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EF95E" w14:textId="77777777" w:rsidR="00D760A0" w:rsidRPr="00AD14DF" w:rsidRDefault="00D760A0" w:rsidP="00AB0655">
      <w:pPr>
        <w:shd w:val="clear" w:color="auto" w:fill="FFFFFF" w:themeFill="background1"/>
        <w:ind w:right="-142"/>
        <w:jc w:val="center"/>
      </w:pPr>
      <w:r w:rsidRPr="00AD14DF">
        <w:t xml:space="preserve">Valsts aizsardzības </w:t>
      </w:r>
      <w:r w:rsidR="006439AD" w:rsidRPr="00AD14DF">
        <w:t xml:space="preserve">loģistikas </w:t>
      </w:r>
      <w:r w:rsidRPr="00AD14DF">
        <w:t>un iepirkumu centrs</w:t>
      </w:r>
    </w:p>
    <w:p w14:paraId="0FA18031" w14:textId="77777777" w:rsidR="00D760A0" w:rsidRPr="00AD14DF" w:rsidRDefault="00D760A0" w:rsidP="00AB0655">
      <w:pPr>
        <w:shd w:val="clear" w:color="auto" w:fill="FFFFFF" w:themeFill="background1"/>
      </w:pPr>
    </w:p>
    <w:p w14:paraId="41BF80C9" w14:textId="77777777" w:rsidR="00D760A0" w:rsidRPr="00AD14DF" w:rsidRDefault="00D760A0" w:rsidP="00AB0655">
      <w:pPr>
        <w:shd w:val="clear" w:color="auto" w:fill="FFFFFF" w:themeFill="background1"/>
        <w:ind w:left="6237"/>
      </w:pPr>
    </w:p>
    <w:p w14:paraId="6ABC8691" w14:textId="77777777" w:rsidR="00D760A0" w:rsidRPr="00AD14DF" w:rsidRDefault="00D760A0" w:rsidP="00AB0655">
      <w:pPr>
        <w:shd w:val="clear" w:color="auto" w:fill="FFFFFF" w:themeFill="background1"/>
        <w:jc w:val="center"/>
      </w:pPr>
    </w:p>
    <w:p w14:paraId="15838F9A" w14:textId="77777777" w:rsidR="00D760A0" w:rsidRPr="00AD14DF" w:rsidRDefault="00D760A0" w:rsidP="00AB0655">
      <w:pPr>
        <w:shd w:val="clear" w:color="auto" w:fill="FFFFFF" w:themeFill="background1"/>
      </w:pPr>
    </w:p>
    <w:p w14:paraId="7328CD00" w14:textId="77777777" w:rsidR="00D760A0" w:rsidRPr="00AD14DF" w:rsidRDefault="00D760A0" w:rsidP="00AB0655">
      <w:pPr>
        <w:shd w:val="clear" w:color="auto" w:fill="FFFFFF" w:themeFill="background1"/>
        <w:jc w:val="center"/>
      </w:pPr>
    </w:p>
    <w:p w14:paraId="7F4D72D4" w14:textId="77777777" w:rsidR="00D760A0" w:rsidRPr="00AD14DF" w:rsidRDefault="00D760A0" w:rsidP="00AB0655">
      <w:pPr>
        <w:shd w:val="clear" w:color="auto" w:fill="FFFFFF" w:themeFill="background1"/>
        <w:jc w:val="center"/>
      </w:pPr>
    </w:p>
    <w:p w14:paraId="593B3CB4" w14:textId="77777777" w:rsidR="00D760A0" w:rsidRPr="00AD14DF" w:rsidRDefault="00D760A0" w:rsidP="00AB0655">
      <w:pPr>
        <w:shd w:val="clear" w:color="auto" w:fill="FFFFFF" w:themeFill="background1"/>
        <w:jc w:val="center"/>
      </w:pPr>
    </w:p>
    <w:p w14:paraId="5094B1D0" w14:textId="77777777" w:rsidR="00D760A0" w:rsidRPr="00AD14DF" w:rsidRDefault="008B56A0" w:rsidP="00AB0655">
      <w:pPr>
        <w:shd w:val="clear" w:color="auto" w:fill="FFFFFF" w:themeFill="background1"/>
        <w:jc w:val="center"/>
      </w:pPr>
      <w:r w:rsidRPr="00AD14DF">
        <w:t>APSTIPRINĀTS</w:t>
      </w:r>
    </w:p>
    <w:p w14:paraId="73764C08" w14:textId="77777777" w:rsidR="00D760A0" w:rsidRPr="00AD14DF" w:rsidRDefault="00D760A0" w:rsidP="00AB0655">
      <w:pPr>
        <w:shd w:val="clear" w:color="auto" w:fill="FFFFFF" w:themeFill="background1"/>
        <w:jc w:val="center"/>
      </w:pPr>
      <w:r w:rsidRPr="00AD14DF">
        <w:t>Iepirkuma komisijas sēdē</w:t>
      </w:r>
    </w:p>
    <w:p w14:paraId="1C4FB616" w14:textId="28C9E6B2" w:rsidR="00D760A0" w:rsidRPr="00AD14DF" w:rsidRDefault="006439AD" w:rsidP="00AB0655">
      <w:pPr>
        <w:shd w:val="clear" w:color="auto" w:fill="FFFFFF" w:themeFill="background1"/>
        <w:jc w:val="center"/>
      </w:pPr>
      <w:r w:rsidRPr="00AD14DF">
        <w:t>202</w:t>
      </w:r>
      <w:r w:rsidR="00A76547" w:rsidRPr="00AD14DF">
        <w:t>6</w:t>
      </w:r>
      <w:r w:rsidR="003861E3" w:rsidRPr="00AD14DF">
        <w:t>.</w:t>
      </w:r>
      <w:r w:rsidR="00E86381" w:rsidRPr="00AD14DF">
        <w:t> </w:t>
      </w:r>
      <w:r w:rsidR="004E6EA6" w:rsidRPr="000F284D">
        <w:t xml:space="preserve">gada </w:t>
      </w:r>
      <w:r w:rsidR="0008129A" w:rsidRPr="00C33B64">
        <w:t>1</w:t>
      </w:r>
      <w:r w:rsidR="00010A10" w:rsidRPr="00C33B64">
        <w:t>7</w:t>
      </w:r>
      <w:r w:rsidR="00AD7295" w:rsidRPr="00C33B64">
        <w:t>.</w:t>
      </w:r>
      <w:r w:rsidR="006A4679" w:rsidRPr="00C33B64">
        <w:t> </w:t>
      </w:r>
      <w:r w:rsidR="00D5333B" w:rsidRPr="00C33B64">
        <w:t>jūnijā</w:t>
      </w:r>
    </w:p>
    <w:p w14:paraId="3909221D" w14:textId="32639FA5" w:rsidR="00D760A0" w:rsidRPr="00AD14DF" w:rsidRDefault="003A5719" w:rsidP="00AB0655">
      <w:pPr>
        <w:shd w:val="clear" w:color="auto" w:fill="FFFFFF" w:themeFill="background1"/>
        <w:jc w:val="center"/>
      </w:pPr>
      <w:r w:rsidRPr="00AD14DF">
        <w:t>protokols Nr. </w:t>
      </w:r>
      <w:r w:rsidR="004E42A0" w:rsidRPr="00AD14DF">
        <w:t>VALIC</w:t>
      </w:r>
      <w:r w:rsidR="00C47D89" w:rsidRPr="00AD14DF">
        <w:t> </w:t>
      </w:r>
      <w:r w:rsidR="004E42A0" w:rsidRPr="00AD14DF">
        <w:t>202</w:t>
      </w:r>
      <w:r w:rsidR="00AD7295" w:rsidRPr="00AD14DF">
        <w:t>6</w:t>
      </w:r>
      <w:r w:rsidR="004E42A0" w:rsidRPr="00AD14DF">
        <w:t>/</w:t>
      </w:r>
      <w:r w:rsidR="00AD7295" w:rsidRPr="00AD14DF">
        <w:t>0</w:t>
      </w:r>
      <w:r w:rsidR="00D5333B" w:rsidRPr="00AD14DF">
        <w:t>48</w:t>
      </w:r>
      <w:r w:rsidR="004E42A0" w:rsidRPr="00AD14DF">
        <w:t>/</w:t>
      </w:r>
      <w:r w:rsidR="00D5333B" w:rsidRPr="00AD14DF">
        <w:t>1</w:t>
      </w:r>
      <w:r w:rsidR="004E42A0" w:rsidRPr="00AD14DF">
        <w:t>N-P-AK</w:t>
      </w:r>
      <w:r w:rsidR="00C6562E" w:rsidRPr="00AD14DF">
        <w:t>-</w:t>
      </w:r>
      <w:r w:rsidR="00A76547" w:rsidRPr="00AD14DF">
        <w:t>0</w:t>
      </w:r>
      <w:r w:rsidR="00F73C01" w:rsidRPr="00AD14DF">
        <w:t>3</w:t>
      </w:r>
    </w:p>
    <w:p w14:paraId="2E6E8E40" w14:textId="77777777" w:rsidR="00D760A0" w:rsidRPr="00AD14DF" w:rsidRDefault="00D760A0" w:rsidP="00AB0655">
      <w:pPr>
        <w:widowControl w:val="0"/>
        <w:shd w:val="clear" w:color="auto" w:fill="FFFFFF" w:themeFill="background1"/>
        <w:jc w:val="center"/>
        <w:rPr>
          <w:b/>
        </w:rPr>
      </w:pPr>
    </w:p>
    <w:p w14:paraId="6253ED50" w14:textId="77777777" w:rsidR="00D760A0" w:rsidRPr="00AD14DF" w:rsidRDefault="00D760A0" w:rsidP="00AB0655">
      <w:pPr>
        <w:widowControl w:val="0"/>
        <w:shd w:val="clear" w:color="auto" w:fill="FFFFFF" w:themeFill="background1"/>
        <w:jc w:val="center"/>
        <w:rPr>
          <w:b/>
        </w:rPr>
      </w:pPr>
    </w:p>
    <w:p w14:paraId="48C3FB84" w14:textId="77777777" w:rsidR="00D760A0" w:rsidRPr="00AD14DF" w:rsidRDefault="00D760A0" w:rsidP="00AB0655">
      <w:pPr>
        <w:widowControl w:val="0"/>
        <w:shd w:val="clear" w:color="auto" w:fill="FFFFFF" w:themeFill="background1"/>
        <w:jc w:val="center"/>
        <w:rPr>
          <w:b/>
        </w:rPr>
      </w:pPr>
    </w:p>
    <w:p w14:paraId="2194CE8C" w14:textId="77777777" w:rsidR="00D760A0" w:rsidRPr="00AD14DF" w:rsidRDefault="00D760A0" w:rsidP="00AB0655">
      <w:pPr>
        <w:widowControl w:val="0"/>
        <w:shd w:val="clear" w:color="auto" w:fill="FFFFFF" w:themeFill="background1"/>
        <w:jc w:val="center"/>
        <w:rPr>
          <w:b/>
        </w:rPr>
      </w:pPr>
    </w:p>
    <w:p w14:paraId="64C4914C" w14:textId="77777777" w:rsidR="00D760A0" w:rsidRPr="00AD14DF" w:rsidRDefault="00D760A0" w:rsidP="00AB0655">
      <w:pPr>
        <w:widowControl w:val="0"/>
        <w:shd w:val="clear" w:color="auto" w:fill="FFFFFF" w:themeFill="background1"/>
        <w:jc w:val="center"/>
        <w:rPr>
          <w:b/>
        </w:rPr>
      </w:pPr>
    </w:p>
    <w:p w14:paraId="6406F28A" w14:textId="77777777" w:rsidR="00D760A0" w:rsidRPr="00AD14DF" w:rsidRDefault="00D760A0" w:rsidP="00AB0655">
      <w:pPr>
        <w:widowControl w:val="0"/>
        <w:shd w:val="clear" w:color="auto" w:fill="FFFFFF" w:themeFill="background1"/>
        <w:jc w:val="center"/>
        <w:rPr>
          <w:b/>
        </w:rPr>
      </w:pPr>
    </w:p>
    <w:p w14:paraId="7993817B" w14:textId="77777777" w:rsidR="00D760A0" w:rsidRPr="00AD14DF" w:rsidRDefault="00D760A0" w:rsidP="00AB0655">
      <w:pPr>
        <w:widowControl w:val="0"/>
        <w:shd w:val="clear" w:color="auto" w:fill="FFFFFF" w:themeFill="background1"/>
        <w:jc w:val="center"/>
        <w:rPr>
          <w:b/>
        </w:rPr>
      </w:pPr>
    </w:p>
    <w:p w14:paraId="2ADB345C" w14:textId="77777777" w:rsidR="00D760A0" w:rsidRPr="00AD14DF" w:rsidRDefault="00D760A0" w:rsidP="00AB0655">
      <w:pPr>
        <w:widowControl w:val="0"/>
        <w:shd w:val="clear" w:color="auto" w:fill="FFFFFF" w:themeFill="background1"/>
        <w:jc w:val="center"/>
        <w:rPr>
          <w:b/>
        </w:rPr>
      </w:pPr>
    </w:p>
    <w:p w14:paraId="36747DD2" w14:textId="77777777" w:rsidR="00D760A0" w:rsidRPr="00AD14DF" w:rsidRDefault="00D760A0" w:rsidP="00AB0655">
      <w:pPr>
        <w:widowControl w:val="0"/>
        <w:shd w:val="clear" w:color="auto" w:fill="FFFFFF" w:themeFill="background1"/>
        <w:jc w:val="center"/>
        <w:rPr>
          <w:b/>
        </w:rPr>
      </w:pPr>
      <w:bookmarkStart w:id="0" w:name="_Hlk133490715"/>
      <w:r w:rsidRPr="00AD14DF">
        <w:rPr>
          <w:b/>
        </w:rPr>
        <w:t>ATKLĀTA KONKURSA</w:t>
      </w:r>
    </w:p>
    <w:p w14:paraId="2E0BB74F" w14:textId="388F6DC9" w:rsidR="00D760A0" w:rsidRPr="00AD14DF" w:rsidRDefault="00555920" w:rsidP="00AB0655">
      <w:pPr>
        <w:widowControl w:val="0"/>
        <w:shd w:val="clear" w:color="auto" w:fill="FFFFFF" w:themeFill="background1"/>
        <w:ind w:right="43"/>
        <w:jc w:val="center"/>
        <w:rPr>
          <w:b/>
        </w:rPr>
      </w:pPr>
      <w:r w:rsidRPr="00AD14DF">
        <w:rPr>
          <w:b/>
        </w:rPr>
        <w:t>“</w:t>
      </w:r>
      <w:r w:rsidR="00D5333B" w:rsidRPr="00AD14DF">
        <w:rPr>
          <w:b/>
        </w:rPr>
        <w:t>Noliktavas tehnikas vienību (</w:t>
      </w:r>
      <w:proofErr w:type="spellStart"/>
      <w:r w:rsidR="00D5333B" w:rsidRPr="00AD14DF">
        <w:rPr>
          <w:b/>
        </w:rPr>
        <w:t>štābelētāju</w:t>
      </w:r>
      <w:proofErr w:type="spellEnd"/>
      <w:r w:rsidR="00D5333B" w:rsidRPr="00AD14DF">
        <w:rPr>
          <w:b/>
        </w:rPr>
        <w:t xml:space="preserve">, palešu pārvadātāju, </w:t>
      </w:r>
      <w:proofErr w:type="spellStart"/>
      <w:r w:rsidR="00D5333B" w:rsidRPr="00AD14DF">
        <w:rPr>
          <w:b/>
        </w:rPr>
        <w:t>elektroiekrāvēju</w:t>
      </w:r>
      <w:proofErr w:type="spellEnd"/>
      <w:r w:rsidR="00D5333B" w:rsidRPr="00AD14DF">
        <w:rPr>
          <w:b/>
        </w:rPr>
        <w:t xml:space="preserve"> un </w:t>
      </w:r>
      <w:proofErr w:type="spellStart"/>
      <w:r w:rsidR="00D5333B" w:rsidRPr="00AD14DF">
        <w:rPr>
          <w:b/>
        </w:rPr>
        <w:t>traktortipa</w:t>
      </w:r>
      <w:proofErr w:type="spellEnd"/>
      <w:r w:rsidR="00D5333B" w:rsidRPr="00AD14DF">
        <w:rPr>
          <w:b/>
        </w:rPr>
        <w:t xml:space="preserve"> iekrāvēju) iegāde</w:t>
      </w:r>
      <w:r w:rsidRPr="00AD14DF">
        <w:rPr>
          <w:b/>
        </w:rPr>
        <w:t>”</w:t>
      </w:r>
      <w:r w:rsidR="002104B4" w:rsidRPr="00AD14DF">
        <w:rPr>
          <w:b/>
        </w:rPr>
        <w:t xml:space="preserve"> </w:t>
      </w:r>
    </w:p>
    <w:p w14:paraId="12841942" w14:textId="4929E93C" w:rsidR="00D760A0" w:rsidRPr="00AD14DF" w:rsidRDefault="00D760A0" w:rsidP="00AB0655">
      <w:pPr>
        <w:widowControl w:val="0"/>
        <w:shd w:val="clear" w:color="auto" w:fill="FFFFFF" w:themeFill="background1"/>
        <w:jc w:val="center"/>
        <w:rPr>
          <w:b/>
        </w:rPr>
      </w:pPr>
      <w:r w:rsidRPr="00AD14DF">
        <w:rPr>
          <w:b/>
        </w:rPr>
        <w:t xml:space="preserve">(identifikācijas </w:t>
      </w:r>
      <w:r w:rsidR="006439AD" w:rsidRPr="00AD14DF">
        <w:rPr>
          <w:b/>
        </w:rPr>
        <w:t>Nr. </w:t>
      </w:r>
      <w:r w:rsidR="00F738E6" w:rsidRPr="00AD14DF">
        <w:rPr>
          <w:b/>
        </w:rPr>
        <w:t>VALIC 202</w:t>
      </w:r>
      <w:r w:rsidR="00AD7295" w:rsidRPr="00AD14DF">
        <w:rPr>
          <w:b/>
        </w:rPr>
        <w:t>6</w:t>
      </w:r>
      <w:r w:rsidR="00F738E6" w:rsidRPr="00AD14DF">
        <w:rPr>
          <w:b/>
        </w:rPr>
        <w:t>/</w:t>
      </w:r>
      <w:r w:rsidR="00AD7295" w:rsidRPr="00AD14DF">
        <w:rPr>
          <w:b/>
        </w:rPr>
        <w:t>0</w:t>
      </w:r>
      <w:r w:rsidR="00D5333B" w:rsidRPr="00AD14DF">
        <w:rPr>
          <w:b/>
        </w:rPr>
        <w:t>48</w:t>
      </w:r>
      <w:r w:rsidR="00F738E6" w:rsidRPr="00AD14DF">
        <w:rPr>
          <w:b/>
        </w:rPr>
        <w:t>/</w:t>
      </w:r>
      <w:r w:rsidR="00D5333B" w:rsidRPr="00AD14DF">
        <w:rPr>
          <w:b/>
        </w:rPr>
        <w:t>1</w:t>
      </w:r>
      <w:r w:rsidR="00F738E6" w:rsidRPr="00AD14DF">
        <w:rPr>
          <w:b/>
        </w:rPr>
        <w:t>N-P-AK</w:t>
      </w:r>
      <w:r w:rsidRPr="00AD14DF">
        <w:rPr>
          <w:b/>
        </w:rPr>
        <w:t>)</w:t>
      </w:r>
    </w:p>
    <w:bookmarkEnd w:id="0"/>
    <w:p w14:paraId="70C9BE5C" w14:textId="6CC13317" w:rsidR="00D760A0" w:rsidRPr="00AD14DF" w:rsidRDefault="00D760A0" w:rsidP="00AB0655">
      <w:pPr>
        <w:shd w:val="clear" w:color="auto" w:fill="FFFFFF" w:themeFill="background1"/>
        <w:jc w:val="center"/>
        <w:rPr>
          <w:b/>
        </w:rPr>
      </w:pPr>
    </w:p>
    <w:p w14:paraId="4AD1F85C" w14:textId="77777777" w:rsidR="00024C8B" w:rsidRPr="00AD14DF" w:rsidRDefault="00024C8B" w:rsidP="00AB0655">
      <w:pPr>
        <w:shd w:val="clear" w:color="auto" w:fill="FFFFFF" w:themeFill="background1"/>
        <w:jc w:val="center"/>
        <w:rPr>
          <w:b/>
        </w:rPr>
      </w:pPr>
    </w:p>
    <w:p w14:paraId="0698B0E8" w14:textId="77777777" w:rsidR="00D760A0" w:rsidRPr="00AD14DF" w:rsidRDefault="00D760A0" w:rsidP="00AB0655">
      <w:pPr>
        <w:shd w:val="clear" w:color="auto" w:fill="FFFFFF" w:themeFill="background1"/>
        <w:jc w:val="center"/>
        <w:rPr>
          <w:b/>
        </w:rPr>
      </w:pPr>
      <w:r w:rsidRPr="00AD14DF">
        <w:rPr>
          <w:b/>
        </w:rPr>
        <w:t>NOLIKUMS</w:t>
      </w:r>
    </w:p>
    <w:p w14:paraId="2AC773E6" w14:textId="77777777" w:rsidR="00D760A0" w:rsidRPr="00AD14DF" w:rsidRDefault="00D760A0" w:rsidP="00AB0655">
      <w:pPr>
        <w:shd w:val="clear" w:color="auto" w:fill="FFFFFF" w:themeFill="background1"/>
        <w:jc w:val="center"/>
      </w:pPr>
    </w:p>
    <w:p w14:paraId="40B5FA33" w14:textId="77777777" w:rsidR="00D760A0" w:rsidRPr="00AD14DF" w:rsidRDefault="00D760A0" w:rsidP="00AB0655">
      <w:pPr>
        <w:shd w:val="clear" w:color="auto" w:fill="FFFFFF" w:themeFill="background1"/>
        <w:tabs>
          <w:tab w:val="left" w:pos="6208"/>
        </w:tabs>
      </w:pPr>
    </w:p>
    <w:p w14:paraId="204C407C" w14:textId="77777777" w:rsidR="00D760A0" w:rsidRPr="00AD14DF" w:rsidRDefault="00D760A0" w:rsidP="00AB0655">
      <w:pPr>
        <w:shd w:val="clear" w:color="auto" w:fill="FFFFFF" w:themeFill="background1"/>
        <w:tabs>
          <w:tab w:val="left" w:pos="6208"/>
        </w:tabs>
      </w:pPr>
    </w:p>
    <w:p w14:paraId="2852933D" w14:textId="77777777" w:rsidR="00D760A0" w:rsidRPr="00AD14DF" w:rsidRDefault="00D760A0" w:rsidP="00AB0655">
      <w:pPr>
        <w:shd w:val="clear" w:color="auto" w:fill="FFFFFF" w:themeFill="background1"/>
        <w:tabs>
          <w:tab w:val="left" w:pos="6208"/>
        </w:tabs>
      </w:pPr>
    </w:p>
    <w:p w14:paraId="02E75BDD" w14:textId="77777777" w:rsidR="00D760A0" w:rsidRPr="00AD14DF" w:rsidRDefault="00D760A0" w:rsidP="00AB0655">
      <w:pPr>
        <w:shd w:val="clear" w:color="auto" w:fill="FFFFFF" w:themeFill="background1"/>
        <w:tabs>
          <w:tab w:val="left" w:pos="6208"/>
        </w:tabs>
      </w:pPr>
    </w:p>
    <w:p w14:paraId="00BBD274" w14:textId="77777777" w:rsidR="00D760A0" w:rsidRPr="00AD14DF" w:rsidRDefault="00D760A0" w:rsidP="00AB0655">
      <w:pPr>
        <w:shd w:val="clear" w:color="auto" w:fill="FFFFFF" w:themeFill="background1"/>
        <w:tabs>
          <w:tab w:val="left" w:pos="6208"/>
        </w:tabs>
      </w:pPr>
    </w:p>
    <w:p w14:paraId="40856337" w14:textId="77777777" w:rsidR="00D760A0" w:rsidRPr="00AD14DF" w:rsidRDefault="00D760A0" w:rsidP="00AB0655">
      <w:pPr>
        <w:shd w:val="clear" w:color="auto" w:fill="FFFFFF" w:themeFill="background1"/>
        <w:tabs>
          <w:tab w:val="left" w:pos="6208"/>
        </w:tabs>
      </w:pPr>
    </w:p>
    <w:p w14:paraId="583C12DC" w14:textId="77777777" w:rsidR="00D760A0" w:rsidRPr="00AD14DF" w:rsidRDefault="00D760A0" w:rsidP="00AB0655">
      <w:pPr>
        <w:shd w:val="clear" w:color="auto" w:fill="FFFFFF" w:themeFill="background1"/>
        <w:tabs>
          <w:tab w:val="left" w:pos="6208"/>
        </w:tabs>
      </w:pPr>
    </w:p>
    <w:p w14:paraId="13AC5F83" w14:textId="77777777" w:rsidR="00D760A0" w:rsidRPr="00AD14DF" w:rsidRDefault="00D760A0" w:rsidP="00AB0655">
      <w:pPr>
        <w:shd w:val="clear" w:color="auto" w:fill="FFFFFF" w:themeFill="background1"/>
        <w:tabs>
          <w:tab w:val="left" w:pos="6208"/>
        </w:tabs>
      </w:pPr>
    </w:p>
    <w:p w14:paraId="56D8D30B" w14:textId="77777777" w:rsidR="00D760A0" w:rsidRPr="00AD14DF" w:rsidRDefault="00D760A0" w:rsidP="00AB0655">
      <w:pPr>
        <w:shd w:val="clear" w:color="auto" w:fill="FFFFFF" w:themeFill="background1"/>
        <w:tabs>
          <w:tab w:val="left" w:pos="6208"/>
        </w:tabs>
      </w:pPr>
    </w:p>
    <w:p w14:paraId="57253E83" w14:textId="77777777" w:rsidR="00D760A0" w:rsidRPr="00AD14DF" w:rsidRDefault="00D760A0" w:rsidP="00AB0655">
      <w:pPr>
        <w:shd w:val="clear" w:color="auto" w:fill="FFFFFF" w:themeFill="background1"/>
        <w:tabs>
          <w:tab w:val="left" w:pos="6208"/>
        </w:tabs>
      </w:pPr>
    </w:p>
    <w:p w14:paraId="4ADC088C" w14:textId="77777777" w:rsidR="00D760A0" w:rsidRPr="00AD14DF" w:rsidRDefault="00D760A0" w:rsidP="00AB0655">
      <w:pPr>
        <w:shd w:val="clear" w:color="auto" w:fill="FFFFFF" w:themeFill="background1"/>
        <w:tabs>
          <w:tab w:val="left" w:pos="6208"/>
        </w:tabs>
      </w:pPr>
    </w:p>
    <w:p w14:paraId="7640BE58" w14:textId="6B85A455" w:rsidR="00D760A0" w:rsidRPr="00AD14DF" w:rsidRDefault="00D760A0" w:rsidP="00AB0655">
      <w:pPr>
        <w:shd w:val="clear" w:color="auto" w:fill="FFFFFF" w:themeFill="background1"/>
        <w:tabs>
          <w:tab w:val="left" w:pos="6208"/>
        </w:tabs>
      </w:pPr>
    </w:p>
    <w:p w14:paraId="00FE2F98" w14:textId="32747E1C" w:rsidR="00C203A8" w:rsidRPr="00AD14DF" w:rsidRDefault="00C203A8" w:rsidP="00AB0655">
      <w:pPr>
        <w:shd w:val="clear" w:color="auto" w:fill="FFFFFF" w:themeFill="background1"/>
        <w:tabs>
          <w:tab w:val="left" w:pos="6208"/>
        </w:tabs>
      </w:pPr>
    </w:p>
    <w:p w14:paraId="3A16D23D" w14:textId="188C39E1" w:rsidR="00C203A8" w:rsidRPr="00AD14DF" w:rsidRDefault="00C203A8" w:rsidP="00AB0655">
      <w:pPr>
        <w:shd w:val="clear" w:color="auto" w:fill="FFFFFF" w:themeFill="background1"/>
        <w:tabs>
          <w:tab w:val="left" w:pos="6208"/>
        </w:tabs>
      </w:pPr>
    </w:p>
    <w:p w14:paraId="56952216" w14:textId="77777777" w:rsidR="00C203A8" w:rsidRPr="00AD14DF" w:rsidRDefault="00C203A8" w:rsidP="00AB0655">
      <w:pPr>
        <w:shd w:val="clear" w:color="auto" w:fill="FFFFFF" w:themeFill="background1"/>
        <w:tabs>
          <w:tab w:val="left" w:pos="6208"/>
        </w:tabs>
      </w:pPr>
    </w:p>
    <w:p w14:paraId="5826A222" w14:textId="5D26EA03" w:rsidR="007010FE" w:rsidRPr="00AD14DF" w:rsidRDefault="007010FE" w:rsidP="00AB0655">
      <w:pPr>
        <w:shd w:val="clear" w:color="auto" w:fill="FFFFFF" w:themeFill="background1"/>
        <w:tabs>
          <w:tab w:val="left" w:pos="6208"/>
        </w:tabs>
      </w:pPr>
    </w:p>
    <w:p w14:paraId="38EC5200" w14:textId="77777777" w:rsidR="007010FE" w:rsidRPr="00AD14DF" w:rsidRDefault="007010FE" w:rsidP="00AB0655">
      <w:pPr>
        <w:shd w:val="clear" w:color="auto" w:fill="FFFFFF" w:themeFill="background1"/>
        <w:tabs>
          <w:tab w:val="left" w:pos="6208"/>
        </w:tabs>
      </w:pPr>
    </w:p>
    <w:p w14:paraId="2CD32DDB" w14:textId="77777777" w:rsidR="00D760A0" w:rsidRPr="00AD14DF" w:rsidRDefault="00D760A0" w:rsidP="00AB0655">
      <w:pPr>
        <w:shd w:val="clear" w:color="auto" w:fill="FFFFFF" w:themeFill="background1"/>
        <w:tabs>
          <w:tab w:val="left" w:pos="6208"/>
        </w:tabs>
      </w:pPr>
    </w:p>
    <w:p w14:paraId="6CF4A78E" w14:textId="77777777" w:rsidR="0069524A" w:rsidRPr="00AD14DF" w:rsidRDefault="0069524A" w:rsidP="00AB0655">
      <w:pPr>
        <w:shd w:val="clear" w:color="auto" w:fill="FFFFFF" w:themeFill="background1"/>
        <w:tabs>
          <w:tab w:val="left" w:pos="6208"/>
        </w:tabs>
      </w:pPr>
    </w:p>
    <w:p w14:paraId="00CCE3F5" w14:textId="036BBCA1" w:rsidR="00B7280E" w:rsidRPr="00AD14DF" w:rsidRDefault="00D54C35" w:rsidP="00AB0655">
      <w:pPr>
        <w:shd w:val="clear" w:color="auto" w:fill="FFFFFF" w:themeFill="background1"/>
        <w:tabs>
          <w:tab w:val="left" w:pos="6208"/>
        </w:tabs>
        <w:jc w:val="center"/>
      </w:pPr>
      <w:r w:rsidRPr="00AD14DF">
        <w:t>Rīga,</w:t>
      </w:r>
      <w:r w:rsidR="0067417A" w:rsidRPr="00AD14DF">
        <w:t xml:space="preserve"> </w:t>
      </w:r>
      <w:r w:rsidRPr="00AD14DF">
        <w:t>20</w:t>
      </w:r>
      <w:r w:rsidR="006439AD" w:rsidRPr="00AD14DF">
        <w:t>2</w:t>
      </w:r>
      <w:r w:rsidR="00A76547" w:rsidRPr="00AD14DF">
        <w:t>6</w:t>
      </w:r>
    </w:p>
    <w:p w14:paraId="5FB887C1" w14:textId="453CED20" w:rsidR="002D5B73" w:rsidRPr="00AD14DF" w:rsidRDefault="002D5B73" w:rsidP="00AB0655">
      <w:pPr>
        <w:shd w:val="clear" w:color="auto" w:fill="FFFFFF" w:themeFill="background1"/>
        <w:tabs>
          <w:tab w:val="left" w:pos="6208"/>
        </w:tabs>
        <w:jc w:val="center"/>
      </w:pPr>
    </w:p>
    <w:p w14:paraId="4D61C1AF" w14:textId="11F77806" w:rsidR="00913369" w:rsidRPr="00AD14DF" w:rsidRDefault="00913369" w:rsidP="00AB0655">
      <w:r w:rsidRPr="00AD14DF">
        <w:br w:type="page"/>
      </w:r>
    </w:p>
    <w:p w14:paraId="12414900" w14:textId="78990824" w:rsidR="00D760A0" w:rsidRPr="00AD14DF" w:rsidRDefault="00E21DC5" w:rsidP="00AB0655">
      <w:pPr>
        <w:pStyle w:val="ListParagraph"/>
        <w:numPr>
          <w:ilvl w:val="0"/>
          <w:numId w:val="1"/>
        </w:numPr>
        <w:shd w:val="clear" w:color="auto" w:fill="FFFFFF" w:themeFill="background1"/>
        <w:spacing w:after="0" w:line="240" w:lineRule="auto"/>
        <w:jc w:val="center"/>
        <w:rPr>
          <w:rFonts w:ascii="Times New Roman" w:hAnsi="Times New Roman"/>
          <w:b/>
          <w:sz w:val="24"/>
          <w:szCs w:val="24"/>
        </w:rPr>
      </w:pPr>
      <w:r w:rsidRPr="00AD14DF">
        <w:rPr>
          <w:rFonts w:ascii="Times New Roman" w:eastAsia="Times New Roman" w:hAnsi="Times New Roman"/>
          <w:b/>
          <w:sz w:val="24"/>
          <w:szCs w:val="24"/>
          <w:lang w:val="lv-LV" w:eastAsia="lv-LV"/>
        </w:rPr>
        <w:lastRenderedPageBreak/>
        <w:t>ADMINISTRATĪVĀ</w:t>
      </w:r>
      <w:r w:rsidRPr="00AD14DF">
        <w:rPr>
          <w:rFonts w:ascii="Times New Roman" w:hAnsi="Times New Roman"/>
          <w:b/>
          <w:sz w:val="24"/>
          <w:szCs w:val="24"/>
        </w:rPr>
        <w:t xml:space="preserve"> </w:t>
      </w:r>
      <w:r w:rsidR="00D760A0" w:rsidRPr="00AD14DF">
        <w:rPr>
          <w:rFonts w:ascii="Times New Roman" w:hAnsi="Times New Roman"/>
          <w:b/>
          <w:sz w:val="24"/>
          <w:szCs w:val="24"/>
        </w:rPr>
        <w:t>INFORMĀCIJA</w:t>
      </w:r>
      <w:r w:rsidRPr="00AD14DF">
        <w:rPr>
          <w:rFonts w:ascii="Times New Roman" w:hAnsi="Times New Roman"/>
          <w:b/>
          <w:sz w:val="24"/>
          <w:szCs w:val="24"/>
        </w:rPr>
        <w:t xml:space="preserve"> PAR IEPIRKUMA PROCEDŪRU</w:t>
      </w:r>
    </w:p>
    <w:p w14:paraId="6D9A36C0" w14:textId="77777777" w:rsidR="00D760A0" w:rsidRPr="00AD14DF" w:rsidRDefault="00D760A0" w:rsidP="00AB0655">
      <w:pPr>
        <w:numPr>
          <w:ilvl w:val="1"/>
          <w:numId w:val="1"/>
        </w:numPr>
        <w:shd w:val="clear" w:color="auto" w:fill="FFFFFF" w:themeFill="background1"/>
        <w:ind w:left="567" w:hanging="567"/>
        <w:jc w:val="both"/>
        <w:rPr>
          <w:b/>
        </w:rPr>
      </w:pPr>
      <w:r w:rsidRPr="00AD14DF">
        <w:rPr>
          <w:b/>
        </w:rPr>
        <w:t xml:space="preserve">Iepirkuma procedūras veids un </w:t>
      </w:r>
      <w:r w:rsidR="0034368B" w:rsidRPr="00AD14DF">
        <w:rPr>
          <w:b/>
        </w:rPr>
        <w:t>nosaukums</w:t>
      </w:r>
    </w:p>
    <w:p w14:paraId="503354F7" w14:textId="2DC67A04" w:rsidR="00D760A0" w:rsidRPr="00AD14DF" w:rsidRDefault="00D760A0" w:rsidP="00AB0655">
      <w:pPr>
        <w:numPr>
          <w:ilvl w:val="2"/>
          <w:numId w:val="2"/>
        </w:numPr>
        <w:shd w:val="clear" w:color="auto" w:fill="FFFFFF" w:themeFill="background1"/>
        <w:jc w:val="both"/>
        <w:rPr>
          <w:b/>
        </w:rPr>
      </w:pPr>
      <w:r w:rsidRPr="00AD14DF">
        <w:rPr>
          <w:b/>
        </w:rPr>
        <w:t>Atklāts konkurss</w:t>
      </w:r>
      <w:r w:rsidRPr="00AD14DF">
        <w:t xml:space="preserve"> </w:t>
      </w:r>
      <w:r w:rsidR="004C0C9A" w:rsidRPr="00AD14DF">
        <w:t xml:space="preserve">(turpmāk – konkurss) </w:t>
      </w:r>
      <w:r w:rsidRPr="00AD14DF">
        <w:t xml:space="preserve">tiek rīkots, ievērojot Publisko iepirkumu likuma (turpmāk – PIL), Ministru kabineta </w:t>
      </w:r>
      <w:r w:rsidR="005E7433" w:rsidRPr="00AD14DF">
        <w:t>2017.</w:t>
      </w:r>
      <w:r w:rsidR="004C0C9A" w:rsidRPr="00AD14DF">
        <w:t> </w:t>
      </w:r>
      <w:r w:rsidR="005E7433" w:rsidRPr="00AD14DF">
        <w:t>gada 28.</w:t>
      </w:r>
      <w:r w:rsidR="004C0C9A" w:rsidRPr="00AD14DF">
        <w:t> </w:t>
      </w:r>
      <w:r w:rsidR="005E7433" w:rsidRPr="00AD14DF">
        <w:t xml:space="preserve">februāra </w:t>
      </w:r>
      <w:r w:rsidRPr="00AD14DF">
        <w:t>noteikumu Nr</w:t>
      </w:r>
      <w:r w:rsidR="00A909CA" w:rsidRPr="00AD14DF">
        <w:t>.</w:t>
      </w:r>
      <w:r w:rsidR="00561C42" w:rsidRPr="00AD14DF">
        <w:t> </w:t>
      </w:r>
      <w:r w:rsidR="00A909CA" w:rsidRPr="00AD14DF">
        <w:t>107</w:t>
      </w:r>
      <w:r w:rsidRPr="00AD14DF">
        <w:t xml:space="preserve"> „Iepirkumu procedūru un metu konkursu norises kārtība” (turpmāk – MK Noteikumi) un citu publisko iepirkumu regulējošo normatīvo aktu prasības.</w:t>
      </w:r>
    </w:p>
    <w:p w14:paraId="5C4F7340" w14:textId="64A3FDA6" w:rsidR="00C12FB4" w:rsidRPr="00AD14DF" w:rsidRDefault="00C12FB4" w:rsidP="00AB0655">
      <w:pPr>
        <w:numPr>
          <w:ilvl w:val="2"/>
          <w:numId w:val="2"/>
        </w:numPr>
        <w:shd w:val="clear" w:color="auto" w:fill="FFFFFF" w:themeFill="background1"/>
        <w:jc w:val="both"/>
      </w:pPr>
      <w:r w:rsidRPr="00AD14DF">
        <w:rPr>
          <w:b/>
        </w:rPr>
        <w:t>Nosaukums:</w:t>
      </w:r>
      <w:r w:rsidR="002A5329" w:rsidRPr="00AD14DF">
        <w:rPr>
          <w:b/>
        </w:rPr>
        <w:t> </w:t>
      </w:r>
      <w:r w:rsidR="0081420E">
        <w:t>Noliktavas tehnikas vienību (</w:t>
      </w:r>
      <w:proofErr w:type="spellStart"/>
      <w:r w:rsidR="0081420E">
        <w:t>štābelētāju</w:t>
      </w:r>
      <w:proofErr w:type="spellEnd"/>
      <w:r w:rsidR="0081420E">
        <w:t xml:space="preserve">, palešu pārvadātāju, </w:t>
      </w:r>
      <w:proofErr w:type="spellStart"/>
      <w:r w:rsidR="0081420E">
        <w:t>elektroiekrāvēju</w:t>
      </w:r>
      <w:proofErr w:type="spellEnd"/>
      <w:r w:rsidR="0081420E">
        <w:t xml:space="preserve"> un </w:t>
      </w:r>
      <w:proofErr w:type="spellStart"/>
      <w:r w:rsidR="0081420E">
        <w:t>traktortipa</w:t>
      </w:r>
      <w:proofErr w:type="spellEnd"/>
      <w:r w:rsidR="0081420E">
        <w:t xml:space="preserve"> iekrāvēju) iegāde. </w:t>
      </w:r>
      <w:r w:rsidR="00A91E1F" w:rsidRPr="00AD14DF">
        <w:t>.</w:t>
      </w:r>
    </w:p>
    <w:p w14:paraId="6F055130" w14:textId="155D8BF8" w:rsidR="00BC7DE6" w:rsidRPr="00AD14DF" w:rsidRDefault="00C12FB4" w:rsidP="00AB0655">
      <w:pPr>
        <w:numPr>
          <w:ilvl w:val="2"/>
          <w:numId w:val="2"/>
        </w:numPr>
        <w:shd w:val="clear" w:color="auto" w:fill="FFFFFF" w:themeFill="background1"/>
        <w:ind w:left="1287"/>
        <w:jc w:val="both"/>
        <w:rPr>
          <w:b/>
        </w:rPr>
      </w:pPr>
      <w:r w:rsidRPr="00AD14DF">
        <w:rPr>
          <w:b/>
        </w:rPr>
        <w:t>I</w:t>
      </w:r>
      <w:r w:rsidR="00857E5E" w:rsidRPr="00AD14DF">
        <w:rPr>
          <w:b/>
        </w:rPr>
        <w:t>dentifikācijas numurs:</w:t>
      </w:r>
      <w:r w:rsidR="002A5329" w:rsidRPr="00AD14DF">
        <w:rPr>
          <w:b/>
        </w:rPr>
        <w:t> </w:t>
      </w:r>
      <w:r w:rsidR="007F4226" w:rsidRPr="00AD14DF">
        <w:t>VALIC</w:t>
      </w:r>
      <w:r w:rsidR="002A5329" w:rsidRPr="00AD14DF">
        <w:t> </w:t>
      </w:r>
      <w:r w:rsidR="004E42A0" w:rsidRPr="00AD14DF">
        <w:t>202</w:t>
      </w:r>
      <w:r w:rsidR="00AD7295" w:rsidRPr="00AD14DF">
        <w:t>6</w:t>
      </w:r>
      <w:r w:rsidR="004E42A0" w:rsidRPr="00AD14DF">
        <w:t>/</w:t>
      </w:r>
      <w:r w:rsidR="00AD7295" w:rsidRPr="00AD14DF">
        <w:t>0</w:t>
      </w:r>
      <w:r w:rsidR="005C456F" w:rsidRPr="00AD14DF">
        <w:t>48</w:t>
      </w:r>
      <w:r w:rsidR="004E42A0" w:rsidRPr="00AD14DF">
        <w:t>/</w:t>
      </w:r>
      <w:r w:rsidR="005C456F" w:rsidRPr="00AD14DF">
        <w:t>1</w:t>
      </w:r>
      <w:r w:rsidR="004E42A0" w:rsidRPr="00AD14DF">
        <w:t>N-P-AK</w:t>
      </w:r>
      <w:r w:rsidR="00C11205" w:rsidRPr="00AD14DF">
        <w:t>.</w:t>
      </w:r>
    </w:p>
    <w:p w14:paraId="3A0890B4" w14:textId="79BA10AB" w:rsidR="006C1CFD" w:rsidRPr="00AD14DF" w:rsidRDefault="00C12FB4" w:rsidP="00AB0655">
      <w:pPr>
        <w:numPr>
          <w:ilvl w:val="1"/>
          <w:numId w:val="1"/>
        </w:numPr>
        <w:shd w:val="clear" w:color="auto" w:fill="FFFFFF" w:themeFill="background1"/>
        <w:tabs>
          <w:tab w:val="num" w:pos="567"/>
        </w:tabs>
        <w:ind w:left="567" w:hanging="567"/>
        <w:jc w:val="both"/>
        <w:rPr>
          <w:b/>
        </w:rPr>
      </w:pPr>
      <w:r w:rsidRPr="00AD14DF">
        <w:rPr>
          <w:b/>
        </w:rPr>
        <w:t>F</w:t>
      </w:r>
      <w:r w:rsidR="00D760A0" w:rsidRPr="00AD14DF">
        <w:rPr>
          <w:b/>
        </w:rPr>
        <w:t>inansējuma avots</w:t>
      </w:r>
      <w:r w:rsidR="00F313B4" w:rsidRPr="00AD14DF">
        <w:rPr>
          <w:b/>
        </w:rPr>
        <w:t>:</w:t>
      </w:r>
      <w:r w:rsidR="00D760A0" w:rsidRPr="00AD14DF">
        <w:rPr>
          <w:b/>
        </w:rPr>
        <w:t xml:space="preserve"> </w:t>
      </w:r>
      <w:r w:rsidR="00131290" w:rsidRPr="00AD14DF">
        <w:t> </w:t>
      </w:r>
      <w:r w:rsidR="00D760A0" w:rsidRPr="00AD14DF">
        <w:t>valsts budžets (100%).</w:t>
      </w:r>
    </w:p>
    <w:p w14:paraId="18DC2A88" w14:textId="749E4672" w:rsidR="00F11910" w:rsidRPr="00AD14DF" w:rsidRDefault="00D04231" w:rsidP="00AB0655">
      <w:pPr>
        <w:numPr>
          <w:ilvl w:val="1"/>
          <w:numId w:val="1"/>
        </w:numPr>
        <w:shd w:val="clear" w:color="auto" w:fill="FFFFFF" w:themeFill="background1"/>
        <w:tabs>
          <w:tab w:val="num" w:pos="567"/>
        </w:tabs>
        <w:ind w:left="567" w:hanging="567"/>
        <w:jc w:val="both"/>
        <w:rPr>
          <w:b/>
        </w:rPr>
      </w:pPr>
      <w:r w:rsidRPr="00AD14DF">
        <w:rPr>
          <w:b/>
        </w:rPr>
        <w:t>Konkursa rīkotājs</w:t>
      </w:r>
      <w:r w:rsidR="0050764F" w:rsidRPr="00AD14DF">
        <w:rPr>
          <w:b/>
        </w:rPr>
        <w:t xml:space="preserve"> un pasūtītājs</w:t>
      </w:r>
      <w:r w:rsidR="00D760A0" w:rsidRPr="00AD14DF">
        <w:rPr>
          <w:b/>
        </w:rPr>
        <w:t>:</w:t>
      </w:r>
      <w:r w:rsidR="00131290" w:rsidRPr="00AD14DF">
        <w:rPr>
          <w:b/>
        </w:rPr>
        <w:t> </w:t>
      </w:r>
      <w:r w:rsidR="00D760A0" w:rsidRPr="00AD14DF">
        <w:t xml:space="preserve">Valsts aizsardzības </w:t>
      </w:r>
      <w:r w:rsidR="006439AD" w:rsidRPr="00AD14DF">
        <w:t xml:space="preserve">loģistikas </w:t>
      </w:r>
      <w:r w:rsidR="00D760A0" w:rsidRPr="00AD14DF">
        <w:t>un iepirkumu centrs (turpmāk –</w:t>
      </w:r>
      <w:r w:rsidR="00540AC7" w:rsidRPr="00AD14DF">
        <w:t> </w:t>
      </w:r>
      <w:r w:rsidR="00D760A0" w:rsidRPr="00AD14DF">
        <w:t xml:space="preserve">Centrs), </w:t>
      </w:r>
      <w:r w:rsidR="004F5E84" w:rsidRPr="00AD14DF">
        <w:t xml:space="preserve">kas atrodas Biksēres iela 6, Rīgā, LV-1073, </w:t>
      </w:r>
      <w:r w:rsidR="0051141F" w:rsidRPr="00AD14DF">
        <w:t>e-pasts:</w:t>
      </w:r>
      <w:r w:rsidR="002A5329" w:rsidRPr="00AD14DF">
        <w:t> </w:t>
      </w:r>
      <w:hyperlink r:id="rId8" w:history="1">
        <w:r w:rsidR="002A5329" w:rsidRPr="00AD14DF">
          <w:rPr>
            <w:rStyle w:val="Hyperlink"/>
          </w:rPr>
          <w:t>pasts@valic.gov.lv</w:t>
        </w:r>
      </w:hyperlink>
      <w:r w:rsidR="0051141F" w:rsidRPr="00AD14DF">
        <w:t xml:space="preserve">. </w:t>
      </w:r>
    </w:p>
    <w:p w14:paraId="75A42360" w14:textId="3ACE69CE" w:rsidR="00D760A0" w:rsidRPr="00AD14DF" w:rsidRDefault="005E22DD" w:rsidP="00AB0655">
      <w:pPr>
        <w:shd w:val="clear" w:color="auto" w:fill="FFFFFF" w:themeFill="background1"/>
        <w:tabs>
          <w:tab w:val="num" w:pos="720"/>
        </w:tabs>
        <w:ind w:left="567"/>
        <w:jc w:val="both"/>
        <w:rPr>
          <w:b/>
        </w:rPr>
      </w:pPr>
      <w:r w:rsidRPr="00AD14DF">
        <w:rPr>
          <w:b/>
        </w:rPr>
        <w:t>D</w:t>
      </w:r>
      <w:r w:rsidR="004F5E84" w:rsidRPr="00AD14DF">
        <w:rPr>
          <w:b/>
        </w:rPr>
        <w:t>arba</w:t>
      </w:r>
      <w:r w:rsidR="00D760A0" w:rsidRPr="00AD14DF">
        <w:rPr>
          <w:b/>
        </w:rPr>
        <w:t xml:space="preserve"> laiks</w:t>
      </w:r>
      <w:r w:rsidR="00D760A0" w:rsidRPr="00AD14DF">
        <w:t>:</w:t>
      </w:r>
      <w:r w:rsidR="00A65519" w:rsidRPr="00AD14DF">
        <w:t> </w:t>
      </w:r>
      <w:r w:rsidR="00917244" w:rsidRPr="00AD14DF">
        <w:t xml:space="preserve">darba dienās </w:t>
      </w:r>
      <w:r w:rsidR="00D760A0" w:rsidRPr="00AD14DF">
        <w:t xml:space="preserve">no </w:t>
      </w:r>
      <w:r w:rsidR="00BC7DE6" w:rsidRPr="00AD14DF">
        <w:t>plkst.</w:t>
      </w:r>
      <w:r w:rsidR="002A5329" w:rsidRPr="00AD14DF">
        <w:t> </w:t>
      </w:r>
      <w:r w:rsidR="00C6562E" w:rsidRPr="00AD14DF">
        <w:t>8</w:t>
      </w:r>
      <w:r w:rsidR="00C11205" w:rsidRPr="00AD14DF">
        <w:t>.</w:t>
      </w:r>
      <w:r w:rsidR="00C6562E" w:rsidRPr="00AD14DF">
        <w:t>3</w:t>
      </w:r>
      <w:r w:rsidR="00D760A0" w:rsidRPr="00AD14DF">
        <w:t>0 līdz</w:t>
      </w:r>
      <w:r w:rsidR="00BC7DE6" w:rsidRPr="00AD14DF">
        <w:t xml:space="preserve"> plkst.</w:t>
      </w:r>
      <w:r w:rsidR="002A5329" w:rsidRPr="00AD14DF">
        <w:t> </w:t>
      </w:r>
      <w:r w:rsidR="00C6562E" w:rsidRPr="00AD14DF">
        <w:t>17</w:t>
      </w:r>
      <w:r w:rsidR="00C11205" w:rsidRPr="00AD14DF">
        <w:t>.</w:t>
      </w:r>
      <w:r w:rsidR="00D760A0" w:rsidRPr="00AD14DF">
        <w:t>00</w:t>
      </w:r>
      <w:r w:rsidR="007C028F" w:rsidRPr="00AD14DF">
        <w:t>.</w:t>
      </w:r>
    </w:p>
    <w:p w14:paraId="34EE1FD9" w14:textId="0246B1FC" w:rsidR="003D54F2" w:rsidRPr="00AD14DF" w:rsidRDefault="00873A5E" w:rsidP="00AB0655">
      <w:pPr>
        <w:numPr>
          <w:ilvl w:val="1"/>
          <w:numId w:val="1"/>
        </w:numPr>
        <w:shd w:val="clear" w:color="auto" w:fill="FFFFFF" w:themeFill="background1"/>
        <w:tabs>
          <w:tab w:val="num" w:pos="567"/>
        </w:tabs>
        <w:ind w:left="567" w:hanging="567"/>
        <w:jc w:val="both"/>
        <w:rPr>
          <w:b/>
        </w:rPr>
      </w:pPr>
      <w:r>
        <w:rPr>
          <w:color w:val="000000" w:themeColor="text1"/>
        </w:rPr>
        <w:t>Konkursa k</w:t>
      </w:r>
      <w:r w:rsidR="003D54F2" w:rsidRPr="00AD14DF">
        <w:rPr>
          <w:color w:val="000000" w:themeColor="text1"/>
        </w:rPr>
        <w:t>omisija</w:t>
      </w:r>
      <w:r>
        <w:rPr>
          <w:color w:val="000000" w:themeColor="text1"/>
        </w:rPr>
        <w:t xml:space="preserve"> (turpmāk – Komisija)</w:t>
      </w:r>
      <w:r w:rsidR="003D54F2" w:rsidRPr="00AD14DF">
        <w:rPr>
          <w:color w:val="000000" w:themeColor="text1"/>
        </w:rPr>
        <w:t xml:space="preserve"> darbojas saskaņā ar PIL, MK Noteikumiem, konkursa nolikumu</w:t>
      </w:r>
      <w:r w:rsidR="00CF4010" w:rsidRPr="00AD14DF">
        <w:rPr>
          <w:color w:val="000000" w:themeColor="text1"/>
        </w:rPr>
        <w:t xml:space="preserve">, Centra </w:t>
      </w:r>
      <w:r w:rsidR="005C456F" w:rsidRPr="00AD14DF">
        <w:rPr>
          <w:bCs/>
          <w:color w:val="000000" w:themeColor="text1"/>
        </w:rPr>
        <w:t>2026. gada 29. aprīļa rīkojumu Nr. RIJ/2026-115</w:t>
      </w:r>
      <w:r w:rsidR="00656241" w:rsidRPr="00AD14DF">
        <w:rPr>
          <w:bCs/>
          <w:color w:val="000000" w:themeColor="text1"/>
        </w:rPr>
        <w:t>.</w:t>
      </w:r>
    </w:p>
    <w:p w14:paraId="2C6B5639" w14:textId="0889275B" w:rsidR="007F4226" w:rsidRPr="00AD14DF" w:rsidRDefault="00073223" w:rsidP="00AB0655">
      <w:pPr>
        <w:numPr>
          <w:ilvl w:val="1"/>
          <w:numId w:val="1"/>
        </w:numPr>
        <w:shd w:val="clear" w:color="auto" w:fill="FFFFFF" w:themeFill="background1"/>
        <w:tabs>
          <w:tab w:val="num" w:pos="567"/>
        </w:tabs>
        <w:ind w:left="567" w:hanging="567"/>
        <w:jc w:val="both"/>
        <w:rPr>
          <w:b/>
        </w:rPr>
      </w:pPr>
      <w:r w:rsidRPr="00AD14DF">
        <w:rPr>
          <w:b/>
        </w:rPr>
        <w:t>Kontaktpersona:</w:t>
      </w:r>
      <w:r w:rsidR="00793672" w:rsidRPr="00AD14DF">
        <w:rPr>
          <w:b/>
        </w:rPr>
        <w:t> </w:t>
      </w:r>
      <w:r w:rsidR="00612A19" w:rsidRPr="00AD14DF">
        <w:t>Anta Anna Liepa</w:t>
      </w:r>
      <w:r w:rsidR="00D04231" w:rsidRPr="00AD14DF">
        <w:t xml:space="preserve">, e-pasts: </w:t>
      </w:r>
      <w:hyperlink r:id="rId9" w:history="1">
        <w:r w:rsidR="00612A19" w:rsidRPr="00AD14DF">
          <w:rPr>
            <w:rStyle w:val="Hyperlink"/>
          </w:rPr>
          <w:t>anta.liepa@valic.gov.lv</w:t>
        </w:r>
      </w:hyperlink>
      <w:r w:rsidR="00D04231" w:rsidRPr="00AD14DF">
        <w:t xml:space="preserve">, tālrunis: </w:t>
      </w:r>
      <w:r w:rsidR="00612A19" w:rsidRPr="00AD14DF">
        <w:t>26219661.</w:t>
      </w:r>
      <w:r w:rsidR="008268DA" w:rsidRPr="00AD14DF">
        <w:t xml:space="preserve"> </w:t>
      </w:r>
    </w:p>
    <w:p w14:paraId="4FA37D9A" w14:textId="5C1D2EFE" w:rsidR="008306F4" w:rsidRPr="00AD14DF" w:rsidRDefault="008306F4" w:rsidP="00AB0655">
      <w:pPr>
        <w:numPr>
          <w:ilvl w:val="1"/>
          <w:numId w:val="1"/>
        </w:numPr>
        <w:shd w:val="clear" w:color="auto" w:fill="FFFFFF" w:themeFill="background1"/>
        <w:tabs>
          <w:tab w:val="num" w:pos="567"/>
        </w:tabs>
        <w:ind w:left="567" w:hanging="567"/>
        <w:jc w:val="both"/>
        <w:rPr>
          <w:b/>
        </w:rPr>
      </w:pPr>
      <w:r w:rsidRPr="00AD14DF">
        <w:rPr>
          <w:b/>
        </w:rPr>
        <w:t>Pretendents:</w:t>
      </w:r>
      <w:r w:rsidRPr="00AD14DF">
        <w:t xml:space="preserve"> piegādātājs, kurš ir reģistrēts Elektronisko iepirkumu sistēmā (turpmāk</w:t>
      </w:r>
      <w:r w:rsidR="00FA4092">
        <w:t> </w:t>
      </w:r>
      <w:r w:rsidRPr="00AD14DF">
        <w:t>–</w:t>
      </w:r>
      <w:r w:rsidR="00540AC7" w:rsidRPr="00AD14DF">
        <w:t> </w:t>
      </w:r>
      <w:r w:rsidRPr="00AD14DF">
        <w:t>EIS) un ir iesniedzis piedāvājumu EIS e-konkursu apakšsistēmā.</w:t>
      </w:r>
    </w:p>
    <w:p w14:paraId="12952DB9" w14:textId="2D091355" w:rsidR="00686C81" w:rsidRPr="00AD14DF" w:rsidRDefault="00686C81" w:rsidP="00AB0655">
      <w:pPr>
        <w:numPr>
          <w:ilvl w:val="1"/>
          <w:numId w:val="1"/>
        </w:numPr>
        <w:shd w:val="clear" w:color="auto" w:fill="FFFFFF" w:themeFill="background1"/>
        <w:tabs>
          <w:tab w:val="num" w:pos="567"/>
        </w:tabs>
        <w:ind w:left="567" w:hanging="567"/>
        <w:jc w:val="both"/>
        <w:rPr>
          <w:bCs/>
        </w:rPr>
      </w:pPr>
      <w:r w:rsidRPr="00AD14DF">
        <w:rPr>
          <w:b/>
        </w:rPr>
        <w:t>Iepriekšējā informatīvā paziņojuma datums</w:t>
      </w:r>
      <w:r w:rsidR="00F85495" w:rsidRPr="00AD14DF">
        <w:rPr>
          <w:b/>
        </w:rPr>
        <w:t xml:space="preserve">: </w:t>
      </w:r>
      <w:r w:rsidR="00F85495" w:rsidRPr="00AD14DF">
        <w:rPr>
          <w:bCs/>
        </w:rPr>
        <w:t>Iepirkumu uzraudzības biroja Publikāciju vadības sistēmā</w:t>
      </w:r>
      <w:r w:rsidR="00F85495" w:rsidRPr="00AD14DF">
        <w:rPr>
          <w:b/>
        </w:rPr>
        <w:t xml:space="preserve"> </w:t>
      </w:r>
      <w:r w:rsidR="00F85495" w:rsidRPr="00AD14DF">
        <w:rPr>
          <w:bCs/>
        </w:rPr>
        <w:t xml:space="preserve">2026. gada 12. </w:t>
      </w:r>
      <w:r w:rsidR="005C456F" w:rsidRPr="00AD14DF">
        <w:rPr>
          <w:bCs/>
        </w:rPr>
        <w:t>maijā</w:t>
      </w:r>
      <w:r w:rsidR="00F85495" w:rsidRPr="00AD14DF">
        <w:rPr>
          <w:bCs/>
        </w:rPr>
        <w:t>.</w:t>
      </w:r>
    </w:p>
    <w:p w14:paraId="78102FF0" w14:textId="66A09CBD" w:rsidR="00686C81" w:rsidRPr="00AD14DF" w:rsidRDefault="00686C81" w:rsidP="00AB0655">
      <w:pPr>
        <w:numPr>
          <w:ilvl w:val="1"/>
          <w:numId w:val="1"/>
        </w:numPr>
        <w:shd w:val="clear" w:color="auto" w:fill="FFFFFF" w:themeFill="background1"/>
        <w:tabs>
          <w:tab w:val="num" w:pos="567"/>
        </w:tabs>
        <w:ind w:left="567" w:hanging="567"/>
        <w:jc w:val="both"/>
        <w:rPr>
          <w:b/>
        </w:rPr>
      </w:pPr>
      <w:r w:rsidRPr="00AD14DF">
        <w:rPr>
          <w:b/>
        </w:rPr>
        <w:t xml:space="preserve">Apspriedes ar piegādātājiem datums: </w:t>
      </w:r>
      <w:r w:rsidR="00630646" w:rsidRPr="00AD14DF">
        <w:t>no</w:t>
      </w:r>
      <w:r w:rsidR="00630646" w:rsidRPr="00AD14DF">
        <w:rPr>
          <w:b/>
        </w:rPr>
        <w:t xml:space="preserve"> </w:t>
      </w:r>
      <w:r w:rsidR="0043603F" w:rsidRPr="00AD14DF">
        <w:t>202</w:t>
      </w:r>
      <w:r w:rsidR="00491B72" w:rsidRPr="00AD14DF">
        <w:t>6</w:t>
      </w:r>
      <w:r w:rsidR="0043603F" w:rsidRPr="00AD14DF">
        <w:t>.</w:t>
      </w:r>
      <w:r w:rsidR="002A3EFC" w:rsidRPr="00AD14DF">
        <w:t> </w:t>
      </w:r>
      <w:r w:rsidR="0043603F" w:rsidRPr="00AD14DF">
        <w:t xml:space="preserve">gada </w:t>
      </w:r>
      <w:r w:rsidR="00AD7295" w:rsidRPr="00AD14DF">
        <w:t>1</w:t>
      </w:r>
      <w:r w:rsidR="005C456F" w:rsidRPr="00AD14DF">
        <w:t>1</w:t>
      </w:r>
      <w:r w:rsidR="00C87B19" w:rsidRPr="00AD14DF">
        <w:t>.</w:t>
      </w:r>
      <w:r w:rsidR="00AD69CB" w:rsidRPr="00AD14DF">
        <w:t> </w:t>
      </w:r>
      <w:r w:rsidR="005C456F" w:rsidRPr="00AD14DF">
        <w:t>maija</w:t>
      </w:r>
      <w:r w:rsidR="00630646" w:rsidRPr="00AD14DF">
        <w:t xml:space="preserve"> līdz 202</w:t>
      </w:r>
      <w:r w:rsidR="00F97E78" w:rsidRPr="00AD14DF">
        <w:t>6</w:t>
      </w:r>
      <w:r w:rsidR="00630646" w:rsidRPr="00AD14DF">
        <w:t>.</w:t>
      </w:r>
      <w:r w:rsidR="002A3EFC" w:rsidRPr="00AD14DF">
        <w:t> </w:t>
      </w:r>
      <w:r w:rsidR="00630646" w:rsidRPr="00AD14DF">
        <w:t xml:space="preserve">gada </w:t>
      </w:r>
      <w:r w:rsidR="00F97E78" w:rsidRPr="00AD14DF">
        <w:t>2</w:t>
      </w:r>
      <w:r w:rsidR="005C456F" w:rsidRPr="00AD14DF">
        <w:t>6</w:t>
      </w:r>
      <w:r w:rsidR="00C87B19" w:rsidRPr="00AD14DF">
        <w:t>.</w:t>
      </w:r>
      <w:r w:rsidR="00AD69CB" w:rsidRPr="00AD14DF">
        <w:t> </w:t>
      </w:r>
      <w:r w:rsidR="00AD7295" w:rsidRPr="00AD14DF">
        <w:t>ma</w:t>
      </w:r>
      <w:r w:rsidR="005C456F" w:rsidRPr="00AD14DF">
        <w:t>ijam</w:t>
      </w:r>
      <w:r w:rsidR="00FA4092">
        <w:t>.</w:t>
      </w:r>
    </w:p>
    <w:p w14:paraId="4E166C70" w14:textId="185F2B1F" w:rsidR="00076EF8" w:rsidRPr="00AD14DF" w:rsidRDefault="00076EF8" w:rsidP="00AB0655">
      <w:pPr>
        <w:numPr>
          <w:ilvl w:val="1"/>
          <w:numId w:val="1"/>
        </w:numPr>
        <w:shd w:val="clear" w:color="auto" w:fill="FFFFFF" w:themeFill="background1"/>
        <w:tabs>
          <w:tab w:val="num" w:pos="567"/>
        </w:tabs>
        <w:ind w:left="567" w:hanging="567"/>
        <w:jc w:val="both"/>
        <w:rPr>
          <w:b/>
        </w:rPr>
      </w:pPr>
      <w:r w:rsidRPr="00AD14DF">
        <w:rPr>
          <w:b/>
        </w:rPr>
        <w:t>Piedāvājuma iesniegšanas un atvēršanas vieta, datums, laiks un kārtība</w:t>
      </w:r>
      <w:r w:rsidR="00F264D0" w:rsidRPr="00AD14DF">
        <w:rPr>
          <w:b/>
        </w:rPr>
        <w:t>:</w:t>
      </w:r>
    </w:p>
    <w:p w14:paraId="6C9ACA0C" w14:textId="011A84AD" w:rsidR="00CF19C7" w:rsidRPr="00AD14DF" w:rsidRDefault="00CF19C7" w:rsidP="00AB0655">
      <w:pPr>
        <w:pStyle w:val="ListParagraph"/>
        <w:numPr>
          <w:ilvl w:val="2"/>
          <w:numId w:val="1"/>
        </w:numPr>
        <w:spacing w:after="0" w:line="240" w:lineRule="auto"/>
        <w:jc w:val="both"/>
        <w:rPr>
          <w:rFonts w:ascii="Times New Roman" w:eastAsia="Times New Roman" w:hAnsi="Times New Roman"/>
          <w:sz w:val="24"/>
          <w:szCs w:val="24"/>
          <w:lang w:val="lv-LV"/>
        </w:rPr>
      </w:pPr>
      <w:r w:rsidRPr="00AD14DF">
        <w:rPr>
          <w:rFonts w:ascii="Times New Roman" w:eastAsia="Times New Roman" w:hAnsi="Times New Roman"/>
          <w:sz w:val="24"/>
          <w:szCs w:val="24"/>
          <w:lang w:val="lv-LV"/>
        </w:rPr>
        <w:t>Pretendents piedāvājumu iesniedz līdz Iepirkumu uzraudzības biroja</w:t>
      </w:r>
      <w:r w:rsidR="00873A5E">
        <w:rPr>
          <w:rFonts w:ascii="Times New Roman" w:eastAsia="Times New Roman" w:hAnsi="Times New Roman"/>
          <w:sz w:val="24"/>
          <w:szCs w:val="24"/>
          <w:lang w:val="lv-LV"/>
        </w:rPr>
        <w:t xml:space="preserve"> (turpmāk – IUB)</w:t>
      </w:r>
      <w:r w:rsidRPr="00AD14DF">
        <w:rPr>
          <w:rFonts w:ascii="Times New Roman" w:eastAsia="Times New Roman" w:hAnsi="Times New Roman"/>
          <w:sz w:val="24"/>
          <w:szCs w:val="24"/>
          <w:lang w:val="lv-LV"/>
        </w:rPr>
        <w:t xml:space="preserve"> tīmekļvietnē publicētajā paziņojumā par plānoto līgumu norādītajam piedāvājumu iesniegšanas termiņam EIS e-konkursu apakšsistēmā.</w:t>
      </w:r>
    </w:p>
    <w:p w14:paraId="4612FDAF" w14:textId="6D26BA81" w:rsidR="0043795E" w:rsidRPr="00AD14DF" w:rsidRDefault="006C51FE" w:rsidP="00AB0655">
      <w:pPr>
        <w:numPr>
          <w:ilvl w:val="2"/>
          <w:numId w:val="1"/>
        </w:numPr>
        <w:shd w:val="clear" w:color="auto" w:fill="FFFFFF" w:themeFill="background1"/>
        <w:jc w:val="both"/>
        <w:rPr>
          <w:b/>
        </w:rPr>
      </w:pPr>
      <w:r>
        <w:rPr>
          <w:b/>
        </w:rPr>
        <w:t>K</w:t>
      </w:r>
      <w:r w:rsidR="0050764F" w:rsidRPr="00AD14DF">
        <w:rPr>
          <w:b/>
        </w:rPr>
        <w:t xml:space="preserve">omisija </w:t>
      </w:r>
      <w:r w:rsidR="00BD57A7" w:rsidRPr="00AD14DF">
        <w:rPr>
          <w:b/>
        </w:rPr>
        <w:t xml:space="preserve">piedāvājumus atver: </w:t>
      </w:r>
      <w:r w:rsidR="00612A19" w:rsidRPr="00AD14DF">
        <w:rPr>
          <w:b/>
          <w:lang w:eastAsia="en-US"/>
        </w:rPr>
        <w:t>EIS norādītajā termiņā</w:t>
      </w:r>
      <w:r w:rsidR="00BD57A7" w:rsidRPr="00AD14DF">
        <w:rPr>
          <w:lang w:eastAsia="en-US"/>
        </w:rPr>
        <w:t xml:space="preserve">, EIS e-konkursu apakšsistēmā </w:t>
      </w:r>
      <w:r w:rsidR="00BD57A7" w:rsidRPr="00AD14DF">
        <w:t xml:space="preserve">atbilstoši MK Noteikumos noteiktajai kārtībai. </w:t>
      </w:r>
      <w:r w:rsidR="00BD57A7" w:rsidRPr="00AD14DF">
        <w:rPr>
          <w:lang w:eastAsia="en-US"/>
        </w:rPr>
        <w:t>Iesniegto piedāvājumu atvēršanas procesam var sekot līdzi tiešsaistes režīmā EIS e-konkursu apakšsistēmā.</w:t>
      </w:r>
    </w:p>
    <w:p w14:paraId="4DE5A017" w14:textId="585951D8" w:rsidR="00076EF8" w:rsidRPr="00AD14DF" w:rsidRDefault="00076EF8" w:rsidP="00AB0655">
      <w:pPr>
        <w:numPr>
          <w:ilvl w:val="2"/>
          <w:numId w:val="1"/>
        </w:numPr>
        <w:shd w:val="clear" w:color="auto" w:fill="FFFFFF" w:themeFill="background1"/>
        <w:ind w:left="1287"/>
        <w:jc w:val="both"/>
        <w:rPr>
          <w:b/>
        </w:rPr>
      </w:pPr>
      <w:r w:rsidRPr="00AD14DF">
        <w:rPr>
          <w:rFonts w:eastAsia="MS Mincho"/>
          <w:b/>
          <w:u w:val="single"/>
        </w:rPr>
        <w:t xml:space="preserve">Ārpus EIS e-konkursu apakšsistēmas iesniegtie piedāvājumi tiks atzīti par neatbilstošiem </w:t>
      </w:r>
      <w:proofErr w:type="spellStart"/>
      <w:r w:rsidR="00873A5E">
        <w:rPr>
          <w:rFonts w:eastAsia="MS Mincho"/>
          <w:b/>
          <w:u w:val="single"/>
        </w:rPr>
        <w:t>konkura</w:t>
      </w:r>
      <w:proofErr w:type="spellEnd"/>
      <w:r w:rsidR="00873A5E">
        <w:rPr>
          <w:rFonts w:eastAsia="MS Mincho"/>
          <w:b/>
          <w:u w:val="single"/>
        </w:rPr>
        <w:t xml:space="preserve"> </w:t>
      </w:r>
      <w:r w:rsidRPr="00AD14DF">
        <w:rPr>
          <w:rFonts w:eastAsia="MS Mincho"/>
          <w:b/>
          <w:u w:val="single"/>
        </w:rPr>
        <w:t>nolikuma prasībām un netiks izskatīti, par to informējot iesniedzēju.</w:t>
      </w:r>
    </w:p>
    <w:p w14:paraId="6D868F4A" w14:textId="77777777" w:rsidR="00BD57A7" w:rsidRPr="00AD14DF" w:rsidRDefault="006C1CFD" w:rsidP="00AB0655">
      <w:pPr>
        <w:pStyle w:val="ListParagraph"/>
        <w:numPr>
          <w:ilvl w:val="1"/>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AD14DF">
        <w:rPr>
          <w:rFonts w:ascii="Times New Roman" w:eastAsia="Times New Roman" w:hAnsi="Times New Roman"/>
          <w:b/>
          <w:sz w:val="24"/>
          <w:szCs w:val="24"/>
          <w:lang w:val="lv-LV" w:eastAsia="lv-LV"/>
        </w:rPr>
        <w:t>Konkursa nolikums, papildus informācijas pieprasīšana un sniegšana:</w:t>
      </w:r>
    </w:p>
    <w:p w14:paraId="32ECAA33" w14:textId="51887279" w:rsidR="00BD57A7" w:rsidRPr="00AD14DF" w:rsidRDefault="006C1CFD" w:rsidP="00AB0655">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AD14DF">
        <w:rPr>
          <w:rFonts w:ascii="Times New Roman" w:eastAsia="Times New Roman" w:hAnsi="Times New Roman"/>
          <w:sz w:val="24"/>
          <w:szCs w:val="24"/>
          <w:lang w:val="lv-LV" w:eastAsia="lv-LV"/>
        </w:rPr>
        <w:t xml:space="preserve">Vispārējie nosacījumi pretendenta dalībai konkursā (tostarp iesniedzamie dokumenti), kā arī </w:t>
      </w:r>
      <w:r w:rsidR="00873A5E">
        <w:rPr>
          <w:rFonts w:ascii="Times New Roman" w:eastAsia="Times New Roman" w:hAnsi="Times New Roman"/>
          <w:sz w:val="24"/>
          <w:szCs w:val="24"/>
          <w:lang w:val="lv-LV" w:eastAsia="lv-LV"/>
        </w:rPr>
        <w:t xml:space="preserve">konkursa </w:t>
      </w:r>
      <w:r w:rsidRPr="00AD14DF">
        <w:rPr>
          <w:rFonts w:ascii="Times New Roman" w:eastAsia="Times New Roman" w:hAnsi="Times New Roman"/>
          <w:sz w:val="24"/>
          <w:szCs w:val="24"/>
          <w:lang w:val="lv-LV" w:eastAsia="lv-LV"/>
        </w:rPr>
        <w:t xml:space="preserve">nolikums, </w:t>
      </w:r>
      <w:r w:rsidR="00873A5E">
        <w:rPr>
          <w:rFonts w:ascii="Times New Roman" w:eastAsia="Times New Roman" w:hAnsi="Times New Roman"/>
          <w:sz w:val="24"/>
          <w:szCs w:val="24"/>
          <w:lang w:val="lv-LV" w:eastAsia="lv-LV"/>
        </w:rPr>
        <w:t xml:space="preserve">konkursa </w:t>
      </w:r>
      <w:r w:rsidRPr="00AD14DF">
        <w:rPr>
          <w:rFonts w:ascii="Times New Roman" w:eastAsia="Times New Roman" w:hAnsi="Times New Roman"/>
          <w:sz w:val="24"/>
          <w:szCs w:val="24"/>
          <w:lang w:val="lv-LV" w:eastAsia="lv-LV"/>
        </w:rPr>
        <w:t>nolikuma grozījumi un atbildes uz ieinteresēto piegādātāju jautājumiem</w:t>
      </w:r>
      <w:r w:rsidRPr="00AD14DF">
        <w:rPr>
          <w:rFonts w:ascii="Times New Roman" w:hAnsi="Times New Roman"/>
          <w:lang w:val="lv-LV"/>
        </w:rPr>
        <w:t xml:space="preserve"> </w:t>
      </w:r>
      <w:r w:rsidRPr="00AD14DF">
        <w:rPr>
          <w:rFonts w:ascii="Times New Roman" w:eastAsia="Times New Roman" w:hAnsi="Times New Roman"/>
          <w:sz w:val="24"/>
          <w:szCs w:val="24"/>
          <w:lang w:val="lv-LV" w:eastAsia="lv-LV"/>
        </w:rPr>
        <w:t>ir publiski pieejamas EIS</w:t>
      </w:r>
      <w:r w:rsidR="00873A5E">
        <w:rPr>
          <w:rStyle w:val="Hyperlink"/>
          <w:rFonts w:ascii="Times New Roman" w:hAnsi="Times New Roman"/>
          <w:sz w:val="24"/>
          <w:szCs w:val="24"/>
          <w:lang w:val="lv-LV"/>
        </w:rPr>
        <w:t xml:space="preserve"> </w:t>
      </w:r>
      <w:r w:rsidR="001469EB" w:rsidRPr="00AD14DF">
        <w:rPr>
          <w:rStyle w:val="Hyperlink"/>
          <w:rFonts w:ascii="Times New Roman" w:hAnsi="Times New Roman"/>
          <w:sz w:val="24"/>
          <w:szCs w:val="24"/>
          <w:lang w:val="lv-LV"/>
        </w:rPr>
        <w:t xml:space="preserve"> </w:t>
      </w:r>
      <w:r w:rsidRPr="00AD14DF">
        <w:rPr>
          <w:rFonts w:ascii="Times New Roman" w:eastAsia="Times New Roman" w:hAnsi="Times New Roman"/>
          <w:sz w:val="24"/>
          <w:szCs w:val="24"/>
          <w:lang w:val="lv-LV" w:eastAsia="lv-LV"/>
        </w:rPr>
        <w:t xml:space="preserve">e-konkursu apakšsistēmā šī konkursa sadaļā. </w:t>
      </w:r>
    </w:p>
    <w:p w14:paraId="54EEA71D" w14:textId="77777777" w:rsidR="00BD57A7" w:rsidRPr="00AD14DF" w:rsidRDefault="006C1CFD" w:rsidP="00AB0655">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AD14DF">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0FE2DB31" w14:textId="7A9C6E43" w:rsidR="00BD57A7" w:rsidRPr="00AD14DF" w:rsidRDefault="006C51FE" w:rsidP="00AB0655">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K</w:t>
      </w:r>
      <w:r w:rsidR="006C1CFD" w:rsidRPr="00AD14DF">
        <w:rPr>
          <w:rFonts w:ascii="Times New Roman" w:eastAsia="Times New Roman" w:hAnsi="Times New Roman"/>
          <w:sz w:val="24"/>
          <w:szCs w:val="24"/>
          <w:lang w:val="lv-LV" w:eastAsia="lv-LV"/>
        </w:rPr>
        <w:t xml:space="preserve">omisija un ieinteresētais piegādātājs vai pretendents ar informāciju apmainās </w:t>
      </w:r>
      <w:r w:rsidR="008650C0" w:rsidRPr="00AD14DF">
        <w:rPr>
          <w:rFonts w:ascii="Times New Roman" w:eastAsia="Times New Roman" w:hAnsi="Times New Roman"/>
          <w:sz w:val="24"/>
          <w:szCs w:val="24"/>
          <w:lang w:val="lv-LV" w:eastAsia="lv-LV"/>
        </w:rPr>
        <w:t xml:space="preserve">elektroniski </w:t>
      </w:r>
      <w:r w:rsidR="006C1CFD" w:rsidRPr="00AD14DF">
        <w:rPr>
          <w:rFonts w:ascii="Times New Roman" w:eastAsia="Times New Roman" w:hAnsi="Times New Roman"/>
          <w:sz w:val="24"/>
          <w:szCs w:val="24"/>
          <w:lang w:val="lv-LV" w:eastAsia="lv-LV"/>
        </w:rPr>
        <w:t>PIL noteiktajā kārtībā, izmantojot elektroniskos saziņas līdzekļus. Mutvārdos sniegtā informācija iepirkuma procedūras ietvaros nav saistoša.</w:t>
      </w:r>
    </w:p>
    <w:p w14:paraId="299B80B2" w14:textId="2FB96A63" w:rsidR="00BD57A7" w:rsidRPr="00AD14DF" w:rsidRDefault="006C1CFD" w:rsidP="00AB0655">
      <w:pPr>
        <w:pStyle w:val="ListParagraph"/>
        <w:numPr>
          <w:ilvl w:val="2"/>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AD14DF">
        <w:rPr>
          <w:rFonts w:ascii="Times New Roman" w:eastAsia="Times New Roman" w:hAnsi="Times New Roman"/>
          <w:sz w:val="24"/>
          <w:szCs w:val="24"/>
          <w:lang w:val="lv-LV" w:eastAsia="lv-LV"/>
        </w:rPr>
        <w:t>Papildu informāciju ieinteresētais piegādātājs var pieprasīt EIS e-konkursu apakšsistēmā šī konkursa sadaļā</w:t>
      </w:r>
      <w:r w:rsidR="00155B96" w:rsidRPr="00AD14DF">
        <w:rPr>
          <w:rFonts w:ascii="Times New Roman" w:eastAsia="Times New Roman" w:hAnsi="Times New Roman"/>
          <w:sz w:val="24"/>
          <w:szCs w:val="24"/>
          <w:lang w:val="lv-LV" w:eastAsia="lv-LV"/>
        </w:rPr>
        <w:t>.</w:t>
      </w:r>
      <w:r w:rsidRPr="00AD14DF">
        <w:rPr>
          <w:rFonts w:ascii="Times New Roman" w:eastAsia="Times New Roman" w:hAnsi="Times New Roman"/>
          <w:sz w:val="24"/>
          <w:szCs w:val="24"/>
          <w:lang w:val="lv-LV" w:eastAsia="lv-LV"/>
        </w:rPr>
        <w:t xml:space="preserve"> </w:t>
      </w:r>
    </w:p>
    <w:p w14:paraId="3B2CC68B" w14:textId="067CEA77" w:rsidR="00CF19C7" w:rsidRPr="00AD14DF" w:rsidRDefault="00CF19C7" w:rsidP="00AB0655">
      <w:pPr>
        <w:pStyle w:val="ListParagraph"/>
        <w:numPr>
          <w:ilvl w:val="2"/>
          <w:numId w:val="1"/>
        </w:numPr>
        <w:spacing w:after="0" w:line="240" w:lineRule="auto"/>
        <w:jc w:val="both"/>
        <w:rPr>
          <w:rFonts w:ascii="Times New Roman" w:eastAsia="Times New Roman" w:hAnsi="Times New Roman"/>
          <w:sz w:val="24"/>
          <w:szCs w:val="24"/>
          <w:lang w:val="lv-LV" w:eastAsia="lv-LV"/>
        </w:rPr>
      </w:pPr>
      <w:r w:rsidRPr="00AD14DF">
        <w:rPr>
          <w:rFonts w:ascii="Times New Roman" w:eastAsia="Times New Roman" w:hAnsi="Times New Roman"/>
          <w:sz w:val="24"/>
          <w:szCs w:val="24"/>
          <w:lang w:val="lv-LV" w:eastAsia="lv-LV"/>
        </w:rPr>
        <w:t xml:space="preserve">Par jautājuma saņemšanas dienu tiek uzskatīts saņemšanas datums darba laikā (no plkst. 8.30 līdz 17.00), jautājumu iesniegšanas termiņa pēdējā dienā līdz plkst. 24.00. Ārpus Centra noteiktā darba laika EIS e-konkursu apakšsistēmā saņemtais </w:t>
      </w:r>
      <w:r w:rsidRPr="00AD14DF">
        <w:rPr>
          <w:rFonts w:ascii="Times New Roman" w:eastAsia="Times New Roman" w:hAnsi="Times New Roman"/>
          <w:sz w:val="24"/>
          <w:szCs w:val="24"/>
          <w:lang w:val="lv-LV" w:eastAsia="lv-LV"/>
        </w:rPr>
        <w:lastRenderedPageBreak/>
        <w:t>informācijas pieprasījums vai jautājums tiek uzskatīts par saņemtu nākamajā darba dienā.</w:t>
      </w:r>
    </w:p>
    <w:p w14:paraId="62BC8DFF" w14:textId="5E3EFD2B" w:rsidR="00BD57A7" w:rsidRPr="00AD14DF" w:rsidRDefault="006C1CFD" w:rsidP="00AB0655">
      <w:pPr>
        <w:pStyle w:val="ListParagraph"/>
        <w:numPr>
          <w:ilvl w:val="2"/>
          <w:numId w:val="1"/>
        </w:numPr>
        <w:shd w:val="clear" w:color="auto" w:fill="FFFFFF" w:themeFill="background1"/>
        <w:spacing w:after="0" w:line="240" w:lineRule="auto"/>
        <w:jc w:val="both"/>
        <w:rPr>
          <w:rFonts w:ascii="Times New Roman" w:eastAsia="Times New Roman" w:hAnsi="Times New Roman"/>
          <w:sz w:val="24"/>
          <w:szCs w:val="24"/>
          <w:lang w:val="lv-LV" w:eastAsia="lv-LV"/>
        </w:rPr>
      </w:pPr>
      <w:r w:rsidRPr="00AD14DF">
        <w:rPr>
          <w:rFonts w:ascii="Times New Roman" w:eastAsia="Times New Roman" w:hAnsi="Times New Roman"/>
          <w:sz w:val="24"/>
          <w:szCs w:val="24"/>
          <w:lang w:val="lv-LV" w:eastAsia="lv-LV"/>
        </w:rPr>
        <w:t>Ja ieinteresētais piegādātājs ir laikus pieprasījis papildu informāciju, komisija to sniedz 5 (piecu) darbdienu laikā, bet ne vēlāk kā 6 (sešas) dienas pirms piedāvājumu iesniegšanas termiņa beigām (neskaitot piedāvājumu iesniegšanas termiņa pēdējo dienu).</w:t>
      </w:r>
    </w:p>
    <w:p w14:paraId="4F00668F" w14:textId="150CBBAD" w:rsidR="00BF79AC" w:rsidRPr="00AD14DF" w:rsidRDefault="006C1CFD" w:rsidP="00AB0655">
      <w:pPr>
        <w:pStyle w:val="ListParagraph"/>
        <w:numPr>
          <w:ilvl w:val="2"/>
          <w:numId w:val="59"/>
        </w:numPr>
        <w:shd w:val="clear" w:color="auto" w:fill="FFFFFF" w:themeFill="background1"/>
        <w:spacing w:after="0" w:line="240" w:lineRule="auto"/>
        <w:ind w:left="1287"/>
        <w:contextualSpacing w:val="0"/>
        <w:jc w:val="both"/>
        <w:rPr>
          <w:rFonts w:ascii="Times New Roman" w:eastAsia="Times New Roman" w:hAnsi="Times New Roman"/>
          <w:b/>
          <w:sz w:val="24"/>
          <w:szCs w:val="24"/>
          <w:lang w:val="lv-LV" w:eastAsia="lv-LV"/>
        </w:rPr>
      </w:pPr>
      <w:r w:rsidRPr="00AD14DF">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w:t>
      </w:r>
      <w:r w:rsidR="00873A5E">
        <w:rPr>
          <w:rFonts w:ascii="Times New Roman" w:eastAsia="Times New Roman" w:hAnsi="Times New Roman"/>
          <w:sz w:val="24"/>
          <w:szCs w:val="24"/>
          <w:lang w:val="lv-LV" w:eastAsia="lv-LV"/>
        </w:rPr>
        <w:t>K</w:t>
      </w:r>
      <w:r w:rsidRPr="00AD14DF">
        <w:rPr>
          <w:rFonts w:ascii="Times New Roman" w:eastAsia="Times New Roman" w:hAnsi="Times New Roman"/>
          <w:sz w:val="24"/>
          <w:szCs w:val="24"/>
          <w:lang w:val="lv-LV" w:eastAsia="lv-LV"/>
        </w:rPr>
        <w:t xml:space="preserve">omisija ievieto informāciju pircēja profilā </w:t>
      </w:r>
      <w:hyperlink r:id="rId10" w:history="1">
        <w:r w:rsidRPr="00AD14DF">
          <w:rPr>
            <w:rStyle w:val="Hyperlink"/>
            <w:rFonts w:ascii="Times New Roman" w:hAnsi="Times New Roman"/>
            <w:sz w:val="24"/>
            <w:szCs w:val="24"/>
            <w:lang w:val="lv-LV"/>
          </w:rPr>
          <w:t>https://www.eis.gov.lv/EKEIS/Supplier/Organizer/15164</w:t>
        </w:r>
      </w:hyperlink>
      <w:r w:rsidR="0020452B" w:rsidRPr="00AD14DF">
        <w:rPr>
          <w:rFonts w:ascii="Times New Roman" w:hAnsi="Times New Roman"/>
          <w:lang w:val="lv-LV"/>
        </w:rPr>
        <w:t xml:space="preserve"> </w:t>
      </w:r>
      <w:r w:rsidR="00BF79AC" w:rsidRPr="00AD14DF">
        <w:rPr>
          <w:rFonts w:ascii="Times New Roman" w:hAnsi="Times New Roman"/>
          <w:sz w:val="24"/>
          <w:szCs w:val="24"/>
          <w:lang w:val="lv-LV"/>
        </w:rPr>
        <w:t>e-konkursu apakšsistēmā šī konkursa sadaļā.</w:t>
      </w:r>
    </w:p>
    <w:p w14:paraId="61D00636" w14:textId="77777777" w:rsidR="00BB47E6" w:rsidRPr="00AD14DF" w:rsidRDefault="00BB47E6" w:rsidP="00AB0655">
      <w:pPr>
        <w:pStyle w:val="ListParagraph"/>
        <w:shd w:val="clear" w:color="auto" w:fill="FFFFFF" w:themeFill="background1"/>
        <w:spacing w:after="0" w:line="240" w:lineRule="auto"/>
        <w:contextualSpacing w:val="0"/>
        <w:jc w:val="both"/>
        <w:rPr>
          <w:rFonts w:ascii="Times New Roman" w:eastAsia="Times New Roman" w:hAnsi="Times New Roman"/>
          <w:b/>
          <w:sz w:val="24"/>
          <w:szCs w:val="24"/>
          <w:lang w:val="lv-LV" w:eastAsia="lv-LV"/>
        </w:rPr>
      </w:pPr>
    </w:p>
    <w:p w14:paraId="2A712146" w14:textId="20FE3819" w:rsidR="00382E00" w:rsidRPr="00AD14DF" w:rsidRDefault="00E21DC5" w:rsidP="00AB0655">
      <w:pPr>
        <w:pStyle w:val="ListParagraph"/>
        <w:numPr>
          <w:ilvl w:val="0"/>
          <w:numId w:val="1"/>
        </w:numPr>
        <w:shd w:val="clear" w:color="auto" w:fill="FFFFFF" w:themeFill="background1"/>
        <w:spacing w:after="0" w:line="240" w:lineRule="auto"/>
        <w:jc w:val="center"/>
        <w:rPr>
          <w:rFonts w:ascii="Times New Roman" w:eastAsia="Times New Roman" w:hAnsi="Times New Roman"/>
          <w:b/>
          <w:sz w:val="24"/>
          <w:szCs w:val="24"/>
          <w:lang w:val="lv-LV" w:eastAsia="lv-LV"/>
        </w:rPr>
      </w:pPr>
      <w:r w:rsidRPr="00AD14DF">
        <w:rPr>
          <w:rFonts w:ascii="Times New Roman" w:eastAsia="Times New Roman" w:hAnsi="Times New Roman"/>
          <w:b/>
          <w:sz w:val="24"/>
          <w:szCs w:val="24"/>
          <w:lang w:val="lv-LV" w:eastAsia="lv-LV"/>
        </w:rPr>
        <w:t>IEPIRKUMA PRIEKŠMET</w:t>
      </w:r>
      <w:r w:rsidR="006C1CFD" w:rsidRPr="00AD14DF">
        <w:rPr>
          <w:rFonts w:ascii="Times New Roman" w:eastAsia="Times New Roman" w:hAnsi="Times New Roman"/>
          <w:b/>
          <w:sz w:val="24"/>
          <w:szCs w:val="24"/>
          <w:lang w:val="lv-LV" w:eastAsia="lv-LV"/>
        </w:rPr>
        <w:t>S</w:t>
      </w:r>
      <w:r w:rsidR="00BA5C1E" w:rsidRPr="00AD14DF">
        <w:rPr>
          <w:rFonts w:ascii="Times New Roman" w:eastAsia="Times New Roman" w:hAnsi="Times New Roman"/>
          <w:b/>
          <w:sz w:val="24"/>
          <w:szCs w:val="24"/>
          <w:lang w:val="lv-LV" w:eastAsia="lv-LV"/>
        </w:rPr>
        <w:t>,</w:t>
      </w:r>
      <w:r w:rsidR="006C1CFD" w:rsidRPr="00AD14DF">
        <w:rPr>
          <w:rFonts w:ascii="Times New Roman" w:eastAsia="Times New Roman" w:hAnsi="Times New Roman"/>
          <w:b/>
          <w:sz w:val="24"/>
          <w:szCs w:val="24"/>
          <w:lang w:val="lv-LV" w:eastAsia="lv-LV"/>
        </w:rPr>
        <w:t xml:space="preserve"> </w:t>
      </w:r>
      <w:r w:rsidR="00BA5C1E" w:rsidRPr="00AD14DF">
        <w:rPr>
          <w:rFonts w:ascii="Times New Roman" w:eastAsia="Times New Roman" w:hAnsi="Times New Roman"/>
          <w:b/>
          <w:sz w:val="24"/>
          <w:szCs w:val="24"/>
          <w:lang w:val="lv-LV" w:eastAsia="lv-LV"/>
        </w:rPr>
        <w:t>VISPĀRĪGIE IEPIRKUMA IZPILDES UN SAMAKSAS NOTEIKUMI</w:t>
      </w:r>
    </w:p>
    <w:p w14:paraId="511633AD" w14:textId="02349D56" w:rsidR="00D760A0" w:rsidRPr="00AD14DF" w:rsidRDefault="005E22DD" w:rsidP="00AB0655">
      <w:pPr>
        <w:numPr>
          <w:ilvl w:val="1"/>
          <w:numId w:val="1"/>
        </w:numPr>
        <w:shd w:val="clear" w:color="auto" w:fill="FFFFFF" w:themeFill="background1"/>
        <w:ind w:left="567" w:hanging="567"/>
        <w:jc w:val="both"/>
        <w:rPr>
          <w:b/>
        </w:rPr>
      </w:pPr>
      <w:r w:rsidRPr="00AD14DF">
        <w:rPr>
          <w:b/>
        </w:rPr>
        <w:t>Iepirkuma priekšmets</w:t>
      </w:r>
      <w:r w:rsidR="00341CF5" w:rsidRPr="00AD14DF">
        <w:rPr>
          <w:b/>
        </w:rPr>
        <w:t xml:space="preserve"> un plānotie apjomi</w:t>
      </w:r>
      <w:r w:rsidR="00424EA0" w:rsidRPr="00AD14DF">
        <w:rPr>
          <w:b/>
        </w:rPr>
        <w:t>:</w:t>
      </w:r>
    </w:p>
    <w:p w14:paraId="5CCEE262" w14:textId="262E71FB" w:rsidR="009D0715" w:rsidRPr="00AD14DF" w:rsidRDefault="00F42DD1" w:rsidP="00AB0655">
      <w:pPr>
        <w:pStyle w:val="ListParagraph"/>
        <w:numPr>
          <w:ilvl w:val="2"/>
          <w:numId w:val="1"/>
        </w:numPr>
        <w:spacing w:after="0" w:line="240" w:lineRule="auto"/>
        <w:jc w:val="both"/>
        <w:rPr>
          <w:rFonts w:ascii="Times New Roman" w:hAnsi="Times New Roman"/>
          <w:iCs/>
          <w:sz w:val="24"/>
          <w:szCs w:val="24"/>
          <w:lang w:val="lv-LV"/>
        </w:rPr>
      </w:pPr>
      <w:r w:rsidRPr="00AD14DF">
        <w:rPr>
          <w:rFonts w:ascii="Times New Roman" w:hAnsi="Times New Roman"/>
          <w:sz w:val="24"/>
          <w:szCs w:val="24"/>
          <w:lang w:val="lv-LV"/>
        </w:rPr>
        <w:t xml:space="preserve">Iepirkuma priekšmets ir </w:t>
      </w:r>
      <w:r w:rsidR="00BE7227" w:rsidRPr="00AD14DF">
        <w:rPr>
          <w:rFonts w:ascii="Times New Roman" w:eastAsia="Times New Roman" w:hAnsi="Times New Roman"/>
          <w:sz w:val="24"/>
          <w:szCs w:val="24"/>
          <w:lang w:val="lv-LV"/>
        </w:rPr>
        <w:t>noliktavas tehnikas vienību (</w:t>
      </w:r>
      <w:proofErr w:type="spellStart"/>
      <w:r w:rsidR="00BE7227" w:rsidRPr="00AD14DF">
        <w:rPr>
          <w:rFonts w:ascii="Times New Roman" w:eastAsia="Times New Roman" w:hAnsi="Times New Roman"/>
          <w:sz w:val="24"/>
          <w:szCs w:val="24"/>
          <w:lang w:val="lv-LV"/>
        </w:rPr>
        <w:t>štābelētāju</w:t>
      </w:r>
      <w:proofErr w:type="spellEnd"/>
      <w:r w:rsidR="00BE7227" w:rsidRPr="00AD14DF">
        <w:rPr>
          <w:rFonts w:ascii="Times New Roman" w:eastAsia="Times New Roman" w:hAnsi="Times New Roman"/>
          <w:sz w:val="24"/>
          <w:szCs w:val="24"/>
          <w:lang w:val="lv-LV"/>
        </w:rPr>
        <w:t xml:space="preserve">, palešu pārvadātāju, </w:t>
      </w:r>
      <w:proofErr w:type="spellStart"/>
      <w:r w:rsidR="00BE7227" w:rsidRPr="00AD14DF">
        <w:rPr>
          <w:rFonts w:ascii="Times New Roman" w:eastAsia="Times New Roman" w:hAnsi="Times New Roman"/>
          <w:sz w:val="24"/>
          <w:szCs w:val="24"/>
          <w:lang w:val="lv-LV"/>
        </w:rPr>
        <w:t>elektroiekrāvēju</w:t>
      </w:r>
      <w:proofErr w:type="spellEnd"/>
      <w:r w:rsidR="00BE7227" w:rsidRPr="00AD14DF">
        <w:rPr>
          <w:rFonts w:ascii="Times New Roman" w:eastAsia="Times New Roman" w:hAnsi="Times New Roman"/>
          <w:sz w:val="24"/>
          <w:szCs w:val="24"/>
          <w:lang w:val="lv-LV"/>
        </w:rPr>
        <w:t xml:space="preserve"> un </w:t>
      </w:r>
      <w:proofErr w:type="spellStart"/>
      <w:r w:rsidR="00BE7227" w:rsidRPr="00AD14DF">
        <w:rPr>
          <w:rFonts w:ascii="Times New Roman" w:eastAsia="Times New Roman" w:hAnsi="Times New Roman"/>
          <w:sz w:val="24"/>
          <w:szCs w:val="24"/>
          <w:lang w:val="lv-LV"/>
        </w:rPr>
        <w:t>traktortipa</w:t>
      </w:r>
      <w:proofErr w:type="spellEnd"/>
      <w:r w:rsidR="00BE7227" w:rsidRPr="00AD14DF">
        <w:rPr>
          <w:rFonts w:ascii="Times New Roman" w:eastAsia="Times New Roman" w:hAnsi="Times New Roman"/>
          <w:sz w:val="24"/>
          <w:szCs w:val="24"/>
          <w:lang w:val="lv-LV"/>
        </w:rPr>
        <w:t xml:space="preserve"> iekrāvēju) iegāde (turpmāk – Prece)</w:t>
      </w:r>
      <w:r w:rsidR="00F97E78" w:rsidRPr="00AD14DF">
        <w:rPr>
          <w:rFonts w:ascii="Times New Roman" w:eastAsia="Times New Roman" w:hAnsi="Times New Roman"/>
          <w:sz w:val="24"/>
          <w:szCs w:val="24"/>
          <w:lang w:val="lv-LV"/>
        </w:rPr>
        <w:t xml:space="preserve">, </w:t>
      </w:r>
      <w:r w:rsidR="005403AA" w:rsidRPr="005403AA">
        <w:rPr>
          <w:rFonts w:ascii="Times New Roman" w:eastAsia="Times New Roman" w:hAnsi="Times New Roman"/>
          <w:sz w:val="24"/>
          <w:szCs w:val="24"/>
          <w:lang w:val="lv-LV"/>
        </w:rPr>
        <w:t>tehnisko apkopju un remonta veikšana garantijas laikā</w:t>
      </w:r>
      <w:r w:rsidR="005403AA">
        <w:rPr>
          <w:rFonts w:ascii="Times New Roman" w:eastAsia="Times New Roman" w:hAnsi="Times New Roman"/>
          <w:sz w:val="24"/>
          <w:szCs w:val="24"/>
          <w:lang w:val="lv-LV"/>
        </w:rPr>
        <w:t xml:space="preserve"> un</w:t>
      </w:r>
      <w:r w:rsidR="005403AA" w:rsidRPr="005403AA">
        <w:rPr>
          <w:rFonts w:ascii="Times New Roman" w:eastAsia="Times New Roman" w:hAnsi="Times New Roman"/>
          <w:sz w:val="24"/>
          <w:szCs w:val="24"/>
          <w:lang w:val="lv-LV"/>
        </w:rPr>
        <w:t xml:space="preserve"> personāla apmācība</w:t>
      </w:r>
      <w:r w:rsidR="005403AA">
        <w:rPr>
          <w:rFonts w:ascii="Times New Roman" w:eastAsia="Times New Roman" w:hAnsi="Times New Roman"/>
          <w:sz w:val="24"/>
          <w:szCs w:val="24"/>
          <w:lang w:val="lv-LV"/>
        </w:rPr>
        <w:t xml:space="preserve">. </w:t>
      </w:r>
      <w:r w:rsidR="0050484E" w:rsidRPr="00AD14DF">
        <w:rPr>
          <w:rFonts w:ascii="Times New Roman" w:hAnsi="Times New Roman"/>
          <w:iCs/>
          <w:sz w:val="24"/>
          <w:szCs w:val="24"/>
          <w:lang w:val="lv-LV"/>
        </w:rPr>
        <w:t xml:space="preserve"> </w:t>
      </w:r>
      <w:r w:rsidR="005403AA" w:rsidRPr="005403AA">
        <w:rPr>
          <w:rFonts w:ascii="Times New Roman" w:hAnsi="Times New Roman"/>
          <w:iCs/>
          <w:sz w:val="24"/>
          <w:szCs w:val="24"/>
          <w:lang w:val="lv-LV"/>
        </w:rPr>
        <w:t xml:space="preserve">Iepirkuma priekšmets </w:t>
      </w:r>
      <w:r w:rsidR="0050484E" w:rsidRPr="00AD14DF">
        <w:rPr>
          <w:rFonts w:ascii="Times New Roman" w:hAnsi="Times New Roman"/>
          <w:iCs/>
          <w:sz w:val="24"/>
          <w:szCs w:val="24"/>
          <w:lang w:val="lv-LV"/>
        </w:rPr>
        <w:t>ir sadalīts šādās pozīcijās,</w:t>
      </w:r>
      <w:r w:rsidR="0050484E" w:rsidRPr="00AD14DF">
        <w:rPr>
          <w:rFonts w:ascii="Times New Roman" w:eastAsia="Times New Roman" w:hAnsi="Times New Roman"/>
          <w:sz w:val="24"/>
          <w:szCs w:val="24"/>
          <w:lang w:val="lv-LV"/>
        </w:rPr>
        <w:t xml:space="preserve"> </w:t>
      </w:r>
      <w:r w:rsidR="00F97E78" w:rsidRPr="00AD14DF">
        <w:rPr>
          <w:rFonts w:ascii="Times New Roman" w:eastAsia="Times New Roman" w:hAnsi="Times New Roman"/>
          <w:sz w:val="24"/>
          <w:szCs w:val="24"/>
          <w:lang w:val="lv-LV"/>
        </w:rPr>
        <w:t>saskaņā ar tehnisko specifikāciju</w:t>
      </w:r>
      <w:r w:rsidR="00E13653" w:rsidRPr="00AD14DF">
        <w:rPr>
          <w:rFonts w:ascii="Times New Roman" w:hAnsi="Times New Roman"/>
          <w:sz w:val="24"/>
          <w:szCs w:val="24"/>
          <w:vertAlign w:val="superscript"/>
        </w:rPr>
        <w:footnoteReference w:id="1"/>
      </w:r>
      <w:r w:rsidR="009D0715" w:rsidRPr="00AD14DF">
        <w:rPr>
          <w:rFonts w:ascii="Times New Roman" w:hAnsi="Times New Roman"/>
          <w:sz w:val="24"/>
          <w:szCs w:val="24"/>
          <w:lang w:val="lv-LV"/>
        </w:rPr>
        <w:t xml:space="preserve"> </w:t>
      </w:r>
      <w:r w:rsidR="00E13653" w:rsidRPr="00AD14DF">
        <w:rPr>
          <w:rFonts w:ascii="Times New Roman" w:hAnsi="Times New Roman"/>
          <w:sz w:val="24"/>
          <w:szCs w:val="24"/>
          <w:lang w:val="lv-LV"/>
        </w:rPr>
        <w:t>(</w:t>
      </w:r>
      <w:r w:rsidR="00E13653" w:rsidRPr="00AD14DF">
        <w:rPr>
          <w:rFonts w:ascii="Times New Roman" w:hAnsi="Times New Roman"/>
          <w:i/>
          <w:sz w:val="24"/>
          <w:szCs w:val="24"/>
          <w:lang w:val="lv-LV"/>
        </w:rPr>
        <w:t>sk. 1. pielikumu)</w:t>
      </w:r>
      <w:r w:rsidR="009D0715" w:rsidRPr="00AD14DF">
        <w:rPr>
          <w:rFonts w:ascii="Times New Roman" w:hAnsi="Times New Roman"/>
          <w:iCs/>
          <w:sz w:val="24"/>
          <w:szCs w:val="24"/>
          <w:lang w:val="lv-LV"/>
        </w:rPr>
        <w:t>:</w:t>
      </w:r>
    </w:p>
    <w:p w14:paraId="343ACE12" w14:textId="25A5180E" w:rsidR="005C456F" w:rsidRPr="00AD14DF" w:rsidRDefault="005C456F" w:rsidP="00AB0655">
      <w:pPr>
        <w:pStyle w:val="ListParagraph"/>
        <w:numPr>
          <w:ilvl w:val="3"/>
          <w:numId w:val="1"/>
        </w:numPr>
        <w:spacing w:after="0" w:line="240" w:lineRule="auto"/>
        <w:jc w:val="both"/>
        <w:rPr>
          <w:rFonts w:ascii="Times New Roman" w:hAnsi="Times New Roman"/>
          <w:iCs/>
          <w:sz w:val="24"/>
          <w:szCs w:val="24"/>
        </w:rPr>
      </w:pPr>
      <w:proofErr w:type="spellStart"/>
      <w:r w:rsidRPr="00AD14DF">
        <w:rPr>
          <w:rFonts w:ascii="Times New Roman" w:hAnsi="Times New Roman"/>
          <w:iCs/>
          <w:sz w:val="24"/>
          <w:szCs w:val="24"/>
        </w:rPr>
        <w:t>Iepirkuma</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priekšmeta</w:t>
      </w:r>
      <w:proofErr w:type="spellEnd"/>
      <w:r w:rsidRPr="00AD14DF">
        <w:rPr>
          <w:rFonts w:ascii="Times New Roman" w:hAnsi="Times New Roman"/>
          <w:iCs/>
          <w:sz w:val="24"/>
          <w:szCs w:val="24"/>
        </w:rPr>
        <w:t xml:space="preserve"> 1. </w:t>
      </w:r>
      <w:proofErr w:type="spellStart"/>
      <w:r w:rsidRPr="00AD14DF">
        <w:rPr>
          <w:rFonts w:ascii="Times New Roman" w:hAnsi="Times New Roman"/>
          <w:iCs/>
          <w:sz w:val="24"/>
          <w:szCs w:val="24"/>
        </w:rPr>
        <w:t>pozīcija</w:t>
      </w:r>
      <w:proofErr w:type="spellEnd"/>
      <w:r w:rsidRPr="00AD14DF">
        <w:rPr>
          <w:rFonts w:ascii="Times New Roman" w:hAnsi="Times New Roman"/>
          <w:iCs/>
          <w:sz w:val="24"/>
          <w:szCs w:val="24"/>
        </w:rPr>
        <w:t xml:space="preserve"> – </w:t>
      </w:r>
      <w:proofErr w:type="spellStart"/>
      <w:r w:rsidRPr="00AD14DF">
        <w:rPr>
          <w:rFonts w:ascii="Times New Roman" w:hAnsi="Times New Roman"/>
          <w:iCs/>
          <w:sz w:val="24"/>
          <w:szCs w:val="24"/>
        </w:rPr>
        <w:t>Elektriskais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pacēlājs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ar</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izbīdāmu</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mastu</w:t>
      </w:r>
      <w:proofErr w:type="spellEnd"/>
      <w:r w:rsidRPr="00AD14DF">
        <w:rPr>
          <w:rFonts w:ascii="Times New Roman" w:hAnsi="Times New Roman"/>
          <w:iCs/>
          <w:sz w:val="24"/>
          <w:szCs w:val="24"/>
        </w:rPr>
        <w:t xml:space="preserve"> 2,4 m (</w:t>
      </w:r>
      <w:proofErr w:type="spellStart"/>
      <w:r w:rsidRPr="00AD14DF">
        <w:rPr>
          <w:rFonts w:ascii="Times New Roman" w:hAnsi="Times New Roman"/>
          <w:iCs/>
          <w:sz w:val="24"/>
          <w:szCs w:val="24"/>
        </w:rPr>
        <w:t>krautņotājs</w:t>
      </w:r>
      <w:proofErr w:type="spellEnd"/>
      <w:r w:rsidRPr="00AD14DF">
        <w:rPr>
          <w:rFonts w:ascii="Times New Roman" w:hAnsi="Times New Roman"/>
          <w:iCs/>
          <w:sz w:val="24"/>
          <w:szCs w:val="24"/>
        </w:rPr>
        <w:t>);</w:t>
      </w:r>
    </w:p>
    <w:p w14:paraId="4F004814" w14:textId="77777777" w:rsidR="005C456F" w:rsidRPr="00AD14DF" w:rsidRDefault="005C456F" w:rsidP="00AB0655">
      <w:pPr>
        <w:pStyle w:val="ListParagraph"/>
        <w:numPr>
          <w:ilvl w:val="3"/>
          <w:numId w:val="1"/>
        </w:numPr>
        <w:spacing w:after="0" w:line="240" w:lineRule="auto"/>
        <w:jc w:val="both"/>
        <w:rPr>
          <w:rFonts w:ascii="Times New Roman" w:hAnsi="Times New Roman"/>
          <w:iCs/>
          <w:sz w:val="24"/>
          <w:szCs w:val="24"/>
        </w:rPr>
      </w:pPr>
      <w:proofErr w:type="spellStart"/>
      <w:r w:rsidRPr="00AD14DF">
        <w:rPr>
          <w:rFonts w:ascii="Times New Roman" w:hAnsi="Times New Roman"/>
          <w:iCs/>
          <w:sz w:val="24"/>
          <w:szCs w:val="24"/>
        </w:rPr>
        <w:t>Iepirkuma</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priekšmeta</w:t>
      </w:r>
      <w:proofErr w:type="spellEnd"/>
      <w:r w:rsidRPr="00AD14DF">
        <w:rPr>
          <w:rFonts w:ascii="Times New Roman" w:hAnsi="Times New Roman"/>
          <w:iCs/>
          <w:sz w:val="24"/>
          <w:szCs w:val="24"/>
        </w:rPr>
        <w:t xml:space="preserve"> 2. </w:t>
      </w:r>
      <w:proofErr w:type="spellStart"/>
      <w:r w:rsidRPr="00AD14DF">
        <w:rPr>
          <w:rFonts w:ascii="Times New Roman" w:hAnsi="Times New Roman"/>
          <w:iCs/>
          <w:sz w:val="24"/>
          <w:szCs w:val="24"/>
        </w:rPr>
        <w:t>pozīcija</w:t>
      </w:r>
      <w:proofErr w:type="spellEnd"/>
      <w:r w:rsidRPr="00AD14DF">
        <w:rPr>
          <w:rFonts w:ascii="Times New Roman" w:hAnsi="Times New Roman"/>
          <w:iCs/>
          <w:sz w:val="24"/>
          <w:szCs w:val="24"/>
        </w:rPr>
        <w:t xml:space="preserve"> – </w:t>
      </w:r>
      <w:proofErr w:type="spellStart"/>
      <w:r w:rsidRPr="00AD14DF">
        <w:rPr>
          <w:rFonts w:ascii="Times New Roman" w:hAnsi="Times New Roman"/>
          <w:iCs/>
          <w:sz w:val="24"/>
          <w:szCs w:val="24"/>
        </w:rPr>
        <w:t>Elektriskais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pacēlājs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ar</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izbīdāmu</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mastu</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štābelētājs</w:t>
      </w:r>
      <w:proofErr w:type="spellEnd"/>
      <w:r w:rsidRPr="00AD14DF">
        <w:rPr>
          <w:rFonts w:ascii="Times New Roman" w:hAnsi="Times New Roman"/>
          <w:iCs/>
          <w:sz w:val="24"/>
          <w:szCs w:val="24"/>
        </w:rPr>
        <w:t>);</w:t>
      </w:r>
    </w:p>
    <w:p w14:paraId="58DA024D" w14:textId="650A555D" w:rsidR="005C456F" w:rsidRPr="00AD14DF" w:rsidRDefault="005C456F" w:rsidP="00AB0655">
      <w:pPr>
        <w:pStyle w:val="ListParagraph"/>
        <w:numPr>
          <w:ilvl w:val="3"/>
          <w:numId w:val="1"/>
        </w:numPr>
        <w:spacing w:after="0" w:line="240" w:lineRule="auto"/>
        <w:jc w:val="both"/>
        <w:rPr>
          <w:rFonts w:ascii="Times New Roman" w:hAnsi="Times New Roman"/>
          <w:iCs/>
          <w:sz w:val="24"/>
          <w:szCs w:val="24"/>
        </w:rPr>
      </w:pPr>
      <w:proofErr w:type="spellStart"/>
      <w:r w:rsidRPr="00AD14DF">
        <w:rPr>
          <w:rFonts w:ascii="Times New Roman" w:hAnsi="Times New Roman"/>
          <w:iCs/>
          <w:sz w:val="24"/>
          <w:szCs w:val="24"/>
        </w:rPr>
        <w:t>Iepirkuma</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priekšmeta</w:t>
      </w:r>
      <w:proofErr w:type="spellEnd"/>
      <w:r w:rsidRPr="00AD14DF">
        <w:rPr>
          <w:rFonts w:ascii="Times New Roman" w:hAnsi="Times New Roman"/>
          <w:iCs/>
          <w:sz w:val="24"/>
          <w:szCs w:val="24"/>
        </w:rPr>
        <w:t xml:space="preserve"> 3. </w:t>
      </w:r>
      <w:proofErr w:type="spellStart"/>
      <w:r w:rsidRPr="00AD14DF">
        <w:rPr>
          <w:rFonts w:ascii="Times New Roman" w:hAnsi="Times New Roman"/>
          <w:iCs/>
          <w:sz w:val="24"/>
          <w:szCs w:val="24"/>
        </w:rPr>
        <w:t>pozīcija</w:t>
      </w:r>
      <w:proofErr w:type="spellEnd"/>
      <w:r w:rsidRPr="00AD14DF">
        <w:rPr>
          <w:rFonts w:ascii="Times New Roman" w:hAnsi="Times New Roman"/>
          <w:iCs/>
          <w:sz w:val="24"/>
          <w:szCs w:val="24"/>
        </w:rPr>
        <w:t xml:space="preserve"> – </w:t>
      </w:r>
      <w:proofErr w:type="spellStart"/>
      <w:r w:rsidRPr="00AD14DF">
        <w:rPr>
          <w:rFonts w:ascii="Times New Roman" w:hAnsi="Times New Roman"/>
          <w:iCs/>
          <w:sz w:val="24"/>
          <w:szCs w:val="24"/>
        </w:rPr>
        <w:t>Palešu</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pārvadātājs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ar</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platformu</w:t>
      </w:r>
      <w:proofErr w:type="spellEnd"/>
      <w:r w:rsidRPr="00AD14DF">
        <w:rPr>
          <w:rFonts w:ascii="Times New Roman" w:hAnsi="Times New Roman"/>
          <w:iCs/>
          <w:sz w:val="24"/>
          <w:szCs w:val="24"/>
        </w:rPr>
        <w:t>;</w:t>
      </w:r>
    </w:p>
    <w:p w14:paraId="3E973869" w14:textId="77777777" w:rsidR="005C456F" w:rsidRPr="00AD14DF" w:rsidRDefault="005C456F" w:rsidP="00AB0655">
      <w:pPr>
        <w:pStyle w:val="ListParagraph"/>
        <w:numPr>
          <w:ilvl w:val="3"/>
          <w:numId w:val="1"/>
        </w:numPr>
        <w:spacing w:after="0" w:line="240" w:lineRule="auto"/>
        <w:jc w:val="both"/>
        <w:rPr>
          <w:rFonts w:ascii="Times New Roman" w:hAnsi="Times New Roman"/>
          <w:iCs/>
          <w:sz w:val="24"/>
          <w:szCs w:val="24"/>
        </w:rPr>
      </w:pPr>
      <w:proofErr w:type="spellStart"/>
      <w:r w:rsidRPr="00AD14DF">
        <w:rPr>
          <w:rFonts w:ascii="Times New Roman" w:hAnsi="Times New Roman"/>
          <w:iCs/>
          <w:sz w:val="24"/>
          <w:szCs w:val="24"/>
        </w:rPr>
        <w:t>Iepirkuma</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priekšmeta</w:t>
      </w:r>
      <w:proofErr w:type="spellEnd"/>
      <w:r w:rsidRPr="00AD14DF">
        <w:rPr>
          <w:rFonts w:ascii="Times New Roman" w:hAnsi="Times New Roman"/>
          <w:iCs/>
          <w:sz w:val="24"/>
          <w:szCs w:val="24"/>
        </w:rPr>
        <w:t xml:space="preserve"> 4. </w:t>
      </w:r>
      <w:proofErr w:type="spellStart"/>
      <w:r w:rsidRPr="00AD14DF">
        <w:rPr>
          <w:rFonts w:ascii="Times New Roman" w:hAnsi="Times New Roman"/>
          <w:iCs/>
          <w:sz w:val="24"/>
          <w:szCs w:val="24"/>
        </w:rPr>
        <w:t>pozīcija</w:t>
      </w:r>
      <w:proofErr w:type="spellEnd"/>
      <w:r w:rsidRPr="00AD14DF">
        <w:rPr>
          <w:rFonts w:ascii="Times New Roman" w:hAnsi="Times New Roman"/>
          <w:iCs/>
          <w:sz w:val="24"/>
          <w:szCs w:val="24"/>
        </w:rPr>
        <w:t xml:space="preserve"> – </w:t>
      </w:r>
      <w:proofErr w:type="spellStart"/>
      <w:r w:rsidRPr="00AD14DF">
        <w:rPr>
          <w:rFonts w:ascii="Times New Roman" w:hAnsi="Times New Roman"/>
          <w:iCs/>
          <w:sz w:val="24"/>
          <w:szCs w:val="24"/>
        </w:rPr>
        <w:t>Elektriskais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pacēlājs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ar</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izbīdāmu</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mastu</w:t>
      </w:r>
      <w:proofErr w:type="spellEnd"/>
      <w:r w:rsidRPr="00AD14DF">
        <w:rPr>
          <w:rFonts w:ascii="Times New Roman" w:hAnsi="Times New Roman"/>
          <w:iCs/>
          <w:sz w:val="24"/>
          <w:szCs w:val="24"/>
        </w:rPr>
        <w:t xml:space="preserve"> 1,2m-1,4m (</w:t>
      </w:r>
      <w:proofErr w:type="spellStart"/>
      <w:r w:rsidRPr="00AD14DF">
        <w:rPr>
          <w:rFonts w:ascii="Times New Roman" w:hAnsi="Times New Roman"/>
          <w:iCs/>
          <w:sz w:val="24"/>
          <w:szCs w:val="24"/>
        </w:rPr>
        <w:t>krautņotājs</w:t>
      </w:r>
      <w:proofErr w:type="spellEnd"/>
      <w:r w:rsidRPr="00AD14DF">
        <w:rPr>
          <w:rFonts w:ascii="Times New Roman" w:hAnsi="Times New Roman"/>
          <w:iCs/>
          <w:sz w:val="24"/>
          <w:szCs w:val="24"/>
        </w:rPr>
        <w:t>);</w:t>
      </w:r>
    </w:p>
    <w:p w14:paraId="4A5BF853" w14:textId="77777777" w:rsidR="005C456F" w:rsidRPr="00AD14DF" w:rsidRDefault="005C456F" w:rsidP="00AB0655">
      <w:pPr>
        <w:pStyle w:val="ListParagraph"/>
        <w:numPr>
          <w:ilvl w:val="3"/>
          <w:numId w:val="1"/>
        </w:numPr>
        <w:spacing w:after="0" w:line="240" w:lineRule="auto"/>
        <w:jc w:val="both"/>
        <w:rPr>
          <w:rFonts w:ascii="Times New Roman" w:hAnsi="Times New Roman"/>
          <w:iCs/>
          <w:sz w:val="24"/>
          <w:szCs w:val="24"/>
        </w:rPr>
      </w:pPr>
      <w:proofErr w:type="spellStart"/>
      <w:r w:rsidRPr="00AD14DF">
        <w:rPr>
          <w:rFonts w:ascii="Times New Roman" w:hAnsi="Times New Roman"/>
          <w:iCs/>
          <w:sz w:val="24"/>
          <w:szCs w:val="24"/>
        </w:rPr>
        <w:t>Iepirkuma</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priekšmeta</w:t>
      </w:r>
      <w:proofErr w:type="spellEnd"/>
      <w:r w:rsidRPr="00AD14DF">
        <w:rPr>
          <w:rFonts w:ascii="Times New Roman" w:hAnsi="Times New Roman"/>
          <w:iCs/>
          <w:sz w:val="24"/>
          <w:szCs w:val="24"/>
        </w:rPr>
        <w:t xml:space="preserve"> 5. </w:t>
      </w:r>
      <w:proofErr w:type="spellStart"/>
      <w:r w:rsidRPr="00AD14DF">
        <w:rPr>
          <w:rFonts w:ascii="Times New Roman" w:hAnsi="Times New Roman"/>
          <w:iCs/>
          <w:sz w:val="24"/>
          <w:szCs w:val="24"/>
        </w:rPr>
        <w:t>pozīcija</w:t>
      </w:r>
      <w:proofErr w:type="spellEnd"/>
      <w:r w:rsidRPr="00AD14DF">
        <w:rPr>
          <w:rFonts w:ascii="Times New Roman" w:hAnsi="Times New Roman"/>
          <w:iCs/>
          <w:sz w:val="24"/>
          <w:szCs w:val="24"/>
        </w:rPr>
        <w:t xml:space="preserve"> – </w:t>
      </w:r>
      <w:proofErr w:type="spellStart"/>
      <w:r w:rsidRPr="00AD14DF">
        <w:rPr>
          <w:rFonts w:ascii="Times New Roman" w:hAnsi="Times New Roman"/>
          <w:iCs/>
          <w:sz w:val="24"/>
          <w:szCs w:val="24"/>
        </w:rPr>
        <w:t>Traktortipa</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iekrāvējs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ar</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izbīdāmu</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mastu</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dīzeļdzinējs</w:t>
      </w:r>
      <w:proofErr w:type="spellEnd"/>
      <w:r w:rsidRPr="00AD14DF">
        <w:rPr>
          <w:rFonts w:ascii="Times New Roman" w:hAnsi="Times New Roman"/>
          <w:iCs/>
          <w:sz w:val="24"/>
          <w:szCs w:val="24"/>
        </w:rPr>
        <w:t>);</w:t>
      </w:r>
    </w:p>
    <w:p w14:paraId="45525C5F" w14:textId="77777777" w:rsidR="005C456F" w:rsidRPr="00AD14DF" w:rsidRDefault="005C456F" w:rsidP="00AB0655">
      <w:pPr>
        <w:pStyle w:val="ListParagraph"/>
        <w:numPr>
          <w:ilvl w:val="3"/>
          <w:numId w:val="1"/>
        </w:numPr>
        <w:spacing w:after="0" w:line="240" w:lineRule="auto"/>
        <w:jc w:val="both"/>
        <w:rPr>
          <w:rFonts w:ascii="Times New Roman" w:hAnsi="Times New Roman"/>
          <w:iCs/>
          <w:sz w:val="24"/>
          <w:szCs w:val="24"/>
        </w:rPr>
      </w:pPr>
      <w:proofErr w:type="spellStart"/>
      <w:r w:rsidRPr="00AD14DF">
        <w:rPr>
          <w:rFonts w:ascii="Times New Roman" w:hAnsi="Times New Roman"/>
          <w:iCs/>
          <w:sz w:val="24"/>
          <w:szCs w:val="24"/>
        </w:rPr>
        <w:t>Iepirkuma</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priekšmeta</w:t>
      </w:r>
      <w:proofErr w:type="spellEnd"/>
      <w:r w:rsidRPr="00AD14DF">
        <w:rPr>
          <w:rFonts w:ascii="Times New Roman" w:hAnsi="Times New Roman"/>
          <w:iCs/>
          <w:sz w:val="24"/>
          <w:szCs w:val="24"/>
        </w:rPr>
        <w:t xml:space="preserve"> 6. </w:t>
      </w:r>
      <w:proofErr w:type="spellStart"/>
      <w:r w:rsidRPr="00AD14DF">
        <w:rPr>
          <w:rFonts w:ascii="Times New Roman" w:hAnsi="Times New Roman"/>
          <w:iCs/>
          <w:sz w:val="24"/>
          <w:szCs w:val="24"/>
        </w:rPr>
        <w:t>pozīcija</w:t>
      </w:r>
      <w:proofErr w:type="spellEnd"/>
      <w:r w:rsidRPr="00AD14DF">
        <w:rPr>
          <w:rFonts w:ascii="Times New Roman" w:hAnsi="Times New Roman"/>
          <w:iCs/>
          <w:sz w:val="24"/>
          <w:szCs w:val="24"/>
        </w:rPr>
        <w:t xml:space="preserve"> – </w:t>
      </w:r>
      <w:proofErr w:type="spellStart"/>
      <w:r w:rsidRPr="00AD14DF">
        <w:rPr>
          <w:rFonts w:ascii="Times New Roman" w:hAnsi="Times New Roman"/>
          <w:iCs/>
          <w:sz w:val="24"/>
          <w:szCs w:val="24"/>
        </w:rPr>
        <w:t>Elektriskais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iekrāvējs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ar</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izbīdāmu</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mastu</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lielajiem</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riteņiem</w:t>
      </w:r>
      <w:proofErr w:type="spellEnd"/>
      <w:r w:rsidRPr="00AD14DF">
        <w:rPr>
          <w:rFonts w:ascii="Times New Roman" w:hAnsi="Times New Roman"/>
          <w:iCs/>
          <w:sz w:val="24"/>
          <w:szCs w:val="24"/>
        </w:rPr>
        <w:t>);</w:t>
      </w:r>
    </w:p>
    <w:p w14:paraId="15F55622" w14:textId="1DEA42F5" w:rsidR="00BE7227" w:rsidRPr="00AD14DF" w:rsidRDefault="005C456F" w:rsidP="00AB0655">
      <w:pPr>
        <w:pStyle w:val="ListParagraph"/>
        <w:numPr>
          <w:ilvl w:val="3"/>
          <w:numId w:val="1"/>
        </w:numPr>
        <w:spacing w:after="0" w:line="240" w:lineRule="auto"/>
        <w:jc w:val="both"/>
        <w:rPr>
          <w:rFonts w:ascii="Times New Roman" w:hAnsi="Times New Roman"/>
          <w:iCs/>
          <w:sz w:val="24"/>
          <w:szCs w:val="24"/>
        </w:rPr>
      </w:pPr>
      <w:proofErr w:type="spellStart"/>
      <w:r w:rsidRPr="00AD14DF">
        <w:rPr>
          <w:rFonts w:ascii="Times New Roman" w:hAnsi="Times New Roman"/>
          <w:iCs/>
          <w:sz w:val="24"/>
          <w:szCs w:val="24"/>
        </w:rPr>
        <w:t>Iepirkuma</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priekšmeta</w:t>
      </w:r>
      <w:proofErr w:type="spellEnd"/>
      <w:r w:rsidRPr="00AD14DF">
        <w:rPr>
          <w:rFonts w:ascii="Times New Roman" w:hAnsi="Times New Roman"/>
          <w:iCs/>
          <w:sz w:val="24"/>
          <w:szCs w:val="24"/>
        </w:rPr>
        <w:t xml:space="preserve"> 7. </w:t>
      </w:r>
      <w:proofErr w:type="spellStart"/>
      <w:r w:rsidRPr="00AD14DF">
        <w:rPr>
          <w:rFonts w:ascii="Times New Roman" w:hAnsi="Times New Roman"/>
          <w:iCs/>
          <w:sz w:val="24"/>
          <w:szCs w:val="24"/>
        </w:rPr>
        <w:t>pozīcija</w:t>
      </w:r>
      <w:proofErr w:type="spellEnd"/>
      <w:r w:rsidRPr="00AD14DF">
        <w:rPr>
          <w:rFonts w:ascii="Times New Roman" w:hAnsi="Times New Roman"/>
          <w:iCs/>
          <w:sz w:val="24"/>
          <w:szCs w:val="24"/>
        </w:rPr>
        <w:t xml:space="preserve"> - </w:t>
      </w:r>
      <w:proofErr w:type="spellStart"/>
      <w:r w:rsidRPr="00AD14DF">
        <w:rPr>
          <w:rFonts w:ascii="Times New Roman" w:hAnsi="Times New Roman"/>
          <w:iCs/>
          <w:sz w:val="24"/>
          <w:szCs w:val="24"/>
        </w:rPr>
        <w:t>Elektriskais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pacēlājs</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ar</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izbīdāmu</w:t>
      </w:r>
      <w:proofErr w:type="spellEnd"/>
      <w:r w:rsidRPr="00AD14DF">
        <w:rPr>
          <w:rFonts w:ascii="Times New Roman" w:hAnsi="Times New Roman"/>
          <w:iCs/>
          <w:sz w:val="24"/>
          <w:szCs w:val="24"/>
        </w:rPr>
        <w:t xml:space="preserve"> </w:t>
      </w:r>
      <w:proofErr w:type="spellStart"/>
      <w:r w:rsidRPr="00AD14DF">
        <w:rPr>
          <w:rFonts w:ascii="Times New Roman" w:hAnsi="Times New Roman"/>
          <w:iCs/>
          <w:sz w:val="24"/>
          <w:szCs w:val="24"/>
        </w:rPr>
        <w:t>mastu</w:t>
      </w:r>
      <w:proofErr w:type="spellEnd"/>
      <w:r w:rsidRPr="00AD14DF">
        <w:rPr>
          <w:rFonts w:ascii="Times New Roman" w:hAnsi="Times New Roman"/>
          <w:iCs/>
          <w:sz w:val="24"/>
          <w:szCs w:val="24"/>
        </w:rPr>
        <w:t xml:space="preserve"> 220 V </w:t>
      </w:r>
      <w:proofErr w:type="spellStart"/>
      <w:r w:rsidRPr="00AD14DF">
        <w:rPr>
          <w:rFonts w:ascii="Times New Roman" w:hAnsi="Times New Roman"/>
          <w:iCs/>
          <w:sz w:val="24"/>
          <w:szCs w:val="24"/>
        </w:rPr>
        <w:t>uzlādi</w:t>
      </w:r>
      <w:proofErr w:type="spellEnd"/>
      <w:r w:rsidRPr="00AD14DF">
        <w:rPr>
          <w:rFonts w:ascii="Times New Roman" w:hAnsi="Times New Roman"/>
          <w:iCs/>
          <w:sz w:val="24"/>
          <w:szCs w:val="24"/>
        </w:rPr>
        <w:t>.</w:t>
      </w:r>
    </w:p>
    <w:p w14:paraId="0F17A46C" w14:textId="64E889C2" w:rsidR="00AD7295" w:rsidRPr="00AD14DF" w:rsidRDefault="00341CF5" w:rsidP="00AB0655">
      <w:pPr>
        <w:pStyle w:val="ListParagraph"/>
        <w:numPr>
          <w:ilvl w:val="1"/>
          <w:numId w:val="1"/>
        </w:numPr>
        <w:spacing w:after="0" w:line="240" w:lineRule="auto"/>
        <w:jc w:val="both"/>
        <w:rPr>
          <w:rFonts w:ascii="Times New Roman" w:hAnsi="Times New Roman"/>
          <w:b/>
          <w:bCs/>
        </w:rPr>
      </w:pPr>
      <w:r w:rsidRPr="00AD14DF">
        <w:rPr>
          <w:rFonts w:ascii="Times New Roman" w:hAnsi="Times New Roman"/>
          <w:sz w:val="24"/>
          <w:szCs w:val="24"/>
          <w:lang w:val="lv-LV"/>
        </w:rPr>
        <w:t>Plānot</w:t>
      </w:r>
      <w:r w:rsidR="00523185" w:rsidRPr="00AD14DF">
        <w:rPr>
          <w:rFonts w:ascii="Times New Roman" w:hAnsi="Times New Roman"/>
          <w:sz w:val="24"/>
          <w:szCs w:val="24"/>
          <w:lang w:val="lv-LV"/>
        </w:rPr>
        <w:t>ie Preces</w:t>
      </w:r>
      <w:r w:rsidRPr="00AD14DF">
        <w:rPr>
          <w:rFonts w:ascii="Times New Roman" w:hAnsi="Times New Roman"/>
          <w:sz w:val="24"/>
          <w:szCs w:val="24"/>
          <w:lang w:val="lv-LV"/>
        </w:rPr>
        <w:t xml:space="preserve"> pasūtījuma apjom</w:t>
      </w:r>
      <w:r w:rsidR="00523185" w:rsidRPr="00AD14DF">
        <w:rPr>
          <w:rFonts w:ascii="Times New Roman" w:hAnsi="Times New Roman"/>
          <w:sz w:val="24"/>
          <w:szCs w:val="24"/>
          <w:lang w:val="lv-LV"/>
        </w:rPr>
        <w:t>i</w:t>
      </w:r>
      <w:r w:rsidRPr="00AD14DF">
        <w:rPr>
          <w:rFonts w:ascii="Times New Roman" w:hAnsi="Times New Roman"/>
          <w:sz w:val="24"/>
          <w:szCs w:val="24"/>
          <w:lang w:val="lv-LV"/>
        </w:rPr>
        <w:t xml:space="preserve"> </w:t>
      </w:r>
      <w:r w:rsidR="00E329BC">
        <w:rPr>
          <w:rFonts w:ascii="Times New Roman" w:hAnsi="Times New Roman"/>
          <w:sz w:val="24"/>
          <w:szCs w:val="24"/>
          <w:lang w:val="lv-LV"/>
        </w:rPr>
        <w:t>3 (</w:t>
      </w:r>
      <w:r w:rsidR="002071DE" w:rsidRPr="00AD14DF">
        <w:rPr>
          <w:rFonts w:ascii="Times New Roman" w:hAnsi="Times New Roman"/>
          <w:sz w:val="24"/>
          <w:szCs w:val="24"/>
          <w:lang w:val="lv-LV"/>
        </w:rPr>
        <w:t>trīs</w:t>
      </w:r>
      <w:r w:rsidR="00E329BC">
        <w:rPr>
          <w:rFonts w:ascii="Times New Roman" w:hAnsi="Times New Roman"/>
          <w:sz w:val="24"/>
          <w:szCs w:val="24"/>
          <w:lang w:val="lv-LV"/>
        </w:rPr>
        <w:t>)</w:t>
      </w:r>
      <w:r w:rsidR="00076DD0" w:rsidRPr="00AD14DF">
        <w:rPr>
          <w:rFonts w:ascii="Times New Roman" w:hAnsi="Times New Roman"/>
          <w:sz w:val="24"/>
          <w:szCs w:val="24"/>
          <w:lang w:val="lv-LV"/>
        </w:rPr>
        <w:t xml:space="preserve"> gadu periodā – </w:t>
      </w:r>
    </w:p>
    <w:tbl>
      <w:tblPr>
        <w:tblW w:w="9056" w:type="dxa"/>
        <w:tblInd w:w="421" w:type="dxa"/>
        <w:tblLook w:val="04A0" w:firstRow="1" w:lastRow="0" w:firstColumn="1" w:lastColumn="0" w:noHBand="0" w:noVBand="1"/>
      </w:tblPr>
      <w:tblGrid>
        <w:gridCol w:w="1056"/>
        <w:gridCol w:w="3905"/>
        <w:gridCol w:w="1365"/>
        <w:gridCol w:w="1365"/>
        <w:gridCol w:w="1365"/>
      </w:tblGrid>
      <w:tr w:rsidR="0077705E" w:rsidRPr="00AD14DF" w14:paraId="223C8763" w14:textId="77777777" w:rsidTr="0077705E">
        <w:trPr>
          <w:trHeight w:val="546"/>
        </w:trPr>
        <w:tc>
          <w:tcPr>
            <w:tcW w:w="1056" w:type="dxa"/>
            <w:vMerge w:val="restart"/>
            <w:tcBorders>
              <w:top w:val="single" w:sz="4" w:space="0" w:color="auto"/>
              <w:left w:val="single" w:sz="4" w:space="0" w:color="auto"/>
              <w:right w:val="single" w:sz="4" w:space="0" w:color="auto"/>
            </w:tcBorders>
            <w:shd w:val="clear" w:color="auto" w:fill="FFF2CC"/>
          </w:tcPr>
          <w:p w14:paraId="55BEA716" w14:textId="77777777" w:rsidR="0077705E" w:rsidRPr="00AD14DF" w:rsidRDefault="0077705E" w:rsidP="00AB0655">
            <w:pPr>
              <w:jc w:val="center"/>
              <w:rPr>
                <w:b/>
                <w:bCs/>
                <w:color w:val="000000"/>
              </w:rPr>
            </w:pPr>
            <w:r w:rsidRPr="00AD14DF">
              <w:rPr>
                <w:b/>
                <w:bCs/>
                <w:color w:val="000000"/>
              </w:rPr>
              <w:t>Daļas Nr.</w:t>
            </w:r>
          </w:p>
        </w:tc>
        <w:tc>
          <w:tcPr>
            <w:tcW w:w="3905" w:type="dxa"/>
            <w:vMerge w:val="restart"/>
            <w:tcBorders>
              <w:top w:val="single" w:sz="4" w:space="0" w:color="auto"/>
              <w:left w:val="single" w:sz="4" w:space="0" w:color="auto"/>
              <w:right w:val="single" w:sz="4" w:space="0" w:color="auto"/>
            </w:tcBorders>
            <w:shd w:val="clear" w:color="auto" w:fill="FFF2CC"/>
          </w:tcPr>
          <w:p w14:paraId="0E1CE118" w14:textId="77777777" w:rsidR="0077705E" w:rsidRPr="00AD14DF" w:rsidRDefault="0077705E" w:rsidP="00AB0655">
            <w:pPr>
              <w:jc w:val="center"/>
              <w:rPr>
                <w:b/>
                <w:color w:val="000000"/>
              </w:rPr>
            </w:pPr>
            <w:r w:rsidRPr="00AD14DF">
              <w:rPr>
                <w:b/>
                <w:color w:val="000000"/>
              </w:rPr>
              <w:t>Iepirkuma priekšmeta nosaukums</w:t>
            </w:r>
          </w:p>
        </w:tc>
        <w:tc>
          <w:tcPr>
            <w:tcW w:w="4095" w:type="dxa"/>
            <w:gridSpan w:val="3"/>
            <w:tcBorders>
              <w:top w:val="single" w:sz="4" w:space="0" w:color="auto"/>
              <w:left w:val="nil"/>
              <w:bottom w:val="single" w:sz="4" w:space="0" w:color="auto"/>
              <w:right w:val="single" w:sz="4" w:space="0" w:color="auto"/>
            </w:tcBorders>
            <w:shd w:val="clear" w:color="auto" w:fill="FFF2CC"/>
            <w:hideMark/>
          </w:tcPr>
          <w:p w14:paraId="04F410FE" w14:textId="77777777" w:rsidR="0077705E" w:rsidRPr="00AD14DF" w:rsidRDefault="0077705E" w:rsidP="00AB0655">
            <w:pPr>
              <w:jc w:val="center"/>
              <w:rPr>
                <w:b/>
                <w:bCs/>
                <w:color w:val="000000"/>
              </w:rPr>
            </w:pPr>
            <w:r w:rsidRPr="00AD14DF">
              <w:rPr>
                <w:rFonts w:eastAsia="Calibri"/>
                <w:b/>
                <w:bCs/>
                <w:lang w:eastAsia="en-US"/>
              </w:rPr>
              <w:t>Plānotais iegādes daudzums (gabali) 3 (trīs) gadu periodā</w:t>
            </w:r>
          </w:p>
        </w:tc>
      </w:tr>
      <w:tr w:rsidR="0077705E" w:rsidRPr="00AD14DF" w14:paraId="2A2F5C41" w14:textId="77777777" w:rsidTr="0077705E">
        <w:trPr>
          <w:trHeight w:val="546"/>
        </w:trPr>
        <w:tc>
          <w:tcPr>
            <w:tcW w:w="1056" w:type="dxa"/>
            <w:vMerge/>
            <w:tcBorders>
              <w:left w:val="single" w:sz="4" w:space="0" w:color="auto"/>
              <w:right w:val="single" w:sz="4" w:space="0" w:color="auto"/>
            </w:tcBorders>
            <w:shd w:val="clear" w:color="auto" w:fill="FFF2CC"/>
          </w:tcPr>
          <w:p w14:paraId="0722B3C4" w14:textId="77777777" w:rsidR="0077705E" w:rsidRPr="00AD14DF" w:rsidRDefault="0077705E" w:rsidP="00AB0655">
            <w:pPr>
              <w:jc w:val="center"/>
              <w:rPr>
                <w:b/>
                <w:bCs/>
                <w:color w:val="000000"/>
              </w:rPr>
            </w:pPr>
          </w:p>
        </w:tc>
        <w:tc>
          <w:tcPr>
            <w:tcW w:w="3905" w:type="dxa"/>
            <w:vMerge/>
            <w:tcBorders>
              <w:left w:val="single" w:sz="4" w:space="0" w:color="auto"/>
              <w:right w:val="single" w:sz="4" w:space="0" w:color="auto"/>
            </w:tcBorders>
            <w:shd w:val="clear" w:color="auto" w:fill="FFF2CC"/>
          </w:tcPr>
          <w:p w14:paraId="59570EAA" w14:textId="77777777" w:rsidR="0077705E" w:rsidRPr="00AD14DF" w:rsidRDefault="0077705E" w:rsidP="00AB0655">
            <w:pPr>
              <w:jc w:val="center"/>
              <w:rPr>
                <w:b/>
                <w:color w:val="000000"/>
              </w:rPr>
            </w:pPr>
          </w:p>
        </w:tc>
        <w:tc>
          <w:tcPr>
            <w:tcW w:w="1365" w:type="dxa"/>
            <w:tcBorders>
              <w:top w:val="single" w:sz="4" w:space="0" w:color="auto"/>
              <w:left w:val="nil"/>
              <w:bottom w:val="single" w:sz="4" w:space="0" w:color="auto"/>
              <w:right w:val="single" w:sz="4" w:space="0" w:color="auto"/>
            </w:tcBorders>
            <w:shd w:val="clear" w:color="auto" w:fill="FFF2CC"/>
          </w:tcPr>
          <w:p w14:paraId="7BDA6CE4" w14:textId="77777777" w:rsidR="0077705E" w:rsidRPr="00AD14DF" w:rsidRDefault="0077705E" w:rsidP="00AB0655">
            <w:pPr>
              <w:numPr>
                <w:ilvl w:val="0"/>
                <w:numId w:val="67"/>
              </w:numPr>
              <w:ind w:left="411" w:hanging="296"/>
              <w:contextualSpacing/>
              <w:rPr>
                <w:rFonts w:eastAsia="Calibri"/>
                <w:b/>
                <w:bCs/>
                <w:lang w:eastAsia="en-US"/>
              </w:rPr>
            </w:pPr>
            <w:r w:rsidRPr="00AD14DF">
              <w:rPr>
                <w:rFonts w:eastAsia="Calibri"/>
                <w:b/>
                <w:bCs/>
                <w:lang w:eastAsia="en-US"/>
              </w:rPr>
              <w:t>gads</w:t>
            </w:r>
          </w:p>
        </w:tc>
        <w:tc>
          <w:tcPr>
            <w:tcW w:w="1365" w:type="dxa"/>
            <w:tcBorders>
              <w:top w:val="single" w:sz="4" w:space="0" w:color="auto"/>
              <w:left w:val="nil"/>
              <w:bottom w:val="single" w:sz="4" w:space="0" w:color="auto"/>
              <w:right w:val="single" w:sz="4" w:space="0" w:color="auto"/>
            </w:tcBorders>
            <w:shd w:val="clear" w:color="auto" w:fill="FFF2CC"/>
          </w:tcPr>
          <w:p w14:paraId="05905E91" w14:textId="77777777" w:rsidR="0077705E" w:rsidRPr="00AD14DF" w:rsidRDefault="0077705E" w:rsidP="00AB0655">
            <w:pPr>
              <w:numPr>
                <w:ilvl w:val="0"/>
                <w:numId w:val="67"/>
              </w:numPr>
              <w:ind w:left="306" w:hanging="283"/>
              <w:contextualSpacing/>
              <w:rPr>
                <w:rFonts w:eastAsia="Calibri"/>
                <w:b/>
                <w:bCs/>
                <w:lang w:eastAsia="en-US"/>
              </w:rPr>
            </w:pPr>
            <w:r w:rsidRPr="00AD14DF">
              <w:rPr>
                <w:rFonts w:eastAsia="Calibri"/>
                <w:b/>
                <w:bCs/>
                <w:lang w:eastAsia="en-US"/>
              </w:rPr>
              <w:t>gads</w:t>
            </w:r>
          </w:p>
        </w:tc>
        <w:tc>
          <w:tcPr>
            <w:tcW w:w="1365" w:type="dxa"/>
            <w:tcBorders>
              <w:top w:val="single" w:sz="4" w:space="0" w:color="auto"/>
              <w:left w:val="nil"/>
              <w:bottom w:val="single" w:sz="4" w:space="0" w:color="auto"/>
              <w:right w:val="single" w:sz="4" w:space="0" w:color="auto"/>
            </w:tcBorders>
            <w:shd w:val="clear" w:color="auto" w:fill="FFF2CC"/>
          </w:tcPr>
          <w:p w14:paraId="0E889E58" w14:textId="1A748DA5" w:rsidR="0077705E" w:rsidRPr="00AD14DF" w:rsidRDefault="00C96854" w:rsidP="00AB0655">
            <w:pPr>
              <w:numPr>
                <w:ilvl w:val="0"/>
                <w:numId w:val="67"/>
              </w:numPr>
              <w:ind w:left="522" w:hanging="202"/>
              <w:contextualSpacing/>
              <w:rPr>
                <w:rFonts w:eastAsia="Calibri"/>
                <w:b/>
                <w:bCs/>
                <w:lang w:eastAsia="en-US"/>
              </w:rPr>
            </w:pPr>
            <w:r>
              <w:rPr>
                <w:rFonts w:eastAsia="Calibri"/>
                <w:b/>
                <w:bCs/>
                <w:lang w:eastAsia="en-US"/>
              </w:rPr>
              <w:t> </w:t>
            </w:r>
            <w:r w:rsidR="0077705E" w:rsidRPr="00AD14DF">
              <w:rPr>
                <w:rFonts w:eastAsia="Calibri"/>
                <w:b/>
                <w:bCs/>
                <w:lang w:eastAsia="en-US"/>
              </w:rPr>
              <w:t>gads</w:t>
            </w:r>
          </w:p>
        </w:tc>
      </w:tr>
      <w:tr w:rsidR="0077705E" w:rsidRPr="00AD14DF" w14:paraId="6722B371" w14:textId="77777777" w:rsidTr="00FA4092">
        <w:trPr>
          <w:trHeight w:val="435"/>
        </w:trPr>
        <w:tc>
          <w:tcPr>
            <w:tcW w:w="1056" w:type="dxa"/>
            <w:tcBorders>
              <w:top w:val="single" w:sz="4" w:space="0" w:color="auto"/>
              <w:left w:val="single" w:sz="4" w:space="0" w:color="auto"/>
              <w:bottom w:val="single" w:sz="4" w:space="0" w:color="auto"/>
              <w:right w:val="single" w:sz="4" w:space="0" w:color="auto"/>
            </w:tcBorders>
          </w:tcPr>
          <w:p w14:paraId="75F2EB9F" w14:textId="77777777" w:rsidR="0077705E" w:rsidRPr="00AD14DF" w:rsidRDefault="0077705E" w:rsidP="00AB0655">
            <w:pPr>
              <w:jc w:val="center"/>
              <w:rPr>
                <w:color w:val="000000"/>
              </w:rPr>
            </w:pPr>
            <w:r w:rsidRPr="00AD14DF">
              <w:rPr>
                <w:color w:val="000000"/>
              </w:rPr>
              <w:t>1.</w:t>
            </w:r>
          </w:p>
        </w:tc>
        <w:tc>
          <w:tcPr>
            <w:tcW w:w="3905" w:type="dxa"/>
            <w:tcBorders>
              <w:top w:val="single" w:sz="4" w:space="0" w:color="auto"/>
              <w:left w:val="single" w:sz="4" w:space="0" w:color="auto"/>
              <w:bottom w:val="single" w:sz="4" w:space="0" w:color="auto"/>
              <w:right w:val="single" w:sz="4" w:space="0" w:color="auto"/>
            </w:tcBorders>
          </w:tcPr>
          <w:p w14:paraId="034633F1" w14:textId="77777777" w:rsidR="0077705E" w:rsidRPr="00AD14DF" w:rsidRDefault="0077705E" w:rsidP="00AB0655">
            <w:pPr>
              <w:rPr>
                <w:color w:val="000000"/>
              </w:rPr>
            </w:pPr>
            <w:r w:rsidRPr="00AD14DF">
              <w:rPr>
                <w:color w:val="000000"/>
              </w:rPr>
              <w:t>Elektriskais pacēlājs ar izbīdāmu mastu 2,4 m (</w:t>
            </w:r>
            <w:proofErr w:type="spellStart"/>
            <w:r w:rsidRPr="00AD14DF">
              <w:rPr>
                <w:color w:val="000000"/>
              </w:rPr>
              <w:t>krautņotājs</w:t>
            </w:r>
            <w:proofErr w:type="spellEnd"/>
            <w:r w:rsidRPr="00AD14DF">
              <w:rPr>
                <w:color w:val="000000"/>
              </w:rPr>
              <w:t>)</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37435DB9" w14:textId="77777777" w:rsidR="0077705E" w:rsidRPr="00AD14DF" w:rsidRDefault="0077705E" w:rsidP="00AB0655">
            <w:pPr>
              <w:jc w:val="center"/>
              <w:rPr>
                <w:color w:val="000000"/>
              </w:rPr>
            </w:pPr>
            <w:r w:rsidRPr="00AD14DF">
              <w:rPr>
                <w:color w:val="000000"/>
              </w:rPr>
              <w:t>2</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2E6F4C64" w14:textId="77777777" w:rsidR="0077705E" w:rsidRPr="00AD14DF" w:rsidRDefault="0077705E" w:rsidP="00AB0655">
            <w:pPr>
              <w:jc w:val="center"/>
              <w:rPr>
                <w:color w:val="000000"/>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ED25C0F" w14:textId="77777777" w:rsidR="0077705E" w:rsidRPr="00AD14DF" w:rsidRDefault="0077705E" w:rsidP="00AB0655">
            <w:pPr>
              <w:jc w:val="center"/>
              <w:rPr>
                <w:color w:val="000000"/>
              </w:rPr>
            </w:pPr>
          </w:p>
        </w:tc>
      </w:tr>
      <w:tr w:rsidR="0077705E" w:rsidRPr="00AD14DF" w14:paraId="7444CE99"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394AE9F7" w14:textId="77777777" w:rsidR="0077705E" w:rsidRPr="00AD14DF" w:rsidRDefault="0077705E" w:rsidP="00AB0655">
            <w:pPr>
              <w:jc w:val="center"/>
              <w:rPr>
                <w:color w:val="000000"/>
              </w:rPr>
            </w:pPr>
            <w:r w:rsidRPr="00AD14DF">
              <w:rPr>
                <w:color w:val="000000"/>
              </w:rPr>
              <w:t>2.</w:t>
            </w:r>
          </w:p>
        </w:tc>
        <w:tc>
          <w:tcPr>
            <w:tcW w:w="3905" w:type="dxa"/>
            <w:tcBorders>
              <w:top w:val="single" w:sz="4" w:space="0" w:color="auto"/>
              <w:left w:val="single" w:sz="4" w:space="0" w:color="auto"/>
              <w:bottom w:val="single" w:sz="4" w:space="0" w:color="auto"/>
              <w:right w:val="single" w:sz="4" w:space="0" w:color="auto"/>
            </w:tcBorders>
            <w:vAlign w:val="center"/>
          </w:tcPr>
          <w:p w14:paraId="09FE8280" w14:textId="77777777" w:rsidR="0077705E" w:rsidRPr="00AD14DF" w:rsidRDefault="0077705E" w:rsidP="00AB0655">
            <w:pPr>
              <w:rPr>
                <w:color w:val="000000"/>
              </w:rPr>
            </w:pPr>
            <w:r w:rsidRPr="00AD14DF">
              <w:rPr>
                <w:color w:val="000000"/>
              </w:rPr>
              <w:t>Elektriskais pacēlājs ar izbīdāmu mastu (</w:t>
            </w:r>
            <w:proofErr w:type="spellStart"/>
            <w:r w:rsidRPr="00AD14DF">
              <w:rPr>
                <w:color w:val="000000"/>
              </w:rPr>
              <w:t>štābelētājs</w:t>
            </w:r>
            <w:proofErr w:type="spellEnd"/>
            <w:r w:rsidRPr="00AD14DF">
              <w:rPr>
                <w:color w:val="000000"/>
              </w:rPr>
              <w:t>)</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03E10CD8" w14:textId="77777777" w:rsidR="0077705E" w:rsidRPr="00AD14DF" w:rsidRDefault="0077705E" w:rsidP="00AB0655">
            <w:pPr>
              <w:jc w:val="center"/>
              <w:rPr>
                <w:color w:val="000000"/>
              </w:rPr>
            </w:pPr>
            <w:r w:rsidRPr="00AD14DF">
              <w:rPr>
                <w:color w:val="000000"/>
              </w:rPr>
              <w:t>2</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6BB6719D" w14:textId="77777777" w:rsidR="0077705E" w:rsidRPr="00AD14DF" w:rsidRDefault="0077705E" w:rsidP="00AB0655">
            <w:pPr>
              <w:jc w:val="center"/>
              <w:rPr>
                <w:color w:val="000000"/>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51318840" w14:textId="77777777" w:rsidR="0077705E" w:rsidRPr="00AD14DF" w:rsidRDefault="0077705E" w:rsidP="00AB0655">
            <w:pPr>
              <w:jc w:val="center"/>
              <w:rPr>
                <w:color w:val="000000"/>
              </w:rPr>
            </w:pPr>
            <w:r w:rsidRPr="00AD14DF">
              <w:rPr>
                <w:color w:val="000000"/>
              </w:rPr>
              <w:t>1</w:t>
            </w:r>
          </w:p>
        </w:tc>
      </w:tr>
      <w:tr w:rsidR="0077705E" w:rsidRPr="00AD14DF" w14:paraId="51CA849B"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0EB6AB23" w14:textId="77777777" w:rsidR="0077705E" w:rsidRPr="00AD14DF" w:rsidRDefault="0077705E" w:rsidP="00AB0655">
            <w:pPr>
              <w:jc w:val="center"/>
              <w:rPr>
                <w:color w:val="000000"/>
              </w:rPr>
            </w:pPr>
            <w:r w:rsidRPr="00AD14DF">
              <w:rPr>
                <w:color w:val="000000"/>
              </w:rPr>
              <w:t>3.</w:t>
            </w:r>
          </w:p>
        </w:tc>
        <w:tc>
          <w:tcPr>
            <w:tcW w:w="3905" w:type="dxa"/>
            <w:tcBorders>
              <w:top w:val="single" w:sz="4" w:space="0" w:color="auto"/>
              <w:left w:val="single" w:sz="4" w:space="0" w:color="auto"/>
              <w:bottom w:val="single" w:sz="4" w:space="0" w:color="auto"/>
              <w:right w:val="single" w:sz="4" w:space="0" w:color="auto"/>
            </w:tcBorders>
            <w:vAlign w:val="center"/>
          </w:tcPr>
          <w:p w14:paraId="10D01265" w14:textId="77777777" w:rsidR="0077705E" w:rsidRPr="00AD14DF" w:rsidRDefault="0077705E" w:rsidP="00AB0655">
            <w:pPr>
              <w:rPr>
                <w:color w:val="000000"/>
              </w:rPr>
            </w:pPr>
            <w:r w:rsidRPr="00AD14DF">
              <w:rPr>
                <w:color w:val="000000"/>
              </w:rPr>
              <w:t>Palešu pārvadātājs ar platformu</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95E5468" w14:textId="77777777" w:rsidR="0077705E" w:rsidRPr="00AD14DF" w:rsidRDefault="0077705E" w:rsidP="00AB0655">
            <w:pPr>
              <w:jc w:val="center"/>
              <w:rPr>
                <w:color w:val="000000"/>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52D8D799" w14:textId="77777777" w:rsidR="0077705E" w:rsidRPr="00AD14DF" w:rsidRDefault="0077705E" w:rsidP="00AB0655">
            <w:pPr>
              <w:jc w:val="center"/>
              <w:rPr>
                <w:color w:val="000000"/>
              </w:rPr>
            </w:pPr>
            <w:r w:rsidRPr="00AD14DF">
              <w:rPr>
                <w:color w:val="000000"/>
              </w:rPr>
              <w:t>1</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63D3DCCD" w14:textId="77777777" w:rsidR="0077705E" w:rsidRPr="00AD14DF" w:rsidRDefault="0077705E" w:rsidP="00AB0655">
            <w:pPr>
              <w:jc w:val="center"/>
              <w:rPr>
                <w:color w:val="000000"/>
              </w:rPr>
            </w:pPr>
          </w:p>
        </w:tc>
      </w:tr>
      <w:tr w:rsidR="0077705E" w:rsidRPr="00AD14DF" w14:paraId="71996B2E"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614E09DF" w14:textId="77777777" w:rsidR="0077705E" w:rsidRPr="00AD14DF" w:rsidRDefault="0077705E" w:rsidP="00AB0655">
            <w:pPr>
              <w:ind w:left="360"/>
              <w:contextualSpacing/>
              <w:rPr>
                <w:color w:val="000000"/>
              </w:rPr>
            </w:pPr>
            <w:r w:rsidRPr="00AD14DF">
              <w:rPr>
                <w:color w:val="000000"/>
              </w:rPr>
              <w:t>4.</w:t>
            </w:r>
          </w:p>
        </w:tc>
        <w:tc>
          <w:tcPr>
            <w:tcW w:w="3905" w:type="dxa"/>
            <w:tcBorders>
              <w:top w:val="single" w:sz="4" w:space="0" w:color="auto"/>
              <w:left w:val="single" w:sz="4" w:space="0" w:color="auto"/>
              <w:bottom w:val="single" w:sz="4" w:space="0" w:color="auto"/>
              <w:right w:val="single" w:sz="4" w:space="0" w:color="auto"/>
            </w:tcBorders>
            <w:vAlign w:val="center"/>
          </w:tcPr>
          <w:p w14:paraId="09DD8881" w14:textId="77777777" w:rsidR="0077705E" w:rsidRPr="00AD14DF" w:rsidRDefault="0077705E" w:rsidP="00AB0655">
            <w:pPr>
              <w:rPr>
                <w:color w:val="000000"/>
              </w:rPr>
            </w:pPr>
            <w:r w:rsidRPr="00AD14DF">
              <w:rPr>
                <w:color w:val="000000"/>
              </w:rPr>
              <w:t>Elektriskais pacēlājs ar izbīdāmu mastu 1,2m-1,4m (</w:t>
            </w:r>
            <w:proofErr w:type="spellStart"/>
            <w:r w:rsidRPr="00AD14DF">
              <w:rPr>
                <w:color w:val="000000"/>
              </w:rPr>
              <w:t>krautņotājs</w:t>
            </w:r>
            <w:proofErr w:type="spellEnd"/>
            <w:r w:rsidRPr="00AD14DF">
              <w:rPr>
                <w:color w:val="000000"/>
              </w:rPr>
              <w:t>)</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2CA8433" w14:textId="77777777" w:rsidR="0077705E" w:rsidRPr="00AD14DF" w:rsidRDefault="0077705E" w:rsidP="00AB0655">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E3E4901" w14:textId="77777777" w:rsidR="0077705E" w:rsidRPr="00AD14DF" w:rsidRDefault="0077705E" w:rsidP="00AB0655">
            <w:pPr>
              <w:jc w:val="center"/>
              <w:rPr>
                <w:rFonts w:eastAsia="Calibri"/>
                <w:lang w:eastAsia="en-US"/>
              </w:rPr>
            </w:pPr>
            <w:r w:rsidRPr="00AD14DF">
              <w:rPr>
                <w:rFonts w:eastAsia="Calibri"/>
                <w:lang w:eastAsia="en-US"/>
              </w:rPr>
              <w:t>2</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36839936" w14:textId="77777777" w:rsidR="0077705E" w:rsidRPr="00AD14DF" w:rsidRDefault="0077705E" w:rsidP="00AB0655">
            <w:pPr>
              <w:jc w:val="center"/>
              <w:rPr>
                <w:rFonts w:eastAsia="Calibri"/>
                <w:lang w:eastAsia="en-US"/>
              </w:rPr>
            </w:pPr>
          </w:p>
        </w:tc>
      </w:tr>
      <w:tr w:rsidR="0077705E" w:rsidRPr="00AD14DF" w14:paraId="2399B030"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25B1B741" w14:textId="77777777" w:rsidR="0077705E" w:rsidRPr="00AD14DF" w:rsidRDefault="0077705E" w:rsidP="00AB0655">
            <w:pPr>
              <w:jc w:val="center"/>
              <w:rPr>
                <w:color w:val="000000"/>
              </w:rPr>
            </w:pPr>
            <w:r w:rsidRPr="00AD14DF">
              <w:rPr>
                <w:color w:val="000000"/>
              </w:rPr>
              <w:t>5.</w:t>
            </w:r>
          </w:p>
        </w:tc>
        <w:tc>
          <w:tcPr>
            <w:tcW w:w="3905" w:type="dxa"/>
            <w:tcBorders>
              <w:top w:val="single" w:sz="4" w:space="0" w:color="auto"/>
              <w:left w:val="single" w:sz="4" w:space="0" w:color="auto"/>
              <w:bottom w:val="single" w:sz="4" w:space="0" w:color="auto"/>
              <w:right w:val="single" w:sz="4" w:space="0" w:color="auto"/>
            </w:tcBorders>
            <w:vAlign w:val="center"/>
          </w:tcPr>
          <w:p w14:paraId="2DCFEFB0" w14:textId="77777777" w:rsidR="0077705E" w:rsidRPr="00AD14DF" w:rsidRDefault="0077705E" w:rsidP="00AB0655">
            <w:pPr>
              <w:rPr>
                <w:color w:val="000000"/>
              </w:rPr>
            </w:pPr>
            <w:proofErr w:type="spellStart"/>
            <w:r w:rsidRPr="00AD14DF">
              <w:rPr>
                <w:color w:val="000000"/>
              </w:rPr>
              <w:t>Traktortipa</w:t>
            </w:r>
            <w:proofErr w:type="spellEnd"/>
            <w:r w:rsidRPr="00AD14DF">
              <w:rPr>
                <w:color w:val="000000"/>
              </w:rPr>
              <w:t xml:space="preserve"> iekrāvējs ar izbīdāmu mastu (dīzeļdzinējs)</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D2AF9D2" w14:textId="77777777" w:rsidR="0077705E" w:rsidRPr="00AD14DF" w:rsidRDefault="0077705E" w:rsidP="00AB0655">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4BEC0B0" w14:textId="77777777" w:rsidR="0077705E" w:rsidRPr="00AD14DF" w:rsidRDefault="0077705E" w:rsidP="00AB0655">
            <w:pPr>
              <w:jc w:val="center"/>
              <w:rPr>
                <w:rFonts w:eastAsia="Calibri"/>
                <w:lang w:eastAsia="en-US"/>
              </w:rPr>
            </w:pPr>
            <w:r w:rsidRPr="00AD14DF">
              <w:rPr>
                <w:rFonts w:eastAsia="Calibri"/>
                <w:lang w:eastAsia="en-US"/>
              </w:rPr>
              <w:t>1</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4F2D9C7" w14:textId="77777777" w:rsidR="0077705E" w:rsidRPr="00AD14DF" w:rsidRDefault="0077705E" w:rsidP="00AB0655">
            <w:pPr>
              <w:jc w:val="center"/>
              <w:rPr>
                <w:rFonts w:eastAsia="Calibri"/>
                <w:lang w:eastAsia="en-US"/>
              </w:rPr>
            </w:pPr>
          </w:p>
        </w:tc>
      </w:tr>
      <w:tr w:rsidR="0077705E" w:rsidRPr="00AD14DF" w14:paraId="44B3F3F9"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5A08F5E1" w14:textId="77777777" w:rsidR="0077705E" w:rsidRPr="00AD14DF" w:rsidRDefault="0077705E" w:rsidP="00AB0655">
            <w:pPr>
              <w:jc w:val="center"/>
              <w:rPr>
                <w:color w:val="000000"/>
              </w:rPr>
            </w:pPr>
            <w:r w:rsidRPr="00AD14DF">
              <w:rPr>
                <w:color w:val="000000"/>
              </w:rPr>
              <w:lastRenderedPageBreak/>
              <w:t>6.</w:t>
            </w:r>
          </w:p>
        </w:tc>
        <w:tc>
          <w:tcPr>
            <w:tcW w:w="3905" w:type="dxa"/>
            <w:tcBorders>
              <w:top w:val="single" w:sz="4" w:space="0" w:color="auto"/>
              <w:left w:val="single" w:sz="4" w:space="0" w:color="auto"/>
              <w:bottom w:val="single" w:sz="4" w:space="0" w:color="auto"/>
              <w:right w:val="single" w:sz="4" w:space="0" w:color="auto"/>
            </w:tcBorders>
            <w:vAlign w:val="center"/>
          </w:tcPr>
          <w:p w14:paraId="24CDADC7" w14:textId="77777777" w:rsidR="0077705E" w:rsidRPr="00AD14DF" w:rsidRDefault="0077705E" w:rsidP="00AB0655">
            <w:pPr>
              <w:rPr>
                <w:color w:val="000000"/>
              </w:rPr>
            </w:pPr>
            <w:r w:rsidRPr="00AD14DF">
              <w:rPr>
                <w:color w:val="000000"/>
              </w:rPr>
              <w:t>Elektriskais iekrāvējs ar izbīdāmu mastu (lielajiem riteņiem)</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01907A7F" w14:textId="77777777" w:rsidR="0077705E" w:rsidRPr="00AD14DF" w:rsidRDefault="0077705E" w:rsidP="00AB0655">
            <w:pPr>
              <w:jc w:val="center"/>
              <w:rPr>
                <w:rFonts w:eastAsia="Calibri"/>
                <w:lang w:eastAsia="en-US"/>
              </w:rPr>
            </w:pPr>
            <w:r w:rsidRPr="00AD14DF">
              <w:rPr>
                <w:rFonts w:eastAsia="Calibri"/>
                <w:lang w:eastAsia="en-US"/>
              </w:rPr>
              <w:t>5</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EB80D64" w14:textId="77777777" w:rsidR="0077705E" w:rsidRPr="00AD14DF" w:rsidRDefault="0077705E" w:rsidP="00AB0655">
            <w:pPr>
              <w:jc w:val="center"/>
              <w:rPr>
                <w:rFonts w:eastAsia="Calibri"/>
                <w:lang w:eastAsia="en-US"/>
              </w:rPr>
            </w:pPr>
            <w:r w:rsidRPr="00AD14DF">
              <w:rPr>
                <w:rFonts w:eastAsia="Calibri"/>
                <w:lang w:eastAsia="en-US"/>
              </w:rPr>
              <w:t>1</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15E67219" w14:textId="77777777" w:rsidR="0077705E" w:rsidRPr="00AD14DF" w:rsidRDefault="0077705E" w:rsidP="00AB0655">
            <w:pPr>
              <w:jc w:val="center"/>
              <w:rPr>
                <w:rFonts w:eastAsia="Calibri"/>
                <w:lang w:eastAsia="en-US"/>
              </w:rPr>
            </w:pPr>
          </w:p>
        </w:tc>
      </w:tr>
      <w:tr w:rsidR="0077705E" w:rsidRPr="00AD14DF" w14:paraId="5107BE29" w14:textId="77777777" w:rsidTr="00FA4092">
        <w:trPr>
          <w:trHeight w:val="443"/>
        </w:trPr>
        <w:tc>
          <w:tcPr>
            <w:tcW w:w="1056" w:type="dxa"/>
            <w:tcBorders>
              <w:top w:val="single" w:sz="4" w:space="0" w:color="auto"/>
              <w:left w:val="single" w:sz="4" w:space="0" w:color="auto"/>
              <w:bottom w:val="single" w:sz="4" w:space="0" w:color="auto"/>
              <w:right w:val="single" w:sz="4" w:space="0" w:color="auto"/>
            </w:tcBorders>
          </w:tcPr>
          <w:p w14:paraId="46A37335" w14:textId="77777777" w:rsidR="0077705E" w:rsidRPr="00AD14DF" w:rsidRDefault="0077705E" w:rsidP="00AB0655">
            <w:pPr>
              <w:jc w:val="center"/>
              <w:rPr>
                <w:color w:val="000000"/>
              </w:rPr>
            </w:pPr>
            <w:r w:rsidRPr="00AD14DF">
              <w:rPr>
                <w:color w:val="000000"/>
              </w:rPr>
              <w:t xml:space="preserve">7. </w:t>
            </w:r>
          </w:p>
        </w:tc>
        <w:tc>
          <w:tcPr>
            <w:tcW w:w="3905" w:type="dxa"/>
            <w:tcBorders>
              <w:top w:val="single" w:sz="4" w:space="0" w:color="auto"/>
              <w:left w:val="single" w:sz="4" w:space="0" w:color="auto"/>
              <w:bottom w:val="single" w:sz="4" w:space="0" w:color="auto"/>
              <w:right w:val="single" w:sz="4" w:space="0" w:color="auto"/>
            </w:tcBorders>
            <w:vAlign w:val="center"/>
          </w:tcPr>
          <w:p w14:paraId="07878F06" w14:textId="77777777" w:rsidR="0077705E" w:rsidRPr="00AD14DF" w:rsidRDefault="0077705E" w:rsidP="00AB0655">
            <w:pPr>
              <w:rPr>
                <w:color w:val="000000"/>
              </w:rPr>
            </w:pPr>
            <w:r w:rsidRPr="00AD14DF">
              <w:rPr>
                <w:color w:val="000000"/>
              </w:rPr>
              <w:t>Elektriskais pacēlājs ar izbīdāmu mastu 220 V uzlādi</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68699B1" w14:textId="77777777" w:rsidR="0077705E" w:rsidRPr="00AD14DF" w:rsidRDefault="0077705E" w:rsidP="00AB0655">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24C30434" w14:textId="77777777" w:rsidR="0077705E" w:rsidRPr="00AD14DF" w:rsidRDefault="0077705E" w:rsidP="00AB0655">
            <w:pPr>
              <w:jc w:val="center"/>
              <w:rPr>
                <w:rFonts w:eastAsia="Calibri"/>
                <w:lang w:eastAsia="en-US"/>
              </w:rPr>
            </w:pP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6884FDC1" w14:textId="77777777" w:rsidR="0077705E" w:rsidRPr="00AD14DF" w:rsidRDefault="0077705E" w:rsidP="00AB0655">
            <w:pPr>
              <w:jc w:val="center"/>
              <w:rPr>
                <w:rFonts w:eastAsia="Calibri"/>
                <w:lang w:eastAsia="en-US"/>
              </w:rPr>
            </w:pPr>
            <w:r w:rsidRPr="00AD14DF">
              <w:rPr>
                <w:rFonts w:eastAsia="Calibri"/>
                <w:lang w:eastAsia="en-US"/>
              </w:rPr>
              <w:t>2</w:t>
            </w:r>
          </w:p>
        </w:tc>
      </w:tr>
    </w:tbl>
    <w:p w14:paraId="3FBDA291" w14:textId="2A2E8E26" w:rsidR="004C29CA" w:rsidRPr="00AD14DF" w:rsidRDefault="004C29CA" w:rsidP="00AB0655">
      <w:pPr>
        <w:pStyle w:val="ListParagraph"/>
        <w:numPr>
          <w:ilvl w:val="2"/>
          <w:numId w:val="1"/>
        </w:numPr>
        <w:spacing w:after="0" w:line="240" w:lineRule="auto"/>
        <w:jc w:val="both"/>
        <w:rPr>
          <w:rFonts w:ascii="Times New Roman" w:hAnsi="Times New Roman"/>
          <w:sz w:val="24"/>
          <w:szCs w:val="24"/>
          <w:lang w:val="lv-LV"/>
        </w:rPr>
      </w:pPr>
      <w:r w:rsidRPr="00AD14DF">
        <w:rPr>
          <w:rFonts w:ascii="Times New Roman" w:hAnsi="Times New Roman"/>
          <w:sz w:val="24"/>
          <w:szCs w:val="24"/>
          <w:lang w:val="lv-LV"/>
        </w:rPr>
        <w:t>Prece tiks pasūtīta pēc nepieciešamības, par piegādes apjomu vienojoties pirms katra pasūtījuma veikšanas</w:t>
      </w:r>
      <w:r w:rsidR="009D3059" w:rsidRPr="00AD14DF">
        <w:rPr>
          <w:rFonts w:ascii="Times New Roman" w:hAnsi="Times New Roman"/>
          <w:sz w:val="24"/>
          <w:szCs w:val="24"/>
          <w:lang w:val="lv-LV"/>
        </w:rPr>
        <w:t>.</w:t>
      </w:r>
      <w:r w:rsidR="00E44F26" w:rsidRPr="00AD14DF">
        <w:rPr>
          <w:rFonts w:ascii="Times New Roman" w:hAnsi="Times New Roman"/>
          <w:sz w:val="24"/>
          <w:szCs w:val="24"/>
          <w:lang w:val="lv-LV"/>
        </w:rPr>
        <w:t xml:space="preserve"> </w:t>
      </w:r>
    </w:p>
    <w:p w14:paraId="32520BA9" w14:textId="4292AA08" w:rsidR="00ED6026" w:rsidRPr="00AD14DF" w:rsidRDefault="00F42DD1" w:rsidP="00AB0655">
      <w:pPr>
        <w:pStyle w:val="ListParagraph"/>
        <w:numPr>
          <w:ilvl w:val="1"/>
          <w:numId w:val="1"/>
        </w:numPr>
        <w:spacing w:after="0" w:line="240" w:lineRule="auto"/>
        <w:jc w:val="both"/>
        <w:rPr>
          <w:rFonts w:ascii="Times New Roman" w:hAnsi="Times New Roman"/>
          <w:sz w:val="24"/>
          <w:szCs w:val="24"/>
        </w:rPr>
      </w:pPr>
      <w:r w:rsidRPr="00AD14DF">
        <w:rPr>
          <w:rFonts w:ascii="Times New Roman" w:hAnsi="Times New Roman"/>
          <w:b/>
          <w:sz w:val="24"/>
          <w:szCs w:val="24"/>
        </w:rPr>
        <w:t xml:space="preserve">CPV </w:t>
      </w:r>
      <w:proofErr w:type="spellStart"/>
      <w:r w:rsidRPr="00AD14DF">
        <w:rPr>
          <w:rFonts w:ascii="Times New Roman" w:hAnsi="Times New Roman"/>
          <w:b/>
          <w:sz w:val="24"/>
          <w:szCs w:val="24"/>
        </w:rPr>
        <w:t>kods</w:t>
      </w:r>
      <w:proofErr w:type="spellEnd"/>
      <w:r w:rsidRPr="00AD14DF">
        <w:rPr>
          <w:rFonts w:ascii="Times New Roman" w:hAnsi="Times New Roman"/>
          <w:b/>
          <w:sz w:val="24"/>
          <w:szCs w:val="24"/>
        </w:rPr>
        <w:t>:</w:t>
      </w:r>
      <w:r w:rsidRPr="00AD14DF">
        <w:rPr>
          <w:rFonts w:ascii="Times New Roman" w:hAnsi="Times New Roman"/>
          <w:sz w:val="24"/>
          <w:szCs w:val="24"/>
        </w:rPr>
        <w:t xml:space="preserve"> </w:t>
      </w:r>
      <w:r w:rsidR="00ED6026" w:rsidRPr="00AD14DF">
        <w:rPr>
          <w:rFonts w:ascii="Times New Roman" w:hAnsi="Times New Roman"/>
          <w:sz w:val="24"/>
          <w:szCs w:val="24"/>
        </w:rPr>
        <w:t>42410000-3 (</w:t>
      </w:r>
      <w:proofErr w:type="spellStart"/>
      <w:r w:rsidR="00ED6026" w:rsidRPr="00AD14DF">
        <w:rPr>
          <w:rFonts w:ascii="Times New Roman" w:hAnsi="Times New Roman"/>
          <w:sz w:val="24"/>
          <w:szCs w:val="24"/>
        </w:rPr>
        <w:t>Pacēlāji</w:t>
      </w:r>
      <w:proofErr w:type="spellEnd"/>
      <w:r w:rsidR="00ED6026" w:rsidRPr="00AD14DF">
        <w:rPr>
          <w:rFonts w:ascii="Times New Roman" w:hAnsi="Times New Roman"/>
          <w:sz w:val="24"/>
          <w:szCs w:val="24"/>
        </w:rPr>
        <w:t xml:space="preserve"> un </w:t>
      </w:r>
      <w:proofErr w:type="spellStart"/>
      <w:r w:rsidR="00ED6026" w:rsidRPr="00AD14DF">
        <w:rPr>
          <w:rFonts w:ascii="Times New Roman" w:hAnsi="Times New Roman"/>
          <w:sz w:val="24"/>
          <w:szCs w:val="24"/>
        </w:rPr>
        <w:t>pārvietošanas</w:t>
      </w:r>
      <w:proofErr w:type="spellEnd"/>
      <w:r w:rsidR="00ED6026" w:rsidRPr="00AD14DF">
        <w:rPr>
          <w:rFonts w:ascii="Times New Roman" w:hAnsi="Times New Roman"/>
          <w:sz w:val="24"/>
          <w:szCs w:val="24"/>
        </w:rPr>
        <w:t xml:space="preserve"> </w:t>
      </w:r>
      <w:proofErr w:type="spellStart"/>
      <w:r w:rsidR="00ED6026" w:rsidRPr="00AD14DF">
        <w:rPr>
          <w:rFonts w:ascii="Times New Roman" w:hAnsi="Times New Roman"/>
          <w:sz w:val="24"/>
          <w:szCs w:val="24"/>
        </w:rPr>
        <w:t>iekārtas</w:t>
      </w:r>
      <w:proofErr w:type="spellEnd"/>
      <w:r w:rsidR="00ED6026" w:rsidRPr="00AD14DF">
        <w:rPr>
          <w:rFonts w:ascii="Times New Roman" w:hAnsi="Times New Roman"/>
          <w:sz w:val="24"/>
          <w:szCs w:val="24"/>
        </w:rPr>
        <w:t>); 42415100-9 (</w:t>
      </w:r>
      <w:proofErr w:type="spellStart"/>
      <w:r w:rsidR="00ED6026" w:rsidRPr="00AD14DF">
        <w:rPr>
          <w:rFonts w:ascii="Times New Roman" w:hAnsi="Times New Roman"/>
          <w:sz w:val="24"/>
          <w:szCs w:val="24"/>
        </w:rPr>
        <w:t>Autokrāvēji</w:t>
      </w:r>
      <w:proofErr w:type="spellEnd"/>
      <w:r w:rsidR="00ED6026" w:rsidRPr="00AD14DF">
        <w:rPr>
          <w:rFonts w:ascii="Times New Roman" w:hAnsi="Times New Roman"/>
          <w:sz w:val="24"/>
          <w:szCs w:val="24"/>
        </w:rPr>
        <w:t>).</w:t>
      </w:r>
    </w:p>
    <w:p w14:paraId="5A0D8A38" w14:textId="1096153C" w:rsidR="004C29CA" w:rsidRPr="00AD14DF" w:rsidRDefault="00231804" w:rsidP="00AB0655">
      <w:pPr>
        <w:pStyle w:val="ListParagraph"/>
        <w:numPr>
          <w:ilvl w:val="1"/>
          <w:numId w:val="1"/>
        </w:numPr>
        <w:spacing w:after="0" w:line="240" w:lineRule="auto"/>
        <w:jc w:val="both"/>
        <w:rPr>
          <w:rFonts w:ascii="Times New Roman" w:hAnsi="Times New Roman"/>
          <w:sz w:val="24"/>
          <w:szCs w:val="24"/>
        </w:rPr>
      </w:pPr>
      <w:r w:rsidRPr="00AD14DF">
        <w:rPr>
          <w:rFonts w:ascii="Times New Roman" w:hAnsi="Times New Roman"/>
          <w:b/>
          <w:sz w:val="24"/>
          <w:szCs w:val="24"/>
        </w:rPr>
        <w:t xml:space="preserve">Preces </w:t>
      </w:r>
      <w:proofErr w:type="spellStart"/>
      <w:r w:rsidRPr="00AD14DF">
        <w:rPr>
          <w:rFonts w:ascii="Times New Roman" w:hAnsi="Times New Roman"/>
          <w:b/>
          <w:sz w:val="24"/>
          <w:szCs w:val="24"/>
        </w:rPr>
        <w:t>piegādes</w:t>
      </w:r>
      <w:proofErr w:type="spellEnd"/>
      <w:r w:rsidRPr="00AD14DF">
        <w:rPr>
          <w:rFonts w:ascii="Times New Roman" w:hAnsi="Times New Roman"/>
          <w:b/>
          <w:sz w:val="24"/>
          <w:szCs w:val="24"/>
        </w:rPr>
        <w:t xml:space="preserve"> </w:t>
      </w:r>
      <w:proofErr w:type="spellStart"/>
      <w:r w:rsidRPr="00AD14DF">
        <w:rPr>
          <w:rFonts w:ascii="Times New Roman" w:hAnsi="Times New Roman"/>
          <w:b/>
          <w:sz w:val="24"/>
          <w:szCs w:val="24"/>
        </w:rPr>
        <w:t>vieta</w:t>
      </w:r>
      <w:r w:rsidR="004C29CA" w:rsidRPr="00AD14DF">
        <w:rPr>
          <w:rFonts w:ascii="Times New Roman" w:hAnsi="Times New Roman"/>
          <w:b/>
          <w:sz w:val="24"/>
          <w:szCs w:val="24"/>
        </w:rPr>
        <w:t>s</w:t>
      </w:r>
      <w:proofErr w:type="spellEnd"/>
      <w:r w:rsidRPr="00AD14DF">
        <w:rPr>
          <w:rFonts w:ascii="Times New Roman" w:hAnsi="Times New Roman"/>
          <w:b/>
          <w:sz w:val="24"/>
          <w:szCs w:val="24"/>
        </w:rPr>
        <w:t>:</w:t>
      </w:r>
      <w:r w:rsidR="007C1DAE" w:rsidRPr="00AD14DF">
        <w:rPr>
          <w:rFonts w:ascii="Times New Roman" w:hAnsi="Times New Roman"/>
          <w:sz w:val="24"/>
          <w:szCs w:val="24"/>
        </w:rPr>
        <w:t xml:space="preserve"> Biksēres </w:t>
      </w:r>
      <w:proofErr w:type="spellStart"/>
      <w:r w:rsidR="007C1DAE" w:rsidRPr="00AD14DF">
        <w:rPr>
          <w:rFonts w:ascii="Times New Roman" w:hAnsi="Times New Roman"/>
          <w:sz w:val="24"/>
          <w:szCs w:val="24"/>
        </w:rPr>
        <w:t>ielā</w:t>
      </w:r>
      <w:proofErr w:type="spellEnd"/>
      <w:r w:rsidR="007C1DAE" w:rsidRPr="00AD14DF">
        <w:rPr>
          <w:rFonts w:ascii="Times New Roman" w:hAnsi="Times New Roman"/>
          <w:sz w:val="24"/>
          <w:szCs w:val="24"/>
        </w:rPr>
        <w:t xml:space="preserve"> 6, </w:t>
      </w:r>
      <w:proofErr w:type="spellStart"/>
      <w:r w:rsidR="007C1DAE" w:rsidRPr="00AD14DF">
        <w:rPr>
          <w:rFonts w:ascii="Times New Roman" w:hAnsi="Times New Roman"/>
          <w:sz w:val="24"/>
          <w:szCs w:val="24"/>
        </w:rPr>
        <w:t>Rīgā</w:t>
      </w:r>
      <w:proofErr w:type="spellEnd"/>
      <w:r w:rsidR="007C1DAE" w:rsidRPr="00AD14DF">
        <w:rPr>
          <w:rFonts w:ascii="Times New Roman" w:hAnsi="Times New Roman"/>
          <w:sz w:val="24"/>
          <w:szCs w:val="24"/>
        </w:rPr>
        <w:t>, LV-1073.</w:t>
      </w:r>
    </w:p>
    <w:p w14:paraId="424770A7" w14:textId="509A2AA9" w:rsidR="00ED2870" w:rsidRPr="00AD14DF" w:rsidRDefault="0062715B" w:rsidP="00AB0655">
      <w:pPr>
        <w:pStyle w:val="ListParagraph"/>
        <w:numPr>
          <w:ilvl w:val="1"/>
          <w:numId w:val="1"/>
        </w:numPr>
        <w:spacing w:after="0" w:line="240" w:lineRule="auto"/>
        <w:jc w:val="both"/>
        <w:rPr>
          <w:rFonts w:ascii="Times New Roman" w:eastAsia="Times New Roman" w:hAnsi="Times New Roman"/>
          <w:sz w:val="24"/>
          <w:szCs w:val="24"/>
          <w:lang w:val="lv-LV" w:eastAsia="lv-LV"/>
        </w:rPr>
      </w:pPr>
      <w:proofErr w:type="spellStart"/>
      <w:r w:rsidRPr="00AD14DF">
        <w:rPr>
          <w:rFonts w:ascii="Times New Roman" w:hAnsi="Times New Roman"/>
          <w:b/>
          <w:sz w:val="24"/>
          <w:szCs w:val="24"/>
        </w:rPr>
        <w:t>Vispārīgās</w:t>
      </w:r>
      <w:proofErr w:type="spellEnd"/>
      <w:r w:rsidRPr="00AD14DF">
        <w:rPr>
          <w:rFonts w:ascii="Times New Roman" w:hAnsi="Times New Roman"/>
          <w:b/>
          <w:sz w:val="24"/>
          <w:szCs w:val="24"/>
        </w:rPr>
        <w:t xml:space="preserve"> </w:t>
      </w:r>
      <w:proofErr w:type="spellStart"/>
      <w:r w:rsidRPr="00AD14DF">
        <w:rPr>
          <w:rFonts w:ascii="Times New Roman" w:hAnsi="Times New Roman"/>
          <w:b/>
          <w:sz w:val="24"/>
          <w:szCs w:val="24"/>
        </w:rPr>
        <w:t>vienošanās</w:t>
      </w:r>
      <w:proofErr w:type="spellEnd"/>
      <w:r w:rsidR="00ED2870" w:rsidRPr="00AD14DF">
        <w:rPr>
          <w:rFonts w:ascii="Times New Roman" w:hAnsi="Times New Roman"/>
          <w:b/>
          <w:sz w:val="24"/>
          <w:szCs w:val="24"/>
        </w:rPr>
        <w:t xml:space="preserve"> </w:t>
      </w:r>
      <w:proofErr w:type="spellStart"/>
      <w:r w:rsidR="00ED2870" w:rsidRPr="00AD14DF">
        <w:rPr>
          <w:rFonts w:ascii="Times New Roman" w:hAnsi="Times New Roman"/>
          <w:b/>
          <w:sz w:val="24"/>
          <w:szCs w:val="24"/>
        </w:rPr>
        <w:t>darbības</w:t>
      </w:r>
      <w:proofErr w:type="spellEnd"/>
      <w:r w:rsidR="000B3FF6" w:rsidRPr="00AD14DF">
        <w:rPr>
          <w:rFonts w:ascii="Times New Roman" w:hAnsi="Times New Roman"/>
          <w:b/>
          <w:sz w:val="24"/>
          <w:szCs w:val="24"/>
        </w:rPr>
        <w:t xml:space="preserve"> </w:t>
      </w:r>
      <w:proofErr w:type="spellStart"/>
      <w:r w:rsidR="00D53DAD" w:rsidRPr="00AD14DF">
        <w:rPr>
          <w:rFonts w:ascii="Times New Roman" w:hAnsi="Times New Roman"/>
          <w:b/>
          <w:sz w:val="24"/>
          <w:szCs w:val="24"/>
        </w:rPr>
        <w:t>termiņš</w:t>
      </w:r>
      <w:proofErr w:type="spellEnd"/>
      <w:r w:rsidR="006C1CFD" w:rsidRPr="00AD14DF">
        <w:rPr>
          <w:rFonts w:ascii="Times New Roman" w:hAnsi="Times New Roman"/>
          <w:b/>
          <w:sz w:val="24"/>
          <w:szCs w:val="24"/>
        </w:rPr>
        <w:t xml:space="preserve">: </w:t>
      </w:r>
      <w:bookmarkStart w:id="1" w:name="_Hlk204355147"/>
      <w:bookmarkStart w:id="2" w:name="_Hlk232066656"/>
      <w:r w:rsidR="00ED6026" w:rsidRPr="00AD14DF">
        <w:rPr>
          <w:rFonts w:ascii="Times New Roman" w:eastAsia="Times New Roman" w:hAnsi="Times New Roman"/>
          <w:sz w:val="24"/>
          <w:szCs w:val="24"/>
          <w:lang w:val="lv-LV" w:eastAsia="lv-LV"/>
        </w:rPr>
        <w:t>36</w:t>
      </w:r>
      <w:r w:rsidR="00DF5A71" w:rsidRPr="00AD14DF">
        <w:rPr>
          <w:rFonts w:ascii="Times New Roman" w:eastAsia="Times New Roman" w:hAnsi="Times New Roman"/>
          <w:sz w:val="24"/>
          <w:szCs w:val="24"/>
          <w:lang w:val="lv-LV" w:eastAsia="lv-LV"/>
        </w:rPr>
        <w:t xml:space="preserve"> (</w:t>
      </w:r>
      <w:r w:rsidR="00ED6026" w:rsidRPr="00AD14DF">
        <w:rPr>
          <w:rFonts w:ascii="Times New Roman" w:eastAsia="Times New Roman" w:hAnsi="Times New Roman"/>
          <w:sz w:val="24"/>
          <w:szCs w:val="24"/>
          <w:lang w:val="lv-LV" w:eastAsia="lv-LV"/>
        </w:rPr>
        <w:t>trīsdesmit seši</w:t>
      </w:r>
      <w:r w:rsidR="00DF5A71" w:rsidRPr="00AD14DF">
        <w:rPr>
          <w:rFonts w:ascii="Times New Roman" w:eastAsia="Times New Roman" w:hAnsi="Times New Roman"/>
          <w:sz w:val="24"/>
          <w:szCs w:val="24"/>
          <w:lang w:val="lv-LV" w:eastAsia="lv-LV"/>
        </w:rPr>
        <w:t xml:space="preserve">) mēneši no vispārīgās vienošanās spēkā stāšanas dienas vai līdz vispārīgās vienošanās </w:t>
      </w:r>
      <w:r w:rsidR="00C96854">
        <w:rPr>
          <w:rFonts w:ascii="Times New Roman" w:eastAsia="Times New Roman" w:hAnsi="Times New Roman"/>
          <w:sz w:val="24"/>
          <w:szCs w:val="24"/>
          <w:lang w:val="lv-LV" w:eastAsia="lv-LV"/>
        </w:rPr>
        <w:t xml:space="preserve">kopējās </w:t>
      </w:r>
      <w:r w:rsidR="00DF5A71" w:rsidRPr="00AD14DF">
        <w:rPr>
          <w:rFonts w:ascii="Times New Roman" w:eastAsia="Times New Roman" w:hAnsi="Times New Roman"/>
          <w:sz w:val="24"/>
          <w:szCs w:val="24"/>
          <w:lang w:val="lv-LV" w:eastAsia="lv-LV"/>
        </w:rPr>
        <w:t>summas apguvei</w:t>
      </w:r>
      <w:proofErr w:type="gramStart"/>
      <w:r w:rsidR="00DF5A71" w:rsidRPr="00AD14DF">
        <w:rPr>
          <w:rFonts w:ascii="Times New Roman" w:eastAsia="Times New Roman" w:hAnsi="Times New Roman"/>
          <w:sz w:val="24"/>
          <w:szCs w:val="24"/>
          <w:lang w:val="lv-LV" w:eastAsia="lv-LV"/>
        </w:rPr>
        <w:t>,</w:t>
      </w:r>
      <w:r w:rsidR="00C6417A">
        <w:rPr>
          <w:rFonts w:ascii="Times New Roman" w:eastAsia="Times New Roman" w:hAnsi="Times New Roman"/>
          <w:sz w:val="24"/>
          <w:szCs w:val="24"/>
          <w:lang w:val="lv-LV" w:eastAsia="lv-LV"/>
        </w:rPr>
        <w:t xml:space="preserve"> </w:t>
      </w:r>
      <w:r w:rsidR="002223BF" w:rsidRPr="002223BF">
        <w:rPr>
          <w:rFonts w:ascii="Times New Roman" w:eastAsia="Times New Roman" w:hAnsi="Times New Roman"/>
          <w:sz w:val="24"/>
          <w:szCs w:val="24"/>
          <w:lang w:val="lv-LV" w:eastAsia="lv-LV"/>
        </w:rPr>
        <w:t>,</w:t>
      </w:r>
      <w:proofErr w:type="gramEnd"/>
      <w:r w:rsidR="00DF5A71" w:rsidRPr="00AD14DF">
        <w:rPr>
          <w:rFonts w:ascii="Times New Roman" w:eastAsia="Times New Roman" w:hAnsi="Times New Roman"/>
          <w:sz w:val="24"/>
          <w:szCs w:val="24"/>
          <w:lang w:val="lv-LV" w:eastAsia="lv-LV"/>
        </w:rPr>
        <w:t xml:space="preserve"> atkarībā no tā kurš nosacījums iestāsies pirmais</w:t>
      </w:r>
      <w:r w:rsidR="004F5953" w:rsidRPr="00AD14DF">
        <w:rPr>
          <w:rFonts w:ascii="Times New Roman" w:hAnsi="Times New Roman"/>
          <w:sz w:val="24"/>
          <w:szCs w:val="24"/>
        </w:rPr>
        <w:t>.</w:t>
      </w:r>
      <w:bookmarkEnd w:id="1"/>
    </w:p>
    <w:p w14:paraId="208FD70F" w14:textId="49C1306F" w:rsidR="0019211C" w:rsidRPr="00C33B64" w:rsidRDefault="003654CD" w:rsidP="00AB0655">
      <w:pPr>
        <w:pStyle w:val="ListParagraph"/>
        <w:numPr>
          <w:ilvl w:val="1"/>
          <w:numId w:val="1"/>
        </w:numPr>
        <w:spacing w:after="0" w:line="240" w:lineRule="auto"/>
        <w:jc w:val="both"/>
        <w:rPr>
          <w:rFonts w:ascii="Times New Roman" w:eastAsia="Times New Roman" w:hAnsi="Times New Roman"/>
          <w:sz w:val="24"/>
          <w:szCs w:val="24"/>
          <w:lang w:val="lv-LV" w:eastAsia="lv-LV"/>
        </w:rPr>
      </w:pPr>
      <w:bookmarkStart w:id="3" w:name="_Hlk234841250"/>
      <w:bookmarkStart w:id="4" w:name="_Hlk232066679"/>
      <w:bookmarkEnd w:id="2"/>
      <w:r>
        <w:t xml:space="preserve"> </w:t>
      </w:r>
      <w:proofErr w:type="spellStart"/>
      <w:r w:rsidRPr="00C33B64">
        <w:rPr>
          <w:rFonts w:ascii="Times New Roman" w:hAnsi="Times New Roman"/>
          <w:sz w:val="24"/>
          <w:szCs w:val="24"/>
        </w:rPr>
        <w:t>Paredzēts</w:t>
      </w:r>
      <w:proofErr w:type="spellEnd"/>
      <w:r w:rsidRPr="00C33B64">
        <w:rPr>
          <w:rFonts w:ascii="Times New Roman" w:hAnsi="Times New Roman"/>
          <w:sz w:val="24"/>
          <w:szCs w:val="24"/>
        </w:rPr>
        <w:t xml:space="preserve"> </w:t>
      </w:r>
      <w:proofErr w:type="spellStart"/>
      <w:r w:rsidRPr="00C33B64">
        <w:rPr>
          <w:rFonts w:ascii="Times New Roman" w:hAnsi="Times New Roman"/>
          <w:sz w:val="24"/>
          <w:szCs w:val="24"/>
        </w:rPr>
        <w:t>slēgt</w:t>
      </w:r>
      <w:proofErr w:type="spellEnd"/>
      <w:r w:rsidRPr="00C33B64">
        <w:rPr>
          <w:rFonts w:ascii="Times New Roman" w:hAnsi="Times New Roman"/>
          <w:sz w:val="24"/>
          <w:szCs w:val="24"/>
        </w:rPr>
        <w:t xml:space="preserve"> </w:t>
      </w:r>
      <w:r w:rsidRPr="003654CD">
        <w:rPr>
          <w:rFonts w:ascii="Times New Roman" w:eastAsia="Times New Roman" w:hAnsi="Times New Roman"/>
          <w:sz w:val="24"/>
          <w:szCs w:val="24"/>
          <w:lang w:val="lv-LV" w:eastAsia="lv-LV"/>
        </w:rPr>
        <w:t>v</w:t>
      </w:r>
      <w:r w:rsidR="00EB4D12" w:rsidRPr="003654CD">
        <w:rPr>
          <w:rFonts w:ascii="Times New Roman" w:eastAsia="Times New Roman" w:hAnsi="Times New Roman"/>
          <w:sz w:val="24"/>
          <w:szCs w:val="24"/>
          <w:lang w:val="lv-LV" w:eastAsia="lv-LV"/>
        </w:rPr>
        <w:t>ien</w:t>
      </w:r>
      <w:r w:rsidRPr="003654CD">
        <w:rPr>
          <w:rFonts w:ascii="Times New Roman" w:eastAsia="Times New Roman" w:hAnsi="Times New Roman"/>
          <w:sz w:val="24"/>
          <w:szCs w:val="24"/>
          <w:lang w:val="lv-LV" w:eastAsia="lv-LV"/>
        </w:rPr>
        <w:t>u</w:t>
      </w:r>
      <w:r w:rsidR="00EB4D12" w:rsidRPr="003654CD">
        <w:rPr>
          <w:rFonts w:ascii="Times New Roman" w:eastAsia="Times New Roman" w:hAnsi="Times New Roman"/>
          <w:sz w:val="24"/>
          <w:szCs w:val="24"/>
          <w:lang w:val="lv-LV" w:eastAsia="lv-LV"/>
        </w:rPr>
        <w:t xml:space="preserve"> kopīg</w:t>
      </w:r>
      <w:r w:rsidRPr="003654CD">
        <w:rPr>
          <w:rFonts w:ascii="Times New Roman" w:eastAsia="Times New Roman" w:hAnsi="Times New Roman"/>
          <w:sz w:val="24"/>
          <w:szCs w:val="24"/>
          <w:lang w:val="lv-LV" w:eastAsia="lv-LV"/>
        </w:rPr>
        <w:t>u</w:t>
      </w:r>
      <w:r w:rsidR="00EB4D12" w:rsidRPr="003654CD">
        <w:rPr>
          <w:rFonts w:ascii="Times New Roman" w:eastAsia="Times New Roman" w:hAnsi="Times New Roman"/>
          <w:sz w:val="24"/>
          <w:szCs w:val="24"/>
          <w:lang w:val="lv-LV" w:eastAsia="lv-LV"/>
        </w:rPr>
        <w:t xml:space="preserve"> vispārīg</w:t>
      </w:r>
      <w:r w:rsidRPr="003654CD">
        <w:rPr>
          <w:rFonts w:ascii="Times New Roman" w:eastAsia="Times New Roman" w:hAnsi="Times New Roman"/>
          <w:sz w:val="24"/>
          <w:szCs w:val="24"/>
          <w:lang w:val="lv-LV" w:eastAsia="lv-LV"/>
        </w:rPr>
        <w:t>o</w:t>
      </w:r>
      <w:r w:rsidR="00EB4D12" w:rsidRPr="003654CD">
        <w:rPr>
          <w:rFonts w:ascii="Times New Roman" w:eastAsia="Times New Roman" w:hAnsi="Times New Roman"/>
          <w:sz w:val="24"/>
          <w:szCs w:val="24"/>
          <w:lang w:val="lv-LV" w:eastAsia="lv-LV"/>
        </w:rPr>
        <w:t xml:space="preserve"> vienošan</w:t>
      </w:r>
      <w:r w:rsidRPr="003654CD">
        <w:rPr>
          <w:rFonts w:ascii="Times New Roman" w:eastAsia="Times New Roman" w:hAnsi="Times New Roman"/>
          <w:sz w:val="24"/>
          <w:szCs w:val="24"/>
          <w:lang w:val="lv-LV" w:eastAsia="lv-LV"/>
        </w:rPr>
        <w:t>o</w:t>
      </w:r>
      <w:r w:rsidR="00EB4D12" w:rsidRPr="003654CD">
        <w:rPr>
          <w:rFonts w:ascii="Times New Roman" w:eastAsia="Times New Roman" w:hAnsi="Times New Roman"/>
          <w:sz w:val="24"/>
          <w:szCs w:val="24"/>
          <w:lang w:val="lv-LV" w:eastAsia="lv-LV"/>
        </w:rPr>
        <w:t xml:space="preserve">s uz visu vispārīgās vienošanās darbības laiku ar </w:t>
      </w:r>
      <w:r w:rsidR="00833C9A" w:rsidRPr="003654CD">
        <w:rPr>
          <w:rFonts w:ascii="Times New Roman" w:eastAsia="Times New Roman" w:hAnsi="Times New Roman"/>
          <w:sz w:val="24"/>
          <w:szCs w:val="24"/>
          <w:lang w:val="lv-LV" w:eastAsia="lv-LV"/>
        </w:rPr>
        <w:t>ne vairāk kā</w:t>
      </w:r>
      <w:r w:rsidR="00671177" w:rsidRPr="003654CD">
        <w:rPr>
          <w:rFonts w:ascii="Times New Roman" w:eastAsia="Times New Roman" w:hAnsi="Times New Roman"/>
          <w:sz w:val="24"/>
          <w:szCs w:val="24"/>
          <w:lang w:val="lv-LV" w:eastAsia="lv-LV"/>
        </w:rPr>
        <w:t xml:space="preserve"> </w:t>
      </w:r>
      <w:r w:rsidR="00833C9A" w:rsidRPr="003654CD">
        <w:rPr>
          <w:rFonts w:ascii="Times New Roman" w:eastAsia="Times New Roman" w:hAnsi="Times New Roman"/>
          <w:sz w:val="24"/>
          <w:szCs w:val="24"/>
          <w:lang w:val="lv-LV" w:eastAsia="lv-LV"/>
        </w:rPr>
        <w:t>2 (</w:t>
      </w:r>
      <w:r w:rsidR="00AD5D16" w:rsidRPr="003654CD">
        <w:rPr>
          <w:rFonts w:ascii="Times New Roman" w:eastAsia="Times New Roman" w:hAnsi="Times New Roman"/>
          <w:sz w:val="24"/>
          <w:szCs w:val="24"/>
          <w:lang w:val="lv-LV" w:eastAsia="lv-LV"/>
        </w:rPr>
        <w:t>diviem</w:t>
      </w:r>
      <w:r w:rsidR="00833C9A" w:rsidRPr="003654CD">
        <w:rPr>
          <w:rFonts w:ascii="Times New Roman" w:eastAsia="Times New Roman" w:hAnsi="Times New Roman"/>
          <w:sz w:val="24"/>
          <w:szCs w:val="24"/>
          <w:lang w:val="lv-LV" w:eastAsia="lv-LV"/>
        </w:rPr>
        <w:t>)</w:t>
      </w:r>
      <w:r w:rsidR="00EB4D12" w:rsidRPr="003654CD">
        <w:rPr>
          <w:rFonts w:ascii="Times New Roman" w:eastAsia="Times New Roman" w:hAnsi="Times New Roman"/>
          <w:sz w:val="24"/>
          <w:szCs w:val="24"/>
          <w:lang w:val="lv-LV" w:eastAsia="lv-LV"/>
        </w:rPr>
        <w:t xml:space="preserve"> pretendent</w:t>
      </w:r>
      <w:r w:rsidR="00AD5D16" w:rsidRPr="003654CD">
        <w:rPr>
          <w:rFonts w:ascii="Times New Roman" w:eastAsia="Times New Roman" w:hAnsi="Times New Roman"/>
          <w:sz w:val="24"/>
          <w:szCs w:val="24"/>
          <w:lang w:val="lv-LV" w:eastAsia="lv-LV"/>
        </w:rPr>
        <w:t>iem</w:t>
      </w:r>
      <w:r w:rsidRPr="003654CD">
        <w:rPr>
          <w:rFonts w:ascii="Times New Roman" w:eastAsia="Times New Roman" w:hAnsi="Times New Roman"/>
          <w:sz w:val="24"/>
          <w:szCs w:val="24"/>
          <w:lang w:val="lv-LV" w:eastAsia="lv-LV"/>
        </w:rPr>
        <w:t xml:space="preserve"> katrā iepirkuma priekšmeta pozīcijā</w:t>
      </w:r>
      <w:r w:rsidR="00EB4D12" w:rsidRPr="003654CD">
        <w:rPr>
          <w:rFonts w:ascii="Times New Roman" w:eastAsia="Times New Roman" w:hAnsi="Times New Roman"/>
          <w:sz w:val="24"/>
          <w:szCs w:val="24"/>
          <w:lang w:val="lv-LV" w:eastAsia="lv-LV"/>
        </w:rPr>
        <w:t>, kur</w:t>
      </w:r>
      <w:r w:rsidR="00AD5D16" w:rsidRPr="003654CD">
        <w:rPr>
          <w:rFonts w:ascii="Times New Roman" w:eastAsia="Times New Roman" w:hAnsi="Times New Roman"/>
          <w:sz w:val="24"/>
          <w:szCs w:val="24"/>
          <w:lang w:val="lv-LV" w:eastAsia="lv-LV"/>
        </w:rPr>
        <w:t>i</w:t>
      </w:r>
      <w:r w:rsidR="00EB4D12" w:rsidRPr="003654CD">
        <w:rPr>
          <w:rFonts w:ascii="Times New Roman" w:eastAsia="Times New Roman" w:hAnsi="Times New Roman"/>
          <w:sz w:val="24"/>
          <w:szCs w:val="24"/>
          <w:lang w:val="lv-LV" w:eastAsia="lv-LV"/>
        </w:rPr>
        <w:t xml:space="preserve"> attiecīgajā pozīcijā būs iesnie</w:t>
      </w:r>
      <w:r w:rsidR="00671177" w:rsidRPr="003654CD">
        <w:rPr>
          <w:rFonts w:ascii="Times New Roman" w:eastAsia="Times New Roman" w:hAnsi="Times New Roman"/>
          <w:sz w:val="24"/>
          <w:szCs w:val="24"/>
          <w:lang w:val="lv-LV" w:eastAsia="lv-LV"/>
        </w:rPr>
        <w:t>guši</w:t>
      </w:r>
      <w:r w:rsidR="00EB4D12" w:rsidRPr="003654CD">
        <w:rPr>
          <w:rFonts w:ascii="Times New Roman" w:eastAsia="Times New Roman" w:hAnsi="Times New Roman"/>
          <w:sz w:val="24"/>
          <w:szCs w:val="24"/>
          <w:lang w:val="lv-LV" w:eastAsia="lv-LV"/>
        </w:rPr>
        <w:t xml:space="preserve"> </w:t>
      </w:r>
      <w:r w:rsidR="00873A5E">
        <w:rPr>
          <w:rFonts w:ascii="Times New Roman" w:eastAsia="Times New Roman" w:hAnsi="Times New Roman"/>
          <w:sz w:val="24"/>
          <w:szCs w:val="24"/>
          <w:lang w:val="lv-LV" w:eastAsia="lv-LV"/>
        </w:rPr>
        <w:t xml:space="preserve">konkursa </w:t>
      </w:r>
      <w:r w:rsidR="00EB4D12" w:rsidRPr="003654CD">
        <w:rPr>
          <w:rFonts w:ascii="Times New Roman" w:eastAsia="Times New Roman" w:hAnsi="Times New Roman"/>
          <w:sz w:val="24"/>
          <w:szCs w:val="24"/>
          <w:lang w:val="lv-LV" w:eastAsia="lv-LV"/>
        </w:rPr>
        <w:t xml:space="preserve">nolikuma prasībām un tehniskajai specifikācijai atbilstošu saimnieciski visizdevīgāko piedāvājumu, ņemot vērā viszemāko </w:t>
      </w:r>
      <w:r w:rsidR="002E081D">
        <w:rPr>
          <w:rFonts w:ascii="Times New Roman" w:eastAsia="Times New Roman" w:hAnsi="Times New Roman"/>
          <w:sz w:val="24"/>
          <w:szCs w:val="24"/>
          <w:lang w:val="lv-LV" w:eastAsia="lv-LV"/>
        </w:rPr>
        <w:t xml:space="preserve">vērtējamo </w:t>
      </w:r>
      <w:r w:rsidR="00EB4D12" w:rsidRPr="003654CD">
        <w:rPr>
          <w:rFonts w:ascii="Times New Roman" w:eastAsia="Times New Roman" w:hAnsi="Times New Roman"/>
          <w:sz w:val="24"/>
          <w:szCs w:val="24"/>
          <w:lang w:val="lv-LV" w:eastAsia="lv-LV"/>
        </w:rPr>
        <w:t>cenu EUR bez PVN</w:t>
      </w:r>
      <w:r w:rsidR="00873A5E">
        <w:rPr>
          <w:rFonts w:ascii="Times New Roman" w:eastAsia="Times New Roman" w:hAnsi="Times New Roman"/>
          <w:sz w:val="24"/>
          <w:szCs w:val="24"/>
          <w:lang w:val="lv-LV" w:eastAsia="lv-LV"/>
        </w:rPr>
        <w:t xml:space="preserve"> katrā iepirkuma priekšmeta pozīcijā atsevišķi</w:t>
      </w:r>
      <w:bookmarkEnd w:id="3"/>
      <w:r w:rsidR="00DA24F4">
        <w:rPr>
          <w:rFonts w:ascii="Times New Roman" w:eastAsia="Times New Roman" w:hAnsi="Times New Roman"/>
          <w:sz w:val="24"/>
          <w:szCs w:val="24"/>
          <w:lang w:val="lv-LV" w:eastAsia="lv-LV"/>
        </w:rPr>
        <w:t>.</w:t>
      </w:r>
    </w:p>
    <w:bookmarkEnd w:id="4"/>
    <w:p w14:paraId="2F7644FD" w14:textId="6BE5C7FF" w:rsidR="006C1CFD" w:rsidRPr="00AD14DF" w:rsidRDefault="006C1CFD" w:rsidP="00AB0655">
      <w:pPr>
        <w:numPr>
          <w:ilvl w:val="1"/>
          <w:numId w:val="1"/>
        </w:numPr>
        <w:shd w:val="clear" w:color="auto" w:fill="FFFFFF" w:themeFill="background1"/>
        <w:ind w:left="567" w:hanging="567"/>
        <w:jc w:val="both"/>
        <w:rPr>
          <w:b/>
        </w:rPr>
      </w:pPr>
      <w:r w:rsidRPr="00AD14DF">
        <w:rPr>
          <w:b/>
        </w:rPr>
        <w:t>Apmaksas noteikumi:</w:t>
      </w:r>
      <w:r w:rsidRPr="00AD14DF">
        <w:t xml:space="preserve"> </w:t>
      </w:r>
    </w:p>
    <w:p w14:paraId="674157FA" w14:textId="64B1644E" w:rsidR="006C1CFD" w:rsidRPr="00AD14DF" w:rsidRDefault="006C1CFD" w:rsidP="00AB0655">
      <w:pPr>
        <w:numPr>
          <w:ilvl w:val="2"/>
          <w:numId w:val="1"/>
        </w:numPr>
        <w:shd w:val="clear" w:color="auto" w:fill="FFFFFF" w:themeFill="background1"/>
        <w:jc w:val="both"/>
        <w:rPr>
          <w:b/>
        </w:rPr>
      </w:pPr>
      <w:bookmarkStart w:id="5" w:name="_Hlk188956896"/>
      <w:r w:rsidRPr="00AD14DF">
        <w:t xml:space="preserve">saskaņā ar </w:t>
      </w:r>
      <w:r w:rsidR="00B35218" w:rsidRPr="00AD14DF">
        <w:t>vispārīgās vienošanās</w:t>
      </w:r>
      <w:r w:rsidRPr="00AD14DF">
        <w:t xml:space="preserve"> projekta noteikumiem (sk.</w:t>
      </w:r>
      <w:r w:rsidRPr="00AD14DF">
        <w:rPr>
          <w:i/>
        </w:rPr>
        <w:t xml:space="preserve"> </w:t>
      </w:r>
      <w:r w:rsidR="009A5733" w:rsidRPr="00AD14DF">
        <w:rPr>
          <w:i/>
        </w:rPr>
        <w:t>2</w:t>
      </w:r>
      <w:r w:rsidRPr="00AD14DF">
        <w:rPr>
          <w:i/>
        </w:rPr>
        <w:t>.</w:t>
      </w:r>
      <w:r w:rsidR="00AD238E" w:rsidRPr="00AD14DF">
        <w:rPr>
          <w:i/>
        </w:rPr>
        <w:t> </w:t>
      </w:r>
      <w:r w:rsidRPr="00AD14DF">
        <w:rPr>
          <w:rFonts w:eastAsia="Calibri"/>
          <w:i/>
          <w:lang w:eastAsia="en-US"/>
        </w:rPr>
        <w:t>pielikumu</w:t>
      </w:r>
      <w:r w:rsidRPr="00AD14DF">
        <w:t>);</w:t>
      </w:r>
    </w:p>
    <w:bookmarkEnd w:id="5"/>
    <w:p w14:paraId="7489564A" w14:textId="426A54AD" w:rsidR="001F41C8" w:rsidRPr="00AD14DF" w:rsidRDefault="006C1CFD" w:rsidP="00AB0655">
      <w:pPr>
        <w:pStyle w:val="ListParagraph"/>
        <w:numPr>
          <w:ilvl w:val="2"/>
          <w:numId w:val="1"/>
        </w:numPr>
        <w:spacing w:after="0" w:line="240" w:lineRule="auto"/>
        <w:ind w:left="1287"/>
        <w:contextualSpacing w:val="0"/>
        <w:jc w:val="both"/>
        <w:rPr>
          <w:rFonts w:ascii="Times New Roman" w:eastAsia="Times New Roman" w:hAnsi="Times New Roman"/>
          <w:sz w:val="24"/>
          <w:szCs w:val="24"/>
          <w:lang w:val="lv-LV" w:eastAsia="lv-LV"/>
        </w:rPr>
      </w:pPr>
      <w:proofErr w:type="spellStart"/>
      <w:r w:rsidRPr="00AD14DF">
        <w:rPr>
          <w:rFonts w:ascii="Times New Roman" w:hAnsi="Times New Roman"/>
          <w:b/>
          <w:sz w:val="24"/>
          <w:szCs w:val="24"/>
        </w:rPr>
        <w:t>priekšapmaksa</w:t>
      </w:r>
      <w:proofErr w:type="spellEnd"/>
      <w:r w:rsidRPr="00AD14DF">
        <w:rPr>
          <w:rFonts w:ascii="Times New Roman" w:hAnsi="Times New Roman"/>
          <w:b/>
          <w:sz w:val="24"/>
          <w:szCs w:val="24"/>
        </w:rPr>
        <w:t>:</w:t>
      </w:r>
      <w:r w:rsidR="001A4767" w:rsidRPr="00AD14DF">
        <w:rPr>
          <w:rFonts w:ascii="Times New Roman" w:hAnsi="Times New Roman"/>
          <w:sz w:val="24"/>
          <w:szCs w:val="24"/>
        </w:rPr>
        <w:t xml:space="preserve"> </w:t>
      </w:r>
      <w:r w:rsidR="00502C4C" w:rsidRPr="00AD14DF">
        <w:rPr>
          <w:rFonts w:ascii="Times New Roman" w:hAnsi="Times New Roman"/>
          <w:sz w:val="24"/>
          <w:szCs w:val="24"/>
        </w:rPr>
        <w:t xml:space="preserve">nav </w:t>
      </w:r>
      <w:proofErr w:type="spellStart"/>
      <w:r w:rsidR="00502C4C" w:rsidRPr="00AD14DF">
        <w:rPr>
          <w:rFonts w:ascii="Times New Roman" w:hAnsi="Times New Roman"/>
          <w:sz w:val="24"/>
          <w:szCs w:val="24"/>
        </w:rPr>
        <w:t>paredzēta</w:t>
      </w:r>
      <w:proofErr w:type="spellEnd"/>
      <w:r w:rsidR="00502C4C" w:rsidRPr="00AD14DF">
        <w:rPr>
          <w:rFonts w:ascii="Times New Roman" w:hAnsi="Times New Roman"/>
          <w:sz w:val="24"/>
          <w:szCs w:val="24"/>
        </w:rPr>
        <w:t>.</w:t>
      </w:r>
    </w:p>
    <w:p w14:paraId="4979C9CA" w14:textId="2BA17BC0" w:rsidR="00A43064" w:rsidRPr="00AD14DF" w:rsidRDefault="00A43064" w:rsidP="00AB0655">
      <w:pPr>
        <w:pStyle w:val="ListParagraph"/>
        <w:numPr>
          <w:ilvl w:val="1"/>
          <w:numId w:val="1"/>
        </w:numPr>
        <w:spacing w:after="0" w:line="240" w:lineRule="auto"/>
        <w:jc w:val="both"/>
        <w:rPr>
          <w:rFonts w:ascii="Times New Roman" w:eastAsia="Times New Roman" w:hAnsi="Times New Roman"/>
          <w:sz w:val="24"/>
          <w:szCs w:val="24"/>
          <w:lang w:val="lv-LV" w:eastAsia="lv-LV"/>
        </w:rPr>
      </w:pPr>
      <w:r w:rsidRPr="00AD14DF">
        <w:rPr>
          <w:rFonts w:ascii="Times New Roman" w:eastAsia="Times New Roman" w:hAnsi="Times New Roman"/>
          <w:sz w:val="24"/>
          <w:szCs w:val="24"/>
          <w:lang w:val="lv-LV" w:eastAsia="lv-LV"/>
        </w:rPr>
        <w:t xml:space="preserve">Pretendents drīkst iesniegt piedāvājumu par </w:t>
      </w:r>
      <w:r w:rsidR="00A7760F">
        <w:rPr>
          <w:rFonts w:ascii="Times New Roman" w:eastAsia="Times New Roman" w:hAnsi="Times New Roman"/>
          <w:sz w:val="24"/>
          <w:szCs w:val="24"/>
          <w:lang w:val="lv-LV" w:eastAsia="lv-LV"/>
        </w:rPr>
        <w:t>1 (</w:t>
      </w:r>
      <w:r w:rsidRPr="00AD14DF">
        <w:rPr>
          <w:rFonts w:ascii="Times New Roman" w:eastAsia="Times New Roman" w:hAnsi="Times New Roman"/>
          <w:sz w:val="24"/>
          <w:szCs w:val="24"/>
          <w:lang w:val="lv-LV" w:eastAsia="lv-LV"/>
        </w:rPr>
        <w:t>vienu</w:t>
      </w:r>
      <w:r w:rsidR="00A7760F">
        <w:rPr>
          <w:rFonts w:ascii="Times New Roman" w:eastAsia="Times New Roman" w:hAnsi="Times New Roman"/>
          <w:sz w:val="24"/>
          <w:szCs w:val="24"/>
          <w:lang w:val="lv-LV" w:eastAsia="lv-LV"/>
        </w:rPr>
        <w:t>)</w:t>
      </w:r>
      <w:r w:rsidR="0081420E">
        <w:rPr>
          <w:rFonts w:ascii="Times New Roman" w:eastAsia="Times New Roman" w:hAnsi="Times New Roman"/>
          <w:sz w:val="24"/>
          <w:szCs w:val="24"/>
          <w:lang w:val="lv-LV" w:eastAsia="lv-LV"/>
        </w:rPr>
        <w:t>,</w:t>
      </w:r>
      <w:r w:rsidRPr="00AD14DF">
        <w:rPr>
          <w:rFonts w:ascii="Times New Roman" w:eastAsia="Times New Roman" w:hAnsi="Times New Roman"/>
          <w:sz w:val="24"/>
          <w:szCs w:val="24"/>
          <w:lang w:val="lv-LV" w:eastAsia="lv-LV"/>
        </w:rPr>
        <w:t xml:space="preserve">  vairākām</w:t>
      </w:r>
      <w:r w:rsidR="0081420E">
        <w:rPr>
          <w:rFonts w:ascii="Times New Roman" w:eastAsia="Times New Roman" w:hAnsi="Times New Roman"/>
          <w:sz w:val="24"/>
          <w:szCs w:val="24"/>
          <w:lang w:val="lv-LV" w:eastAsia="lv-LV"/>
        </w:rPr>
        <w:t xml:space="preserve"> vai visām</w:t>
      </w:r>
      <w:r w:rsidRPr="00AD14DF">
        <w:rPr>
          <w:rFonts w:ascii="Times New Roman" w:eastAsia="Times New Roman" w:hAnsi="Times New Roman"/>
          <w:sz w:val="24"/>
          <w:szCs w:val="24"/>
          <w:lang w:val="lv-LV" w:eastAsia="lv-LV"/>
        </w:rPr>
        <w:t xml:space="preserve"> iepirkuma priekšmeta  pozīcijām, iesniedzot tikai</w:t>
      </w:r>
      <w:r w:rsidR="000F284D">
        <w:rPr>
          <w:rFonts w:ascii="Times New Roman" w:eastAsia="Times New Roman" w:hAnsi="Times New Roman"/>
          <w:sz w:val="24"/>
          <w:szCs w:val="24"/>
          <w:lang w:val="lv-LV" w:eastAsia="lv-LV"/>
        </w:rPr>
        <w:t xml:space="preserve"> </w:t>
      </w:r>
      <w:r w:rsidR="00A7760F">
        <w:rPr>
          <w:rFonts w:ascii="Times New Roman" w:eastAsia="Times New Roman" w:hAnsi="Times New Roman"/>
          <w:sz w:val="24"/>
          <w:szCs w:val="24"/>
          <w:lang w:val="lv-LV" w:eastAsia="lv-LV"/>
        </w:rPr>
        <w:t>1 (</w:t>
      </w:r>
      <w:r w:rsidRPr="00AD14DF">
        <w:rPr>
          <w:rFonts w:ascii="Times New Roman" w:eastAsia="Times New Roman" w:hAnsi="Times New Roman"/>
          <w:sz w:val="24"/>
          <w:szCs w:val="24"/>
          <w:lang w:val="lv-LV" w:eastAsia="lv-LV"/>
        </w:rPr>
        <w:t>vienu</w:t>
      </w:r>
      <w:r w:rsidR="00A7760F">
        <w:rPr>
          <w:rFonts w:ascii="Times New Roman" w:eastAsia="Times New Roman" w:hAnsi="Times New Roman"/>
          <w:sz w:val="24"/>
          <w:szCs w:val="24"/>
          <w:lang w:val="lv-LV" w:eastAsia="lv-LV"/>
        </w:rPr>
        <w:t>)</w:t>
      </w:r>
      <w:r w:rsidRPr="00AD14DF">
        <w:rPr>
          <w:rFonts w:ascii="Times New Roman" w:eastAsia="Times New Roman" w:hAnsi="Times New Roman"/>
          <w:sz w:val="24"/>
          <w:szCs w:val="24"/>
          <w:lang w:val="lv-LV" w:eastAsia="lv-LV"/>
        </w:rPr>
        <w:t xml:space="preserve"> piedāvājuma variantu par pilnu iepirkuma priekšmeta pozīcijas apjomu.</w:t>
      </w:r>
    </w:p>
    <w:p w14:paraId="70EF5D73" w14:textId="50595B99" w:rsidR="001F41C8" w:rsidRPr="00AD14DF" w:rsidRDefault="00D14630" w:rsidP="00AB0655">
      <w:pPr>
        <w:numPr>
          <w:ilvl w:val="1"/>
          <w:numId w:val="1"/>
        </w:numPr>
        <w:shd w:val="clear" w:color="auto" w:fill="FFFFFF" w:themeFill="background1"/>
        <w:ind w:left="567" w:hanging="567"/>
        <w:jc w:val="both"/>
      </w:pPr>
      <w:r w:rsidRPr="00AD14DF">
        <w:rPr>
          <w:b/>
        </w:rPr>
        <w:t>Nodrošinājums:</w:t>
      </w:r>
      <w:r w:rsidR="00793672" w:rsidRPr="00AD14DF">
        <w:t> </w:t>
      </w:r>
      <w:r w:rsidRPr="00AD14DF">
        <w:t>nav paredzēts</w:t>
      </w:r>
      <w:r w:rsidR="00424EA0" w:rsidRPr="00AD14DF">
        <w:t>.</w:t>
      </w:r>
    </w:p>
    <w:p w14:paraId="7AD0ABEB" w14:textId="6D153DBA" w:rsidR="003114B8" w:rsidRPr="00AD14DF" w:rsidRDefault="00D157BB" w:rsidP="00AB0655">
      <w:pPr>
        <w:pStyle w:val="ListParagraph"/>
        <w:numPr>
          <w:ilvl w:val="1"/>
          <w:numId w:val="1"/>
        </w:numPr>
        <w:spacing w:after="0" w:line="240" w:lineRule="auto"/>
        <w:jc w:val="both"/>
        <w:rPr>
          <w:rFonts w:ascii="Times New Roman" w:hAnsi="Times New Roman"/>
          <w:sz w:val="24"/>
          <w:szCs w:val="24"/>
          <w:lang w:val="lv-LV"/>
        </w:rPr>
      </w:pPr>
      <w:bookmarkStart w:id="6" w:name="_Hlk193097788"/>
      <w:r w:rsidRPr="00AD14DF">
        <w:rPr>
          <w:rFonts w:ascii="Times New Roman" w:hAnsi="Times New Roman"/>
          <w:b/>
          <w:sz w:val="24"/>
          <w:szCs w:val="24"/>
          <w:lang w:val="lv-LV"/>
        </w:rPr>
        <w:t>Piedāvājuma izvēles kritērijs:</w:t>
      </w:r>
      <w:r w:rsidR="006A1A89" w:rsidRPr="00AD14DF">
        <w:rPr>
          <w:rFonts w:ascii="Times New Roman" w:hAnsi="Times New Roman"/>
          <w:b/>
          <w:sz w:val="24"/>
          <w:szCs w:val="24"/>
          <w:lang w:val="lv-LV"/>
        </w:rPr>
        <w:t xml:space="preserve"> </w:t>
      </w:r>
      <w:r w:rsidR="00A43064" w:rsidRPr="00AD14DF">
        <w:rPr>
          <w:rFonts w:ascii="Times New Roman" w:hAnsi="Times New Roman"/>
          <w:sz w:val="24"/>
          <w:szCs w:val="24"/>
          <w:lang w:val="lv-LV"/>
        </w:rPr>
        <w:t>nolikuma prasībām un tehniskajai specifikācijai atbilstošs saimnieciski visizdevīgākais piedāvājums</w:t>
      </w:r>
      <w:r w:rsidR="00801690" w:rsidRPr="00AD14DF">
        <w:rPr>
          <w:rFonts w:ascii="Times New Roman" w:hAnsi="Times New Roman"/>
          <w:sz w:val="24"/>
          <w:szCs w:val="24"/>
        </w:rPr>
        <w:t xml:space="preserve">, </w:t>
      </w:r>
      <w:bookmarkStart w:id="7" w:name="_Hlk198146188"/>
      <w:proofErr w:type="spellStart"/>
      <w:r w:rsidR="00801690" w:rsidRPr="00AD14DF">
        <w:rPr>
          <w:rFonts w:ascii="Times New Roman" w:hAnsi="Times New Roman"/>
          <w:sz w:val="24"/>
          <w:szCs w:val="24"/>
        </w:rPr>
        <w:t>ņemot</w:t>
      </w:r>
      <w:proofErr w:type="spellEnd"/>
      <w:r w:rsidR="00801690" w:rsidRPr="00AD14DF">
        <w:rPr>
          <w:rFonts w:ascii="Times New Roman" w:hAnsi="Times New Roman"/>
          <w:sz w:val="24"/>
          <w:szCs w:val="24"/>
        </w:rPr>
        <w:t xml:space="preserve"> </w:t>
      </w:r>
      <w:proofErr w:type="spellStart"/>
      <w:r w:rsidR="00801690" w:rsidRPr="00AD14DF">
        <w:rPr>
          <w:rFonts w:ascii="Times New Roman" w:hAnsi="Times New Roman"/>
          <w:sz w:val="24"/>
          <w:szCs w:val="24"/>
        </w:rPr>
        <w:t>vērā</w:t>
      </w:r>
      <w:proofErr w:type="spellEnd"/>
      <w:r w:rsidR="00801690" w:rsidRPr="00AD14DF">
        <w:rPr>
          <w:rFonts w:ascii="Times New Roman" w:hAnsi="Times New Roman"/>
          <w:sz w:val="24"/>
          <w:szCs w:val="24"/>
        </w:rPr>
        <w:t xml:space="preserve"> </w:t>
      </w:r>
      <w:proofErr w:type="spellStart"/>
      <w:r w:rsidR="00801690" w:rsidRPr="00AD14DF">
        <w:rPr>
          <w:rFonts w:ascii="Times New Roman" w:hAnsi="Times New Roman"/>
          <w:sz w:val="24"/>
          <w:szCs w:val="24"/>
        </w:rPr>
        <w:t>viszemāko</w:t>
      </w:r>
      <w:proofErr w:type="spellEnd"/>
      <w:r w:rsidR="00801690" w:rsidRPr="00AD14DF">
        <w:rPr>
          <w:rFonts w:ascii="Times New Roman" w:hAnsi="Times New Roman"/>
          <w:sz w:val="24"/>
          <w:szCs w:val="24"/>
        </w:rPr>
        <w:t xml:space="preserve"> </w:t>
      </w:r>
      <w:proofErr w:type="spellStart"/>
      <w:r w:rsidR="002E081D">
        <w:rPr>
          <w:rFonts w:ascii="Times New Roman" w:hAnsi="Times New Roman"/>
          <w:sz w:val="24"/>
          <w:szCs w:val="24"/>
        </w:rPr>
        <w:t>vērtējamo</w:t>
      </w:r>
      <w:proofErr w:type="spellEnd"/>
      <w:r w:rsidR="00801690" w:rsidRPr="00AD14DF">
        <w:rPr>
          <w:rFonts w:ascii="Times New Roman" w:hAnsi="Times New Roman"/>
          <w:sz w:val="24"/>
          <w:szCs w:val="24"/>
        </w:rPr>
        <w:t xml:space="preserve"> </w:t>
      </w:r>
      <w:proofErr w:type="spellStart"/>
      <w:r w:rsidR="00801690" w:rsidRPr="00AD14DF">
        <w:rPr>
          <w:rFonts w:ascii="Times New Roman" w:hAnsi="Times New Roman"/>
          <w:sz w:val="24"/>
          <w:szCs w:val="24"/>
        </w:rPr>
        <w:t>cenu</w:t>
      </w:r>
      <w:proofErr w:type="spellEnd"/>
      <w:r w:rsidR="00801690" w:rsidRPr="00AD14DF">
        <w:rPr>
          <w:rFonts w:ascii="Times New Roman" w:hAnsi="Times New Roman"/>
          <w:sz w:val="24"/>
          <w:szCs w:val="24"/>
        </w:rPr>
        <w:t xml:space="preserve"> EUR bez PVN</w:t>
      </w:r>
      <w:bookmarkEnd w:id="7"/>
      <w:r w:rsidR="00801690" w:rsidRPr="00AD14DF">
        <w:rPr>
          <w:rFonts w:ascii="Times New Roman" w:hAnsi="Times New Roman"/>
          <w:sz w:val="24"/>
          <w:szCs w:val="24"/>
        </w:rPr>
        <w:t>,</w:t>
      </w:r>
      <w:r w:rsidR="00A43064" w:rsidRPr="00AD14DF">
        <w:rPr>
          <w:rFonts w:ascii="Times New Roman" w:hAnsi="Times New Roman"/>
          <w:sz w:val="24"/>
          <w:szCs w:val="24"/>
          <w:lang w:val="lv-LV"/>
        </w:rPr>
        <w:t xml:space="preserve"> katrā iepirkuma priekšmeta pozīcijā atsevišķi</w:t>
      </w:r>
      <w:bookmarkStart w:id="8" w:name="_Hlk224031776"/>
      <w:r w:rsidR="00E10929" w:rsidRPr="00AD14DF">
        <w:rPr>
          <w:rFonts w:ascii="Times New Roman" w:hAnsi="Times New Roman"/>
          <w:sz w:val="24"/>
          <w:szCs w:val="24"/>
        </w:rPr>
        <w:t>.</w:t>
      </w:r>
      <w:r w:rsidR="00ED30A3" w:rsidRPr="00AD14DF">
        <w:rPr>
          <w:rFonts w:ascii="Times New Roman" w:hAnsi="Times New Roman"/>
          <w:sz w:val="24"/>
          <w:szCs w:val="24"/>
        </w:rPr>
        <w:t xml:space="preserve"> </w:t>
      </w:r>
      <w:bookmarkEnd w:id="8"/>
    </w:p>
    <w:bookmarkEnd w:id="6"/>
    <w:p w14:paraId="088C767C" w14:textId="77777777" w:rsidR="00C105B0" w:rsidRPr="00AD14DF" w:rsidRDefault="00D52D9F" w:rsidP="00AB0655">
      <w:pPr>
        <w:numPr>
          <w:ilvl w:val="1"/>
          <w:numId w:val="62"/>
        </w:numPr>
        <w:shd w:val="clear" w:color="auto" w:fill="FFFFFF" w:themeFill="background1"/>
        <w:tabs>
          <w:tab w:val="clear" w:pos="720"/>
          <w:tab w:val="num" w:pos="993"/>
        </w:tabs>
        <w:ind w:left="567" w:hanging="567"/>
        <w:jc w:val="both"/>
      </w:pPr>
      <w:r w:rsidRPr="00AD14DF">
        <w:rPr>
          <w:b/>
        </w:rPr>
        <w:t>Citas prasības:</w:t>
      </w:r>
      <w:r w:rsidRPr="00AD14DF">
        <w:t xml:space="preserve"> </w:t>
      </w:r>
    </w:p>
    <w:p w14:paraId="67874035" w14:textId="37CE9141" w:rsidR="00271880" w:rsidRPr="00AD14DF" w:rsidRDefault="00271880" w:rsidP="00AB0655">
      <w:pPr>
        <w:pStyle w:val="ListParagraph"/>
        <w:numPr>
          <w:ilvl w:val="2"/>
          <w:numId w:val="62"/>
        </w:numPr>
        <w:shd w:val="clear" w:color="auto" w:fill="FFFFFF" w:themeFill="background1"/>
        <w:spacing w:after="0" w:line="240" w:lineRule="auto"/>
        <w:jc w:val="both"/>
        <w:rPr>
          <w:rFonts w:ascii="Times New Roman" w:hAnsi="Times New Roman"/>
          <w:sz w:val="24"/>
          <w:szCs w:val="24"/>
        </w:rPr>
      </w:pPr>
      <w:proofErr w:type="spellStart"/>
      <w:r w:rsidRPr="00AD14DF">
        <w:rPr>
          <w:rFonts w:ascii="Times New Roman" w:hAnsi="Times New Roman"/>
          <w:sz w:val="24"/>
          <w:szCs w:val="24"/>
        </w:rPr>
        <w:t>piedāvātajai</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Precei</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tās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sastāvdaļām</w:t>
      </w:r>
      <w:proofErr w:type="spellEnd"/>
      <w:r w:rsidRPr="00AD14DF">
        <w:rPr>
          <w:rFonts w:ascii="Times New Roman" w:hAnsi="Times New Roman"/>
          <w:sz w:val="24"/>
          <w:szCs w:val="24"/>
        </w:rPr>
        <w:t xml:space="preserve"> un </w:t>
      </w:r>
      <w:proofErr w:type="spellStart"/>
      <w:r w:rsidRPr="00AD14DF">
        <w:rPr>
          <w:rFonts w:ascii="Times New Roman" w:hAnsi="Times New Roman"/>
          <w:sz w:val="24"/>
          <w:szCs w:val="24"/>
        </w:rPr>
        <w:t>izejmateriāliem</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kā</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arī</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attiecīgajam</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ražotājam</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iem</w:t>
      </w:r>
      <w:proofErr w:type="spellEnd"/>
      <w:r w:rsidRPr="00AD14DF">
        <w:rPr>
          <w:rFonts w:ascii="Times New Roman" w:hAnsi="Times New Roman"/>
          <w:sz w:val="24"/>
          <w:szCs w:val="24"/>
        </w:rPr>
        <w:t xml:space="preserve">) nav </w:t>
      </w:r>
      <w:proofErr w:type="spellStart"/>
      <w:r w:rsidRPr="00AD14DF">
        <w:rPr>
          <w:rFonts w:ascii="Times New Roman" w:hAnsi="Times New Roman"/>
          <w:sz w:val="24"/>
          <w:szCs w:val="24"/>
        </w:rPr>
        <w:t>piemērotas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starptautiskās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vai</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nacionālās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sankcijas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kā</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arī</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būtiskas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finanšu</w:t>
      </w:r>
      <w:proofErr w:type="spellEnd"/>
      <w:r w:rsidRPr="00AD14DF">
        <w:rPr>
          <w:rFonts w:ascii="Times New Roman" w:hAnsi="Times New Roman"/>
          <w:sz w:val="24"/>
          <w:szCs w:val="24"/>
        </w:rPr>
        <w:t xml:space="preserve"> un </w:t>
      </w:r>
      <w:proofErr w:type="spellStart"/>
      <w:r w:rsidRPr="00AD14DF">
        <w:rPr>
          <w:rFonts w:ascii="Times New Roman" w:hAnsi="Times New Roman"/>
          <w:sz w:val="24"/>
          <w:szCs w:val="24"/>
        </w:rPr>
        <w:t>kapitāla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tirgus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intereses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ietekmējošas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Eiropas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Savienības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vai</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Ziemeļatlantijas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līguma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organizācijas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dalībvalsts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noteiktās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sankcijas</w:t>
      </w:r>
      <w:proofErr w:type="spellEnd"/>
      <w:r w:rsidRPr="00AD14DF">
        <w:rPr>
          <w:rFonts w:ascii="Times New Roman" w:hAnsi="Times New Roman"/>
          <w:sz w:val="24"/>
          <w:szCs w:val="24"/>
        </w:rPr>
        <w:t xml:space="preserve">, un ka Preces, </w:t>
      </w:r>
      <w:proofErr w:type="spellStart"/>
      <w:r w:rsidRPr="00AD14DF">
        <w:rPr>
          <w:rFonts w:ascii="Times New Roman" w:hAnsi="Times New Roman"/>
          <w:sz w:val="24"/>
          <w:szCs w:val="24"/>
        </w:rPr>
        <w:t>tās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sastāvdaļu</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vai</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izejmateriālu</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izcelsmes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vai</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ražošanas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valsts</w:t>
      </w:r>
      <w:proofErr w:type="spellEnd"/>
      <w:r w:rsidRPr="00AD14DF">
        <w:rPr>
          <w:rFonts w:ascii="Times New Roman" w:hAnsi="Times New Roman"/>
          <w:sz w:val="24"/>
          <w:szCs w:val="24"/>
        </w:rPr>
        <w:t xml:space="preserve"> nav </w:t>
      </w:r>
      <w:proofErr w:type="spellStart"/>
      <w:r w:rsidRPr="00AD14DF">
        <w:rPr>
          <w:rFonts w:ascii="Times New Roman" w:hAnsi="Times New Roman"/>
          <w:sz w:val="24"/>
          <w:szCs w:val="24"/>
        </w:rPr>
        <w:t>Krievijas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Federācija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vai</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Baltkrievijas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Republika</w:t>
      </w:r>
      <w:proofErr w:type="spellEnd"/>
      <w:r w:rsidRPr="00AD14DF">
        <w:rPr>
          <w:rFonts w:ascii="Times New Roman" w:hAnsi="Times New Roman"/>
          <w:sz w:val="24"/>
          <w:szCs w:val="24"/>
        </w:rPr>
        <w:t>.</w:t>
      </w:r>
      <w:r w:rsidR="00C105B0" w:rsidRPr="00AD14DF">
        <w:rPr>
          <w:rFonts w:ascii="Times New Roman" w:hAnsi="Times New Roman"/>
          <w:sz w:val="24"/>
          <w:szCs w:val="24"/>
        </w:rPr>
        <w:t xml:space="preserve"> </w:t>
      </w:r>
      <w:r w:rsidRPr="00AD14DF">
        <w:rPr>
          <w:rFonts w:ascii="Times New Roman" w:hAnsi="Times New Roman"/>
          <w:sz w:val="24"/>
          <w:szCs w:val="24"/>
        </w:rPr>
        <w:t xml:space="preserve">Pretendents, </w:t>
      </w:r>
      <w:proofErr w:type="spellStart"/>
      <w:r w:rsidRPr="00AD14DF">
        <w:rPr>
          <w:rFonts w:ascii="Times New Roman" w:hAnsi="Times New Roman"/>
          <w:sz w:val="24"/>
          <w:szCs w:val="24"/>
        </w:rPr>
        <w:t>veicot</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saimniecisko</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darbību</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pēc</w:t>
      </w:r>
      <w:proofErr w:type="spellEnd"/>
      <w:r w:rsidRPr="00AD14DF">
        <w:rPr>
          <w:rFonts w:ascii="Times New Roman" w:hAnsi="Times New Roman"/>
          <w:sz w:val="24"/>
          <w:szCs w:val="24"/>
        </w:rPr>
        <w:t xml:space="preserve"> 2022.</w:t>
      </w:r>
      <w:r w:rsidR="007903EB" w:rsidRPr="00AD14DF">
        <w:rPr>
          <w:rFonts w:ascii="Times New Roman" w:hAnsi="Times New Roman"/>
          <w:sz w:val="24"/>
          <w:szCs w:val="24"/>
        </w:rPr>
        <w:t> </w:t>
      </w:r>
      <w:r w:rsidRPr="00AD14DF">
        <w:rPr>
          <w:rFonts w:ascii="Times New Roman" w:hAnsi="Times New Roman"/>
          <w:sz w:val="24"/>
          <w:szCs w:val="24"/>
        </w:rPr>
        <w:t>gada 24.</w:t>
      </w:r>
      <w:r w:rsidR="007903EB" w:rsidRPr="00AD14DF">
        <w:rPr>
          <w:rFonts w:ascii="Times New Roman" w:hAnsi="Times New Roman"/>
          <w:sz w:val="24"/>
          <w:szCs w:val="24"/>
        </w:rPr>
        <w:t> </w:t>
      </w:r>
      <w:proofErr w:type="spellStart"/>
      <w:r w:rsidRPr="00AD14DF">
        <w:rPr>
          <w:rFonts w:ascii="Times New Roman" w:hAnsi="Times New Roman"/>
          <w:sz w:val="24"/>
          <w:szCs w:val="24"/>
        </w:rPr>
        <w:t>februāra</w:t>
      </w:r>
      <w:proofErr w:type="spellEnd"/>
      <w:r w:rsidRPr="00AD14DF">
        <w:rPr>
          <w:rFonts w:ascii="Times New Roman" w:hAnsi="Times New Roman"/>
          <w:sz w:val="24"/>
          <w:szCs w:val="24"/>
        </w:rPr>
        <w:t>:</w:t>
      </w:r>
    </w:p>
    <w:p w14:paraId="4AB71056" w14:textId="77777777" w:rsidR="00271880" w:rsidRPr="00AD14DF" w:rsidRDefault="00271880" w:rsidP="00AB0655">
      <w:pPr>
        <w:shd w:val="clear" w:color="auto" w:fill="FFFFFF" w:themeFill="background1"/>
        <w:ind w:left="1985" w:hanging="153"/>
        <w:jc w:val="both"/>
      </w:pPr>
      <w:r w:rsidRPr="00AD14DF">
        <w:t>-</w:t>
      </w:r>
      <w:r w:rsidRPr="00AD14DF">
        <w:tab/>
        <w:t>neizmanto materiālus, iekārtas, līdzekļus vai inventāru, kas ražots Krievijas Federācijā vai Baltkrievijas Republikā (izņemot tādus, kas iegādāti līdz minētajam datumam);</w:t>
      </w:r>
    </w:p>
    <w:p w14:paraId="6BFAA056" w14:textId="77777777" w:rsidR="00271880" w:rsidRPr="00AD14DF" w:rsidRDefault="00271880" w:rsidP="00AB0655">
      <w:pPr>
        <w:shd w:val="clear" w:color="auto" w:fill="FFFFFF" w:themeFill="background1"/>
        <w:ind w:left="1985" w:hanging="153"/>
        <w:jc w:val="both"/>
      </w:pPr>
      <w:r w:rsidRPr="00AD14DF">
        <w:t>-</w:t>
      </w:r>
      <w:r w:rsidRPr="00AD14DF">
        <w:tab/>
        <w:t>neveic darbības, kas tieši vai netieši atbalsta minēto valstu industriju;</w:t>
      </w:r>
    </w:p>
    <w:p w14:paraId="748A24F7" w14:textId="6B388D9E" w:rsidR="00ED0EB2" w:rsidRPr="00AD14DF" w:rsidRDefault="00271880" w:rsidP="00AB0655">
      <w:pPr>
        <w:shd w:val="clear" w:color="auto" w:fill="FFFFFF" w:themeFill="background1"/>
        <w:ind w:left="1985" w:hanging="142"/>
        <w:jc w:val="both"/>
      </w:pPr>
      <w:r w:rsidRPr="00AD14DF">
        <w:t>-</w:t>
      </w:r>
      <w:r w:rsidRPr="00AD14DF">
        <w:tab/>
        <w:t>saistību izpildē neiesaista personas, kuras pēc minētā datuma turpina apmeklēt minētās valstis.</w:t>
      </w:r>
    </w:p>
    <w:p w14:paraId="33C59624" w14:textId="77777777" w:rsidR="00C105B0" w:rsidRPr="00AD14DF" w:rsidRDefault="00C105B0" w:rsidP="00AB0655">
      <w:pPr>
        <w:shd w:val="clear" w:color="auto" w:fill="FFFFFF" w:themeFill="background1"/>
        <w:jc w:val="both"/>
        <w:rPr>
          <w:b/>
        </w:rPr>
      </w:pPr>
    </w:p>
    <w:p w14:paraId="4EE57881" w14:textId="26CF53DA" w:rsidR="00C1109C" w:rsidRPr="00AD14DF" w:rsidRDefault="00C1109C" w:rsidP="00AB0655">
      <w:pPr>
        <w:numPr>
          <w:ilvl w:val="0"/>
          <w:numId w:val="1"/>
        </w:numPr>
        <w:shd w:val="clear" w:color="auto" w:fill="FFFFFF" w:themeFill="background1"/>
        <w:ind w:left="0" w:firstLine="0"/>
        <w:jc w:val="center"/>
        <w:rPr>
          <w:b/>
        </w:rPr>
      </w:pPr>
      <w:r w:rsidRPr="00AD14DF">
        <w:rPr>
          <w:b/>
        </w:rPr>
        <w:t xml:space="preserve">PRASĪBAS PIEDĀVĀJUMA NOFORMĒJUMAM, IESNIEGŠANAI </w:t>
      </w:r>
      <w:r w:rsidR="00C131BB" w:rsidRPr="00AD14DF">
        <w:rPr>
          <w:b/>
        </w:rPr>
        <w:t>UN</w:t>
      </w:r>
      <w:r w:rsidRPr="00AD14DF">
        <w:rPr>
          <w:b/>
        </w:rPr>
        <w:t xml:space="preserve"> PIEDĀVĀJUMU ATVĒRŠANAS KĀRTĪBA</w:t>
      </w:r>
    </w:p>
    <w:p w14:paraId="544CD8C2" w14:textId="77777777" w:rsidR="00857DFF" w:rsidRPr="00AD14DF" w:rsidRDefault="00BB1017" w:rsidP="00AB0655">
      <w:pPr>
        <w:numPr>
          <w:ilvl w:val="1"/>
          <w:numId w:val="1"/>
        </w:numPr>
        <w:shd w:val="clear" w:color="auto" w:fill="FFFFFF" w:themeFill="background1"/>
        <w:ind w:left="567" w:hanging="567"/>
        <w:jc w:val="both"/>
        <w:rPr>
          <w:b/>
        </w:rPr>
      </w:pPr>
      <w:r w:rsidRPr="00AD14DF">
        <w:t xml:space="preserve">Piedāvājumu sagatavo un iesniedz, ievērojot </w:t>
      </w:r>
      <w:r w:rsidR="00F51B48" w:rsidRPr="00AD14DF">
        <w:t xml:space="preserve">EIS </w:t>
      </w:r>
      <w:r w:rsidRPr="00AD14DF">
        <w:t>lietotāju rokasgrāmatā dotos norādījumus.</w:t>
      </w:r>
      <w:r w:rsidRPr="00AD14DF">
        <w:rPr>
          <w:rStyle w:val="FootnoteReference"/>
        </w:rPr>
        <w:footnoteReference w:id="2"/>
      </w:r>
    </w:p>
    <w:p w14:paraId="232479E6" w14:textId="77777777" w:rsidR="00857DFF" w:rsidRPr="00AD14DF" w:rsidRDefault="00857DFF" w:rsidP="00AB0655">
      <w:pPr>
        <w:numPr>
          <w:ilvl w:val="1"/>
          <w:numId w:val="1"/>
        </w:numPr>
        <w:shd w:val="clear" w:color="auto" w:fill="FFFFFF" w:themeFill="background1"/>
        <w:ind w:left="567" w:hanging="567"/>
        <w:jc w:val="both"/>
        <w:rPr>
          <w:b/>
        </w:rPr>
      </w:pPr>
      <w:r w:rsidRPr="00AD14DF">
        <w:rPr>
          <w:rFonts w:eastAsia="Calibri"/>
          <w:lang w:eastAsia="en-US"/>
        </w:rPr>
        <w:t>Sagatavojot piedāvājumu, pretendents ievēro</w:t>
      </w:r>
      <w:r w:rsidR="000274A2" w:rsidRPr="00AD14DF">
        <w:rPr>
          <w:rFonts w:eastAsia="Calibri"/>
          <w:lang w:eastAsia="en-US"/>
        </w:rPr>
        <w:t>, ka</w:t>
      </w:r>
      <w:r w:rsidRPr="00AD14DF">
        <w:rPr>
          <w:rFonts w:eastAsia="Calibri"/>
          <w:lang w:eastAsia="en-US"/>
        </w:rPr>
        <w:t>:</w:t>
      </w:r>
    </w:p>
    <w:p w14:paraId="496523DA" w14:textId="77777777" w:rsidR="00857DFF" w:rsidRPr="00AD14DF" w:rsidRDefault="00F51B48" w:rsidP="00AB0655">
      <w:pPr>
        <w:numPr>
          <w:ilvl w:val="2"/>
          <w:numId w:val="1"/>
        </w:numPr>
        <w:shd w:val="clear" w:color="auto" w:fill="FFFFFF" w:themeFill="background1"/>
        <w:jc w:val="both"/>
        <w:rPr>
          <w:b/>
        </w:rPr>
      </w:pPr>
      <w:r w:rsidRPr="00AD14DF">
        <w:t>p</w:t>
      </w:r>
      <w:r w:rsidR="006146B6" w:rsidRPr="00AD14DF">
        <w:t xml:space="preserve">iedāvājuma dokumentus sagatavo, izmantojot </w:t>
      </w:r>
      <w:r w:rsidR="009F20AA" w:rsidRPr="00AD14DF">
        <w:t>EIS noteiktos datņu veidus</w:t>
      </w:r>
      <w:r w:rsidRPr="00AD14DF">
        <w:rPr>
          <w:rFonts w:eastAsia="Calibri"/>
          <w:lang w:eastAsia="en-US"/>
        </w:rPr>
        <w:t>;</w:t>
      </w:r>
    </w:p>
    <w:p w14:paraId="481D3DFB" w14:textId="7BF4F061" w:rsidR="00F51B48" w:rsidRPr="00AD14DF" w:rsidRDefault="000274A2" w:rsidP="00AB0655">
      <w:pPr>
        <w:numPr>
          <w:ilvl w:val="2"/>
          <w:numId w:val="1"/>
        </w:numPr>
        <w:shd w:val="clear" w:color="auto" w:fill="FFFFFF" w:themeFill="background1"/>
        <w:ind w:left="1287"/>
        <w:jc w:val="both"/>
        <w:rPr>
          <w:b/>
        </w:rPr>
      </w:pPr>
      <w:r w:rsidRPr="00AD14DF">
        <w:lastRenderedPageBreak/>
        <w:t>šī konkursa sadaļā publicēto veidlapu struktūrā nedrīkst veikt izmaiņas, t.sk.</w:t>
      </w:r>
      <w:r w:rsidR="0079337A" w:rsidRPr="00AD14DF">
        <w:t> </w:t>
      </w:r>
      <w:r w:rsidRPr="00AD14DF">
        <w:t>dzēst vai pievienot rindas vai kolonnas,</w:t>
      </w:r>
      <w:r w:rsidR="00682B9A" w:rsidRPr="00AD14DF">
        <w:t xml:space="preserve"> izņemot gadījumus, ja tas ir norādīts; </w:t>
      </w:r>
      <w:r w:rsidRPr="00AD14DF">
        <w:t>veidlapās jānorāda konkrēta pieprasītā informācija atbilstoši konkursa nolikuma nosacījumiem.</w:t>
      </w:r>
    </w:p>
    <w:p w14:paraId="24DFB395" w14:textId="77777777" w:rsidR="000274A2" w:rsidRPr="00AD14DF" w:rsidRDefault="000274A2" w:rsidP="00AB0655">
      <w:pPr>
        <w:numPr>
          <w:ilvl w:val="1"/>
          <w:numId w:val="1"/>
        </w:numPr>
        <w:shd w:val="clear" w:color="auto" w:fill="FFFFFF" w:themeFill="background1"/>
        <w:ind w:left="567" w:hanging="567"/>
        <w:jc w:val="both"/>
        <w:rPr>
          <w:b/>
        </w:rPr>
      </w:pPr>
      <w:r w:rsidRPr="00AD14DF">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w:t>
      </w:r>
      <w:r w:rsidR="001F03C3" w:rsidRPr="00AD14DF">
        <w:rPr>
          <w:rFonts w:eastAsia="Calibri"/>
          <w:lang w:eastAsia="en-US"/>
        </w:rPr>
        <w:t xml:space="preserve"> vai elektroniski parakstīts </w:t>
      </w:r>
      <w:r w:rsidR="00947645" w:rsidRPr="00AD14DF">
        <w:rPr>
          <w:rFonts w:eastAsia="Calibri"/>
          <w:lang w:eastAsia="en-US"/>
        </w:rPr>
        <w:t>dokuments</w:t>
      </w:r>
      <w:r w:rsidRPr="00AD14DF">
        <w:rPr>
          <w:rFonts w:eastAsia="Calibri"/>
          <w:lang w:eastAsia="en-US"/>
        </w:rPr>
        <w:t>), kurā jānorāda pilnvarotajai personai piešķirto tiesību un saistību apjoms.</w:t>
      </w:r>
    </w:p>
    <w:p w14:paraId="34F91619" w14:textId="20EC366F" w:rsidR="00196C64" w:rsidRPr="00AD14DF" w:rsidRDefault="00307F9D" w:rsidP="00AB0655">
      <w:pPr>
        <w:numPr>
          <w:ilvl w:val="1"/>
          <w:numId w:val="1"/>
        </w:numPr>
        <w:shd w:val="clear" w:color="auto" w:fill="FFFFFF" w:themeFill="background1"/>
        <w:ind w:left="567" w:hanging="567"/>
        <w:jc w:val="both"/>
        <w:rPr>
          <w:b/>
        </w:rPr>
      </w:pPr>
      <w:bookmarkStart w:id="9" w:name="_Hlk71276462"/>
      <w:r w:rsidRPr="00AD14DF">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9"/>
      <w:r w:rsidRPr="00AD14DF">
        <w:rPr>
          <w:rFonts w:eastAsia="Calibri"/>
          <w:lang w:eastAsia="en-US"/>
        </w:rPr>
        <w:t>tulkojums latviešu</w:t>
      </w:r>
      <w:r w:rsidR="009D71B6" w:rsidRPr="00AD14DF">
        <w:rPr>
          <w:rFonts w:eastAsia="Calibri"/>
          <w:lang w:eastAsia="en-US"/>
        </w:rPr>
        <w:t xml:space="preserve"> vai angļu</w:t>
      </w:r>
      <w:r w:rsidRPr="00AD14DF">
        <w:rPr>
          <w:rFonts w:eastAsia="Calibri"/>
          <w:lang w:eastAsia="en-US"/>
        </w:rPr>
        <w:t xml:space="preserve"> valodā saskaņā ar Ministru kabineta 2000.</w:t>
      </w:r>
      <w:r w:rsidR="00A764A5" w:rsidRPr="00AD14DF">
        <w:rPr>
          <w:rFonts w:eastAsia="Calibri"/>
          <w:lang w:eastAsia="en-US"/>
        </w:rPr>
        <w:t> </w:t>
      </w:r>
      <w:r w:rsidRPr="00AD14DF">
        <w:rPr>
          <w:rFonts w:eastAsia="Calibri"/>
          <w:lang w:eastAsia="en-US"/>
        </w:rPr>
        <w:t>gada 22.</w:t>
      </w:r>
      <w:r w:rsidR="00A764A5" w:rsidRPr="00AD14DF">
        <w:rPr>
          <w:rFonts w:eastAsia="Calibri"/>
          <w:lang w:eastAsia="en-US"/>
        </w:rPr>
        <w:t> </w:t>
      </w:r>
      <w:r w:rsidRPr="00AD14DF">
        <w:rPr>
          <w:rFonts w:eastAsia="Calibri"/>
          <w:lang w:eastAsia="en-US"/>
        </w:rPr>
        <w:t>augusta noteikumiem Nr.</w:t>
      </w:r>
      <w:r w:rsidR="00A764A5" w:rsidRPr="00AD14DF">
        <w:rPr>
          <w:rFonts w:eastAsia="Calibri"/>
          <w:lang w:eastAsia="en-US"/>
        </w:rPr>
        <w:t> </w:t>
      </w:r>
      <w:r w:rsidRPr="00AD14DF">
        <w:rPr>
          <w:rFonts w:eastAsia="Calibri"/>
          <w:lang w:eastAsia="en-US"/>
        </w:rPr>
        <w:t>291 “Kārtība, kādā apliecināmi dokumentu tulkojumi valsts valodā”. Par dokumenta tulkojuma atbilstību oriģinālam atbil</w:t>
      </w:r>
      <w:r w:rsidR="00CC7B86" w:rsidRPr="00AD14DF">
        <w:rPr>
          <w:rFonts w:eastAsia="Calibri"/>
          <w:lang w:eastAsia="en-US"/>
        </w:rPr>
        <w:t>d</w:t>
      </w:r>
      <w:r w:rsidRPr="00AD14DF">
        <w:rPr>
          <w:rFonts w:eastAsia="Calibri"/>
          <w:lang w:eastAsia="en-US"/>
        </w:rPr>
        <w:t xml:space="preserve"> pretendents.</w:t>
      </w:r>
    </w:p>
    <w:p w14:paraId="52D1950C" w14:textId="77777777" w:rsidR="00857DFF" w:rsidRPr="00AD14DF" w:rsidRDefault="001F03C3" w:rsidP="00AB0655">
      <w:pPr>
        <w:numPr>
          <w:ilvl w:val="1"/>
          <w:numId w:val="1"/>
        </w:numPr>
        <w:shd w:val="clear" w:color="auto" w:fill="FFFFFF" w:themeFill="background1"/>
        <w:ind w:left="567" w:hanging="567"/>
        <w:jc w:val="both"/>
        <w:rPr>
          <w:b/>
        </w:rPr>
      </w:pPr>
      <w:r w:rsidRPr="00AD14DF">
        <w:rPr>
          <w:rFonts w:eastAsia="Calibri"/>
          <w:lang w:eastAsia="en-US"/>
        </w:rPr>
        <w:t>P</w:t>
      </w:r>
      <w:r w:rsidR="00857DFF" w:rsidRPr="00AD14DF">
        <w:rPr>
          <w:rFonts w:eastAsia="Calibri"/>
          <w:lang w:eastAsia="en-US"/>
        </w:rPr>
        <w:t xml:space="preserve">iedāvājuma noformēšanā </w:t>
      </w:r>
      <w:r w:rsidRPr="00AD14DF">
        <w:rPr>
          <w:rFonts w:eastAsia="Calibri"/>
          <w:lang w:eastAsia="en-US"/>
        </w:rPr>
        <w:t>jā</w:t>
      </w:r>
      <w:r w:rsidR="00857DFF" w:rsidRPr="00AD14DF">
        <w:rPr>
          <w:rFonts w:eastAsia="Calibri"/>
          <w:lang w:eastAsia="en-US"/>
        </w:rPr>
        <w:t>ievēro Elektronisko dokumentu likumā un Ministru kabineta 2005. gada 28. jūnija noteikumos Nr.</w:t>
      </w:r>
      <w:r w:rsidR="00A764A5" w:rsidRPr="00AD14DF">
        <w:rPr>
          <w:rFonts w:eastAsia="Calibri"/>
          <w:lang w:eastAsia="en-US"/>
        </w:rPr>
        <w:t> </w:t>
      </w:r>
      <w:r w:rsidR="00857DFF" w:rsidRPr="00AD14DF">
        <w:rPr>
          <w:rFonts w:eastAsia="Calibri"/>
          <w:lang w:eastAsia="en-US"/>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4D4FD0A4" w14:textId="1DEDD1C1" w:rsidR="00857DFF" w:rsidRPr="00AD14DF" w:rsidRDefault="00857DFF" w:rsidP="00AB0655">
      <w:pPr>
        <w:numPr>
          <w:ilvl w:val="1"/>
          <w:numId w:val="1"/>
        </w:numPr>
        <w:shd w:val="clear" w:color="auto" w:fill="FFFFFF" w:themeFill="background1"/>
        <w:ind w:left="567" w:hanging="567"/>
        <w:jc w:val="both"/>
        <w:rPr>
          <w:b/>
        </w:rPr>
      </w:pPr>
      <w:r w:rsidRPr="00AD14DF">
        <w:rPr>
          <w:rFonts w:eastAsia="Calibri"/>
          <w:lang w:eastAsia="en-US"/>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w:t>
      </w:r>
      <w:r w:rsidR="00D666F6">
        <w:rPr>
          <w:rFonts w:eastAsia="Calibri"/>
          <w:lang w:eastAsia="en-US"/>
        </w:rPr>
        <w:t>K</w:t>
      </w:r>
      <w:r w:rsidRPr="00AD14DF">
        <w:rPr>
          <w:rFonts w:eastAsia="Calibri"/>
          <w:lang w:eastAsia="en-US"/>
        </w:rPr>
        <w:t>omisija, ja tai rodas šaubas par iesniegtā dokumenta kopijas autentiskumu, PIL 41. panta piektās daļas kārtībā var pieprasīt, lai pretendents uzrāda dokumenta oriģinālu vai iesniedz apliecinātu dokumenta kopiju.</w:t>
      </w:r>
    </w:p>
    <w:p w14:paraId="0A03F0E8" w14:textId="77777777" w:rsidR="00857DFF" w:rsidRPr="00AD14DF" w:rsidRDefault="00857DFF" w:rsidP="00AB0655">
      <w:pPr>
        <w:numPr>
          <w:ilvl w:val="1"/>
          <w:numId w:val="1"/>
        </w:numPr>
        <w:shd w:val="clear" w:color="auto" w:fill="FFFFFF" w:themeFill="background1"/>
        <w:ind w:left="567" w:hanging="567"/>
        <w:jc w:val="both"/>
        <w:rPr>
          <w:b/>
        </w:rPr>
      </w:pPr>
      <w:r w:rsidRPr="00AD14DF">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543DB924" w14:textId="5B2AE422" w:rsidR="00857DFF" w:rsidRPr="00AD14DF" w:rsidRDefault="00857DFF" w:rsidP="00AB0655">
      <w:pPr>
        <w:numPr>
          <w:ilvl w:val="1"/>
          <w:numId w:val="1"/>
        </w:numPr>
        <w:shd w:val="clear" w:color="auto" w:fill="FFFFFF" w:themeFill="background1"/>
        <w:ind w:left="567" w:hanging="567"/>
        <w:jc w:val="both"/>
        <w:rPr>
          <w:b/>
        </w:rPr>
      </w:pPr>
      <w:r w:rsidRPr="00AD14DF">
        <w:rPr>
          <w:rFonts w:eastAsia="Calibri"/>
          <w:lang w:eastAsia="en-US"/>
        </w:rPr>
        <w:t xml:space="preserve">Iesniedzot piedāvājumu, pretendents pilnībā atzīst visus </w:t>
      </w:r>
      <w:r w:rsidR="00D666F6">
        <w:rPr>
          <w:rFonts w:eastAsia="Calibri"/>
          <w:lang w:eastAsia="en-US"/>
        </w:rPr>
        <w:t xml:space="preserve">konkursa </w:t>
      </w:r>
      <w:r w:rsidRPr="00AD14DF">
        <w:rPr>
          <w:rFonts w:eastAsia="Calibri"/>
          <w:lang w:eastAsia="en-US"/>
        </w:rPr>
        <w:t>nolikumā (t.sk.</w:t>
      </w:r>
      <w:r w:rsidR="0079337A" w:rsidRPr="00AD14DF">
        <w:rPr>
          <w:rFonts w:eastAsia="Calibri"/>
          <w:lang w:eastAsia="en-US"/>
        </w:rPr>
        <w:t> </w:t>
      </w:r>
      <w:r w:rsidRPr="00AD14DF">
        <w:rPr>
          <w:rFonts w:eastAsia="Calibri"/>
          <w:lang w:eastAsia="en-US"/>
        </w:rPr>
        <w:t>tā pielikumos un formās, kuras ir ievietotas EIS e-konkursu apakšsistēmas šī konkursa sadaļā) ietvertos nosacījumus.</w:t>
      </w:r>
    </w:p>
    <w:p w14:paraId="5EF47125" w14:textId="77777777" w:rsidR="00857DFF" w:rsidRPr="00AD14DF" w:rsidRDefault="00857DFF" w:rsidP="00AB0655">
      <w:pPr>
        <w:numPr>
          <w:ilvl w:val="1"/>
          <w:numId w:val="1"/>
        </w:numPr>
        <w:shd w:val="clear" w:color="auto" w:fill="FFFFFF" w:themeFill="background1"/>
        <w:ind w:left="567" w:hanging="567"/>
        <w:jc w:val="both"/>
        <w:rPr>
          <w:b/>
        </w:rPr>
      </w:pPr>
      <w:r w:rsidRPr="00AD14DF">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07FC16F" w14:textId="73A4CE55" w:rsidR="00786771" w:rsidRPr="00AD14DF" w:rsidRDefault="00857DFF" w:rsidP="00AB0655">
      <w:pPr>
        <w:numPr>
          <w:ilvl w:val="1"/>
          <w:numId w:val="1"/>
        </w:numPr>
        <w:shd w:val="clear" w:color="auto" w:fill="FFFFFF" w:themeFill="background1"/>
        <w:ind w:left="567" w:hanging="567"/>
        <w:jc w:val="both"/>
        <w:rPr>
          <w:b/>
        </w:rPr>
      </w:pPr>
      <w:r w:rsidRPr="00AD14DF">
        <w:rPr>
          <w:rFonts w:eastAsia="Calibri"/>
          <w:lang w:eastAsia="en-US"/>
        </w:rPr>
        <w:t>Ja</w:t>
      </w:r>
      <w:r w:rsidR="00572041" w:rsidRPr="00AD14DF">
        <w:rPr>
          <w:rFonts w:eastAsia="Calibri"/>
          <w:lang w:eastAsia="en-US"/>
        </w:rPr>
        <w:t xml:space="preserve"> piedāvājums saturēs kādu no </w:t>
      </w:r>
      <w:r w:rsidR="00D666F6">
        <w:rPr>
          <w:rFonts w:eastAsia="Calibri"/>
          <w:lang w:eastAsia="en-US"/>
        </w:rPr>
        <w:t xml:space="preserve">konkursa nolikuma </w:t>
      </w:r>
      <w:r w:rsidR="00772D4B" w:rsidRPr="00AD14DF">
        <w:rPr>
          <w:rFonts w:eastAsia="Calibri"/>
          <w:lang w:eastAsia="en-US"/>
        </w:rPr>
        <w:t>3.</w:t>
      </w:r>
      <w:r w:rsidR="00561A9A" w:rsidRPr="00AD14DF">
        <w:rPr>
          <w:rFonts w:eastAsia="Calibri"/>
          <w:lang w:eastAsia="en-US"/>
        </w:rPr>
        <w:t>9</w:t>
      </w:r>
      <w:r w:rsidRPr="00AD14DF">
        <w:rPr>
          <w:rFonts w:eastAsia="Calibri"/>
          <w:lang w:eastAsia="en-US"/>
        </w:rPr>
        <w:t>.</w:t>
      </w:r>
      <w:r w:rsidR="00A764A5" w:rsidRPr="00AD14DF">
        <w:rPr>
          <w:rFonts w:eastAsia="Calibri"/>
          <w:lang w:eastAsia="en-US"/>
        </w:rPr>
        <w:t> </w:t>
      </w:r>
      <w:r w:rsidRPr="00AD14DF">
        <w:rPr>
          <w:rFonts w:eastAsia="Calibri"/>
          <w:lang w:eastAsia="en-US"/>
        </w:rPr>
        <w:t>punktā minētajiem riskiem, tas netiks</w:t>
      </w:r>
      <w:r w:rsidR="0034368B" w:rsidRPr="00AD14DF">
        <w:rPr>
          <w:rFonts w:eastAsia="Calibri"/>
          <w:lang w:eastAsia="en-US"/>
        </w:rPr>
        <w:t xml:space="preserve"> </w:t>
      </w:r>
      <w:r w:rsidRPr="00AD14DF">
        <w:rPr>
          <w:rFonts w:eastAsia="Calibri"/>
          <w:lang w:eastAsia="en-US"/>
        </w:rPr>
        <w:t>izskatīts.</w:t>
      </w:r>
      <w:r w:rsidR="00DB4D37" w:rsidRPr="00AD14DF">
        <w:rPr>
          <w:lang w:eastAsia="en-US"/>
        </w:rPr>
        <w:t xml:space="preserve"> </w:t>
      </w:r>
    </w:p>
    <w:p w14:paraId="431CCEE2" w14:textId="77777777" w:rsidR="00ED0EB2" w:rsidRPr="00AD14DF" w:rsidRDefault="00ED0EB2" w:rsidP="00AB0655">
      <w:pPr>
        <w:shd w:val="clear" w:color="auto" w:fill="FFFFFF" w:themeFill="background1"/>
        <w:ind w:left="567"/>
        <w:jc w:val="both"/>
        <w:rPr>
          <w:b/>
        </w:rPr>
      </w:pPr>
    </w:p>
    <w:p w14:paraId="062B5DE8" w14:textId="29626E29" w:rsidR="00531F2C" w:rsidRPr="00AD14DF" w:rsidRDefault="00135FCA" w:rsidP="00AB0655">
      <w:pPr>
        <w:numPr>
          <w:ilvl w:val="0"/>
          <w:numId w:val="1"/>
        </w:numPr>
        <w:shd w:val="clear" w:color="auto" w:fill="FFFFFF" w:themeFill="background1"/>
        <w:ind w:left="0" w:firstLine="0"/>
        <w:jc w:val="center"/>
        <w:rPr>
          <w:b/>
        </w:rPr>
      </w:pPr>
      <w:r w:rsidRPr="00AD14DF">
        <w:rPr>
          <w:b/>
        </w:rPr>
        <w:t>PRASĪBAS DALĪBAI KONKURSĀ</w:t>
      </w:r>
      <w:r w:rsidR="00786771" w:rsidRPr="00AD14DF">
        <w:rPr>
          <w:b/>
        </w:rPr>
        <w:t xml:space="preserve">, IESNIEDZAMIE DOKUMENTI, PĀRBAUDE UN </w:t>
      </w:r>
      <w:r w:rsidR="00EF3DE0" w:rsidRPr="00AD14DF">
        <w:rPr>
          <w:b/>
        </w:rPr>
        <w:t>NORAIDĪŠANA</w:t>
      </w:r>
    </w:p>
    <w:tbl>
      <w:tblPr>
        <w:tblStyle w:val="TableGrid"/>
        <w:tblW w:w="8930" w:type="dxa"/>
        <w:tblInd w:w="137" w:type="dxa"/>
        <w:tblLook w:val="04A0" w:firstRow="1" w:lastRow="0" w:firstColumn="1" w:lastColumn="0" w:noHBand="0" w:noVBand="1"/>
      </w:tblPr>
      <w:tblGrid>
        <w:gridCol w:w="745"/>
        <w:gridCol w:w="3415"/>
        <w:gridCol w:w="871"/>
        <w:gridCol w:w="3899"/>
      </w:tblGrid>
      <w:tr w:rsidR="00D97AB1" w:rsidRPr="00AD14DF" w14:paraId="7F0D5644" w14:textId="77777777" w:rsidTr="009E4DE1">
        <w:tc>
          <w:tcPr>
            <w:tcW w:w="4160" w:type="dxa"/>
            <w:gridSpan w:val="2"/>
            <w:tcBorders>
              <w:bottom w:val="single" w:sz="4" w:space="0" w:color="auto"/>
            </w:tcBorders>
          </w:tcPr>
          <w:p w14:paraId="166CC539" w14:textId="77777777" w:rsidR="00D97AB1" w:rsidRPr="00AD14DF" w:rsidRDefault="00D97AB1" w:rsidP="00AB0655">
            <w:pPr>
              <w:numPr>
                <w:ilvl w:val="1"/>
                <w:numId w:val="63"/>
              </w:numPr>
              <w:shd w:val="clear" w:color="auto" w:fill="FFFFFF"/>
              <w:ind w:left="599" w:hanging="567"/>
              <w:contextualSpacing/>
              <w:jc w:val="both"/>
              <w:rPr>
                <w:rFonts w:eastAsia="Calibri"/>
                <w:b/>
                <w:lang w:val="en-US" w:eastAsia="en-US"/>
              </w:rPr>
            </w:pPr>
            <w:proofErr w:type="spellStart"/>
            <w:r w:rsidRPr="00AD14DF">
              <w:rPr>
                <w:rFonts w:eastAsia="Calibri"/>
                <w:lang w:val="en-US" w:eastAsia="en-US"/>
              </w:rPr>
              <w:t>Izvirzītās</w:t>
            </w:r>
            <w:proofErr w:type="spellEnd"/>
            <w:r w:rsidRPr="00AD14DF">
              <w:rPr>
                <w:rFonts w:eastAsia="Calibri"/>
                <w:lang w:val="en-US" w:eastAsia="en-US"/>
              </w:rPr>
              <w:t xml:space="preserve"> </w:t>
            </w:r>
            <w:proofErr w:type="spellStart"/>
            <w:r w:rsidRPr="00AD14DF">
              <w:rPr>
                <w:rFonts w:eastAsia="Calibri"/>
                <w:lang w:val="en-US" w:eastAsia="en-US"/>
              </w:rPr>
              <w:t>prasības</w:t>
            </w:r>
            <w:proofErr w:type="spellEnd"/>
            <w:r w:rsidRPr="00AD14DF">
              <w:rPr>
                <w:rFonts w:eastAsia="Calibri"/>
                <w:lang w:val="en-US" w:eastAsia="en-US"/>
              </w:rPr>
              <w:t>:</w:t>
            </w:r>
          </w:p>
        </w:tc>
        <w:tc>
          <w:tcPr>
            <w:tcW w:w="4770" w:type="dxa"/>
            <w:gridSpan w:val="2"/>
            <w:tcBorders>
              <w:bottom w:val="single" w:sz="4" w:space="0" w:color="auto"/>
            </w:tcBorders>
          </w:tcPr>
          <w:p w14:paraId="65D6DDF1" w14:textId="77777777" w:rsidR="00D97AB1" w:rsidRPr="00AD14DF" w:rsidRDefault="00D97AB1" w:rsidP="00AB0655">
            <w:pPr>
              <w:numPr>
                <w:ilvl w:val="1"/>
                <w:numId w:val="63"/>
              </w:numPr>
              <w:ind w:left="488" w:hanging="488"/>
              <w:contextualSpacing/>
              <w:rPr>
                <w:rFonts w:eastAsia="Calibri"/>
                <w:b/>
                <w:lang w:val="en-US" w:eastAsia="en-US"/>
              </w:rPr>
            </w:pPr>
            <w:r w:rsidRPr="00AD14DF">
              <w:rPr>
                <w:rFonts w:eastAsia="Calibri"/>
                <w:lang w:val="en-US" w:eastAsia="en-US"/>
              </w:rPr>
              <w:t xml:space="preserve"> </w:t>
            </w:r>
            <w:proofErr w:type="spellStart"/>
            <w:r w:rsidRPr="00AD14DF">
              <w:rPr>
                <w:rFonts w:eastAsia="Calibri"/>
                <w:lang w:val="en-US" w:eastAsia="en-US"/>
              </w:rPr>
              <w:t>Iesniedzamie</w:t>
            </w:r>
            <w:proofErr w:type="spellEnd"/>
            <w:r w:rsidRPr="00AD14DF">
              <w:rPr>
                <w:rFonts w:eastAsia="Calibri"/>
                <w:lang w:val="en-US" w:eastAsia="en-US"/>
              </w:rPr>
              <w:t xml:space="preserve"> </w:t>
            </w:r>
            <w:proofErr w:type="spellStart"/>
            <w:r w:rsidRPr="00AD14DF">
              <w:rPr>
                <w:rFonts w:eastAsia="Calibri"/>
                <w:lang w:val="en-US" w:eastAsia="en-US"/>
              </w:rPr>
              <w:t>dokumenti</w:t>
            </w:r>
            <w:proofErr w:type="spellEnd"/>
            <w:r w:rsidRPr="00AD14DF">
              <w:rPr>
                <w:rFonts w:eastAsia="Calibri"/>
                <w:lang w:val="en-US" w:eastAsia="en-US"/>
              </w:rPr>
              <w:t>:</w:t>
            </w:r>
          </w:p>
        </w:tc>
      </w:tr>
      <w:tr w:rsidR="00D97AB1" w:rsidRPr="00AD14DF" w14:paraId="313AD881" w14:textId="77777777" w:rsidTr="009E4DE1">
        <w:tc>
          <w:tcPr>
            <w:tcW w:w="4160" w:type="dxa"/>
            <w:gridSpan w:val="2"/>
            <w:tcBorders>
              <w:bottom w:val="single" w:sz="4" w:space="0" w:color="auto"/>
            </w:tcBorders>
          </w:tcPr>
          <w:p w14:paraId="3DB3683D" w14:textId="77777777" w:rsidR="00D97AB1" w:rsidRPr="00AD14DF" w:rsidRDefault="00D97AB1" w:rsidP="00AB0655">
            <w:pPr>
              <w:shd w:val="clear" w:color="auto" w:fill="FFFFFF"/>
              <w:jc w:val="both"/>
              <w:rPr>
                <w:lang w:val="en-US"/>
              </w:rPr>
            </w:pPr>
            <w:r w:rsidRPr="00AD14DF">
              <w:rPr>
                <w:b/>
                <w:bCs/>
                <w:lang w:val="en-US"/>
              </w:rPr>
              <w:t xml:space="preserve">4.1.1. </w:t>
            </w:r>
            <w:proofErr w:type="spellStart"/>
            <w:r w:rsidRPr="00AD14DF">
              <w:rPr>
                <w:b/>
                <w:bCs/>
                <w:lang w:val="en-US"/>
              </w:rPr>
              <w:t>Prasības</w:t>
            </w:r>
            <w:proofErr w:type="spellEnd"/>
            <w:r w:rsidRPr="00AD14DF">
              <w:rPr>
                <w:b/>
                <w:bCs/>
                <w:lang w:val="en-US"/>
              </w:rPr>
              <w:t xml:space="preserve"> </w:t>
            </w:r>
            <w:proofErr w:type="spellStart"/>
            <w:r w:rsidRPr="00AD14DF">
              <w:rPr>
                <w:b/>
                <w:bCs/>
                <w:lang w:val="en-US"/>
              </w:rPr>
              <w:t>dalībai</w:t>
            </w:r>
            <w:proofErr w:type="spellEnd"/>
            <w:r w:rsidRPr="00AD14DF">
              <w:rPr>
                <w:b/>
                <w:bCs/>
                <w:lang w:val="en-US"/>
              </w:rPr>
              <w:t xml:space="preserve"> </w:t>
            </w:r>
            <w:proofErr w:type="spellStart"/>
            <w:r w:rsidRPr="00AD14DF">
              <w:rPr>
                <w:b/>
                <w:bCs/>
                <w:lang w:val="en-US"/>
              </w:rPr>
              <w:t>konkursā</w:t>
            </w:r>
            <w:proofErr w:type="spellEnd"/>
          </w:p>
        </w:tc>
        <w:tc>
          <w:tcPr>
            <w:tcW w:w="4770" w:type="dxa"/>
            <w:gridSpan w:val="2"/>
            <w:tcBorders>
              <w:bottom w:val="single" w:sz="4" w:space="0" w:color="auto"/>
            </w:tcBorders>
          </w:tcPr>
          <w:p w14:paraId="26B2B79D" w14:textId="61CD5F8A" w:rsidR="00D97AB1" w:rsidRPr="00AD14DF" w:rsidRDefault="00D97AB1" w:rsidP="00AB0655">
            <w:pPr>
              <w:rPr>
                <w:lang w:val="en-US"/>
              </w:rPr>
            </w:pPr>
            <w:r w:rsidRPr="00AD14DF">
              <w:rPr>
                <w:b/>
                <w:bCs/>
                <w:lang w:val="en-US"/>
              </w:rPr>
              <w:t xml:space="preserve">4.2.1. </w:t>
            </w:r>
            <w:proofErr w:type="spellStart"/>
            <w:r w:rsidRPr="00AD14DF">
              <w:rPr>
                <w:b/>
                <w:bCs/>
                <w:lang w:val="en-US"/>
              </w:rPr>
              <w:t>Prasības</w:t>
            </w:r>
            <w:proofErr w:type="spellEnd"/>
            <w:r w:rsidRPr="00AD14DF">
              <w:rPr>
                <w:b/>
                <w:bCs/>
                <w:lang w:val="en-US"/>
              </w:rPr>
              <w:t xml:space="preserve"> </w:t>
            </w:r>
            <w:proofErr w:type="spellStart"/>
            <w:r w:rsidRPr="00AD14DF">
              <w:rPr>
                <w:b/>
                <w:bCs/>
                <w:lang w:val="en-US"/>
              </w:rPr>
              <w:t>dalībai</w:t>
            </w:r>
            <w:proofErr w:type="spellEnd"/>
            <w:r w:rsidRPr="00AD14DF">
              <w:rPr>
                <w:b/>
                <w:bCs/>
                <w:lang w:val="en-US"/>
              </w:rPr>
              <w:t xml:space="preserve"> </w:t>
            </w:r>
            <w:proofErr w:type="spellStart"/>
            <w:r w:rsidRPr="00AD14DF">
              <w:rPr>
                <w:b/>
                <w:bCs/>
                <w:lang w:val="en-US"/>
              </w:rPr>
              <w:t>konkursā</w:t>
            </w:r>
            <w:proofErr w:type="spellEnd"/>
            <w:r w:rsidRPr="00AD14DF">
              <w:rPr>
                <w:b/>
                <w:bCs/>
                <w:lang w:val="en-US"/>
              </w:rPr>
              <w:t xml:space="preserve"> </w:t>
            </w:r>
            <w:proofErr w:type="spellStart"/>
            <w:r w:rsidRPr="00AD14DF">
              <w:rPr>
                <w:b/>
                <w:bCs/>
                <w:lang w:val="en-US"/>
              </w:rPr>
              <w:t>apliecinoši</w:t>
            </w:r>
            <w:r w:rsidR="00507CE0" w:rsidRPr="00AD14DF">
              <w:rPr>
                <w:b/>
                <w:bCs/>
                <w:lang w:val="en-US"/>
              </w:rPr>
              <w:t>e</w:t>
            </w:r>
            <w:proofErr w:type="spellEnd"/>
            <w:r w:rsidR="00507CE0" w:rsidRPr="00AD14DF">
              <w:rPr>
                <w:b/>
                <w:bCs/>
                <w:lang w:val="en-US"/>
              </w:rPr>
              <w:t xml:space="preserve"> </w:t>
            </w:r>
            <w:proofErr w:type="spellStart"/>
            <w:r w:rsidRPr="00AD14DF">
              <w:rPr>
                <w:b/>
                <w:bCs/>
                <w:lang w:val="en-US"/>
              </w:rPr>
              <w:t>dokumenti</w:t>
            </w:r>
            <w:proofErr w:type="spellEnd"/>
            <w:r w:rsidRPr="00AD14DF">
              <w:rPr>
                <w:b/>
                <w:bCs/>
                <w:lang w:val="en-US"/>
              </w:rPr>
              <w:t>:</w:t>
            </w:r>
          </w:p>
        </w:tc>
      </w:tr>
      <w:tr w:rsidR="00D97AB1" w:rsidRPr="00AD14DF" w14:paraId="429B2089" w14:textId="77777777" w:rsidTr="009E4DE1">
        <w:trPr>
          <w:trHeight w:val="1130"/>
        </w:trPr>
        <w:tc>
          <w:tcPr>
            <w:tcW w:w="745" w:type="dxa"/>
            <w:tcBorders>
              <w:bottom w:val="single" w:sz="4" w:space="0" w:color="auto"/>
            </w:tcBorders>
          </w:tcPr>
          <w:p w14:paraId="399097DE" w14:textId="77777777" w:rsidR="00D97AB1" w:rsidRPr="00AD14DF" w:rsidRDefault="00D97AB1" w:rsidP="00AB0655">
            <w:pPr>
              <w:rPr>
                <w:lang w:val="en-US"/>
              </w:rPr>
            </w:pPr>
            <w:r w:rsidRPr="00AD14DF">
              <w:rPr>
                <w:lang w:val="en-US"/>
              </w:rPr>
              <w:lastRenderedPageBreak/>
              <w:t>1)</w:t>
            </w:r>
          </w:p>
        </w:tc>
        <w:tc>
          <w:tcPr>
            <w:tcW w:w="3415" w:type="dxa"/>
            <w:tcBorders>
              <w:bottom w:val="single" w:sz="4" w:space="0" w:color="auto"/>
            </w:tcBorders>
          </w:tcPr>
          <w:p w14:paraId="7B1EF2AA" w14:textId="77777777" w:rsidR="00D97AB1" w:rsidRPr="00AD14DF" w:rsidRDefault="00D97AB1" w:rsidP="00AB0655">
            <w:pPr>
              <w:jc w:val="both"/>
              <w:rPr>
                <w:lang w:val="en-US"/>
              </w:rPr>
            </w:pPr>
            <w:proofErr w:type="spellStart"/>
            <w:r w:rsidRPr="00AD14DF">
              <w:rPr>
                <w:lang w:val="en-US"/>
              </w:rPr>
              <w:t>Pieteikums</w:t>
            </w:r>
            <w:proofErr w:type="spellEnd"/>
            <w:r w:rsidRPr="00AD14DF">
              <w:rPr>
                <w:lang w:val="en-US"/>
              </w:rPr>
              <w:t xml:space="preserve">, </w:t>
            </w:r>
            <w:proofErr w:type="spellStart"/>
            <w:r w:rsidRPr="00AD14DF">
              <w:rPr>
                <w:lang w:val="en-US"/>
              </w:rPr>
              <w:t>kurā</w:t>
            </w:r>
            <w:proofErr w:type="spellEnd"/>
            <w:r w:rsidRPr="00AD14DF">
              <w:rPr>
                <w:lang w:val="en-US"/>
              </w:rPr>
              <w:t xml:space="preserve"> pretendents </w:t>
            </w:r>
            <w:proofErr w:type="spellStart"/>
            <w:r w:rsidRPr="00AD14DF">
              <w:rPr>
                <w:lang w:val="en-US"/>
              </w:rPr>
              <w:t>apliecina</w:t>
            </w:r>
            <w:proofErr w:type="spellEnd"/>
            <w:r w:rsidRPr="00AD14DF">
              <w:rPr>
                <w:lang w:val="en-US"/>
              </w:rPr>
              <w:t xml:space="preserve"> </w:t>
            </w:r>
            <w:proofErr w:type="spellStart"/>
            <w:r w:rsidRPr="00AD14DF">
              <w:rPr>
                <w:lang w:val="en-US"/>
              </w:rPr>
              <w:t>savu</w:t>
            </w:r>
            <w:proofErr w:type="spellEnd"/>
            <w:r w:rsidRPr="00AD14DF">
              <w:rPr>
                <w:lang w:val="en-US"/>
              </w:rPr>
              <w:t xml:space="preserve"> </w:t>
            </w:r>
            <w:proofErr w:type="spellStart"/>
            <w:r w:rsidRPr="00AD14DF">
              <w:rPr>
                <w:lang w:val="en-US"/>
              </w:rPr>
              <w:t>dalību</w:t>
            </w:r>
            <w:proofErr w:type="spellEnd"/>
            <w:r w:rsidRPr="00AD14DF">
              <w:rPr>
                <w:lang w:val="en-US"/>
              </w:rPr>
              <w:t xml:space="preserve"> </w:t>
            </w:r>
            <w:proofErr w:type="spellStart"/>
            <w:r w:rsidRPr="00AD14DF">
              <w:rPr>
                <w:lang w:val="en-US"/>
              </w:rPr>
              <w:t>konkursā</w:t>
            </w:r>
            <w:proofErr w:type="spellEnd"/>
            <w:r w:rsidRPr="00AD14DF">
              <w:rPr>
                <w:lang w:val="en-US"/>
              </w:rPr>
              <w:t>.</w:t>
            </w:r>
          </w:p>
        </w:tc>
        <w:tc>
          <w:tcPr>
            <w:tcW w:w="871" w:type="dxa"/>
            <w:tcBorders>
              <w:bottom w:val="single" w:sz="4" w:space="0" w:color="auto"/>
            </w:tcBorders>
          </w:tcPr>
          <w:p w14:paraId="6D506DD9" w14:textId="77777777" w:rsidR="00D97AB1" w:rsidRPr="00AD14DF" w:rsidRDefault="00D97AB1" w:rsidP="00AB0655">
            <w:pPr>
              <w:rPr>
                <w:lang w:val="en-US"/>
              </w:rPr>
            </w:pPr>
            <w:r w:rsidRPr="00AD14DF">
              <w:rPr>
                <w:lang w:val="en-US"/>
              </w:rPr>
              <w:t>1)</w:t>
            </w:r>
          </w:p>
        </w:tc>
        <w:tc>
          <w:tcPr>
            <w:tcW w:w="3899" w:type="dxa"/>
            <w:tcBorders>
              <w:bottom w:val="single" w:sz="4" w:space="0" w:color="auto"/>
            </w:tcBorders>
          </w:tcPr>
          <w:p w14:paraId="4193150B" w14:textId="77777777" w:rsidR="00D97AB1" w:rsidRPr="00AD14DF" w:rsidRDefault="00D97AB1" w:rsidP="00AB0655">
            <w:pPr>
              <w:jc w:val="both"/>
              <w:rPr>
                <w:lang w:val="en-US"/>
              </w:rPr>
            </w:pPr>
            <w:proofErr w:type="spellStart"/>
            <w:r w:rsidRPr="00AD14DF">
              <w:rPr>
                <w:lang w:val="en-US"/>
              </w:rPr>
              <w:t>Pieteikums</w:t>
            </w:r>
            <w:proofErr w:type="spellEnd"/>
            <w:r w:rsidRPr="00AD14DF">
              <w:rPr>
                <w:lang w:val="en-US"/>
              </w:rPr>
              <w:t xml:space="preserve"> par </w:t>
            </w:r>
            <w:proofErr w:type="spellStart"/>
            <w:r w:rsidRPr="00AD14DF">
              <w:rPr>
                <w:lang w:val="en-US"/>
              </w:rPr>
              <w:t>piedalīšanos</w:t>
            </w:r>
            <w:proofErr w:type="spellEnd"/>
            <w:r w:rsidRPr="00AD14DF">
              <w:rPr>
                <w:lang w:val="en-US"/>
              </w:rPr>
              <w:t xml:space="preserve"> </w:t>
            </w:r>
            <w:proofErr w:type="spellStart"/>
            <w:r w:rsidRPr="00AD14DF">
              <w:rPr>
                <w:lang w:val="en-US"/>
              </w:rPr>
              <w:t>konkursā</w:t>
            </w:r>
            <w:proofErr w:type="spellEnd"/>
            <w:r w:rsidRPr="00AD14DF">
              <w:rPr>
                <w:lang w:val="en-US"/>
              </w:rPr>
              <w:t xml:space="preserve"> </w:t>
            </w:r>
            <w:proofErr w:type="spellStart"/>
            <w:r w:rsidRPr="00AD14DF">
              <w:rPr>
                <w:lang w:val="en-US"/>
              </w:rPr>
              <w:t>saskaņā</w:t>
            </w:r>
            <w:proofErr w:type="spellEnd"/>
            <w:r w:rsidRPr="00AD14DF">
              <w:rPr>
                <w:lang w:val="en-US"/>
              </w:rPr>
              <w:t xml:space="preserve"> </w:t>
            </w:r>
            <w:proofErr w:type="spellStart"/>
            <w:r w:rsidRPr="00AD14DF">
              <w:rPr>
                <w:lang w:val="en-US"/>
              </w:rPr>
              <w:t>ar</w:t>
            </w:r>
            <w:proofErr w:type="spellEnd"/>
            <w:r w:rsidRPr="00AD14DF">
              <w:rPr>
                <w:lang w:val="en-US"/>
              </w:rPr>
              <w:t xml:space="preserve"> EIS e-</w:t>
            </w:r>
            <w:proofErr w:type="spellStart"/>
            <w:r w:rsidRPr="00AD14DF">
              <w:rPr>
                <w:lang w:val="en-US"/>
              </w:rPr>
              <w:t>konkursu</w:t>
            </w:r>
            <w:proofErr w:type="spellEnd"/>
            <w:r w:rsidRPr="00AD14DF">
              <w:rPr>
                <w:lang w:val="en-US"/>
              </w:rPr>
              <w:t xml:space="preserve"> </w:t>
            </w:r>
            <w:proofErr w:type="spellStart"/>
            <w:r w:rsidRPr="00AD14DF">
              <w:rPr>
                <w:lang w:val="en-US"/>
              </w:rPr>
              <w:t>apakšsistēmā</w:t>
            </w:r>
            <w:proofErr w:type="spellEnd"/>
            <w:r w:rsidRPr="00AD14DF">
              <w:rPr>
                <w:lang w:val="en-US"/>
              </w:rPr>
              <w:t xml:space="preserve"> </w:t>
            </w:r>
            <w:proofErr w:type="spellStart"/>
            <w:r w:rsidRPr="00AD14DF">
              <w:rPr>
                <w:lang w:val="en-US"/>
              </w:rPr>
              <w:t>šī</w:t>
            </w:r>
            <w:proofErr w:type="spellEnd"/>
            <w:r w:rsidRPr="00AD14DF">
              <w:rPr>
                <w:lang w:val="en-US"/>
              </w:rPr>
              <w:t xml:space="preserve"> </w:t>
            </w:r>
            <w:proofErr w:type="spellStart"/>
            <w:r w:rsidRPr="00AD14DF">
              <w:rPr>
                <w:lang w:val="en-US"/>
              </w:rPr>
              <w:t>konkursa</w:t>
            </w:r>
            <w:proofErr w:type="spellEnd"/>
            <w:r w:rsidRPr="00AD14DF">
              <w:rPr>
                <w:lang w:val="en-US"/>
              </w:rPr>
              <w:t xml:space="preserve"> </w:t>
            </w:r>
            <w:proofErr w:type="spellStart"/>
            <w:r w:rsidRPr="00AD14DF">
              <w:rPr>
                <w:lang w:val="en-US"/>
              </w:rPr>
              <w:t>sadaļā</w:t>
            </w:r>
            <w:proofErr w:type="spellEnd"/>
            <w:r w:rsidRPr="00AD14DF">
              <w:rPr>
                <w:lang w:val="en-US"/>
              </w:rPr>
              <w:t xml:space="preserve"> </w:t>
            </w:r>
            <w:proofErr w:type="spellStart"/>
            <w:r w:rsidRPr="00AD14DF">
              <w:rPr>
                <w:lang w:val="en-US"/>
              </w:rPr>
              <w:t>publicēto</w:t>
            </w:r>
            <w:proofErr w:type="spellEnd"/>
            <w:r w:rsidRPr="00AD14DF">
              <w:rPr>
                <w:lang w:val="en-US"/>
              </w:rPr>
              <w:t xml:space="preserve"> </w:t>
            </w:r>
            <w:proofErr w:type="spellStart"/>
            <w:r w:rsidRPr="00AD14DF">
              <w:rPr>
                <w:lang w:val="en-US"/>
              </w:rPr>
              <w:t>veidlapu</w:t>
            </w:r>
            <w:proofErr w:type="spellEnd"/>
            <w:r w:rsidRPr="00AD14DF">
              <w:rPr>
                <w:lang w:val="en-US"/>
              </w:rPr>
              <w:t>.</w:t>
            </w:r>
          </w:p>
        </w:tc>
      </w:tr>
      <w:tr w:rsidR="00D97AB1" w:rsidRPr="00AD14DF" w14:paraId="78F1777E" w14:textId="77777777" w:rsidTr="009E4DE1">
        <w:trPr>
          <w:trHeight w:val="1123"/>
        </w:trPr>
        <w:tc>
          <w:tcPr>
            <w:tcW w:w="745" w:type="dxa"/>
            <w:tcBorders>
              <w:top w:val="single" w:sz="4" w:space="0" w:color="auto"/>
            </w:tcBorders>
            <w:shd w:val="clear" w:color="auto" w:fill="auto"/>
          </w:tcPr>
          <w:p w14:paraId="543C03EE" w14:textId="77777777" w:rsidR="00D97AB1" w:rsidRPr="00AD14DF" w:rsidRDefault="00D97AB1" w:rsidP="00AB0655">
            <w:pPr>
              <w:rPr>
                <w:lang w:val="en-US"/>
              </w:rPr>
            </w:pPr>
            <w:r w:rsidRPr="00AD14DF">
              <w:rPr>
                <w:lang w:val="en-US"/>
              </w:rPr>
              <w:t>2)</w:t>
            </w:r>
          </w:p>
        </w:tc>
        <w:tc>
          <w:tcPr>
            <w:tcW w:w="3415" w:type="dxa"/>
            <w:tcBorders>
              <w:top w:val="single" w:sz="4" w:space="0" w:color="auto"/>
            </w:tcBorders>
            <w:shd w:val="clear" w:color="auto" w:fill="auto"/>
          </w:tcPr>
          <w:p w14:paraId="1D6FAB56" w14:textId="77777777" w:rsidR="00D97AB1" w:rsidRPr="00AD14DF" w:rsidRDefault="00D97AB1" w:rsidP="00AB0655">
            <w:pPr>
              <w:jc w:val="both"/>
              <w:rPr>
                <w:lang w:val="en-US"/>
              </w:rPr>
            </w:pPr>
            <w:proofErr w:type="spellStart"/>
            <w:r w:rsidRPr="00AD14DF">
              <w:rPr>
                <w:lang w:val="en-US"/>
              </w:rPr>
              <w:t>Apliecinājums</w:t>
            </w:r>
            <w:proofErr w:type="spellEnd"/>
            <w:r w:rsidRPr="00AD14DF">
              <w:rPr>
                <w:lang w:val="en-US"/>
              </w:rPr>
              <w:t xml:space="preserve">, </w:t>
            </w:r>
            <w:proofErr w:type="spellStart"/>
            <w:r w:rsidRPr="00AD14DF">
              <w:rPr>
                <w:lang w:val="en-US"/>
              </w:rPr>
              <w:t>kurā</w:t>
            </w:r>
            <w:proofErr w:type="spellEnd"/>
            <w:r w:rsidRPr="00AD14DF">
              <w:rPr>
                <w:lang w:val="en-US"/>
              </w:rPr>
              <w:t xml:space="preserve"> pretendents </w:t>
            </w:r>
            <w:proofErr w:type="spellStart"/>
            <w:r w:rsidRPr="00AD14DF">
              <w:rPr>
                <w:lang w:val="en-US"/>
              </w:rPr>
              <w:t>norāda</w:t>
            </w:r>
            <w:proofErr w:type="spellEnd"/>
            <w:r w:rsidRPr="00AD14DF">
              <w:rPr>
                <w:lang w:val="en-US"/>
              </w:rPr>
              <w:t xml:space="preserve">, ka </w:t>
            </w:r>
            <w:proofErr w:type="spellStart"/>
            <w:r w:rsidRPr="00AD14DF">
              <w:rPr>
                <w:lang w:val="en-US"/>
              </w:rPr>
              <w:t>ir</w:t>
            </w:r>
            <w:proofErr w:type="spellEnd"/>
            <w:r w:rsidRPr="00AD14DF">
              <w:rPr>
                <w:lang w:val="en-US"/>
              </w:rPr>
              <w:t xml:space="preserve"> </w:t>
            </w:r>
            <w:proofErr w:type="spellStart"/>
            <w:r w:rsidRPr="00AD14DF">
              <w:rPr>
                <w:lang w:val="en-US"/>
              </w:rPr>
              <w:t>neatkarīgi</w:t>
            </w:r>
            <w:proofErr w:type="spellEnd"/>
            <w:r w:rsidRPr="00AD14DF">
              <w:rPr>
                <w:lang w:val="en-US"/>
              </w:rPr>
              <w:t xml:space="preserve"> </w:t>
            </w:r>
            <w:proofErr w:type="spellStart"/>
            <w:r w:rsidRPr="00AD14DF">
              <w:rPr>
                <w:lang w:val="en-US"/>
              </w:rPr>
              <w:t>izstrādājis</w:t>
            </w:r>
            <w:proofErr w:type="spellEnd"/>
            <w:r w:rsidRPr="00AD14DF">
              <w:rPr>
                <w:lang w:val="en-US"/>
              </w:rPr>
              <w:t xml:space="preserve"> </w:t>
            </w:r>
            <w:proofErr w:type="spellStart"/>
            <w:r w:rsidRPr="00AD14DF">
              <w:rPr>
                <w:lang w:val="en-US"/>
              </w:rPr>
              <w:t>savu</w:t>
            </w:r>
            <w:proofErr w:type="spellEnd"/>
            <w:r w:rsidRPr="00AD14DF">
              <w:rPr>
                <w:lang w:val="en-US"/>
              </w:rPr>
              <w:t xml:space="preserve"> </w:t>
            </w:r>
            <w:proofErr w:type="spellStart"/>
            <w:r w:rsidRPr="00AD14DF">
              <w:rPr>
                <w:lang w:val="en-US"/>
              </w:rPr>
              <w:t>piedāvājumu</w:t>
            </w:r>
            <w:proofErr w:type="spellEnd"/>
            <w:r w:rsidRPr="00AD14DF">
              <w:rPr>
                <w:lang w:val="en-US"/>
              </w:rPr>
              <w:t>.</w:t>
            </w:r>
          </w:p>
        </w:tc>
        <w:tc>
          <w:tcPr>
            <w:tcW w:w="871" w:type="dxa"/>
            <w:tcBorders>
              <w:top w:val="single" w:sz="4" w:space="0" w:color="auto"/>
            </w:tcBorders>
            <w:shd w:val="clear" w:color="auto" w:fill="auto"/>
          </w:tcPr>
          <w:p w14:paraId="600CCEF8" w14:textId="77777777" w:rsidR="00D97AB1" w:rsidRPr="00AD14DF" w:rsidRDefault="00D97AB1" w:rsidP="00AB0655">
            <w:pPr>
              <w:rPr>
                <w:lang w:val="en-US"/>
              </w:rPr>
            </w:pPr>
            <w:r w:rsidRPr="00AD14DF">
              <w:rPr>
                <w:lang w:val="en-US"/>
              </w:rPr>
              <w:t>2)</w:t>
            </w:r>
          </w:p>
        </w:tc>
        <w:tc>
          <w:tcPr>
            <w:tcW w:w="3899" w:type="dxa"/>
            <w:tcBorders>
              <w:top w:val="single" w:sz="4" w:space="0" w:color="auto"/>
            </w:tcBorders>
            <w:shd w:val="clear" w:color="auto" w:fill="auto"/>
          </w:tcPr>
          <w:p w14:paraId="666CD9EE" w14:textId="77777777" w:rsidR="00D97AB1" w:rsidRPr="00AD14DF" w:rsidRDefault="00D97AB1" w:rsidP="00AB0655">
            <w:pPr>
              <w:jc w:val="both"/>
              <w:rPr>
                <w:lang w:val="en-US"/>
              </w:rPr>
            </w:pPr>
            <w:proofErr w:type="spellStart"/>
            <w:r w:rsidRPr="00AD14DF">
              <w:rPr>
                <w:lang w:val="en-US"/>
              </w:rPr>
              <w:t>Apliecinājums</w:t>
            </w:r>
            <w:proofErr w:type="spellEnd"/>
            <w:r w:rsidRPr="00AD14DF">
              <w:rPr>
                <w:lang w:val="en-US"/>
              </w:rPr>
              <w:t xml:space="preserve"> par </w:t>
            </w:r>
            <w:proofErr w:type="spellStart"/>
            <w:r w:rsidRPr="00AD14DF">
              <w:rPr>
                <w:lang w:val="en-US"/>
              </w:rPr>
              <w:t>neatkarīgi</w:t>
            </w:r>
            <w:proofErr w:type="spellEnd"/>
            <w:r w:rsidRPr="00AD14DF">
              <w:rPr>
                <w:lang w:val="en-US"/>
              </w:rPr>
              <w:t xml:space="preserve"> </w:t>
            </w:r>
            <w:proofErr w:type="spellStart"/>
            <w:r w:rsidRPr="00AD14DF">
              <w:rPr>
                <w:lang w:val="en-US"/>
              </w:rPr>
              <w:t>izstrādātu</w:t>
            </w:r>
            <w:proofErr w:type="spellEnd"/>
            <w:r w:rsidRPr="00AD14DF">
              <w:rPr>
                <w:lang w:val="en-US"/>
              </w:rPr>
              <w:t xml:space="preserve"> </w:t>
            </w:r>
            <w:proofErr w:type="spellStart"/>
            <w:r w:rsidRPr="00AD14DF">
              <w:rPr>
                <w:lang w:val="en-US"/>
              </w:rPr>
              <w:t>piedāvājumu</w:t>
            </w:r>
            <w:proofErr w:type="spellEnd"/>
            <w:r w:rsidRPr="00AD14DF">
              <w:rPr>
                <w:lang w:val="en-US"/>
              </w:rPr>
              <w:t xml:space="preserve"> </w:t>
            </w:r>
            <w:proofErr w:type="spellStart"/>
            <w:r w:rsidRPr="00AD14DF">
              <w:rPr>
                <w:lang w:val="en-US"/>
              </w:rPr>
              <w:t>saskaņā</w:t>
            </w:r>
            <w:proofErr w:type="spellEnd"/>
            <w:r w:rsidRPr="00AD14DF">
              <w:rPr>
                <w:lang w:val="en-US"/>
              </w:rPr>
              <w:t xml:space="preserve"> </w:t>
            </w:r>
            <w:proofErr w:type="spellStart"/>
            <w:r w:rsidRPr="00AD14DF">
              <w:rPr>
                <w:lang w:val="en-US"/>
              </w:rPr>
              <w:t>ar</w:t>
            </w:r>
            <w:proofErr w:type="spellEnd"/>
            <w:r w:rsidRPr="00AD14DF">
              <w:rPr>
                <w:lang w:val="en-US"/>
              </w:rPr>
              <w:t xml:space="preserve"> EIS e-</w:t>
            </w:r>
            <w:proofErr w:type="spellStart"/>
            <w:r w:rsidRPr="00AD14DF">
              <w:rPr>
                <w:lang w:val="en-US"/>
              </w:rPr>
              <w:t>konkursu</w:t>
            </w:r>
            <w:proofErr w:type="spellEnd"/>
            <w:r w:rsidRPr="00AD14DF">
              <w:rPr>
                <w:lang w:val="en-US"/>
              </w:rPr>
              <w:t xml:space="preserve"> </w:t>
            </w:r>
            <w:proofErr w:type="spellStart"/>
            <w:r w:rsidRPr="00AD14DF">
              <w:rPr>
                <w:lang w:val="en-US"/>
              </w:rPr>
              <w:t>apakšsistēmā</w:t>
            </w:r>
            <w:proofErr w:type="spellEnd"/>
            <w:r w:rsidRPr="00AD14DF">
              <w:rPr>
                <w:lang w:val="en-US"/>
              </w:rPr>
              <w:t xml:space="preserve"> </w:t>
            </w:r>
            <w:proofErr w:type="spellStart"/>
            <w:r w:rsidRPr="00AD14DF">
              <w:rPr>
                <w:lang w:val="en-US"/>
              </w:rPr>
              <w:t>šī</w:t>
            </w:r>
            <w:proofErr w:type="spellEnd"/>
            <w:r w:rsidRPr="00AD14DF">
              <w:rPr>
                <w:lang w:val="en-US"/>
              </w:rPr>
              <w:t xml:space="preserve"> </w:t>
            </w:r>
            <w:proofErr w:type="spellStart"/>
            <w:r w:rsidRPr="00AD14DF">
              <w:rPr>
                <w:lang w:val="en-US"/>
              </w:rPr>
              <w:t>konkursa</w:t>
            </w:r>
            <w:proofErr w:type="spellEnd"/>
            <w:r w:rsidRPr="00AD14DF">
              <w:rPr>
                <w:lang w:val="en-US"/>
              </w:rPr>
              <w:t xml:space="preserve"> </w:t>
            </w:r>
            <w:proofErr w:type="spellStart"/>
            <w:r w:rsidRPr="00AD14DF">
              <w:rPr>
                <w:lang w:val="en-US"/>
              </w:rPr>
              <w:t>sadaļā</w:t>
            </w:r>
            <w:proofErr w:type="spellEnd"/>
            <w:r w:rsidRPr="00AD14DF">
              <w:rPr>
                <w:lang w:val="en-US"/>
              </w:rPr>
              <w:t xml:space="preserve"> </w:t>
            </w:r>
            <w:proofErr w:type="spellStart"/>
            <w:r w:rsidRPr="00AD14DF">
              <w:rPr>
                <w:lang w:val="en-US"/>
              </w:rPr>
              <w:t>publicēto</w:t>
            </w:r>
            <w:proofErr w:type="spellEnd"/>
            <w:r w:rsidRPr="00AD14DF">
              <w:rPr>
                <w:lang w:val="en-US"/>
              </w:rPr>
              <w:t xml:space="preserve"> </w:t>
            </w:r>
            <w:proofErr w:type="spellStart"/>
            <w:r w:rsidRPr="00AD14DF">
              <w:rPr>
                <w:lang w:val="en-US"/>
              </w:rPr>
              <w:t>veidlapu</w:t>
            </w:r>
            <w:proofErr w:type="spellEnd"/>
            <w:r w:rsidRPr="00AD14DF">
              <w:rPr>
                <w:lang w:val="en-US"/>
              </w:rPr>
              <w:t>.</w:t>
            </w:r>
          </w:p>
        </w:tc>
      </w:tr>
      <w:tr w:rsidR="0082367D" w:rsidRPr="00AD14DF" w14:paraId="55446687" w14:textId="77777777" w:rsidTr="009E4DE1">
        <w:trPr>
          <w:trHeight w:val="1123"/>
        </w:trPr>
        <w:tc>
          <w:tcPr>
            <w:tcW w:w="745" w:type="dxa"/>
            <w:vMerge w:val="restart"/>
            <w:tcBorders>
              <w:top w:val="single" w:sz="4" w:space="0" w:color="auto"/>
            </w:tcBorders>
            <w:shd w:val="clear" w:color="auto" w:fill="auto"/>
          </w:tcPr>
          <w:p w14:paraId="62821C86" w14:textId="77777777" w:rsidR="0082367D" w:rsidRPr="00AD14DF" w:rsidRDefault="0082367D" w:rsidP="00AB0655">
            <w:pPr>
              <w:rPr>
                <w:lang w:val="en-US"/>
              </w:rPr>
            </w:pPr>
            <w:r w:rsidRPr="00AD14DF">
              <w:rPr>
                <w:lang w:val="en-US"/>
              </w:rPr>
              <w:t>3)</w:t>
            </w:r>
          </w:p>
        </w:tc>
        <w:tc>
          <w:tcPr>
            <w:tcW w:w="3415" w:type="dxa"/>
            <w:vMerge w:val="restart"/>
            <w:tcBorders>
              <w:top w:val="single" w:sz="4" w:space="0" w:color="auto"/>
            </w:tcBorders>
            <w:shd w:val="clear" w:color="auto" w:fill="auto"/>
          </w:tcPr>
          <w:p w14:paraId="64959662" w14:textId="4794A3BE" w:rsidR="0082367D" w:rsidRPr="00AD14DF" w:rsidRDefault="0082367D" w:rsidP="00AB0655">
            <w:pPr>
              <w:jc w:val="both"/>
              <w:rPr>
                <w:lang w:val="en-US"/>
              </w:rPr>
            </w:pPr>
            <w:r w:rsidRPr="00AD14DF">
              <w:rPr>
                <w:lang w:val="en-US"/>
              </w:rPr>
              <w:t xml:space="preserve">Pretendents </w:t>
            </w:r>
            <w:proofErr w:type="spellStart"/>
            <w:r w:rsidRPr="00AD14DF">
              <w:rPr>
                <w:lang w:val="en-US"/>
              </w:rPr>
              <w:t>ir</w:t>
            </w:r>
            <w:proofErr w:type="spellEnd"/>
            <w:r w:rsidRPr="00AD14DF">
              <w:rPr>
                <w:lang w:val="en-US"/>
              </w:rPr>
              <w:t xml:space="preserve"> </w:t>
            </w:r>
            <w:proofErr w:type="spellStart"/>
            <w:r w:rsidRPr="00AD14DF">
              <w:rPr>
                <w:lang w:val="en-US"/>
              </w:rPr>
              <w:t>reģistrēts</w:t>
            </w:r>
            <w:proofErr w:type="spellEnd"/>
            <w:r w:rsidRPr="00AD14DF">
              <w:rPr>
                <w:lang w:val="en-US"/>
              </w:rPr>
              <w:t xml:space="preserve"> </w:t>
            </w:r>
            <w:proofErr w:type="spellStart"/>
            <w:r w:rsidRPr="00AD14DF">
              <w:rPr>
                <w:lang w:val="en-US"/>
              </w:rPr>
              <w:t>Latvijas</w:t>
            </w:r>
            <w:proofErr w:type="spellEnd"/>
            <w:r w:rsidRPr="00AD14DF">
              <w:rPr>
                <w:lang w:val="en-US"/>
              </w:rPr>
              <w:t xml:space="preserve"> </w:t>
            </w:r>
            <w:proofErr w:type="spellStart"/>
            <w:r w:rsidRPr="00AD14DF">
              <w:rPr>
                <w:lang w:val="en-US"/>
              </w:rPr>
              <w:t>Republikas</w:t>
            </w:r>
            <w:proofErr w:type="spellEnd"/>
            <w:r w:rsidRPr="00AD14DF">
              <w:rPr>
                <w:lang w:val="en-US"/>
              </w:rPr>
              <w:t xml:space="preserve"> </w:t>
            </w:r>
            <w:proofErr w:type="spellStart"/>
            <w:r w:rsidRPr="00AD14DF">
              <w:rPr>
                <w:lang w:val="en-US"/>
              </w:rPr>
              <w:t>Uzņēmumu</w:t>
            </w:r>
            <w:proofErr w:type="spellEnd"/>
            <w:r w:rsidRPr="00AD14DF">
              <w:rPr>
                <w:lang w:val="en-US"/>
              </w:rPr>
              <w:t xml:space="preserve"> </w:t>
            </w:r>
            <w:proofErr w:type="spellStart"/>
            <w:r w:rsidRPr="00AD14DF">
              <w:rPr>
                <w:lang w:val="en-US"/>
              </w:rPr>
              <w:t>reģistrā</w:t>
            </w:r>
            <w:proofErr w:type="spellEnd"/>
            <w:r w:rsidRPr="00AD14DF">
              <w:rPr>
                <w:lang w:val="en-US"/>
              </w:rPr>
              <w:t xml:space="preserve"> </w:t>
            </w:r>
            <w:proofErr w:type="spellStart"/>
            <w:r w:rsidRPr="00AD14DF">
              <w:rPr>
                <w:lang w:val="en-US"/>
              </w:rPr>
              <w:t>vai</w:t>
            </w:r>
            <w:proofErr w:type="spellEnd"/>
            <w:r w:rsidRPr="00AD14DF">
              <w:rPr>
                <w:lang w:val="en-US"/>
              </w:rPr>
              <w:t xml:space="preserve"> </w:t>
            </w:r>
            <w:proofErr w:type="spellStart"/>
            <w:r w:rsidRPr="00AD14DF">
              <w:rPr>
                <w:lang w:val="en-US"/>
              </w:rPr>
              <w:t>Valsts</w:t>
            </w:r>
            <w:proofErr w:type="spellEnd"/>
            <w:r w:rsidRPr="00AD14DF">
              <w:rPr>
                <w:lang w:val="en-US"/>
              </w:rPr>
              <w:t xml:space="preserve"> </w:t>
            </w:r>
            <w:proofErr w:type="spellStart"/>
            <w:r w:rsidRPr="00AD14DF">
              <w:rPr>
                <w:lang w:val="en-US"/>
              </w:rPr>
              <w:t>ieņēmumu</w:t>
            </w:r>
            <w:proofErr w:type="spellEnd"/>
            <w:r w:rsidRPr="00AD14DF">
              <w:rPr>
                <w:lang w:val="en-US"/>
              </w:rPr>
              <w:t xml:space="preserve"> </w:t>
            </w:r>
            <w:proofErr w:type="spellStart"/>
            <w:r w:rsidRPr="00AD14DF">
              <w:rPr>
                <w:lang w:val="en-US"/>
              </w:rPr>
              <w:t>dienesta</w:t>
            </w:r>
            <w:proofErr w:type="spellEnd"/>
            <w:r w:rsidRPr="00AD14DF">
              <w:rPr>
                <w:lang w:val="en-US"/>
              </w:rPr>
              <w:t xml:space="preserve"> </w:t>
            </w:r>
            <w:proofErr w:type="spellStart"/>
            <w:r w:rsidRPr="00AD14DF">
              <w:rPr>
                <w:lang w:val="en-US"/>
              </w:rPr>
              <w:t>nodokļu</w:t>
            </w:r>
            <w:proofErr w:type="spellEnd"/>
            <w:r w:rsidRPr="00AD14DF">
              <w:rPr>
                <w:lang w:val="en-US"/>
              </w:rPr>
              <w:t xml:space="preserve"> </w:t>
            </w:r>
            <w:proofErr w:type="spellStart"/>
            <w:r w:rsidRPr="00AD14DF">
              <w:rPr>
                <w:lang w:val="en-US"/>
              </w:rPr>
              <w:t>maksātāju</w:t>
            </w:r>
            <w:proofErr w:type="spellEnd"/>
            <w:r w:rsidRPr="00AD14DF">
              <w:rPr>
                <w:lang w:val="en-US"/>
              </w:rPr>
              <w:t xml:space="preserve"> </w:t>
            </w:r>
            <w:proofErr w:type="spellStart"/>
            <w:r w:rsidRPr="00AD14DF">
              <w:rPr>
                <w:lang w:val="en-US"/>
              </w:rPr>
              <w:t>reģistrā</w:t>
            </w:r>
            <w:proofErr w:type="spellEnd"/>
            <w:r w:rsidRPr="00AD14DF">
              <w:rPr>
                <w:lang w:val="en-US"/>
              </w:rPr>
              <w:t xml:space="preserve">, </w:t>
            </w:r>
            <w:proofErr w:type="spellStart"/>
            <w:r w:rsidRPr="00AD14DF">
              <w:rPr>
                <w:lang w:val="en-US"/>
              </w:rPr>
              <w:t>vai</w:t>
            </w:r>
            <w:proofErr w:type="spellEnd"/>
            <w:r w:rsidRPr="00AD14DF">
              <w:rPr>
                <w:lang w:val="en-US"/>
              </w:rPr>
              <w:t xml:space="preserve"> </w:t>
            </w:r>
            <w:proofErr w:type="spellStart"/>
            <w:r w:rsidRPr="00AD14DF">
              <w:rPr>
                <w:lang w:val="en-US"/>
              </w:rPr>
              <w:t>līdzvērtīgā</w:t>
            </w:r>
            <w:proofErr w:type="spellEnd"/>
            <w:r w:rsidRPr="00AD14DF">
              <w:rPr>
                <w:lang w:val="en-US"/>
              </w:rPr>
              <w:t xml:space="preserve"> </w:t>
            </w:r>
            <w:proofErr w:type="spellStart"/>
            <w:r w:rsidRPr="00AD14DF">
              <w:rPr>
                <w:lang w:val="en-US"/>
              </w:rPr>
              <w:t>reģistrā</w:t>
            </w:r>
            <w:proofErr w:type="spellEnd"/>
            <w:r w:rsidRPr="00AD14DF">
              <w:rPr>
                <w:lang w:val="en-US"/>
              </w:rPr>
              <w:t xml:space="preserve"> </w:t>
            </w:r>
            <w:proofErr w:type="spellStart"/>
            <w:r w:rsidRPr="00AD14DF">
              <w:rPr>
                <w:lang w:val="en-US"/>
              </w:rPr>
              <w:t>ārvalstīs</w:t>
            </w:r>
            <w:proofErr w:type="spellEnd"/>
            <w:r w:rsidRPr="00AD14DF">
              <w:rPr>
                <w:lang w:val="en-US"/>
              </w:rPr>
              <w:t xml:space="preserve"> </w:t>
            </w:r>
            <w:proofErr w:type="spellStart"/>
            <w:r w:rsidRPr="00AD14DF">
              <w:rPr>
                <w:lang w:val="en-US"/>
              </w:rPr>
              <w:t>atbilstoši</w:t>
            </w:r>
            <w:proofErr w:type="spellEnd"/>
            <w:r w:rsidRPr="00AD14DF">
              <w:rPr>
                <w:lang w:val="en-US"/>
              </w:rPr>
              <w:t xml:space="preserve"> </w:t>
            </w:r>
            <w:proofErr w:type="spellStart"/>
            <w:r w:rsidR="00D666F6">
              <w:rPr>
                <w:lang w:val="en-US"/>
              </w:rPr>
              <w:t>p</w:t>
            </w:r>
            <w:r w:rsidRPr="00AD14DF">
              <w:rPr>
                <w:lang w:val="en-US"/>
              </w:rPr>
              <w:t>retendenta</w:t>
            </w:r>
            <w:proofErr w:type="spellEnd"/>
            <w:r w:rsidRPr="00AD14DF">
              <w:rPr>
                <w:lang w:val="en-US"/>
              </w:rPr>
              <w:t xml:space="preserve"> </w:t>
            </w:r>
            <w:proofErr w:type="spellStart"/>
            <w:r w:rsidRPr="00AD14DF">
              <w:rPr>
                <w:lang w:val="en-US"/>
              </w:rPr>
              <w:t>reģistrācijas</w:t>
            </w:r>
            <w:proofErr w:type="spellEnd"/>
            <w:r w:rsidRPr="00AD14DF">
              <w:rPr>
                <w:lang w:val="en-US"/>
              </w:rPr>
              <w:t xml:space="preserve"> </w:t>
            </w:r>
            <w:proofErr w:type="spellStart"/>
            <w:r w:rsidRPr="00AD14DF">
              <w:rPr>
                <w:lang w:val="en-US"/>
              </w:rPr>
              <w:t>valsts</w:t>
            </w:r>
            <w:proofErr w:type="spellEnd"/>
            <w:r w:rsidRPr="00AD14DF">
              <w:rPr>
                <w:lang w:val="en-US"/>
              </w:rPr>
              <w:t xml:space="preserve"> </w:t>
            </w:r>
            <w:proofErr w:type="spellStart"/>
            <w:r w:rsidRPr="00AD14DF">
              <w:rPr>
                <w:lang w:val="en-US"/>
              </w:rPr>
              <w:t>normatīvo</w:t>
            </w:r>
            <w:proofErr w:type="spellEnd"/>
            <w:r w:rsidRPr="00AD14DF">
              <w:rPr>
                <w:lang w:val="en-US"/>
              </w:rPr>
              <w:t xml:space="preserve"> </w:t>
            </w:r>
            <w:proofErr w:type="spellStart"/>
            <w:r w:rsidRPr="00AD14DF">
              <w:rPr>
                <w:lang w:val="en-US"/>
              </w:rPr>
              <w:t>aktu</w:t>
            </w:r>
            <w:proofErr w:type="spellEnd"/>
            <w:r w:rsidRPr="00AD14DF">
              <w:rPr>
                <w:lang w:val="en-US"/>
              </w:rPr>
              <w:t xml:space="preserve"> </w:t>
            </w:r>
            <w:proofErr w:type="spellStart"/>
            <w:r w:rsidRPr="00AD14DF">
              <w:rPr>
                <w:lang w:val="en-US"/>
              </w:rPr>
              <w:t>prasībām</w:t>
            </w:r>
            <w:proofErr w:type="spellEnd"/>
            <w:r w:rsidRPr="00AD14DF">
              <w:rPr>
                <w:lang w:val="en-US"/>
              </w:rPr>
              <w:t>.</w:t>
            </w:r>
          </w:p>
          <w:p w14:paraId="59B71347" w14:textId="77777777" w:rsidR="0082367D" w:rsidRPr="00AD14DF" w:rsidRDefault="0082367D" w:rsidP="00AB0655">
            <w:pPr>
              <w:jc w:val="both"/>
              <w:rPr>
                <w:lang w:val="en-US"/>
              </w:rPr>
            </w:pPr>
          </w:p>
          <w:p w14:paraId="284443B1" w14:textId="2C5A8691" w:rsidR="0082367D" w:rsidRPr="00AD14DF" w:rsidRDefault="0082367D" w:rsidP="00AB0655">
            <w:pPr>
              <w:jc w:val="both"/>
              <w:rPr>
                <w:lang w:val="en-US"/>
              </w:rPr>
            </w:pPr>
            <w:proofErr w:type="spellStart"/>
            <w:r w:rsidRPr="00AD14DF">
              <w:rPr>
                <w:lang w:val="en-US"/>
              </w:rPr>
              <w:t>Prasība</w:t>
            </w:r>
            <w:proofErr w:type="spellEnd"/>
            <w:r w:rsidRPr="00AD14DF">
              <w:rPr>
                <w:lang w:val="en-US"/>
              </w:rPr>
              <w:t xml:space="preserve"> </w:t>
            </w:r>
            <w:proofErr w:type="spellStart"/>
            <w:r w:rsidRPr="00AD14DF">
              <w:rPr>
                <w:lang w:val="en-US"/>
              </w:rPr>
              <w:t>attiecas</w:t>
            </w:r>
            <w:proofErr w:type="spellEnd"/>
            <w:r w:rsidRPr="00AD14DF">
              <w:rPr>
                <w:lang w:val="en-US"/>
              </w:rPr>
              <w:t xml:space="preserve"> </w:t>
            </w:r>
            <w:proofErr w:type="spellStart"/>
            <w:r w:rsidRPr="00AD14DF">
              <w:rPr>
                <w:lang w:val="en-US"/>
              </w:rPr>
              <w:t>arī</w:t>
            </w:r>
            <w:proofErr w:type="spellEnd"/>
            <w:r w:rsidRPr="00AD14DF">
              <w:rPr>
                <w:lang w:val="en-US"/>
              </w:rPr>
              <w:t xml:space="preserve"> </w:t>
            </w:r>
            <w:proofErr w:type="spellStart"/>
            <w:r w:rsidRPr="00AD14DF">
              <w:rPr>
                <w:lang w:val="en-US"/>
              </w:rPr>
              <w:t>uz</w:t>
            </w:r>
            <w:proofErr w:type="spellEnd"/>
            <w:r w:rsidRPr="00AD14DF">
              <w:rPr>
                <w:lang w:val="en-US"/>
              </w:rPr>
              <w:t xml:space="preserve"> </w:t>
            </w:r>
            <w:proofErr w:type="spellStart"/>
            <w:r w:rsidRPr="00AD14DF">
              <w:rPr>
                <w:lang w:val="en-US"/>
              </w:rPr>
              <w:t>visiem</w:t>
            </w:r>
            <w:proofErr w:type="spellEnd"/>
            <w:r w:rsidRPr="00AD14DF">
              <w:rPr>
                <w:lang w:val="en-US"/>
              </w:rPr>
              <w:t xml:space="preserve"> </w:t>
            </w:r>
            <w:proofErr w:type="spellStart"/>
            <w:r w:rsidRPr="00AD14DF">
              <w:rPr>
                <w:lang w:val="en-US"/>
              </w:rPr>
              <w:t>personālsabiedrības</w:t>
            </w:r>
            <w:proofErr w:type="spellEnd"/>
            <w:r w:rsidRPr="00AD14DF">
              <w:rPr>
                <w:lang w:val="en-US"/>
              </w:rPr>
              <w:t xml:space="preserve"> </w:t>
            </w:r>
            <w:proofErr w:type="spellStart"/>
            <w:r w:rsidRPr="00AD14DF">
              <w:rPr>
                <w:lang w:val="en-US"/>
              </w:rPr>
              <w:t>biedriem</w:t>
            </w:r>
            <w:proofErr w:type="spellEnd"/>
            <w:r w:rsidRPr="00AD14DF">
              <w:rPr>
                <w:lang w:val="en-US"/>
              </w:rPr>
              <w:t xml:space="preserve"> (ja </w:t>
            </w:r>
            <w:proofErr w:type="spellStart"/>
            <w:r w:rsidRPr="00AD14DF">
              <w:rPr>
                <w:lang w:val="en-US"/>
              </w:rPr>
              <w:t>piedāvājumu</w:t>
            </w:r>
            <w:proofErr w:type="spellEnd"/>
            <w:r w:rsidRPr="00AD14DF">
              <w:rPr>
                <w:lang w:val="en-US"/>
              </w:rPr>
              <w:t xml:space="preserve"> </w:t>
            </w:r>
            <w:proofErr w:type="spellStart"/>
            <w:r w:rsidRPr="00AD14DF">
              <w:rPr>
                <w:lang w:val="en-US"/>
              </w:rPr>
              <w:t>iesniedz</w:t>
            </w:r>
            <w:proofErr w:type="spellEnd"/>
            <w:r w:rsidRPr="00AD14DF">
              <w:rPr>
                <w:lang w:val="en-US"/>
              </w:rPr>
              <w:t xml:space="preserve"> </w:t>
            </w:r>
            <w:proofErr w:type="spellStart"/>
            <w:r w:rsidRPr="00AD14DF">
              <w:rPr>
                <w:lang w:val="en-US"/>
              </w:rPr>
              <w:t>personālsabiedrība</w:t>
            </w:r>
            <w:proofErr w:type="spellEnd"/>
            <w:r w:rsidRPr="00AD14DF">
              <w:rPr>
                <w:lang w:val="en-US"/>
              </w:rPr>
              <w:t xml:space="preserve">) </w:t>
            </w:r>
            <w:proofErr w:type="spellStart"/>
            <w:r w:rsidRPr="00AD14DF">
              <w:rPr>
                <w:lang w:val="en-US"/>
              </w:rPr>
              <w:t>vai</w:t>
            </w:r>
            <w:proofErr w:type="spellEnd"/>
            <w:r w:rsidRPr="00AD14DF">
              <w:rPr>
                <w:lang w:val="en-US"/>
              </w:rPr>
              <w:t xml:space="preserve"> </w:t>
            </w:r>
            <w:proofErr w:type="spellStart"/>
            <w:r w:rsidRPr="00AD14DF">
              <w:rPr>
                <w:lang w:val="en-US"/>
              </w:rPr>
              <w:t>visiem</w:t>
            </w:r>
            <w:proofErr w:type="spellEnd"/>
            <w:r w:rsidRPr="00AD14DF">
              <w:rPr>
                <w:lang w:val="en-US"/>
              </w:rPr>
              <w:t xml:space="preserve"> </w:t>
            </w:r>
            <w:proofErr w:type="spellStart"/>
            <w:r w:rsidRPr="00AD14DF">
              <w:rPr>
                <w:lang w:val="en-US"/>
              </w:rPr>
              <w:t>piegādātāju</w:t>
            </w:r>
            <w:proofErr w:type="spellEnd"/>
            <w:r w:rsidRPr="00AD14DF">
              <w:rPr>
                <w:lang w:val="en-US"/>
              </w:rPr>
              <w:t xml:space="preserve"> </w:t>
            </w:r>
            <w:proofErr w:type="spellStart"/>
            <w:r w:rsidRPr="00AD14DF">
              <w:rPr>
                <w:lang w:val="en-US"/>
              </w:rPr>
              <w:t>apvienības</w:t>
            </w:r>
            <w:proofErr w:type="spellEnd"/>
            <w:r w:rsidRPr="00AD14DF">
              <w:rPr>
                <w:lang w:val="en-US"/>
              </w:rPr>
              <w:t xml:space="preserve"> </w:t>
            </w:r>
            <w:proofErr w:type="spellStart"/>
            <w:r w:rsidRPr="00AD14DF">
              <w:rPr>
                <w:lang w:val="en-US"/>
              </w:rPr>
              <w:t>dalībniekiem</w:t>
            </w:r>
            <w:proofErr w:type="spellEnd"/>
            <w:r w:rsidRPr="00AD14DF">
              <w:rPr>
                <w:lang w:val="en-US"/>
              </w:rPr>
              <w:t xml:space="preserve"> (ja </w:t>
            </w:r>
            <w:proofErr w:type="spellStart"/>
            <w:r w:rsidRPr="00AD14DF">
              <w:rPr>
                <w:lang w:val="en-US"/>
              </w:rPr>
              <w:t>piedāvājumu</w:t>
            </w:r>
            <w:proofErr w:type="spellEnd"/>
            <w:r w:rsidRPr="00AD14DF">
              <w:rPr>
                <w:lang w:val="en-US"/>
              </w:rPr>
              <w:t xml:space="preserve"> </w:t>
            </w:r>
            <w:proofErr w:type="spellStart"/>
            <w:r w:rsidRPr="00AD14DF">
              <w:rPr>
                <w:lang w:val="en-US"/>
              </w:rPr>
              <w:t>iesniedz</w:t>
            </w:r>
            <w:proofErr w:type="spellEnd"/>
            <w:r w:rsidRPr="00AD14DF">
              <w:rPr>
                <w:lang w:val="en-US"/>
              </w:rPr>
              <w:t xml:space="preserve"> </w:t>
            </w:r>
            <w:proofErr w:type="spellStart"/>
            <w:r w:rsidRPr="00AD14DF">
              <w:rPr>
                <w:lang w:val="en-US"/>
              </w:rPr>
              <w:t>piegādātāju</w:t>
            </w:r>
            <w:proofErr w:type="spellEnd"/>
            <w:r w:rsidRPr="00AD14DF">
              <w:rPr>
                <w:lang w:val="en-US"/>
              </w:rPr>
              <w:t xml:space="preserve"> </w:t>
            </w:r>
            <w:proofErr w:type="spellStart"/>
            <w:r w:rsidRPr="00AD14DF">
              <w:rPr>
                <w:lang w:val="en-US"/>
              </w:rPr>
              <w:t>apvienība</w:t>
            </w:r>
            <w:proofErr w:type="spellEnd"/>
            <w:r w:rsidRPr="00AD14DF">
              <w:rPr>
                <w:lang w:val="en-US"/>
              </w:rPr>
              <w:t xml:space="preserve">), </w:t>
            </w:r>
            <w:proofErr w:type="spellStart"/>
            <w:r w:rsidRPr="00AD14DF">
              <w:rPr>
                <w:lang w:val="en-US"/>
              </w:rPr>
              <w:t>kā</w:t>
            </w:r>
            <w:proofErr w:type="spellEnd"/>
            <w:r w:rsidRPr="00AD14DF">
              <w:rPr>
                <w:lang w:val="en-US"/>
              </w:rPr>
              <w:t xml:space="preserve"> </w:t>
            </w:r>
            <w:proofErr w:type="spellStart"/>
            <w:r w:rsidRPr="00AD14DF">
              <w:rPr>
                <w:lang w:val="en-US"/>
              </w:rPr>
              <w:t>arī</w:t>
            </w:r>
            <w:proofErr w:type="spellEnd"/>
            <w:r w:rsidRPr="00AD14DF">
              <w:rPr>
                <w:lang w:val="en-US"/>
              </w:rPr>
              <w:t xml:space="preserve"> </w:t>
            </w:r>
            <w:proofErr w:type="spellStart"/>
            <w:r w:rsidRPr="00AD14DF">
              <w:rPr>
                <w:lang w:val="en-US"/>
              </w:rPr>
              <w:t>apakšuzņēmējiem</w:t>
            </w:r>
            <w:proofErr w:type="spellEnd"/>
            <w:r w:rsidRPr="00AD14DF">
              <w:rPr>
                <w:lang w:val="en-US"/>
              </w:rPr>
              <w:t xml:space="preserve"> (ja </w:t>
            </w:r>
            <w:r w:rsidR="0005497C">
              <w:rPr>
                <w:lang w:val="en-US"/>
              </w:rPr>
              <w:t>p</w:t>
            </w:r>
            <w:r w:rsidRPr="00AD14DF">
              <w:rPr>
                <w:lang w:val="en-US"/>
              </w:rPr>
              <w:t xml:space="preserve">retendents </w:t>
            </w:r>
            <w:proofErr w:type="spellStart"/>
            <w:r w:rsidRPr="00AD14DF">
              <w:rPr>
                <w:lang w:val="en-US"/>
              </w:rPr>
              <w:t>plāno</w:t>
            </w:r>
            <w:proofErr w:type="spellEnd"/>
            <w:r w:rsidRPr="00AD14DF">
              <w:rPr>
                <w:lang w:val="en-US"/>
              </w:rPr>
              <w:t xml:space="preserve"> </w:t>
            </w:r>
            <w:proofErr w:type="spellStart"/>
            <w:r w:rsidRPr="00AD14DF">
              <w:rPr>
                <w:lang w:val="en-US"/>
              </w:rPr>
              <w:t>piesaistīt</w:t>
            </w:r>
            <w:proofErr w:type="spellEnd"/>
            <w:r w:rsidRPr="00AD14DF">
              <w:rPr>
                <w:lang w:val="en-US"/>
              </w:rPr>
              <w:t xml:space="preserve"> </w:t>
            </w:r>
            <w:proofErr w:type="spellStart"/>
            <w:r w:rsidRPr="00AD14DF">
              <w:rPr>
                <w:lang w:val="en-US"/>
              </w:rPr>
              <w:t>apakšuzņēmējus</w:t>
            </w:r>
            <w:proofErr w:type="spellEnd"/>
            <w:r w:rsidRPr="00AD14DF">
              <w:rPr>
                <w:lang w:val="en-US"/>
              </w:rPr>
              <w:t>).</w:t>
            </w:r>
          </w:p>
        </w:tc>
        <w:tc>
          <w:tcPr>
            <w:tcW w:w="871" w:type="dxa"/>
            <w:vMerge w:val="restart"/>
            <w:tcBorders>
              <w:top w:val="single" w:sz="4" w:space="0" w:color="auto"/>
            </w:tcBorders>
            <w:shd w:val="clear" w:color="auto" w:fill="auto"/>
          </w:tcPr>
          <w:p w14:paraId="5DE5A528" w14:textId="2208A124" w:rsidR="0082367D" w:rsidRPr="00AD14DF" w:rsidRDefault="0082367D" w:rsidP="00AB0655">
            <w:pPr>
              <w:rPr>
                <w:lang w:val="en-US"/>
              </w:rPr>
            </w:pPr>
            <w:r w:rsidRPr="00AD14DF">
              <w:rPr>
                <w:lang w:val="en-US"/>
              </w:rPr>
              <w:t>3)</w:t>
            </w:r>
          </w:p>
        </w:tc>
        <w:tc>
          <w:tcPr>
            <w:tcW w:w="3899" w:type="dxa"/>
            <w:tcBorders>
              <w:top w:val="single" w:sz="4" w:space="0" w:color="auto"/>
            </w:tcBorders>
            <w:shd w:val="clear" w:color="auto" w:fill="auto"/>
          </w:tcPr>
          <w:p w14:paraId="2DDEBEA4" w14:textId="27E93AA6" w:rsidR="0082367D" w:rsidRPr="00AD14DF" w:rsidRDefault="0082367D" w:rsidP="00AB0655">
            <w:pPr>
              <w:jc w:val="both"/>
              <w:rPr>
                <w:lang w:val="en-US"/>
              </w:rPr>
            </w:pPr>
            <w:proofErr w:type="spellStart"/>
            <w:r w:rsidRPr="00AD14DF">
              <w:rPr>
                <w:lang w:val="en-US"/>
              </w:rPr>
              <w:t>Reģistrācijas</w:t>
            </w:r>
            <w:proofErr w:type="spellEnd"/>
            <w:r w:rsidRPr="00AD14DF">
              <w:rPr>
                <w:lang w:val="en-US"/>
              </w:rPr>
              <w:t xml:space="preserve"> </w:t>
            </w:r>
            <w:proofErr w:type="spellStart"/>
            <w:r w:rsidRPr="00AD14DF">
              <w:rPr>
                <w:lang w:val="en-US"/>
              </w:rPr>
              <w:t>faktu</w:t>
            </w:r>
            <w:proofErr w:type="spellEnd"/>
            <w:r w:rsidRPr="00AD14DF">
              <w:rPr>
                <w:lang w:val="en-US"/>
              </w:rPr>
              <w:t xml:space="preserve"> </w:t>
            </w:r>
            <w:proofErr w:type="spellStart"/>
            <w:r w:rsidR="00AD5D16">
              <w:rPr>
                <w:lang w:val="en-US"/>
              </w:rPr>
              <w:t>k</w:t>
            </w:r>
            <w:r w:rsidRPr="00AD14DF">
              <w:rPr>
                <w:lang w:val="en-US"/>
              </w:rPr>
              <w:t>omisija</w:t>
            </w:r>
            <w:proofErr w:type="spellEnd"/>
            <w:r w:rsidRPr="00AD14DF">
              <w:rPr>
                <w:lang w:val="en-US"/>
              </w:rPr>
              <w:t xml:space="preserve"> </w:t>
            </w:r>
            <w:proofErr w:type="spellStart"/>
            <w:r w:rsidRPr="00AD14DF">
              <w:rPr>
                <w:lang w:val="en-US"/>
              </w:rPr>
              <w:t>pārbauda</w:t>
            </w:r>
            <w:proofErr w:type="spellEnd"/>
            <w:r w:rsidRPr="00AD14DF">
              <w:rPr>
                <w:lang w:val="en-US"/>
              </w:rPr>
              <w:t xml:space="preserve"> </w:t>
            </w:r>
            <w:proofErr w:type="spellStart"/>
            <w:r w:rsidRPr="00AD14DF">
              <w:rPr>
                <w:lang w:val="en-US"/>
              </w:rPr>
              <w:t>Latvijas</w:t>
            </w:r>
            <w:proofErr w:type="spellEnd"/>
            <w:r w:rsidRPr="00AD14DF">
              <w:rPr>
                <w:lang w:val="en-US"/>
              </w:rPr>
              <w:t xml:space="preserve"> </w:t>
            </w:r>
            <w:proofErr w:type="spellStart"/>
            <w:r w:rsidRPr="00AD14DF">
              <w:rPr>
                <w:lang w:val="en-US"/>
              </w:rPr>
              <w:t>Republikas</w:t>
            </w:r>
            <w:proofErr w:type="spellEnd"/>
            <w:r w:rsidRPr="00AD14DF">
              <w:rPr>
                <w:lang w:val="en-US"/>
              </w:rPr>
              <w:t xml:space="preserve"> </w:t>
            </w:r>
            <w:proofErr w:type="spellStart"/>
            <w:r w:rsidRPr="00AD14DF">
              <w:rPr>
                <w:lang w:val="en-US"/>
              </w:rPr>
              <w:t>Uzņēmumu</w:t>
            </w:r>
            <w:proofErr w:type="spellEnd"/>
            <w:r w:rsidRPr="00AD14DF">
              <w:rPr>
                <w:lang w:val="en-US"/>
              </w:rPr>
              <w:t xml:space="preserve"> </w:t>
            </w:r>
            <w:proofErr w:type="spellStart"/>
            <w:r w:rsidRPr="00AD14DF">
              <w:rPr>
                <w:lang w:val="en-US"/>
              </w:rPr>
              <w:t>reģistra</w:t>
            </w:r>
            <w:proofErr w:type="spellEnd"/>
            <w:r w:rsidRPr="00AD14DF">
              <w:rPr>
                <w:lang w:val="en-US"/>
              </w:rPr>
              <w:t xml:space="preserve"> </w:t>
            </w:r>
            <w:proofErr w:type="spellStart"/>
            <w:r w:rsidRPr="00AD14DF">
              <w:rPr>
                <w:lang w:val="en-US"/>
              </w:rPr>
              <w:t>vai</w:t>
            </w:r>
            <w:proofErr w:type="spellEnd"/>
            <w:r w:rsidRPr="00AD14DF">
              <w:rPr>
                <w:lang w:val="en-US"/>
              </w:rPr>
              <w:t xml:space="preserve"> </w:t>
            </w:r>
            <w:proofErr w:type="spellStart"/>
            <w:r w:rsidRPr="00AD14DF">
              <w:rPr>
                <w:lang w:val="en-US"/>
              </w:rPr>
              <w:t>Valsts</w:t>
            </w:r>
            <w:proofErr w:type="spellEnd"/>
            <w:r w:rsidRPr="00AD14DF">
              <w:rPr>
                <w:lang w:val="en-US"/>
              </w:rPr>
              <w:t xml:space="preserve"> </w:t>
            </w:r>
            <w:proofErr w:type="spellStart"/>
            <w:r w:rsidRPr="00AD14DF">
              <w:rPr>
                <w:lang w:val="en-US"/>
              </w:rPr>
              <w:t>ieņēmumu</w:t>
            </w:r>
            <w:proofErr w:type="spellEnd"/>
            <w:r w:rsidRPr="00AD14DF">
              <w:rPr>
                <w:lang w:val="en-US"/>
              </w:rPr>
              <w:t xml:space="preserve"> </w:t>
            </w:r>
            <w:proofErr w:type="spellStart"/>
            <w:r w:rsidRPr="00AD14DF">
              <w:rPr>
                <w:lang w:val="en-US"/>
              </w:rPr>
              <w:t>dienesta</w:t>
            </w:r>
            <w:proofErr w:type="spellEnd"/>
            <w:r w:rsidRPr="00AD14DF">
              <w:rPr>
                <w:lang w:val="en-US"/>
              </w:rPr>
              <w:t xml:space="preserve"> </w:t>
            </w:r>
            <w:proofErr w:type="spellStart"/>
            <w:r w:rsidRPr="00AD14DF">
              <w:rPr>
                <w:lang w:val="en-US"/>
              </w:rPr>
              <w:t>publiski</w:t>
            </w:r>
            <w:proofErr w:type="spellEnd"/>
            <w:r w:rsidRPr="00AD14DF">
              <w:rPr>
                <w:lang w:val="en-US"/>
              </w:rPr>
              <w:t xml:space="preserve"> </w:t>
            </w:r>
            <w:proofErr w:type="spellStart"/>
            <w:r w:rsidRPr="00AD14DF">
              <w:rPr>
                <w:lang w:val="en-US"/>
              </w:rPr>
              <w:t>pieejamā</w:t>
            </w:r>
            <w:proofErr w:type="spellEnd"/>
            <w:r w:rsidRPr="00AD14DF">
              <w:rPr>
                <w:lang w:val="en-US"/>
              </w:rPr>
              <w:t xml:space="preserve"> </w:t>
            </w:r>
            <w:proofErr w:type="spellStart"/>
            <w:r w:rsidRPr="00AD14DF">
              <w:rPr>
                <w:lang w:val="en-US"/>
              </w:rPr>
              <w:t>datu</w:t>
            </w:r>
            <w:proofErr w:type="spellEnd"/>
            <w:r w:rsidRPr="00AD14DF">
              <w:rPr>
                <w:lang w:val="en-US"/>
              </w:rPr>
              <w:t xml:space="preserve"> </w:t>
            </w:r>
            <w:proofErr w:type="spellStart"/>
            <w:r w:rsidRPr="00AD14DF">
              <w:rPr>
                <w:lang w:val="en-US"/>
              </w:rPr>
              <w:t>bāzē</w:t>
            </w:r>
            <w:proofErr w:type="spellEnd"/>
            <w:r w:rsidRPr="00AD14DF">
              <w:rPr>
                <w:lang w:val="en-US"/>
              </w:rPr>
              <w:t>.</w:t>
            </w:r>
          </w:p>
        </w:tc>
      </w:tr>
      <w:tr w:rsidR="0082367D" w:rsidRPr="00AD14DF" w14:paraId="0B826F29" w14:textId="77777777" w:rsidTr="00407391">
        <w:trPr>
          <w:trHeight w:val="4244"/>
        </w:trPr>
        <w:tc>
          <w:tcPr>
            <w:tcW w:w="745" w:type="dxa"/>
            <w:vMerge/>
            <w:shd w:val="clear" w:color="auto" w:fill="auto"/>
          </w:tcPr>
          <w:p w14:paraId="3C1E37CA" w14:textId="77777777" w:rsidR="0082367D" w:rsidRPr="00AD14DF" w:rsidRDefault="0082367D" w:rsidP="00AB0655">
            <w:pPr>
              <w:jc w:val="center"/>
              <w:rPr>
                <w:lang w:val="en-US"/>
              </w:rPr>
            </w:pPr>
          </w:p>
        </w:tc>
        <w:tc>
          <w:tcPr>
            <w:tcW w:w="3415" w:type="dxa"/>
            <w:vMerge/>
            <w:shd w:val="clear" w:color="auto" w:fill="auto"/>
          </w:tcPr>
          <w:p w14:paraId="6E4F05B0" w14:textId="01CF4C95" w:rsidR="0082367D" w:rsidRPr="00AD14DF" w:rsidRDefault="0082367D" w:rsidP="00AB0655">
            <w:pPr>
              <w:jc w:val="both"/>
              <w:rPr>
                <w:lang w:val="en-US"/>
              </w:rPr>
            </w:pPr>
          </w:p>
        </w:tc>
        <w:tc>
          <w:tcPr>
            <w:tcW w:w="871" w:type="dxa"/>
            <w:vMerge/>
            <w:shd w:val="clear" w:color="auto" w:fill="auto"/>
          </w:tcPr>
          <w:p w14:paraId="689A31D0" w14:textId="77777777" w:rsidR="0082367D" w:rsidRPr="00AD14DF" w:rsidRDefault="0082367D" w:rsidP="00AB0655">
            <w:pPr>
              <w:jc w:val="center"/>
              <w:rPr>
                <w:lang w:val="en-US"/>
              </w:rPr>
            </w:pPr>
          </w:p>
        </w:tc>
        <w:tc>
          <w:tcPr>
            <w:tcW w:w="3899" w:type="dxa"/>
            <w:shd w:val="clear" w:color="auto" w:fill="auto"/>
          </w:tcPr>
          <w:p w14:paraId="7E75E295" w14:textId="4A0E62B8" w:rsidR="0082367D" w:rsidRPr="00AD14DF" w:rsidRDefault="0082367D" w:rsidP="00AB0655">
            <w:pPr>
              <w:jc w:val="both"/>
              <w:rPr>
                <w:lang w:val="en-US"/>
              </w:rPr>
            </w:pPr>
            <w:proofErr w:type="spellStart"/>
            <w:r w:rsidRPr="00AD14DF">
              <w:rPr>
                <w:color w:val="000000"/>
                <w:lang w:val="en-US"/>
              </w:rPr>
              <w:t>Ārvalstī</w:t>
            </w:r>
            <w:proofErr w:type="spellEnd"/>
            <w:r w:rsidRPr="00AD14DF">
              <w:rPr>
                <w:color w:val="000000"/>
                <w:lang w:val="en-US"/>
              </w:rPr>
              <w:t xml:space="preserve"> </w:t>
            </w:r>
            <w:proofErr w:type="spellStart"/>
            <w:r w:rsidRPr="00AD14DF">
              <w:rPr>
                <w:color w:val="000000"/>
                <w:lang w:val="en-US"/>
              </w:rPr>
              <w:t>reģistrēts</w:t>
            </w:r>
            <w:proofErr w:type="spellEnd"/>
            <w:r w:rsidRPr="00AD14DF">
              <w:rPr>
                <w:color w:val="000000"/>
                <w:lang w:val="en-US"/>
              </w:rPr>
              <w:t xml:space="preserve"> </w:t>
            </w:r>
            <w:r w:rsidR="00D666F6">
              <w:rPr>
                <w:color w:val="000000"/>
                <w:lang w:val="en-US"/>
              </w:rPr>
              <w:t>p</w:t>
            </w:r>
            <w:r w:rsidRPr="00AD14DF">
              <w:rPr>
                <w:color w:val="000000"/>
                <w:lang w:val="en-US"/>
              </w:rPr>
              <w:t xml:space="preserve">retendents </w:t>
            </w:r>
            <w:proofErr w:type="spellStart"/>
            <w:r w:rsidRPr="00AD14DF">
              <w:rPr>
                <w:color w:val="000000"/>
                <w:lang w:val="en-US"/>
              </w:rPr>
              <w:t>iesniedz</w:t>
            </w:r>
            <w:proofErr w:type="spellEnd"/>
            <w:r w:rsidRPr="00AD14DF">
              <w:rPr>
                <w:color w:val="000000"/>
                <w:lang w:val="en-US"/>
              </w:rPr>
              <w:t xml:space="preserve"> </w:t>
            </w:r>
            <w:proofErr w:type="spellStart"/>
            <w:r w:rsidRPr="00AD14DF">
              <w:rPr>
                <w:color w:val="000000"/>
                <w:lang w:val="en-US"/>
              </w:rPr>
              <w:t>kompetentas</w:t>
            </w:r>
            <w:proofErr w:type="spellEnd"/>
            <w:r w:rsidRPr="00AD14DF">
              <w:rPr>
                <w:color w:val="000000"/>
                <w:lang w:val="en-US"/>
              </w:rPr>
              <w:t xml:space="preserve"> </w:t>
            </w:r>
            <w:proofErr w:type="spellStart"/>
            <w:r w:rsidRPr="00AD14DF">
              <w:rPr>
                <w:color w:val="000000"/>
                <w:lang w:val="en-US"/>
              </w:rPr>
              <w:t>attiecīgās</w:t>
            </w:r>
            <w:proofErr w:type="spellEnd"/>
            <w:r w:rsidRPr="00AD14DF">
              <w:rPr>
                <w:color w:val="000000"/>
                <w:lang w:val="en-US"/>
              </w:rPr>
              <w:t xml:space="preserve"> </w:t>
            </w:r>
            <w:proofErr w:type="spellStart"/>
            <w:r w:rsidRPr="00AD14DF">
              <w:rPr>
                <w:color w:val="000000"/>
                <w:lang w:val="en-US"/>
              </w:rPr>
              <w:t>valsts</w:t>
            </w:r>
            <w:proofErr w:type="spellEnd"/>
            <w:r w:rsidRPr="00AD14DF">
              <w:rPr>
                <w:color w:val="000000"/>
                <w:lang w:val="en-US"/>
              </w:rPr>
              <w:t xml:space="preserve"> </w:t>
            </w:r>
            <w:proofErr w:type="spellStart"/>
            <w:r w:rsidRPr="00AD14DF">
              <w:rPr>
                <w:color w:val="000000"/>
                <w:lang w:val="en-US"/>
              </w:rPr>
              <w:t>institūcijas</w:t>
            </w:r>
            <w:proofErr w:type="spellEnd"/>
            <w:r w:rsidRPr="00AD14DF">
              <w:rPr>
                <w:color w:val="000000"/>
                <w:lang w:val="en-US"/>
              </w:rPr>
              <w:t xml:space="preserve"> </w:t>
            </w:r>
            <w:proofErr w:type="spellStart"/>
            <w:r w:rsidRPr="00AD14DF">
              <w:rPr>
                <w:color w:val="000000"/>
                <w:lang w:val="en-US"/>
              </w:rPr>
              <w:t>izsniegtu</w:t>
            </w:r>
            <w:proofErr w:type="spellEnd"/>
            <w:r w:rsidRPr="00AD14DF">
              <w:rPr>
                <w:color w:val="000000"/>
                <w:lang w:val="en-US"/>
              </w:rPr>
              <w:t xml:space="preserve"> </w:t>
            </w:r>
            <w:proofErr w:type="spellStart"/>
            <w:r w:rsidRPr="00AD14DF">
              <w:rPr>
                <w:color w:val="000000"/>
                <w:lang w:val="en-US"/>
              </w:rPr>
              <w:t>dokumentu</w:t>
            </w:r>
            <w:proofErr w:type="spellEnd"/>
            <w:r w:rsidRPr="00AD14DF">
              <w:rPr>
                <w:color w:val="000000"/>
                <w:lang w:val="en-US"/>
              </w:rPr>
              <w:t xml:space="preserve">, kas </w:t>
            </w:r>
            <w:proofErr w:type="spellStart"/>
            <w:r w:rsidRPr="00AD14DF">
              <w:rPr>
                <w:color w:val="000000"/>
                <w:lang w:val="en-US"/>
              </w:rPr>
              <w:t>apliecina</w:t>
            </w:r>
            <w:proofErr w:type="spellEnd"/>
            <w:r w:rsidRPr="00AD14DF">
              <w:rPr>
                <w:color w:val="000000"/>
                <w:lang w:val="en-US"/>
              </w:rPr>
              <w:t xml:space="preserve">, ka </w:t>
            </w:r>
            <w:r w:rsidR="00D666F6">
              <w:rPr>
                <w:color w:val="000000"/>
                <w:lang w:val="en-US"/>
              </w:rPr>
              <w:t>p</w:t>
            </w:r>
            <w:r w:rsidRPr="00AD14DF">
              <w:rPr>
                <w:color w:val="000000"/>
                <w:lang w:val="en-US"/>
              </w:rPr>
              <w:t xml:space="preserve">retendents </w:t>
            </w:r>
            <w:proofErr w:type="spellStart"/>
            <w:r w:rsidRPr="00AD14DF">
              <w:rPr>
                <w:color w:val="000000"/>
                <w:lang w:val="en-US"/>
              </w:rPr>
              <w:t>ir</w:t>
            </w:r>
            <w:proofErr w:type="spellEnd"/>
            <w:r w:rsidRPr="00AD14DF">
              <w:rPr>
                <w:color w:val="000000"/>
                <w:lang w:val="en-US"/>
              </w:rPr>
              <w:t xml:space="preserve"> </w:t>
            </w:r>
            <w:proofErr w:type="spellStart"/>
            <w:r w:rsidRPr="00AD14DF">
              <w:rPr>
                <w:color w:val="000000"/>
                <w:lang w:val="en-US"/>
              </w:rPr>
              <w:t>reģistrēts</w:t>
            </w:r>
            <w:proofErr w:type="spellEnd"/>
            <w:r w:rsidRPr="00AD14DF">
              <w:rPr>
                <w:color w:val="000000"/>
                <w:lang w:val="en-US"/>
              </w:rPr>
              <w:t xml:space="preserve"> </w:t>
            </w:r>
            <w:proofErr w:type="spellStart"/>
            <w:r w:rsidRPr="00AD14DF">
              <w:rPr>
                <w:color w:val="000000"/>
                <w:lang w:val="en-US"/>
              </w:rPr>
              <w:t>atbilstoši</w:t>
            </w:r>
            <w:proofErr w:type="spellEnd"/>
            <w:r w:rsidRPr="00AD14DF">
              <w:rPr>
                <w:color w:val="000000"/>
                <w:lang w:val="en-US"/>
              </w:rPr>
              <w:t xml:space="preserve"> </w:t>
            </w:r>
            <w:proofErr w:type="spellStart"/>
            <w:r w:rsidRPr="00AD14DF">
              <w:rPr>
                <w:color w:val="000000"/>
                <w:lang w:val="en-US"/>
              </w:rPr>
              <w:t>tās</w:t>
            </w:r>
            <w:proofErr w:type="spellEnd"/>
            <w:r w:rsidRPr="00AD14DF">
              <w:rPr>
                <w:color w:val="000000"/>
                <w:lang w:val="en-US"/>
              </w:rPr>
              <w:t xml:space="preserve"> </w:t>
            </w:r>
            <w:proofErr w:type="spellStart"/>
            <w:r w:rsidRPr="00AD14DF">
              <w:rPr>
                <w:color w:val="000000"/>
                <w:lang w:val="en-US"/>
              </w:rPr>
              <w:t>valsts</w:t>
            </w:r>
            <w:proofErr w:type="spellEnd"/>
            <w:r w:rsidRPr="00AD14DF">
              <w:rPr>
                <w:color w:val="000000"/>
                <w:lang w:val="en-US"/>
              </w:rPr>
              <w:t xml:space="preserve"> </w:t>
            </w:r>
            <w:proofErr w:type="spellStart"/>
            <w:r w:rsidRPr="00AD14DF">
              <w:rPr>
                <w:color w:val="000000"/>
                <w:lang w:val="en-US"/>
              </w:rPr>
              <w:t>normatīvo</w:t>
            </w:r>
            <w:proofErr w:type="spellEnd"/>
            <w:r w:rsidRPr="00AD14DF">
              <w:rPr>
                <w:color w:val="000000"/>
                <w:lang w:val="en-US"/>
              </w:rPr>
              <w:t xml:space="preserve"> </w:t>
            </w:r>
            <w:proofErr w:type="spellStart"/>
            <w:r w:rsidRPr="00AD14DF">
              <w:rPr>
                <w:color w:val="000000"/>
                <w:lang w:val="en-US"/>
              </w:rPr>
              <w:t>aktu</w:t>
            </w:r>
            <w:proofErr w:type="spellEnd"/>
            <w:r w:rsidRPr="00AD14DF">
              <w:rPr>
                <w:color w:val="000000"/>
                <w:lang w:val="en-US"/>
              </w:rPr>
              <w:t xml:space="preserve"> </w:t>
            </w:r>
            <w:proofErr w:type="spellStart"/>
            <w:r w:rsidRPr="00AD14DF">
              <w:rPr>
                <w:color w:val="000000"/>
                <w:lang w:val="en-US"/>
              </w:rPr>
              <w:t>prasībām</w:t>
            </w:r>
            <w:proofErr w:type="spellEnd"/>
            <w:r w:rsidRPr="00AD14DF">
              <w:rPr>
                <w:color w:val="000000"/>
                <w:lang w:val="en-US"/>
              </w:rPr>
              <w:t xml:space="preserve">. Ja </w:t>
            </w:r>
            <w:proofErr w:type="spellStart"/>
            <w:r w:rsidRPr="00AD14DF">
              <w:rPr>
                <w:color w:val="000000"/>
                <w:lang w:val="en-US"/>
              </w:rPr>
              <w:t>attiecīgajā</w:t>
            </w:r>
            <w:proofErr w:type="spellEnd"/>
            <w:r w:rsidRPr="00AD14DF">
              <w:rPr>
                <w:color w:val="000000"/>
                <w:lang w:val="en-US"/>
              </w:rPr>
              <w:t xml:space="preserve"> </w:t>
            </w:r>
            <w:proofErr w:type="spellStart"/>
            <w:r w:rsidRPr="00AD14DF">
              <w:rPr>
                <w:color w:val="000000"/>
                <w:lang w:val="en-US"/>
              </w:rPr>
              <w:t>valstī</w:t>
            </w:r>
            <w:proofErr w:type="spellEnd"/>
            <w:r w:rsidRPr="00AD14DF">
              <w:rPr>
                <w:color w:val="000000"/>
                <w:lang w:val="en-US"/>
              </w:rPr>
              <w:t xml:space="preserve"> </w:t>
            </w:r>
            <w:proofErr w:type="spellStart"/>
            <w:r w:rsidRPr="00AD14DF">
              <w:rPr>
                <w:color w:val="000000"/>
                <w:lang w:val="en-US"/>
              </w:rPr>
              <w:t>netiek</w:t>
            </w:r>
            <w:proofErr w:type="spellEnd"/>
            <w:r w:rsidRPr="00AD14DF">
              <w:rPr>
                <w:color w:val="000000"/>
                <w:lang w:val="en-US"/>
              </w:rPr>
              <w:t xml:space="preserve"> </w:t>
            </w:r>
            <w:proofErr w:type="spellStart"/>
            <w:r w:rsidRPr="00AD14DF">
              <w:rPr>
                <w:color w:val="000000"/>
                <w:lang w:val="en-US"/>
              </w:rPr>
              <w:t>izsniegts</w:t>
            </w:r>
            <w:proofErr w:type="spellEnd"/>
            <w:r w:rsidRPr="00AD14DF">
              <w:rPr>
                <w:color w:val="000000"/>
                <w:lang w:val="en-US"/>
              </w:rPr>
              <w:t xml:space="preserve"> </w:t>
            </w:r>
            <w:proofErr w:type="spellStart"/>
            <w:r w:rsidRPr="00AD14DF">
              <w:rPr>
                <w:color w:val="000000"/>
                <w:lang w:val="en-US"/>
              </w:rPr>
              <w:t>šāds</w:t>
            </w:r>
            <w:proofErr w:type="spellEnd"/>
            <w:r w:rsidRPr="00AD14DF">
              <w:rPr>
                <w:color w:val="000000"/>
                <w:lang w:val="en-US"/>
              </w:rPr>
              <w:t xml:space="preserve"> </w:t>
            </w:r>
            <w:proofErr w:type="spellStart"/>
            <w:r w:rsidRPr="00AD14DF">
              <w:rPr>
                <w:color w:val="000000"/>
                <w:lang w:val="en-US"/>
              </w:rPr>
              <w:t>dokuments</w:t>
            </w:r>
            <w:proofErr w:type="spellEnd"/>
            <w:r w:rsidRPr="00AD14DF">
              <w:rPr>
                <w:color w:val="000000"/>
                <w:lang w:val="en-US"/>
              </w:rPr>
              <w:t xml:space="preserve">, </w:t>
            </w:r>
            <w:r w:rsidR="0005497C">
              <w:rPr>
                <w:color w:val="000000"/>
                <w:lang w:val="en-US"/>
              </w:rPr>
              <w:t>p</w:t>
            </w:r>
            <w:r w:rsidRPr="00AD14DF">
              <w:rPr>
                <w:color w:val="000000"/>
                <w:lang w:val="en-US"/>
              </w:rPr>
              <w:t xml:space="preserve">retendents </w:t>
            </w:r>
            <w:proofErr w:type="spellStart"/>
            <w:r w:rsidRPr="00AD14DF">
              <w:rPr>
                <w:color w:val="000000"/>
                <w:lang w:val="en-US"/>
              </w:rPr>
              <w:t>norāda</w:t>
            </w:r>
            <w:proofErr w:type="spellEnd"/>
            <w:r w:rsidRPr="00AD14DF">
              <w:rPr>
                <w:color w:val="000000"/>
                <w:lang w:val="en-US"/>
              </w:rPr>
              <w:t xml:space="preserve"> </w:t>
            </w:r>
            <w:proofErr w:type="spellStart"/>
            <w:r w:rsidRPr="00AD14DF">
              <w:rPr>
                <w:color w:val="000000"/>
                <w:lang w:val="en-US"/>
              </w:rPr>
              <w:t>ārvalsts</w:t>
            </w:r>
            <w:proofErr w:type="spellEnd"/>
            <w:r w:rsidRPr="00AD14DF">
              <w:rPr>
                <w:color w:val="000000"/>
                <w:lang w:val="en-US"/>
              </w:rPr>
              <w:t xml:space="preserve"> </w:t>
            </w:r>
            <w:proofErr w:type="spellStart"/>
            <w:r w:rsidRPr="00AD14DF">
              <w:rPr>
                <w:color w:val="000000"/>
                <w:lang w:val="en-US"/>
              </w:rPr>
              <w:t>kompetentās</w:t>
            </w:r>
            <w:proofErr w:type="spellEnd"/>
            <w:r w:rsidRPr="00AD14DF">
              <w:rPr>
                <w:color w:val="000000"/>
                <w:lang w:val="en-US"/>
              </w:rPr>
              <w:t xml:space="preserve"> </w:t>
            </w:r>
            <w:proofErr w:type="spellStart"/>
            <w:r w:rsidRPr="00AD14DF">
              <w:rPr>
                <w:color w:val="000000"/>
                <w:lang w:val="en-US"/>
              </w:rPr>
              <w:t>institūcijas</w:t>
            </w:r>
            <w:proofErr w:type="spellEnd"/>
            <w:r w:rsidRPr="00AD14DF">
              <w:rPr>
                <w:color w:val="000000"/>
                <w:lang w:val="en-US"/>
              </w:rPr>
              <w:t xml:space="preserve"> </w:t>
            </w:r>
            <w:proofErr w:type="spellStart"/>
            <w:r w:rsidRPr="00AD14DF">
              <w:rPr>
                <w:color w:val="000000"/>
                <w:lang w:val="en-US"/>
              </w:rPr>
              <w:t>tīmekļvietnes</w:t>
            </w:r>
            <w:proofErr w:type="spellEnd"/>
            <w:r w:rsidRPr="00AD14DF">
              <w:rPr>
                <w:color w:val="000000"/>
                <w:lang w:val="en-US"/>
              </w:rPr>
              <w:t xml:space="preserve"> </w:t>
            </w:r>
            <w:proofErr w:type="spellStart"/>
            <w:r w:rsidRPr="00AD14DF">
              <w:rPr>
                <w:color w:val="000000"/>
                <w:lang w:val="en-US"/>
              </w:rPr>
              <w:t>adresi</w:t>
            </w:r>
            <w:proofErr w:type="spellEnd"/>
            <w:r w:rsidRPr="00AD14DF">
              <w:rPr>
                <w:color w:val="000000"/>
                <w:lang w:val="en-US"/>
              </w:rPr>
              <w:t xml:space="preserve">, </w:t>
            </w:r>
            <w:proofErr w:type="spellStart"/>
            <w:r w:rsidRPr="00AD14DF">
              <w:rPr>
                <w:color w:val="000000"/>
                <w:lang w:val="en-US"/>
              </w:rPr>
              <w:t>kurā</w:t>
            </w:r>
            <w:proofErr w:type="spellEnd"/>
            <w:r w:rsidRPr="00AD14DF">
              <w:rPr>
                <w:color w:val="000000"/>
                <w:lang w:val="en-US"/>
              </w:rPr>
              <w:t xml:space="preserve"> </w:t>
            </w:r>
            <w:proofErr w:type="spellStart"/>
            <w:proofErr w:type="gramStart"/>
            <w:r w:rsidR="0005497C">
              <w:rPr>
                <w:color w:val="000000"/>
                <w:lang w:val="en-US"/>
              </w:rPr>
              <w:t>Centrs</w:t>
            </w:r>
            <w:proofErr w:type="spellEnd"/>
            <w:r w:rsidR="0005497C">
              <w:rPr>
                <w:color w:val="000000"/>
                <w:lang w:val="en-US"/>
              </w:rPr>
              <w:t xml:space="preserve"> </w:t>
            </w:r>
            <w:r w:rsidRPr="00AD14DF">
              <w:rPr>
                <w:color w:val="000000"/>
                <w:lang w:val="en-US"/>
              </w:rPr>
              <w:t xml:space="preserve"> var</w:t>
            </w:r>
            <w:proofErr w:type="gramEnd"/>
            <w:r w:rsidRPr="00AD14DF">
              <w:rPr>
                <w:color w:val="000000"/>
                <w:lang w:val="en-US"/>
              </w:rPr>
              <w:t xml:space="preserve"> </w:t>
            </w:r>
            <w:proofErr w:type="spellStart"/>
            <w:r w:rsidRPr="00AD14DF">
              <w:rPr>
                <w:color w:val="000000"/>
                <w:lang w:val="en-US"/>
              </w:rPr>
              <w:t>pārliecināties</w:t>
            </w:r>
            <w:proofErr w:type="spellEnd"/>
            <w:r w:rsidRPr="00AD14DF">
              <w:rPr>
                <w:color w:val="000000"/>
                <w:lang w:val="en-US"/>
              </w:rPr>
              <w:t xml:space="preserve"> par </w:t>
            </w:r>
            <w:proofErr w:type="spellStart"/>
            <w:r w:rsidRPr="00AD14DF">
              <w:rPr>
                <w:color w:val="000000"/>
                <w:lang w:val="en-US"/>
              </w:rPr>
              <w:t>pretendenta</w:t>
            </w:r>
            <w:proofErr w:type="spellEnd"/>
            <w:r w:rsidRPr="00AD14DF">
              <w:rPr>
                <w:color w:val="000000"/>
                <w:lang w:val="en-US"/>
              </w:rPr>
              <w:t xml:space="preserve"> </w:t>
            </w:r>
            <w:proofErr w:type="spellStart"/>
            <w:r w:rsidRPr="00AD14DF">
              <w:rPr>
                <w:color w:val="000000"/>
                <w:lang w:val="en-US"/>
              </w:rPr>
              <w:t>atbilstību</w:t>
            </w:r>
            <w:proofErr w:type="spellEnd"/>
            <w:r w:rsidRPr="00AD14DF">
              <w:rPr>
                <w:color w:val="000000"/>
                <w:lang w:val="en-US"/>
              </w:rPr>
              <w:t xml:space="preserve"> </w:t>
            </w:r>
            <w:proofErr w:type="spellStart"/>
            <w:r w:rsidRPr="00AD14DF">
              <w:rPr>
                <w:color w:val="000000"/>
                <w:lang w:val="en-US"/>
              </w:rPr>
              <w:t>minētajai</w:t>
            </w:r>
            <w:proofErr w:type="spellEnd"/>
            <w:r w:rsidRPr="00AD14DF">
              <w:rPr>
                <w:color w:val="000000"/>
                <w:lang w:val="en-US"/>
              </w:rPr>
              <w:t xml:space="preserve"> </w:t>
            </w:r>
            <w:proofErr w:type="spellStart"/>
            <w:r w:rsidRPr="00AD14DF">
              <w:rPr>
                <w:color w:val="000000"/>
                <w:lang w:val="en-US"/>
              </w:rPr>
              <w:t>prasībai</w:t>
            </w:r>
            <w:proofErr w:type="spellEnd"/>
            <w:r w:rsidRPr="00AD14DF">
              <w:rPr>
                <w:color w:val="000000"/>
                <w:lang w:val="en-US"/>
              </w:rPr>
              <w:t>.</w:t>
            </w:r>
          </w:p>
        </w:tc>
      </w:tr>
      <w:tr w:rsidR="00407391" w:rsidRPr="00AD14DF" w14:paraId="50871630" w14:textId="77777777" w:rsidTr="00FA4092">
        <w:trPr>
          <w:trHeight w:val="58"/>
        </w:trPr>
        <w:tc>
          <w:tcPr>
            <w:tcW w:w="4160" w:type="dxa"/>
            <w:gridSpan w:val="2"/>
            <w:shd w:val="clear" w:color="auto" w:fill="auto"/>
          </w:tcPr>
          <w:p w14:paraId="70BC6975" w14:textId="40A1BAC9" w:rsidR="00407391" w:rsidRPr="00AD14DF" w:rsidRDefault="00407391" w:rsidP="00AB0655">
            <w:pPr>
              <w:jc w:val="both"/>
              <w:rPr>
                <w:b/>
                <w:bCs/>
                <w:lang w:val="en-US"/>
              </w:rPr>
            </w:pPr>
            <w:r w:rsidRPr="00AD14DF">
              <w:rPr>
                <w:b/>
                <w:bCs/>
                <w:lang w:val="en-US"/>
              </w:rPr>
              <w:t xml:space="preserve">4.1.2. </w:t>
            </w:r>
            <w:proofErr w:type="spellStart"/>
            <w:r w:rsidRPr="00AD14DF">
              <w:rPr>
                <w:b/>
                <w:bCs/>
                <w:lang w:val="en-US"/>
              </w:rPr>
              <w:t>Kvalifikācijas</w:t>
            </w:r>
            <w:proofErr w:type="spellEnd"/>
            <w:r w:rsidRPr="00AD14DF">
              <w:rPr>
                <w:b/>
                <w:bCs/>
                <w:lang w:val="en-US"/>
              </w:rPr>
              <w:t xml:space="preserve"> </w:t>
            </w:r>
            <w:proofErr w:type="spellStart"/>
            <w:r w:rsidRPr="00AD14DF">
              <w:rPr>
                <w:b/>
                <w:bCs/>
                <w:lang w:val="en-US"/>
              </w:rPr>
              <w:t>prasības</w:t>
            </w:r>
            <w:proofErr w:type="spellEnd"/>
            <w:r w:rsidRPr="00AD14DF">
              <w:rPr>
                <w:b/>
                <w:bCs/>
                <w:lang w:val="en-US"/>
              </w:rPr>
              <w:t>:</w:t>
            </w:r>
          </w:p>
        </w:tc>
        <w:tc>
          <w:tcPr>
            <w:tcW w:w="4770" w:type="dxa"/>
            <w:gridSpan w:val="2"/>
            <w:shd w:val="clear" w:color="auto" w:fill="auto"/>
          </w:tcPr>
          <w:p w14:paraId="6DA43B62" w14:textId="7B8ACCD7" w:rsidR="00407391" w:rsidRPr="00AD14DF" w:rsidRDefault="00407391" w:rsidP="00AB0655">
            <w:pPr>
              <w:jc w:val="both"/>
              <w:rPr>
                <w:color w:val="000000"/>
                <w:lang w:val="en-US"/>
              </w:rPr>
            </w:pPr>
            <w:r w:rsidRPr="00AD14DF">
              <w:rPr>
                <w:b/>
                <w:bCs/>
                <w:lang w:val="en-US" w:eastAsia="en-US"/>
              </w:rPr>
              <w:t xml:space="preserve">4.2.2. </w:t>
            </w:r>
            <w:proofErr w:type="spellStart"/>
            <w:r w:rsidRPr="00AD14DF">
              <w:rPr>
                <w:b/>
                <w:bCs/>
                <w:lang w:val="en-US" w:eastAsia="en-US"/>
              </w:rPr>
              <w:t>Kvalifikācijas</w:t>
            </w:r>
            <w:proofErr w:type="spellEnd"/>
            <w:r w:rsidRPr="00AD14DF">
              <w:rPr>
                <w:b/>
                <w:bCs/>
                <w:lang w:val="en-US" w:eastAsia="en-US"/>
              </w:rPr>
              <w:t xml:space="preserve"> </w:t>
            </w:r>
            <w:proofErr w:type="spellStart"/>
            <w:r w:rsidRPr="00AD14DF">
              <w:rPr>
                <w:b/>
                <w:bCs/>
                <w:lang w:val="en-US" w:eastAsia="en-US"/>
              </w:rPr>
              <w:t>prasības</w:t>
            </w:r>
            <w:proofErr w:type="spellEnd"/>
            <w:r w:rsidRPr="00AD14DF">
              <w:rPr>
                <w:b/>
                <w:bCs/>
                <w:lang w:val="en-US" w:eastAsia="en-US"/>
              </w:rPr>
              <w:t xml:space="preserve"> </w:t>
            </w:r>
            <w:proofErr w:type="spellStart"/>
            <w:r w:rsidRPr="00AD14DF">
              <w:rPr>
                <w:b/>
                <w:bCs/>
                <w:lang w:val="en-US" w:eastAsia="en-US"/>
              </w:rPr>
              <w:t>apliecinošie</w:t>
            </w:r>
            <w:proofErr w:type="spellEnd"/>
            <w:r w:rsidRPr="00AD14DF">
              <w:rPr>
                <w:b/>
                <w:bCs/>
                <w:lang w:val="en-US" w:eastAsia="en-US"/>
              </w:rPr>
              <w:t xml:space="preserve"> </w:t>
            </w:r>
            <w:proofErr w:type="spellStart"/>
            <w:r w:rsidRPr="00AD14DF">
              <w:rPr>
                <w:b/>
                <w:bCs/>
                <w:lang w:val="en-US" w:eastAsia="en-US"/>
              </w:rPr>
              <w:t>dokumenti</w:t>
            </w:r>
            <w:proofErr w:type="spellEnd"/>
            <w:r w:rsidRPr="00AD14DF">
              <w:rPr>
                <w:b/>
                <w:bCs/>
                <w:lang w:val="en-US" w:eastAsia="en-US"/>
              </w:rPr>
              <w:t>:</w:t>
            </w:r>
          </w:p>
        </w:tc>
      </w:tr>
      <w:tr w:rsidR="00FE7190" w:rsidRPr="00AD14DF" w14:paraId="0D3F1D9C" w14:textId="77777777" w:rsidTr="00FE7190">
        <w:trPr>
          <w:trHeight w:val="3830"/>
        </w:trPr>
        <w:tc>
          <w:tcPr>
            <w:tcW w:w="745" w:type="dxa"/>
            <w:shd w:val="clear" w:color="auto" w:fill="auto"/>
          </w:tcPr>
          <w:p w14:paraId="0211D75A" w14:textId="4C4F00DA" w:rsidR="00FE7190" w:rsidRPr="00AD14DF" w:rsidRDefault="00407391" w:rsidP="00AB0655">
            <w:pPr>
              <w:jc w:val="center"/>
              <w:rPr>
                <w:lang w:val="en-US"/>
              </w:rPr>
            </w:pPr>
            <w:r w:rsidRPr="00AD14DF">
              <w:rPr>
                <w:lang w:val="en-US"/>
              </w:rPr>
              <w:t>1</w:t>
            </w:r>
            <w:r w:rsidR="00FE7190" w:rsidRPr="00AD14DF">
              <w:rPr>
                <w:lang w:val="en-US"/>
              </w:rPr>
              <w:t>)</w:t>
            </w:r>
          </w:p>
        </w:tc>
        <w:tc>
          <w:tcPr>
            <w:tcW w:w="3415" w:type="dxa"/>
            <w:shd w:val="clear" w:color="auto" w:fill="auto"/>
          </w:tcPr>
          <w:p w14:paraId="017F4974" w14:textId="03417D9A" w:rsidR="00FE7190" w:rsidRPr="00AD14DF" w:rsidRDefault="00FE7190" w:rsidP="00AB0655">
            <w:pPr>
              <w:jc w:val="both"/>
              <w:rPr>
                <w:lang w:val="en-US"/>
              </w:rPr>
            </w:pPr>
            <w:r w:rsidRPr="00AD14DF">
              <w:t>Pretendentam iepriekšējo 3 (trīs) gadu laikā līdz piedāvājumu iesniegšanas termiņa beigām ir pieredze iepirkuma priekšmetam līdzvērtīgas preces piegādē.</w:t>
            </w:r>
          </w:p>
        </w:tc>
        <w:tc>
          <w:tcPr>
            <w:tcW w:w="871" w:type="dxa"/>
            <w:shd w:val="clear" w:color="auto" w:fill="auto"/>
          </w:tcPr>
          <w:p w14:paraId="0B318BA3" w14:textId="7B22A781" w:rsidR="00FE7190" w:rsidRPr="00AD14DF" w:rsidRDefault="00407391" w:rsidP="00AB0655">
            <w:pPr>
              <w:jc w:val="center"/>
              <w:rPr>
                <w:lang w:val="en-US"/>
              </w:rPr>
            </w:pPr>
            <w:r w:rsidRPr="00AD14DF">
              <w:rPr>
                <w:lang w:val="en-US"/>
              </w:rPr>
              <w:t>1</w:t>
            </w:r>
            <w:r w:rsidR="00FE7190" w:rsidRPr="00AD14DF">
              <w:rPr>
                <w:lang w:val="en-US"/>
              </w:rPr>
              <w:t>)</w:t>
            </w:r>
          </w:p>
        </w:tc>
        <w:tc>
          <w:tcPr>
            <w:tcW w:w="3899" w:type="dxa"/>
            <w:shd w:val="clear" w:color="auto" w:fill="auto"/>
          </w:tcPr>
          <w:p w14:paraId="14E6D27C" w14:textId="0C8B7F77" w:rsidR="00FE7190" w:rsidRPr="00AD14DF" w:rsidRDefault="00FE7190" w:rsidP="00AB0655">
            <w:pPr>
              <w:widowControl w:val="0"/>
              <w:shd w:val="clear" w:color="auto" w:fill="FFFFFF"/>
              <w:ind w:left="34"/>
              <w:jc w:val="both"/>
              <w:rPr>
                <w:color w:val="000000"/>
                <w:lang w:eastAsia="en-US"/>
              </w:rPr>
            </w:pPr>
            <w:r w:rsidRPr="00AD14DF">
              <w:rPr>
                <w:color w:val="000000"/>
                <w:lang w:eastAsia="en-US"/>
              </w:rPr>
              <w:t xml:space="preserve">Apliecinājums par pretendenta pieredzi, saskaņā ar EIS  e-konkursu </w:t>
            </w:r>
            <w:r w:rsidRPr="0081420E">
              <w:rPr>
                <w:color w:val="000000"/>
                <w:lang w:eastAsia="en-US"/>
              </w:rPr>
              <w:t xml:space="preserve">apakšsistēmā šī </w:t>
            </w:r>
            <w:r w:rsidR="0081420E">
              <w:rPr>
                <w:color w:val="000000"/>
                <w:lang w:eastAsia="en-US"/>
              </w:rPr>
              <w:t>k</w:t>
            </w:r>
            <w:r w:rsidRPr="0081420E">
              <w:rPr>
                <w:color w:val="000000"/>
                <w:lang w:eastAsia="en-US"/>
              </w:rPr>
              <w:t>onkursa sadaļā publicēto veidlapu.</w:t>
            </w:r>
            <w:r w:rsidRPr="00C33B64">
              <w:rPr>
                <w:color w:val="000000"/>
              </w:rPr>
              <w:t xml:space="preserve"> (</w:t>
            </w:r>
            <w:r w:rsidRPr="00C33B64">
              <w:rPr>
                <w:i/>
                <w:iCs/>
                <w:color w:val="000000"/>
              </w:rPr>
              <w:t xml:space="preserve">Apliecinājuma veidlapas sagatave tiks publicēta EIS  e-konkursu apakšsistēmā šī </w:t>
            </w:r>
            <w:r w:rsidR="0081420E">
              <w:rPr>
                <w:i/>
                <w:iCs/>
                <w:color w:val="000000"/>
              </w:rPr>
              <w:t>k</w:t>
            </w:r>
            <w:r w:rsidRPr="00C33B64">
              <w:rPr>
                <w:i/>
                <w:iCs/>
                <w:color w:val="000000"/>
              </w:rPr>
              <w:t xml:space="preserve">onkursa sadaļā, izsludinot </w:t>
            </w:r>
            <w:r w:rsidR="0081420E">
              <w:rPr>
                <w:i/>
                <w:iCs/>
                <w:color w:val="000000"/>
              </w:rPr>
              <w:t>k</w:t>
            </w:r>
            <w:r w:rsidRPr="00C33B64">
              <w:rPr>
                <w:i/>
                <w:iCs/>
                <w:color w:val="000000"/>
              </w:rPr>
              <w:t>onkursu</w:t>
            </w:r>
            <w:r w:rsidRPr="00C33B64">
              <w:rPr>
                <w:color w:val="000000"/>
              </w:rPr>
              <w:t>).</w:t>
            </w:r>
          </w:p>
          <w:p w14:paraId="06C6A1F0" w14:textId="13829E65" w:rsidR="00FE7190" w:rsidRPr="00AD14DF" w:rsidRDefault="0005497C" w:rsidP="00AB0655">
            <w:pPr>
              <w:jc w:val="both"/>
              <w:rPr>
                <w:color w:val="000000"/>
                <w:lang w:val="en-US"/>
              </w:rPr>
            </w:pPr>
            <w:r>
              <w:rPr>
                <w:color w:val="000000"/>
              </w:rPr>
              <w:t>K</w:t>
            </w:r>
            <w:r w:rsidR="00FE7190" w:rsidRPr="00AD14DF">
              <w:rPr>
                <w:color w:val="000000"/>
              </w:rPr>
              <w:t>omisijai ir tiesības pārbaudīt pretendenta sniegto ziņu patiesumu.</w:t>
            </w:r>
          </w:p>
        </w:tc>
      </w:tr>
      <w:tr w:rsidR="00FE7190" w:rsidRPr="00AD14DF" w14:paraId="604374F9" w14:textId="77777777" w:rsidTr="00C33B64">
        <w:trPr>
          <w:trHeight w:val="2967"/>
        </w:trPr>
        <w:tc>
          <w:tcPr>
            <w:tcW w:w="745" w:type="dxa"/>
            <w:shd w:val="clear" w:color="auto" w:fill="auto"/>
          </w:tcPr>
          <w:p w14:paraId="2A67C489" w14:textId="1F035CE4" w:rsidR="00FE7190" w:rsidRPr="00AD14DF" w:rsidRDefault="00407391" w:rsidP="00AB0655">
            <w:pPr>
              <w:jc w:val="center"/>
              <w:rPr>
                <w:lang w:val="en-US"/>
              </w:rPr>
            </w:pPr>
            <w:r w:rsidRPr="00AD14DF">
              <w:rPr>
                <w:lang w:val="en-US"/>
              </w:rPr>
              <w:lastRenderedPageBreak/>
              <w:t>2</w:t>
            </w:r>
            <w:r w:rsidR="00FE7190" w:rsidRPr="00AD14DF">
              <w:rPr>
                <w:lang w:val="en-US"/>
              </w:rPr>
              <w:t>)</w:t>
            </w:r>
          </w:p>
        </w:tc>
        <w:tc>
          <w:tcPr>
            <w:tcW w:w="3415" w:type="dxa"/>
            <w:tcBorders>
              <w:bottom w:val="single" w:sz="4" w:space="0" w:color="auto"/>
            </w:tcBorders>
            <w:shd w:val="clear" w:color="auto" w:fill="auto"/>
          </w:tcPr>
          <w:p w14:paraId="69EB88CB" w14:textId="0AF0749F" w:rsidR="00FE7190" w:rsidRPr="00AD14DF" w:rsidRDefault="00FE7190" w:rsidP="00AB0655">
            <w:pPr>
              <w:jc w:val="both"/>
            </w:pPr>
            <w:r w:rsidRPr="00AD14DF">
              <w:rPr>
                <w:rFonts w:eastAsia="Calibri"/>
                <w:lang w:eastAsia="en-US"/>
              </w:rPr>
              <w:t xml:space="preserve">Ja pretendents nav piedāvātās </w:t>
            </w:r>
            <w:r w:rsidR="0005497C">
              <w:rPr>
                <w:rFonts w:eastAsia="Calibri"/>
                <w:lang w:eastAsia="en-US"/>
              </w:rPr>
              <w:t>P</w:t>
            </w:r>
            <w:r w:rsidRPr="00AD14DF">
              <w:rPr>
                <w:rFonts w:eastAsia="Calibri"/>
                <w:lang w:eastAsia="en-US"/>
              </w:rPr>
              <w:t xml:space="preserve">reces ražotājs, tam jāspēj nodrošināt piedāvātās </w:t>
            </w:r>
            <w:r w:rsidR="0005497C">
              <w:rPr>
                <w:rFonts w:eastAsia="Calibri"/>
                <w:lang w:eastAsia="en-US"/>
              </w:rPr>
              <w:t>P</w:t>
            </w:r>
            <w:r w:rsidRPr="00AD14DF">
              <w:rPr>
                <w:rFonts w:eastAsia="Calibri"/>
                <w:lang w:eastAsia="en-US"/>
              </w:rPr>
              <w:t xml:space="preserve">reces piegādi, uzstādīšanu, tehnisko apkopi, remontu garantijas laikā un citu garantijas saistību izpildi, nodrošinot, ka </w:t>
            </w:r>
            <w:r w:rsidR="0005497C">
              <w:rPr>
                <w:rFonts w:eastAsia="Calibri"/>
                <w:lang w:eastAsia="en-US"/>
              </w:rPr>
              <w:t>P</w:t>
            </w:r>
            <w:r w:rsidRPr="00AD14DF">
              <w:rPr>
                <w:rFonts w:eastAsia="Calibri"/>
                <w:lang w:eastAsia="en-US"/>
              </w:rPr>
              <w:t>rece tiek piegādāta un apkalpota saskaņā ar ražotāja tehniskajām prasībām un garantijas noteikumiem.</w:t>
            </w:r>
          </w:p>
        </w:tc>
        <w:tc>
          <w:tcPr>
            <w:tcW w:w="871" w:type="dxa"/>
            <w:shd w:val="clear" w:color="auto" w:fill="auto"/>
          </w:tcPr>
          <w:p w14:paraId="0BEBC976" w14:textId="6A6E4F50" w:rsidR="00FE7190" w:rsidRPr="00AD14DF" w:rsidRDefault="00407391" w:rsidP="00AB0655">
            <w:pPr>
              <w:jc w:val="center"/>
              <w:rPr>
                <w:lang w:val="en-US"/>
              </w:rPr>
            </w:pPr>
            <w:r w:rsidRPr="00AD14DF">
              <w:rPr>
                <w:lang w:val="en-US"/>
              </w:rPr>
              <w:t>2</w:t>
            </w:r>
            <w:r w:rsidR="00FE7190" w:rsidRPr="00AD14DF">
              <w:rPr>
                <w:lang w:val="en-US"/>
              </w:rPr>
              <w:t>)</w:t>
            </w:r>
          </w:p>
        </w:tc>
        <w:tc>
          <w:tcPr>
            <w:tcW w:w="3899" w:type="dxa"/>
            <w:shd w:val="clear" w:color="auto" w:fill="auto"/>
          </w:tcPr>
          <w:p w14:paraId="6D8E8D38" w14:textId="3D61FA69" w:rsidR="00FE7190" w:rsidRPr="00AD14DF" w:rsidRDefault="00FE7190" w:rsidP="00AB0655">
            <w:pPr>
              <w:widowControl w:val="0"/>
              <w:shd w:val="clear" w:color="auto" w:fill="FFFFFF"/>
              <w:ind w:left="34"/>
              <w:jc w:val="both"/>
              <w:rPr>
                <w:color w:val="000000"/>
                <w:lang w:eastAsia="en-US"/>
              </w:rPr>
            </w:pPr>
            <w:r w:rsidRPr="00AD14DF">
              <w:rPr>
                <w:color w:val="000000"/>
                <w:lang w:eastAsia="en-US"/>
              </w:rPr>
              <w:t xml:space="preserve">Pretendenta apliecinājums, saskaņā ar </w:t>
            </w:r>
            <w:r w:rsidRPr="0081420E">
              <w:rPr>
                <w:color w:val="000000"/>
                <w:lang w:eastAsia="en-US"/>
              </w:rPr>
              <w:t xml:space="preserve">EIS e-konkursu apakšsistēmā šī </w:t>
            </w:r>
            <w:r w:rsidR="002F4BAC">
              <w:rPr>
                <w:color w:val="000000"/>
                <w:lang w:eastAsia="en-US"/>
              </w:rPr>
              <w:t>k</w:t>
            </w:r>
            <w:r w:rsidRPr="0081420E">
              <w:rPr>
                <w:color w:val="000000"/>
                <w:lang w:eastAsia="en-US"/>
              </w:rPr>
              <w:t>onkursa sadaļā publicēto veidlapu.</w:t>
            </w:r>
            <w:r w:rsidRPr="00C33B64">
              <w:rPr>
                <w:color w:val="000000"/>
              </w:rPr>
              <w:t xml:space="preserve"> (</w:t>
            </w:r>
            <w:r w:rsidRPr="00C33B64">
              <w:rPr>
                <w:i/>
                <w:iCs/>
                <w:color w:val="000000"/>
              </w:rPr>
              <w:t xml:space="preserve">Apliecinājuma veidlapas sagatave tiks publicēta EIS  e-konkursu apakšsistēmā šī </w:t>
            </w:r>
            <w:r w:rsidR="002F4BAC">
              <w:rPr>
                <w:i/>
                <w:iCs/>
                <w:color w:val="000000"/>
              </w:rPr>
              <w:t>k</w:t>
            </w:r>
            <w:r w:rsidRPr="00C33B64">
              <w:rPr>
                <w:i/>
                <w:iCs/>
                <w:color w:val="000000"/>
              </w:rPr>
              <w:t xml:space="preserve">onkursa sadaļā, izsludinot </w:t>
            </w:r>
            <w:r w:rsidR="002F4BAC">
              <w:rPr>
                <w:i/>
                <w:iCs/>
                <w:color w:val="000000"/>
              </w:rPr>
              <w:t>k</w:t>
            </w:r>
            <w:r w:rsidRPr="00C33B64">
              <w:rPr>
                <w:i/>
                <w:iCs/>
                <w:color w:val="000000"/>
              </w:rPr>
              <w:t>onkursu</w:t>
            </w:r>
            <w:r w:rsidRPr="00C33B64">
              <w:rPr>
                <w:color w:val="000000"/>
              </w:rPr>
              <w:t>).</w:t>
            </w:r>
          </w:p>
          <w:p w14:paraId="6F9C750D" w14:textId="77777777" w:rsidR="00FE7190" w:rsidRPr="00AD14DF" w:rsidRDefault="00FE7190" w:rsidP="00AB0655">
            <w:pPr>
              <w:widowControl w:val="0"/>
              <w:shd w:val="clear" w:color="auto" w:fill="FFFFFF"/>
              <w:ind w:left="34"/>
              <w:jc w:val="both"/>
              <w:rPr>
                <w:color w:val="000000"/>
                <w:lang w:eastAsia="en-US"/>
              </w:rPr>
            </w:pPr>
          </w:p>
        </w:tc>
      </w:tr>
    </w:tbl>
    <w:p w14:paraId="3863D85E" w14:textId="4CA72C07" w:rsidR="00D66003" w:rsidRPr="00AD14DF" w:rsidRDefault="004E60D2" w:rsidP="00AB0655">
      <w:pPr>
        <w:pStyle w:val="ListParagraph"/>
        <w:numPr>
          <w:ilvl w:val="1"/>
          <w:numId w:val="63"/>
        </w:numPr>
        <w:shd w:val="clear" w:color="auto" w:fill="FFFFFF" w:themeFill="background1"/>
        <w:spacing w:after="0" w:line="240" w:lineRule="auto"/>
        <w:ind w:left="567"/>
        <w:jc w:val="both"/>
        <w:rPr>
          <w:rFonts w:ascii="Times New Roman" w:hAnsi="Times New Roman"/>
          <w:sz w:val="24"/>
          <w:szCs w:val="24"/>
          <w:lang w:val="lv-LV"/>
        </w:rPr>
      </w:pPr>
      <w:r w:rsidRPr="00AD14DF">
        <w:rPr>
          <w:rFonts w:ascii="Times New Roman" w:hAnsi="Times New Roman"/>
          <w:sz w:val="24"/>
          <w:szCs w:val="24"/>
          <w:lang w:val="lv-LV"/>
        </w:rPr>
        <w:t xml:space="preserve">Ja piedāvājumu iesniedz fizisko vai juridisko personu apvienība jebkurā to kombinācijā (turpmāk tekstā – piegādātāju apvienība), </w:t>
      </w:r>
      <w:r w:rsidR="0077727D" w:rsidRPr="00AD14DF">
        <w:rPr>
          <w:rFonts w:ascii="Times New Roman" w:hAnsi="Times New Roman"/>
          <w:sz w:val="24"/>
          <w:szCs w:val="24"/>
          <w:lang w:val="lv-LV"/>
        </w:rPr>
        <w:t xml:space="preserve">konkursa pieteikumā </w:t>
      </w:r>
      <w:r w:rsidRPr="00AD14DF">
        <w:rPr>
          <w:rFonts w:ascii="Times New Roman" w:hAnsi="Times New Roman"/>
          <w:sz w:val="24"/>
          <w:szCs w:val="24"/>
          <w:lang w:val="lv-LV"/>
        </w:rPr>
        <w:t xml:space="preserve">jānorāda persona, kura pārstāv piegādātāju apvienību konkursā, kā arī katras personas atbildības apjoms, </w:t>
      </w:r>
      <w:r w:rsidR="0077727D" w:rsidRPr="00AD14DF">
        <w:rPr>
          <w:rFonts w:ascii="Times New Roman" w:hAnsi="Times New Roman"/>
          <w:sz w:val="24"/>
          <w:szCs w:val="24"/>
          <w:lang w:val="lv-LV"/>
        </w:rPr>
        <w:t xml:space="preserve">(aizpildot attiecīgo tabulu konkursa pieteikumā saskaņā ar </w:t>
      </w:r>
      <w:bookmarkStart w:id="10" w:name="_Hlk71278503"/>
      <w:r w:rsidR="0077727D" w:rsidRPr="00AD14DF">
        <w:rPr>
          <w:rFonts w:ascii="Times New Roman" w:hAnsi="Times New Roman"/>
          <w:sz w:val="24"/>
          <w:szCs w:val="24"/>
          <w:lang w:val="lv-LV"/>
        </w:rPr>
        <w:t>EIS e-konkursu apakšsistēmā šī konkursa sadaļā publicēto veidlapu</w:t>
      </w:r>
      <w:bookmarkEnd w:id="10"/>
      <w:r w:rsidR="0077727D" w:rsidRPr="00AD14DF">
        <w:rPr>
          <w:rFonts w:ascii="Times New Roman" w:hAnsi="Times New Roman"/>
          <w:sz w:val="24"/>
          <w:szCs w:val="24"/>
          <w:lang w:val="lv-LV"/>
        </w:rPr>
        <w:t>)</w:t>
      </w:r>
      <w:r w:rsidR="005A7A37" w:rsidRPr="00AD14DF">
        <w:rPr>
          <w:rFonts w:ascii="Times New Roman" w:hAnsi="Times New Roman"/>
          <w:sz w:val="24"/>
          <w:szCs w:val="24"/>
          <w:lang w:val="lv-LV"/>
        </w:rPr>
        <w:t>, kā arī pretendentam jāiesniedz</w:t>
      </w:r>
      <w:r w:rsidR="00D66003" w:rsidRPr="00AD14DF">
        <w:rPr>
          <w:rFonts w:ascii="Times New Roman" w:hAnsi="Times New Roman"/>
          <w:sz w:val="24"/>
          <w:szCs w:val="24"/>
          <w:lang w:val="lv-LV"/>
        </w:rPr>
        <w:t>:</w:t>
      </w:r>
    </w:p>
    <w:p w14:paraId="69706FDA" w14:textId="0D92232B" w:rsidR="004E60D2" w:rsidRPr="00AD14DF" w:rsidRDefault="004E60D2" w:rsidP="00AB0655">
      <w:pPr>
        <w:numPr>
          <w:ilvl w:val="2"/>
          <w:numId w:val="63"/>
        </w:numPr>
        <w:shd w:val="clear" w:color="auto" w:fill="FFFFFF" w:themeFill="background1"/>
        <w:ind w:left="1276" w:hanging="567"/>
        <w:jc w:val="both"/>
      </w:pPr>
      <w:r w:rsidRPr="00AD14DF">
        <w:t xml:space="preserve">pilnvara piegādātāju apvienības dalībniekiem, kuru visi apvienības </w:t>
      </w:r>
      <w:r w:rsidR="00DE285C" w:rsidRPr="00AD14DF">
        <w:t xml:space="preserve">dalībnieki </w:t>
      </w:r>
      <w:r w:rsidRPr="00AD14DF">
        <w:t>ir pilnvarojuši parakstīt</w:t>
      </w:r>
      <w:r w:rsidR="00C12FB4" w:rsidRPr="00AD14DF">
        <w:t xml:space="preserve"> un </w:t>
      </w:r>
      <w:r w:rsidRPr="00AD14DF">
        <w:t>iesniegt piedāvājumu konkursā</w:t>
      </w:r>
      <w:r w:rsidR="00C12FB4" w:rsidRPr="00AD14DF">
        <w:t>,</w:t>
      </w:r>
      <w:r w:rsidRPr="00AD14DF">
        <w:t xml:space="preserve"> un veikt citas darbības konkursa ietvaros apvienības vārdā, vai sabiedrības līgums, kuru parakstījuši visi apvienības </w:t>
      </w:r>
      <w:r w:rsidR="00DE285C" w:rsidRPr="00AD14DF">
        <w:t>dalībnieki</w:t>
      </w:r>
      <w:r w:rsidRPr="00AD14DF">
        <w:t>, un kurā norādīts pilnvarojums pārstāvēt apvienību konkursā un katras personas atbildības apjoms (oriģināl</w:t>
      </w:r>
      <w:r w:rsidR="005A7A37" w:rsidRPr="00AD14DF">
        <w:t>s</w:t>
      </w:r>
      <w:r w:rsidRPr="00AD14DF">
        <w:t xml:space="preserve"> vai apliecināta kopija)</w:t>
      </w:r>
      <w:r w:rsidR="00A61FDE" w:rsidRPr="00AD14DF">
        <w:t xml:space="preserve"> jeb daļas, kuras izpildīs katrs no piegādātāju apvienības dalībniekiem, un tās līgumcen</w:t>
      </w:r>
      <w:r w:rsidR="00DE285C" w:rsidRPr="00AD14DF">
        <w:t>a</w:t>
      </w:r>
      <w:r w:rsidR="00A61FDE" w:rsidRPr="00AD14DF">
        <w:t>, kā arī to izpildei nepieciešamo resursu sadalījum</w:t>
      </w:r>
      <w:r w:rsidR="00DE285C" w:rsidRPr="00AD14DF">
        <w:t>s</w:t>
      </w:r>
      <w:r w:rsidRPr="00AD14DF">
        <w:t>;</w:t>
      </w:r>
    </w:p>
    <w:p w14:paraId="197FF901" w14:textId="17EE7475" w:rsidR="004E60D2" w:rsidRPr="00AD14DF" w:rsidRDefault="004E60D2" w:rsidP="00AB0655">
      <w:pPr>
        <w:numPr>
          <w:ilvl w:val="2"/>
          <w:numId w:val="63"/>
        </w:numPr>
        <w:shd w:val="clear" w:color="auto" w:fill="FFFFFF" w:themeFill="background1"/>
        <w:ind w:left="1276" w:hanging="567"/>
        <w:jc w:val="both"/>
      </w:pPr>
      <w:r w:rsidRPr="00AD14DF">
        <w:t xml:space="preserve">nolikuma </w:t>
      </w:r>
      <w:r w:rsidR="00772D4B" w:rsidRPr="00AD14DF">
        <w:t>4.</w:t>
      </w:r>
      <w:r w:rsidR="00B7468C" w:rsidRPr="00AD14DF">
        <w:t>2</w:t>
      </w:r>
      <w:r w:rsidRPr="00AD14DF">
        <w:t>.</w:t>
      </w:r>
      <w:r w:rsidR="00A764A5" w:rsidRPr="00AD14DF">
        <w:t> </w:t>
      </w:r>
      <w:r w:rsidRPr="00AD14DF">
        <w:t xml:space="preserve">punktā </w:t>
      </w:r>
      <w:r w:rsidR="00621E72" w:rsidRPr="00AD14DF">
        <w:t xml:space="preserve">norādītie </w:t>
      </w:r>
      <w:r w:rsidRPr="00AD14DF">
        <w:t>dokument</w:t>
      </w:r>
      <w:r w:rsidR="00664A5A" w:rsidRPr="00AD14DF">
        <w:t>i</w:t>
      </w:r>
      <w:r w:rsidRPr="00AD14DF">
        <w:t xml:space="preserve"> atbilstoši katras personas atbildības apjomam tādējādi, lai tiktu apliecināta piegādātāju apvienības atbilstība izvirzītajām prasībām</w:t>
      </w:r>
      <w:r w:rsidR="00DF09A8" w:rsidRPr="00AD14DF">
        <w:t>.</w:t>
      </w:r>
    </w:p>
    <w:p w14:paraId="5D806A09" w14:textId="31F67749" w:rsidR="00D66003" w:rsidRPr="00AD14DF" w:rsidRDefault="004E60D2" w:rsidP="00AB0655">
      <w:pPr>
        <w:numPr>
          <w:ilvl w:val="1"/>
          <w:numId w:val="63"/>
        </w:numPr>
        <w:shd w:val="clear" w:color="auto" w:fill="FFFFFF" w:themeFill="background1"/>
        <w:ind w:left="567" w:hanging="425"/>
        <w:jc w:val="both"/>
      </w:pPr>
      <w:r w:rsidRPr="00AD14DF">
        <w:rPr>
          <w:rFonts w:eastAsia="Calibri"/>
        </w:rPr>
        <w:t xml:space="preserve">Ja pretendents </w:t>
      </w:r>
      <w:r w:rsidR="009A72FA" w:rsidRPr="00AD14DF">
        <w:rPr>
          <w:rFonts w:eastAsia="Calibri"/>
        </w:rPr>
        <w:t xml:space="preserve">balstās uz citas personas spējām vai </w:t>
      </w:r>
      <w:r w:rsidRPr="00AD14DF">
        <w:rPr>
          <w:rFonts w:eastAsia="Calibri"/>
        </w:rPr>
        <w:t>piesaista apakšuzņēmēju, kura sniedzamo pakalpojumu vērtība ir vismaz 10</w:t>
      </w:r>
      <w:r w:rsidR="006C2EB9" w:rsidRPr="00AD14DF">
        <w:rPr>
          <w:rFonts w:eastAsia="Calibri"/>
        </w:rPr>
        <w:t xml:space="preserve"> 000 </w:t>
      </w:r>
      <w:r w:rsidR="0005497C">
        <w:rPr>
          <w:rFonts w:eastAsia="Calibri"/>
        </w:rPr>
        <w:t xml:space="preserve">EUR </w:t>
      </w:r>
      <w:r w:rsidR="006C2EB9" w:rsidRPr="00AD14DF">
        <w:rPr>
          <w:rFonts w:eastAsia="Calibri"/>
        </w:rPr>
        <w:t>(desmit</w:t>
      </w:r>
      <w:r w:rsidR="00AD2769" w:rsidRPr="00AD14DF">
        <w:rPr>
          <w:rFonts w:eastAsia="Calibri"/>
        </w:rPr>
        <w:t xml:space="preserve"> tūkstoši</w:t>
      </w:r>
      <w:r w:rsidR="006C2EB9" w:rsidRPr="00AD14DF">
        <w:rPr>
          <w:rFonts w:eastAsia="Calibri"/>
        </w:rPr>
        <w:t>)</w:t>
      </w:r>
      <w:r w:rsidR="00AD2769" w:rsidRPr="00AD14DF">
        <w:rPr>
          <w:rFonts w:eastAsia="Calibri"/>
        </w:rPr>
        <w:t xml:space="preserve"> </w:t>
      </w:r>
      <w:r w:rsidRPr="00AD14DF">
        <w:rPr>
          <w:rFonts w:eastAsia="Calibri"/>
        </w:rPr>
        <w:t>no kopējas iepirkuma līguma vērtības, vai neatkarīgi no apakšuzņēmēja nododamo pakalpojumu vērtības balstās uz tā spējām, lai apliecinātu, ka pretendenta kvalifikācija atbilst konkursa nolikumā izvirzītajām prasībām, pretendent</w:t>
      </w:r>
      <w:r w:rsidR="005A7A37" w:rsidRPr="00AD14DF">
        <w:rPr>
          <w:rFonts w:eastAsia="Calibri"/>
        </w:rPr>
        <w:t>am jā</w:t>
      </w:r>
      <w:r w:rsidRPr="00AD14DF">
        <w:rPr>
          <w:rFonts w:eastAsia="Calibri"/>
        </w:rPr>
        <w:t>iesniedz</w:t>
      </w:r>
      <w:r w:rsidR="00D66003" w:rsidRPr="00AD14DF">
        <w:rPr>
          <w:rFonts w:eastAsia="Calibri"/>
        </w:rPr>
        <w:t>:</w:t>
      </w:r>
    </w:p>
    <w:p w14:paraId="2270D0D6" w14:textId="318BEE23" w:rsidR="004E60D2" w:rsidRPr="00AD14DF" w:rsidRDefault="005A7A37" w:rsidP="00AB0655">
      <w:pPr>
        <w:numPr>
          <w:ilvl w:val="2"/>
          <w:numId w:val="63"/>
        </w:numPr>
        <w:shd w:val="clear" w:color="auto" w:fill="FFFFFF" w:themeFill="background1"/>
        <w:ind w:left="1276" w:hanging="567"/>
        <w:jc w:val="both"/>
      </w:pPr>
      <w:r w:rsidRPr="00AD14DF">
        <w:t xml:space="preserve">informācija </w:t>
      </w:r>
      <w:r w:rsidR="004E60D2" w:rsidRPr="00AD14DF">
        <w:t xml:space="preserve">par </w:t>
      </w:r>
      <w:r w:rsidR="009A72FA" w:rsidRPr="00AD14DF">
        <w:t xml:space="preserve">piesaistītajām personām, uz kuru iespējām balstās, vai </w:t>
      </w:r>
      <w:r w:rsidR="004E60D2" w:rsidRPr="00AD14DF">
        <w:t xml:space="preserve">piesaistītajiem apakšuzņēmējiem un tiem nododamās līguma daļas </w:t>
      </w:r>
      <w:r w:rsidRPr="00AD14DF">
        <w:t xml:space="preserve">apjoms </w:t>
      </w:r>
      <w:r w:rsidR="00064B6D" w:rsidRPr="00AD14DF">
        <w:t>naudas izteiksmē</w:t>
      </w:r>
      <w:r w:rsidR="004E60D2" w:rsidRPr="00AD14DF">
        <w:t xml:space="preserve"> (aizpildot attiecīgo tabulu </w:t>
      </w:r>
      <w:r w:rsidR="00621E72" w:rsidRPr="00AD14DF">
        <w:t xml:space="preserve">konkursa </w:t>
      </w:r>
      <w:r w:rsidR="004E60D2" w:rsidRPr="00AD14DF">
        <w:t>pieteikumā saskaņā ar EIS e-konkursu apakšsistēmā šī konkursa sadaļā publicēto veidlapu);</w:t>
      </w:r>
    </w:p>
    <w:p w14:paraId="5D0854FE" w14:textId="06FA7627" w:rsidR="004E60D2" w:rsidRPr="00AD14DF" w:rsidRDefault="004E60D2" w:rsidP="00AB0655">
      <w:pPr>
        <w:numPr>
          <w:ilvl w:val="2"/>
          <w:numId w:val="63"/>
        </w:numPr>
        <w:shd w:val="clear" w:color="auto" w:fill="FFFFFF" w:themeFill="background1"/>
        <w:ind w:left="1276" w:hanging="567"/>
        <w:jc w:val="both"/>
      </w:pPr>
      <w:r w:rsidRPr="00AD14DF">
        <w:t xml:space="preserve">spēkā esoši dokumenti, kas noslēgti starp </w:t>
      </w:r>
      <w:r w:rsidR="00621E72" w:rsidRPr="00AD14DF">
        <w:t>pretendentu</w:t>
      </w:r>
      <w:r w:rsidR="009A72FA" w:rsidRPr="00AD14DF">
        <w:t>, piesaistīto personu</w:t>
      </w:r>
      <w:r w:rsidR="00DE285C" w:rsidRPr="00AD14DF">
        <w:t>,</w:t>
      </w:r>
      <w:r w:rsidR="009A72FA" w:rsidRPr="00AD14DF">
        <w:t xml:space="preserve"> uz kuras iespējām balstās</w:t>
      </w:r>
      <w:r w:rsidR="00DE285C" w:rsidRPr="00AD14DF">
        <w:t>,</w:t>
      </w:r>
      <w:r w:rsidR="00621E72" w:rsidRPr="00AD14DF">
        <w:t xml:space="preserve"> </w:t>
      </w:r>
      <w:r w:rsidRPr="00AD14DF">
        <w:t>un</w:t>
      </w:r>
      <w:r w:rsidR="009A72FA" w:rsidRPr="00AD14DF">
        <w:t>/vai</w:t>
      </w:r>
      <w:r w:rsidRPr="00AD14DF">
        <w:t xml:space="preserve"> apakšuzņēmēju, apliecinot katra</w:t>
      </w:r>
      <w:r w:rsidR="009A72FA" w:rsidRPr="00AD14DF">
        <w:t>s personas/</w:t>
      </w:r>
      <w:r w:rsidRPr="00AD14DF">
        <w:t xml:space="preserve">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6F680C17" w14:textId="1D5C4B73" w:rsidR="001F09C3" w:rsidRPr="00AD14DF" w:rsidRDefault="0005497C" w:rsidP="00AB0655">
      <w:pPr>
        <w:numPr>
          <w:ilvl w:val="2"/>
          <w:numId w:val="63"/>
        </w:numPr>
        <w:shd w:val="clear" w:color="auto" w:fill="FFFFFF" w:themeFill="background1"/>
        <w:ind w:left="1276" w:hanging="567"/>
        <w:jc w:val="both"/>
      </w:pPr>
      <w:r>
        <w:t xml:space="preserve">konkursa </w:t>
      </w:r>
      <w:r w:rsidR="004E60D2" w:rsidRPr="00AD14DF">
        <w:t xml:space="preserve">nolikuma </w:t>
      </w:r>
      <w:r w:rsidR="00C423CD" w:rsidRPr="00AD14DF">
        <w:t>4.</w:t>
      </w:r>
      <w:r w:rsidR="00902761" w:rsidRPr="00AD14DF">
        <w:t>2</w:t>
      </w:r>
      <w:r w:rsidR="004E60D2" w:rsidRPr="00AD14DF">
        <w:t>.</w:t>
      </w:r>
      <w:r w:rsidR="00A764A5" w:rsidRPr="00AD14DF">
        <w:t> </w:t>
      </w:r>
      <w:r w:rsidR="004E60D2" w:rsidRPr="00AD14DF">
        <w:t xml:space="preserve">punktā </w:t>
      </w:r>
      <w:r w:rsidR="005A7A37" w:rsidRPr="00AD14DF">
        <w:t>norādī</w:t>
      </w:r>
      <w:r w:rsidR="00621E72" w:rsidRPr="00AD14DF">
        <w:t>tie</w:t>
      </w:r>
      <w:r w:rsidR="005A7A37" w:rsidRPr="00AD14DF">
        <w:t xml:space="preserve"> dokument</w:t>
      </w:r>
      <w:r w:rsidR="00621E72" w:rsidRPr="00AD14DF">
        <w:t>i</w:t>
      </w:r>
      <w:r w:rsidR="005A7A37" w:rsidRPr="00AD14DF">
        <w:t xml:space="preserve"> </w:t>
      </w:r>
      <w:r w:rsidR="004E60D2" w:rsidRPr="00AD14DF">
        <w:t>par piesaistīto</w:t>
      </w:r>
      <w:r w:rsidR="009A72FA" w:rsidRPr="00AD14DF">
        <w:t xml:space="preserve"> personu, uz kuras iespējām balstās</w:t>
      </w:r>
      <w:r w:rsidR="00DE285C" w:rsidRPr="00AD14DF">
        <w:t>,</w:t>
      </w:r>
      <w:r w:rsidR="009A72FA" w:rsidRPr="00AD14DF">
        <w:t xml:space="preserve"> un/piesaistīto </w:t>
      </w:r>
      <w:r w:rsidR="004E60D2" w:rsidRPr="00AD14DF">
        <w:t>apakšuzņēmēju, kas pierāda, ka apakšuzņēmēja kvalifikācija ir pietiekama (atbilstoša) tam nodoto līguma daļu izpildei</w:t>
      </w:r>
      <w:r w:rsidR="00D31E47" w:rsidRPr="00AD14DF">
        <w:t>.</w:t>
      </w:r>
    </w:p>
    <w:p w14:paraId="5ADAC2F8" w14:textId="78C74C25" w:rsidR="00546B9F" w:rsidRPr="00AD14DF" w:rsidRDefault="00546B9F" w:rsidP="00AB0655">
      <w:pPr>
        <w:pStyle w:val="ListParagraph"/>
        <w:numPr>
          <w:ilvl w:val="1"/>
          <w:numId w:val="63"/>
        </w:numPr>
        <w:shd w:val="clear" w:color="auto" w:fill="FFFFFF" w:themeFill="background1"/>
        <w:spacing w:after="0" w:line="240" w:lineRule="auto"/>
        <w:ind w:left="567" w:hanging="425"/>
        <w:jc w:val="both"/>
        <w:rPr>
          <w:rFonts w:ascii="Times New Roman" w:hAnsi="Times New Roman"/>
          <w:sz w:val="24"/>
          <w:szCs w:val="24"/>
          <w:lang w:val="lv-LV"/>
        </w:rPr>
      </w:pPr>
      <w:r w:rsidRPr="00AD14DF">
        <w:rPr>
          <w:rFonts w:ascii="Times New Roman" w:hAnsi="Times New Roman"/>
          <w:sz w:val="24"/>
          <w:szCs w:val="24"/>
          <w:lang w:val="lv-LV"/>
        </w:rPr>
        <w:t xml:space="preserve">Kā sākotnējo pierādījumu atbilstībai </w:t>
      </w:r>
      <w:r w:rsidR="0005497C">
        <w:rPr>
          <w:rFonts w:ascii="Times New Roman" w:hAnsi="Times New Roman"/>
          <w:sz w:val="24"/>
          <w:szCs w:val="24"/>
          <w:lang w:val="lv-LV"/>
        </w:rPr>
        <w:t xml:space="preserve">konkursa </w:t>
      </w:r>
      <w:r w:rsidRPr="00AD14DF">
        <w:rPr>
          <w:rFonts w:ascii="Times New Roman" w:hAnsi="Times New Roman"/>
          <w:sz w:val="24"/>
          <w:szCs w:val="24"/>
          <w:lang w:val="lv-LV"/>
        </w:rPr>
        <w:t>nolikumā noteiktajām pretendentu kvalifikācijas (atlases) prasībām atbilstoši PIL 49.</w:t>
      </w:r>
      <w:r w:rsidR="00C14A2D" w:rsidRPr="00AD14DF">
        <w:rPr>
          <w:rFonts w:ascii="Times New Roman" w:hAnsi="Times New Roman"/>
          <w:sz w:val="24"/>
          <w:szCs w:val="24"/>
          <w:lang w:val="lv-LV"/>
        </w:rPr>
        <w:t> </w:t>
      </w:r>
      <w:r w:rsidRPr="00AD14DF">
        <w:rPr>
          <w:rFonts w:ascii="Times New Roman" w:hAnsi="Times New Roman"/>
          <w:sz w:val="24"/>
          <w:szCs w:val="24"/>
          <w:lang w:val="lv-LV"/>
        </w:rPr>
        <w:t xml:space="preserve">pantā noteiktajam pretendentam ir tiesības iesniegt Eiropas vienoto iepirkuma procedūras dokumentu (turpmāk – EVIPD). EVIPD iespējams aizpildīt - </w:t>
      </w:r>
      <w:hyperlink r:id="rId11" w:history="1">
        <w:r w:rsidR="004561EE" w:rsidRPr="00EF19B1">
          <w:rPr>
            <w:rStyle w:val="Hyperlink"/>
            <w:rFonts w:ascii="Times New Roman" w:hAnsi="Times New Roman"/>
            <w:sz w:val="24"/>
            <w:szCs w:val="24"/>
            <w:lang w:val="lv-LV"/>
          </w:rPr>
          <w:t>http://espd.eis.gov.lv/</w:t>
        </w:r>
      </w:hyperlink>
      <w:r w:rsidR="004561EE">
        <w:rPr>
          <w:rFonts w:ascii="Times New Roman" w:hAnsi="Times New Roman"/>
          <w:sz w:val="24"/>
          <w:szCs w:val="24"/>
          <w:lang w:val="lv-LV"/>
        </w:rPr>
        <w:t xml:space="preserve"> </w:t>
      </w:r>
      <w:r w:rsidRPr="00AD14DF">
        <w:rPr>
          <w:rFonts w:ascii="Times New Roman" w:hAnsi="Times New Roman"/>
          <w:sz w:val="24"/>
          <w:szCs w:val="24"/>
          <w:lang w:val="lv-LV"/>
        </w:rPr>
        <w:t>Pretendentam ir tiesības iesniegt EVIPD, kas ir bijis iesniegts citā iepirkuma procedūrā, ja tas apliecina, ka tajā iekļautā informācija ir pareiza.</w:t>
      </w:r>
    </w:p>
    <w:p w14:paraId="7D2DB515" w14:textId="370E9D97" w:rsidR="00D66003" w:rsidRPr="00AD14DF" w:rsidRDefault="00D66003" w:rsidP="00AB0655">
      <w:pPr>
        <w:numPr>
          <w:ilvl w:val="1"/>
          <w:numId w:val="63"/>
        </w:numPr>
        <w:shd w:val="clear" w:color="auto" w:fill="FFFFFF" w:themeFill="background1"/>
        <w:ind w:left="567" w:hanging="425"/>
        <w:jc w:val="both"/>
        <w:rPr>
          <w:rFonts w:eastAsia="Calibri"/>
        </w:rPr>
      </w:pPr>
      <w:r w:rsidRPr="00AD14DF">
        <w:rPr>
          <w:rFonts w:eastAsia="Calibri"/>
          <w:b/>
        </w:rPr>
        <w:lastRenderedPageBreak/>
        <w:t>Pret</w:t>
      </w:r>
      <w:r w:rsidR="005C2D73" w:rsidRPr="00AD14DF">
        <w:rPr>
          <w:rFonts w:eastAsia="Calibri"/>
          <w:b/>
        </w:rPr>
        <w:t xml:space="preserve">endentu </w:t>
      </w:r>
      <w:r w:rsidR="00711F89" w:rsidRPr="00AD14DF">
        <w:rPr>
          <w:rFonts w:eastAsia="Calibri"/>
          <w:b/>
        </w:rPr>
        <w:t xml:space="preserve">atbilstības dalībai konkursā </w:t>
      </w:r>
      <w:r w:rsidR="005C2D73" w:rsidRPr="00AD14DF">
        <w:rPr>
          <w:rFonts w:eastAsia="Calibri"/>
          <w:b/>
        </w:rPr>
        <w:t>pārbaude</w:t>
      </w:r>
      <w:r w:rsidR="000750A9" w:rsidRPr="00AD14DF">
        <w:rPr>
          <w:rFonts w:eastAsia="Calibri"/>
        </w:rPr>
        <w:t>:</w:t>
      </w:r>
    </w:p>
    <w:p w14:paraId="3592B8AD" w14:textId="22234EE3" w:rsidR="00711F89" w:rsidRPr="00AD14DF" w:rsidRDefault="00711F89" w:rsidP="00AB0655">
      <w:pPr>
        <w:numPr>
          <w:ilvl w:val="2"/>
          <w:numId w:val="63"/>
        </w:numPr>
        <w:shd w:val="clear" w:color="auto" w:fill="FFFFFF" w:themeFill="background1"/>
        <w:ind w:left="1276" w:hanging="567"/>
        <w:jc w:val="both"/>
        <w:rPr>
          <w:rFonts w:eastAsia="Calibri"/>
        </w:rPr>
      </w:pPr>
      <w:r w:rsidRPr="00AD14DF">
        <w:rPr>
          <w:rFonts w:eastAsia="Calibri"/>
        </w:rPr>
        <w:t xml:space="preserve"> </w:t>
      </w:r>
      <w:r w:rsidR="002903E2">
        <w:rPr>
          <w:rFonts w:eastAsia="Calibri"/>
        </w:rPr>
        <w:t>K</w:t>
      </w:r>
      <w:r w:rsidRPr="00AD14DF">
        <w:rPr>
          <w:rFonts w:eastAsia="Calibri"/>
        </w:rPr>
        <w:t>omisijai ir tiesības pārbaudīt pretendenta sniegto ziņu patiesumu.</w:t>
      </w:r>
    </w:p>
    <w:p w14:paraId="5D88E34F" w14:textId="7C98B196" w:rsidR="002E677B" w:rsidRPr="00AD14DF" w:rsidRDefault="006C51FE" w:rsidP="00AB0655">
      <w:pPr>
        <w:numPr>
          <w:ilvl w:val="2"/>
          <w:numId w:val="63"/>
        </w:numPr>
        <w:shd w:val="clear" w:color="auto" w:fill="FFFFFF" w:themeFill="background1"/>
        <w:ind w:left="1276" w:hanging="567"/>
        <w:jc w:val="both"/>
        <w:rPr>
          <w:rFonts w:eastAsia="Calibri"/>
        </w:rPr>
      </w:pPr>
      <w:r>
        <w:t>K</w:t>
      </w:r>
      <w:r w:rsidR="00D66003" w:rsidRPr="00AD14DF">
        <w:t xml:space="preserve">omisija veic pretendentu </w:t>
      </w:r>
      <w:r w:rsidR="00711F89" w:rsidRPr="00AD14DF">
        <w:t xml:space="preserve">atbilstības dalībai konkursā </w:t>
      </w:r>
      <w:r w:rsidR="00D66003" w:rsidRPr="00AD14DF">
        <w:t>pārbaudi</w:t>
      </w:r>
      <w:r w:rsidR="00482012" w:rsidRPr="00AD14DF">
        <w:t xml:space="preserve"> saskaņā ar </w:t>
      </w:r>
      <w:r w:rsidR="0005497C">
        <w:t xml:space="preserve">konkursa </w:t>
      </w:r>
      <w:r w:rsidR="00482012" w:rsidRPr="00AD14DF">
        <w:t>nolikuma 4.1. punktā noteiktajām prasībām</w:t>
      </w:r>
      <w:r w:rsidR="00D66003" w:rsidRPr="00AD14DF">
        <w:t>.</w:t>
      </w:r>
    </w:p>
    <w:p w14:paraId="4CA92209" w14:textId="08E1CEF7" w:rsidR="001F09C3" w:rsidRPr="00AD14DF" w:rsidRDefault="006C51FE" w:rsidP="00AB0655">
      <w:pPr>
        <w:numPr>
          <w:ilvl w:val="2"/>
          <w:numId w:val="63"/>
        </w:numPr>
        <w:shd w:val="clear" w:color="auto" w:fill="FFFFFF" w:themeFill="background1"/>
        <w:ind w:left="1276" w:hanging="567"/>
        <w:jc w:val="both"/>
        <w:rPr>
          <w:rFonts w:eastAsia="Calibri"/>
        </w:rPr>
      </w:pPr>
      <w:r>
        <w:t>K</w:t>
      </w:r>
      <w:r w:rsidR="00E730D1" w:rsidRPr="00AD14DF">
        <w:t>omisija saskaņ</w:t>
      </w:r>
      <w:r w:rsidR="00724969" w:rsidRPr="00AD14DF">
        <w:t>ā</w:t>
      </w:r>
      <w:r w:rsidR="00E730D1" w:rsidRPr="00AD14DF">
        <w:t xml:space="preserve"> ar MK noteikumu 16.</w:t>
      </w:r>
      <w:r w:rsidR="00A764A5" w:rsidRPr="00AD14DF">
        <w:t> </w:t>
      </w:r>
      <w:r w:rsidR="00E730D1" w:rsidRPr="00AD14DF">
        <w:t>punktu kvalifikācijas</w:t>
      </w:r>
      <w:r w:rsidR="00135FCA" w:rsidRPr="00AD14DF">
        <w:t xml:space="preserve"> (atlases)</w:t>
      </w:r>
      <w:r w:rsidR="00E730D1" w:rsidRPr="00AD14DF">
        <w:t xml:space="preserve"> pārbaudi </w:t>
      </w:r>
      <w:r w:rsidR="00A764A5" w:rsidRPr="00AD14DF">
        <w:t xml:space="preserve">ir tiesīga </w:t>
      </w:r>
      <w:r w:rsidR="00E730D1" w:rsidRPr="00AD14DF">
        <w:t xml:space="preserve">veikt tikai </w:t>
      </w:r>
      <w:r w:rsidR="008835AD" w:rsidRPr="00AD14DF">
        <w:t xml:space="preserve">tiem </w:t>
      </w:r>
      <w:r w:rsidR="00E730D1" w:rsidRPr="00AD14DF">
        <w:t>pretendent</w:t>
      </w:r>
      <w:r w:rsidR="008835AD" w:rsidRPr="00AD14DF">
        <w:t>ie</w:t>
      </w:r>
      <w:r w:rsidR="00E730D1" w:rsidRPr="00AD14DF">
        <w:t>m, kur</w:t>
      </w:r>
      <w:r w:rsidR="008835AD" w:rsidRPr="00AD14DF">
        <w:t>ie</w:t>
      </w:r>
      <w:r w:rsidR="00E730D1" w:rsidRPr="00AD14DF">
        <w:t xml:space="preserve">m būtu piešķiramas </w:t>
      </w:r>
      <w:r w:rsidR="00715345" w:rsidRPr="00AD14DF">
        <w:t xml:space="preserve">vispārīgās vienošanās </w:t>
      </w:r>
      <w:r w:rsidR="00E730D1" w:rsidRPr="00AD14DF">
        <w:t>slēgšanas tiesības.</w:t>
      </w:r>
    </w:p>
    <w:p w14:paraId="54732602" w14:textId="4004E107" w:rsidR="00735DC4" w:rsidRPr="00AD14DF" w:rsidRDefault="005C2D73" w:rsidP="00AB0655">
      <w:pPr>
        <w:numPr>
          <w:ilvl w:val="2"/>
          <w:numId w:val="63"/>
        </w:numPr>
        <w:shd w:val="clear" w:color="auto" w:fill="FFFFFF" w:themeFill="background1"/>
        <w:ind w:left="1276" w:hanging="567"/>
        <w:jc w:val="both"/>
        <w:rPr>
          <w:rFonts w:eastAsia="Calibri"/>
        </w:rPr>
      </w:pPr>
      <w:r w:rsidRPr="00AD14DF">
        <w:t>P</w:t>
      </w:r>
      <w:r w:rsidR="00D66003" w:rsidRPr="00AD14DF">
        <w:t xml:space="preserve">retendents tiek </w:t>
      </w:r>
      <w:r w:rsidR="00EF3DE0" w:rsidRPr="00AD14DF">
        <w:t>noraidī</w:t>
      </w:r>
      <w:r w:rsidR="00735DC4" w:rsidRPr="00AD14DF">
        <w:t>t</w:t>
      </w:r>
      <w:r w:rsidR="00EF3DE0" w:rsidRPr="00AD14DF">
        <w:t>s</w:t>
      </w:r>
      <w:r w:rsidR="00D66003" w:rsidRPr="00AD14DF">
        <w:t xml:space="preserve">, ja </w:t>
      </w:r>
      <w:r w:rsidR="0005497C">
        <w:t>K</w:t>
      </w:r>
      <w:r w:rsidR="00D66003" w:rsidRPr="00AD14DF">
        <w:t>omisija konstatē, ka:</w:t>
      </w:r>
    </w:p>
    <w:p w14:paraId="6CFE5C82" w14:textId="51A785E6" w:rsidR="00735DC4" w:rsidRPr="00AD14DF" w:rsidRDefault="00293B67" w:rsidP="00AB0655">
      <w:pPr>
        <w:numPr>
          <w:ilvl w:val="3"/>
          <w:numId w:val="63"/>
        </w:numPr>
        <w:shd w:val="clear" w:color="auto" w:fill="FFFFFF" w:themeFill="background1"/>
        <w:ind w:left="2127" w:hanging="851"/>
        <w:jc w:val="both"/>
      </w:pPr>
      <w:r w:rsidRPr="00AD14DF">
        <w:t xml:space="preserve">pretendents nav iesniedzis </w:t>
      </w:r>
      <w:r w:rsidR="005308B7" w:rsidRPr="00AD14DF">
        <w:t xml:space="preserve">kvalifikācijas </w:t>
      </w:r>
      <w:r w:rsidRPr="00AD14DF">
        <w:t xml:space="preserve">dokumentus atbilstoši </w:t>
      </w:r>
      <w:r w:rsidR="0005497C">
        <w:t xml:space="preserve">konkursa </w:t>
      </w:r>
      <w:r w:rsidRPr="00AD14DF">
        <w:t>nolikuma prasībām un</w:t>
      </w:r>
      <w:r w:rsidR="00C23CDC" w:rsidRPr="00AD14DF">
        <w:t>/vai</w:t>
      </w:r>
      <w:r w:rsidRPr="00AD14DF">
        <w:t xml:space="preserve"> tajos norādītā informācija neatbilst </w:t>
      </w:r>
      <w:r w:rsidR="0005497C">
        <w:t xml:space="preserve">konkursa </w:t>
      </w:r>
      <w:r w:rsidRPr="00AD14DF">
        <w:t>nolikuma prasībām</w:t>
      </w:r>
      <w:r w:rsidR="00386744" w:rsidRPr="00AD14DF">
        <w:t>;</w:t>
      </w:r>
    </w:p>
    <w:p w14:paraId="4A5985FC" w14:textId="2BD75CD4" w:rsidR="001F09C3" w:rsidRPr="00AD14DF" w:rsidRDefault="005B27F8" w:rsidP="00AB0655">
      <w:pPr>
        <w:pStyle w:val="ListParagraph"/>
        <w:numPr>
          <w:ilvl w:val="3"/>
          <w:numId w:val="63"/>
        </w:numPr>
        <w:shd w:val="clear" w:color="auto" w:fill="FFFFFF" w:themeFill="background1"/>
        <w:spacing w:after="0" w:line="240" w:lineRule="auto"/>
        <w:ind w:left="2127" w:hanging="851"/>
        <w:jc w:val="both"/>
        <w:rPr>
          <w:rFonts w:ascii="Times New Roman" w:hAnsi="Times New Roman"/>
          <w:sz w:val="24"/>
          <w:szCs w:val="24"/>
          <w:lang w:val="lv-LV"/>
        </w:rPr>
      </w:pPr>
      <w:r w:rsidRPr="00AD14DF">
        <w:rPr>
          <w:rFonts w:ascii="Times New Roman" w:hAnsi="Times New Roman"/>
          <w:sz w:val="24"/>
          <w:szCs w:val="24"/>
          <w:lang w:val="lv-LV"/>
        </w:rPr>
        <w:t>pretendents ir sniedzis nepatiesu informāciju sava</w:t>
      </w:r>
      <w:r w:rsidR="00135FCA" w:rsidRPr="00AD14DF">
        <w:rPr>
          <w:rFonts w:ascii="Times New Roman" w:hAnsi="Times New Roman"/>
          <w:sz w:val="24"/>
          <w:szCs w:val="24"/>
          <w:lang w:val="lv-LV"/>
        </w:rPr>
        <w:t xml:space="preserve"> pieteikuma</w:t>
      </w:r>
      <w:r w:rsidRPr="00AD14DF">
        <w:rPr>
          <w:rFonts w:ascii="Times New Roman" w:hAnsi="Times New Roman"/>
          <w:sz w:val="24"/>
          <w:szCs w:val="24"/>
          <w:lang w:val="lv-LV"/>
        </w:rPr>
        <w:t xml:space="preserve"> novērtēšanai</w:t>
      </w:r>
      <w:r w:rsidR="00D66003" w:rsidRPr="00AD14DF">
        <w:rPr>
          <w:rFonts w:ascii="Times New Roman" w:hAnsi="Times New Roman"/>
          <w:sz w:val="24"/>
          <w:szCs w:val="24"/>
          <w:lang w:val="lv-LV"/>
        </w:rPr>
        <w:t>;</w:t>
      </w:r>
    </w:p>
    <w:p w14:paraId="5C874F40" w14:textId="0BF04D1D" w:rsidR="005E58C4" w:rsidRPr="00AD14DF" w:rsidRDefault="00D66003" w:rsidP="00AB0655">
      <w:pPr>
        <w:pStyle w:val="ListParagraph"/>
        <w:numPr>
          <w:ilvl w:val="3"/>
          <w:numId w:val="63"/>
        </w:numPr>
        <w:shd w:val="clear" w:color="auto" w:fill="FFFFFF" w:themeFill="background1"/>
        <w:spacing w:after="0" w:line="240" w:lineRule="auto"/>
        <w:ind w:left="2127" w:hanging="851"/>
        <w:jc w:val="both"/>
        <w:rPr>
          <w:rFonts w:ascii="Times New Roman" w:hAnsi="Times New Roman"/>
          <w:sz w:val="24"/>
          <w:szCs w:val="24"/>
          <w:lang w:val="lv-LV"/>
        </w:rPr>
      </w:pPr>
      <w:r w:rsidRPr="00AD14DF">
        <w:rPr>
          <w:rFonts w:ascii="Times New Roman" w:hAnsi="Times New Roman"/>
          <w:sz w:val="24"/>
          <w:szCs w:val="24"/>
          <w:lang w:val="lv-LV"/>
        </w:rPr>
        <w:t xml:space="preserve">pretendents neatbilst </w:t>
      </w:r>
      <w:r w:rsidR="0005497C">
        <w:rPr>
          <w:rFonts w:ascii="Times New Roman" w:hAnsi="Times New Roman"/>
          <w:sz w:val="24"/>
          <w:szCs w:val="24"/>
          <w:lang w:val="lv-LV"/>
        </w:rPr>
        <w:t xml:space="preserve">konkursa </w:t>
      </w:r>
      <w:r w:rsidRPr="00AD14DF">
        <w:rPr>
          <w:rFonts w:ascii="Times New Roman" w:hAnsi="Times New Roman"/>
          <w:sz w:val="24"/>
          <w:szCs w:val="24"/>
          <w:lang w:val="lv-LV"/>
        </w:rPr>
        <w:t xml:space="preserve">nolikuma </w:t>
      </w:r>
      <w:r w:rsidR="008E0572" w:rsidRPr="00AD14DF">
        <w:rPr>
          <w:rFonts w:ascii="Times New Roman" w:hAnsi="Times New Roman"/>
          <w:sz w:val="24"/>
          <w:szCs w:val="24"/>
          <w:lang w:val="lv-LV"/>
        </w:rPr>
        <w:t>4.1.</w:t>
      </w:r>
      <w:r w:rsidRPr="00AD14DF">
        <w:rPr>
          <w:rFonts w:ascii="Times New Roman" w:hAnsi="Times New Roman"/>
          <w:sz w:val="24"/>
          <w:szCs w:val="24"/>
          <w:lang w:val="lv-LV"/>
        </w:rPr>
        <w:t> punkta prasībām.</w:t>
      </w:r>
    </w:p>
    <w:p w14:paraId="6159EA03" w14:textId="23B7ED14" w:rsidR="005B27F8" w:rsidRPr="00AD14DF" w:rsidRDefault="005B27F8" w:rsidP="00AB0655">
      <w:pPr>
        <w:pStyle w:val="ListParagraph"/>
        <w:numPr>
          <w:ilvl w:val="2"/>
          <w:numId w:val="63"/>
        </w:numPr>
        <w:shd w:val="clear" w:color="auto" w:fill="FFFFFF" w:themeFill="background1"/>
        <w:spacing w:after="0" w:line="240" w:lineRule="auto"/>
        <w:ind w:left="1276" w:hanging="567"/>
        <w:jc w:val="both"/>
        <w:rPr>
          <w:rFonts w:ascii="Times New Roman" w:hAnsi="Times New Roman"/>
          <w:sz w:val="24"/>
          <w:szCs w:val="24"/>
          <w:lang w:val="lv-LV"/>
        </w:rPr>
      </w:pPr>
      <w:r w:rsidRPr="00AD14DF">
        <w:rPr>
          <w:rFonts w:ascii="Times New Roman" w:hAnsi="Times New Roman"/>
          <w:sz w:val="24"/>
          <w:szCs w:val="24"/>
          <w:lang w:val="lv-LV"/>
        </w:rPr>
        <w:t xml:space="preserve">Ja </w:t>
      </w:r>
      <w:r w:rsidR="0005497C">
        <w:rPr>
          <w:rFonts w:ascii="Times New Roman" w:hAnsi="Times New Roman"/>
          <w:sz w:val="24"/>
          <w:szCs w:val="24"/>
          <w:lang w:val="lv-LV"/>
        </w:rPr>
        <w:t>K</w:t>
      </w:r>
      <w:r w:rsidRPr="00AD14DF">
        <w:rPr>
          <w:rFonts w:ascii="Times New Roman" w:hAnsi="Times New Roman"/>
          <w:sz w:val="24"/>
          <w:szCs w:val="24"/>
          <w:lang w:val="lv-LV"/>
        </w:rPr>
        <w:t>omisija saskaņā ar PIL 41.</w:t>
      </w:r>
      <w:r w:rsidR="007903EB" w:rsidRPr="00AD14DF">
        <w:rPr>
          <w:rFonts w:ascii="Times New Roman" w:hAnsi="Times New Roman"/>
          <w:sz w:val="24"/>
          <w:szCs w:val="24"/>
          <w:lang w:val="lv-LV"/>
        </w:rPr>
        <w:t> </w:t>
      </w:r>
      <w:r w:rsidRPr="00AD14DF">
        <w:rPr>
          <w:rFonts w:ascii="Times New Roman" w:hAnsi="Times New Roman"/>
          <w:sz w:val="24"/>
          <w:szCs w:val="24"/>
          <w:lang w:val="lv-LV"/>
        </w:rPr>
        <w:t xml:space="preserve">panta sesto daļu ir pieprasījusi pretendentam izskaidrot vai papildināt piedāvājumā ietverto vai pretendenta iesniegto informāciju, bet pretendents to </w:t>
      </w:r>
      <w:r w:rsidR="0005497C">
        <w:rPr>
          <w:rFonts w:ascii="Times New Roman" w:hAnsi="Times New Roman"/>
          <w:sz w:val="24"/>
          <w:szCs w:val="24"/>
          <w:lang w:val="lv-LV"/>
        </w:rPr>
        <w:t>K</w:t>
      </w:r>
      <w:r w:rsidRPr="00AD14DF">
        <w:rPr>
          <w:rFonts w:ascii="Times New Roman" w:hAnsi="Times New Roman"/>
          <w:sz w:val="24"/>
          <w:szCs w:val="24"/>
          <w:lang w:val="lv-LV"/>
        </w:rPr>
        <w:t xml:space="preserve">omisijas noteiktajā termiņā nav sniedzis vai sniedzis neatbilstoši pieprasījumam,  </w:t>
      </w:r>
      <w:r w:rsidR="0005497C">
        <w:rPr>
          <w:rFonts w:ascii="Times New Roman" w:hAnsi="Times New Roman"/>
          <w:sz w:val="24"/>
          <w:szCs w:val="24"/>
          <w:lang w:val="lv-LV"/>
        </w:rPr>
        <w:t>K</w:t>
      </w:r>
      <w:r w:rsidRPr="00AD14DF">
        <w:rPr>
          <w:rFonts w:ascii="Times New Roman" w:hAnsi="Times New Roman"/>
          <w:sz w:val="24"/>
          <w:szCs w:val="24"/>
          <w:lang w:val="lv-LV"/>
        </w:rPr>
        <w:t xml:space="preserve">omisija pretendenta </w:t>
      </w:r>
      <w:r w:rsidR="00135FCA" w:rsidRPr="00AD14DF">
        <w:rPr>
          <w:rFonts w:ascii="Times New Roman" w:hAnsi="Times New Roman"/>
          <w:sz w:val="24"/>
          <w:szCs w:val="24"/>
          <w:lang w:val="lv-LV"/>
        </w:rPr>
        <w:t xml:space="preserve">pieteikumu </w:t>
      </w:r>
      <w:r w:rsidRPr="00AD14DF">
        <w:rPr>
          <w:rFonts w:ascii="Times New Roman" w:hAnsi="Times New Roman"/>
          <w:sz w:val="24"/>
          <w:szCs w:val="24"/>
          <w:lang w:val="lv-LV"/>
        </w:rPr>
        <w:t xml:space="preserve">vērtē pēc tās rīcībā esošās informācijas. </w:t>
      </w:r>
      <w:r w:rsidR="006C51FE">
        <w:rPr>
          <w:rFonts w:ascii="Times New Roman" w:hAnsi="Times New Roman"/>
          <w:sz w:val="24"/>
          <w:szCs w:val="24"/>
          <w:lang w:val="lv-LV"/>
        </w:rPr>
        <w:t>K</w:t>
      </w:r>
      <w:r w:rsidRPr="00AD14DF">
        <w:rPr>
          <w:rFonts w:ascii="Times New Roman" w:hAnsi="Times New Roman"/>
          <w:sz w:val="24"/>
          <w:szCs w:val="24"/>
          <w:lang w:val="lv-LV"/>
        </w:rPr>
        <w:t xml:space="preserve">omisijai nav pienākums atkārtoti lūgt sniegt precizējošo informāciju. Ja ar </w:t>
      </w:r>
      <w:r w:rsidR="0005497C">
        <w:rPr>
          <w:rFonts w:ascii="Times New Roman" w:hAnsi="Times New Roman"/>
          <w:sz w:val="24"/>
          <w:szCs w:val="24"/>
          <w:lang w:val="lv-LV"/>
        </w:rPr>
        <w:t>K</w:t>
      </w:r>
      <w:r w:rsidRPr="00AD14DF">
        <w:rPr>
          <w:rFonts w:ascii="Times New Roman" w:hAnsi="Times New Roman"/>
          <w:sz w:val="24"/>
          <w:szCs w:val="24"/>
          <w:lang w:val="lv-LV"/>
        </w:rPr>
        <w:t xml:space="preserve">omisijas rīcībā esošo informāciju nav iespējams konstatēt pretendenta atbilstību </w:t>
      </w:r>
      <w:r w:rsidR="006467F6" w:rsidRPr="00AD14DF">
        <w:rPr>
          <w:rFonts w:ascii="Times New Roman" w:hAnsi="Times New Roman"/>
          <w:sz w:val="24"/>
          <w:szCs w:val="24"/>
          <w:lang w:val="lv-LV"/>
        </w:rPr>
        <w:t xml:space="preserve">izvirzītajām </w:t>
      </w:r>
      <w:r w:rsidRPr="00AD14DF">
        <w:rPr>
          <w:rFonts w:ascii="Times New Roman" w:hAnsi="Times New Roman"/>
          <w:sz w:val="24"/>
          <w:szCs w:val="24"/>
          <w:lang w:val="lv-LV"/>
        </w:rPr>
        <w:t>prasībām, pretendents atzīstams par neatbilstošu un tiek noraidīts.</w:t>
      </w:r>
    </w:p>
    <w:p w14:paraId="112CB20E" w14:textId="77777777" w:rsidR="00ED0EB2" w:rsidRPr="00AD14DF" w:rsidRDefault="00ED0EB2" w:rsidP="00AB0655">
      <w:pPr>
        <w:shd w:val="clear" w:color="auto" w:fill="FFFFFF" w:themeFill="background1"/>
        <w:jc w:val="both"/>
      </w:pPr>
    </w:p>
    <w:p w14:paraId="060E8B04" w14:textId="77777777" w:rsidR="00636F64" w:rsidRPr="00AD14DF" w:rsidRDefault="00636F64" w:rsidP="00AB0655">
      <w:pPr>
        <w:numPr>
          <w:ilvl w:val="0"/>
          <w:numId w:val="63"/>
        </w:numPr>
        <w:shd w:val="clear" w:color="auto" w:fill="FFFFFF" w:themeFill="background1"/>
        <w:ind w:left="0" w:firstLine="0"/>
        <w:jc w:val="center"/>
        <w:rPr>
          <w:b/>
        </w:rPr>
      </w:pPr>
      <w:r w:rsidRPr="00AD14DF">
        <w:rPr>
          <w:b/>
        </w:rPr>
        <w:t>TEHNISKAIS PIEDĀVĀJUMS, IESNIEDZAMIE DOKUMENTI UN PĀRBAUDE</w:t>
      </w:r>
    </w:p>
    <w:p w14:paraId="47059011" w14:textId="7045F382" w:rsidR="003F7B53" w:rsidRPr="00AD14DF" w:rsidRDefault="00D62EF4" w:rsidP="00AB0655">
      <w:pPr>
        <w:numPr>
          <w:ilvl w:val="1"/>
          <w:numId w:val="63"/>
        </w:numPr>
        <w:shd w:val="clear" w:color="auto" w:fill="FFFFFF" w:themeFill="background1"/>
        <w:ind w:left="567" w:hanging="425"/>
        <w:jc w:val="both"/>
        <w:rPr>
          <w:b/>
        </w:rPr>
      </w:pPr>
      <w:r w:rsidRPr="00AD14DF">
        <w:t>Pretendents iesniedz tehnisko piedāvājumu</w:t>
      </w:r>
      <w:r w:rsidR="008835AD" w:rsidRPr="00AD14DF">
        <w:t xml:space="preserve"> </w:t>
      </w:r>
      <w:r w:rsidRPr="00AD14DF">
        <w:t>atbilstoši EIS e-konkursu apakšsistēmā šī konkursa sadaļā publicētaj</w:t>
      </w:r>
      <w:r w:rsidR="00C14A2D" w:rsidRPr="00AD14DF">
        <w:t>ai</w:t>
      </w:r>
      <w:r w:rsidR="002957DE" w:rsidRPr="00AD14DF">
        <w:t xml:space="preserve"> </w:t>
      </w:r>
      <w:r w:rsidR="00C14A2D" w:rsidRPr="00AD14DF">
        <w:t>tehnisk</w:t>
      </w:r>
      <w:r w:rsidR="00A20FAB" w:rsidRPr="00AD14DF">
        <w:t>ā</w:t>
      </w:r>
      <w:r w:rsidR="00C14A2D" w:rsidRPr="00AD14DF">
        <w:t xml:space="preserve"> piedāvājuma</w:t>
      </w:r>
      <w:r w:rsidRPr="00AD14DF">
        <w:t xml:space="preserve"> veidlap</w:t>
      </w:r>
      <w:r w:rsidR="00C14A2D" w:rsidRPr="00AD14DF">
        <w:t>ai</w:t>
      </w:r>
      <w:r w:rsidRPr="00AD14DF">
        <w:t>, kurā norāda</w:t>
      </w:r>
      <w:r w:rsidR="005A7A37" w:rsidRPr="00AD14DF">
        <w:t>:</w:t>
      </w:r>
    </w:p>
    <w:p w14:paraId="467017A1" w14:textId="719EB0A9" w:rsidR="00E37471" w:rsidRPr="00AD14DF" w:rsidRDefault="00E37471" w:rsidP="00AB0655">
      <w:pPr>
        <w:pStyle w:val="ListParagraph"/>
        <w:numPr>
          <w:ilvl w:val="2"/>
          <w:numId w:val="63"/>
        </w:numPr>
        <w:spacing w:after="0" w:line="240" w:lineRule="auto"/>
        <w:ind w:left="1276" w:hanging="567"/>
        <w:jc w:val="both"/>
        <w:rPr>
          <w:rFonts w:ascii="Times New Roman" w:hAnsi="Times New Roman"/>
          <w:sz w:val="24"/>
          <w:szCs w:val="24"/>
          <w:lang w:val="lv-LV"/>
        </w:rPr>
      </w:pPr>
      <w:r w:rsidRPr="00AD14DF">
        <w:rPr>
          <w:rFonts w:ascii="Times New Roman" w:hAnsi="Times New Roman"/>
          <w:sz w:val="24"/>
          <w:szCs w:val="24"/>
          <w:lang w:val="lv-LV"/>
        </w:rPr>
        <w:t>Piedāvātās Preces aprakst</w:t>
      </w:r>
      <w:r w:rsidR="0005497C">
        <w:rPr>
          <w:rFonts w:ascii="Times New Roman" w:hAnsi="Times New Roman"/>
          <w:sz w:val="24"/>
          <w:szCs w:val="24"/>
          <w:lang w:val="lv-LV"/>
        </w:rPr>
        <w:t>u</w:t>
      </w:r>
      <w:r w:rsidRPr="00AD14DF">
        <w:rPr>
          <w:rFonts w:ascii="Times New Roman" w:hAnsi="Times New Roman"/>
          <w:sz w:val="24"/>
          <w:szCs w:val="24"/>
          <w:lang w:val="lv-LV"/>
        </w:rPr>
        <w:t>, kurā var pārliecināties par piedāvātās Preces atbilstību visām tehniskajā specifikācijā norādītajām prasībām</w:t>
      </w:r>
      <w:r w:rsidR="0005497C">
        <w:rPr>
          <w:rFonts w:ascii="Times New Roman" w:hAnsi="Times New Roman"/>
          <w:sz w:val="24"/>
          <w:szCs w:val="24"/>
          <w:lang w:val="lv-LV"/>
        </w:rPr>
        <w:t>;</w:t>
      </w:r>
    </w:p>
    <w:p w14:paraId="62A84E89" w14:textId="6FEC34D5" w:rsidR="002653BB" w:rsidRPr="00C33B64" w:rsidRDefault="002653BB" w:rsidP="00AB0655">
      <w:pPr>
        <w:pStyle w:val="ListParagraph"/>
        <w:numPr>
          <w:ilvl w:val="2"/>
          <w:numId w:val="63"/>
        </w:numPr>
        <w:spacing w:after="0" w:line="240" w:lineRule="auto"/>
        <w:ind w:left="1276" w:hanging="567"/>
        <w:jc w:val="both"/>
        <w:rPr>
          <w:rFonts w:ascii="Times New Roman" w:hAnsi="Times New Roman"/>
          <w:sz w:val="24"/>
          <w:szCs w:val="24"/>
          <w:lang w:val="lv-LV"/>
        </w:rPr>
      </w:pPr>
      <w:bookmarkStart w:id="11" w:name="_Hlk219444869"/>
      <w:r>
        <w:rPr>
          <w:rFonts w:ascii="Times New Roman" w:hAnsi="Times New Roman"/>
          <w:sz w:val="24"/>
          <w:szCs w:val="24"/>
          <w:lang w:val="lv-LV"/>
        </w:rPr>
        <w:t>G</w:t>
      </w:r>
      <w:r w:rsidRPr="002653BB">
        <w:rPr>
          <w:rFonts w:ascii="Times New Roman" w:hAnsi="Times New Roman"/>
          <w:sz w:val="24"/>
          <w:szCs w:val="24"/>
          <w:lang w:val="lv-LV"/>
        </w:rPr>
        <w:t xml:space="preserve">arantijas laikā veikto tehnisko apkopju un remontu </w:t>
      </w:r>
      <w:r w:rsidR="00BA2D94">
        <w:rPr>
          <w:rFonts w:ascii="Times New Roman" w:hAnsi="Times New Roman"/>
          <w:sz w:val="24"/>
          <w:szCs w:val="24"/>
          <w:lang w:val="lv-LV"/>
        </w:rPr>
        <w:t>izpilde</w:t>
      </w:r>
      <w:r w:rsidR="002E17C2">
        <w:rPr>
          <w:rFonts w:ascii="Times New Roman" w:hAnsi="Times New Roman"/>
          <w:sz w:val="24"/>
          <w:szCs w:val="24"/>
          <w:lang w:val="lv-LV"/>
        </w:rPr>
        <w:t>s</w:t>
      </w:r>
      <w:r w:rsidR="00BA2D94">
        <w:rPr>
          <w:rFonts w:ascii="Times New Roman" w:hAnsi="Times New Roman"/>
          <w:sz w:val="24"/>
          <w:szCs w:val="24"/>
          <w:lang w:val="lv-LV"/>
        </w:rPr>
        <w:t xml:space="preserve"> </w:t>
      </w:r>
      <w:r w:rsidRPr="002653BB">
        <w:rPr>
          <w:rFonts w:ascii="Times New Roman" w:hAnsi="Times New Roman"/>
          <w:sz w:val="24"/>
          <w:szCs w:val="24"/>
          <w:lang w:val="lv-LV"/>
        </w:rPr>
        <w:t>termiņ</w:t>
      </w:r>
      <w:r w:rsidR="00BA2D94">
        <w:rPr>
          <w:rFonts w:ascii="Times New Roman" w:hAnsi="Times New Roman"/>
          <w:sz w:val="24"/>
          <w:szCs w:val="24"/>
          <w:lang w:val="lv-LV"/>
        </w:rPr>
        <w:t>u</w:t>
      </w:r>
      <w:r w:rsidRPr="002653BB">
        <w:rPr>
          <w:rFonts w:ascii="Times New Roman" w:hAnsi="Times New Roman"/>
          <w:sz w:val="24"/>
          <w:szCs w:val="24"/>
          <w:lang w:val="lv-LV"/>
        </w:rPr>
        <w:t>, servisa centra adres</w:t>
      </w:r>
      <w:r w:rsidR="00BA2D94">
        <w:rPr>
          <w:rFonts w:ascii="Times New Roman" w:hAnsi="Times New Roman"/>
          <w:sz w:val="24"/>
          <w:szCs w:val="24"/>
          <w:lang w:val="lv-LV"/>
        </w:rPr>
        <w:t>i</w:t>
      </w:r>
      <w:r w:rsidRPr="002653BB">
        <w:rPr>
          <w:rFonts w:ascii="Times New Roman" w:hAnsi="Times New Roman"/>
          <w:sz w:val="24"/>
          <w:szCs w:val="24"/>
          <w:lang w:val="lv-LV"/>
        </w:rPr>
        <w:t xml:space="preserve"> Latvijas Republikā, reakcijas laik</w:t>
      </w:r>
      <w:r w:rsidR="00BA2D94">
        <w:rPr>
          <w:rFonts w:ascii="Times New Roman" w:hAnsi="Times New Roman"/>
          <w:sz w:val="24"/>
          <w:szCs w:val="24"/>
          <w:lang w:val="lv-LV"/>
        </w:rPr>
        <w:t>u</w:t>
      </w:r>
      <w:r w:rsidRPr="002653BB">
        <w:rPr>
          <w:rFonts w:ascii="Times New Roman" w:hAnsi="Times New Roman"/>
          <w:sz w:val="24"/>
          <w:szCs w:val="24"/>
          <w:lang w:val="lv-LV"/>
        </w:rPr>
        <w:t xml:space="preserve"> uz garantijas pieteikumu</w:t>
      </w:r>
      <w:r w:rsidR="0005497C">
        <w:rPr>
          <w:rFonts w:ascii="Times New Roman" w:hAnsi="Times New Roman"/>
          <w:sz w:val="24"/>
          <w:szCs w:val="24"/>
          <w:lang w:val="lv-LV"/>
        </w:rPr>
        <w:t>;</w:t>
      </w:r>
    </w:p>
    <w:p w14:paraId="55476390" w14:textId="7BC470F1" w:rsidR="00E37471" w:rsidRPr="00AD14DF" w:rsidRDefault="00E37471" w:rsidP="00AB0655">
      <w:pPr>
        <w:pStyle w:val="ListParagraph"/>
        <w:numPr>
          <w:ilvl w:val="2"/>
          <w:numId w:val="63"/>
        </w:numPr>
        <w:spacing w:after="0" w:line="240" w:lineRule="auto"/>
        <w:ind w:left="1276" w:hanging="567"/>
        <w:jc w:val="both"/>
        <w:rPr>
          <w:rFonts w:ascii="Times New Roman" w:hAnsi="Times New Roman"/>
          <w:sz w:val="24"/>
          <w:szCs w:val="24"/>
          <w:lang w:val="lv-LV"/>
        </w:rPr>
      </w:pPr>
      <w:r w:rsidRPr="00AD14DF">
        <w:rPr>
          <w:rFonts w:ascii="Times New Roman" w:hAnsi="Times New Roman"/>
          <w:sz w:val="24"/>
          <w:szCs w:val="24"/>
        </w:rPr>
        <w:t xml:space="preserve">Preces </w:t>
      </w:r>
      <w:proofErr w:type="spellStart"/>
      <w:r w:rsidRPr="00AD14DF">
        <w:rPr>
          <w:rFonts w:ascii="Times New Roman" w:hAnsi="Times New Roman"/>
          <w:sz w:val="24"/>
          <w:szCs w:val="24"/>
        </w:rPr>
        <w:t>ražotāj</w:t>
      </w:r>
      <w:r w:rsidR="0005497C">
        <w:rPr>
          <w:rFonts w:ascii="Times New Roman" w:hAnsi="Times New Roman"/>
          <w:sz w:val="24"/>
          <w:szCs w:val="24"/>
        </w:rPr>
        <w:t>u</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modeli</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ražotāja</w:t>
      </w:r>
      <w:proofErr w:type="spellEnd"/>
      <w:r w:rsidRPr="00AD14DF">
        <w:rPr>
          <w:rFonts w:ascii="Times New Roman" w:hAnsi="Times New Roman"/>
          <w:sz w:val="24"/>
          <w:szCs w:val="24"/>
        </w:rPr>
        <w:t xml:space="preserve"> </w:t>
      </w:r>
      <w:proofErr w:type="spellStart"/>
      <w:r w:rsidR="002957DE" w:rsidRPr="00AD14DF">
        <w:rPr>
          <w:rFonts w:ascii="Times New Roman" w:hAnsi="Times New Roman"/>
          <w:sz w:val="24"/>
          <w:szCs w:val="24"/>
        </w:rPr>
        <w:t>kontaktinformācij</w:t>
      </w:r>
      <w:r w:rsidR="0005497C">
        <w:rPr>
          <w:rFonts w:ascii="Times New Roman" w:hAnsi="Times New Roman"/>
          <w:sz w:val="24"/>
          <w:szCs w:val="24"/>
        </w:rPr>
        <w:t>u</w:t>
      </w:r>
      <w:proofErr w:type="spellEnd"/>
      <w:r w:rsidRPr="00AD14DF">
        <w:rPr>
          <w:rFonts w:ascii="Times New Roman" w:hAnsi="Times New Roman"/>
          <w:sz w:val="24"/>
          <w:szCs w:val="24"/>
        </w:rPr>
        <w:t xml:space="preserve">, </w:t>
      </w:r>
      <w:r w:rsidR="00D35362" w:rsidRPr="00D35362">
        <w:rPr>
          <w:rFonts w:ascii="Times New Roman" w:hAnsi="Times New Roman"/>
          <w:sz w:val="24"/>
          <w:szCs w:val="24"/>
        </w:rPr>
        <w:t xml:space="preserve">NSN </w:t>
      </w:r>
      <w:proofErr w:type="spellStart"/>
      <w:r w:rsidR="00D35362" w:rsidRPr="00D35362">
        <w:rPr>
          <w:rFonts w:ascii="Times New Roman" w:hAnsi="Times New Roman"/>
          <w:sz w:val="24"/>
          <w:szCs w:val="24"/>
        </w:rPr>
        <w:t>kods</w:t>
      </w:r>
      <w:proofErr w:type="spellEnd"/>
      <w:r w:rsidR="00D35362" w:rsidRPr="00D35362">
        <w:rPr>
          <w:rFonts w:ascii="Times New Roman" w:hAnsi="Times New Roman"/>
          <w:sz w:val="24"/>
          <w:szCs w:val="24"/>
        </w:rPr>
        <w:t xml:space="preserve"> (ja </w:t>
      </w:r>
      <w:proofErr w:type="spellStart"/>
      <w:r w:rsidR="00D35362" w:rsidRPr="00D35362">
        <w:rPr>
          <w:rFonts w:ascii="Times New Roman" w:hAnsi="Times New Roman"/>
          <w:sz w:val="24"/>
          <w:szCs w:val="24"/>
        </w:rPr>
        <w:t>tāds</w:t>
      </w:r>
      <w:proofErr w:type="spellEnd"/>
      <w:r w:rsidR="00D35362" w:rsidRPr="00D35362">
        <w:rPr>
          <w:rFonts w:ascii="Times New Roman" w:hAnsi="Times New Roman"/>
          <w:sz w:val="24"/>
          <w:szCs w:val="24"/>
        </w:rPr>
        <w:t xml:space="preserve"> </w:t>
      </w:r>
      <w:proofErr w:type="spellStart"/>
      <w:r w:rsidR="00D35362" w:rsidRPr="00D35362">
        <w:rPr>
          <w:rFonts w:ascii="Times New Roman" w:hAnsi="Times New Roman"/>
          <w:sz w:val="24"/>
          <w:szCs w:val="24"/>
        </w:rPr>
        <w:t>ir</w:t>
      </w:r>
      <w:proofErr w:type="spellEnd"/>
      <w:r w:rsidR="00D35362" w:rsidRPr="00D35362">
        <w:rPr>
          <w:rFonts w:ascii="Times New Roman" w:hAnsi="Times New Roman"/>
          <w:sz w:val="24"/>
          <w:szCs w:val="24"/>
        </w:rPr>
        <w:t xml:space="preserve"> </w:t>
      </w:r>
      <w:proofErr w:type="spellStart"/>
      <w:r w:rsidR="00D35362" w:rsidRPr="00D35362">
        <w:rPr>
          <w:rFonts w:ascii="Times New Roman" w:hAnsi="Times New Roman"/>
          <w:sz w:val="24"/>
          <w:szCs w:val="24"/>
        </w:rPr>
        <w:t>piešķirts</w:t>
      </w:r>
      <w:proofErr w:type="spellEnd"/>
      <w:r w:rsidR="00D35362" w:rsidRPr="00D35362">
        <w:rPr>
          <w:rFonts w:ascii="Times New Roman" w:hAnsi="Times New Roman"/>
          <w:sz w:val="24"/>
          <w:szCs w:val="24"/>
        </w:rPr>
        <w:t>)</w:t>
      </w:r>
      <w:r w:rsidR="00024307">
        <w:rPr>
          <w:rFonts w:ascii="Times New Roman" w:hAnsi="Times New Roman"/>
          <w:sz w:val="24"/>
          <w:szCs w:val="24"/>
        </w:rPr>
        <w:t xml:space="preserve">, </w:t>
      </w:r>
      <w:proofErr w:type="spellStart"/>
      <w:r w:rsidRPr="00AD14DF">
        <w:rPr>
          <w:rFonts w:ascii="Times New Roman" w:hAnsi="Times New Roman"/>
          <w:sz w:val="24"/>
          <w:szCs w:val="24"/>
        </w:rPr>
        <w:t>tīmekļvietnes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adres</w:t>
      </w:r>
      <w:r w:rsidR="00DF0C99">
        <w:rPr>
          <w:rFonts w:ascii="Times New Roman" w:hAnsi="Times New Roman"/>
          <w:sz w:val="24"/>
          <w:szCs w:val="24"/>
        </w:rPr>
        <w:t>i</w:t>
      </w:r>
      <w:proofErr w:type="spellEnd"/>
      <w:r w:rsidR="00656241" w:rsidRPr="00AD14DF">
        <w:rPr>
          <w:rFonts w:ascii="Times New Roman" w:hAnsi="Times New Roman"/>
          <w:sz w:val="24"/>
          <w:szCs w:val="24"/>
        </w:rPr>
        <w:t xml:space="preserve"> un</w:t>
      </w:r>
      <w:r w:rsidRPr="00AD14DF">
        <w:rPr>
          <w:rFonts w:ascii="Times New Roman" w:hAnsi="Times New Roman"/>
          <w:sz w:val="24"/>
          <w:szCs w:val="24"/>
        </w:rPr>
        <w:t xml:space="preserve"> Preces </w:t>
      </w:r>
      <w:proofErr w:type="spellStart"/>
      <w:r w:rsidRPr="00AD14DF">
        <w:rPr>
          <w:rFonts w:ascii="Times New Roman" w:hAnsi="Times New Roman"/>
          <w:sz w:val="24"/>
          <w:szCs w:val="24"/>
        </w:rPr>
        <w:t>izcelsmes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valst</w:t>
      </w:r>
      <w:r w:rsidR="00DF0C99">
        <w:rPr>
          <w:rFonts w:ascii="Times New Roman" w:hAnsi="Times New Roman"/>
          <w:sz w:val="24"/>
          <w:szCs w:val="24"/>
        </w:rPr>
        <w:t>i</w:t>
      </w:r>
      <w:proofErr w:type="spellEnd"/>
      <w:r w:rsidR="00DF0C99">
        <w:rPr>
          <w:rFonts w:ascii="Times New Roman" w:hAnsi="Times New Roman"/>
          <w:sz w:val="24"/>
          <w:szCs w:val="24"/>
        </w:rPr>
        <w:t>;</w:t>
      </w:r>
    </w:p>
    <w:p w14:paraId="4CBEAF0F" w14:textId="07051BDA" w:rsidR="006129E5" w:rsidRPr="00C33B64" w:rsidRDefault="00505128" w:rsidP="00AB0655">
      <w:pPr>
        <w:pStyle w:val="ListParagraph"/>
        <w:numPr>
          <w:ilvl w:val="2"/>
          <w:numId w:val="63"/>
        </w:numPr>
        <w:spacing w:after="0" w:line="240" w:lineRule="auto"/>
        <w:ind w:left="1276" w:hanging="567"/>
        <w:jc w:val="both"/>
        <w:rPr>
          <w:rFonts w:ascii="Times New Roman" w:hAnsi="Times New Roman"/>
          <w:sz w:val="24"/>
          <w:szCs w:val="24"/>
          <w:lang w:val="lv-LV"/>
        </w:rPr>
      </w:pPr>
      <w:bookmarkStart w:id="12" w:name="_Hlk192145725"/>
      <w:bookmarkStart w:id="13" w:name="_Hlk65756337"/>
      <w:bookmarkEnd w:id="11"/>
      <w:r w:rsidRPr="00C33B64">
        <w:rPr>
          <w:rFonts w:ascii="Times New Roman" w:hAnsi="Times New Roman"/>
          <w:color w:val="000000" w:themeColor="text1"/>
          <w:sz w:val="24"/>
          <w:szCs w:val="24"/>
        </w:rPr>
        <w:t xml:space="preserve">Preces </w:t>
      </w:r>
      <w:proofErr w:type="spellStart"/>
      <w:r w:rsidRPr="00C33B64">
        <w:rPr>
          <w:rFonts w:ascii="Times New Roman" w:hAnsi="Times New Roman"/>
          <w:color w:val="000000" w:themeColor="text1"/>
          <w:sz w:val="24"/>
          <w:szCs w:val="24"/>
        </w:rPr>
        <w:t>piegādes</w:t>
      </w:r>
      <w:proofErr w:type="spellEnd"/>
      <w:r w:rsidRPr="00C33B64">
        <w:rPr>
          <w:rFonts w:ascii="Times New Roman" w:hAnsi="Times New Roman"/>
          <w:color w:val="000000" w:themeColor="text1"/>
          <w:sz w:val="24"/>
          <w:szCs w:val="24"/>
        </w:rPr>
        <w:t xml:space="preserve"> </w:t>
      </w:r>
      <w:proofErr w:type="spellStart"/>
      <w:r w:rsidRPr="00C33B64">
        <w:rPr>
          <w:rFonts w:ascii="Times New Roman" w:hAnsi="Times New Roman"/>
          <w:color w:val="000000" w:themeColor="text1"/>
          <w:sz w:val="24"/>
          <w:szCs w:val="24"/>
        </w:rPr>
        <w:t>termiņ</w:t>
      </w:r>
      <w:r w:rsidR="00DF0C99">
        <w:rPr>
          <w:rFonts w:ascii="Times New Roman" w:hAnsi="Times New Roman"/>
          <w:color w:val="000000" w:themeColor="text1"/>
          <w:sz w:val="24"/>
          <w:szCs w:val="24"/>
        </w:rPr>
        <w:t>u</w:t>
      </w:r>
      <w:proofErr w:type="spellEnd"/>
      <w:r w:rsidR="006467F6" w:rsidRPr="00C33B64">
        <w:rPr>
          <w:rFonts w:ascii="Times New Roman" w:hAnsi="Times New Roman"/>
          <w:color w:val="000000" w:themeColor="text1"/>
          <w:sz w:val="24"/>
          <w:szCs w:val="24"/>
        </w:rPr>
        <w:t>, kas</w:t>
      </w:r>
      <w:r w:rsidRPr="00C33B64">
        <w:rPr>
          <w:rFonts w:ascii="Times New Roman" w:hAnsi="Times New Roman"/>
          <w:color w:val="000000" w:themeColor="text1"/>
          <w:sz w:val="24"/>
          <w:szCs w:val="24"/>
        </w:rPr>
        <w:t xml:space="preserve"> </w:t>
      </w:r>
      <w:proofErr w:type="spellStart"/>
      <w:r w:rsidRPr="00C33B64">
        <w:rPr>
          <w:rFonts w:ascii="Times New Roman" w:hAnsi="Times New Roman"/>
          <w:color w:val="000000" w:themeColor="text1"/>
          <w:sz w:val="24"/>
          <w:szCs w:val="24"/>
        </w:rPr>
        <w:t>ir</w:t>
      </w:r>
      <w:proofErr w:type="spellEnd"/>
      <w:r w:rsidRPr="00C33B64">
        <w:rPr>
          <w:rFonts w:ascii="Times New Roman" w:hAnsi="Times New Roman"/>
          <w:color w:val="000000" w:themeColor="text1"/>
          <w:sz w:val="24"/>
          <w:szCs w:val="24"/>
        </w:rPr>
        <w:t xml:space="preserve"> ne </w:t>
      </w:r>
      <w:proofErr w:type="spellStart"/>
      <w:r w:rsidRPr="00C33B64">
        <w:rPr>
          <w:rFonts w:ascii="Times New Roman" w:hAnsi="Times New Roman"/>
          <w:color w:val="000000" w:themeColor="text1"/>
          <w:sz w:val="24"/>
          <w:szCs w:val="24"/>
        </w:rPr>
        <w:t>vairāk</w:t>
      </w:r>
      <w:proofErr w:type="spellEnd"/>
      <w:r w:rsidRPr="00C33B64">
        <w:rPr>
          <w:rFonts w:ascii="Times New Roman" w:hAnsi="Times New Roman"/>
          <w:color w:val="000000" w:themeColor="text1"/>
          <w:sz w:val="24"/>
          <w:szCs w:val="24"/>
        </w:rPr>
        <w:t xml:space="preserve"> </w:t>
      </w:r>
      <w:proofErr w:type="spellStart"/>
      <w:r w:rsidRPr="00C33B64">
        <w:rPr>
          <w:rFonts w:ascii="Times New Roman" w:hAnsi="Times New Roman"/>
          <w:sz w:val="24"/>
          <w:szCs w:val="24"/>
        </w:rPr>
        <w:t>kā</w:t>
      </w:r>
      <w:proofErr w:type="spellEnd"/>
      <w:r w:rsidRPr="00C33B64">
        <w:rPr>
          <w:rFonts w:ascii="Times New Roman" w:hAnsi="Times New Roman"/>
          <w:sz w:val="24"/>
          <w:szCs w:val="24"/>
        </w:rPr>
        <w:t xml:space="preserve"> </w:t>
      </w:r>
      <w:r w:rsidR="00AE71B2" w:rsidRPr="00C33B64">
        <w:rPr>
          <w:rFonts w:ascii="Times New Roman" w:hAnsi="Times New Roman"/>
          <w:sz w:val="24"/>
          <w:szCs w:val="24"/>
        </w:rPr>
        <w:t>1</w:t>
      </w:r>
      <w:r w:rsidR="004A24C6" w:rsidRPr="00C33B64">
        <w:rPr>
          <w:rFonts w:ascii="Times New Roman" w:hAnsi="Times New Roman"/>
          <w:sz w:val="24"/>
          <w:szCs w:val="24"/>
        </w:rPr>
        <w:t>5</w:t>
      </w:r>
      <w:r w:rsidR="00AE71B2" w:rsidRPr="00C33B64">
        <w:rPr>
          <w:rFonts w:ascii="Times New Roman" w:hAnsi="Times New Roman"/>
          <w:sz w:val="24"/>
          <w:szCs w:val="24"/>
        </w:rPr>
        <w:t>0</w:t>
      </w:r>
      <w:r w:rsidRPr="00C33B64">
        <w:rPr>
          <w:rFonts w:ascii="Times New Roman" w:hAnsi="Times New Roman"/>
          <w:sz w:val="24"/>
          <w:szCs w:val="24"/>
        </w:rPr>
        <w:t xml:space="preserve"> (</w:t>
      </w:r>
      <w:proofErr w:type="spellStart"/>
      <w:r w:rsidR="00AE71B2" w:rsidRPr="00C33B64">
        <w:rPr>
          <w:rFonts w:ascii="Times New Roman" w:hAnsi="Times New Roman"/>
          <w:sz w:val="24"/>
          <w:szCs w:val="24"/>
        </w:rPr>
        <w:t>viens</w:t>
      </w:r>
      <w:proofErr w:type="spellEnd"/>
      <w:r w:rsidR="00AE71B2" w:rsidRPr="00C33B64">
        <w:rPr>
          <w:rFonts w:ascii="Times New Roman" w:hAnsi="Times New Roman"/>
          <w:sz w:val="24"/>
          <w:szCs w:val="24"/>
        </w:rPr>
        <w:t xml:space="preserve"> </w:t>
      </w:r>
      <w:proofErr w:type="spellStart"/>
      <w:r w:rsidR="00AE71B2" w:rsidRPr="00C33B64">
        <w:rPr>
          <w:rFonts w:ascii="Times New Roman" w:hAnsi="Times New Roman"/>
          <w:sz w:val="24"/>
          <w:szCs w:val="24"/>
        </w:rPr>
        <w:t>simts</w:t>
      </w:r>
      <w:proofErr w:type="spellEnd"/>
      <w:r w:rsidR="00AE71B2" w:rsidRPr="00C33B64">
        <w:rPr>
          <w:rFonts w:ascii="Times New Roman" w:hAnsi="Times New Roman"/>
          <w:sz w:val="24"/>
          <w:szCs w:val="24"/>
        </w:rPr>
        <w:t xml:space="preserve"> </w:t>
      </w:r>
      <w:proofErr w:type="spellStart"/>
      <w:r w:rsidR="004A24C6" w:rsidRPr="00C33B64">
        <w:rPr>
          <w:rFonts w:ascii="Times New Roman" w:hAnsi="Times New Roman"/>
          <w:sz w:val="24"/>
          <w:szCs w:val="24"/>
        </w:rPr>
        <w:t>piec</w:t>
      </w:r>
      <w:r w:rsidR="00AE71B2" w:rsidRPr="00C33B64">
        <w:rPr>
          <w:rFonts w:ascii="Times New Roman" w:hAnsi="Times New Roman"/>
          <w:sz w:val="24"/>
          <w:szCs w:val="24"/>
        </w:rPr>
        <w:t>desmit</w:t>
      </w:r>
      <w:proofErr w:type="spellEnd"/>
      <w:r w:rsidRPr="00C33B64">
        <w:rPr>
          <w:rFonts w:ascii="Times New Roman" w:hAnsi="Times New Roman"/>
          <w:sz w:val="24"/>
          <w:szCs w:val="24"/>
        </w:rPr>
        <w:t xml:space="preserve">) </w:t>
      </w:r>
      <w:proofErr w:type="spellStart"/>
      <w:r w:rsidR="00AE71B2" w:rsidRPr="00C33B64">
        <w:rPr>
          <w:rFonts w:ascii="Times New Roman" w:hAnsi="Times New Roman"/>
          <w:sz w:val="24"/>
          <w:szCs w:val="24"/>
        </w:rPr>
        <w:t>kalendārās</w:t>
      </w:r>
      <w:proofErr w:type="spellEnd"/>
      <w:r w:rsidR="00AE71B2" w:rsidRPr="00C33B64">
        <w:rPr>
          <w:rFonts w:ascii="Times New Roman" w:hAnsi="Times New Roman"/>
          <w:sz w:val="24"/>
          <w:szCs w:val="24"/>
        </w:rPr>
        <w:t xml:space="preserve"> </w:t>
      </w:r>
      <w:proofErr w:type="spellStart"/>
      <w:r w:rsidR="00AE71B2" w:rsidRPr="00C33B64">
        <w:rPr>
          <w:rFonts w:ascii="Times New Roman" w:hAnsi="Times New Roman"/>
          <w:sz w:val="24"/>
          <w:szCs w:val="24"/>
        </w:rPr>
        <w:t>dienas</w:t>
      </w:r>
      <w:proofErr w:type="spellEnd"/>
      <w:r w:rsidR="00AE71B2" w:rsidRPr="00C33B64">
        <w:rPr>
          <w:rFonts w:ascii="Times New Roman" w:hAnsi="Times New Roman"/>
          <w:sz w:val="24"/>
          <w:szCs w:val="24"/>
        </w:rPr>
        <w:t xml:space="preserve"> no </w:t>
      </w:r>
      <w:proofErr w:type="spellStart"/>
      <w:r w:rsidR="00AE71B2" w:rsidRPr="00C33B64">
        <w:rPr>
          <w:rFonts w:ascii="Times New Roman" w:hAnsi="Times New Roman"/>
          <w:sz w:val="24"/>
          <w:szCs w:val="24"/>
        </w:rPr>
        <w:t>pasūtījuma</w:t>
      </w:r>
      <w:proofErr w:type="spellEnd"/>
      <w:r w:rsidR="00AE71B2" w:rsidRPr="00C33B64">
        <w:rPr>
          <w:rFonts w:ascii="Times New Roman" w:hAnsi="Times New Roman"/>
          <w:sz w:val="24"/>
          <w:szCs w:val="24"/>
        </w:rPr>
        <w:t xml:space="preserve"> </w:t>
      </w:r>
      <w:proofErr w:type="spellStart"/>
      <w:r w:rsidR="00AE71B2" w:rsidRPr="00C33B64">
        <w:rPr>
          <w:rFonts w:ascii="Times New Roman" w:hAnsi="Times New Roman"/>
          <w:sz w:val="24"/>
          <w:szCs w:val="24"/>
        </w:rPr>
        <w:t>veikšanas</w:t>
      </w:r>
      <w:proofErr w:type="spellEnd"/>
      <w:r w:rsidR="00AE71B2" w:rsidRPr="00C33B64">
        <w:rPr>
          <w:rFonts w:ascii="Times New Roman" w:hAnsi="Times New Roman"/>
          <w:sz w:val="24"/>
          <w:szCs w:val="24"/>
        </w:rPr>
        <w:t xml:space="preserve"> </w:t>
      </w:r>
      <w:proofErr w:type="spellStart"/>
      <w:r w:rsidR="00AE71B2" w:rsidRPr="00C33B64">
        <w:rPr>
          <w:rFonts w:ascii="Times New Roman" w:hAnsi="Times New Roman"/>
          <w:sz w:val="24"/>
          <w:szCs w:val="24"/>
        </w:rPr>
        <w:t>dienas</w:t>
      </w:r>
      <w:proofErr w:type="spellEnd"/>
      <w:r w:rsidR="00AE71B2" w:rsidRPr="00C33B64">
        <w:rPr>
          <w:rFonts w:ascii="Times New Roman" w:hAnsi="Times New Roman"/>
          <w:sz w:val="24"/>
          <w:szCs w:val="24"/>
        </w:rPr>
        <w:t xml:space="preserve"> </w:t>
      </w:r>
      <w:proofErr w:type="spellStart"/>
      <w:r w:rsidR="00AE71B2" w:rsidRPr="00C33B64">
        <w:rPr>
          <w:rFonts w:ascii="Times New Roman" w:hAnsi="Times New Roman"/>
          <w:sz w:val="24"/>
          <w:szCs w:val="24"/>
        </w:rPr>
        <w:t>katrā</w:t>
      </w:r>
      <w:proofErr w:type="spellEnd"/>
      <w:r w:rsidR="00AE71B2" w:rsidRPr="00C33B64">
        <w:rPr>
          <w:rFonts w:ascii="Times New Roman" w:hAnsi="Times New Roman"/>
          <w:sz w:val="24"/>
          <w:szCs w:val="24"/>
        </w:rPr>
        <w:t xml:space="preserve"> </w:t>
      </w:r>
      <w:proofErr w:type="spellStart"/>
      <w:r w:rsidR="00AE71B2" w:rsidRPr="00C33B64">
        <w:rPr>
          <w:rFonts w:ascii="Times New Roman" w:hAnsi="Times New Roman"/>
          <w:sz w:val="24"/>
          <w:szCs w:val="24"/>
        </w:rPr>
        <w:t>iepirkuma</w:t>
      </w:r>
      <w:proofErr w:type="spellEnd"/>
      <w:r w:rsidR="00AE71B2" w:rsidRPr="00C33B64">
        <w:rPr>
          <w:rFonts w:ascii="Times New Roman" w:hAnsi="Times New Roman"/>
          <w:sz w:val="24"/>
          <w:szCs w:val="24"/>
        </w:rPr>
        <w:t xml:space="preserve"> </w:t>
      </w:r>
      <w:proofErr w:type="spellStart"/>
      <w:r w:rsidR="00AE71B2" w:rsidRPr="00C33B64">
        <w:rPr>
          <w:rFonts w:ascii="Times New Roman" w:hAnsi="Times New Roman"/>
          <w:sz w:val="24"/>
          <w:szCs w:val="24"/>
        </w:rPr>
        <w:t>priekšmeta</w:t>
      </w:r>
      <w:proofErr w:type="spellEnd"/>
      <w:r w:rsidR="00AE71B2" w:rsidRPr="00C33B64">
        <w:rPr>
          <w:rFonts w:ascii="Times New Roman" w:hAnsi="Times New Roman"/>
          <w:sz w:val="24"/>
          <w:szCs w:val="24"/>
        </w:rPr>
        <w:t xml:space="preserve"> </w:t>
      </w:r>
      <w:proofErr w:type="spellStart"/>
      <w:r w:rsidR="00AE71B2" w:rsidRPr="00C33B64">
        <w:rPr>
          <w:rFonts w:ascii="Times New Roman" w:hAnsi="Times New Roman"/>
          <w:sz w:val="24"/>
          <w:szCs w:val="24"/>
        </w:rPr>
        <w:t>pozīcijā</w:t>
      </w:r>
      <w:proofErr w:type="spellEnd"/>
      <w:r w:rsidR="00AE71B2" w:rsidRPr="00C33B64">
        <w:rPr>
          <w:rFonts w:ascii="Times New Roman" w:hAnsi="Times New Roman"/>
          <w:sz w:val="24"/>
          <w:szCs w:val="24"/>
        </w:rPr>
        <w:t>.</w:t>
      </w:r>
      <w:r w:rsidR="00807EB7" w:rsidRPr="00C33B64">
        <w:rPr>
          <w:rFonts w:ascii="Times New Roman" w:hAnsi="Times New Roman"/>
          <w:sz w:val="24"/>
          <w:szCs w:val="24"/>
        </w:rPr>
        <w:t xml:space="preserve"> </w:t>
      </w:r>
      <w:r w:rsidR="00807EB7" w:rsidRPr="00807EB7">
        <w:rPr>
          <w:rFonts w:ascii="Times New Roman" w:hAnsi="Times New Roman"/>
          <w:sz w:val="24"/>
          <w:szCs w:val="24"/>
          <w:lang w:val="lv-LV"/>
        </w:rPr>
        <w:t>Saskaņā ar</w:t>
      </w:r>
      <w:r w:rsidR="00807EB7">
        <w:rPr>
          <w:rFonts w:ascii="Times New Roman" w:hAnsi="Times New Roman"/>
          <w:sz w:val="24"/>
          <w:szCs w:val="24"/>
          <w:lang w:val="lv-LV"/>
        </w:rPr>
        <w:t xml:space="preserve"> vispārīgās vienošanās</w:t>
      </w:r>
      <w:r w:rsidR="00807EB7" w:rsidRPr="00807EB7">
        <w:rPr>
          <w:rFonts w:ascii="Times New Roman" w:hAnsi="Times New Roman"/>
          <w:sz w:val="24"/>
          <w:szCs w:val="24"/>
          <w:lang w:val="lv-LV"/>
        </w:rPr>
        <w:t xml:space="preserve"> noteikumiem pasūtītājs un piegādātājs konkrētā Preces pasūtījuma izpildē ir tiesīgi vienoties par preces piegādes termiņa pagarinājumu, ja piegādātājs (pretendents) iesniedz tam objektīvu pamatojumu</w:t>
      </w:r>
      <w:r w:rsidR="00DF0C99">
        <w:rPr>
          <w:rFonts w:ascii="Times New Roman" w:hAnsi="Times New Roman"/>
          <w:sz w:val="24"/>
          <w:szCs w:val="24"/>
          <w:lang w:val="lv-LV"/>
        </w:rPr>
        <w:t>;</w:t>
      </w:r>
    </w:p>
    <w:bookmarkEnd w:id="12"/>
    <w:bookmarkEnd w:id="13"/>
    <w:p w14:paraId="039DCE6B" w14:textId="3C24B8CB" w:rsidR="00F15026" w:rsidRDefault="00122E39" w:rsidP="00AB0655">
      <w:pPr>
        <w:pStyle w:val="ListParagraph"/>
        <w:numPr>
          <w:ilvl w:val="2"/>
          <w:numId w:val="64"/>
        </w:numPr>
        <w:spacing w:after="0" w:line="240" w:lineRule="auto"/>
        <w:ind w:left="1276" w:hanging="567"/>
        <w:jc w:val="both"/>
        <w:rPr>
          <w:rFonts w:ascii="Times New Roman" w:hAnsi="Times New Roman"/>
          <w:color w:val="000000" w:themeColor="text1"/>
          <w:sz w:val="24"/>
          <w:szCs w:val="24"/>
        </w:rPr>
      </w:pPr>
      <w:proofErr w:type="spellStart"/>
      <w:r w:rsidRPr="00AD14DF">
        <w:rPr>
          <w:rFonts w:ascii="Times New Roman" w:hAnsi="Times New Roman"/>
          <w:sz w:val="24"/>
          <w:szCs w:val="24"/>
        </w:rPr>
        <w:t>Nekvalitatīvas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vai</w:t>
      </w:r>
      <w:proofErr w:type="spellEnd"/>
      <w:r w:rsidRPr="00AD14DF">
        <w:rPr>
          <w:rFonts w:ascii="Times New Roman" w:hAnsi="Times New Roman"/>
          <w:sz w:val="24"/>
          <w:szCs w:val="24"/>
        </w:rPr>
        <w:t xml:space="preserve"> </w:t>
      </w:r>
      <w:proofErr w:type="spellStart"/>
      <w:r w:rsidR="00715345" w:rsidRPr="00AD14DF">
        <w:rPr>
          <w:rFonts w:ascii="Times New Roman" w:hAnsi="Times New Roman"/>
          <w:sz w:val="24"/>
          <w:szCs w:val="24"/>
        </w:rPr>
        <w:t>vispārīgās</w:t>
      </w:r>
      <w:proofErr w:type="spellEnd"/>
      <w:r w:rsidR="00715345" w:rsidRPr="00AD14DF">
        <w:rPr>
          <w:rFonts w:ascii="Times New Roman" w:hAnsi="Times New Roman"/>
          <w:sz w:val="24"/>
          <w:szCs w:val="24"/>
        </w:rPr>
        <w:t xml:space="preserve"> </w:t>
      </w:r>
      <w:proofErr w:type="spellStart"/>
      <w:r w:rsidR="00715345" w:rsidRPr="00AD14DF">
        <w:rPr>
          <w:rFonts w:ascii="Times New Roman" w:hAnsi="Times New Roman"/>
          <w:sz w:val="24"/>
          <w:szCs w:val="24"/>
        </w:rPr>
        <w:t>vienošanās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noteikumiem</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neatbilstošas</w:t>
      </w:r>
      <w:proofErr w:type="spellEnd"/>
      <w:r w:rsidRPr="00AD14DF">
        <w:rPr>
          <w:rFonts w:ascii="Times New Roman" w:hAnsi="Times New Roman"/>
          <w:sz w:val="24"/>
          <w:szCs w:val="24"/>
        </w:rPr>
        <w:t xml:space="preserve"> Preces </w:t>
      </w:r>
      <w:proofErr w:type="spellStart"/>
      <w:r w:rsidR="00D31E91" w:rsidRPr="00AD14DF">
        <w:rPr>
          <w:rFonts w:ascii="Times New Roman" w:hAnsi="Times New Roman"/>
          <w:sz w:val="24"/>
          <w:szCs w:val="24"/>
        </w:rPr>
        <w:t>a</w:t>
      </w:r>
      <w:r w:rsidRPr="00AD14DF">
        <w:rPr>
          <w:rFonts w:ascii="Times New Roman" w:hAnsi="Times New Roman"/>
          <w:sz w:val="24"/>
          <w:szCs w:val="24"/>
        </w:rPr>
        <w:t>pmaiņas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termiņ</w:t>
      </w:r>
      <w:r w:rsidR="00DF0C99">
        <w:rPr>
          <w:rFonts w:ascii="Times New Roman" w:hAnsi="Times New Roman"/>
          <w:sz w:val="24"/>
          <w:szCs w:val="24"/>
        </w:rPr>
        <w:t>u</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garantijas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laikā</w:t>
      </w:r>
      <w:proofErr w:type="spellEnd"/>
      <w:r w:rsidR="006467F6" w:rsidRPr="00AD14DF">
        <w:rPr>
          <w:rFonts w:ascii="Times New Roman" w:hAnsi="Times New Roman"/>
          <w:sz w:val="24"/>
          <w:szCs w:val="24"/>
        </w:rPr>
        <w:t>, kas</w:t>
      </w:r>
      <w:r w:rsidRPr="00AD14DF">
        <w:rPr>
          <w:rFonts w:ascii="Times New Roman" w:hAnsi="Times New Roman"/>
          <w:sz w:val="24"/>
          <w:szCs w:val="24"/>
        </w:rPr>
        <w:t xml:space="preserve"> </w:t>
      </w:r>
      <w:proofErr w:type="spellStart"/>
      <w:r w:rsidRPr="00AD14DF">
        <w:rPr>
          <w:rFonts w:ascii="Times New Roman" w:hAnsi="Times New Roman"/>
          <w:sz w:val="24"/>
          <w:szCs w:val="24"/>
        </w:rPr>
        <w:t>ir</w:t>
      </w:r>
      <w:proofErr w:type="spellEnd"/>
      <w:r w:rsidRPr="00AD14DF">
        <w:rPr>
          <w:rFonts w:ascii="Times New Roman" w:hAnsi="Times New Roman"/>
          <w:sz w:val="24"/>
          <w:szCs w:val="24"/>
        </w:rPr>
        <w:t xml:space="preserve"> ne </w:t>
      </w:r>
      <w:proofErr w:type="spellStart"/>
      <w:r w:rsidRPr="00AD14DF">
        <w:rPr>
          <w:rFonts w:ascii="Times New Roman" w:hAnsi="Times New Roman"/>
          <w:sz w:val="24"/>
          <w:szCs w:val="24"/>
        </w:rPr>
        <w:t>vairāk</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kā</w:t>
      </w:r>
      <w:proofErr w:type="spellEnd"/>
      <w:r w:rsidRPr="00AD14DF">
        <w:rPr>
          <w:rFonts w:ascii="Times New Roman" w:hAnsi="Times New Roman"/>
          <w:sz w:val="24"/>
          <w:szCs w:val="24"/>
        </w:rPr>
        <w:t xml:space="preserve"> </w:t>
      </w:r>
      <w:r w:rsidR="004A24C6" w:rsidRPr="00AD14DF">
        <w:rPr>
          <w:rFonts w:ascii="Times New Roman" w:hAnsi="Times New Roman"/>
          <w:sz w:val="24"/>
          <w:szCs w:val="24"/>
        </w:rPr>
        <w:t>75</w:t>
      </w:r>
      <w:r w:rsidRPr="00AD14DF">
        <w:rPr>
          <w:rFonts w:ascii="Times New Roman" w:hAnsi="Times New Roman"/>
          <w:sz w:val="24"/>
          <w:szCs w:val="24"/>
        </w:rPr>
        <w:t xml:space="preserve"> (</w:t>
      </w:r>
      <w:proofErr w:type="spellStart"/>
      <w:r w:rsidR="00AE71B2" w:rsidRPr="00AD14DF">
        <w:rPr>
          <w:rFonts w:ascii="Times New Roman" w:hAnsi="Times New Roman"/>
          <w:sz w:val="24"/>
          <w:szCs w:val="24"/>
        </w:rPr>
        <w:t>se</w:t>
      </w:r>
      <w:r w:rsidR="004A24C6" w:rsidRPr="00AD14DF">
        <w:rPr>
          <w:rFonts w:ascii="Times New Roman" w:hAnsi="Times New Roman"/>
          <w:sz w:val="24"/>
          <w:szCs w:val="24"/>
        </w:rPr>
        <w:t>ptiņ</w:t>
      </w:r>
      <w:r w:rsidRPr="00AD14DF">
        <w:rPr>
          <w:rFonts w:ascii="Times New Roman" w:hAnsi="Times New Roman"/>
          <w:sz w:val="24"/>
          <w:szCs w:val="24"/>
        </w:rPr>
        <w:t>desmit</w:t>
      </w:r>
      <w:proofErr w:type="spellEnd"/>
      <w:r w:rsidR="004A24C6" w:rsidRPr="00AD14DF">
        <w:rPr>
          <w:rFonts w:ascii="Times New Roman" w:hAnsi="Times New Roman"/>
          <w:sz w:val="24"/>
          <w:szCs w:val="24"/>
        </w:rPr>
        <w:t xml:space="preserve"> </w:t>
      </w:r>
      <w:proofErr w:type="spellStart"/>
      <w:r w:rsidR="004A24C6" w:rsidRPr="00AD14DF">
        <w:rPr>
          <w:rFonts w:ascii="Times New Roman" w:hAnsi="Times New Roman"/>
          <w:sz w:val="24"/>
          <w:szCs w:val="24"/>
        </w:rPr>
        <w:t>piecas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kalendār</w:t>
      </w:r>
      <w:r w:rsidR="002E2E2A" w:rsidRPr="00AD14DF">
        <w:rPr>
          <w:rFonts w:ascii="Times New Roman" w:hAnsi="Times New Roman"/>
          <w:sz w:val="24"/>
          <w:szCs w:val="24"/>
        </w:rPr>
        <w:t>ās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dien</w:t>
      </w:r>
      <w:r w:rsidR="002E2E2A" w:rsidRPr="00AD14DF">
        <w:rPr>
          <w:rFonts w:ascii="Times New Roman" w:hAnsi="Times New Roman"/>
          <w:sz w:val="24"/>
          <w:szCs w:val="24"/>
        </w:rPr>
        <w:t>as</w:t>
      </w:r>
      <w:proofErr w:type="spellEnd"/>
      <w:r w:rsidRPr="00AD14DF">
        <w:rPr>
          <w:rFonts w:ascii="Times New Roman" w:hAnsi="Times New Roman"/>
          <w:sz w:val="24"/>
          <w:szCs w:val="24"/>
        </w:rPr>
        <w:t xml:space="preserve"> no </w:t>
      </w:r>
      <w:proofErr w:type="spellStart"/>
      <w:r w:rsidRPr="00AD14DF">
        <w:rPr>
          <w:rFonts w:ascii="Times New Roman" w:hAnsi="Times New Roman"/>
          <w:sz w:val="24"/>
          <w:szCs w:val="24"/>
        </w:rPr>
        <w:t>akta</w:t>
      </w:r>
      <w:proofErr w:type="spellEnd"/>
      <w:r w:rsidRPr="00AD14DF">
        <w:rPr>
          <w:rFonts w:ascii="Times New Roman" w:hAnsi="Times New Roman"/>
          <w:sz w:val="24"/>
          <w:szCs w:val="24"/>
        </w:rPr>
        <w:t xml:space="preserve"> par </w:t>
      </w:r>
      <w:proofErr w:type="spellStart"/>
      <w:r w:rsidRPr="00AD14DF">
        <w:rPr>
          <w:rFonts w:ascii="Times New Roman" w:hAnsi="Times New Roman"/>
          <w:sz w:val="24"/>
          <w:szCs w:val="24"/>
        </w:rPr>
        <w:t>konstatētajām</w:t>
      </w:r>
      <w:proofErr w:type="spellEnd"/>
      <w:r w:rsidRPr="00AD14DF">
        <w:rPr>
          <w:rFonts w:ascii="Times New Roman" w:hAnsi="Times New Roman"/>
          <w:sz w:val="24"/>
          <w:szCs w:val="24"/>
        </w:rPr>
        <w:t xml:space="preserve"> </w:t>
      </w:r>
      <w:proofErr w:type="spellStart"/>
      <w:r w:rsidR="007D1764" w:rsidRPr="00AD14DF">
        <w:rPr>
          <w:rFonts w:ascii="Times New Roman" w:hAnsi="Times New Roman"/>
          <w:sz w:val="24"/>
          <w:szCs w:val="24"/>
        </w:rPr>
        <w:t>neatbilstībām</w:t>
      </w:r>
      <w:proofErr w:type="spellEnd"/>
      <w:r w:rsidRPr="00AD14DF">
        <w:rPr>
          <w:rFonts w:ascii="Times New Roman" w:hAnsi="Times New Roman"/>
          <w:sz w:val="24"/>
          <w:szCs w:val="24"/>
        </w:rPr>
        <w:t xml:space="preserve"> </w:t>
      </w:r>
      <w:proofErr w:type="spellStart"/>
      <w:r w:rsidR="007D1764" w:rsidRPr="00AD14DF">
        <w:rPr>
          <w:rFonts w:ascii="Times New Roman" w:hAnsi="Times New Roman"/>
          <w:sz w:val="24"/>
          <w:szCs w:val="24"/>
        </w:rPr>
        <w:t>sastādīšana</w:t>
      </w:r>
      <w:r w:rsidRPr="00AD14DF">
        <w:rPr>
          <w:rFonts w:ascii="Times New Roman" w:hAnsi="Times New Roman"/>
          <w:sz w:val="24"/>
          <w:szCs w:val="24"/>
        </w:rPr>
        <w:t>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dienas</w:t>
      </w:r>
      <w:proofErr w:type="spellEnd"/>
      <w:r w:rsidR="00DF0C99">
        <w:rPr>
          <w:rFonts w:ascii="Times New Roman" w:hAnsi="Times New Roman"/>
          <w:color w:val="000000" w:themeColor="text1"/>
          <w:sz w:val="24"/>
          <w:szCs w:val="24"/>
        </w:rPr>
        <w:t>;</w:t>
      </w:r>
    </w:p>
    <w:p w14:paraId="57C6EDC4" w14:textId="410BB5B8" w:rsidR="005C07F0" w:rsidRPr="00650DBC" w:rsidRDefault="005C07F0" w:rsidP="00AB0655">
      <w:pPr>
        <w:pStyle w:val="ListParagraph"/>
        <w:numPr>
          <w:ilvl w:val="2"/>
          <w:numId w:val="64"/>
        </w:numPr>
        <w:spacing w:after="0" w:line="240" w:lineRule="auto"/>
        <w:ind w:left="1276" w:hanging="567"/>
        <w:jc w:val="both"/>
        <w:rPr>
          <w:rFonts w:ascii="Times New Roman" w:hAnsi="Times New Roman"/>
          <w:color w:val="000000" w:themeColor="text1"/>
          <w:sz w:val="24"/>
          <w:szCs w:val="24"/>
        </w:rPr>
      </w:pPr>
      <w:r w:rsidRPr="00650DBC">
        <w:rPr>
          <w:rFonts w:ascii="Times New Roman" w:hAnsi="Times New Roman"/>
          <w:color w:val="000000" w:themeColor="text1"/>
          <w:sz w:val="24"/>
          <w:szCs w:val="24"/>
        </w:rPr>
        <w:t xml:space="preserve">Preces </w:t>
      </w:r>
      <w:proofErr w:type="spellStart"/>
      <w:r w:rsidRPr="00650DBC">
        <w:rPr>
          <w:rFonts w:ascii="Times New Roman" w:hAnsi="Times New Roman"/>
          <w:color w:val="000000" w:themeColor="text1"/>
          <w:sz w:val="24"/>
          <w:szCs w:val="24"/>
        </w:rPr>
        <w:t>garantijas</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laikā</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ve</w:t>
      </w:r>
      <w:r w:rsidR="00926737" w:rsidRPr="00C33B64">
        <w:rPr>
          <w:rFonts w:ascii="Times New Roman" w:hAnsi="Times New Roman"/>
          <w:color w:val="000000" w:themeColor="text1"/>
          <w:sz w:val="24"/>
          <w:szCs w:val="24"/>
        </w:rPr>
        <w:t>icamo</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tehnisko</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apkopju</w:t>
      </w:r>
      <w:proofErr w:type="spellEnd"/>
      <w:r w:rsidRPr="00650DBC">
        <w:rPr>
          <w:rFonts w:ascii="Times New Roman" w:hAnsi="Times New Roman"/>
          <w:color w:val="000000" w:themeColor="text1"/>
          <w:sz w:val="24"/>
          <w:szCs w:val="24"/>
        </w:rPr>
        <w:t xml:space="preserve"> </w:t>
      </w:r>
      <w:proofErr w:type="spellStart"/>
      <w:r w:rsidR="00926737" w:rsidRPr="00C33B64">
        <w:rPr>
          <w:rFonts w:ascii="Times New Roman" w:hAnsi="Times New Roman"/>
          <w:color w:val="000000" w:themeColor="text1"/>
          <w:sz w:val="24"/>
          <w:szCs w:val="24"/>
        </w:rPr>
        <w:t>izpildes</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termiņ</w:t>
      </w:r>
      <w:r w:rsidR="00B6043E" w:rsidRPr="00C33B64">
        <w:rPr>
          <w:rFonts w:ascii="Times New Roman" w:hAnsi="Times New Roman"/>
          <w:color w:val="000000" w:themeColor="text1"/>
          <w:sz w:val="24"/>
          <w:szCs w:val="24"/>
        </w:rPr>
        <w:t>u</w:t>
      </w:r>
      <w:proofErr w:type="spellEnd"/>
      <w:r w:rsidR="00B6043E" w:rsidRPr="00C33B64">
        <w:rPr>
          <w:rFonts w:ascii="Times New Roman" w:hAnsi="Times New Roman"/>
          <w:color w:val="000000" w:themeColor="text1"/>
          <w:sz w:val="24"/>
          <w:szCs w:val="24"/>
        </w:rPr>
        <w:t>, k</w:t>
      </w:r>
      <w:r w:rsidR="00926737" w:rsidRPr="00C33B64">
        <w:rPr>
          <w:rFonts w:ascii="Times New Roman" w:hAnsi="Times New Roman"/>
          <w:color w:val="000000" w:themeColor="text1"/>
          <w:sz w:val="24"/>
          <w:szCs w:val="24"/>
        </w:rPr>
        <w:t>as</w:t>
      </w:r>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nevar</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būt</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ilgāk</w:t>
      </w:r>
      <w:r w:rsidR="00B96C81">
        <w:rPr>
          <w:rFonts w:ascii="Times New Roman" w:hAnsi="Times New Roman"/>
          <w:color w:val="000000" w:themeColor="text1"/>
          <w:sz w:val="24"/>
          <w:szCs w:val="24"/>
        </w:rPr>
        <w:t>s</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kā</w:t>
      </w:r>
      <w:proofErr w:type="spellEnd"/>
      <w:r w:rsidRPr="00650DBC">
        <w:rPr>
          <w:rFonts w:ascii="Times New Roman" w:hAnsi="Times New Roman"/>
          <w:color w:val="000000" w:themeColor="text1"/>
          <w:sz w:val="24"/>
          <w:szCs w:val="24"/>
        </w:rPr>
        <w:t xml:space="preserve"> 7</w:t>
      </w:r>
      <w:r w:rsidR="00477395" w:rsidRPr="00C33B64">
        <w:rPr>
          <w:rFonts w:ascii="Times New Roman" w:hAnsi="Times New Roman"/>
          <w:color w:val="000000" w:themeColor="text1"/>
          <w:sz w:val="24"/>
          <w:szCs w:val="24"/>
        </w:rPr>
        <w:t xml:space="preserve"> (</w:t>
      </w:r>
      <w:proofErr w:type="spellStart"/>
      <w:r w:rsidR="00477395" w:rsidRPr="00C33B64">
        <w:rPr>
          <w:rFonts w:ascii="Times New Roman" w:hAnsi="Times New Roman"/>
          <w:color w:val="000000" w:themeColor="text1"/>
          <w:sz w:val="24"/>
          <w:szCs w:val="24"/>
        </w:rPr>
        <w:t>septiņas</w:t>
      </w:r>
      <w:proofErr w:type="spellEnd"/>
      <w:r w:rsidR="00477395" w:rsidRPr="00C33B64">
        <w:rPr>
          <w:rFonts w:ascii="Times New Roman" w:hAnsi="Times New Roman"/>
          <w:color w:val="000000" w:themeColor="text1"/>
          <w:sz w:val="24"/>
          <w:szCs w:val="24"/>
        </w:rPr>
        <w:t>)</w:t>
      </w:r>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kalendār</w:t>
      </w:r>
      <w:r w:rsidR="00B96C81">
        <w:rPr>
          <w:rFonts w:ascii="Times New Roman" w:hAnsi="Times New Roman"/>
          <w:color w:val="000000" w:themeColor="text1"/>
          <w:sz w:val="24"/>
          <w:szCs w:val="24"/>
        </w:rPr>
        <w:t>ās</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dien</w:t>
      </w:r>
      <w:r w:rsidR="00B96C81">
        <w:rPr>
          <w:rFonts w:ascii="Times New Roman" w:hAnsi="Times New Roman"/>
          <w:color w:val="000000" w:themeColor="text1"/>
          <w:sz w:val="24"/>
          <w:szCs w:val="24"/>
        </w:rPr>
        <w:t>as</w:t>
      </w:r>
      <w:proofErr w:type="spellEnd"/>
      <w:r w:rsidRPr="00650DBC">
        <w:rPr>
          <w:rFonts w:ascii="Times New Roman" w:hAnsi="Times New Roman"/>
          <w:color w:val="000000" w:themeColor="text1"/>
          <w:sz w:val="24"/>
          <w:szCs w:val="24"/>
        </w:rPr>
        <w:t>;</w:t>
      </w:r>
    </w:p>
    <w:p w14:paraId="0E7943B0" w14:textId="582EF029" w:rsidR="005C07F0" w:rsidRPr="00650DBC" w:rsidRDefault="005C07F0" w:rsidP="00AB0655">
      <w:pPr>
        <w:pStyle w:val="ListParagraph"/>
        <w:numPr>
          <w:ilvl w:val="2"/>
          <w:numId w:val="64"/>
        </w:numPr>
        <w:spacing w:after="0" w:line="240" w:lineRule="auto"/>
        <w:ind w:left="1276" w:hanging="567"/>
        <w:jc w:val="both"/>
        <w:rPr>
          <w:rFonts w:ascii="Times New Roman" w:hAnsi="Times New Roman"/>
          <w:color w:val="000000" w:themeColor="text1"/>
          <w:sz w:val="24"/>
          <w:szCs w:val="24"/>
        </w:rPr>
      </w:pPr>
      <w:r w:rsidRPr="00650DBC">
        <w:rPr>
          <w:rFonts w:ascii="Times New Roman" w:hAnsi="Times New Roman"/>
          <w:color w:val="000000" w:themeColor="text1"/>
          <w:sz w:val="24"/>
          <w:szCs w:val="24"/>
        </w:rPr>
        <w:t xml:space="preserve">Preces </w:t>
      </w:r>
      <w:proofErr w:type="spellStart"/>
      <w:r w:rsidRPr="00650DBC">
        <w:rPr>
          <w:rFonts w:ascii="Times New Roman" w:hAnsi="Times New Roman"/>
          <w:color w:val="000000" w:themeColor="text1"/>
          <w:sz w:val="24"/>
          <w:szCs w:val="24"/>
        </w:rPr>
        <w:t>garantijas</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laikā</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vei</w:t>
      </w:r>
      <w:r w:rsidR="00477395" w:rsidRPr="00C33B64">
        <w:rPr>
          <w:rFonts w:ascii="Times New Roman" w:hAnsi="Times New Roman"/>
          <w:color w:val="000000" w:themeColor="text1"/>
          <w:sz w:val="24"/>
          <w:szCs w:val="24"/>
        </w:rPr>
        <w:t>camo</w:t>
      </w:r>
      <w:proofErr w:type="spellEnd"/>
      <w:r w:rsidR="00477395" w:rsidRPr="00C33B64">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remontu</w:t>
      </w:r>
      <w:proofErr w:type="spellEnd"/>
      <w:r w:rsidRPr="00650DBC">
        <w:rPr>
          <w:rFonts w:ascii="Times New Roman" w:hAnsi="Times New Roman"/>
          <w:color w:val="000000" w:themeColor="text1"/>
          <w:sz w:val="24"/>
          <w:szCs w:val="24"/>
        </w:rPr>
        <w:t xml:space="preserve"> </w:t>
      </w:r>
      <w:proofErr w:type="spellStart"/>
      <w:r w:rsidR="00477395" w:rsidRPr="00C33B64">
        <w:rPr>
          <w:rFonts w:ascii="Times New Roman" w:hAnsi="Times New Roman"/>
          <w:color w:val="000000" w:themeColor="text1"/>
          <w:sz w:val="24"/>
          <w:szCs w:val="24"/>
        </w:rPr>
        <w:t>izpildes</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termiņ</w:t>
      </w:r>
      <w:r w:rsidR="00477395" w:rsidRPr="00C33B64">
        <w:rPr>
          <w:rFonts w:ascii="Times New Roman" w:hAnsi="Times New Roman"/>
          <w:color w:val="000000" w:themeColor="text1"/>
          <w:sz w:val="24"/>
          <w:szCs w:val="24"/>
        </w:rPr>
        <w:t>u</w:t>
      </w:r>
      <w:proofErr w:type="spellEnd"/>
      <w:r w:rsidR="00477395" w:rsidRPr="00C33B64">
        <w:rPr>
          <w:rFonts w:ascii="Times New Roman" w:hAnsi="Times New Roman"/>
          <w:color w:val="000000" w:themeColor="text1"/>
          <w:sz w:val="24"/>
          <w:szCs w:val="24"/>
        </w:rPr>
        <w:t>, kas</w:t>
      </w:r>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nevar</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būt</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ilgāk</w:t>
      </w:r>
      <w:r w:rsidR="00650DBC" w:rsidRPr="00C33B64">
        <w:rPr>
          <w:rFonts w:ascii="Times New Roman" w:hAnsi="Times New Roman"/>
          <w:color w:val="000000" w:themeColor="text1"/>
          <w:sz w:val="24"/>
          <w:szCs w:val="24"/>
        </w:rPr>
        <w:t>s</w:t>
      </w:r>
      <w:proofErr w:type="spellEnd"/>
      <w:r w:rsidR="00650DBC" w:rsidRPr="00C33B64">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kā</w:t>
      </w:r>
      <w:proofErr w:type="spellEnd"/>
      <w:r w:rsidRPr="00650DBC">
        <w:rPr>
          <w:rFonts w:ascii="Times New Roman" w:hAnsi="Times New Roman"/>
          <w:color w:val="000000" w:themeColor="text1"/>
          <w:sz w:val="24"/>
          <w:szCs w:val="24"/>
        </w:rPr>
        <w:t xml:space="preserve"> 14</w:t>
      </w:r>
      <w:r w:rsidR="00477395" w:rsidRPr="00C33B64">
        <w:rPr>
          <w:rFonts w:ascii="Times New Roman" w:hAnsi="Times New Roman"/>
          <w:color w:val="000000" w:themeColor="text1"/>
          <w:sz w:val="24"/>
          <w:szCs w:val="24"/>
        </w:rPr>
        <w:t xml:space="preserve"> (</w:t>
      </w:r>
      <w:proofErr w:type="spellStart"/>
      <w:r w:rsidR="00477395" w:rsidRPr="00C33B64">
        <w:rPr>
          <w:rFonts w:ascii="Times New Roman" w:hAnsi="Times New Roman"/>
          <w:color w:val="000000" w:themeColor="text1"/>
          <w:sz w:val="24"/>
          <w:szCs w:val="24"/>
        </w:rPr>
        <w:t>četrpadsmit</w:t>
      </w:r>
      <w:proofErr w:type="spellEnd"/>
      <w:r w:rsidR="00477395" w:rsidRPr="00C33B64">
        <w:rPr>
          <w:rFonts w:ascii="Times New Roman" w:hAnsi="Times New Roman"/>
          <w:color w:val="000000" w:themeColor="text1"/>
          <w:sz w:val="24"/>
          <w:szCs w:val="24"/>
        </w:rPr>
        <w:t>)</w:t>
      </w:r>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kalendārās</w:t>
      </w:r>
      <w:proofErr w:type="spellEnd"/>
      <w:r w:rsidRPr="00650DBC">
        <w:rPr>
          <w:rFonts w:ascii="Times New Roman" w:hAnsi="Times New Roman"/>
          <w:color w:val="000000" w:themeColor="text1"/>
          <w:sz w:val="24"/>
          <w:szCs w:val="24"/>
        </w:rPr>
        <w:t xml:space="preserve"> </w:t>
      </w:r>
      <w:proofErr w:type="spellStart"/>
      <w:r w:rsidRPr="00650DBC">
        <w:rPr>
          <w:rFonts w:ascii="Times New Roman" w:hAnsi="Times New Roman"/>
          <w:color w:val="000000" w:themeColor="text1"/>
          <w:sz w:val="24"/>
          <w:szCs w:val="24"/>
        </w:rPr>
        <w:t>dienas</w:t>
      </w:r>
      <w:proofErr w:type="spellEnd"/>
      <w:r w:rsidRPr="00650DBC">
        <w:rPr>
          <w:rFonts w:ascii="Times New Roman" w:hAnsi="Times New Roman"/>
          <w:color w:val="000000" w:themeColor="text1"/>
          <w:sz w:val="24"/>
          <w:szCs w:val="24"/>
        </w:rPr>
        <w:t>;</w:t>
      </w:r>
    </w:p>
    <w:p w14:paraId="1F3799F1" w14:textId="5F537B38" w:rsidR="006467F6" w:rsidRPr="00AD14DF" w:rsidRDefault="009E1074" w:rsidP="00AB0655">
      <w:pPr>
        <w:pStyle w:val="ListParagraph"/>
        <w:numPr>
          <w:ilvl w:val="2"/>
          <w:numId w:val="64"/>
        </w:numPr>
        <w:spacing w:after="0" w:line="240" w:lineRule="auto"/>
        <w:ind w:left="1276" w:hanging="567"/>
        <w:jc w:val="both"/>
        <w:rPr>
          <w:rFonts w:ascii="Times New Roman" w:hAnsi="Times New Roman"/>
          <w:sz w:val="24"/>
          <w:szCs w:val="24"/>
        </w:rPr>
      </w:pPr>
      <w:proofErr w:type="spellStart"/>
      <w:r w:rsidRPr="00AD14DF">
        <w:rPr>
          <w:rFonts w:ascii="Times New Roman" w:hAnsi="Times New Roman"/>
          <w:sz w:val="24"/>
          <w:szCs w:val="24"/>
        </w:rPr>
        <w:t>Apliecinājum</w:t>
      </w:r>
      <w:r w:rsidR="00DF0C99">
        <w:rPr>
          <w:rFonts w:ascii="Times New Roman" w:hAnsi="Times New Roman"/>
          <w:sz w:val="24"/>
          <w:szCs w:val="24"/>
        </w:rPr>
        <w:t>u</w:t>
      </w:r>
      <w:proofErr w:type="spellEnd"/>
      <w:r w:rsidRPr="00AD14DF">
        <w:rPr>
          <w:rFonts w:ascii="Times New Roman" w:hAnsi="Times New Roman"/>
          <w:sz w:val="24"/>
          <w:szCs w:val="24"/>
        </w:rPr>
        <w:t xml:space="preserve">, ka </w:t>
      </w:r>
      <w:proofErr w:type="spellStart"/>
      <w:r w:rsidR="005F5C23" w:rsidRPr="00AD14DF">
        <w:rPr>
          <w:rFonts w:ascii="Times New Roman" w:hAnsi="Times New Roman"/>
          <w:sz w:val="24"/>
          <w:szCs w:val="24"/>
        </w:rPr>
        <w:t>piedāvātajai</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Precei</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tās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sastāvdaļām</w:t>
      </w:r>
      <w:proofErr w:type="spellEnd"/>
      <w:r w:rsidR="005F5C23" w:rsidRPr="00AD14DF">
        <w:rPr>
          <w:rFonts w:ascii="Times New Roman" w:hAnsi="Times New Roman"/>
          <w:sz w:val="24"/>
          <w:szCs w:val="24"/>
        </w:rPr>
        <w:t xml:space="preserve"> un </w:t>
      </w:r>
      <w:proofErr w:type="spellStart"/>
      <w:r w:rsidR="005F5C23" w:rsidRPr="00AD14DF">
        <w:rPr>
          <w:rFonts w:ascii="Times New Roman" w:hAnsi="Times New Roman"/>
          <w:sz w:val="24"/>
          <w:szCs w:val="24"/>
        </w:rPr>
        <w:t>izejmateriāliem</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kā</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arī</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attiecīgajam</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ražotājam</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iem</w:t>
      </w:r>
      <w:proofErr w:type="spellEnd"/>
      <w:r w:rsidR="005F5C23" w:rsidRPr="00AD14DF">
        <w:rPr>
          <w:rFonts w:ascii="Times New Roman" w:hAnsi="Times New Roman"/>
          <w:sz w:val="24"/>
          <w:szCs w:val="24"/>
        </w:rPr>
        <w:t xml:space="preserve">) nav </w:t>
      </w:r>
      <w:proofErr w:type="spellStart"/>
      <w:r w:rsidR="005F5C23" w:rsidRPr="00AD14DF">
        <w:rPr>
          <w:rFonts w:ascii="Times New Roman" w:hAnsi="Times New Roman"/>
          <w:sz w:val="24"/>
          <w:szCs w:val="24"/>
        </w:rPr>
        <w:t>piemērotas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starptautiskās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vai</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nacionālās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sankcijas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kā</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arī</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būtiskas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finanšu</w:t>
      </w:r>
      <w:proofErr w:type="spellEnd"/>
      <w:r w:rsidR="005F5C23" w:rsidRPr="00AD14DF">
        <w:rPr>
          <w:rFonts w:ascii="Times New Roman" w:hAnsi="Times New Roman"/>
          <w:sz w:val="24"/>
          <w:szCs w:val="24"/>
        </w:rPr>
        <w:t xml:space="preserve"> un </w:t>
      </w:r>
      <w:proofErr w:type="spellStart"/>
      <w:r w:rsidR="005F5C23" w:rsidRPr="00AD14DF">
        <w:rPr>
          <w:rFonts w:ascii="Times New Roman" w:hAnsi="Times New Roman"/>
          <w:sz w:val="24"/>
          <w:szCs w:val="24"/>
        </w:rPr>
        <w:t>kapitāla</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tirgus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intereses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ietekmējošas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Eiropas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Savienības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vai</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Ziemeļatlantijas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līguma</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organizācijas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dalībvalsts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noteiktās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sankcijas</w:t>
      </w:r>
      <w:proofErr w:type="spellEnd"/>
      <w:r w:rsidR="005F5C23" w:rsidRPr="00AD14DF">
        <w:rPr>
          <w:rFonts w:ascii="Times New Roman" w:hAnsi="Times New Roman"/>
          <w:sz w:val="24"/>
          <w:szCs w:val="24"/>
        </w:rPr>
        <w:t xml:space="preserve">, un ka Preces, </w:t>
      </w:r>
      <w:proofErr w:type="spellStart"/>
      <w:r w:rsidR="005F5C23" w:rsidRPr="00AD14DF">
        <w:rPr>
          <w:rFonts w:ascii="Times New Roman" w:hAnsi="Times New Roman"/>
          <w:sz w:val="24"/>
          <w:szCs w:val="24"/>
        </w:rPr>
        <w:t>tās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sastāvdaļu</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vai</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izejmateriālu</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izcelsmes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vai</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ražošanas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valsts</w:t>
      </w:r>
      <w:proofErr w:type="spellEnd"/>
      <w:r w:rsidR="005F5C23" w:rsidRPr="00AD14DF">
        <w:rPr>
          <w:rFonts w:ascii="Times New Roman" w:hAnsi="Times New Roman"/>
          <w:sz w:val="24"/>
          <w:szCs w:val="24"/>
        </w:rPr>
        <w:t xml:space="preserve"> nav </w:t>
      </w:r>
      <w:proofErr w:type="spellStart"/>
      <w:r w:rsidR="005F5C23" w:rsidRPr="00AD14DF">
        <w:rPr>
          <w:rFonts w:ascii="Times New Roman" w:hAnsi="Times New Roman"/>
          <w:sz w:val="24"/>
          <w:szCs w:val="24"/>
        </w:rPr>
        <w:t>Krievijas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Federācija</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vai</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Baltkrievijas</w:t>
      </w:r>
      <w:proofErr w:type="spellEnd"/>
      <w:r w:rsidR="005F5C23" w:rsidRPr="00AD14DF">
        <w:rPr>
          <w:rFonts w:ascii="Times New Roman" w:hAnsi="Times New Roman"/>
          <w:sz w:val="24"/>
          <w:szCs w:val="24"/>
        </w:rPr>
        <w:t xml:space="preserve"> </w:t>
      </w:r>
      <w:proofErr w:type="spellStart"/>
      <w:r w:rsidR="005F5C23" w:rsidRPr="00AD14DF">
        <w:rPr>
          <w:rFonts w:ascii="Times New Roman" w:hAnsi="Times New Roman"/>
          <w:sz w:val="24"/>
          <w:szCs w:val="24"/>
        </w:rPr>
        <w:t>Republika</w:t>
      </w:r>
      <w:proofErr w:type="spellEnd"/>
      <w:r w:rsidR="00DF0C99">
        <w:rPr>
          <w:rFonts w:ascii="Times New Roman" w:hAnsi="Times New Roman"/>
          <w:sz w:val="24"/>
          <w:szCs w:val="24"/>
        </w:rPr>
        <w:t>;</w:t>
      </w:r>
    </w:p>
    <w:p w14:paraId="7F44A3BB" w14:textId="20AAEB3D" w:rsidR="009E1074" w:rsidRPr="00AD14DF" w:rsidRDefault="00D31E91" w:rsidP="00AB0655">
      <w:pPr>
        <w:pStyle w:val="ListParagraph"/>
        <w:numPr>
          <w:ilvl w:val="2"/>
          <w:numId w:val="64"/>
        </w:numPr>
        <w:spacing w:after="0" w:line="240" w:lineRule="auto"/>
        <w:ind w:left="1276" w:hanging="567"/>
        <w:jc w:val="both"/>
        <w:rPr>
          <w:rFonts w:ascii="Times New Roman" w:hAnsi="Times New Roman"/>
          <w:sz w:val="24"/>
          <w:szCs w:val="24"/>
        </w:rPr>
      </w:pPr>
      <w:proofErr w:type="spellStart"/>
      <w:r w:rsidRPr="00AD14DF">
        <w:rPr>
          <w:rFonts w:ascii="Times New Roman" w:hAnsi="Times New Roman"/>
          <w:sz w:val="24"/>
          <w:szCs w:val="24"/>
        </w:rPr>
        <w:lastRenderedPageBreak/>
        <w:t>A</w:t>
      </w:r>
      <w:r w:rsidR="007C1DAE" w:rsidRPr="00AD14DF">
        <w:rPr>
          <w:rFonts w:ascii="Times New Roman" w:hAnsi="Times New Roman"/>
          <w:sz w:val="24"/>
          <w:szCs w:val="24"/>
        </w:rPr>
        <w:t>pliecin</w:t>
      </w:r>
      <w:r w:rsidR="006467F6" w:rsidRPr="00AD14DF">
        <w:rPr>
          <w:rFonts w:ascii="Times New Roman" w:hAnsi="Times New Roman"/>
          <w:sz w:val="24"/>
          <w:szCs w:val="24"/>
        </w:rPr>
        <w:t>ājum</w:t>
      </w:r>
      <w:r w:rsidR="00DF0C99">
        <w:rPr>
          <w:rFonts w:ascii="Times New Roman" w:hAnsi="Times New Roman"/>
          <w:sz w:val="24"/>
          <w:szCs w:val="24"/>
        </w:rPr>
        <w:t>u</w:t>
      </w:r>
      <w:proofErr w:type="spellEnd"/>
      <w:r w:rsidR="007C1DAE" w:rsidRPr="00AD14DF">
        <w:rPr>
          <w:rFonts w:ascii="Times New Roman" w:hAnsi="Times New Roman"/>
          <w:sz w:val="24"/>
          <w:szCs w:val="24"/>
        </w:rPr>
        <w:t xml:space="preserve">, ka </w:t>
      </w:r>
      <w:proofErr w:type="spellStart"/>
      <w:r w:rsidR="009E1074" w:rsidRPr="00AD14DF">
        <w:rPr>
          <w:rFonts w:ascii="Times New Roman" w:hAnsi="Times New Roman"/>
          <w:sz w:val="24"/>
          <w:szCs w:val="24"/>
        </w:rPr>
        <w:t>veicot</w:t>
      </w:r>
      <w:proofErr w:type="spellEnd"/>
      <w:r w:rsidR="009E1074" w:rsidRPr="00AD14DF">
        <w:rPr>
          <w:rFonts w:ascii="Times New Roman" w:hAnsi="Times New Roman"/>
          <w:sz w:val="24"/>
          <w:szCs w:val="24"/>
        </w:rPr>
        <w:t xml:space="preserve"> </w:t>
      </w:r>
      <w:proofErr w:type="spellStart"/>
      <w:r w:rsidR="009E1074" w:rsidRPr="00AD14DF">
        <w:rPr>
          <w:rFonts w:ascii="Times New Roman" w:hAnsi="Times New Roman"/>
          <w:sz w:val="24"/>
          <w:szCs w:val="24"/>
        </w:rPr>
        <w:t>saimniecisko</w:t>
      </w:r>
      <w:proofErr w:type="spellEnd"/>
      <w:r w:rsidR="009E1074" w:rsidRPr="00AD14DF">
        <w:rPr>
          <w:rFonts w:ascii="Times New Roman" w:hAnsi="Times New Roman"/>
          <w:sz w:val="24"/>
          <w:szCs w:val="24"/>
        </w:rPr>
        <w:t xml:space="preserve"> </w:t>
      </w:r>
      <w:proofErr w:type="spellStart"/>
      <w:r w:rsidR="009E1074" w:rsidRPr="00AD14DF">
        <w:rPr>
          <w:rFonts w:ascii="Times New Roman" w:hAnsi="Times New Roman"/>
          <w:sz w:val="24"/>
          <w:szCs w:val="24"/>
        </w:rPr>
        <w:t>darbību</w:t>
      </w:r>
      <w:proofErr w:type="spellEnd"/>
      <w:r w:rsidR="009E1074" w:rsidRPr="00AD14DF">
        <w:rPr>
          <w:rFonts w:ascii="Times New Roman" w:hAnsi="Times New Roman"/>
          <w:sz w:val="24"/>
          <w:szCs w:val="24"/>
        </w:rPr>
        <w:t xml:space="preserve"> </w:t>
      </w:r>
      <w:proofErr w:type="spellStart"/>
      <w:r w:rsidR="009E1074" w:rsidRPr="00AD14DF">
        <w:rPr>
          <w:rFonts w:ascii="Times New Roman" w:hAnsi="Times New Roman"/>
          <w:sz w:val="24"/>
          <w:szCs w:val="24"/>
        </w:rPr>
        <w:t>pēc</w:t>
      </w:r>
      <w:proofErr w:type="spellEnd"/>
      <w:r w:rsidR="009E1074" w:rsidRPr="00AD14DF">
        <w:rPr>
          <w:rFonts w:ascii="Times New Roman" w:hAnsi="Times New Roman"/>
          <w:sz w:val="24"/>
          <w:szCs w:val="24"/>
        </w:rPr>
        <w:t xml:space="preserve"> 2022.</w:t>
      </w:r>
      <w:r w:rsidR="007903EB" w:rsidRPr="00AD14DF">
        <w:rPr>
          <w:rFonts w:ascii="Times New Roman" w:hAnsi="Times New Roman"/>
          <w:sz w:val="24"/>
          <w:szCs w:val="24"/>
        </w:rPr>
        <w:t> </w:t>
      </w:r>
      <w:r w:rsidR="009E1074" w:rsidRPr="00AD14DF">
        <w:rPr>
          <w:rFonts w:ascii="Times New Roman" w:hAnsi="Times New Roman"/>
          <w:sz w:val="24"/>
          <w:szCs w:val="24"/>
        </w:rPr>
        <w:t>gada 24.</w:t>
      </w:r>
      <w:r w:rsidR="007903EB" w:rsidRPr="00AD14DF">
        <w:rPr>
          <w:rFonts w:ascii="Times New Roman" w:hAnsi="Times New Roman"/>
          <w:sz w:val="24"/>
          <w:szCs w:val="24"/>
        </w:rPr>
        <w:t> </w:t>
      </w:r>
      <w:proofErr w:type="spellStart"/>
      <w:r w:rsidR="009E1074" w:rsidRPr="00AD14DF">
        <w:rPr>
          <w:rFonts w:ascii="Times New Roman" w:hAnsi="Times New Roman"/>
          <w:sz w:val="24"/>
          <w:szCs w:val="24"/>
        </w:rPr>
        <w:t>februāra</w:t>
      </w:r>
      <w:proofErr w:type="spellEnd"/>
      <w:r w:rsidR="006467F6" w:rsidRPr="00AD14DF">
        <w:rPr>
          <w:rFonts w:ascii="Times New Roman" w:hAnsi="Times New Roman"/>
          <w:sz w:val="24"/>
          <w:szCs w:val="24"/>
        </w:rPr>
        <w:t xml:space="preserve"> pretendents</w:t>
      </w:r>
      <w:r w:rsidR="009E1074" w:rsidRPr="00AD14DF">
        <w:rPr>
          <w:rFonts w:ascii="Times New Roman" w:hAnsi="Times New Roman"/>
          <w:sz w:val="24"/>
          <w:szCs w:val="24"/>
        </w:rPr>
        <w:t>:</w:t>
      </w:r>
    </w:p>
    <w:p w14:paraId="074A4934" w14:textId="77777777" w:rsidR="009E1074" w:rsidRPr="00AD14DF" w:rsidRDefault="009E1074" w:rsidP="00AB0655">
      <w:pPr>
        <w:pStyle w:val="ListParagraph"/>
        <w:spacing w:after="0" w:line="240" w:lineRule="auto"/>
        <w:ind w:left="1440" w:hanging="22"/>
        <w:jc w:val="both"/>
        <w:rPr>
          <w:rFonts w:ascii="Times New Roman" w:hAnsi="Times New Roman"/>
          <w:sz w:val="24"/>
          <w:szCs w:val="24"/>
          <w:lang w:val="lv-LV"/>
        </w:rPr>
      </w:pPr>
      <w:r w:rsidRPr="00AD14DF">
        <w:rPr>
          <w:rFonts w:ascii="Times New Roman" w:hAnsi="Times New Roman"/>
          <w:sz w:val="24"/>
          <w:szCs w:val="24"/>
          <w:lang w:val="lv-LV"/>
        </w:rPr>
        <w:t>-</w:t>
      </w:r>
      <w:r w:rsidRPr="00AD14DF">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47E70491" w14:textId="77777777" w:rsidR="009E1074" w:rsidRPr="00AD14DF" w:rsidRDefault="009E1074" w:rsidP="00AB0655">
      <w:pPr>
        <w:pStyle w:val="ListParagraph"/>
        <w:spacing w:after="0" w:line="240" w:lineRule="auto"/>
        <w:ind w:left="1440" w:hanging="22"/>
        <w:jc w:val="both"/>
        <w:rPr>
          <w:rFonts w:ascii="Times New Roman" w:hAnsi="Times New Roman"/>
          <w:sz w:val="24"/>
          <w:szCs w:val="24"/>
          <w:lang w:val="lv-LV"/>
        </w:rPr>
      </w:pPr>
      <w:r w:rsidRPr="00AD14DF">
        <w:rPr>
          <w:rFonts w:ascii="Times New Roman" w:hAnsi="Times New Roman"/>
          <w:sz w:val="24"/>
          <w:szCs w:val="24"/>
          <w:lang w:val="lv-LV"/>
        </w:rPr>
        <w:t>-</w:t>
      </w:r>
      <w:r w:rsidRPr="00AD14DF">
        <w:rPr>
          <w:rFonts w:ascii="Times New Roman" w:hAnsi="Times New Roman"/>
          <w:sz w:val="24"/>
          <w:szCs w:val="24"/>
          <w:lang w:val="lv-LV"/>
        </w:rPr>
        <w:tab/>
        <w:t>neveic darbības, kas tieši vai netieši atbalsta minēto valstu industriju;</w:t>
      </w:r>
    </w:p>
    <w:p w14:paraId="04A6FCC1" w14:textId="77777777" w:rsidR="009E1074" w:rsidRPr="00AD14DF" w:rsidRDefault="009E1074" w:rsidP="00AB0655">
      <w:pPr>
        <w:pStyle w:val="ListParagraph"/>
        <w:spacing w:after="0" w:line="240" w:lineRule="auto"/>
        <w:ind w:left="1440" w:hanging="22"/>
        <w:jc w:val="both"/>
        <w:rPr>
          <w:rFonts w:ascii="Times New Roman" w:hAnsi="Times New Roman"/>
          <w:sz w:val="24"/>
          <w:szCs w:val="24"/>
          <w:lang w:val="lv-LV"/>
        </w:rPr>
      </w:pPr>
      <w:r w:rsidRPr="00AD14DF">
        <w:rPr>
          <w:rFonts w:ascii="Times New Roman" w:hAnsi="Times New Roman"/>
          <w:sz w:val="24"/>
          <w:szCs w:val="24"/>
          <w:lang w:val="lv-LV"/>
        </w:rPr>
        <w:t>-</w:t>
      </w:r>
      <w:r w:rsidRPr="00AD14DF">
        <w:rPr>
          <w:rFonts w:ascii="Times New Roman" w:hAnsi="Times New Roman"/>
          <w:sz w:val="24"/>
          <w:szCs w:val="24"/>
          <w:lang w:val="lv-LV"/>
        </w:rPr>
        <w:tab/>
        <w:t>saistību izpildē neiesaista personas, kuras pēc minētā datuma turpina apmeklēt minētās valstis.</w:t>
      </w:r>
    </w:p>
    <w:p w14:paraId="3910F236" w14:textId="77777777" w:rsidR="006467F6" w:rsidRPr="00AD14DF" w:rsidRDefault="0053657D" w:rsidP="00AB0655">
      <w:pPr>
        <w:pStyle w:val="ListParagraph"/>
        <w:numPr>
          <w:ilvl w:val="1"/>
          <w:numId w:val="64"/>
        </w:numPr>
        <w:spacing w:after="0" w:line="240" w:lineRule="auto"/>
        <w:ind w:left="567" w:hanging="425"/>
        <w:jc w:val="both"/>
        <w:rPr>
          <w:rFonts w:ascii="Times New Roman" w:hAnsi="Times New Roman"/>
          <w:sz w:val="24"/>
          <w:szCs w:val="24"/>
          <w:lang w:val="lv-LV"/>
        </w:rPr>
      </w:pPr>
      <w:r w:rsidRPr="00AD14DF">
        <w:rPr>
          <w:rFonts w:ascii="Times New Roman" w:hAnsi="Times New Roman"/>
          <w:b/>
          <w:sz w:val="24"/>
          <w:szCs w:val="24"/>
          <w:lang w:val="lv-LV"/>
        </w:rPr>
        <w:t>Iesniedzamie dokumenti:</w:t>
      </w:r>
      <w:r w:rsidR="00F313B4" w:rsidRPr="00AD14DF">
        <w:rPr>
          <w:rFonts w:ascii="Times New Roman" w:hAnsi="Times New Roman"/>
          <w:lang w:val="lv-LV"/>
        </w:rPr>
        <w:t xml:space="preserve"> </w:t>
      </w:r>
    </w:p>
    <w:p w14:paraId="43FE63BD" w14:textId="7133CB5E" w:rsidR="006467F6" w:rsidRDefault="006467F6" w:rsidP="00AB0655">
      <w:pPr>
        <w:pStyle w:val="ListParagraph"/>
        <w:numPr>
          <w:ilvl w:val="2"/>
          <w:numId w:val="65"/>
        </w:numPr>
        <w:spacing w:after="0" w:line="240" w:lineRule="auto"/>
        <w:ind w:left="1276" w:hanging="567"/>
        <w:jc w:val="both"/>
        <w:rPr>
          <w:rFonts w:ascii="Times New Roman" w:hAnsi="Times New Roman"/>
          <w:sz w:val="24"/>
          <w:szCs w:val="24"/>
          <w:lang w:val="lv-LV"/>
        </w:rPr>
      </w:pPr>
      <w:r w:rsidRPr="00AD14DF">
        <w:rPr>
          <w:rFonts w:ascii="Times New Roman" w:hAnsi="Times New Roman"/>
          <w:sz w:val="24"/>
          <w:szCs w:val="24"/>
          <w:lang w:val="lv-LV"/>
        </w:rPr>
        <w:t>Aizpildīts tehnisk</w:t>
      </w:r>
      <w:r w:rsidR="00292FAD" w:rsidRPr="00AD14DF">
        <w:rPr>
          <w:rFonts w:ascii="Times New Roman" w:hAnsi="Times New Roman"/>
          <w:sz w:val="24"/>
          <w:szCs w:val="24"/>
          <w:lang w:val="lv-LV"/>
        </w:rPr>
        <w:t xml:space="preserve">ais piedāvājums </w:t>
      </w:r>
      <w:r w:rsidR="00292FAD" w:rsidRPr="00AD14DF">
        <w:rPr>
          <w:rFonts w:ascii="Times New Roman" w:hAnsi="Times New Roman"/>
          <w:sz w:val="24"/>
          <w:szCs w:val="24"/>
          <w:lang w:val="lv-LV" w:eastAsia="x-none"/>
        </w:rPr>
        <w:t xml:space="preserve">atbilstoši EIS e-konkursu apakšsistēmā šī konkursa sadaļā publicētajai veidlapai, ņemot vērā </w:t>
      </w:r>
      <w:r w:rsidR="00C509F6">
        <w:rPr>
          <w:rFonts w:ascii="Times New Roman" w:hAnsi="Times New Roman"/>
          <w:sz w:val="24"/>
          <w:szCs w:val="24"/>
          <w:lang w:val="lv-LV" w:eastAsia="x-none"/>
        </w:rPr>
        <w:t xml:space="preserve">konkursa </w:t>
      </w:r>
      <w:r w:rsidR="00292FAD" w:rsidRPr="00AD14DF">
        <w:rPr>
          <w:rFonts w:ascii="Times New Roman" w:hAnsi="Times New Roman"/>
          <w:sz w:val="24"/>
          <w:szCs w:val="24"/>
          <w:lang w:val="lv-LV" w:eastAsia="x-none"/>
        </w:rPr>
        <w:t>nolikuma un tehniskās specifikācijas prasības.</w:t>
      </w:r>
    </w:p>
    <w:p w14:paraId="568291EF" w14:textId="77777777" w:rsidR="002653BB" w:rsidRPr="002653BB" w:rsidRDefault="002653BB" w:rsidP="00AB0655">
      <w:pPr>
        <w:pStyle w:val="ListParagraph"/>
        <w:numPr>
          <w:ilvl w:val="2"/>
          <w:numId w:val="65"/>
        </w:numPr>
        <w:spacing w:after="0" w:line="240" w:lineRule="auto"/>
        <w:jc w:val="both"/>
        <w:rPr>
          <w:rFonts w:ascii="Times New Roman" w:hAnsi="Times New Roman"/>
          <w:sz w:val="24"/>
          <w:szCs w:val="24"/>
          <w:lang w:val="lv-LV"/>
        </w:rPr>
      </w:pPr>
      <w:r w:rsidRPr="002653BB">
        <w:rPr>
          <w:rFonts w:ascii="Times New Roman" w:hAnsi="Times New Roman"/>
          <w:sz w:val="24"/>
          <w:szCs w:val="24"/>
          <w:lang w:val="lv-LV"/>
        </w:rPr>
        <w:t>Preces ražotāja izsniegta tehniskā dokumentācija, kurā var pārliecināties par piedāvātās Preces atbilstību visiem tehniskajā specifikācijā noteiktajiem parametriem, t.sk. par Preces (tās aprīkojuma) atbilstību tirdzniecībai Eiropas Savienībā;</w:t>
      </w:r>
    </w:p>
    <w:p w14:paraId="2186BB8F" w14:textId="2588EE2D" w:rsidR="002653BB" w:rsidRPr="00C33B64" w:rsidRDefault="002653BB" w:rsidP="00AB0655">
      <w:pPr>
        <w:pStyle w:val="ListParagraph"/>
        <w:numPr>
          <w:ilvl w:val="2"/>
          <w:numId w:val="65"/>
        </w:numPr>
        <w:spacing w:after="0" w:line="240" w:lineRule="auto"/>
        <w:jc w:val="both"/>
        <w:rPr>
          <w:rFonts w:ascii="Times New Roman" w:hAnsi="Times New Roman"/>
          <w:sz w:val="24"/>
          <w:szCs w:val="24"/>
          <w:lang w:val="lv-LV"/>
        </w:rPr>
      </w:pPr>
      <w:r w:rsidRPr="002653BB">
        <w:rPr>
          <w:rFonts w:ascii="Times New Roman" w:hAnsi="Times New Roman"/>
          <w:sz w:val="24"/>
          <w:szCs w:val="24"/>
          <w:lang w:val="lv-LV"/>
        </w:rPr>
        <w:t>Piedāvātās Preces tehnisko apkopju grafiks garantijas laikā, norādot katras apkopes reizes izmaksas, ja tādas ir noteicis ražotājs.</w:t>
      </w:r>
    </w:p>
    <w:p w14:paraId="613650DD" w14:textId="592E8A99" w:rsidR="00E3031E" w:rsidRPr="00AD14DF" w:rsidRDefault="00E3031E" w:rsidP="00AB0655">
      <w:pPr>
        <w:numPr>
          <w:ilvl w:val="1"/>
          <w:numId w:val="65"/>
        </w:numPr>
        <w:shd w:val="clear" w:color="auto" w:fill="FFFFFF" w:themeFill="background1"/>
        <w:ind w:left="567" w:hanging="425"/>
        <w:jc w:val="both"/>
        <w:rPr>
          <w:b/>
        </w:rPr>
      </w:pPr>
      <w:r w:rsidRPr="00AD14DF">
        <w:rPr>
          <w:b/>
        </w:rPr>
        <w:t>Tehniskā piedāvājuma atbilstības pārbaude</w:t>
      </w:r>
      <w:r w:rsidR="006E296B" w:rsidRPr="00AD14DF">
        <w:rPr>
          <w:b/>
        </w:rPr>
        <w:t>:</w:t>
      </w:r>
    </w:p>
    <w:p w14:paraId="73760B79" w14:textId="580F4492" w:rsidR="00F635F4" w:rsidRPr="00AD14DF" w:rsidRDefault="006C51FE" w:rsidP="00AB0655">
      <w:pPr>
        <w:pStyle w:val="ListParagraph"/>
        <w:numPr>
          <w:ilvl w:val="2"/>
          <w:numId w:val="65"/>
        </w:numPr>
        <w:spacing w:after="0" w:line="240" w:lineRule="auto"/>
        <w:ind w:left="1276" w:hanging="567"/>
        <w:jc w:val="both"/>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K</w:t>
      </w:r>
      <w:r w:rsidR="00D406F2" w:rsidRPr="00AD14DF">
        <w:rPr>
          <w:rFonts w:ascii="Times New Roman" w:eastAsia="Times New Roman" w:hAnsi="Times New Roman"/>
          <w:sz w:val="24"/>
          <w:szCs w:val="24"/>
          <w:lang w:val="lv-LV" w:eastAsia="lv-LV"/>
        </w:rPr>
        <w:t>omisija veic pretendentu tehnisko piedāvājumu atbilstības pārbaudi, pārbaudot t</w:t>
      </w:r>
      <w:r w:rsidR="00F635F4" w:rsidRPr="00AD14DF">
        <w:rPr>
          <w:rFonts w:ascii="Times New Roman" w:eastAsia="Times New Roman" w:hAnsi="Times New Roman"/>
          <w:sz w:val="24"/>
          <w:szCs w:val="24"/>
          <w:lang w:val="lv-LV" w:eastAsia="lv-LV"/>
        </w:rPr>
        <w:t>o</w:t>
      </w:r>
      <w:r w:rsidR="00D406F2" w:rsidRPr="00AD14DF">
        <w:rPr>
          <w:rFonts w:ascii="Times New Roman" w:eastAsia="Times New Roman" w:hAnsi="Times New Roman"/>
          <w:sz w:val="24"/>
          <w:szCs w:val="24"/>
          <w:lang w:val="lv-LV" w:eastAsia="lv-LV"/>
        </w:rPr>
        <w:t xml:space="preserve"> atbilstību </w:t>
      </w:r>
      <w:r w:rsidR="00E01EAC">
        <w:rPr>
          <w:rFonts w:ascii="Times New Roman" w:eastAsia="Times New Roman" w:hAnsi="Times New Roman"/>
          <w:sz w:val="24"/>
          <w:szCs w:val="24"/>
          <w:lang w:val="lv-LV" w:eastAsia="lv-LV"/>
        </w:rPr>
        <w:t xml:space="preserve">konkursa </w:t>
      </w:r>
      <w:r w:rsidR="00D406F2" w:rsidRPr="00AD14DF">
        <w:rPr>
          <w:rFonts w:ascii="Times New Roman" w:eastAsia="Times New Roman" w:hAnsi="Times New Roman"/>
          <w:sz w:val="24"/>
          <w:szCs w:val="24"/>
          <w:lang w:val="lv-LV" w:eastAsia="lv-LV"/>
        </w:rPr>
        <w:t xml:space="preserve">nolikuma un tehniskās specifikācijas prasībām. </w:t>
      </w:r>
    </w:p>
    <w:p w14:paraId="5914CA6F" w14:textId="5CC684D5" w:rsidR="00F635F4" w:rsidRPr="00AD14DF" w:rsidRDefault="006C51FE" w:rsidP="00AB0655">
      <w:pPr>
        <w:pStyle w:val="ListParagraph"/>
        <w:numPr>
          <w:ilvl w:val="2"/>
          <w:numId w:val="65"/>
        </w:numPr>
        <w:spacing w:after="0" w:line="240" w:lineRule="auto"/>
        <w:ind w:left="1276" w:hanging="567"/>
        <w:jc w:val="both"/>
        <w:rPr>
          <w:rFonts w:ascii="Times New Roman" w:hAnsi="Times New Roman"/>
          <w:sz w:val="24"/>
          <w:szCs w:val="24"/>
        </w:rPr>
      </w:pPr>
      <w:bookmarkStart w:id="14" w:name="_Hlk192147980"/>
      <w:bookmarkStart w:id="15" w:name="_Hlk221535785"/>
      <w:r>
        <w:rPr>
          <w:rFonts w:ascii="Times New Roman" w:hAnsi="Times New Roman"/>
          <w:sz w:val="24"/>
          <w:szCs w:val="24"/>
          <w:lang w:val="lv-LV"/>
        </w:rPr>
        <w:t>K</w:t>
      </w:r>
      <w:r w:rsidR="00F635F4" w:rsidRPr="00AD14DF">
        <w:rPr>
          <w:rFonts w:ascii="Times New Roman" w:hAnsi="Times New Roman"/>
          <w:sz w:val="24"/>
          <w:szCs w:val="24"/>
          <w:lang w:val="lv-LV"/>
        </w:rPr>
        <w:t>omisijai ir tiesības pieprasīt precizēt iesniegto piedāvājumu un lūgt sniegt detalizētus paskaidrojumus saskaņā ar PIL 41.</w:t>
      </w:r>
      <w:r w:rsidR="00A20E45" w:rsidRPr="00AD14DF">
        <w:rPr>
          <w:rFonts w:ascii="Times New Roman" w:hAnsi="Times New Roman"/>
          <w:sz w:val="24"/>
          <w:szCs w:val="24"/>
          <w:lang w:val="lv-LV"/>
        </w:rPr>
        <w:t> </w:t>
      </w:r>
      <w:r w:rsidR="00F635F4" w:rsidRPr="00AD14DF">
        <w:rPr>
          <w:rFonts w:ascii="Times New Roman" w:hAnsi="Times New Roman"/>
          <w:sz w:val="24"/>
          <w:szCs w:val="24"/>
          <w:lang w:val="lv-LV"/>
        </w:rPr>
        <w:t xml:space="preserve">panta sesto un astoto daļu. </w:t>
      </w:r>
      <w:proofErr w:type="spellStart"/>
      <w:r w:rsidR="00F635F4" w:rsidRPr="00AD14DF">
        <w:rPr>
          <w:rFonts w:ascii="Times New Roman" w:hAnsi="Times New Roman"/>
          <w:sz w:val="24"/>
          <w:szCs w:val="24"/>
        </w:rPr>
        <w:t>Šādi</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skaidrojumi</w:t>
      </w:r>
      <w:proofErr w:type="spellEnd"/>
      <w:r w:rsidR="00F635F4" w:rsidRPr="00AD14DF">
        <w:rPr>
          <w:rFonts w:ascii="Times New Roman" w:hAnsi="Times New Roman"/>
          <w:sz w:val="24"/>
          <w:szCs w:val="24"/>
        </w:rPr>
        <w:t xml:space="preserve"> var </w:t>
      </w:r>
      <w:proofErr w:type="spellStart"/>
      <w:r w:rsidR="00F635F4" w:rsidRPr="00AD14DF">
        <w:rPr>
          <w:rFonts w:ascii="Times New Roman" w:hAnsi="Times New Roman"/>
          <w:sz w:val="24"/>
          <w:szCs w:val="24"/>
        </w:rPr>
        <w:t>tikt</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iesniegti</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tikai</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precizēšanas</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nolūkos</w:t>
      </w:r>
      <w:proofErr w:type="spellEnd"/>
      <w:r w:rsidR="00F635F4" w:rsidRPr="00AD14DF">
        <w:rPr>
          <w:rFonts w:ascii="Times New Roman" w:hAnsi="Times New Roman"/>
          <w:sz w:val="24"/>
          <w:szCs w:val="24"/>
        </w:rPr>
        <w:t xml:space="preserve">, kas </w:t>
      </w:r>
      <w:proofErr w:type="spellStart"/>
      <w:r w:rsidR="00F635F4" w:rsidRPr="00AD14DF">
        <w:rPr>
          <w:rFonts w:ascii="Times New Roman" w:hAnsi="Times New Roman"/>
          <w:sz w:val="24"/>
          <w:szCs w:val="24"/>
        </w:rPr>
        <w:t>nepieciešami</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piedāvājuma</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salīdzināšanai</w:t>
      </w:r>
      <w:proofErr w:type="spellEnd"/>
      <w:r w:rsidR="00F635F4" w:rsidRPr="00AD14DF">
        <w:rPr>
          <w:rFonts w:ascii="Times New Roman" w:hAnsi="Times New Roman"/>
          <w:sz w:val="24"/>
          <w:szCs w:val="24"/>
        </w:rPr>
        <w:t xml:space="preserve"> un </w:t>
      </w:r>
      <w:proofErr w:type="spellStart"/>
      <w:r w:rsidR="00F635F4" w:rsidRPr="00AD14DF">
        <w:rPr>
          <w:rFonts w:ascii="Times New Roman" w:hAnsi="Times New Roman"/>
          <w:sz w:val="24"/>
          <w:szCs w:val="24"/>
        </w:rPr>
        <w:t>izvērtēšanai</w:t>
      </w:r>
      <w:proofErr w:type="spellEnd"/>
      <w:r w:rsidR="00F635F4" w:rsidRPr="00AD14DF">
        <w:rPr>
          <w:rFonts w:ascii="Times New Roman" w:hAnsi="Times New Roman"/>
          <w:sz w:val="24"/>
          <w:szCs w:val="24"/>
        </w:rPr>
        <w:t xml:space="preserve">, un </w:t>
      </w:r>
      <w:proofErr w:type="spellStart"/>
      <w:r w:rsidR="00F635F4" w:rsidRPr="00AD14DF">
        <w:rPr>
          <w:rFonts w:ascii="Times New Roman" w:hAnsi="Times New Roman"/>
          <w:sz w:val="24"/>
          <w:szCs w:val="24"/>
        </w:rPr>
        <w:t>nedod</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pretendentam</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tiesības</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izvirzīt</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prasības</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jebkādā</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veidā</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izmainīt</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savu</w:t>
      </w:r>
      <w:proofErr w:type="spellEnd"/>
      <w:r w:rsidR="00F635F4" w:rsidRPr="00AD14DF">
        <w:rPr>
          <w:rFonts w:ascii="Times New Roman" w:hAnsi="Times New Roman"/>
          <w:sz w:val="24"/>
          <w:szCs w:val="24"/>
        </w:rPr>
        <w:t xml:space="preserve"> </w:t>
      </w:r>
      <w:proofErr w:type="spellStart"/>
      <w:r w:rsidR="00F635F4" w:rsidRPr="00AD14DF">
        <w:rPr>
          <w:rFonts w:ascii="Times New Roman" w:hAnsi="Times New Roman"/>
          <w:sz w:val="24"/>
          <w:szCs w:val="24"/>
        </w:rPr>
        <w:t>piedāvājumu</w:t>
      </w:r>
      <w:proofErr w:type="spellEnd"/>
      <w:r w:rsidR="00F635F4" w:rsidRPr="00AD14DF">
        <w:rPr>
          <w:rFonts w:ascii="Times New Roman" w:hAnsi="Times New Roman"/>
          <w:sz w:val="24"/>
          <w:szCs w:val="24"/>
        </w:rPr>
        <w:t>.</w:t>
      </w:r>
    </w:p>
    <w:p w14:paraId="2AD6C097" w14:textId="02F3EA81" w:rsidR="00F635F4" w:rsidRPr="00AD14DF" w:rsidRDefault="006C51FE" w:rsidP="00AB0655">
      <w:pPr>
        <w:pStyle w:val="ListParagraph"/>
        <w:numPr>
          <w:ilvl w:val="2"/>
          <w:numId w:val="65"/>
        </w:numPr>
        <w:spacing w:after="0" w:line="240" w:lineRule="auto"/>
        <w:ind w:left="1276" w:hanging="567"/>
        <w:jc w:val="both"/>
        <w:rPr>
          <w:rFonts w:ascii="Times New Roman" w:eastAsia="Times New Roman" w:hAnsi="Times New Roman"/>
          <w:sz w:val="24"/>
          <w:szCs w:val="24"/>
          <w:lang w:val="lv-LV" w:eastAsia="lv-LV"/>
        </w:rPr>
      </w:pPr>
      <w:proofErr w:type="spellStart"/>
      <w:r>
        <w:rPr>
          <w:rFonts w:ascii="Times New Roman" w:hAnsi="Times New Roman"/>
          <w:color w:val="000000" w:themeColor="text1"/>
          <w:sz w:val="24"/>
          <w:szCs w:val="24"/>
        </w:rPr>
        <w:t>K</w:t>
      </w:r>
      <w:r w:rsidR="00F635F4" w:rsidRPr="00AD14DF">
        <w:rPr>
          <w:rFonts w:ascii="Times New Roman" w:hAnsi="Times New Roman"/>
          <w:color w:val="000000" w:themeColor="text1"/>
          <w:sz w:val="24"/>
          <w:szCs w:val="24"/>
        </w:rPr>
        <w:t>omisijai</w:t>
      </w:r>
      <w:proofErr w:type="spellEnd"/>
      <w:r w:rsidR="00F635F4" w:rsidRPr="00AD14DF">
        <w:rPr>
          <w:rFonts w:ascii="Times New Roman" w:hAnsi="Times New Roman"/>
          <w:color w:val="000000" w:themeColor="text1"/>
          <w:sz w:val="24"/>
          <w:szCs w:val="24"/>
        </w:rPr>
        <w:t xml:space="preserve"> </w:t>
      </w:r>
      <w:proofErr w:type="spellStart"/>
      <w:r w:rsidR="00F635F4" w:rsidRPr="00AD14DF">
        <w:rPr>
          <w:rFonts w:ascii="Times New Roman" w:hAnsi="Times New Roman"/>
          <w:color w:val="000000" w:themeColor="text1"/>
          <w:sz w:val="24"/>
          <w:szCs w:val="24"/>
        </w:rPr>
        <w:t>ir</w:t>
      </w:r>
      <w:proofErr w:type="spellEnd"/>
      <w:r w:rsidR="00F635F4" w:rsidRPr="00AD14DF">
        <w:rPr>
          <w:rFonts w:ascii="Times New Roman" w:hAnsi="Times New Roman"/>
          <w:color w:val="000000" w:themeColor="text1"/>
          <w:sz w:val="24"/>
          <w:szCs w:val="24"/>
        </w:rPr>
        <w:t xml:space="preserve"> </w:t>
      </w:r>
      <w:proofErr w:type="spellStart"/>
      <w:r w:rsidR="00F635F4" w:rsidRPr="00AD14DF">
        <w:rPr>
          <w:rFonts w:ascii="Times New Roman" w:hAnsi="Times New Roman"/>
          <w:color w:val="000000" w:themeColor="text1"/>
          <w:sz w:val="24"/>
          <w:szCs w:val="24"/>
        </w:rPr>
        <w:t>tiesības</w:t>
      </w:r>
      <w:proofErr w:type="spellEnd"/>
      <w:r w:rsidR="00F635F4" w:rsidRPr="00AD14DF">
        <w:rPr>
          <w:rFonts w:ascii="Times New Roman" w:hAnsi="Times New Roman"/>
          <w:color w:val="000000" w:themeColor="text1"/>
          <w:sz w:val="24"/>
          <w:szCs w:val="24"/>
        </w:rPr>
        <w:t xml:space="preserve"> </w:t>
      </w:r>
      <w:proofErr w:type="spellStart"/>
      <w:r w:rsidR="00F635F4" w:rsidRPr="00AD14DF">
        <w:rPr>
          <w:rFonts w:ascii="Times New Roman" w:hAnsi="Times New Roman"/>
          <w:color w:val="000000" w:themeColor="text1"/>
          <w:sz w:val="24"/>
          <w:szCs w:val="24"/>
        </w:rPr>
        <w:t>pieaicināt</w:t>
      </w:r>
      <w:proofErr w:type="spellEnd"/>
      <w:r w:rsidR="00F635F4" w:rsidRPr="00AD14DF">
        <w:rPr>
          <w:rFonts w:ascii="Times New Roman" w:hAnsi="Times New Roman"/>
          <w:color w:val="000000" w:themeColor="text1"/>
          <w:sz w:val="24"/>
          <w:szCs w:val="24"/>
        </w:rPr>
        <w:t xml:space="preserve"> </w:t>
      </w:r>
      <w:proofErr w:type="spellStart"/>
      <w:r w:rsidR="00E01EAC">
        <w:rPr>
          <w:rFonts w:ascii="Times New Roman" w:hAnsi="Times New Roman"/>
          <w:color w:val="000000" w:themeColor="text1"/>
          <w:sz w:val="24"/>
          <w:szCs w:val="24"/>
        </w:rPr>
        <w:t>K</w:t>
      </w:r>
      <w:r w:rsidR="00F635F4" w:rsidRPr="00AD14DF">
        <w:rPr>
          <w:rFonts w:ascii="Times New Roman" w:hAnsi="Times New Roman"/>
          <w:color w:val="000000" w:themeColor="text1"/>
          <w:sz w:val="24"/>
          <w:szCs w:val="24"/>
        </w:rPr>
        <w:t>omisijas</w:t>
      </w:r>
      <w:proofErr w:type="spellEnd"/>
      <w:r w:rsidR="00F635F4" w:rsidRPr="00AD14DF">
        <w:rPr>
          <w:rFonts w:ascii="Times New Roman" w:hAnsi="Times New Roman"/>
          <w:color w:val="000000" w:themeColor="text1"/>
          <w:sz w:val="24"/>
          <w:szCs w:val="24"/>
        </w:rPr>
        <w:t xml:space="preserve"> </w:t>
      </w:r>
      <w:proofErr w:type="spellStart"/>
      <w:r w:rsidR="00F635F4" w:rsidRPr="00AD14DF">
        <w:rPr>
          <w:rFonts w:ascii="Times New Roman" w:hAnsi="Times New Roman"/>
          <w:color w:val="000000" w:themeColor="text1"/>
          <w:sz w:val="24"/>
          <w:szCs w:val="24"/>
        </w:rPr>
        <w:t>darbā</w:t>
      </w:r>
      <w:proofErr w:type="spellEnd"/>
      <w:r w:rsidR="00F635F4" w:rsidRPr="00AD14DF">
        <w:rPr>
          <w:rFonts w:ascii="Times New Roman" w:hAnsi="Times New Roman"/>
          <w:color w:val="000000" w:themeColor="text1"/>
          <w:sz w:val="24"/>
          <w:szCs w:val="24"/>
        </w:rPr>
        <w:t xml:space="preserve"> </w:t>
      </w:r>
      <w:proofErr w:type="spellStart"/>
      <w:r w:rsidR="00F635F4" w:rsidRPr="00AD14DF">
        <w:rPr>
          <w:rFonts w:ascii="Times New Roman" w:hAnsi="Times New Roman"/>
          <w:color w:val="000000" w:themeColor="text1"/>
          <w:sz w:val="24"/>
          <w:szCs w:val="24"/>
        </w:rPr>
        <w:t>ekspertus</w:t>
      </w:r>
      <w:proofErr w:type="spellEnd"/>
      <w:r w:rsidR="00F635F4" w:rsidRPr="00AD14DF">
        <w:rPr>
          <w:rFonts w:ascii="Times New Roman" w:hAnsi="Times New Roman"/>
          <w:color w:val="000000" w:themeColor="text1"/>
          <w:sz w:val="24"/>
          <w:szCs w:val="24"/>
        </w:rPr>
        <w:t xml:space="preserve"> </w:t>
      </w:r>
      <w:proofErr w:type="spellStart"/>
      <w:r w:rsidR="00F635F4" w:rsidRPr="00AD14DF">
        <w:rPr>
          <w:rFonts w:ascii="Times New Roman" w:hAnsi="Times New Roman"/>
          <w:color w:val="000000" w:themeColor="text1"/>
          <w:sz w:val="24"/>
          <w:szCs w:val="24"/>
        </w:rPr>
        <w:t>ar</w:t>
      </w:r>
      <w:proofErr w:type="spellEnd"/>
      <w:r w:rsidR="00F635F4" w:rsidRPr="00AD14DF">
        <w:rPr>
          <w:rFonts w:ascii="Times New Roman" w:hAnsi="Times New Roman"/>
          <w:color w:val="000000" w:themeColor="text1"/>
          <w:sz w:val="24"/>
          <w:szCs w:val="24"/>
        </w:rPr>
        <w:t xml:space="preserve"> </w:t>
      </w:r>
      <w:proofErr w:type="spellStart"/>
      <w:r w:rsidR="00F635F4" w:rsidRPr="00AD14DF">
        <w:rPr>
          <w:rFonts w:ascii="Times New Roman" w:hAnsi="Times New Roman"/>
          <w:color w:val="000000" w:themeColor="text1"/>
          <w:sz w:val="24"/>
          <w:szCs w:val="24"/>
        </w:rPr>
        <w:t>padomdevēja</w:t>
      </w:r>
      <w:proofErr w:type="spellEnd"/>
      <w:r w:rsidR="00F635F4" w:rsidRPr="00AD14DF">
        <w:rPr>
          <w:rFonts w:ascii="Times New Roman" w:hAnsi="Times New Roman"/>
          <w:color w:val="000000" w:themeColor="text1"/>
          <w:sz w:val="24"/>
          <w:szCs w:val="24"/>
        </w:rPr>
        <w:t xml:space="preserve"> </w:t>
      </w:r>
      <w:proofErr w:type="spellStart"/>
      <w:r w:rsidR="00F635F4" w:rsidRPr="00AD14DF">
        <w:rPr>
          <w:rFonts w:ascii="Times New Roman" w:hAnsi="Times New Roman"/>
          <w:color w:val="000000" w:themeColor="text1"/>
          <w:sz w:val="24"/>
          <w:szCs w:val="24"/>
        </w:rPr>
        <w:t>tiesībām</w:t>
      </w:r>
      <w:proofErr w:type="spellEnd"/>
      <w:r w:rsidR="00F635F4" w:rsidRPr="00AD14DF">
        <w:rPr>
          <w:rFonts w:ascii="Times New Roman" w:hAnsi="Times New Roman"/>
          <w:color w:val="000000" w:themeColor="text1"/>
          <w:sz w:val="24"/>
          <w:szCs w:val="24"/>
        </w:rPr>
        <w:t>.</w:t>
      </w:r>
    </w:p>
    <w:bookmarkEnd w:id="14"/>
    <w:bookmarkEnd w:id="15"/>
    <w:p w14:paraId="33D895B0" w14:textId="3B6A0A0A" w:rsidR="00D406F2" w:rsidRPr="00AD14DF" w:rsidRDefault="00D406F2" w:rsidP="00AB0655">
      <w:pPr>
        <w:numPr>
          <w:ilvl w:val="2"/>
          <w:numId w:val="65"/>
        </w:numPr>
        <w:shd w:val="clear" w:color="auto" w:fill="FFFFFF" w:themeFill="background1"/>
        <w:ind w:left="1276" w:hanging="567"/>
        <w:jc w:val="both"/>
      </w:pPr>
      <w:r w:rsidRPr="00AD14DF">
        <w:t>Pretendents tiek noraidīts un pretendenta piedāvājums netiek tālāk izvērtēts, ja komisija konstatē:</w:t>
      </w:r>
    </w:p>
    <w:p w14:paraId="16F342E1" w14:textId="478CE2C5" w:rsidR="00D406F2" w:rsidRPr="00AD14DF" w:rsidRDefault="00D406F2" w:rsidP="00AB0655">
      <w:pPr>
        <w:numPr>
          <w:ilvl w:val="3"/>
          <w:numId w:val="65"/>
        </w:numPr>
        <w:shd w:val="clear" w:color="auto" w:fill="FFFFFF" w:themeFill="background1"/>
        <w:ind w:left="2268" w:hanging="972"/>
        <w:jc w:val="both"/>
      </w:pPr>
      <w:r w:rsidRPr="00AD14DF">
        <w:t xml:space="preserve">nav iesniegti tehniskā piedāvājuma dokumenti, vai tie un to saturs neatbilst </w:t>
      </w:r>
      <w:r w:rsidR="00E01EAC">
        <w:t xml:space="preserve">konkursa </w:t>
      </w:r>
      <w:r w:rsidRPr="00AD14DF">
        <w:t xml:space="preserve">nolikuma un / vai </w:t>
      </w:r>
      <w:r w:rsidRPr="00AD14DF">
        <w:rPr>
          <w:color w:val="000000" w:themeColor="text1"/>
        </w:rPr>
        <w:t>tehniskās specifikācijas prasībām;</w:t>
      </w:r>
    </w:p>
    <w:p w14:paraId="0D595F39" w14:textId="2C1CB498" w:rsidR="00D406F2" w:rsidRPr="00AD14DF" w:rsidRDefault="00D406F2" w:rsidP="00AB0655">
      <w:pPr>
        <w:numPr>
          <w:ilvl w:val="3"/>
          <w:numId w:val="65"/>
        </w:numPr>
        <w:shd w:val="clear" w:color="auto" w:fill="FFFFFF" w:themeFill="background1"/>
        <w:ind w:left="2268" w:hanging="972"/>
        <w:jc w:val="both"/>
      </w:pPr>
      <w:r w:rsidRPr="00AD14DF">
        <w:t xml:space="preserve">piedāvājums nav iesniegts par pilnu iepirkuma priekšmeta </w:t>
      </w:r>
      <w:r w:rsidR="005504AA" w:rsidRPr="00AD14DF">
        <w:t xml:space="preserve">pozīcijas </w:t>
      </w:r>
      <w:r w:rsidRPr="00AD14DF">
        <w:t xml:space="preserve">apjomu un / vai ir iesniegti </w:t>
      </w:r>
      <w:r w:rsidR="008C6A5B">
        <w:t>2 (</w:t>
      </w:r>
      <w:r w:rsidRPr="00AD14DF">
        <w:t>divi</w:t>
      </w:r>
      <w:r w:rsidR="008C6A5B">
        <w:t>)</w:t>
      </w:r>
      <w:r w:rsidRPr="00AD14DF">
        <w:t xml:space="preserve"> vai vairāki piedāvājuma varianti;</w:t>
      </w:r>
    </w:p>
    <w:p w14:paraId="38A6CB00" w14:textId="6AC71D4B" w:rsidR="00D406F2" w:rsidRPr="00AD14DF" w:rsidRDefault="00D406F2" w:rsidP="00AB0655">
      <w:pPr>
        <w:numPr>
          <w:ilvl w:val="3"/>
          <w:numId w:val="65"/>
        </w:numPr>
        <w:shd w:val="clear" w:color="auto" w:fill="FFFFFF" w:themeFill="background1"/>
        <w:ind w:left="2268" w:hanging="972"/>
        <w:jc w:val="both"/>
      </w:pPr>
      <w:r w:rsidRPr="00AD14DF">
        <w:rPr>
          <w:color w:val="000000" w:themeColor="text1"/>
        </w:rPr>
        <w:t xml:space="preserve">pretendents maina vai papildina tehniskajā piedāvājumā norādīto </w:t>
      </w:r>
      <w:r w:rsidRPr="00AD14DF">
        <w:t>informāciju jebkurā piedāvājuma vērtēšanas posmā;</w:t>
      </w:r>
    </w:p>
    <w:p w14:paraId="19D8F6AA" w14:textId="77777777" w:rsidR="007277D2" w:rsidRPr="00AD14DF" w:rsidRDefault="007277D2" w:rsidP="00AB0655">
      <w:pPr>
        <w:numPr>
          <w:ilvl w:val="3"/>
          <w:numId w:val="65"/>
        </w:numPr>
        <w:shd w:val="clear" w:color="auto" w:fill="FFFFFF" w:themeFill="background1"/>
        <w:ind w:left="2268" w:hanging="992"/>
        <w:jc w:val="both"/>
      </w:pPr>
      <w:r w:rsidRPr="00AD14DF">
        <w:t xml:space="preserve">Preces ražotājam/ pretendentam ir piemērotas starptautiskās vai nacionālās sankcijas, kā arī būtiskas finanšu un kapitāla tirgus intereses ietekmējošas Eiropas Savienības vai Ziemeļatlantijas līguma organizācijas dalībvalsts noteiktās sankcijas. </w:t>
      </w:r>
    </w:p>
    <w:p w14:paraId="5D15A218" w14:textId="791F1E30" w:rsidR="007277D2" w:rsidRPr="00AD14DF" w:rsidRDefault="00B7147A" w:rsidP="00AB0655">
      <w:pPr>
        <w:shd w:val="clear" w:color="auto" w:fill="FFFFFF" w:themeFill="background1"/>
        <w:ind w:left="2268"/>
        <w:jc w:val="both"/>
      </w:pPr>
      <w:r w:rsidRPr="00AD14DF">
        <w:t xml:space="preserve"> </w:t>
      </w:r>
      <w:r w:rsidR="007277D2" w:rsidRPr="00AD14DF">
        <w:t>Pretendents, veicot saimniecisko darbību un piegādājot Preci pēc 2022.</w:t>
      </w:r>
      <w:r w:rsidR="00A20E45" w:rsidRPr="00AD14DF">
        <w:t> </w:t>
      </w:r>
      <w:r w:rsidR="007277D2" w:rsidRPr="00AD14DF">
        <w:t>gada 24.</w:t>
      </w:r>
      <w:r w:rsidR="00A20E45" w:rsidRPr="00AD14DF">
        <w:t> </w:t>
      </w:r>
      <w:r w:rsidR="007277D2" w:rsidRPr="00AD14DF">
        <w:t>februāra:</w:t>
      </w:r>
    </w:p>
    <w:p w14:paraId="49B75FE1" w14:textId="3EDCA86F" w:rsidR="007277D2" w:rsidRPr="00AD14DF" w:rsidRDefault="007277D2" w:rsidP="00AB0655">
      <w:pPr>
        <w:shd w:val="clear" w:color="auto" w:fill="FFFFFF" w:themeFill="background1"/>
        <w:ind w:left="2410" w:hanging="142"/>
        <w:jc w:val="both"/>
      </w:pPr>
      <w:r w:rsidRPr="00AD14DF">
        <w:t>- izmanto materiālus, iekārtas, līdzekļus vai inventāru, kas ražots Krievijas Federācijā vai Baltkrievijas Republikā (izņemot tādus, kas iegādāti līdz minētajam datumam);</w:t>
      </w:r>
    </w:p>
    <w:p w14:paraId="1AE619AD" w14:textId="2DA5D858" w:rsidR="007277D2" w:rsidRPr="00AD14DF" w:rsidRDefault="007277D2" w:rsidP="00AB0655">
      <w:pPr>
        <w:shd w:val="clear" w:color="auto" w:fill="FFFFFF" w:themeFill="background1"/>
        <w:ind w:left="2410" w:hanging="142"/>
        <w:jc w:val="both"/>
      </w:pPr>
      <w:r w:rsidRPr="00AD14DF">
        <w:t>- veic darbības, kas tieši vai netieši atbalsta minēto valstu industriju;</w:t>
      </w:r>
    </w:p>
    <w:p w14:paraId="68466210" w14:textId="0873BAA6" w:rsidR="007277D2" w:rsidRPr="00AD14DF" w:rsidRDefault="007277D2" w:rsidP="00AB0655">
      <w:pPr>
        <w:shd w:val="clear" w:color="auto" w:fill="FFFFFF" w:themeFill="background1"/>
        <w:ind w:left="2410" w:hanging="142"/>
        <w:jc w:val="both"/>
      </w:pPr>
      <w:r w:rsidRPr="00AD14DF">
        <w:t>- saistību izpildē iesaista personas, kuras pēc minētā datuma turpina apmeklēt minētās valstis.</w:t>
      </w:r>
    </w:p>
    <w:p w14:paraId="57955069" w14:textId="42B26A70" w:rsidR="00ED0EB2" w:rsidRPr="00AD14DF" w:rsidRDefault="006C51FE" w:rsidP="00AB0655">
      <w:pPr>
        <w:numPr>
          <w:ilvl w:val="2"/>
          <w:numId w:val="65"/>
        </w:numPr>
        <w:shd w:val="clear" w:color="auto" w:fill="FFFFFF" w:themeFill="background1"/>
        <w:ind w:left="1276" w:hanging="578"/>
        <w:jc w:val="both"/>
        <w:rPr>
          <w:bCs/>
        </w:rPr>
      </w:pPr>
      <w:r>
        <w:rPr>
          <w:bCs/>
        </w:rPr>
        <w:t>K</w:t>
      </w:r>
      <w:r w:rsidR="00352B6F" w:rsidRPr="00AD14DF">
        <w:rPr>
          <w:bCs/>
        </w:rPr>
        <w:t xml:space="preserve">omisijai ir tiesības noraidīt pretendentu, ja pretendents iesniedzis nepatiesu informāciju sava piedāvājuma novērtēšanai. Ja </w:t>
      </w:r>
      <w:r w:rsidR="00E01EAC">
        <w:rPr>
          <w:bCs/>
        </w:rPr>
        <w:t>K</w:t>
      </w:r>
      <w:r w:rsidR="00352B6F" w:rsidRPr="00AD14DF">
        <w:rPr>
          <w:bCs/>
        </w:rPr>
        <w:t xml:space="preserve">omisija ir pieprasījusi precizēt, izskaidrot vai papildināt pretendenta iesniegto informāciju un pretendents  </w:t>
      </w:r>
      <w:r w:rsidR="00E01EAC">
        <w:rPr>
          <w:bCs/>
        </w:rPr>
        <w:lastRenderedPageBreak/>
        <w:t>K</w:t>
      </w:r>
      <w:r w:rsidR="00352B6F" w:rsidRPr="00AD14DF">
        <w:rPr>
          <w:bCs/>
        </w:rPr>
        <w:t xml:space="preserve">omisijas noteiktajā termiņā nav sniedzis </w:t>
      </w:r>
      <w:r w:rsidR="00E01EAC">
        <w:rPr>
          <w:bCs/>
        </w:rPr>
        <w:t>K</w:t>
      </w:r>
      <w:r w:rsidR="00352B6F" w:rsidRPr="00AD14DF">
        <w:rPr>
          <w:bCs/>
        </w:rPr>
        <w:t xml:space="preserve">omisijas pieprasīto precizējošo informāciju vai sniedzis to neatbilstoši pieprasījumam, </w:t>
      </w:r>
      <w:r w:rsidR="00E01EAC">
        <w:rPr>
          <w:bCs/>
        </w:rPr>
        <w:t>K</w:t>
      </w:r>
      <w:r w:rsidR="00352B6F" w:rsidRPr="00AD14DF">
        <w:rPr>
          <w:bCs/>
        </w:rPr>
        <w:t xml:space="preserve">omisija piedāvājumu vērtē, pamatojoties uz tās rīcībā esošo informāciju. Ja ar </w:t>
      </w:r>
      <w:r w:rsidR="00753F90">
        <w:rPr>
          <w:bCs/>
        </w:rPr>
        <w:t>K</w:t>
      </w:r>
      <w:r w:rsidR="00352B6F" w:rsidRPr="00AD14DF">
        <w:rPr>
          <w:bCs/>
        </w:rPr>
        <w:t xml:space="preserve">omisijas rīcībā esošo informāciju nav iespējams izvērtēt pretendenta iesniegtā piedāvājuma atbilstību </w:t>
      </w:r>
      <w:r w:rsidR="00753F90">
        <w:rPr>
          <w:bCs/>
        </w:rPr>
        <w:t xml:space="preserve">konkursa </w:t>
      </w:r>
      <w:r w:rsidR="00352B6F" w:rsidRPr="00AD14DF">
        <w:rPr>
          <w:bCs/>
        </w:rPr>
        <w:t xml:space="preserve">nolikuma un tehniskās specifikācijas prasībām, piedāvājums atzīstams par neatbilstošu un pretendents tiek noraidīts. </w:t>
      </w:r>
      <w:r>
        <w:rPr>
          <w:bCs/>
        </w:rPr>
        <w:t>K</w:t>
      </w:r>
      <w:r w:rsidR="00352B6F" w:rsidRPr="00AD14DF">
        <w:rPr>
          <w:bCs/>
        </w:rPr>
        <w:t>omisijai nav pienākums atkārtoti lūgt sniegt precizējošo informāciju.</w:t>
      </w:r>
    </w:p>
    <w:p w14:paraId="297621FB" w14:textId="77777777" w:rsidR="007277D2" w:rsidRPr="00AD14DF" w:rsidRDefault="007277D2" w:rsidP="00AB0655">
      <w:pPr>
        <w:shd w:val="clear" w:color="auto" w:fill="FFFFFF" w:themeFill="background1"/>
        <w:ind w:left="1584"/>
        <w:jc w:val="both"/>
        <w:rPr>
          <w:bCs/>
        </w:rPr>
      </w:pPr>
    </w:p>
    <w:p w14:paraId="58E5E6E5" w14:textId="77777777" w:rsidR="00E3031E" w:rsidRPr="00AD14DF" w:rsidRDefault="00E3031E" w:rsidP="00AB0655">
      <w:pPr>
        <w:numPr>
          <w:ilvl w:val="0"/>
          <w:numId w:val="65"/>
        </w:numPr>
        <w:shd w:val="clear" w:color="auto" w:fill="FFFFFF" w:themeFill="background1"/>
        <w:ind w:left="499" w:hanging="357"/>
        <w:jc w:val="center"/>
        <w:rPr>
          <w:b/>
        </w:rPr>
      </w:pPr>
      <w:r w:rsidRPr="00AD14DF">
        <w:rPr>
          <w:b/>
        </w:rPr>
        <w:t>FINANŠU PIEDĀVĀJUMS</w:t>
      </w:r>
    </w:p>
    <w:p w14:paraId="6B2E2C69" w14:textId="51AA3503" w:rsidR="00AE503F" w:rsidRPr="00AD14DF" w:rsidRDefault="00AE503F" w:rsidP="00AB0655">
      <w:pPr>
        <w:numPr>
          <w:ilvl w:val="1"/>
          <w:numId w:val="66"/>
        </w:numPr>
        <w:shd w:val="clear" w:color="auto" w:fill="FFFFFF" w:themeFill="background1"/>
        <w:ind w:left="567" w:hanging="425"/>
        <w:jc w:val="both"/>
        <w:rPr>
          <w:b/>
        </w:rPr>
      </w:pPr>
      <w:r w:rsidRPr="00AD14DF">
        <w:t xml:space="preserve">Pretendents iesniedz finanšu piedāvājumu atbilstoši EIS e-konkursu apakšsistēmā šī </w:t>
      </w:r>
      <w:r w:rsidR="00564176">
        <w:t xml:space="preserve">konkursa </w:t>
      </w:r>
      <w:r w:rsidRPr="00AD14DF">
        <w:t xml:space="preserve"> sadaļā publicētajai veidlapai, ievērojot šādus nosacījumus:</w:t>
      </w:r>
    </w:p>
    <w:p w14:paraId="656AAF47" w14:textId="79E1493E" w:rsidR="00AE503F" w:rsidRPr="00AD14DF" w:rsidRDefault="007E7699" w:rsidP="00AB0655">
      <w:pPr>
        <w:numPr>
          <w:ilvl w:val="2"/>
          <w:numId w:val="66"/>
        </w:numPr>
        <w:shd w:val="clear" w:color="auto" w:fill="FFFFFF" w:themeFill="background1"/>
        <w:ind w:left="1276" w:hanging="567"/>
        <w:jc w:val="both"/>
        <w:rPr>
          <w:b/>
        </w:rPr>
      </w:pPr>
      <w:r w:rsidRPr="00AD14DF">
        <w:t>p</w:t>
      </w:r>
      <w:r w:rsidR="007B073D" w:rsidRPr="00AD14DF">
        <w:t>iedāvātā cena</w:t>
      </w:r>
      <w:r w:rsidR="00AE503F" w:rsidRPr="00AD14DF">
        <w:t xml:space="preserve"> EUR bez pievienotās vērtības nodokļa (PVN). Cena jāaprēķina un jānorāda ar precizitāti 2</w:t>
      </w:r>
      <w:r w:rsidR="00A20E45" w:rsidRPr="00AD14DF">
        <w:t xml:space="preserve"> </w:t>
      </w:r>
      <w:r w:rsidR="00AE503F" w:rsidRPr="00AD14DF">
        <w:t>(divas) zīmes aiz komata;</w:t>
      </w:r>
    </w:p>
    <w:p w14:paraId="2FB7E7F9" w14:textId="34E47A0B" w:rsidR="00D007C0" w:rsidRPr="000F284D" w:rsidRDefault="00D007C0" w:rsidP="00AB0655">
      <w:pPr>
        <w:pStyle w:val="ListParagraph"/>
        <w:numPr>
          <w:ilvl w:val="2"/>
          <w:numId w:val="66"/>
        </w:numPr>
        <w:spacing w:after="0" w:line="240" w:lineRule="auto"/>
        <w:ind w:left="1276" w:hanging="567"/>
        <w:jc w:val="both"/>
        <w:rPr>
          <w:rFonts w:ascii="Times New Roman" w:eastAsia="Times New Roman" w:hAnsi="Times New Roman"/>
          <w:sz w:val="24"/>
          <w:szCs w:val="24"/>
          <w:lang w:val="lv-LV" w:eastAsia="lv-LV"/>
        </w:rPr>
      </w:pPr>
      <w:r w:rsidRPr="00D007C0">
        <w:rPr>
          <w:rFonts w:ascii="Times New Roman" w:eastAsia="Times New Roman" w:hAnsi="Times New Roman"/>
          <w:sz w:val="24"/>
          <w:szCs w:val="24"/>
          <w:lang w:val="lv-LV" w:eastAsia="lv-LV"/>
        </w:rPr>
        <w:t xml:space="preserve">Preces cenā jāiekļauj  visas izmaksas, kas saistītas ar vispārīgās vienošanās saistību izpildi un visi valsts un pašvaldību noteiktie nodokļi un nodevas, izņemot PVN, kā arī izmaksas, kas </w:t>
      </w:r>
      <w:r w:rsidRPr="00AB0655">
        <w:rPr>
          <w:rFonts w:ascii="Times New Roman" w:eastAsia="Times New Roman" w:hAnsi="Times New Roman"/>
          <w:sz w:val="24"/>
          <w:szCs w:val="24"/>
          <w:lang w:val="lv-LV" w:eastAsia="lv-LV"/>
        </w:rPr>
        <w:t>saistītas ar preces piegādi, apmācībām, garantijas saistību nodrošināšanu</w:t>
      </w:r>
      <w:r w:rsidR="00804151" w:rsidRPr="00AB0655">
        <w:rPr>
          <w:rFonts w:ascii="Times New Roman" w:eastAsia="Times New Roman" w:hAnsi="Times New Roman"/>
          <w:sz w:val="24"/>
          <w:szCs w:val="24"/>
          <w:lang w:val="lv-LV" w:eastAsia="lv-LV"/>
        </w:rPr>
        <w:t xml:space="preserve">, </w:t>
      </w:r>
      <w:r w:rsidR="000B3768" w:rsidRPr="00AB0655">
        <w:rPr>
          <w:rFonts w:ascii="Times New Roman" w:eastAsia="Times New Roman" w:hAnsi="Times New Roman"/>
          <w:sz w:val="24"/>
          <w:szCs w:val="24"/>
          <w:lang w:val="lv-LV" w:eastAsia="lv-LV"/>
        </w:rPr>
        <w:t>preces transportēšanu uz servisu (un atpakaļ) garantijas remonta un apkopes veikšanai (ja rodas tāda nepieciešamība vai tas paredzēts ražotāja dokumentācijā)</w:t>
      </w:r>
      <w:r w:rsidRPr="00AB0655">
        <w:rPr>
          <w:rFonts w:ascii="Times New Roman" w:eastAsia="Times New Roman" w:hAnsi="Times New Roman"/>
          <w:sz w:val="24"/>
          <w:szCs w:val="24"/>
          <w:lang w:val="lv-LV" w:eastAsia="lv-LV"/>
        </w:rPr>
        <w:t xml:space="preserve">. </w:t>
      </w:r>
      <w:r w:rsidR="00F06A31" w:rsidRPr="00AB0655">
        <w:rPr>
          <w:rFonts w:ascii="Times New Roman" w:eastAsia="Times New Roman" w:hAnsi="Times New Roman"/>
          <w:sz w:val="24"/>
          <w:szCs w:val="24"/>
          <w:lang w:val="lv-LV" w:eastAsia="lv-LV"/>
        </w:rPr>
        <w:t xml:space="preserve">Ja tehnikas vienību nepieciešams reģistrēt Valsts tehniskās uzraudzības aģentūras uzturētajos reģistros (turpmāk - VTUA), </w:t>
      </w:r>
      <w:r w:rsidR="00804151" w:rsidRPr="00AB0655">
        <w:rPr>
          <w:rFonts w:ascii="Times New Roman" w:eastAsia="Times New Roman" w:hAnsi="Times New Roman"/>
          <w:sz w:val="24"/>
          <w:szCs w:val="24"/>
          <w:lang w:val="lv-LV" w:eastAsia="lv-LV"/>
        </w:rPr>
        <w:t>p</w:t>
      </w:r>
      <w:r w:rsidR="00F06A31" w:rsidRPr="00AB0655">
        <w:rPr>
          <w:rFonts w:ascii="Times New Roman" w:eastAsia="Times New Roman" w:hAnsi="Times New Roman"/>
          <w:sz w:val="24"/>
          <w:szCs w:val="24"/>
          <w:lang w:val="lv-LV" w:eastAsia="lv-LV"/>
        </w:rPr>
        <w:t xml:space="preserve">reces cenā jāiekļauj visas ar reģistrāciju saistītās </w:t>
      </w:r>
      <w:r w:rsidR="00F06A31" w:rsidRPr="000F284D">
        <w:rPr>
          <w:rFonts w:ascii="Times New Roman" w:eastAsia="Times New Roman" w:hAnsi="Times New Roman"/>
          <w:sz w:val="24"/>
          <w:szCs w:val="24"/>
          <w:lang w:val="lv-LV" w:eastAsia="lv-LV"/>
        </w:rPr>
        <w:t xml:space="preserve">izmaksas (iepirkuma priekšmeta 5. pozīcijā). </w:t>
      </w:r>
      <w:r w:rsidRPr="000F284D">
        <w:rPr>
          <w:rFonts w:ascii="Times New Roman" w:eastAsia="Times New Roman" w:hAnsi="Times New Roman"/>
          <w:sz w:val="24"/>
          <w:szCs w:val="24"/>
          <w:lang w:val="lv-LV" w:eastAsia="lv-LV"/>
        </w:rPr>
        <w:t xml:space="preserve">Papildus pretendents norāda </w:t>
      </w:r>
      <w:r w:rsidR="005C07F0" w:rsidRPr="000F284D">
        <w:rPr>
          <w:rFonts w:ascii="Times New Roman" w:eastAsia="Times New Roman" w:hAnsi="Times New Roman"/>
          <w:sz w:val="24"/>
          <w:szCs w:val="24"/>
          <w:lang w:val="lv-LV" w:eastAsia="lv-LV"/>
        </w:rPr>
        <w:t>tehniskās apkopes izmaksas garantijas laikā par visām apkopes reizēm, ko noteicis ražotājs saskaņā ar iesniegto apkopju grafiku, vienai tehnikas vienībai. J</w:t>
      </w:r>
      <w:r w:rsidRPr="000F284D">
        <w:rPr>
          <w:rFonts w:ascii="Times New Roman" w:eastAsia="Times New Roman" w:hAnsi="Times New Roman"/>
          <w:sz w:val="24"/>
          <w:szCs w:val="24"/>
          <w:lang w:val="lv-LV" w:eastAsia="lv-LV"/>
        </w:rPr>
        <w:t xml:space="preserve">a par tehnisko apkopi tiek norādīta cena EUR 0,00 (nulle </w:t>
      </w:r>
      <w:proofErr w:type="spellStart"/>
      <w:r w:rsidRPr="000F284D">
        <w:rPr>
          <w:rFonts w:ascii="Times New Roman" w:eastAsia="Times New Roman" w:hAnsi="Times New Roman"/>
          <w:sz w:val="24"/>
          <w:szCs w:val="24"/>
          <w:lang w:val="lv-LV" w:eastAsia="lv-LV"/>
        </w:rPr>
        <w:t>euro</w:t>
      </w:r>
      <w:proofErr w:type="spellEnd"/>
      <w:r w:rsidRPr="000F284D">
        <w:rPr>
          <w:rFonts w:ascii="Times New Roman" w:eastAsia="Times New Roman" w:hAnsi="Times New Roman"/>
          <w:sz w:val="24"/>
          <w:szCs w:val="24"/>
          <w:lang w:val="lv-LV" w:eastAsia="lv-LV"/>
        </w:rPr>
        <w:t xml:space="preserve"> un nulle centi), tad pretendentam jāsniedz paskaidrojums ar detalizētu pamatojumu par būtiskajiem piedāvājuma nosacījumiem;</w:t>
      </w:r>
    </w:p>
    <w:p w14:paraId="68DDB2B9" w14:textId="622F746A" w:rsidR="00AE503F" w:rsidRPr="00AD14DF" w:rsidRDefault="00AE503F" w:rsidP="00AB0655">
      <w:pPr>
        <w:numPr>
          <w:ilvl w:val="2"/>
          <w:numId w:val="66"/>
        </w:numPr>
        <w:shd w:val="clear" w:color="auto" w:fill="FFFFFF" w:themeFill="background1"/>
        <w:ind w:left="1276" w:hanging="567"/>
        <w:jc w:val="both"/>
      </w:pPr>
      <w:r w:rsidRPr="00AD14DF">
        <w:t xml:space="preserve">papildu izmaksas, kas nav iekļautas aprēķinos un norādītas finanšu piedāvājumā, netiks ņemtas vērā pie </w:t>
      </w:r>
      <w:r w:rsidR="00715345" w:rsidRPr="00AD14DF">
        <w:t>vispārīgās vienošanās</w:t>
      </w:r>
      <w:r w:rsidR="007B073D" w:rsidRPr="00AD14DF">
        <w:t xml:space="preserve"> </w:t>
      </w:r>
      <w:r w:rsidRPr="00AD14DF">
        <w:t>noslēgšanas un tā darbības laikā</w:t>
      </w:r>
      <w:r w:rsidR="007E7699" w:rsidRPr="00AD14DF">
        <w:t>;</w:t>
      </w:r>
    </w:p>
    <w:p w14:paraId="26CCF618" w14:textId="51EADCE1" w:rsidR="007B073D" w:rsidRPr="00AD14DF" w:rsidRDefault="007B073D" w:rsidP="00AB0655">
      <w:pPr>
        <w:pStyle w:val="ListParagraph"/>
        <w:numPr>
          <w:ilvl w:val="2"/>
          <w:numId w:val="66"/>
        </w:numPr>
        <w:spacing w:after="0" w:line="240" w:lineRule="auto"/>
        <w:ind w:left="1276" w:hanging="567"/>
        <w:jc w:val="both"/>
        <w:rPr>
          <w:rFonts w:ascii="Times New Roman" w:eastAsia="Times New Roman" w:hAnsi="Times New Roman"/>
          <w:sz w:val="24"/>
          <w:szCs w:val="24"/>
          <w:lang w:val="lv-LV" w:eastAsia="lv-LV"/>
        </w:rPr>
      </w:pPr>
      <w:r w:rsidRPr="00AD14DF">
        <w:rPr>
          <w:rFonts w:ascii="Times New Roman" w:eastAsia="Times New Roman" w:hAnsi="Times New Roman"/>
          <w:sz w:val="24"/>
          <w:szCs w:val="24"/>
          <w:lang w:val="lv-LV" w:eastAsia="lv-LV"/>
        </w:rPr>
        <w:t>pretendents nedrīkst veikt izmaiņas EIS e-konkursu apakšsistēmā šī konkursa sadaļā publicēto veidlapu struktūrā, t.sk. dzēst vai pievienot rindas vai kolonnas. Jānorāda konkrēta pieprasītā informācija atbilstoši konkursa nolikuma nosacījumiem.</w:t>
      </w:r>
    </w:p>
    <w:p w14:paraId="1C1E4896" w14:textId="340E97FF" w:rsidR="00AE503F" w:rsidRPr="00AD14DF" w:rsidRDefault="00AE503F" w:rsidP="00AB0655">
      <w:pPr>
        <w:numPr>
          <w:ilvl w:val="1"/>
          <w:numId w:val="66"/>
        </w:numPr>
        <w:shd w:val="clear" w:color="auto" w:fill="FFFFFF" w:themeFill="background1"/>
        <w:ind w:left="567" w:hanging="425"/>
        <w:jc w:val="both"/>
        <w:rPr>
          <w:b/>
        </w:rPr>
      </w:pPr>
      <w:r w:rsidRPr="00AD14DF">
        <w:rPr>
          <w:b/>
        </w:rPr>
        <w:t>Finanšu piedāvājuma vērtēšana</w:t>
      </w:r>
      <w:r w:rsidR="00930DE4" w:rsidRPr="00AD14DF">
        <w:rPr>
          <w:b/>
        </w:rPr>
        <w:t>:</w:t>
      </w:r>
    </w:p>
    <w:p w14:paraId="50D3731D" w14:textId="312EF4A2" w:rsidR="00AE503F" w:rsidRPr="00AD14DF" w:rsidRDefault="006C51FE" w:rsidP="00AB0655">
      <w:pPr>
        <w:numPr>
          <w:ilvl w:val="2"/>
          <w:numId w:val="66"/>
        </w:numPr>
        <w:shd w:val="clear" w:color="auto" w:fill="FFFFFF" w:themeFill="background1"/>
        <w:ind w:left="1276" w:hanging="567"/>
        <w:jc w:val="both"/>
        <w:rPr>
          <w:b/>
        </w:rPr>
      </w:pPr>
      <w:r>
        <w:t>K</w:t>
      </w:r>
      <w:r w:rsidR="00AE503F" w:rsidRPr="00AD14DF">
        <w:t>omisija veic pretendentu finanšu piedāvājumu vērtēšanu.</w:t>
      </w:r>
    </w:p>
    <w:p w14:paraId="5AF40A75" w14:textId="716BABA9" w:rsidR="00AE503F" w:rsidRPr="00AD14DF" w:rsidRDefault="006C51FE" w:rsidP="00AB0655">
      <w:pPr>
        <w:numPr>
          <w:ilvl w:val="2"/>
          <w:numId w:val="66"/>
        </w:numPr>
        <w:shd w:val="clear" w:color="auto" w:fill="FFFFFF" w:themeFill="background1"/>
        <w:ind w:left="1276" w:hanging="567"/>
        <w:jc w:val="both"/>
        <w:rPr>
          <w:b/>
        </w:rPr>
      </w:pPr>
      <w:r>
        <w:t>K</w:t>
      </w:r>
      <w:r w:rsidR="00AE503F" w:rsidRPr="00AD14DF">
        <w:t xml:space="preserve">omisija veic aritmētisko kļūdu pārbaudi pretendentu piedāvājumos un rīkojas </w:t>
      </w:r>
      <w:r w:rsidR="00AE503F" w:rsidRPr="00AD14DF">
        <w:rPr>
          <w:color w:val="000000" w:themeColor="text1"/>
        </w:rPr>
        <w:t>saskaņā ar PIL 41. panta devīto daļu.</w:t>
      </w:r>
    </w:p>
    <w:p w14:paraId="5F420C0F" w14:textId="4AA5772B" w:rsidR="00AE503F" w:rsidRPr="00AD14DF" w:rsidRDefault="006C51FE" w:rsidP="00AB0655">
      <w:pPr>
        <w:numPr>
          <w:ilvl w:val="2"/>
          <w:numId w:val="66"/>
        </w:numPr>
        <w:shd w:val="clear" w:color="auto" w:fill="FFFFFF" w:themeFill="background1"/>
        <w:ind w:left="1276" w:hanging="567"/>
        <w:jc w:val="both"/>
        <w:rPr>
          <w:b/>
        </w:rPr>
      </w:pPr>
      <w:r>
        <w:rPr>
          <w:color w:val="000000" w:themeColor="text1"/>
        </w:rPr>
        <w:t>K</w:t>
      </w:r>
      <w:r w:rsidR="00AE503F" w:rsidRPr="00AD14DF">
        <w:rPr>
          <w:color w:val="000000" w:themeColor="text1"/>
        </w:rPr>
        <w:t>omisija pārbauda, vai nav iesniegts nepamatoti lēts piedāvājums, un rīkojas saskaņā ar PIL 53. panta noteikumiem.</w:t>
      </w:r>
    </w:p>
    <w:p w14:paraId="03D58853" w14:textId="48D9815D" w:rsidR="00AE503F" w:rsidRPr="00AD14DF" w:rsidRDefault="00AE503F" w:rsidP="00AB0655">
      <w:pPr>
        <w:numPr>
          <w:ilvl w:val="2"/>
          <w:numId w:val="66"/>
        </w:numPr>
        <w:shd w:val="clear" w:color="auto" w:fill="FFFFFF" w:themeFill="background1"/>
        <w:ind w:left="1276" w:hanging="567"/>
        <w:jc w:val="both"/>
        <w:rPr>
          <w:b/>
        </w:rPr>
      </w:pPr>
      <w:r w:rsidRPr="00AD14DF">
        <w:rPr>
          <w:color w:val="000000" w:themeColor="text1"/>
        </w:rPr>
        <w:t xml:space="preserve">Pretendents tiek noraidīts un tā piedāvājums netiek tālāk vērtēts, ja </w:t>
      </w:r>
      <w:r w:rsidR="00564176">
        <w:rPr>
          <w:color w:val="000000" w:themeColor="text1"/>
        </w:rPr>
        <w:t>K</w:t>
      </w:r>
      <w:r w:rsidRPr="00AD14DF">
        <w:rPr>
          <w:color w:val="000000" w:themeColor="text1"/>
        </w:rPr>
        <w:t>omisija konstatē:</w:t>
      </w:r>
    </w:p>
    <w:p w14:paraId="31DB88B5" w14:textId="0BEBB439" w:rsidR="00AE503F" w:rsidRPr="00AD14DF" w:rsidRDefault="00AE503F" w:rsidP="00AB0655">
      <w:pPr>
        <w:numPr>
          <w:ilvl w:val="3"/>
          <w:numId w:val="66"/>
        </w:numPr>
        <w:shd w:val="clear" w:color="auto" w:fill="FFFFFF" w:themeFill="background1"/>
        <w:jc w:val="both"/>
        <w:rPr>
          <w:b/>
        </w:rPr>
      </w:pPr>
      <w:r w:rsidRPr="00AD14DF">
        <w:rPr>
          <w:color w:val="000000" w:themeColor="text1"/>
        </w:rPr>
        <w:t xml:space="preserve">nav iesniegts finanšu piedāvājums, vai tas neatbilst </w:t>
      </w:r>
      <w:r w:rsidR="00564176">
        <w:rPr>
          <w:color w:val="000000" w:themeColor="text1"/>
        </w:rPr>
        <w:t xml:space="preserve">konkursa </w:t>
      </w:r>
      <w:r w:rsidRPr="00AD14DF">
        <w:rPr>
          <w:color w:val="000000" w:themeColor="text1"/>
        </w:rPr>
        <w:t xml:space="preserve">nolikuma prasībām, un/vai finanšu piedāvājums nav iesniegts par pilnu iepirkuma priekšmeta apjomu un / vai iesniegti </w:t>
      </w:r>
      <w:r w:rsidR="00AE4CEC">
        <w:rPr>
          <w:color w:val="000000" w:themeColor="text1"/>
        </w:rPr>
        <w:t>2 (</w:t>
      </w:r>
      <w:r w:rsidRPr="00AD14DF">
        <w:rPr>
          <w:color w:val="000000" w:themeColor="text1"/>
        </w:rPr>
        <w:t>divi</w:t>
      </w:r>
      <w:r w:rsidR="00AE4CEC">
        <w:rPr>
          <w:color w:val="000000" w:themeColor="text1"/>
        </w:rPr>
        <w:t>)</w:t>
      </w:r>
      <w:r w:rsidRPr="00AD14DF">
        <w:rPr>
          <w:color w:val="000000" w:themeColor="text1"/>
        </w:rPr>
        <w:t xml:space="preserve"> vai vairāki finanšu piedāvājuma varianti;</w:t>
      </w:r>
    </w:p>
    <w:p w14:paraId="4E185634" w14:textId="77777777" w:rsidR="00AE503F" w:rsidRPr="00AD14DF" w:rsidRDefault="00AE503F" w:rsidP="00AB0655">
      <w:pPr>
        <w:numPr>
          <w:ilvl w:val="3"/>
          <w:numId w:val="66"/>
        </w:numPr>
        <w:shd w:val="clear" w:color="auto" w:fill="FFFFFF" w:themeFill="background1"/>
        <w:jc w:val="both"/>
        <w:rPr>
          <w:b/>
        </w:rPr>
      </w:pPr>
      <w:r w:rsidRPr="00AD14DF">
        <w:rPr>
          <w:color w:val="000000" w:themeColor="text1"/>
        </w:rPr>
        <w:t>iesniegts nepamatoti lēts piedāvājums;</w:t>
      </w:r>
    </w:p>
    <w:p w14:paraId="16AFE98D" w14:textId="77777777" w:rsidR="00AE503F" w:rsidRPr="00AD14DF" w:rsidRDefault="00AE503F" w:rsidP="00AB0655">
      <w:pPr>
        <w:numPr>
          <w:ilvl w:val="3"/>
          <w:numId w:val="66"/>
        </w:numPr>
        <w:shd w:val="clear" w:color="auto" w:fill="FFFFFF" w:themeFill="background1"/>
        <w:jc w:val="both"/>
        <w:rPr>
          <w:b/>
        </w:rPr>
      </w:pPr>
      <w:r w:rsidRPr="00AD14DF">
        <w:rPr>
          <w:color w:val="000000" w:themeColor="text1"/>
        </w:rPr>
        <w:t>pretendents maina vai papildina finanšu piedāvājumā norādīto informāciju, tai skaitā maina piedāvājumā norādīto cenu, jebkurā piedāvājuma vērtēšanas posmā.</w:t>
      </w:r>
    </w:p>
    <w:p w14:paraId="39A7E29D" w14:textId="763A1CF4" w:rsidR="002E35F3" w:rsidRPr="00AD14DF" w:rsidRDefault="002E35F3" w:rsidP="00AB0655">
      <w:pPr>
        <w:pStyle w:val="ListParagraph"/>
        <w:numPr>
          <w:ilvl w:val="2"/>
          <w:numId w:val="66"/>
        </w:numPr>
        <w:shd w:val="clear" w:color="auto" w:fill="FFFFFF" w:themeFill="background1"/>
        <w:spacing w:after="0" w:line="240" w:lineRule="auto"/>
        <w:ind w:left="1276" w:hanging="567"/>
        <w:jc w:val="both"/>
        <w:rPr>
          <w:rFonts w:ascii="Times New Roman" w:hAnsi="Times New Roman"/>
        </w:rPr>
      </w:pPr>
      <w:r w:rsidRPr="00AD14DF">
        <w:rPr>
          <w:rFonts w:ascii="Times New Roman" w:hAnsi="Times New Roman"/>
          <w:sz w:val="24"/>
          <w:szCs w:val="24"/>
          <w:lang w:val="lv-LV"/>
        </w:rPr>
        <w:t xml:space="preserve">Ja </w:t>
      </w:r>
      <w:r w:rsidR="00D66D20">
        <w:rPr>
          <w:rFonts w:ascii="Times New Roman" w:hAnsi="Times New Roman"/>
          <w:sz w:val="24"/>
          <w:szCs w:val="24"/>
          <w:lang w:val="lv-LV"/>
        </w:rPr>
        <w:t>2 (</w:t>
      </w:r>
      <w:r w:rsidRPr="00AD14DF">
        <w:rPr>
          <w:rFonts w:ascii="Times New Roman" w:hAnsi="Times New Roman"/>
          <w:sz w:val="24"/>
          <w:szCs w:val="24"/>
          <w:lang w:val="lv-LV"/>
        </w:rPr>
        <w:t>divi</w:t>
      </w:r>
      <w:r w:rsidR="00D66D20">
        <w:rPr>
          <w:rFonts w:ascii="Times New Roman" w:hAnsi="Times New Roman"/>
          <w:sz w:val="24"/>
          <w:szCs w:val="24"/>
          <w:lang w:val="lv-LV"/>
        </w:rPr>
        <w:t>)</w:t>
      </w:r>
      <w:r w:rsidRPr="00AD14DF">
        <w:rPr>
          <w:rFonts w:ascii="Times New Roman" w:hAnsi="Times New Roman"/>
          <w:sz w:val="24"/>
          <w:szCs w:val="24"/>
          <w:lang w:val="lv-LV"/>
        </w:rPr>
        <w:t xml:space="preserve"> vai vairāki pretendenti finanšu piedāvājumā ir norādījuši vienādu kopējo cenu, uzvarētāja noteikšanai </w:t>
      </w:r>
      <w:r w:rsidR="00564176">
        <w:rPr>
          <w:rFonts w:ascii="Times New Roman" w:hAnsi="Times New Roman"/>
          <w:sz w:val="24"/>
          <w:szCs w:val="24"/>
          <w:lang w:val="lv-LV"/>
        </w:rPr>
        <w:t>K</w:t>
      </w:r>
      <w:r w:rsidRPr="00AD14DF">
        <w:rPr>
          <w:rFonts w:ascii="Times New Roman" w:hAnsi="Times New Roman"/>
          <w:sz w:val="24"/>
          <w:szCs w:val="24"/>
          <w:lang w:val="lv-LV"/>
        </w:rPr>
        <w:t xml:space="preserve">omisija rīko izlozi. </w:t>
      </w:r>
      <w:proofErr w:type="spellStart"/>
      <w:r w:rsidRPr="00AD14DF">
        <w:rPr>
          <w:rFonts w:ascii="Times New Roman" w:hAnsi="Times New Roman"/>
          <w:sz w:val="24"/>
          <w:szCs w:val="24"/>
        </w:rPr>
        <w:t>Izlozes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rīkošanas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lastRenderedPageBreak/>
        <w:t>gadījumā</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pretendentiem</w:t>
      </w:r>
      <w:proofErr w:type="spellEnd"/>
      <w:r w:rsidRPr="00AD14DF">
        <w:rPr>
          <w:rFonts w:ascii="Times New Roman" w:hAnsi="Times New Roman"/>
          <w:sz w:val="24"/>
          <w:szCs w:val="24"/>
        </w:rPr>
        <w:t xml:space="preserve"> 5 (</w:t>
      </w:r>
      <w:proofErr w:type="spellStart"/>
      <w:r w:rsidRPr="00AD14DF">
        <w:rPr>
          <w:rFonts w:ascii="Times New Roman" w:hAnsi="Times New Roman"/>
          <w:sz w:val="24"/>
          <w:szCs w:val="24"/>
        </w:rPr>
        <w:t>piecas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darba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dienas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pirms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izlozes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rīkošanas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tiks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nosūtīts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uzaicinājums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uz</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izlozi</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norādot</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izlozes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vietu</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laiku</w:t>
      </w:r>
      <w:proofErr w:type="spellEnd"/>
      <w:r w:rsidRPr="00AD14DF">
        <w:rPr>
          <w:rFonts w:ascii="Times New Roman" w:hAnsi="Times New Roman"/>
          <w:sz w:val="24"/>
          <w:szCs w:val="24"/>
        </w:rPr>
        <w:t xml:space="preserve"> un </w:t>
      </w:r>
      <w:proofErr w:type="spellStart"/>
      <w:r w:rsidRPr="00AD14DF">
        <w:rPr>
          <w:rFonts w:ascii="Times New Roman" w:hAnsi="Times New Roman"/>
          <w:sz w:val="24"/>
          <w:szCs w:val="24"/>
        </w:rPr>
        <w:t>izlozes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noteikumus</w:t>
      </w:r>
      <w:proofErr w:type="spellEnd"/>
      <w:r w:rsidRPr="00AD14DF">
        <w:rPr>
          <w:rFonts w:ascii="Times New Roman" w:hAnsi="Times New Roman"/>
          <w:sz w:val="24"/>
          <w:szCs w:val="24"/>
        </w:rPr>
        <w:t>.</w:t>
      </w:r>
    </w:p>
    <w:p w14:paraId="081B7DE3" w14:textId="2C86529C" w:rsidR="003E1CF3" w:rsidRPr="00AD14DF" w:rsidRDefault="00BD2A49" w:rsidP="00AB0655">
      <w:pPr>
        <w:shd w:val="clear" w:color="auto" w:fill="FFFFFF" w:themeFill="background1"/>
        <w:ind w:left="567" w:hanging="426"/>
        <w:jc w:val="both"/>
        <w:rPr>
          <w:rFonts w:eastAsia="Calibri"/>
          <w:lang w:val="en-US" w:eastAsia="en-US"/>
        </w:rPr>
      </w:pPr>
      <w:r w:rsidRPr="00AD14DF">
        <w:rPr>
          <w:rFonts w:eastAsia="Calibri"/>
          <w:lang w:val="en-US" w:eastAsia="en-US"/>
        </w:rPr>
        <w:t xml:space="preserve">6.3. </w:t>
      </w:r>
      <w:bookmarkStart w:id="16" w:name="_Hlk221893396"/>
      <w:proofErr w:type="spellStart"/>
      <w:r w:rsidR="006C51FE">
        <w:rPr>
          <w:rFonts w:eastAsia="Calibri"/>
          <w:lang w:val="en-US" w:eastAsia="en-US"/>
        </w:rPr>
        <w:t>K</w:t>
      </w:r>
      <w:r w:rsidR="002E35F3" w:rsidRPr="00AD14DF" w:rsidDel="007E7699">
        <w:rPr>
          <w:rFonts w:eastAsia="Calibri"/>
          <w:lang w:val="en-US" w:eastAsia="en-US"/>
        </w:rPr>
        <w:t>omisijai</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ir</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tiesības</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neveikt</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detalizētu</w:t>
      </w:r>
      <w:proofErr w:type="spellEnd"/>
      <w:r w:rsidR="002E35F3" w:rsidRPr="00AD14DF" w:rsidDel="007E7699">
        <w:rPr>
          <w:rFonts w:eastAsia="Calibri"/>
          <w:lang w:val="en-US" w:eastAsia="en-US"/>
        </w:rPr>
        <w:t xml:space="preserve"> to </w:t>
      </w:r>
      <w:proofErr w:type="spellStart"/>
      <w:r w:rsidR="002E35F3" w:rsidRPr="00AD14DF" w:rsidDel="007E7699">
        <w:rPr>
          <w:rFonts w:eastAsia="Calibri"/>
          <w:lang w:val="en-US" w:eastAsia="en-US"/>
        </w:rPr>
        <w:t>pretendentu</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piedāvājumu</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vērtēšanu</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kuri</w:t>
      </w:r>
      <w:proofErr w:type="spellEnd"/>
      <w:r w:rsidR="002E35F3" w:rsidRPr="00AD14DF" w:rsidDel="007E7699">
        <w:rPr>
          <w:rFonts w:eastAsia="Calibri"/>
          <w:lang w:val="en-US" w:eastAsia="en-US"/>
        </w:rPr>
        <w:t xml:space="preserve"> nav </w:t>
      </w:r>
      <w:proofErr w:type="spellStart"/>
      <w:r w:rsidR="002E35F3" w:rsidRPr="00AD14DF" w:rsidDel="007E7699">
        <w:rPr>
          <w:rFonts w:eastAsia="Calibri"/>
          <w:lang w:val="en-US" w:eastAsia="en-US"/>
        </w:rPr>
        <w:t>iesnieguši</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piedāvājumu</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ar</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zemāko</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cenu</w:t>
      </w:r>
      <w:proofErr w:type="spellEnd"/>
      <w:r w:rsidR="002E35F3" w:rsidRPr="00AD14DF" w:rsidDel="007E7699">
        <w:rPr>
          <w:rFonts w:eastAsia="Calibri"/>
          <w:lang w:val="en-US" w:eastAsia="en-US"/>
        </w:rPr>
        <w:t xml:space="preserve">. </w:t>
      </w:r>
      <w:proofErr w:type="spellStart"/>
      <w:r w:rsidR="006C51FE">
        <w:rPr>
          <w:rFonts w:eastAsia="Calibri"/>
          <w:lang w:val="en-US" w:eastAsia="en-US"/>
        </w:rPr>
        <w:t>K</w:t>
      </w:r>
      <w:r w:rsidR="002E35F3" w:rsidRPr="00AD14DF" w:rsidDel="007E7699">
        <w:rPr>
          <w:rFonts w:eastAsia="Calibri"/>
          <w:lang w:val="en-US" w:eastAsia="en-US"/>
        </w:rPr>
        <w:t>omisija</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vispirms</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sarindo</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piedāvājumus</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pēc</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cenas</w:t>
      </w:r>
      <w:proofErr w:type="spellEnd"/>
      <w:r w:rsidR="002E35F3" w:rsidRPr="00AD14DF" w:rsidDel="007E7699">
        <w:rPr>
          <w:rFonts w:eastAsia="Calibri"/>
          <w:lang w:val="en-US" w:eastAsia="en-US"/>
        </w:rPr>
        <w:t xml:space="preserve"> (no </w:t>
      </w:r>
      <w:proofErr w:type="spellStart"/>
      <w:r w:rsidR="002E35F3" w:rsidRPr="00AD14DF" w:rsidDel="007E7699">
        <w:rPr>
          <w:rFonts w:eastAsia="Calibri"/>
          <w:lang w:val="en-US" w:eastAsia="en-US"/>
        </w:rPr>
        <w:t>zemākās</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uz</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augstāko</w:t>
      </w:r>
      <w:proofErr w:type="spellEnd"/>
      <w:r w:rsidR="002E35F3" w:rsidRPr="00AD14DF" w:rsidDel="007E7699">
        <w:rPr>
          <w:rFonts w:eastAsia="Calibri"/>
          <w:lang w:val="en-US" w:eastAsia="en-US"/>
        </w:rPr>
        <w:t xml:space="preserve">), un </w:t>
      </w:r>
      <w:proofErr w:type="spellStart"/>
      <w:r w:rsidR="002E35F3" w:rsidRPr="00AD14DF" w:rsidDel="007E7699">
        <w:rPr>
          <w:rFonts w:eastAsia="Calibri"/>
          <w:lang w:val="en-US" w:eastAsia="en-US"/>
        </w:rPr>
        <w:t>detalizētu</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tehniskā</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piedāvājuma</w:t>
      </w:r>
      <w:proofErr w:type="spellEnd"/>
      <w:r w:rsidR="002E35F3" w:rsidRPr="00AD14DF" w:rsidDel="007E7699">
        <w:rPr>
          <w:rFonts w:eastAsia="Calibri"/>
          <w:lang w:val="en-US" w:eastAsia="en-US"/>
        </w:rPr>
        <w:t xml:space="preserve"> un </w:t>
      </w:r>
      <w:proofErr w:type="spellStart"/>
      <w:r w:rsidR="002E35F3" w:rsidRPr="00AD14DF" w:rsidDel="007E7699">
        <w:rPr>
          <w:rFonts w:eastAsia="Calibri"/>
          <w:lang w:val="en-US" w:eastAsia="en-US"/>
        </w:rPr>
        <w:t>kvalifikācijas</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vērtēšanu</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veic</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tikai</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tiem</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pretendentiem</w:t>
      </w:r>
      <w:proofErr w:type="spellEnd"/>
      <w:r w:rsidR="002E35F3" w:rsidRPr="00AD14DF" w:rsidDel="007E7699">
        <w:rPr>
          <w:rFonts w:eastAsia="Calibri"/>
          <w:lang w:val="en-US" w:eastAsia="en-US"/>
        </w:rPr>
        <w:t xml:space="preserve">, kuru </w:t>
      </w:r>
      <w:proofErr w:type="spellStart"/>
      <w:r w:rsidR="002E35F3" w:rsidRPr="00AD14DF" w:rsidDel="007E7699">
        <w:rPr>
          <w:rFonts w:eastAsia="Calibri"/>
          <w:lang w:val="en-US" w:eastAsia="en-US"/>
        </w:rPr>
        <w:t>piedāvājumi</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ir</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ar</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zemākajām</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cenām</w:t>
      </w:r>
      <w:proofErr w:type="spellEnd"/>
      <w:r w:rsidR="002E35F3" w:rsidRPr="00AD14DF" w:rsidDel="007E7699">
        <w:rPr>
          <w:rFonts w:eastAsia="Calibri"/>
          <w:lang w:val="en-US" w:eastAsia="en-US"/>
        </w:rPr>
        <w:t xml:space="preserve"> un </w:t>
      </w:r>
      <w:proofErr w:type="spellStart"/>
      <w:r w:rsidR="002E35F3" w:rsidRPr="00AD14DF" w:rsidDel="007E7699">
        <w:rPr>
          <w:rFonts w:eastAsia="Calibri"/>
          <w:lang w:val="en-US" w:eastAsia="en-US"/>
        </w:rPr>
        <w:t>kuri</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pirmsšķietami</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atbilst</w:t>
      </w:r>
      <w:proofErr w:type="spellEnd"/>
      <w:r w:rsidR="002E35F3" w:rsidRPr="00AD14DF" w:rsidDel="007E7699">
        <w:rPr>
          <w:rFonts w:eastAsia="Calibri"/>
          <w:lang w:val="en-US" w:eastAsia="en-US"/>
        </w:rPr>
        <w:t xml:space="preserve"> </w:t>
      </w:r>
      <w:proofErr w:type="spellStart"/>
      <w:r w:rsidR="00564176">
        <w:rPr>
          <w:rFonts w:eastAsia="Calibri"/>
          <w:lang w:val="en-US" w:eastAsia="en-US"/>
        </w:rPr>
        <w:t>konkursa</w:t>
      </w:r>
      <w:proofErr w:type="spellEnd"/>
      <w:r w:rsidR="00564176">
        <w:rPr>
          <w:rFonts w:eastAsia="Calibri"/>
          <w:lang w:val="en-US" w:eastAsia="en-US"/>
        </w:rPr>
        <w:t xml:space="preserve"> </w:t>
      </w:r>
      <w:proofErr w:type="spellStart"/>
      <w:r w:rsidR="002E35F3" w:rsidRPr="00AD14DF" w:rsidDel="007E7699">
        <w:rPr>
          <w:rFonts w:eastAsia="Calibri"/>
          <w:lang w:val="en-US" w:eastAsia="en-US"/>
        </w:rPr>
        <w:t>nolikuma</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prasībām</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Detalizēti</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vērtējamo</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piedāvājumu</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skaitu</w:t>
      </w:r>
      <w:proofErr w:type="spellEnd"/>
      <w:r w:rsidR="002E35F3" w:rsidRPr="00AD14DF" w:rsidDel="007E7699">
        <w:rPr>
          <w:rFonts w:eastAsia="Calibri"/>
          <w:lang w:val="en-US" w:eastAsia="en-US"/>
        </w:rPr>
        <w:t xml:space="preserve"> </w:t>
      </w:r>
      <w:proofErr w:type="spellStart"/>
      <w:r w:rsidR="00564176">
        <w:rPr>
          <w:rFonts w:eastAsia="Calibri"/>
          <w:lang w:val="en-US" w:eastAsia="en-US"/>
        </w:rPr>
        <w:t>K</w:t>
      </w:r>
      <w:r w:rsidR="002E35F3" w:rsidRPr="00AD14DF" w:rsidDel="007E7699">
        <w:rPr>
          <w:rFonts w:eastAsia="Calibri"/>
          <w:lang w:val="en-US" w:eastAsia="en-US"/>
        </w:rPr>
        <w:t>omisija</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nosaka</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ņemot</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vērā</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iesniegto</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piedāvājumu</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apjomu</w:t>
      </w:r>
      <w:proofErr w:type="spellEnd"/>
      <w:r w:rsidR="002E35F3" w:rsidRPr="00AD14DF" w:rsidDel="007E7699">
        <w:rPr>
          <w:rFonts w:eastAsia="Calibri"/>
          <w:lang w:val="en-US" w:eastAsia="en-US"/>
        </w:rPr>
        <w:t xml:space="preserve"> un </w:t>
      </w:r>
      <w:proofErr w:type="spellStart"/>
      <w:r w:rsidR="002E35F3" w:rsidRPr="00AD14DF" w:rsidDel="007E7699">
        <w:rPr>
          <w:rFonts w:eastAsia="Calibri"/>
          <w:lang w:val="en-US" w:eastAsia="en-US"/>
        </w:rPr>
        <w:t>konkrētā</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iepirkuma</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priekšmeta</w:t>
      </w:r>
      <w:proofErr w:type="spellEnd"/>
      <w:r w:rsidR="002E35F3" w:rsidRPr="00AD14DF" w:rsidDel="007E7699">
        <w:rPr>
          <w:rFonts w:eastAsia="Calibri"/>
          <w:lang w:val="en-US" w:eastAsia="en-US"/>
        </w:rPr>
        <w:t xml:space="preserve"> </w:t>
      </w:r>
      <w:proofErr w:type="spellStart"/>
      <w:r w:rsidR="002E35F3" w:rsidRPr="00AD14DF" w:rsidDel="007E7699">
        <w:rPr>
          <w:rFonts w:eastAsia="Calibri"/>
          <w:lang w:val="en-US" w:eastAsia="en-US"/>
        </w:rPr>
        <w:t>specifiku</w:t>
      </w:r>
      <w:bookmarkEnd w:id="16"/>
      <w:proofErr w:type="spellEnd"/>
      <w:r w:rsidR="003E1CF3" w:rsidRPr="00AD14DF">
        <w:rPr>
          <w:rFonts w:eastAsia="Calibri"/>
          <w:lang w:val="en-US" w:eastAsia="en-US"/>
        </w:rPr>
        <w:t>.</w:t>
      </w:r>
    </w:p>
    <w:p w14:paraId="2F75D651" w14:textId="77777777" w:rsidR="0069560A" w:rsidRPr="00AD14DF" w:rsidRDefault="0069560A" w:rsidP="00AB0655">
      <w:pPr>
        <w:shd w:val="clear" w:color="auto" w:fill="FFFFFF" w:themeFill="background1"/>
        <w:ind w:left="567" w:hanging="426"/>
        <w:jc w:val="both"/>
        <w:rPr>
          <w:b/>
        </w:rPr>
      </w:pPr>
    </w:p>
    <w:p w14:paraId="0F7B0E67" w14:textId="7B29CD1A" w:rsidR="007772A3" w:rsidRPr="00AD14DF" w:rsidRDefault="00DE375F" w:rsidP="00AB0655">
      <w:pPr>
        <w:numPr>
          <w:ilvl w:val="0"/>
          <w:numId w:val="66"/>
        </w:numPr>
        <w:shd w:val="clear" w:color="auto" w:fill="FFFFFF" w:themeFill="background1"/>
        <w:jc w:val="center"/>
        <w:rPr>
          <w:b/>
        </w:rPr>
      </w:pPr>
      <w:r w:rsidRPr="00AD14DF">
        <w:rPr>
          <w:b/>
        </w:rPr>
        <w:t xml:space="preserve">INFORMĀCIJAS PĀRBAUDE PIRMS LĒMUMA PIEŅEMŠANAS, </w:t>
      </w:r>
      <w:r w:rsidR="007772A3" w:rsidRPr="00AD14DF">
        <w:rPr>
          <w:b/>
        </w:rPr>
        <w:t>PRETENDENTU IZSLĒGŠANAS NOTEIKUMI UN KĀRTĪBA</w:t>
      </w:r>
    </w:p>
    <w:p w14:paraId="1C1F348B" w14:textId="5F1912FF" w:rsidR="00C4493D" w:rsidRPr="00AD14DF" w:rsidRDefault="009C753C" w:rsidP="00AB0655">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AD14DF">
        <w:rPr>
          <w:rFonts w:ascii="Times New Roman" w:hAnsi="Times New Roman"/>
          <w:sz w:val="24"/>
          <w:szCs w:val="24"/>
          <w:lang w:val="lv-LV"/>
        </w:rPr>
        <w:t xml:space="preserve">Ja tiek iesniegts/-i </w:t>
      </w:r>
      <w:r w:rsidRPr="00AD14DF">
        <w:rPr>
          <w:rFonts w:ascii="Times New Roman" w:hAnsi="Times New Roman"/>
          <w:color w:val="000000" w:themeColor="text1"/>
          <w:sz w:val="24"/>
          <w:szCs w:val="24"/>
          <w:lang w:val="lv-LV"/>
        </w:rPr>
        <w:t>EVIPD</w:t>
      </w:r>
      <w:r w:rsidRPr="00AD14DF">
        <w:rPr>
          <w:rFonts w:ascii="Times New Roman" w:hAnsi="Times New Roman"/>
          <w:sz w:val="24"/>
          <w:szCs w:val="24"/>
          <w:lang w:val="lv-LV"/>
        </w:rPr>
        <w:t xml:space="preserve">, </w:t>
      </w:r>
      <w:r w:rsidR="00564176">
        <w:rPr>
          <w:rFonts w:ascii="Times New Roman" w:hAnsi="Times New Roman"/>
          <w:sz w:val="24"/>
          <w:szCs w:val="24"/>
          <w:lang w:val="lv-LV"/>
        </w:rPr>
        <w:t>K</w:t>
      </w:r>
      <w:r w:rsidRPr="00AD14DF">
        <w:rPr>
          <w:rFonts w:ascii="Times New Roman" w:hAnsi="Times New Roman"/>
          <w:sz w:val="24"/>
          <w:szCs w:val="24"/>
          <w:lang w:val="lv-LV"/>
        </w:rPr>
        <w:t xml:space="preserve">omisija pieprasa, lai pretendents, kuram būtu piešķiramas </w:t>
      </w:r>
      <w:r w:rsidR="005504AA" w:rsidRPr="00AD14DF">
        <w:rPr>
          <w:rFonts w:ascii="Times New Roman" w:hAnsi="Times New Roman"/>
          <w:sz w:val="24"/>
          <w:szCs w:val="24"/>
          <w:lang w:val="lv-LV"/>
        </w:rPr>
        <w:t>vispārīgās vienošanās</w:t>
      </w:r>
      <w:r w:rsidRPr="00AD14DF">
        <w:rPr>
          <w:rFonts w:ascii="Times New Roman" w:hAnsi="Times New Roman"/>
          <w:sz w:val="24"/>
          <w:szCs w:val="24"/>
          <w:lang w:val="lv-LV"/>
        </w:rPr>
        <w:t xml:space="preserve"> slēgšanas tiesības, iesniedz visus vai daļu no dokumentiem, kas apliecina atbilstību </w:t>
      </w:r>
      <w:r w:rsidR="00CD6655" w:rsidRPr="00AD14DF">
        <w:rPr>
          <w:rFonts w:ascii="Times New Roman" w:hAnsi="Times New Roman"/>
          <w:sz w:val="24"/>
          <w:szCs w:val="24"/>
          <w:lang w:val="lv-LV"/>
        </w:rPr>
        <w:t>p</w:t>
      </w:r>
      <w:r w:rsidRPr="00AD14DF">
        <w:rPr>
          <w:rFonts w:ascii="Times New Roman" w:hAnsi="Times New Roman"/>
          <w:sz w:val="24"/>
          <w:szCs w:val="24"/>
          <w:lang w:val="lv-LV"/>
        </w:rPr>
        <w:t xml:space="preserve">aziņojumā par </w:t>
      </w:r>
      <w:r w:rsidR="00715345" w:rsidRPr="00AD14DF">
        <w:rPr>
          <w:rFonts w:ascii="Times New Roman" w:hAnsi="Times New Roman"/>
          <w:sz w:val="24"/>
          <w:szCs w:val="24"/>
          <w:lang w:val="lv-LV"/>
        </w:rPr>
        <w:t>vispārīgās vienošanās</w:t>
      </w:r>
      <w:r w:rsidRPr="00AD14DF">
        <w:rPr>
          <w:rFonts w:ascii="Times New Roman" w:hAnsi="Times New Roman"/>
          <w:sz w:val="24"/>
          <w:szCs w:val="24"/>
          <w:lang w:val="lv-LV"/>
        </w:rPr>
        <w:t xml:space="preserve"> vai  </w:t>
      </w:r>
      <w:r w:rsidR="00564176">
        <w:rPr>
          <w:rFonts w:ascii="Times New Roman" w:hAnsi="Times New Roman"/>
          <w:sz w:val="24"/>
          <w:szCs w:val="24"/>
          <w:lang w:val="lv-LV"/>
        </w:rPr>
        <w:t xml:space="preserve">konkursa nolikuma </w:t>
      </w:r>
      <w:r w:rsidRPr="00AD14DF">
        <w:rPr>
          <w:rFonts w:ascii="Times New Roman" w:hAnsi="Times New Roman"/>
          <w:sz w:val="24"/>
          <w:szCs w:val="24"/>
          <w:lang w:val="lv-LV"/>
        </w:rPr>
        <w:t xml:space="preserve">4.1. punktā noteiktajām pretendentu atlases prasībām. Pretendentam </w:t>
      </w:r>
      <w:r w:rsidR="00564176">
        <w:rPr>
          <w:rFonts w:ascii="Times New Roman" w:hAnsi="Times New Roman"/>
          <w:sz w:val="24"/>
          <w:szCs w:val="24"/>
          <w:lang w:val="lv-LV"/>
        </w:rPr>
        <w:t xml:space="preserve">konkursa </w:t>
      </w:r>
      <w:r w:rsidR="00DA63E4" w:rsidRPr="00AD14DF">
        <w:rPr>
          <w:rFonts w:ascii="Times New Roman" w:hAnsi="Times New Roman"/>
          <w:sz w:val="24"/>
          <w:szCs w:val="24"/>
          <w:lang w:val="lv-LV"/>
        </w:rPr>
        <w:t>nolikuma 4.2. punktā noteiktie</w:t>
      </w:r>
      <w:r w:rsidR="00DA63E4" w:rsidRPr="00AD14DF">
        <w:rPr>
          <w:rFonts w:ascii="Times New Roman" w:hAnsi="Times New Roman"/>
          <w:lang w:val="lv-LV"/>
        </w:rPr>
        <w:t xml:space="preserve"> </w:t>
      </w:r>
      <w:r w:rsidRPr="00AD14DF">
        <w:rPr>
          <w:rFonts w:ascii="Times New Roman" w:hAnsi="Times New Roman"/>
          <w:sz w:val="24"/>
          <w:szCs w:val="24"/>
          <w:lang w:val="lv-LV"/>
        </w:rPr>
        <w:t>dokumenti jāiesniedz ne vēlāk kā 3 (trīs) darba dienu laikā pēc pieprasījuma nosūtīšanas diena</w:t>
      </w:r>
      <w:r w:rsidR="00B5109A" w:rsidRPr="00AD14DF">
        <w:rPr>
          <w:rFonts w:ascii="Times New Roman" w:hAnsi="Times New Roman"/>
          <w:sz w:val="24"/>
          <w:szCs w:val="24"/>
          <w:lang w:val="lv-LV"/>
        </w:rPr>
        <w:t>s</w:t>
      </w:r>
      <w:r w:rsidR="00C4493D" w:rsidRPr="00AD14DF">
        <w:rPr>
          <w:rFonts w:ascii="Times New Roman" w:hAnsi="Times New Roman"/>
          <w:sz w:val="24"/>
          <w:szCs w:val="24"/>
          <w:lang w:val="lv-LV"/>
        </w:rPr>
        <w:t>.</w:t>
      </w:r>
    </w:p>
    <w:p w14:paraId="4F9AFF48" w14:textId="7D297056" w:rsidR="00C4493D" w:rsidRPr="00AD14DF" w:rsidRDefault="00C4493D" w:rsidP="00AB0655">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AD14DF">
        <w:rPr>
          <w:rFonts w:ascii="Times New Roman" w:hAnsi="Times New Roman"/>
          <w:sz w:val="24"/>
          <w:szCs w:val="24"/>
          <w:lang w:val="lv-LV"/>
        </w:rPr>
        <w:t xml:space="preserve">Ja noteiktajā termiņā pieprasītie dokumenti nav iesniegti, vai tie neatbilst iesniegtajos </w:t>
      </w:r>
      <w:r w:rsidRPr="00AD14DF">
        <w:rPr>
          <w:rFonts w:ascii="Times New Roman" w:hAnsi="Times New Roman"/>
          <w:color w:val="000000" w:themeColor="text1"/>
          <w:sz w:val="24"/>
          <w:szCs w:val="24"/>
          <w:lang w:val="lv-LV"/>
        </w:rPr>
        <w:t>EVIPD</w:t>
      </w:r>
      <w:r w:rsidRPr="00AD14DF">
        <w:rPr>
          <w:rFonts w:ascii="Times New Roman" w:hAnsi="Times New Roman"/>
          <w:sz w:val="24"/>
          <w:szCs w:val="24"/>
          <w:lang w:val="lv-LV"/>
        </w:rPr>
        <w:t xml:space="preserve"> norādītajam, vai </w:t>
      </w:r>
      <w:r w:rsidR="00564176">
        <w:rPr>
          <w:rFonts w:ascii="Times New Roman" w:hAnsi="Times New Roman"/>
          <w:sz w:val="24"/>
          <w:szCs w:val="24"/>
          <w:lang w:val="lv-LV"/>
        </w:rPr>
        <w:t xml:space="preserve">konkursa </w:t>
      </w:r>
      <w:r w:rsidRPr="00AD14DF">
        <w:rPr>
          <w:rFonts w:ascii="Times New Roman" w:hAnsi="Times New Roman"/>
          <w:sz w:val="24"/>
          <w:szCs w:val="24"/>
          <w:lang w:val="lv-LV"/>
        </w:rPr>
        <w:t xml:space="preserve">nolikuma 4.1. punktā noteiktajām pretendenta kvalifikācijas prasībām, pretendents tiek izslēgts no turpmākās dalības </w:t>
      </w:r>
      <w:r w:rsidR="00703C4C" w:rsidRPr="00AD14DF">
        <w:rPr>
          <w:rFonts w:ascii="Times New Roman" w:hAnsi="Times New Roman"/>
          <w:sz w:val="24"/>
          <w:szCs w:val="24"/>
          <w:lang w:val="lv-LV"/>
        </w:rPr>
        <w:t>k</w:t>
      </w:r>
      <w:r w:rsidRPr="00AD14DF">
        <w:rPr>
          <w:rFonts w:ascii="Times New Roman" w:hAnsi="Times New Roman"/>
          <w:sz w:val="24"/>
          <w:szCs w:val="24"/>
          <w:lang w:val="lv-LV"/>
        </w:rPr>
        <w:t>onkursā.</w:t>
      </w:r>
    </w:p>
    <w:p w14:paraId="790C6ACC" w14:textId="72832524" w:rsidR="007772A3" w:rsidRPr="00AD14DF" w:rsidRDefault="006C51FE" w:rsidP="00AB0655">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Pr>
          <w:rFonts w:ascii="Times New Roman" w:hAnsi="Times New Roman"/>
          <w:sz w:val="24"/>
          <w:szCs w:val="24"/>
          <w:lang w:val="lv-LV"/>
        </w:rPr>
        <w:t>K</w:t>
      </w:r>
      <w:r w:rsidR="009C753C" w:rsidRPr="00AD14DF">
        <w:rPr>
          <w:rFonts w:ascii="Times New Roman" w:hAnsi="Times New Roman"/>
          <w:sz w:val="24"/>
          <w:szCs w:val="24"/>
          <w:lang w:val="lv-LV"/>
        </w:rPr>
        <w:t>omisija PIL 42. pantā noteiktajā kārtībā pārbauda PIL 42. panta otrajā daļā 1.-</w:t>
      </w:r>
      <w:r w:rsidR="00A0370E" w:rsidRPr="00AD14DF">
        <w:rPr>
          <w:rFonts w:ascii="Times New Roman" w:hAnsi="Times New Roman"/>
          <w:sz w:val="24"/>
          <w:szCs w:val="24"/>
          <w:lang w:val="lv-LV"/>
        </w:rPr>
        <w:t> </w:t>
      </w:r>
      <w:r w:rsidR="009C753C" w:rsidRPr="00AD14DF">
        <w:rPr>
          <w:rFonts w:ascii="Times New Roman" w:hAnsi="Times New Roman"/>
          <w:sz w:val="24"/>
          <w:szCs w:val="24"/>
          <w:lang w:val="lv-LV"/>
        </w:rPr>
        <w:t xml:space="preserve">14. punktā noteiktos pretendentu izslēgšanas iemeslus attiecībā uz katru pretendentu, kuram atbilstoši citām paziņojumā par </w:t>
      </w:r>
      <w:r w:rsidR="001B058D" w:rsidRPr="001B058D">
        <w:rPr>
          <w:rFonts w:ascii="Times New Roman" w:hAnsi="Times New Roman"/>
          <w:sz w:val="24"/>
          <w:szCs w:val="24"/>
          <w:lang w:val="lv-LV"/>
        </w:rPr>
        <w:t>vispārīgās vienošanās</w:t>
      </w:r>
      <w:r w:rsidR="009C753C" w:rsidRPr="00AD14DF">
        <w:rPr>
          <w:rFonts w:ascii="Times New Roman" w:hAnsi="Times New Roman"/>
          <w:sz w:val="24"/>
          <w:szCs w:val="24"/>
          <w:lang w:val="lv-LV"/>
        </w:rPr>
        <w:t xml:space="preserve"> un  </w:t>
      </w:r>
      <w:r w:rsidR="002B29A9">
        <w:rPr>
          <w:rFonts w:ascii="Times New Roman" w:hAnsi="Times New Roman"/>
          <w:sz w:val="24"/>
          <w:szCs w:val="24"/>
          <w:lang w:val="lv-LV"/>
        </w:rPr>
        <w:t xml:space="preserve">konkursa </w:t>
      </w:r>
      <w:r w:rsidR="009C753C" w:rsidRPr="00AD14DF">
        <w:rPr>
          <w:rFonts w:ascii="Times New Roman" w:hAnsi="Times New Roman"/>
          <w:sz w:val="24"/>
          <w:szCs w:val="24"/>
          <w:lang w:val="lv-LV"/>
        </w:rPr>
        <w:t xml:space="preserve">dokumentos noteiktajām prasībām un izraudzītajiem piedāvājuma izvērtēšanas kritērijiem būtu piešķiramas </w:t>
      </w:r>
      <w:r w:rsidR="00FD1E20" w:rsidRPr="00AD14DF">
        <w:rPr>
          <w:rFonts w:ascii="Times New Roman" w:hAnsi="Times New Roman"/>
          <w:sz w:val="24"/>
          <w:szCs w:val="24"/>
          <w:lang w:val="lv-LV"/>
        </w:rPr>
        <w:t>vispārīgās vienošanās</w:t>
      </w:r>
      <w:r w:rsidR="009C753C" w:rsidRPr="00AD14DF">
        <w:rPr>
          <w:rFonts w:ascii="Times New Roman" w:hAnsi="Times New Roman"/>
          <w:sz w:val="24"/>
          <w:szCs w:val="24"/>
          <w:lang w:val="lv-LV"/>
        </w:rPr>
        <w:t xml:space="preserve"> slēgšanas tiesības (ievērojot PIL 43. pantā par uzticamības nodrošināšanai iesniegto pierādījumu vērtēšanu noteikto regulējumu lēmuma pieņemšanā)</w:t>
      </w:r>
      <w:r w:rsidR="00ED6719" w:rsidRPr="00AD14DF">
        <w:rPr>
          <w:rFonts w:ascii="Times New Roman" w:hAnsi="Times New Roman"/>
          <w:sz w:val="24"/>
          <w:szCs w:val="24"/>
          <w:lang w:val="lv-LV"/>
        </w:rPr>
        <w:t>.</w:t>
      </w:r>
    </w:p>
    <w:p w14:paraId="6C6A12A9" w14:textId="103F5EE8" w:rsidR="00E455C5" w:rsidRPr="00AD14DF" w:rsidRDefault="006C51FE" w:rsidP="00AB0655">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Pr>
          <w:rFonts w:ascii="Times New Roman" w:hAnsi="Times New Roman"/>
          <w:sz w:val="24"/>
          <w:szCs w:val="24"/>
          <w:lang w:val="lv-LV"/>
        </w:rPr>
        <w:t>K</w:t>
      </w:r>
      <w:r w:rsidR="009C753C" w:rsidRPr="00AD14DF">
        <w:rPr>
          <w:rFonts w:ascii="Times New Roman" w:hAnsi="Times New Roman"/>
          <w:sz w:val="24"/>
          <w:szCs w:val="24"/>
          <w:lang w:val="lv-LV"/>
        </w:rPr>
        <w:t>omisija pārbauda Starptautisko un Latvijas Republikas nacionālo sankciju likuma 11.</w:t>
      </w:r>
      <w:r w:rsidR="009C753C" w:rsidRPr="00AD14DF">
        <w:rPr>
          <w:rFonts w:ascii="Times New Roman" w:hAnsi="Times New Roman"/>
          <w:sz w:val="24"/>
          <w:szCs w:val="24"/>
          <w:vertAlign w:val="superscript"/>
          <w:lang w:val="lv-LV"/>
        </w:rPr>
        <w:t>1 </w:t>
      </w:r>
      <w:r w:rsidR="009C753C" w:rsidRPr="00AD14DF">
        <w:rPr>
          <w:rFonts w:ascii="Times New Roman" w:hAnsi="Times New Roman"/>
          <w:sz w:val="24"/>
          <w:szCs w:val="24"/>
          <w:lang w:val="lv-LV"/>
        </w:rPr>
        <w:t xml:space="preserve">pantā noteiktos un Padomes Regulas (ES) Nr. 2022/576 5. k pantā un Padomes Regulas (ES) Nr. 833/2014 noteiktos pretendentu izslēgšanas gadījumus attiecībā uz katru pretendentu, kuram atbilstoši citām paziņojumā par </w:t>
      </w:r>
      <w:r w:rsidR="00382E04" w:rsidRPr="00382E04">
        <w:rPr>
          <w:rFonts w:ascii="Times New Roman" w:hAnsi="Times New Roman"/>
          <w:sz w:val="24"/>
          <w:szCs w:val="24"/>
          <w:lang w:val="lv-LV"/>
        </w:rPr>
        <w:t>vispārīgās vienošanās</w:t>
      </w:r>
      <w:r w:rsidR="009C753C" w:rsidRPr="00AD14DF">
        <w:rPr>
          <w:rFonts w:ascii="Times New Roman" w:hAnsi="Times New Roman"/>
          <w:sz w:val="24"/>
          <w:szCs w:val="24"/>
          <w:lang w:val="lv-LV"/>
        </w:rPr>
        <w:t xml:space="preserve"> un </w:t>
      </w:r>
      <w:r w:rsidR="002B29A9">
        <w:rPr>
          <w:rFonts w:ascii="Times New Roman" w:hAnsi="Times New Roman"/>
          <w:sz w:val="24"/>
          <w:szCs w:val="24"/>
          <w:lang w:val="lv-LV"/>
        </w:rPr>
        <w:t xml:space="preserve">konkursa </w:t>
      </w:r>
      <w:r w:rsidR="009C753C" w:rsidRPr="00AD14DF">
        <w:rPr>
          <w:rFonts w:ascii="Times New Roman" w:hAnsi="Times New Roman"/>
          <w:sz w:val="24"/>
          <w:szCs w:val="24"/>
          <w:lang w:val="lv-LV"/>
        </w:rPr>
        <w:t xml:space="preserve"> dokumentos noteiktajām prasībām un izraudzītajiem piedāvājuma izvērtēšanas kritērijiem būtu piešķiramas </w:t>
      </w:r>
      <w:r w:rsidR="00715345" w:rsidRPr="00AD14DF">
        <w:rPr>
          <w:rFonts w:ascii="Times New Roman" w:hAnsi="Times New Roman"/>
          <w:sz w:val="24"/>
          <w:szCs w:val="24"/>
          <w:lang w:val="lv-LV"/>
        </w:rPr>
        <w:t>vispārīgās vienošanās</w:t>
      </w:r>
      <w:r w:rsidR="009C753C" w:rsidRPr="00AD14DF">
        <w:rPr>
          <w:rFonts w:ascii="Times New Roman" w:hAnsi="Times New Roman"/>
          <w:sz w:val="24"/>
          <w:szCs w:val="24"/>
          <w:lang w:val="lv-LV"/>
        </w:rPr>
        <w:t xml:space="preserve"> slēgšanas tiesības</w:t>
      </w:r>
      <w:r w:rsidR="00E455C5" w:rsidRPr="00AD14DF">
        <w:rPr>
          <w:rFonts w:ascii="Times New Roman" w:hAnsi="Times New Roman"/>
          <w:sz w:val="24"/>
          <w:szCs w:val="24"/>
          <w:lang w:val="lv-LV"/>
        </w:rPr>
        <w:t>.</w:t>
      </w:r>
    </w:p>
    <w:p w14:paraId="6515B726" w14:textId="52D70EDC" w:rsidR="00303804" w:rsidRPr="00AD14DF" w:rsidRDefault="009C753C" w:rsidP="00AB0655">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AD14DF">
        <w:rPr>
          <w:rFonts w:ascii="Times New Roman" w:hAnsi="Times New Roman"/>
          <w:sz w:val="24"/>
          <w:szCs w:val="24"/>
          <w:lang w:val="lv-LV"/>
        </w:rPr>
        <w:t>Pārbaude par ārvalstī reģistrētu vai pastāvīgi dzīvojošu personu tiek veikta saskaņā ar PIL 42. panta piektās daļas 1. punktu</w:t>
      </w:r>
      <w:r w:rsidR="00E455C5" w:rsidRPr="00AD14DF">
        <w:rPr>
          <w:rFonts w:ascii="Times New Roman" w:hAnsi="Times New Roman"/>
          <w:sz w:val="24"/>
          <w:szCs w:val="24"/>
          <w:lang w:val="lv-LV"/>
        </w:rPr>
        <w:t>.</w:t>
      </w:r>
    </w:p>
    <w:p w14:paraId="1679040B" w14:textId="6A289D02" w:rsidR="00F92081" w:rsidRPr="00AD14DF" w:rsidRDefault="00955CA0" w:rsidP="00AB0655">
      <w:pPr>
        <w:pStyle w:val="ListParagraph"/>
        <w:numPr>
          <w:ilvl w:val="1"/>
          <w:numId w:val="60"/>
        </w:numPr>
        <w:shd w:val="clear" w:color="auto" w:fill="FFFFFF" w:themeFill="background1"/>
        <w:spacing w:after="0" w:line="240" w:lineRule="auto"/>
        <w:ind w:left="426" w:hanging="426"/>
        <w:jc w:val="both"/>
        <w:rPr>
          <w:rFonts w:ascii="Times New Roman" w:hAnsi="Times New Roman"/>
          <w:sz w:val="24"/>
          <w:szCs w:val="24"/>
          <w:lang w:val="lv-LV"/>
        </w:rPr>
      </w:pPr>
      <w:r w:rsidRPr="00AD14DF">
        <w:rPr>
          <w:rFonts w:ascii="Times New Roman" w:hAnsi="Times New Roman"/>
          <w:sz w:val="24"/>
          <w:szCs w:val="24"/>
          <w:lang w:val="lv-LV"/>
        </w:rPr>
        <w:t xml:space="preserve">Pretendents ir izslēdzams, ja </w:t>
      </w:r>
      <w:r w:rsidR="002B29A9">
        <w:rPr>
          <w:rFonts w:ascii="Times New Roman" w:hAnsi="Times New Roman"/>
          <w:sz w:val="24"/>
          <w:szCs w:val="24"/>
          <w:lang w:val="lv-LV"/>
        </w:rPr>
        <w:t xml:space="preserve">Centra </w:t>
      </w:r>
      <w:r w:rsidRPr="00AD14DF">
        <w:rPr>
          <w:rFonts w:ascii="Times New Roman" w:hAnsi="Times New Roman"/>
          <w:sz w:val="24"/>
          <w:szCs w:val="24"/>
          <w:lang w:val="lv-LV"/>
        </w:rPr>
        <w:t xml:space="preserve"> rīcībā ir informācija no kompetentās valsts drošības iestādes, ka pretendenta t.sk. personas ar izšķirošo ietekmi vai patiesā labuma guvēja, īstenotā darbība kaitē vai var kaitēt valsts drošības interesēm (t.sk. rada reputācijas un/ vai drošības riskus aizsardzības resoram), līdz ar ko nav atļauts piešķirt pretendentam </w:t>
      </w:r>
      <w:r w:rsidR="00FD1E20" w:rsidRPr="00AD14DF">
        <w:rPr>
          <w:rFonts w:ascii="Times New Roman" w:hAnsi="Times New Roman"/>
          <w:iCs/>
          <w:sz w:val="24"/>
          <w:szCs w:val="24"/>
          <w:lang w:val="lv-LV"/>
        </w:rPr>
        <w:t>vispārīgās vienošanās</w:t>
      </w:r>
      <w:r w:rsidRPr="00AD14DF">
        <w:rPr>
          <w:rFonts w:ascii="Times New Roman" w:hAnsi="Times New Roman"/>
          <w:sz w:val="24"/>
          <w:szCs w:val="24"/>
          <w:lang w:val="lv-LV"/>
        </w:rPr>
        <w:t xml:space="preserve"> slēgšanas tiesības</w:t>
      </w:r>
      <w:r w:rsidR="009E1D2C" w:rsidRPr="00AD14DF">
        <w:rPr>
          <w:rFonts w:ascii="Times New Roman" w:hAnsi="Times New Roman"/>
          <w:sz w:val="24"/>
          <w:szCs w:val="24"/>
          <w:lang w:val="lv-LV"/>
        </w:rPr>
        <w:t>.</w:t>
      </w:r>
    </w:p>
    <w:p w14:paraId="3B9CDC29" w14:textId="6093BACB" w:rsidR="00F92081" w:rsidRPr="00AD14DF" w:rsidRDefault="00955CA0" w:rsidP="00AB0655">
      <w:pPr>
        <w:pStyle w:val="ListParagraph"/>
        <w:numPr>
          <w:ilvl w:val="1"/>
          <w:numId w:val="60"/>
        </w:numPr>
        <w:shd w:val="clear" w:color="auto" w:fill="FFFFFF" w:themeFill="background1"/>
        <w:spacing w:after="0" w:line="240" w:lineRule="auto"/>
        <w:ind w:left="426" w:hanging="426"/>
        <w:jc w:val="both"/>
        <w:rPr>
          <w:rFonts w:ascii="Times New Roman" w:hAnsi="Times New Roman"/>
          <w:b/>
          <w:sz w:val="24"/>
          <w:szCs w:val="24"/>
          <w:lang w:val="lv-LV"/>
        </w:rPr>
      </w:pPr>
      <w:r w:rsidRPr="00AD14DF">
        <w:rPr>
          <w:rFonts w:ascii="Times New Roman" w:hAnsi="Times New Roman"/>
          <w:sz w:val="24"/>
          <w:szCs w:val="24"/>
          <w:lang w:val="lv-LV"/>
        </w:rPr>
        <w:t xml:space="preserve">Gadījumā, ja kompetentās valsts drošības iestāde sniegusi 7.6. punktā minēto informāciju par personām, uz kuru iespējām pretendents balstās, apakšuzņēmējiem, </w:t>
      </w:r>
      <w:r w:rsidR="00D353ED" w:rsidRPr="00D353ED">
        <w:rPr>
          <w:rFonts w:ascii="Times New Roman" w:hAnsi="Times New Roman"/>
          <w:sz w:val="24"/>
          <w:szCs w:val="24"/>
          <w:lang w:val="lv-LV"/>
        </w:rPr>
        <w:t>vispārīgās vienošanās</w:t>
      </w:r>
      <w:r w:rsidRPr="00AD14DF">
        <w:rPr>
          <w:rFonts w:ascii="Times New Roman" w:hAnsi="Times New Roman"/>
          <w:sz w:val="24"/>
          <w:szCs w:val="24"/>
          <w:lang w:val="lv-LV"/>
        </w:rPr>
        <w:t xml:space="preserve"> izpildē iesaistīto personālu, pretendents ir tiesīgs 10 (desmit) darbdienu laikā aizvietot personas, uz kuru iespējām pretendents balstās, apakšuzņēmējus vai </w:t>
      </w:r>
      <w:r w:rsidR="00D353ED" w:rsidRPr="00D353ED">
        <w:rPr>
          <w:rFonts w:ascii="Times New Roman" w:hAnsi="Times New Roman"/>
          <w:sz w:val="24"/>
          <w:szCs w:val="24"/>
          <w:lang w:val="lv-LV"/>
        </w:rPr>
        <w:t xml:space="preserve">vispārīgās vienošanās </w:t>
      </w:r>
      <w:r w:rsidRPr="00AD14DF">
        <w:rPr>
          <w:rFonts w:ascii="Times New Roman" w:hAnsi="Times New Roman"/>
          <w:sz w:val="24"/>
          <w:szCs w:val="24"/>
          <w:lang w:val="lv-LV"/>
        </w:rPr>
        <w:t xml:space="preserve">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w:t>
      </w:r>
      <w:r w:rsidR="002B29A9">
        <w:rPr>
          <w:rFonts w:ascii="Times New Roman" w:hAnsi="Times New Roman"/>
          <w:sz w:val="24"/>
          <w:szCs w:val="24"/>
          <w:lang w:val="lv-LV"/>
        </w:rPr>
        <w:t xml:space="preserve">konkursā </w:t>
      </w:r>
      <w:r w:rsidR="00F92081" w:rsidRPr="00AD14DF">
        <w:rPr>
          <w:rFonts w:ascii="Times New Roman" w:hAnsi="Times New Roman"/>
          <w:sz w:val="24"/>
          <w:szCs w:val="24"/>
          <w:lang w:val="lv-LV"/>
        </w:rPr>
        <w:t>.</w:t>
      </w:r>
    </w:p>
    <w:p w14:paraId="600D326A" w14:textId="77777777" w:rsidR="00F92081" w:rsidRPr="00AD14DF" w:rsidRDefault="00F92081" w:rsidP="00AB0655">
      <w:pPr>
        <w:shd w:val="clear" w:color="auto" w:fill="FFFFFF" w:themeFill="background1"/>
        <w:jc w:val="both"/>
      </w:pPr>
    </w:p>
    <w:p w14:paraId="77C88676" w14:textId="6E9CB684" w:rsidR="007B6C38" w:rsidRPr="00AD14DF" w:rsidRDefault="007B6C38" w:rsidP="00AB0655">
      <w:pPr>
        <w:numPr>
          <w:ilvl w:val="0"/>
          <w:numId w:val="60"/>
        </w:numPr>
        <w:shd w:val="clear" w:color="auto" w:fill="FFFFFF" w:themeFill="background1"/>
        <w:ind w:left="284" w:hanging="284"/>
        <w:jc w:val="center"/>
        <w:rPr>
          <w:b/>
        </w:rPr>
      </w:pPr>
      <w:r w:rsidRPr="00AD14DF">
        <w:rPr>
          <w:b/>
        </w:rPr>
        <w:t xml:space="preserve">LĒMUMA PIEŅEMŠANA PAR </w:t>
      </w:r>
      <w:r w:rsidR="005504AA" w:rsidRPr="00AD14DF">
        <w:rPr>
          <w:b/>
        </w:rPr>
        <w:t xml:space="preserve">VISPĀRĪGĀS VIENOŠANĀS TIESĪBU </w:t>
      </w:r>
      <w:r w:rsidRPr="00AD14DF">
        <w:rPr>
          <w:b/>
        </w:rPr>
        <w:t xml:space="preserve">PIEŠĶIRŠANU UN </w:t>
      </w:r>
      <w:r w:rsidR="00715345" w:rsidRPr="00AD14DF">
        <w:rPr>
          <w:b/>
        </w:rPr>
        <w:t>VISPĀRĪGĀS VIENOŠANĀS</w:t>
      </w:r>
      <w:r w:rsidR="00F650C9" w:rsidRPr="00AD14DF">
        <w:rPr>
          <w:b/>
        </w:rPr>
        <w:t xml:space="preserve"> </w:t>
      </w:r>
      <w:r w:rsidRPr="00AD14DF">
        <w:rPr>
          <w:b/>
        </w:rPr>
        <w:t>SLĒGŠANA</w:t>
      </w:r>
    </w:p>
    <w:p w14:paraId="62DB4BFC" w14:textId="4732DE7D" w:rsidR="007B6C38" w:rsidRPr="00AD14DF" w:rsidRDefault="007B6C38" w:rsidP="00AB0655">
      <w:pPr>
        <w:pStyle w:val="ListParagraph"/>
        <w:numPr>
          <w:ilvl w:val="1"/>
          <w:numId w:val="55"/>
        </w:numPr>
        <w:shd w:val="clear" w:color="auto" w:fill="FFFFFF" w:themeFill="background1"/>
        <w:spacing w:after="0" w:line="240" w:lineRule="auto"/>
        <w:jc w:val="both"/>
        <w:rPr>
          <w:rFonts w:ascii="Times New Roman" w:hAnsi="Times New Roman"/>
          <w:b/>
          <w:sz w:val="24"/>
          <w:szCs w:val="24"/>
          <w:lang w:val="lv-LV"/>
        </w:rPr>
      </w:pPr>
      <w:r w:rsidRPr="00AD14DF">
        <w:rPr>
          <w:rFonts w:ascii="Times New Roman" w:hAnsi="Times New Roman"/>
          <w:b/>
          <w:sz w:val="24"/>
          <w:szCs w:val="24"/>
          <w:lang w:val="lv-LV"/>
        </w:rPr>
        <w:lastRenderedPageBreak/>
        <w:t xml:space="preserve">Lēmuma pieņemšana par </w:t>
      </w:r>
      <w:r w:rsidR="005504AA" w:rsidRPr="00AD14DF">
        <w:rPr>
          <w:rFonts w:ascii="Times New Roman" w:hAnsi="Times New Roman"/>
          <w:b/>
          <w:sz w:val="24"/>
          <w:szCs w:val="24"/>
          <w:lang w:val="lv-LV"/>
        </w:rPr>
        <w:t>vispārīgās vienošanās</w:t>
      </w:r>
      <w:r w:rsidR="002E7EBF" w:rsidRPr="00AD14DF">
        <w:rPr>
          <w:rFonts w:ascii="Times New Roman" w:hAnsi="Times New Roman"/>
          <w:sz w:val="24"/>
          <w:szCs w:val="24"/>
          <w:lang w:val="lv-LV"/>
        </w:rPr>
        <w:t xml:space="preserve"> </w:t>
      </w:r>
      <w:r w:rsidRPr="00AD14DF">
        <w:rPr>
          <w:rFonts w:ascii="Times New Roman" w:hAnsi="Times New Roman"/>
          <w:b/>
          <w:sz w:val="24"/>
          <w:szCs w:val="24"/>
          <w:lang w:val="lv-LV"/>
        </w:rPr>
        <w:t>slēgšanas tiesību piešķiršanu</w:t>
      </w:r>
      <w:r w:rsidR="00022F72" w:rsidRPr="00AD14DF">
        <w:rPr>
          <w:rFonts w:ascii="Times New Roman" w:hAnsi="Times New Roman"/>
          <w:b/>
          <w:sz w:val="24"/>
          <w:szCs w:val="24"/>
          <w:lang w:val="lv-LV"/>
        </w:rPr>
        <w:t>:</w:t>
      </w:r>
    </w:p>
    <w:p w14:paraId="66446F2D" w14:textId="29F2B4B9" w:rsidR="00476620" w:rsidRPr="00AD14DF" w:rsidRDefault="006C51FE" w:rsidP="00AB0655">
      <w:pPr>
        <w:numPr>
          <w:ilvl w:val="2"/>
          <w:numId w:val="55"/>
        </w:numPr>
        <w:shd w:val="clear" w:color="auto" w:fill="FFFFFF" w:themeFill="background1"/>
        <w:jc w:val="both"/>
      </w:pPr>
      <w:bookmarkStart w:id="17" w:name="_Hlk198196760"/>
      <w:bookmarkStart w:id="18" w:name="_Hlk232066798"/>
      <w:r>
        <w:t>K</w:t>
      </w:r>
      <w:r w:rsidR="00476620" w:rsidRPr="00AD14DF">
        <w:t xml:space="preserve">omisija pieņem lēmumu par </w:t>
      </w:r>
      <w:r w:rsidR="005504AA" w:rsidRPr="00AD14DF">
        <w:t>vispārīgās vienošanās</w:t>
      </w:r>
      <w:r w:rsidR="00476620" w:rsidRPr="00AD14DF">
        <w:t xml:space="preserve"> slēgšanas tiesību piešķiršanu </w:t>
      </w:r>
      <w:r w:rsidR="00F041A6">
        <w:t>ne vairāk kā 2</w:t>
      </w:r>
      <w:r w:rsidR="009B0D36">
        <w:t xml:space="preserve"> (</w:t>
      </w:r>
      <w:r w:rsidR="00F041A6">
        <w:t>diviem</w:t>
      </w:r>
      <w:r w:rsidR="009B0D36">
        <w:t>)</w:t>
      </w:r>
      <w:r w:rsidR="00DA6499" w:rsidRPr="00AD14DF">
        <w:t xml:space="preserve"> </w:t>
      </w:r>
      <w:r w:rsidR="00D947E3" w:rsidRPr="00AD14DF">
        <w:t>pretendent</w:t>
      </w:r>
      <w:r w:rsidR="00F041A6">
        <w:t>ie</w:t>
      </w:r>
      <w:r w:rsidR="00D947E3" w:rsidRPr="00AD14DF">
        <w:t>m</w:t>
      </w:r>
      <w:r w:rsidR="00DA6499" w:rsidRPr="00AD14DF">
        <w:t xml:space="preserve"> katrā iepirkuma priekšmeta pozīcijā</w:t>
      </w:r>
      <w:r w:rsidR="00930DE4" w:rsidRPr="00AD14DF">
        <w:t xml:space="preserve"> atsevišķi</w:t>
      </w:r>
      <w:r w:rsidR="00D947E3" w:rsidRPr="00AD14DF">
        <w:t>, kur</w:t>
      </w:r>
      <w:r w:rsidR="00F041A6">
        <w:t>i</w:t>
      </w:r>
      <w:r w:rsidR="00D947E3" w:rsidRPr="00AD14DF">
        <w:t xml:space="preserve"> būs iesnie</w:t>
      </w:r>
      <w:r w:rsidR="00F041A6">
        <w:t>guši</w:t>
      </w:r>
      <w:r w:rsidR="00D947E3" w:rsidRPr="00AD14DF">
        <w:t xml:space="preserve"> </w:t>
      </w:r>
      <w:r w:rsidR="002B29A9">
        <w:t xml:space="preserve">konkursa </w:t>
      </w:r>
      <w:r w:rsidR="00D947E3" w:rsidRPr="00AD14DF">
        <w:t>nolikuma un tehniskās specifikācijas prasībām atbilstošu</w:t>
      </w:r>
      <w:r w:rsidR="00F041A6">
        <w:t>s</w:t>
      </w:r>
      <w:r w:rsidR="00D947E3" w:rsidRPr="00AD14DF">
        <w:t xml:space="preserve"> saimnieciski visizdevīgāko</w:t>
      </w:r>
      <w:r w:rsidR="00F041A6">
        <w:t>s</w:t>
      </w:r>
      <w:r w:rsidR="00D947E3" w:rsidRPr="00AD14DF">
        <w:t xml:space="preserve"> piedāvājumu</w:t>
      </w:r>
      <w:r w:rsidR="00F041A6">
        <w:t>s</w:t>
      </w:r>
      <w:r w:rsidR="00D947E3" w:rsidRPr="00AD14DF">
        <w:t xml:space="preserve">, </w:t>
      </w:r>
      <w:r w:rsidR="00930DE4" w:rsidRPr="00AD14DF">
        <w:t xml:space="preserve">ņemot </w:t>
      </w:r>
      <w:r w:rsidR="00930DE4" w:rsidRPr="000F284D">
        <w:t xml:space="preserve">vērā viszemāko </w:t>
      </w:r>
      <w:r w:rsidR="00F22830" w:rsidRPr="00C33B64">
        <w:t>vērtējamo</w:t>
      </w:r>
      <w:r w:rsidR="00930DE4" w:rsidRPr="000F284D">
        <w:t xml:space="preserve"> cenu EUR bez PVN</w:t>
      </w:r>
      <w:r w:rsidR="00476620" w:rsidRPr="000F284D">
        <w:t>, un kur</w:t>
      </w:r>
      <w:r w:rsidR="00F041A6" w:rsidRPr="000F284D">
        <w:t>ie</w:t>
      </w:r>
      <w:r w:rsidR="00D947E3" w:rsidRPr="000F284D">
        <w:t>m</w:t>
      </w:r>
      <w:r w:rsidR="00476620" w:rsidRPr="000F284D">
        <w:t xml:space="preserve"> nav konstatēti PIL 42. panta otrajā daļā</w:t>
      </w:r>
      <w:r w:rsidR="00B22FCD" w:rsidRPr="000F284D">
        <w:t xml:space="preserve">, </w:t>
      </w:r>
      <w:r w:rsidR="00476620" w:rsidRPr="000F284D">
        <w:t>Starptautisko un Latvijas</w:t>
      </w:r>
      <w:r w:rsidR="00476620" w:rsidRPr="00AD14DF">
        <w:t xml:space="preserve"> Republikas nacionālo sankciju likuma 11.</w:t>
      </w:r>
      <w:r w:rsidR="00476620" w:rsidRPr="00AD14DF">
        <w:rPr>
          <w:vertAlign w:val="superscript"/>
        </w:rPr>
        <w:t>1</w:t>
      </w:r>
      <w:r w:rsidR="00476620" w:rsidRPr="00AD14DF">
        <w:t> pantā</w:t>
      </w:r>
      <w:r w:rsidR="00B22FCD" w:rsidRPr="00AD14DF">
        <w:t xml:space="preserve">, </w:t>
      </w:r>
      <w:r w:rsidR="00476620" w:rsidRPr="00AD14DF">
        <w:t>Padomes Regulas (ES) Nr. 2022/576 5.</w:t>
      </w:r>
      <w:r w:rsidR="00D947E3" w:rsidRPr="00AD14DF">
        <w:t> </w:t>
      </w:r>
      <w:r w:rsidR="00476620" w:rsidRPr="00AD14DF">
        <w:t>k pantā</w:t>
      </w:r>
      <w:r w:rsidR="00B22FCD" w:rsidRPr="00AD14DF">
        <w:t xml:space="preserve">, </w:t>
      </w:r>
      <w:r w:rsidR="00476620" w:rsidRPr="00AD14DF">
        <w:t xml:space="preserve">Padomes </w:t>
      </w:r>
      <w:r w:rsidR="00B22FCD" w:rsidRPr="00AD14DF">
        <w:t xml:space="preserve">Regulā </w:t>
      </w:r>
      <w:r w:rsidR="00476620" w:rsidRPr="00AD14DF">
        <w:t xml:space="preserve">(ES) Nr. 833/2014 </w:t>
      </w:r>
      <w:r w:rsidR="00DA63E4" w:rsidRPr="00AD14DF">
        <w:t xml:space="preserve">un citi </w:t>
      </w:r>
      <w:r w:rsidR="002B29A9">
        <w:t xml:space="preserve">konkursa </w:t>
      </w:r>
      <w:r w:rsidR="00DA63E4" w:rsidRPr="00AD14DF">
        <w:t xml:space="preserve">nolikuma 7. nodaļā noteiktie izslēgšanas </w:t>
      </w:r>
      <w:bookmarkEnd w:id="17"/>
      <w:r w:rsidR="00D947E3" w:rsidRPr="00AD14DF">
        <w:t xml:space="preserve">gadījumi, ievērojot </w:t>
      </w:r>
      <w:r w:rsidR="002B29A9">
        <w:t xml:space="preserve">konkursa </w:t>
      </w:r>
      <w:r w:rsidR="00D947E3" w:rsidRPr="00AD14DF">
        <w:t>nolikuma 7. nodaļā minēto izslēgšanas iemeslu pārbaudi.</w:t>
      </w:r>
    </w:p>
    <w:bookmarkEnd w:id="18"/>
    <w:p w14:paraId="7B817ACE" w14:textId="1A535AF0" w:rsidR="007B6C38" w:rsidRPr="00AD14DF" w:rsidRDefault="00874877" w:rsidP="00AB0655">
      <w:pPr>
        <w:numPr>
          <w:ilvl w:val="2"/>
          <w:numId w:val="55"/>
        </w:numPr>
        <w:shd w:val="clear" w:color="auto" w:fill="FFFFFF" w:themeFill="background1"/>
        <w:ind w:left="709" w:hanging="709"/>
        <w:jc w:val="both"/>
        <w:rPr>
          <w:b/>
        </w:rPr>
      </w:pPr>
      <w:r w:rsidRPr="00AD14DF">
        <w:t>L</w:t>
      </w:r>
      <w:r w:rsidR="007B6C38" w:rsidRPr="00AD14DF">
        <w:t xml:space="preserve">ēmumu par </w:t>
      </w:r>
      <w:r w:rsidR="00361069" w:rsidRPr="00AD14DF">
        <w:t xml:space="preserve">konkursa </w:t>
      </w:r>
      <w:r w:rsidR="007B6C38" w:rsidRPr="00AD14DF">
        <w:t xml:space="preserve">rezultātiem  </w:t>
      </w:r>
      <w:r w:rsidR="002B29A9">
        <w:t>K</w:t>
      </w:r>
      <w:r w:rsidR="007B6C38" w:rsidRPr="00AD14DF">
        <w:t>omisija pretendentiem paziņo rakstiski 3</w:t>
      </w:r>
      <w:r w:rsidR="00611D9B" w:rsidRPr="00AD14DF">
        <w:t> </w:t>
      </w:r>
      <w:r w:rsidR="007B6C38" w:rsidRPr="00AD14DF">
        <w:t xml:space="preserve">(trīs) darbdienu laikā </w:t>
      </w:r>
      <w:r w:rsidR="00C360AB" w:rsidRPr="00AD14DF">
        <w:t xml:space="preserve">pēc </w:t>
      </w:r>
      <w:r w:rsidR="007B6C38" w:rsidRPr="00AD14DF">
        <w:t>lēmuma pieņemšanas dienas.</w:t>
      </w:r>
    </w:p>
    <w:p w14:paraId="78094DC1" w14:textId="7DEEFC56" w:rsidR="00F650C9" w:rsidRPr="00AD14DF" w:rsidRDefault="005504AA" w:rsidP="00AB0655">
      <w:pPr>
        <w:pStyle w:val="ListParagraph"/>
        <w:numPr>
          <w:ilvl w:val="1"/>
          <w:numId w:val="55"/>
        </w:numPr>
        <w:spacing w:after="0" w:line="240" w:lineRule="auto"/>
        <w:contextualSpacing w:val="0"/>
        <w:jc w:val="both"/>
        <w:rPr>
          <w:rFonts w:ascii="Times New Roman" w:hAnsi="Times New Roman"/>
          <w:b/>
          <w:sz w:val="24"/>
          <w:szCs w:val="24"/>
          <w:lang w:val="lv-LV"/>
        </w:rPr>
      </w:pPr>
      <w:r w:rsidRPr="00AD14DF">
        <w:rPr>
          <w:rFonts w:ascii="Times New Roman" w:hAnsi="Times New Roman"/>
          <w:b/>
          <w:sz w:val="24"/>
          <w:szCs w:val="24"/>
          <w:lang w:val="lv-LV"/>
        </w:rPr>
        <w:t>Vispārīgās vienošanās</w:t>
      </w:r>
      <w:r w:rsidR="00F650C9" w:rsidRPr="00AD14DF">
        <w:rPr>
          <w:rFonts w:ascii="Times New Roman" w:hAnsi="Times New Roman"/>
          <w:b/>
          <w:sz w:val="24"/>
          <w:szCs w:val="24"/>
          <w:lang w:val="lv-LV"/>
        </w:rPr>
        <w:t xml:space="preserve"> slēgšana:</w:t>
      </w:r>
    </w:p>
    <w:p w14:paraId="23407039" w14:textId="0ACB13A9" w:rsidR="007B0C85" w:rsidRPr="00AD14DF" w:rsidRDefault="005504AA" w:rsidP="00AB0655">
      <w:pPr>
        <w:pStyle w:val="ListParagraph"/>
        <w:widowControl w:val="0"/>
        <w:numPr>
          <w:ilvl w:val="2"/>
          <w:numId w:val="55"/>
        </w:numPr>
        <w:shd w:val="clear" w:color="auto" w:fill="FFFFFF" w:themeFill="background1"/>
        <w:spacing w:after="0" w:line="240" w:lineRule="auto"/>
        <w:jc w:val="both"/>
        <w:rPr>
          <w:rFonts w:ascii="Times New Roman" w:hAnsi="Times New Roman"/>
          <w:sz w:val="24"/>
          <w:szCs w:val="24"/>
          <w:lang w:val="lv-LV"/>
        </w:rPr>
      </w:pPr>
      <w:r w:rsidRPr="00AD14DF">
        <w:rPr>
          <w:rFonts w:ascii="Times New Roman" w:hAnsi="Times New Roman"/>
          <w:sz w:val="24"/>
          <w:szCs w:val="24"/>
          <w:lang w:val="lv-LV"/>
        </w:rPr>
        <w:t>Vispārīgo vienošanos</w:t>
      </w:r>
      <w:r w:rsidR="007B0C85" w:rsidRPr="00AD14DF">
        <w:rPr>
          <w:rFonts w:ascii="Times New Roman" w:hAnsi="Times New Roman"/>
          <w:sz w:val="24"/>
          <w:szCs w:val="24"/>
          <w:lang w:val="lv-LV"/>
        </w:rPr>
        <w:t xml:space="preserve"> starp pasūtītāju un </w:t>
      </w:r>
      <w:r w:rsidR="002B29A9">
        <w:rPr>
          <w:rFonts w:ascii="Times New Roman" w:hAnsi="Times New Roman"/>
          <w:sz w:val="24"/>
          <w:szCs w:val="24"/>
          <w:lang w:val="lv-LV"/>
        </w:rPr>
        <w:t xml:space="preserve">konkursa </w:t>
      </w:r>
      <w:r w:rsidR="007B0C85" w:rsidRPr="00AD14DF">
        <w:rPr>
          <w:rFonts w:ascii="Times New Roman" w:hAnsi="Times New Roman"/>
          <w:sz w:val="24"/>
          <w:szCs w:val="24"/>
          <w:lang w:val="lv-LV"/>
        </w:rPr>
        <w:t xml:space="preserve"> uzvarētāj</w:t>
      </w:r>
      <w:r w:rsidR="00274906" w:rsidRPr="00AD14DF">
        <w:rPr>
          <w:rFonts w:ascii="Times New Roman" w:hAnsi="Times New Roman"/>
          <w:sz w:val="24"/>
          <w:szCs w:val="24"/>
          <w:lang w:val="lv-LV"/>
        </w:rPr>
        <w:t>iem</w:t>
      </w:r>
      <w:r w:rsidR="007B0C85" w:rsidRPr="00AD14DF">
        <w:rPr>
          <w:rFonts w:ascii="Times New Roman" w:hAnsi="Times New Roman"/>
          <w:sz w:val="24"/>
          <w:szCs w:val="24"/>
          <w:lang w:val="lv-LV"/>
        </w:rPr>
        <w:t xml:space="preserve"> slēdz saskaņā ar PIL ne ātrāk kā nākamajā darbdienā pēc nogaidīšanas termiņa beigām. </w:t>
      </w:r>
      <w:r w:rsidRPr="00AD14DF">
        <w:rPr>
          <w:rFonts w:ascii="Times New Roman" w:hAnsi="Times New Roman"/>
          <w:sz w:val="24"/>
          <w:szCs w:val="24"/>
          <w:lang w:val="lv-LV"/>
        </w:rPr>
        <w:t>Vispārīgo vienošanos</w:t>
      </w:r>
      <w:r w:rsidR="007B0C85" w:rsidRPr="00AD14DF">
        <w:rPr>
          <w:rFonts w:ascii="Times New Roman" w:hAnsi="Times New Roman"/>
          <w:sz w:val="24"/>
          <w:szCs w:val="24"/>
          <w:lang w:val="lv-LV"/>
        </w:rPr>
        <w:t xml:space="preserve"> sagatavo </w:t>
      </w:r>
      <w:r w:rsidR="002B29A9">
        <w:rPr>
          <w:rFonts w:ascii="Times New Roman" w:hAnsi="Times New Roman"/>
          <w:sz w:val="24"/>
          <w:szCs w:val="24"/>
          <w:lang w:val="lv-LV"/>
        </w:rPr>
        <w:t xml:space="preserve">Centrs </w:t>
      </w:r>
      <w:r w:rsidR="007B0C85" w:rsidRPr="00AD14DF">
        <w:rPr>
          <w:rFonts w:ascii="Times New Roman" w:hAnsi="Times New Roman"/>
          <w:sz w:val="24"/>
          <w:szCs w:val="24"/>
          <w:lang w:val="lv-LV"/>
        </w:rPr>
        <w:t xml:space="preserve">, pamatojoties uz </w:t>
      </w:r>
      <w:r w:rsidR="002B29A9">
        <w:rPr>
          <w:rFonts w:ascii="Times New Roman" w:hAnsi="Times New Roman"/>
          <w:sz w:val="24"/>
          <w:szCs w:val="24"/>
          <w:lang w:val="lv-LV"/>
        </w:rPr>
        <w:t>K</w:t>
      </w:r>
      <w:r w:rsidR="007B0C85" w:rsidRPr="00AD14DF">
        <w:rPr>
          <w:rFonts w:ascii="Times New Roman" w:hAnsi="Times New Roman"/>
          <w:sz w:val="24"/>
          <w:szCs w:val="24"/>
          <w:lang w:val="lv-LV"/>
        </w:rPr>
        <w:t xml:space="preserve">omisijas lēmumu par </w:t>
      </w:r>
      <w:r w:rsidRPr="00AD14DF">
        <w:rPr>
          <w:rFonts w:ascii="Times New Roman" w:hAnsi="Times New Roman"/>
          <w:sz w:val="24"/>
          <w:szCs w:val="24"/>
          <w:lang w:val="lv-LV"/>
        </w:rPr>
        <w:t>vispārīgās vienošanās</w:t>
      </w:r>
      <w:r w:rsidR="007B0C85" w:rsidRPr="00AD14DF">
        <w:rPr>
          <w:rFonts w:ascii="Times New Roman" w:hAnsi="Times New Roman"/>
          <w:sz w:val="24"/>
          <w:szCs w:val="24"/>
          <w:lang w:val="lv-LV"/>
        </w:rPr>
        <w:t xml:space="preserve"> slēgšanas tiesību piešķiršanu, konkursa nolikumam pievienoto </w:t>
      </w:r>
      <w:r w:rsidRPr="00AD14DF">
        <w:rPr>
          <w:rFonts w:ascii="Times New Roman" w:hAnsi="Times New Roman"/>
          <w:sz w:val="24"/>
          <w:szCs w:val="24"/>
          <w:lang w:val="lv-LV"/>
        </w:rPr>
        <w:t>vispārīgās vienošanās</w:t>
      </w:r>
      <w:r w:rsidR="007B0C85" w:rsidRPr="00AD14DF">
        <w:rPr>
          <w:rFonts w:ascii="Times New Roman" w:hAnsi="Times New Roman"/>
          <w:sz w:val="24"/>
          <w:szCs w:val="24"/>
          <w:lang w:val="lv-LV"/>
        </w:rPr>
        <w:t xml:space="preserve"> projektu un konkursa uzvarētāj</w:t>
      </w:r>
      <w:r w:rsidR="004A7757">
        <w:rPr>
          <w:rFonts w:ascii="Times New Roman" w:hAnsi="Times New Roman"/>
          <w:sz w:val="24"/>
          <w:szCs w:val="24"/>
          <w:lang w:val="lv-LV"/>
        </w:rPr>
        <w:t>u</w:t>
      </w:r>
      <w:r w:rsidR="007B0C85" w:rsidRPr="00AD14DF">
        <w:rPr>
          <w:rFonts w:ascii="Times New Roman" w:hAnsi="Times New Roman"/>
          <w:sz w:val="24"/>
          <w:szCs w:val="24"/>
          <w:lang w:val="lv-LV"/>
        </w:rPr>
        <w:t xml:space="preserve"> piedāvājum</w:t>
      </w:r>
      <w:r w:rsidR="004A7757">
        <w:rPr>
          <w:rFonts w:ascii="Times New Roman" w:hAnsi="Times New Roman"/>
          <w:sz w:val="24"/>
          <w:szCs w:val="24"/>
          <w:lang w:val="lv-LV"/>
        </w:rPr>
        <w:t>iem</w:t>
      </w:r>
      <w:r w:rsidR="007B0C85" w:rsidRPr="00AD14DF">
        <w:rPr>
          <w:rFonts w:ascii="Times New Roman" w:hAnsi="Times New Roman"/>
          <w:sz w:val="24"/>
          <w:szCs w:val="24"/>
          <w:lang w:val="lv-LV"/>
        </w:rPr>
        <w:t>.</w:t>
      </w:r>
    </w:p>
    <w:p w14:paraId="4927C80F" w14:textId="68D9B792" w:rsidR="007B0C85" w:rsidRPr="00AD14DF" w:rsidRDefault="007B0C85" w:rsidP="00AB0655">
      <w:pPr>
        <w:pStyle w:val="ListParagraph"/>
        <w:widowControl w:val="0"/>
        <w:numPr>
          <w:ilvl w:val="2"/>
          <w:numId w:val="55"/>
        </w:numPr>
        <w:spacing w:after="0" w:line="240" w:lineRule="auto"/>
        <w:jc w:val="both"/>
        <w:rPr>
          <w:rFonts w:ascii="Times New Roman" w:hAnsi="Times New Roman"/>
          <w:sz w:val="24"/>
          <w:szCs w:val="24"/>
          <w:lang w:val="lv-LV"/>
        </w:rPr>
      </w:pPr>
      <w:r w:rsidRPr="00AD14DF">
        <w:rPr>
          <w:rFonts w:ascii="Times New Roman" w:hAnsi="Times New Roman"/>
          <w:sz w:val="24"/>
          <w:szCs w:val="24"/>
          <w:lang w:val="lv-LV"/>
        </w:rPr>
        <w:t xml:space="preserve"> </w:t>
      </w:r>
      <w:r w:rsidR="002B29A9">
        <w:rPr>
          <w:rFonts w:ascii="Times New Roman" w:hAnsi="Times New Roman"/>
          <w:sz w:val="24"/>
          <w:szCs w:val="24"/>
          <w:lang w:val="lv-LV"/>
        </w:rPr>
        <w:t xml:space="preserve">Konkursa </w:t>
      </w:r>
      <w:r w:rsidRPr="00AD14DF">
        <w:rPr>
          <w:rFonts w:ascii="Times New Roman" w:hAnsi="Times New Roman"/>
          <w:sz w:val="24"/>
          <w:szCs w:val="24"/>
          <w:lang w:val="lv-LV"/>
        </w:rPr>
        <w:t>uzvarētāj</w:t>
      </w:r>
      <w:r w:rsidR="00274906" w:rsidRPr="00AD14DF">
        <w:rPr>
          <w:rFonts w:ascii="Times New Roman" w:hAnsi="Times New Roman"/>
          <w:sz w:val="24"/>
          <w:szCs w:val="24"/>
          <w:lang w:val="lv-LV"/>
        </w:rPr>
        <w:t>ie</w:t>
      </w:r>
      <w:r w:rsidRPr="00AD14DF">
        <w:rPr>
          <w:rFonts w:ascii="Times New Roman" w:hAnsi="Times New Roman"/>
          <w:sz w:val="24"/>
          <w:szCs w:val="24"/>
          <w:lang w:val="lv-LV"/>
        </w:rPr>
        <w:t xml:space="preserve">m </w:t>
      </w:r>
      <w:r w:rsidR="005504AA" w:rsidRPr="00AD14DF">
        <w:rPr>
          <w:rFonts w:ascii="Times New Roman" w:hAnsi="Times New Roman"/>
          <w:sz w:val="24"/>
          <w:szCs w:val="24"/>
          <w:lang w:val="lv-LV"/>
        </w:rPr>
        <w:t>vispārīgā vienošanās</w:t>
      </w:r>
      <w:r w:rsidRPr="00AD14DF">
        <w:rPr>
          <w:rFonts w:ascii="Times New Roman" w:hAnsi="Times New Roman"/>
          <w:sz w:val="24"/>
          <w:szCs w:val="24"/>
          <w:lang w:val="lv-LV"/>
        </w:rPr>
        <w:t xml:space="preserve"> jāsaskaņo 3 (trīs) darba dienu laikā no </w:t>
      </w:r>
      <w:r w:rsidR="002B29A9">
        <w:rPr>
          <w:rFonts w:ascii="Times New Roman" w:hAnsi="Times New Roman"/>
          <w:sz w:val="24"/>
          <w:szCs w:val="24"/>
          <w:lang w:val="lv-LV"/>
        </w:rPr>
        <w:t xml:space="preserve">Centra </w:t>
      </w:r>
      <w:r w:rsidRPr="00AD14DF">
        <w:rPr>
          <w:rFonts w:ascii="Times New Roman" w:hAnsi="Times New Roman"/>
          <w:sz w:val="24"/>
          <w:szCs w:val="24"/>
          <w:lang w:val="lv-LV"/>
        </w:rPr>
        <w:t xml:space="preserve"> nosūtītā uzaicinājuma saskaņot </w:t>
      </w:r>
      <w:r w:rsidR="005504AA" w:rsidRPr="00AD14DF">
        <w:rPr>
          <w:rFonts w:ascii="Times New Roman" w:hAnsi="Times New Roman"/>
          <w:sz w:val="24"/>
          <w:szCs w:val="24"/>
          <w:lang w:val="lv-LV"/>
        </w:rPr>
        <w:t>vispārīgo vienošanos</w:t>
      </w:r>
      <w:r w:rsidRPr="00AD14DF">
        <w:rPr>
          <w:rFonts w:ascii="Times New Roman" w:hAnsi="Times New Roman"/>
          <w:sz w:val="24"/>
          <w:szCs w:val="24"/>
          <w:lang w:val="lv-LV"/>
        </w:rPr>
        <w:t xml:space="preserve">.  </w:t>
      </w:r>
      <w:r w:rsidR="002B29A9">
        <w:rPr>
          <w:rFonts w:ascii="Times New Roman" w:hAnsi="Times New Roman"/>
          <w:sz w:val="24"/>
          <w:szCs w:val="24"/>
          <w:lang w:val="lv-LV"/>
        </w:rPr>
        <w:t xml:space="preserve">Konkursa </w:t>
      </w:r>
      <w:r w:rsidRPr="00AD14DF">
        <w:rPr>
          <w:rFonts w:ascii="Times New Roman" w:hAnsi="Times New Roman"/>
          <w:sz w:val="24"/>
          <w:szCs w:val="24"/>
          <w:lang w:val="lv-LV"/>
        </w:rPr>
        <w:t>uzvarētāj</w:t>
      </w:r>
      <w:r w:rsidR="00274906" w:rsidRPr="00AD14DF">
        <w:rPr>
          <w:rFonts w:ascii="Times New Roman" w:hAnsi="Times New Roman"/>
          <w:sz w:val="24"/>
          <w:szCs w:val="24"/>
          <w:lang w:val="lv-LV"/>
        </w:rPr>
        <w:t>ie</w:t>
      </w:r>
      <w:r w:rsidRPr="00AD14DF">
        <w:rPr>
          <w:rFonts w:ascii="Times New Roman" w:hAnsi="Times New Roman"/>
          <w:sz w:val="24"/>
          <w:szCs w:val="24"/>
          <w:lang w:val="lv-LV"/>
        </w:rPr>
        <w:t xml:space="preserve">m pēc </w:t>
      </w:r>
      <w:r w:rsidR="005504AA" w:rsidRPr="00AD14DF">
        <w:rPr>
          <w:rFonts w:ascii="Times New Roman" w:hAnsi="Times New Roman"/>
          <w:sz w:val="24"/>
          <w:szCs w:val="24"/>
          <w:lang w:val="lv-LV"/>
        </w:rPr>
        <w:t>vispārīgās vienošanās</w:t>
      </w:r>
      <w:r w:rsidRPr="00AD14DF">
        <w:rPr>
          <w:rFonts w:ascii="Times New Roman" w:hAnsi="Times New Roman"/>
          <w:sz w:val="24"/>
          <w:szCs w:val="24"/>
          <w:lang w:val="lv-LV"/>
        </w:rPr>
        <w:t xml:space="preserve"> saskaņošanas </w:t>
      </w:r>
      <w:r w:rsidR="005504AA" w:rsidRPr="00AD14DF">
        <w:rPr>
          <w:rFonts w:ascii="Times New Roman" w:hAnsi="Times New Roman"/>
          <w:sz w:val="24"/>
          <w:szCs w:val="24"/>
          <w:lang w:val="lv-LV"/>
        </w:rPr>
        <w:t>tā</w:t>
      </w:r>
      <w:r w:rsidRPr="00AD14DF">
        <w:rPr>
          <w:rFonts w:ascii="Times New Roman" w:hAnsi="Times New Roman"/>
          <w:sz w:val="24"/>
          <w:szCs w:val="24"/>
          <w:lang w:val="lv-LV"/>
        </w:rPr>
        <w:t xml:space="preserve"> jāparaksta 2 (divu) darba dienu laikā no </w:t>
      </w:r>
      <w:r w:rsidR="002B29A9">
        <w:rPr>
          <w:rFonts w:ascii="Times New Roman" w:hAnsi="Times New Roman"/>
          <w:sz w:val="24"/>
          <w:szCs w:val="24"/>
          <w:lang w:val="lv-LV"/>
        </w:rPr>
        <w:t xml:space="preserve">Centra </w:t>
      </w:r>
      <w:r w:rsidRPr="00AD14DF">
        <w:rPr>
          <w:rFonts w:ascii="Times New Roman" w:hAnsi="Times New Roman"/>
          <w:sz w:val="24"/>
          <w:szCs w:val="24"/>
          <w:lang w:val="lv-LV"/>
        </w:rPr>
        <w:t xml:space="preserve"> nosūtītā uzaicinājuma parakstīt </w:t>
      </w:r>
      <w:r w:rsidR="005504AA" w:rsidRPr="00AD14DF">
        <w:rPr>
          <w:rFonts w:ascii="Times New Roman" w:hAnsi="Times New Roman"/>
          <w:sz w:val="24"/>
          <w:szCs w:val="24"/>
          <w:lang w:val="lv-LV"/>
        </w:rPr>
        <w:t>vispārīgo vienošanos</w:t>
      </w:r>
      <w:r w:rsidRPr="00AD14DF">
        <w:rPr>
          <w:rFonts w:ascii="Times New Roman" w:hAnsi="Times New Roman"/>
          <w:sz w:val="24"/>
          <w:szCs w:val="24"/>
          <w:lang w:val="lv-LV"/>
        </w:rPr>
        <w:t xml:space="preserve"> izsūtīšanas dienas. Ja norādītajos termiņos uzvarētājs nesaskaņo vai neparaksta </w:t>
      </w:r>
      <w:r w:rsidR="005504AA" w:rsidRPr="00AD14DF">
        <w:rPr>
          <w:rFonts w:ascii="Times New Roman" w:hAnsi="Times New Roman"/>
          <w:sz w:val="24"/>
          <w:szCs w:val="24"/>
          <w:lang w:val="lv-LV"/>
        </w:rPr>
        <w:t>vispārīgo vienošanos</w:t>
      </w:r>
      <w:r w:rsidRPr="00AD14DF">
        <w:rPr>
          <w:rFonts w:ascii="Times New Roman" w:hAnsi="Times New Roman"/>
          <w:sz w:val="24"/>
          <w:szCs w:val="24"/>
          <w:lang w:val="lv-LV"/>
        </w:rPr>
        <w:t xml:space="preserve">, tas var tikt uzskatīts par atteikumu slēgt </w:t>
      </w:r>
      <w:r w:rsidR="005504AA" w:rsidRPr="00AD14DF">
        <w:rPr>
          <w:rFonts w:ascii="Times New Roman" w:hAnsi="Times New Roman"/>
          <w:sz w:val="24"/>
          <w:szCs w:val="24"/>
          <w:lang w:val="lv-LV"/>
        </w:rPr>
        <w:t>vispārīgo vienoša</w:t>
      </w:r>
      <w:r w:rsidR="004A7757">
        <w:rPr>
          <w:rFonts w:ascii="Times New Roman" w:hAnsi="Times New Roman"/>
          <w:sz w:val="24"/>
          <w:szCs w:val="24"/>
          <w:lang w:val="lv-LV"/>
        </w:rPr>
        <w:t>n</w:t>
      </w:r>
      <w:r w:rsidR="005504AA" w:rsidRPr="00AD14DF">
        <w:rPr>
          <w:rFonts w:ascii="Times New Roman" w:hAnsi="Times New Roman"/>
          <w:sz w:val="24"/>
          <w:szCs w:val="24"/>
          <w:lang w:val="lv-LV"/>
        </w:rPr>
        <w:t>os</w:t>
      </w:r>
      <w:r w:rsidRPr="00AD14DF">
        <w:rPr>
          <w:rFonts w:ascii="Times New Roman" w:hAnsi="Times New Roman"/>
          <w:sz w:val="24"/>
          <w:szCs w:val="24"/>
          <w:lang w:val="lv-LV"/>
        </w:rPr>
        <w:t xml:space="preserve"> un </w:t>
      </w:r>
      <w:r w:rsidR="002B29A9">
        <w:rPr>
          <w:rFonts w:ascii="Times New Roman" w:hAnsi="Times New Roman"/>
          <w:sz w:val="24"/>
          <w:szCs w:val="24"/>
          <w:lang w:val="lv-LV"/>
        </w:rPr>
        <w:t>K</w:t>
      </w:r>
      <w:r w:rsidRPr="00AD14DF">
        <w:rPr>
          <w:rFonts w:ascii="Times New Roman" w:hAnsi="Times New Roman"/>
          <w:sz w:val="24"/>
          <w:szCs w:val="24"/>
          <w:lang w:val="lv-LV"/>
        </w:rPr>
        <w:t>omisija rīkojas saskaņā ar PIL un MK noteikumiem.</w:t>
      </w:r>
    </w:p>
    <w:p w14:paraId="6C47598F" w14:textId="40563AE3" w:rsidR="00AB0655" w:rsidRPr="00AB0655" w:rsidRDefault="00AB0655" w:rsidP="00AB0655">
      <w:pPr>
        <w:pStyle w:val="ListParagraph"/>
        <w:widowControl w:val="0"/>
        <w:numPr>
          <w:ilvl w:val="2"/>
          <w:numId w:val="55"/>
        </w:numPr>
        <w:spacing w:after="0" w:line="240" w:lineRule="auto"/>
        <w:jc w:val="both"/>
        <w:rPr>
          <w:rFonts w:ascii="Times New Roman" w:hAnsi="Times New Roman"/>
          <w:sz w:val="24"/>
          <w:szCs w:val="24"/>
          <w:lang w:val="lv-LV"/>
        </w:rPr>
      </w:pPr>
      <w:r w:rsidRPr="00AB0655">
        <w:rPr>
          <w:rFonts w:ascii="Times New Roman" w:hAnsi="Times New Roman"/>
          <w:sz w:val="24"/>
          <w:szCs w:val="24"/>
          <w:lang w:val="lv-LV"/>
        </w:rPr>
        <w:t>Vispārīgās vienošanās ietvaros, uzreiz pēc vispārīgās vienošanās noslēgšanas, Centrs  slēdz preces piegādes līgumu pirmā gada plānotā apjoma pasūtījumam ar to pretendentu, kurš attiecīgajās iepirkuma priekšmeta pozīcijās (iepirkuma priekšmeta pozīcijas 1., 2. un 6.) konkursā ir iesniedzis saimnieciski visizdevīgāko piedāvājumu, ņemot vērā viszemāko Preces cenu EUR bez PVN.</w:t>
      </w:r>
    </w:p>
    <w:p w14:paraId="4B7E066B" w14:textId="15132AC4" w:rsidR="007B0C85" w:rsidRDefault="00AB0655" w:rsidP="00AB0655">
      <w:pPr>
        <w:pStyle w:val="ListParagraph"/>
        <w:widowControl w:val="0"/>
        <w:numPr>
          <w:ilvl w:val="2"/>
          <w:numId w:val="55"/>
        </w:numPr>
        <w:spacing w:after="0" w:line="240" w:lineRule="auto"/>
        <w:jc w:val="both"/>
        <w:rPr>
          <w:rFonts w:ascii="Times New Roman" w:hAnsi="Times New Roman"/>
          <w:sz w:val="24"/>
          <w:szCs w:val="24"/>
          <w:lang w:val="lv-LV"/>
        </w:rPr>
      </w:pPr>
      <w:r w:rsidRPr="00AB0655">
        <w:rPr>
          <w:rFonts w:ascii="Times New Roman" w:hAnsi="Times New Roman"/>
          <w:sz w:val="24"/>
          <w:szCs w:val="24"/>
          <w:lang w:val="lv-LV"/>
        </w:rPr>
        <w:t>Preces piegādes līgumi otrajā un trešajā gadā plānotajiem pasūtījumu apjomiem tiek slēgti saskaņā ar vispārīgās vienošanās nosacījumiem.</w:t>
      </w:r>
    </w:p>
    <w:p w14:paraId="75C52E0F" w14:textId="77777777" w:rsidR="00AB0655" w:rsidRPr="00AB0655" w:rsidRDefault="00AB0655" w:rsidP="00AB0655">
      <w:pPr>
        <w:pStyle w:val="ListParagraph"/>
        <w:widowControl w:val="0"/>
        <w:spacing w:after="0" w:line="240" w:lineRule="auto"/>
        <w:jc w:val="both"/>
        <w:rPr>
          <w:rFonts w:ascii="Times New Roman" w:hAnsi="Times New Roman"/>
          <w:sz w:val="24"/>
          <w:szCs w:val="24"/>
          <w:lang w:val="lv-LV"/>
        </w:rPr>
      </w:pPr>
    </w:p>
    <w:p w14:paraId="72C482C6" w14:textId="3595B29D" w:rsidR="00EB5DD1" w:rsidRPr="00AD14DF" w:rsidRDefault="00EB5DD1" w:rsidP="00AB0655">
      <w:pPr>
        <w:pStyle w:val="ListParagraph"/>
        <w:widowControl w:val="0"/>
        <w:numPr>
          <w:ilvl w:val="0"/>
          <w:numId w:val="55"/>
        </w:numPr>
        <w:spacing w:after="0" w:line="240" w:lineRule="auto"/>
        <w:ind w:left="284" w:hanging="284"/>
        <w:jc w:val="center"/>
        <w:rPr>
          <w:rFonts w:ascii="Times New Roman" w:hAnsi="Times New Roman"/>
          <w:b/>
          <w:sz w:val="24"/>
        </w:rPr>
      </w:pPr>
      <w:r w:rsidRPr="00AD14DF">
        <w:rPr>
          <w:rFonts w:ascii="Times New Roman" w:hAnsi="Times New Roman"/>
          <w:b/>
          <w:sz w:val="24"/>
        </w:rPr>
        <w:t>PIEGĀDĀTĀJA / PRETENDENTA TIESĪBAS UN PIENĀKUMI</w:t>
      </w:r>
    </w:p>
    <w:p w14:paraId="77D9D472" w14:textId="6FE00B96" w:rsidR="00EB5DD1" w:rsidRPr="00AD14DF" w:rsidRDefault="00EB5DD1" w:rsidP="00AB0655">
      <w:pPr>
        <w:numPr>
          <w:ilvl w:val="1"/>
          <w:numId w:val="55"/>
        </w:numPr>
        <w:jc w:val="both"/>
        <w:rPr>
          <w:b/>
        </w:rPr>
      </w:pPr>
      <w:r w:rsidRPr="00AD14DF">
        <w:rPr>
          <w:b/>
        </w:rPr>
        <w:t xml:space="preserve">Piegādātāja / Pretendenta </w:t>
      </w:r>
      <w:r w:rsidR="00AA07E4" w:rsidRPr="00AD14DF">
        <w:rPr>
          <w:b/>
        </w:rPr>
        <w:t xml:space="preserve">pienākumi un </w:t>
      </w:r>
      <w:r w:rsidRPr="00AD14DF">
        <w:rPr>
          <w:b/>
        </w:rPr>
        <w:t>tiesības</w:t>
      </w:r>
      <w:r w:rsidR="0070378E" w:rsidRPr="00AD14DF">
        <w:rPr>
          <w:b/>
        </w:rPr>
        <w:t>:</w:t>
      </w:r>
    </w:p>
    <w:p w14:paraId="7AB8169E" w14:textId="1D280572" w:rsidR="00CF6BCD" w:rsidRPr="00AD14DF" w:rsidRDefault="00874877" w:rsidP="00AB0655">
      <w:pPr>
        <w:numPr>
          <w:ilvl w:val="2"/>
          <w:numId w:val="55"/>
        </w:numPr>
        <w:shd w:val="clear" w:color="auto" w:fill="FFFFFF" w:themeFill="background1"/>
        <w:jc w:val="both"/>
      </w:pPr>
      <w:bookmarkStart w:id="19" w:name="_Hlk71367068"/>
      <w:r w:rsidRPr="00AD14DF">
        <w:t>L</w:t>
      </w:r>
      <w:r w:rsidR="00CF6BCD" w:rsidRPr="00AD14DF">
        <w:t xml:space="preserve">aikus pieprasīt </w:t>
      </w:r>
      <w:r w:rsidR="002B29A9">
        <w:t>K</w:t>
      </w:r>
      <w:r w:rsidR="00CF6BCD" w:rsidRPr="00AD14DF">
        <w:t xml:space="preserve">omisijai papildu informāciju par </w:t>
      </w:r>
      <w:r w:rsidR="002B29A9">
        <w:t xml:space="preserve">konkursa </w:t>
      </w:r>
      <w:r w:rsidR="00CF6BCD" w:rsidRPr="00AD14DF">
        <w:t>nolikumu, iesniedzot rakstisku pieprasījumu</w:t>
      </w:r>
      <w:r w:rsidRPr="00AD14DF">
        <w:t>.</w:t>
      </w:r>
      <w:bookmarkEnd w:id="19"/>
    </w:p>
    <w:p w14:paraId="03489953" w14:textId="77777777" w:rsidR="00536143" w:rsidRPr="00AD14DF" w:rsidRDefault="00536143" w:rsidP="00AB0655">
      <w:pPr>
        <w:numPr>
          <w:ilvl w:val="2"/>
          <w:numId w:val="55"/>
        </w:numPr>
        <w:shd w:val="clear" w:color="auto" w:fill="FFFFFF" w:themeFill="background1"/>
        <w:jc w:val="both"/>
      </w:pPr>
      <w:r w:rsidRPr="00AD14DF">
        <w:t xml:space="preserve">Ieinteresētie piegādātāji uzņemas atbildību sekot līdzi sniegtajai papildu informācijai un tiek uzskatīts, ka visi ieinteresētie piegādātāji papildu informāciju ir saņēmuši brīdī, kad tā publicēta pircēja profilā </w:t>
      </w:r>
      <w:hyperlink r:id="rId12" w:history="1">
        <w:r w:rsidRPr="00AD14DF">
          <w:rPr>
            <w:rStyle w:val="Hyperlink"/>
          </w:rPr>
          <w:t>https://www.eis.gov.lv/EKEIS/Supplier/Organizer/15164</w:t>
        </w:r>
      </w:hyperlink>
      <w:r w:rsidRPr="00AD14DF">
        <w:rPr>
          <w:rStyle w:val="Hyperlink"/>
          <w:u w:val="none"/>
        </w:rPr>
        <w:t xml:space="preserve"> </w:t>
      </w:r>
      <w:r w:rsidRPr="00AD14DF">
        <w:rPr>
          <w:rFonts w:eastAsia="Calibri"/>
        </w:rPr>
        <w:t>šī konkursa sadaļā</w:t>
      </w:r>
      <w:r w:rsidR="00874877" w:rsidRPr="00AD14DF">
        <w:rPr>
          <w:rFonts w:eastAsia="Calibri"/>
        </w:rPr>
        <w:t>.</w:t>
      </w:r>
    </w:p>
    <w:p w14:paraId="132EA440" w14:textId="77777777" w:rsidR="00AA07E4" w:rsidRPr="00AD14DF" w:rsidRDefault="00874877" w:rsidP="00AB0655">
      <w:pPr>
        <w:numPr>
          <w:ilvl w:val="2"/>
          <w:numId w:val="55"/>
        </w:numPr>
        <w:shd w:val="clear" w:color="auto" w:fill="FFFFFF" w:themeFill="background1"/>
        <w:jc w:val="both"/>
      </w:pPr>
      <w:bookmarkStart w:id="20" w:name="_Hlk71367400"/>
      <w:r w:rsidRPr="00AD14DF">
        <w:t>P</w:t>
      </w:r>
      <w:r w:rsidR="00AA07E4" w:rsidRPr="00AD14DF">
        <w:t>iedāvājumā sniegt patiesu informāciju</w:t>
      </w:r>
      <w:r w:rsidRPr="00AD14DF">
        <w:t>.</w:t>
      </w:r>
    </w:p>
    <w:p w14:paraId="7F5FED56" w14:textId="32B49934" w:rsidR="00AA07E4" w:rsidRPr="00AD14DF" w:rsidRDefault="00236E32" w:rsidP="00AB0655">
      <w:pPr>
        <w:numPr>
          <w:ilvl w:val="2"/>
          <w:numId w:val="55"/>
        </w:numPr>
        <w:shd w:val="clear" w:color="auto" w:fill="FFFFFF" w:themeFill="background1"/>
        <w:jc w:val="both"/>
      </w:pPr>
      <w:r w:rsidRPr="00AD14DF">
        <w:t>L</w:t>
      </w:r>
      <w:r w:rsidR="00AA07E4" w:rsidRPr="00AD14DF">
        <w:t xml:space="preserve">īdz ar piedāvājuma iesniegšanu ievērot visus nolikumā minētos noteikumus kā pamatu </w:t>
      </w:r>
      <w:r w:rsidR="002B29A9">
        <w:t xml:space="preserve">konkursa </w:t>
      </w:r>
      <w:r w:rsidR="00AA07E4" w:rsidRPr="00AD14DF">
        <w:t xml:space="preserve"> izpildei</w:t>
      </w:r>
      <w:r w:rsidRPr="00AD14DF">
        <w:t>.</w:t>
      </w:r>
    </w:p>
    <w:bookmarkEnd w:id="20"/>
    <w:p w14:paraId="1E20F507" w14:textId="656B87B9" w:rsidR="00AA07E4" w:rsidRPr="00AD14DF" w:rsidRDefault="00810F3E" w:rsidP="00AB0655">
      <w:pPr>
        <w:numPr>
          <w:ilvl w:val="2"/>
          <w:numId w:val="55"/>
        </w:numPr>
        <w:shd w:val="clear" w:color="auto" w:fill="FFFFFF" w:themeFill="background1"/>
        <w:jc w:val="both"/>
      </w:pPr>
      <w:r w:rsidRPr="00AD14DF">
        <w:t xml:space="preserve">Komisijas norādītajā termiņā </w:t>
      </w:r>
      <w:proofErr w:type="spellStart"/>
      <w:r w:rsidRPr="00AD14DF">
        <w:t>rakstveidā</w:t>
      </w:r>
      <w:proofErr w:type="spellEnd"/>
      <w:r w:rsidRPr="00AD14DF">
        <w:t xml:space="preserve"> sniegt atbildes un paskaidrojumus uz Komisijas uzdotajiem jautājumiem par piedāvājumu</w:t>
      </w:r>
      <w:r w:rsidR="00667371" w:rsidRPr="00AD14DF">
        <w:t>.</w:t>
      </w:r>
    </w:p>
    <w:p w14:paraId="22832468" w14:textId="38F86386" w:rsidR="00303804" w:rsidRPr="00AD14DF" w:rsidRDefault="00236E32" w:rsidP="00AB0655">
      <w:pPr>
        <w:numPr>
          <w:ilvl w:val="2"/>
          <w:numId w:val="55"/>
        </w:numPr>
        <w:shd w:val="clear" w:color="auto" w:fill="FFFFFF" w:themeFill="background1"/>
        <w:jc w:val="both"/>
      </w:pPr>
      <w:r w:rsidRPr="00AD14DF">
        <w:t>V</w:t>
      </w:r>
      <w:r w:rsidR="00AA07E4" w:rsidRPr="00AD14DF">
        <w:t>eikt citas darbības saskaņā ar PIL, MK Noteikumiem, citiem normatīvajiem aktiem, un šo nolikumu.</w:t>
      </w:r>
    </w:p>
    <w:p w14:paraId="086D8979" w14:textId="77777777" w:rsidR="007B0C85" w:rsidRPr="00AD14DF" w:rsidRDefault="007B0C85" w:rsidP="00AB0655">
      <w:pPr>
        <w:shd w:val="clear" w:color="auto" w:fill="FFFFFF" w:themeFill="background1"/>
        <w:ind w:left="720"/>
        <w:jc w:val="both"/>
      </w:pPr>
    </w:p>
    <w:p w14:paraId="65E6BBFA" w14:textId="77777777" w:rsidR="00EB5DD1" w:rsidRPr="00AD14DF" w:rsidRDefault="00EB5DD1" w:rsidP="00AB0655">
      <w:pPr>
        <w:numPr>
          <w:ilvl w:val="0"/>
          <w:numId w:val="55"/>
        </w:numPr>
        <w:shd w:val="clear" w:color="auto" w:fill="FFFFFF" w:themeFill="background1"/>
        <w:ind w:left="284" w:hanging="284"/>
        <w:jc w:val="center"/>
        <w:rPr>
          <w:b/>
        </w:rPr>
      </w:pPr>
      <w:r w:rsidRPr="00AD14DF">
        <w:rPr>
          <w:b/>
        </w:rPr>
        <w:t>CITI NOTEIKUMI</w:t>
      </w:r>
    </w:p>
    <w:p w14:paraId="5FC65696" w14:textId="77777777" w:rsidR="00EB5DD1" w:rsidRPr="00AD14DF" w:rsidRDefault="00EB5DD1" w:rsidP="00AB0655">
      <w:pPr>
        <w:numPr>
          <w:ilvl w:val="1"/>
          <w:numId w:val="55"/>
        </w:numPr>
        <w:shd w:val="clear" w:color="auto" w:fill="FFFFFF" w:themeFill="background1"/>
        <w:ind w:left="709" w:hanging="709"/>
        <w:jc w:val="both"/>
        <w:rPr>
          <w:b/>
        </w:rPr>
      </w:pPr>
      <w:r w:rsidRPr="00AD14DF">
        <w:lastRenderedPageBreak/>
        <w:t xml:space="preserve">Citas saistības attiecībā uz </w:t>
      </w:r>
      <w:r w:rsidR="00267AFA" w:rsidRPr="00AD14DF">
        <w:t>konkursa</w:t>
      </w:r>
      <w:r w:rsidRPr="00AD14DF">
        <w:t xml:space="preserve"> norisi, kas nav atrunātas šajā nolikumā, nosakāmas saskaņā ar Latvijas Republikā spēk</w:t>
      </w:r>
      <w:r w:rsidR="0041034C" w:rsidRPr="00AD14DF">
        <w:t>ā esošiem normatīvajiem aktiem.</w:t>
      </w:r>
    </w:p>
    <w:p w14:paraId="56F4A07E" w14:textId="77777777" w:rsidR="00876731" w:rsidRPr="00AD14DF" w:rsidRDefault="00876731" w:rsidP="00AB0655">
      <w:pPr>
        <w:numPr>
          <w:ilvl w:val="1"/>
          <w:numId w:val="55"/>
        </w:numPr>
        <w:shd w:val="clear" w:color="auto" w:fill="FFFFFF" w:themeFill="background1"/>
        <w:jc w:val="both"/>
      </w:pPr>
      <w:r w:rsidRPr="00AD14DF">
        <w:t>Personas datu aizsardzība:</w:t>
      </w:r>
    </w:p>
    <w:p w14:paraId="01BDE01D" w14:textId="5A0A5C50" w:rsidR="00876731" w:rsidRPr="00AD14DF" w:rsidRDefault="00876731" w:rsidP="00AB0655">
      <w:pPr>
        <w:pStyle w:val="Nodala111"/>
        <w:widowControl w:val="0"/>
        <w:numPr>
          <w:ilvl w:val="2"/>
          <w:numId w:val="55"/>
        </w:numPr>
      </w:pPr>
      <w:r w:rsidRPr="00AD14DF">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w:t>
      </w:r>
      <w:r w:rsidR="002B29A9">
        <w:t xml:space="preserve">konkursa </w:t>
      </w:r>
      <w:r w:rsidRPr="00AD14DF">
        <w:t xml:space="preserve"> norisi atbilstoši </w:t>
      </w:r>
      <w:r w:rsidR="00C754E1">
        <w:t>PIL</w:t>
      </w:r>
      <w:r w:rsidR="00FC2046" w:rsidRPr="00AD14DF">
        <w:t xml:space="preserve"> </w:t>
      </w:r>
      <w:r w:rsidRPr="00AD14DF">
        <w:t xml:space="preserve">un </w:t>
      </w:r>
      <w:r w:rsidR="002B29A9">
        <w:t xml:space="preserve">konkursa </w:t>
      </w:r>
      <w:r w:rsidRPr="00AD14DF">
        <w:t xml:space="preserve"> nolikumam. </w:t>
      </w:r>
    </w:p>
    <w:p w14:paraId="6C4B5FF2" w14:textId="77445709" w:rsidR="00876731" w:rsidRPr="00AD14DF" w:rsidRDefault="00876731" w:rsidP="00AB0655">
      <w:pPr>
        <w:pStyle w:val="Nodala111"/>
        <w:widowControl w:val="0"/>
        <w:numPr>
          <w:ilvl w:val="2"/>
          <w:numId w:val="55"/>
        </w:numPr>
      </w:pPr>
      <w:r w:rsidRPr="00AD14DF">
        <w:t>Personas datu apstrādes pārzinis ir Centrs</w:t>
      </w:r>
      <w:r w:rsidR="00667371" w:rsidRPr="00AD14DF">
        <w:t xml:space="preserve">, </w:t>
      </w:r>
      <w:r w:rsidR="00630452" w:rsidRPr="00AD14DF">
        <w:t xml:space="preserve">Biksēres iela 6, Rīgā, LV-1073, </w:t>
      </w:r>
      <w:r w:rsidR="00667371" w:rsidRPr="00AD14DF">
        <w:t>e</w:t>
      </w:r>
      <w:r w:rsidR="009636F5" w:rsidRPr="00AD14DF">
        <w:t> </w:t>
      </w:r>
      <w:r w:rsidR="00667371" w:rsidRPr="00AD14DF">
        <w:t>-</w:t>
      </w:r>
      <w:r w:rsidR="009636F5" w:rsidRPr="00AD14DF">
        <w:t> </w:t>
      </w:r>
      <w:r w:rsidR="00667371" w:rsidRPr="00AD14DF">
        <w:t>pasts</w:t>
      </w:r>
      <w:r w:rsidR="009636F5" w:rsidRPr="00AD14DF">
        <w:t> </w:t>
      </w:r>
      <w:r w:rsidR="00667371" w:rsidRPr="00AD14DF">
        <w:t>–</w:t>
      </w:r>
      <w:r w:rsidR="009636F5" w:rsidRPr="00AD14DF">
        <w:t> </w:t>
      </w:r>
      <w:hyperlink r:id="rId13" w:history="1">
        <w:r w:rsidR="009636F5" w:rsidRPr="00AD14DF">
          <w:rPr>
            <w:rStyle w:val="Hyperlink"/>
          </w:rPr>
          <w:t>pasts@valic.gov.lv</w:t>
        </w:r>
      </w:hyperlink>
      <w:r w:rsidR="008847BA" w:rsidRPr="00AD14DF">
        <w:t>.</w:t>
      </w:r>
    </w:p>
    <w:p w14:paraId="22ACB596" w14:textId="268F6EC3" w:rsidR="00876731" w:rsidRPr="00AD14DF" w:rsidRDefault="00876731" w:rsidP="00AB0655">
      <w:pPr>
        <w:pStyle w:val="Nodala111"/>
        <w:widowControl w:val="0"/>
        <w:numPr>
          <w:ilvl w:val="2"/>
          <w:numId w:val="55"/>
        </w:numPr>
      </w:pPr>
      <w:r w:rsidRPr="00AD14DF">
        <w:t>Personas dati tiks glabāti P</w:t>
      </w:r>
      <w:r w:rsidR="00FC2046" w:rsidRPr="00AD14DF">
        <w:t>IL</w:t>
      </w:r>
      <w:r w:rsidRPr="00AD14DF">
        <w:t xml:space="preserve"> 40.</w:t>
      </w:r>
      <w:r w:rsidR="00EB3493" w:rsidRPr="00AD14DF">
        <w:t> </w:t>
      </w:r>
      <w:r w:rsidRPr="00AD14DF">
        <w:t xml:space="preserve">panta piektajā daļā noteiktajā termiņā - 10 </w:t>
      </w:r>
      <w:r w:rsidR="00ED5F5E">
        <w:t xml:space="preserve">(desmit) </w:t>
      </w:r>
      <w:r w:rsidRPr="00AD14DF">
        <w:t xml:space="preserve">gadus pēc </w:t>
      </w:r>
      <w:r w:rsidR="00252E6E" w:rsidRPr="00AD14DF">
        <w:t>vispārīgās vienošanās</w:t>
      </w:r>
      <w:r w:rsidRPr="00AD14DF">
        <w:t xml:space="preserve"> ar uzvarējušo pretendentu noslēgšanas dienas vai gadījumā, ja </w:t>
      </w:r>
      <w:r w:rsidR="00ED5F5E">
        <w:t xml:space="preserve">konkurss </w:t>
      </w:r>
      <w:r w:rsidR="00790367" w:rsidRPr="00AD14DF">
        <w:t xml:space="preserve"> </w:t>
      </w:r>
      <w:r w:rsidRPr="00AD14DF">
        <w:t xml:space="preserve">tiek pārtraukts vai izbeigts bez rezultāta – 10 </w:t>
      </w:r>
      <w:r w:rsidR="00ED5F5E">
        <w:t xml:space="preserve">(desmit) </w:t>
      </w:r>
      <w:r w:rsidRPr="00AD14DF">
        <w:t xml:space="preserve">gadus pēc  </w:t>
      </w:r>
      <w:r w:rsidR="00ED5F5E">
        <w:t>K</w:t>
      </w:r>
      <w:r w:rsidRPr="00AD14DF">
        <w:t xml:space="preserve">omisijas lēmuma par </w:t>
      </w:r>
      <w:r w:rsidR="00ED5F5E">
        <w:t xml:space="preserve">konkursa </w:t>
      </w:r>
      <w:r w:rsidRPr="00AD14DF">
        <w:t xml:space="preserve"> rezultātu pieņemšanas dienas. </w:t>
      </w:r>
    </w:p>
    <w:p w14:paraId="56BF10D6" w14:textId="74C0CEF3" w:rsidR="00876731" w:rsidRPr="00AD14DF" w:rsidRDefault="00876731" w:rsidP="00AB0655">
      <w:pPr>
        <w:pStyle w:val="Nodala111"/>
        <w:widowControl w:val="0"/>
        <w:numPr>
          <w:ilvl w:val="2"/>
          <w:numId w:val="55"/>
        </w:numPr>
      </w:pPr>
      <w:r w:rsidRPr="00AD14DF">
        <w:t>Personas dati var tikt nodoti I</w:t>
      </w:r>
      <w:r w:rsidR="00ED5F5E">
        <w:t xml:space="preserve">UB </w:t>
      </w:r>
      <w:r w:rsidRPr="00AD14DF">
        <w:t xml:space="preserve"> un/vai Administratīvajai rajona tiesai atbilstoši </w:t>
      </w:r>
      <w:r w:rsidR="006D35E0">
        <w:t>PIL</w:t>
      </w:r>
      <w:r w:rsidRPr="00AD14DF">
        <w:t>,  Eiropas Parlamenta un Padomes 2016.</w:t>
      </w:r>
      <w:r w:rsidR="00EB3493" w:rsidRPr="00AD14DF">
        <w:t> </w:t>
      </w:r>
      <w:r w:rsidRPr="00AD14DF">
        <w:t>gada 27.</w:t>
      </w:r>
      <w:r w:rsidR="00EB3493" w:rsidRPr="00AD14DF">
        <w:t> </w:t>
      </w:r>
      <w:r w:rsidRPr="00AD14DF">
        <w:t>aprīļa Regulā (ES) 2016/679 “Par fizisku personu aizsardzību attiecībā uz personas datu apstrādi un šādu datu brīvu apriti” un citos normatīvajos aktos noteiktajām prasībām</w:t>
      </w:r>
      <w:r w:rsidR="00D159AB" w:rsidRPr="00AD14DF">
        <w:t>.</w:t>
      </w:r>
    </w:p>
    <w:p w14:paraId="7AF5B74F" w14:textId="3956E1A7" w:rsidR="00C9730B" w:rsidRPr="00AD14DF" w:rsidRDefault="00267AFA" w:rsidP="00AB0655">
      <w:pPr>
        <w:numPr>
          <w:ilvl w:val="1"/>
          <w:numId w:val="55"/>
        </w:numPr>
        <w:ind w:left="567" w:hanging="567"/>
        <w:jc w:val="both"/>
      </w:pPr>
      <w:r w:rsidRPr="00AD14DF">
        <w:t>Konkursa</w:t>
      </w:r>
      <w:r w:rsidR="00C9730B" w:rsidRPr="00AD14DF">
        <w:t xml:space="preserve"> nolikums sastādīts un apstiprināts latviešu</w:t>
      </w:r>
      <w:r w:rsidR="000B26EC" w:rsidRPr="00AD14DF">
        <w:t xml:space="preserve"> valodā</w:t>
      </w:r>
      <w:r w:rsidR="00906AB1" w:rsidRPr="00AD14DF">
        <w:t xml:space="preserve"> </w:t>
      </w:r>
      <w:r w:rsidR="00C9730B" w:rsidRPr="00AD14DF">
        <w:t xml:space="preserve">uz </w:t>
      </w:r>
      <w:r w:rsidR="0053586E" w:rsidRPr="00AD14DF">
        <w:t>1</w:t>
      </w:r>
      <w:r w:rsidR="006D19BE">
        <w:t>3</w:t>
      </w:r>
      <w:r w:rsidR="0041034C" w:rsidRPr="00AD14DF">
        <w:t xml:space="preserve"> </w:t>
      </w:r>
      <w:r w:rsidR="00C9730B" w:rsidRPr="00AD14DF">
        <w:t>(</w:t>
      </w:r>
      <w:r w:rsidR="006D19BE">
        <w:t>trīs</w:t>
      </w:r>
      <w:r w:rsidR="00EE441F" w:rsidRPr="00AD14DF">
        <w:t>padsmit</w:t>
      </w:r>
      <w:r w:rsidR="00C9730B" w:rsidRPr="00AD14DF">
        <w:t xml:space="preserve">) lapām ar </w:t>
      </w:r>
      <w:r w:rsidR="00D60491" w:rsidRPr="00AD14DF">
        <w:t>2</w:t>
      </w:r>
      <w:r w:rsidR="00C9730B" w:rsidRPr="00AD14DF">
        <w:t xml:space="preserve"> </w:t>
      </w:r>
      <w:r w:rsidR="00FC10D7" w:rsidRPr="00AD14DF">
        <w:t>(</w:t>
      </w:r>
      <w:r w:rsidR="00D60491" w:rsidRPr="00AD14DF">
        <w:t>diviem</w:t>
      </w:r>
      <w:r w:rsidR="00FC10D7" w:rsidRPr="00AD14DF">
        <w:t xml:space="preserve">) </w:t>
      </w:r>
      <w:r w:rsidR="00C9730B" w:rsidRPr="00AD14DF">
        <w:t>pielikumiem</w:t>
      </w:r>
      <w:r w:rsidR="00B53C8B" w:rsidRPr="00AD14DF">
        <w:t>, kas ir šī nolikuma neatņemama sastāvdaļa</w:t>
      </w:r>
      <w:r w:rsidR="00C9730B" w:rsidRPr="00AD14DF">
        <w:t>:</w:t>
      </w:r>
    </w:p>
    <w:p w14:paraId="60AADE2E" w14:textId="059753D5" w:rsidR="00CC0687" w:rsidRPr="00AD14DF" w:rsidRDefault="00CC0687" w:rsidP="00AB0655">
      <w:pPr>
        <w:numPr>
          <w:ilvl w:val="2"/>
          <w:numId w:val="55"/>
        </w:numPr>
        <w:ind w:left="1287"/>
        <w:jc w:val="both"/>
      </w:pPr>
      <w:r w:rsidRPr="00AD14DF">
        <w:t>1.</w:t>
      </w:r>
      <w:r w:rsidR="00FC10D7" w:rsidRPr="00AD14DF">
        <w:t> </w:t>
      </w:r>
      <w:r w:rsidRPr="00AD14DF">
        <w:t>pielikums – Tehniskā</w:t>
      </w:r>
      <w:r w:rsidR="000D5C3A" w:rsidRPr="00AD14DF">
        <w:t>s</w:t>
      </w:r>
      <w:r w:rsidRPr="00AD14DF">
        <w:t xml:space="preserve"> specifikācija</w:t>
      </w:r>
      <w:r w:rsidR="000D5C3A" w:rsidRPr="00AD14DF">
        <w:t>s</w:t>
      </w:r>
      <w:r w:rsidRPr="00AD14DF">
        <w:t xml:space="preserve"> uz </w:t>
      </w:r>
      <w:r w:rsidR="004B3875" w:rsidRPr="00AD14DF">
        <w:t>1</w:t>
      </w:r>
      <w:r w:rsidR="000F284D">
        <w:t>1</w:t>
      </w:r>
      <w:r w:rsidR="00AF319E" w:rsidRPr="00AD14DF">
        <w:t xml:space="preserve"> </w:t>
      </w:r>
      <w:r w:rsidR="005F6769" w:rsidRPr="00AD14DF">
        <w:t>(</w:t>
      </w:r>
      <w:r w:rsidR="000F284D">
        <w:t>vien</w:t>
      </w:r>
      <w:r w:rsidR="004B3875" w:rsidRPr="00AD14DF">
        <w:t>padsmit</w:t>
      </w:r>
      <w:r w:rsidR="002D5B73" w:rsidRPr="00AD14DF">
        <w:t xml:space="preserve">) </w:t>
      </w:r>
      <w:r w:rsidRPr="00AD14DF">
        <w:t>lap</w:t>
      </w:r>
      <w:r w:rsidR="005F6769" w:rsidRPr="00AD14DF">
        <w:t>ām</w:t>
      </w:r>
      <w:r w:rsidRPr="00AD14DF">
        <w:t>;</w:t>
      </w:r>
    </w:p>
    <w:p w14:paraId="1CE297A6" w14:textId="248F017B" w:rsidR="00FD4C1F" w:rsidRPr="00AD14DF" w:rsidRDefault="00EE43E2" w:rsidP="00AB0655">
      <w:pPr>
        <w:numPr>
          <w:ilvl w:val="2"/>
          <w:numId w:val="55"/>
        </w:numPr>
        <w:ind w:left="1287"/>
        <w:jc w:val="both"/>
      </w:pPr>
      <w:r w:rsidRPr="00AD14DF">
        <w:t>2</w:t>
      </w:r>
      <w:r w:rsidR="00CC0687" w:rsidRPr="00AD14DF">
        <w:t>.</w:t>
      </w:r>
      <w:r w:rsidR="00FC10D7" w:rsidRPr="00AD14DF">
        <w:t> </w:t>
      </w:r>
      <w:r w:rsidR="00CC0687" w:rsidRPr="00AD14DF">
        <w:t xml:space="preserve">pielikums </w:t>
      </w:r>
      <w:r w:rsidR="00CD414A" w:rsidRPr="00AD14DF">
        <w:t>–</w:t>
      </w:r>
      <w:r w:rsidR="00CC0687" w:rsidRPr="00AD14DF">
        <w:t xml:space="preserve"> </w:t>
      </w:r>
      <w:bookmarkStart w:id="21" w:name="_Hlk209520187"/>
      <w:r w:rsidR="00715345" w:rsidRPr="00AD14DF">
        <w:t xml:space="preserve">Vispārīgās vienošanās </w:t>
      </w:r>
      <w:r w:rsidR="00CC0687" w:rsidRPr="00AD14DF">
        <w:t xml:space="preserve">projekts uz </w:t>
      </w:r>
      <w:r w:rsidR="00BB7BB1" w:rsidRPr="00AD14DF">
        <w:t>1</w:t>
      </w:r>
      <w:r w:rsidR="000F284D">
        <w:t>8</w:t>
      </w:r>
      <w:r w:rsidR="002D5B73" w:rsidRPr="00AD14DF">
        <w:t xml:space="preserve"> (</w:t>
      </w:r>
      <w:r w:rsidR="000F284D">
        <w:t>astoņ</w:t>
      </w:r>
      <w:r w:rsidR="005F6769" w:rsidRPr="00AD14DF">
        <w:t>padsmit</w:t>
      </w:r>
      <w:r w:rsidR="002D5B73" w:rsidRPr="00AD14DF">
        <w:t>)</w:t>
      </w:r>
      <w:r w:rsidR="00CC0687" w:rsidRPr="00AD14DF">
        <w:t xml:space="preserve"> lap</w:t>
      </w:r>
      <w:r w:rsidR="00856F74" w:rsidRPr="00AD14DF">
        <w:t>ām</w:t>
      </w:r>
      <w:bookmarkEnd w:id="21"/>
      <w:r w:rsidR="004A5B4E" w:rsidRPr="00AD14DF">
        <w:t>;</w:t>
      </w:r>
    </w:p>
    <w:p w14:paraId="71DF93B2" w14:textId="77777777" w:rsidR="000B2875" w:rsidRPr="00AD14DF" w:rsidRDefault="000B2875" w:rsidP="00AB0655">
      <w:pPr>
        <w:numPr>
          <w:ilvl w:val="1"/>
          <w:numId w:val="55"/>
        </w:numPr>
        <w:ind w:left="567" w:hanging="567"/>
        <w:jc w:val="both"/>
      </w:pPr>
      <w:r w:rsidRPr="00AD14DF">
        <w:t>EIS e-konkursu apakšsistēmā šī konkursa sadaļā publicētie pielikumi ir šī nolikuma neatņemama sastāvdaļa:</w:t>
      </w:r>
    </w:p>
    <w:p w14:paraId="39EBADF1" w14:textId="5E63727C" w:rsidR="000B2875" w:rsidRPr="00AD14DF" w:rsidRDefault="000B2875" w:rsidP="00AB0655">
      <w:pPr>
        <w:numPr>
          <w:ilvl w:val="2"/>
          <w:numId w:val="55"/>
        </w:numPr>
        <w:ind w:left="1276"/>
        <w:jc w:val="both"/>
      </w:pPr>
      <w:r w:rsidRPr="00AD14DF">
        <w:t>Pieteikuma</w:t>
      </w:r>
      <w:r w:rsidR="00A4008A" w:rsidRPr="00AD14DF">
        <w:t xml:space="preserve"> veidlapa</w:t>
      </w:r>
      <w:r w:rsidRPr="00AD14DF">
        <w:t>;</w:t>
      </w:r>
    </w:p>
    <w:p w14:paraId="282BF789" w14:textId="0D06554F" w:rsidR="00392C1F" w:rsidRPr="00AD14DF" w:rsidRDefault="00392C1F" w:rsidP="00AB0655">
      <w:pPr>
        <w:numPr>
          <w:ilvl w:val="2"/>
          <w:numId w:val="55"/>
        </w:numPr>
        <w:ind w:left="1276"/>
        <w:jc w:val="both"/>
      </w:pPr>
      <w:r w:rsidRPr="00AD14DF">
        <w:t>Apliecinājums par neatkarīgi izstrādātu piedāvājumu;</w:t>
      </w:r>
    </w:p>
    <w:p w14:paraId="60688855" w14:textId="656DFDED" w:rsidR="00EE441F" w:rsidRPr="00AD14DF" w:rsidRDefault="00392C1F" w:rsidP="00AB0655">
      <w:pPr>
        <w:pStyle w:val="ListParagraph"/>
        <w:numPr>
          <w:ilvl w:val="2"/>
          <w:numId w:val="55"/>
        </w:numPr>
        <w:spacing w:after="0" w:line="240" w:lineRule="auto"/>
        <w:ind w:left="1276"/>
        <w:rPr>
          <w:rFonts w:ascii="Times New Roman" w:hAnsi="Times New Roman"/>
          <w:sz w:val="24"/>
          <w:szCs w:val="24"/>
        </w:rPr>
      </w:pPr>
      <w:bookmarkStart w:id="22" w:name="_Hlk209520265"/>
      <w:proofErr w:type="spellStart"/>
      <w:r w:rsidRPr="00AD14DF">
        <w:rPr>
          <w:rFonts w:ascii="Times New Roman" w:hAnsi="Times New Roman"/>
          <w:sz w:val="24"/>
          <w:szCs w:val="24"/>
        </w:rPr>
        <w:t>Iepirkuma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priekšmeta</w:t>
      </w:r>
      <w:proofErr w:type="spellEnd"/>
      <w:r w:rsidRPr="00AD14DF">
        <w:rPr>
          <w:rFonts w:ascii="Times New Roman" w:hAnsi="Times New Roman"/>
          <w:sz w:val="24"/>
          <w:szCs w:val="24"/>
        </w:rPr>
        <w:t xml:space="preserve"> </w:t>
      </w:r>
      <w:r w:rsidR="00EE441F" w:rsidRPr="00AD14DF">
        <w:rPr>
          <w:rFonts w:ascii="Times New Roman" w:hAnsi="Times New Roman"/>
          <w:sz w:val="24"/>
          <w:szCs w:val="24"/>
        </w:rPr>
        <w:t>1.</w:t>
      </w:r>
      <w:r w:rsidRPr="00AD14DF">
        <w:rPr>
          <w:rFonts w:ascii="Times New Roman" w:hAnsi="Times New Roman"/>
          <w:sz w:val="24"/>
          <w:szCs w:val="24"/>
        </w:rPr>
        <w:t> </w:t>
      </w:r>
      <w:proofErr w:type="spellStart"/>
      <w:r w:rsidR="00EE441F" w:rsidRPr="00AD14DF">
        <w:rPr>
          <w:rFonts w:ascii="Times New Roman" w:hAnsi="Times New Roman"/>
          <w:sz w:val="24"/>
          <w:szCs w:val="24"/>
        </w:rPr>
        <w:t>pozīcija</w:t>
      </w:r>
      <w:r w:rsidR="00650DBC">
        <w:rPr>
          <w:rFonts w:ascii="Times New Roman" w:hAnsi="Times New Roman"/>
          <w:sz w:val="24"/>
          <w:szCs w:val="24"/>
        </w:rPr>
        <w:t>s</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Tehniskā</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piedāvājuma</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veidlapa</w:t>
      </w:r>
      <w:proofErr w:type="spellEnd"/>
      <w:r w:rsidR="00EE441F" w:rsidRPr="00AD14DF">
        <w:rPr>
          <w:rFonts w:ascii="Times New Roman" w:hAnsi="Times New Roman"/>
          <w:sz w:val="24"/>
          <w:szCs w:val="24"/>
        </w:rPr>
        <w:t>;</w:t>
      </w:r>
    </w:p>
    <w:p w14:paraId="24941B41" w14:textId="4A593F81" w:rsidR="00EE441F" w:rsidRPr="00AD14DF" w:rsidRDefault="00392C1F" w:rsidP="00AB0655">
      <w:pPr>
        <w:pStyle w:val="ListParagraph"/>
        <w:numPr>
          <w:ilvl w:val="2"/>
          <w:numId w:val="55"/>
        </w:numPr>
        <w:spacing w:after="0" w:line="240" w:lineRule="auto"/>
        <w:ind w:left="1276"/>
        <w:rPr>
          <w:rFonts w:ascii="Times New Roman" w:hAnsi="Times New Roman"/>
          <w:sz w:val="24"/>
          <w:szCs w:val="24"/>
        </w:rPr>
      </w:pPr>
      <w:proofErr w:type="spellStart"/>
      <w:r w:rsidRPr="00AD14DF">
        <w:rPr>
          <w:rFonts w:ascii="Times New Roman" w:hAnsi="Times New Roman"/>
          <w:sz w:val="24"/>
          <w:szCs w:val="24"/>
        </w:rPr>
        <w:t>Iepirkuma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priekšmeta</w:t>
      </w:r>
      <w:proofErr w:type="spellEnd"/>
      <w:r w:rsidRPr="00AD14DF">
        <w:rPr>
          <w:rFonts w:ascii="Times New Roman" w:hAnsi="Times New Roman"/>
          <w:sz w:val="24"/>
          <w:szCs w:val="24"/>
        </w:rPr>
        <w:t xml:space="preserve"> </w:t>
      </w:r>
      <w:r w:rsidR="00EE441F" w:rsidRPr="00AD14DF">
        <w:rPr>
          <w:rFonts w:ascii="Times New Roman" w:hAnsi="Times New Roman"/>
          <w:sz w:val="24"/>
          <w:szCs w:val="24"/>
        </w:rPr>
        <w:t>2.</w:t>
      </w:r>
      <w:r w:rsidRPr="00AD14DF">
        <w:rPr>
          <w:rFonts w:ascii="Times New Roman" w:hAnsi="Times New Roman"/>
          <w:sz w:val="24"/>
          <w:szCs w:val="24"/>
        </w:rPr>
        <w:t> </w:t>
      </w:r>
      <w:proofErr w:type="spellStart"/>
      <w:r w:rsidR="00E66F9D" w:rsidRPr="00AD14DF">
        <w:rPr>
          <w:rFonts w:ascii="Times New Roman" w:hAnsi="Times New Roman"/>
          <w:sz w:val="24"/>
          <w:szCs w:val="24"/>
        </w:rPr>
        <w:t>p</w:t>
      </w:r>
      <w:r w:rsidR="00EE441F" w:rsidRPr="00AD14DF">
        <w:rPr>
          <w:rFonts w:ascii="Times New Roman" w:hAnsi="Times New Roman"/>
          <w:sz w:val="24"/>
          <w:szCs w:val="24"/>
        </w:rPr>
        <w:t>ozīcija</w:t>
      </w:r>
      <w:r w:rsidR="00650DBC">
        <w:rPr>
          <w:rFonts w:ascii="Times New Roman" w:hAnsi="Times New Roman"/>
          <w:sz w:val="24"/>
          <w:szCs w:val="24"/>
        </w:rPr>
        <w:t>s</w:t>
      </w:r>
      <w:proofErr w:type="spellEnd"/>
      <w:r w:rsidR="00E66F9D" w:rsidRPr="00AD14DF">
        <w:rPr>
          <w:rFonts w:ascii="Times New Roman" w:hAnsi="Times New Roman"/>
          <w:sz w:val="24"/>
          <w:szCs w:val="24"/>
        </w:rPr>
        <w:t xml:space="preserve"> </w:t>
      </w:r>
      <w:proofErr w:type="spellStart"/>
      <w:r w:rsidR="00EE441F" w:rsidRPr="00AD14DF">
        <w:rPr>
          <w:rFonts w:ascii="Times New Roman" w:hAnsi="Times New Roman"/>
          <w:sz w:val="24"/>
          <w:szCs w:val="24"/>
        </w:rPr>
        <w:t>Tehniskā</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piedāvājuma</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veidlapa</w:t>
      </w:r>
      <w:proofErr w:type="spellEnd"/>
      <w:r w:rsidR="00EE441F" w:rsidRPr="00AD14DF">
        <w:rPr>
          <w:rFonts w:ascii="Times New Roman" w:hAnsi="Times New Roman"/>
          <w:sz w:val="24"/>
          <w:szCs w:val="24"/>
        </w:rPr>
        <w:t>;</w:t>
      </w:r>
    </w:p>
    <w:p w14:paraId="7EB7AF9F" w14:textId="4B4A0A7A" w:rsidR="00EE441F" w:rsidRPr="00AD14DF" w:rsidRDefault="00392C1F" w:rsidP="00AB0655">
      <w:pPr>
        <w:pStyle w:val="ListParagraph"/>
        <w:numPr>
          <w:ilvl w:val="2"/>
          <w:numId w:val="55"/>
        </w:numPr>
        <w:spacing w:after="0" w:line="240" w:lineRule="auto"/>
        <w:ind w:left="1276"/>
        <w:rPr>
          <w:rFonts w:ascii="Times New Roman" w:hAnsi="Times New Roman"/>
          <w:sz w:val="24"/>
          <w:szCs w:val="24"/>
        </w:rPr>
      </w:pPr>
      <w:proofErr w:type="spellStart"/>
      <w:r w:rsidRPr="00AD14DF">
        <w:rPr>
          <w:rFonts w:ascii="Times New Roman" w:hAnsi="Times New Roman"/>
          <w:sz w:val="24"/>
          <w:szCs w:val="24"/>
        </w:rPr>
        <w:t>Iepirkuma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priekšmeta</w:t>
      </w:r>
      <w:proofErr w:type="spellEnd"/>
      <w:r w:rsidRPr="00AD14DF">
        <w:rPr>
          <w:rFonts w:ascii="Times New Roman" w:hAnsi="Times New Roman"/>
          <w:sz w:val="24"/>
          <w:szCs w:val="24"/>
        </w:rPr>
        <w:t xml:space="preserve"> </w:t>
      </w:r>
      <w:r w:rsidR="00EE441F" w:rsidRPr="00AD14DF">
        <w:rPr>
          <w:rFonts w:ascii="Times New Roman" w:hAnsi="Times New Roman"/>
          <w:sz w:val="24"/>
          <w:szCs w:val="24"/>
        </w:rPr>
        <w:t>3.</w:t>
      </w:r>
      <w:r w:rsidRPr="00AD14DF">
        <w:rPr>
          <w:rFonts w:ascii="Times New Roman" w:hAnsi="Times New Roman"/>
          <w:sz w:val="24"/>
          <w:szCs w:val="24"/>
        </w:rPr>
        <w:t> </w:t>
      </w:r>
      <w:proofErr w:type="spellStart"/>
      <w:r w:rsidR="00E66F9D" w:rsidRPr="00AD14DF">
        <w:rPr>
          <w:rFonts w:ascii="Times New Roman" w:hAnsi="Times New Roman"/>
          <w:sz w:val="24"/>
          <w:szCs w:val="24"/>
        </w:rPr>
        <w:t>p</w:t>
      </w:r>
      <w:r w:rsidR="00EE441F" w:rsidRPr="00AD14DF">
        <w:rPr>
          <w:rFonts w:ascii="Times New Roman" w:hAnsi="Times New Roman"/>
          <w:sz w:val="24"/>
          <w:szCs w:val="24"/>
        </w:rPr>
        <w:t>ozīcija</w:t>
      </w:r>
      <w:r w:rsidR="00650DBC">
        <w:rPr>
          <w:rFonts w:ascii="Times New Roman" w:hAnsi="Times New Roman"/>
          <w:sz w:val="24"/>
          <w:szCs w:val="24"/>
        </w:rPr>
        <w:t>s</w:t>
      </w:r>
      <w:proofErr w:type="spellEnd"/>
      <w:r w:rsidR="00E66F9D" w:rsidRPr="00AD14DF">
        <w:rPr>
          <w:rFonts w:ascii="Times New Roman" w:hAnsi="Times New Roman"/>
          <w:sz w:val="24"/>
          <w:szCs w:val="24"/>
        </w:rPr>
        <w:t xml:space="preserve"> </w:t>
      </w:r>
      <w:proofErr w:type="spellStart"/>
      <w:r w:rsidR="00EE441F" w:rsidRPr="00AD14DF">
        <w:rPr>
          <w:rFonts w:ascii="Times New Roman" w:hAnsi="Times New Roman"/>
          <w:sz w:val="24"/>
          <w:szCs w:val="24"/>
        </w:rPr>
        <w:t>Tehniskā</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piedāvājuma</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veidlapa</w:t>
      </w:r>
      <w:proofErr w:type="spellEnd"/>
      <w:r w:rsidR="00EE441F" w:rsidRPr="00AD14DF">
        <w:rPr>
          <w:rFonts w:ascii="Times New Roman" w:hAnsi="Times New Roman"/>
          <w:sz w:val="24"/>
          <w:szCs w:val="24"/>
        </w:rPr>
        <w:t>;</w:t>
      </w:r>
    </w:p>
    <w:p w14:paraId="464C667D" w14:textId="2F804A34" w:rsidR="00EE441F" w:rsidRPr="00AD14DF" w:rsidRDefault="00392C1F" w:rsidP="00AB0655">
      <w:pPr>
        <w:pStyle w:val="ListParagraph"/>
        <w:numPr>
          <w:ilvl w:val="2"/>
          <w:numId w:val="55"/>
        </w:numPr>
        <w:spacing w:after="0" w:line="240" w:lineRule="auto"/>
        <w:ind w:left="1276"/>
        <w:rPr>
          <w:rFonts w:ascii="Times New Roman" w:hAnsi="Times New Roman"/>
          <w:sz w:val="24"/>
          <w:szCs w:val="24"/>
        </w:rPr>
      </w:pPr>
      <w:proofErr w:type="spellStart"/>
      <w:r w:rsidRPr="00AD14DF">
        <w:rPr>
          <w:rFonts w:ascii="Times New Roman" w:hAnsi="Times New Roman"/>
          <w:sz w:val="24"/>
          <w:szCs w:val="24"/>
        </w:rPr>
        <w:t>Iepirkuma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priekšmeta</w:t>
      </w:r>
      <w:proofErr w:type="spellEnd"/>
      <w:r w:rsidRPr="00AD14DF">
        <w:rPr>
          <w:rFonts w:ascii="Times New Roman" w:hAnsi="Times New Roman"/>
          <w:sz w:val="24"/>
          <w:szCs w:val="24"/>
        </w:rPr>
        <w:t xml:space="preserve"> </w:t>
      </w:r>
      <w:r w:rsidR="00EE441F" w:rsidRPr="00AD14DF">
        <w:rPr>
          <w:rFonts w:ascii="Times New Roman" w:hAnsi="Times New Roman"/>
          <w:sz w:val="24"/>
          <w:szCs w:val="24"/>
        </w:rPr>
        <w:t>4.</w:t>
      </w:r>
      <w:r w:rsidRPr="00AD14DF">
        <w:rPr>
          <w:rFonts w:ascii="Times New Roman" w:hAnsi="Times New Roman"/>
          <w:sz w:val="24"/>
          <w:szCs w:val="24"/>
        </w:rPr>
        <w:t> </w:t>
      </w:r>
      <w:proofErr w:type="spellStart"/>
      <w:r w:rsidR="00E66F9D" w:rsidRPr="00AD14DF">
        <w:rPr>
          <w:rFonts w:ascii="Times New Roman" w:hAnsi="Times New Roman"/>
          <w:sz w:val="24"/>
          <w:szCs w:val="24"/>
        </w:rPr>
        <w:t>p</w:t>
      </w:r>
      <w:r w:rsidR="00EE441F" w:rsidRPr="00AD14DF">
        <w:rPr>
          <w:rFonts w:ascii="Times New Roman" w:hAnsi="Times New Roman"/>
          <w:sz w:val="24"/>
          <w:szCs w:val="24"/>
        </w:rPr>
        <w:t>oz</w:t>
      </w:r>
      <w:r w:rsidR="00F94268" w:rsidRPr="00AD14DF">
        <w:rPr>
          <w:rFonts w:ascii="Times New Roman" w:hAnsi="Times New Roman"/>
          <w:sz w:val="24"/>
          <w:szCs w:val="24"/>
        </w:rPr>
        <w:t>ī</w:t>
      </w:r>
      <w:r w:rsidR="00EE441F" w:rsidRPr="00AD14DF">
        <w:rPr>
          <w:rFonts w:ascii="Times New Roman" w:hAnsi="Times New Roman"/>
          <w:sz w:val="24"/>
          <w:szCs w:val="24"/>
        </w:rPr>
        <w:t>cija</w:t>
      </w:r>
      <w:r w:rsidR="00650DBC">
        <w:rPr>
          <w:rFonts w:ascii="Times New Roman" w:hAnsi="Times New Roman"/>
          <w:sz w:val="24"/>
          <w:szCs w:val="24"/>
        </w:rPr>
        <w:t>s</w:t>
      </w:r>
      <w:proofErr w:type="spellEnd"/>
      <w:r w:rsidR="00E66F9D" w:rsidRPr="00AD14DF">
        <w:rPr>
          <w:rFonts w:ascii="Times New Roman" w:hAnsi="Times New Roman"/>
          <w:sz w:val="24"/>
          <w:szCs w:val="24"/>
        </w:rPr>
        <w:t xml:space="preserve"> </w:t>
      </w:r>
      <w:proofErr w:type="spellStart"/>
      <w:r w:rsidR="00EE441F" w:rsidRPr="00AD14DF">
        <w:rPr>
          <w:rFonts w:ascii="Times New Roman" w:hAnsi="Times New Roman"/>
          <w:sz w:val="24"/>
          <w:szCs w:val="24"/>
        </w:rPr>
        <w:t>Tehniskā</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piedāvājuma</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veidlapa</w:t>
      </w:r>
      <w:proofErr w:type="spellEnd"/>
      <w:r w:rsidR="00EE441F" w:rsidRPr="00AD14DF">
        <w:rPr>
          <w:rFonts w:ascii="Times New Roman" w:hAnsi="Times New Roman"/>
          <w:sz w:val="24"/>
          <w:szCs w:val="24"/>
        </w:rPr>
        <w:t>;</w:t>
      </w:r>
    </w:p>
    <w:p w14:paraId="51CE1079" w14:textId="09AA881A" w:rsidR="00EE441F" w:rsidRPr="00AD14DF" w:rsidRDefault="00392C1F" w:rsidP="00AB0655">
      <w:pPr>
        <w:pStyle w:val="ListParagraph"/>
        <w:numPr>
          <w:ilvl w:val="2"/>
          <w:numId w:val="55"/>
        </w:numPr>
        <w:spacing w:after="0" w:line="240" w:lineRule="auto"/>
        <w:ind w:left="1276"/>
        <w:rPr>
          <w:rFonts w:ascii="Times New Roman" w:hAnsi="Times New Roman"/>
          <w:sz w:val="24"/>
          <w:szCs w:val="24"/>
        </w:rPr>
      </w:pPr>
      <w:proofErr w:type="spellStart"/>
      <w:r w:rsidRPr="00AD14DF">
        <w:rPr>
          <w:rFonts w:ascii="Times New Roman" w:hAnsi="Times New Roman"/>
          <w:sz w:val="24"/>
          <w:szCs w:val="24"/>
        </w:rPr>
        <w:t>Iepirkuma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priekšmeta</w:t>
      </w:r>
      <w:proofErr w:type="spellEnd"/>
      <w:r w:rsidRPr="00AD14DF">
        <w:rPr>
          <w:rFonts w:ascii="Times New Roman" w:hAnsi="Times New Roman"/>
          <w:sz w:val="24"/>
          <w:szCs w:val="24"/>
        </w:rPr>
        <w:t xml:space="preserve"> </w:t>
      </w:r>
      <w:r w:rsidR="00EE441F" w:rsidRPr="00AD14DF">
        <w:rPr>
          <w:rFonts w:ascii="Times New Roman" w:hAnsi="Times New Roman"/>
          <w:sz w:val="24"/>
          <w:szCs w:val="24"/>
        </w:rPr>
        <w:t>5.</w:t>
      </w:r>
      <w:r w:rsidRPr="00AD14DF">
        <w:rPr>
          <w:rFonts w:ascii="Times New Roman" w:hAnsi="Times New Roman"/>
          <w:sz w:val="24"/>
          <w:szCs w:val="24"/>
        </w:rPr>
        <w:t> </w:t>
      </w:r>
      <w:proofErr w:type="spellStart"/>
      <w:r w:rsidR="00E66F9D" w:rsidRPr="00AD14DF">
        <w:rPr>
          <w:rFonts w:ascii="Times New Roman" w:hAnsi="Times New Roman"/>
          <w:sz w:val="24"/>
          <w:szCs w:val="24"/>
        </w:rPr>
        <w:t>p</w:t>
      </w:r>
      <w:r w:rsidR="00EE441F" w:rsidRPr="00AD14DF">
        <w:rPr>
          <w:rFonts w:ascii="Times New Roman" w:hAnsi="Times New Roman"/>
          <w:sz w:val="24"/>
          <w:szCs w:val="24"/>
        </w:rPr>
        <w:t>oz</w:t>
      </w:r>
      <w:r w:rsidR="00F94268" w:rsidRPr="00AD14DF">
        <w:rPr>
          <w:rFonts w:ascii="Times New Roman" w:hAnsi="Times New Roman"/>
          <w:sz w:val="24"/>
          <w:szCs w:val="24"/>
        </w:rPr>
        <w:t>ī</w:t>
      </w:r>
      <w:r w:rsidR="00EE441F" w:rsidRPr="00AD14DF">
        <w:rPr>
          <w:rFonts w:ascii="Times New Roman" w:hAnsi="Times New Roman"/>
          <w:sz w:val="24"/>
          <w:szCs w:val="24"/>
        </w:rPr>
        <w:t>cija</w:t>
      </w:r>
      <w:r w:rsidR="00650DBC">
        <w:rPr>
          <w:rFonts w:ascii="Times New Roman" w:hAnsi="Times New Roman"/>
          <w:sz w:val="24"/>
          <w:szCs w:val="24"/>
        </w:rPr>
        <w:t>s</w:t>
      </w:r>
      <w:proofErr w:type="spellEnd"/>
      <w:r w:rsidR="00E66F9D" w:rsidRPr="00AD14DF">
        <w:rPr>
          <w:rFonts w:ascii="Times New Roman" w:hAnsi="Times New Roman"/>
          <w:sz w:val="24"/>
          <w:szCs w:val="24"/>
        </w:rPr>
        <w:t xml:space="preserve"> </w:t>
      </w:r>
      <w:proofErr w:type="spellStart"/>
      <w:r w:rsidR="00EE441F" w:rsidRPr="00AD14DF">
        <w:rPr>
          <w:rFonts w:ascii="Times New Roman" w:hAnsi="Times New Roman"/>
          <w:sz w:val="24"/>
          <w:szCs w:val="24"/>
        </w:rPr>
        <w:t>Tehniskā</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piedāvājuma</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veidlapa</w:t>
      </w:r>
      <w:proofErr w:type="spellEnd"/>
      <w:r w:rsidR="00EE441F" w:rsidRPr="00AD14DF">
        <w:rPr>
          <w:rFonts w:ascii="Times New Roman" w:hAnsi="Times New Roman"/>
          <w:sz w:val="24"/>
          <w:szCs w:val="24"/>
        </w:rPr>
        <w:t>;</w:t>
      </w:r>
    </w:p>
    <w:p w14:paraId="29A3BCA2" w14:textId="3D771B98" w:rsidR="00EE441F" w:rsidRPr="00AD14DF" w:rsidRDefault="00392C1F" w:rsidP="00AB0655">
      <w:pPr>
        <w:pStyle w:val="ListParagraph"/>
        <w:numPr>
          <w:ilvl w:val="2"/>
          <w:numId w:val="55"/>
        </w:numPr>
        <w:spacing w:after="0" w:line="240" w:lineRule="auto"/>
        <w:ind w:left="1276"/>
        <w:rPr>
          <w:rFonts w:ascii="Times New Roman" w:hAnsi="Times New Roman"/>
          <w:sz w:val="24"/>
          <w:szCs w:val="24"/>
        </w:rPr>
      </w:pPr>
      <w:proofErr w:type="spellStart"/>
      <w:r w:rsidRPr="00AD14DF">
        <w:rPr>
          <w:rFonts w:ascii="Times New Roman" w:hAnsi="Times New Roman"/>
          <w:sz w:val="24"/>
          <w:szCs w:val="24"/>
        </w:rPr>
        <w:t>Iepirkuma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priekšmeta</w:t>
      </w:r>
      <w:proofErr w:type="spellEnd"/>
      <w:r w:rsidR="00EE441F" w:rsidRPr="00AD14DF">
        <w:rPr>
          <w:rFonts w:ascii="Times New Roman" w:hAnsi="Times New Roman"/>
          <w:sz w:val="24"/>
          <w:szCs w:val="24"/>
        </w:rPr>
        <w:t xml:space="preserve"> 6. </w:t>
      </w:r>
      <w:proofErr w:type="spellStart"/>
      <w:r w:rsidR="00E66F9D" w:rsidRPr="00AD14DF">
        <w:rPr>
          <w:rFonts w:ascii="Times New Roman" w:hAnsi="Times New Roman"/>
          <w:sz w:val="24"/>
          <w:szCs w:val="24"/>
        </w:rPr>
        <w:t>p</w:t>
      </w:r>
      <w:r w:rsidR="00EE441F" w:rsidRPr="00AD14DF">
        <w:rPr>
          <w:rFonts w:ascii="Times New Roman" w:hAnsi="Times New Roman"/>
          <w:sz w:val="24"/>
          <w:szCs w:val="24"/>
        </w:rPr>
        <w:t>ozīcija</w:t>
      </w:r>
      <w:r w:rsidR="00650DBC">
        <w:rPr>
          <w:rFonts w:ascii="Times New Roman" w:hAnsi="Times New Roman"/>
          <w:sz w:val="24"/>
          <w:szCs w:val="24"/>
        </w:rPr>
        <w:t>s</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Tehniskā</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piedāvājuma</w:t>
      </w:r>
      <w:proofErr w:type="spellEnd"/>
      <w:r w:rsidR="00EE441F" w:rsidRPr="00AD14DF">
        <w:rPr>
          <w:rFonts w:ascii="Times New Roman" w:hAnsi="Times New Roman"/>
          <w:sz w:val="24"/>
          <w:szCs w:val="24"/>
        </w:rPr>
        <w:t xml:space="preserve"> </w:t>
      </w:r>
      <w:proofErr w:type="spellStart"/>
      <w:r w:rsidR="00EE441F" w:rsidRPr="00AD14DF">
        <w:rPr>
          <w:rFonts w:ascii="Times New Roman" w:hAnsi="Times New Roman"/>
          <w:sz w:val="24"/>
          <w:szCs w:val="24"/>
        </w:rPr>
        <w:t>veidlapa</w:t>
      </w:r>
      <w:proofErr w:type="spellEnd"/>
      <w:r w:rsidR="00EE441F" w:rsidRPr="00AD14DF">
        <w:rPr>
          <w:rFonts w:ascii="Times New Roman" w:hAnsi="Times New Roman"/>
          <w:sz w:val="24"/>
          <w:szCs w:val="24"/>
        </w:rPr>
        <w:t>;</w:t>
      </w:r>
    </w:p>
    <w:p w14:paraId="19247E44" w14:textId="6DE8409A" w:rsidR="006A2407" w:rsidRPr="00AD14DF" w:rsidRDefault="006A2407" w:rsidP="00AB0655">
      <w:pPr>
        <w:pStyle w:val="ListParagraph"/>
        <w:numPr>
          <w:ilvl w:val="2"/>
          <w:numId w:val="55"/>
        </w:numPr>
        <w:spacing w:after="0" w:line="240" w:lineRule="auto"/>
        <w:ind w:left="1276"/>
        <w:rPr>
          <w:rFonts w:ascii="Times New Roman" w:hAnsi="Times New Roman"/>
          <w:sz w:val="24"/>
          <w:szCs w:val="24"/>
        </w:rPr>
      </w:pPr>
      <w:proofErr w:type="spellStart"/>
      <w:r w:rsidRPr="00AD14DF">
        <w:rPr>
          <w:rFonts w:ascii="Times New Roman" w:hAnsi="Times New Roman"/>
          <w:sz w:val="24"/>
          <w:szCs w:val="24"/>
        </w:rPr>
        <w:t>Iepirkuma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priekšmeta</w:t>
      </w:r>
      <w:proofErr w:type="spellEnd"/>
      <w:r w:rsidRPr="00AD14DF">
        <w:rPr>
          <w:rFonts w:ascii="Times New Roman" w:hAnsi="Times New Roman"/>
          <w:sz w:val="24"/>
          <w:szCs w:val="24"/>
        </w:rPr>
        <w:t xml:space="preserve"> 7. </w:t>
      </w:r>
      <w:proofErr w:type="spellStart"/>
      <w:r w:rsidRPr="00AD14DF">
        <w:rPr>
          <w:rFonts w:ascii="Times New Roman" w:hAnsi="Times New Roman"/>
          <w:sz w:val="24"/>
          <w:szCs w:val="24"/>
        </w:rPr>
        <w:t>pozīcija</w:t>
      </w:r>
      <w:r w:rsidR="00650DBC">
        <w:rPr>
          <w:rFonts w:ascii="Times New Roman" w:hAnsi="Times New Roman"/>
          <w:sz w:val="24"/>
          <w:szCs w:val="24"/>
        </w:rPr>
        <w:t>s</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Tehniskā</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piedāvājuma</w:t>
      </w:r>
      <w:proofErr w:type="spellEnd"/>
      <w:r w:rsidRPr="00AD14DF">
        <w:rPr>
          <w:rFonts w:ascii="Times New Roman" w:hAnsi="Times New Roman"/>
          <w:sz w:val="24"/>
          <w:szCs w:val="24"/>
        </w:rPr>
        <w:t xml:space="preserve"> </w:t>
      </w:r>
      <w:proofErr w:type="spellStart"/>
      <w:r w:rsidRPr="00AD14DF">
        <w:rPr>
          <w:rFonts w:ascii="Times New Roman" w:hAnsi="Times New Roman"/>
          <w:sz w:val="24"/>
          <w:szCs w:val="24"/>
        </w:rPr>
        <w:t>veidlapa</w:t>
      </w:r>
      <w:proofErr w:type="spellEnd"/>
      <w:r w:rsidRPr="00AD14DF">
        <w:rPr>
          <w:rFonts w:ascii="Times New Roman" w:hAnsi="Times New Roman"/>
          <w:sz w:val="24"/>
          <w:szCs w:val="24"/>
        </w:rPr>
        <w:t>;</w:t>
      </w:r>
    </w:p>
    <w:p w14:paraId="0187A65E" w14:textId="47520C4B" w:rsidR="00392C1F" w:rsidRDefault="00650DBC" w:rsidP="00AB0655">
      <w:pPr>
        <w:pStyle w:val="ListParagraph"/>
        <w:numPr>
          <w:ilvl w:val="2"/>
          <w:numId w:val="55"/>
        </w:numPr>
        <w:spacing w:after="0" w:line="240" w:lineRule="auto"/>
        <w:ind w:left="1276"/>
        <w:rPr>
          <w:rFonts w:ascii="Times New Roman" w:eastAsia="Times New Roman" w:hAnsi="Times New Roman"/>
          <w:sz w:val="24"/>
          <w:szCs w:val="24"/>
          <w:lang w:val="lv-LV" w:eastAsia="lv-LV"/>
        </w:rPr>
      </w:pPr>
      <w:bookmarkStart w:id="23" w:name="_Hlk209520316"/>
      <w:r w:rsidRPr="00650DBC">
        <w:rPr>
          <w:rFonts w:ascii="Times New Roman" w:eastAsia="Times New Roman" w:hAnsi="Times New Roman"/>
          <w:sz w:val="24"/>
          <w:szCs w:val="24"/>
          <w:lang w:val="lv-LV" w:eastAsia="lv-LV"/>
        </w:rPr>
        <w:t xml:space="preserve">Iepirkuma priekšmeta 1. pozīcijas </w:t>
      </w:r>
      <w:r w:rsidR="00392C1F" w:rsidRPr="00AD14DF">
        <w:rPr>
          <w:rFonts w:ascii="Times New Roman" w:eastAsia="Times New Roman" w:hAnsi="Times New Roman"/>
          <w:sz w:val="24"/>
          <w:szCs w:val="24"/>
          <w:lang w:val="lv-LV" w:eastAsia="lv-LV"/>
        </w:rPr>
        <w:t>Finanšu piedāvājuma veidlapa</w:t>
      </w:r>
      <w:bookmarkEnd w:id="23"/>
      <w:r>
        <w:rPr>
          <w:rFonts w:ascii="Times New Roman" w:eastAsia="Times New Roman" w:hAnsi="Times New Roman"/>
          <w:sz w:val="24"/>
          <w:szCs w:val="24"/>
          <w:lang w:val="lv-LV" w:eastAsia="lv-LV"/>
        </w:rPr>
        <w:t>;</w:t>
      </w:r>
    </w:p>
    <w:p w14:paraId="4007ADCC" w14:textId="04EA901D" w:rsidR="00650DBC" w:rsidRPr="00650DBC" w:rsidRDefault="00650DBC" w:rsidP="00AB0655">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650DBC">
        <w:rPr>
          <w:rFonts w:ascii="Times New Roman" w:eastAsia="Times New Roman" w:hAnsi="Times New Roman"/>
          <w:sz w:val="24"/>
          <w:szCs w:val="24"/>
          <w:lang w:val="lv-LV" w:eastAsia="lv-LV"/>
        </w:rPr>
        <w:t xml:space="preserve">Iepirkuma priekšmeta </w:t>
      </w:r>
      <w:r>
        <w:rPr>
          <w:rFonts w:ascii="Times New Roman" w:eastAsia="Times New Roman" w:hAnsi="Times New Roman"/>
          <w:sz w:val="24"/>
          <w:szCs w:val="24"/>
          <w:lang w:val="lv-LV" w:eastAsia="lv-LV"/>
        </w:rPr>
        <w:t>2</w:t>
      </w:r>
      <w:r w:rsidRPr="00650DBC">
        <w:rPr>
          <w:rFonts w:ascii="Times New Roman" w:eastAsia="Times New Roman" w:hAnsi="Times New Roman"/>
          <w:sz w:val="24"/>
          <w:szCs w:val="24"/>
          <w:lang w:val="lv-LV" w:eastAsia="lv-LV"/>
        </w:rPr>
        <w:t>. pozīcijas Finanšu piedāvājuma veidlapa;</w:t>
      </w:r>
    </w:p>
    <w:p w14:paraId="57D21B68" w14:textId="440D5BAF" w:rsidR="00650DBC" w:rsidRPr="00650DBC" w:rsidRDefault="00650DBC" w:rsidP="00AB0655">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650DBC">
        <w:rPr>
          <w:rFonts w:ascii="Times New Roman" w:eastAsia="Times New Roman" w:hAnsi="Times New Roman"/>
          <w:sz w:val="24"/>
          <w:szCs w:val="24"/>
          <w:lang w:val="lv-LV" w:eastAsia="lv-LV"/>
        </w:rPr>
        <w:t xml:space="preserve">Iepirkuma priekšmeta </w:t>
      </w:r>
      <w:r>
        <w:rPr>
          <w:rFonts w:ascii="Times New Roman" w:eastAsia="Times New Roman" w:hAnsi="Times New Roman"/>
          <w:sz w:val="24"/>
          <w:szCs w:val="24"/>
          <w:lang w:val="lv-LV" w:eastAsia="lv-LV"/>
        </w:rPr>
        <w:t>3</w:t>
      </w:r>
      <w:r w:rsidRPr="00650DBC">
        <w:rPr>
          <w:rFonts w:ascii="Times New Roman" w:eastAsia="Times New Roman" w:hAnsi="Times New Roman"/>
          <w:sz w:val="24"/>
          <w:szCs w:val="24"/>
          <w:lang w:val="lv-LV" w:eastAsia="lv-LV"/>
        </w:rPr>
        <w:t>. pozīcijas Finanšu piedāvājuma veidlapa;</w:t>
      </w:r>
    </w:p>
    <w:p w14:paraId="5C7BFF17" w14:textId="7E6AB1F2" w:rsidR="00650DBC" w:rsidRPr="00650DBC" w:rsidRDefault="00650DBC" w:rsidP="00AB0655">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650DBC">
        <w:rPr>
          <w:rFonts w:ascii="Times New Roman" w:eastAsia="Times New Roman" w:hAnsi="Times New Roman"/>
          <w:sz w:val="24"/>
          <w:szCs w:val="24"/>
          <w:lang w:val="lv-LV" w:eastAsia="lv-LV"/>
        </w:rPr>
        <w:t xml:space="preserve">Iepirkuma priekšmeta </w:t>
      </w:r>
      <w:r>
        <w:rPr>
          <w:rFonts w:ascii="Times New Roman" w:eastAsia="Times New Roman" w:hAnsi="Times New Roman"/>
          <w:sz w:val="24"/>
          <w:szCs w:val="24"/>
          <w:lang w:val="lv-LV" w:eastAsia="lv-LV"/>
        </w:rPr>
        <w:t>4</w:t>
      </w:r>
      <w:r w:rsidRPr="00650DBC">
        <w:rPr>
          <w:rFonts w:ascii="Times New Roman" w:eastAsia="Times New Roman" w:hAnsi="Times New Roman"/>
          <w:sz w:val="24"/>
          <w:szCs w:val="24"/>
          <w:lang w:val="lv-LV" w:eastAsia="lv-LV"/>
        </w:rPr>
        <w:t>. pozīcijas Finanšu piedāvājuma veidlapa;</w:t>
      </w:r>
    </w:p>
    <w:p w14:paraId="0A4CF470" w14:textId="383DE6BA" w:rsidR="00650DBC" w:rsidRPr="00650DBC" w:rsidRDefault="00650DBC" w:rsidP="00AB0655">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650DBC">
        <w:rPr>
          <w:rFonts w:ascii="Times New Roman" w:eastAsia="Times New Roman" w:hAnsi="Times New Roman"/>
          <w:sz w:val="24"/>
          <w:szCs w:val="24"/>
          <w:lang w:val="lv-LV" w:eastAsia="lv-LV"/>
        </w:rPr>
        <w:t xml:space="preserve">Iepirkuma priekšmeta </w:t>
      </w:r>
      <w:r>
        <w:rPr>
          <w:rFonts w:ascii="Times New Roman" w:eastAsia="Times New Roman" w:hAnsi="Times New Roman"/>
          <w:sz w:val="24"/>
          <w:szCs w:val="24"/>
          <w:lang w:val="lv-LV" w:eastAsia="lv-LV"/>
        </w:rPr>
        <w:t>5</w:t>
      </w:r>
      <w:r w:rsidRPr="00650DBC">
        <w:rPr>
          <w:rFonts w:ascii="Times New Roman" w:eastAsia="Times New Roman" w:hAnsi="Times New Roman"/>
          <w:sz w:val="24"/>
          <w:szCs w:val="24"/>
          <w:lang w:val="lv-LV" w:eastAsia="lv-LV"/>
        </w:rPr>
        <w:t>. pozīcijas Finanšu piedāvājuma veidlapa;</w:t>
      </w:r>
    </w:p>
    <w:p w14:paraId="578C6CBE" w14:textId="7B0AE1A5" w:rsidR="00650DBC" w:rsidRPr="00650DBC" w:rsidRDefault="00650DBC" w:rsidP="00AB0655">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650DBC">
        <w:rPr>
          <w:rFonts w:ascii="Times New Roman" w:eastAsia="Times New Roman" w:hAnsi="Times New Roman"/>
          <w:sz w:val="24"/>
          <w:szCs w:val="24"/>
          <w:lang w:val="lv-LV" w:eastAsia="lv-LV"/>
        </w:rPr>
        <w:t xml:space="preserve">Iepirkuma priekšmeta </w:t>
      </w:r>
      <w:r>
        <w:rPr>
          <w:rFonts w:ascii="Times New Roman" w:eastAsia="Times New Roman" w:hAnsi="Times New Roman"/>
          <w:sz w:val="24"/>
          <w:szCs w:val="24"/>
          <w:lang w:val="lv-LV" w:eastAsia="lv-LV"/>
        </w:rPr>
        <w:t>6</w:t>
      </w:r>
      <w:r w:rsidRPr="00650DBC">
        <w:rPr>
          <w:rFonts w:ascii="Times New Roman" w:eastAsia="Times New Roman" w:hAnsi="Times New Roman"/>
          <w:sz w:val="24"/>
          <w:szCs w:val="24"/>
          <w:lang w:val="lv-LV" w:eastAsia="lv-LV"/>
        </w:rPr>
        <w:t>. pozīcijas Finanšu piedāvājuma veidlapa;</w:t>
      </w:r>
    </w:p>
    <w:p w14:paraId="525066B3" w14:textId="02DD6C6E" w:rsidR="00650DBC" w:rsidRDefault="00650DBC" w:rsidP="00AB0655">
      <w:pPr>
        <w:pStyle w:val="ListParagraph"/>
        <w:numPr>
          <w:ilvl w:val="2"/>
          <w:numId w:val="55"/>
        </w:numPr>
        <w:spacing w:after="0" w:line="240" w:lineRule="auto"/>
        <w:ind w:left="1276"/>
        <w:rPr>
          <w:rFonts w:ascii="Times New Roman" w:eastAsia="Times New Roman" w:hAnsi="Times New Roman"/>
          <w:sz w:val="24"/>
          <w:szCs w:val="24"/>
          <w:lang w:val="lv-LV" w:eastAsia="lv-LV"/>
        </w:rPr>
      </w:pPr>
      <w:r w:rsidRPr="00650DBC">
        <w:rPr>
          <w:rFonts w:ascii="Times New Roman" w:eastAsia="Times New Roman" w:hAnsi="Times New Roman"/>
          <w:sz w:val="24"/>
          <w:szCs w:val="24"/>
          <w:lang w:val="lv-LV" w:eastAsia="lv-LV"/>
        </w:rPr>
        <w:t xml:space="preserve">Iepirkuma priekšmeta </w:t>
      </w:r>
      <w:r>
        <w:rPr>
          <w:rFonts w:ascii="Times New Roman" w:eastAsia="Times New Roman" w:hAnsi="Times New Roman"/>
          <w:sz w:val="24"/>
          <w:szCs w:val="24"/>
          <w:lang w:val="lv-LV" w:eastAsia="lv-LV"/>
        </w:rPr>
        <w:t>7</w:t>
      </w:r>
      <w:r w:rsidRPr="00650DBC">
        <w:rPr>
          <w:rFonts w:ascii="Times New Roman" w:eastAsia="Times New Roman" w:hAnsi="Times New Roman"/>
          <w:sz w:val="24"/>
          <w:szCs w:val="24"/>
          <w:lang w:val="lv-LV" w:eastAsia="lv-LV"/>
        </w:rPr>
        <w:t>. pozīcijas Finanšu piedāvājuma veidlapa</w:t>
      </w:r>
      <w:r w:rsidR="00A45147">
        <w:rPr>
          <w:rFonts w:ascii="Times New Roman" w:eastAsia="Times New Roman" w:hAnsi="Times New Roman"/>
          <w:sz w:val="24"/>
          <w:szCs w:val="24"/>
          <w:lang w:val="lv-LV" w:eastAsia="lv-LV"/>
        </w:rPr>
        <w:t>;</w:t>
      </w:r>
    </w:p>
    <w:p w14:paraId="2C797BD3" w14:textId="77777777" w:rsidR="00A45147" w:rsidRDefault="00A45147" w:rsidP="00AB0655">
      <w:pPr>
        <w:pStyle w:val="ListParagraph"/>
        <w:numPr>
          <w:ilvl w:val="2"/>
          <w:numId w:val="55"/>
        </w:numPr>
        <w:spacing w:after="0" w:line="240" w:lineRule="auto"/>
        <w:ind w:left="1276"/>
        <w:rPr>
          <w:rFonts w:ascii="Times New Roman" w:eastAsia="Times New Roman" w:hAnsi="Times New Roman"/>
          <w:sz w:val="24"/>
          <w:szCs w:val="24"/>
          <w:lang w:val="lv-LV" w:eastAsia="lv-LV"/>
        </w:rPr>
      </w:pPr>
      <w:bookmarkStart w:id="24" w:name="_Hlk235188277"/>
      <w:bookmarkStart w:id="25" w:name="_Hlk235192076"/>
      <w:r>
        <w:rPr>
          <w:rFonts w:ascii="Times New Roman" w:eastAsia="Times New Roman" w:hAnsi="Times New Roman"/>
          <w:sz w:val="24"/>
          <w:szCs w:val="24"/>
          <w:lang w:val="lv-LV" w:eastAsia="lv-LV"/>
        </w:rPr>
        <w:t>Pieredzes apliecinājuma veidlapa;</w:t>
      </w:r>
    </w:p>
    <w:p w14:paraId="65F1333C" w14:textId="27513378" w:rsidR="00A45147" w:rsidRPr="00C33B64" w:rsidRDefault="00A45147" w:rsidP="00AB0655">
      <w:pPr>
        <w:pStyle w:val="ListParagraph"/>
        <w:numPr>
          <w:ilvl w:val="2"/>
          <w:numId w:val="55"/>
        </w:numPr>
        <w:spacing w:after="0" w:line="240" w:lineRule="auto"/>
        <w:ind w:left="1276"/>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 xml:space="preserve"> A</w:t>
      </w:r>
      <w:r w:rsidRPr="002453BE">
        <w:rPr>
          <w:rFonts w:ascii="Times New Roman" w:eastAsia="Times New Roman" w:hAnsi="Times New Roman"/>
          <w:sz w:val="24"/>
          <w:szCs w:val="24"/>
          <w:lang w:val="lv-LV" w:eastAsia="lv-LV"/>
        </w:rPr>
        <w:t>pliecināju</w:t>
      </w:r>
      <w:r>
        <w:rPr>
          <w:rFonts w:ascii="Times New Roman" w:eastAsia="Times New Roman" w:hAnsi="Times New Roman"/>
          <w:sz w:val="24"/>
          <w:szCs w:val="24"/>
          <w:lang w:val="lv-LV" w:eastAsia="lv-LV"/>
        </w:rPr>
        <w:t>ma</w:t>
      </w:r>
      <w:r w:rsidRPr="002453BE">
        <w:rPr>
          <w:rFonts w:ascii="Times New Roman" w:eastAsia="Times New Roman" w:hAnsi="Times New Roman"/>
          <w:sz w:val="24"/>
          <w:szCs w:val="24"/>
          <w:lang w:val="lv-LV" w:eastAsia="lv-LV"/>
        </w:rPr>
        <w:t xml:space="preserve"> par preces piegādes, uzstādīšanas un garantijas saistību izpildes nodrošināšanu</w:t>
      </w:r>
      <w:r>
        <w:rPr>
          <w:rFonts w:ascii="Times New Roman" w:eastAsia="Times New Roman" w:hAnsi="Times New Roman"/>
          <w:sz w:val="24"/>
          <w:szCs w:val="24"/>
          <w:lang w:val="lv-LV" w:eastAsia="lv-LV"/>
        </w:rPr>
        <w:t xml:space="preserve"> veidlapa</w:t>
      </w:r>
      <w:bookmarkEnd w:id="24"/>
      <w:r>
        <w:rPr>
          <w:rFonts w:ascii="Times New Roman" w:eastAsia="Times New Roman" w:hAnsi="Times New Roman"/>
          <w:sz w:val="24"/>
          <w:szCs w:val="24"/>
          <w:lang w:val="lv-LV" w:eastAsia="lv-LV"/>
        </w:rPr>
        <w:t>.</w:t>
      </w:r>
    </w:p>
    <w:bookmarkEnd w:id="22"/>
    <w:bookmarkEnd w:id="25"/>
    <w:p w14:paraId="796B8764" w14:textId="4C0623B0" w:rsidR="006A716C" w:rsidRPr="00AD14DF" w:rsidRDefault="006A716C" w:rsidP="00AB0655"/>
    <w:p w14:paraId="123EEAAD" w14:textId="77777777" w:rsidR="0086284F" w:rsidRPr="00AD14DF" w:rsidRDefault="0086284F" w:rsidP="00AB0655">
      <w:pPr>
        <w:widowControl w:val="0"/>
        <w:shd w:val="clear" w:color="auto" w:fill="FFFFFF" w:themeFill="background1"/>
        <w:tabs>
          <w:tab w:val="left" w:pos="6804"/>
        </w:tabs>
      </w:pPr>
    </w:p>
    <w:p w14:paraId="5A611E7B" w14:textId="4AC56E33" w:rsidR="00061C0F" w:rsidRPr="00AD14DF" w:rsidRDefault="00EB5DD1" w:rsidP="00AB0655">
      <w:pPr>
        <w:widowControl w:val="0"/>
        <w:shd w:val="clear" w:color="auto" w:fill="FFFFFF" w:themeFill="background1"/>
        <w:tabs>
          <w:tab w:val="left" w:pos="6663"/>
        </w:tabs>
        <w:ind w:firstLine="567"/>
      </w:pPr>
      <w:r w:rsidRPr="00AD14DF">
        <w:t>Komisijas priekšsēdētāj</w:t>
      </w:r>
      <w:r w:rsidR="00AF319E" w:rsidRPr="00AD14DF">
        <w:t>a</w:t>
      </w:r>
      <w:r w:rsidR="006A716C" w:rsidRPr="00AD14DF">
        <w:tab/>
      </w:r>
      <w:r w:rsidR="00FC5677" w:rsidRPr="00AD14DF">
        <w:t>Dace Uškeneka</w:t>
      </w:r>
    </w:p>
    <w:p w14:paraId="57C733FE" w14:textId="77777777" w:rsidR="00DA277E" w:rsidRPr="00AD14DF" w:rsidRDefault="00DA277E" w:rsidP="00AB0655">
      <w:pPr>
        <w:widowControl w:val="0"/>
        <w:ind w:left="5954" w:right="29"/>
        <w:rPr>
          <w:sz w:val="20"/>
          <w:szCs w:val="20"/>
          <w:lang w:val="en-GB"/>
        </w:rPr>
      </w:pPr>
    </w:p>
    <w:p w14:paraId="184E09B0" w14:textId="1C8FDDA4" w:rsidR="00DA277E" w:rsidRPr="00AD14DF" w:rsidRDefault="00DA277E" w:rsidP="00AB0655">
      <w:pPr>
        <w:rPr>
          <w:sz w:val="20"/>
          <w:szCs w:val="20"/>
          <w:lang w:val="en-GB"/>
        </w:rPr>
      </w:pPr>
      <w:r w:rsidRPr="00AD14DF">
        <w:rPr>
          <w:sz w:val="20"/>
          <w:szCs w:val="20"/>
          <w:lang w:val="en-GB"/>
        </w:rPr>
        <w:br w:type="page"/>
      </w:r>
    </w:p>
    <w:p w14:paraId="196710E9" w14:textId="77777777" w:rsidR="00812D73" w:rsidRPr="00AD14DF" w:rsidRDefault="00812D73" w:rsidP="00AB0655">
      <w:pPr>
        <w:widowControl w:val="0"/>
        <w:ind w:left="5954" w:right="29"/>
        <w:rPr>
          <w:sz w:val="20"/>
          <w:szCs w:val="20"/>
          <w:lang w:val="en-GB"/>
        </w:rPr>
      </w:pPr>
    </w:p>
    <w:p w14:paraId="220078D6" w14:textId="77777777" w:rsidR="00812D73" w:rsidRPr="00AD14DF" w:rsidRDefault="00812D73" w:rsidP="00AB0655">
      <w:pPr>
        <w:widowControl w:val="0"/>
        <w:ind w:left="5954" w:right="29"/>
        <w:jc w:val="right"/>
        <w:rPr>
          <w:sz w:val="20"/>
          <w:szCs w:val="20"/>
          <w:lang w:val="en-GB"/>
        </w:rPr>
      </w:pPr>
      <w:r w:rsidRPr="00AD14DF">
        <w:rPr>
          <w:sz w:val="20"/>
          <w:szCs w:val="20"/>
          <w:lang w:val="en-GB"/>
        </w:rPr>
        <w:t>1. </w:t>
      </w:r>
      <w:proofErr w:type="spellStart"/>
      <w:r w:rsidRPr="00AD14DF">
        <w:rPr>
          <w:sz w:val="20"/>
          <w:szCs w:val="20"/>
          <w:lang w:val="en-GB"/>
        </w:rPr>
        <w:t>pielikums</w:t>
      </w:r>
      <w:proofErr w:type="spellEnd"/>
    </w:p>
    <w:p w14:paraId="07287A72" w14:textId="29C476E8" w:rsidR="00812D73" w:rsidRPr="00AD14DF" w:rsidRDefault="00812D73" w:rsidP="00AB0655">
      <w:pPr>
        <w:widowControl w:val="0"/>
        <w:ind w:left="5954" w:right="29"/>
        <w:jc w:val="right"/>
        <w:rPr>
          <w:sz w:val="20"/>
          <w:szCs w:val="20"/>
          <w:lang w:val="en-GB"/>
        </w:rPr>
      </w:pPr>
      <w:proofErr w:type="spellStart"/>
      <w:r w:rsidRPr="00AD14DF">
        <w:rPr>
          <w:sz w:val="20"/>
          <w:szCs w:val="20"/>
          <w:lang w:val="en-GB"/>
        </w:rPr>
        <w:t>Atklāta</w:t>
      </w:r>
      <w:proofErr w:type="spellEnd"/>
      <w:r w:rsidRPr="00AD14DF">
        <w:rPr>
          <w:sz w:val="20"/>
          <w:szCs w:val="20"/>
          <w:lang w:val="en-GB"/>
        </w:rPr>
        <w:t xml:space="preserve"> </w:t>
      </w:r>
      <w:proofErr w:type="spellStart"/>
      <w:r w:rsidRPr="00AD14DF">
        <w:rPr>
          <w:sz w:val="20"/>
          <w:szCs w:val="20"/>
          <w:lang w:val="en-GB"/>
        </w:rPr>
        <w:t>konkursa</w:t>
      </w:r>
      <w:proofErr w:type="spellEnd"/>
      <w:r w:rsidRPr="00AD14DF">
        <w:rPr>
          <w:sz w:val="20"/>
          <w:szCs w:val="20"/>
          <w:lang w:val="en-GB"/>
        </w:rPr>
        <w:t xml:space="preserve">, </w:t>
      </w:r>
      <w:proofErr w:type="spellStart"/>
      <w:r w:rsidRPr="00AD14DF">
        <w:rPr>
          <w:sz w:val="20"/>
          <w:szCs w:val="20"/>
          <w:lang w:val="en-GB"/>
        </w:rPr>
        <w:t>identifikācijas</w:t>
      </w:r>
      <w:proofErr w:type="spellEnd"/>
      <w:r w:rsidR="0038759A" w:rsidRPr="00AD14DF">
        <w:rPr>
          <w:sz w:val="20"/>
          <w:szCs w:val="20"/>
          <w:lang w:val="en-GB"/>
        </w:rPr>
        <w:t xml:space="preserve"> </w:t>
      </w:r>
      <w:r w:rsidRPr="00AD14DF">
        <w:rPr>
          <w:sz w:val="20"/>
          <w:szCs w:val="20"/>
          <w:lang w:val="en-GB"/>
        </w:rPr>
        <w:t>ID Nr. VALIC 202</w:t>
      </w:r>
      <w:r w:rsidR="00F16A60" w:rsidRPr="00AD14DF">
        <w:rPr>
          <w:sz w:val="20"/>
          <w:szCs w:val="20"/>
          <w:lang w:val="en-GB"/>
        </w:rPr>
        <w:t>6</w:t>
      </w:r>
      <w:r w:rsidRPr="00AD14DF">
        <w:rPr>
          <w:sz w:val="20"/>
          <w:szCs w:val="20"/>
          <w:lang w:val="en-GB"/>
        </w:rPr>
        <w:t>/</w:t>
      </w:r>
      <w:r w:rsidR="00F16A60" w:rsidRPr="00AD14DF">
        <w:rPr>
          <w:sz w:val="20"/>
          <w:szCs w:val="20"/>
          <w:lang w:val="en-GB"/>
        </w:rPr>
        <w:t>0</w:t>
      </w:r>
      <w:r w:rsidR="00563DA8" w:rsidRPr="00AD14DF">
        <w:rPr>
          <w:sz w:val="20"/>
          <w:szCs w:val="20"/>
          <w:lang w:val="en-GB"/>
        </w:rPr>
        <w:t>48</w:t>
      </w:r>
      <w:r w:rsidRPr="00AD14DF">
        <w:rPr>
          <w:sz w:val="20"/>
          <w:szCs w:val="20"/>
          <w:lang w:val="en-GB"/>
        </w:rPr>
        <w:t>/</w:t>
      </w:r>
      <w:r w:rsidR="00563DA8" w:rsidRPr="00AD14DF">
        <w:rPr>
          <w:sz w:val="20"/>
          <w:szCs w:val="20"/>
          <w:lang w:val="en-GB"/>
        </w:rPr>
        <w:t>1</w:t>
      </w:r>
      <w:r w:rsidRPr="00AD14DF">
        <w:rPr>
          <w:sz w:val="20"/>
          <w:szCs w:val="20"/>
          <w:lang w:val="en-GB"/>
        </w:rPr>
        <w:t xml:space="preserve">N-P-AK, </w:t>
      </w:r>
      <w:proofErr w:type="spellStart"/>
      <w:r w:rsidRPr="00AD14DF">
        <w:rPr>
          <w:sz w:val="20"/>
          <w:szCs w:val="20"/>
          <w:lang w:val="en-GB"/>
        </w:rPr>
        <w:t>nolikumam</w:t>
      </w:r>
      <w:proofErr w:type="spellEnd"/>
    </w:p>
    <w:p w14:paraId="52370E47" w14:textId="77777777" w:rsidR="00327425" w:rsidRPr="00AD14DF" w:rsidRDefault="00327425" w:rsidP="00AB0655">
      <w:pPr>
        <w:widowControl w:val="0"/>
        <w:ind w:left="5954" w:right="29"/>
        <w:jc w:val="right"/>
        <w:rPr>
          <w:sz w:val="20"/>
          <w:szCs w:val="20"/>
        </w:rPr>
      </w:pPr>
    </w:p>
    <w:p w14:paraId="37C1C49A" w14:textId="3DC35CA3" w:rsidR="005447EC" w:rsidRPr="00AD14DF" w:rsidRDefault="005447EC" w:rsidP="00AB0655">
      <w:pPr>
        <w:jc w:val="center"/>
        <w:rPr>
          <w:b/>
          <w:sz w:val="28"/>
          <w:szCs w:val="28"/>
        </w:rPr>
      </w:pPr>
      <w:bookmarkStart w:id="26" w:name="_Hlk82158344"/>
      <w:r w:rsidRPr="00AD14DF">
        <w:rPr>
          <w:b/>
          <w:sz w:val="28"/>
          <w:szCs w:val="28"/>
        </w:rPr>
        <w:t>TEHNISKĀ SPECIFIKĀCIJA</w:t>
      </w:r>
      <w:bookmarkEnd w:id="26"/>
    </w:p>
    <w:p w14:paraId="319F8D68" w14:textId="77777777" w:rsidR="00563DA8" w:rsidRPr="00AD14DF" w:rsidRDefault="00563DA8" w:rsidP="00AB0655">
      <w:pPr>
        <w:rPr>
          <w:b/>
        </w:rPr>
      </w:pPr>
    </w:p>
    <w:p w14:paraId="676F7EEE" w14:textId="3B654BE0" w:rsidR="00D86D19" w:rsidRPr="00D86D19" w:rsidRDefault="00AD14DF" w:rsidP="00AB0655">
      <w:pPr>
        <w:pStyle w:val="ListParagraph"/>
        <w:numPr>
          <w:ilvl w:val="0"/>
          <w:numId w:val="109"/>
        </w:numPr>
        <w:spacing w:after="0" w:line="240" w:lineRule="auto"/>
        <w:jc w:val="center"/>
        <w:rPr>
          <w:rFonts w:ascii="Times New Roman" w:hAnsi="Times New Roman"/>
          <w:b/>
          <w:sz w:val="24"/>
          <w:szCs w:val="24"/>
        </w:rPr>
      </w:pPr>
      <w:proofErr w:type="spellStart"/>
      <w:r w:rsidRPr="00D86D19">
        <w:rPr>
          <w:rFonts w:ascii="Times New Roman" w:hAnsi="Times New Roman"/>
          <w:b/>
          <w:sz w:val="24"/>
          <w:szCs w:val="24"/>
        </w:rPr>
        <w:t>pozīcija</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Elektriskais</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pacēlājs</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ar</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izbīdāmu</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mastu</w:t>
      </w:r>
      <w:proofErr w:type="spellEnd"/>
      <w:r w:rsidRPr="00D86D19">
        <w:rPr>
          <w:rFonts w:ascii="Times New Roman" w:hAnsi="Times New Roman"/>
          <w:b/>
          <w:sz w:val="24"/>
          <w:szCs w:val="24"/>
        </w:rPr>
        <w:t xml:space="preserve"> 2,4 m (</w:t>
      </w:r>
      <w:proofErr w:type="spellStart"/>
      <w:r w:rsidRPr="00D86D19">
        <w:rPr>
          <w:rFonts w:ascii="Times New Roman" w:hAnsi="Times New Roman"/>
          <w:b/>
          <w:sz w:val="24"/>
          <w:szCs w:val="24"/>
        </w:rPr>
        <w:t>krautņotājs</w:t>
      </w:r>
      <w:proofErr w:type="spellEnd"/>
      <w:r w:rsidRPr="00D86D19">
        <w:rPr>
          <w:rFonts w:ascii="Times New Roman" w:hAnsi="Times New Roman"/>
          <w:b/>
          <w:sz w:val="24"/>
          <w:szCs w:val="24"/>
        </w:rPr>
        <w:t>)”</w:t>
      </w:r>
    </w:p>
    <w:p w14:paraId="3FB79F5D" w14:textId="2C70335F" w:rsidR="00AD14DF" w:rsidRPr="00D86D19" w:rsidRDefault="00AD14DF" w:rsidP="00AB0655">
      <w:pPr>
        <w:pStyle w:val="ListParagraph"/>
        <w:spacing w:after="0" w:line="240" w:lineRule="auto"/>
        <w:jc w:val="center"/>
        <w:rPr>
          <w:rFonts w:ascii="Times New Roman" w:hAnsi="Times New Roman"/>
          <w:b/>
          <w:sz w:val="24"/>
          <w:szCs w:val="24"/>
        </w:rPr>
      </w:pPr>
      <w:r w:rsidRPr="00D86D19">
        <w:rPr>
          <w:rFonts w:ascii="Times New Roman" w:hAnsi="Times New Roman"/>
          <w:b/>
          <w:sz w:val="24"/>
          <w:szCs w:val="24"/>
        </w:rPr>
        <w:t>(</w:t>
      </w:r>
      <w:proofErr w:type="spellStart"/>
      <w:r w:rsidRPr="00D86D19">
        <w:rPr>
          <w:rFonts w:ascii="Times New Roman" w:hAnsi="Times New Roman"/>
          <w:b/>
          <w:sz w:val="24"/>
          <w:szCs w:val="24"/>
        </w:rPr>
        <w:t>Celtspēja</w:t>
      </w:r>
      <w:proofErr w:type="spellEnd"/>
      <w:r w:rsidRPr="00D86D19">
        <w:rPr>
          <w:rFonts w:ascii="Times New Roman" w:hAnsi="Times New Roman"/>
          <w:b/>
          <w:sz w:val="24"/>
          <w:szCs w:val="24"/>
        </w:rPr>
        <w:t xml:space="preserve"> ~1,6t)</w:t>
      </w:r>
    </w:p>
    <w:tbl>
      <w:tblPr>
        <w:tblStyle w:val="TableGrid39"/>
        <w:tblW w:w="8957" w:type="dxa"/>
        <w:tblLook w:val="04A0" w:firstRow="1" w:lastRow="0" w:firstColumn="1" w:lastColumn="0" w:noHBand="0" w:noVBand="1"/>
      </w:tblPr>
      <w:tblGrid>
        <w:gridCol w:w="8957"/>
      </w:tblGrid>
      <w:tr w:rsidR="00AD14DF" w:rsidRPr="00AD14DF" w14:paraId="23CC4440" w14:textId="77777777" w:rsidTr="00FA4092">
        <w:tc>
          <w:tcPr>
            <w:tcW w:w="8957" w:type="dxa"/>
            <w:vAlign w:val="center"/>
          </w:tcPr>
          <w:p w14:paraId="02697C25" w14:textId="77777777" w:rsidR="00AD14DF" w:rsidRPr="00AD14DF" w:rsidRDefault="00AD14DF" w:rsidP="00AB0655">
            <w:pPr>
              <w:jc w:val="center"/>
              <w:rPr>
                <w:rFonts w:cs="Times New Roman"/>
                <w:b/>
              </w:rPr>
            </w:pPr>
            <w:r w:rsidRPr="00AD14DF">
              <w:rPr>
                <w:rFonts w:cs="Times New Roman"/>
                <w:b/>
              </w:rPr>
              <w:t>PIELIETOJUMS</w:t>
            </w:r>
          </w:p>
        </w:tc>
      </w:tr>
      <w:tr w:rsidR="00AD14DF" w:rsidRPr="00AD14DF" w14:paraId="6A65251E" w14:textId="77777777" w:rsidTr="00FA4092">
        <w:trPr>
          <w:trHeight w:val="350"/>
        </w:trPr>
        <w:tc>
          <w:tcPr>
            <w:tcW w:w="8957" w:type="dxa"/>
            <w:vAlign w:val="center"/>
          </w:tcPr>
          <w:p w14:paraId="6E63168E" w14:textId="77777777" w:rsidR="00AD14DF" w:rsidRPr="00AD14DF" w:rsidRDefault="00AD14DF" w:rsidP="00AB0655">
            <w:pPr>
              <w:ind w:firstLine="720"/>
              <w:jc w:val="both"/>
              <w:rPr>
                <w:rFonts w:cs="Times New Roman"/>
                <w:i/>
              </w:rPr>
            </w:pPr>
            <w:r w:rsidRPr="00AD14DF">
              <w:rPr>
                <w:rFonts w:cs="Times New Roman"/>
                <w:lang w:eastAsia="en-US"/>
              </w:rPr>
              <w:t>Elektriskais pacēlājs ar izbīdāmu mastu 2,4 m (</w:t>
            </w:r>
            <w:proofErr w:type="spellStart"/>
            <w:r w:rsidRPr="00AD14DF">
              <w:rPr>
                <w:rFonts w:cs="Times New Roman"/>
                <w:lang w:eastAsia="en-US"/>
              </w:rPr>
              <w:t>krautņotājs</w:t>
            </w:r>
            <w:proofErr w:type="spellEnd"/>
            <w:r w:rsidRPr="00AD14DF">
              <w:rPr>
                <w:rFonts w:cs="Times New Roman"/>
                <w:lang w:eastAsia="en-US"/>
              </w:rPr>
              <w:t>) ir paredzēts Eiro izmēra palešu (1200 mm x 800 mm) pārvietošanai noliktavā ar līdzenu, gludu grīdas segumu un palešu novietošanai plauktu sistēmas grīdas līmenī un plauktos, kā arī  kravas automašīnu izkraušanai/iekraušanai.</w:t>
            </w:r>
          </w:p>
        </w:tc>
      </w:tr>
      <w:tr w:rsidR="00AD14DF" w:rsidRPr="00AD14DF" w14:paraId="57AB0204" w14:textId="77777777" w:rsidTr="00FA4092">
        <w:tc>
          <w:tcPr>
            <w:tcW w:w="8957" w:type="dxa"/>
            <w:vAlign w:val="center"/>
          </w:tcPr>
          <w:p w14:paraId="454DE084" w14:textId="77777777" w:rsidR="00AD14DF" w:rsidRPr="00AD14DF" w:rsidRDefault="00AD14DF" w:rsidP="00AB0655">
            <w:pPr>
              <w:jc w:val="center"/>
              <w:rPr>
                <w:rFonts w:cs="Times New Roman"/>
                <w:b/>
              </w:rPr>
            </w:pPr>
            <w:r w:rsidRPr="00AD14DF">
              <w:rPr>
                <w:rFonts w:cs="Times New Roman"/>
                <w:b/>
                <w:bCs/>
                <w:lang w:eastAsia="en-US"/>
              </w:rPr>
              <w:t>MODELIS</w:t>
            </w:r>
          </w:p>
        </w:tc>
      </w:tr>
      <w:tr w:rsidR="00AD14DF" w:rsidRPr="00AD14DF" w14:paraId="2E20CD2D" w14:textId="77777777" w:rsidTr="00FA4092">
        <w:trPr>
          <w:trHeight w:val="160"/>
        </w:trPr>
        <w:tc>
          <w:tcPr>
            <w:tcW w:w="8957" w:type="dxa"/>
            <w:vAlign w:val="center"/>
          </w:tcPr>
          <w:p w14:paraId="56793A07" w14:textId="77777777" w:rsidR="00AD14DF" w:rsidRPr="00AD14DF" w:rsidRDefault="00AD14DF" w:rsidP="00AB0655">
            <w:pPr>
              <w:ind w:firstLine="720"/>
              <w:jc w:val="both"/>
              <w:rPr>
                <w:rFonts w:cs="Times New Roman"/>
                <w:lang w:eastAsia="en-US"/>
              </w:rPr>
            </w:pPr>
            <w:r w:rsidRPr="00AD14DF">
              <w:rPr>
                <w:rFonts w:cs="Times New Roman"/>
                <w:lang w:eastAsia="en-US"/>
              </w:rPr>
              <w:t>Piedāvājumā norādīt elektriskā pacēlāja ar izbīdāmu mastu 2,4 m (</w:t>
            </w:r>
            <w:proofErr w:type="spellStart"/>
            <w:r w:rsidRPr="00AD14DF">
              <w:rPr>
                <w:rFonts w:cs="Times New Roman"/>
                <w:lang w:eastAsia="en-US"/>
              </w:rPr>
              <w:t>krautņotāja</w:t>
            </w:r>
            <w:proofErr w:type="spellEnd"/>
            <w:r w:rsidRPr="00AD14DF">
              <w:rPr>
                <w:rFonts w:cs="Times New Roman"/>
                <w:lang w:eastAsia="en-US"/>
              </w:rPr>
              <w:t>) ražotāju un modeli.</w:t>
            </w:r>
          </w:p>
          <w:p w14:paraId="03B411F0" w14:textId="77777777" w:rsidR="00AD14DF" w:rsidRPr="00AD14DF" w:rsidRDefault="00AD14DF" w:rsidP="00AB0655">
            <w:pPr>
              <w:ind w:firstLine="720"/>
              <w:jc w:val="both"/>
              <w:rPr>
                <w:rFonts w:cs="Times New Roman"/>
              </w:rPr>
            </w:pPr>
            <w:r w:rsidRPr="00AD14DF">
              <w:rPr>
                <w:rFonts w:cs="Times New Roman"/>
              </w:rPr>
              <w:t>Pie elektriskā pacēlāja 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AD14DF" w:rsidRPr="00AD14DF" w14:paraId="382A7AA9" w14:textId="77777777" w:rsidTr="00FA4092">
        <w:tc>
          <w:tcPr>
            <w:tcW w:w="8957" w:type="dxa"/>
            <w:vAlign w:val="center"/>
          </w:tcPr>
          <w:p w14:paraId="3B6BF889" w14:textId="77777777" w:rsidR="00AD14DF" w:rsidRPr="00AD14DF" w:rsidRDefault="00AD14DF" w:rsidP="00AB0655">
            <w:pPr>
              <w:jc w:val="center"/>
              <w:rPr>
                <w:rFonts w:cs="Times New Roman"/>
                <w:b/>
              </w:rPr>
            </w:pPr>
            <w:r w:rsidRPr="00AD14DF">
              <w:rPr>
                <w:rFonts w:cs="Times New Roman"/>
                <w:b/>
                <w:bCs/>
                <w:lang w:eastAsia="en-US"/>
              </w:rPr>
              <w:t>PIEDZIŅAS TIPS</w:t>
            </w:r>
          </w:p>
        </w:tc>
      </w:tr>
      <w:tr w:rsidR="00AD14DF" w:rsidRPr="00AD14DF" w14:paraId="1A33FED5" w14:textId="77777777" w:rsidTr="00FA4092">
        <w:trPr>
          <w:trHeight w:val="132"/>
        </w:trPr>
        <w:tc>
          <w:tcPr>
            <w:tcW w:w="8957" w:type="dxa"/>
            <w:vAlign w:val="center"/>
          </w:tcPr>
          <w:p w14:paraId="50B06588" w14:textId="77777777" w:rsidR="00AD14DF" w:rsidRPr="00AD14DF" w:rsidRDefault="00AD14DF" w:rsidP="00AB0655">
            <w:pPr>
              <w:ind w:firstLine="720"/>
              <w:jc w:val="both"/>
              <w:rPr>
                <w:rFonts w:cs="Times New Roman"/>
              </w:rPr>
            </w:pPr>
            <w:r w:rsidRPr="00AD14DF">
              <w:rPr>
                <w:rFonts w:cs="Times New Roman"/>
              </w:rPr>
              <w:t xml:space="preserve">Riteņu piedziņa – elektriskā. </w:t>
            </w:r>
          </w:p>
        </w:tc>
      </w:tr>
      <w:tr w:rsidR="00AD14DF" w:rsidRPr="00AD14DF" w14:paraId="103B223A" w14:textId="77777777" w:rsidTr="00FA4092">
        <w:tc>
          <w:tcPr>
            <w:tcW w:w="8957" w:type="dxa"/>
            <w:vAlign w:val="center"/>
          </w:tcPr>
          <w:p w14:paraId="57C3DE7C" w14:textId="77777777" w:rsidR="00AD14DF" w:rsidRPr="00AD14DF" w:rsidRDefault="00AD14DF" w:rsidP="00AB0655">
            <w:pPr>
              <w:jc w:val="center"/>
              <w:rPr>
                <w:rFonts w:cs="Times New Roman"/>
                <w:b/>
              </w:rPr>
            </w:pPr>
            <w:r w:rsidRPr="00AD14DF">
              <w:rPr>
                <w:rFonts w:cs="Times New Roman"/>
                <w:b/>
                <w:bCs/>
                <w:caps/>
                <w:szCs w:val="22"/>
                <w:lang w:eastAsia="en-US"/>
              </w:rPr>
              <w:t>Dzinēja barošanaS sistēma</w:t>
            </w:r>
          </w:p>
        </w:tc>
      </w:tr>
      <w:tr w:rsidR="00AD14DF" w:rsidRPr="00AD14DF" w14:paraId="73C98493" w14:textId="77777777" w:rsidTr="00FA4092">
        <w:trPr>
          <w:trHeight w:val="694"/>
        </w:trPr>
        <w:tc>
          <w:tcPr>
            <w:tcW w:w="8957" w:type="dxa"/>
            <w:vAlign w:val="center"/>
          </w:tcPr>
          <w:p w14:paraId="479CC31E" w14:textId="77777777" w:rsidR="00AD14DF" w:rsidRPr="00AD14DF" w:rsidRDefault="00AD14DF" w:rsidP="00AB0655">
            <w:pPr>
              <w:numPr>
                <w:ilvl w:val="0"/>
                <w:numId w:val="69"/>
              </w:numPr>
              <w:ind w:left="-57" w:firstLine="357"/>
              <w:contextualSpacing/>
              <w:jc w:val="both"/>
              <w:rPr>
                <w:rFonts w:cs="Times New Roman"/>
                <w:szCs w:val="20"/>
              </w:rPr>
            </w:pPr>
            <w:r w:rsidRPr="00AD14DF">
              <w:rPr>
                <w:rFonts w:cs="Times New Roman"/>
                <w:szCs w:val="20"/>
              </w:rPr>
              <w:t>Baterijas tips: litija jona;</w:t>
            </w:r>
          </w:p>
          <w:p w14:paraId="63F62AA4" w14:textId="77777777" w:rsidR="00AD14DF" w:rsidRPr="00AD14DF" w:rsidRDefault="00AD14DF" w:rsidP="00AB0655">
            <w:pPr>
              <w:numPr>
                <w:ilvl w:val="0"/>
                <w:numId w:val="69"/>
              </w:numPr>
              <w:ind w:left="-57" w:firstLine="357"/>
              <w:contextualSpacing/>
              <w:jc w:val="both"/>
              <w:rPr>
                <w:rFonts w:cs="Times New Roman"/>
                <w:szCs w:val="20"/>
              </w:rPr>
            </w:pPr>
            <w:r w:rsidRPr="00AD14DF">
              <w:rPr>
                <w:rFonts w:cs="Times New Roman"/>
                <w:szCs w:val="20"/>
              </w:rPr>
              <w:t>Baterija: 48V/ (</w:t>
            </w:r>
            <w:proofErr w:type="spellStart"/>
            <w:r w:rsidRPr="00AD14DF">
              <w:rPr>
                <w:rFonts w:cs="Times New Roman"/>
                <w:szCs w:val="20"/>
              </w:rPr>
              <w:t>Li</w:t>
            </w:r>
            <w:proofErr w:type="spellEnd"/>
            <w:r w:rsidRPr="00AD14DF">
              <w:rPr>
                <w:rFonts w:cs="Times New Roman"/>
                <w:szCs w:val="20"/>
              </w:rPr>
              <w:t>-ION)</w:t>
            </w:r>
            <w:r w:rsidRPr="00AD14DF">
              <w:rPr>
                <w:rFonts w:cs="Times New Roman"/>
              </w:rPr>
              <w:t xml:space="preserve"> vismaz 8 darba stundas ar vienu uzlādi</w:t>
            </w:r>
            <w:r w:rsidRPr="00AD14DF">
              <w:rPr>
                <w:rFonts w:cs="Times New Roman"/>
                <w:szCs w:val="20"/>
              </w:rPr>
              <w:t>;</w:t>
            </w:r>
          </w:p>
          <w:p w14:paraId="75CEC020" w14:textId="77777777" w:rsidR="00AD14DF" w:rsidRPr="00AD14DF" w:rsidRDefault="00AD14DF" w:rsidP="00AB0655">
            <w:pPr>
              <w:numPr>
                <w:ilvl w:val="0"/>
                <w:numId w:val="69"/>
              </w:numPr>
              <w:ind w:left="-57" w:firstLine="357"/>
              <w:contextualSpacing/>
              <w:rPr>
                <w:rFonts w:cs="Times New Roman"/>
                <w:szCs w:val="20"/>
              </w:rPr>
            </w:pPr>
            <w:r w:rsidRPr="00AD14DF">
              <w:rPr>
                <w:rFonts w:cs="Times New Roman"/>
                <w:szCs w:val="20"/>
              </w:rPr>
              <w:t>Ar uzlādes iekārtu;</w:t>
            </w:r>
          </w:p>
          <w:p w14:paraId="17AD70B5" w14:textId="77777777" w:rsidR="00AD14DF" w:rsidRPr="00AD14DF" w:rsidRDefault="00AD14DF" w:rsidP="00AB0655">
            <w:pPr>
              <w:numPr>
                <w:ilvl w:val="0"/>
                <w:numId w:val="69"/>
              </w:numPr>
              <w:ind w:left="-57" w:firstLine="357"/>
              <w:contextualSpacing/>
              <w:jc w:val="both"/>
              <w:rPr>
                <w:rFonts w:cs="Times New Roman"/>
              </w:rPr>
            </w:pPr>
            <w:r w:rsidRPr="00AD14DF">
              <w:rPr>
                <w:rFonts w:cs="Times New Roman"/>
                <w:szCs w:val="20"/>
              </w:rPr>
              <w:t>Maksimālais uzlādes laiks ne vairāk kā 3 stundas</w:t>
            </w:r>
            <w:r w:rsidRPr="00AD14DF">
              <w:rPr>
                <w:rFonts w:cs="Times New Roman"/>
                <w:color w:val="FF0000"/>
                <w:szCs w:val="20"/>
              </w:rPr>
              <w:t>.</w:t>
            </w:r>
          </w:p>
        </w:tc>
      </w:tr>
      <w:tr w:rsidR="00AD14DF" w:rsidRPr="00AD14DF" w14:paraId="55E7973B" w14:textId="77777777" w:rsidTr="00FA4092">
        <w:tc>
          <w:tcPr>
            <w:tcW w:w="8957" w:type="dxa"/>
          </w:tcPr>
          <w:p w14:paraId="14EFFDC8" w14:textId="77777777" w:rsidR="00AD14DF" w:rsidRPr="00AD14DF" w:rsidRDefault="00AD14DF" w:rsidP="00AB0655">
            <w:pPr>
              <w:jc w:val="center"/>
              <w:rPr>
                <w:rFonts w:cs="Times New Roman"/>
                <w:b/>
              </w:rPr>
            </w:pPr>
            <w:r w:rsidRPr="00AD14DF">
              <w:rPr>
                <w:rFonts w:cs="Times New Roman"/>
                <w:b/>
                <w:bCs/>
                <w:caps/>
                <w:szCs w:val="22"/>
                <w:lang w:eastAsia="en-US"/>
              </w:rPr>
              <w:t>Celtspēja</w:t>
            </w:r>
          </w:p>
        </w:tc>
      </w:tr>
      <w:tr w:rsidR="00AD14DF" w:rsidRPr="00AD14DF" w14:paraId="4F947AF1" w14:textId="77777777" w:rsidTr="00FA4092">
        <w:trPr>
          <w:trHeight w:val="477"/>
        </w:trPr>
        <w:tc>
          <w:tcPr>
            <w:tcW w:w="8957" w:type="dxa"/>
            <w:vAlign w:val="center"/>
          </w:tcPr>
          <w:p w14:paraId="30A18767" w14:textId="77777777" w:rsidR="00AD14DF" w:rsidRPr="00AD14DF" w:rsidRDefault="00AD14DF" w:rsidP="00AB0655">
            <w:pPr>
              <w:numPr>
                <w:ilvl w:val="0"/>
                <w:numId w:val="70"/>
              </w:numPr>
              <w:contextualSpacing/>
              <w:rPr>
                <w:rFonts w:cs="Times New Roman"/>
                <w:sz w:val="32"/>
              </w:rPr>
            </w:pPr>
            <w:r w:rsidRPr="00AD14DF">
              <w:rPr>
                <w:rFonts w:cs="Times New Roman"/>
              </w:rPr>
              <w:t>Celtspēja - ne mazāk kā 1600 kg;</w:t>
            </w:r>
          </w:p>
          <w:p w14:paraId="3FD45382" w14:textId="77777777" w:rsidR="00AD14DF" w:rsidRPr="00AD14DF" w:rsidRDefault="00AD14DF" w:rsidP="00AB0655">
            <w:pPr>
              <w:numPr>
                <w:ilvl w:val="0"/>
                <w:numId w:val="70"/>
              </w:numPr>
              <w:ind w:left="641" w:hanging="357"/>
              <w:contextualSpacing/>
              <w:jc w:val="both"/>
              <w:rPr>
                <w:rFonts w:cs="Times New Roman"/>
              </w:rPr>
            </w:pPr>
            <w:r w:rsidRPr="00AD14DF">
              <w:rPr>
                <w:rFonts w:cs="Times New Roman"/>
              </w:rPr>
              <w:t>Atlikusī celtspēja - ne mazāk kā 500 kg (5400 mm augstumā).</w:t>
            </w:r>
          </w:p>
        </w:tc>
      </w:tr>
      <w:tr w:rsidR="00AD14DF" w:rsidRPr="00AD14DF" w14:paraId="60914EDC" w14:textId="77777777" w:rsidTr="00FA4092">
        <w:tc>
          <w:tcPr>
            <w:tcW w:w="8957" w:type="dxa"/>
          </w:tcPr>
          <w:p w14:paraId="0E3D4BCA" w14:textId="77777777" w:rsidR="00AD14DF" w:rsidRPr="00AD14DF" w:rsidRDefault="00AD14DF" w:rsidP="00AB0655">
            <w:pPr>
              <w:jc w:val="center"/>
              <w:rPr>
                <w:rFonts w:cs="Times New Roman"/>
                <w:b/>
              </w:rPr>
            </w:pPr>
            <w:r w:rsidRPr="00AD14DF">
              <w:rPr>
                <w:rFonts w:cs="Times New Roman"/>
                <w:b/>
              </w:rPr>
              <w:t>TEHNISKAIS RAKSTUROJUMS</w:t>
            </w:r>
          </w:p>
        </w:tc>
      </w:tr>
      <w:tr w:rsidR="00AD14DF" w:rsidRPr="00AD14DF" w14:paraId="6201EF86" w14:textId="77777777" w:rsidTr="00FA4092">
        <w:trPr>
          <w:trHeight w:val="525"/>
        </w:trPr>
        <w:tc>
          <w:tcPr>
            <w:tcW w:w="8957" w:type="dxa"/>
            <w:vAlign w:val="center"/>
          </w:tcPr>
          <w:p w14:paraId="418B3CE4" w14:textId="77777777" w:rsidR="00AD14DF" w:rsidRPr="00AD14DF" w:rsidRDefault="00AD14DF" w:rsidP="00AB0655">
            <w:pPr>
              <w:numPr>
                <w:ilvl w:val="0"/>
                <w:numId w:val="71"/>
              </w:numPr>
              <w:ind w:left="318" w:firstLine="0"/>
              <w:contextualSpacing/>
              <w:jc w:val="both"/>
              <w:rPr>
                <w:rFonts w:cs="Times New Roman"/>
                <w:szCs w:val="20"/>
              </w:rPr>
            </w:pPr>
            <w:r w:rsidRPr="00AD14DF">
              <w:rPr>
                <w:rFonts w:cs="Times New Roman"/>
                <w:szCs w:val="20"/>
              </w:rPr>
              <w:t>Pacelšanas augstums: ne mazāk kā 5400 mm;</w:t>
            </w:r>
          </w:p>
          <w:p w14:paraId="15ABD10B" w14:textId="77777777" w:rsidR="00AD14DF" w:rsidRPr="00AD14DF" w:rsidRDefault="00AD14DF" w:rsidP="00AB0655">
            <w:pPr>
              <w:numPr>
                <w:ilvl w:val="0"/>
                <w:numId w:val="71"/>
              </w:numPr>
              <w:ind w:left="318" w:firstLine="0"/>
              <w:contextualSpacing/>
              <w:jc w:val="both"/>
              <w:rPr>
                <w:rFonts w:cs="Times New Roman"/>
                <w:szCs w:val="20"/>
              </w:rPr>
            </w:pPr>
            <w:r w:rsidRPr="00AD14DF">
              <w:rPr>
                <w:rFonts w:cs="Times New Roman"/>
                <w:szCs w:val="20"/>
              </w:rPr>
              <w:t>Saliktā masta augstums – ne lielāks kā 2400 mm;</w:t>
            </w:r>
          </w:p>
          <w:p w14:paraId="7B7F6125" w14:textId="77777777" w:rsidR="00AD14DF" w:rsidRPr="00AD14DF" w:rsidRDefault="00AD14DF" w:rsidP="00AB0655">
            <w:pPr>
              <w:numPr>
                <w:ilvl w:val="0"/>
                <w:numId w:val="71"/>
              </w:numPr>
              <w:ind w:left="318" w:firstLine="0"/>
              <w:contextualSpacing/>
              <w:jc w:val="both"/>
              <w:rPr>
                <w:rFonts w:cs="Times New Roman"/>
                <w:szCs w:val="20"/>
              </w:rPr>
            </w:pPr>
            <w:r w:rsidRPr="00AD14DF">
              <w:rPr>
                <w:rFonts w:cs="Times New Roman"/>
                <w:szCs w:val="20"/>
              </w:rPr>
              <w:t>Darba ailes platums – ne lielāks kā 3400 mm;</w:t>
            </w:r>
          </w:p>
          <w:p w14:paraId="60BEB396" w14:textId="77777777" w:rsidR="00AD14DF" w:rsidRPr="00AD14DF" w:rsidRDefault="00AD14DF" w:rsidP="00AB0655">
            <w:pPr>
              <w:numPr>
                <w:ilvl w:val="0"/>
                <w:numId w:val="71"/>
              </w:numPr>
              <w:ind w:left="318" w:firstLine="0"/>
              <w:contextualSpacing/>
              <w:jc w:val="both"/>
              <w:rPr>
                <w:rFonts w:cs="Times New Roman"/>
                <w:szCs w:val="20"/>
              </w:rPr>
            </w:pPr>
            <w:r w:rsidRPr="00AD14DF">
              <w:rPr>
                <w:rFonts w:cs="Times New Roman"/>
                <w:szCs w:val="20"/>
              </w:rPr>
              <w:t xml:space="preserve">Dakšu platums: - dakšu ārējais attālums piemērots </w:t>
            </w:r>
            <w:proofErr w:type="spellStart"/>
            <w:r w:rsidRPr="00AD14DF">
              <w:rPr>
                <w:rFonts w:cs="Times New Roman"/>
                <w:szCs w:val="20"/>
              </w:rPr>
              <w:t>Euro</w:t>
            </w:r>
            <w:proofErr w:type="spellEnd"/>
            <w:r w:rsidRPr="00AD14DF">
              <w:rPr>
                <w:rFonts w:cs="Times New Roman"/>
                <w:szCs w:val="20"/>
              </w:rPr>
              <w:t xml:space="preserve"> paletēm 1200x800 mm;</w:t>
            </w:r>
          </w:p>
          <w:p w14:paraId="0EFC781B" w14:textId="77777777" w:rsidR="00AD14DF" w:rsidRPr="00AD14DF" w:rsidRDefault="00AD14DF" w:rsidP="00AB0655">
            <w:pPr>
              <w:numPr>
                <w:ilvl w:val="0"/>
                <w:numId w:val="71"/>
              </w:numPr>
              <w:ind w:left="318" w:firstLine="0"/>
              <w:contextualSpacing/>
              <w:jc w:val="both"/>
              <w:rPr>
                <w:rFonts w:cs="Times New Roman"/>
                <w:szCs w:val="20"/>
              </w:rPr>
            </w:pPr>
            <w:r w:rsidRPr="00AD14DF">
              <w:rPr>
                <w:rFonts w:cs="Times New Roman"/>
                <w:szCs w:val="20"/>
              </w:rPr>
              <w:t>Dakšu garums: no 1100 mm līdz 1200 mm;</w:t>
            </w:r>
          </w:p>
          <w:p w14:paraId="06986BE5" w14:textId="77777777" w:rsidR="00AD14DF" w:rsidRPr="00AD14DF" w:rsidRDefault="00AD14DF" w:rsidP="00AB0655">
            <w:pPr>
              <w:numPr>
                <w:ilvl w:val="0"/>
                <w:numId w:val="71"/>
              </w:numPr>
              <w:ind w:left="318" w:firstLine="0"/>
              <w:contextualSpacing/>
              <w:jc w:val="both"/>
              <w:rPr>
                <w:rFonts w:cs="Times New Roman"/>
                <w:szCs w:val="20"/>
              </w:rPr>
            </w:pPr>
            <w:r w:rsidRPr="00AD14DF">
              <w:rPr>
                <w:rFonts w:cs="Times New Roman"/>
                <w:szCs w:val="20"/>
              </w:rPr>
              <w:t>Darba bremze – atbilstoši ražotāja konstrukcijai, nodrošinot drošu ekspluatāciju;</w:t>
            </w:r>
          </w:p>
          <w:p w14:paraId="206FD9A1" w14:textId="77777777" w:rsidR="00AD14DF" w:rsidRPr="00AD14DF" w:rsidRDefault="00AD14DF" w:rsidP="00AB0655">
            <w:pPr>
              <w:numPr>
                <w:ilvl w:val="0"/>
                <w:numId w:val="71"/>
              </w:numPr>
              <w:ind w:left="318" w:firstLine="0"/>
              <w:contextualSpacing/>
              <w:jc w:val="both"/>
              <w:rPr>
                <w:rFonts w:cs="Times New Roman"/>
                <w:szCs w:val="20"/>
              </w:rPr>
            </w:pPr>
            <w:r w:rsidRPr="00AD14DF">
              <w:rPr>
                <w:rFonts w:cs="Times New Roman"/>
                <w:szCs w:val="20"/>
              </w:rPr>
              <w:t>Dubultie dakšu riteņi;</w:t>
            </w:r>
          </w:p>
          <w:p w14:paraId="7DFCBA1F" w14:textId="77777777" w:rsidR="00AD14DF" w:rsidRPr="00AD14DF" w:rsidRDefault="00AD14DF" w:rsidP="00AB0655">
            <w:pPr>
              <w:numPr>
                <w:ilvl w:val="0"/>
                <w:numId w:val="71"/>
              </w:numPr>
              <w:ind w:left="318" w:firstLine="0"/>
              <w:contextualSpacing/>
              <w:jc w:val="both"/>
              <w:rPr>
                <w:rFonts w:cs="Times New Roman"/>
                <w:szCs w:val="20"/>
              </w:rPr>
            </w:pPr>
            <w:r w:rsidRPr="00AD14DF">
              <w:rPr>
                <w:rFonts w:cs="Times New Roman"/>
                <w:szCs w:val="20"/>
              </w:rPr>
              <w:t>Paceļamas atbalsta dakšas;</w:t>
            </w:r>
          </w:p>
          <w:p w14:paraId="637D1FC9" w14:textId="77777777" w:rsidR="00AD14DF" w:rsidRPr="00AD14DF" w:rsidRDefault="00AD14DF" w:rsidP="00AB0655">
            <w:pPr>
              <w:numPr>
                <w:ilvl w:val="0"/>
                <w:numId w:val="71"/>
              </w:numPr>
              <w:ind w:left="318" w:firstLine="0"/>
              <w:contextualSpacing/>
              <w:jc w:val="both"/>
              <w:rPr>
                <w:rFonts w:cs="Times New Roman"/>
                <w:szCs w:val="20"/>
              </w:rPr>
            </w:pPr>
            <w:r w:rsidRPr="00AD14DF">
              <w:rPr>
                <w:rFonts w:cs="Times New Roman"/>
              </w:rPr>
              <w:t xml:space="preserve">Maksimālais braukšanas ātrums </w:t>
            </w:r>
            <w:r w:rsidRPr="00AD14DF">
              <w:rPr>
                <w:rFonts w:cs="Times New Roman"/>
                <w:szCs w:val="20"/>
              </w:rPr>
              <w:t>– ne mazāks kā 7 km/h;</w:t>
            </w:r>
          </w:p>
          <w:p w14:paraId="52394AD8" w14:textId="77777777" w:rsidR="00AD14DF" w:rsidRPr="00AD14DF" w:rsidRDefault="00AD14DF" w:rsidP="00AB0655">
            <w:pPr>
              <w:numPr>
                <w:ilvl w:val="0"/>
                <w:numId w:val="71"/>
              </w:numPr>
              <w:ind w:left="318" w:firstLine="0"/>
              <w:contextualSpacing/>
              <w:jc w:val="both"/>
              <w:rPr>
                <w:rFonts w:cs="Times New Roman"/>
                <w:szCs w:val="20"/>
              </w:rPr>
            </w:pPr>
            <w:r w:rsidRPr="00AD14DF">
              <w:rPr>
                <w:rFonts w:cs="Times New Roman"/>
                <w:szCs w:val="20"/>
              </w:rPr>
              <w:t>Iekārtas stāvoklis – jauna (nelietota);</w:t>
            </w:r>
          </w:p>
          <w:p w14:paraId="7AF91EBA" w14:textId="77777777" w:rsidR="00AD14DF" w:rsidRPr="00AD14DF" w:rsidRDefault="00AD14DF" w:rsidP="00AB0655">
            <w:pPr>
              <w:numPr>
                <w:ilvl w:val="0"/>
                <w:numId w:val="71"/>
              </w:numPr>
              <w:ind w:left="312" w:firstLine="0"/>
              <w:contextualSpacing/>
              <w:rPr>
                <w:rFonts w:cs="Times New Roman"/>
                <w:szCs w:val="20"/>
              </w:rPr>
            </w:pPr>
            <w:r w:rsidRPr="00AD14DF">
              <w:rPr>
                <w:rFonts w:cs="Times New Roman"/>
                <w:szCs w:val="20"/>
              </w:rPr>
              <w:t>Tehnika aprīkota ar nolaižamu/paceļamu operatora platformu un sānu aizsargiem;</w:t>
            </w:r>
          </w:p>
          <w:p w14:paraId="421CB2BE" w14:textId="77777777" w:rsidR="00AD14DF" w:rsidRPr="00AD14DF" w:rsidRDefault="00AD14DF" w:rsidP="00AB0655">
            <w:pPr>
              <w:numPr>
                <w:ilvl w:val="0"/>
                <w:numId w:val="71"/>
              </w:numPr>
              <w:ind w:left="318" w:firstLine="0"/>
              <w:contextualSpacing/>
              <w:jc w:val="both"/>
              <w:rPr>
                <w:rFonts w:cs="Times New Roman"/>
                <w:sz w:val="18"/>
              </w:rPr>
            </w:pPr>
            <w:r w:rsidRPr="00AD14DF">
              <w:rPr>
                <w:rFonts w:cs="Times New Roman"/>
                <w:szCs w:val="20"/>
              </w:rPr>
              <w:t>Regulējami tehniskie parametri (piemēram: ātrums; paātrinājums; maksimālais ātrums).</w:t>
            </w:r>
          </w:p>
        </w:tc>
      </w:tr>
      <w:tr w:rsidR="00AD14DF" w:rsidRPr="00AD14DF" w14:paraId="0E009EDC" w14:textId="77777777" w:rsidTr="00FA4092">
        <w:tc>
          <w:tcPr>
            <w:tcW w:w="8957" w:type="dxa"/>
          </w:tcPr>
          <w:p w14:paraId="7F4ED2F9" w14:textId="77777777" w:rsidR="00AD14DF" w:rsidRPr="00AD14DF" w:rsidRDefault="00AD14DF" w:rsidP="00AB0655">
            <w:pPr>
              <w:jc w:val="center"/>
              <w:rPr>
                <w:rFonts w:cs="Times New Roman"/>
                <w:b/>
              </w:rPr>
            </w:pPr>
            <w:r w:rsidRPr="00AD14DF">
              <w:rPr>
                <w:rFonts w:cs="Times New Roman"/>
                <w:b/>
              </w:rPr>
              <w:t>VADĪBA</w:t>
            </w:r>
          </w:p>
        </w:tc>
      </w:tr>
      <w:tr w:rsidR="00AD14DF" w:rsidRPr="00AD14DF" w14:paraId="2A5CB998" w14:textId="77777777" w:rsidTr="00FA4092">
        <w:trPr>
          <w:trHeight w:val="1812"/>
        </w:trPr>
        <w:tc>
          <w:tcPr>
            <w:tcW w:w="8957" w:type="dxa"/>
            <w:vAlign w:val="center"/>
          </w:tcPr>
          <w:p w14:paraId="48DB0FE6" w14:textId="77777777" w:rsidR="00AD14DF" w:rsidRPr="00AD14DF" w:rsidRDefault="00AD14DF" w:rsidP="00AB0655">
            <w:pPr>
              <w:numPr>
                <w:ilvl w:val="0"/>
                <w:numId w:val="72"/>
              </w:numPr>
              <w:ind w:left="318" w:firstLine="0"/>
              <w:contextualSpacing/>
              <w:jc w:val="both"/>
              <w:rPr>
                <w:rFonts w:cs="Times New Roman"/>
                <w:szCs w:val="20"/>
              </w:rPr>
            </w:pPr>
            <w:r w:rsidRPr="00AD14DF">
              <w:rPr>
                <w:rFonts w:cs="Times New Roman"/>
                <w:szCs w:val="20"/>
              </w:rPr>
              <w:lastRenderedPageBreak/>
              <w:t>PIN koda piekļuve;</w:t>
            </w:r>
          </w:p>
          <w:p w14:paraId="16FDCA51" w14:textId="77777777" w:rsidR="00AD14DF" w:rsidRPr="00AD14DF" w:rsidRDefault="00AD14DF" w:rsidP="00AB0655">
            <w:pPr>
              <w:numPr>
                <w:ilvl w:val="0"/>
                <w:numId w:val="72"/>
              </w:numPr>
              <w:ind w:left="318" w:firstLine="0"/>
              <w:contextualSpacing/>
              <w:jc w:val="both"/>
              <w:rPr>
                <w:rFonts w:cs="Times New Roman"/>
                <w:szCs w:val="20"/>
              </w:rPr>
            </w:pPr>
            <w:r w:rsidRPr="00AD14DF">
              <w:rPr>
                <w:rFonts w:cs="Times New Roman"/>
                <w:szCs w:val="20"/>
              </w:rPr>
              <w:t>Avārijas bremzes;</w:t>
            </w:r>
          </w:p>
          <w:p w14:paraId="21473E26" w14:textId="77777777" w:rsidR="00AD14DF" w:rsidRPr="00AD14DF" w:rsidRDefault="00AD14DF" w:rsidP="00AB0655">
            <w:pPr>
              <w:numPr>
                <w:ilvl w:val="0"/>
                <w:numId w:val="72"/>
              </w:numPr>
              <w:ind w:left="318" w:firstLine="0"/>
              <w:contextualSpacing/>
              <w:jc w:val="both"/>
              <w:rPr>
                <w:rFonts w:cs="Times New Roman"/>
                <w:szCs w:val="20"/>
              </w:rPr>
            </w:pPr>
            <w:r w:rsidRPr="00AD14DF">
              <w:rPr>
                <w:rFonts w:cs="Times New Roman"/>
                <w:szCs w:val="20"/>
              </w:rPr>
              <w:t>Ātruma kontroles režīms;</w:t>
            </w:r>
          </w:p>
          <w:p w14:paraId="4527FE89" w14:textId="77777777" w:rsidR="00AD14DF" w:rsidRPr="00AD14DF" w:rsidRDefault="00AD14DF" w:rsidP="00AB0655">
            <w:pPr>
              <w:numPr>
                <w:ilvl w:val="0"/>
                <w:numId w:val="72"/>
              </w:numPr>
              <w:ind w:left="318" w:firstLine="0"/>
              <w:contextualSpacing/>
              <w:jc w:val="both"/>
              <w:rPr>
                <w:rFonts w:cs="Times New Roman"/>
                <w:sz w:val="20"/>
              </w:rPr>
            </w:pPr>
            <w:r w:rsidRPr="00AD14DF">
              <w:rPr>
                <w:rFonts w:cs="Times New Roman"/>
                <w:szCs w:val="20"/>
              </w:rPr>
              <w:t xml:space="preserve">Aprīkots ar baterijas izlādes indikatoru, skaņas signālu, </w:t>
            </w:r>
            <w:proofErr w:type="spellStart"/>
            <w:r w:rsidRPr="00AD14DF">
              <w:rPr>
                <w:rFonts w:cs="Times New Roman"/>
                <w:szCs w:val="20"/>
              </w:rPr>
              <w:t>motorstundu</w:t>
            </w:r>
            <w:proofErr w:type="spellEnd"/>
            <w:r w:rsidRPr="00AD14DF">
              <w:rPr>
                <w:rFonts w:cs="Times New Roman"/>
                <w:szCs w:val="20"/>
              </w:rPr>
              <w:t xml:space="preserve"> skaitītāju.</w:t>
            </w:r>
          </w:p>
        </w:tc>
      </w:tr>
      <w:tr w:rsidR="00AD14DF" w:rsidRPr="00AD14DF" w14:paraId="7BB9981D" w14:textId="77777777" w:rsidTr="00FA4092">
        <w:trPr>
          <w:trHeight w:val="274"/>
        </w:trPr>
        <w:tc>
          <w:tcPr>
            <w:tcW w:w="8957" w:type="dxa"/>
            <w:vAlign w:val="center"/>
          </w:tcPr>
          <w:p w14:paraId="4248BE4E" w14:textId="77777777" w:rsidR="00AD14DF" w:rsidRPr="00AD14DF" w:rsidRDefault="00AD14DF" w:rsidP="00AB0655">
            <w:pPr>
              <w:jc w:val="center"/>
              <w:rPr>
                <w:rFonts w:cs="Times New Roman"/>
                <w:b/>
              </w:rPr>
            </w:pPr>
            <w:r w:rsidRPr="00AD14DF">
              <w:rPr>
                <w:rFonts w:cs="Times New Roman"/>
                <w:b/>
                <w:bCs/>
                <w:caps/>
                <w:szCs w:val="22"/>
                <w:lang w:eastAsia="en-US"/>
              </w:rPr>
              <w:t>Standarti un sertifikāti</w:t>
            </w:r>
          </w:p>
        </w:tc>
      </w:tr>
      <w:tr w:rsidR="00AD14DF" w:rsidRPr="00AD14DF" w14:paraId="082069FA" w14:textId="77777777" w:rsidTr="00FA4092">
        <w:trPr>
          <w:trHeight w:val="274"/>
        </w:trPr>
        <w:tc>
          <w:tcPr>
            <w:tcW w:w="8957" w:type="dxa"/>
            <w:vAlign w:val="center"/>
          </w:tcPr>
          <w:p w14:paraId="1A0D9250" w14:textId="77777777" w:rsidR="00AD14DF" w:rsidRPr="00AD14DF" w:rsidRDefault="00AD14DF" w:rsidP="00AB0655">
            <w:pPr>
              <w:numPr>
                <w:ilvl w:val="0"/>
                <w:numId w:val="73"/>
              </w:numPr>
              <w:ind w:left="593"/>
              <w:contextualSpacing/>
              <w:rPr>
                <w:rFonts w:cs="Times New Roman"/>
              </w:rPr>
            </w:pPr>
            <w:r w:rsidRPr="00AD14DF">
              <w:rPr>
                <w:rFonts w:cs="Times New Roman"/>
              </w:rPr>
              <w:t xml:space="preserve">Precei ir jābūt atbilstošai ES standartiem (ar CE marķējumu, kas apliecina atbilstību ES drošības prasībām saskaņā ar </w:t>
            </w:r>
            <w:proofErr w:type="spellStart"/>
            <w:r w:rsidRPr="00AD14DF">
              <w:rPr>
                <w:rFonts w:cs="Times New Roman"/>
              </w:rPr>
              <w:t>Machinery</w:t>
            </w:r>
            <w:proofErr w:type="spellEnd"/>
            <w:r w:rsidRPr="00AD14DF">
              <w:rPr>
                <w:rFonts w:cs="Times New Roman"/>
              </w:rPr>
              <w:t xml:space="preserve"> </w:t>
            </w:r>
            <w:proofErr w:type="spellStart"/>
            <w:r w:rsidRPr="00AD14DF">
              <w:rPr>
                <w:rFonts w:cs="Times New Roman"/>
              </w:rPr>
              <w:t>Directive</w:t>
            </w:r>
            <w:proofErr w:type="spellEnd"/>
            <w:r w:rsidRPr="00AD14DF">
              <w:rPr>
                <w:rFonts w:cs="Times New Roman"/>
              </w:rPr>
              <w:t xml:space="preserve"> 2006/42/EC). ES atbilstības deklarācija (EU </w:t>
            </w:r>
            <w:proofErr w:type="spellStart"/>
            <w:r w:rsidRPr="00AD14DF">
              <w:rPr>
                <w:rFonts w:cs="Times New Roman"/>
              </w:rPr>
              <w:t>Declaration</w:t>
            </w:r>
            <w:proofErr w:type="spellEnd"/>
            <w:r w:rsidRPr="00AD14DF">
              <w:rPr>
                <w:rFonts w:cs="Times New Roman"/>
              </w:rPr>
              <w:t xml:space="preserve"> </w:t>
            </w:r>
            <w:proofErr w:type="spellStart"/>
            <w:r w:rsidRPr="00AD14DF">
              <w:rPr>
                <w:rFonts w:cs="Times New Roman"/>
              </w:rPr>
              <w:t>of</w:t>
            </w:r>
            <w:proofErr w:type="spellEnd"/>
            <w:r w:rsidRPr="00AD14DF">
              <w:rPr>
                <w:rFonts w:cs="Times New Roman"/>
              </w:rPr>
              <w:t xml:space="preserve"> </w:t>
            </w:r>
            <w:proofErr w:type="spellStart"/>
            <w:r w:rsidRPr="00AD14DF">
              <w:rPr>
                <w:rFonts w:cs="Times New Roman"/>
              </w:rPr>
              <w:t>Conformity</w:t>
            </w:r>
            <w:proofErr w:type="spellEnd"/>
            <w:r w:rsidRPr="00AD14DF">
              <w:rPr>
                <w:rFonts w:cs="Times New Roman"/>
              </w:rPr>
              <w:t>) un dokumentācijai, ka iekārta ir marķēta ar CE;</w:t>
            </w:r>
          </w:p>
          <w:p w14:paraId="15B2D19E" w14:textId="77777777" w:rsidR="00AD14DF" w:rsidRPr="00AD14DF" w:rsidRDefault="00AD14DF" w:rsidP="00AB0655">
            <w:pPr>
              <w:numPr>
                <w:ilvl w:val="0"/>
                <w:numId w:val="73"/>
              </w:numPr>
              <w:ind w:left="597" w:hanging="291"/>
              <w:contextualSpacing/>
              <w:jc w:val="both"/>
              <w:rPr>
                <w:rFonts w:cs="Times New Roman"/>
                <w:sz w:val="20"/>
              </w:rPr>
            </w:pPr>
            <w:r w:rsidRPr="00AD14DF">
              <w:rPr>
                <w:rFonts w:cs="Times New Roman"/>
              </w:rPr>
              <w:t>Piegādājot preci, jāpievieno ES atbilstības sertifikāti un ekspluatācijas instrukcijas latviešu   valodā.</w:t>
            </w:r>
          </w:p>
        </w:tc>
      </w:tr>
      <w:tr w:rsidR="00AD14DF" w:rsidRPr="00AD14DF" w14:paraId="13F52EC0" w14:textId="77777777" w:rsidTr="00FA4092">
        <w:tc>
          <w:tcPr>
            <w:tcW w:w="8957" w:type="dxa"/>
          </w:tcPr>
          <w:p w14:paraId="5E8E4B8C" w14:textId="77777777" w:rsidR="00AD14DF" w:rsidRPr="00AD14DF" w:rsidRDefault="00AD14DF" w:rsidP="00AB0655">
            <w:pPr>
              <w:jc w:val="center"/>
              <w:rPr>
                <w:rFonts w:cs="Times New Roman"/>
                <w:b/>
              </w:rPr>
            </w:pPr>
            <w:r w:rsidRPr="00AD14DF">
              <w:rPr>
                <w:rFonts w:cs="Times New Roman"/>
                <w:b/>
                <w:bCs/>
                <w:szCs w:val="22"/>
                <w:lang w:eastAsia="en-US"/>
              </w:rPr>
              <w:t>VISPĀRĒJĀS PRASĪBAS</w:t>
            </w:r>
          </w:p>
        </w:tc>
      </w:tr>
      <w:tr w:rsidR="00AD14DF" w:rsidRPr="00AD14DF" w14:paraId="4094FEF2" w14:textId="77777777" w:rsidTr="00FA4092">
        <w:trPr>
          <w:trHeight w:val="274"/>
        </w:trPr>
        <w:tc>
          <w:tcPr>
            <w:tcW w:w="8957" w:type="dxa"/>
          </w:tcPr>
          <w:p w14:paraId="400F3D03" w14:textId="77777777" w:rsidR="00AD14DF" w:rsidRPr="00AD14DF" w:rsidRDefault="00AD14DF" w:rsidP="00AB0655">
            <w:pPr>
              <w:numPr>
                <w:ilvl w:val="0"/>
                <w:numId w:val="74"/>
              </w:numPr>
              <w:ind w:left="597" w:hanging="291"/>
              <w:contextualSpacing/>
              <w:jc w:val="both"/>
              <w:rPr>
                <w:rFonts w:cs="Times New Roman"/>
              </w:rPr>
            </w:pPr>
            <w:r w:rsidRPr="00AD14DF">
              <w:rPr>
                <w:rFonts w:cs="Times New Roman"/>
              </w:rPr>
              <w:t>Piegādātājam jābūt vismaz 1 servisam Latvijas teritorijā (piedāvājumā norādīt servisa centra adresi, kurā nepieciešamības gadījumā garantijas laikā tiks veiktas tehniskās apkopes un remonti).</w:t>
            </w:r>
          </w:p>
          <w:p w14:paraId="23A47DF3" w14:textId="77777777" w:rsidR="00AD14DF" w:rsidRPr="00AD14DF" w:rsidRDefault="00AD14DF" w:rsidP="00AB0655">
            <w:pPr>
              <w:numPr>
                <w:ilvl w:val="0"/>
                <w:numId w:val="74"/>
              </w:numPr>
              <w:ind w:left="597" w:hanging="291"/>
              <w:contextualSpacing/>
              <w:jc w:val="both"/>
              <w:rPr>
                <w:rFonts w:cs="Times New Roman"/>
              </w:rPr>
            </w:pPr>
            <w:r w:rsidRPr="00AD14DF">
              <w:rPr>
                <w:rFonts w:cs="Times New Roman"/>
              </w:rPr>
              <w:t>Piegādātājs garantē piegādātās tehnikas oriģinālo rezerves daļu pārdošanu un garantijas remontu izpildi.</w:t>
            </w:r>
          </w:p>
          <w:p w14:paraId="78808F4B" w14:textId="77777777" w:rsidR="00AD14DF" w:rsidRPr="00AD14DF" w:rsidRDefault="00AD14DF" w:rsidP="00AB0655">
            <w:pPr>
              <w:numPr>
                <w:ilvl w:val="0"/>
                <w:numId w:val="74"/>
              </w:numPr>
              <w:ind w:left="597" w:hanging="291"/>
              <w:contextualSpacing/>
              <w:jc w:val="both"/>
              <w:rPr>
                <w:rFonts w:cs="Times New Roman"/>
              </w:rPr>
            </w:pPr>
            <w:r w:rsidRPr="00AD14DF">
              <w:rPr>
                <w:rFonts w:cs="Times New Roman"/>
              </w:rPr>
              <w:t>Piegādātājam ir jānodrošina apmācība vismaz 2 operatoriem bez papildu samaksas un lietošanas instrukcija latviešu valodā, papildus pieļaujama arī instrukcija angļu valodā.</w:t>
            </w:r>
          </w:p>
          <w:p w14:paraId="77061D0A" w14:textId="77777777" w:rsidR="00AD14DF" w:rsidRPr="00AD14DF" w:rsidRDefault="00AD14DF" w:rsidP="00AB0655">
            <w:pPr>
              <w:numPr>
                <w:ilvl w:val="0"/>
                <w:numId w:val="74"/>
              </w:numPr>
              <w:ind w:left="455" w:hanging="283"/>
              <w:contextualSpacing/>
              <w:jc w:val="both"/>
              <w:rPr>
                <w:rFonts w:cs="Times New Roman"/>
                <w:sz w:val="20"/>
              </w:rPr>
            </w:pPr>
            <w:r w:rsidRPr="00AD14DF">
              <w:rPr>
                <w:rFonts w:cs="Times New Roman"/>
              </w:rPr>
              <w:t>Servisa speciālista saziņa ar pasūtītāju 3 stundu laikā un ierašanās ne vēlāk kā 2 darba dienu laikā no pieteikuma saņemšanas brīža.</w:t>
            </w:r>
          </w:p>
        </w:tc>
      </w:tr>
      <w:tr w:rsidR="00AD14DF" w:rsidRPr="00AD14DF" w14:paraId="7BBCC132" w14:textId="77777777" w:rsidTr="00FA4092">
        <w:trPr>
          <w:trHeight w:val="405"/>
        </w:trPr>
        <w:tc>
          <w:tcPr>
            <w:tcW w:w="8957" w:type="dxa"/>
          </w:tcPr>
          <w:p w14:paraId="2F055C90" w14:textId="77777777" w:rsidR="00AD14DF" w:rsidRPr="00AD14DF" w:rsidRDefault="00AD14DF" w:rsidP="00AB0655">
            <w:pPr>
              <w:jc w:val="center"/>
              <w:rPr>
                <w:rFonts w:cs="Times New Roman"/>
                <w:sz w:val="20"/>
              </w:rPr>
            </w:pPr>
            <w:r w:rsidRPr="00AD14DF">
              <w:rPr>
                <w:rFonts w:cs="Times New Roman"/>
                <w:b/>
                <w:bCs/>
                <w:szCs w:val="22"/>
                <w:lang w:eastAsia="en-US"/>
              </w:rPr>
              <w:t>GARANTIJAS PRASĪBAS</w:t>
            </w:r>
          </w:p>
        </w:tc>
      </w:tr>
      <w:tr w:rsidR="00AD14DF" w:rsidRPr="00AD14DF" w14:paraId="7EABE2FA" w14:textId="77777777" w:rsidTr="00FA4092">
        <w:trPr>
          <w:trHeight w:val="263"/>
        </w:trPr>
        <w:tc>
          <w:tcPr>
            <w:tcW w:w="8957" w:type="dxa"/>
          </w:tcPr>
          <w:p w14:paraId="134CA6E9" w14:textId="77777777" w:rsidR="00AD14DF" w:rsidRPr="00AD14DF" w:rsidRDefault="00AD14DF" w:rsidP="00AB0655">
            <w:pPr>
              <w:ind w:firstLine="720"/>
              <w:jc w:val="both"/>
              <w:rPr>
                <w:rFonts w:cs="Times New Roman"/>
                <w:b/>
                <w:bCs/>
                <w:sz w:val="20"/>
                <w:szCs w:val="20"/>
                <w:lang w:eastAsia="en-US"/>
              </w:rPr>
            </w:pPr>
            <w:r w:rsidRPr="00AD14DF">
              <w:rPr>
                <w:rFonts w:cs="Times New Roman"/>
                <w:szCs w:val="20"/>
              </w:rPr>
              <w:t xml:space="preserve">Piegādātājs nodrošina piedāvātajai noliktavu tehnikai garantiju </w:t>
            </w:r>
            <w:r w:rsidRPr="00AD14DF">
              <w:rPr>
                <w:rFonts w:eastAsia="Calibri" w:cs="Times New Roman"/>
                <w:b/>
                <w:bCs/>
                <w:szCs w:val="20"/>
              </w:rPr>
              <w:t>ne mazāku kā 12 (divpadsmit) mēnešus vai</w:t>
            </w:r>
            <w:r w:rsidRPr="00AD14DF">
              <w:rPr>
                <w:rFonts w:cs="Times New Roman"/>
                <w:szCs w:val="20"/>
              </w:rPr>
              <w:t xml:space="preserve"> </w:t>
            </w:r>
            <w:r w:rsidRPr="00AD14DF">
              <w:rPr>
                <w:rFonts w:cs="Times New Roman"/>
                <w:b/>
                <w:szCs w:val="20"/>
              </w:rPr>
              <w:t xml:space="preserve">2000 </w:t>
            </w:r>
            <w:proofErr w:type="spellStart"/>
            <w:r w:rsidRPr="00AD14DF">
              <w:rPr>
                <w:rFonts w:cs="Times New Roman"/>
                <w:b/>
                <w:szCs w:val="20"/>
              </w:rPr>
              <w:t>motorstundas</w:t>
            </w:r>
            <w:proofErr w:type="spellEnd"/>
            <w:r w:rsidRPr="00AD14DF">
              <w:rPr>
                <w:rFonts w:eastAsia="Calibri" w:cs="Times New Roman"/>
                <w:b/>
                <w:bCs/>
                <w:szCs w:val="20"/>
              </w:rPr>
              <w:t xml:space="preserve"> </w:t>
            </w:r>
            <w:r w:rsidRPr="00AD14DF">
              <w:rPr>
                <w:rFonts w:cs="Times New Roman"/>
                <w:szCs w:val="20"/>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AD14DF">
              <w:rPr>
                <w:rFonts w:eastAsia="Calibri" w:cs="Times New Roman"/>
                <w:b/>
                <w:bCs/>
                <w:szCs w:val="20"/>
              </w:rPr>
              <w:t>ne vēlāk kā divu darba dienu laikā</w:t>
            </w:r>
            <w:r w:rsidRPr="00AD14DF">
              <w:rPr>
                <w:rFonts w:cs="Times New Roman"/>
                <w:szCs w:val="20"/>
              </w:rPr>
              <w:t xml:space="preserve"> no pieteikuma saņemšanas. Garantijas termiņš tiek pagarināts par laiku, kurā tehnika garantijas remonta dēļ nav bijusi lietojama.</w:t>
            </w:r>
          </w:p>
        </w:tc>
      </w:tr>
    </w:tbl>
    <w:p w14:paraId="232F82B7" w14:textId="77777777" w:rsidR="00AD14DF" w:rsidRPr="00AD14DF" w:rsidRDefault="00AD14DF" w:rsidP="00AB0655">
      <w:pPr>
        <w:tabs>
          <w:tab w:val="center" w:pos="4153"/>
          <w:tab w:val="right" w:pos="8306"/>
        </w:tabs>
        <w:rPr>
          <w:b/>
        </w:rPr>
      </w:pPr>
    </w:p>
    <w:p w14:paraId="44260AA1" w14:textId="77777777" w:rsidR="00D86D19" w:rsidRDefault="00AD14DF" w:rsidP="00AB0655">
      <w:pPr>
        <w:pStyle w:val="ListParagraph"/>
        <w:spacing w:after="0" w:line="240" w:lineRule="auto"/>
        <w:jc w:val="center"/>
        <w:rPr>
          <w:rFonts w:ascii="Times New Roman" w:hAnsi="Times New Roman"/>
          <w:b/>
          <w:sz w:val="24"/>
          <w:szCs w:val="24"/>
        </w:rPr>
      </w:pPr>
      <w:r w:rsidRPr="00D86D19">
        <w:rPr>
          <w:rFonts w:ascii="Times New Roman" w:hAnsi="Times New Roman"/>
          <w:b/>
          <w:sz w:val="24"/>
          <w:szCs w:val="24"/>
        </w:rPr>
        <w:t>2.pozīcija “</w:t>
      </w:r>
      <w:proofErr w:type="spellStart"/>
      <w:r w:rsidRPr="00D86D19">
        <w:rPr>
          <w:rFonts w:ascii="Times New Roman" w:hAnsi="Times New Roman"/>
          <w:b/>
          <w:sz w:val="24"/>
          <w:szCs w:val="24"/>
        </w:rPr>
        <w:t>Elektriskais</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pacēlājs</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ar</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izbīdāmu</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mastu</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štābelētājs</w:t>
      </w:r>
      <w:proofErr w:type="spellEnd"/>
      <w:r w:rsidRPr="00D86D19">
        <w:rPr>
          <w:rFonts w:ascii="Times New Roman" w:hAnsi="Times New Roman"/>
          <w:b/>
          <w:sz w:val="24"/>
          <w:szCs w:val="24"/>
        </w:rPr>
        <w:t xml:space="preserve">)” </w:t>
      </w:r>
    </w:p>
    <w:p w14:paraId="70B65D8D" w14:textId="0083321C" w:rsidR="00AD14DF" w:rsidRPr="00D86D19" w:rsidRDefault="00AD14DF" w:rsidP="00AB0655">
      <w:pPr>
        <w:pStyle w:val="ListParagraph"/>
        <w:spacing w:after="0" w:line="240" w:lineRule="auto"/>
        <w:jc w:val="center"/>
        <w:rPr>
          <w:rFonts w:ascii="Times New Roman" w:hAnsi="Times New Roman"/>
          <w:b/>
          <w:bCs/>
          <w:sz w:val="24"/>
          <w:szCs w:val="24"/>
        </w:rPr>
      </w:pPr>
      <w:r w:rsidRPr="00D86D19">
        <w:rPr>
          <w:rFonts w:ascii="Times New Roman" w:hAnsi="Times New Roman"/>
          <w:b/>
          <w:bCs/>
          <w:sz w:val="24"/>
          <w:szCs w:val="24"/>
        </w:rPr>
        <w:t>(</w:t>
      </w:r>
      <w:proofErr w:type="spellStart"/>
      <w:r w:rsidRPr="00D86D19">
        <w:rPr>
          <w:rFonts w:ascii="Times New Roman" w:hAnsi="Times New Roman"/>
          <w:b/>
          <w:bCs/>
          <w:sz w:val="24"/>
          <w:szCs w:val="24"/>
        </w:rPr>
        <w:t>Celtspēja</w:t>
      </w:r>
      <w:proofErr w:type="spellEnd"/>
      <w:r w:rsidRPr="00D86D19">
        <w:rPr>
          <w:rFonts w:ascii="Times New Roman" w:hAnsi="Times New Roman"/>
          <w:b/>
          <w:bCs/>
          <w:sz w:val="24"/>
          <w:szCs w:val="24"/>
        </w:rPr>
        <w:t xml:space="preserve"> ~1,6t)</w:t>
      </w:r>
    </w:p>
    <w:p w14:paraId="1F2FD778" w14:textId="77777777" w:rsidR="00AD14DF" w:rsidRPr="00AD14DF" w:rsidRDefault="00AD14DF" w:rsidP="00AB0655">
      <w:pPr>
        <w:jc w:val="center"/>
        <w:rPr>
          <w:b/>
          <w:szCs w:val="28"/>
        </w:rPr>
      </w:pPr>
    </w:p>
    <w:tbl>
      <w:tblPr>
        <w:tblStyle w:val="TableGrid39"/>
        <w:tblW w:w="8957" w:type="dxa"/>
        <w:tblLook w:val="04A0" w:firstRow="1" w:lastRow="0" w:firstColumn="1" w:lastColumn="0" w:noHBand="0" w:noVBand="1"/>
      </w:tblPr>
      <w:tblGrid>
        <w:gridCol w:w="8957"/>
      </w:tblGrid>
      <w:tr w:rsidR="00AD14DF" w:rsidRPr="00AD14DF" w14:paraId="3F482EDC" w14:textId="77777777" w:rsidTr="00FA4092">
        <w:trPr>
          <w:trHeight w:val="405"/>
        </w:trPr>
        <w:tc>
          <w:tcPr>
            <w:tcW w:w="8957" w:type="dxa"/>
          </w:tcPr>
          <w:p w14:paraId="0969EA24" w14:textId="77777777" w:rsidR="00AD14DF" w:rsidRPr="00AD14DF" w:rsidRDefault="00AD14DF" w:rsidP="00AB0655">
            <w:pPr>
              <w:jc w:val="center"/>
              <w:rPr>
                <w:rFonts w:cs="Times New Roman"/>
                <w:sz w:val="20"/>
              </w:rPr>
            </w:pPr>
            <w:r w:rsidRPr="00AD14DF">
              <w:rPr>
                <w:rFonts w:cs="Times New Roman"/>
                <w:b/>
                <w:lang w:eastAsia="en-US"/>
              </w:rPr>
              <w:t>PIELIETOJUMS</w:t>
            </w:r>
          </w:p>
        </w:tc>
      </w:tr>
      <w:tr w:rsidR="00AD14DF" w:rsidRPr="00AD14DF" w14:paraId="138854BD" w14:textId="77777777" w:rsidTr="00FA4092">
        <w:trPr>
          <w:trHeight w:val="263"/>
        </w:trPr>
        <w:tc>
          <w:tcPr>
            <w:tcW w:w="8957" w:type="dxa"/>
          </w:tcPr>
          <w:p w14:paraId="4F3A8836" w14:textId="77777777" w:rsidR="00AD14DF" w:rsidRPr="00AD14DF" w:rsidRDefault="00AD14DF" w:rsidP="00AB0655">
            <w:pPr>
              <w:ind w:firstLine="720"/>
              <w:jc w:val="both"/>
              <w:rPr>
                <w:rFonts w:cs="Times New Roman"/>
                <w:b/>
                <w:bCs/>
                <w:sz w:val="20"/>
                <w:szCs w:val="20"/>
                <w:lang w:eastAsia="en-US"/>
              </w:rPr>
            </w:pPr>
            <w:r w:rsidRPr="00AD14DF">
              <w:rPr>
                <w:rFonts w:cs="Times New Roman"/>
                <w:szCs w:val="20"/>
              </w:rPr>
              <w:t>Elektriskais pacēlājs ar izbīdāmu mastu (</w:t>
            </w:r>
            <w:proofErr w:type="spellStart"/>
            <w:r w:rsidRPr="00AD14DF">
              <w:rPr>
                <w:rFonts w:cs="Times New Roman"/>
                <w:szCs w:val="20"/>
              </w:rPr>
              <w:t>štābelētājs</w:t>
            </w:r>
            <w:proofErr w:type="spellEnd"/>
            <w:r w:rsidRPr="00AD14DF">
              <w:rPr>
                <w:rFonts w:cs="Times New Roman"/>
                <w:szCs w:val="20"/>
              </w:rPr>
              <w:t>) ir paredzēts Eiro izmēra palešu (1200 mm x 800 mm) pārvietošanai noliktavā ar līdzenu, gludu grīdas segumu un palešu novietošanai plauktu sistēmas grīdas līmenī un plauktos, kā arī  kravas automašīnu izkraušanai/iekraušanai.</w:t>
            </w:r>
          </w:p>
        </w:tc>
      </w:tr>
      <w:tr w:rsidR="00AD14DF" w:rsidRPr="00AD14DF" w14:paraId="39E51BA0" w14:textId="77777777" w:rsidTr="00FA4092">
        <w:trPr>
          <w:trHeight w:val="263"/>
        </w:trPr>
        <w:tc>
          <w:tcPr>
            <w:tcW w:w="8957" w:type="dxa"/>
          </w:tcPr>
          <w:p w14:paraId="70279752" w14:textId="77777777" w:rsidR="00AD14DF" w:rsidRPr="00AD14DF" w:rsidRDefault="00AD14DF" w:rsidP="00AB0655">
            <w:pPr>
              <w:jc w:val="center"/>
              <w:rPr>
                <w:rFonts w:cs="Times New Roman"/>
                <w:sz w:val="20"/>
                <w:szCs w:val="20"/>
              </w:rPr>
            </w:pPr>
            <w:r w:rsidRPr="00AD14DF">
              <w:rPr>
                <w:rFonts w:cs="Times New Roman"/>
                <w:b/>
                <w:bCs/>
                <w:szCs w:val="22"/>
                <w:lang w:eastAsia="en-US"/>
              </w:rPr>
              <w:t>MODELIS</w:t>
            </w:r>
          </w:p>
        </w:tc>
      </w:tr>
      <w:tr w:rsidR="00AD14DF" w:rsidRPr="00AD14DF" w14:paraId="22310F00" w14:textId="77777777" w:rsidTr="00FA4092">
        <w:trPr>
          <w:trHeight w:val="263"/>
        </w:trPr>
        <w:tc>
          <w:tcPr>
            <w:tcW w:w="8957" w:type="dxa"/>
          </w:tcPr>
          <w:p w14:paraId="2561A643" w14:textId="77777777" w:rsidR="00AD14DF" w:rsidRPr="00AD14DF" w:rsidRDefault="00AD14DF" w:rsidP="00AB0655">
            <w:pPr>
              <w:ind w:firstLine="720"/>
              <w:jc w:val="both"/>
              <w:rPr>
                <w:rFonts w:cs="Times New Roman"/>
                <w:bCs/>
                <w:szCs w:val="22"/>
                <w:lang w:eastAsia="en-US"/>
              </w:rPr>
            </w:pPr>
            <w:r w:rsidRPr="00AD14DF">
              <w:rPr>
                <w:rFonts w:cs="Times New Roman"/>
                <w:bCs/>
                <w:szCs w:val="22"/>
                <w:lang w:eastAsia="en-US"/>
              </w:rPr>
              <w:t>Piedāvājumā norādīt elektriskā pacēlāja ar izbīdāmu mastu (</w:t>
            </w:r>
            <w:proofErr w:type="spellStart"/>
            <w:r w:rsidRPr="00AD14DF">
              <w:rPr>
                <w:rFonts w:cs="Times New Roman"/>
                <w:bCs/>
                <w:szCs w:val="22"/>
                <w:lang w:eastAsia="en-US"/>
              </w:rPr>
              <w:t>štābelētāja</w:t>
            </w:r>
            <w:proofErr w:type="spellEnd"/>
            <w:r w:rsidRPr="00AD14DF">
              <w:rPr>
                <w:rFonts w:cs="Times New Roman"/>
                <w:bCs/>
                <w:szCs w:val="22"/>
                <w:lang w:eastAsia="en-US"/>
              </w:rPr>
              <w:t>) ražotāju un modeli.</w:t>
            </w:r>
          </w:p>
          <w:p w14:paraId="2E3429B7" w14:textId="77777777" w:rsidR="00AD14DF" w:rsidRPr="00AD14DF" w:rsidRDefault="00AD14DF" w:rsidP="00AB0655">
            <w:pPr>
              <w:ind w:firstLine="720"/>
              <w:jc w:val="both"/>
              <w:rPr>
                <w:rFonts w:cs="Times New Roman"/>
                <w:bCs/>
                <w:szCs w:val="22"/>
                <w:lang w:eastAsia="en-US"/>
              </w:rPr>
            </w:pPr>
            <w:r w:rsidRPr="00AD14DF">
              <w:rPr>
                <w:rFonts w:cs="Times New Roman"/>
              </w:rPr>
              <w:t xml:space="preserve">Pie elektriskā pacēlāja jābūt pastāvīgi piestiprinātai (piemēram, piekniedētai vai ar ekvivalentu stiprināšanas metodi) metāla plāksnei vai no ekvivalenta izturīga materiāla izgatavotai plāksnei ar tehnisko informāciju. Plāksnē jābūt norādītam vismaz: ražotājam, </w:t>
            </w:r>
            <w:r w:rsidRPr="00AD14DF">
              <w:rPr>
                <w:rFonts w:cs="Times New Roman"/>
              </w:rPr>
              <w:lastRenderedPageBreak/>
              <w:t>iekārtas modelim un slodzes diagrammai, kurā norādīta maksimāli pieļaujamā slodze pie attiecīgā pacelšanas augstuma.</w:t>
            </w:r>
          </w:p>
        </w:tc>
      </w:tr>
      <w:tr w:rsidR="00AD14DF" w:rsidRPr="00AD14DF" w14:paraId="13A0BF97" w14:textId="77777777" w:rsidTr="00FA4092">
        <w:trPr>
          <w:trHeight w:val="263"/>
        </w:trPr>
        <w:tc>
          <w:tcPr>
            <w:tcW w:w="8957" w:type="dxa"/>
          </w:tcPr>
          <w:p w14:paraId="4F192B58" w14:textId="77777777" w:rsidR="00AD14DF" w:rsidRPr="00AD14DF" w:rsidRDefault="00AD14DF" w:rsidP="00AB0655">
            <w:pPr>
              <w:jc w:val="center"/>
              <w:rPr>
                <w:rFonts w:cs="Times New Roman"/>
                <w:b/>
                <w:bCs/>
                <w:sz w:val="20"/>
                <w:szCs w:val="22"/>
                <w:lang w:eastAsia="en-US"/>
              </w:rPr>
            </w:pPr>
            <w:r w:rsidRPr="00AD14DF">
              <w:rPr>
                <w:rFonts w:cs="Times New Roman"/>
                <w:b/>
                <w:bCs/>
                <w:sz w:val="20"/>
                <w:szCs w:val="22"/>
                <w:lang w:eastAsia="en-US"/>
              </w:rPr>
              <w:lastRenderedPageBreak/>
              <w:t>PIEDZIŅAS TIPS</w:t>
            </w:r>
          </w:p>
        </w:tc>
      </w:tr>
      <w:tr w:rsidR="00AD14DF" w:rsidRPr="00AD14DF" w14:paraId="4CA8A92A" w14:textId="77777777" w:rsidTr="00FA4092">
        <w:trPr>
          <w:trHeight w:val="263"/>
        </w:trPr>
        <w:tc>
          <w:tcPr>
            <w:tcW w:w="8957" w:type="dxa"/>
          </w:tcPr>
          <w:p w14:paraId="18E2B78F" w14:textId="77777777" w:rsidR="00AD14DF" w:rsidRPr="00AD14DF" w:rsidRDefault="00AD14DF" w:rsidP="00AB0655">
            <w:pPr>
              <w:ind w:firstLine="720"/>
              <w:jc w:val="both"/>
              <w:rPr>
                <w:rFonts w:cs="Times New Roman"/>
                <w:bCs/>
                <w:sz w:val="20"/>
                <w:szCs w:val="22"/>
                <w:lang w:eastAsia="en-US"/>
              </w:rPr>
            </w:pPr>
            <w:r w:rsidRPr="00AD14DF">
              <w:rPr>
                <w:rFonts w:cs="Times New Roman"/>
                <w:bCs/>
                <w:szCs w:val="22"/>
                <w:lang w:eastAsia="en-US"/>
              </w:rPr>
              <w:t>Riteņu piedziņa – elektriskā.</w:t>
            </w:r>
          </w:p>
        </w:tc>
      </w:tr>
      <w:tr w:rsidR="00AD14DF" w:rsidRPr="00AD14DF" w14:paraId="12C928DF" w14:textId="77777777" w:rsidTr="00FA4092">
        <w:trPr>
          <w:trHeight w:val="263"/>
        </w:trPr>
        <w:tc>
          <w:tcPr>
            <w:tcW w:w="8957" w:type="dxa"/>
          </w:tcPr>
          <w:p w14:paraId="7D6E7D48" w14:textId="77777777" w:rsidR="00AD14DF" w:rsidRPr="00AD14DF" w:rsidRDefault="00AD14DF" w:rsidP="00AB0655">
            <w:pPr>
              <w:jc w:val="center"/>
              <w:rPr>
                <w:rFonts w:cs="Times New Roman"/>
                <w:bCs/>
                <w:sz w:val="20"/>
                <w:szCs w:val="22"/>
                <w:lang w:eastAsia="en-US"/>
              </w:rPr>
            </w:pPr>
            <w:r w:rsidRPr="00AD14DF">
              <w:rPr>
                <w:rFonts w:cs="Times New Roman"/>
                <w:b/>
                <w:bCs/>
                <w:caps/>
                <w:szCs w:val="22"/>
                <w:lang w:eastAsia="en-US"/>
              </w:rPr>
              <w:t>Dzinēja barošanaS sistēma</w:t>
            </w:r>
          </w:p>
        </w:tc>
      </w:tr>
      <w:tr w:rsidR="00AD14DF" w:rsidRPr="00AD14DF" w14:paraId="36973184" w14:textId="77777777" w:rsidTr="00FA4092">
        <w:trPr>
          <w:trHeight w:val="263"/>
        </w:trPr>
        <w:tc>
          <w:tcPr>
            <w:tcW w:w="8957" w:type="dxa"/>
          </w:tcPr>
          <w:p w14:paraId="4A31B446" w14:textId="77777777" w:rsidR="00AD14DF" w:rsidRPr="00AD14DF" w:rsidRDefault="00AD14DF" w:rsidP="00AB0655">
            <w:pPr>
              <w:numPr>
                <w:ilvl w:val="0"/>
                <w:numId w:val="75"/>
              </w:numPr>
              <w:ind w:left="318" w:firstLine="0"/>
              <w:contextualSpacing/>
              <w:jc w:val="both"/>
              <w:rPr>
                <w:rFonts w:cs="Times New Roman"/>
              </w:rPr>
            </w:pPr>
            <w:r w:rsidRPr="00AD14DF">
              <w:rPr>
                <w:rFonts w:cs="Times New Roman"/>
              </w:rPr>
              <w:t>Baterijas tips: litija jona;</w:t>
            </w:r>
          </w:p>
          <w:p w14:paraId="6FDDC349" w14:textId="77777777" w:rsidR="00AD14DF" w:rsidRPr="00AD14DF" w:rsidRDefault="00AD14DF" w:rsidP="00AB0655">
            <w:pPr>
              <w:numPr>
                <w:ilvl w:val="0"/>
                <w:numId w:val="75"/>
              </w:numPr>
              <w:ind w:left="318" w:firstLine="0"/>
              <w:contextualSpacing/>
              <w:jc w:val="both"/>
              <w:rPr>
                <w:rFonts w:cs="Times New Roman"/>
              </w:rPr>
            </w:pPr>
            <w:r w:rsidRPr="00AD14DF">
              <w:rPr>
                <w:rFonts w:cs="Times New Roman"/>
              </w:rPr>
              <w:t>Baterija: 48V/ (</w:t>
            </w:r>
            <w:proofErr w:type="spellStart"/>
            <w:r w:rsidRPr="00AD14DF">
              <w:rPr>
                <w:rFonts w:cs="Times New Roman"/>
              </w:rPr>
              <w:t>Li</w:t>
            </w:r>
            <w:proofErr w:type="spellEnd"/>
            <w:r w:rsidRPr="00AD14DF">
              <w:rPr>
                <w:rFonts w:cs="Times New Roman"/>
              </w:rPr>
              <w:t>-ION) vismaz 8 darba stundas ar vienu uzlādi;</w:t>
            </w:r>
          </w:p>
          <w:p w14:paraId="2999A9E7" w14:textId="77777777" w:rsidR="00AD14DF" w:rsidRPr="00AD14DF" w:rsidRDefault="00AD14DF" w:rsidP="00AB0655">
            <w:pPr>
              <w:numPr>
                <w:ilvl w:val="0"/>
                <w:numId w:val="75"/>
              </w:numPr>
              <w:ind w:left="318" w:firstLine="0"/>
              <w:contextualSpacing/>
              <w:jc w:val="both"/>
              <w:rPr>
                <w:rFonts w:cs="Times New Roman"/>
              </w:rPr>
            </w:pPr>
            <w:r w:rsidRPr="00AD14DF">
              <w:rPr>
                <w:rFonts w:cs="Times New Roman"/>
              </w:rPr>
              <w:t>Ar uzlādes iekārtu;</w:t>
            </w:r>
          </w:p>
          <w:p w14:paraId="0717C96E" w14:textId="77777777" w:rsidR="00AD14DF" w:rsidRPr="00AD14DF" w:rsidRDefault="00AD14DF" w:rsidP="00AB0655">
            <w:pPr>
              <w:numPr>
                <w:ilvl w:val="0"/>
                <w:numId w:val="75"/>
              </w:numPr>
              <w:ind w:left="318" w:firstLine="0"/>
              <w:contextualSpacing/>
              <w:jc w:val="both"/>
              <w:rPr>
                <w:rFonts w:cs="Times New Roman"/>
              </w:rPr>
            </w:pPr>
            <w:r w:rsidRPr="00AD14DF">
              <w:rPr>
                <w:rFonts w:cs="Times New Roman"/>
              </w:rPr>
              <w:t xml:space="preserve">Maksimālais uzlādes laiks ne </w:t>
            </w:r>
            <w:r w:rsidRPr="00AD14DF">
              <w:rPr>
                <w:rFonts w:cs="Times New Roman"/>
                <w:szCs w:val="20"/>
              </w:rPr>
              <w:t>vairāk kā 3 stundas</w:t>
            </w:r>
            <w:r w:rsidRPr="00AD14DF">
              <w:rPr>
                <w:rFonts w:cs="Times New Roman"/>
              </w:rPr>
              <w:t>.</w:t>
            </w:r>
          </w:p>
        </w:tc>
      </w:tr>
      <w:tr w:rsidR="00AD14DF" w:rsidRPr="00AD14DF" w14:paraId="57194713" w14:textId="77777777" w:rsidTr="00FA4092">
        <w:trPr>
          <w:trHeight w:val="263"/>
        </w:trPr>
        <w:tc>
          <w:tcPr>
            <w:tcW w:w="8957" w:type="dxa"/>
          </w:tcPr>
          <w:p w14:paraId="61536367" w14:textId="77777777" w:rsidR="00AD14DF" w:rsidRPr="00AD14DF" w:rsidRDefault="00AD14DF" w:rsidP="00AB0655">
            <w:pPr>
              <w:jc w:val="center"/>
              <w:rPr>
                <w:rFonts w:cs="Times New Roman"/>
                <w:sz w:val="20"/>
              </w:rPr>
            </w:pPr>
            <w:r w:rsidRPr="00AD14DF">
              <w:rPr>
                <w:rFonts w:cs="Times New Roman"/>
                <w:b/>
                <w:bCs/>
                <w:caps/>
                <w:szCs w:val="22"/>
                <w:lang w:eastAsia="en-US"/>
              </w:rPr>
              <w:t>Celtspēja</w:t>
            </w:r>
          </w:p>
        </w:tc>
      </w:tr>
      <w:tr w:rsidR="00AD14DF" w:rsidRPr="00AD14DF" w14:paraId="7E658F56" w14:textId="77777777" w:rsidTr="00FA4092">
        <w:trPr>
          <w:trHeight w:val="263"/>
        </w:trPr>
        <w:tc>
          <w:tcPr>
            <w:tcW w:w="8957" w:type="dxa"/>
          </w:tcPr>
          <w:p w14:paraId="7FC889E0" w14:textId="77777777" w:rsidR="00AD14DF" w:rsidRPr="00AD14DF" w:rsidRDefault="00AD14DF" w:rsidP="00AB0655">
            <w:pPr>
              <w:numPr>
                <w:ilvl w:val="0"/>
                <w:numId w:val="76"/>
              </w:numPr>
              <w:tabs>
                <w:tab w:val="left" w:pos="2970"/>
              </w:tabs>
              <w:ind w:left="641" w:hanging="357"/>
              <w:contextualSpacing/>
              <w:jc w:val="both"/>
              <w:rPr>
                <w:rFonts w:cs="Times New Roman"/>
              </w:rPr>
            </w:pPr>
            <w:r w:rsidRPr="00AD14DF">
              <w:rPr>
                <w:rFonts w:cs="Times New Roman"/>
              </w:rPr>
              <w:t>Celtspēja - no 1400  līdz 1600 kg;</w:t>
            </w:r>
          </w:p>
          <w:p w14:paraId="4B5E5EBE" w14:textId="77777777" w:rsidR="00AD14DF" w:rsidRPr="00AD14DF" w:rsidRDefault="00AD14DF" w:rsidP="00AB0655">
            <w:pPr>
              <w:numPr>
                <w:ilvl w:val="0"/>
                <w:numId w:val="76"/>
              </w:numPr>
              <w:ind w:left="641" w:hanging="357"/>
              <w:contextualSpacing/>
              <w:jc w:val="both"/>
              <w:rPr>
                <w:rFonts w:cs="Times New Roman"/>
              </w:rPr>
            </w:pPr>
            <w:r w:rsidRPr="00AD14DF">
              <w:rPr>
                <w:rFonts w:cs="Times New Roman"/>
              </w:rPr>
              <w:t>Atlikusī celtspēja - ne mazāk kā 600 kg (6000 mm augstumā).</w:t>
            </w:r>
          </w:p>
        </w:tc>
      </w:tr>
      <w:tr w:rsidR="00AD14DF" w:rsidRPr="00AD14DF" w14:paraId="3622B2BE" w14:textId="77777777" w:rsidTr="00FA4092">
        <w:trPr>
          <w:trHeight w:val="263"/>
        </w:trPr>
        <w:tc>
          <w:tcPr>
            <w:tcW w:w="8957" w:type="dxa"/>
          </w:tcPr>
          <w:p w14:paraId="1938E129" w14:textId="77777777" w:rsidR="00AD14DF" w:rsidRPr="00AD14DF" w:rsidRDefault="00AD14DF" w:rsidP="00AB0655">
            <w:pPr>
              <w:jc w:val="center"/>
              <w:rPr>
                <w:rFonts w:cs="Times New Roman"/>
              </w:rPr>
            </w:pPr>
            <w:r w:rsidRPr="00AD14DF">
              <w:rPr>
                <w:rFonts w:cs="Times New Roman"/>
                <w:b/>
                <w:bCs/>
                <w:caps/>
              </w:rPr>
              <w:t>TEHNISKAIS RAKSTUROJUMS</w:t>
            </w:r>
          </w:p>
        </w:tc>
      </w:tr>
      <w:tr w:rsidR="00AD14DF" w:rsidRPr="00AD14DF" w14:paraId="507B88EF" w14:textId="77777777" w:rsidTr="00FA4092">
        <w:trPr>
          <w:trHeight w:val="263"/>
        </w:trPr>
        <w:tc>
          <w:tcPr>
            <w:tcW w:w="8957" w:type="dxa"/>
          </w:tcPr>
          <w:p w14:paraId="6C2FFC7C" w14:textId="77777777" w:rsidR="00AD14DF" w:rsidRPr="00AD14DF" w:rsidRDefault="00AD14DF" w:rsidP="00AB0655">
            <w:pPr>
              <w:numPr>
                <w:ilvl w:val="0"/>
                <w:numId w:val="77"/>
              </w:numPr>
              <w:ind w:left="318" w:firstLine="0"/>
              <w:contextualSpacing/>
              <w:jc w:val="both"/>
              <w:rPr>
                <w:rFonts w:cs="Times New Roman"/>
                <w:szCs w:val="20"/>
              </w:rPr>
            </w:pPr>
            <w:r w:rsidRPr="00AD14DF">
              <w:rPr>
                <w:rFonts w:cs="Times New Roman"/>
                <w:szCs w:val="20"/>
              </w:rPr>
              <w:t>Pacelšanas augstums: ne mazāk kā 6000 mm;</w:t>
            </w:r>
          </w:p>
          <w:p w14:paraId="07F61C9B" w14:textId="77777777" w:rsidR="00AD14DF" w:rsidRPr="00AD14DF" w:rsidRDefault="00AD14DF" w:rsidP="00AB0655">
            <w:pPr>
              <w:numPr>
                <w:ilvl w:val="0"/>
                <w:numId w:val="77"/>
              </w:numPr>
              <w:ind w:left="318" w:firstLine="0"/>
              <w:contextualSpacing/>
              <w:jc w:val="both"/>
              <w:rPr>
                <w:rFonts w:cs="Times New Roman"/>
                <w:szCs w:val="20"/>
              </w:rPr>
            </w:pPr>
            <w:r w:rsidRPr="00AD14DF">
              <w:rPr>
                <w:rFonts w:cs="Times New Roman"/>
                <w:szCs w:val="20"/>
              </w:rPr>
              <w:t>Saliktā masta augstums – ne lielāks kā 2700 mm;</w:t>
            </w:r>
          </w:p>
          <w:p w14:paraId="07B42E05" w14:textId="77777777" w:rsidR="00AD14DF" w:rsidRPr="00AD14DF" w:rsidRDefault="00AD14DF" w:rsidP="00AB0655">
            <w:pPr>
              <w:numPr>
                <w:ilvl w:val="0"/>
                <w:numId w:val="77"/>
              </w:numPr>
              <w:ind w:left="318" w:firstLine="0"/>
              <w:contextualSpacing/>
              <w:jc w:val="both"/>
              <w:rPr>
                <w:rFonts w:cs="Times New Roman"/>
                <w:szCs w:val="20"/>
              </w:rPr>
            </w:pPr>
            <w:r w:rsidRPr="00AD14DF">
              <w:rPr>
                <w:rFonts w:cs="Times New Roman"/>
                <w:szCs w:val="20"/>
              </w:rPr>
              <w:t>Darba ailes platums – ne lielāks kā 3400 mm;</w:t>
            </w:r>
          </w:p>
          <w:p w14:paraId="265622C6" w14:textId="77777777" w:rsidR="00AD14DF" w:rsidRPr="00AD14DF" w:rsidRDefault="00AD14DF" w:rsidP="00AB0655">
            <w:pPr>
              <w:numPr>
                <w:ilvl w:val="0"/>
                <w:numId w:val="77"/>
              </w:numPr>
              <w:ind w:left="318" w:firstLine="0"/>
              <w:contextualSpacing/>
              <w:jc w:val="both"/>
              <w:rPr>
                <w:rFonts w:cs="Times New Roman"/>
                <w:szCs w:val="20"/>
              </w:rPr>
            </w:pPr>
            <w:r w:rsidRPr="00AD14DF">
              <w:rPr>
                <w:rFonts w:cs="Times New Roman"/>
                <w:szCs w:val="20"/>
              </w:rPr>
              <w:t xml:space="preserve">Dakšu platums: - dakšu ārējais attālums piemērots </w:t>
            </w:r>
            <w:proofErr w:type="spellStart"/>
            <w:r w:rsidRPr="00AD14DF">
              <w:rPr>
                <w:rFonts w:cs="Times New Roman"/>
                <w:szCs w:val="20"/>
              </w:rPr>
              <w:t>Euro</w:t>
            </w:r>
            <w:proofErr w:type="spellEnd"/>
            <w:r w:rsidRPr="00AD14DF">
              <w:rPr>
                <w:rFonts w:cs="Times New Roman"/>
                <w:szCs w:val="20"/>
              </w:rPr>
              <w:t xml:space="preserve"> paletēm 1200x800 mm;</w:t>
            </w:r>
          </w:p>
          <w:p w14:paraId="5180DF2B" w14:textId="77777777" w:rsidR="00AD14DF" w:rsidRPr="00AD14DF" w:rsidRDefault="00AD14DF" w:rsidP="00AB0655">
            <w:pPr>
              <w:numPr>
                <w:ilvl w:val="0"/>
                <w:numId w:val="77"/>
              </w:numPr>
              <w:ind w:left="318" w:firstLine="0"/>
              <w:contextualSpacing/>
              <w:jc w:val="both"/>
              <w:rPr>
                <w:rFonts w:cs="Times New Roman"/>
                <w:szCs w:val="20"/>
              </w:rPr>
            </w:pPr>
            <w:r w:rsidRPr="00AD14DF">
              <w:rPr>
                <w:rFonts w:cs="Times New Roman"/>
                <w:szCs w:val="20"/>
              </w:rPr>
              <w:t>Dakšu garums: no 1100 mm līdz 1200 mm;</w:t>
            </w:r>
          </w:p>
          <w:p w14:paraId="57FE5B46" w14:textId="77777777" w:rsidR="00AD14DF" w:rsidRPr="00AD14DF" w:rsidRDefault="00AD14DF" w:rsidP="00AB0655">
            <w:pPr>
              <w:numPr>
                <w:ilvl w:val="0"/>
                <w:numId w:val="77"/>
              </w:numPr>
              <w:ind w:left="318" w:firstLine="0"/>
              <w:contextualSpacing/>
              <w:jc w:val="both"/>
              <w:rPr>
                <w:rFonts w:cs="Times New Roman"/>
                <w:szCs w:val="20"/>
              </w:rPr>
            </w:pPr>
            <w:r w:rsidRPr="00AD14DF">
              <w:rPr>
                <w:rFonts w:cs="Times New Roman"/>
                <w:szCs w:val="20"/>
              </w:rPr>
              <w:t>Darba bremze – atbilstoši ražotāja konstrukcijai, nodrošinot drošu ekspluatāciju;</w:t>
            </w:r>
          </w:p>
          <w:p w14:paraId="5400606C" w14:textId="77777777" w:rsidR="00AD14DF" w:rsidRPr="00AD14DF" w:rsidRDefault="00AD14DF" w:rsidP="00AB0655">
            <w:pPr>
              <w:numPr>
                <w:ilvl w:val="0"/>
                <w:numId w:val="77"/>
              </w:numPr>
              <w:ind w:left="318" w:firstLine="0"/>
              <w:contextualSpacing/>
              <w:jc w:val="both"/>
              <w:rPr>
                <w:rFonts w:cs="Times New Roman"/>
                <w:szCs w:val="20"/>
              </w:rPr>
            </w:pPr>
            <w:r w:rsidRPr="00AD14DF">
              <w:rPr>
                <w:rFonts w:cs="Times New Roman"/>
                <w:szCs w:val="20"/>
              </w:rPr>
              <w:t>Dubultie dakšu riteņi;</w:t>
            </w:r>
          </w:p>
          <w:p w14:paraId="2D8000D4" w14:textId="77777777" w:rsidR="00AD14DF" w:rsidRPr="00AD14DF" w:rsidRDefault="00AD14DF" w:rsidP="00AB0655">
            <w:pPr>
              <w:numPr>
                <w:ilvl w:val="0"/>
                <w:numId w:val="77"/>
              </w:numPr>
              <w:ind w:left="318" w:firstLine="0"/>
              <w:contextualSpacing/>
              <w:jc w:val="both"/>
              <w:rPr>
                <w:rFonts w:cs="Times New Roman"/>
                <w:szCs w:val="20"/>
              </w:rPr>
            </w:pPr>
            <w:r w:rsidRPr="00AD14DF">
              <w:rPr>
                <w:rFonts w:cs="Times New Roman"/>
                <w:szCs w:val="20"/>
              </w:rPr>
              <w:t>Paceļamas atbalsta dakšas;</w:t>
            </w:r>
          </w:p>
          <w:p w14:paraId="22AC8694" w14:textId="77777777" w:rsidR="00AD14DF" w:rsidRPr="00AD14DF" w:rsidRDefault="00AD14DF" w:rsidP="00AB0655">
            <w:pPr>
              <w:numPr>
                <w:ilvl w:val="0"/>
                <w:numId w:val="77"/>
              </w:numPr>
              <w:ind w:left="318" w:firstLine="0"/>
              <w:contextualSpacing/>
              <w:jc w:val="both"/>
              <w:rPr>
                <w:rFonts w:cs="Times New Roman"/>
                <w:szCs w:val="20"/>
              </w:rPr>
            </w:pPr>
            <w:r w:rsidRPr="00AD14DF">
              <w:rPr>
                <w:rFonts w:cs="Times New Roman"/>
              </w:rPr>
              <w:t xml:space="preserve">Maksimālais braukšanas ātrums </w:t>
            </w:r>
            <w:r w:rsidRPr="00AD14DF">
              <w:rPr>
                <w:rFonts w:cs="Times New Roman"/>
                <w:szCs w:val="20"/>
              </w:rPr>
              <w:t>– ne mazāks kā 7 km/h;</w:t>
            </w:r>
          </w:p>
          <w:p w14:paraId="4FB3B322" w14:textId="77777777" w:rsidR="00AD14DF" w:rsidRPr="00AD14DF" w:rsidRDefault="00AD14DF" w:rsidP="00AB0655">
            <w:pPr>
              <w:numPr>
                <w:ilvl w:val="0"/>
                <w:numId w:val="77"/>
              </w:numPr>
              <w:ind w:left="318" w:firstLine="0"/>
              <w:contextualSpacing/>
              <w:jc w:val="both"/>
              <w:rPr>
                <w:rFonts w:cs="Times New Roman"/>
                <w:szCs w:val="20"/>
              </w:rPr>
            </w:pPr>
            <w:r w:rsidRPr="00AD14DF">
              <w:rPr>
                <w:rFonts w:cs="Times New Roman"/>
                <w:szCs w:val="20"/>
              </w:rPr>
              <w:t>Iekārtas stāvoklis – jauna (nelietota);</w:t>
            </w:r>
          </w:p>
          <w:p w14:paraId="3BEBF140" w14:textId="77777777" w:rsidR="00AD14DF" w:rsidRPr="00AD14DF" w:rsidRDefault="00AD14DF" w:rsidP="00AB0655">
            <w:pPr>
              <w:numPr>
                <w:ilvl w:val="0"/>
                <w:numId w:val="77"/>
              </w:numPr>
              <w:ind w:left="318" w:firstLine="0"/>
              <w:contextualSpacing/>
              <w:jc w:val="both"/>
              <w:rPr>
                <w:rFonts w:cs="Times New Roman"/>
                <w:szCs w:val="20"/>
              </w:rPr>
            </w:pPr>
            <w:r w:rsidRPr="00AD14DF">
              <w:rPr>
                <w:rFonts w:cs="Times New Roman"/>
                <w:szCs w:val="20"/>
              </w:rPr>
              <w:t>Tehnika aprīkota ar nolaižamu/paceļamu operatora platformu un sānu aizsargiem;</w:t>
            </w:r>
          </w:p>
          <w:p w14:paraId="6592EC2E" w14:textId="77777777" w:rsidR="00AD14DF" w:rsidRPr="00AD14DF" w:rsidRDefault="00AD14DF" w:rsidP="00AB0655">
            <w:pPr>
              <w:numPr>
                <w:ilvl w:val="0"/>
                <w:numId w:val="77"/>
              </w:numPr>
              <w:ind w:left="318" w:firstLine="0"/>
              <w:contextualSpacing/>
              <w:jc w:val="both"/>
              <w:rPr>
                <w:rFonts w:cs="Times New Roman"/>
                <w:sz w:val="16"/>
              </w:rPr>
            </w:pPr>
            <w:r w:rsidRPr="00AD14DF">
              <w:rPr>
                <w:rFonts w:cs="Times New Roman"/>
                <w:szCs w:val="20"/>
              </w:rPr>
              <w:t>Regulējami tehniskie parametri (piemēram: ātrums; paātrinājums; maksimālais ātrums).</w:t>
            </w:r>
          </w:p>
        </w:tc>
      </w:tr>
      <w:tr w:rsidR="00AD14DF" w:rsidRPr="00AD14DF" w14:paraId="15444997" w14:textId="77777777" w:rsidTr="00FA4092">
        <w:trPr>
          <w:trHeight w:val="263"/>
        </w:trPr>
        <w:tc>
          <w:tcPr>
            <w:tcW w:w="8957" w:type="dxa"/>
          </w:tcPr>
          <w:p w14:paraId="2E412C11" w14:textId="77777777" w:rsidR="00AD14DF" w:rsidRPr="00AD14DF" w:rsidRDefault="00AD14DF" w:rsidP="00AB0655">
            <w:pPr>
              <w:jc w:val="center"/>
              <w:rPr>
                <w:rFonts w:cs="Times New Roman"/>
                <w:sz w:val="20"/>
                <w:szCs w:val="20"/>
              </w:rPr>
            </w:pPr>
            <w:r w:rsidRPr="00AD14DF">
              <w:rPr>
                <w:rFonts w:cs="Times New Roman"/>
                <w:b/>
                <w:bCs/>
                <w:caps/>
                <w:szCs w:val="22"/>
                <w:lang w:eastAsia="en-US"/>
              </w:rPr>
              <w:t>Vadība</w:t>
            </w:r>
          </w:p>
        </w:tc>
      </w:tr>
      <w:tr w:rsidR="00AD14DF" w:rsidRPr="00AD14DF" w14:paraId="246AD940" w14:textId="77777777" w:rsidTr="00FA4092">
        <w:trPr>
          <w:trHeight w:val="263"/>
        </w:trPr>
        <w:tc>
          <w:tcPr>
            <w:tcW w:w="8957" w:type="dxa"/>
          </w:tcPr>
          <w:p w14:paraId="77C7EF48" w14:textId="77777777" w:rsidR="00AD14DF" w:rsidRPr="00AD14DF" w:rsidRDefault="00AD14DF" w:rsidP="00AB0655">
            <w:pPr>
              <w:numPr>
                <w:ilvl w:val="0"/>
                <w:numId w:val="78"/>
              </w:numPr>
              <w:ind w:left="318" w:firstLine="0"/>
              <w:contextualSpacing/>
              <w:jc w:val="both"/>
              <w:rPr>
                <w:rFonts w:cs="Times New Roman"/>
              </w:rPr>
            </w:pPr>
            <w:r w:rsidRPr="00AD14DF">
              <w:rPr>
                <w:rFonts w:cs="Times New Roman"/>
              </w:rPr>
              <w:t>PIN koda piekļuve;</w:t>
            </w:r>
          </w:p>
          <w:p w14:paraId="4C339DA8" w14:textId="77777777" w:rsidR="00AD14DF" w:rsidRPr="00AD14DF" w:rsidRDefault="00AD14DF" w:rsidP="00AB0655">
            <w:pPr>
              <w:numPr>
                <w:ilvl w:val="0"/>
                <w:numId w:val="78"/>
              </w:numPr>
              <w:ind w:left="318" w:firstLine="0"/>
              <w:contextualSpacing/>
              <w:jc w:val="both"/>
              <w:rPr>
                <w:rFonts w:cs="Times New Roman"/>
              </w:rPr>
            </w:pPr>
            <w:r w:rsidRPr="00AD14DF">
              <w:rPr>
                <w:rFonts w:cs="Times New Roman"/>
              </w:rPr>
              <w:t>Avārijas bremzes;</w:t>
            </w:r>
          </w:p>
          <w:p w14:paraId="733423A6" w14:textId="77777777" w:rsidR="00AD14DF" w:rsidRPr="00AD14DF" w:rsidRDefault="00AD14DF" w:rsidP="00AB0655">
            <w:pPr>
              <w:numPr>
                <w:ilvl w:val="0"/>
                <w:numId w:val="78"/>
              </w:numPr>
              <w:ind w:left="318" w:firstLine="0"/>
              <w:contextualSpacing/>
              <w:jc w:val="both"/>
              <w:rPr>
                <w:rFonts w:cs="Times New Roman"/>
              </w:rPr>
            </w:pPr>
            <w:r w:rsidRPr="00AD14DF">
              <w:rPr>
                <w:rFonts w:cs="Times New Roman"/>
              </w:rPr>
              <w:t>Ātruma kontroles režīms;</w:t>
            </w:r>
          </w:p>
          <w:p w14:paraId="32488D8B" w14:textId="77777777" w:rsidR="00AD14DF" w:rsidRPr="00AD14DF" w:rsidRDefault="00AD14DF" w:rsidP="00AB0655">
            <w:pPr>
              <w:numPr>
                <w:ilvl w:val="0"/>
                <w:numId w:val="78"/>
              </w:numPr>
              <w:ind w:left="318" w:firstLine="0"/>
              <w:contextualSpacing/>
              <w:jc w:val="both"/>
              <w:rPr>
                <w:rFonts w:cs="Times New Roman"/>
                <w:sz w:val="20"/>
              </w:rPr>
            </w:pPr>
            <w:r w:rsidRPr="00AD14DF">
              <w:rPr>
                <w:rFonts w:cs="Times New Roman"/>
              </w:rPr>
              <w:t xml:space="preserve">Aprīkots ar baterijas izlādes indikatoru, skaņas signālu, </w:t>
            </w:r>
            <w:proofErr w:type="spellStart"/>
            <w:r w:rsidRPr="00AD14DF">
              <w:rPr>
                <w:rFonts w:cs="Times New Roman"/>
              </w:rPr>
              <w:t>motorstundu</w:t>
            </w:r>
            <w:proofErr w:type="spellEnd"/>
            <w:r w:rsidRPr="00AD14DF">
              <w:rPr>
                <w:rFonts w:cs="Times New Roman"/>
              </w:rPr>
              <w:t xml:space="preserve"> skaitītāju.</w:t>
            </w:r>
          </w:p>
        </w:tc>
      </w:tr>
      <w:tr w:rsidR="00AD14DF" w:rsidRPr="00AD14DF" w14:paraId="2602E9F4" w14:textId="77777777" w:rsidTr="00FA4092">
        <w:trPr>
          <w:trHeight w:val="263"/>
        </w:trPr>
        <w:tc>
          <w:tcPr>
            <w:tcW w:w="8957" w:type="dxa"/>
          </w:tcPr>
          <w:p w14:paraId="321D383A" w14:textId="77777777" w:rsidR="00AD14DF" w:rsidRPr="00AD14DF" w:rsidRDefault="00AD14DF" w:rsidP="00AB0655">
            <w:pPr>
              <w:jc w:val="center"/>
              <w:rPr>
                <w:rFonts w:cs="Times New Roman"/>
                <w:sz w:val="20"/>
              </w:rPr>
            </w:pPr>
            <w:r w:rsidRPr="00AD14DF">
              <w:rPr>
                <w:rFonts w:cs="Times New Roman"/>
                <w:b/>
                <w:bCs/>
                <w:caps/>
                <w:szCs w:val="22"/>
                <w:lang w:eastAsia="en-US"/>
              </w:rPr>
              <w:t>Standarti un sertifikāti</w:t>
            </w:r>
          </w:p>
        </w:tc>
      </w:tr>
      <w:tr w:rsidR="00AD14DF" w:rsidRPr="00AD14DF" w14:paraId="7D922535" w14:textId="77777777" w:rsidTr="00FA4092">
        <w:trPr>
          <w:trHeight w:val="263"/>
        </w:trPr>
        <w:tc>
          <w:tcPr>
            <w:tcW w:w="8957" w:type="dxa"/>
          </w:tcPr>
          <w:p w14:paraId="58D60A29" w14:textId="77777777" w:rsidR="00AD14DF" w:rsidRPr="00AD14DF" w:rsidRDefault="00AD14DF" w:rsidP="00AB0655">
            <w:pPr>
              <w:numPr>
                <w:ilvl w:val="0"/>
                <w:numId w:val="79"/>
              </w:numPr>
              <w:contextualSpacing/>
              <w:rPr>
                <w:rFonts w:cs="Times New Roman"/>
              </w:rPr>
            </w:pPr>
            <w:r w:rsidRPr="00AD14DF">
              <w:rPr>
                <w:rFonts w:cs="Times New Roman"/>
              </w:rPr>
              <w:t xml:space="preserve">Precei ir jābūt atbilstošai ES standartiem (ar CE marķējumu, kas apliecina atbilstību ES drošības prasībām saskaņā ar </w:t>
            </w:r>
            <w:proofErr w:type="spellStart"/>
            <w:r w:rsidRPr="00AD14DF">
              <w:rPr>
                <w:rFonts w:cs="Times New Roman"/>
              </w:rPr>
              <w:t>Machinery</w:t>
            </w:r>
            <w:proofErr w:type="spellEnd"/>
            <w:r w:rsidRPr="00AD14DF">
              <w:rPr>
                <w:rFonts w:cs="Times New Roman"/>
              </w:rPr>
              <w:t xml:space="preserve"> </w:t>
            </w:r>
            <w:proofErr w:type="spellStart"/>
            <w:r w:rsidRPr="00AD14DF">
              <w:rPr>
                <w:rFonts w:cs="Times New Roman"/>
              </w:rPr>
              <w:t>Directive</w:t>
            </w:r>
            <w:proofErr w:type="spellEnd"/>
            <w:r w:rsidRPr="00AD14DF">
              <w:rPr>
                <w:rFonts w:cs="Times New Roman"/>
              </w:rPr>
              <w:t xml:space="preserve"> 2006/42/EC). ES atbilstības deklarācija (EU </w:t>
            </w:r>
            <w:proofErr w:type="spellStart"/>
            <w:r w:rsidRPr="00AD14DF">
              <w:rPr>
                <w:rFonts w:cs="Times New Roman"/>
              </w:rPr>
              <w:t>Declaration</w:t>
            </w:r>
            <w:proofErr w:type="spellEnd"/>
            <w:r w:rsidRPr="00AD14DF">
              <w:rPr>
                <w:rFonts w:cs="Times New Roman"/>
              </w:rPr>
              <w:t xml:space="preserve"> </w:t>
            </w:r>
            <w:proofErr w:type="spellStart"/>
            <w:r w:rsidRPr="00AD14DF">
              <w:rPr>
                <w:rFonts w:cs="Times New Roman"/>
              </w:rPr>
              <w:t>of</w:t>
            </w:r>
            <w:proofErr w:type="spellEnd"/>
            <w:r w:rsidRPr="00AD14DF">
              <w:rPr>
                <w:rFonts w:cs="Times New Roman"/>
              </w:rPr>
              <w:t xml:space="preserve"> </w:t>
            </w:r>
            <w:proofErr w:type="spellStart"/>
            <w:r w:rsidRPr="00AD14DF">
              <w:rPr>
                <w:rFonts w:cs="Times New Roman"/>
              </w:rPr>
              <w:t>Conformity</w:t>
            </w:r>
            <w:proofErr w:type="spellEnd"/>
            <w:r w:rsidRPr="00AD14DF">
              <w:rPr>
                <w:rFonts w:cs="Times New Roman"/>
              </w:rPr>
              <w:t>) un dokumentācijai, ka iekārta ir marķēta ar CE;</w:t>
            </w:r>
          </w:p>
          <w:p w14:paraId="26509C8A" w14:textId="77777777" w:rsidR="00AD14DF" w:rsidRPr="00AD14DF" w:rsidRDefault="00AD14DF" w:rsidP="00AB0655">
            <w:pPr>
              <w:numPr>
                <w:ilvl w:val="0"/>
                <w:numId w:val="79"/>
              </w:numPr>
              <w:ind w:left="597" w:hanging="279"/>
              <w:contextualSpacing/>
              <w:rPr>
                <w:rFonts w:cs="Times New Roman"/>
                <w:sz w:val="20"/>
              </w:rPr>
            </w:pPr>
            <w:r w:rsidRPr="00AD14DF">
              <w:rPr>
                <w:rFonts w:cs="Times New Roman"/>
              </w:rPr>
              <w:t>Piegādājot preci, jāpievieno ES atbilstības sertifikāti un ekspluatācijas instrukcijas latviešu valodā.</w:t>
            </w:r>
          </w:p>
        </w:tc>
      </w:tr>
      <w:tr w:rsidR="00AD14DF" w:rsidRPr="00AD14DF" w14:paraId="2595B3FE" w14:textId="77777777" w:rsidTr="00FA4092">
        <w:trPr>
          <w:trHeight w:val="263"/>
        </w:trPr>
        <w:tc>
          <w:tcPr>
            <w:tcW w:w="8957" w:type="dxa"/>
          </w:tcPr>
          <w:p w14:paraId="6AAA629B" w14:textId="77777777" w:rsidR="00AD14DF" w:rsidRPr="00AD14DF" w:rsidRDefault="00AD14DF" w:rsidP="00AB0655">
            <w:pPr>
              <w:jc w:val="center"/>
              <w:rPr>
                <w:rFonts w:cs="Times New Roman"/>
                <w:sz w:val="20"/>
              </w:rPr>
            </w:pPr>
            <w:r w:rsidRPr="00AD14DF">
              <w:rPr>
                <w:rFonts w:cs="Times New Roman"/>
                <w:b/>
                <w:bCs/>
                <w:szCs w:val="22"/>
                <w:lang w:eastAsia="en-US"/>
              </w:rPr>
              <w:t>VISPĀRĒJĀS PRASĪBAS</w:t>
            </w:r>
          </w:p>
        </w:tc>
      </w:tr>
      <w:tr w:rsidR="00AD14DF" w:rsidRPr="00AD14DF" w14:paraId="1614E2C8" w14:textId="77777777" w:rsidTr="00FA4092">
        <w:trPr>
          <w:trHeight w:val="263"/>
        </w:trPr>
        <w:tc>
          <w:tcPr>
            <w:tcW w:w="8957" w:type="dxa"/>
          </w:tcPr>
          <w:p w14:paraId="7B26EF63" w14:textId="77777777" w:rsidR="00AD14DF" w:rsidRPr="00AD14DF" w:rsidRDefault="00AD14DF" w:rsidP="00AB0655">
            <w:pPr>
              <w:numPr>
                <w:ilvl w:val="0"/>
                <w:numId w:val="80"/>
              </w:numPr>
              <w:ind w:left="597" w:hanging="279"/>
              <w:contextualSpacing/>
              <w:jc w:val="both"/>
              <w:rPr>
                <w:rFonts w:cs="Times New Roman"/>
              </w:rPr>
            </w:pPr>
            <w:r w:rsidRPr="00AD14DF">
              <w:rPr>
                <w:rFonts w:cs="Times New Roman"/>
              </w:rPr>
              <w:t>Piegādātājam jābūt vismaz 1 servisam Latvijas teritorijā (piedāvājumā norādīt servisa centra adresi, kurā nepieciešamības gadījumā garantijas laikā tiks veiktas tehniskās apkopes un remonti);</w:t>
            </w:r>
          </w:p>
          <w:p w14:paraId="1FBA9A2F" w14:textId="77777777" w:rsidR="00AD14DF" w:rsidRPr="00AD14DF" w:rsidRDefault="00AD14DF" w:rsidP="00AB0655">
            <w:pPr>
              <w:numPr>
                <w:ilvl w:val="0"/>
                <w:numId w:val="80"/>
              </w:numPr>
              <w:ind w:left="597" w:hanging="279"/>
              <w:contextualSpacing/>
              <w:jc w:val="both"/>
              <w:rPr>
                <w:rFonts w:cs="Times New Roman"/>
              </w:rPr>
            </w:pPr>
            <w:r w:rsidRPr="00AD14DF">
              <w:rPr>
                <w:rFonts w:cs="Times New Roman"/>
              </w:rPr>
              <w:t>Piegādātājs garantē piegādātās tehnikas oriģinālo rezerves daļu pārdošanu un garantijas remontu izpildi.</w:t>
            </w:r>
          </w:p>
          <w:p w14:paraId="54B9C23B" w14:textId="77777777" w:rsidR="00AD14DF" w:rsidRPr="00AD14DF" w:rsidRDefault="00AD14DF" w:rsidP="00AB0655">
            <w:pPr>
              <w:numPr>
                <w:ilvl w:val="0"/>
                <w:numId w:val="108"/>
              </w:numPr>
              <w:contextualSpacing/>
              <w:rPr>
                <w:rFonts w:cs="Times New Roman"/>
              </w:rPr>
            </w:pPr>
            <w:r w:rsidRPr="00AD14DF">
              <w:rPr>
                <w:rFonts w:cs="Times New Roman"/>
              </w:rPr>
              <w:t>Piegādātājam ir jānodrošina apmācība vismaz 2 operatoriem bez papildu samaksas un lietošanas instrukcija latviešu valodā, papildus pieļaujama arī instrukcija angļu valodā;</w:t>
            </w:r>
          </w:p>
          <w:p w14:paraId="755D445F" w14:textId="77777777" w:rsidR="00AD14DF" w:rsidRPr="00AD14DF" w:rsidRDefault="00AD14DF" w:rsidP="00AB0655">
            <w:pPr>
              <w:numPr>
                <w:ilvl w:val="0"/>
                <w:numId w:val="108"/>
              </w:numPr>
              <w:ind w:left="597" w:hanging="279"/>
              <w:contextualSpacing/>
              <w:jc w:val="both"/>
              <w:rPr>
                <w:rFonts w:cs="Times New Roman"/>
                <w:sz w:val="20"/>
              </w:rPr>
            </w:pPr>
            <w:r w:rsidRPr="00AD14DF">
              <w:rPr>
                <w:rFonts w:cs="Times New Roman"/>
              </w:rPr>
              <w:t>Servisa speciālista saziņa ar pasūtītāju 3 stundu laikā un ierašanās ne vēlāk kā 2 darba dienu laikā no pieteikuma saņemšanas brīža.</w:t>
            </w:r>
          </w:p>
        </w:tc>
      </w:tr>
      <w:tr w:rsidR="00AD14DF" w:rsidRPr="00AD14DF" w14:paraId="2E5F97C4" w14:textId="77777777" w:rsidTr="00FA4092">
        <w:trPr>
          <w:trHeight w:val="263"/>
        </w:trPr>
        <w:tc>
          <w:tcPr>
            <w:tcW w:w="8957" w:type="dxa"/>
          </w:tcPr>
          <w:p w14:paraId="3A4CC648" w14:textId="77777777" w:rsidR="00AD14DF" w:rsidRPr="00AD14DF" w:rsidRDefault="00AD14DF" w:rsidP="00AB0655">
            <w:pPr>
              <w:jc w:val="center"/>
              <w:rPr>
                <w:rFonts w:cs="Times New Roman"/>
                <w:sz w:val="20"/>
              </w:rPr>
            </w:pPr>
            <w:r w:rsidRPr="00AD14DF">
              <w:rPr>
                <w:rFonts w:cs="Times New Roman"/>
                <w:b/>
                <w:bCs/>
                <w:szCs w:val="22"/>
                <w:lang w:eastAsia="en-US"/>
              </w:rPr>
              <w:t>GARANTIJAS PRASĪBAS</w:t>
            </w:r>
          </w:p>
        </w:tc>
      </w:tr>
      <w:tr w:rsidR="00AD14DF" w:rsidRPr="00AD14DF" w14:paraId="61164AAB" w14:textId="77777777" w:rsidTr="00FA4092">
        <w:trPr>
          <w:trHeight w:val="263"/>
        </w:trPr>
        <w:tc>
          <w:tcPr>
            <w:tcW w:w="8957" w:type="dxa"/>
          </w:tcPr>
          <w:p w14:paraId="244E0B5A" w14:textId="77777777" w:rsidR="00AD14DF" w:rsidRPr="00AD14DF" w:rsidRDefault="00AD14DF" w:rsidP="00AB0655">
            <w:pPr>
              <w:tabs>
                <w:tab w:val="left" w:pos="3606"/>
              </w:tabs>
              <w:ind w:firstLine="720"/>
              <w:jc w:val="both"/>
              <w:rPr>
                <w:rFonts w:cs="Times New Roman"/>
                <w:b/>
                <w:bCs/>
                <w:szCs w:val="22"/>
                <w:lang w:eastAsia="en-US"/>
              </w:rPr>
            </w:pPr>
            <w:r w:rsidRPr="00AD14DF">
              <w:rPr>
                <w:rFonts w:cs="Times New Roman"/>
              </w:rPr>
              <w:lastRenderedPageBreak/>
              <w:t xml:space="preserve">Piegādātājs nodrošina piedāvātajai noliktavu tehnikai garantiju </w:t>
            </w:r>
            <w:r w:rsidRPr="00AD14DF">
              <w:rPr>
                <w:rFonts w:eastAsia="Calibri" w:cs="Times New Roman"/>
                <w:b/>
                <w:bCs/>
              </w:rPr>
              <w:t>ne mazāku kā 12 (divpadsmit) mēnešus vai</w:t>
            </w:r>
            <w:r w:rsidRPr="00AD14DF">
              <w:rPr>
                <w:rFonts w:cs="Times New Roman"/>
              </w:rPr>
              <w:t xml:space="preserve"> </w:t>
            </w:r>
            <w:r w:rsidRPr="00AD14DF">
              <w:rPr>
                <w:rFonts w:cs="Times New Roman"/>
                <w:b/>
              </w:rPr>
              <w:t xml:space="preserve">2000 </w:t>
            </w:r>
            <w:proofErr w:type="spellStart"/>
            <w:r w:rsidRPr="00AD14DF">
              <w:rPr>
                <w:rFonts w:cs="Times New Roman"/>
                <w:b/>
              </w:rPr>
              <w:t>motorstundas</w:t>
            </w:r>
            <w:proofErr w:type="spellEnd"/>
            <w:r w:rsidRPr="00AD14DF">
              <w:rPr>
                <w:rFonts w:eastAsia="Calibri" w:cs="Times New Roman"/>
                <w:b/>
                <w:bCs/>
                <w:sz w:val="16"/>
              </w:rPr>
              <w:t xml:space="preserve"> </w:t>
            </w:r>
            <w:r w:rsidRPr="00AD14DF">
              <w:rPr>
                <w:rFonts w:cs="Times New Roman"/>
                <w:sz w:val="16"/>
              </w:rPr>
              <w:t xml:space="preserve"> </w:t>
            </w:r>
            <w:r w:rsidRPr="00AD14DF">
              <w:rPr>
                <w:rFonts w:cs="Times New Roman"/>
              </w:rPr>
              <w:t xml:space="preserve">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bookmarkStart w:id="27" w:name="_Hlk234944501"/>
            <w:r w:rsidRPr="00AD14DF">
              <w:rPr>
                <w:rFonts w:eastAsia="Calibri" w:cs="Times New Roman"/>
                <w:b/>
                <w:bCs/>
              </w:rPr>
              <w:t>ne vēlāk kā divu darba dienu laikā</w:t>
            </w:r>
            <w:r w:rsidRPr="00AD14DF">
              <w:rPr>
                <w:rFonts w:cs="Times New Roman"/>
              </w:rPr>
              <w:t xml:space="preserve"> </w:t>
            </w:r>
            <w:bookmarkEnd w:id="27"/>
            <w:r w:rsidRPr="00AD14DF">
              <w:rPr>
                <w:rFonts w:cs="Times New Roman"/>
              </w:rPr>
              <w:t>no pieteikuma saņemšanas. Garantijas termiņš tiek pagarināts par laiku, kurā tehnika garantijas remonta dēļ nav bijusi lietojama.</w:t>
            </w:r>
          </w:p>
        </w:tc>
      </w:tr>
    </w:tbl>
    <w:p w14:paraId="2F3B6D32" w14:textId="77777777" w:rsidR="00AD14DF" w:rsidRPr="00AD14DF" w:rsidRDefault="00AD14DF" w:rsidP="00AB0655">
      <w:pPr>
        <w:jc w:val="center"/>
        <w:rPr>
          <w:b/>
          <w:szCs w:val="28"/>
        </w:rPr>
      </w:pPr>
    </w:p>
    <w:p w14:paraId="15D8E04C" w14:textId="6EE4F301" w:rsidR="00AD14DF" w:rsidRPr="00D86D19" w:rsidRDefault="00AD14DF" w:rsidP="00AB0655">
      <w:pPr>
        <w:pStyle w:val="ListParagraph"/>
        <w:numPr>
          <w:ilvl w:val="0"/>
          <w:numId w:val="108"/>
        </w:numPr>
        <w:spacing w:after="0" w:line="240" w:lineRule="auto"/>
        <w:jc w:val="center"/>
        <w:rPr>
          <w:rFonts w:ascii="Times New Roman" w:hAnsi="Times New Roman"/>
          <w:b/>
          <w:bCs/>
          <w:sz w:val="24"/>
          <w:szCs w:val="24"/>
        </w:rPr>
      </w:pPr>
      <w:proofErr w:type="spellStart"/>
      <w:r w:rsidRPr="00D86D19">
        <w:rPr>
          <w:rFonts w:ascii="Times New Roman" w:hAnsi="Times New Roman"/>
          <w:b/>
          <w:sz w:val="24"/>
          <w:szCs w:val="24"/>
        </w:rPr>
        <w:t>pozīcija</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Palešu</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pārvadātājs</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ar</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platformu</w:t>
      </w:r>
      <w:proofErr w:type="spellEnd"/>
      <w:r w:rsidRPr="00D86D19">
        <w:rPr>
          <w:rFonts w:ascii="Times New Roman" w:hAnsi="Times New Roman"/>
          <w:b/>
          <w:sz w:val="24"/>
          <w:szCs w:val="24"/>
        </w:rPr>
        <w:t xml:space="preserve">” </w:t>
      </w:r>
      <w:r w:rsidRPr="00D86D19">
        <w:rPr>
          <w:rFonts w:ascii="Times New Roman" w:hAnsi="Times New Roman"/>
          <w:b/>
          <w:bCs/>
          <w:sz w:val="24"/>
          <w:szCs w:val="24"/>
        </w:rPr>
        <w:t>(</w:t>
      </w:r>
      <w:proofErr w:type="spellStart"/>
      <w:r w:rsidRPr="00D86D19">
        <w:rPr>
          <w:rFonts w:ascii="Times New Roman" w:hAnsi="Times New Roman"/>
          <w:b/>
          <w:bCs/>
          <w:sz w:val="24"/>
          <w:szCs w:val="24"/>
        </w:rPr>
        <w:t>Celtspēja</w:t>
      </w:r>
      <w:proofErr w:type="spellEnd"/>
      <w:r w:rsidRPr="00D86D19">
        <w:rPr>
          <w:rFonts w:ascii="Times New Roman" w:hAnsi="Times New Roman"/>
          <w:b/>
          <w:bCs/>
          <w:sz w:val="24"/>
          <w:szCs w:val="24"/>
        </w:rPr>
        <w:t xml:space="preserve"> ~1,8t)</w:t>
      </w:r>
    </w:p>
    <w:p w14:paraId="3C2181E0" w14:textId="77777777" w:rsidR="00AD14DF" w:rsidRPr="00AD14DF" w:rsidRDefault="00AD14DF" w:rsidP="00AB0655">
      <w:pPr>
        <w:jc w:val="center"/>
        <w:rPr>
          <w:b/>
        </w:rPr>
      </w:pPr>
    </w:p>
    <w:tbl>
      <w:tblPr>
        <w:tblStyle w:val="TableGrid39"/>
        <w:tblW w:w="8957" w:type="dxa"/>
        <w:tblLook w:val="04A0" w:firstRow="1" w:lastRow="0" w:firstColumn="1" w:lastColumn="0" w:noHBand="0" w:noVBand="1"/>
      </w:tblPr>
      <w:tblGrid>
        <w:gridCol w:w="8957"/>
      </w:tblGrid>
      <w:tr w:rsidR="00AD14DF" w:rsidRPr="00AD14DF" w14:paraId="100BDB68" w14:textId="77777777" w:rsidTr="00FA4092">
        <w:trPr>
          <w:trHeight w:val="405"/>
        </w:trPr>
        <w:tc>
          <w:tcPr>
            <w:tcW w:w="8957" w:type="dxa"/>
          </w:tcPr>
          <w:p w14:paraId="6C80460A" w14:textId="77777777" w:rsidR="00AD14DF" w:rsidRPr="00AD14DF" w:rsidRDefault="00AD14DF" w:rsidP="00AB0655">
            <w:pPr>
              <w:jc w:val="center"/>
              <w:rPr>
                <w:rFonts w:cs="Times New Roman"/>
                <w:sz w:val="20"/>
              </w:rPr>
            </w:pPr>
            <w:r w:rsidRPr="00AD14DF">
              <w:rPr>
                <w:rFonts w:cs="Times New Roman"/>
                <w:b/>
                <w:lang w:eastAsia="en-US"/>
              </w:rPr>
              <w:t>PIELIETOJUMS</w:t>
            </w:r>
          </w:p>
        </w:tc>
      </w:tr>
      <w:tr w:rsidR="00AD14DF" w:rsidRPr="00AD14DF" w14:paraId="66CC66AA" w14:textId="77777777" w:rsidTr="00FA4092">
        <w:trPr>
          <w:trHeight w:val="263"/>
        </w:trPr>
        <w:tc>
          <w:tcPr>
            <w:tcW w:w="8957" w:type="dxa"/>
          </w:tcPr>
          <w:p w14:paraId="31ECDC4E" w14:textId="77777777" w:rsidR="00AD14DF" w:rsidRPr="00AD14DF" w:rsidRDefault="00AD14DF" w:rsidP="00AB0655">
            <w:pPr>
              <w:ind w:firstLine="720"/>
              <w:jc w:val="both"/>
              <w:rPr>
                <w:rFonts w:cs="Times New Roman"/>
                <w:b/>
                <w:bCs/>
                <w:sz w:val="20"/>
                <w:szCs w:val="20"/>
                <w:lang w:eastAsia="en-US"/>
              </w:rPr>
            </w:pPr>
            <w:r w:rsidRPr="00AD14DF">
              <w:rPr>
                <w:rFonts w:cs="Times New Roman"/>
                <w:szCs w:val="20"/>
              </w:rPr>
              <w:t>Elektriskais pacēlājs ar izbīdāmu mastu (</w:t>
            </w:r>
            <w:proofErr w:type="spellStart"/>
            <w:r w:rsidRPr="00AD14DF">
              <w:rPr>
                <w:rFonts w:cs="Times New Roman"/>
                <w:szCs w:val="20"/>
              </w:rPr>
              <w:t>štābelētājs</w:t>
            </w:r>
            <w:proofErr w:type="spellEnd"/>
            <w:r w:rsidRPr="00AD14DF">
              <w:rPr>
                <w:rFonts w:cs="Times New Roman"/>
                <w:szCs w:val="20"/>
              </w:rPr>
              <w:t>) ir paredzēts Eiro izmēra palešu (1200 mm x 800 mm) pārvietošanai noliktavā ar līdzenu, gludu grīdas segumu un palešu novietošanai plauktu sistēmas grīdas līmenī un plauktos, kā arī  kravas automašīnu izkraušanai/iekraušanai.</w:t>
            </w:r>
          </w:p>
        </w:tc>
      </w:tr>
      <w:tr w:rsidR="00AD14DF" w:rsidRPr="00AD14DF" w14:paraId="613FEFD6" w14:textId="77777777" w:rsidTr="00FA4092">
        <w:trPr>
          <w:trHeight w:val="263"/>
        </w:trPr>
        <w:tc>
          <w:tcPr>
            <w:tcW w:w="8957" w:type="dxa"/>
          </w:tcPr>
          <w:p w14:paraId="4A8B68CA" w14:textId="77777777" w:rsidR="00AD14DF" w:rsidRPr="00AD14DF" w:rsidRDefault="00AD14DF" w:rsidP="00AB0655">
            <w:pPr>
              <w:jc w:val="center"/>
              <w:rPr>
                <w:rFonts w:cs="Times New Roman"/>
                <w:sz w:val="20"/>
                <w:szCs w:val="20"/>
              </w:rPr>
            </w:pPr>
            <w:r w:rsidRPr="00AD14DF">
              <w:rPr>
                <w:rFonts w:cs="Times New Roman"/>
                <w:b/>
                <w:bCs/>
                <w:szCs w:val="22"/>
                <w:lang w:eastAsia="en-US"/>
              </w:rPr>
              <w:t>MODELIS</w:t>
            </w:r>
          </w:p>
        </w:tc>
      </w:tr>
      <w:tr w:rsidR="00AD14DF" w:rsidRPr="00AD14DF" w14:paraId="64544F08" w14:textId="77777777" w:rsidTr="00FA4092">
        <w:trPr>
          <w:trHeight w:val="263"/>
        </w:trPr>
        <w:tc>
          <w:tcPr>
            <w:tcW w:w="8957" w:type="dxa"/>
          </w:tcPr>
          <w:p w14:paraId="6CE0D881" w14:textId="77777777" w:rsidR="00AD14DF" w:rsidRPr="00AD14DF" w:rsidRDefault="00AD14DF" w:rsidP="00AB0655">
            <w:pPr>
              <w:ind w:firstLine="720"/>
              <w:jc w:val="both"/>
              <w:rPr>
                <w:rFonts w:cs="Times New Roman"/>
                <w:lang w:eastAsia="en-US"/>
              </w:rPr>
            </w:pPr>
            <w:r w:rsidRPr="00AD14DF">
              <w:rPr>
                <w:rFonts w:cs="Times New Roman"/>
                <w:lang w:eastAsia="en-US"/>
              </w:rPr>
              <w:t xml:space="preserve">Piedāvājumā norādīt </w:t>
            </w:r>
            <w:r w:rsidRPr="00AD14DF">
              <w:rPr>
                <w:rFonts w:cs="Times New Roman"/>
              </w:rPr>
              <w:t xml:space="preserve">palešu pārvadātāja </w:t>
            </w:r>
            <w:r w:rsidRPr="00AD14DF">
              <w:rPr>
                <w:rFonts w:cs="Times New Roman"/>
                <w:lang w:eastAsia="en-US"/>
              </w:rPr>
              <w:t>ražotāju un modeli.</w:t>
            </w:r>
          </w:p>
          <w:p w14:paraId="08DEBF0F" w14:textId="77777777" w:rsidR="00AD14DF" w:rsidRPr="00AD14DF" w:rsidRDefault="00AD14DF" w:rsidP="00AB0655">
            <w:pPr>
              <w:ind w:firstLine="720"/>
              <w:jc w:val="both"/>
              <w:rPr>
                <w:rFonts w:cs="Times New Roman"/>
                <w:b/>
                <w:bCs/>
                <w:szCs w:val="22"/>
                <w:lang w:eastAsia="en-US"/>
              </w:rPr>
            </w:pPr>
            <w:r w:rsidRPr="00AD14DF">
              <w:rPr>
                <w:rFonts w:cs="Times New Roman"/>
              </w:rPr>
              <w:t>Pie palešu pārvadātāja jābūt pastāvīgi piestiprinātai (piemēram, piekniedētai vai ar ekvivalentu stiprināšanas metodi) metāla plāksnei vai no ekvivalenta izturīga materiāla izgatavotai plāksnei ar tehnisko informāciju. Plāksnē jābūt norādītam vismaz: ražotājam, iekārtas modelim.</w:t>
            </w:r>
          </w:p>
        </w:tc>
      </w:tr>
      <w:tr w:rsidR="00AD14DF" w:rsidRPr="00AD14DF" w14:paraId="7B00EF03" w14:textId="77777777" w:rsidTr="00FA4092">
        <w:trPr>
          <w:trHeight w:val="263"/>
        </w:trPr>
        <w:tc>
          <w:tcPr>
            <w:tcW w:w="8957" w:type="dxa"/>
          </w:tcPr>
          <w:p w14:paraId="1168C2AC" w14:textId="77777777" w:rsidR="00AD14DF" w:rsidRPr="00AD14DF" w:rsidRDefault="00AD14DF" w:rsidP="00AB0655">
            <w:pPr>
              <w:jc w:val="center"/>
              <w:rPr>
                <w:rFonts w:cs="Times New Roman"/>
                <w:sz w:val="20"/>
                <w:lang w:eastAsia="en-US"/>
              </w:rPr>
            </w:pPr>
            <w:r w:rsidRPr="00AD14DF">
              <w:rPr>
                <w:rFonts w:cs="Times New Roman"/>
                <w:b/>
                <w:bCs/>
                <w:szCs w:val="22"/>
                <w:lang w:eastAsia="en-US"/>
              </w:rPr>
              <w:t>PIEDZIŅAS TIPS</w:t>
            </w:r>
          </w:p>
        </w:tc>
      </w:tr>
      <w:tr w:rsidR="00AD14DF" w:rsidRPr="00AD14DF" w14:paraId="7B83B8D0" w14:textId="77777777" w:rsidTr="00FA4092">
        <w:trPr>
          <w:trHeight w:val="263"/>
        </w:trPr>
        <w:tc>
          <w:tcPr>
            <w:tcW w:w="8957" w:type="dxa"/>
          </w:tcPr>
          <w:p w14:paraId="6DDE3E92" w14:textId="77777777" w:rsidR="00AD14DF" w:rsidRPr="00AD14DF" w:rsidRDefault="00AD14DF" w:rsidP="00AB0655">
            <w:pPr>
              <w:numPr>
                <w:ilvl w:val="0"/>
                <w:numId w:val="81"/>
              </w:numPr>
              <w:ind w:left="318" w:firstLine="0"/>
              <w:contextualSpacing/>
              <w:jc w:val="both"/>
              <w:rPr>
                <w:rFonts w:cs="Times New Roman"/>
              </w:rPr>
            </w:pPr>
            <w:r w:rsidRPr="00AD14DF">
              <w:rPr>
                <w:rFonts w:cs="Times New Roman"/>
              </w:rPr>
              <w:t>Baterijas tips: litija jona;</w:t>
            </w:r>
          </w:p>
          <w:p w14:paraId="02136A3E" w14:textId="77777777" w:rsidR="00AD14DF" w:rsidRPr="00AD14DF" w:rsidRDefault="00AD14DF" w:rsidP="00AB0655">
            <w:pPr>
              <w:numPr>
                <w:ilvl w:val="0"/>
                <w:numId w:val="81"/>
              </w:numPr>
              <w:ind w:left="318" w:firstLine="0"/>
              <w:contextualSpacing/>
              <w:jc w:val="both"/>
              <w:rPr>
                <w:rFonts w:cs="Times New Roman"/>
              </w:rPr>
            </w:pPr>
            <w:r w:rsidRPr="00AD14DF">
              <w:rPr>
                <w:rFonts w:cs="Times New Roman"/>
              </w:rPr>
              <w:t>Baterija: 24V/ (</w:t>
            </w:r>
            <w:proofErr w:type="spellStart"/>
            <w:r w:rsidRPr="00AD14DF">
              <w:rPr>
                <w:rFonts w:cs="Times New Roman"/>
              </w:rPr>
              <w:t>Li</w:t>
            </w:r>
            <w:proofErr w:type="spellEnd"/>
            <w:r w:rsidRPr="00AD14DF">
              <w:rPr>
                <w:rFonts w:cs="Times New Roman"/>
              </w:rPr>
              <w:t>-ION) vismaz 8 darba stundas ar vienu uzlādi;</w:t>
            </w:r>
          </w:p>
          <w:p w14:paraId="3DDF8219" w14:textId="77777777" w:rsidR="00AD14DF" w:rsidRPr="00AD14DF" w:rsidRDefault="00AD14DF" w:rsidP="00AB0655">
            <w:pPr>
              <w:numPr>
                <w:ilvl w:val="0"/>
                <w:numId w:val="81"/>
              </w:numPr>
              <w:ind w:left="318" w:firstLine="0"/>
              <w:contextualSpacing/>
              <w:jc w:val="both"/>
              <w:rPr>
                <w:rFonts w:cs="Times New Roman"/>
              </w:rPr>
            </w:pPr>
            <w:r w:rsidRPr="00AD14DF">
              <w:rPr>
                <w:rFonts w:cs="Times New Roman"/>
              </w:rPr>
              <w:t>Ar uzlādes iekārtu;</w:t>
            </w:r>
          </w:p>
          <w:p w14:paraId="428ECE0E" w14:textId="77777777" w:rsidR="00AD14DF" w:rsidRPr="00AD14DF" w:rsidRDefault="00AD14DF" w:rsidP="00AB0655">
            <w:pPr>
              <w:numPr>
                <w:ilvl w:val="0"/>
                <w:numId w:val="81"/>
              </w:numPr>
              <w:ind w:left="318" w:firstLine="0"/>
              <w:contextualSpacing/>
              <w:jc w:val="both"/>
              <w:rPr>
                <w:rFonts w:cs="Times New Roman"/>
                <w:sz w:val="20"/>
              </w:rPr>
            </w:pPr>
            <w:r w:rsidRPr="00AD14DF">
              <w:rPr>
                <w:rFonts w:cs="Times New Roman"/>
              </w:rPr>
              <w:t xml:space="preserve">Maksimālais uzlādes laiks ne </w:t>
            </w:r>
            <w:r w:rsidRPr="00AD14DF">
              <w:rPr>
                <w:rFonts w:cs="Times New Roman"/>
                <w:szCs w:val="20"/>
              </w:rPr>
              <w:t>vairāk kā 3 stundas</w:t>
            </w:r>
            <w:r w:rsidRPr="00AD14DF">
              <w:rPr>
                <w:rFonts w:cs="Times New Roman"/>
              </w:rPr>
              <w:t>.</w:t>
            </w:r>
          </w:p>
        </w:tc>
      </w:tr>
      <w:tr w:rsidR="00AD14DF" w:rsidRPr="00AD14DF" w14:paraId="0854598B" w14:textId="77777777" w:rsidTr="00FA4092">
        <w:trPr>
          <w:trHeight w:val="263"/>
        </w:trPr>
        <w:tc>
          <w:tcPr>
            <w:tcW w:w="8957" w:type="dxa"/>
          </w:tcPr>
          <w:p w14:paraId="0755F994" w14:textId="77777777" w:rsidR="00AD14DF" w:rsidRPr="00AD14DF" w:rsidRDefault="00AD14DF" w:rsidP="00AB0655">
            <w:pPr>
              <w:jc w:val="center"/>
              <w:rPr>
                <w:rFonts w:cs="Times New Roman"/>
                <w:sz w:val="20"/>
              </w:rPr>
            </w:pPr>
            <w:r w:rsidRPr="00AD14DF">
              <w:rPr>
                <w:rFonts w:cs="Times New Roman"/>
                <w:b/>
                <w:bCs/>
                <w:caps/>
                <w:szCs w:val="22"/>
                <w:lang w:eastAsia="en-US"/>
              </w:rPr>
              <w:t>Celtspēja</w:t>
            </w:r>
          </w:p>
        </w:tc>
      </w:tr>
      <w:tr w:rsidR="00AD14DF" w:rsidRPr="00AD14DF" w14:paraId="26143CBF" w14:textId="77777777" w:rsidTr="00FA4092">
        <w:trPr>
          <w:trHeight w:val="263"/>
        </w:trPr>
        <w:tc>
          <w:tcPr>
            <w:tcW w:w="8957" w:type="dxa"/>
          </w:tcPr>
          <w:p w14:paraId="26FBD482" w14:textId="77777777" w:rsidR="00AD14DF" w:rsidRPr="00AD14DF" w:rsidRDefault="00AD14DF" w:rsidP="00AB0655">
            <w:pPr>
              <w:ind w:firstLine="720"/>
              <w:jc w:val="both"/>
              <w:rPr>
                <w:rFonts w:cs="Times New Roman"/>
                <w:b/>
                <w:bCs/>
                <w:caps/>
                <w:szCs w:val="22"/>
                <w:lang w:eastAsia="en-US"/>
              </w:rPr>
            </w:pPr>
            <w:r w:rsidRPr="00AD14DF">
              <w:rPr>
                <w:rFonts w:cs="Times New Roman"/>
              </w:rPr>
              <w:t>Celtspēja – ne mazāk kā 1800 kg.</w:t>
            </w:r>
          </w:p>
        </w:tc>
      </w:tr>
      <w:tr w:rsidR="00AD14DF" w:rsidRPr="00AD14DF" w14:paraId="3646AD8D" w14:textId="77777777" w:rsidTr="00FA4092">
        <w:trPr>
          <w:trHeight w:val="263"/>
        </w:trPr>
        <w:tc>
          <w:tcPr>
            <w:tcW w:w="8957" w:type="dxa"/>
          </w:tcPr>
          <w:p w14:paraId="716B23BB" w14:textId="77777777" w:rsidR="00AD14DF" w:rsidRPr="00AD14DF" w:rsidRDefault="00AD14DF" w:rsidP="00AB0655">
            <w:pPr>
              <w:jc w:val="center"/>
              <w:rPr>
                <w:rFonts w:cs="Times New Roman"/>
              </w:rPr>
            </w:pPr>
            <w:r w:rsidRPr="00AD14DF">
              <w:rPr>
                <w:rFonts w:cs="Times New Roman"/>
                <w:b/>
                <w:bCs/>
                <w:caps/>
                <w:lang w:eastAsia="en-US"/>
              </w:rPr>
              <w:t>TEHNISKAIS RAKSTUROJUMS</w:t>
            </w:r>
          </w:p>
        </w:tc>
      </w:tr>
      <w:tr w:rsidR="00AD14DF" w:rsidRPr="00AD14DF" w14:paraId="536ED96C" w14:textId="77777777" w:rsidTr="00FA4092">
        <w:trPr>
          <w:trHeight w:val="263"/>
        </w:trPr>
        <w:tc>
          <w:tcPr>
            <w:tcW w:w="8957" w:type="dxa"/>
          </w:tcPr>
          <w:p w14:paraId="507CD45C" w14:textId="77777777" w:rsidR="00AD14DF" w:rsidRPr="00AD14DF" w:rsidRDefault="00AD14DF" w:rsidP="00AB0655">
            <w:pPr>
              <w:numPr>
                <w:ilvl w:val="0"/>
                <w:numId w:val="82"/>
              </w:numPr>
              <w:ind w:left="318" w:firstLine="0"/>
              <w:contextualSpacing/>
              <w:jc w:val="both"/>
              <w:rPr>
                <w:rFonts w:cs="Times New Roman"/>
              </w:rPr>
            </w:pPr>
            <w:r w:rsidRPr="00AD14DF">
              <w:rPr>
                <w:rFonts w:cs="Times New Roman"/>
              </w:rPr>
              <w:t>Darba ailes platums – ne mazāks kā 3400 mm;</w:t>
            </w:r>
          </w:p>
          <w:p w14:paraId="5FEBBAF7" w14:textId="77777777" w:rsidR="00AD14DF" w:rsidRPr="00AD14DF" w:rsidRDefault="00AD14DF" w:rsidP="00AB0655">
            <w:pPr>
              <w:numPr>
                <w:ilvl w:val="0"/>
                <w:numId w:val="82"/>
              </w:numPr>
              <w:ind w:left="318" w:firstLine="0"/>
              <w:contextualSpacing/>
              <w:jc w:val="both"/>
              <w:rPr>
                <w:rFonts w:cs="Times New Roman"/>
              </w:rPr>
            </w:pPr>
            <w:r w:rsidRPr="00AD14DF">
              <w:rPr>
                <w:rFonts w:cs="Times New Roman"/>
              </w:rPr>
              <w:t xml:space="preserve">Dakšu platums: - </w:t>
            </w:r>
            <w:r w:rsidRPr="00AD14DF">
              <w:rPr>
                <w:rFonts w:cs="Times New Roman"/>
                <w:szCs w:val="20"/>
              </w:rPr>
              <w:t xml:space="preserve">dakšu ārējais attālums piemērots </w:t>
            </w:r>
            <w:proofErr w:type="spellStart"/>
            <w:r w:rsidRPr="00AD14DF">
              <w:rPr>
                <w:rFonts w:cs="Times New Roman"/>
                <w:szCs w:val="20"/>
              </w:rPr>
              <w:t>Euro</w:t>
            </w:r>
            <w:proofErr w:type="spellEnd"/>
            <w:r w:rsidRPr="00AD14DF">
              <w:rPr>
                <w:rFonts w:cs="Times New Roman"/>
                <w:szCs w:val="20"/>
              </w:rPr>
              <w:t xml:space="preserve"> paletēm 1200x800 mm;</w:t>
            </w:r>
          </w:p>
          <w:p w14:paraId="717084FF" w14:textId="77777777" w:rsidR="00AD14DF" w:rsidRPr="00AD14DF" w:rsidRDefault="00AD14DF" w:rsidP="00AB0655">
            <w:pPr>
              <w:numPr>
                <w:ilvl w:val="0"/>
                <w:numId w:val="82"/>
              </w:numPr>
              <w:ind w:left="318" w:firstLine="0"/>
              <w:contextualSpacing/>
              <w:jc w:val="both"/>
              <w:rPr>
                <w:rFonts w:cs="Times New Roman"/>
              </w:rPr>
            </w:pPr>
            <w:r w:rsidRPr="00AD14DF">
              <w:rPr>
                <w:rFonts w:cs="Times New Roman"/>
              </w:rPr>
              <w:t>Dakšu garums: no 1100 mm līdz 1200 mm;</w:t>
            </w:r>
          </w:p>
          <w:p w14:paraId="04AB20BA" w14:textId="77777777" w:rsidR="00AD14DF" w:rsidRPr="00AD14DF" w:rsidRDefault="00AD14DF" w:rsidP="00AB0655">
            <w:pPr>
              <w:numPr>
                <w:ilvl w:val="0"/>
                <w:numId w:val="82"/>
              </w:numPr>
              <w:ind w:left="318" w:firstLine="0"/>
              <w:contextualSpacing/>
              <w:jc w:val="both"/>
              <w:rPr>
                <w:rFonts w:cs="Times New Roman"/>
              </w:rPr>
            </w:pPr>
            <w:r w:rsidRPr="00AD14DF">
              <w:rPr>
                <w:rFonts w:cs="Times New Roman"/>
              </w:rPr>
              <w:t xml:space="preserve">Darba bremze – </w:t>
            </w:r>
            <w:r w:rsidRPr="00AD14DF">
              <w:rPr>
                <w:rFonts w:cs="Times New Roman"/>
                <w:szCs w:val="20"/>
              </w:rPr>
              <w:t>atbilstoši ražotāja konstrukcijai, nodrošinot drošu ekspluatāciju;</w:t>
            </w:r>
          </w:p>
          <w:p w14:paraId="34133D3D" w14:textId="77777777" w:rsidR="00AD14DF" w:rsidRPr="00AD14DF" w:rsidRDefault="00AD14DF" w:rsidP="00AB0655">
            <w:pPr>
              <w:numPr>
                <w:ilvl w:val="0"/>
                <w:numId w:val="82"/>
              </w:numPr>
              <w:ind w:left="318" w:firstLine="0"/>
              <w:contextualSpacing/>
              <w:jc w:val="both"/>
              <w:rPr>
                <w:rFonts w:cs="Times New Roman"/>
              </w:rPr>
            </w:pPr>
            <w:r w:rsidRPr="00AD14DF">
              <w:rPr>
                <w:rFonts w:cs="Times New Roman"/>
              </w:rPr>
              <w:t>Dubultie dakšu riteņi;</w:t>
            </w:r>
          </w:p>
          <w:p w14:paraId="61211371" w14:textId="77777777" w:rsidR="00AD14DF" w:rsidRPr="00AD14DF" w:rsidRDefault="00AD14DF" w:rsidP="00AB0655">
            <w:pPr>
              <w:numPr>
                <w:ilvl w:val="0"/>
                <w:numId w:val="82"/>
              </w:numPr>
              <w:ind w:left="318" w:firstLine="0"/>
              <w:contextualSpacing/>
              <w:jc w:val="both"/>
              <w:rPr>
                <w:rFonts w:cs="Times New Roman"/>
              </w:rPr>
            </w:pPr>
            <w:r w:rsidRPr="00AD14DF">
              <w:rPr>
                <w:rFonts w:cs="Times New Roman"/>
              </w:rPr>
              <w:t>Paceļamas atbalsta dakšas;</w:t>
            </w:r>
          </w:p>
          <w:p w14:paraId="4CF3BE6D" w14:textId="77777777" w:rsidR="00AD14DF" w:rsidRPr="00AD14DF" w:rsidRDefault="00AD14DF" w:rsidP="00AB0655">
            <w:pPr>
              <w:numPr>
                <w:ilvl w:val="0"/>
                <w:numId w:val="82"/>
              </w:numPr>
              <w:ind w:left="318" w:firstLine="0"/>
              <w:contextualSpacing/>
              <w:jc w:val="both"/>
              <w:rPr>
                <w:rFonts w:cs="Times New Roman"/>
              </w:rPr>
            </w:pPr>
            <w:r w:rsidRPr="00AD14DF">
              <w:rPr>
                <w:rFonts w:cs="Times New Roman"/>
              </w:rPr>
              <w:t>Maksimālais braukšanas ātrums – ne mazāks kā 7 km/h;</w:t>
            </w:r>
          </w:p>
          <w:p w14:paraId="3DDD3669" w14:textId="77777777" w:rsidR="00AD14DF" w:rsidRPr="00AD14DF" w:rsidRDefault="00AD14DF" w:rsidP="00AB0655">
            <w:pPr>
              <w:numPr>
                <w:ilvl w:val="0"/>
                <w:numId w:val="82"/>
              </w:numPr>
              <w:ind w:left="318" w:firstLine="0"/>
              <w:contextualSpacing/>
              <w:jc w:val="both"/>
              <w:rPr>
                <w:rFonts w:cs="Times New Roman"/>
              </w:rPr>
            </w:pPr>
            <w:r w:rsidRPr="00AD14DF">
              <w:rPr>
                <w:rFonts w:cs="Times New Roman"/>
              </w:rPr>
              <w:t>Iekārtas stāvoklis – jauna (nelietota)</w:t>
            </w:r>
          </w:p>
          <w:p w14:paraId="6A7D39AD" w14:textId="77777777" w:rsidR="00AD14DF" w:rsidRPr="00AD14DF" w:rsidRDefault="00AD14DF" w:rsidP="00AB0655">
            <w:pPr>
              <w:numPr>
                <w:ilvl w:val="0"/>
                <w:numId w:val="82"/>
              </w:numPr>
              <w:ind w:left="318" w:firstLine="0"/>
              <w:contextualSpacing/>
              <w:jc w:val="both"/>
              <w:rPr>
                <w:rFonts w:cs="Times New Roman"/>
              </w:rPr>
            </w:pPr>
            <w:r w:rsidRPr="00AD14DF">
              <w:rPr>
                <w:rFonts w:cs="Times New Roman"/>
              </w:rPr>
              <w:t>Tehnika aprīkota ar nolaižamu/paceļamu operatora platformu un sānu aizsargiem.</w:t>
            </w:r>
          </w:p>
          <w:p w14:paraId="611A9263" w14:textId="77777777" w:rsidR="00AD14DF" w:rsidRPr="00AD14DF" w:rsidRDefault="00AD14DF" w:rsidP="00AB0655">
            <w:pPr>
              <w:numPr>
                <w:ilvl w:val="0"/>
                <w:numId w:val="82"/>
              </w:numPr>
              <w:ind w:left="318" w:firstLine="0"/>
              <w:contextualSpacing/>
              <w:jc w:val="both"/>
              <w:rPr>
                <w:rFonts w:cs="Times New Roman"/>
                <w:sz w:val="18"/>
              </w:rPr>
            </w:pPr>
            <w:r w:rsidRPr="00AD14DF">
              <w:rPr>
                <w:rFonts w:cs="Times New Roman"/>
              </w:rPr>
              <w:t>Regulējami tehniskie parametri (piemēram: ātrums; paātrinājums; maksimālais ātrums).</w:t>
            </w:r>
          </w:p>
        </w:tc>
      </w:tr>
      <w:tr w:rsidR="00AD14DF" w:rsidRPr="00AD14DF" w14:paraId="05B6137B" w14:textId="77777777" w:rsidTr="00FA4092">
        <w:trPr>
          <w:trHeight w:val="263"/>
        </w:trPr>
        <w:tc>
          <w:tcPr>
            <w:tcW w:w="8957" w:type="dxa"/>
          </w:tcPr>
          <w:p w14:paraId="5E97EEEE" w14:textId="77777777" w:rsidR="00AD14DF" w:rsidRPr="00AD14DF" w:rsidRDefault="00AD14DF" w:rsidP="00AB0655">
            <w:pPr>
              <w:jc w:val="center"/>
              <w:rPr>
                <w:rFonts w:cs="Times New Roman"/>
                <w:sz w:val="20"/>
              </w:rPr>
            </w:pPr>
            <w:r w:rsidRPr="00AD14DF">
              <w:rPr>
                <w:rFonts w:cs="Times New Roman"/>
                <w:b/>
                <w:bCs/>
                <w:caps/>
                <w:szCs w:val="22"/>
                <w:lang w:eastAsia="en-US"/>
              </w:rPr>
              <w:t>Vadība</w:t>
            </w:r>
          </w:p>
        </w:tc>
      </w:tr>
      <w:tr w:rsidR="00AD14DF" w:rsidRPr="00AD14DF" w14:paraId="7E330ADA" w14:textId="77777777" w:rsidTr="00FA4092">
        <w:trPr>
          <w:trHeight w:val="263"/>
        </w:trPr>
        <w:tc>
          <w:tcPr>
            <w:tcW w:w="8957" w:type="dxa"/>
          </w:tcPr>
          <w:p w14:paraId="35160231" w14:textId="77777777" w:rsidR="00AD14DF" w:rsidRPr="00AD14DF" w:rsidRDefault="00AD14DF" w:rsidP="00AB0655">
            <w:pPr>
              <w:numPr>
                <w:ilvl w:val="0"/>
                <w:numId w:val="83"/>
              </w:numPr>
              <w:ind w:left="318" w:firstLine="0"/>
              <w:contextualSpacing/>
              <w:jc w:val="both"/>
              <w:rPr>
                <w:rFonts w:cs="Times New Roman"/>
              </w:rPr>
            </w:pPr>
            <w:r w:rsidRPr="00AD14DF">
              <w:rPr>
                <w:rFonts w:cs="Times New Roman"/>
              </w:rPr>
              <w:t>PIN koda piekļuve;</w:t>
            </w:r>
          </w:p>
          <w:p w14:paraId="285EE798" w14:textId="77777777" w:rsidR="00AD14DF" w:rsidRPr="00AD14DF" w:rsidRDefault="00AD14DF" w:rsidP="00AB0655">
            <w:pPr>
              <w:numPr>
                <w:ilvl w:val="0"/>
                <w:numId w:val="83"/>
              </w:numPr>
              <w:ind w:left="318" w:firstLine="0"/>
              <w:contextualSpacing/>
              <w:jc w:val="both"/>
              <w:rPr>
                <w:rFonts w:cs="Times New Roman"/>
              </w:rPr>
            </w:pPr>
            <w:r w:rsidRPr="00AD14DF">
              <w:rPr>
                <w:rFonts w:cs="Times New Roman"/>
              </w:rPr>
              <w:t>Avārijas bremzes;</w:t>
            </w:r>
          </w:p>
          <w:p w14:paraId="5BE78B3B" w14:textId="77777777" w:rsidR="00AD14DF" w:rsidRPr="00AD14DF" w:rsidRDefault="00AD14DF" w:rsidP="00AB0655">
            <w:pPr>
              <w:numPr>
                <w:ilvl w:val="0"/>
                <w:numId w:val="83"/>
              </w:numPr>
              <w:ind w:left="318" w:firstLine="0"/>
              <w:contextualSpacing/>
              <w:jc w:val="both"/>
              <w:rPr>
                <w:rFonts w:cs="Times New Roman"/>
              </w:rPr>
            </w:pPr>
            <w:r w:rsidRPr="00AD14DF">
              <w:rPr>
                <w:rFonts w:cs="Times New Roman"/>
              </w:rPr>
              <w:t>Ātruma kontroles režīms;</w:t>
            </w:r>
          </w:p>
          <w:p w14:paraId="5CD54E8B" w14:textId="77777777" w:rsidR="00AD14DF" w:rsidRPr="00AD14DF" w:rsidRDefault="00AD14DF" w:rsidP="00AB0655">
            <w:pPr>
              <w:numPr>
                <w:ilvl w:val="0"/>
                <w:numId w:val="83"/>
              </w:numPr>
              <w:ind w:left="318" w:firstLine="0"/>
              <w:contextualSpacing/>
              <w:jc w:val="both"/>
              <w:rPr>
                <w:rFonts w:cs="Times New Roman"/>
                <w:sz w:val="20"/>
              </w:rPr>
            </w:pPr>
            <w:r w:rsidRPr="00AD14DF">
              <w:rPr>
                <w:rFonts w:cs="Times New Roman"/>
              </w:rPr>
              <w:t xml:space="preserve">Aprīkots ar baterijas izlādes indikatoru, skaņas signālu, </w:t>
            </w:r>
            <w:proofErr w:type="spellStart"/>
            <w:r w:rsidRPr="00AD14DF">
              <w:rPr>
                <w:rFonts w:cs="Times New Roman"/>
              </w:rPr>
              <w:t>motorstundu</w:t>
            </w:r>
            <w:proofErr w:type="spellEnd"/>
            <w:r w:rsidRPr="00AD14DF">
              <w:rPr>
                <w:rFonts w:cs="Times New Roman"/>
              </w:rPr>
              <w:t xml:space="preserve"> skaitītāju.</w:t>
            </w:r>
          </w:p>
        </w:tc>
      </w:tr>
      <w:tr w:rsidR="00AD14DF" w:rsidRPr="00AD14DF" w14:paraId="7A2E6EF5" w14:textId="77777777" w:rsidTr="00FA4092">
        <w:trPr>
          <w:trHeight w:val="263"/>
        </w:trPr>
        <w:tc>
          <w:tcPr>
            <w:tcW w:w="8957" w:type="dxa"/>
          </w:tcPr>
          <w:p w14:paraId="07343DAB" w14:textId="77777777" w:rsidR="00AD14DF" w:rsidRPr="00AD14DF" w:rsidRDefault="00AD14DF" w:rsidP="00AB0655">
            <w:pPr>
              <w:jc w:val="center"/>
              <w:rPr>
                <w:rFonts w:cs="Times New Roman"/>
                <w:sz w:val="20"/>
              </w:rPr>
            </w:pPr>
            <w:r w:rsidRPr="00AD14DF">
              <w:rPr>
                <w:rFonts w:cs="Times New Roman"/>
                <w:b/>
                <w:bCs/>
                <w:caps/>
                <w:szCs w:val="22"/>
                <w:lang w:eastAsia="en-US"/>
              </w:rPr>
              <w:t>Standarti un sertifikāti</w:t>
            </w:r>
          </w:p>
        </w:tc>
      </w:tr>
      <w:tr w:rsidR="00AD14DF" w:rsidRPr="00AD14DF" w14:paraId="10472DB0" w14:textId="77777777" w:rsidTr="00FA4092">
        <w:trPr>
          <w:trHeight w:val="263"/>
        </w:trPr>
        <w:tc>
          <w:tcPr>
            <w:tcW w:w="8957" w:type="dxa"/>
          </w:tcPr>
          <w:p w14:paraId="6263A2CA" w14:textId="77777777" w:rsidR="00AD14DF" w:rsidRPr="00AD14DF" w:rsidRDefault="00AD14DF" w:rsidP="00AB0655">
            <w:pPr>
              <w:numPr>
                <w:ilvl w:val="0"/>
                <w:numId w:val="84"/>
              </w:numPr>
              <w:contextualSpacing/>
              <w:rPr>
                <w:rFonts w:cs="Times New Roman"/>
              </w:rPr>
            </w:pPr>
            <w:r w:rsidRPr="00AD14DF">
              <w:rPr>
                <w:rFonts w:cs="Times New Roman"/>
              </w:rPr>
              <w:t xml:space="preserve">Precei ir jābūt atbilstošai ES standartiem (ar CE marķējumu, kas apliecina atbilstību ES drošības prasībām saskaņā ar </w:t>
            </w:r>
            <w:proofErr w:type="spellStart"/>
            <w:r w:rsidRPr="00AD14DF">
              <w:rPr>
                <w:rFonts w:cs="Times New Roman"/>
              </w:rPr>
              <w:t>Machinery</w:t>
            </w:r>
            <w:proofErr w:type="spellEnd"/>
            <w:r w:rsidRPr="00AD14DF">
              <w:rPr>
                <w:rFonts w:cs="Times New Roman"/>
              </w:rPr>
              <w:t xml:space="preserve"> </w:t>
            </w:r>
            <w:proofErr w:type="spellStart"/>
            <w:r w:rsidRPr="00AD14DF">
              <w:rPr>
                <w:rFonts w:cs="Times New Roman"/>
              </w:rPr>
              <w:t>Directive</w:t>
            </w:r>
            <w:proofErr w:type="spellEnd"/>
            <w:r w:rsidRPr="00AD14DF">
              <w:rPr>
                <w:rFonts w:cs="Times New Roman"/>
              </w:rPr>
              <w:t xml:space="preserve"> 2006/42/EC). ES atbilstības </w:t>
            </w:r>
            <w:r w:rsidRPr="00AD14DF">
              <w:rPr>
                <w:rFonts w:cs="Times New Roman"/>
              </w:rPr>
              <w:lastRenderedPageBreak/>
              <w:t xml:space="preserve">deklarācija (EU </w:t>
            </w:r>
            <w:proofErr w:type="spellStart"/>
            <w:r w:rsidRPr="00AD14DF">
              <w:rPr>
                <w:rFonts w:cs="Times New Roman"/>
              </w:rPr>
              <w:t>Declaration</w:t>
            </w:r>
            <w:proofErr w:type="spellEnd"/>
            <w:r w:rsidRPr="00AD14DF">
              <w:rPr>
                <w:rFonts w:cs="Times New Roman"/>
              </w:rPr>
              <w:t xml:space="preserve"> </w:t>
            </w:r>
            <w:proofErr w:type="spellStart"/>
            <w:r w:rsidRPr="00AD14DF">
              <w:rPr>
                <w:rFonts w:cs="Times New Roman"/>
              </w:rPr>
              <w:t>of</w:t>
            </w:r>
            <w:proofErr w:type="spellEnd"/>
            <w:r w:rsidRPr="00AD14DF">
              <w:rPr>
                <w:rFonts w:cs="Times New Roman"/>
              </w:rPr>
              <w:t xml:space="preserve"> </w:t>
            </w:r>
            <w:proofErr w:type="spellStart"/>
            <w:r w:rsidRPr="00AD14DF">
              <w:rPr>
                <w:rFonts w:cs="Times New Roman"/>
              </w:rPr>
              <w:t>Conformity</w:t>
            </w:r>
            <w:proofErr w:type="spellEnd"/>
            <w:r w:rsidRPr="00AD14DF">
              <w:rPr>
                <w:rFonts w:cs="Times New Roman"/>
              </w:rPr>
              <w:t>) un dokumentācijai, ka iekārta ir marķēta ar CE;</w:t>
            </w:r>
          </w:p>
          <w:p w14:paraId="23690DE7" w14:textId="77777777" w:rsidR="00AD14DF" w:rsidRPr="00AD14DF" w:rsidRDefault="00AD14DF" w:rsidP="00AB0655">
            <w:pPr>
              <w:numPr>
                <w:ilvl w:val="0"/>
                <w:numId w:val="84"/>
              </w:numPr>
              <w:ind w:left="597" w:hanging="279"/>
              <w:contextualSpacing/>
              <w:jc w:val="both"/>
              <w:rPr>
                <w:rFonts w:cs="Times New Roman"/>
              </w:rPr>
            </w:pPr>
            <w:r w:rsidRPr="00AD14DF">
              <w:rPr>
                <w:rFonts w:cs="Times New Roman"/>
              </w:rPr>
              <w:t>Piegādājot preci, jāpievieno ES atbilstības sertifikāti un ekspluatācijas instrukcijas latviešu valodā.</w:t>
            </w:r>
          </w:p>
        </w:tc>
      </w:tr>
      <w:tr w:rsidR="00AD14DF" w:rsidRPr="00AD14DF" w14:paraId="2E3019AE" w14:textId="77777777" w:rsidTr="00FA4092">
        <w:trPr>
          <w:trHeight w:val="263"/>
        </w:trPr>
        <w:tc>
          <w:tcPr>
            <w:tcW w:w="8957" w:type="dxa"/>
          </w:tcPr>
          <w:p w14:paraId="15B07974" w14:textId="77777777" w:rsidR="00AD14DF" w:rsidRPr="00AD14DF" w:rsidRDefault="00AD14DF" w:rsidP="00AB0655">
            <w:pPr>
              <w:jc w:val="center"/>
              <w:rPr>
                <w:rFonts w:cs="Times New Roman"/>
                <w:sz w:val="20"/>
              </w:rPr>
            </w:pPr>
            <w:r w:rsidRPr="00AD14DF">
              <w:rPr>
                <w:rFonts w:cs="Times New Roman"/>
                <w:b/>
                <w:bCs/>
                <w:szCs w:val="22"/>
                <w:lang w:eastAsia="en-US"/>
              </w:rPr>
              <w:lastRenderedPageBreak/>
              <w:t>VISPĀRĒJĀS PRASĪBAS</w:t>
            </w:r>
          </w:p>
        </w:tc>
      </w:tr>
      <w:tr w:rsidR="00AD14DF" w:rsidRPr="00AD14DF" w14:paraId="1550597A" w14:textId="77777777" w:rsidTr="00FA4092">
        <w:trPr>
          <w:trHeight w:val="263"/>
        </w:trPr>
        <w:tc>
          <w:tcPr>
            <w:tcW w:w="8957" w:type="dxa"/>
          </w:tcPr>
          <w:p w14:paraId="0655E714" w14:textId="77777777" w:rsidR="00AD14DF" w:rsidRPr="00AD14DF" w:rsidRDefault="00AD14DF" w:rsidP="00AB0655">
            <w:pPr>
              <w:numPr>
                <w:ilvl w:val="0"/>
                <w:numId w:val="85"/>
              </w:numPr>
              <w:ind w:left="597" w:hanging="279"/>
              <w:contextualSpacing/>
              <w:jc w:val="both"/>
              <w:rPr>
                <w:rFonts w:cs="Times New Roman"/>
              </w:rPr>
            </w:pPr>
            <w:r w:rsidRPr="00AD14DF">
              <w:rPr>
                <w:rFonts w:cs="Times New Roman"/>
              </w:rPr>
              <w:t>Piegādātājam jābūt vismaz 1 servisam Latvijas teritorijā (piedāvājumā norādīt servisa centra adresi, kurā nepieciešamības gadījumā garantijas laikā tiks veiktas tehniskās apkopes un remonti);</w:t>
            </w:r>
          </w:p>
          <w:p w14:paraId="288EACF4" w14:textId="77777777" w:rsidR="00AD14DF" w:rsidRPr="00AD14DF" w:rsidRDefault="00AD14DF" w:rsidP="00AB0655">
            <w:pPr>
              <w:numPr>
                <w:ilvl w:val="0"/>
                <w:numId w:val="85"/>
              </w:numPr>
              <w:ind w:left="597" w:hanging="283"/>
              <w:contextualSpacing/>
              <w:jc w:val="both"/>
              <w:rPr>
                <w:rFonts w:cs="Times New Roman"/>
              </w:rPr>
            </w:pPr>
            <w:r w:rsidRPr="00AD14DF">
              <w:rPr>
                <w:rFonts w:cs="Times New Roman"/>
              </w:rPr>
              <w:t>Piegādātājs garantē piegādātās tehnikas oriģinālo rezerves daļu pārdošanu un garantijas remontu izpildi;</w:t>
            </w:r>
          </w:p>
          <w:p w14:paraId="048DD972" w14:textId="77777777" w:rsidR="00AD14DF" w:rsidRPr="00AD14DF" w:rsidRDefault="00AD14DF" w:rsidP="00AB0655">
            <w:pPr>
              <w:numPr>
                <w:ilvl w:val="0"/>
                <w:numId w:val="85"/>
              </w:numPr>
              <w:contextualSpacing/>
              <w:rPr>
                <w:rFonts w:cs="Times New Roman"/>
              </w:rPr>
            </w:pPr>
            <w:r w:rsidRPr="00AD14DF">
              <w:rPr>
                <w:rFonts w:cs="Times New Roman"/>
              </w:rPr>
              <w:t>Piegādātājam ir jānodrošina apmācība vismaz 2 operatoriem bez papildu samaksas un lietošanas instrukcija latviešu valodā, papildus pieļaujama arī instrukcija angļu valodā;</w:t>
            </w:r>
          </w:p>
          <w:p w14:paraId="50DBA4DC" w14:textId="77777777" w:rsidR="00AD14DF" w:rsidRPr="00AD14DF" w:rsidRDefault="00AD14DF" w:rsidP="00AB0655">
            <w:pPr>
              <w:numPr>
                <w:ilvl w:val="0"/>
                <w:numId w:val="85"/>
              </w:numPr>
              <w:ind w:left="597" w:hanging="279"/>
              <w:contextualSpacing/>
              <w:jc w:val="both"/>
              <w:rPr>
                <w:rFonts w:cs="Times New Roman"/>
                <w:sz w:val="20"/>
              </w:rPr>
            </w:pPr>
            <w:r w:rsidRPr="00AD14DF">
              <w:rPr>
                <w:rFonts w:cs="Times New Roman"/>
              </w:rPr>
              <w:t>Servisa speciālista saziņa ar pasūtītāju 3 stundu laikā un ierašanās ne vēlāk kā 2 darba dienu laikā no pieteikuma saņemšanas brīža.</w:t>
            </w:r>
          </w:p>
        </w:tc>
      </w:tr>
      <w:tr w:rsidR="00AD14DF" w:rsidRPr="00AD14DF" w14:paraId="037693EA" w14:textId="77777777" w:rsidTr="00FA4092">
        <w:trPr>
          <w:trHeight w:val="263"/>
        </w:trPr>
        <w:tc>
          <w:tcPr>
            <w:tcW w:w="8957" w:type="dxa"/>
          </w:tcPr>
          <w:p w14:paraId="468550B9" w14:textId="77777777" w:rsidR="00AD14DF" w:rsidRPr="00AD14DF" w:rsidRDefault="00AD14DF" w:rsidP="00AB0655">
            <w:pPr>
              <w:jc w:val="center"/>
              <w:rPr>
                <w:rFonts w:cs="Times New Roman"/>
                <w:sz w:val="20"/>
              </w:rPr>
            </w:pPr>
            <w:r w:rsidRPr="00AD14DF">
              <w:rPr>
                <w:rFonts w:cs="Times New Roman"/>
                <w:b/>
                <w:bCs/>
                <w:szCs w:val="22"/>
                <w:lang w:eastAsia="en-US"/>
              </w:rPr>
              <w:t>GARANTIJAS PRASĪBAS</w:t>
            </w:r>
          </w:p>
        </w:tc>
      </w:tr>
      <w:tr w:rsidR="00AD14DF" w:rsidRPr="00AD14DF" w14:paraId="02BEDF63" w14:textId="77777777" w:rsidTr="00FA4092">
        <w:trPr>
          <w:trHeight w:val="263"/>
        </w:trPr>
        <w:tc>
          <w:tcPr>
            <w:tcW w:w="8957" w:type="dxa"/>
          </w:tcPr>
          <w:p w14:paraId="77152F27" w14:textId="77777777" w:rsidR="00AD14DF" w:rsidRPr="00AD14DF" w:rsidRDefault="00AD14DF" w:rsidP="00AB0655">
            <w:pPr>
              <w:ind w:firstLine="720"/>
              <w:jc w:val="both"/>
              <w:rPr>
                <w:rFonts w:cs="Times New Roman"/>
                <w:b/>
                <w:bCs/>
                <w:lang w:eastAsia="en-US"/>
              </w:rPr>
            </w:pPr>
            <w:r w:rsidRPr="00AD14DF">
              <w:rPr>
                <w:rFonts w:cs="Times New Roman"/>
              </w:rPr>
              <w:t xml:space="preserve">Piegādātājs nodrošina piedāvātajai noliktavu tehnikai garantiju </w:t>
            </w:r>
            <w:r w:rsidRPr="00AD14DF">
              <w:rPr>
                <w:rFonts w:eastAsia="Calibri" w:cs="Times New Roman"/>
                <w:b/>
                <w:bCs/>
              </w:rPr>
              <w:t>ne mazāku kā 12 (divpadsmit) mēnešus vai</w:t>
            </w:r>
            <w:r w:rsidRPr="00AD14DF">
              <w:rPr>
                <w:rFonts w:cs="Times New Roman"/>
              </w:rPr>
              <w:t xml:space="preserve"> </w:t>
            </w:r>
            <w:r w:rsidRPr="00AD14DF">
              <w:rPr>
                <w:rFonts w:cs="Times New Roman"/>
                <w:b/>
              </w:rPr>
              <w:t xml:space="preserve">2000 </w:t>
            </w:r>
            <w:proofErr w:type="spellStart"/>
            <w:r w:rsidRPr="00AD14DF">
              <w:rPr>
                <w:rFonts w:cs="Times New Roman"/>
                <w:b/>
              </w:rPr>
              <w:t>motorstundas</w:t>
            </w:r>
            <w:proofErr w:type="spellEnd"/>
            <w:r w:rsidRPr="00AD14DF">
              <w:rPr>
                <w:rFonts w:eastAsia="Calibri" w:cs="Times New Roman"/>
                <w:b/>
                <w:bCs/>
              </w:rPr>
              <w:t xml:space="preserve"> </w:t>
            </w:r>
            <w:r w:rsidRPr="00AD14DF">
              <w:rPr>
                <w:rFonts w:cs="Times New Roman"/>
              </w:rPr>
              <w:t xml:space="preserve"> 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AD14DF">
              <w:rPr>
                <w:rFonts w:eastAsia="Calibri" w:cs="Times New Roman"/>
                <w:b/>
                <w:bCs/>
              </w:rPr>
              <w:t>ne vēlāk kā divu darba dienu laikā</w:t>
            </w:r>
            <w:r w:rsidRPr="00AD14DF">
              <w:rPr>
                <w:rFonts w:cs="Times New Roman"/>
              </w:rPr>
              <w:t xml:space="preserve"> no pieteikuma saņemšanas. Garantijas termiņš tiek pagarināts par laiku, kurā tehnika garantijas remonta dēļ nav bijusi lietojama.</w:t>
            </w:r>
          </w:p>
        </w:tc>
      </w:tr>
    </w:tbl>
    <w:p w14:paraId="6F8C81F3" w14:textId="77777777" w:rsidR="00AD14DF" w:rsidRPr="00AD14DF" w:rsidRDefault="00AD14DF" w:rsidP="00AB0655">
      <w:pPr>
        <w:jc w:val="center"/>
        <w:rPr>
          <w:b/>
        </w:rPr>
      </w:pPr>
    </w:p>
    <w:p w14:paraId="22BDA4F9" w14:textId="77777777" w:rsidR="00AD14DF" w:rsidRPr="00D86D19" w:rsidRDefault="00AD14DF" w:rsidP="00AB0655">
      <w:pPr>
        <w:pStyle w:val="ListParagraph"/>
        <w:spacing w:after="0" w:line="240" w:lineRule="auto"/>
        <w:ind w:left="666"/>
        <w:jc w:val="center"/>
        <w:rPr>
          <w:rFonts w:ascii="Times New Roman" w:hAnsi="Times New Roman"/>
          <w:b/>
          <w:bCs/>
          <w:sz w:val="24"/>
          <w:szCs w:val="24"/>
        </w:rPr>
      </w:pPr>
      <w:r w:rsidRPr="00D86D19">
        <w:rPr>
          <w:rFonts w:ascii="Times New Roman" w:hAnsi="Times New Roman"/>
          <w:b/>
          <w:sz w:val="24"/>
          <w:szCs w:val="24"/>
        </w:rPr>
        <w:t>4.pozīcija “</w:t>
      </w:r>
      <w:proofErr w:type="spellStart"/>
      <w:r w:rsidRPr="00D86D19">
        <w:rPr>
          <w:rFonts w:ascii="Times New Roman" w:hAnsi="Times New Roman"/>
          <w:b/>
          <w:sz w:val="24"/>
          <w:szCs w:val="24"/>
        </w:rPr>
        <w:t>Elektriskais</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pacēlājs</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ar</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izbīdāmu</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mastu</w:t>
      </w:r>
      <w:proofErr w:type="spellEnd"/>
      <w:r w:rsidRPr="00D86D19">
        <w:rPr>
          <w:rFonts w:ascii="Times New Roman" w:hAnsi="Times New Roman"/>
          <w:b/>
          <w:sz w:val="24"/>
          <w:szCs w:val="24"/>
        </w:rPr>
        <w:t xml:space="preserve"> 1,2m-1,4m (</w:t>
      </w:r>
      <w:proofErr w:type="spellStart"/>
      <w:r w:rsidRPr="00D86D19">
        <w:rPr>
          <w:rFonts w:ascii="Times New Roman" w:hAnsi="Times New Roman"/>
          <w:b/>
          <w:sz w:val="24"/>
          <w:szCs w:val="24"/>
        </w:rPr>
        <w:t>krautņotājs</w:t>
      </w:r>
      <w:proofErr w:type="spellEnd"/>
      <w:r w:rsidRPr="00D86D19">
        <w:rPr>
          <w:rFonts w:ascii="Times New Roman" w:hAnsi="Times New Roman"/>
          <w:b/>
          <w:sz w:val="24"/>
          <w:szCs w:val="24"/>
        </w:rPr>
        <w:t>)”</w:t>
      </w:r>
      <w:r w:rsidRPr="00D86D19">
        <w:rPr>
          <w:rFonts w:ascii="Times New Roman" w:hAnsi="Times New Roman"/>
          <w:b/>
          <w:bCs/>
          <w:sz w:val="24"/>
          <w:szCs w:val="24"/>
        </w:rPr>
        <w:t xml:space="preserve"> </w:t>
      </w:r>
    </w:p>
    <w:p w14:paraId="7C622ED4" w14:textId="5265B42B" w:rsidR="00AD14DF" w:rsidRPr="00D86D19" w:rsidRDefault="00AD14DF" w:rsidP="00AB0655">
      <w:pPr>
        <w:pStyle w:val="ListParagraph"/>
        <w:spacing w:after="0" w:line="240" w:lineRule="auto"/>
        <w:ind w:left="666"/>
        <w:jc w:val="center"/>
        <w:rPr>
          <w:rFonts w:ascii="Times New Roman" w:hAnsi="Times New Roman"/>
          <w:b/>
          <w:sz w:val="24"/>
          <w:szCs w:val="24"/>
        </w:rPr>
      </w:pPr>
      <w:r w:rsidRPr="00D86D19">
        <w:rPr>
          <w:rFonts w:ascii="Times New Roman" w:hAnsi="Times New Roman"/>
          <w:b/>
          <w:bCs/>
          <w:sz w:val="24"/>
          <w:szCs w:val="24"/>
        </w:rPr>
        <w:t>(</w:t>
      </w:r>
      <w:proofErr w:type="spellStart"/>
      <w:r w:rsidRPr="00D86D19">
        <w:rPr>
          <w:rFonts w:ascii="Times New Roman" w:hAnsi="Times New Roman"/>
          <w:b/>
          <w:bCs/>
          <w:sz w:val="24"/>
          <w:szCs w:val="24"/>
        </w:rPr>
        <w:t>Celtspēja</w:t>
      </w:r>
      <w:proofErr w:type="spellEnd"/>
      <w:r w:rsidRPr="00D86D19">
        <w:rPr>
          <w:rFonts w:ascii="Times New Roman" w:hAnsi="Times New Roman"/>
          <w:b/>
          <w:bCs/>
          <w:sz w:val="24"/>
          <w:szCs w:val="24"/>
        </w:rPr>
        <w:t xml:space="preserve"> ~1,6t)</w:t>
      </w:r>
    </w:p>
    <w:p w14:paraId="5DAB6CFB" w14:textId="77777777" w:rsidR="00AD14DF" w:rsidRPr="00AD14DF" w:rsidRDefault="00AD14DF" w:rsidP="00AB0655">
      <w:pPr>
        <w:jc w:val="center"/>
        <w:rPr>
          <w:b/>
        </w:rPr>
      </w:pPr>
    </w:p>
    <w:tbl>
      <w:tblPr>
        <w:tblStyle w:val="TableGrid39"/>
        <w:tblW w:w="8957" w:type="dxa"/>
        <w:tblLook w:val="04A0" w:firstRow="1" w:lastRow="0" w:firstColumn="1" w:lastColumn="0" w:noHBand="0" w:noVBand="1"/>
      </w:tblPr>
      <w:tblGrid>
        <w:gridCol w:w="8957"/>
      </w:tblGrid>
      <w:tr w:rsidR="00AD14DF" w:rsidRPr="00AD14DF" w14:paraId="29F8EC7D" w14:textId="77777777" w:rsidTr="00FA4092">
        <w:trPr>
          <w:trHeight w:val="405"/>
        </w:trPr>
        <w:tc>
          <w:tcPr>
            <w:tcW w:w="8957" w:type="dxa"/>
          </w:tcPr>
          <w:p w14:paraId="1480BDAA" w14:textId="77777777" w:rsidR="00AD14DF" w:rsidRPr="00AD14DF" w:rsidRDefault="00AD14DF" w:rsidP="00AB0655">
            <w:pPr>
              <w:jc w:val="center"/>
              <w:rPr>
                <w:rFonts w:cs="Times New Roman"/>
                <w:sz w:val="20"/>
              </w:rPr>
            </w:pPr>
            <w:r w:rsidRPr="00AD14DF">
              <w:rPr>
                <w:rFonts w:cs="Times New Roman"/>
                <w:b/>
                <w:lang w:eastAsia="en-US"/>
              </w:rPr>
              <w:t>PIELIETOJUMS</w:t>
            </w:r>
          </w:p>
        </w:tc>
      </w:tr>
      <w:tr w:rsidR="00AD14DF" w:rsidRPr="00AD14DF" w14:paraId="72D3E782" w14:textId="77777777" w:rsidTr="00FA4092">
        <w:trPr>
          <w:trHeight w:val="263"/>
        </w:trPr>
        <w:tc>
          <w:tcPr>
            <w:tcW w:w="8957" w:type="dxa"/>
          </w:tcPr>
          <w:p w14:paraId="4D95470F" w14:textId="77777777" w:rsidR="00AD14DF" w:rsidRPr="00AD14DF" w:rsidRDefault="00AD14DF" w:rsidP="00AB0655">
            <w:pPr>
              <w:ind w:firstLine="720"/>
              <w:jc w:val="both"/>
              <w:rPr>
                <w:rFonts w:cs="Times New Roman"/>
                <w:b/>
                <w:bCs/>
                <w:sz w:val="20"/>
                <w:szCs w:val="20"/>
                <w:lang w:eastAsia="en-US"/>
              </w:rPr>
            </w:pPr>
            <w:r w:rsidRPr="00AD14DF">
              <w:rPr>
                <w:rFonts w:cs="Times New Roman"/>
                <w:szCs w:val="20"/>
                <w:lang w:eastAsia="en-US"/>
              </w:rPr>
              <w:t xml:space="preserve">Elektriskais </w:t>
            </w:r>
            <w:r w:rsidRPr="00AD14DF">
              <w:rPr>
                <w:rFonts w:cs="Times New Roman"/>
                <w:szCs w:val="20"/>
              </w:rPr>
              <w:t xml:space="preserve">pacēlājs ar izbīdāmu mastu </w:t>
            </w:r>
            <w:r w:rsidRPr="00AD14DF">
              <w:rPr>
                <w:rFonts w:cs="Times New Roman"/>
                <w:szCs w:val="20"/>
                <w:lang w:eastAsia="en-US"/>
              </w:rPr>
              <w:t>1,2m-1,4m (</w:t>
            </w:r>
            <w:proofErr w:type="spellStart"/>
            <w:r w:rsidRPr="00AD14DF">
              <w:rPr>
                <w:rFonts w:cs="Times New Roman"/>
                <w:szCs w:val="20"/>
                <w:lang w:eastAsia="en-US"/>
              </w:rPr>
              <w:t>krautņotājs</w:t>
            </w:r>
            <w:proofErr w:type="spellEnd"/>
            <w:r w:rsidRPr="00AD14DF">
              <w:rPr>
                <w:rFonts w:cs="Times New Roman"/>
                <w:szCs w:val="20"/>
                <w:lang w:eastAsia="en-US"/>
              </w:rPr>
              <w:t>)</w:t>
            </w:r>
            <w:r w:rsidRPr="00AD14DF">
              <w:rPr>
                <w:rFonts w:cs="Times New Roman"/>
                <w:b/>
                <w:szCs w:val="20"/>
                <w:lang w:eastAsia="en-US"/>
              </w:rPr>
              <w:t xml:space="preserve"> </w:t>
            </w:r>
            <w:r w:rsidRPr="00AD14DF">
              <w:rPr>
                <w:rFonts w:cs="Times New Roman"/>
                <w:szCs w:val="20"/>
                <w:lang w:eastAsia="en-US"/>
              </w:rPr>
              <w:t>ir paredzēts Eiro izmēra palešu (1200mmx800mm) pārvietošanai noliktavā ar līdzenu, gludu grīdas segumu un palešu novietošanai plauktu sistēmas grīdas līmenī un plauktos, kā arī  kravas automašīnu izkraušanai/iekraušanai.</w:t>
            </w:r>
          </w:p>
        </w:tc>
      </w:tr>
      <w:tr w:rsidR="00AD14DF" w:rsidRPr="00AD14DF" w14:paraId="38C73659" w14:textId="77777777" w:rsidTr="00FA4092">
        <w:trPr>
          <w:trHeight w:val="263"/>
        </w:trPr>
        <w:tc>
          <w:tcPr>
            <w:tcW w:w="8957" w:type="dxa"/>
          </w:tcPr>
          <w:p w14:paraId="466556FE" w14:textId="77777777" w:rsidR="00AD14DF" w:rsidRPr="00AD14DF" w:rsidRDefault="00AD14DF" w:rsidP="00AB0655">
            <w:pPr>
              <w:jc w:val="center"/>
              <w:rPr>
                <w:rFonts w:cs="Times New Roman"/>
                <w:sz w:val="20"/>
                <w:szCs w:val="20"/>
              </w:rPr>
            </w:pPr>
            <w:r w:rsidRPr="00AD14DF">
              <w:rPr>
                <w:rFonts w:cs="Times New Roman"/>
                <w:b/>
                <w:bCs/>
                <w:szCs w:val="22"/>
                <w:lang w:eastAsia="en-US"/>
              </w:rPr>
              <w:t>MODELIS</w:t>
            </w:r>
          </w:p>
        </w:tc>
      </w:tr>
      <w:tr w:rsidR="00AD14DF" w:rsidRPr="00AD14DF" w14:paraId="67F232B1" w14:textId="77777777" w:rsidTr="00FA4092">
        <w:trPr>
          <w:trHeight w:val="263"/>
        </w:trPr>
        <w:tc>
          <w:tcPr>
            <w:tcW w:w="8957" w:type="dxa"/>
          </w:tcPr>
          <w:p w14:paraId="4D7CD9A2" w14:textId="77777777" w:rsidR="00AD14DF" w:rsidRPr="00AD14DF" w:rsidRDefault="00AD14DF" w:rsidP="00AB0655">
            <w:pPr>
              <w:ind w:firstLine="720"/>
              <w:jc w:val="both"/>
              <w:rPr>
                <w:rFonts w:cs="Times New Roman"/>
                <w:szCs w:val="20"/>
                <w:lang w:eastAsia="en-US"/>
              </w:rPr>
            </w:pPr>
            <w:r w:rsidRPr="00AD14DF">
              <w:rPr>
                <w:rFonts w:cs="Times New Roman"/>
                <w:szCs w:val="20"/>
                <w:lang w:eastAsia="en-US"/>
              </w:rPr>
              <w:t xml:space="preserve">Piedāvājumā norādīt </w:t>
            </w:r>
            <w:r w:rsidRPr="00AD14DF">
              <w:rPr>
                <w:rFonts w:cs="Times New Roman"/>
                <w:szCs w:val="20"/>
              </w:rPr>
              <w:t xml:space="preserve">elektriskā pacēlāja ar izbīdāmu mastu </w:t>
            </w:r>
            <w:r w:rsidRPr="00AD14DF">
              <w:rPr>
                <w:rFonts w:cs="Times New Roman"/>
                <w:szCs w:val="20"/>
                <w:lang w:eastAsia="en-US"/>
              </w:rPr>
              <w:t>1,2m-1,4m (</w:t>
            </w:r>
            <w:proofErr w:type="spellStart"/>
            <w:r w:rsidRPr="00AD14DF">
              <w:rPr>
                <w:rFonts w:cs="Times New Roman"/>
                <w:szCs w:val="20"/>
                <w:lang w:eastAsia="en-US"/>
              </w:rPr>
              <w:t>krautņotāja</w:t>
            </w:r>
            <w:proofErr w:type="spellEnd"/>
            <w:r w:rsidRPr="00AD14DF">
              <w:rPr>
                <w:rFonts w:cs="Times New Roman"/>
                <w:szCs w:val="20"/>
                <w:lang w:eastAsia="en-US"/>
              </w:rPr>
              <w:t>)</w:t>
            </w:r>
            <w:r w:rsidRPr="00AD14DF">
              <w:rPr>
                <w:rFonts w:cs="Times New Roman"/>
                <w:b/>
                <w:szCs w:val="20"/>
                <w:lang w:eastAsia="en-US"/>
              </w:rPr>
              <w:t xml:space="preserve"> </w:t>
            </w:r>
            <w:r w:rsidRPr="00AD14DF">
              <w:rPr>
                <w:rFonts w:cs="Times New Roman"/>
                <w:szCs w:val="20"/>
                <w:lang w:eastAsia="en-US"/>
              </w:rPr>
              <w:t>ražotāju un modeli.</w:t>
            </w:r>
          </w:p>
          <w:p w14:paraId="49B60BDE" w14:textId="77777777" w:rsidR="00AD14DF" w:rsidRPr="00AD14DF" w:rsidRDefault="00AD14DF" w:rsidP="00AB0655">
            <w:pPr>
              <w:ind w:firstLine="720"/>
              <w:jc w:val="both"/>
              <w:rPr>
                <w:rFonts w:cs="Times New Roman"/>
                <w:b/>
                <w:bCs/>
                <w:sz w:val="20"/>
                <w:szCs w:val="20"/>
                <w:lang w:eastAsia="en-US"/>
              </w:rPr>
            </w:pPr>
            <w:r w:rsidRPr="00AD14DF">
              <w:rPr>
                <w:rFonts w:cs="Times New Roman"/>
              </w:rPr>
              <w:t xml:space="preserve">Pie </w:t>
            </w:r>
            <w:r w:rsidRPr="00AD14DF">
              <w:rPr>
                <w:rFonts w:cs="Times New Roman"/>
                <w:szCs w:val="20"/>
              </w:rPr>
              <w:t xml:space="preserve">elektriskā pacēlāja </w:t>
            </w:r>
            <w:r w:rsidRPr="00AD14DF">
              <w:rPr>
                <w:rFonts w:cs="Times New Roman"/>
              </w:rPr>
              <w:t>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AD14DF" w:rsidRPr="00AD14DF" w14:paraId="0BCD0C14" w14:textId="77777777" w:rsidTr="00FA4092">
        <w:trPr>
          <w:trHeight w:val="263"/>
        </w:trPr>
        <w:tc>
          <w:tcPr>
            <w:tcW w:w="8957" w:type="dxa"/>
          </w:tcPr>
          <w:p w14:paraId="518F917B" w14:textId="77777777" w:rsidR="00AD14DF" w:rsidRPr="00AD14DF" w:rsidRDefault="00AD14DF" w:rsidP="00AB0655">
            <w:pPr>
              <w:jc w:val="center"/>
              <w:rPr>
                <w:rFonts w:cs="Times New Roman"/>
                <w:sz w:val="20"/>
                <w:szCs w:val="20"/>
                <w:lang w:eastAsia="en-US"/>
              </w:rPr>
            </w:pPr>
            <w:r w:rsidRPr="00AD14DF">
              <w:rPr>
                <w:rFonts w:cs="Times New Roman"/>
                <w:b/>
                <w:bCs/>
                <w:szCs w:val="22"/>
                <w:lang w:eastAsia="en-US"/>
              </w:rPr>
              <w:t>PIEDZIŅAS TIPS</w:t>
            </w:r>
          </w:p>
        </w:tc>
      </w:tr>
      <w:tr w:rsidR="00AD14DF" w:rsidRPr="00AD14DF" w14:paraId="60C9C22C" w14:textId="77777777" w:rsidTr="00FA4092">
        <w:trPr>
          <w:trHeight w:val="263"/>
        </w:trPr>
        <w:tc>
          <w:tcPr>
            <w:tcW w:w="8957" w:type="dxa"/>
          </w:tcPr>
          <w:p w14:paraId="5455206C" w14:textId="77777777" w:rsidR="00AD14DF" w:rsidRPr="00AD14DF" w:rsidRDefault="00AD14DF" w:rsidP="00AB0655">
            <w:pPr>
              <w:tabs>
                <w:tab w:val="left" w:pos="5497"/>
              </w:tabs>
              <w:ind w:firstLine="720"/>
              <w:jc w:val="both"/>
              <w:rPr>
                <w:rFonts w:cs="Times New Roman"/>
                <w:b/>
                <w:bCs/>
                <w:szCs w:val="22"/>
                <w:lang w:eastAsia="en-US"/>
              </w:rPr>
            </w:pPr>
            <w:r w:rsidRPr="00AD14DF">
              <w:rPr>
                <w:rFonts w:cs="Times New Roman"/>
              </w:rPr>
              <w:t>Riteņu piedziņa – elektriskā.</w:t>
            </w:r>
          </w:p>
        </w:tc>
      </w:tr>
      <w:tr w:rsidR="00AD14DF" w:rsidRPr="00AD14DF" w14:paraId="084EE52B" w14:textId="77777777" w:rsidTr="00FA4092">
        <w:trPr>
          <w:trHeight w:val="263"/>
        </w:trPr>
        <w:tc>
          <w:tcPr>
            <w:tcW w:w="8957" w:type="dxa"/>
          </w:tcPr>
          <w:p w14:paraId="372B0440" w14:textId="77777777" w:rsidR="00AD14DF" w:rsidRPr="00AD14DF" w:rsidRDefault="00AD14DF" w:rsidP="00AB0655">
            <w:pPr>
              <w:tabs>
                <w:tab w:val="left" w:pos="5497"/>
              </w:tabs>
              <w:jc w:val="center"/>
              <w:rPr>
                <w:rFonts w:cs="Times New Roman"/>
                <w:sz w:val="20"/>
              </w:rPr>
            </w:pPr>
            <w:r w:rsidRPr="00AD14DF">
              <w:rPr>
                <w:rFonts w:cs="Times New Roman"/>
                <w:b/>
                <w:bCs/>
                <w:caps/>
                <w:szCs w:val="22"/>
                <w:lang w:eastAsia="en-US"/>
              </w:rPr>
              <w:t>Dzinēja barošanaS sistēma</w:t>
            </w:r>
          </w:p>
        </w:tc>
      </w:tr>
      <w:tr w:rsidR="00AD14DF" w:rsidRPr="00AD14DF" w14:paraId="53AB3234" w14:textId="77777777" w:rsidTr="00FA4092">
        <w:trPr>
          <w:trHeight w:val="263"/>
        </w:trPr>
        <w:tc>
          <w:tcPr>
            <w:tcW w:w="8957" w:type="dxa"/>
          </w:tcPr>
          <w:p w14:paraId="55BA54E6" w14:textId="77777777" w:rsidR="00AD14DF" w:rsidRPr="00AD14DF" w:rsidRDefault="00AD14DF" w:rsidP="00AB0655">
            <w:pPr>
              <w:numPr>
                <w:ilvl w:val="0"/>
                <w:numId w:val="86"/>
              </w:numPr>
              <w:ind w:left="318" w:firstLine="0"/>
              <w:contextualSpacing/>
              <w:jc w:val="both"/>
              <w:rPr>
                <w:rFonts w:cs="Times New Roman"/>
                <w:szCs w:val="20"/>
              </w:rPr>
            </w:pPr>
            <w:r w:rsidRPr="00AD14DF">
              <w:rPr>
                <w:rFonts w:cs="Times New Roman"/>
                <w:szCs w:val="20"/>
              </w:rPr>
              <w:t>Baterijas tips: litija jona;</w:t>
            </w:r>
          </w:p>
          <w:p w14:paraId="6857D0D2" w14:textId="77777777" w:rsidR="00AD14DF" w:rsidRPr="00AD14DF" w:rsidRDefault="00AD14DF" w:rsidP="00AB0655">
            <w:pPr>
              <w:numPr>
                <w:ilvl w:val="0"/>
                <w:numId w:val="86"/>
              </w:numPr>
              <w:ind w:left="318" w:firstLine="0"/>
              <w:contextualSpacing/>
              <w:jc w:val="both"/>
              <w:rPr>
                <w:rFonts w:cs="Times New Roman"/>
                <w:szCs w:val="20"/>
              </w:rPr>
            </w:pPr>
            <w:r w:rsidRPr="00AD14DF">
              <w:rPr>
                <w:rFonts w:cs="Times New Roman"/>
                <w:szCs w:val="20"/>
              </w:rPr>
              <w:t>Baterija: 48V/ (</w:t>
            </w:r>
            <w:proofErr w:type="spellStart"/>
            <w:r w:rsidRPr="00AD14DF">
              <w:rPr>
                <w:rFonts w:cs="Times New Roman"/>
                <w:szCs w:val="20"/>
              </w:rPr>
              <w:t>Li</w:t>
            </w:r>
            <w:proofErr w:type="spellEnd"/>
            <w:r w:rsidRPr="00AD14DF">
              <w:rPr>
                <w:rFonts w:cs="Times New Roman"/>
                <w:szCs w:val="20"/>
              </w:rPr>
              <w:t>-ION)</w:t>
            </w:r>
            <w:r w:rsidRPr="00AD14DF">
              <w:rPr>
                <w:rFonts w:cs="Times New Roman"/>
                <w:color w:val="FF0000"/>
              </w:rPr>
              <w:t xml:space="preserve"> </w:t>
            </w:r>
            <w:r w:rsidRPr="00AD14DF">
              <w:rPr>
                <w:rFonts w:cs="Times New Roman"/>
              </w:rPr>
              <w:t>vismaz 8 darba stundas ar vienu uzlādi</w:t>
            </w:r>
            <w:r w:rsidRPr="00AD14DF">
              <w:rPr>
                <w:rFonts w:cs="Times New Roman"/>
                <w:szCs w:val="20"/>
              </w:rPr>
              <w:t>;</w:t>
            </w:r>
          </w:p>
          <w:p w14:paraId="0BF2FD41" w14:textId="77777777" w:rsidR="00AD14DF" w:rsidRPr="00AD14DF" w:rsidRDefault="00AD14DF" w:rsidP="00AB0655">
            <w:pPr>
              <w:numPr>
                <w:ilvl w:val="0"/>
                <w:numId w:val="86"/>
              </w:numPr>
              <w:ind w:left="318" w:firstLine="0"/>
              <w:contextualSpacing/>
              <w:jc w:val="both"/>
              <w:rPr>
                <w:rFonts w:cs="Times New Roman"/>
                <w:szCs w:val="20"/>
              </w:rPr>
            </w:pPr>
            <w:r w:rsidRPr="00AD14DF">
              <w:rPr>
                <w:rFonts w:cs="Times New Roman"/>
                <w:szCs w:val="20"/>
              </w:rPr>
              <w:t>Ar uzlādes iekārtu;</w:t>
            </w:r>
          </w:p>
          <w:p w14:paraId="03EA6ED9" w14:textId="77777777" w:rsidR="00AD14DF" w:rsidRPr="00AD14DF" w:rsidRDefault="00AD14DF" w:rsidP="00AB0655">
            <w:pPr>
              <w:numPr>
                <w:ilvl w:val="0"/>
                <w:numId w:val="86"/>
              </w:numPr>
              <w:ind w:left="318" w:firstLine="0"/>
              <w:contextualSpacing/>
              <w:jc w:val="both"/>
              <w:rPr>
                <w:rFonts w:cs="Times New Roman"/>
                <w:sz w:val="20"/>
              </w:rPr>
            </w:pPr>
            <w:r w:rsidRPr="00AD14DF">
              <w:rPr>
                <w:rFonts w:cs="Times New Roman"/>
                <w:szCs w:val="20"/>
              </w:rPr>
              <w:t>Maksimālais uzlādes laiks ne vairāk kā 3 stundas.</w:t>
            </w:r>
          </w:p>
        </w:tc>
      </w:tr>
      <w:tr w:rsidR="00AD14DF" w:rsidRPr="00AD14DF" w14:paraId="66AABE37" w14:textId="77777777" w:rsidTr="00FA4092">
        <w:trPr>
          <w:trHeight w:val="263"/>
        </w:trPr>
        <w:tc>
          <w:tcPr>
            <w:tcW w:w="8957" w:type="dxa"/>
          </w:tcPr>
          <w:p w14:paraId="69B1D7A5" w14:textId="77777777" w:rsidR="00AD14DF" w:rsidRPr="00AD14DF" w:rsidRDefault="00AD14DF" w:rsidP="00AB0655">
            <w:pPr>
              <w:jc w:val="center"/>
              <w:rPr>
                <w:rFonts w:cs="Times New Roman"/>
                <w:sz w:val="20"/>
              </w:rPr>
            </w:pPr>
            <w:r w:rsidRPr="00AD14DF">
              <w:rPr>
                <w:rFonts w:cs="Times New Roman"/>
                <w:b/>
                <w:bCs/>
                <w:caps/>
                <w:szCs w:val="22"/>
                <w:lang w:eastAsia="en-US"/>
              </w:rPr>
              <w:t>Celtspēja</w:t>
            </w:r>
          </w:p>
        </w:tc>
      </w:tr>
      <w:tr w:rsidR="00AD14DF" w:rsidRPr="00AD14DF" w14:paraId="464F6F47" w14:textId="77777777" w:rsidTr="00FA4092">
        <w:trPr>
          <w:trHeight w:val="263"/>
        </w:trPr>
        <w:tc>
          <w:tcPr>
            <w:tcW w:w="8957" w:type="dxa"/>
          </w:tcPr>
          <w:p w14:paraId="3F5025B0" w14:textId="77777777" w:rsidR="00AD14DF" w:rsidRPr="00AD14DF" w:rsidRDefault="00AD14DF" w:rsidP="00AB0655">
            <w:pPr>
              <w:numPr>
                <w:ilvl w:val="0"/>
                <w:numId w:val="87"/>
              </w:numPr>
              <w:tabs>
                <w:tab w:val="left" w:pos="2970"/>
              </w:tabs>
              <w:ind w:left="606" w:hanging="357"/>
              <w:contextualSpacing/>
              <w:jc w:val="both"/>
              <w:rPr>
                <w:rFonts w:cs="Times New Roman"/>
              </w:rPr>
            </w:pPr>
            <w:r w:rsidRPr="00AD14DF">
              <w:rPr>
                <w:rFonts w:cs="Times New Roman"/>
              </w:rPr>
              <w:t>Celtspēja - no 1400  līdz 1600 kg;</w:t>
            </w:r>
          </w:p>
          <w:p w14:paraId="00C2A563" w14:textId="77777777" w:rsidR="00AD14DF" w:rsidRPr="00AD14DF" w:rsidRDefault="00AD14DF" w:rsidP="00AB0655">
            <w:pPr>
              <w:numPr>
                <w:ilvl w:val="0"/>
                <w:numId w:val="87"/>
              </w:numPr>
              <w:tabs>
                <w:tab w:val="left" w:pos="2970"/>
              </w:tabs>
              <w:ind w:left="606" w:hanging="357"/>
              <w:contextualSpacing/>
              <w:jc w:val="both"/>
              <w:rPr>
                <w:rFonts w:cs="Times New Roman"/>
                <w:sz w:val="20"/>
              </w:rPr>
            </w:pPr>
            <w:r w:rsidRPr="00AD14DF">
              <w:rPr>
                <w:rFonts w:cs="Times New Roman"/>
              </w:rPr>
              <w:lastRenderedPageBreak/>
              <w:t>Atlikusī celtspēja - ne mazāk kā 600 kg (4000 mm augstumā).</w:t>
            </w:r>
          </w:p>
        </w:tc>
      </w:tr>
      <w:tr w:rsidR="00AD14DF" w:rsidRPr="00AD14DF" w14:paraId="17F4865B" w14:textId="77777777" w:rsidTr="00FA4092">
        <w:trPr>
          <w:trHeight w:val="263"/>
        </w:trPr>
        <w:tc>
          <w:tcPr>
            <w:tcW w:w="8957" w:type="dxa"/>
          </w:tcPr>
          <w:p w14:paraId="706CC5FE" w14:textId="77777777" w:rsidR="00AD14DF" w:rsidRPr="00AD14DF" w:rsidRDefault="00AD14DF" w:rsidP="00AB0655">
            <w:pPr>
              <w:tabs>
                <w:tab w:val="left" w:pos="2970"/>
              </w:tabs>
              <w:jc w:val="center"/>
              <w:rPr>
                <w:rFonts w:cs="Times New Roman"/>
              </w:rPr>
            </w:pPr>
            <w:r w:rsidRPr="00AD14DF">
              <w:rPr>
                <w:rFonts w:cs="Times New Roman"/>
                <w:b/>
                <w:bCs/>
                <w:caps/>
                <w:lang w:eastAsia="en-US"/>
              </w:rPr>
              <w:lastRenderedPageBreak/>
              <w:t>TEHNISKAIS RAKSTUROJUMS</w:t>
            </w:r>
          </w:p>
        </w:tc>
      </w:tr>
      <w:tr w:rsidR="00AD14DF" w:rsidRPr="00AD14DF" w14:paraId="5182D763" w14:textId="77777777" w:rsidTr="00FA4092">
        <w:trPr>
          <w:trHeight w:val="263"/>
        </w:trPr>
        <w:tc>
          <w:tcPr>
            <w:tcW w:w="8957" w:type="dxa"/>
          </w:tcPr>
          <w:p w14:paraId="1AD305E3" w14:textId="77777777" w:rsidR="00AD14DF" w:rsidRPr="00AD14DF" w:rsidRDefault="00AD14DF" w:rsidP="00AB0655">
            <w:pPr>
              <w:numPr>
                <w:ilvl w:val="0"/>
                <w:numId w:val="88"/>
              </w:numPr>
              <w:ind w:left="318" w:firstLine="0"/>
              <w:contextualSpacing/>
              <w:jc w:val="both"/>
              <w:rPr>
                <w:rFonts w:cs="Times New Roman"/>
              </w:rPr>
            </w:pPr>
            <w:r w:rsidRPr="00AD14DF">
              <w:rPr>
                <w:rFonts w:cs="Times New Roman"/>
              </w:rPr>
              <w:t>Pacelšanas augstums: ne mazāk kā 4000 mm;</w:t>
            </w:r>
          </w:p>
          <w:p w14:paraId="2C958B1D" w14:textId="77777777" w:rsidR="00AD14DF" w:rsidRPr="00AD14DF" w:rsidRDefault="00AD14DF" w:rsidP="00AB0655">
            <w:pPr>
              <w:numPr>
                <w:ilvl w:val="0"/>
                <w:numId w:val="88"/>
              </w:numPr>
              <w:ind w:left="318" w:firstLine="0"/>
              <w:contextualSpacing/>
              <w:jc w:val="both"/>
              <w:rPr>
                <w:rFonts w:cs="Times New Roman"/>
              </w:rPr>
            </w:pPr>
            <w:r w:rsidRPr="00AD14DF">
              <w:rPr>
                <w:rFonts w:cs="Times New Roman"/>
              </w:rPr>
              <w:t>Saliktā masta augstums – ne lielāks kā 2200 mm;</w:t>
            </w:r>
          </w:p>
          <w:p w14:paraId="0006B37A" w14:textId="77777777" w:rsidR="00AD14DF" w:rsidRPr="00AD14DF" w:rsidRDefault="00AD14DF" w:rsidP="00AB0655">
            <w:pPr>
              <w:numPr>
                <w:ilvl w:val="0"/>
                <w:numId w:val="88"/>
              </w:numPr>
              <w:ind w:left="318" w:firstLine="0"/>
              <w:contextualSpacing/>
              <w:jc w:val="both"/>
              <w:rPr>
                <w:rFonts w:cs="Times New Roman"/>
              </w:rPr>
            </w:pPr>
            <w:r w:rsidRPr="00AD14DF">
              <w:rPr>
                <w:rFonts w:cs="Times New Roman"/>
              </w:rPr>
              <w:t>Darba ailes platums – ne lielāks kā 3400 mm;</w:t>
            </w:r>
          </w:p>
          <w:p w14:paraId="1C1FFDEE" w14:textId="77777777" w:rsidR="00AD14DF" w:rsidRPr="00AD14DF" w:rsidRDefault="00AD14DF" w:rsidP="00AB0655">
            <w:pPr>
              <w:numPr>
                <w:ilvl w:val="0"/>
                <w:numId w:val="88"/>
              </w:numPr>
              <w:ind w:left="318" w:firstLine="0"/>
              <w:contextualSpacing/>
              <w:jc w:val="both"/>
              <w:rPr>
                <w:rFonts w:cs="Times New Roman"/>
              </w:rPr>
            </w:pPr>
            <w:r w:rsidRPr="00AD14DF">
              <w:rPr>
                <w:rFonts w:cs="Times New Roman"/>
              </w:rPr>
              <w:t xml:space="preserve">Dakšu platums: - </w:t>
            </w:r>
            <w:r w:rsidRPr="00AD14DF">
              <w:rPr>
                <w:rFonts w:cs="Times New Roman"/>
                <w:szCs w:val="20"/>
              </w:rPr>
              <w:t xml:space="preserve">dakšu ārējais attālums piemērots </w:t>
            </w:r>
            <w:proofErr w:type="spellStart"/>
            <w:r w:rsidRPr="00AD14DF">
              <w:rPr>
                <w:rFonts w:cs="Times New Roman"/>
                <w:szCs w:val="20"/>
              </w:rPr>
              <w:t>Euro</w:t>
            </w:r>
            <w:proofErr w:type="spellEnd"/>
            <w:r w:rsidRPr="00AD14DF">
              <w:rPr>
                <w:rFonts w:cs="Times New Roman"/>
                <w:szCs w:val="20"/>
              </w:rPr>
              <w:t xml:space="preserve"> paletēm 1200x800 mm;</w:t>
            </w:r>
          </w:p>
          <w:p w14:paraId="125D4631" w14:textId="77777777" w:rsidR="00AD14DF" w:rsidRPr="00AD14DF" w:rsidRDefault="00AD14DF" w:rsidP="00AB0655">
            <w:pPr>
              <w:numPr>
                <w:ilvl w:val="0"/>
                <w:numId w:val="88"/>
              </w:numPr>
              <w:ind w:left="318" w:firstLine="0"/>
              <w:contextualSpacing/>
              <w:jc w:val="both"/>
              <w:rPr>
                <w:rFonts w:cs="Times New Roman"/>
              </w:rPr>
            </w:pPr>
            <w:r w:rsidRPr="00AD14DF">
              <w:rPr>
                <w:rFonts w:cs="Times New Roman"/>
              </w:rPr>
              <w:t>Dakšu garums: no 1100 mm līdz 1200 mm;</w:t>
            </w:r>
          </w:p>
          <w:p w14:paraId="1F5A85CB" w14:textId="77777777" w:rsidR="00AD14DF" w:rsidRPr="00AD14DF" w:rsidRDefault="00AD14DF" w:rsidP="00AB0655">
            <w:pPr>
              <w:numPr>
                <w:ilvl w:val="0"/>
                <w:numId w:val="88"/>
              </w:numPr>
              <w:ind w:left="318" w:firstLine="0"/>
              <w:contextualSpacing/>
              <w:jc w:val="both"/>
              <w:rPr>
                <w:rFonts w:cs="Times New Roman"/>
              </w:rPr>
            </w:pPr>
            <w:r w:rsidRPr="00AD14DF">
              <w:rPr>
                <w:rFonts w:cs="Times New Roman"/>
              </w:rPr>
              <w:t xml:space="preserve">Darba bremze – </w:t>
            </w:r>
            <w:r w:rsidRPr="00AD14DF">
              <w:rPr>
                <w:rFonts w:cs="Times New Roman"/>
                <w:szCs w:val="20"/>
              </w:rPr>
              <w:t>atbilstoši ražotāja konstrukcijai, nodrošinot drošu ekspluatāciju;</w:t>
            </w:r>
          </w:p>
          <w:p w14:paraId="6ECB74DD" w14:textId="77777777" w:rsidR="00AD14DF" w:rsidRPr="00AD14DF" w:rsidRDefault="00AD14DF" w:rsidP="00AB0655">
            <w:pPr>
              <w:numPr>
                <w:ilvl w:val="0"/>
                <w:numId w:val="88"/>
              </w:numPr>
              <w:ind w:left="318" w:firstLine="0"/>
              <w:contextualSpacing/>
              <w:jc w:val="both"/>
              <w:rPr>
                <w:rFonts w:cs="Times New Roman"/>
              </w:rPr>
            </w:pPr>
            <w:r w:rsidRPr="00AD14DF">
              <w:rPr>
                <w:rFonts w:cs="Times New Roman"/>
              </w:rPr>
              <w:t>Dubultie dakšu riteņi;</w:t>
            </w:r>
          </w:p>
          <w:p w14:paraId="0E4F445D" w14:textId="77777777" w:rsidR="00AD14DF" w:rsidRPr="00AD14DF" w:rsidRDefault="00AD14DF" w:rsidP="00AB0655">
            <w:pPr>
              <w:numPr>
                <w:ilvl w:val="0"/>
                <w:numId w:val="88"/>
              </w:numPr>
              <w:ind w:left="318" w:firstLine="0"/>
              <w:contextualSpacing/>
              <w:jc w:val="both"/>
              <w:rPr>
                <w:rFonts w:cs="Times New Roman"/>
              </w:rPr>
            </w:pPr>
            <w:r w:rsidRPr="00AD14DF">
              <w:rPr>
                <w:rFonts w:cs="Times New Roman"/>
              </w:rPr>
              <w:t>Paceļamas atbalsta dakšas;</w:t>
            </w:r>
          </w:p>
          <w:p w14:paraId="11FE63DA" w14:textId="77777777" w:rsidR="00AD14DF" w:rsidRPr="00AD14DF" w:rsidRDefault="00AD14DF" w:rsidP="00AB0655">
            <w:pPr>
              <w:numPr>
                <w:ilvl w:val="0"/>
                <w:numId w:val="88"/>
              </w:numPr>
              <w:ind w:left="318" w:firstLine="0"/>
              <w:contextualSpacing/>
              <w:jc w:val="both"/>
              <w:rPr>
                <w:rFonts w:cs="Times New Roman"/>
              </w:rPr>
            </w:pPr>
            <w:r w:rsidRPr="00AD14DF">
              <w:rPr>
                <w:rFonts w:cs="Times New Roman"/>
              </w:rPr>
              <w:t xml:space="preserve">Maksimālais braukšanas ātrums – </w:t>
            </w:r>
            <w:r w:rsidRPr="00AD14DF">
              <w:rPr>
                <w:rFonts w:cs="Times New Roman"/>
                <w:szCs w:val="20"/>
              </w:rPr>
              <w:t>ne mazāks kā 7 km/h;</w:t>
            </w:r>
          </w:p>
          <w:p w14:paraId="67496148" w14:textId="77777777" w:rsidR="00AD14DF" w:rsidRPr="00AD14DF" w:rsidRDefault="00AD14DF" w:rsidP="00AB0655">
            <w:pPr>
              <w:numPr>
                <w:ilvl w:val="0"/>
                <w:numId w:val="88"/>
              </w:numPr>
              <w:ind w:left="318" w:firstLine="0"/>
              <w:contextualSpacing/>
              <w:jc w:val="both"/>
              <w:rPr>
                <w:rFonts w:cs="Times New Roman"/>
              </w:rPr>
            </w:pPr>
            <w:r w:rsidRPr="00AD14DF">
              <w:rPr>
                <w:rFonts w:cs="Times New Roman"/>
              </w:rPr>
              <w:t>Iekārtas stāvoklis – jauna (nelietota);</w:t>
            </w:r>
          </w:p>
          <w:p w14:paraId="0526051D" w14:textId="77777777" w:rsidR="00AD14DF" w:rsidRPr="00AD14DF" w:rsidRDefault="00AD14DF" w:rsidP="00AB0655">
            <w:pPr>
              <w:numPr>
                <w:ilvl w:val="0"/>
                <w:numId w:val="88"/>
              </w:numPr>
              <w:ind w:left="318" w:firstLine="0"/>
              <w:contextualSpacing/>
              <w:jc w:val="both"/>
              <w:rPr>
                <w:rFonts w:cs="Times New Roman"/>
              </w:rPr>
            </w:pPr>
            <w:r w:rsidRPr="00AD14DF">
              <w:rPr>
                <w:rFonts w:cs="Times New Roman"/>
              </w:rPr>
              <w:t>Tehnika aprīkota ar nolaižamu/paceļamu operatora platformu un sānu aizsargiem;</w:t>
            </w:r>
          </w:p>
          <w:p w14:paraId="1E9EE9FA" w14:textId="77777777" w:rsidR="00AD14DF" w:rsidRPr="00AD14DF" w:rsidRDefault="00AD14DF" w:rsidP="00AB0655">
            <w:pPr>
              <w:numPr>
                <w:ilvl w:val="0"/>
                <w:numId w:val="88"/>
              </w:numPr>
              <w:ind w:left="735" w:hanging="417"/>
              <w:contextualSpacing/>
              <w:jc w:val="both"/>
              <w:rPr>
                <w:rFonts w:cs="Times New Roman"/>
                <w:sz w:val="20"/>
              </w:rPr>
            </w:pPr>
            <w:r w:rsidRPr="00AD14DF">
              <w:rPr>
                <w:rFonts w:cs="Times New Roman"/>
              </w:rPr>
              <w:t>Regulējami tehniskie parametri (piemēram: ātrums; paātrinājums; maksimālais ātrums).</w:t>
            </w:r>
          </w:p>
        </w:tc>
      </w:tr>
      <w:tr w:rsidR="00AD14DF" w:rsidRPr="00AD14DF" w14:paraId="13FD17BE" w14:textId="77777777" w:rsidTr="00FA4092">
        <w:trPr>
          <w:trHeight w:val="263"/>
        </w:trPr>
        <w:tc>
          <w:tcPr>
            <w:tcW w:w="8957" w:type="dxa"/>
          </w:tcPr>
          <w:p w14:paraId="238DDA51" w14:textId="77777777" w:rsidR="00AD14DF" w:rsidRPr="00AD14DF" w:rsidRDefault="00AD14DF" w:rsidP="00AB0655">
            <w:pPr>
              <w:jc w:val="center"/>
              <w:rPr>
                <w:rFonts w:cs="Times New Roman"/>
                <w:sz w:val="20"/>
              </w:rPr>
            </w:pPr>
            <w:r w:rsidRPr="00AD14DF">
              <w:rPr>
                <w:rFonts w:cs="Times New Roman"/>
                <w:b/>
                <w:bCs/>
                <w:caps/>
                <w:szCs w:val="22"/>
                <w:lang w:eastAsia="en-US"/>
              </w:rPr>
              <w:t>Vadība</w:t>
            </w:r>
          </w:p>
        </w:tc>
      </w:tr>
      <w:tr w:rsidR="00AD14DF" w:rsidRPr="00AD14DF" w14:paraId="5287003A" w14:textId="77777777" w:rsidTr="00FA4092">
        <w:trPr>
          <w:trHeight w:val="263"/>
        </w:trPr>
        <w:tc>
          <w:tcPr>
            <w:tcW w:w="8957" w:type="dxa"/>
          </w:tcPr>
          <w:p w14:paraId="6F847DFB" w14:textId="77777777" w:rsidR="00AD14DF" w:rsidRPr="00AD14DF" w:rsidRDefault="00AD14DF" w:rsidP="00AB0655">
            <w:pPr>
              <w:numPr>
                <w:ilvl w:val="0"/>
                <w:numId w:val="89"/>
              </w:numPr>
              <w:ind w:left="318" w:firstLine="0"/>
              <w:contextualSpacing/>
              <w:jc w:val="both"/>
              <w:rPr>
                <w:rFonts w:cs="Times New Roman"/>
                <w:szCs w:val="20"/>
              </w:rPr>
            </w:pPr>
            <w:r w:rsidRPr="00AD14DF">
              <w:rPr>
                <w:rFonts w:cs="Times New Roman"/>
                <w:szCs w:val="20"/>
              </w:rPr>
              <w:t>PIN koda piekļuve;</w:t>
            </w:r>
          </w:p>
          <w:p w14:paraId="48E1FB99" w14:textId="77777777" w:rsidR="00AD14DF" w:rsidRPr="00AD14DF" w:rsidRDefault="00AD14DF" w:rsidP="00AB0655">
            <w:pPr>
              <w:numPr>
                <w:ilvl w:val="0"/>
                <w:numId w:val="89"/>
              </w:numPr>
              <w:ind w:left="318" w:firstLine="0"/>
              <w:contextualSpacing/>
              <w:jc w:val="both"/>
              <w:rPr>
                <w:rFonts w:cs="Times New Roman"/>
                <w:szCs w:val="20"/>
              </w:rPr>
            </w:pPr>
            <w:r w:rsidRPr="00AD14DF">
              <w:rPr>
                <w:rFonts w:cs="Times New Roman"/>
                <w:szCs w:val="20"/>
              </w:rPr>
              <w:t>Avārijas bremzes;</w:t>
            </w:r>
          </w:p>
          <w:p w14:paraId="207DE856" w14:textId="77777777" w:rsidR="00AD14DF" w:rsidRPr="00AD14DF" w:rsidRDefault="00AD14DF" w:rsidP="00AB0655">
            <w:pPr>
              <w:numPr>
                <w:ilvl w:val="0"/>
                <w:numId w:val="89"/>
              </w:numPr>
              <w:ind w:left="318" w:firstLine="0"/>
              <w:contextualSpacing/>
              <w:jc w:val="both"/>
              <w:rPr>
                <w:rFonts w:cs="Times New Roman"/>
                <w:szCs w:val="20"/>
              </w:rPr>
            </w:pPr>
            <w:r w:rsidRPr="00AD14DF">
              <w:rPr>
                <w:rFonts w:cs="Times New Roman"/>
                <w:szCs w:val="20"/>
              </w:rPr>
              <w:t>Ātruma kontroles režīms;</w:t>
            </w:r>
          </w:p>
          <w:p w14:paraId="1946F739" w14:textId="77777777" w:rsidR="00AD14DF" w:rsidRPr="00AD14DF" w:rsidRDefault="00AD14DF" w:rsidP="00AB0655">
            <w:pPr>
              <w:numPr>
                <w:ilvl w:val="0"/>
                <w:numId w:val="89"/>
              </w:numPr>
              <w:ind w:left="318" w:firstLine="0"/>
              <w:contextualSpacing/>
              <w:jc w:val="both"/>
              <w:rPr>
                <w:rFonts w:cs="Times New Roman"/>
                <w:sz w:val="20"/>
                <w:szCs w:val="20"/>
              </w:rPr>
            </w:pPr>
            <w:r w:rsidRPr="00AD14DF">
              <w:rPr>
                <w:rFonts w:cs="Times New Roman"/>
                <w:szCs w:val="20"/>
              </w:rPr>
              <w:t xml:space="preserve">Aprīkots ar baterijas izlādes indikatoru, skaņas signālu, </w:t>
            </w:r>
            <w:proofErr w:type="spellStart"/>
            <w:r w:rsidRPr="00AD14DF">
              <w:rPr>
                <w:rFonts w:cs="Times New Roman"/>
                <w:szCs w:val="20"/>
              </w:rPr>
              <w:t>motorstundu</w:t>
            </w:r>
            <w:proofErr w:type="spellEnd"/>
            <w:r w:rsidRPr="00AD14DF">
              <w:rPr>
                <w:rFonts w:cs="Times New Roman"/>
                <w:szCs w:val="20"/>
              </w:rPr>
              <w:t xml:space="preserve"> skaitītāju.</w:t>
            </w:r>
          </w:p>
        </w:tc>
      </w:tr>
      <w:tr w:rsidR="00AD14DF" w:rsidRPr="00AD14DF" w14:paraId="1AB1C780" w14:textId="77777777" w:rsidTr="00FA4092">
        <w:trPr>
          <w:trHeight w:val="263"/>
        </w:trPr>
        <w:tc>
          <w:tcPr>
            <w:tcW w:w="8957" w:type="dxa"/>
          </w:tcPr>
          <w:p w14:paraId="20208597" w14:textId="77777777" w:rsidR="00AD14DF" w:rsidRPr="00AD14DF" w:rsidRDefault="00AD14DF" w:rsidP="00AB0655">
            <w:pPr>
              <w:jc w:val="center"/>
              <w:rPr>
                <w:rFonts w:cs="Times New Roman"/>
                <w:sz w:val="20"/>
                <w:szCs w:val="20"/>
              </w:rPr>
            </w:pPr>
            <w:r w:rsidRPr="00AD14DF">
              <w:rPr>
                <w:rFonts w:cs="Times New Roman"/>
                <w:b/>
                <w:bCs/>
                <w:caps/>
                <w:szCs w:val="22"/>
                <w:lang w:eastAsia="en-US"/>
              </w:rPr>
              <w:t>Standarti un sertifikāti</w:t>
            </w:r>
          </w:p>
        </w:tc>
      </w:tr>
      <w:tr w:rsidR="00AD14DF" w:rsidRPr="00AD14DF" w14:paraId="45CDBAB9" w14:textId="77777777" w:rsidTr="00FA4092">
        <w:trPr>
          <w:trHeight w:val="263"/>
        </w:trPr>
        <w:tc>
          <w:tcPr>
            <w:tcW w:w="8957" w:type="dxa"/>
          </w:tcPr>
          <w:p w14:paraId="313F4494" w14:textId="77777777" w:rsidR="00AD14DF" w:rsidRPr="00AD14DF" w:rsidRDefault="00AD14DF" w:rsidP="00AB0655">
            <w:pPr>
              <w:numPr>
                <w:ilvl w:val="0"/>
                <w:numId w:val="90"/>
              </w:numPr>
              <w:contextualSpacing/>
              <w:rPr>
                <w:rFonts w:cs="Times New Roman"/>
              </w:rPr>
            </w:pPr>
            <w:r w:rsidRPr="00AD14DF">
              <w:rPr>
                <w:rFonts w:cs="Times New Roman"/>
              </w:rPr>
              <w:t xml:space="preserve">Precei ir jābūt atbilstošai ES standartiem (ar CE marķējumu, kas apliecina atbilstību ES drošības prasībām saskaņā ar </w:t>
            </w:r>
            <w:proofErr w:type="spellStart"/>
            <w:r w:rsidRPr="00AD14DF">
              <w:rPr>
                <w:rFonts w:cs="Times New Roman"/>
              </w:rPr>
              <w:t>Machinery</w:t>
            </w:r>
            <w:proofErr w:type="spellEnd"/>
            <w:r w:rsidRPr="00AD14DF">
              <w:rPr>
                <w:rFonts w:cs="Times New Roman"/>
              </w:rPr>
              <w:t xml:space="preserve"> </w:t>
            </w:r>
            <w:proofErr w:type="spellStart"/>
            <w:r w:rsidRPr="00AD14DF">
              <w:rPr>
                <w:rFonts w:cs="Times New Roman"/>
              </w:rPr>
              <w:t>Directive</w:t>
            </w:r>
            <w:proofErr w:type="spellEnd"/>
            <w:r w:rsidRPr="00AD14DF">
              <w:rPr>
                <w:rFonts w:cs="Times New Roman"/>
              </w:rPr>
              <w:t xml:space="preserve"> 2006/42/EC). ES atbilstības deklarācija (EU </w:t>
            </w:r>
            <w:proofErr w:type="spellStart"/>
            <w:r w:rsidRPr="00AD14DF">
              <w:rPr>
                <w:rFonts w:cs="Times New Roman"/>
              </w:rPr>
              <w:t>Declaration</w:t>
            </w:r>
            <w:proofErr w:type="spellEnd"/>
            <w:r w:rsidRPr="00AD14DF">
              <w:rPr>
                <w:rFonts w:cs="Times New Roman"/>
              </w:rPr>
              <w:t xml:space="preserve"> </w:t>
            </w:r>
            <w:proofErr w:type="spellStart"/>
            <w:r w:rsidRPr="00AD14DF">
              <w:rPr>
                <w:rFonts w:cs="Times New Roman"/>
              </w:rPr>
              <w:t>of</w:t>
            </w:r>
            <w:proofErr w:type="spellEnd"/>
            <w:r w:rsidRPr="00AD14DF">
              <w:rPr>
                <w:rFonts w:cs="Times New Roman"/>
              </w:rPr>
              <w:t xml:space="preserve"> </w:t>
            </w:r>
            <w:proofErr w:type="spellStart"/>
            <w:r w:rsidRPr="00AD14DF">
              <w:rPr>
                <w:rFonts w:cs="Times New Roman"/>
              </w:rPr>
              <w:t>Conformity</w:t>
            </w:r>
            <w:proofErr w:type="spellEnd"/>
            <w:r w:rsidRPr="00AD14DF">
              <w:rPr>
                <w:rFonts w:cs="Times New Roman"/>
              </w:rPr>
              <w:t>) un dokumentācijai, ka iekārta ir marķēta ar CE;</w:t>
            </w:r>
          </w:p>
          <w:p w14:paraId="6336BBC1" w14:textId="77777777" w:rsidR="00AD14DF" w:rsidRPr="00AD14DF" w:rsidRDefault="00AD14DF" w:rsidP="00AB0655">
            <w:pPr>
              <w:numPr>
                <w:ilvl w:val="0"/>
                <w:numId w:val="90"/>
              </w:numPr>
              <w:ind w:left="597" w:hanging="279"/>
              <w:contextualSpacing/>
              <w:jc w:val="both"/>
              <w:rPr>
                <w:rFonts w:cs="Times New Roman"/>
                <w:sz w:val="20"/>
              </w:rPr>
            </w:pPr>
            <w:r w:rsidRPr="00AD14DF">
              <w:rPr>
                <w:rFonts w:cs="Times New Roman"/>
              </w:rPr>
              <w:t>Piegādājot preci, jāpievieno ES atbilstības sertifikāti un ekspluatācijas instrukcijas latviešu valodā.</w:t>
            </w:r>
          </w:p>
        </w:tc>
      </w:tr>
      <w:tr w:rsidR="00AD14DF" w:rsidRPr="00AD14DF" w14:paraId="74299E08" w14:textId="77777777" w:rsidTr="00FA4092">
        <w:trPr>
          <w:trHeight w:val="263"/>
        </w:trPr>
        <w:tc>
          <w:tcPr>
            <w:tcW w:w="8957" w:type="dxa"/>
          </w:tcPr>
          <w:p w14:paraId="00811C5C" w14:textId="77777777" w:rsidR="00AD14DF" w:rsidRPr="00AD14DF" w:rsidRDefault="00AD14DF" w:rsidP="00AB0655">
            <w:pPr>
              <w:jc w:val="center"/>
              <w:rPr>
                <w:rFonts w:cs="Times New Roman"/>
                <w:sz w:val="20"/>
              </w:rPr>
            </w:pPr>
            <w:r w:rsidRPr="00AD14DF">
              <w:rPr>
                <w:rFonts w:cs="Times New Roman"/>
                <w:b/>
                <w:bCs/>
                <w:szCs w:val="22"/>
                <w:lang w:eastAsia="en-US"/>
              </w:rPr>
              <w:t>VISPĀRĒJĀS PRASĪBAS</w:t>
            </w:r>
          </w:p>
        </w:tc>
      </w:tr>
      <w:tr w:rsidR="00AD14DF" w:rsidRPr="00AD14DF" w14:paraId="1DD94DD3" w14:textId="77777777" w:rsidTr="00FA4092">
        <w:trPr>
          <w:trHeight w:val="263"/>
        </w:trPr>
        <w:tc>
          <w:tcPr>
            <w:tcW w:w="8957" w:type="dxa"/>
          </w:tcPr>
          <w:p w14:paraId="7BA083FA" w14:textId="77777777" w:rsidR="00AD14DF" w:rsidRPr="00AD14DF" w:rsidRDefault="00AD14DF" w:rsidP="00AB0655">
            <w:pPr>
              <w:numPr>
                <w:ilvl w:val="0"/>
                <w:numId w:val="91"/>
              </w:numPr>
              <w:ind w:left="597" w:hanging="279"/>
              <w:contextualSpacing/>
              <w:jc w:val="both"/>
              <w:rPr>
                <w:rFonts w:cs="Times New Roman"/>
              </w:rPr>
            </w:pPr>
            <w:r w:rsidRPr="00AD14DF">
              <w:rPr>
                <w:rFonts w:cs="Times New Roman"/>
              </w:rPr>
              <w:t>Piegādātājam jābūt vismaz 1 servisam Latvijas teritorijā (piedāvājumā norādīt servisa centra adresi, kurā nepieciešamības gadījumā garantijas laikā tiks veiktas tehniskās apkopes un remonti);</w:t>
            </w:r>
          </w:p>
          <w:p w14:paraId="57F408ED" w14:textId="77777777" w:rsidR="00AD14DF" w:rsidRPr="00AD14DF" w:rsidRDefault="00AD14DF" w:rsidP="00AB0655">
            <w:pPr>
              <w:numPr>
                <w:ilvl w:val="0"/>
                <w:numId w:val="91"/>
              </w:numPr>
              <w:ind w:left="597" w:hanging="279"/>
              <w:contextualSpacing/>
              <w:jc w:val="both"/>
              <w:rPr>
                <w:rFonts w:cs="Times New Roman"/>
              </w:rPr>
            </w:pPr>
            <w:r w:rsidRPr="00AD14DF">
              <w:rPr>
                <w:rFonts w:cs="Times New Roman"/>
              </w:rPr>
              <w:t>Piegādātājs garantē piegādātās tehnikas oriģinālo rezerves daļu pārdošanu un garantijas remontu izpildi;</w:t>
            </w:r>
          </w:p>
          <w:p w14:paraId="480756B8" w14:textId="77777777" w:rsidR="00AD14DF" w:rsidRPr="00AD14DF" w:rsidRDefault="00AD14DF" w:rsidP="00AB0655">
            <w:pPr>
              <w:numPr>
                <w:ilvl w:val="0"/>
                <w:numId w:val="91"/>
              </w:numPr>
              <w:contextualSpacing/>
              <w:rPr>
                <w:rFonts w:cs="Times New Roman"/>
              </w:rPr>
            </w:pPr>
            <w:r w:rsidRPr="00AD14DF">
              <w:rPr>
                <w:rFonts w:cs="Times New Roman"/>
              </w:rPr>
              <w:t>Piegādātājam ir jānodrošina apmācība vismaz 2 operatoriem bez papildu samaksas un lietošanas instrukcija latviešu valodā, papildus pieļaujama arī instrukcija angļu valodā;</w:t>
            </w:r>
          </w:p>
          <w:p w14:paraId="5C96BCE4" w14:textId="77777777" w:rsidR="00AD14DF" w:rsidRPr="00AD14DF" w:rsidRDefault="00AD14DF" w:rsidP="00AB0655">
            <w:pPr>
              <w:numPr>
                <w:ilvl w:val="0"/>
                <w:numId w:val="91"/>
              </w:numPr>
              <w:ind w:left="597" w:hanging="279"/>
              <w:contextualSpacing/>
              <w:jc w:val="both"/>
              <w:rPr>
                <w:rFonts w:cs="Times New Roman"/>
                <w:sz w:val="20"/>
              </w:rPr>
            </w:pPr>
            <w:r w:rsidRPr="00AD14DF">
              <w:rPr>
                <w:rFonts w:cs="Times New Roman"/>
              </w:rPr>
              <w:t>Servisa speciālista saziņa ar pasūtītāju 3 stundu laikā un ierašanās ne vēlāk kā 2 darba dienu laikā no pieteikuma saņemšanas brīža.</w:t>
            </w:r>
          </w:p>
        </w:tc>
      </w:tr>
      <w:tr w:rsidR="00AD14DF" w:rsidRPr="00AD14DF" w14:paraId="5E246A4A" w14:textId="77777777" w:rsidTr="00FA4092">
        <w:trPr>
          <w:trHeight w:val="263"/>
        </w:trPr>
        <w:tc>
          <w:tcPr>
            <w:tcW w:w="8957" w:type="dxa"/>
          </w:tcPr>
          <w:p w14:paraId="348B46B5" w14:textId="77777777" w:rsidR="00AD14DF" w:rsidRPr="00AD14DF" w:rsidRDefault="00AD14DF" w:rsidP="00AB0655">
            <w:pPr>
              <w:jc w:val="center"/>
              <w:rPr>
                <w:rFonts w:cs="Times New Roman"/>
                <w:sz w:val="20"/>
              </w:rPr>
            </w:pPr>
            <w:r w:rsidRPr="00AD14DF">
              <w:rPr>
                <w:rFonts w:cs="Times New Roman"/>
                <w:b/>
                <w:bCs/>
                <w:szCs w:val="22"/>
                <w:lang w:eastAsia="en-US"/>
              </w:rPr>
              <w:t>GARANTIJAS PRASĪBAS</w:t>
            </w:r>
          </w:p>
        </w:tc>
      </w:tr>
      <w:tr w:rsidR="00AD14DF" w:rsidRPr="00AD14DF" w14:paraId="6533FF48" w14:textId="77777777" w:rsidTr="00FA4092">
        <w:trPr>
          <w:trHeight w:val="263"/>
        </w:trPr>
        <w:tc>
          <w:tcPr>
            <w:tcW w:w="8957" w:type="dxa"/>
          </w:tcPr>
          <w:p w14:paraId="360E7F3C" w14:textId="77777777" w:rsidR="00AD14DF" w:rsidRPr="00AD14DF" w:rsidRDefault="00AD14DF" w:rsidP="00AB0655">
            <w:pPr>
              <w:ind w:firstLine="720"/>
              <w:jc w:val="both"/>
              <w:rPr>
                <w:rFonts w:cs="Times New Roman"/>
                <w:b/>
                <w:bCs/>
                <w:szCs w:val="22"/>
                <w:lang w:eastAsia="en-US"/>
              </w:rPr>
            </w:pPr>
            <w:r w:rsidRPr="00AD14DF">
              <w:rPr>
                <w:rFonts w:cs="Times New Roman"/>
              </w:rPr>
              <w:t xml:space="preserve">Piegādātājs nodrošina piedāvātajai noliktavu tehnikai garantiju </w:t>
            </w:r>
            <w:r w:rsidRPr="00AD14DF">
              <w:rPr>
                <w:rFonts w:eastAsia="Calibri" w:cs="Times New Roman"/>
                <w:b/>
                <w:bCs/>
              </w:rPr>
              <w:t>ne mazāku kā 12 (divpadsmit) mēnešus vai</w:t>
            </w:r>
            <w:r w:rsidRPr="00AD14DF">
              <w:rPr>
                <w:rFonts w:cs="Times New Roman"/>
              </w:rPr>
              <w:t xml:space="preserve"> </w:t>
            </w:r>
            <w:r w:rsidRPr="00AD14DF">
              <w:rPr>
                <w:rFonts w:cs="Times New Roman"/>
                <w:b/>
              </w:rPr>
              <w:t xml:space="preserve">2000 </w:t>
            </w:r>
            <w:proofErr w:type="spellStart"/>
            <w:r w:rsidRPr="00AD14DF">
              <w:rPr>
                <w:rFonts w:cs="Times New Roman"/>
                <w:b/>
              </w:rPr>
              <w:t>motorstundas</w:t>
            </w:r>
            <w:proofErr w:type="spellEnd"/>
            <w:r w:rsidRPr="00AD14DF">
              <w:rPr>
                <w:rFonts w:eastAsia="Calibri" w:cs="Times New Roman"/>
                <w:b/>
                <w:bCs/>
                <w:sz w:val="16"/>
              </w:rPr>
              <w:t xml:space="preserve"> </w:t>
            </w:r>
            <w:r w:rsidRPr="00AD14DF">
              <w:rPr>
                <w:rFonts w:cs="Times New Roman"/>
                <w:sz w:val="16"/>
              </w:rPr>
              <w:t xml:space="preserve"> </w:t>
            </w:r>
            <w:r w:rsidRPr="00AD14DF">
              <w:rPr>
                <w:rFonts w:cs="Times New Roman"/>
              </w:rPr>
              <w:t xml:space="preserve">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AD14DF">
              <w:rPr>
                <w:rFonts w:eastAsia="Calibri" w:cs="Times New Roman"/>
                <w:b/>
                <w:bCs/>
              </w:rPr>
              <w:t>ne vēlāk kā divu darba dienu laikā</w:t>
            </w:r>
            <w:r w:rsidRPr="00AD14DF">
              <w:rPr>
                <w:rFonts w:cs="Times New Roman"/>
              </w:rPr>
              <w:t xml:space="preserve"> no pieteikuma saņemšanas. Garantijas termiņš tiek pagarināts par laiku, kurā tehnika garantijas remonta dēļ nav bijusi lietojama.</w:t>
            </w:r>
          </w:p>
        </w:tc>
      </w:tr>
    </w:tbl>
    <w:p w14:paraId="16D548DF" w14:textId="77777777" w:rsidR="00AD14DF" w:rsidRDefault="00AD14DF" w:rsidP="00AB0655">
      <w:pPr>
        <w:tabs>
          <w:tab w:val="center" w:pos="4153"/>
          <w:tab w:val="right" w:pos="8306"/>
        </w:tabs>
        <w:rPr>
          <w:b/>
        </w:rPr>
      </w:pPr>
    </w:p>
    <w:p w14:paraId="6C793D06" w14:textId="77777777" w:rsidR="00D86D19" w:rsidRDefault="00D86D19" w:rsidP="00AB0655">
      <w:pPr>
        <w:tabs>
          <w:tab w:val="center" w:pos="4153"/>
          <w:tab w:val="right" w:pos="8306"/>
        </w:tabs>
        <w:rPr>
          <w:b/>
        </w:rPr>
      </w:pPr>
    </w:p>
    <w:p w14:paraId="2C165BEC" w14:textId="77777777" w:rsidR="00D86D19" w:rsidRPr="00AD14DF" w:rsidRDefault="00D86D19" w:rsidP="00AB0655">
      <w:pPr>
        <w:tabs>
          <w:tab w:val="center" w:pos="4153"/>
          <w:tab w:val="right" w:pos="8306"/>
        </w:tabs>
        <w:rPr>
          <w:b/>
        </w:rPr>
      </w:pPr>
    </w:p>
    <w:p w14:paraId="27C9BB5D" w14:textId="77777777" w:rsidR="00D86D19" w:rsidRPr="00D86D19" w:rsidRDefault="00AD14DF" w:rsidP="00AB0655">
      <w:pPr>
        <w:pStyle w:val="ListParagraph"/>
        <w:numPr>
          <w:ilvl w:val="0"/>
          <w:numId w:val="91"/>
        </w:numPr>
        <w:spacing w:after="0" w:line="240" w:lineRule="auto"/>
        <w:jc w:val="center"/>
        <w:rPr>
          <w:rFonts w:ascii="Times New Roman" w:hAnsi="Times New Roman"/>
          <w:b/>
          <w:bCs/>
          <w:sz w:val="24"/>
          <w:szCs w:val="24"/>
        </w:rPr>
      </w:pPr>
      <w:proofErr w:type="spellStart"/>
      <w:r w:rsidRPr="00D86D19">
        <w:rPr>
          <w:rFonts w:ascii="Times New Roman" w:hAnsi="Times New Roman"/>
          <w:b/>
          <w:sz w:val="24"/>
          <w:szCs w:val="24"/>
        </w:rPr>
        <w:lastRenderedPageBreak/>
        <w:t>pozīcija</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Traktortipa</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iekrāvējs</w:t>
      </w:r>
      <w:proofErr w:type="spellEnd"/>
      <w:r w:rsidRPr="00D86D19">
        <w:rPr>
          <w:rFonts w:ascii="Times New Roman" w:hAnsi="Times New Roman"/>
          <w:sz w:val="24"/>
          <w:szCs w:val="24"/>
        </w:rPr>
        <w:t xml:space="preserve"> </w:t>
      </w:r>
      <w:proofErr w:type="spellStart"/>
      <w:r w:rsidRPr="00D86D19">
        <w:rPr>
          <w:rFonts w:ascii="Times New Roman" w:hAnsi="Times New Roman"/>
          <w:b/>
          <w:sz w:val="24"/>
          <w:szCs w:val="24"/>
        </w:rPr>
        <w:t>ar</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izbīdāmu</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mastu</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dīzeļdzinējs</w:t>
      </w:r>
      <w:proofErr w:type="spellEnd"/>
      <w:r w:rsidRPr="00D86D19">
        <w:rPr>
          <w:rFonts w:ascii="Times New Roman" w:hAnsi="Times New Roman"/>
          <w:b/>
          <w:sz w:val="24"/>
          <w:szCs w:val="24"/>
        </w:rPr>
        <w:t>)”</w:t>
      </w:r>
      <w:r w:rsidRPr="00D86D19">
        <w:rPr>
          <w:rFonts w:ascii="Times New Roman" w:hAnsi="Times New Roman"/>
          <w:b/>
          <w:bCs/>
          <w:sz w:val="24"/>
          <w:szCs w:val="24"/>
        </w:rPr>
        <w:t xml:space="preserve"> </w:t>
      </w:r>
    </w:p>
    <w:p w14:paraId="0F595314" w14:textId="70D14826" w:rsidR="00AD14DF" w:rsidRPr="00D86D19" w:rsidRDefault="00AD14DF" w:rsidP="00AB0655">
      <w:pPr>
        <w:pStyle w:val="ListParagraph"/>
        <w:spacing w:after="0" w:line="240" w:lineRule="auto"/>
        <w:ind w:left="612"/>
        <w:jc w:val="center"/>
        <w:rPr>
          <w:rFonts w:ascii="Times New Roman" w:hAnsi="Times New Roman"/>
          <w:b/>
          <w:bCs/>
          <w:sz w:val="24"/>
          <w:szCs w:val="24"/>
        </w:rPr>
      </w:pPr>
      <w:r w:rsidRPr="00D86D19">
        <w:rPr>
          <w:rFonts w:ascii="Times New Roman" w:hAnsi="Times New Roman"/>
          <w:b/>
          <w:bCs/>
          <w:sz w:val="24"/>
          <w:szCs w:val="24"/>
        </w:rPr>
        <w:t>(</w:t>
      </w:r>
      <w:proofErr w:type="spellStart"/>
      <w:r w:rsidRPr="00D86D19">
        <w:rPr>
          <w:rFonts w:ascii="Times New Roman" w:hAnsi="Times New Roman"/>
          <w:b/>
          <w:bCs/>
          <w:sz w:val="24"/>
          <w:szCs w:val="24"/>
        </w:rPr>
        <w:t>Celtspēja</w:t>
      </w:r>
      <w:proofErr w:type="spellEnd"/>
      <w:r w:rsidRPr="00D86D19">
        <w:rPr>
          <w:rFonts w:ascii="Times New Roman" w:hAnsi="Times New Roman"/>
          <w:b/>
          <w:bCs/>
          <w:sz w:val="24"/>
          <w:szCs w:val="24"/>
        </w:rPr>
        <w:t xml:space="preserve"> ~2,5t)</w:t>
      </w:r>
    </w:p>
    <w:p w14:paraId="70D4E55A" w14:textId="77777777" w:rsidR="00AD14DF" w:rsidRPr="00AD14DF" w:rsidRDefault="00AD14DF" w:rsidP="00AB0655">
      <w:pPr>
        <w:jc w:val="center"/>
        <w:rPr>
          <w:b/>
        </w:rPr>
      </w:pPr>
    </w:p>
    <w:tbl>
      <w:tblPr>
        <w:tblStyle w:val="TableGrid39"/>
        <w:tblW w:w="8957" w:type="dxa"/>
        <w:tblLook w:val="04A0" w:firstRow="1" w:lastRow="0" w:firstColumn="1" w:lastColumn="0" w:noHBand="0" w:noVBand="1"/>
      </w:tblPr>
      <w:tblGrid>
        <w:gridCol w:w="8957"/>
      </w:tblGrid>
      <w:tr w:rsidR="00AD14DF" w:rsidRPr="00AD14DF" w14:paraId="0118E62F" w14:textId="77777777" w:rsidTr="00FA4092">
        <w:trPr>
          <w:trHeight w:val="405"/>
        </w:trPr>
        <w:tc>
          <w:tcPr>
            <w:tcW w:w="8957" w:type="dxa"/>
          </w:tcPr>
          <w:p w14:paraId="326FABA7" w14:textId="77777777" w:rsidR="00AD14DF" w:rsidRPr="00AD14DF" w:rsidRDefault="00AD14DF" w:rsidP="00AB0655">
            <w:pPr>
              <w:jc w:val="center"/>
              <w:rPr>
                <w:rFonts w:cs="Times New Roman"/>
                <w:sz w:val="20"/>
              </w:rPr>
            </w:pPr>
            <w:r w:rsidRPr="00AD14DF">
              <w:rPr>
                <w:rFonts w:cs="Times New Roman"/>
                <w:b/>
                <w:lang w:eastAsia="en-US"/>
              </w:rPr>
              <w:t>PIELIETOJUMS</w:t>
            </w:r>
          </w:p>
        </w:tc>
      </w:tr>
      <w:tr w:rsidR="00AD14DF" w:rsidRPr="00AD14DF" w14:paraId="3A1E54E7" w14:textId="77777777" w:rsidTr="00FA4092">
        <w:trPr>
          <w:trHeight w:val="263"/>
        </w:trPr>
        <w:tc>
          <w:tcPr>
            <w:tcW w:w="8957" w:type="dxa"/>
          </w:tcPr>
          <w:p w14:paraId="33435B9D" w14:textId="77777777" w:rsidR="00AD14DF" w:rsidRPr="00AD14DF" w:rsidRDefault="00AD14DF" w:rsidP="00AB0655">
            <w:pPr>
              <w:ind w:firstLine="720"/>
              <w:jc w:val="both"/>
              <w:rPr>
                <w:rFonts w:cs="Times New Roman"/>
                <w:b/>
                <w:bCs/>
                <w:sz w:val="20"/>
                <w:szCs w:val="20"/>
                <w:lang w:eastAsia="en-US"/>
              </w:rPr>
            </w:pPr>
            <w:proofErr w:type="spellStart"/>
            <w:r w:rsidRPr="00AD14DF">
              <w:rPr>
                <w:rFonts w:cs="Times New Roman"/>
                <w:szCs w:val="22"/>
                <w:lang w:eastAsia="en-US"/>
              </w:rPr>
              <w:t>Traktortipa</w:t>
            </w:r>
            <w:proofErr w:type="spellEnd"/>
            <w:r w:rsidRPr="00AD14DF">
              <w:rPr>
                <w:rFonts w:cs="Times New Roman"/>
                <w:szCs w:val="22"/>
                <w:lang w:eastAsia="en-US"/>
              </w:rPr>
              <w:t xml:space="preserve"> iekrāvējs</w:t>
            </w:r>
            <w:r w:rsidRPr="00AD14DF">
              <w:rPr>
                <w:rFonts w:cs="Times New Roman"/>
              </w:rPr>
              <w:t xml:space="preserve"> ar izbīdāmu mastu </w:t>
            </w:r>
            <w:r w:rsidRPr="00AD14DF">
              <w:rPr>
                <w:rFonts w:cs="Times New Roman"/>
                <w:b/>
                <w:sz w:val="22"/>
                <w:szCs w:val="28"/>
                <w:lang w:eastAsia="en-US"/>
              </w:rPr>
              <w:t xml:space="preserve"> </w:t>
            </w:r>
            <w:r w:rsidRPr="00AD14DF">
              <w:rPr>
                <w:rFonts w:cs="Times New Roman"/>
                <w:szCs w:val="22"/>
                <w:lang w:eastAsia="en-US"/>
              </w:rPr>
              <w:t>ir paredzēts Eiro izmēra palešu (1200 mm x 800 mm) pārvietošanai ārpus noliktavas telpām,  kā arī  kravas automašīnu izkraušanai/iekraušanai.</w:t>
            </w:r>
          </w:p>
        </w:tc>
      </w:tr>
      <w:tr w:rsidR="00AD14DF" w:rsidRPr="00AD14DF" w14:paraId="37271739" w14:textId="77777777" w:rsidTr="00FA4092">
        <w:trPr>
          <w:trHeight w:val="263"/>
        </w:trPr>
        <w:tc>
          <w:tcPr>
            <w:tcW w:w="8957" w:type="dxa"/>
          </w:tcPr>
          <w:p w14:paraId="38ABF01B" w14:textId="77777777" w:rsidR="00AD14DF" w:rsidRPr="00AD14DF" w:rsidRDefault="00AD14DF" w:rsidP="00AB0655">
            <w:pPr>
              <w:jc w:val="center"/>
              <w:rPr>
                <w:rFonts w:cs="Times New Roman"/>
                <w:sz w:val="20"/>
                <w:szCs w:val="20"/>
              </w:rPr>
            </w:pPr>
            <w:r w:rsidRPr="00AD14DF">
              <w:rPr>
                <w:rFonts w:cs="Times New Roman"/>
                <w:b/>
                <w:bCs/>
                <w:szCs w:val="22"/>
                <w:lang w:eastAsia="en-US"/>
              </w:rPr>
              <w:t>MODELIS</w:t>
            </w:r>
          </w:p>
        </w:tc>
      </w:tr>
      <w:tr w:rsidR="00AD14DF" w:rsidRPr="00AD14DF" w14:paraId="57EEEC40" w14:textId="77777777" w:rsidTr="00FA4092">
        <w:trPr>
          <w:trHeight w:val="263"/>
        </w:trPr>
        <w:tc>
          <w:tcPr>
            <w:tcW w:w="8957" w:type="dxa"/>
          </w:tcPr>
          <w:p w14:paraId="71B2B042" w14:textId="77777777" w:rsidR="00AD14DF" w:rsidRPr="00AD14DF" w:rsidRDefault="00AD14DF" w:rsidP="00AB0655">
            <w:pPr>
              <w:ind w:firstLine="720"/>
              <w:jc w:val="both"/>
              <w:rPr>
                <w:rFonts w:cs="Times New Roman"/>
                <w:szCs w:val="20"/>
                <w:lang w:eastAsia="en-US"/>
              </w:rPr>
            </w:pPr>
            <w:r w:rsidRPr="00AD14DF">
              <w:rPr>
                <w:rFonts w:cs="Times New Roman"/>
                <w:szCs w:val="20"/>
                <w:lang w:eastAsia="en-US"/>
              </w:rPr>
              <w:t xml:space="preserve">Piedāvājumā norādīt </w:t>
            </w:r>
            <w:proofErr w:type="spellStart"/>
            <w:r w:rsidRPr="00AD14DF">
              <w:rPr>
                <w:rFonts w:cs="Times New Roman"/>
                <w:szCs w:val="20"/>
                <w:lang w:eastAsia="en-US"/>
              </w:rPr>
              <w:t>traktortipa</w:t>
            </w:r>
            <w:proofErr w:type="spellEnd"/>
            <w:r w:rsidRPr="00AD14DF">
              <w:rPr>
                <w:rFonts w:cs="Times New Roman"/>
                <w:szCs w:val="20"/>
                <w:lang w:eastAsia="en-US"/>
              </w:rPr>
              <w:t xml:space="preserve"> iekrāvēja</w:t>
            </w:r>
            <w:r w:rsidRPr="00AD14DF">
              <w:rPr>
                <w:rFonts w:cs="Times New Roman"/>
                <w:szCs w:val="20"/>
              </w:rPr>
              <w:t xml:space="preserve"> ar izbīdāmu mastu </w:t>
            </w:r>
            <w:r w:rsidRPr="00AD14DF">
              <w:rPr>
                <w:rFonts w:cs="Times New Roman"/>
                <w:b/>
                <w:szCs w:val="20"/>
                <w:lang w:eastAsia="en-US"/>
              </w:rPr>
              <w:t xml:space="preserve"> </w:t>
            </w:r>
            <w:r w:rsidRPr="00AD14DF">
              <w:rPr>
                <w:rFonts w:cs="Times New Roman"/>
                <w:szCs w:val="20"/>
                <w:lang w:eastAsia="en-US"/>
              </w:rPr>
              <w:t>(dīzeļdzinējs)</w:t>
            </w:r>
            <w:r w:rsidRPr="00AD14DF">
              <w:rPr>
                <w:rFonts w:cs="Times New Roman"/>
                <w:b/>
                <w:szCs w:val="20"/>
                <w:lang w:eastAsia="en-US"/>
              </w:rPr>
              <w:t xml:space="preserve"> </w:t>
            </w:r>
            <w:r w:rsidRPr="00AD14DF">
              <w:rPr>
                <w:rFonts w:cs="Times New Roman"/>
                <w:szCs w:val="20"/>
                <w:lang w:eastAsia="en-US"/>
              </w:rPr>
              <w:t>ražotāju un modeli.</w:t>
            </w:r>
          </w:p>
          <w:p w14:paraId="6F20C9E9" w14:textId="77777777" w:rsidR="00AD14DF" w:rsidRPr="00AD14DF" w:rsidRDefault="00AD14DF" w:rsidP="00AB0655">
            <w:pPr>
              <w:ind w:firstLine="720"/>
              <w:jc w:val="both"/>
              <w:rPr>
                <w:rFonts w:cs="Times New Roman"/>
                <w:b/>
                <w:bCs/>
                <w:sz w:val="20"/>
                <w:szCs w:val="20"/>
                <w:lang w:eastAsia="en-US"/>
              </w:rPr>
            </w:pPr>
            <w:r w:rsidRPr="00AD14DF">
              <w:rPr>
                <w:rFonts w:cs="Times New Roman"/>
              </w:rPr>
              <w:t xml:space="preserve">Pie </w:t>
            </w:r>
            <w:proofErr w:type="spellStart"/>
            <w:r w:rsidRPr="00AD14DF">
              <w:rPr>
                <w:rFonts w:cs="Times New Roman"/>
                <w:szCs w:val="20"/>
                <w:lang w:eastAsia="en-US"/>
              </w:rPr>
              <w:t>traktortipa</w:t>
            </w:r>
            <w:proofErr w:type="spellEnd"/>
            <w:r w:rsidRPr="00AD14DF">
              <w:rPr>
                <w:rFonts w:cs="Times New Roman"/>
                <w:szCs w:val="20"/>
                <w:lang w:eastAsia="en-US"/>
              </w:rPr>
              <w:t xml:space="preserve"> iekrāvēja</w:t>
            </w:r>
            <w:r w:rsidRPr="00AD14DF">
              <w:rPr>
                <w:rFonts w:cs="Times New Roman"/>
                <w:szCs w:val="20"/>
              </w:rPr>
              <w:t xml:space="preserve"> </w:t>
            </w:r>
            <w:r w:rsidRPr="00AD14DF">
              <w:rPr>
                <w:rFonts w:cs="Times New Roman"/>
              </w:rPr>
              <w:t>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AD14DF" w:rsidRPr="00AD14DF" w14:paraId="4A38185F" w14:textId="77777777" w:rsidTr="00FA4092">
        <w:trPr>
          <w:trHeight w:val="263"/>
        </w:trPr>
        <w:tc>
          <w:tcPr>
            <w:tcW w:w="8957" w:type="dxa"/>
          </w:tcPr>
          <w:p w14:paraId="03EA2FCA" w14:textId="77777777" w:rsidR="00AD14DF" w:rsidRPr="00AD14DF" w:rsidRDefault="00AD14DF" w:rsidP="00AB0655">
            <w:pPr>
              <w:jc w:val="center"/>
              <w:rPr>
                <w:rFonts w:cs="Times New Roman"/>
                <w:sz w:val="20"/>
                <w:szCs w:val="20"/>
                <w:lang w:eastAsia="en-US"/>
              </w:rPr>
            </w:pPr>
            <w:r w:rsidRPr="00AD14DF">
              <w:rPr>
                <w:rFonts w:cs="Times New Roman"/>
                <w:b/>
                <w:bCs/>
                <w:szCs w:val="22"/>
                <w:lang w:eastAsia="en-US"/>
              </w:rPr>
              <w:t>PIEDZIŅAS TIPS</w:t>
            </w:r>
          </w:p>
        </w:tc>
      </w:tr>
      <w:tr w:rsidR="00AD14DF" w:rsidRPr="00AD14DF" w14:paraId="11AA5C5A" w14:textId="77777777" w:rsidTr="00FA4092">
        <w:trPr>
          <w:trHeight w:val="263"/>
        </w:trPr>
        <w:tc>
          <w:tcPr>
            <w:tcW w:w="8957" w:type="dxa"/>
          </w:tcPr>
          <w:p w14:paraId="650BD2FF" w14:textId="77777777" w:rsidR="00AD14DF" w:rsidRPr="00AD14DF" w:rsidRDefault="00AD14DF" w:rsidP="00AB0655">
            <w:pPr>
              <w:ind w:firstLine="720"/>
              <w:jc w:val="both"/>
              <w:rPr>
                <w:rFonts w:cs="Times New Roman"/>
                <w:b/>
                <w:bCs/>
                <w:szCs w:val="22"/>
                <w:lang w:eastAsia="en-US"/>
              </w:rPr>
            </w:pPr>
            <w:r w:rsidRPr="00AD14DF">
              <w:rPr>
                <w:rFonts w:cs="Times New Roman"/>
              </w:rPr>
              <w:t>Automātiskā transmisija.</w:t>
            </w:r>
          </w:p>
        </w:tc>
      </w:tr>
      <w:tr w:rsidR="00AD14DF" w:rsidRPr="00AD14DF" w14:paraId="2147FFEF" w14:textId="77777777" w:rsidTr="00FA4092">
        <w:trPr>
          <w:trHeight w:val="263"/>
        </w:trPr>
        <w:tc>
          <w:tcPr>
            <w:tcW w:w="8957" w:type="dxa"/>
          </w:tcPr>
          <w:p w14:paraId="4FA5A8C2" w14:textId="77777777" w:rsidR="00AD14DF" w:rsidRPr="00AD14DF" w:rsidRDefault="00AD14DF" w:rsidP="00AB0655">
            <w:pPr>
              <w:jc w:val="center"/>
              <w:rPr>
                <w:rFonts w:cs="Times New Roman"/>
                <w:sz w:val="20"/>
              </w:rPr>
            </w:pPr>
            <w:r w:rsidRPr="00AD14DF">
              <w:rPr>
                <w:rFonts w:cs="Times New Roman"/>
                <w:b/>
                <w:bCs/>
                <w:caps/>
                <w:szCs w:val="22"/>
                <w:lang w:eastAsia="en-US"/>
              </w:rPr>
              <w:t>Dzinēja barošanaS sistēma</w:t>
            </w:r>
          </w:p>
        </w:tc>
      </w:tr>
      <w:tr w:rsidR="00AD14DF" w:rsidRPr="00AD14DF" w14:paraId="38C44A86" w14:textId="77777777" w:rsidTr="00FA4092">
        <w:trPr>
          <w:trHeight w:val="263"/>
        </w:trPr>
        <w:tc>
          <w:tcPr>
            <w:tcW w:w="8957" w:type="dxa"/>
          </w:tcPr>
          <w:p w14:paraId="6232250D" w14:textId="77777777" w:rsidR="00AD14DF" w:rsidRPr="00AD14DF" w:rsidRDefault="00AD14DF" w:rsidP="00AB0655">
            <w:pPr>
              <w:ind w:firstLine="720"/>
              <w:jc w:val="both"/>
              <w:rPr>
                <w:rFonts w:cs="Times New Roman"/>
                <w:b/>
                <w:bCs/>
                <w:caps/>
                <w:sz w:val="20"/>
                <w:szCs w:val="20"/>
                <w:lang w:eastAsia="en-US"/>
              </w:rPr>
            </w:pPr>
            <w:r w:rsidRPr="00AD14DF">
              <w:rPr>
                <w:rFonts w:cs="Times New Roman"/>
                <w:szCs w:val="20"/>
              </w:rPr>
              <w:t>Dīzeļdzinējs ar DPF (</w:t>
            </w:r>
            <w:proofErr w:type="spellStart"/>
            <w:r w:rsidRPr="00AD14DF">
              <w:rPr>
                <w:rFonts w:cs="Times New Roman"/>
                <w:szCs w:val="20"/>
              </w:rPr>
              <w:t>diesel</w:t>
            </w:r>
            <w:proofErr w:type="spellEnd"/>
            <w:r w:rsidRPr="00AD14DF">
              <w:rPr>
                <w:rFonts w:cs="Times New Roman"/>
                <w:szCs w:val="20"/>
              </w:rPr>
              <w:t xml:space="preserve"> </w:t>
            </w:r>
            <w:proofErr w:type="spellStart"/>
            <w:r w:rsidRPr="00AD14DF">
              <w:rPr>
                <w:rFonts w:cs="Times New Roman"/>
                <w:szCs w:val="20"/>
              </w:rPr>
              <w:t>particulate</w:t>
            </w:r>
            <w:proofErr w:type="spellEnd"/>
            <w:r w:rsidRPr="00AD14DF">
              <w:rPr>
                <w:rFonts w:cs="Times New Roman"/>
                <w:szCs w:val="20"/>
              </w:rPr>
              <w:t xml:space="preserve"> </w:t>
            </w:r>
            <w:proofErr w:type="spellStart"/>
            <w:r w:rsidRPr="00AD14DF">
              <w:rPr>
                <w:rFonts w:cs="Times New Roman"/>
                <w:szCs w:val="20"/>
              </w:rPr>
              <w:t>filter</w:t>
            </w:r>
            <w:proofErr w:type="spellEnd"/>
            <w:r w:rsidRPr="00AD14DF">
              <w:rPr>
                <w:rFonts w:cs="Times New Roman"/>
                <w:szCs w:val="20"/>
              </w:rPr>
              <w:t>).</w:t>
            </w:r>
          </w:p>
        </w:tc>
      </w:tr>
      <w:tr w:rsidR="00AD14DF" w:rsidRPr="00AD14DF" w14:paraId="0D61C206" w14:textId="77777777" w:rsidTr="00FA4092">
        <w:trPr>
          <w:trHeight w:val="263"/>
        </w:trPr>
        <w:tc>
          <w:tcPr>
            <w:tcW w:w="8957" w:type="dxa"/>
          </w:tcPr>
          <w:p w14:paraId="5D6BD89C" w14:textId="77777777" w:rsidR="00AD14DF" w:rsidRPr="00AD14DF" w:rsidRDefault="00AD14DF" w:rsidP="00AB0655">
            <w:pPr>
              <w:jc w:val="center"/>
              <w:rPr>
                <w:rFonts w:cs="Times New Roman"/>
                <w:sz w:val="20"/>
                <w:szCs w:val="20"/>
              </w:rPr>
            </w:pPr>
            <w:r w:rsidRPr="00AD14DF">
              <w:rPr>
                <w:rFonts w:cs="Times New Roman"/>
                <w:b/>
                <w:bCs/>
                <w:caps/>
                <w:szCs w:val="22"/>
                <w:lang w:eastAsia="en-US"/>
              </w:rPr>
              <w:t>Celtspēja</w:t>
            </w:r>
          </w:p>
        </w:tc>
      </w:tr>
      <w:tr w:rsidR="00AD14DF" w:rsidRPr="00AD14DF" w14:paraId="5D39EA21" w14:textId="77777777" w:rsidTr="00FA4092">
        <w:trPr>
          <w:trHeight w:val="263"/>
        </w:trPr>
        <w:tc>
          <w:tcPr>
            <w:tcW w:w="8957" w:type="dxa"/>
          </w:tcPr>
          <w:p w14:paraId="7A5D227D" w14:textId="77777777" w:rsidR="00AD14DF" w:rsidRPr="00AD14DF" w:rsidRDefault="00AD14DF" w:rsidP="00AB0655">
            <w:pPr>
              <w:numPr>
                <w:ilvl w:val="0"/>
                <w:numId w:val="92"/>
              </w:numPr>
              <w:tabs>
                <w:tab w:val="left" w:pos="2970"/>
              </w:tabs>
              <w:ind w:left="606" w:hanging="357"/>
              <w:contextualSpacing/>
              <w:jc w:val="both"/>
              <w:rPr>
                <w:rFonts w:cs="Times New Roman"/>
              </w:rPr>
            </w:pPr>
            <w:r w:rsidRPr="00AD14DF">
              <w:rPr>
                <w:rFonts w:cs="Times New Roman"/>
              </w:rPr>
              <w:t>Celtspēja - no 2100  līdz 2500 kg;</w:t>
            </w:r>
          </w:p>
          <w:p w14:paraId="62010C18" w14:textId="77777777" w:rsidR="00AD14DF" w:rsidRPr="00AD14DF" w:rsidRDefault="00AD14DF" w:rsidP="00AB0655">
            <w:pPr>
              <w:numPr>
                <w:ilvl w:val="0"/>
                <w:numId w:val="92"/>
              </w:numPr>
              <w:tabs>
                <w:tab w:val="left" w:pos="2970"/>
              </w:tabs>
              <w:ind w:left="606" w:hanging="357"/>
              <w:contextualSpacing/>
              <w:jc w:val="both"/>
              <w:rPr>
                <w:rFonts w:cs="Times New Roman"/>
                <w:sz w:val="20"/>
              </w:rPr>
            </w:pPr>
            <w:r w:rsidRPr="00AD14DF">
              <w:rPr>
                <w:rFonts w:cs="Times New Roman"/>
              </w:rPr>
              <w:t>Atlikusī celtspēja pie maksimālā pacelšanas augstuma 7000 mm augstumā - ne mazāka kā 600 kg.</w:t>
            </w:r>
          </w:p>
        </w:tc>
      </w:tr>
      <w:tr w:rsidR="00AD14DF" w:rsidRPr="00AD14DF" w14:paraId="22A085EB" w14:textId="77777777" w:rsidTr="00FA4092">
        <w:trPr>
          <w:trHeight w:val="263"/>
        </w:trPr>
        <w:tc>
          <w:tcPr>
            <w:tcW w:w="8957" w:type="dxa"/>
          </w:tcPr>
          <w:p w14:paraId="11D7E608" w14:textId="77777777" w:rsidR="00AD14DF" w:rsidRPr="00AD14DF" w:rsidRDefault="00AD14DF" w:rsidP="00AB0655">
            <w:pPr>
              <w:tabs>
                <w:tab w:val="left" w:pos="2970"/>
              </w:tabs>
              <w:jc w:val="center"/>
              <w:rPr>
                <w:rFonts w:cs="Times New Roman"/>
                <w:sz w:val="20"/>
              </w:rPr>
            </w:pPr>
            <w:r w:rsidRPr="00AD14DF">
              <w:rPr>
                <w:rFonts w:cs="Times New Roman"/>
                <w:b/>
                <w:bCs/>
                <w:caps/>
                <w:szCs w:val="22"/>
                <w:lang w:eastAsia="en-US"/>
              </w:rPr>
              <w:t>TEHNISKAIS RAKSTUROJUMS</w:t>
            </w:r>
          </w:p>
        </w:tc>
      </w:tr>
      <w:tr w:rsidR="00AD14DF" w:rsidRPr="00AD14DF" w14:paraId="5E010CDE" w14:textId="77777777" w:rsidTr="00FA4092">
        <w:trPr>
          <w:trHeight w:val="263"/>
        </w:trPr>
        <w:tc>
          <w:tcPr>
            <w:tcW w:w="8957" w:type="dxa"/>
          </w:tcPr>
          <w:p w14:paraId="033E4704" w14:textId="77777777" w:rsidR="00AD14DF" w:rsidRPr="00AD14DF" w:rsidRDefault="00AD14DF" w:rsidP="00AB0655">
            <w:pPr>
              <w:numPr>
                <w:ilvl w:val="0"/>
                <w:numId w:val="93"/>
              </w:numPr>
              <w:ind w:left="739" w:hanging="421"/>
              <w:contextualSpacing/>
              <w:jc w:val="both"/>
              <w:rPr>
                <w:rFonts w:cs="Times New Roman"/>
              </w:rPr>
            </w:pPr>
            <w:r w:rsidRPr="00AD14DF">
              <w:rPr>
                <w:rFonts w:cs="Times New Roman"/>
              </w:rPr>
              <w:t xml:space="preserve">Iekārtai jābūt aprīkotai ar stabilitātes, vai operatora drošības sistēmu atbilstoši ražotāja </w:t>
            </w:r>
            <w:proofErr w:type="spellStart"/>
            <w:r w:rsidRPr="00AD14DF">
              <w:rPr>
                <w:rFonts w:cs="Times New Roman"/>
              </w:rPr>
              <w:t>standartaprīkojumam</w:t>
            </w:r>
            <w:proofErr w:type="spellEnd"/>
            <w:r w:rsidRPr="00AD14DF">
              <w:rPr>
                <w:rFonts w:cs="Times New Roman"/>
              </w:rPr>
              <w:t>;</w:t>
            </w:r>
          </w:p>
          <w:p w14:paraId="0737123D"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Sēdeklis (aprīkots ar operatora klātbūtnes sensoru un drošības jostu);</w:t>
            </w:r>
          </w:p>
          <w:p w14:paraId="66C360F6"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Plašas redzamības masts ar pacelšanas augstumu ne mazāku kā 7000 mm</w:t>
            </w:r>
          </w:p>
          <w:p w14:paraId="706BB40B"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Kravas aizsargrežģis (augstums: 1220 mm);</w:t>
            </w:r>
          </w:p>
          <w:p w14:paraId="6EE6F01F"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Dakšu garums ne mazāks kā 1200 mm;</w:t>
            </w:r>
          </w:p>
          <w:p w14:paraId="2C96C548"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Dakšu rāmja platums ne mazāks kā 1020 mm;</w:t>
            </w:r>
          </w:p>
          <w:p w14:paraId="2F1B23EA"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Vismaz 3 hidrauliskās funkcijas;</w:t>
            </w:r>
          </w:p>
          <w:p w14:paraId="3F3D89CC"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 xml:space="preserve">SE </w:t>
            </w:r>
            <w:proofErr w:type="spellStart"/>
            <w:r w:rsidRPr="00AD14DF">
              <w:rPr>
                <w:rFonts w:cs="Times New Roman"/>
              </w:rPr>
              <w:t>pilngumijas</w:t>
            </w:r>
            <w:proofErr w:type="spellEnd"/>
            <w:r w:rsidRPr="00AD14DF">
              <w:rPr>
                <w:rFonts w:cs="Times New Roman"/>
              </w:rPr>
              <w:t xml:space="preserve"> riepas;</w:t>
            </w:r>
          </w:p>
          <w:p w14:paraId="36DC1D05" w14:textId="77777777" w:rsidR="00AD14DF" w:rsidRPr="00AD14DF" w:rsidRDefault="00AD14DF" w:rsidP="00AB0655">
            <w:pPr>
              <w:numPr>
                <w:ilvl w:val="0"/>
                <w:numId w:val="93"/>
              </w:numPr>
              <w:ind w:left="735" w:hanging="417"/>
              <w:contextualSpacing/>
              <w:jc w:val="both"/>
              <w:rPr>
                <w:rFonts w:cs="Times New Roman"/>
              </w:rPr>
            </w:pPr>
            <w:r w:rsidRPr="00AD14DF">
              <w:rPr>
                <w:rFonts w:cs="Times New Roman"/>
              </w:rPr>
              <w:t xml:space="preserve">Dzinējs aprīkots ar efektīvas gaisa attīrīšanas sistēmu darbam paaugstinātas </w:t>
            </w:r>
            <w:proofErr w:type="spellStart"/>
            <w:r w:rsidRPr="00AD14DF">
              <w:rPr>
                <w:rFonts w:cs="Times New Roman"/>
              </w:rPr>
              <w:t>putekļainības</w:t>
            </w:r>
            <w:proofErr w:type="spellEnd"/>
            <w:r w:rsidRPr="00AD14DF">
              <w:rPr>
                <w:rFonts w:cs="Times New Roman"/>
              </w:rPr>
              <w:t xml:space="preserve"> apstākļos;</w:t>
            </w:r>
          </w:p>
          <w:p w14:paraId="35520E5A"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LED priekšējie lukturi;</w:t>
            </w:r>
          </w:p>
          <w:p w14:paraId="27FD5BC1"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LED aizmugurējie kombinētie lukturi;</w:t>
            </w:r>
          </w:p>
          <w:p w14:paraId="3DB5B269" w14:textId="77777777" w:rsidR="00AD14DF" w:rsidRPr="00AD14DF" w:rsidRDefault="00AD14DF" w:rsidP="00AB0655">
            <w:pPr>
              <w:numPr>
                <w:ilvl w:val="0"/>
                <w:numId w:val="93"/>
              </w:numPr>
              <w:ind w:left="318" w:firstLine="0"/>
              <w:contextualSpacing/>
              <w:jc w:val="both"/>
              <w:rPr>
                <w:rFonts w:cs="Times New Roman"/>
              </w:rPr>
            </w:pPr>
            <w:proofErr w:type="spellStart"/>
            <w:r w:rsidRPr="00AD14DF">
              <w:rPr>
                <w:rFonts w:cs="Times New Roman"/>
              </w:rPr>
              <w:t>Daudzfunkciju</w:t>
            </w:r>
            <w:proofErr w:type="spellEnd"/>
            <w:r w:rsidRPr="00AD14DF">
              <w:rPr>
                <w:rFonts w:cs="Times New Roman"/>
              </w:rPr>
              <w:t xml:space="preserve"> displejs ar pašdiagnostikas sistēmu;</w:t>
            </w:r>
          </w:p>
          <w:p w14:paraId="7E8A41EE"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Regulējams slīpuma stūres statnis;</w:t>
            </w:r>
          </w:p>
          <w:p w14:paraId="191034DC"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Polikarbonāta jumts(pieļaujams cits risinājums);</w:t>
            </w:r>
          </w:p>
          <w:p w14:paraId="1DC896E5" w14:textId="77777777" w:rsidR="00AD14DF" w:rsidRPr="00AD14DF" w:rsidRDefault="00AD14DF" w:rsidP="00AB0655">
            <w:pPr>
              <w:numPr>
                <w:ilvl w:val="0"/>
                <w:numId w:val="93"/>
              </w:numPr>
              <w:ind w:left="735" w:hanging="417"/>
              <w:contextualSpacing/>
              <w:jc w:val="both"/>
              <w:rPr>
                <w:rFonts w:cs="Times New Roman"/>
              </w:rPr>
            </w:pPr>
            <w:r w:rsidRPr="00AD14DF">
              <w:rPr>
                <w:rFonts w:cs="Times New Roman"/>
              </w:rPr>
              <w:t xml:space="preserve">Iekārtai jābūt aprīkotai ar masta noliekšanas cilindru aizsardzību pret bojājumiem ekspluatācijas laikā; </w:t>
            </w:r>
          </w:p>
          <w:p w14:paraId="335180CC" w14:textId="77777777" w:rsidR="00AD14DF" w:rsidRPr="00AD14DF" w:rsidRDefault="00AD14DF" w:rsidP="00AB0655">
            <w:pPr>
              <w:numPr>
                <w:ilvl w:val="0"/>
                <w:numId w:val="93"/>
              </w:numPr>
              <w:ind w:left="318" w:firstLine="0"/>
              <w:contextualSpacing/>
              <w:jc w:val="both"/>
              <w:rPr>
                <w:rFonts w:cs="Times New Roman"/>
              </w:rPr>
            </w:pPr>
            <w:r w:rsidRPr="00AD14DF">
              <w:rPr>
                <w:rFonts w:cs="Times New Roman"/>
              </w:rPr>
              <w:t>Maksimālais braukšanas ātrums – ne mazāks kā 18 km/h;</w:t>
            </w:r>
          </w:p>
          <w:p w14:paraId="58C6CF06" w14:textId="77777777" w:rsidR="00AD14DF" w:rsidRPr="00AD14DF" w:rsidRDefault="00AD14DF" w:rsidP="00AB0655">
            <w:pPr>
              <w:numPr>
                <w:ilvl w:val="0"/>
                <w:numId w:val="93"/>
              </w:numPr>
              <w:ind w:left="318" w:firstLine="0"/>
              <w:contextualSpacing/>
              <w:jc w:val="both"/>
              <w:rPr>
                <w:rFonts w:cs="Times New Roman"/>
                <w:sz w:val="18"/>
              </w:rPr>
            </w:pPr>
            <w:r w:rsidRPr="00AD14DF">
              <w:rPr>
                <w:rFonts w:cs="Times New Roman"/>
              </w:rPr>
              <w:t>Iekārtas stāvoklis – jauna (nelietota).</w:t>
            </w:r>
          </w:p>
        </w:tc>
      </w:tr>
      <w:tr w:rsidR="00AD14DF" w:rsidRPr="00AD14DF" w14:paraId="5E9DC114" w14:textId="77777777" w:rsidTr="00FA4092">
        <w:trPr>
          <w:trHeight w:val="263"/>
        </w:trPr>
        <w:tc>
          <w:tcPr>
            <w:tcW w:w="8957" w:type="dxa"/>
          </w:tcPr>
          <w:p w14:paraId="69578BDE" w14:textId="77777777" w:rsidR="00AD14DF" w:rsidRPr="00AD14DF" w:rsidRDefault="00AD14DF" w:rsidP="00AB0655">
            <w:pPr>
              <w:jc w:val="center"/>
              <w:rPr>
                <w:rFonts w:cs="Times New Roman"/>
                <w:sz w:val="20"/>
              </w:rPr>
            </w:pPr>
            <w:r w:rsidRPr="00AD14DF">
              <w:rPr>
                <w:rFonts w:cs="Times New Roman"/>
                <w:b/>
                <w:bCs/>
                <w:caps/>
                <w:szCs w:val="22"/>
                <w:lang w:eastAsia="en-US"/>
              </w:rPr>
              <w:t>Vadība</w:t>
            </w:r>
          </w:p>
        </w:tc>
      </w:tr>
      <w:tr w:rsidR="00AD14DF" w:rsidRPr="00AD14DF" w14:paraId="469E82D2" w14:textId="77777777" w:rsidTr="00FA4092">
        <w:trPr>
          <w:trHeight w:val="263"/>
        </w:trPr>
        <w:tc>
          <w:tcPr>
            <w:tcW w:w="8957" w:type="dxa"/>
          </w:tcPr>
          <w:p w14:paraId="6504F8A6" w14:textId="77777777" w:rsidR="00AD14DF" w:rsidRPr="00AD14DF" w:rsidRDefault="00AD14DF" w:rsidP="00AB0655">
            <w:pPr>
              <w:numPr>
                <w:ilvl w:val="0"/>
                <w:numId w:val="94"/>
              </w:numPr>
              <w:ind w:left="318" w:firstLine="0"/>
              <w:contextualSpacing/>
              <w:jc w:val="both"/>
              <w:rPr>
                <w:rFonts w:cs="Times New Roman"/>
              </w:rPr>
            </w:pPr>
            <w:r w:rsidRPr="00AD14DF">
              <w:rPr>
                <w:rFonts w:cs="Times New Roman"/>
              </w:rPr>
              <w:t>Stūres pastiprinātājs pilnībā hidraulisks;</w:t>
            </w:r>
          </w:p>
          <w:p w14:paraId="0AC3F716" w14:textId="77777777" w:rsidR="00AD14DF" w:rsidRPr="00AD14DF" w:rsidRDefault="00AD14DF" w:rsidP="00AB0655">
            <w:pPr>
              <w:numPr>
                <w:ilvl w:val="0"/>
                <w:numId w:val="94"/>
              </w:numPr>
              <w:ind w:left="318" w:firstLine="0"/>
              <w:contextualSpacing/>
              <w:jc w:val="both"/>
              <w:rPr>
                <w:rFonts w:cs="Times New Roman"/>
              </w:rPr>
            </w:pPr>
            <w:r w:rsidRPr="00AD14DF">
              <w:rPr>
                <w:rFonts w:cs="Times New Roman"/>
              </w:rPr>
              <w:t>Operatora klātbūtnes sensors;</w:t>
            </w:r>
          </w:p>
          <w:p w14:paraId="1AEAC75C" w14:textId="77777777" w:rsidR="00AD14DF" w:rsidRPr="00AD14DF" w:rsidRDefault="00AD14DF" w:rsidP="00AB0655">
            <w:pPr>
              <w:numPr>
                <w:ilvl w:val="0"/>
                <w:numId w:val="94"/>
              </w:numPr>
              <w:ind w:left="318" w:firstLine="0"/>
              <w:contextualSpacing/>
              <w:jc w:val="both"/>
              <w:rPr>
                <w:rFonts w:cs="Times New Roman"/>
              </w:rPr>
            </w:pPr>
            <w:r w:rsidRPr="00AD14DF">
              <w:rPr>
                <w:rFonts w:cs="Times New Roman"/>
              </w:rPr>
              <w:t xml:space="preserve">ROPS/FOPS </w:t>
            </w:r>
            <w:proofErr w:type="spellStart"/>
            <w:r w:rsidRPr="00AD14DF">
              <w:rPr>
                <w:rFonts w:cs="Times New Roman"/>
              </w:rPr>
              <w:t>aizsargkonstrukcija</w:t>
            </w:r>
            <w:proofErr w:type="spellEnd"/>
            <w:r w:rsidRPr="00AD14DF">
              <w:rPr>
                <w:rFonts w:cs="Times New Roman"/>
              </w:rPr>
              <w:t xml:space="preserve">, vai ekvivalenta operatora aizsardzības sistēma; </w:t>
            </w:r>
          </w:p>
          <w:p w14:paraId="3BEEC906" w14:textId="77777777" w:rsidR="00AD14DF" w:rsidRPr="00AD14DF" w:rsidRDefault="00AD14DF" w:rsidP="00AB0655">
            <w:pPr>
              <w:numPr>
                <w:ilvl w:val="0"/>
                <w:numId w:val="94"/>
              </w:numPr>
              <w:ind w:left="318" w:firstLine="0"/>
              <w:contextualSpacing/>
              <w:jc w:val="both"/>
              <w:rPr>
                <w:rFonts w:cs="Times New Roman"/>
              </w:rPr>
            </w:pPr>
            <w:r w:rsidRPr="00AD14DF">
              <w:rPr>
                <w:rFonts w:cs="Times New Roman"/>
              </w:rPr>
              <w:t>Drošības josta ar bloķētāju;</w:t>
            </w:r>
          </w:p>
          <w:p w14:paraId="52A2B249" w14:textId="77777777" w:rsidR="00AD14DF" w:rsidRPr="00AD14DF" w:rsidRDefault="00AD14DF" w:rsidP="00AB0655">
            <w:pPr>
              <w:numPr>
                <w:ilvl w:val="0"/>
                <w:numId w:val="94"/>
              </w:numPr>
              <w:ind w:left="318" w:firstLine="0"/>
              <w:contextualSpacing/>
              <w:jc w:val="both"/>
              <w:rPr>
                <w:rFonts w:cs="Times New Roman"/>
                <w:sz w:val="16"/>
              </w:rPr>
            </w:pPr>
            <w:r w:rsidRPr="00AD14DF">
              <w:rPr>
                <w:rFonts w:cs="Times New Roman"/>
              </w:rPr>
              <w:t>Displejs ar dzinēja un ekspluatācijas parametru attēlošanu.</w:t>
            </w:r>
          </w:p>
        </w:tc>
      </w:tr>
      <w:tr w:rsidR="00AD14DF" w:rsidRPr="00AD14DF" w14:paraId="03DFAA03" w14:textId="77777777" w:rsidTr="00FA4092">
        <w:trPr>
          <w:trHeight w:val="263"/>
        </w:trPr>
        <w:tc>
          <w:tcPr>
            <w:tcW w:w="8957" w:type="dxa"/>
          </w:tcPr>
          <w:p w14:paraId="4A0D8622" w14:textId="77777777" w:rsidR="00AD14DF" w:rsidRPr="00AD14DF" w:rsidRDefault="00AD14DF" w:rsidP="00AB0655">
            <w:pPr>
              <w:jc w:val="center"/>
              <w:rPr>
                <w:rFonts w:cs="Times New Roman"/>
                <w:sz w:val="20"/>
              </w:rPr>
            </w:pPr>
            <w:r w:rsidRPr="00AD14DF">
              <w:rPr>
                <w:rFonts w:cs="Times New Roman"/>
                <w:b/>
                <w:bCs/>
                <w:caps/>
                <w:szCs w:val="22"/>
                <w:lang w:eastAsia="en-US"/>
              </w:rPr>
              <w:lastRenderedPageBreak/>
              <w:t>Standarti un sertifikāti</w:t>
            </w:r>
          </w:p>
        </w:tc>
      </w:tr>
      <w:tr w:rsidR="00AD14DF" w:rsidRPr="00AD14DF" w14:paraId="2321AF1F" w14:textId="77777777" w:rsidTr="00FA4092">
        <w:trPr>
          <w:trHeight w:val="263"/>
        </w:trPr>
        <w:tc>
          <w:tcPr>
            <w:tcW w:w="8957" w:type="dxa"/>
          </w:tcPr>
          <w:p w14:paraId="3689D888" w14:textId="77777777" w:rsidR="00AD14DF" w:rsidRPr="00AD14DF" w:rsidRDefault="00AD14DF" w:rsidP="00AB0655">
            <w:pPr>
              <w:numPr>
                <w:ilvl w:val="0"/>
                <w:numId w:val="95"/>
              </w:numPr>
              <w:contextualSpacing/>
              <w:rPr>
                <w:rFonts w:cs="Times New Roman"/>
              </w:rPr>
            </w:pPr>
            <w:r w:rsidRPr="00AD14DF">
              <w:rPr>
                <w:rFonts w:cs="Times New Roman"/>
              </w:rPr>
              <w:t xml:space="preserve">Precei ir jābūt atbilstošai ES standartiem (ar CE marķējumu, kas apliecina atbilstību ES drošības prasībām saskaņā ar </w:t>
            </w:r>
            <w:proofErr w:type="spellStart"/>
            <w:r w:rsidRPr="00AD14DF">
              <w:rPr>
                <w:rFonts w:cs="Times New Roman"/>
              </w:rPr>
              <w:t>Machinery</w:t>
            </w:r>
            <w:proofErr w:type="spellEnd"/>
            <w:r w:rsidRPr="00AD14DF">
              <w:rPr>
                <w:rFonts w:cs="Times New Roman"/>
              </w:rPr>
              <w:t xml:space="preserve"> </w:t>
            </w:r>
            <w:proofErr w:type="spellStart"/>
            <w:r w:rsidRPr="00AD14DF">
              <w:rPr>
                <w:rFonts w:cs="Times New Roman"/>
              </w:rPr>
              <w:t>Directive</w:t>
            </w:r>
            <w:proofErr w:type="spellEnd"/>
            <w:r w:rsidRPr="00AD14DF">
              <w:rPr>
                <w:rFonts w:cs="Times New Roman"/>
              </w:rPr>
              <w:t xml:space="preserve"> 2006/42/EC). ES atbilstības deklarācija (EU </w:t>
            </w:r>
            <w:proofErr w:type="spellStart"/>
            <w:r w:rsidRPr="00AD14DF">
              <w:rPr>
                <w:rFonts w:cs="Times New Roman"/>
              </w:rPr>
              <w:t>Declaration</w:t>
            </w:r>
            <w:proofErr w:type="spellEnd"/>
            <w:r w:rsidRPr="00AD14DF">
              <w:rPr>
                <w:rFonts w:cs="Times New Roman"/>
              </w:rPr>
              <w:t xml:space="preserve"> </w:t>
            </w:r>
            <w:proofErr w:type="spellStart"/>
            <w:r w:rsidRPr="00AD14DF">
              <w:rPr>
                <w:rFonts w:cs="Times New Roman"/>
              </w:rPr>
              <w:t>of</w:t>
            </w:r>
            <w:proofErr w:type="spellEnd"/>
            <w:r w:rsidRPr="00AD14DF">
              <w:rPr>
                <w:rFonts w:cs="Times New Roman"/>
              </w:rPr>
              <w:t xml:space="preserve"> </w:t>
            </w:r>
            <w:proofErr w:type="spellStart"/>
            <w:r w:rsidRPr="00AD14DF">
              <w:rPr>
                <w:rFonts w:cs="Times New Roman"/>
              </w:rPr>
              <w:t>Conformity</w:t>
            </w:r>
            <w:proofErr w:type="spellEnd"/>
            <w:r w:rsidRPr="00AD14DF">
              <w:rPr>
                <w:rFonts w:cs="Times New Roman"/>
              </w:rPr>
              <w:t>) un dokumentācijai, ka iekārta ir marķēta ar CE;</w:t>
            </w:r>
          </w:p>
          <w:p w14:paraId="6144B006" w14:textId="77777777" w:rsidR="00AD14DF" w:rsidRPr="00AD14DF" w:rsidRDefault="00AD14DF" w:rsidP="00AB0655">
            <w:pPr>
              <w:numPr>
                <w:ilvl w:val="0"/>
                <w:numId w:val="95"/>
              </w:numPr>
              <w:ind w:left="597" w:hanging="279"/>
              <w:contextualSpacing/>
              <w:jc w:val="both"/>
              <w:rPr>
                <w:rFonts w:cs="Times New Roman"/>
                <w:sz w:val="20"/>
              </w:rPr>
            </w:pPr>
            <w:r w:rsidRPr="00AD14DF">
              <w:rPr>
                <w:rFonts w:cs="Times New Roman"/>
              </w:rPr>
              <w:t>Piegādājot</w:t>
            </w:r>
            <w:r w:rsidRPr="00AD14DF">
              <w:rPr>
                <w:rFonts w:cs="Times New Roman"/>
                <w:color w:val="FF0000"/>
              </w:rPr>
              <w:t xml:space="preserve"> </w:t>
            </w:r>
            <w:r w:rsidRPr="00AD14DF">
              <w:rPr>
                <w:rFonts w:cs="Times New Roman"/>
              </w:rPr>
              <w:t>preci, jāpievieno ES atbilstības sertifikāti, ekspluatācijas instrukcijas latviešu valodā.</w:t>
            </w:r>
          </w:p>
        </w:tc>
      </w:tr>
      <w:tr w:rsidR="00AD14DF" w:rsidRPr="00AD14DF" w14:paraId="0BA97B1D" w14:textId="77777777" w:rsidTr="00FA4092">
        <w:trPr>
          <w:trHeight w:val="263"/>
        </w:trPr>
        <w:tc>
          <w:tcPr>
            <w:tcW w:w="8957" w:type="dxa"/>
          </w:tcPr>
          <w:p w14:paraId="5E48030A" w14:textId="77777777" w:rsidR="00AD14DF" w:rsidRPr="00AD14DF" w:rsidRDefault="00AD14DF" w:rsidP="00AB0655">
            <w:pPr>
              <w:jc w:val="center"/>
              <w:rPr>
                <w:rFonts w:cs="Times New Roman"/>
                <w:sz w:val="20"/>
              </w:rPr>
            </w:pPr>
            <w:r w:rsidRPr="00AD14DF">
              <w:rPr>
                <w:rFonts w:cs="Times New Roman"/>
                <w:b/>
                <w:bCs/>
                <w:szCs w:val="22"/>
                <w:lang w:eastAsia="en-US"/>
              </w:rPr>
              <w:t>VISPĀRĒJĀS PRASĪBAS</w:t>
            </w:r>
          </w:p>
        </w:tc>
      </w:tr>
      <w:tr w:rsidR="00AD14DF" w:rsidRPr="00AD14DF" w14:paraId="5A0F77A1" w14:textId="77777777" w:rsidTr="00FA4092">
        <w:trPr>
          <w:trHeight w:val="263"/>
        </w:trPr>
        <w:tc>
          <w:tcPr>
            <w:tcW w:w="8957" w:type="dxa"/>
          </w:tcPr>
          <w:p w14:paraId="7FE4D143" w14:textId="77777777" w:rsidR="00AD14DF" w:rsidRPr="00AD14DF" w:rsidRDefault="00AD14DF" w:rsidP="00AB0655">
            <w:pPr>
              <w:numPr>
                <w:ilvl w:val="0"/>
                <w:numId w:val="96"/>
              </w:numPr>
              <w:ind w:left="597" w:hanging="279"/>
              <w:contextualSpacing/>
              <w:jc w:val="both"/>
              <w:rPr>
                <w:rFonts w:cs="Times New Roman"/>
              </w:rPr>
            </w:pPr>
            <w:r w:rsidRPr="00AD14DF">
              <w:rPr>
                <w:rFonts w:cs="Times New Roman"/>
              </w:rPr>
              <w:t>Piegādātājam jābūt vismaz 1 servisam Latvijas teritorijā (piedāvājumā norādīt servisa centra adresi, kurā nepieciešamības gadījumā garantijas laikā tiks veiktas tehniskās apkopes un remonti).</w:t>
            </w:r>
          </w:p>
          <w:p w14:paraId="083CED5B" w14:textId="77777777" w:rsidR="00AD14DF" w:rsidRPr="00AD14DF" w:rsidRDefault="00AD14DF" w:rsidP="00AB0655">
            <w:pPr>
              <w:numPr>
                <w:ilvl w:val="0"/>
                <w:numId w:val="96"/>
              </w:numPr>
              <w:ind w:left="597" w:hanging="279"/>
              <w:contextualSpacing/>
              <w:jc w:val="both"/>
              <w:rPr>
                <w:rFonts w:cs="Times New Roman"/>
              </w:rPr>
            </w:pPr>
            <w:r w:rsidRPr="00AD14DF">
              <w:rPr>
                <w:rFonts w:cs="Times New Roman"/>
              </w:rPr>
              <w:t>Piegādātājs garantē piegādātās tehnikas oriģinālo rezerves daļu pārdošanu un garantijas remontu izpildi.</w:t>
            </w:r>
          </w:p>
          <w:p w14:paraId="246A72D5" w14:textId="77777777" w:rsidR="00AD14DF" w:rsidRPr="00AD14DF" w:rsidRDefault="00AD14DF" w:rsidP="00AB0655">
            <w:pPr>
              <w:numPr>
                <w:ilvl w:val="0"/>
                <w:numId w:val="96"/>
              </w:numPr>
              <w:contextualSpacing/>
              <w:rPr>
                <w:rFonts w:cs="Times New Roman"/>
              </w:rPr>
            </w:pPr>
            <w:r w:rsidRPr="00AD14DF">
              <w:rPr>
                <w:rFonts w:cs="Times New Roman"/>
              </w:rPr>
              <w:t>Piegādātājam ir jānodrošina apmācība vismaz 2 operatoriem bez papildu samaksas un lietošanas instrukcija latviešu valodā, papildus pieļaujama arī instrukcija angļu valodā;</w:t>
            </w:r>
          </w:p>
          <w:p w14:paraId="22C426C1" w14:textId="77777777" w:rsidR="00AD14DF" w:rsidRPr="00AD14DF" w:rsidRDefault="00AD14DF" w:rsidP="00AB0655">
            <w:pPr>
              <w:numPr>
                <w:ilvl w:val="0"/>
                <w:numId w:val="96"/>
              </w:numPr>
              <w:ind w:left="597" w:hanging="279"/>
              <w:contextualSpacing/>
              <w:jc w:val="both"/>
              <w:rPr>
                <w:rFonts w:cs="Times New Roman"/>
                <w:sz w:val="20"/>
              </w:rPr>
            </w:pPr>
            <w:r w:rsidRPr="00AD14DF">
              <w:rPr>
                <w:rFonts w:cs="Times New Roman"/>
              </w:rPr>
              <w:t>Servisa speciālista saziņa ar pasūtītāju 3 stundu laikā un ierašanās ne vēlāk kā 2 darba dienu laikā no pieteikuma saņemšanas brīža.</w:t>
            </w:r>
          </w:p>
        </w:tc>
      </w:tr>
      <w:tr w:rsidR="00AD14DF" w:rsidRPr="00AD14DF" w14:paraId="5F5E80C8" w14:textId="77777777" w:rsidTr="00FA4092">
        <w:trPr>
          <w:trHeight w:val="263"/>
        </w:trPr>
        <w:tc>
          <w:tcPr>
            <w:tcW w:w="8957" w:type="dxa"/>
          </w:tcPr>
          <w:p w14:paraId="1E6D3A33" w14:textId="77777777" w:rsidR="00AD14DF" w:rsidRPr="00AD14DF" w:rsidRDefault="00AD14DF" w:rsidP="00AB0655">
            <w:pPr>
              <w:jc w:val="center"/>
              <w:rPr>
                <w:rFonts w:cs="Times New Roman"/>
                <w:sz w:val="20"/>
              </w:rPr>
            </w:pPr>
            <w:r w:rsidRPr="00AD14DF">
              <w:rPr>
                <w:rFonts w:cs="Times New Roman"/>
                <w:b/>
                <w:bCs/>
                <w:szCs w:val="22"/>
                <w:lang w:eastAsia="en-US"/>
              </w:rPr>
              <w:t>GARANTIJAS PRASĪBAS</w:t>
            </w:r>
          </w:p>
        </w:tc>
      </w:tr>
      <w:tr w:rsidR="00AD14DF" w:rsidRPr="00AD14DF" w14:paraId="7A95436B" w14:textId="77777777" w:rsidTr="00FA4092">
        <w:trPr>
          <w:trHeight w:val="263"/>
        </w:trPr>
        <w:tc>
          <w:tcPr>
            <w:tcW w:w="8957" w:type="dxa"/>
          </w:tcPr>
          <w:p w14:paraId="477F52B8" w14:textId="77777777" w:rsidR="00AD14DF" w:rsidRPr="00AD14DF" w:rsidRDefault="00AD14DF" w:rsidP="00AB0655">
            <w:pPr>
              <w:ind w:firstLine="720"/>
              <w:jc w:val="both"/>
              <w:rPr>
                <w:rFonts w:cs="Times New Roman"/>
                <w:b/>
                <w:bCs/>
                <w:szCs w:val="22"/>
                <w:lang w:eastAsia="en-US"/>
              </w:rPr>
            </w:pPr>
            <w:r w:rsidRPr="00AD14DF">
              <w:rPr>
                <w:rFonts w:cs="Times New Roman"/>
              </w:rPr>
              <w:t xml:space="preserve">Piegādātājs nodrošina piedāvātajai noliktavu tehnikai garantiju </w:t>
            </w:r>
            <w:r w:rsidRPr="00AD14DF">
              <w:rPr>
                <w:rFonts w:eastAsia="Calibri" w:cs="Times New Roman"/>
                <w:b/>
                <w:bCs/>
              </w:rPr>
              <w:t>ne mazāku kā 12 (divpadsmit) mēnešus vai</w:t>
            </w:r>
            <w:r w:rsidRPr="00AD14DF">
              <w:rPr>
                <w:rFonts w:cs="Times New Roman"/>
              </w:rPr>
              <w:t xml:space="preserve"> 1</w:t>
            </w:r>
            <w:r w:rsidRPr="00AD14DF">
              <w:rPr>
                <w:rFonts w:cs="Times New Roman"/>
                <w:b/>
              </w:rPr>
              <w:t xml:space="preserve">000 </w:t>
            </w:r>
            <w:proofErr w:type="spellStart"/>
            <w:r w:rsidRPr="00AD14DF">
              <w:rPr>
                <w:rFonts w:cs="Times New Roman"/>
                <w:b/>
              </w:rPr>
              <w:t>motorstundas</w:t>
            </w:r>
            <w:proofErr w:type="spellEnd"/>
            <w:r w:rsidRPr="00AD14DF">
              <w:rPr>
                <w:rFonts w:eastAsia="Calibri" w:cs="Times New Roman"/>
                <w:b/>
                <w:bCs/>
                <w:sz w:val="16"/>
              </w:rPr>
              <w:t xml:space="preserve"> </w:t>
            </w:r>
            <w:r w:rsidRPr="00AD14DF">
              <w:rPr>
                <w:rFonts w:cs="Times New Roman"/>
                <w:sz w:val="16"/>
              </w:rPr>
              <w:t xml:space="preserve"> </w:t>
            </w:r>
            <w:r w:rsidRPr="00AD14DF">
              <w:rPr>
                <w:rFonts w:cs="Times New Roman"/>
              </w:rPr>
              <w:t xml:space="preserve">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AD14DF">
              <w:rPr>
                <w:rFonts w:eastAsia="Calibri" w:cs="Times New Roman"/>
                <w:b/>
                <w:bCs/>
              </w:rPr>
              <w:t>ne vēlāk kā divu darba dienu laikā</w:t>
            </w:r>
            <w:r w:rsidRPr="00AD14DF">
              <w:rPr>
                <w:rFonts w:cs="Times New Roman"/>
              </w:rPr>
              <w:t xml:space="preserve"> no pieteikuma saņemšanas. Garantijas termiņš tiek pagarināts par laiku, kurā tehnika garantijas remonta dēļ nav bijusi lietojama.</w:t>
            </w:r>
          </w:p>
        </w:tc>
      </w:tr>
    </w:tbl>
    <w:p w14:paraId="4B485343" w14:textId="77777777" w:rsidR="00AD14DF" w:rsidRPr="00AD14DF" w:rsidRDefault="00AD14DF" w:rsidP="00AB0655">
      <w:pPr>
        <w:jc w:val="center"/>
        <w:rPr>
          <w:b/>
        </w:rPr>
      </w:pPr>
    </w:p>
    <w:p w14:paraId="30AF00B1" w14:textId="79D8A7D7" w:rsidR="00AD14DF" w:rsidRPr="00D86D19" w:rsidRDefault="00AD14DF" w:rsidP="00AB0655">
      <w:pPr>
        <w:pStyle w:val="ListParagraph"/>
        <w:spacing w:after="0" w:line="240" w:lineRule="auto"/>
        <w:ind w:left="666"/>
        <w:jc w:val="center"/>
        <w:rPr>
          <w:rFonts w:ascii="Times New Roman" w:hAnsi="Times New Roman"/>
          <w:b/>
          <w:bCs/>
          <w:sz w:val="24"/>
          <w:szCs w:val="24"/>
        </w:rPr>
      </w:pPr>
      <w:r w:rsidRPr="00D86D19">
        <w:rPr>
          <w:rFonts w:ascii="Times New Roman" w:hAnsi="Times New Roman"/>
          <w:b/>
          <w:sz w:val="24"/>
          <w:szCs w:val="24"/>
        </w:rPr>
        <w:t>6.pozīcija “</w:t>
      </w:r>
      <w:proofErr w:type="spellStart"/>
      <w:r w:rsidRPr="00D86D19">
        <w:rPr>
          <w:rFonts w:ascii="Times New Roman" w:hAnsi="Times New Roman"/>
          <w:b/>
          <w:sz w:val="24"/>
          <w:szCs w:val="24"/>
        </w:rPr>
        <w:t>Elektriskais</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iekrāvējs</w:t>
      </w:r>
      <w:proofErr w:type="spellEnd"/>
      <w:r w:rsidRPr="00D86D19">
        <w:rPr>
          <w:rFonts w:ascii="Times New Roman" w:hAnsi="Times New Roman"/>
          <w:sz w:val="24"/>
          <w:szCs w:val="24"/>
        </w:rPr>
        <w:t xml:space="preserve"> </w:t>
      </w:r>
      <w:proofErr w:type="spellStart"/>
      <w:r w:rsidRPr="00D86D19">
        <w:rPr>
          <w:rFonts w:ascii="Times New Roman" w:hAnsi="Times New Roman"/>
          <w:b/>
          <w:sz w:val="24"/>
          <w:szCs w:val="24"/>
        </w:rPr>
        <w:t>ar</w:t>
      </w:r>
      <w:proofErr w:type="spellEnd"/>
      <w:r w:rsidRPr="00D86D19">
        <w:rPr>
          <w:rFonts w:ascii="Times New Roman" w:hAnsi="Times New Roman"/>
          <w:sz w:val="24"/>
          <w:szCs w:val="24"/>
        </w:rPr>
        <w:t xml:space="preserve"> </w:t>
      </w:r>
      <w:proofErr w:type="spellStart"/>
      <w:r w:rsidRPr="00D86D19">
        <w:rPr>
          <w:rFonts w:ascii="Times New Roman" w:hAnsi="Times New Roman"/>
          <w:b/>
          <w:sz w:val="24"/>
          <w:szCs w:val="24"/>
        </w:rPr>
        <w:t>izbīdāmu</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mastu</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lielajiem</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riteņiem</w:t>
      </w:r>
      <w:proofErr w:type="spellEnd"/>
      <w:r w:rsidRPr="00D86D19">
        <w:rPr>
          <w:rFonts w:ascii="Times New Roman" w:hAnsi="Times New Roman"/>
          <w:b/>
          <w:sz w:val="24"/>
          <w:szCs w:val="24"/>
        </w:rPr>
        <w:t xml:space="preserve">)” </w:t>
      </w:r>
      <w:r w:rsidRPr="00D86D19">
        <w:rPr>
          <w:rFonts w:ascii="Times New Roman" w:hAnsi="Times New Roman"/>
          <w:b/>
          <w:bCs/>
          <w:sz w:val="24"/>
          <w:szCs w:val="24"/>
        </w:rPr>
        <w:t>(</w:t>
      </w:r>
      <w:proofErr w:type="spellStart"/>
      <w:r w:rsidRPr="00D86D19">
        <w:rPr>
          <w:rFonts w:ascii="Times New Roman" w:hAnsi="Times New Roman"/>
          <w:b/>
          <w:bCs/>
          <w:sz w:val="24"/>
          <w:szCs w:val="24"/>
        </w:rPr>
        <w:t>Celtspēja</w:t>
      </w:r>
      <w:proofErr w:type="spellEnd"/>
      <w:r w:rsidRPr="00D86D19">
        <w:rPr>
          <w:rFonts w:ascii="Times New Roman" w:hAnsi="Times New Roman"/>
          <w:b/>
          <w:bCs/>
          <w:sz w:val="24"/>
          <w:szCs w:val="24"/>
        </w:rPr>
        <w:t xml:space="preserve"> ~1,8t)</w:t>
      </w:r>
    </w:p>
    <w:p w14:paraId="44BA477D" w14:textId="77777777" w:rsidR="00AD14DF" w:rsidRPr="00AD14DF" w:rsidRDefault="00AD14DF" w:rsidP="00AB0655">
      <w:pPr>
        <w:rPr>
          <w:b/>
        </w:rPr>
      </w:pPr>
    </w:p>
    <w:tbl>
      <w:tblPr>
        <w:tblStyle w:val="TableGrid39"/>
        <w:tblW w:w="8957" w:type="dxa"/>
        <w:tblLook w:val="04A0" w:firstRow="1" w:lastRow="0" w:firstColumn="1" w:lastColumn="0" w:noHBand="0" w:noVBand="1"/>
      </w:tblPr>
      <w:tblGrid>
        <w:gridCol w:w="8957"/>
      </w:tblGrid>
      <w:tr w:rsidR="00AD14DF" w:rsidRPr="00AD14DF" w14:paraId="1B82871D" w14:textId="77777777" w:rsidTr="00FA4092">
        <w:trPr>
          <w:trHeight w:val="405"/>
        </w:trPr>
        <w:tc>
          <w:tcPr>
            <w:tcW w:w="8957" w:type="dxa"/>
          </w:tcPr>
          <w:p w14:paraId="3955614D" w14:textId="77777777" w:rsidR="00AD14DF" w:rsidRPr="00AD14DF" w:rsidRDefault="00AD14DF" w:rsidP="00AB0655">
            <w:pPr>
              <w:jc w:val="center"/>
              <w:rPr>
                <w:rFonts w:cs="Times New Roman"/>
                <w:sz w:val="20"/>
              </w:rPr>
            </w:pPr>
            <w:r w:rsidRPr="00AD14DF">
              <w:rPr>
                <w:rFonts w:cs="Times New Roman"/>
                <w:b/>
                <w:lang w:eastAsia="en-US"/>
              </w:rPr>
              <w:t>PIELIETOJUMS</w:t>
            </w:r>
          </w:p>
        </w:tc>
      </w:tr>
      <w:tr w:rsidR="00AD14DF" w:rsidRPr="00AD14DF" w14:paraId="2AF67FB1" w14:textId="77777777" w:rsidTr="00FA4092">
        <w:trPr>
          <w:trHeight w:val="263"/>
        </w:trPr>
        <w:tc>
          <w:tcPr>
            <w:tcW w:w="8957" w:type="dxa"/>
          </w:tcPr>
          <w:p w14:paraId="79862997" w14:textId="77777777" w:rsidR="00AD14DF" w:rsidRPr="00AD14DF" w:rsidRDefault="00AD14DF" w:rsidP="00AB0655">
            <w:pPr>
              <w:ind w:firstLine="720"/>
              <w:jc w:val="both"/>
              <w:rPr>
                <w:rFonts w:cs="Times New Roman"/>
                <w:b/>
                <w:bCs/>
                <w:sz w:val="20"/>
                <w:szCs w:val="20"/>
                <w:lang w:eastAsia="en-US"/>
              </w:rPr>
            </w:pPr>
            <w:r w:rsidRPr="00AD14DF">
              <w:rPr>
                <w:rFonts w:cs="Times New Roman"/>
                <w:szCs w:val="20"/>
                <w:lang w:eastAsia="en-US"/>
              </w:rPr>
              <w:t xml:space="preserve">Elektriskais iekrāvējs </w:t>
            </w:r>
            <w:r w:rsidRPr="00AD14DF">
              <w:rPr>
                <w:rFonts w:cs="Times New Roman"/>
                <w:szCs w:val="20"/>
              </w:rPr>
              <w:t>ar</w:t>
            </w:r>
            <w:r w:rsidRPr="00AD14DF">
              <w:rPr>
                <w:rFonts w:cs="Times New Roman"/>
                <w:szCs w:val="20"/>
                <w:lang w:eastAsia="en-US"/>
              </w:rPr>
              <w:t xml:space="preserve"> </w:t>
            </w:r>
            <w:r w:rsidRPr="00AD14DF">
              <w:rPr>
                <w:rFonts w:cs="Times New Roman"/>
                <w:szCs w:val="20"/>
              </w:rPr>
              <w:t xml:space="preserve">izbīdāmu mastu </w:t>
            </w:r>
            <w:r w:rsidRPr="00AD14DF">
              <w:rPr>
                <w:rFonts w:cs="Times New Roman"/>
                <w:szCs w:val="20"/>
                <w:lang w:eastAsia="en-US"/>
              </w:rPr>
              <w:t>(lielajiem riteņiem)</w:t>
            </w:r>
            <w:r w:rsidRPr="00AD14DF">
              <w:rPr>
                <w:rFonts w:cs="Times New Roman"/>
                <w:b/>
                <w:szCs w:val="20"/>
                <w:lang w:eastAsia="en-US"/>
              </w:rPr>
              <w:t xml:space="preserve"> </w:t>
            </w:r>
            <w:r w:rsidRPr="00AD14DF">
              <w:rPr>
                <w:rFonts w:cs="Times New Roman"/>
                <w:szCs w:val="20"/>
                <w:lang w:eastAsia="en-US"/>
              </w:rPr>
              <w:t>ir paredzēts Eiro izmēra palešu (1200 mm x 800 mm) pārvietošanai noliktavā ar līdzenu, gludu grīdas segumu un palešu novietošanai plauktu sistēmas grīdas līmenī un plauktos, ārpus noliktavas darbiem, kā arī  kravas automašīnu izkraušanai/iekraušanai.</w:t>
            </w:r>
          </w:p>
        </w:tc>
      </w:tr>
      <w:tr w:rsidR="00AD14DF" w:rsidRPr="00AD14DF" w14:paraId="453278B0" w14:textId="77777777" w:rsidTr="00FA4092">
        <w:trPr>
          <w:trHeight w:val="263"/>
        </w:trPr>
        <w:tc>
          <w:tcPr>
            <w:tcW w:w="8957" w:type="dxa"/>
          </w:tcPr>
          <w:p w14:paraId="4D8D6A43" w14:textId="77777777" w:rsidR="00AD14DF" w:rsidRPr="00AD14DF" w:rsidRDefault="00AD14DF" w:rsidP="00AB0655">
            <w:pPr>
              <w:jc w:val="center"/>
              <w:rPr>
                <w:rFonts w:cs="Times New Roman"/>
                <w:sz w:val="20"/>
                <w:szCs w:val="20"/>
              </w:rPr>
            </w:pPr>
            <w:r w:rsidRPr="00AD14DF">
              <w:rPr>
                <w:rFonts w:cs="Times New Roman"/>
                <w:b/>
                <w:bCs/>
                <w:szCs w:val="22"/>
                <w:lang w:eastAsia="en-US"/>
              </w:rPr>
              <w:t>MODELIS</w:t>
            </w:r>
          </w:p>
        </w:tc>
      </w:tr>
      <w:tr w:rsidR="00AD14DF" w:rsidRPr="00AD14DF" w14:paraId="1E888C96" w14:textId="77777777" w:rsidTr="00FA4092">
        <w:trPr>
          <w:trHeight w:val="263"/>
        </w:trPr>
        <w:tc>
          <w:tcPr>
            <w:tcW w:w="8957" w:type="dxa"/>
          </w:tcPr>
          <w:p w14:paraId="3C4CC471" w14:textId="77777777" w:rsidR="00AD14DF" w:rsidRPr="00AD14DF" w:rsidRDefault="00AD14DF" w:rsidP="00AB0655">
            <w:pPr>
              <w:ind w:firstLine="720"/>
              <w:jc w:val="both"/>
              <w:rPr>
                <w:rFonts w:cs="Times New Roman"/>
                <w:szCs w:val="20"/>
                <w:lang w:eastAsia="en-US"/>
              </w:rPr>
            </w:pPr>
            <w:r w:rsidRPr="00AD14DF">
              <w:rPr>
                <w:rFonts w:cs="Times New Roman"/>
                <w:szCs w:val="20"/>
                <w:lang w:eastAsia="en-US"/>
              </w:rPr>
              <w:t xml:space="preserve">Piedāvājumā norādīt iekrāvēja </w:t>
            </w:r>
            <w:r w:rsidRPr="00AD14DF">
              <w:rPr>
                <w:rFonts w:cs="Times New Roman"/>
                <w:szCs w:val="20"/>
              </w:rPr>
              <w:t>ar</w:t>
            </w:r>
            <w:r w:rsidRPr="00AD14DF">
              <w:rPr>
                <w:rFonts w:cs="Times New Roman"/>
                <w:szCs w:val="20"/>
                <w:lang w:eastAsia="en-US"/>
              </w:rPr>
              <w:t xml:space="preserve"> </w:t>
            </w:r>
            <w:r w:rsidRPr="00AD14DF">
              <w:rPr>
                <w:rFonts w:cs="Times New Roman"/>
                <w:szCs w:val="20"/>
              </w:rPr>
              <w:t xml:space="preserve">izbīdāmu mastu </w:t>
            </w:r>
            <w:r w:rsidRPr="00AD14DF">
              <w:rPr>
                <w:rFonts w:cs="Times New Roman"/>
                <w:szCs w:val="20"/>
                <w:lang w:eastAsia="en-US"/>
              </w:rPr>
              <w:t>(lielajiem riteņiem)</w:t>
            </w:r>
            <w:r w:rsidRPr="00AD14DF">
              <w:rPr>
                <w:rFonts w:cs="Times New Roman"/>
                <w:b/>
                <w:szCs w:val="20"/>
                <w:lang w:eastAsia="en-US"/>
              </w:rPr>
              <w:t xml:space="preserve"> </w:t>
            </w:r>
            <w:r w:rsidRPr="00AD14DF">
              <w:rPr>
                <w:rFonts w:cs="Times New Roman"/>
                <w:szCs w:val="20"/>
                <w:lang w:eastAsia="en-US"/>
              </w:rPr>
              <w:t>ražotāju un modeli.</w:t>
            </w:r>
          </w:p>
          <w:p w14:paraId="6818E7FC" w14:textId="77777777" w:rsidR="00AD14DF" w:rsidRPr="00AD14DF" w:rsidRDefault="00AD14DF" w:rsidP="00AB0655">
            <w:pPr>
              <w:ind w:firstLine="720"/>
              <w:jc w:val="both"/>
              <w:rPr>
                <w:rFonts w:cs="Times New Roman"/>
                <w:b/>
                <w:bCs/>
                <w:sz w:val="20"/>
                <w:szCs w:val="20"/>
                <w:lang w:eastAsia="en-US"/>
              </w:rPr>
            </w:pPr>
            <w:r w:rsidRPr="00AD14DF">
              <w:rPr>
                <w:rFonts w:cs="Times New Roman"/>
              </w:rPr>
              <w:t xml:space="preserve">Pie </w:t>
            </w:r>
            <w:r w:rsidRPr="00AD14DF">
              <w:rPr>
                <w:rFonts w:cs="Times New Roman"/>
                <w:szCs w:val="20"/>
                <w:lang w:eastAsia="en-US"/>
              </w:rPr>
              <w:t xml:space="preserve">iekrāvēja </w:t>
            </w:r>
            <w:r w:rsidRPr="00AD14DF">
              <w:rPr>
                <w:rFonts w:cs="Times New Roman"/>
                <w:szCs w:val="20"/>
              </w:rPr>
              <w:t>ar</w:t>
            </w:r>
            <w:r w:rsidRPr="00AD14DF">
              <w:rPr>
                <w:rFonts w:cs="Times New Roman"/>
                <w:szCs w:val="20"/>
                <w:lang w:eastAsia="en-US"/>
              </w:rPr>
              <w:t xml:space="preserve"> </w:t>
            </w:r>
            <w:r w:rsidRPr="00AD14DF">
              <w:rPr>
                <w:rFonts w:cs="Times New Roman"/>
                <w:szCs w:val="20"/>
              </w:rPr>
              <w:t xml:space="preserve">izbīdāmu mastu </w:t>
            </w:r>
            <w:r w:rsidRPr="00AD14DF">
              <w:rPr>
                <w:rFonts w:cs="Times New Roman"/>
                <w:szCs w:val="20"/>
                <w:lang w:eastAsia="en-US"/>
              </w:rPr>
              <w:t>(lielajiem riteņiem)</w:t>
            </w:r>
            <w:r w:rsidRPr="00AD14DF">
              <w:rPr>
                <w:rFonts w:cs="Times New Roman"/>
                <w:b/>
                <w:szCs w:val="20"/>
                <w:lang w:eastAsia="en-US"/>
              </w:rPr>
              <w:t xml:space="preserve"> </w:t>
            </w:r>
            <w:r w:rsidRPr="00AD14DF">
              <w:rPr>
                <w:rFonts w:cs="Times New Roman"/>
                <w:szCs w:val="20"/>
              </w:rPr>
              <w:t xml:space="preserve"> </w:t>
            </w:r>
            <w:r w:rsidRPr="00AD14DF">
              <w:rPr>
                <w:rFonts w:cs="Times New Roman"/>
              </w:rPr>
              <w:t>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AD14DF" w:rsidRPr="00AD14DF" w14:paraId="6BFCE37B" w14:textId="77777777" w:rsidTr="00FA4092">
        <w:trPr>
          <w:trHeight w:val="263"/>
        </w:trPr>
        <w:tc>
          <w:tcPr>
            <w:tcW w:w="8957" w:type="dxa"/>
          </w:tcPr>
          <w:p w14:paraId="77860864" w14:textId="77777777" w:rsidR="00AD14DF" w:rsidRPr="00AD14DF" w:rsidRDefault="00AD14DF" w:rsidP="00AB0655">
            <w:pPr>
              <w:jc w:val="center"/>
              <w:rPr>
                <w:rFonts w:cs="Times New Roman"/>
                <w:sz w:val="20"/>
                <w:szCs w:val="20"/>
                <w:lang w:eastAsia="en-US"/>
              </w:rPr>
            </w:pPr>
            <w:r w:rsidRPr="00AD14DF">
              <w:rPr>
                <w:rFonts w:cs="Times New Roman"/>
                <w:b/>
                <w:bCs/>
                <w:szCs w:val="22"/>
                <w:lang w:eastAsia="en-US"/>
              </w:rPr>
              <w:t>PIEDZIŅAS TIPS</w:t>
            </w:r>
          </w:p>
        </w:tc>
      </w:tr>
      <w:tr w:rsidR="00AD14DF" w:rsidRPr="00AD14DF" w14:paraId="75BD7921" w14:textId="77777777" w:rsidTr="00FA4092">
        <w:trPr>
          <w:trHeight w:val="263"/>
        </w:trPr>
        <w:tc>
          <w:tcPr>
            <w:tcW w:w="8957" w:type="dxa"/>
          </w:tcPr>
          <w:p w14:paraId="5FAFC8F6" w14:textId="77777777" w:rsidR="00AD14DF" w:rsidRPr="00AD14DF" w:rsidRDefault="00AD14DF" w:rsidP="00AB0655">
            <w:pPr>
              <w:ind w:firstLine="720"/>
              <w:jc w:val="both"/>
              <w:rPr>
                <w:rFonts w:cs="Times New Roman"/>
                <w:b/>
                <w:bCs/>
                <w:sz w:val="20"/>
                <w:szCs w:val="20"/>
                <w:lang w:eastAsia="en-US"/>
              </w:rPr>
            </w:pPr>
            <w:r w:rsidRPr="00AD14DF">
              <w:rPr>
                <w:rFonts w:cs="Times New Roman"/>
                <w:szCs w:val="20"/>
              </w:rPr>
              <w:t>Riteņu piedziņa – elektriskā gaitas piedziņa ar operatora vadību</w:t>
            </w:r>
          </w:p>
        </w:tc>
      </w:tr>
      <w:tr w:rsidR="00AD14DF" w:rsidRPr="00AD14DF" w14:paraId="33848CA8" w14:textId="77777777" w:rsidTr="00FA4092">
        <w:trPr>
          <w:trHeight w:val="263"/>
        </w:trPr>
        <w:tc>
          <w:tcPr>
            <w:tcW w:w="8957" w:type="dxa"/>
          </w:tcPr>
          <w:p w14:paraId="00DCD92F" w14:textId="77777777" w:rsidR="00AD14DF" w:rsidRPr="00AD14DF" w:rsidRDefault="00AD14DF" w:rsidP="00AB0655">
            <w:pPr>
              <w:jc w:val="center"/>
              <w:rPr>
                <w:rFonts w:cs="Times New Roman"/>
                <w:sz w:val="20"/>
                <w:szCs w:val="20"/>
              </w:rPr>
            </w:pPr>
            <w:r w:rsidRPr="00AD14DF">
              <w:rPr>
                <w:rFonts w:cs="Times New Roman"/>
                <w:b/>
                <w:bCs/>
                <w:caps/>
                <w:szCs w:val="22"/>
                <w:lang w:eastAsia="en-US"/>
              </w:rPr>
              <w:t>Dzinēja barošanaS sistēma</w:t>
            </w:r>
          </w:p>
        </w:tc>
      </w:tr>
      <w:tr w:rsidR="00AD14DF" w:rsidRPr="00AD14DF" w14:paraId="5D35C51B" w14:textId="77777777" w:rsidTr="00FA4092">
        <w:trPr>
          <w:trHeight w:val="263"/>
        </w:trPr>
        <w:tc>
          <w:tcPr>
            <w:tcW w:w="8957" w:type="dxa"/>
          </w:tcPr>
          <w:p w14:paraId="7F14E5CA" w14:textId="77777777" w:rsidR="00AD14DF" w:rsidRPr="00AD14DF" w:rsidRDefault="00AD14DF" w:rsidP="00AB0655">
            <w:pPr>
              <w:numPr>
                <w:ilvl w:val="0"/>
                <w:numId w:val="97"/>
              </w:numPr>
              <w:ind w:left="318" w:firstLine="0"/>
              <w:contextualSpacing/>
              <w:jc w:val="both"/>
              <w:rPr>
                <w:rFonts w:cs="Times New Roman"/>
              </w:rPr>
            </w:pPr>
            <w:r w:rsidRPr="00AD14DF">
              <w:rPr>
                <w:rFonts w:cs="Times New Roman"/>
              </w:rPr>
              <w:t>Baterijas tips: litija jona;</w:t>
            </w:r>
          </w:p>
          <w:p w14:paraId="5FC07D24" w14:textId="77777777" w:rsidR="00AD14DF" w:rsidRPr="00AD14DF" w:rsidRDefault="00AD14DF" w:rsidP="00AB0655">
            <w:pPr>
              <w:numPr>
                <w:ilvl w:val="0"/>
                <w:numId w:val="97"/>
              </w:numPr>
              <w:ind w:left="318" w:firstLine="0"/>
              <w:contextualSpacing/>
              <w:jc w:val="both"/>
              <w:rPr>
                <w:rFonts w:cs="Times New Roman"/>
              </w:rPr>
            </w:pPr>
            <w:r w:rsidRPr="00AD14DF">
              <w:rPr>
                <w:rFonts w:cs="Times New Roman"/>
              </w:rPr>
              <w:t>Baterija: 48V/ (</w:t>
            </w:r>
            <w:proofErr w:type="spellStart"/>
            <w:r w:rsidRPr="00AD14DF">
              <w:rPr>
                <w:rFonts w:cs="Times New Roman"/>
              </w:rPr>
              <w:t>Li</w:t>
            </w:r>
            <w:proofErr w:type="spellEnd"/>
            <w:r w:rsidRPr="00AD14DF">
              <w:rPr>
                <w:rFonts w:cs="Times New Roman"/>
              </w:rPr>
              <w:t>-ION)</w:t>
            </w:r>
            <w:r w:rsidRPr="00AD14DF">
              <w:rPr>
                <w:rFonts w:cs="Times New Roman"/>
                <w:color w:val="FF0000"/>
              </w:rPr>
              <w:t xml:space="preserve"> </w:t>
            </w:r>
            <w:r w:rsidRPr="00AD14DF">
              <w:rPr>
                <w:rFonts w:cs="Times New Roman"/>
              </w:rPr>
              <w:t>vismaz 8 darba stundas ar vienu uzlādi;</w:t>
            </w:r>
          </w:p>
          <w:p w14:paraId="768DAEF5" w14:textId="77777777" w:rsidR="00AD14DF" w:rsidRPr="00AD14DF" w:rsidRDefault="00AD14DF" w:rsidP="00AB0655">
            <w:pPr>
              <w:numPr>
                <w:ilvl w:val="0"/>
                <w:numId w:val="97"/>
              </w:numPr>
              <w:ind w:left="318" w:firstLine="0"/>
              <w:contextualSpacing/>
              <w:rPr>
                <w:rFonts w:cs="Times New Roman"/>
              </w:rPr>
            </w:pPr>
            <w:r w:rsidRPr="00AD14DF">
              <w:rPr>
                <w:rFonts w:cs="Times New Roman"/>
              </w:rPr>
              <w:t>Ar uzlādes iekārtu;</w:t>
            </w:r>
          </w:p>
          <w:p w14:paraId="347DE7E3" w14:textId="77777777" w:rsidR="00AD14DF" w:rsidRPr="00AD14DF" w:rsidRDefault="00AD14DF" w:rsidP="00AB0655">
            <w:pPr>
              <w:numPr>
                <w:ilvl w:val="0"/>
                <w:numId w:val="97"/>
              </w:numPr>
              <w:ind w:left="318" w:firstLine="0"/>
              <w:contextualSpacing/>
              <w:rPr>
                <w:rFonts w:cs="Times New Roman"/>
                <w:sz w:val="20"/>
              </w:rPr>
            </w:pPr>
            <w:r w:rsidRPr="00AD14DF">
              <w:rPr>
                <w:rFonts w:cs="Times New Roman"/>
              </w:rPr>
              <w:lastRenderedPageBreak/>
              <w:t xml:space="preserve">Maksimālais uzlādes laiks ne </w:t>
            </w:r>
            <w:r w:rsidRPr="00AD14DF">
              <w:rPr>
                <w:rFonts w:cs="Times New Roman"/>
                <w:szCs w:val="20"/>
              </w:rPr>
              <w:t>vairāk kā 3 stundas</w:t>
            </w:r>
            <w:r w:rsidRPr="00AD14DF">
              <w:rPr>
                <w:rFonts w:cs="Times New Roman"/>
              </w:rPr>
              <w:t>.</w:t>
            </w:r>
          </w:p>
        </w:tc>
      </w:tr>
      <w:tr w:rsidR="00AD14DF" w:rsidRPr="00AD14DF" w14:paraId="5279073D" w14:textId="77777777" w:rsidTr="00FA4092">
        <w:trPr>
          <w:trHeight w:val="263"/>
        </w:trPr>
        <w:tc>
          <w:tcPr>
            <w:tcW w:w="8957" w:type="dxa"/>
          </w:tcPr>
          <w:p w14:paraId="72D78E3F" w14:textId="77777777" w:rsidR="00AD14DF" w:rsidRPr="00AD14DF" w:rsidRDefault="00AD14DF" w:rsidP="00AB0655">
            <w:pPr>
              <w:jc w:val="center"/>
              <w:rPr>
                <w:rFonts w:cs="Times New Roman"/>
                <w:sz w:val="20"/>
              </w:rPr>
            </w:pPr>
            <w:r w:rsidRPr="00AD14DF">
              <w:rPr>
                <w:rFonts w:cs="Times New Roman"/>
                <w:b/>
                <w:bCs/>
                <w:caps/>
                <w:szCs w:val="22"/>
                <w:lang w:eastAsia="en-US"/>
              </w:rPr>
              <w:lastRenderedPageBreak/>
              <w:t>Celtspēja</w:t>
            </w:r>
          </w:p>
        </w:tc>
      </w:tr>
      <w:tr w:rsidR="00AD14DF" w:rsidRPr="00AD14DF" w14:paraId="0ACFCC97" w14:textId="77777777" w:rsidTr="00FA4092">
        <w:trPr>
          <w:trHeight w:val="263"/>
        </w:trPr>
        <w:tc>
          <w:tcPr>
            <w:tcW w:w="8957" w:type="dxa"/>
          </w:tcPr>
          <w:p w14:paraId="08178ED9" w14:textId="77777777" w:rsidR="00AD14DF" w:rsidRPr="00AD14DF" w:rsidRDefault="00AD14DF" w:rsidP="00AB0655">
            <w:pPr>
              <w:ind w:firstLine="720"/>
              <w:rPr>
                <w:rFonts w:cs="Times New Roman"/>
                <w:b/>
                <w:bCs/>
                <w:caps/>
                <w:szCs w:val="22"/>
                <w:lang w:eastAsia="en-US"/>
              </w:rPr>
            </w:pPr>
            <w:r w:rsidRPr="00AD14DF">
              <w:rPr>
                <w:rFonts w:cs="Times New Roman"/>
              </w:rPr>
              <w:t>Celtspēja – ne mazāk 1800 kg.</w:t>
            </w:r>
          </w:p>
        </w:tc>
      </w:tr>
      <w:tr w:rsidR="00AD14DF" w:rsidRPr="00AD14DF" w14:paraId="4DEB586A" w14:textId="77777777" w:rsidTr="00FA4092">
        <w:trPr>
          <w:trHeight w:val="263"/>
        </w:trPr>
        <w:tc>
          <w:tcPr>
            <w:tcW w:w="8957" w:type="dxa"/>
          </w:tcPr>
          <w:p w14:paraId="60E86158" w14:textId="77777777" w:rsidR="00AD14DF" w:rsidRPr="00AD14DF" w:rsidRDefault="00AD14DF" w:rsidP="00AB0655">
            <w:pPr>
              <w:jc w:val="center"/>
              <w:rPr>
                <w:rFonts w:cs="Times New Roman"/>
              </w:rPr>
            </w:pPr>
            <w:r w:rsidRPr="00AD14DF">
              <w:rPr>
                <w:rFonts w:cs="Times New Roman"/>
                <w:b/>
                <w:bCs/>
                <w:caps/>
                <w:lang w:eastAsia="en-US"/>
              </w:rPr>
              <w:t>TEHNISKAIS RAKSTUROJUMS</w:t>
            </w:r>
          </w:p>
        </w:tc>
      </w:tr>
      <w:tr w:rsidR="00AD14DF" w:rsidRPr="00AD14DF" w14:paraId="24AD5377" w14:textId="77777777" w:rsidTr="00FA4092">
        <w:trPr>
          <w:trHeight w:val="263"/>
        </w:trPr>
        <w:tc>
          <w:tcPr>
            <w:tcW w:w="8957" w:type="dxa"/>
          </w:tcPr>
          <w:p w14:paraId="58ABC67A" w14:textId="77777777" w:rsidR="00AD14DF" w:rsidRPr="00AD14DF" w:rsidRDefault="00AD14DF" w:rsidP="00AB0655">
            <w:pPr>
              <w:numPr>
                <w:ilvl w:val="0"/>
                <w:numId w:val="98"/>
              </w:numPr>
              <w:ind w:left="318" w:firstLine="0"/>
              <w:contextualSpacing/>
              <w:jc w:val="both"/>
              <w:rPr>
                <w:rFonts w:cs="Times New Roman"/>
                <w:szCs w:val="20"/>
              </w:rPr>
            </w:pPr>
            <w:r w:rsidRPr="00AD14DF">
              <w:rPr>
                <w:rFonts w:cs="Times New Roman"/>
                <w:szCs w:val="20"/>
              </w:rPr>
              <w:t>Pacelšanas augstums: ne mazāk kā 5000 mm;</w:t>
            </w:r>
          </w:p>
          <w:p w14:paraId="50EA2CB5"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Saliktā masta augstums – ne lielāks kā 2500 mm;</w:t>
            </w:r>
          </w:p>
          <w:p w14:paraId="42C1F54B"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Darba ailes platums – ne lielāks kā 3400 mm;</w:t>
            </w:r>
          </w:p>
          <w:p w14:paraId="25EC1A69"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 xml:space="preserve">Dakšu platums: - </w:t>
            </w:r>
            <w:r w:rsidRPr="00AD14DF">
              <w:rPr>
                <w:rFonts w:cs="Times New Roman"/>
                <w:szCs w:val="20"/>
              </w:rPr>
              <w:t xml:space="preserve">dakšu ārējais attālums piemērots </w:t>
            </w:r>
            <w:proofErr w:type="spellStart"/>
            <w:r w:rsidRPr="00AD14DF">
              <w:rPr>
                <w:rFonts w:cs="Times New Roman"/>
                <w:szCs w:val="20"/>
              </w:rPr>
              <w:t>Euro</w:t>
            </w:r>
            <w:proofErr w:type="spellEnd"/>
            <w:r w:rsidRPr="00AD14DF">
              <w:rPr>
                <w:rFonts w:cs="Times New Roman"/>
                <w:szCs w:val="20"/>
              </w:rPr>
              <w:t xml:space="preserve"> paletēm 1200x800 mm;</w:t>
            </w:r>
          </w:p>
          <w:p w14:paraId="6DBDF1A7"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Dakšu garums: ne vairāk kā 1200 mm;</w:t>
            </w:r>
          </w:p>
          <w:p w14:paraId="2AEC86C2"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 xml:space="preserve">Darba bremze – </w:t>
            </w:r>
            <w:r w:rsidRPr="00AD14DF">
              <w:rPr>
                <w:rFonts w:cs="Times New Roman"/>
                <w:szCs w:val="20"/>
              </w:rPr>
              <w:t>atbilstoši ražotāja konstrukcijai, nodrošinot drošu ekspluatāciju;</w:t>
            </w:r>
          </w:p>
          <w:p w14:paraId="4EFA9A51"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 xml:space="preserve">Kravas </w:t>
            </w:r>
            <w:proofErr w:type="spellStart"/>
            <w:r w:rsidRPr="00AD14DF">
              <w:rPr>
                <w:rFonts w:cs="Times New Roman"/>
              </w:rPr>
              <w:t>aizsargreste</w:t>
            </w:r>
            <w:proofErr w:type="spellEnd"/>
            <w:r w:rsidRPr="00AD14DF">
              <w:rPr>
                <w:rFonts w:cs="Times New Roman"/>
              </w:rPr>
              <w:t>;</w:t>
            </w:r>
          </w:p>
          <w:p w14:paraId="7EFEE718"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Elektriskā piedziņas sistēma;</w:t>
            </w:r>
          </w:p>
          <w:p w14:paraId="13F48379"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4x2 priekšējo riteņu piedziņa, aizmugurējie grozāmie riteņi;</w:t>
            </w:r>
          </w:p>
          <w:p w14:paraId="26648742"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 xml:space="preserve">Riteņi </w:t>
            </w:r>
            <w:proofErr w:type="spellStart"/>
            <w:r w:rsidRPr="00AD14DF">
              <w:rPr>
                <w:rFonts w:cs="Times New Roman"/>
              </w:rPr>
              <w:t>pilngumijas</w:t>
            </w:r>
            <w:proofErr w:type="spellEnd"/>
            <w:r w:rsidRPr="00AD14DF">
              <w:rPr>
                <w:rFonts w:cs="Times New Roman"/>
              </w:rPr>
              <w:t xml:space="preserve"> </w:t>
            </w:r>
            <w:r w:rsidRPr="00AD14DF">
              <w:rPr>
                <w:rFonts w:cs="Times New Roman"/>
                <w:i/>
              </w:rPr>
              <w:t>(SUPERELASTIC);</w:t>
            </w:r>
          </w:p>
          <w:p w14:paraId="79A5C1B2" w14:textId="77777777" w:rsidR="00AD14DF" w:rsidRPr="00AD14DF" w:rsidRDefault="00AD14DF" w:rsidP="00AB0655">
            <w:pPr>
              <w:numPr>
                <w:ilvl w:val="0"/>
                <w:numId w:val="98"/>
              </w:numPr>
              <w:ind w:left="318" w:firstLine="0"/>
              <w:contextualSpacing/>
              <w:jc w:val="both"/>
              <w:rPr>
                <w:rFonts w:cs="Times New Roman"/>
              </w:rPr>
            </w:pPr>
            <w:proofErr w:type="spellStart"/>
            <w:r w:rsidRPr="00AD14DF">
              <w:rPr>
                <w:rFonts w:cs="Times New Roman"/>
              </w:rPr>
              <w:t>Klīrenss</w:t>
            </w:r>
            <w:proofErr w:type="spellEnd"/>
            <w:r w:rsidRPr="00AD14DF">
              <w:rPr>
                <w:rFonts w:cs="Times New Roman"/>
              </w:rPr>
              <w:t xml:space="preserve"> - ne mazāk kā 75 mm no pacelšanas masta;</w:t>
            </w:r>
          </w:p>
          <w:p w14:paraId="6704B7E2"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LED priekšējās, atpakaļgaitas un stop signāla gaismas;</w:t>
            </w:r>
          </w:p>
          <w:p w14:paraId="3B0F3A6F"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Atpakaļgaitas skaņas signāls;</w:t>
            </w:r>
          </w:p>
          <w:p w14:paraId="52418C4A"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Sānu spoguļi;</w:t>
            </w:r>
          </w:p>
          <w:p w14:paraId="37AFD62A"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Spogulis skatam atpakaļ;</w:t>
            </w:r>
          </w:p>
          <w:p w14:paraId="6FB7D695"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Dzeltenā vai oranža bākuguns;</w:t>
            </w:r>
          </w:p>
          <w:p w14:paraId="7AAFFD59"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Regulējama stūre;</w:t>
            </w:r>
          </w:p>
          <w:p w14:paraId="4C973CD6"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Displejs darba parametru vizualizēšanai;</w:t>
            </w:r>
          </w:p>
          <w:p w14:paraId="6105C12C" w14:textId="77777777" w:rsidR="00AD14DF" w:rsidRPr="00AD14DF" w:rsidRDefault="00AD14DF" w:rsidP="00AB0655">
            <w:pPr>
              <w:numPr>
                <w:ilvl w:val="0"/>
                <w:numId w:val="98"/>
              </w:numPr>
              <w:ind w:left="318" w:firstLine="0"/>
              <w:contextualSpacing/>
              <w:jc w:val="both"/>
              <w:rPr>
                <w:rFonts w:cs="Times New Roman"/>
              </w:rPr>
            </w:pPr>
            <w:r w:rsidRPr="00AD14DF">
              <w:rPr>
                <w:rFonts w:cs="Times New Roman"/>
              </w:rPr>
              <w:t>AKB uzlādes indikators;</w:t>
            </w:r>
          </w:p>
          <w:p w14:paraId="34D0903F" w14:textId="77777777" w:rsidR="00AD14DF" w:rsidRPr="00AD14DF" w:rsidRDefault="00AD14DF" w:rsidP="00AB0655">
            <w:pPr>
              <w:numPr>
                <w:ilvl w:val="0"/>
                <w:numId w:val="98"/>
              </w:numPr>
              <w:ind w:left="318" w:firstLine="0"/>
              <w:contextualSpacing/>
              <w:jc w:val="both"/>
              <w:rPr>
                <w:rFonts w:cs="Times New Roman"/>
              </w:rPr>
            </w:pPr>
            <w:proofErr w:type="spellStart"/>
            <w:r w:rsidRPr="00AD14DF">
              <w:rPr>
                <w:rFonts w:cs="Times New Roman"/>
              </w:rPr>
              <w:t>Motorstundu</w:t>
            </w:r>
            <w:proofErr w:type="spellEnd"/>
            <w:r w:rsidRPr="00AD14DF">
              <w:rPr>
                <w:rFonts w:cs="Times New Roman"/>
              </w:rPr>
              <w:t xml:space="preserve"> rādītājs;</w:t>
            </w:r>
          </w:p>
          <w:p w14:paraId="403AA3DE" w14:textId="77777777" w:rsidR="00AD14DF" w:rsidRPr="00AD14DF" w:rsidRDefault="00AD14DF" w:rsidP="00AB0655">
            <w:pPr>
              <w:numPr>
                <w:ilvl w:val="0"/>
                <w:numId w:val="98"/>
              </w:numPr>
              <w:ind w:left="318" w:firstLine="0"/>
              <w:contextualSpacing/>
              <w:jc w:val="both"/>
              <w:rPr>
                <w:rFonts w:cs="Times New Roman"/>
                <w:sz w:val="18"/>
              </w:rPr>
            </w:pPr>
            <w:r w:rsidRPr="00AD14DF">
              <w:rPr>
                <w:rFonts w:cs="Times New Roman"/>
              </w:rPr>
              <w:t>Iekārtas stāvoklis – jauna (nelietota).</w:t>
            </w:r>
          </w:p>
        </w:tc>
      </w:tr>
      <w:tr w:rsidR="00AD14DF" w:rsidRPr="00AD14DF" w14:paraId="31DFC9F9" w14:textId="77777777" w:rsidTr="00FA4092">
        <w:trPr>
          <w:trHeight w:val="263"/>
        </w:trPr>
        <w:tc>
          <w:tcPr>
            <w:tcW w:w="8957" w:type="dxa"/>
          </w:tcPr>
          <w:p w14:paraId="2867D193" w14:textId="77777777" w:rsidR="00AD14DF" w:rsidRPr="00AD14DF" w:rsidRDefault="00AD14DF" w:rsidP="00AB0655">
            <w:pPr>
              <w:jc w:val="center"/>
              <w:rPr>
                <w:rFonts w:cs="Times New Roman"/>
                <w:b/>
                <w:bCs/>
                <w:caps/>
                <w:szCs w:val="22"/>
                <w:lang w:eastAsia="en-US"/>
              </w:rPr>
            </w:pPr>
            <w:r w:rsidRPr="00AD14DF">
              <w:rPr>
                <w:rFonts w:cs="Times New Roman"/>
                <w:b/>
                <w:bCs/>
                <w:caps/>
                <w:szCs w:val="22"/>
                <w:lang w:eastAsia="en-US"/>
              </w:rPr>
              <w:t>Vadība</w:t>
            </w:r>
          </w:p>
        </w:tc>
      </w:tr>
      <w:tr w:rsidR="00AD14DF" w:rsidRPr="00AD14DF" w14:paraId="326286BD" w14:textId="77777777" w:rsidTr="00FA4092">
        <w:trPr>
          <w:trHeight w:val="263"/>
        </w:trPr>
        <w:tc>
          <w:tcPr>
            <w:tcW w:w="8957" w:type="dxa"/>
          </w:tcPr>
          <w:p w14:paraId="71541990" w14:textId="77777777" w:rsidR="00AD14DF" w:rsidRPr="00AD14DF" w:rsidRDefault="00AD14DF" w:rsidP="00AB0655">
            <w:pPr>
              <w:numPr>
                <w:ilvl w:val="0"/>
                <w:numId w:val="99"/>
              </w:numPr>
              <w:ind w:left="318" w:firstLine="0"/>
              <w:contextualSpacing/>
              <w:jc w:val="both"/>
              <w:rPr>
                <w:rFonts w:cs="Times New Roman"/>
              </w:rPr>
            </w:pPr>
            <w:r w:rsidRPr="00AD14DF">
              <w:rPr>
                <w:rFonts w:cs="Times New Roman"/>
              </w:rPr>
              <w:t>Elektriska stūrēšanas sistēma un hidrauliskā kravas pacelšanas vadība;</w:t>
            </w:r>
          </w:p>
          <w:p w14:paraId="4265ADC9" w14:textId="77777777" w:rsidR="00AD14DF" w:rsidRPr="00AD14DF" w:rsidRDefault="00AD14DF" w:rsidP="00AB0655">
            <w:pPr>
              <w:numPr>
                <w:ilvl w:val="0"/>
                <w:numId w:val="99"/>
              </w:numPr>
              <w:ind w:left="318" w:firstLine="0"/>
              <w:contextualSpacing/>
              <w:jc w:val="both"/>
              <w:rPr>
                <w:rFonts w:cs="Times New Roman"/>
              </w:rPr>
            </w:pPr>
            <w:r w:rsidRPr="00AD14DF">
              <w:rPr>
                <w:rFonts w:cs="Times New Roman"/>
              </w:rPr>
              <w:t xml:space="preserve">Darba un avārijas bremzēšanas sistēma atbilstoši ražotāja </w:t>
            </w:r>
            <w:proofErr w:type="spellStart"/>
            <w:r w:rsidRPr="00AD14DF">
              <w:rPr>
                <w:rFonts w:cs="Times New Roman"/>
              </w:rPr>
              <w:t>standartaprīkojumam</w:t>
            </w:r>
            <w:proofErr w:type="spellEnd"/>
            <w:r w:rsidRPr="00AD14DF">
              <w:rPr>
                <w:rFonts w:cs="Times New Roman"/>
              </w:rPr>
              <w:t>;</w:t>
            </w:r>
          </w:p>
          <w:p w14:paraId="51C8D741" w14:textId="77777777" w:rsidR="00AD14DF" w:rsidRPr="00AD14DF" w:rsidRDefault="00AD14DF" w:rsidP="00AB0655">
            <w:pPr>
              <w:numPr>
                <w:ilvl w:val="0"/>
                <w:numId w:val="99"/>
              </w:numPr>
              <w:ind w:left="597" w:hanging="279"/>
              <w:contextualSpacing/>
              <w:jc w:val="both"/>
              <w:rPr>
                <w:rFonts w:cs="Times New Roman"/>
              </w:rPr>
            </w:pPr>
            <w:r w:rsidRPr="00AD14DF">
              <w:rPr>
                <w:rFonts w:cs="Times New Roman"/>
              </w:rPr>
              <w:t>Vadības sistēmai jānodrošina vismaz viens darba un viens samazināta ātruma režīms;</w:t>
            </w:r>
          </w:p>
          <w:p w14:paraId="20F6AD49" w14:textId="77777777" w:rsidR="00AD14DF" w:rsidRPr="00AD14DF" w:rsidRDefault="00AD14DF" w:rsidP="00AB0655">
            <w:pPr>
              <w:numPr>
                <w:ilvl w:val="0"/>
                <w:numId w:val="99"/>
              </w:numPr>
              <w:ind w:left="318" w:firstLine="0"/>
              <w:contextualSpacing/>
              <w:jc w:val="both"/>
              <w:rPr>
                <w:rFonts w:cs="Times New Roman"/>
                <w:sz w:val="20"/>
              </w:rPr>
            </w:pPr>
            <w:r w:rsidRPr="00AD14DF">
              <w:rPr>
                <w:rFonts w:cs="Times New Roman"/>
              </w:rPr>
              <w:t xml:space="preserve">Aprīkots ar baterijas izlādes indikatoru, skaņas signālu, </w:t>
            </w:r>
            <w:proofErr w:type="spellStart"/>
            <w:r w:rsidRPr="00AD14DF">
              <w:rPr>
                <w:rFonts w:cs="Times New Roman"/>
              </w:rPr>
              <w:t>motorstundu</w:t>
            </w:r>
            <w:proofErr w:type="spellEnd"/>
            <w:r w:rsidRPr="00AD14DF">
              <w:rPr>
                <w:rFonts w:cs="Times New Roman"/>
              </w:rPr>
              <w:t xml:space="preserve"> skaitītāju.</w:t>
            </w:r>
          </w:p>
        </w:tc>
      </w:tr>
      <w:tr w:rsidR="00AD14DF" w:rsidRPr="00AD14DF" w14:paraId="5873B9E0" w14:textId="77777777" w:rsidTr="00FA4092">
        <w:trPr>
          <w:trHeight w:val="263"/>
        </w:trPr>
        <w:tc>
          <w:tcPr>
            <w:tcW w:w="8957" w:type="dxa"/>
          </w:tcPr>
          <w:p w14:paraId="08D7C380" w14:textId="77777777" w:rsidR="00AD14DF" w:rsidRPr="00AD14DF" w:rsidRDefault="00AD14DF" w:rsidP="00AB0655">
            <w:pPr>
              <w:jc w:val="center"/>
              <w:rPr>
                <w:rFonts w:cs="Times New Roman"/>
                <w:sz w:val="20"/>
              </w:rPr>
            </w:pPr>
            <w:r w:rsidRPr="00AD14DF">
              <w:rPr>
                <w:rFonts w:cs="Times New Roman"/>
                <w:b/>
                <w:bCs/>
                <w:caps/>
                <w:szCs w:val="22"/>
                <w:lang w:eastAsia="en-US"/>
              </w:rPr>
              <w:t>Standarti un sertifikāti</w:t>
            </w:r>
          </w:p>
        </w:tc>
      </w:tr>
      <w:tr w:rsidR="00AD14DF" w:rsidRPr="00AD14DF" w14:paraId="4E94EAEA" w14:textId="77777777" w:rsidTr="00FA4092">
        <w:trPr>
          <w:trHeight w:val="263"/>
        </w:trPr>
        <w:tc>
          <w:tcPr>
            <w:tcW w:w="8957" w:type="dxa"/>
          </w:tcPr>
          <w:p w14:paraId="6AAE9EF0" w14:textId="77777777" w:rsidR="00AD14DF" w:rsidRPr="00AD14DF" w:rsidRDefault="00AD14DF" w:rsidP="00AB0655">
            <w:pPr>
              <w:numPr>
                <w:ilvl w:val="0"/>
                <w:numId w:val="100"/>
              </w:numPr>
              <w:contextualSpacing/>
              <w:rPr>
                <w:rFonts w:cs="Times New Roman"/>
              </w:rPr>
            </w:pPr>
            <w:r w:rsidRPr="00AD14DF">
              <w:rPr>
                <w:rFonts w:cs="Times New Roman"/>
              </w:rPr>
              <w:t xml:space="preserve">Precei ir jābūt atbilstošai ES standartiem (ar CE marķējumu, kas apliecina atbilstību ES drošības prasībām saskaņā ar </w:t>
            </w:r>
            <w:proofErr w:type="spellStart"/>
            <w:r w:rsidRPr="00AD14DF">
              <w:rPr>
                <w:rFonts w:cs="Times New Roman"/>
              </w:rPr>
              <w:t>Machinery</w:t>
            </w:r>
            <w:proofErr w:type="spellEnd"/>
            <w:r w:rsidRPr="00AD14DF">
              <w:rPr>
                <w:rFonts w:cs="Times New Roman"/>
              </w:rPr>
              <w:t xml:space="preserve"> </w:t>
            </w:r>
            <w:proofErr w:type="spellStart"/>
            <w:r w:rsidRPr="00AD14DF">
              <w:rPr>
                <w:rFonts w:cs="Times New Roman"/>
              </w:rPr>
              <w:t>Directive</w:t>
            </w:r>
            <w:proofErr w:type="spellEnd"/>
            <w:r w:rsidRPr="00AD14DF">
              <w:rPr>
                <w:rFonts w:cs="Times New Roman"/>
              </w:rPr>
              <w:t xml:space="preserve"> 2006/42/EC). ES atbilstības deklarācija (EU </w:t>
            </w:r>
            <w:proofErr w:type="spellStart"/>
            <w:r w:rsidRPr="00AD14DF">
              <w:rPr>
                <w:rFonts w:cs="Times New Roman"/>
              </w:rPr>
              <w:t>Declaration</w:t>
            </w:r>
            <w:proofErr w:type="spellEnd"/>
            <w:r w:rsidRPr="00AD14DF">
              <w:rPr>
                <w:rFonts w:cs="Times New Roman"/>
              </w:rPr>
              <w:t xml:space="preserve"> </w:t>
            </w:r>
            <w:proofErr w:type="spellStart"/>
            <w:r w:rsidRPr="00AD14DF">
              <w:rPr>
                <w:rFonts w:cs="Times New Roman"/>
              </w:rPr>
              <w:t>of</w:t>
            </w:r>
            <w:proofErr w:type="spellEnd"/>
            <w:r w:rsidRPr="00AD14DF">
              <w:rPr>
                <w:rFonts w:cs="Times New Roman"/>
              </w:rPr>
              <w:t xml:space="preserve"> </w:t>
            </w:r>
            <w:proofErr w:type="spellStart"/>
            <w:r w:rsidRPr="00AD14DF">
              <w:rPr>
                <w:rFonts w:cs="Times New Roman"/>
              </w:rPr>
              <w:t>Conformity</w:t>
            </w:r>
            <w:proofErr w:type="spellEnd"/>
            <w:r w:rsidRPr="00AD14DF">
              <w:rPr>
                <w:rFonts w:cs="Times New Roman"/>
              </w:rPr>
              <w:t>) un dokumentācijai, ka iekārta ir marķēta ar CE;</w:t>
            </w:r>
          </w:p>
          <w:p w14:paraId="481451DA" w14:textId="77777777" w:rsidR="00AD14DF" w:rsidRPr="00AD14DF" w:rsidRDefault="00AD14DF" w:rsidP="00AB0655">
            <w:pPr>
              <w:numPr>
                <w:ilvl w:val="0"/>
                <w:numId w:val="100"/>
              </w:numPr>
              <w:ind w:left="597" w:hanging="279"/>
              <w:contextualSpacing/>
              <w:jc w:val="both"/>
              <w:rPr>
                <w:rFonts w:cs="Times New Roman"/>
                <w:sz w:val="20"/>
              </w:rPr>
            </w:pPr>
            <w:r w:rsidRPr="00AD14DF">
              <w:rPr>
                <w:rFonts w:cs="Times New Roman"/>
              </w:rPr>
              <w:t>Piegādājot preci, jāpievieno ES atbilstības sertifikāti un ekspluatācijas instrukcijas latviešu valodā.</w:t>
            </w:r>
          </w:p>
        </w:tc>
      </w:tr>
      <w:tr w:rsidR="00AD14DF" w:rsidRPr="00AD14DF" w14:paraId="550CEF54" w14:textId="77777777" w:rsidTr="00FA4092">
        <w:trPr>
          <w:trHeight w:val="263"/>
        </w:trPr>
        <w:tc>
          <w:tcPr>
            <w:tcW w:w="8957" w:type="dxa"/>
          </w:tcPr>
          <w:p w14:paraId="4205013A" w14:textId="77777777" w:rsidR="00AD14DF" w:rsidRPr="00AD14DF" w:rsidRDefault="00AD14DF" w:rsidP="00AB0655">
            <w:pPr>
              <w:tabs>
                <w:tab w:val="center" w:pos="4370"/>
                <w:tab w:val="left" w:pos="7025"/>
              </w:tabs>
              <w:rPr>
                <w:rFonts w:cs="Times New Roman"/>
                <w:sz w:val="20"/>
              </w:rPr>
            </w:pPr>
            <w:r w:rsidRPr="00AD14DF">
              <w:rPr>
                <w:rFonts w:cs="Times New Roman"/>
                <w:b/>
                <w:bCs/>
                <w:szCs w:val="22"/>
                <w:lang w:eastAsia="en-US"/>
              </w:rPr>
              <w:tab/>
              <w:t>VISPĀRĒJĀS PRASĪBAS</w:t>
            </w:r>
            <w:r w:rsidRPr="00AD14DF">
              <w:rPr>
                <w:rFonts w:cs="Times New Roman"/>
                <w:b/>
                <w:bCs/>
                <w:szCs w:val="22"/>
                <w:lang w:eastAsia="en-US"/>
              </w:rPr>
              <w:tab/>
            </w:r>
          </w:p>
        </w:tc>
      </w:tr>
      <w:tr w:rsidR="00AD14DF" w:rsidRPr="00AD14DF" w14:paraId="5D87A399" w14:textId="77777777" w:rsidTr="00FA4092">
        <w:trPr>
          <w:trHeight w:val="263"/>
        </w:trPr>
        <w:tc>
          <w:tcPr>
            <w:tcW w:w="8957" w:type="dxa"/>
          </w:tcPr>
          <w:p w14:paraId="6C463A83" w14:textId="77777777" w:rsidR="00AD14DF" w:rsidRPr="00AD14DF" w:rsidRDefault="00AD14DF" w:rsidP="00AB0655">
            <w:pPr>
              <w:numPr>
                <w:ilvl w:val="0"/>
                <w:numId w:val="101"/>
              </w:numPr>
              <w:ind w:left="597" w:hanging="279"/>
              <w:contextualSpacing/>
              <w:jc w:val="both"/>
              <w:rPr>
                <w:rFonts w:cs="Times New Roman"/>
              </w:rPr>
            </w:pPr>
            <w:r w:rsidRPr="00AD14DF">
              <w:rPr>
                <w:rFonts w:cs="Times New Roman"/>
              </w:rPr>
              <w:t>Piegādātājam jābūt vismaz 1 servisam Latvijas teritorijā (piedāvājumā norādīt servisa centra adresi, kurā nepieciešamības gadījumā garantijas laikā tiks veiktas tehniskās apkopes un remonti).</w:t>
            </w:r>
          </w:p>
          <w:p w14:paraId="5D3F9AFD" w14:textId="77777777" w:rsidR="00AD14DF" w:rsidRPr="00AD14DF" w:rsidRDefault="00AD14DF" w:rsidP="00AB0655">
            <w:pPr>
              <w:numPr>
                <w:ilvl w:val="0"/>
                <w:numId w:val="101"/>
              </w:numPr>
              <w:ind w:left="597" w:hanging="279"/>
              <w:contextualSpacing/>
              <w:jc w:val="both"/>
              <w:rPr>
                <w:rFonts w:cs="Times New Roman"/>
              </w:rPr>
            </w:pPr>
            <w:r w:rsidRPr="00AD14DF">
              <w:rPr>
                <w:rFonts w:cs="Times New Roman"/>
              </w:rPr>
              <w:t>Piegādātājs garantē piegādātās tehnikas oriģinālo rezerves daļu pārdošanu un garantijas remontu izpildi.</w:t>
            </w:r>
          </w:p>
          <w:p w14:paraId="6C29CF39" w14:textId="77777777" w:rsidR="00AD14DF" w:rsidRPr="00AD14DF" w:rsidRDefault="00AD14DF" w:rsidP="00AB0655">
            <w:pPr>
              <w:numPr>
                <w:ilvl w:val="0"/>
                <w:numId w:val="101"/>
              </w:numPr>
              <w:contextualSpacing/>
              <w:rPr>
                <w:rFonts w:cs="Times New Roman"/>
              </w:rPr>
            </w:pPr>
            <w:r w:rsidRPr="00AD14DF">
              <w:rPr>
                <w:rFonts w:cs="Times New Roman"/>
              </w:rPr>
              <w:t>Piegādātājam ir jānodrošina apmācība vismaz 2 operatoriem bez papildu samaksas un lietošanas instrukcija latviešu valodā, papildus pieļaujama arī instrukcija angļu valodā.</w:t>
            </w:r>
          </w:p>
          <w:p w14:paraId="1AFFAC74" w14:textId="77777777" w:rsidR="00AD14DF" w:rsidRPr="00AD14DF" w:rsidRDefault="00AD14DF" w:rsidP="00AB0655">
            <w:pPr>
              <w:numPr>
                <w:ilvl w:val="0"/>
                <w:numId w:val="101"/>
              </w:numPr>
              <w:ind w:left="597" w:hanging="279"/>
              <w:contextualSpacing/>
              <w:jc w:val="both"/>
              <w:rPr>
                <w:rFonts w:cs="Times New Roman"/>
                <w:sz w:val="20"/>
              </w:rPr>
            </w:pPr>
            <w:r w:rsidRPr="00AD14DF">
              <w:rPr>
                <w:rFonts w:cs="Times New Roman"/>
              </w:rPr>
              <w:t>Servisa speciālista saziņa ar pasūtītāju 3 stundu laikā un ierašanās ne vēlāk kā 2 darba dienu laikā no pieteikuma saņemšanas brīža.</w:t>
            </w:r>
          </w:p>
        </w:tc>
      </w:tr>
      <w:tr w:rsidR="00AD14DF" w:rsidRPr="00AD14DF" w14:paraId="78ACCDAF" w14:textId="77777777" w:rsidTr="00FA4092">
        <w:trPr>
          <w:trHeight w:val="263"/>
        </w:trPr>
        <w:tc>
          <w:tcPr>
            <w:tcW w:w="8957" w:type="dxa"/>
          </w:tcPr>
          <w:p w14:paraId="379C0D08" w14:textId="77777777" w:rsidR="00AD14DF" w:rsidRPr="00AD14DF" w:rsidRDefault="00AD14DF" w:rsidP="00AB0655">
            <w:pPr>
              <w:jc w:val="center"/>
              <w:rPr>
                <w:rFonts w:cs="Times New Roman"/>
                <w:sz w:val="20"/>
              </w:rPr>
            </w:pPr>
            <w:r w:rsidRPr="00AD14DF">
              <w:rPr>
                <w:rFonts w:cs="Times New Roman"/>
                <w:b/>
                <w:bCs/>
                <w:szCs w:val="22"/>
                <w:lang w:eastAsia="en-US"/>
              </w:rPr>
              <w:t>GARANTIJAS PRASĪBAS</w:t>
            </w:r>
          </w:p>
        </w:tc>
      </w:tr>
      <w:tr w:rsidR="00AD14DF" w:rsidRPr="00AD14DF" w14:paraId="1122AB41" w14:textId="77777777" w:rsidTr="00FA4092">
        <w:trPr>
          <w:trHeight w:val="263"/>
        </w:trPr>
        <w:tc>
          <w:tcPr>
            <w:tcW w:w="8957" w:type="dxa"/>
          </w:tcPr>
          <w:p w14:paraId="185BB45A" w14:textId="77777777" w:rsidR="00AD14DF" w:rsidRPr="00AD14DF" w:rsidRDefault="00AD14DF" w:rsidP="00AB0655">
            <w:pPr>
              <w:ind w:firstLine="720"/>
              <w:jc w:val="both"/>
              <w:rPr>
                <w:rFonts w:cs="Times New Roman"/>
                <w:b/>
                <w:bCs/>
                <w:szCs w:val="22"/>
                <w:lang w:eastAsia="en-US"/>
              </w:rPr>
            </w:pPr>
            <w:r w:rsidRPr="00AD14DF">
              <w:rPr>
                <w:rFonts w:cs="Times New Roman"/>
              </w:rPr>
              <w:lastRenderedPageBreak/>
              <w:t xml:space="preserve">Piegādātājs nodrošina piedāvātajai noliktavu tehnikai garantiju </w:t>
            </w:r>
            <w:r w:rsidRPr="00AD14DF">
              <w:rPr>
                <w:rFonts w:eastAsia="Calibri" w:cs="Times New Roman"/>
                <w:b/>
                <w:bCs/>
              </w:rPr>
              <w:t>ne mazāku kā 12 (divpadsmit) mēnešus vai</w:t>
            </w:r>
            <w:r w:rsidRPr="00AD14DF">
              <w:rPr>
                <w:rFonts w:cs="Times New Roman"/>
              </w:rPr>
              <w:t xml:space="preserve"> 1</w:t>
            </w:r>
            <w:r w:rsidRPr="00AD14DF">
              <w:rPr>
                <w:rFonts w:cs="Times New Roman"/>
                <w:b/>
              </w:rPr>
              <w:t xml:space="preserve">000 </w:t>
            </w:r>
            <w:proofErr w:type="spellStart"/>
            <w:r w:rsidRPr="00AD14DF">
              <w:rPr>
                <w:rFonts w:cs="Times New Roman"/>
                <w:b/>
              </w:rPr>
              <w:t>motorstundas</w:t>
            </w:r>
            <w:proofErr w:type="spellEnd"/>
            <w:r w:rsidRPr="00AD14DF">
              <w:rPr>
                <w:rFonts w:eastAsia="Calibri" w:cs="Times New Roman"/>
                <w:b/>
                <w:bCs/>
                <w:sz w:val="16"/>
              </w:rPr>
              <w:t xml:space="preserve"> </w:t>
            </w:r>
            <w:r w:rsidRPr="00AD14DF">
              <w:rPr>
                <w:rFonts w:cs="Times New Roman"/>
                <w:sz w:val="16"/>
              </w:rPr>
              <w:t xml:space="preserve"> </w:t>
            </w:r>
            <w:r w:rsidRPr="00AD14DF">
              <w:rPr>
                <w:rFonts w:cs="Times New Roman"/>
              </w:rPr>
              <w:t xml:space="preserve">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AD14DF">
              <w:rPr>
                <w:rFonts w:eastAsia="Calibri" w:cs="Times New Roman"/>
                <w:b/>
                <w:bCs/>
              </w:rPr>
              <w:t>ne vēlāk kā divu darba dienu laikā</w:t>
            </w:r>
            <w:r w:rsidRPr="00AD14DF">
              <w:rPr>
                <w:rFonts w:cs="Times New Roman"/>
              </w:rPr>
              <w:t xml:space="preserve"> no pieteikuma saņemšanas. Garantijas termiņš tiek pagarināts par laiku, kurā tehnika garantijas remonta dēļ nav bijusi lietojama.</w:t>
            </w:r>
          </w:p>
        </w:tc>
      </w:tr>
    </w:tbl>
    <w:p w14:paraId="7A1085D2" w14:textId="77777777" w:rsidR="00AD14DF" w:rsidRPr="00AD14DF" w:rsidRDefault="00AD14DF" w:rsidP="00AB0655">
      <w:pPr>
        <w:rPr>
          <w:b/>
        </w:rPr>
      </w:pPr>
    </w:p>
    <w:p w14:paraId="66EAC5BE" w14:textId="77777777" w:rsidR="00AD14DF" w:rsidRPr="00AD14DF" w:rsidRDefault="00AD14DF" w:rsidP="00AB0655">
      <w:pPr>
        <w:jc w:val="center"/>
        <w:rPr>
          <w:b/>
        </w:rPr>
      </w:pPr>
    </w:p>
    <w:p w14:paraId="57B0FEFC" w14:textId="155D2CDA" w:rsidR="00AD14DF" w:rsidRPr="00D86D19" w:rsidRDefault="00AD14DF" w:rsidP="00AB0655">
      <w:pPr>
        <w:pStyle w:val="ListParagraph"/>
        <w:spacing w:after="0" w:line="240" w:lineRule="auto"/>
        <w:ind w:left="612"/>
        <w:jc w:val="center"/>
        <w:rPr>
          <w:rFonts w:ascii="Times New Roman" w:hAnsi="Times New Roman"/>
          <w:b/>
          <w:bCs/>
          <w:sz w:val="24"/>
          <w:szCs w:val="24"/>
        </w:rPr>
      </w:pPr>
      <w:r w:rsidRPr="00D86D19">
        <w:rPr>
          <w:rFonts w:ascii="Times New Roman" w:hAnsi="Times New Roman"/>
          <w:b/>
          <w:sz w:val="24"/>
          <w:szCs w:val="24"/>
        </w:rPr>
        <w:t>7.pozīcija “</w:t>
      </w:r>
      <w:proofErr w:type="spellStart"/>
      <w:r w:rsidRPr="00D86D19">
        <w:rPr>
          <w:rFonts w:ascii="Times New Roman" w:hAnsi="Times New Roman"/>
          <w:b/>
          <w:sz w:val="24"/>
          <w:szCs w:val="24"/>
        </w:rPr>
        <w:t>Elektriskais</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pacēlājs</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ar</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izbīdāmu</w:t>
      </w:r>
      <w:proofErr w:type="spellEnd"/>
      <w:r w:rsidRPr="00D86D19">
        <w:rPr>
          <w:rFonts w:ascii="Times New Roman" w:hAnsi="Times New Roman"/>
          <w:b/>
          <w:sz w:val="24"/>
          <w:szCs w:val="24"/>
        </w:rPr>
        <w:t xml:space="preserve"> </w:t>
      </w:r>
      <w:proofErr w:type="spellStart"/>
      <w:r w:rsidRPr="00D86D19">
        <w:rPr>
          <w:rFonts w:ascii="Times New Roman" w:hAnsi="Times New Roman"/>
          <w:b/>
          <w:sz w:val="24"/>
          <w:szCs w:val="24"/>
        </w:rPr>
        <w:t>mastu</w:t>
      </w:r>
      <w:proofErr w:type="spellEnd"/>
      <w:r w:rsidRPr="00D86D19">
        <w:rPr>
          <w:rFonts w:ascii="Times New Roman" w:hAnsi="Times New Roman"/>
          <w:b/>
          <w:sz w:val="24"/>
          <w:szCs w:val="24"/>
        </w:rPr>
        <w:t xml:space="preserve"> 220 V </w:t>
      </w:r>
      <w:proofErr w:type="spellStart"/>
      <w:r w:rsidRPr="00D86D19">
        <w:rPr>
          <w:rFonts w:ascii="Times New Roman" w:hAnsi="Times New Roman"/>
          <w:b/>
          <w:sz w:val="24"/>
          <w:szCs w:val="24"/>
        </w:rPr>
        <w:t>uzlādi</w:t>
      </w:r>
      <w:proofErr w:type="spellEnd"/>
      <w:r w:rsidRPr="00D86D19">
        <w:rPr>
          <w:rFonts w:ascii="Times New Roman" w:hAnsi="Times New Roman"/>
          <w:b/>
          <w:sz w:val="24"/>
          <w:szCs w:val="24"/>
        </w:rPr>
        <w:t>”</w:t>
      </w:r>
      <w:r w:rsidRPr="00D86D19">
        <w:rPr>
          <w:rFonts w:ascii="Times New Roman" w:hAnsi="Times New Roman"/>
          <w:b/>
          <w:bCs/>
          <w:sz w:val="24"/>
          <w:szCs w:val="24"/>
        </w:rPr>
        <w:t xml:space="preserve"> (</w:t>
      </w:r>
      <w:proofErr w:type="spellStart"/>
      <w:r w:rsidRPr="00D86D19">
        <w:rPr>
          <w:rFonts w:ascii="Times New Roman" w:hAnsi="Times New Roman"/>
          <w:b/>
          <w:bCs/>
          <w:sz w:val="24"/>
          <w:szCs w:val="24"/>
        </w:rPr>
        <w:t>Celtspēja</w:t>
      </w:r>
      <w:proofErr w:type="spellEnd"/>
      <w:r w:rsidRPr="00D86D19">
        <w:rPr>
          <w:rFonts w:ascii="Times New Roman" w:hAnsi="Times New Roman"/>
          <w:b/>
          <w:bCs/>
          <w:sz w:val="24"/>
          <w:szCs w:val="24"/>
        </w:rPr>
        <w:t xml:space="preserve"> ~1 t)</w:t>
      </w:r>
    </w:p>
    <w:p w14:paraId="3C32F824" w14:textId="77777777" w:rsidR="00AD14DF" w:rsidRPr="00AD14DF" w:rsidRDefault="00AD14DF" w:rsidP="00AB0655">
      <w:pPr>
        <w:rPr>
          <w:b/>
        </w:rPr>
      </w:pPr>
    </w:p>
    <w:tbl>
      <w:tblPr>
        <w:tblStyle w:val="TableGrid39"/>
        <w:tblW w:w="8957" w:type="dxa"/>
        <w:tblLook w:val="04A0" w:firstRow="1" w:lastRow="0" w:firstColumn="1" w:lastColumn="0" w:noHBand="0" w:noVBand="1"/>
      </w:tblPr>
      <w:tblGrid>
        <w:gridCol w:w="8957"/>
      </w:tblGrid>
      <w:tr w:rsidR="00AD14DF" w:rsidRPr="00AD14DF" w14:paraId="13B6C052" w14:textId="77777777" w:rsidTr="00FA4092">
        <w:trPr>
          <w:trHeight w:val="405"/>
        </w:trPr>
        <w:tc>
          <w:tcPr>
            <w:tcW w:w="8957" w:type="dxa"/>
          </w:tcPr>
          <w:p w14:paraId="0A665AD1" w14:textId="77777777" w:rsidR="00AD14DF" w:rsidRPr="00AD14DF" w:rsidRDefault="00AD14DF" w:rsidP="00AB0655">
            <w:pPr>
              <w:jc w:val="center"/>
              <w:rPr>
                <w:rFonts w:cs="Times New Roman"/>
                <w:sz w:val="20"/>
              </w:rPr>
            </w:pPr>
            <w:r w:rsidRPr="00AD14DF">
              <w:rPr>
                <w:rFonts w:cs="Times New Roman"/>
                <w:b/>
                <w:lang w:eastAsia="en-US"/>
              </w:rPr>
              <w:t>PIELIETOJUMS</w:t>
            </w:r>
          </w:p>
        </w:tc>
      </w:tr>
      <w:tr w:rsidR="00AD14DF" w:rsidRPr="00AD14DF" w14:paraId="5145D0BC" w14:textId="77777777" w:rsidTr="00FA4092">
        <w:trPr>
          <w:trHeight w:val="263"/>
        </w:trPr>
        <w:tc>
          <w:tcPr>
            <w:tcW w:w="8957" w:type="dxa"/>
          </w:tcPr>
          <w:p w14:paraId="64FCCCB3" w14:textId="77777777" w:rsidR="00AD14DF" w:rsidRPr="00AD14DF" w:rsidRDefault="00AD14DF" w:rsidP="00AB0655">
            <w:pPr>
              <w:ind w:firstLine="720"/>
              <w:jc w:val="both"/>
              <w:rPr>
                <w:rFonts w:cs="Times New Roman"/>
                <w:b/>
                <w:bCs/>
                <w:sz w:val="20"/>
                <w:szCs w:val="20"/>
                <w:lang w:eastAsia="en-US"/>
              </w:rPr>
            </w:pPr>
            <w:r w:rsidRPr="00AD14DF">
              <w:rPr>
                <w:rFonts w:cs="Times New Roman"/>
                <w:szCs w:val="20"/>
                <w:lang w:eastAsia="en-US"/>
              </w:rPr>
              <w:t>Elektriskais pacēlājs ar izbīdāmu mastu 220 V uzlādi ir paredzēts Eiro izmēra palešu (1200 mm x 800 mm) pārvietošanai noliktavā ar līdzenu, gludu grīdas segumu un palešu novietošanai plauktu sistēmas grīdas līmenī un plauktos, kā arī  kravas automašīnu izkraušanai/iekraušanai.</w:t>
            </w:r>
          </w:p>
        </w:tc>
      </w:tr>
      <w:tr w:rsidR="00AD14DF" w:rsidRPr="00AD14DF" w14:paraId="196E97B3" w14:textId="77777777" w:rsidTr="00FA4092">
        <w:trPr>
          <w:trHeight w:val="263"/>
        </w:trPr>
        <w:tc>
          <w:tcPr>
            <w:tcW w:w="8957" w:type="dxa"/>
          </w:tcPr>
          <w:p w14:paraId="7E6590BD" w14:textId="77777777" w:rsidR="00AD14DF" w:rsidRPr="00AD14DF" w:rsidRDefault="00AD14DF" w:rsidP="00AB0655">
            <w:pPr>
              <w:jc w:val="center"/>
              <w:rPr>
                <w:rFonts w:cs="Times New Roman"/>
                <w:sz w:val="20"/>
                <w:szCs w:val="20"/>
              </w:rPr>
            </w:pPr>
            <w:r w:rsidRPr="00AD14DF">
              <w:rPr>
                <w:rFonts w:cs="Times New Roman"/>
                <w:b/>
                <w:bCs/>
                <w:szCs w:val="22"/>
                <w:lang w:eastAsia="en-US"/>
              </w:rPr>
              <w:t>MODELIS</w:t>
            </w:r>
          </w:p>
        </w:tc>
      </w:tr>
      <w:tr w:rsidR="00AD14DF" w:rsidRPr="00AD14DF" w14:paraId="4DDC377C" w14:textId="77777777" w:rsidTr="00FA4092">
        <w:trPr>
          <w:trHeight w:val="263"/>
        </w:trPr>
        <w:tc>
          <w:tcPr>
            <w:tcW w:w="8957" w:type="dxa"/>
          </w:tcPr>
          <w:p w14:paraId="42BE7D60" w14:textId="77777777" w:rsidR="00AD14DF" w:rsidRPr="00AD14DF" w:rsidRDefault="00AD14DF" w:rsidP="00AB0655">
            <w:pPr>
              <w:ind w:firstLine="720"/>
              <w:jc w:val="both"/>
              <w:rPr>
                <w:rFonts w:cs="Times New Roman"/>
                <w:szCs w:val="20"/>
                <w:lang w:eastAsia="en-US"/>
              </w:rPr>
            </w:pPr>
            <w:r w:rsidRPr="00AD14DF">
              <w:rPr>
                <w:rFonts w:cs="Times New Roman"/>
                <w:szCs w:val="20"/>
                <w:lang w:eastAsia="en-US"/>
              </w:rPr>
              <w:t xml:space="preserve">Piedāvājumā norādīt </w:t>
            </w:r>
            <w:r w:rsidRPr="00AD14DF">
              <w:rPr>
                <w:rFonts w:cs="Times New Roman"/>
                <w:szCs w:val="20"/>
              </w:rPr>
              <w:t xml:space="preserve">elektriskā pacēlāja ar izbīdāmu mastu </w:t>
            </w:r>
            <w:r w:rsidRPr="00AD14DF">
              <w:rPr>
                <w:rFonts w:cs="Times New Roman"/>
                <w:szCs w:val="20"/>
                <w:lang w:eastAsia="en-US"/>
              </w:rPr>
              <w:t>220 V uzlādi</w:t>
            </w:r>
            <w:r w:rsidRPr="00AD14DF">
              <w:rPr>
                <w:rFonts w:cs="Times New Roman"/>
                <w:b/>
                <w:szCs w:val="20"/>
                <w:lang w:eastAsia="en-US"/>
              </w:rPr>
              <w:t xml:space="preserve"> </w:t>
            </w:r>
            <w:r w:rsidRPr="00AD14DF">
              <w:rPr>
                <w:rFonts w:cs="Times New Roman"/>
                <w:szCs w:val="20"/>
                <w:lang w:eastAsia="en-US"/>
              </w:rPr>
              <w:t>ražotāju un modeli.</w:t>
            </w:r>
          </w:p>
          <w:p w14:paraId="20DCB36E" w14:textId="77777777" w:rsidR="00AD14DF" w:rsidRPr="00AD14DF" w:rsidRDefault="00AD14DF" w:rsidP="00AB0655">
            <w:pPr>
              <w:ind w:firstLine="720"/>
              <w:jc w:val="both"/>
              <w:rPr>
                <w:rFonts w:cs="Times New Roman"/>
                <w:sz w:val="20"/>
                <w:szCs w:val="20"/>
                <w:lang w:eastAsia="en-US"/>
              </w:rPr>
            </w:pPr>
            <w:r w:rsidRPr="00AD14DF">
              <w:rPr>
                <w:rFonts w:cs="Times New Roman"/>
              </w:rPr>
              <w:t xml:space="preserve">Pie </w:t>
            </w:r>
            <w:r w:rsidRPr="00AD14DF">
              <w:rPr>
                <w:rFonts w:cs="Times New Roman"/>
                <w:szCs w:val="20"/>
              </w:rPr>
              <w:t xml:space="preserve">elektriskā pacēlāja ar izbīdāmu mastu </w:t>
            </w:r>
            <w:r w:rsidRPr="00AD14DF">
              <w:rPr>
                <w:rFonts w:cs="Times New Roman"/>
              </w:rPr>
              <w:t>jābūt pastāvīgi piestiprinātai (piemēram, piekniedētai vai ar ekvivalentu stiprināšanas metodi) metāla plāksnei vai no ekvivalenta izturīga materiāla izgatavotai plāksnei ar tehnisko informāciju. Plāksnē jābūt norādītam vismaz: ražotājam, iekārtas modelim un slodzes diagrammai, kurā norādīta maksimāli pieļaujamā slodze pie attiecīgā pacelšanas augstuma.</w:t>
            </w:r>
          </w:p>
        </w:tc>
      </w:tr>
      <w:tr w:rsidR="00AD14DF" w:rsidRPr="00AD14DF" w14:paraId="6155C547" w14:textId="77777777" w:rsidTr="00FA4092">
        <w:trPr>
          <w:trHeight w:val="263"/>
        </w:trPr>
        <w:tc>
          <w:tcPr>
            <w:tcW w:w="8957" w:type="dxa"/>
          </w:tcPr>
          <w:p w14:paraId="1449768D" w14:textId="77777777" w:rsidR="00AD14DF" w:rsidRPr="00AD14DF" w:rsidRDefault="00AD14DF" w:rsidP="00AB0655">
            <w:pPr>
              <w:jc w:val="center"/>
              <w:rPr>
                <w:rFonts w:cs="Times New Roman"/>
                <w:sz w:val="20"/>
                <w:szCs w:val="20"/>
                <w:lang w:eastAsia="en-US"/>
              </w:rPr>
            </w:pPr>
            <w:r w:rsidRPr="00AD14DF">
              <w:rPr>
                <w:rFonts w:cs="Times New Roman"/>
                <w:b/>
                <w:bCs/>
                <w:szCs w:val="22"/>
                <w:lang w:eastAsia="en-US"/>
              </w:rPr>
              <w:t>PIEDZIŅAS TIPS</w:t>
            </w:r>
          </w:p>
        </w:tc>
      </w:tr>
      <w:tr w:rsidR="00AD14DF" w:rsidRPr="00AD14DF" w14:paraId="2DCF974D" w14:textId="77777777" w:rsidTr="00FA4092">
        <w:trPr>
          <w:trHeight w:val="263"/>
        </w:trPr>
        <w:tc>
          <w:tcPr>
            <w:tcW w:w="8957" w:type="dxa"/>
          </w:tcPr>
          <w:p w14:paraId="327E2EA1" w14:textId="77777777" w:rsidR="00AD14DF" w:rsidRPr="00AD14DF" w:rsidRDefault="00AD14DF" w:rsidP="00AB0655">
            <w:pPr>
              <w:ind w:firstLine="720"/>
              <w:jc w:val="both"/>
              <w:rPr>
                <w:rFonts w:cs="Times New Roman"/>
                <w:b/>
                <w:bCs/>
                <w:sz w:val="20"/>
                <w:szCs w:val="20"/>
                <w:lang w:eastAsia="en-US"/>
              </w:rPr>
            </w:pPr>
            <w:r w:rsidRPr="00AD14DF">
              <w:rPr>
                <w:rFonts w:cs="Times New Roman"/>
                <w:szCs w:val="20"/>
              </w:rPr>
              <w:t>Riteņu piedziņa – elektriskā.</w:t>
            </w:r>
          </w:p>
        </w:tc>
      </w:tr>
      <w:tr w:rsidR="00AD14DF" w:rsidRPr="00AD14DF" w14:paraId="75E1DB58" w14:textId="77777777" w:rsidTr="00FA4092">
        <w:trPr>
          <w:trHeight w:val="263"/>
        </w:trPr>
        <w:tc>
          <w:tcPr>
            <w:tcW w:w="8957" w:type="dxa"/>
          </w:tcPr>
          <w:p w14:paraId="0FEC4363" w14:textId="77777777" w:rsidR="00AD14DF" w:rsidRPr="00AD14DF" w:rsidRDefault="00AD14DF" w:rsidP="00AB0655">
            <w:pPr>
              <w:jc w:val="center"/>
              <w:rPr>
                <w:rFonts w:cs="Times New Roman"/>
                <w:sz w:val="20"/>
                <w:szCs w:val="20"/>
              </w:rPr>
            </w:pPr>
            <w:r w:rsidRPr="00AD14DF">
              <w:rPr>
                <w:rFonts w:cs="Times New Roman"/>
                <w:b/>
                <w:bCs/>
                <w:caps/>
                <w:szCs w:val="22"/>
                <w:lang w:eastAsia="en-US"/>
              </w:rPr>
              <w:t>Dzinēja barošanaS sistēma</w:t>
            </w:r>
          </w:p>
        </w:tc>
      </w:tr>
      <w:tr w:rsidR="00AD14DF" w:rsidRPr="00AD14DF" w14:paraId="57CEFE46" w14:textId="77777777" w:rsidTr="00FA4092">
        <w:trPr>
          <w:trHeight w:val="263"/>
        </w:trPr>
        <w:tc>
          <w:tcPr>
            <w:tcW w:w="8957" w:type="dxa"/>
          </w:tcPr>
          <w:p w14:paraId="74A8A984" w14:textId="77777777" w:rsidR="00AD14DF" w:rsidRPr="00AD14DF" w:rsidRDefault="00AD14DF" w:rsidP="00AB0655">
            <w:pPr>
              <w:numPr>
                <w:ilvl w:val="0"/>
                <w:numId w:val="102"/>
              </w:numPr>
              <w:ind w:left="318" w:firstLine="0"/>
              <w:contextualSpacing/>
              <w:jc w:val="both"/>
              <w:rPr>
                <w:rFonts w:cs="Times New Roman"/>
              </w:rPr>
            </w:pPr>
            <w:r w:rsidRPr="00AD14DF">
              <w:rPr>
                <w:rFonts w:cs="Times New Roman"/>
              </w:rPr>
              <w:t>Baterijas tips: litija jona;</w:t>
            </w:r>
          </w:p>
          <w:p w14:paraId="057C122F" w14:textId="77777777" w:rsidR="00AD14DF" w:rsidRPr="00AD14DF" w:rsidRDefault="00AD14DF" w:rsidP="00AB0655">
            <w:pPr>
              <w:numPr>
                <w:ilvl w:val="0"/>
                <w:numId w:val="102"/>
              </w:numPr>
              <w:ind w:left="318" w:firstLine="0"/>
              <w:contextualSpacing/>
              <w:jc w:val="both"/>
              <w:rPr>
                <w:rFonts w:cs="Times New Roman"/>
              </w:rPr>
            </w:pPr>
            <w:r w:rsidRPr="00AD14DF">
              <w:rPr>
                <w:rFonts w:cs="Times New Roman"/>
              </w:rPr>
              <w:t>Baterija: 48V/(</w:t>
            </w:r>
            <w:proofErr w:type="spellStart"/>
            <w:r w:rsidRPr="00AD14DF">
              <w:rPr>
                <w:rFonts w:cs="Times New Roman"/>
              </w:rPr>
              <w:t>Li</w:t>
            </w:r>
            <w:proofErr w:type="spellEnd"/>
            <w:r w:rsidRPr="00AD14DF">
              <w:rPr>
                <w:rFonts w:cs="Times New Roman"/>
              </w:rPr>
              <w:t>-ION)</w:t>
            </w:r>
            <w:r w:rsidRPr="00AD14DF">
              <w:rPr>
                <w:rFonts w:cs="Times New Roman"/>
                <w:color w:val="FF0000"/>
              </w:rPr>
              <w:t xml:space="preserve"> </w:t>
            </w:r>
            <w:r w:rsidRPr="00AD14DF">
              <w:rPr>
                <w:rFonts w:cs="Times New Roman"/>
              </w:rPr>
              <w:t>vismaz 8 darba stundas ar vienu uzlādi;</w:t>
            </w:r>
          </w:p>
          <w:p w14:paraId="03D257D7" w14:textId="77777777" w:rsidR="00AD14DF" w:rsidRPr="00AD14DF" w:rsidRDefault="00AD14DF" w:rsidP="00AB0655">
            <w:pPr>
              <w:numPr>
                <w:ilvl w:val="0"/>
                <w:numId w:val="102"/>
              </w:numPr>
              <w:ind w:left="318" w:firstLine="0"/>
              <w:contextualSpacing/>
              <w:rPr>
                <w:rFonts w:cs="Times New Roman"/>
              </w:rPr>
            </w:pPr>
            <w:r w:rsidRPr="00AD14DF">
              <w:rPr>
                <w:rFonts w:cs="Times New Roman"/>
              </w:rPr>
              <w:t>Ar uzlādes iekārtu;</w:t>
            </w:r>
          </w:p>
          <w:p w14:paraId="37808083" w14:textId="77777777" w:rsidR="00AD14DF" w:rsidRPr="00AD14DF" w:rsidRDefault="00AD14DF" w:rsidP="00AB0655">
            <w:pPr>
              <w:numPr>
                <w:ilvl w:val="0"/>
                <w:numId w:val="102"/>
              </w:numPr>
              <w:ind w:left="318" w:firstLine="0"/>
              <w:contextualSpacing/>
              <w:rPr>
                <w:rFonts w:cs="Times New Roman"/>
                <w:sz w:val="20"/>
              </w:rPr>
            </w:pPr>
            <w:r w:rsidRPr="00AD14DF">
              <w:rPr>
                <w:rFonts w:cs="Times New Roman"/>
              </w:rPr>
              <w:t xml:space="preserve">Maksimālais uzlādes laiks ne </w:t>
            </w:r>
            <w:r w:rsidRPr="00AD14DF">
              <w:rPr>
                <w:rFonts w:cs="Times New Roman"/>
                <w:szCs w:val="20"/>
              </w:rPr>
              <w:t>vairāk kā 3 stundas</w:t>
            </w:r>
            <w:r w:rsidRPr="00AD14DF">
              <w:rPr>
                <w:rFonts w:cs="Times New Roman"/>
              </w:rPr>
              <w:t>.</w:t>
            </w:r>
          </w:p>
        </w:tc>
      </w:tr>
      <w:tr w:rsidR="00AD14DF" w:rsidRPr="00AD14DF" w14:paraId="327DE416" w14:textId="77777777" w:rsidTr="00FA4092">
        <w:trPr>
          <w:trHeight w:val="263"/>
        </w:trPr>
        <w:tc>
          <w:tcPr>
            <w:tcW w:w="8957" w:type="dxa"/>
          </w:tcPr>
          <w:p w14:paraId="3AFDB7B8" w14:textId="77777777" w:rsidR="00AD14DF" w:rsidRPr="00AD14DF" w:rsidRDefault="00AD14DF" w:rsidP="00AB0655">
            <w:pPr>
              <w:jc w:val="center"/>
              <w:rPr>
                <w:rFonts w:cs="Times New Roman"/>
                <w:sz w:val="20"/>
              </w:rPr>
            </w:pPr>
            <w:r w:rsidRPr="00AD14DF">
              <w:rPr>
                <w:rFonts w:cs="Times New Roman"/>
                <w:b/>
                <w:bCs/>
                <w:caps/>
                <w:szCs w:val="22"/>
                <w:lang w:eastAsia="en-US"/>
              </w:rPr>
              <w:t>Celtspēja</w:t>
            </w:r>
          </w:p>
        </w:tc>
      </w:tr>
      <w:tr w:rsidR="00AD14DF" w:rsidRPr="00AD14DF" w14:paraId="3A917049" w14:textId="77777777" w:rsidTr="00FA4092">
        <w:trPr>
          <w:trHeight w:val="263"/>
        </w:trPr>
        <w:tc>
          <w:tcPr>
            <w:tcW w:w="8957" w:type="dxa"/>
          </w:tcPr>
          <w:p w14:paraId="22A3FC75" w14:textId="77777777" w:rsidR="00AD14DF" w:rsidRPr="00AD14DF" w:rsidRDefault="00AD14DF" w:rsidP="00AB0655">
            <w:pPr>
              <w:numPr>
                <w:ilvl w:val="0"/>
                <w:numId w:val="103"/>
              </w:numPr>
              <w:tabs>
                <w:tab w:val="left" w:pos="2970"/>
              </w:tabs>
              <w:contextualSpacing/>
              <w:jc w:val="both"/>
              <w:rPr>
                <w:rFonts w:cs="Times New Roman"/>
              </w:rPr>
            </w:pPr>
            <w:r w:rsidRPr="00AD14DF">
              <w:rPr>
                <w:rFonts w:cs="Times New Roman"/>
              </w:rPr>
              <w:t>Celtspēja - ne mazāk kā 1000 kg;</w:t>
            </w:r>
          </w:p>
          <w:p w14:paraId="0818CD87" w14:textId="77777777" w:rsidR="00AD14DF" w:rsidRPr="00AD14DF" w:rsidRDefault="00AD14DF" w:rsidP="00AB0655">
            <w:pPr>
              <w:numPr>
                <w:ilvl w:val="0"/>
                <w:numId w:val="103"/>
              </w:numPr>
              <w:tabs>
                <w:tab w:val="left" w:pos="2970"/>
              </w:tabs>
              <w:contextualSpacing/>
              <w:jc w:val="both"/>
              <w:rPr>
                <w:rFonts w:cs="Times New Roman"/>
                <w:sz w:val="20"/>
              </w:rPr>
            </w:pPr>
            <w:r w:rsidRPr="00AD14DF">
              <w:rPr>
                <w:rFonts w:cs="Times New Roman"/>
              </w:rPr>
              <w:t>Atlikusī celtspēja - ne mazāk kā 600 kg (3400 mm augstumā).</w:t>
            </w:r>
          </w:p>
        </w:tc>
      </w:tr>
      <w:tr w:rsidR="00AD14DF" w:rsidRPr="00AD14DF" w14:paraId="66D56A81" w14:textId="77777777" w:rsidTr="00FA4092">
        <w:trPr>
          <w:trHeight w:val="455"/>
        </w:trPr>
        <w:tc>
          <w:tcPr>
            <w:tcW w:w="8957" w:type="dxa"/>
          </w:tcPr>
          <w:p w14:paraId="788D7BDB" w14:textId="77777777" w:rsidR="00AD14DF" w:rsidRPr="00AD14DF" w:rsidRDefault="00AD14DF" w:rsidP="00AB0655">
            <w:pPr>
              <w:tabs>
                <w:tab w:val="left" w:pos="2970"/>
              </w:tabs>
              <w:jc w:val="center"/>
              <w:rPr>
                <w:rFonts w:cs="Times New Roman"/>
              </w:rPr>
            </w:pPr>
            <w:r w:rsidRPr="00AD14DF">
              <w:rPr>
                <w:rFonts w:cs="Times New Roman"/>
                <w:b/>
                <w:bCs/>
                <w:caps/>
                <w:lang w:eastAsia="en-US"/>
              </w:rPr>
              <w:t>TEHNISKAIS RAKSTUROJUMS</w:t>
            </w:r>
          </w:p>
        </w:tc>
      </w:tr>
      <w:tr w:rsidR="00AD14DF" w:rsidRPr="00AD14DF" w14:paraId="53F9AE71" w14:textId="77777777" w:rsidTr="00FA4092">
        <w:trPr>
          <w:trHeight w:val="455"/>
        </w:trPr>
        <w:tc>
          <w:tcPr>
            <w:tcW w:w="8957" w:type="dxa"/>
          </w:tcPr>
          <w:p w14:paraId="2463D113" w14:textId="77777777" w:rsidR="00AD14DF" w:rsidRPr="00AD14DF" w:rsidRDefault="00AD14DF" w:rsidP="00AB0655">
            <w:pPr>
              <w:numPr>
                <w:ilvl w:val="0"/>
                <w:numId w:val="104"/>
              </w:numPr>
              <w:ind w:left="318" w:firstLine="0"/>
              <w:contextualSpacing/>
              <w:jc w:val="both"/>
              <w:rPr>
                <w:rFonts w:cs="Times New Roman"/>
              </w:rPr>
            </w:pPr>
            <w:r w:rsidRPr="00AD14DF">
              <w:rPr>
                <w:rFonts w:cs="Times New Roman"/>
              </w:rPr>
              <w:t>Pacelšanas augstums: ne mazāk kā 3400 mm;</w:t>
            </w:r>
          </w:p>
          <w:p w14:paraId="24588332" w14:textId="77777777" w:rsidR="00AD14DF" w:rsidRPr="00AD14DF" w:rsidRDefault="00AD14DF" w:rsidP="00AB0655">
            <w:pPr>
              <w:numPr>
                <w:ilvl w:val="0"/>
                <w:numId w:val="104"/>
              </w:numPr>
              <w:ind w:left="318" w:firstLine="0"/>
              <w:contextualSpacing/>
              <w:rPr>
                <w:rFonts w:cs="Times New Roman"/>
              </w:rPr>
            </w:pPr>
            <w:r w:rsidRPr="00AD14DF">
              <w:rPr>
                <w:rFonts w:cs="Times New Roman"/>
              </w:rPr>
              <w:t>Saliktā masta augstums – ne lielāks kā 2200 mm;</w:t>
            </w:r>
          </w:p>
          <w:p w14:paraId="72ADDEF7" w14:textId="77777777" w:rsidR="00AD14DF" w:rsidRPr="00AD14DF" w:rsidRDefault="00AD14DF" w:rsidP="00AB0655">
            <w:pPr>
              <w:numPr>
                <w:ilvl w:val="0"/>
                <w:numId w:val="104"/>
              </w:numPr>
              <w:ind w:left="318" w:firstLine="0"/>
              <w:contextualSpacing/>
              <w:rPr>
                <w:rFonts w:cs="Times New Roman"/>
              </w:rPr>
            </w:pPr>
            <w:r w:rsidRPr="00AD14DF">
              <w:rPr>
                <w:rFonts w:cs="Times New Roman"/>
              </w:rPr>
              <w:t>Darba ailes platums – ne lielāks kā 3400 mm;</w:t>
            </w:r>
          </w:p>
          <w:p w14:paraId="134FA6B7" w14:textId="77777777" w:rsidR="00AD14DF" w:rsidRPr="00AD14DF" w:rsidRDefault="00AD14DF" w:rsidP="00AB0655">
            <w:pPr>
              <w:numPr>
                <w:ilvl w:val="0"/>
                <w:numId w:val="104"/>
              </w:numPr>
              <w:ind w:left="318" w:firstLine="0"/>
              <w:contextualSpacing/>
              <w:jc w:val="both"/>
              <w:rPr>
                <w:rFonts w:cs="Times New Roman"/>
              </w:rPr>
            </w:pPr>
            <w:r w:rsidRPr="00AD14DF">
              <w:rPr>
                <w:rFonts w:cs="Times New Roman"/>
              </w:rPr>
              <w:t xml:space="preserve">Dakšu platums: - </w:t>
            </w:r>
            <w:r w:rsidRPr="00AD14DF">
              <w:rPr>
                <w:rFonts w:cs="Times New Roman"/>
                <w:szCs w:val="20"/>
              </w:rPr>
              <w:t xml:space="preserve">dakšu ārējais attālums piemērots </w:t>
            </w:r>
            <w:proofErr w:type="spellStart"/>
            <w:r w:rsidRPr="00AD14DF">
              <w:rPr>
                <w:rFonts w:cs="Times New Roman"/>
                <w:szCs w:val="20"/>
              </w:rPr>
              <w:t>Euro</w:t>
            </w:r>
            <w:proofErr w:type="spellEnd"/>
            <w:r w:rsidRPr="00AD14DF">
              <w:rPr>
                <w:rFonts w:cs="Times New Roman"/>
                <w:szCs w:val="20"/>
              </w:rPr>
              <w:t xml:space="preserve"> paletēm 1200x800 mm;</w:t>
            </w:r>
          </w:p>
          <w:p w14:paraId="71BB6D0E" w14:textId="77777777" w:rsidR="00AD14DF" w:rsidRPr="00AD14DF" w:rsidRDefault="00AD14DF" w:rsidP="00AB0655">
            <w:pPr>
              <w:numPr>
                <w:ilvl w:val="0"/>
                <w:numId w:val="104"/>
              </w:numPr>
              <w:ind w:left="318" w:firstLine="0"/>
              <w:contextualSpacing/>
              <w:jc w:val="both"/>
              <w:rPr>
                <w:rFonts w:cs="Times New Roman"/>
              </w:rPr>
            </w:pPr>
            <w:r w:rsidRPr="00AD14DF">
              <w:rPr>
                <w:rFonts w:cs="Times New Roman"/>
              </w:rPr>
              <w:t>Dakšu garums: no 1100 mm līdz 1200 mm;</w:t>
            </w:r>
          </w:p>
          <w:p w14:paraId="3E53A33A" w14:textId="77777777" w:rsidR="00AD14DF" w:rsidRPr="00AD14DF" w:rsidRDefault="00AD14DF" w:rsidP="00AB0655">
            <w:pPr>
              <w:numPr>
                <w:ilvl w:val="0"/>
                <w:numId w:val="104"/>
              </w:numPr>
              <w:ind w:left="318" w:firstLine="0"/>
              <w:contextualSpacing/>
              <w:jc w:val="both"/>
              <w:rPr>
                <w:rFonts w:cs="Times New Roman"/>
              </w:rPr>
            </w:pPr>
            <w:r w:rsidRPr="00AD14DF">
              <w:rPr>
                <w:rFonts w:cs="Times New Roman"/>
              </w:rPr>
              <w:t xml:space="preserve">Darba bremze – </w:t>
            </w:r>
            <w:r w:rsidRPr="00AD14DF">
              <w:rPr>
                <w:rFonts w:cs="Times New Roman"/>
                <w:szCs w:val="20"/>
              </w:rPr>
              <w:t>atbilstoši ražotāja konstrukcijai, nodrošinot drošu ekspluatāciju;</w:t>
            </w:r>
          </w:p>
          <w:p w14:paraId="29A9CCB3" w14:textId="77777777" w:rsidR="00AD14DF" w:rsidRPr="00AD14DF" w:rsidRDefault="00AD14DF" w:rsidP="00AB0655">
            <w:pPr>
              <w:numPr>
                <w:ilvl w:val="0"/>
                <w:numId w:val="104"/>
              </w:numPr>
              <w:ind w:left="318" w:firstLine="0"/>
              <w:contextualSpacing/>
              <w:jc w:val="both"/>
              <w:rPr>
                <w:rFonts w:cs="Times New Roman"/>
              </w:rPr>
            </w:pPr>
            <w:r w:rsidRPr="00AD14DF">
              <w:rPr>
                <w:rFonts w:cs="Times New Roman"/>
              </w:rPr>
              <w:t>Dubultie dakšu riteņi;</w:t>
            </w:r>
          </w:p>
          <w:p w14:paraId="721EC6B1" w14:textId="77777777" w:rsidR="00AD14DF" w:rsidRPr="00AD14DF" w:rsidRDefault="00AD14DF" w:rsidP="00AB0655">
            <w:pPr>
              <w:numPr>
                <w:ilvl w:val="0"/>
                <w:numId w:val="104"/>
              </w:numPr>
              <w:ind w:left="318" w:firstLine="0"/>
              <w:contextualSpacing/>
              <w:jc w:val="both"/>
              <w:rPr>
                <w:rFonts w:cs="Times New Roman"/>
              </w:rPr>
            </w:pPr>
            <w:r w:rsidRPr="00AD14DF">
              <w:rPr>
                <w:rFonts w:cs="Times New Roman"/>
              </w:rPr>
              <w:t>Paceļamas atbalsta dakšas;</w:t>
            </w:r>
          </w:p>
          <w:p w14:paraId="21B96213" w14:textId="77777777" w:rsidR="00AD14DF" w:rsidRPr="00AD14DF" w:rsidRDefault="00AD14DF" w:rsidP="00AB0655">
            <w:pPr>
              <w:numPr>
                <w:ilvl w:val="0"/>
                <w:numId w:val="104"/>
              </w:numPr>
              <w:ind w:left="318" w:firstLine="0"/>
              <w:contextualSpacing/>
              <w:rPr>
                <w:rFonts w:cs="Times New Roman"/>
              </w:rPr>
            </w:pPr>
            <w:r w:rsidRPr="00AD14DF">
              <w:rPr>
                <w:rFonts w:cs="Times New Roman"/>
              </w:rPr>
              <w:t xml:space="preserve">Maksimālais braukšanas ātrums – </w:t>
            </w:r>
            <w:r w:rsidRPr="00AD14DF">
              <w:rPr>
                <w:rFonts w:cs="Times New Roman"/>
                <w:szCs w:val="20"/>
              </w:rPr>
              <w:t>ne mazāks kā 7 km/h;</w:t>
            </w:r>
          </w:p>
          <w:p w14:paraId="5FF42A6C" w14:textId="77777777" w:rsidR="00AD14DF" w:rsidRPr="00AD14DF" w:rsidRDefault="00AD14DF" w:rsidP="00AB0655">
            <w:pPr>
              <w:numPr>
                <w:ilvl w:val="0"/>
                <w:numId w:val="104"/>
              </w:numPr>
              <w:ind w:left="318" w:firstLine="0"/>
              <w:contextualSpacing/>
              <w:rPr>
                <w:rFonts w:cs="Times New Roman"/>
              </w:rPr>
            </w:pPr>
            <w:r w:rsidRPr="00AD14DF">
              <w:rPr>
                <w:rFonts w:cs="Times New Roman"/>
              </w:rPr>
              <w:t>Iekārtas stāvoklis – jauna (nelietota);</w:t>
            </w:r>
          </w:p>
          <w:p w14:paraId="350C61ED" w14:textId="77777777" w:rsidR="00AD14DF" w:rsidRPr="00AD14DF" w:rsidRDefault="00AD14DF" w:rsidP="00AB0655">
            <w:pPr>
              <w:numPr>
                <w:ilvl w:val="0"/>
                <w:numId w:val="104"/>
              </w:numPr>
              <w:ind w:left="318" w:firstLine="0"/>
              <w:contextualSpacing/>
              <w:rPr>
                <w:rFonts w:cs="Times New Roman"/>
              </w:rPr>
            </w:pPr>
            <w:r w:rsidRPr="00AD14DF">
              <w:rPr>
                <w:rFonts w:cs="Times New Roman"/>
              </w:rPr>
              <w:t>Tehnika aprīkota ar nolaižamu/paceļamu operatora platformu un sānu aizsargiem;</w:t>
            </w:r>
          </w:p>
          <w:p w14:paraId="3715A221" w14:textId="77777777" w:rsidR="00AD14DF" w:rsidRPr="00AD14DF" w:rsidRDefault="00AD14DF" w:rsidP="00AB0655">
            <w:pPr>
              <w:numPr>
                <w:ilvl w:val="0"/>
                <w:numId w:val="104"/>
              </w:numPr>
              <w:ind w:left="318" w:firstLine="0"/>
              <w:contextualSpacing/>
              <w:rPr>
                <w:rFonts w:cs="Times New Roman"/>
                <w:sz w:val="20"/>
              </w:rPr>
            </w:pPr>
            <w:r w:rsidRPr="00AD14DF">
              <w:rPr>
                <w:rFonts w:cs="Times New Roman"/>
              </w:rPr>
              <w:t>Regulējami tehniskie parametri (piemēram: ātrums; paātrinājums; maksimālais ātrums).</w:t>
            </w:r>
          </w:p>
        </w:tc>
      </w:tr>
      <w:tr w:rsidR="00AD14DF" w:rsidRPr="00AD14DF" w14:paraId="7B12D5C0" w14:textId="77777777" w:rsidTr="00FA4092">
        <w:trPr>
          <w:trHeight w:val="455"/>
        </w:trPr>
        <w:tc>
          <w:tcPr>
            <w:tcW w:w="8957" w:type="dxa"/>
          </w:tcPr>
          <w:p w14:paraId="2CA618D1" w14:textId="77777777" w:rsidR="00AD14DF" w:rsidRPr="00AD14DF" w:rsidRDefault="00AD14DF" w:rsidP="00AB0655">
            <w:pPr>
              <w:jc w:val="center"/>
              <w:rPr>
                <w:rFonts w:cs="Times New Roman"/>
                <w:sz w:val="20"/>
              </w:rPr>
            </w:pPr>
            <w:r w:rsidRPr="00AD14DF">
              <w:rPr>
                <w:rFonts w:cs="Times New Roman"/>
                <w:b/>
                <w:bCs/>
                <w:caps/>
                <w:szCs w:val="22"/>
                <w:lang w:eastAsia="en-US"/>
              </w:rPr>
              <w:lastRenderedPageBreak/>
              <w:t>Vadība</w:t>
            </w:r>
          </w:p>
        </w:tc>
      </w:tr>
      <w:tr w:rsidR="00AD14DF" w:rsidRPr="00AD14DF" w14:paraId="60EE3228" w14:textId="77777777" w:rsidTr="00FA4092">
        <w:trPr>
          <w:trHeight w:val="455"/>
        </w:trPr>
        <w:tc>
          <w:tcPr>
            <w:tcW w:w="8957" w:type="dxa"/>
          </w:tcPr>
          <w:p w14:paraId="1C9F2010" w14:textId="77777777" w:rsidR="00AD14DF" w:rsidRPr="00AD14DF" w:rsidRDefault="00AD14DF" w:rsidP="00AB0655">
            <w:pPr>
              <w:numPr>
                <w:ilvl w:val="0"/>
                <w:numId w:val="105"/>
              </w:numPr>
              <w:ind w:left="318" w:firstLine="0"/>
              <w:contextualSpacing/>
              <w:jc w:val="both"/>
              <w:rPr>
                <w:rFonts w:cs="Times New Roman"/>
              </w:rPr>
            </w:pPr>
            <w:r w:rsidRPr="00AD14DF">
              <w:rPr>
                <w:rFonts w:cs="Times New Roman"/>
              </w:rPr>
              <w:t>PIN koda piekļuve;</w:t>
            </w:r>
          </w:p>
          <w:p w14:paraId="1F9DBC4A" w14:textId="77777777" w:rsidR="00AD14DF" w:rsidRPr="00AD14DF" w:rsidRDefault="00AD14DF" w:rsidP="00AB0655">
            <w:pPr>
              <w:numPr>
                <w:ilvl w:val="0"/>
                <w:numId w:val="105"/>
              </w:numPr>
              <w:ind w:left="318" w:firstLine="0"/>
              <w:contextualSpacing/>
              <w:jc w:val="both"/>
              <w:rPr>
                <w:rFonts w:cs="Times New Roman"/>
              </w:rPr>
            </w:pPr>
            <w:r w:rsidRPr="00AD14DF">
              <w:rPr>
                <w:rFonts w:cs="Times New Roman"/>
              </w:rPr>
              <w:t>Avārijas bremzes;</w:t>
            </w:r>
          </w:p>
          <w:p w14:paraId="014D1863" w14:textId="77777777" w:rsidR="00AD14DF" w:rsidRPr="00AD14DF" w:rsidRDefault="00AD14DF" w:rsidP="00AB0655">
            <w:pPr>
              <w:numPr>
                <w:ilvl w:val="0"/>
                <w:numId w:val="105"/>
              </w:numPr>
              <w:ind w:left="318" w:firstLine="0"/>
              <w:contextualSpacing/>
              <w:jc w:val="both"/>
              <w:rPr>
                <w:rFonts w:cs="Times New Roman"/>
              </w:rPr>
            </w:pPr>
            <w:r w:rsidRPr="00AD14DF">
              <w:rPr>
                <w:rFonts w:cs="Times New Roman"/>
              </w:rPr>
              <w:t>Ātruma kontroles režīms;</w:t>
            </w:r>
          </w:p>
          <w:p w14:paraId="05AD359B" w14:textId="77777777" w:rsidR="00AD14DF" w:rsidRPr="00AD14DF" w:rsidRDefault="00AD14DF" w:rsidP="00AB0655">
            <w:pPr>
              <w:numPr>
                <w:ilvl w:val="0"/>
                <w:numId w:val="105"/>
              </w:numPr>
              <w:ind w:left="318" w:firstLine="0"/>
              <w:contextualSpacing/>
              <w:jc w:val="both"/>
              <w:rPr>
                <w:rFonts w:cs="Times New Roman"/>
                <w:sz w:val="18"/>
              </w:rPr>
            </w:pPr>
            <w:r w:rsidRPr="00AD14DF">
              <w:rPr>
                <w:rFonts w:cs="Times New Roman"/>
              </w:rPr>
              <w:t xml:space="preserve">Aprīkots ar baterijas izlādes indikatoru, skaņas signālu, </w:t>
            </w:r>
            <w:proofErr w:type="spellStart"/>
            <w:r w:rsidRPr="00AD14DF">
              <w:rPr>
                <w:rFonts w:cs="Times New Roman"/>
              </w:rPr>
              <w:t>motorstundu</w:t>
            </w:r>
            <w:proofErr w:type="spellEnd"/>
            <w:r w:rsidRPr="00AD14DF">
              <w:rPr>
                <w:rFonts w:cs="Times New Roman"/>
              </w:rPr>
              <w:t xml:space="preserve"> skaitītāju.</w:t>
            </w:r>
          </w:p>
        </w:tc>
      </w:tr>
      <w:tr w:rsidR="00AD14DF" w:rsidRPr="00AD14DF" w14:paraId="027258F4" w14:textId="77777777" w:rsidTr="00FA4092">
        <w:trPr>
          <w:trHeight w:val="455"/>
        </w:trPr>
        <w:tc>
          <w:tcPr>
            <w:tcW w:w="8957" w:type="dxa"/>
          </w:tcPr>
          <w:p w14:paraId="2D070C5F" w14:textId="77777777" w:rsidR="00AD14DF" w:rsidRPr="00AD14DF" w:rsidRDefault="00AD14DF" w:rsidP="00AB0655">
            <w:pPr>
              <w:jc w:val="center"/>
              <w:rPr>
                <w:rFonts w:cs="Times New Roman"/>
                <w:sz w:val="18"/>
              </w:rPr>
            </w:pPr>
            <w:r w:rsidRPr="00AD14DF">
              <w:rPr>
                <w:rFonts w:cs="Times New Roman"/>
                <w:b/>
                <w:bCs/>
                <w:caps/>
                <w:szCs w:val="22"/>
                <w:lang w:eastAsia="en-US"/>
              </w:rPr>
              <w:t>Standarti un sertifikāti</w:t>
            </w:r>
          </w:p>
        </w:tc>
      </w:tr>
      <w:tr w:rsidR="00AD14DF" w:rsidRPr="00AD14DF" w14:paraId="65DFA9B2" w14:textId="77777777" w:rsidTr="00FA4092">
        <w:trPr>
          <w:trHeight w:val="455"/>
        </w:trPr>
        <w:tc>
          <w:tcPr>
            <w:tcW w:w="8957" w:type="dxa"/>
          </w:tcPr>
          <w:p w14:paraId="77CB4435" w14:textId="77777777" w:rsidR="00AD14DF" w:rsidRPr="00AD14DF" w:rsidRDefault="00AD14DF" w:rsidP="00AB0655">
            <w:pPr>
              <w:numPr>
                <w:ilvl w:val="0"/>
                <w:numId w:val="106"/>
              </w:numPr>
              <w:contextualSpacing/>
              <w:rPr>
                <w:rFonts w:cs="Times New Roman"/>
              </w:rPr>
            </w:pPr>
            <w:r w:rsidRPr="00AD14DF">
              <w:rPr>
                <w:rFonts w:cs="Times New Roman"/>
              </w:rPr>
              <w:t xml:space="preserve">Precei ir jābūt atbilstošai ES standartiem (ar CE marķējumu, kas apliecina atbilstību ES drošības prasībām saskaņā ar </w:t>
            </w:r>
            <w:proofErr w:type="spellStart"/>
            <w:r w:rsidRPr="00AD14DF">
              <w:rPr>
                <w:rFonts w:cs="Times New Roman"/>
              </w:rPr>
              <w:t>Machinery</w:t>
            </w:r>
            <w:proofErr w:type="spellEnd"/>
            <w:r w:rsidRPr="00AD14DF">
              <w:rPr>
                <w:rFonts w:cs="Times New Roman"/>
              </w:rPr>
              <w:t xml:space="preserve"> </w:t>
            </w:r>
            <w:proofErr w:type="spellStart"/>
            <w:r w:rsidRPr="00AD14DF">
              <w:rPr>
                <w:rFonts w:cs="Times New Roman"/>
              </w:rPr>
              <w:t>Directive</w:t>
            </w:r>
            <w:proofErr w:type="spellEnd"/>
            <w:r w:rsidRPr="00AD14DF">
              <w:rPr>
                <w:rFonts w:cs="Times New Roman"/>
              </w:rPr>
              <w:t xml:space="preserve"> 2006/42/EC). ES atbilstības deklarācija (EU </w:t>
            </w:r>
            <w:proofErr w:type="spellStart"/>
            <w:r w:rsidRPr="00AD14DF">
              <w:rPr>
                <w:rFonts w:cs="Times New Roman"/>
              </w:rPr>
              <w:t>Declaration</w:t>
            </w:r>
            <w:proofErr w:type="spellEnd"/>
            <w:r w:rsidRPr="00AD14DF">
              <w:rPr>
                <w:rFonts w:cs="Times New Roman"/>
              </w:rPr>
              <w:t xml:space="preserve"> </w:t>
            </w:r>
            <w:proofErr w:type="spellStart"/>
            <w:r w:rsidRPr="00AD14DF">
              <w:rPr>
                <w:rFonts w:cs="Times New Roman"/>
              </w:rPr>
              <w:t>of</w:t>
            </w:r>
            <w:proofErr w:type="spellEnd"/>
            <w:r w:rsidRPr="00AD14DF">
              <w:rPr>
                <w:rFonts w:cs="Times New Roman"/>
              </w:rPr>
              <w:t xml:space="preserve"> </w:t>
            </w:r>
            <w:proofErr w:type="spellStart"/>
            <w:r w:rsidRPr="00AD14DF">
              <w:rPr>
                <w:rFonts w:cs="Times New Roman"/>
              </w:rPr>
              <w:t>Conformity</w:t>
            </w:r>
            <w:proofErr w:type="spellEnd"/>
            <w:r w:rsidRPr="00AD14DF">
              <w:rPr>
                <w:rFonts w:cs="Times New Roman"/>
              </w:rPr>
              <w:t>) un dokumentācijai, ka iekārta ir marķēta ar CE;</w:t>
            </w:r>
          </w:p>
          <w:p w14:paraId="4C048E9B" w14:textId="77777777" w:rsidR="00AD14DF" w:rsidRPr="00AD14DF" w:rsidRDefault="00AD14DF" w:rsidP="00AB0655">
            <w:pPr>
              <w:numPr>
                <w:ilvl w:val="0"/>
                <w:numId w:val="106"/>
              </w:numPr>
              <w:ind w:left="597" w:hanging="283"/>
              <w:contextualSpacing/>
              <w:jc w:val="both"/>
              <w:rPr>
                <w:rFonts w:cs="Times New Roman"/>
                <w:sz w:val="20"/>
              </w:rPr>
            </w:pPr>
            <w:r w:rsidRPr="00AD14DF">
              <w:rPr>
                <w:rFonts w:cs="Times New Roman"/>
              </w:rPr>
              <w:t>Piegādājot preci, jāpievieno ES atbilstības sertifikāti, ekspluatācijas instrukcijas latviešu valodā.</w:t>
            </w:r>
          </w:p>
        </w:tc>
      </w:tr>
      <w:tr w:rsidR="00AD14DF" w:rsidRPr="00AD14DF" w14:paraId="0DC2B75F" w14:textId="77777777" w:rsidTr="00FA4092">
        <w:trPr>
          <w:trHeight w:val="455"/>
        </w:trPr>
        <w:tc>
          <w:tcPr>
            <w:tcW w:w="8957" w:type="dxa"/>
          </w:tcPr>
          <w:p w14:paraId="507E0640" w14:textId="77777777" w:rsidR="00AD14DF" w:rsidRPr="00AD14DF" w:rsidRDefault="00AD14DF" w:rsidP="00AB0655">
            <w:pPr>
              <w:jc w:val="center"/>
              <w:rPr>
                <w:rFonts w:cs="Times New Roman"/>
                <w:sz w:val="20"/>
              </w:rPr>
            </w:pPr>
            <w:r w:rsidRPr="00AD14DF">
              <w:rPr>
                <w:rFonts w:cs="Times New Roman"/>
                <w:b/>
                <w:bCs/>
                <w:szCs w:val="22"/>
                <w:lang w:eastAsia="en-US"/>
              </w:rPr>
              <w:t>VISPĀRĒJĀS PRASĪBAS</w:t>
            </w:r>
          </w:p>
        </w:tc>
      </w:tr>
      <w:tr w:rsidR="00AD14DF" w:rsidRPr="00AD14DF" w14:paraId="24DEEB4D" w14:textId="77777777" w:rsidTr="00FA4092">
        <w:trPr>
          <w:trHeight w:val="455"/>
        </w:trPr>
        <w:tc>
          <w:tcPr>
            <w:tcW w:w="8957" w:type="dxa"/>
          </w:tcPr>
          <w:p w14:paraId="02015D21" w14:textId="77777777" w:rsidR="00AD14DF" w:rsidRPr="00AD14DF" w:rsidRDefault="00AD14DF" w:rsidP="00AB0655">
            <w:pPr>
              <w:numPr>
                <w:ilvl w:val="0"/>
                <w:numId w:val="107"/>
              </w:numPr>
              <w:ind w:left="597" w:hanging="283"/>
              <w:contextualSpacing/>
              <w:jc w:val="both"/>
              <w:rPr>
                <w:rFonts w:cs="Times New Roman"/>
                <w:szCs w:val="20"/>
              </w:rPr>
            </w:pPr>
            <w:r w:rsidRPr="00AD14DF">
              <w:rPr>
                <w:rFonts w:cs="Times New Roman"/>
                <w:szCs w:val="20"/>
              </w:rPr>
              <w:t>Piegādātājam jābūt vismaz 1 servisam Latvijas teritorijā (piedāvājumā norādīt servisa centra adresi, kurā nepieciešamības gadījumā garantijas laikā tiks veiktas tehniskās apkopes un remonti);</w:t>
            </w:r>
          </w:p>
          <w:p w14:paraId="095E7583" w14:textId="77777777" w:rsidR="00AD14DF" w:rsidRPr="00AD14DF" w:rsidRDefault="00AD14DF" w:rsidP="00AB0655">
            <w:pPr>
              <w:numPr>
                <w:ilvl w:val="0"/>
                <w:numId w:val="107"/>
              </w:numPr>
              <w:ind w:left="597" w:hanging="279"/>
              <w:contextualSpacing/>
              <w:jc w:val="both"/>
              <w:rPr>
                <w:rFonts w:cs="Times New Roman"/>
                <w:szCs w:val="20"/>
              </w:rPr>
            </w:pPr>
            <w:r w:rsidRPr="00AD14DF">
              <w:rPr>
                <w:rFonts w:cs="Times New Roman"/>
                <w:szCs w:val="20"/>
              </w:rPr>
              <w:t>Piegādātājs garantē piegādātās tehnikas oriģinālo rezerves daļu pārdošanu un garantijas remontu izpildi;</w:t>
            </w:r>
          </w:p>
          <w:p w14:paraId="07CED0C0" w14:textId="77777777" w:rsidR="00AD14DF" w:rsidRPr="00AD14DF" w:rsidRDefault="00AD14DF" w:rsidP="00AB0655">
            <w:pPr>
              <w:numPr>
                <w:ilvl w:val="0"/>
                <w:numId w:val="107"/>
              </w:numPr>
              <w:contextualSpacing/>
              <w:rPr>
                <w:rFonts w:cs="Times New Roman"/>
                <w:szCs w:val="20"/>
              </w:rPr>
            </w:pPr>
            <w:r w:rsidRPr="00AD14DF">
              <w:rPr>
                <w:rFonts w:cs="Times New Roman"/>
                <w:szCs w:val="20"/>
              </w:rPr>
              <w:t>Piegādātājam ir jānodrošina apmācība vismaz 2 operatoriem bez papildu samaksas un lietošanas instrukcija latviešu valodā, papildus pieļaujama arī instrukcija angļu valodā;</w:t>
            </w:r>
          </w:p>
          <w:p w14:paraId="242B1C07" w14:textId="77777777" w:rsidR="00AD14DF" w:rsidRPr="00AD14DF" w:rsidRDefault="00AD14DF" w:rsidP="00AB0655">
            <w:pPr>
              <w:numPr>
                <w:ilvl w:val="0"/>
                <w:numId w:val="107"/>
              </w:numPr>
              <w:ind w:left="597" w:hanging="283"/>
              <w:contextualSpacing/>
              <w:jc w:val="both"/>
              <w:rPr>
                <w:rFonts w:cs="Times New Roman"/>
                <w:sz w:val="20"/>
                <w:szCs w:val="20"/>
              </w:rPr>
            </w:pPr>
            <w:r w:rsidRPr="00AD14DF">
              <w:rPr>
                <w:rFonts w:cs="Times New Roman"/>
              </w:rPr>
              <w:t>Servisa speciālista saziņa ar pasūtītāju 3 stundu laikā un ierašanās ne vēlāk kā 2 darba dienu laikā no pieteikuma saņemšanas brīža.</w:t>
            </w:r>
          </w:p>
        </w:tc>
      </w:tr>
      <w:tr w:rsidR="00AD14DF" w:rsidRPr="00AD14DF" w14:paraId="68712E95" w14:textId="77777777" w:rsidTr="00FA4092">
        <w:trPr>
          <w:trHeight w:val="455"/>
        </w:trPr>
        <w:tc>
          <w:tcPr>
            <w:tcW w:w="8957" w:type="dxa"/>
          </w:tcPr>
          <w:p w14:paraId="16F5A2BF" w14:textId="77777777" w:rsidR="00AD14DF" w:rsidRPr="00AD14DF" w:rsidRDefault="00AD14DF" w:rsidP="00AB0655">
            <w:pPr>
              <w:jc w:val="center"/>
              <w:rPr>
                <w:rFonts w:cs="Times New Roman"/>
                <w:sz w:val="20"/>
                <w:szCs w:val="20"/>
              </w:rPr>
            </w:pPr>
            <w:r w:rsidRPr="00AD14DF">
              <w:rPr>
                <w:rFonts w:cs="Times New Roman"/>
                <w:b/>
                <w:bCs/>
                <w:szCs w:val="22"/>
                <w:lang w:eastAsia="en-US"/>
              </w:rPr>
              <w:t>GARANTIJAS PRASĪBAS</w:t>
            </w:r>
          </w:p>
        </w:tc>
      </w:tr>
      <w:tr w:rsidR="00AD14DF" w:rsidRPr="00AD14DF" w14:paraId="170672E2" w14:textId="77777777" w:rsidTr="00FA4092">
        <w:trPr>
          <w:trHeight w:val="455"/>
        </w:trPr>
        <w:tc>
          <w:tcPr>
            <w:tcW w:w="8957" w:type="dxa"/>
          </w:tcPr>
          <w:p w14:paraId="591508FB" w14:textId="77777777" w:rsidR="00AD14DF" w:rsidRPr="00AD14DF" w:rsidRDefault="00AD14DF" w:rsidP="00AB0655">
            <w:pPr>
              <w:ind w:firstLine="720"/>
              <w:jc w:val="both"/>
              <w:rPr>
                <w:rFonts w:cs="Times New Roman"/>
                <w:b/>
                <w:bCs/>
                <w:szCs w:val="22"/>
                <w:lang w:eastAsia="en-US"/>
              </w:rPr>
            </w:pPr>
            <w:r w:rsidRPr="00AD14DF">
              <w:rPr>
                <w:rFonts w:cs="Times New Roman"/>
              </w:rPr>
              <w:t xml:space="preserve">Piegādātājs nodrošina piedāvātajai noliktavu tehnikai garantiju </w:t>
            </w:r>
            <w:r w:rsidRPr="00AD14DF">
              <w:rPr>
                <w:rFonts w:eastAsia="Calibri" w:cs="Times New Roman"/>
                <w:b/>
                <w:bCs/>
              </w:rPr>
              <w:t>ne mazāku kā 12 (divpadsmit) mēnešus vai</w:t>
            </w:r>
            <w:r w:rsidRPr="00AD14DF">
              <w:rPr>
                <w:rFonts w:cs="Times New Roman"/>
              </w:rPr>
              <w:t xml:space="preserve"> </w:t>
            </w:r>
            <w:r w:rsidRPr="00AD14DF">
              <w:rPr>
                <w:rFonts w:cs="Times New Roman"/>
                <w:b/>
              </w:rPr>
              <w:t xml:space="preserve">2000 </w:t>
            </w:r>
            <w:proofErr w:type="spellStart"/>
            <w:r w:rsidRPr="00AD14DF">
              <w:rPr>
                <w:rFonts w:cs="Times New Roman"/>
                <w:b/>
              </w:rPr>
              <w:t>motorstundas</w:t>
            </w:r>
            <w:proofErr w:type="spellEnd"/>
            <w:r w:rsidRPr="00AD14DF">
              <w:rPr>
                <w:rFonts w:eastAsia="Calibri" w:cs="Times New Roman"/>
                <w:b/>
                <w:bCs/>
                <w:sz w:val="16"/>
              </w:rPr>
              <w:t xml:space="preserve"> </w:t>
            </w:r>
            <w:r w:rsidRPr="00AD14DF">
              <w:rPr>
                <w:rFonts w:cs="Times New Roman"/>
                <w:sz w:val="16"/>
              </w:rPr>
              <w:t xml:space="preserve"> </w:t>
            </w:r>
            <w:r w:rsidRPr="00AD14DF">
              <w:rPr>
                <w:rFonts w:cs="Times New Roman"/>
              </w:rPr>
              <w:t xml:space="preserve">no nodošanas–pieņemšanas akta parakstīšanas dienas. Garantija attiecas uz visiem tehnikas mezgliem un sastāvdaļām, mehāniskajām, hidrauliskajām, elektriskajām un elektroniskajām sistēmām. Garantijas laikā Piegādātājs nodrošina bezmaksas defektu novēršanu, ieskaitot rezerves daļas un darbu. Reakcijas laiks uz garantijas pieteikumu – </w:t>
            </w:r>
            <w:r w:rsidRPr="00AD14DF">
              <w:rPr>
                <w:rFonts w:eastAsia="Calibri" w:cs="Times New Roman"/>
                <w:b/>
                <w:bCs/>
              </w:rPr>
              <w:t>ne vēlāk kā divu darba dienu laikā</w:t>
            </w:r>
            <w:r w:rsidRPr="00AD14DF">
              <w:rPr>
                <w:rFonts w:cs="Times New Roman"/>
              </w:rPr>
              <w:t xml:space="preserve"> no pieteikuma saņemšanas. Garantijas termiņš tiek pagarināts par laiku, kurā tehnika garantijas remonta dēļ nav bijusi lietojama.</w:t>
            </w:r>
          </w:p>
        </w:tc>
      </w:tr>
    </w:tbl>
    <w:p w14:paraId="4A25F16D" w14:textId="77777777" w:rsidR="00563DA8" w:rsidRDefault="00563DA8" w:rsidP="00AB0655">
      <w:pPr>
        <w:rPr>
          <w:b/>
          <w:sz w:val="28"/>
          <w:szCs w:val="28"/>
        </w:rPr>
      </w:pPr>
    </w:p>
    <w:p w14:paraId="05F584ED" w14:textId="77777777" w:rsidR="00D86D19" w:rsidRDefault="00D86D19" w:rsidP="00AB0655">
      <w:pPr>
        <w:rPr>
          <w:b/>
          <w:sz w:val="28"/>
          <w:szCs w:val="28"/>
        </w:rPr>
      </w:pPr>
    </w:p>
    <w:p w14:paraId="0D3518AB" w14:textId="77777777" w:rsidR="00D86D19" w:rsidRDefault="00D86D19" w:rsidP="00AB0655">
      <w:pPr>
        <w:rPr>
          <w:b/>
          <w:sz w:val="28"/>
          <w:szCs w:val="28"/>
        </w:rPr>
      </w:pPr>
    </w:p>
    <w:p w14:paraId="221FFA60" w14:textId="77777777" w:rsidR="00D86D19" w:rsidRDefault="00D86D19" w:rsidP="00AB0655">
      <w:pPr>
        <w:rPr>
          <w:b/>
          <w:sz w:val="28"/>
          <w:szCs w:val="28"/>
        </w:rPr>
      </w:pPr>
    </w:p>
    <w:p w14:paraId="6A4963AB" w14:textId="77777777" w:rsidR="00D86D19" w:rsidRDefault="00D86D19" w:rsidP="00AB0655">
      <w:pPr>
        <w:rPr>
          <w:b/>
          <w:sz w:val="28"/>
          <w:szCs w:val="28"/>
        </w:rPr>
      </w:pPr>
    </w:p>
    <w:p w14:paraId="31E4E4D8" w14:textId="77777777" w:rsidR="00D86D19" w:rsidRDefault="00D86D19" w:rsidP="00AB0655">
      <w:pPr>
        <w:rPr>
          <w:b/>
          <w:sz w:val="28"/>
          <w:szCs w:val="28"/>
        </w:rPr>
      </w:pPr>
    </w:p>
    <w:p w14:paraId="73DB9BA6" w14:textId="77777777" w:rsidR="00D86D19" w:rsidRDefault="00D86D19" w:rsidP="00AB0655">
      <w:pPr>
        <w:rPr>
          <w:b/>
          <w:sz w:val="28"/>
          <w:szCs w:val="28"/>
        </w:rPr>
      </w:pPr>
    </w:p>
    <w:p w14:paraId="511BCCB8" w14:textId="77777777" w:rsidR="00D86D19" w:rsidRDefault="00D86D19" w:rsidP="00AB0655">
      <w:pPr>
        <w:rPr>
          <w:b/>
          <w:sz w:val="28"/>
          <w:szCs w:val="28"/>
        </w:rPr>
      </w:pPr>
    </w:p>
    <w:p w14:paraId="633EBCDF" w14:textId="77777777" w:rsidR="00D86D19" w:rsidRDefault="00D86D19" w:rsidP="00AB0655">
      <w:pPr>
        <w:rPr>
          <w:b/>
          <w:sz w:val="28"/>
          <w:szCs w:val="28"/>
        </w:rPr>
      </w:pPr>
    </w:p>
    <w:p w14:paraId="5C74D218" w14:textId="77777777" w:rsidR="00D86D19" w:rsidRDefault="00D86D19" w:rsidP="00AB0655">
      <w:pPr>
        <w:rPr>
          <w:b/>
          <w:sz w:val="28"/>
          <w:szCs w:val="28"/>
        </w:rPr>
      </w:pPr>
    </w:p>
    <w:p w14:paraId="6A2019B3" w14:textId="77777777" w:rsidR="00D86D19" w:rsidRDefault="00D86D19" w:rsidP="00AB0655">
      <w:pPr>
        <w:rPr>
          <w:b/>
          <w:sz w:val="28"/>
          <w:szCs w:val="28"/>
        </w:rPr>
      </w:pPr>
    </w:p>
    <w:p w14:paraId="0BCA90AA" w14:textId="77777777" w:rsidR="00D86D19" w:rsidRDefault="00D86D19" w:rsidP="00AB0655">
      <w:pPr>
        <w:rPr>
          <w:b/>
          <w:sz w:val="28"/>
          <w:szCs w:val="28"/>
        </w:rPr>
      </w:pPr>
    </w:p>
    <w:p w14:paraId="62282B04" w14:textId="77777777" w:rsidR="00D86D19" w:rsidRDefault="00D86D19" w:rsidP="00AB0655">
      <w:pPr>
        <w:rPr>
          <w:b/>
          <w:sz w:val="28"/>
          <w:szCs w:val="28"/>
        </w:rPr>
      </w:pPr>
    </w:p>
    <w:p w14:paraId="07A7F028" w14:textId="77777777" w:rsidR="00D86D19" w:rsidRPr="00AD14DF" w:rsidRDefault="00D86D19" w:rsidP="00AB0655">
      <w:pPr>
        <w:rPr>
          <w:b/>
          <w:sz w:val="28"/>
          <w:szCs w:val="28"/>
        </w:rPr>
      </w:pPr>
    </w:p>
    <w:p w14:paraId="7E34FCC5" w14:textId="252B8C11" w:rsidR="00812D73" w:rsidRPr="00AD14DF" w:rsidRDefault="00812D73" w:rsidP="00AB0655">
      <w:pPr>
        <w:widowControl w:val="0"/>
        <w:ind w:left="5954" w:right="29"/>
        <w:jc w:val="right"/>
        <w:rPr>
          <w:sz w:val="20"/>
          <w:szCs w:val="20"/>
          <w:lang w:val="en-GB"/>
        </w:rPr>
      </w:pPr>
      <w:r w:rsidRPr="00AD14DF">
        <w:rPr>
          <w:sz w:val="20"/>
          <w:szCs w:val="20"/>
          <w:lang w:val="en-GB"/>
        </w:rPr>
        <w:t>2. </w:t>
      </w:r>
      <w:proofErr w:type="spellStart"/>
      <w:r w:rsidRPr="00AD14DF">
        <w:rPr>
          <w:sz w:val="20"/>
          <w:szCs w:val="20"/>
          <w:lang w:val="en-GB"/>
        </w:rPr>
        <w:t>pielikums</w:t>
      </w:r>
      <w:proofErr w:type="spellEnd"/>
    </w:p>
    <w:p w14:paraId="4D75DC39" w14:textId="73A20FEA" w:rsidR="00A70099" w:rsidRPr="00AD14DF" w:rsidRDefault="00812D73" w:rsidP="00AB0655">
      <w:pPr>
        <w:widowControl w:val="0"/>
        <w:ind w:left="5387" w:right="29"/>
        <w:jc w:val="right"/>
        <w:rPr>
          <w:sz w:val="20"/>
          <w:szCs w:val="20"/>
          <w:lang w:val="en-GB"/>
        </w:rPr>
      </w:pPr>
      <w:proofErr w:type="spellStart"/>
      <w:r w:rsidRPr="00AD14DF">
        <w:rPr>
          <w:sz w:val="20"/>
          <w:szCs w:val="20"/>
          <w:lang w:val="en-GB"/>
        </w:rPr>
        <w:t>Atklāta</w:t>
      </w:r>
      <w:proofErr w:type="spellEnd"/>
      <w:r w:rsidRPr="00AD14DF">
        <w:rPr>
          <w:sz w:val="20"/>
          <w:szCs w:val="20"/>
          <w:lang w:val="en-GB"/>
        </w:rPr>
        <w:t xml:space="preserve"> </w:t>
      </w:r>
      <w:proofErr w:type="spellStart"/>
      <w:r w:rsidRPr="00AD14DF">
        <w:rPr>
          <w:sz w:val="20"/>
          <w:szCs w:val="20"/>
          <w:lang w:val="en-GB"/>
        </w:rPr>
        <w:t>konkursa</w:t>
      </w:r>
      <w:proofErr w:type="spellEnd"/>
      <w:r w:rsidRPr="00AD14DF">
        <w:rPr>
          <w:sz w:val="20"/>
          <w:szCs w:val="20"/>
          <w:lang w:val="en-GB"/>
        </w:rPr>
        <w:t xml:space="preserve">, </w:t>
      </w:r>
      <w:proofErr w:type="spellStart"/>
      <w:r w:rsidRPr="00AD14DF">
        <w:rPr>
          <w:sz w:val="20"/>
          <w:szCs w:val="20"/>
          <w:lang w:val="en-GB"/>
        </w:rPr>
        <w:t>identifikācijas</w:t>
      </w:r>
      <w:proofErr w:type="spellEnd"/>
      <w:r w:rsidRPr="00AD14DF">
        <w:rPr>
          <w:sz w:val="20"/>
          <w:szCs w:val="20"/>
          <w:lang w:val="en-GB"/>
        </w:rPr>
        <w:t xml:space="preserve"> ID Nr. VALIC 202</w:t>
      </w:r>
      <w:r w:rsidR="00F16A60" w:rsidRPr="00AD14DF">
        <w:rPr>
          <w:sz w:val="20"/>
          <w:szCs w:val="20"/>
          <w:lang w:val="en-GB"/>
        </w:rPr>
        <w:t>6</w:t>
      </w:r>
      <w:r w:rsidRPr="00AD14DF">
        <w:rPr>
          <w:sz w:val="20"/>
          <w:szCs w:val="20"/>
          <w:lang w:val="en-GB"/>
        </w:rPr>
        <w:t>/</w:t>
      </w:r>
      <w:r w:rsidR="00F16A60" w:rsidRPr="00AD14DF">
        <w:rPr>
          <w:sz w:val="20"/>
          <w:szCs w:val="20"/>
          <w:lang w:val="en-GB"/>
        </w:rPr>
        <w:t>0</w:t>
      </w:r>
      <w:r w:rsidR="009B0D36">
        <w:rPr>
          <w:sz w:val="20"/>
          <w:szCs w:val="20"/>
          <w:lang w:val="en-GB"/>
        </w:rPr>
        <w:t>48</w:t>
      </w:r>
      <w:r w:rsidRPr="00AD14DF">
        <w:rPr>
          <w:sz w:val="20"/>
          <w:szCs w:val="20"/>
          <w:lang w:val="en-GB"/>
        </w:rPr>
        <w:t>/</w:t>
      </w:r>
      <w:r w:rsidR="009B0D36">
        <w:rPr>
          <w:sz w:val="20"/>
          <w:szCs w:val="20"/>
          <w:lang w:val="en-GB"/>
        </w:rPr>
        <w:t>1</w:t>
      </w:r>
      <w:r w:rsidRPr="00AD14DF">
        <w:rPr>
          <w:sz w:val="20"/>
          <w:szCs w:val="20"/>
          <w:lang w:val="en-GB"/>
        </w:rPr>
        <w:t xml:space="preserve">N-P-AK, </w:t>
      </w:r>
      <w:proofErr w:type="spellStart"/>
      <w:r w:rsidRPr="00AD14DF">
        <w:rPr>
          <w:sz w:val="20"/>
          <w:szCs w:val="20"/>
          <w:lang w:val="en-GB"/>
        </w:rPr>
        <w:t>nolikumam</w:t>
      </w:r>
      <w:proofErr w:type="spellEnd"/>
    </w:p>
    <w:p w14:paraId="6D26DED2" w14:textId="1CD658FE" w:rsidR="003A76EE" w:rsidRPr="00AD14DF" w:rsidRDefault="003A76EE" w:rsidP="00AB0655">
      <w:pPr>
        <w:widowControl w:val="0"/>
        <w:ind w:left="5954" w:right="29"/>
        <w:jc w:val="right"/>
        <w:rPr>
          <w:sz w:val="20"/>
          <w:szCs w:val="20"/>
          <w:lang w:val="en-GB"/>
        </w:rPr>
      </w:pPr>
    </w:p>
    <w:p w14:paraId="571F8147" w14:textId="77777777" w:rsidR="000F284D" w:rsidRPr="000F284D" w:rsidRDefault="000F284D" w:rsidP="00AB0655">
      <w:pPr>
        <w:jc w:val="center"/>
      </w:pPr>
      <w:r w:rsidRPr="000F284D">
        <w:t>(projekts)</w:t>
      </w:r>
    </w:p>
    <w:p w14:paraId="6EAF67BE" w14:textId="77777777" w:rsidR="000F284D" w:rsidRPr="000F284D" w:rsidRDefault="000F284D" w:rsidP="00AB0655">
      <w:pPr>
        <w:jc w:val="center"/>
        <w:rPr>
          <w:b/>
          <w:bCs/>
        </w:rPr>
      </w:pPr>
      <w:r w:rsidRPr="000F284D">
        <w:rPr>
          <w:b/>
          <w:bCs/>
        </w:rPr>
        <w:t>VISPĀRĪGĀ VIENOŠANĀS</w:t>
      </w:r>
    </w:p>
    <w:p w14:paraId="5A2BD3E4" w14:textId="77777777" w:rsidR="000F284D" w:rsidRPr="000F284D" w:rsidRDefault="000F284D" w:rsidP="00AB0655">
      <w:pPr>
        <w:widowControl w:val="0"/>
        <w:shd w:val="clear" w:color="auto" w:fill="FFFFFF" w:themeFill="background1"/>
        <w:ind w:right="-164"/>
        <w:jc w:val="center"/>
        <w:rPr>
          <w:b/>
        </w:rPr>
      </w:pPr>
      <w:r w:rsidRPr="000F284D">
        <w:rPr>
          <w:b/>
        </w:rPr>
        <w:t xml:space="preserve">par </w:t>
      </w:r>
      <w:bookmarkStart w:id="28" w:name="_Hlk232530453"/>
      <w:r w:rsidRPr="000F284D">
        <w:rPr>
          <w:b/>
        </w:rPr>
        <w:t xml:space="preserve">noliktavas tehnikas vienību </w:t>
      </w:r>
      <w:bookmarkEnd w:id="28"/>
      <w:r w:rsidRPr="000F284D">
        <w:rPr>
          <w:b/>
        </w:rPr>
        <w:t>(</w:t>
      </w:r>
      <w:proofErr w:type="spellStart"/>
      <w:r w:rsidRPr="000F284D">
        <w:rPr>
          <w:b/>
        </w:rPr>
        <w:t>štābelētāju</w:t>
      </w:r>
      <w:proofErr w:type="spellEnd"/>
      <w:r w:rsidRPr="000F284D">
        <w:rPr>
          <w:b/>
        </w:rPr>
        <w:t xml:space="preserve">, palešu pārvadātāju, </w:t>
      </w:r>
      <w:proofErr w:type="spellStart"/>
      <w:r w:rsidRPr="000F284D">
        <w:rPr>
          <w:b/>
        </w:rPr>
        <w:t>elektroiekrāvēju</w:t>
      </w:r>
      <w:proofErr w:type="spellEnd"/>
      <w:r w:rsidRPr="000F284D">
        <w:rPr>
          <w:b/>
        </w:rPr>
        <w:t xml:space="preserve"> un </w:t>
      </w:r>
      <w:proofErr w:type="spellStart"/>
      <w:r w:rsidRPr="000F284D">
        <w:rPr>
          <w:b/>
        </w:rPr>
        <w:t>traktortipa</w:t>
      </w:r>
      <w:proofErr w:type="spellEnd"/>
      <w:r w:rsidRPr="000F284D">
        <w:rPr>
          <w:b/>
        </w:rPr>
        <w:t xml:space="preserve"> iekrāvēju) iegādi</w:t>
      </w:r>
    </w:p>
    <w:p w14:paraId="5E6CB302" w14:textId="77777777" w:rsidR="000F284D" w:rsidRPr="000F284D" w:rsidRDefault="000F284D" w:rsidP="00AB0655">
      <w:pPr>
        <w:widowControl w:val="0"/>
        <w:tabs>
          <w:tab w:val="left" w:pos="5812"/>
        </w:tabs>
        <w:ind w:left="-426" w:hanging="426"/>
        <w:jc w:val="center"/>
        <w:rPr>
          <w:bCs/>
        </w:rPr>
      </w:pPr>
      <w:r w:rsidRPr="000F284D">
        <w:t xml:space="preserve"> (identifikācijas Nr. VALIC 2026/048/1N-P-AK)</w:t>
      </w:r>
    </w:p>
    <w:p w14:paraId="0B1C441F" w14:textId="77777777" w:rsidR="000F284D" w:rsidRPr="000F284D" w:rsidRDefault="000F284D" w:rsidP="00AB0655">
      <w:pPr>
        <w:jc w:val="center"/>
        <w:rPr>
          <w:i/>
        </w:rPr>
      </w:pPr>
    </w:p>
    <w:p w14:paraId="566E1E6B" w14:textId="77777777" w:rsidR="000F284D" w:rsidRPr="000F284D" w:rsidRDefault="000F284D" w:rsidP="00AB0655">
      <w:pPr>
        <w:jc w:val="both"/>
      </w:pPr>
      <w:r w:rsidRPr="000F284D">
        <w:t>Rīgā</w:t>
      </w:r>
      <w:r w:rsidRPr="000F284D">
        <w:tab/>
      </w:r>
      <w:r w:rsidRPr="000F284D">
        <w:tab/>
      </w:r>
      <w:r w:rsidRPr="000F284D">
        <w:tab/>
      </w:r>
      <w:r w:rsidRPr="000F284D">
        <w:tab/>
      </w:r>
      <w:r w:rsidRPr="000F284D">
        <w:tab/>
      </w:r>
      <w:r w:rsidRPr="000F284D">
        <w:tab/>
      </w:r>
      <w:r w:rsidRPr="000F284D">
        <w:tab/>
      </w:r>
      <w:r w:rsidRPr="000F284D">
        <w:tab/>
      </w:r>
      <w:r w:rsidRPr="000F284D">
        <w:tab/>
      </w:r>
    </w:p>
    <w:p w14:paraId="5991E1CF" w14:textId="77777777" w:rsidR="000F284D" w:rsidRPr="000F284D" w:rsidRDefault="000F284D" w:rsidP="00AB0655">
      <w:pPr>
        <w:ind w:firstLine="3969"/>
        <w:rPr>
          <w:sz w:val="22"/>
          <w:szCs w:val="22"/>
        </w:rPr>
      </w:pPr>
      <w:bookmarkStart w:id="29" w:name="_Hlk127793716"/>
      <w:r w:rsidRPr="000F284D">
        <w:rPr>
          <w:sz w:val="22"/>
          <w:szCs w:val="22"/>
        </w:rPr>
        <w:t xml:space="preserve">DOKUMENTA PARAKSTĪŠANAS DATUMS IR    </w:t>
      </w:r>
    </w:p>
    <w:p w14:paraId="4C90B477" w14:textId="77777777" w:rsidR="000F284D" w:rsidRPr="000F284D" w:rsidRDefault="000F284D" w:rsidP="00AB0655">
      <w:pPr>
        <w:ind w:firstLine="3969"/>
        <w:rPr>
          <w:sz w:val="22"/>
          <w:szCs w:val="22"/>
        </w:rPr>
      </w:pPr>
      <w:r w:rsidRPr="000F284D">
        <w:rPr>
          <w:sz w:val="22"/>
          <w:szCs w:val="22"/>
        </w:rPr>
        <w:t xml:space="preserve">PĒDĒJĀ PIEVIENOTĀ DROŠA ELEKTRONISKĀ </w:t>
      </w:r>
    </w:p>
    <w:p w14:paraId="66681324" w14:textId="77777777" w:rsidR="000F284D" w:rsidRPr="000F284D" w:rsidRDefault="000F284D" w:rsidP="00AB0655">
      <w:pPr>
        <w:ind w:firstLine="3969"/>
        <w:rPr>
          <w:sz w:val="22"/>
          <w:szCs w:val="22"/>
        </w:rPr>
      </w:pPr>
      <w:r w:rsidRPr="000F284D">
        <w:rPr>
          <w:sz w:val="22"/>
          <w:szCs w:val="22"/>
        </w:rPr>
        <w:t>PARAKSTA UN TĀ LAIKA ZĪMOGA DATUMS</w:t>
      </w:r>
    </w:p>
    <w:bookmarkEnd w:id="29"/>
    <w:p w14:paraId="41B34B15" w14:textId="77777777" w:rsidR="000F284D" w:rsidRPr="000F284D" w:rsidRDefault="000F284D" w:rsidP="00AB0655">
      <w:pPr>
        <w:widowControl w:val="0"/>
        <w:ind w:right="-57" w:firstLine="709"/>
        <w:jc w:val="both"/>
      </w:pPr>
    </w:p>
    <w:p w14:paraId="165439E6" w14:textId="77777777" w:rsidR="000F284D" w:rsidRPr="000F284D" w:rsidRDefault="000F284D" w:rsidP="00AB0655">
      <w:pPr>
        <w:ind w:right="-1" w:firstLine="567"/>
        <w:contextualSpacing/>
        <w:jc w:val="both"/>
      </w:pPr>
      <w:bookmarkStart w:id="30" w:name="_Hlk68872082"/>
      <w:bookmarkStart w:id="31" w:name="_Hlk68872381"/>
      <w:r w:rsidRPr="000F284D">
        <w:rPr>
          <w:b/>
          <w:bCs/>
        </w:rPr>
        <w:t xml:space="preserve">Valsts aizsardzības loģistikas un iepirkumu centrs, </w:t>
      </w:r>
      <w:r w:rsidRPr="000F284D">
        <w:rPr>
          <w:bCs/>
        </w:rPr>
        <w:t>reģistrācijas Nr. 40900035122</w:t>
      </w:r>
      <w:r w:rsidRPr="000F284D">
        <w:t xml:space="preserve"> </w:t>
      </w:r>
      <w:bookmarkEnd w:id="30"/>
      <w:bookmarkEnd w:id="31"/>
      <w:r w:rsidRPr="000F284D">
        <w:t xml:space="preserve">(turpmāk – PASŪTĪTĀJS), </w:t>
      </w:r>
      <w:r w:rsidRPr="000F284D">
        <w:rPr>
          <w:bCs/>
        </w:rPr>
        <w:t>ko saskaņā ar _______________ pārstāv _________________, no vienas puses</w:t>
      </w:r>
      <w:r w:rsidRPr="000F284D">
        <w:t>, un</w:t>
      </w:r>
    </w:p>
    <w:p w14:paraId="383DFB28" w14:textId="77777777" w:rsidR="000F284D" w:rsidRPr="000F284D" w:rsidRDefault="000F284D" w:rsidP="00AB0655">
      <w:pPr>
        <w:ind w:right="-1" w:firstLine="567"/>
        <w:contextualSpacing/>
        <w:jc w:val="both"/>
      </w:pPr>
      <w:r w:rsidRPr="000F284D">
        <w:rPr>
          <w:b/>
        </w:rPr>
        <w:t xml:space="preserve">_______________, </w:t>
      </w:r>
      <w:r w:rsidRPr="000F284D">
        <w:t>reģistrācijas Nr. ________________ (turpmāk – PIEGĀDĀTĀJS Nr. 1), tās _____________ personā, kas darbojas uz ______ pamata,</w:t>
      </w:r>
    </w:p>
    <w:p w14:paraId="3CD8F5C3" w14:textId="77777777" w:rsidR="000F284D" w:rsidRPr="000F284D" w:rsidRDefault="000F284D" w:rsidP="00AB0655">
      <w:pPr>
        <w:ind w:right="-1" w:firstLine="567"/>
        <w:contextualSpacing/>
        <w:jc w:val="both"/>
      </w:pPr>
      <w:r w:rsidRPr="000F284D">
        <w:rPr>
          <w:b/>
        </w:rPr>
        <w:t>____________________</w:t>
      </w:r>
      <w:r w:rsidRPr="000F284D">
        <w:t>,</w:t>
      </w:r>
      <w:r w:rsidRPr="000F284D">
        <w:rPr>
          <w:b/>
        </w:rPr>
        <w:t xml:space="preserve"> </w:t>
      </w:r>
      <w:r w:rsidRPr="000F284D">
        <w:t>reģistrācijas Nr. _____________ (turpmāk – PIEGĀDĀTĀJS Nr. 2), tās _____________ personā, kas darbojas uz ______ pamata,</w:t>
      </w:r>
    </w:p>
    <w:p w14:paraId="6A591793" w14:textId="77777777" w:rsidR="000F284D" w:rsidRPr="000F284D" w:rsidRDefault="000F284D" w:rsidP="00AB0655">
      <w:pPr>
        <w:ind w:left="420" w:right="-1" w:hanging="420"/>
        <w:contextualSpacing/>
        <w:jc w:val="both"/>
      </w:pPr>
      <w:r w:rsidRPr="000F284D">
        <w:tab/>
        <w:t>[...],</w:t>
      </w:r>
    </w:p>
    <w:p w14:paraId="76EA4528" w14:textId="77777777" w:rsidR="000F284D" w:rsidRPr="000F284D" w:rsidRDefault="000F284D" w:rsidP="00AB0655">
      <w:pPr>
        <w:ind w:right="-1" w:firstLine="567"/>
        <w:contextualSpacing/>
        <w:jc w:val="both"/>
      </w:pPr>
      <w:r w:rsidRPr="000F284D">
        <w:t>turpmāk - PIEGĀDĀTĀJS Nr. 1, PIEGĀDĀTĀJS Nr. 2,</w:t>
      </w:r>
      <w:r w:rsidRPr="000F284D">
        <w:tab/>
        <w:t xml:space="preserve">[...], kopā saukti – PIEGĀDĀTĀJI, un katrs atsevišķi – PIEGĀDĀTĀJS, no otras puses,  </w:t>
      </w:r>
    </w:p>
    <w:p w14:paraId="146BF8CF" w14:textId="77777777" w:rsidR="000F284D" w:rsidRPr="000F284D" w:rsidRDefault="000F284D" w:rsidP="00AB0655">
      <w:pPr>
        <w:ind w:right="-1" w:firstLine="567"/>
        <w:contextualSpacing/>
        <w:jc w:val="both"/>
        <w:rPr>
          <w:bCs/>
        </w:rPr>
      </w:pPr>
      <w:r w:rsidRPr="000F284D">
        <w:rPr>
          <w:bCs/>
          <w:i/>
        </w:rPr>
        <w:t xml:space="preserve">(aizpilda, ja tiek piesaistīts) </w:t>
      </w:r>
      <w:r w:rsidRPr="000F284D">
        <w:rPr>
          <w:bCs/>
        </w:rPr>
        <w:t xml:space="preserve">vispārīgās vienošanās izpildē piesaistot apakšuzņēmēju: </w:t>
      </w:r>
    </w:p>
    <w:p w14:paraId="0D34D89F" w14:textId="77777777" w:rsidR="000F284D" w:rsidRPr="000F284D" w:rsidRDefault="000F284D" w:rsidP="00AB0655">
      <w:pPr>
        <w:ind w:left="420" w:right="-1" w:hanging="420"/>
        <w:contextualSpacing/>
        <w:jc w:val="both"/>
        <w:rPr>
          <w:bCs/>
        </w:rPr>
      </w:pPr>
      <w:r w:rsidRPr="000F284D">
        <w:rPr>
          <w:b/>
          <w:bCs/>
        </w:rPr>
        <w:t>____________</w:t>
      </w:r>
      <w:r w:rsidRPr="000F284D">
        <w:rPr>
          <w:bCs/>
        </w:rPr>
        <w:t>, reģistrācijas Nr. ___________ (turpmāk – apakšuzņēmējs),</w:t>
      </w:r>
    </w:p>
    <w:p w14:paraId="3F6700D0" w14:textId="77777777" w:rsidR="000F284D" w:rsidRPr="000F284D" w:rsidRDefault="000F284D" w:rsidP="00AB0655">
      <w:pPr>
        <w:ind w:left="420" w:right="-1" w:hanging="420"/>
        <w:contextualSpacing/>
        <w:jc w:val="both"/>
      </w:pPr>
    </w:p>
    <w:p w14:paraId="6D96F61D" w14:textId="77777777" w:rsidR="000F284D" w:rsidRPr="000F284D" w:rsidRDefault="000F284D" w:rsidP="00AB0655">
      <w:pPr>
        <w:ind w:left="420" w:right="-1" w:hanging="420"/>
        <w:contextualSpacing/>
        <w:jc w:val="both"/>
      </w:pPr>
      <w:r w:rsidRPr="000F284D">
        <w:t>PASŪTĪTĀJS un PIEGĀDĀTĀJI, turpmāk kopā saukti – Līdzēji un katrs atsevišķi – Līdzējs,</w:t>
      </w:r>
    </w:p>
    <w:p w14:paraId="536CAC79" w14:textId="77777777" w:rsidR="000F284D" w:rsidRPr="000F284D" w:rsidRDefault="000F284D" w:rsidP="00AB0655">
      <w:pPr>
        <w:ind w:right="-1" w:firstLine="567"/>
        <w:contextualSpacing/>
        <w:jc w:val="both"/>
        <w:rPr>
          <w:noProof/>
        </w:rPr>
      </w:pPr>
      <w:r w:rsidRPr="000F284D">
        <w:rPr>
          <w:bCs/>
        </w:rPr>
        <w:t>pamatojoties</w:t>
      </w:r>
      <w:r w:rsidRPr="000F284D">
        <w:t xml:space="preserve"> uz atklāta konkursa „</w:t>
      </w:r>
      <w:r w:rsidRPr="000F284D">
        <w:rPr>
          <w:noProof/>
        </w:rPr>
        <w:t>Noliktavas tehnikas vienību (štābelētāju, palešu pārvadātāju, elektroiekrāvēju un traktortipa iekrāvēju) iegāde</w:t>
      </w:r>
      <w:r w:rsidRPr="000F284D">
        <w:t>”, identifikācijas Nr. </w:t>
      </w:r>
      <w:r w:rsidRPr="000F284D">
        <w:rPr>
          <w:kern w:val="16"/>
        </w:rPr>
        <w:t>VALIC 2026/048/1N-P-AK</w:t>
      </w:r>
      <w:r w:rsidRPr="000F284D">
        <w:t xml:space="preserve"> (turpmāk – Atklāts konkurss) rezultātiem,  kas nostiprināti 20___. gada __.________ protokolā Nr. </w:t>
      </w:r>
      <w:r w:rsidRPr="000F284D">
        <w:rPr>
          <w:kern w:val="16"/>
        </w:rPr>
        <w:t>VALIC 2026/048/1N-P-AK</w:t>
      </w:r>
      <w:r w:rsidRPr="000F284D">
        <w:t xml:space="preserve">-__, un PIEGĀDĀTĀJU piedāvājumiem Atklātā konkursā, noslēdz šādu vispārīgo vienošanos (turpmāk – Vienošanās): </w:t>
      </w:r>
    </w:p>
    <w:p w14:paraId="0B217434" w14:textId="77777777" w:rsidR="000F284D" w:rsidRPr="000F284D" w:rsidRDefault="000F284D" w:rsidP="00AB0655">
      <w:pPr>
        <w:widowControl w:val="0"/>
        <w:jc w:val="both"/>
      </w:pPr>
    </w:p>
    <w:p w14:paraId="1D73A4FE" w14:textId="77777777" w:rsidR="000F284D" w:rsidRPr="000F284D" w:rsidRDefault="000F284D" w:rsidP="00AB0655">
      <w:pPr>
        <w:numPr>
          <w:ilvl w:val="0"/>
          <w:numId w:val="125"/>
        </w:numPr>
        <w:ind w:left="0" w:right="96" w:firstLine="0"/>
        <w:contextualSpacing/>
        <w:jc w:val="center"/>
        <w:rPr>
          <w:b/>
        </w:rPr>
      </w:pPr>
      <w:r w:rsidRPr="000F284D">
        <w:rPr>
          <w:rFonts w:eastAsia="Calibri"/>
          <w:b/>
        </w:rPr>
        <w:t xml:space="preserve">VIENOŠANĀS PRIEKŠMETS, </w:t>
      </w:r>
      <w:r w:rsidRPr="000F284D">
        <w:rPr>
          <w:b/>
          <w:bCs/>
        </w:rPr>
        <w:t>MĒRĶIS</w:t>
      </w:r>
      <w:r w:rsidRPr="000F284D">
        <w:rPr>
          <w:rFonts w:eastAsia="Calibri"/>
          <w:b/>
        </w:rPr>
        <w:t xml:space="preserve"> UN </w:t>
      </w:r>
      <w:r w:rsidRPr="000F284D">
        <w:rPr>
          <w:b/>
        </w:rPr>
        <w:t>VISPĀRĪGIE NOTEIKUMI</w:t>
      </w:r>
    </w:p>
    <w:p w14:paraId="788D5D4A" w14:textId="77777777" w:rsidR="000F284D" w:rsidRPr="000F284D" w:rsidRDefault="000F284D" w:rsidP="00AB0655">
      <w:pPr>
        <w:numPr>
          <w:ilvl w:val="1"/>
          <w:numId w:val="125"/>
        </w:numPr>
        <w:jc w:val="both"/>
      </w:pPr>
      <w:r w:rsidRPr="000F284D">
        <w:t xml:space="preserve">Vienošanās priekšmets ir kārtība, kādā PASŪTĪTĀJS vienojas un slēdz piegādes līgumus ar PIEGĀDĀTĀJU (-IEM) par jaunu (nelietotu) </w:t>
      </w:r>
      <w:r w:rsidRPr="000F284D">
        <w:rPr>
          <w:b/>
        </w:rPr>
        <w:t>noliktavas tehnikas vienību</w:t>
      </w:r>
      <w:r w:rsidRPr="000F284D">
        <w:t xml:space="preserve"> (</w:t>
      </w:r>
      <w:proofErr w:type="spellStart"/>
      <w:r w:rsidRPr="000F284D">
        <w:t>štābelētāju</w:t>
      </w:r>
      <w:proofErr w:type="spellEnd"/>
      <w:r w:rsidRPr="000F284D">
        <w:t xml:space="preserve">, palešu pārvadātāju, </w:t>
      </w:r>
      <w:proofErr w:type="spellStart"/>
      <w:r w:rsidRPr="000F284D">
        <w:t>elektroiekrāvēju</w:t>
      </w:r>
      <w:proofErr w:type="spellEnd"/>
      <w:r w:rsidRPr="000F284D">
        <w:t xml:space="preserve"> un </w:t>
      </w:r>
      <w:proofErr w:type="spellStart"/>
      <w:r w:rsidRPr="000F284D">
        <w:t>traktortipa</w:t>
      </w:r>
      <w:proofErr w:type="spellEnd"/>
      <w:r w:rsidRPr="000F284D">
        <w:t xml:space="preserve"> iekrāvēju) (turpmāk – Prece) </w:t>
      </w:r>
      <w:r w:rsidRPr="000F284D">
        <w:rPr>
          <w:b/>
        </w:rPr>
        <w:t>iegādi</w:t>
      </w:r>
      <w:r w:rsidRPr="000F284D">
        <w:t>, kas atbilst Vienošanās 2. pielikumā „Tehniskā specifikācija” (turpmāk – Tehniskā specifikācija) norādītajām prasībām un PIEGĀDĀTĀJU piedāvājumiem, šādās Atklāta konkursa iepirkuma priekšmeta pozīcijās:</w:t>
      </w:r>
    </w:p>
    <w:p w14:paraId="6240E8DA" w14:textId="77777777" w:rsidR="000F284D" w:rsidRPr="000F284D" w:rsidRDefault="000F284D" w:rsidP="00AB0655">
      <w:pPr>
        <w:widowControl w:val="0"/>
        <w:numPr>
          <w:ilvl w:val="2"/>
          <w:numId w:val="125"/>
        </w:numPr>
        <w:tabs>
          <w:tab w:val="clear" w:pos="1004"/>
        </w:tabs>
        <w:ind w:left="1134" w:right="-1" w:hanging="708"/>
        <w:jc w:val="both"/>
      </w:pPr>
      <w:r w:rsidRPr="000F284D">
        <w:t xml:space="preserve">1. pozīcija – </w:t>
      </w:r>
      <w:r w:rsidRPr="000F284D">
        <w:rPr>
          <w:bCs/>
        </w:rPr>
        <w:t>Elektriskais pacēlājs ar izbīdāmu mastu 2,4 m (</w:t>
      </w:r>
      <w:proofErr w:type="spellStart"/>
      <w:r w:rsidRPr="000F284D">
        <w:rPr>
          <w:bCs/>
        </w:rPr>
        <w:t>krautņotājs</w:t>
      </w:r>
      <w:proofErr w:type="spellEnd"/>
      <w:r w:rsidRPr="000F284D">
        <w:rPr>
          <w:bCs/>
        </w:rPr>
        <w:t>)</w:t>
      </w:r>
      <w:r w:rsidRPr="000F284D">
        <w:t xml:space="preserve"> (turpmāk – Prece Nr. 1);</w:t>
      </w:r>
    </w:p>
    <w:p w14:paraId="6F31CE88" w14:textId="77777777" w:rsidR="000F284D" w:rsidRPr="000F284D" w:rsidRDefault="000F284D" w:rsidP="00AB0655">
      <w:pPr>
        <w:widowControl w:val="0"/>
        <w:numPr>
          <w:ilvl w:val="2"/>
          <w:numId w:val="125"/>
        </w:numPr>
        <w:tabs>
          <w:tab w:val="clear" w:pos="1004"/>
        </w:tabs>
        <w:ind w:left="1134" w:right="-1" w:hanging="708"/>
        <w:jc w:val="both"/>
      </w:pPr>
      <w:r w:rsidRPr="000F284D">
        <w:t xml:space="preserve">2. pozīcija – </w:t>
      </w:r>
      <w:r w:rsidRPr="000F284D">
        <w:rPr>
          <w:bCs/>
        </w:rPr>
        <w:t>Elektriskais pacēlājs ar izbīdāmu mastu (</w:t>
      </w:r>
      <w:proofErr w:type="spellStart"/>
      <w:r w:rsidRPr="000F284D">
        <w:rPr>
          <w:bCs/>
        </w:rPr>
        <w:t>štābelētājs</w:t>
      </w:r>
      <w:proofErr w:type="spellEnd"/>
      <w:r w:rsidRPr="000F284D">
        <w:rPr>
          <w:bCs/>
        </w:rPr>
        <w:t>)</w:t>
      </w:r>
      <w:r w:rsidRPr="000F284D">
        <w:t xml:space="preserve"> (turpmāk – Prece Nr. 2);</w:t>
      </w:r>
    </w:p>
    <w:p w14:paraId="64CD215A" w14:textId="77777777" w:rsidR="000F284D" w:rsidRPr="000F284D" w:rsidRDefault="000F284D" w:rsidP="00AB0655">
      <w:pPr>
        <w:widowControl w:val="0"/>
        <w:numPr>
          <w:ilvl w:val="2"/>
          <w:numId w:val="125"/>
        </w:numPr>
        <w:tabs>
          <w:tab w:val="clear" w:pos="1004"/>
        </w:tabs>
        <w:ind w:left="1134" w:right="-1" w:hanging="708"/>
        <w:jc w:val="both"/>
      </w:pPr>
      <w:r w:rsidRPr="000F284D">
        <w:t>3. pozīcija – Palešu pārvadātājs ar platformu (turpmāk – Prece Nr. 3);</w:t>
      </w:r>
    </w:p>
    <w:p w14:paraId="2C8573E8" w14:textId="77777777" w:rsidR="000F284D" w:rsidRPr="000F284D" w:rsidRDefault="000F284D" w:rsidP="00AB0655">
      <w:pPr>
        <w:widowControl w:val="0"/>
        <w:numPr>
          <w:ilvl w:val="2"/>
          <w:numId w:val="125"/>
        </w:numPr>
        <w:tabs>
          <w:tab w:val="clear" w:pos="1004"/>
        </w:tabs>
        <w:ind w:left="1134" w:right="-1" w:hanging="708"/>
        <w:jc w:val="both"/>
      </w:pPr>
      <w:r w:rsidRPr="000F284D">
        <w:t>4. pozīcija –  Elektriskais pacēlājs ar izbīdāmu mastu 1,2m-1,4m (</w:t>
      </w:r>
      <w:proofErr w:type="spellStart"/>
      <w:r w:rsidRPr="000F284D">
        <w:t>krautņotājs</w:t>
      </w:r>
      <w:proofErr w:type="spellEnd"/>
      <w:r w:rsidRPr="000F284D">
        <w:t>) (turpmāk – Prece Nr. 4);</w:t>
      </w:r>
    </w:p>
    <w:p w14:paraId="16BC4893" w14:textId="77777777" w:rsidR="000F284D" w:rsidRPr="000F284D" w:rsidRDefault="000F284D" w:rsidP="00AB0655">
      <w:pPr>
        <w:widowControl w:val="0"/>
        <w:numPr>
          <w:ilvl w:val="2"/>
          <w:numId w:val="125"/>
        </w:numPr>
        <w:tabs>
          <w:tab w:val="clear" w:pos="1004"/>
        </w:tabs>
        <w:ind w:left="1134" w:right="-1" w:hanging="708"/>
        <w:jc w:val="both"/>
      </w:pPr>
      <w:r w:rsidRPr="000F284D">
        <w:t xml:space="preserve">5. pozīcija –  </w:t>
      </w:r>
      <w:proofErr w:type="spellStart"/>
      <w:r w:rsidRPr="000F284D">
        <w:t>Traktortipa</w:t>
      </w:r>
      <w:proofErr w:type="spellEnd"/>
      <w:r w:rsidRPr="000F284D">
        <w:t xml:space="preserve"> iekrāvējs ar izbīdāmu mastu (dīzeļdzinējs) (turpmāk – </w:t>
      </w:r>
      <w:r w:rsidRPr="000F284D">
        <w:lastRenderedPageBreak/>
        <w:t>Prece Nr. 5);</w:t>
      </w:r>
    </w:p>
    <w:p w14:paraId="5038F935" w14:textId="77777777" w:rsidR="000F284D" w:rsidRPr="000F284D" w:rsidRDefault="000F284D" w:rsidP="00AB0655">
      <w:pPr>
        <w:widowControl w:val="0"/>
        <w:numPr>
          <w:ilvl w:val="2"/>
          <w:numId w:val="125"/>
        </w:numPr>
        <w:tabs>
          <w:tab w:val="clear" w:pos="1004"/>
        </w:tabs>
        <w:ind w:left="1134" w:right="-1" w:hanging="708"/>
        <w:jc w:val="both"/>
      </w:pPr>
      <w:r w:rsidRPr="000F284D">
        <w:t>6. pozīcija –  Elektriskais iekrāvējs ar izbīdāmu mastu (lielajiem riteņiem) (turpmāk – Prece Nr. 6);</w:t>
      </w:r>
    </w:p>
    <w:p w14:paraId="3AD1CE6B" w14:textId="07785FE3" w:rsidR="000F284D" w:rsidRPr="000F284D" w:rsidRDefault="000F284D" w:rsidP="00AB0655">
      <w:pPr>
        <w:widowControl w:val="0"/>
        <w:numPr>
          <w:ilvl w:val="2"/>
          <w:numId w:val="125"/>
        </w:numPr>
        <w:tabs>
          <w:tab w:val="clear" w:pos="1004"/>
        </w:tabs>
        <w:ind w:left="1134" w:right="-1" w:hanging="708"/>
        <w:jc w:val="both"/>
      </w:pPr>
      <w:r w:rsidRPr="000F284D">
        <w:t>7. pozīcija –  Elektriskais pacēlājs ar izbīdāmu mastu 220 V uzlādi (turpmāk – Prece Nr. 7);</w:t>
      </w:r>
    </w:p>
    <w:p w14:paraId="1DE8C35A" w14:textId="77777777" w:rsidR="000F284D" w:rsidRPr="000F284D" w:rsidRDefault="000F284D" w:rsidP="00AB0655">
      <w:pPr>
        <w:widowControl w:val="0"/>
        <w:ind w:left="567" w:right="-1" w:firstLine="437"/>
        <w:jc w:val="both"/>
      </w:pPr>
      <w:r w:rsidRPr="000F284D">
        <w:rPr>
          <w:noProof/>
        </w:rPr>
        <w:t xml:space="preserve">(Prece Nr. 1 – Prece Nr. 7 turpmāk kopā saukta </w:t>
      </w:r>
      <w:r w:rsidRPr="000F284D">
        <w:t>Prece), kā arī PASŪTĪTĀJA personāla vismaz 2 (divām) personām apmācību darbam ar Preci, Preces konstrukciju un aprīkojuma vadību (turpmāk – Apmācība), Preces garantijas laikā veicamajām periodiskajām tehniskajām apkopēm (turpmāk – Apkope) un garantijas remontiem (turpmāk – Remonts).</w:t>
      </w:r>
    </w:p>
    <w:p w14:paraId="059B1D6E" w14:textId="77777777" w:rsidR="000F284D" w:rsidRPr="000F284D" w:rsidRDefault="000F284D" w:rsidP="00AB0655">
      <w:pPr>
        <w:widowControl w:val="0"/>
        <w:numPr>
          <w:ilvl w:val="1"/>
          <w:numId w:val="125"/>
        </w:numPr>
        <w:tabs>
          <w:tab w:val="clear" w:pos="420"/>
          <w:tab w:val="num" w:pos="845"/>
        </w:tabs>
        <w:ind w:left="426" w:right="-2" w:hanging="426"/>
        <w:jc w:val="both"/>
      </w:pPr>
      <w:r w:rsidRPr="000F284D">
        <w:t>Vienošanās mērķis:</w:t>
      </w:r>
    </w:p>
    <w:p w14:paraId="2AC4AE40" w14:textId="77777777" w:rsidR="000F284D" w:rsidRPr="000F284D" w:rsidRDefault="000F284D" w:rsidP="00AB0655">
      <w:pPr>
        <w:widowControl w:val="0"/>
        <w:numPr>
          <w:ilvl w:val="2"/>
          <w:numId w:val="125"/>
        </w:numPr>
        <w:tabs>
          <w:tab w:val="clear" w:pos="1004"/>
        </w:tabs>
        <w:ind w:left="1134" w:right="-2" w:hanging="708"/>
        <w:jc w:val="both"/>
      </w:pPr>
      <w:r w:rsidRPr="000F284D">
        <w:t>noteikt un raksturot starp PASŪTĪTĀJU un PIEGĀDĀTĀJIEM slēdzamos līgumus par Preces piegādi (turpmāk – Līgums), kuru noteikumi noteikti Vienošanās 1. pielikumā “Līguma projekts”;</w:t>
      </w:r>
    </w:p>
    <w:p w14:paraId="565D83F2" w14:textId="77777777" w:rsidR="000F284D" w:rsidRPr="000F284D" w:rsidRDefault="000F284D" w:rsidP="00AB0655">
      <w:pPr>
        <w:widowControl w:val="0"/>
        <w:numPr>
          <w:ilvl w:val="2"/>
          <w:numId w:val="125"/>
        </w:numPr>
        <w:tabs>
          <w:tab w:val="clear" w:pos="1004"/>
          <w:tab w:val="num" w:pos="720"/>
          <w:tab w:val="num" w:pos="1713"/>
        </w:tabs>
        <w:ind w:left="1134" w:right="-2" w:hanging="708"/>
        <w:jc w:val="both"/>
      </w:pPr>
      <w:r w:rsidRPr="000F284D">
        <w:t>paredzēt kārtību, pamatojoties uz kuras tiks slēgti Līgumi, t.sk. nosakot vispārējus noteikumus attiecībā uz Līguma priekšmetu, Preces kvalitāti, piegādes termiņiem, Apkopi, Remontu, Apmācību un citiem pamatnoteikumiem.</w:t>
      </w:r>
    </w:p>
    <w:p w14:paraId="5C9BCBAE" w14:textId="77777777" w:rsidR="000F284D" w:rsidRPr="000F284D" w:rsidRDefault="000F284D" w:rsidP="00AB0655">
      <w:pPr>
        <w:widowControl w:val="0"/>
        <w:numPr>
          <w:ilvl w:val="1"/>
          <w:numId w:val="125"/>
        </w:numPr>
        <w:ind w:left="426" w:right="-2" w:hanging="426"/>
        <w:jc w:val="both"/>
      </w:pPr>
      <w:r w:rsidRPr="000F284D">
        <w:t xml:space="preserve">PIEGĀDĀTĀJS piegādā Preci atbilstoši Vienošanās un Līguma nosacījumiem, Tehniskās specifikācijas prasībām, Vienošanās 3. pielikumam „Tehniskais piedāvājums” (turpmāk – Tehniskais piedāvājums) un PIEGĀDĀTĀJA piedāvājumam Atklātā konkursā, kā arī ražotāja noteiktajām kvalitātes prasībām. PIEGĀDĀTĀJS saskaņā ar Vienošanās 4. pielikumā „Finanšu piedāvājums” (turpmāk – Finanšu piedāvājums)  norādīto periodisko tehnisko apkopju grafiku un cenām </w:t>
      </w:r>
      <w:r w:rsidRPr="000F284D">
        <w:rPr>
          <w:i/>
        </w:rPr>
        <w:t>(ja paredzētas saskaņā ar Preces garantijas noteikumiem)</w:t>
      </w:r>
      <w:r w:rsidRPr="000F284D">
        <w:t>, garantijas termiņā nodrošina Precei Apkopes.</w:t>
      </w:r>
    </w:p>
    <w:p w14:paraId="5FE1BA36" w14:textId="77777777" w:rsidR="000F284D" w:rsidRPr="000F284D" w:rsidRDefault="000F284D" w:rsidP="00AB0655">
      <w:pPr>
        <w:widowControl w:val="0"/>
        <w:ind w:left="426" w:right="-2"/>
        <w:jc w:val="both"/>
      </w:pPr>
    </w:p>
    <w:p w14:paraId="71B187F3" w14:textId="77777777" w:rsidR="000F284D" w:rsidRPr="000F284D" w:rsidRDefault="000F284D" w:rsidP="00AB0655">
      <w:pPr>
        <w:numPr>
          <w:ilvl w:val="0"/>
          <w:numId w:val="125"/>
        </w:numPr>
        <w:ind w:left="0"/>
        <w:contextualSpacing/>
        <w:jc w:val="center"/>
        <w:rPr>
          <w:rFonts w:eastAsia="Calibri"/>
          <w:b/>
          <w:lang w:eastAsia="x-none"/>
        </w:rPr>
      </w:pPr>
      <w:r w:rsidRPr="000F284D">
        <w:rPr>
          <w:rFonts w:eastAsia="Calibri"/>
          <w:b/>
          <w:lang w:eastAsia="x-none"/>
        </w:rPr>
        <w:t xml:space="preserve">VIENOŠANĀS KOPĒJĀ SUMMA UN PRECES CENA </w:t>
      </w:r>
    </w:p>
    <w:p w14:paraId="42B9696B" w14:textId="77777777" w:rsidR="000F284D" w:rsidRPr="000F284D" w:rsidRDefault="000F284D" w:rsidP="00AB0655">
      <w:pPr>
        <w:numPr>
          <w:ilvl w:val="1"/>
          <w:numId w:val="125"/>
        </w:numPr>
        <w:tabs>
          <w:tab w:val="left" w:pos="-3402"/>
        </w:tabs>
        <w:ind w:left="426" w:hanging="426"/>
        <w:jc w:val="both"/>
      </w:pPr>
      <w:r w:rsidRPr="000F284D">
        <w:t xml:space="preserve">Vienošanās kopējo summu veido visu Vienošanās darbības laikā noslēgto Līgumu kopējā summa, nepārsniedzot </w:t>
      </w:r>
      <w:r w:rsidRPr="000F284D">
        <w:rPr>
          <w:b/>
        </w:rPr>
        <w:t xml:space="preserve">____ (_____ </w:t>
      </w:r>
      <w:proofErr w:type="spellStart"/>
      <w:r w:rsidRPr="000F284D">
        <w:rPr>
          <w:b/>
          <w:i/>
        </w:rPr>
        <w:t>euro</w:t>
      </w:r>
      <w:proofErr w:type="spellEnd"/>
      <w:r w:rsidRPr="000F284D">
        <w:rPr>
          <w:b/>
        </w:rPr>
        <w:t xml:space="preserve"> __ centi)</w:t>
      </w:r>
      <w:r w:rsidRPr="000F284D">
        <w:t xml:space="preserve"> bez pievienotās vērtības nodokļa (turpmāk - PVN).</w:t>
      </w:r>
    </w:p>
    <w:p w14:paraId="5E0DF653" w14:textId="77777777" w:rsidR="000F284D" w:rsidRPr="000F284D" w:rsidRDefault="000F284D" w:rsidP="00AB0655">
      <w:pPr>
        <w:numPr>
          <w:ilvl w:val="1"/>
          <w:numId w:val="125"/>
        </w:numPr>
        <w:contextualSpacing/>
        <w:jc w:val="both"/>
        <w:rPr>
          <w:lang w:eastAsia="x-none"/>
        </w:rPr>
      </w:pPr>
      <w:r w:rsidRPr="000F284D">
        <w:rPr>
          <w:lang w:eastAsia="x-none"/>
        </w:rPr>
        <w:t>PASŪTĪTĀJAM nav pienākums Vienošanās ietvaros pasūtīt Preci par visu Vienošanās 2.1. punktā norādīto Vienošanās</w:t>
      </w:r>
      <w:r w:rsidRPr="000F284D">
        <w:rPr>
          <w:rFonts w:eastAsia="Calibri"/>
          <w:lang w:val="x-none" w:eastAsia="x-none"/>
        </w:rPr>
        <w:t xml:space="preserve"> kopējo</w:t>
      </w:r>
      <w:r w:rsidRPr="000F284D">
        <w:rPr>
          <w:lang w:eastAsia="x-none"/>
        </w:rPr>
        <w:t xml:space="preserve"> summu.</w:t>
      </w:r>
    </w:p>
    <w:p w14:paraId="58AFC0CB" w14:textId="77777777" w:rsidR="000F284D" w:rsidRPr="000F284D" w:rsidRDefault="000F284D" w:rsidP="00AB0655">
      <w:pPr>
        <w:numPr>
          <w:ilvl w:val="1"/>
          <w:numId w:val="125"/>
        </w:numPr>
        <w:contextualSpacing/>
        <w:jc w:val="both"/>
      </w:pPr>
      <w:r w:rsidRPr="000F284D">
        <w:t>Detalizētas Preces cenas ir norādītas PIEGĀDĀTĀJU iesniegtajos Finanšu piedāvājumos.</w:t>
      </w:r>
    </w:p>
    <w:p w14:paraId="69840223" w14:textId="77777777" w:rsidR="000F284D" w:rsidRPr="000F284D" w:rsidRDefault="000F284D" w:rsidP="00AB0655">
      <w:pPr>
        <w:numPr>
          <w:ilvl w:val="1"/>
          <w:numId w:val="125"/>
        </w:numPr>
        <w:contextualSpacing/>
        <w:jc w:val="both"/>
        <w:rPr>
          <w:lang w:eastAsia="x-none"/>
        </w:rPr>
      </w:pPr>
      <w:r w:rsidRPr="000F284D">
        <w:rPr>
          <w:lang w:eastAsia="x-none"/>
        </w:rPr>
        <w:t xml:space="preserve">Preces cenā ir iekļauta Preces vērtība, ieskaitot jebkādas papildus iekārtas un aprīkojumu, kas ir uzstādīti vai bija jāuzstāda Precei, saskaņā ar Tehnisko specifikāciju, Tehnisko piedāvājumu, PIEGĀDĀTĀJA piedāvājumu Atklātā konkursā vai pēc PASŪTĪTĀJA norādījumiem,  Preces pirmreizējā reģistrācija un tehniskā apskate atbilstoši Latvijas Republikas normatīvo aktu prasībām </w:t>
      </w:r>
      <w:r w:rsidRPr="000F284D">
        <w:rPr>
          <w:i/>
          <w:lang w:eastAsia="x-none"/>
        </w:rPr>
        <w:t>(ja</w:t>
      </w:r>
      <w:r w:rsidRPr="000F284D">
        <w:rPr>
          <w:rFonts w:eastAsia="Calibri"/>
          <w:i/>
          <w:lang w:val="x-none" w:eastAsia="x-none"/>
        </w:rPr>
        <w:t xml:space="preserve"> </w:t>
      </w:r>
      <w:r w:rsidRPr="000F284D">
        <w:rPr>
          <w:i/>
          <w:lang w:eastAsia="x-none"/>
        </w:rPr>
        <w:t>tas ir paredzēts)</w:t>
      </w:r>
      <w:r w:rsidRPr="000F284D">
        <w:rPr>
          <w:lang w:eastAsia="x-none"/>
        </w:rPr>
        <w:t>, visas izmaksas, kas saistītas ar Preces piegādi atbilstoši Vienošanās noteikumiem, transportēšanas, un izkraušanas izmaksas, garantijas saistības, izmaksas, kas saistītas ar Preces pilnīgu sagatavošanu lietošanai, Apmācība, Apkopju izmaksas Precei, Remonts,</w:t>
      </w:r>
      <w:r w:rsidRPr="000F284D">
        <w:rPr>
          <w:rFonts w:eastAsia="Calibri"/>
          <w:lang w:val="x-none" w:eastAsia="x-none"/>
        </w:rPr>
        <w:t xml:space="preserve"> </w:t>
      </w:r>
      <w:r w:rsidRPr="000F284D">
        <w:rPr>
          <w:lang w:eastAsia="x-none"/>
        </w:rPr>
        <w:t>visi valsts un pašvaldības noteiktie nodokļi (izņemot PVN) un nodevas, kā arī citas izmaksas, kas saistītas ar Vienošanās un Līguma izpildi.</w:t>
      </w:r>
    </w:p>
    <w:p w14:paraId="0852E31E" w14:textId="77777777" w:rsidR="000F284D" w:rsidRPr="000F284D" w:rsidRDefault="000F284D" w:rsidP="00AB0655">
      <w:pPr>
        <w:ind w:left="420"/>
        <w:contextualSpacing/>
        <w:jc w:val="both"/>
        <w:rPr>
          <w:lang w:val="x-none"/>
        </w:rPr>
      </w:pPr>
    </w:p>
    <w:p w14:paraId="6EDFA6AD" w14:textId="77777777" w:rsidR="000F284D" w:rsidRPr="000F284D" w:rsidRDefault="000F284D" w:rsidP="00AB0655">
      <w:pPr>
        <w:numPr>
          <w:ilvl w:val="0"/>
          <w:numId w:val="125"/>
        </w:numPr>
        <w:tabs>
          <w:tab w:val="left" w:pos="-3402"/>
        </w:tabs>
        <w:ind w:left="0" w:firstLine="0"/>
        <w:jc w:val="center"/>
        <w:rPr>
          <w:b/>
          <w:lang w:eastAsia="en-US"/>
        </w:rPr>
      </w:pPr>
      <w:r w:rsidRPr="000F284D">
        <w:rPr>
          <w:b/>
          <w:lang w:eastAsia="en-US"/>
        </w:rPr>
        <w:t>LĪGUMU SLĒGŠANAS KĀRTĪBA</w:t>
      </w:r>
    </w:p>
    <w:p w14:paraId="150A1E35" w14:textId="77777777" w:rsidR="000F284D" w:rsidRPr="000F284D" w:rsidRDefault="000F284D" w:rsidP="00AB0655">
      <w:pPr>
        <w:numPr>
          <w:ilvl w:val="1"/>
          <w:numId w:val="125"/>
        </w:numPr>
        <w:contextualSpacing/>
        <w:jc w:val="both"/>
        <w:rPr>
          <w:rFonts w:eastAsia="Calibri"/>
          <w:lang w:eastAsia="x-none"/>
        </w:rPr>
      </w:pPr>
      <w:bookmarkStart w:id="32" w:name="_Hlk110247292"/>
      <w:r w:rsidRPr="000F284D">
        <w:rPr>
          <w:rFonts w:eastAsia="Calibri"/>
          <w:lang w:eastAsia="x-none"/>
        </w:rPr>
        <w:t xml:space="preserve">PASŪTĪTĀJS nodrošina Līguma slēgšanas tiesību piešķiršanas procedūras organizēšanu saskaņā ar šīs nodaļas turpmākajos punktos atrunāto kārtību. </w:t>
      </w:r>
    </w:p>
    <w:p w14:paraId="0A25E6DE" w14:textId="71BCDC9D" w:rsidR="000F284D" w:rsidRPr="000F284D" w:rsidRDefault="000F284D" w:rsidP="00AB0655">
      <w:pPr>
        <w:numPr>
          <w:ilvl w:val="1"/>
          <w:numId w:val="125"/>
        </w:numPr>
        <w:contextualSpacing/>
        <w:jc w:val="both"/>
        <w:rPr>
          <w:rFonts w:eastAsia="Calibri"/>
          <w:lang w:eastAsia="x-none"/>
        </w:rPr>
      </w:pPr>
      <w:r w:rsidRPr="000F284D">
        <w:rPr>
          <w:rFonts w:eastAsia="Calibri"/>
          <w:lang w:eastAsia="x-none"/>
        </w:rPr>
        <w:t xml:space="preserve">Pirmā gada plānotā apjoma pasūtījuma (Iepirkuma priekšmeta pozīcijas 1., 2. un 6.) Līguma slēgšanas tiesības iegūst PIEGĀDĀTĀJS, kurš Atklātā konkursā attiecīgajā iepirkuma priekšmeta pozīcijā iesniedzis Tehniskajai specifikācijai un Atklātam konkursam atbilstošu piedāvājumu un ir saimnieciski visizdevīgākais, ņemot vērā viszemāko Preces cenu EUR </w:t>
      </w:r>
      <w:r w:rsidRPr="000F284D">
        <w:rPr>
          <w:rFonts w:eastAsia="Calibri"/>
          <w:lang w:eastAsia="x-none"/>
        </w:rPr>
        <w:lastRenderedPageBreak/>
        <w:t>bez PVN. Saskaņā ar Atklāta konkursa  20___. gada ___. ________________ protokola Nr. VALIC 2026/048/1N-P-AK-__ rezultātiem, Līguma  slēgšanas tiesības iegūst:</w:t>
      </w:r>
    </w:p>
    <w:p w14:paraId="6B167989" w14:textId="77777777" w:rsidR="000F284D" w:rsidRPr="000F284D" w:rsidRDefault="000F284D" w:rsidP="00AB0655">
      <w:pPr>
        <w:numPr>
          <w:ilvl w:val="2"/>
          <w:numId w:val="125"/>
        </w:numPr>
        <w:tabs>
          <w:tab w:val="clear" w:pos="1004"/>
          <w:tab w:val="num" w:pos="1134"/>
        </w:tabs>
        <w:ind w:left="1713" w:hanging="1287"/>
        <w:contextualSpacing/>
        <w:jc w:val="both"/>
        <w:rPr>
          <w:rFonts w:eastAsia="Calibri"/>
          <w:lang w:eastAsia="x-none"/>
        </w:rPr>
      </w:pPr>
      <w:r w:rsidRPr="000F284D">
        <w:rPr>
          <w:rFonts w:eastAsia="Calibri"/>
          <w:lang w:eastAsia="x-none"/>
        </w:rPr>
        <w:t>1. pozīcijā - PIEGĀDĀTĀJS Nr.__;</w:t>
      </w:r>
    </w:p>
    <w:p w14:paraId="58416106" w14:textId="77777777" w:rsidR="000F284D" w:rsidRPr="000F284D" w:rsidRDefault="000F284D" w:rsidP="00AB0655">
      <w:pPr>
        <w:numPr>
          <w:ilvl w:val="2"/>
          <w:numId w:val="125"/>
        </w:numPr>
        <w:tabs>
          <w:tab w:val="clear" w:pos="1004"/>
          <w:tab w:val="num" w:pos="1134"/>
        </w:tabs>
        <w:ind w:left="1713" w:hanging="1287"/>
        <w:contextualSpacing/>
        <w:jc w:val="both"/>
        <w:rPr>
          <w:rFonts w:eastAsia="Calibri"/>
          <w:lang w:eastAsia="x-none"/>
        </w:rPr>
      </w:pPr>
      <w:r w:rsidRPr="000F284D">
        <w:rPr>
          <w:rFonts w:eastAsia="Calibri"/>
          <w:lang w:eastAsia="x-none"/>
        </w:rPr>
        <w:t>2. pozīcijā - PIEGĀDĀTĀJS Nr.__;</w:t>
      </w:r>
    </w:p>
    <w:p w14:paraId="5F33FE84" w14:textId="77777777" w:rsidR="000F284D" w:rsidRPr="000F284D" w:rsidRDefault="000F284D" w:rsidP="00AB0655">
      <w:pPr>
        <w:numPr>
          <w:ilvl w:val="2"/>
          <w:numId w:val="125"/>
        </w:numPr>
        <w:ind w:left="1713" w:hanging="1287"/>
        <w:contextualSpacing/>
        <w:jc w:val="both"/>
        <w:rPr>
          <w:rFonts w:eastAsia="Calibri"/>
          <w:lang w:eastAsia="x-none"/>
        </w:rPr>
      </w:pPr>
      <w:r w:rsidRPr="000F284D">
        <w:rPr>
          <w:rFonts w:eastAsia="Calibri"/>
          <w:lang w:eastAsia="x-none"/>
        </w:rPr>
        <w:t xml:space="preserve">  6. pozīcijā - PIEGĀDĀTĀJS Nr.__.</w:t>
      </w:r>
    </w:p>
    <w:p w14:paraId="68B7F7E6" w14:textId="77777777" w:rsidR="000F284D" w:rsidRPr="000F284D" w:rsidRDefault="000F284D" w:rsidP="00AB0655">
      <w:pPr>
        <w:numPr>
          <w:ilvl w:val="1"/>
          <w:numId w:val="125"/>
        </w:numPr>
        <w:contextualSpacing/>
        <w:jc w:val="both"/>
        <w:rPr>
          <w:rFonts w:eastAsia="Calibri"/>
          <w:lang w:eastAsia="x-none"/>
        </w:rPr>
      </w:pPr>
      <w:r w:rsidRPr="000F284D">
        <w:rPr>
          <w:rFonts w:eastAsia="Calibri"/>
          <w:lang w:eastAsia="x-none"/>
        </w:rPr>
        <w:t>Kopējais Preces piegādes perioda Līgumu darbības termiņš nedrīkst pārsniegt Vienošanās 14.1. punktā noteikto Vienošanās darbības termiņu.</w:t>
      </w:r>
    </w:p>
    <w:p w14:paraId="74AE2C9C" w14:textId="77777777" w:rsidR="000F284D" w:rsidRPr="000F284D" w:rsidRDefault="000F284D" w:rsidP="00AB0655">
      <w:pPr>
        <w:numPr>
          <w:ilvl w:val="1"/>
          <w:numId w:val="125"/>
        </w:numPr>
        <w:contextualSpacing/>
        <w:jc w:val="both"/>
        <w:rPr>
          <w:rFonts w:eastAsia="Calibri"/>
          <w:lang w:eastAsia="x-none"/>
        </w:rPr>
      </w:pPr>
      <w:r w:rsidRPr="000F284D">
        <w:rPr>
          <w:rFonts w:eastAsia="Calibri"/>
          <w:lang w:eastAsia="x-none"/>
        </w:rPr>
        <w:t>PASŪTĪTĀJS organizē Līgumu noslēgšanu ar izvēlētiem PIEGĀDĀTĀJIEM atbilstoši Vienošanās noteikumiem un Atklāta konkursa piedāvājumiem. Līgumus slēdz saskaņā ar Vienošanās 1. pielikumu „Līguma projekts”.</w:t>
      </w:r>
    </w:p>
    <w:p w14:paraId="58F258C0" w14:textId="77777777" w:rsidR="000F284D" w:rsidRPr="000F284D" w:rsidRDefault="000F284D" w:rsidP="00AB0655">
      <w:pPr>
        <w:numPr>
          <w:ilvl w:val="1"/>
          <w:numId w:val="125"/>
        </w:numPr>
        <w:contextualSpacing/>
        <w:jc w:val="both"/>
        <w:rPr>
          <w:rFonts w:eastAsia="Calibri"/>
          <w:lang w:eastAsia="x-none"/>
        </w:rPr>
      </w:pPr>
      <w:r w:rsidRPr="000F284D">
        <w:rPr>
          <w:rFonts w:eastAsia="Calibri"/>
          <w:lang w:eastAsia="x-none"/>
        </w:rPr>
        <w:t xml:space="preserve">PIEGĀDĀTĀJS ne vēlāk kā 2 (divu) darba dienu laikā no Līguma saņemšanas dienas paraksta Līgumu un nekavējoties </w:t>
      </w:r>
      <w:proofErr w:type="spellStart"/>
      <w:r w:rsidRPr="000F284D">
        <w:rPr>
          <w:rFonts w:eastAsia="Calibri"/>
          <w:lang w:eastAsia="x-none"/>
        </w:rPr>
        <w:t>nosūta</w:t>
      </w:r>
      <w:proofErr w:type="spellEnd"/>
      <w:r w:rsidRPr="000F284D">
        <w:rPr>
          <w:rFonts w:eastAsia="Calibri"/>
          <w:lang w:eastAsia="x-none"/>
        </w:rPr>
        <w:t xml:space="preserve"> to PASŪTĪTĀJAM parakstīšanai un reģistrēšanai. </w:t>
      </w:r>
    </w:p>
    <w:p w14:paraId="6443B628" w14:textId="77777777" w:rsidR="000F284D" w:rsidRPr="000F284D" w:rsidRDefault="000F284D" w:rsidP="00AB0655">
      <w:pPr>
        <w:numPr>
          <w:ilvl w:val="1"/>
          <w:numId w:val="125"/>
        </w:numPr>
        <w:contextualSpacing/>
        <w:jc w:val="both"/>
        <w:rPr>
          <w:rFonts w:eastAsia="Calibri"/>
          <w:lang w:eastAsia="x-none"/>
        </w:rPr>
      </w:pPr>
      <w:r w:rsidRPr="000F284D">
        <w:rPr>
          <w:rFonts w:eastAsia="Calibri"/>
          <w:lang w:eastAsia="x-none"/>
        </w:rPr>
        <w:t>Ja PIEGĀDĀTĀJS neparaksta Līgumu 2 (divu) darba dienu laikā pēc Līguma saņemšanas no PASŪTĪTĀJA, uzskatāms, ka PIEGĀDĀTĀJS atsakās noslēgt Līgumu. Šajā gadījumā PASŪTĪTĀJS pieņem lēmumu slēgt Līgumu ar PIEGĀDĀTĀJU, kurš iesniedzis Atklātā konkursā atbilstošu Piedāvājumu un ir saimnieciski visizdevīgākais ar nākamo viszemāko vērtējamo cenu.</w:t>
      </w:r>
    </w:p>
    <w:p w14:paraId="14B018C4" w14:textId="77777777" w:rsidR="000F284D" w:rsidRPr="000F284D" w:rsidRDefault="000F284D" w:rsidP="00AB0655">
      <w:pPr>
        <w:numPr>
          <w:ilvl w:val="1"/>
          <w:numId w:val="125"/>
        </w:numPr>
        <w:contextualSpacing/>
        <w:jc w:val="both"/>
        <w:rPr>
          <w:rFonts w:eastAsia="Calibri"/>
          <w:lang w:eastAsia="en-US"/>
        </w:rPr>
      </w:pPr>
      <w:r w:rsidRPr="000F284D">
        <w:t xml:space="preserve">Otrā un trešā gadā plānoto apjomu pasūtījumu (Iepirkuma priekšmeta pozīcijas 2., 3., 4., 5., 6. un 7.), kā arī pēc nepieciešamības papildus pasūtījumu (Vienošanās noteiktos gadījumos) visās iepirkuma priekšmeta pozīcijās, </w:t>
      </w:r>
      <w:r w:rsidRPr="000F284D">
        <w:rPr>
          <w:rFonts w:eastAsia="Calibri"/>
          <w:lang w:eastAsia="en-US"/>
        </w:rPr>
        <w:t xml:space="preserve">Līguma slēgšanas tiesības tiks piešķirtas PIEGĀDĀTĀJAM, kurš būs iesniedzis saimnieciski visizdevīgāko piedāvājumu konkrētajā pozīcijā ar viszemāko vērtējamo cenu EUR bez PVN. Uzaicinājumu par konkrēto pozīciju PASŪTĪTĀJS </w:t>
      </w:r>
      <w:proofErr w:type="spellStart"/>
      <w:r w:rsidRPr="000F284D">
        <w:rPr>
          <w:rFonts w:eastAsia="Calibri"/>
          <w:lang w:eastAsia="en-US"/>
        </w:rPr>
        <w:t>nosūta</w:t>
      </w:r>
      <w:proofErr w:type="spellEnd"/>
      <w:r w:rsidRPr="000F284D">
        <w:rPr>
          <w:rFonts w:eastAsia="Calibri"/>
          <w:lang w:eastAsia="en-US"/>
        </w:rPr>
        <w:t xml:space="preserve"> šādiem PIEGĀDĀTĀJIEM: </w:t>
      </w:r>
    </w:p>
    <w:tbl>
      <w:tblPr>
        <w:tblW w:w="7371"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3261"/>
      </w:tblGrid>
      <w:tr w:rsidR="000F284D" w:rsidRPr="000F284D" w14:paraId="201CC503" w14:textId="77777777" w:rsidTr="00870DAF">
        <w:trPr>
          <w:trHeight w:val="340"/>
        </w:trPr>
        <w:tc>
          <w:tcPr>
            <w:tcW w:w="4110" w:type="dxa"/>
            <w:tcBorders>
              <w:top w:val="single" w:sz="4" w:space="0" w:color="auto"/>
              <w:left w:val="single" w:sz="4" w:space="0" w:color="auto"/>
              <w:bottom w:val="single" w:sz="4" w:space="0" w:color="auto"/>
              <w:right w:val="single" w:sz="4" w:space="0" w:color="auto"/>
            </w:tcBorders>
            <w:shd w:val="clear" w:color="auto" w:fill="auto"/>
            <w:hideMark/>
          </w:tcPr>
          <w:p w14:paraId="42B2D0D3" w14:textId="77777777" w:rsidR="000F284D" w:rsidRPr="000F284D" w:rsidRDefault="000F284D" w:rsidP="00AB0655">
            <w:pPr>
              <w:widowControl w:val="0"/>
              <w:ind w:right="-1"/>
              <w:rPr>
                <w:b/>
                <w:bCs/>
              </w:rPr>
            </w:pPr>
            <w:r w:rsidRPr="000F284D">
              <w:rPr>
                <w:b/>
                <w:bCs/>
              </w:rPr>
              <w:t>Pozīcija Nr. 1;</w:t>
            </w:r>
          </w:p>
        </w:tc>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6101FC47" w14:textId="77777777" w:rsidR="000F284D" w:rsidRPr="000F284D" w:rsidRDefault="000F284D" w:rsidP="00AB0655">
            <w:pPr>
              <w:widowControl w:val="0"/>
              <w:ind w:right="-1"/>
              <w:rPr>
                <w:b/>
              </w:rPr>
            </w:pPr>
            <w:r w:rsidRPr="000F284D">
              <w:rPr>
                <w:rFonts w:eastAsia="Calibri"/>
                <w:lang w:eastAsia="en-US"/>
              </w:rPr>
              <w:t>PIEGĀDĀTĀJS</w:t>
            </w:r>
            <w:r w:rsidRPr="000F284D">
              <w:rPr>
                <w:b/>
              </w:rPr>
              <w:t xml:space="preserve"> Nr.__;</w:t>
            </w:r>
          </w:p>
          <w:p w14:paraId="24381087" w14:textId="77777777" w:rsidR="000F284D" w:rsidRPr="000F284D" w:rsidRDefault="000F284D" w:rsidP="00AB0655">
            <w:pPr>
              <w:widowControl w:val="0"/>
              <w:ind w:right="-1"/>
              <w:rPr>
                <w:b/>
              </w:rPr>
            </w:pPr>
            <w:r w:rsidRPr="000F284D">
              <w:rPr>
                <w:rFonts w:eastAsia="Calibri"/>
                <w:lang w:eastAsia="en-US"/>
              </w:rPr>
              <w:t>PIEGĀDĀTĀJS</w:t>
            </w:r>
            <w:r w:rsidRPr="000F284D">
              <w:rPr>
                <w:b/>
              </w:rPr>
              <w:t xml:space="preserve"> Nr. __;</w:t>
            </w:r>
          </w:p>
          <w:p w14:paraId="15DED1A1" w14:textId="77777777" w:rsidR="000F284D" w:rsidRPr="000F284D" w:rsidRDefault="000F284D" w:rsidP="00AB0655">
            <w:pPr>
              <w:widowControl w:val="0"/>
              <w:ind w:right="-1"/>
              <w:rPr>
                <w:b/>
              </w:rPr>
            </w:pPr>
          </w:p>
        </w:tc>
      </w:tr>
      <w:tr w:rsidR="000F284D" w:rsidRPr="000F284D" w14:paraId="3F2BE360" w14:textId="77777777" w:rsidTr="00870DAF">
        <w:trPr>
          <w:trHeight w:val="340"/>
        </w:trPr>
        <w:tc>
          <w:tcPr>
            <w:tcW w:w="4110" w:type="dxa"/>
            <w:tcBorders>
              <w:top w:val="single" w:sz="4" w:space="0" w:color="auto"/>
              <w:left w:val="single" w:sz="4" w:space="0" w:color="auto"/>
              <w:bottom w:val="single" w:sz="4" w:space="0" w:color="auto"/>
              <w:right w:val="single" w:sz="4" w:space="0" w:color="auto"/>
            </w:tcBorders>
            <w:shd w:val="clear" w:color="auto" w:fill="auto"/>
            <w:hideMark/>
          </w:tcPr>
          <w:p w14:paraId="0ABECE6C" w14:textId="77777777" w:rsidR="000F284D" w:rsidRPr="000F284D" w:rsidRDefault="000F284D" w:rsidP="00AB0655">
            <w:pPr>
              <w:widowControl w:val="0"/>
              <w:ind w:right="-1"/>
              <w:rPr>
                <w:b/>
                <w:bCs/>
              </w:rPr>
            </w:pPr>
            <w:r w:rsidRPr="000F284D">
              <w:rPr>
                <w:b/>
                <w:bCs/>
              </w:rPr>
              <w:t>[…]</w:t>
            </w:r>
          </w:p>
        </w:tc>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5501BFE7" w14:textId="77777777" w:rsidR="000F284D" w:rsidRPr="000F284D" w:rsidRDefault="000F284D" w:rsidP="00AB0655">
            <w:pPr>
              <w:widowControl w:val="0"/>
              <w:ind w:right="-1"/>
              <w:rPr>
                <w:b/>
              </w:rPr>
            </w:pPr>
            <w:r w:rsidRPr="000F284D">
              <w:rPr>
                <w:b/>
              </w:rPr>
              <w:t>[…]</w:t>
            </w:r>
          </w:p>
        </w:tc>
      </w:tr>
    </w:tbl>
    <w:p w14:paraId="11BEA747" w14:textId="77777777" w:rsidR="000F284D" w:rsidRPr="000F284D" w:rsidRDefault="000F284D" w:rsidP="00AB0655">
      <w:pPr>
        <w:ind w:left="1713"/>
        <w:contextualSpacing/>
        <w:jc w:val="both"/>
        <w:rPr>
          <w:rFonts w:eastAsia="Calibri"/>
          <w:lang w:eastAsia="x-none"/>
        </w:rPr>
      </w:pPr>
    </w:p>
    <w:p w14:paraId="5A241A9E"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 xml:space="preserve">PIEGĀDĀTĀJI līdz Uzaicinājumā norādītajam termiņam </w:t>
      </w:r>
      <w:proofErr w:type="spellStart"/>
      <w:r w:rsidRPr="000F284D">
        <w:rPr>
          <w:rFonts w:eastAsia="Calibri"/>
          <w:lang w:eastAsia="x-none"/>
        </w:rPr>
        <w:t>nosūta</w:t>
      </w:r>
      <w:proofErr w:type="spellEnd"/>
      <w:r w:rsidRPr="000F284D">
        <w:rPr>
          <w:rFonts w:eastAsia="Calibri"/>
          <w:lang w:eastAsia="x-none"/>
        </w:rPr>
        <w:t xml:space="preserve"> PASŪTĪTĀJAM piedāvājumu (e-pastā) atbilstoši Uzaicinājumā minētajam, kā arī piedāvāto Preču cenu par Uzaicinājumā norādītajām Precēm (turpmāk – Piedāvājums). Ja Uzaicinājumā noteiktajā termiņā netiek iesniegts neviens Piedāvājums, PASŪTĪTĀJAM ir tiesības nosūtīt PIEGĀDĀTĀJIEM atkārtotu Uzaicinājumu iesniegt Piedāvājumu.</w:t>
      </w:r>
    </w:p>
    <w:p w14:paraId="361E18B5"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 xml:space="preserve">PASŪTĪTĀJS pēc Piedāvājumu iesniegšanas termiņa beigām izskata Uzaicinājumā norādītajām prasībām atbilstošu saimnieciski izdevīgāko Piedāvājumu, ņemot vērā viszemāko Preces cenu EUR bez PVN un </w:t>
      </w:r>
      <w:proofErr w:type="spellStart"/>
      <w:r w:rsidRPr="000F284D">
        <w:rPr>
          <w:rFonts w:eastAsia="Calibri"/>
          <w:lang w:eastAsia="x-none"/>
        </w:rPr>
        <w:t>nosūta</w:t>
      </w:r>
      <w:proofErr w:type="spellEnd"/>
      <w:r w:rsidRPr="000F284D">
        <w:rPr>
          <w:rFonts w:eastAsia="Calibri"/>
          <w:lang w:eastAsia="x-none"/>
        </w:rPr>
        <w:t xml:space="preserve"> PIEGĀDĀTĀJIEM e-pastā paziņojumu par pieņemto lēmumu.</w:t>
      </w:r>
    </w:p>
    <w:p w14:paraId="3BA6B484"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PASŪTĪTĀJS pirms Līguma parakstīšanas no PASŪTĪTĀJA puses normatīvajos aktos noteiktajā kārtībā pārbauda, vai pret PIEGĀDĀTĀJU ir piemērotas starptautiskās vai nacionālās sankcijas vai būtiskas finanšu un kapitāla tirgus intereses ietekmējošas Eiropas Savienības vai Ziemeļatlantijas līguma organizācijas dalībvalsts noteiktās sankcijas, un neslēdz Līgumu ar PIEGĀDĀTĀJU, ja pret PIEGĀDĀTĀJU noteiktās sankcijas ietekmē Līguma izpildi, kā arī ir tiesīgs piemērot Vienošanās 9.4. punktu.</w:t>
      </w:r>
    </w:p>
    <w:p w14:paraId="056800DA" w14:textId="77777777" w:rsidR="000F284D" w:rsidRPr="000F284D" w:rsidRDefault="000F284D" w:rsidP="00AB0655">
      <w:pPr>
        <w:widowControl w:val="0"/>
        <w:numPr>
          <w:ilvl w:val="2"/>
          <w:numId w:val="125"/>
        </w:numPr>
        <w:ind w:right="-1"/>
        <w:jc w:val="both"/>
      </w:pPr>
      <w:r w:rsidRPr="000F284D">
        <w:t>PIEGĀDĀTĀJS paraksta Līgumu un izpilda Vienošanās 3.5. punktā minētās darbības atbilstoši tajā noteiktajai kārtībai.</w:t>
      </w:r>
    </w:p>
    <w:p w14:paraId="01F556F5" w14:textId="77777777" w:rsidR="000F284D" w:rsidRPr="000F284D" w:rsidRDefault="000F284D" w:rsidP="00AB0655">
      <w:pPr>
        <w:widowControl w:val="0"/>
        <w:numPr>
          <w:ilvl w:val="2"/>
          <w:numId w:val="125"/>
        </w:numPr>
        <w:ind w:right="-1"/>
        <w:jc w:val="both"/>
      </w:pPr>
      <w:r w:rsidRPr="000F284D">
        <w:t xml:space="preserve">Ja </w:t>
      </w:r>
      <w:r w:rsidRPr="000F284D">
        <w:rPr>
          <w:rFonts w:eastAsia="Calibri"/>
        </w:rPr>
        <w:t>PIEGĀDĀTĀJS</w:t>
      </w:r>
      <w:r w:rsidRPr="000F284D">
        <w:t xml:space="preserve"> neparaksta Līgumu 2 (divu) darba dienu laikā pēc Līguma izsūtīšanas, uzskatāms, ka </w:t>
      </w:r>
      <w:r w:rsidRPr="000F284D">
        <w:rPr>
          <w:rFonts w:eastAsia="Calibri"/>
        </w:rPr>
        <w:t>PIEGĀDĀTĀJS</w:t>
      </w:r>
      <w:r w:rsidRPr="000F284D">
        <w:t xml:space="preserve"> atsakās noslēgt Līgumu. </w:t>
      </w:r>
      <w:bookmarkStart w:id="33" w:name="_Hlk232759113"/>
      <w:r w:rsidRPr="000F284D">
        <w:t xml:space="preserve">Šajā gadījumā </w:t>
      </w:r>
      <w:bookmarkEnd w:id="33"/>
      <w:r w:rsidRPr="000F284D">
        <w:t xml:space="preserve">PASŪTĪTĀJS pieņem lēmumu slēgt Līgumu ar nākamo </w:t>
      </w:r>
      <w:r w:rsidRPr="000F284D">
        <w:rPr>
          <w:rFonts w:eastAsia="Calibri"/>
        </w:rPr>
        <w:t>PIEGĀDĀTĀJU</w:t>
      </w:r>
      <w:r w:rsidRPr="000F284D">
        <w:t>, kurš iesniedzis Uzaicinājumam atbilstošu saimnieciski izdevīgāko Piedāvājumu.</w:t>
      </w:r>
    </w:p>
    <w:p w14:paraId="3C15AB7A" w14:textId="77777777" w:rsidR="000F284D" w:rsidRPr="000F284D" w:rsidRDefault="000F284D" w:rsidP="00AB0655">
      <w:pPr>
        <w:widowControl w:val="0"/>
        <w:ind w:left="1004" w:right="-1"/>
        <w:jc w:val="both"/>
      </w:pPr>
    </w:p>
    <w:p w14:paraId="26604330" w14:textId="77777777" w:rsidR="000F284D" w:rsidRPr="000F284D" w:rsidRDefault="000F284D" w:rsidP="00AB0655">
      <w:pPr>
        <w:numPr>
          <w:ilvl w:val="2"/>
          <w:numId w:val="125"/>
        </w:numPr>
        <w:contextualSpacing/>
        <w:jc w:val="both"/>
        <w:rPr>
          <w:rFonts w:eastAsia="Calibri"/>
          <w:lang w:eastAsia="en-US"/>
        </w:rPr>
      </w:pPr>
      <w:r w:rsidRPr="000F284D">
        <w:rPr>
          <w:rFonts w:eastAsia="Calibri"/>
          <w:lang w:eastAsia="en-US"/>
        </w:rPr>
        <w:t xml:space="preserve">Gadījumā, ja 60 (sešdesmit) kalendāro dienu laikā no Līguma noslēgšanas </w:t>
      </w:r>
      <w:r w:rsidRPr="000F284D">
        <w:rPr>
          <w:rFonts w:eastAsia="Calibri"/>
          <w:b/>
          <w:bCs/>
          <w:lang w:eastAsia="en-US"/>
        </w:rPr>
        <w:t>Piegādātājs</w:t>
      </w:r>
      <w:r w:rsidRPr="000F284D">
        <w:rPr>
          <w:rFonts w:eastAsia="Calibri"/>
          <w:lang w:eastAsia="en-US"/>
        </w:rPr>
        <w:t xml:space="preserve"> atsakās no Līguma izpildes vai iestājies kāds no Vienošanās 9.3., 9.4. un 9.7. punktā minētajiem gadījumiem, </w:t>
      </w:r>
      <w:r w:rsidRPr="000F284D">
        <w:rPr>
          <w:rFonts w:eastAsia="Calibri"/>
          <w:b/>
          <w:bCs/>
          <w:lang w:eastAsia="en-US"/>
        </w:rPr>
        <w:t>Pasūtītājs</w:t>
      </w:r>
      <w:r w:rsidRPr="000F284D">
        <w:rPr>
          <w:rFonts w:eastAsia="Calibri"/>
          <w:lang w:eastAsia="en-US"/>
        </w:rPr>
        <w:t xml:space="preserve">, neorganizējot atkārtotu Līguma slēgšanas tiesību piešķiršanas procedūru, ir tiesīgs slēgt Līgumu ar </w:t>
      </w:r>
      <w:r w:rsidRPr="000F284D">
        <w:rPr>
          <w:rFonts w:eastAsia="Calibri"/>
          <w:b/>
          <w:bCs/>
          <w:lang w:eastAsia="en-US"/>
        </w:rPr>
        <w:t>Piegādātāju</w:t>
      </w:r>
      <w:r w:rsidRPr="000F284D">
        <w:rPr>
          <w:rFonts w:eastAsia="Calibri"/>
          <w:lang w:eastAsia="en-US"/>
        </w:rPr>
        <w:t xml:space="preserve">, kurš iesniedzis Uzaicinājumam atbilstošu nākamo saimnieciski visizdevīgāko Piedāvājumu, ja </w:t>
      </w:r>
      <w:r w:rsidRPr="000F284D">
        <w:rPr>
          <w:rFonts w:eastAsia="Calibri"/>
          <w:b/>
          <w:bCs/>
          <w:lang w:eastAsia="en-US"/>
        </w:rPr>
        <w:t>Pasūtītājs</w:t>
      </w:r>
      <w:r w:rsidRPr="000F284D">
        <w:rPr>
          <w:rFonts w:eastAsia="Calibri"/>
          <w:lang w:eastAsia="en-US"/>
        </w:rPr>
        <w:t xml:space="preserve"> ir pieņēmis attiecīgu lēmumu un ja attiecīgais </w:t>
      </w:r>
      <w:r w:rsidRPr="000F284D">
        <w:rPr>
          <w:rFonts w:eastAsia="Calibri"/>
          <w:b/>
          <w:bCs/>
          <w:lang w:eastAsia="en-US"/>
        </w:rPr>
        <w:t>Piegādātājs</w:t>
      </w:r>
      <w:r w:rsidRPr="000F284D">
        <w:rPr>
          <w:rFonts w:eastAsia="Calibri"/>
          <w:lang w:eastAsia="en-US"/>
        </w:rPr>
        <w:t xml:space="preserve"> piekrīt.</w:t>
      </w:r>
    </w:p>
    <w:p w14:paraId="55FE4714" w14:textId="77777777" w:rsidR="000F284D" w:rsidRPr="000F284D" w:rsidRDefault="000F284D" w:rsidP="00AB0655">
      <w:pPr>
        <w:widowControl w:val="0"/>
        <w:numPr>
          <w:ilvl w:val="1"/>
          <w:numId w:val="125"/>
        </w:numPr>
        <w:ind w:right="-2"/>
        <w:jc w:val="both"/>
      </w:pPr>
      <w:r w:rsidRPr="000F284D">
        <w:t xml:space="preserve">Ja Vienošanās attiecīgā pozīcijā ir noslēgta tikai ar vienu </w:t>
      </w:r>
      <w:r w:rsidRPr="000F284D">
        <w:rPr>
          <w:b/>
        </w:rPr>
        <w:t>Piegādātāju</w:t>
      </w:r>
      <w:r w:rsidRPr="000F284D">
        <w:t xml:space="preserve"> vai arī Vienošanās ir palicis tikai viens no </w:t>
      </w:r>
      <w:r w:rsidRPr="000F284D">
        <w:rPr>
          <w:b/>
        </w:rPr>
        <w:t>Piegādātājiem</w:t>
      </w:r>
      <w:r w:rsidRPr="000F284D">
        <w:t>,</w:t>
      </w:r>
      <w:r w:rsidRPr="000F284D">
        <w:rPr>
          <w:b/>
        </w:rPr>
        <w:t xml:space="preserve"> </w:t>
      </w:r>
      <w:r w:rsidRPr="000F284D">
        <w:rPr>
          <w:b/>
          <w:bCs/>
        </w:rPr>
        <w:t>Piegādātājs</w:t>
      </w:r>
      <w:r w:rsidRPr="000F284D">
        <w:t xml:space="preserve">, </w:t>
      </w:r>
      <w:r w:rsidRPr="000F284D">
        <w:rPr>
          <w:lang w:eastAsia="x-none"/>
        </w:rPr>
        <w:t xml:space="preserve">iesniedzot Piedāvājumu Vienošanās 3.7.1. apakšpunktā noteiktajā kārtībā, ir tiesīgs paaugstināt Preces vienības cenu. </w:t>
      </w:r>
      <w:r w:rsidRPr="000F284D">
        <w:rPr>
          <w:b/>
        </w:rPr>
        <w:t>Piegādātājs</w:t>
      </w:r>
      <w:r w:rsidRPr="000F284D">
        <w:t xml:space="preserve"> nav tiesīgs paaugstināt Preces cenu vairāk kā par 10 % (desmit procentiem) no </w:t>
      </w:r>
      <w:r w:rsidRPr="000F284D">
        <w:rPr>
          <w:b/>
        </w:rPr>
        <w:t>Piegādātāja</w:t>
      </w:r>
      <w:r w:rsidRPr="000F284D">
        <w:t xml:space="preserve"> atklātā konkursā iesniegtā Finanšu piedāvājumā norādītās cenas. </w:t>
      </w:r>
      <w:r w:rsidRPr="000F284D">
        <w:rPr>
          <w:lang w:eastAsia="x-none"/>
        </w:rPr>
        <w:t xml:space="preserve">Cenu pieauguma gadījumā </w:t>
      </w:r>
      <w:r w:rsidRPr="000F284D">
        <w:rPr>
          <w:b/>
          <w:bCs/>
        </w:rPr>
        <w:t>Piegādātājs</w:t>
      </w:r>
      <w:r w:rsidRPr="000F284D">
        <w:rPr>
          <w:lang w:eastAsia="x-none"/>
        </w:rPr>
        <w:t xml:space="preserve"> savam Piedāvājumam pievieno Preces cenas veidošanās mehānismu un cenu pieaugumu pamatojošus datus (piemēram, informāciju par Centrālās statistikas pārvaldes fiksēto patēriņa cenu indeksu izmaiņām vai līdzvērtīgus datus (ja </w:t>
      </w:r>
      <w:r w:rsidRPr="000F284D">
        <w:rPr>
          <w:b/>
          <w:bCs/>
        </w:rPr>
        <w:t>Piegādātājs</w:t>
      </w:r>
      <w:r w:rsidRPr="000F284D">
        <w:rPr>
          <w:lang w:eastAsia="x-none"/>
        </w:rPr>
        <w:t xml:space="preserve"> ir ārzemēs reģistrēta persona), paskaidrojot to ietekmi uz Preces cenu. Ja </w:t>
      </w:r>
      <w:r w:rsidRPr="000F284D">
        <w:rPr>
          <w:b/>
        </w:rPr>
        <w:t>Pasūtītājs</w:t>
      </w:r>
      <w:r w:rsidRPr="000F284D">
        <w:rPr>
          <w:lang w:eastAsia="x-none"/>
        </w:rPr>
        <w:t xml:space="preserve"> nepiekrīt Preces cenas izmaiņām, </w:t>
      </w:r>
      <w:r w:rsidRPr="000F284D">
        <w:rPr>
          <w:b/>
        </w:rPr>
        <w:t>Pasūtītājam</w:t>
      </w:r>
      <w:r w:rsidRPr="000F284D">
        <w:rPr>
          <w:lang w:eastAsia="x-none"/>
        </w:rPr>
        <w:t xml:space="preserve"> ir tiesības vienpusēji atkāpties no Vienošanās un neslēgt Līgumu.</w:t>
      </w:r>
    </w:p>
    <w:bookmarkEnd w:id="32"/>
    <w:p w14:paraId="16F99E6A" w14:textId="77777777" w:rsidR="000F284D" w:rsidRPr="000F284D" w:rsidRDefault="000F284D" w:rsidP="00AB0655">
      <w:pPr>
        <w:contextualSpacing/>
        <w:jc w:val="both"/>
        <w:rPr>
          <w:rFonts w:eastAsia="Calibri"/>
          <w:lang w:eastAsia="x-none"/>
        </w:rPr>
      </w:pPr>
    </w:p>
    <w:p w14:paraId="013EFB50" w14:textId="77777777" w:rsidR="000F284D" w:rsidRPr="000F284D" w:rsidRDefault="000F284D" w:rsidP="00AB0655">
      <w:pPr>
        <w:numPr>
          <w:ilvl w:val="0"/>
          <w:numId w:val="125"/>
        </w:numPr>
        <w:tabs>
          <w:tab w:val="left" w:pos="-3402"/>
        </w:tabs>
        <w:ind w:left="0" w:hanging="357"/>
        <w:jc w:val="center"/>
        <w:rPr>
          <w:b/>
        </w:rPr>
      </w:pPr>
      <w:r w:rsidRPr="000F284D">
        <w:rPr>
          <w:b/>
        </w:rPr>
        <w:t>LĪDZĒJU TIESĪBAS UN PIENĀKUMI</w:t>
      </w:r>
    </w:p>
    <w:p w14:paraId="683BE561" w14:textId="77777777" w:rsidR="000F284D" w:rsidRPr="000F284D" w:rsidRDefault="000F284D" w:rsidP="00AB0655">
      <w:pPr>
        <w:numPr>
          <w:ilvl w:val="1"/>
          <w:numId w:val="125"/>
        </w:numPr>
        <w:tabs>
          <w:tab w:val="left" w:pos="-3402"/>
        </w:tabs>
        <w:contextualSpacing/>
        <w:rPr>
          <w:rFonts w:eastAsia="Calibri"/>
          <w:lang w:eastAsia="x-none"/>
        </w:rPr>
      </w:pPr>
      <w:r w:rsidRPr="000F284D">
        <w:rPr>
          <w:rFonts w:eastAsia="Calibri"/>
          <w:lang w:eastAsia="x-none"/>
        </w:rPr>
        <w:t>PIEGĀDĀTĀJS:</w:t>
      </w:r>
    </w:p>
    <w:p w14:paraId="5CDBB8B8" w14:textId="77777777" w:rsidR="000F284D" w:rsidRPr="000F284D" w:rsidRDefault="000F284D" w:rsidP="00AB0655">
      <w:pPr>
        <w:widowControl w:val="0"/>
        <w:numPr>
          <w:ilvl w:val="2"/>
          <w:numId w:val="125"/>
        </w:numPr>
        <w:tabs>
          <w:tab w:val="clear" w:pos="1004"/>
          <w:tab w:val="left" w:pos="426"/>
          <w:tab w:val="num" w:pos="1276"/>
          <w:tab w:val="left" w:pos="1418"/>
        </w:tabs>
        <w:ind w:left="993" w:hanging="708"/>
        <w:jc w:val="both"/>
      </w:pPr>
      <w:r w:rsidRPr="000F284D">
        <w:t>slēdz Līgumu ar PASŪTĪTĀJU par Preces piegādi, ievērojot Vienošanās 3. nodaļā noteikto kārtību;</w:t>
      </w:r>
    </w:p>
    <w:p w14:paraId="744A4129" w14:textId="77777777" w:rsidR="000F284D" w:rsidRPr="000F284D" w:rsidRDefault="000F284D" w:rsidP="00AB0655">
      <w:pPr>
        <w:numPr>
          <w:ilvl w:val="2"/>
          <w:numId w:val="125"/>
        </w:numPr>
        <w:contextualSpacing/>
        <w:jc w:val="both"/>
      </w:pPr>
      <w:r w:rsidRPr="000F284D">
        <w:t>piegādā jaunu (nelietotu) un kvalitatīvu Preci saskaņā ar Vienošanās un Līguma noteikumiem, PASŪTĪTĀJA norādījumiem un nodrošina to atbilstību Tehniskajai specifikācijai;</w:t>
      </w:r>
    </w:p>
    <w:p w14:paraId="5FB2A553" w14:textId="77777777" w:rsidR="000F284D" w:rsidRPr="000F284D" w:rsidRDefault="000F284D" w:rsidP="00AB0655">
      <w:pPr>
        <w:numPr>
          <w:ilvl w:val="2"/>
          <w:numId w:val="125"/>
        </w:numPr>
        <w:contextualSpacing/>
        <w:jc w:val="both"/>
        <w:rPr>
          <w:lang w:eastAsia="x-none"/>
        </w:rPr>
      </w:pPr>
      <w:r w:rsidRPr="000F284D">
        <w:rPr>
          <w:rFonts w:eastAsia="Calibri"/>
          <w:lang w:eastAsia="x-none"/>
        </w:rPr>
        <w:t>piegādājot Preci, nodrošina pilnīgu Preces drošību pret iespējamajiem bojājumiem to transportējot un uzņemas visu materiālo atbildību par Preces nejaušu bojāeju vai bojājumiem līdz Preces pavadzīmes un/vai pieņemšanas – nodošanas akta abpusējas parakstīšanas brīdim;</w:t>
      </w:r>
    </w:p>
    <w:p w14:paraId="637D3C7D" w14:textId="77777777" w:rsidR="000F284D" w:rsidRPr="000F284D" w:rsidRDefault="000F284D" w:rsidP="00AB0655">
      <w:pPr>
        <w:widowControl w:val="0"/>
        <w:numPr>
          <w:ilvl w:val="2"/>
          <w:numId w:val="125"/>
        </w:numPr>
        <w:tabs>
          <w:tab w:val="left" w:pos="426"/>
          <w:tab w:val="left" w:pos="1418"/>
        </w:tabs>
        <w:jc w:val="both"/>
      </w:pPr>
      <w:r w:rsidRPr="000F284D">
        <w:t>iepazīstina PASŪTĪTĀJU ar patiesu un pilnīgu informāciju par Preces kvalitāti, drošumu, ražotāja garantijas noteikumiem un lietošanas noteikumiem, tehniskās ekspluatācijas noteikumiem;</w:t>
      </w:r>
    </w:p>
    <w:p w14:paraId="5686715C" w14:textId="77777777" w:rsidR="000F284D" w:rsidRPr="000F284D" w:rsidRDefault="000F284D" w:rsidP="00AB0655">
      <w:pPr>
        <w:widowControl w:val="0"/>
        <w:numPr>
          <w:ilvl w:val="2"/>
          <w:numId w:val="125"/>
        </w:numPr>
        <w:tabs>
          <w:tab w:val="left" w:pos="426"/>
          <w:tab w:val="left" w:pos="1418"/>
        </w:tabs>
        <w:jc w:val="both"/>
        <w:rPr>
          <w:rFonts w:eastAsia="Calibri"/>
        </w:rPr>
      </w:pPr>
      <w:r w:rsidRPr="000F284D">
        <w:t xml:space="preserve">nodrošina Preces atbilstību normatīvo aktu prasībām, </w:t>
      </w:r>
      <w:r w:rsidRPr="000F284D">
        <w:rPr>
          <w:i/>
        </w:rPr>
        <w:t xml:space="preserve">kā arī nepiegādā Preci un nepieļauj tādu Apkopē un Remontā izmantoto materiālu un rezerves daļu (kā arī to un Preces sastāvdaļu un komponentu) izmantošanu, kuru izcelsmes vai ražošanas valsts ir Krievijas Federācija vai Baltkrievijas Republika </w:t>
      </w:r>
      <w:r w:rsidRPr="000F284D">
        <w:rPr>
          <w:rFonts w:eastAsia="Calibri"/>
        </w:rPr>
        <w:t>un pēc PASŪTĪTĀJA pieprasījuma 5 (piecu) darba dienu laikā iesniedz atbilstošu dokumentāciju (piemēram, sertifikātus, tehnisko dokumentāciju);</w:t>
      </w:r>
    </w:p>
    <w:p w14:paraId="7EB7AA1D" w14:textId="77777777" w:rsidR="000F284D" w:rsidRPr="000F284D" w:rsidRDefault="000F284D" w:rsidP="00AB0655">
      <w:pPr>
        <w:numPr>
          <w:ilvl w:val="2"/>
          <w:numId w:val="125"/>
        </w:numPr>
        <w:contextualSpacing/>
        <w:jc w:val="both"/>
        <w:rPr>
          <w:rFonts w:eastAsia="Calibri"/>
          <w:lang w:eastAsia="x-none"/>
        </w:rPr>
      </w:pPr>
      <w:bookmarkStart w:id="34" w:name="_Hlk101948891"/>
      <w:r w:rsidRPr="000F284D">
        <w:rPr>
          <w:rFonts w:eastAsia="Calibri"/>
          <w:lang w:eastAsia="x-none"/>
        </w:rPr>
        <w:t>pēc PASŪTĪTĀJA pieprasījuma sniedz atskaiti par Preces piegādes gaitu</w:t>
      </w:r>
      <w:bookmarkEnd w:id="34"/>
      <w:r w:rsidRPr="000F284D">
        <w:rPr>
          <w:rFonts w:eastAsia="Calibri"/>
          <w:lang w:eastAsia="x-none"/>
        </w:rPr>
        <w:t>;</w:t>
      </w:r>
    </w:p>
    <w:p w14:paraId="6706169D"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nodrošina Preces piegādei, pārvadāšanai un izkraušanai nepieciešamos palīgmateriālus, mehānismus, instrumentus, transportu, darbiniekus u.c. resursus;</w:t>
      </w:r>
    </w:p>
    <w:p w14:paraId="6F9E7D71" w14:textId="77777777" w:rsidR="000F284D" w:rsidRPr="000F284D" w:rsidRDefault="000F284D" w:rsidP="00AB0655">
      <w:pPr>
        <w:numPr>
          <w:ilvl w:val="2"/>
          <w:numId w:val="125"/>
        </w:numPr>
        <w:contextualSpacing/>
        <w:jc w:val="both"/>
        <w:rPr>
          <w:rFonts w:eastAsia="Calibri"/>
          <w:lang w:eastAsia="x-none"/>
        </w:rPr>
      </w:pPr>
      <w:r w:rsidRPr="000F284D">
        <w:rPr>
          <w:rFonts w:eastAsia="Calibri"/>
          <w:i/>
          <w:lang w:eastAsia="x-none"/>
        </w:rPr>
        <w:t xml:space="preserve">(ja tas ir paredzēts) </w:t>
      </w:r>
      <w:r w:rsidRPr="000F284D">
        <w:rPr>
          <w:rFonts w:eastAsia="Calibri"/>
          <w:lang w:eastAsia="x-none"/>
        </w:rPr>
        <w:t>ar saviem resursiem un sedzot visus saistītos izdevumus, veic Preces pirmreizējo reģistrāciju uz PASŪTĪTĀJA vārda un tehnisko apskati, atbilstoši Latvijas Republikas normatīvo aktu prasībām;</w:t>
      </w:r>
    </w:p>
    <w:p w14:paraId="2E3F5449"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apmaksā likumos un citos normatīvajos aktos noteiktos Preces nodokļus un nodevas;</w:t>
      </w:r>
    </w:p>
    <w:p w14:paraId="4E912E4A"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nodrošina</w:t>
      </w:r>
      <w:r w:rsidRPr="000F284D">
        <w:rPr>
          <w:rFonts w:eastAsia="Calibri"/>
          <w:spacing w:val="-4"/>
          <w:lang w:eastAsia="x-none"/>
        </w:rPr>
        <w:t xml:space="preserve"> PASŪTĪTĀJAM iespēju visos pasūtījuma izpildes posmos  pārliecināties par Preces atbilstību visām Tehniskās specifikācijas prasībām;</w:t>
      </w:r>
    </w:p>
    <w:p w14:paraId="32A9A872"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veic Apmācību atbilstoši Tehniskās specifikācijas prasībām un saskaņā ar PIEGĀDĀTĀJA iesniegto piedāvājumu Atklātā konkursā;</w:t>
      </w:r>
    </w:p>
    <w:p w14:paraId="31AFF5E8" w14:textId="77777777" w:rsidR="000F284D" w:rsidRPr="000F284D" w:rsidRDefault="000F284D" w:rsidP="00AB0655">
      <w:pPr>
        <w:ind w:left="1004"/>
        <w:contextualSpacing/>
        <w:jc w:val="both"/>
        <w:rPr>
          <w:rFonts w:eastAsia="Calibri"/>
          <w:lang w:eastAsia="x-none"/>
        </w:rPr>
      </w:pPr>
    </w:p>
    <w:p w14:paraId="46798C9D" w14:textId="77777777" w:rsidR="000F284D" w:rsidRPr="000F284D" w:rsidRDefault="000F284D" w:rsidP="00AB0655">
      <w:pPr>
        <w:ind w:left="1004"/>
        <w:contextualSpacing/>
        <w:jc w:val="both"/>
        <w:rPr>
          <w:rFonts w:eastAsia="Calibri"/>
          <w:lang w:eastAsia="x-none"/>
        </w:rPr>
      </w:pPr>
    </w:p>
    <w:p w14:paraId="401439E1" w14:textId="77777777" w:rsidR="000F284D" w:rsidRPr="000F284D" w:rsidRDefault="000F284D" w:rsidP="00AB0655">
      <w:pPr>
        <w:numPr>
          <w:ilvl w:val="2"/>
          <w:numId w:val="125"/>
        </w:numPr>
        <w:contextualSpacing/>
        <w:jc w:val="both"/>
        <w:rPr>
          <w:rFonts w:eastAsia="Calibri"/>
          <w:lang w:eastAsia="x-none"/>
        </w:rPr>
      </w:pPr>
      <w:r w:rsidRPr="000F284D">
        <w:t>saskaņā ar</w:t>
      </w:r>
      <w:r w:rsidRPr="000F284D">
        <w:rPr>
          <w:rFonts w:eastAsia="Calibri"/>
          <w:lang w:eastAsia="x-none"/>
        </w:rPr>
        <w:t xml:space="preserve"> Vienošanās,</w:t>
      </w:r>
      <w:r w:rsidRPr="000F284D">
        <w:t xml:space="preserve"> Līguma</w:t>
      </w:r>
      <w:r w:rsidRPr="000F284D">
        <w:rPr>
          <w:rFonts w:eastAsia="Calibri"/>
          <w:lang w:eastAsia="x-none"/>
        </w:rPr>
        <w:t xml:space="preserve">, </w:t>
      </w:r>
      <w:r w:rsidRPr="000F284D">
        <w:t>Tehniskās specifikācijas noteikumiem un PIEGĀDĀTĀJA piedāvājumu Atklātā konkursā, nodrošina Preces Apkopes un Remontu;</w:t>
      </w:r>
    </w:p>
    <w:p w14:paraId="62FD3438"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nodrošina Preces garantiju un pilda garantijas saistības saskaņā ar Vienošanās noteikumiem;</w:t>
      </w:r>
    </w:p>
    <w:p w14:paraId="26C92D20"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veicot garantijas Apkopes vai Remontu, izmanto Preces ražotāja rekomendētas, jaunas rezerves daļas un servisa materiālus;</w:t>
      </w:r>
    </w:p>
    <w:p w14:paraId="0ED4E3DE"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Preces garantijas laikā nodrošina Remontu bez papildu maksas, ja preces defekts ir radies ražošanas vai materiālu nepilnību dēļ un ja PASŪTĪTĀJS ir ievērojis ekspluatācijas un Apkopes noteikumus, kas noteikti ražotāja dokumentācijā;</w:t>
      </w:r>
    </w:p>
    <w:p w14:paraId="18367AD1"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garantē un nodrošina, ka tam visā Vienošanās/Līguma darbības termiņā būs spēkā visas nepieciešamās atļaujas un licences, kas noteiktas normatīvajos aktos, lai varētu nodarboties ar Vienošanās/Līguma minētās Preces tirdzniecību un izpildīt Vienošanās, Līguma un garantijas saistības;</w:t>
      </w:r>
    </w:p>
    <w:p w14:paraId="7D125C1E"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nekavējoties rakstiski informē PASŪTĪTĀJU par apstākļiem, kas traucē Vienošanās/Līguma saistību izpildi Vienošanās/Līguma noteiktajā termiņā un kvalitātē;</w:t>
      </w:r>
    </w:p>
    <w:p w14:paraId="4464F3F1"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nav tiesīgs nodot tam ar Vienošanās/Līgumu uzlikto pienākumu izpildi trešajām personām, izņemot šajā Vienošanās/Līgumā norādīto apakšuzņēmēju, kā arī citus apakšuzņēmējus, kuru piesaistei Vienošanās/Līguma izpildē ir piekritis PASŪTĪTĀJS;</w:t>
      </w:r>
    </w:p>
    <w:p w14:paraId="6FEF46EE"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val="x-none" w:eastAsia="x-none"/>
        </w:rPr>
        <w:t>Vienošanās</w:t>
      </w:r>
      <w:r w:rsidRPr="000F284D">
        <w:rPr>
          <w:rFonts w:eastAsia="Calibri"/>
          <w:lang w:eastAsia="x-none"/>
        </w:rPr>
        <w:t>/Līguma izpildes laikā, kā arī pēc tās darbības termiņa beigām neizpauž trešajām personām jebkādu informāciju par PASŪTĪTĀJU, ieskaitot arī tādu, kas nav uzskatāma par ierobežotas pieejamības informāciju, bet PIEGĀDĀTĀJAM būs pieejama un/vai kā citādi kļuvusi zināma Vienošanās/Līguma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(Vienošanās/Līguma izpildes laikā piesaistītajiem apakšuzņēmējiem u.c. personām);</w:t>
      </w:r>
    </w:p>
    <w:p w14:paraId="49810542"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atrodoties PASŪTĪTĀJA teritorijā, ievēro PASŪTĪTĀJA noteiktos iekšējās kārtības noteikumus, caurlaižu režīmu un drošības prasības;</w:t>
      </w:r>
    </w:p>
    <w:p w14:paraId="75B384EC" w14:textId="77777777" w:rsidR="000F284D" w:rsidRPr="000F284D" w:rsidRDefault="000F284D" w:rsidP="00AB0655">
      <w:pPr>
        <w:numPr>
          <w:ilvl w:val="2"/>
          <w:numId w:val="125"/>
        </w:numPr>
        <w:contextualSpacing/>
        <w:jc w:val="both"/>
        <w:rPr>
          <w:rFonts w:eastAsia="Calibri"/>
          <w:lang w:eastAsia="x-none"/>
        </w:rPr>
      </w:pPr>
      <w:r w:rsidRPr="000F284D">
        <w:rPr>
          <w:rFonts w:eastAsia="Calibri"/>
          <w:lang w:eastAsia="x-none"/>
        </w:rPr>
        <w:t>Vienošanās/Līguma izpildē atbild par darba aizsardzības, vides aizsardzības, ugunsdrošības, elektroiekārtu ekspluatācijas un citu ārējo normatīvo aktu, kas attiecas uz Vienošanās/Līguma izpildes kārtību un kvalitāti, ievērošanu. PIEGĀDĀTĀJS atbild par savu darbinieku/ piesaistīto personu rīcību – darba aizsardzības jautājumos, veicot Preces piegādi, Apkopi un Remontus Vienošanās/Līguma darbības laikā.</w:t>
      </w:r>
    </w:p>
    <w:p w14:paraId="02FF4AAC" w14:textId="77777777" w:rsidR="000F284D" w:rsidRPr="000F284D" w:rsidRDefault="000F284D" w:rsidP="00AB0655">
      <w:pPr>
        <w:numPr>
          <w:ilvl w:val="1"/>
          <w:numId w:val="125"/>
        </w:numPr>
        <w:tabs>
          <w:tab w:val="left" w:pos="-3402"/>
        </w:tabs>
        <w:contextualSpacing/>
        <w:rPr>
          <w:rFonts w:eastAsia="Calibri"/>
          <w:lang w:eastAsia="x-none"/>
        </w:rPr>
      </w:pPr>
      <w:r w:rsidRPr="000F284D">
        <w:rPr>
          <w:rFonts w:eastAsia="Calibri"/>
          <w:lang w:eastAsia="x-none"/>
        </w:rPr>
        <w:t>PASŪTĪTĀJS:</w:t>
      </w:r>
    </w:p>
    <w:p w14:paraId="16E0628F" w14:textId="77777777" w:rsidR="000F284D" w:rsidRPr="000F284D" w:rsidRDefault="000F284D" w:rsidP="00AB0655">
      <w:pPr>
        <w:widowControl w:val="0"/>
        <w:numPr>
          <w:ilvl w:val="2"/>
          <w:numId w:val="125"/>
        </w:numPr>
        <w:tabs>
          <w:tab w:val="clear" w:pos="1004"/>
        </w:tabs>
        <w:ind w:left="993" w:hanging="567"/>
        <w:jc w:val="both"/>
      </w:pPr>
      <w:r w:rsidRPr="000F284D">
        <w:t>nodrošina Līguma slēgšanas procedūras organizēšanu saskaņā ar Vienošanās noteikumiem;</w:t>
      </w:r>
    </w:p>
    <w:p w14:paraId="3931B2A9" w14:textId="77777777" w:rsidR="000F284D" w:rsidRPr="000F284D" w:rsidRDefault="000F284D" w:rsidP="00AB0655">
      <w:pPr>
        <w:widowControl w:val="0"/>
        <w:numPr>
          <w:ilvl w:val="2"/>
          <w:numId w:val="125"/>
        </w:numPr>
        <w:tabs>
          <w:tab w:val="clear" w:pos="1004"/>
        </w:tabs>
        <w:ind w:left="993" w:hanging="567"/>
        <w:jc w:val="both"/>
        <w:rPr>
          <w:rFonts w:eastAsia="Calibri"/>
        </w:rPr>
      </w:pPr>
      <w:r w:rsidRPr="000F284D">
        <w:t xml:space="preserve">savlaicīgi un Vienošanās noteiktajā kārtībā veic visas darbības, kas nepieciešamas </w:t>
      </w:r>
      <w:r w:rsidRPr="000F284D">
        <w:rPr>
          <w:bCs/>
        </w:rPr>
        <w:t>Preces pieņe</w:t>
      </w:r>
      <w:r w:rsidRPr="000F284D">
        <w:t>mšanai no PIEGĀDĀTĀJA, pieņem piegādāto, kvalitatīvo, Vienošanās un Līguma noteikumiem, Tehniskajai specifikācijai un Piedāvājumam atbilstošo Preci, ja tā piegādāta saskaņā ar Vienošanās, Līguma noteikumiem un PASŪTĪTĀJA norādījumiem;</w:t>
      </w:r>
    </w:p>
    <w:p w14:paraId="429FDC67" w14:textId="77777777" w:rsidR="000F284D" w:rsidRPr="000F284D" w:rsidRDefault="000F284D" w:rsidP="00AB0655">
      <w:pPr>
        <w:widowControl w:val="0"/>
        <w:numPr>
          <w:ilvl w:val="2"/>
          <w:numId w:val="125"/>
        </w:numPr>
        <w:tabs>
          <w:tab w:val="clear" w:pos="1004"/>
        </w:tabs>
        <w:ind w:left="993" w:hanging="567"/>
        <w:jc w:val="both"/>
        <w:rPr>
          <w:rFonts w:eastAsia="Calibri"/>
        </w:rPr>
      </w:pPr>
      <w:r w:rsidRPr="000F284D">
        <w:t>ir tiesīgs pārbaudīt Precei dotās dokumentācijas pilnīgumu un derīgumu, ražotāja garantijas nosacījumus;</w:t>
      </w:r>
    </w:p>
    <w:p w14:paraId="09D7418D" w14:textId="77777777" w:rsidR="000F284D" w:rsidRPr="000F284D" w:rsidRDefault="000F284D" w:rsidP="00AB0655">
      <w:pPr>
        <w:widowControl w:val="0"/>
        <w:ind w:left="993"/>
        <w:jc w:val="both"/>
      </w:pPr>
    </w:p>
    <w:p w14:paraId="21FA6171" w14:textId="77777777" w:rsidR="000F284D" w:rsidRPr="000F284D" w:rsidRDefault="000F284D" w:rsidP="00AB0655">
      <w:pPr>
        <w:widowControl w:val="0"/>
        <w:ind w:left="993"/>
        <w:jc w:val="both"/>
        <w:rPr>
          <w:rFonts w:eastAsia="Calibri"/>
        </w:rPr>
      </w:pPr>
    </w:p>
    <w:p w14:paraId="1D78EDC4" w14:textId="77777777" w:rsidR="000F284D" w:rsidRPr="000F284D" w:rsidRDefault="000F284D" w:rsidP="00AB0655">
      <w:pPr>
        <w:widowControl w:val="0"/>
        <w:numPr>
          <w:ilvl w:val="2"/>
          <w:numId w:val="125"/>
        </w:numPr>
        <w:tabs>
          <w:tab w:val="clear" w:pos="1004"/>
        </w:tabs>
        <w:ind w:left="993" w:hanging="567"/>
        <w:jc w:val="both"/>
      </w:pPr>
      <w:r w:rsidRPr="000F284D">
        <w:t>nodrošina Preces lietošanu atbilstoši Preces lietošanas noteikumiem, ar kuriem PASŪTĪTĀJS tika iepazīstināts, saņemot Preci;</w:t>
      </w:r>
    </w:p>
    <w:p w14:paraId="43463725" w14:textId="77777777" w:rsidR="000F284D" w:rsidRPr="000F284D" w:rsidRDefault="000F284D" w:rsidP="00AB0655">
      <w:pPr>
        <w:widowControl w:val="0"/>
        <w:numPr>
          <w:ilvl w:val="2"/>
          <w:numId w:val="125"/>
        </w:numPr>
        <w:tabs>
          <w:tab w:val="clear" w:pos="1004"/>
        </w:tabs>
        <w:ind w:left="993" w:hanging="567"/>
        <w:jc w:val="both"/>
        <w:rPr>
          <w:lang w:eastAsia="x-none"/>
        </w:rPr>
      </w:pPr>
      <w:r w:rsidRPr="000F284D">
        <w:rPr>
          <w:rFonts w:eastAsia="Calibri"/>
          <w:lang w:eastAsia="x-none"/>
        </w:rPr>
        <w:t xml:space="preserve">ir tiesīgs pasūtījuma izpildes laikā visos pasūtījuma izpildes posmos pārliecināties par </w:t>
      </w:r>
      <w:r w:rsidRPr="000F284D">
        <w:t>Tehniskās</w:t>
      </w:r>
      <w:r w:rsidRPr="000F284D">
        <w:rPr>
          <w:rFonts w:eastAsia="Calibri"/>
          <w:lang w:eastAsia="x-none"/>
        </w:rPr>
        <w:t xml:space="preserve"> specifikācijas prasību izpildi un pārbaudīt Preces atbilstību visām Tehniskās specifikācijas prasībām, tajā skaitā Preces celtspēju, kā arī veikt izmēģinājuma braucienu;</w:t>
      </w:r>
    </w:p>
    <w:p w14:paraId="77BE5018" w14:textId="77777777" w:rsidR="000F284D" w:rsidRPr="000F284D" w:rsidRDefault="000F284D" w:rsidP="00AB0655">
      <w:pPr>
        <w:widowControl w:val="0"/>
        <w:numPr>
          <w:ilvl w:val="2"/>
          <w:numId w:val="125"/>
        </w:numPr>
        <w:tabs>
          <w:tab w:val="clear" w:pos="1004"/>
        </w:tabs>
        <w:ind w:left="993" w:hanging="567"/>
        <w:jc w:val="both"/>
      </w:pPr>
      <w:r w:rsidRPr="000F284D">
        <w:t>ir tiesīgs, pieņemot Preci, Apkopi vai Remontu, pieaicināt neatkarīgus speciālistus un ekspertus. Ekspertu slēdziens par Preces kvalitāti būs saistošs Līdzējiem. Preces kvalitātes pārbaudi (t.sk. saistītos izdevumus) apmaksā PIEGĀDĀTĀJS, izņemot gadījumus, kad Preces pārbaudi ir ierosinājis PASŪTĪTĀJS un Preces kvalitāte ir atzīta par atbilstošu noteiktām prasībām;</w:t>
      </w:r>
    </w:p>
    <w:p w14:paraId="5B1397C3" w14:textId="77777777" w:rsidR="000F284D" w:rsidRPr="000F284D" w:rsidRDefault="000F284D" w:rsidP="00AB0655">
      <w:pPr>
        <w:numPr>
          <w:ilvl w:val="2"/>
          <w:numId w:val="125"/>
        </w:numPr>
        <w:tabs>
          <w:tab w:val="left" w:pos="-3402"/>
        </w:tabs>
        <w:ind w:left="993" w:hanging="567"/>
        <w:contextualSpacing/>
        <w:jc w:val="both"/>
        <w:rPr>
          <w:rFonts w:eastAsia="Calibri"/>
          <w:lang w:eastAsia="x-none"/>
        </w:rPr>
      </w:pPr>
      <w:r w:rsidRPr="000F284D">
        <w:rPr>
          <w:rFonts w:eastAsia="Calibri"/>
          <w:bCs/>
          <w:iCs/>
          <w:lang w:eastAsia="x-none"/>
        </w:rPr>
        <w:t>ir tiesīgs pieprasīt no PIEGĀDĀTĀJA Preces un Apkopē izmantojamo materiālu un rezerves daļu,</w:t>
      </w:r>
      <w:r w:rsidRPr="000F284D">
        <w:rPr>
          <w:rFonts w:eastAsia="Calibri"/>
          <w:bCs/>
          <w:i/>
          <w:iCs/>
          <w:lang w:eastAsia="x-none"/>
        </w:rPr>
        <w:t xml:space="preserve"> </w:t>
      </w:r>
      <w:r w:rsidRPr="000F284D">
        <w:rPr>
          <w:rFonts w:eastAsia="Calibri"/>
          <w:bCs/>
          <w:iCs/>
          <w:lang w:eastAsia="x-none"/>
        </w:rPr>
        <w:t>to sastāvdaļu vai komponentu izcelsmi un kvalitāti apliecinošos dokumentus, kā arī papildus iesniegtajiem dokumentiem veikt Preces un Apkopē izmantojamo materiālu un rezerves daļu,</w:t>
      </w:r>
      <w:r w:rsidRPr="000F284D">
        <w:rPr>
          <w:rFonts w:eastAsia="Calibri"/>
          <w:bCs/>
          <w:i/>
          <w:iCs/>
          <w:lang w:eastAsia="x-none"/>
        </w:rPr>
        <w:t xml:space="preserve"> </w:t>
      </w:r>
      <w:r w:rsidRPr="000F284D">
        <w:rPr>
          <w:rFonts w:eastAsia="Calibri"/>
          <w:bCs/>
          <w:iCs/>
          <w:lang w:eastAsia="x-none"/>
        </w:rPr>
        <w:t xml:space="preserve">to sastāvdaļu vai komponentu izcelsmes un kvalitātes pārbaudes visā Vienošanās/Līguma darbības laikā, tai skaitā </w:t>
      </w:r>
      <w:r w:rsidRPr="000F284D">
        <w:rPr>
          <w:rFonts w:eastAsia="Calibri"/>
          <w:bCs/>
          <w:i/>
          <w:iCs/>
          <w:lang w:eastAsia="x-none"/>
        </w:rPr>
        <w:t>nepieņemt Preci vai Apkopi un prasīt Preces vai Apkopē izmantoto materiālu un rezerves daļu nomaiņu, ja Preces vai Apkopē izmantojamo materiālu un rezerves daļu, to sastāvdaļu/komponentu izcelsmes vai ražošanas valsts ir Krievijas Federācija vai Baltkrievijas Republika</w:t>
      </w:r>
      <w:r w:rsidRPr="000F284D">
        <w:rPr>
          <w:rFonts w:eastAsia="Calibri"/>
          <w:bCs/>
          <w:iCs/>
          <w:lang w:eastAsia="x-none"/>
        </w:rPr>
        <w:t>;</w:t>
      </w:r>
    </w:p>
    <w:p w14:paraId="19B1F52D" w14:textId="77777777" w:rsidR="000F284D" w:rsidRPr="000F284D" w:rsidRDefault="000F284D" w:rsidP="00AB0655">
      <w:pPr>
        <w:numPr>
          <w:ilvl w:val="2"/>
          <w:numId w:val="125"/>
        </w:numPr>
        <w:tabs>
          <w:tab w:val="left" w:pos="-3402"/>
        </w:tabs>
        <w:ind w:left="993" w:hanging="567"/>
        <w:contextualSpacing/>
        <w:jc w:val="both"/>
        <w:rPr>
          <w:rFonts w:eastAsia="Calibri"/>
          <w:lang w:eastAsia="x-none"/>
        </w:rPr>
      </w:pPr>
      <w:bookmarkStart w:id="35" w:name="_Hlk101450065"/>
      <w:r w:rsidRPr="000F284D">
        <w:rPr>
          <w:rFonts w:eastAsia="Calibri"/>
          <w:bCs/>
          <w:iCs/>
          <w:lang w:eastAsia="x-none"/>
        </w:rPr>
        <w:t>veic</w:t>
      </w:r>
      <w:r w:rsidRPr="000F284D">
        <w:rPr>
          <w:rFonts w:eastAsia="Calibri"/>
        </w:rPr>
        <w:t xml:space="preserve"> apmaksu par kvalitatīvajām Precēm Vienošanās</w:t>
      </w:r>
      <w:r w:rsidRPr="000F284D" w:rsidDel="00017515">
        <w:rPr>
          <w:rFonts w:eastAsia="Calibri"/>
        </w:rPr>
        <w:t xml:space="preserve"> </w:t>
      </w:r>
      <w:r w:rsidRPr="000F284D">
        <w:rPr>
          <w:rFonts w:eastAsia="Calibri"/>
        </w:rPr>
        <w:t>norādītajos termiņos un kārtībā</w:t>
      </w:r>
      <w:bookmarkEnd w:id="35"/>
      <w:r w:rsidRPr="000F284D">
        <w:rPr>
          <w:rFonts w:eastAsia="Calibri"/>
          <w:lang w:eastAsia="x-none"/>
        </w:rPr>
        <w:t>;</w:t>
      </w:r>
    </w:p>
    <w:p w14:paraId="5B1770F3" w14:textId="77777777" w:rsidR="000F284D" w:rsidRPr="000F284D" w:rsidRDefault="000F284D" w:rsidP="00AB0655">
      <w:pPr>
        <w:numPr>
          <w:ilvl w:val="2"/>
          <w:numId w:val="125"/>
        </w:numPr>
        <w:tabs>
          <w:tab w:val="left" w:pos="-3402"/>
        </w:tabs>
        <w:ind w:left="1134" w:hanging="708"/>
        <w:contextualSpacing/>
        <w:jc w:val="both"/>
        <w:rPr>
          <w:rFonts w:eastAsia="Calibri"/>
          <w:lang w:eastAsia="x-none"/>
        </w:rPr>
      </w:pPr>
      <w:r w:rsidRPr="000F284D">
        <w:rPr>
          <w:rFonts w:eastAsia="Calibri"/>
          <w:lang w:eastAsia="x-none"/>
        </w:rPr>
        <w:t xml:space="preserve">Preces garantijas termiņa laikā PASŪTĪTĀJAM ir pienākums veikt Preces Apkopi </w:t>
      </w:r>
      <w:r w:rsidRPr="000F284D">
        <w:rPr>
          <w:rFonts w:eastAsia="Calibri"/>
          <w:i/>
          <w:lang w:eastAsia="x-none"/>
        </w:rPr>
        <w:t>(ja paredzēts saskaņā ar Preces garantijas noteikumiem)</w:t>
      </w:r>
      <w:r w:rsidRPr="000F284D">
        <w:rPr>
          <w:rFonts w:eastAsia="Calibri"/>
          <w:lang w:eastAsia="x-none"/>
        </w:rPr>
        <w:t>, PIEGĀDĀTĀJA norādītajā Apkopju servisa centrā, kas norādīts Tehniskajā piedāvājumā, izņemot gadījumus, kad to veikšana, atbilstoši Vienošanās/Līguma nosacījumiem, nav iespējama PIEGĀDĀTĀJA vainas dēļ;</w:t>
      </w:r>
    </w:p>
    <w:p w14:paraId="2D54FD8F" w14:textId="77777777" w:rsidR="000F284D" w:rsidRPr="000F284D" w:rsidRDefault="000F284D" w:rsidP="00AB0655">
      <w:pPr>
        <w:numPr>
          <w:ilvl w:val="2"/>
          <w:numId w:val="125"/>
        </w:numPr>
        <w:tabs>
          <w:tab w:val="left" w:pos="-3402"/>
        </w:tabs>
        <w:ind w:left="1134" w:hanging="708"/>
        <w:contextualSpacing/>
        <w:jc w:val="both"/>
        <w:rPr>
          <w:rFonts w:eastAsia="Calibri"/>
          <w:lang w:eastAsia="x-none"/>
        </w:rPr>
      </w:pPr>
      <w:r w:rsidRPr="000F284D">
        <w:rPr>
          <w:rFonts w:eastAsia="Calibri"/>
          <w:bCs/>
          <w:iCs/>
          <w:lang w:eastAsia="x-none"/>
        </w:rPr>
        <w:t>Vienošanās</w:t>
      </w:r>
      <w:r w:rsidRPr="000F284D">
        <w:rPr>
          <w:rFonts w:eastAsia="Calibri"/>
          <w:lang w:eastAsia="x-none"/>
        </w:rPr>
        <w:t xml:space="preserve"> izpildes laikā ir tiesības mainīt plānotos Preču piegādes apjomus Vienošanās kopējās summas ietvaros.</w:t>
      </w:r>
    </w:p>
    <w:p w14:paraId="30902447" w14:textId="77777777" w:rsidR="000F284D" w:rsidRPr="000F284D" w:rsidRDefault="000F284D" w:rsidP="00AB0655">
      <w:pPr>
        <w:numPr>
          <w:ilvl w:val="2"/>
          <w:numId w:val="125"/>
        </w:numPr>
        <w:tabs>
          <w:tab w:val="left" w:pos="-3402"/>
        </w:tabs>
        <w:ind w:left="1134" w:hanging="708"/>
        <w:contextualSpacing/>
        <w:jc w:val="both"/>
        <w:rPr>
          <w:rFonts w:eastAsia="Calibri"/>
          <w:lang w:eastAsia="x-none"/>
        </w:rPr>
      </w:pPr>
      <w:r w:rsidRPr="000F284D">
        <w:rPr>
          <w:rFonts w:eastAsia="Calibri"/>
          <w:lang w:eastAsia="x-none"/>
        </w:rPr>
        <w:t xml:space="preserve">nodrošina </w:t>
      </w:r>
      <w:bookmarkStart w:id="36" w:name="_Hlk209496104"/>
      <w:r w:rsidRPr="000F284D">
        <w:rPr>
          <w:rFonts w:eastAsia="Calibri"/>
          <w:lang w:eastAsia="x-none"/>
        </w:rPr>
        <w:t>PIEGĀDĀTĀJ</w:t>
      </w:r>
      <w:bookmarkEnd w:id="36"/>
      <w:r w:rsidRPr="000F284D">
        <w:rPr>
          <w:rFonts w:eastAsia="Calibri"/>
          <w:lang w:eastAsia="x-none"/>
        </w:rPr>
        <w:t xml:space="preserve">A darbinieku iekļūšanu </w:t>
      </w:r>
      <w:bookmarkStart w:id="37" w:name="_Hlk209496139"/>
      <w:r w:rsidRPr="000F284D">
        <w:rPr>
          <w:rFonts w:eastAsia="Calibri"/>
          <w:lang w:eastAsia="x-none"/>
        </w:rPr>
        <w:t>PASŪTĪTĀJ</w:t>
      </w:r>
      <w:bookmarkEnd w:id="37"/>
      <w:r w:rsidRPr="000F284D">
        <w:rPr>
          <w:rFonts w:eastAsia="Calibri"/>
          <w:lang w:eastAsia="x-none"/>
        </w:rPr>
        <w:t>A telpās un teritorijā Preces piegādei, Apmācībai, Apkopju vai Remonta veikšanai ar PASŪTĪTĀJU iepriekš saskaņotā laikā un kārtībā.</w:t>
      </w:r>
    </w:p>
    <w:p w14:paraId="24CC7CA7" w14:textId="77777777" w:rsidR="000F284D" w:rsidRPr="000F284D" w:rsidRDefault="000F284D" w:rsidP="00AB0655">
      <w:pPr>
        <w:tabs>
          <w:tab w:val="left" w:pos="-3402"/>
        </w:tabs>
      </w:pPr>
    </w:p>
    <w:p w14:paraId="53D6E9BC" w14:textId="77777777" w:rsidR="000F284D" w:rsidRPr="000F284D" w:rsidRDefault="000F284D" w:rsidP="00AB0655">
      <w:pPr>
        <w:numPr>
          <w:ilvl w:val="0"/>
          <w:numId w:val="125"/>
        </w:numPr>
        <w:tabs>
          <w:tab w:val="left" w:pos="720"/>
        </w:tabs>
        <w:ind w:left="0" w:right="96" w:firstLine="0"/>
        <w:jc w:val="center"/>
        <w:rPr>
          <w:b/>
        </w:rPr>
      </w:pPr>
      <w:bookmarkStart w:id="38" w:name="_Hlk110931612"/>
      <w:bookmarkStart w:id="39" w:name="_Hlk110931576"/>
      <w:r w:rsidRPr="000F284D">
        <w:rPr>
          <w:b/>
        </w:rPr>
        <w:t>PRECES PIEGĀDES, PIEŅEMŠANAS UN APMĀCĪBAS, APKOPES, REMONTA VEIKŠANAS KĀRTĪBA</w:t>
      </w:r>
    </w:p>
    <w:p w14:paraId="76D1ADAE" w14:textId="77777777" w:rsidR="000F284D" w:rsidRPr="000F284D" w:rsidRDefault="000F284D" w:rsidP="00AB0655">
      <w:pPr>
        <w:widowControl w:val="0"/>
        <w:numPr>
          <w:ilvl w:val="1"/>
          <w:numId w:val="125"/>
        </w:numPr>
        <w:tabs>
          <w:tab w:val="num" w:pos="1418"/>
        </w:tabs>
        <w:ind w:left="426" w:hanging="426"/>
        <w:jc w:val="both"/>
        <w:rPr>
          <w:color w:val="0000FF"/>
        </w:rPr>
      </w:pPr>
      <w:r w:rsidRPr="000F284D">
        <w:t xml:space="preserve">Pirmā gada plānotā apjoma </w:t>
      </w:r>
      <w:r w:rsidRPr="000F284D">
        <w:rPr>
          <w:rFonts w:eastAsia="Calibri"/>
          <w:bCs/>
          <w:lang w:eastAsia="x-none"/>
        </w:rPr>
        <w:t xml:space="preserve">pasūtījuma piegādes Līgums ar attiecīgo PIEGĀDĀTĀJU (Vienošanās 3.2. punkts; </w:t>
      </w:r>
      <w:r w:rsidRPr="000F284D">
        <w:t>Iepirkuma priekšmeta pozīcijas 1., 2. un 6.</w:t>
      </w:r>
      <w:r w:rsidRPr="000F284D">
        <w:rPr>
          <w:rFonts w:eastAsia="Calibri"/>
          <w:bCs/>
          <w:lang w:eastAsia="x-none"/>
        </w:rPr>
        <w:t xml:space="preserve">) tiek slēgts uzreiz pēc Vienošanās noslēgšanas. Pārējo preces apjomu </w:t>
      </w:r>
      <w:r w:rsidRPr="000F284D">
        <w:t xml:space="preserve">PASŪTĪTĀJS </w:t>
      </w:r>
      <w:proofErr w:type="spellStart"/>
      <w:r w:rsidRPr="000F284D">
        <w:rPr>
          <w:rFonts w:eastAsia="Calibri"/>
          <w:bCs/>
          <w:lang w:eastAsia="x-none"/>
        </w:rPr>
        <w:t>pasūta</w:t>
      </w:r>
      <w:proofErr w:type="spellEnd"/>
      <w:r w:rsidRPr="000F284D">
        <w:rPr>
          <w:rFonts w:eastAsia="Calibri"/>
          <w:b/>
          <w:lang w:eastAsia="x-none"/>
        </w:rPr>
        <w:t xml:space="preserve"> </w:t>
      </w:r>
      <w:r w:rsidRPr="000F284D">
        <w:rPr>
          <w:rFonts w:eastAsia="Calibri"/>
          <w:bCs/>
          <w:lang w:eastAsia="x-none"/>
        </w:rPr>
        <w:t xml:space="preserve">pēc nepieciešamības un slēdz piegādes līgumus Vienošanās 3.7. punktā noteiktajā kārtībā. </w:t>
      </w:r>
    </w:p>
    <w:p w14:paraId="6500EAFD" w14:textId="77777777" w:rsidR="000F284D" w:rsidRPr="000F284D" w:rsidRDefault="000F284D" w:rsidP="00AB0655">
      <w:pPr>
        <w:widowControl w:val="0"/>
        <w:numPr>
          <w:ilvl w:val="1"/>
          <w:numId w:val="125"/>
        </w:numPr>
        <w:tabs>
          <w:tab w:val="num" w:pos="1418"/>
        </w:tabs>
        <w:ind w:left="426" w:hanging="426"/>
        <w:jc w:val="both"/>
      </w:pPr>
      <w:r w:rsidRPr="000F284D">
        <w:t>PIEGĀDĀTĀJS ne vēlāk kā 3 (trīs) darba dienas pirms Preces piegādes rakstiski e-pastā un papildus telefoniski vienojas un saskaņo ar Vienošanās/Līgumā norādīto PASŪTĪTĀJA atbildīgo personu par konkrētu Preces piegādes laiku, piegādē, Apmācībā, Apkopē vai Remonta veikšanā iesaistītiem darbiniekiem (vārds, uzvārds, personas kods) un transportlīdzekļiem (reģistrācijas nr.).</w:t>
      </w:r>
    </w:p>
    <w:p w14:paraId="6F43D2A2" w14:textId="77777777" w:rsidR="000F284D" w:rsidRPr="000F284D" w:rsidRDefault="000F284D" w:rsidP="00AB0655">
      <w:pPr>
        <w:widowControl w:val="0"/>
        <w:numPr>
          <w:ilvl w:val="1"/>
          <w:numId w:val="125"/>
        </w:numPr>
        <w:tabs>
          <w:tab w:val="num" w:pos="1418"/>
        </w:tabs>
        <w:ind w:left="426" w:hanging="426"/>
        <w:jc w:val="both"/>
      </w:pPr>
      <w:r w:rsidRPr="000F284D">
        <w:t xml:space="preserve">PIEGĀDĀTĀJS Preces piegādi veic saskaņā ar attiecīgā PIEGĀDĀTĀJA Tehniskajā piedāvājumā un Līgumā norādīto Preces piegādes termiņu. </w:t>
      </w:r>
    </w:p>
    <w:p w14:paraId="17F4922E" w14:textId="77777777" w:rsidR="000F284D" w:rsidRPr="000F284D" w:rsidRDefault="000F284D" w:rsidP="00AB0655">
      <w:pPr>
        <w:widowControl w:val="0"/>
        <w:numPr>
          <w:ilvl w:val="1"/>
          <w:numId w:val="125"/>
        </w:numPr>
        <w:tabs>
          <w:tab w:val="num" w:pos="1418"/>
        </w:tabs>
        <w:ind w:left="426" w:hanging="426"/>
        <w:jc w:val="both"/>
      </w:pPr>
      <w:r w:rsidRPr="000F284D">
        <w:t xml:space="preserve">PIEGĀDĀTĀJS ar saviem resursiem piegādā, izkrauj Preci un veic Apmācību PASŪTĪTĀJA noliktavu adresē: </w:t>
      </w:r>
      <w:r w:rsidRPr="000F284D">
        <w:rPr>
          <w:b/>
          <w:bCs/>
        </w:rPr>
        <w:t>Biksēres iela 6, Rīga, LV-1073</w:t>
      </w:r>
      <w:r w:rsidRPr="000F284D">
        <w:rPr>
          <w:bCs/>
        </w:rPr>
        <w:t>.</w:t>
      </w:r>
    </w:p>
    <w:p w14:paraId="1C98B5F8" w14:textId="77777777" w:rsidR="000F284D" w:rsidRPr="000F284D" w:rsidRDefault="000F284D" w:rsidP="00AB0655">
      <w:pPr>
        <w:widowControl w:val="0"/>
        <w:tabs>
          <w:tab w:val="num" w:pos="1418"/>
        </w:tabs>
        <w:ind w:left="426"/>
        <w:jc w:val="both"/>
        <w:rPr>
          <w:bCs/>
        </w:rPr>
      </w:pPr>
    </w:p>
    <w:p w14:paraId="2989BAF8" w14:textId="77777777" w:rsidR="000F284D" w:rsidRPr="000F284D" w:rsidRDefault="000F284D" w:rsidP="00AB0655">
      <w:pPr>
        <w:widowControl w:val="0"/>
        <w:tabs>
          <w:tab w:val="num" w:pos="1418"/>
        </w:tabs>
        <w:ind w:left="426"/>
        <w:jc w:val="both"/>
        <w:rPr>
          <w:bCs/>
        </w:rPr>
      </w:pPr>
    </w:p>
    <w:p w14:paraId="23D687B3" w14:textId="77777777" w:rsidR="000F284D" w:rsidRPr="000F284D" w:rsidRDefault="000F284D" w:rsidP="00AB0655">
      <w:pPr>
        <w:widowControl w:val="0"/>
        <w:tabs>
          <w:tab w:val="num" w:pos="1418"/>
        </w:tabs>
        <w:ind w:left="426"/>
        <w:jc w:val="both"/>
        <w:rPr>
          <w:bCs/>
        </w:rPr>
      </w:pPr>
    </w:p>
    <w:p w14:paraId="78209C11" w14:textId="77777777" w:rsidR="000F284D" w:rsidRPr="000F284D" w:rsidRDefault="000F284D" w:rsidP="00AB0655">
      <w:pPr>
        <w:widowControl w:val="0"/>
        <w:tabs>
          <w:tab w:val="num" w:pos="1418"/>
        </w:tabs>
        <w:ind w:left="426"/>
        <w:jc w:val="both"/>
      </w:pPr>
    </w:p>
    <w:p w14:paraId="1610214E" w14:textId="77777777" w:rsidR="000F284D" w:rsidRPr="000F284D" w:rsidRDefault="000F284D" w:rsidP="00AB0655">
      <w:pPr>
        <w:widowControl w:val="0"/>
        <w:numPr>
          <w:ilvl w:val="1"/>
          <w:numId w:val="125"/>
        </w:numPr>
        <w:tabs>
          <w:tab w:val="num" w:pos="1418"/>
        </w:tabs>
        <w:ind w:left="426" w:hanging="426"/>
        <w:jc w:val="both"/>
        <w:rPr>
          <w:rFonts w:eastAsia="Calibri"/>
        </w:rPr>
      </w:pPr>
      <w:r w:rsidRPr="000F284D">
        <w:t>Kopā ar Preci PIEGĀDĀTĀJS nodod Preces reģistrācijas dokumentus (reģistrācijas apliecību) un visus citus ar Preci saistītos dokumentus, tajā skaitā servisa Apkopes grāmatiņu, garantijas dokumentus, Eiropas Savienības atbilstības sertifikātus, ekspluatācijas instrukcijas latviešu valodā, Preces lietošanas instrukciju latviešu un/vai angļu valodā, rekomendācijas Apkopju darba veikšanai u.tml.</w:t>
      </w:r>
    </w:p>
    <w:p w14:paraId="03DA5AD2" w14:textId="77777777" w:rsidR="000F284D" w:rsidRPr="000F284D" w:rsidRDefault="000F284D" w:rsidP="00AB0655">
      <w:pPr>
        <w:widowControl w:val="0"/>
        <w:numPr>
          <w:ilvl w:val="1"/>
          <w:numId w:val="125"/>
        </w:numPr>
        <w:tabs>
          <w:tab w:val="num" w:pos="1418"/>
        </w:tabs>
        <w:ind w:left="426" w:hanging="426"/>
        <w:jc w:val="both"/>
        <w:rPr>
          <w:color w:val="0000FF"/>
        </w:rPr>
      </w:pPr>
      <w:bookmarkStart w:id="40" w:name="_Hlk102042460"/>
      <w:r w:rsidRPr="000F284D">
        <w:t xml:space="preserve">PASŪTĪTĀJS pirms Preces pieņemšanas pārbauda Preces kvalitāti un atbilstību Tehniskās specifikācijas prasībām, Tehniskajam piedāvājumam </w:t>
      </w:r>
      <w:r w:rsidRPr="000F284D">
        <w:rPr>
          <w:bCs/>
          <w:iCs/>
        </w:rPr>
        <w:t>un paraksta Preces pieņemšanas – nodošanas aktu, ja piegādātās Preces atbilst izvirzītajām prasībām</w:t>
      </w:r>
      <w:bookmarkEnd w:id="40"/>
      <w:r w:rsidRPr="000F284D">
        <w:rPr>
          <w:bCs/>
          <w:iCs/>
        </w:rPr>
        <w:t xml:space="preserve">. </w:t>
      </w:r>
    </w:p>
    <w:p w14:paraId="6ADAE794" w14:textId="77777777" w:rsidR="000F284D" w:rsidRPr="000F284D" w:rsidRDefault="000F284D" w:rsidP="00AB0655">
      <w:pPr>
        <w:widowControl w:val="0"/>
        <w:numPr>
          <w:ilvl w:val="1"/>
          <w:numId w:val="125"/>
        </w:numPr>
        <w:tabs>
          <w:tab w:val="num" w:pos="1418"/>
        </w:tabs>
        <w:ind w:left="426" w:hanging="426"/>
        <w:jc w:val="both"/>
        <w:rPr>
          <w:color w:val="0000FF"/>
        </w:rPr>
      </w:pPr>
      <w:bookmarkStart w:id="41" w:name="_Hlk102042643"/>
      <w:r w:rsidRPr="000F284D">
        <w:t>PASŪTĪTĀJAM ir tiesības pirms Preces pieņemšanas – nodošanas akta parakstīšanas pārbaudīt piegādāto Preci, nepieņemt to un neparakstīt Preces pieņemšanas – nodošanas aktu, ja Preces</w:t>
      </w:r>
      <w:r w:rsidRPr="000F284D">
        <w:rPr>
          <w:i/>
        </w:rPr>
        <w:t xml:space="preserve"> </w:t>
      </w:r>
      <w:r w:rsidRPr="000F284D">
        <w:t>neatbilst Vienošanās vai Līguma noteikumiem (</w:t>
      </w:r>
      <w:r w:rsidRPr="000F284D">
        <w:rPr>
          <w:i/>
        </w:rPr>
        <w:t>tai skaitā ir piedāvāta Prece vai to sastāvdaļas vai komponenti, kuru izcelsmes vai ražošanas valsts ir Krievijas Federācija vai Baltkrievijas Republika</w:t>
      </w:r>
      <w:r w:rsidRPr="000F284D">
        <w:t xml:space="preserve">), Preces pieņemšanas – nodošanas aktā norādītajam, ir nekvalitatīva vai arī tai ir konstatēti trūkumi. </w:t>
      </w:r>
      <w:bookmarkStart w:id="42" w:name="_Hlk102042743"/>
      <w:bookmarkEnd w:id="41"/>
      <w:r w:rsidRPr="000F284D">
        <w:t>PASŪTĪTĀJS  5 (piecu) darba dienu laikā iesniedz PIEGĀDĀTĀJAM aktu par konstatētajām neatbilstībām vai trūkumiem (turpmāk – Pretenzija). Šajā gadījumā PIEGĀDĀTĀJAM ir pienākums novērst Pretenzijā minētās neatbilstības un trūkumus, vai apmainīt Preci pret jaunu, sedzot ar to visus saistītos izdevumus, kā arī pildīt uzliktās piegādes termiņa nokavējuma sankcijas, ja noteiktais Preces piegādes termiņš ir nokavēts.</w:t>
      </w:r>
    </w:p>
    <w:bookmarkEnd w:id="42"/>
    <w:p w14:paraId="6AF308EE" w14:textId="77777777" w:rsidR="000F284D" w:rsidRPr="000F284D" w:rsidRDefault="000F284D" w:rsidP="00AB0655">
      <w:pPr>
        <w:widowControl w:val="0"/>
        <w:numPr>
          <w:ilvl w:val="1"/>
          <w:numId w:val="125"/>
        </w:numPr>
        <w:tabs>
          <w:tab w:val="num" w:pos="1418"/>
        </w:tabs>
        <w:ind w:left="426" w:hanging="426"/>
        <w:jc w:val="both"/>
        <w:rPr>
          <w:b/>
        </w:rPr>
      </w:pPr>
      <w:r w:rsidRPr="000F284D">
        <w:t>Prece ir piegādāta un pieņemta ar brīdi (datums, laiks), kad Līdzēji ir parakstījuši Preces pieņemšanas – nodošanas aktu un īpašuma tiesības uz Preci pāriet PASŪTĪTĀJAM ar brīdi, kad Prece reģistrēta Transportlīdzekļu un to vadītāju valsts reģistrā uz PASŪTĪTĀJA vārda. Apmācība, Apkope un Remonts ir veikti ar brīdi (datums, laiks), kad Līdzēji ir saskaņojuši un parakstījuši nodošanas - pieņemšanas aktu.</w:t>
      </w:r>
      <w:r w:rsidRPr="000F284D">
        <w:rPr>
          <w:b/>
        </w:rPr>
        <w:t xml:space="preserve"> </w:t>
      </w:r>
      <w:r w:rsidRPr="000F284D">
        <w:t>Pēc Pieņemšanas - nodošanas akta abpusējas parakstīšanas, PIEGĀDĀTĀJS sagatavo un iesniedz PASŪTĪTĀJAM rēķinu par Preces piegādi vai Apkopes faktiski veiktajiem darbiem (ja paredzēta samaksa par Apkopi.) PIEGĀDĀTĀJS e-rēķinu iesniedz PASŪTĪTĀJAM ne vēlāk kā 3 (trīs) darba dienu laikā no Preces vai pieņemšanas dienas (kad parakstīts pieņemšanas - nodošanas akts).</w:t>
      </w:r>
    </w:p>
    <w:p w14:paraId="08AA8F85" w14:textId="77777777" w:rsidR="000F284D" w:rsidRPr="000F284D" w:rsidRDefault="000F284D" w:rsidP="00AB0655">
      <w:pPr>
        <w:numPr>
          <w:ilvl w:val="1"/>
          <w:numId w:val="125"/>
        </w:numPr>
        <w:shd w:val="clear" w:color="auto" w:fill="FFFFFF"/>
        <w:tabs>
          <w:tab w:val="num" w:pos="993"/>
        </w:tabs>
        <w:ind w:left="425" w:hanging="567"/>
        <w:jc w:val="both"/>
        <w:rPr>
          <w:iCs/>
        </w:rPr>
      </w:pPr>
      <w:bookmarkStart w:id="43" w:name="_Hlk102042778"/>
      <w:r w:rsidRPr="000F284D">
        <w:t xml:space="preserve">Preces pieņemšanas - nodošanas aktā PIEGĀDĀTĀJS </w:t>
      </w:r>
      <w:r w:rsidRPr="000F284D">
        <w:rPr>
          <w:iCs/>
        </w:rPr>
        <w:t>papildus piegādāto Preču sortimentam un skaitam norāda Preces piegādes vietu, Vienošanās un Līguma numuru un noslēgšanas datumu,</w:t>
      </w:r>
      <w:r w:rsidRPr="000F284D">
        <w:t xml:space="preserve"> </w:t>
      </w:r>
      <w:r w:rsidRPr="000F284D">
        <w:rPr>
          <w:iCs/>
        </w:rPr>
        <w:t xml:space="preserve">Preces nosaukumu, daudzumu, cenu, </w:t>
      </w:r>
      <w:r w:rsidRPr="000F284D">
        <w:t>kā arī materiāltehnisko līdzekļu Ziemeļatlantijas līguma organizācijas (</w:t>
      </w:r>
      <w:r w:rsidRPr="000F284D">
        <w:rPr>
          <w:iCs/>
        </w:rPr>
        <w:t xml:space="preserve">turpmāk – </w:t>
      </w:r>
      <w:r w:rsidRPr="000F284D">
        <w:t xml:space="preserve">NATO) </w:t>
      </w:r>
      <w:r w:rsidRPr="000F284D">
        <w:rPr>
          <w:iCs/>
        </w:rPr>
        <w:t>inventāra numuru (turpmāk – NSN kods</w:t>
      </w:r>
      <w:r w:rsidRPr="000F284D">
        <w:rPr>
          <w:vertAlign w:val="superscript"/>
        </w:rPr>
        <w:footnoteReference w:id="3"/>
      </w:r>
      <w:r w:rsidRPr="000F284D">
        <w:rPr>
          <w:iCs/>
        </w:rPr>
        <w:t xml:space="preserve">) (ja tāds ir piešķirts). Preces nosaukumam </w:t>
      </w:r>
      <w:r w:rsidRPr="000F284D">
        <w:rPr>
          <w:bCs/>
          <w:iCs/>
        </w:rPr>
        <w:t xml:space="preserve">Preces </w:t>
      </w:r>
      <w:r w:rsidRPr="000F284D">
        <w:rPr>
          <w:iCs/>
        </w:rPr>
        <w:t>pieņemšanas-nodošanas aktā jāsakrīt ar Preces nosaukumu Tehniskajā specifikācijā un Pasūtījumā.</w:t>
      </w:r>
      <w:r w:rsidRPr="000F284D">
        <w:t xml:space="preserve"> </w:t>
      </w:r>
      <w:r w:rsidRPr="000F284D">
        <w:rPr>
          <w:iCs/>
        </w:rPr>
        <w:t>Preču pavadzīmē PIEGĀDĀTĀJS norāda arī PASŪTĪTĀJA rekvizītus.</w:t>
      </w:r>
    </w:p>
    <w:p w14:paraId="12509AF0" w14:textId="77777777" w:rsidR="000F284D" w:rsidRPr="000F284D" w:rsidRDefault="000F284D" w:rsidP="00AB0655">
      <w:pPr>
        <w:numPr>
          <w:ilvl w:val="1"/>
          <w:numId w:val="125"/>
        </w:numPr>
        <w:shd w:val="clear" w:color="auto" w:fill="FFFFFF"/>
        <w:tabs>
          <w:tab w:val="num" w:pos="851"/>
        </w:tabs>
        <w:ind w:left="425" w:hanging="567"/>
        <w:jc w:val="both"/>
        <w:rPr>
          <w:color w:val="0000FF"/>
        </w:rPr>
      </w:pPr>
      <w:r w:rsidRPr="000F284D">
        <w:t xml:space="preserve">Lai nodrošinātu </w:t>
      </w:r>
      <w:r w:rsidRPr="000F284D">
        <w:rPr>
          <w:iCs/>
        </w:rPr>
        <w:t xml:space="preserve">NSN </w:t>
      </w:r>
      <w:r w:rsidRPr="000F284D">
        <w:t>koda piešķiršanu Precei, pēc PASŪTĪTĀJA pieprasījuma bez papildu samaksas pieprasīšanas, PIEGĀDĀTĀJS nodod visus tā rīcībā esošos datus par Preci (tehniskie rasējumi, specifikācijas un jebkura cita veida tehniskā dokumentācija, kas būtu nepieciešama). Lai uzturētu informācijas drošību un tās neizpaušanu, kā arī ievērotu ražotāja pieprasīto drošības pakāpi, Preces vai specifisko to daļu, ko aizsargā patents vai cita ražotāja noteikta drošības informācija, produkta tirgus nosaukums, atsauču numurs var tikt iesniegts tehnisko datu vietā. PASŪTĪTĀJS garantē informācijas drošību un tās neizpaušanu trešajai pusei bez saskaņošanas ar PIEGĀDĀTĀJU vai ražotāju</w:t>
      </w:r>
      <w:bookmarkEnd w:id="43"/>
      <w:r w:rsidRPr="000F284D">
        <w:t>.</w:t>
      </w:r>
    </w:p>
    <w:p w14:paraId="3954B6D0" w14:textId="77777777" w:rsidR="000F284D" w:rsidRPr="000F284D" w:rsidRDefault="000F284D" w:rsidP="00AB0655">
      <w:pPr>
        <w:numPr>
          <w:ilvl w:val="1"/>
          <w:numId w:val="125"/>
        </w:numPr>
        <w:shd w:val="clear" w:color="auto" w:fill="FFFFFF"/>
        <w:ind w:left="425" w:hanging="567"/>
        <w:jc w:val="both"/>
        <w:rPr>
          <w:color w:val="0000FF"/>
        </w:rPr>
      </w:pPr>
      <w:bookmarkStart w:id="44" w:name="_Hlk102042804"/>
      <w:r w:rsidRPr="000F284D">
        <w:t>Preces, Apmācības, Apkopes vai Remonta pieņemšanas – nodošanas aktu saskaņo un paraksta Līgumā norādītās Līdzēju atbildīgās personas vai citas Līdzēju pilnvarotās personas</w:t>
      </w:r>
      <w:bookmarkEnd w:id="44"/>
      <w:r w:rsidRPr="000F284D">
        <w:t>.</w:t>
      </w:r>
    </w:p>
    <w:p w14:paraId="01F62A4D" w14:textId="77777777" w:rsidR="000F284D" w:rsidRPr="000F284D" w:rsidRDefault="000F284D" w:rsidP="00AB0655">
      <w:pPr>
        <w:numPr>
          <w:ilvl w:val="1"/>
          <w:numId w:val="125"/>
        </w:numPr>
        <w:shd w:val="clear" w:color="auto" w:fill="FFFFFF"/>
        <w:ind w:left="425" w:hanging="567"/>
        <w:jc w:val="both"/>
      </w:pPr>
      <w:bookmarkStart w:id="45" w:name="_Hlk102050169"/>
      <w:r w:rsidRPr="000F284D">
        <w:lastRenderedPageBreak/>
        <w:t>Pēc Preces pieņemšanas – nodošanas akta parakstīšanas jautājumi par Preces kvalitāti tiek risināti saskaņā ar garantijas noteikumiem</w:t>
      </w:r>
      <w:bookmarkEnd w:id="45"/>
      <w:r w:rsidRPr="000F284D">
        <w:t>.</w:t>
      </w:r>
    </w:p>
    <w:p w14:paraId="5BC16C31" w14:textId="77777777" w:rsidR="000F284D" w:rsidRPr="000F284D" w:rsidRDefault="000F284D" w:rsidP="00AB0655">
      <w:pPr>
        <w:numPr>
          <w:ilvl w:val="1"/>
          <w:numId w:val="125"/>
        </w:numPr>
        <w:shd w:val="clear" w:color="auto" w:fill="FFFFFF"/>
        <w:ind w:left="425" w:hanging="567"/>
        <w:jc w:val="both"/>
      </w:pPr>
      <w:r w:rsidRPr="000F284D">
        <w:t>PASŪTĪTĀJS un PIEGĀDĀTĀJS konkrētā Preces pasūtījuma izpildē ir tiesīgi vienoties par Preces piegādes termiņa pagarinājumu, ja PIEGĀDĀTĀJS iesniedz tam objektīvu pamatojumu.</w:t>
      </w:r>
    </w:p>
    <w:p w14:paraId="266071B1" w14:textId="77777777" w:rsidR="000F284D" w:rsidRPr="000F284D" w:rsidRDefault="000F284D" w:rsidP="00AB0655">
      <w:pPr>
        <w:numPr>
          <w:ilvl w:val="1"/>
          <w:numId w:val="125"/>
        </w:numPr>
        <w:ind w:left="425" w:hanging="567"/>
        <w:contextualSpacing/>
        <w:jc w:val="both"/>
        <w:rPr>
          <w:rFonts w:eastAsia="Calibri"/>
          <w:lang w:eastAsia="x-none"/>
        </w:rPr>
      </w:pPr>
      <w:r w:rsidRPr="000F284D">
        <w:rPr>
          <w:rFonts w:eastAsia="Calibri"/>
        </w:rPr>
        <w:t>Ja</w:t>
      </w:r>
      <w:r w:rsidRPr="000F284D">
        <w:rPr>
          <w:rFonts w:eastAsia="Calibri"/>
          <w:lang w:eastAsia="x-none"/>
        </w:rPr>
        <w:t xml:space="preserve"> Vienošanās/Līguma izpildes gaitā, Preces ražotājs ir veicis izmaiņas piedāvātās Preces komplektācijā vai Preces ražotājs vairs neražo modeli, kas norādīts Atklātā konkursā iesniegtajā Finanšu piedāvājumā vai Tehniskajā piedāvājumā, PIEGĀDĀTĀJS, ja tas nepalielina attiecīgā Vienošanās/Līguma pielikumā norādīto Preces un Apkopju cenu, var piedāvāt citu Preces komplektāciju vai modeli, kas ir atbilstošs Tehniskās specifikācijas prasībām, attiecīgi Līdzējiem </w:t>
      </w:r>
      <w:proofErr w:type="spellStart"/>
      <w:r w:rsidRPr="000F284D">
        <w:rPr>
          <w:rFonts w:eastAsia="Calibri"/>
          <w:lang w:eastAsia="x-none"/>
        </w:rPr>
        <w:t>rakstveidā</w:t>
      </w:r>
      <w:proofErr w:type="spellEnd"/>
      <w:r w:rsidRPr="000F284D">
        <w:rPr>
          <w:rFonts w:eastAsia="Calibri"/>
          <w:lang w:eastAsia="x-none"/>
        </w:rPr>
        <w:t xml:space="preserve"> par to vienojoties.</w:t>
      </w:r>
      <w:r w:rsidRPr="000F284D">
        <w:rPr>
          <w:rFonts w:eastAsiaTheme="minorHAnsi"/>
          <w:lang w:eastAsia="x-none"/>
        </w:rPr>
        <w:t xml:space="preserve"> </w:t>
      </w:r>
      <w:r w:rsidRPr="000F284D">
        <w:rPr>
          <w:rFonts w:eastAsia="Calibri"/>
          <w:lang w:eastAsia="x-none"/>
        </w:rPr>
        <w:t>Gadījumā, ja Preces ražotājs vairs neražo modeli, kas atbilst Tehniskajai specifikācijai un PIEGĀDĀTĀJAM nav iespējams piegādāt Preci, Līdzēji var vienoties par attiecīgā Līguma izbeigšanu bez līgumsodu piemērošanas, ja PIEGĀDĀTĀJS ir iesniedzis pierādījumus, kas apliecina šajā punktā minētos gadījumus.</w:t>
      </w:r>
    </w:p>
    <w:p w14:paraId="5CF64E45" w14:textId="77777777" w:rsidR="000F284D" w:rsidRPr="000F284D" w:rsidRDefault="000F284D" w:rsidP="00AB0655">
      <w:pPr>
        <w:numPr>
          <w:ilvl w:val="1"/>
          <w:numId w:val="125"/>
        </w:numPr>
        <w:ind w:left="425" w:hanging="567"/>
        <w:contextualSpacing/>
        <w:jc w:val="both"/>
        <w:rPr>
          <w:rFonts w:eastAsia="Calibri"/>
          <w:b/>
          <w:lang w:eastAsia="x-none"/>
        </w:rPr>
      </w:pPr>
      <w:r w:rsidRPr="000F284D">
        <w:rPr>
          <w:rFonts w:eastAsia="Calibri"/>
          <w:lang w:eastAsia="x-none"/>
        </w:rPr>
        <w:t>Preces Apkopes saskaņā ar PIEGĀDĀTĀJA Atklātā konkursā iesniegto Apkopju grafiku vai Remonta nepieciešamību PASŪTĪTĀJS piesaka, nosūtot PIEGĀDĀTĀJAM Pasūtījumu uz Līgumā norādītās PIEGĀDĀTĀJA kontaktpersonas e-pastu un papildus informējot pa tālruni.</w:t>
      </w:r>
    </w:p>
    <w:p w14:paraId="70258508" w14:textId="77777777" w:rsidR="000F284D" w:rsidRPr="000F284D" w:rsidRDefault="000F284D" w:rsidP="00AB0655">
      <w:pPr>
        <w:numPr>
          <w:ilvl w:val="1"/>
          <w:numId w:val="125"/>
        </w:numPr>
        <w:ind w:left="425" w:hanging="567"/>
        <w:contextualSpacing/>
        <w:jc w:val="both"/>
        <w:rPr>
          <w:rFonts w:eastAsia="Calibri"/>
          <w:b/>
          <w:lang w:eastAsia="x-none"/>
        </w:rPr>
      </w:pPr>
      <w:bookmarkStart w:id="46" w:name="_Hlk208840980"/>
      <w:r w:rsidRPr="000F284D">
        <w:rPr>
          <w:rFonts w:eastAsia="Calibri"/>
          <w:lang w:eastAsia="x-none"/>
        </w:rPr>
        <w:t xml:space="preserve">PIEGĀDĀTĀJS nodrošina iespēju Preces Apkopi un Remontu veikt Latvijas Republikas teritorijā Tehniskajā piedāvājumā norādītajā servisā. </w:t>
      </w:r>
      <w:bookmarkEnd w:id="46"/>
    </w:p>
    <w:p w14:paraId="6A6D672F" w14:textId="77777777" w:rsidR="000F284D" w:rsidRPr="000F284D" w:rsidRDefault="000F284D" w:rsidP="00AB0655">
      <w:pPr>
        <w:numPr>
          <w:ilvl w:val="1"/>
          <w:numId w:val="125"/>
        </w:numPr>
        <w:ind w:left="425" w:hanging="567"/>
        <w:contextualSpacing/>
        <w:jc w:val="both"/>
        <w:rPr>
          <w:rFonts w:eastAsia="Calibri"/>
          <w:b/>
          <w:lang w:eastAsia="x-none"/>
        </w:rPr>
      </w:pPr>
      <w:r w:rsidRPr="000F284D">
        <w:rPr>
          <w:rFonts w:eastAsia="Calibri"/>
          <w:lang w:eastAsia="x-none"/>
        </w:rPr>
        <w:t>PIEGĀDĀTĀJS</w:t>
      </w:r>
      <w:r w:rsidRPr="000F284D">
        <w:rPr>
          <w:rFonts w:eastAsia="Calibri"/>
          <w:b/>
          <w:lang w:eastAsia="x-none"/>
        </w:rPr>
        <w:t xml:space="preserve"> </w:t>
      </w:r>
      <w:r w:rsidRPr="000F284D">
        <w:rPr>
          <w:rFonts w:eastAsia="Calibri"/>
          <w:lang w:eastAsia="x-none"/>
        </w:rPr>
        <w:t>Preces</w:t>
      </w:r>
      <w:r w:rsidRPr="000F284D">
        <w:rPr>
          <w:rFonts w:eastAsia="Calibri"/>
          <w:b/>
          <w:lang w:eastAsia="x-none"/>
        </w:rPr>
        <w:t xml:space="preserve"> </w:t>
      </w:r>
      <w:r w:rsidRPr="000F284D">
        <w:rPr>
          <w:rFonts w:eastAsia="Calibri"/>
          <w:lang w:eastAsia="x-none"/>
        </w:rPr>
        <w:t>Apkopes pakalpojumus nodrošina atbilstoši Preces un tās sastāvā ietilpstošo komplektējošo izstrādājumu ražotājfirmu tehniskajām prasībām, darbietilpībai, pielietojot šīm prasībām atbilstošas iekārtas un aprīkojumu, rezerves daļas un materiālus.</w:t>
      </w:r>
    </w:p>
    <w:p w14:paraId="021C69D8" w14:textId="77777777" w:rsidR="000F284D" w:rsidRPr="000F284D" w:rsidRDefault="000F284D" w:rsidP="00AB0655">
      <w:pPr>
        <w:shd w:val="clear" w:color="auto" w:fill="FFFFFF"/>
        <w:jc w:val="both"/>
      </w:pPr>
    </w:p>
    <w:bookmarkEnd w:id="38"/>
    <w:p w14:paraId="171528F0" w14:textId="77777777" w:rsidR="000F284D" w:rsidRPr="000F284D" w:rsidRDefault="000F284D" w:rsidP="00AB0655">
      <w:pPr>
        <w:numPr>
          <w:ilvl w:val="0"/>
          <w:numId w:val="125"/>
        </w:numPr>
        <w:tabs>
          <w:tab w:val="left" w:pos="-3402"/>
        </w:tabs>
        <w:ind w:left="0" w:hanging="357"/>
        <w:jc w:val="center"/>
        <w:rPr>
          <w:b/>
        </w:rPr>
      </w:pPr>
      <w:r w:rsidRPr="000F284D">
        <w:rPr>
          <w:b/>
        </w:rPr>
        <w:t>NORĒĶINU KĀRTĪBA</w:t>
      </w:r>
    </w:p>
    <w:p w14:paraId="21D02BC6" w14:textId="77777777" w:rsidR="000F284D" w:rsidRPr="000F284D" w:rsidRDefault="000F284D" w:rsidP="00AB0655">
      <w:pPr>
        <w:widowControl w:val="0"/>
        <w:numPr>
          <w:ilvl w:val="1"/>
          <w:numId w:val="125"/>
        </w:numPr>
        <w:ind w:right="-58"/>
        <w:contextualSpacing/>
        <w:jc w:val="both"/>
      </w:pPr>
      <w:r w:rsidRPr="000F284D">
        <w:t xml:space="preserve">PASŪTĪTĀJS samaksā PIEGĀDĀTĀJAM par piegādāto un pieņemto kvalitatīvo un Līguma noteikumiem atbilstošo Preci bankas pārskaitījuma veidā </w:t>
      </w:r>
      <w:r w:rsidRPr="000F284D">
        <w:rPr>
          <w:b/>
        </w:rPr>
        <w:t>30 (trīsdesmit) kalendāro dienu</w:t>
      </w:r>
      <w:r w:rsidRPr="000F284D">
        <w:t xml:space="preserve"> laikā pēc abpusēji parakstīta Preces pieņemšanas - nodošanas akta un rēķina saņemšanas pie PASŪTĪTĀJA (PASŪTĪTĀJA atzīme par saņemšanu). </w:t>
      </w:r>
    </w:p>
    <w:p w14:paraId="4A2C1855" w14:textId="77777777" w:rsidR="000F284D" w:rsidRPr="000F284D" w:rsidRDefault="000F284D" w:rsidP="00AB0655">
      <w:pPr>
        <w:widowControl w:val="0"/>
        <w:numPr>
          <w:ilvl w:val="1"/>
          <w:numId w:val="125"/>
        </w:numPr>
        <w:ind w:right="43"/>
        <w:jc w:val="both"/>
      </w:pPr>
      <w:r w:rsidRPr="000F284D">
        <w:t xml:space="preserve">PASŪTĪTĀJS samaksu par Preces Apkopi garantijas laikā veic, saskaņā ar Tehniskā piedāvājuma tehnisko Apkopju grafikā norādīto cenu </w:t>
      </w:r>
      <w:r w:rsidRPr="000F284D">
        <w:rPr>
          <w:i/>
        </w:rPr>
        <w:t>(ja paredzēta samaksa par Apkopi)</w:t>
      </w:r>
      <w:r w:rsidRPr="000F284D">
        <w:t xml:space="preserve"> par faktiski veiktajiem darbiem </w:t>
      </w:r>
      <w:r w:rsidRPr="000F284D">
        <w:rPr>
          <w:b/>
        </w:rPr>
        <w:t>30 (trīsdesmit) kalendāro dienu</w:t>
      </w:r>
      <w:r w:rsidRPr="000F284D">
        <w:t xml:space="preserve"> laikā pēc Apkopes pieņemšanas – nodošanas akta parakstīšanas un rēķina saņemšanas pie PASŪTĪTĀJA (atzīme par saņemšanu).</w:t>
      </w:r>
    </w:p>
    <w:p w14:paraId="18AE40B6" w14:textId="77777777" w:rsidR="000F284D" w:rsidRPr="000F284D" w:rsidRDefault="000F284D" w:rsidP="00AB0655">
      <w:pPr>
        <w:widowControl w:val="0"/>
        <w:numPr>
          <w:ilvl w:val="1"/>
          <w:numId w:val="125"/>
        </w:numPr>
        <w:ind w:right="43"/>
        <w:jc w:val="both"/>
      </w:pPr>
      <w:r w:rsidRPr="000F284D">
        <w:t xml:space="preserve">PIEGĀDĀTĀJS rēķinu iesniedz strukturēta elektroniskā rēķina formā (turpmāk e - rēķins), to nosūtot uz PASŪTĪTĀJA oficiālo e - adresi. Ar elektronisko rēķinu ir saprotams dokuments, kas atbilst piemērojamajam elektroniskā rēķina standartam LVS EN 16931-1:2017  un </w:t>
      </w:r>
      <w:proofErr w:type="spellStart"/>
      <w:r w:rsidRPr="000F284D">
        <w:t>Pan-European</w:t>
      </w:r>
      <w:proofErr w:type="spellEnd"/>
      <w:r w:rsidRPr="000F284D">
        <w:t xml:space="preserve"> </w:t>
      </w:r>
      <w:proofErr w:type="spellStart"/>
      <w:r w:rsidRPr="000F284D">
        <w:t>Public</w:t>
      </w:r>
      <w:proofErr w:type="spellEnd"/>
      <w:r w:rsidRPr="000F284D">
        <w:t xml:space="preserve"> </w:t>
      </w:r>
      <w:proofErr w:type="spellStart"/>
      <w:r w:rsidRPr="000F284D">
        <w:t>Procurement</w:t>
      </w:r>
      <w:proofErr w:type="spellEnd"/>
      <w:r w:rsidRPr="000F284D">
        <w:t xml:space="preserve"> </w:t>
      </w:r>
      <w:proofErr w:type="spellStart"/>
      <w:r w:rsidRPr="000F284D">
        <w:t>On</w:t>
      </w:r>
      <w:proofErr w:type="spellEnd"/>
      <w:r w:rsidRPr="000F284D">
        <w:t xml:space="preserve">-Line (PEPPOL) BIS </w:t>
      </w:r>
      <w:proofErr w:type="spellStart"/>
      <w:r w:rsidRPr="000F284D">
        <w:t>Billing</w:t>
      </w:r>
      <w:proofErr w:type="spellEnd"/>
      <w:r w:rsidRPr="000F284D">
        <w:t xml:space="preserve"> 3.0 elektronisko rēķinu pamatelementu izmantošanas specifikācijai. </w:t>
      </w:r>
    </w:p>
    <w:p w14:paraId="6FF532B2" w14:textId="77777777" w:rsidR="000F284D" w:rsidRPr="000F284D" w:rsidRDefault="000F284D" w:rsidP="00AB0655">
      <w:pPr>
        <w:widowControl w:val="0"/>
        <w:numPr>
          <w:ilvl w:val="1"/>
          <w:numId w:val="125"/>
        </w:numPr>
        <w:ind w:right="43"/>
        <w:jc w:val="both"/>
        <w:rPr>
          <w:iCs/>
        </w:rPr>
      </w:pPr>
      <w:bookmarkStart w:id="47" w:name="_Hlk69112824"/>
      <w:r w:rsidRPr="000F284D">
        <w:t>PASŪTĪTĀJS</w:t>
      </w:r>
      <w:r w:rsidRPr="000F284D">
        <w:rPr>
          <w:iCs/>
        </w:rPr>
        <w:t xml:space="preserve"> pirms </w:t>
      </w:r>
      <w:r w:rsidRPr="000F284D">
        <w:t xml:space="preserve">Vienošanās </w:t>
      </w:r>
      <w:r w:rsidRPr="000F284D">
        <w:rPr>
          <w:iCs/>
        </w:rPr>
        <w:t xml:space="preserve">6.1., 6.2. punktā noteikto maksājumu veikšanas normatīvajos aktos noteiktajā kārtībā pārbauda, vai pret PIEGĀDĀTĀJU ir piemērotas starptautiskās vai nacionālās sankcijas, vai būtiskas finanšu un kapitāla </w:t>
      </w:r>
      <w:bookmarkStart w:id="48" w:name="_Hlk100148806"/>
      <w:r w:rsidRPr="000F284D">
        <w:rPr>
          <w:iCs/>
        </w:rPr>
        <w:t xml:space="preserve">tirgus </w:t>
      </w:r>
      <w:bookmarkEnd w:id="48"/>
      <w:r w:rsidRPr="000F284D">
        <w:rPr>
          <w:iCs/>
        </w:rPr>
        <w:t>intereses ietekmējošas Eiropas Savienības, vai NATO dalībvalsts noteiktās sankcijas, un saskaņā ar Latvijas Republikas normatīvo aktu prasībām PASŪTĪTĀJAM ir pienākums neveikt samaksu, ja pret PIEGĀDĀTĀJU noteiktās sankcijas ietekmē maksājumu. Iestājoties šajā punktā minētajiem apstākļiem PASŪTĪTĀJAM ir pienākums piemērot Vienošanās 9.4. punktu. Samaksas pienākuma termiņu tecējums apstājas ar sankciju piemērošanas brīdi</w:t>
      </w:r>
      <w:bookmarkEnd w:id="47"/>
      <w:r w:rsidRPr="000F284D">
        <w:rPr>
          <w:iCs/>
        </w:rPr>
        <w:t xml:space="preserve"> un tiek atjaunots ar Latvijas Republikas kompetento institūciju norādījumu par sankciju atcelšanu.</w:t>
      </w:r>
    </w:p>
    <w:p w14:paraId="2CA6D9CA" w14:textId="77777777" w:rsidR="000F284D" w:rsidRPr="000F284D" w:rsidRDefault="000F284D" w:rsidP="00AB0655">
      <w:pPr>
        <w:numPr>
          <w:ilvl w:val="1"/>
          <w:numId w:val="125"/>
        </w:numPr>
        <w:contextualSpacing/>
        <w:jc w:val="both"/>
        <w:rPr>
          <w:rFonts w:eastAsia="Calibri"/>
          <w:lang w:eastAsia="x-none"/>
        </w:rPr>
      </w:pPr>
      <w:r w:rsidRPr="000F284D">
        <w:rPr>
          <w:rFonts w:eastAsia="Calibri"/>
          <w:lang w:eastAsia="x-none"/>
        </w:rPr>
        <w:lastRenderedPageBreak/>
        <w:t>PIEGĀDĀTĀJS, izrakstot e- rēķinu, piemēro PVN saskaņā ar spēkā esošo Latvijas Republikas normatīvajos aktos noteikto kārtību un apmēru.</w:t>
      </w:r>
    </w:p>
    <w:p w14:paraId="17FDEF6E" w14:textId="77777777" w:rsidR="000F284D" w:rsidRPr="000F284D" w:rsidRDefault="000F284D" w:rsidP="00AB0655">
      <w:pPr>
        <w:numPr>
          <w:ilvl w:val="1"/>
          <w:numId w:val="125"/>
        </w:numPr>
        <w:contextualSpacing/>
        <w:jc w:val="both"/>
        <w:rPr>
          <w:rFonts w:eastAsia="Calibri"/>
          <w:lang w:eastAsia="x-none"/>
        </w:rPr>
      </w:pPr>
      <w:r w:rsidRPr="000F284D">
        <w:rPr>
          <w:rFonts w:eastAsia="Calibri"/>
          <w:lang w:eastAsia="x-none"/>
        </w:rPr>
        <w:t>Par samaksas dienu tiek uzskatīta diena, kad PASŪTĪTĀJS veicis pārskaitījumu uz Līgumā norādīto PIEGĀDĀTĀJA norēķinu kontu.</w:t>
      </w:r>
    </w:p>
    <w:p w14:paraId="03D708A9" w14:textId="77777777" w:rsidR="000F284D" w:rsidRPr="000F284D" w:rsidRDefault="000F284D" w:rsidP="00AB0655">
      <w:pPr>
        <w:numPr>
          <w:ilvl w:val="1"/>
          <w:numId w:val="125"/>
        </w:numPr>
        <w:contextualSpacing/>
        <w:jc w:val="both"/>
        <w:rPr>
          <w:rFonts w:eastAsia="Calibri"/>
          <w:lang w:eastAsia="x-none"/>
        </w:rPr>
      </w:pPr>
      <w:r w:rsidRPr="000F284D">
        <w:rPr>
          <w:rFonts w:eastAsia="Calibri"/>
          <w:lang w:eastAsia="x-none"/>
        </w:rPr>
        <w:t xml:space="preserve">Katrs no Līdzējiem sedz savus izdevumus par banku pakalpojumiem, kas saistīti ar naudas </w:t>
      </w:r>
      <w:proofErr w:type="spellStart"/>
      <w:r w:rsidRPr="000F284D">
        <w:rPr>
          <w:rFonts w:eastAsia="Calibri"/>
          <w:lang w:eastAsia="x-none"/>
        </w:rPr>
        <w:t>pārskaitījumiem</w:t>
      </w:r>
      <w:proofErr w:type="spellEnd"/>
      <w:r w:rsidRPr="000F284D">
        <w:rPr>
          <w:rFonts w:eastAsia="Calibri"/>
          <w:lang w:eastAsia="x-none"/>
        </w:rPr>
        <w:t>.</w:t>
      </w:r>
    </w:p>
    <w:p w14:paraId="6B73E99F" w14:textId="77777777" w:rsidR="000F284D" w:rsidRPr="000F284D" w:rsidRDefault="000F284D" w:rsidP="00AB0655">
      <w:pPr>
        <w:widowControl w:val="0"/>
        <w:ind w:left="426" w:right="-1"/>
        <w:jc w:val="both"/>
      </w:pPr>
    </w:p>
    <w:bookmarkEnd w:id="39"/>
    <w:p w14:paraId="58D67BBC" w14:textId="77777777" w:rsidR="000F284D" w:rsidRPr="000F284D" w:rsidRDefault="000F284D" w:rsidP="00AB0655">
      <w:pPr>
        <w:numPr>
          <w:ilvl w:val="0"/>
          <w:numId w:val="125"/>
        </w:numPr>
        <w:ind w:left="0"/>
        <w:jc w:val="center"/>
        <w:rPr>
          <w:b/>
        </w:rPr>
      </w:pPr>
      <w:r w:rsidRPr="000F284D">
        <w:rPr>
          <w:b/>
        </w:rPr>
        <w:t>PRECES KVALITĀTE UN GARANTIJAS SAISTĪBAS</w:t>
      </w:r>
    </w:p>
    <w:p w14:paraId="3755C89E" w14:textId="77777777" w:rsidR="000F284D" w:rsidRPr="000F284D" w:rsidRDefault="000F284D" w:rsidP="00AB0655">
      <w:pPr>
        <w:numPr>
          <w:ilvl w:val="1"/>
          <w:numId w:val="125"/>
        </w:numPr>
        <w:contextualSpacing/>
        <w:jc w:val="both"/>
      </w:pPr>
      <w:bookmarkStart w:id="49" w:name="_Hlk102050912"/>
      <w:r w:rsidRPr="000F284D">
        <w:t>Vienošanās prasībām atbilstoša un kvalitatīva Prece, Apmācība, Apkope un Remonts šīs Vienošanās izpratnē ir Prece, Apmācība, Apkope un Remonts, kas atbilst Vienošanās un Līguma noteikumiem (</w:t>
      </w:r>
      <w:r w:rsidRPr="000F284D">
        <w:rPr>
          <w:i/>
        </w:rPr>
        <w:t>tajā skaitā netiek piegādāta Prece (vai tās sastāvdaļas un komponenti), kuras izcelsmes vai ražošanas valsts ir Krievijas Federācija vai Baltkrievijas Republika</w:t>
      </w:r>
      <w:r w:rsidRPr="000F284D">
        <w:t xml:space="preserve">), Vienošanās pielikumiem, PIEGĀDĀTĀJA piedāvājumam un </w:t>
      </w:r>
      <w:r w:rsidRPr="000F284D">
        <w:rPr>
          <w:rFonts w:eastAsia="Calibri"/>
          <w:lang w:eastAsia="x-none"/>
        </w:rPr>
        <w:t xml:space="preserve">Preces </w:t>
      </w:r>
      <w:r w:rsidRPr="000F284D">
        <w:t xml:space="preserve">ražotāja noteiktiem un tehniskajā dokumentācijā uzrādītajiem kvalitātes standartiem, kā arī likumos un citos normatīvajos aktos noteiktajām prasībām attiecībā uz </w:t>
      </w:r>
      <w:r w:rsidRPr="000F284D">
        <w:rPr>
          <w:rFonts w:eastAsia="Calibri"/>
          <w:lang w:eastAsia="x-none"/>
        </w:rPr>
        <w:t xml:space="preserve">Preces,  Apmācības, Apkopes un Remonta </w:t>
      </w:r>
      <w:r w:rsidRPr="000F284D">
        <w:t>kvalitāti</w:t>
      </w:r>
      <w:bookmarkEnd w:id="49"/>
      <w:r w:rsidRPr="000F284D">
        <w:t>.</w:t>
      </w:r>
    </w:p>
    <w:p w14:paraId="70FE2FC2" w14:textId="77777777" w:rsidR="000F284D" w:rsidRPr="000F284D" w:rsidRDefault="000F284D" w:rsidP="00AB0655">
      <w:pPr>
        <w:numPr>
          <w:ilvl w:val="1"/>
          <w:numId w:val="125"/>
        </w:numPr>
        <w:contextualSpacing/>
        <w:jc w:val="both"/>
        <w:rPr>
          <w:rFonts w:eastAsia="Calibri"/>
          <w:lang w:eastAsia="x-none"/>
        </w:rPr>
      </w:pPr>
      <w:r w:rsidRPr="000F284D">
        <w:rPr>
          <w:rFonts w:eastAsia="Calibri"/>
          <w:lang w:eastAsia="x-none"/>
        </w:rPr>
        <w:t>PIEGĀDĀTĀJS uzņemas garantijas saistības Precei attiecīgā PIEGĀDĀTĀJA Tehniskajā piedāvājumā norādītā periodā no Preces pieņemšanas – nodošanas akta abpusējās parakstīšanas dienas (turpmāk – Garantijas termiņš) un garantē, ka Garantijas termiņā Prece saglabā pienācīgu kvalitāti, drošumu, pilnīgas lietošanas īpašības un Vienošanās, Līgumā, tai skaitā Tehniskajā specifikācijā un Tehniskajā piedāvājumā noteiktās īpašības, Preces ražotāja noteiktās un tiesību aktos uz Preci attiecināmās prasības.</w:t>
      </w:r>
    </w:p>
    <w:p w14:paraId="627B27ED" w14:textId="77777777" w:rsidR="000F284D" w:rsidRPr="000F284D" w:rsidRDefault="000F284D" w:rsidP="00AB0655">
      <w:pPr>
        <w:numPr>
          <w:ilvl w:val="1"/>
          <w:numId w:val="125"/>
        </w:numPr>
        <w:shd w:val="clear" w:color="auto" w:fill="FFFFFF"/>
        <w:tabs>
          <w:tab w:val="num" w:pos="709"/>
        </w:tabs>
        <w:ind w:left="426" w:hanging="426"/>
        <w:jc w:val="both"/>
      </w:pPr>
      <w:r w:rsidRPr="000F284D">
        <w:t>Ja PASŪTĪTĀJS Garantijas termiņā konstatē Preces neatbilstības, trūkumus (Prece neatbilst Tehniskajai specifikācijai un Vienošanās vai Līguma noteikumiem, Tehniskajam  piedāvājumam, tai nav pienācīga kvalitāte) vai bojājumus, tad PASŪTĪTĀJS paziņo par to PIEGĀDĀTĀJAM (nosūtot Paziņojumu uz PIEGĀDĀTĀJA oficiālo e-adresi vai e-pasta adresi), uzaicinot PIEGĀDĀTĀJU sagatavot un parakstīt divpusēju aktu par konstatētajiem trūkumiem. PIEGĀDĀTĀJA pārstāvim pēc paziņojuma saņemšanas 2 (divu) darba dienu laikā ir jāierodas PASŪTĪTĀJA norādītajā vietā akta sagatavošanai. PIEGĀDĀTĀJA pārstāvja neierašanās gadījumā PASŪTĪTĀJAM ir tiesības sagatavot aktu bez PIEGĀDĀTĀJA pārstāvja piedalīšanās, un sagatavotais akts kļūst saistošs PIEGĀDĀTĀJAM.</w:t>
      </w:r>
    </w:p>
    <w:p w14:paraId="29B79214" w14:textId="77777777" w:rsidR="000F284D" w:rsidRPr="000F284D" w:rsidRDefault="000F284D" w:rsidP="00AB0655">
      <w:pPr>
        <w:widowControl w:val="0"/>
        <w:numPr>
          <w:ilvl w:val="1"/>
          <w:numId w:val="125"/>
        </w:numPr>
        <w:shd w:val="clear" w:color="auto" w:fill="FFFFFF"/>
        <w:tabs>
          <w:tab w:val="num" w:pos="709"/>
        </w:tabs>
        <w:ind w:left="426" w:hanging="426"/>
        <w:jc w:val="both"/>
      </w:pPr>
      <w:r w:rsidRPr="000F284D">
        <w:t xml:space="preserve">PIEGĀDĀTĀJS ar saviem resursiem un sedzot visus saistītos izdevumus saskaņā ar attiecīgā PIEGĀDĀTĀJA Tehniskajā piedāvājumā un Līgumā norādīto Preces trūkumu novēršanas termiņu veic Preces garantijas remontu vai apmaina Vienošanās vai </w:t>
      </w:r>
      <w:r w:rsidRPr="000F284D">
        <w:rPr>
          <w:bCs/>
          <w:iCs/>
        </w:rPr>
        <w:t>L</w:t>
      </w:r>
      <w:r w:rsidRPr="000F284D">
        <w:t>īguma prasībām neatbilstošo Preci pret jaunu, kvalitatīvu Preci. Preces apmaiņas gadījumā Prece tiek piegādāta uz adresi Biksēres iela 6, Rīga, LV-1073, un izkrauta PASŪTĪTĀJA norādītajā vietā.</w:t>
      </w:r>
    </w:p>
    <w:p w14:paraId="026BE116" w14:textId="77777777" w:rsidR="000F284D" w:rsidRPr="000F284D" w:rsidRDefault="000F284D" w:rsidP="00AB0655">
      <w:pPr>
        <w:numPr>
          <w:ilvl w:val="1"/>
          <w:numId w:val="125"/>
        </w:numPr>
        <w:contextualSpacing/>
        <w:jc w:val="both"/>
      </w:pPr>
      <w:r w:rsidRPr="000F284D">
        <w:rPr>
          <w:rFonts w:eastAsia="Calibri"/>
          <w:lang w:val="x-none" w:eastAsia="x-none"/>
        </w:rPr>
        <w:t xml:space="preserve">PIEGĀDĀTĀJAM nav pienākums apmainīt </w:t>
      </w:r>
      <w:r w:rsidRPr="000F284D">
        <w:t>nekvalitatīvo Preci, ja tā zaudējusi kvalitāti tāpēc, ka PASŪTĪTĀJS nav ievērojis Preces ražotāja garantijas noteikumus un/vai tehniskās ekspluatācijas noteikumus.</w:t>
      </w:r>
    </w:p>
    <w:p w14:paraId="7FA6B7F8" w14:textId="77777777" w:rsidR="000F284D" w:rsidRPr="000F284D" w:rsidRDefault="000F284D" w:rsidP="00AB0655">
      <w:pPr>
        <w:numPr>
          <w:ilvl w:val="1"/>
          <w:numId w:val="125"/>
        </w:numPr>
        <w:contextualSpacing/>
        <w:jc w:val="both"/>
      </w:pPr>
      <w:r w:rsidRPr="000F284D">
        <w:t>PIEGĀDĀTĀJAM nav pienākums novērst Preces trūkumus, ja PASŪTĪTĀJS ir pārkāpis Preces lietošanas instrukciju vai Preces uzglabāšanas noteikumus.</w:t>
      </w:r>
    </w:p>
    <w:p w14:paraId="39ECA107" w14:textId="77777777" w:rsidR="000F284D" w:rsidRPr="000F284D" w:rsidRDefault="000F284D" w:rsidP="00AB0655">
      <w:pPr>
        <w:numPr>
          <w:ilvl w:val="1"/>
          <w:numId w:val="125"/>
        </w:numPr>
        <w:tabs>
          <w:tab w:val="clear" w:pos="420"/>
        </w:tabs>
        <w:ind w:left="426" w:hanging="426"/>
        <w:contextualSpacing/>
        <w:jc w:val="both"/>
        <w:rPr>
          <w:rFonts w:eastAsia="Calibri"/>
          <w:lang w:eastAsia="x-none"/>
        </w:rPr>
      </w:pPr>
      <w:r w:rsidRPr="000F284D">
        <w:rPr>
          <w:rFonts w:eastAsia="Calibri"/>
          <w:lang w:eastAsia="x-none"/>
        </w:rPr>
        <w:t xml:space="preserve">Ja PIEGĀDĀTĀJS nenodrošina Preces garantijas trūkumu novēršanu, Apkopju </w:t>
      </w:r>
      <w:r w:rsidRPr="000F284D">
        <w:rPr>
          <w:rFonts w:eastAsia="Calibri"/>
          <w:i/>
          <w:lang w:eastAsia="x-none"/>
        </w:rPr>
        <w:t>(ja paredzēts saskaņā ar Preces garantijas noteikumiem)</w:t>
      </w:r>
      <w:r w:rsidRPr="000F284D">
        <w:rPr>
          <w:rFonts w:eastAsia="Calibri"/>
          <w:lang w:eastAsia="x-none"/>
        </w:rPr>
        <w:t xml:space="preserve"> vai Remonta veikšanu Līgumā noteiktajos termiņos, tad PASŪTĪTĀJAM ir tiesības attiecīgo Preces Apkopi vai Remontu (t.sk. trūkumu novēršanu) veikt citā servisā, kur saglabājas Preces garantija, un PIEGĀDĀTĀJAM ir pienākums atlīdzināt visas izmaksas, kas veiktas par Preces garantijas trūkumu novēršanu vai Remontu. Ja šajā servisā veiktās Apkopes izmaksas pārsniedz PIEGĀDĀTĀJA piedāvājumā norādītās izmaksas par šo Apkopi, tad PIEGĀDĀTĀJAM ir pienākums atlīdzināt PASŪTĪTĀJAM izmaksu starpību.</w:t>
      </w:r>
    </w:p>
    <w:p w14:paraId="45EA64BB" w14:textId="77777777" w:rsidR="000F284D" w:rsidRPr="000F284D" w:rsidRDefault="000F284D" w:rsidP="00AB0655">
      <w:pPr>
        <w:ind w:left="426"/>
        <w:contextualSpacing/>
        <w:jc w:val="both"/>
        <w:rPr>
          <w:rFonts w:eastAsia="Calibri"/>
          <w:lang w:eastAsia="x-none"/>
        </w:rPr>
      </w:pPr>
    </w:p>
    <w:p w14:paraId="4C2735F2" w14:textId="77777777" w:rsidR="000F284D" w:rsidRPr="000F284D" w:rsidRDefault="000F284D" w:rsidP="00AB0655">
      <w:pPr>
        <w:ind w:left="426"/>
        <w:contextualSpacing/>
        <w:jc w:val="both"/>
        <w:rPr>
          <w:rFonts w:eastAsia="Calibri"/>
          <w:lang w:eastAsia="x-none"/>
        </w:rPr>
      </w:pPr>
    </w:p>
    <w:p w14:paraId="174D60DB" w14:textId="77777777" w:rsidR="000F284D" w:rsidRPr="000F284D" w:rsidRDefault="000F284D" w:rsidP="00AB0655">
      <w:pPr>
        <w:numPr>
          <w:ilvl w:val="1"/>
          <w:numId w:val="125"/>
        </w:numPr>
        <w:tabs>
          <w:tab w:val="clear" w:pos="420"/>
        </w:tabs>
        <w:ind w:left="426" w:hanging="426"/>
        <w:contextualSpacing/>
        <w:jc w:val="both"/>
        <w:rPr>
          <w:rFonts w:eastAsia="Calibri"/>
          <w:lang w:eastAsia="x-none"/>
        </w:rPr>
      </w:pPr>
      <w:r w:rsidRPr="000F284D">
        <w:rPr>
          <w:rFonts w:eastAsia="Calibri"/>
          <w:lang w:eastAsia="x-none"/>
        </w:rPr>
        <w:t>Garantijas Apkope/Remonta izpilde</w:t>
      </w:r>
      <w:r w:rsidRPr="000F284D">
        <w:rPr>
          <w:rFonts w:eastAsia="Calibri"/>
          <w:b/>
          <w:lang w:eastAsia="x-none"/>
        </w:rPr>
        <w:t xml:space="preserve"> </w:t>
      </w:r>
      <w:r w:rsidRPr="000F284D">
        <w:rPr>
          <w:rFonts w:eastAsia="Calibri"/>
          <w:lang w:eastAsia="x-none"/>
        </w:rPr>
        <w:t>uzskatāma par izpildītu ar brīdi, kad Līdzēji abpusēji parakstījuši darbu nodošanas – pieņemšanas aktu.</w:t>
      </w:r>
    </w:p>
    <w:p w14:paraId="0E89602B" w14:textId="77777777" w:rsidR="000F284D" w:rsidRPr="000F284D" w:rsidRDefault="000F284D" w:rsidP="00AB0655">
      <w:pPr>
        <w:numPr>
          <w:ilvl w:val="1"/>
          <w:numId w:val="125"/>
        </w:numPr>
        <w:tabs>
          <w:tab w:val="clear" w:pos="420"/>
        </w:tabs>
        <w:ind w:left="426" w:hanging="426"/>
        <w:contextualSpacing/>
        <w:jc w:val="both"/>
        <w:rPr>
          <w:rFonts w:eastAsia="Calibri"/>
          <w:lang w:eastAsia="x-none"/>
        </w:rPr>
      </w:pPr>
      <w:r w:rsidRPr="000F284D">
        <w:rPr>
          <w:rFonts w:eastAsia="Calibri"/>
          <w:lang w:eastAsia="x-none"/>
        </w:rPr>
        <w:t xml:space="preserve">Veicot Apkopes un Remontu, PIEGĀDĀTĀJAM ir pienākums izmantot jaunas oriģinālās rezerves daļas, Preces ražotāja atzītus tehniskos šķidrumus un servisa materiālus, </w:t>
      </w:r>
      <w:r w:rsidRPr="000F284D">
        <w:rPr>
          <w:rFonts w:eastAsia="Calibri"/>
          <w:i/>
          <w:lang w:eastAsia="x-none"/>
        </w:rPr>
        <w:t>kā arī nepieļaut tādu materiālu un rezerves daļu (kā arī to sastāvdaļu un komponentu) izmantošanu, kuras izcelsmes vai ražošanas valsts ir Krievijas Federācija vai Baltkrievijas Republika</w:t>
      </w:r>
      <w:r w:rsidRPr="000F284D">
        <w:rPr>
          <w:rFonts w:eastAsia="Calibri"/>
          <w:lang w:eastAsia="x-none"/>
        </w:rPr>
        <w:t xml:space="preserve">. </w:t>
      </w:r>
    </w:p>
    <w:p w14:paraId="473B0459" w14:textId="77777777" w:rsidR="000F284D" w:rsidRPr="000F284D" w:rsidRDefault="000F284D" w:rsidP="00AB0655">
      <w:pPr>
        <w:numPr>
          <w:ilvl w:val="1"/>
          <w:numId w:val="125"/>
        </w:numPr>
        <w:tabs>
          <w:tab w:val="clear" w:pos="420"/>
        </w:tabs>
        <w:ind w:left="709" w:hanging="709"/>
        <w:contextualSpacing/>
        <w:jc w:val="both"/>
        <w:rPr>
          <w:rFonts w:eastAsia="Calibri"/>
          <w:lang w:eastAsia="x-none"/>
        </w:rPr>
      </w:pPr>
      <w:r w:rsidRPr="000F284D">
        <w:rPr>
          <w:rFonts w:eastAsia="Calibri"/>
          <w:lang w:eastAsia="x-none"/>
        </w:rPr>
        <w:t>PIEGĀDĀTĀJS nodrošina iespēju veikt Preces Apkopes un Remontus Latvijas Republikas teritorijā, un PIEGĀDĀTĀJA Atklāta konkursa piedāvājumā norādītajā servisa centrā. Ja Remontu vai Apkopi nav iespējams veikt Preces atrašanās vietā, PIEGĀDĀTĀJAM ar saviem resursiem, un sedzot visus saistītos izdevumus, jānodrošina Preces transportēšana no Preces atrašanās vietas uz Remonta  vai Apkopes veikšanas vietu, kā arī no Remonta vai Apkopes veikšanas vietas uz Pasūtītāja norādītu vietu Latvijas Republikas teritorijā. PIEGĀDĀTĀJS rakstiski e-pasta veidā, ne vēlāk kā 1 (vienu) darba dienu pirms paredzamās ierašanās Preces atrašanās vietā, saskaņo ar PASŪTĪTĀJU konkrētu laiku, kad tiks uzsākta Preces transportēšana. Piegādātājam pieņemot/ nododot Preci Apkopes vai Remonta izpildei, tiek abpusēji parakstīts transportlīdzekļa pieņemšanas – nodošanas akts.</w:t>
      </w:r>
    </w:p>
    <w:p w14:paraId="3E22A30C" w14:textId="77777777" w:rsidR="000F284D" w:rsidRPr="000F284D" w:rsidRDefault="000F284D" w:rsidP="00AB0655">
      <w:pPr>
        <w:jc w:val="both"/>
      </w:pPr>
    </w:p>
    <w:p w14:paraId="51D5DF98" w14:textId="77777777" w:rsidR="000F284D" w:rsidRPr="000F284D" w:rsidRDefault="000F284D" w:rsidP="00AB0655">
      <w:pPr>
        <w:numPr>
          <w:ilvl w:val="0"/>
          <w:numId w:val="125"/>
        </w:numPr>
        <w:ind w:left="426"/>
        <w:jc w:val="center"/>
        <w:rPr>
          <w:b/>
        </w:rPr>
      </w:pPr>
      <w:r w:rsidRPr="000F284D">
        <w:rPr>
          <w:b/>
        </w:rPr>
        <w:t>LĪDZĒJU MANTISKĀ ATBILDĪBA</w:t>
      </w:r>
    </w:p>
    <w:p w14:paraId="14EFBB10" w14:textId="77777777" w:rsidR="000F284D" w:rsidRPr="000F284D" w:rsidRDefault="000F284D" w:rsidP="00AB0655">
      <w:pPr>
        <w:numPr>
          <w:ilvl w:val="1"/>
          <w:numId w:val="125"/>
        </w:numPr>
        <w:ind w:right="-1"/>
        <w:contextualSpacing/>
        <w:jc w:val="both"/>
        <w:rPr>
          <w:rFonts w:eastAsia="Calibri"/>
          <w:lang w:eastAsia="x-none"/>
        </w:rPr>
      </w:pPr>
      <w:r w:rsidRPr="000F284D">
        <w:rPr>
          <w:rFonts w:eastAsia="Calibri"/>
          <w:lang w:eastAsia="x-none"/>
        </w:rPr>
        <w:t>Par Vienošanās noteikto saistību neizpildi vai nepienācīgu izpildi un par otram Līdzējam nodarītiem zaudējumiem Līdzēji ir materiāli atbildīgi atbilstoši Vienošanās noteikumiem un Latvijas Republikas normatīvajiem aktiem.</w:t>
      </w:r>
    </w:p>
    <w:p w14:paraId="4BE81D6B" w14:textId="77777777" w:rsidR="000F284D" w:rsidRPr="000F284D" w:rsidRDefault="000F284D" w:rsidP="00AB0655">
      <w:pPr>
        <w:numPr>
          <w:ilvl w:val="1"/>
          <w:numId w:val="125"/>
        </w:numPr>
        <w:ind w:right="-1"/>
        <w:contextualSpacing/>
        <w:jc w:val="both"/>
        <w:rPr>
          <w:rFonts w:eastAsia="Calibri"/>
          <w:lang w:eastAsia="x-none"/>
        </w:rPr>
      </w:pPr>
      <w:r w:rsidRPr="000F284D">
        <w:rPr>
          <w:rFonts w:eastAsia="Calibri"/>
          <w:lang w:eastAsia="x-none"/>
        </w:rPr>
        <w:t xml:space="preserve">Ja PIEGĀDĀTĀJS kavē Tehniskajā piedāvājumā/Līgumā norādīto vai Līdzēju atrunāto Preces piegādes termiņu, tad PASŪTĪTĀJS ir tiesīgs piemērot PIEGĀDĀTĀJAM līgumsodu (par saistību neizpildi īstā laikā) 0,1% (nulle komats viens procents) dienā no neīstā laikā piegādātās Preces vērtības (rēķina summas), kuru PASŪTĪTĀJS aprēķinās Preces piegādes brīdī. </w:t>
      </w:r>
    </w:p>
    <w:p w14:paraId="22BD6C16" w14:textId="77777777" w:rsidR="000F284D" w:rsidRPr="000F284D" w:rsidRDefault="000F284D" w:rsidP="00AB0655">
      <w:pPr>
        <w:numPr>
          <w:ilvl w:val="1"/>
          <w:numId w:val="125"/>
        </w:numPr>
        <w:tabs>
          <w:tab w:val="clear" w:pos="420"/>
        </w:tabs>
        <w:ind w:right="-1"/>
        <w:contextualSpacing/>
        <w:jc w:val="both"/>
        <w:rPr>
          <w:rFonts w:eastAsia="Calibri"/>
          <w:lang w:eastAsia="x-none"/>
        </w:rPr>
      </w:pPr>
      <w:r w:rsidRPr="000F284D">
        <w:rPr>
          <w:rFonts w:eastAsia="Calibri"/>
          <w:lang w:eastAsia="x-none"/>
        </w:rPr>
        <w:t>Ja PIEGĀDĀTĀJS nav novērsis Preces trūkumus vai nav apmainījis nekvalitatīvo Preci pret jaunu un kvalitatīvu Tehniskajā piedāvājumā un Līgumā norādītajā termiņā, tad PASŪTĪTĀJS ir tiesīgs piemērot PIEGĀDĀTĀJAM līgumsodu (par saistību neizpildi īstā laikā) 0,1% (nulle komats viens procenti) apmērā no apmaināmās Preces vērtības par katru nokavēto dienu.</w:t>
      </w:r>
    </w:p>
    <w:p w14:paraId="57E85624" w14:textId="77777777" w:rsidR="000F284D" w:rsidRPr="000F284D" w:rsidRDefault="000F284D" w:rsidP="00AB0655">
      <w:pPr>
        <w:numPr>
          <w:ilvl w:val="1"/>
          <w:numId w:val="125"/>
        </w:numPr>
        <w:tabs>
          <w:tab w:val="clear" w:pos="420"/>
        </w:tabs>
        <w:ind w:right="-1"/>
        <w:contextualSpacing/>
        <w:jc w:val="both"/>
        <w:rPr>
          <w:rFonts w:eastAsia="Calibri"/>
          <w:lang w:eastAsia="x-none"/>
        </w:rPr>
      </w:pPr>
      <w:r w:rsidRPr="000F284D">
        <w:rPr>
          <w:rFonts w:eastAsia="Calibri"/>
          <w:lang w:eastAsia="x-none"/>
        </w:rPr>
        <w:t>Vienošanās 8.2. un 8.3. punkta kārtībā aprēķināto līgumsodu kopējais apmērs (t.i. līgumsods par saistību neizpildi īstā laikā) nedrīkst pārsniegt 10% (desmit procentu) apmēru no Pasūtījuma summas.</w:t>
      </w:r>
    </w:p>
    <w:p w14:paraId="073D8E3B" w14:textId="77777777" w:rsidR="000F284D" w:rsidRPr="000F284D" w:rsidRDefault="000F284D" w:rsidP="00AB0655">
      <w:pPr>
        <w:numPr>
          <w:ilvl w:val="1"/>
          <w:numId w:val="125"/>
        </w:numPr>
        <w:tabs>
          <w:tab w:val="clear" w:pos="420"/>
        </w:tabs>
        <w:contextualSpacing/>
        <w:jc w:val="both"/>
        <w:rPr>
          <w:rFonts w:eastAsia="Calibri"/>
          <w:lang w:eastAsia="x-none"/>
        </w:rPr>
      </w:pPr>
      <w:r w:rsidRPr="000F284D">
        <w:rPr>
          <w:rFonts w:eastAsia="Calibri"/>
          <w:lang w:eastAsia="x-none"/>
        </w:rPr>
        <w:t>Ja PIEGĀDĀTĀJS nenodrošina Precei Apkopes veikšanas iespējas (ja paredzētas saskaņā ar Preces garantijas noteikumiem) Līgumā noteiktajā termiņā, tad PASŪTĪTĀJAM ir tiesības piemērot līgumsodu. Tādā gadījumā PIEGĀDĀTĀJS maksā PASŪTĪTĀJAM līgumsodu 10% (desmit procentu) apmērā no konkrētās Preces vienības Apkopes cenas, kas noteikta Finanšu piedāvājumā.</w:t>
      </w:r>
    </w:p>
    <w:p w14:paraId="5F86172B" w14:textId="77777777" w:rsidR="000F284D" w:rsidRPr="000F284D" w:rsidRDefault="000F284D" w:rsidP="00AB0655">
      <w:pPr>
        <w:numPr>
          <w:ilvl w:val="1"/>
          <w:numId w:val="125"/>
        </w:numPr>
        <w:tabs>
          <w:tab w:val="clear" w:pos="420"/>
        </w:tabs>
        <w:contextualSpacing/>
        <w:jc w:val="both"/>
        <w:rPr>
          <w:rFonts w:eastAsia="Calibri"/>
          <w:lang w:eastAsia="x-none"/>
        </w:rPr>
      </w:pPr>
      <w:r w:rsidRPr="000F284D">
        <w:rPr>
          <w:rFonts w:eastAsia="Calibri"/>
          <w:lang w:eastAsia="x-none"/>
        </w:rPr>
        <w:t>Ja PIEGĀDĀTĀJS atkārtoti piegādā Vienošanās noteikumiem neatbilstošu Preci, tad PASŪTĪTĀJAM ir tiesības piemērot līgumsodu (par saistību nepienācīgu izpildi) 5% (piecu procentu) apmērā no nekvalitatīvas Preces vērtības.</w:t>
      </w:r>
    </w:p>
    <w:p w14:paraId="3633AD21" w14:textId="77777777" w:rsidR="000F284D" w:rsidRPr="000F284D" w:rsidRDefault="000F284D" w:rsidP="00AB0655">
      <w:pPr>
        <w:numPr>
          <w:ilvl w:val="1"/>
          <w:numId w:val="125"/>
        </w:numPr>
        <w:tabs>
          <w:tab w:val="clear" w:pos="420"/>
        </w:tabs>
        <w:contextualSpacing/>
        <w:jc w:val="both"/>
        <w:rPr>
          <w:rFonts w:eastAsia="Calibri"/>
          <w:lang w:eastAsia="x-none"/>
        </w:rPr>
      </w:pPr>
      <w:r w:rsidRPr="000F284D">
        <w:rPr>
          <w:rFonts w:eastAsia="Calibri"/>
          <w:lang w:eastAsia="x-none"/>
        </w:rPr>
        <w:t>Ja PIEGĀDĀTĀJS atsakās no Līguma izpildes, tai skaitā kavē Preces piegādes termiņu vairāk par 30 (trīsdesmit) kalendārajām dienām, līdz ar ko PASŪTĪTĀJS lauž Līgumu Vienošanās 9.3.1. apakšpunkta kārtībā, tad PASŪTĪTĀJAM ir tiesības pieprasīt PIEGĀDĀTĀJAM samaksāt līgumsodu (par saistību neizpildi vispār) 10% (desmit procentu) apmērā no Līguma summas.</w:t>
      </w:r>
    </w:p>
    <w:p w14:paraId="7785A307" w14:textId="77777777" w:rsidR="000F284D" w:rsidRPr="000F284D" w:rsidRDefault="000F284D" w:rsidP="00AB0655">
      <w:pPr>
        <w:ind w:left="420"/>
        <w:contextualSpacing/>
        <w:jc w:val="both"/>
        <w:rPr>
          <w:rFonts w:eastAsia="Calibri"/>
          <w:lang w:eastAsia="x-none"/>
        </w:rPr>
      </w:pPr>
    </w:p>
    <w:p w14:paraId="5CCC2DCA" w14:textId="77777777" w:rsidR="000F284D" w:rsidRPr="000F284D" w:rsidRDefault="000F284D" w:rsidP="00AB0655">
      <w:pPr>
        <w:ind w:left="420"/>
        <w:contextualSpacing/>
        <w:jc w:val="both"/>
        <w:rPr>
          <w:rFonts w:eastAsia="Calibri"/>
          <w:lang w:eastAsia="x-none"/>
        </w:rPr>
      </w:pPr>
    </w:p>
    <w:p w14:paraId="20058E1A" w14:textId="77777777" w:rsidR="000F284D" w:rsidRPr="000F284D" w:rsidRDefault="000F284D" w:rsidP="00AB0655">
      <w:pPr>
        <w:numPr>
          <w:ilvl w:val="1"/>
          <w:numId w:val="125"/>
        </w:numPr>
        <w:tabs>
          <w:tab w:val="clear" w:pos="420"/>
        </w:tabs>
        <w:contextualSpacing/>
        <w:jc w:val="both"/>
        <w:rPr>
          <w:rFonts w:eastAsia="Calibri"/>
          <w:lang w:eastAsia="x-none"/>
        </w:rPr>
      </w:pPr>
      <w:r w:rsidRPr="000F284D">
        <w:rPr>
          <w:rFonts w:eastAsia="Calibri"/>
          <w:lang w:eastAsia="x-none"/>
        </w:rPr>
        <w:t>Ja PASŪTĪTĀJS nesamaksā par Vienošanās un Līguma prasībām atbilstošu un pieņemto Preci</w:t>
      </w:r>
      <w:r w:rsidRPr="000F284D">
        <w:rPr>
          <w:rFonts w:eastAsia="Calibri"/>
          <w:lang w:val="x-none" w:eastAsia="x-none"/>
        </w:rPr>
        <w:t xml:space="preserve"> </w:t>
      </w:r>
      <w:r w:rsidRPr="000F284D">
        <w:rPr>
          <w:rFonts w:eastAsia="Calibri"/>
          <w:lang w:eastAsia="x-none"/>
        </w:rPr>
        <w:t>un/vai veikto Apkopi Vienošanās 6.1. vai 6.2. punktā noteiktajā termiņā un kārtībā, tad PIEGĀDĀTĀJAM ir tiesības pieprasīt un PASŪTĪTĀJAM ir pienākums samaksāt līgumsodu 0,1% (nulle komats viens procents) par katru kavēto dienu no neapmaksātās summas, bet kopumā ne vairāk kā 10% (desmit procentu) apmērā no pamatparāda.</w:t>
      </w:r>
    </w:p>
    <w:p w14:paraId="10294E9E" w14:textId="77777777" w:rsidR="000F284D" w:rsidRPr="000F284D" w:rsidRDefault="000F284D" w:rsidP="00AB0655">
      <w:pPr>
        <w:numPr>
          <w:ilvl w:val="1"/>
          <w:numId w:val="125"/>
        </w:numPr>
        <w:tabs>
          <w:tab w:val="clear" w:pos="420"/>
        </w:tabs>
        <w:contextualSpacing/>
        <w:jc w:val="both"/>
        <w:rPr>
          <w:rFonts w:eastAsia="Calibri"/>
          <w:lang w:eastAsia="x-none"/>
        </w:rPr>
      </w:pPr>
      <w:r w:rsidRPr="000F284D">
        <w:rPr>
          <w:rFonts w:eastAsia="Calibri"/>
          <w:lang w:eastAsia="x-none"/>
        </w:rPr>
        <w:t>Līdzēji vienojas, ka PIEGĀDĀTĀJAM piestādītā līgumsoda samaksa tiek veikta ieskaita kārtībā, samazinot PIEGĀDĀTĀJAM samaksājamo naudas summu par piegādāto Vienošanās un Līguma prasībām atbilstošu Preci vai par kvalitatīvi veikto Apkopi. Visos gadījumos, kad līgumsoda ieturēšana ieskaita kārtībā nav iespējama vai netiek piemērota, līgumsoda samaksas termiņš ir 15 (piecpadsmit) kalendārās dienas no līgumsoda rēķina nosūtīšanas dienas.</w:t>
      </w:r>
    </w:p>
    <w:p w14:paraId="1BB9CEB4" w14:textId="77777777" w:rsidR="000F284D" w:rsidRPr="000F284D" w:rsidRDefault="000F284D" w:rsidP="00AB0655">
      <w:pPr>
        <w:numPr>
          <w:ilvl w:val="1"/>
          <w:numId w:val="125"/>
        </w:numPr>
        <w:ind w:hanging="562"/>
        <w:contextualSpacing/>
        <w:jc w:val="both"/>
        <w:rPr>
          <w:rFonts w:eastAsia="Calibri"/>
          <w:lang w:eastAsia="x-none"/>
        </w:rPr>
      </w:pPr>
      <w:r w:rsidRPr="000F284D">
        <w:rPr>
          <w:rFonts w:eastAsia="Calibri"/>
          <w:lang w:eastAsia="x-none"/>
        </w:rPr>
        <w:t>Līdzējam nodarīto zaudējumu aprēķins un piedziņa tiek veikta saskaņā ar Civillikuma normām.</w:t>
      </w:r>
    </w:p>
    <w:p w14:paraId="423B97EC" w14:textId="77777777" w:rsidR="000F284D" w:rsidRPr="000F284D" w:rsidRDefault="000F284D" w:rsidP="00AB0655">
      <w:pPr>
        <w:jc w:val="both"/>
      </w:pPr>
    </w:p>
    <w:p w14:paraId="03400BFC" w14:textId="77777777" w:rsidR="000F284D" w:rsidRPr="000F284D" w:rsidRDefault="000F284D" w:rsidP="00AB0655">
      <w:pPr>
        <w:numPr>
          <w:ilvl w:val="0"/>
          <w:numId w:val="125"/>
        </w:numPr>
        <w:ind w:left="426" w:hanging="426"/>
        <w:contextualSpacing/>
        <w:jc w:val="center"/>
        <w:rPr>
          <w:b/>
          <w:bCs/>
          <w:lang w:eastAsia="x-none"/>
        </w:rPr>
      </w:pPr>
      <w:r w:rsidRPr="000F284D">
        <w:rPr>
          <w:b/>
          <w:bCs/>
          <w:lang w:eastAsia="x-none"/>
        </w:rPr>
        <w:t xml:space="preserve">STRĪDU IZSKATĪŠANAS KĀRTĪBA UN </w:t>
      </w:r>
      <w:bookmarkStart w:id="50" w:name="_Hlk69125944"/>
      <w:r w:rsidRPr="000F284D">
        <w:rPr>
          <w:b/>
          <w:bCs/>
          <w:lang w:eastAsia="x-none"/>
        </w:rPr>
        <w:t xml:space="preserve">VIENOŠANĀS </w:t>
      </w:r>
      <w:bookmarkEnd w:id="50"/>
      <w:r w:rsidRPr="000F284D">
        <w:rPr>
          <w:b/>
          <w:bCs/>
          <w:lang w:eastAsia="x-none"/>
        </w:rPr>
        <w:t>IZBEIGŠANA</w:t>
      </w:r>
    </w:p>
    <w:p w14:paraId="4B186E74" w14:textId="77777777" w:rsidR="000F284D" w:rsidRPr="000F284D" w:rsidRDefault="000F284D" w:rsidP="00AB0655">
      <w:pPr>
        <w:numPr>
          <w:ilvl w:val="1"/>
          <w:numId w:val="125"/>
        </w:numPr>
        <w:tabs>
          <w:tab w:val="left" w:pos="-3402"/>
          <w:tab w:val="num" w:pos="720"/>
        </w:tabs>
        <w:ind w:left="426" w:hanging="426"/>
        <w:jc w:val="both"/>
      </w:pPr>
      <w:bookmarkStart w:id="51" w:name="_Hlk102052989"/>
      <w:r w:rsidRPr="000F284D">
        <w:t xml:space="preserve">Strīdus un nesaskaņas, kas var rasties Vienošanās (tajā skaitā </w:t>
      </w:r>
      <w:r w:rsidRPr="000F284D">
        <w:rPr>
          <w:bCs/>
        </w:rPr>
        <w:t>L</w:t>
      </w:r>
      <w:r w:rsidRPr="000F284D">
        <w:t xml:space="preserve">īguma) izpildes rezultātā vai sakarā ar Vienošanos, Līdzēji atrisina savstarpēju pārrunu ceļā. Ja Līdzēji nevar panākt vienošanos, tad strīdi un nesaskaņas risināmas Latvijas Republikas </w:t>
      </w:r>
      <w:bookmarkStart w:id="52" w:name="_Hlk81840556"/>
      <w:r w:rsidRPr="000F284D">
        <w:t xml:space="preserve">vispārējās jurisdikcijas </w:t>
      </w:r>
      <w:bookmarkEnd w:id="52"/>
      <w:r w:rsidRPr="000F284D">
        <w:t>tiesā Latvijas Republikas normatīvajos aktos noteiktajā kārtībā</w:t>
      </w:r>
      <w:bookmarkEnd w:id="51"/>
      <w:r w:rsidRPr="000F284D">
        <w:t>.</w:t>
      </w:r>
    </w:p>
    <w:p w14:paraId="035242EB" w14:textId="77777777" w:rsidR="000F284D" w:rsidRPr="000F284D" w:rsidRDefault="000F284D" w:rsidP="00AB0655">
      <w:pPr>
        <w:numPr>
          <w:ilvl w:val="1"/>
          <w:numId w:val="125"/>
        </w:numPr>
        <w:tabs>
          <w:tab w:val="left" w:pos="-3402"/>
          <w:tab w:val="num" w:pos="709"/>
        </w:tabs>
        <w:ind w:left="426" w:hanging="426"/>
        <w:jc w:val="both"/>
      </w:pPr>
      <w:bookmarkStart w:id="53" w:name="_Hlk102053000"/>
      <w:r w:rsidRPr="000F284D">
        <w:t xml:space="preserve">Līdzēji var izbeigt Vienošanos vai Līgumu pirms Vienošanās vai Līguma termiņa beigām, </w:t>
      </w:r>
      <w:proofErr w:type="spellStart"/>
      <w:r w:rsidRPr="000F284D">
        <w:t>rakstveidā</w:t>
      </w:r>
      <w:proofErr w:type="spellEnd"/>
      <w:r w:rsidRPr="000F284D">
        <w:t xml:space="preserve"> savstarpēji vienojoties</w:t>
      </w:r>
      <w:bookmarkEnd w:id="53"/>
      <w:r w:rsidRPr="000F284D">
        <w:t>.</w:t>
      </w:r>
    </w:p>
    <w:p w14:paraId="05DDF5A2" w14:textId="77777777" w:rsidR="000F284D" w:rsidRPr="000F284D" w:rsidRDefault="000F284D" w:rsidP="00AB0655">
      <w:pPr>
        <w:numPr>
          <w:ilvl w:val="1"/>
          <w:numId w:val="125"/>
        </w:numPr>
        <w:tabs>
          <w:tab w:val="left" w:pos="-3402"/>
          <w:tab w:val="num" w:pos="709"/>
        </w:tabs>
        <w:ind w:left="426" w:hanging="426"/>
        <w:jc w:val="both"/>
      </w:pPr>
      <w:bookmarkStart w:id="54" w:name="_Hlk110434534"/>
      <w:r w:rsidRPr="000F284D">
        <w:t>Papildus Vienošanās tekstā jau minētiem gadījumiem, PASŪTĪTĀJAM ir tiesības vienpusēji izslēgt PIEGĀDĀTĀJU no Vienošanās vai atkāpties no Vienošanās vai Līguma bez PIEGĀDĀTĀJA piekrišanas, ja:</w:t>
      </w:r>
    </w:p>
    <w:p w14:paraId="2F250D8A" w14:textId="77777777" w:rsidR="000F284D" w:rsidRPr="000F284D" w:rsidRDefault="000F284D" w:rsidP="00AB0655">
      <w:pPr>
        <w:numPr>
          <w:ilvl w:val="2"/>
          <w:numId w:val="125"/>
        </w:numPr>
        <w:tabs>
          <w:tab w:val="clear" w:pos="1004"/>
        </w:tabs>
        <w:ind w:left="1134" w:hanging="708"/>
        <w:contextualSpacing/>
        <w:jc w:val="both"/>
      </w:pPr>
      <w:bookmarkStart w:id="55" w:name="_Hlk102053486"/>
      <w:bookmarkEnd w:id="54"/>
      <w:r w:rsidRPr="000F284D">
        <w:t>PIEGĀDĀTĀJS atsakās no Līguma vai Pasūtījuma izpildes, tai skaitā  kavē kādu no Vienošanās noteikto termiņu vairāk par 30 (trīsdesmit) kalendārajam dienām;</w:t>
      </w:r>
    </w:p>
    <w:p w14:paraId="3B852EC1" w14:textId="77777777" w:rsidR="000F284D" w:rsidRPr="000F284D" w:rsidRDefault="000F284D" w:rsidP="00AB0655">
      <w:pPr>
        <w:numPr>
          <w:ilvl w:val="2"/>
          <w:numId w:val="125"/>
        </w:numPr>
        <w:tabs>
          <w:tab w:val="clear" w:pos="1004"/>
        </w:tabs>
        <w:ind w:left="1134" w:hanging="708"/>
        <w:contextualSpacing/>
        <w:jc w:val="both"/>
      </w:pPr>
      <w:r w:rsidRPr="000F284D">
        <w:t>PIEGĀDĀTĀJS nepilda garantijas saistības;</w:t>
      </w:r>
    </w:p>
    <w:p w14:paraId="7F5F8594" w14:textId="77777777" w:rsidR="000F284D" w:rsidRPr="000F284D" w:rsidRDefault="000F284D" w:rsidP="00AB0655">
      <w:pPr>
        <w:numPr>
          <w:ilvl w:val="2"/>
          <w:numId w:val="125"/>
        </w:numPr>
        <w:tabs>
          <w:tab w:val="clear" w:pos="1004"/>
        </w:tabs>
        <w:ind w:left="1134" w:hanging="708"/>
        <w:contextualSpacing/>
        <w:jc w:val="both"/>
      </w:pPr>
      <w:r w:rsidRPr="000F284D">
        <w:t>PIEGĀDĀTĀJS vismaz 2 (divas) reizes piegādā nekvalitatīvu, Vienošanās noteikumiem neatbilstošu Preci, tajā skaitā, ja piegādājis Preci neatbilstošā apjomā</w:t>
      </w:r>
      <w:bookmarkEnd w:id="55"/>
      <w:r w:rsidRPr="000F284D">
        <w:t>;</w:t>
      </w:r>
    </w:p>
    <w:p w14:paraId="0E9470A9" w14:textId="77777777" w:rsidR="000F284D" w:rsidRPr="000F284D" w:rsidRDefault="000F284D" w:rsidP="00AB0655">
      <w:pPr>
        <w:numPr>
          <w:ilvl w:val="2"/>
          <w:numId w:val="125"/>
        </w:numPr>
        <w:tabs>
          <w:tab w:val="clear" w:pos="1004"/>
        </w:tabs>
        <w:ind w:left="1134" w:hanging="708"/>
        <w:contextualSpacing/>
        <w:jc w:val="both"/>
      </w:pPr>
      <w:r w:rsidRPr="000F284D">
        <w:t>PIEGĀDĀTĀJAM piemērotā līgumsoda apmērs ir sasniedzis konkrētajam līgumsoda veidam noteikto maksimālo apmēru;</w:t>
      </w:r>
    </w:p>
    <w:p w14:paraId="6FB2BA77" w14:textId="77777777" w:rsidR="000F284D" w:rsidRPr="000F284D" w:rsidRDefault="000F284D" w:rsidP="00AB0655">
      <w:pPr>
        <w:numPr>
          <w:ilvl w:val="2"/>
          <w:numId w:val="125"/>
        </w:numPr>
        <w:tabs>
          <w:tab w:val="clear" w:pos="1004"/>
        </w:tabs>
        <w:ind w:left="1134" w:hanging="708"/>
        <w:contextualSpacing/>
        <w:jc w:val="both"/>
      </w:pPr>
      <w:r w:rsidRPr="000F284D">
        <w:t>PIEGĀDĀTĀJS veic Vienošanās vai Līguma noteikumiem neatbilstošu prettiesisku darbību, kas ir klajā pretrunā ar Vienošanās/Līguma noteikumiem vai labas ticības principu;</w:t>
      </w:r>
    </w:p>
    <w:p w14:paraId="36A8547A" w14:textId="77777777" w:rsidR="000F284D" w:rsidRPr="000F284D" w:rsidRDefault="000F284D" w:rsidP="00AB0655">
      <w:pPr>
        <w:numPr>
          <w:ilvl w:val="2"/>
          <w:numId w:val="125"/>
        </w:numPr>
        <w:tabs>
          <w:tab w:val="clear" w:pos="1004"/>
        </w:tabs>
        <w:ind w:left="1134" w:hanging="708"/>
        <w:contextualSpacing/>
        <w:jc w:val="both"/>
      </w:pPr>
      <w:r w:rsidRPr="000F284D">
        <w:rPr>
          <w:bCs/>
        </w:rPr>
        <w:t>PIEGĀDĀTĀJAM ir uzsākts tiesiskās aizsardzības vai likvidācijas process</w:t>
      </w:r>
      <w:r w:rsidRPr="000F284D">
        <w:t xml:space="preserve">, </w:t>
      </w:r>
      <w:r w:rsidRPr="000F284D">
        <w:rPr>
          <w:bCs/>
        </w:rPr>
        <w:t xml:space="preserve">tiek pasludināts </w:t>
      </w:r>
      <w:r w:rsidRPr="000F284D">
        <w:t>maksātnespējas process, apturēta saimnieciskā darbība u.tml.</w:t>
      </w:r>
    </w:p>
    <w:p w14:paraId="72BD9FDD" w14:textId="77777777" w:rsidR="000F284D" w:rsidRPr="000F284D" w:rsidRDefault="000F284D" w:rsidP="00AB0655">
      <w:pPr>
        <w:numPr>
          <w:ilvl w:val="2"/>
          <w:numId w:val="125"/>
        </w:numPr>
        <w:tabs>
          <w:tab w:val="clear" w:pos="1004"/>
          <w:tab w:val="num" w:pos="1418"/>
        </w:tabs>
        <w:ind w:left="1134" w:right="-1" w:hanging="708"/>
        <w:contextualSpacing/>
        <w:jc w:val="both"/>
        <w:rPr>
          <w:rFonts w:eastAsia="Calibri"/>
          <w:lang w:eastAsia="x-none"/>
        </w:rPr>
      </w:pPr>
      <w:r w:rsidRPr="000F284D">
        <w:rPr>
          <w:rFonts w:eastAsia="Calibri"/>
          <w:lang w:eastAsia="x-none"/>
        </w:rPr>
        <w:t xml:space="preserve">PIEGĀDĀTĀJAM nav spēkā esoša kāda no Vienošanās/Līguma izpildei nepieciešamajām atļaujām, licencēm atbilstoši Vienošanās/Līguma 4.1.16. apakšpunktam; </w:t>
      </w:r>
    </w:p>
    <w:p w14:paraId="6FAACF6D" w14:textId="77777777" w:rsidR="000F284D" w:rsidRPr="000F284D" w:rsidRDefault="000F284D" w:rsidP="00AB0655">
      <w:pPr>
        <w:numPr>
          <w:ilvl w:val="2"/>
          <w:numId w:val="125"/>
        </w:numPr>
        <w:tabs>
          <w:tab w:val="clear" w:pos="1004"/>
          <w:tab w:val="num" w:pos="1418"/>
        </w:tabs>
        <w:ind w:left="1134" w:hanging="708"/>
        <w:contextualSpacing/>
        <w:jc w:val="both"/>
      </w:pPr>
      <w:r w:rsidRPr="000F284D">
        <w:t>PIEGĀDĀTĀJAM Konkurences padome pieņēmusi lēmumu par iespējamo konkurences tiesību pārkāpumu neskatoties, ka lēmums nav stājies spēkā un ir pārsūdzēts tiesā;</w:t>
      </w:r>
    </w:p>
    <w:p w14:paraId="06E48967" w14:textId="77777777" w:rsidR="000F284D" w:rsidRPr="000F284D" w:rsidRDefault="000F284D" w:rsidP="00AB0655">
      <w:pPr>
        <w:numPr>
          <w:ilvl w:val="2"/>
          <w:numId w:val="125"/>
        </w:numPr>
        <w:tabs>
          <w:tab w:val="clear" w:pos="1004"/>
          <w:tab w:val="num" w:pos="1418"/>
        </w:tabs>
        <w:ind w:left="1134" w:hanging="708"/>
        <w:contextualSpacing/>
        <w:jc w:val="both"/>
      </w:pPr>
      <w:r w:rsidRPr="000F284D">
        <w:t>PIEGĀDĀTĀJS vismaz 1 (vienu) reizi Līguma ietvaros piegādājis Preci vai Apkopē, vai Remontā izmantojis materiālus un rezerves daļas, kuru izcelsmes vai ražošanas valsts ir Krievijas Federācija vai Baltkrievijas Republika;</w:t>
      </w:r>
    </w:p>
    <w:p w14:paraId="0877F130" w14:textId="77777777" w:rsidR="000F284D" w:rsidRPr="000F284D" w:rsidRDefault="000F284D" w:rsidP="00AB0655">
      <w:pPr>
        <w:numPr>
          <w:ilvl w:val="2"/>
          <w:numId w:val="125"/>
        </w:numPr>
        <w:tabs>
          <w:tab w:val="clear" w:pos="1004"/>
          <w:tab w:val="num" w:pos="1418"/>
        </w:tabs>
        <w:ind w:left="1134" w:hanging="708"/>
        <w:contextualSpacing/>
        <w:jc w:val="both"/>
      </w:pPr>
      <w:r w:rsidRPr="000F284D">
        <w:t xml:space="preserve">PIEGĀDĀTĀJS saistībā ar </w:t>
      </w:r>
      <w:bookmarkStart w:id="56" w:name="_Hlk232972551"/>
      <w:r w:rsidRPr="000F284D">
        <w:t>Vienošanās/</w:t>
      </w:r>
      <w:bookmarkEnd w:id="56"/>
      <w:r w:rsidRPr="000F284D">
        <w:t>Līguma noslēgšanu vai Vienošanās/Līguma izpildes laikā ir sniedzis nepatiesas vai nepilnīgas ziņas vai apliecinājumus;</w:t>
      </w:r>
    </w:p>
    <w:p w14:paraId="7C6C7DD3" w14:textId="77777777" w:rsidR="000F284D" w:rsidRPr="000F284D" w:rsidRDefault="000F284D" w:rsidP="00AB0655">
      <w:pPr>
        <w:ind w:left="1134"/>
        <w:contextualSpacing/>
        <w:jc w:val="both"/>
      </w:pPr>
    </w:p>
    <w:p w14:paraId="6923FB1D" w14:textId="77777777" w:rsidR="000F284D" w:rsidRPr="000F284D" w:rsidRDefault="000F284D" w:rsidP="00AB0655">
      <w:pPr>
        <w:ind w:left="1134"/>
        <w:contextualSpacing/>
        <w:jc w:val="both"/>
      </w:pPr>
    </w:p>
    <w:p w14:paraId="2465844B" w14:textId="77777777" w:rsidR="000F284D" w:rsidRPr="000F284D" w:rsidRDefault="000F284D" w:rsidP="00AB0655">
      <w:pPr>
        <w:numPr>
          <w:ilvl w:val="2"/>
          <w:numId w:val="125"/>
        </w:numPr>
        <w:tabs>
          <w:tab w:val="clear" w:pos="1004"/>
          <w:tab w:val="num" w:pos="1418"/>
        </w:tabs>
        <w:ind w:left="1134" w:hanging="708"/>
        <w:contextualSpacing/>
        <w:jc w:val="both"/>
      </w:pPr>
      <w:r w:rsidRPr="000F284D">
        <w:lastRenderedPageBreak/>
        <w:t>PASŪTĪTĀJA rīcībā ir kompetentās valsts drošības iestādes atzinums par to, ka PIEGĀDĀTĀJA īstenotā darbība kaitē vai rada apdraudējumu valsts drošības interesēm, vai rada reputācijas un/vai drošības riskus aizsardzības resoram, tostarp, PIEGĀDĀTĀJA personāls pēc 2022. gada 24. februāra turpina apmeklēt  Krievijas Federāciju vai Baltkrievijas Republiku.</w:t>
      </w:r>
    </w:p>
    <w:p w14:paraId="6590F547" w14:textId="77777777" w:rsidR="000F284D" w:rsidRPr="000F284D" w:rsidRDefault="000F284D" w:rsidP="00AB0655">
      <w:pPr>
        <w:numPr>
          <w:ilvl w:val="1"/>
          <w:numId w:val="125"/>
        </w:numPr>
        <w:shd w:val="clear" w:color="auto" w:fill="FFFFFF"/>
        <w:tabs>
          <w:tab w:val="num" w:pos="1134"/>
        </w:tabs>
        <w:ind w:left="426" w:hanging="426"/>
        <w:jc w:val="both"/>
        <w:rPr>
          <w:color w:val="0000FF"/>
        </w:rPr>
      </w:pPr>
      <w:bookmarkStart w:id="57" w:name="_Hlk100669015"/>
      <w:r w:rsidRPr="000F284D">
        <w:rPr>
          <w:iCs/>
        </w:rPr>
        <w:t xml:space="preserve">PASŪTĪTĀJAM ir tiesības jebkurā laikā vienpusēji atkāpties no </w:t>
      </w:r>
      <w:r w:rsidRPr="000F284D">
        <w:t xml:space="preserve">Vienošanās un/vai Līguma </w:t>
      </w:r>
      <w:r w:rsidRPr="000F284D">
        <w:rPr>
          <w:iCs/>
        </w:rPr>
        <w:t xml:space="preserve">bez zaudējumu atlīdzināšanas </w:t>
      </w:r>
      <w:r w:rsidRPr="000F284D">
        <w:t>PIEGĀDĀTĀJAM</w:t>
      </w:r>
      <w:r w:rsidRPr="000F284D">
        <w:rPr>
          <w:iCs/>
        </w:rPr>
        <w:t xml:space="preserve">, ja Vienošanos vai Līgumu nav iespējams izpildīt tādēļ, ka pret PIEGĀDĀTĀJU ir piemērotas starptautiskās vai nacionālās sankcijas vai būtiskas finanšu un kapitāla tirgus intereses ietekmējošas Eiropas Savienības vai NATO dalībvalsts noteiktās sankcijas. Par atkāpšanos no Līguma Pasūtītājs paziņo PIEGĀDĀTĀJAM </w:t>
      </w:r>
      <w:proofErr w:type="spellStart"/>
      <w:r w:rsidRPr="000F284D">
        <w:rPr>
          <w:iCs/>
        </w:rPr>
        <w:t>rakstveidā</w:t>
      </w:r>
      <w:bookmarkEnd w:id="57"/>
      <w:proofErr w:type="spellEnd"/>
      <w:r w:rsidRPr="000F284D">
        <w:t xml:space="preserve">. </w:t>
      </w:r>
    </w:p>
    <w:p w14:paraId="051EA24D" w14:textId="77777777" w:rsidR="000F284D" w:rsidRPr="000F284D" w:rsidRDefault="000F284D" w:rsidP="00AB0655">
      <w:pPr>
        <w:numPr>
          <w:ilvl w:val="1"/>
          <w:numId w:val="125"/>
        </w:numPr>
        <w:shd w:val="clear" w:color="auto" w:fill="FFFFFF"/>
        <w:tabs>
          <w:tab w:val="num" w:pos="1134"/>
        </w:tabs>
        <w:ind w:left="425" w:hanging="425"/>
        <w:jc w:val="both"/>
        <w:rPr>
          <w:color w:val="0000FF"/>
        </w:rPr>
      </w:pPr>
      <w:r w:rsidRPr="000F284D">
        <w:rPr>
          <w:iCs/>
        </w:rPr>
        <w:t>Izbeidzot Vienošanās un/vai Līgumu saskaņā ar Vienošanās 9.3. punktu vai 9.4. punktu, PIEGĀDĀTĀJS samaksā PASŪTĪTĀJAM Vienošanās noteikto līgumsodu (ja tāds piemērots) un atlīdzina PASŪTĪTĀJAM visus šajā sakarā radušos zaudējumus.</w:t>
      </w:r>
    </w:p>
    <w:p w14:paraId="034520F8" w14:textId="77777777" w:rsidR="000F284D" w:rsidRPr="000F284D" w:rsidRDefault="000F284D" w:rsidP="00AB0655">
      <w:pPr>
        <w:numPr>
          <w:ilvl w:val="1"/>
          <w:numId w:val="125"/>
        </w:numPr>
        <w:shd w:val="clear" w:color="auto" w:fill="FFFFFF"/>
        <w:tabs>
          <w:tab w:val="num" w:pos="1134"/>
        </w:tabs>
        <w:ind w:left="425" w:hanging="425"/>
        <w:jc w:val="both"/>
        <w:rPr>
          <w:color w:val="0000FF"/>
        </w:rPr>
      </w:pPr>
      <w:r w:rsidRPr="000F284D">
        <w:t xml:space="preserve">PASŪTĪTĀJAM ir tiesības jebkurā laikā vienpusēji atkāpties no Vienošanās un Līguma bez zaudējumu atlīdzināšanas PIEGĀDĀTĀJAM, vismaz 60 (sešdesmit) kalendārās dienas iepriekš </w:t>
      </w:r>
      <w:proofErr w:type="spellStart"/>
      <w:r w:rsidRPr="000F284D">
        <w:t>rakstveidā</w:t>
      </w:r>
      <w:proofErr w:type="spellEnd"/>
      <w:r w:rsidRPr="000F284D">
        <w:t xml:space="preserve"> brīdinot PIEGĀDĀTĀJU un samaksājot PIEGĀDĀTĀJAM par faktiski līdz Vienošanās izbeigšanas brīdim piegādātajām kvalitatīvajām un Vienošanās noteikumiem atbilstošajām Precēm.</w:t>
      </w:r>
    </w:p>
    <w:p w14:paraId="0E0E7807" w14:textId="77777777" w:rsidR="000F284D" w:rsidRPr="000F284D" w:rsidRDefault="000F284D" w:rsidP="00AB0655">
      <w:pPr>
        <w:numPr>
          <w:ilvl w:val="1"/>
          <w:numId w:val="125"/>
        </w:numPr>
        <w:shd w:val="clear" w:color="auto" w:fill="FFFFFF"/>
        <w:tabs>
          <w:tab w:val="num" w:pos="851"/>
        </w:tabs>
        <w:ind w:left="425" w:hanging="425"/>
        <w:jc w:val="both"/>
      </w:pPr>
      <w:bookmarkStart w:id="58" w:name="_Hlk102053616"/>
      <w:r w:rsidRPr="000F284D">
        <w:rPr>
          <w:bCs/>
        </w:rPr>
        <w:t xml:space="preserve">PIEGĀDĀTĀJAM ir tiesības vienpusēji atkāpties no Vienošanās un Līguma bez PASŪTĪTĀJA piekrišanas, ja PASŪTĪTĀJAM par Vienošanās saistību nepildīšanu aprēķinātais līgumsods sasniedzis maksimālo apmēru, t.i., 10% (desmit procentus) no termiņā nesamaksātās summas, </w:t>
      </w:r>
      <w:bookmarkStart w:id="59" w:name="_Hlk101448214"/>
      <w:proofErr w:type="spellStart"/>
      <w:r w:rsidRPr="000F284D">
        <w:rPr>
          <w:bCs/>
        </w:rPr>
        <w:t>rakstveidā</w:t>
      </w:r>
      <w:proofErr w:type="spellEnd"/>
      <w:r w:rsidRPr="000F284D">
        <w:rPr>
          <w:bCs/>
        </w:rPr>
        <w:t xml:space="preserve"> brīdinot par to PASŪTĪTĀJU vismaz 10 (desmit) darba dienas iepriekš</w:t>
      </w:r>
      <w:bookmarkEnd w:id="58"/>
      <w:bookmarkEnd w:id="59"/>
      <w:r w:rsidRPr="000F284D">
        <w:t>.</w:t>
      </w:r>
    </w:p>
    <w:p w14:paraId="5C1F6548" w14:textId="77777777" w:rsidR="000F284D" w:rsidRPr="000F284D" w:rsidRDefault="000F284D" w:rsidP="00AB0655">
      <w:pPr>
        <w:numPr>
          <w:ilvl w:val="1"/>
          <w:numId w:val="125"/>
        </w:numPr>
        <w:shd w:val="clear" w:color="auto" w:fill="FFFFFF"/>
        <w:tabs>
          <w:tab w:val="num" w:pos="851"/>
        </w:tabs>
        <w:ind w:left="425" w:hanging="425"/>
        <w:jc w:val="both"/>
      </w:pPr>
      <w:r w:rsidRPr="000F284D">
        <w:t>Vienošanās 9.3. un 9.4. punktā noteiktajos gadījumos Vienošanās/ Līgums uzskatāms par izbeigtu 7. (septītajā) kalendārajā dienā pēc paziņojuma par atkāpšanos izsūtīšanas dienas.</w:t>
      </w:r>
    </w:p>
    <w:p w14:paraId="3B7D699A" w14:textId="77777777" w:rsidR="000F284D" w:rsidRPr="000F284D" w:rsidRDefault="000F284D" w:rsidP="00AB0655">
      <w:pPr>
        <w:tabs>
          <w:tab w:val="num" w:pos="720"/>
        </w:tabs>
        <w:ind w:left="426"/>
        <w:contextualSpacing/>
        <w:jc w:val="both"/>
        <w:rPr>
          <w:rFonts w:eastAsia="Calibri"/>
          <w:lang w:eastAsia="x-none"/>
        </w:rPr>
      </w:pPr>
    </w:p>
    <w:p w14:paraId="554908BE" w14:textId="77777777" w:rsidR="000F284D" w:rsidRPr="000F284D" w:rsidRDefault="000F284D" w:rsidP="00AB0655">
      <w:pPr>
        <w:widowControl w:val="0"/>
        <w:numPr>
          <w:ilvl w:val="0"/>
          <w:numId w:val="125"/>
        </w:numPr>
        <w:ind w:left="0"/>
        <w:jc w:val="center"/>
        <w:rPr>
          <w:rFonts w:eastAsia="Calibri"/>
          <w:lang w:eastAsia="x-none"/>
        </w:rPr>
      </w:pPr>
      <w:r w:rsidRPr="000F284D">
        <w:rPr>
          <w:rFonts w:eastAsia="Calibri"/>
          <w:b/>
          <w:lang w:eastAsia="x-none"/>
        </w:rPr>
        <w:t>APAKŠUZŅĒMĒJS</w:t>
      </w:r>
      <w:r w:rsidRPr="000F284D">
        <w:rPr>
          <w:rFonts w:eastAsia="Calibri"/>
          <w:lang w:eastAsia="x-none"/>
        </w:rPr>
        <w:t xml:space="preserve"> </w:t>
      </w:r>
      <w:bookmarkStart w:id="60" w:name="_Hlk108602754"/>
    </w:p>
    <w:bookmarkEnd w:id="60"/>
    <w:p w14:paraId="6DE14C05" w14:textId="77777777" w:rsidR="000F284D" w:rsidRPr="000F284D" w:rsidRDefault="000F284D" w:rsidP="00AB0655">
      <w:pPr>
        <w:widowControl w:val="0"/>
        <w:numPr>
          <w:ilvl w:val="1"/>
          <w:numId w:val="125"/>
        </w:numPr>
        <w:ind w:left="567" w:right="-58" w:hanging="567"/>
        <w:contextualSpacing/>
        <w:jc w:val="both"/>
      </w:pPr>
      <w:r w:rsidRPr="000F284D">
        <w:t xml:space="preserve">PIEGĀDĀTĀJS saskaņo ar PASŪTĪTĀJU jebkura apakšuzņēmēja piesaisti, kuram nododamo saistību apmērs sastāda 10 000 EUR (desmit tūkstoši </w:t>
      </w:r>
      <w:r w:rsidRPr="000F284D">
        <w:rPr>
          <w:i/>
        </w:rPr>
        <w:t>eiro</w:t>
      </w:r>
      <w:r w:rsidRPr="000F284D">
        <w:t xml:space="preserve">) un vairāk. </w:t>
      </w:r>
    </w:p>
    <w:p w14:paraId="772E4457" w14:textId="77777777" w:rsidR="000F284D" w:rsidRPr="000F284D" w:rsidRDefault="000F284D" w:rsidP="00AB0655">
      <w:pPr>
        <w:widowControl w:val="0"/>
        <w:numPr>
          <w:ilvl w:val="1"/>
          <w:numId w:val="125"/>
        </w:numPr>
        <w:ind w:left="567" w:right="-58" w:hanging="567"/>
        <w:contextualSpacing/>
        <w:jc w:val="both"/>
      </w:pPr>
      <w:r w:rsidRPr="000F284D">
        <w:rPr>
          <w:bCs/>
        </w:rPr>
        <w:t>PIEGĀDĀTĀJS Vienošanās darbības laikā drīkst piesaistīt vai mainīt Vienošanās izpildē piesaistītos apakšuzņēmējus tikai ar PASŪTĪTĀJA</w:t>
      </w:r>
      <w:r w:rsidRPr="000F284D">
        <w:rPr>
          <w:b/>
          <w:bCs/>
        </w:rPr>
        <w:t xml:space="preserve"> </w:t>
      </w:r>
      <w:r w:rsidRPr="000F284D">
        <w:rPr>
          <w:bCs/>
        </w:rPr>
        <w:t>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Atklāta konkursa nolikumā</w:t>
      </w:r>
      <w:r w:rsidRPr="000F284D">
        <w:t>.</w:t>
      </w:r>
    </w:p>
    <w:p w14:paraId="4500A66E" w14:textId="77777777" w:rsidR="000F284D" w:rsidRPr="000F284D" w:rsidRDefault="000F284D" w:rsidP="00AB0655">
      <w:pPr>
        <w:widowControl w:val="0"/>
        <w:numPr>
          <w:ilvl w:val="1"/>
          <w:numId w:val="125"/>
        </w:numPr>
        <w:ind w:left="567" w:right="-58" w:hanging="567"/>
        <w:contextualSpacing/>
        <w:jc w:val="both"/>
      </w:pPr>
      <w:r w:rsidRPr="000F284D">
        <w:t xml:space="preserve">Apakšuzņēmējs veic tam uzdotas saistības saskaņā ar </w:t>
      </w:r>
      <w:r w:rsidRPr="000F284D">
        <w:rPr>
          <w:bCs/>
        </w:rPr>
        <w:t>PIEGĀDĀTĀJA</w:t>
      </w:r>
      <w:r w:rsidRPr="000F284D">
        <w:t xml:space="preserve"> piedāvājumu Atklātā konkursā.</w:t>
      </w:r>
    </w:p>
    <w:p w14:paraId="44FDA84C" w14:textId="77777777" w:rsidR="000F284D" w:rsidRPr="000F284D" w:rsidRDefault="000F284D" w:rsidP="00AB0655">
      <w:pPr>
        <w:widowControl w:val="0"/>
        <w:numPr>
          <w:ilvl w:val="1"/>
          <w:numId w:val="125"/>
        </w:numPr>
        <w:ind w:left="567" w:right="-58" w:hanging="567"/>
        <w:contextualSpacing/>
        <w:jc w:val="both"/>
      </w:pPr>
      <w:r w:rsidRPr="000F284D">
        <w:t xml:space="preserve">PIEGĀDĀTĀJS ir tiesīgs nodot apakšuzņēmējam tikai to informāciju, kas tieši saistīta ar apakšuzņēmējam nodoto Vienošanās daļu un apjomu. Apakšuzņēmējam nav tiesību iegūto informāciju par </w:t>
      </w:r>
      <w:r w:rsidRPr="000F284D">
        <w:rPr>
          <w:bCs/>
        </w:rPr>
        <w:t>PASŪTĪTĀJU, tā</w:t>
      </w:r>
      <w:r w:rsidRPr="000F284D">
        <w:t xml:space="preserve"> iekārtām un sistēmām izpaust trešajām personām.</w:t>
      </w:r>
    </w:p>
    <w:p w14:paraId="522E3962" w14:textId="77777777" w:rsidR="000F284D" w:rsidRPr="000F284D" w:rsidRDefault="000F284D" w:rsidP="00AB0655">
      <w:pPr>
        <w:widowControl w:val="0"/>
        <w:numPr>
          <w:ilvl w:val="1"/>
          <w:numId w:val="125"/>
        </w:numPr>
        <w:ind w:left="567" w:right="-58" w:hanging="567"/>
        <w:contextualSpacing/>
        <w:jc w:val="both"/>
      </w:pPr>
      <w:r w:rsidRPr="000F284D">
        <w:rPr>
          <w:bCs/>
        </w:rPr>
        <w:t>PIEGĀDĀTĀJS</w:t>
      </w:r>
      <w:r w:rsidRPr="000F284D">
        <w:t xml:space="preserve"> ir atbildīgs par to, lai saskaņā ar Vienošanās izpildē iesaistītais apakšuzņēmējs nepiesaistītu saistību izpildē trešās personas, tajā skaitā apakšuzņēmējus.</w:t>
      </w:r>
    </w:p>
    <w:p w14:paraId="525C5345" w14:textId="77777777" w:rsidR="000F284D" w:rsidRPr="000F284D" w:rsidRDefault="000F284D" w:rsidP="00AB0655">
      <w:pPr>
        <w:widowControl w:val="0"/>
        <w:numPr>
          <w:ilvl w:val="1"/>
          <w:numId w:val="125"/>
        </w:numPr>
        <w:ind w:left="567" w:right="-58" w:hanging="567"/>
        <w:contextualSpacing/>
        <w:jc w:val="both"/>
      </w:pPr>
      <w:r w:rsidRPr="000F284D">
        <w:rPr>
          <w:bCs/>
        </w:rPr>
        <w:t>PIEGĀDĀTĀJS</w:t>
      </w:r>
      <w:r w:rsidRPr="000F284D">
        <w:rPr>
          <w:b/>
          <w:bCs/>
        </w:rPr>
        <w:t xml:space="preserve"> </w:t>
      </w:r>
      <w:r w:rsidRPr="000F284D">
        <w:t>pilnībā uzņemas atbildību par Vienošanās izpildi kopumā, tajā skaitā nodrošina, ka apakšuzņēmējs ievēros visus šajā Vienošanās minētos noteikumus.</w:t>
      </w:r>
    </w:p>
    <w:p w14:paraId="3AF362C5" w14:textId="77777777" w:rsidR="000F284D" w:rsidRPr="000F284D" w:rsidRDefault="000F284D" w:rsidP="00AB0655">
      <w:pPr>
        <w:widowControl w:val="0"/>
        <w:numPr>
          <w:ilvl w:val="1"/>
          <w:numId w:val="125"/>
        </w:numPr>
        <w:ind w:left="567" w:hanging="567"/>
        <w:jc w:val="both"/>
      </w:pPr>
      <w:r w:rsidRPr="000F284D">
        <w:rPr>
          <w:bCs/>
        </w:rPr>
        <w:t>PIEGĀDĀTĀJAM</w:t>
      </w:r>
      <w:r w:rsidRPr="000F284D">
        <w:t xml:space="preserve"> ir pienākums nekavējoties, tiklīdz tas kļūst zināms, informēt </w:t>
      </w:r>
      <w:r w:rsidRPr="000F284D">
        <w:rPr>
          <w:bCs/>
        </w:rPr>
        <w:t>PASŪTĪTĀJU</w:t>
      </w:r>
      <w:r w:rsidRPr="000F284D">
        <w:t xml:space="preserve"> par jebkurām izmaiņām saistībā ar apakšuzņēmēju.</w:t>
      </w:r>
    </w:p>
    <w:p w14:paraId="2620FE34" w14:textId="77777777" w:rsidR="000F284D" w:rsidRPr="000F284D" w:rsidRDefault="000F284D" w:rsidP="00AB0655">
      <w:pPr>
        <w:widowControl w:val="0"/>
        <w:ind w:left="567"/>
        <w:jc w:val="both"/>
      </w:pPr>
    </w:p>
    <w:p w14:paraId="5AC4D42D" w14:textId="77777777" w:rsidR="000F284D" w:rsidRPr="000F284D" w:rsidRDefault="000F284D" w:rsidP="00AB0655">
      <w:pPr>
        <w:widowControl w:val="0"/>
        <w:ind w:left="567"/>
        <w:jc w:val="both"/>
      </w:pPr>
    </w:p>
    <w:p w14:paraId="4C0CA088" w14:textId="77777777" w:rsidR="000F284D" w:rsidRPr="000F284D" w:rsidRDefault="000F284D" w:rsidP="00AB0655">
      <w:pPr>
        <w:widowControl w:val="0"/>
        <w:ind w:left="567"/>
        <w:jc w:val="both"/>
      </w:pPr>
    </w:p>
    <w:p w14:paraId="1B77679C" w14:textId="77777777" w:rsidR="000F284D" w:rsidRPr="000F284D" w:rsidRDefault="000F284D" w:rsidP="00AB0655">
      <w:pPr>
        <w:widowControl w:val="0"/>
        <w:numPr>
          <w:ilvl w:val="1"/>
          <w:numId w:val="125"/>
        </w:numPr>
        <w:ind w:left="567" w:hanging="567"/>
        <w:jc w:val="both"/>
      </w:pPr>
      <w:r w:rsidRPr="000F284D">
        <w:t xml:space="preserve">Ja kompetentās valsts drošības iestāde sniegusi atzinumu par apdraudējumu valsts </w:t>
      </w:r>
      <w:r w:rsidRPr="000F284D">
        <w:lastRenderedPageBreak/>
        <w:t>drošības interesēm attiecībā uz apakšuzņēmēju, uz kura spējām pretendents balstās, PIEGĀDĀTĀJS ir tiesīgs 10 (desmit) darba dienu laikā aizvietot apakšuzņēmēju. Ja PIEGĀDĀTĀJS 10 (desmit) darba dienu laikā nevar aizvietot apakšuzņēmēju, PASŪTĪTĀJAM ir tiesības apkāpties no Vienošanās/Līguma.</w:t>
      </w:r>
    </w:p>
    <w:p w14:paraId="4ECE9C38" w14:textId="77777777" w:rsidR="000F284D" w:rsidRPr="000F284D" w:rsidRDefault="000F284D" w:rsidP="00AB0655">
      <w:pPr>
        <w:tabs>
          <w:tab w:val="num" w:pos="720"/>
        </w:tabs>
        <w:contextualSpacing/>
        <w:jc w:val="both"/>
      </w:pPr>
    </w:p>
    <w:p w14:paraId="674BF44C" w14:textId="77777777" w:rsidR="000F284D" w:rsidRPr="000F284D" w:rsidRDefault="000F284D" w:rsidP="00AB0655">
      <w:pPr>
        <w:numPr>
          <w:ilvl w:val="0"/>
          <w:numId w:val="125"/>
        </w:numPr>
        <w:tabs>
          <w:tab w:val="num" w:pos="555"/>
        </w:tabs>
        <w:ind w:left="0" w:hanging="555"/>
        <w:jc w:val="center"/>
        <w:rPr>
          <w:b/>
        </w:rPr>
      </w:pPr>
      <w:r w:rsidRPr="000F284D">
        <w:rPr>
          <w:b/>
        </w:rPr>
        <w:t>NEPĀRVARAMA VARA</w:t>
      </w:r>
    </w:p>
    <w:p w14:paraId="67E7ED49" w14:textId="77777777" w:rsidR="000F284D" w:rsidRPr="000F284D" w:rsidRDefault="000F284D" w:rsidP="00AB0655">
      <w:pPr>
        <w:numPr>
          <w:ilvl w:val="1"/>
          <w:numId w:val="125"/>
        </w:numPr>
        <w:ind w:left="567" w:hanging="567"/>
        <w:contextualSpacing/>
        <w:jc w:val="both"/>
      </w:pPr>
      <w:r w:rsidRPr="000F284D">
        <w:t>Neviens Līdzējs nav atbildīgs par Vienošanās vai Līguma neizpildi, ja izpilde nav bijusi iespējama nepārvaramas varas apstākļu dēļ, kas radušies pēc Vienošanās/Līguma spēkā stāšanās, ja Līdzējs par šādu apstākļu iestāšanos ir informējis otru Līdzēju 7 (septiņu) kalendāro dienu laikā no šādu apstākļu rašanās dienas. Šajā gadījumā Vienošanās un/vai Līgumā noteiktie termiņi tiek pagarināti attiecīgi par tādu laika periodu, par kādu šie nepārvaramas varas apstākļi ir aizkavējuši Vienošanās un/vai Līguma izpildi, bet ne ilgāk par 30 (trīsdesmit) kalendārajām dienām.</w:t>
      </w:r>
    </w:p>
    <w:p w14:paraId="4786F604" w14:textId="77777777" w:rsidR="000F284D" w:rsidRPr="000F284D" w:rsidRDefault="000F284D" w:rsidP="00AB0655">
      <w:pPr>
        <w:numPr>
          <w:ilvl w:val="1"/>
          <w:numId w:val="125"/>
        </w:numPr>
        <w:ind w:left="567" w:hanging="567"/>
        <w:contextualSpacing/>
        <w:jc w:val="both"/>
      </w:pPr>
      <w:r w:rsidRPr="000F284D">
        <w:t>Ar nepārvaramas varas apstākļiem jāsaprot notikumu, no kura nav iespējams izvairīties un kura sekas nav iespējams pārvarēt, notikumu, kura rašanos Līdzēji saprātīgi nevarēja paredzēt Vienošanās/Līguma slēgšanas brīdī, notikumu, kas nav noticis saistības neizpildījušā Līdzēja vai tā kontrolē esošas personas rīcības dēļ, notikumu, kas šajā Vienošanās paredzēto saistību izpildi ne tikai apgrūtina, bet padara par neiespējamu.</w:t>
      </w:r>
    </w:p>
    <w:p w14:paraId="1F98D1E5" w14:textId="77777777" w:rsidR="000F284D" w:rsidRPr="000F284D" w:rsidRDefault="000F284D" w:rsidP="00AB0655">
      <w:pPr>
        <w:numPr>
          <w:ilvl w:val="1"/>
          <w:numId w:val="125"/>
        </w:numPr>
        <w:ind w:left="567" w:hanging="567"/>
        <w:contextualSpacing/>
        <w:jc w:val="both"/>
      </w:pPr>
      <w:r w:rsidRPr="000F284D">
        <w:t>Līdzējam, kurš atsaucas uz nepārvaramas varas apstākļiem, ir jāpierāda, ka par spīti pienācīgajai rūpībai tam nebija iespēju paredzēt vai novērst apstākļus, kuru dēļ Vienošanās un/vai Līguma izpilde nav bijusi iespējama.</w:t>
      </w:r>
    </w:p>
    <w:p w14:paraId="44B8FAE2" w14:textId="77777777" w:rsidR="000F284D" w:rsidRPr="000F284D" w:rsidRDefault="000F284D" w:rsidP="00AB0655">
      <w:pPr>
        <w:numPr>
          <w:ilvl w:val="1"/>
          <w:numId w:val="125"/>
        </w:numPr>
        <w:ind w:left="567" w:hanging="567"/>
        <w:contextualSpacing/>
        <w:jc w:val="both"/>
      </w:pPr>
      <w:r w:rsidRPr="000F284D">
        <w:t xml:space="preserve">Ja nepārvaramas varas apstākļu dēļ Preces piegāde aizkavējas vairāk par 30 (trīsdesmit) kalendārajām dienām, katrs Līdzējs ir tiesīgs vienpusēji atkāpties no Vienošanās un/vai Līguma, par to </w:t>
      </w:r>
      <w:proofErr w:type="spellStart"/>
      <w:r w:rsidRPr="000F284D">
        <w:t>rakstveidā</w:t>
      </w:r>
      <w:proofErr w:type="spellEnd"/>
      <w:r w:rsidRPr="000F284D">
        <w:t xml:space="preserve"> brīdinot otru Līdzēju 7 (septiņas) kalendārās dienas iepriekš.</w:t>
      </w:r>
    </w:p>
    <w:p w14:paraId="077D8EE4" w14:textId="77777777" w:rsidR="000F284D" w:rsidRPr="000F284D" w:rsidRDefault="000F284D" w:rsidP="00AB0655">
      <w:pPr>
        <w:ind w:left="426"/>
        <w:contextualSpacing/>
        <w:jc w:val="both"/>
        <w:rPr>
          <w:bCs/>
        </w:rPr>
      </w:pPr>
    </w:p>
    <w:p w14:paraId="76DF6BAF" w14:textId="77777777" w:rsidR="000F284D" w:rsidRPr="000F284D" w:rsidRDefault="000F284D" w:rsidP="00AB0655">
      <w:pPr>
        <w:numPr>
          <w:ilvl w:val="0"/>
          <w:numId w:val="125"/>
        </w:numPr>
        <w:tabs>
          <w:tab w:val="num" w:pos="555"/>
        </w:tabs>
        <w:ind w:left="0" w:hanging="555"/>
        <w:jc w:val="center"/>
        <w:rPr>
          <w:b/>
        </w:rPr>
      </w:pPr>
      <w:r w:rsidRPr="000F284D">
        <w:rPr>
          <w:b/>
        </w:rPr>
        <w:t xml:space="preserve">PERSONAS  DATU APSTRĀDE </w:t>
      </w:r>
    </w:p>
    <w:p w14:paraId="743314E1" w14:textId="77777777" w:rsidR="000F284D" w:rsidRPr="000F284D" w:rsidRDefault="000F284D" w:rsidP="00AB0655">
      <w:pPr>
        <w:widowControl w:val="0"/>
        <w:numPr>
          <w:ilvl w:val="1"/>
          <w:numId w:val="125"/>
        </w:numPr>
        <w:ind w:left="567" w:right="-2" w:hanging="567"/>
        <w:contextualSpacing/>
        <w:jc w:val="both"/>
      </w:pPr>
      <w:r w:rsidRPr="000F284D">
        <w:t>Vienošanās darbības laikā iegūto personas datu apstrādi Līdzēji veic saskaņā ar Eiropas Parlamenta un Padomes 2016. gada 27. aprīļa regulu Nr. 2016/679 par fizisku personu aizsardzību attiecībā uz personas datu apstrādi un šādu datu brīvu apriti un ar ko atceļ Direktīvu 95/46/EK</w:t>
      </w:r>
      <w:r w:rsidRPr="000F284D">
        <w:rPr>
          <w:rFonts w:eastAsia="Calibri"/>
          <w:lang w:eastAsia="x-none"/>
        </w:rPr>
        <w:t>.</w:t>
      </w:r>
    </w:p>
    <w:p w14:paraId="66B4E2C3" w14:textId="77777777" w:rsidR="000F284D" w:rsidRPr="000F284D" w:rsidRDefault="000F284D" w:rsidP="00AB0655">
      <w:pPr>
        <w:widowControl w:val="0"/>
        <w:numPr>
          <w:ilvl w:val="1"/>
          <w:numId w:val="125"/>
        </w:numPr>
        <w:ind w:left="567" w:right="-2" w:hanging="567"/>
        <w:contextualSpacing/>
        <w:jc w:val="both"/>
        <w:rPr>
          <w:rFonts w:eastAsia="Calibri"/>
          <w:b/>
          <w:i/>
          <w:lang w:eastAsia="x-none"/>
        </w:rPr>
      </w:pPr>
      <w:r w:rsidRPr="000F284D">
        <w:rPr>
          <w:rFonts w:eastAsia="Calibri"/>
          <w:lang w:eastAsia="x-none"/>
        </w:rPr>
        <w:t xml:space="preserve">Līdzējiem, kā 2 (diviem) neatkarīgiem personas datu pārziņiem, ir tiesības apstrādāt no otra Līdzēja iegūtos fizisko personu datus, kā arī Vienošanās/Līguma izpildes laikā iegūtos fizisko personu datus tikai ar mērķi nodrošināt Vienošanās/Līgumā noteikto saistību izpildi, publiskos iepirkumus regulējošo normatīvo aktu prasību izpildi, kā arī Līdzēju leģitīmo interešu nodrošināšanai, ievērojot normatīvajos aktos noteiktās prasības šādu datu apstrādei un aizsardzībai, tajā skaitā ievērojot Eiropas Parlamenta un Padomes 2016. gada 27. aprīļa Regulas (ES) </w:t>
      </w:r>
      <w:r w:rsidRPr="000F284D">
        <w:rPr>
          <w:rFonts w:eastAsia="Calibri"/>
          <w:i/>
          <w:lang w:eastAsia="x-none"/>
        </w:rPr>
        <w:t xml:space="preserve">2016/679 par fizisku personu aizsardzību attiecībā uz personas datu apstrādi un šādu datu brīvu apriti un ar ko atceļ Direktīvu 95/46/EK (Vispārīgā datu aizsardzības regula) prasības. </w:t>
      </w:r>
    </w:p>
    <w:p w14:paraId="446C49C0" w14:textId="77777777" w:rsidR="000F284D" w:rsidRPr="000F284D" w:rsidRDefault="000F284D" w:rsidP="00AB0655">
      <w:pPr>
        <w:widowControl w:val="0"/>
        <w:numPr>
          <w:ilvl w:val="1"/>
          <w:numId w:val="125"/>
        </w:numPr>
        <w:ind w:left="567" w:right="-2" w:hanging="567"/>
        <w:contextualSpacing/>
        <w:jc w:val="both"/>
        <w:rPr>
          <w:rFonts w:eastAsia="Calibri"/>
          <w:b/>
          <w:lang w:eastAsia="x-none"/>
        </w:rPr>
      </w:pPr>
      <w:r w:rsidRPr="000F284D">
        <w:rPr>
          <w:rFonts w:eastAsia="Calibri"/>
          <w:lang w:eastAsia="x-none"/>
        </w:rPr>
        <w:t xml:space="preserve">Līdzējs, kurš Vienošanās/Līguma izpildes ietvaros nodod otram Līdzējam fizisko personu datus, atbild par tiesiskā pamata nodrošināšanu šādu datu nodošanai, par datu subjektu informēšanu, kā arī citu Vispārīgās datu aizsardzības regulas prasību ievērošanu attiecībā uz personas datu izpaušanu otrai Līdzējam. </w:t>
      </w:r>
    </w:p>
    <w:p w14:paraId="09562EB5" w14:textId="77777777" w:rsidR="000F284D" w:rsidRPr="000F284D" w:rsidRDefault="000F284D" w:rsidP="00AB0655">
      <w:pPr>
        <w:widowControl w:val="0"/>
        <w:numPr>
          <w:ilvl w:val="1"/>
          <w:numId w:val="125"/>
        </w:numPr>
        <w:ind w:left="567" w:right="-2" w:hanging="567"/>
        <w:contextualSpacing/>
        <w:jc w:val="both"/>
        <w:rPr>
          <w:rFonts w:eastAsia="Calibri"/>
          <w:b/>
          <w:lang w:eastAsia="x-none"/>
        </w:rPr>
      </w:pPr>
      <w:r w:rsidRPr="000F284D">
        <w:rPr>
          <w:rFonts w:eastAsia="Calibri"/>
          <w:lang w:eastAsia="x-none"/>
        </w:rPr>
        <w:t>Katrs Līdzējs veic atbilstošus tehniskus un organizatoriskus pasākumus, lai aizsargātu personas datus no nepilnvarotas vai nelikumīgas apstrādes, personas datu pazaudēšanas, iznīcināšanas vai izmainīšanas.</w:t>
      </w:r>
    </w:p>
    <w:p w14:paraId="4A4A9511" w14:textId="77777777" w:rsidR="000F284D" w:rsidRPr="000F284D" w:rsidRDefault="000F284D" w:rsidP="00AB0655">
      <w:pPr>
        <w:widowControl w:val="0"/>
        <w:numPr>
          <w:ilvl w:val="1"/>
          <w:numId w:val="125"/>
        </w:numPr>
        <w:ind w:left="567" w:right="-2" w:hanging="567"/>
        <w:contextualSpacing/>
        <w:jc w:val="both"/>
        <w:rPr>
          <w:rFonts w:eastAsia="Calibri"/>
          <w:b/>
          <w:lang w:eastAsia="x-none"/>
        </w:rPr>
      </w:pPr>
      <w:r w:rsidRPr="000F284D">
        <w:rPr>
          <w:rFonts w:eastAsia="Calibri"/>
          <w:lang w:eastAsia="x-none"/>
        </w:rPr>
        <w:t>Līdzējs apņemas nenodot tālāk trešajām personām no otra Līdzēja iegūtos fizisko personu datus, izņemot gadījumus, kad Vienošanās/Līgumā ir noteikts citādāk vai normatīvie akti paredz šādu datu nodošanu.</w:t>
      </w:r>
    </w:p>
    <w:p w14:paraId="2A4599AC" w14:textId="77777777" w:rsidR="000F284D" w:rsidRPr="000F284D" w:rsidRDefault="000F284D" w:rsidP="00AB0655">
      <w:pPr>
        <w:widowControl w:val="0"/>
        <w:ind w:left="567" w:right="-2"/>
        <w:contextualSpacing/>
        <w:jc w:val="both"/>
        <w:rPr>
          <w:rFonts w:eastAsia="Calibri"/>
          <w:b/>
          <w:lang w:eastAsia="x-none"/>
        </w:rPr>
      </w:pPr>
    </w:p>
    <w:p w14:paraId="4B2535EC" w14:textId="77777777" w:rsidR="000F284D" w:rsidRPr="000F284D" w:rsidRDefault="000F284D" w:rsidP="00AB0655">
      <w:pPr>
        <w:widowControl w:val="0"/>
        <w:numPr>
          <w:ilvl w:val="1"/>
          <w:numId w:val="125"/>
        </w:numPr>
        <w:ind w:left="567" w:right="-2" w:hanging="567"/>
        <w:contextualSpacing/>
        <w:jc w:val="both"/>
        <w:rPr>
          <w:rFonts w:eastAsia="Calibri"/>
          <w:b/>
          <w:lang w:eastAsia="x-none"/>
        </w:rPr>
      </w:pPr>
      <w:r w:rsidRPr="000F284D">
        <w:rPr>
          <w:rFonts w:eastAsia="Calibri"/>
          <w:lang w:eastAsia="x-none"/>
        </w:rPr>
        <w:t xml:space="preserve">Līdzēji veic personu datu apstrādi tik ilgi, kamēr ir jāveic datu apstrāde saskaņā ar </w:t>
      </w:r>
      <w:r w:rsidRPr="000F284D">
        <w:rPr>
          <w:rFonts w:eastAsia="Calibri"/>
          <w:lang w:eastAsia="x-none"/>
        </w:rPr>
        <w:lastRenderedPageBreak/>
        <w:t>līgumsaistībām, ja vien Latvijas Republikā spēkā esošie normatīvie akti nenosaka ilgāku datu apstrādes termiņu.</w:t>
      </w:r>
    </w:p>
    <w:p w14:paraId="6D9281CA" w14:textId="77777777" w:rsidR="000F284D" w:rsidRPr="000F284D" w:rsidRDefault="000F284D" w:rsidP="00AB0655">
      <w:pPr>
        <w:widowControl w:val="0"/>
        <w:numPr>
          <w:ilvl w:val="1"/>
          <w:numId w:val="125"/>
        </w:numPr>
        <w:ind w:left="567" w:right="-2" w:hanging="567"/>
        <w:contextualSpacing/>
        <w:jc w:val="both"/>
      </w:pPr>
      <w:r w:rsidRPr="000F284D">
        <w:rPr>
          <w:rFonts w:eastAsia="Calibri"/>
          <w:lang w:eastAsia="x-none"/>
        </w:rPr>
        <w:t>Šīs nodaļas noteikumi paliek spēkā arī pēc Vienošanās/Līguma izbeigšanās, kamēr kāds no Līdzējiem veic Vienošanās/Līguma izpildes ietvaros iegūto personas datu apstrādi.</w:t>
      </w:r>
    </w:p>
    <w:p w14:paraId="288A012B" w14:textId="77777777" w:rsidR="000F284D" w:rsidRPr="000F284D" w:rsidRDefault="000F284D" w:rsidP="00AB0655">
      <w:pPr>
        <w:tabs>
          <w:tab w:val="num" w:pos="555"/>
        </w:tabs>
        <w:rPr>
          <w:b/>
        </w:rPr>
      </w:pPr>
    </w:p>
    <w:p w14:paraId="515B9FEB" w14:textId="77777777" w:rsidR="000F284D" w:rsidRPr="000F284D" w:rsidRDefault="000F284D" w:rsidP="00AB0655">
      <w:pPr>
        <w:numPr>
          <w:ilvl w:val="0"/>
          <w:numId w:val="125"/>
        </w:numPr>
        <w:jc w:val="center"/>
        <w:rPr>
          <w:b/>
        </w:rPr>
      </w:pPr>
      <w:r w:rsidRPr="000F284D">
        <w:rPr>
          <w:b/>
        </w:rPr>
        <w:t>DROŠĪBAS PRASĪBAS</w:t>
      </w:r>
    </w:p>
    <w:p w14:paraId="4312D748" w14:textId="77777777" w:rsidR="000F284D" w:rsidRPr="000F284D" w:rsidRDefault="000F284D" w:rsidP="00AB0655">
      <w:pPr>
        <w:ind w:left="360"/>
        <w:jc w:val="center"/>
        <w:rPr>
          <w:i/>
        </w:rPr>
      </w:pPr>
      <w:r w:rsidRPr="000F284D">
        <w:rPr>
          <w:i/>
        </w:rPr>
        <w:t>(piemēro, ja Preces piegādes vietai noteikts statuss „militārs objekts”)</w:t>
      </w:r>
    </w:p>
    <w:p w14:paraId="44D9C7FD" w14:textId="77777777" w:rsidR="000F284D" w:rsidRPr="000F284D" w:rsidRDefault="000F284D" w:rsidP="00AB0655">
      <w:pPr>
        <w:numPr>
          <w:ilvl w:val="1"/>
          <w:numId w:val="125"/>
        </w:numPr>
        <w:shd w:val="clear" w:color="auto" w:fill="FFFFFF"/>
        <w:ind w:left="567" w:hanging="562"/>
        <w:contextualSpacing/>
        <w:jc w:val="both"/>
        <w:rPr>
          <w:rFonts w:eastAsia="Calibri"/>
          <w:lang w:eastAsia="x-none"/>
        </w:rPr>
      </w:pPr>
      <w:r w:rsidRPr="000F284D">
        <w:rPr>
          <w:rFonts w:eastAsia="Calibri"/>
          <w:lang w:eastAsia="x-none"/>
        </w:rPr>
        <w:t>PIEGĀDĀTĀJS ne vēlāk kā 5 (piecu) darba dienu laikā pirms Preču piegādes dienas iesniedz PASŪTĪTĀJAM saskaņošanai sarakstu ar informāciju par Vienošanās/Līguma izpildē iesaistītiem darbiniekiem (vārds, uzvārds) un transportlīdzekļiem (marka, reģistrācijas numurs), kuriem nepieciešams iekļūt PASŪTĪTĀJA objektos (turpmāk – Saraksts).</w:t>
      </w:r>
      <w:r w:rsidRPr="000F284D">
        <w:rPr>
          <w:rFonts w:eastAsia="Calibri"/>
          <w:iCs/>
          <w:lang w:eastAsia="x-none"/>
        </w:rPr>
        <w:t xml:space="preserve"> Personas dati tiks izmantoti darbībām attiecībā uz valsts drošību un, lai PIEGĀDĀTĀJS varētu iekļūt ar </w:t>
      </w:r>
      <w:bookmarkStart w:id="61" w:name="_Hlk232689980"/>
      <w:r w:rsidRPr="000F284D">
        <w:rPr>
          <w:rFonts w:eastAsia="Calibri"/>
          <w:bCs/>
          <w:iCs/>
          <w:lang w:eastAsia="x-none"/>
        </w:rPr>
        <w:t>Vienošanās/Līguma</w:t>
      </w:r>
      <w:r w:rsidRPr="000F284D">
        <w:rPr>
          <w:rFonts w:eastAsia="Calibri"/>
          <w:iCs/>
          <w:lang w:eastAsia="x-none"/>
        </w:rPr>
        <w:t xml:space="preserve"> </w:t>
      </w:r>
      <w:bookmarkEnd w:id="61"/>
      <w:r w:rsidRPr="000F284D">
        <w:rPr>
          <w:rFonts w:eastAsia="Calibri"/>
          <w:iCs/>
          <w:lang w:eastAsia="x-none"/>
        </w:rPr>
        <w:t>izpildi saistītās izpildes vietās (</w:t>
      </w:r>
      <w:r w:rsidRPr="000F284D">
        <w:rPr>
          <w:rFonts w:eastAsia="Calibri"/>
          <w:bCs/>
          <w:iCs/>
          <w:lang w:eastAsia="x-none"/>
        </w:rPr>
        <w:t>Vienošanās/Līguma</w:t>
      </w:r>
      <w:r w:rsidRPr="000F284D">
        <w:rPr>
          <w:rFonts w:eastAsia="Calibri"/>
          <w:iCs/>
          <w:lang w:eastAsia="x-none"/>
        </w:rPr>
        <w:t xml:space="preserve"> izpildes laikā, PASŪTĪTĀJAM veicot PIEGĀDĀTĀJA norādīto personu identifikāciju).</w:t>
      </w:r>
      <w:r w:rsidRPr="000F284D">
        <w:rPr>
          <w:rFonts w:eastAsia="Calibri"/>
          <w:lang w:eastAsia="x-none"/>
        </w:rPr>
        <w:t xml:space="preserve"> PIEGĀDĀTĀJS ir informēts, ka par patvaļīgu iekļūšanu militārā objektā ir paredzēta administratīvā atbildība saskaņā ar Latvijas Republikas normatīvo aktu regulējumu.  </w:t>
      </w:r>
    </w:p>
    <w:p w14:paraId="71D9FEC9" w14:textId="77777777" w:rsidR="000F284D" w:rsidRPr="000F284D" w:rsidRDefault="000F284D" w:rsidP="00AB0655">
      <w:pPr>
        <w:numPr>
          <w:ilvl w:val="1"/>
          <w:numId w:val="125"/>
        </w:numPr>
        <w:shd w:val="clear" w:color="auto" w:fill="FFFFFF"/>
        <w:tabs>
          <w:tab w:val="num" w:pos="1283"/>
        </w:tabs>
        <w:ind w:left="567" w:hanging="567"/>
        <w:jc w:val="both"/>
        <w:rPr>
          <w:rFonts w:eastAsia="Calibri"/>
        </w:rPr>
      </w:pPr>
      <w:r w:rsidRPr="000F284D">
        <w:rPr>
          <w:rFonts w:eastAsia="Calibri"/>
        </w:rPr>
        <w:t>PIEGĀDĀTĀJS pēc PASŪTĪTĀJA pieprasījuma, nekavējoties sniedz visu nepieciešamo informāciju par Sarakstā norādītajām personām.</w:t>
      </w:r>
    </w:p>
    <w:p w14:paraId="531068F8" w14:textId="77777777" w:rsidR="000F284D" w:rsidRPr="000F284D" w:rsidRDefault="000F284D" w:rsidP="00AB0655">
      <w:pPr>
        <w:numPr>
          <w:ilvl w:val="1"/>
          <w:numId w:val="125"/>
        </w:numPr>
        <w:shd w:val="clear" w:color="auto" w:fill="FFFFFF"/>
        <w:tabs>
          <w:tab w:val="num" w:pos="1283"/>
        </w:tabs>
        <w:ind w:left="567" w:hanging="567"/>
        <w:jc w:val="both"/>
        <w:rPr>
          <w:rFonts w:eastAsia="Calibri"/>
        </w:rPr>
      </w:pPr>
      <w:r w:rsidRPr="000F284D">
        <w:rPr>
          <w:rFonts w:eastAsia="Calibri"/>
        </w:rPr>
        <w:t xml:space="preserve">PIEGĀDĀTĀJS ir informēts, ka par patvaļīgu iekļūšanu militārā objektā ir paredzēta administratīvā atbildība saskaņā ar Latvijas Republikas normatīvo aktu regulējumu. </w:t>
      </w:r>
    </w:p>
    <w:p w14:paraId="3797C6FD" w14:textId="77777777" w:rsidR="000F284D" w:rsidRPr="000F284D" w:rsidRDefault="000F284D" w:rsidP="00AB0655">
      <w:pPr>
        <w:numPr>
          <w:ilvl w:val="1"/>
          <w:numId w:val="125"/>
        </w:numPr>
        <w:shd w:val="clear" w:color="auto" w:fill="FFFFFF"/>
        <w:tabs>
          <w:tab w:val="num" w:pos="1283"/>
        </w:tabs>
        <w:ind w:left="567" w:hanging="567"/>
        <w:jc w:val="both"/>
        <w:rPr>
          <w:rFonts w:eastAsia="Calibri"/>
        </w:rPr>
      </w:pPr>
      <w:r w:rsidRPr="000F284D">
        <w:rPr>
          <w:rFonts w:eastAsia="Calibri"/>
        </w:rPr>
        <w:t xml:space="preserve">PIEGĀDĀTĀJAM aizliegts Vienošanās/Līguma izpildē iesaistīt darbiniekus, kuri nav NATO, Eiropas Ekonomiskās zonas vai Eiropas Savienības dalībvalstu pilsoņi vai Latvijas Republikas </w:t>
      </w:r>
      <w:proofErr w:type="spellStart"/>
      <w:r w:rsidRPr="000F284D">
        <w:rPr>
          <w:rFonts w:eastAsia="Calibri"/>
        </w:rPr>
        <w:t>nepilsoņi</w:t>
      </w:r>
      <w:proofErr w:type="spellEnd"/>
      <w:r w:rsidRPr="000F284D">
        <w:rPr>
          <w:rFonts w:eastAsia="Calibri"/>
        </w:rPr>
        <w:t>, un kuri pēc 2022. gada 24. februāra neapmeklē Krievijas Federāciju vai Baltkrievijas Republiku.</w:t>
      </w:r>
    </w:p>
    <w:p w14:paraId="54B9AA08" w14:textId="77777777" w:rsidR="000F284D" w:rsidRPr="000F284D" w:rsidRDefault="000F284D" w:rsidP="00AB0655">
      <w:pPr>
        <w:numPr>
          <w:ilvl w:val="1"/>
          <w:numId w:val="125"/>
        </w:numPr>
        <w:shd w:val="clear" w:color="auto" w:fill="FFFFFF"/>
        <w:tabs>
          <w:tab w:val="num" w:pos="1283"/>
        </w:tabs>
        <w:ind w:left="567" w:hanging="567"/>
        <w:jc w:val="both"/>
        <w:rPr>
          <w:rFonts w:eastAsia="Calibri"/>
        </w:rPr>
      </w:pPr>
      <w:r w:rsidRPr="000F284D">
        <w:rPr>
          <w:rFonts w:eastAsia="Calibri"/>
        </w:rPr>
        <w:t xml:space="preserve">PIEGĀDĀTĀJS garantē, ka Vienošanās/Līguma izpildē tiks iesaistīti tikai tie darbinieki/ personas un transportlīdzekļi, kas norādīti abpusēji saskaņotā Sarakstā. </w:t>
      </w:r>
    </w:p>
    <w:p w14:paraId="71BCD1BD" w14:textId="77777777" w:rsidR="000F284D" w:rsidRPr="000F284D" w:rsidRDefault="000F284D" w:rsidP="00AB0655">
      <w:pPr>
        <w:numPr>
          <w:ilvl w:val="1"/>
          <w:numId w:val="125"/>
        </w:numPr>
        <w:shd w:val="clear" w:color="auto" w:fill="FFFFFF"/>
        <w:tabs>
          <w:tab w:val="num" w:pos="1283"/>
        </w:tabs>
        <w:ind w:left="567" w:hanging="567"/>
        <w:jc w:val="both"/>
        <w:rPr>
          <w:rFonts w:eastAsia="Calibri"/>
        </w:rPr>
      </w:pPr>
      <w:r w:rsidRPr="000F284D">
        <w:rPr>
          <w:rFonts w:eastAsia="Calibri"/>
          <w:bCs/>
        </w:rPr>
        <w:t>PASŪTĪTĀJS ir tiesīgs noraidīt Sarakstā norādīto PIEGĀDĀTĀJA darbinieku. PIEGĀDĀTĀJAM ir pienākums pēc PASŪTĪTĀJA pieprasījuma veikt grozījumus Sarakstā, un 2 (divu) darba dienu laikā no pieprasījuma nosūtīšanas dienas, iesniegt PASŪTĪTĀJAM saskaņošanai jaunu Sarakstu, kurā PASŪTĪTĀJA noraidītie darbinieki ir aizstāti ar citiem darbiniekiem. Šāds PASŪTĪTĀJA pieprasījums nevar būt par pamatu tam, lai PASŪTĪTĀJS mainītu Vienošanās/Līguma noteikumus, tajā skaitā arī attiecībā uz Vienošanās/Līgumā ietverto samaksu, vai atkāptos no Vienošanās/Līguma</w:t>
      </w:r>
      <w:r w:rsidRPr="000F284D">
        <w:rPr>
          <w:rFonts w:eastAsia="Calibri"/>
        </w:rPr>
        <w:t>.</w:t>
      </w:r>
    </w:p>
    <w:p w14:paraId="73C741E2" w14:textId="77777777" w:rsidR="000F284D" w:rsidRPr="000F284D" w:rsidRDefault="000F284D" w:rsidP="00AB0655">
      <w:pPr>
        <w:numPr>
          <w:ilvl w:val="1"/>
          <w:numId w:val="125"/>
        </w:numPr>
        <w:shd w:val="clear" w:color="auto" w:fill="FFFFFF"/>
        <w:tabs>
          <w:tab w:val="num" w:pos="1283"/>
        </w:tabs>
        <w:ind w:left="567" w:hanging="567"/>
        <w:jc w:val="both"/>
        <w:rPr>
          <w:rFonts w:eastAsia="Calibri"/>
        </w:rPr>
      </w:pPr>
      <w:r w:rsidRPr="000F284D">
        <w:rPr>
          <w:rFonts w:eastAsia="Calibri"/>
          <w:bCs/>
        </w:rPr>
        <w:t>PIEGĀDĀTĀJS Vienošanās/Līguma izpildes laikā, kā arī pēc tās darbības termiņa beigām, neizpauž trešajām personām jebkādu informāciju par PASŪTĪTĀJU, ieskaitot arī tādu, kas nav uzskatāma par ierobežotas pieejamības informāciju, bet PIEGĀDĀTĀJAM būs pieejama un/vai kā citādi kļuvusi zināma Vienošanās/Līguma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(Vienošanās/Līguma izpildes laikā piesaistītajiem apakšuzņēmējiem u.c. personām).</w:t>
      </w:r>
    </w:p>
    <w:p w14:paraId="3E376F9E" w14:textId="77777777" w:rsidR="000F284D" w:rsidRPr="000F284D" w:rsidRDefault="000F284D" w:rsidP="00AB0655">
      <w:pPr>
        <w:numPr>
          <w:ilvl w:val="1"/>
          <w:numId w:val="125"/>
        </w:numPr>
        <w:shd w:val="clear" w:color="auto" w:fill="FFFFFF"/>
        <w:tabs>
          <w:tab w:val="num" w:pos="1283"/>
        </w:tabs>
        <w:ind w:left="567" w:hanging="567"/>
        <w:jc w:val="both"/>
        <w:rPr>
          <w:rFonts w:eastAsia="Calibri"/>
        </w:rPr>
      </w:pPr>
      <w:r w:rsidRPr="000F284D">
        <w:rPr>
          <w:rFonts w:eastAsia="Calibri"/>
          <w:bCs/>
        </w:rPr>
        <w:t>PIEGĀDĀTĀJS (tajā skaitā, piesaistītie apakšuzņēmēji) atrodoties PASŪTĪTĀJA teritorijā, telpās, ievēro PASŪTĪTĀJA noteiktos iekšējās kārtības noteikumus, caurlaižu režīmu un drošības prasības.</w:t>
      </w:r>
    </w:p>
    <w:p w14:paraId="6FC1C541" w14:textId="77777777" w:rsidR="000F284D" w:rsidRPr="000F284D" w:rsidRDefault="000F284D" w:rsidP="00AB0655">
      <w:pPr>
        <w:shd w:val="clear" w:color="auto" w:fill="FFFFFF"/>
        <w:tabs>
          <w:tab w:val="num" w:pos="1283"/>
        </w:tabs>
        <w:ind w:left="567"/>
        <w:jc w:val="both"/>
        <w:rPr>
          <w:rFonts w:eastAsia="Calibri"/>
          <w:bCs/>
        </w:rPr>
      </w:pPr>
    </w:p>
    <w:p w14:paraId="77B94C0A" w14:textId="77777777" w:rsidR="000F284D" w:rsidRPr="000F284D" w:rsidRDefault="000F284D" w:rsidP="00AB0655">
      <w:pPr>
        <w:shd w:val="clear" w:color="auto" w:fill="FFFFFF"/>
        <w:tabs>
          <w:tab w:val="num" w:pos="1283"/>
        </w:tabs>
        <w:ind w:left="567"/>
        <w:jc w:val="both"/>
        <w:rPr>
          <w:rFonts w:eastAsia="Calibri"/>
          <w:bCs/>
        </w:rPr>
      </w:pPr>
    </w:p>
    <w:p w14:paraId="1AA71E89" w14:textId="77777777" w:rsidR="000F284D" w:rsidRPr="000F284D" w:rsidRDefault="000F284D" w:rsidP="00AB0655">
      <w:pPr>
        <w:shd w:val="clear" w:color="auto" w:fill="FFFFFF"/>
        <w:tabs>
          <w:tab w:val="num" w:pos="1283"/>
        </w:tabs>
        <w:ind w:left="567"/>
        <w:jc w:val="both"/>
        <w:rPr>
          <w:rFonts w:eastAsia="Calibri"/>
        </w:rPr>
      </w:pPr>
    </w:p>
    <w:p w14:paraId="184B2DD6" w14:textId="77777777" w:rsidR="000F284D" w:rsidRPr="000F284D" w:rsidRDefault="000F284D" w:rsidP="00AB0655">
      <w:pPr>
        <w:numPr>
          <w:ilvl w:val="1"/>
          <w:numId w:val="125"/>
        </w:numPr>
        <w:shd w:val="clear" w:color="auto" w:fill="FFFFFF"/>
        <w:tabs>
          <w:tab w:val="num" w:pos="1283"/>
        </w:tabs>
        <w:ind w:left="567" w:hanging="567"/>
        <w:jc w:val="both"/>
        <w:rPr>
          <w:rFonts w:eastAsia="Calibri"/>
        </w:rPr>
      </w:pPr>
      <w:r w:rsidRPr="000F284D">
        <w:rPr>
          <w:rFonts w:eastAsia="Calibri"/>
          <w:bCs/>
          <w:iCs/>
        </w:rPr>
        <w:lastRenderedPageBreak/>
        <w:t xml:space="preserve">PIEGĀDĀTĀJS </w:t>
      </w:r>
      <w:r w:rsidRPr="000F284D">
        <w:rPr>
          <w:rFonts w:eastAsia="Calibri"/>
          <w:bCs/>
        </w:rPr>
        <w:t xml:space="preserve">atbild par savu darbinieku/ piesaistīto personu rīcību – darba aizsardzības un darba drošības jautājumos, veicot Preces piegādi </w:t>
      </w:r>
      <w:r w:rsidRPr="000F284D">
        <w:rPr>
          <w:rFonts w:eastAsia="Calibri"/>
          <w:bCs/>
          <w:iCs/>
        </w:rPr>
        <w:t xml:space="preserve">Vienošanās/Līguma </w:t>
      </w:r>
      <w:r w:rsidRPr="000F284D">
        <w:rPr>
          <w:rFonts w:eastAsia="Calibri"/>
          <w:bCs/>
        </w:rPr>
        <w:t>darbības laikā.</w:t>
      </w:r>
    </w:p>
    <w:p w14:paraId="172A29D6" w14:textId="77777777" w:rsidR="000F284D" w:rsidRPr="000F284D" w:rsidRDefault="000F284D" w:rsidP="00AB0655">
      <w:pPr>
        <w:numPr>
          <w:ilvl w:val="1"/>
          <w:numId w:val="125"/>
        </w:numPr>
        <w:shd w:val="clear" w:color="auto" w:fill="FFFFFF"/>
        <w:tabs>
          <w:tab w:val="num" w:pos="851"/>
          <w:tab w:val="num" w:pos="1283"/>
        </w:tabs>
        <w:ind w:left="851" w:hanging="851"/>
        <w:jc w:val="both"/>
        <w:rPr>
          <w:rFonts w:eastAsia="Calibri"/>
        </w:rPr>
      </w:pPr>
      <w:r w:rsidRPr="000F284D">
        <w:rPr>
          <w:rFonts w:eastAsia="Calibri"/>
          <w:bCs/>
        </w:rPr>
        <w:t xml:space="preserve">PASŪTĪTĀJS </w:t>
      </w:r>
      <w:r w:rsidRPr="000F284D">
        <w:rPr>
          <w:rFonts w:eastAsia="Calibri"/>
        </w:rPr>
        <w:t xml:space="preserve">nodrošina Sarakstā norādīto PIEGĀDĀTĀJA darbinieku iekļūšanu PASŪTĪTĀJA teritorijā un telpās </w:t>
      </w:r>
      <w:r w:rsidRPr="000F284D">
        <w:rPr>
          <w:rFonts w:eastAsia="Calibri"/>
          <w:bCs/>
        </w:rPr>
        <w:t>Preces piegādei</w:t>
      </w:r>
      <w:r w:rsidRPr="000F284D">
        <w:rPr>
          <w:rFonts w:eastAsia="Calibri"/>
        </w:rPr>
        <w:t xml:space="preserve"> ar PASŪTĪTĀJU iepriekš saskaņotā laikā un kārtībā.</w:t>
      </w:r>
    </w:p>
    <w:p w14:paraId="4793A7F8" w14:textId="77777777" w:rsidR="000F284D" w:rsidRPr="000F284D" w:rsidRDefault="000F284D" w:rsidP="00AB0655">
      <w:pPr>
        <w:tabs>
          <w:tab w:val="num" w:pos="555"/>
        </w:tabs>
        <w:rPr>
          <w:b/>
        </w:rPr>
      </w:pPr>
    </w:p>
    <w:p w14:paraId="069FBBE6" w14:textId="77777777" w:rsidR="000F284D" w:rsidRPr="000F284D" w:rsidRDefault="000F284D" w:rsidP="00AB0655">
      <w:pPr>
        <w:numPr>
          <w:ilvl w:val="0"/>
          <w:numId w:val="125"/>
        </w:numPr>
        <w:tabs>
          <w:tab w:val="num" w:pos="555"/>
        </w:tabs>
        <w:ind w:left="0" w:hanging="555"/>
        <w:jc w:val="center"/>
        <w:rPr>
          <w:b/>
        </w:rPr>
      </w:pPr>
      <w:r w:rsidRPr="000F284D">
        <w:rPr>
          <w:b/>
        </w:rPr>
        <w:t>CITI NOTEIKUMI</w:t>
      </w:r>
    </w:p>
    <w:p w14:paraId="38F82220" w14:textId="77777777" w:rsidR="000F284D" w:rsidRPr="000F284D" w:rsidRDefault="000F284D" w:rsidP="00AB0655">
      <w:pPr>
        <w:numPr>
          <w:ilvl w:val="1"/>
          <w:numId w:val="125"/>
        </w:numPr>
        <w:tabs>
          <w:tab w:val="clear" w:pos="420"/>
        </w:tabs>
        <w:ind w:left="567" w:hanging="567"/>
        <w:contextualSpacing/>
        <w:jc w:val="both"/>
      </w:pPr>
      <w:r w:rsidRPr="000F284D">
        <w:t xml:space="preserve">Vienošanās </w:t>
      </w:r>
      <w:r w:rsidRPr="000F284D">
        <w:rPr>
          <w:color w:val="000000"/>
        </w:rPr>
        <w:t xml:space="preserve">parakstīšanas un spēkā stāšanās datums ir pēdējā pievienotā droša elektroniskā paraksta un tā laika zīmoga datums. </w:t>
      </w:r>
      <w:r w:rsidRPr="000F284D">
        <w:t xml:space="preserve">Vienošanās ir spēkā </w:t>
      </w:r>
      <w:r w:rsidRPr="000F284D">
        <w:rPr>
          <w:b/>
        </w:rPr>
        <w:t>36 (trīsdesmit sešus)</w:t>
      </w:r>
      <w:r w:rsidRPr="000F284D">
        <w:t xml:space="preserve"> </w:t>
      </w:r>
      <w:r w:rsidRPr="000F284D">
        <w:rPr>
          <w:b/>
        </w:rPr>
        <w:t>mēnešus</w:t>
      </w:r>
      <w:r w:rsidRPr="000F284D">
        <w:t xml:space="preserve"> no </w:t>
      </w:r>
      <w:bookmarkStart w:id="62" w:name="_Hlk232975909"/>
      <w:r w:rsidRPr="000F284D">
        <w:t xml:space="preserve">Vienošanās </w:t>
      </w:r>
      <w:bookmarkEnd w:id="62"/>
      <w:r w:rsidRPr="000F284D">
        <w:t>spēkā stāšanās dienas vai līdz Vienošanās 2.1. punktā norādītās kopējās summas apguvei, atkarībā no tā, kurš nosacījums iestājas pirmais. Šajā punktā minētais Vienošanās darbības termiņš neattiecas uz Garantijas saistību izpildi.</w:t>
      </w:r>
    </w:p>
    <w:p w14:paraId="2241E89D" w14:textId="77777777" w:rsidR="000F284D" w:rsidRPr="000F284D" w:rsidRDefault="000F284D" w:rsidP="00AB0655">
      <w:pPr>
        <w:numPr>
          <w:ilvl w:val="1"/>
          <w:numId w:val="125"/>
        </w:numPr>
        <w:tabs>
          <w:tab w:val="clear" w:pos="420"/>
        </w:tabs>
        <w:ind w:left="567" w:hanging="567"/>
        <w:contextualSpacing/>
        <w:jc w:val="both"/>
        <w:rPr>
          <w:iCs/>
        </w:rPr>
      </w:pPr>
      <w:r w:rsidRPr="000F284D">
        <w:t>Gadījumā</w:t>
      </w:r>
      <w:r w:rsidRPr="000F284D">
        <w:rPr>
          <w:iCs/>
        </w:rPr>
        <w:t xml:space="preserve">, ja līdz Vienošanās 14.1. punktā minētajam termiņam Vienošanās 2.1. punktā minētā summa, Līdzēji var </w:t>
      </w:r>
      <w:proofErr w:type="spellStart"/>
      <w:r w:rsidRPr="000F284D">
        <w:rPr>
          <w:iCs/>
        </w:rPr>
        <w:t>rakstveidā</w:t>
      </w:r>
      <w:proofErr w:type="spellEnd"/>
      <w:r w:rsidRPr="000F284D">
        <w:rPr>
          <w:iCs/>
        </w:rPr>
        <w:t xml:space="preserve"> vienoties par Vienošanās darbības termiņa pagarināšanu Vienošanās summas ietvaros, ievērojot Publisko iepirkumu likumā noteiktos termiņus.</w:t>
      </w:r>
    </w:p>
    <w:p w14:paraId="55859159" w14:textId="77777777" w:rsidR="000F284D" w:rsidRPr="000F284D" w:rsidRDefault="000F284D" w:rsidP="00AB0655">
      <w:pPr>
        <w:widowControl w:val="0"/>
        <w:numPr>
          <w:ilvl w:val="1"/>
          <w:numId w:val="125"/>
        </w:numPr>
        <w:tabs>
          <w:tab w:val="clear" w:pos="420"/>
        </w:tabs>
        <w:ind w:left="567" w:right="142" w:hanging="567"/>
        <w:jc w:val="both"/>
        <w:rPr>
          <w:rFonts w:eastAsia="Calibri"/>
          <w:bCs/>
        </w:rPr>
      </w:pPr>
      <w:r w:rsidRPr="000F284D">
        <w:rPr>
          <w:rFonts w:eastAsia="Calibri"/>
          <w:bCs/>
        </w:rPr>
        <w:t>PASŪTĪTĀJAM pēc nepieciešamības</w:t>
      </w:r>
      <w:r w:rsidRPr="000F284D">
        <w:t>, darbības nepārtrauktības nodrošināšanai (piemēram, piešķirts papildu finansējums vai piešķirtas papildu funkcijas)</w:t>
      </w:r>
      <w:r w:rsidRPr="000F284D">
        <w:rPr>
          <w:rFonts w:eastAsia="Calibri"/>
          <w:bCs/>
        </w:rPr>
        <w:t>, Vienošanās darbības laikā ir tiesības palielināt Vienošanās kopējo summu līdz 100 % (simts procentu) apmēram no Vienošanās 2.1. punktā norādītās kopējās summas, noslēdzot par to papildus vienošanos.</w:t>
      </w:r>
    </w:p>
    <w:p w14:paraId="0025D3A9" w14:textId="77777777" w:rsidR="000F284D" w:rsidRPr="000F284D" w:rsidRDefault="000F284D" w:rsidP="00AB0655">
      <w:pPr>
        <w:numPr>
          <w:ilvl w:val="1"/>
          <w:numId w:val="125"/>
        </w:numPr>
        <w:tabs>
          <w:tab w:val="clear" w:pos="420"/>
        </w:tabs>
        <w:ind w:left="567" w:hanging="567"/>
        <w:contextualSpacing/>
        <w:jc w:val="both"/>
      </w:pPr>
      <w:r w:rsidRPr="000F284D">
        <w:t>Vienošanās grozījumus var veikt, ievērojot Publisko iepirkumu likuma noteikumus. Visi Vienošanās un Līguma grozījumi tiek sagatavoti rakstiski, un tie stājas spēkā, Līdzējiem tos abpusēji parakstot.</w:t>
      </w:r>
    </w:p>
    <w:p w14:paraId="4635A315" w14:textId="77777777" w:rsidR="000F284D" w:rsidRPr="000F284D" w:rsidRDefault="000F284D" w:rsidP="00AB0655">
      <w:pPr>
        <w:numPr>
          <w:ilvl w:val="1"/>
          <w:numId w:val="125"/>
        </w:numPr>
        <w:tabs>
          <w:tab w:val="clear" w:pos="420"/>
        </w:tabs>
        <w:ind w:left="567" w:hanging="567"/>
        <w:contextualSpacing/>
        <w:jc w:val="both"/>
        <w:rPr>
          <w:color w:val="0000FF"/>
        </w:rPr>
      </w:pPr>
      <w:r w:rsidRPr="000F284D">
        <w:t>Visi Vienošanās pielikumi, Līgumi, kā arī pēc Vienošanās noslēgšanas sagatavotie Vienošanās grozījumi vai papildinājumi, ja tie ir sastādīti, ievērojot Vienošanās 14.4. punkta noteikumus, ir šīs Vienošanās neatņemama sastāvdaļa</w:t>
      </w:r>
      <w:r w:rsidRPr="000F284D">
        <w:rPr>
          <w:color w:val="0000FF"/>
        </w:rPr>
        <w:t>.</w:t>
      </w:r>
    </w:p>
    <w:p w14:paraId="12BE2850" w14:textId="77777777" w:rsidR="000F284D" w:rsidRPr="000F284D" w:rsidRDefault="000F284D" w:rsidP="00AB0655">
      <w:pPr>
        <w:numPr>
          <w:ilvl w:val="1"/>
          <w:numId w:val="125"/>
        </w:numPr>
        <w:tabs>
          <w:tab w:val="clear" w:pos="420"/>
        </w:tabs>
        <w:ind w:left="567" w:hanging="567"/>
        <w:contextualSpacing/>
        <w:jc w:val="both"/>
        <w:rPr>
          <w:color w:val="0000FF"/>
        </w:rPr>
      </w:pPr>
      <w:r w:rsidRPr="000F284D">
        <w:t>Ja kādi no Vienošanās noteikumiem zaudē juridisku spēku, tas nerada pārējo noteikumu spēkā neesamību. Spēkā neesoši noteikumi jāaizstāj ar citiem Vienošanās mērķiem un saturam atbilstošiem noteikumiem.</w:t>
      </w:r>
    </w:p>
    <w:p w14:paraId="241D3219" w14:textId="77777777" w:rsidR="000F284D" w:rsidRPr="000F284D" w:rsidRDefault="000F284D" w:rsidP="00AB0655">
      <w:pPr>
        <w:numPr>
          <w:ilvl w:val="1"/>
          <w:numId w:val="125"/>
        </w:numPr>
        <w:tabs>
          <w:tab w:val="clear" w:pos="420"/>
        </w:tabs>
        <w:ind w:left="567" w:hanging="567"/>
        <w:contextualSpacing/>
        <w:jc w:val="both"/>
        <w:rPr>
          <w:color w:val="0000FF"/>
        </w:rPr>
      </w:pPr>
      <w:r w:rsidRPr="000F284D">
        <w:t>Gadījumos, kas nav skaidri paredzēti Vienošanās, Līdzēji rīkojas saskaņā ar spēkā esošajiem normatīvajiem aktiem.</w:t>
      </w:r>
    </w:p>
    <w:p w14:paraId="0F17A2EE" w14:textId="77777777" w:rsidR="000F284D" w:rsidRPr="000F284D" w:rsidRDefault="000F284D" w:rsidP="00AB0655">
      <w:pPr>
        <w:numPr>
          <w:ilvl w:val="1"/>
          <w:numId w:val="125"/>
        </w:numPr>
        <w:tabs>
          <w:tab w:val="clear" w:pos="420"/>
        </w:tabs>
        <w:ind w:left="567" w:hanging="567"/>
        <w:contextualSpacing/>
        <w:jc w:val="both"/>
        <w:rPr>
          <w:color w:val="0000FF"/>
        </w:rPr>
      </w:pPr>
      <w:r w:rsidRPr="000F284D">
        <w:rPr>
          <w:spacing w:val="-3"/>
        </w:rPr>
        <w:t xml:space="preserve">Līdzēji </w:t>
      </w:r>
      <w:proofErr w:type="spellStart"/>
      <w:r w:rsidRPr="000F284D">
        <w:rPr>
          <w:spacing w:val="-3"/>
        </w:rPr>
        <w:t>rakstveidā</w:t>
      </w:r>
      <w:proofErr w:type="spellEnd"/>
      <w:r w:rsidRPr="000F284D">
        <w:rPr>
          <w:spacing w:val="-3"/>
        </w:rPr>
        <w:t xml:space="preserve"> (ierakstīta vēstule) </w:t>
      </w:r>
      <w:r w:rsidRPr="000F284D">
        <w:t>vai elektroniska dokumenta veidā, kas parakstīts ar drošu elektronisko parakstu</w:t>
      </w:r>
      <w:r w:rsidRPr="000F284D">
        <w:rPr>
          <w:spacing w:val="-3"/>
        </w:rPr>
        <w:t xml:space="preserve">, paziņo viens otram par nosaukuma, juridiskā statusa, </w:t>
      </w:r>
      <w:r w:rsidRPr="000F284D">
        <w:t xml:space="preserve">juridiskās vai biroja adreses, </w:t>
      </w:r>
      <w:r w:rsidRPr="000F284D">
        <w:rPr>
          <w:spacing w:val="-3"/>
        </w:rPr>
        <w:t>bankas rekvizītu maiņu,</w:t>
      </w:r>
      <w:r w:rsidRPr="000F284D">
        <w:t xml:space="preserve"> to reorganizāciju vai likvidāciju, atbildīgo personu maiņu, kā arī citu rekvizītu izmaiņām - </w:t>
      </w:r>
      <w:r w:rsidRPr="000F284D">
        <w:rPr>
          <w:spacing w:val="-3"/>
        </w:rPr>
        <w:t>5 (piecu) darba dienu laikā. Pēc paziņojuma saņemšanas (kancelejas atzīme) tas kļūst par Vienošanās neatņemamu sastāvdaļu</w:t>
      </w:r>
      <w:r w:rsidRPr="000F284D">
        <w:rPr>
          <w:color w:val="0000FF"/>
        </w:rPr>
        <w:t>.</w:t>
      </w:r>
    </w:p>
    <w:p w14:paraId="18D240A2" w14:textId="77777777" w:rsidR="000F284D" w:rsidRPr="000F284D" w:rsidRDefault="000F284D" w:rsidP="00AB0655">
      <w:pPr>
        <w:numPr>
          <w:ilvl w:val="1"/>
          <w:numId w:val="125"/>
        </w:numPr>
        <w:tabs>
          <w:tab w:val="clear" w:pos="420"/>
        </w:tabs>
        <w:ind w:left="567" w:hanging="567"/>
        <w:contextualSpacing/>
        <w:jc w:val="both"/>
        <w:rPr>
          <w:color w:val="0000FF"/>
        </w:rPr>
      </w:pPr>
      <w:r w:rsidRPr="000F284D">
        <w:t xml:space="preserve">Paziņojumi vai cita veida korespondence, kas attiecas uz Vienošanos un/ vai Līgumu, ir </w:t>
      </w:r>
      <w:proofErr w:type="spellStart"/>
      <w:r w:rsidRPr="000F284D">
        <w:t>jānosūta</w:t>
      </w:r>
      <w:proofErr w:type="spellEnd"/>
      <w:r w:rsidRPr="000F284D">
        <w:t xml:space="preserve"> ierakstītā vēstulē (izņemot Vienošanās atrunātos e-pasta sūtījumus) uz Vienošanās norādītajām Līdzēju juridiskajām adresēm vai elektroniska dokumenta veidā, kas parakstīts ar drošu elektronisko parakstu, uz Vienošanās norādītajām Līdzēju e-pasta adresēm (Vienošanās 15. nodaļā norādītajām) vai oficiālo elektronisko adresi (e-adrese), ja vien Vienošanās vai Līgumā nav paredzēts savādāk, vai jānodod tieši adresātam. Uzskatāms, ka pastā nodotie sūtījumi tiek saņemti 7. (septītajā) dienā pēc to nodošanas pastā, savukārt elektroniski dokumenti, kas parakstīti ar drošu elektronisko parakstu, uzskatāmi par saņemtiem 2. (otrajā) darbdienā pēc to nosūtīšanas</w:t>
      </w:r>
      <w:r w:rsidRPr="000F284D">
        <w:rPr>
          <w:color w:val="0000FF"/>
        </w:rPr>
        <w:t>.</w:t>
      </w:r>
    </w:p>
    <w:p w14:paraId="550634DB" w14:textId="77777777" w:rsidR="000F284D" w:rsidRPr="000F284D" w:rsidRDefault="000F284D" w:rsidP="00AB0655">
      <w:pPr>
        <w:ind w:left="567"/>
        <w:contextualSpacing/>
        <w:jc w:val="both"/>
      </w:pPr>
    </w:p>
    <w:p w14:paraId="6A26A3A0" w14:textId="77777777" w:rsidR="000F284D" w:rsidRPr="000F284D" w:rsidRDefault="000F284D" w:rsidP="00AB0655">
      <w:pPr>
        <w:ind w:left="567"/>
        <w:contextualSpacing/>
        <w:jc w:val="both"/>
      </w:pPr>
    </w:p>
    <w:p w14:paraId="67602ACE" w14:textId="77777777" w:rsidR="000F284D" w:rsidRPr="000F284D" w:rsidRDefault="000F284D" w:rsidP="00AB0655">
      <w:pPr>
        <w:ind w:left="567"/>
        <w:contextualSpacing/>
        <w:jc w:val="both"/>
      </w:pPr>
    </w:p>
    <w:p w14:paraId="6F572070" w14:textId="77777777" w:rsidR="000F284D" w:rsidRPr="000F284D" w:rsidRDefault="000F284D" w:rsidP="00AB0655">
      <w:pPr>
        <w:ind w:left="567"/>
        <w:contextualSpacing/>
        <w:jc w:val="both"/>
        <w:rPr>
          <w:color w:val="0000FF"/>
        </w:rPr>
      </w:pPr>
    </w:p>
    <w:p w14:paraId="7C844F56" w14:textId="77777777" w:rsidR="000F284D" w:rsidRPr="000F284D" w:rsidRDefault="000F284D" w:rsidP="00AB0655">
      <w:pPr>
        <w:numPr>
          <w:ilvl w:val="1"/>
          <w:numId w:val="125"/>
        </w:numPr>
        <w:ind w:left="567" w:hanging="567"/>
        <w:contextualSpacing/>
        <w:jc w:val="both"/>
      </w:pPr>
      <w:r w:rsidRPr="000F284D">
        <w:lastRenderedPageBreak/>
        <w:t xml:space="preserve">Līdzēju Vienošanos un Līguma atbildīgās personas pilnībā pārzina Vienošanos un Līguma noteikumus un viņām ir tiesības, nepārkāpjot Vienošanos un Līguma robežas, pieņemt lēmumus un risināt visus ar </w:t>
      </w:r>
      <w:bookmarkStart w:id="63" w:name="_Hlk100155823"/>
      <w:r w:rsidRPr="000F284D">
        <w:t xml:space="preserve">Vienošanos un </w:t>
      </w:r>
      <w:bookmarkEnd w:id="63"/>
      <w:r w:rsidRPr="000F284D">
        <w:t>Līguma izpildi saistītos operatīvos jautājumus, organizēt un kontrolēt Vienošanos un Līguma izpildes gaitu, tajā skaitā, bet ne tikai veikt komunikāciju starp Līdzējiem, pieprasīt no otra Līdzēja informāciju, sniegt informāciju otram Līdzējam, nodrošināt ar Vienošanās un Līgumu saistītās dokumentācijas nodošanu/pieņemšanu, parakstīt Vienošanās minētos aktus, parakstīt ar Vienošanās un Līguma izpildi saistītu dokumentāciju, pieteikt pretenzijas par Vienošanās un Līguma saistību nepienācīgu izpildi un risināt jautājumus, kas saistīti ar nekvalitatīvām Precēm, nodrošināt savlaicīgu rēķinu iesniegšanu un pieņemšanu, apstiprināšanu un nodošanu apmaksai, kā arī pārbaudīt rēķinu pamatotību, dot norādījumus par Vienošanos un Līguma izpildi, bet viņas nav pilnvarotas izdarīt grozījumus Vienošanos un Līgumā vai tā pielikumos. Līdzēji vienojas, ka ar Vienošanos izpildi saistītos jautājumus risinās šādas Līdzēju par Līguma izpildi atbildīgās personas:</w:t>
      </w:r>
    </w:p>
    <w:p w14:paraId="7AE490BF" w14:textId="77777777" w:rsidR="000F284D" w:rsidRPr="000F284D" w:rsidRDefault="000F284D" w:rsidP="00AB0655">
      <w:pPr>
        <w:numPr>
          <w:ilvl w:val="2"/>
          <w:numId w:val="125"/>
        </w:numPr>
        <w:tabs>
          <w:tab w:val="clear" w:pos="1004"/>
        </w:tabs>
        <w:ind w:left="1560" w:hanging="993"/>
        <w:contextualSpacing/>
        <w:jc w:val="both"/>
      </w:pPr>
      <w:r w:rsidRPr="000F284D">
        <w:t>PASŪTĪTĀJA atbildīgā persona: ____, tālr.nr.______, e-pasts ________;</w:t>
      </w:r>
    </w:p>
    <w:p w14:paraId="2D91EEFE" w14:textId="77777777" w:rsidR="000F284D" w:rsidRPr="000F284D" w:rsidRDefault="000F284D" w:rsidP="00AB0655">
      <w:pPr>
        <w:numPr>
          <w:ilvl w:val="2"/>
          <w:numId w:val="125"/>
        </w:numPr>
        <w:tabs>
          <w:tab w:val="clear" w:pos="1004"/>
        </w:tabs>
        <w:ind w:left="1560" w:hanging="993"/>
        <w:contextualSpacing/>
        <w:jc w:val="both"/>
      </w:pPr>
      <w:r w:rsidRPr="000F284D">
        <w:t>PIEGĀDĀTĀJA Nr. 1 atbildīgā persona: ___, tālr.nr.______, e-pasts ________;</w:t>
      </w:r>
    </w:p>
    <w:p w14:paraId="528A46A3" w14:textId="77777777" w:rsidR="000F284D" w:rsidRPr="000F284D" w:rsidRDefault="000F284D" w:rsidP="00AB0655">
      <w:pPr>
        <w:numPr>
          <w:ilvl w:val="2"/>
          <w:numId w:val="125"/>
        </w:numPr>
        <w:tabs>
          <w:tab w:val="clear" w:pos="1004"/>
        </w:tabs>
        <w:ind w:left="1560" w:hanging="993"/>
        <w:contextualSpacing/>
        <w:jc w:val="both"/>
      </w:pPr>
      <w:r w:rsidRPr="000F284D">
        <w:t>PIEGĀDĀTĀJA Nr. 2 atbildīgā persona: _____, tālr.nr._____, e-pasts _____;</w:t>
      </w:r>
    </w:p>
    <w:p w14:paraId="1DC4B62E" w14:textId="77777777" w:rsidR="000F284D" w:rsidRPr="000F284D" w:rsidRDefault="000F284D" w:rsidP="00AB0655">
      <w:pPr>
        <w:numPr>
          <w:ilvl w:val="2"/>
          <w:numId w:val="125"/>
        </w:numPr>
        <w:tabs>
          <w:tab w:val="clear" w:pos="1004"/>
        </w:tabs>
        <w:ind w:left="1560" w:hanging="993"/>
        <w:contextualSpacing/>
        <w:jc w:val="both"/>
      </w:pPr>
      <w:r w:rsidRPr="000F284D">
        <w:t>[...].</w:t>
      </w:r>
    </w:p>
    <w:p w14:paraId="1E8DC9D2" w14:textId="77777777" w:rsidR="000F284D" w:rsidRPr="000F284D" w:rsidRDefault="000F284D" w:rsidP="00AB0655">
      <w:pPr>
        <w:numPr>
          <w:ilvl w:val="1"/>
          <w:numId w:val="125"/>
        </w:numPr>
        <w:ind w:left="709" w:hanging="709"/>
        <w:contextualSpacing/>
        <w:jc w:val="both"/>
      </w:pPr>
      <w:r w:rsidRPr="000F284D">
        <w:t>Vienošanās sagatavota latviešu valodā elektroniska dokumenta veidā uz __ (___) lappusēm, no kurām:</w:t>
      </w:r>
    </w:p>
    <w:p w14:paraId="40843F3A" w14:textId="77777777" w:rsidR="000F284D" w:rsidRPr="000F284D" w:rsidRDefault="000F284D" w:rsidP="00AB0655">
      <w:pPr>
        <w:numPr>
          <w:ilvl w:val="2"/>
          <w:numId w:val="125"/>
        </w:numPr>
        <w:ind w:left="1276" w:hanging="425"/>
        <w:contextualSpacing/>
        <w:jc w:val="both"/>
        <w:rPr>
          <w:rFonts w:eastAsia="Calibri"/>
          <w:lang w:eastAsia="x-none"/>
        </w:rPr>
      </w:pPr>
      <w:r w:rsidRPr="000F284D">
        <w:rPr>
          <w:rFonts w:eastAsia="Calibri"/>
          <w:lang w:eastAsia="x-none"/>
        </w:rPr>
        <w:t>Vienošanās pamatteksts uz __ (__) lappusēm;</w:t>
      </w:r>
    </w:p>
    <w:p w14:paraId="2C7A67EB" w14:textId="77777777" w:rsidR="000F284D" w:rsidRPr="000F284D" w:rsidRDefault="000F284D" w:rsidP="00AB0655">
      <w:pPr>
        <w:numPr>
          <w:ilvl w:val="2"/>
          <w:numId w:val="125"/>
        </w:numPr>
        <w:ind w:left="1276" w:hanging="425"/>
        <w:contextualSpacing/>
        <w:jc w:val="both"/>
        <w:rPr>
          <w:rFonts w:eastAsia="Calibri"/>
          <w:lang w:eastAsia="x-none"/>
        </w:rPr>
      </w:pPr>
      <w:r w:rsidRPr="000F284D">
        <w:rPr>
          <w:rFonts w:eastAsia="Calibri"/>
          <w:lang w:eastAsia="x-none"/>
        </w:rPr>
        <w:t>1. pielikums “Līguma projekts” uz __ (___) lappusēm;</w:t>
      </w:r>
    </w:p>
    <w:p w14:paraId="6EF15FA9" w14:textId="77777777" w:rsidR="000F284D" w:rsidRPr="000F284D" w:rsidRDefault="000F284D" w:rsidP="00AB0655">
      <w:pPr>
        <w:numPr>
          <w:ilvl w:val="2"/>
          <w:numId w:val="125"/>
        </w:numPr>
        <w:ind w:left="1276" w:hanging="425"/>
        <w:contextualSpacing/>
        <w:jc w:val="both"/>
        <w:rPr>
          <w:rFonts w:eastAsia="Calibri"/>
          <w:lang w:eastAsia="x-none"/>
        </w:rPr>
      </w:pPr>
      <w:r w:rsidRPr="000F284D">
        <w:rPr>
          <w:rFonts w:eastAsia="Calibri"/>
          <w:lang w:eastAsia="x-none"/>
        </w:rPr>
        <w:t xml:space="preserve">2. pielikums </w:t>
      </w:r>
      <w:r w:rsidRPr="000F284D">
        <w:rPr>
          <w:rFonts w:eastAsia="Calibri"/>
        </w:rPr>
        <w:t>“Tehniskā specifikācija” uz __ (___) lappusēm.</w:t>
      </w:r>
    </w:p>
    <w:p w14:paraId="3CEFC690" w14:textId="77777777" w:rsidR="000F284D" w:rsidRPr="000F284D" w:rsidRDefault="000F284D" w:rsidP="00AB0655">
      <w:pPr>
        <w:numPr>
          <w:ilvl w:val="1"/>
          <w:numId w:val="125"/>
        </w:numPr>
        <w:ind w:left="709" w:hanging="709"/>
        <w:contextualSpacing/>
        <w:jc w:val="both"/>
      </w:pPr>
      <w:r w:rsidRPr="000F284D">
        <w:t>Saskaņā ar datu aizsardzības un komercnoslēpuma ievērošanas prasībām, PIEGĀDĀTĀJIEM ir redzami šifrēti attiecīgo PIEGĀDĀTĀJU iesniegtie un Vienošanās atsevišķa dokumenta veidā pievienotie PIEGĀDĀTĀJU  tehniskie un  finanšu piedāvājumi Atklātā konkursā šādā kārtībā:</w:t>
      </w:r>
    </w:p>
    <w:p w14:paraId="55A15901" w14:textId="77777777" w:rsidR="000F284D" w:rsidRPr="000F284D" w:rsidRDefault="000F284D" w:rsidP="00AB0655">
      <w:pPr>
        <w:numPr>
          <w:ilvl w:val="2"/>
          <w:numId w:val="125"/>
        </w:numPr>
        <w:tabs>
          <w:tab w:val="clear" w:pos="1004"/>
        </w:tabs>
        <w:ind w:left="1560" w:hanging="851"/>
        <w:contextualSpacing/>
        <w:jc w:val="both"/>
        <w:rPr>
          <w:rFonts w:eastAsia="Calibri"/>
          <w:lang w:eastAsia="x-none"/>
        </w:rPr>
      </w:pPr>
      <w:r w:rsidRPr="000F284D">
        <w:rPr>
          <w:rFonts w:eastAsia="Calibri"/>
          <w:lang w:eastAsia="x-none"/>
        </w:rPr>
        <w:t>PIEGĀDĀTĀJA Nr. 1 Vienošanās 3. pielikums “Tehniskais piedāvājums” un Vienošanās 4. pielikums “Finanšu piedāvājums”  - kopā uz __ (__) lappusēm;</w:t>
      </w:r>
    </w:p>
    <w:p w14:paraId="29E05B46" w14:textId="77777777" w:rsidR="000F284D" w:rsidRPr="000F284D" w:rsidRDefault="000F284D" w:rsidP="00AB0655">
      <w:pPr>
        <w:numPr>
          <w:ilvl w:val="2"/>
          <w:numId w:val="125"/>
        </w:numPr>
        <w:tabs>
          <w:tab w:val="clear" w:pos="1004"/>
        </w:tabs>
        <w:ind w:left="1560" w:hanging="851"/>
        <w:contextualSpacing/>
        <w:jc w:val="both"/>
        <w:rPr>
          <w:rFonts w:eastAsia="Calibri"/>
          <w:lang w:eastAsia="x-none"/>
        </w:rPr>
      </w:pPr>
      <w:r w:rsidRPr="000F284D">
        <w:rPr>
          <w:rFonts w:eastAsia="Calibri"/>
          <w:lang w:eastAsia="x-none"/>
        </w:rPr>
        <w:t>PIEGĀDĀTĀJA Nr. 2 Vienošanās 3. pielikums “Tehniskais piedāvājums” un Vienošanās 4. pielikums “Finanšu piedāvājums”  - kopā uz __ (__) lappusēm;</w:t>
      </w:r>
    </w:p>
    <w:p w14:paraId="1F1A5317" w14:textId="77777777" w:rsidR="000F284D" w:rsidRPr="000F284D" w:rsidRDefault="000F284D" w:rsidP="00AB0655">
      <w:pPr>
        <w:numPr>
          <w:ilvl w:val="2"/>
          <w:numId w:val="125"/>
        </w:numPr>
        <w:tabs>
          <w:tab w:val="num" w:pos="1713"/>
        </w:tabs>
        <w:ind w:left="1418" w:hanging="709"/>
        <w:contextualSpacing/>
        <w:jc w:val="both"/>
        <w:rPr>
          <w:rFonts w:eastAsia="Calibri"/>
          <w:lang w:eastAsia="x-none"/>
        </w:rPr>
      </w:pPr>
      <w:r w:rsidRPr="000F284D">
        <w:rPr>
          <w:rFonts w:eastAsia="Calibri"/>
          <w:lang w:val="x-none" w:eastAsia="x-none"/>
        </w:rPr>
        <w:t>[...]</w:t>
      </w:r>
      <w:r w:rsidRPr="000F284D">
        <w:rPr>
          <w:rFonts w:eastAsia="Calibri"/>
          <w:lang w:eastAsia="x-none"/>
        </w:rPr>
        <w:t>.</w:t>
      </w:r>
    </w:p>
    <w:p w14:paraId="4FF257D8" w14:textId="77777777" w:rsidR="000F284D" w:rsidRPr="000F284D" w:rsidRDefault="000F284D" w:rsidP="00AB0655">
      <w:pPr>
        <w:numPr>
          <w:ilvl w:val="1"/>
          <w:numId w:val="125"/>
        </w:numPr>
        <w:ind w:left="709" w:hanging="709"/>
        <w:contextualSpacing/>
        <w:jc w:val="both"/>
      </w:pPr>
      <w:r w:rsidRPr="000F284D">
        <w:t>Līdzējiem ir pieejama visu Līdzēju parakstīta Vienošanās elektroniskā formātā.</w:t>
      </w:r>
    </w:p>
    <w:p w14:paraId="1F20E60B" w14:textId="77777777" w:rsidR="000F284D" w:rsidRPr="000F284D" w:rsidRDefault="000F284D" w:rsidP="00AB0655">
      <w:pPr>
        <w:ind w:left="426"/>
        <w:contextualSpacing/>
        <w:jc w:val="both"/>
      </w:pPr>
    </w:p>
    <w:p w14:paraId="4C25EF0A" w14:textId="77777777" w:rsidR="000F284D" w:rsidRPr="000F284D" w:rsidRDefault="000F284D" w:rsidP="00AB0655">
      <w:pPr>
        <w:numPr>
          <w:ilvl w:val="0"/>
          <w:numId w:val="125"/>
        </w:numPr>
        <w:tabs>
          <w:tab w:val="num" w:pos="555"/>
        </w:tabs>
        <w:ind w:left="0" w:hanging="357"/>
        <w:jc w:val="center"/>
        <w:rPr>
          <w:b/>
        </w:rPr>
      </w:pPr>
      <w:r w:rsidRPr="000F284D">
        <w:rPr>
          <w:b/>
        </w:rPr>
        <w:t xml:space="preserve">LĪDZĒJU REKVIZĪTI </w:t>
      </w:r>
    </w:p>
    <w:p w14:paraId="66503191" w14:textId="77777777" w:rsidR="000F284D" w:rsidRPr="000F284D" w:rsidRDefault="000F284D" w:rsidP="00AB0655">
      <w:pPr>
        <w:tabs>
          <w:tab w:val="center" w:pos="4153"/>
          <w:tab w:val="right" w:pos="8306"/>
        </w:tabs>
        <w:jc w:val="right"/>
        <w:rPr>
          <w:color w:val="0000FF"/>
        </w:rPr>
      </w:pPr>
    </w:p>
    <w:p w14:paraId="2D8A66D6" w14:textId="77777777" w:rsidR="000F284D" w:rsidRPr="000F284D" w:rsidRDefault="000F284D" w:rsidP="00AB0655">
      <w:pPr>
        <w:jc w:val="right"/>
      </w:pPr>
      <w:r w:rsidRPr="000F284D">
        <w:rPr>
          <w:color w:val="0000FF"/>
        </w:rPr>
        <w:br w:type="page"/>
      </w:r>
      <w:r w:rsidRPr="000F284D">
        <w:lastRenderedPageBreak/>
        <w:t>Vispārīgās vienošanās 1. pielikums</w:t>
      </w:r>
    </w:p>
    <w:p w14:paraId="3197ED72" w14:textId="77777777" w:rsidR="000F284D" w:rsidRPr="000F284D" w:rsidRDefault="000F284D" w:rsidP="00AB0655">
      <w:pPr>
        <w:rPr>
          <w:bCs/>
          <w:iCs/>
        </w:rPr>
      </w:pPr>
    </w:p>
    <w:p w14:paraId="2C7CEFC1" w14:textId="77777777" w:rsidR="000F284D" w:rsidRPr="000F284D" w:rsidRDefault="000F284D" w:rsidP="00AB0655">
      <w:pPr>
        <w:ind w:right="-206"/>
        <w:jc w:val="center"/>
        <w:rPr>
          <w:i/>
        </w:rPr>
      </w:pPr>
      <w:r w:rsidRPr="000F284D">
        <w:rPr>
          <w:i/>
        </w:rPr>
        <w:t>(Projekts)</w:t>
      </w:r>
    </w:p>
    <w:p w14:paraId="50068193" w14:textId="77777777" w:rsidR="000F284D" w:rsidRPr="000F284D" w:rsidRDefault="000F284D" w:rsidP="00AB0655">
      <w:pPr>
        <w:ind w:right="-206"/>
        <w:jc w:val="center"/>
        <w:rPr>
          <w:b/>
        </w:rPr>
      </w:pPr>
      <w:r w:rsidRPr="000F284D">
        <w:rPr>
          <w:b/>
        </w:rPr>
        <w:t>LĪGUMS</w:t>
      </w:r>
    </w:p>
    <w:p w14:paraId="24A5C2AA" w14:textId="77777777" w:rsidR="000F284D" w:rsidRPr="000F284D" w:rsidRDefault="000F284D" w:rsidP="00AB0655">
      <w:pPr>
        <w:ind w:right="-206"/>
        <w:jc w:val="center"/>
        <w:rPr>
          <w:b/>
          <w:bCs/>
          <w:iCs/>
        </w:rPr>
      </w:pPr>
      <w:r w:rsidRPr="000F284D">
        <w:rPr>
          <w:b/>
          <w:bCs/>
          <w:iCs/>
        </w:rPr>
        <w:t>par noliktavas tehnikas vienību (</w:t>
      </w:r>
      <w:proofErr w:type="spellStart"/>
      <w:r w:rsidRPr="000F284D">
        <w:rPr>
          <w:b/>
          <w:bCs/>
          <w:iCs/>
        </w:rPr>
        <w:t>štābelētāju</w:t>
      </w:r>
      <w:proofErr w:type="spellEnd"/>
      <w:r w:rsidRPr="000F284D">
        <w:rPr>
          <w:b/>
          <w:bCs/>
          <w:iCs/>
        </w:rPr>
        <w:t xml:space="preserve">, palešu pārvadātāju, </w:t>
      </w:r>
      <w:proofErr w:type="spellStart"/>
      <w:r w:rsidRPr="000F284D">
        <w:rPr>
          <w:b/>
          <w:bCs/>
          <w:iCs/>
        </w:rPr>
        <w:t>elektroiekrāvēju</w:t>
      </w:r>
      <w:proofErr w:type="spellEnd"/>
      <w:r w:rsidRPr="000F284D">
        <w:rPr>
          <w:b/>
          <w:bCs/>
          <w:iCs/>
        </w:rPr>
        <w:t xml:space="preserve"> un </w:t>
      </w:r>
      <w:proofErr w:type="spellStart"/>
      <w:r w:rsidRPr="000F284D">
        <w:rPr>
          <w:b/>
          <w:bCs/>
          <w:iCs/>
        </w:rPr>
        <w:t>traktortipa</w:t>
      </w:r>
      <w:proofErr w:type="spellEnd"/>
      <w:r w:rsidRPr="000F284D">
        <w:rPr>
          <w:b/>
          <w:bCs/>
          <w:iCs/>
        </w:rPr>
        <w:t xml:space="preserve"> iekrāvēju) iegādi (iepirkuma priekšmeta pozīcijā Nr.__ “__________”) _</w:t>
      </w:r>
    </w:p>
    <w:p w14:paraId="0629BA92" w14:textId="77777777" w:rsidR="000F284D" w:rsidRPr="000F284D" w:rsidRDefault="000F284D" w:rsidP="00AB0655">
      <w:pPr>
        <w:ind w:right="-206"/>
        <w:jc w:val="center"/>
      </w:pPr>
      <w:r w:rsidRPr="000F284D">
        <w:t>(iepirkuma identifikācijas Nr. VALIC 2026/048/1N-P-AK)</w:t>
      </w:r>
    </w:p>
    <w:p w14:paraId="09E7191B" w14:textId="77777777" w:rsidR="000F284D" w:rsidRPr="000F284D" w:rsidRDefault="000F284D" w:rsidP="00AB0655">
      <w:pPr>
        <w:ind w:right="-206"/>
        <w:jc w:val="both"/>
      </w:pPr>
    </w:p>
    <w:p w14:paraId="01BADEC7" w14:textId="77777777" w:rsidR="000F284D" w:rsidRPr="000F284D" w:rsidRDefault="000F284D" w:rsidP="00AB0655">
      <w:pPr>
        <w:jc w:val="both"/>
      </w:pPr>
      <w:r w:rsidRPr="000F284D">
        <w:t>Rīgā</w:t>
      </w:r>
      <w:r w:rsidRPr="000F284D">
        <w:tab/>
      </w:r>
      <w:r w:rsidRPr="000F284D">
        <w:tab/>
      </w:r>
      <w:r w:rsidRPr="000F284D">
        <w:tab/>
      </w:r>
      <w:r w:rsidRPr="000F284D">
        <w:tab/>
      </w:r>
      <w:r w:rsidRPr="000F284D">
        <w:tab/>
      </w:r>
      <w:r w:rsidRPr="000F284D">
        <w:tab/>
      </w:r>
      <w:r w:rsidRPr="000F284D">
        <w:tab/>
      </w:r>
      <w:r w:rsidRPr="000F284D">
        <w:tab/>
      </w:r>
      <w:r w:rsidRPr="000F284D">
        <w:tab/>
      </w:r>
    </w:p>
    <w:p w14:paraId="79013415" w14:textId="77777777" w:rsidR="000F284D" w:rsidRPr="000F284D" w:rsidRDefault="000F284D" w:rsidP="00AB0655">
      <w:pPr>
        <w:ind w:firstLine="3969"/>
        <w:rPr>
          <w:sz w:val="22"/>
          <w:szCs w:val="22"/>
        </w:rPr>
      </w:pPr>
      <w:r w:rsidRPr="000F284D">
        <w:rPr>
          <w:sz w:val="22"/>
          <w:szCs w:val="22"/>
        </w:rPr>
        <w:t xml:space="preserve">DOKUMENTA PARAKSTĪŠANAS DATUMS IR    </w:t>
      </w:r>
    </w:p>
    <w:p w14:paraId="3E3807E3" w14:textId="77777777" w:rsidR="000F284D" w:rsidRPr="000F284D" w:rsidRDefault="000F284D" w:rsidP="00AB0655">
      <w:pPr>
        <w:ind w:firstLine="3969"/>
        <w:rPr>
          <w:sz w:val="22"/>
          <w:szCs w:val="22"/>
        </w:rPr>
      </w:pPr>
      <w:r w:rsidRPr="000F284D">
        <w:rPr>
          <w:sz w:val="22"/>
          <w:szCs w:val="22"/>
        </w:rPr>
        <w:t xml:space="preserve">PĒDĒJĀ PIEVIENOTĀ DROŠA ELEKTRONISKĀ </w:t>
      </w:r>
    </w:p>
    <w:p w14:paraId="06935C6C" w14:textId="77777777" w:rsidR="000F284D" w:rsidRPr="000F284D" w:rsidRDefault="000F284D" w:rsidP="00AB0655">
      <w:pPr>
        <w:ind w:firstLine="3969"/>
        <w:rPr>
          <w:sz w:val="22"/>
          <w:szCs w:val="22"/>
        </w:rPr>
      </w:pPr>
      <w:r w:rsidRPr="000F284D">
        <w:rPr>
          <w:sz w:val="22"/>
          <w:szCs w:val="22"/>
        </w:rPr>
        <w:t>PARAKSTA UN TĀ LAIKA ZĪMOGA DATUMS</w:t>
      </w:r>
    </w:p>
    <w:p w14:paraId="5E4D3D40" w14:textId="77777777" w:rsidR="000F284D" w:rsidRPr="000F284D" w:rsidRDefault="000F284D" w:rsidP="00AB0655">
      <w:pPr>
        <w:ind w:firstLine="720"/>
        <w:jc w:val="both"/>
        <w:rPr>
          <w:b/>
          <w:bCs/>
        </w:rPr>
      </w:pPr>
    </w:p>
    <w:p w14:paraId="5433ABEC" w14:textId="77777777" w:rsidR="000F284D" w:rsidRPr="000F284D" w:rsidRDefault="000F284D" w:rsidP="00AB0655">
      <w:pPr>
        <w:ind w:firstLine="720"/>
        <w:jc w:val="both"/>
      </w:pPr>
      <w:r w:rsidRPr="000F284D">
        <w:rPr>
          <w:b/>
        </w:rPr>
        <w:t>Valsts aizsardzības loģistikas un iepirkumu centrs</w:t>
      </w:r>
      <w:r w:rsidRPr="000F284D">
        <w:rPr>
          <w:bCs/>
        </w:rPr>
        <w:t>, reģistrācijas Nr. 40900035122 (turpmāk – PASŪTĪTĀJS), ko saskaņā ar _______________ pārstāv _________________(amats, vārds, uzvārds) no vienas puses</w:t>
      </w:r>
      <w:r w:rsidRPr="000F284D">
        <w:t xml:space="preserve">, un </w:t>
      </w:r>
    </w:p>
    <w:p w14:paraId="5D57573F" w14:textId="77777777" w:rsidR="000F284D" w:rsidRPr="000F284D" w:rsidRDefault="000F284D" w:rsidP="00AB0655">
      <w:pPr>
        <w:widowControl w:val="0"/>
        <w:ind w:right="-57" w:firstLine="709"/>
        <w:jc w:val="both"/>
      </w:pPr>
      <w:r w:rsidRPr="000F284D">
        <w:rPr>
          <w:b/>
          <w:bCs/>
        </w:rPr>
        <w:t>___________________</w:t>
      </w:r>
      <w:r w:rsidRPr="000F284D">
        <w:rPr>
          <w:bCs/>
        </w:rPr>
        <w:t>,</w:t>
      </w:r>
      <w:r w:rsidRPr="000F284D">
        <w:rPr>
          <w:b/>
          <w:bCs/>
        </w:rPr>
        <w:t xml:space="preserve"> </w:t>
      </w:r>
      <w:r w:rsidRPr="000F284D">
        <w:rPr>
          <w:bCs/>
        </w:rPr>
        <w:t xml:space="preserve">reģistrācijas Nr.________ (turpmāk – PIEGĀDĀTĀJS), tās </w:t>
      </w:r>
      <w:r w:rsidRPr="000F284D">
        <w:rPr>
          <w:b/>
        </w:rPr>
        <w:t xml:space="preserve">_____________ </w:t>
      </w:r>
      <w:r w:rsidRPr="000F284D">
        <w:t>(amats, vārds, uzvārds) personā, kas darbojas pamatojoties uz __________, no otras puses,</w:t>
      </w:r>
    </w:p>
    <w:p w14:paraId="7ABAF5E8" w14:textId="77777777" w:rsidR="000F284D" w:rsidRPr="000F284D" w:rsidRDefault="000F284D" w:rsidP="00AB0655">
      <w:pPr>
        <w:widowControl w:val="0"/>
        <w:ind w:right="-57" w:firstLine="709"/>
        <w:jc w:val="both"/>
      </w:pPr>
      <w:r w:rsidRPr="000F284D">
        <w:t xml:space="preserve">turpmāk abi kopā saukti </w:t>
      </w:r>
      <w:r w:rsidRPr="000F284D">
        <w:rPr>
          <w:i/>
        </w:rPr>
        <w:t>Līdzēji</w:t>
      </w:r>
      <w:r w:rsidRPr="000F284D">
        <w:t xml:space="preserve"> un katrs atsevišķi - </w:t>
      </w:r>
      <w:r w:rsidRPr="000F284D">
        <w:rPr>
          <w:i/>
        </w:rPr>
        <w:t>Līdzējs</w:t>
      </w:r>
      <w:r w:rsidRPr="000F284D">
        <w:t>,</w:t>
      </w:r>
    </w:p>
    <w:p w14:paraId="7178C64E" w14:textId="77777777" w:rsidR="000F284D" w:rsidRPr="000F284D" w:rsidRDefault="000F284D" w:rsidP="00AB0655">
      <w:pPr>
        <w:widowControl w:val="0"/>
        <w:ind w:right="-57" w:firstLine="709"/>
        <w:jc w:val="both"/>
        <w:rPr>
          <w:spacing w:val="7"/>
        </w:rPr>
      </w:pPr>
      <w:r w:rsidRPr="000F284D">
        <w:t xml:space="preserve">pamatojoties uz 202__. gada ____. ____________ noslēgto Vispārīgo vienošanos </w:t>
      </w:r>
      <w:r w:rsidRPr="000F284D">
        <w:rPr>
          <w:b/>
        </w:rPr>
        <w:t>„</w:t>
      </w:r>
      <w:r w:rsidRPr="000F284D">
        <w:rPr>
          <w:b/>
          <w:bCs/>
          <w:iCs/>
        </w:rPr>
        <w:t>Par noliktavas tehnikas vienību (</w:t>
      </w:r>
      <w:proofErr w:type="spellStart"/>
      <w:r w:rsidRPr="000F284D">
        <w:rPr>
          <w:b/>
          <w:bCs/>
          <w:iCs/>
        </w:rPr>
        <w:t>štābelētāju</w:t>
      </w:r>
      <w:proofErr w:type="spellEnd"/>
      <w:r w:rsidRPr="000F284D">
        <w:rPr>
          <w:b/>
          <w:bCs/>
          <w:iCs/>
        </w:rPr>
        <w:t xml:space="preserve">, palešu pārvadātāju, </w:t>
      </w:r>
      <w:proofErr w:type="spellStart"/>
      <w:r w:rsidRPr="000F284D">
        <w:rPr>
          <w:b/>
          <w:bCs/>
          <w:iCs/>
        </w:rPr>
        <w:t>elektroiekrāvēju</w:t>
      </w:r>
      <w:proofErr w:type="spellEnd"/>
      <w:r w:rsidRPr="000F284D">
        <w:rPr>
          <w:b/>
          <w:bCs/>
          <w:iCs/>
        </w:rPr>
        <w:t xml:space="preserve"> un </w:t>
      </w:r>
      <w:proofErr w:type="spellStart"/>
      <w:r w:rsidRPr="000F284D">
        <w:rPr>
          <w:b/>
          <w:bCs/>
          <w:iCs/>
        </w:rPr>
        <w:t>traktortipa</w:t>
      </w:r>
      <w:proofErr w:type="spellEnd"/>
      <w:r w:rsidRPr="000F284D">
        <w:rPr>
          <w:b/>
          <w:bCs/>
          <w:iCs/>
        </w:rPr>
        <w:t xml:space="preserve"> iekrāvēju) iegādi”</w:t>
      </w:r>
      <w:r w:rsidRPr="000F284D">
        <w:rPr>
          <w:b/>
          <w:color w:val="212529"/>
          <w:shd w:val="clear" w:color="auto" w:fill="FFFFFF"/>
        </w:rPr>
        <w:t xml:space="preserve"> </w:t>
      </w:r>
      <w:r w:rsidRPr="000F284D">
        <w:t>(turpmāk – Vienošanās), un Vienošanās 3. nodaļā noteikto līguma piešķiršanas kārtību, noslēdz šādu līgumu (turpmāk – Līgums):</w:t>
      </w:r>
      <w:r w:rsidRPr="000F284D">
        <w:rPr>
          <w:spacing w:val="7"/>
        </w:rPr>
        <w:t xml:space="preserve"> </w:t>
      </w:r>
    </w:p>
    <w:p w14:paraId="415C9672" w14:textId="77777777" w:rsidR="000F284D" w:rsidRPr="000F284D" w:rsidRDefault="000F284D" w:rsidP="00AB0655">
      <w:pPr>
        <w:widowControl w:val="0"/>
        <w:ind w:right="-57"/>
        <w:jc w:val="both"/>
      </w:pPr>
      <w:r w:rsidRPr="000F284D">
        <w:rPr>
          <w:spacing w:val="7"/>
        </w:rPr>
        <w:t xml:space="preserve"> </w:t>
      </w:r>
    </w:p>
    <w:p w14:paraId="180473D9" w14:textId="77777777" w:rsidR="000F284D" w:rsidRPr="000F284D" w:rsidRDefault="000F284D" w:rsidP="00AB0655">
      <w:pPr>
        <w:numPr>
          <w:ilvl w:val="0"/>
          <w:numId w:val="132"/>
        </w:numPr>
        <w:ind w:right="96"/>
        <w:contextualSpacing/>
        <w:jc w:val="center"/>
        <w:rPr>
          <w:b/>
        </w:rPr>
      </w:pPr>
      <w:r w:rsidRPr="000F284D">
        <w:rPr>
          <w:b/>
        </w:rPr>
        <w:t>LĪGUMA PRIEKŠMETS</w:t>
      </w:r>
    </w:p>
    <w:p w14:paraId="7DDD1CE7" w14:textId="77777777" w:rsidR="000F284D" w:rsidRPr="000F284D" w:rsidRDefault="000F284D" w:rsidP="00AB0655">
      <w:pPr>
        <w:numPr>
          <w:ilvl w:val="1"/>
          <w:numId w:val="133"/>
        </w:numPr>
        <w:ind w:left="567" w:hanging="567"/>
        <w:contextualSpacing/>
        <w:jc w:val="both"/>
      </w:pPr>
      <w:r w:rsidRPr="000F284D">
        <w:t xml:space="preserve">PASŪTĪTĀJS saskaņā ar Vienošanās noteikumiem pēc nepieciešamības </w:t>
      </w:r>
      <w:proofErr w:type="spellStart"/>
      <w:r w:rsidRPr="000F284D">
        <w:t>pasūta</w:t>
      </w:r>
      <w:proofErr w:type="spellEnd"/>
      <w:r w:rsidRPr="000F284D">
        <w:t>, Vienošanās noteiktā kārtībā saņem un samaksā, bet PIEGĀDĀTĀJS piegādā un izkrauj jaunu/</w:t>
      </w:r>
      <w:proofErr w:type="spellStart"/>
      <w:r w:rsidRPr="000F284D">
        <w:t>us</w:t>
      </w:r>
      <w:proofErr w:type="spellEnd"/>
      <w:r w:rsidRPr="000F284D">
        <w:t>____   gabalus_______________ (turpmāk – Prece).</w:t>
      </w:r>
    </w:p>
    <w:p w14:paraId="26AAB84A" w14:textId="77777777" w:rsidR="000F284D" w:rsidRPr="000F284D" w:rsidRDefault="000F284D" w:rsidP="00AB0655">
      <w:pPr>
        <w:numPr>
          <w:ilvl w:val="1"/>
          <w:numId w:val="133"/>
        </w:numPr>
        <w:ind w:left="567" w:hanging="567"/>
        <w:contextualSpacing/>
        <w:jc w:val="both"/>
      </w:pPr>
      <w:r w:rsidRPr="000F284D">
        <w:t>Preces detalizēts apraksts un uzskaitījums norādīts Vienošanās 2. pielikumā “Tehniskā specifikācija” un PASŪTĪTĀJA pasūtījumos.</w:t>
      </w:r>
    </w:p>
    <w:p w14:paraId="7E6CB7C9" w14:textId="77777777" w:rsidR="000F284D" w:rsidRPr="000F284D" w:rsidRDefault="000F284D" w:rsidP="00AB0655">
      <w:pPr>
        <w:numPr>
          <w:ilvl w:val="1"/>
          <w:numId w:val="133"/>
        </w:numPr>
        <w:ind w:left="567" w:hanging="567"/>
        <w:contextualSpacing/>
        <w:jc w:val="both"/>
      </w:pPr>
      <w:r w:rsidRPr="000F284D">
        <w:t>Prece atbilst un tiek piegādāta saskaņā ar Vienošanās, Līguma un to pielikumu noteikumiem.</w:t>
      </w:r>
    </w:p>
    <w:p w14:paraId="2BD3901C" w14:textId="77777777" w:rsidR="000F284D" w:rsidRPr="000F284D" w:rsidRDefault="000F284D" w:rsidP="00AB0655">
      <w:pPr>
        <w:widowControl w:val="0"/>
        <w:shd w:val="clear" w:color="auto" w:fill="FFFFFF"/>
        <w:ind w:left="567" w:right="-58"/>
        <w:contextualSpacing/>
        <w:jc w:val="both"/>
      </w:pPr>
    </w:p>
    <w:p w14:paraId="6E4C3FD6" w14:textId="77777777" w:rsidR="000F284D" w:rsidRPr="000F284D" w:rsidRDefault="000F284D" w:rsidP="00AB0655">
      <w:pPr>
        <w:numPr>
          <w:ilvl w:val="0"/>
          <w:numId w:val="134"/>
        </w:numPr>
        <w:ind w:left="0" w:right="96" w:firstLine="68"/>
        <w:jc w:val="center"/>
        <w:rPr>
          <w:b/>
        </w:rPr>
      </w:pPr>
      <w:r w:rsidRPr="000F284D">
        <w:rPr>
          <w:b/>
        </w:rPr>
        <w:t>PRECES IZCENOJUMS UN LĪGUMA SUMMA</w:t>
      </w:r>
    </w:p>
    <w:p w14:paraId="7E39E162" w14:textId="77777777" w:rsidR="000F284D" w:rsidRPr="000F284D" w:rsidRDefault="000F284D" w:rsidP="00AB0655">
      <w:pPr>
        <w:numPr>
          <w:ilvl w:val="1"/>
          <w:numId w:val="134"/>
        </w:numPr>
        <w:ind w:left="567" w:right="96" w:hanging="567"/>
        <w:contextualSpacing/>
        <w:jc w:val="both"/>
      </w:pPr>
      <w:r w:rsidRPr="000F284D">
        <w:t>Līguma kopējā summa ir līdz___ (________) EUR bez pievienotās vērtības nodokļa (turpmāk – PVN) un līdz___ (_________) EUR ar PVN,</w:t>
      </w:r>
      <w:r w:rsidRPr="000F284D">
        <w:rPr>
          <w:rFonts w:eastAsia="Calibri"/>
          <w:lang w:eastAsia="x-none"/>
        </w:rPr>
        <w:t xml:space="preserve"> tajā skaitā Apkopes garantijas laikā </w:t>
      </w:r>
      <w:r w:rsidRPr="000F284D">
        <w:rPr>
          <w:bCs/>
        </w:rPr>
        <w:t>ir līdz</w:t>
      </w:r>
      <w:r w:rsidRPr="000F284D">
        <w:rPr>
          <w:rFonts w:eastAsia="Calibri"/>
          <w:lang w:eastAsia="x-none"/>
        </w:rPr>
        <w:t xml:space="preserve"> </w:t>
      </w:r>
      <w:r w:rsidRPr="000F284D">
        <w:rPr>
          <w:rFonts w:eastAsia="Calibri"/>
          <w:b/>
          <w:lang w:eastAsia="x-none"/>
        </w:rPr>
        <w:t>___</w:t>
      </w:r>
      <w:r w:rsidRPr="000F284D">
        <w:rPr>
          <w:rFonts w:eastAsia="Calibri"/>
          <w:lang w:eastAsia="x-none"/>
        </w:rPr>
        <w:t xml:space="preserve"> </w:t>
      </w:r>
      <w:r w:rsidRPr="000F284D">
        <w:rPr>
          <w:rFonts w:eastAsia="Calibri"/>
          <w:b/>
          <w:lang w:eastAsia="x-none"/>
        </w:rPr>
        <w:t>EUR</w:t>
      </w:r>
      <w:r w:rsidRPr="000F284D">
        <w:rPr>
          <w:rFonts w:eastAsia="Calibri"/>
          <w:lang w:eastAsia="x-none"/>
        </w:rPr>
        <w:t xml:space="preserve"> (___)</w:t>
      </w:r>
      <w:r w:rsidRPr="000F284D">
        <w:rPr>
          <w:b/>
        </w:rPr>
        <w:t>.</w:t>
      </w:r>
      <w:r w:rsidRPr="000F284D">
        <w:t xml:space="preserve"> Līguma summa ar PVN  ir līdz </w:t>
      </w:r>
      <w:r w:rsidRPr="000F284D">
        <w:rPr>
          <w:rFonts w:eastAsia="Calibri"/>
          <w:lang w:eastAsia="x-none"/>
        </w:rPr>
        <w:t xml:space="preserve">_____ EUR (_______ </w:t>
      </w:r>
      <w:proofErr w:type="spellStart"/>
      <w:r w:rsidRPr="000F284D">
        <w:rPr>
          <w:rFonts w:eastAsia="Calibri"/>
          <w:i/>
          <w:lang w:eastAsia="x-none"/>
        </w:rPr>
        <w:t>euro</w:t>
      </w:r>
      <w:proofErr w:type="spellEnd"/>
      <w:r w:rsidRPr="000F284D">
        <w:rPr>
          <w:rFonts w:eastAsia="Calibri"/>
          <w:lang w:eastAsia="x-none"/>
        </w:rPr>
        <w:t xml:space="preserve"> un __ centi)</w:t>
      </w:r>
      <w:r w:rsidRPr="000F284D">
        <w:t>.</w:t>
      </w:r>
    </w:p>
    <w:p w14:paraId="0D887B7E" w14:textId="77777777" w:rsidR="000F284D" w:rsidRPr="000F284D" w:rsidRDefault="000F284D" w:rsidP="00AB0655">
      <w:pPr>
        <w:numPr>
          <w:ilvl w:val="1"/>
          <w:numId w:val="134"/>
        </w:numPr>
        <w:ind w:left="567" w:right="96" w:hanging="567"/>
        <w:contextualSpacing/>
        <w:jc w:val="both"/>
      </w:pPr>
      <w:r w:rsidRPr="000F284D">
        <w:t>Detalizēts Preces izcenojums ir norādīts Līguma 1. pielikumā „Finanšu piedāvājums”.</w:t>
      </w:r>
    </w:p>
    <w:p w14:paraId="47F6533C" w14:textId="77777777" w:rsidR="000F284D" w:rsidRPr="000F284D" w:rsidRDefault="000F284D" w:rsidP="00AB0655">
      <w:pPr>
        <w:numPr>
          <w:ilvl w:val="1"/>
          <w:numId w:val="134"/>
        </w:numPr>
        <w:ind w:left="567" w:right="96" w:hanging="567"/>
        <w:contextualSpacing/>
        <w:jc w:val="both"/>
      </w:pPr>
      <w:r w:rsidRPr="000F284D">
        <w:t>PIEGĀDĀTĀJS Preces cenu nedrīkst mainīt visā Līguma darbības laikā.</w:t>
      </w:r>
    </w:p>
    <w:p w14:paraId="4FE4030E" w14:textId="77777777" w:rsidR="000F284D" w:rsidRPr="000F284D" w:rsidRDefault="000F284D" w:rsidP="00AB0655">
      <w:pPr>
        <w:numPr>
          <w:ilvl w:val="1"/>
          <w:numId w:val="134"/>
        </w:numPr>
        <w:ind w:left="567" w:right="96" w:hanging="567"/>
        <w:contextualSpacing/>
        <w:jc w:val="both"/>
      </w:pPr>
      <w:r w:rsidRPr="000F284D">
        <w:t>Līguma kopējā summā ir ietverti visi ar Preces piegādi un izkraušanu saistītie izdevumi, kā arī garantijas saistību izpilde.</w:t>
      </w:r>
    </w:p>
    <w:p w14:paraId="79561D41" w14:textId="77777777" w:rsidR="000F284D" w:rsidRPr="000F284D" w:rsidRDefault="000F284D" w:rsidP="00AB0655">
      <w:pPr>
        <w:ind w:left="567" w:right="96"/>
        <w:contextualSpacing/>
        <w:jc w:val="both"/>
      </w:pPr>
    </w:p>
    <w:p w14:paraId="77AD3966" w14:textId="77777777" w:rsidR="000F284D" w:rsidRPr="000F284D" w:rsidRDefault="000F284D" w:rsidP="00AB0655">
      <w:pPr>
        <w:numPr>
          <w:ilvl w:val="0"/>
          <w:numId w:val="134"/>
        </w:numPr>
        <w:ind w:left="0" w:right="96" w:hanging="284"/>
        <w:jc w:val="center"/>
        <w:rPr>
          <w:b/>
        </w:rPr>
      </w:pPr>
      <w:r w:rsidRPr="000F284D">
        <w:rPr>
          <w:b/>
        </w:rPr>
        <w:t>PRECES PIEGĀDE, APKOPES UN GARANTIJAS SAISTĪBAS</w:t>
      </w:r>
    </w:p>
    <w:p w14:paraId="4B8008BF" w14:textId="77777777" w:rsidR="000F284D" w:rsidRPr="000F284D" w:rsidRDefault="000F284D" w:rsidP="00AB0655">
      <w:pPr>
        <w:numPr>
          <w:ilvl w:val="1"/>
          <w:numId w:val="134"/>
        </w:numPr>
        <w:ind w:left="567" w:right="96" w:hanging="567"/>
        <w:contextualSpacing/>
        <w:jc w:val="both"/>
      </w:pPr>
      <w:r w:rsidRPr="000F284D">
        <w:rPr>
          <w:bCs/>
        </w:rPr>
        <w:t>PIEGĀDĀTĀJS</w:t>
      </w:r>
      <w:r w:rsidRPr="000F284D">
        <w:t xml:space="preserve"> Preces piegādi veic __</w:t>
      </w:r>
      <w:r w:rsidRPr="000F284D">
        <w:rPr>
          <w:b/>
        </w:rPr>
        <w:t>________(_______________) kalendāro dienu laikā</w:t>
      </w:r>
      <w:r w:rsidRPr="000F284D">
        <w:t xml:space="preserve"> no pasūtījuma veikšanas brīža uz pasūtījumā norādīto adresi un izkrauj Preci PASŪTĪTĀJA norādītā vietā.</w:t>
      </w:r>
    </w:p>
    <w:p w14:paraId="09DC699F" w14:textId="77777777" w:rsidR="000F284D" w:rsidRPr="000F284D" w:rsidRDefault="000F284D" w:rsidP="00AB0655">
      <w:pPr>
        <w:numPr>
          <w:ilvl w:val="1"/>
          <w:numId w:val="134"/>
        </w:numPr>
        <w:ind w:left="567" w:right="96" w:hanging="567"/>
        <w:contextualSpacing/>
        <w:jc w:val="both"/>
      </w:pPr>
      <w:r w:rsidRPr="000F284D">
        <w:t>PIEGĀDĀTĀJS ne vēlāk kā 3 (trīs) darba dienas pirms paredzamās Preces piegādes saskaņo ar Līguma 4.4.1. apakšpunktā norādīto PASŪTĪTĀJA par Līguma izpildi atbildīgo kontaktpersonu konkrētu Preces piegādes laiku.</w:t>
      </w:r>
    </w:p>
    <w:p w14:paraId="67CCB141" w14:textId="77777777" w:rsidR="000F284D" w:rsidRPr="000F284D" w:rsidRDefault="000F284D" w:rsidP="00AB0655">
      <w:pPr>
        <w:ind w:left="567" w:right="96"/>
        <w:contextualSpacing/>
        <w:jc w:val="both"/>
      </w:pPr>
    </w:p>
    <w:p w14:paraId="32B9092B" w14:textId="77777777" w:rsidR="000F284D" w:rsidRPr="000F284D" w:rsidRDefault="000F284D" w:rsidP="00AB0655">
      <w:pPr>
        <w:numPr>
          <w:ilvl w:val="1"/>
          <w:numId w:val="134"/>
        </w:numPr>
        <w:ind w:left="567" w:right="96" w:hanging="567"/>
        <w:contextualSpacing/>
        <w:jc w:val="both"/>
      </w:pPr>
      <w:r w:rsidRPr="000F284D">
        <w:t xml:space="preserve">PIEGĀDĀTĀJS ar saviem resursiem piegādā, izkrauj Preci un veic Apmācību PASŪTĪTĀJA noliktavu adresē: </w:t>
      </w:r>
      <w:r w:rsidRPr="000F284D">
        <w:rPr>
          <w:b/>
        </w:rPr>
        <w:t>Biksēres iela 6, Rīga, LV-1073.</w:t>
      </w:r>
    </w:p>
    <w:p w14:paraId="7FA18870" w14:textId="77777777" w:rsidR="000F284D" w:rsidRPr="000F284D" w:rsidRDefault="000F284D" w:rsidP="00AB0655">
      <w:pPr>
        <w:numPr>
          <w:ilvl w:val="1"/>
          <w:numId w:val="134"/>
        </w:numPr>
        <w:ind w:left="567" w:hanging="567"/>
        <w:contextualSpacing/>
        <w:jc w:val="both"/>
      </w:pPr>
      <w:r w:rsidRPr="000F284D">
        <w:t xml:space="preserve">PIEGĀDĀTĀJS nodrošina garantijas laikā Apkopes veikšanu Precei pēc iespējas īsākā laikā, bet ne ilgāk kā __ (___) kalendāro dienu laikā no pasūtījuma nosūtīšanas e-pastā. Ja Apkopes veikšanai nepieciešams ilgāks laiks, tas var tikt pagarināts, iepriekš par to vienojoties ar PASŪTĪTĀJU. </w:t>
      </w:r>
    </w:p>
    <w:p w14:paraId="72FC3E60" w14:textId="77777777" w:rsidR="000F284D" w:rsidRPr="000F284D" w:rsidRDefault="000F284D" w:rsidP="00AB0655">
      <w:pPr>
        <w:numPr>
          <w:ilvl w:val="1"/>
          <w:numId w:val="134"/>
        </w:numPr>
        <w:ind w:left="567" w:right="96" w:hanging="567"/>
        <w:contextualSpacing/>
        <w:jc w:val="both"/>
      </w:pPr>
      <w:r w:rsidRPr="000F284D">
        <w:t xml:space="preserve">PIEGĀDĀTĀJS uz sava rēķina nodrošina Preces garantijas Remonta veikšanu pēc iespējas īsākā laikā, bet ne ilgāk kā __  (______) kalendāro dienu laikā no akta par konstatētajām neatbilstībām sagatavošanas dienas. </w:t>
      </w:r>
      <w:r w:rsidRPr="000F284D">
        <w:rPr>
          <w:rFonts w:eastAsia="Calibri"/>
          <w:lang w:eastAsia="x-none"/>
        </w:rPr>
        <w:t>Ja Preces Remonta veikšanai nepieciešams ilgāks laiks objektīvu iemeslu dēļ (</w:t>
      </w:r>
      <w:r w:rsidRPr="000F284D">
        <w:rPr>
          <w:rFonts w:eastAsia="Calibri"/>
          <w:spacing w:val="-4"/>
          <w:lang w:eastAsia="x-none"/>
        </w:rPr>
        <w:t>nepieciešams pasūtīt papildus rezerves daļas, ir nepieciešams veikt papildus apjomīgākus remontdarbus u.tml.)</w:t>
      </w:r>
      <w:r w:rsidRPr="000F284D">
        <w:rPr>
          <w:rFonts w:eastAsia="Calibri"/>
          <w:lang w:eastAsia="x-none"/>
        </w:rPr>
        <w:t>, tas var tikt pagarināts, iepriekš par to vienojoties ar PASŪTĪTĀJU. PIEGĀDĀTĀJA</w:t>
      </w:r>
      <w:r w:rsidRPr="000F284D">
        <w:t xml:space="preserve"> reakcijas laiks uz garantijas pieteikumu:</w:t>
      </w:r>
      <w:r w:rsidRPr="000F284D">
        <w:rPr>
          <w:lang w:eastAsia="x-none"/>
        </w:rPr>
        <w:t xml:space="preserve"> </w:t>
      </w:r>
      <w:r w:rsidRPr="000F284D">
        <w:rPr>
          <w:rFonts w:eastAsia="Calibri"/>
          <w:b/>
          <w:bCs/>
        </w:rPr>
        <w:t>ne vēlāk kā 2 (divu) darba dienu laikā.</w:t>
      </w:r>
    </w:p>
    <w:p w14:paraId="51F1D54C" w14:textId="77777777" w:rsidR="000F284D" w:rsidRPr="000F284D" w:rsidRDefault="000F284D" w:rsidP="00AB0655">
      <w:pPr>
        <w:widowControl w:val="0"/>
        <w:numPr>
          <w:ilvl w:val="1"/>
          <w:numId w:val="134"/>
        </w:numPr>
        <w:ind w:left="567" w:right="43" w:hanging="567"/>
        <w:contextualSpacing/>
        <w:jc w:val="both"/>
        <w:rPr>
          <w:lang w:eastAsia="x-none"/>
        </w:rPr>
      </w:pPr>
      <w:r w:rsidRPr="000F284D">
        <w:rPr>
          <w:lang w:eastAsia="x-none"/>
        </w:rPr>
        <w:t xml:space="preserve">Gadījumā, ja Līdzēji konstatē, ka Preces trūkumi vai neatbilstība Līguma nosacījumiem ir tik būtiski, ka tos nav iespējams novērst Līguma 3.5. punktā minētajā termiņā, tad </w:t>
      </w:r>
      <w:r w:rsidRPr="000F284D">
        <w:rPr>
          <w:rFonts w:eastAsia="Calibri"/>
          <w:lang w:eastAsia="x-none"/>
        </w:rPr>
        <w:t xml:space="preserve">PIEGĀDĀTĀJS garantijas termiņa laikā uz sava rēķina apmaina Vienošanās noteiktajā kārtībā konstatēto nekvalitatīvo Preci pret jaunu un kvalitatīvu </w:t>
      </w:r>
      <w:r w:rsidRPr="000F284D">
        <w:rPr>
          <w:rFonts w:eastAsia="Calibri"/>
          <w:b/>
          <w:lang w:eastAsia="x-none"/>
        </w:rPr>
        <w:t>ne vēlāk</w:t>
      </w:r>
      <w:r w:rsidRPr="000F284D">
        <w:rPr>
          <w:rFonts w:eastAsia="Calibri"/>
          <w:lang w:eastAsia="x-none"/>
        </w:rPr>
        <w:t xml:space="preserve"> </w:t>
      </w:r>
      <w:r w:rsidRPr="000F284D">
        <w:rPr>
          <w:rFonts w:eastAsia="Calibri"/>
          <w:b/>
          <w:bCs/>
          <w:lang w:eastAsia="x-none"/>
        </w:rPr>
        <w:t>kā __ (___)</w:t>
      </w:r>
      <w:r w:rsidRPr="000F284D">
        <w:rPr>
          <w:rFonts w:eastAsia="Calibri"/>
          <w:lang w:eastAsia="x-none"/>
        </w:rPr>
        <w:t xml:space="preserve"> </w:t>
      </w:r>
      <w:r w:rsidRPr="000F284D">
        <w:rPr>
          <w:rFonts w:eastAsia="Calibri"/>
          <w:b/>
          <w:lang w:eastAsia="x-none"/>
        </w:rPr>
        <w:t>kalendāro dienu</w:t>
      </w:r>
      <w:r w:rsidRPr="000F284D">
        <w:rPr>
          <w:rFonts w:eastAsia="Calibri"/>
          <w:lang w:eastAsia="x-none"/>
        </w:rPr>
        <w:t xml:space="preserve"> laikā no Vienošanās 7.3. punktā noteiktā akta sagatavošanas dienas vai Preces pieņemšanas servisā dienas. Līdzēji konkrētā Preces apmaiņas gadījumā ir tiesīgi vienoties par Preces apmaiņas termiņa pagarinājumu, ja PIEGĀDĀTĀJS iesniedz tam objektīvu pamatojumu, bet apmaiņas termiņš šādā gadījumā ir ne vairāk kā __ (___) kalendārās dienas no akta par konstatētajām neatbilstībām sagatavošanas dienas.  </w:t>
      </w:r>
    </w:p>
    <w:p w14:paraId="45909828" w14:textId="77777777" w:rsidR="000F284D" w:rsidRPr="000F284D" w:rsidRDefault="000F284D" w:rsidP="00AB0655">
      <w:pPr>
        <w:ind w:left="567" w:right="96"/>
        <w:contextualSpacing/>
        <w:jc w:val="both"/>
      </w:pPr>
    </w:p>
    <w:p w14:paraId="5729FE50" w14:textId="77777777" w:rsidR="000F284D" w:rsidRPr="000F284D" w:rsidRDefault="000F284D" w:rsidP="00AB0655">
      <w:pPr>
        <w:numPr>
          <w:ilvl w:val="0"/>
          <w:numId w:val="134"/>
        </w:numPr>
        <w:ind w:left="0" w:hanging="357"/>
        <w:jc w:val="center"/>
      </w:pPr>
      <w:r w:rsidRPr="000F284D">
        <w:rPr>
          <w:b/>
        </w:rPr>
        <w:t>CITI NOTEIKUMI</w:t>
      </w:r>
    </w:p>
    <w:p w14:paraId="010E1D5B" w14:textId="77777777" w:rsidR="000F284D" w:rsidRPr="000F284D" w:rsidRDefault="000F284D" w:rsidP="00AB0655">
      <w:pPr>
        <w:numPr>
          <w:ilvl w:val="1"/>
          <w:numId w:val="134"/>
        </w:numPr>
        <w:ind w:left="567" w:hanging="567"/>
        <w:contextualSpacing/>
        <w:jc w:val="both"/>
      </w:pPr>
      <w:bookmarkStart w:id="64" w:name="_Hlk69135470"/>
      <w:r w:rsidRPr="000F284D">
        <w:t>Līgums stājas spēkā ar pēdējā pievienotā droša elektroniskā paraksta un tā laika zīmoga datumu. Līgums ir spēkā līdz saistību pilnīgai izpildei.</w:t>
      </w:r>
      <w:bookmarkEnd w:id="64"/>
    </w:p>
    <w:p w14:paraId="1588DAD1" w14:textId="77777777" w:rsidR="000F284D" w:rsidRPr="000F284D" w:rsidRDefault="000F284D" w:rsidP="00AB0655">
      <w:pPr>
        <w:numPr>
          <w:ilvl w:val="1"/>
          <w:numId w:val="134"/>
        </w:numPr>
        <w:ind w:left="567" w:hanging="567"/>
        <w:contextualSpacing/>
        <w:jc w:val="both"/>
      </w:pPr>
      <w:r w:rsidRPr="000F284D">
        <w:t>Pārējie Līguma izpildes noteikumi, kā arī Līdzēju tiesības un pienākumi ir noteikti Vienošanās noteikumos.</w:t>
      </w:r>
    </w:p>
    <w:p w14:paraId="3E3F4497" w14:textId="77777777" w:rsidR="000F284D" w:rsidRPr="000F284D" w:rsidRDefault="000F284D" w:rsidP="00AB0655">
      <w:pPr>
        <w:numPr>
          <w:ilvl w:val="1"/>
          <w:numId w:val="134"/>
        </w:numPr>
        <w:ind w:left="567" w:hanging="567"/>
        <w:contextualSpacing/>
        <w:jc w:val="both"/>
      </w:pPr>
      <w:r w:rsidRPr="000F284D">
        <w:t>Līgums ir Vienošanās neatņemama sastāvdaļa.</w:t>
      </w:r>
    </w:p>
    <w:p w14:paraId="1C3730D5" w14:textId="77777777" w:rsidR="000F284D" w:rsidRPr="000F284D" w:rsidRDefault="000F284D" w:rsidP="00AB0655">
      <w:pPr>
        <w:numPr>
          <w:ilvl w:val="1"/>
          <w:numId w:val="134"/>
        </w:numPr>
        <w:ind w:left="567" w:hanging="567"/>
        <w:contextualSpacing/>
        <w:jc w:val="both"/>
      </w:pPr>
      <w:r w:rsidRPr="000F284D">
        <w:t>Līdzēji vienojas, ka ar Līguma izpildi saistītos jautājumus risinās šādas atbildīgās personas:</w:t>
      </w:r>
    </w:p>
    <w:p w14:paraId="0C59209E" w14:textId="77777777" w:rsidR="000F284D" w:rsidRPr="000F284D" w:rsidRDefault="000F284D" w:rsidP="00AB0655">
      <w:pPr>
        <w:numPr>
          <w:ilvl w:val="2"/>
          <w:numId w:val="134"/>
        </w:numPr>
        <w:ind w:left="1276" w:hanging="709"/>
        <w:contextualSpacing/>
        <w:jc w:val="both"/>
        <w:rPr>
          <w:rFonts w:eastAsia="Calibri"/>
          <w:lang w:eastAsia="x-none"/>
        </w:rPr>
      </w:pPr>
      <w:r w:rsidRPr="000F284D">
        <w:rPr>
          <w:rFonts w:eastAsia="Calibri"/>
          <w:lang w:eastAsia="x-none"/>
        </w:rPr>
        <w:t>PASŪTĪTĀJA atbildīgā persona: ________________, tālr.nr.___________, e-pasts ________;</w:t>
      </w:r>
    </w:p>
    <w:p w14:paraId="5244FA94" w14:textId="77777777" w:rsidR="000F284D" w:rsidRPr="000F284D" w:rsidRDefault="000F284D" w:rsidP="00AB0655">
      <w:pPr>
        <w:numPr>
          <w:ilvl w:val="2"/>
          <w:numId w:val="134"/>
        </w:numPr>
        <w:ind w:left="1276" w:hanging="709"/>
        <w:contextualSpacing/>
        <w:jc w:val="both"/>
        <w:rPr>
          <w:rFonts w:eastAsia="Calibri"/>
          <w:lang w:eastAsia="x-none"/>
        </w:rPr>
      </w:pPr>
      <w:r w:rsidRPr="000F284D">
        <w:rPr>
          <w:rFonts w:eastAsia="Calibri"/>
          <w:lang w:eastAsia="x-none"/>
        </w:rPr>
        <w:t>PIEGĀDĀTĀJA atbildīgā persona: ________________, tālr.nr.___________, e-pasts ________.</w:t>
      </w:r>
    </w:p>
    <w:p w14:paraId="3B4DEDE9" w14:textId="77777777" w:rsidR="000F284D" w:rsidRPr="000F284D" w:rsidRDefault="000F284D" w:rsidP="00AB0655">
      <w:pPr>
        <w:numPr>
          <w:ilvl w:val="1"/>
          <w:numId w:val="134"/>
        </w:numPr>
        <w:ind w:left="567" w:hanging="567"/>
        <w:contextualSpacing/>
        <w:jc w:val="both"/>
      </w:pPr>
      <w:r w:rsidRPr="000F284D">
        <w:t>Līgums ir sagatavots latviešu valodā elektroniska dokumenta veidā uz __ (________) lappusēm, no kurām:</w:t>
      </w:r>
    </w:p>
    <w:p w14:paraId="37ACDDEF" w14:textId="77777777" w:rsidR="000F284D" w:rsidRPr="000F284D" w:rsidRDefault="000F284D" w:rsidP="00AB0655">
      <w:pPr>
        <w:numPr>
          <w:ilvl w:val="2"/>
          <w:numId w:val="134"/>
        </w:numPr>
        <w:ind w:left="1276" w:hanging="709"/>
        <w:contextualSpacing/>
        <w:jc w:val="both"/>
      </w:pPr>
      <w:r w:rsidRPr="000F284D">
        <w:t>Līguma pamatteksts ir uz __ (________) lappusēm;</w:t>
      </w:r>
    </w:p>
    <w:p w14:paraId="7DCAEEF0" w14:textId="77777777" w:rsidR="000F284D" w:rsidRPr="000F284D" w:rsidRDefault="000F284D" w:rsidP="00AB0655">
      <w:pPr>
        <w:numPr>
          <w:ilvl w:val="2"/>
          <w:numId w:val="134"/>
        </w:numPr>
        <w:ind w:left="1276" w:hanging="709"/>
        <w:contextualSpacing/>
        <w:jc w:val="both"/>
      </w:pPr>
      <w:r w:rsidRPr="000F284D">
        <w:t>Līguma 1. pielikums „Finanšu piedāvājums” uz __ (________) lappusēm.</w:t>
      </w:r>
    </w:p>
    <w:p w14:paraId="6D3D7A93" w14:textId="77777777" w:rsidR="000F284D" w:rsidRPr="000F284D" w:rsidRDefault="000F284D" w:rsidP="00AB0655">
      <w:pPr>
        <w:contextualSpacing/>
        <w:jc w:val="both"/>
      </w:pPr>
    </w:p>
    <w:p w14:paraId="6A945050" w14:textId="77777777" w:rsidR="000F284D" w:rsidRPr="000F284D" w:rsidRDefault="000F284D" w:rsidP="00AB0655">
      <w:pPr>
        <w:numPr>
          <w:ilvl w:val="0"/>
          <w:numId w:val="134"/>
        </w:numPr>
        <w:ind w:left="0" w:hanging="357"/>
        <w:jc w:val="center"/>
        <w:rPr>
          <w:b/>
        </w:rPr>
      </w:pPr>
      <w:r w:rsidRPr="000F284D">
        <w:rPr>
          <w:b/>
        </w:rPr>
        <w:t xml:space="preserve">LĪDZĒJU REKVIZĪTI </w:t>
      </w:r>
    </w:p>
    <w:p w14:paraId="56D9F117" w14:textId="77777777" w:rsidR="000F284D" w:rsidRPr="000F284D" w:rsidRDefault="000F284D" w:rsidP="00AB0655">
      <w:pPr>
        <w:tabs>
          <w:tab w:val="center" w:pos="4153"/>
          <w:tab w:val="right" w:pos="8306"/>
        </w:tabs>
        <w:jc w:val="right"/>
        <w:rPr>
          <w:color w:val="0000FF"/>
        </w:rPr>
      </w:pPr>
    </w:p>
    <w:p w14:paraId="0202EC01" w14:textId="77777777" w:rsidR="000F284D" w:rsidRPr="000F284D" w:rsidRDefault="000F284D" w:rsidP="00AB0655">
      <w:pPr>
        <w:rPr>
          <w:color w:val="0000FF"/>
        </w:rPr>
      </w:pPr>
    </w:p>
    <w:p w14:paraId="4524A460" w14:textId="77777777" w:rsidR="000F284D" w:rsidRPr="000F284D" w:rsidRDefault="000F284D" w:rsidP="00AB0655">
      <w:pPr>
        <w:rPr>
          <w:b/>
        </w:rPr>
      </w:pPr>
    </w:p>
    <w:p w14:paraId="710387DA" w14:textId="77777777" w:rsidR="003F2AAB" w:rsidRPr="00AD14DF" w:rsidRDefault="003F2AAB" w:rsidP="00AB0655"/>
    <w:sectPr w:rsidR="003F2AAB" w:rsidRPr="00AD14DF" w:rsidSect="005308B7">
      <w:footerReference w:type="default" r:id="rId14"/>
      <w:pgSz w:w="11906" w:h="16838"/>
      <w:pgMar w:top="1276" w:right="991" w:bottom="1440" w:left="1800" w:header="708" w:footer="2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B4C96" w14:textId="77777777" w:rsidR="008D6BA6" w:rsidRDefault="008D6BA6" w:rsidP="0049058F">
      <w:r>
        <w:separator/>
      </w:r>
    </w:p>
  </w:endnote>
  <w:endnote w:type="continuationSeparator" w:id="0">
    <w:p w14:paraId="3231FEDE" w14:textId="77777777" w:rsidR="008D6BA6" w:rsidRDefault="008D6BA6"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9819114"/>
      <w:docPartObj>
        <w:docPartGallery w:val="Page Numbers (Bottom of Page)"/>
        <w:docPartUnique/>
      </w:docPartObj>
    </w:sdtPr>
    <w:sdtEndPr>
      <w:rPr>
        <w:noProof/>
      </w:rPr>
    </w:sdtEndPr>
    <w:sdtContent>
      <w:p w14:paraId="76BC7865" w14:textId="4BD50305" w:rsidR="008D6BA6" w:rsidRDefault="008D6B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804628" w14:textId="77777777" w:rsidR="008D6BA6" w:rsidRDefault="008D6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E34A2" w14:textId="77777777" w:rsidR="008D6BA6" w:rsidRDefault="008D6BA6" w:rsidP="0049058F">
      <w:r>
        <w:separator/>
      </w:r>
    </w:p>
  </w:footnote>
  <w:footnote w:type="continuationSeparator" w:id="0">
    <w:p w14:paraId="13B56DC5" w14:textId="77777777" w:rsidR="008D6BA6" w:rsidRDefault="008D6BA6" w:rsidP="0049058F">
      <w:r>
        <w:continuationSeparator/>
      </w:r>
    </w:p>
  </w:footnote>
  <w:footnote w:id="1">
    <w:p w14:paraId="6D10C867" w14:textId="0353587B" w:rsidR="008D6BA6" w:rsidRDefault="008D6BA6" w:rsidP="00E13653">
      <w:pPr>
        <w:pStyle w:val="FootnoteText"/>
      </w:pPr>
      <w:r>
        <w:rPr>
          <w:rStyle w:val="FootnoteReference"/>
        </w:rPr>
        <w:footnoteRef/>
      </w:r>
      <w:r>
        <w:t xml:space="preserve"> </w:t>
      </w:r>
      <w:r w:rsidRPr="00C92300">
        <w:rPr>
          <w:color w:val="000000" w:themeColor="text1"/>
          <w:szCs w:val="24"/>
          <w:lang w:eastAsia="lv-LV"/>
        </w:rPr>
        <w:t>Tehniskā specifikācija apstiprināta</w:t>
      </w:r>
      <w:r>
        <w:rPr>
          <w:color w:val="000000" w:themeColor="text1"/>
          <w:szCs w:val="24"/>
          <w:lang w:eastAsia="lv-LV"/>
        </w:rPr>
        <w:t xml:space="preserve"> </w:t>
      </w:r>
      <w:r w:rsidRPr="0008129A">
        <w:rPr>
          <w:szCs w:val="24"/>
        </w:rPr>
        <w:t>2026. gada 10. jūnijā</w:t>
      </w:r>
    </w:p>
  </w:footnote>
  <w:footnote w:id="2">
    <w:p w14:paraId="7892A449" w14:textId="77777777" w:rsidR="008D6BA6" w:rsidRPr="00EE4676" w:rsidRDefault="008D6BA6" w:rsidP="00BB1017">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29C2D1B1" w14:textId="77777777" w:rsidR="000F284D" w:rsidRPr="00692820" w:rsidRDefault="000F284D" w:rsidP="000F284D">
      <w:pPr>
        <w:pStyle w:val="FootnoteText"/>
        <w:jc w:val="both"/>
      </w:pPr>
      <w:r w:rsidRPr="00692820">
        <w:rPr>
          <w:rStyle w:val="FootnoteReference"/>
        </w:rPr>
        <w:footnoteRef/>
      </w:r>
      <w:r w:rsidRPr="00692820">
        <w:t xml:space="preserve"> </w:t>
      </w:r>
      <w:r w:rsidRPr="006F46F3">
        <w:t>Ja NSN kods Precei nav piešķirts, tad NSN kodu piešķir PASŪTĪTĀJS</w:t>
      </w:r>
      <w:r>
        <w:t xml:space="preserve"> </w:t>
      </w:r>
      <w:r w:rsidRPr="001E5809">
        <w:t xml:space="preserve">(ja tas ir nepieciešams) </w:t>
      </w:r>
      <w:r w:rsidRPr="006F46F3">
        <w:t xml:space="preserve"> un informē PIEGĀDĀTĀJU par piešķirto NSN kodu, kas jānorāda </w:t>
      </w:r>
      <w:r>
        <w:t>Preces pieņemšanas-nodošanas aktā</w:t>
      </w:r>
      <w:r w:rsidRPr="006F46F3">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08E7D6E"/>
    <w:multiLevelType w:val="hybridMultilevel"/>
    <w:tmpl w:val="1CE615DA"/>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14158F0"/>
    <w:multiLevelType w:val="hybridMultilevel"/>
    <w:tmpl w:val="93FEF100"/>
    <w:lvl w:ilvl="0" w:tplc="31A2697A">
      <w:start w:val="1"/>
      <w:numFmt w:val="decimal"/>
      <w:lvlText w:val="%1."/>
      <w:lvlJc w:val="left"/>
      <w:pPr>
        <w:tabs>
          <w:tab w:val="num" w:pos="720"/>
        </w:tabs>
        <w:ind w:left="720" w:hanging="360"/>
      </w:pPr>
    </w:lvl>
    <w:lvl w:ilvl="1" w:tplc="D5188488">
      <w:numFmt w:val="bullet"/>
      <w:lvlText w:val="•"/>
      <w:lvlJc w:val="left"/>
      <w:pPr>
        <w:tabs>
          <w:tab w:val="num" w:pos="1440"/>
        </w:tabs>
        <w:ind w:left="1440" w:hanging="360"/>
      </w:pPr>
      <w:rPr>
        <w:rFonts w:ascii="Arial" w:hAnsi="Arial" w:hint="default"/>
      </w:rPr>
    </w:lvl>
    <w:lvl w:ilvl="2" w:tplc="FB0A7576" w:tentative="1">
      <w:start w:val="1"/>
      <w:numFmt w:val="decimal"/>
      <w:lvlText w:val="%3."/>
      <w:lvlJc w:val="left"/>
      <w:pPr>
        <w:tabs>
          <w:tab w:val="num" w:pos="2160"/>
        </w:tabs>
        <w:ind w:left="2160" w:hanging="360"/>
      </w:pPr>
    </w:lvl>
    <w:lvl w:ilvl="3" w:tplc="D320230A" w:tentative="1">
      <w:start w:val="1"/>
      <w:numFmt w:val="decimal"/>
      <w:lvlText w:val="%4."/>
      <w:lvlJc w:val="left"/>
      <w:pPr>
        <w:tabs>
          <w:tab w:val="num" w:pos="2880"/>
        </w:tabs>
        <w:ind w:left="2880" w:hanging="360"/>
      </w:pPr>
    </w:lvl>
    <w:lvl w:ilvl="4" w:tplc="8048AF78" w:tentative="1">
      <w:start w:val="1"/>
      <w:numFmt w:val="decimal"/>
      <w:lvlText w:val="%5."/>
      <w:lvlJc w:val="left"/>
      <w:pPr>
        <w:tabs>
          <w:tab w:val="num" w:pos="3600"/>
        </w:tabs>
        <w:ind w:left="3600" w:hanging="360"/>
      </w:pPr>
    </w:lvl>
    <w:lvl w:ilvl="5" w:tplc="06B6C23C" w:tentative="1">
      <w:start w:val="1"/>
      <w:numFmt w:val="decimal"/>
      <w:lvlText w:val="%6."/>
      <w:lvlJc w:val="left"/>
      <w:pPr>
        <w:tabs>
          <w:tab w:val="num" w:pos="4320"/>
        </w:tabs>
        <w:ind w:left="4320" w:hanging="360"/>
      </w:pPr>
    </w:lvl>
    <w:lvl w:ilvl="6" w:tplc="F3DE3150" w:tentative="1">
      <w:start w:val="1"/>
      <w:numFmt w:val="decimal"/>
      <w:lvlText w:val="%7."/>
      <w:lvlJc w:val="left"/>
      <w:pPr>
        <w:tabs>
          <w:tab w:val="num" w:pos="5040"/>
        </w:tabs>
        <w:ind w:left="5040" w:hanging="360"/>
      </w:pPr>
    </w:lvl>
    <w:lvl w:ilvl="7" w:tplc="1A2EC1B4" w:tentative="1">
      <w:start w:val="1"/>
      <w:numFmt w:val="decimal"/>
      <w:lvlText w:val="%8."/>
      <w:lvlJc w:val="left"/>
      <w:pPr>
        <w:tabs>
          <w:tab w:val="num" w:pos="5760"/>
        </w:tabs>
        <w:ind w:left="5760" w:hanging="360"/>
      </w:pPr>
    </w:lvl>
    <w:lvl w:ilvl="8" w:tplc="8E5CD06C" w:tentative="1">
      <w:start w:val="1"/>
      <w:numFmt w:val="decimal"/>
      <w:lvlText w:val="%9."/>
      <w:lvlJc w:val="left"/>
      <w:pPr>
        <w:tabs>
          <w:tab w:val="num" w:pos="6480"/>
        </w:tabs>
        <w:ind w:left="6480" w:hanging="360"/>
      </w:pPr>
    </w:lvl>
  </w:abstractNum>
  <w:abstractNum w:abstractNumId="4" w15:restartNumberingAfterBreak="0">
    <w:nsid w:val="015845BF"/>
    <w:multiLevelType w:val="hybridMultilevel"/>
    <w:tmpl w:val="D382AE86"/>
    <w:lvl w:ilvl="0" w:tplc="E21A8D2C">
      <w:start w:val="1"/>
      <w:numFmt w:val="decimal"/>
      <w:lvlText w:val="%1."/>
      <w:lvlJc w:val="left"/>
      <w:pPr>
        <w:ind w:left="720" w:hanging="360"/>
      </w:pPr>
      <w:rPr>
        <w:rFonts w:eastAsiaTheme="minorHAnsi" w:cs="Verdana"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1635EE8"/>
    <w:multiLevelType w:val="multilevel"/>
    <w:tmpl w:val="771A9F18"/>
    <w:styleLink w:val="Style1213"/>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2121964"/>
    <w:multiLevelType w:val="hybridMultilevel"/>
    <w:tmpl w:val="65EEB8C2"/>
    <w:lvl w:ilvl="0" w:tplc="76C62800">
      <w:start w:val="1"/>
      <w:numFmt w:val="decimal"/>
      <w:lvlText w:val="%1."/>
      <w:lvlJc w:val="left"/>
      <w:pPr>
        <w:ind w:left="1080" w:hanging="360"/>
      </w:pPr>
      <w:rPr>
        <w:rFonts w:hint="default"/>
        <w:b w:val="0"/>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026C08B4"/>
    <w:multiLevelType w:val="hybridMultilevel"/>
    <w:tmpl w:val="CE9CE3A6"/>
    <w:lvl w:ilvl="0" w:tplc="BFE68410">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9" w15:restartNumberingAfterBreak="0">
    <w:nsid w:val="050B19B9"/>
    <w:multiLevelType w:val="hybridMultilevel"/>
    <w:tmpl w:val="F67EE3AE"/>
    <w:lvl w:ilvl="0" w:tplc="0AC69350">
      <w:start w:val="1"/>
      <w:numFmt w:val="decimal"/>
      <w:lvlText w:val="%1."/>
      <w:lvlJc w:val="left"/>
      <w:pPr>
        <w:ind w:left="1440" w:hanging="360"/>
      </w:pPr>
      <w:rPr>
        <w:rFonts w:ascii="Times New Roman" w:hAnsi="Times New Roman" w:cs="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0560705F"/>
    <w:multiLevelType w:val="hybridMultilevel"/>
    <w:tmpl w:val="2EBAE510"/>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6DE2489"/>
    <w:multiLevelType w:val="multilevel"/>
    <w:tmpl w:val="2E9A1F94"/>
    <w:lvl w:ilvl="0">
      <w:start w:val="5"/>
      <w:numFmt w:val="decimal"/>
      <w:lvlText w:val="%1."/>
      <w:lvlJc w:val="left"/>
      <w:pPr>
        <w:ind w:left="540" w:hanging="540"/>
      </w:pPr>
      <w:rPr>
        <w:rFonts w:hint="default"/>
        <w:color w:val="auto"/>
      </w:rPr>
    </w:lvl>
    <w:lvl w:ilvl="1">
      <w:start w:val="2"/>
      <w:numFmt w:val="decimal"/>
      <w:lvlText w:val="%1.%2."/>
      <w:lvlJc w:val="left"/>
      <w:pPr>
        <w:ind w:left="972" w:hanging="540"/>
      </w:pPr>
      <w:rPr>
        <w:rFonts w:hint="default"/>
        <w:b w:val="0"/>
        <w:color w:val="auto"/>
      </w:rPr>
    </w:lvl>
    <w:lvl w:ilvl="2">
      <w:start w:val="1"/>
      <w:numFmt w:val="decimal"/>
      <w:lvlText w:val="%1.%2.%3."/>
      <w:lvlJc w:val="left"/>
      <w:pPr>
        <w:ind w:left="1288" w:hanging="720"/>
      </w:pPr>
      <w:rPr>
        <w:rFonts w:ascii="Times New Roman" w:hAnsi="Times New Roman" w:cs="Times New Roman" w:hint="default"/>
        <w:b w:val="0"/>
        <w:color w:val="auto"/>
        <w:sz w:val="24"/>
        <w:szCs w:val="24"/>
      </w:rPr>
    </w:lvl>
    <w:lvl w:ilvl="3">
      <w:start w:val="1"/>
      <w:numFmt w:val="decimal"/>
      <w:lvlText w:val="%1.%2.%3.%4."/>
      <w:lvlJc w:val="left"/>
      <w:pPr>
        <w:ind w:left="2016" w:hanging="720"/>
      </w:pPr>
      <w:rPr>
        <w:rFonts w:hint="default"/>
        <w:b w:val="0"/>
        <w:color w:val="auto"/>
      </w:rPr>
    </w:lvl>
    <w:lvl w:ilvl="4">
      <w:start w:val="1"/>
      <w:numFmt w:val="decimal"/>
      <w:lvlText w:val="%1.%2.%3.%4.%5."/>
      <w:lvlJc w:val="left"/>
      <w:pPr>
        <w:ind w:left="2808" w:hanging="1080"/>
      </w:pPr>
      <w:rPr>
        <w:rFonts w:hint="default"/>
        <w:color w:val="auto"/>
      </w:rPr>
    </w:lvl>
    <w:lvl w:ilvl="5">
      <w:start w:val="1"/>
      <w:numFmt w:val="decimal"/>
      <w:lvlText w:val="%1.%2.%3.%4.%5.%6."/>
      <w:lvlJc w:val="left"/>
      <w:pPr>
        <w:ind w:left="3240" w:hanging="1080"/>
      </w:pPr>
      <w:rPr>
        <w:rFonts w:hint="default"/>
        <w:color w:val="auto"/>
      </w:rPr>
    </w:lvl>
    <w:lvl w:ilvl="6">
      <w:start w:val="1"/>
      <w:numFmt w:val="decimal"/>
      <w:lvlText w:val="%1.%2.%3.%4.%5.%6.%7."/>
      <w:lvlJc w:val="left"/>
      <w:pPr>
        <w:ind w:left="4032" w:hanging="1440"/>
      </w:pPr>
      <w:rPr>
        <w:rFonts w:hint="default"/>
        <w:color w:val="auto"/>
      </w:rPr>
    </w:lvl>
    <w:lvl w:ilvl="7">
      <w:start w:val="1"/>
      <w:numFmt w:val="decimal"/>
      <w:lvlText w:val="%1.%2.%3.%4.%5.%6.%7.%8."/>
      <w:lvlJc w:val="left"/>
      <w:pPr>
        <w:ind w:left="4464" w:hanging="1440"/>
      </w:pPr>
      <w:rPr>
        <w:rFonts w:hint="default"/>
        <w:color w:val="auto"/>
      </w:rPr>
    </w:lvl>
    <w:lvl w:ilvl="8">
      <w:start w:val="1"/>
      <w:numFmt w:val="decimal"/>
      <w:lvlText w:val="%1.%2.%3.%4.%5.%6.%7.%8.%9."/>
      <w:lvlJc w:val="left"/>
      <w:pPr>
        <w:ind w:left="5256" w:hanging="1800"/>
      </w:pPr>
      <w:rPr>
        <w:rFonts w:hint="default"/>
        <w:color w:val="auto"/>
      </w:rPr>
    </w:lvl>
  </w:abstractNum>
  <w:abstractNum w:abstractNumId="13" w15:restartNumberingAfterBreak="0">
    <w:nsid w:val="074770A4"/>
    <w:multiLevelType w:val="hybridMultilevel"/>
    <w:tmpl w:val="4E769640"/>
    <w:lvl w:ilvl="0" w:tplc="89109640">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4"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15:restartNumberingAfterBreak="0">
    <w:nsid w:val="084F7B7A"/>
    <w:multiLevelType w:val="hybridMultilevel"/>
    <w:tmpl w:val="62EC633A"/>
    <w:lvl w:ilvl="0" w:tplc="19680D40">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6"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7" w15:restartNumberingAfterBreak="0">
    <w:nsid w:val="0AE104D7"/>
    <w:multiLevelType w:val="hybridMultilevel"/>
    <w:tmpl w:val="CF9AF25E"/>
    <w:lvl w:ilvl="0" w:tplc="0426000F">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8"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0B6714B2"/>
    <w:multiLevelType w:val="hybridMultilevel"/>
    <w:tmpl w:val="10A839DE"/>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0B991CA1"/>
    <w:multiLevelType w:val="multilevel"/>
    <w:tmpl w:val="6C8808C4"/>
    <w:styleLink w:val="1111112441"/>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22" w15:restartNumberingAfterBreak="0">
    <w:nsid w:val="0BC77A94"/>
    <w:multiLevelType w:val="multilevel"/>
    <w:tmpl w:val="7E561738"/>
    <w:styleLink w:val="1111111111"/>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3"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E940437"/>
    <w:multiLevelType w:val="multilevel"/>
    <w:tmpl w:val="7F72A580"/>
    <w:styleLink w:val="Style217"/>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26"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17E32D8"/>
    <w:multiLevelType w:val="hybridMultilevel"/>
    <w:tmpl w:val="11E86A4C"/>
    <w:lvl w:ilvl="0" w:tplc="6C84A514">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28"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9" w15:restartNumberingAfterBreak="0">
    <w:nsid w:val="12527D5F"/>
    <w:multiLevelType w:val="hybridMultilevel"/>
    <w:tmpl w:val="176E5C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12FB64EE"/>
    <w:multiLevelType w:val="multilevel"/>
    <w:tmpl w:val="04F0D58E"/>
    <w:lvl w:ilvl="0">
      <w:start w:val="6"/>
      <w:numFmt w:val="decimal"/>
      <w:lvlText w:val="%1."/>
      <w:lvlJc w:val="left"/>
      <w:pPr>
        <w:ind w:left="540" w:hanging="540"/>
      </w:pPr>
      <w:rPr>
        <w:rFonts w:hint="default"/>
        <w:color w:val="auto"/>
      </w:rPr>
    </w:lvl>
    <w:lvl w:ilvl="1">
      <w:start w:val="1"/>
      <w:numFmt w:val="decimal"/>
      <w:lvlText w:val="%1.%2."/>
      <w:lvlJc w:val="left"/>
      <w:pPr>
        <w:ind w:left="972" w:hanging="540"/>
      </w:pPr>
      <w:rPr>
        <w:rFonts w:ascii="Times New Roman" w:hAnsi="Times New Roman" w:cs="Times New Roman" w:hint="default"/>
        <w:b w:val="0"/>
        <w:color w:val="auto"/>
        <w:sz w:val="24"/>
        <w:szCs w:val="24"/>
      </w:rPr>
    </w:lvl>
    <w:lvl w:ilvl="2">
      <w:start w:val="1"/>
      <w:numFmt w:val="decimal"/>
      <w:lvlText w:val="%1.%2.%3."/>
      <w:lvlJc w:val="left"/>
      <w:pPr>
        <w:ind w:left="1584" w:hanging="720"/>
      </w:pPr>
      <w:rPr>
        <w:rFonts w:ascii="Times New Roman" w:hAnsi="Times New Roman" w:cs="Times New Roman" w:hint="default"/>
        <w:b w:val="0"/>
        <w:color w:val="auto"/>
        <w:sz w:val="24"/>
        <w:szCs w:val="24"/>
      </w:rPr>
    </w:lvl>
    <w:lvl w:ilvl="3">
      <w:start w:val="1"/>
      <w:numFmt w:val="decimal"/>
      <w:lvlText w:val="%1.%2.%3.%4."/>
      <w:lvlJc w:val="left"/>
      <w:pPr>
        <w:ind w:left="2016" w:hanging="720"/>
      </w:pPr>
      <w:rPr>
        <w:rFonts w:hint="default"/>
        <w:b w:val="0"/>
        <w:color w:val="auto"/>
      </w:rPr>
    </w:lvl>
    <w:lvl w:ilvl="4">
      <w:start w:val="1"/>
      <w:numFmt w:val="decimal"/>
      <w:lvlText w:val="%1.%2.%3.%4.%5."/>
      <w:lvlJc w:val="left"/>
      <w:pPr>
        <w:ind w:left="2808" w:hanging="1080"/>
      </w:pPr>
      <w:rPr>
        <w:rFonts w:hint="default"/>
        <w:color w:val="auto"/>
      </w:rPr>
    </w:lvl>
    <w:lvl w:ilvl="5">
      <w:start w:val="1"/>
      <w:numFmt w:val="decimal"/>
      <w:lvlText w:val="%1.%2.%3.%4.%5.%6."/>
      <w:lvlJc w:val="left"/>
      <w:pPr>
        <w:ind w:left="3240" w:hanging="1080"/>
      </w:pPr>
      <w:rPr>
        <w:rFonts w:hint="default"/>
        <w:color w:val="auto"/>
      </w:rPr>
    </w:lvl>
    <w:lvl w:ilvl="6">
      <w:start w:val="1"/>
      <w:numFmt w:val="decimal"/>
      <w:lvlText w:val="%1.%2.%3.%4.%5.%6.%7."/>
      <w:lvlJc w:val="left"/>
      <w:pPr>
        <w:ind w:left="4032" w:hanging="1440"/>
      </w:pPr>
      <w:rPr>
        <w:rFonts w:hint="default"/>
        <w:color w:val="auto"/>
      </w:rPr>
    </w:lvl>
    <w:lvl w:ilvl="7">
      <w:start w:val="1"/>
      <w:numFmt w:val="decimal"/>
      <w:lvlText w:val="%1.%2.%3.%4.%5.%6.%7.%8."/>
      <w:lvlJc w:val="left"/>
      <w:pPr>
        <w:ind w:left="4464" w:hanging="1440"/>
      </w:pPr>
      <w:rPr>
        <w:rFonts w:hint="default"/>
        <w:color w:val="auto"/>
      </w:rPr>
    </w:lvl>
    <w:lvl w:ilvl="8">
      <w:start w:val="1"/>
      <w:numFmt w:val="decimal"/>
      <w:lvlText w:val="%1.%2.%3.%4.%5.%6.%7.%8.%9."/>
      <w:lvlJc w:val="left"/>
      <w:pPr>
        <w:ind w:left="5256" w:hanging="1800"/>
      </w:pPr>
      <w:rPr>
        <w:rFonts w:hint="default"/>
        <w:color w:val="auto"/>
      </w:rPr>
    </w:lvl>
  </w:abstractNum>
  <w:abstractNum w:abstractNumId="31" w15:restartNumberingAfterBreak="0">
    <w:nsid w:val="13B659AE"/>
    <w:multiLevelType w:val="multilevel"/>
    <w:tmpl w:val="3DECD39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4424CF7"/>
    <w:multiLevelType w:val="hybridMultilevel"/>
    <w:tmpl w:val="10A839DE"/>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147A3F6B"/>
    <w:multiLevelType w:val="hybridMultilevel"/>
    <w:tmpl w:val="051A01C0"/>
    <w:lvl w:ilvl="0" w:tplc="8E64FCC2">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34" w15:restartNumberingAfterBreak="0">
    <w:nsid w:val="14B33F0F"/>
    <w:multiLevelType w:val="multilevel"/>
    <w:tmpl w:val="01F8DAD8"/>
    <w:styleLink w:val="Style152"/>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158556BA"/>
    <w:multiLevelType w:val="multilevel"/>
    <w:tmpl w:val="E91C689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C11C59"/>
    <w:multiLevelType w:val="multilevel"/>
    <w:tmpl w:val="E5A68D38"/>
    <w:styleLink w:val="Style414"/>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18E82515"/>
    <w:multiLevelType w:val="hybridMultilevel"/>
    <w:tmpl w:val="6FDAA288"/>
    <w:styleLink w:val="111111"/>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1ABA112F"/>
    <w:multiLevelType w:val="hybridMultilevel"/>
    <w:tmpl w:val="F2985696"/>
    <w:lvl w:ilvl="0" w:tplc="1FDA37D2">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39" w15:restartNumberingAfterBreak="0">
    <w:nsid w:val="1ADB00D1"/>
    <w:multiLevelType w:val="multilevel"/>
    <w:tmpl w:val="587CEED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15:restartNumberingAfterBreak="0">
    <w:nsid w:val="1B4C70D4"/>
    <w:multiLevelType w:val="hybridMultilevel"/>
    <w:tmpl w:val="0E3A12B0"/>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43" w15:restartNumberingAfterBreak="0">
    <w:nsid w:val="1DB443DF"/>
    <w:multiLevelType w:val="multilevel"/>
    <w:tmpl w:val="FDE6F53E"/>
    <w:styleLink w:val="1111111"/>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4" w15:restartNumberingAfterBreak="0">
    <w:nsid w:val="20E51BC8"/>
    <w:multiLevelType w:val="hybridMultilevel"/>
    <w:tmpl w:val="40322E8A"/>
    <w:lvl w:ilvl="0" w:tplc="E2BAB872">
      <w:start w:val="1"/>
      <w:numFmt w:val="decimal"/>
      <w:lvlText w:val="%1."/>
      <w:lvlJc w:val="left"/>
      <w:pPr>
        <w:ind w:left="720" w:hanging="360"/>
      </w:pPr>
      <w:rPr>
        <w:rFonts w:hint="default"/>
        <w:b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4173C5E"/>
    <w:multiLevelType w:val="hybridMultilevel"/>
    <w:tmpl w:val="105A895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24D5292F"/>
    <w:multiLevelType w:val="hybridMultilevel"/>
    <w:tmpl w:val="4A2495FA"/>
    <w:lvl w:ilvl="0" w:tplc="1054B462">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48" w15:restartNumberingAfterBreak="0">
    <w:nsid w:val="25FD0418"/>
    <w:multiLevelType w:val="hybridMultilevel"/>
    <w:tmpl w:val="2F6CA6C0"/>
    <w:lvl w:ilvl="0" w:tplc="C7D86700">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49" w15:restartNumberingAfterBreak="0">
    <w:nsid w:val="29C52389"/>
    <w:multiLevelType w:val="hybridMultilevel"/>
    <w:tmpl w:val="49B888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2A8575FB"/>
    <w:multiLevelType w:val="hybridMultilevel"/>
    <w:tmpl w:val="3FBEE766"/>
    <w:lvl w:ilvl="0" w:tplc="E72E9438">
      <w:start w:val="1"/>
      <w:numFmt w:val="decimal"/>
      <w:lvlText w:val="%1."/>
      <w:lvlJc w:val="left"/>
      <w:pPr>
        <w:ind w:left="1080" w:hanging="360"/>
      </w:pPr>
      <w:rPr>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1" w15:restartNumberingAfterBreak="0">
    <w:nsid w:val="2DC51D58"/>
    <w:multiLevelType w:val="multilevel"/>
    <w:tmpl w:val="7062EFC8"/>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53" w15:restartNumberingAfterBreak="0">
    <w:nsid w:val="323F4BF9"/>
    <w:multiLevelType w:val="hybridMultilevel"/>
    <w:tmpl w:val="10A839DE"/>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4"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36D07FD"/>
    <w:multiLevelType w:val="hybridMultilevel"/>
    <w:tmpl w:val="57F23D96"/>
    <w:lvl w:ilvl="0" w:tplc="1EB6A29A">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56" w15:restartNumberingAfterBreak="0">
    <w:nsid w:val="35EA1F58"/>
    <w:multiLevelType w:val="hybridMultilevel"/>
    <w:tmpl w:val="AA82D4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36D6721A"/>
    <w:multiLevelType w:val="multilevel"/>
    <w:tmpl w:val="3AD0C608"/>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8" w15:restartNumberingAfterBreak="0">
    <w:nsid w:val="36E642C7"/>
    <w:multiLevelType w:val="hybridMultilevel"/>
    <w:tmpl w:val="DE46AA10"/>
    <w:lvl w:ilvl="0" w:tplc="B0F05B82">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59" w15:restartNumberingAfterBreak="0">
    <w:nsid w:val="386C40D8"/>
    <w:multiLevelType w:val="hybridMultilevel"/>
    <w:tmpl w:val="C98455FE"/>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38A2553D"/>
    <w:multiLevelType w:val="multilevel"/>
    <w:tmpl w:val="50A2BB22"/>
    <w:styleLink w:val="Style1013"/>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A4D5A32"/>
    <w:multiLevelType w:val="multilevel"/>
    <w:tmpl w:val="D6086B84"/>
    <w:lvl w:ilvl="0">
      <w:start w:val="2"/>
      <w:numFmt w:val="decimal"/>
      <w:lvlText w:val="%1."/>
      <w:lvlJc w:val="left"/>
      <w:pPr>
        <w:ind w:left="360" w:hanging="360"/>
      </w:pPr>
      <w:rPr>
        <w:rFonts w:hint="default"/>
        <w:b/>
        <w:i w:val="0"/>
      </w:rPr>
    </w:lvl>
    <w:lvl w:ilvl="1">
      <w:start w:val="1"/>
      <w:numFmt w:val="decimal"/>
      <w:lvlText w:val="%1.%2."/>
      <w:lvlJc w:val="left"/>
      <w:pPr>
        <w:ind w:left="1080" w:hanging="360"/>
      </w:pPr>
      <w:rPr>
        <w:rFonts w:hint="default"/>
        <w:b w:val="0"/>
        <w:i w:val="0"/>
      </w:rPr>
    </w:lvl>
    <w:lvl w:ilvl="2">
      <w:start w:val="1"/>
      <w:numFmt w:val="decimal"/>
      <w:lvlText w:val="%1.%2.%3."/>
      <w:lvlJc w:val="left"/>
      <w:pPr>
        <w:ind w:left="1430" w:hanging="720"/>
      </w:pPr>
      <w:rPr>
        <w:rFonts w:hint="default"/>
        <w:b w:val="0"/>
        <w:i w:val="0"/>
      </w:rPr>
    </w:lvl>
    <w:lvl w:ilvl="3">
      <w:start w:val="1"/>
      <w:numFmt w:val="decimal"/>
      <w:lvlText w:val="%1.%2.%3.%4."/>
      <w:lvlJc w:val="left"/>
      <w:pPr>
        <w:ind w:left="1997" w:hanging="720"/>
      </w:pPr>
      <w:rPr>
        <w:rFonts w:hint="default"/>
        <w:b w:val="0"/>
        <w:i w:val="0"/>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400" w:hanging="108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200" w:hanging="1440"/>
      </w:pPr>
      <w:rPr>
        <w:rFonts w:hint="default"/>
        <w:b/>
        <w:i/>
      </w:rPr>
    </w:lvl>
  </w:abstractNum>
  <w:abstractNum w:abstractNumId="63"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4" w15:restartNumberingAfterBreak="0">
    <w:nsid w:val="3BC36F30"/>
    <w:multiLevelType w:val="hybridMultilevel"/>
    <w:tmpl w:val="CA48DA7A"/>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3C153D27"/>
    <w:multiLevelType w:val="multilevel"/>
    <w:tmpl w:val="7BCA81A8"/>
    <w:styleLink w:val="Style252"/>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CB81F2E"/>
    <w:multiLevelType w:val="hybridMultilevel"/>
    <w:tmpl w:val="DAB03E64"/>
    <w:lvl w:ilvl="0" w:tplc="F78C4C9E">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68"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9" w15:restartNumberingAfterBreak="0">
    <w:nsid w:val="3E4B7EC3"/>
    <w:multiLevelType w:val="multilevel"/>
    <w:tmpl w:val="BC0455EC"/>
    <w:styleLink w:val="Style314"/>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0" w15:restartNumberingAfterBreak="0">
    <w:nsid w:val="3F184298"/>
    <w:multiLevelType w:val="hybridMultilevel"/>
    <w:tmpl w:val="D5DCF0D4"/>
    <w:lvl w:ilvl="0" w:tplc="846C88CE">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1" w15:restartNumberingAfterBreak="0">
    <w:nsid w:val="4015364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2307DF4"/>
    <w:multiLevelType w:val="hybridMultilevel"/>
    <w:tmpl w:val="4B4AAF42"/>
    <w:lvl w:ilvl="0" w:tplc="E1EA4B7C">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3" w15:restartNumberingAfterBreak="0">
    <w:nsid w:val="43000D7B"/>
    <w:multiLevelType w:val="hybridMultilevel"/>
    <w:tmpl w:val="8998FA98"/>
    <w:lvl w:ilvl="0" w:tplc="588EC6BA">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4"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5" w15:restartNumberingAfterBreak="0">
    <w:nsid w:val="44AA7502"/>
    <w:multiLevelType w:val="hybridMultilevel"/>
    <w:tmpl w:val="1BDAECC8"/>
    <w:lvl w:ilvl="0" w:tplc="5462B30A">
      <w:start w:val="1"/>
      <w:numFmt w:val="decimal"/>
      <w:lvlText w:val="%1."/>
      <w:lvlJc w:val="left"/>
      <w:pPr>
        <w:ind w:left="720" w:hanging="360"/>
      </w:pPr>
      <w:rPr>
        <w:rFonts w:hint="default"/>
        <w:b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6" w15:restartNumberingAfterBreak="0">
    <w:nsid w:val="45A51BD9"/>
    <w:multiLevelType w:val="hybridMultilevel"/>
    <w:tmpl w:val="CA768680"/>
    <w:lvl w:ilvl="0" w:tplc="65C498A0">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7"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8" w15:restartNumberingAfterBreak="0">
    <w:nsid w:val="47F556CE"/>
    <w:multiLevelType w:val="hybridMultilevel"/>
    <w:tmpl w:val="2330717A"/>
    <w:lvl w:ilvl="0" w:tplc="E2C2ADE6">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79" w15:restartNumberingAfterBreak="0">
    <w:nsid w:val="4AD93D75"/>
    <w:multiLevelType w:val="hybridMultilevel"/>
    <w:tmpl w:val="04E41AA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0"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1" w15:restartNumberingAfterBreak="0">
    <w:nsid w:val="4C355BDF"/>
    <w:multiLevelType w:val="multilevel"/>
    <w:tmpl w:val="79FC38B2"/>
    <w:lvl w:ilvl="0">
      <w:start w:val="2"/>
      <w:numFmt w:val="decimal"/>
      <w:lvlText w:val="%1."/>
      <w:lvlJc w:val="left"/>
      <w:pPr>
        <w:tabs>
          <w:tab w:val="num" w:pos="360"/>
        </w:tabs>
        <w:ind w:left="360" w:hanging="360"/>
      </w:pPr>
      <w:rPr>
        <w:b/>
        <w:sz w:val="24"/>
        <w:szCs w:val="24"/>
      </w:rPr>
    </w:lvl>
    <w:lvl w:ilvl="1">
      <w:start w:val="1"/>
      <w:numFmt w:val="decimal"/>
      <w:lvlText w:val="%1.%2."/>
      <w:lvlJc w:val="left"/>
      <w:pPr>
        <w:tabs>
          <w:tab w:val="num" w:pos="432"/>
        </w:tabs>
        <w:ind w:left="432" w:hanging="432"/>
      </w:pPr>
      <w:rPr>
        <w:rFonts w:ascii="Times New Roman" w:hAnsi="Times New Roman" w:cs="Times New Roman" w:hint="default"/>
        <w:b w:val="0"/>
        <w:bCs/>
        <w:i w:val="0"/>
        <w:color w:val="auto"/>
        <w:sz w:val="24"/>
        <w:szCs w:val="24"/>
      </w:rPr>
    </w:lvl>
    <w:lvl w:ilvl="2">
      <w:start w:val="1"/>
      <w:numFmt w:val="decimal"/>
      <w:lvlText w:val="%1.%2.%3."/>
      <w:lvlJc w:val="left"/>
      <w:pPr>
        <w:tabs>
          <w:tab w:val="num" w:pos="1440"/>
        </w:tabs>
        <w:ind w:left="1224" w:hanging="504"/>
      </w:pPr>
      <w:rPr>
        <w:b w:val="0"/>
        <w:bCs/>
        <w:i w:val="0"/>
        <w:iCs/>
        <w:strike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2" w15:restartNumberingAfterBreak="0">
    <w:nsid w:val="4C5D42A9"/>
    <w:multiLevelType w:val="hybridMultilevel"/>
    <w:tmpl w:val="96583BBA"/>
    <w:lvl w:ilvl="0" w:tplc="9820AD64">
      <w:start w:val="1"/>
      <w:numFmt w:val="decimal"/>
      <w:lvlText w:val="%1."/>
      <w:lvlJc w:val="left"/>
      <w:pPr>
        <w:ind w:left="644"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3" w15:restartNumberingAfterBreak="0">
    <w:nsid w:val="4CEF2F15"/>
    <w:multiLevelType w:val="hybridMultilevel"/>
    <w:tmpl w:val="10CCBC86"/>
    <w:lvl w:ilvl="0" w:tplc="FF3EB086">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84"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5" w15:restartNumberingAfterBreak="0">
    <w:nsid w:val="4E8450EB"/>
    <w:multiLevelType w:val="hybridMultilevel"/>
    <w:tmpl w:val="C1F463EC"/>
    <w:lvl w:ilvl="0" w:tplc="D9A04CFA">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86" w15:restartNumberingAfterBreak="0">
    <w:nsid w:val="5043700F"/>
    <w:multiLevelType w:val="hybridMultilevel"/>
    <w:tmpl w:val="665AEC8A"/>
    <w:styleLink w:val="Style293"/>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87"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51418ED"/>
    <w:multiLevelType w:val="hybridMultilevel"/>
    <w:tmpl w:val="DA127EFC"/>
    <w:lvl w:ilvl="0" w:tplc="F2DC7064">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89"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575D5F9B"/>
    <w:multiLevelType w:val="multilevel"/>
    <w:tmpl w:val="8E92F6D8"/>
    <w:styleLink w:val="Style142"/>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15:restartNumberingAfterBreak="0">
    <w:nsid w:val="57953F42"/>
    <w:multiLevelType w:val="hybridMultilevel"/>
    <w:tmpl w:val="7526A3FC"/>
    <w:lvl w:ilvl="0" w:tplc="7D8E1908">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92" w15:restartNumberingAfterBreak="0">
    <w:nsid w:val="589509A5"/>
    <w:multiLevelType w:val="hybridMultilevel"/>
    <w:tmpl w:val="6E0AEC54"/>
    <w:lvl w:ilvl="0" w:tplc="F0347DF6">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93"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9D03926"/>
    <w:multiLevelType w:val="hybridMultilevel"/>
    <w:tmpl w:val="C4F4662C"/>
    <w:lvl w:ilvl="0" w:tplc="17FC5C9C">
      <w:start w:val="1"/>
      <w:numFmt w:val="decimal"/>
      <w:lvlText w:val="%1."/>
      <w:lvlJc w:val="left"/>
      <w:pPr>
        <w:ind w:left="720" w:hanging="360"/>
      </w:pPr>
      <w:rPr>
        <w:rFonts w:hint="default"/>
        <w:b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5"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96" w15:restartNumberingAfterBreak="0">
    <w:nsid w:val="5BDC3EE9"/>
    <w:multiLevelType w:val="multilevel"/>
    <w:tmpl w:val="2236E5E0"/>
    <w:lvl w:ilvl="0">
      <w:start w:val="4"/>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97" w15:restartNumberingAfterBreak="0">
    <w:nsid w:val="5C4B64AF"/>
    <w:multiLevelType w:val="hybridMultilevel"/>
    <w:tmpl w:val="A2342CA8"/>
    <w:lvl w:ilvl="0" w:tplc="0426000F">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98" w15:restartNumberingAfterBreak="0">
    <w:nsid w:val="5C4C29F9"/>
    <w:multiLevelType w:val="multilevel"/>
    <w:tmpl w:val="FFAE3D62"/>
    <w:lvl w:ilvl="0">
      <w:start w:val="5"/>
      <w:numFmt w:val="decimal"/>
      <w:lvlText w:val="%1."/>
      <w:lvlJc w:val="left"/>
      <w:pPr>
        <w:ind w:left="504" w:hanging="504"/>
      </w:pPr>
      <w:rPr>
        <w:rFonts w:hint="default"/>
      </w:rPr>
    </w:lvl>
    <w:lvl w:ilvl="1">
      <w:start w:val="1"/>
      <w:numFmt w:val="decimal"/>
      <w:lvlText w:val="%1.%2."/>
      <w:lvlJc w:val="left"/>
      <w:pPr>
        <w:ind w:left="864" w:hanging="504"/>
      </w:pPr>
      <w:rPr>
        <w:rFonts w:hint="default"/>
        <w:color w:val="auto"/>
      </w:rPr>
    </w:lvl>
    <w:lvl w:ilvl="2">
      <w:start w:val="3"/>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9" w15:restartNumberingAfterBreak="0">
    <w:nsid w:val="5C840F89"/>
    <w:multiLevelType w:val="hybridMultilevel"/>
    <w:tmpl w:val="DF181C9A"/>
    <w:lvl w:ilvl="0" w:tplc="B7FA6D2E">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00"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15:restartNumberingAfterBreak="0">
    <w:nsid w:val="5D5965C2"/>
    <w:multiLevelType w:val="multilevel"/>
    <w:tmpl w:val="2994645E"/>
    <w:styleLink w:val="Style25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 w15:restartNumberingAfterBreak="0">
    <w:nsid w:val="601D1545"/>
    <w:multiLevelType w:val="multilevel"/>
    <w:tmpl w:val="DF44B7E0"/>
    <w:styleLink w:val="Style1113"/>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15:restartNumberingAfterBreak="0">
    <w:nsid w:val="612E653C"/>
    <w:multiLevelType w:val="hybridMultilevel"/>
    <w:tmpl w:val="C89A3098"/>
    <w:lvl w:ilvl="0" w:tplc="82D6B3B8">
      <w:start w:val="1"/>
      <w:numFmt w:val="decimal"/>
      <w:lvlText w:val="%1."/>
      <w:lvlJc w:val="left"/>
      <w:pPr>
        <w:ind w:left="1080" w:hanging="360"/>
      </w:pPr>
      <w:rPr>
        <w:rFonts w:hint="default"/>
        <w:b w:val="0"/>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4"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3E10926"/>
    <w:multiLevelType w:val="hybridMultilevel"/>
    <w:tmpl w:val="C930DDB2"/>
    <w:lvl w:ilvl="0" w:tplc="93C8FBEA">
      <w:start w:val="1"/>
      <w:numFmt w:val="decimal"/>
      <w:lvlText w:val="%1."/>
      <w:lvlJc w:val="left"/>
      <w:pPr>
        <w:ind w:left="644" w:hanging="360"/>
      </w:pPr>
      <w:rPr>
        <w:rFonts w:hint="default"/>
        <w:sz w:val="24"/>
        <w:szCs w:val="2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6" w15:restartNumberingAfterBreak="0">
    <w:nsid w:val="64D20C34"/>
    <w:multiLevelType w:val="hybridMultilevel"/>
    <w:tmpl w:val="98BABE60"/>
    <w:lvl w:ilvl="0" w:tplc="07B629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7" w15:restartNumberingAfterBreak="0">
    <w:nsid w:val="650B28B0"/>
    <w:multiLevelType w:val="hybridMultilevel"/>
    <w:tmpl w:val="2C9E0BF2"/>
    <w:lvl w:ilvl="0" w:tplc="F85EF9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8" w15:restartNumberingAfterBreak="0">
    <w:nsid w:val="675D3785"/>
    <w:multiLevelType w:val="hybridMultilevel"/>
    <w:tmpl w:val="D18C9C5A"/>
    <w:lvl w:ilvl="0" w:tplc="96AA9D62">
      <w:start w:val="1"/>
      <w:numFmt w:val="decimal"/>
      <w:lvlText w:val="%1."/>
      <w:lvlJc w:val="left"/>
      <w:pPr>
        <w:ind w:left="644" w:hanging="360"/>
      </w:pPr>
      <w:rPr>
        <w:rFonts w:hint="default"/>
        <w:sz w:val="24"/>
        <w:szCs w:val="2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9" w15:restartNumberingAfterBreak="0">
    <w:nsid w:val="68D630A9"/>
    <w:multiLevelType w:val="hybridMultilevel"/>
    <w:tmpl w:val="6FDAA288"/>
    <w:styleLink w:val="111111244"/>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0"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B4D46FB"/>
    <w:multiLevelType w:val="hybridMultilevel"/>
    <w:tmpl w:val="56405FEC"/>
    <w:lvl w:ilvl="0" w:tplc="44DE4F96">
      <w:start w:val="1"/>
      <w:numFmt w:val="decimal"/>
      <w:lvlText w:val="%1."/>
      <w:lvlJc w:val="left"/>
      <w:pPr>
        <w:ind w:left="666" w:hanging="360"/>
      </w:pPr>
      <w:rPr>
        <w:rFonts w:hint="default"/>
        <w:b w:val="0"/>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12" w15:restartNumberingAfterBreak="0">
    <w:nsid w:val="6BD50EAC"/>
    <w:multiLevelType w:val="hybridMultilevel"/>
    <w:tmpl w:val="47EA6A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3" w15:restartNumberingAfterBreak="0">
    <w:nsid w:val="6BE44D17"/>
    <w:multiLevelType w:val="hybridMultilevel"/>
    <w:tmpl w:val="E9E0CCEE"/>
    <w:lvl w:ilvl="0" w:tplc="4DA41AFC">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14" w15:restartNumberingAfterBreak="0">
    <w:nsid w:val="6CBA76C1"/>
    <w:multiLevelType w:val="multilevel"/>
    <w:tmpl w:val="6C904582"/>
    <w:styleLink w:val="Style1315"/>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15:restartNumberingAfterBreak="0">
    <w:nsid w:val="6CDE5C9F"/>
    <w:multiLevelType w:val="hybridMultilevel"/>
    <w:tmpl w:val="A202990A"/>
    <w:lvl w:ilvl="0" w:tplc="0426000F">
      <w:start w:val="1"/>
      <w:numFmt w:val="decimal"/>
      <w:lvlText w:val="%1."/>
      <w:lvlJc w:val="left"/>
      <w:pPr>
        <w:ind w:left="-182" w:hanging="360"/>
      </w:pPr>
    </w:lvl>
    <w:lvl w:ilvl="1" w:tplc="04260019" w:tentative="1">
      <w:start w:val="1"/>
      <w:numFmt w:val="lowerLetter"/>
      <w:lvlText w:val="%2."/>
      <w:lvlJc w:val="left"/>
      <w:pPr>
        <w:ind w:left="538" w:hanging="360"/>
      </w:pPr>
    </w:lvl>
    <w:lvl w:ilvl="2" w:tplc="0426001B" w:tentative="1">
      <w:start w:val="1"/>
      <w:numFmt w:val="lowerRoman"/>
      <w:lvlText w:val="%3."/>
      <w:lvlJc w:val="right"/>
      <w:pPr>
        <w:ind w:left="1258" w:hanging="180"/>
      </w:pPr>
    </w:lvl>
    <w:lvl w:ilvl="3" w:tplc="0426000F" w:tentative="1">
      <w:start w:val="1"/>
      <w:numFmt w:val="decimal"/>
      <w:lvlText w:val="%4."/>
      <w:lvlJc w:val="left"/>
      <w:pPr>
        <w:ind w:left="1978" w:hanging="360"/>
      </w:pPr>
    </w:lvl>
    <w:lvl w:ilvl="4" w:tplc="04260019" w:tentative="1">
      <w:start w:val="1"/>
      <w:numFmt w:val="lowerLetter"/>
      <w:lvlText w:val="%5."/>
      <w:lvlJc w:val="left"/>
      <w:pPr>
        <w:ind w:left="2698" w:hanging="360"/>
      </w:pPr>
    </w:lvl>
    <w:lvl w:ilvl="5" w:tplc="0426001B" w:tentative="1">
      <w:start w:val="1"/>
      <w:numFmt w:val="lowerRoman"/>
      <w:lvlText w:val="%6."/>
      <w:lvlJc w:val="right"/>
      <w:pPr>
        <w:ind w:left="3418" w:hanging="180"/>
      </w:pPr>
    </w:lvl>
    <w:lvl w:ilvl="6" w:tplc="0426000F" w:tentative="1">
      <w:start w:val="1"/>
      <w:numFmt w:val="decimal"/>
      <w:lvlText w:val="%7."/>
      <w:lvlJc w:val="left"/>
      <w:pPr>
        <w:ind w:left="4138" w:hanging="360"/>
      </w:pPr>
    </w:lvl>
    <w:lvl w:ilvl="7" w:tplc="04260019" w:tentative="1">
      <w:start w:val="1"/>
      <w:numFmt w:val="lowerLetter"/>
      <w:lvlText w:val="%8."/>
      <w:lvlJc w:val="left"/>
      <w:pPr>
        <w:ind w:left="4858" w:hanging="360"/>
      </w:pPr>
    </w:lvl>
    <w:lvl w:ilvl="8" w:tplc="0426001B" w:tentative="1">
      <w:start w:val="1"/>
      <w:numFmt w:val="lowerRoman"/>
      <w:lvlText w:val="%9."/>
      <w:lvlJc w:val="right"/>
      <w:pPr>
        <w:ind w:left="5578" w:hanging="180"/>
      </w:pPr>
    </w:lvl>
  </w:abstractNum>
  <w:abstractNum w:abstractNumId="116" w15:restartNumberingAfterBreak="0">
    <w:nsid w:val="6E700D43"/>
    <w:multiLevelType w:val="hybridMultilevel"/>
    <w:tmpl w:val="FF2E3A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7" w15:restartNumberingAfterBreak="0">
    <w:nsid w:val="6FAD1A9A"/>
    <w:multiLevelType w:val="multilevel"/>
    <w:tmpl w:val="F9282DC8"/>
    <w:styleLink w:val="Style131222"/>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703B5912"/>
    <w:multiLevelType w:val="multilevel"/>
    <w:tmpl w:val="E3C82C82"/>
    <w:styleLink w:val="Style216"/>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119" w15:restartNumberingAfterBreak="0">
    <w:nsid w:val="71120BEB"/>
    <w:multiLevelType w:val="hybridMultilevel"/>
    <w:tmpl w:val="0ECADA0E"/>
    <w:lvl w:ilvl="0" w:tplc="F8161070">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20" w15:restartNumberingAfterBreak="0">
    <w:nsid w:val="72933E82"/>
    <w:multiLevelType w:val="hybridMultilevel"/>
    <w:tmpl w:val="AC54A062"/>
    <w:lvl w:ilvl="0" w:tplc="534CE03A">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21" w15:restartNumberingAfterBreak="0">
    <w:nsid w:val="72D3543D"/>
    <w:multiLevelType w:val="hybridMultilevel"/>
    <w:tmpl w:val="9C5A98C0"/>
    <w:lvl w:ilvl="0" w:tplc="7F2079FA">
      <w:start w:val="1"/>
      <w:numFmt w:val="decimal"/>
      <w:lvlText w:val="%1."/>
      <w:lvlJc w:val="left"/>
      <w:pPr>
        <w:ind w:left="612"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22" w15:restartNumberingAfterBreak="0">
    <w:nsid w:val="744C66E8"/>
    <w:multiLevelType w:val="multilevel"/>
    <w:tmpl w:val="8AC64672"/>
    <w:styleLink w:val="Style215"/>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23"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24"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5" w15:restartNumberingAfterBreak="0">
    <w:nsid w:val="76211E62"/>
    <w:multiLevelType w:val="hybridMultilevel"/>
    <w:tmpl w:val="AA82D4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6"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775C5E39"/>
    <w:multiLevelType w:val="multilevel"/>
    <w:tmpl w:val="7EA61354"/>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8" w15:restartNumberingAfterBreak="0">
    <w:nsid w:val="7A672418"/>
    <w:multiLevelType w:val="hybridMultilevel"/>
    <w:tmpl w:val="212ABCD0"/>
    <w:lvl w:ilvl="0" w:tplc="FDE24FCC">
      <w:start w:val="1"/>
      <w:numFmt w:val="decimal"/>
      <w:lvlText w:val="%1."/>
      <w:lvlJc w:val="left"/>
      <w:pPr>
        <w:ind w:left="720" w:hanging="360"/>
      </w:pPr>
      <w:rPr>
        <w:rFonts w:hint="default"/>
        <w:sz w:val="24"/>
        <w:szCs w:val="2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9"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0"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1" w15:restartNumberingAfterBreak="0">
    <w:nsid w:val="7C231E7A"/>
    <w:multiLevelType w:val="hybridMultilevel"/>
    <w:tmpl w:val="DE446FD6"/>
    <w:lvl w:ilvl="0" w:tplc="C210508A">
      <w:start w:val="1"/>
      <w:numFmt w:val="decimal"/>
      <w:lvlText w:val="%1."/>
      <w:lvlJc w:val="left"/>
      <w:pPr>
        <w:ind w:left="666" w:hanging="360"/>
      </w:pPr>
      <w:rPr>
        <w:sz w:val="24"/>
      </w:rPr>
    </w:lvl>
    <w:lvl w:ilvl="1" w:tplc="04260019" w:tentative="1">
      <w:start w:val="1"/>
      <w:numFmt w:val="lowerLetter"/>
      <w:lvlText w:val="%2."/>
      <w:lvlJc w:val="left"/>
      <w:pPr>
        <w:ind w:left="1386" w:hanging="360"/>
      </w:pPr>
    </w:lvl>
    <w:lvl w:ilvl="2" w:tplc="0426001B" w:tentative="1">
      <w:start w:val="1"/>
      <w:numFmt w:val="lowerRoman"/>
      <w:lvlText w:val="%3."/>
      <w:lvlJc w:val="right"/>
      <w:pPr>
        <w:ind w:left="2106" w:hanging="180"/>
      </w:pPr>
    </w:lvl>
    <w:lvl w:ilvl="3" w:tplc="0426000F" w:tentative="1">
      <w:start w:val="1"/>
      <w:numFmt w:val="decimal"/>
      <w:lvlText w:val="%4."/>
      <w:lvlJc w:val="left"/>
      <w:pPr>
        <w:ind w:left="2826" w:hanging="360"/>
      </w:pPr>
    </w:lvl>
    <w:lvl w:ilvl="4" w:tplc="04260019" w:tentative="1">
      <w:start w:val="1"/>
      <w:numFmt w:val="lowerLetter"/>
      <w:lvlText w:val="%5."/>
      <w:lvlJc w:val="left"/>
      <w:pPr>
        <w:ind w:left="3546" w:hanging="360"/>
      </w:pPr>
    </w:lvl>
    <w:lvl w:ilvl="5" w:tplc="0426001B" w:tentative="1">
      <w:start w:val="1"/>
      <w:numFmt w:val="lowerRoman"/>
      <w:lvlText w:val="%6."/>
      <w:lvlJc w:val="right"/>
      <w:pPr>
        <w:ind w:left="4266" w:hanging="180"/>
      </w:pPr>
    </w:lvl>
    <w:lvl w:ilvl="6" w:tplc="0426000F" w:tentative="1">
      <w:start w:val="1"/>
      <w:numFmt w:val="decimal"/>
      <w:lvlText w:val="%7."/>
      <w:lvlJc w:val="left"/>
      <w:pPr>
        <w:ind w:left="4986" w:hanging="360"/>
      </w:pPr>
    </w:lvl>
    <w:lvl w:ilvl="7" w:tplc="04260019" w:tentative="1">
      <w:start w:val="1"/>
      <w:numFmt w:val="lowerLetter"/>
      <w:lvlText w:val="%8."/>
      <w:lvlJc w:val="left"/>
      <w:pPr>
        <w:ind w:left="5706" w:hanging="360"/>
      </w:pPr>
    </w:lvl>
    <w:lvl w:ilvl="8" w:tplc="0426001B" w:tentative="1">
      <w:start w:val="1"/>
      <w:numFmt w:val="lowerRoman"/>
      <w:lvlText w:val="%9."/>
      <w:lvlJc w:val="right"/>
      <w:pPr>
        <w:ind w:left="6426" w:hanging="180"/>
      </w:pPr>
    </w:lvl>
  </w:abstractNum>
  <w:abstractNum w:abstractNumId="132"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16cid:durableId="1315455369">
    <w:abstractNumId w:val="22"/>
  </w:num>
  <w:num w:numId="2" w16cid:durableId="174378991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2429620">
    <w:abstractNumId w:val="25"/>
  </w:num>
  <w:num w:numId="4" w16cid:durableId="29571911">
    <w:abstractNumId w:val="69"/>
  </w:num>
  <w:num w:numId="5" w16cid:durableId="97067258">
    <w:abstractNumId w:val="36"/>
  </w:num>
  <w:num w:numId="6" w16cid:durableId="531502398">
    <w:abstractNumId w:val="101"/>
  </w:num>
  <w:num w:numId="7" w16cid:durableId="29644935">
    <w:abstractNumId w:val="60"/>
  </w:num>
  <w:num w:numId="8" w16cid:durableId="1602644973">
    <w:abstractNumId w:val="102"/>
  </w:num>
  <w:num w:numId="9" w16cid:durableId="809325308">
    <w:abstractNumId w:val="5"/>
  </w:num>
  <w:num w:numId="10" w16cid:durableId="597836005">
    <w:abstractNumId w:val="90"/>
  </w:num>
  <w:num w:numId="11" w16cid:durableId="714505779">
    <w:abstractNumId w:val="34"/>
  </w:num>
  <w:num w:numId="12" w16cid:durableId="827090419">
    <w:abstractNumId w:val="114"/>
  </w:num>
  <w:num w:numId="13" w16cid:durableId="1052189629">
    <w:abstractNumId w:val="20"/>
  </w:num>
  <w:num w:numId="14" w16cid:durableId="786000831">
    <w:abstractNumId w:val="43"/>
  </w:num>
  <w:num w:numId="15" w16cid:durableId="1541818168">
    <w:abstractNumId w:val="122"/>
  </w:num>
  <w:num w:numId="16" w16cid:durableId="620496309">
    <w:abstractNumId w:val="93"/>
  </w:num>
  <w:num w:numId="17" w16cid:durableId="1932931521">
    <w:abstractNumId w:val="117"/>
  </w:num>
  <w:num w:numId="18" w16cid:durableId="467474878">
    <w:abstractNumId w:val="132"/>
  </w:num>
  <w:num w:numId="19" w16cid:durableId="1671133083">
    <w:abstractNumId w:val="87"/>
  </w:num>
  <w:num w:numId="20" w16cid:durableId="745348497">
    <w:abstractNumId w:val="124"/>
  </w:num>
  <w:num w:numId="21" w16cid:durableId="1870992152">
    <w:abstractNumId w:val="16"/>
  </w:num>
  <w:num w:numId="22" w16cid:durableId="106319779">
    <w:abstractNumId w:val="28"/>
  </w:num>
  <w:num w:numId="23" w16cid:durableId="1984655767">
    <w:abstractNumId w:val="40"/>
  </w:num>
  <w:num w:numId="24" w16cid:durableId="643586570">
    <w:abstractNumId w:val="77"/>
  </w:num>
  <w:num w:numId="25" w16cid:durableId="515658764">
    <w:abstractNumId w:val="14"/>
  </w:num>
  <w:num w:numId="26" w16cid:durableId="409932740">
    <w:abstractNumId w:val="11"/>
  </w:num>
  <w:num w:numId="27" w16cid:durableId="1229456885">
    <w:abstractNumId w:val="74"/>
  </w:num>
  <w:num w:numId="28" w16cid:durableId="37819642">
    <w:abstractNumId w:val="86"/>
  </w:num>
  <w:num w:numId="29" w16cid:durableId="656374983">
    <w:abstractNumId w:val="130"/>
  </w:num>
  <w:num w:numId="30" w16cid:durableId="1660189033">
    <w:abstractNumId w:val="80"/>
  </w:num>
  <w:num w:numId="31" w16cid:durableId="2003121640">
    <w:abstractNumId w:val="84"/>
  </w:num>
  <w:num w:numId="32" w16cid:durableId="376783063">
    <w:abstractNumId w:val="123"/>
  </w:num>
  <w:num w:numId="33" w16cid:durableId="27219456">
    <w:abstractNumId w:val="18"/>
  </w:num>
  <w:num w:numId="34" w16cid:durableId="2033023752">
    <w:abstractNumId w:val="89"/>
  </w:num>
  <w:num w:numId="35" w16cid:durableId="1514226486">
    <w:abstractNumId w:val="26"/>
  </w:num>
  <w:num w:numId="36" w16cid:durableId="1185244680">
    <w:abstractNumId w:val="24"/>
  </w:num>
  <w:num w:numId="37" w16cid:durableId="110636792">
    <w:abstractNumId w:val="7"/>
  </w:num>
  <w:num w:numId="38" w16cid:durableId="1864590020">
    <w:abstractNumId w:val="23"/>
  </w:num>
  <w:num w:numId="39" w16cid:durableId="1937665852">
    <w:abstractNumId w:val="126"/>
  </w:num>
  <w:num w:numId="40" w16cid:durableId="399986085">
    <w:abstractNumId w:val="66"/>
  </w:num>
  <w:num w:numId="41" w16cid:durableId="1261141701">
    <w:abstractNumId w:val="68"/>
  </w:num>
  <w:num w:numId="42" w16cid:durableId="2127311280">
    <w:abstractNumId w:val="42"/>
  </w:num>
  <w:num w:numId="43" w16cid:durableId="767192207">
    <w:abstractNumId w:val="100"/>
  </w:num>
  <w:num w:numId="44" w16cid:durableId="1593322310">
    <w:abstractNumId w:val="45"/>
  </w:num>
  <w:num w:numId="45" w16cid:durableId="141239464">
    <w:abstractNumId w:val="129"/>
  </w:num>
  <w:num w:numId="46" w16cid:durableId="1575966496">
    <w:abstractNumId w:val="63"/>
  </w:num>
  <w:num w:numId="47" w16cid:durableId="523634921">
    <w:abstractNumId w:val="0"/>
  </w:num>
  <w:num w:numId="48" w16cid:durableId="185949344">
    <w:abstractNumId w:val="21"/>
  </w:num>
  <w:num w:numId="49" w16cid:durableId="821117231">
    <w:abstractNumId w:val="52"/>
  </w:num>
  <w:num w:numId="50" w16cid:durableId="1267346963">
    <w:abstractNumId w:val="61"/>
  </w:num>
  <w:num w:numId="51" w16cid:durableId="2059890201">
    <w:abstractNumId w:val="54"/>
  </w:num>
  <w:num w:numId="52" w16cid:durableId="1693604425">
    <w:abstractNumId w:val="104"/>
  </w:num>
  <w:num w:numId="53" w16cid:durableId="2142578781">
    <w:abstractNumId w:val="95"/>
  </w:num>
  <w:num w:numId="54" w16cid:durableId="204800082">
    <w:abstractNumId w:val="110"/>
  </w:num>
  <w:num w:numId="55" w16cid:durableId="1658265280">
    <w:abstractNumId w:val="31"/>
  </w:num>
  <w:num w:numId="56" w16cid:durableId="1698193728">
    <w:abstractNumId w:val="37"/>
  </w:num>
  <w:num w:numId="57" w16cid:durableId="1549369046">
    <w:abstractNumId w:val="109"/>
  </w:num>
  <w:num w:numId="58" w16cid:durableId="1508059907">
    <w:abstractNumId w:val="118"/>
  </w:num>
  <w:num w:numId="59" w16cid:durableId="273291703">
    <w:abstractNumId w:val="22"/>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60" w16cid:durableId="191266213">
    <w:abstractNumId w:val="39"/>
  </w:num>
  <w:num w:numId="61" w16cid:durableId="121702988">
    <w:abstractNumId w:val="65"/>
  </w:num>
  <w:num w:numId="62" w16cid:durableId="1240405408">
    <w:abstractNumId w:val="22"/>
  </w:num>
  <w:num w:numId="63" w16cid:durableId="1475678146">
    <w:abstractNumId w:val="96"/>
  </w:num>
  <w:num w:numId="64" w16cid:durableId="1334139117">
    <w:abstractNumId w:val="98"/>
  </w:num>
  <w:num w:numId="65" w16cid:durableId="873231849">
    <w:abstractNumId w:val="12"/>
  </w:num>
  <w:num w:numId="66" w16cid:durableId="967707425">
    <w:abstractNumId w:val="30"/>
  </w:num>
  <w:num w:numId="67" w16cid:durableId="790629221">
    <w:abstractNumId w:val="112"/>
  </w:num>
  <w:num w:numId="68" w16cid:durableId="976184153">
    <w:abstractNumId w:val="127"/>
  </w:num>
  <w:num w:numId="69" w16cid:durableId="736435286">
    <w:abstractNumId w:val="128"/>
  </w:num>
  <w:num w:numId="70" w16cid:durableId="1039747363">
    <w:abstractNumId w:val="105"/>
  </w:num>
  <w:num w:numId="71" w16cid:durableId="498229348">
    <w:abstractNumId w:val="94"/>
  </w:num>
  <w:num w:numId="72" w16cid:durableId="231821171">
    <w:abstractNumId w:val="6"/>
  </w:num>
  <w:num w:numId="73" w16cid:durableId="1254047368">
    <w:abstractNumId w:val="44"/>
  </w:num>
  <w:num w:numId="74" w16cid:durableId="310671199">
    <w:abstractNumId w:val="75"/>
  </w:num>
  <w:num w:numId="75" w16cid:durableId="1258975706">
    <w:abstractNumId w:val="29"/>
  </w:num>
  <w:num w:numId="76" w16cid:durableId="1951742048">
    <w:abstractNumId w:val="108"/>
  </w:num>
  <w:num w:numId="77" w16cid:durableId="1416703010">
    <w:abstractNumId w:val="50"/>
  </w:num>
  <w:num w:numId="78" w16cid:durableId="2001303161">
    <w:abstractNumId w:val="67"/>
  </w:num>
  <w:num w:numId="79" w16cid:durableId="561719811">
    <w:abstractNumId w:val="38"/>
  </w:num>
  <w:num w:numId="80" w16cid:durableId="1076323182">
    <w:abstractNumId w:val="125"/>
  </w:num>
  <w:num w:numId="81" w16cid:durableId="2516852">
    <w:abstractNumId w:val="119"/>
  </w:num>
  <w:num w:numId="82" w16cid:durableId="1567104147">
    <w:abstractNumId w:val="92"/>
  </w:num>
  <w:num w:numId="83" w16cid:durableId="841048641">
    <w:abstractNumId w:val="58"/>
  </w:num>
  <w:num w:numId="84" w16cid:durableId="1382632428">
    <w:abstractNumId w:val="72"/>
  </w:num>
  <w:num w:numId="85" w16cid:durableId="1311012536">
    <w:abstractNumId w:val="82"/>
  </w:num>
  <w:num w:numId="86" w16cid:durableId="1792819114">
    <w:abstractNumId w:val="131"/>
  </w:num>
  <w:num w:numId="87" w16cid:durableId="2006085876">
    <w:abstractNumId w:val="83"/>
  </w:num>
  <w:num w:numId="88" w16cid:durableId="168637462">
    <w:abstractNumId w:val="120"/>
  </w:num>
  <w:num w:numId="89" w16cid:durableId="416710160">
    <w:abstractNumId w:val="33"/>
  </w:num>
  <w:num w:numId="90" w16cid:durableId="822432053">
    <w:abstractNumId w:val="113"/>
  </w:num>
  <w:num w:numId="91" w16cid:durableId="2029866521">
    <w:abstractNumId w:val="27"/>
  </w:num>
  <w:num w:numId="92" w16cid:durableId="1842306292">
    <w:abstractNumId w:val="121"/>
  </w:num>
  <w:num w:numId="93" w16cid:durableId="1782601375">
    <w:abstractNumId w:val="85"/>
  </w:num>
  <w:num w:numId="94" w16cid:durableId="1007098961">
    <w:abstractNumId w:val="55"/>
  </w:num>
  <w:num w:numId="95" w16cid:durableId="1156259945">
    <w:abstractNumId w:val="111"/>
  </w:num>
  <w:num w:numId="96" w16cid:durableId="1619992703">
    <w:abstractNumId w:val="15"/>
  </w:num>
  <w:num w:numId="97" w16cid:durableId="443155954">
    <w:abstractNumId w:val="91"/>
  </w:num>
  <w:num w:numId="98" w16cid:durableId="2070684935">
    <w:abstractNumId w:val="103"/>
  </w:num>
  <w:num w:numId="99" w16cid:durableId="925572457">
    <w:abstractNumId w:val="73"/>
  </w:num>
  <w:num w:numId="100" w16cid:durableId="1995645874">
    <w:abstractNumId w:val="70"/>
  </w:num>
  <w:num w:numId="101" w16cid:durableId="967592525">
    <w:abstractNumId w:val="13"/>
  </w:num>
  <w:num w:numId="102" w16cid:durableId="164630440">
    <w:abstractNumId w:val="99"/>
  </w:num>
  <w:num w:numId="103" w16cid:durableId="367998143">
    <w:abstractNumId w:val="88"/>
  </w:num>
  <w:num w:numId="104" w16cid:durableId="682362754">
    <w:abstractNumId w:val="76"/>
  </w:num>
  <w:num w:numId="105" w16cid:durableId="477570952">
    <w:abstractNumId w:val="48"/>
  </w:num>
  <w:num w:numId="106" w16cid:durableId="585502589">
    <w:abstractNumId w:val="47"/>
  </w:num>
  <w:num w:numId="107" w16cid:durableId="2016108076">
    <w:abstractNumId w:val="78"/>
  </w:num>
  <w:num w:numId="108" w16cid:durableId="2046564090">
    <w:abstractNumId w:val="56"/>
  </w:num>
  <w:num w:numId="109" w16cid:durableId="725378617">
    <w:abstractNumId w:val="116"/>
  </w:num>
  <w:num w:numId="110" w16cid:durableId="1867474834">
    <w:abstractNumId w:val="49"/>
  </w:num>
  <w:num w:numId="111" w16cid:durableId="1194924138">
    <w:abstractNumId w:val="46"/>
  </w:num>
  <w:num w:numId="112" w16cid:durableId="695926960">
    <w:abstractNumId w:val="9"/>
  </w:num>
  <w:num w:numId="113" w16cid:durableId="2144150274">
    <w:abstractNumId w:val="4"/>
  </w:num>
  <w:num w:numId="114" w16cid:durableId="1362052810">
    <w:abstractNumId w:val="71"/>
  </w:num>
  <w:num w:numId="115" w16cid:durableId="434136255">
    <w:abstractNumId w:val="79"/>
  </w:num>
  <w:num w:numId="116" w16cid:durableId="361904181">
    <w:abstractNumId w:val="8"/>
  </w:num>
  <w:num w:numId="117" w16cid:durableId="657925709">
    <w:abstractNumId w:val="106"/>
  </w:num>
  <w:num w:numId="118" w16cid:durableId="172958583">
    <w:abstractNumId w:val="2"/>
  </w:num>
  <w:num w:numId="119" w16cid:durableId="563375353">
    <w:abstractNumId w:val="53"/>
  </w:num>
  <w:num w:numId="120" w16cid:durableId="631399301">
    <w:abstractNumId w:val="107"/>
  </w:num>
  <w:num w:numId="121" w16cid:durableId="1627005399">
    <w:abstractNumId w:val="10"/>
  </w:num>
  <w:num w:numId="122" w16cid:durableId="1678925022">
    <w:abstractNumId w:val="19"/>
  </w:num>
  <w:num w:numId="123" w16cid:durableId="394357156">
    <w:abstractNumId w:val="41"/>
  </w:num>
  <w:num w:numId="124" w16cid:durableId="2043357486">
    <w:abstractNumId w:val="32"/>
  </w:num>
  <w:num w:numId="125" w16cid:durableId="1493839627">
    <w:abstractNumId w:val="127"/>
    <w:lvlOverride w:ilvl="0">
      <w:lvl w:ilvl="0">
        <w:start w:val="1"/>
        <w:numFmt w:val="decimal"/>
        <w:lvlText w:val="%1."/>
        <w:lvlJc w:val="left"/>
        <w:pPr>
          <w:tabs>
            <w:tab w:val="num" w:pos="360"/>
          </w:tabs>
          <w:ind w:left="360" w:hanging="360"/>
        </w:pPr>
        <w:rPr>
          <w:rFonts w:cs="Times New Roman" w:hint="default"/>
          <w:b/>
        </w:rPr>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Override>
    <w:lvlOverride w:ilvl="2">
      <w:lvl w:ilvl="2">
        <w:start w:val="1"/>
        <w:numFmt w:val="decimal"/>
        <w:isLgl/>
        <w:lvlText w:val="%1.%2.%3."/>
        <w:lvlJc w:val="left"/>
        <w:pPr>
          <w:tabs>
            <w:tab w:val="num" w:pos="1004"/>
          </w:tabs>
          <w:ind w:left="1004" w:hanging="720"/>
        </w:pPr>
        <w:rPr>
          <w:rFonts w:cs="Times New Roman" w:hint="default"/>
          <w:b w:val="0"/>
        </w:rPr>
      </w:lvl>
    </w:lvlOverride>
    <w:lvlOverride w:ilvl="3">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Override>
    <w:lvlOverride w:ilvl="4">
      <w:lvl w:ilvl="4">
        <w:start w:val="1"/>
        <w:numFmt w:val="decimal"/>
        <w:isLgl/>
        <w:lvlText w:val="%1.%2.%3.%4.%5."/>
        <w:lvlJc w:val="left"/>
        <w:pPr>
          <w:tabs>
            <w:tab w:val="num" w:pos="1080"/>
          </w:tabs>
          <w:ind w:left="1080" w:hanging="1080"/>
        </w:pPr>
        <w:rPr>
          <w:rFonts w:cs="Times New Roman" w:hint="default"/>
        </w:rPr>
      </w:lvl>
    </w:lvlOverride>
    <w:lvlOverride w:ilvl="5">
      <w:lvl w:ilvl="5">
        <w:start w:val="1"/>
        <w:numFmt w:val="decimal"/>
        <w:isLgl/>
        <w:lvlText w:val="%1.%2.%3.%4.%5.%6."/>
        <w:lvlJc w:val="left"/>
        <w:pPr>
          <w:tabs>
            <w:tab w:val="num" w:pos="1080"/>
          </w:tabs>
          <w:ind w:left="1080" w:hanging="1080"/>
        </w:pPr>
        <w:rPr>
          <w:rFonts w:cs="Times New Roman" w:hint="default"/>
        </w:rPr>
      </w:lvl>
    </w:lvlOverride>
    <w:lvlOverride w:ilvl="6">
      <w:lvl w:ilvl="6">
        <w:start w:val="1"/>
        <w:numFmt w:val="decimal"/>
        <w:isLgl/>
        <w:lvlText w:val="%1.%2.%3.%4.%5.%6.%7."/>
        <w:lvlJc w:val="left"/>
        <w:pPr>
          <w:tabs>
            <w:tab w:val="num" w:pos="1440"/>
          </w:tabs>
          <w:ind w:left="1440" w:hanging="1440"/>
        </w:pPr>
        <w:rPr>
          <w:rFonts w:cs="Times New Roman" w:hint="default"/>
        </w:rPr>
      </w:lvl>
    </w:lvlOverride>
    <w:lvlOverride w:ilvl="7">
      <w:lvl w:ilvl="7">
        <w:start w:val="1"/>
        <w:numFmt w:val="decimal"/>
        <w:isLgl/>
        <w:lvlText w:val="%1.%2.%3.%4.%5.%6.%7.%8."/>
        <w:lvlJc w:val="left"/>
        <w:pPr>
          <w:tabs>
            <w:tab w:val="num" w:pos="1440"/>
          </w:tabs>
          <w:ind w:left="1440" w:hanging="1440"/>
        </w:pPr>
        <w:rPr>
          <w:rFonts w:cs="Times New Roman" w:hint="default"/>
        </w:rPr>
      </w:lvl>
    </w:lvlOverride>
    <w:lvlOverride w:ilvl="8">
      <w:lvl w:ilvl="8">
        <w:start w:val="1"/>
        <w:numFmt w:val="decimal"/>
        <w:isLgl/>
        <w:lvlText w:val="%1.%2.%3.%4.%5.%6.%7.%8.%9."/>
        <w:lvlJc w:val="left"/>
        <w:pPr>
          <w:tabs>
            <w:tab w:val="num" w:pos="1800"/>
          </w:tabs>
          <w:ind w:left="1800" w:hanging="1800"/>
        </w:pPr>
        <w:rPr>
          <w:rFonts w:cs="Times New Roman" w:hint="default"/>
        </w:rPr>
      </w:lvl>
    </w:lvlOverride>
  </w:num>
  <w:num w:numId="126" w16cid:durableId="254873233">
    <w:abstractNumId w:val="17"/>
  </w:num>
  <w:num w:numId="127" w16cid:durableId="244261945">
    <w:abstractNumId w:val="97"/>
  </w:num>
  <w:num w:numId="128" w16cid:durableId="1832022312">
    <w:abstractNumId w:val="62"/>
  </w:num>
  <w:num w:numId="129" w16cid:durableId="1696232471">
    <w:abstractNumId w:val="3"/>
  </w:num>
  <w:num w:numId="130" w16cid:durableId="18162238">
    <w:abstractNumId w:val="59"/>
  </w:num>
  <w:num w:numId="131" w16cid:durableId="773398889">
    <w:abstractNumId w:val="64"/>
  </w:num>
  <w:num w:numId="132" w16cid:durableId="1872182332">
    <w:abstractNumId w:val="115"/>
  </w:num>
  <w:num w:numId="133" w16cid:durableId="112119339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685982010">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1276867720">
    <w:abstractNumId w:val="127"/>
    <w:lvlOverride w:ilvl="0">
      <w:lvl w:ilvl="0">
        <w:start w:val="1"/>
        <w:numFmt w:val="decimal"/>
        <w:lvlText w:val="%1."/>
        <w:lvlJc w:val="left"/>
        <w:pPr>
          <w:tabs>
            <w:tab w:val="num" w:pos="360"/>
          </w:tabs>
          <w:ind w:left="360" w:hanging="360"/>
        </w:pPr>
        <w:rPr>
          <w:rFonts w:cs="Times New Roman" w:hint="default"/>
          <w:b/>
        </w:rPr>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Override>
    <w:lvlOverride w:ilvl="2">
      <w:lvl w:ilvl="2">
        <w:start w:val="1"/>
        <w:numFmt w:val="decimal"/>
        <w:isLgl/>
        <w:lvlText w:val="%1.%2.%3."/>
        <w:lvlJc w:val="left"/>
        <w:pPr>
          <w:tabs>
            <w:tab w:val="num" w:pos="1004"/>
          </w:tabs>
          <w:ind w:left="1004" w:hanging="720"/>
        </w:pPr>
        <w:rPr>
          <w:rFonts w:cs="Times New Roman" w:hint="default"/>
          <w:b/>
        </w:rPr>
      </w:lvl>
    </w:lvlOverride>
    <w:lvlOverride w:ilvl="3">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Override>
    <w:lvlOverride w:ilvl="4">
      <w:lvl w:ilvl="4">
        <w:start w:val="1"/>
        <w:numFmt w:val="decimal"/>
        <w:isLgl/>
        <w:lvlText w:val="%1.%2.%3.%4.%5."/>
        <w:lvlJc w:val="left"/>
        <w:pPr>
          <w:tabs>
            <w:tab w:val="num" w:pos="1080"/>
          </w:tabs>
          <w:ind w:left="1080" w:hanging="1080"/>
        </w:pPr>
        <w:rPr>
          <w:rFonts w:cs="Times New Roman" w:hint="default"/>
        </w:rPr>
      </w:lvl>
    </w:lvlOverride>
    <w:lvlOverride w:ilvl="5">
      <w:lvl w:ilvl="5">
        <w:start w:val="1"/>
        <w:numFmt w:val="decimal"/>
        <w:isLgl/>
        <w:lvlText w:val="%1.%2.%3.%4.%5.%6."/>
        <w:lvlJc w:val="left"/>
        <w:pPr>
          <w:tabs>
            <w:tab w:val="num" w:pos="1080"/>
          </w:tabs>
          <w:ind w:left="1080" w:hanging="1080"/>
        </w:pPr>
        <w:rPr>
          <w:rFonts w:cs="Times New Roman" w:hint="default"/>
        </w:rPr>
      </w:lvl>
    </w:lvlOverride>
    <w:lvlOverride w:ilvl="6">
      <w:lvl w:ilvl="6">
        <w:start w:val="1"/>
        <w:numFmt w:val="decimal"/>
        <w:isLgl/>
        <w:lvlText w:val="%1.%2.%3.%4.%5.%6.%7."/>
        <w:lvlJc w:val="left"/>
        <w:pPr>
          <w:tabs>
            <w:tab w:val="num" w:pos="1440"/>
          </w:tabs>
          <w:ind w:left="1440" w:hanging="1440"/>
        </w:pPr>
        <w:rPr>
          <w:rFonts w:cs="Times New Roman" w:hint="default"/>
        </w:rPr>
      </w:lvl>
    </w:lvlOverride>
    <w:lvlOverride w:ilvl="7">
      <w:lvl w:ilvl="7">
        <w:start w:val="1"/>
        <w:numFmt w:val="decimal"/>
        <w:isLgl/>
        <w:lvlText w:val="%1.%2.%3.%4.%5.%6.%7.%8."/>
        <w:lvlJc w:val="left"/>
        <w:pPr>
          <w:tabs>
            <w:tab w:val="num" w:pos="1440"/>
          </w:tabs>
          <w:ind w:left="1440" w:hanging="1440"/>
        </w:pPr>
        <w:rPr>
          <w:rFonts w:cs="Times New Roman" w:hint="default"/>
        </w:rPr>
      </w:lvl>
    </w:lvlOverride>
    <w:lvlOverride w:ilvl="8">
      <w:lvl w:ilvl="8">
        <w:start w:val="1"/>
        <w:numFmt w:val="decimal"/>
        <w:isLgl/>
        <w:lvlText w:val="%1.%2.%3.%4.%5.%6.%7.%8.%9."/>
        <w:lvlJc w:val="left"/>
        <w:pPr>
          <w:tabs>
            <w:tab w:val="num" w:pos="1800"/>
          </w:tabs>
          <w:ind w:left="1800" w:hanging="1800"/>
        </w:pPr>
        <w:rPr>
          <w:rFonts w:cs="Times New Roman" w:hint="default"/>
        </w:rPr>
      </w:lvl>
    </w:lvlOverride>
  </w:num>
  <w:num w:numId="136" w16cid:durableId="291130289">
    <w:abstractNumId w:val="127"/>
    <w:lvlOverride w:ilvl="0">
      <w:lvl w:ilvl="0">
        <w:start w:val="1"/>
        <w:numFmt w:val="decimal"/>
        <w:lvlText w:val="%1."/>
        <w:lvlJc w:val="left"/>
        <w:pPr>
          <w:tabs>
            <w:tab w:val="num" w:pos="996"/>
          </w:tabs>
          <w:ind w:left="996" w:hanging="570"/>
        </w:pPr>
        <w:rPr>
          <w:rFonts w:cs="Times New Roman"/>
          <w:b/>
          <w:bCs/>
          <w:i w:val="0"/>
        </w:rPr>
      </w:lvl>
    </w:lvlOverride>
    <w:lvlOverride w:ilvl="1">
      <w:lvl w:ilvl="1">
        <w:start w:val="1"/>
        <w:numFmt w:val="decimal"/>
        <w:lvlText w:val="%1.%2."/>
        <w:lvlJc w:val="left"/>
        <w:pPr>
          <w:tabs>
            <w:tab w:val="num" w:pos="570"/>
          </w:tabs>
          <w:ind w:left="570" w:hanging="570"/>
        </w:pPr>
        <w:rPr>
          <w:rFonts w:cs="Times New Roman"/>
          <w:b w:val="0"/>
          <w:bCs/>
          <w:i w:val="0"/>
          <w:iCs w:val="0"/>
        </w:rPr>
      </w:lvl>
    </w:lvlOverride>
    <w:lvlOverride w:ilvl="2">
      <w:lvl w:ilvl="2">
        <w:start w:val="1"/>
        <w:numFmt w:val="decimal"/>
        <w:lvlText w:val="%1.%2.%3."/>
        <w:lvlJc w:val="left"/>
        <w:pPr>
          <w:tabs>
            <w:tab w:val="num" w:pos="1560"/>
          </w:tabs>
          <w:ind w:left="1560" w:hanging="720"/>
        </w:pPr>
        <w:rPr>
          <w:rFonts w:cs="Times New Roman"/>
          <w:b w:val="0"/>
          <w:bCs/>
          <w:color w:val="auto"/>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137" w16cid:durableId="413744761">
    <w:abstractNumId w:val="81"/>
  </w:num>
  <w:num w:numId="138" w16cid:durableId="2027319780">
    <w:abstractNumId w:val="127"/>
    <w:lvlOverride w:ilvl="0">
      <w:lvl w:ilvl="0">
        <w:numFmt w:val="decimal"/>
        <w:lvlText w:val=""/>
        <w:lvlJc w:val="left"/>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Override>
  </w:num>
  <w:num w:numId="139" w16cid:durableId="1736513344">
    <w:abstractNumId w:val="57"/>
  </w:num>
  <w:num w:numId="140" w16cid:durableId="2061829888">
    <w:abstractNumId w:val="127"/>
    <w:lvlOverride w:ilvl="0">
      <w:lvl w:ilvl="0">
        <w:numFmt w:val="decimal"/>
        <w:lvlText w:val=""/>
        <w:lvlJc w:val="left"/>
      </w:lvl>
    </w:lvlOverride>
    <w:lvlOverride w:ilvl="1">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Override>
  </w:num>
  <w:num w:numId="141" w16cid:durableId="20858807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227"/>
  <w:characterSpacingControl w:val="doNotCompress"/>
  <w:hdrShapeDefaults>
    <o:shapedefaults v:ext="edit" spidmax="217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1B91"/>
    <w:rsid w:val="00001C5B"/>
    <w:rsid w:val="00003E26"/>
    <w:rsid w:val="000044D8"/>
    <w:rsid w:val="0000515C"/>
    <w:rsid w:val="00005469"/>
    <w:rsid w:val="000059AA"/>
    <w:rsid w:val="00005F36"/>
    <w:rsid w:val="0000646F"/>
    <w:rsid w:val="000064A4"/>
    <w:rsid w:val="0000719C"/>
    <w:rsid w:val="00007548"/>
    <w:rsid w:val="00010A10"/>
    <w:rsid w:val="00010E13"/>
    <w:rsid w:val="00011626"/>
    <w:rsid w:val="00011680"/>
    <w:rsid w:val="00011895"/>
    <w:rsid w:val="00012644"/>
    <w:rsid w:val="00012954"/>
    <w:rsid w:val="000133B0"/>
    <w:rsid w:val="00013652"/>
    <w:rsid w:val="0001411F"/>
    <w:rsid w:val="000147B7"/>
    <w:rsid w:val="00014EFD"/>
    <w:rsid w:val="0001555A"/>
    <w:rsid w:val="00015719"/>
    <w:rsid w:val="00015912"/>
    <w:rsid w:val="00015A0E"/>
    <w:rsid w:val="00015DA4"/>
    <w:rsid w:val="000165E3"/>
    <w:rsid w:val="00016811"/>
    <w:rsid w:val="00017F00"/>
    <w:rsid w:val="0002102E"/>
    <w:rsid w:val="000214D6"/>
    <w:rsid w:val="00021E3E"/>
    <w:rsid w:val="00022B7E"/>
    <w:rsid w:val="00022CF6"/>
    <w:rsid w:val="00022EF5"/>
    <w:rsid w:val="00022F72"/>
    <w:rsid w:val="000238AA"/>
    <w:rsid w:val="00023A45"/>
    <w:rsid w:val="0002419B"/>
    <w:rsid w:val="00024307"/>
    <w:rsid w:val="00024314"/>
    <w:rsid w:val="00024C8B"/>
    <w:rsid w:val="00024F99"/>
    <w:rsid w:val="00025408"/>
    <w:rsid w:val="00025BEF"/>
    <w:rsid w:val="0002628D"/>
    <w:rsid w:val="00026529"/>
    <w:rsid w:val="000274A2"/>
    <w:rsid w:val="0002790A"/>
    <w:rsid w:val="00030341"/>
    <w:rsid w:val="00031A6B"/>
    <w:rsid w:val="00032AD8"/>
    <w:rsid w:val="00032B76"/>
    <w:rsid w:val="000337F2"/>
    <w:rsid w:val="00033D58"/>
    <w:rsid w:val="00034846"/>
    <w:rsid w:val="000358E1"/>
    <w:rsid w:val="00035CC1"/>
    <w:rsid w:val="0003608A"/>
    <w:rsid w:val="00036B4A"/>
    <w:rsid w:val="00036F4F"/>
    <w:rsid w:val="0003731A"/>
    <w:rsid w:val="000378CA"/>
    <w:rsid w:val="00040365"/>
    <w:rsid w:val="0004188F"/>
    <w:rsid w:val="000418BC"/>
    <w:rsid w:val="000421AF"/>
    <w:rsid w:val="0004355A"/>
    <w:rsid w:val="00043B62"/>
    <w:rsid w:val="00043C1A"/>
    <w:rsid w:val="00044A18"/>
    <w:rsid w:val="0004506C"/>
    <w:rsid w:val="000455AE"/>
    <w:rsid w:val="00045FE9"/>
    <w:rsid w:val="00046A56"/>
    <w:rsid w:val="00047132"/>
    <w:rsid w:val="0004722E"/>
    <w:rsid w:val="00047B58"/>
    <w:rsid w:val="00047F73"/>
    <w:rsid w:val="00050E42"/>
    <w:rsid w:val="00051322"/>
    <w:rsid w:val="00051486"/>
    <w:rsid w:val="00051CEC"/>
    <w:rsid w:val="00052434"/>
    <w:rsid w:val="0005497C"/>
    <w:rsid w:val="00055D37"/>
    <w:rsid w:val="000567BF"/>
    <w:rsid w:val="00056DBB"/>
    <w:rsid w:val="000575E0"/>
    <w:rsid w:val="00060CA9"/>
    <w:rsid w:val="000614BA"/>
    <w:rsid w:val="00061990"/>
    <w:rsid w:val="00061C0F"/>
    <w:rsid w:val="00062175"/>
    <w:rsid w:val="00062631"/>
    <w:rsid w:val="0006297F"/>
    <w:rsid w:val="00062D0A"/>
    <w:rsid w:val="00063259"/>
    <w:rsid w:val="000644F5"/>
    <w:rsid w:val="00064B26"/>
    <w:rsid w:val="00064B6D"/>
    <w:rsid w:val="00065695"/>
    <w:rsid w:val="0006578B"/>
    <w:rsid w:val="00065AC4"/>
    <w:rsid w:val="00066E49"/>
    <w:rsid w:val="0006711B"/>
    <w:rsid w:val="0006732C"/>
    <w:rsid w:val="00071196"/>
    <w:rsid w:val="0007223F"/>
    <w:rsid w:val="000724DE"/>
    <w:rsid w:val="00072FAC"/>
    <w:rsid w:val="00072FEF"/>
    <w:rsid w:val="00073223"/>
    <w:rsid w:val="00073F06"/>
    <w:rsid w:val="00074B0A"/>
    <w:rsid w:val="000750A9"/>
    <w:rsid w:val="00076D63"/>
    <w:rsid w:val="00076DD0"/>
    <w:rsid w:val="00076EF8"/>
    <w:rsid w:val="000777A2"/>
    <w:rsid w:val="00077ED5"/>
    <w:rsid w:val="000807E2"/>
    <w:rsid w:val="00080C44"/>
    <w:rsid w:val="0008129A"/>
    <w:rsid w:val="0008188F"/>
    <w:rsid w:val="00083769"/>
    <w:rsid w:val="00083F79"/>
    <w:rsid w:val="00084C0A"/>
    <w:rsid w:val="000856BC"/>
    <w:rsid w:val="00085D28"/>
    <w:rsid w:val="000868EF"/>
    <w:rsid w:val="000870E0"/>
    <w:rsid w:val="00087A27"/>
    <w:rsid w:val="00087AD9"/>
    <w:rsid w:val="0009020C"/>
    <w:rsid w:val="00090BFE"/>
    <w:rsid w:val="0009253B"/>
    <w:rsid w:val="00093E65"/>
    <w:rsid w:val="0009401E"/>
    <w:rsid w:val="00095B1A"/>
    <w:rsid w:val="00095FFD"/>
    <w:rsid w:val="000977B6"/>
    <w:rsid w:val="000A06DC"/>
    <w:rsid w:val="000A08B4"/>
    <w:rsid w:val="000A0B62"/>
    <w:rsid w:val="000A0D9D"/>
    <w:rsid w:val="000A129E"/>
    <w:rsid w:val="000A1452"/>
    <w:rsid w:val="000A174E"/>
    <w:rsid w:val="000A20F3"/>
    <w:rsid w:val="000A2A3C"/>
    <w:rsid w:val="000A2A59"/>
    <w:rsid w:val="000A34E3"/>
    <w:rsid w:val="000A3888"/>
    <w:rsid w:val="000A402E"/>
    <w:rsid w:val="000A47D8"/>
    <w:rsid w:val="000A576D"/>
    <w:rsid w:val="000A5BDE"/>
    <w:rsid w:val="000A6670"/>
    <w:rsid w:val="000A711A"/>
    <w:rsid w:val="000A7509"/>
    <w:rsid w:val="000A7961"/>
    <w:rsid w:val="000B0A6B"/>
    <w:rsid w:val="000B26EC"/>
    <w:rsid w:val="000B2875"/>
    <w:rsid w:val="000B3768"/>
    <w:rsid w:val="000B3CC4"/>
    <w:rsid w:val="000B3FF6"/>
    <w:rsid w:val="000B43B1"/>
    <w:rsid w:val="000B4D69"/>
    <w:rsid w:val="000B5371"/>
    <w:rsid w:val="000B560D"/>
    <w:rsid w:val="000B5ADB"/>
    <w:rsid w:val="000B68BC"/>
    <w:rsid w:val="000B7066"/>
    <w:rsid w:val="000B794D"/>
    <w:rsid w:val="000C1392"/>
    <w:rsid w:val="000C2388"/>
    <w:rsid w:val="000C23E0"/>
    <w:rsid w:val="000C262A"/>
    <w:rsid w:val="000C2676"/>
    <w:rsid w:val="000C2E27"/>
    <w:rsid w:val="000C34C7"/>
    <w:rsid w:val="000C5A4A"/>
    <w:rsid w:val="000C5D49"/>
    <w:rsid w:val="000C65B2"/>
    <w:rsid w:val="000C785D"/>
    <w:rsid w:val="000C7958"/>
    <w:rsid w:val="000C7A39"/>
    <w:rsid w:val="000D0422"/>
    <w:rsid w:val="000D0624"/>
    <w:rsid w:val="000D25E8"/>
    <w:rsid w:val="000D3AE6"/>
    <w:rsid w:val="000D412F"/>
    <w:rsid w:val="000D4A69"/>
    <w:rsid w:val="000D5321"/>
    <w:rsid w:val="000D5BD4"/>
    <w:rsid w:val="000D5C3A"/>
    <w:rsid w:val="000D61B2"/>
    <w:rsid w:val="000D65A2"/>
    <w:rsid w:val="000D699E"/>
    <w:rsid w:val="000D69FD"/>
    <w:rsid w:val="000D6B11"/>
    <w:rsid w:val="000D78D0"/>
    <w:rsid w:val="000D7E4A"/>
    <w:rsid w:val="000E119C"/>
    <w:rsid w:val="000E15C6"/>
    <w:rsid w:val="000E1DA6"/>
    <w:rsid w:val="000E3359"/>
    <w:rsid w:val="000E35D8"/>
    <w:rsid w:val="000E4A47"/>
    <w:rsid w:val="000E5CFA"/>
    <w:rsid w:val="000E610F"/>
    <w:rsid w:val="000F284D"/>
    <w:rsid w:val="000F3017"/>
    <w:rsid w:val="000F3E7A"/>
    <w:rsid w:val="000F4089"/>
    <w:rsid w:val="000F50E7"/>
    <w:rsid w:val="000F5B50"/>
    <w:rsid w:val="000F5C43"/>
    <w:rsid w:val="000F6DFA"/>
    <w:rsid w:val="000F6F75"/>
    <w:rsid w:val="000F70DE"/>
    <w:rsid w:val="000F7256"/>
    <w:rsid w:val="000F7F4A"/>
    <w:rsid w:val="00101E5E"/>
    <w:rsid w:val="00101ED2"/>
    <w:rsid w:val="00102465"/>
    <w:rsid w:val="0010267E"/>
    <w:rsid w:val="00103C54"/>
    <w:rsid w:val="00104035"/>
    <w:rsid w:val="0010445F"/>
    <w:rsid w:val="0010460E"/>
    <w:rsid w:val="00104840"/>
    <w:rsid w:val="00104A1E"/>
    <w:rsid w:val="00104E1C"/>
    <w:rsid w:val="00105111"/>
    <w:rsid w:val="0010535D"/>
    <w:rsid w:val="0010595E"/>
    <w:rsid w:val="001067EA"/>
    <w:rsid w:val="001075E8"/>
    <w:rsid w:val="001100B7"/>
    <w:rsid w:val="00110364"/>
    <w:rsid w:val="00110F1E"/>
    <w:rsid w:val="00111DAD"/>
    <w:rsid w:val="00111F7F"/>
    <w:rsid w:val="00113548"/>
    <w:rsid w:val="001137F8"/>
    <w:rsid w:val="00113DFD"/>
    <w:rsid w:val="00114178"/>
    <w:rsid w:val="00114880"/>
    <w:rsid w:val="0011543A"/>
    <w:rsid w:val="00116370"/>
    <w:rsid w:val="00116454"/>
    <w:rsid w:val="00116746"/>
    <w:rsid w:val="00116C9C"/>
    <w:rsid w:val="00117013"/>
    <w:rsid w:val="00117D75"/>
    <w:rsid w:val="00120BAB"/>
    <w:rsid w:val="00121077"/>
    <w:rsid w:val="001221E5"/>
    <w:rsid w:val="001229E4"/>
    <w:rsid w:val="00122BC4"/>
    <w:rsid w:val="00122E39"/>
    <w:rsid w:val="00126EE7"/>
    <w:rsid w:val="0013030C"/>
    <w:rsid w:val="00130A5A"/>
    <w:rsid w:val="00131290"/>
    <w:rsid w:val="00131990"/>
    <w:rsid w:val="00131E66"/>
    <w:rsid w:val="0013210A"/>
    <w:rsid w:val="0013273E"/>
    <w:rsid w:val="00133E0F"/>
    <w:rsid w:val="001340FE"/>
    <w:rsid w:val="00134201"/>
    <w:rsid w:val="0013424D"/>
    <w:rsid w:val="00134B3A"/>
    <w:rsid w:val="00135FCA"/>
    <w:rsid w:val="00137C70"/>
    <w:rsid w:val="00137E61"/>
    <w:rsid w:val="00140157"/>
    <w:rsid w:val="0014056C"/>
    <w:rsid w:val="00140EBD"/>
    <w:rsid w:val="001414D6"/>
    <w:rsid w:val="00141941"/>
    <w:rsid w:val="00142423"/>
    <w:rsid w:val="00142D19"/>
    <w:rsid w:val="00142D1B"/>
    <w:rsid w:val="00142E6E"/>
    <w:rsid w:val="001443A9"/>
    <w:rsid w:val="00144A6D"/>
    <w:rsid w:val="001469EB"/>
    <w:rsid w:val="0014704E"/>
    <w:rsid w:val="00147558"/>
    <w:rsid w:val="00147DD7"/>
    <w:rsid w:val="00150D3E"/>
    <w:rsid w:val="0015164E"/>
    <w:rsid w:val="00151D8B"/>
    <w:rsid w:val="0015245C"/>
    <w:rsid w:val="00152FD0"/>
    <w:rsid w:val="001534D8"/>
    <w:rsid w:val="00153999"/>
    <w:rsid w:val="0015460B"/>
    <w:rsid w:val="001553B1"/>
    <w:rsid w:val="00155B96"/>
    <w:rsid w:val="00155F0B"/>
    <w:rsid w:val="00156C3F"/>
    <w:rsid w:val="00156F2A"/>
    <w:rsid w:val="00157109"/>
    <w:rsid w:val="0016030E"/>
    <w:rsid w:val="00161635"/>
    <w:rsid w:val="00161FEA"/>
    <w:rsid w:val="001624C8"/>
    <w:rsid w:val="00162623"/>
    <w:rsid w:val="00162A02"/>
    <w:rsid w:val="001637AD"/>
    <w:rsid w:val="00163820"/>
    <w:rsid w:val="0016390B"/>
    <w:rsid w:val="001642FA"/>
    <w:rsid w:val="00164C60"/>
    <w:rsid w:val="00164D40"/>
    <w:rsid w:val="00165AC8"/>
    <w:rsid w:val="00165B98"/>
    <w:rsid w:val="00166E79"/>
    <w:rsid w:val="00166E8B"/>
    <w:rsid w:val="001673C8"/>
    <w:rsid w:val="001675B0"/>
    <w:rsid w:val="00167C64"/>
    <w:rsid w:val="00170021"/>
    <w:rsid w:val="00170961"/>
    <w:rsid w:val="00170DE0"/>
    <w:rsid w:val="00170F6C"/>
    <w:rsid w:val="001713A4"/>
    <w:rsid w:val="00172134"/>
    <w:rsid w:val="00172225"/>
    <w:rsid w:val="0017392C"/>
    <w:rsid w:val="00173AA5"/>
    <w:rsid w:val="00174351"/>
    <w:rsid w:val="001757B5"/>
    <w:rsid w:val="0017649B"/>
    <w:rsid w:val="00177C4B"/>
    <w:rsid w:val="001801EC"/>
    <w:rsid w:val="00180E6C"/>
    <w:rsid w:val="00181475"/>
    <w:rsid w:val="00181FA6"/>
    <w:rsid w:val="001825C9"/>
    <w:rsid w:val="00183A7E"/>
    <w:rsid w:val="00185D07"/>
    <w:rsid w:val="00186894"/>
    <w:rsid w:val="0018785F"/>
    <w:rsid w:val="00187B26"/>
    <w:rsid w:val="00190039"/>
    <w:rsid w:val="0019006D"/>
    <w:rsid w:val="001906B2"/>
    <w:rsid w:val="00190893"/>
    <w:rsid w:val="00191652"/>
    <w:rsid w:val="00191A83"/>
    <w:rsid w:val="0019211C"/>
    <w:rsid w:val="00192155"/>
    <w:rsid w:val="0019234D"/>
    <w:rsid w:val="001924F2"/>
    <w:rsid w:val="001947DB"/>
    <w:rsid w:val="001947EF"/>
    <w:rsid w:val="00195705"/>
    <w:rsid w:val="00195D62"/>
    <w:rsid w:val="00196302"/>
    <w:rsid w:val="001969B5"/>
    <w:rsid w:val="00196C64"/>
    <w:rsid w:val="001A1D35"/>
    <w:rsid w:val="001A295D"/>
    <w:rsid w:val="001A3A31"/>
    <w:rsid w:val="001A4767"/>
    <w:rsid w:val="001A4D29"/>
    <w:rsid w:val="001A5342"/>
    <w:rsid w:val="001A582D"/>
    <w:rsid w:val="001A5928"/>
    <w:rsid w:val="001A6414"/>
    <w:rsid w:val="001A73E3"/>
    <w:rsid w:val="001A7E7B"/>
    <w:rsid w:val="001B058D"/>
    <w:rsid w:val="001B19D2"/>
    <w:rsid w:val="001B1F9C"/>
    <w:rsid w:val="001B3593"/>
    <w:rsid w:val="001B5426"/>
    <w:rsid w:val="001B597E"/>
    <w:rsid w:val="001B5ECD"/>
    <w:rsid w:val="001B6213"/>
    <w:rsid w:val="001B7124"/>
    <w:rsid w:val="001C09EE"/>
    <w:rsid w:val="001C0CEE"/>
    <w:rsid w:val="001C1C77"/>
    <w:rsid w:val="001C20F1"/>
    <w:rsid w:val="001C22D5"/>
    <w:rsid w:val="001C23C4"/>
    <w:rsid w:val="001C2804"/>
    <w:rsid w:val="001C4184"/>
    <w:rsid w:val="001C4B5D"/>
    <w:rsid w:val="001C55A0"/>
    <w:rsid w:val="001C56BD"/>
    <w:rsid w:val="001C5B2A"/>
    <w:rsid w:val="001C6A82"/>
    <w:rsid w:val="001C6C2C"/>
    <w:rsid w:val="001C78FA"/>
    <w:rsid w:val="001C7F5A"/>
    <w:rsid w:val="001D0ABB"/>
    <w:rsid w:val="001D13B7"/>
    <w:rsid w:val="001D14C0"/>
    <w:rsid w:val="001D1CD1"/>
    <w:rsid w:val="001D2F80"/>
    <w:rsid w:val="001D4518"/>
    <w:rsid w:val="001D4901"/>
    <w:rsid w:val="001D4F25"/>
    <w:rsid w:val="001D4F40"/>
    <w:rsid w:val="001D530F"/>
    <w:rsid w:val="001D586A"/>
    <w:rsid w:val="001D5D14"/>
    <w:rsid w:val="001D5E41"/>
    <w:rsid w:val="001D626C"/>
    <w:rsid w:val="001D6ECE"/>
    <w:rsid w:val="001D6F4B"/>
    <w:rsid w:val="001D788E"/>
    <w:rsid w:val="001E0574"/>
    <w:rsid w:val="001E092A"/>
    <w:rsid w:val="001E095F"/>
    <w:rsid w:val="001E0AAA"/>
    <w:rsid w:val="001E0EAC"/>
    <w:rsid w:val="001E1893"/>
    <w:rsid w:val="001E2B7B"/>
    <w:rsid w:val="001E2F77"/>
    <w:rsid w:val="001E303C"/>
    <w:rsid w:val="001E3423"/>
    <w:rsid w:val="001E3E47"/>
    <w:rsid w:val="001E4C93"/>
    <w:rsid w:val="001E6CAD"/>
    <w:rsid w:val="001E7134"/>
    <w:rsid w:val="001F0204"/>
    <w:rsid w:val="001F03C3"/>
    <w:rsid w:val="001F09C3"/>
    <w:rsid w:val="001F0DB4"/>
    <w:rsid w:val="001F154F"/>
    <w:rsid w:val="001F257D"/>
    <w:rsid w:val="001F3105"/>
    <w:rsid w:val="001F371F"/>
    <w:rsid w:val="001F41C8"/>
    <w:rsid w:val="001F4278"/>
    <w:rsid w:val="001F508D"/>
    <w:rsid w:val="001F5480"/>
    <w:rsid w:val="001F583B"/>
    <w:rsid w:val="001F5941"/>
    <w:rsid w:val="001F5D33"/>
    <w:rsid w:val="001F62E7"/>
    <w:rsid w:val="001F649B"/>
    <w:rsid w:val="0020055B"/>
    <w:rsid w:val="00200BD8"/>
    <w:rsid w:val="00202342"/>
    <w:rsid w:val="00202430"/>
    <w:rsid w:val="0020253A"/>
    <w:rsid w:val="00202F87"/>
    <w:rsid w:val="0020348D"/>
    <w:rsid w:val="0020438A"/>
    <w:rsid w:val="0020452B"/>
    <w:rsid w:val="0020475A"/>
    <w:rsid w:val="00205949"/>
    <w:rsid w:val="002059D8"/>
    <w:rsid w:val="00205EBB"/>
    <w:rsid w:val="00206BE6"/>
    <w:rsid w:val="002071DE"/>
    <w:rsid w:val="00210353"/>
    <w:rsid w:val="002104B4"/>
    <w:rsid w:val="002109D4"/>
    <w:rsid w:val="00210EA2"/>
    <w:rsid w:val="0021144A"/>
    <w:rsid w:val="00211B88"/>
    <w:rsid w:val="002128F7"/>
    <w:rsid w:val="0021339C"/>
    <w:rsid w:val="00213676"/>
    <w:rsid w:val="00213EE8"/>
    <w:rsid w:val="00215B77"/>
    <w:rsid w:val="00217D32"/>
    <w:rsid w:val="00220046"/>
    <w:rsid w:val="00220074"/>
    <w:rsid w:val="00220E7B"/>
    <w:rsid w:val="0022116E"/>
    <w:rsid w:val="002220E6"/>
    <w:rsid w:val="002223BF"/>
    <w:rsid w:val="002227F2"/>
    <w:rsid w:val="00222846"/>
    <w:rsid w:val="002228F0"/>
    <w:rsid w:val="002235C7"/>
    <w:rsid w:val="0022363E"/>
    <w:rsid w:val="00224859"/>
    <w:rsid w:val="00224862"/>
    <w:rsid w:val="00224CEF"/>
    <w:rsid w:val="0022517A"/>
    <w:rsid w:val="00225E50"/>
    <w:rsid w:val="00226360"/>
    <w:rsid w:val="00226A40"/>
    <w:rsid w:val="00226BB7"/>
    <w:rsid w:val="00226BEB"/>
    <w:rsid w:val="00226D91"/>
    <w:rsid w:val="00227AA3"/>
    <w:rsid w:val="002308C0"/>
    <w:rsid w:val="00231804"/>
    <w:rsid w:val="00231DC8"/>
    <w:rsid w:val="0023260B"/>
    <w:rsid w:val="00232DD5"/>
    <w:rsid w:val="002345B5"/>
    <w:rsid w:val="00234F89"/>
    <w:rsid w:val="002356B5"/>
    <w:rsid w:val="00235C53"/>
    <w:rsid w:val="00236051"/>
    <w:rsid w:val="002365E3"/>
    <w:rsid w:val="00236C04"/>
    <w:rsid w:val="00236D65"/>
    <w:rsid w:val="00236E32"/>
    <w:rsid w:val="00236EE3"/>
    <w:rsid w:val="0023715B"/>
    <w:rsid w:val="00240112"/>
    <w:rsid w:val="002417C7"/>
    <w:rsid w:val="0024283C"/>
    <w:rsid w:val="00242AF2"/>
    <w:rsid w:val="0024307D"/>
    <w:rsid w:val="00243960"/>
    <w:rsid w:val="00243EC1"/>
    <w:rsid w:val="00244369"/>
    <w:rsid w:val="00246116"/>
    <w:rsid w:val="00246B34"/>
    <w:rsid w:val="0024726F"/>
    <w:rsid w:val="002474FF"/>
    <w:rsid w:val="00247DD3"/>
    <w:rsid w:val="002500CC"/>
    <w:rsid w:val="00250298"/>
    <w:rsid w:val="002509B4"/>
    <w:rsid w:val="002511C0"/>
    <w:rsid w:val="00251DF9"/>
    <w:rsid w:val="00252E6E"/>
    <w:rsid w:val="00253946"/>
    <w:rsid w:val="00253B39"/>
    <w:rsid w:val="00253D13"/>
    <w:rsid w:val="00253EE0"/>
    <w:rsid w:val="00255A31"/>
    <w:rsid w:val="00255A48"/>
    <w:rsid w:val="00256443"/>
    <w:rsid w:val="00256ED1"/>
    <w:rsid w:val="00256FB5"/>
    <w:rsid w:val="00257B53"/>
    <w:rsid w:val="00260ACA"/>
    <w:rsid w:val="00260BCE"/>
    <w:rsid w:val="00260C97"/>
    <w:rsid w:val="00260EB2"/>
    <w:rsid w:val="002610A6"/>
    <w:rsid w:val="00261339"/>
    <w:rsid w:val="00261DBA"/>
    <w:rsid w:val="0026219D"/>
    <w:rsid w:val="0026290D"/>
    <w:rsid w:val="00262962"/>
    <w:rsid w:val="00262E41"/>
    <w:rsid w:val="00263133"/>
    <w:rsid w:val="0026409A"/>
    <w:rsid w:val="002642EB"/>
    <w:rsid w:val="00264ABF"/>
    <w:rsid w:val="00264DB3"/>
    <w:rsid w:val="00265216"/>
    <w:rsid w:val="002653BB"/>
    <w:rsid w:val="00265422"/>
    <w:rsid w:val="0026608C"/>
    <w:rsid w:val="002662BE"/>
    <w:rsid w:val="00266348"/>
    <w:rsid w:val="00266DD1"/>
    <w:rsid w:val="00267AFA"/>
    <w:rsid w:val="002706C5"/>
    <w:rsid w:val="00270BEF"/>
    <w:rsid w:val="00271160"/>
    <w:rsid w:val="0027180E"/>
    <w:rsid w:val="00271880"/>
    <w:rsid w:val="00271A76"/>
    <w:rsid w:val="00271CBF"/>
    <w:rsid w:val="0027284C"/>
    <w:rsid w:val="00272C59"/>
    <w:rsid w:val="002736DA"/>
    <w:rsid w:val="00273B3F"/>
    <w:rsid w:val="00274215"/>
    <w:rsid w:val="00274906"/>
    <w:rsid w:val="002750CB"/>
    <w:rsid w:val="00275AC4"/>
    <w:rsid w:val="0027674B"/>
    <w:rsid w:val="00277416"/>
    <w:rsid w:val="002802E6"/>
    <w:rsid w:val="00280605"/>
    <w:rsid w:val="00280846"/>
    <w:rsid w:val="00280C9F"/>
    <w:rsid w:val="00282372"/>
    <w:rsid w:val="00283079"/>
    <w:rsid w:val="00283177"/>
    <w:rsid w:val="00283394"/>
    <w:rsid w:val="00283BBD"/>
    <w:rsid w:val="00283E12"/>
    <w:rsid w:val="00284AE8"/>
    <w:rsid w:val="00284EA4"/>
    <w:rsid w:val="0028541C"/>
    <w:rsid w:val="0028698E"/>
    <w:rsid w:val="00286A4D"/>
    <w:rsid w:val="00286AFE"/>
    <w:rsid w:val="00286EE8"/>
    <w:rsid w:val="0028729F"/>
    <w:rsid w:val="00290108"/>
    <w:rsid w:val="002902F7"/>
    <w:rsid w:val="002903E2"/>
    <w:rsid w:val="00290A41"/>
    <w:rsid w:val="00292108"/>
    <w:rsid w:val="00292DBD"/>
    <w:rsid w:val="00292F47"/>
    <w:rsid w:val="00292FAD"/>
    <w:rsid w:val="002936E3"/>
    <w:rsid w:val="00293A94"/>
    <w:rsid w:val="00293B67"/>
    <w:rsid w:val="00293DB9"/>
    <w:rsid w:val="002949ED"/>
    <w:rsid w:val="002951BF"/>
    <w:rsid w:val="002957DE"/>
    <w:rsid w:val="00295D02"/>
    <w:rsid w:val="00296739"/>
    <w:rsid w:val="002970A5"/>
    <w:rsid w:val="002974F9"/>
    <w:rsid w:val="002A07CF"/>
    <w:rsid w:val="002A0C18"/>
    <w:rsid w:val="002A0FD0"/>
    <w:rsid w:val="002A1238"/>
    <w:rsid w:val="002A1B55"/>
    <w:rsid w:val="002A1F86"/>
    <w:rsid w:val="002A38BE"/>
    <w:rsid w:val="002A3C1C"/>
    <w:rsid w:val="002A3C8B"/>
    <w:rsid w:val="002A3EFC"/>
    <w:rsid w:val="002A5329"/>
    <w:rsid w:val="002A54DE"/>
    <w:rsid w:val="002A55B8"/>
    <w:rsid w:val="002A5B12"/>
    <w:rsid w:val="002A67EC"/>
    <w:rsid w:val="002A6DCF"/>
    <w:rsid w:val="002A7D1E"/>
    <w:rsid w:val="002A7FFC"/>
    <w:rsid w:val="002B200F"/>
    <w:rsid w:val="002B29A9"/>
    <w:rsid w:val="002B3440"/>
    <w:rsid w:val="002B3A38"/>
    <w:rsid w:val="002B48EB"/>
    <w:rsid w:val="002B4A4C"/>
    <w:rsid w:val="002B603E"/>
    <w:rsid w:val="002B6480"/>
    <w:rsid w:val="002B699C"/>
    <w:rsid w:val="002B747A"/>
    <w:rsid w:val="002B7DBC"/>
    <w:rsid w:val="002B7DE9"/>
    <w:rsid w:val="002C093A"/>
    <w:rsid w:val="002C1E24"/>
    <w:rsid w:val="002C223E"/>
    <w:rsid w:val="002C3436"/>
    <w:rsid w:val="002C35DD"/>
    <w:rsid w:val="002C388E"/>
    <w:rsid w:val="002C3C45"/>
    <w:rsid w:val="002C3EA5"/>
    <w:rsid w:val="002C40FB"/>
    <w:rsid w:val="002C44D6"/>
    <w:rsid w:val="002C5B0C"/>
    <w:rsid w:val="002C625A"/>
    <w:rsid w:val="002C63A9"/>
    <w:rsid w:val="002C7C76"/>
    <w:rsid w:val="002C7F05"/>
    <w:rsid w:val="002C7FE6"/>
    <w:rsid w:val="002D0242"/>
    <w:rsid w:val="002D1364"/>
    <w:rsid w:val="002D1D00"/>
    <w:rsid w:val="002D226D"/>
    <w:rsid w:val="002D2630"/>
    <w:rsid w:val="002D3575"/>
    <w:rsid w:val="002D3CCB"/>
    <w:rsid w:val="002D3F9A"/>
    <w:rsid w:val="002D4553"/>
    <w:rsid w:val="002D49B8"/>
    <w:rsid w:val="002D50B5"/>
    <w:rsid w:val="002D5B73"/>
    <w:rsid w:val="002D5FC8"/>
    <w:rsid w:val="002D68AE"/>
    <w:rsid w:val="002E0225"/>
    <w:rsid w:val="002E081D"/>
    <w:rsid w:val="002E0C23"/>
    <w:rsid w:val="002E108A"/>
    <w:rsid w:val="002E17C2"/>
    <w:rsid w:val="002E1A91"/>
    <w:rsid w:val="002E1DD6"/>
    <w:rsid w:val="002E22FD"/>
    <w:rsid w:val="002E2E2A"/>
    <w:rsid w:val="002E3160"/>
    <w:rsid w:val="002E35F3"/>
    <w:rsid w:val="002E38DE"/>
    <w:rsid w:val="002E422B"/>
    <w:rsid w:val="002E4263"/>
    <w:rsid w:val="002E4264"/>
    <w:rsid w:val="002E48AA"/>
    <w:rsid w:val="002E49D2"/>
    <w:rsid w:val="002E4A8F"/>
    <w:rsid w:val="002E4F6A"/>
    <w:rsid w:val="002E5AEF"/>
    <w:rsid w:val="002E5DDD"/>
    <w:rsid w:val="002E5E0C"/>
    <w:rsid w:val="002E677B"/>
    <w:rsid w:val="002E699C"/>
    <w:rsid w:val="002E6F27"/>
    <w:rsid w:val="002E7EBF"/>
    <w:rsid w:val="002F10D6"/>
    <w:rsid w:val="002F1767"/>
    <w:rsid w:val="002F1782"/>
    <w:rsid w:val="002F189C"/>
    <w:rsid w:val="002F1BAE"/>
    <w:rsid w:val="002F29D2"/>
    <w:rsid w:val="002F2CA8"/>
    <w:rsid w:val="002F2FAA"/>
    <w:rsid w:val="002F4160"/>
    <w:rsid w:val="002F4BAC"/>
    <w:rsid w:val="002F5C8C"/>
    <w:rsid w:val="002F5FCC"/>
    <w:rsid w:val="002F7416"/>
    <w:rsid w:val="003002A7"/>
    <w:rsid w:val="00300F78"/>
    <w:rsid w:val="0030186A"/>
    <w:rsid w:val="00301D18"/>
    <w:rsid w:val="00301FAB"/>
    <w:rsid w:val="00302B0F"/>
    <w:rsid w:val="0030304F"/>
    <w:rsid w:val="00303093"/>
    <w:rsid w:val="00303360"/>
    <w:rsid w:val="003036E5"/>
    <w:rsid w:val="00303804"/>
    <w:rsid w:val="003038AE"/>
    <w:rsid w:val="00304B7B"/>
    <w:rsid w:val="00304E61"/>
    <w:rsid w:val="00304EBD"/>
    <w:rsid w:val="00305A42"/>
    <w:rsid w:val="00306013"/>
    <w:rsid w:val="00306A4C"/>
    <w:rsid w:val="00307593"/>
    <w:rsid w:val="00307F9D"/>
    <w:rsid w:val="003108D7"/>
    <w:rsid w:val="00310EA8"/>
    <w:rsid w:val="0031126D"/>
    <w:rsid w:val="003114B8"/>
    <w:rsid w:val="0031226B"/>
    <w:rsid w:val="00312475"/>
    <w:rsid w:val="0031250F"/>
    <w:rsid w:val="00313390"/>
    <w:rsid w:val="00315C86"/>
    <w:rsid w:val="00316708"/>
    <w:rsid w:val="00317003"/>
    <w:rsid w:val="00320304"/>
    <w:rsid w:val="00320F08"/>
    <w:rsid w:val="00321690"/>
    <w:rsid w:val="00321FAE"/>
    <w:rsid w:val="00322C95"/>
    <w:rsid w:val="0032337B"/>
    <w:rsid w:val="00323A52"/>
    <w:rsid w:val="0032492C"/>
    <w:rsid w:val="00325785"/>
    <w:rsid w:val="00325BE2"/>
    <w:rsid w:val="00325CBC"/>
    <w:rsid w:val="00325FF6"/>
    <w:rsid w:val="00327425"/>
    <w:rsid w:val="00327499"/>
    <w:rsid w:val="003279B7"/>
    <w:rsid w:val="003308C9"/>
    <w:rsid w:val="0033091B"/>
    <w:rsid w:val="00330971"/>
    <w:rsid w:val="0033113A"/>
    <w:rsid w:val="00331C49"/>
    <w:rsid w:val="00331E79"/>
    <w:rsid w:val="00335525"/>
    <w:rsid w:val="0033631F"/>
    <w:rsid w:val="003369B2"/>
    <w:rsid w:val="00336BFA"/>
    <w:rsid w:val="00337C32"/>
    <w:rsid w:val="0034053D"/>
    <w:rsid w:val="0034083F"/>
    <w:rsid w:val="003417E6"/>
    <w:rsid w:val="00341CF5"/>
    <w:rsid w:val="003421D1"/>
    <w:rsid w:val="00342753"/>
    <w:rsid w:val="0034278C"/>
    <w:rsid w:val="00342A37"/>
    <w:rsid w:val="00342A3B"/>
    <w:rsid w:val="00343638"/>
    <w:rsid w:val="0034368B"/>
    <w:rsid w:val="00343DD9"/>
    <w:rsid w:val="00344028"/>
    <w:rsid w:val="00345B3F"/>
    <w:rsid w:val="00346180"/>
    <w:rsid w:val="00347BDE"/>
    <w:rsid w:val="0035038F"/>
    <w:rsid w:val="003508AD"/>
    <w:rsid w:val="00350CF6"/>
    <w:rsid w:val="00351909"/>
    <w:rsid w:val="003520EF"/>
    <w:rsid w:val="00352312"/>
    <w:rsid w:val="0035261A"/>
    <w:rsid w:val="00352B6F"/>
    <w:rsid w:val="003552CB"/>
    <w:rsid w:val="00355DE8"/>
    <w:rsid w:val="003564B3"/>
    <w:rsid w:val="0035774F"/>
    <w:rsid w:val="00357839"/>
    <w:rsid w:val="00360543"/>
    <w:rsid w:val="003608B4"/>
    <w:rsid w:val="00361069"/>
    <w:rsid w:val="0036112C"/>
    <w:rsid w:val="0036152B"/>
    <w:rsid w:val="00361907"/>
    <w:rsid w:val="00363FC4"/>
    <w:rsid w:val="0036406A"/>
    <w:rsid w:val="00364291"/>
    <w:rsid w:val="00364C30"/>
    <w:rsid w:val="00364DB4"/>
    <w:rsid w:val="003654CD"/>
    <w:rsid w:val="00366225"/>
    <w:rsid w:val="003665E0"/>
    <w:rsid w:val="00366F4D"/>
    <w:rsid w:val="00367E7A"/>
    <w:rsid w:val="00370FE3"/>
    <w:rsid w:val="003714A9"/>
    <w:rsid w:val="00371722"/>
    <w:rsid w:val="00371AD2"/>
    <w:rsid w:val="0037210C"/>
    <w:rsid w:val="00372B6E"/>
    <w:rsid w:val="00372BF1"/>
    <w:rsid w:val="00372D05"/>
    <w:rsid w:val="003731AE"/>
    <w:rsid w:val="003734E0"/>
    <w:rsid w:val="003737FE"/>
    <w:rsid w:val="00373926"/>
    <w:rsid w:val="003744E4"/>
    <w:rsid w:val="00377229"/>
    <w:rsid w:val="003774E0"/>
    <w:rsid w:val="00380159"/>
    <w:rsid w:val="00380277"/>
    <w:rsid w:val="00381291"/>
    <w:rsid w:val="00382E00"/>
    <w:rsid w:val="00382E04"/>
    <w:rsid w:val="00383005"/>
    <w:rsid w:val="00383281"/>
    <w:rsid w:val="00383F0F"/>
    <w:rsid w:val="00384823"/>
    <w:rsid w:val="00384C47"/>
    <w:rsid w:val="00384F39"/>
    <w:rsid w:val="00384F7B"/>
    <w:rsid w:val="0038534B"/>
    <w:rsid w:val="003861E3"/>
    <w:rsid w:val="00386744"/>
    <w:rsid w:val="00386DB2"/>
    <w:rsid w:val="0038703B"/>
    <w:rsid w:val="003871D0"/>
    <w:rsid w:val="0038759A"/>
    <w:rsid w:val="0039054A"/>
    <w:rsid w:val="00391D53"/>
    <w:rsid w:val="00391DEE"/>
    <w:rsid w:val="003928FD"/>
    <w:rsid w:val="00392C1F"/>
    <w:rsid w:val="003936A1"/>
    <w:rsid w:val="003954A3"/>
    <w:rsid w:val="0039718D"/>
    <w:rsid w:val="003A018B"/>
    <w:rsid w:val="003A1EDD"/>
    <w:rsid w:val="003A29A6"/>
    <w:rsid w:val="003A2B12"/>
    <w:rsid w:val="003A2C7A"/>
    <w:rsid w:val="003A3665"/>
    <w:rsid w:val="003A3B71"/>
    <w:rsid w:val="003A4F28"/>
    <w:rsid w:val="003A52B0"/>
    <w:rsid w:val="003A55C5"/>
    <w:rsid w:val="003A5719"/>
    <w:rsid w:val="003A596B"/>
    <w:rsid w:val="003A5EE9"/>
    <w:rsid w:val="003A6802"/>
    <w:rsid w:val="003A76EE"/>
    <w:rsid w:val="003A7A40"/>
    <w:rsid w:val="003A7C69"/>
    <w:rsid w:val="003A7D8C"/>
    <w:rsid w:val="003A7FD1"/>
    <w:rsid w:val="003B1463"/>
    <w:rsid w:val="003B1532"/>
    <w:rsid w:val="003B1F42"/>
    <w:rsid w:val="003B3122"/>
    <w:rsid w:val="003B3A83"/>
    <w:rsid w:val="003B4959"/>
    <w:rsid w:val="003B4A12"/>
    <w:rsid w:val="003B4B38"/>
    <w:rsid w:val="003B5E53"/>
    <w:rsid w:val="003B61C2"/>
    <w:rsid w:val="003B7458"/>
    <w:rsid w:val="003C1BAF"/>
    <w:rsid w:val="003C1F0B"/>
    <w:rsid w:val="003C22F0"/>
    <w:rsid w:val="003C2BC3"/>
    <w:rsid w:val="003C2F31"/>
    <w:rsid w:val="003C373D"/>
    <w:rsid w:val="003C37B8"/>
    <w:rsid w:val="003C3C18"/>
    <w:rsid w:val="003C448D"/>
    <w:rsid w:val="003C44CD"/>
    <w:rsid w:val="003C4852"/>
    <w:rsid w:val="003C6352"/>
    <w:rsid w:val="003D0084"/>
    <w:rsid w:val="003D01EB"/>
    <w:rsid w:val="003D1DBC"/>
    <w:rsid w:val="003D1E0F"/>
    <w:rsid w:val="003D3C1E"/>
    <w:rsid w:val="003D3EC9"/>
    <w:rsid w:val="003D48F0"/>
    <w:rsid w:val="003D54F2"/>
    <w:rsid w:val="003D550B"/>
    <w:rsid w:val="003D55B7"/>
    <w:rsid w:val="003D619B"/>
    <w:rsid w:val="003D62BC"/>
    <w:rsid w:val="003D6DD5"/>
    <w:rsid w:val="003E049F"/>
    <w:rsid w:val="003E0BD2"/>
    <w:rsid w:val="003E106B"/>
    <w:rsid w:val="003E1815"/>
    <w:rsid w:val="003E1A48"/>
    <w:rsid w:val="003E1B2D"/>
    <w:rsid w:val="003E1B4E"/>
    <w:rsid w:val="003E1CF3"/>
    <w:rsid w:val="003E21F8"/>
    <w:rsid w:val="003E28CF"/>
    <w:rsid w:val="003E31F6"/>
    <w:rsid w:val="003E35C1"/>
    <w:rsid w:val="003E390B"/>
    <w:rsid w:val="003E4F3D"/>
    <w:rsid w:val="003E53F9"/>
    <w:rsid w:val="003E566F"/>
    <w:rsid w:val="003E632A"/>
    <w:rsid w:val="003E706B"/>
    <w:rsid w:val="003E791D"/>
    <w:rsid w:val="003F087D"/>
    <w:rsid w:val="003F0DA6"/>
    <w:rsid w:val="003F0E47"/>
    <w:rsid w:val="003F10CD"/>
    <w:rsid w:val="003F125A"/>
    <w:rsid w:val="003F207A"/>
    <w:rsid w:val="003F2169"/>
    <w:rsid w:val="003F27DF"/>
    <w:rsid w:val="003F2AAB"/>
    <w:rsid w:val="003F6286"/>
    <w:rsid w:val="003F723E"/>
    <w:rsid w:val="003F746B"/>
    <w:rsid w:val="003F7877"/>
    <w:rsid w:val="003F7B53"/>
    <w:rsid w:val="004000B9"/>
    <w:rsid w:val="004018AA"/>
    <w:rsid w:val="00404A99"/>
    <w:rsid w:val="0040553C"/>
    <w:rsid w:val="00405997"/>
    <w:rsid w:val="00407391"/>
    <w:rsid w:val="00407723"/>
    <w:rsid w:val="004079CD"/>
    <w:rsid w:val="0041034C"/>
    <w:rsid w:val="004103DB"/>
    <w:rsid w:val="004109BB"/>
    <w:rsid w:val="00410BEC"/>
    <w:rsid w:val="0041103F"/>
    <w:rsid w:val="0041263A"/>
    <w:rsid w:val="00413C73"/>
    <w:rsid w:val="00413E1F"/>
    <w:rsid w:val="0041480E"/>
    <w:rsid w:val="004157E6"/>
    <w:rsid w:val="004160A1"/>
    <w:rsid w:val="00417705"/>
    <w:rsid w:val="00417713"/>
    <w:rsid w:val="00421BB4"/>
    <w:rsid w:val="00421EEF"/>
    <w:rsid w:val="004221D5"/>
    <w:rsid w:val="00422EDC"/>
    <w:rsid w:val="004233E7"/>
    <w:rsid w:val="00423B93"/>
    <w:rsid w:val="00424EA0"/>
    <w:rsid w:val="00424FEB"/>
    <w:rsid w:val="004258DF"/>
    <w:rsid w:val="00425973"/>
    <w:rsid w:val="00427E82"/>
    <w:rsid w:val="004306C9"/>
    <w:rsid w:val="00430BFE"/>
    <w:rsid w:val="00430C3F"/>
    <w:rsid w:val="00430D4D"/>
    <w:rsid w:val="00432516"/>
    <w:rsid w:val="00432D86"/>
    <w:rsid w:val="004341E2"/>
    <w:rsid w:val="0043603F"/>
    <w:rsid w:val="00436239"/>
    <w:rsid w:val="004369D5"/>
    <w:rsid w:val="004374BF"/>
    <w:rsid w:val="004375EE"/>
    <w:rsid w:val="0043795E"/>
    <w:rsid w:val="00440C11"/>
    <w:rsid w:val="004412CA"/>
    <w:rsid w:val="00441B7A"/>
    <w:rsid w:val="00444386"/>
    <w:rsid w:val="00445900"/>
    <w:rsid w:val="00446005"/>
    <w:rsid w:val="00447353"/>
    <w:rsid w:val="004474AD"/>
    <w:rsid w:val="004507B9"/>
    <w:rsid w:val="00451174"/>
    <w:rsid w:val="00452E92"/>
    <w:rsid w:val="004549F0"/>
    <w:rsid w:val="00454EAF"/>
    <w:rsid w:val="00454EC5"/>
    <w:rsid w:val="004561EE"/>
    <w:rsid w:val="00456D40"/>
    <w:rsid w:val="00457895"/>
    <w:rsid w:val="00457983"/>
    <w:rsid w:val="00457A4C"/>
    <w:rsid w:val="00457B26"/>
    <w:rsid w:val="00460253"/>
    <w:rsid w:val="004604A5"/>
    <w:rsid w:val="004609FA"/>
    <w:rsid w:val="00460A0B"/>
    <w:rsid w:val="0046101E"/>
    <w:rsid w:val="00461446"/>
    <w:rsid w:val="004631D6"/>
    <w:rsid w:val="0046325E"/>
    <w:rsid w:val="004636FC"/>
    <w:rsid w:val="004639C8"/>
    <w:rsid w:val="00463E3A"/>
    <w:rsid w:val="004646B9"/>
    <w:rsid w:val="00464C6D"/>
    <w:rsid w:val="00464CBF"/>
    <w:rsid w:val="004667F7"/>
    <w:rsid w:val="00466EA1"/>
    <w:rsid w:val="00471343"/>
    <w:rsid w:val="00471465"/>
    <w:rsid w:val="004726D7"/>
    <w:rsid w:val="00472730"/>
    <w:rsid w:val="00472950"/>
    <w:rsid w:val="00472C18"/>
    <w:rsid w:val="0047311B"/>
    <w:rsid w:val="00473420"/>
    <w:rsid w:val="00474248"/>
    <w:rsid w:val="00474533"/>
    <w:rsid w:val="00475170"/>
    <w:rsid w:val="00475A48"/>
    <w:rsid w:val="004762BB"/>
    <w:rsid w:val="004763EC"/>
    <w:rsid w:val="00476620"/>
    <w:rsid w:val="00476C2A"/>
    <w:rsid w:val="00477395"/>
    <w:rsid w:val="00477825"/>
    <w:rsid w:val="0048002F"/>
    <w:rsid w:val="00481B14"/>
    <w:rsid w:val="00481EBC"/>
    <w:rsid w:val="00482012"/>
    <w:rsid w:val="004824B4"/>
    <w:rsid w:val="00482567"/>
    <w:rsid w:val="00482BDD"/>
    <w:rsid w:val="00484F36"/>
    <w:rsid w:val="00485137"/>
    <w:rsid w:val="004857E0"/>
    <w:rsid w:val="0049058F"/>
    <w:rsid w:val="0049195D"/>
    <w:rsid w:val="00491B72"/>
    <w:rsid w:val="00491FBB"/>
    <w:rsid w:val="00492C5A"/>
    <w:rsid w:val="00492CBF"/>
    <w:rsid w:val="00493832"/>
    <w:rsid w:val="00494803"/>
    <w:rsid w:val="00494CE7"/>
    <w:rsid w:val="00495B56"/>
    <w:rsid w:val="00496494"/>
    <w:rsid w:val="00496517"/>
    <w:rsid w:val="00496C93"/>
    <w:rsid w:val="00497DDC"/>
    <w:rsid w:val="004A01F7"/>
    <w:rsid w:val="004A092C"/>
    <w:rsid w:val="004A095B"/>
    <w:rsid w:val="004A0CAB"/>
    <w:rsid w:val="004A2320"/>
    <w:rsid w:val="004A249D"/>
    <w:rsid w:val="004A24C6"/>
    <w:rsid w:val="004A298F"/>
    <w:rsid w:val="004A2DEC"/>
    <w:rsid w:val="004A303E"/>
    <w:rsid w:val="004A3ABB"/>
    <w:rsid w:val="004A43D9"/>
    <w:rsid w:val="004A5B4E"/>
    <w:rsid w:val="004A615A"/>
    <w:rsid w:val="004A6548"/>
    <w:rsid w:val="004A6FB0"/>
    <w:rsid w:val="004A7475"/>
    <w:rsid w:val="004A7757"/>
    <w:rsid w:val="004B0F85"/>
    <w:rsid w:val="004B1298"/>
    <w:rsid w:val="004B1AEE"/>
    <w:rsid w:val="004B1BE4"/>
    <w:rsid w:val="004B1DB6"/>
    <w:rsid w:val="004B1F0B"/>
    <w:rsid w:val="004B2CB7"/>
    <w:rsid w:val="004B384E"/>
    <w:rsid w:val="004B3875"/>
    <w:rsid w:val="004B3CA9"/>
    <w:rsid w:val="004B48F4"/>
    <w:rsid w:val="004B4EBB"/>
    <w:rsid w:val="004B7C34"/>
    <w:rsid w:val="004C0C9A"/>
    <w:rsid w:val="004C176B"/>
    <w:rsid w:val="004C29CA"/>
    <w:rsid w:val="004C45CC"/>
    <w:rsid w:val="004C5E8E"/>
    <w:rsid w:val="004C7233"/>
    <w:rsid w:val="004C7D8D"/>
    <w:rsid w:val="004D0177"/>
    <w:rsid w:val="004D156E"/>
    <w:rsid w:val="004D2025"/>
    <w:rsid w:val="004D27CB"/>
    <w:rsid w:val="004D2B4D"/>
    <w:rsid w:val="004D3FE5"/>
    <w:rsid w:val="004D405B"/>
    <w:rsid w:val="004D426E"/>
    <w:rsid w:val="004D4C24"/>
    <w:rsid w:val="004D4DB5"/>
    <w:rsid w:val="004D5326"/>
    <w:rsid w:val="004D5D8F"/>
    <w:rsid w:val="004D6025"/>
    <w:rsid w:val="004E081D"/>
    <w:rsid w:val="004E0A9E"/>
    <w:rsid w:val="004E0AA1"/>
    <w:rsid w:val="004E0AAA"/>
    <w:rsid w:val="004E0FB8"/>
    <w:rsid w:val="004E1432"/>
    <w:rsid w:val="004E1537"/>
    <w:rsid w:val="004E19B8"/>
    <w:rsid w:val="004E34C0"/>
    <w:rsid w:val="004E42A0"/>
    <w:rsid w:val="004E46DB"/>
    <w:rsid w:val="004E4AE4"/>
    <w:rsid w:val="004E4F96"/>
    <w:rsid w:val="004E5412"/>
    <w:rsid w:val="004E553D"/>
    <w:rsid w:val="004E57D3"/>
    <w:rsid w:val="004E5B3E"/>
    <w:rsid w:val="004E60D2"/>
    <w:rsid w:val="004E6876"/>
    <w:rsid w:val="004E6EA6"/>
    <w:rsid w:val="004E6F74"/>
    <w:rsid w:val="004E72B8"/>
    <w:rsid w:val="004E7D1F"/>
    <w:rsid w:val="004F0013"/>
    <w:rsid w:val="004F03CA"/>
    <w:rsid w:val="004F2915"/>
    <w:rsid w:val="004F3530"/>
    <w:rsid w:val="004F3A32"/>
    <w:rsid w:val="004F3F89"/>
    <w:rsid w:val="004F43C7"/>
    <w:rsid w:val="004F4E3C"/>
    <w:rsid w:val="004F566D"/>
    <w:rsid w:val="004F5953"/>
    <w:rsid w:val="004F5A6B"/>
    <w:rsid w:val="004F5E84"/>
    <w:rsid w:val="004F6B28"/>
    <w:rsid w:val="004F7144"/>
    <w:rsid w:val="00500389"/>
    <w:rsid w:val="00500B68"/>
    <w:rsid w:val="005012AE"/>
    <w:rsid w:val="00502073"/>
    <w:rsid w:val="0050215F"/>
    <w:rsid w:val="00502256"/>
    <w:rsid w:val="00502C4C"/>
    <w:rsid w:val="00502DC4"/>
    <w:rsid w:val="0050484E"/>
    <w:rsid w:val="0050501B"/>
    <w:rsid w:val="0050501F"/>
    <w:rsid w:val="00505128"/>
    <w:rsid w:val="005054D9"/>
    <w:rsid w:val="00505A02"/>
    <w:rsid w:val="00505D7F"/>
    <w:rsid w:val="005060A7"/>
    <w:rsid w:val="00506741"/>
    <w:rsid w:val="0050764F"/>
    <w:rsid w:val="0050789F"/>
    <w:rsid w:val="00507CE0"/>
    <w:rsid w:val="00507F4A"/>
    <w:rsid w:val="005103BA"/>
    <w:rsid w:val="0051083B"/>
    <w:rsid w:val="00510C02"/>
    <w:rsid w:val="00511208"/>
    <w:rsid w:val="0051141F"/>
    <w:rsid w:val="00511E4E"/>
    <w:rsid w:val="00511EDB"/>
    <w:rsid w:val="005124C3"/>
    <w:rsid w:val="00512684"/>
    <w:rsid w:val="00513398"/>
    <w:rsid w:val="005137F5"/>
    <w:rsid w:val="00513A78"/>
    <w:rsid w:val="00513DD9"/>
    <w:rsid w:val="005147E7"/>
    <w:rsid w:val="005159A5"/>
    <w:rsid w:val="00516073"/>
    <w:rsid w:val="00516182"/>
    <w:rsid w:val="00516737"/>
    <w:rsid w:val="00516A18"/>
    <w:rsid w:val="00520BAF"/>
    <w:rsid w:val="00521564"/>
    <w:rsid w:val="00521A45"/>
    <w:rsid w:val="00522A6F"/>
    <w:rsid w:val="00523185"/>
    <w:rsid w:val="00523EFD"/>
    <w:rsid w:val="0052458C"/>
    <w:rsid w:val="005251E7"/>
    <w:rsid w:val="005252EF"/>
    <w:rsid w:val="0052636F"/>
    <w:rsid w:val="00526912"/>
    <w:rsid w:val="005269FE"/>
    <w:rsid w:val="0052714C"/>
    <w:rsid w:val="0052738C"/>
    <w:rsid w:val="00527B8E"/>
    <w:rsid w:val="00527E61"/>
    <w:rsid w:val="005308B7"/>
    <w:rsid w:val="00530984"/>
    <w:rsid w:val="00530EAD"/>
    <w:rsid w:val="00530F04"/>
    <w:rsid w:val="00531A66"/>
    <w:rsid w:val="00531AEE"/>
    <w:rsid w:val="00531EA5"/>
    <w:rsid w:val="00531F2C"/>
    <w:rsid w:val="0053286B"/>
    <w:rsid w:val="00532B93"/>
    <w:rsid w:val="005346B1"/>
    <w:rsid w:val="00534CE6"/>
    <w:rsid w:val="0053508B"/>
    <w:rsid w:val="0053586E"/>
    <w:rsid w:val="00536143"/>
    <w:rsid w:val="00536392"/>
    <w:rsid w:val="0053657D"/>
    <w:rsid w:val="00537092"/>
    <w:rsid w:val="005403AA"/>
    <w:rsid w:val="00540AC7"/>
    <w:rsid w:val="00541A03"/>
    <w:rsid w:val="00542C7B"/>
    <w:rsid w:val="005438D9"/>
    <w:rsid w:val="005439B8"/>
    <w:rsid w:val="005447EC"/>
    <w:rsid w:val="00544D6A"/>
    <w:rsid w:val="00545888"/>
    <w:rsid w:val="00545BC5"/>
    <w:rsid w:val="005465F8"/>
    <w:rsid w:val="00546B9F"/>
    <w:rsid w:val="00547050"/>
    <w:rsid w:val="0054762F"/>
    <w:rsid w:val="00547948"/>
    <w:rsid w:val="00547D1E"/>
    <w:rsid w:val="005504AA"/>
    <w:rsid w:val="00550BB2"/>
    <w:rsid w:val="00550EE1"/>
    <w:rsid w:val="00550FD7"/>
    <w:rsid w:val="00551C3F"/>
    <w:rsid w:val="00552A1F"/>
    <w:rsid w:val="00552D37"/>
    <w:rsid w:val="005534F2"/>
    <w:rsid w:val="005544B6"/>
    <w:rsid w:val="005555C7"/>
    <w:rsid w:val="00555810"/>
    <w:rsid w:val="0055582A"/>
    <w:rsid w:val="00555920"/>
    <w:rsid w:val="00555A87"/>
    <w:rsid w:val="00555F0B"/>
    <w:rsid w:val="0056001D"/>
    <w:rsid w:val="005601F0"/>
    <w:rsid w:val="00560659"/>
    <w:rsid w:val="0056070F"/>
    <w:rsid w:val="005611F6"/>
    <w:rsid w:val="005614DC"/>
    <w:rsid w:val="00561A9A"/>
    <w:rsid w:val="00561C42"/>
    <w:rsid w:val="00561C7F"/>
    <w:rsid w:val="00561D20"/>
    <w:rsid w:val="005625AE"/>
    <w:rsid w:val="00562EDB"/>
    <w:rsid w:val="0056368D"/>
    <w:rsid w:val="00563728"/>
    <w:rsid w:val="00563C8D"/>
    <w:rsid w:val="00563DA8"/>
    <w:rsid w:val="00564176"/>
    <w:rsid w:val="00565622"/>
    <w:rsid w:val="005664B8"/>
    <w:rsid w:val="005673E2"/>
    <w:rsid w:val="0057088A"/>
    <w:rsid w:val="005710D7"/>
    <w:rsid w:val="0057167F"/>
    <w:rsid w:val="005717D4"/>
    <w:rsid w:val="00572041"/>
    <w:rsid w:val="0057229C"/>
    <w:rsid w:val="005728A5"/>
    <w:rsid w:val="00572BB9"/>
    <w:rsid w:val="00574D23"/>
    <w:rsid w:val="00574D32"/>
    <w:rsid w:val="00574E15"/>
    <w:rsid w:val="005752F8"/>
    <w:rsid w:val="005763B0"/>
    <w:rsid w:val="005765AA"/>
    <w:rsid w:val="00576D51"/>
    <w:rsid w:val="00577457"/>
    <w:rsid w:val="005779C8"/>
    <w:rsid w:val="00580045"/>
    <w:rsid w:val="00580CD8"/>
    <w:rsid w:val="005815F4"/>
    <w:rsid w:val="005820B3"/>
    <w:rsid w:val="005820DC"/>
    <w:rsid w:val="005822E7"/>
    <w:rsid w:val="00582674"/>
    <w:rsid w:val="00582A5A"/>
    <w:rsid w:val="00582A72"/>
    <w:rsid w:val="00583CB2"/>
    <w:rsid w:val="0058408A"/>
    <w:rsid w:val="005844B2"/>
    <w:rsid w:val="00585B87"/>
    <w:rsid w:val="00586521"/>
    <w:rsid w:val="00587549"/>
    <w:rsid w:val="00587D33"/>
    <w:rsid w:val="0059035F"/>
    <w:rsid w:val="00590A4C"/>
    <w:rsid w:val="00590AD8"/>
    <w:rsid w:val="00591A6B"/>
    <w:rsid w:val="00591C12"/>
    <w:rsid w:val="00592AF9"/>
    <w:rsid w:val="00592E1E"/>
    <w:rsid w:val="00593D37"/>
    <w:rsid w:val="00594B24"/>
    <w:rsid w:val="00594C80"/>
    <w:rsid w:val="00595809"/>
    <w:rsid w:val="00596475"/>
    <w:rsid w:val="005964DA"/>
    <w:rsid w:val="0059755B"/>
    <w:rsid w:val="005A15A3"/>
    <w:rsid w:val="005A177A"/>
    <w:rsid w:val="005A1E40"/>
    <w:rsid w:val="005A21F8"/>
    <w:rsid w:val="005A267B"/>
    <w:rsid w:val="005A2B0E"/>
    <w:rsid w:val="005A30C9"/>
    <w:rsid w:val="005A34D2"/>
    <w:rsid w:val="005A3ACE"/>
    <w:rsid w:val="005A3D46"/>
    <w:rsid w:val="005A5193"/>
    <w:rsid w:val="005A6459"/>
    <w:rsid w:val="005A6CF8"/>
    <w:rsid w:val="005A70AB"/>
    <w:rsid w:val="005A7248"/>
    <w:rsid w:val="005A75B2"/>
    <w:rsid w:val="005A7808"/>
    <w:rsid w:val="005A7A37"/>
    <w:rsid w:val="005A7E01"/>
    <w:rsid w:val="005B00DB"/>
    <w:rsid w:val="005B0732"/>
    <w:rsid w:val="005B0F95"/>
    <w:rsid w:val="005B1024"/>
    <w:rsid w:val="005B10BC"/>
    <w:rsid w:val="005B1796"/>
    <w:rsid w:val="005B1A10"/>
    <w:rsid w:val="005B1B6E"/>
    <w:rsid w:val="005B1D74"/>
    <w:rsid w:val="005B1F6E"/>
    <w:rsid w:val="005B2025"/>
    <w:rsid w:val="005B20DD"/>
    <w:rsid w:val="005B27F8"/>
    <w:rsid w:val="005B2851"/>
    <w:rsid w:val="005B2A4A"/>
    <w:rsid w:val="005B2AE9"/>
    <w:rsid w:val="005B2C30"/>
    <w:rsid w:val="005B33BC"/>
    <w:rsid w:val="005B3C17"/>
    <w:rsid w:val="005B3E15"/>
    <w:rsid w:val="005B419E"/>
    <w:rsid w:val="005B4347"/>
    <w:rsid w:val="005B4357"/>
    <w:rsid w:val="005B5EB3"/>
    <w:rsid w:val="005B5ED7"/>
    <w:rsid w:val="005C0438"/>
    <w:rsid w:val="005C045E"/>
    <w:rsid w:val="005C0785"/>
    <w:rsid w:val="005C07F0"/>
    <w:rsid w:val="005C0BCB"/>
    <w:rsid w:val="005C1B90"/>
    <w:rsid w:val="005C1F0A"/>
    <w:rsid w:val="005C291D"/>
    <w:rsid w:val="005C2D73"/>
    <w:rsid w:val="005C36CD"/>
    <w:rsid w:val="005C3D12"/>
    <w:rsid w:val="005C433A"/>
    <w:rsid w:val="005C456F"/>
    <w:rsid w:val="005C4CD7"/>
    <w:rsid w:val="005C539E"/>
    <w:rsid w:val="005C6477"/>
    <w:rsid w:val="005D1E4E"/>
    <w:rsid w:val="005D239C"/>
    <w:rsid w:val="005D2905"/>
    <w:rsid w:val="005D30E1"/>
    <w:rsid w:val="005D423C"/>
    <w:rsid w:val="005D4BFC"/>
    <w:rsid w:val="005D4C4A"/>
    <w:rsid w:val="005D5275"/>
    <w:rsid w:val="005D5E6A"/>
    <w:rsid w:val="005D6117"/>
    <w:rsid w:val="005D6290"/>
    <w:rsid w:val="005D64DD"/>
    <w:rsid w:val="005D74D8"/>
    <w:rsid w:val="005E0BD4"/>
    <w:rsid w:val="005E0D6B"/>
    <w:rsid w:val="005E1449"/>
    <w:rsid w:val="005E22DD"/>
    <w:rsid w:val="005E22E8"/>
    <w:rsid w:val="005E2B53"/>
    <w:rsid w:val="005E2F1E"/>
    <w:rsid w:val="005E3B1A"/>
    <w:rsid w:val="005E3C5F"/>
    <w:rsid w:val="005E4376"/>
    <w:rsid w:val="005E44D6"/>
    <w:rsid w:val="005E57A8"/>
    <w:rsid w:val="005E58C4"/>
    <w:rsid w:val="005E5A9B"/>
    <w:rsid w:val="005E6D76"/>
    <w:rsid w:val="005E700A"/>
    <w:rsid w:val="005E7150"/>
    <w:rsid w:val="005E7428"/>
    <w:rsid w:val="005E7433"/>
    <w:rsid w:val="005E7A44"/>
    <w:rsid w:val="005E7B88"/>
    <w:rsid w:val="005F0CF2"/>
    <w:rsid w:val="005F0E67"/>
    <w:rsid w:val="005F3062"/>
    <w:rsid w:val="005F3694"/>
    <w:rsid w:val="005F39CC"/>
    <w:rsid w:val="005F3FD1"/>
    <w:rsid w:val="005F4200"/>
    <w:rsid w:val="005F4244"/>
    <w:rsid w:val="005F43F7"/>
    <w:rsid w:val="005F4581"/>
    <w:rsid w:val="005F4D25"/>
    <w:rsid w:val="005F56A7"/>
    <w:rsid w:val="005F5BB8"/>
    <w:rsid w:val="005F5C23"/>
    <w:rsid w:val="005F5CA4"/>
    <w:rsid w:val="005F5F3E"/>
    <w:rsid w:val="005F6769"/>
    <w:rsid w:val="005F687C"/>
    <w:rsid w:val="005F6BAA"/>
    <w:rsid w:val="005F6BE6"/>
    <w:rsid w:val="005F6DB2"/>
    <w:rsid w:val="005F74C4"/>
    <w:rsid w:val="0060061C"/>
    <w:rsid w:val="00600ADB"/>
    <w:rsid w:val="00600BED"/>
    <w:rsid w:val="00600D73"/>
    <w:rsid w:val="0060204E"/>
    <w:rsid w:val="006025C4"/>
    <w:rsid w:val="00602692"/>
    <w:rsid w:val="00602695"/>
    <w:rsid w:val="006026EB"/>
    <w:rsid w:val="0060280E"/>
    <w:rsid w:val="0060296A"/>
    <w:rsid w:val="00603246"/>
    <w:rsid w:val="0060381D"/>
    <w:rsid w:val="006038B7"/>
    <w:rsid w:val="00604327"/>
    <w:rsid w:val="006051DD"/>
    <w:rsid w:val="00605CB9"/>
    <w:rsid w:val="006060BF"/>
    <w:rsid w:val="0060613B"/>
    <w:rsid w:val="0060682A"/>
    <w:rsid w:val="00606874"/>
    <w:rsid w:val="006071E5"/>
    <w:rsid w:val="00607B85"/>
    <w:rsid w:val="00610E7A"/>
    <w:rsid w:val="00610E93"/>
    <w:rsid w:val="00611C77"/>
    <w:rsid w:val="00611C84"/>
    <w:rsid w:val="00611D9B"/>
    <w:rsid w:val="006124B3"/>
    <w:rsid w:val="006129E5"/>
    <w:rsid w:val="00612A19"/>
    <w:rsid w:val="006132FA"/>
    <w:rsid w:val="006146B6"/>
    <w:rsid w:val="00614EBE"/>
    <w:rsid w:val="0061576A"/>
    <w:rsid w:val="00617ABC"/>
    <w:rsid w:val="006201B8"/>
    <w:rsid w:val="00620348"/>
    <w:rsid w:val="0062037B"/>
    <w:rsid w:val="006206EE"/>
    <w:rsid w:val="00620A3B"/>
    <w:rsid w:val="0062104D"/>
    <w:rsid w:val="00621E72"/>
    <w:rsid w:val="0062291E"/>
    <w:rsid w:val="00622A1B"/>
    <w:rsid w:val="006236B6"/>
    <w:rsid w:val="006246A8"/>
    <w:rsid w:val="0062518C"/>
    <w:rsid w:val="00625705"/>
    <w:rsid w:val="00625757"/>
    <w:rsid w:val="00625778"/>
    <w:rsid w:val="006267AB"/>
    <w:rsid w:val="00626985"/>
    <w:rsid w:val="00626F43"/>
    <w:rsid w:val="0062713A"/>
    <w:rsid w:val="0062715B"/>
    <w:rsid w:val="00627741"/>
    <w:rsid w:val="00627E25"/>
    <w:rsid w:val="00630327"/>
    <w:rsid w:val="00630452"/>
    <w:rsid w:val="006304A7"/>
    <w:rsid w:val="00630646"/>
    <w:rsid w:val="00631933"/>
    <w:rsid w:val="00631BC7"/>
    <w:rsid w:val="006325CE"/>
    <w:rsid w:val="00632D65"/>
    <w:rsid w:val="00632E7E"/>
    <w:rsid w:val="00632EBF"/>
    <w:rsid w:val="00634F8F"/>
    <w:rsid w:val="00635852"/>
    <w:rsid w:val="00636F64"/>
    <w:rsid w:val="006374E8"/>
    <w:rsid w:val="00637933"/>
    <w:rsid w:val="00637AAF"/>
    <w:rsid w:val="00640D30"/>
    <w:rsid w:val="00642096"/>
    <w:rsid w:val="00642F1F"/>
    <w:rsid w:val="006439AD"/>
    <w:rsid w:val="006439CF"/>
    <w:rsid w:val="00644FF5"/>
    <w:rsid w:val="006467F6"/>
    <w:rsid w:val="00646A79"/>
    <w:rsid w:val="00647134"/>
    <w:rsid w:val="00647614"/>
    <w:rsid w:val="00650D25"/>
    <w:rsid w:val="00650DBC"/>
    <w:rsid w:val="0065209D"/>
    <w:rsid w:val="00652CC2"/>
    <w:rsid w:val="006535EC"/>
    <w:rsid w:val="00653956"/>
    <w:rsid w:val="00653B2A"/>
    <w:rsid w:val="006548D6"/>
    <w:rsid w:val="00654FAA"/>
    <w:rsid w:val="006552FB"/>
    <w:rsid w:val="006561E3"/>
    <w:rsid w:val="00656241"/>
    <w:rsid w:val="006564E1"/>
    <w:rsid w:val="006568A7"/>
    <w:rsid w:val="0065695A"/>
    <w:rsid w:val="00656B24"/>
    <w:rsid w:val="00656FE4"/>
    <w:rsid w:val="0065762E"/>
    <w:rsid w:val="006617E3"/>
    <w:rsid w:val="006629AA"/>
    <w:rsid w:val="00663688"/>
    <w:rsid w:val="00663F23"/>
    <w:rsid w:val="006640F5"/>
    <w:rsid w:val="00664A5A"/>
    <w:rsid w:val="00664FF7"/>
    <w:rsid w:val="00665042"/>
    <w:rsid w:val="006650D1"/>
    <w:rsid w:val="00665348"/>
    <w:rsid w:val="00665427"/>
    <w:rsid w:val="00665B06"/>
    <w:rsid w:val="006668D6"/>
    <w:rsid w:val="00666986"/>
    <w:rsid w:val="006670C0"/>
    <w:rsid w:val="00667371"/>
    <w:rsid w:val="00667CE1"/>
    <w:rsid w:val="00667DB3"/>
    <w:rsid w:val="00670B10"/>
    <w:rsid w:val="00670CF8"/>
    <w:rsid w:val="00671177"/>
    <w:rsid w:val="00671607"/>
    <w:rsid w:val="006720EF"/>
    <w:rsid w:val="00672AD9"/>
    <w:rsid w:val="00673E5F"/>
    <w:rsid w:val="0067417A"/>
    <w:rsid w:val="00675AE2"/>
    <w:rsid w:val="00677A4B"/>
    <w:rsid w:val="00677FB0"/>
    <w:rsid w:val="00680DC9"/>
    <w:rsid w:val="00680ECE"/>
    <w:rsid w:val="00680F7F"/>
    <w:rsid w:val="00682467"/>
    <w:rsid w:val="00682B9A"/>
    <w:rsid w:val="00682F07"/>
    <w:rsid w:val="00683C59"/>
    <w:rsid w:val="006841E6"/>
    <w:rsid w:val="00684236"/>
    <w:rsid w:val="006849D7"/>
    <w:rsid w:val="00684AC7"/>
    <w:rsid w:val="00685360"/>
    <w:rsid w:val="006854EC"/>
    <w:rsid w:val="006863E4"/>
    <w:rsid w:val="006867BB"/>
    <w:rsid w:val="0068697B"/>
    <w:rsid w:val="00686C81"/>
    <w:rsid w:val="00686D6E"/>
    <w:rsid w:val="006904AA"/>
    <w:rsid w:val="006907D3"/>
    <w:rsid w:val="00690C29"/>
    <w:rsid w:val="00690E28"/>
    <w:rsid w:val="0069108F"/>
    <w:rsid w:val="00691DD8"/>
    <w:rsid w:val="006921C0"/>
    <w:rsid w:val="006921C4"/>
    <w:rsid w:val="0069299B"/>
    <w:rsid w:val="00692D33"/>
    <w:rsid w:val="00693AC1"/>
    <w:rsid w:val="0069524A"/>
    <w:rsid w:val="0069528D"/>
    <w:rsid w:val="0069560A"/>
    <w:rsid w:val="0069622D"/>
    <w:rsid w:val="0069646C"/>
    <w:rsid w:val="006967FF"/>
    <w:rsid w:val="00697D4F"/>
    <w:rsid w:val="00697ED0"/>
    <w:rsid w:val="006A09C6"/>
    <w:rsid w:val="006A0AEC"/>
    <w:rsid w:val="006A1A89"/>
    <w:rsid w:val="006A2151"/>
    <w:rsid w:val="006A2407"/>
    <w:rsid w:val="006A3F0E"/>
    <w:rsid w:val="006A4679"/>
    <w:rsid w:val="006A716C"/>
    <w:rsid w:val="006A7AC8"/>
    <w:rsid w:val="006B0152"/>
    <w:rsid w:val="006B05A1"/>
    <w:rsid w:val="006B2F3B"/>
    <w:rsid w:val="006B2F5E"/>
    <w:rsid w:val="006B3254"/>
    <w:rsid w:val="006B3A1B"/>
    <w:rsid w:val="006B46D0"/>
    <w:rsid w:val="006B46EE"/>
    <w:rsid w:val="006B5C9D"/>
    <w:rsid w:val="006B5DC6"/>
    <w:rsid w:val="006B642F"/>
    <w:rsid w:val="006B71EC"/>
    <w:rsid w:val="006B74E7"/>
    <w:rsid w:val="006B7E56"/>
    <w:rsid w:val="006C0CDB"/>
    <w:rsid w:val="006C1CFD"/>
    <w:rsid w:val="006C2C10"/>
    <w:rsid w:val="006C2CC8"/>
    <w:rsid w:val="006C2EB9"/>
    <w:rsid w:val="006C365D"/>
    <w:rsid w:val="006C433B"/>
    <w:rsid w:val="006C4A4A"/>
    <w:rsid w:val="006C51FE"/>
    <w:rsid w:val="006C5E52"/>
    <w:rsid w:val="006C65D4"/>
    <w:rsid w:val="006C6E84"/>
    <w:rsid w:val="006C7CB0"/>
    <w:rsid w:val="006C7ED5"/>
    <w:rsid w:val="006D07A1"/>
    <w:rsid w:val="006D131D"/>
    <w:rsid w:val="006D19BE"/>
    <w:rsid w:val="006D252C"/>
    <w:rsid w:val="006D2AAB"/>
    <w:rsid w:val="006D35E0"/>
    <w:rsid w:val="006D4F95"/>
    <w:rsid w:val="006D602F"/>
    <w:rsid w:val="006D6684"/>
    <w:rsid w:val="006D6FB8"/>
    <w:rsid w:val="006D76B0"/>
    <w:rsid w:val="006E13A1"/>
    <w:rsid w:val="006E23E8"/>
    <w:rsid w:val="006E296B"/>
    <w:rsid w:val="006E2DA0"/>
    <w:rsid w:val="006E3550"/>
    <w:rsid w:val="006E37F5"/>
    <w:rsid w:val="006E3F42"/>
    <w:rsid w:val="006E43B9"/>
    <w:rsid w:val="006E4601"/>
    <w:rsid w:val="006E46B9"/>
    <w:rsid w:val="006E5142"/>
    <w:rsid w:val="006E52E7"/>
    <w:rsid w:val="006E550E"/>
    <w:rsid w:val="006E5AE9"/>
    <w:rsid w:val="006E61ED"/>
    <w:rsid w:val="006E6A9E"/>
    <w:rsid w:val="006E6B4E"/>
    <w:rsid w:val="006E72E5"/>
    <w:rsid w:val="006E7637"/>
    <w:rsid w:val="006E76CD"/>
    <w:rsid w:val="006E7FDB"/>
    <w:rsid w:val="006F08B7"/>
    <w:rsid w:val="006F11E8"/>
    <w:rsid w:val="006F132A"/>
    <w:rsid w:val="006F1D38"/>
    <w:rsid w:val="006F29B5"/>
    <w:rsid w:val="006F30EA"/>
    <w:rsid w:val="006F3A74"/>
    <w:rsid w:val="006F41A0"/>
    <w:rsid w:val="006F47E5"/>
    <w:rsid w:val="006F4814"/>
    <w:rsid w:val="006F547A"/>
    <w:rsid w:val="006F5558"/>
    <w:rsid w:val="006F6417"/>
    <w:rsid w:val="006F7C53"/>
    <w:rsid w:val="006F7CFD"/>
    <w:rsid w:val="0070055E"/>
    <w:rsid w:val="007009BB"/>
    <w:rsid w:val="007010FE"/>
    <w:rsid w:val="00701673"/>
    <w:rsid w:val="00702464"/>
    <w:rsid w:val="0070274B"/>
    <w:rsid w:val="00703542"/>
    <w:rsid w:val="0070378E"/>
    <w:rsid w:val="00703C4C"/>
    <w:rsid w:val="00704347"/>
    <w:rsid w:val="00706925"/>
    <w:rsid w:val="007073FD"/>
    <w:rsid w:val="007077E0"/>
    <w:rsid w:val="00710015"/>
    <w:rsid w:val="007104BA"/>
    <w:rsid w:val="00711F1B"/>
    <w:rsid w:val="00711F89"/>
    <w:rsid w:val="0071200B"/>
    <w:rsid w:val="00712C3C"/>
    <w:rsid w:val="007131A0"/>
    <w:rsid w:val="00713CA2"/>
    <w:rsid w:val="00713F8F"/>
    <w:rsid w:val="0071402B"/>
    <w:rsid w:val="0071412A"/>
    <w:rsid w:val="00714A2B"/>
    <w:rsid w:val="00714CD6"/>
    <w:rsid w:val="00714ECC"/>
    <w:rsid w:val="00714FDE"/>
    <w:rsid w:val="00715345"/>
    <w:rsid w:val="007156F5"/>
    <w:rsid w:val="00715B01"/>
    <w:rsid w:val="0071633B"/>
    <w:rsid w:val="00716920"/>
    <w:rsid w:val="00716CAA"/>
    <w:rsid w:val="00716DE9"/>
    <w:rsid w:val="00720062"/>
    <w:rsid w:val="007200A9"/>
    <w:rsid w:val="00720291"/>
    <w:rsid w:val="0072088F"/>
    <w:rsid w:val="00721A91"/>
    <w:rsid w:val="00721C05"/>
    <w:rsid w:val="00722128"/>
    <w:rsid w:val="007229F3"/>
    <w:rsid w:val="007231A8"/>
    <w:rsid w:val="00723311"/>
    <w:rsid w:val="00723495"/>
    <w:rsid w:val="0072415D"/>
    <w:rsid w:val="00724385"/>
    <w:rsid w:val="0072466A"/>
    <w:rsid w:val="00724969"/>
    <w:rsid w:val="0072517A"/>
    <w:rsid w:val="00725292"/>
    <w:rsid w:val="00725C4A"/>
    <w:rsid w:val="00725E48"/>
    <w:rsid w:val="0072604E"/>
    <w:rsid w:val="007264E7"/>
    <w:rsid w:val="00726B15"/>
    <w:rsid w:val="00727666"/>
    <w:rsid w:val="007277D2"/>
    <w:rsid w:val="00730DCD"/>
    <w:rsid w:val="00731226"/>
    <w:rsid w:val="0073183E"/>
    <w:rsid w:val="00731A54"/>
    <w:rsid w:val="00732313"/>
    <w:rsid w:val="00732D1F"/>
    <w:rsid w:val="0073319D"/>
    <w:rsid w:val="00734B41"/>
    <w:rsid w:val="00734F13"/>
    <w:rsid w:val="00734FB0"/>
    <w:rsid w:val="007355EB"/>
    <w:rsid w:val="00735DC4"/>
    <w:rsid w:val="00736045"/>
    <w:rsid w:val="007361F2"/>
    <w:rsid w:val="0073674F"/>
    <w:rsid w:val="007368A2"/>
    <w:rsid w:val="00737218"/>
    <w:rsid w:val="00737680"/>
    <w:rsid w:val="00741AD5"/>
    <w:rsid w:val="00742A1F"/>
    <w:rsid w:val="00742ABA"/>
    <w:rsid w:val="00743028"/>
    <w:rsid w:val="007438E2"/>
    <w:rsid w:val="00743922"/>
    <w:rsid w:val="00744EB4"/>
    <w:rsid w:val="0074522F"/>
    <w:rsid w:val="0074524F"/>
    <w:rsid w:val="00745301"/>
    <w:rsid w:val="00745D0A"/>
    <w:rsid w:val="0074682A"/>
    <w:rsid w:val="00746AE7"/>
    <w:rsid w:val="00746D11"/>
    <w:rsid w:val="00746EF8"/>
    <w:rsid w:val="007474C6"/>
    <w:rsid w:val="007511C9"/>
    <w:rsid w:val="00751625"/>
    <w:rsid w:val="00752250"/>
    <w:rsid w:val="00752BEC"/>
    <w:rsid w:val="00752E17"/>
    <w:rsid w:val="00753F90"/>
    <w:rsid w:val="00754712"/>
    <w:rsid w:val="0075551C"/>
    <w:rsid w:val="007555DE"/>
    <w:rsid w:val="00755CF8"/>
    <w:rsid w:val="00755E30"/>
    <w:rsid w:val="00756BFA"/>
    <w:rsid w:val="007571A2"/>
    <w:rsid w:val="007572CD"/>
    <w:rsid w:val="00757568"/>
    <w:rsid w:val="00761922"/>
    <w:rsid w:val="00761E92"/>
    <w:rsid w:val="00762296"/>
    <w:rsid w:val="00762385"/>
    <w:rsid w:val="00762451"/>
    <w:rsid w:val="007628B4"/>
    <w:rsid w:val="00762DA3"/>
    <w:rsid w:val="0076486D"/>
    <w:rsid w:val="00764A94"/>
    <w:rsid w:val="00764C1E"/>
    <w:rsid w:val="00765E68"/>
    <w:rsid w:val="00766662"/>
    <w:rsid w:val="00766757"/>
    <w:rsid w:val="007719B5"/>
    <w:rsid w:val="00771D91"/>
    <w:rsid w:val="00772D4B"/>
    <w:rsid w:val="00773B55"/>
    <w:rsid w:val="00774BAE"/>
    <w:rsid w:val="00774F9E"/>
    <w:rsid w:val="00775256"/>
    <w:rsid w:val="0077705E"/>
    <w:rsid w:val="0077727D"/>
    <w:rsid w:val="007772A3"/>
    <w:rsid w:val="00777947"/>
    <w:rsid w:val="00777FC2"/>
    <w:rsid w:val="00781EEE"/>
    <w:rsid w:val="00783122"/>
    <w:rsid w:val="00783446"/>
    <w:rsid w:val="00784131"/>
    <w:rsid w:val="007843EB"/>
    <w:rsid w:val="00784A9D"/>
    <w:rsid w:val="00784ADB"/>
    <w:rsid w:val="007850CA"/>
    <w:rsid w:val="0078530A"/>
    <w:rsid w:val="00786771"/>
    <w:rsid w:val="00787D38"/>
    <w:rsid w:val="00787EA5"/>
    <w:rsid w:val="00790367"/>
    <w:rsid w:val="007903EB"/>
    <w:rsid w:val="00790983"/>
    <w:rsid w:val="00790F74"/>
    <w:rsid w:val="0079104B"/>
    <w:rsid w:val="007924EF"/>
    <w:rsid w:val="0079263E"/>
    <w:rsid w:val="00792C09"/>
    <w:rsid w:val="0079337A"/>
    <w:rsid w:val="00793672"/>
    <w:rsid w:val="00793B10"/>
    <w:rsid w:val="00793B95"/>
    <w:rsid w:val="0079479E"/>
    <w:rsid w:val="00794E89"/>
    <w:rsid w:val="007957B4"/>
    <w:rsid w:val="007962A3"/>
    <w:rsid w:val="00796651"/>
    <w:rsid w:val="0079672D"/>
    <w:rsid w:val="0079689E"/>
    <w:rsid w:val="00796D70"/>
    <w:rsid w:val="0079769B"/>
    <w:rsid w:val="007A00FB"/>
    <w:rsid w:val="007A181F"/>
    <w:rsid w:val="007A186A"/>
    <w:rsid w:val="007A28F5"/>
    <w:rsid w:val="007A37B9"/>
    <w:rsid w:val="007A4599"/>
    <w:rsid w:val="007A45E1"/>
    <w:rsid w:val="007A46CF"/>
    <w:rsid w:val="007A6BB8"/>
    <w:rsid w:val="007A7730"/>
    <w:rsid w:val="007B073D"/>
    <w:rsid w:val="007B0C85"/>
    <w:rsid w:val="007B122C"/>
    <w:rsid w:val="007B1FAB"/>
    <w:rsid w:val="007B22B7"/>
    <w:rsid w:val="007B27D4"/>
    <w:rsid w:val="007B3C84"/>
    <w:rsid w:val="007B4175"/>
    <w:rsid w:val="007B46E9"/>
    <w:rsid w:val="007B5203"/>
    <w:rsid w:val="007B5420"/>
    <w:rsid w:val="007B6C38"/>
    <w:rsid w:val="007B6CA3"/>
    <w:rsid w:val="007B6DC1"/>
    <w:rsid w:val="007B70FA"/>
    <w:rsid w:val="007B7A57"/>
    <w:rsid w:val="007B7AE5"/>
    <w:rsid w:val="007B7C6B"/>
    <w:rsid w:val="007C028F"/>
    <w:rsid w:val="007C0303"/>
    <w:rsid w:val="007C051B"/>
    <w:rsid w:val="007C0E02"/>
    <w:rsid w:val="007C1DAE"/>
    <w:rsid w:val="007C205C"/>
    <w:rsid w:val="007C4129"/>
    <w:rsid w:val="007C53F4"/>
    <w:rsid w:val="007C54AB"/>
    <w:rsid w:val="007C569E"/>
    <w:rsid w:val="007C574C"/>
    <w:rsid w:val="007C5906"/>
    <w:rsid w:val="007C63CE"/>
    <w:rsid w:val="007C655A"/>
    <w:rsid w:val="007C7C3A"/>
    <w:rsid w:val="007D060E"/>
    <w:rsid w:val="007D12DF"/>
    <w:rsid w:val="007D162D"/>
    <w:rsid w:val="007D1764"/>
    <w:rsid w:val="007D18A6"/>
    <w:rsid w:val="007D2761"/>
    <w:rsid w:val="007D2CFB"/>
    <w:rsid w:val="007D3042"/>
    <w:rsid w:val="007D368D"/>
    <w:rsid w:val="007D3AAA"/>
    <w:rsid w:val="007D4EB8"/>
    <w:rsid w:val="007D4F7B"/>
    <w:rsid w:val="007D509A"/>
    <w:rsid w:val="007D5AC9"/>
    <w:rsid w:val="007D68F2"/>
    <w:rsid w:val="007D6B91"/>
    <w:rsid w:val="007D73F8"/>
    <w:rsid w:val="007D7852"/>
    <w:rsid w:val="007D7D4A"/>
    <w:rsid w:val="007D7FB4"/>
    <w:rsid w:val="007E0227"/>
    <w:rsid w:val="007E04DD"/>
    <w:rsid w:val="007E06AE"/>
    <w:rsid w:val="007E0F8F"/>
    <w:rsid w:val="007E116C"/>
    <w:rsid w:val="007E186F"/>
    <w:rsid w:val="007E28B6"/>
    <w:rsid w:val="007E2F49"/>
    <w:rsid w:val="007E381B"/>
    <w:rsid w:val="007E3BE5"/>
    <w:rsid w:val="007E56A3"/>
    <w:rsid w:val="007E58B4"/>
    <w:rsid w:val="007E58F4"/>
    <w:rsid w:val="007E60D3"/>
    <w:rsid w:val="007E68DA"/>
    <w:rsid w:val="007E6AD3"/>
    <w:rsid w:val="007E7134"/>
    <w:rsid w:val="007E7699"/>
    <w:rsid w:val="007F19C1"/>
    <w:rsid w:val="007F27AA"/>
    <w:rsid w:val="007F2C6B"/>
    <w:rsid w:val="007F313D"/>
    <w:rsid w:val="007F37FF"/>
    <w:rsid w:val="007F4226"/>
    <w:rsid w:val="007F49A8"/>
    <w:rsid w:val="007F5C45"/>
    <w:rsid w:val="007F6F5B"/>
    <w:rsid w:val="007F6F7E"/>
    <w:rsid w:val="007F7337"/>
    <w:rsid w:val="007F761B"/>
    <w:rsid w:val="007F78F7"/>
    <w:rsid w:val="00800EDE"/>
    <w:rsid w:val="00801690"/>
    <w:rsid w:val="008019E5"/>
    <w:rsid w:val="00801AC9"/>
    <w:rsid w:val="00801BE6"/>
    <w:rsid w:val="00801E54"/>
    <w:rsid w:val="0080274F"/>
    <w:rsid w:val="00802905"/>
    <w:rsid w:val="008030A1"/>
    <w:rsid w:val="008033AE"/>
    <w:rsid w:val="00803A71"/>
    <w:rsid w:val="00803DCD"/>
    <w:rsid w:val="008040BC"/>
    <w:rsid w:val="00804151"/>
    <w:rsid w:val="00804482"/>
    <w:rsid w:val="0080456A"/>
    <w:rsid w:val="0080517F"/>
    <w:rsid w:val="00805607"/>
    <w:rsid w:val="00805CBD"/>
    <w:rsid w:val="00806C51"/>
    <w:rsid w:val="00807282"/>
    <w:rsid w:val="00807EB7"/>
    <w:rsid w:val="00810AE9"/>
    <w:rsid w:val="00810F3E"/>
    <w:rsid w:val="008115D7"/>
    <w:rsid w:val="0081190B"/>
    <w:rsid w:val="00812D73"/>
    <w:rsid w:val="00813E3D"/>
    <w:rsid w:val="0081420E"/>
    <w:rsid w:val="00814CF8"/>
    <w:rsid w:val="008152DF"/>
    <w:rsid w:val="00815363"/>
    <w:rsid w:val="00815461"/>
    <w:rsid w:val="00816875"/>
    <w:rsid w:val="00816924"/>
    <w:rsid w:val="008173B5"/>
    <w:rsid w:val="008207E5"/>
    <w:rsid w:val="00821116"/>
    <w:rsid w:val="0082185B"/>
    <w:rsid w:val="00822E2D"/>
    <w:rsid w:val="00822FBA"/>
    <w:rsid w:val="0082367D"/>
    <w:rsid w:val="008237D6"/>
    <w:rsid w:val="00823ADB"/>
    <w:rsid w:val="00824C6C"/>
    <w:rsid w:val="00824DF8"/>
    <w:rsid w:val="0082513B"/>
    <w:rsid w:val="008268DA"/>
    <w:rsid w:val="00826D40"/>
    <w:rsid w:val="008272C8"/>
    <w:rsid w:val="00827301"/>
    <w:rsid w:val="00827322"/>
    <w:rsid w:val="00827A77"/>
    <w:rsid w:val="00827E62"/>
    <w:rsid w:val="008306F4"/>
    <w:rsid w:val="008310F2"/>
    <w:rsid w:val="00831AC3"/>
    <w:rsid w:val="00832C81"/>
    <w:rsid w:val="00832CC2"/>
    <w:rsid w:val="00833C9A"/>
    <w:rsid w:val="0083459C"/>
    <w:rsid w:val="00835FED"/>
    <w:rsid w:val="0083759C"/>
    <w:rsid w:val="00837DBE"/>
    <w:rsid w:val="00840BA3"/>
    <w:rsid w:val="008416EA"/>
    <w:rsid w:val="00843CCD"/>
    <w:rsid w:val="00843F97"/>
    <w:rsid w:val="00844246"/>
    <w:rsid w:val="00844315"/>
    <w:rsid w:val="0084431D"/>
    <w:rsid w:val="008449BE"/>
    <w:rsid w:val="008451EF"/>
    <w:rsid w:val="008459DF"/>
    <w:rsid w:val="00845C1C"/>
    <w:rsid w:val="00846154"/>
    <w:rsid w:val="0084619B"/>
    <w:rsid w:val="0084650C"/>
    <w:rsid w:val="00846BBD"/>
    <w:rsid w:val="00846D99"/>
    <w:rsid w:val="00847AC1"/>
    <w:rsid w:val="00847DA7"/>
    <w:rsid w:val="00850668"/>
    <w:rsid w:val="00851D3C"/>
    <w:rsid w:val="008521A2"/>
    <w:rsid w:val="00852C7D"/>
    <w:rsid w:val="0085314C"/>
    <w:rsid w:val="0085339A"/>
    <w:rsid w:val="00854464"/>
    <w:rsid w:val="008562BA"/>
    <w:rsid w:val="0085697D"/>
    <w:rsid w:val="00856F74"/>
    <w:rsid w:val="0085712B"/>
    <w:rsid w:val="00857980"/>
    <w:rsid w:val="00857A98"/>
    <w:rsid w:val="00857D51"/>
    <w:rsid w:val="00857DFF"/>
    <w:rsid w:val="00857E5E"/>
    <w:rsid w:val="00857F32"/>
    <w:rsid w:val="00860007"/>
    <w:rsid w:val="008607CA"/>
    <w:rsid w:val="0086123D"/>
    <w:rsid w:val="008614EA"/>
    <w:rsid w:val="00861F63"/>
    <w:rsid w:val="0086284F"/>
    <w:rsid w:val="00862F21"/>
    <w:rsid w:val="0086380F"/>
    <w:rsid w:val="00864651"/>
    <w:rsid w:val="00864EDC"/>
    <w:rsid w:val="008650C0"/>
    <w:rsid w:val="0086667C"/>
    <w:rsid w:val="00866CAA"/>
    <w:rsid w:val="0087199E"/>
    <w:rsid w:val="00871E73"/>
    <w:rsid w:val="008734BA"/>
    <w:rsid w:val="00873A5E"/>
    <w:rsid w:val="00873F43"/>
    <w:rsid w:val="0087477B"/>
    <w:rsid w:val="00874877"/>
    <w:rsid w:val="00875476"/>
    <w:rsid w:val="00876731"/>
    <w:rsid w:val="00876825"/>
    <w:rsid w:val="00876E26"/>
    <w:rsid w:val="00877280"/>
    <w:rsid w:val="00881B66"/>
    <w:rsid w:val="00882883"/>
    <w:rsid w:val="008835AD"/>
    <w:rsid w:val="008841D8"/>
    <w:rsid w:val="0088426F"/>
    <w:rsid w:val="008845C6"/>
    <w:rsid w:val="008847BA"/>
    <w:rsid w:val="00885D9F"/>
    <w:rsid w:val="00886183"/>
    <w:rsid w:val="008861EB"/>
    <w:rsid w:val="00886753"/>
    <w:rsid w:val="00886BD8"/>
    <w:rsid w:val="008870F6"/>
    <w:rsid w:val="00887277"/>
    <w:rsid w:val="008904AE"/>
    <w:rsid w:val="00891873"/>
    <w:rsid w:val="00893064"/>
    <w:rsid w:val="00893BF4"/>
    <w:rsid w:val="008941FB"/>
    <w:rsid w:val="00894A6D"/>
    <w:rsid w:val="00894D68"/>
    <w:rsid w:val="008955D1"/>
    <w:rsid w:val="00896B72"/>
    <w:rsid w:val="0089748B"/>
    <w:rsid w:val="0089785B"/>
    <w:rsid w:val="00897980"/>
    <w:rsid w:val="00897CD1"/>
    <w:rsid w:val="008A03F1"/>
    <w:rsid w:val="008A0C24"/>
    <w:rsid w:val="008A0FA0"/>
    <w:rsid w:val="008A1A4E"/>
    <w:rsid w:val="008A1EB4"/>
    <w:rsid w:val="008A314E"/>
    <w:rsid w:val="008A323B"/>
    <w:rsid w:val="008A3C0E"/>
    <w:rsid w:val="008A3EED"/>
    <w:rsid w:val="008A4658"/>
    <w:rsid w:val="008A4E1C"/>
    <w:rsid w:val="008A510B"/>
    <w:rsid w:val="008A5112"/>
    <w:rsid w:val="008A6EFA"/>
    <w:rsid w:val="008A7327"/>
    <w:rsid w:val="008B05B7"/>
    <w:rsid w:val="008B0D07"/>
    <w:rsid w:val="008B0E0E"/>
    <w:rsid w:val="008B17F4"/>
    <w:rsid w:val="008B242E"/>
    <w:rsid w:val="008B244E"/>
    <w:rsid w:val="008B26B3"/>
    <w:rsid w:val="008B2C8A"/>
    <w:rsid w:val="008B34CD"/>
    <w:rsid w:val="008B3B57"/>
    <w:rsid w:val="008B3CB0"/>
    <w:rsid w:val="008B3CB1"/>
    <w:rsid w:val="008B4B81"/>
    <w:rsid w:val="008B52E1"/>
    <w:rsid w:val="008B56A0"/>
    <w:rsid w:val="008B6F1E"/>
    <w:rsid w:val="008C1670"/>
    <w:rsid w:val="008C1C03"/>
    <w:rsid w:val="008C1D6F"/>
    <w:rsid w:val="008C1E73"/>
    <w:rsid w:val="008C204D"/>
    <w:rsid w:val="008C2166"/>
    <w:rsid w:val="008C2812"/>
    <w:rsid w:val="008C35B8"/>
    <w:rsid w:val="008C3A49"/>
    <w:rsid w:val="008C461B"/>
    <w:rsid w:val="008C5550"/>
    <w:rsid w:val="008C5FAF"/>
    <w:rsid w:val="008C6567"/>
    <w:rsid w:val="008C6A5B"/>
    <w:rsid w:val="008C7121"/>
    <w:rsid w:val="008C7DB0"/>
    <w:rsid w:val="008D019A"/>
    <w:rsid w:val="008D059D"/>
    <w:rsid w:val="008D37D2"/>
    <w:rsid w:val="008D4162"/>
    <w:rsid w:val="008D461B"/>
    <w:rsid w:val="008D4930"/>
    <w:rsid w:val="008D4A21"/>
    <w:rsid w:val="008D4DA1"/>
    <w:rsid w:val="008D57FF"/>
    <w:rsid w:val="008D6165"/>
    <w:rsid w:val="008D6BA6"/>
    <w:rsid w:val="008E0572"/>
    <w:rsid w:val="008E3108"/>
    <w:rsid w:val="008E36AA"/>
    <w:rsid w:val="008E3E1D"/>
    <w:rsid w:val="008E42B5"/>
    <w:rsid w:val="008E4A3C"/>
    <w:rsid w:val="008E6A81"/>
    <w:rsid w:val="008E7109"/>
    <w:rsid w:val="008E7E2E"/>
    <w:rsid w:val="008F0DD9"/>
    <w:rsid w:val="008F1325"/>
    <w:rsid w:val="008F163F"/>
    <w:rsid w:val="008F28C8"/>
    <w:rsid w:val="008F2DF4"/>
    <w:rsid w:val="008F2F7C"/>
    <w:rsid w:val="008F31EA"/>
    <w:rsid w:val="008F3FED"/>
    <w:rsid w:val="008F44B4"/>
    <w:rsid w:val="008F4BE0"/>
    <w:rsid w:val="008F4D61"/>
    <w:rsid w:val="008F500D"/>
    <w:rsid w:val="008F57BC"/>
    <w:rsid w:val="008F5F85"/>
    <w:rsid w:val="008F634C"/>
    <w:rsid w:val="008F6CB0"/>
    <w:rsid w:val="008F7566"/>
    <w:rsid w:val="008F7774"/>
    <w:rsid w:val="008F79B4"/>
    <w:rsid w:val="008F7EEA"/>
    <w:rsid w:val="009019C7"/>
    <w:rsid w:val="00901D1A"/>
    <w:rsid w:val="00902109"/>
    <w:rsid w:val="00902761"/>
    <w:rsid w:val="00903E14"/>
    <w:rsid w:val="00904D72"/>
    <w:rsid w:val="009058F5"/>
    <w:rsid w:val="00906339"/>
    <w:rsid w:val="00906AB1"/>
    <w:rsid w:val="00907BAD"/>
    <w:rsid w:val="00907DF2"/>
    <w:rsid w:val="00911F1E"/>
    <w:rsid w:val="00912EC0"/>
    <w:rsid w:val="00912F6E"/>
    <w:rsid w:val="009132E3"/>
    <w:rsid w:val="00913369"/>
    <w:rsid w:val="00913DA6"/>
    <w:rsid w:val="00913EF4"/>
    <w:rsid w:val="0091413E"/>
    <w:rsid w:val="00914A11"/>
    <w:rsid w:val="009154E8"/>
    <w:rsid w:val="00915549"/>
    <w:rsid w:val="0091577E"/>
    <w:rsid w:val="00916C29"/>
    <w:rsid w:val="00917244"/>
    <w:rsid w:val="0091729E"/>
    <w:rsid w:val="009174CE"/>
    <w:rsid w:val="00917EBE"/>
    <w:rsid w:val="00921473"/>
    <w:rsid w:val="00921C49"/>
    <w:rsid w:val="009224DB"/>
    <w:rsid w:val="00922A95"/>
    <w:rsid w:val="00922E48"/>
    <w:rsid w:val="009231F1"/>
    <w:rsid w:val="00924546"/>
    <w:rsid w:val="00925004"/>
    <w:rsid w:val="009255BD"/>
    <w:rsid w:val="00925A28"/>
    <w:rsid w:val="00926413"/>
    <w:rsid w:val="00926737"/>
    <w:rsid w:val="00926D1D"/>
    <w:rsid w:val="00927B74"/>
    <w:rsid w:val="00930DE4"/>
    <w:rsid w:val="009316D3"/>
    <w:rsid w:val="0093223F"/>
    <w:rsid w:val="009325BD"/>
    <w:rsid w:val="00932C0C"/>
    <w:rsid w:val="0093333A"/>
    <w:rsid w:val="00933C36"/>
    <w:rsid w:val="00935DFD"/>
    <w:rsid w:val="00935E08"/>
    <w:rsid w:val="0094067C"/>
    <w:rsid w:val="00941013"/>
    <w:rsid w:val="00941356"/>
    <w:rsid w:val="0094256F"/>
    <w:rsid w:val="0094257A"/>
    <w:rsid w:val="0094285A"/>
    <w:rsid w:val="00943999"/>
    <w:rsid w:val="00944455"/>
    <w:rsid w:val="00945C51"/>
    <w:rsid w:val="00946DFE"/>
    <w:rsid w:val="00947645"/>
    <w:rsid w:val="00950FCE"/>
    <w:rsid w:val="00951197"/>
    <w:rsid w:val="009518F2"/>
    <w:rsid w:val="00951A8A"/>
    <w:rsid w:val="00951E98"/>
    <w:rsid w:val="009520C3"/>
    <w:rsid w:val="009523C9"/>
    <w:rsid w:val="00952702"/>
    <w:rsid w:val="00952EBE"/>
    <w:rsid w:val="009537AA"/>
    <w:rsid w:val="00953DA4"/>
    <w:rsid w:val="0095445C"/>
    <w:rsid w:val="00955A61"/>
    <w:rsid w:val="00955CA0"/>
    <w:rsid w:val="00956A27"/>
    <w:rsid w:val="00956E1D"/>
    <w:rsid w:val="00956FD8"/>
    <w:rsid w:val="009573DB"/>
    <w:rsid w:val="00957EC8"/>
    <w:rsid w:val="009605F8"/>
    <w:rsid w:val="009607BA"/>
    <w:rsid w:val="00960FFC"/>
    <w:rsid w:val="00961186"/>
    <w:rsid w:val="00961279"/>
    <w:rsid w:val="0096127E"/>
    <w:rsid w:val="00961496"/>
    <w:rsid w:val="00962531"/>
    <w:rsid w:val="00962EA0"/>
    <w:rsid w:val="0096358F"/>
    <w:rsid w:val="009636F5"/>
    <w:rsid w:val="00964D27"/>
    <w:rsid w:val="009651CA"/>
    <w:rsid w:val="00965877"/>
    <w:rsid w:val="00965966"/>
    <w:rsid w:val="009670FE"/>
    <w:rsid w:val="009673A5"/>
    <w:rsid w:val="00970125"/>
    <w:rsid w:val="0097092C"/>
    <w:rsid w:val="0097133A"/>
    <w:rsid w:val="00972A63"/>
    <w:rsid w:val="009732AD"/>
    <w:rsid w:val="009735DA"/>
    <w:rsid w:val="0097385D"/>
    <w:rsid w:val="009752B6"/>
    <w:rsid w:val="00975E5B"/>
    <w:rsid w:val="00976805"/>
    <w:rsid w:val="00976947"/>
    <w:rsid w:val="009769F5"/>
    <w:rsid w:val="00977270"/>
    <w:rsid w:val="00980264"/>
    <w:rsid w:val="009803B2"/>
    <w:rsid w:val="009806EB"/>
    <w:rsid w:val="00980ED8"/>
    <w:rsid w:val="00982656"/>
    <w:rsid w:val="00982DCB"/>
    <w:rsid w:val="009834AE"/>
    <w:rsid w:val="009842AE"/>
    <w:rsid w:val="00984E46"/>
    <w:rsid w:val="0098561B"/>
    <w:rsid w:val="00985F7A"/>
    <w:rsid w:val="00986296"/>
    <w:rsid w:val="00986620"/>
    <w:rsid w:val="009868B7"/>
    <w:rsid w:val="009869B8"/>
    <w:rsid w:val="00986F4C"/>
    <w:rsid w:val="009870F9"/>
    <w:rsid w:val="00990755"/>
    <w:rsid w:val="00990CA0"/>
    <w:rsid w:val="00990E03"/>
    <w:rsid w:val="00991339"/>
    <w:rsid w:val="00991447"/>
    <w:rsid w:val="009917F1"/>
    <w:rsid w:val="00992066"/>
    <w:rsid w:val="009922E8"/>
    <w:rsid w:val="009923B5"/>
    <w:rsid w:val="0099305C"/>
    <w:rsid w:val="0099423A"/>
    <w:rsid w:val="009943C9"/>
    <w:rsid w:val="00995EE1"/>
    <w:rsid w:val="00996879"/>
    <w:rsid w:val="00997061"/>
    <w:rsid w:val="009A11EA"/>
    <w:rsid w:val="009A1ED1"/>
    <w:rsid w:val="009A273E"/>
    <w:rsid w:val="009A3585"/>
    <w:rsid w:val="009A37F3"/>
    <w:rsid w:val="009A43EA"/>
    <w:rsid w:val="009A485E"/>
    <w:rsid w:val="009A48C0"/>
    <w:rsid w:val="009A4EE9"/>
    <w:rsid w:val="009A55C0"/>
    <w:rsid w:val="009A5733"/>
    <w:rsid w:val="009A7017"/>
    <w:rsid w:val="009A72FA"/>
    <w:rsid w:val="009A736A"/>
    <w:rsid w:val="009A7F46"/>
    <w:rsid w:val="009B06A9"/>
    <w:rsid w:val="009B0924"/>
    <w:rsid w:val="009B0D36"/>
    <w:rsid w:val="009B1005"/>
    <w:rsid w:val="009B1066"/>
    <w:rsid w:val="009B18DB"/>
    <w:rsid w:val="009B3CC3"/>
    <w:rsid w:val="009B48A8"/>
    <w:rsid w:val="009B6514"/>
    <w:rsid w:val="009C0576"/>
    <w:rsid w:val="009C1209"/>
    <w:rsid w:val="009C1CF9"/>
    <w:rsid w:val="009C2BD5"/>
    <w:rsid w:val="009C2FDB"/>
    <w:rsid w:val="009C3AFF"/>
    <w:rsid w:val="009C4352"/>
    <w:rsid w:val="009C472E"/>
    <w:rsid w:val="009C4DF8"/>
    <w:rsid w:val="009C58ED"/>
    <w:rsid w:val="009C5AD8"/>
    <w:rsid w:val="009C6043"/>
    <w:rsid w:val="009C6B77"/>
    <w:rsid w:val="009C73A7"/>
    <w:rsid w:val="009C7417"/>
    <w:rsid w:val="009C753C"/>
    <w:rsid w:val="009C7750"/>
    <w:rsid w:val="009D01B2"/>
    <w:rsid w:val="009D0715"/>
    <w:rsid w:val="009D138D"/>
    <w:rsid w:val="009D3059"/>
    <w:rsid w:val="009D3512"/>
    <w:rsid w:val="009D38A8"/>
    <w:rsid w:val="009D4EAE"/>
    <w:rsid w:val="009D6A21"/>
    <w:rsid w:val="009D71B6"/>
    <w:rsid w:val="009E1074"/>
    <w:rsid w:val="009E1D2C"/>
    <w:rsid w:val="009E1DBB"/>
    <w:rsid w:val="009E34AA"/>
    <w:rsid w:val="009E3731"/>
    <w:rsid w:val="009E393A"/>
    <w:rsid w:val="009E3F6C"/>
    <w:rsid w:val="009E4100"/>
    <w:rsid w:val="009E427F"/>
    <w:rsid w:val="009E44AD"/>
    <w:rsid w:val="009E4DE1"/>
    <w:rsid w:val="009E6D38"/>
    <w:rsid w:val="009E6FF6"/>
    <w:rsid w:val="009E702F"/>
    <w:rsid w:val="009F00AB"/>
    <w:rsid w:val="009F19B0"/>
    <w:rsid w:val="009F203E"/>
    <w:rsid w:val="009F20AA"/>
    <w:rsid w:val="009F2341"/>
    <w:rsid w:val="009F3092"/>
    <w:rsid w:val="009F3E8B"/>
    <w:rsid w:val="009F421B"/>
    <w:rsid w:val="009F4B29"/>
    <w:rsid w:val="009F4E96"/>
    <w:rsid w:val="009F59F1"/>
    <w:rsid w:val="009F6033"/>
    <w:rsid w:val="009F7C2F"/>
    <w:rsid w:val="00A002E7"/>
    <w:rsid w:val="00A00C22"/>
    <w:rsid w:val="00A01474"/>
    <w:rsid w:val="00A01D19"/>
    <w:rsid w:val="00A02A61"/>
    <w:rsid w:val="00A02BB2"/>
    <w:rsid w:val="00A0370E"/>
    <w:rsid w:val="00A03C80"/>
    <w:rsid w:val="00A04473"/>
    <w:rsid w:val="00A0460B"/>
    <w:rsid w:val="00A04BE7"/>
    <w:rsid w:val="00A05C4D"/>
    <w:rsid w:val="00A06B46"/>
    <w:rsid w:val="00A07603"/>
    <w:rsid w:val="00A079E1"/>
    <w:rsid w:val="00A07D92"/>
    <w:rsid w:val="00A110E8"/>
    <w:rsid w:val="00A1151B"/>
    <w:rsid w:val="00A12D5E"/>
    <w:rsid w:val="00A13BB6"/>
    <w:rsid w:val="00A1407C"/>
    <w:rsid w:val="00A14467"/>
    <w:rsid w:val="00A14986"/>
    <w:rsid w:val="00A14FDA"/>
    <w:rsid w:val="00A15BD1"/>
    <w:rsid w:val="00A1670A"/>
    <w:rsid w:val="00A16973"/>
    <w:rsid w:val="00A16AB7"/>
    <w:rsid w:val="00A1784D"/>
    <w:rsid w:val="00A179CF"/>
    <w:rsid w:val="00A17F9F"/>
    <w:rsid w:val="00A20746"/>
    <w:rsid w:val="00A20E45"/>
    <w:rsid w:val="00A20FAB"/>
    <w:rsid w:val="00A2108D"/>
    <w:rsid w:val="00A21305"/>
    <w:rsid w:val="00A21412"/>
    <w:rsid w:val="00A21532"/>
    <w:rsid w:val="00A22B99"/>
    <w:rsid w:val="00A246E6"/>
    <w:rsid w:val="00A24A04"/>
    <w:rsid w:val="00A257F6"/>
    <w:rsid w:val="00A25DA6"/>
    <w:rsid w:val="00A26ECC"/>
    <w:rsid w:val="00A27676"/>
    <w:rsid w:val="00A27CA5"/>
    <w:rsid w:val="00A27CF8"/>
    <w:rsid w:val="00A27F71"/>
    <w:rsid w:val="00A30033"/>
    <w:rsid w:val="00A30742"/>
    <w:rsid w:val="00A31BD9"/>
    <w:rsid w:val="00A31FE9"/>
    <w:rsid w:val="00A32262"/>
    <w:rsid w:val="00A3306D"/>
    <w:rsid w:val="00A33796"/>
    <w:rsid w:val="00A33AD0"/>
    <w:rsid w:val="00A33D40"/>
    <w:rsid w:val="00A34064"/>
    <w:rsid w:val="00A34FA4"/>
    <w:rsid w:val="00A35960"/>
    <w:rsid w:val="00A362F3"/>
    <w:rsid w:val="00A36D25"/>
    <w:rsid w:val="00A37365"/>
    <w:rsid w:val="00A4008A"/>
    <w:rsid w:val="00A412C4"/>
    <w:rsid w:val="00A41593"/>
    <w:rsid w:val="00A41A02"/>
    <w:rsid w:val="00A41E96"/>
    <w:rsid w:val="00A42318"/>
    <w:rsid w:val="00A42A08"/>
    <w:rsid w:val="00A43064"/>
    <w:rsid w:val="00A43838"/>
    <w:rsid w:val="00A440DC"/>
    <w:rsid w:val="00A44BC9"/>
    <w:rsid w:val="00A45147"/>
    <w:rsid w:val="00A4536D"/>
    <w:rsid w:val="00A4638D"/>
    <w:rsid w:val="00A4650C"/>
    <w:rsid w:val="00A466FF"/>
    <w:rsid w:val="00A477D9"/>
    <w:rsid w:val="00A50E1A"/>
    <w:rsid w:val="00A51261"/>
    <w:rsid w:val="00A51591"/>
    <w:rsid w:val="00A5206E"/>
    <w:rsid w:val="00A52668"/>
    <w:rsid w:val="00A52BE9"/>
    <w:rsid w:val="00A52DB7"/>
    <w:rsid w:val="00A52F43"/>
    <w:rsid w:val="00A53671"/>
    <w:rsid w:val="00A547F8"/>
    <w:rsid w:val="00A56A54"/>
    <w:rsid w:val="00A573F5"/>
    <w:rsid w:val="00A579E5"/>
    <w:rsid w:val="00A57A7A"/>
    <w:rsid w:val="00A60E32"/>
    <w:rsid w:val="00A61FDE"/>
    <w:rsid w:val="00A623B0"/>
    <w:rsid w:val="00A625BA"/>
    <w:rsid w:val="00A631D8"/>
    <w:rsid w:val="00A634CF"/>
    <w:rsid w:val="00A638D2"/>
    <w:rsid w:val="00A63DE8"/>
    <w:rsid w:val="00A6433D"/>
    <w:rsid w:val="00A649E3"/>
    <w:rsid w:val="00A64AC3"/>
    <w:rsid w:val="00A652E9"/>
    <w:rsid w:val="00A65519"/>
    <w:rsid w:val="00A6570C"/>
    <w:rsid w:val="00A658CA"/>
    <w:rsid w:val="00A65A59"/>
    <w:rsid w:val="00A65AF5"/>
    <w:rsid w:val="00A673F3"/>
    <w:rsid w:val="00A70099"/>
    <w:rsid w:val="00A705F3"/>
    <w:rsid w:val="00A70611"/>
    <w:rsid w:val="00A70892"/>
    <w:rsid w:val="00A71C1E"/>
    <w:rsid w:val="00A74B2B"/>
    <w:rsid w:val="00A75262"/>
    <w:rsid w:val="00A7527B"/>
    <w:rsid w:val="00A75A6D"/>
    <w:rsid w:val="00A763B3"/>
    <w:rsid w:val="00A764A5"/>
    <w:rsid w:val="00A76547"/>
    <w:rsid w:val="00A769A2"/>
    <w:rsid w:val="00A7704E"/>
    <w:rsid w:val="00A7725A"/>
    <w:rsid w:val="00A7760F"/>
    <w:rsid w:val="00A808F1"/>
    <w:rsid w:val="00A80D5B"/>
    <w:rsid w:val="00A80FFB"/>
    <w:rsid w:val="00A81AAC"/>
    <w:rsid w:val="00A81DB8"/>
    <w:rsid w:val="00A82D50"/>
    <w:rsid w:val="00A82F79"/>
    <w:rsid w:val="00A854E1"/>
    <w:rsid w:val="00A85AEB"/>
    <w:rsid w:val="00A85DE1"/>
    <w:rsid w:val="00A86438"/>
    <w:rsid w:val="00A86E61"/>
    <w:rsid w:val="00A877F5"/>
    <w:rsid w:val="00A87CD3"/>
    <w:rsid w:val="00A90515"/>
    <w:rsid w:val="00A909CA"/>
    <w:rsid w:val="00A90C85"/>
    <w:rsid w:val="00A90DD5"/>
    <w:rsid w:val="00A91323"/>
    <w:rsid w:val="00A91E1F"/>
    <w:rsid w:val="00A921BF"/>
    <w:rsid w:val="00A9277C"/>
    <w:rsid w:val="00A936A9"/>
    <w:rsid w:val="00A93C9F"/>
    <w:rsid w:val="00A9424E"/>
    <w:rsid w:val="00A945FA"/>
    <w:rsid w:val="00A94DE9"/>
    <w:rsid w:val="00A9504B"/>
    <w:rsid w:val="00A9573C"/>
    <w:rsid w:val="00A9588F"/>
    <w:rsid w:val="00A96198"/>
    <w:rsid w:val="00A9664B"/>
    <w:rsid w:val="00A96700"/>
    <w:rsid w:val="00A97E5E"/>
    <w:rsid w:val="00AA07E4"/>
    <w:rsid w:val="00AA09E1"/>
    <w:rsid w:val="00AA0F73"/>
    <w:rsid w:val="00AA154E"/>
    <w:rsid w:val="00AA1854"/>
    <w:rsid w:val="00AA1A52"/>
    <w:rsid w:val="00AA2EAB"/>
    <w:rsid w:val="00AA3A8A"/>
    <w:rsid w:val="00AA4163"/>
    <w:rsid w:val="00AA4C81"/>
    <w:rsid w:val="00AA61A9"/>
    <w:rsid w:val="00AA752D"/>
    <w:rsid w:val="00AB0655"/>
    <w:rsid w:val="00AB07F9"/>
    <w:rsid w:val="00AB1BEB"/>
    <w:rsid w:val="00AB22A9"/>
    <w:rsid w:val="00AB2825"/>
    <w:rsid w:val="00AB43A2"/>
    <w:rsid w:val="00AB554C"/>
    <w:rsid w:val="00AB563A"/>
    <w:rsid w:val="00AB6BAD"/>
    <w:rsid w:val="00AB6F5E"/>
    <w:rsid w:val="00AC148F"/>
    <w:rsid w:val="00AC1B94"/>
    <w:rsid w:val="00AC3326"/>
    <w:rsid w:val="00AC3921"/>
    <w:rsid w:val="00AC392A"/>
    <w:rsid w:val="00AC45DF"/>
    <w:rsid w:val="00AC4639"/>
    <w:rsid w:val="00AC5416"/>
    <w:rsid w:val="00AC5465"/>
    <w:rsid w:val="00AC55ED"/>
    <w:rsid w:val="00AC5676"/>
    <w:rsid w:val="00AC5C04"/>
    <w:rsid w:val="00AC5E53"/>
    <w:rsid w:val="00AC77C6"/>
    <w:rsid w:val="00AC7B54"/>
    <w:rsid w:val="00AC7C6A"/>
    <w:rsid w:val="00AC7F88"/>
    <w:rsid w:val="00AD14DF"/>
    <w:rsid w:val="00AD15CE"/>
    <w:rsid w:val="00AD238E"/>
    <w:rsid w:val="00AD2590"/>
    <w:rsid w:val="00AD2769"/>
    <w:rsid w:val="00AD2777"/>
    <w:rsid w:val="00AD3118"/>
    <w:rsid w:val="00AD368C"/>
    <w:rsid w:val="00AD3CA0"/>
    <w:rsid w:val="00AD524E"/>
    <w:rsid w:val="00AD5CF7"/>
    <w:rsid w:val="00AD5D16"/>
    <w:rsid w:val="00AD69CB"/>
    <w:rsid w:val="00AD7295"/>
    <w:rsid w:val="00AE0503"/>
    <w:rsid w:val="00AE0FA5"/>
    <w:rsid w:val="00AE1467"/>
    <w:rsid w:val="00AE1483"/>
    <w:rsid w:val="00AE171D"/>
    <w:rsid w:val="00AE2E2D"/>
    <w:rsid w:val="00AE3279"/>
    <w:rsid w:val="00AE3715"/>
    <w:rsid w:val="00AE37F9"/>
    <w:rsid w:val="00AE45E5"/>
    <w:rsid w:val="00AE475B"/>
    <w:rsid w:val="00AE47E3"/>
    <w:rsid w:val="00AE492E"/>
    <w:rsid w:val="00AE4CEC"/>
    <w:rsid w:val="00AE503F"/>
    <w:rsid w:val="00AE5645"/>
    <w:rsid w:val="00AE6AB2"/>
    <w:rsid w:val="00AE7176"/>
    <w:rsid w:val="00AE71B2"/>
    <w:rsid w:val="00AE76FA"/>
    <w:rsid w:val="00AF0B3F"/>
    <w:rsid w:val="00AF1AB8"/>
    <w:rsid w:val="00AF2ED0"/>
    <w:rsid w:val="00AF319E"/>
    <w:rsid w:val="00AF3FD0"/>
    <w:rsid w:val="00AF428E"/>
    <w:rsid w:val="00AF4666"/>
    <w:rsid w:val="00AF5FE4"/>
    <w:rsid w:val="00AF6C50"/>
    <w:rsid w:val="00AF6C73"/>
    <w:rsid w:val="00AF6FB6"/>
    <w:rsid w:val="00AF755A"/>
    <w:rsid w:val="00AF7FD7"/>
    <w:rsid w:val="00B001C9"/>
    <w:rsid w:val="00B00EE1"/>
    <w:rsid w:val="00B01077"/>
    <w:rsid w:val="00B012FB"/>
    <w:rsid w:val="00B02A61"/>
    <w:rsid w:val="00B02D6B"/>
    <w:rsid w:val="00B0381C"/>
    <w:rsid w:val="00B04E6C"/>
    <w:rsid w:val="00B0504F"/>
    <w:rsid w:val="00B050B8"/>
    <w:rsid w:val="00B05718"/>
    <w:rsid w:val="00B05C14"/>
    <w:rsid w:val="00B06170"/>
    <w:rsid w:val="00B076C4"/>
    <w:rsid w:val="00B07C67"/>
    <w:rsid w:val="00B1026B"/>
    <w:rsid w:val="00B10C87"/>
    <w:rsid w:val="00B10DB9"/>
    <w:rsid w:val="00B11EE9"/>
    <w:rsid w:val="00B1280E"/>
    <w:rsid w:val="00B13050"/>
    <w:rsid w:val="00B13828"/>
    <w:rsid w:val="00B15024"/>
    <w:rsid w:val="00B15261"/>
    <w:rsid w:val="00B17035"/>
    <w:rsid w:val="00B20AF1"/>
    <w:rsid w:val="00B2109D"/>
    <w:rsid w:val="00B22FCD"/>
    <w:rsid w:val="00B23B16"/>
    <w:rsid w:val="00B24CE2"/>
    <w:rsid w:val="00B26001"/>
    <w:rsid w:val="00B267FE"/>
    <w:rsid w:val="00B270C8"/>
    <w:rsid w:val="00B27439"/>
    <w:rsid w:val="00B27688"/>
    <w:rsid w:val="00B27A3C"/>
    <w:rsid w:val="00B30B5A"/>
    <w:rsid w:val="00B30D4F"/>
    <w:rsid w:val="00B30F18"/>
    <w:rsid w:val="00B31914"/>
    <w:rsid w:val="00B320D1"/>
    <w:rsid w:val="00B326CE"/>
    <w:rsid w:val="00B32F2B"/>
    <w:rsid w:val="00B33213"/>
    <w:rsid w:val="00B33923"/>
    <w:rsid w:val="00B342F7"/>
    <w:rsid w:val="00B34A28"/>
    <w:rsid w:val="00B35218"/>
    <w:rsid w:val="00B36EF4"/>
    <w:rsid w:val="00B4075D"/>
    <w:rsid w:val="00B4090B"/>
    <w:rsid w:val="00B41410"/>
    <w:rsid w:val="00B41482"/>
    <w:rsid w:val="00B415DF"/>
    <w:rsid w:val="00B43448"/>
    <w:rsid w:val="00B4346F"/>
    <w:rsid w:val="00B43C47"/>
    <w:rsid w:val="00B43DEE"/>
    <w:rsid w:val="00B43E71"/>
    <w:rsid w:val="00B44A17"/>
    <w:rsid w:val="00B4599F"/>
    <w:rsid w:val="00B45B1F"/>
    <w:rsid w:val="00B46ECA"/>
    <w:rsid w:val="00B472C7"/>
    <w:rsid w:val="00B4732A"/>
    <w:rsid w:val="00B4750D"/>
    <w:rsid w:val="00B47524"/>
    <w:rsid w:val="00B47AB5"/>
    <w:rsid w:val="00B47B78"/>
    <w:rsid w:val="00B50044"/>
    <w:rsid w:val="00B50CD8"/>
    <w:rsid w:val="00B5109A"/>
    <w:rsid w:val="00B5166C"/>
    <w:rsid w:val="00B51D36"/>
    <w:rsid w:val="00B52D1A"/>
    <w:rsid w:val="00B53C8B"/>
    <w:rsid w:val="00B548ED"/>
    <w:rsid w:val="00B54929"/>
    <w:rsid w:val="00B552A1"/>
    <w:rsid w:val="00B55E43"/>
    <w:rsid w:val="00B562F1"/>
    <w:rsid w:val="00B567E1"/>
    <w:rsid w:val="00B56D30"/>
    <w:rsid w:val="00B57618"/>
    <w:rsid w:val="00B57E84"/>
    <w:rsid w:val="00B60039"/>
    <w:rsid w:val="00B6043E"/>
    <w:rsid w:val="00B60748"/>
    <w:rsid w:val="00B608F8"/>
    <w:rsid w:val="00B60934"/>
    <w:rsid w:val="00B62922"/>
    <w:rsid w:val="00B62CBB"/>
    <w:rsid w:val="00B63202"/>
    <w:rsid w:val="00B638EA"/>
    <w:rsid w:val="00B64543"/>
    <w:rsid w:val="00B64837"/>
    <w:rsid w:val="00B65A80"/>
    <w:rsid w:val="00B66E94"/>
    <w:rsid w:val="00B67278"/>
    <w:rsid w:val="00B6790B"/>
    <w:rsid w:val="00B67A42"/>
    <w:rsid w:val="00B67B3B"/>
    <w:rsid w:val="00B67E34"/>
    <w:rsid w:val="00B70C08"/>
    <w:rsid w:val="00B71209"/>
    <w:rsid w:val="00B7147A"/>
    <w:rsid w:val="00B715D5"/>
    <w:rsid w:val="00B71C66"/>
    <w:rsid w:val="00B7276D"/>
    <w:rsid w:val="00B7280E"/>
    <w:rsid w:val="00B731DA"/>
    <w:rsid w:val="00B73933"/>
    <w:rsid w:val="00B7430C"/>
    <w:rsid w:val="00B7468C"/>
    <w:rsid w:val="00B7471C"/>
    <w:rsid w:val="00B753AA"/>
    <w:rsid w:val="00B76649"/>
    <w:rsid w:val="00B80052"/>
    <w:rsid w:val="00B803B3"/>
    <w:rsid w:val="00B80442"/>
    <w:rsid w:val="00B8166D"/>
    <w:rsid w:val="00B8214E"/>
    <w:rsid w:val="00B8253F"/>
    <w:rsid w:val="00B82B14"/>
    <w:rsid w:val="00B82B5C"/>
    <w:rsid w:val="00B82D5D"/>
    <w:rsid w:val="00B8397C"/>
    <w:rsid w:val="00B846F5"/>
    <w:rsid w:val="00B8521D"/>
    <w:rsid w:val="00B853F5"/>
    <w:rsid w:val="00B86CFF"/>
    <w:rsid w:val="00B87475"/>
    <w:rsid w:val="00B87A94"/>
    <w:rsid w:val="00B911CE"/>
    <w:rsid w:val="00B91B6D"/>
    <w:rsid w:val="00B92B08"/>
    <w:rsid w:val="00B9322B"/>
    <w:rsid w:val="00B937B3"/>
    <w:rsid w:val="00B93A25"/>
    <w:rsid w:val="00B94872"/>
    <w:rsid w:val="00B94895"/>
    <w:rsid w:val="00B96C81"/>
    <w:rsid w:val="00B975FA"/>
    <w:rsid w:val="00B97B2B"/>
    <w:rsid w:val="00B97EFC"/>
    <w:rsid w:val="00BA06CA"/>
    <w:rsid w:val="00BA0E74"/>
    <w:rsid w:val="00BA15BF"/>
    <w:rsid w:val="00BA2B77"/>
    <w:rsid w:val="00BA2D94"/>
    <w:rsid w:val="00BA31EA"/>
    <w:rsid w:val="00BA383D"/>
    <w:rsid w:val="00BA3CDD"/>
    <w:rsid w:val="00BA52D0"/>
    <w:rsid w:val="00BA56DA"/>
    <w:rsid w:val="00BA589D"/>
    <w:rsid w:val="00BA5C1E"/>
    <w:rsid w:val="00BA62EC"/>
    <w:rsid w:val="00BA6E61"/>
    <w:rsid w:val="00BA702D"/>
    <w:rsid w:val="00BA7AAF"/>
    <w:rsid w:val="00BB039D"/>
    <w:rsid w:val="00BB06B9"/>
    <w:rsid w:val="00BB1017"/>
    <w:rsid w:val="00BB1B1C"/>
    <w:rsid w:val="00BB2136"/>
    <w:rsid w:val="00BB25F4"/>
    <w:rsid w:val="00BB47E6"/>
    <w:rsid w:val="00BB58ED"/>
    <w:rsid w:val="00BB6183"/>
    <w:rsid w:val="00BB65D4"/>
    <w:rsid w:val="00BB6A19"/>
    <w:rsid w:val="00BB7929"/>
    <w:rsid w:val="00BB7ABC"/>
    <w:rsid w:val="00BB7BB1"/>
    <w:rsid w:val="00BB7D59"/>
    <w:rsid w:val="00BC17D7"/>
    <w:rsid w:val="00BC2660"/>
    <w:rsid w:val="00BC2D5F"/>
    <w:rsid w:val="00BC2FF6"/>
    <w:rsid w:val="00BC3129"/>
    <w:rsid w:val="00BC3701"/>
    <w:rsid w:val="00BC39C0"/>
    <w:rsid w:val="00BC3C87"/>
    <w:rsid w:val="00BC4635"/>
    <w:rsid w:val="00BC48E7"/>
    <w:rsid w:val="00BC4B86"/>
    <w:rsid w:val="00BC5181"/>
    <w:rsid w:val="00BC54ED"/>
    <w:rsid w:val="00BC6383"/>
    <w:rsid w:val="00BC6708"/>
    <w:rsid w:val="00BC7C72"/>
    <w:rsid w:val="00BC7DE6"/>
    <w:rsid w:val="00BC7F99"/>
    <w:rsid w:val="00BD03BA"/>
    <w:rsid w:val="00BD04F2"/>
    <w:rsid w:val="00BD19A6"/>
    <w:rsid w:val="00BD2A49"/>
    <w:rsid w:val="00BD35C9"/>
    <w:rsid w:val="00BD3D10"/>
    <w:rsid w:val="00BD5503"/>
    <w:rsid w:val="00BD57A7"/>
    <w:rsid w:val="00BD659E"/>
    <w:rsid w:val="00BE07BF"/>
    <w:rsid w:val="00BE1334"/>
    <w:rsid w:val="00BE1A5D"/>
    <w:rsid w:val="00BE26AD"/>
    <w:rsid w:val="00BE3055"/>
    <w:rsid w:val="00BE3797"/>
    <w:rsid w:val="00BE37BA"/>
    <w:rsid w:val="00BE3B29"/>
    <w:rsid w:val="00BE4FB2"/>
    <w:rsid w:val="00BE600A"/>
    <w:rsid w:val="00BE6FFA"/>
    <w:rsid w:val="00BE7227"/>
    <w:rsid w:val="00BF0841"/>
    <w:rsid w:val="00BF0D0D"/>
    <w:rsid w:val="00BF13C3"/>
    <w:rsid w:val="00BF167B"/>
    <w:rsid w:val="00BF18D0"/>
    <w:rsid w:val="00BF1960"/>
    <w:rsid w:val="00BF2563"/>
    <w:rsid w:val="00BF34C8"/>
    <w:rsid w:val="00BF49BE"/>
    <w:rsid w:val="00BF504A"/>
    <w:rsid w:val="00BF75F1"/>
    <w:rsid w:val="00BF789C"/>
    <w:rsid w:val="00BF79AC"/>
    <w:rsid w:val="00C026FC"/>
    <w:rsid w:val="00C0411B"/>
    <w:rsid w:val="00C04646"/>
    <w:rsid w:val="00C052E8"/>
    <w:rsid w:val="00C0543D"/>
    <w:rsid w:val="00C060BC"/>
    <w:rsid w:val="00C0662B"/>
    <w:rsid w:val="00C067EE"/>
    <w:rsid w:val="00C06BBA"/>
    <w:rsid w:val="00C06C28"/>
    <w:rsid w:val="00C07A86"/>
    <w:rsid w:val="00C105B0"/>
    <w:rsid w:val="00C1109C"/>
    <w:rsid w:val="00C11205"/>
    <w:rsid w:val="00C1173F"/>
    <w:rsid w:val="00C1221B"/>
    <w:rsid w:val="00C12F88"/>
    <w:rsid w:val="00C12FB4"/>
    <w:rsid w:val="00C131BB"/>
    <w:rsid w:val="00C1441A"/>
    <w:rsid w:val="00C14A2D"/>
    <w:rsid w:val="00C14B7D"/>
    <w:rsid w:val="00C14F65"/>
    <w:rsid w:val="00C14FFA"/>
    <w:rsid w:val="00C1695B"/>
    <w:rsid w:val="00C16A8D"/>
    <w:rsid w:val="00C1739A"/>
    <w:rsid w:val="00C17608"/>
    <w:rsid w:val="00C20164"/>
    <w:rsid w:val="00C20389"/>
    <w:rsid w:val="00C203A8"/>
    <w:rsid w:val="00C20448"/>
    <w:rsid w:val="00C22C9C"/>
    <w:rsid w:val="00C232D7"/>
    <w:rsid w:val="00C23CDC"/>
    <w:rsid w:val="00C252FB"/>
    <w:rsid w:val="00C266C2"/>
    <w:rsid w:val="00C26725"/>
    <w:rsid w:val="00C26AC3"/>
    <w:rsid w:val="00C26F39"/>
    <w:rsid w:val="00C30929"/>
    <w:rsid w:val="00C323D1"/>
    <w:rsid w:val="00C3252A"/>
    <w:rsid w:val="00C32DB9"/>
    <w:rsid w:val="00C33312"/>
    <w:rsid w:val="00C33406"/>
    <w:rsid w:val="00C33B64"/>
    <w:rsid w:val="00C33CB7"/>
    <w:rsid w:val="00C33D56"/>
    <w:rsid w:val="00C33FFD"/>
    <w:rsid w:val="00C34D4D"/>
    <w:rsid w:val="00C34FCC"/>
    <w:rsid w:val="00C35F5F"/>
    <w:rsid w:val="00C35F66"/>
    <w:rsid w:val="00C360AB"/>
    <w:rsid w:val="00C37FB5"/>
    <w:rsid w:val="00C404E1"/>
    <w:rsid w:val="00C406A1"/>
    <w:rsid w:val="00C4093F"/>
    <w:rsid w:val="00C40FA2"/>
    <w:rsid w:val="00C4138B"/>
    <w:rsid w:val="00C41A9B"/>
    <w:rsid w:val="00C41EDA"/>
    <w:rsid w:val="00C423CD"/>
    <w:rsid w:val="00C42641"/>
    <w:rsid w:val="00C429AE"/>
    <w:rsid w:val="00C42A0C"/>
    <w:rsid w:val="00C437AB"/>
    <w:rsid w:val="00C43FBD"/>
    <w:rsid w:val="00C4493D"/>
    <w:rsid w:val="00C44A64"/>
    <w:rsid w:val="00C45C4C"/>
    <w:rsid w:val="00C4670B"/>
    <w:rsid w:val="00C47D28"/>
    <w:rsid w:val="00C47D89"/>
    <w:rsid w:val="00C47F51"/>
    <w:rsid w:val="00C505ED"/>
    <w:rsid w:val="00C50765"/>
    <w:rsid w:val="00C509F6"/>
    <w:rsid w:val="00C50A7C"/>
    <w:rsid w:val="00C5218C"/>
    <w:rsid w:val="00C524C8"/>
    <w:rsid w:val="00C529B5"/>
    <w:rsid w:val="00C52B19"/>
    <w:rsid w:val="00C532BF"/>
    <w:rsid w:val="00C54350"/>
    <w:rsid w:val="00C545A5"/>
    <w:rsid w:val="00C548FC"/>
    <w:rsid w:val="00C54E94"/>
    <w:rsid w:val="00C54F73"/>
    <w:rsid w:val="00C56853"/>
    <w:rsid w:val="00C602F8"/>
    <w:rsid w:val="00C6083C"/>
    <w:rsid w:val="00C626E2"/>
    <w:rsid w:val="00C62AF2"/>
    <w:rsid w:val="00C638FB"/>
    <w:rsid w:val="00C639FF"/>
    <w:rsid w:val="00C6417A"/>
    <w:rsid w:val="00C64D80"/>
    <w:rsid w:val="00C64DAE"/>
    <w:rsid w:val="00C6562E"/>
    <w:rsid w:val="00C657C0"/>
    <w:rsid w:val="00C6614B"/>
    <w:rsid w:val="00C6687A"/>
    <w:rsid w:val="00C67663"/>
    <w:rsid w:val="00C67736"/>
    <w:rsid w:val="00C67885"/>
    <w:rsid w:val="00C679CB"/>
    <w:rsid w:val="00C705F9"/>
    <w:rsid w:val="00C707AE"/>
    <w:rsid w:val="00C709D5"/>
    <w:rsid w:val="00C70FA4"/>
    <w:rsid w:val="00C74088"/>
    <w:rsid w:val="00C74F5F"/>
    <w:rsid w:val="00C7548F"/>
    <w:rsid w:val="00C754E1"/>
    <w:rsid w:val="00C75E35"/>
    <w:rsid w:val="00C761C2"/>
    <w:rsid w:val="00C76A80"/>
    <w:rsid w:val="00C7721E"/>
    <w:rsid w:val="00C77555"/>
    <w:rsid w:val="00C77893"/>
    <w:rsid w:val="00C77B26"/>
    <w:rsid w:val="00C77B6A"/>
    <w:rsid w:val="00C800CE"/>
    <w:rsid w:val="00C80F4E"/>
    <w:rsid w:val="00C81B8B"/>
    <w:rsid w:val="00C8253D"/>
    <w:rsid w:val="00C831A6"/>
    <w:rsid w:val="00C83651"/>
    <w:rsid w:val="00C84B7E"/>
    <w:rsid w:val="00C84C28"/>
    <w:rsid w:val="00C853BB"/>
    <w:rsid w:val="00C873B7"/>
    <w:rsid w:val="00C87B19"/>
    <w:rsid w:val="00C9094A"/>
    <w:rsid w:val="00C90BF4"/>
    <w:rsid w:val="00C9106C"/>
    <w:rsid w:val="00C919B0"/>
    <w:rsid w:val="00C921D3"/>
    <w:rsid w:val="00C92300"/>
    <w:rsid w:val="00C92413"/>
    <w:rsid w:val="00C93BCE"/>
    <w:rsid w:val="00C9443C"/>
    <w:rsid w:val="00C95952"/>
    <w:rsid w:val="00C963F4"/>
    <w:rsid w:val="00C96854"/>
    <w:rsid w:val="00C9730B"/>
    <w:rsid w:val="00C973FA"/>
    <w:rsid w:val="00C97618"/>
    <w:rsid w:val="00CA0DB5"/>
    <w:rsid w:val="00CA1877"/>
    <w:rsid w:val="00CA4E35"/>
    <w:rsid w:val="00CA5E7E"/>
    <w:rsid w:val="00CB1036"/>
    <w:rsid w:val="00CB1B49"/>
    <w:rsid w:val="00CB1C0D"/>
    <w:rsid w:val="00CB1C7A"/>
    <w:rsid w:val="00CB1E64"/>
    <w:rsid w:val="00CB203B"/>
    <w:rsid w:val="00CB24AC"/>
    <w:rsid w:val="00CB2A9A"/>
    <w:rsid w:val="00CB2CF3"/>
    <w:rsid w:val="00CB3012"/>
    <w:rsid w:val="00CB32BA"/>
    <w:rsid w:val="00CB4195"/>
    <w:rsid w:val="00CB4D7C"/>
    <w:rsid w:val="00CB677A"/>
    <w:rsid w:val="00CB698C"/>
    <w:rsid w:val="00CB7491"/>
    <w:rsid w:val="00CB75FB"/>
    <w:rsid w:val="00CB7AC0"/>
    <w:rsid w:val="00CB7B36"/>
    <w:rsid w:val="00CC033B"/>
    <w:rsid w:val="00CC0385"/>
    <w:rsid w:val="00CC0687"/>
    <w:rsid w:val="00CC1A06"/>
    <w:rsid w:val="00CC23E8"/>
    <w:rsid w:val="00CC2A37"/>
    <w:rsid w:val="00CC2B73"/>
    <w:rsid w:val="00CC2B96"/>
    <w:rsid w:val="00CC377D"/>
    <w:rsid w:val="00CC3E78"/>
    <w:rsid w:val="00CC3F5F"/>
    <w:rsid w:val="00CC446B"/>
    <w:rsid w:val="00CC452A"/>
    <w:rsid w:val="00CC45DA"/>
    <w:rsid w:val="00CC609F"/>
    <w:rsid w:val="00CC64F3"/>
    <w:rsid w:val="00CC6E8B"/>
    <w:rsid w:val="00CC7022"/>
    <w:rsid w:val="00CC73A4"/>
    <w:rsid w:val="00CC7B35"/>
    <w:rsid w:val="00CC7B3F"/>
    <w:rsid w:val="00CC7B86"/>
    <w:rsid w:val="00CC7FBD"/>
    <w:rsid w:val="00CD0526"/>
    <w:rsid w:val="00CD061A"/>
    <w:rsid w:val="00CD06C6"/>
    <w:rsid w:val="00CD1AD0"/>
    <w:rsid w:val="00CD2514"/>
    <w:rsid w:val="00CD2B0D"/>
    <w:rsid w:val="00CD414A"/>
    <w:rsid w:val="00CD4E44"/>
    <w:rsid w:val="00CD5FE8"/>
    <w:rsid w:val="00CD6149"/>
    <w:rsid w:val="00CD6457"/>
    <w:rsid w:val="00CD6655"/>
    <w:rsid w:val="00CD7022"/>
    <w:rsid w:val="00CD7100"/>
    <w:rsid w:val="00CD7189"/>
    <w:rsid w:val="00CD7EBD"/>
    <w:rsid w:val="00CE0D30"/>
    <w:rsid w:val="00CE2378"/>
    <w:rsid w:val="00CE2449"/>
    <w:rsid w:val="00CE31A4"/>
    <w:rsid w:val="00CE4847"/>
    <w:rsid w:val="00CE6B03"/>
    <w:rsid w:val="00CE6BF0"/>
    <w:rsid w:val="00CE7042"/>
    <w:rsid w:val="00CF0B5C"/>
    <w:rsid w:val="00CF169A"/>
    <w:rsid w:val="00CF19C7"/>
    <w:rsid w:val="00CF28FA"/>
    <w:rsid w:val="00CF39C3"/>
    <w:rsid w:val="00CF4010"/>
    <w:rsid w:val="00CF4FFD"/>
    <w:rsid w:val="00CF5037"/>
    <w:rsid w:val="00CF635D"/>
    <w:rsid w:val="00CF6BCD"/>
    <w:rsid w:val="00CF6FA7"/>
    <w:rsid w:val="00CF7FFC"/>
    <w:rsid w:val="00D00714"/>
    <w:rsid w:val="00D007C0"/>
    <w:rsid w:val="00D00AB5"/>
    <w:rsid w:val="00D013F3"/>
    <w:rsid w:val="00D014BC"/>
    <w:rsid w:val="00D0193C"/>
    <w:rsid w:val="00D01CD4"/>
    <w:rsid w:val="00D0205D"/>
    <w:rsid w:val="00D02294"/>
    <w:rsid w:val="00D0235E"/>
    <w:rsid w:val="00D024E9"/>
    <w:rsid w:val="00D0377C"/>
    <w:rsid w:val="00D04187"/>
    <w:rsid w:val="00D04231"/>
    <w:rsid w:val="00D05ACB"/>
    <w:rsid w:val="00D074CE"/>
    <w:rsid w:val="00D07886"/>
    <w:rsid w:val="00D07967"/>
    <w:rsid w:val="00D1177D"/>
    <w:rsid w:val="00D1191D"/>
    <w:rsid w:val="00D1216E"/>
    <w:rsid w:val="00D12594"/>
    <w:rsid w:val="00D12CD5"/>
    <w:rsid w:val="00D14630"/>
    <w:rsid w:val="00D1545D"/>
    <w:rsid w:val="00D1579A"/>
    <w:rsid w:val="00D157BB"/>
    <w:rsid w:val="00D157FC"/>
    <w:rsid w:val="00D159AB"/>
    <w:rsid w:val="00D15AEC"/>
    <w:rsid w:val="00D15BB6"/>
    <w:rsid w:val="00D15CA1"/>
    <w:rsid w:val="00D15DDF"/>
    <w:rsid w:val="00D165FD"/>
    <w:rsid w:val="00D17418"/>
    <w:rsid w:val="00D204B1"/>
    <w:rsid w:val="00D212B2"/>
    <w:rsid w:val="00D21C5A"/>
    <w:rsid w:val="00D224E1"/>
    <w:rsid w:val="00D24781"/>
    <w:rsid w:val="00D25265"/>
    <w:rsid w:val="00D25437"/>
    <w:rsid w:val="00D26053"/>
    <w:rsid w:val="00D2641D"/>
    <w:rsid w:val="00D264D6"/>
    <w:rsid w:val="00D265EE"/>
    <w:rsid w:val="00D2662E"/>
    <w:rsid w:val="00D26FA2"/>
    <w:rsid w:val="00D274AF"/>
    <w:rsid w:val="00D27F13"/>
    <w:rsid w:val="00D309D4"/>
    <w:rsid w:val="00D30E16"/>
    <w:rsid w:val="00D317A8"/>
    <w:rsid w:val="00D31834"/>
    <w:rsid w:val="00D31E47"/>
    <w:rsid w:val="00D31E91"/>
    <w:rsid w:val="00D3290A"/>
    <w:rsid w:val="00D338F7"/>
    <w:rsid w:val="00D34221"/>
    <w:rsid w:val="00D3469B"/>
    <w:rsid w:val="00D34F74"/>
    <w:rsid w:val="00D35362"/>
    <w:rsid w:val="00D353ED"/>
    <w:rsid w:val="00D35562"/>
    <w:rsid w:val="00D355A8"/>
    <w:rsid w:val="00D35661"/>
    <w:rsid w:val="00D36F48"/>
    <w:rsid w:val="00D37F7F"/>
    <w:rsid w:val="00D402E2"/>
    <w:rsid w:val="00D4066E"/>
    <w:rsid w:val="00D406F2"/>
    <w:rsid w:val="00D411DC"/>
    <w:rsid w:val="00D41E96"/>
    <w:rsid w:val="00D42180"/>
    <w:rsid w:val="00D423EE"/>
    <w:rsid w:val="00D42684"/>
    <w:rsid w:val="00D42957"/>
    <w:rsid w:val="00D42B12"/>
    <w:rsid w:val="00D445BE"/>
    <w:rsid w:val="00D44911"/>
    <w:rsid w:val="00D45690"/>
    <w:rsid w:val="00D46057"/>
    <w:rsid w:val="00D461B5"/>
    <w:rsid w:val="00D4660B"/>
    <w:rsid w:val="00D46C76"/>
    <w:rsid w:val="00D47BDE"/>
    <w:rsid w:val="00D47EE8"/>
    <w:rsid w:val="00D50520"/>
    <w:rsid w:val="00D50B4E"/>
    <w:rsid w:val="00D51585"/>
    <w:rsid w:val="00D52B55"/>
    <w:rsid w:val="00D52D9F"/>
    <w:rsid w:val="00D5333B"/>
    <w:rsid w:val="00D539E5"/>
    <w:rsid w:val="00D53DAD"/>
    <w:rsid w:val="00D54170"/>
    <w:rsid w:val="00D544A3"/>
    <w:rsid w:val="00D549A1"/>
    <w:rsid w:val="00D54C35"/>
    <w:rsid w:val="00D54C9B"/>
    <w:rsid w:val="00D5575F"/>
    <w:rsid w:val="00D55A76"/>
    <w:rsid w:val="00D575C8"/>
    <w:rsid w:val="00D57BF9"/>
    <w:rsid w:val="00D6006D"/>
    <w:rsid w:val="00D60491"/>
    <w:rsid w:val="00D60541"/>
    <w:rsid w:val="00D610C4"/>
    <w:rsid w:val="00D614CC"/>
    <w:rsid w:val="00D61ACC"/>
    <w:rsid w:val="00D622A3"/>
    <w:rsid w:val="00D62D79"/>
    <w:rsid w:val="00D62EF4"/>
    <w:rsid w:val="00D63893"/>
    <w:rsid w:val="00D6442D"/>
    <w:rsid w:val="00D64DEB"/>
    <w:rsid w:val="00D6576A"/>
    <w:rsid w:val="00D65AB8"/>
    <w:rsid w:val="00D65E7B"/>
    <w:rsid w:val="00D66003"/>
    <w:rsid w:val="00D6600D"/>
    <w:rsid w:val="00D66648"/>
    <w:rsid w:val="00D666F6"/>
    <w:rsid w:val="00D66D20"/>
    <w:rsid w:val="00D66F03"/>
    <w:rsid w:val="00D671E6"/>
    <w:rsid w:val="00D67A49"/>
    <w:rsid w:val="00D67ABA"/>
    <w:rsid w:val="00D7047B"/>
    <w:rsid w:val="00D7092E"/>
    <w:rsid w:val="00D70CA8"/>
    <w:rsid w:val="00D70F6A"/>
    <w:rsid w:val="00D711EC"/>
    <w:rsid w:val="00D71557"/>
    <w:rsid w:val="00D71F3E"/>
    <w:rsid w:val="00D7256E"/>
    <w:rsid w:val="00D726A5"/>
    <w:rsid w:val="00D726A9"/>
    <w:rsid w:val="00D74431"/>
    <w:rsid w:val="00D74D78"/>
    <w:rsid w:val="00D7500C"/>
    <w:rsid w:val="00D75E6C"/>
    <w:rsid w:val="00D760A0"/>
    <w:rsid w:val="00D765BB"/>
    <w:rsid w:val="00D76A96"/>
    <w:rsid w:val="00D76FCE"/>
    <w:rsid w:val="00D7739E"/>
    <w:rsid w:val="00D77641"/>
    <w:rsid w:val="00D77B6F"/>
    <w:rsid w:val="00D77CC5"/>
    <w:rsid w:val="00D80572"/>
    <w:rsid w:val="00D80A84"/>
    <w:rsid w:val="00D81451"/>
    <w:rsid w:val="00D81CB8"/>
    <w:rsid w:val="00D81EF4"/>
    <w:rsid w:val="00D822D3"/>
    <w:rsid w:val="00D82554"/>
    <w:rsid w:val="00D8356E"/>
    <w:rsid w:val="00D83E2A"/>
    <w:rsid w:val="00D8411C"/>
    <w:rsid w:val="00D8489A"/>
    <w:rsid w:val="00D853A1"/>
    <w:rsid w:val="00D85AE0"/>
    <w:rsid w:val="00D86072"/>
    <w:rsid w:val="00D86D19"/>
    <w:rsid w:val="00D86D94"/>
    <w:rsid w:val="00D86E3E"/>
    <w:rsid w:val="00D87709"/>
    <w:rsid w:val="00D900DE"/>
    <w:rsid w:val="00D90269"/>
    <w:rsid w:val="00D905A0"/>
    <w:rsid w:val="00D92B6F"/>
    <w:rsid w:val="00D932BD"/>
    <w:rsid w:val="00D93461"/>
    <w:rsid w:val="00D9368E"/>
    <w:rsid w:val="00D93D10"/>
    <w:rsid w:val="00D947E3"/>
    <w:rsid w:val="00D94E0E"/>
    <w:rsid w:val="00D95B8B"/>
    <w:rsid w:val="00D96313"/>
    <w:rsid w:val="00D96949"/>
    <w:rsid w:val="00D96D62"/>
    <w:rsid w:val="00D978CC"/>
    <w:rsid w:val="00D97AB1"/>
    <w:rsid w:val="00D97B59"/>
    <w:rsid w:val="00DA082E"/>
    <w:rsid w:val="00DA0B42"/>
    <w:rsid w:val="00DA0C2F"/>
    <w:rsid w:val="00DA241B"/>
    <w:rsid w:val="00DA24F4"/>
    <w:rsid w:val="00DA277E"/>
    <w:rsid w:val="00DA3178"/>
    <w:rsid w:val="00DA3826"/>
    <w:rsid w:val="00DA3AD4"/>
    <w:rsid w:val="00DA5795"/>
    <w:rsid w:val="00DA5981"/>
    <w:rsid w:val="00DA5D11"/>
    <w:rsid w:val="00DA63D8"/>
    <w:rsid w:val="00DA63E4"/>
    <w:rsid w:val="00DA6499"/>
    <w:rsid w:val="00DB0824"/>
    <w:rsid w:val="00DB1DEF"/>
    <w:rsid w:val="00DB317A"/>
    <w:rsid w:val="00DB34F7"/>
    <w:rsid w:val="00DB3841"/>
    <w:rsid w:val="00DB44D5"/>
    <w:rsid w:val="00DB4764"/>
    <w:rsid w:val="00DB4A25"/>
    <w:rsid w:val="00DB4D37"/>
    <w:rsid w:val="00DB4EB0"/>
    <w:rsid w:val="00DB4FA5"/>
    <w:rsid w:val="00DB554D"/>
    <w:rsid w:val="00DB5978"/>
    <w:rsid w:val="00DB5E6B"/>
    <w:rsid w:val="00DB60B3"/>
    <w:rsid w:val="00DB69E2"/>
    <w:rsid w:val="00DB7577"/>
    <w:rsid w:val="00DB7E13"/>
    <w:rsid w:val="00DC09BC"/>
    <w:rsid w:val="00DC1953"/>
    <w:rsid w:val="00DC1E35"/>
    <w:rsid w:val="00DC258A"/>
    <w:rsid w:val="00DC2A13"/>
    <w:rsid w:val="00DC380C"/>
    <w:rsid w:val="00DC397C"/>
    <w:rsid w:val="00DC3B67"/>
    <w:rsid w:val="00DC3C91"/>
    <w:rsid w:val="00DC3F5B"/>
    <w:rsid w:val="00DC42B4"/>
    <w:rsid w:val="00DC4526"/>
    <w:rsid w:val="00DC4B0F"/>
    <w:rsid w:val="00DC4B1E"/>
    <w:rsid w:val="00DC4C6F"/>
    <w:rsid w:val="00DC5341"/>
    <w:rsid w:val="00DC5C2E"/>
    <w:rsid w:val="00DC63C4"/>
    <w:rsid w:val="00DC70AB"/>
    <w:rsid w:val="00DC755B"/>
    <w:rsid w:val="00DC7650"/>
    <w:rsid w:val="00DC7C66"/>
    <w:rsid w:val="00DD0708"/>
    <w:rsid w:val="00DD1D23"/>
    <w:rsid w:val="00DD1D64"/>
    <w:rsid w:val="00DD27F0"/>
    <w:rsid w:val="00DD322E"/>
    <w:rsid w:val="00DD3B93"/>
    <w:rsid w:val="00DD4753"/>
    <w:rsid w:val="00DD4DE1"/>
    <w:rsid w:val="00DD4EE2"/>
    <w:rsid w:val="00DD53A4"/>
    <w:rsid w:val="00DD551F"/>
    <w:rsid w:val="00DD5942"/>
    <w:rsid w:val="00DD60C8"/>
    <w:rsid w:val="00DE024B"/>
    <w:rsid w:val="00DE0A69"/>
    <w:rsid w:val="00DE1601"/>
    <w:rsid w:val="00DE268D"/>
    <w:rsid w:val="00DE285C"/>
    <w:rsid w:val="00DE30BB"/>
    <w:rsid w:val="00DE375F"/>
    <w:rsid w:val="00DE3C9D"/>
    <w:rsid w:val="00DE4C9A"/>
    <w:rsid w:val="00DE4DA3"/>
    <w:rsid w:val="00DE50ED"/>
    <w:rsid w:val="00DE5804"/>
    <w:rsid w:val="00DE6123"/>
    <w:rsid w:val="00DE6536"/>
    <w:rsid w:val="00DF009F"/>
    <w:rsid w:val="00DF0870"/>
    <w:rsid w:val="00DF09A8"/>
    <w:rsid w:val="00DF0C99"/>
    <w:rsid w:val="00DF0E1D"/>
    <w:rsid w:val="00DF15DD"/>
    <w:rsid w:val="00DF1926"/>
    <w:rsid w:val="00DF262B"/>
    <w:rsid w:val="00DF2F76"/>
    <w:rsid w:val="00DF3209"/>
    <w:rsid w:val="00DF3923"/>
    <w:rsid w:val="00DF3AE2"/>
    <w:rsid w:val="00DF43B6"/>
    <w:rsid w:val="00DF533A"/>
    <w:rsid w:val="00DF53BF"/>
    <w:rsid w:val="00DF586F"/>
    <w:rsid w:val="00DF5A71"/>
    <w:rsid w:val="00DF5D72"/>
    <w:rsid w:val="00DF6013"/>
    <w:rsid w:val="00DF67FB"/>
    <w:rsid w:val="00DF6B13"/>
    <w:rsid w:val="00DF78A2"/>
    <w:rsid w:val="00DF7CB2"/>
    <w:rsid w:val="00E003BD"/>
    <w:rsid w:val="00E0183B"/>
    <w:rsid w:val="00E01A33"/>
    <w:rsid w:val="00E01EAC"/>
    <w:rsid w:val="00E025ED"/>
    <w:rsid w:val="00E0272F"/>
    <w:rsid w:val="00E03D79"/>
    <w:rsid w:val="00E057F7"/>
    <w:rsid w:val="00E05943"/>
    <w:rsid w:val="00E07057"/>
    <w:rsid w:val="00E07749"/>
    <w:rsid w:val="00E10615"/>
    <w:rsid w:val="00E106E2"/>
    <w:rsid w:val="00E10929"/>
    <w:rsid w:val="00E11EF3"/>
    <w:rsid w:val="00E11FA5"/>
    <w:rsid w:val="00E13653"/>
    <w:rsid w:val="00E13690"/>
    <w:rsid w:val="00E13C70"/>
    <w:rsid w:val="00E14D3B"/>
    <w:rsid w:val="00E14D4C"/>
    <w:rsid w:val="00E1614D"/>
    <w:rsid w:val="00E163C0"/>
    <w:rsid w:val="00E1658F"/>
    <w:rsid w:val="00E16816"/>
    <w:rsid w:val="00E16B4C"/>
    <w:rsid w:val="00E16F9C"/>
    <w:rsid w:val="00E1784E"/>
    <w:rsid w:val="00E17E64"/>
    <w:rsid w:val="00E20401"/>
    <w:rsid w:val="00E209C7"/>
    <w:rsid w:val="00E20E92"/>
    <w:rsid w:val="00E20F07"/>
    <w:rsid w:val="00E21A9C"/>
    <w:rsid w:val="00E21C92"/>
    <w:rsid w:val="00E21DC5"/>
    <w:rsid w:val="00E22ADF"/>
    <w:rsid w:val="00E23124"/>
    <w:rsid w:val="00E23966"/>
    <w:rsid w:val="00E24BED"/>
    <w:rsid w:val="00E25D5B"/>
    <w:rsid w:val="00E26B58"/>
    <w:rsid w:val="00E26FDC"/>
    <w:rsid w:val="00E270F8"/>
    <w:rsid w:val="00E3013B"/>
    <w:rsid w:val="00E3031E"/>
    <w:rsid w:val="00E30C77"/>
    <w:rsid w:val="00E317CB"/>
    <w:rsid w:val="00E31C47"/>
    <w:rsid w:val="00E31E1B"/>
    <w:rsid w:val="00E329BC"/>
    <w:rsid w:val="00E33179"/>
    <w:rsid w:val="00E33BB8"/>
    <w:rsid w:val="00E33D52"/>
    <w:rsid w:val="00E3485F"/>
    <w:rsid w:val="00E35891"/>
    <w:rsid w:val="00E35A2A"/>
    <w:rsid w:val="00E37471"/>
    <w:rsid w:val="00E379A2"/>
    <w:rsid w:val="00E37A4D"/>
    <w:rsid w:val="00E400DC"/>
    <w:rsid w:val="00E4088F"/>
    <w:rsid w:val="00E40D95"/>
    <w:rsid w:val="00E41418"/>
    <w:rsid w:val="00E41631"/>
    <w:rsid w:val="00E41CCB"/>
    <w:rsid w:val="00E41D12"/>
    <w:rsid w:val="00E42416"/>
    <w:rsid w:val="00E424D6"/>
    <w:rsid w:val="00E42DDC"/>
    <w:rsid w:val="00E435BE"/>
    <w:rsid w:val="00E43BBE"/>
    <w:rsid w:val="00E44F1E"/>
    <w:rsid w:val="00E44F26"/>
    <w:rsid w:val="00E455C5"/>
    <w:rsid w:val="00E45AD2"/>
    <w:rsid w:val="00E4602D"/>
    <w:rsid w:val="00E46986"/>
    <w:rsid w:val="00E47B79"/>
    <w:rsid w:val="00E47D9B"/>
    <w:rsid w:val="00E50608"/>
    <w:rsid w:val="00E50CBD"/>
    <w:rsid w:val="00E516A2"/>
    <w:rsid w:val="00E51F81"/>
    <w:rsid w:val="00E52890"/>
    <w:rsid w:val="00E52BF7"/>
    <w:rsid w:val="00E52E29"/>
    <w:rsid w:val="00E52E59"/>
    <w:rsid w:val="00E53D5C"/>
    <w:rsid w:val="00E54818"/>
    <w:rsid w:val="00E55143"/>
    <w:rsid w:val="00E56267"/>
    <w:rsid w:val="00E563C1"/>
    <w:rsid w:val="00E56D97"/>
    <w:rsid w:val="00E57758"/>
    <w:rsid w:val="00E57F41"/>
    <w:rsid w:val="00E61DBF"/>
    <w:rsid w:val="00E62110"/>
    <w:rsid w:val="00E62625"/>
    <w:rsid w:val="00E62F32"/>
    <w:rsid w:val="00E63364"/>
    <w:rsid w:val="00E6380C"/>
    <w:rsid w:val="00E63A53"/>
    <w:rsid w:val="00E63D7C"/>
    <w:rsid w:val="00E64383"/>
    <w:rsid w:val="00E64BD4"/>
    <w:rsid w:val="00E659F9"/>
    <w:rsid w:val="00E65D0D"/>
    <w:rsid w:val="00E66F9D"/>
    <w:rsid w:val="00E67956"/>
    <w:rsid w:val="00E702F1"/>
    <w:rsid w:val="00E70A38"/>
    <w:rsid w:val="00E71E11"/>
    <w:rsid w:val="00E72258"/>
    <w:rsid w:val="00E72402"/>
    <w:rsid w:val="00E72B03"/>
    <w:rsid w:val="00E730D1"/>
    <w:rsid w:val="00E739BE"/>
    <w:rsid w:val="00E73D8C"/>
    <w:rsid w:val="00E74215"/>
    <w:rsid w:val="00E7424C"/>
    <w:rsid w:val="00E747A0"/>
    <w:rsid w:val="00E7519B"/>
    <w:rsid w:val="00E76E2D"/>
    <w:rsid w:val="00E7707D"/>
    <w:rsid w:val="00E77176"/>
    <w:rsid w:val="00E77D3F"/>
    <w:rsid w:val="00E77DBC"/>
    <w:rsid w:val="00E80491"/>
    <w:rsid w:val="00E80D2D"/>
    <w:rsid w:val="00E80EB2"/>
    <w:rsid w:val="00E815AB"/>
    <w:rsid w:val="00E817EF"/>
    <w:rsid w:val="00E81CC0"/>
    <w:rsid w:val="00E81D14"/>
    <w:rsid w:val="00E82099"/>
    <w:rsid w:val="00E8400F"/>
    <w:rsid w:val="00E84145"/>
    <w:rsid w:val="00E846A3"/>
    <w:rsid w:val="00E85DC7"/>
    <w:rsid w:val="00E86381"/>
    <w:rsid w:val="00E86BB6"/>
    <w:rsid w:val="00E86EBE"/>
    <w:rsid w:val="00E87361"/>
    <w:rsid w:val="00E875ED"/>
    <w:rsid w:val="00E92661"/>
    <w:rsid w:val="00E92EFE"/>
    <w:rsid w:val="00E93A36"/>
    <w:rsid w:val="00E94A97"/>
    <w:rsid w:val="00E95977"/>
    <w:rsid w:val="00E95DC5"/>
    <w:rsid w:val="00E95E9D"/>
    <w:rsid w:val="00E963EC"/>
    <w:rsid w:val="00E96BFB"/>
    <w:rsid w:val="00E96F46"/>
    <w:rsid w:val="00E97BD3"/>
    <w:rsid w:val="00EA0882"/>
    <w:rsid w:val="00EA0C42"/>
    <w:rsid w:val="00EA1A66"/>
    <w:rsid w:val="00EA1EA9"/>
    <w:rsid w:val="00EA242C"/>
    <w:rsid w:val="00EA343F"/>
    <w:rsid w:val="00EA4108"/>
    <w:rsid w:val="00EA421E"/>
    <w:rsid w:val="00EA46BE"/>
    <w:rsid w:val="00EA63BE"/>
    <w:rsid w:val="00EA740D"/>
    <w:rsid w:val="00EA75A7"/>
    <w:rsid w:val="00EB206B"/>
    <w:rsid w:val="00EB29DE"/>
    <w:rsid w:val="00EB2D1E"/>
    <w:rsid w:val="00EB3493"/>
    <w:rsid w:val="00EB414D"/>
    <w:rsid w:val="00EB4234"/>
    <w:rsid w:val="00EB44CA"/>
    <w:rsid w:val="00EB4D12"/>
    <w:rsid w:val="00EB51A3"/>
    <w:rsid w:val="00EB58B2"/>
    <w:rsid w:val="00EB5DD1"/>
    <w:rsid w:val="00EB6340"/>
    <w:rsid w:val="00EB6498"/>
    <w:rsid w:val="00EB6954"/>
    <w:rsid w:val="00EB6E27"/>
    <w:rsid w:val="00EB6F24"/>
    <w:rsid w:val="00EB6F65"/>
    <w:rsid w:val="00EB7BC9"/>
    <w:rsid w:val="00EC0ACE"/>
    <w:rsid w:val="00EC126B"/>
    <w:rsid w:val="00EC1B97"/>
    <w:rsid w:val="00EC1EC2"/>
    <w:rsid w:val="00EC30B1"/>
    <w:rsid w:val="00EC3582"/>
    <w:rsid w:val="00EC4093"/>
    <w:rsid w:val="00EC4586"/>
    <w:rsid w:val="00EC467C"/>
    <w:rsid w:val="00EC4A9B"/>
    <w:rsid w:val="00EC4F8E"/>
    <w:rsid w:val="00EC5486"/>
    <w:rsid w:val="00EC6454"/>
    <w:rsid w:val="00EC6F6B"/>
    <w:rsid w:val="00EC71D6"/>
    <w:rsid w:val="00EC7B82"/>
    <w:rsid w:val="00ED0494"/>
    <w:rsid w:val="00ED0EB2"/>
    <w:rsid w:val="00ED1625"/>
    <w:rsid w:val="00ED1CC8"/>
    <w:rsid w:val="00ED1DD3"/>
    <w:rsid w:val="00ED1EFB"/>
    <w:rsid w:val="00ED2049"/>
    <w:rsid w:val="00ED251F"/>
    <w:rsid w:val="00ED25C9"/>
    <w:rsid w:val="00ED2870"/>
    <w:rsid w:val="00ED2A26"/>
    <w:rsid w:val="00ED30A3"/>
    <w:rsid w:val="00ED4857"/>
    <w:rsid w:val="00ED5CD2"/>
    <w:rsid w:val="00ED5F5E"/>
    <w:rsid w:val="00ED5FE4"/>
    <w:rsid w:val="00ED6026"/>
    <w:rsid w:val="00ED6719"/>
    <w:rsid w:val="00ED7051"/>
    <w:rsid w:val="00ED74D5"/>
    <w:rsid w:val="00ED797F"/>
    <w:rsid w:val="00ED7AE8"/>
    <w:rsid w:val="00ED7E5F"/>
    <w:rsid w:val="00EE06D9"/>
    <w:rsid w:val="00EE08AD"/>
    <w:rsid w:val="00EE0F9B"/>
    <w:rsid w:val="00EE157A"/>
    <w:rsid w:val="00EE1E8F"/>
    <w:rsid w:val="00EE2DE0"/>
    <w:rsid w:val="00EE43E2"/>
    <w:rsid w:val="00EE441F"/>
    <w:rsid w:val="00EE4B9D"/>
    <w:rsid w:val="00EE4BD4"/>
    <w:rsid w:val="00EE4E5C"/>
    <w:rsid w:val="00EE4FA9"/>
    <w:rsid w:val="00EE54F3"/>
    <w:rsid w:val="00EE5824"/>
    <w:rsid w:val="00EE584F"/>
    <w:rsid w:val="00EE5C3D"/>
    <w:rsid w:val="00EE5F60"/>
    <w:rsid w:val="00EE6482"/>
    <w:rsid w:val="00EE6AB2"/>
    <w:rsid w:val="00EF0148"/>
    <w:rsid w:val="00EF0402"/>
    <w:rsid w:val="00EF0A32"/>
    <w:rsid w:val="00EF0F34"/>
    <w:rsid w:val="00EF1233"/>
    <w:rsid w:val="00EF12A8"/>
    <w:rsid w:val="00EF21B1"/>
    <w:rsid w:val="00EF2B9B"/>
    <w:rsid w:val="00EF30D3"/>
    <w:rsid w:val="00EF36DF"/>
    <w:rsid w:val="00EF37AA"/>
    <w:rsid w:val="00EF39CE"/>
    <w:rsid w:val="00EF3DE0"/>
    <w:rsid w:val="00EF3F78"/>
    <w:rsid w:val="00EF454D"/>
    <w:rsid w:val="00EF5B01"/>
    <w:rsid w:val="00EF61E9"/>
    <w:rsid w:val="00EF70D0"/>
    <w:rsid w:val="00EF7A3C"/>
    <w:rsid w:val="00F017C3"/>
    <w:rsid w:val="00F02AA8"/>
    <w:rsid w:val="00F03144"/>
    <w:rsid w:val="00F03387"/>
    <w:rsid w:val="00F035C0"/>
    <w:rsid w:val="00F036D9"/>
    <w:rsid w:val="00F03956"/>
    <w:rsid w:val="00F03C01"/>
    <w:rsid w:val="00F041A6"/>
    <w:rsid w:val="00F0497E"/>
    <w:rsid w:val="00F04F9E"/>
    <w:rsid w:val="00F04FC9"/>
    <w:rsid w:val="00F05356"/>
    <w:rsid w:val="00F05864"/>
    <w:rsid w:val="00F0650C"/>
    <w:rsid w:val="00F06A31"/>
    <w:rsid w:val="00F06E1E"/>
    <w:rsid w:val="00F07008"/>
    <w:rsid w:val="00F0739A"/>
    <w:rsid w:val="00F07941"/>
    <w:rsid w:val="00F0796C"/>
    <w:rsid w:val="00F11910"/>
    <w:rsid w:val="00F119D3"/>
    <w:rsid w:val="00F11FE9"/>
    <w:rsid w:val="00F12091"/>
    <w:rsid w:val="00F125FC"/>
    <w:rsid w:val="00F12E59"/>
    <w:rsid w:val="00F132EF"/>
    <w:rsid w:val="00F13564"/>
    <w:rsid w:val="00F1484C"/>
    <w:rsid w:val="00F15026"/>
    <w:rsid w:val="00F15812"/>
    <w:rsid w:val="00F16A60"/>
    <w:rsid w:val="00F16B17"/>
    <w:rsid w:val="00F1779A"/>
    <w:rsid w:val="00F17FC4"/>
    <w:rsid w:val="00F211F0"/>
    <w:rsid w:val="00F21217"/>
    <w:rsid w:val="00F21244"/>
    <w:rsid w:val="00F21E34"/>
    <w:rsid w:val="00F22737"/>
    <w:rsid w:val="00F22830"/>
    <w:rsid w:val="00F23AA3"/>
    <w:rsid w:val="00F25C99"/>
    <w:rsid w:val="00F25E9B"/>
    <w:rsid w:val="00F26284"/>
    <w:rsid w:val="00F26312"/>
    <w:rsid w:val="00F264D0"/>
    <w:rsid w:val="00F26CB7"/>
    <w:rsid w:val="00F26D1E"/>
    <w:rsid w:val="00F27EF9"/>
    <w:rsid w:val="00F30779"/>
    <w:rsid w:val="00F30942"/>
    <w:rsid w:val="00F30D2A"/>
    <w:rsid w:val="00F30EF9"/>
    <w:rsid w:val="00F313B4"/>
    <w:rsid w:val="00F3150F"/>
    <w:rsid w:val="00F329C0"/>
    <w:rsid w:val="00F32D4B"/>
    <w:rsid w:val="00F33807"/>
    <w:rsid w:val="00F339D7"/>
    <w:rsid w:val="00F33EF5"/>
    <w:rsid w:val="00F33F29"/>
    <w:rsid w:val="00F3436F"/>
    <w:rsid w:val="00F34ADD"/>
    <w:rsid w:val="00F34CFB"/>
    <w:rsid w:val="00F35568"/>
    <w:rsid w:val="00F358F5"/>
    <w:rsid w:val="00F363AB"/>
    <w:rsid w:val="00F366A2"/>
    <w:rsid w:val="00F3738D"/>
    <w:rsid w:val="00F378BA"/>
    <w:rsid w:val="00F4004D"/>
    <w:rsid w:val="00F4053B"/>
    <w:rsid w:val="00F40AD3"/>
    <w:rsid w:val="00F40F18"/>
    <w:rsid w:val="00F4223D"/>
    <w:rsid w:val="00F42607"/>
    <w:rsid w:val="00F42DD1"/>
    <w:rsid w:val="00F43F0C"/>
    <w:rsid w:val="00F44C48"/>
    <w:rsid w:val="00F45501"/>
    <w:rsid w:val="00F45843"/>
    <w:rsid w:val="00F45876"/>
    <w:rsid w:val="00F45B40"/>
    <w:rsid w:val="00F45D72"/>
    <w:rsid w:val="00F45F8D"/>
    <w:rsid w:val="00F4645F"/>
    <w:rsid w:val="00F4688B"/>
    <w:rsid w:val="00F47F67"/>
    <w:rsid w:val="00F50F2A"/>
    <w:rsid w:val="00F515BA"/>
    <w:rsid w:val="00F51B48"/>
    <w:rsid w:val="00F51E09"/>
    <w:rsid w:val="00F5259A"/>
    <w:rsid w:val="00F52608"/>
    <w:rsid w:val="00F527FA"/>
    <w:rsid w:val="00F5316C"/>
    <w:rsid w:val="00F53930"/>
    <w:rsid w:val="00F53E04"/>
    <w:rsid w:val="00F541F7"/>
    <w:rsid w:val="00F55A9C"/>
    <w:rsid w:val="00F566FE"/>
    <w:rsid w:val="00F56E15"/>
    <w:rsid w:val="00F5706D"/>
    <w:rsid w:val="00F5742E"/>
    <w:rsid w:val="00F61BF4"/>
    <w:rsid w:val="00F62AE9"/>
    <w:rsid w:val="00F63288"/>
    <w:rsid w:val="00F635F4"/>
    <w:rsid w:val="00F6382C"/>
    <w:rsid w:val="00F63CD1"/>
    <w:rsid w:val="00F6483E"/>
    <w:rsid w:val="00F64879"/>
    <w:rsid w:val="00F64BDD"/>
    <w:rsid w:val="00F64C50"/>
    <w:rsid w:val="00F650C9"/>
    <w:rsid w:val="00F6534E"/>
    <w:rsid w:val="00F66952"/>
    <w:rsid w:val="00F66CC9"/>
    <w:rsid w:val="00F6748D"/>
    <w:rsid w:val="00F700F5"/>
    <w:rsid w:val="00F70390"/>
    <w:rsid w:val="00F719BE"/>
    <w:rsid w:val="00F71FA7"/>
    <w:rsid w:val="00F738E6"/>
    <w:rsid w:val="00F73C01"/>
    <w:rsid w:val="00F7671A"/>
    <w:rsid w:val="00F76FDD"/>
    <w:rsid w:val="00F773D3"/>
    <w:rsid w:val="00F77F1F"/>
    <w:rsid w:val="00F808F6"/>
    <w:rsid w:val="00F809DB"/>
    <w:rsid w:val="00F80F35"/>
    <w:rsid w:val="00F81DB5"/>
    <w:rsid w:val="00F834C2"/>
    <w:rsid w:val="00F83A40"/>
    <w:rsid w:val="00F8438C"/>
    <w:rsid w:val="00F84820"/>
    <w:rsid w:val="00F8534D"/>
    <w:rsid w:val="00F85495"/>
    <w:rsid w:val="00F85E0A"/>
    <w:rsid w:val="00F87F16"/>
    <w:rsid w:val="00F907DD"/>
    <w:rsid w:val="00F90B0A"/>
    <w:rsid w:val="00F90CBF"/>
    <w:rsid w:val="00F90ECE"/>
    <w:rsid w:val="00F91245"/>
    <w:rsid w:val="00F91280"/>
    <w:rsid w:val="00F92081"/>
    <w:rsid w:val="00F92905"/>
    <w:rsid w:val="00F94268"/>
    <w:rsid w:val="00F94A77"/>
    <w:rsid w:val="00F95679"/>
    <w:rsid w:val="00F96287"/>
    <w:rsid w:val="00F96B5A"/>
    <w:rsid w:val="00F96D7C"/>
    <w:rsid w:val="00F9750E"/>
    <w:rsid w:val="00F97A2A"/>
    <w:rsid w:val="00F97E78"/>
    <w:rsid w:val="00FA0CAC"/>
    <w:rsid w:val="00FA1DE9"/>
    <w:rsid w:val="00FA2457"/>
    <w:rsid w:val="00FA2771"/>
    <w:rsid w:val="00FA2BE5"/>
    <w:rsid w:val="00FA2D71"/>
    <w:rsid w:val="00FA2F86"/>
    <w:rsid w:val="00FA3B6A"/>
    <w:rsid w:val="00FA3DAC"/>
    <w:rsid w:val="00FA4092"/>
    <w:rsid w:val="00FA495E"/>
    <w:rsid w:val="00FA4D1A"/>
    <w:rsid w:val="00FA50F5"/>
    <w:rsid w:val="00FA613B"/>
    <w:rsid w:val="00FA6523"/>
    <w:rsid w:val="00FA679F"/>
    <w:rsid w:val="00FA6839"/>
    <w:rsid w:val="00FA7599"/>
    <w:rsid w:val="00FB0A55"/>
    <w:rsid w:val="00FB0EDF"/>
    <w:rsid w:val="00FB1382"/>
    <w:rsid w:val="00FB13E6"/>
    <w:rsid w:val="00FB14E7"/>
    <w:rsid w:val="00FB1868"/>
    <w:rsid w:val="00FB2177"/>
    <w:rsid w:val="00FB2DD4"/>
    <w:rsid w:val="00FB3331"/>
    <w:rsid w:val="00FB3709"/>
    <w:rsid w:val="00FB3EC9"/>
    <w:rsid w:val="00FB44EF"/>
    <w:rsid w:val="00FB4957"/>
    <w:rsid w:val="00FB4A8C"/>
    <w:rsid w:val="00FB6A74"/>
    <w:rsid w:val="00FB7426"/>
    <w:rsid w:val="00FB7B36"/>
    <w:rsid w:val="00FC031C"/>
    <w:rsid w:val="00FC05B5"/>
    <w:rsid w:val="00FC10D7"/>
    <w:rsid w:val="00FC122B"/>
    <w:rsid w:val="00FC2046"/>
    <w:rsid w:val="00FC3B42"/>
    <w:rsid w:val="00FC4052"/>
    <w:rsid w:val="00FC41BC"/>
    <w:rsid w:val="00FC493A"/>
    <w:rsid w:val="00FC5176"/>
    <w:rsid w:val="00FC5677"/>
    <w:rsid w:val="00FC5BBA"/>
    <w:rsid w:val="00FC5C7C"/>
    <w:rsid w:val="00FC5D7F"/>
    <w:rsid w:val="00FC5FE0"/>
    <w:rsid w:val="00FC60A4"/>
    <w:rsid w:val="00FC63BE"/>
    <w:rsid w:val="00FC67C4"/>
    <w:rsid w:val="00FD19AE"/>
    <w:rsid w:val="00FD1E20"/>
    <w:rsid w:val="00FD240E"/>
    <w:rsid w:val="00FD2DA5"/>
    <w:rsid w:val="00FD39FD"/>
    <w:rsid w:val="00FD3E6C"/>
    <w:rsid w:val="00FD4C1F"/>
    <w:rsid w:val="00FD51E9"/>
    <w:rsid w:val="00FD54A1"/>
    <w:rsid w:val="00FD5707"/>
    <w:rsid w:val="00FD57EF"/>
    <w:rsid w:val="00FD65D0"/>
    <w:rsid w:val="00FD7AEB"/>
    <w:rsid w:val="00FE0307"/>
    <w:rsid w:val="00FE0339"/>
    <w:rsid w:val="00FE1FD4"/>
    <w:rsid w:val="00FE3F61"/>
    <w:rsid w:val="00FE45EE"/>
    <w:rsid w:val="00FE496A"/>
    <w:rsid w:val="00FE4A5F"/>
    <w:rsid w:val="00FE56C8"/>
    <w:rsid w:val="00FE5DB1"/>
    <w:rsid w:val="00FE69C9"/>
    <w:rsid w:val="00FE7190"/>
    <w:rsid w:val="00FE7206"/>
    <w:rsid w:val="00FF04DF"/>
    <w:rsid w:val="00FF0C8A"/>
    <w:rsid w:val="00FF167A"/>
    <w:rsid w:val="00FF221E"/>
    <w:rsid w:val="00FF2561"/>
    <w:rsid w:val="00FF2CB9"/>
    <w:rsid w:val="00FF3713"/>
    <w:rsid w:val="00FF429C"/>
    <w:rsid w:val="00FF4737"/>
    <w:rsid w:val="00FF4C9E"/>
    <w:rsid w:val="00FF5427"/>
    <w:rsid w:val="00FF6475"/>
    <w:rsid w:val="00FF6BE7"/>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7089"/>
    <o:shapelayout v:ext="edit">
      <o:idmap v:ext="edit" data="1"/>
    </o:shapelayout>
  </w:shapeDefaults>
  <w:decimalSymbol w:val="."/>
  <w:listSeparator w:val=";"/>
  <w14:docId w14:val="7D749D49"/>
  <w14:defaultImageDpi w14:val="96"/>
  <w15:docId w15:val="{DD3CB6BF-D498-43AF-93C3-9A6CAD4AA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816"/>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uiPriority w:val="9"/>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uiPriority w:val="9"/>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qFormat/>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uiPriority w:val="99"/>
    <w:rsid w:val="0049058F"/>
    <w:pPr>
      <w:widowControl w:val="0"/>
      <w:ind w:firstLine="426"/>
      <w:jc w:val="both"/>
    </w:pPr>
    <w:rPr>
      <w:szCs w:val="20"/>
      <w:lang w:eastAsia="en-US"/>
    </w:rPr>
  </w:style>
  <w:style w:type="character" w:customStyle="1" w:styleId="BodyTextIndent3Char">
    <w:name w:val="Body Text Indent 3 Char"/>
    <w:link w:val="BodyTextIndent3"/>
    <w:uiPriority w:val="99"/>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39"/>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style>
  <w:style w:type="numbering" w:customStyle="1" w:styleId="Style1">
    <w:name w:val="Style1"/>
    <w:rsid w:val="00A605EA"/>
  </w:style>
  <w:style w:type="numbering" w:customStyle="1" w:styleId="Style1311">
    <w:name w:val="Style1311"/>
    <w:rsid w:val="00EC4F8E"/>
  </w:style>
  <w:style w:type="numbering" w:customStyle="1" w:styleId="Style101">
    <w:name w:val="Style101"/>
    <w:rsid w:val="00926413"/>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rsid w:val="009B6514"/>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style>
  <w:style w:type="numbering" w:customStyle="1" w:styleId="Style41">
    <w:name w:val="Style41"/>
    <w:rsid w:val="009B6514"/>
  </w:style>
  <w:style w:type="numbering" w:customStyle="1" w:styleId="Style51">
    <w:name w:val="Style51"/>
    <w:rsid w:val="009B6514"/>
  </w:style>
  <w:style w:type="numbering" w:customStyle="1" w:styleId="Style111">
    <w:name w:val="Style111"/>
    <w:rsid w:val="009B6514"/>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68"/>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table" w:customStyle="1" w:styleId="TableGrid16">
    <w:name w:val="Table Grid16"/>
    <w:basedOn w:val="TableNormal"/>
    <w:next w:val="TableGrid"/>
    <w:uiPriority w:val="59"/>
    <w:rsid w:val="0063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31BC7"/>
    <w:rPr>
      <w:color w:val="605E5C"/>
      <w:shd w:val="clear" w:color="auto" w:fill="E1DFDD"/>
    </w:rPr>
  </w:style>
  <w:style w:type="paragraph" w:customStyle="1" w:styleId="msonormal0">
    <w:name w:val="msonormal"/>
    <w:basedOn w:val="Normal"/>
    <w:uiPriority w:val="99"/>
    <w:rsid w:val="002D5B73"/>
    <w:pPr>
      <w:spacing w:before="100" w:beforeAutospacing="1" w:after="100" w:afterAutospacing="1"/>
    </w:pPr>
    <w:rPr>
      <w:color w:val="000000"/>
      <w:lang w:val="en-US" w:eastAsia="en-US"/>
    </w:rPr>
  </w:style>
  <w:style w:type="paragraph" w:customStyle="1" w:styleId="Teksts">
    <w:name w:val="Teksts"/>
    <w:basedOn w:val="Normal"/>
    <w:rsid w:val="002D5B73"/>
    <w:pPr>
      <w:spacing w:before="80"/>
      <w:ind w:firstLine="454"/>
      <w:jc w:val="both"/>
    </w:pPr>
  </w:style>
  <w:style w:type="character" w:customStyle="1" w:styleId="IzdaltieChar">
    <w:name w:val="Izdalītie Char"/>
    <w:link w:val="Izdaltie"/>
    <w:locked/>
    <w:rsid w:val="002D5B73"/>
    <w:rPr>
      <w:b/>
      <w:i/>
      <w:sz w:val="24"/>
      <w:szCs w:val="24"/>
      <w:lang w:val="x-none" w:eastAsia="x-none"/>
    </w:rPr>
  </w:style>
  <w:style w:type="paragraph" w:customStyle="1" w:styleId="Izdaltie">
    <w:name w:val="Izdalītie"/>
    <w:basedOn w:val="Heading7"/>
    <w:link w:val="IzdaltieChar"/>
    <w:rsid w:val="002D5B73"/>
    <w:pPr>
      <w:keepNext w:val="0"/>
      <w:spacing w:before="120" w:after="120"/>
      <w:jc w:val="both"/>
    </w:pPr>
    <w:rPr>
      <w:rFonts w:ascii="Calibri" w:eastAsia="Calibri" w:hAnsi="Calibri"/>
      <w:i/>
      <w:szCs w:val="24"/>
    </w:rPr>
  </w:style>
  <w:style w:type="paragraph" w:customStyle="1" w:styleId="Rindkopa">
    <w:name w:val="Rindkopa"/>
    <w:basedOn w:val="Normal"/>
    <w:next w:val="Normal"/>
    <w:rsid w:val="002D5B73"/>
    <w:pPr>
      <w:ind w:left="851"/>
      <w:jc w:val="both"/>
    </w:pPr>
    <w:rPr>
      <w:rFonts w:ascii="Arial" w:hAnsi="Arial"/>
      <w:sz w:val="20"/>
    </w:rPr>
  </w:style>
  <w:style w:type="character" w:customStyle="1" w:styleId="BodytextBold">
    <w:name w:val="Body text + Bold"/>
    <w:aliases w:val="Spacing 0 pt"/>
    <w:rsid w:val="002D5B73"/>
    <w:rPr>
      <w:rFonts w:ascii="Times New Roman" w:eastAsia="Times New Roman" w:hAnsi="Times New Roman" w:cs="Times New Roman" w:hint="default"/>
      <w:b/>
      <w:bCs/>
      <w:color w:val="000000"/>
      <w:spacing w:val="-10"/>
      <w:w w:val="100"/>
      <w:position w:val="0"/>
      <w:sz w:val="28"/>
      <w:szCs w:val="28"/>
      <w:lang w:val="lv-LV" w:eastAsia="lv-LV" w:bidi="lv-LV"/>
    </w:rPr>
  </w:style>
  <w:style w:type="character" w:customStyle="1" w:styleId="BodytextGeorgia">
    <w:name w:val="Body text + Georgia"/>
    <w:aliases w:val="15 pt"/>
    <w:rsid w:val="002D5B73"/>
    <w:rPr>
      <w:rFonts w:ascii="Georgia" w:eastAsia="Georgia" w:hAnsi="Georgia" w:cs="Georgia" w:hint="default"/>
      <w:color w:val="000000"/>
      <w:spacing w:val="0"/>
      <w:w w:val="100"/>
      <w:position w:val="0"/>
      <w:sz w:val="30"/>
      <w:szCs w:val="30"/>
      <w:lang w:val="lv-LV" w:eastAsia="lv-LV" w:bidi="lv-LV"/>
    </w:rPr>
  </w:style>
  <w:style w:type="character" w:customStyle="1" w:styleId="il">
    <w:name w:val="il"/>
    <w:basedOn w:val="DefaultParagraphFont"/>
    <w:rsid w:val="002D5B73"/>
  </w:style>
  <w:style w:type="character" w:customStyle="1" w:styleId="iubsearchhihglite">
    <w:name w:val="iubsearch_hihglite"/>
    <w:rsid w:val="002D5B73"/>
    <w:rPr>
      <w:shd w:val="clear" w:color="auto" w:fill="D6D6D1"/>
    </w:rPr>
  </w:style>
  <w:style w:type="character" w:customStyle="1" w:styleId="iubsearch-publicationtype">
    <w:name w:val="iubsearch-publicationtype"/>
    <w:rsid w:val="002D5B73"/>
    <w:rPr>
      <w:b/>
      <w:bCs/>
      <w:color w:val="000000"/>
    </w:rPr>
  </w:style>
  <w:style w:type="character" w:customStyle="1" w:styleId="iubsearch-client">
    <w:name w:val="iubsearch-client"/>
    <w:rsid w:val="002D5B73"/>
    <w:rPr>
      <w:color w:val="C4A000"/>
    </w:rPr>
  </w:style>
  <w:style w:type="character" w:customStyle="1" w:styleId="iubsearch-contracttype">
    <w:name w:val="iubsearch-contracttype"/>
    <w:rsid w:val="002D5B73"/>
    <w:rPr>
      <w:b/>
      <w:bCs/>
    </w:rPr>
  </w:style>
  <w:style w:type="character" w:customStyle="1" w:styleId="iubsearch-deadline">
    <w:name w:val="iubsearch-deadline"/>
    <w:rsid w:val="002D5B73"/>
    <w:rPr>
      <w:b/>
      <w:bCs/>
    </w:rPr>
  </w:style>
  <w:style w:type="character" w:customStyle="1" w:styleId="iubsearch-publicdate">
    <w:name w:val="iubsearch-publicdate"/>
    <w:rsid w:val="002D5B73"/>
    <w:rPr>
      <w:sz w:val="29"/>
      <w:szCs w:val="29"/>
    </w:rPr>
  </w:style>
  <w:style w:type="character" w:customStyle="1" w:styleId="iubsearch-id">
    <w:name w:val="iubsearch-id"/>
    <w:basedOn w:val="DefaultParagraphFont"/>
    <w:rsid w:val="002D5B73"/>
  </w:style>
  <w:style w:type="character" w:customStyle="1" w:styleId="iubsearch-contractname">
    <w:name w:val="iubsearch-contractname"/>
    <w:basedOn w:val="DefaultParagraphFont"/>
    <w:rsid w:val="002D5B73"/>
  </w:style>
  <w:style w:type="character" w:customStyle="1" w:styleId="iubsearch-forcastprice">
    <w:name w:val="iubsearch-forcastprice"/>
    <w:basedOn w:val="DefaultParagraphFont"/>
    <w:rsid w:val="002D5B73"/>
  </w:style>
  <w:style w:type="character" w:customStyle="1" w:styleId="FontStyle100">
    <w:name w:val="Font Style100"/>
    <w:uiPriority w:val="99"/>
    <w:rsid w:val="002D5B73"/>
    <w:rPr>
      <w:rFonts w:ascii="Times New Roman" w:hAnsi="Times New Roman" w:cs="Times New Roman" w:hint="default"/>
      <w:color w:val="000000"/>
      <w:sz w:val="20"/>
      <w:szCs w:val="20"/>
    </w:rPr>
  </w:style>
  <w:style w:type="character" w:customStyle="1" w:styleId="Char1">
    <w:name w:val="Char1"/>
    <w:rsid w:val="002D5B73"/>
    <w:rPr>
      <w:rFonts w:ascii="RimTimes" w:hAnsi="RimTimes" w:hint="default"/>
      <w:b/>
      <w:bCs w:val="0"/>
      <w:sz w:val="28"/>
      <w:lang w:val="en-GB" w:eastAsia="en-US" w:bidi="ar-SA"/>
    </w:rPr>
  </w:style>
  <w:style w:type="character" w:customStyle="1" w:styleId="apple-converted-space">
    <w:name w:val="apple-converted-space"/>
    <w:rsid w:val="002D5B73"/>
  </w:style>
  <w:style w:type="character" w:customStyle="1" w:styleId="apple-tab-span">
    <w:name w:val="apple-tab-span"/>
    <w:rsid w:val="002D5B73"/>
  </w:style>
  <w:style w:type="character" w:customStyle="1" w:styleId="SarakstarindkopaRakstz">
    <w:name w:val="Saraksta rindkopa Rakstz."/>
    <w:aliases w:val="2 Rakstz.,Strip Rakstz.,H&amp;P List Paragraph Rakstz.,Saistīto dokumentu saraksts Rakstz.,Syle 1 Rakstz.,List Paragraph1 Rakstz.,Numurets Rakstz.,Normal bullet 2 Rakstz.,Bullet list Rakstz."/>
    <w:uiPriority w:val="99"/>
    <w:locked/>
    <w:rsid w:val="002D5B73"/>
  </w:style>
  <w:style w:type="table" w:customStyle="1" w:styleId="TableGrid17">
    <w:name w:val="Table Grid17"/>
    <w:basedOn w:val="TableNormal"/>
    <w:next w:val="TableGrid"/>
    <w:uiPriority w:val="39"/>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arastatabula">
    <w:name w:val="Parasta tabula"/>
    <w:uiPriority w:val="99"/>
    <w:semiHidden/>
    <w:rsid w:val="002D5B73"/>
    <w:pPr>
      <w:spacing w:after="160" w:line="254" w:lineRule="auto"/>
    </w:pPr>
    <w:rPr>
      <w:sz w:val="22"/>
      <w:szCs w:val="22"/>
    </w:rPr>
    <w:tblPr>
      <w:tblCellMar>
        <w:top w:w="0" w:type="dxa"/>
        <w:left w:w="108" w:type="dxa"/>
        <w:bottom w:w="0" w:type="dxa"/>
        <w:right w:w="108" w:type="dxa"/>
      </w:tblCellMar>
    </w:tblPr>
  </w:style>
  <w:style w:type="table" w:customStyle="1" w:styleId="TableGrid62">
    <w:name w:val="Table Grid6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Normal"/>
    <w:semiHidden/>
    <w:rsid w:val="002D5B73"/>
    <w:pPr>
      <w:spacing w:after="160" w:line="240" w:lineRule="exact"/>
    </w:pPr>
    <w:rPr>
      <w:rFonts w:ascii="Dutch TL" w:hAnsi="Dutch TL"/>
      <w:sz w:val="28"/>
      <w:szCs w:val="20"/>
    </w:rPr>
  </w:style>
  <w:style w:type="numbering" w:customStyle="1" w:styleId="Style214">
    <w:name w:val="Style214"/>
    <w:rsid w:val="002D5B73"/>
  </w:style>
  <w:style w:type="numbering" w:customStyle="1" w:styleId="Style141">
    <w:name w:val="Style141"/>
    <w:rsid w:val="002D5B73"/>
  </w:style>
  <w:style w:type="numbering" w:customStyle="1" w:styleId="111111111">
    <w:name w:val="1 / 1.1 / 1.1.1111"/>
    <w:rsid w:val="002D5B73"/>
  </w:style>
  <w:style w:type="numbering" w:customStyle="1" w:styleId="Style1314">
    <w:name w:val="Style1314"/>
    <w:rsid w:val="002D5B73"/>
  </w:style>
  <w:style w:type="numbering" w:customStyle="1" w:styleId="Style512">
    <w:name w:val="Style512"/>
    <w:rsid w:val="002D5B73"/>
  </w:style>
  <w:style w:type="numbering" w:customStyle="1" w:styleId="Style1012">
    <w:name w:val="Style1012"/>
    <w:rsid w:val="002D5B73"/>
  </w:style>
  <w:style w:type="numbering" w:styleId="111111">
    <w:name w:val="Outline List 2"/>
    <w:basedOn w:val="NoList"/>
    <w:uiPriority w:val="99"/>
    <w:semiHidden/>
    <w:unhideWhenUsed/>
    <w:locked/>
    <w:rsid w:val="002D5B73"/>
    <w:pPr>
      <w:numPr>
        <w:numId w:val="56"/>
      </w:numPr>
    </w:pPr>
  </w:style>
  <w:style w:type="numbering" w:customStyle="1" w:styleId="Style151">
    <w:name w:val="Style151"/>
    <w:rsid w:val="002D5B73"/>
  </w:style>
  <w:style w:type="numbering" w:customStyle="1" w:styleId="Style1212">
    <w:name w:val="Style1212"/>
    <w:rsid w:val="002D5B73"/>
  </w:style>
  <w:style w:type="numbering" w:customStyle="1" w:styleId="Style413">
    <w:name w:val="Style413"/>
    <w:rsid w:val="002D5B73"/>
  </w:style>
  <w:style w:type="numbering" w:customStyle="1" w:styleId="Style292">
    <w:name w:val="Style292"/>
    <w:uiPriority w:val="99"/>
    <w:rsid w:val="002D5B73"/>
  </w:style>
  <w:style w:type="numbering" w:customStyle="1" w:styleId="Style313">
    <w:name w:val="Style313"/>
    <w:rsid w:val="002D5B73"/>
  </w:style>
  <w:style w:type="numbering" w:customStyle="1" w:styleId="Style215">
    <w:name w:val="Style215"/>
    <w:rsid w:val="002D5B73"/>
    <w:pPr>
      <w:numPr>
        <w:numId w:val="15"/>
      </w:numPr>
    </w:pPr>
  </w:style>
  <w:style w:type="numbering" w:customStyle="1" w:styleId="111111244">
    <w:name w:val="1 / 1.1 / 1.1.1244"/>
    <w:rsid w:val="002D5B73"/>
    <w:pPr>
      <w:numPr>
        <w:numId w:val="57"/>
      </w:numPr>
    </w:pPr>
  </w:style>
  <w:style w:type="numbering" w:customStyle="1" w:styleId="Style1112">
    <w:name w:val="Style1112"/>
    <w:rsid w:val="002D5B73"/>
  </w:style>
  <w:style w:type="numbering" w:customStyle="1" w:styleId="NoList6">
    <w:name w:val="No List6"/>
    <w:next w:val="NoList"/>
    <w:uiPriority w:val="99"/>
    <w:semiHidden/>
    <w:unhideWhenUsed/>
    <w:rsid w:val="00A70099"/>
  </w:style>
  <w:style w:type="table" w:customStyle="1" w:styleId="TableGrid19">
    <w:name w:val="Table Grid19"/>
    <w:basedOn w:val="TableNormal"/>
    <w:next w:val="TableGrid"/>
    <w:uiPriority w:val="39"/>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6">
    <w:name w:val="Style216"/>
    <w:rsid w:val="00A70099"/>
    <w:pPr>
      <w:numPr>
        <w:numId w:val="58"/>
      </w:numPr>
    </w:pPr>
  </w:style>
  <w:style w:type="numbering" w:customStyle="1" w:styleId="Style34">
    <w:name w:val="Style34"/>
    <w:rsid w:val="00A70099"/>
  </w:style>
  <w:style w:type="numbering" w:customStyle="1" w:styleId="Style42">
    <w:name w:val="Style42"/>
    <w:rsid w:val="00A70099"/>
  </w:style>
  <w:style w:type="numbering" w:customStyle="1" w:styleId="Style52">
    <w:name w:val="Style52"/>
    <w:rsid w:val="00A70099"/>
  </w:style>
  <w:style w:type="numbering" w:customStyle="1" w:styleId="Style102">
    <w:name w:val="Style102"/>
    <w:rsid w:val="00A70099"/>
  </w:style>
  <w:style w:type="numbering" w:customStyle="1" w:styleId="Style112">
    <w:name w:val="Style112"/>
    <w:rsid w:val="00A70099"/>
  </w:style>
  <w:style w:type="numbering" w:customStyle="1" w:styleId="Style122">
    <w:name w:val="Style122"/>
    <w:rsid w:val="00A70099"/>
  </w:style>
  <w:style w:type="numbering" w:customStyle="1" w:styleId="Style132">
    <w:name w:val="Style132"/>
    <w:rsid w:val="00A70099"/>
  </w:style>
  <w:style w:type="numbering" w:customStyle="1" w:styleId="Style142">
    <w:name w:val="Style142"/>
    <w:rsid w:val="00A70099"/>
    <w:pPr>
      <w:numPr>
        <w:numId w:val="10"/>
      </w:numPr>
    </w:pPr>
  </w:style>
  <w:style w:type="numbering" w:customStyle="1" w:styleId="Style217">
    <w:name w:val="Style217"/>
    <w:rsid w:val="00A70099"/>
    <w:pPr>
      <w:numPr>
        <w:numId w:val="3"/>
      </w:numPr>
    </w:pPr>
  </w:style>
  <w:style w:type="numbering" w:customStyle="1" w:styleId="Style314">
    <w:name w:val="Style314"/>
    <w:rsid w:val="00A70099"/>
    <w:pPr>
      <w:numPr>
        <w:numId w:val="4"/>
      </w:numPr>
    </w:pPr>
  </w:style>
  <w:style w:type="numbering" w:customStyle="1" w:styleId="Style414">
    <w:name w:val="Style414"/>
    <w:rsid w:val="00A70099"/>
    <w:pPr>
      <w:numPr>
        <w:numId w:val="5"/>
      </w:numPr>
    </w:pPr>
  </w:style>
  <w:style w:type="numbering" w:customStyle="1" w:styleId="Style513">
    <w:name w:val="Style513"/>
    <w:rsid w:val="00A70099"/>
  </w:style>
  <w:style w:type="numbering" w:customStyle="1" w:styleId="Style1013">
    <w:name w:val="Style1013"/>
    <w:rsid w:val="00A70099"/>
    <w:pPr>
      <w:numPr>
        <w:numId w:val="7"/>
      </w:numPr>
    </w:pPr>
  </w:style>
  <w:style w:type="numbering" w:customStyle="1" w:styleId="Style1113">
    <w:name w:val="Style1113"/>
    <w:rsid w:val="00A70099"/>
    <w:pPr>
      <w:numPr>
        <w:numId w:val="8"/>
      </w:numPr>
    </w:pPr>
  </w:style>
  <w:style w:type="numbering" w:customStyle="1" w:styleId="Style1213">
    <w:name w:val="Style1213"/>
    <w:rsid w:val="00A70099"/>
    <w:pPr>
      <w:numPr>
        <w:numId w:val="9"/>
      </w:numPr>
    </w:pPr>
  </w:style>
  <w:style w:type="numbering" w:customStyle="1" w:styleId="Style1315">
    <w:name w:val="Style1315"/>
    <w:rsid w:val="00A70099"/>
    <w:pPr>
      <w:numPr>
        <w:numId w:val="12"/>
      </w:numPr>
    </w:pPr>
  </w:style>
  <w:style w:type="numbering" w:customStyle="1" w:styleId="NoList15">
    <w:name w:val="No List15"/>
    <w:next w:val="NoList"/>
    <w:uiPriority w:val="99"/>
    <w:semiHidden/>
    <w:unhideWhenUsed/>
    <w:rsid w:val="00A70099"/>
  </w:style>
  <w:style w:type="table" w:customStyle="1" w:styleId="TableGrid110">
    <w:name w:val="Table Grid110"/>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52">
    <w:name w:val="Style152"/>
    <w:rsid w:val="00A70099"/>
    <w:pPr>
      <w:numPr>
        <w:numId w:val="11"/>
      </w:numPr>
    </w:pPr>
  </w:style>
  <w:style w:type="table" w:customStyle="1" w:styleId="TableGrid24">
    <w:name w:val="Table Grid24"/>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441">
    <w:name w:val="1 / 1.1 / 1.1.12441"/>
    <w:rsid w:val="00A70099"/>
    <w:pPr>
      <w:numPr>
        <w:numId w:val="13"/>
      </w:numPr>
    </w:pPr>
  </w:style>
  <w:style w:type="numbering" w:customStyle="1" w:styleId="1111111111">
    <w:name w:val="1 / 1.1 / 1.1.11111"/>
    <w:basedOn w:val="NoList"/>
    <w:next w:val="111111"/>
    <w:rsid w:val="00A70099"/>
    <w:pPr>
      <w:numPr>
        <w:numId w:val="1"/>
      </w:numPr>
    </w:pPr>
  </w:style>
  <w:style w:type="numbering" w:customStyle="1" w:styleId="1111111">
    <w:name w:val="1 / 1.1 / 1.1.11"/>
    <w:basedOn w:val="NoList"/>
    <w:next w:val="111111"/>
    <w:uiPriority w:val="99"/>
    <w:semiHidden/>
    <w:unhideWhenUsed/>
    <w:rsid w:val="00A70099"/>
    <w:pPr>
      <w:numPr>
        <w:numId w:val="14"/>
      </w:numPr>
    </w:pPr>
  </w:style>
  <w:style w:type="table" w:customStyle="1" w:styleId="Parastatabula1">
    <w:name w:val="Parasta tabula1"/>
    <w:uiPriority w:val="99"/>
    <w:rsid w:val="00A70099"/>
    <w:pPr>
      <w:spacing w:after="160" w:line="256" w:lineRule="auto"/>
    </w:pPr>
    <w:rPr>
      <w:sz w:val="22"/>
      <w:szCs w:val="22"/>
    </w:rPr>
    <w:tblPr>
      <w:tblCellMar>
        <w:top w:w="0" w:type="dxa"/>
        <w:left w:w="108" w:type="dxa"/>
        <w:bottom w:w="0" w:type="dxa"/>
        <w:right w:w="108" w:type="dxa"/>
      </w:tblCellMar>
    </w:tblPr>
  </w:style>
  <w:style w:type="numbering" w:customStyle="1" w:styleId="Style293">
    <w:name w:val="Style293"/>
    <w:uiPriority w:val="99"/>
    <w:rsid w:val="00A70099"/>
    <w:pPr>
      <w:numPr>
        <w:numId w:val="28"/>
      </w:numPr>
    </w:pPr>
  </w:style>
  <w:style w:type="table" w:customStyle="1" w:styleId="TableGrid63">
    <w:name w:val="Table Grid6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BF79AC"/>
  </w:style>
  <w:style w:type="table" w:customStyle="1" w:styleId="TableGrid20">
    <w:name w:val="Table Grid20"/>
    <w:basedOn w:val="TableNormal"/>
    <w:next w:val="TableGrid"/>
    <w:uiPriority w:val="59"/>
    <w:rsid w:val="002D3575"/>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6">
    <w:name w:val="Style1316"/>
    <w:rsid w:val="00A75262"/>
  </w:style>
  <w:style w:type="numbering" w:customStyle="1" w:styleId="Style1317">
    <w:name w:val="Style1317"/>
    <w:rsid w:val="00D35661"/>
  </w:style>
  <w:style w:type="numbering" w:customStyle="1" w:styleId="NoList7">
    <w:name w:val="No List7"/>
    <w:next w:val="NoList"/>
    <w:uiPriority w:val="99"/>
    <w:semiHidden/>
    <w:unhideWhenUsed/>
    <w:rsid w:val="00E76E2D"/>
  </w:style>
  <w:style w:type="table" w:customStyle="1" w:styleId="TableGrid25">
    <w:name w:val="Table Grid25"/>
    <w:basedOn w:val="TableNormal"/>
    <w:next w:val="TableGrid"/>
    <w:uiPriority w:val="39"/>
    <w:rsid w:val="00E76E2D"/>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51">
    <w:name w:val="Style251"/>
    <w:uiPriority w:val="99"/>
    <w:rsid w:val="00E76E2D"/>
    <w:pPr>
      <w:numPr>
        <w:numId w:val="6"/>
      </w:numPr>
    </w:pPr>
  </w:style>
  <w:style w:type="table" w:customStyle="1" w:styleId="TableGrid113">
    <w:name w:val="Table Grid113"/>
    <w:basedOn w:val="TableNormal"/>
    <w:next w:val="TableGrid"/>
    <w:uiPriority w:val="39"/>
    <w:rsid w:val="00E76E2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2">
    <w:name w:val="Style131222"/>
    <w:rsid w:val="00E76E2D"/>
    <w:pPr>
      <w:numPr>
        <w:numId w:val="17"/>
      </w:numPr>
    </w:pPr>
  </w:style>
  <w:style w:type="numbering" w:customStyle="1" w:styleId="Style252">
    <w:name w:val="Style252"/>
    <w:uiPriority w:val="99"/>
    <w:rsid w:val="00E76E2D"/>
    <w:pPr>
      <w:numPr>
        <w:numId w:val="61"/>
      </w:numPr>
    </w:pPr>
  </w:style>
  <w:style w:type="numbering" w:customStyle="1" w:styleId="Style3112">
    <w:name w:val="Style3112"/>
    <w:rsid w:val="00E76E2D"/>
  </w:style>
  <w:style w:type="character" w:customStyle="1" w:styleId="diff-chunkchunkmrdhe">
    <w:name w:val="diff-chunk_chunk__mrdhe"/>
    <w:basedOn w:val="DefaultParagraphFont"/>
    <w:rsid w:val="00E76E2D"/>
  </w:style>
  <w:style w:type="numbering" w:customStyle="1" w:styleId="Style131223">
    <w:name w:val="Style131223"/>
    <w:rsid w:val="00AE503F"/>
  </w:style>
  <w:style w:type="table" w:customStyle="1" w:styleId="TableGrid54">
    <w:name w:val="Table Grid54"/>
    <w:uiPriority w:val="39"/>
    <w:rsid w:val="00DF4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1">
    <w:name w:val="Style2121"/>
    <w:rsid w:val="00DF43B6"/>
  </w:style>
  <w:style w:type="numbering" w:customStyle="1" w:styleId="Style131224">
    <w:name w:val="Style131224"/>
    <w:rsid w:val="00ED2870"/>
  </w:style>
  <w:style w:type="numbering" w:customStyle="1" w:styleId="Style131225">
    <w:name w:val="Style131225"/>
    <w:rsid w:val="00F313B4"/>
  </w:style>
  <w:style w:type="table" w:customStyle="1" w:styleId="TableGrid114">
    <w:name w:val="Table Grid114"/>
    <w:basedOn w:val="TableNormal"/>
    <w:next w:val="TableGrid"/>
    <w:uiPriority w:val="39"/>
    <w:rsid w:val="00BA383D"/>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5447E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5447E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5447E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5447EC"/>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5447EC"/>
    <w:rPr>
      <w:sz w:val="22"/>
      <w:szCs w:val="22"/>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D224E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D224E1"/>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F2AAB"/>
  </w:style>
  <w:style w:type="table" w:customStyle="1" w:styleId="TableGrid38">
    <w:name w:val="Table Grid38"/>
    <w:basedOn w:val="TableNormal"/>
    <w:next w:val="TableGrid"/>
    <w:uiPriority w:val="39"/>
    <w:rsid w:val="003F2AAB"/>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22">
    <w:name w:val="Style2122"/>
    <w:rsid w:val="003F2AAB"/>
  </w:style>
  <w:style w:type="table" w:customStyle="1" w:styleId="TableGrid210">
    <w:name w:val="Table Grid210"/>
    <w:basedOn w:val="TableNormal"/>
    <w:next w:val="TableGrid"/>
    <w:uiPriority w:val="39"/>
    <w:rsid w:val="003F2AAB"/>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39"/>
    <w:rsid w:val="00AD14DF"/>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8">
    <w:name w:val="Style1318"/>
    <w:rsid w:val="000F284D"/>
  </w:style>
  <w:style w:type="numbering" w:customStyle="1" w:styleId="Style110">
    <w:name w:val="Style110"/>
    <w:rsid w:val="000F284D"/>
  </w:style>
  <w:style w:type="numbering" w:customStyle="1" w:styleId="Style1014">
    <w:name w:val="Style1014"/>
    <w:rsid w:val="000F284D"/>
  </w:style>
  <w:style w:type="numbering" w:customStyle="1" w:styleId="Style1214">
    <w:name w:val="Style1214"/>
    <w:rsid w:val="000F284D"/>
  </w:style>
  <w:style w:type="numbering" w:customStyle="1" w:styleId="Style218">
    <w:name w:val="Style218"/>
    <w:rsid w:val="000F284D"/>
  </w:style>
  <w:style w:type="numbering" w:customStyle="1" w:styleId="Style143">
    <w:name w:val="Style143"/>
    <w:rsid w:val="000F284D"/>
  </w:style>
  <w:style w:type="numbering" w:customStyle="1" w:styleId="Style219">
    <w:name w:val="Style219"/>
    <w:rsid w:val="000F284D"/>
  </w:style>
  <w:style w:type="numbering" w:customStyle="1" w:styleId="Style415">
    <w:name w:val="Style415"/>
    <w:rsid w:val="000F284D"/>
  </w:style>
  <w:style w:type="numbering" w:customStyle="1" w:styleId="Style514">
    <w:name w:val="Style514"/>
    <w:rsid w:val="000F284D"/>
  </w:style>
  <w:style w:type="numbering" w:customStyle="1" w:styleId="Style1114">
    <w:name w:val="Style1114"/>
    <w:rsid w:val="000F284D"/>
  </w:style>
  <w:style w:type="numbering" w:customStyle="1" w:styleId="Style153">
    <w:name w:val="Style153"/>
    <w:rsid w:val="000F284D"/>
  </w:style>
  <w:style w:type="numbering" w:customStyle="1" w:styleId="Style262">
    <w:name w:val="Style262"/>
    <w:uiPriority w:val="99"/>
    <w:rsid w:val="000F284D"/>
  </w:style>
  <w:style w:type="numbering" w:customStyle="1" w:styleId="Style322">
    <w:name w:val="Style322"/>
    <w:rsid w:val="000F284D"/>
  </w:style>
  <w:style w:type="numbering" w:customStyle="1" w:styleId="Style2611">
    <w:name w:val="Style2611"/>
    <w:uiPriority w:val="99"/>
    <w:rsid w:val="000F284D"/>
  </w:style>
  <w:style w:type="numbering" w:customStyle="1" w:styleId="Style12111">
    <w:name w:val="Style12111"/>
    <w:rsid w:val="000F284D"/>
  </w:style>
  <w:style w:type="numbering" w:customStyle="1" w:styleId="Style131226">
    <w:name w:val="Style131226"/>
    <w:rsid w:val="000F284D"/>
  </w:style>
  <w:style w:type="character" w:customStyle="1" w:styleId="UnresolvedMention3">
    <w:name w:val="Unresolved Mention3"/>
    <w:basedOn w:val="DefaultParagraphFont"/>
    <w:uiPriority w:val="99"/>
    <w:semiHidden/>
    <w:unhideWhenUsed/>
    <w:rsid w:val="000F284D"/>
    <w:rPr>
      <w:color w:val="605E5C"/>
      <w:shd w:val="clear" w:color="auto" w:fill="E1DFDD"/>
    </w:rPr>
  </w:style>
  <w:style w:type="table" w:customStyle="1" w:styleId="TableGrid171">
    <w:name w:val="Table Grid171"/>
    <w:basedOn w:val="TableNormal"/>
    <w:next w:val="TableGrid"/>
    <w:uiPriority w:val="39"/>
    <w:rsid w:val="000F284D"/>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leNormal"/>
    <w:next w:val="TableGrid"/>
    <w:uiPriority w:val="39"/>
    <w:rsid w:val="000F284D"/>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0F284D"/>
    <w:rPr>
      <w:color w:val="605E5C"/>
      <w:shd w:val="clear" w:color="auto" w:fill="E1DFDD"/>
    </w:rPr>
  </w:style>
  <w:style w:type="paragraph" w:customStyle="1" w:styleId="Normal14pt">
    <w:name w:val="Normal + 14 pt"/>
    <w:aliases w:val="Justified"/>
    <w:basedOn w:val="Normal"/>
    <w:rsid w:val="000F284D"/>
    <w:pPr>
      <w:jc w:val="both"/>
    </w:pPr>
    <w:rPr>
      <w:b/>
      <w:sz w:val="28"/>
      <w:szCs w:val="28"/>
    </w:rPr>
  </w:style>
  <w:style w:type="character" w:customStyle="1" w:styleId="NoSpacingChar">
    <w:name w:val="No Spacing Char"/>
    <w:link w:val="NoSpacing"/>
    <w:uiPriority w:val="1"/>
    <w:locked/>
    <w:rsid w:val="000F284D"/>
    <w:rPr>
      <w:rFonts w:ascii="Times New Roman" w:eastAsia="Times New Roman" w:hAnsi="Times New Roman"/>
      <w:sz w:val="24"/>
      <w:szCs w:val="24"/>
      <w:lang w:val="lv-LV" w:eastAsia="lv-LV"/>
    </w:rPr>
  </w:style>
  <w:style w:type="paragraph" w:styleId="TOCHeading">
    <w:name w:val="TOC Heading"/>
    <w:basedOn w:val="Heading1"/>
    <w:next w:val="Normal"/>
    <w:uiPriority w:val="39"/>
    <w:unhideWhenUsed/>
    <w:qFormat/>
    <w:rsid w:val="000F284D"/>
    <w:pPr>
      <w:keepLines/>
      <w:tabs>
        <w:tab w:val="clear" w:pos="1620"/>
      </w:tabs>
      <w:spacing w:after="0" w:line="259" w:lineRule="auto"/>
      <w:ind w:left="0"/>
      <w:outlineLvl w:val="9"/>
    </w:pPr>
    <w:rPr>
      <w:rFonts w:asciiTheme="majorHAnsi" w:eastAsiaTheme="majorEastAsia" w:hAnsiTheme="majorHAnsi" w:cstheme="majorBidi"/>
      <w:b w:val="0"/>
      <w:bCs w:val="0"/>
      <w:color w:val="2E74B5" w:themeColor="accent1" w:themeShade="BF"/>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6216">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35993627">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mailto:pasts@valic.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516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15164" TargetMode="External"/><Relationship Id="rId4" Type="http://schemas.openxmlformats.org/officeDocument/2006/relationships/settings" Target="settings.xml"/><Relationship Id="rId9" Type="http://schemas.openxmlformats.org/officeDocument/2006/relationships/hyperlink" Target="mailto:anta.liepa@valic.go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582E2-BDD2-4DF1-8CA4-1D86725BE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42</Pages>
  <Words>15385</Words>
  <Characters>105606</Characters>
  <Application>Microsoft Office Word</Application>
  <DocSecurity>0</DocSecurity>
  <Lines>880</Lines>
  <Paragraphs>241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120750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Anta Anna Liepa</cp:lastModifiedBy>
  <cp:revision>9</cp:revision>
  <cp:lastPrinted>2026-07-09T10:36:00Z</cp:lastPrinted>
  <dcterms:created xsi:type="dcterms:W3CDTF">2026-07-16T12:04:00Z</dcterms:created>
  <dcterms:modified xsi:type="dcterms:W3CDTF">2026-07-17T11:58:00Z</dcterms:modified>
</cp:coreProperties>
</file>