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BC8510" w14:textId="77777777" w:rsidR="00493EE3" w:rsidRPr="00493EE3" w:rsidRDefault="00493EE3" w:rsidP="00FE6E5F">
      <w:pPr>
        <w:pStyle w:val="Galvene"/>
        <w:jc w:val="right"/>
        <w:rPr>
          <w:rFonts w:ascii="Times New Roman" w:hAnsi="Times New Roman" w:cs="Times New Roman"/>
          <w:b/>
        </w:rPr>
      </w:pPr>
      <w:r w:rsidRPr="00493EE3">
        <w:rPr>
          <w:rFonts w:ascii="Times New Roman" w:hAnsi="Times New Roman" w:cs="Times New Roman"/>
          <w:b/>
          <w:caps/>
          <w:lang w:eastAsia="ar-SA"/>
        </w:rPr>
        <w:t>apstiprinĀts</w:t>
      </w:r>
    </w:p>
    <w:p w14:paraId="484856DB" w14:textId="77777777" w:rsidR="00FA6D2A" w:rsidRPr="005259CA" w:rsidRDefault="00493EE3" w:rsidP="00FE6E5F">
      <w:pPr>
        <w:pStyle w:val="Galvene"/>
        <w:jc w:val="right"/>
        <w:rPr>
          <w:rFonts w:ascii="Times New Roman" w:hAnsi="Times New Roman" w:cs="Times New Roman"/>
        </w:rPr>
      </w:pPr>
      <w:r w:rsidRPr="005259CA">
        <w:rPr>
          <w:rFonts w:ascii="Times New Roman" w:hAnsi="Times New Roman" w:cs="Times New Roman"/>
        </w:rPr>
        <w:t>S</w:t>
      </w:r>
      <w:r w:rsidR="00FA6D2A" w:rsidRPr="005259CA">
        <w:rPr>
          <w:rFonts w:ascii="Times New Roman" w:hAnsi="Times New Roman" w:cs="Times New Roman"/>
        </w:rPr>
        <w:t xml:space="preserve">abiedrības ar ierobežotu </w:t>
      </w:r>
      <w:r w:rsidR="00FB5B04" w:rsidRPr="005259CA">
        <w:rPr>
          <w:rFonts w:ascii="Times New Roman" w:hAnsi="Times New Roman" w:cs="Times New Roman"/>
        </w:rPr>
        <w:t>“</w:t>
      </w:r>
      <w:r w:rsidRPr="005259CA">
        <w:rPr>
          <w:rFonts w:ascii="Times New Roman" w:hAnsi="Times New Roman" w:cs="Times New Roman"/>
        </w:rPr>
        <w:t>Daugavpils ūdens”</w:t>
      </w:r>
      <w:r w:rsidR="00E55666" w:rsidRPr="005259CA">
        <w:rPr>
          <w:rFonts w:ascii="Times New Roman" w:hAnsi="Times New Roman" w:cs="Times New Roman"/>
        </w:rPr>
        <w:t xml:space="preserve"> </w:t>
      </w:r>
    </w:p>
    <w:p w14:paraId="386C783B" w14:textId="14B6EA54" w:rsidR="00493EE3" w:rsidRPr="005259CA" w:rsidRDefault="00493EE3" w:rsidP="00FE6E5F">
      <w:pPr>
        <w:pStyle w:val="Galvene"/>
        <w:jc w:val="right"/>
        <w:rPr>
          <w:rFonts w:ascii="Times New Roman" w:hAnsi="Times New Roman" w:cs="Times New Roman"/>
        </w:rPr>
      </w:pPr>
      <w:r w:rsidRPr="005259CA">
        <w:rPr>
          <w:rFonts w:ascii="Times New Roman" w:hAnsi="Times New Roman" w:cs="Times New Roman"/>
        </w:rPr>
        <w:t>iepirkumu komisijas</w:t>
      </w:r>
    </w:p>
    <w:p w14:paraId="1D03B1EC" w14:textId="76A1896E" w:rsidR="00FA6D2A" w:rsidRPr="005259CA" w:rsidRDefault="00FA6D2A" w:rsidP="00FE6E5F">
      <w:pPr>
        <w:pStyle w:val="Galvene"/>
        <w:jc w:val="right"/>
        <w:rPr>
          <w:rFonts w:ascii="Times New Roman" w:hAnsi="Times New Roman" w:cs="Times New Roman"/>
        </w:rPr>
      </w:pPr>
      <w:r w:rsidRPr="005259CA">
        <w:rPr>
          <w:rFonts w:ascii="Times New Roman" w:hAnsi="Times New Roman" w:cs="Times New Roman"/>
        </w:rPr>
        <w:t>iepirkuma procedūras Nr. DŪ 202</w:t>
      </w:r>
      <w:r w:rsidR="00D2027D">
        <w:rPr>
          <w:rFonts w:ascii="Times New Roman" w:hAnsi="Times New Roman" w:cs="Times New Roman"/>
        </w:rPr>
        <w:t>6</w:t>
      </w:r>
      <w:r w:rsidR="00671B93">
        <w:rPr>
          <w:rFonts w:ascii="Times New Roman" w:hAnsi="Times New Roman" w:cs="Times New Roman"/>
        </w:rPr>
        <w:t>/</w:t>
      </w:r>
      <w:r w:rsidR="00D2027D">
        <w:rPr>
          <w:rFonts w:ascii="Times New Roman" w:hAnsi="Times New Roman" w:cs="Times New Roman"/>
        </w:rPr>
        <w:t>26</w:t>
      </w:r>
    </w:p>
    <w:p w14:paraId="344D4A53" w14:textId="1E405CFC" w:rsidR="00493EE3" w:rsidRPr="005259CA" w:rsidRDefault="00493EE3" w:rsidP="00FE6E5F">
      <w:pPr>
        <w:pStyle w:val="Galvene"/>
        <w:jc w:val="right"/>
        <w:rPr>
          <w:rFonts w:ascii="Times New Roman" w:hAnsi="Times New Roman" w:cs="Times New Roman"/>
        </w:rPr>
      </w:pPr>
      <w:r w:rsidRPr="00975BDC">
        <w:rPr>
          <w:rFonts w:ascii="Times New Roman" w:hAnsi="Times New Roman" w:cs="Times New Roman"/>
        </w:rPr>
        <w:t>20</w:t>
      </w:r>
      <w:r w:rsidR="003055A2" w:rsidRPr="00975BDC">
        <w:rPr>
          <w:rFonts w:ascii="Times New Roman" w:hAnsi="Times New Roman" w:cs="Times New Roman"/>
        </w:rPr>
        <w:t>2</w:t>
      </w:r>
      <w:r w:rsidR="00D2027D">
        <w:rPr>
          <w:rFonts w:ascii="Times New Roman" w:hAnsi="Times New Roman" w:cs="Times New Roman"/>
        </w:rPr>
        <w:t>6</w:t>
      </w:r>
      <w:r w:rsidRPr="00975BDC">
        <w:rPr>
          <w:rFonts w:ascii="Times New Roman" w:hAnsi="Times New Roman" w:cs="Times New Roman"/>
        </w:rPr>
        <w:t>.</w:t>
      </w:r>
      <w:r w:rsidR="00D2027D">
        <w:rPr>
          <w:rFonts w:ascii="Times New Roman" w:hAnsi="Times New Roman" w:cs="Times New Roman"/>
        </w:rPr>
        <w:t xml:space="preserve"> </w:t>
      </w:r>
      <w:r w:rsidRPr="00975BDC">
        <w:rPr>
          <w:rFonts w:ascii="Times New Roman" w:hAnsi="Times New Roman" w:cs="Times New Roman"/>
        </w:rPr>
        <w:t>gada</w:t>
      </w:r>
      <w:r w:rsidR="00673752" w:rsidRPr="00975BDC">
        <w:rPr>
          <w:rFonts w:ascii="Times New Roman" w:hAnsi="Times New Roman" w:cs="Times New Roman"/>
        </w:rPr>
        <w:t xml:space="preserve"> </w:t>
      </w:r>
      <w:r w:rsidR="00D2027D">
        <w:rPr>
          <w:rFonts w:ascii="Times New Roman" w:hAnsi="Times New Roman" w:cs="Times New Roman"/>
        </w:rPr>
        <w:t>17</w:t>
      </w:r>
      <w:r w:rsidR="00A265FE">
        <w:rPr>
          <w:rFonts w:ascii="Times New Roman" w:hAnsi="Times New Roman" w:cs="Times New Roman"/>
        </w:rPr>
        <w:t xml:space="preserve">. </w:t>
      </w:r>
      <w:r w:rsidR="00D2027D">
        <w:rPr>
          <w:rFonts w:ascii="Times New Roman" w:hAnsi="Times New Roman" w:cs="Times New Roman"/>
        </w:rPr>
        <w:t>augusta</w:t>
      </w:r>
      <w:r w:rsidR="00A265FE">
        <w:rPr>
          <w:rFonts w:ascii="Times New Roman" w:hAnsi="Times New Roman" w:cs="Times New Roman"/>
        </w:rPr>
        <w:t xml:space="preserve"> </w:t>
      </w:r>
      <w:r w:rsidRPr="00856642">
        <w:rPr>
          <w:rFonts w:ascii="Times New Roman" w:hAnsi="Times New Roman" w:cs="Times New Roman"/>
        </w:rPr>
        <w:t>sēdē</w:t>
      </w:r>
    </w:p>
    <w:p w14:paraId="1429124B" w14:textId="798D6EF2" w:rsidR="00493EE3" w:rsidRPr="005259CA" w:rsidRDefault="00493EE3" w:rsidP="00FE6E5F">
      <w:pPr>
        <w:pStyle w:val="Galvene"/>
        <w:jc w:val="right"/>
        <w:rPr>
          <w:rFonts w:ascii="Times New Roman" w:hAnsi="Times New Roman" w:cs="Times New Roman"/>
        </w:rPr>
      </w:pPr>
      <w:r w:rsidRPr="005259CA">
        <w:rPr>
          <w:rFonts w:ascii="Times New Roman" w:hAnsi="Times New Roman" w:cs="Times New Roman"/>
        </w:rPr>
        <w:t xml:space="preserve"> protokols Nr.</w:t>
      </w:r>
      <w:r w:rsidR="00D2027D">
        <w:rPr>
          <w:rFonts w:ascii="Times New Roman" w:hAnsi="Times New Roman" w:cs="Times New Roman"/>
        </w:rPr>
        <w:t xml:space="preserve"> </w:t>
      </w:r>
      <w:r w:rsidR="00EE2EAA">
        <w:rPr>
          <w:rFonts w:ascii="Times New Roman" w:hAnsi="Times New Roman" w:cs="Times New Roman"/>
        </w:rPr>
        <w:t>6</w:t>
      </w:r>
    </w:p>
    <w:p w14:paraId="6DAA4CEB" w14:textId="77777777" w:rsidR="007E37DB" w:rsidRPr="003E129E" w:rsidRDefault="007E37DB" w:rsidP="006840A1">
      <w:pPr>
        <w:spacing w:after="0" w:line="240" w:lineRule="auto"/>
        <w:rPr>
          <w:rFonts w:ascii="Times New Roman" w:eastAsia="Times New Roman" w:hAnsi="Times New Roman" w:cs="Times New Roman"/>
          <w:b/>
          <w:bCs/>
          <w:caps/>
        </w:rPr>
      </w:pPr>
    </w:p>
    <w:p w14:paraId="6F52C061" w14:textId="2BFBE4AB" w:rsidR="00CF32B6" w:rsidRPr="00EE2EAA" w:rsidRDefault="00CF32B6" w:rsidP="00FE6E5F">
      <w:pPr>
        <w:suppressAutoHyphens/>
        <w:spacing w:after="0" w:line="240" w:lineRule="auto"/>
        <w:jc w:val="center"/>
        <w:rPr>
          <w:rFonts w:ascii="Times New Roman" w:hAnsi="Times New Roman" w:cs="Times New Roman"/>
          <w:iCs/>
        </w:rPr>
      </w:pPr>
      <w:r w:rsidRPr="00EE2EAA">
        <w:rPr>
          <w:rFonts w:ascii="Times New Roman" w:hAnsi="Times New Roman" w:cs="Times New Roman"/>
          <w:iCs/>
        </w:rPr>
        <w:t>Atklāt</w:t>
      </w:r>
      <w:r w:rsidR="00732B32" w:rsidRPr="00EE2EAA">
        <w:rPr>
          <w:rFonts w:ascii="Times New Roman" w:hAnsi="Times New Roman" w:cs="Times New Roman"/>
          <w:iCs/>
        </w:rPr>
        <w:t>ā</w:t>
      </w:r>
      <w:r w:rsidRPr="00EE2EAA">
        <w:rPr>
          <w:rFonts w:ascii="Times New Roman" w:hAnsi="Times New Roman" w:cs="Times New Roman"/>
          <w:iCs/>
        </w:rPr>
        <w:t xml:space="preserve"> konkursa</w:t>
      </w:r>
    </w:p>
    <w:p w14:paraId="00F7642C" w14:textId="3EBB60F5" w:rsidR="00671B93" w:rsidRPr="00EE2EAA" w:rsidRDefault="00671B93" w:rsidP="00FE6E5F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iCs/>
        </w:rPr>
      </w:pPr>
      <w:r w:rsidRPr="00EE2EAA">
        <w:rPr>
          <w:rFonts w:ascii="Times New Roman" w:hAnsi="Times New Roman" w:cs="Times New Roman"/>
          <w:b/>
          <w:bCs/>
          <w:iCs/>
        </w:rPr>
        <w:t>“</w:t>
      </w:r>
      <w:r w:rsidR="00EE2EAA" w:rsidRPr="00EE2EAA">
        <w:rPr>
          <w:rFonts w:ascii="Times New Roman" w:hAnsi="Times New Roman" w:cs="Times New Roman"/>
          <w:b/>
          <w:bCs/>
        </w:rPr>
        <w:t>Notekūdeņu attīrīšanas iekārtu vadības un automatizācijas sistēmas modernizācija</w:t>
      </w:r>
      <w:r w:rsidRPr="00EE2EAA">
        <w:rPr>
          <w:rFonts w:ascii="Times New Roman" w:hAnsi="Times New Roman" w:cs="Times New Roman"/>
          <w:b/>
          <w:bCs/>
          <w:iCs/>
        </w:rPr>
        <w:t>”</w:t>
      </w:r>
    </w:p>
    <w:p w14:paraId="09D45B84" w14:textId="030F85A1" w:rsidR="003E129E" w:rsidRPr="00EE2EAA" w:rsidRDefault="00671B93" w:rsidP="00FE6E5F">
      <w:pPr>
        <w:suppressAutoHyphens/>
        <w:spacing w:after="0" w:line="240" w:lineRule="auto"/>
        <w:jc w:val="center"/>
        <w:rPr>
          <w:rFonts w:ascii="Times New Roman" w:hAnsi="Times New Roman" w:cs="Times New Roman"/>
          <w:iCs/>
        </w:rPr>
      </w:pPr>
      <w:r w:rsidRPr="00EE2EAA">
        <w:rPr>
          <w:rFonts w:ascii="Times New Roman" w:hAnsi="Times New Roman" w:cs="Times New Roman"/>
          <w:iCs/>
        </w:rPr>
        <w:t>Identifikācijas Nr. DŪ 202</w:t>
      </w:r>
      <w:r w:rsidR="00EE2EAA">
        <w:rPr>
          <w:rFonts w:ascii="Times New Roman" w:hAnsi="Times New Roman" w:cs="Times New Roman"/>
          <w:iCs/>
        </w:rPr>
        <w:t>6</w:t>
      </w:r>
      <w:r w:rsidRPr="00EE2EAA">
        <w:rPr>
          <w:rFonts w:ascii="Times New Roman" w:hAnsi="Times New Roman" w:cs="Times New Roman"/>
          <w:iCs/>
        </w:rPr>
        <w:t>/</w:t>
      </w:r>
      <w:r w:rsidR="00EE2EAA">
        <w:rPr>
          <w:rFonts w:ascii="Times New Roman" w:hAnsi="Times New Roman" w:cs="Times New Roman"/>
          <w:iCs/>
        </w:rPr>
        <w:t>26</w:t>
      </w:r>
    </w:p>
    <w:p w14:paraId="77939E34" w14:textId="77777777" w:rsidR="003E129E" w:rsidRPr="00EE2EAA" w:rsidRDefault="003E129E" w:rsidP="00FE6E5F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14:paraId="0AD06D19" w14:textId="77777777" w:rsidR="003E129E" w:rsidRPr="00EE2EAA" w:rsidRDefault="003E129E" w:rsidP="00FE6E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66086CF7" w14:textId="7A891265" w:rsidR="009341FF" w:rsidRPr="00EE2EAA" w:rsidRDefault="005C3B06" w:rsidP="00FE6E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EE2EAA">
        <w:rPr>
          <w:rFonts w:ascii="Times New Roman" w:eastAsia="Times New Roman" w:hAnsi="Times New Roman" w:cs="Times New Roman"/>
          <w:b/>
        </w:rPr>
        <w:t>GROZĪJUMI</w:t>
      </w:r>
      <w:r w:rsidR="00567231" w:rsidRPr="00EE2EAA">
        <w:rPr>
          <w:rFonts w:ascii="Times New Roman" w:eastAsia="Times New Roman" w:hAnsi="Times New Roman" w:cs="Times New Roman"/>
          <w:b/>
        </w:rPr>
        <w:t xml:space="preserve"> </w:t>
      </w:r>
      <w:r w:rsidR="009341FF" w:rsidRPr="00EE2EAA">
        <w:rPr>
          <w:rFonts w:ascii="Times New Roman" w:eastAsia="Times New Roman" w:hAnsi="Times New Roman" w:cs="Times New Roman"/>
          <w:b/>
        </w:rPr>
        <w:t>NR.1</w:t>
      </w:r>
    </w:p>
    <w:p w14:paraId="209E493C" w14:textId="77777777" w:rsidR="003337A1" w:rsidRPr="003337A1" w:rsidRDefault="003337A1" w:rsidP="00FE6E5F">
      <w:pPr>
        <w:spacing w:after="80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3ABA3ECA" w14:textId="391CED42" w:rsidR="005C3B06" w:rsidRPr="003337A1" w:rsidRDefault="003337A1" w:rsidP="00FE6E5F">
      <w:pPr>
        <w:spacing w:after="8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3337A1">
        <w:rPr>
          <w:rFonts w:ascii="Times New Roman" w:hAnsi="Times New Roman" w:cs="Times New Roman"/>
        </w:rPr>
        <w:t>K</w:t>
      </w:r>
      <w:r w:rsidRPr="003337A1">
        <w:rPr>
          <w:rFonts w:ascii="Times New Roman" w:eastAsia="Times New Roman" w:hAnsi="Times New Roman" w:cs="Times New Roman"/>
          <w:bCs/>
        </w:rPr>
        <w:t>onstatējot nepieciešamību veikt grozījumus iepirkuma dokumentācijā,</w:t>
      </w:r>
      <w:r>
        <w:rPr>
          <w:rFonts w:ascii="Times New Roman" w:eastAsia="Times New Roman" w:hAnsi="Times New Roman" w:cs="Times New Roman"/>
          <w:bCs/>
        </w:rPr>
        <w:t xml:space="preserve"> </w:t>
      </w:r>
      <w:r w:rsidRPr="003337A1">
        <w:rPr>
          <w:rFonts w:ascii="Times New Roman" w:eastAsia="Times New Roman" w:hAnsi="Times New Roman" w:cs="Times New Roman"/>
          <w:bCs/>
        </w:rPr>
        <w:t>p</w:t>
      </w:r>
      <w:r w:rsidR="005C3B06" w:rsidRPr="003337A1">
        <w:rPr>
          <w:rFonts w:ascii="Times New Roman" w:hAnsi="Times New Roman" w:cs="Times New Roman"/>
        </w:rPr>
        <w:t xml:space="preserve">recizējot iepriekš publicēto </w:t>
      </w:r>
      <w:r w:rsidR="00CF32B6" w:rsidRPr="003337A1">
        <w:rPr>
          <w:rFonts w:ascii="Times New Roman" w:hAnsi="Times New Roman" w:cs="Times New Roman"/>
        </w:rPr>
        <w:t>atklāta konkursa</w:t>
      </w:r>
      <w:r w:rsidR="005C3B06" w:rsidRPr="003337A1">
        <w:rPr>
          <w:rFonts w:ascii="Times New Roman" w:hAnsi="Times New Roman" w:cs="Times New Roman"/>
        </w:rPr>
        <w:t xml:space="preserve"> dokumentāciju, iepirkuma komisija nolēma</w:t>
      </w:r>
      <w:r w:rsidR="005C3B06" w:rsidRPr="003337A1">
        <w:rPr>
          <w:rFonts w:ascii="Times New Roman" w:hAnsi="Times New Roman" w:cs="Times New Roman"/>
          <w:bCs/>
        </w:rPr>
        <w:t xml:space="preserve"> </w:t>
      </w:r>
      <w:r w:rsidR="00CF32B6" w:rsidRPr="003337A1">
        <w:rPr>
          <w:rFonts w:ascii="Times New Roman" w:hAnsi="Times New Roman" w:cs="Times New Roman"/>
          <w:bCs/>
        </w:rPr>
        <w:t>atklāta konkursa</w:t>
      </w:r>
      <w:r w:rsidR="005C3B06" w:rsidRPr="003337A1">
        <w:rPr>
          <w:rFonts w:ascii="Times New Roman" w:hAnsi="Times New Roman" w:cs="Times New Roman"/>
          <w:bCs/>
        </w:rPr>
        <w:t xml:space="preserve"> </w:t>
      </w:r>
      <w:r w:rsidR="00E0744F" w:rsidRPr="003337A1">
        <w:rPr>
          <w:rFonts w:ascii="Times New Roman" w:hAnsi="Times New Roman" w:cs="Times New Roman"/>
          <w:bCs/>
        </w:rPr>
        <w:t>dokumentos</w:t>
      </w:r>
      <w:r w:rsidR="005C3B06" w:rsidRPr="003337A1">
        <w:rPr>
          <w:rFonts w:ascii="Times New Roman" w:hAnsi="Times New Roman" w:cs="Times New Roman"/>
          <w:bCs/>
        </w:rPr>
        <w:t xml:space="preserve"> veikt šādus </w:t>
      </w:r>
      <w:r w:rsidR="005C3B06" w:rsidRPr="003337A1">
        <w:rPr>
          <w:rFonts w:ascii="Times New Roman" w:hAnsi="Times New Roman" w:cs="Times New Roman"/>
        </w:rPr>
        <w:t>grozījumus</w:t>
      </w:r>
      <w:r w:rsidR="005C3B06" w:rsidRPr="003337A1">
        <w:rPr>
          <w:rFonts w:ascii="Times New Roman" w:hAnsi="Times New Roman" w:cs="Times New Roman"/>
          <w:bCs/>
        </w:rPr>
        <w:t>:</w:t>
      </w:r>
    </w:p>
    <w:p w14:paraId="26D720DF" w14:textId="06B2BD7C" w:rsidR="00A346F0" w:rsidRPr="00975BDC" w:rsidRDefault="00A346F0" w:rsidP="00A346F0">
      <w:pPr>
        <w:pStyle w:val="Sarakstarindkopa"/>
        <w:numPr>
          <w:ilvl w:val="0"/>
          <w:numId w:val="22"/>
        </w:numPr>
        <w:spacing w:line="240" w:lineRule="auto"/>
        <w:ind w:left="426" w:hanging="426"/>
        <w:contextualSpacing w:val="0"/>
        <w:jc w:val="both"/>
        <w:outlineLvl w:val="0"/>
        <w:rPr>
          <w:rFonts w:ascii="Times New Roman" w:eastAsia="Times New Roman" w:hAnsi="Times New Roman" w:cs="Times New Roman"/>
          <w:bCs/>
        </w:rPr>
      </w:pPr>
      <w:r w:rsidRPr="00A346F0">
        <w:rPr>
          <w:rFonts w:ascii="Times New Roman" w:eastAsia="Times New Roman" w:hAnsi="Times New Roman" w:cs="Times New Roman"/>
          <w:bCs/>
        </w:rPr>
        <w:t xml:space="preserve">veikt grozījumus Atklāta </w:t>
      </w:r>
      <w:r w:rsidRPr="00975BDC">
        <w:rPr>
          <w:rFonts w:ascii="Times New Roman" w:eastAsia="Times New Roman" w:hAnsi="Times New Roman" w:cs="Times New Roman"/>
          <w:bCs/>
        </w:rPr>
        <w:t>konkursa nolikuma 7.3.apakšpunktā un vārdus “</w:t>
      </w:r>
      <w:r w:rsidR="008657D7" w:rsidRPr="00975BDC">
        <w:rPr>
          <w:rFonts w:ascii="Times New Roman" w:eastAsia="Times New Roman" w:hAnsi="Times New Roman" w:cs="Times New Roman"/>
          <w:b/>
        </w:rPr>
        <w:t>202</w:t>
      </w:r>
      <w:r w:rsidR="00EE2EAA">
        <w:rPr>
          <w:rFonts w:ascii="Times New Roman" w:eastAsia="Times New Roman" w:hAnsi="Times New Roman" w:cs="Times New Roman"/>
          <w:b/>
        </w:rPr>
        <w:t>6</w:t>
      </w:r>
      <w:r w:rsidR="008657D7" w:rsidRPr="00975BDC">
        <w:rPr>
          <w:rFonts w:ascii="Times New Roman" w:eastAsia="Times New Roman" w:hAnsi="Times New Roman" w:cs="Times New Roman"/>
          <w:b/>
        </w:rPr>
        <w:t xml:space="preserve">. gada </w:t>
      </w:r>
      <w:r w:rsidR="00EE2EAA">
        <w:rPr>
          <w:rFonts w:ascii="Times New Roman" w:eastAsia="Times New Roman" w:hAnsi="Times New Roman" w:cs="Times New Roman"/>
          <w:b/>
        </w:rPr>
        <w:t>21</w:t>
      </w:r>
      <w:r w:rsidR="008657D7" w:rsidRPr="00975BDC">
        <w:rPr>
          <w:rFonts w:ascii="Times New Roman" w:eastAsia="Times New Roman" w:hAnsi="Times New Roman" w:cs="Times New Roman"/>
          <w:b/>
        </w:rPr>
        <w:t xml:space="preserve">. </w:t>
      </w:r>
      <w:r w:rsidR="00EE2EAA">
        <w:rPr>
          <w:rFonts w:ascii="Times New Roman" w:eastAsia="Times New Roman" w:hAnsi="Times New Roman" w:cs="Times New Roman"/>
          <w:b/>
        </w:rPr>
        <w:t>augustā</w:t>
      </w:r>
      <w:r w:rsidR="008657D7" w:rsidRPr="00975BDC">
        <w:rPr>
          <w:rFonts w:ascii="Times New Roman" w:eastAsia="Times New Roman" w:hAnsi="Times New Roman" w:cs="Times New Roman"/>
          <w:b/>
        </w:rPr>
        <w:t xml:space="preserve">  plkst. 10.00</w:t>
      </w:r>
      <w:r w:rsidRPr="00975BDC">
        <w:rPr>
          <w:rFonts w:ascii="Times New Roman" w:eastAsia="Times New Roman" w:hAnsi="Times New Roman" w:cs="Times New Roman"/>
          <w:bCs/>
        </w:rPr>
        <w:t>” izteikt šādā redakcijā “</w:t>
      </w:r>
      <w:r w:rsidRPr="00975BDC">
        <w:rPr>
          <w:rFonts w:ascii="Times New Roman" w:eastAsia="Times New Roman" w:hAnsi="Times New Roman" w:cs="Times New Roman"/>
          <w:b/>
        </w:rPr>
        <w:t>202</w:t>
      </w:r>
      <w:r w:rsidR="00EE2EAA">
        <w:rPr>
          <w:rFonts w:ascii="Times New Roman" w:eastAsia="Times New Roman" w:hAnsi="Times New Roman" w:cs="Times New Roman"/>
          <w:b/>
        </w:rPr>
        <w:t>6</w:t>
      </w:r>
      <w:r w:rsidRPr="00975BDC">
        <w:rPr>
          <w:rFonts w:ascii="Times New Roman" w:eastAsia="Times New Roman" w:hAnsi="Times New Roman" w:cs="Times New Roman"/>
          <w:b/>
        </w:rPr>
        <w:t>.</w:t>
      </w:r>
      <w:r w:rsidR="00EE2EAA">
        <w:rPr>
          <w:rFonts w:ascii="Times New Roman" w:eastAsia="Times New Roman" w:hAnsi="Times New Roman" w:cs="Times New Roman"/>
          <w:b/>
        </w:rPr>
        <w:t xml:space="preserve"> </w:t>
      </w:r>
      <w:r w:rsidRPr="00975BDC">
        <w:rPr>
          <w:rFonts w:ascii="Times New Roman" w:eastAsia="Times New Roman" w:hAnsi="Times New Roman" w:cs="Times New Roman"/>
          <w:b/>
        </w:rPr>
        <w:t>gada</w:t>
      </w:r>
      <w:r w:rsidR="00975BDC" w:rsidRPr="00975BDC">
        <w:rPr>
          <w:rFonts w:ascii="Times New Roman" w:eastAsia="Times New Roman" w:hAnsi="Times New Roman" w:cs="Times New Roman"/>
          <w:b/>
        </w:rPr>
        <w:t xml:space="preserve"> </w:t>
      </w:r>
      <w:r w:rsidR="00EE2EAA">
        <w:rPr>
          <w:rFonts w:ascii="Times New Roman" w:eastAsia="Times New Roman" w:hAnsi="Times New Roman" w:cs="Times New Roman"/>
          <w:b/>
        </w:rPr>
        <w:t>10</w:t>
      </w:r>
      <w:r w:rsidR="00975BDC" w:rsidRPr="00975BDC">
        <w:rPr>
          <w:rFonts w:ascii="Times New Roman" w:eastAsia="Times New Roman" w:hAnsi="Times New Roman" w:cs="Times New Roman"/>
          <w:b/>
        </w:rPr>
        <w:t xml:space="preserve">. </w:t>
      </w:r>
      <w:r w:rsidR="00EE2EAA">
        <w:rPr>
          <w:rFonts w:ascii="Times New Roman" w:eastAsia="Times New Roman" w:hAnsi="Times New Roman" w:cs="Times New Roman"/>
          <w:b/>
        </w:rPr>
        <w:t>septembrim</w:t>
      </w:r>
      <w:r w:rsidRPr="00975BDC">
        <w:rPr>
          <w:rFonts w:ascii="Times New Roman" w:eastAsia="Times New Roman" w:hAnsi="Times New Roman" w:cs="Times New Roman"/>
          <w:b/>
        </w:rPr>
        <w:t xml:space="preserve">, plkst. </w:t>
      </w:r>
      <w:r w:rsidR="008657D7" w:rsidRPr="00975BDC">
        <w:rPr>
          <w:rFonts w:ascii="Times New Roman" w:eastAsia="Times New Roman" w:hAnsi="Times New Roman" w:cs="Times New Roman"/>
          <w:b/>
        </w:rPr>
        <w:t>10</w:t>
      </w:r>
      <w:r w:rsidRPr="00975BDC">
        <w:rPr>
          <w:rFonts w:ascii="Times New Roman" w:eastAsia="Times New Roman" w:hAnsi="Times New Roman" w:cs="Times New Roman"/>
          <w:b/>
        </w:rPr>
        <w:t>.00</w:t>
      </w:r>
      <w:r w:rsidRPr="00975BDC">
        <w:rPr>
          <w:rFonts w:ascii="Times New Roman" w:eastAsia="Times New Roman" w:hAnsi="Times New Roman" w:cs="Times New Roman"/>
          <w:bCs/>
        </w:rPr>
        <w:t>”;</w:t>
      </w:r>
    </w:p>
    <w:p w14:paraId="79ED2A97" w14:textId="2DE38C43" w:rsidR="00FE6E5F" w:rsidRPr="00975BDC" w:rsidRDefault="00A346F0" w:rsidP="00A346F0">
      <w:pPr>
        <w:pStyle w:val="Sarakstarindkopa"/>
        <w:numPr>
          <w:ilvl w:val="0"/>
          <w:numId w:val="22"/>
        </w:numPr>
        <w:spacing w:line="240" w:lineRule="auto"/>
        <w:ind w:left="426" w:hanging="426"/>
        <w:contextualSpacing w:val="0"/>
        <w:jc w:val="both"/>
        <w:outlineLvl w:val="0"/>
        <w:rPr>
          <w:rFonts w:ascii="Times New Roman" w:eastAsia="Times New Roman" w:hAnsi="Times New Roman" w:cs="Times New Roman"/>
          <w:bCs/>
        </w:rPr>
      </w:pPr>
      <w:r w:rsidRPr="00975BDC">
        <w:rPr>
          <w:rFonts w:ascii="Times New Roman" w:eastAsia="Times New Roman" w:hAnsi="Times New Roman" w:cs="Times New Roman"/>
          <w:bCs/>
        </w:rPr>
        <w:t>veikt grozījumus Atklāta konkursa nolikuma 7.4.apakšpunktā un vārdus “</w:t>
      </w:r>
      <w:r w:rsidR="000437FE" w:rsidRPr="00975BDC">
        <w:rPr>
          <w:rFonts w:ascii="Times New Roman" w:eastAsia="Times New Roman" w:hAnsi="Times New Roman" w:cs="Times New Roman"/>
          <w:b/>
        </w:rPr>
        <w:t>202</w:t>
      </w:r>
      <w:r w:rsidR="00EE2EAA">
        <w:rPr>
          <w:rFonts w:ascii="Times New Roman" w:eastAsia="Times New Roman" w:hAnsi="Times New Roman" w:cs="Times New Roman"/>
          <w:b/>
        </w:rPr>
        <w:t>6</w:t>
      </w:r>
      <w:r w:rsidR="000437FE" w:rsidRPr="00975BDC">
        <w:rPr>
          <w:rFonts w:ascii="Times New Roman" w:eastAsia="Times New Roman" w:hAnsi="Times New Roman" w:cs="Times New Roman"/>
          <w:b/>
        </w:rPr>
        <w:t xml:space="preserve">. gada </w:t>
      </w:r>
      <w:r w:rsidR="00EE2EAA">
        <w:rPr>
          <w:rFonts w:ascii="Times New Roman" w:eastAsia="Times New Roman" w:hAnsi="Times New Roman" w:cs="Times New Roman"/>
          <w:b/>
        </w:rPr>
        <w:t>21</w:t>
      </w:r>
      <w:r w:rsidR="000437FE" w:rsidRPr="00975BDC">
        <w:rPr>
          <w:rFonts w:ascii="Times New Roman" w:eastAsia="Times New Roman" w:hAnsi="Times New Roman" w:cs="Times New Roman"/>
          <w:b/>
        </w:rPr>
        <w:t xml:space="preserve">. </w:t>
      </w:r>
      <w:r w:rsidR="00EE2EAA">
        <w:rPr>
          <w:rFonts w:ascii="Times New Roman" w:eastAsia="Times New Roman" w:hAnsi="Times New Roman" w:cs="Times New Roman"/>
          <w:b/>
        </w:rPr>
        <w:t>augustā</w:t>
      </w:r>
      <w:r w:rsidR="000437FE" w:rsidRPr="00975BDC">
        <w:rPr>
          <w:rFonts w:ascii="Times New Roman" w:eastAsia="Times New Roman" w:hAnsi="Times New Roman" w:cs="Times New Roman"/>
          <w:b/>
        </w:rPr>
        <w:t xml:space="preserve"> plkst. 14.00</w:t>
      </w:r>
      <w:r w:rsidRPr="00975BDC">
        <w:rPr>
          <w:rFonts w:ascii="Times New Roman" w:eastAsia="Times New Roman" w:hAnsi="Times New Roman" w:cs="Times New Roman"/>
          <w:bCs/>
        </w:rPr>
        <w:t>” izteikt šādā redakcijā “</w:t>
      </w:r>
      <w:r w:rsidRPr="00975BDC">
        <w:rPr>
          <w:rFonts w:ascii="Times New Roman" w:eastAsia="Times New Roman" w:hAnsi="Times New Roman" w:cs="Times New Roman"/>
          <w:b/>
        </w:rPr>
        <w:t>202</w:t>
      </w:r>
      <w:r w:rsidR="00EE2EAA">
        <w:rPr>
          <w:rFonts w:ascii="Times New Roman" w:eastAsia="Times New Roman" w:hAnsi="Times New Roman" w:cs="Times New Roman"/>
          <w:b/>
        </w:rPr>
        <w:t>6</w:t>
      </w:r>
      <w:r w:rsidRPr="00975BDC">
        <w:rPr>
          <w:rFonts w:ascii="Times New Roman" w:eastAsia="Times New Roman" w:hAnsi="Times New Roman" w:cs="Times New Roman"/>
          <w:b/>
        </w:rPr>
        <w:t>.</w:t>
      </w:r>
      <w:r w:rsidR="00EE2EAA">
        <w:rPr>
          <w:rFonts w:ascii="Times New Roman" w:eastAsia="Times New Roman" w:hAnsi="Times New Roman" w:cs="Times New Roman"/>
          <w:b/>
        </w:rPr>
        <w:t xml:space="preserve"> </w:t>
      </w:r>
      <w:r w:rsidRPr="00975BDC">
        <w:rPr>
          <w:rFonts w:ascii="Times New Roman" w:eastAsia="Times New Roman" w:hAnsi="Times New Roman" w:cs="Times New Roman"/>
          <w:b/>
        </w:rPr>
        <w:t xml:space="preserve">gada </w:t>
      </w:r>
      <w:r w:rsidR="00EE2EAA">
        <w:rPr>
          <w:rFonts w:ascii="Times New Roman" w:eastAsia="Times New Roman" w:hAnsi="Times New Roman" w:cs="Times New Roman"/>
          <w:b/>
        </w:rPr>
        <w:t>10</w:t>
      </w:r>
      <w:r w:rsidR="00975BDC" w:rsidRPr="00975BDC">
        <w:rPr>
          <w:rFonts w:ascii="Times New Roman" w:eastAsia="Times New Roman" w:hAnsi="Times New Roman" w:cs="Times New Roman"/>
          <w:b/>
        </w:rPr>
        <w:t xml:space="preserve">. </w:t>
      </w:r>
      <w:r w:rsidR="00EE2EAA">
        <w:rPr>
          <w:rFonts w:ascii="Times New Roman" w:eastAsia="Times New Roman" w:hAnsi="Times New Roman" w:cs="Times New Roman"/>
          <w:b/>
        </w:rPr>
        <w:t>septembrī</w:t>
      </w:r>
      <w:r w:rsidR="00975BDC" w:rsidRPr="00975BDC">
        <w:rPr>
          <w:rFonts w:ascii="Times New Roman" w:eastAsia="Times New Roman" w:hAnsi="Times New Roman" w:cs="Times New Roman"/>
          <w:b/>
        </w:rPr>
        <w:t xml:space="preserve">, </w:t>
      </w:r>
      <w:r w:rsidRPr="00975BDC">
        <w:rPr>
          <w:rFonts w:ascii="Times New Roman" w:eastAsia="Times New Roman" w:hAnsi="Times New Roman" w:cs="Times New Roman"/>
          <w:b/>
        </w:rPr>
        <w:t>plkst. 1</w:t>
      </w:r>
      <w:r w:rsidR="000437FE" w:rsidRPr="00975BDC">
        <w:rPr>
          <w:rFonts w:ascii="Times New Roman" w:eastAsia="Times New Roman" w:hAnsi="Times New Roman" w:cs="Times New Roman"/>
          <w:b/>
        </w:rPr>
        <w:t>4</w:t>
      </w:r>
      <w:r w:rsidRPr="00975BDC">
        <w:rPr>
          <w:rFonts w:ascii="Times New Roman" w:eastAsia="Times New Roman" w:hAnsi="Times New Roman" w:cs="Times New Roman"/>
          <w:b/>
        </w:rPr>
        <w:t>.00</w:t>
      </w:r>
      <w:r w:rsidRPr="00975BDC">
        <w:rPr>
          <w:rFonts w:ascii="Times New Roman" w:eastAsia="Times New Roman" w:hAnsi="Times New Roman" w:cs="Times New Roman"/>
          <w:bCs/>
        </w:rPr>
        <w:t>”</w:t>
      </w:r>
      <w:r w:rsidR="00EE2EAA">
        <w:rPr>
          <w:rFonts w:ascii="Times New Roman" w:eastAsia="Times New Roman" w:hAnsi="Times New Roman" w:cs="Times New Roman"/>
          <w:bCs/>
        </w:rPr>
        <w:t>.</w:t>
      </w:r>
    </w:p>
    <w:p w14:paraId="2F5AF028" w14:textId="77777777" w:rsidR="00750873" w:rsidRDefault="00750873" w:rsidP="00750873">
      <w:pPr>
        <w:spacing w:after="80" w:line="240" w:lineRule="auto"/>
        <w:jc w:val="both"/>
        <w:rPr>
          <w:rFonts w:ascii="Times New Roman" w:eastAsia="Times New Roman" w:hAnsi="Times New Roman" w:cs="Times New Roman"/>
          <w:bCs/>
        </w:rPr>
      </w:pPr>
    </w:p>
    <w:p w14:paraId="034E0B8D" w14:textId="77777777" w:rsidR="00EE2EAA" w:rsidRPr="003337A1" w:rsidRDefault="00EE2EAA" w:rsidP="00750873">
      <w:pPr>
        <w:spacing w:after="80" w:line="240" w:lineRule="auto"/>
        <w:jc w:val="both"/>
        <w:rPr>
          <w:rFonts w:ascii="Times New Roman" w:eastAsia="Times New Roman" w:hAnsi="Times New Roman" w:cs="Times New Roman"/>
          <w:bCs/>
        </w:rPr>
      </w:pPr>
    </w:p>
    <w:p w14:paraId="4186B298" w14:textId="77777777" w:rsidR="00F54CC7" w:rsidRPr="00F54CC7" w:rsidRDefault="00F54CC7" w:rsidP="00F54CC7">
      <w:pPr>
        <w:spacing w:after="8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54CC7">
        <w:rPr>
          <w:rFonts w:ascii="Times New Roman" w:eastAsia="Times New Roman" w:hAnsi="Times New Roman" w:cs="Times New Roman"/>
          <w:bCs/>
        </w:rPr>
        <w:t xml:space="preserve">Visas veiktās izmaiņas ir sarkanā krāsā. Grozījumu teksts tiks publicēts Elektronisko iepirkumu sistēmas e-konkursu apakšsistēmā </w:t>
      </w:r>
      <w:hyperlink r:id="rId7" w:history="1">
        <w:r w:rsidRPr="00F54CC7">
          <w:rPr>
            <w:rStyle w:val="Hipersaite"/>
            <w:rFonts w:ascii="Times New Roman" w:eastAsia="Times New Roman" w:hAnsi="Times New Roman" w:cs="Times New Roman"/>
            <w:bCs/>
          </w:rPr>
          <w:t>www.eis.gov.lv</w:t>
        </w:r>
      </w:hyperlink>
      <w:r w:rsidRPr="00F54CC7">
        <w:rPr>
          <w:rFonts w:ascii="Times New Roman" w:eastAsia="Times New Roman" w:hAnsi="Times New Roman" w:cs="Times New Roman"/>
          <w:bCs/>
        </w:rPr>
        <w:t xml:space="preserve">, savukārt informācija par grozījumiem tiks ievietota Iepirkumu uzraudzības biroja Publikāciju vadības sistēmā </w:t>
      </w:r>
      <w:hyperlink r:id="rId8" w:history="1">
        <w:r w:rsidRPr="00F54CC7">
          <w:rPr>
            <w:rStyle w:val="Hipersaite"/>
            <w:rFonts w:ascii="Times New Roman" w:eastAsia="Times New Roman" w:hAnsi="Times New Roman" w:cs="Times New Roman"/>
            <w:bCs/>
          </w:rPr>
          <w:t>www.iub.gov.lv</w:t>
        </w:r>
      </w:hyperlink>
      <w:r w:rsidRPr="00F54CC7">
        <w:rPr>
          <w:rFonts w:ascii="Times New Roman" w:eastAsia="Times New Roman" w:hAnsi="Times New Roman" w:cs="Times New Roman"/>
          <w:bCs/>
        </w:rPr>
        <w:t xml:space="preserve">, Eiropas Savienības Oficiālajā Vēstnesī, sabiedrības ar ierobežotu atbildību “Daugavpils ūdens” tīmekļa vietnes </w:t>
      </w:r>
      <w:hyperlink r:id="rId9" w:history="1">
        <w:r w:rsidRPr="00F54CC7">
          <w:rPr>
            <w:rStyle w:val="Hipersaite"/>
            <w:rFonts w:ascii="Times New Roman" w:eastAsia="Times New Roman" w:hAnsi="Times New Roman" w:cs="Times New Roman"/>
            <w:bCs/>
          </w:rPr>
          <w:t>www.daugavpils.udens.lv</w:t>
        </w:r>
      </w:hyperlink>
      <w:r w:rsidRPr="00F54CC7">
        <w:rPr>
          <w:rFonts w:ascii="Times New Roman" w:eastAsia="Times New Roman" w:hAnsi="Times New Roman" w:cs="Times New Roman"/>
          <w:bCs/>
        </w:rPr>
        <w:t xml:space="preserve"> sadaļā “Iepirkumi un mantas atsavināšana” un Daugavpils valstspilsētas pašvaldības tīmekļa vietnē </w:t>
      </w:r>
      <w:hyperlink r:id="rId10" w:history="1">
        <w:r w:rsidRPr="00F54CC7">
          <w:rPr>
            <w:rStyle w:val="Hipersaite"/>
            <w:rFonts w:ascii="Times New Roman" w:eastAsia="Times New Roman" w:hAnsi="Times New Roman" w:cs="Times New Roman"/>
            <w:bCs/>
          </w:rPr>
          <w:t>www.daugavpils.lv</w:t>
        </w:r>
      </w:hyperlink>
      <w:r w:rsidRPr="00F54CC7">
        <w:rPr>
          <w:rFonts w:ascii="Times New Roman" w:eastAsia="Times New Roman" w:hAnsi="Times New Roman" w:cs="Times New Roman"/>
          <w:bCs/>
        </w:rPr>
        <w:t>.</w:t>
      </w:r>
    </w:p>
    <w:p w14:paraId="52081EA6" w14:textId="77777777" w:rsidR="003337A1" w:rsidRPr="003337A1" w:rsidRDefault="003337A1" w:rsidP="00750873">
      <w:pPr>
        <w:spacing w:after="80" w:line="240" w:lineRule="auto"/>
        <w:jc w:val="both"/>
        <w:rPr>
          <w:rFonts w:ascii="Times New Roman" w:eastAsia="Times New Roman" w:hAnsi="Times New Roman" w:cs="Times New Roman"/>
          <w:bCs/>
        </w:rPr>
      </w:pPr>
    </w:p>
    <w:p w14:paraId="75A8E5AD" w14:textId="77777777" w:rsidR="005259CA" w:rsidRPr="005259CA" w:rsidRDefault="005259CA" w:rsidP="006840A1">
      <w:pPr>
        <w:tabs>
          <w:tab w:val="left" w:pos="0"/>
        </w:tabs>
        <w:suppressAutoHyphens/>
        <w:spacing w:after="0" w:line="240" w:lineRule="auto"/>
        <w:rPr>
          <w:rFonts w:ascii="Times New Roman" w:hAnsi="Times New Roman" w:cs="Times New Roman"/>
          <w:iCs/>
        </w:rPr>
      </w:pPr>
    </w:p>
    <w:p w14:paraId="3588FDCB" w14:textId="492A369D" w:rsidR="007B7007" w:rsidRPr="006840A1" w:rsidRDefault="00453EFF" w:rsidP="006840A1">
      <w:pPr>
        <w:tabs>
          <w:tab w:val="left" w:pos="0"/>
        </w:tabs>
        <w:suppressAutoHyphens/>
        <w:spacing w:after="0" w:line="240" w:lineRule="auto"/>
        <w:jc w:val="right"/>
        <w:rPr>
          <w:rFonts w:ascii="Times New Roman" w:hAnsi="Times New Roman" w:cs="Times New Roman"/>
          <w:iCs/>
          <w:snapToGrid w:val="0"/>
        </w:rPr>
      </w:pPr>
      <w:r w:rsidRPr="005259CA">
        <w:rPr>
          <w:rFonts w:ascii="Times New Roman" w:hAnsi="Times New Roman" w:cs="Times New Roman"/>
          <w:iCs/>
        </w:rPr>
        <w:t xml:space="preserve"> </w:t>
      </w:r>
      <w:r w:rsidR="005C3B06" w:rsidRPr="005259CA">
        <w:rPr>
          <w:rFonts w:ascii="Times New Roman" w:hAnsi="Times New Roman" w:cs="Times New Roman"/>
          <w:iCs/>
        </w:rPr>
        <w:t xml:space="preserve">     </w:t>
      </w:r>
      <w:r w:rsidR="0035632E" w:rsidRPr="005259CA">
        <w:rPr>
          <w:rFonts w:ascii="Times New Roman" w:hAnsi="Times New Roman" w:cs="Times New Roman"/>
          <w:iCs/>
          <w:snapToGrid w:val="0"/>
        </w:rPr>
        <w:t>Iepirkumu komisija</w:t>
      </w:r>
    </w:p>
    <w:sectPr w:rsidR="007B7007" w:rsidRPr="006840A1" w:rsidSect="006840A1">
      <w:footerReference w:type="default" r:id="rId11"/>
      <w:pgSz w:w="11906" w:h="16838"/>
      <w:pgMar w:top="709" w:right="1274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44EAC1" w14:textId="77777777" w:rsidR="00AD2EC9" w:rsidRDefault="00AD2EC9" w:rsidP="00D95F30">
      <w:pPr>
        <w:spacing w:after="0" w:line="240" w:lineRule="auto"/>
      </w:pPr>
      <w:r>
        <w:separator/>
      </w:r>
    </w:p>
  </w:endnote>
  <w:endnote w:type="continuationSeparator" w:id="0">
    <w:p w14:paraId="52389559" w14:textId="77777777" w:rsidR="00AD2EC9" w:rsidRDefault="00AD2EC9" w:rsidP="00D95F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5986420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09359BAA" w14:textId="77777777" w:rsidR="00D95F30" w:rsidRPr="00D95F30" w:rsidRDefault="00D95F30">
        <w:pPr>
          <w:pStyle w:val="Kjene"/>
          <w:jc w:val="center"/>
          <w:rPr>
            <w:rFonts w:ascii="Times New Roman" w:hAnsi="Times New Roman" w:cs="Times New Roman"/>
          </w:rPr>
        </w:pPr>
        <w:r w:rsidRPr="00D95F30">
          <w:rPr>
            <w:rFonts w:ascii="Times New Roman" w:hAnsi="Times New Roman" w:cs="Times New Roman"/>
          </w:rPr>
          <w:fldChar w:fldCharType="begin"/>
        </w:r>
        <w:r w:rsidRPr="00D95F30">
          <w:rPr>
            <w:rFonts w:ascii="Times New Roman" w:hAnsi="Times New Roman" w:cs="Times New Roman"/>
          </w:rPr>
          <w:instrText xml:space="preserve"> PAGE   \* MERGEFORMAT </w:instrText>
        </w:r>
        <w:r w:rsidRPr="00D95F30">
          <w:rPr>
            <w:rFonts w:ascii="Times New Roman" w:hAnsi="Times New Roman" w:cs="Times New Roman"/>
          </w:rPr>
          <w:fldChar w:fldCharType="separate"/>
        </w:r>
        <w:r w:rsidR="00FE2BDB">
          <w:rPr>
            <w:rFonts w:ascii="Times New Roman" w:hAnsi="Times New Roman" w:cs="Times New Roman"/>
            <w:noProof/>
          </w:rPr>
          <w:t>2</w:t>
        </w:r>
        <w:r w:rsidRPr="00D95F30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68A17736" w14:textId="77777777" w:rsidR="00D95F30" w:rsidRDefault="00D95F30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BE3B1" w14:textId="77777777" w:rsidR="00AD2EC9" w:rsidRDefault="00AD2EC9" w:rsidP="00D95F30">
      <w:pPr>
        <w:spacing w:after="0" w:line="240" w:lineRule="auto"/>
      </w:pPr>
      <w:r>
        <w:separator/>
      </w:r>
    </w:p>
  </w:footnote>
  <w:footnote w:type="continuationSeparator" w:id="0">
    <w:p w14:paraId="182DA7AE" w14:textId="77777777" w:rsidR="00AD2EC9" w:rsidRDefault="00AD2EC9" w:rsidP="00D95F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decimal"/>
      <w:lvlText w:val="%1"/>
      <w:lvlJc w:val="left"/>
      <w:pPr>
        <w:tabs>
          <w:tab w:val="num" w:pos="792"/>
        </w:tabs>
        <w:ind w:left="792" w:hanging="432"/>
      </w:pPr>
    </w:lvl>
    <w:lvl w:ilvl="1">
      <w:start w:val="1"/>
      <w:numFmt w:val="decimal"/>
      <w:lvlText w:val="%1.%2"/>
      <w:lvlJc w:val="left"/>
      <w:pPr>
        <w:tabs>
          <w:tab w:val="num" w:pos="1994"/>
        </w:tabs>
        <w:ind w:left="1994" w:hanging="576"/>
      </w:pPr>
    </w:lvl>
    <w:lvl w:ilvl="2">
      <w:start w:val="1"/>
      <w:numFmt w:val="decimal"/>
      <w:lvlText w:val="%1.%2.%3"/>
      <w:lvlJc w:val="left"/>
      <w:pPr>
        <w:tabs>
          <w:tab w:val="num" w:pos="1712"/>
        </w:tabs>
        <w:ind w:left="1712" w:hanging="720"/>
      </w:p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</w:lvl>
  </w:abstractNum>
  <w:abstractNum w:abstractNumId="1" w15:restartNumberingAfterBreak="0">
    <w:nsid w:val="077E291C"/>
    <w:multiLevelType w:val="multilevel"/>
    <w:tmpl w:val="AC1AE06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color w:val="auto"/>
        <w:sz w:val="22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" w15:restartNumberingAfterBreak="0">
    <w:nsid w:val="0F421537"/>
    <w:multiLevelType w:val="multilevel"/>
    <w:tmpl w:val="AC1AE06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color w:val="auto"/>
        <w:sz w:val="22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" w15:restartNumberingAfterBreak="0">
    <w:nsid w:val="11E65784"/>
    <w:multiLevelType w:val="multilevel"/>
    <w:tmpl w:val="AC1AE06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color w:val="auto"/>
        <w:sz w:val="22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4" w15:restartNumberingAfterBreak="0">
    <w:nsid w:val="168A4E18"/>
    <w:multiLevelType w:val="multilevel"/>
    <w:tmpl w:val="896C7AE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1D8E0054"/>
    <w:multiLevelType w:val="multilevel"/>
    <w:tmpl w:val="A7CA9D7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color w:val="auto"/>
        <w:sz w:val="22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6" w15:restartNumberingAfterBreak="0">
    <w:nsid w:val="21FE4EA0"/>
    <w:multiLevelType w:val="multilevel"/>
    <w:tmpl w:val="4DECC2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Virsraksts2"/>
      <w:lvlText w:val="%1.%2."/>
      <w:lvlJc w:val="left"/>
      <w:pPr>
        <w:ind w:left="858" w:hanging="432"/>
      </w:pPr>
      <w:rPr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34A7911"/>
    <w:multiLevelType w:val="multilevel"/>
    <w:tmpl w:val="23865628"/>
    <w:lvl w:ilvl="0">
      <w:start w:val="1"/>
      <w:numFmt w:val="decimal"/>
      <w:lvlText w:val="%1."/>
      <w:lvlJc w:val="left"/>
      <w:pPr>
        <w:ind w:left="990" w:hanging="4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8" w15:restartNumberingAfterBreak="0">
    <w:nsid w:val="241207EE"/>
    <w:multiLevelType w:val="hybridMultilevel"/>
    <w:tmpl w:val="C5E2EA74"/>
    <w:lvl w:ilvl="0" w:tplc="8F5AD12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20" w:hanging="360"/>
      </w:pPr>
    </w:lvl>
    <w:lvl w:ilvl="2" w:tplc="0426001B" w:tentative="1">
      <w:start w:val="1"/>
      <w:numFmt w:val="lowerRoman"/>
      <w:lvlText w:val="%3."/>
      <w:lvlJc w:val="right"/>
      <w:pPr>
        <w:ind w:left="2340" w:hanging="180"/>
      </w:pPr>
    </w:lvl>
    <w:lvl w:ilvl="3" w:tplc="0426000F" w:tentative="1">
      <w:start w:val="1"/>
      <w:numFmt w:val="decimal"/>
      <w:lvlText w:val="%4."/>
      <w:lvlJc w:val="left"/>
      <w:pPr>
        <w:ind w:left="3060" w:hanging="360"/>
      </w:pPr>
    </w:lvl>
    <w:lvl w:ilvl="4" w:tplc="04260019" w:tentative="1">
      <w:start w:val="1"/>
      <w:numFmt w:val="lowerLetter"/>
      <w:lvlText w:val="%5."/>
      <w:lvlJc w:val="left"/>
      <w:pPr>
        <w:ind w:left="3780" w:hanging="360"/>
      </w:pPr>
    </w:lvl>
    <w:lvl w:ilvl="5" w:tplc="0426001B" w:tentative="1">
      <w:start w:val="1"/>
      <w:numFmt w:val="lowerRoman"/>
      <w:lvlText w:val="%6."/>
      <w:lvlJc w:val="right"/>
      <w:pPr>
        <w:ind w:left="4500" w:hanging="180"/>
      </w:pPr>
    </w:lvl>
    <w:lvl w:ilvl="6" w:tplc="0426000F" w:tentative="1">
      <w:start w:val="1"/>
      <w:numFmt w:val="decimal"/>
      <w:lvlText w:val="%7."/>
      <w:lvlJc w:val="left"/>
      <w:pPr>
        <w:ind w:left="5220" w:hanging="360"/>
      </w:pPr>
    </w:lvl>
    <w:lvl w:ilvl="7" w:tplc="04260019" w:tentative="1">
      <w:start w:val="1"/>
      <w:numFmt w:val="lowerLetter"/>
      <w:lvlText w:val="%8."/>
      <w:lvlJc w:val="left"/>
      <w:pPr>
        <w:ind w:left="5940" w:hanging="360"/>
      </w:pPr>
    </w:lvl>
    <w:lvl w:ilvl="8" w:tplc="0426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26217C9C"/>
    <w:multiLevelType w:val="multilevel"/>
    <w:tmpl w:val="A7CA9D7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color w:val="auto"/>
        <w:sz w:val="22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0" w15:restartNumberingAfterBreak="0">
    <w:nsid w:val="266524C7"/>
    <w:multiLevelType w:val="multilevel"/>
    <w:tmpl w:val="E7647250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bCs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11" w15:restartNumberingAfterBreak="0">
    <w:nsid w:val="303B7778"/>
    <w:multiLevelType w:val="hybridMultilevel"/>
    <w:tmpl w:val="22BA7FD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165B93"/>
    <w:multiLevelType w:val="hybridMultilevel"/>
    <w:tmpl w:val="0AEE9286"/>
    <w:lvl w:ilvl="0" w:tplc="465CA40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C87D9F"/>
    <w:multiLevelType w:val="multilevel"/>
    <w:tmpl w:val="AC1AE06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color w:val="auto"/>
        <w:sz w:val="22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4" w15:restartNumberingAfterBreak="0">
    <w:nsid w:val="3C607377"/>
    <w:multiLevelType w:val="multilevel"/>
    <w:tmpl w:val="AC1AE06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color w:val="auto"/>
        <w:sz w:val="22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5" w15:restartNumberingAfterBreak="0">
    <w:nsid w:val="3D0B005E"/>
    <w:multiLevelType w:val="hybridMultilevel"/>
    <w:tmpl w:val="95C4F4E2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013372"/>
    <w:multiLevelType w:val="multilevel"/>
    <w:tmpl w:val="AC1AE06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color w:val="auto"/>
        <w:sz w:val="22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7" w15:restartNumberingAfterBreak="0">
    <w:nsid w:val="43240F70"/>
    <w:multiLevelType w:val="multilevel"/>
    <w:tmpl w:val="0B423A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45812E46"/>
    <w:multiLevelType w:val="hybridMultilevel"/>
    <w:tmpl w:val="B90A5A2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881BE9"/>
    <w:multiLevelType w:val="hybridMultilevel"/>
    <w:tmpl w:val="E710FA8E"/>
    <w:lvl w:ilvl="0" w:tplc="7D8498D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20" w:hanging="360"/>
      </w:pPr>
    </w:lvl>
    <w:lvl w:ilvl="2" w:tplc="0426001B" w:tentative="1">
      <w:start w:val="1"/>
      <w:numFmt w:val="lowerRoman"/>
      <w:lvlText w:val="%3."/>
      <w:lvlJc w:val="right"/>
      <w:pPr>
        <w:ind w:left="2340" w:hanging="180"/>
      </w:pPr>
    </w:lvl>
    <w:lvl w:ilvl="3" w:tplc="0426000F" w:tentative="1">
      <w:start w:val="1"/>
      <w:numFmt w:val="decimal"/>
      <w:lvlText w:val="%4."/>
      <w:lvlJc w:val="left"/>
      <w:pPr>
        <w:ind w:left="3060" w:hanging="360"/>
      </w:pPr>
    </w:lvl>
    <w:lvl w:ilvl="4" w:tplc="04260019" w:tentative="1">
      <w:start w:val="1"/>
      <w:numFmt w:val="lowerLetter"/>
      <w:lvlText w:val="%5."/>
      <w:lvlJc w:val="left"/>
      <w:pPr>
        <w:ind w:left="3780" w:hanging="360"/>
      </w:pPr>
    </w:lvl>
    <w:lvl w:ilvl="5" w:tplc="0426001B" w:tentative="1">
      <w:start w:val="1"/>
      <w:numFmt w:val="lowerRoman"/>
      <w:lvlText w:val="%6."/>
      <w:lvlJc w:val="right"/>
      <w:pPr>
        <w:ind w:left="4500" w:hanging="180"/>
      </w:pPr>
    </w:lvl>
    <w:lvl w:ilvl="6" w:tplc="0426000F" w:tentative="1">
      <w:start w:val="1"/>
      <w:numFmt w:val="decimal"/>
      <w:lvlText w:val="%7."/>
      <w:lvlJc w:val="left"/>
      <w:pPr>
        <w:ind w:left="5220" w:hanging="360"/>
      </w:pPr>
    </w:lvl>
    <w:lvl w:ilvl="7" w:tplc="04260019" w:tentative="1">
      <w:start w:val="1"/>
      <w:numFmt w:val="lowerLetter"/>
      <w:lvlText w:val="%8."/>
      <w:lvlJc w:val="left"/>
      <w:pPr>
        <w:ind w:left="5940" w:hanging="360"/>
      </w:pPr>
    </w:lvl>
    <w:lvl w:ilvl="8" w:tplc="0426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 w15:restartNumberingAfterBreak="0">
    <w:nsid w:val="476D5254"/>
    <w:multiLevelType w:val="multilevel"/>
    <w:tmpl w:val="5528451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 w15:restartNumberingAfterBreak="0">
    <w:nsid w:val="6E0A4713"/>
    <w:multiLevelType w:val="multilevel"/>
    <w:tmpl w:val="0EE83E24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72864E36"/>
    <w:multiLevelType w:val="multilevel"/>
    <w:tmpl w:val="BA48FB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7E874BEA"/>
    <w:multiLevelType w:val="multilevel"/>
    <w:tmpl w:val="BD12D74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3"/>
        <w:szCs w:val="23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24" w15:restartNumberingAfterBreak="0">
    <w:nsid w:val="7FCB753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898272910">
    <w:abstractNumId w:val="24"/>
  </w:num>
  <w:num w:numId="2" w16cid:durableId="1296564278">
    <w:abstractNumId w:val="6"/>
  </w:num>
  <w:num w:numId="3" w16cid:durableId="268511236">
    <w:abstractNumId w:val="19"/>
  </w:num>
  <w:num w:numId="4" w16cid:durableId="1531796413">
    <w:abstractNumId w:val="7"/>
  </w:num>
  <w:num w:numId="5" w16cid:durableId="984509473">
    <w:abstractNumId w:val="17"/>
  </w:num>
  <w:num w:numId="6" w16cid:durableId="1213613714">
    <w:abstractNumId w:val="18"/>
  </w:num>
  <w:num w:numId="7" w16cid:durableId="140537086">
    <w:abstractNumId w:val="1"/>
  </w:num>
  <w:num w:numId="8" w16cid:durableId="1610041493">
    <w:abstractNumId w:val="22"/>
  </w:num>
  <w:num w:numId="9" w16cid:durableId="1603339690">
    <w:abstractNumId w:val="5"/>
  </w:num>
  <w:num w:numId="10" w16cid:durableId="871114062">
    <w:abstractNumId w:val="9"/>
  </w:num>
  <w:num w:numId="11" w16cid:durableId="57362081">
    <w:abstractNumId w:val="3"/>
  </w:num>
  <w:num w:numId="12" w16cid:durableId="1794136085">
    <w:abstractNumId w:val="16"/>
  </w:num>
  <w:num w:numId="13" w16cid:durableId="758523690">
    <w:abstractNumId w:val="2"/>
  </w:num>
  <w:num w:numId="14" w16cid:durableId="819153060">
    <w:abstractNumId w:val="14"/>
  </w:num>
  <w:num w:numId="15" w16cid:durableId="1216160331">
    <w:abstractNumId w:val="0"/>
  </w:num>
  <w:num w:numId="16" w16cid:durableId="1573852727">
    <w:abstractNumId w:val="13"/>
  </w:num>
  <w:num w:numId="17" w16cid:durableId="1220095461">
    <w:abstractNumId w:val="20"/>
  </w:num>
  <w:num w:numId="18" w16cid:durableId="1312834510">
    <w:abstractNumId w:val="8"/>
  </w:num>
  <w:num w:numId="19" w16cid:durableId="987169884">
    <w:abstractNumId w:val="10"/>
  </w:num>
  <w:num w:numId="20" w16cid:durableId="2089227603">
    <w:abstractNumId w:val="23"/>
  </w:num>
  <w:num w:numId="21" w16cid:durableId="1750230528">
    <w:abstractNumId w:val="11"/>
  </w:num>
  <w:num w:numId="22" w16cid:durableId="1013459641">
    <w:abstractNumId w:val="12"/>
  </w:num>
  <w:num w:numId="23" w16cid:durableId="845173094">
    <w:abstractNumId w:val="21"/>
  </w:num>
  <w:num w:numId="24" w16cid:durableId="1127895744">
    <w:abstractNumId w:val="4"/>
  </w:num>
  <w:num w:numId="25" w16cid:durableId="145968599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699F"/>
    <w:rsid w:val="000109CA"/>
    <w:rsid w:val="00022150"/>
    <w:rsid w:val="00041A18"/>
    <w:rsid w:val="000437FE"/>
    <w:rsid w:val="0005462C"/>
    <w:rsid w:val="00080164"/>
    <w:rsid w:val="000A35A5"/>
    <w:rsid w:val="000C7731"/>
    <w:rsid w:val="000C7959"/>
    <w:rsid w:val="000F1631"/>
    <w:rsid w:val="00113FD6"/>
    <w:rsid w:val="001354E5"/>
    <w:rsid w:val="00137C5C"/>
    <w:rsid w:val="00146699"/>
    <w:rsid w:val="00153B9D"/>
    <w:rsid w:val="001671D0"/>
    <w:rsid w:val="00183D47"/>
    <w:rsid w:val="0019159D"/>
    <w:rsid w:val="001977AB"/>
    <w:rsid w:val="001B1F8D"/>
    <w:rsid w:val="001D3975"/>
    <w:rsid w:val="001D6535"/>
    <w:rsid w:val="001F0292"/>
    <w:rsid w:val="001F7F42"/>
    <w:rsid w:val="002039EA"/>
    <w:rsid w:val="0020619D"/>
    <w:rsid w:val="002234A4"/>
    <w:rsid w:val="002818DF"/>
    <w:rsid w:val="00297ACA"/>
    <w:rsid w:val="002B5FFD"/>
    <w:rsid w:val="002D459F"/>
    <w:rsid w:val="002E1515"/>
    <w:rsid w:val="003055A2"/>
    <w:rsid w:val="0031084F"/>
    <w:rsid w:val="00315224"/>
    <w:rsid w:val="00321A98"/>
    <w:rsid w:val="00327A8D"/>
    <w:rsid w:val="003337A1"/>
    <w:rsid w:val="00334F35"/>
    <w:rsid w:val="00344532"/>
    <w:rsid w:val="0035168A"/>
    <w:rsid w:val="003554B8"/>
    <w:rsid w:val="0035632E"/>
    <w:rsid w:val="00367C09"/>
    <w:rsid w:val="003811D0"/>
    <w:rsid w:val="003978E0"/>
    <w:rsid w:val="003E129E"/>
    <w:rsid w:val="003F1807"/>
    <w:rsid w:val="003F5A37"/>
    <w:rsid w:val="0040724C"/>
    <w:rsid w:val="00411E85"/>
    <w:rsid w:val="00427EB6"/>
    <w:rsid w:val="004337E7"/>
    <w:rsid w:val="00453EFF"/>
    <w:rsid w:val="00457DD9"/>
    <w:rsid w:val="00465CC5"/>
    <w:rsid w:val="00493EE3"/>
    <w:rsid w:val="00494DB8"/>
    <w:rsid w:val="00495A45"/>
    <w:rsid w:val="004A5BF7"/>
    <w:rsid w:val="004A6ED2"/>
    <w:rsid w:val="004C0BA4"/>
    <w:rsid w:val="004C1B43"/>
    <w:rsid w:val="004C613F"/>
    <w:rsid w:val="004D3BFA"/>
    <w:rsid w:val="004F0C92"/>
    <w:rsid w:val="0050107A"/>
    <w:rsid w:val="00511352"/>
    <w:rsid w:val="00511CA5"/>
    <w:rsid w:val="005259CA"/>
    <w:rsid w:val="00564972"/>
    <w:rsid w:val="0056699F"/>
    <w:rsid w:val="00567231"/>
    <w:rsid w:val="005B56FF"/>
    <w:rsid w:val="005C3B06"/>
    <w:rsid w:val="005F3426"/>
    <w:rsid w:val="00615E33"/>
    <w:rsid w:val="00632A6C"/>
    <w:rsid w:val="00646B58"/>
    <w:rsid w:val="00646C3A"/>
    <w:rsid w:val="00647149"/>
    <w:rsid w:val="00647399"/>
    <w:rsid w:val="0065418E"/>
    <w:rsid w:val="00662721"/>
    <w:rsid w:val="00671B93"/>
    <w:rsid w:val="00673752"/>
    <w:rsid w:val="00674286"/>
    <w:rsid w:val="006809D6"/>
    <w:rsid w:val="0068136E"/>
    <w:rsid w:val="00682343"/>
    <w:rsid w:val="006840A1"/>
    <w:rsid w:val="0069713D"/>
    <w:rsid w:val="006A5DCC"/>
    <w:rsid w:val="006B575B"/>
    <w:rsid w:val="006D6C25"/>
    <w:rsid w:val="0070612C"/>
    <w:rsid w:val="0072496C"/>
    <w:rsid w:val="00730C6E"/>
    <w:rsid w:val="00732B32"/>
    <w:rsid w:val="007358A3"/>
    <w:rsid w:val="00742E96"/>
    <w:rsid w:val="007437F3"/>
    <w:rsid w:val="00743ABF"/>
    <w:rsid w:val="007500F7"/>
    <w:rsid w:val="00750873"/>
    <w:rsid w:val="00753055"/>
    <w:rsid w:val="00754028"/>
    <w:rsid w:val="00771844"/>
    <w:rsid w:val="00772863"/>
    <w:rsid w:val="00773C99"/>
    <w:rsid w:val="00777BE5"/>
    <w:rsid w:val="007939FB"/>
    <w:rsid w:val="007A6ED8"/>
    <w:rsid w:val="007B4ACB"/>
    <w:rsid w:val="007B7007"/>
    <w:rsid w:val="007C781A"/>
    <w:rsid w:val="007D3C46"/>
    <w:rsid w:val="007E2F86"/>
    <w:rsid w:val="007E37DB"/>
    <w:rsid w:val="007E3AB0"/>
    <w:rsid w:val="007E541B"/>
    <w:rsid w:val="007F1D79"/>
    <w:rsid w:val="007F4044"/>
    <w:rsid w:val="008178EF"/>
    <w:rsid w:val="00821D3A"/>
    <w:rsid w:val="008308EA"/>
    <w:rsid w:val="00856642"/>
    <w:rsid w:val="008657D7"/>
    <w:rsid w:val="00866299"/>
    <w:rsid w:val="00884E9F"/>
    <w:rsid w:val="00886BE3"/>
    <w:rsid w:val="00890CEC"/>
    <w:rsid w:val="00897059"/>
    <w:rsid w:val="008C0D57"/>
    <w:rsid w:val="008C47C4"/>
    <w:rsid w:val="008C566F"/>
    <w:rsid w:val="008D5C07"/>
    <w:rsid w:val="008E0E8F"/>
    <w:rsid w:val="008E170A"/>
    <w:rsid w:val="00905C76"/>
    <w:rsid w:val="009116F9"/>
    <w:rsid w:val="00912420"/>
    <w:rsid w:val="009341FF"/>
    <w:rsid w:val="009343F5"/>
    <w:rsid w:val="009344D9"/>
    <w:rsid w:val="00940B31"/>
    <w:rsid w:val="0094775E"/>
    <w:rsid w:val="00954A78"/>
    <w:rsid w:val="00961E08"/>
    <w:rsid w:val="00962AE6"/>
    <w:rsid w:val="00967D37"/>
    <w:rsid w:val="00975BDC"/>
    <w:rsid w:val="009762B2"/>
    <w:rsid w:val="009777ED"/>
    <w:rsid w:val="00983619"/>
    <w:rsid w:val="009A3AEC"/>
    <w:rsid w:val="009A6C8E"/>
    <w:rsid w:val="009B04D0"/>
    <w:rsid w:val="009C68D9"/>
    <w:rsid w:val="009D1D3A"/>
    <w:rsid w:val="009D5960"/>
    <w:rsid w:val="00A022FA"/>
    <w:rsid w:val="00A07D9D"/>
    <w:rsid w:val="00A15FB9"/>
    <w:rsid w:val="00A20CF2"/>
    <w:rsid w:val="00A265FE"/>
    <w:rsid w:val="00A346F0"/>
    <w:rsid w:val="00A608FF"/>
    <w:rsid w:val="00A622C7"/>
    <w:rsid w:val="00A6523D"/>
    <w:rsid w:val="00A912A0"/>
    <w:rsid w:val="00AB6CB6"/>
    <w:rsid w:val="00AC3940"/>
    <w:rsid w:val="00AD06FF"/>
    <w:rsid w:val="00AD0E40"/>
    <w:rsid w:val="00AD1BED"/>
    <w:rsid w:val="00AD2B35"/>
    <w:rsid w:val="00AD2EC9"/>
    <w:rsid w:val="00AF61F0"/>
    <w:rsid w:val="00B06CB7"/>
    <w:rsid w:val="00B20DB8"/>
    <w:rsid w:val="00B36862"/>
    <w:rsid w:val="00B50576"/>
    <w:rsid w:val="00B52798"/>
    <w:rsid w:val="00B54C63"/>
    <w:rsid w:val="00B561B6"/>
    <w:rsid w:val="00B81664"/>
    <w:rsid w:val="00B83667"/>
    <w:rsid w:val="00B92E21"/>
    <w:rsid w:val="00BB4736"/>
    <w:rsid w:val="00BC06C2"/>
    <w:rsid w:val="00BF3853"/>
    <w:rsid w:val="00C276D7"/>
    <w:rsid w:val="00C278CA"/>
    <w:rsid w:val="00C304C3"/>
    <w:rsid w:val="00C50923"/>
    <w:rsid w:val="00C53E87"/>
    <w:rsid w:val="00C60E3F"/>
    <w:rsid w:val="00C75B45"/>
    <w:rsid w:val="00C773F6"/>
    <w:rsid w:val="00C860A2"/>
    <w:rsid w:val="00CA567A"/>
    <w:rsid w:val="00CA6CC6"/>
    <w:rsid w:val="00CB1774"/>
    <w:rsid w:val="00CB7870"/>
    <w:rsid w:val="00CC3A25"/>
    <w:rsid w:val="00CC6637"/>
    <w:rsid w:val="00CF1C1C"/>
    <w:rsid w:val="00CF32B6"/>
    <w:rsid w:val="00D11E3F"/>
    <w:rsid w:val="00D2027D"/>
    <w:rsid w:val="00D2692C"/>
    <w:rsid w:val="00D41AFC"/>
    <w:rsid w:val="00D62740"/>
    <w:rsid w:val="00D7712F"/>
    <w:rsid w:val="00D82588"/>
    <w:rsid w:val="00D95F30"/>
    <w:rsid w:val="00DB4789"/>
    <w:rsid w:val="00DB759F"/>
    <w:rsid w:val="00DE2757"/>
    <w:rsid w:val="00E019DD"/>
    <w:rsid w:val="00E0744F"/>
    <w:rsid w:val="00E113F1"/>
    <w:rsid w:val="00E47E78"/>
    <w:rsid w:val="00E505DC"/>
    <w:rsid w:val="00E55666"/>
    <w:rsid w:val="00E80200"/>
    <w:rsid w:val="00E825E4"/>
    <w:rsid w:val="00E8352C"/>
    <w:rsid w:val="00EB0E7D"/>
    <w:rsid w:val="00EB5C7D"/>
    <w:rsid w:val="00EC4263"/>
    <w:rsid w:val="00ED6936"/>
    <w:rsid w:val="00ED73D6"/>
    <w:rsid w:val="00ED75F7"/>
    <w:rsid w:val="00EE2EAA"/>
    <w:rsid w:val="00EE49CA"/>
    <w:rsid w:val="00EF6314"/>
    <w:rsid w:val="00F01C5F"/>
    <w:rsid w:val="00F203B2"/>
    <w:rsid w:val="00F249BB"/>
    <w:rsid w:val="00F5098B"/>
    <w:rsid w:val="00F54CC7"/>
    <w:rsid w:val="00F71385"/>
    <w:rsid w:val="00F71582"/>
    <w:rsid w:val="00F92742"/>
    <w:rsid w:val="00FA6D2A"/>
    <w:rsid w:val="00FB5B04"/>
    <w:rsid w:val="00FC0FD5"/>
    <w:rsid w:val="00FC3F53"/>
    <w:rsid w:val="00FC4572"/>
    <w:rsid w:val="00FE1117"/>
    <w:rsid w:val="00FE2BDB"/>
    <w:rsid w:val="00FE6E5F"/>
    <w:rsid w:val="00FF2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E8E81F6"/>
  <w15:docId w15:val="{E6464ACC-2EF2-4B5E-84FB-BE4CDC665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2">
    <w:name w:val="heading 2"/>
    <w:basedOn w:val="Parasts"/>
    <w:next w:val="Parasts"/>
    <w:link w:val="Virsraksts2Rakstz"/>
    <w:qFormat/>
    <w:rsid w:val="000A35A5"/>
    <w:pPr>
      <w:keepNext/>
      <w:numPr>
        <w:ilvl w:val="1"/>
        <w:numId w:val="2"/>
      </w:numPr>
      <w:suppressAutoHyphens/>
      <w:spacing w:before="120" w:after="0" w:line="240" w:lineRule="auto"/>
      <w:outlineLvl w:val="1"/>
    </w:pPr>
    <w:rPr>
      <w:rFonts w:ascii="Times New Roman" w:eastAsia="Times New Roman" w:hAnsi="Times New Roman" w:cs="Arial"/>
      <w:b/>
      <w:bCs/>
      <w:iCs/>
      <w:sz w:val="24"/>
      <w:szCs w:val="28"/>
      <w:lang w:eastAsia="zh-CN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D95F3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D95F30"/>
  </w:style>
  <w:style w:type="paragraph" w:styleId="Kjene">
    <w:name w:val="footer"/>
    <w:basedOn w:val="Parasts"/>
    <w:link w:val="KjeneRakstz"/>
    <w:uiPriority w:val="99"/>
    <w:unhideWhenUsed/>
    <w:rsid w:val="00D95F3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D95F30"/>
  </w:style>
  <w:style w:type="paragraph" w:styleId="Balonteksts">
    <w:name w:val="Balloon Text"/>
    <w:basedOn w:val="Parasts"/>
    <w:link w:val="BalontekstsRakstz"/>
    <w:uiPriority w:val="99"/>
    <w:semiHidden/>
    <w:unhideWhenUsed/>
    <w:rsid w:val="00D95F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D95F30"/>
    <w:rPr>
      <w:rFonts w:ascii="Tahoma" w:hAnsi="Tahoma" w:cs="Tahoma"/>
      <w:sz w:val="16"/>
      <w:szCs w:val="16"/>
    </w:rPr>
  </w:style>
  <w:style w:type="paragraph" w:styleId="Pamattekstsaratkpi">
    <w:name w:val="Body Text Indent"/>
    <w:basedOn w:val="Parasts"/>
    <w:link w:val="PamattekstsaratkpiRakstz"/>
    <w:rsid w:val="001D3975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PamattekstsaratkpiRakstz">
    <w:name w:val="Pamatteksts ar atkāpi Rakstz."/>
    <w:basedOn w:val="Noklusjumarindkopasfonts"/>
    <w:link w:val="Pamattekstsaratkpi"/>
    <w:rsid w:val="001D3975"/>
    <w:rPr>
      <w:rFonts w:ascii="Times New Roman" w:eastAsia="Times New Roman" w:hAnsi="Times New Roman" w:cs="Times New Roman"/>
      <w:sz w:val="28"/>
      <w:szCs w:val="24"/>
    </w:rPr>
  </w:style>
  <w:style w:type="table" w:styleId="Reatabula">
    <w:name w:val="Table Grid"/>
    <w:basedOn w:val="Parastatabula"/>
    <w:uiPriority w:val="59"/>
    <w:rsid w:val="00AD0E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matteksts">
    <w:name w:val="Body Text"/>
    <w:basedOn w:val="Parasts"/>
    <w:link w:val="PamattekstsRakstz"/>
    <w:uiPriority w:val="99"/>
    <w:semiHidden/>
    <w:unhideWhenUsed/>
    <w:rsid w:val="007B7007"/>
    <w:pPr>
      <w:spacing w:after="120"/>
    </w:pPr>
  </w:style>
  <w:style w:type="character" w:customStyle="1" w:styleId="PamattekstsRakstz">
    <w:name w:val="Pamatteksts Rakstz."/>
    <w:basedOn w:val="Noklusjumarindkopasfonts"/>
    <w:link w:val="Pamatteksts"/>
    <w:uiPriority w:val="99"/>
    <w:semiHidden/>
    <w:rsid w:val="007B7007"/>
  </w:style>
  <w:style w:type="paragraph" w:customStyle="1" w:styleId="Style">
    <w:name w:val="Style"/>
    <w:rsid w:val="00493E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val="en-US"/>
    </w:rPr>
  </w:style>
  <w:style w:type="paragraph" w:styleId="Sarakstarindkopa">
    <w:name w:val="List Paragraph"/>
    <w:aliases w:val="Syle 1,Normal bullet 2,Bullet list,Strip,H&amp;P List Paragraph,2,Numbered Para 1,Dot pt,No Spacing1,List Paragraph Char Char Char,Indicator Text,Bullet Points,MAIN CONTENT,IFCL - List Paragraph,List Paragraph12,OBC Bullet,Virsraksti,Body"/>
    <w:basedOn w:val="Parasts"/>
    <w:link w:val="SarakstarindkopaRakstz"/>
    <w:uiPriority w:val="34"/>
    <w:qFormat/>
    <w:rsid w:val="00954A78"/>
    <w:pPr>
      <w:ind w:left="720"/>
      <w:contextualSpacing/>
    </w:pPr>
  </w:style>
  <w:style w:type="paragraph" w:customStyle="1" w:styleId="DefaultText">
    <w:name w:val="Default Text"/>
    <w:rsid w:val="00954A7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val="en-GB"/>
    </w:rPr>
  </w:style>
  <w:style w:type="character" w:customStyle="1" w:styleId="Virsraksts2Rakstz">
    <w:name w:val="Virsraksts 2 Rakstz."/>
    <w:basedOn w:val="Noklusjumarindkopasfonts"/>
    <w:link w:val="Virsraksts2"/>
    <w:rsid w:val="000A35A5"/>
    <w:rPr>
      <w:rFonts w:ascii="Times New Roman" w:eastAsia="Times New Roman" w:hAnsi="Times New Roman" w:cs="Arial"/>
      <w:b/>
      <w:bCs/>
      <w:iCs/>
      <w:sz w:val="24"/>
      <w:szCs w:val="28"/>
      <w:lang w:eastAsia="zh-CN"/>
    </w:rPr>
  </w:style>
  <w:style w:type="character" w:styleId="Lappusesnumurs">
    <w:name w:val="page number"/>
    <w:basedOn w:val="Noklusjumarindkopasfonts"/>
    <w:rsid w:val="007F1D79"/>
  </w:style>
  <w:style w:type="paragraph" w:styleId="Pamattekstaatkpe2">
    <w:name w:val="Body Text Indent 2"/>
    <w:basedOn w:val="Parasts"/>
    <w:link w:val="Pamattekstaatkpe2Rakstz"/>
    <w:rsid w:val="007F1D7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Pamattekstaatkpe2Rakstz">
    <w:name w:val="Pamatteksta atkāpe 2 Rakstz."/>
    <w:basedOn w:val="Noklusjumarindkopasfonts"/>
    <w:link w:val="Pamattekstaatkpe2"/>
    <w:rsid w:val="007F1D79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Hipersaite">
    <w:name w:val="Hyperlink"/>
    <w:basedOn w:val="Noklusjumarindkopasfonts"/>
    <w:uiPriority w:val="99"/>
    <w:unhideWhenUsed/>
    <w:rsid w:val="00615E33"/>
    <w:rPr>
      <w:color w:val="0000FF" w:themeColor="hyperlink"/>
      <w:u w:val="single"/>
    </w:rPr>
  </w:style>
  <w:style w:type="character" w:customStyle="1" w:styleId="SarakstarindkopaRakstz">
    <w:name w:val="Saraksta rindkopa Rakstz."/>
    <w:aliases w:val="Syle 1 Rakstz.,Normal bullet 2 Rakstz.,Bullet list Rakstz.,Strip Rakstz.,H&amp;P List Paragraph Rakstz.,2 Rakstz.,Numbered Para 1 Rakstz.,Dot pt Rakstz.,No Spacing1 Rakstz.,List Paragraph Char Char Char Rakstz.,MAIN CONTENT Rakstz."/>
    <w:link w:val="Sarakstarindkopa"/>
    <w:uiPriority w:val="34"/>
    <w:qFormat/>
    <w:locked/>
    <w:rsid w:val="008C0D57"/>
  </w:style>
  <w:style w:type="paragraph" w:styleId="Beiguvresteksts">
    <w:name w:val="endnote text"/>
    <w:basedOn w:val="Parasts"/>
    <w:link w:val="BeiguvrestekstsRakstz"/>
    <w:uiPriority w:val="99"/>
    <w:semiHidden/>
    <w:unhideWhenUsed/>
    <w:rsid w:val="00646C3A"/>
    <w:pPr>
      <w:spacing w:after="0" w:line="240" w:lineRule="auto"/>
    </w:pPr>
    <w:rPr>
      <w:sz w:val="20"/>
      <w:szCs w:val="20"/>
    </w:rPr>
  </w:style>
  <w:style w:type="character" w:customStyle="1" w:styleId="BeiguvrestekstsRakstz">
    <w:name w:val="Beigu vēres teksts Rakstz."/>
    <w:basedOn w:val="Noklusjumarindkopasfonts"/>
    <w:link w:val="Beiguvresteksts"/>
    <w:uiPriority w:val="99"/>
    <w:semiHidden/>
    <w:rsid w:val="00646C3A"/>
    <w:rPr>
      <w:sz w:val="20"/>
      <w:szCs w:val="20"/>
    </w:rPr>
  </w:style>
  <w:style w:type="character" w:styleId="Beiguvresatsauce">
    <w:name w:val="endnote reference"/>
    <w:basedOn w:val="Noklusjumarindkopasfonts"/>
    <w:uiPriority w:val="99"/>
    <w:semiHidden/>
    <w:unhideWhenUsed/>
    <w:rsid w:val="00646C3A"/>
    <w:rPr>
      <w:vertAlign w:val="superscript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F54C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45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8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ub.gov.lv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eis.gov.lv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daugavpils.lv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daugavpils.udens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1003</Words>
  <Characters>573</Characters>
  <Application>Microsoft Office Word</Application>
  <DocSecurity>0</DocSecurity>
  <Lines>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Daina Strode</cp:lastModifiedBy>
  <cp:revision>101</cp:revision>
  <cp:lastPrinted>2023-11-03T14:08:00Z</cp:lastPrinted>
  <dcterms:created xsi:type="dcterms:W3CDTF">2020-02-10T12:14:00Z</dcterms:created>
  <dcterms:modified xsi:type="dcterms:W3CDTF">2026-08-17T07:00:00Z</dcterms:modified>
</cp:coreProperties>
</file>