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D4D76" w14:textId="683C93E0" w:rsidR="005D2D5B" w:rsidRDefault="00722C81" w:rsidP="005D2D5B">
      <w:pPr>
        <w:rPr>
          <w:rFonts w:ascii="Montserrat" w:hAnsi="Montserrat"/>
          <w:sz w:val="18"/>
          <w:szCs w:val="18"/>
        </w:rPr>
      </w:pPr>
      <w:r w:rsidRPr="00722C81">
        <w:rPr>
          <w:rFonts w:ascii="Montserrat" w:hAnsi="Montserrat"/>
          <w:noProof/>
          <w:sz w:val="18"/>
          <w:szCs w:val="18"/>
        </w:rPr>
        <w:drawing>
          <wp:anchor distT="0" distB="0" distL="114300" distR="114300" simplePos="0" relativeHeight="251659264" behindDoc="1" locked="0" layoutInCell="1" allowOverlap="1" wp14:anchorId="7E88B418" wp14:editId="5D720696">
            <wp:simplePos x="0" y="0"/>
            <wp:positionH relativeFrom="page">
              <wp:posOffset>0</wp:posOffset>
            </wp:positionH>
            <wp:positionV relativeFrom="page">
              <wp:posOffset>0</wp:posOffset>
            </wp:positionV>
            <wp:extent cx="7560000" cy="1224000"/>
            <wp:effectExtent l="0" t="0" r="0" b="0"/>
            <wp:wrapNone/>
            <wp:docPr id="1395372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72362" name="Picture 2"/>
                    <pic:cNvPicPr/>
                  </pic:nvPicPr>
                  <pic:blipFill>
                    <a:blip r:embed="rId5" cstate="print">
                      <a:extLst>
                        <a:ext uri="{28A0092B-C50C-407E-A947-70E740481C1C}">
                          <a14:useLocalDpi xmlns:a14="http://schemas.microsoft.com/office/drawing/2010/main" val="0"/>
                        </a:ext>
                      </a:extLst>
                    </a:blip>
                    <a:srcRect t="65" b="65"/>
                    <a:stretch>
                      <a:fillRect/>
                    </a:stretch>
                  </pic:blipFill>
                  <pic:spPr bwMode="auto">
                    <a:xfrm>
                      <a:off x="0" y="0"/>
                      <a:ext cx="7560000" cy="12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E74E46" w14:textId="77777777" w:rsidR="003C2137" w:rsidRPr="005D2D5B" w:rsidRDefault="003C2137" w:rsidP="005D2D5B">
      <w:pPr>
        <w:rPr>
          <w:rFonts w:ascii="Montserrat" w:hAnsi="Montserrat"/>
          <w:sz w:val="18"/>
          <w:szCs w:val="18"/>
        </w:rPr>
      </w:pPr>
    </w:p>
    <w:p w14:paraId="01380016" w14:textId="77777777" w:rsidR="002A6604" w:rsidRDefault="002A6604" w:rsidP="002A6604">
      <w:pPr>
        <w:jc w:val="both"/>
        <w:rPr>
          <w:rFonts w:ascii="Montserrat" w:hAnsi="Montserrat"/>
          <w:sz w:val="20"/>
          <w:szCs w:val="20"/>
        </w:rPr>
        <w:sectPr w:rsidR="002A6604" w:rsidSect="00722C81">
          <w:pgSz w:w="11906" w:h="16838"/>
          <w:pgMar w:top="2268" w:right="680" w:bottom="1440" w:left="1440" w:header="709" w:footer="709" w:gutter="0"/>
          <w:cols w:space="708"/>
          <w:docGrid w:linePitch="360"/>
        </w:sectPr>
      </w:pPr>
    </w:p>
    <w:p w14:paraId="14F343F7" w14:textId="7814926C" w:rsidR="002A6604" w:rsidRDefault="00BB2765" w:rsidP="002A6604">
      <w:pPr>
        <w:jc w:val="both"/>
        <w:rPr>
          <w:rFonts w:ascii="Montserrat" w:hAnsi="Montserrat"/>
          <w:sz w:val="20"/>
          <w:szCs w:val="20"/>
        </w:rPr>
      </w:pPr>
      <w:r>
        <w:rPr>
          <w:rFonts w:ascii="Montserrat" w:hAnsi="Montserrat"/>
          <w:sz w:val="20"/>
          <w:szCs w:val="20"/>
        </w:rPr>
        <w:t>2</w:t>
      </w:r>
      <w:r w:rsidR="00BE4A32">
        <w:rPr>
          <w:rFonts w:ascii="Montserrat" w:hAnsi="Montserrat"/>
          <w:sz w:val="20"/>
          <w:szCs w:val="20"/>
        </w:rPr>
        <w:t>8</w:t>
      </w:r>
      <w:r w:rsidR="002A6604" w:rsidRPr="002A6604">
        <w:rPr>
          <w:rFonts w:ascii="Montserrat" w:hAnsi="Montserrat"/>
          <w:sz w:val="20"/>
          <w:szCs w:val="20"/>
        </w:rPr>
        <w:t>.07.202</w:t>
      </w:r>
      <w:r w:rsidR="002A6604">
        <w:rPr>
          <w:rFonts w:ascii="Montserrat" w:hAnsi="Montserrat"/>
          <w:sz w:val="20"/>
          <w:szCs w:val="20"/>
        </w:rPr>
        <w:t xml:space="preserve">6. </w:t>
      </w:r>
    </w:p>
    <w:p w14:paraId="1D44A24E" w14:textId="38D1897A" w:rsidR="002A6604" w:rsidRPr="002A6604" w:rsidRDefault="002A6604" w:rsidP="002A6604">
      <w:pPr>
        <w:jc w:val="right"/>
        <w:rPr>
          <w:rFonts w:ascii="Montserrat" w:hAnsi="Montserrat"/>
          <w:sz w:val="20"/>
          <w:szCs w:val="20"/>
        </w:rPr>
      </w:pPr>
      <w:r w:rsidRPr="002A6604">
        <w:rPr>
          <w:rFonts w:ascii="Montserrat" w:hAnsi="Montserrat"/>
          <w:b/>
          <w:bCs/>
          <w:sz w:val="20"/>
          <w:szCs w:val="20"/>
        </w:rPr>
        <w:t>Ieinteresētajiem piegādātājiem</w:t>
      </w:r>
      <w:r>
        <w:rPr>
          <w:rFonts w:ascii="Montserrat" w:hAnsi="Montserrat"/>
          <w:sz w:val="20"/>
          <w:szCs w:val="20"/>
        </w:rPr>
        <w:t xml:space="preserve"> </w:t>
      </w:r>
      <w:r w:rsidRPr="002A6604">
        <w:rPr>
          <w:rFonts w:ascii="Montserrat" w:hAnsi="Montserrat"/>
          <w:sz w:val="20"/>
          <w:szCs w:val="20"/>
        </w:rPr>
        <w:t>(elektroniski EIS sistēmā)</w:t>
      </w:r>
    </w:p>
    <w:p w14:paraId="5C67FE31" w14:textId="77777777" w:rsidR="002A6604" w:rsidRDefault="002A6604" w:rsidP="002A6604">
      <w:pPr>
        <w:jc w:val="both"/>
        <w:rPr>
          <w:rFonts w:ascii="Montserrat" w:hAnsi="Montserrat"/>
          <w:sz w:val="20"/>
          <w:szCs w:val="20"/>
        </w:rPr>
        <w:sectPr w:rsidR="002A6604" w:rsidSect="002A6604">
          <w:type w:val="continuous"/>
          <w:pgSz w:w="11906" w:h="16838"/>
          <w:pgMar w:top="2268" w:right="849" w:bottom="1440" w:left="1440" w:header="709" w:footer="709" w:gutter="0"/>
          <w:cols w:num="2" w:space="708"/>
          <w:docGrid w:linePitch="360"/>
        </w:sectPr>
      </w:pPr>
    </w:p>
    <w:p w14:paraId="6D13471A" w14:textId="77777777" w:rsidR="002A6604" w:rsidRPr="002A6604" w:rsidRDefault="002A6604" w:rsidP="002A6604">
      <w:pPr>
        <w:jc w:val="both"/>
        <w:rPr>
          <w:rFonts w:ascii="Montserrat" w:hAnsi="Montserrat"/>
          <w:sz w:val="20"/>
          <w:szCs w:val="20"/>
        </w:rPr>
      </w:pPr>
    </w:p>
    <w:p w14:paraId="179B9633" w14:textId="570D582F" w:rsidR="002A6604" w:rsidRPr="002A6604" w:rsidRDefault="002A6604" w:rsidP="002A6604">
      <w:pPr>
        <w:jc w:val="both"/>
        <w:rPr>
          <w:rFonts w:ascii="Montserrat" w:hAnsi="Montserrat"/>
          <w:i/>
          <w:iCs/>
          <w:sz w:val="20"/>
          <w:szCs w:val="20"/>
        </w:rPr>
      </w:pPr>
      <w:r w:rsidRPr="002A6604">
        <w:rPr>
          <w:rFonts w:ascii="Montserrat" w:hAnsi="Montserrat"/>
          <w:i/>
          <w:iCs/>
          <w:sz w:val="20"/>
          <w:szCs w:val="20"/>
        </w:rPr>
        <w:t xml:space="preserve">Par </w:t>
      </w:r>
      <w:r w:rsidR="00BB2765">
        <w:rPr>
          <w:rFonts w:ascii="Montserrat" w:hAnsi="Montserrat"/>
          <w:i/>
          <w:iCs/>
          <w:sz w:val="20"/>
          <w:szCs w:val="20"/>
        </w:rPr>
        <w:t>atbildes sniegšanu</w:t>
      </w:r>
    </w:p>
    <w:p w14:paraId="46DDEFC7" w14:textId="77777777" w:rsidR="002A6604" w:rsidRPr="002A6604" w:rsidRDefault="002A6604" w:rsidP="002A6604">
      <w:pPr>
        <w:jc w:val="both"/>
        <w:rPr>
          <w:rFonts w:ascii="Montserrat" w:hAnsi="Montserrat"/>
          <w:sz w:val="20"/>
          <w:szCs w:val="20"/>
        </w:rPr>
      </w:pPr>
      <w:r w:rsidRPr="002A6604">
        <w:rPr>
          <w:rFonts w:ascii="Montserrat" w:hAnsi="Montserrat"/>
          <w:sz w:val="20"/>
          <w:szCs w:val="20"/>
        </w:rPr>
        <w:tab/>
      </w:r>
    </w:p>
    <w:p w14:paraId="4B44898C" w14:textId="2E495EF4" w:rsidR="002A6604" w:rsidRPr="002A6604" w:rsidRDefault="002A6604" w:rsidP="002A6604">
      <w:pPr>
        <w:jc w:val="both"/>
        <w:rPr>
          <w:rFonts w:ascii="Montserrat" w:hAnsi="Montserrat"/>
          <w:sz w:val="20"/>
          <w:szCs w:val="20"/>
        </w:rPr>
      </w:pPr>
      <w:r w:rsidRPr="00DE5BF1">
        <w:rPr>
          <w:rFonts w:ascii="Montserrat" w:hAnsi="Montserrat"/>
          <w:b/>
          <w:bCs/>
          <w:sz w:val="20"/>
          <w:szCs w:val="20"/>
        </w:rPr>
        <w:t>Valsts zinātnisk</w:t>
      </w:r>
      <w:r w:rsidR="00DE5BF1">
        <w:rPr>
          <w:rFonts w:ascii="Montserrat" w:hAnsi="Montserrat"/>
          <w:b/>
          <w:bCs/>
          <w:sz w:val="20"/>
          <w:szCs w:val="20"/>
        </w:rPr>
        <w:t>ā</w:t>
      </w:r>
      <w:r w:rsidRPr="00DE5BF1">
        <w:rPr>
          <w:rFonts w:ascii="Montserrat" w:hAnsi="Montserrat"/>
          <w:b/>
          <w:bCs/>
          <w:sz w:val="20"/>
          <w:szCs w:val="20"/>
        </w:rPr>
        <w:t xml:space="preserve"> institūt</w:t>
      </w:r>
      <w:r w:rsidR="00DE5BF1">
        <w:rPr>
          <w:rFonts w:ascii="Montserrat" w:hAnsi="Montserrat"/>
          <w:b/>
          <w:bCs/>
          <w:sz w:val="20"/>
          <w:szCs w:val="20"/>
        </w:rPr>
        <w:t>a</w:t>
      </w:r>
      <w:r w:rsidRPr="00DE5BF1">
        <w:rPr>
          <w:rFonts w:ascii="Montserrat" w:hAnsi="Montserrat"/>
          <w:b/>
          <w:bCs/>
          <w:sz w:val="20"/>
          <w:szCs w:val="20"/>
        </w:rPr>
        <w:t xml:space="preserve"> „Nacionālais pētniecības un inovāciju institūts”</w:t>
      </w:r>
      <w:r w:rsidRPr="002A6604">
        <w:rPr>
          <w:rFonts w:ascii="Montserrat" w:hAnsi="Montserrat"/>
          <w:sz w:val="20"/>
          <w:szCs w:val="20"/>
        </w:rPr>
        <w:t xml:space="preserve"> (turpmāk - Pasūtītājs) rīkotā </w:t>
      </w:r>
      <w:r w:rsidR="002D39B5">
        <w:rPr>
          <w:rFonts w:ascii="Montserrat" w:hAnsi="Montserrat"/>
          <w:sz w:val="20"/>
          <w:szCs w:val="20"/>
        </w:rPr>
        <w:t>iepirkuma</w:t>
      </w:r>
      <w:r w:rsidRPr="002A6604">
        <w:rPr>
          <w:rFonts w:ascii="Montserrat" w:hAnsi="Montserrat"/>
          <w:sz w:val="20"/>
          <w:szCs w:val="20"/>
        </w:rPr>
        <w:t xml:space="preserve"> „</w:t>
      </w:r>
      <w:proofErr w:type="spellStart"/>
      <w:r w:rsidR="00BB2765" w:rsidRPr="00BB2765">
        <w:rPr>
          <w:rFonts w:ascii="Montserrat" w:hAnsi="Montserrat"/>
          <w:sz w:val="20"/>
          <w:szCs w:val="20"/>
        </w:rPr>
        <w:t>Metaboloma</w:t>
      </w:r>
      <w:proofErr w:type="spellEnd"/>
      <w:r w:rsidR="00BB2765" w:rsidRPr="00BB2765">
        <w:rPr>
          <w:rFonts w:ascii="Montserrat" w:hAnsi="Montserrat"/>
          <w:sz w:val="20"/>
          <w:szCs w:val="20"/>
        </w:rPr>
        <w:t xml:space="preserve"> analīzes pakalpojums</w:t>
      </w:r>
      <w:r w:rsidRPr="002A6604">
        <w:rPr>
          <w:rFonts w:ascii="Montserrat" w:hAnsi="Montserrat"/>
          <w:sz w:val="20"/>
          <w:szCs w:val="20"/>
        </w:rPr>
        <w:t>” (</w:t>
      </w:r>
      <w:proofErr w:type="spellStart"/>
      <w:r w:rsidRPr="002A6604">
        <w:rPr>
          <w:rFonts w:ascii="Montserrat" w:hAnsi="Montserrat"/>
          <w:sz w:val="20"/>
          <w:szCs w:val="20"/>
        </w:rPr>
        <w:t>id</w:t>
      </w:r>
      <w:proofErr w:type="spellEnd"/>
      <w:r w:rsidRPr="002A6604">
        <w:rPr>
          <w:rFonts w:ascii="Montserrat" w:hAnsi="Montserrat"/>
          <w:sz w:val="20"/>
          <w:szCs w:val="20"/>
        </w:rPr>
        <w:t xml:space="preserve">. </w:t>
      </w:r>
      <w:proofErr w:type="spellStart"/>
      <w:r w:rsidRPr="002A6604">
        <w:rPr>
          <w:rFonts w:ascii="Montserrat" w:hAnsi="Montserrat"/>
          <w:sz w:val="20"/>
          <w:szCs w:val="20"/>
        </w:rPr>
        <w:t>Nr.BMC</w:t>
      </w:r>
      <w:proofErr w:type="spellEnd"/>
      <w:r w:rsidRPr="002A6604">
        <w:rPr>
          <w:rFonts w:ascii="Montserrat" w:hAnsi="Montserrat"/>
          <w:sz w:val="20"/>
          <w:szCs w:val="20"/>
        </w:rPr>
        <w:t xml:space="preserve"> 202</w:t>
      </w:r>
      <w:r w:rsidR="003C4D7D">
        <w:rPr>
          <w:rFonts w:ascii="Montserrat" w:hAnsi="Montserrat"/>
          <w:sz w:val="20"/>
          <w:szCs w:val="20"/>
        </w:rPr>
        <w:t>6</w:t>
      </w:r>
      <w:r w:rsidRPr="002A6604">
        <w:rPr>
          <w:rFonts w:ascii="Montserrat" w:hAnsi="Montserrat"/>
          <w:sz w:val="20"/>
          <w:szCs w:val="20"/>
        </w:rPr>
        <w:t>/</w:t>
      </w:r>
      <w:r w:rsidR="00BB2765">
        <w:rPr>
          <w:rFonts w:ascii="Montserrat" w:hAnsi="Montserrat"/>
          <w:sz w:val="20"/>
          <w:szCs w:val="20"/>
        </w:rPr>
        <w:t>8</w:t>
      </w:r>
      <w:r w:rsidR="00BE4A32">
        <w:rPr>
          <w:rFonts w:ascii="Montserrat" w:hAnsi="Montserrat"/>
          <w:sz w:val="20"/>
          <w:szCs w:val="20"/>
        </w:rPr>
        <w:t>/</w:t>
      </w:r>
      <w:r w:rsidR="00BB2765">
        <w:rPr>
          <w:rFonts w:ascii="Montserrat" w:hAnsi="Montserrat"/>
          <w:sz w:val="20"/>
          <w:szCs w:val="20"/>
        </w:rPr>
        <w:t>MI</w:t>
      </w:r>
      <w:r w:rsidRPr="002A6604">
        <w:rPr>
          <w:rFonts w:ascii="Montserrat" w:hAnsi="Montserrat"/>
          <w:sz w:val="20"/>
          <w:szCs w:val="20"/>
        </w:rPr>
        <w:t xml:space="preserve">) (turpmāk – </w:t>
      </w:r>
      <w:r w:rsidR="002D39B5">
        <w:rPr>
          <w:rFonts w:ascii="Montserrat" w:hAnsi="Montserrat"/>
          <w:sz w:val="20"/>
          <w:szCs w:val="20"/>
        </w:rPr>
        <w:t>Iepirkums</w:t>
      </w:r>
      <w:r w:rsidRPr="002A6604">
        <w:rPr>
          <w:rFonts w:ascii="Montserrat" w:hAnsi="Montserrat"/>
          <w:sz w:val="20"/>
          <w:szCs w:val="20"/>
        </w:rPr>
        <w:t xml:space="preserve">) iepirkumu komisija saņēmusi ieinteresētā piegādātāja jautājumu par </w:t>
      </w:r>
      <w:r w:rsidR="002D39B5">
        <w:rPr>
          <w:rFonts w:ascii="Montserrat" w:hAnsi="Montserrat"/>
          <w:sz w:val="20"/>
          <w:szCs w:val="20"/>
        </w:rPr>
        <w:t xml:space="preserve">Iepirkuma </w:t>
      </w:r>
      <w:r w:rsidRPr="002A6604">
        <w:rPr>
          <w:rFonts w:ascii="Montserrat" w:hAnsi="Montserrat"/>
          <w:sz w:val="20"/>
          <w:szCs w:val="20"/>
        </w:rPr>
        <w:t xml:space="preserve">nolikumu (turpmāk - Nolikums). </w:t>
      </w:r>
    </w:p>
    <w:p w14:paraId="1F5D9B0D" w14:textId="2B6694E9" w:rsidR="002A6604" w:rsidRPr="002A6604" w:rsidRDefault="003C4D7D" w:rsidP="002A6604">
      <w:pPr>
        <w:jc w:val="both"/>
        <w:rPr>
          <w:rFonts w:ascii="Montserrat" w:hAnsi="Montserrat"/>
          <w:sz w:val="20"/>
          <w:szCs w:val="20"/>
        </w:rPr>
      </w:pPr>
      <w:r>
        <w:rPr>
          <w:rFonts w:ascii="Montserrat" w:hAnsi="Montserrat"/>
          <w:sz w:val="20"/>
          <w:szCs w:val="20"/>
        </w:rPr>
        <w:t xml:space="preserve">Iepirkumu komisija </w:t>
      </w:r>
      <w:r w:rsidR="002A6604" w:rsidRPr="002A6604">
        <w:rPr>
          <w:rFonts w:ascii="Montserrat" w:hAnsi="Montserrat"/>
          <w:sz w:val="20"/>
          <w:szCs w:val="20"/>
        </w:rPr>
        <w:t>sniedz atbildi</w:t>
      </w:r>
      <w:r w:rsidR="002D39B5">
        <w:rPr>
          <w:rFonts w:ascii="Montserrat" w:hAnsi="Montserrat"/>
          <w:sz w:val="20"/>
          <w:szCs w:val="20"/>
        </w:rPr>
        <w:t>:</w:t>
      </w:r>
    </w:p>
    <w:p w14:paraId="6511F75F" w14:textId="77777777" w:rsidR="002A6604" w:rsidRPr="002A6604" w:rsidRDefault="002A6604" w:rsidP="002A6604">
      <w:pPr>
        <w:jc w:val="both"/>
        <w:rPr>
          <w:rFonts w:ascii="Montserrat" w:hAnsi="Montserrat"/>
          <w:sz w:val="20"/>
          <w:szCs w:val="20"/>
        </w:rPr>
      </w:pPr>
    </w:p>
    <w:p w14:paraId="6C76D24E" w14:textId="2F3A7AE0" w:rsidR="00BB2765" w:rsidRDefault="002A6604" w:rsidP="002A6604">
      <w:pPr>
        <w:jc w:val="both"/>
        <w:rPr>
          <w:rFonts w:ascii="Montserrat" w:hAnsi="Montserrat"/>
          <w:i/>
          <w:iCs/>
          <w:sz w:val="20"/>
          <w:szCs w:val="20"/>
        </w:rPr>
      </w:pPr>
      <w:r w:rsidRPr="003C4D7D">
        <w:rPr>
          <w:rFonts w:ascii="Montserrat" w:hAnsi="Montserrat"/>
          <w:i/>
          <w:iCs/>
          <w:sz w:val="20"/>
          <w:szCs w:val="20"/>
        </w:rPr>
        <w:t xml:space="preserve">(1) </w:t>
      </w:r>
      <w:r w:rsidR="00BE4A32" w:rsidRPr="00BE4A32">
        <w:rPr>
          <w:rFonts w:ascii="Montserrat" w:hAnsi="Montserrat"/>
          <w:i/>
          <w:iCs/>
          <w:sz w:val="20"/>
          <w:szCs w:val="20"/>
          <w:lang w:val="en-US"/>
        </w:rPr>
        <w:t>Regarding completion of the technical section within the TECHNICAL AND FINANCIAL OFFER, could you clarify whether we need to provide a brief explanation detailing how we meet all specified requirements, or simply state that we satisfy each requirement</w:t>
      </w:r>
      <w:r w:rsidR="00BB2765" w:rsidRPr="00BB2765">
        <w:rPr>
          <w:rFonts w:ascii="Montserrat" w:hAnsi="Montserrat"/>
          <w:i/>
          <w:iCs/>
          <w:sz w:val="20"/>
          <w:szCs w:val="20"/>
          <w:lang w:val="en-US"/>
        </w:rPr>
        <w:t>?</w:t>
      </w:r>
    </w:p>
    <w:p w14:paraId="60FBB7BF" w14:textId="77777777" w:rsidR="002A6604" w:rsidRPr="002A6604" w:rsidRDefault="002A6604" w:rsidP="002A6604">
      <w:pPr>
        <w:jc w:val="both"/>
        <w:rPr>
          <w:rFonts w:ascii="Montserrat" w:hAnsi="Montserrat"/>
          <w:sz w:val="20"/>
          <w:szCs w:val="20"/>
        </w:rPr>
      </w:pPr>
    </w:p>
    <w:p w14:paraId="72817766" w14:textId="61A1FC03" w:rsidR="00D1242C" w:rsidRDefault="002A6604" w:rsidP="002A6604">
      <w:pPr>
        <w:jc w:val="both"/>
        <w:rPr>
          <w:rFonts w:ascii="Montserrat" w:hAnsi="Montserrat"/>
          <w:sz w:val="20"/>
          <w:szCs w:val="20"/>
        </w:rPr>
      </w:pPr>
      <w:r w:rsidRPr="002A6604">
        <w:rPr>
          <w:rFonts w:ascii="Montserrat" w:hAnsi="Montserrat"/>
          <w:sz w:val="20"/>
          <w:szCs w:val="20"/>
        </w:rPr>
        <w:t xml:space="preserve">[ATBILDE] </w:t>
      </w:r>
      <w:r w:rsidR="00BB2765">
        <w:rPr>
          <w:rFonts w:ascii="Montserrat" w:hAnsi="Montserrat"/>
          <w:sz w:val="20"/>
          <w:szCs w:val="20"/>
        </w:rPr>
        <w:t>Jā,</w:t>
      </w:r>
      <w:r w:rsidR="00BE4A32">
        <w:rPr>
          <w:rFonts w:ascii="Montserrat" w:hAnsi="Montserrat"/>
          <w:sz w:val="20"/>
          <w:szCs w:val="20"/>
        </w:rPr>
        <w:t xml:space="preserve"> pretendents ailē pa labi norāda savu piedāvājumu atbilstoši specifikācijas prasībām (piedāvājums nevar būt sliktāks kā prasības tehniskajā specifikācijā).</w:t>
      </w:r>
    </w:p>
    <w:p w14:paraId="7CB2FA79" w14:textId="1693CF84" w:rsidR="00BE4A32" w:rsidRPr="00BE4A32" w:rsidRDefault="00BE4A32" w:rsidP="002A6604">
      <w:pPr>
        <w:jc w:val="both"/>
        <w:rPr>
          <w:rFonts w:ascii="Montserrat" w:hAnsi="Montserrat"/>
          <w:i/>
          <w:iCs/>
          <w:sz w:val="20"/>
          <w:szCs w:val="20"/>
        </w:rPr>
      </w:pPr>
      <w:r w:rsidRPr="00BE4A32">
        <w:rPr>
          <w:rFonts w:ascii="Montserrat" w:hAnsi="Montserrat"/>
          <w:i/>
          <w:iCs/>
          <w:sz w:val="20"/>
          <w:szCs w:val="20"/>
        </w:rPr>
        <w:t>(</w:t>
      </w:r>
      <w:r w:rsidRPr="00BE4A32">
        <w:rPr>
          <w:rFonts w:ascii="Montserrat" w:hAnsi="Montserrat"/>
          <w:i/>
          <w:iCs/>
          <w:sz w:val="20"/>
          <w:szCs w:val="20"/>
          <w:lang w:val="en-US"/>
        </w:rPr>
        <w:t>Yes, the bidder indicates his offer in the column on the right in accordance with the requirements of the specification (the offer cannot be worse than the requirements in the technical specification</w:t>
      </w:r>
      <w:r w:rsidRPr="00BE4A32">
        <w:rPr>
          <w:rFonts w:ascii="Montserrat" w:hAnsi="Montserrat"/>
          <w:i/>
          <w:iCs/>
          <w:sz w:val="20"/>
          <w:szCs w:val="20"/>
        </w:rPr>
        <w:t>).</w:t>
      </w:r>
    </w:p>
    <w:p w14:paraId="0BC001E7" w14:textId="77777777" w:rsidR="003C4D7D" w:rsidRDefault="003C4D7D" w:rsidP="002A6604">
      <w:pPr>
        <w:jc w:val="both"/>
        <w:rPr>
          <w:rFonts w:ascii="Montserrat" w:hAnsi="Montserrat"/>
          <w:sz w:val="20"/>
          <w:szCs w:val="20"/>
        </w:rPr>
      </w:pPr>
    </w:p>
    <w:p w14:paraId="4A781B3D" w14:textId="77777777" w:rsidR="003C2137" w:rsidRDefault="003C2137" w:rsidP="003C2137">
      <w:pPr>
        <w:rPr>
          <w:rFonts w:ascii="Montserrat" w:hAnsi="Montserrat"/>
          <w:sz w:val="20"/>
          <w:szCs w:val="20"/>
        </w:rPr>
      </w:pPr>
    </w:p>
    <w:p w14:paraId="14955A2B" w14:textId="77777777" w:rsidR="003C2137" w:rsidRDefault="003C2137" w:rsidP="003C2137">
      <w:pPr>
        <w:rPr>
          <w:rFonts w:ascii="Montserrat" w:hAnsi="Montserrat"/>
          <w:sz w:val="20"/>
          <w:szCs w:val="20"/>
        </w:rPr>
      </w:pPr>
    </w:p>
    <w:p w14:paraId="5DF04C75" w14:textId="77777777" w:rsidR="003C2137" w:rsidRPr="003C2137" w:rsidRDefault="003C2137" w:rsidP="003C2137">
      <w:pPr>
        <w:rPr>
          <w:rFonts w:ascii="Montserrat" w:hAnsi="Montserrat"/>
          <w:sz w:val="20"/>
          <w:szCs w:val="20"/>
        </w:rPr>
      </w:pPr>
    </w:p>
    <w:p w14:paraId="7CB9DF34" w14:textId="77777777" w:rsidR="003C2137" w:rsidRPr="003C2137" w:rsidRDefault="003C2137" w:rsidP="003C2137">
      <w:pPr>
        <w:rPr>
          <w:rFonts w:ascii="Montserrat" w:hAnsi="Montserrat"/>
          <w:sz w:val="20"/>
          <w:szCs w:val="20"/>
        </w:rPr>
      </w:pPr>
    </w:p>
    <w:p w14:paraId="56691C2D" w14:textId="77777777" w:rsidR="002D39B5" w:rsidRDefault="002D39B5" w:rsidP="003C2137">
      <w:pPr>
        <w:rPr>
          <w:rFonts w:ascii="Montserrat" w:hAnsi="Montserrat"/>
          <w:sz w:val="20"/>
          <w:szCs w:val="20"/>
        </w:rPr>
      </w:pPr>
    </w:p>
    <w:p w14:paraId="0FE60562" w14:textId="34F281C4" w:rsidR="003C2137" w:rsidRPr="003C2137" w:rsidRDefault="003C2137" w:rsidP="003C2137">
      <w:pPr>
        <w:rPr>
          <w:rFonts w:ascii="Montserrat" w:hAnsi="Montserrat"/>
          <w:sz w:val="20"/>
          <w:szCs w:val="20"/>
        </w:rPr>
      </w:pPr>
      <w:r w:rsidRPr="003C2137">
        <w:rPr>
          <w:rFonts w:ascii="Montserrat" w:hAnsi="Montserrat"/>
          <w:sz w:val="20"/>
          <w:szCs w:val="20"/>
        </w:rPr>
        <w:t xml:space="preserve">Iepirkumu </w:t>
      </w:r>
      <w:r w:rsidR="002A6604">
        <w:rPr>
          <w:rFonts w:ascii="Montserrat" w:hAnsi="Montserrat"/>
          <w:sz w:val="20"/>
          <w:szCs w:val="20"/>
        </w:rPr>
        <w:t>komisijas priekšsēdētājs</w:t>
      </w:r>
    </w:p>
    <w:p w14:paraId="241BE09D" w14:textId="06693DC0" w:rsidR="005D2D5B" w:rsidRPr="003C2137" w:rsidRDefault="003C2137" w:rsidP="003C2137">
      <w:pPr>
        <w:rPr>
          <w:rFonts w:ascii="Montserrat" w:hAnsi="Montserrat"/>
          <w:sz w:val="20"/>
          <w:szCs w:val="20"/>
        </w:rPr>
      </w:pPr>
      <w:r w:rsidRPr="003C2137">
        <w:rPr>
          <w:rFonts w:ascii="Montserrat" w:hAnsi="Montserrat"/>
          <w:sz w:val="20"/>
          <w:szCs w:val="20"/>
        </w:rPr>
        <w:t>Oskars Zvejnieks</w:t>
      </w:r>
    </w:p>
    <w:p w14:paraId="73F638D2" w14:textId="77777777" w:rsidR="005D2D5B" w:rsidRPr="003C2137" w:rsidRDefault="005D2D5B" w:rsidP="005D2D5B">
      <w:pPr>
        <w:rPr>
          <w:rFonts w:ascii="Montserrat" w:hAnsi="Montserrat"/>
          <w:sz w:val="20"/>
          <w:szCs w:val="20"/>
        </w:rPr>
      </w:pPr>
    </w:p>
    <w:p w14:paraId="2CDBA4E3" w14:textId="77777777" w:rsidR="005D2D5B" w:rsidRPr="005D2D5B" w:rsidRDefault="005D2D5B" w:rsidP="005D2D5B">
      <w:pPr>
        <w:rPr>
          <w:rFonts w:ascii="Montserrat" w:hAnsi="Montserrat"/>
          <w:sz w:val="18"/>
          <w:szCs w:val="18"/>
        </w:rPr>
      </w:pPr>
    </w:p>
    <w:sectPr w:rsidR="005D2D5B" w:rsidRPr="005D2D5B" w:rsidSect="002A6604">
      <w:type w:val="continuous"/>
      <w:pgSz w:w="11906" w:h="16838"/>
      <w:pgMar w:top="2268" w:right="68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BA"/>
    <w:family w:val="auto"/>
    <w:pitch w:val="variable"/>
    <w:sig w:usb0="2000020F" w:usb1="00000003" w:usb2="00000000" w:usb3="00000000" w:csb0="00000197"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938E4"/>
    <w:multiLevelType w:val="hybridMultilevel"/>
    <w:tmpl w:val="CAA4A9C2"/>
    <w:lvl w:ilvl="0" w:tplc="73609CE0">
      <w:start w:val="2"/>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94354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C81"/>
    <w:rsid w:val="00153EDF"/>
    <w:rsid w:val="00192474"/>
    <w:rsid w:val="001B494D"/>
    <w:rsid w:val="001F440D"/>
    <w:rsid w:val="002A6604"/>
    <w:rsid w:val="002D39B5"/>
    <w:rsid w:val="00355459"/>
    <w:rsid w:val="00396256"/>
    <w:rsid w:val="003C2137"/>
    <w:rsid w:val="003C4D7D"/>
    <w:rsid w:val="003E19DA"/>
    <w:rsid w:val="0049565F"/>
    <w:rsid w:val="004E1EE9"/>
    <w:rsid w:val="00595DCD"/>
    <w:rsid w:val="005D2D5B"/>
    <w:rsid w:val="005F6526"/>
    <w:rsid w:val="006942F6"/>
    <w:rsid w:val="00712AD4"/>
    <w:rsid w:val="00722C81"/>
    <w:rsid w:val="007C6206"/>
    <w:rsid w:val="00904762"/>
    <w:rsid w:val="00915DA5"/>
    <w:rsid w:val="009F1CB9"/>
    <w:rsid w:val="00BB2765"/>
    <w:rsid w:val="00BE4A32"/>
    <w:rsid w:val="00BF1262"/>
    <w:rsid w:val="00C015AA"/>
    <w:rsid w:val="00C747B1"/>
    <w:rsid w:val="00C91B17"/>
    <w:rsid w:val="00D1242C"/>
    <w:rsid w:val="00D20060"/>
    <w:rsid w:val="00DE5BF1"/>
    <w:rsid w:val="00E132EB"/>
    <w:rsid w:val="00E17AE4"/>
    <w:rsid w:val="00E53ED4"/>
    <w:rsid w:val="00E65494"/>
    <w:rsid w:val="00F151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F684"/>
  <w15:chartTrackingRefBased/>
  <w15:docId w15:val="{CB45A6FA-B538-E542-87DE-9C4087AE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4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149798">
      <w:bodyDiv w:val="1"/>
      <w:marLeft w:val="0"/>
      <w:marRight w:val="0"/>
      <w:marTop w:val="0"/>
      <w:marBottom w:val="0"/>
      <w:divBdr>
        <w:top w:val="none" w:sz="0" w:space="0" w:color="auto"/>
        <w:left w:val="none" w:sz="0" w:space="0" w:color="auto"/>
        <w:bottom w:val="none" w:sz="0" w:space="0" w:color="auto"/>
        <w:right w:val="none" w:sz="0" w:space="0" w:color="auto"/>
      </w:divBdr>
    </w:div>
    <w:div w:id="167989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Pages>
  <Words>721</Words>
  <Characters>412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Oskars Zvejnieks</cp:lastModifiedBy>
  <cp:revision>22</cp:revision>
  <dcterms:created xsi:type="dcterms:W3CDTF">2025-12-09T14:19:00Z</dcterms:created>
  <dcterms:modified xsi:type="dcterms:W3CDTF">2026-07-28T06:29:00Z</dcterms:modified>
</cp:coreProperties>
</file>