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92633" w14:textId="1CD37D7B" w:rsidR="006654D6" w:rsidRDefault="005C3779" w:rsidP="006654D6">
      <w:pPr>
        <w:spacing w:after="0" w:line="276" w:lineRule="auto"/>
        <w:ind w:left="360" w:hanging="360"/>
        <w:jc w:val="center"/>
        <w:rPr>
          <w:rFonts w:ascii="Times New Roman" w:eastAsia="Times New Roman" w:hAnsi="Times New Roman" w:cs="Times New Roman"/>
          <w:kern w:val="0"/>
          <w:sz w:val="24"/>
          <w:szCs w:val="24"/>
          <w14:ligatures w14:val="none"/>
        </w:rPr>
      </w:pPr>
      <w:r w:rsidRPr="005C3779">
        <w:rPr>
          <w:rFonts w:ascii="Times New Roman" w:eastAsia="Times New Roman" w:hAnsi="Times New Roman" w:cs="Times New Roman"/>
          <w:kern w:val="0"/>
          <w:sz w:val="24"/>
          <w:szCs w:val="24"/>
          <w14:ligatures w14:val="none"/>
        </w:rPr>
        <w:t>Iepir</w:t>
      </w:r>
      <w:bookmarkStart w:id="0" w:name="_GoBack"/>
      <w:bookmarkEnd w:id="0"/>
      <w:r w:rsidRPr="005C3779">
        <w:rPr>
          <w:rFonts w:ascii="Times New Roman" w:eastAsia="Times New Roman" w:hAnsi="Times New Roman" w:cs="Times New Roman"/>
          <w:kern w:val="0"/>
          <w:sz w:val="24"/>
          <w:szCs w:val="24"/>
          <w14:ligatures w14:val="none"/>
        </w:rPr>
        <w:t>kuma komisijas sniegtā</w:t>
      </w:r>
      <w:r w:rsidR="00D769F0">
        <w:rPr>
          <w:rFonts w:ascii="Times New Roman" w:eastAsia="Times New Roman" w:hAnsi="Times New Roman" w:cs="Times New Roman"/>
          <w:kern w:val="0"/>
          <w:sz w:val="24"/>
          <w:szCs w:val="24"/>
          <w14:ligatures w14:val="none"/>
        </w:rPr>
        <w:t>s</w:t>
      </w:r>
      <w:r w:rsidRPr="005C3779">
        <w:rPr>
          <w:rFonts w:ascii="Times New Roman" w:eastAsia="Times New Roman" w:hAnsi="Times New Roman" w:cs="Times New Roman"/>
          <w:kern w:val="0"/>
          <w:sz w:val="24"/>
          <w:szCs w:val="24"/>
          <w14:ligatures w14:val="none"/>
        </w:rPr>
        <w:t xml:space="preserve"> atbilde</w:t>
      </w:r>
      <w:r w:rsidR="00D769F0">
        <w:rPr>
          <w:rFonts w:ascii="Times New Roman" w:eastAsia="Times New Roman" w:hAnsi="Times New Roman" w:cs="Times New Roman"/>
          <w:kern w:val="0"/>
          <w:sz w:val="24"/>
          <w:szCs w:val="24"/>
          <w14:ligatures w14:val="none"/>
        </w:rPr>
        <w:t>s</w:t>
      </w:r>
    </w:p>
    <w:p w14:paraId="4425090E" w14:textId="1DAC6F19" w:rsidR="006654D6" w:rsidRDefault="005C3779" w:rsidP="006654D6">
      <w:pPr>
        <w:spacing w:after="0" w:line="276" w:lineRule="auto"/>
        <w:ind w:left="360" w:hanging="360"/>
        <w:jc w:val="center"/>
        <w:rPr>
          <w:rFonts w:ascii="Times New Roman" w:eastAsia="Times New Roman" w:hAnsi="Times New Roman" w:cs="Times New Roman"/>
          <w:kern w:val="0"/>
          <w:sz w:val="24"/>
          <w:szCs w:val="24"/>
          <w14:ligatures w14:val="none"/>
        </w:rPr>
      </w:pPr>
      <w:r w:rsidRPr="005C3779">
        <w:rPr>
          <w:rFonts w:ascii="Times New Roman" w:eastAsia="Times New Roman" w:hAnsi="Times New Roman" w:cs="Times New Roman"/>
          <w:kern w:val="0"/>
          <w:sz w:val="24"/>
          <w:szCs w:val="24"/>
          <w14:ligatures w14:val="none"/>
        </w:rPr>
        <w:t>uz ieinteresēt</w:t>
      </w:r>
      <w:r>
        <w:rPr>
          <w:rFonts w:ascii="Times New Roman" w:eastAsia="Times New Roman" w:hAnsi="Times New Roman" w:cs="Times New Roman"/>
          <w:kern w:val="0"/>
          <w:sz w:val="24"/>
          <w:szCs w:val="24"/>
          <w14:ligatures w14:val="none"/>
        </w:rPr>
        <w:t>ā</w:t>
      </w:r>
      <w:r w:rsidRPr="005C3779">
        <w:rPr>
          <w:rFonts w:ascii="Times New Roman" w:eastAsia="Times New Roman" w:hAnsi="Times New Roman" w:cs="Times New Roman"/>
          <w:kern w:val="0"/>
          <w:sz w:val="24"/>
          <w:szCs w:val="24"/>
          <w14:ligatures w14:val="none"/>
        </w:rPr>
        <w:t xml:space="preserve"> piegādātāj</w:t>
      </w:r>
      <w:r>
        <w:rPr>
          <w:rFonts w:ascii="Times New Roman" w:eastAsia="Times New Roman" w:hAnsi="Times New Roman" w:cs="Times New Roman"/>
          <w:kern w:val="0"/>
          <w:sz w:val="24"/>
          <w:szCs w:val="24"/>
          <w14:ligatures w14:val="none"/>
        </w:rPr>
        <w:t>a</w:t>
      </w:r>
      <w:r w:rsidR="006654D6">
        <w:rPr>
          <w:rFonts w:ascii="Times New Roman" w:eastAsia="Times New Roman" w:hAnsi="Times New Roman" w:cs="Times New Roman"/>
          <w:kern w:val="0"/>
          <w:sz w:val="24"/>
          <w:szCs w:val="24"/>
          <w14:ligatures w14:val="none"/>
        </w:rPr>
        <w:t xml:space="preserve"> </w:t>
      </w:r>
      <w:r w:rsidRPr="005C3779">
        <w:rPr>
          <w:rFonts w:ascii="Times New Roman" w:eastAsia="Times New Roman" w:hAnsi="Times New Roman" w:cs="Times New Roman"/>
          <w:kern w:val="0"/>
          <w:sz w:val="24"/>
          <w:szCs w:val="24"/>
          <w14:ligatures w14:val="none"/>
        </w:rPr>
        <w:t>uzdot</w:t>
      </w:r>
      <w:r w:rsidR="00D769F0">
        <w:rPr>
          <w:rFonts w:ascii="Times New Roman" w:eastAsia="Times New Roman" w:hAnsi="Times New Roman" w:cs="Times New Roman"/>
          <w:kern w:val="0"/>
          <w:sz w:val="24"/>
          <w:szCs w:val="24"/>
          <w14:ligatures w14:val="none"/>
        </w:rPr>
        <w:t>ajiem</w:t>
      </w:r>
      <w:r w:rsidRPr="005C3779">
        <w:rPr>
          <w:rFonts w:ascii="Times New Roman" w:eastAsia="Times New Roman" w:hAnsi="Times New Roman" w:cs="Times New Roman"/>
          <w:kern w:val="0"/>
          <w:sz w:val="24"/>
          <w:szCs w:val="24"/>
          <w14:ligatures w14:val="none"/>
        </w:rPr>
        <w:t xml:space="preserve"> jautājum</w:t>
      </w:r>
      <w:r w:rsidR="00D769F0">
        <w:rPr>
          <w:rFonts w:ascii="Times New Roman" w:eastAsia="Times New Roman" w:hAnsi="Times New Roman" w:cs="Times New Roman"/>
          <w:kern w:val="0"/>
          <w:sz w:val="24"/>
          <w:szCs w:val="24"/>
          <w14:ligatures w14:val="none"/>
        </w:rPr>
        <w:t>iem</w:t>
      </w:r>
    </w:p>
    <w:p w14:paraId="3EC7A0D0" w14:textId="574BA9CD" w:rsidR="005C3779" w:rsidRPr="006654D6" w:rsidRDefault="006654D6" w:rsidP="006654D6">
      <w:pPr>
        <w:spacing w:after="0" w:line="276" w:lineRule="auto"/>
        <w:ind w:left="360" w:hanging="360"/>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iepirkumā</w:t>
      </w:r>
      <w:bookmarkStart w:id="1" w:name="_Hlk184626849"/>
      <w:r>
        <w:rPr>
          <w:rFonts w:ascii="Times New Roman" w:eastAsia="Times New Roman" w:hAnsi="Times New Roman" w:cs="Times New Roman"/>
          <w:kern w:val="0"/>
          <w:sz w:val="24"/>
          <w:szCs w:val="24"/>
          <w14:ligatures w14:val="none"/>
        </w:rPr>
        <w:t xml:space="preserve"> </w:t>
      </w:r>
      <w:r w:rsidR="005C3779" w:rsidRPr="005C3779">
        <w:rPr>
          <w:rFonts w:ascii="Times New Roman" w:eastAsia="Times New Roman" w:hAnsi="Times New Roman" w:cs="Times New Roman"/>
          <w:b/>
          <w:bCs/>
          <w:kern w:val="0"/>
          <w:sz w:val="24"/>
          <w:szCs w:val="24"/>
          <w14:ligatures w14:val="none"/>
        </w:rPr>
        <w:t>“</w:t>
      </w:r>
      <w:bookmarkStart w:id="2" w:name="_Hlk199747846"/>
      <w:r w:rsidR="00D769F0" w:rsidRPr="00D769F0">
        <w:rPr>
          <w:rFonts w:ascii="Times New Roman" w:eastAsia="Times New Roman" w:hAnsi="Times New Roman" w:cs="Times New Roman"/>
          <w:b/>
          <w:bCs/>
          <w:iCs/>
          <w:kern w:val="0"/>
          <w:sz w:val="24"/>
          <w:szCs w:val="24"/>
          <w14:ligatures w14:val="none"/>
        </w:rPr>
        <w:t>Telpu uzkopšanas pakalpojuma iegāde</w:t>
      </w:r>
      <w:r w:rsidR="005C3779" w:rsidRPr="005C3779">
        <w:rPr>
          <w:rFonts w:ascii="Times New Roman" w:eastAsia="Times New Roman" w:hAnsi="Times New Roman" w:cs="Times New Roman"/>
          <w:b/>
          <w:bCs/>
          <w:kern w:val="0"/>
          <w:sz w:val="24"/>
          <w:szCs w:val="24"/>
          <w14:ligatures w14:val="none"/>
        </w:rPr>
        <w:t>”</w:t>
      </w:r>
    </w:p>
    <w:p w14:paraId="0B712914" w14:textId="48EDEBAF" w:rsidR="005C3779" w:rsidRDefault="005C3779" w:rsidP="006654D6">
      <w:pPr>
        <w:tabs>
          <w:tab w:val="left" w:pos="284"/>
        </w:tabs>
        <w:spacing w:after="0" w:line="276" w:lineRule="auto"/>
        <w:ind w:left="360"/>
        <w:jc w:val="center"/>
        <w:rPr>
          <w:rFonts w:ascii="Times New Roman" w:eastAsia="Times New Roman" w:hAnsi="Times New Roman" w:cs="Times New Roman"/>
          <w:iCs/>
          <w:kern w:val="0"/>
          <w:sz w:val="24"/>
          <w:szCs w:val="24"/>
          <w14:ligatures w14:val="none"/>
        </w:rPr>
      </w:pPr>
      <w:r w:rsidRPr="005C3779">
        <w:rPr>
          <w:rFonts w:ascii="Times New Roman" w:eastAsia="Times New Roman" w:hAnsi="Times New Roman" w:cs="Times New Roman"/>
          <w:kern w:val="0"/>
          <w:sz w:val="24"/>
          <w:szCs w:val="24"/>
          <w14:ligatures w14:val="none"/>
        </w:rPr>
        <w:t>identifikācijas Nr. </w:t>
      </w:r>
      <w:bookmarkStart w:id="3" w:name="_Hlk193118851"/>
      <w:r w:rsidRPr="005C3779">
        <w:rPr>
          <w:rFonts w:ascii="Times New Roman" w:eastAsia="Times New Roman" w:hAnsi="Times New Roman" w:cs="Times New Roman"/>
          <w:iCs/>
          <w:kern w:val="0"/>
          <w:sz w:val="24"/>
          <w:szCs w:val="24"/>
          <w14:ligatures w14:val="none"/>
        </w:rPr>
        <w:t>VALIC 202</w:t>
      </w:r>
      <w:r w:rsidR="006654D6">
        <w:rPr>
          <w:rFonts w:ascii="Times New Roman" w:eastAsia="Times New Roman" w:hAnsi="Times New Roman" w:cs="Times New Roman"/>
          <w:iCs/>
          <w:kern w:val="0"/>
          <w:sz w:val="24"/>
          <w:szCs w:val="24"/>
          <w14:ligatures w14:val="none"/>
        </w:rPr>
        <w:t>6</w:t>
      </w:r>
      <w:r w:rsidRPr="005C3779">
        <w:rPr>
          <w:rFonts w:ascii="Times New Roman" w:eastAsia="Times New Roman" w:hAnsi="Times New Roman" w:cs="Times New Roman"/>
          <w:iCs/>
          <w:kern w:val="0"/>
          <w:sz w:val="24"/>
          <w:szCs w:val="24"/>
          <w14:ligatures w14:val="none"/>
        </w:rPr>
        <w:t>/0</w:t>
      </w:r>
      <w:r w:rsidR="00D769F0">
        <w:rPr>
          <w:rFonts w:ascii="Times New Roman" w:eastAsia="Times New Roman" w:hAnsi="Times New Roman" w:cs="Times New Roman"/>
          <w:iCs/>
          <w:kern w:val="0"/>
          <w:sz w:val="24"/>
          <w:szCs w:val="24"/>
          <w14:ligatures w14:val="none"/>
        </w:rPr>
        <w:t>67</w:t>
      </w:r>
      <w:r w:rsidRPr="005C3779">
        <w:rPr>
          <w:rFonts w:ascii="Times New Roman" w:eastAsia="Times New Roman" w:hAnsi="Times New Roman" w:cs="Times New Roman"/>
          <w:iCs/>
          <w:kern w:val="0"/>
          <w:sz w:val="24"/>
          <w:szCs w:val="24"/>
          <w14:ligatures w14:val="none"/>
        </w:rPr>
        <w:t>/LN-P-</w:t>
      </w:r>
      <w:bookmarkEnd w:id="2"/>
      <w:bookmarkEnd w:id="3"/>
      <w:r w:rsidR="006654D6">
        <w:rPr>
          <w:rFonts w:ascii="Times New Roman" w:eastAsia="Times New Roman" w:hAnsi="Times New Roman" w:cs="Times New Roman"/>
          <w:iCs/>
          <w:kern w:val="0"/>
          <w:sz w:val="24"/>
          <w:szCs w:val="24"/>
          <w14:ligatures w14:val="none"/>
        </w:rPr>
        <w:t>MI</w:t>
      </w:r>
    </w:p>
    <w:p w14:paraId="2A754E46" w14:textId="77777777" w:rsidR="006654D6" w:rsidRPr="005C3779" w:rsidRDefault="006654D6" w:rsidP="005C3779">
      <w:pPr>
        <w:tabs>
          <w:tab w:val="left" w:pos="284"/>
        </w:tabs>
        <w:spacing w:after="0" w:line="276" w:lineRule="auto"/>
        <w:ind w:left="360"/>
        <w:jc w:val="center"/>
        <w:rPr>
          <w:rFonts w:ascii="Times New Roman" w:eastAsia="Times New Roman" w:hAnsi="Times New Roman" w:cs="Times New Roman"/>
          <w:iCs/>
          <w:kern w:val="0"/>
          <w:sz w:val="24"/>
          <w:szCs w:val="24"/>
          <w14:ligatures w14:val="none"/>
        </w:rPr>
      </w:pPr>
    </w:p>
    <w:p w14:paraId="4031FE6A"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
          <w:bCs/>
          <w:kern w:val="0"/>
          <w:sz w:val="24"/>
          <w:szCs w:val="24"/>
          <w14:ligatures w14:val="none"/>
        </w:rPr>
      </w:pPr>
      <w:bookmarkStart w:id="4" w:name="_Hlk236290678"/>
      <w:bookmarkEnd w:id="1"/>
      <w:r w:rsidRPr="00D769F0">
        <w:rPr>
          <w:rFonts w:ascii="Times New Roman" w:eastAsia="Calibri" w:hAnsi="Times New Roman" w:cs="Times New Roman"/>
          <w:b/>
          <w:bCs/>
          <w:kern w:val="0"/>
          <w:sz w:val="24"/>
          <w:szCs w:val="24"/>
          <w14:ligatures w14:val="none"/>
        </w:rPr>
        <w:t>Jautājums Nr. 1:</w:t>
      </w:r>
      <w:r w:rsidRPr="00D769F0">
        <w:rPr>
          <w:rFonts w:ascii="Calibri" w:eastAsia="Calibri" w:hAnsi="Calibri" w:cs="Times New Roman"/>
          <w:kern w:val="0"/>
          <w14:ligatures w14:val="none"/>
        </w:rPr>
        <w:t xml:space="preserve"> </w:t>
      </w:r>
    </w:p>
    <w:bookmarkEnd w:id="4"/>
    <w:p w14:paraId="58F9EEDD"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Cs/>
          <w:kern w:val="0"/>
          <w:sz w:val="24"/>
          <w:szCs w:val="24"/>
          <w14:ligatures w14:val="none"/>
        </w:rPr>
      </w:pPr>
      <w:r w:rsidRPr="00D769F0">
        <w:rPr>
          <w:rFonts w:ascii="Times New Roman" w:eastAsia="Calibri" w:hAnsi="Times New Roman" w:cs="Times New Roman"/>
          <w:bCs/>
          <w:kern w:val="0"/>
          <w:sz w:val="24"/>
          <w:szCs w:val="24"/>
          <w14:ligatures w14:val="none"/>
        </w:rPr>
        <w:t>Tehniskās specifikācijas sadaļā IV. Uzkopšanas darbu apraksts punktā 6.4. sastatņu platība nav minēta. Kāds ir sastatņu apjoms?</w:t>
      </w:r>
    </w:p>
    <w:p w14:paraId="074D83A2"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
          <w:bCs/>
          <w:kern w:val="0"/>
          <w:sz w:val="24"/>
          <w:szCs w:val="24"/>
          <w14:ligatures w14:val="none"/>
        </w:rPr>
      </w:pPr>
      <w:r w:rsidRPr="00D769F0">
        <w:rPr>
          <w:rFonts w:ascii="Times New Roman" w:eastAsia="Calibri" w:hAnsi="Times New Roman" w:cs="Times New Roman"/>
          <w:b/>
          <w:bCs/>
          <w:kern w:val="0"/>
          <w:sz w:val="24"/>
          <w:szCs w:val="24"/>
          <w14:ligatures w14:val="none"/>
        </w:rPr>
        <w:t>Atbilde Nr. 1:</w:t>
      </w:r>
    </w:p>
    <w:p w14:paraId="43BF8E2E"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Cs/>
          <w:kern w:val="0"/>
          <w:sz w:val="24"/>
          <w:szCs w:val="24"/>
          <w14:ligatures w14:val="none"/>
        </w:rPr>
      </w:pPr>
      <w:bookmarkStart w:id="5" w:name="_Hlk236291460"/>
      <w:r w:rsidRPr="00D769F0">
        <w:rPr>
          <w:rFonts w:ascii="Times New Roman" w:eastAsia="Calibri" w:hAnsi="Times New Roman" w:cs="Times New Roman"/>
          <w:bCs/>
          <w:kern w:val="0"/>
          <w:sz w:val="24"/>
          <w:szCs w:val="24"/>
          <w14:ligatures w14:val="none"/>
        </w:rPr>
        <w:t xml:space="preserve">Iepirkuma komisija paskaidro, ka tehniskās specifikācijas sadaļā IV punktā 6.4. </w:t>
      </w:r>
      <w:bookmarkEnd w:id="5"/>
      <w:r w:rsidRPr="00D769F0">
        <w:rPr>
          <w:rFonts w:ascii="Times New Roman" w:eastAsia="Calibri" w:hAnsi="Times New Roman" w:cs="Times New Roman"/>
          <w:bCs/>
          <w:kern w:val="0"/>
          <w:sz w:val="24"/>
          <w:szCs w:val="24"/>
          <w14:ligatures w14:val="none"/>
        </w:rPr>
        <w:t>sastatņu apjoms nav noteikts kvadrātmetros, jo tas ir atkarīgs no konkrētajā objektā uzstādīto plauktu sistēmu apjoma un konfigurācijas, kā arī tehniskajā specifikācijā ir norādīts, ka sastatņu apjomu var apskatīt objektā uz vietas, iepriekš saskaņojot ierašanos. Sastatņu tīrīšana veicama atbilstoši tehniskajā specifikācijā noteiktajām prasībām.</w:t>
      </w:r>
    </w:p>
    <w:p w14:paraId="4CD68B30" w14:textId="77777777" w:rsidR="00D769F0" w:rsidRDefault="00D769F0" w:rsidP="00D769F0">
      <w:pPr>
        <w:tabs>
          <w:tab w:val="left" w:pos="284"/>
        </w:tabs>
        <w:spacing w:after="200" w:line="276" w:lineRule="auto"/>
        <w:ind w:left="360"/>
        <w:contextualSpacing/>
        <w:jc w:val="both"/>
        <w:rPr>
          <w:rFonts w:ascii="Times New Roman" w:eastAsia="Calibri" w:hAnsi="Times New Roman" w:cs="Times New Roman"/>
          <w:b/>
          <w:bCs/>
          <w:kern w:val="0"/>
          <w:sz w:val="24"/>
          <w:szCs w:val="24"/>
          <w14:ligatures w14:val="none"/>
        </w:rPr>
      </w:pPr>
    </w:p>
    <w:p w14:paraId="26BE5A9F" w14:textId="7B2EC8B4" w:rsidR="00D769F0" w:rsidRPr="00D769F0" w:rsidRDefault="00D769F0" w:rsidP="00D769F0">
      <w:pPr>
        <w:tabs>
          <w:tab w:val="left" w:pos="284"/>
        </w:tabs>
        <w:spacing w:after="200" w:line="276" w:lineRule="auto"/>
        <w:ind w:left="360"/>
        <w:contextualSpacing/>
        <w:jc w:val="both"/>
        <w:rPr>
          <w:rFonts w:ascii="Calibri" w:eastAsia="Calibri" w:hAnsi="Calibri" w:cs="Times New Roman"/>
          <w:kern w:val="0"/>
          <w14:ligatures w14:val="none"/>
        </w:rPr>
      </w:pPr>
      <w:r w:rsidRPr="00D769F0">
        <w:rPr>
          <w:rFonts w:ascii="Times New Roman" w:eastAsia="Calibri" w:hAnsi="Times New Roman" w:cs="Times New Roman"/>
          <w:b/>
          <w:bCs/>
          <w:kern w:val="0"/>
          <w:sz w:val="24"/>
          <w:szCs w:val="24"/>
          <w14:ligatures w14:val="none"/>
        </w:rPr>
        <w:t>Jautājums Nr. 2:</w:t>
      </w:r>
      <w:r w:rsidRPr="00D769F0">
        <w:rPr>
          <w:rFonts w:ascii="Calibri" w:eastAsia="Calibri" w:hAnsi="Calibri" w:cs="Times New Roman"/>
          <w:kern w:val="0"/>
          <w14:ligatures w14:val="none"/>
        </w:rPr>
        <w:t xml:space="preserve"> </w:t>
      </w:r>
    </w:p>
    <w:p w14:paraId="6FA74C6B"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Cs/>
          <w:kern w:val="0"/>
          <w:sz w:val="24"/>
          <w:szCs w:val="24"/>
          <w14:ligatures w14:val="none"/>
        </w:rPr>
      </w:pPr>
      <w:r w:rsidRPr="00D769F0">
        <w:rPr>
          <w:rFonts w:ascii="Times New Roman" w:eastAsia="Calibri" w:hAnsi="Times New Roman" w:cs="Times New Roman"/>
          <w:bCs/>
          <w:kern w:val="0"/>
          <w:sz w:val="24"/>
          <w:szCs w:val="24"/>
          <w14:ligatures w14:val="none"/>
        </w:rPr>
        <w:t>Tehniskās specifikācijas sadaļa IV. Uzkopšanas darbu apraksts punkts 7.1. Kāds ir grīdas uzkopšanas biežums?</w:t>
      </w:r>
    </w:p>
    <w:p w14:paraId="002B89BB"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
          <w:bCs/>
          <w:kern w:val="0"/>
          <w:sz w:val="24"/>
          <w:szCs w:val="24"/>
          <w14:ligatures w14:val="none"/>
        </w:rPr>
      </w:pPr>
      <w:r w:rsidRPr="00D769F0">
        <w:rPr>
          <w:rFonts w:ascii="Times New Roman" w:eastAsia="Calibri" w:hAnsi="Times New Roman" w:cs="Times New Roman"/>
          <w:b/>
          <w:bCs/>
          <w:kern w:val="0"/>
          <w:sz w:val="24"/>
          <w:szCs w:val="24"/>
          <w14:ligatures w14:val="none"/>
        </w:rPr>
        <w:t>Atbilde Nr. 2:</w:t>
      </w:r>
    </w:p>
    <w:p w14:paraId="214F6AEE"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Cs/>
          <w:kern w:val="0"/>
          <w:sz w:val="24"/>
          <w:szCs w:val="24"/>
          <w14:ligatures w14:val="none"/>
        </w:rPr>
      </w:pPr>
      <w:r w:rsidRPr="00D769F0">
        <w:rPr>
          <w:rFonts w:ascii="Times New Roman" w:eastAsia="Calibri" w:hAnsi="Times New Roman" w:cs="Times New Roman"/>
          <w:bCs/>
          <w:kern w:val="0"/>
          <w:sz w:val="24"/>
          <w:szCs w:val="24"/>
          <w14:ligatures w14:val="none"/>
        </w:rPr>
        <w:t>Iepirkuma komisija paskaidro, ka regulārās grīdas uzkopšanas minimālais biežums ir viena reize mēnesī. Konkrēto uzkopšanas laiku un apjomu nosaka Pasūtītājs. Papildu grīdas uzkopšana tiek veikta pēc Pasūtītāja pieprasījuma.</w:t>
      </w:r>
    </w:p>
    <w:p w14:paraId="5BD0F7E8" w14:textId="77777777" w:rsidR="00D769F0" w:rsidRDefault="00D769F0" w:rsidP="00D769F0">
      <w:pPr>
        <w:tabs>
          <w:tab w:val="left" w:pos="284"/>
        </w:tabs>
        <w:spacing w:after="200" w:line="276" w:lineRule="auto"/>
        <w:ind w:left="360"/>
        <w:contextualSpacing/>
        <w:jc w:val="both"/>
        <w:rPr>
          <w:rFonts w:ascii="Times New Roman" w:eastAsia="Calibri" w:hAnsi="Times New Roman" w:cs="Times New Roman"/>
          <w:b/>
          <w:bCs/>
          <w:kern w:val="0"/>
          <w:sz w:val="24"/>
          <w:szCs w:val="24"/>
          <w14:ligatures w14:val="none"/>
        </w:rPr>
      </w:pPr>
    </w:p>
    <w:p w14:paraId="7EC5F570" w14:textId="5DA69C8F"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
          <w:bCs/>
          <w:kern w:val="0"/>
          <w:sz w:val="24"/>
          <w:szCs w:val="24"/>
          <w14:ligatures w14:val="none"/>
        </w:rPr>
      </w:pPr>
      <w:r w:rsidRPr="00D769F0">
        <w:rPr>
          <w:rFonts w:ascii="Times New Roman" w:eastAsia="Calibri" w:hAnsi="Times New Roman" w:cs="Times New Roman"/>
          <w:b/>
          <w:bCs/>
          <w:kern w:val="0"/>
          <w:sz w:val="24"/>
          <w:szCs w:val="24"/>
          <w14:ligatures w14:val="none"/>
        </w:rPr>
        <w:t>Jautājums Nr. 3</w:t>
      </w:r>
    </w:p>
    <w:p w14:paraId="0B65D522"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Cs/>
          <w:kern w:val="0"/>
          <w:sz w:val="24"/>
          <w:szCs w:val="24"/>
          <w14:ligatures w14:val="none"/>
        </w:rPr>
      </w:pPr>
      <w:r w:rsidRPr="00D769F0">
        <w:rPr>
          <w:rFonts w:ascii="Times New Roman" w:eastAsia="Calibri" w:hAnsi="Times New Roman" w:cs="Times New Roman"/>
          <w:bCs/>
          <w:kern w:val="0"/>
          <w:sz w:val="24"/>
          <w:szCs w:val="24"/>
          <w14:ligatures w14:val="none"/>
        </w:rPr>
        <w:t>Tehniskās specifikācijas sadaļa IV. Uzkopšanas darbu apraksts punkts 7.3. Kāds ir sastatņu apjoms? Kāds ir sastatņu uzkopšanas biežums?</w:t>
      </w:r>
    </w:p>
    <w:p w14:paraId="5CAE2E2D"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
          <w:bCs/>
          <w:kern w:val="0"/>
          <w:sz w:val="24"/>
          <w:szCs w:val="24"/>
          <w14:ligatures w14:val="none"/>
        </w:rPr>
      </w:pPr>
      <w:r w:rsidRPr="00D769F0">
        <w:rPr>
          <w:rFonts w:ascii="Times New Roman" w:eastAsia="Calibri" w:hAnsi="Times New Roman" w:cs="Times New Roman"/>
          <w:b/>
          <w:bCs/>
          <w:kern w:val="0"/>
          <w:sz w:val="24"/>
          <w:szCs w:val="24"/>
          <w14:ligatures w14:val="none"/>
        </w:rPr>
        <w:t>Atbilde Nr. 3:</w:t>
      </w:r>
    </w:p>
    <w:p w14:paraId="212E505D"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Cs/>
          <w:kern w:val="0"/>
          <w:sz w:val="24"/>
          <w:szCs w:val="24"/>
          <w14:ligatures w14:val="none"/>
        </w:rPr>
      </w:pPr>
      <w:r w:rsidRPr="00D769F0">
        <w:rPr>
          <w:rFonts w:ascii="Times New Roman" w:eastAsia="Calibri" w:hAnsi="Times New Roman" w:cs="Times New Roman"/>
          <w:bCs/>
          <w:kern w:val="0"/>
          <w:sz w:val="24"/>
          <w:szCs w:val="24"/>
          <w14:ligatures w14:val="none"/>
        </w:rPr>
        <w:t>Iepirkuma komisija paskaidro, ka sastatņu apjoms ir atkarīgs no konkrētajā objektā uzstādīto plauktu sistēmu apjoma un konfigurācijas.</w:t>
      </w:r>
    </w:p>
    <w:p w14:paraId="08CDB55D" w14:textId="77777777" w:rsidR="00D769F0" w:rsidRPr="00D769F0" w:rsidRDefault="00D769F0" w:rsidP="00D769F0">
      <w:pPr>
        <w:tabs>
          <w:tab w:val="left" w:pos="284"/>
        </w:tabs>
        <w:spacing w:after="200" w:line="276" w:lineRule="auto"/>
        <w:ind w:left="360"/>
        <w:contextualSpacing/>
        <w:jc w:val="both"/>
        <w:rPr>
          <w:rFonts w:ascii="Times New Roman" w:eastAsia="Calibri" w:hAnsi="Times New Roman" w:cs="Times New Roman"/>
          <w:bCs/>
          <w:kern w:val="0"/>
          <w:sz w:val="24"/>
          <w:szCs w:val="24"/>
          <w14:ligatures w14:val="none"/>
        </w:rPr>
      </w:pPr>
      <w:r w:rsidRPr="00D769F0">
        <w:rPr>
          <w:rFonts w:ascii="Times New Roman" w:eastAsia="Calibri" w:hAnsi="Times New Roman" w:cs="Times New Roman"/>
          <w:bCs/>
          <w:kern w:val="0"/>
          <w:sz w:val="24"/>
          <w:szCs w:val="24"/>
          <w14:ligatures w14:val="none"/>
        </w:rPr>
        <w:t>Noliktavas sastatņu tīrīšana tiek veikta pēc Pasūtītāja pieprasījuma.</w:t>
      </w:r>
    </w:p>
    <w:p w14:paraId="3896ED79" w14:textId="77777777" w:rsidR="006654D6" w:rsidRPr="006654D6" w:rsidRDefault="006654D6" w:rsidP="006654D6">
      <w:pPr>
        <w:rPr>
          <w:rFonts w:ascii="Times New Roman" w:eastAsia="Times New Roman" w:hAnsi="Times New Roman" w:cs="Times New Roman"/>
          <w:sz w:val="24"/>
          <w:szCs w:val="24"/>
        </w:rPr>
      </w:pPr>
    </w:p>
    <w:p w14:paraId="3C58B118" w14:textId="77777777" w:rsidR="006654D6" w:rsidRPr="006654D6" w:rsidRDefault="006654D6" w:rsidP="006654D6">
      <w:pPr>
        <w:rPr>
          <w:rFonts w:ascii="Times New Roman" w:eastAsia="Times New Roman" w:hAnsi="Times New Roman" w:cs="Times New Roman"/>
          <w:sz w:val="24"/>
          <w:szCs w:val="24"/>
        </w:rPr>
      </w:pPr>
    </w:p>
    <w:p w14:paraId="4ABF74FC" w14:textId="77777777" w:rsidR="006654D6" w:rsidRPr="006654D6" w:rsidRDefault="006654D6" w:rsidP="006654D6">
      <w:pPr>
        <w:rPr>
          <w:rFonts w:ascii="Times New Roman" w:eastAsia="Times New Roman" w:hAnsi="Times New Roman" w:cs="Times New Roman"/>
          <w:sz w:val="24"/>
          <w:szCs w:val="24"/>
        </w:rPr>
      </w:pPr>
    </w:p>
    <w:p w14:paraId="03911A22" w14:textId="1AB38B35" w:rsidR="00BE545F" w:rsidRPr="006654D6" w:rsidRDefault="00BE545F" w:rsidP="006654D6">
      <w:pPr>
        <w:tabs>
          <w:tab w:val="left" w:pos="3156"/>
        </w:tabs>
        <w:rPr>
          <w:rFonts w:ascii="Times New Roman" w:eastAsia="Times New Roman" w:hAnsi="Times New Roman" w:cs="Times New Roman"/>
          <w:sz w:val="24"/>
          <w:szCs w:val="24"/>
        </w:rPr>
      </w:pPr>
    </w:p>
    <w:sectPr w:rsidR="00BE545F" w:rsidRPr="006654D6" w:rsidSect="00D769F0">
      <w:footerReference w:type="default" r:id="rId7"/>
      <w:pgSz w:w="11906" w:h="16838"/>
      <w:pgMar w:top="993" w:right="1416" w:bottom="1440" w:left="993" w:header="708" w:footer="81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0B4E50" w16cex:dateUtc="2026-01-09T07:52:00Z"/>
  <w16cex:commentExtensible w16cex:durableId="2D0B56DE" w16cex:dateUtc="2026-01-09T08:28:00Z"/>
  <w16cex:commentExtensible w16cex:durableId="2D0B56F9" w16cex:dateUtc="2026-01-09T08:29:00Z"/>
  <w16cex:commentExtensible w16cex:durableId="2D0B4F90" w16cex:dateUtc="2026-01-09T07: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947F1" w14:textId="77777777" w:rsidR="00BE545F" w:rsidRDefault="00BE545F" w:rsidP="00BE545F">
      <w:pPr>
        <w:spacing w:after="0" w:line="240" w:lineRule="auto"/>
      </w:pPr>
      <w:r>
        <w:separator/>
      </w:r>
    </w:p>
  </w:endnote>
  <w:endnote w:type="continuationSeparator" w:id="0">
    <w:p w14:paraId="4EAAFBB8" w14:textId="77777777" w:rsidR="00BE545F" w:rsidRDefault="00BE545F" w:rsidP="00BE5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1168149"/>
      <w:docPartObj>
        <w:docPartGallery w:val="Page Numbers (Bottom of Page)"/>
        <w:docPartUnique/>
      </w:docPartObj>
    </w:sdtPr>
    <w:sdtEndPr>
      <w:rPr>
        <w:noProof/>
        <w:sz w:val="20"/>
        <w:szCs w:val="20"/>
      </w:rPr>
    </w:sdtEndPr>
    <w:sdtContent>
      <w:p w14:paraId="53E8792D" w14:textId="271F13C3" w:rsidR="00BE545F" w:rsidRPr="00BE545F" w:rsidRDefault="00BE545F">
        <w:pPr>
          <w:pStyle w:val="Footer"/>
          <w:jc w:val="center"/>
          <w:rPr>
            <w:sz w:val="20"/>
            <w:szCs w:val="20"/>
          </w:rPr>
        </w:pPr>
        <w:r w:rsidRPr="00BE545F">
          <w:rPr>
            <w:sz w:val="20"/>
            <w:szCs w:val="20"/>
          </w:rPr>
          <w:fldChar w:fldCharType="begin"/>
        </w:r>
        <w:r w:rsidRPr="00BE545F">
          <w:rPr>
            <w:sz w:val="20"/>
            <w:szCs w:val="20"/>
          </w:rPr>
          <w:instrText xml:space="preserve"> PAGE   \* MERGEFORMAT </w:instrText>
        </w:r>
        <w:r w:rsidRPr="00BE545F">
          <w:rPr>
            <w:sz w:val="20"/>
            <w:szCs w:val="20"/>
          </w:rPr>
          <w:fldChar w:fldCharType="separate"/>
        </w:r>
        <w:r w:rsidRPr="00BE545F">
          <w:rPr>
            <w:noProof/>
            <w:sz w:val="20"/>
            <w:szCs w:val="20"/>
          </w:rPr>
          <w:t>2</w:t>
        </w:r>
        <w:r w:rsidRPr="00BE545F">
          <w:rPr>
            <w:noProof/>
            <w:sz w:val="20"/>
            <w:szCs w:val="20"/>
          </w:rPr>
          <w:fldChar w:fldCharType="end"/>
        </w:r>
      </w:p>
    </w:sdtContent>
  </w:sdt>
  <w:p w14:paraId="2C997ABE" w14:textId="39560E5A" w:rsidR="00BE545F" w:rsidRPr="006654D6" w:rsidRDefault="00BE545F" w:rsidP="00BE545F">
    <w:pPr>
      <w:spacing w:after="0" w:line="240" w:lineRule="auto"/>
      <w:ind w:firstLine="720"/>
      <w:jc w:val="center"/>
      <w:rPr>
        <w:rFonts w:ascii="Times New Roman" w:eastAsia="Times New Roman" w:hAnsi="Times New Roman" w:cs="Times New Roman"/>
        <w:kern w:val="0"/>
        <w:sz w:val="24"/>
        <w:szCs w:val="20"/>
        <w14:ligatures w14:val="none"/>
      </w:rPr>
    </w:pPr>
    <w:r w:rsidRPr="006654D6">
      <w:rPr>
        <w:rFonts w:ascii="Times New Roman" w:eastAsia="Times New Roman" w:hAnsi="Times New Roman" w:cs="Times New Roman"/>
        <w:kern w:val="0"/>
        <w:sz w:val="24"/>
        <w:szCs w:val="20"/>
        <w14:ligatures w14:val="none"/>
      </w:rPr>
      <w:t>Iepirkuma komisijas sniegtā</w:t>
    </w:r>
    <w:r w:rsidR="00D769F0">
      <w:rPr>
        <w:rFonts w:ascii="Times New Roman" w:eastAsia="Times New Roman" w:hAnsi="Times New Roman" w:cs="Times New Roman"/>
        <w:kern w:val="0"/>
        <w:sz w:val="24"/>
        <w:szCs w:val="20"/>
        <w14:ligatures w14:val="none"/>
      </w:rPr>
      <w:t>s</w:t>
    </w:r>
    <w:r w:rsidRPr="006654D6">
      <w:rPr>
        <w:rFonts w:ascii="Times New Roman" w:eastAsia="Times New Roman" w:hAnsi="Times New Roman" w:cs="Times New Roman"/>
        <w:kern w:val="0"/>
        <w:sz w:val="24"/>
        <w:szCs w:val="20"/>
        <w14:ligatures w14:val="none"/>
      </w:rPr>
      <w:t xml:space="preserve"> atbilde</w:t>
    </w:r>
    <w:r w:rsidR="00D769F0">
      <w:rPr>
        <w:rFonts w:ascii="Times New Roman" w:eastAsia="Times New Roman" w:hAnsi="Times New Roman" w:cs="Times New Roman"/>
        <w:kern w:val="0"/>
        <w:sz w:val="24"/>
        <w:szCs w:val="20"/>
        <w14:ligatures w14:val="none"/>
      </w:rPr>
      <w:t>s</w:t>
    </w:r>
    <w:r w:rsidRPr="006654D6">
      <w:rPr>
        <w:rFonts w:ascii="Times New Roman" w:eastAsia="Times New Roman" w:hAnsi="Times New Roman" w:cs="Times New Roman"/>
        <w:kern w:val="0"/>
        <w:sz w:val="24"/>
        <w:szCs w:val="20"/>
        <w14:ligatures w14:val="none"/>
      </w:rPr>
      <w:t xml:space="preserve"> un skaidrojum</w:t>
    </w:r>
    <w:r w:rsidR="00D769F0">
      <w:rPr>
        <w:rFonts w:ascii="Times New Roman" w:eastAsia="Times New Roman" w:hAnsi="Times New Roman" w:cs="Times New Roman"/>
        <w:kern w:val="0"/>
        <w:sz w:val="24"/>
        <w:szCs w:val="20"/>
        <w14:ligatures w14:val="none"/>
      </w:rPr>
      <w:t>i</w:t>
    </w:r>
    <w:r w:rsidRPr="006654D6">
      <w:rPr>
        <w:rFonts w:ascii="Times New Roman" w:eastAsia="Times New Roman" w:hAnsi="Times New Roman" w:cs="Times New Roman"/>
        <w:kern w:val="0"/>
        <w:sz w:val="24"/>
        <w:szCs w:val="20"/>
        <w14:ligatures w14:val="none"/>
      </w:rPr>
      <w:t xml:space="preserve"> ir neatņemama </w:t>
    </w:r>
    <w:r w:rsidR="006654D6" w:rsidRPr="006654D6">
      <w:rPr>
        <w:rFonts w:ascii="Times New Roman" w:eastAsia="Times New Roman" w:hAnsi="Times New Roman" w:cs="Times New Roman"/>
        <w:kern w:val="0"/>
        <w:sz w:val="24"/>
        <w:szCs w:val="20"/>
        <w14:ligatures w14:val="none"/>
      </w:rPr>
      <w:t>iepirkuma</w:t>
    </w:r>
    <w:r w:rsidRPr="006654D6">
      <w:rPr>
        <w:rFonts w:ascii="Times New Roman" w:eastAsia="Times New Roman" w:hAnsi="Times New Roman" w:cs="Times New Roman"/>
        <w:kern w:val="0"/>
        <w:sz w:val="24"/>
        <w:szCs w:val="20"/>
        <w14:ligatures w14:val="none"/>
      </w:rPr>
      <w:t xml:space="preserve"> nolikuma sastāvdaļa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E47CF" w14:textId="77777777" w:rsidR="00BE545F" w:rsidRDefault="00BE545F" w:rsidP="00BE545F">
      <w:pPr>
        <w:spacing w:after="0" w:line="240" w:lineRule="auto"/>
      </w:pPr>
      <w:r>
        <w:separator/>
      </w:r>
    </w:p>
  </w:footnote>
  <w:footnote w:type="continuationSeparator" w:id="0">
    <w:p w14:paraId="33270BEF" w14:textId="77777777" w:rsidR="00BE545F" w:rsidRDefault="00BE545F" w:rsidP="00BE54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A1CDF"/>
    <w:multiLevelType w:val="hybridMultilevel"/>
    <w:tmpl w:val="123A98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EED4D2B"/>
    <w:multiLevelType w:val="hybridMultilevel"/>
    <w:tmpl w:val="7B1668C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515087D"/>
    <w:multiLevelType w:val="hybridMultilevel"/>
    <w:tmpl w:val="9286BF18"/>
    <w:lvl w:ilvl="0" w:tplc="BD0040F0">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0C3"/>
    <w:rsid w:val="00054667"/>
    <w:rsid w:val="0008019C"/>
    <w:rsid w:val="000E5D0A"/>
    <w:rsid w:val="000E7FBD"/>
    <w:rsid w:val="0010587B"/>
    <w:rsid w:val="001600C3"/>
    <w:rsid w:val="00162C30"/>
    <w:rsid w:val="00182816"/>
    <w:rsid w:val="001A73FB"/>
    <w:rsid w:val="002018FE"/>
    <w:rsid w:val="00293F9B"/>
    <w:rsid w:val="002D2D56"/>
    <w:rsid w:val="00313E08"/>
    <w:rsid w:val="00315FE1"/>
    <w:rsid w:val="003A41FF"/>
    <w:rsid w:val="0044586C"/>
    <w:rsid w:val="004D1DF4"/>
    <w:rsid w:val="004D4355"/>
    <w:rsid w:val="005533C0"/>
    <w:rsid w:val="005B3EC5"/>
    <w:rsid w:val="005B4901"/>
    <w:rsid w:val="005C3779"/>
    <w:rsid w:val="0060326E"/>
    <w:rsid w:val="00603308"/>
    <w:rsid w:val="006545AF"/>
    <w:rsid w:val="006654D6"/>
    <w:rsid w:val="006931C1"/>
    <w:rsid w:val="00697D47"/>
    <w:rsid w:val="006C6072"/>
    <w:rsid w:val="007304A3"/>
    <w:rsid w:val="00750AFE"/>
    <w:rsid w:val="00803126"/>
    <w:rsid w:val="00823E16"/>
    <w:rsid w:val="008E0AA3"/>
    <w:rsid w:val="00903CE5"/>
    <w:rsid w:val="00991172"/>
    <w:rsid w:val="00992C64"/>
    <w:rsid w:val="00A2591F"/>
    <w:rsid w:val="00A70B61"/>
    <w:rsid w:val="00A70F41"/>
    <w:rsid w:val="00AD36C4"/>
    <w:rsid w:val="00AD5A0B"/>
    <w:rsid w:val="00AD75B4"/>
    <w:rsid w:val="00B10DA5"/>
    <w:rsid w:val="00B243EF"/>
    <w:rsid w:val="00BE545F"/>
    <w:rsid w:val="00BE5460"/>
    <w:rsid w:val="00C26F73"/>
    <w:rsid w:val="00C539C2"/>
    <w:rsid w:val="00C72487"/>
    <w:rsid w:val="00CB44D4"/>
    <w:rsid w:val="00CE19BD"/>
    <w:rsid w:val="00CE4A8D"/>
    <w:rsid w:val="00D17BAA"/>
    <w:rsid w:val="00D33C44"/>
    <w:rsid w:val="00D75550"/>
    <w:rsid w:val="00D769F0"/>
    <w:rsid w:val="00DB5A30"/>
    <w:rsid w:val="00E02E2A"/>
    <w:rsid w:val="00E37FE0"/>
    <w:rsid w:val="00E454F5"/>
    <w:rsid w:val="00E8031D"/>
    <w:rsid w:val="00FC5A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7D16AFF"/>
  <w15:chartTrackingRefBased/>
  <w15:docId w15:val="{0CC22B5F-8133-4F49-A1D9-BDDB5178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92C64"/>
    <w:rPr>
      <w:rFonts w:cs="Times New Roman"/>
      <w:color w:val="0000FF"/>
      <w:u w:val="single"/>
    </w:rPr>
  </w:style>
  <w:style w:type="paragraph" w:styleId="Footer">
    <w:name w:val="footer"/>
    <w:aliases w:val="Char5 Char"/>
    <w:basedOn w:val="Normal"/>
    <w:link w:val="FooterChar"/>
    <w:uiPriority w:val="99"/>
    <w:rsid w:val="00992C64"/>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aliases w:val="Char5 Char Char"/>
    <w:basedOn w:val="DefaultParagraphFont"/>
    <w:link w:val="Footer"/>
    <w:uiPriority w:val="99"/>
    <w:rsid w:val="00992C64"/>
    <w:rPr>
      <w:rFonts w:ascii="Times New Roman" w:eastAsia="Times New Roman" w:hAnsi="Times New Roman" w:cs="Times New Roman"/>
      <w:kern w:val="0"/>
      <w:sz w:val="24"/>
      <w:szCs w:val="24"/>
      <w:lang w:val="en-GB"/>
      <w14:ligatures w14:val="none"/>
    </w:rPr>
  </w:style>
  <w:style w:type="paragraph" w:styleId="ListParagraph">
    <w:name w:val="List Paragraph"/>
    <w:basedOn w:val="Normal"/>
    <w:uiPriority w:val="34"/>
    <w:qFormat/>
    <w:rsid w:val="00B243EF"/>
    <w:pPr>
      <w:ind w:left="720"/>
      <w:contextualSpacing/>
    </w:pPr>
  </w:style>
  <w:style w:type="character" w:styleId="UnresolvedMention">
    <w:name w:val="Unresolved Mention"/>
    <w:basedOn w:val="DefaultParagraphFont"/>
    <w:uiPriority w:val="99"/>
    <w:semiHidden/>
    <w:unhideWhenUsed/>
    <w:rsid w:val="00CE19BD"/>
    <w:rPr>
      <w:color w:val="605E5C"/>
      <w:shd w:val="clear" w:color="auto" w:fill="E1DFDD"/>
    </w:rPr>
  </w:style>
  <w:style w:type="paragraph" w:styleId="Header">
    <w:name w:val="header"/>
    <w:basedOn w:val="Normal"/>
    <w:link w:val="HeaderChar"/>
    <w:uiPriority w:val="99"/>
    <w:unhideWhenUsed/>
    <w:rsid w:val="00BE545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E545F"/>
  </w:style>
  <w:style w:type="character" w:styleId="CommentReference">
    <w:name w:val="annotation reference"/>
    <w:basedOn w:val="DefaultParagraphFont"/>
    <w:uiPriority w:val="99"/>
    <w:semiHidden/>
    <w:unhideWhenUsed/>
    <w:rsid w:val="003A41FF"/>
    <w:rPr>
      <w:sz w:val="16"/>
      <w:szCs w:val="16"/>
    </w:rPr>
  </w:style>
  <w:style w:type="paragraph" w:styleId="CommentText">
    <w:name w:val="annotation text"/>
    <w:basedOn w:val="Normal"/>
    <w:link w:val="CommentTextChar"/>
    <w:uiPriority w:val="99"/>
    <w:semiHidden/>
    <w:unhideWhenUsed/>
    <w:rsid w:val="003A41FF"/>
    <w:pPr>
      <w:spacing w:line="240" w:lineRule="auto"/>
    </w:pPr>
    <w:rPr>
      <w:sz w:val="20"/>
      <w:szCs w:val="20"/>
    </w:rPr>
  </w:style>
  <w:style w:type="character" w:customStyle="1" w:styleId="CommentTextChar">
    <w:name w:val="Comment Text Char"/>
    <w:basedOn w:val="DefaultParagraphFont"/>
    <w:link w:val="CommentText"/>
    <w:uiPriority w:val="99"/>
    <w:semiHidden/>
    <w:rsid w:val="003A41FF"/>
    <w:rPr>
      <w:sz w:val="20"/>
      <w:szCs w:val="20"/>
    </w:rPr>
  </w:style>
  <w:style w:type="paragraph" w:styleId="CommentSubject">
    <w:name w:val="annotation subject"/>
    <w:basedOn w:val="CommentText"/>
    <w:next w:val="CommentText"/>
    <w:link w:val="CommentSubjectChar"/>
    <w:uiPriority w:val="99"/>
    <w:semiHidden/>
    <w:unhideWhenUsed/>
    <w:rsid w:val="003A41FF"/>
    <w:rPr>
      <w:b/>
      <w:bCs/>
    </w:rPr>
  </w:style>
  <w:style w:type="character" w:customStyle="1" w:styleId="CommentSubjectChar">
    <w:name w:val="Comment Subject Char"/>
    <w:basedOn w:val="CommentTextChar"/>
    <w:link w:val="CommentSubject"/>
    <w:uiPriority w:val="99"/>
    <w:semiHidden/>
    <w:rsid w:val="003A41FF"/>
    <w:rPr>
      <w:b/>
      <w:bCs/>
      <w:sz w:val="20"/>
      <w:szCs w:val="20"/>
    </w:rPr>
  </w:style>
  <w:style w:type="paragraph" w:styleId="BalloonText">
    <w:name w:val="Balloon Text"/>
    <w:basedOn w:val="Normal"/>
    <w:link w:val="BalloonTextChar"/>
    <w:uiPriority w:val="99"/>
    <w:semiHidden/>
    <w:unhideWhenUsed/>
    <w:rsid w:val="008E0A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0A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51330">
      <w:bodyDiv w:val="1"/>
      <w:marLeft w:val="0"/>
      <w:marRight w:val="0"/>
      <w:marTop w:val="0"/>
      <w:marBottom w:val="0"/>
      <w:divBdr>
        <w:top w:val="none" w:sz="0" w:space="0" w:color="auto"/>
        <w:left w:val="none" w:sz="0" w:space="0" w:color="auto"/>
        <w:bottom w:val="none" w:sz="0" w:space="0" w:color="auto"/>
        <w:right w:val="none" w:sz="0" w:space="0" w:color="auto"/>
      </w:divBdr>
    </w:div>
    <w:div w:id="1434007961">
      <w:bodyDiv w:val="1"/>
      <w:marLeft w:val="0"/>
      <w:marRight w:val="0"/>
      <w:marTop w:val="0"/>
      <w:marBottom w:val="0"/>
      <w:divBdr>
        <w:top w:val="none" w:sz="0" w:space="0" w:color="auto"/>
        <w:left w:val="none" w:sz="0" w:space="0" w:color="auto"/>
        <w:bottom w:val="none" w:sz="0" w:space="0" w:color="auto"/>
        <w:right w:val="none" w:sz="0" w:space="0" w:color="auto"/>
      </w:divBdr>
    </w:div>
    <w:div w:id="180076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23"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964</Words>
  <Characters>550</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Pakalns</dc:creator>
  <cp:keywords/>
  <dc:description/>
  <cp:lastModifiedBy>Ligita Jokste-Bogdanova</cp:lastModifiedBy>
  <cp:revision>5</cp:revision>
  <dcterms:created xsi:type="dcterms:W3CDTF">2026-01-09T10:09:00Z</dcterms:created>
  <dcterms:modified xsi:type="dcterms:W3CDTF">2026-07-30T11:26:00Z</dcterms:modified>
</cp:coreProperties>
</file>