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BA9A5" w14:textId="51EBC2C7" w:rsidR="00E230AC" w:rsidRPr="001A7B09" w:rsidRDefault="00A005FE" w:rsidP="000B7080">
      <w:pPr>
        <w:pStyle w:val="EYCoverTitle"/>
        <w:framePr w:w="5841" w:h="6401" w:hRule="exact" w:wrap="around" w:x="1417" w:y="2312"/>
        <w:rPr>
          <w:color w:val="2E2E38"/>
          <w:lang w:val="lv-LV"/>
        </w:rPr>
      </w:pPr>
      <w:r w:rsidRPr="001A7B09">
        <w:rPr>
          <w:color w:val="2E2E38"/>
          <w:lang w:val="lv-LV"/>
        </w:rPr>
        <w:t>ATD pakalpojumu procesu</w:t>
      </w:r>
      <w:r w:rsidR="002621DB" w:rsidRPr="001A7B09">
        <w:rPr>
          <w:color w:val="2E2E38"/>
          <w:lang w:val="lv-LV"/>
        </w:rPr>
        <w:t xml:space="preserve"> optimizācijas izstrāde un tehniskās specifikācijas sagatavošana</w:t>
      </w:r>
    </w:p>
    <w:p w14:paraId="62C385C0" w14:textId="77777777" w:rsidR="001B6DC0" w:rsidRPr="001A7B09" w:rsidRDefault="001B6DC0" w:rsidP="000B7080">
      <w:pPr>
        <w:pStyle w:val="EYCoverTitle"/>
        <w:framePr w:w="5841" w:h="6401" w:hRule="exact" w:wrap="around" w:x="1417" w:y="2312"/>
        <w:rPr>
          <w:color w:val="2E2E38"/>
          <w:sz w:val="40"/>
          <w:szCs w:val="40"/>
          <w:lang w:val="lv-LV"/>
        </w:rPr>
      </w:pPr>
    </w:p>
    <w:p w14:paraId="61623A5F" w14:textId="6BBE90EA" w:rsidR="00F21ED4" w:rsidRPr="001A7B09" w:rsidRDefault="00B80632" w:rsidP="000B7080">
      <w:pPr>
        <w:pStyle w:val="EYCoverTitle"/>
        <w:framePr w:w="5841" w:h="6401" w:hRule="exact" w:wrap="around" w:x="1417" w:y="2312"/>
        <w:rPr>
          <w:color w:val="2E2E38"/>
          <w:sz w:val="32"/>
          <w:szCs w:val="32"/>
          <w:lang w:val="lv-LV"/>
        </w:rPr>
      </w:pPr>
      <w:r w:rsidRPr="001A7B09">
        <w:rPr>
          <w:color w:val="2E2E38"/>
          <w:sz w:val="32"/>
          <w:szCs w:val="32"/>
          <w:lang w:val="lv-LV"/>
        </w:rPr>
        <w:t>3</w:t>
      </w:r>
      <w:r w:rsidR="006267CF" w:rsidRPr="001A7B09">
        <w:rPr>
          <w:color w:val="2E2E38"/>
          <w:sz w:val="32"/>
          <w:szCs w:val="32"/>
          <w:lang w:val="lv-LV"/>
        </w:rPr>
        <w:t>. nodevums</w:t>
      </w:r>
      <w:r w:rsidR="00DD603A" w:rsidRPr="001A7B09">
        <w:rPr>
          <w:color w:val="2E2E38"/>
          <w:sz w:val="32"/>
          <w:szCs w:val="32"/>
          <w:lang w:val="lv-LV"/>
        </w:rPr>
        <w:t xml:space="preserve"> </w:t>
      </w:r>
      <w:r w:rsidR="00096C15" w:rsidRPr="001A7B09">
        <w:rPr>
          <w:color w:val="2E2E38"/>
          <w:sz w:val="32"/>
          <w:szCs w:val="32"/>
          <w:lang w:val="lv-LV"/>
        </w:rPr>
        <w:t>–</w:t>
      </w:r>
      <w:r w:rsidRPr="001A7B09">
        <w:rPr>
          <w:color w:val="2E2E38"/>
          <w:sz w:val="32"/>
          <w:szCs w:val="32"/>
          <w:lang w:val="lv-LV"/>
        </w:rPr>
        <w:t xml:space="preserve"> Tehniskā specifikācija</w:t>
      </w:r>
    </w:p>
    <w:p w14:paraId="214969BB" w14:textId="77777777" w:rsidR="00055802" w:rsidRPr="001A7B09" w:rsidRDefault="00055802" w:rsidP="000B7080">
      <w:pPr>
        <w:pStyle w:val="EYCoverSubTitle"/>
        <w:framePr w:w="5841" w:h="6401" w:hRule="exact" w:wrap="around" w:x="1417" w:y="2312"/>
        <w:numPr>
          <w:ilvl w:val="0"/>
          <w:numId w:val="0"/>
        </w:numPr>
        <w:rPr>
          <w:color w:val="2E2E38"/>
          <w:lang w:val="lv-LV"/>
        </w:rPr>
      </w:pPr>
    </w:p>
    <w:p w14:paraId="558D571F" w14:textId="77777777" w:rsidR="00FD4D0E" w:rsidRPr="001A7B09" w:rsidRDefault="00FD4D0E" w:rsidP="000B7080">
      <w:pPr>
        <w:pStyle w:val="EYCoverSubTitle"/>
        <w:framePr w:w="5841" w:h="6401" w:hRule="exact" w:wrap="around" w:x="1417" w:y="2312"/>
        <w:numPr>
          <w:ilvl w:val="0"/>
          <w:numId w:val="0"/>
        </w:numPr>
        <w:rPr>
          <w:color w:val="2E2E38"/>
          <w:lang w:val="lv-LV"/>
        </w:rPr>
      </w:pPr>
    </w:p>
    <w:p w14:paraId="3A23F67F" w14:textId="6E2AA5D5" w:rsidR="00F21ED4" w:rsidRPr="001A7B09" w:rsidRDefault="00F21ED4" w:rsidP="000B7080">
      <w:pPr>
        <w:pStyle w:val="EYCoverSubTitle"/>
        <w:framePr w:w="5841" w:h="6401" w:hRule="exact" w:wrap="around" w:x="1417" w:y="2312"/>
        <w:rPr>
          <w:color w:val="2E2E38"/>
          <w:lang w:val="lv-LV"/>
        </w:rPr>
      </w:pPr>
      <w:r w:rsidRPr="001A7B09">
        <w:rPr>
          <w:color w:val="2E2E38"/>
          <w:lang w:val="lv-LV"/>
        </w:rPr>
        <w:t xml:space="preserve">Versija </w:t>
      </w:r>
      <w:r w:rsidR="00AB13E7" w:rsidRPr="001A7B09">
        <w:rPr>
          <w:color w:val="2E2E38"/>
          <w:lang w:val="lv-LV"/>
        </w:rPr>
        <w:t>1.</w:t>
      </w:r>
      <w:r w:rsidR="008C1ED0">
        <w:rPr>
          <w:color w:val="2E2E38"/>
          <w:lang w:val="lv-LV"/>
        </w:rPr>
        <w:t>2</w:t>
      </w:r>
    </w:p>
    <w:p w14:paraId="53B3779F" w14:textId="77777777" w:rsidR="007B258A" w:rsidRDefault="005E649F" w:rsidP="000B7080">
      <w:pPr>
        <w:pStyle w:val="EYCoverSubTitle"/>
        <w:framePr w:w="5841" w:h="6401" w:hRule="exact" w:wrap="around" w:x="1417" w:y="2312"/>
        <w:rPr>
          <w:color w:val="2E2E38"/>
          <w:lang w:val="lv-LV"/>
        </w:rPr>
      </w:pPr>
      <w:r w:rsidRPr="001A7B09">
        <w:rPr>
          <w:color w:val="2E2E38"/>
          <w:lang w:val="lv-LV"/>
        </w:rPr>
        <w:t>1</w:t>
      </w:r>
      <w:r w:rsidR="008C1ED0">
        <w:rPr>
          <w:color w:val="2E2E38"/>
          <w:lang w:val="lv-LV"/>
        </w:rPr>
        <w:t>8</w:t>
      </w:r>
      <w:r w:rsidR="003071B6" w:rsidRPr="001A7B09">
        <w:rPr>
          <w:color w:val="2E2E38"/>
          <w:lang w:val="lv-LV"/>
        </w:rPr>
        <w:t>.</w:t>
      </w:r>
      <w:r w:rsidR="003C6459" w:rsidRPr="001A7B09">
        <w:rPr>
          <w:color w:val="2E2E38"/>
          <w:lang w:val="lv-LV"/>
        </w:rPr>
        <w:t>1</w:t>
      </w:r>
      <w:r w:rsidR="008B572D" w:rsidRPr="001A7B09">
        <w:rPr>
          <w:color w:val="2E2E38"/>
          <w:lang w:val="lv-LV"/>
        </w:rPr>
        <w:t>2</w:t>
      </w:r>
      <w:r w:rsidR="00055802" w:rsidRPr="001A7B09">
        <w:rPr>
          <w:color w:val="2E2E38"/>
          <w:lang w:val="lv-LV"/>
        </w:rPr>
        <w:t>.2025</w:t>
      </w:r>
    </w:p>
    <w:p w14:paraId="7BE6B5C8" w14:textId="35EBF344" w:rsidR="003236CC" w:rsidRPr="003236CC" w:rsidRDefault="003236CC" w:rsidP="000B7080">
      <w:pPr>
        <w:pStyle w:val="EYCoverSubTitle"/>
        <w:framePr w:w="5841" w:h="6401" w:hRule="exact" w:wrap="around" w:x="1417" w:y="2312"/>
        <w:rPr>
          <w:b/>
          <w:bCs/>
          <w:color w:val="2E2E38"/>
          <w:lang w:val="lv-LV"/>
        </w:rPr>
        <w:sectPr w:rsidR="003236CC" w:rsidRPr="003236CC" w:rsidSect="00B56F37">
          <w:headerReference w:type="even" r:id="rId11"/>
          <w:headerReference w:type="default" r:id="rId12"/>
          <w:footerReference w:type="even" r:id="rId13"/>
          <w:footerReference w:type="default" r:id="rId14"/>
          <w:headerReference w:type="first" r:id="rId15"/>
          <w:footerReference w:type="first" r:id="rId16"/>
          <w:pgSz w:w="11900" w:h="16840" w:code="9"/>
          <w:pgMar w:top="11794" w:right="1049" w:bottom="2489" w:left="4508" w:header="720" w:footer="567" w:gutter="0"/>
          <w:cols w:space="720"/>
          <w:titlePg/>
          <w:docGrid w:linePitch="360"/>
        </w:sectPr>
      </w:pPr>
      <w:r w:rsidRPr="003236CC">
        <w:rPr>
          <w:b/>
          <w:bCs/>
          <w:color w:val="2E2E38"/>
          <w:lang w:val="lv-LV"/>
        </w:rPr>
        <w:t>Izraksts</w:t>
      </w:r>
    </w:p>
    <w:p w14:paraId="5CD8A94C" w14:textId="2D5EFDFB" w:rsidR="00B264BF" w:rsidRPr="001A7B09" w:rsidRDefault="00FC07DB" w:rsidP="00B0101E">
      <w:pPr>
        <w:pStyle w:val="EYBodytextwithparaspace"/>
        <w:rPr>
          <w:sz w:val="28"/>
          <w:szCs w:val="36"/>
          <w:lang w:val="lv-LV"/>
        </w:rPr>
      </w:pPr>
      <w:r w:rsidRPr="001A7B09">
        <w:rPr>
          <w:sz w:val="28"/>
          <w:szCs w:val="36"/>
          <w:lang w:val="lv-LV"/>
        </w:rPr>
        <w:lastRenderedPageBreak/>
        <w:t>Saturs</w:t>
      </w:r>
    </w:p>
    <w:sdt>
      <w:sdtPr>
        <w:rPr>
          <w:rFonts w:ascii="EYInterstate Light" w:eastAsia="Times New Roman" w:hAnsi="EYInterstate Light" w:cs="Times New Roman"/>
          <w:color w:val="auto"/>
          <w:sz w:val="24"/>
          <w:szCs w:val="20"/>
          <w:lang w:eastAsia="en-US"/>
        </w:rPr>
        <w:id w:val="878599731"/>
        <w:docPartObj>
          <w:docPartGallery w:val="Table of Contents"/>
          <w:docPartUnique/>
        </w:docPartObj>
      </w:sdtPr>
      <w:sdtEndPr>
        <w:rPr>
          <w:b/>
          <w:bCs/>
          <w:szCs w:val="24"/>
        </w:rPr>
      </w:sdtEndPr>
      <w:sdtContent>
        <w:p w14:paraId="151EAF3D" w14:textId="74B090CF" w:rsidR="00B0101E" w:rsidRPr="001A7B09" w:rsidRDefault="00B0101E">
          <w:pPr>
            <w:pStyle w:val="TOCHeading"/>
            <w:rPr>
              <w:sz w:val="22"/>
              <w:szCs w:val="22"/>
            </w:rPr>
          </w:pPr>
        </w:p>
        <w:p w14:paraId="668B98C4" w14:textId="5DFB6857" w:rsidR="007A3953" w:rsidRDefault="00B0101E">
          <w:pPr>
            <w:pStyle w:val="TOC1"/>
            <w:rPr>
              <w:rFonts w:eastAsiaTheme="minorEastAsia" w:cstheme="minorBidi"/>
              <w:kern w:val="2"/>
              <w:sz w:val="24"/>
              <w:lang w:val="lv-LV" w:eastAsia="lv-LV"/>
              <w14:ligatures w14:val="standardContextual"/>
            </w:rPr>
          </w:pPr>
          <w:r w:rsidRPr="001A7B09">
            <w:rPr>
              <w:noProof w:val="0"/>
              <w:lang w:val="lv-LV"/>
            </w:rPr>
            <w:fldChar w:fldCharType="begin"/>
          </w:r>
          <w:r w:rsidRPr="001A7B09">
            <w:rPr>
              <w:noProof w:val="0"/>
              <w:lang w:val="lv-LV"/>
            </w:rPr>
            <w:instrText xml:space="preserve"> TOC \o "1-3" \h \z \u </w:instrText>
          </w:r>
          <w:r w:rsidRPr="001A7B09">
            <w:rPr>
              <w:noProof w:val="0"/>
              <w:lang w:val="lv-LV"/>
            </w:rPr>
            <w:fldChar w:fldCharType="separate"/>
          </w:r>
          <w:hyperlink w:anchor="_Toc216956271" w:history="1">
            <w:r w:rsidR="007A3953" w:rsidRPr="008C1010">
              <w:rPr>
                <w:rStyle w:val="Hyperlink"/>
                <w:lang w:val="lv-LV"/>
              </w:rPr>
              <w:t>Saīsinājumi un skaidrojumi</w:t>
            </w:r>
            <w:r w:rsidR="007A3953">
              <w:rPr>
                <w:webHidden/>
              </w:rPr>
              <w:tab/>
            </w:r>
            <w:r w:rsidR="007A3953">
              <w:rPr>
                <w:webHidden/>
              </w:rPr>
              <w:fldChar w:fldCharType="begin"/>
            </w:r>
            <w:r w:rsidR="007A3953">
              <w:rPr>
                <w:webHidden/>
              </w:rPr>
              <w:instrText xml:space="preserve"> PAGEREF _Toc216956271 \h </w:instrText>
            </w:r>
            <w:r w:rsidR="007A3953">
              <w:rPr>
                <w:webHidden/>
              </w:rPr>
            </w:r>
            <w:r w:rsidR="007A3953">
              <w:rPr>
                <w:webHidden/>
              </w:rPr>
              <w:fldChar w:fldCharType="separate"/>
            </w:r>
            <w:r w:rsidR="007A3953">
              <w:rPr>
                <w:webHidden/>
              </w:rPr>
              <w:t>5</w:t>
            </w:r>
            <w:r w:rsidR="007A3953">
              <w:rPr>
                <w:webHidden/>
              </w:rPr>
              <w:fldChar w:fldCharType="end"/>
            </w:r>
          </w:hyperlink>
        </w:p>
        <w:p w14:paraId="1470788A" w14:textId="4C832222" w:rsidR="007A3953" w:rsidRDefault="007A3953">
          <w:pPr>
            <w:pStyle w:val="TOC1"/>
            <w:rPr>
              <w:rFonts w:eastAsiaTheme="minorEastAsia" w:cstheme="minorBidi"/>
              <w:kern w:val="2"/>
              <w:sz w:val="24"/>
              <w:lang w:val="lv-LV" w:eastAsia="lv-LV"/>
              <w14:ligatures w14:val="standardContextual"/>
            </w:rPr>
          </w:pPr>
          <w:hyperlink w:anchor="_Toc216956272" w:history="1">
            <w:r w:rsidRPr="008C1010">
              <w:rPr>
                <w:rStyle w:val="Hyperlink"/>
                <w:rFonts w:ascii="EYInterstate Light" w:hAnsi="EYInterstate Light"/>
                <w:b/>
                <w:lang w:val="lv-LV"/>
              </w:rPr>
              <w:t>1.</w:t>
            </w:r>
            <w:r>
              <w:rPr>
                <w:rFonts w:eastAsiaTheme="minorEastAsia" w:cstheme="minorBidi"/>
                <w:kern w:val="2"/>
                <w:sz w:val="24"/>
                <w:lang w:val="lv-LV" w:eastAsia="lv-LV"/>
                <w14:ligatures w14:val="standardContextual"/>
              </w:rPr>
              <w:tab/>
            </w:r>
            <w:r w:rsidRPr="008C1010">
              <w:rPr>
                <w:rStyle w:val="Hyperlink"/>
                <w:lang w:val="lv-LV"/>
              </w:rPr>
              <w:t>Ievads</w:t>
            </w:r>
            <w:r>
              <w:rPr>
                <w:webHidden/>
              </w:rPr>
              <w:tab/>
            </w:r>
            <w:r>
              <w:rPr>
                <w:webHidden/>
              </w:rPr>
              <w:fldChar w:fldCharType="begin"/>
            </w:r>
            <w:r>
              <w:rPr>
                <w:webHidden/>
              </w:rPr>
              <w:instrText xml:space="preserve"> PAGEREF _Toc216956272 \h </w:instrText>
            </w:r>
            <w:r>
              <w:rPr>
                <w:webHidden/>
              </w:rPr>
            </w:r>
            <w:r>
              <w:rPr>
                <w:webHidden/>
              </w:rPr>
              <w:fldChar w:fldCharType="separate"/>
            </w:r>
            <w:r>
              <w:rPr>
                <w:webHidden/>
              </w:rPr>
              <w:t>7</w:t>
            </w:r>
            <w:r>
              <w:rPr>
                <w:webHidden/>
              </w:rPr>
              <w:fldChar w:fldCharType="end"/>
            </w:r>
          </w:hyperlink>
        </w:p>
        <w:p w14:paraId="39CCF7BC" w14:textId="5C4CBD32" w:rsidR="007A3953" w:rsidRDefault="007A3953">
          <w:pPr>
            <w:pStyle w:val="TOC2"/>
            <w:rPr>
              <w:rFonts w:eastAsiaTheme="minorEastAsia" w:cstheme="minorBidi"/>
              <w:kern w:val="2"/>
              <w:sz w:val="24"/>
              <w:lang w:val="lv-LV" w:eastAsia="lv-LV"/>
              <w14:ligatures w14:val="standardContextual"/>
            </w:rPr>
          </w:pPr>
          <w:hyperlink w:anchor="_Toc216956273" w:history="1">
            <w:r w:rsidRPr="008C1010">
              <w:rPr>
                <w:rStyle w:val="Hyperlink"/>
                <w:rFonts w:ascii="EYInterstate Light" w:hAnsi="EYInterstate Light"/>
                <w:b/>
                <w:lang w:val="lv-LV"/>
              </w:rPr>
              <w:t>1.1</w:t>
            </w:r>
            <w:r>
              <w:rPr>
                <w:rFonts w:eastAsiaTheme="minorEastAsia" w:cstheme="minorBidi"/>
                <w:kern w:val="2"/>
                <w:sz w:val="24"/>
                <w:lang w:val="lv-LV" w:eastAsia="lv-LV"/>
                <w14:ligatures w14:val="standardContextual"/>
              </w:rPr>
              <w:tab/>
            </w:r>
            <w:r w:rsidRPr="008C1010">
              <w:rPr>
                <w:rStyle w:val="Hyperlink"/>
                <w:lang w:val="lv-LV"/>
              </w:rPr>
              <w:t>Dokumenta mērķis</w:t>
            </w:r>
            <w:r>
              <w:rPr>
                <w:webHidden/>
              </w:rPr>
              <w:tab/>
            </w:r>
            <w:r>
              <w:rPr>
                <w:webHidden/>
              </w:rPr>
              <w:fldChar w:fldCharType="begin"/>
            </w:r>
            <w:r>
              <w:rPr>
                <w:webHidden/>
              </w:rPr>
              <w:instrText xml:space="preserve"> PAGEREF _Toc216956273 \h </w:instrText>
            </w:r>
            <w:r>
              <w:rPr>
                <w:webHidden/>
              </w:rPr>
            </w:r>
            <w:r>
              <w:rPr>
                <w:webHidden/>
              </w:rPr>
              <w:fldChar w:fldCharType="separate"/>
            </w:r>
            <w:r>
              <w:rPr>
                <w:webHidden/>
              </w:rPr>
              <w:t>7</w:t>
            </w:r>
            <w:r>
              <w:rPr>
                <w:webHidden/>
              </w:rPr>
              <w:fldChar w:fldCharType="end"/>
            </w:r>
          </w:hyperlink>
        </w:p>
        <w:p w14:paraId="0748CA95" w14:textId="19F10D89" w:rsidR="007A3953" w:rsidRDefault="007A3953">
          <w:pPr>
            <w:pStyle w:val="TOC2"/>
            <w:rPr>
              <w:rFonts w:eastAsiaTheme="minorEastAsia" w:cstheme="minorBidi"/>
              <w:kern w:val="2"/>
              <w:sz w:val="24"/>
              <w:lang w:val="lv-LV" w:eastAsia="lv-LV"/>
              <w14:ligatures w14:val="standardContextual"/>
            </w:rPr>
          </w:pPr>
          <w:hyperlink w:anchor="_Toc216956274" w:history="1">
            <w:r w:rsidRPr="008C1010">
              <w:rPr>
                <w:rStyle w:val="Hyperlink"/>
                <w:rFonts w:ascii="EYInterstate Light" w:hAnsi="EYInterstate Light"/>
                <w:b/>
                <w:lang w:val="lv-LV"/>
              </w:rPr>
              <w:t>1.2</w:t>
            </w:r>
            <w:r>
              <w:rPr>
                <w:rFonts w:eastAsiaTheme="minorEastAsia" w:cstheme="minorBidi"/>
                <w:kern w:val="2"/>
                <w:sz w:val="24"/>
                <w:lang w:val="lv-LV" w:eastAsia="lv-LV"/>
                <w14:ligatures w14:val="standardContextual"/>
              </w:rPr>
              <w:tab/>
            </w:r>
            <w:r w:rsidRPr="008C1010">
              <w:rPr>
                <w:rStyle w:val="Hyperlink"/>
                <w:lang w:val="lv-LV"/>
              </w:rPr>
              <w:t>Dokumenta struktūra</w:t>
            </w:r>
            <w:r>
              <w:rPr>
                <w:webHidden/>
              </w:rPr>
              <w:tab/>
            </w:r>
            <w:r>
              <w:rPr>
                <w:webHidden/>
              </w:rPr>
              <w:fldChar w:fldCharType="begin"/>
            </w:r>
            <w:r>
              <w:rPr>
                <w:webHidden/>
              </w:rPr>
              <w:instrText xml:space="preserve"> PAGEREF _Toc216956274 \h </w:instrText>
            </w:r>
            <w:r>
              <w:rPr>
                <w:webHidden/>
              </w:rPr>
            </w:r>
            <w:r>
              <w:rPr>
                <w:webHidden/>
              </w:rPr>
              <w:fldChar w:fldCharType="separate"/>
            </w:r>
            <w:r>
              <w:rPr>
                <w:webHidden/>
              </w:rPr>
              <w:t>7</w:t>
            </w:r>
            <w:r>
              <w:rPr>
                <w:webHidden/>
              </w:rPr>
              <w:fldChar w:fldCharType="end"/>
            </w:r>
          </w:hyperlink>
        </w:p>
        <w:p w14:paraId="0E905D18" w14:textId="71223461" w:rsidR="007A3953" w:rsidRDefault="007A3953">
          <w:pPr>
            <w:pStyle w:val="TOC2"/>
            <w:rPr>
              <w:rFonts w:eastAsiaTheme="minorEastAsia" w:cstheme="minorBidi"/>
              <w:kern w:val="2"/>
              <w:sz w:val="24"/>
              <w:lang w:val="lv-LV" w:eastAsia="lv-LV"/>
              <w14:ligatures w14:val="standardContextual"/>
            </w:rPr>
          </w:pPr>
          <w:hyperlink w:anchor="_Toc216956275" w:history="1">
            <w:r w:rsidRPr="008C1010">
              <w:rPr>
                <w:rStyle w:val="Hyperlink"/>
                <w:rFonts w:ascii="EYInterstate Light" w:hAnsi="EYInterstate Light"/>
                <w:b/>
                <w:lang w:val="lv-LV"/>
              </w:rPr>
              <w:t>1.3</w:t>
            </w:r>
            <w:r>
              <w:rPr>
                <w:rFonts w:eastAsiaTheme="minorEastAsia" w:cstheme="minorBidi"/>
                <w:kern w:val="2"/>
                <w:sz w:val="24"/>
                <w:lang w:val="lv-LV" w:eastAsia="lv-LV"/>
                <w14:ligatures w14:val="standardContextual"/>
              </w:rPr>
              <w:tab/>
            </w:r>
            <w:r w:rsidRPr="008C1010">
              <w:rPr>
                <w:rStyle w:val="Hyperlink"/>
                <w:lang w:val="lv-LV"/>
              </w:rPr>
              <w:t>Saistīto dokumentu un normatīvo aktu saraksts</w:t>
            </w:r>
            <w:r>
              <w:rPr>
                <w:webHidden/>
              </w:rPr>
              <w:tab/>
            </w:r>
            <w:r>
              <w:rPr>
                <w:webHidden/>
              </w:rPr>
              <w:fldChar w:fldCharType="begin"/>
            </w:r>
            <w:r>
              <w:rPr>
                <w:webHidden/>
              </w:rPr>
              <w:instrText xml:space="preserve"> PAGEREF _Toc216956275 \h </w:instrText>
            </w:r>
            <w:r>
              <w:rPr>
                <w:webHidden/>
              </w:rPr>
            </w:r>
            <w:r>
              <w:rPr>
                <w:webHidden/>
              </w:rPr>
              <w:fldChar w:fldCharType="separate"/>
            </w:r>
            <w:r>
              <w:rPr>
                <w:webHidden/>
              </w:rPr>
              <w:t>7</w:t>
            </w:r>
            <w:r>
              <w:rPr>
                <w:webHidden/>
              </w:rPr>
              <w:fldChar w:fldCharType="end"/>
            </w:r>
          </w:hyperlink>
        </w:p>
        <w:p w14:paraId="53502694" w14:textId="66B9C794" w:rsidR="007A3953" w:rsidRDefault="007A3953">
          <w:pPr>
            <w:pStyle w:val="TOC2"/>
            <w:rPr>
              <w:rFonts w:eastAsiaTheme="minorEastAsia" w:cstheme="minorBidi"/>
              <w:kern w:val="2"/>
              <w:sz w:val="24"/>
              <w:lang w:val="lv-LV" w:eastAsia="lv-LV"/>
              <w14:ligatures w14:val="standardContextual"/>
            </w:rPr>
          </w:pPr>
          <w:hyperlink w:anchor="_Toc216956276" w:history="1">
            <w:r w:rsidRPr="008C1010">
              <w:rPr>
                <w:rStyle w:val="Hyperlink"/>
                <w:rFonts w:ascii="EYInterstate Light" w:eastAsia="MS Gothic" w:hAnsi="EYInterstate Light"/>
                <w:b/>
                <w:lang w:val="lv-LV"/>
              </w:rPr>
              <w:t>1.4</w:t>
            </w:r>
            <w:r>
              <w:rPr>
                <w:rFonts w:eastAsiaTheme="minorEastAsia" w:cstheme="minorBidi"/>
                <w:kern w:val="2"/>
                <w:sz w:val="24"/>
                <w:lang w:val="lv-LV" w:eastAsia="lv-LV"/>
                <w14:ligatures w14:val="standardContextual"/>
              </w:rPr>
              <w:tab/>
            </w:r>
            <w:r w:rsidRPr="008C1010">
              <w:rPr>
                <w:rStyle w:val="Hyperlink"/>
                <w:rFonts w:eastAsia="MS Gothic"/>
                <w:lang w:val="lv-LV"/>
              </w:rPr>
              <w:t>Pieņēmumi un ierobežojumi</w:t>
            </w:r>
            <w:r>
              <w:rPr>
                <w:webHidden/>
              </w:rPr>
              <w:tab/>
            </w:r>
            <w:r>
              <w:rPr>
                <w:webHidden/>
              </w:rPr>
              <w:fldChar w:fldCharType="begin"/>
            </w:r>
            <w:r>
              <w:rPr>
                <w:webHidden/>
              </w:rPr>
              <w:instrText xml:space="preserve"> PAGEREF _Toc216956276 \h </w:instrText>
            </w:r>
            <w:r>
              <w:rPr>
                <w:webHidden/>
              </w:rPr>
            </w:r>
            <w:r>
              <w:rPr>
                <w:webHidden/>
              </w:rPr>
              <w:fldChar w:fldCharType="separate"/>
            </w:r>
            <w:r>
              <w:rPr>
                <w:webHidden/>
              </w:rPr>
              <w:t>10</w:t>
            </w:r>
            <w:r>
              <w:rPr>
                <w:webHidden/>
              </w:rPr>
              <w:fldChar w:fldCharType="end"/>
            </w:r>
          </w:hyperlink>
        </w:p>
        <w:p w14:paraId="44E4D2D5" w14:textId="73D228EA" w:rsidR="007A3953" w:rsidRDefault="007A3953">
          <w:pPr>
            <w:pStyle w:val="TOC1"/>
            <w:rPr>
              <w:rFonts w:eastAsiaTheme="minorEastAsia" w:cstheme="minorBidi"/>
              <w:kern w:val="2"/>
              <w:sz w:val="24"/>
              <w:lang w:val="lv-LV" w:eastAsia="lv-LV"/>
              <w14:ligatures w14:val="standardContextual"/>
            </w:rPr>
          </w:pPr>
          <w:hyperlink w:anchor="_Toc216956277" w:history="1">
            <w:r w:rsidRPr="008C1010">
              <w:rPr>
                <w:rStyle w:val="Hyperlink"/>
                <w:rFonts w:ascii="EYInterstate Light" w:hAnsi="EYInterstate Light"/>
                <w:b/>
                <w:lang w:val="lv-LV"/>
              </w:rPr>
              <w:t>2.</w:t>
            </w:r>
            <w:r>
              <w:rPr>
                <w:rFonts w:eastAsiaTheme="minorEastAsia" w:cstheme="minorBidi"/>
                <w:kern w:val="2"/>
                <w:sz w:val="24"/>
                <w:lang w:val="lv-LV" w:eastAsia="lv-LV"/>
                <w14:ligatures w14:val="standardContextual"/>
              </w:rPr>
              <w:tab/>
            </w:r>
            <w:r w:rsidRPr="008C1010">
              <w:rPr>
                <w:rStyle w:val="Hyperlink"/>
                <w:lang w:val="lv-LV"/>
              </w:rPr>
              <w:t>ATD konteksts</w:t>
            </w:r>
            <w:r>
              <w:rPr>
                <w:webHidden/>
              </w:rPr>
              <w:tab/>
            </w:r>
            <w:r>
              <w:rPr>
                <w:webHidden/>
              </w:rPr>
              <w:fldChar w:fldCharType="begin"/>
            </w:r>
            <w:r>
              <w:rPr>
                <w:webHidden/>
              </w:rPr>
              <w:instrText xml:space="preserve"> PAGEREF _Toc216956277 \h </w:instrText>
            </w:r>
            <w:r>
              <w:rPr>
                <w:webHidden/>
              </w:rPr>
            </w:r>
            <w:r>
              <w:rPr>
                <w:webHidden/>
              </w:rPr>
              <w:fldChar w:fldCharType="separate"/>
            </w:r>
            <w:r>
              <w:rPr>
                <w:webHidden/>
              </w:rPr>
              <w:t>11</w:t>
            </w:r>
            <w:r>
              <w:rPr>
                <w:webHidden/>
              </w:rPr>
              <w:fldChar w:fldCharType="end"/>
            </w:r>
          </w:hyperlink>
        </w:p>
        <w:p w14:paraId="197911C5" w14:textId="0E66A37F" w:rsidR="007A3953" w:rsidRDefault="007A3953">
          <w:pPr>
            <w:pStyle w:val="TOC1"/>
            <w:rPr>
              <w:rFonts w:eastAsiaTheme="minorEastAsia" w:cstheme="minorBidi"/>
              <w:kern w:val="2"/>
              <w:sz w:val="24"/>
              <w:lang w:val="lv-LV" w:eastAsia="lv-LV"/>
              <w14:ligatures w14:val="standardContextual"/>
            </w:rPr>
          </w:pPr>
          <w:hyperlink w:anchor="_Toc216956278" w:history="1">
            <w:r w:rsidRPr="008C1010">
              <w:rPr>
                <w:rStyle w:val="Hyperlink"/>
                <w:rFonts w:ascii="EYInterstate Light" w:hAnsi="EYInterstate Light"/>
                <w:b/>
                <w:lang w:val="lv-LV"/>
              </w:rPr>
              <w:t>3.</w:t>
            </w:r>
            <w:r>
              <w:rPr>
                <w:rFonts w:eastAsiaTheme="minorEastAsia" w:cstheme="minorBidi"/>
                <w:kern w:val="2"/>
                <w:sz w:val="24"/>
                <w:lang w:val="lv-LV" w:eastAsia="lv-LV"/>
                <w14:ligatures w14:val="standardContextual"/>
              </w:rPr>
              <w:tab/>
            </w:r>
            <w:r w:rsidRPr="008C1010">
              <w:rPr>
                <w:rStyle w:val="Hyperlink"/>
                <w:lang w:val="lv-LV"/>
              </w:rPr>
              <w:t>Izstrādājamā risinājuma apraksts</w:t>
            </w:r>
            <w:r>
              <w:rPr>
                <w:webHidden/>
              </w:rPr>
              <w:tab/>
            </w:r>
            <w:r>
              <w:rPr>
                <w:webHidden/>
              </w:rPr>
              <w:fldChar w:fldCharType="begin"/>
            </w:r>
            <w:r>
              <w:rPr>
                <w:webHidden/>
              </w:rPr>
              <w:instrText xml:space="preserve"> PAGEREF _Toc216956278 \h </w:instrText>
            </w:r>
            <w:r>
              <w:rPr>
                <w:webHidden/>
              </w:rPr>
            </w:r>
            <w:r>
              <w:rPr>
                <w:webHidden/>
              </w:rPr>
              <w:fldChar w:fldCharType="separate"/>
            </w:r>
            <w:r>
              <w:rPr>
                <w:webHidden/>
              </w:rPr>
              <w:t>13</w:t>
            </w:r>
            <w:r>
              <w:rPr>
                <w:webHidden/>
              </w:rPr>
              <w:fldChar w:fldCharType="end"/>
            </w:r>
          </w:hyperlink>
        </w:p>
        <w:p w14:paraId="54AB649E" w14:textId="5EB6130F" w:rsidR="007A3953" w:rsidRDefault="007A3953">
          <w:pPr>
            <w:pStyle w:val="TOC2"/>
            <w:rPr>
              <w:rFonts w:eastAsiaTheme="minorEastAsia" w:cstheme="minorBidi"/>
              <w:kern w:val="2"/>
              <w:sz w:val="24"/>
              <w:lang w:val="lv-LV" w:eastAsia="lv-LV"/>
              <w14:ligatures w14:val="standardContextual"/>
            </w:rPr>
          </w:pPr>
          <w:hyperlink w:anchor="_Toc216956279" w:history="1">
            <w:r w:rsidRPr="008C1010">
              <w:rPr>
                <w:rStyle w:val="Hyperlink"/>
                <w:rFonts w:ascii="EYInterstate Light" w:hAnsi="EYInterstate Light"/>
                <w:b/>
                <w:lang w:val="lv-LV"/>
              </w:rPr>
              <w:t>3.1</w:t>
            </w:r>
            <w:r>
              <w:rPr>
                <w:rFonts w:eastAsiaTheme="minorEastAsia" w:cstheme="minorBidi"/>
                <w:kern w:val="2"/>
                <w:sz w:val="24"/>
                <w:lang w:val="lv-LV" w:eastAsia="lv-LV"/>
                <w14:ligatures w14:val="standardContextual"/>
              </w:rPr>
              <w:tab/>
            </w:r>
            <w:r w:rsidRPr="008C1010">
              <w:rPr>
                <w:rStyle w:val="Hyperlink"/>
                <w:lang w:val="lv-LV"/>
              </w:rPr>
              <w:t>Konceptuālā arhitektūra</w:t>
            </w:r>
            <w:r>
              <w:rPr>
                <w:webHidden/>
              </w:rPr>
              <w:tab/>
            </w:r>
            <w:r>
              <w:rPr>
                <w:webHidden/>
              </w:rPr>
              <w:fldChar w:fldCharType="begin"/>
            </w:r>
            <w:r>
              <w:rPr>
                <w:webHidden/>
              </w:rPr>
              <w:instrText xml:space="preserve"> PAGEREF _Toc216956279 \h </w:instrText>
            </w:r>
            <w:r>
              <w:rPr>
                <w:webHidden/>
              </w:rPr>
            </w:r>
            <w:r>
              <w:rPr>
                <w:webHidden/>
              </w:rPr>
              <w:fldChar w:fldCharType="separate"/>
            </w:r>
            <w:r>
              <w:rPr>
                <w:webHidden/>
              </w:rPr>
              <w:t>13</w:t>
            </w:r>
            <w:r>
              <w:rPr>
                <w:webHidden/>
              </w:rPr>
              <w:fldChar w:fldCharType="end"/>
            </w:r>
          </w:hyperlink>
        </w:p>
        <w:p w14:paraId="4E3FE820" w14:textId="23378934" w:rsidR="007A3953" w:rsidRDefault="007A3953">
          <w:pPr>
            <w:pStyle w:val="TOC3"/>
            <w:rPr>
              <w:rFonts w:eastAsiaTheme="minorEastAsia" w:cstheme="minorBidi"/>
              <w:kern w:val="2"/>
              <w:sz w:val="24"/>
              <w:lang w:val="lv-LV" w:eastAsia="lv-LV"/>
              <w14:ligatures w14:val="standardContextual"/>
            </w:rPr>
          </w:pPr>
          <w:hyperlink w:anchor="_Toc216956280" w:history="1">
            <w:r w:rsidRPr="008C1010">
              <w:rPr>
                <w:rStyle w:val="Hyperlink"/>
                <w:rFonts w:ascii="EYInterstate Light" w:hAnsi="EYInterstate Light"/>
                <w:b/>
                <w:lang w:val="lv-LV"/>
              </w:rPr>
              <w:t>3.1.1</w:t>
            </w:r>
            <w:r>
              <w:rPr>
                <w:rFonts w:eastAsiaTheme="minorEastAsia" w:cstheme="minorBidi"/>
                <w:kern w:val="2"/>
                <w:sz w:val="24"/>
                <w:lang w:val="lv-LV" w:eastAsia="lv-LV"/>
                <w14:ligatures w14:val="standardContextual"/>
              </w:rPr>
              <w:tab/>
            </w:r>
            <w:r w:rsidRPr="008C1010">
              <w:rPr>
                <w:rStyle w:val="Hyperlink"/>
                <w:lang w:val="lv-LV"/>
              </w:rPr>
              <w:t>ATD pakalpojumu pārvaldības pamatdarbības IS</w:t>
            </w:r>
            <w:r>
              <w:rPr>
                <w:webHidden/>
              </w:rPr>
              <w:tab/>
            </w:r>
            <w:r>
              <w:rPr>
                <w:webHidden/>
              </w:rPr>
              <w:fldChar w:fldCharType="begin"/>
            </w:r>
            <w:r>
              <w:rPr>
                <w:webHidden/>
              </w:rPr>
              <w:instrText xml:space="preserve"> PAGEREF _Toc216956280 \h </w:instrText>
            </w:r>
            <w:r>
              <w:rPr>
                <w:webHidden/>
              </w:rPr>
            </w:r>
            <w:r>
              <w:rPr>
                <w:webHidden/>
              </w:rPr>
              <w:fldChar w:fldCharType="separate"/>
            </w:r>
            <w:r>
              <w:rPr>
                <w:webHidden/>
              </w:rPr>
              <w:t>14</w:t>
            </w:r>
            <w:r>
              <w:rPr>
                <w:webHidden/>
              </w:rPr>
              <w:fldChar w:fldCharType="end"/>
            </w:r>
          </w:hyperlink>
        </w:p>
        <w:p w14:paraId="04B8EE98" w14:textId="5D057C08" w:rsidR="007A3953" w:rsidRDefault="007A3953">
          <w:pPr>
            <w:pStyle w:val="TOC3"/>
            <w:rPr>
              <w:rFonts w:eastAsiaTheme="minorEastAsia" w:cstheme="minorBidi"/>
              <w:kern w:val="2"/>
              <w:sz w:val="24"/>
              <w:lang w:val="lv-LV" w:eastAsia="lv-LV"/>
              <w14:ligatures w14:val="standardContextual"/>
            </w:rPr>
          </w:pPr>
          <w:hyperlink w:anchor="_Toc216956281" w:history="1">
            <w:r w:rsidRPr="008C1010">
              <w:rPr>
                <w:rStyle w:val="Hyperlink"/>
                <w:rFonts w:ascii="EYInterstate Light" w:hAnsi="EYInterstate Light"/>
                <w:b/>
                <w:lang w:val="lv-LV"/>
              </w:rPr>
              <w:t>3.1.2</w:t>
            </w:r>
            <w:r>
              <w:rPr>
                <w:rFonts w:eastAsiaTheme="minorEastAsia" w:cstheme="minorBidi"/>
                <w:kern w:val="2"/>
                <w:sz w:val="24"/>
                <w:lang w:val="lv-LV" w:eastAsia="lv-LV"/>
                <w14:ligatures w14:val="standardContextual"/>
              </w:rPr>
              <w:tab/>
            </w:r>
            <w:r w:rsidRPr="008C1010">
              <w:rPr>
                <w:rStyle w:val="Hyperlink"/>
                <w:lang w:val="lv-LV"/>
              </w:rPr>
              <w:t>Iekšējās ATD IS</w:t>
            </w:r>
            <w:r>
              <w:rPr>
                <w:webHidden/>
              </w:rPr>
              <w:tab/>
            </w:r>
            <w:r>
              <w:rPr>
                <w:webHidden/>
              </w:rPr>
              <w:fldChar w:fldCharType="begin"/>
            </w:r>
            <w:r>
              <w:rPr>
                <w:webHidden/>
              </w:rPr>
              <w:instrText xml:space="preserve"> PAGEREF _Toc216956281 \h </w:instrText>
            </w:r>
            <w:r>
              <w:rPr>
                <w:webHidden/>
              </w:rPr>
            </w:r>
            <w:r>
              <w:rPr>
                <w:webHidden/>
              </w:rPr>
              <w:fldChar w:fldCharType="separate"/>
            </w:r>
            <w:r>
              <w:rPr>
                <w:webHidden/>
              </w:rPr>
              <w:t>15</w:t>
            </w:r>
            <w:r>
              <w:rPr>
                <w:webHidden/>
              </w:rPr>
              <w:fldChar w:fldCharType="end"/>
            </w:r>
          </w:hyperlink>
        </w:p>
        <w:p w14:paraId="45A5DDF6" w14:textId="1F6D42FC" w:rsidR="007A3953" w:rsidRDefault="007A3953">
          <w:pPr>
            <w:pStyle w:val="TOC3"/>
            <w:rPr>
              <w:rFonts w:eastAsiaTheme="minorEastAsia" w:cstheme="minorBidi"/>
              <w:kern w:val="2"/>
              <w:sz w:val="24"/>
              <w:lang w:val="lv-LV" w:eastAsia="lv-LV"/>
              <w14:ligatures w14:val="standardContextual"/>
            </w:rPr>
          </w:pPr>
          <w:hyperlink w:anchor="_Toc216956282" w:history="1">
            <w:r w:rsidRPr="008C1010">
              <w:rPr>
                <w:rStyle w:val="Hyperlink"/>
                <w:rFonts w:ascii="EYInterstate Light" w:hAnsi="EYInterstate Light"/>
                <w:b/>
                <w:lang w:val="lv-LV"/>
              </w:rPr>
              <w:t>3.1.3</w:t>
            </w:r>
            <w:r>
              <w:rPr>
                <w:rFonts w:eastAsiaTheme="minorEastAsia" w:cstheme="minorBidi"/>
                <w:kern w:val="2"/>
                <w:sz w:val="24"/>
                <w:lang w:val="lv-LV" w:eastAsia="lv-LV"/>
                <w14:ligatures w14:val="standardContextual"/>
              </w:rPr>
              <w:tab/>
            </w:r>
            <w:r w:rsidRPr="008C1010">
              <w:rPr>
                <w:rStyle w:val="Hyperlink"/>
                <w:lang w:val="lv-LV"/>
              </w:rPr>
              <w:t>Starptautiskā datu apmaiņa</w:t>
            </w:r>
            <w:r>
              <w:rPr>
                <w:webHidden/>
              </w:rPr>
              <w:tab/>
            </w:r>
            <w:r>
              <w:rPr>
                <w:webHidden/>
              </w:rPr>
              <w:fldChar w:fldCharType="begin"/>
            </w:r>
            <w:r>
              <w:rPr>
                <w:webHidden/>
              </w:rPr>
              <w:instrText xml:space="preserve"> PAGEREF _Toc216956282 \h </w:instrText>
            </w:r>
            <w:r>
              <w:rPr>
                <w:webHidden/>
              </w:rPr>
            </w:r>
            <w:r>
              <w:rPr>
                <w:webHidden/>
              </w:rPr>
              <w:fldChar w:fldCharType="separate"/>
            </w:r>
            <w:r>
              <w:rPr>
                <w:webHidden/>
              </w:rPr>
              <w:t>15</w:t>
            </w:r>
            <w:r>
              <w:rPr>
                <w:webHidden/>
              </w:rPr>
              <w:fldChar w:fldCharType="end"/>
            </w:r>
          </w:hyperlink>
        </w:p>
        <w:p w14:paraId="07410EAC" w14:textId="0E36A8DD" w:rsidR="007A3953" w:rsidRDefault="007A3953">
          <w:pPr>
            <w:pStyle w:val="TOC3"/>
            <w:rPr>
              <w:rFonts w:eastAsiaTheme="minorEastAsia" w:cstheme="minorBidi"/>
              <w:kern w:val="2"/>
              <w:sz w:val="24"/>
              <w:lang w:val="lv-LV" w:eastAsia="lv-LV"/>
              <w14:ligatures w14:val="standardContextual"/>
            </w:rPr>
          </w:pPr>
          <w:hyperlink w:anchor="_Toc216956283" w:history="1">
            <w:r w:rsidRPr="008C1010">
              <w:rPr>
                <w:rStyle w:val="Hyperlink"/>
                <w:rFonts w:ascii="EYInterstate Light" w:hAnsi="EYInterstate Light"/>
                <w:b/>
                <w:lang w:val="lv-LV"/>
              </w:rPr>
              <w:t>3.1.4</w:t>
            </w:r>
            <w:r>
              <w:rPr>
                <w:rFonts w:eastAsiaTheme="minorEastAsia" w:cstheme="minorBidi"/>
                <w:kern w:val="2"/>
                <w:sz w:val="24"/>
                <w:lang w:val="lv-LV" w:eastAsia="lv-LV"/>
                <w14:ligatures w14:val="standardContextual"/>
              </w:rPr>
              <w:tab/>
            </w:r>
            <w:r w:rsidRPr="008C1010">
              <w:rPr>
                <w:rStyle w:val="Hyperlink"/>
                <w:lang w:val="lv-LV"/>
              </w:rPr>
              <w:t>Ārējie datu reģistri</w:t>
            </w:r>
            <w:r>
              <w:rPr>
                <w:webHidden/>
              </w:rPr>
              <w:tab/>
            </w:r>
            <w:r>
              <w:rPr>
                <w:webHidden/>
              </w:rPr>
              <w:fldChar w:fldCharType="begin"/>
            </w:r>
            <w:r>
              <w:rPr>
                <w:webHidden/>
              </w:rPr>
              <w:instrText xml:space="preserve"> PAGEREF _Toc216956283 \h </w:instrText>
            </w:r>
            <w:r>
              <w:rPr>
                <w:webHidden/>
              </w:rPr>
            </w:r>
            <w:r>
              <w:rPr>
                <w:webHidden/>
              </w:rPr>
              <w:fldChar w:fldCharType="separate"/>
            </w:r>
            <w:r>
              <w:rPr>
                <w:webHidden/>
              </w:rPr>
              <w:t>15</w:t>
            </w:r>
            <w:r>
              <w:rPr>
                <w:webHidden/>
              </w:rPr>
              <w:fldChar w:fldCharType="end"/>
            </w:r>
          </w:hyperlink>
        </w:p>
        <w:p w14:paraId="65DC89F7" w14:textId="249B6A6F" w:rsidR="007A3953" w:rsidRDefault="007A3953">
          <w:pPr>
            <w:pStyle w:val="TOC3"/>
            <w:rPr>
              <w:rFonts w:eastAsiaTheme="minorEastAsia" w:cstheme="minorBidi"/>
              <w:kern w:val="2"/>
              <w:sz w:val="24"/>
              <w:lang w:val="lv-LV" w:eastAsia="lv-LV"/>
              <w14:ligatures w14:val="standardContextual"/>
            </w:rPr>
          </w:pPr>
          <w:hyperlink w:anchor="_Toc216956284" w:history="1">
            <w:r w:rsidRPr="008C1010">
              <w:rPr>
                <w:rStyle w:val="Hyperlink"/>
                <w:rFonts w:ascii="EYInterstate Light" w:hAnsi="EYInterstate Light"/>
                <w:b/>
                <w:lang w:val="lv-LV"/>
              </w:rPr>
              <w:t>3.1.5</w:t>
            </w:r>
            <w:r>
              <w:rPr>
                <w:rFonts w:eastAsiaTheme="minorEastAsia" w:cstheme="minorBidi"/>
                <w:kern w:val="2"/>
                <w:sz w:val="24"/>
                <w:lang w:val="lv-LV" w:eastAsia="lv-LV"/>
                <w14:ligatures w14:val="standardContextual"/>
              </w:rPr>
              <w:tab/>
            </w:r>
            <w:r w:rsidRPr="008C1010">
              <w:rPr>
                <w:rStyle w:val="Hyperlink"/>
                <w:lang w:val="lv-LV"/>
              </w:rPr>
              <w:t>Datu apmaiņas modelis (Integrāciju platforma)</w:t>
            </w:r>
            <w:r>
              <w:rPr>
                <w:webHidden/>
              </w:rPr>
              <w:tab/>
            </w:r>
            <w:r>
              <w:rPr>
                <w:webHidden/>
              </w:rPr>
              <w:fldChar w:fldCharType="begin"/>
            </w:r>
            <w:r>
              <w:rPr>
                <w:webHidden/>
              </w:rPr>
              <w:instrText xml:space="preserve"> PAGEREF _Toc216956284 \h </w:instrText>
            </w:r>
            <w:r>
              <w:rPr>
                <w:webHidden/>
              </w:rPr>
            </w:r>
            <w:r>
              <w:rPr>
                <w:webHidden/>
              </w:rPr>
              <w:fldChar w:fldCharType="separate"/>
            </w:r>
            <w:r>
              <w:rPr>
                <w:webHidden/>
              </w:rPr>
              <w:t>15</w:t>
            </w:r>
            <w:r>
              <w:rPr>
                <w:webHidden/>
              </w:rPr>
              <w:fldChar w:fldCharType="end"/>
            </w:r>
          </w:hyperlink>
        </w:p>
        <w:p w14:paraId="58A5AC62" w14:textId="6379E575" w:rsidR="007A3953" w:rsidRDefault="007A3953">
          <w:pPr>
            <w:pStyle w:val="TOC2"/>
            <w:rPr>
              <w:rFonts w:eastAsiaTheme="minorEastAsia" w:cstheme="minorBidi"/>
              <w:kern w:val="2"/>
              <w:sz w:val="24"/>
              <w:lang w:val="lv-LV" w:eastAsia="lv-LV"/>
              <w14:ligatures w14:val="standardContextual"/>
            </w:rPr>
          </w:pPr>
          <w:hyperlink w:anchor="_Toc216956285" w:history="1">
            <w:r w:rsidRPr="008C1010">
              <w:rPr>
                <w:rStyle w:val="Hyperlink"/>
                <w:rFonts w:ascii="EYInterstate Light" w:hAnsi="EYInterstate Light"/>
                <w:b/>
                <w:lang w:val="lv-LV"/>
              </w:rPr>
              <w:t>3.2</w:t>
            </w:r>
            <w:r>
              <w:rPr>
                <w:rFonts w:eastAsiaTheme="minorEastAsia" w:cstheme="minorBidi"/>
                <w:kern w:val="2"/>
                <w:sz w:val="24"/>
                <w:lang w:val="lv-LV" w:eastAsia="lv-LV"/>
                <w14:ligatures w14:val="standardContextual"/>
              </w:rPr>
              <w:tab/>
            </w:r>
            <w:r w:rsidRPr="008C1010">
              <w:rPr>
                <w:rStyle w:val="Hyperlink"/>
                <w:lang w:val="lv-LV"/>
              </w:rPr>
              <w:t>Integrācijas</w:t>
            </w:r>
            <w:r>
              <w:rPr>
                <w:webHidden/>
              </w:rPr>
              <w:tab/>
            </w:r>
            <w:r>
              <w:rPr>
                <w:webHidden/>
              </w:rPr>
              <w:fldChar w:fldCharType="begin"/>
            </w:r>
            <w:r>
              <w:rPr>
                <w:webHidden/>
              </w:rPr>
              <w:instrText xml:space="preserve"> PAGEREF _Toc216956285 \h </w:instrText>
            </w:r>
            <w:r>
              <w:rPr>
                <w:webHidden/>
              </w:rPr>
            </w:r>
            <w:r>
              <w:rPr>
                <w:webHidden/>
              </w:rPr>
              <w:fldChar w:fldCharType="separate"/>
            </w:r>
            <w:r>
              <w:rPr>
                <w:webHidden/>
              </w:rPr>
              <w:t>15</w:t>
            </w:r>
            <w:r>
              <w:rPr>
                <w:webHidden/>
              </w:rPr>
              <w:fldChar w:fldCharType="end"/>
            </w:r>
          </w:hyperlink>
        </w:p>
        <w:p w14:paraId="66D31BC4" w14:textId="6F523C26" w:rsidR="007A3953" w:rsidRDefault="007A3953">
          <w:pPr>
            <w:pStyle w:val="TOC2"/>
            <w:rPr>
              <w:rFonts w:eastAsiaTheme="minorEastAsia" w:cstheme="minorBidi"/>
              <w:kern w:val="2"/>
              <w:sz w:val="24"/>
              <w:lang w:val="lv-LV" w:eastAsia="lv-LV"/>
              <w14:ligatures w14:val="standardContextual"/>
            </w:rPr>
          </w:pPr>
          <w:hyperlink w:anchor="_Toc216956286" w:history="1">
            <w:r w:rsidRPr="008C1010">
              <w:rPr>
                <w:rStyle w:val="Hyperlink"/>
                <w:rFonts w:ascii="EYInterstate Light" w:hAnsi="EYInterstate Light"/>
                <w:b/>
                <w:lang w:val="lv-LV"/>
              </w:rPr>
              <w:t>3.3</w:t>
            </w:r>
            <w:r>
              <w:rPr>
                <w:rFonts w:eastAsiaTheme="minorEastAsia" w:cstheme="minorBidi"/>
                <w:kern w:val="2"/>
                <w:sz w:val="24"/>
                <w:lang w:val="lv-LV" w:eastAsia="lv-LV"/>
                <w14:ligatures w14:val="standardContextual"/>
              </w:rPr>
              <w:tab/>
            </w:r>
            <w:r w:rsidRPr="008C1010">
              <w:rPr>
                <w:rStyle w:val="Hyperlink"/>
                <w:lang w:val="lv-LV"/>
              </w:rPr>
              <w:t>Autorizācija un autentifikācija</w:t>
            </w:r>
            <w:r>
              <w:rPr>
                <w:webHidden/>
              </w:rPr>
              <w:tab/>
            </w:r>
            <w:r>
              <w:rPr>
                <w:webHidden/>
              </w:rPr>
              <w:fldChar w:fldCharType="begin"/>
            </w:r>
            <w:r>
              <w:rPr>
                <w:webHidden/>
              </w:rPr>
              <w:instrText xml:space="preserve"> PAGEREF _Toc216956286 \h </w:instrText>
            </w:r>
            <w:r>
              <w:rPr>
                <w:webHidden/>
              </w:rPr>
            </w:r>
            <w:r>
              <w:rPr>
                <w:webHidden/>
              </w:rPr>
              <w:fldChar w:fldCharType="separate"/>
            </w:r>
            <w:r>
              <w:rPr>
                <w:webHidden/>
              </w:rPr>
              <w:t>16</w:t>
            </w:r>
            <w:r>
              <w:rPr>
                <w:webHidden/>
              </w:rPr>
              <w:fldChar w:fldCharType="end"/>
            </w:r>
          </w:hyperlink>
        </w:p>
        <w:p w14:paraId="4BDD2B2F" w14:textId="1954A226" w:rsidR="007A3953" w:rsidRDefault="007A3953">
          <w:pPr>
            <w:pStyle w:val="TOC2"/>
            <w:rPr>
              <w:rFonts w:eastAsiaTheme="minorEastAsia" w:cstheme="minorBidi"/>
              <w:kern w:val="2"/>
              <w:sz w:val="24"/>
              <w:lang w:val="lv-LV" w:eastAsia="lv-LV"/>
              <w14:ligatures w14:val="standardContextual"/>
            </w:rPr>
          </w:pPr>
          <w:hyperlink w:anchor="_Toc216956287" w:history="1">
            <w:r w:rsidRPr="008C1010">
              <w:rPr>
                <w:rStyle w:val="Hyperlink"/>
                <w:rFonts w:ascii="EYInterstate Light" w:hAnsi="EYInterstate Light"/>
                <w:b/>
                <w:lang w:val="lv-LV"/>
              </w:rPr>
              <w:t>3.4</w:t>
            </w:r>
            <w:r>
              <w:rPr>
                <w:rFonts w:eastAsiaTheme="minorEastAsia" w:cstheme="minorBidi"/>
                <w:kern w:val="2"/>
                <w:sz w:val="24"/>
                <w:lang w:val="lv-LV" w:eastAsia="lv-LV"/>
                <w14:ligatures w14:val="standardContextual"/>
              </w:rPr>
              <w:tab/>
            </w:r>
            <w:r w:rsidRPr="008C1010">
              <w:rPr>
                <w:rStyle w:val="Hyperlink"/>
                <w:lang w:val="lv-LV"/>
              </w:rPr>
              <w:t>Sistēmas lietotāji</w:t>
            </w:r>
            <w:r>
              <w:rPr>
                <w:webHidden/>
              </w:rPr>
              <w:tab/>
            </w:r>
            <w:r>
              <w:rPr>
                <w:webHidden/>
              </w:rPr>
              <w:fldChar w:fldCharType="begin"/>
            </w:r>
            <w:r>
              <w:rPr>
                <w:webHidden/>
              </w:rPr>
              <w:instrText xml:space="preserve"> PAGEREF _Toc216956287 \h </w:instrText>
            </w:r>
            <w:r>
              <w:rPr>
                <w:webHidden/>
              </w:rPr>
            </w:r>
            <w:r>
              <w:rPr>
                <w:webHidden/>
              </w:rPr>
              <w:fldChar w:fldCharType="separate"/>
            </w:r>
            <w:r>
              <w:rPr>
                <w:webHidden/>
              </w:rPr>
              <w:t>16</w:t>
            </w:r>
            <w:r>
              <w:rPr>
                <w:webHidden/>
              </w:rPr>
              <w:fldChar w:fldCharType="end"/>
            </w:r>
          </w:hyperlink>
        </w:p>
        <w:p w14:paraId="7ECE8303" w14:textId="6A2D4F2D" w:rsidR="007A3953" w:rsidRDefault="007A3953">
          <w:pPr>
            <w:pStyle w:val="TOC2"/>
            <w:rPr>
              <w:rFonts w:eastAsiaTheme="minorEastAsia" w:cstheme="minorBidi"/>
              <w:kern w:val="2"/>
              <w:sz w:val="24"/>
              <w:lang w:val="lv-LV" w:eastAsia="lv-LV"/>
              <w14:ligatures w14:val="standardContextual"/>
            </w:rPr>
          </w:pPr>
          <w:hyperlink w:anchor="_Toc216956288" w:history="1">
            <w:r w:rsidRPr="008C1010">
              <w:rPr>
                <w:rStyle w:val="Hyperlink"/>
                <w:rFonts w:ascii="EYInterstate Light" w:eastAsia="Tahoma" w:hAnsi="EYInterstate Light"/>
                <w:b/>
                <w:lang w:val="lv-LV"/>
              </w:rPr>
              <w:t>3.5</w:t>
            </w:r>
            <w:r>
              <w:rPr>
                <w:rFonts w:eastAsiaTheme="minorEastAsia" w:cstheme="minorBidi"/>
                <w:kern w:val="2"/>
                <w:sz w:val="24"/>
                <w:lang w:val="lv-LV" w:eastAsia="lv-LV"/>
                <w14:ligatures w14:val="standardContextual"/>
              </w:rPr>
              <w:tab/>
            </w:r>
            <w:r w:rsidRPr="008C1010">
              <w:rPr>
                <w:rStyle w:val="Hyperlink"/>
                <w:rFonts w:eastAsia="Tahoma"/>
                <w:lang w:val="lv-LV"/>
              </w:rPr>
              <w:t>Sistēmas saskarnes</w:t>
            </w:r>
            <w:r>
              <w:rPr>
                <w:webHidden/>
              </w:rPr>
              <w:tab/>
            </w:r>
            <w:r>
              <w:rPr>
                <w:webHidden/>
              </w:rPr>
              <w:fldChar w:fldCharType="begin"/>
            </w:r>
            <w:r>
              <w:rPr>
                <w:webHidden/>
              </w:rPr>
              <w:instrText xml:space="preserve"> PAGEREF _Toc216956288 \h </w:instrText>
            </w:r>
            <w:r>
              <w:rPr>
                <w:webHidden/>
              </w:rPr>
            </w:r>
            <w:r>
              <w:rPr>
                <w:webHidden/>
              </w:rPr>
              <w:fldChar w:fldCharType="separate"/>
            </w:r>
            <w:r>
              <w:rPr>
                <w:webHidden/>
              </w:rPr>
              <w:t>18</w:t>
            </w:r>
            <w:r>
              <w:rPr>
                <w:webHidden/>
              </w:rPr>
              <w:fldChar w:fldCharType="end"/>
            </w:r>
          </w:hyperlink>
        </w:p>
        <w:p w14:paraId="5384FB3B" w14:textId="2159A08B" w:rsidR="007A3953" w:rsidRDefault="007A3953">
          <w:pPr>
            <w:pStyle w:val="TOC2"/>
            <w:rPr>
              <w:rFonts w:eastAsiaTheme="minorEastAsia" w:cstheme="minorBidi"/>
              <w:kern w:val="2"/>
              <w:sz w:val="24"/>
              <w:lang w:val="lv-LV" w:eastAsia="lv-LV"/>
              <w14:ligatures w14:val="standardContextual"/>
            </w:rPr>
          </w:pPr>
          <w:hyperlink w:anchor="_Toc216956289" w:history="1">
            <w:r w:rsidRPr="008C1010">
              <w:rPr>
                <w:rStyle w:val="Hyperlink"/>
                <w:rFonts w:ascii="EYInterstate Light" w:hAnsi="EYInterstate Light"/>
                <w:b/>
                <w:lang w:val="lv-LV"/>
              </w:rPr>
              <w:t>3.6</w:t>
            </w:r>
            <w:r>
              <w:rPr>
                <w:rFonts w:eastAsiaTheme="minorEastAsia" w:cstheme="minorBidi"/>
                <w:kern w:val="2"/>
                <w:sz w:val="24"/>
                <w:lang w:val="lv-LV" w:eastAsia="lv-LV"/>
                <w14:ligatures w14:val="standardContextual"/>
              </w:rPr>
              <w:tab/>
            </w:r>
            <w:r w:rsidRPr="008C1010">
              <w:rPr>
                <w:rStyle w:val="Hyperlink"/>
                <w:lang w:val="lv-LV"/>
              </w:rPr>
              <w:t>Biznesa procesu apraksts</w:t>
            </w:r>
            <w:r>
              <w:rPr>
                <w:webHidden/>
              </w:rPr>
              <w:tab/>
            </w:r>
            <w:r>
              <w:rPr>
                <w:webHidden/>
              </w:rPr>
              <w:fldChar w:fldCharType="begin"/>
            </w:r>
            <w:r>
              <w:rPr>
                <w:webHidden/>
              </w:rPr>
              <w:instrText xml:space="preserve"> PAGEREF _Toc216956289 \h </w:instrText>
            </w:r>
            <w:r>
              <w:rPr>
                <w:webHidden/>
              </w:rPr>
            </w:r>
            <w:r>
              <w:rPr>
                <w:webHidden/>
              </w:rPr>
              <w:fldChar w:fldCharType="separate"/>
            </w:r>
            <w:r>
              <w:rPr>
                <w:webHidden/>
              </w:rPr>
              <w:t>28</w:t>
            </w:r>
            <w:r>
              <w:rPr>
                <w:webHidden/>
              </w:rPr>
              <w:fldChar w:fldCharType="end"/>
            </w:r>
          </w:hyperlink>
        </w:p>
        <w:p w14:paraId="2FA6EB10" w14:textId="1E79324E" w:rsidR="007A3953" w:rsidRDefault="007A3953">
          <w:pPr>
            <w:pStyle w:val="TOC3"/>
            <w:rPr>
              <w:rFonts w:eastAsiaTheme="minorEastAsia" w:cstheme="minorBidi"/>
              <w:kern w:val="2"/>
              <w:sz w:val="24"/>
              <w:lang w:val="lv-LV" w:eastAsia="lv-LV"/>
              <w14:ligatures w14:val="standardContextual"/>
            </w:rPr>
          </w:pPr>
          <w:hyperlink w:anchor="_Toc216956290" w:history="1">
            <w:r w:rsidRPr="008C1010">
              <w:rPr>
                <w:rStyle w:val="Hyperlink"/>
                <w:rFonts w:ascii="EYInterstate Light" w:hAnsi="EYInterstate Light"/>
                <w:b/>
                <w:lang w:val="lv-LV"/>
              </w:rPr>
              <w:t>3.6.1</w:t>
            </w:r>
            <w:r>
              <w:rPr>
                <w:rFonts w:eastAsiaTheme="minorEastAsia" w:cstheme="minorBidi"/>
                <w:kern w:val="2"/>
                <w:sz w:val="24"/>
                <w:lang w:val="lv-LV" w:eastAsia="lv-LV"/>
                <w14:ligatures w14:val="standardContextual"/>
              </w:rPr>
              <w:tab/>
            </w:r>
            <w:r w:rsidRPr="008C1010">
              <w:rPr>
                <w:rStyle w:val="Hyperlink"/>
                <w:lang w:val="lv-LV"/>
              </w:rPr>
              <w:t>BP-1 Vienreizējo starptautisko autopārvadājumu atļauju izsniegšanas un pārvaldības process</w:t>
            </w:r>
            <w:r>
              <w:rPr>
                <w:webHidden/>
              </w:rPr>
              <w:tab/>
            </w:r>
            <w:r>
              <w:rPr>
                <w:webHidden/>
              </w:rPr>
              <w:tab/>
            </w:r>
            <w:r>
              <w:rPr>
                <w:webHidden/>
              </w:rPr>
              <w:fldChar w:fldCharType="begin"/>
            </w:r>
            <w:r>
              <w:rPr>
                <w:webHidden/>
              </w:rPr>
              <w:instrText xml:space="preserve"> PAGEREF _Toc216956290 \h </w:instrText>
            </w:r>
            <w:r>
              <w:rPr>
                <w:webHidden/>
              </w:rPr>
            </w:r>
            <w:r>
              <w:rPr>
                <w:webHidden/>
              </w:rPr>
              <w:fldChar w:fldCharType="separate"/>
            </w:r>
            <w:r>
              <w:rPr>
                <w:webHidden/>
              </w:rPr>
              <w:t>28</w:t>
            </w:r>
            <w:r>
              <w:rPr>
                <w:webHidden/>
              </w:rPr>
              <w:fldChar w:fldCharType="end"/>
            </w:r>
          </w:hyperlink>
        </w:p>
        <w:p w14:paraId="31949C7B" w14:textId="0F065203" w:rsidR="007A3953" w:rsidRDefault="007A3953">
          <w:pPr>
            <w:pStyle w:val="TOC3"/>
            <w:rPr>
              <w:rFonts w:eastAsiaTheme="minorEastAsia" w:cstheme="minorBidi"/>
              <w:kern w:val="2"/>
              <w:sz w:val="24"/>
              <w:lang w:val="lv-LV" w:eastAsia="lv-LV"/>
              <w14:ligatures w14:val="standardContextual"/>
            </w:rPr>
          </w:pPr>
          <w:hyperlink w:anchor="_Toc216956291" w:history="1">
            <w:r w:rsidRPr="008C1010">
              <w:rPr>
                <w:rStyle w:val="Hyperlink"/>
                <w:rFonts w:ascii="EYInterstate Light" w:hAnsi="EYInterstate Light"/>
                <w:b/>
                <w:lang w:val="lv-LV"/>
              </w:rPr>
              <w:t>3.6.2</w:t>
            </w:r>
            <w:r>
              <w:rPr>
                <w:rFonts w:eastAsiaTheme="minorEastAsia" w:cstheme="minorBidi"/>
                <w:kern w:val="2"/>
                <w:sz w:val="24"/>
                <w:lang w:val="lv-LV" w:eastAsia="lv-LV"/>
                <w14:ligatures w14:val="standardContextual"/>
              </w:rPr>
              <w:tab/>
            </w:r>
            <w:r w:rsidRPr="008C1010">
              <w:rPr>
                <w:rStyle w:val="Hyperlink"/>
                <w:lang w:val="lv-LV"/>
              </w:rPr>
              <w:t>BP-2 Brauciena formulārs</w:t>
            </w:r>
            <w:r>
              <w:rPr>
                <w:webHidden/>
              </w:rPr>
              <w:tab/>
            </w:r>
            <w:r>
              <w:rPr>
                <w:webHidden/>
              </w:rPr>
              <w:fldChar w:fldCharType="begin"/>
            </w:r>
            <w:r>
              <w:rPr>
                <w:webHidden/>
              </w:rPr>
              <w:instrText xml:space="preserve"> PAGEREF _Toc216956291 \h </w:instrText>
            </w:r>
            <w:r>
              <w:rPr>
                <w:webHidden/>
              </w:rPr>
            </w:r>
            <w:r>
              <w:rPr>
                <w:webHidden/>
              </w:rPr>
              <w:fldChar w:fldCharType="separate"/>
            </w:r>
            <w:r>
              <w:rPr>
                <w:webHidden/>
              </w:rPr>
              <w:t>31</w:t>
            </w:r>
            <w:r>
              <w:rPr>
                <w:webHidden/>
              </w:rPr>
              <w:fldChar w:fldCharType="end"/>
            </w:r>
          </w:hyperlink>
        </w:p>
        <w:p w14:paraId="2D43E217" w14:textId="2A8B9A07" w:rsidR="007A3953" w:rsidRDefault="007A3953">
          <w:pPr>
            <w:pStyle w:val="TOC3"/>
            <w:rPr>
              <w:rFonts w:eastAsiaTheme="minorEastAsia" w:cstheme="minorBidi"/>
              <w:kern w:val="2"/>
              <w:sz w:val="24"/>
              <w:lang w:val="lv-LV" w:eastAsia="lv-LV"/>
              <w14:ligatures w14:val="standardContextual"/>
            </w:rPr>
          </w:pPr>
          <w:hyperlink w:anchor="_Toc216956292" w:history="1">
            <w:r w:rsidRPr="008C1010">
              <w:rPr>
                <w:rStyle w:val="Hyperlink"/>
                <w:rFonts w:ascii="EYInterstate Light" w:hAnsi="EYInterstate Light"/>
                <w:b/>
                <w:lang w:val="lv-LV"/>
              </w:rPr>
              <w:t>3.6.3</w:t>
            </w:r>
            <w:r>
              <w:rPr>
                <w:rFonts w:eastAsiaTheme="minorEastAsia" w:cstheme="minorBidi"/>
                <w:kern w:val="2"/>
                <w:sz w:val="24"/>
                <w:lang w:val="lv-LV" w:eastAsia="lv-LV"/>
                <w14:ligatures w14:val="standardContextual"/>
              </w:rPr>
              <w:tab/>
            </w:r>
            <w:r w:rsidRPr="008C1010">
              <w:rPr>
                <w:rStyle w:val="Hyperlink"/>
                <w:lang w:val="lv-LV"/>
              </w:rPr>
              <w:t>BP-3 Vadītāju reģistrācija taksometru reģistrā un reģistrēto vadītāju pārvaldības process</w:t>
            </w:r>
            <w:r>
              <w:rPr>
                <w:webHidden/>
              </w:rPr>
              <w:tab/>
            </w:r>
            <w:r>
              <w:rPr>
                <w:webHidden/>
              </w:rPr>
              <w:tab/>
            </w:r>
            <w:r>
              <w:rPr>
                <w:webHidden/>
              </w:rPr>
              <w:fldChar w:fldCharType="begin"/>
            </w:r>
            <w:r>
              <w:rPr>
                <w:webHidden/>
              </w:rPr>
              <w:instrText xml:space="preserve"> PAGEREF _Toc216956292 \h </w:instrText>
            </w:r>
            <w:r>
              <w:rPr>
                <w:webHidden/>
              </w:rPr>
            </w:r>
            <w:r>
              <w:rPr>
                <w:webHidden/>
              </w:rPr>
              <w:fldChar w:fldCharType="separate"/>
            </w:r>
            <w:r>
              <w:rPr>
                <w:webHidden/>
              </w:rPr>
              <w:t>35</w:t>
            </w:r>
            <w:r>
              <w:rPr>
                <w:webHidden/>
              </w:rPr>
              <w:fldChar w:fldCharType="end"/>
            </w:r>
          </w:hyperlink>
        </w:p>
        <w:p w14:paraId="20456A2B" w14:textId="61FC8BA5" w:rsidR="007A3953" w:rsidRDefault="007A3953">
          <w:pPr>
            <w:pStyle w:val="TOC3"/>
            <w:rPr>
              <w:rFonts w:eastAsiaTheme="minorEastAsia" w:cstheme="minorBidi"/>
              <w:kern w:val="2"/>
              <w:sz w:val="24"/>
              <w:lang w:val="lv-LV" w:eastAsia="lv-LV"/>
              <w14:ligatures w14:val="standardContextual"/>
            </w:rPr>
          </w:pPr>
          <w:hyperlink w:anchor="_Toc216956293" w:history="1">
            <w:r w:rsidRPr="008C1010">
              <w:rPr>
                <w:rStyle w:val="Hyperlink"/>
                <w:rFonts w:ascii="EYInterstate Light" w:hAnsi="EYInterstate Light"/>
                <w:b/>
                <w:lang w:val="lv-LV"/>
              </w:rPr>
              <w:t>3.6.4</w:t>
            </w:r>
            <w:r>
              <w:rPr>
                <w:rFonts w:eastAsiaTheme="minorEastAsia" w:cstheme="minorBidi"/>
                <w:kern w:val="2"/>
                <w:sz w:val="24"/>
                <w:lang w:val="lv-LV" w:eastAsia="lv-LV"/>
                <w14:ligatures w14:val="standardContextual"/>
              </w:rPr>
              <w:tab/>
            </w:r>
            <w:r w:rsidRPr="008C1010">
              <w:rPr>
                <w:rStyle w:val="Hyperlink"/>
                <w:lang w:val="lv-LV"/>
              </w:rPr>
              <w:t>BP-4 ETMK atļaujas izsniegšanas un pārvaldības process</w:t>
            </w:r>
            <w:r>
              <w:rPr>
                <w:webHidden/>
              </w:rPr>
              <w:tab/>
            </w:r>
            <w:r>
              <w:rPr>
                <w:webHidden/>
              </w:rPr>
              <w:fldChar w:fldCharType="begin"/>
            </w:r>
            <w:r>
              <w:rPr>
                <w:webHidden/>
              </w:rPr>
              <w:instrText xml:space="preserve"> PAGEREF _Toc216956293 \h </w:instrText>
            </w:r>
            <w:r>
              <w:rPr>
                <w:webHidden/>
              </w:rPr>
            </w:r>
            <w:r>
              <w:rPr>
                <w:webHidden/>
              </w:rPr>
              <w:fldChar w:fldCharType="separate"/>
            </w:r>
            <w:r>
              <w:rPr>
                <w:webHidden/>
              </w:rPr>
              <w:t>38</w:t>
            </w:r>
            <w:r>
              <w:rPr>
                <w:webHidden/>
              </w:rPr>
              <w:fldChar w:fldCharType="end"/>
            </w:r>
          </w:hyperlink>
        </w:p>
        <w:p w14:paraId="2206B6FC" w14:textId="277EFB4C" w:rsidR="007A3953" w:rsidRDefault="007A3953">
          <w:pPr>
            <w:pStyle w:val="TOC3"/>
            <w:rPr>
              <w:rFonts w:eastAsiaTheme="minorEastAsia" w:cstheme="minorBidi"/>
              <w:kern w:val="2"/>
              <w:sz w:val="24"/>
              <w:lang w:val="lv-LV" w:eastAsia="lv-LV"/>
              <w14:ligatures w14:val="standardContextual"/>
            </w:rPr>
          </w:pPr>
          <w:hyperlink w:anchor="_Toc216956294" w:history="1">
            <w:r w:rsidRPr="008C1010">
              <w:rPr>
                <w:rStyle w:val="Hyperlink"/>
                <w:rFonts w:ascii="EYInterstate Light" w:hAnsi="EYInterstate Light"/>
                <w:b/>
                <w:lang w:val="lv-LV"/>
              </w:rPr>
              <w:t>3.6.5</w:t>
            </w:r>
            <w:r>
              <w:rPr>
                <w:rFonts w:eastAsiaTheme="minorEastAsia" w:cstheme="minorBidi"/>
                <w:kern w:val="2"/>
                <w:sz w:val="24"/>
                <w:lang w:val="lv-LV" w:eastAsia="lv-LV"/>
                <w14:ligatures w14:val="standardContextual"/>
              </w:rPr>
              <w:tab/>
            </w:r>
            <w:r w:rsidRPr="008C1010">
              <w:rPr>
                <w:rStyle w:val="Hyperlink"/>
                <w:lang w:val="lv-LV"/>
              </w:rPr>
              <w:t>BP-5 Kvalifikācijas sertifikāciju izsniegšanas un pārvaldības process</w:t>
            </w:r>
            <w:r>
              <w:rPr>
                <w:webHidden/>
              </w:rPr>
              <w:tab/>
            </w:r>
            <w:r>
              <w:rPr>
                <w:webHidden/>
              </w:rPr>
              <w:fldChar w:fldCharType="begin"/>
            </w:r>
            <w:r>
              <w:rPr>
                <w:webHidden/>
              </w:rPr>
              <w:instrText xml:space="preserve"> PAGEREF _Toc216956294 \h </w:instrText>
            </w:r>
            <w:r>
              <w:rPr>
                <w:webHidden/>
              </w:rPr>
            </w:r>
            <w:r>
              <w:rPr>
                <w:webHidden/>
              </w:rPr>
              <w:fldChar w:fldCharType="separate"/>
            </w:r>
            <w:r>
              <w:rPr>
                <w:webHidden/>
              </w:rPr>
              <w:t>41</w:t>
            </w:r>
            <w:r>
              <w:rPr>
                <w:webHidden/>
              </w:rPr>
              <w:fldChar w:fldCharType="end"/>
            </w:r>
          </w:hyperlink>
        </w:p>
        <w:p w14:paraId="76A6A055" w14:textId="48A0C127" w:rsidR="007A3953" w:rsidRDefault="007A3953">
          <w:pPr>
            <w:pStyle w:val="TOC3"/>
            <w:rPr>
              <w:rFonts w:eastAsiaTheme="minorEastAsia" w:cstheme="minorBidi"/>
              <w:kern w:val="2"/>
              <w:sz w:val="24"/>
              <w:lang w:val="lv-LV" w:eastAsia="lv-LV"/>
              <w14:ligatures w14:val="standardContextual"/>
            </w:rPr>
          </w:pPr>
          <w:hyperlink w:anchor="_Toc216956295" w:history="1">
            <w:r w:rsidRPr="008C1010">
              <w:rPr>
                <w:rStyle w:val="Hyperlink"/>
                <w:rFonts w:ascii="EYInterstate Light" w:hAnsi="EYInterstate Light"/>
                <w:b/>
                <w:lang w:val="lv-LV"/>
              </w:rPr>
              <w:t>3.6.6</w:t>
            </w:r>
            <w:r>
              <w:rPr>
                <w:rFonts w:eastAsiaTheme="minorEastAsia" w:cstheme="minorBidi"/>
                <w:kern w:val="2"/>
                <w:sz w:val="24"/>
                <w:lang w:val="lv-LV" w:eastAsia="lv-LV"/>
                <w14:ligatures w14:val="standardContextual"/>
              </w:rPr>
              <w:tab/>
            </w:r>
            <w:r w:rsidRPr="008C1010">
              <w:rPr>
                <w:rStyle w:val="Hyperlink"/>
                <w:lang w:val="lv-LV"/>
              </w:rPr>
              <w:t>BP-6 Apliecinājumi piekļuvei veikt pārvadājumus, to izsniegšanas un pārvaldības process</w:t>
            </w:r>
            <w:r>
              <w:rPr>
                <w:webHidden/>
              </w:rPr>
              <w:tab/>
            </w:r>
            <w:r>
              <w:rPr>
                <w:webHidden/>
              </w:rPr>
              <w:tab/>
            </w:r>
            <w:r>
              <w:rPr>
                <w:webHidden/>
              </w:rPr>
              <w:fldChar w:fldCharType="begin"/>
            </w:r>
            <w:r>
              <w:rPr>
                <w:webHidden/>
              </w:rPr>
              <w:instrText xml:space="preserve"> PAGEREF _Toc216956295 \h </w:instrText>
            </w:r>
            <w:r>
              <w:rPr>
                <w:webHidden/>
              </w:rPr>
            </w:r>
            <w:r>
              <w:rPr>
                <w:webHidden/>
              </w:rPr>
              <w:fldChar w:fldCharType="separate"/>
            </w:r>
            <w:r>
              <w:rPr>
                <w:webHidden/>
              </w:rPr>
              <w:t>45</w:t>
            </w:r>
            <w:r>
              <w:rPr>
                <w:webHidden/>
              </w:rPr>
              <w:fldChar w:fldCharType="end"/>
            </w:r>
          </w:hyperlink>
        </w:p>
        <w:p w14:paraId="7161E552" w14:textId="035F79E8" w:rsidR="007A3953" w:rsidRDefault="007A3953">
          <w:pPr>
            <w:pStyle w:val="TOC3"/>
            <w:rPr>
              <w:rFonts w:eastAsiaTheme="minorEastAsia" w:cstheme="minorBidi"/>
              <w:kern w:val="2"/>
              <w:sz w:val="24"/>
              <w:lang w:val="lv-LV" w:eastAsia="lv-LV"/>
              <w14:ligatures w14:val="standardContextual"/>
            </w:rPr>
          </w:pPr>
          <w:hyperlink w:anchor="_Toc216956296" w:history="1">
            <w:r w:rsidRPr="008C1010">
              <w:rPr>
                <w:rStyle w:val="Hyperlink"/>
                <w:rFonts w:ascii="EYInterstate Light" w:hAnsi="EYInterstate Light"/>
                <w:b/>
                <w:lang w:val="lv-LV"/>
              </w:rPr>
              <w:t>3.6.7</w:t>
            </w:r>
            <w:r>
              <w:rPr>
                <w:rFonts w:eastAsiaTheme="minorEastAsia" w:cstheme="minorBidi"/>
                <w:kern w:val="2"/>
                <w:sz w:val="24"/>
                <w:lang w:val="lv-LV" w:eastAsia="lv-LV"/>
                <w14:ligatures w14:val="standardContextual"/>
              </w:rPr>
              <w:tab/>
            </w:r>
            <w:r w:rsidRPr="008C1010">
              <w:rPr>
                <w:rStyle w:val="Hyperlink"/>
                <w:lang w:val="lv-LV"/>
              </w:rPr>
              <w:t>BP-7 Digitālo tahogrāfu karšu izsniegšanas un pārvaldības process</w:t>
            </w:r>
            <w:r>
              <w:rPr>
                <w:webHidden/>
              </w:rPr>
              <w:tab/>
            </w:r>
            <w:r>
              <w:rPr>
                <w:webHidden/>
              </w:rPr>
              <w:fldChar w:fldCharType="begin"/>
            </w:r>
            <w:r>
              <w:rPr>
                <w:webHidden/>
              </w:rPr>
              <w:instrText xml:space="preserve"> PAGEREF _Toc216956296 \h </w:instrText>
            </w:r>
            <w:r>
              <w:rPr>
                <w:webHidden/>
              </w:rPr>
            </w:r>
            <w:r>
              <w:rPr>
                <w:webHidden/>
              </w:rPr>
              <w:fldChar w:fldCharType="separate"/>
            </w:r>
            <w:r>
              <w:rPr>
                <w:webHidden/>
              </w:rPr>
              <w:t>49</w:t>
            </w:r>
            <w:r>
              <w:rPr>
                <w:webHidden/>
              </w:rPr>
              <w:fldChar w:fldCharType="end"/>
            </w:r>
          </w:hyperlink>
        </w:p>
        <w:p w14:paraId="53A77226" w14:textId="6EBC52E6" w:rsidR="007A3953" w:rsidRDefault="007A3953">
          <w:pPr>
            <w:pStyle w:val="TOC3"/>
            <w:rPr>
              <w:rFonts w:eastAsiaTheme="minorEastAsia" w:cstheme="minorBidi"/>
              <w:kern w:val="2"/>
              <w:sz w:val="24"/>
              <w:lang w:val="lv-LV" w:eastAsia="lv-LV"/>
              <w14:ligatures w14:val="standardContextual"/>
            </w:rPr>
          </w:pPr>
          <w:hyperlink w:anchor="_Toc216956297" w:history="1">
            <w:r w:rsidRPr="008C1010">
              <w:rPr>
                <w:rStyle w:val="Hyperlink"/>
                <w:rFonts w:ascii="EYInterstate Light" w:hAnsi="EYInterstate Light"/>
                <w:b/>
                <w:lang w:val="lv-LV"/>
              </w:rPr>
              <w:t>3.6.8</w:t>
            </w:r>
            <w:r>
              <w:rPr>
                <w:rFonts w:eastAsiaTheme="minorEastAsia" w:cstheme="minorBidi"/>
                <w:kern w:val="2"/>
                <w:sz w:val="24"/>
                <w:lang w:val="lv-LV" w:eastAsia="lv-LV"/>
                <w14:ligatures w14:val="standardContextual"/>
              </w:rPr>
              <w:tab/>
            </w:r>
            <w:r w:rsidRPr="008C1010">
              <w:rPr>
                <w:rStyle w:val="Hyperlink"/>
                <w:lang w:val="lv-LV"/>
              </w:rPr>
              <w:t>BP-8 Tīmekļvietņu un mobilo lietotņu reģistrācijas un pārvaldības process</w:t>
            </w:r>
            <w:r>
              <w:rPr>
                <w:webHidden/>
              </w:rPr>
              <w:tab/>
            </w:r>
            <w:r>
              <w:rPr>
                <w:webHidden/>
              </w:rPr>
              <w:fldChar w:fldCharType="begin"/>
            </w:r>
            <w:r>
              <w:rPr>
                <w:webHidden/>
              </w:rPr>
              <w:instrText xml:space="preserve"> PAGEREF _Toc216956297 \h </w:instrText>
            </w:r>
            <w:r>
              <w:rPr>
                <w:webHidden/>
              </w:rPr>
            </w:r>
            <w:r>
              <w:rPr>
                <w:webHidden/>
              </w:rPr>
              <w:fldChar w:fldCharType="separate"/>
            </w:r>
            <w:r>
              <w:rPr>
                <w:webHidden/>
              </w:rPr>
              <w:t>52</w:t>
            </w:r>
            <w:r>
              <w:rPr>
                <w:webHidden/>
              </w:rPr>
              <w:fldChar w:fldCharType="end"/>
            </w:r>
          </w:hyperlink>
        </w:p>
        <w:p w14:paraId="59D30348" w14:textId="2CF78987" w:rsidR="007A3953" w:rsidRDefault="007A3953">
          <w:pPr>
            <w:pStyle w:val="TOC3"/>
            <w:rPr>
              <w:rFonts w:eastAsiaTheme="minorEastAsia" w:cstheme="minorBidi"/>
              <w:kern w:val="2"/>
              <w:sz w:val="24"/>
              <w:lang w:val="lv-LV" w:eastAsia="lv-LV"/>
              <w14:ligatures w14:val="standardContextual"/>
            </w:rPr>
          </w:pPr>
          <w:hyperlink w:anchor="_Toc216956298" w:history="1">
            <w:r w:rsidRPr="008C1010">
              <w:rPr>
                <w:rStyle w:val="Hyperlink"/>
                <w:rFonts w:ascii="EYInterstate Light" w:hAnsi="EYInterstate Light"/>
                <w:b/>
                <w:lang w:val="lv-LV"/>
              </w:rPr>
              <w:t>3.6.9</w:t>
            </w:r>
            <w:r>
              <w:rPr>
                <w:rFonts w:eastAsiaTheme="minorEastAsia" w:cstheme="minorBidi"/>
                <w:kern w:val="2"/>
                <w:sz w:val="24"/>
                <w:lang w:val="lv-LV" w:eastAsia="lv-LV"/>
                <w14:ligatures w14:val="standardContextual"/>
              </w:rPr>
              <w:tab/>
            </w:r>
            <w:r w:rsidRPr="008C1010">
              <w:rPr>
                <w:rStyle w:val="Hyperlink"/>
                <w:lang w:val="lv-LV"/>
              </w:rPr>
              <w:t>BP-9 Regulāru starptautisko pasažieru pārvadājumu maršrutu atļauju izsniegšanas un pārvaldības process</w:t>
            </w:r>
            <w:r>
              <w:rPr>
                <w:webHidden/>
              </w:rPr>
              <w:tab/>
            </w:r>
            <w:r>
              <w:rPr>
                <w:webHidden/>
              </w:rPr>
              <w:fldChar w:fldCharType="begin"/>
            </w:r>
            <w:r>
              <w:rPr>
                <w:webHidden/>
              </w:rPr>
              <w:instrText xml:space="preserve"> PAGEREF _Toc216956298 \h </w:instrText>
            </w:r>
            <w:r>
              <w:rPr>
                <w:webHidden/>
              </w:rPr>
            </w:r>
            <w:r>
              <w:rPr>
                <w:webHidden/>
              </w:rPr>
              <w:fldChar w:fldCharType="separate"/>
            </w:r>
            <w:r>
              <w:rPr>
                <w:webHidden/>
              </w:rPr>
              <w:t>55</w:t>
            </w:r>
            <w:r>
              <w:rPr>
                <w:webHidden/>
              </w:rPr>
              <w:fldChar w:fldCharType="end"/>
            </w:r>
          </w:hyperlink>
        </w:p>
        <w:p w14:paraId="0F31B514" w14:textId="242EEA56" w:rsidR="007A3953" w:rsidRDefault="007A3953">
          <w:pPr>
            <w:pStyle w:val="TOC1"/>
            <w:rPr>
              <w:rFonts w:eastAsiaTheme="minorEastAsia" w:cstheme="minorBidi"/>
              <w:kern w:val="2"/>
              <w:sz w:val="24"/>
              <w:lang w:val="lv-LV" w:eastAsia="lv-LV"/>
              <w14:ligatures w14:val="standardContextual"/>
            </w:rPr>
          </w:pPr>
          <w:hyperlink w:anchor="_Toc216956299" w:history="1">
            <w:r w:rsidRPr="008C1010">
              <w:rPr>
                <w:rStyle w:val="Hyperlink"/>
                <w:rFonts w:ascii="EYInterstate Light" w:hAnsi="EYInterstate Light"/>
                <w:b/>
                <w:lang w:val="lv-LV"/>
              </w:rPr>
              <w:t>4.</w:t>
            </w:r>
            <w:r>
              <w:rPr>
                <w:rFonts w:eastAsiaTheme="minorEastAsia" w:cstheme="minorBidi"/>
                <w:kern w:val="2"/>
                <w:sz w:val="24"/>
                <w:lang w:val="lv-LV" w:eastAsia="lv-LV"/>
                <w14:ligatures w14:val="standardContextual"/>
              </w:rPr>
              <w:tab/>
            </w:r>
            <w:r w:rsidRPr="008C1010">
              <w:rPr>
                <w:rStyle w:val="Hyperlink"/>
                <w:lang w:val="lv-LV"/>
              </w:rPr>
              <w:t>Funkcionālās prasības</w:t>
            </w:r>
            <w:r>
              <w:rPr>
                <w:webHidden/>
              </w:rPr>
              <w:tab/>
            </w:r>
            <w:r>
              <w:rPr>
                <w:webHidden/>
              </w:rPr>
              <w:fldChar w:fldCharType="begin"/>
            </w:r>
            <w:r>
              <w:rPr>
                <w:webHidden/>
              </w:rPr>
              <w:instrText xml:space="preserve"> PAGEREF _Toc216956299 \h </w:instrText>
            </w:r>
            <w:r>
              <w:rPr>
                <w:webHidden/>
              </w:rPr>
            </w:r>
            <w:r>
              <w:rPr>
                <w:webHidden/>
              </w:rPr>
              <w:fldChar w:fldCharType="separate"/>
            </w:r>
            <w:r>
              <w:rPr>
                <w:webHidden/>
              </w:rPr>
              <w:t>59</w:t>
            </w:r>
            <w:r>
              <w:rPr>
                <w:webHidden/>
              </w:rPr>
              <w:fldChar w:fldCharType="end"/>
            </w:r>
          </w:hyperlink>
        </w:p>
        <w:p w14:paraId="00FC8488" w14:textId="64CD944B" w:rsidR="007A3953" w:rsidRDefault="007A3953">
          <w:pPr>
            <w:pStyle w:val="TOC2"/>
            <w:rPr>
              <w:rFonts w:eastAsiaTheme="minorEastAsia" w:cstheme="minorBidi"/>
              <w:kern w:val="2"/>
              <w:sz w:val="24"/>
              <w:lang w:val="lv-LV" w:eastAsia="lv-LV"/>
              <w14:ligatures w14:val="standardContextual"/>
            </w:rPr>
          </w:pPr>
          <w:hyperlink w:anchor="_Toc216956300" w:history="1">
            <w:r w:rsidRPr="008C1010">
              <w:rPr>
                <w:rStyle w:val="Hyperlink"/>
                <w:rFonts w:ascii="EYInterstate Light" w:hAnsi="EYInterstate Light"/>
                <w:b/>
                <w:lang w:val="lv-LV"/>
              </w:rPr>
              <w:t>4.1</w:t>
            </w:r>
            <w:r>
              <w:rPr>
                <w:rFonts w:eastAsiaTheme="minorEastAsia" w:cstheme="minorBidi"/>
                <w:kern w:val="2"/>
                <w:sz w:val="24"/>
                <w:lang w:val="lv-LV" w:eastAsia="lv-LV"/>
                <w14:ligatures w14:val="standardContextual"/>
              </w:rPr>
              <w:tab/>
            </w:r>
            <w:r w:rsidRPr="008C1010">
              <w:rPr>
                <w:rStyle w:val="Hyperlink"/>
                <w:lang w:val="lv-LV"/>
              </w:rPr>
              <w:t>Vispārīgās prasības</w:t>
            </w:r>
            <w:r>
              <w:rPr>
                <w:webHidden/>
              </w:rPr>
              <w:tab/>
            </w:r>
            <w:r>
              <w:rPr>
                <w:webHidden/>
              </w:rPr>
              <w:fldChar w:fldCharType="begin"/>
            </w:r>
            <w:r>
              <w:rPr>
                <w:webHidden/>
              </w:rPr>
              <w:instrText xml:space="preserve"> PAGEREF _Toc216956300 \h </w:instrText>
            </w:r>
            <w:r>
              <w:rPr>
                <w:webHidden/>
              </w:rPr>
            </w:r>
            <w:r>
              <w:rPr>
                <w:webHidden/>
              </w:rPr>
              <w:fldChar w:fldCharType="separate"/>
            </w:r>
            <w:r>
              <w:rPr>
                <w:webHidden/>
              </w:rPr>
              <w:t>59</w:t>
            </w:r>
            <w:r>
              <w:rPr>
                <w:webHidden/>
              </w:rPr>
              <w:fldChar w:fldCharType="end"/>
            </w:r>
          </w:hyperlink>
        </w:p>
        <w:p w14:paraId="7274F4B9" w14:textId="613D6641" w:rsidR="007A3953" w:rsidRDefault="007A3953">
          <w:pPr>
            <w:pStyle w:val="TOC2"/>
            <w:rPr>
              <w:rFonts w:eastAsiaTheme="minorEastAsia" w:cstheme="minorBidi"/>
              <w:kern w:val="2"/>
              <w:sz w:val="24"/>
              <w:lang w:val="lv-LV" w:eastAsia="lv-LV"/>
              <w14:ligatures w14:val="standardContextual"/>
            </w:rPr>
          </w:pPr>
          <w:hyperlink w:anchor="_Toc216956301" w:history="1">
            <w:r w:rsidRPr="008C1010">
              <w:rPr>
                <w:rStyle w:val="Hyperlink"/>
                <w:rFonts w:ascii="EYInterstate Light" w:hAnsi="EYInterstate Light"/>
                <w:b/>
                <w:lang w:val="lv-LV"/>
              </w:rPr>
              <w:t>4.2</w:t>
            </w:r>
            <w:r>
              <w:rPr>
                <w:rFonts w:eastAsiaTheme="minorEastAsia" w:cstheme="minorBidi"/>
                <w:kern w:val="2"/>
                <w:sz w:val="24"/>
                <w:lang w:val="lv-LV" w:eastAsia="lv-LV"/>
                <w14:ligatures w14:val="standardContextual"/>
              </w:rPr>
              <w:tab/>
            </w:r>
            <w:r w:rsidRPr="008C1010">
              <w:rPr>
                <w:rStyle w:val="Hyperlink"/>
                <w:lang w:val="lv-LV"/>
              </w:rPr>
              <w:t>Sistēmanalīzes prasības</w:t>
            </w:r>
            <w:r>
              <w:rPr>
                <w:webHidden/>
              </w:rPr>
              <w:tab/>
            </w:r>
            <w:r>
              <w:rPr>
                <w:webHidden/>
              </w:rPr>
              <w:fldChar w:fldCharType="begin"/>
            </w:r>
            <w:r>
              <w:rPr>
                <w:webHidden/>
              </w:rPr>
              <w:instrText xml:space="preserve"> PAGEREF _Toc216956301 \h </w:instrText>
            </w:r>
            <w:r>
              <w:rPr>
                <w:webHidden/>
              </w:rPr>
            </w:r>
            <w:r>
              <w:rPr>
                <w:webHidden/>
              </w:rPr>
              <w:fldChar w:fldCharType="separate"/>
            </w:r>
            <w:r>
              <w:rPr>
                <w:webHidden/>
              </w:rPr>
              <w:t>59</w:t>
            </w:r>
            <w:r>
              <w:rPr>
                <w:webHidden/>
              </w:rPr>
              <w:fldChar w:fldCharType="end"/>
            </w:r>
          </w:hyperlink>
        </w:p>
        <w:p w14:paraId="0BDD5A91" w14:textId="14BBBF41" w:rsidR="007A3953" w:rsidRDefault="007A3953">
          <w:pPr>
            <w:pStyle w:val="TOC2"/>
            <w:rPr>
              <w:rFonts w:eastAsiaTheme="minorEastAsia" w:cstheme="minorBidi"/>
              <w:kern w:val="2"/>
              <w:sz w:val="24"/>
              <w:lang w:val="lv-LV" w:eastAsia="lv-LV"/>
              <w14:ligatures w14:val="standardContextual"/>
            </w:rPr>
          </w:pPr>
          <w:hyperlink w:anchor="_Toc216956302" w:history="1">
            <w:r w:rsidRPr="008C1010">
              <w:rPr>
                <w:rStyle w:val="Hyperlink"/>
                <w:rFonts w:ascii="EYInterstate Light" w:hAnsi="EYInterstate Light"/>
                <w:b/>
                <w:lang w:val="lv-LV"/>
              </w:rPr>
              <w:t>4.3</w:t>
            </w:r>
            <w:r>
              <w:rPr>
                <w:rFonts w:eastAsiaTheme="minorEastAsia" w:cstheme="minorBidi"/>
                <w:kern w:val="2"/>
                <w:sz w:val="24"/>
                <w:lang w:val="lv-LV" w:eastAsia="lv-LV"/>
                <w14:ligatures w14:val="standardContextual"/>
              </w:rPr>
              <w:tab/>
            </w:r>
            <w:r w:rsidRPr="008C1010">
              <w:rPr>
                <w:rStyle w:val="Hyperlink"/>
                <w:lang w:val="lv-LV"/>
              </w:rPr>
              <w:t>Lietotāja saskarņu funkcionalitāte</w:t>
            </w:r>
            <w:r>
              <w:rPr>
                <w:webHidden/>
              </w:rPr>
              <w:tab/>
            </w:r>
            <w:r>
              <w:rPr>
                <w:webHidden/>
              </w:rPr>
              <w:fldChar w:fldCharType="begin"/>
            </w:r>
            <w:r>
              <w:rPr>
                <w:webHidden/>
              </w:rPr>
              <w:instrText xml:space="preserve"> PAGEREF _Toc216956302 \h </w:instrText>
            </w:r>
            <w:r>
              <w:rPr>
                <w:webHidden/>
              </w:rPr>
            </w:r>
            <w:r>
              <w:rPr>
                <w:webHidden/>
              </w:rPr>
              <w:fldChar w:fldCharType="separate"/>
            </w:r>
            <w:r>
              <w:rPr>
                <w:webHidden/>
              </w:rPr>
              <w:t>60</w:t>
            </w:r>
            <w:r>
              <w:rPr>
                <w:webHidden/>
              </w:rPr>
              <w:fldChar w:fldCharType="end"/>
            </w:r>
          </w:hyperlink>
        </w:p>
        <w:p w14:paraId="45E82758" w14:textId="2D888F96" w:rsidR="007A3953" w:rsidRDefault="007A3953">
          <w:pPr>
            <w:pStyle w:val="TOC2"/>
            <w:rPr>
              <w:rFonts w:eastAsiaTheme="minorEastAsia" w:cstheme="minorBidi"/>
              <w:kern w:val="2"/>
              <w:sz w:val="24"/>
              <w:lang w:val="lv-LV" w:eastAsia="lv-LV"/>
              <w14:ligatures w14:val="standardContextual"/>
            </w:rPr>
          </w:pPr>
          <w:hyperlink w:anchor="_Toc216956303" w:history="1">
            <w:r w:rsidRPr="008C1010">
              <w:rPr>
                <w:rStyle w:val="Hyperlink"/>
                <w:rFonts w:ascii="EYInterstate Light" w:hAnsi="EYInterstate Light"/>
                <w:b/>
                <w:lang w:val="lv-LV"/>
              </w:rPr>
              <w:t>4.4</w:t>
            </w:r>
            <w:r>
              <w:rPr>
                <w:rFonts w:eastAsiaTheme="minorEastAsia" w:cstheme="minorBidi"/>
                <w:kern w:val="2"/>
                <w:sz w:val="24"/>
                <w:lang w:val="lv-LV" w:eastAsia="lv-LV"/>
                <w14:ligatures w14:val="standardContextual"/>
              </w:rPr>
              <w:tab/>
            </w:r>
            <w:r w:rsidRPr="008C1010">
              <w:rPr>
                <w:rStyle w:val="Hyperlink"/>
                <w:lang w:val="lv-LV"/>
              </w:rPr>
              <w:t>Klientu vadības prasības</w:t>
            </w:r>
            <w:r>
              <w:rPr>
                <w:webHidden/>
              </w:rPr>
              <w:tab/>
            </w:r>
            <w:r>
              <w:rPr>
                <w:webHidden/>
              </w:rPr>
              <w:fldChar w:fldCharType="begin"/>
            </w:r>
            <w:r>
              <w:rPr>
                <w:webHidden/>
              </w:rPr>
              <w:instrText xml:space="preserve"> PAGEREF _Toc216956303 \h </w:instrText>
            </w:r>
            <w:r>
              <w:rPr>
                <w:webHidden/>
              </w:rPr>
            </w:r>
            <w:r>
              <w:rPr>
                <w:webHidden/>
              </w:rPr>
              <w:fldChar w:fldCharType="separate"/>
            </w:r>
            <w:r>
              <w:rPr>
                <w:webHidden/>
              </w:rPr>
              <w:t>63</w:t>
            </w:r>
            <w:r>
              <w:rPr>
                <w:webHidden/>
              </w:rPr>
              <w:fldChar w:fldCharType="end"/>
            </w:r>
          </w:hyperlink>
        </w:p>
        <w:p w14:paraId="763A3D6C" w14:textId="766399DF" w:rsidR="007A3953" w:rsidRDefault="007A3953">
          <w:pPr>
            <w:pStyle w:val="TOC3"/>
            <w:rPr>
              <w:rFonts w:eastAsiaTheme="minorEastAsia" w:cstheme="minorBidi"/>
              <w:kern w:val="2"/>
              <w:sz w:val="24"/>
              <w:lang w:val="lv-LV" w:eastAsia="lv-LV"/>
              <w14:ligatures w14:val="standardContextual"/>
            </w:rPr>
          </w:pPr>
          <w:hyperlink w:anchor="_Toc216956304" w:history="1">
            <w:r w:rsidRPr="008C1010">
              <w:rPr>
                <w:rStyle w:val="Hyperlink"/>
                <w:rFonts w:ascii="EYInterstate Light" w:hAnsi="EYInterstate Light"/>
                <w:b/>
                <w:lang w:val="lv-LV"/>
              </w:rPr>
              <w:t>4.4.1</w:t>
            </w:r>
            <w:r>
              <w:rPr>
                <w:rFonts w:eastAsiaTheme="minorEastAsia" w:cstheme="minorBidi"/>
                <w:kern w:val="2"/>
                <w:sz w:val="24"/>
                <w:lang w:val="lv-LV" w:eastAsia="lv-LV"/>
                <w14:ligatures w14:val="standardContextual"/>
              </w:rPr>
              <w:tab/>
            </w:r>
            <w:r w:rsidRPr="008C1010">
              <w:rPr>
                <w:rStyle w:val="Hyperlink"/>
                <w:lang w:val="lv-LV"/>
              </w:rPr>
              <w:t>Klientu informācijas pārvaldība</w:t>
            </w:r>
            <w:r>
              <w:rPr>
                <w:webHidden/>
              </w:rPr>
              <w:tab/>
            </w:r>
            <w:r>
              <w:rPr>
                <w:webHidden/>
              </w:rPr>
              <w:fldChar w:fldCharType="begin"/>
            </w:r>
            <w:r>
              <w:rPr>
                <w:webHidden/>
              </w:rPr>
              <w:instrText xml:space="preserve"> PAGEREF _Toc216956304 \h </w:instrText>
            </w:r>
            <w:r>
              <w:rPr>
                <w:webHidden/>
              </w:rPr>
            </w:r>
            <w:r>
              <w:rPr>
                <w:webHidden/>
              </w:rPr>
              <w:fldChar w:fldCharType="separate"/>
            </w:r>
            <w:r>
              <w:rPr>
                <w:webHidden/>
              </w:rPr>
              <w:t>63</w:t>
            </w:r>
            <w:r>
              <w:rPr>
                <w:webHidden/>
              </w:rPr>
              <w:fldChar w:fldCharType="end"/>
            </w:r>
          </w:hyperlink>
        </w:p>
        <w:p w14:paraId="33534C00" w14:textId="001365B8" w:rsidR="007A3953" w:rsidRDefault="007A3953">
          <w:pPr>
            <w:pStyle w:val="TOC3"/>
            <w:rPr>
              <w:rFonts w:eastAsiaTheme="minorEastAsia" w:cstheme="minorBidi"/>
              <w:kern w:val="2"/>
              <w:sz w:val="24"/>
              <w:lang w:val="lv-LV" w:eastAsia="lv-LV"/>
              <w14:ligatures w14:val="standardContextual"/>
            </w:rPr>
          </w:pPr>
          <w:hyperlink w:anchor="_Toc216956305" w:history="1">
            <w:r w:rsidRPr="008C1010">
              <w:rPr>
                <w:rStyle w:val="Hyperlink"/>
                <w:rFonts w:ascii="EYInterstate Light" w:hAnsi="EYInterstate Light"/>
                <w:b/>
                <w:lang w:val="lv-LV"/>
              </w:rPr>
              <w:t>4.4.2</w:t>
            </w:r>
            <w:r>
              <w:rPr>
                <w:rFonts w:eastAsiaTheme="minorEastAsia" w:cstheme="minorBidi"/>
                <w:kern w:val="2"/>
                <w:sz w:val="24"/>
                <w:lang w:val="lv-LV" w:eastAsia="lv-LV"/>
                <w14:ligatures w14:val="standardContextual"/>
              </w:rPr>
              <w:tab/>
            </w:r>
            <w:r w:rsidRPr="008C1010">
              <w:rPr>
                <w:rStyle w:val="Hyperlink"/>
                <w:lang w:val="lv-LV"/>
              </w:rPr>
              <w:t>Klientu saziņas prasības</w:t>
            </w:r>
            <w:r>
              <w:rPr>
                <w:webHidden/>
              </w:rPr>
              <w:tab/>
            </w:r>
            <w:r>
              <w:rPr>
                <w:webHidden/>
              </w:rPr>
              <w:fldChar w:fldCharType="begin"/>
            </w:r>
            <w:r>
              <w:rPr>
                <w:webHidden/>
              </w:rPr>
              <w:instrText xml:space="preserve"> PAGEREF _Toc216956305 \h </w:instrText>
            </w:r>
            <w:r>
              <w:rPr>
                <w:webHidden/>
              </w:rPr>
            </w:r>
            <w:r>
              <w:rPr>
                <w:webHidden/>
              </w:rPr>
              <w:fldChar w:fldCharType="separate"/>
            </w:r>
            <w:r>
              <w:rPr>
                <w:webHidden/>
              </w:rPr>
              <w:t>65</w:t>
            </w:r>
            <w:r>
              <w:rPr>
                <w:webHidden/>
              </w:rPr>
              <w:fldChar w:fldCharType="end"/>
            </w:r>
          </w:hyperlink>
        </w:p>
        <w:p w14:paraId="1D9767E8" w14:textId="2BA55C19" w:rsidR="007A3953" w:rsidRDefault="007A3953">
          <w:pPr>
            <w:pStyle w:val="TOC3"/>
            <w:rPr>
              <w:rFonts w:eastAsiaTheme="minorEastAsia" w:cstheme="minorBidi"/>
              <w:kern w:val="2"/>
              <w:sz w:val="24"/>
              <w:lang w:val="lv-LV" w:eastAsia="lv-LV"/>
              <w14:ligatures w14:val="standardContextual"/>
            </w:rPr>
          </w:pPr>
          <w:hyperlink w:anchor="_Toc216956306" w:history="1">
            <w:r w:rsidRPr="008C1010">
              <w:rPr>
                <w:rStyle w:val="Hyperlink"/>
                <w:rFonts w:ascii="EYInterstate Light" w:hAnsi="EYInterstate Light"/>
                <w:b/>
                <w:lang w:val="lv-LV"/>
              </w:rPr>
              <w:t>4.4.3</w:t>
            </w:r>
            <w:r>
              <w:rPr>
                <w:rFonts w:eastAsiaTheme="minorEastAsia" w:cstheme="minorBidi"/>
                <w:kern w:val="2"/>
                <w:sz w:val="24"/>
                <w:lang w:val="lv-LV" w:eastAsia="lv-LV"/>
                <w14:ligatures w14:val="standardContextual"/>
              </w:rPr>
              <w:tab/>
            </w:r>
            <w:r w:rsidRPr="008C1010">
              <w:rPr>
                <w:rStyle w:val="Hyperlink"/>
                <w:lang w:val="lv-LV"/>
              </w:rPr>
              <w:t>Eksāmenu grupu pārvaldība</w:t>
            </w:r>
            <w:r>
              <w:rPr>
                <w:webHidden/>
              </w:rPr>
              <w:tab/>
            </w:r>
            <w:r>
              <w:rPr>
                <w:webHidden/>
              </w:rPr>
              <w:fldChar w:fldCharType="begin"/>
            </w:r>
            <w:r>
              <w:rPr>
                <w:webHidden/>
              </w:rPr>
              <w:instrText xml:space="preserve"> PAGEREF _Toc216956306 \h </w:instrText>
            </w:r>
            <w:r>
              <w:rPr>
                <w:webHidden/>
              </w:rPr>
            </w:r>
            <w:r>
              <w:rPr>
                <w:webHidden/>
              </w:rPr>
              <w:fldChar w:fldCharType="separate"/>
            </w:r>
            <w:r>
              <w:rPr>
                <w:webHidden/>
              </w:rPr>
              <w:t>66</w:t>
            </w:r>
            <w:r>
              <w:rPr>
                <w:webHidden/>
              </w:rPr>
              <w:fldChar w:fldCharType="end"/>
            </w:r>
          </w:hyperlink>
        </w:p>
        <w:p w14:paraId="5479E2D5" w14:textId="6241D59B" w:rsidR="007A3953" w:rsidRDefault="007A3953">
          <w:pPr>
            <w:pStyle w:val="TOC3"/>
            <w:rPr>
              <w:rFonts w:eastAsiaTheme="minorEastAsia" w:cstheme="minorBidi"/>
              <w:kern w:val="2"/>
              <w:sz w:val="24"/>
              <w:lang w:val="lv-LV" w:eastAsia="lv-LV"/>
              <w14:ligatures w14:val="standardContextual"/>
            </w:rPr>
          </w:pPr>
          <w:hyperlink w:anchor="_Toc216956307" w:history="1">
            <w:r w:rsidRPr="008C1010">
              <w:rPr>
                <w:rStyle w:val="Hyperlink"/>
                <w:rFonts w:ascii="EYInterstate Light" w:hAnsi="EYInterstate Light"/>
                <w:b/>
                <w:lang w:val="lv-LV"/>
              </w:rPr>
              <w:t>4.4.4</w:t>
            </w:r>
            <w:r>
              <w:rPr>
                <w:rFonts w:eastAsiaTheme="minorEastAsia" w:cstheme="minorBidi"/>
                <w:kern w:val="2"/>
                <w:sz w:val="24"/>
                <w:lang w:val="lv-LV" w:eastAsia="lv-LV"/>
                <w14:ligatures w14:val="standardContextual"/>
              </w:rPr>
              <w:tab/>
            </w:r>
            <w:r w:rsidRPr="008C1010">
              <w:rPr>
                <w:rStyle w:val="Hyperlink"/>
                <w:lang w:val="lv-LV"/>
              </w:rPr>
              <w:t>Aktivitāšu pārvaldība (pieteikumi)</w:t>
            </w:r>
            <w:r>
              <w:rPr>
                <w:webHidden/>
              </w:rPr>
              <w:tab/>
            </w:r>
            <w:r>
              <w:rPr>
                <w:webHidden/>
              </w:rPr>
              <w:fldChar w:fldCharType="begin"/>
            </w:r>
            <w:r>
              <w:rPr>
                <w:webHidden/>
              </w:rPr>
              <w:instrText xml:space="preserve"> PAGEREF _Toc216956307 \h </w:instrText>
            </w:r>
            <w:r>
              <w:rPr>
                <w:webHidden/>
              </w:rPr>
            </w:r>
            <w:r>
              <w:rPr>
                <w:webHidden/>
              </w:rPr>
              <w:fldChar w:fldCharType="separate"/>
            </w:r>
            <w:r>
              <w:rPr>
                <w:webHidden/>
              </w:rPr>
              <w:t>67</w:t>
            </w:r>
            <w:r>
              <w:rPr>
                <w:webHidden/>
              </w:rPr>
              <w:fldChar w:fldCharType="end"/>
            </w:r>
          </w:hyperlink>
        </w:p>
        <w:p w14:paraId="62FFDE04" w14:textId="013EABA2" w:rsidR="007A3953" w:rsidRDefault="007A3953">
          <w:pPr>
            <w:pStyle w:val="TOC3"/>
            <w:rPr>
              <w:rFonts w:eastAsiaTheme="minorEastAsia" w:cstheme="minorBidi"/>
              <w:kern w:val="2"/>
              <w:sz w:val="24"/>
              <w:lang w:val="lv-LV" w:eastAsia="lv-LV"/>
              <w14:ligatures w14:val="standardContextual"/>
            </w:rPr>
          </w:pPr>
          <w:hyperlink w:anchor="_Toc216956308" w:history="1">
            <w:r w:rsidRPr="008C1010">
              <w:rPr>
                <w:rStyle w:val="Hyperlink"/>
                <w:rFonts w:ascii="EYInterstate Light" w:hAnsi="EYInterstate Light"/>
                <w:b/>
                <w:lang w:val="lv-LV"/>
              </w:rPr>
              <w:t>4.4.5</w:t>
            </w:r>
            <w:r>
              <w:rPr>
                <w:rFonts w:eastAsiaTheme="minorEastAsia" w:cstheme="minorBidi"/>
                <w:kern w:val="2"/>
                <w:sz w:val="24"/>
                <w:lang w:val="lv-LV" w:eastAsia="lv-LV"/>
                <w14:ligatures w14:val="standardContextual"/>
              </w:rPr>
              <w:tab/>
            </w:r>
            <w:r w:rsidRPr="008C1010">
              <w:rPr>
                <w:rStyle w:val="Hyperlink"/>
                <w:lang w:val="lv-LV"/>
              </w:rPr>
              <w:t>Maksājumu pārvaldība</w:t>
            </w:r>
            <w:r>
              <w:rPr>
                <w:webHidden/>
              </w:rPr>
              <w:tab/>
            </w:r>
            <w:r>
              <w:rPr>
                <w:webHidden/>
              </w:rPr>
              <w:fldChar w:fldCharType="begin"/>
            </w:r>
            <w:r>
              <w:rPr>
                <w:webHidden/>
              </w:rPr>
              <w:instrText xml:space="preserve"> PAGEREF _Toc216956308 \h </w:instrText>
            </w:r>
            <w:r>
              <w:rPr>
                <w:webHidden/>
              </w:rPr>
            </w:r>
            <w:r>
              <w:rPr>
                <w:webHidden/>
              </w:rPr>
              <w:fldChar w:fldCharType="separate"/>
            </w:r>
            <w:r>
              <w:rPr>
                <w:webHidden/>
              </w:rPr>
              <w:t>68</w:t>
            </w:r>
            <w:r>
              <w:rPr>
                <w:webHidden/>
              </w:rPr>
              <w:fldChar w:fldCharType="end"/>
            </w:r>
          </w:hyperlink>
        </w:p>
        <w:p w14:paraId="0CF53B17" w14:textId="48201CCD" w:rsidR="007A3953" w:rsidRDefault="007A3953">
          <w:pPr>
            <w:pStyle w:val="TOC2"/>
            <w:rPr>
              <w:rFonts w:eastAsiaTheme="minorEastAsia" w:cstheme="minorBidi"/>
              <w:kern w:val="2"/>
              <w:sz w:val="24"/>
              <w:lang w:val="lv-LV" w:eastAsia="lv-LV"/>
              <w14:ligatures w14:val="standardContextual"/>
            </w:rPr>
          </w:pPr>
          <w:hyperlink w:anchor="_Toc216956309" w:history="1">
            <w:r w:rsidRPr="008C1010">
              <w:rPr>
                <w:rStyle w:val="Hyperlink"/>
                <w:rFonts w:ascii="EYInterstate Light" w:hAnsi="EYInterstate Light"/>
                <w:b/>
                <w:lang w:val="lv-LV"/>
              </w:rPr>
              <w:t>4.5</w:t>
            </w:r>
            <w:r>
              <w:rPr>
                <w:rFonts w:eastAsiaTheme="minorEastAsia" w:cstheme="minorBidi"/>
                <w:kern w:val="2"/>
                <w:sz w:val="24"/>
                <w:lang w:val="lv-LV" w:eastAsia="lv-LV"/>
                <w14:ligatures w14:val="standardContextual"/>
              </w:rPr>
              <w:tab/>
            </w:r>
            <w:r w:rsidRPr="008C1010">
              <w:rPr>
                <w:rStyle w:val="Hyperlink"/>
                <w:lang w:val="lv-LV"/>
              </w:rPr>
              <w:t>Lietu vadības prasības</w:t>
            </w:r>
            <w:r>
              <w:rPr>
                <w:webHidden/>
              </w:rPr>
              <w:tab/>
            </w:r>
            <w:r>
              <w:rPr>
                <w:webHidden/>
              </w:rPr>
              <w:fldChar w:fldCharType="begin"/>
            </w:r>
            <w:r>
              <w:rPr>
                <w:webHidden/>
              </w:rPr>
              <w:instrText xml:space="preserve"> PAGEREF _Toc216956309 \h </w:instrText>
            </w:r>
            <w:r>
              <w:rPr>
                <w:webHidden/>
              </w:rPr>
            </w:r>
            <w:r>
              <w:rPr>
                <w:webHidden/>
              </w:rPr>
              <w:fldChar w:fldCharType="separate"/>
            </w:r>
            <w:r>
              <w:rPr>
                <w:webHidden/>
              </w:rPr>
              <w:t>70</w:t>
            </w:r>
            <w:r>
              <w:rPr>
                <w:webHidden/>
              </w:rPr>
              <w:fldChar w:fldCharType="end"/>
            </w:r>
          </w:hyperlink>
        </w:p>
        <w:p w14:paraId="36E88998" w14:textId="2B471710" w:rsidR="007A3953" w:rsidRDefault="007A3953">
          <w:pPr>
            <w:pStyle w:val="TOC3"/>
            <w:rPr>
              <w:rFonts w:eastAsiaTheme="minorEastAsia" w:cstheme="minorBidi"/>
              <w:kern w:val="2"/>
              <w:sz w:val="24"/>
              <w:lang w:val="lv-LV" w:eastAsia="lv-LV"/>
              <w14:ligatures w14:val="standardContextual"/>
            </w:rPr>
          </w:pPr>
          <w:hyperlink w:anchor="_Toc216956310" w:history="1">
            <w:r w:rsidRPr="008C1010">
              <w:rPr>
                <w:rStyle w:val="Hyperlink"/>
                <w:rFonts w:ascii="EYInterstate Light" w:hAnsi="EYInterstate Light"/>
                <w:b/>
                <w:lang w:val="lv-LV"/>
              </w:rPr>
              <w:t>4.5.1</w:t>
            </w:r>
            <w:r>
              <w:rPr>
                <w:rFonts w:eastAsiaTheme="minorEastAsia" w:cstheme="minorBidi"/>
                <w:kern w:val="2"/>
                <w:sz w:val="24"/>
                <w:lang w:val="lv-LV" w:eastAsia="lv-LV"/>
                <w14:ligatures w14:val="standardContextual"/>
              </w:rPr>
              <w:tab/>
            </w:r>
            <w:r w:rsidRPr="008C1010">
              <w:rPr>
                <w:rStyle w:val="Hyperlink"/>
                <w:lang w:val="lv-LV"/>
              </w:rPr>
              <w:t>Lietu pārvaldība</w:t>
            </w:r>
            <w:r>
              <w:rPr>
                <w:webHidden/>
              </w:rPr>
              <w:tab/>
            </w:r>
            <w:r>
              <w:rPr>
                <w:webHidden/>
              </w:rPr>
              <w:fldChar w:fldCharType="begin"/>
            </w:r>
            <w:r>
              <w:rPr>
                <w:webHidden/>
              </w:rPr>
              <w:instrText xml:space="preserve"> PAGEREF _Toc216956310 \h </w:instrText>
            </w:r>
            <w:r>
              <w:rPr>
                <w:webHidden/>
              </w:rPr>
            </w:r>
            <w:r>
              <w:rPr>
                <w:webHidden/>
              </w:rPr>
              <w:fldChar w:fldCharType="separate"/>
            </w:r>
            <w:r>
              <w:rPr>
                <w:webHidden/>
              </w:rPr>
              <w:t>70</w:t>
            </w:r>
            <w:r>
              <w:rPr>
                <w:webHidden/>
              </w:rPr>
              <w:fldChar w:fldCharType="end"/>
            </w:r>
          </w:hyperlink>
        </w:p>
        <w:p w14:paraId="11F35474" w14:textId="5262CF83" w:rsidR="007A3953" w:rsidRDefault="007A3953">
          <w:pPr>
            <w:pStyle w:val="TOC3"/>
            <w:rPr>
              <w:rFonts w:eastAsiaTheme="minorEastAsia" w:cstheme="minorBidi"/>
              <w:kern w:val="2"/>
              <w:sz w:val="24"/>
              <w:lang w:val="lv-LV" w:eastAsia="lv-LV"/>
              <w14:ligatures w14:val="standardContextual"/>
            </w:rPr>
          </w:pPr>
          <w:hyperlink w:anchor="_Toc216956311" w:history="1">
            <w:r w:rsidRPr="008C1010">
              <w:rPr>
                <w:rStyle w:val="Hyperlink"/>
                <w:rFonts w:ascii="EYInterstate Light" w:hAnsi="EYInterstate Light"/>
                <w:b/>
                <w:lang w:val="lv-LV"/>
              </w:rPr>
              <w:t>4.5.2</w:t>
            </w:r>
            <w:r>
              <w:rPr>
                <w:rFonts w:eastAsiaTheme="minorEastAsia" w:cstheme="minorBidi"/>
                <w:kern w:val="2"/>
                <w:sz w:val="24"/>
                <w:lang w:val="lv-LV" w:eastAsia="lv-LV"/>
                <w14:ligatures w14:val="standardContextual"/>
              </w:rPr>
              <w:tab/>
            </w:r>
            <w:r w:rsidRPr="008C1010">
              <w:rPr>
                <w:rStyle w:val="Hyperlink"/>
                <w:lang w:val="lv-LV"/>
              </w:rPr>
              <w:t>Prasības formām</w:t>
            </w:r>
            <w:r>
              <w:rPr>
                <w:webHidden/>
              </w:rPr>
              <w:tab/>
            </w:r>
            <w:r>
              <w:rPr>
                <w:webHidden/>
              </w:rPr>
              <w:fldChar w:fldCharType="begin"/>
            </w:r>
            <w:r>
              <w:rPr>
                <w:webHidden/>
              </w:rPr>
              <w:instrText xml:space="preserve"> PAGEREF _Toc216956311 \h </w:instrText>
            </w:r>
            <w:r>
              <w:rPr>
                <w:webHidden/>
              </w:rPr>
            </w:r>
            <w:r>
              <w:rPr>
                <w:webHidden/>
              </w:rPr>
              <w:fldChar w:fldCharType="separate"/>
            </w:r>
            <w:r>
              <w:rPr>
                <w:webHidden/>
              </w:rPr>
              <w:t>74</w:t>
            </w:r>
            <w:r>
              <w:rPr>
                <w:webHidden/>
              </w:rPr>
              <w:fldChar w:fldCharType="end"/>
            </w:r>
          </w:hyperlink>
        </w:p>
        <w:p w14:paraId="3EFB9D83" w14:textId="5D3730C0" w:rsidR="007A3953" w:rsidRDefault="007A3953">
          <w:pPr>
            <w:pStyle w:val="TOC3"/>
            <w:rPr>
              <w:rFonts w:eastAsiaTheme="minorEastAsia" w:cstheme="minorBidi"/>
              <w:kern w:val="2"/>
              <w:sz w:val="24"/>
              <w:lang w:val="lv-LV" w:eastAsia="lv-LV"/>
              <w14:ligatures w14:val="standardContextual"/>
            </w:rPr>
          </w:pPr>
          <w:hyperlink w:anchor="_Toc216956312" w:history="1">
            <w:r w:rsidRPr="008C1010">
              <w:rPr>
                <w:rStyle w:val="Hyperlink"/>
                <w:rFonts w:ascii="EYInterstate Light" w:hAnsi="EYInterstate Light"/>
                <w:b/>
                <w:lang w:val="lv-LV"/>
              </w:rPr>
              <w:t>4.5.3</w:t>
            </w:r>
            <w:r>
              <w:rPr>
                <w:rFonts w:eastAsiaTheme="minorEastAsia" w:cstheme="minorBidi"/>
                <w:kern w:val="2"/>
                <w:sz w:val="24"/>
                <w:lang w:val="lv-LV" w:eastAsia="lv-LV"/>
                <w14:ligatures w14:val="standardContextual"/>
              </w:rPr>
              <w:tab/>
            </w:r>
            <w:r w:rsidRPr="008C1010">
              <w:rPr>
                <w:rStyle w:val="Hyperlink"/>
                <w:lang w:val="lv-LV"/>
              </w:rPr>
              <w:t>Darba plūsmu pārvaldība</w:t>
            </w:r>
            <w:r>
              <w:rPr>
                <w:webHidden/>
              </w:rPr>
              <w:tab/>
            </w:r>
            <w:r>
              <w:rPr>
                <w:webHidden/>
              </w:rPr>
              <w:fldChar w:fldCharType="begin"/>
            </w:r>
            <w:r>
              <w:rPr>
                <w:webHidden/>
              </w:rPr>
              <w:instrText xml:space="preserve"> PAGEREF _Toc216956312 \h </w:instrText>
            </w:r>
            <w:r>
              <w:rPr>
                <w:webHidden/>
              </w:rPr>
            </w:r>
            <w:r>
              <w:rPr>
                <w:webHidden/>
              </w:rPr>
              <w:fldChar w:fldCharType="separate"/>
            </w:r>
            <w:r>
              <w:rPr>
                <w:webHidden/>
              </w:rPr>
              <w:t>76</w:t>
            </w:r>
            <w:r>
              <w:rPr>
                <w:webHidden/>
              </w:rPr>
              <w:fldChar w:fldCharType="end"/>
            </w:r>
          </w:hyperlink>
        </w:p>
        <w:p w14:paraId="55D68D58" w14:textId="6761515A" w:rsidR="007A3953" w:rsidRDefault="007A3953">
          <w:pPr>
            <w:pStyle w:val="TOC3"/>
            <w:rPr>
              <w:rFonts w:eastAsiaTheme="minorEastAsia" w:cstheme="minorBidi"/>
              <w:kern w:val="2"/>
              <w:sz w:val="24"/>
              <w:lang w:val="lv-LV" w:eastAsia="lv-LV"/>
              <w14:ligatures w14:val="standardContextual"/>
            </w:rPr>
          </w:pPr>
          <w:hyperlink w:anchor="_Toc216956313" w:history="1">
            <w:r w:rsidRPr="008C1010">
              <w:rPr>
                <w:rStyle w:val="Hyperlink"/>
                <w:rFonts w:ascii="EYInterstate Light" w:hAnsi="EYInterstate Light"/>
                <w:b/>
                <w:lang w:val="lv-LV"/>
              </w:rPr>
              <w:t>4.5.4</w:t>
            </w:r>
            <w:r>
              <w:rPr>
                <w:rFonts w:eastAsiaTheme="minorEastAsia" w:cstheme="minorBidi"/>
                <w:kern w:val="2"/>
                <w:sz w:val="24"/>
                <w:lang w:val="lv-LV" w:eastAsia="lv-LV"/>
                <w14:ligatures w14:val="standardContextual"/>
              </w:rPr>
              <w:tab/>
            </w:r>
            <w:r w:rsidRPr="008C1010">
              <w:rPr>
                <w:rStyle w:val="Hyperlink"/>
                <w:lang w:val="lv-LV"/>
              </w:rPr>
              <w:t>Uzdevumu pārvaldība</w:t>
            </w:r>
            <w:r>
              <w:rPr>
                <w:webHidden/>
              </w:rPr>
              <w:tab/>
            </w:r>
            <w:r>
              <w:rPr>
                <w:webHidden/>
              </w:rPr>
              <w:fldChar w:fldCharType="begin"/>
            </w:r>
            <w:r>
              <w:rPr>
                <w:webHidden/>
              </w:rPr>
              <w:instrText xml:space="preserve"> PAGEREF _Toc216956313 \h </w:instrText>
            </w:r>
            <w:r>
              <w:rPr>
                <w:webHidden/>
              </w:rPr>
            </w:r>
            <w:r>
              <w:rPr>
                <w:webHidden/>
              </w:rPr>
              <w:fldChar w:fldCharType="separate"/>
            </w:r>
            <w:r>
              <w:rPr>
                <w:webHidden/>
              </w:rPr>
              <w:t>77</w:t>
            </w:r>
            <w:r>
              <w:rPr>
                <w:webHidden/>
              </w:rPr>
              <w:fldChar w:fldCharType="end"/>
            </w:r>
          </w:hyperlink>
        </w:p>
        <w:p w14:paraId="22F9523F" w14:textId="50FF612E" w:rsidR="007A3953" w:rsidRDefault="007A3953">
          <w:pPr>
            <w:pStyle w:val="TOC3"/>
            <w:rPr>
              <w:rFonts w:eastAsiaTheme="minorEastAsia" w:cstheme="minorBidi"/>
              <w:kern w:val="2"/>
              <w:sz w:val="24"/>
              <w:lang w:val="lv-LV" w:eastAsia="lv-LV"/>
              <w14:ligatures w14:val="standardContextual"/>
            </w:rPr>
          </w:pPr>
          <w:hyperlink w:anchor="_Toc216956314" w:history="1">
            <w:r w:rsidRPr="008C1010">
              <w:rPr>
                <w:rStyle w:val="Hyperlink"/>
                <w:rFonts w:ascii="EYInterstate Light" w:hAnsi="EYInterstate Light"/>
                <w:b/>
                <w:lang w:val="lv-LV"/>
              </w:rPr>
              <w:t>4.5.5</w:t>
            </w:r>
            <w:r>
              <w:rPr>
                <w:rFonts w:eastAsiaTheme="minorEastAsia" w:cstheme="minorBidi"/>
                <w:kern w:val="2"/>
                <w:sz w:val="24"/>
                <w:lang w:val="lv-LV" w:eastAsia="lv-LV"/>
                <w14:ligatures w14:val="standardContextual"/>
              </w:rPr>
              <w:tab/>
            </w:r>
            <w:r w:rsidRPr="008C1010">
              <w:rPr>
                <w:rStyle w:val="Hyperlink"/>
                <w:lang w:val="lv-LV"/>
              </w:rPr>
              <w:t>Dokumentu un veidņu pārvaldība</w:t>
            </w:r>
            <w:r>
              <w:rPr>
                <w:webHidden/>
              </w:rPr>
              <w:tab/>
            </w:r>
            <w:r>
              <w:rPr>
                <w:webHidden/>
              </w:rPr>
              <w:fldChar w:fldCharType="begin"/>
            </w:r>
            <w:r>
              <w:rPr>
                <w:webHidden/>
              </w:rPr>
              <w:instrText xml:space="preserve"> PAGEREF _Toc216956314 \h </w:instrText>
            </w:r>
            <w:r>
              <w:rPr>
                <w:webHidden/>
              </w:rPr>
            </w:r>
            <w:r>
              <w:rPr>
                <w:webHidden/>
              </w:rPr>
              <w:fldChar w:fldCharType="separate"/>
            </w:r>
            <w:r>
              <w:rPr>
                <w:webHidden/>
              </w:rPr>
              <w:t>80</w:t>
            </w:r>
            <w:r>
              <w:rPr>
                <w:webHidden/>
              </w:rPr>
              <w:fldChar w:fldCharType="end"/>
            </w:r>
          </w:hyperlink>
        </w:p>
        <w:p w14:paraId="51D4F63B" w14:textId="636E0D33" w:rsidR="007A3953" w:rsidRDefault="007A3953">
          <w:pPr>
            <w:pStyle w:val="TOC2"/>
            <w:rPr>
              <w:rFonts w:eastAsiaTheme="minorEastAsia" w:cstheme="minorBidi"/>
              <w:kern w:val="2"/>
              <w:sz w:val="24"/>
              <w:lang w:val="lv-LV" w:eastAsia="lv-LV"/>
              <w14:ligatures w14:val="standardContextual"/>
            </w:rPr>
          </w:pPr>
          <w:hyperlink w:anchor="_Toc216956315" w:history="1">
            <w:r w:rsidRPr="008C1010">
              <w:rPr>
                <w:rStyle w:val="Hyperlink"/>
                <w:rFonts w:ascii="EYInterstate Light" w:hAnsi="EYInterstate Light"/>
                <w:b/>
                <w:lang w:val="lv-LV"/>
              </w:rPr>
              <w:t>4.6</w:t>
            </w:r>
            <w:r>
              <w:rPr>
                <w:rFonts w:eastAsiaTheme="minorEastAsia" w:cstheme="minorBidi"/>
                <w:kern w:val="2"/>
                <w:sz w:val="24"/>
                <w:lang w:val="lv-LV" w:eastAsia="lv-LV"/>
                <w14:ligatures w14:val="standardContextual"/>
              </w:rPr>
              <w:tab/>
            </w:r>
            <w:r w:rsidRPr="008C1010">
              <w:rPr>
                <w:rStyle w:val="Hyperlink"/>
                <w:lang w:val="lv-LV"/>
              </w:rPr>
              <w:t>Sistēmas administrēšana un konfigurācijas pārvaldība</w:t>
            </w:r>
            <w:r>
              <w:rPr>
                <w:webHidden/>
              </w:rPr>
              <w:tab/>
            </w:r>
            <w:r>
              <w:rPr>
                <w:webHidden/>
              </w:rPr>
              <w:fldChar w:fldCharType="begin"/>
            </w:r>
            <w:r>
              <w:rPr>
                <w:webHidden/>
              </w:rPr>
              <w:instrText xml:space="preserve"> PAGEREF _Toc216956315 \h </w:instrText>
            </w:r>
            <w:r>
              <w:rPr>
                <w:webHidden/>
              </w:rPr>
            </w:r>
            <w:r>
              <w:rPr>
                <w:webHidden/>
              </w:rPr>
              <w:fldChar w:fldCharType="separate"/>
            </w:r>
            <w:r>
              <w:rPr>
                <w:webHidden/>
              </w:rPr>
              <w:t>82</w:t>
            </w:r>
            <w:r>
              <w:rPr>
                <w:webHidden/>
              </w:rPr>
              <w:fldChar w:fldCharType="end"/>
            </w:r>
          </w:hyperlink>
        </w:p>
        <w:p w14:paraId="71F709E0" w14:textId="04E22D8B" w:rsidR="007A3953" w:rsidRDefault="007A3953">
          <w:pPr>
            <w:pStyle w:val="TOC2"/>
            <w:rPr>
              <w:rFonts w:eastAsiaTheme="minorEastAsia" w:cstheme="minorBidi"/>
              <w:kern w:val="2"/>
              <w:sz w:val="24"/>
              <w:lang w:val="lv-LV" w:eastAsia="lv-LV"/>
              <w14:ligatures w14:val="standardContextual"/>
            </w:rPr>
          </w:pPr>
          <w:hyperlink w:anchor="_Toc216956316" w:history="1">
            <w:r w:rsidRPr="008C1010">
              <w:rPr>
                <w:rStyle w:val="Hyperlink"/>
                <w:rFonts w:ascii="EYInterstate Light" w:hAnsi="EYInterstate Light"/>
                <w:b/>
                <w:lang w:val="lv-LV"/>
              </w:rPr>
              <w:t>4.7</w:t>
            </w:r>
            <w:r>
              <w:rPr>
                <w:rFonts w:eastAsiaTheme="minorEastAsia" w:cstheme="minorBidi"/>
                <w:kern w:val="2"/>
                <w:sz w:val="24"/>
                <w:lang w:val="lv-LV" w:eastAsia="lv-LV"/>
                <w14:ligatures w14:val="standardContextual"/>
              </w:rPr>
              <w:tab/>
            </w:r>
            <w:r w:rsidRPr="008C1010">
              <w:rPr>
                <w:rStyle w:val="Hyperlink"/>
                <w:lang w:val="lv-LV"/>
              </w:rPr>
              <w:t>Autentifikācija, autorizācija un lietotāju tiesību pārvaldība</w:t>
            </w:r>
            <w:r>
              <w:rPr>
                <w:webHidden/>
              </w:rPr>
              <w:tab/>
            </w:r>
            <w:r>
              <w:rPr>
                <w:webHidden/>
              </w:rPr>
              <w:fldChar w:fldCharType="begin"/>
            </w:r>
            <w:r>
              <w:rPr>
                <w:webHidden/>
              </w:rPr>
              <w:instrText xml:space="preserve"> PAGEREF _Toc216956316 \h </w:instrText>
            </w:r>
            <w:r>
              <w:rPr>
                <w:webHidden/>
              </w:rPr>
            </w:r>
            <w:r>
              <w:rPr>
                <w:webHidden/>
              </w:rPr>
              <w:fldChar w:fldCharType="separate"/>
            </w:r>
            <w:r>
              <w:rPr>
                <w:webHidden/>
              </w:rPr>
              <w:t>83</w:t>
            </w:r>
            <w:r>
              <w:rPr>
                <w:webHidden/>
              </w:rPr>
              <w:fldChar w:fldCharType="end"/>
            </w:r>
          </w:hyperlink>
        </w:p>
        <w:p w14:paraId="2D42CB6A" w14:textId="52ABD3FA" w:rsidR="007A3953" w:rsidRDefault="007A3953">
          <w:pPr>
            <w:pStyle w:val="TOC2"/>
            <w:rPr>
              <w:rFonts w:eastAsiaTheme="minorEastAsia" w:cstheme="minorBidi"/>
              <w:kern w:val="2"/>
              <w:sz w:val="24"/>
              <w:lang w:val="lv-LV" w:eastAsia="lv-LV"/>
              <w14:ligatures w14:val="standardContextual"/>
            </w:rPr>
          </w:pPr>
          <w:hyperlink w:anchor="_Toc216956317" w:history="1">
            <w:r w:rsidRPr="008C1010">
              <w:rPr>
                <w:rStyle w:val="Hyperlink"/>
                <w:rFonts w:ascii="EYInterstate Light" w:hAnsi="EYInterstate Light"/>
                <w:b/>
                <w:lang w:val="lv-LV"/>
              </w:rPr>
              <w:t>4.8</w:t>
            </w:r>
            <w:r>
              <w:rPr>
                <w:rFonts w:eastAsiaTheme="minorEastAsia" w:cstheme="minorBidi"/>
                <w:kern w:val="2"/>
                <w:sz w:val="24"/>
                <w:lang w:val="lv-LV" w:eastAsia="lv-LV"/>
                <w14:ligatures w14:val="standardContextual"/>
              </w:rPr>
              <w:tab/>
            </w:r>
            <w:r w:rsidRPr="008C1010">
              <w:rPr>
                <w:rStyle w:val="Hyperlink"/>
                <w:lang w:val="lv-LV"/>
              </w:rPr>
              <w:t>Sistēmas reģistri</w:t>
            </w:r>
            <w:r>
              <w:rPr>
                <w:webHidden/>
              </w:rPr>
              <w:tab/>
            </w:r>
            <w:r>
              <w:rPr>
                <w:webHidden/>
              </w:rPr>
              <w:fldChar w:fldCharType="begin"/>
            </w:r>
            <w:r>
              <w:rPr>
                <w:webHidden/>
              </w:rPr>
              <w:instrText xml:space="preserve"> PAGEREF _Toc216956317 \h </w:instrText>
            </w:r>
            <w:r>
              <w:rPr>
                <w:webHidden/>
              </w:rPr>
            </w:r>
            <w:r>
              <w:rPr>
                <w:webHidden/>
              </w:rPr>
              <w:fldChar w:fldCharType="separate"/>
            </w:r>
            <w:r>
              <w:rPr>
                <w:webHidden/>
              </w:rPr>
              <w:t>84</w:t>
            </w:r>
            <w:r>
              <w:rPr>
                <w:webHidden/>
              </w:rPr>
              <w:fldChar w:fldCharType="end"/>
            </w:r>
          </w:hyperlink>
        </w:p>
        <w:p w14:paraId="768270DB" w14:textId="23E8EC7C" w:rsidR="007A3953" w:rsidRDefault="007A3953">
          <w:pPr>
            <w:pStyle w:val="TOC2"/>
            <w:rPr>
              <w:rFonts w:eastAsiaTheme="minorEastAsia" w:cstheme="minorBidi"/>
              <w:kern w:val="2"/>
              <w:sz w:val="24"/>
              <w:lang w:val="lv-LV" w:eastAsia="lv-LV"/>
              <w14:ligatures w14:val="standardContextual"/>
            </w:rPr>
          </w:pPr>
          <w:hyperlink w:anchor="_Toc216956318" w:history="1">
            <w:r w:rsidRPr="008C1010">
              <w:rPr>
                <w:rStyle w:val="Hyperlink"/>
                <w:rFonts w:ascii="EYInterstate Light" w:hAnsi="EYInterstate Light"/>
                <w:b/>
                <w:lang w:val="lv-LV"/>
              </w:rPr>
              <w:t>4.9</w:t>
            </w:r>
            <w:r>
              <w:rPr>
                <w:rFonts w:eastAsiaTheme="minorEastAsia" w:cstheme="minorBidi"/>
                <w:kern w:val="2"/>
                <w:sz w:val="24"/>
                <w:lang w:val="lv-LV" w:eastAsia="lv-LV"/>
                <w14:ligatures w14:val="standardContextual"/>
              </w:rPr>
              <w:tab/>
            </w:r>
            <w:r w:rsidRPr="008C1010">
              <w:rPr>
                <w:rStyle w:val="Hyperlink"/>
                <w:lang w:val="lv-LV"/>
              </w:rPr>
              <w:t>Datu glabāšana</w:t>
            </w:r>
            <w:r>
              <w:rPr>
                <w:webHidden/>
              </w:rPr>
              <w:tab/>
            </w:r>
            <w:r>
              <w:rPr>
                <w:webHidden/>
              </w:rPr>
              <w:fldChar w:fldCharType="begin"/>
            </w:r>
            <w:r>
              <w:rPr>
                <w:webHidden/>
              </w:rPr>
              <w:instrText xml:space="preserve"> PAGEREF _Toc216956318 \h </w:instrText>
            </w:r>
            <w:r>
              <w:rPr>
                <w:webHidden/>
              </w:rPr>
            </w:r>
            <w:r>
              <w:rPr>
                <w:webHidden/>
              </w:rPr>
              <w:fldChar w:fldCharType="separate"/>
            </w:r>
            <w:r>
              <w:rPr>
                <w:webHidden/>
              </w:rPr>
              <w:t>86</w:t>
            </w:r>
            <w:r>
              <w:rPr>
                <w:webHidden/>
              </w:rPr>
              <w:fldChar w:fldCharType="end"/>
            </w:r>
          </w:hyperlink>
        </w:p>
        <w:p w14:paraId="0530691D" w14:textId="5806066F" w:rsidR="007A3953" w:rsidRDefault="007A3953">
          <w:pPr>
            <w:pStyle w:val="TOC3"/>
            <w:rPr>
              <w:rFonts w:eastAsiaTheme="minorEastAsia" w:cstheme="minorBidi"/>
              <w:kern w:val="2"/>
              <w:sz w:val="24"/>
              <w:lang w:val="lv-LV" w:eastAsia="lv-LV"/>
              <w14:ligatures w14:val="standardContextual"/>
            </w:rPr>
          </w:pPr>
          <w:hyperlink w:anchor="_Toc216956319" w:history="1">
            <w:r w:rsidRPr="008C1010">
              <w:rPr>
                <w:rStyle w:val="Hyperlink"/>
                <w:rFonts w:ascii="EYInterstate Light" w:hAnsi="EYInterstate Light"/>
                <w:b/>
                <w:lang w:val="lv-LV"/>
              </w:rPr>
              <w:t>4.9.1</w:t>
            </w:r>
            <w:r>
              <w:rPr>
                <w:rFonts w:eastAsiaTheme="minorEastAsia" w:cstheme="minorBidi"/>
                <w:kern w:val="2"/>
                <w:sz w:val="24"/>
                <w:lang w:val="lv-LV" w:eastAsia="lv-LV"/>
                <w14:ligatures w14:val="standardContextual"/>
              </w:rPr>
              <w:tab/>
            </w:r>
            <w:r w:rsidRPr="008C1010">
              <w:rPr>
                <w:rStyle w:val="Hyperlink"/>
                <w:lang w:val="lv-LV"/>
              </w:rPr>
              <w:t>Arhivēšana un dzēšana</w:t>
            </w:r>
            <w:r>
              <w:rPr>
                <w:webHidden/>
              </w:rPr>
              <w:tab/>
            </w:r>
            <w:r>
              <w:rPr>
                <w:webHidden/>
              </w:rPr>
              <w:fldChar w:fldCharType="begin"/>
            </w:r>
            <w:r>
              <w:rPr>
                <w:webHidden/>
              </w:rPr>
              <w:instrText xml:space="preserve"> PAGEREF _Toc216956319 \h </w:instrText>
            </w:r>
            <w:r>
              <w:rPr>
                <w:webHidden/>
              </w:rPr>
            </w:r>
            <w:r>
              <w:rPr>
                <w:webHidden/>
              </w:rPr>
              <w:fldChar w:fldCharType="separate"/>
            </w:r>
            <w:r>
              <w:rPr>
                <w:webHidden/>
              </w:rPr>
              <w:t>86</w:t>
            </w:r>
            <w:r>
              <w:rPr>
                <w:webHidden/>
              </w:rPr>
              <w:fldChar w:fldCharType="end"/>
            </w:r>
          </w:hyperlink>
        </w:p>
        <w:p w14:paraId="2D3D3236" w14:textId="60E94171" w:rsidR="007A3953" w:rsidRDefault="007A3953">
          <w:pPr>
            <w:pStyle w:val="TOC3"/>
            <w:rPr>
              <w:rFonts w:eastAsiaTheme="minorEastAsia" w:cstheme="minorBidi"/>
              <w:kern w:val="2"/>
              <w:sz w:val="24"/>
              <w:lang w:val="lv-LV" w:eastAsia="lv-LV"/>
              <w14:ligatures w14:val="standardContextual"/>
            </w:rPr>
          </w:pPr>
          <w:hyperlink w:anchor="_Toc216956320" w:history="1">
            <w:r w:rsidRPr="008C1010">
              <w:rPr>
                <w:rStyle w:val="Hyperlink"/>
                <w:rFonts w:ascii="EYInterstate Light" w:hAnsi="EYInterstate Light"/>
                <w:b/>
                <w:lang w:val="lv-LV"/>
              </w:rPr>
              <w:t>4.9.2</w:t>
            </w:r>
            <w:r>
              <w:rPr>
                <w:rFonts w:eastAsiaTheme="minorEastAsia" w:cstheme="minorBidi"/>
                <w:kern w:val="2"/>
                <w:sz w:val="24"/>
                <w:lang w:val="lv-LV" w:eastAsia="lv-LV"/>
                <w14:ligatures w14:val="standardContextual"/>
              </w:rPr>
              <w:tab/>
            </w:r>
            <w:r w:rsidRPr="008C1010">
              <w:rPr>
                <w:rStyle w:val="Hyperlink"/>
                <w:lang w:val="lv-LV"/>
              </w:rPr>
              <w:t>Žurnālfailu pārvaldība</w:t>
            </w:r>
            <w:r>
              <w:rPr>
                <w:webHidden/>
              </w:rPr>
              <w:tab/>
            </w:r>
            <w:r>
              <w:rPr>
                <w:webHidden/>
              </w:rPr>
              <w:fldChar w:fldCharType="begin"/>
            </w:r>
            <w:r>
              <w:rPr>
                <w:webHidden/>
              </w:rPr>
              <w:instrText xml:space="preserve"> PAGEREF _Toc216956320 \h </w:instrText>
            </w:r>
            <w:r>
              <w:rPr>
                <w:webHidden/>
              </w:rPr>
            </w:r>
            <w:r>
              <w:rPr>
                <w:webHidden/>
              </w:rPr>
              <w:fldChar w:fldCharType="separate"/>
            </w:r>
            <w:r>
              <w:rPr>
                <w:webHidden/>
              </w:rPr>
              <w:t>87</w:t>
            </w:r>
            <w:r>
              <w:rPr>
                <w:webHidden/>
              </w:rPr>
              <w:fldChar w:fldCharType="end"/>
            </w:r>
          </w:hyperlink>
        </w:p>
        <w:p w14:paraId="1FBC0FB2" w14:textId="2EB18C65" w:rsidR="007A3953" w:rsidRDefault="007A3953">
          <w:pPr>
            <w:pStyle w:val="TOC2"/>
            <w:rPr>
              <w:rFonts w:eastAsiaTheme="minorEastAsia" w:cstheme="minorBidi"/>
              <w:kern w:val="2"/>
              <w:sz w:val="24"/>
              <w:lang w:val="lv-LV" w:eastAsia="lv-LV"/>
              <w14:ligatures w14:val="standardContextual"/>
            </w:rPr>
          </w:pPr>
          <w:hyperlink w:anchor="_Toc216956321" w:history="1">
            <w:r w:rsidRPr="008C1010">
              <w:rPr>
                <w:rStyle w:val="Hyperlink"/>
                <w:rFonts w:ascii="EYInterstate Light" w:hAnsi="EYInterstate Light"/>
                <w:b/>
                <w:lang w:val="lv-LV"/>
              </w:rPr>
              <w:t>4.10</w:t>
            </w:r>
            <w:r>
              <w:rPr>
                <w:rFonts w:eastAsiaTheme="minorEastAsia" w:cstheme="minorBidi"/>
                <w:kern w:val="2"/>
                <w:sz w:val="24"/>
                <w:lang w:val="lv-LV" w:eastAsia="lv-LV"/>
                <w14:ligatures w14:val="standardContextual"/>
              </w:rPr>
              <w:tab/>
            </w:r>
            <w:r w:rsidRPr="008C1010">
              <w:rPr>
                <w:rStyle w:val="Hyperlink"/>
                <w:lang w:val="lv-LV"/>
              </w:rPr>
              <w:t>Datu analītika</w:t>
            </w:r>
            <w:r>
              <w:rPr>
                <w:webHidden/>
              </w:rPr>
              <w:tab/>
            </w:r>
            <w:r>
              <w:rPr>
                <w:webHidden/>
              </w:rPr>
              <w:fldChar w:fldCharType="begin"/>
            </w:r>
            <w:r>
              <w:rPr>
                <w:webHidden/>
              </w:rPr>
              <w:instrText xml:space="preserve"> PAGEREF _Toc216956321 \h </w:instrText>
            </w:r>
            <w:r>
              <w:rPr>
                <w:webHidden/>
              </w:rPr>
            </w:r>
            <w:r>
              <w:rPr>
                <w:webHidden/>
              </w:rPr>
              <w:fldChar w:fldCharType="separate"/>
            </w:r>
            <w:r>
              <w:rPr>
                <w:webHidden/>
              </w:rPr>
              <w:t>89</w:t>
            </w:r>
            <w:r>
              <w:rPr>
                <w:webHidden/>
              </w:rPr>
              <w:fldChar w:fldCharType="end"/>
            </w:r>
          </w:hyperlink>
        </w:p>
        <w:p w14:paraId="0CB2DD7C" w14:textId="4A8B4CB4" w:rsidR="007A3953" w:rsidRDefault="007A3953">
          <w:pPr>
            <w:pStyle w:val="TOC2"/>
            <w:rPr>
              <w:rFonts w:eastAsiaTheme="minorEastAsia" w:cstheme="minorBidi"/>
              <w:kern w:val="2"/>
              <w:sz w:val="24"/>
              <w:lang w:val="lv-LV" w:eastAsia="lv-LV"/>
              <w14:ligatures w14:val="standardContextual"/>
            </w:rPr>
          </w:pPr>
          <w:hyperlink w:anchor="_Toc216956322" w:history="1">
            <w:r w:rsidRPr="008C1010">
              <w:rPr>
                <w:rStyle w:val="Hyperlink"/>
                <w:rFonts w:ascii="EYInterstate Light" w:hAnsi="EYInterstate Light"/>
                <w:b/>
                <w:lang w:val="lv-LV"/>
              </w:rPr>
              <w:t>4.11</w:t>
            </w:r>
            <w:r>
              <w:rPr>
                <w:rFonts w:eastAsiaTheme="minorEastAsia" w:cstheme="minorBidi"/>
                <w:kern w:val="2"/>
                <w:sz w:val="24"/>
                <w:lang w:val="lv-LV" w:eastAsia="lv-LV"/>
                <w14:ligatures w14:val="standardContextual"/>
              </w:rPr>
              <w:tab/>
            </w:r>
            <w:r w:rsidRPr="008C1010">
              <w:rPr>
                <w:rStyle w:val="Hyperlink"/>
                <w:lang w:val="lv-LV"/>
              </w:rPr>
              <w:t>Integrācijas un datu apmaiņas</w:t>
            </w:r>
            <w:r>
              <w:rPr>
                <w:webHidden/>
              </w:rPr>
              <w:tab/>
            </w:r>
            <w:r>
              <w:rPr>
                <w:webHidden/>
              </w:rPr>
              <w:fldChar w:fldCharType="begin"/>
            </w:r>
            <w:r>
              <w:rPr>
                <w:webHidden/>
              </w:rPr>
              <w:instrText xml:space="preserve"> PAGEREF _Toc216956322 \h </w:instrText>
            </w:r>
            <w:r>
              <w:rPr>
                <w:webHidden/>
              </w:rPr>
            </w:r>
            <w:r>
              <w:rPr>
                <w:webHidden/>
              </w:rPr>
              <w:fldChar w:fldCharType="separate"/>
            </w:r>
            <w:r>
              <w:rPr>
                <w:webHidden/>
              </w:rPr>
              <w:t>90</w:t>
            </w:r>
            <w:r>
              <w:rPr>
                <w:webHidden/>
              </w:rPr>
              <w:fldChar w:fldCharType="end"/>
            </w:r>
          </w:hyperlink>
        </w:p>
        <w:p w14:paraId="44E78BE7" w14:textId="73E70147" w:rsidR="007A3953" w:rsidRDefault="007A3953">
          <w:pPr>
            <w:pStyle w:val="TOC1"/>
            <w:rPr>
              <w:rFonts w:eastAsiaTheme="minorEastAsia" w:cstheme="minorBidi"/>
              <w:kern w:val="2"/>
              <w:sz w:val="24"/>
              <w:lang w:val="lv-LV" w:eastAsia="lv-LV"/>
              <w14:ligatures w14:val="standardContextual"/>
            </w:rPr>
          </w:pPr>
          <w:hyperlink w:anchor="_Toc216956323" w:history="1">
            <w:r w:rsidRPr="008C1010">
              <w:rPr>
                <w:rStyle w:val="Hyperlink"/>
                <w:rFonts w:ascii="EYInterstate Light" w:hAnsi="EYInterstate Light"/>
                <w:b/>
                <w:lang w:val="lv-LV"/>
              </w:rPr>
              <w:t>5.</w:t>
            </w:r>
            <w:r>
              <w:rPr>
                <w:rFonts w:eastAsiaTheme="minorEastAsia" w:cstheme="minorBidi"/>
                <w:kern w:val="2"/>
                <w:sz w:val="24"/>
                <w:lang w:val="lv-LV" w:eastAsia="lv-LV"/>
                <w14:ligatures w14:val="standardContextual"/>
              </w:rPr>
              <w:tab/>
            </w:r>
            <w:r w:rsidRPr="008C1010">
              <w:rPr>
                <w:rStyle w:val="Hyperlink"/>
                <w:lang w:val="lv-LV"/>
              </w:rPr>
              <w:t>Nefunkcionālās prasības</w:t>
            </w:r>
            <w:r>
              <w:rPr>
                <w:webHidden/>
              </w:rPr>
              <w:tab/>
            </w:r>
            <w:r>
              <w:rPr>
                <w:webHidden/>
              </w:rPr>
              <w:fldChar w:fldCharType="begin"/>
            </w:r>
            <w:r>
              <w:rPr>
                <w:webHidden/>
              </w:rPr>
              <w:instrText xml:space="preserve"> PAGEREF _Toc216956323 \h </w:instrText>
            </w:r>
            <w:r>
              <w:rPr>
                <w:webHidden/>
              </w:rPr>
            </w:r>
            <w:r>
              <w:rPr>
                <w:webHidden/>
              </w:rPr>
              <w:fldChar w:fldCharType="separate"/>
            </w:r>
            <w:r>
              <w:rPr>
                <w:webHidden/>
              </w:rPr>
              <w:t>93</w:t>
            </w:r>
            <w:r>
              <w:rPr>
                <w:webHidden/>
              </w:rPr>
              <w:fldChar w:fldCharType="end"/>
            </w:r>
          </w:hyperlink>
        </w:p>
        <w:p w14:paraId="01EEFD0E" w14:textId="3BFBF7B8" w:rsidR="007A3953" w:rsidRDefault="007A3953">
          <w:pPr>
            <w:pStyle w:val="TOC2"/>
            <w:rPr>
              <w:rFonts w:eastAsiaTheme="minorEastAsia" w:cstheme="minorBidi"/>
              <w:kern w:val="2"/>
              <w:sz w:val="24"/>
              <w:lang w:val="lv-LV" w:eastAsia="lv-LV"/>
              <w14:ligatures w14:val="standardContextual"/>
            </w:rPr>
          </w:pPr>
          <w:hyperlink w:anchor="_Toc216956324" w:history="1">
            <w:r w:rsidRPr="008C1010">
              <w:rPr>
                <w:rStyle w:val="Hyperlink"/>
                <w:rFonts w:ascii="EYInterstate Light" w:hAnsi="EYInterstate Light"/>
                <w:b/>
                <w:lang w:val="lv-LV"/>
              </w:rPr>
              <w:t>5.1</w:t>
            </w:r>
            <w:r>
              <w:rPr>
                <w:rFonts w:eastAsiaTheme="minorEastAsia" w:cstheme="minorBidi"/>
                <w:kern w:val="2"/>
                <w:sz w:val="24"/>
                <w:lang w:val="lv-LV" w:eastAsia="lv-LV"/>
                <w14:ligatures w14:val="standardContextual"/>
              </w:rPr>
              <w:tab/>
            </w:r>
            <w:r w:rsidRPr="008C1010">
              <w:rPr>
                <w:rStyle w:val="Hyperlink"/>
                <w:lang w:val="lv-LV"/>
              </w:rPr>
              <w:t>Arhitektūras prasības</w:t>
            </w:r>
            <w:r>
              <w:rPr>
                <w:webHidden/>
              </w:rPr>
              <w:tab/>
            </w:r>
            <w:r>
              <w:rPr>
                <w:webHidden/>
              </w:rPr>
              <w:fldChar w:fldCharType="begin"/>
            </w:r>
            <w:r>
              <w:rPr>
                <w:webHidden/>
              </w:rPr>
              <w:instrText xml:space="preserve"> PAGEREF _Toc216956324 \h </w:instrText>
            </w:r>
            <w:r>
              <w:rPr>
                <w:webHidden/>
              </w:rPr>
            </w:r>
            <w:r>
              <w:rPr>
                <w:webHidden/>
              </w:rPr>
              <w:fldChar w:fldCharType="separate"/>
            </w:r>
            <w:r>
              <w:rPr>
                <w:webHidden/>
              </w:rPr>
              <w:t>93</w:t>
            </w:r>
            <w:r>
              <w:rPr>
                <w:webHidden/>
              </w:rPr>
              <w:fldChar w:fldCharType="end"/>
            </w:r>
          </w:hyperlink>
        </w:p>
        <w:p w14:paraId="486EB749" w14:textId="5D1A46A5" w:rsidR="007A3953" w:rsidRDefault="007A3953">
          <w:pPr>
            <w:pStyle w:val="TOC2"/>
            <w:rPr>
              <w:rFonts w:eastAsiaTheme="minorEastAsia" w:cstheme="minorBidi"/>
              <w:kern w:val="2"/>
              <w:sz w:val="24"/>
              <w:lang w:val="lv-LV" w:eastAsia="lv-LV"/>
              <w14:ligatures w14:val="standardContextual"/>
            </w:rPr>
          </w:pPr>
          <w:hyperlink w:anchor="_Toc216956325" w:history="1">
            <w:r w:rsidRPr="008C1010">
              <w:rPr>
                <w:rStyle w:val="Hyperlink"/>
                <w:rFonts w:ascii="EYInterstate Light" w:hAnsi="EYInterstate Light"/>
                <w:b/>
                <w:lang w:val="lv-LV"/>
              </w:rPr>
              <w:t>5.2</w:t>
            </w:r>
            <w:r>
              <w:rPr>
                <w:rFonts w:eastAsiaTheme="minorEastAsia" w:cstheme="minorBidi"/>
                <w:kern w:val="2"/>
                <w:sz w:val="24"/>
                <w:lang w:val="lv-LV" w:eastAsia="lv-LV"/>
                <w14:ligatures w14:val="standardContextual"/>
              </w:rPr>
              <w:tab/>
            </w:r>
            <w:r w:rsidRPr="008C1010">
              <w:rPr>
                <w:rStyle w:val="Hyperlink"/>
                <w:lang w:val="lv-LV"/>
              </w:rPr>
              <w:t>Pieejamības prasības</w:t>
            </w:r>
            <w:r>
              <w:rPr>
                <w:webHidden/>
              </w:rPr>
              <w:tab/>
            </w:r>
            <w:r>
              <w:rPr>
                <w:webHidden/>
              </w:rPr>
              <w:fldChar w:fldCharType="begin"/>
            </w:r>
            <w:r>
              <w:rPr>
                <w:webHidden/>
              </w:rPr>
              <w:instrText xml:space="preserve"> PAGEREF _Toc216956325 \h </w:instrText>
            </w:r>
            <w:r>
              <w:rPr>
                <w:webHidden/>
              </w:rPr>
            </w:r>
            <w:r>
              <w:rPr>
                <w:webHidden/>
              </w:rPr>
              <w:fldChar w:fldCharType="separate"/>
            </w:r>
            <w:r>
              <w:rPr>
                <w:webHidden/>
              </w:rPr>
              <w:t>93</w:t>
            </w:r>
            <w:r>
              <w:rPr>
                <w:webHidden/>
              </w:rPr>
              <w:fldChar w:fldCharType="end"/>
            </w:r>
          </w:hyperlink>
        </w:p>
        <w:p w14:paraId="5A7A4403" w14:textId="459BBFB3" w:rsidR="007A3953" w:rsidRDefault="007A3953">
          <w:pPr>
            <w:pStyle w:val="TOC2"/>
            <w:rPr>
              <w:rFonts w:eastAsiaTheme="minorEastAsia" w:cstheme="minorBidi"/>
              <w:kern w:val="2"/>
              <w:sz w:val="24"/>
              <w:lang w:val="lv-LV" w:eastAsia="lv-LV"/>
              <w14:ligatures w14:val="standardContextual"/>
            </w:rPr>
          </w:pPr>
          <w:hyperlink w:anchor="_Toc216956326" w:history="1">
            <w:r w:rsidRPr="008C1010">
              <w:rPr>
                <w:rStyle w:val="Hyperlink"/>
                <w:rFonts w:ascii="EYInterstate Light" w:hAnsi="EYInterstate Light"/>
                <w:b/>
                <w:lang w:val="lv-LV"/>
              </w:rPr>
              <w:t>5.3</w:t>
            </w:r>
            <w:r>
              <w:rPr>
                <w:rFonts w:eastAsiaTheme="minorEastAsia" w:cstheme="minorBidi"/>
                <w:kern w:val="2"/>
                <w:sz w:val="24"/>
                <w:lang w:val="lv-LV" w:eastAsia="lv-LV"/>
                <w14:ligatures w14:val="standardContextual"/>
              </w:rPr>
              <w:tab/>
            </w:r>
            <w:r w:rsidRPr="008C1010">
              <w:rPr>
                <w:rStyle w:val="Hyperlink"/>
                <w:lang w:val="lv-LV"/>
              </w:rPr>
              <w:t>Veiktspējas prasības</w:t>
            </w:r>
            <w:r>
              <w:rPr>
                <w:webHidden/>
              </w:rPr>
              <w:tab/>
            </w:r>
            <w:r>
              <w:rPr>
                <w:webHidden/>
              </w:rPr>
              <w:fldChar w:fldCharType="begin"/>
            </w:r>
            <w:r>
              <w:rPr>
                <w:webHidden/>
              </w:rPr>
              <w:instrText xml:space="preserve"> PAGEREF _Toc216956326 \h </w:instrText>
            </w:r>
            <w:r>
              <w:rPr>
                <w:webHidden/>
              </w:rPr>
            </w:r>
            <w:r>
              <w:rPr>
                <w:webHidden/>
              </w:rPr>
              <w:fldChar w:fldCharType="separate"/>
            </w:r>
            <w:r>
              <w:rPr>
                <w:webHidden/>
              </w:rPr>
              <w:t>93</w:t>
            </w:r>
            <w:r>
              <w:rPr>
                <w:webHidden/>
              </w:rPr>
              <w:fldChar w:fldCharType="end"/>
            </w:r>
          </w:hyperlink>
        </w:p>
        <w:p w14:paraId="1F90056D" w14:textId="7E690077" w:rsidR="007A3953" w:rsidRDefault="007A3953">
          <w:pPr>
            <w:pStyle w:val="TOC2"/>
            <w:rPr>
              <w:rFonts w:eastAsiaTheme="minorEastAsia" w:cstheme="minorBidi"/>
              <w:kern w:val="2"/>
              <w:sz w:val="24"/>
              <w:lang w:val="lv-LV" w:eastAsia="lv-LV"/>
              <w14:ligatures w14:val="standardContextual"/>
            </w:rPr>
          </w:pPr>
          <w:hyperlink w:anchor="_Toc216956327" w:history="1">
            <w:r w:rsidRPr="008C1010">
              <w:rPr>
                <w:rStyle w:val="Hyperlink"/>
                <w:rFonts w:ascii="EYInterstate Light" w:hAnsi="EYInterstate Light"/>
                <w:b/>
                <w:lang w:val="lv-LV"/>
              </w:rPr>
              <w:t>5.4</w:t>
            </w:r>
            <w:r>
              <w:rPr>
                <w:rFonts w:eastAsiaTheme="minorEastAsia" w:cstheme="minorBidi"/>
                <w:kern w:val="2"/>
                <w:sz w:val="24"/>
                <w:lang w:val="lv-LV" w:eastAsia="lv-LV"/>
                <w14:ligatures w14:val="standardContextual"/>
              </w:rPr>
              <w:tab/>
            </w:r>
            <w:r w:rsidRPr="008C1010">
              <w:rPr>
                <w:rStyle w:val="Hyperlink"/>
                <w:lang w:val="lv-LV"/>
              </w:rPr>
              <w:t>Infrastruktūras prasības</w:t>
            </w:r>
            <w:r>
              <w:rPr>
                <w:webHidden/>
              </w:rPr>
              <w:tab/>
            </w:r>
            <w:r>
              <w:rPr>
                <w:webHidden/>
              </w:rPr>
              <w:fldChar w:fldCharType="begin"/>
            </w:r>
            <w:r>
              <w:rPr>
                <w:webHidden/>
              </w:rPr>
              <w:instrText xml:space="preserve"> PAGEREF _Toc216956327 \h </w:instrText>
            </w:r>
            <w:r>
              <w:rPr>
                <w:webHidden/>
              </w:rPr>
            </w:r>
            <w:r>
              <w:rPr>
                <w:webHidden/>
              </w:rPr>
              <w:fldChar w:fldCharType="separate"/>
            </w:r>
            <w:r>
              <w:rPr>
                <w:webHidden/>
              </w:rPr>
              <w:t>95</w:t>
            </w:r>
            <w:r>
              <w:rPr>
                <w:webHidden/>
              </w:rPr>
              <w:fldChar w:fldCharType="end"/>
            </w:r>
          </w:hyperlink>
        </w:p>
        <w:p w14:paraId="732CF45F" w14:textId="4F9EFDB8" w:rsidR="007A3953" w:rsidRDefault="007A3953">
          <w:pPr>
            <w:pStyle w:val="TOC2"/>
            <w:rPr>
              <w:rFonts w:eastAsiaTheme="minorEastAsia" w:cstheme="minorBidi"/>
              <w:kern w:val="2"/>
              <w:sz w:val="24"/>
              <w:lang w:val="lv-LV" w:eastAsia="lv-LV"/>
              <w14:ligatures w14:val="standardContextual"/>
            </w:rPr>
          </w:pPr>
          <w:hyperlink w:anchor="_Toc216956328" w:history="1">
            <w:r w:rsidRPr="008C1010">
              <w:rPr>
                <w:rStyle w:val="Hyperlink"/>
                <w:rFonts w:ascii="EYInterstate Light" w:hAnsi="EYInterstate Light"/>
                <w:b/>
                <w:lang w:val="lv-LV"/>
              </w:rPr>
              <w:t>5.5</w:t>
            </w:r>
            <w:r>
              <w:rPr>
                <w:rFonts w:eastAsiaTheme="minorEastAsia" w:cstheme="minorBidi"/>
                <w:kern w:val="2"/>
                <w:sz w:val="24"/>
                <w:lang w:val="lv-LV" w:eastAsia="lv-LV"/>
                <w14:ligatures w14:val="standardContextual"/>
              </w:rPr>
              <w:tab/>
            </w:r>
            <w:r w:rsidRPr="008C1010">
              <w:rPr>
                <w:rStyle w:val="Hyperlink"/>
                <w:lang w:val="lv-LV"/>
              </w:rPr>
              <w:t>Drošības prasības</w:t>
            </w:r>
            <w:r>
              <w:rPr>
                <w:webHidden/>
              </w:rPr>
              <w:tab/>
            </w:r>
            <w:r>
              <w:rPr>
                <w:webHidden/>
              </w:rPr>
              <w:fldChar w:fldCharType="begin"/>
            </w:r>
            <w:r>
              <w:rPr>
                <w:webHidden/>
              </w:rPr>
              <w:instrText xml:space="preserve"> PAGEREF _Toc216956328 \h </w:instrText>
            </w:r>
            <w:r>
              <w:rPr>
                <w:webHidden/>
              </w:rPr>
            </w:r>
            <w:r>
              <w:rPr>
                <w:webHidden/>
              </w:rPr>
              <w:fldChar w:fldCharType="separate"/>
            </w:r>
            <w:r>
              <w:rPr>
                <w:webHidden/>
              </w:rPr>
              <w:t>95</w:t>
            </w:r>
            <w:r>
              <w:rPr>
                <w:webHidden/>
              </w:rPr>
              <w:fldChar w:fldCharType="end"/>
            </w:r>
          </w:hyperlink>
        </w:p>
        <w:p w14:paraId="1EA7CF2F" w14:textId="208A4B9A" w:rsidR="007A3953" w:rsidRDefault="007A3953">
          <w:pPr>
            <w:pStyle w:val="TOC2"/>
            <w:rPr>
              <w:rFonts w:eastAsiaTheme="minorEastAsia" w:cstheme="minorBidi"/>
              <w:kern w:val="2"/>
              <w:sz w:val="24"/>
              <w:lang w:val="lv-LV" w:eastAsia="lv-LV"/>
              <w14:ligatures w14:val="standardContextual"/>
            </w:rPr>
          </w:pPr>
          <w:hyperlink w:anchor="_Toc216956329" w:history="1">
            <w:r w:rsidRPr="008C1010">
              <w:rPr>
                <w:rStyle w:val="Hyperlink"/>
                <w:rFonts w:ascii="EYInterstate Light" w:hAnsi="EYInterstate Light"/>
                <w:b/>
                <w:lang w:val="lv-LV"/>
              </w:rPr>
              <w:t>5.6</w:t>
            </w:r>
            <w:r>
              <w:rPr>
                <w:rFonts w:eastAsiaTheme="minorEastAsia" w:cstheme="minorBidi"/>
                <w:kern w:val="2"/>
                <w:sz w:val="24"/>
                <w:lang w:val="lv-LV" w:eastAsia="lv-LV"/>
                <w14:ligatures w14:val="standardContextual"/>
              </w:rPr>
              <w:tab/>
            </w:r>
            <w:r w:rsidRPr="008C1010">
              <w:rPr>
                <w:rStyle w:val="Hyperlink"/>
                <w:lang w:val="lv-LV"/>
              </w:rPr>
              <w:t>Žurnalēšanas prasības</w:t>
            </w:r>
            <w:r>
              <w:rPr>
                <w:webHidden/>
              </w:rPr>
              <w:tab/>
            </w:r>
            <w:r>
              <w:rPr>
                <w:webHidden/>
              </w:rPr>
              <w:fldChar w:fldCharType="begin"/>
            </w:r>
            <w:r>
              <w:rPr>
                <w:webHidden/>
              </w:rPr>
              <w:instrText xml:space="preserve"> PAGEREF _Toc216956329 \h </w:instrText>
            </w:r>
            <w:r>
              <w:rPr>
                <w:webHidden/>
              </w:rPr>
            </w:r>
            <w:r>
              <w:rPr>
                <w:webHidden/>
              </w:rPr>
              <w:fldChar w:fldCharType="separate"/>
            </w:r>
            <w:r>
              <w:rPr>
                <w:webHidden/>
              </w:rPr>
              <w:t>98</w:t>
            </w:r>
            <w:r>
              <w:rPr>
                <w:webHidden/>
              </w:rPr>
              <w:fldChar w:fldCharType="end"/>
            </w:r>
          </w:hyperlink>
        </w:p>
        <w:p w14:paraId="26C3FC7E" w14:textId="64323108" w:rsidR="007A3953" w:rsidRDefault="007A3953">
          <w:pPr>
            <w:pStyle w:val="TOC2"/>
            <w:rPr>
              <w:rFonts w:eastAsiaTheme="minorEastAsia" w:cstheme="minorBidi"/>
              <w:kern w:val="2"/>
              <w:sz w:val="24"/>
              <w:lang w:val="lv-LV" w:eastAsia="lv-LV"/>
              <w14:ligatures w14:val="standardContextual"/>
            </w:rPr>
          </w:pPr>
          <w:hyperlink w:anchor="_Toc216956330" w:history="1">
            <w:r w:rsidRPr="008C1010">
              <w:rPr>
                <w:rStyle w:val="Hyperlink"/>
                <w:rFonts w:ascii="EYInterstate Light" w:hAnsi="EYInterstate Light"/>
                <w:b/>
                <w:lang w:val="lv-LV"/>
              </w:rPr>
              <w:t>5.7</w:t>
            </w:r>
            <w:r>
              <w:rPr>
                <w:rFonts w:eastAsiaTheme="minorEastAsia" w:cstheme="minorBidi"/>
                <w:kern w:val="2"/>
                <w:sz w:val="24"/>
                <w:lang w:val="lv-LV" w:eastAsia="lv-LV"/>
                <w14:ligatures w14:val="standardContextual"/>
              </w:rPr>
              <w:tab/>
            </w:r>
            <w:r w:rsidRPr="008C1010">
              <w:rPr>
                <w:rStyle w:val="Hyperlink"/>
                <w:lang w:val="lv-LV"/>
              </w:rPr>
              <w:t>Lietojamības prasības</w:t>
            </w:r>
            <w:r>
              <w:rPr>
                <w:webHidden/>
              </w:rPr>
              <w:tab/>
            </w:r>
            <w:r>
              <w:rPr>
                <w:webHidden/>
              </w:rPr>
              <w:fldChar w:fldCharType="begin"/>
            </w:r>
            <w:r>
              <w:rPr>
                <w:webHidden/>
              </w:rPr>
              <w:instrText xml:space="preserve"> PAGEREF _Toc216956330 \h </w:instrText>
            </w:r>
            <w:r>
              <w:rPr>
                <w:webHidden/>
              </w:rPr>
            </w:r>
            <w:r>
              <w:rPr>
                <w:webHidden/>
              </w:rPr>
              <w:fldChar w:fldCharType="separate"/>
            </w:r>
            <w:r>
              <w:rPr>
                <w:webHidden/>
              </w:rPr>
              <w:t>100</w:t>
            </w:r>
            <w:r>
              <w:rPr>
                <w:webHidden/>
              </w:rPr>
              <w:fldChar w:fldCharType="end"/>
            </w:r>
          </w:hyperlink>
        </w:p>
        <w:p w14:paraId="47BA2D03" w14:textId="4EA3FA6B" w:rsidR="007A3953" w:rsidRDefault="007A3953">
          <w:pPr>
            <w:pStyle w:val="TOC2"/>
            <w:rPr>
              <w:rFonts w:eastAsiaTheme="minorEastAsia" w:cstheme="minorBidi"/>
              <w:kern w:val="2"/>
              <w:sz w:val="24"/>
              <w:lang w:val="lv-LV" w:eastAsia="lv-LV"/>
              <w14:ligatures w14:val="standardContextual"/>
            </w:rPr>
          </w:pPr>
          <w:hyperlink w:anchor="_Toc216956331" w:history="1">
            <w:r w:rsidRPr="008C1010">
              <w:rPr>
                <w:rStyle w:val="Hyperlink"/>
                <w:rFonts w:ascii="EYInterstate Light" w:hAnsi="EYInterstate Light"/>
                <w:b/>
                <w:lang w:val="lv-LV"/>
              </w:rPr>
              <w:t>5.8</w:t>
            </w:r>
            <w:r>
              <w:rPr>
                <w:rFonts w:eastAsiaTheme="minorEastAsia" w:cstheme="minorBidi"/>
                <w:kern w:val="2"/>
                <w:sz w:val="24"/>
                <w:lang w:val="lv-LV" w:eastAsia="lv-LV"/>
                <w14:ligatures w14:val="standardContextual"/>
              </w:rPr>
              <w:tab/>
            </w:r>
            <w:r w:rsidRPr="008C1010">
              <w:rPr>
                <w:rStyle w:val="Hyperlink"/>
                <w:lang w:val="lv-LV"/>
              </w:rPr>
              <w:t>Ieviešanas prasības</w:t>
            </w:r>
            <w:r>
              <w:rPr>
                <w:webHidden/>
              </w:rPr>
              <w:tab/>
            </w:r>
            <w:r>
              <w:rPr>
                <w:webHidden/>
              </w:rPr>
              <w:fldChar w:fldCharType="begin"/>
            </w:r>
            <w:r>
              <w:rPr>
                <w:webHidden/>
              </w:rPr>
              <w:instrText xml:space="preserve"> PAGEREF _Toc216956331 \h </w:instrText>
            </w:r>
            <w:r>
              <w:rPr>
                <w:webHidden/>
              </w:rPr>
            </w:r>
            <w:r>
              <w:rPr>
                <w:webHidden/>
              </w:rPr>
              <w:fldChar w:fldCharType="separate"/>
            </w:r>
            <w:r>
              <w:rPr>
                <w:webHidden/>
              </w:rPr>
              <w:t>103</w:t>
            </w:r>
            <w:r>
              <w:rPr>
                <w:webHidden/>
              </w:rPr>
              <w:fldChar w:fldCharType="end"/>
            </w:r>
          </w:hyperlink>
        </w:p>
        <w:p w14:paraId="4C5DB19E" w14:textId="145AE695" w:rsidR="007A3953" w:rsidRDefault="007A3953">
          <w:pPr>
            <w:pStyle w:val="TOC2"/>
            <w:rPr>
              <w:rFonts w:eastAsiaTheme="minorEastAsia" w:cstheme="minorBidi"/>
              <w:kern w:val="2"/>
              <w:sz w:val="24"/>
              <w:lang w:val="lv-LV" w:eastAsia="lv-LV"/>
              <w14:ligatures w14:val="standardContextual"/>
            </w:rPr>
          </w:pPr>
          <w:hyperlink w:anchor="_Toc216956332" w:history="1">
            <w:r w:rsidRPr="008C1010">
              <w:rPr>
                <w:rStyle w:val="Hyperlink"/>
                <w:rFonts w:ascii="EYInterstate Light" w:hAnsi="EYInterstate Light"/>
                <w:b/>
                <w:lang w:val="lv-LV"/>
              </w:rPr>
              <w:t>5.9</w:t>
            </w:r>
            <w:r>
              <w:rPr>
                <w:rFonts w:eastAsiaTheme="minorEastAsia" w:cstheme="minorBidi"/>
                <w:kern w:val="2"/>
                <w:sz w:val="24"/>
                <w:lang w:val="lv-LV" w:eastAsia="lv-LV"/>
                <w14:ligatures w14:val="standardContextual"/>
              </w:rPr>
              <w:tab/>
            </w:r>
            <w:r w:rsidRPr="008C1010">
              <w:rPr>
                <w:rStyle w:val="Hyperlink"/>
                <w:lang w:val="lv-LV"/>
              </w:rPr>
              <w:t>Datu apmaiņas prasības</w:t>
            </w:r>
            <w:r>
              <w:rPr>
                <w:webHidden/>
              </w:rPr>
              <w:tab/>
            </w:r>
            <w:r>
              <w:rPr>
                <w:webHidden/>
              </w:rPr>
              <w:fldChar w:fldCharType="begin"/>
            </w:r>
            <w:r>
              <w:rPr>
                <w:webHidden/>
              </w:rPr>
              <w:instrText xml:space="preserve"> PAGEREF _Toc216956332 \h </w:instrText>
            </w:r>
            <w:r>
              <w:rPr>
                <w:webHidden/>
              </w:rPr>
            </w:r>
            <w:r>
              <w:rPr>
                <w:webHidden/>
              </w:rPr>
              <w:fldChar w:fldCharType="separate"/>
            </w:r>
            <w:r>
              <w:rPr>
                <w:webHidden/>
              </w:rPr>
              <w:t>103</w:t>
            </w:r>
            <w:r>
              <w:rPr>
                <w:webHidden/>
              </w:rPr>
              <w:fldChar w:fldCharType="end"/>
            </w:r>
          </w:hyperlink>
        </w:p>
        <w:p w14:paraId="4173D8F5" w14:textId="5D365468" w:rsidR="007A3953" w:rsidRDefault="007A3953">
          <w:pPr>
            <w:pStyle w:val="TOC2"/>
            <w:rPr>
              <w:rFonts w:eastAsiaTheme="minorEastAsia" w:cstheme="minorBidi"/>
              <w:kern w:val="2"/>
              <w:sz w:val="24"/>
              <w:lang w:val="lv-LV" w:eastAsia="lv-LV"/>
              <w14:ligatures w14:val="standardContextual"/>
            </w:rPr>
          </w:pPr>
          <w:hyperlink w:anchor="_Toc216956333" w:history="1">
            <w:r w:rsidRPr="008C1010">
              <w:rPr>
                <w:rStyle w:val="Hyperlink"/>
                <w:rFonts w:ascii="EYInterstate Light" w:hAnsi="EYInterstate Light"/>
                <w:b/>
                <w:lang w:val="lv-LV"/>
              </w:rPr>
              <w:t>5.10</w:t>
            </w:r>
            <w:r>
              <w:rPr>
                <w:rFonts w:eastAsiaTheme="minorEastAsia" w:cstheme="minorBidi"/>
                <w:kern w:val="2"/>
                <w:sz w:val="24"/>
                <w:lang w:val="lv-LV" w:eastAsia="lv-LV"/>
                <w14:ligatures w14:val="standardContextual"/>
              </w:rPr>
              <w:tab/>
            </w:r>
            <w:r w:rsidRPr="008C1010">
              <w:rPr>
                <w:rStyle w:val="Hyperlink"/>
                <w:lang w:val="lv-LV"/>
              </w:rPr>
              <w:t>Testēšanas prasības</w:t>
            </w:r>
            <w:r>
              <w:rPr>
                <w:webHidden/>
              </w:rPr>
              <w:tab/>
            </w:r>
            <w:r>
              <w:rPr>
                <w:webHidden/>
              </w:rPr>
              <w:fldChar w:fldCharType="begin"/>
            </w:r>
            <w:r>
              <w:rPr>
                <w:webHidden/>
              </w:rPr>
              <w:instrText xml:space="preserve"> PAGEREF _Toc216956333 \h </w:instrText>
            </w:r>
            <w:r>
              <w:rPr>
                <w:webHidden/>
              </w:rPr>
            </w:r>
            <w:r>
              <w:rPr>
                <w:webHidden/>
              </w:rPr>
              <w:fldChar w:fldCharType="separate"/>
            </w:r>
            <w:r>
              <w:rPr>
                <w:webHidden/>
              </w:rPr>
              <w:t>105</w:t>
            </w:r>
            <w:r>
              <w:rPr>
                <w:webHidden/>
              </w:rPr>
              <w:fldChar w:fldCharType="end"/>
            </w:r>
          </w:hyperlink>
        </w:p>
        <w:p w14:paraId="145711B0" w14:textId="27F1C628" w:rsidR="007A3953" w:rsidRDefault="007A3953">
          <w:pPr>
            <w:pStyle w:val="TOC2"/>
            <w:rPr>
              <w:rFonts w:eastAsiaTheme="minorEastAsia" w:cstheme="minorBidi"/>
              <w:kern w:val="2"/>
              <w:sz w:val="24"/>
              <w:lang w:val="lv-LV" w:eastAsia="lv-LV"/>
              <w14:ligatures w14:val="standardContextual"/>
            </w:rPr>
          </w:pPr>
          <w:hyperlink w:anchor="_Toc216956334" w:history="1">
            <w:r w:rsidRPr="008C1010">
              <w:rPr>
                <w:rStyle w:val="Hyperlink"/>
                <w:rFonts w:ascii="EYInterstate Light" w:hAnsi="EYInterstate Light"/>
                <w:b/>
                <w:lang w:val="lv-LV"/>
              </w:rPr>
              <w:t>5.11</w:t>
            </w:r>
            <w:r>
              <w:rPr>
                <w:rFonts w:eastAsiaTheme="minorEastAsia" w:cstheme="minorBidi"/>
                <w:kern w:val="2"/>
                <w:sz w:val="24"/>
                <w:lang w:val="lv-LV" w:eastAsia="lv-LV"/>
                <w14:ligatures w14:val="standardContextual"/>
              </w:rPr>
              <w:tab/>
            </w:r>
            <w:r w:rsidRPr="008C1010">
              <w:rPr>
                <w:rStyle w:val="Hyperlink"/>
                <w:lang w:val="lv-LV"/>
              </w:rPr>
              <w:t>Prasības datu migrācijai</w:t>
            </w:r>
            <w:r>
              <w:rPr>
                <w:webHidden/>
              </w:rPr>
              <w:tab/>
            </w:r>
            <w:r>
              <w:rPr>
                <w:webHidden/>
              </w:rPr>
              <w:fldChar w:fldCharType="begin"/>
            </w:r>
            <w:r>
              <w:rPr>
                <w:webHidden/>
              </w:rPr>
              <w:instrText xml:space="preserve"> PAGEREF _Toc216956334 \h </w:instrText>
            </w:r>
            <w:r>
              <w:rPr>
                <w:webHidden/>
              </w:rPr>
            </w:r>
            <w:r>
              <w:rPr>
                <w:webHidden/>
              </w:rPr>
              <w:fldChar w:fldCharType="separate"/>
            </w:r>
            <w:r>
              <w:rPr>
                <w:webHidden/>
              </w:rPr>
              <w:t>107</w:t>
            </w:r>
            <w:r>
              <w:rPr>
                <w:webHidden/>
              </w:rPr>
              <w:fldChar w:fldCharType="end"/>
            </w:r>
          </w:hyperlink>
        </w:p>
        <w:p w14:paraId="6B4E48E1" w14:textId="4E5FF1B9" w:rsidR="007A3953" w:rsidRDefault="007A3953">
          <w:pPr>
            <w:pStyle w:val="TOC1"/>
            <w:rPr>
              <w:rFonts w:eastAsiaTheme="minorEastAsia" w:cstheme="minorBidi"/>
              <w:kern w:val="2"/>
              <w:sz w:val="24"/>
              <w:lang w:val="lv-LV" w:eastAsia="lv-LV"/>
              <w14:ligatures w14:val="standardContextual"/>
            </w:rPr>
          </w:pPr>
          <w:hyperlink w:anchor="_Toc216956335" w:history="1">
            <w:r w:rsidRPr="008C1010">
              <w:rPr>
                <w:rStyle w:val="Hyperlink"/>
                <w:rFonts w:ascii="EYInterstate Light" w:hAnsi="EYInterstate Light"/>
                <w:b/>
                <w:lang w:val="lv-LV"/>
              </w:rPr>
              <w:t>6.</w:t>
            </w:r>
            <w:r>
              <w:rPr>
                <w:rFonts w:eastAsiaTheme="minorEastAsia" w:cstheme="minorBidi"/>
                <w:kern w:val="2"/>
                <w:sz w:val="24"/>
                <w:lang w:val="lv-LV" w:eastAsia="lv-LV"/>
                <w14:ligatures w14:val="standardContextual"/>
              </w:rPr>
              <w:tab/>
            </w:r>
            <w:r w:rsidRPr="008C1010">
              <w:rPr>
                <w:rStyle w:val="Hyperlink"/>
                <w:lang w:val="lv-LV"/>
              </w:rPr>
              <w:t>Organizatoriskās prasības</w:t>
            </w:r>
            <w:r>
              <w:rPr>
                <w:webHidden/>
              </w:rPr>
              <w:tab/>
            </w:r>
            <w:r>
              <w:rPr>
                <w:webHidden/>
              </w:rPr>
              <w:fldChar w:fldCharType="begin"/>
            </w:r>
            <w:r>
              <w:rPr>
                <w:webHidden/>
              </w:rPr>
              <w:instrText xml:space="preserve"> PAGEREF _Toc216956335 \h </w:instrText>
            </w:r>
            <w:r>
              <w:rPr>
                <w:webHidden/>
              </w:rPr>
            </w:r>
            <w:r>
              <w:rPr>
                <w:webHidden/>
              </w:rPr>
              <w:fldChar w:fldCharType="separate"/>
            </w:r>
            <w:r>
              <w:rPr>
                <w:webHidden/>
              </w:rPr>
              <w:t>109</w:t>
            </w:r>
            <w:r>
              <w:rPr>
                <w:webHidden/>
              </w:rPr>
              <w:fldChar w:fldCharType="end"/>
            </w:r>
          </w:hyperlink>
        </w:p>
        <w:p w14:paraId="354EC591" w14:textId="2E85AAFA" w:rsidR="007A3953" w:rsidRDefault="007A3953">
          <w:pPr>
            <w:pStyle w:val="TOC2"/>
            <w:rPr>
              <w:rFonts w:eastAsiaTheme="minorEastAsia" w:cstheme="minorBidi"/>
              <w:kern w:val="2"/>
              <w:sz w:val="24"/>
              <w:lang w:val="lv-LV" w:eastAsia="lv-LV"/>
              <w14:ligatures w14:val="standardContextual"/>
            </w:rPr>
          </w:pPr>
          <w:hyperlink w:anchor="_Toc216956336" w:history="1">
            <w:r w:rsidRPr="008C1010">
              <w:rPr>
                <w:rStyle w:val="Hyperlink"/>
                <w:rFonts w:ascii="EYInterstate Light" w:hAnsi="EYInterstate Light"/>
                <w:b/>
                <w:lang w:val="lv-LV"/>
              </w:rPr>
              <w:t>6.1</w:t>
            </w:r>
            <w:r>
              <w:rPr>
                <w:rFonts w:eastAsiaTheme="minorEastAsia" w:cstheme="minorBidi"/>
                <w:kern w:val="2"/>
                <w:sz w:val="24"/>
                <w:lang w:val="lv-LV" w:eastAsia="lv-LV"/>
                <w14:ligatures w14:val="standardContextual"/>
              </w:rPr>
              <w:tab/>
            </w:r>
            <w:r w:rsidRPr="008C1010">
              <w:rPr>
                <w:rStyle w:val="Hyperlink"/>
                <w:lang w:val="lv-LV"/>
              </w:rPr>
              <w:t>Prasības Tehniskajam piedāvājumam</w:t>
            </w:r>
            <w:r>
              <w:rPr>
                <w:webHidden/>
              </w:rPr>
              <w:tab/>
            </w:r>
            <w:r>
              <w:rPr>
                <w:webHidden/>
              </w:rPr>
              <w:fldChar w:fldCharType="begin"/>
            </w:r>
            <w:r>
              <w:rPr>
                <w:webHidden/>
              </w:rPr>
              <w:instrText xml:space="preserve"> PAGEREF _Toc216956336 \h </w:instrText>
            </w:r>
            <w:r>
              <w:rPr>
                <w:webHidden/>
              </w:rPr>
            </w:r>
            <w:r>
              <w:rPr>
                <w:webHidden/>
              </w:rPr>
              <w:fldChar w:fldCharType="separate"/>
            </w:r>
            <w:r>
              <w:rPr>
                <w:webHidden/>
              </w:rPr>
              <w:t>109</w:t>
            </w:r>
            <w:r>
              <w:rPr>
                <w:webHidden/>
              </w:rPr>
              <w:fldChar w:fldCharType="end"/>
            </w:r>
          </w:hyperlink>
        </w:p>
        <w:p w14:paraId="29FE1FD2" w14:textId="7C7774F5" w:rsidR="007A3953" w:rsidRDefault="007A3953">
          <w:pPr>
            <w:pStyle w:val="TOC2"/>
            <w:rPr>
              <w:rFonts w:eastAsiaTheme="minorEastAsia" w:cstheme="minorBidi"/>
              <w:kern w:val="2"/>
              <w:sz w:val="24"/>
              <w:lang w:val="lv-LV" w:eastAsia="lv-LV"/>
              <w14:ligatures w14:val="standardContextual"/>
            </w:rPr>
          </w:pPr>
          <w:hyperlink w:anchor="_Toc216956337" w:history="1">
            <w:r w:rsidRPr="008C1010">
              <w:rPr>
                <w:rStyle w:val="Hyperlink"/>
                <w:rFonts w:ascii="EYInterstate Light" w:hAnsi="EYInterstate Light"/>
                <w:b/>
                <w:lang w:val="lv-LV"/>
              </w:rPr>
              <w:t>6.2</w:t>
            </w:r>
            <w:r>
              <w:rPr>
                <w:rFonts w:eastAsiaTheme="minorEastAsia" w:cstheme="minorBidi"/>
                <w:kern w:val="2"/>
                <w:sz w:val="24"/>
                <w:lang w:val="lv-LV" w:eastAsia="lv-LV"/>
                <w14:ligatures w14:val="standardContextual"/>
              </w:rPr>
              <w:tab/>
            </w:r>
            <w:r w:rsidRPr="008C1010">
              <w:rPr>
                <w:rStyle w:val="Hyperlink"/>
                <w:lang w:val="lv-LV"/>
              </w:rPr>
              <w:t>Līguma īstenošanas pieeja un laika plāns</w:t>
            </w:r>
            <w:r>
              <w:rPr>
                <w:webHidden/>
              </w:rPr>
              <w:tab/>
            </w:r>
            <w:r>
              <w:rPr>
                <w:webHidden/>
              </w:rPr>
              <w:fldChar w:fldCharType="begin"/>
            </w:r>
            <w:r>
              <w:rPr>
                <w:webHidden/>
              </w:rPr>
              <w:instrText xml:space="preserve"> PAGEREF _Toc216956337 \h </w:instrText>
            </w:r>
            <w:r>
              <w:rPr>
                <w:webHidden/>
              </w:rPr>
            </w:r>
            <w:r>
              <w:rPr>
                <w:webHidden/>
              </w:rPr>
              <w:fldChar w:fldCharType="separate"/>
            </w:r>
            <w:r>
              <w:rPr>
                <w:webHidden/>
              </w:rPr>
              <w:t>110</w:t>
            </w:r>
            <w:r>
              <w:rPr>
                <w:webHidden/>
              </w:rPr>
              <w:fldChar w:fldCharType="end"/>
            </w:r>
          </w:hyperlink>
        </w:p>
        <w:p w14:paraId="15179475" w14:textId="50A5D57D" w:rsidR="007A3953" w:rsidRDefault="007A3953">
          <w:pPr>
            <w:pStyle w:val="TOC2"/>
            <w:rPr>
              <w:rFonts w:eastAsiaTheme="minorEastAsia" w:cstheme="minorBidi"/>
              <w:kern w:val="2"/>
              <w:sz w:val="24"/>
              <w:lang w:val="lv-LV" w:eastAsia="lv-LV"/>
              <w14:ligatures w14:val="standardContextual"/>
            </w:rPr>
          </w:pPr>
          <w:hyperlink w:anchor="_Toc216956338" w:history="1">
            <w:r w:rsidRPr="008C1010">
              <w:rPr>
                <w:rStyle w:val="Hyperlink"/>
                <w:rFonts w:ascii="EYInterstate Light" w:hAnsi="EYInterstate Light"/>
                <w:b/>
                <w:lang w:val="lv-LV"/>
              </w:rPr>
              <w:t>6.3</w:t>
            </w:r>
            <w:r>
              <w:rPr>
                <w:rFonts w:eastAsiaTheme="minorEastAsia" w:cstheme="minorBidi"/>
                <w:kern w:val="2"/>
                <w:sz w:val="24"/>
                <w:lang w:val="lv-LV" w:eastAsia="lv-LV"/>
                <w14:ligatures w14:val="standardContextual"/>
              </w:rPr>
              <w:tab/>
            </w:r>
            <w:r w:rsidRPr="008C1010">
              <w:rPr>
                <w:rStyle w:val="Hyperlink"/>
                <w:lang w:val="lv-LV"/>
              </w:rPr>
              <w:t>Līguma pārvaldības aktivitātes</w:t>
            </w:r>
            <w:r>
              <w:rPr>
                <w:webHidden/>
              </w:rPr>
              <w:tab/>
            </w:r>
            <w:r>
              <w:rPr>
                <w:webHidden/>
              </w:rPr>
              <w:fldChar w:fldCharType="begin"/>
            </w:r>
            <w:r>
              <w:rPr>
                <w:webHidden/>
              </w:rPr>
              <w:instrText xml:space="preserve"> PAGEREF _Toc216956338 \h </w:instrText>
            </w:r>
            <w:r>
              <w:rPr>
                <w:webHidden/>
              </w:rPr>
            </w:r>
            <w:r>
              <w:rPr>
                <w:webHidden/>
              </w:rPr>
              <w:fldChar w:fldCharType="separate"/>
            </w:r>
            <w:r>
              <w:rPr>
                <w:webHidden/>
              </w:rPr>
              <w:t>112</w:t>
            </w:r>
            <w:r>
              <w:rPr>
                <w:webHidden/>
              </w:rPr>
              <w:fldChar w:fldCharType="end"/>
            </w:r>
          </w:hyperlink>
        </w:p>
        <w:p w14:paraId="44A705D3" w14:textId="542DC3E0" w:rsidR="007A3953" w:rsidRDefault="007A3953">
          <w:pPr>
            <w:pStyle w:val="TOC2"/>
            <w:rPr>
              <w:rFonts w:eastAsiaTheme="minorEastAsia" w:cstheme="minorBidi"/>
              <w:kern w:val="2"/>
              <w:sz w:val="24"/>
              <w:lang w:val="lv-LV" w:eastAsia="lv-LV"/>
              <w14:ligatures w14:val="standardContextual"/>
            </w:rPr>
          </w:pPr>
          <w:hyperlink w:anchor="_Toc216956339" w:history="1">
            <w:r w:rsidRPr="008C1010">
              <w:rPr>
                <w:rStyle w:val="Hyperlink"/>
                <w:rFonts w:ascii="EYInterstate Light" w:hAnsi="EYInterstate Light"/>
                <w:b/>
                <w:lang w:val="lv-LV"/>
              </w:rPr>
              <w:t>6.4</w:t>
            </w:r>
            <w:r>
              <w:rPr>
                <w:rFonts w:eastAsiaTheme="minorEastAsia" w:cstheme="minorBidi"/>
                <w:kern w:val="2"/>
                <w:sz w:val="24"/>
                <w:lang w:val="lv-LV" w:eastAsia="lv-LV"/>
                <w14:ligatures w14:val="standardContextual"/>
              </w:rPr>
              <w:tab/>
            </w:r>
            <w:r w:rsidRPr="008C1010">
              <w:rPr>
                <w:rStyle w:val="Hyperlink"/>
                <w:lang w:val="lv-LV"/>
              </w:rPr>
              <w:t>Prasības programmatūras izstrādei</w:t>
            </w:r>
            <w:r>
              <w:rPr>
                <w:webHidden/>
              </w:rPr>
              <w:tab/>
            </w:r>
            <w:r>
              <w:rPr>
                <w:webHidden/>
              </w:rPr>
              <w:fldChar w:fldCharType="begin"/>
            </w:r>
            <w:r>
              <w:rPr>
                <w:webHidden/>
              </w:rPr>
              <w:instrText xml:space="preserve"> PAGEREF _Toc216956339 \h </w:instrText>
            </w:r>
            <w:r>
              <w:rPr>
                <w:webHidden/>
              </w:rPr>
            </w:r>
            <w:r>
              <w:rPr>
                <w:webHidden/>
              </w:rPr>
              <w:fldChar w:fldCharType="separate"/>
            </w:r>
            <w:r>
              <w:rPr>
                <w:webHidden/>
              </w:rPr>
              <w:t>114</w:t>
            </w:r>
            <w:r>
              <w:rPr>
                <w:webHidden/>
              </w:rPr>
              <w:fldChar w:fldCharType="end"/>
            </w:r>
          </w:hyperlink>
        </w:p>
        <w:p w14:paraId="569747C4" w14:textId="3C03F1CD" w:rsidR="007A3953" w:rsidRDefault="007A3953">
          <w:pPr>
            <w:pStyle w:val="TOC2"/>
            <w:rPr>
              <w:rFonts w:eastAsiaTheme="minorEastAsia" w:cstheme="minorBidi"/>
              <w:kern w:val="2"/>
              <w:sz w:val="24"/>
              <w:lang w:val="lv-LV" w:eastAsia="lv-LV"/>
              <w14:ligatures w14:val="standardContextual"/>
            </w:rPr>
          </w:pPr>
          <w:hyperlink w:anchor="_Toc216956340" w:history="1">
            <w:r w:rsidRPr="008C1010">
              <w:rPr>
                <w:rStyle w:val="Hyperlink"/>
                <w:rFonts w:ascii="EYInterstate Light" w:hAnsi="EYInterstate Light"/>
                <w:b/>
                <w:lang w:val="lv-LV"/>
              </w:rPr>
              <w:t>6.5</w:t>
            </w:r>
            <w:r>
              <w:rPr>
                <w:rFonts w:eastAsiaTheme="minorEastAsia" w:cstheme="minorBidi"/>
                <w:kern w:val="2"/>
                <w:sz w:val="24"/>
                <w:lang w:val="lv-LV" w:eastAsia="lv-LV"/>
                <w14:ligatures w14:val="standardContextual"/>
              </w:rPr>
              <w:tab/>
            </w:r>
            <w:r w:rsidRPr="008C1010">
              <w:rPr>
                <w:rStyle w:val="Hyperlink"/>
                <w:lang w:val="lv-LV"/>
              </w:rPr>
              <w:t>Programmatūras izstrādes posma nodevumi</w:t>
            </w:r>
            <w:r>
              <w:rPr>
                <w:webHidden/>
              </w:rPr>
              <w:tab/>
            </w:r>
            <w:r>
              <w:rPr>
                <w:webHidden/>
              </w:rPr>
              <w:fldChar w:fldCharType="begin"/>
            </w:r>
            <w:r>
              <w:rPr>
                <w:webHidden/>
              </w:rPr>
              <w:instrText xml:space="preserve"> PAGEREF _Toc216956340 \h </w:instrText>
            </w:r>
            <w:r>
              <w:rPr>
                <w:webHidden/>
              </w:rPr>
            </w:r>
            <w:r>
              <w:rPr>
                <w:webHidden/>
              </w:rPr>
              <w:fldChar w:fldCharType="separate"/>
            </w:r>
            <w:r>
              <w:rPr>
                <w:webHidden/>
              </w:rPr>
              <w:t>118</w:t>
            </w:r>
            <w:r>
              <w:rPr>
                <w:webHidden/>
              </w:rPr>
              <w:fldChar w:fldCharType="end"/>
            </w:r>
          </w:hyperlink>
        </w:p>
        <w:p w14:paraId="04A91B6C" w14:textId="4739A1C5" w:rsidR="007A3953" w:rsidRDefault="007A3953">
          <w:pPr>
            <w:pStyle w:val="TOC2"/>
            <w:rPr>
              <w:rFonts w:eastAsiaTheme="minorEastAsia" w:cstheme="minorBidi"/>
              <w:kern w:val="2"/>
              <w:sz w:val="24"/>
              <w:lang w:val="lv-LV" w:eastAsia="lv-LV"/>
              <w14:ligatures w14:val="standardContextual"/>
            </w:rPr>
          </w:pPr>
          <w:hyperlink w:anchor="_Toc216956341" w:history="1">
            <w:r w:rsidRPr="008C1010">
              <w:rPr>
                <w:rStyle w:val="Hyperlink"/>
                <w:rFonts w:ascii="EYInterstate Light" w:hAnsi="EYInterstate Light"/>
                <w:b/>
                <w:lang w:val="lv-LV"/>
              </w:rPr>
              <w:t>6.6</w:t>
            </w:r>
            <w:r>
              <w:rPr>
                <w:rFonts w:eastAsiaTheme="minorEastAsia" w:cstheme="minorBidi"/>
                <w:kern w:val="2"/>
                <w:sz w:val="24"/>
                <w:lang w:val="lv-LV" w:eastAsia="lv-LV"/>
                <w14:ligatures w14:val="standardContextual"/>
              </w:rPr>
              <w:tab/>
            </w:r>
            <w:r w:rsidRPr="008C1010">
              <w:rPr>
                <w:rStyle w:val="Hyperlink"/>
                <w:lang w:val="lv-LV"/>
              </w:rPr>
              <w:t>Nodevumu (laidienu) iesniegšanas un pieņemšanas kārtība</w:t>
            </w:r>
            <w:r>
              <w:rPr>
                <w:webHidden/>
              </w:rPr>
              <w:tab/>
            </w:r>
            <w:r>
              <w:rPr>
                <w:webHidden/>
              </w:rPr>
              <w:fldChar w:fldCharType="begin"/>
            </w:r>
            <w:r>
              <w:rPr>
                <w:webHidden/>
              </w:rPr>
              <w:instrText xml:space="preserve"> PAGEREF _Toc216956341 \h </w:instrText>
            </w:r>
            <w:r>
              <w:rPr>
                <w:webHidden/>
              </w:rPr>
            </w:r>
            <w:r>
              <w:rPr>
                <w:webHidden/>
              </w:rPr>
              <w:fldChar w:fldCharType="separate"/>
            </w:r>
            <w:r>
              <w:rPr>
                <w:webHidden/>
              </w:rPr>
              <w:t>123</w:t>
            </w:r>
            <w:r>
              <w:rPr>
                <w:webHidden/>
              </w:rPr>
              <w:fldChar w:fldCharType="end"/>
            </w:r>
          </w:hyperlink>
        </w:p>
        <w:p w14:paraId="668DC351" w14:textId="5C833EC2" w:rsidR="007A3953" w:rsidRDefault="007A3953">
          <w:pPr>
            <w:pStyle w:val="TOC2"/>
            <w:rPr>
              <w:rFonts w:eastAsiaTheme="minorEastAsia" w:cstheme="minorBidi"/>
              <w:kern w:val="2"/>
              <w:sz w:val="24"/>
              <w:lang w:val="lv-LV" w:eastAsia="lv-LV"/>
              <w14:ligatures w14:val="standardContextual"/>
            </w:rPr>
          </w:pPr>
          <w:hyperlink w:anchor="_Toc216956342" w:history="1">
            <w:r w:rsidRPr="008C1010">
              <w:rPr>
                <w:rStyle w:val="Hyperlink"/>
                <w:rFonts w:ascii="EYInterstate Light" w:hAnsi="EYInterstate Light"/>
                <w:b/>
                <w:lang w:val="lv-LV"/>
              </w:rPr>
              <w:t>6.7</w:t>
            </w:r>
            <w:r>
              <w:rPr>
                <w:rFonts w:eastAsiaTheme="minorEastAsia" w:cstheme="minorBidi"/>
                <w:kern w:val="2"/>
                <w:sz w:val="24"/>
                <w:lang w:val="lv-LV" w:eastAsia="lv-LV"/>
                <w14:ligatures w14:val="standardContextual"/>
              </w:rPr>
              <w:tab/>
            </w:r>
            <w:r w:rsidRPr="008C1010">
              <w:rPr>
                <w:rStyle w:val="Hyperlink"/>
                <w:lang w:val="lv-LV"/>
              </w:rPr>
              <w:t>Prasības apmācībām</w:t>
            </w:r>
            <w:r>
              <w:rPr>
                <w:webHidden/>
              </w:rPr>
              <w:tab/>
            </w:r>
            <w:r>
              <w:rPr>
                <w:webHidden/>
              </w:rPr>
              <w:fldChar w:fldCharType="begin"/>
            </w:r>
            <w:r>
              <w:rPr>
                <w:webHidden/>
              </w:rPr>
              <w:instrText xml:space="preserve"> PAGEREF _Toc216956342 \h </w:instrText>
            </w:r>
            <w:r>
              <w:rPr>
                <w:webHidden/>
              </w:rPr>
            </w:r>
            <w:r>
              <w:rPr>
                <w:webHidden/>
              </w:rPr>
              <w:fldChar w:fldCharType="separate"/>
            </w:r>
            <w:r>
              <w:rPr>
                <w:webHidden/>
              </w:rPr>
              <w:t>128</w:t>
            </w:r>
            <w:r>
              <w:rPr>
                <w:webHidden/>
              </w:rPr>
              <w:fldChar w:fldCharType="end"/>
            </w:r>
          </w:hyperlink>
        </w:p>
        <w:p w14:paraId="678AE665" w14:textId="00C7EA14" w:rsidR="007A3953" w:rsidRDefault="007A3953">
          <w:pPr>
            <w:pStyle w:val="TOC2"/>
            <w:rPr>
              <w:rFonts w:eastAsiaTheme="minorEastAsia" w:cstheme="minorBidi"/>
              <w:kern w:val="2"/>
              <w:sz w:val="24"/>
              <w:lang w:val="lv-LV" w:eastAsia="lv-LV"/>
              <w14:ligatures w14:val="standardContextual"/>
            </w:rPr>
          </w:pPr>
          <w:hyperlink w:anchor="_Toc216956343" w:history="1">
            <w:r w:rsidRPr="008C1010">
              <w:rPr>
                <w:rStyle w:val="Hyperlink"/>
                <w:rFonts w:ascii="EYInterstate Light" w:hAnsi="EYInterstate Light"/>
                <w:b/>
              </w:rPr>
              <w:t>6.8</w:t>
            </w:r>
            <w:r>
              <w:rPr>
                <w:rFonts w:eastAsiaTheme="minorEastAsia" w:cstheme="minorBidi"/>
                <w:kern w:val="2"/>
                <w:sz w:val="24"/>
                <w:lang w:val="lv-LV" w:eastAsia="lv-LV"/>
                <w14:ligatures w14:val="standardContextual"/>
              </w:rPr>
              <w:tab/>
            </w:r>
            <w:r w:rsidRPr="008C1010">
              <w:rPr>
                <w:rStyle w:val="Hyperlink"/>
                <w:lang w:val="lv-LV"/>
              </w:rPr>
              <w:t>Garantijas prasības</w:t>
            </w:r>
            <w:r>
              <w:rPr>
                <w:webHidden/>
              </w:rPr>
              <w:tab/>
            </w:r>
            <w:r>
              <w:rPr>
                <w:webHidden/>
              </w:rPr>
              <w:fldChar w:fldCharType="begin"/>
            </w:r>
            <w:r>
              <w:rPr>
                <w:webHidden/>
              </w:rPr>
              <w:instrText xml:space="preserve"> PAGEREF _Toc216956343 \h </w:instrText>
            </w:r>
            <w:r>
              <w:rPr>
                <w:webHidden/>
              </w:rPr>
            </w:r>
            <w:r>
              <w:rPr>
                <w:webHidden/>
              </w:rPr>
              <w:fldChar w:fldCharType="separate"/>
            </w:r>
            <w:r>
              <w:rPr>
                <w:webHidden/>
              </w:rPr>
              <w:t>129</w:t>
            </w:r>
            <w:r>
              <w:rPr>
                <w:webHidden/>
              </w:rPr>
              <w:fldChar w:fldCharType="end"/>
            </w:r>
          </w:hyperlink>
        </w:p>
        <w:p w14:paraId="56B5A714" w14:textId="0EB13252" w:rsidR="007A3953" w:rsidRDefault="007A3953">
          <w:pPr>
            <w:pStyle w:val="TOC1"/>
            <w:rPr>
              <w:rFonts w:eastAsiaTheme="minorEastAsia" w:cstheme="minorBidi"/>
              <w:kern w:val="2"/>
              <w:sz w:val="24"/>
              <w:lang w:val="lv-LV" w:eastAsia="lv-LV"/>
              <w14:ligatures w14:val="standardContextual"/>
            </w:rPr>
          </w:pPr>
          <w:hyperlink w:anchor="_Toc216956344" w:history="1">
            <w:r w:rsidRPr="008C1010">
              <w:rPr>
                <w:rStyle w:val="Hyperlink"/>
                <w:rFonts w:ascii="EYInterstate Light" w:hAnsi="EYInterstate Light"/>
                <w:b/>
                <w:lang w:val="lv-LV"/>
              </w:rPr>
              <w:t>7.</w:t>
            </w:r>
            <w:r>
              <w:rPr>
                <w:rFonts w:eastAsiaTheme="minorEastAsia" w:cstheme="minorBidi"/>
                <w:kern w:val="2"/>
                <w:sz w:val="24"/>
                <w:lang w:val="lv-LV" w:eastAsia="lv-LV"/>
                <w14:ligatures w14:val="standardContextual"/>
              </w:rPr>
              <w:tab/>
            </w:r>
            <w:r w:rsidRPr="008C1010">
              <w:rPr>
                <w:rStyle w:val="Hyperlink"/>
                <w:lang w:val="lv-LV"/>
              </w:rPr>
              <w:t>Sistēmas uzturēšanas prasības</w:t>
            </w:r>
            <w:r>
              <w:rPr>
                <w:webHidden/>
              </w:rPr>
              <w:tab/>
            </w:r>
            <w:r>
              <w:rPr>
                <w:webHidden/>
              </w:rPr>
              <w:fldChar w:fldCharType="begin"/>
            </w:r>
            <w:r>
              <w:rPr>
                <w:webHidden/>
              </w:rPr>
              <w:instrText xml:space="preserve"> PAGEREF _Toc216956344 \h </w:instrText>
            </w:r>
            <w:r>
              <w:rPr>
                <w:webHidden/>
              </w:rPr>
            </w:r>
            <w:r>
              <w:rPr>
                <w:webHidden/>
              </w:rPr>
              <w:fldChar w:fldCharType="separate"/>
            </w:r>
            <w:r>
              <w:rPr>
                <w:webHidden/>
              </w:rPr>
              <w:t>133</w:t>
            </w:r>
            <w:r>
              <w:rPr>
                <w:webHidden/>
              </w:rPr>
              <w:fldChar w:fldCharType="end"/>
            </w:r>
          </w:hyperlink>
        </w:p>
        <w:p w14:paraId="11D783CF" w14:textId="5376A9C8" w:rsidR="007A3953" w:rsidRDefault="007A3953">
          <w:pPr>
            <w:pStyle w:val="TOC2"/>
            <w:rPr>
              <w:rFonts w:eastAsiaTheme="minorEastAsia" w:cstheme="minorBidi"/>
              <w:kern w:val="2"/>
              <w:sz w:val="24"/>
              <w:lang w:val="lv-LV" w:eastAsia="lv-LV"/>
              <w14:ligatures w14:val="standardContextual"/>
            </w:rPr>
          </w:pPr>
          <w:hyperlink w:anchor="_Toc216956345" w:history="1">
            <w:r w:rsidRPr="008C1010">
              <w:rPr>
                <w:rStyle w:val="Hyperlink"/>
                <w:rFonts w:ascii="EYInterstate Light" w:hAnsi="EYInterstate Light"/>
                <w:b/>
                <w:lang w:val="lv-LV"/>
              </w:rPr>
              <w:t>7.1</w:t>
            </w:r>
            <w:r>
              <w:rPr>
                <w:rFonts w:eastAsiaTheme="minorEastAsia" w:cstheme="minorBidi"/>
                <w:kern w:val="2"/>
                <w:sz w:val="24"/>
                <w:lang w:val="lv-LV" w:eastAsia="lv-LV"/>
                <w14:ligatures w14:val="standardContextual"/>
              </w:rPr>
              <w:tab/>
            </w:r>
            <w:r w:rsidRPr="008C1010">
              <w:rPr>
                <w:rStyle w:val="Hyperlink"/>
                <w:lang w:val="lv-LV"/>
              </w:rPr>
              <w:t>Sistēmas uzturēšana</w:t>
            </w:r>
            <w:r>
              <w:rPr>
                <w:webHidden/>
              </w:rPr>
              <w:tab/>
            </w:r>
            <w:r>
              <w:rPr>
                <w:webHidden/>
              </w:rPr>
              <w:fldChar w:fldCharType="begin"/>
            </w:r>
            <w:r>
              <w:rPr>
                <w:webHidden/>
              </w:rPr>
              <w:instrText xml:space="preserve"> PAGEREF _Toc216956345 \h </w:instrText>
            </w:r>
            <w:r>
              <w:rPr>
                <w:webHidden/>
              </w:rPr>
            </w:r>
            <w:r>
              <w:rPr>
                <w:webHidden/>
              </w:rPr>
              <w:fldChar w:fldCharType="separate"/>
            </w:r>
            <w:r>
              <w:rPr>
                <w:webHidden/>
              </w:rPr>
              <w:t>133</w:t>
            </w:r>
            <w:r>
              <w:rPr>
                <w:webHidden/>
              </w:rPr>
              <w:fldChar w:fldCharType="end"/>
            </w:r>
          </w:hyperlink>
        </w:p>
        <w:p w14:paraId="13E85200" w14:textId="100326B7" w:rsidR="007A3953" w:rsidRDefault="007A3953">
          <w:pPr>
            <w:pStyle w:val="TOC2"/>
            <w:rPr>
              <w:rFonts w:eastAsiaTheme="minorEastAsia" w:cstheme="minorBidi"/>
              <w:kern w:val="2"/>
              <w:sz w:val="24"/>
              <w:lang w:val="lv-LV" w:eastAsia="lv-LV"/>
              <w14:ligatures w14:val="standardContextual"/>
            </w:rPr>
          </w:pPr>
          <w:hyperlink w:anchor="_Toc216956346" w:history="1">
            <w:r w:rsidRPr="008C1010">
              <w:rPr>
                <w:rStyle w:val="Hyperlink"/>
                <w:rFonts w:ascii="EYInterstate Light" w:hAnsi="EYInterstate Light"/>
                <w:b/>
                <w:lang w:val="lv-LV"/>
              </w:rPr>
              <w:t>7.2</w:t>
            </w:r>
            <w:r>
              <w:rPr>
                <w:rFonts w:eastAsiaTheme="minorEastAsia" w:cstheme="minorBidi"/>
                <w:kern w:val="2"/>
                <w:sz w:val="24"/>
                <w:lang w:val="lv-LV" w:eastAsia="lv-LV"/>
                <w14:ligatures w14:val="standardContextual"/>
              </w:rPr>
              <w:tab/>
            </w:r>
            <w:r w:rsidRPr="008C1010">
              <w:rPr>
                <w:rStyle w:val="Hyperlink"/>
                <w:lang w:val="lv-LV"/>
              </w:rPr>
              <w:t>Izmaiņu pieprasījumi</w:t>
            </w:r>
            <w:r>
              <w:rPr>
                <w:webHidden/>
              </w:rPr>
              <w:tab/>
            </w:r>
            <w:r>
              <w:rPr>
                <w:webHidden/>
              </w:rPr>
              <w:fldChar w:fldCharType="begin"/>
            </w:r>
            <w:r>
              <w:rPr>
                <w:webHidden/>
              </w:rPr>
              <w:instrText xml:space="preserve"> PAGEREF _Toc216956346 \h </w:instrText>
            </w:r>
            <w:r>
              <w:rPr>
                <w:webHidden/>
              </w:rPr>
            </w:r>
            <w:r>
              <w:rPr>
                <w:webHidden/>
              </w:rPr>
              <w:fldChar w:fldCharType="separate"/>
            </w:r>
            <w:r>
              <w:rPr>
                <w:webHidden/>
              </w:rPr>
              <w:t>134</w:t>
            </w:r>
            <w:r>
              <w:rPr>
                <w:webHidden/>
              </w:rPr>
              <w:fldChar w:fldCharType="end"/>
            </w:r>
          </w:hyperlink>
        </w:p>
        <w:p w14:paraId="529E8D82" w14:textId="2E80AF2F" w:rsidR="007A3953" w:rsidRDefault="007A3953">
          <w:pPr>
            <w:pStyle w:val="TOC1"/>
            <w:rPr>
              <w:rFonts w:eastAsiaTheme="minorEastAsia" w:cstheme="minorBidi"/>
              <w:kern w:val="2"/>
              <w:sz w:val="24"/>
              <w:lang w:val="lv-LV" w:eastAsia="lv-LV"/>
              <w14:ligatures w14:val="standardContextual"/>
            </w:rPr>
          </w:pPr>
          <w:hyperlink w:anchor="_Toc216956347" w:history="1">
            <w:r w:rsidRPr="008C1010">
              <w:rPr>
                <w:rStyle w:val="Hyperlink"/>
                <w:rFonts w:ascii="EYInterstate Light" w:hAnsi="EYInterstate Light"/>
                <w:b/>
                <w:lang w:val="lv-LV"/>
              </w:rPr>
              <w:t>8.</w:t>
            </w:r>
            <w:r>
              <w:rPr>
                <w:rFonts w:eastAsiaTheme="minorEastAsia" w:cstheme="minorBidi"/>
                <w:kern w:val="2"/>
                <w:sz w:val="24"/>
                <w:lang w:val="lv-LV" w:eastAsia="lv-LV"/>
                <w14:ligatures w14:val="standardContextual"/>
              </w:rPr>
              <w:tab/>
            </w:r>
            <w:r w:rsidRPr="008C1010">
              <w:rPr>
                <w:rStyle w:val="Hyperlink"/>
                <w:lang w:val="lv-LV"/>
              </w:rPr>
              <w:t>Pielikumi</w:t>
            </w:r>
            <w:r>
              <w:rPr>
                <w:webHidden/>
              </w:rPr>
              <w:tab/>
            </w:r>
            <w:r>
              <w:rPr>
                <w:webHidden/>
              </w:rPr>
              <w:fldChar w:fldCharType="begin"/>
            </w:r>
            <w:r>
              <w:rPr>
                <w:webHidden/>
              </w:rPr>
              <w:instrText xml:space="preserve"> PAGEREF _Toc216956347 \h </w:instrText>
            </w:r>
            <w:r>
              <w:rPr>
                <w:webHidden/>
              </w:rPr>
            </w:r>
            <w:r>
              <w:rPr>
                <w:webHidden/>
              </w:rPr>
              <w:fldChar w:fldCharType="separate"/>
            </w:r>
            <w:r>
              <w:rPr>
                <w:webHidden/>
              </w:rPr>
              <w:t>136</w:t>
            </w:r>
            <w:r>
              <w:rPr>
                <w:webHidden/>
              </w:rPr>
              <w:fldChar w:fldCharType="end"/>
            </w:r>
          </w:hyperlink>
        </w:p>
        <w:p w14:paraId="55356C22" w14:textId="27A7A751" w:rsidR="00B0101E" w:rsidRPr="001A7B09" w:rsidRDefault="00B0101E">
          <w:r w:rsidRPr="001A7B09">
            <w:rPr>
              <w:b/>
              <w:bCs/>
            </w:rPr>
            <w:fldChar w:fldCharType="end"/>
          </w:r>
        </w:p>
      </w:sdtContent>
    </w:sdt>
    <w:p w14:paraId="177C9D1F" w14:textId="77777777" w:rsidR="00B0101E" w:rsidRPr="001A7B09" w:rsidRDefault="00B0101E" w:rsidP="00B540CD">
      <w:pPr>
        <w:pStyle w:val="EYBodytextwithparaspace"/>
        <w:rPr>
          <w:lang w:val="lv-LV"/>
        </w:rPr>
      </w:pPr>
    </w:p>
    <w:p w14:paraId="596834B6" w14:textId="77777777" w:rsidR="00B23CCF" w:rsidRPr="001A7B09" w:rsidRDefault="00B23CCF">
      <w:pPr>
        <w:widowControl/>
        <w:autoSpaceDE/>
        <w:autoSpaceDN/>
        <w:adjustRightInd/>
        <w:spacing w:line="240" w:lineRule="auto"/>
        <w:rPr>
          <w:rFonts w:asciiTheme="minorHAnsi" w:hAnsiTheme="minorHAnsi"/>
          <w:kern w:val="12"/>
          <w:sz w:val="32"/>
          <w:szCs w:val="40"/>
        </w:rPr>
      </w:pPr>
      <w:bookmarkStart w:id="0" w:name="_Toc212886784"/>
      <w:r w:rsidRPr="001A7B09">
        <w:rPr>
          <w:sz w:val="32"/>
          <w:szCs w:val="40"/>
        </w:rPr>
        <w:br w:type="page"/>
      </w:r>
    </w:p>
    <w:p w14:paraId="36289733" w14:textId="5E7569C9" w:rsidR="00A96BC8" w:rsidRPr="001A7B09" w:rsidRDefault="00A96BC8" w:rsidP="00A34F0C">
      <w:pPr>
        <w:pStyle w:val="EYBodytextwithparaspace"/>
        <w:rPr>
          <w:sz w:val="32"/>
          <w:szCs w:val="40"/>
          <w:lang w:val="lv-LV"/>
        </w:rPr>
      </w:pPr>
      <w:r w:rsidRPr="001A7B09">
        <w:rPr>
          <w:sz w:val="32"/>
          <w:szCs w:val="40"/>
          <w:lang w:val="lv-LV"/>
        </w:rPr>
        <w:lastRenderedPageBreak/>
        <w:t>Versiju vēsture</w:t>
      </w:r>
    </w:p>
    <w:p w14:paraId="70A94E9F" w14:textId="462F466B" w:rsidR="004D7E1B" w:rsidRPr="001A7B09" w:rsidRDefault="004D7E1B" w:rsidP="004D7E1B">
      <w:pPr>
        <w:pStyle w:val="Caption"/>
        <w:keepNext/>
        <w:jc w:val="right"/>
      </w:pPr>
      <w:r w:rsidRPr="001A7B09">
        <w:t xml:space="preserve">Tabula </w:t>
      </w:r>
      <w:r w:rsidRPr="001A7B09">
        <w:fldChar w:fldCharType="begin"/>
      </w:r>
      <w:r w:rsidRPr="001A7B09">
        <w:instrText xml:space="preserve"> SEQ Tabula \* ARABIC </w:instrText>
      </w:r>
      <w:r w:rsidRPr="001A7B09">
        <w:fldChar w:fldCharType="separate"/>
      </w:r>
      <w:r w:rsidR="00334712">
        <w:rPr>
          <w:noProof/>
        </w:rPr>
        <w:t>1</w:t>
      </w:r>
      <w:r w:rsidRPr="001A7B09">
        <w:fldChar w:fldCharType="end"/>
      </w:r>
      <w:r w:rsidRPr="001A7B09">
        <w:t>-Izmaiņu vēsture</w:t>
      </w:r>
    </w:p>
    <w:tbl>
      <w:tblPr>
        <w:tblStyle w:val="CV11"/>
        <w:tblW w:w="9019" w:type="dxa"/>
        <w:tblLook w:val="04A0" w:firstRow="1" w:lastRow="0" w:firstColumn="1" w:lastColumn="0" w:noHBand="0" w:noVBand="1"/>
      </w:tblPr>
      <w:tblGrid>
        <w:gridCol w:w="684"/>
        <w:gridCol w:w="3426"/>
        <w:gridCol w:w="1614"/>
        <w:gridCol w:w="1959"/>
        <w:gridCol w:w="1336"/>
      </w:tblGrid>
      <w:tr w:rsidR="00D865F3" w:rsidRPr="001A7B09" w14:paraId="11707861" w14:textId="4C8E754A" w:rsidTr="001D53E3">
        <w:trPr>
          <w:trHeight w:val="20"/>
          <w:tblHeader/>
        </w:trPr>
        <w:tc>
          <w:tcPr>
            <w:tcW w:w="684" w:type="dxa"/>
            <w:shd w:val="clear" w:color="auto" w:fill="FFE600" w:themeFill="text2"/>
            <w:vAlign w:val="center"/>
          </w:tcPr>
          <w:p w14:paraId="083D159D" w14:textId="414448E9" w:rsidR="00D865F3" w:rsidRPr="001A7B09" w:rsidRDefault="00D865F3" w:rsidP="00D865F3">
            <w:pPr>
              <w:pStyle w:val="EYBodytextwithparaspace"/>
              <w:jc w:val="center"/>
              <w:rPr>
                <w:rFonts w:eastAsiaTheme="minorEastAsia" w:cs="Times New Roman"/>
                <w:b/>
                <w:lang w:val="lv-LV"/>
              </w:rPr>
            </w:pPr>
            <w:r w:rsidRPr="001A7B09">
              <w:rPr>
                <w:rFonts w:eastAsiaTheme="minorEastAsia" w:cs="Times New Roman"/>
                <w:b/>
                <w:lang w:val="lv-LV"/>
              </w:rPr>
              <w:t>Nr.</w:t>
            </w:r>
          </w:p>
        </w:tc>
        <w:tc>
          <w:tcPr>
            <w:tcW w:w="3426" w:type="dxa"/>
            <w:shd w:val="clear" w:color="auto" w:fill="FFE600" w:themeFill="text2"/>
            <w:vAlign w:val="center"/>
          </w:tcPr>
          <w:p w14:paraId="2A72CEB3" w14:textId="5728F1BE" w:rsidR="00D865F3" w:rsidRPr="001A7B09" w:rsidRDefault="00D865F3" w:rsidP="00D865F3">
            <w:pPr>
              <w:pStyle w:val="EYBodytextwithparaspace"/>
              <w:jc w:val="center"/>
              <w:rPr>
                <w:rFonts w:eastAsiaTheme="minorEastAsia" w:cs="Times New Roman"/>
                <w:b/>
                <w:lang w:val="lv-LV"/>
              </w:rPr>
            </w:pPr>
            <w:r w:rsidRPr="001A7B09">
              <w:rPr>
                <w:rFonts w:eastAsia="Segoe UI"/>
                <w:b/>
                <w:lang w:val="lv-LV"/>
              </w:rPr>
              <w:t>Izmaiņu raksturojums</w:t>
            </w:r>
          </w:p>
        </w:tc>
        <w:tc>
          <w:tcPr>
            <w:tcW w:w="1614" w:type="dxa"/>
            <w:shd w:val="clear" w:color="auto" w:fill="FFE600" w:themeFill="text2"/>
            <w:vAlign w:val="center"/>
          </w:tcPr>
          <w:p w14:paraId="36388D50" w14:textId="274426F5" w:rsidR="00D865F3" w:rsidRPr="001A7B09" w:rsidRDefault="00D865F3" w:rsidP="00D865F3">
            <w:pPr>
              <w:pStyle w:val="EYBodytextwithparaspace"/>
              <w:jc w:val="center"/>
              <w:rPr>
                <w:rFonts w:eastAsiaTheme="minorEastAsia"/>
                <w:b/>
                <w:lang w:val="lv-LV"/>
              </w:rPr>
            </w:pPr>
            <w:r w:rsidRPr="001A7B09">
              <w:rPr>
                <w:rFonts w:eastAsia="Segoe UI"/>
                <w:b/>
                <w:lang w:val="lv-LV"/>
              </w:rPr>
              <w:t>Datums</w:t>
            </w:r>
          </w:p>
        </w:tc>
        <w:tc>
          <w:tcPr>
            <w:tcW w:w="1959" w:type="dxa"/>
            <w:shd w:val="clear" w:color="auto" w:fill="FFE600" w:themeFill="text2"/>
          </w:tcPr>
          <w:p w14:paraId="4B36B5C9" w14:textId="3D2E91F8" w:rsidR="00D865F3" w:rsidRPr="001A7B09" w:rsidRDefault="00D865F3" w:rsidP="00D865F3">
            <w:pPr>
              <w:pStyle w:val="EYBodytextwithparaspace"/>
              <w:jc w:val="center"/>
              <w:rPr>
                <w:rFonts w:eastAsiaTheme="minorEastAsia"/>
                <w:b/>
                <w:lang w:val="lv-LV"/>
              </w:rPr>
            </w:pPr>
            <w:r w:rsidRPr="001A7B09">
              <w:rPr>
                <w:rFonts w:eastAsia="Segoe UI"/>
                <w:b/>
                <w:lang w:val="lv-LV"/>
              </w:rPr>
              <w:t>Autori</w:t>
            </w:r>
          </w:p>
        </w:tc>
        <w:tc>
          <w:tcPr>
            <w:tcW w:w="1336" w:type="dxa"/>
            <w:shd w:val="clear" w:color="auto" w:fill="FFE600" w:themeFill="text2"/>
          </w:tcPr>
          <w:p w14:paraId="10367DF0" w14:textId="12C09A1E" w:rsidR="00D865F3" w:rsidRPr="001A7B09" w:rsidRDefault="00D865F3" w:rsidP="00D865F3">
            <w:pPr>
              <w:pStyle w:val="EYBodytextwithparaspace"/>
              <w:jc w:val="center"/>
              <w:rPr>
                <w:rFonts w:eastAsiaTheme="minorEastAsia"/>
                <w:b/>
                <w:lang w:val="lv-LV"/>
              </w:rPr>
            </w:pPr>
            <w:r w:rsidRPr="001A7B09">
              <w:rPr>
                <w:rFonts w:eastAsia="Segoe UI"/>
                <w:b/>
                <w:lang w:val="lv-LV"/>
              </w:rPr>
              <w:t>Versija</w:t>
            </w:r>
          </w:p>
        </w:tc>
      </w:tr>
      <w:tr w:rsidR="00505D22" w:rsidRPr="001A7B09" w14:paraId="0ADB5D8D" w14:textId="31280D44" w:rsidTr="001D53E3">
        <w:trPr>
          <w:trHeight w:val="20"/>
        </w:trPr>
        <w:tc>
          <w:tcPr>
            <w:tcW w:w="684" w:type="dxa"/>
          </w:tcPr>
          <w:p w14:paraId="22C6E26E" w14:textId="39D43C28" w:rsidR="00505D22" w:rsidRPr="001A7B09" w:rsidRDefault="00505D22" w:rsidP="007126EB">
            <w:pPr>
              <w:pStyle w:val="Table"/>
              <w:rPr>
                <w:lang w:val="lv-LV"/>
              </w:rPr>
            </w:pPr>
            <w:r w:rsidRPr="001A7B09">
              <w:rPr>
                <w:lang w:val="lv-LV"/>
              </w:rPr>
              <w:t>1.</w:t>
            </w:r>
          </w:p>
        </w:tc>
        <w:tc>
          <w:tcPr>
            <w:tcW w:w="3426" w:type="dxa"/>
          </w:tcPr>
          <w:p w14:paraId="42E94A7C" w14:textId="47D6547A" w:rsidR="00505D22" w:rsidRPr="001A7B09" w:rsidRDefault="00505D22" w:rsidP="007126EB">
            <w:pPr>
              <w:pStyle w:val="Table"/>
              <w:rPr>
                <w:lang w:val="lv-LV"/>
              </w:rPr>
            </w:pPr>
            <w:r w:rsidRPr="001A7B09">
              <w:rPr>
                <w:lang w:val="lv-LV"/>
              </w:rPr>
              <w:t>3. nodevums - Tehniskās specifikācijas darba versijas izstrāde.</w:t>
            </w:r>
          </w:p>
        </w:tc>
        <w:tc>
          <w:tcPr>
            <w:tcW w:w="1614" w:type="dxa"/>
          </w:tcPr>
          <w:p w14:paraId="202F0F43" w14:textId="1EC511A5" w:rsidR="00505D22" w:rsidRPr="001A7B09" w:rsidRDefault="00505D22" w:rsidP="007126EB">
            <w:pPr>
              <w:pStyle w:val="Table"/>
              <w:rPr>
                <w:lang w:val="lv-LV"/>
              </w:rPr>
            </w:pPr>
            <w:r w:rsidRPr="001A7B09">
              <w:rPr>
                <w:lang w:val="lv-LV"/>
              </w:rPr>
              <w:t>26.09.2025</w:t>
            </w:r>
          </w:p>
        </w:tc>
        <w:tc>
          <w:tcPr>
            <w:tcW w:w="1959" w:type="dxa"/>
            <w:vMerge w:val="restart"/>
          </w:tcPr>
          <w:p w14:paraId="301AB655" w14:textId="77777777" w:rsidR="00505D22" w:rsidRPr="001A7B09" w:rsidRDefault="00505D22" w:rsidP="007126EB">
            <w:pPr>
              <w:pStyle w:val="Table"/>
              <w:rPr>
                <w:lang w:val="lv-LV"/>
              </w:rPr>
            </w:pPr>
            <w:r w:rsidRPr="001A7B09">
              <w:rPr>
                <w:lang w:val="lv-LV"/>
              </w:rPr>
              <w:t>Rudīte Spriņģe-Karnīte,</w:t>
            </w:r>
          </w:p>
          <w:p w14:paraId="45F5619D" w14:textId="7A8F75D4" w:rsidR="00505D22" w:rsidRPr="001A7B09" w:rsidRDefault="00505D22" w:rsidP="007126EB">
            <w:pPr>
              <w:pStyle w:val="Table"/>
              <w:rPr>
                <w:lang w:val="lv-LV"/>
              </w:rPr>
            </w:pPr>
            <w:r w:rsidRPr="001A7B09">
              <w:rPr>
                <w:lang w:val="lv-LV"/>
              </w:rPr>
              <w:t>Mihails Rozdestvenskis,</w:t>
            </w:r>
          </w:p>
          <w:p w14:paraId="10668F67" w14:textId="01E5B68F" w:rsidR="00505D22" w:rsidRPr="001A7B09" w:rsidRDefault="00505D22" w:rsidP="007126EB">
            <w:pPr>
              <w:pStyle w:val="Table"/>
              <w:rPr>
                <w:lang w:val="lv-LV"/>
              </w:rPr>
            </w:pPr>
            <w:r w:rsidRPr="001A7B09">
              <w:rPr>
                <w:lang w:val="lv-LV"/>
              </w:rPr>
              <w:t>Mārtiņš Pakulis,</w:t>
            </w:r>
          </w:p>
          <w:p w14:paraId="7DAA3D97" w14:textId="77777777" w:rsidR="00505D22" w:rsidRPr="001A7B09" w:rsidRDefault="00505D22" w:rsidP="007126EB">
            <w:pPr>
              <w:pStyle w:val="Table"/>
              <w:rPr>
                <w:lang w:val="lv-LV"/>
              </w:rPr>
            </w:pPr>
            <w:r w:rsidRPr="001A7B09">
              <w:rPr>
                <w:lang w:val="lv-LV"/>
              </w:rPr>
              <w:t>Edvards Pirogs,</w:t>
            </w:r>
          </w:p>
          <w:p w14:paraId="1DA5F80D" w14:textId="31F2215F" w:rsidR="00505D22" w:rsidRPr="001A7B09" w:rsidRDefault="00505D22" w:rsidP="007126EB">
            <w:pPr>
              <w:pStyle w:val="Table"/>
              <w:rPr>
                <w:lang w:val="lv-LV"/>
              </w:rPr>
            </w:pPr>
            <w:r w:rsidRPr="001A7B09">
              <w:rPr>
                <w:lang w:val="lv-LV"/>
              </w:rPr>
              <w:t>Evelīna Larionova</w:t>
            </w:r>
          </w:p>
        </w:tc>
        <w:tc>
          <w:tcPr>
            <w:tcW w:w="1336" w:type="dxa"/>
          </w:tcPr>
          <w:p w14:paraId="6891B6F4" w14:textId="4B0FE942" w:rsidR="00505D22" w:rsidRPr="001A7B09" w:rsidRDefault="00505D22" w:rsidP="007126EB">
            <w:pPr>
              <w:pStyle w:val="Table"/>
              <w:rPr>
                <w:lang w:val="lv-LV"/>
              </w:rPr>
            </w:pPr>
            <w:r w:rsidRPr="001A7B09">
              <w:rPr>
                <w:lang w:val="lv-LV"/>
              </w:rPr>
              <w:t>0.5</w:t>
            </w:r>
          </w:p>
        </w:tc>
      </w:tr>
      <w:tr w:rsidR="00505D22" w:rsidRPr="001A7B09" w14:paraId="567D22D7" w14:textId="77777777" w:rsidTr="001D53E3">
        <w:trPr>
          <w:trHeight w:val="20"/>
        </w:trPr>
        <w:tc>
          <w:tcPr>
            <w:tcW w:w="684" w:type="dxa"/>
          </w:tcPr>
          <w:p w14:paraId="5A09A187" w14:textId="5524E0ED" w:rsidR="00505D22" w:rsidRPr="001A7B09" w:rsidRDefault="00505D22" w:rsidP="007126EB">
            <w:pPr>
              <w:pStyle w:val="Table"/>
              <w:rPr>
                <w:lang w:val="lv-LV"/>
              </w:rPr>
            </w:pPr>
            <w:r w:rsidRPr="001A7B09">
              <w:rPr>
                <w:lang w:val="lv-LV"/>
              </w:rPr>
              <w:t>2.</w:t>
            </w:r>
          </w:p>
        </w:tc>
        <w:tc>
          <w:tcPr>
            <w:tcW w:w="3426" w:type="dxa"/>
          </w:tcPr>
          <w:p w14:paraId="3E86ADD5" w14:textId="26A0A8C1" w:rsidR="00505D22" w:rsidRPr="001A7B09" w:rsidRDefault="00505D22" w:rsidP="007126EB">
            <w:pPr>
              <w:pStyle w:val="Table"/>
              <w:rPr>
                <w:lang w:val="lv-LV"/>
              </w:rPr>
            </w:pPr>
            <w:r w:rsidRPr="001A7B09">
              <w:rPr>
                <w:lang w:val="lv-LV"/>
              </w:rPr>
              <w:t>3. nodevums - Tehniskās specifikācijas darba versijas izstrāde.</w:t>
            </w:r>
          </w:p>
        </w:tc>
        <w:tc>
          <w:tcPr>
            <w:tcW w:w="1614" w:type="dxa"/>
          </w:tcPr>
          <w:p w14:paraId="4FC78C89" w14:textId="1D93F30B" w:rsidR="00505D22" w:rsidRPr="001A7B09" w:rsidRDefault="00505D22" w:rsidP="007126EB">
            <w:pPr>
              <w:pStyle w:val="Table"/>
              <w:rPr>
                <w:lang w:val="lv-LV"/>
              </w:rPr>
            </w:pPr>
            <w:r w:rsidRPr="001A7B09">
              <w:rPr>
                <w:lang w:val="lv-LV"/>
              </w:rPr>
              <w:t>06.10.2025</w:t>
            </w:r>
          </w:p>
        </w:tc>
        <w:tc>
          <w:tcPr>
            <w:tcW w:w="1959" w:type="dxa"/>
            <w:vMerge/>
          </w:tcPr>
          <w:p w14:paraId="35673A8A" w14:textId="77777777" w:rsidR="00505D22" w:rsidRPr="001A7B09" w:rsidRDefault="00505D22" w:rsidP="007126EB">
            <w:pPr>
              <w:pStyle w:val="Table"/>
              <w:rPr>
                <w:lang w:val="lv-LV"/>
              </w:rPr>
            </w:pPr>
          </w:p>
        </w:tc>
        <w:tc>
          <w:tcPr>
            <w:tcW w:w="1336" w:type="dxa"/>
          </w:tcPr>
          <w:p w14:paraId="543D80A5" w14:textId="02200DB2" w:rsidR="00505D22" w:rsidRPr="001A7B09" w:rsidRDefault="00505D22" w:rsidP="007126EB">
            <w:pPr>
              <w:pStyle w:val="Table"/>
              <w:rPr>
                <w:lang w:val="lv-LV"/>
              </w:rPr>
            </w:pPr>
            <w:r w:rsidRPr="001A7B09">
              <w:rPr>
                <w:lang w:val="lv-LV"/>
              </w:rPr>
              <w:t>0.6</w:t>
            </w:r>
          </w:p>
        </w:tc>
      </w:tr>
      <w:tr w:rsidR="00505D22" w:rsidRPr="001A7B09" w14:paraId="1619FB5C" w14:textId="77777777" w:rsidTr="001D53E3">
        <w:trPr>
          <w:trHeight w:val="20"/>
        </w:trPr>
        <w:tc>
          <w:tcPr>
            <w:tcW w:w="684" w:type="dxa"/>
          </w:tcPr>
          <w:p w14:paraId="4DED6561" w14:textId="3024E5A4" w:rsidR="00505D22" w:rsidRPr="001A7B09" w:rsidRDefault="00505D22" w:rsidP="007126EB">
            <w:pPr>
              <w:pStyle w:val="Table"/>
              <w:rPr>
                <w:lang w:val="lv-LV"/>
              </w:rPr>
            </w:pPr>
            <w:r w:rsidRPr="001A7B09">
              <w:rPr>
                <w:lang w:val="lv-LV"/>
              </w:rPr>
              <w:t>3.</w:t>
            </w:r>
          </w:p>
        </w:tc>
        <w:tc>
          <w:tcPr>
            <w:tcW w:w="3426" w:type="dxa"/>
          </w:tcPr>
          <w:p w14:paraId="2757082A" w14:textId="5BD9DD0D" w:rsidR="00505D22" w:rsidRPr="001A7B09" w:rsidRDefault="00505D22" w:rsidP="007126EB">
            <w:pPr>
              <w:pStyle w:val="Table"/>
              <w:rPr>
                <w:lang w:val="lv-LV"/>
              </w:rPr>
            </w:pPr>
            <w:r w:rsidRPr="001A7B09">
              <w:rPr>
                <w:lang w:val="lv-LV"/>
              </w:rPr>
              <w:t>3. nodevums – Tehniskās specifikācijas aktualizācija pēc Pasūtītāja sniegtajiem komentāriem</w:t>
            </w:r>
          </w:p>
        </w:tc>
        <w:tc>
          <w:tcPr>
            <w:tcW w:w="1614" w:type="dxa"/>
          </w:tcPr>
          <w:p w14:paraId="50E10980" w14:textId="0CB0EC0B" w:rsidR="00505D22" w:rsidRPr="001A7B09" w:rsidRDefault="00505D22" w:rsidP="007126EB">
            <w:pPr>
              <w:pStyle w:val="Table"/>
              <w:rPr>
                <w:lang w:val="lv-LV"/>
              </w:rPr>
            </w:pPr>
            <w:r w:rsidRPr="001A7B09">
              <w:rPr>
                <w:lang w:val="lv-LV"/>
              </w:rPr>
              <w:t>10.11.2025</w:t>
            </w:r>
          </w:p>
        </w:tc>
        <w:tc>
          <w:tcPr>
            <w:tcW w:w="1959" w:type="dxa"/>
            <w:vMerge/>
          </w:tcPr>
          <w:p w14:paraId="64364FF6" w14:textId="77777777" w:rsidR="00505D22" w:rsidRPr="001A7B09" w:rsidRDefault="00505D22" w:rsidP="007126EB">
            <w:pPr>
              <w:pStyle w:val="Table"/>
              <w:rPr>
                <w:lang w:val="lv-LV"/>
              </w:rPr>
            </w:pPr>
          </w:p>
        </w:tc>
        <w:tc>
          <w:tcPr>
            <w:tcW w:w="1336" w:type="dxa"/>
          </w:tcPr>
          <w:p w14:paraId="12A66FC1" w14:textId="10A240D4" w:rsidR="00505D22" w:rsidRPr="001A7B09" w:rsidRDefault="00505D22" w:rsidP="007126EB">
            <w:pPr>
              <w:pStyle w:val="Table"/>
              <w:rPr>
                <w:lang w:val="lv-LV"/>
              </w:rPr>
            </w:pPr>
            <w:r w:rsidRPr="001A7B09">
              <w:rPr>
                <w:lang w:val="lv-LV"/>
              </w:rPr>
              <w:t>1.0</w:t>
            </w:r>
          </w:p>
        </w:tc>
      </w:tr>
      <w:tr w:rsidR="00505D22" w:rsidRPr="001A7B09" w14:paraId="74E4C78E" w14:textId="77777777" w:rsidTr="001D53E3">
        <w:trPr>
          <w:trHeight w:val="20"/>
        </w:trPr>
        <w:tc>
          <w:tcPr>
            <w:tcW w:w="684" w:type="dxa"/>
          </w:tcPr>
          <w:p w14:paraId="34DA4C35" w14:textId="43EB629D" w:rsidR="00505D22" w:rsidRPr="001A7B09" w:rsidRDefault="00505D22" w:rsidP="007126EB">
            <w:pPr>
              <w:pStyle w:val="Table"/>
              <w:rPr>
                <w:lang w:val="lv-LV"/>
              </w:rPr>
            </w:pPr>
            <w:r w:rsidRPr="001A7B09">
              <w:rPr>
                <w:lang w:val="lv-LV"/>
              </w:rPr>
              <w:t>4.</w:t>
            </w:r>
          </w:p>
        </w:tc>
        <w:tc>
          <w:tcPr>
            <w:tcW w:w="3426" w:type="dxa"/>
          </w:tcPr>
          <w:p w14:paraId="35AA60A6" w14:textId="5BAAD686" w:rsidR="00505D22" w:rsidRPr="001A7B09" w:rsidRDefault="00505D22" w:rsidP="007126EB">
            <w:pPr>
              <w:pStyle w:val="Table"/>
              <w:rPr>
                <w:lang w:val="lv-LV"/>
              </w:rPr>
            </w:pPr>
            <w:r w:rsidRPr="001A7B09">
              <w:rPr>
                <w:lang w:val="lv-LV"/>
              </w:rPr>
              <w:t>3. nodevums – Tehniskās specifikācijas aktualizācija pēc Pasūtītāja sniegtajiem komentāriem</w:t>
            </w:r>
          </w:p>
        </w:tc>
        <w:tc>
          <w:tcPr>
            <w:tcW w:w="1614" w:type="dxa"/>
          </w:tcPr>
          <w:p w14:paraId="644AA083" w14:textId="2539FB2C" w:rsidR="00505D22" w:rsidRPr="001A7B09" w:rsidRDefault="00505D22" w:rsidP="007126EB">
            <w:pPr>
              <w:pStyle w:val="Table"/>
              <w:rPr>
                <w:lang w:val="lv-LV"/>
              </w:rPr>
            </w:pPr>
            <w:r w:rsidRPr="001A7B09">
              <w:rPr>
                <w:lang w:val="lv-LV"/>
              </w:rPr>
              <w:t>1</w:t>
            </w:r>
            <w:r>
              <w:rPr>
                <w:lang w:val="lv-LV"/>
              </w:rPr>
              <w:t>2</w:t>
            </w:r>
            <w:r w:rsidRPr="001A7B09">
              <w:rPr>
                <w:lang w:val="lv-LV"/>
              </w:rPr>
              <w:t>.12.2025</w:t>
            </w:r>
          </w:p>
        </w:tc>
        <w:tc>
          <w:tcPr>
            <w:tcW w:w="1959" w:type="dxa"/>
            <w:vMerge/>
          </w:tcPr>
          <w:p w14:paraId="1DFCA41F" w14:textId="77777777" w:rsidR="00505D22" w:rsidRPr="001A7B09" w:rsidRDefault="00505D22" w:rsidP="007126EB">
            <w:pPr>
              <w:pStyle w:val="Table"/>
              <w:rPr>
                <w:lang w:val="lv-LV"/>
              </w:rPr>
            </w:pPr>
          </w:p>
        </w:tc>
        <w:tc>
          <w:tcPr>
            <w:tcW w:w="1336" w:type="dxa"/>
          </w:tcPr>
          <w:p w14:paraId="00310DA3" w14:textId="4D3C680A" w:rsidR="00505D22" w:rsidRPr="001A7B09" w:rsidRDefault="00505D22" w:rsidP="007126EB">
            <w:pPr>
              <w:pStyle w:val="Table"/>
              <w:rPr>
                <w:lang w:val="lv-LV"/>
              </w:rPr>
            </w:pPr>
            <w:r w:rsidRPr="001A7B09">
              <w:rPr>
                <w:lang w:val="lv-LV"/>
              </w:rPr>
              <w:t>1.1</w:t>
            </w:r>
          </w:p>
        </w:tc>
      </w:tr>
      <w:tr w:rsidR="00505D22" w:rsidRPr="001A7B09" w14:paraId="0DE435DA" w14:textId="77777777" w:rsidTr="001D53E3">
        <w:trPr>
          <w:trHeight w:val="20"/>
        </w:trPr>
        <w:tc>
          <w:tcPr>
            <w:tcW w:w="684" w:type="dxa"/>
          </w:tcPr>
          <w:p w14:paraId="5E172471" w14:textId="663321B8" w:rsidR="00505D22" w:rsidRPr="001A7B09" w:rsidRDefault="00505D22" w:rsidP="007126EB">
            <w:pPr>
              <w:pStyle w:val="Table"/>
              <w:rPr>
                <w:lang w:val="lv-LV"/>
              </w:rPr>
            </w:pPr>
            <w:r>
              <w:rPr>
                <w:lang w:val="lv-LV"/>
              </w:rPr>
              <w:t>5.</w:t>
            </w:r>
          </w:p>
        </w:tc>
        <w:tc>
          <w:tcPr>
            <w:tcW w:w="3426" w:type="dxa"/>
          </w:tcPr>
          <w:p w14:paraId="38DDFAB6" w14:textId="3943709D" w:rsidR="00505D22" w:rsidRPr="001A7B09" w:rsidRDefault="00505D22" w:rsidP="007126EB">
            <w:pPr>
              <w:pStyle w:val="Table"/>
              <w:rPr>
                <w:lang w:val="lv-LV"/>
              </w:rPr>
            </w:pPr>
            <w:r>
              <w:rPr>
                <w:lang w:val="lv-LV"/>
              </w:rPr>
              <w:t xml:space="preserve">3. nodevums – Tehniskās specifikācijas </w:t>
            </w:r>
            <w:r w:rsidR="007A3953">
              <w:rPr>
                <w:lang w:val="lv-LV"/>
              </w:rPr>
              <w:t>aktualizācija pēc Pasūtītāja norādēm</w:t>
            </w:r>
          </w:p>
        </w:tc>
        <w:tc>
          <w:tcPr>
            <w:tcW w:w="1614" w:type="dxa"/>
          </w:tcPr>
          <w:p w14:paraId="36E7F507" w14:textId="1A0941D2" w:rsidR="00505D22" w:rsidRPr="001A7B09" w:rsidRDefault="00505D22" w:rsidP="007126EB">
            <w:pPr>
              <w:pStyle w:val="Table"/>
              <w:rPr>
                <w:lang w:val="lv-LV"/>
              </w:rPr>
            </w:pPr>
            <w:r>
              <w:rPr>
                <w:lang w:val="lv-LV"/>
              </w:rPr>
              <w:t>18.12.2025</w:t>
            </w:r>
          </w:p>
        </w:tc>
        <w:tc>
          <w:tcPr>
            <w:tcW w:w="1959" w:type="dxa"/>
            <w:vMerge/>
          </w:tcPr>
          <w:p w14:paraId="7BAFF05F" w14:textId="77777777" w:rsidR="00505D22" w:rsidRPr="001A7B09" w:rsidRDefault="00505D22" w:rsidP="007126EB">
            <w:pPr>
              <w:pStyle w:val="Table"/>
              <w:rPr>
                <w:lang w:val="lv-LV"/>
              </w:rPr>
            </w:pPr>
          </w:p>
        </w:tc>
        <w:tc>
          <w:tcPr>
            <w:tcW w:w="1336" w:type="dxa"/>
          </w:tcPr>
          <w:p w14:paraId="27A55CC2" w14:textId="421914F0" w:rsidR="00505D22" w:rsidRPr="001A7B09" w:rsidRDefault="00505D22" w:rsidP="007126EB">
            <w:pPr>
              <w:pStyle w:val="Table"/>
              <w:rPr>
                <w:lang w:val="lv-LV"/>
              </w:rPr>
            </w:pPr>
            <w:r>
              <w:rPr>
                <w:lang w:val="lv-LV"/>
              </w:rPr>
              <w:t>1.2</w:t>
            </w:r>
          </w:p>
        </w:tc>
      </w:tr>
    </w:tbl>
    <w:p w14:paraId="32551978" w14:textId="77777777" w:rsidR="00685397" w:rsidRPr="001A7B09" w:rsidRDefault="00685397" w:rsidP="00685397">
      <w:pPr>
        <w:pStyle w:val="EYBodytextwithparaspace"/>
        <w:rPr>
          <w:lang w:val="lv-LV"/>
        </w:rPr>
      </w:pPr>
    </w:p>
    <w:p w14:paraId="41F8F506" w14:textId="16542BFF" w:rsidR="006B3E45" w:rsidRPr="001A7B09" w:rsidRDefault="006B3E45" w:rsidP="007B1525">
      <w:pPr>
        <w:pStyle w:val="EYHeading1"/>
        <w:numPr>
          <w:ilvl w:val="0"/>
          <w:numId w:val="0"/>
        </w:numPr>
        <w:ind w:left="-850"/>
        <w:rPr>
          <w:lang w:val="lv-LV"/>
        </w:rPr>
      </w:pPr>
      <w:bookmarkStart w:id="1" w:name="_Toc216956271"/>
      <w:r w:rsidRPr="001A7B09">
        <w:rPr>
          <w:lang w:val="lv-LV"/>
        </w:rPr>
        <w:lastRenderedPageBreak/>
        <w:t>Saīsinājumi un skaidrojumi</w:t>
      </w:r>
      <w:bookmarkEnd w:id="1"/>
    </w:p>
    <w:p w14:paraId="221CE759" w14:textId="22098358" w:rsidR="00303D89" w:rsidRPr="001A7B09" w:rsidRDefault="00303D89" w:rsidP="00303D89">
      <w:pPr>
        <w:pStyle w:val="Caption"/>
        <w:keepNext/>
        <w:jc w:val="right"/>
      </w:pPr>
      <w:r w:rsidRPr="001A7B09">
        <w:t xml:space="preserve">Tabula </w:t>
      </w:r>
      <w:r w:rsidRPr="001A7B09">
        <w:fldChar w:fldCharType="begin"/>
      </w:r>
      <w:r w:rsidRPr="001A7B09">
        <w:instrText xml:space="preserve"> SEQ Tabula \* ARABIC </w:instrText>
      </w:r>
      <w:r w:rsidRPr="001A7B09">
        <w:fldChar w:fldCharType="separate"/>
      </w:r>
      <w:r w:rsidR="00334712">
        <w:rPr>
          <w:noProof/>
        </w:rPr>
        <w:t>2</w:t>
      </w:r>
      <w:r w:rsidRPr="001A7B09">
        <w:fldChar w:fldCharType="end"/>
      </w:r>
      <w:r w:rsidRPr="001A7B09">
        <w:t xml:space="preserve"> - Saīsinājumi un skaidrojumi</w:t>
      </w:r>
    </w:p>
    <w:tbl>
      <w:tblPr>
        <w:tblStyle w:val="CV11"/>
        <w:tblW w:w="9351" w:type="dxa"/>
        <w:tblLook w:val="04A0" w:firstRow="1" w:lastRow="0" w:firstColumn="1" w:lastColumn="0" w:noHBand="0" w:noVBand="1"/>
      </w:tblPr>
      <w:tblGrid>
        <w:gridCol w:w="2205"/>
        <w:gridCol w:w="7146"/>
      </w:tblGrid>
      <w:tr w:rsidR="006B3E45" w:rsidRPr="001A7B09" w14:paraId="2E47F22B" w14:textId="77777777" w:rsidTr="12BB2C78">
        <w:trPr>
          <w:trHeight w:val="20"/>
          <w:tblHeader/>
        </w:trPr>
        <w:tc>
          <w:tcPr>
            <w:tcW w:w="2205" w:type="dxa"/>
            <w:shd w:val="clear" w:color="auto" w:fill="FFE600" w:themeFill="text2"/>
            <w:vAlign w:val="center"/>
          </w:tcPr>
          <w:p w14:paraId="38263AB3" w14:textId="77777777" w:rsidR="006B3E45" w:rsidRPr="001A7B09" w:rsidRDefault="006B3E45" w:rsidP="00BA5FFC">
            <w:pPr>
              <w:pStyle w:val="EYBodytextwithparaspace"/>
              <w:jc w:val="center"/>
              <w:rPr>
                <w:rFonts w:eastAsiaTheme="minorEastAsia" w:cs="Times New Roman"/>
                <w:b/>
                <w:lang w:val="lv-LV"/>
              </w:rPr>
            </w:pPr>
            <w:r w:rsidRPr="001A7B09">
              <w:rPr>
                <w:rFonts w:eastAsiaTheme="minorEastAsia" w:cs="Times New Roman"/>
                <w:b/>
                <w:lang w:val="lv-LV"/>
              </w:rPr>
              <w:t>Saīsinājums/</w:t>
            </w:r>
          </w:p>
          <w:p w14:paraId="2DA6A6E4" w14:textId="77777777" w:rsidR="006B3E45" w:rsidRPr="001A7B09" w:rsidRDefault="006B3E45" w:rsidP="00BA5FFC">
            <w:pPr>
              <w:pStyle w:val="EYBodytextwithparaspace"/>
              <w:jc w:val="center"/>
              <w:rPr>
                <w:rFonts w:eastAsiaTheme="minorEastAsia" w:cs="Times New Roman"/>
                <w:b/>
                <w:lang w:val="lv-LV"/>
              </w:rPr>
            </w:pPr>
            <w:r w:rsidRPr="001A7B09">
              <w:rPr>
                <w:rFonts w:eastAsiaTheme="minorEastAsia" w:cs="Times New Roman"/>
                <w:b/>
                <w:lang w:val="lv-LV"/>
              </w:rPr>
              <w:t>termins</w:t>
            </w:r>
          </w:p>
        </w:tc>
        <w:tc>
          <w:tcPr>
            <w:tcW w:w="7146" w:type="dxa"/>
            <w:shd w:val="clear" w:color="auto" w:fill="FFE600" w:themeFill="text2"/>
            <w:vAlign w:val="center"/>
          </w:tcPr>
          <w:p w14:paraId="6D5D45B4" w14:textId="77777777" w:rsidR="006B3E45" w:rsidRPr="001A7B09" w:rsidRDefault="006B3E45" w:rsidP="00BA5FFC">
            <w:pPr>
              <w:pStyle w:val="EYBodytextwithparaspace"/>
              <w:jc w:val="center"/>
              <w:rPr>
                <w:rFonts w:eastAsiaTheme="minorEastAsia" w:cs="Times New Roman"/>
                <w:b/>
                <w:lang w:val="lv-LV"/>
              </w:rPr>
            </w:pPr>
            <w:r w:rsidRPr="001A7B09">
              <w:rPr>
                <w:rFonts w:eastAsiaTheme="minorEastAsia" w:cs="Times New Roman"/>
                <w:b/>
                <w:lang w:val="lv-LV"/>
              </w:rPr>
              <w:t>Skaidrojums</w:t>
            </w:r>
          </w:p>
        </w:tc>
      </w:tr>
      <w:tr w:rsidR="0011537F" w:rsidRPr="001A7B09" w14:paraId="42CA9C48" w14:textId="77777777" w:rsidTr="12BB2C78">
        <w:trPr>
          <w:trHeight w:val="20"/>
        </w:trPr>
        <w:tc>
          <w:tcPr>
            <w:tcW w:w="2205" w:type="dxa"/>
          </w:tcPr>
          <w:p w14:paraId="47C91008" w14:textId="61F66BFE" w:rsidR="0011537F" w:rsidRPr="001A7B09" w:rsidRDefault="0011537F" w:rsidP="0005292D">
            <w:pPr>
              <w:pStyle w:val="Table"/>
              <w:rPr>
                <w:lang w:val="lv-LV"/>
              </w:rPr>
            </w:pPr>
            <w:r w:rsidRPr="001A7B09">
              <w:rPr>
                <w:lang w:val="lv-LV"/>
              </w:rPr>
              <w:t>API</w:t>
            </w:r>
          </w:p>
        </w:tc>
        <w:tc>
          <w:tcPr>
            <w:tcW w:w="7146" w:type="dxa"/>
          </w:tcPr>
          <w:p w14:paraId="0778DD33" w14:textId="406C38B4" w:rsidR="0011537F" w:rsidRPr="001A7B09" w:rsidRDefault="17DC4478" w:rsidP="3975C813">
            <w:pPr>
              <w:pStyle w:val="Table"/>
              <w:rPr>
                <w:lang w:val="lv-LV"/>
              </w:rPr>
            </w:pPr>
            <w:r w:rsidRPr="001A7B09">
              <w:rPr>
                <w:lang w:val="lv-LV"/>
              </w:rPr>
              <w:t>Lietojumprogrammas saskarne</w:t>
            </w:r>
            <w:r w:rsidR="07A273EE" w:rsidRPr="001A7B09">
              <w:rPr>
                <w:lang w:val="lv-LV"/>
              </w:rPr>
              <w:t xml:space="preserve"> (</w:t>
            </w:r>
            <w:r w:rsidR="4330236C" w:rsidRPr="001A7B09">
              <w:rPr>
                <w:lang w:val="lv-LV"/>
              </w:rPr>
              <w:t>application programming interface)</w:t>
            </w:r>
          </w:p>
        </w:tc>
      </w:tr>
      <w:tr w:rsidR="00F73671" w:rsidRPr="001A7B09" w14:paraId="2C910639" w14:textId="77777777" w:rsidTr="12BB2C78">
        <w:trPr>
          <w:trHeight w:val="20"/>
        </w:trPr>
        <w:tc>
          <w:tcPr>
            <w:tcW w:w="2205" w:type="dxa"/>
          </w:tcPr>
          <w:p w14:paraId="09D2DA0F" w14:textId="777F8913" w:rsidR="00F73671" w:rsidRPr="001A7B09" w:rsidRDefault="00F73671" w:rsidP="0005292D">
            <w:pPr>
              <w:pStyle w:val="Table"/>
              <w:rPr>
                <w:lang w:val="lv-LV"/>
              </w:rPr>
            </w:pPr>
            <w:r w:rsidRPr="001A7B09">
              <w:rPr>
                <w:lang w:val="lv-LV"/>
              </w:rPr>
              <w:t>ATD</w:t>
            </w:r>
          </w:p>
        </w:tc>
        <w:tc>
          <w:tcPr>
            <w:tcW w:w="7146" w:type="dxa"/>
          </w:tcPr>
          <w:p w14:paraId="79041470" w14:textId="1F6D4C43" w:rsidR="00F73671" w:rsidRPr="001A7B09" w:rsidRDefault="00F73671" w:rsidP="0005292D">
            <w:pPr>
              <w:pStyle w:val="Table"/>
              <w:rPr>
                <w:lang w:val="lv-LV"/>
              </w:rPr>
            </w:pPr>
            <w:r w:rsidRPr="001A7B09">
              <w:rPr>
                <w:lang w:val="lv-LV"/>
              </w:rPr>
              <w:t>VSIA “Autotransporta direkcija”</w:t>
            </w:r>
            <w:r w:rsidR="00D71097" w:rsidRPr="001A7B09">
              <w:rPr>
                <w:lang w:val="lv-LV"/>
              </w:rPr>
              <w:t>, Pasūtītājs</w:t>
            </w:r>
          </w:p>
        </w:tc>
      </w:tr>
      <w:tr w:rsidR="0011537F" w:rsidRPr="001A7B09" w14:paraId="05B89272" w14:textId="77777777" w:rsidTr="12BB2C78">
        <w:trPr>
          <w:trHeight w:val="20"/>
        </w:trPr>
        <w:tc>
          <w:tcPr>
            <w:tcW w:w="2205" w:type="dxa"/>
          </w:tcPr>
          <w:p w14:paraId="3F13B7E2" w14:textId="4F813963" w:rsidR="0011537F" w:rsidRPr="001A7B09" w:rsidRDefault="0011537F" w:rsidP="0005292D">
            <w:pPr>
              <w:pStyle w:val="Table"/>
              <w:rPr>
                <w:lang w:val="lv-LV"/>
              </w:rPr>
            </w:pPr>
            <w:r w:rsidRPr="001A7B09">
              <w:rPr>
                <w:lang w:val="lv-LV"/>
              </w:rPr>
              <w:t>CRM</w:t>
            </w:r>
          </w:p>
        </w:tc>
        <w:tc>
          <w:tcPr>
            <w:tcW w:w="7146" w:type="dxa"/>
          </w:tcPr>
          <w:p w14:paraId="72822454" w14:textId="41DA9C99" w:rsidR="0011537F" w:rsidRPr="001A7B09" w:rsidRDefault="00154241" w:rsidP="0005292D">
            <w:pPr>
              <w:pStyle w:val="Table"/>
              <w:rPr>
                <w:lang w:val="lv-LV"/>
              </w:rPr>
            </w:pPr>
            <w:r w:rsidRPr="001A7B09">
              <w:rPr>
                <w:lang w:val="lv-LV"/>
              </w:rPr>
              <w:t>Klientu attiecību pārvaldības sistēma</w:t>
            </w:r>
          </w:p>
        </w:tc>
      </w:tr>
      <w:tr w:rsidR="00F73671" w:rsidRPr="001A7B09" w14:paraId="50EF17D7" w14:textId="77777777" w:rsidTr="12BB2C78">
        <w:trPr>
          <w:trHeight w:val="20"/>
        </w:trPr>
        <w:tc>
          <w:tcPr>
            <w:tcW w:w="2205" w:type="dxa"/>
          </w:tcPr>
          <w:p w14:paraId="528446EC" w14:textId="50D9EBC6" w:rsidR="00F73671" w:rsidRPr="001A7B09" w:rsidRDefault="00F73671" w:rsidP="0005292D">
            <w:pPr>
              <w:pStyle w:val="Table"/>
              <w:rPr>
                <w:lang w:val="lv-LV"/>
              </w:rPr>
            </w:pPr>
            <w:r w:rsidRPr="001A7B09">
              <w:rPr>
                <w:lang w:val="lv-LV"/>
              </w:rPr>
              <w:t>CSDD</w:t>
            </w:r>
          </w:p>
        </w:tc>
        <w:tc>
          <w:tcPr>
            <w:tcW w:w="7146" w:type="dxa"/>
          </w:tcPr>
          <w:p w14:paraId="37A1B024" w14:textId="1ADD68D5" w:rsidR="00F73671" w:rsidRPr="001A7B09" w:rsidRDefault="00FE4F39" w:rsidP="0005292D">
            <w:pPr>
              <w:pStyle w:val="Table"/>
              <w:rPr>
                <w:lang w:val="lv-LV"/>
              </w:rPr>
            </w:pPr>
            <w:r w:rsidRPr="001A7B09">
              <w:rPr>
                <w:lang w:val="lv-LV"/>
              </w:rPr>
              <w:t>Ceļu Satiksmes Drošības Direkcija</w:t>
            </w:r>
          </w:p>
        </w:tc>
      </w:tr>
      <w:tr w:rsidR="0011537F" w:rsidRPr="001A7B09" w14:paraId="7C7E1DAF" w14:textId="77777777" w:rsidTr="12BB2C78">
        <w:trPr>
          <w:trHeight w:val="20"/>
        </w:trPr>
        <w:tc>
          <w:tcPr>
            <w:tcW w:w="2205" w:type="dxa"/>
          </w:tcPr>
          <w:p w14:paraId="1728002A" w14:textId="2ED03FA8" w:rsidR="0011537F" w:rsidRPr="001A7B09" w:rsidRDefault="0011537F" w:rsidP="0005292D">
            <w:pPr>
              <w:pStyle w:val="Table"/>
              <w:rPr>
                <w:lang w:val="lv-LV"/>
              </w:rPr>
            </w:pPr>
            <w:r w:rsidRPr="001A7B09">
              <w:rPr>
                <w:lang w:val="lv-LV"/>
              </w:rPr>
              <w:t>DAGR</w:t>
            </w:r>
          </w:p>
        </w:tc>
        <w:tc>
          <w:tcPr>
            <w:tcW w:w="7146" w:type="dxa"/>
          </w:tcPr>
          <w:p w14:paraId="749B14E9" w14:textId="6ED6153D" w:rsidR="0011537F" w:rsidRPr="001A7B09" w:rsidRDefault="00BE4AAE" w:rsidP="0005292D">
            <w:pPr>
              <w:pStyle w:val="Table"/>
              <w:rPr>
                <w:lang w:val="lv-LV"/>
              </w:rPr>
            </w:pPr>
            <w:r w:rsidRPr="001A7B09">
              <w:rPr>
                <w:lang w:val="lv-LV"/>
              </w:rPr>
              <w:t>Datu izplatīšanas un pārvaldības platforma</w:t>
            </w:r>
          </w:p>
        </w:tc>
      </w:tr>
      <w:tr w:rsidR="00665EDA" w:rsidRPr="001A7B09" w14:paraId="12248FFF" w14:textId="77777777" w:rsidTr="12BB2C78">
        <w:trPr>
          <w:trHeight w:val="20"/>
        </w:trPr>
        <w:tc>
          <w:tcPr>
            <w:tcW w:w="2205" w:type="dxa"/>
          </w:tcPr>
          <w:p w14:paraId="2B042793" w14:textId="118CAC44" w:rsidR="00665EDA" w:rsidRPr="001A7B09" w:rsidRDefault="00665EDA" w:rsidP="0005292D">
            <w:pPr>
              <w:pStyle w:val="Table"/>
              <w:rPr>
                <w:lang w:val="lv-LV"/>
              </w:rPr>
            </w:pPr>
            <w:r w:rsidRPr="001A7B09">
              <w:rPr>
                <w:lang w:val="lv-LV"/>
              </w:rPr>
              <w:t>DVS</w:t>
            </w:r>
          </w:p>
        </w:tc>
        <w:tc>
          <w:tcPr>
            <w:tcW w:w="7146" w:type="dxa"/>
          </w:tcPr>
          <w:p w14:paraId="596EFE74" w14:textId="4BB5ABED" w:rsidR="00665EDA" w:rsidRPr="001A7B09" w:rsidRDefault="00665EDA" w:rsidP="0005292D">
            <w:pPr>
              <w:pStyle w:val="Table"/>
              <w:rPr>
                <w:lang w:val="lv-LV"/>
              </w:rPr>
            </w:pPr>
            <w:r w:rsidRPr="001A7B09">
              <w:rPr>
                <w:lang w:val="lv-LV"/>
              </w:rPr>
              <w:t>Dokumentu vadības sistēma</w:t>
            </w:r>
          </w:p>
        </w:tc>
      </w:tr>
      <w:tr w:rsidR="008953D8" w:rsidRPr="001A7B09" w14:paraId="2260FE39" w14:textId="77777777" w:rsidTr="12BB2C78">
        <w:trPr>
          <w:trHeight w:val="20"/>
        </w:trPr>
        <w:tc>
          <w:tcPr>
            <w:tcW w:w="2205" w:type="dxa"/>
          </w:tcPr>
          <w:p w14:paraId="7BEA359D" w14:textId="69D12FF0" w:rsidR="008953D8" w:rsidRPr="001A7B09" w:rsidRDefault="008953D8" w:rsidP="0005292D">
            <w:pPr>
              <w:pStyle w:val="Table"/>
              <w:rPr>
                <w:lang w:val="lv-LV"/>
              </w:rPr>
            </w:pPr>
            <w:r w:rsidRPr="001A7B09">
              <w:rPr>
                <w:lang w:val="lv-LV"/>
              </w:rPr>
              <w:t>e-adrese</w:t>
            </w:r>
          </w:p>
        </w:tc>
        <w:tc>
          <w:tcPr>
            <w:tcW w:w="7146" w:type="dxa"/>
          </w:tcPr>
          <w:p w14:paraId="6317C803" w14:textId="1B6BFA67" w:rsidR="008953D8" w:rsidRPr="001A7B09" w:rsidRDefault="008953D8" w:rsidP="0005292D">
            <w:pPr>
              <w:pStyle w:val="Table"/>
              <w:rPr>
                <w:lang w:val="lv-LV"/>
              </w:rPr>
            </w:pPr>
            <w:r w:rsidRPr="001A7B09">
              <w:rPr>
                <w:lang w:val="lv-LV"/>
              </w:rPr>
              <w:t>Oficiālā elektroniskā adrese</w:t>
            </w:r>
          </w:p>
        </w:tc>
      </w:tr>
      <w:tr w:rsidR="00D5244C" w:rsidRPr="001A7B09" w14:paraId="4827697D" w14:textId="77777777" w:rsidTr="12BB2C78">
        <w:trPr>
          <w:trHeight w:val="20"/>
        </w:trPr>
        <w:tc>
          <w:tcPr>
            <w:tcW w:w="2205" w:type="dxa"/>
          </w:tcPr>
          <w:p w14:paraId="0A607B24" w14:textId="3AB6EB59" w:rsidR="00D5244C" w:rsidRPr="001A7B09" w:rsidRDefault="00D5244C" w:rsidP="0005292D">
            <w:pPr>
              <w:pStyle w:val="Table"/>
              <w:rPr>
                <w:lang w:val="lv-LV"/>
              </w:rPr>
            </w:pPr>
            <w:r w:rsidRPr="001A7B09">
              <w:rPr>
                <w:lang w:val="lv-LV"/>
              </w:rPr>
              <w:t>EK</w:t>
            </w:r>
          </w:p>
        </w:tc>
        <w:tc>
          <w:tcPr>
            <w:tcW w:w="7146" w:type="dxa"/>
          </w:tcPr>
          <w:p w14:paraId="3260D711" w14:textId="0916E291" w:rsidR="00D5244C" w:rsidRPr="001A7B09" w:rsidRDefault="009C30EF" w:rsidP="0005292D">
            <w:pPr>
              <w:pStyle w:val="Table"/>
              <w:rPr>
                <w:lang w:val="lv-LV"/>
              </w:rPr>
            </w:pPr>
            <w:r w:rsidRPr="001A7B09">
              <w:rPr>
                <w:lang w:val="lv-LV"/>
              </w:rPr>
              <w:t>Eiropas Komisija</w:t>
            </w:r>
          </w:p>
        </w:tc>
      </w:tr>
      <w:tr w:rsidR="00AD3EA3" w:rsidRPr="001A7B09" w14:paraId="60186C59" w14:textId="77777777" w:rsidTr="12BB2C78">
        <w:trPr>
          <w:trHeight w:val="20"/>
        </w:trPr>
        <w:tc>
          <w:tcPr>
            <w:tcW w:w="2205" w:type="dxa"/>
          </w:tcPr>
          <w:p w14:paraId="0552F926" w14:textId="1CD93BBE" w:rsidR="00AD3EA3" w:rsidRPr="001A7B09" w:rsidRDefault="00AD3EA3" w:rsidP="0005292D">
            <w:pPr>
              <w:pStyle w:val="Table"/>
              <w:rPr>
                <w:lang w:val="lv-LV"/>
              </w:rPr>
            </w:pPr>
            <w:r w:rsidRPr="001A7B09">
              <w:rPr>
                <w:lang w:val="lv-LV"/>
              </w:rPr>
              <w:t>ERRU</w:t>
            </w:r>
          </w:p>
        </w:tc>
        <w:tc>
          <w:tcPr>
            <w:tcW w:w="7146" w:type="dxa"/>
          </w:tcPr>
          <w:p w14:paraId="5B2CC899" w14:textId="12C2B387" w:rsidR="00AD3EA3" w:rsidRPr="001A7B09" w:rsidRDefault="002F390D" w:rsidP="0005292D">
            <w:pPr>
              <w:pStyle w:val="Table"/>
              <w:rPr>
                <w:lang w:val="lv-LV"/>
              </w:rPr>
            </w:pPr>
            <w:r w:rsidRPr="001A7B09">
              <w:rPr>
                <w:lang w:val="lv-LV"/>
              </w:rPr>
              <w:t>Eiropas Autotransporta uzņēmumu reģistrs</w:t>
            </w:r>
            <w:r w:rsidR="00665D72" w:rsidRPr="001A7B09">
              <w:rPr>
                <w:lang w:val="lv-LV"/>
              </w:rPr>
              <w:t xml:space="preserve"> (angļu val. European Register of Road Transport Undertakings)</w:t>
            </w:r>
          </w:p>
        </w:tc>
      </w:tr>
      <w:tr w:rsidR="005D676F" w:rsidRPr="001A7B09" w14:paraId="76F4D617" w14:textId="77777777" w:rsidTr="12BB2C78">
        <w:trPr>
          <w:trHeight w:val="20"/>
        </w:trPr>
        <w:tc>
          <w:tcPr>
            <w:tcW w:w="2205" w:type="dxa"/>
          </w:tcPr>
          <w:p w14:paraId="1ED65F7C" w14:textId="2F4DDD38" w:rsidR="005D676F" w:rsidRPr="001A7B09" w:rsidRDefault="005D676F" w:rsidP="0005292D">
            <w:pPr>
              <w:pStyle w:val="Table"/>
              <w:rPr>
                <w:lang w:val="lv-LV"/>
              </w:rPr>
            </w:pPr>
            <w:r w:rsidRPr="001A7B09">
              <w:rPr>
                <w:lang w:val="lv-LV"/>
              </w:rPr>
              <w:t>ES</w:t>
            </w:r>
          </w:p>
        </w:tc>
        <w:tc>
          <w:tcPr>
            <w:tcW w:w="7146" w:type="dxa"/>
          </w:tcPr>
          <w:p w14:paraId="2119D45E" w14:textId="0A486ED9" w:rsidR="005D676F" w:rsidRPr="001A7B09" w:rsidRDefault="005D676F" w:rsidP="0005292D">
            <w:pPr>
              <w:pStyle w:val="Table"/>
              <w:rPr>
                <w:lang w:val="lv-LV"/>
              </w:rPr>
            </w:pPr>
            <w:r w:rsidRPr="001A7B09">
              <w:rPr>
                <w:lang w:val="lv-LV"/>
              </w:rPr>
              <w:t>Eiropas Savienība</w:t>
            </w:r>
          </w:p>
        </w:tc>
      </w:tr>
      <w:tr w:rsidR="00A42984" w:rsidRPr="001A7B09" w14:paraId="5FC42A19" w14:textId="77777777" w:rsidTr="12BB2C78">
        <w:trPr>
          <w:trHeight w:val="20"/>
        </w:trPr>
        <w:tc>
          <w:tcPr>
            <w:tcW w:w="2205" w:type="dxa"/>
          </w:tcPr>
          <w:p w14:paraId="02FBB2E3" w14:textId="7CE2F2D8" w:rsidR="00A42984" w:rsidRPr="001A7B09" w:rsidRDefault="00A42984" w:rsidP="0005292D">
            <w:pPr>
              <w:pStyle w:val="Table"/>
              <w:rPr>
                <w:lang w:val="lv-LV"/>
              </w:rPr>
            </w:pPr>
            <w:r w:rsidRPr="001A7B09">
              <w:rPr>
                <w:lang w:val="lv-LV"/>
              </w:rPr>
              <w:t>ETMK</w:t>
            </w:r>
          </w:p>
        </w:tc>
        <w:tc>
          <w:tcPr>
            <w:tcW w:w="7146" w:type="dxa"/>
          </w:tcPr>
          <w:p w14:paraId="0D0A50A3" w14:textId="5B9DA57F" w:rsidR="00A42984" w:rsidRPr="001A7B09" w:rsidRDefault="008A5D13" w:rsidP="0005292D">
            <w:pPr>
              <w:pStyle w:val="Table"/>
              <w:rPr>
                <w:lang w:val="lv-LV"/>
              </w:rPr>
            </w:pPr>
            <w:r w:rsidRPr="001A7B09">
              <w:rPr>
                <w:lang w:val="lv-LV"/>
              </w:rPr>
              <w:t>Eiropas Transporta Ministru Konference</w:t>
            </w:r>
          </w:p>
        </w:tc>
      </w:tr>
      <w:tr w:rsidR="00456021" w:rsidRPr="001A7B09" w14:paraId="64CD4FF9" w14:textId="77777777" w:rsidTr="12BB2C78">
        <w:trPr>
          <w:trHeight w:val="20"/>
        </w:trPr>
        <w:tc>
          <w:tcPr>
            <w:tcW w:w="2205" w:type="dxa"/>
          </w:tcPr>
          <w:p w14:paraId="7B32C97F" w14:textId="78288368" w:rsidR="00456021" w:rsidRPr="001A7B09" w:rsidRDefault="00456021" w:rsidP="0005292D">
            <w:pPr>
              <w:pStyle w:val="Table"/>
              <w:rPr>
                <w:lang w:val="lv-LV"/>
              </w:rPr>
            </w:pPr>
            <w:r w:rsidRPr="001A7B09">
              <w:rPr>
                <w:lang w:val="lv-LV"/>
              </w:rPr>
              <w:t>ETMK DS</w:t>
            </w:r>
          </w:p>
        </w:tc>
        <w:tc>
          <w:tcPr>
            <w:tcW w:w="7146" w:type="dxa"/>
          </w:tcPr>
          <w:p w14:paraId="6668FD61" w14:textId="06B3332C" w:rsidR="00456021" w:rsidRPr="001A7B09" w:rsidRDefault="00C65336" w:rsidP="0005292D">
            <w:pPr>
              <w:pStyle w:val="Table"/>
              <w:rPr>
                <w:lang w:val="lv-LV"/>
              </w:rPr>
            </w:pPr>
            <w:r w:rsidRPr="001A7B09">
              <w:rPr>
                <w:lang w:val="lv-LV"/>
              </w:rPr>
              <w:t>Eiropas Transporta Ministru Konferences atļauju digitālā sistēma </w:t>
            </w:r>
          </w:p>
        </w:tc>
      </w:tr>
      <w:tr w:rsidR="00F73671" w:rsidRPr="001A7B09" w14:paraId="1E492950" w14:textId="77777777" w:rsidTr="12BB2C78">
        <w:trPr>
          <w:trHeight w:val="20"/>
        </w:trPr>
        <w:tc>
          <w:tcPr>
            <w:tcW w:w="2205" w:type="dxa"/>
          </w:tcPr>
          <w:p w14:paraId="41E1066D" w14:textId="77777777" w:rsidR="00F73671" w:rsidRPr="001A7B09" w:rsidRDefault="00F73671" w:rsidP="0005292D">
            <w:pPr>
              <w:pStyle w:val="Table"/>
              <w:rPr>
                <w:lang w:val="lv-LV"/>
              </w:rPr>
            </w:pPr>
            <w:r w:rsidRPr="001A7B09">
              <w:rPr>
                <w:lang w:val="lv-LV"/>
              </w:rPr>
              <w:t>EY</w:t>
            </w:r>
          </w:p>
        </w:tc>
        <w:tc>
          <w:tcPr>
            <w:tcW w:w="7146" w:type="dxa"/>
          </w:tcPr>
          <w:p w14:paraId="70C059FD" w14:textId="586FB93A" w:rsidR="00F73671" w:rsidRPr="001A7B09" w:rsidRDefault="00F73671" w:rsidP="0005292D">
            <w:pPr>
              <w:pStyle w:val="Table"/>
              <w:rPr>
                <w:lang w:val="lv-LV"/>
              </w:rPr>
            </w:pPr>
            <w:r w:rsidRPr="001A7B09">
              <w:rPr>
                <w:lang w:val="lv-LV"/>
              </w:rPr>
              <w:t>SIA ‘’Ernst &amp; Young Baltic’’</w:t>
            </w:r>
          </w:p>
        </w:tc>
      </w:tr>
      <w:tr w:rsidR="00ED3969" w:rsidRPr="001A7B09" w14:paraId="495923F9" w14:textId="77777777" w:rsidTr="12BB2C78">
        <w:trPr>
          <w:trHeight w:val="20"/>
        </w:trPr>
        <w:tc>
          <w:tcPr>
            <w:tcW w:w="2205" w:type="dxa"/>
          </w:tcPr>
          <w:p w14:paraId="677FC4E4" w14:textId="2B043C71" w:rsidR="00ED3969" w:rsidRPr="001A7B09" w:rsidRDefault="00ED3969" w:rsidP="0005292D">
            <w:pPr>
              <w:pStyle w:val="Table"/>
              <w:rPr>
                <w:lang w:val="lv-LV"/>
              </w:rPr>
            </w:pPr>
            <w:r w:rsidRPr="001A7B09">
              <w:rPr>
                <w:lang w:val="lv-LV"/>
              </w:rPr>
              <w:t>Horizon</w:t>
            </w:r>
          </w:p>
        </w:tc>
        <w:tc>
          <w:tcPr>
            <w:tcW w:w="7146" w:type="dxa"/>
          </w:tcPr>
          <w:p w14:paraId="2BB13C0A" w14:textId="1FF6824B" w:rsidR="00ED3969" w:rsidRPr="001A7B09" w:rsidRDefault="001657F8" w:rsidP="0005292D">
            <w:pPr>
              <w:pStyle w:val="Table"/>
              <w:rPr>
                <w:lang w:val="lv-LV"/>
              </w:rPr>
            </w:pPr>
            <w:r w:rsidRPr="001A7B09">
              <w:rPr>
                <w:lang w:val="lv-LV"/>
              </w:rPr>
              <w:t>Vienotā grāmatvedības sistēma</w:t>
            </w:r>
          </w:p>
        </w:tc>
      </w:tr>
      <w:tr w:rsidR="00E5006C" w:rsidRPr="001A7B09" w14:paraId="1C550FB5" w14:textId="77777777" w:rsidTr="12BB2C78">
        <w:trPr>
          <w:trHeight w:val="20"/>
        </w:trPr>
        <w:tc>
          <w:tcPr>
            <w:tcW w:w="2205" w:type="dxa"/>
          </w:tcPr>
          <w:p w14:paraId="5E7C54E4" w14:textId="499BEA4F" w:rsidR="00E5006C" w:rsidRPr="001A7B09" w:rsidRDefault="00E5006C" w:rsidP="0005292D">
            <w:pPr>
              <w:pStyle w:val="Table"/>
              <w:rPr>
                <w:highlight w:val="red"/>
                <w:lang w:val="lv-LV"/>
              </w:rPr>
            </w:pPr>
            <w:r w:rsidRPr="001A7B09">
              <w:rPr>
                <w:lang w:val="lv-LV"/>
              </w:rPr>
              <w:t>I</w:t>
            </w:r>
            <w:r w:rsidR="00DA00F8" w:rsidRPr="001A7B09">
              <w:rPr>
                <w:lang w:val="lv-LV"/>
              </w:rPr>
              <w:t>e</w:t>
            </w:r>
            <w:r w:rsidRPr="001A7B09">
              <w:rPr>
                <w:lang w:val="lv-LV"/>
              </w:rPr>
              <w:t>M</w:t>
            </w:r>
          </w:p>
        </w:tc>
        <w:tc>
          <w:tcPr>
            <w:tcW w:w="7146" w:type="dxa"/>
          </w:tcPr>
          <w:p w14:paraId="62D18E82" w14:textId="454B2C31" w:rsidR="00E5006C" w:rsidRPr="001A7B09" w:rsidRDefault="1B4697F3" w:rsidP="0005292D">
            <w:pPr>
              <w:pStyle w:val="Table"/>
              <w:rPr>
                <w:lang w:val="lv-LV"/>
              </w:rPr>
            </w:pPr>
            <w:r w:rsidRPr="001A7B09">
              <w:rPr>
                <w:lang w:val="lv-LV"/>
              </w:rPr>
              <w:t xml:space="preserve">LR </w:t>
            </w:r>
            <w:r w:rsidR="73CDD8E8" w:rsidRPr="001A7B09">
              <w:rPr>
                <w:lang w:val="lv-LV"/>
              </w:rPr>
              <w:t>Iekšlietu ministrija</w:t>
            </w:r>
          </w:p>
        </w:tc>
      </w:tr>
      <w:tr w:rsidR="00C87968" w:rsidRPr="001A7B09" w14:paraId="0A6205CA" w14:textId="77777777" w:rsidTr="12BB2C78">
        <w:trPr>
          <w:trHeight w:val="20"/>
        </w:trPr>
        <w:tc>
          <w:tcPr>
            <w:tcW w:w="2205" w:type="dxa"/>
          </w:tcPr>
          <w:p w14:paraId="11F03A43" w14:textId="7CE310C9" w:rsidR="00C87968" w:rsidRPr="001A7B09" w:rsidRDefault="00C87968" w:rsidP="0005292D">
            <w:pPr>
              <w:pStyle w:val="Table"/>
              <w:rPr>
                <w:lang w:val="lv-LV"/>
              </w:rPr>
            </w:pPr>
            <w:r w:rsidRPr="001A7B09">
              <w:rPr>
                <w:lang w:val="lv-LV"/>
              </w:rPr>
              <w:t>IeM IC SR</w:t>
            </w:r>
          </w:p>
        </w:tc>
        <w:tc>
          <w:tcPr>
            <w:tcW w:w="7146" w:type="dxa"/>
          </w:tcPr>
          <w:p w14:paraId="47F7D98E" w14:textId="108C15BF" w:rsidR="00C87968" w:rsidRPr="001A7B09" w:rsidRDefault="3E703984" w:rsidP="0005292D">
            <w:pPr>
              <w:pStyle w:val="Table"/>
              <w:rPr>
                <w:lang w:val="lv-LV"/>
              </w:rPr>
            </w:pPr>
            <w:r w:rsidRPr="001A7B09">
              <w:rPr>
                <w:lang w:val="lv-LV"/>
              </w:rPr>
              <w:t xml:space="preserve">LR </w:t>
            </w:r>
            <w:r w:rsidR="5C8BC1CD" w:rsidRPr="001A7B09">
              <w:rPr>
                <w:lang w:val="lv-LV"/>
              </w:rPr>
              <w:t xml:space="preserve">Iekšlietu ministrijas </w:t>
            </w:r>
            <w:r w:rsidR="731E5102" w:rsidRPr="001A7B09">
              <w:rPr>
                <w:lang w:val="lv-LV"/>
              </w:rPr>
              <w:t xml:space="preserve">informācijas centra </w:t>
            </w:r>
            <w:r w:rsidR="5C8BC1CD" w:rsidRPr="001A7B09">
              <w:rPr>
                <w:lang w:val="lv-LV"/>
              </w:rPr>
              <w:t>sodu reģistrs</w:t>
            </w:r>
          </w:p>
        </w:tc>
      </w:tr>
      <w:tr w:rsidR="008D5C20" w:rsidRPr="001A7B09" w14:paraId="3A9E2E49" w14:textId="77777777" w:rsidTr="12BB2C78">
        <w:trPr>
          <w:trHeight w:val="20"/>
        </w:trPr>
        <w:tc>
          <w:tcPr>
            <w:tcW w:w="2205" w:type="dxa"/>
          </w:tcPr>
          <w:p w14:paraId="040A4FBA" w14:textId="1C810879" w:rsidR="008D5C20" w:rsidRPr="001A7B09" w:rsidRDefault="008D5C20" w:rsidP="0005292D">
            <w:pPr>
              <w:pStyle w:val="Table"/>
              <w:rPr>
                <w:lang w:val="lv-LV"/>
              </w:rPr>
            </w:pPr>
            <w:r w:rsidRPr="001A7B09">
              <w:rPr>
                <w:lang w:val="lv-LV"/>
              </w:rPr>
              <w:t>IS</w:t>
            </w:r>
          </w:p>
        </w:tc>
        <w:tc>
          <w:tcPr>
            <w:tcW w:w="7146" w:type="dxa"/>
          </w:tcPr>
          <w:p w14:paraId="1AA15748" w14:textId="3C1C2BE1" w:rsidR="008D5C20" w:rsidRPr="001A7B09" w:rsidRDefault="008D5C20" w:rsidP="0005292D">
            <w:pPr>
              <w:pStyle w:val="Table"/>
              <w:rPr>
                <w:lang w:val="lv-LV"/>
              </w:rPr>
            </w:pPr>
            <w:r w:rsidRPr="001A7B09">
              <w:rPr>
                <w:lang w:val="lv-LV"/>
              </w:rPr>
              <w:t>Informācijas sistēmas</w:t>
            </w:r>
          </w:p>
        </w:tc>
      </w:tr>
      <w:tr w:rsidR="004A4D4E" w:rsidRPr="001A7B09" w14:paraId="43EEB50F" w14:textId="77777777" w:rsidTr="12BB2C78">
        <w:trPr>
          <w:trHeight w:val="20"/>
        </w:trPr>
        <w:tc>
          <w:tcPr>
            <w:tcW w:w="2205" w:type="dxa"/>
          </w:tcPr>
          <w:p w14:paraId="77CB5324" w14:textId="1F6CA95F" w:rsidR="004A4D4E" w:rsidRPr="001A7B09" w:rsidRDefault="004A4D4E" w:rsidP="0005292D">
            <w:pPr>
              <w:pStyle w:val="Table"/>
              <w:rPr>
                <w:lang w:val="lv-LV"/>
              </w:rPr>
            </w:pPr>
            <w:r w:rsidRPr="001A7B09">
              <w:rPr>
                <w:lang w:val="lv-LV"/>
              </w:rPr>
              <w:t>Izstrādātājs</w:t>
            </w:r>
          </w:p>
        </w:tc>
        <w:tc>
          <w:tcPr>
            <w:tcW w:w="7146" w:type="dxa"/>
          </w:tcPr>
          <w:p w14:paraId="4E418DEE" w14:textId="7F541AC1" w:rsidR="004A4D4E" w:rsidRPr="001A7B09" w:rsidRDefault="00B4634A" w:rsidP="0005292D">
            <w:pPr>
              <w:pStyle w:val="Table"/>
              <w:rPr>
                <w:lang w:val="lv-LV"/>
              </w:rPr>
            </w:pPr>
            <w:r w:rsidRPr="001A7B09">
              <w:rPr>
                <w:lang w:val="lv-LV"/>
              </w:rPr>
              <w:t>Sistēmas programmatūras izstrādātājs / ieviesējs</w:t>
            </w:r>
          </w:p>
        </w:tc>
      </w:tr>
      <w:tr w:rsidR="0011537F" w:rsidRPr="001A7B09" w14:paraId="119BD69C" w14:textId="77777777" w:rsidTr="12BB2C78">
        <w:trPr>
          <w:trHeight w:val="20"/>
        </w:trPr>
        <w:tc>
          <w:tcPr>
            <w:tcW w:w="2205" w:type="dxa"/>
          </w:tcPr>
          <w:p w14:paraId="026FE806" w14:textId="5C1A3200" w:rsidR="0011537F" w:rsidRPr="001A7B09" w:rsidRDefault="0011537F" w:rsidP="0005292D">
            <w:pPr>
              <w:pStyle w:val="Table"/>
              <w:rPr>
                <w:lang w:val="lv-LV"/>
              </w:rPr>
            </w:pPr>
            <w:r w:rsidRPr="001A7B09">
              <w:rPr>
                <w:lang w:val="lv-LV"/>
              </w:rPr>
              <w:t>IT</w:t>
            </w:r>
          </w:p>
        </w:tc>
        <w:tc>
          <w:tcPr>
            <w:tcW w:w="7146" w:type="dxa"/>
          </w:tcPr>
          <w:p w14:paraId="1A24D213" w14:textId="3EECFB58" w:rsidR="0011537F" w:rsidRPr="001A7B09" w:rsidRDefault="001224EB" w:rsidP="0005292D">
            <w:pPr>
              <w:pStyle w:val="Table"/>
              <w:rPr>
                <w:lang w:val="lv-LV"/>
              </w:rPr>
            </w:pPr>
            <w:r w:rsidRPr="001A7B09">
              <w:rPr>
                <w:lang w:val="lv-LV"/>
              </w:rPr>
              <w:t>Informācijas tehnoloģijas </w:t>
            </w:r>
          </w:p>
        </w:tc>
      </w:tr>
      <w:tr w:rsidR="00C87968" w:rsidRPr="001A7B09" w14:paraId="55DB7080" w14:textId="77777777" w:rsidTr="12BB2C78">
        <w:trPr>
          <w:trHeight w:val="20"/>
        </w:trPr>
        <w:tc>
          <w:tcPr>
            <w:tcW w:w="2205" w:type="dxa"/>
          </w:tcPr>
          <w:p w14:paraId="2BBC3698" w14:textId="4DA7BE28" w:rsidR="00C87968" w:rsidRPr="001A7B09" w:rsidRDefault="00C87968" w:rsidP="0005292D">
            <w:pPr>
              <w:pStyle w:val="Table"/>
              <w:rPr>
                <w:lang w:val="lv-LV"/>
              </w:rPr>
            </w:pPr>
            <w:r w:rsidRPr="001A7B09">
              <w:rPr>
                <w:lang w:val="lv-LV"/>
              </w:rPr>
              <w:t>IZM VIIS</w:t>
            </w:r>
          </w:p>
        </w:tc>
        <w:tc>
          <w:tcPr>
            <w:tcW w:w="7146" w:type="dxa"/>
          </w:tcPr>
          <w:p w14:paraId="6E874127" w14:textId="42FE35A8" w:rsidR="00C87968" w:rsidRPr="001A7B09" w:rsidRDefault="013350E4" w:rsidP="0005292D">
            <w:pPr>
              <w:pStyle w:val="Table"/>
              <w:rPr>
                <w:lang w:val="lv-LV"/>
              </w:rPr>
            </w:pPr>
            <w:r w:rsidRPr="001A7B09">
              <w:rPr>
                <w:lang w:val="lv-LV"/>
              </w:rPr>
              <w:t xml:space="preserve">LR </w:t>
            </w:r>
            <w:r w:rsidR="731E5102" w:rsidRPr="001A7B09">
              <w:rPr>
                <w:lang w:val="lv-LV"/>
              </w:rPr>
              <w:t>Izglītības ministrija</w:t>
            </w:r>
            <w:r w:rsidR="18045B38" w:rsidRPr="001A7B09">
              <w:rPr>
                <w:lang w:val="lv-LV"/>
              </w:rPr>
              <w:t>s</w:t>
            </w:r>
            <w:r w:rsidR="731E5102" w:rsidRPr="001A7B09">
              <w:rPr>
                <w:lang w:val="lv-LV"/>
              </w:rPr>
              <w:t xml:space="preserve"> </w:t>
            </w:r>
            <w:r w:rsidR="18045B38" w:rsidRPr="001A7B09">
              <w:rPr>
                <w:lang w:val="lv-LV"/>
              </w:rPr>
              <w:t>Valsts izglītības informācijas sistēma</w:t>
            </w:r>
          </w:p>
        </w:tc>
      </w:tr>
      <w:tr w:rsidR="00F73671" w:rsidRPr="001A7B09" w14:paraId="169B5F94" w14:textId="77777777" w:rsidTr="12BB2C78">
        <w:trPr>
          <w:trHeight w:val="20"/>
        </w:trPr>
        <w:tc>
          <w:tcPr>
            <w:tcW w:w="2205" w:type="dxa"/>
          </w:tcPr>
          <w:p w14:paraId="73D66FCF" w14:textId="07069747" w:rsidR="00F73671" w:rsidRPr="001A7B09" w:rsidRDefault="00F73671" w:rsidP="0005292D">
            <w:pPr>
              <w:pStyle w:val="Table"/>
              <w:rPr>
                <w:lang w:val="lv-LV"/>
              </w:rPr>
            </w:pPr>
            <w:r w:rsidRPr="001A7B09">
              <w:rPr>
                <w:lang w:val="lv-LV"/>
              </w:rPr>
              <w:t>KAD</w:t>
            </w:r>
          </w:p>
        </w:tc>
        <w:tc>
          <w:tcPr>
            <w:tcW w:w="7146" w:type="dxa"/>
          </w:tcPr>
          <w:p w14:paraId="048C54BC" w14:textId="72E6A8FD" w:rsidR="00F73671" w:rsidRPr="001A7B09" w:rsidRDefault="04F80402" w:rsidP="0005292D">
            <w:pPr>
              <w:pStyle w:val="Table"/>
              <w:rPr>
                <w:lang w:val="lv-LV"/>
              </w:rPr>
            </w:pPr>
            <w:r w:rsidRPr="001A7B09">
              <w:rPr>
                <w:lang w:val="lv-LV"/>
              </w:rPr>
              <w:t xml:space="preserve">ATD </w:t>
            </w:r>
            <w:r w:rsidR="16A4BBF4" w:rsidRPr="001A7B09">
              <w:rPr>
                <w:lang w:val="lv-LV"/>
              </w:rPr>
              <w:t>Klientu apkalpošanas daļa</w:t>
            </w:r>
          </w:p>
        </w:tc>
      </w:tr>
      <w:tr w:rsidR="00A95EDC" w:rsidRPr="001A7B09" w14:paraId="67932ACA" w14:textId="77777777" w:rsidTr="12BB2C78">
        <w:trPr>
          <w:trHeight w:val="20"/>
        </w:trPr>
        <w:tc>
          <w:tcPr>
            <w:tcW w:w="2205" w:type="dxa"/>
          </w:tcPr>
          <w:p w14:paraId="73546873" w14:textId="2237FB94" w:rsidR="00A95EDC" w:rsidRPr="001A7B09" w:rsidRDefault="00A95EDC" w:rsidP="0005292D">
            <w:pPr>
              <w:pStyle w:val="Table"/>
              <w:rPr>
                <w:lang w:val="lv-LV"/>
              </w:rPr>
            </w:pPr>
            <w:r w:rsidRPr="001A7B09">
              <w:rPr>
                <w:lang w:val="lv-LV"/>
              </w:rPr>
              <w:t>KEAV</w:t>
            </w:r>
          </w:p>
        </w:tc>
        <w:tc>
          <w:tcPr>
            <w:tcW w:w="7146" w:type="dxa"/>
          </w:tcPr>
          <w:p w14:paraId="08380136" w14:textId="420DAD1B" w:rsidR="00A95EDC" w:rsidRPr="001A7B09" w:rsidRDefault="00A95EDC" w:rsidP="0005292D">
            <w:pPr>
              <w:pStyle w:val="Table"/>
              <w:rPr>
                <w:lang w:val="lv-LV"/>
              </w:rPr>
            </w:pPr>
            <w:r w:rsidRPr="001A7B09">
              <w:rPr>
                <w:lang w:val="lv-LV"/>
              </w:rPr>
              <w:t>Klientu elektroniskās apkalpošanas vide, www.e.atd.lv</w:t>
            </w:r>
          </w:p>
        </w:tc>
      </w:tr>
      <w:tr w:rsidR="00E5006C" w:rsidRPr="001A7B09" w14:paraId="3724E541" w14:textId="77777777" w:rsidTr="12BB2C78">
        <w:trPr>
          <w:trHeight w:val="20"/>
        </w:trPr>
        <w:tc>
          <w:tcPr>
            <w:tcW w:w="2205" w:type="dxa"/>
          </w:tcPr>
          <w:p w14:paraId="3593D870" w14:textId="2889A167" w:rsidR="00E5006C" w:rsidRPr="001A7B09" w:rsidRDefault="00E5006C" w:rsidP="0005292D">
            <w:pPr>
              <w:pStyle w:val="Table"/>
              <w:rPr>
                <w:highlight w:val="red"/>
                <w:lang w:val="lv-LV"/>
              </w:rPr>
            </w:pPr>
            <w:r w:rsidRPr="001A7B09">
              <w:rPr>
                <w:lang w:val="lv-LV"/>
              </w:rPr>
              <w:t>LATAK</w:t>
            </w:r>
          </w:p>
        </w:tc>
        <w:tc>
          <w:tcPr>
            <w:tcW w:w="7146" w:type="dxa"/>
          </w:tcPr>
          <w:p w14:paraId="03E30434" w14:textId="3FE6D04A" w:rsidR="00E5006C" w:rsidRPr="001A7B09" w:rsidRDefault="006531BC" w:rsidP="0005292D">
            <w:pPr>
              <w:pStyle w:val="Table"/>
              <w:rPr>
                <w:lang w:val="lv-LV"/>
              </w:rPr>
            </w:pPr>
            <w:r w:rsidRPr="001A7B09">
              <w:rPr>
                <w:lang w:val="lv-LV"/>
              </w:rPr>
              <w:t>Latvijas Nacionālais akreditācijas birojs</w:t>
            </w:r>
          </w:p>
        </w:tc>
      </w:tr>
      <w:tr w:rsidR="0091542E" w:rsidRPr="001A7B09" w14:paraId="492C225C" w14:textId="77777777" w:rsidTr="12BB2C78">
        <w:trPr>
          <w:trHeight w:val="20"/>
        </w:trPr>
        <w:tc>
          <w:tcPr>
            <w:tcW w:w="2205" w:type="dxa"/>
          </w:tcPr>
          <w:p w14:paraId="3EBCDFEF" w14:textId="504932E8" w:rsidR="0091542E" w:rsidRPr="001A7B09" w:rsidRDefault="0091542E" w:rsidP="0005292D">
            <w:pPr>
              <w:pStyle w:val="Table"/>
              <w:rPr>
                <w:lang w:val="lv-LV"/>
              </w:rPr>
            </w:pPr>
            <w:r w:rsidRPr="001A7B09">
              <w:rPr>
                <w:lang w:val="lv-LV"/>
              </w:rPr>
              <w:t>LD</w:t>
            </w:r>
          </w:p>
        </w:tc>
        <w:tc>
          <w:tcPr>
            <w:tcW w:w="7146" w:type="dxa"/>
          </w:tcPr>
          <w:p w14:paraId="6EE7AEDC" w14:textId="534C6D37" w:rsidR="0091542E" w:rsidRPr="001A7B09" w:rsidRDefault="479301EB" w:rsidP="0005292D">
            <w:pPr>
              <w:pStyle w:val="Table"/>
              <w:rPr>
                <w:lang w:val="lv-LV"/>
              </w:rPr>
            </w:pPr>
            <w:r w:rsidRPr="001A7B09">
              <w:rPr>
                <w:lang w:val="lv-LV"/>
              </w:rPr>
              <w:t xml:space="preserve">ATD </w:t>
            </w:r>
            <w:r w:rsidR="5C8BC1CD" w:rsidRPr="001A7B09">
              <w:rPr>
                <w:lang w:val="lv-LV"/>
              </w:rPr>
              <w:t>Licencēšanas daļa</w:t>
            </w:r>
          </w:p>
        </w:tc>
      </w:tr>
      <w:tr w:rsidR="00554B1A" w:rsidRPr="001A7B09" w14:paraId="127E0FD8" w14:textId="77777777" w:rsidTr="12BB2C78">
        <w:trPr>
          <w:trHeight w:val="20"/>
        </w:trPr>
        <w:tc>
          <w:tcPr>
            <w:tcW w:w="2205" w:type="dxa"/>
          </w:tcPr>
          <w:p w14:paraId="10A89050" w14:textId="54980270" w:rsidR="00554B1A" w:rsidRPr="001A7B09" w:rsidRDefault="00554B1A" w:rsidP="0005292D">
            <w:pPr>
              <w:pStyle w:val="Table"/>
              <w:rPr>
                <w:lang w:val="lv-LV"/>
              </w:rPr>
            </w:pPr>
            <w:r w:rsidRPr="001A7B09">
              <w:rPr>
                <w:lang w:val="lv-LV"/>
              </w:rPr>
              <w:t>LVRTC</w:t>
            </w:r>
          </w:p>
        </w:tc>
        <w:tc>
          <w:tcPr>
            <w:tcW w:w="7146" w:type="dxa"/>
          </w:tcPr>
          <w:p w14:paraId="2DB4F740" w14:textId="76DFEB7E" w:rsidR="00554B1A" w:rsidRPr="001A7B09" w:rsidRDefault="00554B1A" w:rsidP="0005292D">
            <w:pPr>
              <w:pStyle w:val="Table"/>
              <w:rPr>
                <w:lang w:val="lv-LV"/>
              </w:rPr>
            </w:pPr>
            <w:r w:rsidRPr="001A7B09">
              <w:rPr>
                <w:lang w:val="lv-LV"/>
              </w:rPr>
              <w:t>Latvijas Valsts radio un televīzijas centrs</w:t>
            </w:r>
          </w:p>
        </w:tc>
      </w:tr>
      <w:tr w:rsidR="00E5006C" w:rsidRPr="001A7B09" w14:paraId="5A901551" w14:textId="77777777" w:rsidTr="12BB2C78">
        <w:trPr>
          <w:trHeight w:val="20"/>
        </w:trPr>
        <w:tc>
          <w:tcPr>
            <w:tcW w:w="2205" w:type="dxa"/>
          </w:tcPr>
          <w:p w14:paraId="45F36AEC" w14:textId="4E60281E" w:rsidR="00E5006C" w:rsidRPr="001A7B09" w:rsidRDefault="00E5006C" w:rsidP="0005292D">
            <w:pPr>
              <w:pStyle w:val="Table"/>
              <w:rPr>
                <w:lang w:val="lv-LV"/>
              </w:rPr>
            </w:pPr>
            <w:r w:rsidRPr="001A7B09">
              <w:rPr>
                <w:lang w:val="lv-LV"/>
              </w:rPr>
              <w:t>MA</w:t>
            </w:r>
          </w:p>
        </w:tc>
        <w:tc>
          <w:tcPr>
            <w:tcW w:w="7146" w:type="dxa"/>
          </w:tcPr>
          <w:p w14:paraId="2659B561" w14:textId="6097BB49" w:rsidR="00E5006C" w:rsidRPr="001A7B09" w:rsidRDefault="008102F2" w:rsidP="0005292D">
            <w:pPr>
              <w:pStyle w:val="Table"/>
              <w:rPr>
                <w:lang w:val="lv-LV"/>
              </w:rPr>
            </w:pPr>
            <w:r w:rsidRPr="001A7B09">
              <w:rPr>
                <w:lang w:val="lv-LV"/>
              </w:rPr>
              <w:t>Maršruta atļaujas regulāriem starptautiskiem pasažieru pārvadājumiem </w:t>
            </w:r>
          </w:p>
        </w:tc>
      </w:tr>
      <w:tr w:rsidR="00D64E2D" w:rsidRPr="001A7B09" w14:paraId="7D8C4382" w14:textId="77777777" w:rsidTr="12BB2C78">
        <w:trPr>
          <w:trHeight w:val="20"/>
        </w:trPr>
        <w:tc>
          <w:tcPr>
            <w:tcW w:w="2205" w:type="dxa"/>
          </w:tcPr>
          <w:p w14:paraId="411635E4" w14:textId="2C793339" w:rsidR="00D64E2D" w:rsidRPr="001A7B09" w:rsidRDefault="00D64E2D" w:rsidP="0005292D">
            <w:pPr>
              <w:pStyle w:val="Table"/>
              <w:rPr>
                <w:lang w:val="lv-LV"/>
              </w:rPr>
            </w:pPr>
            <w:r w:rsidRPr="001A7B09">
              <w:rPr>
                <w:lang w:val="lv-LV"/>
              </w:rPr>
              <w:t>MK</w:t>
            </w:r>
          </w:p>
        </w:tc>
        <w:tc>
          <w:tcPr>
            <w:tcW w:w="7146" w:type="dxa"/>
          </w:tcPr>
          <w:p w14:paraId="0C1E32B7" w14:textId="196B091F" w:rsidR="00D64E2D" w:rsidRPr="001A7B09" w:rsidRDefault="00D64E2D" w:rsidP="0005292D">
            <w:pPr>
              <w:pStyle w:val="Table"/>
              <w:rPr>
                <w:lang w:val="lv-LV"/>
              </w:rPr>
            </w:pPr>
            <w:r w:rsidRPr="001A7B09">
              <w:rPr>
                <w:lang w:val="lv-LV"/>
              </w:rPr>
              <w:t>Ministru kabinets</w:t>
            </w:r>
          </w:p>
        </w:tc>
      </w:tr>
      <w:tr w:rsidR="0044714A" w:rsidRPr="001A7B09" w14:paraId="60A95C20" w14:textId="77777777" w:rsidTr="12BB2C78">
        <w:trPr>
          <w:trHeight w:val="20"/>
        </w:trPr>
        <w:tc>
          <w:tcPr>
            <w:tcW w:w="2205" w:type="dxa"/>
          </w:tcPr>
          <w:p w14:paraId="2431B2B8" w14:textId="24C7A76B" w:rsidR="0044714A" w:rsidRPr="001A7B09" w:rsidRDefault="0044714A" w:rsidP="0005292D">
            <w:pPr>
              <w:pStyle w:val="Table"/>
              <w:rPr>
                <w:lang w:val="lv-LV"/>
              </w:rPr>
            </w:pPr>
            <w:r w:rsidRPr="001A7B09">
              <w:rPr>
                <w:lang w:val="lv-LV"/>
              </w:rPr>
              <w:t>MM</w:t>
            </w:r>
          </w:p>
        </w:tc>
        <w:tc>
          <w:tcPr>
            <w:tcW w:w="7146" w:type="dxa"/>
          </w:tcPr>
          <w:p w14:paraId="21A20BBF" w14:textId="418AB60E" w:rsidR="0044714A" w:rsidRPr="001A7B09" w:rsidRDefault="0044714A" w:rsidP="0005292D">
            <w:pPr>
              <w:pStyle w:val="Table"/>
              <w:rPr>
                <w:lang w:val="lv-LV"/>
              </w:rPr>
            </w:pPr>
            <w:r w:rsidRPr="001A7B09">
              <w:rPr>
                <w:lang w:val="lv-LV"/>
              </w:rPr>
              <w:t>Maksājumu modulis</w:t>
            </w:r>
          </w:p>
        </w:tc>
      </w:tr>
      <w:tr w:rsidR="00D64E2D" w:rsidRPr="001A7B09" w14:paraId="5244FA88" w14:textId="77777777" w:rsidTr="12BB2C78">
        <w:trPr>
          <w:trHeight w:val="20"/>
        </w:trPr>
        <w:tc>
          <w:tcPr>
            <w:tcW w:w="2205" w:type="dxa"/>
          </w:tcPr>
          <w:p w14:paraId="7184DF53" w14:textId="3B518DC7" w:rsidR="00D64E2D" w:rsidRPr="001A7B09" w:rsidRDefault="00D64E2D" w:rsidP="0005292D">
            <w:pPr>
              <w:pStyle w:val="Table"/>
              <w:rPr>
                <w:lang w:val="lv-LV"/>
              </w:rPr>
            </w:pPr>
            <w:r w:rsidRPr="001A7B09">
              <w:rPr>
                <w:lang w:val="lv-LV"/>
              </w:rPr>
              <w:t>LR</w:t>
            </w:r>
          </w:p>
        </w:tc>
        <w:tc>
          <w:tcPr>
            <w:tcW w:w="7146" w:type="dxa"/>
          </w:tcPr>
          <w:p w14:paraId="1178619A" w14:textId="1A7B8932" w:rsidR="00D64E2D" w:rsidRPr="001A7B09" w:rsidRDefault="00D64E2D" w:rsidP="0005292D">
            <w:pPr>
              <w:pStyle w:val="Table"/>
              <w:rPr>
                <w:lang w:val="lv-LV"/>
              </w:rPr>
            </w:pPr>
            <w:r w:rsidRPr="001A7B09">
              <w:rPr>
                <w:lang w:val="lv-LV"/>
              </w:rPr>
              <w:t>Latvijas Republika</w:t>
            </w:r>
          </w:p>
        </w:tc>
      </w:tr>
      <w:tr w:rsidR="00A95EDC" w:rsidRPr="001A7B09" w14:paraId="137CD3F7" w14:textId="77777777" w:rsidTr="12BB2C78">
        <w:trPr>
          <w:trHeight w:val="20"/>
        </w:trPr>
        <w:tc>
          <w:tcPr>
            <w:tcW w:w="2205" w:type="dxa"/>
          </w:tcPr>
          <w:p w14:paraId="493F9705" w14:textId="24D9986D" w:rsidR="00A95EDC" w:rsidRPr="001A7B09" w:rsidRDefault="00A95EDC" w:rsidP="0005292D">
            <w:pPr>
              <w:pStyle w:val="Table"/>
              <w:rPr>
                <w:lang w:val="lv-LV"/>
              </w:rPr>
            </w:pPr>
            <w:r w:rsidRPr="001A7B09">
              <w:rPr>
                <w:lang w:val="lv-LV"/>
              </w:rPr>
              <w:t>NATO</w:t>
            </w:r>
          </w:p>
        </w:tc>
        <w:tc>
          <w:tcPr>
            <w:tcW w:w="7146" w:type="dxa"/>
          </w:tcPr>
          <w:p w14:paraId="27917D33" w14:textId="3CDEA94C" w:rsidR="00A95EDC" w:rsidRPr="001A7B09" w:rsidRDefault="00A95EDC" w:rsidP="0005292D">
            <w:pPr>
              <w:pStyle w:val="Table"/>
              <w:rPr>
                <w:lang w:val="lv-LV"/>
              </w:rPr>
            </w:pPr>
            <w:r w:rsidRPr="001A7B09">
              <w:rPr>
                <w:lang w:val="lv-LV"/>
              </w:rPr>
              <w:t>Ziemeļatlantijas Līguma organizācija</w:t>
            </w:r>
          </w:p>
        </w:tc>
      </w:tr>
      <w:tr w:rsidR="00CA515F" w:rsidRPr="001A7B09" w14:paraId="4F9803A5" w14:textId="77777777" w:rsidTr="12BB2C78">
        <w:trPr>
          <w:trHeight w:val="20"/>
        </w:trPr>
        <w:tc>
          <w:tcPr>
            <w:tcW w:w="2205" w:type="dxa"/>
          </w:tcPr>
          <w:p w14:paraId="3EB6B2E1" w14:textId="285EECCD" w:rsidR="00CA515F" w:rsidRPr="001A7B09" w:rsidRDefault="00CA515F" w:rsidP="0005292D">
            <w:pPr>
              <w:pStyle w:val="Table"/>
              <w:rPr>
                <w:lang w:val="lv-LV"/>
              </w:rPr>
            </w:pPr>
            <w:r w:rsidRPr="001A7B09">
              <w:rPr>
                <w:lang w:val="lv-LV"/>
              </w:rPr>
              <w:lastRenderedPageBreak/>
              <w:t>PMLP</w:t>
            </w:r>
          </w:p>
        </w:tc>
        <w:tc>
          <w:tcPr>
            <w:tcW w:w="7146" w:type="dxa"/>
          </w:tcPr>
          <w:p w14:paraId="01F92F4B" w14:textId="6F23F546" w:rsidR="00CA515F" w:rsidRPr="001A7B09" w:rsidRDefault="008102F2" w:rsidP="0005292D">
            <w:pPr>
              <w:pStyle w:val="Table"/>
              <w:rPr>
                <w:lang w:val="lv-LV"/>
              </w:rPr>
            </w:pPr>
            <w:r w:rsidRPr="001A7B09">
              <w:rPr>
                <w:lang w:val="lv-LV"/>
              </w:rPr>
              <w:t>Pilsonības un migrācijas lietu pārvalde </w:t>
            </w:r>
          </w:p>
        </w:tc>
      </w:tr>
      <w:tr w:rsidR="003911E6" w:rsidRPr="001A7B09" w14:paraId="42CF0FCB" w14:textId="77777777" w:rsidTr="12BB2C78">
        <w:trPr>
          <w:trHeight w:val="20"/>
        </w:trPr>
        <w:tc>
          <w:tcPr>
            <w:tcW w:w="2205" w:type="dxa"/>
          </w:tcPr>
          <w:p w14:paraId="7585F313" w14:textId="34D78CCC" w:rsidR="003911E6" w:rsidRPr="001A7B09" w:rsidRDefault="003911E6" w:rsidP="0005292D">
            <w:pPr>
              <w:pStyle w:val="Table"/>
              <w:rPr>
                <w:lang w:val="lv-LV"/>
              </w:rPr>
            </w:pPr>
            <w:r w:rsidRPr="001A7B09">
              <w:rPr>
                <w:lang w:val="lv-LV"/>
              </w:rPr>
              <w:t>PMLP FPRIS</w:t>
            </w:r>
          </w:p>
        </w:tc>
        <w:tc>
          <w:tcPr>
            <w:tcW w:w="7146" w:type="dxa"/>
          </w:tcPr>
          <w:p w14:paraId="2ECB2820" w14:textId="6B751140" w:rsidR="003911E6" w:rsidRPr="001A7B09" w:rsidRDefault="00C46F2D" w:rsidP="0005292D">
            <w:pPr>
              <w:pStyle w:val="Table"/>
              <w:rPr>
                <w:lang w:val="lv-LV"/>
              </w:rPr>
            </w:pPr>
            <w:r w:rsidRPr="001A7B09">
              <w:rPr>
                <w:lang w:val="lv-LV"/>
              </w:rPr>
              <w:t xml:space="preserve">PMLP Fizisko personu </w:t>
            </w:r>
            <w:r w:rsidR="00D71539" w:rsidRPr="001A7B09">
              <w:rPr>
                <w:lang w:val="lv-LV"/>
              </w:rPr>
              <w:t>reģistrs</w:t>
            </w:r>
          </w:p>
        </w:tc>
      </w:tr>
      <w:tr w:rsidR="00A95EDC" w:rsidRPr="001A7B09" w14:paraId="083779EF" w14:textId="77777777" w:rsidTr="12BB2C78">
        <w:trPr>
          <w:trHeight w:val="20"/>
        </w:trPr>
        <w:tc>
          <w:tcPr>
            <w:tcW w:w="2205" w:type="dxa"/>
          </w:tcPr>
          <w:p w14:paraId="44B5E1E3" w14:textId="3807FBAC" w:rsidR="00A95EDC" w:rsidRPr="001A7B09" w:rsidRDefault="00A95EDC" w:rsidP="0005292D">
            <w:pPr>
              <w:pStyle w:val="Table"/>
              <w:rPr>
                <w:lang w:val="lv-LV"/>
              </w:rPr>
            </w:pPr>
            <w:r w:rsidRPr="001A7B09">
              <w:rPr>
                <w:lang w:val="lv-LV"/>
              </w:rPr>
              <w:t>PTAC</w:t>
            </w:r>
          </w:p>
        </w:tc>
        <w:tc>
          <w:tcPr>
            <w:tcW w:w="7146" w:type="dxa"/>
          </w:tcPr>
          <w:p w14:paraId="10A79623" w14:textId="484A09CC" w:rsidR="00A95EDC" w:rsidRPr="001A7B09" w:rsidRDefault="00A95EDC" w:rsidP="0005292D">
            <w:pPr>
              <w:pStyle w:val="Table"/>
              <w:rPr>
                <w:lang w:val="lv-LV"/>
              </w:rPr>
            </w:pPr>
            <w:r w:rsidRPr="001A7B09">
              <w:rPr>
                <w:lang w:val="lv-LV"/>
              </w:rPr>
              <w:t>Patērētāju tiesību aizsardzības centrs</w:t>
            </w:r>
          </w:p>
        </w:tc>
      </w:tr>
      <w:tr w:rsidR="00A95EDC" w:rsidRPr="001A7B09" w14:paraId="3437BB43" w14:textId="77777777" w:rsidTr="12BB2C78">
        <w:trPr>
          <w:trHeight w:val="20"/>
        </w:trPr>
        <w:tc>
          <w:tcPr>
            <w:tcW w:w="2205" w:type="dxa"/>
          </w:tcPr>
          <w:p w14:paraId="265C2069" w14:textId="13AACDF5" w:rsidR="00A95EDC" w:rsidRPr="001A7B09" w:rsidRDefault="00A95EDC" w:rsidP="0005292D">
            <w:pPr>
              <w:pStyle w:val="Table"/>
              <w:rPr>
                <w:lang w:val="lv-LV"/>
              </w:rPr>
            </w:pPr>
            <w:r w:rsidRPr="001A7B09">
              <w:rPr>
                <w:lang w:val="lv-LV"/>
              </w:rPr>
              <w:t>SAKD</w:t>
            </w:r>
          </w:p>
        </w:tc>
        <w:tc>
          <w:tcPr>
            <w:tcW w:w="7146" w:type="dxa"/>
          </w:tcPr>
          <w:p w14:paraId="37543310" w14:textId="36645705" w:rsidR="00A95EDC" w:rsidRPr="001A7B09" w:rsidRDefault="41710121" w:rsidP="0005292D">
            <w:pPr>
              <w:pStyle w:val="Table"/>
              <w:rPr>
                <w:lang w:val="lv-LV"/>
              </w:rPr>
            </w:pPr>
            <w:r w:rsidRPr="001A7B09">
              <w:rPr>
                <w:lang w:val="lv-LV"/>
              </w:rPr>
              <w:t xml:space="preserve">ATD </w:t>
            </w:r>
            <w:r w:rsidR="637B98E1" w:rsidRPr="001A7B09">
              <w:rPr>
                <w:lang w:val="lv-LV"/>
              </w:rPr>
              <w:t>Starptautisko autopārvadājumu koordinācijas daļa</w:t>
            </w:r>
          </w:p>
        </w:tc>
      </w:tr>
      <w:tr w:rsidR="00A95EDC" w:rsidRPr="001A7B09" w14:paraId="65D32F1A" w14:textId="77777777" w:rsidTr="12BB2C78">
        <w:trPr>
          <w:trHeight w:val="20"/>
        </w:trPr>
        <w:tc>
          <w:tcPr>
            <w:tcW w:w="2205" w:type="dxa"/>
          </w:tcPr>
          <w:p w14:paraId="6CE71F92" w14:textId="176F5163" w:rsidR="00A95EDC" w:rsidRPr="001A7B09" w:rsidRDefault="00A95EDC" w:rsidP="0005292D">
            <w:pPr>
              <w:pStyle w:val="Table"/>
              <w:rPr>
                <w:lang w:val="lv-LV"/>
              </w:rPr>
            </w:pPr>
            <w:r w:rsidRPr="001A7B09">
              <w:rPr>
                <w:lang w:val="lv-LV"/>
              </w:rPr>
              <w:t>STF</w:t>
            </w:r>
          </w:p>
        </w:tc>
        <w:tc>
          <w:tcPr>
            <w:tcW w:w="7146" w:type="dxa"/>
          </w:tcPr>
          <w:p w14:paraId="79B31255" w14:textId="0BC48DC3" w:rsidR="00A95EDC" w:rsidRPr="001A7B09" w:rsidRDefault="00B34DEE" w:rsidP="0005292D">
            <w:pPr>
              <w:pStyle w:val="Table"/>
              <w:rPr>
                <w:lang w:val="lv-LV"/>
              </w:rPr>
            </w:pPr>
            <w:r w:rsidRPr="001A7B09">
              <w:rPr>
                <w:lang w:val="lv-LV"/>
              </w:rPr>
              <w:t>Starptautiskais</w:t>
            </w:r>
            <w:r w:rsidR="00A95EDC" w:rsidRPr="001A7B09">
              <w:rPr>
                <w:lang w:val="lv-LV"/>
              </w:rPr>
              <w:t xml:space="preserve"> Transporta forums</w:t>
            </w:r>
          </w:p>
        </w:tc>
      </w:tr>
      <w:tr w:rsidR="00A95EDC" w:rsidRPr="001A7B09" w14:paraId="44953F0A" w14:textId="77777777" w:rsidTr="12BB2C78">
        <w:trPr>
          <w:trHeight w:val="20"/>
        </w:trPr>
        <w:tc>
          <w:tcPr>
            <w:tcW w:w="2205" w:type="dxa"/>
          </w:tcPr>
          <w:p w14:paraId="7A506829" w14:textId="4E06F72B" w:rsidR="00A95EDC" w:rsidRPr="001A7B09" w:rsidRDefault="00A95EDC" w:rsidP="0005292D">
            <w:pPr>
              <w:pStyle w:val="Table"/>
              <w:rPr>
                <w:lang w:val="lv-LV"/>
              </w:rPr>
            </w:pPr>
            <w:r w:rsidRPr="001A7B09">
              <w:rPr>
                <w:lang w:val="lv-LV"/>
              </w:rPr>
              <w:t>T</w:t>
            </w:r>
            <w:r w:rsidR="00A326E0" w:rsidRPr="001A7B09">
              <w:rPr>
                <w:lang w:val="lv-LV"/>
              </w:rPr>
              <w:t>ACHO</w:t>
            </w:r>
            <w:r w:rsidR="00DA00F8" w:rsidRPr="001A7B09">
              <w:rPr>
                <w:lang w:val="lv-LV"/>
              </w:rPr>
              <w:t>net</w:t>
            </w:r>
          </w:p>
        </w:tc>
        <w:tc>
          <w:tcPr>
            <w:tcW w:w="7146" w:type="dxa"/>
          </w:tcPr>
          <w:p w14:paraId="79B8E0CE" w14:textId="3A270BAC" w:rsidR="00A95EDC" w:rsidRPr="001A7B09" w:rsidRDefault="00AD3EA3" w:rsidP="0005292D">
            <w:pPr>
              <w:pStyle w:val="Table"/>
              <w:rPr>
                <w:lang w:val="lv-LV"/>
              </w:rPr>
            </w:pPr>
            <w:r w:rsidRPr="001A7B09">
              <w:rPr>
                <w:lang w:val="lv-LV"/>
              </w:rPr>
              <w:t xml:space="preserve">Eiropas </w:t>
            </w:r>
            <w:r w:rsidR="0088511D" w:rsidRPr="001A7B09">
              <w:rPr>
                <w:lang w:val="lv-LV"/>
              </w:rPr>
              <w:t>datu apmaiņas tīkls</w:t>
            </w:r>
            <w:r w:rsidRPr="001A7B09">
              <w:rPr>
                <w:lang w:val="lv-LV"/>
              </w:rPr>
              <w:t xml:space="preserve"> “TACHO</w:t>
            </w:r>
            <w:r w:rsidR="00047053" w:rsidRPr="001A7B09">
              <w:rPr>
                <w:lang w:val="lv-LV"/>
              </w:rPr>
              <w:t>net</w:t>
            </w:r>
            <w:r w:rsidRPr="001A7B09">
              <w:rPr>
                <w:lang w:val="lv-LV"/>
              </w:rPr>
              <w:t>”</w:t>
            </w:r>
          </w:p>
        </w:tc>
      </w:tr>
      <w:tr w:rsidR="006E4079" w:rsidRPr="001A7B09" w14:paraId="0128A8E9" w14:textId="77777777" w:rsidTr="12BB2C78">
        <w:trPr>
          <w:trHeight w:val="20"/>
        </w:trPr>
        <w:tc>
          <w:tcPr>
            <w:tcW w:w="2205" w:type="dxa"/>
          </w:tcPr>
          <w:p w14:paraId="4D92CCFD" w14:textId="0B842C95" w:rsidR="006E4079" w:rsidRPr="001A7B09" w:rsidRDefault="006E4079" w:rsidP="0005292D">
            <w:pPr>
              <w:pStyle w:val="Table"/>
              <w:rPr>
                <w:lang w:val="lv-LV"/>
              </w:rPr>
            </w:pPr>
            <w:r w:rsidRPr="001A7B09">
              <w:rPr>
                <w:lang w:val="lv-LV"/>
              </w:rPr>
              <w:t>TESTA2</w:t>
            </w:r>
          </w:p>
        </w:tc>
        <w:tc>
          <w:tcPr>
            <w:tcW w:w="7146" w:type="dxa"/>
          </w:tcPr>
          <w:p w14:paraId="13CED75C" w14:textId="752F4F49" w:rsidR="006E4079" w:rsidRPr="001A7B09" w:rsidRDefault="000D10B9" w:rsidP="0005292D">
            <w:pPr>
              <w:pStyle w:val="Table"/>
              <w:rPr>
                <w:lang w:val="lv-LV"/>
              </w:rPr>
            </w:pPr>
            <w:r w:rsidRPr="001A7B09">
              <w:rPr>
                <w:lang w:val="lv-LV"/>
              </w:rPr>
              <w:t xml:space="preserve">EK </w:t>
            </w:r>
            <w:r w:rsidR="001F6C3E" w:rsidRPr="001A7B09">
              <w:rPr>
                <w:lang w:val="lv-LV"/>
              </w:rPr>
              <w:t xml:space="preserve">datu apmaiņas </w:t>
            </w:r>
            <w:r w:rsidR="006E4079" w:rsidRPr="001A7B09">
              <w:rPr>
                <w:lang w:val="lv-LV"/>
              </w:rPr>
              <w:t>tīkls</w:t>
            </w:r>
          </w:p>
        </w:tc>
      </w:tr>
      <w:tr w:rsidR="00CA515F" w:rsidRPr="001A7B09" w14:paraId="523190ED" w14:textId="77777777" w:rsidTr="12BB2C78">
        <w:trPr>
          <w:trHeight w:val="20"/>
        </w:trPr>
        <w:tc>
          <w:tcPr>
            <w:tcW w:w="2205" w:type="dxa"/>
          </w:tcPr>
          <w:p w14:paraId="4FA121EF" w14:textId="38D92CB9" w:rsidR="00CA515F" w:rsidRPr="001A7B09" w:rsidRDefault="00CA515F" w:rsidP="0005292D">
            <w:pPr>
              <w:pStyle w:val="Table"/>
              <w:rPr>
                <w:highlight w:val="red"/>
                <w:lang w:val="lv-LV"/>
              </w:rPr>
            </w:pPr>
            <w:r w:rsidRPr="001A7B09">
              <w:rPr>
                <w:lang w:val="lv-LV"/>
              </w:rPr>
              <w:t>UR</w:t>
            </w:r>
          </w:p>
        </w:tc>
        <w:tc>
          <w:tcPr>
            <w:tcW w:w="7146" w:type="dxa"/>
          </w:tcPr>
          <w:p w14:paraId="739FBD64" w14:textId="428D2A17" w:rsidR="00CA515F" w:rsidRPr="001A7B09" w:rsidRDefault="47BB9DAA" w:rsidP="0005292D">
            <w:pPr>
              <w:pStyle w:val="Table"/>
              <w:rPr>
                <w:lang w:val="lv-LV"/>
              </w:rPr>
            </w:pPr>
            <w:r w:rsidRPr="001A7B09">
              <w:rPr>
                <w:lang w:val="lv-LV"/>
              </w:rPr>
              <w:t xml:space="preserve">LR </w:t>
            </w:r>
            <w:r w:rsidR="7FD9F6FE" w:rsidRPr="001A7B09">
              <w:rPr>
                <w:lang w:val="lv-LV"/>
              </w:rPr>
              <w:t>Uzņēmumu reģistrs </w:t>
            </w:r>
          </w:p>
        </w:tc>
      </w:tr>
      <w:tr w:rsidR="00EE3546" w:rsidRPr="001A7B09" w14:paraId="0433B2C7" w14:textId="77777777" w:rsidTr="12BB2C78">
        <w:trPr>
          <w:trHeight w:val="20"/>
        </w:trPr>
        <w:tc>
          <w:tcPr>
            <w:tcW w:w="2205" w:type="dxa"/>
          </w:tcPr>
          <w:p w14:paraId="0EC4CF7F" w14:textId="520E0002" w:rsidR="00EE3546" w:rsidRPr="001A7B09" w:rsidRDefault="00EE3546" w:rsidP="0005292D">
            <w:pPr>
              <w:pStyle w:val="Table"/>
              <w:rPr>
                <w:lang w:val="lv-LV"/>
              </w:rPr>
            </w:pPr>
            <w:r w:rsidRPr="001A7B09">
              <w:rPr>
                <w:lang w:val="lv-LV"/>
              </w:rPr>
              <w:t>VDAA</w:t>
            </w:r>
          </w:p>
        </w:tc>
        <w:tc>
          <w:tcPr>
            <w:tcW w:w="7146" w:type="dxa"/>
          </w:tcPr>
          <w:p w14:paraId="2F58FECC" w14:textId="370F61D6" w:rsidR="00EE3546" w:rsidRPr="001A7B09" w:rsidRDefault="00582CE2" w:rsidP="0005292D">
            <w:pPr>
              <w:pStyle w:val="Table"/>
              <w:rPr>
                <w:lang w:val="lv-LV"/>
              </w:rPr>
            </w:pPr>
            <w:r w:rsidRPr="001A7B09">
              <w:rPr>
                <w:lang w:val="lv-LV"/>
              </w:rPr>
              <w:t>Valsts digitālās attīstības aģentūra</w:t>
            </w:r>
          </w:p>
        </w:tc>
      </w:tr>
      <w:tr w:rsidR="00A95EDC" w:rsidRPr="001A7B09" w14:paraId="01DF231D" w14:textId="77777777" w:rsidTr="12BB2C78">
        <w:trPr>
          <w:trHeight w:val="20"/>
        </w:trPr>
        <w:tc>
          <w:tcPr>
            <w:tcW w:w="2205" w:type="dxa"/>
          </w:tcPr>
          <w:p w14:paraId="69ECACC5" w14:textId="49285B19" w:rsidR="00A95EDC" w:rsidRPr="001A7B09" w:rsidRDefault="00A95EDC" w:rsidP="0005292D">
            <w:pPr>
              <w:pStyle w:val="Table"/>
              <w:rPr>
                <w:lang w:val="lv-LV"/>
              </w:rPr>
            </w:pPr>
            <w:r w:rsidRPr="001A7B09">
              <w:rPr>
                <w:lang w:val="lv-LV"/>
              </w:rPr>
              <w:t>VID</w:t>
            </w:r>
          </w:p>
        </w:tc>
        <w:tc>
          <w:tcPr>
            <w:tcW w:w="7146" w:type="dxa"/>
          </w:tcPr>
          <w:p w14:paraId="37ACF927" w14:textId="5E8D912A" w:rsidR="00A95EDC" w:rsidRPr="001A7B09" w:rsidRDefault="00A95EDC" w:rsidP="0005292D">
            <w:pPr>
              <w:pStyle w:val="Table"/>
              <w:rPr>
                <w:lang w:val="lv-LV"/>
              </w:rPr>
            </w:pPr>
            <w:r w:rsidRPr="001A7B09">
              <w:rPr>
                <w:lang w:val="lv-LV"/>
              </w:rPr>
              <w:t>Valsts ieņēmumu dienests</w:t>
            </w:r>
          </w:p>
        </w:tc>
      </w:tr>
      <w:tr w:rsidR="00C03E21" w:rsidRPr="001A7B09" w14:paraId="0D656943" w14:textId="77777777" w:rsidTr="12BB2C78">
        <w:trPr>
          <w:trHeight w:val="20"/>
        </w:trPr>
        <w:tc>
          <w:tcPr>
            <w:tcW w:w="2205" w:type="dxa"/>
          </w:tcPr>
          <w:p w14:paraId="5833103B" w14:textId="35277038" w:rsidR="00C03E21" w:rsidRPr="001A7B09" w:rsidRDefault="00C03E21" w:rsidP="0005292D">
            <w:pPr>
              <w:pStyle w:val="Table"/>
              <w:rPr>
                <w:lang w:val="lv-LV"/>
              </w:rPr>
            </w:pPr>
            <w:r w:rsidRPr="001A7B09">
              <w:rPr>
                <w:lang w:val="lv-LV"/>
              </w:rPr>
              <w:t>VISS</w:t>
            </w:r>
          </w:p>
        </w:tc>
        <w:tc>
          <w:tcPr>
            <w:tcW w:w="7146" w:type="dxa"/>
          </w:tcPr>
          <w:p w14:paraId="3A0282EC" w14:textId="4AD90793" w:rsidR="00C03E21" w:rsidRPr="001A7B09" w:rsidRDefault="00EE3546" w:rsidP="0005292D">
            <w:pPr>
              <w:pStyle w:val="Table"/>
              <w:rPr>
                <w:lang w:val="lv-LV"/>
              </w:rPr>
            </w:pPr>
            <w:r w:rsidRPr="001A7B09">
              <w:rPr>
                <w:lang w:val="lv-LV"/>
              </w:rPr>
              <w:t>Valsts informācijas sistēmu savietotājs</w:t>
            </w:r>
          </w:p>
        </w:tc>
      </w:tr>
      <w:tr w:rsidR="00D5244C" w:rsidRPr="001A7B09" w14:paraId="7CCFD148" w14:textId="77777777" w:rsidTr="12BB2C78">
        <w:trPr>
          <w:trHeight w:val="20"/>
        </w:trPr>
        <w:tc>
          <w:tcPr>
            <w:tcW w:w="2205" w:type="dxa"/>
          </w:tcPr>
          <w:p w14:paraId="17364DF0" w14:textId="499C9680" w:rsidR="00D5244C" w:rsidRPr="001A7B09" w:rsidRDefault="00D5244C" w:rsidP="0005292D">
            <w:pPr>
              <w:pStyle w:val="Table"/>
              <w:rPr>
                <w:lang w:val="lv-LV"/>
              </w:rPr>
            </w:pPr>
            <w:r w:rsidRPr="001A7B09">
              <w:rPr>
                <w:lang w:val="lv-LV"/>
              </w:rPr>
              <w:t>VZD AR</w:t>
            </w:r>
          </w:p>
        </w:tc>
        <w:tc>
          <w:tcPr>
            <w:tcW w:w="7146" w:type="dxa"/>
          </w:tcPr>
          <w:p w14:paraId="1958C024" w14:textId="7050DE98" w:rsidR="00D5244C" w:rsidRPr="001A7B09" w:rsidRDefault="00A457BC" w:rsidP="0005292D">
            <w:pPr>
              <w:pStyle w:val="Table"/>
              <w:rPr>
                <w:lang w:val="lv-LV"/>
              </w:rPr>
            </w:pPr>
            <w:r w:rsidRPr="001A7B09">
              <w:rPr>
                <w:lang w:val="lv-LV"/>
              </w:rPr>
              <w:t>Valsts zemes dienesta adrešu reģistrs</w:t>
            </w:r>
          </w:p>
        </w:tc>
      </w:tr>
      <w:tr w:rsidR="00B26668" w:rsidRPr="001A7B09" w14:paraId="50E57EFB" w14:textId="77777777" w:rsidTr="12BB2C78">
        <w:trPr>
          <w:trHeight w:val="20"/>
        </w:trPr>
        <w:tc>
          <w:tcPr>
            <w:tcW w:w="2205" w:type="dxa"/>
          </w:tcPr>
          <w:p w14:paraId="128C53C4" w14:textId="09A6AE57" w:rsidR="00B26668" w:rsidRPr="001A7B09" w:rsidRDefault="00B26668" w:rsidP="0005292D">
            <w:pPr>
              <w:pStyle w:val="Table"/>
              <w:rPr>
                <w:lang w:val="lv-LV"/>
              </w:rPr>
            </w:pPr>
            <w:r w:rsidRPr="001A7B09">
              <w:rPr>
                <w:lang w:val="lv-LV"/>
              </w:rPr>
              <w:t>VDZTI</w:t>
            </w:r>
          </w:p>
        </w:tc>
        <w:tc>
          <w:tcPr>
            <w:tcW w:w="7146" w:type="dxa"/>
          </w:tcPr>
          <w:p w14:paraId="2C764944" w14:textId="50284864" w:rsidR="00B26668" w:rsidRPr="001A7B09" w:rsidRDefault="00B26668" w:rsidP="0005292D">
            <w:pPr>
              <w:pStyle w:val="Table"/>
              <w:rPr>
                <w:lang w:val="lv-LV"/>
              </w:rPr>
            </w:pPr>
            <w:r w:rsidRPr="001A7B09">
              <w:rPr>
                <w:lang w:val="lv-LV"/>
              </w:rPr>
              <w:t>Valsts dzelzceļa tehniskā inspekcija</w:t>
            </w:r>
          </w:p>
        </w:tc>
      </w:tr>
      <w:tr w:rsidR="00DF17A6" w:rsidRPr="001A7B09" w14:paraId="0104592A" w14:textId="77777777" w:rsidTr="12BB2C78">
        <w:trPr>
          <w:trHeight w:val="20"/>
        </w:trPr>
        <w:tc>
          <w:tcPr>
            <w:tcW w:w="2205" w:type="dxa"/>
          </w:tcPr>
          <w:p w14:paraId="52D53377" w14:textId="30C1DFA8" w:rsidR="00DF17A6" w:rsidRPr="001A7B09" w:rsidRDefault="00DF17A6" w:rsidP="00DF17A6">
            <w:pPr>
              <w:pStyle w:val="Table"/>
              <w:rPr>
                <w:lang w:val="lv-LV"/>
              </w:rPr>
            </w:pPr>
            <w:r w:rsidRPr="001A7B09">
              <w:rPr>
                <w:lang w:val="lv-LV"/>
              </w:rPr>
              <w:t>Sistēma</w:t>
            </w:r>
          </w:p>
        </w:tc>
        <w:tc>
          <w:tcPr>
            <w:tcW w:w="7146" w:type="dxa"/>
          </w:tcPr>
          <w:p w14:paraId="58243B50" w14:textId="18ADEF80" w:rsidR="00DF17A6" w:rsidRPr="001A7B09" w:rsidRDefault="00DF17A6" w:rsidP="00DF17A6">
            <w:pPr>
              <w:pStyle w:val="Table"/>
              <w:rPr>
                <w:lang w:val="lv-LV"/>
              </w:rPr>
            </w:pPr>
            <w:r w:rsidRPr="001A7B09">
              <w:rPr>
                <w:lang w:val="lv-LV"/>
              </w:rPr>
              <w:t>Projekta gaitā izstrādājamā sistēma ATD  sniegto pakalpojumu pārvaldībai</w:t>
            </w:r>
          </w:p>
        </w:tc>
      </w:tr>
      <w:tr w:rsidR="00DF17A6" w:rsidRPr="001A7B09" w14:paraId="2958378F" w14:textId="77777777" w:rsidTr="12BB2C78">
        <w:trPr>
          <w:trHeight w:val="20"/>
        </w:trPr>
        <w:tc>
          <w:tcPr>
            <w:tcW w:w="2205" w:type="dxa"/>
          </w:tcPr>
          <w:p w14:paraId="7230D908" w14:textId="2D12D7BC" w:rsidR="00DF17A6" w:rsidRPr="001A7B09" w:rsidRDefault="00DF17A6" w:rsidP="00DF17A6">
            <w:pPr>
              <w:pStyle w:val="Table"/>
              <w:rPr>
                <w:lang w:val="lv-LV"/>
              </w:rPr>
            </w:pPr>
            <w:r w:rsidRPr="001A7B09">
              <w:rPr>
                <w:lang w:val="lv-LV"/>
              </w:rPr>
              <w:t>SM</w:t>
            </w:r>
          </w:p>
        </w:tc>
        <w:tc>
          <w:tcPr>
            <w:tcW w:w="7146" w:type="dxa"/>
          </w:tcPr>
          <w:p w14:paraId="5703015D" w14:textId="4DBD98AD" w:rsidR="00DF17A6" w:rsidRPr="001A7B09" w:rsidRDefault="00DF17A6" w:rsidP="00DF17A6">
            <w:pPr>
              <w:pStyle w:val="Table"/>
              <w:rPr>
                <w:lang w:val="lv-LV"/>
              </w:rPr>
            </w:pPr>
            <w:r w:rsidRPr="001A7B09">
              <w:rPr>
                <w:lang w:val="lv-LV"/>
              </w:rPr>
              <w:t>Satiksmes ministrija</w:t>
            </w:r>
          </w:p>
        </w:tc>
      </w:tr>
    </w:tbl>
    <w:p w14:paraId="3BB20994" w14:textId="77777777" w:rsidR="006B3E45" w:rsidRPr="001A7B09" w:rsidRDefault="006B3E45" w:rsidP="006B3E45">
      <w:pPr>
        <w:pStyle w:val="EYBodytextwithparaspace"/>
        <w:rPr>
          <w:lang w:val="lv-LV"/>
        </w:rPr>
      </w:pPr>
    </w:p>
    <w:p w14:paraId="0B81DEE7" w14:textId="4797D4A2" w:rsidR="00B264BF" w:rsidRPr="001A7B09" w:rsidRDefault="00A26943" w:rsidP="00D2654E">
      <w:pPr>
        <w:pStyle w:val="EYHeading1"/>
        <w:rPr>
          <w:lang w:val="lv-LV"/>
        </w:rPr>
      </w:pPr>
      <w:bookmarkStart w:id="2" w:name="_Toc216956272"/>
      <w:bookmarkEnd w:id="0"/>
      <w:r w:rsidRPr="001A7B09">
        <w:rPr>
          <w:lang w:val="lv-LV"/>
        </w:rPr>
        <w:lastRenderedPageBreak/>
        <w:t>Ievads</w:t>
      </w:r>
      <w:bookmarkEnd w:id="2"/>
    </w:p>
    <w:p w14:paraId="616EC353" w14:textId="01822804" w:rsidR="00DE4F67" w:rsidRPr="001A7B09" w:rsidRDefault="00275F61" w:rsidP="00D2654E">
      <w:pPr>
        <w:pStyle w:val="EYBodytextwithparaspace"/>
        <w:rPr>
          <w:lang w:val="lv-LV"/>
        </w:rPr>
      </w:pPr>
      <w:r w:rsidRPr="001A7B09">
        <w:rPr>
          <w:lang w:val="lv-LV"/>
        </w:rPr>
        <w:t>Autotransporta direkcija</w:t>
      </w:r>
      <w:r w:rsidR="007F269A" w:rsidRPr="001A7B09">
        <w:rPr>
          <w:lang w:val="lv-LV"/>
        </w:rPr>
        <w:t>, jeb ATD,</w:t>
      </w:r>
      <w:r w:rsidRPr="001A7B09">
        <w:rPr>
          <w:lang w:val="lv-LV"/>
        </w:rPr>
        <w:t xml:space="preserve"> ir valsts sabiedrība</w:t>
      </w:r>
      <w:r w:rsidR="00D7213D" w:rsidRPr="001A7B09">
        <w:rPr>
          <w:lang w:val="lv-LV"/>
        </w:rPr>
        <w:t xml:space="preserve"> ar ierobežotu atbildību</w:t>
      </w:r>
      <w:r w:rsidRPr="001A7B09">
        <w:rPr>
          <w:lang w:val="lv-LV"/>
        </w:rPr>
        <w:t xml:space="preserve">, kas darbojas Satiksmes ministrijas pārraudzībā un ir atbildīga par autotransporta jomas pārraudzību un attīstību Latvijā. </w:t>
      </w:r>
      <w:bookmarkStart w:id="3" w:name="_Toc212886785"/>
      <w:r w:rsidR="000F029D" w:rsidRPr="001A7B09">
        <w:rPr>
          <w:lang w:val="lv-LV"/>
        </w:rPr>
        <w:t xml:space="preserve">Viens no galvenajiem </w:t>
      </w:r>
      <w:r w:rsidR="00B26C0D" w:rsidRPr="001A7B09">
        <w:rPr>
          <w:lang w:val="lv-LV"/>
        </w:rPr>
        <w:t>ATD uzdevumi</w:t>
      </w:r>
      <w:r w:rsidR="000F029D" w:rsidRPr="001A7B09">
        <w:rPr>
          <w:lang w:val="lv-LV"/>
        </w:rPr>
        <w:t>em</w:t>
      </w:r>
      <w:r w:rsidR="00B26C0D" w:rsidRPr="001A7B09">
        <w:rPr>
          <w:lang w:val="lv-LV"/>
        </w:rPr>
        <w:t xml:space="preserve"> </w:t>
      </w:r>
      <w:r w:rsidR="00A775B5" w:rsidRPr="001A7B09">
        <w:rPr>
          <w:lang w:val="lv-LV"/>
        </w:rPr>
        <w:t>ir saistīts ar</w:t>
      </w:r>
      <w:r w:rsidR="00035E73" w:rsidRPr="001A7B09">
        <w:rPr>
          <w:lang w:val="lv-LV"/>
        </w:rPr>
        <w:t xml:space="preserve"> </w:t>
      </w:r>
      <w:r w:rsidR="009F2C8D" w:rsidRPr="001A7B09">
        <w:rPr>
          <w:lang w:val="lv-LV"/>
        </w:rPr>
        <w:t>atļauju un licenču izsniegšanu</w:t>
      </w:r>
      <w:r w:rsidR="003C39CC" w:rsidRPr="001A7B09">
        <w:rPr>
          <w:lang w:val="lv-LV"/>
        </w:rPr>
        <w:t xml:space="preserve"> un pārvaldību</w:t>
      </w:r>
      <w:r w:rsidR="009F2C8D" w:rsidRPr="001A7B09">
        <w:rPr>
          <w:lang w:val="lv-LV"/>
        </w:rPr>
        <w:t xml:space="preserve"> kravu</w:t>
      </w:r>
      <w:r w:rsidR="00275B1D" w:rsidRPr="001A7B09">
        <w:rPr>
          <w:lang w:val="lv-LV"/>
        </w:rPr>
        <w:t xml:space="preserve"> un pasažieru komercpārvadājumiem </w:t>
      </w:r>
      <w:r w:rsidR="0084131D" w:rsidRPr="001A7B09">
        <w:rPr>
          <w:lang w:val="lv-LV"/>
        </w:rPr>
        <w:t>un to veikšan</w:t>
      </w:r>
      <w:r w:rsidR="00232C26" w:rsidRPr="001A7B09">
        <w:rPr>
          <w:lang w:val="lv-LV"/>
        </w:rPr>
        <w:t>ai</w:t>
      </w:r>
      <w:r w:rsidR="0084131D" w:rsidRPr="001A7B09">
        <w:rPr>
          <w:lang w:val="lv-LV"/>
        </w:rPr>
        <w:t xml:space="preserve"> Latvijā un starptautisk</w:t>
      </w:r>
      <w:r w:rsidR="00C17323" w:rsidRPr="001A7B09">
        <w:rPr>
          <w:lang w:val="lv-LV"/>
        </w:rPr>
        <w:t>ā mērogā</w:t>
      </w:r>
      <w:r w:rsidR="0084131D" w:rsidRPr="001A7B09">
        <w:rPr>
          <w:lang w:val="lv-LV"/>
        </w:rPr>
        <w:t>.</w:t>
      </w:r>
    </w:p>
    <w:p w14:paraId="4F467505" w14:textId="3F664DAE" w:rsidR="00324E0B" w:rsidRPr="001A7B09" w:rsidRDefault="003C39CC" w:rsidP="00B24385">
      <w:pPr>
        <w:pStyle w:val="EYBodytextwithparaspace"/>
        <w:rPr>
          <w:lang w:val="lv-LV"/>
        </w:rPr>
      </w:pPr>
      <w:r w:rsidRPr="001A7B09">
        <w:rPr>
          <w:lang w:val="lv-LV"/>
        </w:rPr>
        <w:t>Kārtība kā tiek sniegti šie pakalpojumi un veikts a</w:t>
      </w:r>
      <w:r w:rsidR="00DE4F67" w:rsidRPr="001A7B09">
        <w:rPr>
          <w:lang w:val="lv-LV"/>
        </w:rPr>
        <w:t xml:space="preserve">tļauju un licenču izsniegšanas </w:t>
      </w:r>
      <w:r w:rsidRPr="001A7B09">
        <w:rPr>
          <w:lang w:val="lv-LV"/>
        </w:rPr>
        <w:t xml:space="preserve">un </w:t>
      </w:r>
      <w:r w:rsidR="00B43D47" w:rsidRPr="001A7B09">
        <w:rPr>
          <w:lang w:val="lv-LV"/>
        </w:rPr>
        <w:t xml:space="preserve">pārvaldības </w:t>
      </w:r>
      <w:r w:rsidR="00DE4F67" w:rsidRPr="001A7B09">
        <w:rPr>
          <w:lang w:val="lv-LV"/>
        </w:rPr>
        <w:t xml:space="preserve">process </w:t>
      </w:r>
      <w:r w:rsidR="00B43D47" w:rsidRPr="001A7B09">
        <w:rPr>
          <w:lang w:val="lv-LV"/>
        </w:rPr>
        <w:t>tiek noteikts</w:t>
      </w:r>
      <w:r w:rsidR="00DE4F67" w:rsidRPr="001A7B09">
        <w:rPr>
          <w:lang w:val="lv-LV"/>
        </w:rPr>
        <w:t xml:space="preserve"> atbilstoši nacionālaj</w:t>
      </w:r>
      <w:r w:rsidR="00B43D47" w:rsidRPr="001A7B09">
        <w:rPr>
          <w:lang w:val="lv-LV"/>
        </w:rPr>
        <w:t>am un</w:t>
      </w:r>
      <w:r w:rsidR="00DE4F67" w:rsidRPr="001A7B09">
        <w:rPr>
          <w:lang w:val="lv-LV"/>
        </w:rPr>
        <w:t xml:space="preserve"> starptautiskaja</w:t>
      </w:r>
      <w:r w:rsidR="00B43D47" w:rsidRPr="001A7B09">
        <w:rPr>
          <w:lang w:val="lv-LV"/>
        </w:rPr>
        <w:t>m normatīvajam regulējumam</w:t>
      </w:r>
      <w:r w:rsidR="00DE4F67" w:rsidRPr="001A7B09">
        <w:rPr>
          <w:lang w:val="lv-LV"/>
        </w:rPr>
        <w:t xml:space="preserve">. </w:t>
      </w:r>
      <w:r w:rsidR="00232E51" w:rsidRPr="001A7B09">
        <w:rPr>
          <w:lang w:val="lv-LV"/>
        </w:rPr>
        <w:t xml:space="preserve">Tiek </w:t>
      </w:r>
      <w:r w:rsidR="00DE4F67" w:rsidRPr="001A7B09">
        <w:rPr>
          <w:lang w:val="lv-LV"/>
        </w:rPr>
        <w:t xml:space="preserve">ievēroti tādi normatīvie akti kā </w:t>
      </w:r>
      <w:r w:rsidR="00232E51" w:rsidRPr="001A7B09">
        <w:rPr>
          <w:lang w:val="lv-LV"/>
        </w:rPr>
        <w:t>Latvijas</w:t>
      </w:r>
      <w:r w:rsidR="1ADD4F38" w:rsidRPr="001A7B09">
        <w:rPr>
          <w:lang w:val="lv-LV"/>
        </w:rPr>
        <w:t xml:space="preserve"> Republikas likumi un</w:t>
      </w:r>
      <w:r w:rsidR="00232E51" w:rsidRPr="001A7B09">
        <w:rPr>
          <w:lang w:val="lv-LV"/>
        </w:rPr>
        <w:t xml:space="preserve"> Ministru kabineta noteikumi, </w:t>
      </w:r>
      <w:r w:rsidR="00DE4F67" w:rsidRPr="001A7B09">
        <w:rPr>
          <w:lang w:val="lv-LV"/>
        </w:rPr>
        <w:t xml:space="preserve">Eiropas Savienības regulas, </w:t>
      </w:r>
      <w:r w:rsidR="00232E51" w:rsidRPr="001A7B09">
        <w:rPr>
          <w:lang w:val="lv-LV"/>
        </w:rPr>
        <w:t xml:space="preserve">valstu savstarpējie nolīgumi </w:t>
      </w:r>
      <w:r w:rsidR="00DE4F67" w:rsidRPr="001A7B09">
        <w:rPr>
          <w:lang w:val="lv-LV"/>
        </w:rPr>
        <w:t xml:space="preserve">kā arī citi starptautiskie līgumi un noteikumi, kas nodrošina vienotu un caurspīdīgu pieeju </w:t>
      </w:r>
      <w:r w:rsidR="00B24385" w:rsidRPr="001A7B09">
        <w:rPr>
          <w:lang w:val="lv-LV"/>
        </w:rPr>
        <w:t xml:space="preserve">autopārvadājumu jomas </w:t>
      </w:r>
      <w:r w:rsidR="00DE4F67" w:rsidRPr="001A7B09">
        <w:rPr>
          <w:lang w:val="lv-LV"/>
        </w:rPr>
        <w:t>dalībniekiem.</w:t>
      </w:r>
    </w:p>
    <w:p w14:paraId="20685661" w14:textId="5AF895F7" w:rsidR="006F5905" w:rsidRPr="001A7B09" w:rsidRDefault="004418E8" w:rsidP="00E835C6">
      <w:pPr>
        <w:pStyle w:val="EYHeading2"/>
        <w:rPr>
          <w:lang w:val="lv-LV"/>
        </w:rPr>
      </w:pPr>
      <w:bookmarkStart w:id="4" w:name="_Toc216956273"/>
      <w:r w:rsidRPr="001A7B09">
        <w:rPr>
          <w:lang w:val="lv-LV"/>
        </w:rPr>
        <w:t>Dokumenta mērķis</w:t>
      </w:r>
      <w:bookmarkEnd w:id="4"/>
    </w:p>
    <w:p w14:paraId="66851605" w14:textId="5526A15F" w:rsidR="00A92896" w:rsidRPr="001A7B09" w:rsidRDefault="00FB054E" w:rsidP="006F5905">
      <w:pPr>
        <w:pStyle w:val="EYBodytextwithparaspace"/>
        <w:rPr>
          <w:lang w:val="lv-LV"/>
        </w:rPr>
      </w:pPr>
      <w:r w:rsidRPr="001A7B09">
        <w:rPr>
          <w:lang w:val="lv-LV"/>
        </w:rPr>
        <w:t>Šis</w:t>
      </w:r>
      <w:r w:rsidR="00D06B22" w:rsidRPr="001A7B09">
        <w:rPr>
          <w:lang w:val="lv-LV"/>
        </w:rPr>
        <w:t xml:space="preserve"> dokuments ir </w:t>
      </w:r>
      <w:r w:rsidRPr="001A7B09">
        <w:rPr>
          <w:lang w:val="lv-LV"/>
        </w:rPr>
        <w:t>sagatavots pamatojoties uz 2025.gada 20.maijā savstarpēji noslēgtā līguma Nr.</w:t>
      </w:r>
      <w:r w:rsidR="000669C4" w:rsidRPr="001A7B09">
        <w:rPr>
          <w:lang w:val="lv-LV"/>
        </w:rPr>
        <w:t>1.18.6/68/2025</w:t>
      </w:r>
      <w:r w:rsidRPr="001A7B09">
        <w:rPr>
          <w:lang w:val="lv-LV"/>
        </w:rPr>
        <w:t xml:space="preserve"> starp VSIA “Autotransporta direkcija” un SIA “Ernst &amp; Young Baltic”</w:t>
      </w:r>
      <w:r w:rsidR="00AD7A2E" w:rsidRPr="001A7B09">
        <w:rPr>
          <w:lang w:val="lv-LV"/>
        </w:rPr>
        <w:t xml:space="preserve">, kur Projekta </w:t>
      </w:r>
      <w:r w:rsidR="003E410D" w:rsidRPr="001A7B09">
        <w:rPr>
          <w:lang w:val="lv-LV"/>
        </w:rPr>
        <w:t>ietvar</w:t>
      </w:r>
      <w:r w:rsidR="00D01AA5" w:rsidRPr="001A7B09">
        <w:rPr>
          <w:lang w:val="lv-LV"/>
        </w:rPr>
        <w:t>ā</w:t>
      </w:r>
      <w:r w:rsidR="003E410D" w:rsidRPr="001A7B09">
        <w:rPr>
          <w:lang w:val="lv-LV"/>
        </w:rPr>
        <w:t xml:space="preserve"> EY </w:t>
      </w:r>
      <w:r w:rsidR="005A507E" w:rsidRPr="001A7B09">
        <w:rPr>
          <w:lang w:val="lv-LV"/>
        </w:rPr>
        <w:t xml:space="preserve">veic ATD </w:t>
      </w:r>
      <w:r w:rsidR="00AD5CCA" w:rsidRPr="001A7B09">
        <w:rPr>
          <w:lang w:val="lv-LV"/>
        </w:rPr>
        <w:t xml:space="preserve">sniegto </w:t>
      </w:r>
      <w:r w:rsidR="005A507E" w:rsidRPr="001A7B09">
        <w:rPr>
          <w:lang w:val="lv-LV"/>
        </w:rPr>
        <w:t xml:space="preserve">pakalpojumu procesu optimizācijas izpēti un </w:t>
      </w:r>
      <w:r w:rsidR="00E85256" w:rsidRPr="001A7B09">
        <w:rPr>
          <w:lang w:val="lv-LV"/>
        </w:rPr>
        <w:t>sagatavo tehnisko specifikāciju</w:t>
      </w:r>
      <w:r w:rsidR="003E410D" w:rsidRPr="001A7B09">
        <w:rPr>
          <w:lang w:val="lv-LV"/>
        </w:rPr>
        <w:t xml:space="preserve"> </w:t>
      </w:r>
      <w:r w:rsidR="004B066C" w:rsidRPr="001A7B09">
        <w:rPr>
          <w:lang w:val="lv-LV"/>
        </w:rPr>
        <w:t>jaunas programmatūras izstrādes iepirkumam.</w:t>
      </w:r>
      <w:r w:rsidR="00336C37" w:rsidRPr="001A7B09">
        <w:rPr>
          <w:lang w:val="lv-LV"/>
        </w:rPr>
        <w:t xml:space="preserve"> </w:t>
      </w:r>
    </w:p>
    <w:p w14:paraId="29BCBAE0" w14:textId="3CC1F72E" w:rsidR="00BE15D0" w:rsidRPr="001A7B09" w:rsidRDefault="00F100F6" w:rsidP="00BE15D0">
      <w:pPr>
        <w:pStyle w:val="EYBodytextwithparaspace"/>
        <w:rPr>
          <w:lang w:val="lv-LV"/>
        </w:rPr>
      </w:pPr>
      <w:r w:rsidRPr="001A7B09">
        <w:rPr>
          <w:lang w:val="lv-LV"/>
        </w:rPr>
        <w:t>Konkrēt</w:t>
      </w:r>
      <w:r w:rsidR="10A10769" w:rsidRPr="001A7B09">
        <w:rPr>
          <w:lang w:val="lv-LV"/>
        </w:rPr>
        <w:t>ais</w:t>
      </w:r>
      <w:r w:rsidRPr="001A7B09">
        <w:rPr>
          <w:lang w:val="lv-LV"/>
        </w:rPr>
        <w:t xml:space="preserve"> dokument</w:t>
      </w:r>
      <w:r w:rsidR="009B7BA1" w:rsidRPr="001A7B09">
        <w:rPr>
          <w:lang w:val="lv-LV"/>
        </w:rPr>
        <w:t xml:space="preserve">s </w:t>
      </w:r>
      <w:r w:rsidR="00591880" w:rsidRPr="001A7B09">
        <w:rPr>
          <w:lang w:val="lv-LV"/>
        </w:rPr>
        <w:t>veido</w:t>
      </w:r>
      <w:r w:rsidR="009B7BA1" w:rsidRPr="001A7B09">
        <w:rPr>
          <w:lang w:val="lv-LV"/>
        </w:rPr>
        <w:t xml:space="preserve"> ATD nākotnes informācijas sistēmas tehnisko specifikāciju, iekļaujot </w:t>
      </w:r>
      <w:r w:rsidR="001225D5" w:rsidRPr="001A7B09">
        <w:rPr>
          <w:lang w:val="lv-LV"/>
        </w:rPr>
        <w:t xml:space="preserve">informāciju par sasniedzamo </w:t>
      </w:r>
      <w:r w:rsidR="00A467A6" w:rsidRPr="001A7B09">
        <w:rPr>
          <w:lang w:val="lv-LV"/>
        </w:rPr>
        <w:t xml:space="preserve">risinājuma </w:t>
      </w:r>
      <w:r w:rsidR="001225D5" w:rsidRPr="001A7B09">
        <w:rPr>
          <w:lang w:val="lv-LV"/>
        </w:rPr>
        <w:t>mērķarhitektūru un prasīb</w:t>
      </w:r>
      <w:r w:rsidR="00A467A6" w:rsidRPr="001A7B09">
        <w:rPr>
          <w:lang w:val="lv-LV"/>
        </w:rPr>
        <w:t>u komplektu</w:t>
      </w:r>
      <w:r w:rsidR="001225D5" w:rsidRPr="001A7B09">
        <w:rPr>
          <w:lang w:val="lv-LV"/>
        </w:rPr>
        <w:t xml:space="preserve">, lai </w:t>
      </w:r>
      <w:r w:rsidR="00875C07" w:rsidRPr="001A7B09">
        <w:rPr>
          <w:lang w:val="lv-LV"/>
        </w:rPr>
        <w:t xml:space="preserve">digitālās transformācijas ietvarā īstenotu </w:t>
      </w:r>
      <w:r w:rsidR="001225D5" w:rsidRPr="001A7B09">
        <w:rPr>
          <w:lang w:val="lv-LV"/>
        </w:rPr>
        <w:t>analizēto</w:t>
      </w:r>
      <w:r w:rsidR="00A467A6" w:rsidRPr="001A7B09">
        <w:rPr>
          <w:lang w:val="lv-LV"/>
        </w:rPr>
        <w:t xml:space="preserve"> ATD</w:t>
      </w:r>
      <w:r w:rsidR="001225D5" w:rsidRPr="001A7B09">
        <w:rPr>
          <w:lang w:val="lv-LV"/>
        </w:rPr>
        <w:t xml:space="preserve"> pakalpojumu biznesa procesus</w:t>
      </w:r>
      <w:r w:rsidR="00875C07" w:rsidRPr="001A7B09">
        <w:rPr>
          <w:lang w:val="lv-LV"/>
        </w:rPr>
        <w:t>.</w:t>
      </w:r>
      <w:r w:rsidR="002B6E8A" w:rsidRPr="001A7B09">
        <w:rPr>
          <w:lang w:val="lv-LV"/>
        </w:rPr>
        <w:t xml:space="preserve"> </w:t>
      </w:r>
    </w:p>
    <w:p w14:paraId="32F5F927" w14:textId="5CF05D70" w:rsidR="001517D3" w:rsidRPr="001A7B09" w:rsidRDefault="001517D3" w:rsidP="001517D3">
      <w:pPr>
        <w:pStyle w:val="Heading2"/>
        <w:rPr>
          <w:lang w:val="lv-LV"/>
        </w:rPr>
      </w:pPr>
      <w:bookmarkStart w:id="5" w:name="_Toc216956274"/>
      <w:r w:rsidRPr="001A7B09">
        <w:rPr>
          <w:lang w:val="lv-LV"/>
        </w:rPr>
        <w:t>Dokumenta struktūra</w:t>
      </w:r>
      <w:bookmarkEnd w:id="5"/>
    </w:p>
    <w:p w14:paraId="5FF33BBF" w14:textId="5EE5E5BE" w:rsidR="001517D3" w:rsidRPr="001A7B09" w:rsidRDefault="003A6108" w:rsidP="00FE52BF">
      <w:pPr>
        <w:pStyle w:val="EYBodytextwithparaspace"/>
        <w:rPr>
          <w:lang w:val="lv-LV"/>
        </w:rPr>
      </w:pPr>
      <w:r w:rsidRPr="001A7B09">
        <w:rPr>
          <w:lang w:val="lv-LV"/>
        </w:rPr>
        <w:t>Dokuments sastāv no šādām nodaļām:</w:t>
      </w:r>
    </w:p>
    <w:p w14:paraId="32A3CA52" w14:textId="61FC94A1" w:rsidR="003A6108" w:rsidRPr="001A7B09" w:rsidRDefault="003A6108" w:rsidP="00922F35">
      <w:pPr>
        <w:pStyle w:val="EYBodytextwithparaspace"/>
        <w:numPr>
          <w:ilvl w:val="0"/>
          <w:numId w:val="18"/>
        </w:numPr>
        <w:rPr>
          <w:lang w:val="lv-LV"/>
        </w:rPr>
      </w:pPr>
      <w:r w:rsidRPr="001A7B09">
        <w:rPr>
          <w:lang w:val="lv-LV"/>
        </w:rPr>
        <w:t xml:space="preserve">Nodaļa </w:t>
      </w:r>
      <w:r w:rsidR="00FE52BF" w:rsidRPr="001A7B09">
        <w:rPr>
          <w:lang w:val="lv-LV"/>
        </w:rPr>
        <w:t>–</w:t>
      </w:r>
      <w:r w:rsidRPr="001A7B09">
        <w:rPr>
          <w:lang w:val="lv-LV"/>
        </w:rPr>
        <w:t xml:space="preserve"> Ievads</w:t>
      </w:r>
      <w:r w:rsidR="00FE52BF" w:rsidRPr="001A7B09">
        <w:rPr>
          <w:lang w:val="lv-LV"/>
        </w:rPr>
        <w:t>;</w:t>
      </w:r>
    </w:p>
    <w:p w14:paraId="0C281BF2" w14:textId="2D14C8AE" w:rsidR="003A6108" w:rsidRPr="001A7B09" w:rsidRDefault="003A6108" w:rsidP="00922F35">
      <w:pPr>
        <w:pStyle w:val="EYBodytextwithparaspace"/>
        <w:numPr>
          <w:ilvl w:val="0"/>
          <w:numId w:val="18"/>
        </w:numPr>
        <w:rPr>
          <w:lang w:val="lv-LV"/>
        </w:rPr>
      </w:pPr>
      <w:r w:rsidRPr="001A7B09">
        <w:rPr>
          <w:lang w:val="lv-LV"/>
        </w:rPr>
        <w:t>Nodaļa - ATD konteksts</w:t>
      </w:r>
      <w:r w:rsidR="00FE52BF" w:rsidRPr="001A7B09">
        <w:rPr>
          <w:lang w:val="lv-LV"/>
        </w:rPr>
        <w:t>;</w:t>
      </w:r>
    </w:p>
    <w:p w14:paraId="7C8E7F60" w14:textId="47333C50" w:rsidR="003A6108" w:rsidRPr="001A7B09" w:rsidRDefault="003A6108" w:rsidP="00922F35">
      <w:pPr>
        <w:pStyle w:val="EYBodytextwithparaspace"/>
        <w:numPr>
          <w:ilvl w:val="0"/>
          <w:numId w:val="18"/>
        </w:numPr>
        <w:rPr>
          <w:lang w:val="lv-LV"/>
        </w:rPr>
      </w:pPr>
      <w:r w:rsidRPr="001A7B09">
        <w:rPr>
          <w:lang w:val="lv-LV"/>
        </w:rPr>
        <w:t xml:space="preserve">Nodaļa </w:t>
      </w:r>
      <w:r w:rsidR="00624CB9" w:rsidRPr="001A7B09">
        <w:rPr>
          <w:lang w:val="lv-LV"/>
        </w:rPr>
        <w:t>– Izstrādājamā</w:t>
      </w:r>
      <w:r w:rsidR="005769D9" w:rsidRPr="001A7B09">
        <w:rPr>
          <w:lang w:val="lv-LV"/>
        </w:rPr>
        <w:t xml:space="preserve"> risinājuma</w:t>
      </w:r>
      <w:r w:rsidR="00624CB9" w:rsidRPr="001A7B09">
        <w:rPr>
          <w:lang w:val="lv-LV"/>
        </w:rPr>
        <w:t xml:space="preserve"> apraksts</w:t>
      </w:r>
      <w:r w:rsidR="00FE52BF" w:rsidRPr="001A7B09">
        <w:rPr>
          <w:lang w:val="lv-LV"/>
        </w:rPr>
        <w:t>;</w:t>
      </w:r>
    </w:p>
    <w:p w14:paraId="4ACADC15" w14:textId="66E819FA" w:rsidR="00FE52BF" w:rsidRPr="001A7B09" w:rsidRDefault="00FE52BF" w:rsidP="00922F35">
      <w:pPr>
        <w:pStyle w:val="EYBodytextwithparaspace"/>
        <w:numPr>
          <w:ilvl w:val="0"/>
          <w:numId w:val="18"/>
        </w:numPr>
        <w:rPr>
          <w:lang w:val="lv-LV"/>
        </w:rPr>
      </w:pPr>
      <w:r w:rsidRPr="001A7B09">
        <w:rPr>
          <w:lang w:val="lv-LV"/>
        </w:rPr>
        <w:t>Nodaļa – Funkcionālās prasības;</w:t>
      </w:r>
    </w:p>
    <w:p w14:paraId="2243EF7D" w14:textId="77777777" w:rsidR="00C428F5" w:rsidRPr="001A7B09" w:rsidRDefault="00624CB9" w:rsidP="00922F35">
      <w:pPr>
        <w:pStyle w:val="EYBodytextwithparaspace"/>
        <w:numPr>
          <w:ilvl w:val="0"/>
          <w:numId w:val="18"/>
        </w:numPr>
        <w:rPr>
          <w:lang w:val="lv-LV"/>
        </w:rPr>
      </w:pPr>
      <w:r w:rsidRPr="001A7B09">
        <w:rPr>
          <w:lang w:val="lv-LV"/>
        </w:rPr>
        <w:t>Nodaļa – Nefunkcionālās prasības</w:t>
      </w:r>
      <w:r w:rsidR="00C428F5" w:rsidRPr="001A7B09">
        <w:rPr>
          <w:lang w:val="lv-LV"/>
        </w:rPr>
        <w:t>;</w:t>
      </w:r>
    </w:p>
    <w:p w14:paraId="76CF082C" w14:textId="39975A82" w:rsidR="005B65EF" w:rsidRPr="001A7B09" w:rsidRDefault="00C428F5" w:rsidP="00922F35">
      <w:pPr>
        <w:pStyle w:val="EYBodytextwithparaspace"/>
        <w:numPr>
          <w:ilvl w:val="0"/>
          <w:numId w:val="18"/>
        </w:numPr>
        <w:rPr>
          <w:lang w:val="lv-LV"/>
        </w:rPr>
      </w:pPr>
      <w:r w:rsidRPr="001A7B09">
        <w:rPr>
          <w:lang w:val="lv-LV"/>
        </w:rPr>
        <w:t>Nodaļa – Organizatoriskās prasības</w:t>
      </w:r>
      <w:r w:rsidR="0042637F" w:rsidRPr="001A7B09">
        <w:rPr>
          <w:lang w:val="lv-LV"/>
        </w:rPr>
        <w:t>;</w:t>
      </w:r>
    </w:p>
    <w:p w14:paraId="014E16C4" w14:textId="196EF7C0" w:rsidR="201389C1" w:rsidRDefault="201389C1" w:rsidP="29A67FD9">
      <w:pPr>
        <w:pStyle w:val="EYBodytextwithparaspace"/>
        <w:numPr>
          <w:ilvl w:val="0"/>
          <w:numId w:val="18"/>
        </w:numPr>
        <w:rPr>
          <w:lang w:val="lv-LV"/>
        </w:rPr>
      </w:pPr>
      <w:r w:rsidRPr="29A67FD9">
        <w:rPr>
          <w:lang w:val="lv-LV"/>
        </w:rPr>
        <w:t>Nodaļa - Sistēmas uzturēšanas prasības;</w:t>
      </w:r>
    </w:p>
    <w:p w14:paraId="4B94D298" w14:textId="31C32B1D" w:rsidR="0042637F" w:rsidRPr="001A7B09" w:rsidRDefault="0042637F" w:rsidP="00922F35">
      <w:pPr>
        <w:pStyle w:val="EYBodytextwithparaspace"/>
        <w:numPr>
          <w:ilvl w:val="0"/>
          <w:numId w:val="18"/>
        </w:numPr>
        <w:rPr>
          <w:lang w:val="lv-LV"/>
        </w:rPr>
      </w:pPr>
      <w:r w:rsidRPr="001A7B09">
        <w:rPr>
          <w:lang w:val="lv-LV"/>
        </w:rPr>
        <w:t>Nodaļa – Pielikumi.</w:t>
      </w:r>
    </w:p>
    <w:p w14:paraId="57279483" w14:textId="158F67CF" w:rsidR="00624CB9" w:rsidRPr="001A7B09" w:rsidRDefault="005B65EF" w:rsidP="00FE52BF">
      <w:pPr>
        <w:pStyle w:val="EYBodytextwithparaspace"/>
        <w:rPr>
          <w:lang w:val="lv-LV"/>
        </w:rPr>
      </w:pPr>
      <w:r w:rsidRPr="001A7B09">
        <w:rPr>
          <w:lang w:val="lv-LV"/>
        </w:rPr>
        <w:t xml:space="preserve">Funkcionālo prasību definēšanas laikā tika izmantotas gan darba grupu interviju laikā fiksētas potenciālo ATD lietotāju prasības, gan iepriekšējie darba uzdevuma nodevumi,  gan arī </w:t>
      </w:r>
      <w:r w:rsidR="00892EC0" w:rsidRPr="001A7B09">
        <w:rPr>
          <w:lang w:val="lv-LV"/>
        </w:rPr>
        <w:t>iekšējie</w:t>
      </w:r>
      <w:r w:rsidRPr="001A7B09">
        <w:rPr>
          <w:lang w:val="lv-LV"/>
        </w:rPr>
        <w:t xml:space="preserve"> dokumenti, normatīvie akti un citi regulējumi</w:t>
      </w:r>
      <w:r w:rsidR="00892EC0" w:rsidRPr="001A7B09">
        <w:rPr>
          <w:lang w:val="lv-LV"/>
        </w:rPr>
        <w:t>.</w:t>
      </w:r>
    </w:p>
    <w:p w14:paraId="1ADBBB8B" w14:textId="421F27C2" w:rsidR="00A742A4" w:rsidRPr="001A7B09" w:rsidRDefault="00BE15D0" w:rsidP="00A742A4">
      <w:pPr>
        <w:pStyle w:val="Heading2"/>
        <w:rPr>
          <w:lang w:val="lv-LV"/>
        </w:rPr>
      </w:pPr>
      <w:bookmarkStart w:id="6" w:name="_Toc216956275"/>
      <w:r w:rsidRPr="001A7B09">
        <w:rPr>
          <w:lang w:val="lv-LV"/>
        </w:rPr>
        <w:t>Saistīto dokumentu un normatīvo aktu saraksts</w:t>
      </w:r>
      <w:bookmarkEnd w:id="6"/>
    </w:p>
    <w:p w14:paraId="7754A9B3" w14:textId="77777777" w:rsidR="00A742A4" w:rsidRPr="001A7B09" w:rsidRDefault="00A742A4" w:rsidP="00922F35">
      <w:pPr>
        <w:pStyle w:val="EYBodytextwithparaspace"/>
        <w:numPr>
          <w:ilvl w:val="0"/>
          <w:numId w:val="14"/>
        </w:numPr>
        <w:rPr>
          <w:lang w:val="lv-LV"/>
        </w:rPr>
      </w:pPr>
      <w:r w:rsidRPr="001A7B09">
        <w:rPr>
          <w:lang w:val="lv-LV"/>
        </w:rPr>
        <w:t>Iekšējie noteikumi Nr.</w:t>
      </w:r>
      <w:r w:rsidRPr="001A7B09">
        <w:rPr>
          <w:rFonts w:ascii="Times New Roman" w:hAnsi="Times New Roman"/>
          <w:lang w:val="lv-LV"/>
        </w:rPr>
        <w:t> </w:t>
      </w:r>
      <w:r w:rsidRPr="001A7B09">
        <w:rPr>
          <w:lang w:val="lv-LV"/>
        </w:rPr>
        <w:t>2.20/15/2023 B</w:t>
      </w:r>
      <w:r w:rsidRPr="001A7B09">
        <w:rPr>
          <w:rFonts w:ascii="EYInterstate Light" w:hAnsi="EYInterstate Light" w:cs="EYInterstate Light"/>
          <w:lang w:val="lv-LV"/>
        </w:rPr>
        <w:t>Ī</w:t>
      </w:r>
      <w:r w:rsidRPr="001A7B09">
        <w:rPr>
          <w:lang w:val="lv-LV"/>
        </w:rPr>
        <w:t>STAMO KRAVU P</w:t>
      </w:r>
      <w:r w:rsidRPr="001A7B09">
        <w:rPr>
          <w:rFonts w:ascii="EYInterstate Light" w:hAnsi="EYInterstate Light" w:cs="EYInterstate Light"/>
          <w:lang w:val="lv-LV"/>
        </w:rPr>
        <w:t>Ā</w:t>
      </w:r>
      <w:r w:rsidRPr="001A7B09">
        <w:rPr>
          <w:lang w:val="lv-LV"/>
        </w:rPr>
        <w:t>RVAD</w:t>
      </w:r>
      <w:r w:rsidRPr="001A7B09">
        <w:rPr>
          <w:rFonts w:ascii="EYInterstate Light" w:hAnsi="EYInterstate Light" w:cs="EYInterstate Light"/>
          <w:lang w:val="lv-LV"/>
        </w:rPr>
        <w:t>Ā</w:t>
      </w:r>
      <w:r w:rsidRPr="001A7B09">
        <w:rPr>
          <w:lang w:val="lv-LV"/>
        </w:rPr>
        <w:t>JUMU DRO</w:t>
      </w:r>
      <w:r w:rsidRPr="001A7B09">
        <w:rPr>
          <w:rFonts w:ascii="EYInterstate Light" w:hAnsi="EYInterstate Light" w:cs="EYInterstate Light"/>
          <w:lang w:val="lv-LV"/>
        </w:rPr>
        <w:t>ŠĪ</w:t>
      </w:r>
      <w:r w:rsidRPr="001A7B09">
        <w:rPr>
          <w:lang w:val="lv-LV"/>
        </w:rPr>
        <w:t>BAS KONSULTANTA (PADOMNIEKA) KVALIFIK</w:t>
      </w:r>
      <w:r w:rsidRPr="001A7B09">
        <w:rPr>
          <w:rFonts w:ascii="EYInterstate Light" w:hAnsi="EYInterstate Light" w:cs="EYInterstate Light"/>
          <w:lang w:val="lv-LV"/>
        </w:rPr>
        <w:t>Ā</w:t>
      </w:r>
      <w:r w:rsidRPr="001A7B09">
        <w:rPr>
          <w:lang w:val="lv-LV"/>
        </w:rPr>
        <w:t>CIJAS IEG</w:t>
      </w:r>
      <w:r w:rsidRPr="001A7B09">
        <w:rPr>
          <w:rFonts w:ascii="EYInterstate Light" w:hAnsi="EYInterstate Light" w:cs="EYInterstate Light"/>
          <w:lang w:val="lv-LV"/>
        </w:rPr>
        <w:t>ŪŠ</w:t>
      </w:r>
      <w:r w:rsidRPr="001A7B09">
        <w:rPr>
          <w:lang w:val="lv-LV"/>
        </w:rPr>
        <w:t>ANAS UN SERTIFIK</w:t>
      </w:r>
      <w:r w:rsidRPr="001A7B09">
        <w:rPr>
          <w:rFonts w:ascii="EYInterstate Light" w:hAnsi="EYInterstate Light" w:cs="EYInterstate Light"/>
          <w:lang w:val="lv-LV"/>
        </w:rPr>
        <w:t>Ā</w:t>
      </w:r>
      <w:r w:rsidRPr="001A7B09">
        <w:rPr>
          <w:lang w:val="lv-LV"/>
        </w:rPr>
        <w:t>TA IZSNIEG</w:t>
      </w:r>
      <w:r w:rsidRPr="001A7B09">
        <w:rPr>
          <w:rFonts w:ascii="EYInterstate Light" w:hAnsi="EYInterstate Light" w:cs="EYInterstate Light"/>
          <w:lang w:val="lv-LV"/>
        </w:rPr>
        <w:t>Š</w:t>
      </w:r>
      <w:r w:rsidRPr="001A7B09">
        <w:rPr>
          <w:lang w:val="lv-LV"/>
        </w:rPr>
        <w:t>ANAS ADMINISTR</w:t>
      </w:r>
      <w:r w:rsidRPr="001A7B09">
        <w:rPr>
          <w:rFonts w:ascii="EYInterstate Light" w:hAnsi="EYInterstate Light" w:cs="EYInterstate Light"/>
          <w:lang w:val="lv-LV"/>
        </w:rPr>
        <w:t>ĒŠ</w:t>
      </w:r>
      <w:r w:rsidRPr="001A7B09">
        <w:rPr>
          <w:lang w:val="lv-LV"/>
        </w:rPr>
        <w:t xml:space="preserve">ANA </w:t>
      </w:r>
    </w:p>
    <w:p w14:paraId="05FF2906" w14:textId="77777777" w:rsidR="00A742A4" w:rsidRPr="001A7B09" w:rsidRDefault="00A742A4" w:rsidP="00922F35">
      <w:pPr>
        <w:pStyle w:val="EYBodytextwithparaspace"/>
        <w:numPr>
          <w:ilvl w:val="0"/>
          <w:numId w:val="14"/>
        </w:numPr>
        <w:rPr>
          <w:lang w:val="lv-LV"/>
        </w:rPr>
      </w:pPr>
      <w:r w:rsidRPr="001A7B09">
        <w:rPr>
          <w:lang w:val="lv-LV"/>
        </w:rPr>
        <w:t>Iekšējie noteikumi Nr.</w:t>
      </w:r>
      <w:r w:rsidRPr="001A7B09">
        <w:rPr>
          <w:rFonts w:ascii="Times New Roman" w:hAnsi="Times New Roman"/>
          <w:lang w:val="lv-LV"/>
        </w:rPr>
        <w:t> </w:t>
      </w:r>
      <w:r w:rsidRPr="001A7B09">
        <w:rPr>
          <w:lang w:val="lv-LV"/>
        </w:rPr>
        <w:t>2.20/20/2024 EIROPAS KOPIENAS AT</w:t>
      </w:r>
      <w:r w:rsidRPr="001A7B09">
        <w:rPr>
          <w:rFonts w:ascii="EYInterstate Light" w:hAnsi="EYInterstate Light" w:cs="EYInterstate Light"/>
          <w:lang w:val="lv-LV"/>
        </w:rPr>
        <w:t>Ļ</w:t>
      </w:r>
      <w:r w:rsidRPr="001A7B09">
        <w:rPr>
          <w:lang w:val="lv-LV"/>
        </w:rPr>
        <w:t>AUJAS KOPIJAS IZSNIEG</w:t>
      </w:r>
      <w:r w:rsidRPr="001A7B09">
        <w:rPr>
          <w:rFonts w:ascii="EYInterstate Light" w:hAnsi="EYInterstate Light" w:cs="EYInterstate Light"/>
          <w:lang w:val="lv-LV"/>
        </w:rPr>
        <w:t>Š</w:t>
      </w:r>
      <w:r w:rsidRPr="001A7B09">
        <w:rPr>
          <w:lang w:val="lv-LV"/>
        </w:rPr>
        <w:t>ANAS, APTUR</w:t>
      </w:r>
      <w:r w:rsidRPr="001A7B09">
        <w:rPr>
          <w:rFonts w:ascii="EYInterstate Light" w:hAnsi="EYInterstate Light" w:cs="EYInterstate Light"/>
          <w:lang w:val="lv-LV"/>
        </w:rPr>
        <w:t>ĒŠ</w:t>
      </w:r>
      <w:r w:rsidRPr="001A7B09">
        <w:rPr>
          <w:lang w:val="lv-LV"/>
        </w:rPr>
        <w:t>ANAS, ANUL</w:t>
      </w:r>
      <w:r w:rsidRPr="001A7B09">
        <w:rPr>
          <w:rFonts w:ascii="EYInterstate Light" w:hAnsi="EYInterstate Light" w:cs="EYInterstate Light"/>
          <w:lang w:val="lv-LV"/>
        </w:rPr>
        <w:t>ĒŠ</w:t>
      </w:r>
      <w:r w:rsidRPr="001A7B09">
        <w:rPr>
          <w:lang w:val="lv-LV"/>
        </w:rPr>
        <w:t>ANAS, ATJAUNO</w:t>
      </w:r>
      <w:r w:rsidRPr="001A7B09">
        <w:rPr>
          <w:rFonts w:ascii="EYInterstate Light" w:hAnsi="EYInterstate Light" w:cs="EYInterstate Light"/>
          <w:lang w:val="lv-LV"/>
        </w:rPr>
        <w:t>Š</w:t>
      </w:r>
      <w:r w:rsidRPr="001A7B09">
        <w:rPr>
          <w:lang w:val="lv-LV"/>
        </w:rPr>
        <w:t>ANAS, MAI</w:t>
      </w:r>
      <w:r w:rsidRPr="001A7B09">
        <w:rPr>
          <w:rFonts w:ascii="EYInterstate Light" w:hAnsi="EYInterstate Light" w:cs="EYInterstate Light"/>
          <w:lang w:val="lv-LV"/>
        </w:rPr>
        <w:t>Ņ</w:t>
      </w:r>
      <w:r w:rsidRPr="001A7B09">
        <w:rPr>
          <w:lang w:val="lv-LV"/>
        </w:rPr>
        <w:t>AS UN DUBLIK</w:t>
      </w:r>
      <w:r w:rsidRPr="001A7B09">
        <w:rPr>
          <w:rFonts w:ascii="EYInterstate Light" w:hAnsi="EYInterstate Light" w:cs="EYInterstate Light"/>
          <w:lang w:val="lv-LV"/>
        </w:rPr>
        <w:t>Ā</w:t>
      </w:r>
      <w:r w:rsidRPr="001A7B09">
        <w:rPr>
          <w:lang w:val="lv-LV"/>
        </w:rPr>
        <w:t>TA IZSNIEG</w:t>
      </w:r>
      <w:r w:rsidRPr="001A7B09">
        <w:rPr>
          <w:rFonts w:ascii="EYInterstate Light" w:hAnsi="EYInterstate Light" w:cs="EYInterstate Light"/>
          <w:lang w:val="lv-LV"/>
        </w:rPr>
        <w:t>Š</w:t>
      </w:r>
      <w:r w:rsidRPr="001A7B09">
        <w:rPr>
          <w:lang w:val="lv-LV"/>
        </w:rPr>
        <w:t>ANAS K</w:t>
      </w:r>
      <w:r w:rsidRPr="001A7B09">
        <w:rPr>
          <w:rFonts w:ascii="EYInterstate Light" w:hAnsi="EYInterstate Light" w:cs="EYInterstate Light"/>
          <w:lang w:val="lv-LV"/>
        </w:rPr>
        <w:t>Ā</w:t>
      </w:r>
      <w:r w:rsidRPr="001A7B09">
        <w:rPr>
          <w:lang w:val="lv-LV"/>
        </w:rPr>
        <w:t>RT</w:t>
      </w:r>
      <w:r w:rsidRPr="001A7B09">
        <w:rPr>
          <w:rFonts w:ascii="EYInterstate Light" w:hAnsi="EYInterstate Light" w:cs="EYInterstate Light"/>
          <w:lang w:val="lv-LV"/>
        </w:rPr>
        <w:t>Ī</w:t>
      </w:r>
      <w:r w:rsidRPr="001A7B09">
        <w:rPr>
          <w:lang w:val="lv-LV"/>
        </w:rPr>
        <w:t xml:space="preserve">BA </w:t>
      </w:r>
    </w:p>
    <w:p w14:paraId="28D57B5C" w14:textId="77777777" w:rsidR="00A742A4" w:rsidRPr="001A7B09" w:rsidRDefault="00A742A4" w:rsidP="00922F35">
      <w:pPr>
        <w:pStyle w:val="EYBodytextwithparaspace"/>
        <w:numPr>
          <w:ilvl w:val="0"/>
          <w:numId w:val="14"/>
        </w:numPr>
        <w:rPr>
          <w:lang w:val="lv-LV"/>
        </w:rPr>
      </w:pPr>
      <w:r w:rsidRPr="001A7B09">
        <w:rPr>
          <w:lang w:val="lv-LV"/>
        </w:rPr>
        <w:t>Iekšējie noteikumi Nr. 2.20/7/2025 Eiropas Kopienas atļauju izsniegšanas kārtība</w:t>
      </w:r>
    </w:p>
    <w:p w14:paraId="20EA4A65" w14:textId="3E445791" w:rsidR="00A742A4" w:rsidRPr="001A7B09" w:rsidRDefault="00A742A4" w:rsidP="00922F35">
      <w:pPr>
        <w:pStyle w:val="EYBodytextwithparaspace"/>
        <w:numPr>
          <w:ilvl w:val="0"/>
          <w:numId w:val="14"/>
        </w:numPr>
        <w:rPr>
          <w:lang w:val="lv-LV"/>
        </w:rPr>
      </w:pPr>
      <w:r w:rsidRPr="001A7B09">
        <w:rPr>
          <w:lang w:val="lv-LV"/>
        </w:rPr>
        <w:t>Iekšējie noteikumi Nr.2.20/13/2023 KĀRTĪBA, KĀDĀ REĢISTRĒ VADĪTĀJU TAKSOMETRU VADĪTĀJU REĢISTRĀ</w:t>
      </w:r>
      <w:r w:rsidRPr="009F146B">
        <w:rPr>
          <w:lang w:val="lv-LV"/>
        </w:rPr>
        <w:tab/>
      </w:r>
    </w:p>
    <w:p w14:paraId="5734D397" w14:textId="77777777" w:rsidR="00A742A4" w:rsidRPr="001A7B09" w:rsidRDefault="00A742A4" w:rsidP="00922F35">
      <w:pPr>
        <w:pStyle w:val="EYBodytextwithparaspace"/>
        <w:numPr>
          <w:ilvl w:val="0"/>
          <w:numId w:val="14"/>
        </w:numPr>
        <w:rPr>
          <w:lang w:val="lv-LV"/>
        </w:rPr>
      </w:pPr>
      <w:r w:rsidRPr="001A7B09">
        <w:rPr>
          <w:lang w:val="lv-LV"/>
        </w:rPr>
        <w:t xml:space="preserve">Iekšējie noteikumi Nr. 2.20/13/2024 TRANSPORTLĪDZEKĻA VADĪTĀJA ATESTĀTA IZSNIEGŠANAI  </w:t>
      </w:r>
    </w:p>
    <w:p w14:paraId="20A62BF6" w14:textId="77777777" w:rsidR="00A742A4" w:rsidRPr="001A7B09" w:rsidRDefault="00A742A4" w:rsidP="00922F35">
      <w:pPr>
        <w:pStyle w:val="EYBodytextwithparaspace"/>
        <w:numPr>
          <w:ilvl w:val="0"/>
          <w:numId w:val="14"/>
        </w:numPr>
        <w:rPr>
          <w:lang w:val="lv-LV"/>
        </w:rPr>
      </w:pPr>
      <w:r w:rsidRPr="001A7B09">
        <w:rPr>
          <w:lang w:val="lv-LV"/>
        </w:rPr>
        <w:t xml:space="preserve">Iekšējie noteikumi Nr. 2.20/22/2024 LICENCES KARTĪTES KRAVAS KOMERCPĀRVADĀJUMIEM UN PASAŽIERU KOMERCPĀRVADĀJUMIEM AR AUTOBUSIEM IZSNIEGŠANAs KĀRTĪBA </w:t>
      </w:r>
    </w:p>
    <w:p w14:paraId="21F1499F" w14:textId="77777777" w:rsidR="00A742A4" w:rsidRPr="001A7B09" w:rsidRDefault="00A742A4" w:rsidP="00922F35">
      <w:pPr>
        <w:pStyle w:val="EYBodytextwithparaspace"/>
        <w:numPr>
          <w:ilvl w:val="0"/>
          <w:numId w:val="14"/>
        </w:numPr>
        <w:rPr>
          <w:lang w:val="lv-LV"/>
        </w:rPr>
      </w:pPr>
      <w:r w:rsidRPr="001A7B09">
        <w:rPr>
          <w:lang w:val="lv-LV"/>
        </w:rPr>
        <w:lastRenderedPageBreak/>
        <w:t xml:space="preserve">Iekšējie noteikumi Nr.2.20/13/2023 LICENCES KARTĪTES  PASAŽIERU KOMERCPĀRVADĀJUMIEM AR VIEGLO AUTOMOBILI IZSNIEGŠANAS, ATTEIKŠANAS, ANULĒŠANAS, APTURĒŠANAS, ATJAUNOŠANAS UN MAIŅAS KĀRTĪBA </w:t>
      </w:r>
    </w:p>
    <w:p w14:paraId="40A216A7" w14:textId="77777777" w:rsidR="00A742A4" w:rsidRPr="001A7B09" w:rsidRDefault="00A742A4" w:rsidP="00922F35">
      <w:pPr>
        <w:pStyle w:val="EYBodytextwithparaspace"/>
        <w:numPr>
          <w:ilvl w:val="0"/>
          <w:numId w:val="14"/>
        </w:numPr>
        <w:rPr>
          <w:lang w:val="lv-LV"/>
        </w:rPr>
      </w:pPr>
      <w:r w:rsidRPr="001A7B09">
        <w:rPr>
          <w:lang w:val="lv-LV"/>
        </w:rPr>
        <w:t xml:space="preserve">Iekšējie noteikumi Nr.2.20/12/2023 SPECIĀLĀS ATĻAUJAS (LICENCES)  PASAŽIERU KOMERCPĀRVADĀJUMIEM AR VIEGLO AUTOMOBILI IZSNIEGŠANAS, ATTEIKŠANAS, ANULĒŠANAS, APTURĒŠANAS, ATJAUNOŠANAS UN MAIŅAS KĀRTĪBA </w:t>
      </w:r>
    </w:p>
    <w:p w14:paraId="254BDFDC" w14:textId="77777777" w:rsidR="00A742A4" w:rsidRPr="001A7B09" w:rsidRDefault="00A742A4" w:rsidP="00922F35">
      <w:pPr>
        <w:pStyle w:val="EYBodytextwithparaspace"/>
        <w:numPr>
          <w:ilvl w:val="0"/>
          <w:numId w:val="14"/>
        </w:numPr>
        <w:rPr>
          <w:lang w:val="lv-LV"/>
        </w:rPr>
      </w:pPr>
      <w:r w:rsidRPr="001A7B09">
        <w:rPr>
          <w:lang w:val="lv-LV"/>
        </w:rPr>
        <w:t>Iekšējie noteikumi Nr.2.20/4/2024 PĀRVADĀTĀJU DARBĪBAS ATBILSTĪBAS PROFESIONĀLĀS DARBĪBAS VEIKŠANAS PRASĪBĀM UZRAUDZĪBAS KĀRTĪBA</w:t>
      </w:r>
    </w:p>
    <w:p w14:paraId="6AD7B091" w14:textId="77777777" w:rsidR="00A742A4" w:rsidRPr="001A7B09" w:rsidRDefault="00A742A4" w:rsidP="00922F35">
      <w:pPr>
        <w:pStyle w:val="EYBodytextwithparaspace"/>
        <w:numPr>
          <w:ilvl w:val="0"/>
          <w:numId w:val="14"/>
        </w:numPr>
        <w:rPr>
          <w:lang w:val="lv-LV"/>
        </w:rPr>
      </w:pPr>
      <w:r w:rsidRPr="001A7B09">
        <w:rPr>
          <w:lang w:val="lv-LV"/>
        </w:rPr>
        <w:t>Iekšējie noteikumi Nr. 2.20/14/2025 Pārvadātāju izdarīto pārkāpumu autopārvadājumu jomā administrēšanas kārtība</w:t>
      </w:r>
    </w:p>
    <w:p w14:paraId="6F9DACF9" w14:textId="77777777" w:rsidR="00A742A4" w:rsidRPr="001A7B09" w:rsidRDefault="00A742A4" w:rsidP="00922F35">
      <w:pPr>
        <w:pStyle w:val="EYBodytextwithparaspace"/>
        <w:numPr>
          <w:ilvl w:val="0"/>
          <w:numId w:val="14"/>
        </w:numPr>
        <w:rPr>
          <w:lang w:val="lv-LV"/>
        </w:rPr>
      </w:pPr>
      <w:r w:rsidRPr="001A7B09">
        <w:rPr>
          <w:lang w:val="lv-LV"/>
        </w:rPr>
        <w:t xml:space="preserve">Iekšējie noteikumi Nr.2.20/20/2023 PROFESIONĀLĀS KOMPETENCES SERTIFIKĀTA UN TĀ DUBLIKĀTA IZSNIEGŠANAS KĀRTĪBA  </w:t>
      </w:r>
    </w:p>
    <w:p w14:paraId="0F01C7DE" w14:textId="77777777" w:rsidR="00A742A4" w:rsidRPr="001A7B09" w:rsidRDefault="00A742A4" w:rsidP="00922F35">
      <w:pPr>
        <w:pStyle w:val="EYBodytextwithparaspace"/>
        <w:numPr>
          <w:ilvl w:val="0"/>
          <w:numId w:val="14"/>
        </w:numPr>
        <w:rPr>
          <w:lang w:val="lv-LV"/>
        </w:rPr>
      </w:pPr>
      <w:r w:rsidRPr="001A7B09">
        <w:rPr>
          <w:lang w:val="lv-LV"/>
        </w:rPr>
        <w:t>Iekšējie noteikumi Nr. 2.20/1/2025 Speciālo atļauju (licenču) izsniegšanas kārtība kravas komercpārvadājumiem ar kravas transportlīdzekli un pasažieru komercpārvadājumiem ar autobusu</w:t>
      </w:r>
    </w:p>
    <w:p w14:paraId="525D496B" w14:textId="77777777" w:rsidR="00A742A4" w:rsidRPr="001A7B09" w:rsidRDefault="00A742A4" w:rsidP="00922F35">
      <w:pPr>
        <w:pStyle w:val="EYBodytextwithparaspace"/>
        <w:numPr>
          <w:ilvl w:val="0"/>
          <w:numId w:val="14"/>
        </w:numPr>
        <w:rPr>
          <w:lang w:val="lv-LV"/>
        </w:rPr>
      </w:pPr>
      <w:r w:rsidRPr="001A7B09">
        <w:rPr>
          <w:lang w:val="lv-LV"/>
        </w:rPr>
        <w:t>Iekšējie noteikumi Nr.</w:t>
      </w:r>
      <w:r w:rsidRPr="001A7B09">
        <w:rPr>
          <w:rFonts w:ascii="Times New Roman" w:hAnsi="Times New Roman"/>
          <w:lang w:val="lv-LV"/>
        </w:rPr>
        <w:t> </w:t>
      </w:r>
      <w:r w:rsidRPr="001A7B09">
        <w:rPr>
          <w:lang w:val="lv-LV"/>
        </w:rPr>
        <w:t>2.20/29/2024 T</w:t>
      </w:r>
      <w:r w:rsidRPr="001A7B09">
        <w:rPr>
          <w:rFonts w:ascii="EYInterstate Light" w:hAnsi="EYInterstate Light" w:cs="EYInterstate Light"/>
          <w:lang w:val="lv-LV"/>
        </w:rPr>
        <w:t>ī</w:t>
      </w:r>
      <w:r w:rsidRPr="001A7B09">
        <w:rPr>
          <w:lang w:val="lv-LV"/>
        </w:rPr>
        <w:t>mek</w:t>
      </w:r>
      <w:r w:rsidRPr="001A7B09">
        <w:rPr>
          <w:rFonts w:ascii="EYInterstate Light" w:hAnsi="EYInterstate Light" w:cs="EYInterstate Light"/>
          <w:lang w:val="lv-LV"/>
        </w:rPr>
        <w:t>ļ</w:t>
      </w:r>
      <w:r w:rsidRPr="001A7B09">
        <w:rPr>
          <w:lang w:val="lv-LV"/>
        </w:rPr>
        <w:t>vietnes vai mobil</w:t>
      </w:r>
      <w:r w:rsidRPr="001A7B09">
        <w:rPr>
          <w:rFonts w:ascii="EYInterstate Light" w:hAnsi="EYInterstate Light" w:cs="EYInterstate Light"/>
          <w:lang w:val="lv-LV"/>
        </w:rPr>
        <w:t>ā</w:t>
      </w:r>
      <w:r w:rsidRPr="001A7B09">
        <w:rPr>
          <w:lang w:val="lv-LV"/>
        </w:rPr>
        <w:t>s lietotnes pakalpojuma sniedz</w:t>
      </w:r>
      <w:r w:rsidRPr="001A7B09">
        <w:rPr>
          <w:rFonts w:ascii="EYInterstate Light" w:hAnsi="EYInterstate Light" w:cs="EYInterstate Light"/>
          <w:lang w:val="lv-LV"/>
        </w:rPr>
        <w:t>ē</w:t>
      </w:r>
      <w:r w:rsidRPr="001A7B09">
        <w:rPr>
          <w:lang w:val="lv-LV"/>
        </w:rPr>
        <w:t>ja re</w:t>
      </w:r>
      <w:r w:rsidRPr="001A7B09">
        <w:rPr>
          <w:rFonts w:ascii="EYInterstate Light" w:hAnsi="EYInterstate Light" w:cs="EYInterstate Light"/>
          <w:lang w:val="lv-LV"/>
        </w:rPr>
        <w:t>ģ</w:t>
      </w:r>
      <w:r w:rsidRPr="001A7B09">
        <w:rPr>
          <w:lang w:val="lv-LV"/>
        </w:rPr>
        <w:t>istr</w:t>
      </w:r>
      <w:r w:rsidRPr="001A7B09">
        <w:rPr>
          <w:rFonts w:ascii="EYInterstate Light" w:hAnsi="EYInterstate Light" w:cs="EYInterstate Light"/>
          <w:lang w:val="lv-LV"/>
        </w:rPr>
        <w:t>ā</w:t>
      </w:r>
      <w:r w:rsidRPr="001A7B09">
        <w:rPr>
          <w:lang w:val="lv-LV"/>
        </w:rPr>
        <w:t>cijas un uzraudz</w:t>
      </w:r>
      <w:r w:rsidRPr="001A7B09">
        <w:rPr>
          <w:rFonts w:ascii="EYInterstate Light" w:hAnsi="EYInterstate Light" w:cs="EYInterstate Light"/>
          <w:lang w:val="lv-LV"/>
        </w:rPr>
        <w:t>ī</w:t>
      </w:r>
      <w:r w:rsidRPr="001A7B09">
        <w:rPr>
          <w:lang w:val="lv-LV"/>
        </w:rPr>
        <w:t>bas k</w:t>
      </w:r>
      <w:r w:rsidRPr="001A7B09">
        <w:rPr>
          <w:rFonts w:ascii="EYInterstate Light" w:hAnsi="EYInterstate Light" w:cs="EYInterstate Light"/>
          <w:lang w:val="lv-LV"/>
        </w:rPr>
        <w:t>ā</w:t>
      </w:r>
      <w:r w:rsidRPr="001A7B09">
        <w:rPr>
          <w:lang w:val="lv-LV"/>
        </w:rPr>
        <w:t>rt</w:t>
      </w:r>
      <w:r w:rsidRPr="001A7B09">
        <w:rPr>
          <w:rFonts w:ascii="EYInterstate Light" w:hAnsi="EYInterstate Light" w:cs="EYInterstate Light"/>
          <w:lang w:val="lv-LV"/>
        </w:rPr>
        <w:t>ī</w:t>
      </w:r>
      <w:r w:rsidRPr="001A7B09">
        <w:rPr>
          <w:lang w:val="lv-LV"/>
        </w:rPr>
        <w:t xml:space="preserve">ba </w:t>
      </w:r>
    </w:p>
    <w:p w14:paraId="5FD6696F" w14:textId="11ABF670" w:rsidR="00A742A4" w:rsidRPr="001A7B09" w:rsidRDefault="09F21321" w:rsidP="00922F35">
      <w:pPr>
        <w:pStyle w:val="EYBodytextwithparaspace"/>
        <w:numPr>
          <w:ilvl w:val="0"/>
          <w:numId w:val="14"/>
        </w:numPr>
        <w:rPr>
          <w:lang w:val="lv-LV"/>
        </w:rPr>
      </w:pPr>
      <w:r w:rsidRPr="001A7B09">
        <w:rPr>
          <w:lang w:val="lv-LV"/>
        </w:rPr>
        <w:t xml:space="preserve">Iekšējie noteikumi Nr. </w:t>
      </w:r>
      <w:r w:rsidR="5268E080" w:rsidRPr="001A7B09">
        <w:rPr>
          <w:lang w:val="lv-LV"/>
        </w:rPr>
        <w:t>2.</w:t>
      </w:r>
      <w:r w:rsidRPr="001A7B09">
        <w:rPr>
          <w:lang w:val="lv-LV"/>
        </w:rPr>
        <w:t>20/1</w:t>
      </w:r>
      <w:r w:rsidR="2A6A52B9" w:rsidRPr="001A7B09">
        <w:rPr>
          <w:lang w:val="lv-LV"/>
        </w:rPr>
        <w:t>9</w:t>
      </w:r>
      <w:r w:rsidRPr="001A7B09">
        <w:rPr>
          <w:lang w:val="lv-LV"/>
        </w:rPr>
        <w:t>/202</w:t>
      </w:r>
      <w:r w:rsidR="40443517" w:rsidRPr="001A7B09">
        <w:rPr>
          <w:lang w:val="lv-LV"/>
        </w:rPr>
        <w:t>5</w:t>
      </w:r>
      <w:r w:rsidRPr="001A7B09">
        <w:rPr>
          <w:lang w:val="lv-LV"/>
        </w:rPr>
        <w:t xml:space="preserve"> </w:t>
      </w:r>
      <w:r w:rsidR="349D0AEE" w:rsidRPr="001A7B09">
        <w:rPr>
          <w:lang w:val="lv-LV"/>
        </w:rPr>
        <w:t>DIGITĀLĀ TAHOGRĀFA KARŠU IZSNIEGŠANAS KĀRTĪBA</w:t>
      </w:r>
      <w:r w:rsidR="63936A4D" w:rsidRPr="001A7B09">
        <w:rPr>
          <w:lang w:val="lv-LV"/>
        </w:rPr>
        <w:t>-</w:t>
      </w:r>
    </w:p>
    <w:p w14:paraId="3F979FD1" w14:textId="77777777" w:rsidR="00A742A4" w:rsidRPr="001A7B09" w:rsidRDefault="00A742A4" w:rsidP="00922F35">
      <w:pPr>
        <w:pStyle w:val="EYBodytextwithparaspace"/>
        <w:numPr>
          <w:ilvl w:val="0"/>
          <w:numId w:val="14"/>
        </w:numPr>
        <w:rPr>
          <w:lang w:val="lv-LV"/>
        </w:rPr>
      </w:pPr>
      <w:r w:rsidRPr="001A7B09">
        <w:rPr>
          <w:lang w:val="lv-LV"/>
        </w:rPr>
        <w:t>Iekšējie noteikumi Nr.2.20/11/2024  Grozījums Valsts sabiedrības ar ierobežotu atbildību “Autotransporta direkcija” 2024.</w:t>
      </w:r>
      <w:r w:rsidRPr="001A7B09">
        <w:rPr>
          <w:rFonts w:ascii="Times New Roman" w:hAnsi="Times New Roman"/>
          <w:lang w:val="lv-LV"/>
        </w:rPr>
        <w:t> </w:t>
      </w:r>
      <w:r w:rsidRPr="001A7B09">
        <w:rPr>
          <w:lang w:val="lv-LV"/>
        </w:rPr>
        <w:t>gada 18. marta Instrukcij</w:t>
      </w:r>
      <w:r w:rsidRPr="001A7B09">
        <w:rPr>
          <w:rFonts w:ascii="EYInterstate Light" w:hAnsi="EYInterstate Light" w:cs="EYInterstate Light"/>
          <w:lang w:val="lv-LV"/>
        </w:rPr>
        <w:t>ā</w:t>
      </w:r>
      <w:r w:rsidRPr="001A7B09">
        <w:rPr>
          <w:lang w:val="lv-LV"/>
        </w:rPr>
        <w:t xml:space="preserve"> Nr. 2.20/6//2024 </w:t>
      </w:r>
      <w:r w:rsidRPr="001A7B09">
        <w:rPr>
          <w:rFonts w:ascii="EYInterstate Light" w:hAnsi="EYInterstate Light" w:cs="EYInterstate Light"/>
          <w:lang w:val="lv-LV"/>
        </w:rPr>
        <w:t>“</w:t>
      </w:r>
      <w:r w:rsidRPr="001A7B09">
        <w:rPr>
          <w:lang w:val="lv-LV"/>
        </w:rPr>
        <w:t>Eiropas Transporta ministru konferences at</w:t>
      </w:r>
      <w:r w:rsidRPr="001A7B09">
        <w:rPr>
          <w:rFonts w:ascii="EYInterstate Light" w:hAnsi="EYInterstate Light" w:cs="EYInterstate Light"/>
          <w:lang w:val="lv-LV"/>
        </w:rPr>
        <w:t>ļ</w:t>
      </w:r>
      <w:r w:rsidRPr="001A7B09">
        <w:rPr>
          <w:lang w:val="lv-LV"/>
        </w:rPr>
        <w:t>auju izsnieg</w:t>
      </w:r>
      <w:r w:rsidRPr="001A7B09">
        <w:rPr>
          <w:rFonts w:ascii="EYInterstate Light" w:hAnsi="EYInterstate Light" w:cs="EYInterstate Light"/>
          <w:lang w:val="lv-LV"/>
        </w:rPr>
        <w:t>š</w:t>
      </w:r>
      <w:r w:rsidRPr="001A7B09">
        <w:rPr>
          <w:lang w:val="lv-LV"/>
        </w:rPr>
        <w:t>ana</w:t>
      </w:r>
      <w:r w:rsidRPr="001A7B09">
        <w:rPr>
          <w:rFonts w:ascii="EYInterstate Light" w:hAnsi="EYInterstate Light" w:cs="EYInterstate Light"/>
          <w:lang w:val="lv-LV"/>
        </w:rPr>
        <w:t>”</w:t>
      </w:r>
      <w:r w:rsidRPr="001A7B09">
        <w:rPr>
          <w:lang w:val="lv-LV"/>
        </w:rPr>
        <w:t xml:space="preserve"> </w:t>
      </w:r>
    </w:p>
    <w:p w14:paraId="36DADC42" w14:textId="77777777" w:rsidR="00A742A4" w:rsidRPr="001A7B09" w:rsidRDefault="00A742A4" w:rsidP="00922F35">
      <w:pPr>
        <w:pStyle w:val="EYBodytextwithparaspace"/>
        <w:numPr>
          <w:ilvl w:val="0"/>
          <w:numId w:val="14"/>
        </w:numPr>
        <w:rPr>
          <w:lang w:val="lv-LV"/>
        </w:rPr>
      </w:pPr>
      <w:r w:rsidRPr="001A7B09">
        <w:rPr>
          <w:lang w:val="lv-LV"/>
        </w:rPr>
        <w:t xml:space="preserve">Iekšējie noteikumi Nr. 2.20/6//2024  EIROPAS TRANSPORTA MINISTRU KONFERENCES  ATĻAUJU IZSNIEGŠANA </w:t>
      </w:r>
    </w:p>
    <w:p w14:paraId="0540A6D3" w14:textId="77777777" w:rsidR="00A742A4" w:rsidRPr="001A7B09" w:rsidRDefault="00A742A4" w:rsidP="00922F35">
      <w:pPr>
        <w:pStyle w:val="EYBodytextwithparaspace"/>
        <w:numPr>
          <w:ilvl w:val="0"/>
          <w:numId w:val="14"/>
        </w:numPr>
        <w:rPr>
          <w:lang w:val="lv-LV"/>
        </w:rPr>
      </w:pPr>
      <w:r w:rsidRPr="001A7B09">
        <w:rPr>
          <w:lang w:val="lv-LV"/>
        </w:rPr>
        <w:t xml:space="preserve">Iekšējie noteikumi    Nr. 2.20/21/2023  PAŠPĀRVADĀJUMU SERTIFIKĀTA IZSNIEGŠANA </w:t>
      </w:r>
    </w:p>
    <w:p w14:paraId="1C4C8DC6" w14:textId="77777777" w:rsidR="00A742A4" w:rsidRPr="001A7B09" w:rsidRDefault="00A742A4" w:rsidP="00922F35">
      <w:pPr>
        <w:pStyle w:val="EYBodytextwithparaspace"/>
        <w:numPr>
          <w:ilvl w:val="0"/>
          <w:numId w:val="14"/>
        </w:numPr>
        <w:rPr>
          <w:lang w:val="lv-LV"/>
        </w:rPr>
      </w:pPr>
      <w:r w:rsidRPr="001A7B09">
        <w:rPr>
          <w:lang w:val="lv-LV"/>
        </w:rPr>
        <w:t xml:space="preserve">Iekšējie noteikumi Nr.2.20/5/2024 VIENREIZĒJO STARPTAUTISKO AUTOPĀRVADĀJUMU ATĻAUJU IZSNIEGŠANA </w:t>
      </w:r>
    </w:p>
    <w:p w14:paraId="3E023FC1" w14:textId="5E1E1D05" w:rsidR="00A742A4" w:rsidRPr="001A7B09" w:rsidRDefault="00A742A4" w:rsidP="00922F35">
      <w:pPr>
        <w:pStyle w:val="EYBodytextwithparaspace"/>
        <w:numPr>
          <w:ilvl w:val="0"/>
          <w:numId w:val="14"/>
        </w:numPr>
        <w:rPr>
          <w:lang w:val="lv-LV"/>
        </w:rPr>
      </w:pPr>
      <w:r w:rsidRPr="001A7B09">
        <w:rPr>
          <w:lang w:val="lv-LV"/>
        </w:rPr>
        <w:t xml:space="preserve">Iekšējie noteikumi Nr. 2.20/27/2024 MARŠRUTA ATĻAUJAS IZSNIEGŠANA REGULĀRIEM STARPTAUTISKIEM PASAŽIERU PĀRVADĀJUMIEM AR AUTOBUSU        </w:t>
      </w:r>
    </w:p>
    <w:p w14:paraId="371A3A0A" w14:textId="2254660D" w:rsidR="00664C7B" w:rsidRPr="001A7B09" w:rsidRDefault="00664C7B" w:rsidP="00922F35">
      <w:pPr>
        <w:pStyle w:val="EYBodytextwithparaspace"/>
        <w:numPr>
          <w:ilvl w:val="0"/>
          <w:numId w:val="14"/>
        </w:numPr>
        <w:rPr>
          <w:lang w:val="lv-LV"/>
        </w:rPr>
      </w:pPr>
      <w:r w:rsidRPr="001A7B09">
        <w:rPr>
          <w:lang w:val="lv-LV"/>
        </w:rPr>
        <w:t>2005.gada 21. jūnija Ministru kabineta noteikumi Nr.442 “Kārtība, kādā izsniedzamas, anulējamas vai uz laiku apturamas atļaujas starptautiskajiem kravas pārvadājumiem ar autotransportu”;</w:t>
      </w:r>
    </w:p>
    <w:p w14:paraId="5910CC89" w14:textId="71F10C81" w:rsidR="00664C7B" w:rsidRPr="001A7B09" w:rsidRDefault="00664C7B" w:rsidP="00922F35">
      <w:pPr>
        <w:pStyle w:val="EYBodytextwithparaspace"/>
        <w:numPr>
          <w:ilvl w:val="0"/>
          <w:numId w:val="14"/>
        </w:numPr>
        <w:rPr>
          <w:lang w:val="lv-LV"/>
        </w:rPr>
      </w:pPr>
      <w:r w:rsidRPr="001A7B09">
        <w:rPr>
          <w:lang w:val="lv-LV"/>
        </w:rPr>
        <w:t>2019.gada 10. Decembra Ministru kabineta noteikumi Nr.607 "Pasažieru un kravas pašpārvadājumu veikšanas kārtība";</w:t>
      </w:r>
    </w:p>
    <w:p w14:paraId="37CC9519" w14:textId="3E14A15F" w:rsidR="00664C7B" w:rsidRPr="001A7B09" w:rsidRDefault="00927515" w:rsidP="00922F35">
      <w:pPr>
        <w:pStyle w:val="EYBodytextwithparaspace"/>
        <w:numPr>
          <w:ilvl w:val="0"/>
          <w:numId w:val="14"/>
        </w:numPr>
        <w:rPr>
          <w:lang w:val="lv-LV"/>
        </w:rPr>
      </w:pPr>
      <w:r w:rsidRPr="001A7B09">
        <w:rPr>
          <w:lang w:val="lv-LV"/>
        </w:rPr>
        <w:t>“</w:t>
      </w:r>
      <w:r w:rsidR="00730625" w:rsidRPr="001A7B09">
        <w:rPr>
          <w:lang w:val="lv-LV"/>
        </w:rPr>
        <w:t>Autopārvadājumu likums</w:t>
      </w:r>
      <w:r w:rsidRPr="001A7B09">
        <w:rPr>
          <w:lang w:val="lv-LV"/>
        </w:rPr>
        <w:t>”</w:t>
      </w:r>
      <w:r w:rsidR="00730625" w:rsidRPr="001A7B09">
        <w:rPr>
          <w:lang w:val="lv-LV"/>
        </w:rPr>
        <w:t xml:space="preserve"> </w:t>
      </w:r>
      <w:r w:rsidRPr="001A7B09">
        <w:rPr>
          <w:lang w:val="lv-LV"/>
        </w:rPr>
        <w:t xml:space="preserve"> pieņemts</w:t>
      </w:r>
      <w:r w:rsidR="001606AC" w:rsidRPr="001A7B09">
        <w:rPr>
          <w:lang w:val="lv-LV"/>
        </w:rPr>
        <w:t xml:space="preserve"> 1995. gada 23. augustā</w:t>
      </w:r>
    </w:p>
    <w:p w14:paraId="5C156198" w14:textId="0057D3E0" w:rsidR="00664C7B" w:rsidRPr="001A7B09" w:rsidRDefault="001606AC" w:rsidP="00922F35">
      <w:pPr>
        <w:pStyle w:val="EYBodytextwithparaspace"/>
        <w:numPr>
          <w:ilvl w:val="0"/>
          <w:numId w:val="14"/>
        </w:numPr>
        <w:rPr>
          <w:lang w:val="lv-LV"/>
        </w:rPr>
      </w:pPr>
      <w:r w:rsidRPr="001A7B09">
        <w:rPr>
          <w:lang w:val="lv-LV"/>
        </w:rPr>
        <w:t>Komisijas 2014.gada 9.aprīļa Regula (ES) Nr. 361/2014, ar ko paredz sīki izstrādātus noteikumus, lai piemērotu Eiropas Parlamenta un Padomes Regulu (EK) Nr.1073/2009 attiecībā uz dokumentiem starptautiskiem pasažieru pārvadājumiem ar autobusiem, un atceļ Komisijas Regulu (EK) Nr.2121/98;</w:t>
      </w:r>
    </w:p>
    <w:p w14:paraId="4CE0B3A6" w14:textId="1D3ABA3F" w:rsidR="0049257F" w:rsidRPr="001A7B09" w:rsidRDefault="00664C7B" w:rsidP="00E17CE2">
      <w:pPr>
        <w:pStyle w:val="EYBodytextwithparaspace"/>
        <w:numPr>
          <w:ilvl w:val="0"/>
          <w:numId w:val="14"/>
        </w:numPr>
        <w:rPr>
          <w:lang w:val="lv-LV"/>
        </w:rPr>
      </w:pPr>
      <w:r w:rsidRPr="001A7B09">
        <w:rPr>
          <w:lang w:val="lv-LV"/>
        </w:rPr>
        <w:t>2012.gada 10. Janvāra Ministru kabineta noteikumi Nr.37 „Noteikumi par pasažieru starptautiskajiem pārvadājumiem ar autobusiem, to organizēšanas, veikšanas, maršrutu atklāšanas, grozīšanas un slēgšanas kārtību”;</w:t>
      </w:r>
    </w:p>
    <w:p w14:paraId="5CA63F3F" w14:textId="77777777" w:rsidR="00664C7B" w:rsidRPr="001A7B09" w:rsidRDefault="00664C7B" w:rsidP="00922F35">
      <w:pPr>
        <w:pStyle w:val="EYBodytextwithparaspace"/>
        <w:numPr>
          <w:ilvl w:val="0"/>
          <w:numId w:val="14"/>
        </w:numPr>
        <w:rPr>
          <w:lang w:val="lv-LV"/>
        </w:rPr>
      </w:pPr>
      <w:r w:rsidRPr="001A7B09">
        <w:rPr>
          <w:lang w:val="lv-LV"/>
        </w:rPr>
        <w:t>Eiropas Parlamenta un Padomes 2009. gada 21. oktobra Regula (EK) Nr. 1073/2009  par kopīgiem noteikumiem attiecībā uz piekļuvi starptautiskajam autobusu pārvadājumu tirgum un ar ko groza Regulu (EK) Nr. 561/2006;</w:t>
      </w:r>
    </w:p>
    <w:p w14:paraId="70D547F3" w14:textId="77777777" w:rsidR="00664C7B" w:rsidRPr="001A7B09" w:rsidRDefault="00664C7B" w:rsidP="00922F35">
      <w:pPr>
        <w:pStyle w:val="EYBodytextwithparaspace"/>
        <w:numPr>
          <w:ilvl w:val="0"/>
          <w:numId w:val="14"/>
        </w:numPr>
        <w:rPr>
          <w:lang w:val="lv-LV"/>
        </w:rPr>
      </w:pPr>
      <w:r w:rsidRPr="001A7B09">
        <w:rPr>
          <w:lang w:val="lv-LV"/>
        </w:rPr>
        <w:t>Komisijas Īstenošanas 2016. gada 21. janvāra Regula (ES) 2016/68 par kopīgām procedūrām un specifikācijām, kas vajadzīgas vadītāja karšu elektronisko reģistru savstarpējai savienojamībai;</w:t>
      </w:r>
    </w:p>
    <w:p w14:paraId="41361CFA" w14:textId="77777777" w:rsidR="00664C7B" w:rsidRPr="001A7B09" w:rsidRDefault="00664C7B" w:rsidP="00922F35">
      <w:pPr>
        <w:pStyle w:val="EYBodytextwithparaspace"/>
        <w:numPr>
          <w:ilvl w:val="0"/>
          <w:numId w:val="14"/>
        </w:numPr>
        <w:rPr>
          <w:lang w:val="lv-LV"/>
        </w:rPr>
      </w:pPr>
      <w:r w:rsidRPr="001A7B09">
        <w:rPr>
          <w:lang w:val="lv-LV"/>
        </w:rPr>
        <w:t>2005.gada 1.novembra Ministru kabineta noteikumi Nr.836 “Noteikumi par transportlīdzekļa vadītāja darba un atpūtas laika uzskaites digitālās kontrolierīces (tahogrāfa) karšu izsniegšanu, anulēšanu un apturēšanu uz laiku”;</w:t>
      </w:r>
    </w:p>
    <w:p w14:paraId="54028BA5" w14:textId="77777777" w:rsidR="00664C7B" w:rsidRPr="001A7B09" w:rsidRDefault="00664C7B" w:rsidP="00922F35">
      <w:pPr>
        <w:pStyle w:val="EYBodytextwithparaspace"/>
        <w:numPr>
          <w:ilvl w:val="0"/>
          <w:numId w:val="14"/>
        </w:numPr>
        <w:rPr>
          <w:lang w:val="lv-LV"/>
        </w:rPr>
      </w:pPr>
      <w:r w:rsidRPr="001A7B09">
        <w:rPr>
          <w:lang w:val="lv-LV"/>
        </w:rPr>
        <w:lastRenderedPageBreak/>
        <w:t>Eiropas Parlamenta un Padomes 2014. gada 4. februāra Regula (ES) Nr. 165/2014 par tahogrāfiem autotransportā, ar kuru atceļ Padomes Regulu (EEK) Nr. 3821/85 par reģistrācijas kontrolierīcēm, ko izmanto autotransportā, un groza Eiropas Parlamenta un Padomes Regulu (EK) Nr. 561/2006, ar ko paredz dažu sociālās jomas tiesību aktu saskaņošanu saistībā ar autotransportu;</w:t>
      </w:r>
    </w:p>
    <w:p w14:paraId="00B41735" w14:textId="77777777" w:rsidR="00664C7B" w:rsidRPr="001A7B09" w:rsidRDefault="00664C7B" w:rsidP="00922F35">
      <w:pPr>
        <w:pStyle w:val="EYBodytextwithparaspace"/>
        <w:numPr>
          <w:ilvl w:val="0"/>
          <w:numId w:val="14"/>
        </w:numPr>
        <w:rPr>
          <w:lang w:val="lv-LV"/>
        </w:rPr>
      </w:pPr>
      <w:r w:rsidRPr="001A7B09">
        <w:rPr>
          <w:lang w:val="lv-LV"/>
        </w:rPr>
        <w:t>Eiropas Parlamenta un Padomes 2009.gada 21.oktobra  Regula (EK) Nr. 1072/2009 par kopīgiem noteikumiem attiecībā uz piekļuvi starptautisko kravas autopārvadājumu tirgum;</w:t>
      </w:r>
    </w:p>
    <w:p w14:paraId="17EAECB3" w14:textId="77777777" w:rsidR="00664C7B" w:rsidRPr="001A7B09" w:rsidRDefault="00664C7B" w:rsidP="00922F35">
      <w:pPr>
        <w:pStyle w:val="EYBodytextwithparaspace"/>
        <w:numPr>
          <w:ilvl w:val="0"/>
          <w:numId w:val="14"/>
        </w:numPr>
        <w:rPr>
          <w:lang w:val="lv-LV"/>
        </w:rPr>
      </w:pPr>
      <w:r w:rsidRPr="001A7B09">
        <w:rPr>
          <w:lang w:val="lv-LV"/>
        </w:rPr>
        <w:t>Eiropas Parlamenta un Padomes 2009.gada 21.oktobra Regula (EK) Nr. 1071/2009 ,ar ko nosaka kopīgus noteikumus par autopārvadātāja profesionālās darbības veikšanas nosacījumiem;</w:t>
      </w:r>
    </w:p>
    <w:p w14:paraId="25CC60F9" w14:textId="77777777" w:rsidR="00664C7B" w:rsidRPr="001A7B09" w:rsidRDefault="00664C7B" w:rsidP="00922F35">
      <w:pPr>
        <w:pStyle w:val="EYBodytextwithparaspace"/>
        <w:numPr>
          <w:ilvl w:val="0"/>
          <w:numId w:val="14"/>
        </w:numPr>
        <w:rPr>
          <w:lang w:val="lv-LV"/>
        </w:rPr>
      </w:pPr>
      <w:r w:rsidRPr="001A7B09">
        <w:rPr>
          <w:lang w:val="lv-LV"/>
        </w:rPr>
        <w:t xml:space="preserve">2020. gada 7. aprīļa  Ministru kabineta noteikumi Nr.194 - Kārtība, kādā izsniedz, uz laiku aptur vai anulē speciālās atļaujas (licences) un licences kartītes komercpārvadājumu veikšanai ar autotransportu un izsniedz pārvadājumu vadītāja profesionālās kompetences sertifikātus; </w:t>
      </w:r>
    </w:p>
    <w:p w14:paraId="2CB0FAE6" w14:textId="77777777" w:rsidR="00664C7B" w:rsidRPr="001A7B09" w:rsidRDefault="00664C7B" w:rsidP="00922F35">
      <w:pPr>
        <w:pStyle w:val="EYBodytextwithparaspace"/>
        <w:numPr>
          <w:ilvl w:val="0"/>
          <w:numId w:val="14"/>
        </w:numPr>
        <w:rPr>
          <w:lang w:val="lv-LV"/>
        </w:rPr>
      </w:pPr>
      <w:r w:rsidRPr="001A7B09">
        <w:rPr>
          <w:lang w:val="lv-LV"/>
        </w:rPr>
        <w:t xml:space="preserve">2019. gada 19. novembra  Ministru kabineta noteikumi Nr.541 - Noteikumi par tīmekļvietņu vai mobilo lietotņu pakalpojuma sniedzējiem pasažieru komercpārvadājumos ar taksometru un vieglo automobili; </w:t>
      </w:r>
    </w:p>
    <w:p w14:paraId="1C9621DC" w14:textId="77777777" w:rsidR="00664C7B" w:rsidRPr="001A7B09" w:rsidRDefault="00664C7B" w:rsidP="00922F35">
      <w:pPr>
        <w:pStyle w:val="EYBodytextwithparaspace"/>
        <w:numPr>
          <w:ilvl w:val="0"/>
          <w:numId w:val="14"/>
        </w:numPr>
        <w:rPr>
          <w:lang w:val="lv-LV"/>
        </w:rPr>
      </w:pPr>
      <w:r w:rsidRPr="001A7B09">
        <w:rPr>
          <w:lang w:val="lv-LV"/>
        </w:rPr>
        <w:t xml:space="preserve">2019. gada 27. augusta  Ministru kabineta noteikumi Nr.389 - Noteikumi par pasažieru komercpārvadājumiem ar vieglo automobili; </w:t>
      </w:r>
    </w:p>
    <w:p w14:paraId="469DBE04" w14:textId="77777777" w:rsidR="00664C7B" w:rsidRPr="001A7B09" w:rsidRDefault="00664C7B" w:rsidP="00922F35">
      <w:pPr>
        <w:pStyle w:val="EYBodytextwithparaspace"/>
        <w:numPr>
          <w:ilvl w:val="0"/>
          <w:numId w:val="14"/>
        </w:numPr>
        <w:rPr>
          <w:lang w:val="lv-LV"/>
        </w:rPr>
      </w:pPr>
      <w:r w:rsidRPr="001A7B09">
        <w:rPr>
          <w:lang w:val="lv-LV"/>
        </w:rPr>
        <w:t xml:space="preserve">2018. gada 6. marta  Ministru kabineta noteikumi Nr.149 - Vadītāju reģistrācijas noteikumi pasažieru komercpārvadājumiem ar taksometru un vieglo automobili; </w:t>
      </w:r>
    </w:p>
    <w:p w14:paraId="2C8F6D6B" w14:textId="77777777" w:rsidR="00664C7B" w:rsidRPr="001A7B09" w:rsidRDefault="00664C7B" w:rsidP="00922F35">
      <w:pPr>
        <w:pStyle w:val="EYBodytextwithparaspace"/>
        <w:numPr>
          <w:ilvl w:val="0"/>
          <w:numId w:val="14"/>
        </w:numPr>
        <w:rPr>
          <w:lang w:val="lv-LV"/>
        </w:rPr>
      </w:pPr>
      <w:r w:rsidRPr="001A7B09">
        <w:rPr>
          <w:lang w:val="lv-LV"/>
        </w:rPr>
        <w:t xml:space="preserve">2012. gada 21.februāra  Ministru kabineta noteikumi Nr.122 - Kārtība, kādā izsniedz, anulē vai uz laiku aptur Eiropas Kopienas atļaujas, Eiropas Kopienas atļauju kopijas un autovadītāja atestātus starptautiskajiem komercpārvadājumiem ar autotransportu Eiropas Savienības teritorijā; </w:t>
      </w:r>
    </w:p>
    <w:p w14:paraId="15656875" w14:textId="77777777" w:rsidR="00664C7B" w:rsidRPr="001A7B09" w:rsidRDefault="00664C7B" w:rsidP="00922F35">
      <w:pPr>
        <w:pStyle w:val="EYBodytextwithparaspace"/>
        <w:numPr>
          <w:ilvl w:val="0"/>
          <w:numId w:val="14"/>
        </w:numPr>
        <w:rPr>
          <w:lang w:val="lv-LV"/>
        </w:rPr>
      </w:pPr>
      <w:r w:rsidRPr="001A7B09">
        <w:rPr>
          <w:lang w:val="lv-LV"/>
        </w:rPr>
        <w:t xml:space="preserve">2005. gada 17. maija Ministru kabineta noteikumi Nr. 339 - Kārtība, kādā atļauts veikt pasažieru un kravas pārvadājumus ar citu personu īpašumā esošiem autotransporta līdzekļiem; </w:t>
      </w:r>
    </w:p>
    <w:p w14:paraId="6E650806" w14:textId="77777777" w:rsidR="00664C7B" w:rsidRPr="001A7B09" w:rsidRDefault="00664C7B" w:rsidP="00922F35">
      <w:pPr>
        <w:pStyle w:val="EYBodytextwithparaspace"/>
        <w:numPr>
          <w:ilvl w:val="0"/>
          <w:numId w:val="14"/>
        </w:numPr>
        <w:rPr>
          <w:lang w:val="lv-LV"/>
        </w:rPr>
      </w:pPr>
      <w:r w:rsidRPr="001A7B09">
        <w:rPr>
          <w:lang w:val="lv-LV"/>
        </w:rPr>
        <w:t xml:space="preserve">2018. Gada 6 marta Ministru kabineta noteikumi Nr. 146 - Noteikumi par valsts nodevu par speciālās atļaujas (licences) izsniegšanu komercpārvadājumiem ar autotransportu; </w:t>
      </w:r>
    </w:p>
    <w:p w14:paraId="34F1BEDF" w14:textId="77777777" w:rsidR="00664C7B" w:rsidRPr="001A7B09" w:rsidRDefault="00664C7B" w:rsidP="00922F35">
      <w:pPr>
        <w:pStyle w:val="EYBodytextwithparaspace"/>
        <w:numPr>
          <w:ilvl w:val="0"/>
          <w:numId w:val="14"/>
        </w:numPr>
        <w:rPr>
          <w:lang w:val="lv-LV"/>
        </w:rPr>
      </w:pPr>
      <w:r w:rsidRPr="001A7B09">
        <w:rPr>
          <w:lang w:val="lv-LV"/>
        </w:rPr>
        <w:t xml:space="preserve">2018.gada 7. augusta Ministru kabineta noteikumi Nr. 453  - Valsts nodevu uzskaites noteikumi; </w:t>
      </w:r>
    </w:p>
    <w:p w14:paraId="3934520B" w14:textId="77777777" w:rsidR="00664C7B" w:rsidRPr="001A7B09" w:rsidRDefault="00664C7B" w:rsidP="00922F35">
      <w:pPr>
        <w:pStyle w:val="EYBodytextwithparaspace"/>
        <w:numPr>
          <w:ilvl w:val="0"/>
          <w:numId w:val="14"/>
        </w:numPr>
        <w:rPr>
          <w:lang w:val="lv-LV"/>
        </w:rPr>
      </w:pPr>
      <w:r w:rsidRPr="001A7B09">
        <w:rPr>
          <w:lang w:val="lv-LV"/>
        </w:rPr>
        <w:t xml:space="preserve">2016. gada 1. aprīļa Komisijas īstenošanas regula  (ES) 2016/480 ar ko ievieš kopīgus noteikumus par autotransporta uzņēmumu valstu elektronisko reģistru savstarpējo savienošanu un atceļ Regulu (ES) Nr. 1213/20102009. gada 17. decembra Eiropas Komisijas Lēmums par prasību minimumu attiecībā uz datiem, kas ievadāmi valsts elektroniskajā autotransporta uzņēmumu reģistrā (izziņots ar dokumenta numuru C(2009) 9959); </w:t>
      </w:r>
    </w:p>
    <w:p w14:paraId="05887B3C" w14:textId="65107271" w:rsidR="00437FF2" w:rsidRPr="001A7B09" w:rsidRDefault="007F4FB1" w:rsidP="007F4FB1">
      <w:pPr>
        <w:pStyle w:val="EYBodytextwithparaspace"/>
        <w:numPr>
          <w:ilvl w:val="0"/>
          <w:numId w:val="14"/>
        </w:numPr>
        <w:rPr>
          <w:lang w:val="lv-LV"/>
        </w:rPr>
      </w:pPr>
      <w:r w:rsidRPr="001A7B09">
        <w:rPr>
          <w:lang w:val="lv-LV"/>
        </w:rPr>
        <w:t>KOMISIJAS ĪSTENOŠANAS LĒMUMS (ES) 2024/773 (2024. gada 4. marts) par Lēmuma 2009/992/ES grozīšanu attiecībā uz prasību minimumu papildu datiem, kas jāievada valsts elektroniskajā autotransporta uzņēmumu reģistrā</w:t>
      </w:r>
    </w:p>
    <w:p w14:paraId="11AF73A7" w14:textId="366F8623" w:rsidR="00F407C2" w:rsidRPr="001A7B09" w:rsidRDefault="00664C7B" w:rsidP="00922F35">
      <w:pPr>
        <w:pStyle w:val="EYBodytextwithparaspace"/>
        <w:numPr>
          <w:ilvl w:val="0"/>
          <w:numId w:val="14"/>
        </w:numPr>
        <w:rPr>
          <w:lang w:val="lv-LV"/>
        </w:rPr>
      </w:pPr>
      <w:r w:rsidRPr="001A7B09">
        <w:rPr>
          <w:lang w:val="lv-LV"/>
        </w:rPr>
        <w:t xml:space="preserve">2024. gada 11. jūlija Komisijas īstenošanas lēmums (ES) 2024/2164 par prasību minimumu attiecībā uz nomātu transportlīdzekļu datiem, kas ievadāmi valstu elektroniskajos autotransporta uzņēmumu reģistros (izziņots ar dokumenta numuru C(2024) 4665). </w:t>
      </w:r>
    </w:p>
    <w:p w14:paraId="0AAB3A07" w14:textId="77777777" w:rsidR="00F407C2" w:rsidRPr="001A7B09" w:rsidRDefault="00F407C2" w:rsidP="00922F35">
      <w:pPr>
        <w:pStyle w:val="EYBodytextwithparaspace"/>
        <w:numPr>
          <w:ilvl w:val="0"/>
          <w:numId w:val="14"/>
        </w:numPr>
        <w:rPr>
          <w:rFonts w:eastAsia="MS Gothic"/>
          <w:lang w:val="lv-LV"/>
        </w:rPr>
      </w:pPr>
      <w:r w:rsidRPr="001A7B09">
        <w:rPr>
          <w:rFonts w:eastAsia="MS Gothic"/>
          <w:lang w:val="lv-LV"/>
        </w:rPr>
        <w:t>2015. gada 28. jūlija MK noteikumi Nr. 442 “Kārtība, kādā tiek nodrošināta informācijas un komunikācijas tehnoloģiju sistēmu atbilstība minimālajām drošības prasībām”</w:t>
      </w:r>
    </w:p>
    <w:p w14:paraId="10021F01" w14:textId="77777777" w:rsidR="008E5736" w:rsidRPr="001A7B09" w:rsidRDefault="008E5736" w:rsidP="00922F35">
      <w:pPr>
        <w:pStyle w:val="EYBodytextwithparaspace"/>
        <w:numPr>
          <w:ilvl w:val="0"/>
          <w:numId w:val="14"/>
        </w:numPr>
        <w:rPr>
          <w:rFonts w:eastAsia="MS Gothic"/>
          <w:lang w:val="lv-LV"/>
        </w:rPr>
      </w:pPr>
      <w:r w:rsidRPr="001A7B09">
        <w:rPr>
          <w:rFonts w:eastAsia="MS Gothic"/>
          <w:lang w:val="lv-LV"/>
        </w:rPr>
        <w:t>2020. gada 14. jūlija MK noteikumi Nr. 445 “Kārtība, kādā iestādes ievieto informāciju internetā”.</w:t>
      </w:r>
    </w:p>
    <w:p w14:paraId="3C6C2994" w14:textId="77777777" w:rsidR="008E5736" w:rsidRPr="001A7B09" w:rsidRDefault="008E5736" w:rsidP="00922F35">
      <w:pPr>
        <w:pStyle w:val="EYBodytextwithparaspace"/>
        <w:numPr>
          <w:ilvl w:val="0"/>
          <w:numId w:val="14"/>
        </w:numPr>
        <w:rPr>
          <w:rFonts w:eastAsia="MS Gothic"/>
          <w:lang w:val="lv-LV"/>
        </w:rPr>
      </w:pPr>
      <w:r w:rsidRPr="001A7B09">
        <w:rPr>
          <w:rFonts w:eastAsia="MS Gothic"/>
          <w:lang w:val="lv-LV"/>
        </w:rPr>
        <w:t>2019. gada 5. novembra MK noteikumi Nr. 523 “Valsts informācijas resursu, sistēmu un sadarbspējas informācijas sistēmas noteikumi”.</w:t>
      </w:r>
    </w:p>
    <w:p w14:paraId="1C83DFCB" w14:textId="77777777" w:rsidR="008E5736" w:rsidRPr="001A7B09" w:rsidRDefault="008E5736" w:rsidP="00922F35">
      <w:pPr>
        <w:pStyle w:val="EYBodytextwithparaspace"/>
        <w:numPr>
          <w:ilvl w:val="0"/>
          <w:numId w:val="14"/>
        </w:numPr>
        <w:rPr>
          <w:rFonts w:eastAsia="MS Gothic"/>
          <w:lang w:val="lv-LV"/>
        </w:rPr>
      </w:pPr>
      <w:r w:rsidRPr="001A7B09">
        <w:rPr>
          <w:rFonts w:eastAsia="MS Gothic"/>
          <w:lang w:val="lv-LV"/>
        </w:rPr>
        <w:t>2005. gada 11. oktobra MK noteikumi Nr.764 “Valsts informācijas sistēmu vispārējās tehniskās prasības”.</w:t>
      </w:r>
    </w:p>
    <w:p w14:paraId="0A2D3E19" w14:textId="77777777" w:rsidR="008E5736" w:rsidRPr="001A7B09" w:rsidRDefault="008E5736" w:rsidP="00922F35">
      <w:pPr>
        <w:pStyle w:val="EYBodytextwithparaspace"/>
        <w:numPr>
          <w:ilvl w:val="0"/>
          <w:numId w:val="14"/>
        </w:numPr>
        <w:rPr>
          <w:rFonts w:eastAsia="MS Gothic"/>
          <w:lang w:val="lv-LV"/>
        </w:rPr>
      </w:pPr>
      <w:r w:rsidRPr="001A7B09">
        <w:rPr>
          <w:rFonts w:eastAsia="MS Gothic"/>
          <w:lang w:val="lv-LV"/>
        </w:rPr>
        <w:t>“Fizisko personu datu apstrādes likums” un saistītie MK noteikumi.</w:t>
      </w:r>
    </w:p>
    <w:p w14:paraId="04B40646" w14:textId="77777777" w:rsidR="008E5736" w:rsidRPr="001A7B09" w:rsidRDefault="008E5736" w:rsidP="00922F35">
      <w:pPr>
        <w:pStyle w:val="EYBodytextwithparaspace"/>
        <w:numPr>
          <w:ilvl w:val="0"/>
          <w:numId w:val="14"/>
        </w:numPr>
        <w:rPr>
          <w:rFonts w:eastAsia="MS Gothic"/>
          <w:lang w:val="lv-LV"/>
        </w:rPr>
      </w:pPr>
      <w:r w:rsidRPr="001A7B09">
        <w:rPr>
          <w:rFonts w:eastAsia="MS Gothic"/>
          <w:lang w:val="lv-LV"/>
        </w:rPr>
        <w:t>Eiropas Parlamenta un Padomes Regula (ES) 2016/679 (2016. gada 27. aprīlis) par fizisku personu aizsardzību attiecībā uz personas datu apstrādi un šādu datu brīvu apriti un ar ko atceļ Direktīvu 95/46/EK (Vispārīgā datu aizsardzības regula).</w:t>
      </w:r>
    </w:p>
    <w:p w14:paraId="0EAF0929" w14:textId="77777777" w:rsidR="008E5736" w:rsidRPr="001A7B09" w:rsidRDefault="008E5736" w:rsidP="00922F35">
      <w:pPr>
        <w:pStyle w:val="EYBodytextwithparaspace"/>
        <w:numPr>
          <w:ilvl w:val="0"/>
          <w:numId w:val="14"/>
        </w:numPr>
        <w:rPr>
          <w:rFonts w:eastAsia="MS Gothic"/>
          <w:lang w:val="lv-LV"/>
        </w:rPr>
      </w:pPr>
      <w:r w:rsidRPr="001A7B09">
        <w:rPr>
          <w:rFonts w:eastAsia="MS Gothic"/>
          <w:lang w:val="lv-LV"/>
        </w:rPr>
        <w:lastRenderedPageBreak/>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060C5161" w14:textId="77777777" w:rsidR="000B761F" w:rsidRPr="001A7B09" w:rsidRDefault="00481C76" w:rsidP="00922F35">
      <w:pPr>
        <w:pStyle w:val="EYBodytextwithparaspace"/>
        <w:numPr>
          <w:ilvl w:val="0"/>
          <w:numId w:val="14"/>
        </w:numPr>
        <w:rPr>
          <w:rFonts w:eastAsia="MS Gothic"/>
          <w:lang w:val="lv-LV"/>
        </w:rPr>
      </w:pPr>
      <w:r w:rsidRPr="001A7B09">
        <w:rPr>
          <w:rFonts w:eastAsia="MS Gothic"/>
          <w:lang w:val="lv-LV"/>
        </w:rPr>
        <w:t xml:space="preserve">Privātuma politika Izdota saskaņā ar Eiropas Parlamenta un Padomes Regulas (ES) 2016/679 (2016. gada 27. aprīlis) par fizisku personu aizsardzību attiecībā uz personas datu apstrādi un šādu datu brīvu apriti un ar ko atceļ Direktīvu 95/46/EK </w:t>
      </w:r>
    </w:p>
    <w:p w14:paraId="5030EEB5" w14:textId="77777777" w:rsidR="000767FC" w:rsidRPr="001A7B09" w:rsidRDefault="00147953" w:rsidP="00922F35">
      <w:pPr>
        <w:pStyle w:val="EYBodytextwithparaspace"/>
        <w:numPr>
          <w:ilvl w:val="0"/>
          <w:numId w:val="14"/>
        </w:numPr>
        <w:rPr>
          <w:rFonts w:eastAsia="MS Gothic"/>
          <w:lang w:val="lv-LV"/>
        </w:rPr>
      </w:pPr>
      <w:r w:rsidRPr="001A7B09">
        <w:rPr>
          <w:rFonts w:eastAsia="MS Gothic"/>
          <w:lang w:val="lv-LV"/>
        </w:rPr>
        <w:t>STF dokuments </w:t>
      </w:r>
      <w:r>
        <w:fldChar w:fldCharType="begin"/>
      </w:r>
      <w:r w:rsidRPr="00491991">
        <w:rPr>
          <w:lang w:val="lv-LV"/>
        </w:rPr>
        <w:instrText>HYPERLINK "https://www.itf-oecd.org/user-guide-certificates"</w:instrText>
      </w:r>
      <w:r>
        <w:fldChar w:fldCharType="separate"/>
      </w:r>
      <w:r w:rsidRPr="001A7B09">
        <w:rPr>
          <w:rStyle w:val="Hyperlink"/>
          <w:rFonts w:eastAsia="MS Gothic"/>
          <w:color w:val="auto"/>
          <w:u w:val="none"/>
          <w:lang w:val="lv-LV"/>
        </w:rPr>
        <w:t>“ETMK daudzpusējo atļauju kvotas izmantošanas rokasgrāmata”</w:t>
      </w:r>
      <w:r>
        <w:fldChar w:fldCharType="end"/>
      </w:r>
    </w:p>
    <w:p w14:paraId="717281B1" w14:textId="4609A256" w:rsidR="009A3145" w:rsidRPr="001A7B09" w:rsidRDefault="005702DE" w:rsidP="00922F35">
      <w:pPr>
        <w:pStyle w:val="EYBodytextwithparaspace"/>
        <w:numPr>
          <w:ilvl w:val="0"/>
          <w:numId w:val="14"/>
        </w:numPr>
        <w:rPr>
          <w:rFonts w:eastAsia="MS Gothic"/>
          <w:lang w:val="lv-LV"/>
        </w:rPr>
      </w:pPr>
      <w:r w:rsidRPr="001A7B09">
        <w:rPr>
          <w:rFonts w:eastAsia="MS Gothic"/>
          <w:lang w:val="lv-LV"/>
        </w:rPr>
        <w:t xml:space="preserve">2023. gada 4. jūlija MK noteikumi Nr.363 </w:t>
      </w:r>
      <w:r w:rsidR="00817357" w:rsidRPr="001A7B09">
        <w:rPr>
          <w:rFonts w:eastAsia="MS Gothic"/>
          <w:lang w:val="lv-LV"/>
        </w:rPr>
        <w:t>“</w:t>
      </w:r>
      <w:r w:rsidRPr="001A7B09">
        <w:rPr>
          <w:rFonts w:eastAsia="MS Gothic"/>
          <w:lang w:val="lv-LV"/>
        </w:rPr>
        <w:t>Drošības konsultantu (padomnieku) noteikumi bīstamo kravu autopārvadājumu un dzelzceļa pārvadājumu jomā</w:t>
      </w:r>
      <w:r w:rsidR="00817357" w:rsidRPr="001A7B09">
        <w:rPr>
          <w:rFonts w:eastAsia="MS Gothic"/>
          <w:lang w:val="lv-LV"/>
        </w:rPr>
        <w:t>”</w:t>
      </w:r>
    </w:p>
    <w:p w14:paraId="74075DE0" w14:textId="609C9F05" w:rsidR="008D3AC2" w:rsidRPr="001A7B09" w:rsidRDefault="0035070E" w:rsidP="00922F35">
      <w:pPr>
        <w:pStyle w:val="EYBodytextwithparaspace"/>
        <w:numPr>
          <w:ilvl w:val="0"/>
          <w:numId w:val="14"/>
        </w:numPr>
        <w:rPr>
          <w:rFonts w:eastAsia="MS Gothic"/>
          <w:lang w:val="lv-LV"/>
        </w:rPr>
      </w:pPr>
      <w:r w:rsidRPr="001A7B09">
        <w:rPr>
          <w:rFonts w:eastAsia="MS Gothic"/>
          <w:lang w:val="lv-LV"/>
        </w:rPr>
        <w:t>Ministru kabineta 2025. gada 25. jūnija noteikumi Nr. 397 "Minimālās kiberdrošības prasības"</w:t>
      </w:r>
    </w:p>
    <w:p w14:paraId="6E05FFDE" w14:textId="46E04ADA" w:rsidR="0035070E" w:rsidRPr="001A7B09" w:rsidRDefault="0035070E" w:rsidP="00922F35">
      <w:pPr>
        <w:pStyle w:val="EYBodytextwithparaspace"/>
        <w:numPr>
          <w:ilvl w:val="0"/>
          <w:numId w:val="14"/>
        </w:numPr>
        <w:rPr>
          <w:rFonts w:eastAsia="MS Gothic"/>
          <w:lang w:val="lv-LV"/>
        </w:rPr>
      </w:pPr>
      <w:r w:rsidRPr="001A7B09">
        <w:rPr>
          <w:rFonts w:eastAsia="MS Gothic"/>
          <w:lang w:val="lv-LV"/>
        </w:rPr>
        <w:t xml:space="preserve"> “Nacionālais kiberdrošības likums” pieņemts</w:t>
      </w:r>
      <w:r w:rsidR="002416A2" w:rsidRPr="001A7B09">
        <w:rPr>
          <w:rFonts w:eastAsia="MS Gothic"/>
          <w:lang w:val="lv-LV"/>
        </w:rPr>
        <w:t xml:space="preserve"> 2024. gada 20. jūnijā</w:t>
      </w:r>
    </w:p>
    <w:p w14:paraId="0EED04CE" w14:textId="27E605B9" w:rsidR="00F547B1" w:rsidRPr="001A7B09" w:rsidRDefault="00F921A2" w:rsidP="00F921A2">
      <w:pPr>
        <w:pStyle w:val="ListParagraph"/>
        <w:numPr>
          <w:ilvl w:val="0"/>
          <w:numId w:val="14"/>
        </w:numPr>
        <w:rPr>
          <w:rFonts w:asciiTheme="minorHAnsi" w:eastAsia="MS Gothic" w:hAnsiTheme="minorHAnsi"/>
          <w:kern w:val="12"/>
          <w:sz w:val="20"/>
          <w:szCs w:val="24"/>
        </w:rPr>
      </w:pPr>
      <w:r w:rsidRPr="001A7B09">
        <w:rPr>
          <w:rFonts w:asciiTheme="minorHAnsi" w:eastAsia="MS Gothic" w:hAnsiTheme="minorHAnsi"/>
          <w:kern w:val="12"/>
          <w:sz w:val="20"/>
          <w:szCs w:val="24"/>
        </w:rPr>
        <w:t xml:space="preserve">2024. gada 4. jūnija Ministru kabineta sēdē apstiprinātā “Pakalpojumu vides pilnveides plāna 2024.–2027. gadam” 2. pielikumam “Pakalpojumu pārvaldības politika” </w:t>
      </w:r>
    </w:p>
    <w:p w14:paraId="4421B946" w14:textId="0CD90CD3" w:rsidR="00D52C51" w:rsidRPr="00E92C34" w:rsidRDefault="0050358C" w:rsidP="009F146B">
      <w:pPr>
        <w:pStyle w:val="ListParagraph"/>
        <w:numPr>
          <w:ilvl w:val="0"/>
          <w:numId w:val="14"/>
        </w:numPr>
        <w:rPr>
          <w:rFonts w:eastAsia="MS Gothic"/>
        </w:rPr>
      </w:pPr>
      <w:r w:rsidRPr="44B3238F">
        <w:rPr>
          <w:rFonts w:asciiTheme="minorHAnsi" w:eastAsia="MS Gothic" w:hAnsiTheme="minorHAnsi"/>
          <w:sz w:val="20"/>
        </w:rPr>
        <w:t>Komisijas Īstenošanas regula (ES) 2022/1463 (2022. gada 5. augusts), ar ko nosaka tehniskās un darbības specifikācijas tehniskajai sistēmai apliecinājumu automatizētai pārrobežu apmaiņai un vienreizējas iesniegšanas principa piemērošanai saskaņā ar Eiropas Parlamenta un Padomes Regulu (ES) 2018/172</w:t>
      </w:r>
    </w:p>
    <w:p w14:paraId="2A19DE3D" w14:textId="50C19703" w:rsidR="00147953" w:rsidRPr="001A7B09" w:rsidRDefault="00A661F6" w:rsidP="00A661F6">
      <w:pPr>
        <w:pStyle w:val="Heading2"/>
        <w:rPr>
          <w:rFonts w:eastAsia="MS Gothic"/>
          <w:lang w:val="lv-LV"/>
        </w:rPr>
      </w:pPr>
      <w:bookmarkStart w:id="7" w:name="_Toc216956276"/>
      <w:r w:rsidRPr="001A7B09">
        <w:rPr>
          <w:rFonts w:eastAsia="MS Gothic"/>
          <w:lang w:val="lv-LV"/>
        </w:rPr>
        <w:t>Pieņēmumi un ierobežojumi</w:t>
      </w:r>
      <w:bookmarkEnd w:id="7"/>
    </w:p>
    <w:p w14:paraId="662C429B" w14:textId="45615E85" w:rsidR="00A661F6" w:rsidRPr="001A7B09" w:rsidRDefault="00A661F6" w:rsidP="00922F35">
      <w:pPr>
        <w:pStyle w:val="EYBodytextwithparaspace"/>
        <w:numPr>
          <w:ilvl w:val="0"/>
          <w:numId w:val="19"/>
        </w:numPr>
        <w:rPr>
          <w:rFonts w:eastAsia="MS Gothic"/>
          <w:lang w:val="lv-LV"/>
        </w:rPr>
      </w:pPr>
      <w:r w:rsidRPr="001A7B09">
        <w:rPr>
          <w:rFonts w:eastAsia="MS Gothic"/>
          <w:lang w:val="lv-LV"/>
        </w:rPr>
        <w:t xml:space="preserve">Dokumentā ir iekļauta informācija, kas EY ir pieejama no 2025. </w:t>
      </w:r>
      <w:r w:rsidR="0077507E" w:rsidRPr="001A7B09">
        <w:rPr>
          <w:rFonts w:eastAsia="MS Gothic"/>
          <w:lang w:val="lv-LV"/>
        </w:rPr>
        <w:t>g</w:t>
      </w:r>
      <w:r w:rsidRPr="001A7B09">
        <w:rPr>
          <w:rFonts w:eastAsia="MS Gothic"/>
          <w:lang w:val="lv-LV"/>
        </w:rPr>
        <w:t xml:space="preserve">ada </w:t>
      </w:r>
      <w:r w:rsidR="0077507E" w:rsidRPr="001A7B09">
        <w:rPr>
          <w:rFonts w:eastAsia="MS Gothic"/>
          <w:lang w:val="lv-LV"/>
        </w:rPr>
        <w:t xml:space="preserve">20.maija līdz 2025. gada </w:t>
      </w:r>
      <w:r w:rsidR="006316B3" w:rsidRPr="269BD8A1">
        <w:rPr>
          <w:rFonts w:eastAsia="MS Gothic"/>
          <w:lang w:val="lv-LV"/>
        </w:rPr>
        <w:t>1</w:t>
      </w:r>
      <w:r w:rsidR="4BB08EF0" w:rsidRPr="269BD8A1">
        <w:rPr>
          <w:rFonts w:eastAsia="MS Gothic"/>
          <w:lang w:val="lv-LV"/>
        </w:rPr>
        <w:t>5</w:t>
      </w:r>
      <w:r w:rsidR="00B9521F" w:rsidRPr="001A7B09">
        <w:rPr>
          <w:rFonts w:eastAsia="MS Gothic"/>
          <w:lang w:val="lv-LV"/>
        </w:rPr>
        <w:t>.</w:t>
      </w:r>
      <w:r w:rsidR="0077507E" w:rsidRPr="001A7B09">
        <w:rPr>
          <w:rFonts w:eastAsia="MS Gothic"/>
          <w:lang w:val="lv-LV"/>
        </w:rPr>
        <w:t xml:space="preserve"> </w:t>
      </w:r>
      <w:r w:rsidR="1E622921" w:rsidRPr="44B3238F">
        <w:rPr>
          <w:rFonts w:eastAsia="MS Gothic"/>
          <w:lang w:val="lv-LV"/>
        </w:rPr>
        <w:t>decemb</w:t>
      </w:r>
      <w:r w:rsidR="006316B3" w:rsidRPr="44B3238F">
        <w:rPr>
          <w:rFonts w:eastAsia="MS Gothic"/>
          <w:lang w:val="lv-LV"/>
        </w:rPr>
        <w:t>rim</w:t>
      </w:r>
      <w:r w:rsidR="0077507E" w:rsidRPr="44B3238F">
        <w:rPr>
          <w:rFonts w:eastAsia="MS Gothic"/>
          <w:lang w:val="lv-LV"/>
        </w:rPr>
        <w:t>.</w:t>
      </w:r>
    </w:p>
    <w:p w14:paraId="7AB329B2" w14:textId="42DC8468" w:rsidR="0077507E" w:rsidRPr="001A7B09" w:rsidRDefault="00FE13CC" w:rsidP="00922F35">
      <w:pPr>
        <w:pStyle w:val="EYBodytextwithparaspace"/>
        <w:numPr>
          <w:ilvl w:val="0"/>
          <w:numId w:val="19"/>
        </w:numPr>
        <w:rPr>
          <w:rFonts w:eastAsia="MS Gothic"/>
          <w:lang w:val="lv-LV"/>
        </w:rPr>
      </w:pPr>
      <w:r w:rsidRPr="001A7B09">
        <w:rPr>
          <w:lang w:val="lv-LV"/>
        </w:rPr>
        <w:t xml:space="preserve">Dokuments sagatavots saskaņā ar publiski pieejamu, Pasūtītāja sniegtu informāciju, kā arī EY neatkarīgi veikta novērtējuma rezultātiem balstoties uz datu analīzi. EY neveica padziļinātu Pasūtītāja nodrošināto datu patiesuma izpēti, nedz arī kādā citā veidā pārbaudīja sniegto datu precizitāti. </w:t>
      </w:r>
      <w:r w:rsidR="00B20DA3" w:rsidRPr="001A7B09">
        <w:rPr>
          <w:lang w:val="lv-LV"/>
        </w:rPr>
        <w:t>Izpildītājs</w:t>
      </w:r>
      <w:r w:rsidR="00D71097" w:rsidRPr="001A7B09">
        <w:rPr>
          <w:lang w:val="lv-LV"/>
        </w:rPr>
        <w:t xml:space="preserve"> </w:t>
      </w:r>
      <w:r w:rsidRPr="001A7B09">
        <w:rPr>
          <w:lang w:val="lv-LV"/>
        </w:rPr>
        <w:t xml:space="preserve">nesniedz nekādu atzinumu vai kāda cita veida apliecinājumus par attiecīgās informācijas pareizību un pilnīgumu. </w:t>
      </w:r>
      <w:r w:rsidR="00B20DA3" w:rsidRPr="001A7B09">
        <w:rPr>
          <w:lang w:val="lv-LV"/>
        </w:rPr>
        <w:t xml:space="preserve">Izpildītājs </w:t>
      </w:r>
      <w:r w:rsidRPr="001A7B09">
        <w:rPr>
          <w:lang w:val="lv-LV"/>
        </w:rPr>
        <w:t>uzskat</w:t>
      </w:r>
      <w:r w:rsidR="00B20DA3" w:rsidRPr="001A7B09">
        <w:rPr>
          <w:lang w:val="lv-LV"/>
        </w:rPr>
        <w:t>a</w:t>
      </w:r>
      <w:r w:rsidRPr="001A7B09">
        <w:rPr>
          <w:lang w:val="lv-LV"/>
        </w:rPr>
        <w:t xml:space="preserve">, ka sniegtā informācija ir ticama un precīza. </w:t>
      </w:r>
      <w:r w:rsidR="00B20DA3" w:rsidRPr="001A7B09">
        <w:rPr>
          <w:lang w:val="lv-LV"/>
        </w:rPr>
        <w:t>Izpildītājs</w:t>
      </w:r>
      <w:r w:rsidRPr="001A7B09">
        <w:rPr>
          <w:lang w:val="lv-LV"/>
        </w:rPr>
        <w:t xml:space="preserve"> pieņēm</w:t>
      </w:r>
      <w:r w:rsidR="00B20DA3" w:rsidRPr="001A7B09">
        <w:rPr>
          <w:lang w:val="lv-LV"/>
        </w:rPr>
        <w:t>a</w:t>
      </w:r>
      <w:r w:rsidRPr="001A7B09">
        <w:rPr>
          <w:lang w:val="lv-LV"/>
        </w:rPr>
        <w:t xml:space="preserve">, ka </w:t>
      </w:r>
      <w:r w:rsidR="00B20DA3" w:rsidRPr="001A7B09">
        <w:rPr>
          <w:lang w:val="lv-LV"/>
        </w:rPr>
        <w:t xml:space="preserve">Pasūtītāja </w:t>
      </w:r>
      <w:r w:rsidRPr="001A7B09">
        <w:rPr>
          <w:lang w:val="lv-LV"/>
        </w:rPr>
        <w:t xml:space="preserve">sniegtā informācija patiesi atspoguļo dokumentā analizētos jautājumus. </w:t>
      </w:r>
      <w:r w:rsidR="00F44C75" w:rsidRPr="001A7B09">
        <w:rPr>
          <w:lang w:val="lv-LV"/>
        </w:rPr>
        <w:t>Izpildītājs</w:t>
      </w:r>
      <w:r w:rsidRPr="001A7B09">
        <w:rPr>
          <w:lang w:val="lv-LV"/>
        </w:rPr>
        <w:t xml:space="preserve"> neuzņem</w:t>
      </w:r>
      <w:r w:rsidR="00F44C75" w:rsidRPr="001A7B09">
        <w:rPr>
          <w:lang w:val="lv-LV"/>
        </w:rPr>
        <w:t>as</w:t>
      </w:r>
      <w:r w:rsidRPr="001A7B09">
        <w:rPr>
          <w:lang w:val="lv-LV"/>
        </w:rPr>
        <w:t xml:space="preserve"> nekādu atbildību par jebkādām dokumentā konstatētām kļūdām saistībā ar datu pilnīgumu vai precizitāti, tai skaitā, ja šādas kļūdas radušās vai informācija nav iekļauta tāpēc, ka Pasūtītāja pārstāvji snieguši nepatiesu vai nepilnīgu informāciju.</w:t>
      </w:r>
    </w:p>
    <w:p w14:paraId="5478F51F" w14:textId="79F7941E" w:rsidR="00537550" w:rsidRPr="001A7B09" w:rsidRDefault="00537550" w:rsidP="00147953">
      <w:pPr>
        <w:pStyle w:val="EYBodytextwithparaspace"/>
        <w:ind w:left="720"/>
        <w:rPr>
          <w:rFonts w:eastAsia="MS Gothic"/>
          <w:lang w:val="lv-LV"/>
        </w:rPr>
      </w:pPr>
    </w:p>
    <w:p w14:paraId="504BF90D" w14:textId="77777777" w:rsidR="000B2819" w:rsidRPr="001A7B09" w:rsidRDefault="000B2819" w:rsidP="00905EB3">
      <w:pPr>
        <w:pStyle w:val="EYBodytextwithparaspace"/>
        <w:rPr>
          <w:rFonts w:eastAsia="MS Gothic"/>
          <w:lang w:val="lv-LV"/>
        </w:rPr>
      </w:pPr>
    </w:p>
    <w:p w14:paraId="02E79E29" w14:textId="77777777" w:rsidR="00F407C2" w:rsidRPr="001A7B09" w:rsidRDefault="00F407C2" w:rsidP="008E5736">
      <w:pPr>
        <w:pStyle w:val="EYBodytextwithparaspace"/>
        <w:rPr>
          <w:lang w:val="lv-LV"/>
        </w:rPr>
      </w:pPr>
    </w:p>
    <w:p w14:paraId="04540255" w14:textId="77777777" w:rsidR="00664C7B" w:rsidRPr="001A7B09" w:rsidRDefault="00664C7B" w:rsidP="00664C7B">
      <w:pPr>
        <w:pStyle w:val="EYBodytextwithparaspace"/>
        <w:rPr>
          <w:lang w:val="lv-LV"/>
        </w:rPr>
      </w:pPr>
    </w:p>
    <w:p w14:paraId="4678D15E" w14:textId="66B42952" w:rsidR="00D97776" w:rsidRPr="001A7B09" w:rsidRDefault="000B2E6C" w:rsidP="008C568B">
      <w:pPr>
        <w:pStyle w:val="EYHeading1"/>
        <w:rPr>
          <w:lang w:val="lv-LV"/>
        </w:rPr>
      </w:pPr>
      <w:bookmarkStart w:id="8" w:name="_Toc216956277"/>
      <w:r w:rsidRPr="001A7B09">
        <w:rPr>
          <w:lang w:val="lv-LV"/>
        </w:rPr>
        <w:lastRenderedPageBreak/>
        <w:t>ATD konteksts</w:t>
      </w:r>
      <w:bookmarkEnd w:id="8"/>
    </w:p>
    <w:p w14:paraId="40A06AFE" w14:textId="7D5948F5" w:rsidR="00FE58FC" w:rsidRPr="001A7B09" w:rsidRDefault="00FE58FC" w:rsidP="00FE58FC">
      <w:pPr>
        <w:pStyle w:val="EYBodytextwithparaspace"/>
        <w:rPr>
          <w:lang w:val="lv-LV"/>
        </w:rPr>
      </w:pPr>
      <w:r w:rsidRPr="001A7B09">
        <w:rPr>
          <w:lang w:val="lv-LV"/>
        </w:rPr>
        <w:t>ATD sniedz pakalpojumus, kas saistīti ar deleģēto valsts pārvaldes uzdevumu izpildi pārvadājumu jomā, nodrošinot personām piekļuvi</w:t>
      </w:r>
      <w:r w:rsidR="00DA69DB" w:rsidRPr="001A7B09">
        <w:rPr>
          <w:lang w:val="lv-LV"/>
        </w:rPr>
        <w:t xml:space="preserve"> autopārvadājumu</w:t>
      </w:r>
      <w:r w:rsidRPr="001A7B09">
        <w:rPr>
          <w:lang w:val="lv-LV"/>
        </w:rPr>
        <w:t xml:space="preserve"> tirgum </w:t>
      </w:r>
      <w:r w:rsidR="00702F61" w:rsidRPr="001A7B09">
        <w:rPr>
          <w:lang w:val="lv-LV"/>
        </w:rPr>
        <w:t>un ietver vairākus desmitus dažādu</w:t>
      </w:r>
      <w:r w:rsidR="00674253" w:rsidRPr="001A7B09">
        <w:rPr>
          <w:lang w:val="lv-LV"/>
        </w:rPr>
        <w:t>s pakalpojumus</w:t>
      </w:r>
      <w:r w:rsidRPr="001A7B09">
        <w:rPr>
          <w:lang w:val="lv-LV"/>
        </w:rPr>
        <w:t>.</w:t>
      </w:r>
      <w:r w:rsidR="00AE1448" w:rsidRPr="001A7B09">
        <w:rPr>
          <w:lang w:val="lv-LV"/>
        </w:rPr>
        <w:t xml:space="preserve"> Tie atšķiras pēc izsniedzamā dokumenta</w:t>
      </w:r>
      <w:r w:rsidR="00B67D31" w:rsidRPr="001A7B09">
        <w:rPr>
          <w:lang w:val="lv-LV"/>
        </w:rPr>
        <w:t xml:space="preserve"> veida</w:t>
      </w:r>
      <w:r w:rsidR="00AE1448" w:rsidRPr="001A7B09">
        <w:rPr>
          <w:lang w:val="lv-LV"/>
        </w:rPr>
        <w:t xml:space="preserve">, klienta </w:t>
      </w:r>
      <w:r w:rsidR="00B67D31" w:rsidRPr="001A7B09">
        <w:rPr>
          <w:lang w:val="lv-LV"/>
        </w:rPr>
        <w:t>segmenta</w:t>
      </w:r>
      <w:r w:rsidR="00AE1448" w:rsidRPr="001A7B09">
        <w:rPr>
          <w:lang w:val="lv-LV"/>
        </w:rPr>
        <w:t xml:space="preserve">, iesaistītajām pusēm, noteiktajām prasībām pakalpojuma saņemšanai un </w:t>
      </w:r>
      <w:r w:rsidR="60D044C4" w:rsidRPr="001A7B09">
        <w:rPr>
          <w:lang w:val="lv-LV"/>
        </w:rPr>
        <w:t>atšķirībā</w:t>
      </w:r>
      <w:r w:rsidR="0B482B42" w:rsidRPr="001A7B09">
        <w:rPr>
          <w:lang w:val="lv-LV"/>
        </w:rPr>
        <w:t>m</w:t>
      </w:r>
      <w:r w:rsidR="00AE1448" w:rsidRPr="001A7B09">
        <w:rPr>
          <w:lang w:val="lv-LV"/>
        </w:rPr>
        <w:t xml:space="preserve"> procesu izpildes kārtīb</w:t>
      </w:r>
      <w:r w:rsidR="00B67D31" w:rsidRPr="001A7B09">
        <w:rPr>
          <w:lang w:val="lv-LV"/>
        </w:rPr>
        <w:t>ā</w:t>
      </w:r>
      <w:r w:rsidR="00AE1448" w:rsidRPr="001A7B09">
        <w:rPr>
          <w:lang w:val="lv-LV"/>
        </w:rPr>
        <w:t xml:space="preserve">. Pamatojoties uz ATD pakalpojumu procesu analīzi, pakalpojumi </w:t>
      </w:r>
      <w:r w:rsidR="00B67D31" w:rsidRPr="001A7B09">
        <w:rPr>
          <w:lang w:val="lv-LV"/>
        </w:rPr>
        <w:t xml:space="preserve">ir </w:t>
      </w:r>
      <w:r w:rsidR="00AE1448" w:rsidRPr="001A7B09">
        <w:rPr>
          <w:lang w:val="lv-LV"/>
        </w:rPr>
        <w:t xml:space="preserve">sagrupēti </w:t>
      </w:r>
      <w:r w:rsidR="00693872" w:rsidRPr="001A7B09">
        <w:rPr>
          <w:lang w:val="lv-LV"/>
        </w:rPr>
        <w:t>deviņās</w:t>
      </w:r>
      <w:r w:rsidR="00AE1448" w:rsidRPr="001A7B09">
        <w:rPr>
          <w:lang w:val="lv-LV"/>
        </w:rPr>
        <w:t xml:space="preserve"> galvenajās grupās, kas balstās uz kopsakarībām pakalpojumu sniegšanas procesos</w:t>
      </w:r>
      <w:r w:rsidR="00693872" w:rsidRPr="001A7B09">
        <w:rPr>
          <w:lang w:val="lv-LV"/>
        </w:rPr>
        <w:t xml:space="preserve"> p</w:t>
      </w:r>
      <w:r w:rsidR="00AE1448" w:rsidRPr="001A7B09">
        <w:rPr>
          <w:lang w:val="lv-LV"/>
        </w:rPr>
        <w:t>aredz</w:t>
      </w:r>
      <w:r w:rsidR="00693872" w:rsidRPr="001A7B09">
        <w:rPr>
          <w:lang w:val="lv-LV"/>
        </w:rPr>
        <w:t>ot</w:t>
      </w:r>
      <w:r w:rsidR="00AE1448" w:rsidRPr="001A7B09">
        <w:rPr>
          <w:lang w:val="lv-LV"/>
        </w:rPr>
        <w:t xml:space="preserve"> iespēju tos standartizēt pēc vienotas pieejas</w:t>
      </w:r>
      <w:r w:rsidR="00361610" w:rsidRPr="001A7B09">
        <w:rPr>
          <w:lang w:val="lv-LV"/>
        </w:rPr>
        <w:t xml:space="preserve"> (skatīt</w:t>
      </w:r>
      <w:r w:rsidR="004A1C38" w:rsidRPr="001A7B09">
        <w:rPr>
          <w:lang w:val="lv-LV"/>
        </w:rPr>
        <w:t xml:space="preserve"> </w:t>
      </w:r>
      <w:r w:rsidR="004945B7">
        <w:rPr>
          <w:lang w:val="lv-LV"/>
        </w:rPr>
        <w:fldChar w:fldCharType="begin"/>
      </w:r>
      <w:r w:rsidR="004945B7">
        <w:rPr>
          <w:lang w:val="lv-LV"/>
        </w:rPr>
        <w:instrText xml:space="preserve"> REF _Ref216183230 \h </w:instrText>
      </w:r>
      <w:r w:rsidR="004945B7">
        <w:rPr>
          <w:lang w:val="lv-LV"/>
        </w:rPr>
      </w:r>
      <w:r w:rsidR="004945B7">
        <w:rPr>
          <w:lang w:val="lv-LV"/>
        </w:rPr>
        <w:fldChar w:fldCharType="separate"/>
      </w:r>
      <w:r w:rsidR="004945B7" w:rsidRPr="00DD4989">
        <w:rPr>
          <w:lang w:val="lv-LV"/>
        </w:rPr>
        <w:t xml:space="preserve">Tabula </w:t>
      </w:r>
      <w:r w:rsidR="004945B7" w:rsidRPr="00DD4989">
        <w:rPr>
          <w:noProof/>
          <w:lang w:val="lv-LV"/>
        </w:rPr>
        <w:t>3</w:t>
      </w:r>
      <w:r w:rsidR="004945B7">
        <w:rPr>
          <w:lang w:val="lv-LV"/>
        </w:rPr>
        <w:fldChar w:fldCharType="end"/>
      </w:r>
      <w:r w:rsidR="00303D89" w:rsidRPr="001A7B09">
        <w:rPr>
          <w:lang w:val="lv-LV"/>
        </w:rPr>
        <w:fldChar w:fldCharType="begin"/>
      </w:r>
      <w:r w:rsidR="00303D89" w:rsidRPr="001A7B09">
        <w:rPr>
          <w:lang w:val="lv-LV"/>
        </w:rPr>
        <w:instrText xml:space="preserve"> REF _Ref210380106 \h </w:instrText>
      </w:r>
      <w:r w:rsidR="00303D89" w:rsidRPr="001A7B09">
        <w:rPr>
          <w:lang w:val="lv-LV"/>
        </w:rPr>
      </w:r>
      <w:r w:rsidR="00303D89" w:rsidRPr="001A7B09">
        <w:rPr>
          <w:lang w:val="lv-LV"/>
        </w:rPr>
        <w:fldChar w:fldCharType="separate"/>
      </w:r>
      <w:r w:rsidR="00303D89" w:rsidRPr="001A7B09">
        <w:rPr>
          <w:lang w:val="lv-LV"/>
        </w:rPr>
        <w:fldChar w:fldCharType="end"/>
      </w:r>
      <w:r w:rsidR="00361610" w:rsidRPr="001A7B09">
        <w:rPr>
          <w:lang w:val="lv-LV"/>
        </w:rPr>
        <w:t>)</w:t>
      </w:r>
      <w:r w:rsidR="00B67D31" w:rsidRPr="001A7B09">
        <w:rPr>
          <w:lang w:val="lv-LV"/>
        </w:rPr>
        <w:t>.</w:t>
      </w:r>
      <w:r w:rsidRPr="001A7B09">
        <w:rPr>
          <w:lang w:val="lv-LV"/>
        </w:rPr>
        <w:t xml:space="preserve"> Šo pakalpojumu sniegšanas procesos no ATD puses lielākoties ir iesaistīti KAD, SAKD un LD darbinieki, nodrošinot klientu apkalpošanu, pakalpojumu sniegšanu un izsniegto dokumentu uzraudzību. </w:t>
      </w:r>
    </w:p>
    <w:p w14:paraId="5654A57A" w14:textId="6E238BFA" w:rsidR="00560295" w:rsidRPr="001A7B09" w:rsidRDefault="00560295" w:rsidP="00560295">
      <w:pPr>
        <w:pStyle w:val="Caption"/>
        <w:keepNext/>
        <w:jc w:val="right"/>
      </w:pPr>
      <w:bookmarkStart w:id="9" w:name="_Ref216183230"/>
      <w:bookmarkStart w:id="10" w:name="_Ref210380106"/>
      <w:r w:rsidRPr="001A7B09">
        <w:t xml:space="preserve">Tabula </w:t>
      </w:r>
      <w:r w:rsidRPr="001A7B09">
        <w:fldChar w:fldCharType="begin"/>
      </w:r>
      <w:r w:rsidRPr="001A7B09">
        <w:instrText xml:space="preserve"> SEQ Tabula \* ARABIC </w:instrText>
      </w:r>
      <w:r w:rsidRPr="001A7B09">
        <w:fldChar w:fldCharType="separate"/>
      </w:r>
      <w:r w:rsidR="00334712">
        <w:rPr>
          <w:noProof/>
        </w:rPr>
        <w:t>3</w:t>
      </w:r>
      <w:r w:rsidRPr="001A7B09">
        <w:fldChar w:fldCharType="end"/>
      </w:r>
      <w:bookmarkEnd w:id="9"/>
      <w:r w:rsidRPr="001A7B09">
        <w:t xml:space="preserve"> - Projektā tvērumā iekļauto ATD pakalpojumu grupējums</w:t>
      </w:r>
      <w:bookmarkEnd w:id="10"/>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1"/>
        <w:gridCol w:w="4022"/>
        <w:gridCol w:w="4290"/>
      </w:tblGrid>
      <w:tr w:rsidR="00560295" w:rsidRPr="001A7B09" w14:paraId="43B27A28"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shd w:val="clear" w:color="auto" w:fill="FFE600" w:themeFill="text2"/>
            <w:vAlign w:val="center"/>
          </w:tcPr>
          <w:p w14:paraId="13EFA6FF" w14:textId="77777777" w:rsidR="00560295" w:rsidRPr="001A7B09" w:rsidRDefault="00560295" w:rsidP="00F615C3">
            <w:pPr>
              <w:pStyle w:val="EYBodytextwithparaspace"/>
              <w:jc w:val="center"/>
              <w:rPr>
                <w:rFonts w:eastAsiaTheme="minorHAnsi"/>
                <w:b/>
                <w:sz w:val="22"/>
                <w:szCs w:val="28"/>
                <w:lang w:val="lv-LV"/>
              </w:rPr>
            </w:pPr>
            <w:r w:rsidRPr="001A7B09">
              <w:rPr>
                <w:rFonts w:eastAsiaTheme="minorHAnsi"/>
                <w:b/>
                <w:sz w:val="22"/>
                <w:szCs w:val="28"/>
                <w:lang w:val="lv-LV"/>
              </w:rPr>
              <w:t>Nr. p. k.</w:t>
            </w:r>
          </w:p>
        </w:tc>
        <w:tc>
          <w:tcPr>
            <w:tcW w:w="4022" w:type="dxa"/>
            <w:tcBorders>
              <w:top w:val="single" w:sz="6" w:space="0" w:color="auto"/>
              <w:left w:val="single" w:sz="6" w:space="0" w:color="auto"/>
              <w:bottom w:val="single" w:sz="6" w:space="0" w:color="auto"/>
              <w:right w:val="single" w:sz="6" w:space="0" w:color="auto"/>
            </w:tcBorders>
            <w:shd w:val="clear" w:color="auto" w:fill="FFE600" w:themeFill="text2"/>
            <w:vAlign w:val="center"/>
          </w:tcPr>
          <w:p w14:paraId="6BE653E9" w14:textId="77777777" w:rsidR="00560295" w:rsidRPr="001A7B09" w:rsidRDefault="00560295" w:rsidP="00F615C3">
            <w:pPr>
              <w:pStyle w:val="EYBodytextwithparaspace"/>
              <w:jc w:val="center"/>
              <w:rPr>
                <w:rFonts w:eastAsiaTheme="minorHAnsi"/>
                <w:b/>
                <w:sz w:val="22"/>
                <w:szCs w:val="28"/>
                <w:lang w:val="lv-LV"/>
              </w:rPr>
            </w:pPr>
            <w:r w:rsidRPr="001A7B09">
              <w:rPr>
                <w:rFonts w:eastAsiaTheme="minorHAnsi"/>
                <w:b/>
                <w:sz w:val="22"/>
                <w:szCs w:val="28"/>
                <w:lang w:val="lv-LV"/>
              </w:rPr>
              <w:t>Pakalpojumu grupa</w:t>
            </w:r>
          </w:p>
        </w:tc>
        <w:tc>
          <w:tcPr>
            <w:tcW w:w="4290" w:type="dxa"/>
            <w:tcBorders>
              <w:top w:val="single" w:sz="6" w:space="0" w:color="auto"/>
              <w:left w:val="single" w:sz="6" w:space="0" w:color="auto"/>
              <w:bottom w:val="single" w:sz="6" w:space="0" w:color="auto"/>
              <w:right w:val="single" w:sz="6" w:space="0" w:color="auto"/>
            </w:tcBorders>
            <w:shd w:val="clear" w:color="auto" w:fill="FFE600" w:themeFill="text2"/>
            <w:vAlign w:val="center"/>
          </w:tcPr>
          <w:p w14:paraId="7E2DF239" w14:textId="77777777" w:rsidR="00560295" w:rsidRPr="001A7B09" w:rsidRDefault="00560295" w:rsidP="00F615C3">
            <w:pPr>
              <w:pStyle w:val="EYBodytextwithparaspace"/>
              <w:jc w:val="center"/>
              <w:rPr>
                <w:rFonts w:eastAsiaTheme="minorEastAsia"/>
                <w:b/>
                <w:bCs/>
                <w:sz w:val="22"/>
                <w:szCs w:val="22"/>
                <w:lang w:val="lv-LV"/>
              </w:rPr>
            </w:pPr>
            <w:r w:rsidRPr="001A7B09">
              <w:rPr>
                <w:rFonts w:eastAsiaTheme="minorEastAsia"/>
                <w:b/>
                <w:bCs/>
                <w:sz w:val="22"/>
                <w:szCs w:val="22"/>
                <w:lang w:val="lv-LV"/>
              </w:rPr>
              <w:t>Pakalpojums</w:t>
            </w:r>
          </w:p>
        </w:tc>
      </w:tr>
      <w:tr w:rsidR="00560295" w:rsidRPr="001A7B09" w14:paraId="3131E1BA"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31051757" w14:textId="77777777" w:rsidR="00560295" w:rsidRPr="001A7B09" w:rsidRDefault="00560295" w:rsidP="00F615C3">
            <w:pPr>
              <w:pStyle w:val="EYBodytextwithparaspace"/>
              <w:rPr>
                <w:lang w:val="lv-LV"/>
              </w:rPr>
            </w:pPr>
            <w:r w:rsidRPr="001A7B09">
              <w:rPr>
                <w:lang w:val="lv-LV"/>
              </w:rPr>
              <w:t>1.</w:t>
            </w:r>
          </w:p>
        </w:tc>
        <w:tc>
          <w:tcPr>
            <w:tcW w:w="4022" w:type="dxa"/>
            <w:tcBorders>
              <w:top w:val="single" w:sz="6" w:space="0" w:color="auto"/>
              <w:left w:val="single" w:sz="6" w:space="0" w:color="auto"/>
              <w:bottom w:val="single" w:sz="6" w:space="0" w:color="auto"/>
              <w:right w:val="single" w:sz="6" w:space="0" w:color="auto"/>
            </w:tcBorders>
            <w:hideMark/>
          </w:tcPr>
          <w:p w14:paraId="2B5D3109" w14:textId="77777777" w:rsidR="00560295" w:rsidRPr="001A7B09" w:rsidRDefault="00560295" w:rsidP="00F615C3">
            <w:pPr>
              <w:pStyle w:val="EYBodytextwithparaspace"/>
              <w:rPr>
                <w:lang w:val="lv-LV"/>
              </w:rPr>
            </w:pPr>
            <w:r w:rsidRPr="001A7B09">
              <w:rPr>
                <w:lang w:val="lv-LV"/>
              </w:rPr>
              <w:t>Apliecinājumi piekļuvei veikt pārvadājumus</w:t>
            </w:r>
            <w:r w:rsidRPr="001A7B09">
              <w:rPr>
                <w:rFonts w:ascii="Times New Roman" w:hAnsi="Times New Roman"/>
                <w:lang w:val="lv-LV"/>
              </w:rPr>
              <w:t>​</w:t>
            </w:r>
          </w:p>
        </w:tc>
        <w:tc>
          <w:tcPr>
            <w:tcW w:w="4290" w:type="dxa"/>
            <w:tcBorders>
              <w:top w:val="single" w:sz="6" w:space="0" w:color="auto"/>
              <w:left w:val="single" w:sz="6" w:space="0" w:color="auto"/>
              <w:bottom w:val="single" w:sz="6" w:space="0" w:color="auto"/>
              <w:right w:val="single" w:sz="6" w:space="0" w:color="auto"/>
            </w:tcBorders>
            <w:hideMark/>
          </w:tcPr>
          <w:p w14:paraId="72F0DA43" w14:textId="75BA8600" w:rsidR="007E5726" w:rsidRPr="001A7B09" w:rsidRDefault="00560295" w:rsidP="00F615C3">
            <w:pPr>
              <w:pStyle w:val="EYBulletedList1"/>
              <w:rPr>
                <w:lang w:val="lv-LV"/>
              </w:rPr>
            </w:pPr>
            <w:r w:rsidRPr="001A7B09">
              <w:rPr>
                <w:lang w:val="lv-LV"/>
              </w:rPr>
              <w:t>Licence; </w:t>
            </w:r>
          </w:p>
          <w:p w14:paraId="6EF6B3F3" w14:textId="77777777" w:rsidR="00560295" w:rsidRPr="001A7B09" w:rsidRDefault="00560295" w:rsidP="00F615C3">
            <w:pPr>
              <w:pStyle w:val="EYBulletedList1"/>
              <w:rPr>
                <w:lang w:val="lv-LV"/>
              </w:rPr>
            </w:pPr>
            <w:r w:rsidRPr="001A7B09">
              <w:rPr>
                <w:lang w:val="lv-LV"/>
              </w:rPr>
              <w:t>Licences kartīte; </w:t>
            </w:r>
          </w:p>
          <w:p w14:paraId="09626F89" w14:textId="77777777" w:rsidR="00560295" w:rsidRPr="001A7B09" w:rsidRDefault="00560295" w:rsidP="00F615C3">
            <w:pPr>
              <w:pStyle w:val="EYBulletedList1"/>
              <w:rPr>
                <w:lang w:val="lv-LV"/>
              </w:rPr>
            </w:pPr>
            <w:r w:rsidRPr="001A7B09">
              <w:rPr>
                <w:lang w:val="lv-LV"/>
              </w:rPr>
              <w:t>Eiropas Kopienas atļauja; </w:t>
            </w:r>
          </w:p>
          <w:p w14:paraId="205D90CC" w14:textId="77777777" w:rsidR="00560295" w:rsidRPr="001A7B09" w:rsidRDefault="00560295" w:rsidP="00F615C3">
            <w:pPr>
              <w:pStyle w:val="EYBulletedList1"/>
              <w:rPr>
                <w:lang w:val="lv-LV"/>
              </w:rPr>
            </w:pPr>
            <w:r w:rsidRPr="001A7B09">
              <w:rPr>
                <w:lang w:val="lv-LV"/>
              </w:rPr>
              <w:t>Eiropas Kopienas atļaujas apliecināta kopija; </w:t>
            </w:r>
          </w:p>
          <w:p w14:paraId="40889429" w14:textId="77777777" w:rsidR="00560295" w:rsidRPr="001A7B09" w:rsidRDefault="00560295" w:rsidP="00F615C3">
            <w:pPr>
              <w:pStyle w:val="EYBulletedList1"/>
              <w:rPr>
                <w:lang w:val="lv-LV"/>
              </w:rPr>
            </w:pPr>
            <w:r w:rsidRPr="001A7B09">
              <w:rPr>
                <w:lang w:val="lv-LV"/>
              </w:rPr>
              <w:t>Pašpārvadājumu sertifikāts; </w:t>
            </w:r>
          </w:p>
          <w:p w14:paraId="52A8CF9F" w14:textId="77777777" w:rsidR="00560295" w:rsidRPr="001A7B09" w:rsidRDefault="00560295" w:rsidP="00F615C3">
            <w:pPr>
              <w:pStyle w:val="EYBulletedList1"/>
              <w:rPr>
                <w:lang w:val="lv-LV"/>
              </w:rPr>
            </w:pPr>
            <w:r w:rsidRPr="001A7B09">
              <w:rPr>
                <w:lang w:val="lv-LV"/>
              </w:rPr>
              <w:t>Transportlīdzekļa vadītāja atestāts. </w:t>
            </w:r>
          </w:p>
        </w:tc>
      </w:tr>
      <w:tr w:rsidR="00560295" w:rsidRPr="001A7B09" w14:paraId="0A23E72D"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61AD63AD" w14:textId="77777777" w:rsidR="00560295" w:rsidRPr="001A7B09" w:rsidRDefault="00560295" w:rsidP="00F615C3">
            <w:pPr>
              <w:pStyle w:val="EYBodytextwithparaspace"/>
              <w:rPr>
                <w:lang w:val="lv-LV"/>
              </w:rPr>
            </w:pPr>
            <w:r w:rsidRPr="001A7B09">
              <w:rPr>
                <w:lang w:val="lv-LV"/>
              </w:rPr>
              <w:t>2.</w:t>
            </w:r>
          </w:p>
        </w:tc>
        <w:tc>
          <w:tcPr>
            <w:tcW w:w="4022" w:type="dxa"/>
            <w:tcBorders>
              <w:top w:val="single" w:sz="6" w:space="0" w:color="auto"/>
              <w:left w:val="single" w:sz="6" w:space="0" w:color="auto"/>
              <w:bottom w:val="single" w:sz="6" w:space="0" w:color="auto"/>
              <w:right w:val="single" w:sz="6" w:space="0" w:color="auto"/>
            </w:tcBorders>
            <w:hideMark/>
          </w:tcPr>
          <w:p w14:paraId="53D5CC26" w14:textId="77777777" w:rsidR="00560295" w:rsidRPr="001A7B09" w:rsidRDefault="00560295" w:rsidP="00F615C3">
            <w:pPr>
              <w:pStyle w:val="EYBodytextwithparaspace"/>
              <w:rPr>
                <w:lang w:val="lv-LV"/>
              </w:rPr>
            </w:pPr>
            <w:r w:rsidRPr="001A7B09">
              <w:rPr>
                <w:lang w:val="lv-LV"/>
              </w:rPr>
              <w:t>Kvalifikācijas sertificēšana</w:t>
            </w:r>
            <w:r w:rsidRPr="001A7B09">
              <w:rPr>
                <w:rFonts w:ascii="Times New Roman" w:hAnsi="Times New Roman"/>
                <w:lang w:val="lv-LV"/>
              </w:rPr>
              <w:t>​</w:t>
            </w:r>
          </w:p>
        </w:tc>
        <w:tc>
          <w:tcPr>
            <w:tcW w:w="4290" w:type="dxa"/>
            <w:tcBorders>
              <w:top w:val="single" w:sz="6" w:space="0" w:color="auto"/>
              <w:left w:val="single" w:sz="6" w:space="0" w:color="auto"/>
              <w:bottom w:val="single" w:sz="6" w:space="0" w:color="auto"/>
              <w:right w:val="single" w:sz="6" w:space="0" w:color="auto"/>
            </w:tcBorders>
            <w:hideMark/>
          </w:tcPr>
          <w:p w14:paraId="4C05A1A6" w14:textId="77777777" w:rsidR="00560295" w:rsidRPr="001A7B09" w:rsidRDefault="00560295" w:rsidP="00F615C3">
            <w:pPr>
              <w:pStyle w:val="EYBulletedList1"/>
              <w:rPr>
                <w:lang w:val="lv-LV"/>
              </w:rPr>
            </w:pPr>
            <w:r w:rsidRPr="001A7B09">
              <w:rPr>
                <w:lang w:val="lv-LV"/>
              </w:rPr>
              <w:t>Profesionālās kompetences sertifikāts; </w:t>
            </w:r>
          </w:p>
          <w:p w14:paraId="0F1740F6" w14:textId="77777777" w:rsidR="00560295" w:rsidRPr="001A7B09" w:rsidRDefault="00560295" w:rsidP="00F615C3">
            <w:pPr>
              <w:pStyle w:val="EYBulletedList1"/>
              <w:rPr>
                <w:lang w:val="lv-LV"/>
              </w:rPr>
            </w:pPr>
            <w:r w:rsidRPr="001A7B09">
              <w:rPr>
                <w:lang w:val="lv-LV"/>
              </w:rPr>
              <w:t>Bīstamo kravu drošības konsultanta (padomnieka) sertifikāts; </w:t>
            </w:r>
          </w:p>
        </w:tc>
      </w:tr>
      <w:tr w:rsidR="00560295" w:rsidRPr="001A7B09" w14:paraId="20924236"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1E68599B" w14:textId="77777777" w:rsidR="00560295" w:rsidRPr="001A7B09" w:rsidRDefault="00560295" w:rsidP="00F615C3">
            <w:pPr>
              <w:pStyle w:val="EYBodytextwithparaspace"/>
              <w:rPr>
                <w:lang w:val="lv-LV"/>
              </w:rPr>
            </w:pPr>
            <w:r w:rsidRPr="001A7B09">
              <w:rPr>
                <w:lang w:val="lv-LV"/>
              </w:rPr>
              <w:t>3.</w:t>
            </w:r>
          </w:p>
        </w:tc>
        <w:tc>
          <w:tcPr>
            <w:tcW w:w="4022" w:type="dxa"/>
            <w:tcBorders>
              <w:top w:val="single" w:sz="6" w:space="0" w:color="auto"/>
              <w:left w:val="single" w:sz="6" w:space="0" w:color="auto"/>
              <w:bottom w:val="single" w:sz="6" w:space="0" w:color="auto"/>
              <w:right w:val="single" w:sz="6" w:space="0" w:color="auto"/>
            </w:tcBorders>
            <w:hideMark/>
          </w:tcPr>
          <w:p w14:paraId="244241E3" w14:textId="77777777" w:rsidR="00560295" w:rsidRPr="001A7B09" w:rsidRDefault="00560295" w:rsidP="00F615C3">
            <w:pPr>
              <w:pStyle w:val="EYBodytextwithparaspace"/>
              <w:rPr>
                <w:lang w:val="lv-LV"/>
              </w:rPr>
            </w:pPr>
            <w:r w:rsidRPr="001A7B09">
              <w:rPr>
                <w:lang w:val="lv-LV"/>
              </w:rPr>
              <w:t>Digitālo tahogrāfu kartes </w:t>
            </w:r>
          </w:p>
        </w:tc>
        <w:tc>
          <w:tcPr>
            <w:tcW w:w="4290" w:type="dxa"/>
            <w:tcBorders>
              <w:top w:val="single" w:sz="6" w:space="0" w:color="auto"/>
              <w:left w:val="single" w:sz="6" w:space="0" w:color="auto"/>
              <w:bottom w:val="single" w:sz="6" w:space="0" w:color="auto"/>
              <w:right w:val="single" w:sz="6" w:space="0" w:color="auto"/>
            </w:tcBorders>
            <w:hideMark/>
          </w:tcPr>
          <w:p w14:paraId="1CE66C3F" w14:textId="77777777" w:rsidR="00560295" w:rsidRPr="001A7B09" w:rsidRDefault="00560295" w:rsidP="00F615C3">
            <w:pPr>
              <w:pStyle w:val="EYBulletedList1"/>
              <w:rPr>
                <w:lang w:val="lv-LV"/>
              </w:rPr>
            </w:pPr>
            <w:r w:rsidRPr="001A7B09">
              <w:rPr>
                <w:lang w:val="lv-LV"/>
              </w:rPr>
              <w:t>Vadītāja kartes; </w:t>
            </w:r>
          </w:p>
          <w:p w14:paraId="4ED36B00" w14:textId="77777777" w:rsidR="00560295" w:rsidRPr="001A7B09" w:rsidRDefault="00560295" w:rsidP="00F615C3">
            <w:pPr>
              <w:pStyle w:val="EYBulletedList1"/>
              <w:rPr>
                <w:lang w:val="lv-LV"/>
              </w:rPr>
            </w:pPr>
            <w:r w:rsidRPr="001A7B09">
              <w:rPr>
                <w:lang w:val="lv-LV"/>
              </w:rPr>
              <w:t>Uzņēmuma kartes; </w:t>
            </w:r>
          </w:p>
          <w:p w14:paraId="1FBCCF18" w14:textId="77777777" w:rsidR="00560295" w:rsidRPr="001A7B09" w:rsidRDefault="00560295" w:rsidP="00F615C3">
            <w:pPr>
              <w:pStyle w:val="EYBulletedList1"/>
              <w:rPr>
                <w:lang w:val="lv-LV"/>
              </w:rPr>
            </w:pPr>
            <w:r w:rsidRPr="001A7B09">
              <w:rPr>
                <w:lang w:val="lv-LV"/>
              </w:rPr>
              <w:t>Kontroles kartes; </w:t>
            </w:r>
          </w:p>
          <w:p w14:paraId="29619B5F" w14:textId="77777777" w:rsidR="00560295" w:rsidRPr="001A7B09" w:rsidRDefault="00560295" w:rsidP="00F615C3">
            <w:pPr>
              <w:pStyle w:val="EYBulletedList1"/>
              <w:rPr>
                <w:lang w:val="lv-LV"/>
              </w:rPr>
            </w:pPr>
            <w:r w:rsidRPr="001A7B09">
              <w:rPr>
                <w:lang w:val="lv-LV"/>
              </w:rPr>
              <w:t>Darbnīcas kartes. </w:t>
            </w:r>
          </w:p>
        </w:tc>
      </w:tr>
      <w:tr w:rsidR="00560295" w:rsidRPr="001A7B09" w14:paraId="4235B31E"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2602DC06" w14:textId="77777777" w:rsidR="00560295" w:rsidRPr="001A7B09" w:rsidRDefault="00560295" w:rsidP="00F615C3">
            <w:pPr>
              <w:pStyle w:val="EYBodytextwithparaspace"/>
              <w:rPr>
                <w:lang w:val="lv-LV"/>
              </w:rPr>
            </w:pPr>
            <w:r w:rsidRPr="001A7B09">
              <w:rPr>
                <w:lang w:val="lv-LV"/>
              </w:rPr>
              <w:t>4.</w:t>
            </w:r>
          </w:p>
        </w:tc>
        <w:tc>
          <w:tcPr>
            <w:tcW w:w="4022" w:type="dxa"/>
            <w:tcBorders>
              <w:top w:val="single" w:sz="6" w:space="0" w:color="auto"/>
              <w:left w:val="single" w:sz="6" w:space="0" w:color="auto"/>
              <w:bottom w:val="single" w:sz="6" w:space="0" w:color="auto"/>
              <w:right w:val="single" w:sz="6" w:space="0" w:color="auto"/>
            </w:tcBorders>
            <w:hideMark/>
          </w:tcPr>
          <w:p w14:paraId="56BF93D1" w14:textId="77777777" w:rsidR="00560295" w:rsidRPr="001A7B09" w:rsidRDefault="00560295" w:rsidP="00F615C3">
            <w:pPr>
              <w:pStyle w:val="EYBodytextwithparaspace"/>
              <w:rPr>
                <w:lang w:val="lv-LV"/>
              </w:rPr>
            </w:pPr>
            <w:r w:rsidRPr="001A7B09">
              <w:rPr>
                <w:lang w:val="lv-LV"/>
              </w:rPr>
              <w:t>Regulāri starptautiskie pasažieru pārvadājumi</w:t>
            </w:r>
            <w:r w:rsidRPr="001A7B09">
              <w:rPr>
                <w:rFonts w:ascii="Times New Roman" w:hAnsi="Times New Roman"/>
                <w:lang w:val="lv-LV"/>
              </w:rPr>
              <w:t>​</w:t>
            </w:r>
          </w:p>
        </w:tc>
        <w:tc>
          <w:tcPr>
            <w:tcW w:w="4290" w:type="dxa"/>
            <w:tcBorders>
              <w:top w:val="single" w:sz="6" w:space="0" w:color="auto"/>
              <w:left w:val="single" w:sz="6" w:space="0" w:color="auto"/>
              <w:bottom w:val="single" w:sz="6" w:space="0" w:color="auto"/>
              <w:right w:val="single" w:sz="6" w:space="0" w:color="auto"/>
            </w:tcBorders>
            <w:hideMark/>
          </w:tcPr>
          <w:p w14:paraId="0E969744" w14:textId="77777777" w:rsidR="00560295" w:rsidRPr="001A7B09" w:rsidRDefault="00560295" w:rsidP="00F615C3">
            <w:pPr>
              <w:pStyle w:val="EYBulletedList1"/>
              <w:rPr>
                <w:lang w:val="lv-LV"/>
              </w:rPr>
            </w:pPr>
            <w:r w:rsidRPr="001A7B09">
              <w:rPr>
                <w:lang w:val="lv-LV"/>
              </w:rPr>
              <w:t>Maršruta atļauja starptautiskiem regulāriem pasažieru pārvadājumiem. </w:t>
            </w:r>
          </w:p>
        </w:tc>
      </w:tr>
      <w:tr w:rsidR="00560295" w:rsidRPr="001A7B09" w14:paraId="3877A6A8"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21254E35" w14:textId="77777777" w:rsidR="00560295" w:rsidRPr="001A7B09" w:rsidRDefault="00560295" w:rsidP="00F615C3">
            <w:pPr>
              <w:pStyle w:val="EYBodytextwithparaspace"/>
              <w:rPr>
                <w:lang w:val="lv-LV"/>
              </w:rPr>
            </w:pPr>
            <w:r w:rsidRPr="001A7B09">
              <w:rPr>
                <w:lang w:val="lv-LV"/>
              </w:rPr>
              <w:t>5.</w:t>
            </w:r>
          </w:p>
        </w:tc>
        <w:tc>
          <w:tcPr>
            <w:tcW w:w="4022" w:type="dxa"/>
            <w:tcBorders>
              <w:top w:val="single" w:sz="6" w:space="0" w:color="auto"/>
              <w:left w:val="single" w:sz="6" w:space="0" w:color="auto"/>
              <w:bottom w:val="single" w:sz="6" w:space="0" w:color="auto"/>
              <w:right w:val="single" w:sz="6" w:space="0" w:color="auto"/>
            </w:tcBorders>
            <w:hideMark/>
          </w:tcPr>
          <w:p w14:paraId="2F360598" w14:textId="77777777" w:rsidR="00560295" w:rsidRPr="001A7B09" w:rsidRDefault="00560295" w:rsidP="00F615C3">
            <w:pPr>
              <w:pStyle w:val="EYBodytextwithparaspace"/>
              <w:rPr>
                <w:lang w:val="lv-LV"/>
              </w:rPr>
            </w:pPr>
            <w:r w:rsidRPr="001A7B09">
              <w:rPr>
                <w:lang w:val="lv-LV"/>
              </w:rPr>
              <w:t>Vienreizējās starptautisko autopārvadājumu atļaujas </w:t>
            </w:r>
          </w:p>
        </w:tc>
        <w:tc>
          <w:tcPr>
            <w:tcW w:w="4290" w:type="dxa"/>
            <w:tcBorders>
              <w:top w:val="single" w:sz="6" w:space="0" w:color="auto"/>
              <w:left w:val="single" w:sz="6" w:space="0" w:color="auto"/>
              <w:bottom w:val="single" w:sz="6" w:space="0" w:color="auto"/>
              <w:right w:val="single" w:sz="6" w:space="0" w:color="auto"/>
            </w:tcBorders>
            <w:hideMark/>
          </w:tcPr>
          <w:p w14:paraId="468176DA" w14:textId="3719065D" w:rsidR="00560295" w:rsidRPr="001A7B09" w:rsidRDefault="00560295" w:rsidP="00F615C3">
            <w:pPr>
              <w:pStyle w:val="EYBulletedList1"/>
              <w:rPr>
                <w:lang w:val="lv-LV"/>
              </w:rPr>
            </w:pPr>
            <w:r w:rsidRPr="001A7B09">
              <w:rPr>
                <w:lang w:val="lv-LV"/>
              </w:rPr>
              <w:t>Vienreizējās starptautisko autopārvadājumu atļaujas</w:t>
            </w:r>
            <w:r w:rsidR="00C21593" w:rsidRPr="001A7B09">
              <w:rPr>
                <w:lang w:val="lv-LV"/>
              </w:rPr>
              <w:t xml:space="preserve"> krav</w:t>
            </w:r>
            <w:r w:rsidR="00CC555B" w:rsidRPr="001A7B09">
              <w:rPr>
                <w:lang w:val="lv-LV"/>
              </w:rPr>
              <w:t>u</w:t>
            </w:r>
            <w:r w:rsidR="00C21593" w:rsidRPr="001A7B09">
              <w:rPr>
                <w:lang w:val="lv-LV"/>
              </w:rPr>
              <w:t xml:space="preserve"> </w:t>
            </w:r>
            <w:r w:rsidR="00CC555B" w:rsidRPr="001A7B09">
              <w:rPr>
                <w:lang w:val="lv-LV"/>
              </w:rPr>
              <w:t>vai</w:t>
            </w:r>
            <w:r w:rsidR="00C21593" w:rsidRPr="001A7B09">
              <w:rPr>
                <w:lang w:val="lv-LV"/>
              </w:rPr>
              <w:t xml:space="preserve"> pasažieru pārvadājumiem</w:t>
            </w:r>
            <w:r w:rsidR="00BB3960" w:rsidRPr="001A7B09">
              <w:rPr>
                <w:lang w:val="lv-LV"/>
              </w:rPr>
              <w:t>.</w:t>
            </w:r>
            <w:r w:rsidRPr="001A7B09">
              <w:rPr>
                <w:lang w:val="lv-LV"/>
              </w:rPr>
              <w:t> </w:t>
            </w:r>
          </w:p>
          <w:p w14:paraId="6FB972D7" w14:textId="77777777" w:rsidR="00560295" w:rsidRPr="001A7B09" w:rsidRDefault="00560295" w:rsidP="00BF133E">
            <w:pPr>
              <w:pStyle w:val="EYBulletedList1"/>
              <w:numPr>
                <w:ilvl w:val="0"/>
                <w:numId w:val="0"/>
              </w:numPr>
              <w:ind w:left="288"/>
              <w:rPr>
                <w:lang w:val="lv-LV"/>
              </w:rPr>
            </w:pPr>
          </w:p>
        </w:tc>
      </w:tr>
      <w:tr w:rsidR="00560295" w:rsidRPr="001A7B09" w14:paraId="396AB5CD"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61413AF2" w14:textId="77777777" w:rsidR="00560295" w:rsidRPr="001A7B09" w:rsidRDefault="00560295" w:rsidP="00F615C3">
            <w:pPr>
              <w:pStyle w:val="EYBodytextwithparaspace"/>
              <w:rPr>
                <w:lang w:val="lv-LV"/>
              </w:rPr>
            </w:pPr>
            <w:r w:rsidRPr="001A7B09">
              <w:rPr>
                <w:lang w:val="lv-LV"/>
              </w:rPr>
              <w:t>6.</w:t>
            </w:r>
          </w:p>
        </w:tc>
        <w:tc>
          <w:tcPr>
            <w:tcW w:w="4022" w:type="dxa"/>
            <w:tcBorders>
              <w:top w:val="single" w:sz="6" w:space="0" w:color="auto"/>
              <w:left w:val="single" w:sz="6" w:space="0" w:color="auto"/>
              <w:bottom w:val="single" w:sz="6" w:space="0" w:color="auto"/>
              <w:right w:val="single" w:sz="6" w:space="0" w:color="auto"/>
            </w:tcBorders>
          </w:tcPr>
          <w:p w14:paraId="1E7F2D6F" w14:textId="77777777" w:rsidR="00560295" w:rsidRPr="001A7B09" w:rsidRDefault="00560295" w:rsidP="00F615C3">
            <w:pPr>
              <w:pStyle w:val="EYBodytextwithparaspace"/>
              <w:rPr>
                <w:lang w:val="lv-LV"/>
              </w:rPr>
            </w:pPr>
            <w:r w:rsidRPr="001A7B09">
              <w:rPr>
                <w:lang w:val="lv-LV"/>
              </w:rPr>
              <w:t>Brauciena formulāri</w:t>
            </w:r>
          </w:p>
        </w:tc>
        <w:tc>
          <w:tcPr>
            <w:tcW w:w="4290" w:type="dxa"/>
            <w:tcBorders>
              <w:top w:val="single" w:sz="6" w:space="0" w:color="auto"/>
              <w:left w:val="single" w:sz="6" w:space="0" w:color="auto"/>
              <w:bottom w:val="single" w:sz="6" w:space="0" w:color="auto"/>
              <w:right w:val="single" w:sz="6" w:space="0" w:color="auto"/>
            </w:tcBorders>
          </w:tcPr>
          <w:p w14:paraId="5240C290" w14:textId="64615DD5" w:rsidR="00276A9F" w:rsidRPr="001A7B09" w:rsidRDefault="00276A9F" w:rsidP="00276A9F">
            <w:pPr>
              <w:pStyle w:val="EYBulletedList1"/>
              <w:rPr>
                <w:lang w:val="lv-LV"/>
              </w:rPr>
            </w:pPr>
            <w:r w:rsidRPr="001A7B09">
              <w:rPr>
                <w:lang w:val="lv-LV"/>
              </w:rPr>
              <w:t>Eiropas Kopienas brauciena formulārs</w:t>
            </w:r>
            <w:r w:rsidR="00BB3960" w:rsidRPr="001A7B09">
              <w:rPr>
                <w:lang w:val="lv-LV"/>
              </w:rPr>
              <w:t>;</w:t>
            </w:r>
          </w:p>
          <w:p w14:paraId="1974EE26" w14:textId="615723A4" w:rsidR="00276A9F" w:rsidRPr="001A7B09" w:rsidRDefault="00276A9F" w:rsidP="00276A9F">
            <w:pPr>
              <w:pStyle w:val="EYBulletedList1"/>
              <w:rPr>
                <w:lang w:val="lv-LV"/>
              </w:rPr>
            </w:pPr>
            <w:r w:rsidRPr="001A7B09">
              <w:rPr>
                <w:lang w:val="lv-LV"/>
              </w:rPr>
              <w:t>INTERBUS brauciena formulārs</w:t>
            </w:r>
            <w:r w:rsidR="00BB3960" w:rsidRPr="001A7B09">
              <w:rPr>
                <w:lang w:val="lv-LV"/>
              </w:rPr>
              <w:t>.</w:t>
            </w:r>
          </w:p>
          <w:p w14:paraId="0FFEB4CC" w14:textId="28665369" w:rsidR="00560295" w:rsidRPr="001A7B09" w:rsidRDefault="00560295" w:rsidP="00BF133E">
            <w:pPr>
              <w:pStyle w:val="EYBulletedList1"/>
              <w:numPr>
                <w:ilvl w:val="0"/>
                <w:numId w:val="0"/>
              </w:numPr>
              <w:ind w:left="288"/>
              <w:rPr>
                <w:lang w:val="lv-LV"/>
              </w:rPr>
            </w:pPr>
          </w:p>
        </w:tc>
      </w:tr>
      <w:tr w:rsidR="00560295" w:rsidRPr="001A7B09" w14:paraId="30CD3D4E"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4DCD3C15" w14:textId="77777777" w:rsidR="00560295" w:rsidRPr="001A7B09" w:rsidRDefault="00560295" w:rsidP="00F615C3">
            <w:pPr>
              <w:pStyle w:val="EYBodytextwithparaspace"/>
              <w:rPr>
                <w:lang w:val="lv-LV"/>
              </w:rPr>
            </w:pPr>
            <w:r w:rsidRPr="001A7B09">
              <w:rPr>
                <w:lang w:val="lv-LV"/>
              </w:rPr>
              <w:t>7.</w:t>
            </w:r>
          </w:p>
        </w:tc>
        <w:tc>
          <w:tcPr>
            <w:tcW w:w="4022" w:type="dxa"/>
            <w:tcBorders>
              <w:top w:val="single" w:sz="6" w:space="0" w:color="auto"/>
              <w:left w:val="single" w:sz="6" w:space="0" w:color="auto"/>
              <w:bottom w:val="single" w:sz="6" w:space="0" w:color="auto"/>
              <w:right w:val="single" w:sz="6" w:space="0" w:color="auto"/>
            </w:tcBorders>
            <w:hideMark/>
          </w:tcPr>
          <w:p w14:paraId="5586DDD3" w14:textId="77777777" w:rsidR="00560295" w:rsidRPr="001A7B09" w:rsidRDefault="00560295" w:rsidP="00F615C3">
            <w:pPr>
              <w:pStyle w:val="EYBodytextwithparaspace"/>
              <w:rPr>
                <w:lang w:val="lv-LV"/>
              </w:rPr>
            </w:pPr>
            <w:r w:rsidRPr="001A7B09">
              <w:rPr>
                <w:lang w:val="lv-LV"/>
              </w:rPr>
              <w:t>ETMK atļaujas </w:t>
            </w:r>
          </w:p>
        </w:tc>
        <w:tc>
          <w:tcPr>
            <w:tcW w:w="4290" w:type="dxa"/>
            <w:tcBorders>
              <w:top w:val="single" w:sz="6" w:space="0" w:color="auto"/>
              <w:left w:val="single" w:sz="6" w:space="0" w:color="auto"/>
              <w:bottom w:val="single" w:sz="6" w:space="0" w:color="auto"/>
              <w:right w:val="single" w:sz="6" w:space="0" w:color="auto"/>
            </w:tcBorders>
            <w:hideMark/>
          </w:tcPr>
          <w:p w14:paraId="6E3D159E" w14:textId="789AA5FB" w:rsidR="00560295" w:rsidRPr="001A7B09" w:rsidRDefault="00560295" w:rsidP="00F615C3">
            <w:pPr>
              <w:pStyle w:val="EYBulletedList1"/>
              <w:rPr>
                <w:lang w:val="lv-LV"/>
              </w:rPr>
            </w:pPr>
            <w:r w:rsidRPr="001A7B09">
              <w:rPr>
                <w:lang w:val="lv-LV"/>
              </w:rPr>
              <w:t xml:space="preserve">ETMK </w:t>
            </w:r>
            <w:r w:rsidR="00C5019F" w:rsidRPr="001A7B09">
              <w:rPr>
                <w:lang w:val="lv-LV"/>
              </w:rPr>
              <w:t xml:space="preserve">gada atļauja (ar </w:t>
            </w:r>
            <w:r w:rsidR="000972E9" w:rsidRPr="001A7B09">
              <w:rPr>
                <w:lang w:val="lv-LV"/>
              </w:rPr>
              <w:t>vai</w:t>
            </w:r>
            <w:r w:rsidR="00C5019F" w:rsidRPr="001A7B09">
              <w:rPr>
                <w:lang w:val="lv-LV"/>
              </w:rPr>
              <w:t xml:space="preserve"> bez teritoriāliem ierobežojumiem)</w:t>
            </w:r>
            <w:r w:rsidR="00BB3960" w:rsidRPr="001A7B09">
              <w:rPr>
                <w:lang w:val="lv-LV"/>
              </w:rPr>
              <w:t>;</w:t>
            </w:r>
          </w:p>
          <w:p w14:paraId="31F8CC95" w14:textId="64A61742" w:rsidR="00560295" w:rsidRPr="001A7B09" w:rsidRDefault="00C5019F" w:rsidP="00F615C3">
            <w:pPr>
              <w:pStyle w:val="EYBulletedList1"/>
              <w:rPr>
                <w:lang w:val="lv-LV"/>
              </w:rPr>
            </w:pPr>
            <w:r w:rsidRPr="001A7B09">
              <w:rPr>
                <w:lang w:val="lv-LV"/>
              </w:rPr>
              <w:t xml:space="preserve">ETMK īstermiņa atļauja (ar </w:t>
            </w:r>
            <w:r w:rsidR="000972E9" w:rsidRPr="001A7B09">
              <w:rPr>
                <w:lang w:val="lv-LV"/>
              </w:rPr>
              <w:t>vai</w:t>
            </w:r>
            <w:r w:rsidRPr="001A7B09">
              <w:rPr>
                <w:lang w:val="lv-LV"/>
              </w:rPr>
              <w:t xml:space="preserve"> bez teritoriāliem ierobežojumiem) </w:t>
            </w:r>
            <w:r w:rsidR="00BB3960" w:rsidRPr="001A7B09">
              <w:rPr>
                <w:lang w:val="lv-LV"/>
              </w:rPr>
              <w:t>.</w:t>
            </w:r>
          </w:p>
        </w:tc>
      </w:tr>
      <w:tr w:rsidR="00560295" w:rsidRPr="001A7B09" w14:paraId="2B824CE2"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4CB5B69F" w14:textId="77777777" w:rsidR="00560295" w:rsidRPr="001A7B09" w:rsidRDefault="00560295" w:rsidP="00F615C3">
            <w:pPr>
              <w:pStyle w:val="EYBodytextwithparaspace"/>
              <w:rPr>
                <w:lang w:val="lv-LV"/>
              </w:rPr>
            </w:pPr>
            <w:r w:rsidRPr="001A7B09">
              <w:rPr>
                <w:lang w:val="lv-LV"/>
              </w:rPr>
              <w:t>8.</w:t>
            </w:r>
          </w:p>
        </w:tc>
        <w:tc>
          <w:tcPr>
            <w:tcW w:w="4022" w:type="dxa"/>
            <w:tcBorders>
              <w:top w:val="single" w:sz="6" w:space="0" w:color="auto"/>
              <w:left w:val="single" w:sz="6" w:space="0" w:color="auto"/>
              <w:bottom w:val="single" w:sz="6" w:space="0" w:color="auto"/>
              <w:right w:val="single" w:sz="6" w:space="0" w:color="auto"/>
            </w:tcBorders>
            <w:hideMark/>
          </w:tcPr>
          <w:p w14:paraId="722BD111" w14:textId="77777777" w:rsidR="00560295" w:rsidRPr="001A7B09" w:rsidRDefault="00560295" w:rsidP="00F615C3">
            <w:pPr>
              <w:pStyle w:val="EYBodytextwithparaspace"/>
              <w:rPr>
                <w:lang w:val="lv-LV"/>
              </w:rPr>
            </w:pPr>
            <w:r w:rsidRPr="001A7B09">
              <w:rPr>
                <w:lang w:val="lv-LV"/>
              </w:rPr>
              <w:t>Tīmekļvietņu un mobilo lietotņu reģistrācija </w:t>
            </w:r>
          </w:p>
        </w:tc>
        <w:tc>
          <w:tcPr>
            <w:tcW w:w="4290" w:type="dxa"/>
            <w:tcBorders>
              <w:top w:val="single" w:sz="6" w:space="0" w:color="auto"/>
              <w:left w:val="single" w:sz="6" w:space="0" w:color="auto"/>
              <w:bottom w:val="single" w:sz="6" w:space="0" w:color="auto"/>
              <w:right w:val="single" w:sz="6" w:space="0" w:color="auto"/>
            </w:tcBorders>
            <w:hideMark/>
          </w:tcPr>
          <w:p w14:paraId="16007B2E" w14:textId="4D4880D1" w:rsidR="00560295" w:rsidRPr="001A7B09" w:rsidRDefault="00560295" w:rsidP="00F615C3">
            <w:pPr>
              <w:pStyle w:val="EYBulletedList1"/>
              <w:rPr>
                <w:lang w:val="lv-LV"/>
              </w:rPr>
            </w:pPr>
            <w:r w:rsidRPr="001A7B09">
              <w:rPr>
                <w:lang w:val="lv-LV"/>
              </w:rPr>
              <w:t>Tīmekļvietņu un mobilo lietotņu reģistrācija</w:t>
            </w:r>
            <w:r w:rsidR="00BB3960" w:rsidRPr="001A7B09">
              <w:rPr>
                <w:lang w:val="lv-LV"/>
              </w:rPr>
              <w:t>.</w:t>
            </w:r>
            <w:r w:rsidRPr="001A7B09">
              <w:rPr>
                <w:lang w:val="lv-LV"/>
              </w:rPr>
              <w:t> </w:t>
            </w:r>
          </w:p>
        </w:tc>
      </w:tr>
      <w:tr w:rsidR="00560295" w:rsidRPr="001A7B09" w14:paraId="0614ACEF"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40CC4448" w14:textId="77777777" w:rsidR="00560295" w:rsidRPr="001A7B09" w:rsidRDefault="00560295" w:rsidP="00F615C3">
            <w:pPr>
              <w:pStyle w:val="EYBodytextwithparaspace"/>
              <w:rPr>
                <w:lang w:val="lv-LV"/>
              </w:rPr>
            </w:pPr>
            <w:r w:rsidRPr="001A7B09">
              <w:rPr>
                <w:lang w:val="lv-LV"/>
              </w:rPr>
              <w:t>9.</w:t>
            </w:r>
          </w:p>
        </w:tc>
        <w:tc>
          <w:tcPr>
            <w:tcW w:w="4022" w:type="dxa"/>
            <w:tcBorders>
              <w:top w:val="single" w:sz="6" w:space="0" w:color="auto"/>
              <w:left w:val="single" w:sz="6" w:space="0" w:color="auto"/>
              <w:bottom w:val="single" w:sz="6" w:space="0" w:color="auto"/>
              <w:right w:val="single" w:sz="6" w:space="0" w:color="auto"/>
            </w:tcBorders>
            <w:hideMark/>
          </w:tcPr>
          <w:p w14:paraId="77645140" w14:textId="77777777" w:rsidR="00560295" w:rsidRPr="001A7B09" w:rsidRDefault="00560295" w:rsidP="00F615C3">
            <w:pPr>
              <w:pStyle w:val="EYBodytextwithparaspace"/>
              <w:rPr>
                <w:lang w:val="lv-LV"/>
              </w:rPr>
            </w:pPr>
            <w:r w:rsidRPr="001A7B09">
              <w:rPr>
                <w:lang w:val="lv-LV"/>
              </w:rPr>
              <w:t>Taksometru vadītāju reģistrs</w:t>
            </w:r>
            <w:r w:rsidRPr="001A7B09">
              <w:rPr>
                <w:rFonts w:ascii="Times New Roman" w:hAnsi="Times New Roman"/>
                <w:lang w:val="lv-LV"/>
              </w:rPr>
              <w:t>​</w:t>
            </w:r>
          </w:p>
        </w:tc>
        <w:tc>
          <w:tcPr>
            <w:tcW w:w="4290" w:type="dxa"/>
            <w:tcBorders>
              <w:top w:val="single" w:sz="6" w:space="0" w:color="auto"/>
              <w:left w:val="single" w:sz="6" w:space="0" w:color="auto"/>
              <w:bottom w:val="single" w:sz="6" w:space="0" w:color="auto"/>
              <w:right w:val="single" w:sz="6" w:space="0" w:color="auto"/>
            </w:tcBorders>
            <w:hideMark/>
          </w:tcPr>
          <w:p w14:paraId="5E8DEEF2" w14:textId="04E8586D" w:rsidR="00560295" w:rsidRPr="001A7B09" w:rsidRDefault="00560295" w:rsidP="00F615C3">
            <w:pPr>
              <w:pStyle w:val="EYBulletedList1"/>
              <w:rPr>
                <w:lang w:val="lv-LV"/>
              </w:rPr>
            </w:pPr>
            <w:r w:rsidRPr="001A7B09">
              <w:rPr>
                <w:lang w:val="lv-LV"/>
              </w:rPr>
              <w:t>Reģistrācija pasažieru komercpārvadājumiem ar taksometru un vieglo automobili</w:t>
            </w:r>
            <w:r w:rsidR="00BB3960" w:rsidRPr="001A7B09">
              <w:rPr>
                <w:lang w:val="lv-LV"/>
              </w:rPr>
              <w:t>.</w:t>
            </w:r>
            <w:r w:rsidRPr="001A7B09">
              <w:rPr>
                <w:lang w:val="lv-LV"/>
              </w:rPr>
              <w:t> </w:t>
            </w:r>
          </w:p>
        </w:tc>
      </w:tr>
    </w:tbl>
    <w:p w14:paraId="52FA6EDB" w14:textId="77777777" w:rsidR="00560295" w:rsidRPr="001A7B09" w:rsidRDefault="00560295" w:rsidP="00FE58FC">
      <w:pPr>
        <w:pStyle w:val="EYBodytextwithparaspace"/>
        <w:rPr>
          <w:lang w:val="lv-LV"/>
        </w:rPr>
      </w:pPr>
    </w:p>
    <w:p w14:paraId="73DA532F" w14:textId="29420A9E" w:rsidR="00CF2EC7" w:rsidRPr="001A7B09" w:rsidRDefault="00C817CE" w:rsidP="00FE58FC">
      <w:pPr>
        <w:pStyle w:val="EYBodytextwithparaspace"/>
        <w:rPr>
          <w:lang w:val="lv-LV"/>
        </w:rPr>
      </w:pPr>
      <w:r w:rsidRPr="001A7B09">
        <w:rPr>
          <w:lang w:val="lv-LV"/>
        </w:rPr>
        <w:t xml:space="preserve">Noteiktu ATD pakalpojumu saņemšanai </w:t>
      </w:r>
      <w:r w:rsidR="00A65DC8" w:rsidRPr="001A7B09">
        <w:rPr>
          <w:lang w:val="lv-LV"/>
        </w:rPr>
        <w:t xml:space="preserve">klientam </w:t>
      </w:r>
      <w:r w:rsidRPr="001A7B09">
        <w:rPr>
          <w:lang w:val="lv-LV"/>
        </w:rPr>
        <w:t>ir nepieciešama iepriekš iegūta aktīva atļauja vai licence (skatīt</w:t>
      </w:r>
      <w:r w:rsidR="00C36BA5" w:rsidRPr="001A7B09">
        <w:rPr>
          <w:lang w:val="lv-LV"/>
        </w:rPr>
        <w:t xml:space="preserve"> </w:t>
      </w:r>
      <w:r w:rsidR="00C36BA5" w:rsidRPr="001A7B09">
        <w:rPr>
          <w:lang w:val="lv-LV"/>
        </w:rPr>
        <w:fldChar w:fldCharType="begin"/>
      </w:r>
      <w:r w:rsidR="00C36BA5" w:rsidRPr="001A7B09">
        <w:rPr>
          <w:lang w:val="lv-LV"/>
        </w:rPr>
        <w:instrText xml:space="preserve"> REF _Ref209616737 \h </w:instrText>
      </w:r>
      <w:r w:rsidR="00C36BA5" w:rsidRPr="001A7B09">
        <w:rPr>
          <w:lang w:val="lv-LV"/>
        </w:rPr>
      </w:r>
      <w:r w:rsidR="00C36BA5" w:rsidRPr="001A7B09">
        <w:rPr>
          <w:lang w:val="lv-LV"/>
        </w:rPr>
        <w:fldChar w:fldCharType="separate"/>
      </w:r>
      <w:r w:rsidR="00334712" w:rsidRPr="00DD4989">
        <w:rPr>
          <w:lang w:val="lv-LV"/>
        </w:rPr>
        <w:t xml:space="preserve">Attēls </w:t>
      </w:r>
      <w:r w:rsidR="00334712" w:rsidRPr="00DD4989">
        <w:rPr>
          <w:noProof/>
          <w:lang w:val="lv-LV"/>
        </w:rPr>
        <w:t>1</w:t>
      </w:r>
      <w:r w:rsidR="00C36BA5" w:rsidRPr="001A7B09">
        <w:rPr>
          <w:lang w:val="lv-LV"/>
        </w:rPr>
        <w:fldChar w:fldCharType="end"/>
      </w:r>
      <w:r w:rsidRPr="001A7B09">
        <w:rPr>
          <w:lang w:val="lv-LV"/>
        </w:rPr>
        <w:t>). Ņemot vērā šo prasību, starp pakalpojumiem veidojas savstarpēja hierarhija, kas paredz noteiktu dokumentu iepriekšēju iegūšanu pirms pakalpojuma saņemšanas. Turklāt šī hierarhija var noteikt arī pakārtoto dokumentu izsniegšanas termiņu un dokumenta apturēšanas vai anulēšanas gadījumā var pieprasīt veikt izmaiņas pakārtotajos dokumentos.</w:t>
      </w:r>
    </w:p>
    <w:p w14:paraId="219F318D" w14:textId="5FDE746C" w:rsidR="00BD4291" w:rsidRPr="001A7B09" w:rsidRDefault="00C46150" w:rsidP="00BD4291">
      <w:pPr>
        <w:pStyle w:val="EYBodytextwithparaspace"/>
        <w:keepNext/>
        <w:rPr>
          <w:lang w:val="lv-LV"/>
        </w:rPr>
      </w:pPr>
      <w:r w:rsidRPr="001A7B09">
        <w:rPr>
          <w:lang w:val="lv-LV"/>
        </w:rPr>
        <w:object w:dxaOrig="16351" w:dyaOrig="14071" w14:anchorId="36CCDA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9pt;height:439.5pt" o:ole="">
            <v:imagedata r:id="rId17" o:title=""/>
          </v:shape>
          <o:OLEObject Type="Embed" ProgID="Visio.Drawing.15" ShapeID="_x0000_i1025" DrawAspect="Content" ObjectID="_1843136418" r:id="rId18"/>
        </w:object>
      </w:r>
    </w:p>
    <w:p w14:paraId="6E17C82D" w14:textId="0B4D8BD9" w:rsidR="00FE58FC" w:rsidRPr="001A7B09" w:rsidRDefault="00BD4291" w:rsidP="00BD4291">
      <w:pPr>
        <w:pStyle w:val="Caption"/>
      </w:pPr>
      <w:bookmarkStart w:id="11" w:name="_Ref209616737"/>
      <w:r w:rsidRPr="001A7B09">
        <w:t xml:space="preserve">Attēls </w:t>
      </w:r>
      <w:r w:rsidRPr="001A7B09">
        <w:fldChar w:fldCharType="begin"/>
      </w:r>
      <w:r w:rsidRPr="001A7B09">
        <w:instrText xml:space="preserve"> SEQ Attēls \* ARABIC </w:instrText>
      </w:r>
      <w:r w:rsidRPr="001A7B09">
        <w:fldChar w:fldCharType="separate"/>
      </w:r>
      <w:r w:rsidR="00334712">
        <w:rPr>
          <w:noProof/>
        </w:rPr>
        <w:t>1</w:t>
      </w:r>
      <w:r w:rsidRPr="001A7B09">
        <w:fldChar w:fldCharType="end"/>
      </w:r>
      <w:bookmarkEnd w:id="11"/>
      <w:r w:rsidRPr="001A7B09">
        <w:t xml:space="preserve"> - ATD pakalpojumu saņemšanas savstarpējā hierarhija</w:t>
      </w:r>
    </w:p>
    <w:p w14:paraId="392C3539" w14:textId="77777777" w:rsidR="002B5BB7" w:rsidRPr="001A7B09" w:rsidRDefault="002B5BB7" w:rsidP="002B5BB7"/>
    <w:p w14:paraId="618DFA81" w14:textId="0FC0ACD5" w:rsidR="008C568B" w:rsidRPr="001A7B09" w:rsidRDefault="007457D0" w:rsidP="008C568B">
      <w:pPr>
        <w:pStyle w:val="EYHeading1"/>
        <w:rPr>
          <w:lang w:val="lv-LV"/>
        </w:rPr>
      </w:pPr>
      <w:bookmarkStart w:id="12" w:name="_Toc216956278"/>
      <w:r w:rsidRPr="001A7B09">
        <w:rPr>
          <w:lang w:val="lv-LV"/>
        </w:rPr>
        <w:lastRenderedPageBreak/>
        <w:t>Izstrādājamā</w:t>
      </w:r>
      <w:r w:rsidR="005769D9" w:rsidRPr="001A7B09">
        <w:rPr>
          <w:lang w:val="lv-LV"/>
        </w:rPr>
        <w:t xml:space="preserve"> risinājuma </w:t>
      </w:r>
      <w:r w:rsidRPr="001A7B09">
        <w:rPr>
          <w:lang w:val="lv-LV"/>
        </w:rPr>
        <w:t>apraksts</w:t>
      </w:r>
      <w:bookmarkEnd w:id="12"/>
    </w:p>
    <w:p w14:paraId="14F6090B" w14:textId="35648CE0" w:rsidR="008817A5" w:rsidRPr="001A7B09" w:rsidRDefault="008817A5" w:rsidP="008817A5">
      <w:pPr>
        <w:pStyle w:val="Heading2"/>
        <w:rPr>
          <w:lang w:val="lv-LV"/>
        </w:rPr>
      </w:pPr>
      <w:bookmarkStart w:id="13" w:name="_Toc216956279"/>
      <w:r w:rsidRPr="001A7B09">
        <w:rPr>
          <w:lang w:val="lv-LV"/>
        </w:rPr>
        <w:t>Konceptuālā arhitektūra</w:t>
      </w:r>
      <w:bookmarkEnd w:id="13"/>
    </w:p>
    <w:p w14:paraId="4E938DC4" w14:textId="77777777" w:rsidR="00647A5B" w:rsidRPr="001A7B09" w:rsidRDefault="00FB7DBA" w:rsidP="00FB7DBA">
      <w:pPr>
        <w:pStyle w:val="EYBodytextwithparaspace"/>
        <w:rPr>
          <w:lang w:val="lv-LV"/>
        </w:rPr>
      </w:pPr>
      <w:r w:rsidRPr="001A7B09">
        <w:rPr>
          <w:lang w:val="lv-LV"/>
        </w:rPr>
        <w:t xml:space="preserve">Pamatojoties uz </w:t>
      </w:r>
      <w:r w:rsidR="00D24096" w:rsidRPr="001A7B09">
        <w:rPr>
          <w:lang w:val="lv-LV"/>
        </w:rPr>
        <w:t xml:space="preserve">esošo </w:t>
      </w:r>
      <w:r w:rsidRPr="001A7B09">
        <w:rPr>
          <w:lang w:val="lv-LV"/>
        </w:rPr>
        <w:t>ATD pakalpojumu procesu un iesaistīto informācijas sistēmu analīzi, tiek piedāvāts virzīties uz vienotu digitālo platformu pakalpojumu pārvaldībai. Tāda veida pieeja ļautu strukturēti pārvaldīt klientu un to pieteikto pakalpojumu datus vienviet. Vienots risinājums novērstu nepieciešamību pēc datu pārnešanas starp sistēmām viena procesa ietvarā, samazinātu manuālu darbu, kā arī uzlabotu klientu informācijas un pakalpojumu izpildes caurskatāmību</w:t>
      </w:r>
      <w:r w:rsidR="00582C32" w:rsidRPr="001A7B09">
        <w:rPr>
          <w:lang w:val="lv-LV"/>
        </w:rPr>
        <w:t>, tādējādi</w:t>
      </w:r>
      <w:r w:rsidR="005A7DD7" w:rsidRPr="001A7B09">
        <w:rPr>
          <w:lang w:val="lv-LV"/>
        </w:rPr>
        <w:t xml:space="preserve"> nodrošin</w:t>
      </w:r>
      <w:r w:rsidR="00582C32" w:rsidRPr="001A7B09">
        <w:rPr>
          <w:lang w:val="lv-LV"/>
        </w:rPr>
        <w:t>ot</w:t>
      </w:r>
      <w:r w:rsidR="005A7DD7" w:rsidRPr="001A7B09">
        <w:rPr>
          <w:lang w:val="lv-LV"/>
        </w:rPr>
        <w:t xml:space="preserve"> datu integritāti</w:t>
      </w:r>
      <w:r w:rsidR="00582C32" w:rsidRPr="001A7B09">
        <w:rPr>
          <w:lang w:val="lv-LV"/>
        </w:rPr>
        <w:t>.</w:t>
      </w:r>
      <w:r w:rsidR="005A7DD7" w:rsidRPr="001A7B09">
        <w:rPr>
          <w:lang w:val="lv-LV"/>
        </w:rPr>
        <w:t xml:space="preserve"> </w:t>
      </w:r>
      <w:r w:rsidRPr="001A7B09">
        <w:rPr>
          <w:lang w:val="lv-LV"/>
        </w:rPr>
        <w:t>Piedāvātā transformācijas pieeja paredz daļēju esošo ATD IS turpmāku izmantošanu, vienlaikus virzoties uz centralizētu pakalpojumu pārvaldības pamatdarbības sistēmu</w:t>
      </w:r>
      <w:r w:rsidR="00582C32" w:rsidRPr="001A7B09">
        <w:rPr>
          <w:lang w:val="lv-LV"/>
        </w:rPr>
        <w:t>.</w:t>
      </w:r>
      <w:r w:rsidR="00F87D4A" w:rsidRPr="001A7B09">
        <w:rPr>
          <w:lang w:val="lv-LV"/>
        </w:rPr>
        <w:t xml:space="preserve"> </w:t>
      </w:r>
    </w:p>
    <w:p w14:paraId="312EE4D7" w14:textId="77777777" w:rsidR="00660D48" w:rsidRDefault="00F87D4A" w:rsidP="009F146B">
      <w:pPr>
        <w:pStyle w:val="EYBodytextwithparaspace"/>
        <w:rPr>
          <w:lang w:val="lv-LV"/>
        </w:rPr>
      </w:pPr>
      <w:r w:rsidRPr="001A7B09">
        <w:rPr>
          <w:lang w:val="lv-LV"/>
        </w:rPr>
        <w:t>Nākotnes arhitektūra paredz, ka jaunās sistēmas ir gan modulārās, gan viegli pielāgojamas. Modularitāte ietver sistēmu projektēšanu kā atsevišķu, savstarpēji aizvietojamu komponentu kolekciju, katrai no kurām ir specifiska funkcija. Šī pieeja ļauj ATD viegli pārkonfigurēt un pielāgot savas sistēmas, lai apmierinātu mainīgās biznesa vajadzības. Pielāgojamība papildina modularitāti, ļaujot sistēmas komponentes pielāgot ATD procesu vajadzībām, neprasot papildinājumu izstrādi.</w:t>
      </w:r>
    </w:p>
    <w:p w14:paraId="05CF6752" w14:textId="77777777" w:rsidR="008D28B0" w:rsidRPr="001A7B09" w:rsidRDefault="008D28B0" w:rsidP="005F7812">
      <w:pPr>
        <w:pStyle w:val="EYBodytextwithparaspace"/>
        <w:rPr>
          <w:highlight w:val="yellow"/>
          <w:lang w:val="lv-LV"/>
        </w:rPr>
      </w:pPr>
    </w:p>
    <w:p w14:paraId="150FC0A2" w14:textId="54BD8956" w:rsidR="005F7812" w:rsidRPr="001A7B09" w:rsidRDefault="005F7812" w:rsidP="00922F35">
      <w:pPr>
        <w:pStyle w:val="Heading3"/>
        <w:rPr>
          <w:lang w:val="lv-LV"/>
        </w:rPr>
      </w:pPr>
      <w:bookmarkStart w:id="14" w:name="_Toc216956280"/>
      <w:r w:rsidRPr="001A7B09">
        <w:rPr>
          <w:lang w:val="lv-LV"/>
        </w:rPr>
        <w:t>ATD pakalpojumu pārvaldības pamatdarbības IS</w:t>
      </w:r>
      <w:bookmarkEnd w:id="14"/>
    </w:p>
    <w:p w14:paraId="5B4B3197" w14:textId="154A6629" w:rsidR="003056CF" w:rsidRPr="001A7B09" w:rsidRDefault="003056CF" w:rsidP="005F7812">
      <w:pPr>
        <w:pStyle w:val="EYBodytextwithparaspace"/>
        <w:rPr>
          <w:lang w:val="lv-LV"/>
        </w:rPr>
      </w:pPr>
      <w:r w:rsidRPr="001A7B09">
        <w:rPr>
          <w:lang w:val="lv-LV"/>
        </w:rPr>
        <w:t>ATD pakalpojumu procesu pārvaldība tiek veikta, izmantojot centralizētu un vienot</w:t>
      </w:r>
      <w:r w:rsidR="006F58E0" w:rsidRPr="001A7B09">
        <w:rPr>
          <w:lang w:val="lv-LV"/>
        </w:rPr>
        <w:t>as</w:t>
      </w:r>
      <w:r w:rsidRPr="001A7B09">
        <w:rPr>
          <w:lang w:val="lv-LV"/>
        </w:rPr>
        <w:t xml:space="preserve"> platformas bāzētu risinājumu, kas apvieno klientu vadības, lietu, jeb pakalpojumu vadības funkcionalitāti un uzglabā informāciju par </w:t>
      </w:r>
      <w:r w:rsidR="0049628B" w:rsidRPr="001A7B09">
        <w:rPr>
          <w:lang w:val="lv-LV"/>
        </w:rPr>
        <w:t xml:space="preserve">izsniegtajiem dokumentiem, piemēram </w:t>
      </w:r>
      <w:r w:rsidRPr="001A7B09">
        <w:rPr>
          <w:lang w:val="lv-LV"/>
        </w:rPr>
        <w:t xml:space="preserve">atļaujām, licencēm un sertifikātiem. </w:t>
      </w:r>
      <w:r w:rsidR="00DA3121" w:rsidRPr="001A7B09">
        <w:rPr>
          <w:lang w:val="lv-LV"/>
        </w:rPr>
        <w:t xml:space="preserve">Jaunās mērķarhitektūras centrā ir klients, kuram tiek piesaistīti sniegtie pakalpojumi, to statusi un ar tiem saistītā informācija. </w:t>
      </w:r>
      <w:r w:rsidRPr="001A7B09">
        <w:rPr>
          <w:lang w:val="lv-LV"/>
        </w:rPr>
        <w:t>Tāda veida risinājums novērš informācijas sadrumstalotību starp vairākām IS, un nodrošina vienotu galveno informācijas avotu pakalpojumu procesos veicamo darbību izpildei.</w:t>
      </w:r>
    </w:p>
    <w:p w14:paraId="4A166CD5" w14:textId="469EA84E" w:rsidR="008348C0" w:rsidRPr="001A7B09" w:rsidRDefault="008348C0" w:rsidP="005F7812">
      <w:pPr>
        <w:pStyle w:val="EYBodytextwithparaspace"/>
        <w:rPr>
          <w:lang w:val="lv-LV"/>
        </w:rPr>
      </w:pPr>
      <w:r w:rsidRPr="001A7B09">
        <w:rPr>
          <w:lang w:val="lv-LV"/>
        </w:rPr>
        <w:t xml:space="preserve">Pamatdarbības informācijas sistēma apvieno klientu attiecību pārvaldību (CRM) un </w:t>
      </w:r>
      <w:r w:rsidR="546790F3" w:rsidRPr="001A7B09">
        <w:rPr>
          <w:lang w:val="lv-LV"/>
        </w:rPr>
        <w:t>liet</w:t>
      </w:r>
      <w:r w:rsidR="660EB553" w:rsidRPr="001A7B09">
        <w:rPr>
          <w:lang w:val="lv-LV"/>
        </w:rPr>
        <w:t>u</w:t>
      </w:r>
      <w:r w:rsidRPr="001A7B09">
        <w:rPr>
          <w:lang w:val="lv-LV"/>
        </w:rPr>
        <w:t xml:space="preserve"> pārvaldību (Case management), nodrošinot pilnu datu sasaisti starp klientu, </w:t>
      </w:r>
      <w:r w:rsidR="00352017" w:rsidRPr="001A7B09">
        <w:rPr>
          <w:lang w:val="lv-LV"/>
        </w:rPr>
        <w:t>sniegtajiem ATD</w:t>
      </w:r>
      <w:r w:rsidR="00352017" w:rsidRPr="001A7B09" w:rsidDel="00352017">
        <w:rPr>
          <w:lang w:val="lv-LV"/>
        </w:rPr>
        <w:t xml:space="preserve"> </w:t>
      </w:r>
      <w:r w:rsidRPr="001A7B09">
        <w:rPr>
          <w:lang w:val="lv-LV"/>
        </w:rPr>
        <w:t xml:space="preserve"> pakalpojumiem un ar tiem saistītajiem notikumiem. Dati tiek glabāti centralizēti un tiek savstarpēji sasaistīti, kas ļauj ATD ērti piekļūt informācijai, kā arī atkārtoti tos izmantot pārbaužu vai citu darbību veikšanai. Tāda veida sistēma atbalsta konfigurējamas procesu izpildes plūsmas, sistēmas reģistrus, lomu un piekļuves tiesību vadību, kā arī nodrošina pilnu notikumu vēsturi un auditācijas pierakstus. Centralizētas pieejas ieviešana priekšsagatavo procesus plašākai automatizācijai, tostarp automatizētām pieteikumu pārbaudēm, risku bāzētai uzraudzībai, kā arī automātiskai paziņojumu un atgādinājumu ģenerēšanai, pamatojoties uz notikumiem vai statusu izmaiņām. Turklāt risinājums </w:t>
      </w:r>
      <w:r w:rsidR="00067C15" w:rsidRPr="001A7B09">
        <w:rPr>
          <w:lang w:val="lv-LV"/>
        </w:rPr>
        <w:t xml:space="preserve">nodrošina lietotāja saskarni atbilstoši lietotāja lomai pieejamai funkcionalitātei, kā arī datu apmaiņu ar </w:t>
      </w:r>
      <w:r w:rsidRPr="001A7B09">
        <w:rPr>
          <w:lang w:val="lv-LV"/>
        </w:rPr>
        <w:t>citām iekšējām ATD un ārējām sistēmām, nodrošinot automatizētu informācijas plūsmu bez liekas ATD darbinieka iesaistes</w:t>
      </w:r>
      <w:r w:rsidR="000632BA" w:rsidRPr="001A7B09">
        <w:rPr>
          <w:lang w:val="lv-LV"/>
        </w:rPr>
        <w:t>.</w:t>
      </w:r>
    </w:p>
    <w:p w14:paraId="5FC199CD" w14:textId="71C8D700" w:rsidR="00CD1A78" w:rsidRPr="001A7B09" w:rsidRDefault="00CD1A78" w:rsidP="005F7812">
      <w:pPr>
        <w:pStyle w:val="EYBodytextwithparaspace"/>
        <w:rPr>
          <w:lang w:val="lv-LV"/>
        </w:rPr>
      </w:pPr>
      <w:r w:rsidRPr="001A7B09">
        <w:rPr>
          <w:lang w:val="lv-LV"/>
        </w:rPr>
        <w:t xml:space="preserve">Pakalpojumu un izsniedzamo dokumentu pilnvērtīga digitalizācija nodrošina, ka to informācija tiek elektroniski uzglabāta informācijas sistēmā, nodrošinot to izdruku vai lejupielādi, atbilstoši </w:t>
      </w:r>
      <w:r w:rsidR="00694BD8" w:rsidRPr="001A7B09">
        <w:rPr>
          <w:lang w:val="lv-LV"/>
        </w:rPr>
        <w:t xml:space="preserve">konkrētā pakalpojuma vajadzībām. Mērķtiecīgi virzoties uz dokumentu strukturētu elektronisku pārvaldību, tiek nodrošināta iespēja </w:t>
      </w:r>
      <w:r w:rsidR="00FE3CD4" w:rsidRPr="001A7B09">
        <w:rPr>
          <w:lang w:val="lv-LV"/>
        </w:rPr>
        <w:t xml:space="preserve">nākotnē </w:t>
      </w:r>
      <w:r w:rsidR="00534ACE" w:rsidRPr="001A7B09">
        <w:rPr>
          <w:lang w:val="lv-LV"/>
        </w:rPr>
        <w:t xml:space="preserve">pielāgoties plašākiem valsts </w:t>
      </w:r>
      <w:r w:rsidR="00FE3CD4" w:rsidRPr="001A7B09">
        <w:rPr>
          <w:lang w:val="lv-LV"/>
        </w:rPr>
        <w:t xml:space="preserve">un starptautiskā </w:t>
      </w:r>
      <w:r w:rsidR="00534ACE" w:rsidRPr="001A7B09">
        <w:rPr>
          <w:lang w:val="lv-LV"/>
        </w:rPr>
        <w:t>līmeņa digitalizācijas iniciatīvām, piemēram, ES digitālās identitātes maka</w:t>
      </w:r>
      <w:r w:rsidR="00FE3CD4" w:rsidRPr="001A7B09">
        <w:rPr>
          <w:lang w:val="lv-LV"/>
        </w:rPr>
        <w:t xml:space="preserve">m vai </w:t>
      </w:r>
      <w:r w:rsidR="001F1220" w:rsidRPr="001A7B09">
        <w:rPr>
          <w:lang w:val="lv-LV"/>
        </w:rPr>
        <w:t>starpvalstu datu apmaiņai</w:t>
      </w:r>
      <w:r w:rsidR="00640F97" w:rsidRPr="001A7B09">
        <w:rPr>
          <w:lang w:val="lv-LV"/>
        </w:rPr>
        <w:t xml:space="preserve"> par izsniegtaj</w:t>
      </w:r>
      <w:r w:rsidR="00257FCA" w:rsidRPr="001A7B09">
        <w:rPr>
          <w:lang w:val="lv-LV"/>
        </w:rPr>
        <w:t>ām atļaujām</w:t>
      </w:r>
      <w:r w:rsidR="00944584" w:rsidRPr="001A7B09">
        <w:rPr>
          <w:lang w:val="lv-LV"/>
        </w:rPr>
        <w:t>.</w:t>
      </w:r>
      <w:r w:rsidR="00EE50E6" w:rsidRPr="001A7B09">
        <w:rPr>
          <w:lang w:val="lv-LV"/>
        </w:rPr>
        <w:t xml:space="preserve"> </w:t>
      </w:r>
      <w:r w:rsidR="009924EB" w:rsidRPr="001A7B09">
        <w:rPr>
          <w:lang w:val="lv-LV"/>
        </w:rPr>
        <w:t>Sistēmas izstrādes procesā jāņem vērā Eiropas Komisijas paziņojumi par iespējamiem risinājumiem dokumentu elektroniskai apstrādei, kas attiecas uz Kopienas atļauju kopijām, profesionālās kompetences sertifikātiem, atestātiem un citiem līdzīgiem dokumentiem. Kā potenciālie risinājumi tiek izskatīta Eiropas digitālās identitātes maka izmantošana, kā arī nākotnē plānotais Eiropas uzņēmumu maks. Šīs digitālās iniciatīvas var būtiski ietekmēt biznesa procesu izpildi un dokumentu izsniegšanas kārtību. Tāpēc izstrādājamajam risinājumam jābūt pielāgotam atbilstoši šo iniciatīvu attīstībai un pieņemtajiem normatīvajiem lēmumiem, nodrošinot atbilstību aktuālajām prasībām.</w:t>
      </w:r>
    </w:p>
    <w:p w14:paraId="20A7FD32" w14:textId="6A876325" w:rsidR="00CE2DC7" w:rsidRPr="001A7B09" w:rsidRDefault="00CE2DC7" w:rsidP="005F7812">
      <w:pPr>
        <w:pStyle w:val="EYBodytextwithparaspace"/>
        <w:rPr>
          <w:b/>
          <w:bCs/>
          <w:lang w:val="lv-LV"/>
        </w:rPr>
      </w:pPr>
      <w:r w:rsidRPr="001A7B09">
        <w:rPr>
          <w:b/>
          <w:bCs/>
          <w:lang w:val="lv-LV"/>
        </w:rPr>
        <w:t>Funkcionālās komponentes</w:t>
      </w:r>
      <w:r w:rsidR="002B367F" w:rsidRPr="001A7B09">
        <w:rPr>
          <w:b/>
          <w:bCs/>
          <w:lang w:val="lv-LV"/>
        </w:rPr>
        <w:t>:</w:t>
      </w:r>
    </w:p>
    <w:p w14:paraId="4CB7FE4D" w14:textId="0C092B4B" w:rsidR="005564A4" w:rsidRPr="001A7B09" w:rsidRDefault="00584431" w:rsidP="00922F35">
      <w:pPr>
        <w:pStyle w:val="EYBodytextwithparaspace"/>
        <w:numPr>
          <w:ilvl w:val="0"/>
          <w:numId w:val="20"/>
        </w:numPr>
        <w:rPr>
          <w:lang w:val="lv-LV"/>
        </w:rPr>
      </w:pPr>
      <w:r w:rsidRPr="001A7B09">
        <w:rPr>
          <w:lang w:val="lv-LV"/>
        </w:rPr>
        <w:t>Sistēmas lietotāju saskarne nodrošina piekļuvi sistēmas funkcionalitātei atbilstoši lietotāja lomai. Klientu daļa nodrošina klienta portāla funkcionalitāti, t.sk. pieteikumu iesniegšanu, apmaksu, pakalpojumu vēstures un aktīvo izsniegto dokumentu apskatīšanu, kā arī profila un pārstāvēttiesību pārvaldību. Pakalpojumu apstrādes daļa nodrošina darbu ar klientiem un to pieteikumiem kā arī sistēmas pārvaldības funkcionalitāti.</w:t>
      </w:r>
      <w:r w:rsidR="00BA0362" w:rsidRPr="001A7B09">
        <w:rPr>
          <w:rFonts w:eastAsia="Tahoma"/>
          <w:szCs w:val="20"/>
          <w:lang w:val="lv-LV"/>
        </w:rPr>
        <w:t xml:space="preserve"> </w:t>
      </w:r>
    </w:p>
    <w:p w14:paraId="3389B5F5" w14:textId="306FB88D" w:rsidR="005564A4" w:rsidRPr="001A7B09" w:rsidRDefault="005564A4" w:rsidP="00922F35">
      <w:pPr>
        <w:pStyle w:val="EYBodytextwithparaspace"/>
        <w:numPr>
          <w:ilvl w:val="0"/>
          <w:numId w:val="20"/>
        </w:numPr>
        <w:rPr>
          <w:lang w:val="lv-LV"/>
        </w:rPr>
      </w:pPr>
      <w:r w:rsidRPr="001A7B09">
        <w:rPr>
          <w:lang w:val="lv-LV"/>
        </w:rPr>
        <w:lastRenderedPageBreak/>
        <w:t>Klientu vadība</w:t>
      </w:r>
      <w:r w:rsidR="00E64118" w:rsidRPr="001A7B09">
        <w:rPr>
          <w:lang w:val="lv-LV"/>
        </w:rPr>
        <w:t xml:space="preserve"> nodrošina ar klientu saistītās informācijas pārvaldību, t.sk. klientu </w:t>
      </w:r>
      <w:r w:rsidR="002F34A2" w:rsidRPr="001A7B09">
        <w:rPr>
          <w:lang w:val="lv-LV"/>
        </w:rPr>
        <w:t>iesniegto pieteikumu reģistrāciju, pakalpojumu apmaksas statusu sasaisti</w:t>
      </w:r>
      <w:r w:rsidR="00641B92" w:rsidRPr="001A7B09">
        <w:rPr>
          <w:lang w:val="lv-LV"/>
        </w:rPr>
        <w:t xml:space="preserve">  ar konkrēto pieteikumu</w:t>
      </w:r>
      <w:r w:rsidR="00E64118" w:rsidRPr="001A7B09">
        <w:rPr>
          <w:lang w:val="lv-LV"/>
        </w:rPr>
        <w:t xml:space="preserve">, </w:t>
      </w:r>
      <w:r w:rsidR="002F34A2" w:rsidRPr="001A7B09">
        <w:rPr>
          <w:lang w:val="lv-LV"/>
        </w:rPr>
        <w:t>klientu kontaktinformācijas</w:t>
      </w:r>
      <w:r w:rsidR="00E64118" w:rsidRPr="001A7B09">
        <w:rPr>
          <w:lang w:val="lv-LV"/>
        </w:rPr>
        <w:t xml:space="preserve"> vadību,</w:t>
      </w:r>
      <w:r w:rsidR="007F1C05" w:rsidRPr="001A7B09">
        <w:rPr>
          <w:lang w:val="lv-LV"/>
        </w:rPr>
        <w:t xml:space="preserve"> paziņošanu un eksāmenu grupu veidošanu kvalifikācijas sertifikātiem</w:t>
      </w:r>
      <w:r w:rsidR="003B07F7" w:rsidRPr="001A7B09">
        <w:rPr>
          <w:lang w:val="lv-LV"/>
        </w:rPr>
        <w:t>.</w:t>
      </w:r>
      <w:r w:rsidR="00E64118" w:rsidRPr="001A7B09">
        <w:rPr>
          <w:lang w:val="lv-LV"/>
        </w:rPr>
        <w:t xml:space="preserve"> </w:t>
      </w:r>
    </w:p>
    <w:p w14:paraId="4E0BF9C5" w14:textId="148CC03F" w:rsidR="00922F35" w:rsidRPr="001A7B09" w:rsidRDefault="000618EE" w:rsidP="007A4FE2">
      <w:pPr>
        <w:pStyle w:val="EYBodytextwithparaspace"/>
        <w:numPr>
          <w:ilvl w:val="0"/>
          <w:numId w:val="20"/>
        </w:numPr>
        <w:rPr>
          <w:lang w:val="lv-LV"/>
        </w:rPr>
      </w:pPr>
      <w:r w:rsidRPr="001A7B09">
        <w:rPr>
          <w:lang w:val="lv-LV"/>
        </w:rPr>
        <w:t xml:space="preserve">Lietu vadība, </w:t>
      </w:r>
      <w:r w:rsidRPr="001A7B09">
        <w:rPr>
          <w:rFonts w:eastAsia="Tahoma"/>
          <w:szCs w:val="20"/>
          <w:lang w:val="lv-LV"/>
        </w:rPr>
        <w:t xml:space="preserve">kas nodrošina </w:t>
      </w:r>
      <w:r w:rsidR="00A52EA5" w:rsidRPr="001A7B09">
        <w:rPr>
          <w:rFonts w:eastAsia="Tahoma"/>
          <w:szCs w:val="20"/>
          <w:lang w:val="lv-LV"/>
        </w:rPr>
        <w:t xml:space="preserve">ATD </w:t>
      </w:r>
      <w:r w:rsidR="00BB415F" w:rsidRPr="001A7B09">
        <w:rPr>
          <w:rFonts w:eastAsia="Tahoma"/>
          <w:szCs w:val="20"/>
          <w:lang w:val="lv-LV"/>
        </w:rPr>
        <w:t xml:space="preserve">sniegto </w:t>
      </w:r>
      <w:r w:rsidR="00A52EA5" w:rsidRPr="001A7B09">
        <w:rPr>
          <w:rFonts w:eastAsia="Tahoma"/>
          <w:szCs w:val="20"/>
          <w:lang w:val="lv-LV"/>
        </w:rPr>
        <w:t xml:space="preserve">autotransporta nozares </w:t>
      </w:r>
      <w:r w:rsidR="00BB415F" w:rsidRPr="001A7B09">
        <w:rPr>
          <w:rFonts w:eastAsia="Tahoma"/>
          <w:szCs w:val="20"/>
          <w:lang w:val="lv-LV"/>
        </w:rPr>
        <w:t>piekļuves iegūšanas pakalpojumu izpildes procesa</w:t>
      </w:r>
      <w:r w:rsidR="009C0124" w:rsidRPr="001A7B09">
        <w:rPr>
          <w:rFonts w:eastAsia="Tahoma"/>
          <w:szCs w:val="20"/>
          <w:lang w:val="lv-LV"/>
        </w:rPr>
        <w:t xml:space="preserve"> pārvaldību.</w:t>
      </w:r>
      <w:r w:rsidR="001B54BF" w:rsidRPr="001A7B09">
        <w:rPr>
          <w:rFonts w:eastAsia="Tahoma"/>
          <w:szCs w:val="20"/>
          <w:lang w:val="lv-LV"/>
        </w:rPr>
        <w:t xml:space="preserve"> Klienta pieteiktie pakalpojumi tiek izpildīti kā atsevišķas lietas pēc noteiktām darba plūsmām un izpildes uzdevumiem.</w:t>
      </w:r>
    </w:p>
    <w:p w14:paraId="1B2D395A" w14:textId="4405DE70" w:rsidR="005564A4" w:rsidRPr="001A7B09" w:rsidRDefault="00E950A1" w:rsidP="00922F35">
      <w:pPr>
        <w:pStyle w:val="EYBodytextwithparaspace"/>
        <w:numPr>
          <w:ilvl w:val="0"/>
          <w:numId w:val="20"/>
        </w:numPr>
        <w:rPr>
          <w:lang w:val="lv-LV"/>
        </w:rPr>
      </w:pPr>
      <w:r w:rsidRPr="001A7B09">
        <w:rPr>
          <w:lang w:val="lv-LV"/>
        </w:rPr>
        <w:t>Datu glabāšana</w:t>
      </w:r>
      <w:r w:rsidR="006372FE" w:rsidRPr="001A7B09">
        <w:rPr>
          <w:lang w:val="lv-LV"/>
        </w:rPr>
        <w:t xml:space="preserve">, </w:t>
      </w:r>
      <w:r w:rsidR="00B5630B" w:rsidRPr="001A7B09">
        <w:rPr>
          <w:lang w:val="lv-LV"/>
        </w:rPr>
        <w:t xml:space="preserve">kas </w:t>
      </w:r>
      <w:r w:rsidR="0079114C" w:rsidRPr="001A7B09">
        <w:rPr>
          <w:lang w:val="lv-LV"/>
        </w:rPr>
        <w:t>nodrošina sistēmā izmantoto datu uzglabāšanu un iekļauj gan operatīvos datus, gan izveidotos un iesniegtos dokumentus, arhivētos datus un sistēmas reģistrus.</w:t>
      </w:r>
    </w:p>
    <w:p w14:paraId="0604C792" w14:textId="73EE53A9" w:rsidR="002860C5" w:rsidRPr="001A7B09" w:rsidRDefault="00E950A1" w:rsidP="002860C5">
      <w:pPr>
        <w:pStyle w:val="EYBodytextwithparaspace"/>
        <w:numPr>
          <w:ilvl w:val="0"/>
          <w:numId w:val="20"/>
        </w:numPr>
        <w:rPr>
          <w:lang w:val="lv-LV"/>
        </w:rPr>
      </w:pPr>
      <w:r w:rsidRPr="001A7B09">
        <w:rPr>
          <w:lang w:val="lv-LV"/>
        </w:rPr>
        <w:t>Sistēmas pārvaldības komponente</w:t>
      </w:r>
      <w:r w:rsidR="00314A15" w:rsidRPr="001A7B09">
        <w:rPr>
          <w:lang w:val="lv-LV"/>
        </w:rPr>
        <w:t xml:space="preserve"> ietver sistēmas administrēšanai nepieciešamo funkcionalitāti, t.sk klasifik</w:t>
      </w:r>
      <w:r w:rsidR="00FB4E78" w:rsidRPr="001A7B09">
        <w:rPr>
          <w:lang w:val="lv-LV"/>
        </w:rPr>
        <w:t>a</w:t>
      </w:r>
      <w:r w:rsidR="00314A15" w:rsidRPr="001A7B09">
        <w:rPr>
          <w:lang w:val="lv-LV"/>
        </w:rPr>
        <w:t>toru un konfigurācijas pārvaldību, lietotāju tiesību pārvaldību</w:t>
      </w:r>
      <w:r w:rsidR="00FB4E78" w:rsidRPr="001A7B09">
        <w:rPr>
          <w:lang w:val="lv-LV"/>
        </w:rPr>
        <w:t>, e-pakalpojumu pārvaldību, autentifikāciju un autorizāciju un cit</w:t>
      </w:r>
      <w:r w:rsidR="002860C5" w:rsidRPr="001A7B09">
        <w:rPr>
          <w:lang w:val="lv-LV"/>
        </w:rPr>
        <w:t>us funkcionalitātes elementus.</w:t>
      </w:r>
      <w:r w:rsidR="00FB4E78" w:rsidRPr="001A7B09">
        <w:rPr>
          <w:lang w:val="lv-LV"/>
        </w:rPr>
        <w:t xml:space="preserve"> </w:t>
      </w:r>
    </w:p>
    <w:p w14:paraId="717E8FE0" w14:textId="00F5B3A3" w:rsidR="00E950A1" w:rsidRPr="001A7B09" w:rsidRDefault="2F6BF0DD" w:rsidP="00922F35">
      <w:pPr>
        <w:pStyle w:val="EYBodytextwithparaspace"/>
        <w:numPr>
          <w:ilvl w:val="0"/>
          <w:numId w:val="20"/>
        </w:numPr>
        <w:rPr>
          <w:lang w:val="lv-LV"/>
        </w:rPr>
      </w:pPr>
      <w:r w:rsidRPr="001A7B09">
        <w:rPr>
          <w:lang w:val="lv-LV"/>
        </w:rPr>
        <w:t>Pārskati un atskaites</w:t>
      </w:r>
      <w:r w:rsidR="3D274318" w:rsidRPr="001A7B09">
        <w:rPr>
          <w:lang w:val="lv-LV"/>
        </w:rPr>
        <w:t xml:space="preserve">, kas nodrošina </w:t>
      </w:r>
      <w:r w:rsidR="15F9EA4B" w:rsidRPr="001A7B09">
        <w:rPr>
          <w:lang w:val="lv-LV"/>
        </w:rPr>
        <w:t>iespēju ATD darbiniekiem sagatavot pārskatus, kas saistīti ar pakalpojumu statistiku un lietvedības procesos nepieciešamajām atskaitēm</w:t>
      </w:r>
      <w:r w:rsidR="00592D12" w:rsidRPr="001A7B09">
        <w:rPr>
          <w:lang w:val="lv-LV"/>
        </w:rPr>
        <w:t>. Sistēmā tiek nodrošinātas atskaites pamata biznesa procesa vajadzībām, kamēr detalizētāka analīze tiek paredzēta Pasūtītāja datu analītikas rīkā</w:t>
      </w:r>
      <w:r w:rsidR="15F9EA4B" w:rsidRPr="001A7B09">
        <w:rPr>
          <w:lang w:val="lv-LV"/>
        </w:rPr>
        <w:t>.</w:t>
      </w:r>
    </w:p>
    <w:p w14:paraId="75B738DD" w14:textId="6F109B62" w:rsidR="4E129771" w:rsidRPr="001A7B09" w:rsidRDefault="4E129771" w:rsidP="3BC08114">
      <w:pPr>
        <w:pStyle w:val="EYBodytextwithparaspace"/>
        <w:numPr>
          <w:ilvl w:val="0"/>
          <w:numId w:val="20"/>
        </w:numPr>
        <w:rPr>
          <w:lang w:val="lv-LV"/>
        </w:rPr>
      </w:pPr>
      <w:r w:rsidRPr="001A7B09">
        <w:rPr>
          <w:lang w:val="lv-LV"/>
        </w:rPr>
        <w:t>Sistēmas reģistri</w:t>
      </w:r>
      <w:r w:rsidR="00E51616" w:rsidRPr="001A7B09">
        <w:rPr>
          <w:lang w:val="lv-LV"/>
        </w:rPr>
        <w:t>, nodrošina Sistēmas pamatdatu uzglabāšanu, kas nepieciešami biznesa procesu funkciju veikšanai, tai skaitā, klientu informāciju, datus par sniegtajiem pakalpojumiem un aktīvajiem dokumentiem.</w:t>
      </w:r>
    </w:p>
    <w:p w14:paraId="62E98A56" w14:textId="12935B90" w:rsidR="005F7812" w:rsidRPr="001A7B09" w:rsidRDefault="005F7812" w:rsidP="00922F35">
      <w:pPr>
        <w:pStyle w:val="Heading3"/>
        <w:rPr>
          <w:lang w:val="lv-LV"/>
        </w:rPr>
      </w:pPr>
      <w:bookmarkStart w:id="15" w:name="_Toc216956281"/>
      <w:r w:rsidRPr="001A7B09">
        <w:rPr>
          <w:lang w:val="lv-LV"/>
        </w:rPr>
        <w:t>Iekšējās ATD IS</w:t>
      </w:r>
      <w:bookmarkEnd w:id="15"/>
    </w:p>
    <w:p w14:paraId="21FE09B7" w14:textId="32AC82A6" w:rsidR="005B5131" w:rsidRPr="001A7B09" w:rsidRDefault="005B5131" w:rsidP="005B5131">
      <w:pPr>
        <w:pStyle w:val="EYBodytextwithparaspace"/>
        <w:rPr>
          <w:lang w:val="lv-LV"/>
        </w:rPr>
      </w:pPr>
      <w:r w:rsidRPr="001A7B09">
        <w:rPr>
          <w:lang w:val="lv-LV"/>
        </w:rPr>
        <w:t xml:space="preserve">ATD iekšējās sistēmas nodrošina atbalsta funkcionalitāti pakalpojuma sniegšanai, tai skaitā </w:t>
      </w:r>
      <w:r w:rsidR="00EA73BA" w:rsidRPr="001A7B09">
        <w:rPr>
          <w:lang w:val="lv-LV"/>
        </w:rPr>
        <w:t>dokumentu vadības funkcionalitāti</w:t>
      </w:r>
      <w:r w:rsidRPr="001A7B09">
        <w:rPr>
          <w:lang w:val="lv-LV"/>
        </w:rPr>
        <w:t xml:space="preserve">, finanšu uzskaiti, eksāmenu pārvaldību un cita veida atbalstu. Daļu no šīm sistēmām ATD izmanto, lai nodrošinātu noteiktu procesu digitalizāciju, kā piemēram, eksāmenu digitalizāciju ar profesionālās kompetences eksaminācijas IS. </w:t>
      </w:r>
    </w:p>
    <w:p w14:paraId="511B6A43" w14:textId="28A756A2" w:rsidR="005F7812" w:rsidRPr="001A7B09" w:rsidRDefault="005F7812" w:rsidP="00922F35">
      <w:pPr>
        <w:pStyle w:val="Heading3"/>
        <w:rPr>
          <w:lang w:val="lv-LV"/>
        </w:rPr>
      </w:pPr>
      <w:bookmarkStart w:id="16" w:name="_Toc216956282"/>
      <w:r w:rsidRPr="001A7B09">
        <w:rPr>
          <w:lang w:val="lv-LV"/>
        </w:rPr>
        <w:t>Starptautiskā datu apmaiņa</w:t>
      </w:r>
      <w:bookmarkEnd w:id="16"/>
    </w:p>
    <w:p w14:paraId="36FA7F02" w14:textId="1BD54D19" w:rsidR="00686061" w:rsidRPr="001A7B09" w:rsidRDefault="00686061" w:rsidP="005F7812">
      <w:pPr>
        <w:pStyle w:val="EYBodytextwithparaspace"/>
        <w:rPr>
          <w:lang w:val="lv-LV"/>
        </w:rPr>
      </w:pPr>
      <w:r w:rsidRPr="001A7B09">
        <w:rPr>
          <w:lang w:val="lv-LV"/>
        </w:rPr>
        <w:t xml:space="preserve">Šīs IS nodrošina datu apmaiņu ar starptautiskajiem </w:t>
      </w:r>
      <w:r w:rsidR="00BC6144" w:rsidRPr="001A7B09">
        <w:rPr>
          <w:lang w:val="lv-LV"/>
        </w:rPr>
        <w:t xml:space="preserve">datu apmaiņas </w:t>
      </w:r>
      <w:r w:rsidRPr="001A7B09">
        <w:rPr>
          <w:lang w:val="lv-LV"/>
        </w:rPr>
        <w:t>tīkliem, T</w:t>
      </w:r>
      <w:r w:rsidR="005B0B20" w:rsidRPr="001A7B09">
        <w:rPr>
          <w:lang w:val="lv-LV"/>
        </w:rPr>
        <w:t>ACHO</w:t>
      </w:r>
      <w:r w:rsidRPr="001A7B09">
        <w:rPr>
          <w:lang w:val="lv-LV"/>
        </w:rPr>
        <w:t>net un ERRU</w:t>
      </w:r>
      <w:r w:rsidR="00BC6144" w:rsidRPr="001A7B09">
        <w:rPr>
          <w:lang w:val="lv-LV"/>
        </w:rPr>
        <w:t>, kā arī informācijas sistēmu ETMK DS</w:t>
      </w:r>
      <w:r w:rsidRPr="001A7B09">
        <w:rPr>
          <w:lang w:val="lv-LV"/>
        </w:rPr>
        <w:t>. Lai sasniegtu pilnvērtīgi digitalizētu un efektīvu pakalpojumu dzīves cikla pārvaldību, šo sistēmu integrācijas ar ATD pakalpojumu pārvaldības pamatdarbības sistēmu ir neatņemama</w:t>
      </w:r>
      <w:r w:rsidR="00047574" w:rsidRPr="001A7B09">
        <w:rPr>
          <w:lang w:val="lv-LV"/>
        </w:rPr>
        <w:t xml:space="preserve"> sastāvdaļa. D</w:t>
      </w:r>
      <w:r w:rsidRPr="001A7B09">
        <w:rPr>
          <w:lang w:val="lv-LV"/>
        </w:rPr>
        <w:t>atu apmaiņas kārtība ar šīm sistēmām ir noteikta starptautiskajā normatīvajā regulējumā.</w:t>
      </w:r>
      <w:r w:rsidR="00BD3CC0" w:rsidRPr="001A7B09">
        <w:rPr>
          <w:lang w:val="lv-LV"/>
        </w:rPr>
        <w:t xml:space="preserve"> </w:t>
      </w:r>
      <w:r w:rsidR="003617EC" w:rsidRPr="001A7B09">
        <w:rPr>
          <w:lang w:val="lv-LV"/>
        </w:rPr>
        <w:t xml:space="preserve">ATD kā Latvijas kompetentajai institūcijai ir jānodrošina </w:t>
      </w:r>
      <w:r w:rsidR="006E4848" w:rsidRPr="001A7B09">
        <w:rPr>
          <w:lang w:val="lv-LV"/>
        </w:rPr>
        <w:t xml:space="preserve">nepārtraukta darbība datu apmaiņai </w:t>
      </w:r>
      <w:r w:rsidR="008B0CA8" w:rsidRPr="001A7B09">
        <w:rPr>
          <w:lang w:val="lv-LV"/>
        </w:rPr>
        <w:t>T</w:t>
      </w:r>
      <w:r w:rsidR="00FC7CDA" w:rsidRPr="001A7B09">
        <w:rPr>
          <w:lang w:val="lv-LV"/>
        </w:rPr>
        <w:t>ACHO</w:t>
      </w:r>
      <w:r w:rsidR="008B0CA8" w:rsidRPr="001A7B09">
        <w:rPr>
          <w:lang w:val="lv-LV"/>
        </w:rPr>
        <w:t xml:space="preserve">net un ERRU </w:t>
      </w:r>
      <w:r w:rsidR="007D0605" w:rsidRPr="001A7B09">
        <w:rPr>
          <w:lang w:val="lv-LV"/>
        </w:rPr>
        <w:t xml:space="preserve"> </w:t>
      </w:r>
      <w:r w:rsidR="006E4848" w:rsidRPr="001A7B09">
        <w:rPr>
          <w:lang w:val="lv-LV"/>
        </w:rPr>
        <w:t>tīklā</w:t>
      </w:r>
      <w:r w:rsidR="007D0605" w:rsidRPr="001A7B09">
        <w:rPr>
          <w:lang w:val="lv-LV"/>
        </w:rPr>
        <w:t xml:space="preserve">, balstoties uz definētajām pieejamības prasībām. To neizpildes gadījumā var tikt ierosināta sankciju piemērošanas </w:t>
      </w:r>
      <w:r w:rsidR="008B0CA8" w:rsidRPr="001A7B09">
        <w:rPr>
          <w:lang w:val="lv-LV"/>
        </w:rPr>
        <w:t>procedūra pret Latvijas valsti.</w:t>
      </w:r>
      <w:r w:rsidRPr="001A7B09">
        <w:rPr>
          <w:lang w:val="lv-LV"/>
        </w:rPr>
        <w:t xml:space="preserve"> </w:t>
      </w:r>
      <w:r w:rsidR="00465B77" w:rsidRPr="001A7B09">
        <w:rPr>
          <w:lang w:val="lv-LV"/>
        </w:rPr>
        <w:t xml:space="preserve">Papildus tiek paredzēts izveidot savienojumu ar </w:t>
      </w:r>
      <w:r w:rsidR="00B83901" w:rsidRPr="001A7B09">
        <w:rPr>
          <w:lang w:val="lv-LV"/>
        </w:rPr>
        <w:t xml:space="preserve">EK OOTS informācijas nodošanai un iegūšanai </w:t>
      </w:r>
      <w:r w:rsidR="00261C69" w:rsidRPr="001A7B09">
        <w:rPr>
          <w:lang w:val="lv-LV"/>
        </w:rPr>
        <w:t>no un uz citām ES dalībvalstīm</w:t>
      </w:r>
      <w:r w:rsidR="003F6F04" w:rsidRPr="001A7B09">
        <w:rPr>
          <w:lang w:val="lv-LV"/>
        </w:rPr>
        <w:t xml:space="preserve"> atbilstoši </w:t>
      </w:r>
      <w:r w:rsidR="004564A2" w:rsidRPr="001A7B09">
        <w:rPr>
          <w:lang w:val="lv-LV"/>
        </w:rPr>
        <w:t>normatīvajā regulējuma noteiktajām prasībām</w:t>
      </w:r>
      <w:r w:rsidR="00261C69" w:rsidRPr="001A7B09">
        <w:rPr>
          <w:lang w:val="lv-LV"/>
        </w:rPr>
        <w:t>.</w:t>
      </w:r>
    </w:p>
    <w:p w14:paraId="5DDBD827" w14:textId="6B704DAA" w:rsidR="005F7812" w:rsidRPr="001A7B09" w:rsidRDefault="005F7812" w:rsidP="00922F35">
      <w:pPr>
        <w:pStyle w:val="Heading3"/>
        <w:rPr>
          <w:lang w:val="lv-LV"/>
        </w:rPr>
      </w:pPr>
      <w:bookmarkStart w:id="17" w:name="_Toc216956283"/>
      <w:r w:rsidRPr="001A7B09">
        <w:rPr>
          <w:lang w:val="lv-LV"/>
        </w:rPr>
        <w:t>Ārējie datu reģistri</w:t>
      </w:r>
      <w:bookmarkEnd w:id="17"/>
    </w:p>
    <w:p w14:paraId="34F71492" w14:textId="55DC9CB2" w:rsidR="005A654D" w:rsidRPr="001A7B09" w:rsidRDefault="005A654D" w:rsidP="005F7812">
      <w:pPr>
        <w:pStyle w:val="EYBodytextwithparaspace"/>
        <w:rPr>
          <w:lang w:val="lv-LV"/>
        </w:rPr>
      </w:pPr>
      <w:r w:rsidRPr="001A7B09">
        <w:rPr>
          <w:lang w:val="lv-LV"/>
        </w:rPr>
        <w:t xml:space="preserve">Pakalpojumu sniegšanai, vairākos gadījumos, tiek izmantotas ārējās informācijas sistēmas vai ārējie datu reģistri, lai iegūtu klientu datus un veiktu klienta datu pārbaudi. Šie dati var būt saistīti gan ar klienta uzņēmējdarbības, gan transportlīdzekļu, gan personas datiem. Datu apmaiņai ar citām Latvijas valsts iestādēm, kā galvenais rīks, tiek izmantota Datu izplatīšanas un pārvaldības platforma – </w:t>
      </w:r>
      <w:r w:rsidR="00DD1B9A" w:rsidRPr="001A7B09">
        <w:rPr>
          <w:lang w:val="lv-LV"/>
        </w:rPr>
        <w:t>DAGR</w:t>
      </w:r>
      <w:r w:rsidR="00C7742D" w:rsidRPr="001A7B09">
        <w:rPr>
          <w:lang w:val="lv-LV"/>
        </w:rPr>
        <w:t>. Ņemot vērā, ka DAGR šobrīd tiek aktīvi attīstīts un tam tiek pievienotas jaunas datu kopas</w:t>
      </w:r>
      <w:r w:rsidR="001A1DE1" w:rsidRPr="001A7B09">
        <w:rPr>
          <w:lang w:val="lv-LV"/>
        </w:rPr>
        <w:t>, tiek paredzēts</w:t>
      </w:r>
      <w:r w:rsidR="00FC466A" w:rsidRPr="001A7B09">
        <w:rPr>
          <w:lang w:val="lv-LV"/>
        </w:rPr>
        <w:t>, ka daļ</w:t>
      </w:r>
      <w:r w:rsidR="005A5724" w:rsidRPr="001A7B09">
        <w:rPr>
          <w:lang w:val="lv-LV"/>
        </w:rPr>
        <w:t>a</w:t>
      </w:r>
      <w:r w:rsidR="00FC466A" w:rsidRPr="001A7B09">
        <w:rPr>
          <w:lang w:val="lv-LV"/>
        </w:rPr>
        <w:t xml:space="preserve"> no datu kopām</w:t>
      </w:r>
      <w:r w:rsidR="005442CC" w:rsidRPr="001A7B09">
        <w:rPr>
          <w:lang w:val="lv-LV"/>
        </w:rPr>
        <w:t xml:space="preserve"> </w:t>
      </w:r>
      <w:r w:rsidR="0035131E" w:rsidRPr="001A7B09">
        <w:rPr>
          <w:lang w:val="lv-LV"/>
        </w:rPr>
        <w:t xml:space="preserve">var </w:t>
      </w:r>
      <w:r w:rsidR="00EC3362" w:rsidRPr="001A7B09">
        <w:rPr>
          <w:lang w:val="lv-LV"/>
        </w:rPr>
        <w:t xml:space="preserve">būt </w:t>
      </w:r>
      <w:r w:rsidR="005442CC" w:rsidRPr="001A7B09">
        <w:rPr>
          <w:lang w:val="lv-LV"/>
        </w:rPr>
        <w:t xml:space="preserve">iegūstamas </w:t>
      </w:r>
      <w:r w:rsidR="00E76C79">
        <w:rPr>
          <w:lang w:val="lv-LV"/>
        </w:rPr>
        <w:t xml:space="preserve">vai nododamas </w:t>
      </w:r>
      <w:r w:rsidR="005442CC" w:rsidRPr="001A7B09">
        <w:rPr>
          <w:lang w:val="lv-LV"/>
        </w:rPr>
        <w:t>ārpus DAGR</w:t>
      </w:r>
      <w:r w:rsidR="00A41474" w:rsidRPr="001A7B09">
        <w:rPr>
          <w:lang w:val="lv-LV"/>
        </w:rPr>
        <w:t>, piemēram, izmantojot API Pārvaldnieku, vai citos gadījumos</w:t>
      </w:r>
      <w:r w:rsidR="009E0553" w:rsidRPr="001A7B09">
        <w:rPr>
          <w:lang w:val="lv-LV"/>
        </w:rPr>
        <w:t xml:space="preserve"> atsevišķus savienojumus ar attiecīgo IS</w:t>
      </w:r>
      <w:r w:rsidR="00CB4B48">
        <w:rPr>
          <w:lang w:val="lv-LV"/>
        </w:rPr>
        <w:t>, kas tiek izvērtēts projekta laikā</w:t>
      </w:r>
      <w:r w:rsidR="001718F3" w:rsidRPr="001A7B09">
        <w:rPr>
          <w:lang w:val="lv-LV"/>
        </w:rPr>
        <w:t>.</w:t>
      </w:r>
      <w:r w:rsidR="00C7742D" w:rsidRPr="001A7B09">
        <w:rPr>
          <w:lang w:val="lv-LV"/>
        </w:rPr>
        <w:t xml:space="preserve"> Veidojot datu apmaiņu ar citām valsts iestādēm, nepieciešams ievērot spēkā esošo normatīvo regulējumu un datu aizsardzības prasības. Starpiestāžu datu apmaiņai ir jābūt nostiprinātai ar juridisku pamatu, nodrošinot, ka informācijas aprite ir ne tikai tehniski iespējama, bet arī tiesiski pamatota</w:t>
      </w:r>
      <w:r w:rsidR="000101CC" w:rsidRPr="001A7B09">
        <w:rPr>
          <w:lang w:val="lv-LV"/>
        </w:rPr>
        <w:t>.</w:t>
      </w:r>
    </w:p>
    <w:p w14:paraId="24DE33AB" w14:textId="5497DB69" w:rsidR="005F0D35" w:rsidRPr="001A7B09" w:rsidRDefault="005F7812" w:rsidP="00922F35">
      <w:pPr>
        <w:pStyle w:val="Heading3"/>
        <w:rPr>
          <w:lang w:val="lv-LV"/>
        </w:rPr>
      </w:pPr>
      <w:bookmarkStart w:id="18" w:name="_Toc216956284"/>
      <w:r w:rsidRPr="001A7B09">
        <w:rPr>
          <w:lang w:val="lv-LV"/>
        </w:rPr>
        <w:t>Datu apmaiņas modelis</w:t>
      </w:r>
      <w:r w:rsidR="00CE2DC7" w:rsidRPr="001A7B09">
        <w:rPr>
          <w:lang w:val="lv-LV"/>
        </w:rPr>
        <w:t xml:space="preserve"> (Integrāciju platforma)</w:t>
      </w:r>
      <w:bookmarkEnd w:id="18"/>
    </w:p>
    <w:p w14:paraId="157913E7" w14:textId="4D309C29" w:rsidR="00696E71" w:rsidRPr="001A7B09" w:rsidRDefault="00680654" w:rsidP="001718F3">
      <w:pPr>
        <w:pStyle w:val="EYBodytextwithparaspace"/>
        <w:rPr>
          <w:lang w:val="lv-LV"/>
        </w:rPr>
      </w:pPr>
      <w:r w:rsidRPr="001A7B09">
        <w:rPr>
          <w:lang w:val="lv-LV"/>
        </w:rPr>
        <w:t xml:space="preserve">Datu apmaiņa ar ārējām informācijas sistēmām, tiek plānots īstenot ar integrācijas platformas palīdzību. Tas ir risinājums, kas tiek izmantots kā starpslānis datu apmaiņai starp vairākām informācijas sistēmām un datu resursiem. Tāda veida platforma spēj nodrošināt datu apmaiņu starp dažādām, savstarpēji nesaistītām sistēmām, pārveidojot apmaiņas datus saprotamā un sistēmām piemērotā formātā. Papildus tam, integrācijas risinājums nodrošina, ka visas datu apmaiņas tiek izveidotas un pārvaldītas vienā vietā, nodrošinot ērtu un efektīvu datu komunikācijas pārvaldību, augstu datu integritāti, kā arī attīstītas integrāciju analītikas un auditācijas iespējas. </w:t>
      </w:r>
    </w:p>
    <w:p w14:paraId="3DE7F905" w14:textId="732D6B5B" w:rsidR="006C6393" w:rsidRPr="001A7B09" w:rsidRDefault="00E5172C" w:rsidP="00CB3F48">
      <w:pPr>
        <w:pStyle w:val="Heading2"/>
        <w:rPr>
          <w:lang w:val="lv-LV"/>
        </w:rPr>
      </w:pPr>
      <w:bookmarkStart w:id="19" w:name="_Toc216956285"/>
      <w:r w:rsidRPr="001A7B09">
        <w:rPr>
          <w:lang w:val="lv-LV"/>
        </w:rPr>
        <w:lastRenderedPageBreak/>
        <w:t>Integrācijas</w:t>
      </w:r>
      <w:bookmarkEnd w:id="19"/>
      <w:r w:rsidRPr="001A7B09">
        <w:rPr>
          <w:lang w:val="lv-LV"/>
        </w:rPr>
        <w:t xml:space="preserve"> </w:t>
      </w:r>
    </w:p>
    <w:p w14:paraId="459D2BB4" w14:textId="4C6FEAF9" w:rsidR="00B952B3" w:rsidRPr="001A7B09" w:rsidRDefault="006C6393" w:rsidP="00B952B3">
      <w:pPr>
        <w:pStyle w:val="EYBodytextwithparaspace"/>
        <w:rPr>
          <w:lang w:val="lv-LV"/>
        </w:rPr>
      </w:pPr>
      <w:r w:rsidRPr="001A7B09">
        <w:rPr>
          <w:lang w:val="lv-LV"/>
        </w:rPr>
        <w:t xml:space="preserve">Šajā sadaļā ir </w:t>
      </w:r>
      <w:r w:rsidR="00006870" w:rsidRPr="001A7B09">
        <w:rPr>
          <w:lang w:val="lv-LV"/>
        </w:rPr>
        <w:t>uzskaitītas</w:t>
      </w:r>
      <w:r w:rsidRPr="001A7B09">
        <w:rPr>
          <w:lang w:val="lv-LV"/>
        </w:rPr>
        <w:t xml:space="preserve"> </w:t>
      </w:r>
      <w:r w:rsidR="004942B3" w:rsidRPr="001A7B09">
        <w:rPr>
          <w:lang w:val="lv-LV"/>
        </w:rPr>
        <w:t>ATD</w:t>
      </w:r>
      <w:r w:rsidRPr="001A7B09">
        <w:rPr>
          <w:lang w:val="lv-LV"/>
        </w:rPr>
        <w:t xml:space="preserve"> un citu sistēmu savstarpējās saskarnes.</w:t>
      </w:r>
      <w:r w:rsidR="005839FA" w:rsidRPr="001A7B09">
        <w:rPr>
          <w:lang w:val="lv-LV"/>
        </w:rPr>
        <w:t xml:space="preserve"> Nodaļā </w:t>
      </w:r>
      <w:r w:rsidR="008B0700" w:rsidRPr="001A7B09">
        <w:rPr>
          <w:lang w:val="lv-LV"/>
        </w:rPr>
        <w:fldChar w:fldCharType="begin"/>
      </w:r>
      <w:r w:rsidR="008B0700" w:rsidRPr="001A7B09">
        <w:rPr>
          <w:lang w:val="lv-LV"/>
        </w:rPr>
        <w:instrText xml:space="preserve"> REF _Ref209619680 \r \h </w:instrText>
      </w:r>
      <w:r w:rsidR="008B0700" w:rsidRPr="001A7B09">
        <w:rPr>
          <w:lang w:val="lv-LV"/>
        </w:rPr>
      </w:r>
      <w:r w:rsidR="008B0700" w:rsidRPr="001A7B09">
        <w:rPr>
          <w:lang w:val="lv-LV"/>
        </w:rPr>
        <w:fldChar w:fldCharType="separate"/>
      </w:r>
      <w:r w:rsidR="00334712">
        <w:rPr>
          <w:lang w:val="lv-LV"/>
        </w:rPr>
        <w:t>3.5</w:t>
      </w:r>
      <w:r w:rsidR="008B0700" w:rsidRPr="001A7B09">
        <w:rPr>
          <w:lang w:val="lv-LV"/>
        </w:rPr>
        <w:fldChar w:fldCharType="end"/>
      </w:r>
      <w:r w:rsidRPr="001A7B09">
        <w:rPr>
          <w:lang w:val="lv-LV"/>
        </w:rPr>
        <w:t xml:space="preserve"> apkopotas, Sistēmas darbības nodrošināšanai, nepieciešamās saskarnes ar citām IS un dati, kādus Sistēma saņem vai nodod citām IS.  </w:t>
      </w:r>
      <w:r w:rsidR="00B952B3" w:rsidRPr="001A7B09">
        <w:rPr>
          <w:lang w:val="lv-LV"/>
        </w:rPr>
        <w:t xml:space="preserve">Izstrādājamās </w:t>
      </w:r>
      <w:r w:rsidR="002D443A" w:rsidRPr="001A7B09">
        <w:rPr>
          <w:lang w:val="lv-LV"/>
        </w:rPr>
        <w:t>S</w:t>
      </w:r>
      <w:r w:rsidR="00B952B3" w:rsidRPr="001A7B09">
        <w:rPr>
          <w:lang w:val="lv-LV"/>
        </w:rPr>
        <w:t xml:space="preserve">istēmas ietvarā tiek paredzēts </w:t>
      </w:r>
      <w:r w:rsidR="003524D2" w:rsidRPr="001A7B09">
        <w:rPr>
          <w:lang w:val="lv-LV"/>
        </w:rPr>
        <w:t>īstenot integrācijas ar šādiem resursiem:</w:t>
      </w:r>
    </w:p>
    <w:p w14:paraId="58625D31" w14:textId="181C1B0D" w:rsidR="00554B34" w:rsidRPr="001A7B09" w:rsidRDefault="009366BE" w:rsidP="00922F35">
      <w:pPr>
        <w:pStyle w:val="EYBodytextwithparaspace"/>
        <w:numPr>
          <w:ilvl w:val="0"/>
          <w:numId w:val="16"/>
        </w:numPr>
        <w:rPr>
          <w:lang w:val="lv-LV"/>
        </w:rPr>
      </w:pPr>
      <w:r w:rsidRPr="001A7B09">
        <w:rPr>
          <w:lang w:val="lv-LV"/>
        </w:rPr>
        <w:t>Iekšējās ATD atbalsta IS:</w:t>
      </w:r>
    </w:p>
    <w:p w14:paraId="6F24D608" w14:textId="03F8F5DD" w:rsidR="009366BE" w:rsidRPr="001A7B09" w:rsidRDefault="003524D2" w:rsidP="009366BE">
      <w:pPr>
        <w:pStyle w:val="EYBulletedList2"/>
        <w:rPr>
          <w:lang w:val="lv-LV"/>
        </w:rPr>
      </w:pPr>
      <w:r w:rsidRPr="001A7B09">
        <w:rPr>
          <w:lang w:val="lv-LV"/>
        </w:rPr>
        <w:t>Dokumentu vadības sistēma</w:t>
      </w:r>
      <w:r w:rsidR="009366BE" w:rsidRPr="001A7B09">
        <w:rPr>
          <w:lang w:val="lv-LV"/>
        </w:rPr>
        <w:t>;</w:t>
      </w:r>
    </w:p>
    <w:p w14:paraId="34CD6CC1" w14:textId="4906DA72" w:rsidR="009366BE" w:rsidRPr="001A7B09" w:rsidRDefault="002E4116" w:rsidP="009366BE">
      <w:pPr>
        <w:pStyle w:val="EYBulletedList2"/>
        <w:rPr>
          <w:lang w:val="lv-LV"/>
        </w:rPr>
      </w:pPr>
      <w:r w:rsidRPr="001A7B09">
        <w:rPr>
          <w:lang w:val="lv-LV"/>
        </w:rPr>
        <w:t xml:space="preserve">Finanšu vadības sistēma - </w:t>
      </w:r>
      <w:r w:rsidR="009366BE" w:rsidRPr="001A7B09">
        <w:rPr>
          <w:lang w:val="lv-LV"/>
        </w:rPr>
        <w:t>Horizon;</w:t>
      </w:r>
    </w:p>
    <w:p w14:paraId="6C0928BD" w14:textId="77C00226" w:rsidR="009366BE" w:rsidRPr="001A7B09" w:rsidRDefault="009366BE" w:rsidP="009366BE">
      <w:pPr>
        <w:pStyle w:val="EYBulletedList2"/>
        <w:rPr>
          <w:lang w:val="lv-LV"/>
        </w:rPr>
      </w:pPr>
      <w:r w:rsidRPr="001A7B09">
        <w:rPr>
          <w:lang w:val="lv-LV"/>
        </w:rPr>
        <w:t xml:space="preserve">Profesionālās kompetences </w:t>
      </w:r>
      <w:r w:rsidR="00085F4D" w:rsidRPr="001A7B09">
        <w:rPr>
          <w:lang w:val="lv-LV"/>
        </w:rPr>
        <w:t>eksaminācijas</w:t>
      </w:r>
      <w:r w:rsidRPr="001A7B09">
        <w:rPr>
          <w:lang w:val="lv-LV"/>
        </w:rPr>
        <w:t xml:space="preserve"> IS;</w:t>
      </w:r>
    </w:p>
    <w:p w14:paraId="2616802B" w14:textId="7FD5FD04" w:rsidR="00EA73BA" w:rsidRPr="001A7B09" w:rsidRDefault="006657C7" w:rsidP="009366BE">
      <w:pPr>
        <w:pStyle w:val="EYBulletedList2"/>
        <w:rPr>
          <w:lang w:val="lv-LV"/>
        </w:rPr>
      </w:pPr>
      <w:r w:rsidRPr="001A7B09">
        <w:rPr>
          <w:lang w:val="lv-LV"/>
        </w:rPr>
        <w:t>Iekšzemes p</w:t>
      </w:r>
      <w:r w:rsidR="00EA73BA" w:rsidRPr="001A7B09">
        <w:rPr>
          <w:lang w:val="lv-LV"/>
        </w:rPr>
        <w:t>ieturvietu reģistrs;</w:t>
      </w:r>
    </w:p>
    <w:p w14:paraId="42DDDEB9" w14:textId="67B5B75C" w:rsidR="0697A1BB" w:rsidRDefault="0697A1BB" w:rsidP="0E23D617">
      <w:pPr>
        <w:pStyle w:val="EYBulletedList2"/>
        <w:rPr>
          <w:lang w:val="lv-LV"/>
        </w:rPr>
      </w:pPr>
      <w:r w:rsidRPr="0E23D617">
        <w:rPr>
          <w:lang w:val="lv-LV"/>
        </w:rPr>
        <w:t>Klientu apkalpošanas centru POS termināļi;</w:t>
      </w:r>
    </w:p>
    <w:p w14:paraId="2E5F06FE" w14:textId="2B92EE90" w:rsidR="009366BE" w:rsidRPr="001A7B09" w:rsidRDefault="009366BE" w:rsidP="009366BE">
      <w:pPr>
        <w:pStyle w:val="EYBulletedList2"/>
        <w:rPr>
          <w:lang w:val="lv-LV"/>
        </w:rPr>
      </w:pPr>
      <w:r w:rsidRPr="001A7B09">
        <w:rPr>
          <w:lang w:val="lv-LV"/>
        </w:rPr>
        <w:t>ATD tīmekļvietne</w:t>
      </w:r>
      <w:r w:rsidR="00326AEF" w:rsidRPr="001A7B09">
        <w:rPr>
          <w:lang w:val="lv-LV"/>
        </w:rPr>
        <w:t>.</w:t>
      </w:r>
    </w:p>
    <w:p w14:paraId="2F4C5D66" w14:textId="77777777" w:rsidR="009366BE" w:rsidRPr="001A7B09" w:rsidRDefault="009366BE" w:rsidP="009366BE">
      <w:pPr>
        <w:pStyle w:val="EYBulletedList1"/>
        <w:numPr>
          <w:ilvl w:val="0"/>
          <w:numId w:val="0"/>
        </w:numPr>
        <w:ind w:left="288" w:hanging="288"/>
        <w:rPr>
          <w:lang w:val="lv-LV"/>
        </w:rPr>
      </w:pPr>
    </w:p>
    <w:p w14:paraId="0D932C27" w14:textId="72B1105A" w:rsidR="009366BE" w:rsidRPr="001A7B09" w:rsidRDefault="009366BE" w:rsidP="00922F35">
      <w:pPr>
        <w:pStyle w:val="EYBulletedList1"/>
        <w:numPr>
          <w:ilvl w:val="0"/>
          <w:numId w:val="16"/>
        </w:numPr>
        <w:rPr>
          <w:lang w:val="lv-LV"/>
        </w:rPr>
      </w:pPr>
      <w:r w:rsidRPr="001A7B09">
        <w:rPr>
          <w:lang w:val="lv-LV"/>
        </w:rPr>
        <w:t>Starptautiskā</w:t>
      </w:r>
      <w:r w:rsidR="006263FD" w:rsidRPr="001A7B09">
        <w:rPr>
          <w:lang w:val="lv-LV"/>
        </w:rPr>
        <w:t>s autopārvadājumu nozares</w:t>
      </w:r>
      <w:r w:rsidRPr="001A7B09">
        <w:rPr>
          <w:lang w:val="lv-LV"/>
        </w:rPr>
        <w:t xml:space="preserve"> datu apmaiņa:</w:t>
      </w:r>
    </w:p>
    <w:p w14:paraId="72666DE3" w14:textId="057A826C" w:rsidR="009366BE" w:rsidRPr="001A7B09" w:rsidRDefault="009366BE" w:rsidP="009366BE">
      <w:pPr>
        <w:pStyle w:val="EYBulletedList2"/>
        <w:rPr>
          <w:lang w:val="lv-LV"/>
        </w:rPr>
      </w:pPr>
      <w:r w:rsidRPr="001A7B09">
        <w:rPr>
          <w:lang w:val="lv-LV"/>
        </w:rPr>
        <w:t>ERRU</w:t>
      </w:r>
      <w:r w:rsidR="0046159E" w:rsidRPr="001A7B09">
        <w:rPr>
          <w:lang w:val="lv-LV"/>
        </w:rPr>
        <w:t xml:space="preserve"> tīkls</w:t>
      </w:r>
      <w:r w:rsidRPr="001A7B09">
        <w:rPr>
          <w:lang w:val="lv-LV"/>
        </w:rPr>
        <w:t>;</w:t>
      </w:r>
    </w:p>
    <w:p w14:paraId="6802DA00" w14:textId="30B2F073" w:rsidR="009366BE" w:rsidRPr="001A7B09" w:rsidRDefault="009366BE" w:rsidP="009366BE">
      <w:pPr>
        <w:pStyle w:val="EYBulletedList2"/>
        <w:rPr>
          <w:lang w:val="lv-LV"/>
        </w:rPr>
      </w:pPr>
      <w:r w:rsidRPr="001A7B09">
        <w:rPr>
          <w:lang w:val="lv-LV"/>
        </w:rPr>
        <w:t>T</w:t>
      </w:r>
      <w:r w:rsidR="00EA73BA" w:rsidRPr="001A7B09">
        <w:rPr>
          <w:lang w:val="lv-LV"/>
        </w:rPr>
        <w:t>ACHO</w:t>
      </w:r>
      <w:r w:rsidRPr="001A7B09">
        <w:rPr>
          <w:lang w:val="lv-LV"/>
        </w:rPr>
        <w:t>net</w:t>
      </w:r>
      <w:r w:rsidR="0046159E" w:rsidRPr="001A7B09">
        <w:rPr>
          <w:lang w:val="lv-LV"/>
        </w:rPr>
        <w:t xml:space="preserve"> tīkls</w:t>
      </w:r>
      <w:r w:rsidRPr="001A7B09">
        <w:rPr>
          <w:lang w:val="lv-LV"/>
        </w:rPr>
        <w:t>;</w:t>
      </w:r>
    </w:p>
    <w:p w14:paraId="56528649" w14:textId="25B99B2A" w:rsidR="009366BE" w:rsidRPr="00E75D8C" w:rsidRDefault="009366BE" w:rsidP="00E75D8C">
      <w:pPr>
        <w:pStyle w:val="EYBulletedList2"/>
        <w:rPr>
          <w:lang w:val="lv-LV"/>
        </w:rPr>
      </w:pPr>
      <w:r w:rsidRPr="001A7B09">
        <w:rPr>
          <w:lang w:val="lv-LV"/>
        </w:rPr>
        <w:t>ETMK DS</w:t>
      </w:r>
      <w:r w:rsidR="00E75D8C">
        <w:rPr>
          <w:lang w:val="lv-LV"/>
        </w:rPr>
        <w:t>.</w:t>
      </w:r>
    </w:p>
    <w:p w14:paraId="4CED7A2A" w14:textId="77777777" w:rsidR="00156334" w:rsidRPr="001A7B09" w:rsidRDefault="00156334" w:rsidP="00156334">
      <w:pPr>
        <w:pStyle w:val="EYBulletedList1"/>
        <w:numPr>
          <w:ilvl w:val="0"/>
          <w:numId w:val="0"/>
        </w:numPr>
        <w:ind w:left="288" w:hanging="288"/>
        <w:rPr>
          <w:lang w:val="lv-LV"/>
        </w:rPr>
      </w:pPr>
    </w:p>
    <w:p w14:paraId="2BDA0F2C" w14:textId="744C4E9E" w:rsidR="009366BE" w:rsidRPr="001A7B09" w:rsidRDefault="00484C3B" w:rsidP="00922F35">
      <w:pPr>
        <w:pStyle w:val="EYBodytextwithparaspace"/>
        <w:numPr>
          <w:ilvl w:val="0"/>
          <w:numId w:val="16"/>
        </w:numPr>
        <w:rPr>
          <w:lang w:val="lv-LV"/>
        </w:rPr>
      </w:pPr>
      <w:r w:rsidRPr="001A7B09">
        <w:rPr>
          <w:lang w:val="lv-LV"/>
        </w:rPr>
        <w:t>Ārējie datu apma</w:t>
      </w:r>
      <w:r w:rsidR="00914B96" w:rsidRPr="001A7B09">
        <w:rPr>
          <w:lang w:val="lv-LV"/>
        </w:rPr>
        <w:t xml:space="preserve">iņa </w:t>
      </w:r>
      <w:r w:rsidR="005872A9" w:rsidRPr="001A7B09">
        <w:rPr>
          <w:lang w:val="lv-LV"/>
        </w:rPr>
        <w:t xml:space="preserve">ar </w:t>
      </w:r>
      <w:r w:rsidR="000200A2" w:rsidRPr="001A7B09">
        <w:rPr>
          <w:lang w:val="lv-LV"/>
        </w:rPr>
        <w:t>valsts iestādēm un citām organizācijām</w:t>
      </w:r>
      <w:r w:rsidR="009366BE" w:rsidRPr="001A7B09">
        <w:rPr>
          <w:lang w:val="lv-LV"/>
        </w:rPr>
        <w:t>:</w:t>
      </w:r>
    </w:p>
    <w:p w14:paraId="78EC22AF" w14:textId="5B2971E9" w:rsidR="00C7195F" w:rsidRPr="001A7B09" w:rsidRDefault="00AC5A41" w:rsidP="009366BE">
      <w:pPr>
        <w:pStyle w:val="EYBulletedList2"/>
        <w:rPr>
          <w:lang w:val="lv-LV"/>
        </w:rPr>
      </w:pPr>
      <w:r w:rsidRPr="001A7B09">
        <w:rPr>
          <w:lang w:val="lv-LV"/>
        </w:rPr>
        <w:t>Valsts ieņēmumu dienests</w:t>
      </w:r>
      <w:r w:rsidR="00C7195F" w:rsidRPr="001A7B09">
        <w:rPr>
          <w:lang w:val="lv-LV"/>
        </w:rPr>
        <w:t>;</w:t>
      </w:r>
    </w:p>
    <w:p w14:paraId="5FEE379F" w14:textId="3E6E72E1" w:rsidR="00C7195F" w:rsidRPr="001A7B09" w:rsidRDefault="00C7195F" w:rsidP="009366BE">
      <w:pPr>
        <w:pStyle w:val="EYBulletedList2"/>
        <w:rPr>
          <w:lang w:val="lv-LV"/>
        </w:rPr>
      </w:pPr>
      <w:r w:rsidRPr="001A7B09">
        <w:rPr>
          <w:lang w:val="lv-LV"/>
        </w:rPr>
        <w:t>I</w:t>
      </w:r>
      <w:r w:rsidR="00920813" w:rsidRPr="001A7B09">
        <w:rPr>
          <w:lang w:val="lv-LV"/>
        </w:rPr>
        <w:t>zglītības un zinātnes ministrija</w:t>
      </w:r>
      <w:r w:rsidRPr="001A7B09">
        <w:rPr>
          <w:lang w:val="lv-LV"/>
        </w:rPr>
        <w:t>;</w:t>
      </w:r>
    </w:p>
    <w:p w14:paraId="578B6D5B" w14:textId="2E39EBFE" w:rsidR="00C7195F" w:rsidRPr="001A7B09" w:rsidRDefault="00C7195F" w:rsidP="009366BE">
      <w:pPr>
        <w:pStyle w:val="EYBulletedList2"/>
        <w:rPr>
          <w:lang w:val="lv-LV"/>
        </w:rPr>
      </w:pPr>
      <w:r w:rsidRPr="001A7B09">
        <w:rPr>
          <w:lang w:val="lv-LV"/>
        </w:rPr>
        <w:t>U</w:t>
      </w:r>
      <w:r w:rsidR="00D6252C" w:rsidRPr="001A7B09">
        <w:rPr>
          <w:lang w:val="lv-LV"/>
        </w:rPr>
        <w:t>zņēmumu reģistrs</w:t>
      </w:r>
      <w:r w:rsidRPr="001A7B09">
        <w:rPr>
          <w:lang w:val="lv-LV"/>
        </w:rPr>
        <w:t>;</w:t>
      </w:r>
    </w:p>
    <w:p w14:paraId="4636C2A9" w14:textId="14852431" w:rsidR="00C7195F" w:rsidRPr="001A7B09" w:rsidRDefault="00C7195F" w:rsidP="009366BE">
      <w:pPr>
        <w:pStyle w:val="EYBulletedList2"/>
        <w:rPr>
          <w:lang w:val="lv-LV"/>
        </w:rPr>
      </w:pPr>
      <w:r w:rsidRPr="001A7B09">
        <w:rPr>
          <w:lang w:val="lv-LV"/>
        </w:rPr>
        <w:t>P</w:t>
      </w:r>
      <w:r w:rsidR="004E695F" w:rsidRPr="001A7B09">
        <w:rPr>
          <w:lang w:val="lv-LV"/>
        </w:rPr>
        <w:t>ilsonības un migrācijas lietu pārvalde</w:t>
      </w:r>
      <w:r w:rsidRPr="001A7B09">
        <w:rPr>
          <w:lang w:val="lv-LV"/>
        </w:rPr>
        <w:t>;</w:t>
      </w:r>
    </w:p>
    <w:p w14:paraId="0C8FC84D" w14:textId="5A7F46DB" w:rsidR="005E3A35" w:rsidRPr="001A7B09" w:rsidRDefault="00220A06" w:rsidP="00C23F68">
      <w:pPr>
        <w:pStyle w:val="EYBulletedList2"/>
        <w:rPr>
          <w:lang w:val="lv-LV"/>
        </w:rPr>
      </w:pPr>
      <w:r w:rsidRPr="001A7B09">
        <w:rPr>
          <w:lang w:val="lv-LV"/>
        </w:rPr>
        <w:t>Patērētāju tiesību aizsardzības centrs</w:t>
      </w:r>
      <w:r w:rsidR="005E3A35" w:rsidRPr="001A7B09">
        <w:rPr>
          <w:lang w:val="lv-LV"/>
        </w:rPr>
        <w:t>;</w:t>
      </w:r>
    </w:p>
    <w:p w14:paraId="48D0CD35" w14:textId="7AB51B39" w:rsidR="00C7195F" w:rsidRPr="001A7B09" w:rsidRDefault="006B2FE3" w:rsidP="009366BE">
      <w:pPr>
        <w:pStyle w:val="EYBulletedList2"/>
        <w:rPr>
          <w:lang w:val="lv-LV"/>
        </w:rPr>
      </w:pPr>
      <w:r w:rsidRPr="001A7B09">
        <w:rPr>
          <w:lang w:val="lv-LV"/>
        </w:rPr>
        <w:t>Ceļu satiksmes drošības direkcija</w:t>
      </w:r>
      <w:r w:rsidR="00C7195F" w:rsidRPr="001A7B09">
        <w:rPr>
          <w:lang w:val="lv-LV"/>
        </w:rPr>
        <w:t>;</w:t>
      </w:r>
    </w:p>
    <w:p w14:paraId="0B2B7FE9" w14:textId="05BE6597" w:rsidR="00C7195F" w:rsidRPr="001A7B09" w:rsidRDefault="00C7195F" w:rsidP="009366BE">
      <w:pPr>
        <w:pStyle w:val="EYBulletedList2"/>
        <w:rPr>
          <w:lang w:val="lv-LV"/>
        </w:rPr>
      </w:pPr>
      <w:r w:rsidRPr="001A7B09">
        <w:rPr>
          <w:lang w:val="lv-LV"/>
        </w:rPr>
        <w:t>I</w:t>
      </w:r>
      <w:r w:rsidR="006562AC" w:rsidRPr="001A7B09">
        <w:rPr>
          <w:lang w:val="lv-LV"/>
        </w:rPr>
        <w:t>ekšlietu ministrija</w:t>
      </w:r>
      <w:r w:rsidR="004458BF" w:rsidRPr="001A7B09">
        <w:rPr>
          <w:lang w:val="lv-LV"/>
        </w:rPr>
        <w:t>;</w:t>
      </w:r>
    </w:p>
    <w:p w14:paraId="564ED7F8" w14:textId="77777777" w:rsidR="00F23744" w:rsidRPr="001A7B09" w:rsidRDefault="008051D2" w:rsidP="009366BE">
      <w:pPr>
        <w:pStyle w:val="EYBulletedList2"/>
        <w:rPr>
          <w:lang w:val="lv-LV"/>
        </w:rPr>
      </w:pPr>
      <w:r w:rsidRPr="001A7B09">
        <w:rPr>
          <w:lang w:val="lv-LV"/>
        </w:rPr>
        <w:t>Valsts zemes dienests</w:t>
      </w:r>
      <w:r w:rsidR="00F23744" w:rsidRPr="001A7B09">
        <w:rPr>
          <w:lang w:val="lv-LV"/>
        </w:rPr>
        <w:t>;</w:t>
      </w:r>
    </w:p>
    <w:p w14:paraId="6CC2E290" w14:textId="77777777" w:rsidR="00C81026" w:rsidRPr="001A7B09" w:rsidRDefault="00F23744" w:rsidP="000F7FAF">
      <w:pPr>
        <w:pStyle w:val="EYBulletedList2"/>
        <w:rPr>
          <w:lang w:val="lv-LV"/>
        </w:rPr>
      </w:pPr>
      <w:r w:rsidRPr="001A7B09">
        <w:rPr>
          <w:lang w:val="lv-LV"/>
        </w:rPr>
        <w:t>Valsts kase</w:t>
      </w:r>
      <w:r w:rsidR="00C81026" w:rsidRPr="001A7B09">
        <w:rPr>
          <w:lang w:val="lv-LV"/>
        </w:rPr>
        <w:t>;</w:t>
      </w:r>
    </w:p>
    <w:p w14:paraId="16AD6CC3" w14:textId="164DBAB5" w:rsidR="006C6393" w:rsidRDefault="00C81026" w:rsidP="00E75D8C">
      <w:pPr>
        <w:pStyle w:val="EYBulletedList2"/>
        <w:rPr>
          <w:lang w:val="lv-LV"/>
        </w:rPr>
      </w:pPr>
      <w:r w:rsidRPr="001A7B09">
        <w:rPr>
          <w:lang w:val="lv-LV"/>
        </w:rPr>
        <w:t>Valsts</w:t>
      </w:r>
      <w:r w:rsidR="00E845B8" w:rsidRPr="001A7B09">
        <w:rPr>
          <w:lang w:val="lv-LV"/>
        </w:rPr>
        <w:t xml:space="preserve"> digitālās attīstības aģentūra</w:t>
      </w:r>
      <w:r w:rsidR="000200A2" w:rsidRPr="001A7B09">
        <w:rPr>
          <w:lang w:val="lv-LV"/>
        </w:rPr>
        <w:t>;</w:t>
      </w:r>
    </w:p>
    <w:p w14:paraId="2BB01338" w14:textId="2A738EE5" w:rsidR="00331D95" w:rsidRDefault="00331D95" w:rsidP="00E75D8C">
      <w:pPr>
        <w:pStyle w:val="EYBulletedList2"/>
        <w:rPr>
          <w:lang w:val="lv-LV"/>
        </w:rPr>
      </w:pPr>
      <w:r>
        <w:rPr>
          <w:lang w:val="lv-LV"/>
        </w:rPr>
        <w:t>Omniva</w:t>
      </w:r>
      <w:r w:rsidR="00330F54">
        <w:rPr>
          <w:lang w:val="lv-LV"/>
        </w:rPr>
        <w:t>;</w:t>
      </w:r>
    </w:p>
    <w:p w14:paraId="7B6F466C" w14:textId="2A3D16F2" w:rsidR="00331D95" w:rsidRDefault="00331D95" w:rsidP="00E75D8C">
      <w:pPr>
        <w:pStyle w:val="EYBulletedList2"/>
        <w:rPr>
          <w:lang w:val="lv-LV"/>
        </w:rPr>
      </w:pPr>
      <w:r>
        <w:rPr>
          <w:lang w:val="lv-LV"/>
        </w:rPr>
        <w:t>DPD</w:t>
      </w:r>
      <w:r w:rsidR="00330F54">
        <w:rPr>
          <w:lang w:val="lv-LV"/>
        </w:rPr>
        <w:t>;</w:t>
      </w:r>
    </w:p>
    <w:p w14:paraId="0F4C20B3" w14:textId="3B8138A2" w:rsidR="00331D95" w:rsidRDefault="00330F54" w:rsidP="00E75D8C">
      <w:pPr>
        <w:pStyle w:val="EYBulletedList2"/>
        <w:rPr>
          <w:lang w:val="lv-LV"/>
        </w:rPr>
      </w:pPr>
      <w:r>
        <w:rPr>
          <w:lang w:val="lv-LV"/>
        </w:rPr>
        <w:t>Digitālā tahogrāfa ražotājs;</w:t>
      </w:r>
    </w:p>
    <w:p w14:paraId="3556BFE8" w14:textId="5A3084C2" w:rsidR="6D3E3E0F" w:rsidRDefault="6D3E3E0F" w:rsidP="0E23D617">
      <w:pPr>
        <w:pStyle w:val="EYBulletedList2"/>
        <w:rPr>
          <w:lang w:val="lv-LV"/>
        </w:rPr>
      </w:pPr>
      <w:r w:rsidRPr="0E23D617">
        <w:rPr>
          <w:lang w:val="lv-LV"/>
        </w:rPr>
        <w:t>Maksājumu apstrādātājs Klix/Everypay;</w:t>
      </w:r>
    </w:p>
    <w:p w14:paraId="3480F6E9" w14:textId="6E9734C4" w:rsidR="00330F54" w:rsidRPr="00E75D8C" w:rsidRDefault="00330F54" w:rsidP="00E75D8C">
      <w:pPr>
        <w:pStyle w:val="EYBulletedList2"/>
        <w:rPr>
          <w:lang w:val="lv-LV"/>
        </w:rPr>
      </w:pPr>
      <w:r>
        <w:rPr>
          <w:lang w:val="lv-LV"/>
        </w:rPr>
        <w:t>Eiropas savienības OOTS sistēma.</w:t>
      </w:r>
    </w:p>
    <w:p w14:paraId="21D28C62" w14:textId="675268EA" w:rsidR="00E5172C" w:rsidRPr="001A7B09" w:rsidRDefault="00E5172C" w:rsidP="00E5172C">
      <w:pPr>
        <w:pStyle w:val="Heading2"/>
        <w:rPr>
          <w:lang w:val="lv-LV"/>
        </w:rPr>
      </w:pPr>
      <w:bookmarkStart w:id="20" w:name="_Toc216956286"/>
      <w:r w:rsidRPr="001A7B09">
        <w:rPr>
          <w:lang w:val="lv-LV"/>
        </w:rPr>
        <w:t>Autorizācija un autentifikācija</w:t>
      </w:r>
      <w:bookmarkEnd w:id="20"/>
    </w:p>
    <w:p w14:paraId="183213E3" w14:textId="59A01811" w:rsidR="00CB3F48" w:rsidRPr="001A7B09" w:rsidRDefault="00025075" w:rsidP="00873F58">
      <w:pPr>
        <w:pStyle w:val="EYBodytextwithparaspace"/>
        <w:rPr>
          <w:rFonts w:eastAsia="Tahoma"/>
          <w:lang w:val="lv-LV"/>
        </w:rPr>
      </w:pPr>
      <w:r w:rsidRPr="001A7B09">
        <w:rPr>
          <w:rFonts w:eastAsia="Tahoma"/>
          <w:lang w:val="lv-LV"/>
        </w:rPr>
        <w:t>Sistēmas funkcionalitāte ir pieejama tikai autentificētam un autorizētam lietotājiem.</w:t>
      </w:r>
      <w:r w:rsidR="009E6E41" w:rsidRPr="001A7B09">
        <w:rPr>
          <w:rFonts w:eastAsia="Tahoma"/>
          <w:lang w:val="lv-LV"/>
        </w:rPr>
        <w:t xml:space="preserve"> ATD </w:t>
      </w:r>
      <w:r w:rsidR="00D4070B" w:rsidRPr="001A7B09">
        <w:rPr>
          <w:rFonts w:eastAsia="Tahoma"/>
          <w:lang w:val="lv-LV"/>
        </w:rPr>
        <w:t>darbinieki</w:t>
      </w:r>
      <w:r w:rsidR="009E6E41" w:rsidRPr="001A7B09">
        <w:rPr>
          <w:rFonts w:eastAsia="Tahoma"/>
          <w:lang w:val="lv-LV"/>
        </w:rPr>
        <w:t xml:space="preserve"> </w:t>
      </w:r>
      <w:r w:rsidR="002D443A" w:rsidRPr="001A7B09">
        <w:rPr>
          <w:rFonts w:eastAsia="Tahoma"/>
          <w:lang w:val="lv-LV"/>
        </w:rPr>
        <w:t>S</w:t>
      </w:r>
      <w:r w:rsidR="009E6E41" w:rsidRPr="001A7B09">
        <w:rPr>
          <w:rFonts w:eastAsia="Tahoma"/>
          <w:lang w:val="lv-LV"/>
        </w:rPr>
        <w:t>istēmā autentificējas, izmantojot Active Directory, savukārt</w:t>
      </w:r>
      <w:r w:rsidRPr="001A7B09">
        <w:rPr>
          <w:rFonts w:eastAsia="Tahoma"/>
          <w:lang w:val="lv-LV"/>
        </w:rPr>
        <w:t xml:space="preserve"> </w:t>
      </w:r>
      <w:r w:rsidR="009F74DA" w:rsidRPr="001A7B09">
        <w:rPr>
          <w:rFonts w:eastAsia="Tahoma"/>
          <w:lang w:val="lv-LV"/>
        </w:rPr>
        <w:t>ārējie lietotāji</w:t>
      </w:r>
      <w:r w:rsidR="00E33911" w:rsidRPr="001A7B09">
        <w:rPr>
          <w:rFonts w:eastAsia="Tahoma"/>
          <w:lang w:val="lv-LV"/>
        </w:rPr>
        <w:t xml:space="preserve"> </w:t>
      </w:r>
      <w:r w:rsidRPr="001A7B09">
        <w:rPr>
          <w:rFonts w:eastAsia="Tahoma"/>
          <w:lang w:val="lv-LV"/>
        </w:rPr>
        <w:t xml:space="preserve">autentificējas, izmantojot </w:t>
      </w:r>
      <w:r w:rsidR="00155480" w:rsidRPr="001A7B09">
        <w:rPr>
          <w:rFonts w:eastAsia="Tahoma"/>
          <w:lang w:val="lv-LV"/>
        </w:rPr>
        <w:t>vienoto pieteikšanās moduli</w:t>
      </w:r>
      <w:r w:rsidR="009E6E41" w:rsidRPr="001A7B09">
        <w:rPr>
          <w:rFonts w:eastAsia="Tahoma"/>
          <w:lang w:val="lv-LV"/>
        </w:rPr>
        <w:t xml:space="preserve"> </w:t>
      </w:r>
      <w:r w:rsidR="00155480" w:rsidRPr="001A7B09">
        <w:rPr>
          <w:rFonts w:eastAsia="Tahoma"/>
          <w:lang w:val="lv-LV"/>
        </w:rPr>
        <w:t>- Latvija.</w:t>
      </w:r>
      <w:r w:rsidR="009F74DA" w:rsidRPr="001A7B09">
        <w:rPr>
          <w:rFonts w:eastAsia="Tahoma"/>
          <w:lang w:val="lv-LV"/>
        </w:rPr>
        <w:t>gov.</w:t>
      </w:r>
      <w:r w:rsidR="00155480" w:rsidRPr="001A7B09">
        <w:rPr>
          <w:rFonts w:eastAsia="Tahoma"/>
          <w:lang w:val="lv-LV"/>
        </w:rPr>
        <w:t>lv</w:t>
      </w:r>
      <w:r w:rsidRPr="001A7B09">
        <w:rPr>
          <w:rFonts w:eastAsia="Tahoma"/>
          <w:lang w:val="lv-LV"/>
        </w:rPr>
        <w:t>. Pēc autentifikācijas un autorizācijas, pasākumu veikšanai, lietotājiem Sistēmā ir pieejama Sistēmas komponenšu nodrošinātā funkcionalitāte un piekļuve datiem, atbilstoši to lomai.</w:t>
      </w:r>
    </w:p>
    <w:p w14:paraId="6F426B57" w14:textId="3C24308C" w:rsidR="000B2E6C" w:rsidRPr="001A7B09" w:rsidRDefault="00325C6D" w:rsidP="000B2E6C">
      <w:pPr>
        <w:pStyle w:val="Heading2"/>
        <w:rPr>
          <w:lang w:val="lv-LV"/>
        </w:rPr>
      </w:pPr>
      <w:bookmarkStart w:id="21" w:name="_Toc216956287"/>
      <w:r w:rsidRPr="001A7B09">
        <w:rPr>
          <w:lang w:val="lv-LV"/>
        </w:rPr>
        <w:t>Sistēmas l</w:t>
      </w:r>
      <w:r w:rsidR="00D376A9" w:rsidRPr="001A7B09">
        <w:rPr>
          <w:lang w:val="lv-LV"/>
        </w:rPr>
        <w:t>ietotāji</w:t>
      </w:r>
      <w:bookmarkEnd w:id="21"/>
      <w:r w:rsidR="00D376A9" w:rsidRPr="001A7B09">
        <w:rPr>
          <w:lang w:val="lv-LV"/>
        </w:rPr>
        <w:t xml:space="preserve"> </w:t>
      </w:r>
    </w:p>
    <w:p w14:paraId="305B6957" w14:textId="04BC08F7" w:rsidR="00E71148" w:rsidRPr="001A7B09" w:rsidRDefault="00485220" w:rsidP="00E71148">
      <w:pPr>
        <w:pStyle w:val="EYBodytextwithparaspace"/>
        <w:rPr>
          <w:rFonts w:eastAsia="Tahoma"/>
          <w:lang w:val="lv-LV"/>
        </w:rPr>
      </w:pPr>
      <w:r w:rsidRPr="001A7B09">
        <w:rPr>
          <w:rFonts w:eastAsia="Tahoma"/>
          <w:lang w:val="lv-LV"/>
        </w:rPr>
        <w:t xml:space="preserve">Sistēmas lietotāju raksturojums ir sniegts zemāk. Sistēmā paredzētas vismaz šādi autorizēti lietotāji, kuriem pieejamā funkcionalitāte un </w:t>
      </w:r>
      <w:r w:rsidR="002D443A" w:rsidRPr="001A7B09">
        <w:rPr>
          <w:rFonts w:eastAsia="Tahoma"/>
          <w:lang w:val="lv-LV"/>
        </w:rPr>
        <w:t>S</w:t>
      </w:r>
      <w:r w:rsidRPr="001A7B09">
        <w:rPr>
          <w:rFonts w:eastAsia="Tahoma"/>
          <w:lang w:val="lv-LV"/>
        </w:rPr>
        <w:t>istēmas sadaļas ierobežojamas ar piešķirto lomu:</w:t>
      </w:r>
    </w:p>
    <w:p w14:paraId="55E03B5E" w14:textId="2E71021B" w:rsidR="005F2502" w:rsidRPr="001A7B09" w:rsidRDefault="4346D189" w:rsidP="00E71148">
      <w:pPr>
        <w:pStyle w:val="EYBulletedList1"/>
        <w:rPr>
          <w:rFonts w:eastAsia="Tahoma"/>
          <w:lang w:val="lv-LV"/>
        </w:rPr>
      </w:pPr>
      <w:r w:rsidRPr="001A7B09">
        <w:rPr>
          <w:rFonts w:eastAsia="Tahoma"/>
          <w:lang w:val="lv-LV"/>
        </w:rPr>
        <w:t xml:space="preserve">Klients </w:t>
      </w:r>
      <w:r w:rsidR="06977999" w:rsidRPr="001A7B09">
        <w:rPr>
          <w:rFonts w:eastAsia="Tahoma"/>
          <w:lang w:val="lv-LV"/>
        </w:rPr>
        <w:t>–</w:t>
      </w:r>
      <w:r w:rsidRPr="001A7B09">
        <w:rPr>
          <w:rFonts w:eastAsia="Tahoma"/>
          <w:lang w:val="lv-LV"/>
        </w:rPr>
        <w:t xml:space="preserve"> </w:t>
      </w:r>
      <w:r w:rsidR="2831331B" w:rsidRPr="001A7B09">
        <w:rPr>
          <w:rFonts w:eastAsia="Tahoma"/>
          <w:lang w:val="lv-LV"/>
        </w:rPr>
        <w:t>f</w:t>
      </w:r>
      <w:r w:rsidR="31DEB1A2" w:rsidRPr="001A7B09">
        <w:rPr>
          <w:rFonts w:eastAsia="Tahoma"/>
          <w:lang w:val="lv-LV"/>
        </w:rPr>
        <w:t xml:space="preserve">iziska vai </w:t>
      </w:r>
      <w:r w:rsidR="00EB250D" w:rsidRPr="001A7B09">
        <w:rPr>
          <w:rFonts w:eastAsia="Tahoma"/>
          <w:lang w:val="lv-LV"/>
        </w:rPr>
        <w:t>juridiska persona</w:t>
      </w:r>
      <w:r w:rsidR="31DEB1A2" w:rsidRPr="001A7B09">
        <w:rPr>
          <w:rFonts w:eastAsia="Tahoma"/>
          <w:lang w:val="lv-LV"/>
        </w:rPr>
        <w:t xml:space="preserve">, kas vēlas saņemt </w:t>
      </w:r>
      <w:r w:rsidR="2831331B" w:rsidRPr="001A7B09">
        <w:rPr>
          <w:rFonts w:eastAsia="Tahoma"/>
          <w:lang w:val="lv-LV"/>
        </w:rPr>
        <w:t>ATD sniegtos pakalpojumus. Spēj iesniegt pieteikumus pakalpojumiem</w:t>
      </w:r>
      <w:r w:rsidR="009F775D" w:rsidRPr="001A7B09">
        <w:rPr>
          <w:rFonts w:eastAsia="Tahoma"/>
          <w:lang w:val="lv-LV"/>
        </w:rPr>
        <w:t xml:space="preserve"> un izsekot pieteikuma apstrādes statusu</w:t>
      </w:r>
      <w:r w:rsidR="2831331B" w:rsidRPr="001A7B09">
        <w:rPr>
          <w:rFonts w:eastAsia="Tahoma"/>
          <w:lang w:val="lv-LV"/>
        </w:rPr>
        <w:t xml:space="preserve">, veikt apmaksu, apskatīt pakalpojumu izpildes vēsturi, </w:t>
      </w:r>
      <w:r w:rsidR="56C15535" w:rsidRPr="001A7B09">
        <w:rPr>
          <w:rFonts w:eastAsia="Tahoma"/>
          <w:lang w:val="lv-LV"/>
        </w:rPr>
        <w:t>apskatīt un pārvaldīt izsniegt</w:t>
      </w:r>
      <w:r w:rsidR="00CC3D8B" w:rsidRPr="001A7B09">
        <w:rPr>
          <w:rFonts w:eastAsia="Tahoma"/>
          <w:lang w:val="lv-LV"/>
        </w:rPr>
        <w:t>o</w:t>
      </w:r>
      <w:r w:rsidR="56C15535" w:rsidRPr="001A7B09">
        <w:rPr>
          <w:rFonts w:eastAsia="Tahoma"/>
          <w:lang w:val="lv-LV"/>
        </w:rPr>
        <w:t xml:space="preserve">s </w:t>
      </w:r>
      <w:r w:rsidR="00C07416" w:rsidRPr="001A7B09">
        <w:rPr>
          <w:rFonts w:eastAsia="Tahoma"/>
          <w:lang w:val="lv-LV"/>
        </w:rPr>
        <w:t>aktīvos pakalpojumus</w:t>
      </w:r>
      <w:r w:rsidR="4F3DE96A" w:rsidRPr="001A7B09">
        <w:rPr>
          <w:rFonts w:eastAsia="Tahoma"/>
          <w:lang w:val="lv-LV"/>
        </w:rPr>
        <w:t>.</w:t>
      </w:r>
    </w:p>
    <w:p w14:paraId="1BC10570" w14:textId="744BFDB0" w:rsidR="00845E69" w:rsidRPr="001A7B09" w:rsidRDefault="00845E69" w:rsidP="00E71148">
      <w:pPr>
        <w:pStyle w:val="EYBulletedList1"/>
        <w:rPr>
          <w:rFonts w:eastAsia="Tahoma"/>
          <w:lang w:val="lv-LV"/>
        </w:rPr>
      </w:pPr>
      <w:r w:rsidRPr="001A7B09">
        <w:rPr>
          <w:rFonts w:eastAsia="Tahoma"/>
          <w:lang w:val="lv-LV"/>
        </w:rPr>
        <w:t xml:space="preserve">Nodaļas speciālists – </w:t>
      </w:r>
      <w:r w:rsidR="00F41BB8" w:rsidRPr="001A7B09">
        <w:rPr>
          <w:rFonts w:eastAsia="Tahoma"/>
          <w:lang w:val="lv-LV"/>
        </w:rPr>
        <w:t>p</w:t>
      </w:r>
      <w:r w:rsidR="00345872" w:rsidRPr="001A7B09">
        <w:rPr>
          <w:rFonts w:eastAsia="Tahoma"/>
          <w:lang w:val="lv-LV"/>
        </w:rPr>
        <w:t xml:space="preserve">ārvalda klienta pieteikumus un </w:t>
      </w:r>
      <w:r w:rsidR="002D443A" w:rsidRPr="001A7B09">
        <w:rPr>
          <w:rFonts w:eastAsia="Tahoma"/>
          <w:lang w:val="lv-LV"/>
        </w:rPr>
        <w:t>S</w:t>
      </w:r>
      <w:r w:rsidR="00345872" w:rsidRPr="001A7B09">
        <w:rPr>
          <w:rFonts w:eastAsia="Tahoma"/>
          <w:lang w:val="lv-LV"/>
        </w:rPr>
        <w:t>istēmā izveidotās lietas. Nodrošina pieteikumu reģistrāciju, pārbaudi un apstrādāti atbilstoši noteiktajiem kritērijiem. Pēc nepieciešamības veic padziļinātu pieteikumu izvērtēšanu un sagatavo nepieciešamos dokumentus izsniegšanai</w:t>
      </w:r>
      <w:r w:rsidR="006B712E" w:rsidRPr="001A7B09">
        <w:rPr>
          <w:rFonts w:eastAsia="Tahoma"/>
          <w:lang w:val="lv-LV"/>
        </w:rPr>
        <w:t>.</w:t>
      </w:r>
      <w:r w:rsidR="008D3EE6" w:rsidRPr="001A7B09">
        <w:rPr>
          <w:rFonts w:eastAsia="Tahoma"/>
          <w:lang w:val="lv-LV"/>
        </w:rPr>
        <w:t xml:space="preserve"> Nodaļas speciālists var iedalīties</w:t>
      </w:r>
      <w:r w:rsidR="00345872" w:rsidRPr="001A7B09">
        <w:rPr>
          <w:rFonts w:eastAsia="Tahoma"/>
          <w:lang w:val="lv-LV"/>
        </w:rPr>
        <w:t> </w:t>
      </w:r>
      <w:r w:rsidR="008D3EE6" w:rsidRPr="001A7B09">
        <w:rPr>
          <w:rFonts w:eastAsia="Tahoma"/>
          <w:lang w:val="lv-LV"/>
        </w:rPr>
        <w:t xml:space="preserve">apakšgrupās, balstoties uz ATD </w:t>
      </w:r>
      <w:r w:rsidR="00243A57" w:rsidRPr="001A7B09">
        <w:rPr>
          <w:rFonts w:eastAsia="Tahoma"/>
          <w:lang w:val="lv-LV"/>
        </w:rPr>
        <w:t>struktūrvienībām</w:t>
      </w:r>
      <w:r w:rsidR="008D3EE6" w:rsidRPr="001A7B09">
        <w:rPr>
          <w:rFonts w:eastAsia="Tahoma"/>
          <w:lang w:val="lv-LV"/>
        </w:rPr>
        <w:t>, piemēram</w:t>
      </w:r>
      <w:r w:rsidR="009B5615" w:rsidRPr="001A7B09">
        <w:rPr>
          <w:rFonts w:eastAsia="Tahoma"/>
          <w:lang w:val="lv-LV"/>
        </w:rPr>
        <w:t>,</w:t>
      </w:r>
      <w:r w:rsidR="008D3EE6" w:rsidRPr="001A7B09">
        <w:rPr>
          <w:rFonts w:eastAsia="Tahoma"/>
          <w:lang w:val="lv-LV"/>
        </w:rPr>
        <w:t xml:space="preserve"> Licencēšanas daļa (LD), Starptautisko autopārvadājumu koordinācijas daļa (SAKD), Klientu apkalpošanas daļa (KAD).</w:t>
      </w:r>
    </w:p>
    <w:p w14:paraId="750269DF" w14:textId="0BF63F3B" w:rsidR="00845E69" w:rsidRPr="001A7B09" w:rsidRDefault="003A686C" w:rsidP="00E71148">
      <w:pPr>
        <w:pStyle w:val="EYBulletedList1"/>
        <w:rPr>
          <w:rFonts w:eastAsia="Tahoma"/>
          <w:lang w:val="lv-LV"/>
        </w:rPr>
      </w:pPr>
      <w:r w:rsidRPr="001A7B09">
        <w:rPr>
          <w:rFonts w:eastAsia="Tahoma"/>
          <w:lang w:val="lv-LV"/>
        </w:rPr>
        <w:t xml:space="preserve">Nodaļas vadītājs </w:t>
      </w:r>
      <w:r w:rsidR="00123A0A" w:rsidRPr="001A7B09">
        <w:rPr>
          <w:rFonts w:eastAsia="Tahoma"/>
          <w:lang w:val="lv-LV"/>
        </w:rPr>
        <w:t>–</w:t>
      </w:r>
      <w:r w:rsidR="00123A0A" w:rsidRPr="001A7B09">
        <w:rPr>
          <w:rFonts w:ascii="EYInterstate Light" w:hAnsi="EYInterstate Light"/>
          <w:lang w:val="lv-LV"/>
        </w:rPr>
        <w:t xml:space="preserve"> spēj veikt visas iepriekšējās nodaļu speciālistu Sistēmas funkcijas, spēj kontrolēt un plānot darba plūsmas, nozīmē atbildīgos darbiniekus, kontrolē savu nodaļu darbinieku </w:t>
      </w:r>
      <w:r w:rsidR="00CC3D8B" w:rsidRPr="001A7B09">
        <w:rPr>
          <w:rFonts w:ascii="EYInterstate Light" w:hAnsi="EYInterstate Light"/>
          <w:lang w:val="lv-LV"/>
        </w:rPr>
        <w:t>uzdevumu</w:t>
      </w:r>
      <w:r w:rsidR="001E6C5B" w:rsidRPr="001A7B09">
        <w:rPr>
          <w:rFonts w:ascii="EYInterstate Light" w:hAnsi="EYInterstate Light"/>
          <w:lang w:val="lv-LV"/>
        </w:rPr>
        <w:t xml:space="preserve"> izpildi</w:t>
      </w:r>
      <w:r w:rsidR="00123A0A" w:rsidRPr="001A7B09">
        <w:rPr>
          <w:rFonts w:ascii="EYInterstate Light" w:hAnsi="EYInterstate Light"/>
          <w:lang w:val="lv-LV"/>
        </w:rPr>
        <w:t>;</w:t>
      </w:r>
    </w:p>
    <w:p w14:paraId="3E3D25FE" w14:textId="3706DAAA" w:rsidR="003A686C" w:rsidRPr="001A7B09" w:rsidRDefault="003A686C" w:rsidP="00E71148">
      <w:pPr>
        <w:pStyle w:val="EYBulletedList1"/>
        <w:rPr>
          <w:rFonts w:eastAsia="Tahoma"/>
          <w:lang w:val="lv-LV"/>
        </w:rPr>
      </w:pPr>
      <w:r w:rsidRPr="001A7B09">
        <w:rPr>
          <w:rFonts w:eastAsia="Tahoma"/>
          <w:lang w:val="lv-LV"/>
        </w:rPr>
        <w:lastRenderedPageBreak/>
        <w:t xml:space="preserve">Sistēmas administrators - </w:t>
      </w:r>
      <w:r w:rsidR="00C72CDC" w:rsidRPr="001A7B09">
        <w:rPr>
          <w:lang w:val="lv-LV"/>
        </w:rPr>
        <w:t>administrators un piekļuves tiesību un lietotāju administrators, kas veic IS administrēšanu (lietotāju, piekļuves tiesību, katalogu, klasifikatoru, reģistru un darbplūsmu pārvaldību</w:t>
      </w:r>
      <w:r w:rsidR="00222EE1" w:rsidRPr="001A7B09">
        <w:rPr>
          <w:lang w:val="lv-LV"/>
        </w:rPr>
        <w:t>, rezerves kopiju veidošanu</w:t>
      </w:r>
      <w:r w:rsidR="00C72CDC" w:rsidRPr="001A7B09">
        <w:rPr>
          <w:lang w:val="lv-LV"/>
        </w:rPr>
        <w:t>).</w:t>
      </w:r>
    </w:p>
    <w:p w14:paraId="78902D7E" w14:textId="1F0EADA7" w:rsidR="00845E69" w:rsidRPr="001A7B09" w:rsidRDefault="003A686C" w:rsidP="00E71148">
      <w:pPr>
        <w:pStyle w:val="EYBulletedList1"/>
        <w:rPr>
          <w:rFonts w:eastAsia="Tahoma"/>
          <w:lang w:val="lv-LV"/>
        </w:rPr>
      </w:pPr>
      <w:r w:rsidRPr="001A7B09">
        <w:rPr>
          <w:rFonts w:eastAsia="Tahoma"/>
          <w:lang w:val="lv-LV"/>
        </w:rPr>
        <w:t xml:space="preserve">Drošības pārvaldnieks – </w:t>
      </w:r>
      <w:r w:rsidR="00C72CDC" w:rsidRPr="001A7B09">
        <w:rPr>
          <w:lang w:val="lv-LV"/>
        </w:rPr>
        <w:t xml:space="preserve">veic IS risku analīzi, analizē </w:t>
      </w:r>
      <w:r w:rsidR="002D443A" w:rsidRPr="001A7B09">
        <w:rPr>
          <w:lang w:val="lv-LV"/>
        </w:rPr>
        <w:t>S</w:t>
      </w:r>
      <w:r w:rsidR="00C72CDC" w:rsidRPr="001A7B09">
        <w:rPr>
          <w:lang w:val="lv-LV"/>
        </w:rPr>
        <w:t>istēmas drošības pasākumus un organizē IS drošības pārbaudi, t.sk. piedalās iespējamu apdraudējumu vai incidentu izmeklēšanā;</w:t>
      </w:r>
    </w:p>
    <w:p w14:paraId="1C059653" w14:textId="22502CBE" w:rsidR="003A686C" w:rsidRPr="001A7B09" w:rsidRDefault="670648F9" w:rsidP="00E71148">
      <w:pPr>
        <w:pStyle w:val="EYBulletedList1"/>
        <w:rPr>
          <w:rFonts w:eastAsia="Tahoma"/>
          <w:lang w:val="lv-LV"/>
        </w:rPr>
      </w:pPr>
      <w:r w:rsidRPr="001A7B09">
        <w:rPr>
          <w:rFonts w:eastAsia="Tahoma"/>
          <w:lang w:val="lv-LV"/>
        </w:rPr>
        <w:t>Kontrolējošā iestāde –</w:t>
      </w:r>
      <w:r w:rsidR="7AA54B51" w:rsidRPr="001A7B09">
        <w:rPr>
          <w:rFonts w:eastAsia="Tahoma"/>
          <w:lang w:val="lv-LV"/>
        </w:rPr>
        <w:t xml:space="preserve"> piekļūst klientiem izsniegtajām licencēm/atļaujām/sertifikātiem, lai </w:t>
      </w:r>
      <w:r w:rsidR="6D767208" w:rsidRPr="001A7B09">
        <w:rPr>
          <w:rFonts w:eastAsia="Tahoma"/>
          <w:lang w:val="lv-LV"/>
        </w:rPr>
        <w:t xml:space="preserve">pārbaudes laikā pārliecinātos par </w:t>
      </w:r>
      <w:r w:rsidR="7AA54B51" w:rsidRPr="001A7B09">
        <w:rPr>
          <w:rFonts w:eastAsia="Tahoma"/>
          <w:lang w:val="lv-LV"/>
        </w:rPr>
        <w:t>to</w:t>
      </w:r>
      <w:r w:rsidR="711EAB28" w:rsidRPr="001A7B09">
        <w:rPr>
          <w:rFonts w:eastAsia="Tahoma"/>
          <w:lang w:val="lv-LV"/>
        </w:rPr>
        <w:t xml:space="preserve"> esamību un</w:t>
      </w:r>
      <w:r w:rsidR="7AA54B51" w:rsidRPr="001A7B09">
        <w:rPr>
          <w:rFonts w:eastAsia="Tahoma"/>
          <w:lang w:val="lv-LV"/>
        </w:rPr>
        <w:t xml:space="preserve"> derīgum</w:t>
      </w:r>
      <w:r w:rsidR="70B7A1EA" w:rsidRPr="001A7B09">
        <w:rPr>
          <w:rFonts w:eastAsia="Tahoma"/>
          <w:lang w:val="lv-LV"/>
        </w:rPr>
        <w:t xml:space="preserve">a </w:t>
      </w:r>
      <w:r w:rsidR="00B05845" w:rsidRPr="001A7B09">
        <w:rPr>
          <w:rFonts w:eastAsia="Tahoma"/>
          <w:lang w:val="lv-LV"/>
        </w:rPr>
        <w:t>statusu</w:t>
      </w:r>
      <w:r w:rsidR="7AA54B51" w:rsidRPr="001A7B09">
        <w:rPr>
          <w:rFonts w:eastAsia="Tahoma"/>
          <w:lang w:val="lv-LV"/>
        </w:rPr>
        <w:t>.</w:t>
      </w:r>
    </w:p>
    <w:p w14:paraId="52F60528" w14:textId="16349F1F" w:rsidR="003A686C" w:rsidRPr="001A7B09" w:rsidRDefault="003A686C" w:rsidP="00E71148">
      <w:pPr>
        <w:pStyle w:val="EYBulletedList1"/>
        <w:rPr>
          <w:rFonts w:eastAsia="Tahoma"/>
          <w:lang w:val="lv-LV"/>
        </w:rPr>
      </w:pPr>
      <w:r w:rsidRPr="001A7B09">
        <w:rPr>
          <w:rFonts w:eastAsia="Tahoma"/>
          <w:lang w:val="lv-LV"/>
        </w:rPr>
        <w:t xml:space="preserve">Mācību iestāde – </w:t>
      </w:r>
      <w:r w:rsidR="00046422" w:rsidRPr="001A7B09">
        <w:rPr>
          <w:rFonts w:eastAsia="Tahoma"/>
          <w:lang w:val="lv-LV"/>
        </w:rPr>
        <w:t xml:space="preserve"> nodrošina informāciju par </w:t>
      </w:r>
      <w:r w:rsidR="002C0F5C" w:rsidRPr="001A7B09">
        <w:rPr>
          <w:rFonts w:eastAsia="Tahoma"/>
          <w:lang w:val="lv-LV"/>
        </w:rPr>
        <w:t>kvalifikācijas sertifikācijai nepieciešamo apmācību kursu dalībniekiem un to kursu nokārtošanas statusu.</w:t>
      </w:r>
    </w:p>
    <w:p w14:paraId="2F0A7196" w14:textId="5E70BE2E" w:rsidR="003A686C" w:rsidRPr="001A7B09" w:rsidRDefault="003A686C" w:rsidP="00E71148">
      <w:pPr>
        <w:pStyle w:val="EYBulletedList1"/>
        <w:rPr>
          <w:rFonts w:eastAsia="Tahoma"/>
          <w:lang w:val="lv-LV"/>
        </w:rPr>
      </w:pPr>
      <w:r w:rsidRPr="001A7B09">
        <w:rPr>
          <w:rFonts w:eastAsia="Tahoma"/>
          <w:lang w:val="lv-LV"/>
        </w:rPr>
        <w:t xml:space="preserve">Tahogrāfa karšu ražotājs </w:t>
      </w:r>
      <w:r w:rsidR="005C322C" w:rsidRPr="001A7B09">
        <w:rPr>
          <w:rFonts w:eastAsia="Tahoma"/>
          <w:lang w:val="lv-LV"/>
        </w:rPr>
        <w:t>–</w:t>
      </w:r>
      <w:r w:rsidRPr="001A7B09">
        <w:rPr>
          <w:rFonts w:eastAsia="Tahoma"/>
          <w:lang w:val="lv-LV"/>
        </w:rPr>
        <w:t xml:space="preserve"> </w:t>
      </w:r>
      <w:r w:rsidR="005C322C" w:rsidRPr="001A7B09">
        <w:rPr>
          <w:rFonts w:eastAsia="Tahoma"/>
          <w:lang w:val="lv-LV"/>
        </w:rPr>
        <w:t xml:space="preserve">iegūst informāciju par tahogrāfa karšu pasūtījumiem un </w:t>
      </w:r>
      <w:r w:rsidR="002A79F6" w:rsidRPr="001A7B09">
        <w:rPr>
          <w:rFonts w:eastAsia="Tahoma"/>
          <w:lang w:val="lv-LV"/>
        </w:rPr>
        <w:t>nodod informāciju par izgatavotajām tahogrāfu kartēm.</w:t>
      </w:r>
    </w:p>
    <w:p w14:paraId="7575DD98" w14:textId="37B467FB" w:rsidR="009F3B6E" w:rsidRPr="001A7B09" w:rsidRDefault="003A686C" w:rsidP="009F3B6E">
      <w:pPr>
        <w:pStyle w:val="EYBulletedList1"/>
        <w:rPr>
          <w:rFonts w:eastAsia="Tahoma"/>
          <w:lang w:val="lv-LV"/>
        </w:rPr>
      </w:pPr>
      <w:r w:rsidRPr="001A7B09">
        <w:rPr>
          <w:rFonts w:eastAsia="Tahoma"/>
          <w:lang w:val="lv-LV"/>
        </w:rPr>
        <w:t xml:space="preserve">VDZTI pārstāvis </w:t>
      </w:r>
      <w:r w:rsidR="00333898" w:rsidRPr="001A7B09">
        <w:rPr>
          <w:rFonts w:eastAsia="Tahoma"/>
          <w:lang w:val="lv-LV"/>
        </w:rPr>
        <w:t>–</w:t>
      </w:r>
      <w:r w:rsidRPr="001A7B09">
        <w:rPr>
          <w:rFonts w:eastAsia="Tahoma"/>
          <w:lang w:val="lv-LV"/>
        </w:rPr>
        <w:t xml:space="preserve"> </w:t>
      </w:r>
      <w:r w:rsidR="009F3B6E" w:rsidRPr="001A7B09">
        <w:rPr>
          <w:rFonts w:eastAsia="Tahoma"/>
          <w:lang w:val="lv-LV"/>
        </w:rPr>
        <w:t xml:space="preserve"> reģistrē informāciju par izsniegtajiem </w:t>
      </w:r>
      <w:r w:rsidR="002826C0" w:rsidRPr="001A7B09">
        <w:rPr>
          <w:rFonts w:eastAsia="Tahoma"/>
          <w:lang w:val="lv-LV"/>
        </w:rPr>
        <w:t>b</w:t>
      </w:r>
      <w:r w:rsidR="009F3B6E" w:rsidRPr="001A7B09">
        <w:rPr>
          <w:rFonts w:eastAsia="Tahoma"/>
          <w:lang w:val="lv-LV"/>
        </w:rPr>
        <w:t xml:space="preserve">īstamo kravu pārvadājumu drošības </w:t>
      </w:r>
      <w:r w:rsidR="00D135A2" w:rsidRPr="001A7B09">
        <w:rPr>
          <w:rFonts w:eastAsia="Tahoma"/>
          <w:lang w:val="lv-LV"/>
        </w:rPr>
        <w:t xml:space="preserve">konsultantu </w:t>
      </w:r>
      <w:r w:rsidR="009F3B6E" w:rsidRPr="001A7B09">
        <w:rPr>
          <w:rFonts w:eastAsia="Tahoma"/>
          <w:lang w:val="lv-LV"/>
        </w:rPr>
        <w:t>(</w:t>
      </w:r>
      <w:r w:rsidR="00D135A2" w:rsidRPr="001A7B09">
        <w:rPr>
          <w:rFonts w:eastAsia="Tahoma"/>
          <w:lang w:val="lv-LV"/>
        </w:rPr>
        <w:t>padomnieku</w:t>
      </w:r>
      <w:r w:rsidR="009F3B6E" w:rsidRPr="001A7B09">
        <w:rPr>
          <w:rFonts w:eastAsia="Tahoma"/>
          <w:lang w:val="lv-LV"/>
        </w:rPr>
        <w:t>)</w:t>
      </w:r>
      <w:r w:rsidR="002826C0" w:rsidRPr="001A7B09">
        <w:rPr>
          <w:rFonts w:eastAsia="Tahoma"/>
          <w:lang w:val="lv-LV"/>
        </w:rPr>
        <w:t xml:space="preserve"> sertifikātiem dzelzceļa</w:t>
      </w:r>
      <w:r w:rsidR="00D135A2" w:rsidRPr="001A7B09">
        <w:rPr>
          <w:rFonts w:eastAsia="Tahoma"/>
          <w:lang w:val="lv-LV"/>
        </w:rPr>
        <w:t xml:space="preserve"> pārvadājumu</w:t>
      </w:r>
      <w:r w:rsidR="002826C0" w:rsidRPr="001A7B09">
        <w:rPr>
          <w:rFonts w:eastAsia="Tahoma"/>
          <w:lang w:val="lv-LV"/>
        </w:rPr>
        <w:t xml:space="preserve"> </w:t>
      </w:r>
      <w:r w:rsidR="00D135A2" w:rsidRPr="001A7B09">
        <w:rPr>
          <w:rFonts w:eastAsia="Tahoma"/>
          <w:lang w:val="lv-LV"/>
        </w:rPr>
        <w:t xml:space="preserve">jomā </w:t>
      </w:r>
      <w:r w:rsidR="005A091B" w:rsidRPr="001A7B09">
        <w:rPr>
          <w:rFonts w:eastAsia="Tahoma"/>
          <w:lang w:val="lv-LV"/>
        </w:rPr>
        <w:t xml:space="preserve">un var skatīt </w:t>
      </w:r>
      <w:r w:rsidR="001F2E37" w:rsidRPr="001A7B09">
        <w:rPr>
          <w:rFonts w:eastAsia="Tahoma"/>
          <w:lang w:val="lv-LV"/>
        </w:rPr>
        <w:t>visus autopārvadājumu jomā izsniegtos bīstamo kravu pārvadājumu drošības konsultantu (padomnieku) sertifikātus</w:t>
      </w:r>
      <w:r w:rsidR="002826C0" w:rsidRPr="001A7B09">
        <w:rPr>
          <w:rFonts w:eastAsia="Tahoma"/>
          <w:lang w:val="lv-LV"/>
        </w:rPr>
        <w:t>.</w:t>
      </w:r>
    </w:p>
    <w:p w14:paraId="4C98F0D1" w14:textId="3424F63E" w:rsidR="00086C0D" w:rsidRPr="001A7B09" w:rsidRDefault="00592299" w:rsidP="00BF133E">
      <w:pPr>
        <w:pStyle w:val="EYBulletedList1"/>
        <w:rPr>
          <w:rFonts w:eastAsia="Tahoma"/>
          <w:lang w:val="lv-LV"/>
        </w:rPr>
        <w:sectPr w:rsidR="00086C0D" w:rsidRPr="001A7B09" w:rsidSect="002D47DB">
          <w:headerReference w:type="default" r:id="rId19"/>
          <w:footerReference w:type="default" r:id="rId20"/>
          <w:pgSz w:w="11909" w:h="16834" w:code="9"/>
          <w:pgMar w:top="1440" w:right="1440" w:bottom="1440" w:left="1440" w:header="720" w:footer="720" w:gutter="0"/>
          <w:cols w:space="720"/>
          <w:docGrid w:linePitch="360"/>
        </w:sectPr>
      </w:pPr>
      <w:r w:rsidRPr="001A7B09">
        <w:rPr>
          <w:rFonts w:eastAsia="Tahoma"/>
          <w:lang w:val="lv-LV"/>
        </w:rPr>
        <w:t>S</w:t>
      </w:r>
      <w:r w:rsidR="00BE5C44" w:rsidRPr="001A7B09">
        <w:rPr>
          <w:rFonts w:eastAsia="Tahoma"/>
          <w:lang w:val="lv-LV"/>
        </w:rPr>
        <w:t>M pārstāvis – skatīšanās režīmā aplūko informāciju par</w:t>
      </w:r>
      <w:r w:rsidR="00AF0886" w:rsidRPr="001A7B09">
        <w:rPr>
          <w:rFonts w:eastAsia="Tahoma"/>
          <w:lang w:val="lv-LV"/>
        </w:rPr>
        <w:t xml:space="preserve"> izsniegtajiem bīstamo kravu pārvadājumu drošības konsultant</w:t>
      </w:r>
      <w:r w:rsidR="002E5095" w:rsidRPr="001A7B09">
        <w:rPr>
          <w:rFonts w:eastAsia="Tahoma"/>
          <w:lang w:val="lv-LV"/>
        </w:rPr>
        <w:t>u</w:t>
      </w:r>
      <w:r w:rsidR="00AF0886" w:rsidRPr="001A7B09">
        <w:rPr>
          <w:rFonts w:eastAsia="Tahoma"/>
          <w:lang w:val="lv-LV"/>
        </w:rPr>
        <w:t xml:space="preserve"> (padomniek</w:t>
      </w:r>
      <w:r w:rsidR="002E5095" w:rsidRPr="001A7B09">
        <w:rPr>
          <w:rFonts w:eastAsia="Tahoma"/>
          <w:lang w:val="lv-LV"/>
        </w:rPr>
        <w:t>u</w:t>
      </w:r>
      <w:r w:rsidR="00AF0886" w:rsidRPr="001A7B09">
        <w:rPr>
          <w:rFonts w:eastAsia="Tahoma"/>
          <w:lang w:val="lv-LV"/>
        </w:rPr>
        <w:t xml:space="preserve">) sertifikātiem dzelzceļa </w:t>
      </w:r>
      <w:r w:rsidR="00D135A2" w:rsidRPr="001A7B09">
        <w:rPr>
          <w:rFonts w:eastAsia="Tahoma"/>
          <w:lang w:val="lv-LV"/>
        </w:rPr>
        <w:t>un autopārvadājumu jomās.</w:t>
      </w:r>
    </w:p>
    <w:p w14:paraId="60DF5DD0" w14:textId="562375F4" w:rsidR="00F07326" w:rsidRPr="001A7B09" w:rsidRDefault="003D6ECB" w:rsidP="0024623D">
      <w:pPr>
        <w:pStyle w:val="Heading2"/>
        <w:rPr>
          <w:rFonts w:eastAsia="Tahoma"/>
          <w:lang w:val="lv-LV"/>
        </w:rPr>
      </w:pPr>
      <w:bookmarkStart w:id="22" w:name="_Ref209619680"/>
      <w:bookmarkStart w:id="23" w:name="_Ref209620597"/>
      <w:bookmarkStart w:id="24" w:name="_Ref209622920"/>
      <w:bookmarkStart w:id="25" w:name="_Ref209624475"/>
      <w:bookmarkStart w:id="26" w:name="_Toc216956288"/>
      <w:r w:rsidRPr="001A7B09">
        <w:rPr>
          <w:rFonts w:eastAsia="Tahoma"/>
          <w:lang w:val="lv-LV"/>
        </w:rPr>
        <w:lastRenderedPageBreak/>
        <w:t>Sistēmas saskarnes</w:t>
      </w:r>
      <w:bookmarkEnd w:id="22"/>
      <w:bookmarkEnd w:id="23"/>
      <w:bookmarkEnd w:id="24"/>
      <w:bookmarkEnd w:id="25"/>
      <w:bookmarkEnd w:id="26"/>
      <w:r w:rsidR="006631C2" w:rsidRPr="001A7B09">
        <w:rPr>
          <w:rFonts w:eastAsia="Tahoma"/>
          <w:lang w:val="lv-LV"/>
        </w:rPr>
        <w:t xml:space="preserve">  </w:t>
      </w:r>
    </w:p>
    <w:p w14:paraId="0DE1114D" w14:textId="30F4197E" w:rsidR="004D7E1B" w:rsidRPr="001A7B09" w:rsidRDefault="004D7E1B" w:rsidP="004D7E1B">
      <w:pPr>
        <w:pStyle w:val="Caption"/>
        <w:keepNext/>
        <w:jc w:val="right"/>
      </w:pPr>
      <w:r w:rsidRPr="001A7B09">
        <w:t xml:space="preserve">Tabula </w:t>
      </w:r>
      <w:r w:rsidRPr="001A7B09">
        <w:fldChar w:fldCharType="begin"/>
      </w:r>
      <w:r w:rsidRPr="001A7B09">
        <w:instrText xml:space="preserve"> SEQ Tabula \* ARABIC </w:instrText>
      </w:r>
      <w:r w:rsidRPr="001A7B09">
        <w:fldChar w:fldCharType="separate"/>
      </w:r>
      <w:r w:rsidR="00334712">
        <w:rPr>
          <w:noProof/>
        </w:rPr>
        <w:t>4</w:t>
      </w:r>
      <w:r w:rsidRPr="001A7B09">
        <w:fldChar w:fldCharType="end"/>
      </w:r>
      <w:r w:rsidR="003D6842" w:rsidRPr="001A7B09">
        <w:t xml:space="preserve"> </w:t>
      </w:r>
      <w:r w:rsidRPr="001A7B09">
        <w:t>-</w:t>
      </w:r>
      <w:r w:rsidR="003D6842" w:rsidRPr="001A7B09">
        <w:t xml:space="preserve"> P</w:t>
      </w:r>
      <w:r w:rsidRPr="001A7B09">
        <w:t>lānotās saskarnes ar datu apmaiņas partneriem</w:t>
      </w:r>
    </w:p>
    <w:tbl>
      <w:tblPr>
        <w:tblStyle w:val="GridTable4"/>
        <w:tblW w:w="15183" w:type="dxa"/>
        <w:tblLayout w:type="fixed"/>
        <w:tblLook w:val="04A0" w:firstRow="1" w:lastRow="0" w:firstColumn="1" w:lastColumn="0" w:noHBand="0" w:noVBand="1"/>
      </w:tblPr>
      <w:tblGrid>
        <w:gridCol w:w="704"/>
        <w:gridCol w:w="1134"/>
        <w:gridCol w:w="2126"/>
        <w:gridCol w:w="1134"/>
        <w:gridCol w:w="1276"/>
        <w:gridCol w:w="1276"/>
        <w:gridCol w:w="1984"/>
        <w:gridCol w:w="2835"/>
        <w:gridCol w:w="2714"/>
      </w:tblGrid>
      <w:tr w:rsidR="00376A0D" w:rsidRPr="001A7B09" w14:paraId="6FE9BB42" w14:textId="77777777" w:rsidTr="3AA78CFC">
        <w:trPr>
          <w:cnfStyle w:val="100000000000" w:firstRow="1" w:lastRow="0" w:firstColumn="0" w:lastColumn="0" w:oddVBand="0" w:evenVBand="0" w:oddHBand="0" w:evenHBand="0" w:firstRowFirstColumn="0" w:firstRowLastColumn="0" w:lastRowFirstColumn="0" w:lastRowLastColumn="0"/>
          <w:trHeight w:val="502"/>
          <w:tblHeader/>
        </w:trPr>
        <w:tc>
          <w:tcPr>
            <w:cnfStyle w:val="001000000000" w:firstRow="0" w:lastRow="0" w:firstColumn="1" w:lastColumn="0" w:oddVBand="0" w:evenVBand="0" w:oddHBand="0" w:evenHBand="0" w:firstRowFirstColumn="0" w:firstRowLastColumn="0" w:lastRowFirstColumn="0" w:lastRowLastColumn="0"/>
            <w:tcW w:w="704" w:type="dxa"/>
            <w:tcBorders>
              <w:right w:val="single" w:sz="4" w:space="0" w:color="auto"/>
            </w:tcBorders>
            <w:shd w:val="clear" w:color="auto" w:fill="FFE600" w:themeFill="text2"/>
          </w:tcPr>
          <w:p w14:paraId="60C5FD0F" w14:textId="77777777" w:rsidR="00F00327" w:rsidRPr="001A7B09" w:rsidRDefault="00F00327" w:rsidP="00F615C3">
            <w:pPr>
              <w:widowControl/>
              <w:autoSpaceDE/>
              <w:autoSpaceDN/>
              <w:adjustRightInd/>
              <w:jc w:val="both"/>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Nr.</w:t>
            </w:r>
          </w:p>
        </w:tc>
        <w:tc>
          <w:tcPr>
            <w:tcW w:w="1134" w:type="dxa"/>
            <w:tcBorders>
              <w:left w:val="single" w:sz="4" w:space="0" w:color="auto"/>
              <w:right w:val="single" w:sz="4" w:space="0" w:color="auto"/>
            </w:tcBorders>
            <w:shd w:val="clear" w:color="auto" w:fill="FFE600" w:themeFill="text2"/>
            <w:hideMark/>
          </w:tcPr>
          <w:p w14:paraId="268A05E3" w14:textId="77777777" w:rsidR="00F00327" w:rsidRPr="001A7B09"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Informācijas sistēma vai komponente</w:t>
            </w:r>
          </w:p>
        </w:tc>
        <w:tc>
          <w:tcPr>
            <w:tcW w:w="2126" w:type="dxa"/>
            <w:tcBorders>
              <w:left w:val="single" w:sz="4" w:space="0" w:color="auto"/>
              <w:right w:val="single" w:sz="4" w:space="0" w:color="auto"/>
            </w:tcBorders>
            <w:shd w:val="clear" w:color="auto" w:fill="FFE600" w:themeFill="text2"/>
            <w:hideMark/>
          </w:tcPr>
          <w:p w14:paraId="18109C5A" w14:textId="77777777" w:rsidR="00F00327" w:rsidRPr="001A7B09"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IS turētājs (datu apmaiņas partneris)</w:t>
            </w:r>
          </w:p>
        </w:tc>
        <w:tc>
          <w:tcPr>
            <w:tcW w:w="1134" w:type="dxa"/>
            <w:tcBorders>
              <w:left w:val="single" w:sz="4" w:space="0" w:color="auto"/>
              <w:right w:val="single" w:sz="4" w:space="0" w:color="auto"/>
            </w:tcBorders>
            <w:shd w:val="clear" w:color="auto" w:fill="FFE600" w:themeFill="text2"/>
            <w:hideMark/>
          </w:tcPr>
          <w:p w14:paraId="504AD5BA" w14:textId="273DA3E2" w:rsidR="00F00327" w:rsidRPr="001A7B09"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Jauns /</w:t>
            </w:r>
            <w:r w:rsidR="003D6842" w:rsidRPr="001A7B09">
              <w:rPr>
                <w:rFonts w:asciiTheme="minorHAnsi" w:hAnsiTheme="minorHAnsi" w:cs="Calibri"/>
                <w:color w:val="auto"/>
                <w:sz w:val="18"/>
                <w:szCs w:val="18"/>
                <w:lang w:eastAsia="en-GB"/>
              </w:rPr>
              <w:t xml:space="preserve"> </w:t>
            </w:r>
            <w:r w:rsidRPr="001A7B09">
              <w:rPr>
                <w:rFonts w:asciiTheme="minorHAnsi" w:hAnsiTheme="minorHAnsi" w:cs="Calibri"/>
                <w:color w:val="auto"/>
                <w:sz w:val="18"/>
                <w:szCs w:val="18"/>
                <w:lang w:eastAsia="en-GB"/>
              </w:rPr>
              <w:t>Uzlabojams</w:t>
            </w:r>
            <w:r w:rsidR="003D6842" w:rsidRPr="001A7B09">
              <w:rPr>
                <w:rFonts w:asciiTheme="minorHAnsi" w:hAnsiTheme="minorHAnsi" w:cs="Calibri"/>
                <w:color w:val="auto"/>
                <w:sz w:val="18"/>
                <w:szCs w:val="18"/>
                <w:lang w:eastAsia="en-GB"/>
              </w:rPr>
              <w:t xml:space="preserve"> </w:t>
            </w:r>
            <w:r w:rsidRPr="001A7B09">
              <w:rPr>
                <w:rFonts w:asciiTheme="minorHAnsi" w:hAnsiTheme="minorHAnsi" w:cs="Calibri"/>
                <w:color w:val="auto"/>
                <w:sz w:val="18"/>
                <w:szCs w:val="18"/>
                <w:lang w:eastAsia="en-GB"/>
              </w:rPr>
              <w:t>/ Eksistējošs</w:t>
            </w:r>
            <w:r w:rsidR="005B701A" w:rsidRPr="001A7B09">
              <w:rPr>
                <w:rFonts w:asciiTheme="minorHAnsi" w:hAnsiTheme="minorHAnsi" w:cs="Calibri"/>
                <w:color w:val="auto"/>
                <w:sz w:val="18"/>
                <w:szCs w:val="18"/>
                <w:lang w:eastAsia="en-GB"/>
              </w:rPr>
              <w:t>*</w:t>
            </w:r>
          </w:p>
        </w:tc>
        <w:tc>
          <w:tcPr>
            <w:tcW w:w="1276" w:type="dxa"/>
            <w:tcBorders>
              <w:left w:val="single" w:sz="4" w:space="0" w:color="auto"/>
              <w:right w:val="single" w:sz="4" w:space="0" w:color="auto"/>
            </w:tcBorders>
            <w:shd w:val="clear" w:color="auto" w:fill="FFE600" w:themeFill="text2"/>
            <w:hideMark/>
          </w:tcPr>
          <w:p w14:paraId="61F620C7" w14:textId="77777777" w:rsidR="00F00327" w:rsidRPr="001A7B09"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Datu apmaiņas tips</w:t>
            </w:r>
          </w:p>
        </w:tc>
        <w:tc>
          <w:tcPr>
            <w:tcW w:w="1276" w:type="dxa"/>
            <w:tcBorders>
              <w:left w:val="single" w:sz="4" w:space="0" w:color="auto"/>
              <w:right w:val="single" w:sz="4" w:space="0" w:color="auto"/>
            </w:tcBorders>
            <w:shd w:val="clear" w:color="auto" w:fill="FFE600" w:themeFill="text2"/>
            <w:hideMark/>
          </w:tcPr>
          <w:p w14:paraId="3A5454D3" w14:textId="77777777" w:rsidR="00F00327" w:rsidRPr="001A7B09"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Datu apmaiņas virziens</w:t>
            </w:r>
          </w:p>
        </w:tc>
        <w:tc>
          <w:tcPr>
            <w:tcW w:w="1984" w:type="dxa"/>
            <w:tcBorders>
              <w:left w:val="single" w:sz="4" w:space="0" w:color="auto"/>
              <w:right w:val="single" w:sz="4" w:space="0" w:color="auto"/>
            </w:tcBorders>
            <w:shd w:val="clear" w:color="auto" w:fill="FFE600" w:themeFill="text2"/>
          </w:tcPr>
          <w:p w14:paraId="5046F705" w14:textId="03B2FB80" w:rsidR="00F00327" w:rsidRPr="001A7B09"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 xml:space="preserve">Datu kopas no </w:t>
            </w:r>
            <w:r w:rsidR="004F1905" w:rsidRPr="001A7B09">
              <w:rPr>
                <w:rFonts w:asciiTheme="minorHAnsi" w:hAnsiTheme="minorHAnsi" w:cs="Calibri"/>
                <w:color w:val="auto"/>
                <w:sz w:val="18"/>
                <w:szCs w:val="18"/>
                <w:lang w:eastAsia="en-GB"/>
              </w:rPr>
              <w:t>ATD</w:t>
            </w:r>
            <w:r w:rsidR="00907F78" w:rsidRPr="001A7B09">
              <w:rPr>
                <w:rFonts w:asciiTheme="minorHAnsi" w:hAnsiTheme="minorHAnsi" w:cs="Calibri"/>
                <w:color w:val="auto"/>
                <w:sz w:val="18"/>
                <w:szCs w:val="18"/>
                <w:lang w:eastAsia="en-GB"/>
              </w:rPr>
              <w:t xml:space="preserve"> pamatdarbības IS</w:t>
            </w:r>
          </w:p>
        </w:tc>
        <w:tc>
          <w:tcPr>
            <w:tcW w:w="2835" w:type="dxa"/>
            <w:tcBorders>
              <w:left w:val="single" w:sz="4" w:space="0" w:color="auto"/>
              <w:right w:val="single" w:sz="4" w:space="0" w:color="auto"/>
            </w:tcBorders>
            <w:shd w:val="clear" w:color="auto" w:fill="FFE600" w:themeFill="text2"/>
          </w:tcPr>
          <w:p w14:paraId="4D7F68E3" w14:textId="5F1BDE39" w:rsidR="00F00327" w:rsidRPr="001A7B09"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 xml:space="preserve">Datu kopas uz </w:t>
            </w:r>
            <w:r w:rsidR="00907F78" w:rsidRPr="001A7B09">
              <w:rPr>
                <w:rFonts w:asciiTheme="minorHAnsi" w:hAnsiTheme="minorHAnsi" w:cs="Calibri"/>
                <w:color w:val="auto"/>
                <w:sz w:val="18"/>
                <w:szCs w:val="18"/>
                <w:lang w:eastAsia="en-GB"/>
              </w:rPr>
              <w:t>ATD pamatdarbības IS</w:t>
            </w:r>
          </w:p>
        </w:tc>
        <w:tc>
          <w:tcPr>
            <w:tcW w:w="2714" w:type="dxa"/>
            <w:tcBorders>
              <w:left w:val="single" w:sz="4" w:space="0" w:color="auto"/>
            </w:tcBorders>
            <w:shd w:val="clear" w:color="auto" w:fill="FFE600" w:themeFill="text2"/>
          </w:tcPr>
          <w:p w14:paraId="2BE79FC9" w14:textId="77777777" w:rsidR="00F00327" w:rsidRPr="001A7B09"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Papildus informācija</w:t>
            </w:r>
          </w:p>
        </w:tc>
      </w:tr>
      <w:tr w:rsidR="000D09E9" w:rsidRPr="001A7B09" w14:paraId="31A1DC9E"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74C1B9A0" w14:textId="77777777" w:rsidR="00C76A5A" w:rsidRPr="001A7B09" w:rsidRDefault="00C76A5A"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46FB29A2" w14:textId="406A7F47" w:rsidR="00C76A5A" w:rsidRPr="001A7B09" w:rsidRDefault="00C76A5A"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VID</w:t>
            </w:r>
          </w:p>
        </w:tc>
        <w:tc>
          <w:tcPr>
            <w:tcW w:w="2126" w:type="dxa"/>
          </w:tcPr>
          <w:p w14:paraId="2C790518" w14:textId="7B1AF3AA" w:rsidR="00C76A5A" w:rsidRPr="001A7B09" w:rsidRDefault="00C76A5A"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Valsts ieņēmumu dienests</w:t>
            </w:r>
          </w:p>
        </w:tc>
        <w:tc>
          <w:tcPr>
            <w:tcW w:w="1134" w:type="dxa"/>
          </w:tcPr>
          <w:p w14:paraId="39C52A02" w14:textId="5402B319" w:rsidR="00C76A5A" w:rsidRPr="001A7B09" w:rsidRDefault="00C76A5A"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5BE962B8" w14:textId="1DB30E4A" w:rsidR="00C76A5A" w:rsidRPr="001A7B09" w:rsidRDefault="00C10301"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DAGR</w:t>
            </w:r>
          </w:p>
        </w:tc>
        <w:tc>
          <w:tcPr>
            <w:tcW w:w="1276" w:type="dxa"/>
          </w:tcPr>
          <w:p w14:paraId="237D1E70" w14:textId="6B76FD89" w:rsidR="00C76A5A" w:rsidRPr="001A7B09" w:rsidRDefault="00A1419C"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Datu saņemšana uz ATD IS</w:t>
            </w:r>
          </w:p>
        </w:tc>
        <w:tc>
          <w:tcPr>
            <w:tcW w:w="1984" w:type="dxa"/>
          </w:tcPr>
          <w:p w14:paraId="12057041" w14:textId="149DCF6B" w:rsidR="00C76A5A" w:rsidRPr="001A7B09" w:rsidRDefault="00FB57C3"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c>
          <w:tcPr>
            <w:tcW w:w="2835" w:type="dxa"/>
          </w:tcPr>
          <w:p w14:paraId="659BA304" w14:textId="77777777" w:rsidR="00535F72" w:rsidRPr="001A7B09" w:rsidRDefault="00535F72" w:rsidP="000C1EAC">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Uzņēmumu saimnieciskās darbības apturēšanas vai izbeigšanas statuss.</w:t>
            </w:r>
          </w:p>
          <w:p w14:paraId="1EC9C352" w14:textId="77777777" w:rsidR="00535F72" w:rsidRPr="001A7B09" w:rsidRDefault="00535F72" w:rsidP="000C1EAC">
            <w:pPr>
              <w:pStyle w:val="Table"/>
              <w:cnfStyle w:val="000000100000" w:firstRow="0" w:lastRow="0" w:firstColumn="0" w:lastColumn="0" w:oddVBand="0" w:evenVBand="0" w:oddHBand="1" w:evenHBand="0" w:firstRowFirstColumn="0" w:firstRowLastColumn="0" w:lastRowFirstColumn="0" w:lastRowLastColumn="0"/>
              <w:rPr>
                <w:lang w:val="lv-LV"/>
              </w:rPr>
            </w:pPr>
          </w:p>
          <w:p w14:paraId="49B7C83E" w14:textId="45F0FFD1" w:rsidR="00535F72" w:rsidRPr="001A7B09" w:rsidRDefault="00535F72" w:rsidP="009A54A1">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 xml:space="preserve">Uzņēmumu informācija par </w:t>
            </w:r>
            <w:r w:rsidR="0004006F" w:rsidRPr="001A7B09">
              <w:rPr>
                <w:lang w:val="lv-LV"/>
              </w:rPr>
              <w:t>nodokļu parādu, kuru kopsumma pārsniedz likumā "Par nodokļiem un nodevām" noteikto nodokļu (nodevu) parāda kopsummu, no kuras sākot nodokļu administrācija nodrošina publisku informācijas pieejamību.</w:t>
            </w:r>
          </w:p>
          <w:p w14:paraId="75B01E9D" w14:textId="4992C21A" w:rsidR="00C76A5A" w:rsidRPr="001A7B09" w:rsidRDefault="00C76A5A" w:rsidP="000C1EAC">
            <w:pPr>
              <w:pStyle w:val="Table"/>
              <w:cnfStyle w:val="000000100000" w:firstRow="0" w:lastRow="0" w:firstColumn="0" w:lastColumn="0" w:oddVBand="0" w:evenVBand="0" w:oddHBand="1" w:evenHBand="0" w:firstRowFirstColumn="0" w:firstRowLastColumn="0" w:lastRowFirstColumn="0" w:lastRowLastColumn="0"/>
              <w:rPr>
                <w:lang w:val="lv-LV"/>
              </w:rPr>
            </w:pPr>
          </w:p>
        </w:tc>
        <w:tc>
          <w:tcPr>
            <w:tcW w:w="2714" w:type="dxa"/>
          </w:tcPr>
          <w:p w14:paraId="0093654D" w14:textId="50B1BD64" w:rsidR="00C76A5A" w:rsidRPr="001A7B09" w:rsidRDefault="00BB3960"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C76A5A" w:rsidRPr="001A7B09" w14:paraId="217AFBCB"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2999623B" w14:textId="77777777" w:rsidR="00C76A5A" w:rsidRPr="001A7B09" w:rsidRDefault="00C76A5A"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7C5A45B0" w14:textId="4E104A88" w:rsidR="00C76A5A" w:rsidRPr="001A7B09" w:rsidRDefault="004E1E62"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Precīzs informācijas sistēmas nosaukums nav zināms</w:t>
            </w:r>
          </w:p>
        </w:tc>
        <w:tc>
          <w:tcPr>
            <w:tcW w:w="2126" w:type="dxa"/>
          </w:tcPr>
          <w:p w14:paraId="2E3067BD" w14:textId="30CD4979" w:rsidR="00C76A5A" w:rsidRPr="001A7B09" w:rsidRDefault="00535F72"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Valsts ieņēmumu dienests</w:t>
            </w:r>
          </w:p>
        </w:tc>
        <w:tc>
          <w:tcPr>
            <w:tcW w:w="1134" w:type="dxa"/>
          </w:tcPr>
          <w:p w14:paraId="12088405" w14:textId="4DD0D25D" w:rsidR="00C76A5A" w:rsidRPr="001A7B09" w:rsidRDefault="00535F72"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6BBD7CCB" w14:textId="31FB07F2" w:rsidR="00C76A5A" w:rsidRPr="001A7B09" w:rsidRDefault="005E0EBB"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Cits</w:t>
            </w:r>
          </w:p>
        </w:tc>
        <w:tc>
          <w:tcPr>
            <w:tcW w:w="1276" w:type="dxa"/>
          </w:tcPr>
          <w:p w14:paraId="5F6974CD" w14:textId="4405B49A" w:rsidR="00C76A5A" w:rsidRPr="001A7B09" w:rsidRDefault="00A1419C"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Datu nodošana no ATD IS</w:t>
            </w:r>
          </w:p>
        </w:tc>
        <w:tc>
          <w:tcPr>
            <w:tcW w:w="1984" w:type="dxa"/>
          </w:tcPr>
          <w:p w14:paraId="6BB2BC74" w14:textId="5AA7EBEF" w:rsidR="00C76A5A" w:rsidRPr="001A7B09" w:rsidRDefault="00535F72"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Informācija par reģistrētajiem taksometru vadītājiem</w:t>
            </w:r>
            <w:r w:rsidR="00B70394" w:rsidRPr="001A7B09">
              <w:rPr>
                <w:lang w:val="lv-LV"/>
              </w:rPr>
              <w:t xml:space="preserve"> un licencētajiem pārvadātājiem un transportlīdzekļiem</w:t>
            </w:r>
          </w:p>
        </w:tc>
        <w:tc>
          <w:tcPr>
            <w:tcW w:w="2835" w:type="dxa"/>
          </w:tcPr>
          <w:p w14:paraId="42F4A221" w14:textId="052AE71C" w:rsidR="00C76A5A" w:rsidRPr="001A7B09" w:rsidRDefault="00FB57C3"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c>
          <w:tcPr>
            <w:tcW w:w="2714" w:type="dxa"/>
          </w:tcPr>
          <w:p w14:paraId="3DFCACB9" w14:textId="49FD4E58" w:rsidR="00C76A5A" w:rsidRPr="001A7B09" w:rsidRDefault="00BB3960"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0D09E9" w:rsidRPr="001A7B09" w14:paraId="1100FF8D"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57EBA259" w14:textId="77777777" w:rsidR="005450CC" w:rsidRPr="001A7B09" w:rsidRDefault="005450CC"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05C006BA" w14:textId="691FDA1C" w:rsidR="005450CC" w:rsidRPr="001A7B09" w:rsidRDefault="005450CC"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IZM VIIS</w:t>
            </w:r>
          </w:p>
        </w:tc>
        <w:tc>
          <w:tcPr>
            <w:tcW w:w="2126" w:type="dxa"/>
          </w:tcPr>
          <w:p w14:paraId="32CED19B" w14:textId="05FF5E6C" w:rsidR="005450CC" w:rsidRPr="001A7B09" w:rsidRDefault="005450CC"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Izglītības un zinātnes ministrija</w:t>
            </w:r>
          </w:p>
        </w:tc>
        <w:tc>
          <w:tcPr>
            <w:tcW w:w="1134" w:type="dxa"/>
          </w:tcPr>
          <w:p w14:paraId="434BFE73" w14:textId="30D602CB" w:rsidR="005450CC" w:rsidRPr="001A7B09" w:rsidRDefault="005450CC"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556D6522" w14:textId="7CBA2B43" w:rsidR="005450CC" w:rsidRPr="001A7B09" w:rsidRDefault="00E952CD"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API Pārvaldnieks</w:t>
            </w:r>
          </w:p>
        </w:tc>
        <w:tc>
          <w:tcPr>
            <w:tcW w:w="1276" w:type="dxa"/>
          </w:tcPr>
          <w:p w14:paraId="60CD9DA5" w14:textId="6E4BB8E5" w:rsidR="005450CC" w:rsidRPr="001A7B09" w:rsidRDefault="00A1419C"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Datu saņemša</w:t>
            </w:r>
            <w:r w:rsidRPr="001A7B09">
              <w:rPr>
                <w:lang w:val="lv-LV"/>
              </w:rPr>
              <w:lastRenderedPageBreak/>
              <w:t>na uz ATD IS</w:t>
            </w:r>
          </w:p>
        </w:tc>
        <w:tc>
          <w:tcPr>
            <w:tcW w:w="1984" w:type="dxa"/>
          </w:tcPr>
          <w:p w14:paraId="4B25AA0B" w14:textId="59F0C93A" w:rsidR="005450CC" w:rsidRPr="001A7B09" w:rsidRDefault="00FB57C3"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lastRenderedPageBreak/>
              <w:t>-</w:t>
            </w:r>
          </w:p>
        </w:tc>
        <w:tc>
          <w:tcPr>
            <w:tcW w:w="2835" w:type="dxa"/>
          </w:tcPr>
          <w:p w14:paraId="7EF93F6F" w14:textId="17DBA2A7" w:rsidR="005450CC" w:rsidRPr="001A7B09" w:rsidRDefault="00A91D7D"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Informācija par fiziskas personas vēsturiskajiem mācību datiem</w:t>
            </w:r>
            <w:r w:rsidR="00512D7A" w:rsidRPr="001A7B09">
              <w:rPr>
                <w:lang w:val="lv-LV"/>
              </w:rPr>
              <w:t xml:space="preserve"> vai valsts </w:t>
            </w:r>
            <w:r w:rsidR="00512D7A" w:rsidRPr="001A7B09">
              <w:rPr>
                <w:lang w:val="lv-LV"/>
              </w:rPr>
              <w:lastRenderedPageBreak/>
              <w:t>izsniegtajām valsts valodas apliecībām</w:t>
            </w:r>
            <w:r w:rsidRPr="001A7B09">
              <w:rPr>
                <w:lang w:val="lv-LV"/>
              </w:rPr>
              <w:t>, lai apliecinātu valsts valodas prasmes (piem; CE rezultāti latviešu valodā,</w:t>
            </w:r>
            <w:r w:rsidR="002677A9" w:rsidRPr="001A7B09">
              <w:rPr>
                <w:lang w:val="lv-LV"/>
              </w:rPr>
              <w:t xml:space="preserve"> Informācija par valsts valodas apliecinājumu)</w:t>
            </w:r>
          </w:p>
        </w:tc>
        <w:tc>
          <w:tcPr>
            <w:tcW w:w="2714" w:type="dxa"/>
          </w:tcPr>
          <w:p w14:paraId="3B03848E" w14:textId="2D7CEC8B" w:rsidR="005450CC" w:rsidRPr="001A7B09" w:rsidRDefault="002677A9"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lastRenderedPageBreak/>
              <w:t xml:space="preserve">Skatīt </w:t>
            </w:r>
            <w:r w:rsidR="005C1F51">
              <w:rPr>
                <w:rFonts w:cs="Calibri"/>
                <w:sz w:val="18"/>
                <w:szCs w:val="18"/>
                <w:lang w:val="lv-LV" w:eastAsia="en-GB"/>
              </w:rPr>
              <w:t>Latvija.gov.lv e-pakalpojumu EP</w:t>
            </w:r>
            <w:r w:rsidRPr="001A7B09">
              <w:rPr>
                <w:rFonts w:cs="Calibri"/>
                <w:sz w:val="18"/>
                <w:szCs w:val="18"/>
                <w:lang w:val="lv-LV" w:eastAsia="en-GB"/>
              </w:rPr>
              <w:t>226</w:t>
            </w:r>
          </w:p>
        </w:tc>
      </w:tr>
      <w:tr w:rsidR="00D0171A" w:rsidRPr="001A7B09" w14:paraId="6D9D10E5"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1F8EDA3F" w14:textId="77777777" w:rsidR="00D0171A" w:rsidRPr="001A7B09" w:rsidRDefault="00D0171A"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46577289" w14:textId="65BF7329" w:rsidR="00D0171A" w:rsidRPr="001A7B09"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UR reģistrs</w:t>
            </w:r>
          </w:p>
        </w:tc>
        <w:tc>
          <w:tcPr>
            <w:tcW w:w="2126" w:type="dxa"/>
          </w:tcPr>
          <w:p w14:paraId="23D1CED5" w14:textId="7CB1CB5A" w:rsidR="00D0171A" w:rsidRPr="001A7B09"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 xml:space="preserve">Latvijas </w:t>
            </w:r>
            <w:r w:rsidR="6A54494E" w:rsidRPr="100AAB94">
              <w:rPr>
                <w:lang w:val="lv-LV"/>
              </w:rPr>
              <w:t>R</w:t>
            </w:r>
            <w:r w:rsidRPr="001A7B09">
              <w:rPr>
                <w:lang w:val="lv-LV"/>
              </w:rPr>
              <w:t>epublikas Uzņēmumu reģistrs</w:t>
            </w:r>
          </w:p>
        </w:tc>
        <w:tc>
          <w:tcPr>
            <w:tcW w:w="1134" w:type="dxa"/>
          </w:tcPr>
          <w:p w14:paraId="42F88BC8" w14:textId="265153AE" w:rsidR="00D0171A" w:rsidRPr="001A7B09"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54175FA8" w14:textId="68A99D29" w:rsidR="00D0171A" w:rsidRPr="001A7B09" w:rsidRDefault="00E952CD"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DAGR</w:t>
            </w:r>
          </w:p>
        </w:tc>
        <w:tc>
          <w:tcPr>
            <w:tcW w:w="1276" w:type="dxa"/>
          </w:tcPr>
          <w:p w14:paraId="1FBD8E5E" w14:textId="4A01053C" w:rsidR="00D0171A" w:rsidRPr="001A7B09"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Datu saņemšana uz ATD IS</w:t>
            </w:r>
          </w:p>
        </w:tc>
        <w:tc>
          <w:tcPr>
            <w:tcW w:w="1984" w:type="dxa"/>
          </w:tcPr>
          <w:p w14:paraId="460B79ED" w14:textId="0CB8185B" w:rsidR="00D0171A" w:rsidRPr="001A7B09" w:rsidRDefault="00BB3960"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c>
          <w:tcPr>
            <w:tcW w:w="2835" w:type="dxa"/>
          </w:tcPr>
          <w:p w14:paraId="2432A677" w14:textId="3EE378A5" w:rsidR="00D0171A" w:rsidRPr="001A7B09" w:rsidRDefault="00D0171A" w:rsidP="000C1EAC">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Uzņēmuma dati (nosaukums, adrese</w:t>
            </w:r>
            <w:r w:rsidR="00B378A5" w:rsidRPr="001A7B09">
              <w:rPr>
                <w:lang w:val="lv-LV"/>
              </w:rPr>
              <w:t xml:space="preserve"> parstāvēttiesīgās personas, dalībnieki (no RU un BY)  </w:t>
            </w:r>
            <w:r w:rsidRPr="001A7B09">
              <w:rPr>
                <w:lang w:val="lv-LV"/>
              </w:rPr>
              <w:t xml:space="preserve"> u.c.) </w:t>
            </w:r>
          </w:p>
          <w:p w14:paraId="4628EAA3" w14:textId="77777777" w:rsidR="00D0171A" w:rsidRPr="001A7B09" w:rsidRDefault="00D0171A" w:rsidP="000C1EAC">
            <w:pPr>
              <w:pStyle w:val="Table"/>
              <w:cnfStyle w:val="000000000000" w:firstRow="0" w:lastRow="0" w:firstColumn="0" w:lastColumn="0" w:oddVBand="0" w:evenVBand="0" w:oddHBand="0" w:evenHBand="0" w:firstRowFirstColumn="0" w:firstRowLastColumn="0" w:lastRowFirstColumn="0" w:lastRowLastColumn="0"/>
              <w:rPr>
                <w:lang w:val="lv-LV"/>
              </w:rPr>
            </w:pPr>
          </w:p>
          <w:p w14:paraId="2ABE4D07" w14:textId="13A782C5" w:rsidR="00D0171A" w:rsidRPr="001A7B09" w:rsidRDefault="00D0171A" w:rsidP="000C1EAC">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Uzņēmuma gada pārskata dati</w:t>
            </w:r>
            <w:r w:rsidR="005F7B04" w:rsidRPr="001A7B09">
              <w:rPr>
                <w:lang w:val="lv-LV"/>
              </w:rPr>
              <w:t xml:space="preserve"> (pozīcija pašu kapitāls)</w:t>
            </w:r>
          </w:p>
          <w:p w14:paraId="619DC8E7" w14:textId="77777777" w:rsidR="00D0171A" w:rsidRPr="001A7B09" w:rsidRDefault="00D0171A" w:rsidP="000C1EAC">
            <w:pPr>
              <w:pStyle w:val="Table"/>
              <w:cnfStyle w:val="000000000000" w:firstRow="0" w:lastRow="0" w:firstColumn="0" w:lastColumn="0" w:oddVBand="0" w:evenVBand="0" w:oddHBand="0" w:evenHBand="0" w:firstRowFirstColumn="0" w:firstRowLastColumn="0" w:lastRowFirstColumn="0" w:lastRowLastColumn="0"/>
              <w:rPr>
                <w:lang w:val="lv-LV"/>
              </w:rPr>
            </w:pPr>
          </w:p>
          <w:p w14:paraId="41514167" w14:textId="7D312B11" w:rsidR="00D0171A" w:rsidRPr="001A7B09"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Informācija par sankcijām</w:t>
            </w:r>
          </w:p>
        </w:tc>
        <w:tc>
          <w:tcPr>
            <w:tcW w:w="2714" w:type="dxa"/>
          </w:tcPr>
          <w:p w14:paraId="6546F11F" w14:textId="45FE2A52" w:rsidR="00D0171A" w:rsidRPr="001A7B09" w:rsidRDefault="00BB3960" w:rsidP="000C1EAC">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BD7345" w:rsidRPr="001A7B09" w14:paraId="272F6722"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1DB37BCD" w14:textId="77777777" w:rsidR="00D86E03" w:rsidRPr="001A7B09" w:rsidRDefault="00D86E03"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09A1284A" w14:textId="71CFC23F" w:rsidR="00D86E03" w:rsidRPr="001A7B09"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PMLP FPRIS</w:t>
            </w:r>
          </w:p>
        </w:tc>
        <w:tc>
          <w:tcPr>
            <w:tcW w:w="2126" w:type="dxa"/>
          </w:tcPr>
          <w:p w14:paraId="069356EF" w14:textId="4A5BD1B1" w:rsidR="00D86E03" w:rsidRPr="001A7B09"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Pilsonības un migrācijas lietu pārvalde</w:t>
            </w:r>
          </w:p>
        </w:tc>
        <w:tc>
          <w:tcPr>
            <w:tcW w:w="1134" w:type="dxa"/>
          </w:tcPr>
          <w:p w14:paraId="5D7ABD34" w14:textId="5A8DFFDB" w:rsidR="00D86E03" w:rsidRPr="001A7B09"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48B95E70" w14:textId="26C1212E" w:rsidR="00D86E03" w:rsidRPr="001A7B09" w:rsidRDefault="001006F4"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DAGR</w:t>
            </w:r>
          </w:p>
        </w:tc>
        <w:tc>
          <w:tcPr>
            <w:tcW w:w="1276" w:type="dxa"/>
          </w:tcPr>
          <w:p w14:paraId="0A68D3C5" w14:textId="4040FCA3" w:rsidR="00D86E03" w:rsidRPr="001A7B09"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Datu saņemšana uz ATD IS</w:t>
            </w:r>
          </w:p>
        </w:tc>
        <w:tc>
          <w:tcPr>
            <w:tcW w:w="1984" w:type="dxa"/>
          </w:tcPr>
          <w:p w14:paraId="7290E150" w14:textId="4891FE78" w:rsidR="00D86E03" w:rsidRPr="001A7B09" w:rsidRDefault="00BB3960"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c>
          <w:tcPr>
            <w:tcW w:w="2835" w:type="dxa"/>
          </w:tcPr>
          <w:p w14:paraId="3B20B578" w14:textId="54E6BD28" w:rsidR="00D86E03" w:rsidRPr="001A7B09"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Fiziskas personas pamatinformācija (vārds, uzvārds</w:t>
            </w:r>
            <w:r w:rsidR="00F96E47" w:rsidRPr="001A7B09">
              <w:rPr>
                <w:lang w:val="lv-LV"/>
              </w:rPr>
              <w:t>, personu apliecinošais dokuments, darba atļauja</w:t>
            </w:r>
            <w:r w:rsidRPr="001A7B09">
              <w:rPr>
                <w:lang w:val="lv-LV"/>
              </w:rPr>
              <w:t xml:space="preserve"> u.c.)</w:t>
            </w:r>
          </w:p>
        </w:tc>
        <w:tc>
          <w:tcPr>
            <w:tcW w:w="2714" w:type="dxa"/>
          </w:tcPr>
          <w:p w14:paraId="70DE9CB9" w14:textId="395BF4FC" w:rsidR="00D86E03" w:rsidRPr="001A7B09" w:rsidRDefault="00BB3960" w:rsidP="000C1EA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29043A" w:rsidRPr="001A7B09" w14:paraId="63043E8A"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D4C6FC1" w14:textId="77777777" w:rsidR="0029043A" w:rsidRPr="001A7B09" w:rsidRDefault="0029043A"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286830EE" w14:textId="359228F5" w:rsidR="0029043A" w:rsidRPr="001A7B09" w:rsidRDefault="363F11E3"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CSDD IS</w:t>
            </w:r>
          </w:p>
        </w:tc>
        <w:tc>
          <w:tcPr>
            <w:tcW w:w="2126" w:type="dxa"/>
          </w:tcPr>
          <w:p w14:paraId="4029F101" w14:textId="433A0177" w:rsidR="0029043A" w:rsidRPr="001A7B09" w:rsidRDefault="0029043A"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Ceļu satiksmes drošības direkcija</w:t>
            </w:r>
          </w:p>
        </w:tc>
        <w:tc>
          <w:tcPr>
            <w:tcW w:w="1134" w:type="dxa"/>
          </w:tcPr>
          <w:p w14:paraId="240F8556" w14:textId="2357107E" w:rsidR="0029043A" w:rsidRPr="001A7B09" w:rsidRDefault="0029043A"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 xml:space="preserve">Jauns </w:t>
            </w:r>
          </w:p>
        </w:tc>
        <w:tc>
          <w:tcPr>
            <w:tcW w:w="1276" w:type="dxa"/>
          </w:tcPr>
          <w:p w14:paraId="027B0325" w14:textId="59249D8A" w:rsidR="0029043A" w:rsidRPr="001A7B09" w:rsidRDefault="001006F4"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DAGR</w:t>
            </w:r>
          </w:p>
        </w:tc>
        <w:tc>
          <w:tcPr>
            <w:tcW w:w="1276" w:type="dxa"/>
          </w:tcPr>
          <w:p w14:paraId="4434602F" w14:textId="5E207894" w:rsidR="0029043A" w:rsidRPr="001A7B09" w:rsidRDefault="0029043A"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Datu saņemšana uz ATD IS</w:t>
            </w:r>
          </w:p>
        </w:tc>
        <w:tc>
          <w:tcPr>
            <w:tcW w:w="1984" w:type="dxa"/>
          </w:tcPr>
          <w:p w14:paraId="285AB854" w14:textId="52E98488" w:rsidR="0029043A" w:rsidRPr="001A7B09" w:rsidRDefault="00BB3960"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c>
          <w:tcPr>
            <w:tcW w:w="2835" w:type="dxa"/>
          </w:tcPr>
          <w:p w14:paraId="1EBEB88F" w14:textId="77777777" w:rsidR="0029043A" w:rsidRPr="001A7B09" w:rsidRDefault="363F11E3" w:rsidP="005A72C4">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Transportlīdzekļu dati (kategorijas, atļaujas piedalīties satiksmē u.c.)</w:t>
            </w:r>
          </w:p>
          <w:p w14:paraId="15BB03EB" w14:textId="77777777" w:rsidR="0029043A" w:rsidRPr="001A7B09" w:rsidRDefault="0029043A" w:rsidP="005A72C4">
            <w:pPr>
              <w:pStyle w:val="Table"/>
              <w:cnfStyle w:val="000000000000" w:firstRow="0" w:lastRow="0" w:firstColumn="0" w:lastColumn="0" w:oddVBand="0" w:evenVBand="0" w:oddHBand="0" w:evenHBand="0" w:firstRowFirstColumn="0" w:firstRowLastColumn="0" w:lastRowFirstColumn="0" w:lastRowLastColumn="0"/>
              <w:rPr>
                <w:lang w:val="lv-LV"/>
              </w:rPr>
            </w:pPr>
          </w:p>
          <w:p w14:paraId="3B5E4369" w14:textId="4BD32545" w:rsidR="0029043A" w:rsidRPr="001A7B09" w:rsidRDefault="0029043A"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 xml:space="preserve">Vadītāja apliecības dati (kategorijas, </w:t>
            </w:r>
            <w:r w:rsidR="009936B9" w:rsidRPr="001A7B09">
              <w:rPr>
                <w:lang w:val="lv-LV"/>
              </w:rPr>
              <w:t xml:space="preserve">pārkāpumu </w:t>
            </w:r>
            <w:r w:rsidR="009936B9" w:rsidRPr="001A7B09">
              <w:rPr>
                <w:lang w:val="lv-LV"/>
              </w:rPr>
              <w:lastRenderedPageBreak/>
              <w:t>uzskaites punkti</w:t>
            </w:r>
            <w:r w:rsidRPr="001A7B09">
              <w:rPr>
                <w:lang w:val="lv-LV"/>
              </w:rPr>
              <w:t>, liegumi u.c.)</w:t>
            </w:r>
          </w:p>
        </w:tc>
        <w:tc>
          <w:tcPr>
            <w:tcW w:w="2714" w:type="dxa"/>
          </w:tcPr>
          <w:p w14:paraId="2A4CE545" w14:textId="32FB5606" w:rsidR="0029043A" w:rsidRPr="001A7B09" w:rsidRDefault="00BB3960"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lastRenderedPageBreak/>
              <w:t>-</w:t>
            </w:r>
          </w:p>
        </w:tc>
      </w:tr>
      <w:tr w:rsidR="00BD7345" w:rsidRPr="001A7B09" w14:paraId="6D59E772"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62B43ED5" w14:textId="77777777" w:rsidR="0095584E" w:rsidRPr="001A7B09" w:rsidRDefault="0095584E"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37DB49F2" w14:textId="0A861B0D" w:rsidR="0095584E" w:rsidRPr="001A7B09" w:rsidRDefault="0095584E"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IEM IC SR</w:t>
            </w:r>
          </w:p>
        </w:tc>
        <w:tc>
          <w:tcPr>
            <w:tcW w:w="2126" w:type="dxa"/>
          </w:tcPr>
          <w:p w14:paraId="72B09736" w14:textId="55C86C5B" w:rsidR="0095584E" w:rsidRPr="001A7B09" w:rsidRDefault="0095584E"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Iekšlietu ministrija</w:t>
            </w:r>
          </w:p>
        </w:tc>
        <w:tc>
          <w:tcPr>
            <w:tcW w:w="1134" w:type="dxa"/>
          </w:tcPr>
          <w:p w14:paraId="7BA5EBB3" w14:textId="04F1C677" w:rsidR="0095584E" w:rsidRPr="001A7B09" w:rsidRDefault="0095584E"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27502040" w14:textId="7D4B410A" w:rsidR="0095584E" w:rsidRPr="001A7B09" w:rsidRDefault="00A77D34"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DAGR</w:t>
            </w:r>
          </w:p>
        </w:tc>
        <w:tc>
          <w:tcPr>
            <w:tcW w:w="1276" w:type="dxa"/>
          </w:tcPr>
          <w:p w14:paraId="47F1F238" w14:textId="4A5769D1" w:rsidR="0095584E" w:rsidRPr="001A7B09" w:rsidRDefault="0095584E"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Datu saņemšana uz ATD IS</w:t>
            </w:r>
          </w:p>
        </w:tc>
        <w:tc>
          <w:tcPr>
            <w:tcW w:w="1984" w:type="dxa"/>
          </w:tcPr>
          <w:p w14:paraId="27E62650" w14:textId="43AA3024" w:rsidR="0095584E" w:rsidRPr="001A7B09" w:rsidRDefault="00BB3960"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c>
          <w:tcPr>
            <w:tcW w:w="2835" w:type="dxa"/>
          </w:tcPr>
          <w:p w14:paraId="4215B89C" w14:textId="338C9E54" w:rsidR="0095584E" w:rsidRPr="001A7B09" w:rsidRDefault="620BAC88" w:rsidP="005A72C4">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Informācija par administratīvajiem pārkāpumiem</w:t>
            </w:r>
            <w:r w:rsidR="009936B9" w:rsidRPr="001A7B09">
              <w:rPr>
                <w:lang w:val="lv-LV"/>
              </w:rPr>
              <w:t xml:space="preserve"> fiziskām un juridiskām personām</w:t>
            </w:r>
            <w:r w:rsidR="0076118C" w:rsidRPr="001A7B09">
              <w:rPr>
                <w:lang w:val="lv-LV"/>
              </w:rPr>
              <w:t>.</w:t>
            </w:r>
          </w:p>
          <w:p w14:paraId="435887FB" w14:textId="6D232061" w:rsidR="0076118C" w:rsidRPr="001A7B09" w:rsidRDefault="0076118C"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Informācija par noziedzīgiem nodarījumiem fiziskām personām</w:t>
            </w:r>
            <w:r w:rsidR="009936B9" w:rsidRPr="001A7B09">
              <w:rPr>
                <w:lang w:val="lv-LV"/>
              </w:rPr>
              <w:t xml:space="preserve"> tai skaitā citās valstīs.</w:t>
            </w:r>
          </w:p>
        </w:tc>
        <w:tc>
          <w:tcPr>
            <w:tcW w:w="2714" w:type="dxa"/>
          </w:tcPr>
          <w:p w14:paraId="36657583" w14:textId="4077DF8D" w:rsidR="0095584E" w:rsidRPr="001A7B09" w:rsidRDefault="006B4F19"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Sistēmanalīzes laikā nepieciešams precizēt DAGR pieejamās datu apmaiņas iespējas.</w:t>
            </w:r>
          </w:p>
        </w:tc>
      </w:tr>
      <w:tr w:rsidR="00553B48" w:rsidRPr="001A7B09" w14:paraId="55F3B9B1"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B323023" w14:textId="77777777" w:rsidR="00553B48" w:rsidRPr="001A7B09" w:rsidRDefault="00553B48"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7F6D9B35" w14:textId="7EAC3905" w:rsidR="00553B48" w:rsidRPr="001A7B09"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VZD AR</w:t>
            </w:r>
          </w:p>
        </w:tc>
        <w:tc>
          <w:tcPr>
            <w:tcW w:w="2126" w:type="dxa"/>
          </w:tcPr>
          <w:p w14:paraId="2AE8410F" w14:textId="30146788" w:rsidR="00553B48" w:rsidRPr="001A7B09"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Valsts zemes dienests</w:t>
            </w:r>
          </w:p>
        </w:tc>
        <w:tc>
          <w:tcPr>
            <w:tcW w:w="1134" w:type="dxa"/>
          </w:tcPr>
          <w:p w14:paraId="2B149938" w14:textId="19D4A9D8" w:rsidR="00553B48" w:rsidRPr="001A7B09"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5046B8BB" w14:textId="2C0F3D28" w:rsidR="00553B48" w:rsidRPr="001A7B09" w:rsidRDefault="00A77D34"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DAGR</w:t>
            </w:r>
          </w:p>
        </w:tc>
        <w:tc>
          <w:tcPr>
            <w:tcW w:w="1276" w:type="dxa"/>
          </w:tcPr>
          <w:p w14:paraId="4429D166" w14:textId="0DBC7218" w:rsidR="00553B48" w:rsidRPr="001A7B09"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Datu saņemšana uz ATD IS</w:t>
            </w:r>
          </w:p>
        </w:tc>
        <w:tc>
          <w:tcPr>
            <w:tcW w:w="1984" w:type="dxa"/>
          </w:tcPr>
          <w:p w14:paraId="13530C60" w14:textId="0564AEC9" w:rsidR="00553B48" w:rsidRPr="001A7B09" w:rsidRDefault="00FB57C3"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c>
          <w:tcPr>
            <w:tcW w:w="2835" w:type="dxa"/>
          </w:tcPr>
          <w:p w14:paraId="740E7BF0" w14:textId="1171BC91" w:rsidR="00553B48" w:rsidRPr="001A7B09"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Tiek atgriezta detalizēta izvēlētās adreses informācija</w:t>
            </w:r>
          </w:p>
        </w:tc>
        <w:tc>
          <w:tcPr>
            <w:tcW w:w="2714" w:type="dxa"/>
          </w:tcPr>
          <w:p w14:paraId="6AB5A7D0" w14:textId="2B37F50B" w:rsidR="00553B48" w:rsidRPr="001A7B09" w:rsidRDefault="00BB3960"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0D09E9" w:rsidRPr="001A7B09" w14:paraId="267C1CAF"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6992CDA1" w14:textId="77777777" w:rsidR="00DF4CA8" w:rsidRPr="001A7B09" w:rsidRDefault="00DF4CA8"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3FE78CE1" w14:textId="58551AD0" w:rsidR="00DF4CA8" w:rsidRPr="001A7B09"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Oficiālās elektroniskās adreses informācijas sistēma (e-adrese)</w:t>
            </w:r>
          </w:p>
        </w:tc>
        <w:tc>
          <w:tcPr>
            <w:tcW w:w="2126" w:type="dxa"/>
          </w:tcPr>
          <w:p w14:paraId="31146317" w14:textId="552703EA" w:rsidR="00DF4CA8" w:rsidRPr="001A7B09"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Valsts digitālās attīstības aģentūra</w:t>
            </w:r>
          </w:p>
        </w:tc>
        <w:tc>
          <w:tcPr>
            <w:tcW w:w="1134" w:type="dxa"/>
          </w:tcPr>
          <w:p w14:paraId="762A2A8A" w14:textId="54CE1854" w:rsidR="00DF4CA8" w:rsidRPr="001A7B09"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4AAEF162" w14:textId="018823B7" w:rsidR="00DF4CA8" w:rsidRPr="001A7B09"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VISS komponente</w:t>
            </w:r>
          </w:p>
        </w:tc>
        <w:tc>
          <w:tcPr>
            <w:tcW w:w="1276" w:type="dxa"/>
          </w:tcPr>
          <w:p w14:paraId="346F232E" w14:textId="5ECEC4BF" w:rsidR="00DF4CA8" w:rsidRPr="001A7B09"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Datu nodošana no ATD IS</w:t>
            </w:r>
          </w:p>
        </w:tc>
        <w:tc>
          <w:tcPr>
            <w:tcW w:w="1984" w:type="dxa"/>
          </w:tcPr>
          <w:p w14:paraId="26A568BD" w14:textId="3D5EC61B" w:rsidR="00DF4CA8" w:rsidRPr="001A7B09"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Uz e-adresi nosūtāmie ziņojumi</w:t>
            </w:r>
          </w:p>
        </w:tc>
        <w:tc>
          <w:tcPr>
            <w:tcW w:w="2835" w:type="dxa"/>
          </w:tcPr>
          <w:p w14:paraId="32AFEA03" w14:textId="0291FA0A" w:rsidR="00DF4CA8" w:rsidRPr="001A7B09" w:rsidRDefault="00FB57C3"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c>
          <w:tcPr>
            <w:tcW w:w="2714" w:type="dxa"/>
          </w:tcPr>
          <w:p w14:paraId="21B13648" w14:textId="09206D53" w:rsidR="00DF4CA8" w:rsidRPr="001A7B09" w:rsidRDefault="00BB3960" w:rsidP="005A72C4">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5A72C4" w:rsidRPr="001A7B09" w14:paraId="16520A70"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3BB73F0" w14:textId="77777777" w:rsidR="005A72C4" w:rsidRPr="001A7B09" w:rsidRDefault="005A72C4"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295BB686" w14:textId="25A9D300" w:rsidR="005A72C4" w:rsidRPr="001A7B09"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Vienotās pieteikšanās modulis</w:t>
            </w:r>
            <w:r w:rsidR="00A77D34" w:rsidRPr="001A7B09">
              <w:rPr>
                <w:lang w:val="lv-LV"/>
              </w:rPr>
              <w:t xml:space="preserve"> (VPM)</w:t>
            </w:r>
          </w:p>
        </w:tc>
        <w:tc>
          <w:tcPr>
            <w:tcW w:w="2126" w:type="dxa"/>
          </w:tcPr>
          <w:p w14:paraId="3E760194" w14:textId="7E4E1500" w:rsidR="005A72C4" w:rsidRPr="001A7B09"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Valsts digitālās attīstības aģentūra</w:t>
            </w:r>
          </w:p>
        </w:tc>
        <w:tc>
          <w:tcPr>
            <w:tcW w:w="1134" w:type="dxa"/>
          </w:tcPr>
          <w:p w14:paraId="50276EDF" w14:textId="14889E5C" w:rsidR="005A72C4" w:rsidRPr="001A7B09"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13D52E44" w14:textId="12A101C1" w:rsidR="005A72C4" w:rsidRPr="001A7B09" w:rsidRDefault="00A77D34"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VISS komponente</w:t>
            </w:r>
          </w:p>
        </w:tc>
        <w:tc>
          <w:tcPr>
            <w:tcW w:w="1276" w:type="dxa"/>
          </w:tcPr>
          <w:p w14:paraId="745CA497" w14:textId="582FDE8D" w:rsidR="005A72C4" w:rsidRPr="001A7B09"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 xml:space="preserve">Divvirziena </w:t>
            </w:r>
          </w:p>
        </w:tc>
        <w:tc>
          <w:tcPr>
            <w:tcW w:w="1984" w:type="dxa"/>
          </w:tcPr>
          <w:p w14:paraId="21233669" w14:textId="3F79AABA" w:rsidR="005A72C4" w:rsidRPr="001A7B09"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Lietotāja parametri, kas nepieciešami autentifikācijai</w:t>
            </w:r>
          </w:p>
        </w:tc>
        <w:tc>
          <w:tcPr>
            <w:tcW w:w="2835" w:type="dxa"/>
          </w:tcPr>
          <w:p w14:paraId="5EEB0FDE" w14:textId="399783CD" w:rsidR="005A72C4" w:rsidRPr="001A7B09"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Lietotāja parametri, kas nepieciešami autentifikācijai</w:t>
            </w:r>
          </w:p>
        </w:tc>
        <w:tc>
          <w:tcPr>
            <w:tcW w:w="2714" w:type="dxa"/>
          </w:tcPr>
          <w:p w14:paraId="7ACC9A8D" w14:textId="53799F92" w:rsidR="005A72C4" w:rsidRPr="001A7B09" w:rsidRDefault="00BB3960" w:rsidP="005A72C4">
            <w:pPr>
              <w:widowControl/>
              <w:autoSpaceDE/>
              <w:autoSpaceDN/>
              <w:adjustRightInd/>
              <w:jc w:val="both"/>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lang w:eastAsia="en-GB"/>
              </w:rPr>
            </w:pPr>
            <w:r w:rsidRPr="001A7B09">
              <w:rPr>
                <w:rFonts w:asciiTheme="minorHAnsi" w:hAnsiTheme="minorHAnsi" w:cs="Calibri"/>
                <w:sz w:val="18"/>
                <w:szCs w:val="18"/>
                <w:lang w:eastAsia="en-GB"/>
              </w:rPr>
              <w:t>-</w:t>
            </w:r>
          </w:p>
        </w:tc>
      </w:tr>
      <w:tr w:rsidR="00BD7345" w:rsidRPr="001A7B09" w14:paraId="2611E38C"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25099818" w14:textId="77777777" w:rsidR="00B40A0D" w:rsidRPr="001A7B09" w:rsidRDefault="00B40A0D"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7C1C8FE1" w14:textId="6D97A38F" w:rsidR="00B40A0D" w:rsidRPr="001A7B09"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ETMK DS</w:t>
            </w:r>
          </w:p>
        </w:tc>
        <w:tc>
          <w:tcPr>
            <w:tcW w:w="2126" w:type="dxa"/>
          </w:tcPr>
          <w:p w14:paraId="6EC8AFA9" w14:textId="6D6A9A49" w:rsidR="00B40A0D" w:rsidRPr="001A7B09"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Starptautiskais transporta forums</w:t>
            </w:r>
          </w:p>
        </w:tc>
        <w:tc>
          <w:tcPr>
            <w:tcW w:w="1134" w:type="dxa"/>
          </w:tcPr>
          <w:p w14:paraId="2407C93A" w14:textId="2DADCDBE" w:rsidR="00B40A0D" w:rsidRPr="001A7B09"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ascii="EYInterstate Light" w:hAnsi="EYInterstate Light"/>
                <w:szCs w:val="22"/>
                <w:lang w:val="lv-LV"/>
              </w:rPr>
              <w:t>Jauns</w:t>
            </w:r>
          </w:p>
        </w:tc>
        <w:tc>
          <w:tcPr>
            <w:tcW w:w="1276" w:type="dxa"/>
          </w:tcPr>
          <w:p w14:paraId="59BF8006" w14:textId="2F603EFD" w:rsidR="00B40A0D" w:rsidRPr="001A7B09" w:rsidRDefault="00A77D34" w:rsidP="00E128FB">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Cits</w:t>
            </w:r>
          </w:p>
        </w:tc>
        <w:tc>
          <w:tcPr>
            <w:tcW w:w="1276" w:type="dxa"/>
          </w:tcPr>
          <w:p w14:paraId="229F4ABC" w14:textId="18F63E57" w:rsidR="00B40A0D" w:rsidRPr="001A7B09" w:rsidRDefault="00E128FB" w:rsidP="00E128FB">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Divvirziena</w:t>
            </w:r>
          </w:p>
        </w:tc>
        <w:tc>
          <w:tcPr>
            <w:tcW w:w="1984" w:type="dxa"/>
          </w:tcPr>
          <w:p w14:paraId="44FCBB8F" w14:textId="77777777" w:rsidR="00A1419C" w:rsidRPr="001A7B09" w:rsidRDefault="00A1419C" w:rsidP="00E128FB">
            <w:pPr>
              <w:pStyle w:val="Table"/>
              <w:cnfStyle w:val="000000100000" w:firstRow="0" w:lastRow="0" w:firstColumn="0" w:lastColumn="0" w:oddVBand="0" w:evenVBand="0" w:oddHBand="1" w:evenHBand="0" w:firstRowFirstColumn="0" w:firstRowLastColumn="0" w:lastRowFirstColumn="0" w:lastRowLastColumn="0"/>
              <w:rPr>
                <w:szCs w:val="22"/>
                <w:lang w:val="lv-LV"/>
              </w:rPr>
            </w:pPr>
            <w:r w:rsidRPr="001A7B09">
              <w:rPr>
                <w:rFonts w:ascii="EYInterstate Light" w:hAnsi="EYInterstate Light"/>
                <w:szCs w:val="22"/>
                <w:lang w:val="lv-LV"/>
              </w:rPr>
              <w:t>ETMK atļaujas dati tās izsniegšanai, apturēšanai, nomaiņai.</w:t>
            </w:r>
          </w:p>
          <w:p w14:paraId="4C5BD874" w14:textId="77777777" w:rsidR="00E128FB" w:rsidRPr="001A7B09" w:rsidRDefault="00E128FB" w:rsidP="00E128FB">
            <w:pPr>
              <w:pStyle w:val="Table"/>
              <w:cnfStyle w:val="000000100000" w:firstRow="0" w:lastRow="0" w:firstColumn="0" w:lastColumn="0" w:oddVBand="0" w:evenVBand="0" w:oddHBand="1" w:evenHBand="0" w:firstRowFirstColumn="0" w:firstRowLastColumn="0" w:lastRowFirstColumn="0" w:lastRowLastColumn="0"/>
              <w:rPr>
                <w:szCs w:val="22"/>
                <w:lang w:val="lv-LV"/>
              </w:rPr>
            </w:pPr>
          </w:p>
          <w:p w14:paraId="6E465AC5" w14:textId="581ED9DD" w:rsidR="00E128FB" w:rsidRPr="001A7B09" w:rsidRDefault="00E128FB" w:rsidP="00E128FB">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szCs w:val="22"/>
                <w:lang w:val="lv-LV"/>
              </w:rPr>
              <w:t>Pilns apjoms precizējams sistēmanalīzes laikā</w:t>
            </w:r>
          </w:p>
          <w:p w14:paraId="5402DEFE" w14:textId="77777777" w:rsidR="00B40A0D" w:rsidRPr="001A7B09"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p>
        </w:tc>
        <w:tc>
          <w:tcPr>
            <w:tcW w:w="2835" w:type="dxa"/>
          </w:tcPr>
          <w:p w14:paraId="5E73ECFD" w14:textId="77777777" w:rsidR="00E128FB" w:rsidRPr="001A7B09" w:rsidRDefault="00E128FB" w:rsidP="00E128FB">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szCs w:val="22"/>
                <w:lang w:val="lv-LV"/>
              </w:rPr>
              <w:t>Pilns apjoms precizējams sistēmanalīzes laikā</w:t>
            </w:r>
          </w:p>
          <w:p w14:paraId="0D31A82B" w14:textId="77777777" w:rsidR="00B40A0D" w:rsidRPr="001A7B09"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p>
        </w:tc>
        <w:tc>
          <w:tcPr>
            <w:tcW w:w="2714" w:type="dxa"/>
          </w:tcPr>
          <w:p w14:paraId="450D30B2" w14:textId="7603F918" w:rsidR="00B40A0D" w:rsidRPr="001A7B09" w:rsidRDefault="004C5374" w:rsidP="00E128FB">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Tiks ieviests 2026. gadā, pagaidām ierobežotā apjomā informācija par API.</w:t>
            </w:r>
            <w:r w:rsidR="00A1419C" w:rsidRPr="001A7B09">
              <w:rPr>
                <w:lang w:val="lv-LV"/>
              </w:rPr>
              <w:t xml:space="preserve"> Nepieciešams precizēt</w:t>
            </w:r>
            <w:r w:rsidR="00E128FB" w:rsidRPr="001A7B09">
              <w:rPr>
                <w:lang w:val="lv-LV"/>
              </w:rPr>
              <w:t xml:space="preserve"> saņemamās un nododamās informācijas iespējas</w:t>
            </w:r>
            <w:r w:rsidR="00A1419C" w:rsidRPr="001A7B09">
              <w:rPr>
                <w:lang w:val="lv-LV"/>
              </w:rPr>
              <w:t xml:space="preserve"> sistēmanalīzes laikā</w:t>
            </w:r>
          </w:p>
        </w:tc>
      </w:tr>
      <w:tr w:rsidR="00C47ECD" w:rsidRPr="001A7B09" w14:paraId="03C8C3ED"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D934281" w14:textId="77777777" w:rsidR="00C47ECD" w:rsidRPr="001A7B09" w:rsidRDefault="00C47ECD"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456B3AAF" w14:textId="6CBF173A" w:rsidR="00C47ECD" w:rsidRPr="001A7B09"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eKase</w:t>
            </w:r>
          </w:p>
        </w:tc>
        <w:tc>
          <w:tcPr>
            <w:tcW w:w="2126" w:type="dxa"/>
          </w:tcPr>
          <w:p w14:paraId="3DB7341A" w14:textId="79EAFF02" w:rsidR="00C47ECD" w:rsidRPr="001A7B09"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Valsts kase</w:t>
            </w:r>
          </w:p>
        </w:tc>
        <w:tc>
          <w:tcPr>
            <w:tcW w:w="1134" w:type="dxa"/>
          </w:tcPr>
          <w:p w14:paraId="38568BD5" w14:textId="4745E224" w:rsidR="00C47ECD" w:rsidRPr="001A7B09"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ascii="EYInterstate Light" w:hAnsi="EYInterstate Light"/>
                <w:szCs w:val="22"/>
                <w:lang w:val="lv-LV"/>
              </w:rPr>
              <w:t>Jauns</w:t>
            </w:r>
          </w:p>
        </w:tc>
        <w:tc>
          <w:tcPr>
            <w:tcW w:w="1276" w:type="dxa"/>
          </w:tcPr>
          <w:p w14:paraId="6B3F41AB" w14:textId="36F6974D" w:rsidR="00C47ECD" w:rsidRPr="001A7B09" w:rsidRDefault="00A77D34" w:rsidP="00C47ECD">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Cits</w:t>
            </w:r>
          </w:p>
        </w:tc>
        <w:tc>
          <w:tcPr>
            <w:tcW w:w="1276" w:type="dxa"/>
          </w:tcPr>
          <w:p w14:paraId="74C72E69" w14:textId="0B85A092" w:rsidR="00C47ECD" w:rsidRPr="001A7B09"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Datu saņemšana uz ATD IS</w:t>
            </w:r>
          </w:p>
        </w:tc>
        <w:tc>
          <w:tcPr>
            <w:tcW w:w="1984" w:type="dxa"/>
          </w:tcPr>
          <w:p w14:paraId="184C6490" w14:textId="596E26B1" w:rsidR="00C47ECD" w:rsidRPr="001A7B09" w:rsidRDefault="00FB57C3" w:rsidP="00C47ECD">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c>
          <w:tcPr>
            <w:tcW w:w="2835" w:type="dxa"/>
          </w:tcPr>
          <w:p w14:paraId="45BAA9E0" w14:textId="36981BAD" w:rsidR="00C47ECD" w:rsidRPr="001A7B09"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ascii="EYInterstate Light" w:hAnsi="EYInterstate Light"/>
                <w:szCs w:val="22"/>
                <w:lang w:val="lv-LV"/>
              </w:rPr>
              <w:t xml:space="preserve">Informācija par klienta veiktajiem nodevas </w:t>
            </w:r>
            <w:r w:rsidR="005B5552" w:rsidRPr="001A7B09">
              <w:rPr>
                <w:rFonts w:ascii="EYInterstate Light" w:hAnsi="EYInterstate Light"/>
                <w:szCs w:val="22"/>
                <w:lang w:val="lv-LV"/>
              </w:rPr>
              <w:t>maksājumiem</w:t>
            </w:r>
            <w:r w:rsidRPr="001A7B09">
              <w:rPr>
                <w:rFonts w:ascii="EYInterstate Light" w:hAnsi="EYInterstate Light"/>
                <w:szCs w:val="22"/>
                <w:lang w:val="lv-LV"/>
              </w:rPr>
              <w:t xml:space="preserve"> uz Valsts kases kontiem</w:t>
            </w:r>
          </w:p>
        </w:tc>
        <w:tc>
          <w:tcPr>
            <w:tcW w:w="2714" w:type="dxa"/>
          </w:tcPr>
          <w:p w14:paraId="2513CDBE" w14:textId="2456628C" w:rsidR="00C47ECD" w:rsidRPr="001A7B09" w:rsidRDefault="00BB3960" w:rsidP="00C47ECD">
            <w:pPr>
              <w:widowControl/>
              <w:autoSpaceDE/>
              <w:autoSpaceDN/>
              <w:adjustRightInd/>
              <w:jc w:val="both"/>
              <w:cnfStyle w:val="000000000000" w:firstRow="0" w:lastRow="0" w:firstColumn="0" w:lastColumn="0" w:oddVBand="0" w:evenVBand="0" w:oddHBand="0" w:evenHBand="0" w:firstRowFirstColumn="0" w:firstRowLastColumn="0" w:lastRowFirstColumn="0" w:lastRowLastColumn="0"/>
              <w:rPr>
                <w:rFonts w:asciiTheme="minorHAnsi" w:hAnsiTheme="minorHAnsi" w:cs="Calibri"/>
                <w:sz w:val="18"/>
                <w:szCs w:val="18"/>
                <w:lang w:eastAsia="en-GB"/>
              </w:rPr>
            </w:pPr>
            <w:r w:rsidRPr="001A7B09">
              <w:rPr>
                <w:rFonts w:asciiTheme="minorHAnsi" w:hAnsiTheme="minorHAnsi" w:cs="Calibri"/>
                <w:sz w:val="18"/>
                <w:szCs w:val="18"/>
                <w:lang w:eastAsia="en-GB"/>
              </w:rPr>
              <w:t>-</w:t>
            </w:r>
          </w:p>
        </w:tc>
      </w:tr>
      <w:tr w:rsidR="00BD7345" w:rsidRPr="001A7B09" w14:paraId="47414769"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4E76D4D4" w14:textId="77777777" w:rsidR="007B2954" w:rsidRPr="001A7B09" w:rsidRDefault="007B2954"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3FCFB5A9" w14:textId="2EC32BCE" w:rsidR="007B2954" w:rsidRPr="001A7B09" w:rsidRDefault="007B2954" w:rsidP="0027696A">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Maksājumu modulis</w:t>
            </w:r>
            <w:r w:rsidR="00882D99" w:rsidRPr="001A7B09">
              <w:rPr>
                <w:lang w:val="lv-LV"/>
              </w:rPr>
              <w:t xml:space="preserve"> (MM)</w:t>
            </w:r>
          </w:p>
        </w:tc>
        <w:tc>
          <w:tcPr>
            <w:tcW w:w="2126" w:type="dxa"/>
          </w:tcPr>
          <w:p w14:paraId="2232A8DD" w14:textId="7E499F5B" w:rsidR="007B2954" w:rsidRPr="001A7B09" w:rsidRDefault="3885D9DE" w:rsidP="0E23D617">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E23D617">
              <w:rPr>
                <w:lang w:val="lv-LV"/>
              </w:rPr>
              <w:t>Valsts digitālās attīstības aģentūra</w:t>
            </w:r>
          </w:p>
          <w:p w14:paraId="1E78FCC6" w14:textId="50113642" w:rsidR="007B2954" w:rsidRPr="001A7B09" w:rsidRDefault="007B2954" w:rsidP="0027696A">
            <w:pPr>
              <w:pStyle w:val="Table"/>
              <w:cnfStyle w:val="000000100000" w:firstRow="0" w:lastRow="0" w:firstColumn="0" w:lastColumn="0" w:oddVBand="0" w:evenVBand="0" w:oddHBand="1" w:evenHBand="0" w:firstRowFirstColumn="0" w:firstRowLastColumn="0" w:lastRowFirstColumn="0" w:lastRowLastColumn="0"/>
              <w:rPr>
                <w:lang w:val="lv-LV"/>
              </w:rPr>
            </w:pPr>
          </w:p>
        </w:tc>
        <w:tc>
          <w:tcPr>
            <w:tcW w:w="1134" w:type="dxa"/>
          </w:tcPr>
          <w:p w14:paraId="2285EC62" w14:textId="38099645" w:rsidR="007B2954" w:rsidRPr="001A7B09" w:rsidRDefault="007B2954" w:rsidP="0027696A">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ascii="EYInterstate Light" w:hAnsi="EYInterstate Light"/>
                <w:szCs w:val="22"/>
                <w:lang w:val="lv-LV"/>
              </w:rPr>
              <w:t>Jauns</w:t>
            </w:r>
          </w:p>
        </w:tc>
        <w:tc>
          <w:tcPr>
            <w:tcW w:w="1276" w:type="dxa"/>
          </w:tcPr>
          <w:p w14:paraId="06CA24C7" w14:textId="013382ED" w:rsidR="007B2954" w:rsidRPr="001A7B09" w:rsidRDefault="00882D99" w:rsidP="0027696A">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VISS komponente</w:t>
            </w:r>
          </w:p>
        </w:tc>
        <w:tc>
          <w:tcPr>
            <w:tcW w:w="1276" w:type="dxa"/>
          </w:tcPr>
          <w:p w14:paraId="13F18A1D" w14:textId="62D69AB6" w:rsidR="007B2954" w:rsidRPr="001A7B09" w:rsidRDefault="007B2954" w:rsidP="0027696A">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Divvirziena</w:t>
            </w:r>
          </w:p>
        </w:tc>
        <w:tc>
          <w:tcPr>
            <w:tcW w:w="1984" w:type="dxa"/>
          </w:tcPr>
          <w:p w14:paraId="344C2745" w14:textId="09077481" w:rsidR="007B2954" w:rsidRPr="001A7B09" w:rsidRDefault="006F05DA" w:rsidP="0027696A">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ascii="EYInterstate Light" w:hAnsi="EYInterstate Light"/>
                <w:szCs w:val="22"/>
                <w:lang w:val="lv-LV"/>
              </w:rPr>
              <w:t>Informācija par pakalpojumu apmaksas groz</w:t>
            </w:r>
            <w:r w:rsidR="00F51630" w:rsidRPr="001A7B09">
              <w:rPr>
                <w:rFonts w:ascii="EYInterstate Light" w:hAnsi="EYInterstate Light"/>
                <w:szCs w:val="22"/>
                <w:lang w:val="lv-LV"/>
              </w:rPr>
              <w:t>ā pievienotajiem pakalpojumiem</w:t>
            </w:r>
            <w:r w:rsidR="00F51630" w:rsidRPr="001A7B09" w:rsidDel="006F05DA">
              <w:rPr>
                <w:rFonts w:cs="Calibri"/>
                <w:sz w:val="18"/>
                <w:szCs w:val="18"/>
                <w:lang w:val="lv-LV" w:eastAsia="en-GB"/>
              </w:rPr>
              <w:t xml:space="preserve"> </w:t>
            </w:r>
          </w:p>
        </w:tc>
        <w:tc>
          <w:tcPr>
            <w:tcW w:w="2835" w:type="dxa"/>
          </w:tcPr>
          <w:p w14:paraId="688B4666" w14:textId="10782FDF" w:rsidR="007B2954" w:rsidRPr="001A7B09" w:rsidRDefault="00026E63" w:rsidP="0027696A">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ascii="EYInterstate Light" w:hAnsi="EYInterstate Light"/>
                <w:szCs w:val="22"/>
                <w:lang w:val="lv-LV"/>
              </w:rPr>
              <w:t xml:space="preserve">Informācija par pakalpojumu apmaksas groza apmaksas statusu </w:t>
            </w:r>
            <w:r w:rsidR="00032A13" w:rsidRPr="001A7B09">
              <w:rPr>
                <w:rFonts w:cs="Calibri"/>
                <w:sz w:val="18"/>
                <w:szCs w:val="18"/>
                <w:lang w:val="lv-LV" w:eastAsia="en-GB"/>
              </w:rPr>
              <w:t>-</w:t>
            </w:r>
          </w:p>
        </w:tc>
        <w:tc>
          <w:tcPr>
            <w:tcW w:w="2714" w:type="dxa"/>
          </w:tcPr>
          <w:p w14:paraId="4218AA12" w14:textId="0547FAD8" w:rsidR="007B2954" w:rsidRPr="001A7B09" w:rsidRDefault="00BB3960" w:rsidP="0027696A">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4E1F37" w:rsidRPr="001A7B09" w14:paraId="4B290160"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7723B55D" w14:textId="77777777" w:rsidR="004E1F37" w:rsidRPr="001A7B09" w:rsidRDefault="004E1F37" w:rsidP="004E1F37">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2FF1AA52" w14:textId="1F76FBAF" w:rsidR="004E1F37" w:rsidRPr="001A7B09" w:rsidRDefault="004E1F37" w:rsidP="004E1F37">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Precīzs komponentes nosaukums nav zināms</w:t>
            </w:r>
          </w:p>
        </w:tc>
        <w:tc>
          <w:tcPr>
            <w:tcW w:w="2126" w:type="dxa"/>
          </w:tcPr>
          <w:p w14:paraId="651FD73D" w14:textId="224D3E96" w:rsidR="004E1F37" w:rsidRPr="001A7B09" w:rsidRDefault="004E1F37" w:rsidP="004E1F37">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Everypay</w:t>
            </w:r>
            <w:r w:rsidR="7DB1FFD1" w:rsidRPr="001A7B09">
              <w:rPr>
                <w:lang w:val="lv-LV"/>
              </w:rPr>
              <w:t xml:space="preserve"> </w:t>
            </w:r>
            <w:r w:rsidR="00394D96" w:rsidRPr="001A7B09">
              <w:rPr>
                <w:lang w:val="lv-LV"/>
              </w:rPr>
              <w:t>vai</w:t>
            </w:r>
            <w:r w:rsidR="7DB1FFD1" w:rsidRPr="001A7B09">
              <w:rPr>
                <w:lang w:val="lv-LV"/>
              </w:rPr>
              <w:t xml:space="preserve"> Klix</w:t>
            </w:r>
          </w:p>
        </w:tc>
        <w:tc>
          <w:tcPr>
            <w:tcW w:w="1134" w:type="dxa"/>
          </w:tcPr>
          <w:p w14:paraId="11913BFE" w14:textId="145C5F62" w:rsidR="004E1F37" w:rsidRPr="001A7B09"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Jauns</w:t>
            </w:r>
          </w:p>
        </w:tc>
        <w:tc>
          <w:tcPr>
            <w:tcW w:w="1276" w:type="dxa"/>
          </w:tcPr>
          <w:p w14:paraId="0BB74A48" w14:textId="36C3F0A5" w:rsidR="004E1F37" w:rsidRPr="001A7B09" w:rsidRDefault="004E1F37" w:rsidP="004E1F37">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Cits</w:t>
            </w:r>
          </w:p>
        </w:tc>
        <w:tc>
          <w:tcPr>
            <w:tcW w:w="1276" w:type="dxa"/>
          </w:tcPr>
          <w:p w14:paraId="11A958D1" w14:textId="15F3ACB5" w:rsidR="004E1F37" w:rsidRPr="001A7B09" w:rsidRDefault="004E1F37" w:rsidP="004E1F37">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Divvirziena</w:t>
            </w:r>
          </w:p>
        </w:tc>
        <w:tc>
          <w:tcPr>
            <w:tcW w:w="1984" w:type="dxa"/>
          </w:tcPr>
          <w:p w14:paraId="28C1074B" w14:textId="46B66122" w:rsidR="004E1F37" w:rsidRPr="001A7B09"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Informācija par pakalpojumu apmaksas grozā pievienotajiem pakalpojumiem</w:t>
            </w:r>
          </w:p>
        </w:tc>
        <w:tc>
          <w:tcPr>
            <w:tcW w:w="2835" w:type="dxa"/>
          </w:tcPr>
          <w:p w14:paraId="10419906" w14:textId="0360C3EF" w:rsidR="004E1F37" w:rsidRPr="001A7B09"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ascii="EYInterstate Light" w:hAnsi="EYInterstate Light"/>
                <w:szCs w:val="22"/>
                <w:lang w:val="lv-LV"/>
              </w:rPr>
              <w:t>Informācija par pakalpojumu apmaksas groza apmaksas statusu</w:t>
            </w:r>
          </w:p>
        </w:tc>
        <w:tc>
          <w:tcPr>
            <w:tcW w:w="2714" w:type="dxa"/>
          </w:tcPr>
          <w:p w14:paraId="3F982750" w14:textId="18ED588D" w:rsidR="004E1F37" w:rsidRPr="001A7B09"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Datu apmaiņas princips un tehniskā realizācija precizējama sistēmanalīzes laikā.</w:t>
            </w:r>
          </w:p>
        </w:tc>
      </w:tr>
      <w:tr w:rsidR="005B182C" w:rsidRPr="001A7B09" w14:paraId="5C783B82"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6C3CA07F" w14:textId="77777777" w:rsidR="005B182C" w:rsidRPr="001A7B09" w:rsidRDefault="005B182C" w:rsidP="005B182C">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6CE60C17" w14:textId="3A2CAB3F" w:rsidR="005B182C" w:rsidRPr="001A7B09" w:rsidRDefault="005B182C" w:rsidP="005B182C">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 xml:space="preserve">Precīzs komponentes </w:t>
            </w:r>
            <w:r w:rsidRPr="001A7B09">
              <w:rPr>
                <w:lang w:val="lv-LV"/>
              </w:rPr>
              <w:lastRenderedPageBreak/>
              <w:t>nosaukums nav zināms</w:t>
            </w:r>
          </w:p>
        </w:tc>
        <w:tc>
          <w:tcPr>
            <w:tcW w:w="2126" w:type="dxa"/>
          </w:tcPr>
          <w:p w14:paraId="506AB42F" w14:textId="5EB26A66" w:rsidR="005B182C" w:rsidRPr="001A7B09" w:rsidRDefault="005B182C" w:rsidP="005B182C">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lastRenderedPageBreak/>
              <w:t>Digitālā tahogrāfa karšu ražotājs</w:t>
            </w:r>
          </w:p>
        </w:tc>
        <w:tc>
          <w:tcPr>
            <w:tcW w:w="1134" w:type="dxa"/>
          </w:tcPr>
          <w:p w14:paraId="288F4338" w14:textId="7DA8B513" w:rsidR="005B182C" w:rsidRPr="001A7B09"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Eksistējošs</w:t>
            </w:r>
          </w:p>
        </w:tc>
        <w:tc>
          <w:tcPr>
            <w:tcW w:w="1276" w:type="dxa"/>
          </w:tcPr>
          <w:p w14:paraId="1B129483" w14:textId="4C379AEE" w:rsidR="005B182C" w:rsidRPr="001A7B09" w:rsidRDefault="005B182C" w:rsidP="005B182C">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Cits</w:t>
            </w:r>
          </w:p>
        </w:tc>
        <w:tc>
          <w:tcPr>
            <w:tcW w:w="1276" w:type="dxa"/>
          </w:tcPr>
          <w:p w14:paraId="32D81EE9" w14:textId="0C3F6E36" w:rsidR="005B182C" w:rsidRPr="001A7B09" w:rsidRDefault="005B182C" w:rsidP="005B182C">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Divvirziena</w:t>
            </w:r>
          </w:p>
        </w:tc>
        <w:tc>
          <w:tcPr>
            <w:tcW w:w="1984" w:type="dxa"/>
          </w:tcPr>
          <w:p w14:paraId="2826A8C3" w14:textId="7873C79C" w:rsidR="005B182C" w:rsidRPr="001A7B09"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 xml:space="preserve">Informācija, kas saistīta ar tahogrāfu karšu </w:t>
            </w:r>
            <w:r w:rsidRPr="001A7B09">
              <w:rPr>
                <w:rFonts w:ascii="EYInterstate Light" w:hAnsi="EYInterstate Light"/>
                <w:szCs w:val="22"/>
                <w:lang w:val="lv-LV"/>
              </w:rPr>
              <w:lastRenderedPageBreak/>
              <w:t>ražošanas procesu (personas dati uz tahogrāfa kartes u.c.)</w:t>
            </w:r>
          </w:p>
        </w:tc>
        <w:tc>
          <w:tcPr>
            <w:tcW w:w="2835" w:type="dxa"/>
          </w:tcPr>
          <w:p w14:paraId="6E250BB1" w14:textId="0CBD9C25" w:rsidR="005B182C" w:rsidRPr="001A7B09"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lastRenderedPageBreak/>
              <w:t xml:space="preserve">Informācija, kas saistīta ar tahogrāfu karšu ražošanas procesu (kartes </w:t>
            </w:r>
            <w:r w:rsidRPr="001A7B09">
              <w:rPr>
                <w:rFonts w:ascii="EYInterstate Light" w:hAnsi="EYInterstate Light"/>
                <w:szCs w:val="22"/>
                <w:lang w:val="lv-LV"/>
              </w:rPr>
              <w:lastRenderedPageBreak/>
              <w:t xml:space="preserve">izgatavošanas statuss un kartes informācija u.c.) </w:t>
            </w:r>
          </w:p>
        </w:tc>
        <w:tc>
          <w:tcPr>
            <w:tcW w:w="2714" w:type="dxa"/>
          </w:tcPr>
          <w:p w14:paraId="1E3E70C0" w14:textId="611BDD47" w:rsidR="005B182C" w:rsidRPr="001A7B09"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lastRenderedPageBreak/>
              <w:t xml:space="preserve">Datu apmaiņas princips, balstās uz norādīto specifikāciju savstarpēji noslēgtajā līgumā starp </w:t>
            </w:r>
            <w:r w:rsidRPr="001A7B09">
              <w:rPr>
                <w:rFonts w:cs="Calibri"/>
                <w:sz w:val="18"/>
                <w:szCs w:val="18"/>
                <w:lang w:val="lv-LV" w:eastAsia="en-GB"/>
              </w:rPr>
              <w:lastRenderedPageBreak/>
              <w:t>digitālā tahogrāfa karšu ražotāju un ATD</w:t>
            </w:r>
          </w:p>
        </w:tc>
      </w:tr>
      <w:tr w:rsidR="008C01A6" w:rsidRPr="001A7B09" w14:paraId="1285F6C3"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00180E38" w14:textId="77777777" w:rsidR="008C01A6" w:rsidRPr="001A7B09" w:rsidRDefault="008C01A6" w:rsidP="008C01A6">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35E62B33" w14:textId="7E459354"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Precīzs komponentes nosaukums nav zināms</w:t>
            </w:r>
          </w:p>
        </w:tc>
        <w:tc>
          <w:tcPr>
            <w:tcW w:w="2126" w:type="dxa"/>
          </w:tcPr>
          <w:p w14:paraId="5A14077D" w14:textId="6FA3BAD1"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Omniva</w:t>
            </w:r>
          </w:p>
        </w:tc>
        <w:tc>
          <w:tcPr>
            <w:tcW w:w="1134" w:type="dxa"/>
          </w:tcPr>
          <w:p w14:paraId="4D702438" w14:textId="7742DC2F"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Jauns</w:t>
            </w:r>
          </w:p>
        </w:tc>
        <w:tc>
          <w:tcPr>
            <w:tcW w:w="1276" w:type="dxa"/>
          </w:tcPr>
          <w:p w14:paraId="622A6211" w14:textId="5B05E571"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rFonts w:cs="Calibri"/>
                <w:sz w:val="18"/>
                <w:szCs w:val="18"/>
                <w:lang w:val="lv-LV" w:eastAsia="en-GB"/>
              </w:rPr>
              <w:t>Cits</w:t>
            </w:r>
          </w:p>
        </w:tc>
        <w:tc>
          <w:tcPr>
            <w:tcW w:w="1276" w:type="dxa"/>
          </w:tcPr>
          <w:p w14:paraId="0F010B55" w14:textId="0C400F53"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Divvirziena</w:t>
            </w:r>
          </w:p>
        </w:tc>
        <w:tc>
          <w:tcPr>
            <w:tcW w:w="1984" w:type="dxa"/>
          </w:tcPr>
          <w:p w14:paraId="361C7799" w14:textId="10988C84"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lang w:val="lv-LV"/>
              </w:rPr>
              <w:t>Noformēts klienta pasūtījums uz izvēlēto piegādes punktu</w:t>
            </w:r>
          </w:p>
        </w:tc>
        <w:tc>
          <w:tcPr>
            <w:tcW w:w="2835" w:type="dxa"/>
          </w:tcPr>
          <w:p w14:paraId="4753619E" w14:textId="77777777"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Informācija par pieejamajiem pakomāta saņemšanas punktiem.</w:t>
            </w:r>
          </w:p>
          <w:p w14:paraId="64D4D70B" w14:textId="77777777"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Informācija, kas nepieciešama, lai noformētu pakomāta pasūtījumu.</w:t>
            </w:r>
          </w:p>
          <w:p w14:paraId="544AA95F" w14:textId="77777777"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Informācija, kas nepieciešama, lai izdrukātu sūtījuma etiķeti.</w:t>
            </w:r>
          </w:p>
          <w:p w14:paraId="7D24F980" w14:textId="4F507C53"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lang w:val="lv-LV"/>
              </w:rPr>
              <w:t>Informācija par pasūtījuma statusu.</w:t>
            </w:r>
          </w:p>
        </w:tc>
        <w:tc>
          <w:tcPr>
            <w:tcW w:w="2714" w:type="dxa"/>
          </w:tcPr>
          <w:p w14:paraId="0E84AA4D" w14:textId="5DBE5BAF" w:rsidR="008C01A6" w:rsidRPr="001A7B09"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Jānodrošina sistēmas integrācija sūtījuma izveidošanas un atsekošanas funkcionalitātei ar Omniva IS, balstoties uz pieejamo datu apmaiņas dokumentāciju. https://www.omniva.ee/en/business/api/documentation/</w:t>
            </w:r>
            <w:r w:rsidRPr="001A7B09">
              <w:rPr>
                <w:rFonts w:cs="Calibri"/>
                <w:sz w:val="18"/>
                <w:szCs w:val="18"/>
                <w:lang w:val="lv-LV" w:eastAsia="en-GB"/>
              </w:rPr>
              <w:br/>
              <w:t>Precīzi tehniskie parametri nosakāmi sistēmanalīzes laikā.</w:t>
            </w:r>
          </w:p>
        </w:tc>
      </w:tr>
      <w:tr w:rsidR="004B16F5" w:rsidRPr="001A7B09" w14:paraId="25630F76"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1260790C" w14:textId="77777777" w:rsidR="004B16F5" w:rsidRPr="001A7B09" w:rsidRDefault="004B16F5" w:rsidP="004B16F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1A107330" w14:textId="02FB01FD"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Precīzs komponentes nosaukums nav zināms</w:t>
            </w:r>
          </w:p>
        </w:tc>
        <w:tc>
          <w:tcPr>
            <w:tcW w:w="2126" w:type="dxa"/>
          </w:tcPr>
          <w:p w14:paraId="041FCA43" w14:textId="2C3F51D8"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DPD</w:t>
            </w:r>
          </w:p>
        </w:tc>
        <w:tc>
          <w:tcPr>
            <w:tcW w:w="1134" w:type="dxa"/>
          </w:tcPr>
          <w:p w14:paraId="529F2D4D" w14:textId="14339C52"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Jauns</w:t>
            </w:r>
          </w:p>
        </w:tc>
        <w:tc>
          <w:tcPr>
            <w:tcW w:w="1276" w:type="dxa"/>
          </w:tcPr>
          <w:p w14:paraId="3F99CF52" w14:textId="1B00A8E5"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rFonts w:cs="Calibri"/>
                <w:sz w:val="18"/>
                <w:szCs w:val="18"/>
                <w:lang w:val="lv-LV" w:eastAsia="en-GB"/>
              </w:rPr>
              <w:t>Cits</w:t>
            </w:r>
          </w:p>
        </w:tc>
        <w:tc>
          <w:tcPr>
            <w:tcW w:w="1276" w:type="dxa"/>
          </w:tcPr>
          <w:p w14:paraId="0AB3494B" w14:textId="035C080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Divvirziena</w:t>
            </w:r>
          </w:p>
        </w:tc>
        <w:tc>
          <w:tcPr>
            <w:tcW w:w="1984" w:type="dxa"/>
          </w:tcPr>
          <w:p w14:paraId="1B0F872F" w14:textId="7CAC95CF"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lang w:val="lv-LV"/>
              </w:rPr>
              <w:t>Noformēts klienta pasūtījums uz izvēlēto piegādes punktu</w:t>
            </w:r>
          </w:p>
        </w:tc>
        <w:tc>
          <w:tcPr>
            <w:tcW w:w="2835" w:type="dxa"/>
          </w:tcPr>
          <w:p w14:paraId="03FC18EB"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Informācija par pieejamajiem pakomāta saņemšanas punktiem.</w:t>
            </w:r>
          </w:p>
          <w:p w14:paraId="7954A671"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Informācija, kas nepieciešama, lai noformētu pakomāta pasūtījumu.</w:t>
            </w:r>
          </w:p>
          <w:p w14:paraId="3F822A4C"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Informācija, kas nepieciešama, lai izdrukātu sūtījuma etiķeti.</w:t>
            </w:r>
          </w:p>
          <w:p w14:paraId="3DC1CDBF" w14:textId="7F9D792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lang w:val="lv-LV"/>
              </w:rPr>
              <w:t>Informācija par pasūtījuma statusu.</w:t>
            </w:r>
          </w:p>
        </w:tc>
        <w:tc>
          <w:tcPr>
            <w:tcW w:w="2714" w:type="dxa"/>
          </w:tcPr>
          <w:p w14:paraId="573DBB50"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Jānodrošina sistēmas integrācija sūtījuma izveidošanas un atsekošanas funkcionalitātei ar DPD IS, balstoties uz pieejamo datu apmaiņas dokumentāciju. https://www.dpd.com/lv/lv/sutisana/e-komercija/izstradatajiem/</w:t>
            </w:r>
          </w:p>
          <w:p w14:paraId="4EFEF0A7" w14:textId="7647C67F"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Precīzi tehniskie parametri nosakāmi sistēmanalīzes laikā.</w:t>
            </w:r>
          </w:p>
        </w:tc>
      </w:tr>
      <w:tr w:rsidR="004B16F5" w:rsidRPr="001A7B09" w14:paraId="5F6CF41B"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129D313A" w14:textId="77777777" w:rsidR="004B16F5" w:rsidRPr="001A7B09" w:rsidRDefault="004B16F5" w:rsidP="004B16F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33764301" w14:textId="7FB5195C" w:rsidR="004B16F5" w:rsidRPr="001A7B09" w:rsidRDefault="004B16F5" w:rsidP="004B16F5">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TACHOnet tīkls (TESTA2)</w:t>
            </w:r>
          </w:p>
        </w:tc>
        <w:tc>
          <w:tcPr>
            <w:tcW w:w="2126" w:type="dxa"/>
          </w:tcPr>
          <w:p w14:paraId="5AF55B66" w14:textId="0B9121FC" w:rsidR="004B16F5" w:rsidRPr="001A7B09" w:rsidRDefault="004B16F5" w:rsidP="004B16F5">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Eiropas Komisija</w:t>
            </w:r>
          </w:p>
        </w:tc>
        <w:tc>
          <w:tcPr>
            <w:tcW w:w="1134" w:type="dxa"/>
          </w:tcPr>
          <w:p w14:paraId="11C03053" w14:textId="287A4F3E" w:rsidR="004B16F5" w:rsidRPr="001A7B09"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Jauns</w:t>
            </w:r>
          </w:p>
        </w:tc>
        <w:tc>
          <w:tcPr>
            <w:tcW w:w="1276" w:type="dxa"/>
          </w:tcPr>
          <w:p w14:paraId="150A9295" w14:textId="43A1C295" w:rsidR="004B16F5" w:rsidRPr="001A7B09"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Cits</w:t>
            </w:r>
          </w:p>
        </w:tc>
        <w:tc>
          <w:tcPr>
            <w:tcW w:w="1276" w:type="dxa"/>
          </w:tcPr>
          <w:p w14:paraId="51A61AF8" w14:textId="4AAF5838" w:rsidR="004B16F5" w:rsidRPr="001A7B09" w:rsidRDefault="004B16F5" w:rsidP="004B16F5">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Divvirziena</w:t>
            </w:r>
          </w:p>
        </w:tc>
        <w:tc>
          <w:tcPr>
            <w:tcW w:w="1984" w:type="dxa"/>
          </w:tcPr>
          <w:p w14:paraId="6C6588D0" w14:textId="0063900A" w:rsidR="004B16F5" w:rsidRPr="001A7B09"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Informācija par Latvijā izsniegtu vadītāja digitālā tahogrāfa karti</w:t>
            </w:r>
          </w:p>
        </w:tc>
        <w:tc>
          <w:tcPr>
            <w:tcW w:w="2835" w:type="dxa"/>
          </w:tcPr>
          <w:p w14:paraId="0E3E82E9" w14:textId="64C1D877" w:rsidR="004B16F5" w:rsidRPr="001A7B09"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Informācija par citā valstī izsniegtu vadītāja digitālā tahogrāfa karti</w:t>
            </w:r>
          </w:p>
        </w:tc>
        <w:tc>
          <w:tcPr>
            <w:tcW w:w="2714" w:type="dxa"/>
          </w:tcPr>
          <w:p w14:paraId="68CF517D" w14:textId="75359398" w:rsidR="004B16F5" w:rsidRPr="001A7B09"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Jānodrošina sistēmas integrācija ar ES Tachonet tīklu, atbilstoši normatīvajā regulējumā noteiktajiem datu apmaiņas kritērijiem</w:t>
            </w:r>
          </w:p>
          <w:p w14:paraId="0F30D520" w14:textId="7E0D3361" w:rsidR="004B16F5" w:rsidRPr="001A7B09"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p>
        </w:tc>
      </w:tr>
      <w:tr w:rsidR="004B16F5" w:rsidRPr="001A7B09" w14:paraId="7ACAA68F"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0BCA60E9" w14:textId="77777777" w:rsidR="004B16F5" w:rsidRPr="001A7B09" w:rsidRDefault="004B16F5" w:rsidP="004B16F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6DF46FF5" w14:textId="0569BF8D"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ERRU tīkls (TESTA2)</w:t>
            </w:r>
          </w:p>
        </w:tc>
        <w:tc>
          <w:tcPr>
            <w:tcW w:w="2126" w:type="dxa"/>
          </w:tcPr>
          <w:p w14:paraId="5577F560" w14:textId="189767F2"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Eiropas Komisija</w:t>
            </w:r>
          </w:p>
        </w:tc>
        <w:tc>
          <w:tcPr>
            <w:tcW w:w="1134" w:type="dxa"/>
          </w:tcPr>
          <w:p w14:paraId="760D48F3" w14:textId="08F262AC"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Jauns</w:t>
            </w:r>
          </w:p>
        </w:tc>
        <w:tc>
          <w:tcPr>
            <w:tcW w:w="1276" w:type="dxa"/>
          </w:tcPr>
          <w:p w14:paraId="76B493C0" w14:textId="3C1C3EF2"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Cits</w:t>
            </w:r>
          </w:p>
        </w:tc>
        <w:tc>
          <w:tcPr>
            <w:tcW w:w="1276" w:type="dxa"/>
          </w:tcPr>
          <w:p w14:paraId="08952829" w14:textId="1600BF0A"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Divvirziena</w:t>
            </w:r>
          </w:p>
        </w:tc>
        <w:tc>
          <w:tcPr>
            <w:tcW w:w="1984" w:type="dxa"/>
          </w:tcPr>
          <w:p w14:paraId="7E8B5076" w14:textId="311DF9A4"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Izsniegtie dokumenti/ apliecinājumi</w:t>
            </w:r>
            <w:r w:rsidR="00835C1D" w:rsidRPr="001A7B09">
              <w:rPr>
                <w:lang w:val="lv-LV"/>
              </w:rPr>
              <w:t xml:space="preserve"> un informācija par pārvadātāju</w:t>
            </w:r>
          </w:p>
          <w:p w14:paraId="419AB627"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p>
          <w:p w14:paraId="674AD699" w14:textId="5B790B1F"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Pārvadājumu vadītāja labas reputācijas informācija</w:t>
            </w:r>
          </w:p>
          <w:p w14:paraId="3D17A305"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p>
          <w:p w14:paraId="237A4CCC"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Profesionālās kompetences sertifikāta informācija</w:t>
            </w:r>
          </w:p>
          <w:p w14:paraId="30EA6BF4"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p>
          <w:p w14:paraId="5D3266AA" w14:textId="69735759"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 xml:space="preserve">Informācijas apmaiņa par pārvadātāju izdarītajiem pārkāpumiem autopārvadājumu jomā un veiktajām </w:t>
            </w:r>
            <w:r w:rsidRPr="001A7B09">
              <w:rPr>
                <w:lang w:val="lv-LV"/>
              </w:rPr>
              <w:lastRenderedPageBreak/>
              <w:t>kontrolēm bez pārkāpumiem</w:t>
            </w:r>
          </w:p>
        </w:tc>
        <w:tc>
          <w:tcPr>
            <w:tcW w:w="2835" w:type="dxa"/>
          </w:tcPr>
          <w:p w14:paraId="79066D7B"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lastRenderedPageBreak/>
              <w:t>Izsniegtie dokumenti/ apliecinājumi</w:t>
            </w:r>
          </w:p>
          <w:p w14:paraId="06A2F6CE"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p>
          <w:p w14:paraId="34E2FEB3" w14:textId="4DAC79E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Pārvadājumu vadītāja labas reputācijas informācija</w:t>
            </w:r>
          </w:p>
          <w:p w14:paraId="0351E5E8"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p>
          <w:p w14:paraId="42B0490E" w14:textId="77777777"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Profesionālās kompetences sertifikāta informācija</w:t>
            </w:r>
          </w:p>
          <w:p w14:paraId="1512D426" w14:textId="77777777" w:rsidR="00033FE0" w:rsidRPr="001A7B09" w:rsidRDefault="00033FE0" w:rsidP="004B16F5">
            <w:pPr>
              <w:pStyle w:val="Table"/>
              <w:cnfStyle w:val="000000100000" w:firstRow="0" w:lastRow="0" w:firstColumn="0" w:lastColumn="0" w:oddVBand="0" w:evenVBand="0" w:oddHBand="1" w:evenHBand="0" w:firstRowFirstColumn="0" w:firstRowLastColumn="0" w:lastRowFirstColumn="0" w:lastRowLastColumn="0"/>
              <w:rPr>
                <w:lang w:val="lv-LV"/>
              </w:rPr>
            </w:pPr>
          </w:p>
          <w:p w14:paraId="71996351" w14:textId="7965338D" w:rsidR="00033FE0" w:rsidRPr="001A7B09" w:rsidRDefault="00033FE0" w:rsidP="004B16F5">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B473F3">
              <w:rPr>
                <w:lang w:val="lv-LV"/>
              </w:rPr>
              <w:t>Informācijas apmaiņa par pārvadātāju izdarītajiem pārkāpumiem autopārvadājumu jomā un veiktajām kontrolēm bez pārkāpumiem</w:t>
            </w:r>
          </w:p>
        </w:tc>
        <w:tc>
          <w:tcPr>
            <w:tcW w:w="2714" w:type="dxa"/>
          </w:tcPr>
          <w:p w14:paraId="24841948" w14:textId="6CCD845B"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Jānodrošina sistēmas integrācija ar ES ERRU tīklu, atbilstoši normatīvajā regulējumā noteiktajiem datu apmaiņas kritērijiem.</w:t>
            </w:r>
          </w:p>
        </w:tc>
      </w:tr>
      <w:tr w:rsidR="00135C96" w:rsidRPr="001A7B09" w14:paraId="5F50C8CE" w14:textId="77777777" w:rsidTr="3AA78CFC">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12E4D19" w14:textId="77777777" w:rsidR="00135C96" w:rsidRPr="001A7B09" w:rsidRDefault="00135C96" w:rsidP="00135C96">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4850B18A" w14:textId="73DB20B6" w:rsidR="00135C96" w:rsidRPr="001A7B09" w:rsidRDefault="00483657" w:rsidP="00135C96">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Vienreizējās iesniegšanas tehniskās sistēmas (OOTS)</w:t>
            </w:r>
          </w:p>
        </w:tc>
        <w:tc>
          <w:tcPr>
            <w:tcW w:w="2126" w:type="dxa"/>
          </w:tcPr>
          <w:p w14:paraId="5AB7E5D4" w14:textId="6EB48D1F" w:rsidR="00135C96" w:rsidRPr="001A7B09" w:rsidRDefault="00135C96" w:rsidP="00135C9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Eiropas komisija</w:t>
            </w:r>
          </w:p>
        </w:tc>
        <w:tc>
          <w:tcPr>
            <w:tcW w:w="1134" w:type="dxa"/>
          </w:tcPr>
          <w:p w14:paraId="5BF8E907" w14:textId="21C5EEFB" w:rsidR="00135C96" w:rsidRPr="001A7B09" w:rsidRDefault="00135C96" w:rsidP="00135C9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Jauns</w:t>
            </w:r>
          </w:p>
        </w:tc>
        <w:tc>
          <w:tcPr>
            <w:tcW w:w="1276" w:type="dxa"/>
          </w:tcPr>
          <w:p w14:paraId="7710AAC6" w14:textId="17A68BFF" w:rsidR="00135C96" w:rsidRPr="001A7B09" w:rsidRDefault="00135C96" w:rsidP="00135C96">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Cits</w:t>
            </w:r>
          </w:p>
        </w:tc>
        <w:tc>
          <w:tcPr>
            <w:tcW w:w="1276" w:type="dxa"/>
          </w:tcPr>
          <w:p w14:paraId="55746A16" w14:textId="312787DA" w:rsidR="00135C96" w:rsidRPr="001A7B09" w:rsidRDefault="00135C96" w:rsidP="00135C96">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Datu nodošana no ATD IS</w:t>
            </w:r>
          </w:p>
        </w:tc>
        <w:tc>
          <w:tcPr>
            <w:tcW w:w="1984" w:type="dxa"/>
          </w:tcPr>
          <w:p w14:paraId="6E16A714" w14:textId="3A17AA1A" w:rsidR="00135C96" w:rsidRPr="001A7B09" w:rsidRDefault="00135C96" w:rsidP="00135C9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Precizējams sistēmanalīzes laikā</w:t>
            </w:r>
          </w:p>
        </w:tc>
        <w:tc>
          <w:tcPr>
            <w:tcW w:w="2835" w:type="dxa"/>
          </w:tcPr>
          <w:p w14:paraId="7614A957" w14:textId="5A7D1DF9" w:rsidR="00135C96" w:rsidRPr="001A7B09" w:rsidRDefault="004D5A4F" w:rsidP="00135C96">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w:t>
            </w:r>
          </w:p>
        </w:tc>
        <w:tc>
          <w:tcPr>
            <w:tcW w:w="2714" w:type="dxa"/>
          </w:tcPr>
          <w:p w14:paraId="01DA3904" w14:textId="63292657" w:rsidR="00135C96" w:rsidRPr="00B473F3" w:rsidRDefault="004D5A4F" w:rsidP="00135C96">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B473F3">
              <w:rPr>
                <w:rFonts w:cs="Calibri"/>
                <w:sz w:val="18"/>
                <w:szCs w:val="18"/>
                <w:lang w:val="lv-LV" w:eastAsia="en-GB"/>
              </w:rPr>
              <w:t xml:space="preserve">Informācijas sistēma, kurai nepieciešams veikt datu nodošanu, atbilstoši EK </w:t>
            </w:r>
            <w:r w:rsidR="00D159FD" w:rsidRPr="00B473F3">
              <w:rPr>
                <w:rFonts w:cs="Calibri"/>
                <w:sz w:val="18"/>
                <w:szCs w:val="18"/>
                <w:lang w:val="lv-LV" w:eastAsia="en-GB"/>
              </w:rPr>
              <w:t>īstenošanas regulai 2022/1463 (2022.gada 5.augusts)</w:t>
            </w:r>
            <w:r w:rsidR="00264AB4" w:rsidRPr="00B473F3">
              <w:rPr>
                <w:rFonts w:cs="Calibri"/>
                <w:sz w:val="18"/>
                <w:szCs w:val="18"/>
                <w:lang w:val="lv-LV" w:eastAsia="en-GB"/>
              </w:rPr>
              <w:t xml:space="preserve"> </w:t>
            </w:r>
            <w:r w:rsidR="00264AB4">
              <w:fldChar w:fldCharType="begin"/>
            </w:r>
            <w:r w:rsidR="00264AB4" w:rsidRPr="00491991">
              <w:rPr>
                <w:lang w:val="lv-LV"/>
              </w:rPr>
              <w:instrText>HYPERLINK "https://eur-lex.europa.eu/eli/reg_impl/2022/1463/oj/?locale=LV"</w:instrText>
            </w:r>
            <w:r w:rsidR="00264AB4">
              <w:fldChar w:fldCharType="separate"/>
            </w:r>
            <w:r w:rsidR="00264AB4" w:rsidRPr="003236CC">
              <w:rPr>
                <w:sz w:val="18"/>
                <w:szCs w:val="18"/>
                <w:lang w:val="lv-LV"/>
              </w:rPr>
              <w:t>https://eur-lex.europa.eu/eli/reg_impl/2022/1463/oj/?locale=LV</w:t>
            </w:r>
            <w:r w:rsidR="00264AB4">
              <w:fldChar w:fldCharType="end"/>
            </w:r>
          </w:p>
          <w:p w14:paraId="11B17135" w14:textId="0B0AA334" w:rsidR="00264AB4" w:rsidRPr="00B473F3" w:rsidRDefault="00264AB4" w:rsidP="00135C96">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B473F3">
              <w:rPr>
                <w:rFonts w:cs="Calibri"/>
                <w:sz w:val="18"/>
                <w:szCs w:val="18"/>
                <w:lang w:val="lv-LV" w:eastAsia="en-GB"/>
              </w:rPr>
              <w:t xml:space="preserve">Precīza kārtība un datu </w:t>
            </w:r>
            <w:r w:rsidR="009F3704" w:rsidRPr="00B473F3">
              <w:rPr>
                <w:rFonts w:cs="Calibri"/>
                <w:sz w:val="18"/>
                <w:szCs w:val="18"/>
                <w:lang w:val="lv-LV" w:eastAsia="en-GB"/>
              </w:rPr>
              <w:t xml:space="preserve">avoti </w:t>
            </w:r>
            <w:r w:rsidRPr="00B473F3">
              <w:rPr>
                <w:rFonts w:cs="Calibri"/>
                <w:sz w:val="18"/>
                <w:szCs w:val="18"/>
                <w:lang w:val="lv-LV" w:eastAsia="en-GB"/>
              </w:rPr>
              <w:t>nosakām</w:t>
            </w:r>
            <w:r w:rsidR="009F3704" w:rsidRPr="00B473F3">
              <w:rPr>
                <w:rFonts w:cs="Calibri"/>
                <w:sz w:val="18"/>
                <w:szCs w:val="18"/>
                <w:lang w:val="lv-LV" w:eastAsia="en-GB"/>
              </w:rPr>
              <w:t>i</w:t>
            </w:r>
            <w:r w:rsidRPr="00B473F3">
              <w:rPr>
                <w:rFonts w:cs="Calibri"/>
                <w:sz w:val="18"/>
                <w:szCs w:val="18"/>
                <w:lang w:val="lv-LV" w:eastAsia="en-GB"/>
              </w:rPr>
              <w:t xml:space="preserve"> sistēm</w:t>
            </w:r>
            <w:r w:rsidR="009F3704" w:rsidRPr="00B473F3">
              <w:rPr>
                <w:rFonts w:cs="Calibri"/>
                <w:sz w:val="18"/>
                <w:szCs w:val="18"/>
                <w:lang w:val="lv-LV" w:eastAsia="en-GB"/>
              </w:rPr>
              <w:t>analīzes laikā, balstoties uz izvirzītajām regulas prasībām un Pasūtītāja norādēm.</w:t>
            </w:r>
          </w:p>
        </w:tc>
      </w:tr>
      <w:tr w:rsidR="004B16F5" w:rsidRPr="001A7B09" w14:paraId="428F71A9" w14:textId="77777777" w:rsidTr="3AA78CFC">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6D20703C" w14:textId="77777777" w:rsidR="004B16F5" w:rsidRPr="001A7B09" w:rsidRDefault="004B16F5" w:rsidP="004B16F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107E956D" w14:textId="42EE1BBA"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rFonts w:ascii="EYInterstate Light" w:hAnsi="EYInterstate Light"/>
                <w:szCs w:val="22"/>
                <w:lang w:val="lv-LV"/>
              </w:rPr>
              <w:t>ATD API</w:t>
            </w:r>
          </w:p>
        </w:tc>
        <w:tc>
          <w:tcPr>
            <w:tcW w:w="2126" w:type="dxa"/>
          </w:tcPr>
          <w:p w14:paraId="6337322A" w14:textId="66F5C326"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Autotransporta direkcija</w:t>
            </w:r>
          </w:p>
        </w:tc>
        <w:tc>
          <w:tcPr>
            <w:tcW w:w="1134" w:type="dxa"/>
          </w:tcPr>
          <w:p w14:paraId="578C5E9B" w14:textId="43AA8736"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lang w:val="lv-LV"/>
              </w:rPr>
              <w:t>Jauns</w:t>
            </w:r>
          </w:p>
        </w:tc>
        <w:tc>
          <w:tcPr>
            <w:tcW w:w="1276" w:type="dxa"/>
          </w:tcPr>
          <w:p w14:paraId="3F1648FC" w14:textId="04795258"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Cits</w:t>
            </w:r>
          </w:p>
        </w:tc>
        <w:tc>
          <w:tcPr>
            <w:tcW w:w="1276" w:type="dxa"/>
          </w:tcPr>
          <w:p w14:paraId="54FABBDE" w14:textId="0011F7E4"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rFonts w:ascii="EYInterstate Light" w:hAnsi="EYInterstate Light"/>
                <w:szCs w:val="22"/>
                <w:lang w:val="lv-LV"/>
              </w:rPr>
              <w:t>Datu nodošana no ATD IS</w:t>
            </w:r>
          </w:p>
        </w:tc>
        <w:tc>
          <w:tcPr>
            <w:tcW w:w="1984" w:type="dxa"/>
          </w:tcPr>
          <w:p w14:paraId="32062910" w14:textId="79A70809"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Informācija par izsniegtajiem dokumentiem – licencēm, atļaujām, sertifikātiem u.c.</w:t>
            </w:r>
          </w:p>
        </w:tc>
        <w:tc>
          <w:tcPr>
            <w:tcW w:w="2835" w:type="dxa"/>
          </w:tcPr>
          <w:p w14:paraId="3162167E" w14:textId="3531FAC5"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w:t>
            </w:r>
          </w:p>
        </w:tc>
        <w:tc>
          <w:tcPr>
            <w:tcW w:w="2714" w:type="dxa"/>
          </w:tcPr>
          <w:p w14:paraId="4360B54A" w14:textId="783EEA0C" w:rsidR="004B16F5" w:rsidRPr="00B473F3"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B473F3">
              <w:rPr>
                <w:rFonts w:cs="Calibri"/>
                <w:sz w:val="18"/>
                <w:szCs w:val="18"/>
                <w:lang w:val="lv-LV" w:eastAsia="en-GB"/>
              </w:rPr>
              <w:t xml:space="preserve">Sistēmas API, kas sniedz informāciju par izsniegtajām atļaujām, licencēm, sertifikātiem u.c. </w:t>
            </w:r>
          </w:p>
          <w:p w14:paraId="1B05A4C9" w14:textId="3D294334" w:rsidR="004B16F5" w:rsidRPr="001A7B09"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B473F3">
              <w:rPr>
                <w:rFonts w:cs="Calibri"/>
                <w:sz w:val="18"/>
                <w:szCs w:val="18"/>
                <w:lang w:val="lv-LV" w:eastAsia="en-GB"/>
              </w:rPr>
              <w:t>API var tikt izmantots datu nodošanai ATD vajadzībām, citām valsts iestādēm, vai citām pusēm pēc pieprasījuma un nepieciešamības. Datu apmaiņas nosacījumus nepieciešams precizēt sistēmanalīzes laikā</w:t>
            </w:r>
          </w:p>
        </w:tc>
      </w:tr>
    </w:tbl>
    <w:p w14:paraId="43FFF7C2" w14:textId="1D1E1EED" w:rsidR="003D6ECB" w:rsidRPr="001A7B09" w:rsidRDefault="003D6ECB" w:rsidP="003D6ECB">
      <w:pPr>
        <w:rPr>
          <w:rFonts w:eastAsia="Tahoma"/>
        </w:rPr>
      </w:pPr>
    </w:p>
    <w:p w14:paraId="0224EC7A" w14:textId="58A53DF7" w:rsidR="008B4DB8" w:rsidRPr="001A7B09" w:rsidRDefault="008B4DB8" w:rsidP="008B4DB8">
      <w:pPr>
        <w:pStyle w:val="Caption"/>
        <w:keepNext/>
        <w:jc w:val="right"/>
      </w:pPr>
      <w:r w:rsidRPr="001A7B09">
        <w:lastRenderedPageBreak/>
        <w:t xml:space="preserve">Tabula </w:t>
      </w:r>
      <w:r w:rsidRPr="001A7B09">
        <w:fldChar w:fldCharType="begin"/>
      </w:r>
      <w:r w:rsidRPr="001A7B09">
        <w:instrText xml:space="preserve"> SEQ Tabula \* ARABIC </w:instrText>
      </w:r>
      <w:r w:rsidRPr="001A7B09">
        <w:fldChar w:fldCharType="separate"/>
      </w:r>
      <w:r w:rsidR="00334712">
        <w:rPr>
          <w:noProof/>
        </w:rPr>
        <w:t>5</w:t>
      </w:r>
      <w:r w:rsidRPr="001A7B09">
        <w:fldChar w:fldCharType="end"/>
      </w:r>
      <w:r w:rsidRPr="001A7B09">
        <w:t xml:space="preserve"> - Plānotās saskarnes ar datu apmaiņas ar</w:t>
      </w:r>
      <w:r w:rsidR="00D87103" w:rsidRPr="001A7B09">
        <w:t xml:space="preserve"> ATD</w:t>
      </w:r>
      <w:r w:rsidRPr="001A7B09">
        <w:t xml:space="preserve"> infrastruktūras komponentēm</w:t>
      </w:r>
    </w:p>
    <w:tbl>
      <w:tblPr>
        <w:tblStyle w:val="GridTable4"/>
        <w:tblW w:w="15183" w:type="dxa"/>
        <w:tblLayout w:type="fixed"/>
        <w:tblLook w:val="04A0" w:firstRow="1" w:lastRow="0" w:firstColumn="1" w:lastColumn="0" w:noHBand="0" w:noVBand="1"/>
      </w:tblPr>
      <w:tblGrid>
        <w:gridCol w:w="704"/>
        <w:gridCol w:w="1134"/>
        <w:gridCol w:w="2126"/>
        <w:gridCol w:w="1134"/>
        <w:gridCol w:w="1276"/>
        <w:gridCol w:w="1276"/>
        <w:gridCol w:w="1984"/>
        <w:gridCol w:w="2835"/>
        <w:gridCol w:w="2714"/>
      </w:tblGrid>
      <w:tr w:rsidR="00344F6F" w:rsidRPr="001A7B09" w14:paraId="3B7E75CA" w14:textId="77777777" w:rsidTr="00F615C3">
        <w:trPr>
          <w:cnfStyle w:val="100000000000" w:firstRow="1" w:lastRow="0" w:firstColumn="0" w:lastColumn="0" w:oddVBand="0" w:evenVBand="0" w:oddHBand="0" w:evenHBand="0" w:firstRowFirstColumn="0" w:firstRowLastColumn="0" w:lastRowFirstColumn="0" w:lastRowLastColumn="0"/>
          <w:trHeight w:val="502"/>
          <w:tblHeader/>
        </w:trPr>
        <w:tc>
          <w:tcPr>
            <w:cnfStyle w:val="001000000000" w:firstRow="0" w:lastRow="0" w:firstColumn="1" w:lastColumn="0" w:oddVBand="0" w:evenVBand="0" w:oddHBand="0" w:evenHBand="0" w:firstRowFirstColumn="0" w:firstRowLastColumn="0" w:lastRowFirstColumn="0" w:lastRowLastColumn="0"/>
            <w:tcW w:w="704" w:type="dxa"/>
            <w:tcBorders>
              <w:right w:val="single" w:sz="4" w:space="0" w:color="auto"/>
            </w:tcBorders>
            <w:shd w:val="clear" w:color="auto" w:fill="FFE600" w:themeFill="text2"/>
          </w:tcPr>
          <w:p w14:paraId="06572040" w14:textId="77777777" w:rsidR="00344F6F" w:rsidRPr="001A7B09" w:rsidRDefault="00344F6F" w:rsidP="00F615C3">
            <w:pPr>
              <w:widowControl/>
              <w:autoSpaceDE/>
              <w:autoSpaceDN/>
              <w:adjustRightInd/>
              <w:jc w:val="both"/>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Nr.</w:t>
            </w:r>
          </w:p>
        </w:tc>
        <w:tc>
          <w:tcPr>
            <w:tcW w:w="1134" w:type="dxa"/>
            <w:tcBorders>
              <w:left w:val="single" w:sz="4" w:space="0" w:color="auto"/>
              <w:right w:val="single" w:sz="4" w:space="0" w:color="auto"/>
            </w:tcBorders>
            <w:shd w:val="clear" w:color="auto" w:fill="FFE600" w:themeFill="text2"/>
            <w:hideMark/>
          </w:tcPr>
          <w:p w14:paraId="577CEE65" w14:textId="77777777" w:rsidR="00344F6F" w:rsidRPr="001A7B09"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Informācijas sistēma vai komponente</w:t>
            </w:r>
          </w:p>
        </w:tc>
        <w:tc>
          <w:tcPr>
            <w:tcW w:w="2126" w:type="dxa"/>
            <w:tcBorders>
              <w:left w:val="single" w:sz="4" w:space="0" w:color="auto"/>
              <w:right w:val="single" w:sz="4" w:space="0" w:color="auto"/>
            </w:tcBorders>
            <w:shd w:val="clear" w:color="auto" w:fill="FFE600" w:themeFill="text2"/>
            <w:hideMark/>
          </w:tcPr>
          <w:p w14:paraId="6ED28CE7" w14:textId="77777777" w:rsidR="00344F6F" w:rsidRPr="001A7B09"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IS turētājs (datu apmaiņas partneris)</w:t>
            </w:r>
          </w:p>
        </w:tc>
        <w:tc>
          <w:tcPr>
            <w:tcW w:w="1134" w:type="dxa"/>
            <w:tcBorders>
              <w:left w:val="single" w:sz="4" w:space="0" w:color="auto"/>
              <w:right w:val="single" w:sz="4" w:space="0" w:color="auto"/>
            </w:tcBorders>
            <w:shd w:val="clear" w:color="auto" w:fill="FFE600" w:themeFill="text2"/>
            <w:hideMark/>
          </w:tcPr>
          <w:p w14:paraId="1E746F8F" w14:textId="77777777" w:rsidR="00344F6F" w:rsidRPr="001A7B09"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Jauns / Uzlabojams / Eksistējošs</w:t>
            </w:r>
          </w:p>
        </w:tc>
        <w:tc>
          <w:tcPr>
            <w:tcW w:w="1276" w:type="dxa"/>
            <w:tcBorders>
              <w:left w:val="single" w:sz="4" w:space="0" w:color="auto"/>
              <w:right w:val="single" w:sz="4" w:space="0" w:color="auto"/>
            </w:tcBorders>
            <w:shd w:val="clear" w:color="auto" w:fill="FFE600" w:themeFill="text2"/>
            <w:hideMark/>
          </w:tcPr>
          <w:p w14:paraId="73E87B51" w14:textId="77777777" w:rsidR="00344F6F" w:rsidRPr="001A7B09"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Datu apmaiņas tips</w:t>
            </w:r>
          </w:p>
        </w:tc>
        <w:tc>
          <w:tcPr>
            <w:tcW w:w="1276" w:type="dxa"/>
            <w:tcBorders>
              <w:left w:val="single" w:sz="4" w:space="0" w:color="auto"/>
              <w:right w:val="single" w:sz="4" w:space="0" w:color="auto"/>
            </w:tcBorders>
            <w:shd w:val="clear" w:color="auto" w:fill="FFE600" w:themeFill="text2"/>
            <w:hideMark/>
          </w:tcPr>
          <w:p w14:paraId="38CFBF5F" w14:textId="77777777" w:rsidR="00344F6F" w:rsidRPr="001A7B09"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Datu apmaiņas virziens</w:t>
            </w:r>
          </w:p>
        </w:tc>
        <w:tc>
          <w:tcPr>
            <w:tcW w:w="1984" w:type="dxa"/>
            <w:tcBorders>
              <w:left w:val="single" w:sz="4" w:space="0" w:color="auto"/>
              <w:right w:val="single" w:sz="4" w:space="0" w:color="auto"/>
            </w:tcBorders>
            <w:shd w:val="clear" w:color="auto" w:fill="FFE600" w:themeFill="text2"/>
          </w:tcPr>
          <w:p w14:paraId="14ED7D8D" w14:textId="23354D2B" w:rsidR="00344F6F" w:rsidRPr="001A7B09"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 xml:space="preserve">Datu kopas no </w:t>
            </w:r>
            <w:r w:rsidR="00907F78" w:rsidRPr="001A7B09">
              <w:rPr>
                <w:rFonts w:asciiTheme="minorHAnsi" w:hAnsiTheme="minorHAnsi" w:cs="Calibri"/>
                <w:color w:val="auto"/>
                <w:sz w:val="18"/>
                <w:szCs w:val="18"/>
                <w:lang w:eastAsia="en-GB"/>
              </w:rPr>
              <w:t>ATD pamatdarbības IS</w:t>
            </w:r>
          </w:p>
        </w:tc>
        <w:tc>
          <w:tcPr>
            <w:tcW w:w="2835" w:type="dxa"/>
            <w:tcBorders>
              <w:left w:val="single" w:sz="4" w:space="0" w:color="auto"/>
              <w:right w:val="single" w:sz="4" w:space="0" w:color="auto"/>
            </w:tcBorders>
            <w:shd w:val="clear" w:color="auto" w:fill="FFE600" w:themeFill="text2"/>
          </w:tcPr>
          <w:p w14:paraId="75F63C1F" w14:textId="7D26236E" w:rsidR="00344F6F" w:rsidRPr="001A7B09"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 xml:space="preserve">Datu kopas uz </w:t>
            </w:r>
            <w:r w:rsidR="00907F78" w:rsidRPr="001A7B09">
              <w:rPr>
                <w:rFonts w:asciiTheme="minorHAnsi" w:hAnsiTheme="minorHAnsi" w:cs="Calibri"/>
                <w:color w:val="auto"/>
                <w:sz w:val="18"/>
                <w:szCs w:val="18"/>
                <w:lang w:eastAsia="en-GB"/>
              </w:rPr>
              <w:t>ATD pamatdarbības IS</w:t>
            </w:r>
          </w:p>
        </w:tc>
        <w:tc>
          <w:tcPr>
            <w:tcW w:w="2714" w:type="dxa"/>
            <w:tcBorders>
              <w:left w:val="single" w:sz="4" w:space="0" w:color="auto"/>
            </w:tcBorders>
            <w:shd w:val="clear" w:color="auto" w:fill="FFE600" w:themeFill="text2"/>
          </w:tcPr>
          <w:p w14:paraId="026D706B" w14:textId="77777777" w:rsidR="00344F6F" w:rsidRPr="001A7B09"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auto"/>
                <w:sz w:val="18"/>
                <w:szCs w:val="18"/>
                <w:lang w:eastAsia="en-GB"/>
              </w:rPr>
            </w:pPr>
            <w:r w:rsidRPr="001A7B09">
              <w:rPr>
                <w:rFonts w:asciiTheme="minorHAnsi" w:hAnsiTheme="minorHAnsi" w:cs="Calibri"/>
                <w:color w:val="auto"/>
                <w:sz w:val="18"/>
                <w:szCs w:val="18"/>
                <w:lang w:eastAsia="en-GB"/>
              </w:rPr>
              <w:t>Papildus informācija</w:t>
            </w:r>
          </w:p>
        </w:tc>
      </w:tr>
      <w:tr w:rsidR="00BD7345" w:rsidRPr="001A7B09" w14:paraId="5AE16C32" w14:textId="77777777" w:rsidTr="00F615C3">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57D94FD9" w14:textId="77777777" w:rsidR="006F1433" w:rsidRPr="001A7B09" w:rsidRDefault="006F1433"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46D90AC7" w14:textId="6CD9A69C" w:rsidR="006F1433" w:rsidRPr="001A7B09" w:rsidRDefault="006F1433" w:rsidP="008B4DB8">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MS Active Directory</w:t>
            </w:r>
          </w:p>
        </w:tc>
        <w:tc>
          <w:tcPr>
            <w:tcW w:w="2126" w:type="dxa"/>
          </w:tcPr>
          <w:p w14:paraId="0F7F510F" w14:textId="29A03099" w:rsidR="006F1433" w:rsidRPr="001A7B09" w:rsidRDefault="00D8419A" w:rsidP="008B4DB8">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rFonts w:ascii="EYInterstate Light" w:hAnsi="EYInterstate Light"/>
                <w:szCs w:val="22"/>
                <w:lang w:val="lv-LV"/>
              </w:rPr>
              <w:t>Autotransporta direkcija</w:t>
            </w:r>
          </w:p>
        </w:tc>
        <w:tc>
          <w:tcPr>
            <w:tcW w:w="1134" w:type="dxa"/>
          </w:tcPr>
          <w:p w14:paraId="22555AFB" w14:textId="5C0720D0" w:rsidR="006F1433" w:rsidRPr="001A7B09" w:rsidRDefault="006F1433" w:rsidP="008B4DB8">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Jauns</w:t>
            </w:r>
          </w:p>
        </w:tc>
        <w:tc>
          <w:tcPr>
            <w:tcW w:w="1276" w:type="dxa"/>
          </w:tcPr>
          <w:p w14:paraId="3F90214E" w14:textId="1882C3D3" w:rsidR="006F1433" w:rsidRPr="001A7B09" w:rsidRDefault="006F1433" w:rsidP="008B4DB8">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ATD informācijas sistēmas un infrastruktūras komponentes</w:t>
            </w:r>
          </w:p>
        </w:tc>
        <w:tc>
          <w:tcPr>
            <w:tcW w:w="1276" w:type="dxa"/>
          </w:tcPr>
          <w:p w14:paraId="175A8A2D" w14:textId="6B9F3D95" w:rsidR="006F1433" w:rsidRPr="001A7B09" w:rsidRDefault="006F1433" w:rsidP="008B4DB8">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 xml:space="preserve">Divvirziena </w:t>
            </w:r>
          </w:p>
        </w:tc>
        <w:tc>
          <w:tcPr>
            <w:tcW w:w="1984" w:type="dxa"/>
          </w:tcPr>
          <w:p w14:paraId="077395DA" w14:textId="570A655A" w:rsidR="006F1433" w:rsidRPr="001A7B09" w:rsidRDefault="006F1433" w:rsidP="008B4DB8">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lang w:val="lv-LV"/>
              </w:rPr>
              <w:t>Lietotāja parametri, kas nepieciešami autentifikācijai</w:t>
            </w:r>
          </w:p>
        </w:tc>
        <w:tc>
          <w:tcPr>
            <w:tcW w:w="2835" w:type="dxa"/>
          </w:tcPr>
          <w:p w14:paraId="784873D4" w14:textId="44DF2103" w:rsidR="006F1433" w:rsidRPr="001A7B09" w:rsidRDefault="006F1433" w:rsidP="008B4DB8">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Lietotāja parametri, kas nepieciešami autentifikācijai</w:t>
            </w:r>
          </w:p>
        </w:tc>
        <w:tc>
          <w:tcPr>
            <w:tcW w:w="2714" w:type="dxa"/>
          </w:tcPr>
          <w:p w14:paraId="0E908F98" w14:textId="4015A9F1" w:rsidR="006F1433" w:rsidRPr="001A7B09" w:rsidRDefault="00BB3960" w:rsidP="008B4DB8">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E9031F" w:rsidRPr="001A7B09" w14:paraId="11FD96DD" w14:textId="77777777" w:rsidTr="00F615C3">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7D7993B5" w14:textId="77777777" w:rsidR="00E9031F" w:rsidRPr="001A7B09" w:rsidRDefault="00E9031F" w:rsidP="00922F35">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3C2488FB" w14:textId="3E2B03D2" w:rsidR="00E9031F" w:rsidRPr="001A7B09" w:rsidRDefault="00E9031F" w:rsidP="008B4DB8">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Horizon</w:t>
            </w:r>
          </w:p>
        </w:tc>
        <w:tc>
          <w:tcPr>
            <w:tcW w:w="2126" w:type="dxa"/>
          </w:tcPr>
          <w:p w14:paraId="60A7D355" w14:textId="11DB32D4" w:rsidR="00E9031F" w:rsidRPr="001A7B09" w:rsidRDefault="00D8419A" w:rsidP="008B4DB8">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ascii="EYInterstate Light" w:hAnsi="EYInterstate Light"/>
                <w:szCs w:val="22"/>
                <w:lang w:val="lv-LV"/>
              </w:rPr>
              <w:t>Autotransporta direkcija</w:t>
            </w:r>
          </w:p>
        </w:tc>
        <w:tc>
          <w:tcPr>
            <w:tcW w:w="1134" w:type="dxa"/>
          </w:tcPr>
          <w:p w14:paraId="21634F07" w14:textId="2904A230" w:rsidR="00E9031F" w:rsidRPr="001A7B09" w:rsidRDefault="00E9031F" w:rsidP="008B4DB8">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Jauns</w:t>
            </w:r>
          </w:p>
        </w:tc>
        <w:tc>
          <w:tcPr>
            <w:tcW w:w="1276" w:type="dxa"/>
          </w:tcPr>
          <w:p w14:paraId="79DB8FA3" w14:textId="041BF50A" w:rsidR="00E9031F" w:rsidRPr="001A7B09" w:rsidRDefault="00E9031F" w:rsidP="008B4DB8">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ATD informācijas sistēmas un infrastruktūras komponentes</w:t>
            </w:r>
          </w:p>
        </w:tc>
        <w:tc>
          <w:tcPr>
            <w:tcW w:w="1276" w:type="dxa"/>
          </w:tcPr>
          <w:p w14:paraId="77226715" w14:textId="648A3CA7" w:rsidR="00E9031F" w:rsidRPr="001A7B09" w:rsidRDefault="00E9031F" w:rsidP="008B4DB8">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lang w:val="lv-LV"/>
              </w:rPr>
              <w:t>Divvirziena</w:t>
            </w:r>
          </w:p>
        </w:tc>
        <w:tc>
          <w:tcPr>
            <w:tcW w:w="1984" w:type="dxa"/>
          </w:tcPr>
          <w:p w14:paraId="7DD98F08" w14:textId="39ECE150" w:rsidR="00E9031F" w:rsidRPr="001A7B09" w:rsidRDefault="1609D4B2" w:rsidP="008B4DB8">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B473F3">
              <w:rPr>
                <w:lang w:val="lv-LV"/>
              </w:rPr>
              <w:t>Informācija par klientam sniegto pakalpojumu rēķina izveidošanai finanšu vadības sistēmā Horizon</w:t>
            </w:r>
          </w:p>
        </w:tc>
        <w:tc>
          <w:tcPr>
            <w:tcW w:w="2835" w:type="dxa"/>
          </w:tcPr>
          <w:p w14:paraId="13885B9D" w14:textId="308855F8" w:rsidR="00E9031F" w:rsidRPr="00B473F3" w:rsidRDefault="3E099F41" w:rsidP="00B473F3">
            <w:pPr>
              <w:pStyle w:val="Table"/>
              <w:cnfStyle w:val="000000000000" w:firstRow="0" w:lastRow="0" w:firstColumn="0" w:lastColumn="0" w:oddVBand="0" w:evenVBand="0" w:oddHBand="0" w:evenHBand="0" w:firstRowFirstColumn="0" w:firstRowLastColumn="0" w:lastRowFirstColumn="0" w:lastRowLastColumn="0"/>
              <w:rPr>
                <w:lang w:val="lv-LV"/>
              </w:rPr>
            </w:pPr>
            <w:r w:rsidRPr="00B473F3">
              <w:rPr>
                <w:lang w:val="lv-LV"/>
              </w:rPr>
              <w:t>Horizon pus</w:t>
            </w:r>
            <w:r w:rsidRPr="00B473F3">
              <w:rPr>
                <w:rFonts w:hint="eastAsia"/>
                <w:lang w:val="lv-LV"/>
              </w:rPr>
              <w:t>ē</w:t>
            </w:r>
            <w:r w:rsidRPr="00B473F3">
              <w:rPr>
                <w:lang w:val="lv-LV"/>
              </w:rPr>
              <w:t xml:space="preserve"> sagatavots maks</w:t>
            </w:r>
            <w:r w:rsidRPr="00B473F3">
              <w:rPr>
                <w:rFonts w:hint="eastAsia"/>
                <w:lang w:val="lv-LV"/>
              </w:rPr>
              <w:t>ā</w:t>
            </w:r>
            <w:r w:rsidRPr="00B473F3">
              <w:rPr>
                <w:lang w:val="lv-LV"/>
              </w:rPr>
              <w:t>juma dokuments PDF/xml form</w:t>
            </w:r>
            <w:r w:rsidRPr="00B473F3">
              <w:rPr>
                <w:rFonts w:hint="eastAsia"/>
                <w:lang w:val="lv-LV"/>
              </w:rPr>
              <w:t>ā</w:t>
            </w:r>
            <w:r w:rsidRPr="00B473F3">
              <w:rPr>
                <w:lang w:val="lv-LV"/>
              </w:rPr>
              <w:t>t</w:t>
            </w:r>
            <w:r w:rsidRPr="00B473F3">
              <w:rPr>
                <w:rFonts w:hint="eastAsia"/>
                <w:lang w:val="lv-LV"/>
              </w:rPr>
              <w:t>ā</w:t>
            </w:r>
            <w:r w:rsidRPr="00B473F3">
              <w:rPr>
                <w:lang w:val="lv-LV"/>
              </w:rPr>
              <w:t xml:space="preserve"> atkar</w:t>
            </w:r>
            <w:r w:rsidRPr="00B473F3">
              <w:rPr>
                <w:rFonts w:hint="eastAsia"/>
                <w:lang w:val="lv-LV"/>
              </w:rPr>
              <w:t>ī</w:t>
            </w:r>
            <w:r w:rsidRPr="00B473F3">
              <w:rPr>
                <w:lang w:val="lv-LV"/>
              </w:rPr>
              <w:t>b</w:t>
            </w:r>
            <w:r w:rsidRPr="00B473F3">
              <w:rPr>
                <w:rFonts w:hint="eastAsia"/>
                <w:lang w:val="lv-LV"/>
              </w:rPr>
              <w:t>ā</w:t>
            </w:r>
            <w:r w:rsidRPr="00B473F3">
              <w:rPr>
                <w:lang w:val="lv-LV"/>
              </w:rPr>
              <w:t xml:space="preserve"> no pakalpojuma apmaksas veida (nor</w:t>
            </w:r>
            <w:r w:rsidRPr="00B473F3">
              <w:rPr>
                <w:rFonts w:hint="eastAsia"/>
                <w:lang w:val="lv-LV"/>
              </w:rPr>
              <w:t>ēķ</w:t>
            </w:r>
            <w:r w:rsidRPr="00B473F3">
              <w:rPr>
                <w:lang w:val="lv-LV"/>
              </w:rPr>
              <w:t>iniem tie</w:t>
            </w:r>
            <w:r w:rsidRPr="00B473F3">
              <w:rPr>
                <w:rFonts w:hint="eastAsia"/>
                <w:lang w:val="lv-LV"/>
              </w:rPr>
              <w:t>š</w:t>
            </w:r>
            <w:r w:rsidRPr="00B473F3">
              <w:rPr>
                <w:lang w:val="lv-LV"/>
              </w:rPr>
              <w:t>saist</w:t>
            </w:r>
            <w:r w:rsidRPr="00B473F3">
              <w:rPr>
                <w:rFonts w:hint="eastAsia"/>
                <w:lang w:val="lv-LV"/>
              </w:rPr>
              <w:t>ē</w:t>
            </w:r>
            <w:r w:rsidRPr="00B473F3">
              <w:rPr>
                <w:lang w:val="lv-LV"/>
              </w:rPr>
              <w:t xml:space="preserve"> r</w:t>
            </w:r>
            <w:r w:rsidRPr="00B473F3">
              <w:rPr>
                <w:rFonts w:hint="eastAsia"/>
                <w:lang w:val="lv-LV"/>
              </w:rPr>
              <w:t>ēķ</w:t>
            </w:r>
            <w:r w:rsidRPr="00B473F3">
              <w:rPr>
                <w:lang w:val="lv-LV"/>
              </w:rPr>
              <w:t>ins/ nor</w:t>
            </w:r>
            <w:r w:rsidRPr="00B473F3">
              <w:rPr>
                <w:rFonts w:hint="eastAsia"/>
                <w:lang w:val="lv-LV"/>
              </w:rPr>
              <w:t>ēķ</w:t>
            </w:r>
            <w:r w:rsidRPr="00B473F3">
              <w:rPr>
                <w:lang w:val="lv-LV"/>
              </w:rPr>
              <w:t>iniem kl</w:t>
            </w:r>
            <w:r w:rsidRPr="00B473F3">
              <w:rPr>
                <w:rFonts w:hint="eastAsia"/>
                <w:lang w:val="lv-LV"/>
              </w:rPr>
              <w:t>ā</w:t>
            </w:r>
            <w:r w:rsidRPr="00B473F3">
              <w:rPr>
                <w:lang w:val="lv-LV"/>
              </w:rPr>
              <w:t>tien</w:t>
            </w:r>
            <w:r w:rsidRPr="00B473F3">
              <w:rPr>
                <w:rFonts w:hint="eastAsia"/>
                <w:lang w:val="lv-LV"/>
              </w:rPr>
              <w:t>ē</w:t>
            </w:r>
            <w:r w:rsidRPr="00B473F3">
              <w:rPr>
                <w:lang w:val="lv-LV"/>
              </w:rPr>
              <w:t xml:space="preserve"> - kv</w:t>
            </w:r>
            <w:r w:rsidRPr="00B473F3">
              <w:rPr>
                <w:rFonts w:hint="eastAsia"/>
                <w:lang w:val="lv-LV"/>
              </w:rPr>
              <w:t>ī</w:t>
            </w:r>
            <w:r w:rsidRPr="00B473F3">
              <w:rPr>
                <w:lang w:val="lv-LV"/>
              </w:rPr>
              <w:t xml:space="preserve">ts) </w:t>
            </w:r>
          </w:p>
          <w:p w14:paraId="0D62A536" w14:textId="35683489" w:rsidR="00E9031F" w:rsidRPr="00B473F3" w:rsidRDefault="3E099F41" w:rsidP="00B473F3">
            <w:pPr>
              <w:pStyle w:val="Table"/>
              <w:cnfStyle w:val="000000000000" w:firstRow="0" w:lastRow="0" w:firstColumn="0" w:lastColumn="0" w:oddVBand="0" w:evenVBand="0" w:oddHBand="0" w:evenHBand="0" w:firstRowFirstColumn="0" w:firstRowLastColumn="0" w:lastRowFirstColumn="0" w:lastRowLastColumn="0"/>
              <w:rPr>
                <w:lang w:val="lv-LV"/>
              </w:rPr>
            </w:pPr>
            <w:r w:rsidRPr="00B473F3">
              <w:rPr>
                <w:lang w:val="lv-LV"/>
              </w:rPr>
              <w:t xml:space="preserve"> </w:t>
            </w:r>
          </w:p>
          <w:p w14:paraId="725CF788" w14:textId="61FC0CFC" w:rsidR="00E9031F" w:rsidRPr="00B473F3" w:rsidRDefault="3E099F41" w:rsidP="00B473F3">
            <w:pPr>
              <w:pStyle w:val="Table"/>
              <w:cnfStyle w:val="000000000000" w:firstRow="0" w:lastRow="0" w:firstColumn="0" w:lastColumn="0" w:oddVBand="0" w:evenVBand="0" w:oddHBand="0" w:evenHBand="0" w:firstRowFirstColumn="0" w:firstRowLastColumn="0" w:lastRowFirstColumn="0" w:lastRowLastColumn="0"/>
              <w:rPr>
                <w:lang w:val="lv-LV"/>
              </w:rPr>
            </w:pPr>
            <w:r w:rsidRPr="00B473F3">
              <w:rPr>
                <w:lang w:val="lv-LV"/>
              </w:rPr>
              <w:t>Izrakst</w:t>
            </w:r>
            <w:r w:rsidRPr="00B473F3">
              <w:rPr>
                <w:rFonts w:hint="eastAsia"/>
                <w:lang w:val="lv-LV"/>
              </w:rPr>
              <w:t>ī</w:t>
            </w:r>
            <w:r w:rsidRPr="00B473F3">
              <w:rPr>
                <w:lang w:val="lv-LV"/>
              </w:rPr>
              <w:t>ta r</w:t>
            </w:r>
            <w:r w:rsidRPr="00B473F3">
              <w:rPr>
                <w:rFonts w:hint="eastAsia"/>
                <w:lang w:val="lv-LV"/>
              </w:rPr>
              <w:t>ēķ</w:t>
            </w:r>
            <w:r w:rsidRPr="00B473F3">
              <w:rPr>
                <w:lang w:val="lv-LV"/>
              </w:rPr>
              <w:t>ina gad</w:t>
            </w:r>
            <w:r w:rsidRPr="00B473F3">
              <w:rPr>
                <w:rFonts w:hint="eastAsia"/>
                <w:lang w:val="lv-LV"/>
              </w:rPr>
              <w:t>ī</w:t>
            </w:r>
            <w:r w:rsidRPr="00B473F3">
              <w:rPr>
                <w:lang w:val="lv-LV"/>
              </w:rPr>
              <w:t>jum</w:t>
            </w:r>
            <w:r w:rsidRPr="00B473F3">
              <w:rPr>
                <w:rFonts w:hint="eastAsia"/>
                <w:lang w:val="lv-LV"/>
              </w:rPr>
              <w:t>ā</w:t>
            </w:r>
            <w:r w:rsidRPr="00B473F3">
              <w:rPr>
                <w:lang w:val="lv-LV"/>
              </w:rPr>
              <w:t xml:space="preserve"> - Inform</w:t>
            </w:r>
            <w:r w:rsidRPr="00B473F3">
              <w:rPr>
                <w:rFonts w:hint="eastAsia"/>
                <w:lang w:val="lv-LV"/>
              </w:rPr>
              <w:t>ā</w:t>
            </w:r>
            <w:r w:rsidRPr="00B473F3">
              <w:rPr>
                <w:lang w:val="lv-LV"/>
              </w:rPr>
              <w:t>cija par r</w:t>
            </w:r>
            <w:r w:rsidRPr="00B473F3">
              <w:rPr>
                <w:rFonts w:hint="eastAsia"/>
                <w:lang w:val="lv-LV"/>
              </w:rPr>
              <w:t>ēķ</w:t>
            </w:r>
            <w:r w:rsidRPr="00B473F3">
              <w:rPr>
                <w:lang w:val="lv-LV"/>
              </w:rPr>
              <w:t>ina apmaksas statusu.</w:t>
            </w:r>
          </w:p>
          <w:p w14:paraId="6C405803" w14:textId="52119702" w:rsidR="00E9031F" w:rsidRPr="001A7B09" w:rsidRDefault="00E9031F" w:rsidP="00B473F3">
            <w:pPr>
              <w:pStyle w:val="Table"/>
              <w:cnfStyle w:val="000000000000" w:firstRow="0" w:lastRow="0" w:firstColumn="0" w:lastColumn="0" w:oddVBand="0" w:evenVBand="0" w:oddHBand="0" w:evenHBand="0" w:firstRowFirstColumn="0" w:firstRowLastColumn="0" w:lastRowFirstColumn="0" w:lastRowLastColumn="0"/>
              <w:rPr>
                <w:lang w:val="lv-LV"/>
              </w:rPr>
            </w:pPr>
          </w:p>
        </w:tc>
        <w:tc>
          <w:tcPr>
            <w:tcW w:w="2714" w:type="dxa"/>
          </w:tcPr>
          <w:p w14:paraId="7B7D539D" w14:textId="7956D2A6" w:rsidR="00E9031F" w:rsidRPr="001A7B09" w:rsidRDefault="3E099F41" w:rsidP="008B4DB8">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E23D617">
              <w:rPr>
                <w:rFonts w:cs="Calibri"/>
                <w:sz w:val="18"/>
                <w:szCs w:val="18"/>
                <w:lang w:val="lv-LV" w:eastAsia="en-GB"/>
              </w:rPr>
              <w:t xml:space="preserve">Rēķinu izveidošana un saglabāšana tiek veikta Horizon, pamatojoties uz klienta pieteikuma informāciju aprakstītājā pakalpojumu pārvaldības Sistēmā.  Rēķina dokuments tiek nosūtīts no Horizon uz pakalpojumu pārvaldības sistēmu tālākai aplūkošanai vai izdrukāšanai pie konkrētā pieteikuma. </w:t>
            </w:r>
          </w:p>
        </w:tc>
      </w:tr>
      <w:tr w:rsidR="7BEA8B3A" w14:paraId="14CC5A7C" w14:textId="77777777" w:rsidTr="7BEA8B3A">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35414562" w14:textId="182F3299" w:rsidR="1A4D2441" w:rsidRDefault="00232367" w:rsidP="00232367">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r>
              <w:rPr>
                <w:rFonts w:cs="Calibri"/>
                <w:sz w:val="18"/>
                <w:szCs w:val="18"/>
                <w:lang w:eastAsia="en-GB"/>
              </w:rPr>
              <w:t xml:space="preserve"> </w:t>
            </w:r>
          </w:p>
        </w:tc>
        <w:tc>
          <w:tcPr>
            <w:tcW w:w="1134" w:type="dxa"/>
          </w:tcPr>
          <w:p w14:paraId="4D8DE7BF" w14:textId="7D11F456" w:rsidR="1A4D2441" w:rsidRDefault="1A4D2441" w:rsidP="009F146B">
            <w:pPr>
              <w:pStyle w:val="Table"/>
              <w:spacing w:line="259" w:lineRule="auto"/>
              <w:cnfStyle w:val="000000100000" w:firstRow="0" w:lastRow="0" w:firstColumn="0" w:lastColumn="0" w:oddVBand="0" w:evenVBand="0" w:oddHBand="1" w:evenHBand="0" w:firstRowFirstColumn="0" w:firstRowLastColumn="0" w:lastRowFirstColumn="0" w:lastRowLastColumn="0"/>
              <w:rPr>
                <w:lang w:val="lv-LV"/>
              </w:rPr>
            </w:pPr>
            <w:r w:rsidRPr="7BEA8B3A">
              <w:rPr>
                <w:lang w:val="lv-LV"/>
              </w:rPr>
              <w:t>POS termināļi</w:t>
            </w:r>
          </w:p>
        </w:tc>
        <w:tc>
          <w:tcPr>
            <w:tcW w:w="2126" w:type="dxa"/>
          </w:tcPr>
          <w:p w14:paraId="0E922DE1" w14:textId="4FE75260" w:rsidR="1A4D2441" w:rsidRDefault="1A4D2441" w:rsidP="7BEA8B3A">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lang w:val="lv-LV"/>
              </w:rPr>
            </w:pPr>
            <w:r w:rsidRPr="7BEA8B3A">
              <w:rPr>
                <w:rFonts w:ascii="EYInterstate Light" w:hAnsi="EYInterstate Light"/>
                <w:lang w:val="lv-LV"/>
              </w:rPr>
              <w:t>Autotransporta direkcija</w:t>
            </w:r>
          </w:p>
        </w:tc>
        <w:tc>
          <w:tcPr>
            <w:tcW w:w="1134" w:type="dxa"/>
          </w:tcPr>
          <w:p w14:paraId="457806E2" w14:textId="76898A5C" w:rsidR="1A4D2441" w:rsidRDefault="1A4D2441" w:rsidP="7BEA8B3A">
            <w:pPr>
              <w:pStyle w:val="Table"/>
              <w:cnfStyle w:val="000000100000" w:firstRow="0" w:lastRow="0" w:firstColumn="0" w:lastColumn="0" w:oddVBand="0" w:evenVBand="0" w:oddHBand="1" w:evenHBand="0" w:firstRowFirstColumn="0" w:firstRowLastColumn="0" w:lastRowFirstColumn="0" w:lastRowLastColumn="0"/>
              <w:rPr>
                <w:lang w:val="lv-LV"/>
              </w:rPr>
            </w:pPr>
            <w:r w:rsidRPr="7BEA8B3A">
              <w:rPr>
                <w:lang w:val="lv-LV"/>
              </w:rPr>
              <w:t>Eksistējošs</w:t>
            </w:r>
          </w:p>
        </w:tc>
        <w:tc>
          <w:tcPr>
            <w:tcW w:w="1276" w:type="dxa"/>
          </w:tcPr>
          <w:p w14:paraId="64D69FE4" w14:textId="0CDB3057" w:rsidR="1A4D2441" w:rsidRDefault="1A4D2441" w:rsidP="7BEA8B3A">
            <w:pPr>
              <w:pStyle w:val="Table"/>
              <w:cnfStyle w:val="000000100000" w:firstRow="0" w:lastRow="0" w:firstColumn="0" w:lastColumn="0" w:oddVBand="0" w:evenVBand="0" w:oddHBand="1" w:evenHBand="0" w:firstRowFirstColumn="0" w:firstRowLastColumn="0" w:lastRowFirstColumn="0" w:lastRowLastColumn="0"/>
              <w:rPr>
                <w:lang w:val="lv-LV"/>
              </w:rPr>
            </w:pPr>
            <w:r w:rsidRPr="7BEA8B3A">
              <w:rPr>
                <w:lang w:val="lv-LV"/>
              </w:rPr>
              <w:t xml:space="preserve">ATD informācijas sistēmas un infrastruktūras </w:t>
            </w:r>
            <w:r w:rsidRPr="7BEA8B3A">
              <w:rPr>
                <w:lang w:val="lv-LV"/>
              </w:rPr>
              <w:lastRenderedPageBreak/>
              <w:t xml:space="preserve">komponentes  </w:t>
            </w:r>
          </w:p>
        </w:tc>
        <w:tc>
          <w:tcPr>
            <w:tcW w:w="1276" w:type="dxa"/>
          </w:tcPr>
          <w:p w14:paraId="47BD830C" w14:textId="46325B86" w:rsidR="1A4D2441" w:rsidRDefault="1A4D2441" w:rsidP="7BEA8B3A">
            <w:pPr>
              <w:pStyle w:val="Table"/>
              <w:cnfStyle w:val="000000100000" w:firstRow="0" w:lastRow="0" w:firstColumn="0" w:lastColumn="0" w:oddVBand="0" w:evenVBand="0" w:oddHBand="1" w:evenHBand="0" w:firstRowFirstColumn="0" w:firstRowLastColumn="0" w:lastRowFirstColumn="0" w:lastRowLastColumn="0"/>
              <w:rPr>
                <w:lang w:val="lv-LV"/>
              </w:rPr>
            </w:pPr>
            <w:r w:rsidRPr="7BEA8B3A">
              <w:rPr>
                <w:lang w:val="lv-LV"/>
              </w:rPr>
              <w:lastRenderedPageBreak/>
              <w:t>Divvirziena</w:t>
            </w:r>
          </w:p>
          <w:p w14:paraId="3A76FA89" w14:textId="1FFD315E" w:rsidR="7BEA8B3A" w:rsidRDefault="7BEA8B3A" w:rsidP="7BEA8B3A">
            <w:pPr>
              <w:pStyle w:val="Table"/>
              <w:cnfStyle w:val="000000100000" w:firstRow="0" w:lastRow="0" w:firstColumn="0" w:lastColumn="0" w:oddVBand="0" w:evenVBand="0" w:oddHBand="1" w:evenHBand="0" w:firstRowFirstColumn="0" w:firstRowLastColumn="0" w:lastRowFirstColumn="0" w:lastRowLastColumn="0"/>
              <w:rPr>
                <w:lang w:val="lv-LV"/>
              </w:rPr>
            </w:pPr>
          </w:p>
        </w:tc>
        <w:tc>
          <w:tcPr>
            <w:tcW w:w="1984" w:type="dxa"/>
          </w:tcPr>
          <w:p w14:paraId="2C378AF2" w14:textId="2B097611" w:rsidR="1A4D2441" w:rsidRDefault="1A4D2441" w:rsidP="7BEA8B3A">
            <w:pPr>
              <w:pStyle w:val="Table"/>
              <w:cnfStyle w:val="000000100000" w:firstRow="0" w:lastRow="0" w:firstColumn="0" w:lastColumn="0" w:oddVBand="0" w:evenVBand="0" w:oddHBand="1" w:evenHBand="0" w:firstRowFirstColumn="0" w:firstRowLastColumn="0" w:lastRowFirstColumn="0" w:lastRowLastColumn="0"/>
              <w:rPr>
                <w:lang w:val="lv-LV"/>
              </w:rPr>
            </w:pPr>
            <w:r w:rsidRPr="7BEA8B3A">
              <w:rPr>
                <w:lang w:val="lv-LV"/>
              </w:rPr>
              <w:t>Apmaksājamā summa</w:t>
            </w:r>
          </w:p>
        </w:tc>
        <w:tc>
          <w:tcPr>
            <w:tcW w:w="2835" w:type="dxa"/>
          </w:tcPr>
          <w:p w14:paraId="76D471BA" w14:textId="599BCD31" w:rsidR="1A4D2441" w:rsidRDefault="1A4D2441" w:rsidP="7BEA8B3A">
            <w:pPr>
              <w:pStyle w:val="Table"/>
              <w:cnfStyle w:val="000000100000" w:firstRow="0" w:lastRow="0" w:firstColumn="0" w:lastColumn="0" w:oddVBand="0" w:evenVBand="0" w:oddHBand="1" w:evenHBand="0" w:firstRowFirstColumn="0" w:firstRowLastColumn="0" w:lastRowFirstColumn="0" w:lastRowLastColumn="0"/>
              <w:rPr>
                <w:lang w:val="lv-LV"/>
              </w:rPr>
            </w:pPr>
            <w:r w:rsidRPr="7BEA8B3A">
              <w:rPr>
                <w:lang w:val="lv-LV"/>
              </w:rPr>
              <w:t>Apmaksas statuss</w:t>
            </w:r>
          </w:p>
        </w:tc>
        <w:tc>
          <w:tcPr>
            <w:tcW w:w="2714" w:type="dxa"/>
          </w:tcPr>
          <w:p w14:paraId="7DDADC2C" w14:textId="012FC10E" w:rsidR="1A4D2441" w:rsidRDefault="1A4D2441" w:rsidP="7BEA8B3A">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7BEA8B3A">
              <w:rPr>
                <w:rFonts w:cs="Calibri"/>
                <w:sz w:val="18"/>
                <w:szCs w:val="18"/>
                <w:lang w:val="lv-LV" w:eastAsia="en-GB"/>
              </w:rPr>
              <w:t>-</w:t>
            </w:r>
          </w:p>
        </w:tc>
      </w:tr>
      <w:tr w:rsidR="00FB3009" w:rsidRPr="001A7B09" w14:paraId="4224EDE1" w14:textId="77777777" w:rsidTr="00F615C3">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528BB16D" w14:textId="77777777" w:rsidR="00FB3009" w:rsidRPr="001A7B09" w:rsidRDefault="00FB3009" w:rsidP="00FB3009">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542282BB" w14:textId="30C30647"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Dokumentu vadības sistēma</w:t>
            </w:r>
          </w:p>
        </w:tc>
        <w:tc>
          <w:tcPr>
            <w:tcW w:w="2126" w:type="dxa"/>
          </w:tcPr>
          <w:p w14:paraId="4AFE1B7F" w14:textId="6CE7DE06"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Autotransporta direkcija</w:t>
            </w:r>
          </w:p>
        </w:tc>
        <w:tc>
          <w:tcPr>
            <w:tcW w:w="1134" w:type="dxa"/>
          </w:tcPr>
          <w:p w14:paraId="1171AFA1" w14:textId="5FE44FC4"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Jauns</w:t>
            </w:r>
          </w:p>
        </w:tc>
        <w:tc>
          <w:tcPr>
            <w:tcW w:w="1276" w:type="dxa"/>
          </w:tcPr>
          <w:p w14:paraId="516B7AD2" w14:textId="48234E25"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ATD informācijas sistēmas un infrastruktūras komponentes</w:t>
            </w:r>
          </w:p>
        </w:tc>
        <w:tc>
          <w:tcPr>
            <w:tcW w:w="1276" w:type="dxa"/>
          </w:tcPr>
          <w:p w14:paraId="2353A122" w14:textId="46325B86"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Divvirziena</w:t>
            </w:r>
          </w:p>
        </w:tc>
        <w:tc>
          <w:tcPr>
            <w:tcW w:w="1984" w:type="dxa"/>
          </w:tcPr>
          <w:p w14:paraId="5A595CD5" w14:textId="36A79FCA" w:rsidR="00FB3009" w:rsidRPr="001A7B09" w:rsidRDefault="0020639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Biznesa procesa laikā reģistrēts dokuments</w:t>
            </w:r>
          </w:p>
        </w:tc>
        <w:tc>
          <w:tcPr>
            <w:tcW w:w="2835" w:type="dxa"/>
          </w:tcPr>
          <w:p w14:paraId="5EEBCD70" w14:textId="12DC160E" w:rsidR="00FB3009" w:rsidRPr="001A7B09" w:rsidRDefault="0020639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Dokumenta vadības sistēmā uzglabātā</w:t>
            </w:r>
            <w:r w:rsidR="00DB5988" w:rsidRPr="001A7B09">
              <w:rPr>
                <w:lang w:val="lv-LV"/>
              </w:rPr>
              <w:t xml:space="preserve"> dokumenta informācija, lai nodrošinātu sasaisti starp sistēmām(</w:t>
            </w:r>
            <w:r w:rsidRPr="001A7B09">
              <w:rPr>
                <w:lang w:val="lv-LV"/>
              </w:rPr>
              <w:t>dokumenta nr.</w:t>
            </w:r>
            <w:r w:rsidR="00865AB7" w:rsidRPr="001A7B09">
              <w:rPr>
                <w:lang w:val="lv-LV"/>
              </w:rPr>
              <w:t xml:space="preserve">, </w:t>
            </w:r>
            <w:r w:rsidR="00DB5988" w:rsidRPr="001A7B09">
              <w:rPr>
                <w:lang w:val="lv-LV"/>
              </w:rPr>
              <w:t>izveidošanas datums, saite uz dokumentu DVS u.c.)</w:t>
            </w:r>
          </w:p>
          <w:p w14:paraId="3AC0D6EE" w14:textId="77777777" w:rsidR="00206399" w:rsidRPr="001A7B09" w:rsidRDefault="00206399" w:rsidP="009F146B">
            <w:pPr>
              <w:pStyle w:val="Table"/>
              <w:ind w:left="0"/>
              <w:cnfStyle w:val="000000000000" w:firstRow="0" w:lastRow="0" w:firstColumn="0" w:lastColumn="0" w:oddVBand="0" w:evenVBand="0" w:oddHBand="0" w:evenHBand="0" w:firstRowFirstColumn="0" w:firstRowLastColumn="0" w:lastRowFirstColumn="0" w:lastRowLastColumn="0"/>
              <w:rPr>
                <w:lang w:val="lv-LV"/>
              </w:rPr>
            </w:pPr>
          </w:p>
          <w:p w14:paraId="314B3C29" w14:textId="7294B9B2" w:rsidR="00206399" w:rsidRPr="001A7B09" w:rsidRDefault="003D4C52"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Dokumenta vadības sistēmā izmantotā nomenklatūra</w:t>
            </w:r>
          </w:p>
        </w:tc>
        <w:tc>
          <w:tcPr>
            <w:tcW w:w="2714" w:type="dxa"/>
          </w:tcPr>
          <w:p w14:paraId="2E4FB023" w14:textId="68C5537B"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 xml:space="preserve">ATD izmantotā dokumentu vadības sistēma precizējama </w:t>
            </w:r>
            <w:r w:rsidR="00517FD9" w:rsidRPr="001A7B09">
              <w:rPr>
                <w:rFonts w:cs="Calibri"/>
                <w:sz w:val="18"/>
                <w:szCs w:val="18"/>
                <w:lang w:val="lv-LV" w:eastAsia="en-GB"/>
              </w:rPr>
              <w:t>projekta izstrādes laikā. Šobrīd ATD izmantoto DocLogix dokumentu vadības sistēmu.</w:t>
            </w:r>
          </w:p>
        </w:tc>
      </w:tr>
      <w:tr w:rsidR="00FB3009" w:rsidRPr="001A7B09" w14:paraId="78C77CB4" w14:textId="77777777" w:rsidTr="00F615C3">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21D3DCFF" w14:textId="77777777" w:rsidR="00FB3009" w:rsidRPr="001A7B09" w:rsidRDefault="00FB3009" w:rsidP="00FB3009">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57D1F9C7" w14:textId="49E719B7"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Profesionālās kompetences eksaminācijas informācijas sistēma</w:t>
            </w:r>
          </w:p>
        </w:tc>
        <w:tc>
          <w:tcPr>
            <w:tcW w:w="2126" w:type="dxa"/>
          </w:tcPr>
          <w:p w14:paraId="2D682AA6" w14:textId="7D9A2196"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Autotransporta direkcija</w:t>
            </w:r>
          </w:p>
        </w:tc>
        <w:tc>
          <w:tcPr>
            <w:tcW w:w="1134" w:type="dxa"/>
          </w:tcPr>
          <w:p w14:paraId="1038F69A" w14:textId="40A83C19"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Jauns</w:t>
            </w:r>
          </w:p>
        </w:tc>
        <w:tc>
          <w:tcPr>
            <w:tcW w:w="1276" w:type="dxa"/>
          </w:tcPr>
          <w:p w14:paraId="745932AE" w14:textId="111659AF"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ATD informācijas sistēmas un infrastruktūras komponentes</w:t>
            </w:r>
          </w:p>
        </w:tc>
        <w:tc>
          <w:tcPr>
            <w:tcW w:w="1276" w:type="dxa"/>
          </w:tcPr>
          <w:p w14:paraId="1CFA3B05" w14:textId="217B56CF"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Divvirziena</w:t>
            </w:r>
          </w:p>
        </w:tc>
        <w:tc>
          <w:tcPr>
            <w:tcW w:w="1984" w:type="dxa"/>
          </w:tcPr>
          <w:p w14:paraId="13BDFA93" w14:textId="3DD39E20"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Eksāmena kārtotāja pamatinformācija (p.k. vārds, uzvārds,</w:t>
            </w:r>
            <w:r w:rsidR="001016E8" w:rsidRPr="001A7B09">
              <w:rPr>
                <w:lang w:val="lv-LV"/>
              </w:rPr>
              <w:t xml:space="preserve"> kontaktinformācija</w:t>
            </w:r>
            <w:r w:rsidRPr="001A7B09">
              <w:rPr>
                <w:lang w:val="lv-LV"/>
              </w:rPr>
              <w:t xml:space="preserve"> u.c.)</w:t>
            </w:r>
          </w:p>
          <w:p w14:paraId="633607EC" w14:textId="77777777"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p>
          <w:p w14:paraId="46B6E165" w14:textId="43B2F8BF" w:rsidR="0066372A" w:rsidRPr="001A7B09" w:rsidRDefault="0066372A" w:rsidP="0066372A">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Izvēlētais eksāmena veids</w:t>
            </w:r>
          </w:p>
        </w:tc>
        <w:tc>
          <w:tcPr>
            <w:tcW w:w="2835" w:type="dxa"/>
          </w:tcPr>
          <w:p w14:paraId="70F1AA78" w14:textId="72441F67"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lang w:val="lv-LV"/>
              </w:rPr>
              <w:t>Nokārtotā eksāmena rezultāts un protokols</w:t>
            </w:r>
          </w:p>
        </w:tc>
        <w:tc>
          <w:tcPr>
            <w:tcW w:w="2714" w:type="dxa"/>
          </w:tcPr>
          <w:p w14:paraId="0225A214" w14:textId="2E0F9784" w:rsidR="00FB3009" w:rsidRPr="001A7B09" w:rsidRDefault="00BB3960" w:rsidP="00FB3009">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FB3009" w:rsidRPr="001A7B09" w14:paraId="5DB0DF77" w14:textId="77777777" w:rsidTr="00F615C3">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16D25F31" w14:textId="77777777" w:rsidR="00FB3009" w:rsidRPr="001A7B09" w:rsidRDefault="00FB3009" w:rsidP="00FB3009">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1F9AAA4D" w14:textId="2EFE91AD"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ATD tīmekļvietne</w:t>
            </w:r>
          </w:p>
        </w:tc>
        <w:tc>
          <w:tcPr>
            <w:tcW w:w="2126" w:type="dxa"/>
          </w:tcPr>
          <w:p w14:paraId="0B841B1A" w14:textId="05DECE59"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Autotransporta direkcija</w:t>
            </w:r>
          </w:p>
        </w:tc>
        <w:tc>
          <w:tcPr>
            <w:tcW w:w="1134" w:type="dxa"/>
          </w:tcPr>
          <w:p w14:paraId="661060BA" w14:textId="1C3D6773"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Jauns</w:t>
            </w:r>
          </w:p>
        </w:tc>
        <w:tc>
          <w:tcPr>
            <w:tcW w:w="1276" w:type="dxa"/>
          </w:tcPr>
          <w:p w14:paraId="1D5BA6D3" w14:textId="244F5311"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 xml:space="preserve">ATD informācijas sistēmas un infrastruktūras </w:t>
            </w:r>
            <w:r w:rsidRPr="001A7B09">
              <w:rPr>
                <w:lang w:val="lv-LV"/>
              </w:rPr>
              <w:lastRenderedPageBreak/>
              <w:t>komponentes</w:t>
            </w:r>
          </w:p>
        </w:tc>
        <w:tc>
          <w:tcPr>
            <w:tcW w:w="1276" w:type="dxa"/>
          </w:tcPr>
          <w:p w14:paraId="601BABAA" w14:textId="7648A9CE"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lastRenderedPageBreak/>
              <w:t>Vienvirziena</w:t>
            </w:r>
          </w:p>
        </w:tc>
        <w:tc>
          <w:tcPr>
            <w:tcW w:w="1984" w:type="dxa"/>
          </w:tcPr>
          <w:p w14:paraId="20958FBF" w14:textId="2BDB6C34"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t>Pamatdarbības IS reģistros uzglabātā informācija , piemēram, izsniegtās</w:t>
            </w:r>
            <w:r w:rsidR="006D7F56" w:rsidRPr="001A7B09">
              <w:rPr>
                <w:lang w:val="lv-LV"/>
              </w:rPr>
              <w:t>/anulētās</w:t>
            </w:r>
            <w:r w:rsidRPr="001A7B09">
              <w:rPr>
                <w:lang w:val="lv-LV"/>
              </w:rPr>
              <w:t xml:space="preserve"> licences, </w:t>
            </w:r>
            <w:r w:rsidRPr="001A7B09">
              <w:rPr>
                <w:lang w:val="lv-LV"/>
              </w:rPr>
              <w:lastRenderedPageBreak/>
              <w:t xml:space="preserve">licences kartītes, reģistrētie taksometru vadītāji u.c. </w:t>
            </w:r>
          </w:p>
        </w:tc>
        <w:tc>
          <w:tcPr>
            <w:tcW w:w="2835" w:type="dxa"/>
          </w:tcPr>
          <w:p w14:paraId="24B856F3" w14:textId="1C4060F1" w:rsidR="00FB3009" w:rsidRPr="001A7B09" w:rsidRDefault="00FB3009" w:rsidP="00FB3009">
            <w:pPr>
              <w:pStyle w:val="Table"/>
              <w:cnfStyle w:val="000000000000" w:firstRow="0" w:lastRow="0" w:firstColumn="0" w:lastColumn="0" w:oddVBand="0" w:evenVBand="0" w:oddHBand="0" w:evenHBand="0" w:firstRowFirstColumn="0" w:firstRowLastColumn="0" w:lastRowFirstColumn="0" w:lastRowLastColumn="0"/>
              <w:rPr>
                <w:lang w:val="lv-LV"/>
              </w:rPr>
            </w:pPr>
            <w:r w:rsidRPr="001A7B09">
              <w:rPr>
                <w:lang w:val="lv-LV"/>
              </w:rPr>
              <w:lastRenderedPageBreak/>
              <w:t>-</w:t>
            </w:r>
          </w:p>
        </w:tc>
        <w:tc>
          <w:tcPr>
            <w:tcW w:w="2714" w:type="dxa"/>
          </w:tcPr>
          <w:p w14:paraId="4EEC6378" w14:textId="34D10F65" w:rsidR="00FB3009" w:rsidRPr="001A7B09" w:rsidRDefault="00BB3960" w:rsidP="00FB3009">
            <w:pPr>
              <w:pStyle w:val="Table"/>
              <w:cnfStyle w:val="000000000000" w:firstRow="0" w:lastRow="0" w:firstColumn="0" w:lastColumn="0" w:oddVBand="0" w:evenVBand="0" w:oddHBand="0"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r w:rsidR="00FB3009" w:rsidRPr="001A7B09" w14:paraId="7FC5C3DB" w14:textId="77777777" w:rsidTr="00F615C3">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3EBF510E" w14:textId="77777777" w:rsidR="00FB3009" w:rsidRPr="001A7B09" w:rsidRDefault="00FB3009" w:rsidP="00FB3009">
            <w:pPr>
              <w:pStyle w:val="ListParagraph"/>
              <w:widowControl/>
              <w:numPr>
                <w:ilvl w:val="0"/>
                <w:numId w:val="15"/>
              </w:numPr>
              <w:autoSpaceDE/>
              <w:autoSpaceDN/>
              <w:adjustRightInd/>
              <w:spacing w:before="120" w:after="120" w:line="259" w:lineRule="auto"/>
              <w:ind w:left="0" w:firstLine="0"/>
              <w:jc w:val="both"/>
              <w:rPr>
                <w:rFonts w:cs="Calibri"/>
                <w:sz w:val="18"/>
                <w:szCs w:val="18"/>
                <w:lang w:eastAsia="en-GB"/>
              </w:rPr>
            </w:pPr>
          </w:p>
        </w:tc>
        <w:tc>
          <w:tcPr>
            <w:tcW w:w="1134" w:type="dxa"/>
          </w:tcPr>
          <w:p w14:paraId="4C95573C" w14:textId="59AF54EA"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 xml:space="preserve">Pieturvietu reģistrs </w:t>
            </w:r>
          </w:p>
        </w:tc>
        <w:tc>
          <w:tcPr>
            <w:tcW w:w="2126" w:type="dxa"/>
          </w:tcPr>
          <w:p w14:paraId="184067C6" w14:textId="79B1988B"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rFonts w:ascii="EYInterstate Light" w:hAnsi="EYInterstate Light"/>
                <w:szCs w:val="22"/>
                <w:lang w:val="lv-LV"/>
              </w:rPr>
              <w:t>Autotransporta direkcija</w:t>
            </w:r>
          </w:p>
        </w:tc>
        <w:tc>
          <w:tcPr>
            <w:tcW w:w="1134" w:type="dxa"/>
          </w:tcPr>
          <w:p w14:paraId="79D9DBA3" w14:textId="62C832D9"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Jauns</w:t>
            </w:r>
          </w:p>
        </w:tc>
        <w:tc>
          <w:tcPr>
            <w:tcW w:w="1276" w:type="dxa"/>
          </w:tcPr>
          <w:p w14:paraId="35CBEBB6" w14:textId="14FF5E33"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ATD informācijas sistēmas un infrastruktūras komponentes</w:t>
            </w:r>
          </w:p>
        </w:tc>
        <w:tc>
          <w:tcPr>
            <w:tcW w:w="1276" w:type="dxa"/>
          </w:tcPr>
          <w:p w14:paraId="6B1E6361" w14:textId="10BE9156"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Datu saņemšana uz ATD IS</w:t>
            </w:r>
          </w:p>
        </w:tc>
        <w:tc>
          <w:tcPr>
            <w:tcW w:w="1984" w:type="dxa"/>
          </w:tcPr>
          <w:p w14:paraId="07D77E45" w14:textId="564F15AD"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lang w:val="lv-LV"/>
              </w:rPr>
            </w:pPr>
            <w:r w:rsidRPr="001A7B09">
              <w:rPr>
                <w:lang w:val="lv-LV"/>
              </w:rPr>
              <w:t>-</w:t>
            </w:r>
          </w:p>
        </w:tc>
        <w:tc>
          <w:tcPr>
            <w:tcW w:w="2835" w:type="dxa"/>
          </w:tcPr>
          <w:p w14:paraId="7113E49F" w14:textId="63442269" w:rsidR="00FB3009" w:rsidRPr="001A7B09"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EYInterstate Light" w:hAnsi="EYInterstate Light"/>
                <w:szCs w:val="22"/>
                <w:lang w:val="lv-LV"/>
              </w:rPr>
            </w:pPr>
            <w:r w:rsidRPr="001A7B09">
              <w:rPr>
                <w:lang w:val="lv-LV"/>
              </w:rPr>
              <w:t>Informācija par Latvijas pieturvietām</w:t>
            </w:r>
          </w:p>
        </w:tc>
        <w:tc>
          <w:tcPr>
            <w:tcW w:w="2714" w:type="dxa"/>
          </w:tcPr>
          <w:p w14:paraId="23369383" w14:textId="6DBD12FD" w:rsidR="00FB3009" w:rsidRPr="001A7B09" w:rsidRDefault="00BB3960" w:rsidP="00FB3009">
            <w:pPr>
              <w:pStyle w:val="Table"/>
              <w:cnfStyle w:val="000000100000" w:firstRow="0" w:lastRow="0" w:firstColumn="0" w:lastColumn="0" w:oddVBand="0" w:evenVBand="0" w:oddHBand="1" w:evenHBand="0" w:firstRowFirstColumn="0" w:firstRowLastColumn="0" w:lastRowFirstColumn="0" w:lastRowLastColumn="0"/>
              <w:rPr>
                <w:rFonts w:cs="Calibri"/>
                <w:sz w:val="18"/>
                <w:szCs w:val="18"/>
                <w:lang w:val="lv-LV" w:eastAsia="en-GB"/>
              </w:rPr>
            </w:pPr>
            <w:r w:rsidRPr="001A7B09">
              <w:rPr>
                <w:rFonts w:cs="Calibri"/>
                <w:sz w:val="18"/>
                <w:szCs w:val="18"/>
                <w:lang w:val="lv-LV" w:eastAsia="en-GB"/>
              </w:rPr>
              <w:t>-</w:t>
            </w:r>
          </w:p>
        </w:tc>
      </w:tr>
    </w:tbl>
    <w:p w14:paraId="00607DE8" w14:textId="78938F0A" w:rsidR="00344F6F" w:rsidRPr="001A7B09" w:rsidRDefault="003E137E" w:rsidP="00F93416">
      <w:pPr>
        <w:pStyle w:val="EYBodytextwithparaspace"/>
        <w:rPr>
          <w:rFonts w:eastAsia="Tahoma"/>
          <w:i/>
          <w:iCs/>
          <w:lang w:val="lv-LV"/>
        </w:rPr>
      </w:pPr>
      <w:r w:rsidRPr="001A7B09">
        <w:rPr>
          <w:rFonts w:eastAsia="Tahoma"/>
          <w:i/>
          <w:iCs/>
          <w:lang w:val="lv-LV"/>
        </w:rPr>
        <w:t>*</w:t>
      </w:r>
      <w:r w:rsidR="00430A1E" w:rsidRPr="001A7B09">
        <w:rPr>
          <w:i/>
          <w:iCs/>
          <w:lang w:val="lv-LV"/>
        </w:rPr>
        <w:t>A</w:t>
      </w:r>
      <w:r w:rsidR="00430A1E" w:rsidRPr="001A7B09">
        <w:rPr>
          <w:rFonts w:eastAsia="Tahoma"/>
          <w:i/>
          <w:iCs/>
          <w:lang w:val="lv-LV"/>
        </w:rPr>
        <w:t>ttēlo vai saskarne ir ieviešama no jauna, vai esošo saskarni nepieciešams pielāgot, vai pilnībā var pārizmantot esošo saskarni bez izmaiņām.</w:t>
      </w:r>
    </w:p>
    <w:p w14:paraId="01F1838A" w14:textId="77777777" w:rsidR="00120E24" w:rsidRPr="001A7B09" w:rsidRDefault="00120E24" w:rsidP="003D6ECB">
      <w:pPr>
        <w:rPr>
          <w:rFonts w:eastAsia="Tahoma"/>
        </w:rPr>
      </w:pPr>
    </w:p>
    <w:p w14:paraId="6781F369" w14:textId="6FB5E28C" w:rsidR="00CB3F48" w:rsidRPr="001A7B09" w:rsidRDefault="00D376A9" w:rsidP="00CB3F48">
      <w:pPr>
        <w:pStyle w:val="Heading2"/>
        <w:rPr>
          <w:lang w:val="lv-LV"/>
        </w:rPr>
      </w:pPr>
      <w:bookmarkStart w:id="27" w:name="_Ref209619919"/>
      <w:bookmarkStart w:id="28" w:name="_Toc216956289"/>
      <w:r w:rsidRPr="001A7B09">
        <w:rPr>
          <w:lang w:val="lv-LV"/>
        </w:rPr>
        <w:lastRenderedPageBreak/>
        <w:t xml:space="preserve">Biznesa procesu </w:t>
      </w:r>
      <w:r w:rsidRPr="001A7B09">
        <w:rPr>
          <w:rStyle w:val="Heading2Char"/>
          <w:lang w:val="lv-LV"/>
        </w:rPr>
        <w:t>apraksts</w:t>
      </w:r>
      <w:bookmarkEnd w:id="27"/>
      <w:bookmarkEnd w:id="28"/>
      <w:r w:rsidRPr="001A7B09">
        <w:rPr>
          <w:rStyle w:val="Heading2Char"/>
          <w:lang w:val="lv-LV"/>
        </w:rPr>
        <w:t xml:space="preserve"> </w:t>
      </w:r>
    </w:p>
    <w:p w14:paraId="6F885E1D" w14:textId="604BAEFA" w:rsidR="008D3FC4" w:rsidRPr="001A7B09" w:rsidRDefault="00B166A0" w:rsidP="008D3FC4">
      <w:pPr>
        <w:pStyle w:val="Heading3"/>
        <w:rPr>
          <w:lang w:val="lv-LV"/>
        </w:rPr>
      </w:pPr>
      <w:bookmarkStart w:id="29" w:name="_Toc216956290"/>
      <w:r w:rsidRPr="001A7B09">
        <w:rPr>
          <w:lang w:val="lv-LV"/>
        </w:rPr>
        <w:t xml:space="preserve">BP-1 </w:t>
      </w:r>
      <w:r w:rsidR="00D33CF1" w:rsidRPr="001A7B09">
        <w:rPr>
          <w:lang w:val="lv-LV"/>
        </w:rPr>
        <w:t>Vienreiz</w:t>
      </w:r>
      <w:r w:rsidR="00355FF7" w:rsidRPr="001A7B09">
        <w:rPr>
          <w:lang w:val="lv-LV"/>
        </w:rPr>
        <w:t>ēj</w:t>
      </w:r>
      <w:r w:rsidR="00575679" w:rsidRPr="001A7B09">
        <w:rPr>
          <w:lang w:val="lv-LV"/>
        </w:rPr>
        <w:t xml:space="preserve">o </w:t>
      </w:r>
      <w:r w:rsidR="00C6514B" w:rsidRPr="001A7B09">
        <w:rPr>
          <w:lang w:val="lv-LV"/>
        </w:rPr>
        <w:t>starptautisko</w:t>
      </w:r>
      <w:r w:rsidR="008D439E" w:rsidRPr="001A7B09">
        <w:rPr>
          <w:lang w:val="lv-LV"/>
        </w:rPr>
        <w:t xml:space="preserve"> autopārvadājumu atļauj</w:t>
      </w:r>
      <w:r w:rsidR="009855C3" w:rsidRPr="001A7B09">
        <w:rPr>
          <w:lang w:val="lv-LV"/>
        </w:rPr>
        <w:t>u izsniegšanas un pārvaldības process</w:t>
      </w:r>
      <w:bookmarkEnd w:id="29"/>
    </w:p>
    <w:p w14:paraId="06FDD3F9" w14:textId="0651590F" w:rsidR="003E4386" w:rsidRPr="001A7B09" w:rsidRDefault="002C5EF4" w:rsidP="003E4386">
      <w:pPr>
        <w:keepNext/>
      </w:pPr>
      <w:r w:rsidRPr="001A7B09">
        <w:object w:dxaOrig="24536" w:dyaOrig="8291" w14:anchorId="06009513">
          <v:shape id="_x0000_i1026" type="#_x0000_t75" style="width:697.95pt;height:228.35pt" o:ole="">
            <v:imagedata r:id="rId21" o:title=""/>
          </v:shape>
          <o:OLEObject Type="Embed" ProgID="Visio.Drawing.15" ShapeID="_x0000_i1026" DrawAspect="Content" ObjectID="_1843136419" r:id="rId22"/>
        </w:object>
      </w:r>
    </w:p>
    <w:p w14:paraId="43160D0D" w14:textId="2F077230" w:rsidR="001263AF" w:rsidRPr="001A7B09" w:rsidRDefault="003E4386" w:rsidP="003E4386">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3</w:t>
      </w:r>
      <w:r w:rsidRPr="001A7B09">
        <w:fldChar w:fldCharType="end"/>
      </w:r>
      <w:r w:rsidRPr="001A7B09">
        <w:t>-Augsta līmeņa nākotnes procesu grafisks attēlojums vienreizējo starptautisko autopārvadājumu atļauju pārvaldībai</w:t>
      </w:r>
    </w:p>
    <w:p w14:paraId="5035C62B" w14:textId="3639556F" w:rsidR="00BA077D" w:rsidRPr="001A7B09" w:rsidRDefault="00BA077D" w:rsidP="00BA077D">
      <w:pPr>
        <w:pStyle w:val="Caption"/>
        <w:keepNext/>
        <w:jc w:val="right"/>
      </w:pPr>
      <w:r w:rsidRPr="001A7B09">
        <w:t xml:space="preserve">Tabula </w:t>
      </w:r>
      <w:r w:rsidRPr="001A7B09">
        <w:fldChar w:fldCharType="begin"/>
      </w:r>
      <w:r w:rsidRPr="001A7B09">
        <w:instrText xml:space="preserve"> SEQ Tabula \* ARABIC </w:instrText>
      </w:r>
      <w:r w:rsidRPr="001A7B09">
        <w:fldChar w:fldCharType="separate"/>
      </w:r>
      <w:r w:rsidR="00334712">
        <w:rPr>
          <w:noProof/>
        </w:rPr>
        <w:t>6</w:t>
      </w:r>
      <w:r w:rsidRPr="001A7B09">
        <w:fldChar w:fldCharType="end"/>
      </w:r>
      <w:r w:rsidRPr="001A7B09">
        <w:t>-Vienreizējo starptautisko autopārvadājumu atļaujas izsniegšanas un administrēšanas procesa detalizēts apraksts</w:t>
      </w:r>
    </w:p>
    <w:tbl>
      <w:tblPr>
        <w:tblStyle w:val="CV11"/>
        <w:tblW w:w="5000" w:type="pct"/>
        <w:tblLook w:val="04A0" w:firstRow="1" w:lastRow="0" w:firstColumn="1" w:lastColumn="0" w:noHBand="0" w:noVBand="1"/>
      </w:tblPr>
      <w:tblGrid>
        <w:gridCol w:w="3115"/>
        <w:gridCol w:w="10829"/>
      </w:tblGrid>
      <w:tr w:rsidR="009051B3" w:rsidRPr="001A7B09" w14:paraId="3AD5DD1B" w14:textId="77777777" w:rsidTr="77DCFE27">
        <w:trPr>
          <w:trHeight w:val="20"/>
          <w:tblHeader/>
        </w:trPr>
        <w:tc>
          <w:tcPr>
            <w:tcW w:w="5000" w:type="pct"/>
            <w:gridSpan w:val="2"/>
            <w:shd w:val="clear" w:color="auto" w:fill="FFE600" w:themeFill="text2"/>
            <w:vAlign w:val="center"/>
          </w:tcPr>
          <w:p w14:paraId="7E3B0FB0" w14:textId="2E4C4119" w:rsidR="009051B3" w:rsidRPr="001A7B09" w:rsidRDefault="00914035" w:rsidP="003F371A">
            <w:pPr>
              <w:pStyle w:val="EYBodytextwithparaspace"/>
              <w:jc w:val="left"/>
              <w:rPr>
                <w:b/>
                <w:bCs/>
                <w:lang w:val="lv-LV"/>
              </w:rPr>
            </w:pPr>
            <w:r w:rsidRPr="001A7B09">
              <w:rPr>
                <w:b/>
                <w:bCs/>
                <w:lang w:val="lv-LV"/>
              </w:rPr>
              <w:t xml:space="preserve">BP-1 </w:t>
            </w:r>
            <w:r w:rsidR="008A0301" w:rsidRPr="001A7B09">
              <w:rPr>
                <w:b/>
                <w:bCs/>
                <w:lang w:val="lv-LV"/>
              </w:rPr>
              <w:t>Vienreizējo starptautisko autopārvadājumu atļaujas</w:t>
            </w:r>
          </w:p>
        </w:tc>
      </w:tr>
      <w:tr w:rsidR="000949B5" w:rsidRPr="001A7B09" w14:paraId="76A02645" w14:textId="77777777" w:rsidTr="77DCFE27">
        <w:trPr>
          <w:trHeight w:val="20"/>
        </w:trPr>
        <w:tc>
          <w:tcPr>
            <w:tcW w:w="1117" w:type="pct"/>
            <w:shd w:val="clear" w:color="auto" w:fill="D9D9D9" w:themeFill="background1" w:themeFillShade="D9"/>
          </w:tcPr>
          <w:p w14:paraId="39902C8D" w14:textId="6FC17CEE" w:rsidR="000949B5" w:rsidRPr="001A7B09" w:rsidRDefault="000949B5" w:rsidP="000949B5">
            <w:pPr>
              <w:pStyle w:val="EYNormal"/>
              <w:spacing w:after="60"/>
              <w:rPr>
                <w:rFonts w:ascii="Arial" w:hAnsi="Arial"/>
                <w:b/>
                <w:bCs/>
                <w:szCs w:val="20"/>
                <w:lang w:val="lv-LV"/>
              </w:rPr>
            </w:pPr>
            <w:r w:rsidRPr="001A7B09">
              <w:rPr>
                <w:b/>
                <w:bCs/>
                <w:szCs w:val="20"/>
                <w:lang w:val="lv-LV"/>
              </w:rPr>
              <w:t>Mērķis:</w:t>
            </w:r>
          </w:p>
        </w:tc>
        <w:tc>
          <w:tcPr>
            <w:tcW w:w="3883" w:type="pct"/>
          </w:tcPr>
          <w:p w14:paraId="6B09EB98" w14:textId="59CE0EB0" w:rsidR="000949B5" w:rsidRPr="001A7B09" w:rsidRDefault="000949B5" w:rsidP="00B206EA">
            <w:pPr>
              <w:pStyle w:val="EYBodytextwithparaspace"/>
              <w:rPr>
                <w:lang w:val="lv-LV"/>
              </w:rPr>
            </w:pPr>
            <w:r w:rsidRPr="001A7B09">
              <w:rPr>
                <w:lang w:val="lv-LV"/>
              </w:rPr>
              <w:t xml:space="preserve">Nodrošināt </w:t>
            </w:r>
            <w:r w:rsidR="005A3951" w:rsidRPr="001A7B09">
              <w:rPr>
                <w:lang w:val="lv-LV"/>
              </w:rPr>
              <w:t xml:space="preserve">vienreizējo starptautisko autopārvadājumu atļauju </w:t>
            </w:r>
            <w:r w:rsidRPr="001A7B09">
              <w:rPr>
                <w:lang w:val="lv-LV"/>
              </w:rPr>
              <w:t>un administrēšanu</w:t>
            </w:r>
          </w:p>
        </w:tc>
      </w:tr>
      <w:tr w:rsidR="000949B5" w:rsidRPr="001A7B09" w14:paraId="68070523" w14:textId="77777777" w:rsidTr="77DCFE27">
        <w:trPr>
          <w:trHeight w:val="20"/>
        </w:trPr>
        <w:tc>
          <w:tcPr>
            <w:tcW w:w="1117" w:type="pct"/>
            <w:shd w:val="clear" w:color="auto" w:fill="D9D9D9" w:themeFill="background1" w:themeFillShade="D9"/>
          </w:tcPr>
          <w:p w14:paraId="78E90F3D" w14:textId="4F3BD84D" w:rsidR="000949B5" w:rsidRPr="001A7B09" w:rsidRDefault="000949B5" w:rsidP="000949B5">
            <w:pPr>
              <w:pStyle w:val="EYNormal"/>
              <w:spacing w:after="60"/>
              <w:rPr>
                <w:rFonts w:ascii="Arial" w:hAnsi="Arial"/>
                <w:b/>
                <w:bCs/>
                <w:szCs w:val="20"/>
                <w:lang w:val="lv-LV"/>
              </w:rPr>
            </w:pPr>
            <w:r w:rsidRPr="001A7B09">
              <w:rPr>
                <w:b/>
                <w:bCs/>
                <w:szCs w:val="20"/>
                <w:lang w:val="lv-LV"/>
              </w:rPr>
              <w:t>Lietotāja loma, uz kuru attiecas darbība:</w:t>
            </w:r>
          </w:p>
        </w:tc>
        <w:tc>
          <w:tcPr>
            <w:tcW w:w="3883" w:type="pct"/>
          </w:tcPr>
          <w:p w14:paraId="129E4023" w14:textId="2AB02505" w:rsidR="005F2502" w:rsidRPr="001A7B09" w:rsidRDefault="007333EA" w:rsidP="000949B5">
            <w:pPr>
              <w:pStyle w:val="EYBulletedList1"/>
              <w:rPr>
                <w:lang w:val="lv-LV"/>
              </w:rPr>
            </w:pPr>
            <w:r w:rsidRPr="001A7B09">
              <w:rPr>
                <w:lang w:val="lv-LV"/>
              </w:rPr>
              <w:t xml:space="preserve">Sistēmas lietotājs - </w:t>
            </w:r>
            <w:r w:rsidR="005F2502" w:rsidRPr="001A7B09">
              <w:rPr>
                <w:lang w:val="lv-LV"/>
              </w:rPr>
              <w:t>Klients</w:t>
            </w:r>
          </w:p>
          <w:p w14:paraId="2C9E50CE" w14:textId="213B2A40" w:rsidR="0090389A" w:rsidRPr="001A7B09" w:rsidRDefault="007333EA" w:rsidP="000949B5">
            <w:pPr>
              <w:pStyle w:val="EYBulletedList1"/>
              <w:rPr>
                <w:lang w:val="lv-LV"/>
              </w:rPr>
            </w:pPr>
            <w:r w:rsidRPr="001A7B09">
              <w:rPr>
                <w:lang w:val="lv-LV"/>
              </w:rPr>
              <w:t xml:space="preserve">Sistēmas lietotājs - </w:t>
            </w:r>
            <w:r w:rsidR="008D3EE6" w:rsidRPr="001A7B09">
              <w:rPr>
                <w:lang w:val="lv-LV"/>
              </w:rPr>
              <w:t>Nodaļas speciālists</w:t>
            </w:r>
          </w:p>
          <w:p w14:paraId="1FFA7FD6" w14:textId="3E6ECCA4" w:rsidR="00B17870" w:rsidRPr="001A7B09" w:rsidRDefault="007333EA" w:rsidP="005F2502">
            <w:pPr>
              <w:pStyle w:val="EYBulletedList1"/>
              <w:rPr>
                <w:lang w:val="lv-LV"/>
              </w:rPr>
            </w:pPr>
            <w:r w:rsidRPr="001A7B09">
              <w:rPr>
                <w:lang w:val="lv-LV"/>
              </w:rPr>
              <w:t xml:space="preserve">Sistēmas lietotājs - </w:t>
            </w:r>
            <w:r w:rsidR="008D3EE6" w:rsidRPr="001A7B09">
              <w:rPr>
                <w:lang w:val="lv-LV"/>
              </w:rPr>
              <w:t>Nodaļas vadītājs</w:t>
            </w:r>
          </w:p>
        </w:tc>
      </w:tr>
      <w:tr w:rsidR="000949B5" w:rsidRPr="001A7B09" w14:paraId="42F47309" w14:textId="77777777" w:rsidTr="77DCFE27">
        <w:trPr>
          <w:trHeight w:val="20"/>
        </w:trPr>
        <w:tc>
          <w:tcPr>
            <w:tcW w:w="1117" w:type="pct"/>
            <w:shd w:val="clear" w:color="auto" w:fill="D9D9D9" w:themeFill="background1" w:themeFillShade="D9"/>
          </w:tcPr>
          <w:p w14:paraId="705D0C18" w14:textId="7835DBFF" w:rsidR="000949B5" w:rsidRPr="001A7B09" w:rsidRDefault="007F39DB" w:rsidP="000949B5">
            <w:pPr>
              <w:pStyle w:val="EYNormal"/>
              <w:spacing w:after="60"/>
              <w:rPr>
                <w:rFonts w:ascii="Arial" w:hAnsi="Arial"/>
                <w:b/>
                <w:bCs/>
                <w:szCs w:val="20"/>
                <w:lang w:val="lv-LV"/>
              </w:rPr>
            </w:pPr>
            <w:r w:rsidRPr="001A7B09">
              <w:rPr>
                <w:b/>
                <w:bCs/>
                <w:szCs w:val="20"/>
                <w:lang w:val="lv-LV"/>
              </w:rPr>
              <w:t>Apraksts</w:t>
            </w:r>
            <w:r w:rsidR="000949B5" w:rsidRPr="001A7B09">
              <w:rPr>
                <w:b/>
                <w:bCs/>
                <w:szCs w:val="20"/>
                <w:lang w:val="lv-LV"/>
              </w:rPr>
              <w:t>:</w:t>
            </w:r>
          </w:p>
        </w:tc>
        <w:tc>
          <w:tcPr>
            <w:tcW w:w="3883" w:type="pct"/>
          </w:tcPr>
          <w:p w14:paraId="63EC5155" w14:textId="30A87AB1" w:rsidR="006F4D99" w:rsidRPr="001A7B09" w:rsidRDefault="0D74E89C" w:rsidP="006F4D99">
            <w:pPr>
              <w:pStyle w:val="EYBodytextwithparaspace"/>
              <w:rPr>
                <w:lang w:val="lv-LV"/>
              </w:rPr>
            </w:pPr>
            <w:r w:rsidRPr="001A7B09">
              <w:rPr>
                <w:lang w:val="lv-LV"/>
              </w:rPr>
              <w:t xml:space="preserve">Procesa darbības joma ir vienreizējo  kravas vai neregulāro pasažieru pārvadājumu atļauju izsniegšana starptautiskiem pārvadājumiem uz/caur valstīm, kur šādas atļaujas ir obligātas (piemēram, viena brauciena atļauja kravas pārvadājumam uz valsti ārpus ES). </w:t>
            </w:r>
            <w:r w:rsidR="00A65DC8" w:rsidRPr="001A7B09">
              <w:rPr>
                <w:lang w:val="lv-LV"/>
              </w:rPr>
              <w:t xml:space="preserve">Klients </w:t>
            </w:r>
            <w:r w:rsidRPr="001A7B09">
              <w:rPr>
                <w:lang w:val="lv-LV"/>
              </w:rPr>
              <w:t xml:space="preserve">iesniedz pieteikumu konkrēta veida vienreizējai atļaujai, norādot </w:t>
            </w:r>
            <w:r w:rsidR="7C413B0F" w:rsidRPr="001A7B09">
              <w:rPr>
                <w:lang w:val="lv-LV"/>
              </w:rPr>
              <w:t>gadu,</w:t>
            </w:r>
            <w:r w:rsidRPr="001A7B09">
              <w:rPr>
                <w:lang w:val="lv-LV"/>
              </w:rPr>
              <w:t xml:space="preserve"> valsti, pārvadājuma veidu un nepieciešamo atļauju skaitu, un </w:t>
            </w:r>
            <w:r w:rsidR="002D443A" w:rsidRPr="001A7B09">
              <w:rPr>
                <w:lang w:val="lv-LV"/>
              </w:rPr>
              <w:t>S</w:t>
            </w:r>
            <w:r w:rsidRPr="001A7B09">
              <w:rPr>
                <w:lang w:val="lv-LV"/>
              </w:rPr>
              <w:t xml:space="preserve">istēma reģistrē pieteikumu, uzsākot </w:t>
            </w:r>
            <w:r w:rsidRPr="001A7B09">
              <w:rPr>
                <w:lang w:val="lv-LV"/>
              </w:rPr>
              <w:lastRenderedPageBreak/>
              <w:t xml:space="preserve">automatizētu sākotnējo izvērtējumu. </w:t>
            </w:r>
            <w:r w:rsidR="6FD3335A" w:rsidRPr="001A7B09">
              <w:rPr>
                <w:lang w:val="lv-LV"/>
              </w:rPr>
              <w:t>Nosacījumu</w:t>
            </w:r>
            <w:r w:rsidRPr="001A7B09">
              <w:rPr>
                <w:lang w:val="lv-LV"/>
              </w:rPr>
              <w:t xml:space="preserve"> pārbaudes balstās uz ATD pamatdarbības IS reģistrētajiem datiem</w:t>
            </w:r>
            <w:r w:rsidR="27E741AD" w:rsidRPr="001A7B09">
              <w:rPr>
                <w:lang w:val="lv-LV"/>
              </w:rPr>
              <w:t xml:space="preserve"> un ārējos reģistros pieejamās informācijas (skatīt</w:t>
            </w:r>
            <w:r w:rsidR="00CB231B" w:rsidRPr="001A7B09">
              <w:rPr>
                <w:lang w:val="lv-LV"/>
              </w:rPr>
              <w:t xml:space="preserve"> </w:t>
            </w:r>
            <w:r w:rsidR="00CB231B" w:rsidRPr="001A7B09">
              <w:rPr>
                <w:lang w:val="lv-LV"/>
              </w:rPr>
              <w:fldChar w:fldCharType="begin"/>
            </w:r>
            <w:r w:rsidR="00CB231B" w:rsidRPr="001A7B09">
              <w:rPr>
                <w:lang w:val="lv-LV"/>
              </w:rPr>
              <w:instrText xml:space="preserve"> REF _Ref213453628 \h </w:instrText>
            </w:r>
            <w:r w:rsidR="00CB231B" w:rsidRPr="001A7B09">
              <w:rPr>
                <w:lang w:val="lv-LV"/>
              </w:rPr>
            </w:r>
            <w:r w:rsidR="00CB231B" w:rsidRPr="001A7B09">
              <w:rPr>
                <w:lang w:val="lv-LV"/>
              </w:rPr>
              <w:fldChar w:fldCharType="separate"/>
            </w:r>
            <w:r w:rsidR="00334712" w:rsidRPr="001A7B09">
              <w:t xml:space="preserve">Tabula </w:t>
            </w:r>
            <w:r w:rsidR="00334712">
              <w:rPr>
                <w:noProof/>
              </w:rPr>
              <w:t>15</w:t>
            </w:r>
            <w:r w:rsidR="00CB231B" w:rsidRPr="001A7B09">
              <w:rPr>
                <w:lang w:val="lv-LV"/>
              </w:rPr>
              <w:fldChar w:fldCharType="end"/>
            </w:r>
            <w:r w:rsidR="6FD3335A" w:rsidRPr="001A7B09">
              <w:rPr>
                <w:lang w:val="lv-LV"/>
              </w:rPr>
              <w:t>)</w:t>
            </w:r>
            <w:r w:rsidRPr="001A7B09">
              <w:rPr>
                <w:lang w:val="lv-LV"/>
              </w:rPr>
              <w:t xml:space="preserve">. Vienlaikus </w:t>
            </w:r>
            <w:r w:rsidR="002D443A" w:rsidRPr="001A7B09">
              <w:rPr>
                <w:lang w:val="lv-LV"/>
              </w:rPr>
              <w:t>S</w:t>
            </w:r>
            <w:r w:rsidRPr="001A7B09">
              <w:rPr>
                <w:lang w:val="lv-LV"/>
              </w:rPr>
              <w:t>istēma validē attiecīgās valsts atļauju kvotu pieejamību</w:t>
            </w:r>
            <w:r w:rsidR="05657F10" w:rsidRPr="001A7B09">
              <w:rPr>
                <w:lang w:val="lv-LV"/>
              </w:rPr>
              <w:t xml:space="preserve"> (kā kopējo, tā arī katrā ATD struktūrvienībā)</w:t>
            </w:r>
            <w:r w:rsidRPr="001A7B09">
              <w:rPr>
                <w:lang w:val="lv-LV"/>
              </w:rPr>
              <w:t>, uzturot reģistru par pieejamo atļauju skaitu katra</w:t>
            </w:r>
            <w:r w:rsidR="7917B4B9" w:rsidRPr="001A7B09">
              <w:rPr>
                <w:lang w:val="lv-LV"/>
              </w:rPr>
              <w:t>m veidam</w:t>
            </w:r>
            <w:r w:rsidRPr="001A7B09">
              <w:rPr>
                <w:lang w:val="lv-LV"/>
              </w:rPr>
              <w:t>. Ja sākotnējās prasības ir izpildītas, pieteikums tiek virzīts tālāk</w:t>
            </w:r>
            <w:r w:rsidR="7917B4B9" w:rsidRPr="001A7B09">
              <w:rPr>
                <w:lang w:val="lv-LV"/>
              </w:rPr>
              <w:t>, taču</w:t>
            </w:r>
            <w:r w:rsidRPr="001A7B09">
              <w:rPr>
                <w:lang w:val="lv-LV"/>
              </w:rPr>
              <w:t xml:space="preserve"> ja kāds priekšnosacījums nav izpildīts vai kvota ir izsmelta, tas tiek dokumentēts </w:t>
            </w:r>
            <w:r w:rsidR="002D443A" w:rsidRPr="001A7B09">
              <w:rPr>
                <w:lang w:val="lv-LV"/>
              </w:rPr>
              <w:t>S</w:t>
            </w:r>
            <w:r w:rsidRPr="001A7B09">
              <w:rPr>
                <w:lang w:val="lv-LV"/>
              </w:rPr>
              <w:t xml:space="preserve">istēmā, un klientam tiek </w:t>
            </w:r>
            <w:r w:rsidR="7917B4B9" w:rsidRPr="001A7B09">
              <w:rPr>
                <w:lang w:val="lv-LV"/>
              </w:rPr>
              <w:t>nosūtīts paziņojums</w:t>
            </w:r>
            <w:r w:rsidRPr="001A7B09">
              <w:rPr>
                <w:lang w:val="lv-LV"/>
              </w:rPr>
              <w:t>.</w:t>
            </w:r>
          </w:p>
          <w:p w14:paraId="7BF92369" w14:textId="71D55CE6" w:rsidR="006F4D99" w:rsidRPr="001A7B09" w:rsidRDefault="00A65DC8" w:rsidP="006F4D99">
            <w:pPr>
              <w:pStyle w:val="EYBodytextwithparaspace"/>
              <w:rPr>
                <w:lang w:val="lv-LV"/>
              </w:rPr>
            </w:pPr>
            <w:r w:rsidRPr="001A7B09">
              <w:rPr>
                <w:lang w:val="lv-LV"/>
              </w:rPr>
              <w:t xml:space="preserve">Klientam </w:t>
            </w:r>
            <w:r w:rsidR="006F4D99" w:rsidRPr="001A7B09">
              <w:rPr>
                <w:lang w:val="lv-LV"/>
              </w:rPr>
              <w:t>jāveic konkrētā</w:t>
            </w:r>
            <w:r w:rsidR="00E46BE2" w:rsidRPr="001A7B09">
              <w:rPr>
                <w:lang w:val="lv-LV"/>
              </w:rPr>
              <w:t xml:space="preserve"> pakalpojuma </w:t>
            </w:r>
            <w:r w:rsidR="006F4D99" w:rsidRPr="001A7B09">
              <w:rPr>
                <w:lang w:val="lv-LV"/>
              </w:rPr>
              <w:t>apmaksa. Maksājum</w:t>
            </w:r>
            <w:r w:rsidR="00E46BE2" w:rsidRPr="001A7B09">
              <w:rPr>
                <w:lang w:val="lv-LV"/>
              </w:rPr>
              <w:t xml:space="preserve">u var veikt izmantojot </w:t>
            </w:r>
            <w:r w:rsidR="00D84F73" w:rsidRPr="001A7B09">
              <w:rPr>
                <w:lang w:val="lv-LV"/>
              </w:rPr>
              <w:t xml:space="preserve">pašapkalpošanas portālu vai veicot apmaksu klātienē vai </w:t>
            </w:r>
            <w:r w:rsidR="00302B0D" w:rsidRPr="001A7B09">
              <w:rPr>
                <w:lang w:val="lv-LV"/>
              </w:rPr>
              <w:t xml:space="preserve">ar pārskaitījumu pamatojoties uz </w:t>
            </w:r>
            <w:r w:rsidR="002D443A" w:rsidRPr="001A7B09">
              <w:rPr>
                <w:lang w:val="lv-LV"/>
              </w:rPr>
              <w:t>S</w:t>
            </w:r>
            <w:r w:rsidR="00302B0D" w:rsidRPr="001A7B09">
              <w:rPr>
                <w:lang w:val="lv-LV"/>
              </w:rPr>
              <w:t>istēmā sagatavotu maksājuma dokumentu.</w:t>
            </w:r>
            <w:r w:rsidR="006F4D99" w:rsidRPr="001A7B09">
              <w:rPr>
                <w:lang w:val="lv-LV"/>
              </w:rPr>
              <w:t xml:space="preserve"> </w:t>
            </w:r>
            <w:r w:rsidR="00302B0D" w:rsidRPr="001A7B09">
              <w:rPr>
                <w:lang w:val="lv-LV"/>
              </w:rPr>
              <w:t xml:space="preserve">Maksājuma </w:t>
            </w:r>
            <w:r w:rsidR="006F4D99" w:rsidRPr="001A7B09">
              <w:rPr>
                <w:lang w:val="lv-LV"/>
              </w:rPr>
              <w:t xml:space="preserve">saņemšanu </w:t>
            </w:r>
            <w:r w:rsidR="002D443A" w:rsidRPr="001A7B09">
              <w:rPr>
                <w:lang w:val="lv-LV"/>
              </w:rPr>
              <w:t>S</w:t>
            </w:r>
            <w:r w:rsidR="006F4D99" w:rsidRPr="001A7B09">
              <w:rPr>
                <w:lang w:val="lv-LV"/>
              </w:rPr>
              <w:t>istēma automātiski</w:t>
            </w:r>
            <w:r w:rsidR="00302B0D" w:rsidRPr="001A7B09">
              <w:rPr>
                <w:lang w:val="lv-LV"/>
              </w:rPr>
              <w:t xml:space="preserve"> sasaista, pamatojoties uz ATD finanšu vadības </w:t>
            </w:r>
            <w:r w:rsidR="002D443A" w:rsidRPr="001A7B09">
              <w:rPr>
                <w:lang w:val="lv-LV"/>
              </w:rPr>
              <w:t>S</w:t>
            </w:r>
            <w:r w:rsidR="00302B0D" w:rsidRPr="001A7B09">
              <w:rPr>
                <w:lang w:val="lv-LV"/>
              </w:rPr>
              <w:t>istēmā uzglabāto informāciju</w:t>
            </w:r>
            <w:r w:rsidR="006F4D99" w:rsidRPr="001A7B09">
              <w:rPr>
                <w:lang w:val="lv-LV"/>
              </w:rPr>
              <w:t>, pēc kā ATD speciālists apstiprina atļaujas piešķiršanu. Sistēmā automātiski tiek izveidots ieraksts par piešķirto vienreizējo atļauju</w:t>
            </w:r>
            <w:r w:rsidR="65F997C0" w:rsidRPr="001A7B09">
              <w:rPr>
                <w:lang w:val="lv-LV"/>
              </w:rPr>
              <w:t xml:space="preserve"> - atļaujas derīguma gadu, valsti, veidu</w:t>
            </w:r>
            <w:r w:rsidR="00B05845" w:rsidRPr="001A7B09">
              <w:rPr>
                <w:lang w:val="lv-LV"/>
              </w:rPr>
              <w:t xml:space="preserve"> </w:t>
            </w:r>
            <w:r w:rsidR="006F4D99" w:rsidRPr="001A7B09">
              <w:rPr>
                <w:lang w:val="lv-LV"/>
              </w:rPr>
              <w:t>piešķirot atļaujas numuru un fiksējot derīguma termiņu un citus būtiskos parametrus lēmuma izpildei. Ja apmaksa netiek saņemta vai nevar tikt verificēta, vai apstiprinājums tiek atteikts,</w:t>
            </w:r>
            <w:r w:rsidR="00ED6036" w:rsidRPr="001A7B09">
              <w:rPr>
                <w:lang w:val="lv-LV"/>
              </w:rPr>
              <w:t xml:space="preserve"> notikums</w:t>
            </w:r>
            <w:r w:rsidR="006F4D99" w:rsidRPr="001A7B09">
              <w:rPr>
                <w:lang w:val="lv-LV"/>
              </w:rPr>
              <w:t xml:space="preserve"> tiek dokumentēta </w:t>
            </w:r>
            <w:r w:rsidR="002D443A" w:rsidRPr="001A7B09">
              <w:rPr>
                <w:lang w:val="lv-LV"/>
              </w:rPr>
              <w:t>S</w:t>
            </w:r>
            <w:r w:rsidR="006F4D99" w:rsidRPr="001A7B09">
              <w:rPr>
                <w:lang w:val="lv-LV"/>
              </w:rPr>
              <w:t xml:space="preserve">istēmā, un klientam tiek nosūtīta </w:t>
            </w:r>
            <w:r w:rsidR="00ED6036" w:rsidRPr="001A7B09">
              <w:rPr>
                <w:lang w:val="lv-LV"/>
              </w:rPr>
              <w:t>paziņojums par atteikumu</w:t>
            </w:r>
            <w:r w:rsidR="006F4D99" w:rsidRPr="001A7B09">
              <w:rPr>
                <w:lang w:val="lv-LV"/>
              </w:rPr>
              <w:t>.</w:t>
            </w:r>
          </w:p>
          <w:p w14:paraId="1FD064D0" w14:textId="6A18668E" w:rsidR="006F4D99" w:rsidRPr="001A7B09" w:rsidRDefault="6207730E" w:rsidP="006F4D99">
            <w:pPr>
              <w:pStyle w:val="EYBodytextwithparaspace"/>
              <w:rPr>
                <w:lang w:val="lv-LV"/>
              </w:rPr>
            </w:pPr>
            <w:r w:rsidRPr="001A7B09">
              <w:rPr>
                <w:lang w:val="lv-LV"/>
              </w:rPr>
              <w:t xml:space="preserve">ATD darbinieks, pamatojoties uz pieņemto </w:t>
            </w:r>
            <w:r w:rsidR="2226E2D8" w:rsidRPr="001A7B09">
              <w:rPr>
                <w:lang w:val="lv-LV"/>
              </w:rPr>
              <w:t xml:space="preserve">pozitīvo </w:t>
            </w:r>
            <w:r w:rsidRPr="001A7B09">
              <w:rPr>
                <w:lang w:val="lv-LV"/>
              </w:rPr>
              <w:t xml:space="preserve">lēmumu, </w:t>
            </w:r>
            <w:r w:rsidR="2851F940" w:rsidRPr="001A7B09">
              <w:rPr>
                <w:lang w:val="lv-LV"/>
              </w:rPr>
              <w:t>veic atļaujas izdrukāšanu uz</w:t>
            </w:r>
            <w:r w:rsidRPr="001A7B09">
              <w:rPr>
                <w:lang w:val="lv-LV"/>
              </w:rPr>
              <w:t xml:space="preserve"> stingrās uzskaites veidlap</w:t>
            </w:r>
            <w:r w:rsidR="2851F940" w:rsidRPr="001A7B09">
              <w:rPr>
                <w:lang w:val="lv-LV"/>
              </w:rPr>
              <w:t xml:space="preserve">as </w:t>
            </w:r>
            <w:r w:rsidR="782271A8" w:rsidRPr="001A7B09">
              <w:rPr>
                <w:lang w:val="lv-LV"/>
              </w:rPr>
              <w:t xml:space="preserve">un </w:t>
            </w:r>
            <w:r w:rsidR="2851F940" w:rsidRPr="001A7B09">
              <w:rPr>
                <w:lang w:val="lv-LV"/>
              </w:rPr>
              <w:t xml:space="preserve">pamatojoties uz </w:t>
            </w:r>
            <w:r w:rsidR="3814FB5F" w:rsidRPr="001A7B09">
              <w:rPr>
                <w:lang w:val="lv-LV"/>
              </w:rPr>
              <w:t>S</w:t>
            </w:r>
            <w:r w:rsidR="2851F940" w:rsidRPr="001A7B09">
              <w:rPr>
                <w:lang w:val="lv-LV"/>
              </w:rPr>
              <w:t>istēmā definētas dokumentu veidnes</w:t>
            </w:r>
            <w:r w:rsidR="782271A8" w:rsidRPr="001A7B09">
              <w:rPr>
                <w:lang w:val="lv-LV"/>
              </w:rPr>
              <w:t>.</w:t>
            </w:r>
            <w:r w:rsidRPr="001A7B09">
              <w:rPr>
                <w:lang w:val="lv-LV"/>
              </w:rPr>
              <w:t xml:space="preserve"> Sistēma sagatavo veidlapas aizpildīšanai nepieciešamos datus (</w:t>
            </w:r>
            <w:r w:rsidR="00AE0EA1" w:rsidRPr="001A7B09">
              <w:rPr>
                <w:lang w:val="lv-LV"/>
              </w:rPr>
              <w:t xml:space="preserve">piemēram; </w:t>
            </w:r>
            <w:r w:rsidR="1C93938F" w:rsidRPr="001A7B09">
              <w:rPr>
                <w:lang w:val="lv-LV"/>
              </w:rPr>
              <w:t xml:space="preserve">klienta </w:t>
            </w:r>
            <w:r w:rsidRPr="001A7B09">
              <w:rPr>
                <w:lang w:val="lv-LV"/>
              </w:rPr>
              <w:t xml:space="preserve">nosaukums, </w:t>
            </w:r>
            <w:r w:rsidR="00F65104" w:rsidRPr="001A7B09">
              <w:rPr>
                <w:lang w:val="lv-LV"/>
              </w:rPr>
              <w:t xml:space="preserve">juridiskā adrese, izsniegšanas vieta, izsniegšanas datums </w:t>
            </w:r>
            <w:r w:rsidRPr="001A7B09">
              <w:rPr>
                <w:lang w:val="lv-LV"/>
              </w:rPr>
              <w:t xml:space="preserve">u.c.) un nodrošina to izdruku uz veidlapas. Klientam tiek izsniegts fizisks dokuments – vienreizējā atļauja, kas parasti ir </w:t>
            </w:r>
            <w:r w:rsidR="3795D97F" w:rsidRPr="001A7B09">
              <w:rPr>
                <w:lang w:val="lv-LV"/>
              </w:rPr>
              <w:t>numurēta</w:t>
            </w:r>
            <w:r w:rsidRPr="001A7B09">
              <w:rPr>
                <w:lang w:val="lv-LV"/>
              </w:rPr>
              <w:t xml:space="preserve"> un aprīkota ar drošības elementiem</w:t>
            </w:r>
            <w:r w:rsidR="10D6D951" w:rsidRPr="001A7B09">
              <w:rPr>
                <w:lang w:val="lv-LV"/>
              </w:rPr>
              <w:t>.</w:t>
            </w:r>
            <w:r w:rsidRPr="001A7B09">
              <w:rPr>
                <w:lang w:val="lv-LV"/>
              </w:rPr>
              <w:t xml:space="preserve"> </w:t>
            </w:r>
            <w:r w:rsidR="10D6D951" w:rsidRPr="001A7B09">
              <w:rPr>
                <w:lang w:val="lv-LV"/>
              </w:rPr>
              <w:t>S</w:t>
            </w:r>
            <w:r w:rsidRPr="001A7B09">
              <w:rPr>
                <w:lang w:val="lv-LV"/>
              </w:rPr>
              <w:t>istēmā tiek atzīmēt</w:t>
            </w:r>
            <w:r w:rsidR="10D6D951" w:rsidRPr="001A7B09">
              <w:rPr>
                <w:lang w:val="lv-LV"/>
              </w:rPr>
              <w:t>s atļaujas izsniegšanas fakts</w:t>
            </w:r>
            <w:r w:rsidRPr="001A7B09">
              <w:rPr>
                <w:lang w:val="lv-LV"/>
              </w:rPr>
              <w:t xml:space="preserve">. </w:t>
            </w:r>
            <w:r w:rsidR="0AEE8622" w:rsidRPr="001A7B09">
              <w:rPr>
                <w:lang w:val="lv-LV"/>
              </w:rPr>
              <w:t xml:space="preserve">Ja atļaujas sagatavošanas procesa laikā (piemēram - drukājot atļaujā informāciju) tiek konstatēts, ka atļauja ir bojāta, tad bojātā atļauja ar konkrēto atļaujas numuru tiek atzīmēta kā norakstīta un tās vietā </w:t>
            </w:r>
            <w:r w:rsidR="3814FB5F" w:rsidRPr="001A7B09">
              <w:rPr>
                <w:lang w:val="lv-LV"/>
              </w:rPr>
              <w:t>S</w:t>
            </w:r>
            <w:r w:rsidR="0AEE8622" w:rsidRPr="001A7B09">
              <w:rPr>
                <w:lang w:val="lv-LV"/>
              </w:rPr>
              <w:t>istēma piešķir citu tā paša veida atļauju, un nodrošina izdruk</w:t>
            </w:r>
            <w:r w:rsidR="638752F2" w:rsidRPr="001A7B09">
              <w:rPr>
                <w:lang w:val="lv-LV"/>
              </w:rPr>
              <w:t>u uz atļaujas veidlapas.</w:t>
            </w:r>
            <w:r w:rsidR="0AEE8622" w:rsidRPr="001A7B09">
              <w:rPr>
                <w:lang w:val="lv-LV"/>
              </w:rPr>
              <w:t xml:space="preserve"> </w:t>
            </w:r>
          </w:p>
          <w:p w14:paraId="7469A2DA" w14:textId="2E9F7B39" w:rsidR="000949B5" w:rsidRPr="001A7B09" w:rsidRDefault="006F4D99" w:rsidP="00C05489">
            <w:pPr>
              <w:pStyle w:val="EYBodytextwithparaspace"/>
              <w:rPr>
                <w:color w:val="BF5100" w:themeColor="accent6" w:themeShade="BF"/>
                <w:lang w:val="lv-LV"/>
              </w:rPr>
            </w:pPr>
            <w:r w:rsidRPr="001A7B09">
              <w:rPr>
                <w:lang w:val="lv-LV"/>
              </w:rPr>
              <w:t xml:space="preserve">Pēc brauciena atļauja klientam ir jāatgriež ATD, lai nodrošinātu izmantoto atļauju uzskaiti. ATD </w:t>
            </w:r>
            <w:r w:rsidR="002D443A" w:rsidRPr="001A7B09">
              <w:rPr>
                <w:lang w:val="lv-LV"/>
              </w:rPr>
              <w:t>S</w:t>
            </w:r>
            <w:r w:rsidRPr="001A7B09">
              <w:rPr>
                <w:lang w:val="lv-LV"/>
              </w:rPr>
              <w:t>istēmā katrai atļaujai tiek uzturēts statuss</w:t>
            </w:r>
            <w:r w:rsidR="005002C5" w:rsidRPr="001A7B09">
              <w:rPr>
                <w:lang w:val="lv-LV"/>
              </w:rPr>
              <w:t xml:space="preserve"> -</w:t>
            </w:r>
            <w:r w:rsidRPr="001A7B09">
              <w:rPr>
                <w:lang w:val="lv-LV"/>
              </w:rPr>
              <w:t xml:space="preserve"> atļauju saņemot atpakaļ, </w:t>
            </w:r>
            <w:r w:rsidR="002D443A" w:rsidRPr="001A7B09">
              <w:rPr>
                <w:lang w:val="lv-LV"/>
              </w:rPr>
              <w:t>S</w:t>
            </w:r>
            <w:r w:rsidR="005002C5" w:rsidRPr="001A7B09">
              <w:rPr>
                <w:lang w:val="lv-LV"/>
              </w:rPr>
              <w:t>istēmā</w:t>
            </w:r>
            <w:r w:rsidRPr="001A7B09">
              <w:rPr>
                <w:lang w:val="lv-LV"/>
              </w:rPr>
              <w:t xml:space="preserve"> to atzīmē kā atgrieztu/noslēgtu</w:t>
            </w:r>
            <w:r w:rsidR="0E3CAD16" w:rsidRPr="001A7B09">
              <w:rPr>
                <w:lang w:val="lv-LV"/>
              </w:rPr>
              <w:t xml:space="preserve"> -</w:t>
            </w:r>
            <w:r w:rsidR="5E34FF41" w:rsidRPr="001A7B09">
              <w:rPr>
                <w:lang w:val="lv-LV"/>
              </w:rPr>
              <w:t xml:space="preserve"> </w:t>
            </w:r>
            <w:r w:rsidR="0E3CAD16" w:rsidRPr="001A7B09">
              <w:rPr>
                <w:lang w:val="lv-LV"/>
              </w:rPr>
              <w:t xml:space="preserve">tiek fiksēts atļaujas izmantošanas statuss – izmantota ar kravu, bez kravas, </w:t>
            </w:r>
            <w:r w:rsidR="425DA0FB" w:rsidRPr="001A7B09">
              <w:rPr>
                <w:lang w:val="lv-LV"/>
              </w:rPr>
              <w:t xml:space="preserve">pazaudēta un </w:t>
            </w:r>
            <w:r w:rsidR="7B79C778" w:rsidRPr="001A7B09">
              <w:rPr>
                <w:lang w:val="lv-LV"/>
              </w:rPr>
              <w:t>vai cits iepriekš definēts s</w:t>
            </w:r>
            <w:r w:rsidR="425DA0FB" w:rsidRPr="001A7B09">
              <w:rPr>
                <w:lang w:val="lv-LV"/>
              </w:rPr>
              <w:t>tatus</w:t>
            </w:r>
            <w:r w:rsidR="750B72A6" w:rsidRPr="001A7B09">
              <w:rPr>
                <w:lang w:val="lv-LV"/>
              </w:rPr>
              <w:t>s</w:t>
            </w:r>
            <w:r w:rsidRPr="001A7B09">
              <w:rPr>
                <w:lang w:val="lv-LV"/>
              </w:rPr>
              <w:t xml:space="preserve">. Ja atļauja netiek izmantota līdz termiņa beigām, tā kļūst nederīga un arī jāatgriež. Ja atļauja netiek atgriezta, tiek izmantota ārpus noteiktajiem nosacījumiem vai tiek konstatētas neatbilstības, situācija tiek dokumentēta </w:t>
            </w:r>
            <w:r w:rsidR="002D443A" w:rsidRPr="001A7B09">
              <w:rPr>
                <w:lang w:val="lv-LV"/>
              </w:rPr>
              <w:t>S</w:t>
            </w:r>
            <w:r w:rsidRPr="001A7B09">
              <w:rPr>
                <w:lang w:val="lv-LV"/>
              </w:rPr>
              <w:t>istēmā, un klientam tiek nosūtīt</w:t>
            </w:r>
            <w:r w:rsidR="00F64491" w:rsidRPr="001A7B09">
              <w:rPr>
                <w:lang w:val="lv-LV"/>
              </w:rPr>
              <w:t>s paziņojums</w:t>
            </w:r>
            <w:r w:rsidRPr="001A7B09">
              <w:rPr>
                <w:lang w:val="lv-LV"/>
              </w:rPr>
              <w:t>.</w:t>
            </w:r>
            <w:r w:rsidR="344805BF" w:rsidRPr="001A7B09">
              <w:rPr>
                <w:lang w:val="lv-LV"/>
              </w:rPr>
              <w:t xml:space="preserve"> </w:t>
            </w:r>
            <w:r w:rsidRPr="001A7B09">
              <w:rPr>
                <w:lang w:val="lv-LV"/>
              </w:rPr>
              <w:t xml:space="preserve">Izmaiņu un anulēšanas posmā vienreizējām atļaujām korekcijas netiek </w:t>
            </w:r>
            <w:r w:rsidR="00F1685E" w:rsidRPr="001A7B09">
              <w:rPr>
                <w:lang w:val="lv-LV"/>
              </w:rPr>
              <w:t xml:space="preserve">veiktas </w:t>
            </w:r>
            <w:r w:rsidRPr="001A7B09">
              <w:rPr>
                <w:lang w:val="lv-LV"/>
              </w:rPr>
              <w:t xml:space="preserve">(atļauja attiecas uz konkrētu vienu pārvadājumu), tomēr, ja klients </w:t>
            </w:r>
            <w:r w:rsidR="017382D9" w:rsidRPr="001A7B09">
              <w:rPr>
                <w:lang w:val="lv-LV"/>
              </w:rPr>
              <w:t>pēc atļaujas saņemšanas konstatē, ka atļauja noformēta nekorekti</w:t>
            </w:r>
            <w:r w:rsidR="0E5B2F3D" w:rsidRPr="001A7B09">
              <w:rPr>
                <w:lang w:val="lv-LV"/>
              </w:rPr>
              <w:t>, tad klients atļauju atgriež ATD</w:t>
            </w:r>
            <w:r w:rsidR="0E0C9A61" w:rsidRPr="001A7B09">
              <w:rPr>
                <w:lang w:val="lv-LV"/>
              </w:rPr>
              <w:t xml:space="preserve">, </w:t>
            </w:r>
            <w:r w:rsidR="002D443A" w:rsidRPr="001A7B09">
              <w:rPr>
                <w:lang w:val="lv-LV"/>
              </w:rPr>
              <w:t>S</w:t>
            </w:r>
            <w:r w:rsidR="0E0C9A61" w:rsidRPr="001A7B09">
              <w:rPr>
                <w:lang w:val="lv-LV"/>
              </w:rPr>
              <w:t>istēmā atļauja tiek atzīmēta kā anulēta,</w:t>
            </w:r>
            <w:r w:rsidR="4FCE210F" w:rsidRPr="001A7B09">
              <w:rPr>
                <w:lang w:val="lv-LV"/>
              </w:rPr>
              <w:t xml:space="preserve"> </w:t>
            </w:r>
            <w:r w:rsidR="34FAF7CF" w:rsidRPr="001A7B09">
              <w:rPr>
                <w:lang w:val="lv-LV"/>
              </w:rPr>
              <w:t>un atkarībā no tā kāda veida kļūda tā ir</w:t>
            </w:r>
            <w:r w:rsidR="12FC7194" w:rsidRPr="001A7B09">
              <w:rPr>
                <w:lang w:val="lv-LV"/>
              </w:rPr>
              <w:t>, vai nu izsniedz jaunu atļauju (ja tā ir ATD kļūda),vai</w:t>
            </w:r>
            <w:r w:rsidR="10F1EEC3" w:rsidRPr="001A7B09">
              <w:rPr>
                <w:lang w:val="lv-LV"/>
              </w:rPr>
              <w:t xml:space="preserve"> klients </w:t>
            </w:r>
            <w:r w:rsidR="3107F6EF" w:rsidRPr="001A7B09">
              <w:rPr>
                <w:lang w:val="lv-LV"/>
              </w:rPr>
              <w:t>iesniedz jaunu pieteikumu u</w:t>
            </w:r>
            <w:r w:rsidR="10F1EEC3" w:rsidRPr="001A7B09">
              <w:rPr>
                <w:lang w:val="lv-LV"/>
              </w:rPr>
              <w:t>n apmaksā jaunas atļaujas saņemšanu (ja tā ir klienta kļūda</w:t>
            </w:r>
            <w:r w:rsidR="440A7CCC" w:rsidRPr="001A7B09">
              <w:rPr>
                <w:lang w:val="lv-LV"/>
              </w:rPr>
              <w:t>)</w:t>
            </w:r>
            <w:r w:rsidR="76099002" w:rsidRPr="001A7B09">
              <w:rPr>
                <w:lang w:val="lv-LV"/>
              </w:rPr>
              <w:t>.</w:t>
            </w:r>
            <w:r w:rsidRPr="001A7B09">
              <w:rPr>
                <w:lang w:val="lv-LV"/>
              </w:rPr>
              <w:t xml:space="preserve"> </w:t>
            </w:r>
            <w:r w:rsidR="00F1685E" w:rsidRPr="001A7B09">
              <w:rPr>
                <w:lang w:val="lv-LV"/>
              </w:rPr>
              <w:t>Š</w:t>
            </w:r>
            <w:r w:rsidRPr="001A7B09">
              <w:rPr>
                <w:lang w:val="lv-LV"/>
              </w:rPr>
              <w:t xml:space="preserve">ādā gadījumā </w:t>
            </w:r>
            <w:r w:rsidR="002D443A" w:rsidRPr="001A7B09">
              <w:rPr>
                <w:lang w:val="lv-LV"/>
              </w:rPr>
              <w:t>S</w:t>
            </w:r>
            <w:r w:rsidRPr="001A7B09">
              <w:rPr>
                <w:lang w:val="lv-LV"/>
              </w:rPr>
              <w:t>istēmā pirmā atļauja tiek</w:t>
            </w:r>
            <w:r w:rsidR="00F1685E" w:rsidRPr="001A7B09">
              <w:rPr>
                <w:lang w:val="lv-LV"/>
              </w:rPr>
              <w:t xml:space="preserve"> anulēta</w:t>
            </w:r>
            <w:r w:rsidRPr="001A7B09">
              <w:rPr>
                <w:lang w:val="lv-LV"/>
              </w:rPr>
              <w:t xml:space="preserve"> un sasaistīta ar jauno. Ja pēc izsniegšanas atklājas, ka klients sniedzis </w:t>
            </w:r>
            <w:r w:rsidRPr="001A7B09">
              <w:rPr>
                <w:lang w:val="lv-LV"/>
              </w:rPr>
              <w:lastRenderedPageBreak/>
              <w:t>nepatiesus datus vai pēkšņi zaudējis tiesības (piemēram, anulēta pamata licence), ATD var atcelt atļaujas derīgumu pirms tās izmantošanas. Parasti vienreizējās atļaujas dzīves cikls ir īss un beidzas ar brauciena veikšanu un dokumenta atdošanu ATD</w:t>
            </w:r>
            <w:r w:rsidR="007576A1" w:rsidRPr="001A7B09">
              <w:rPr>
                <w:lang w:val="lv-LV"/>
              </w:rPr>
              <w:t>.</w:t>
            </w:r>
            <w:r w:rsidRPr="001A7B09">
              <w:rPr>
                <w:lang w:val="lv-LV"/>
              </w:rPr>
              <w:t xml:space="preserve"> </w:t>
            </w:r>
            <w:r w:rsidR="007576A1" w:rsidRPr="001A7B09">
              <w:rPr>
                <w:lang w:val="lv-LV"/>
              </w:rPr>
              <w:t>V</w:t>
            </w:r>
            <w:r w:rsidRPr="001A7B09">
              <w:rPr>
                <w:lang w:val="lv-LV"/>
              </w:rPr>
              <w:t xml:space="preserve">isi notikumi (izsniegšana, izmantošana, atgriešana) tiek precīzi fiksēti </w:t>
            </w:r>
            <w:r w:rsidR="002D443A" w:rsidRPr="001A7B09">
              <w:rPr>
                <w:lang w:val="lv-LV"/>
              </w:rPr>
              <w:t>S</w:t>
            </w:r>
            <w:r w:rsidRPr="001A7B09">
              <w:rPr>
                <w:lang w:val="lv-LV"/>
              </w:rPr>
              <w:t xml:space="preserve">istēmā, nodrošinot kontroli un pārskatu. </w:t>
            </w:r>
          </w:p>
          <w:p w14:paraId="3CA5E2A4" w14:textId="06E067D9" w:rsidR="00C05489" w:rsidRPr="007C691B" w:rsidRDefault="00C05489" w:rsidP="00C05489">
            <w:pPr>
              <w:pStyle w:val="EYBodytextwithparaspace"/>
              <w:rPr>
                <w:color w:val="BF5100" w:themeColor="accent6" w:themeShade="BF"/>
                <w:lang w:val="lv-LV"/>
              </w:rPr>
            </w:pPr>
            <w:r w:rsidRPr="001A7B09">
              <w:rPr>
                <w:lang w:val="lv-LV"/>
              </w:rPr>
              <w:t xml:space="preserve">Lai pārvaldītu pieejamo vienreizējo atļauju skaitu, </w:t>
            </w:r>
            <w:r w:rsidR="002D443A" w:rsidRPr="001A7B09">
              <w:rPr>
                <w:lang w:val="lv-LV"/>
              </w:rPr>
              <w:t>S</w:t>
            </w:r>
            <w:r w:rsidRPr="001A7B09">
              <w:rPr>
                <w:lang w:val="lv-LV"/>
              </w:rPr>
              <w:t xml:space="preserve">istēmā tiek uzturēts reģistrs par visām pieejamajām un izsniegtajām vienreizējām atļaujām pa valstīm un veidiem, un </w:t>
            </w:r>
            <w:r w:rsidR="002D443A" w:rsidRPr="001A7B09">
              <w:rPr>
                <w:lang w:val="lv-LV"/>
              </w:rPr>
              <w:t>S</w:t>
            </w:r>
            <w:r w:rsidRPr="001A7B09">
              <w:rPr>
                <w:lang w:val="lv-LV"/>
              </w:rPr>
              <w:t xml:space="preserve">istēma nodrošina iespēju sekot, cik atļaujas vēl pieejamas katrai valstij, lai netiktu pārsniegti starpvalstu nolīgumos noteiktie limiti. Katru gadu (vai noteiktā periodā) Satiksmes ministrija kopā ar ATD atjauno vienošanās ar citām valstīm par kvotu skaitu un nosacījumiem, atjaunojot </w:t>
            </w:r>
            <w:r w:rsidR="002D443A" w:rsidRPr="001A7B09">
              <w:rPr>
                <w:lang w:val="lv-LV"/>
              </w:rPr>
              <w:t>S</w:t>
            </w:r>
            <w:r w:rsidRPr="001A7B09">
              <w:rPr>
                <w:lang w:val="lv-LV"/>
              </w:rPr>
              <w:t xml:space="preserve">istēma pieejamo atļauju reģistru. </w:t>
            </w:r>
          </w:p>
        </w:tc>
      </w:tr>
      <w:tr w:rsidR="000949B5" w:rsidRPr="001A7B09" w14:paraId="4EDB4189" w14:textId="77777777" w:rsidTr="77DCFE27">
        <w:trPr>
          <w:trHeight w:val="20"/>
        </w:trPr>
        <w:tc>
          <w:tcPr>
            <w:tcW w:w="1117" w:type="pct"/>
            <w:shd w:val="clear" w:color="auto" w:fill="D9D9D9" w:themeFill="background1" w:themeFillShade="D9"/>
          </w:tcPr>
          <w:p w14:paraId="36EE08B8" w14:textId="784C2A59" w:rsidR="000949B5" w:rsidRPr="001A7B09" w:rsidRDefault="000949B5" w:rsidP="000949B5">
            <w:pPr>
              <w:pStyle w:val="EYNormal"/>
              <w:spacing w:after="60"/>
              <w:rPr>
                <w:b/>
                <w:bCs/>
                <w:szCs w:val="20"/>
                <w:lang w:val="lv-LV"/>
              </w:rPr>
            </w:pPr>
            <w:r w:rsidRPr="001A7B09">
              <w:rPr>
                <w:b/>
                <w:bCs/>
                <w:szCs w:val="20"/>
                <w:lang w:val="lv-LV"/>
              </w:rPr>
              <w:lastRenderedPageBreak/>
              <w:t>Akceptēšanas kritēriji:</w:t>
            </w:r>
          </w:p>
        </w:tc>
        <w:tc>
          <w:tcPr>
            <w:tcW w:w="3883" w:type="pct"/>
          </w:tcPr>
          <w:p w14:paraId="4E7B5BD0" w14:textId="2A9A4524" w:rsidR="003D58E0" w:rsidRPr="001A7B09" w:rsidRDefault="009A4090" w:rsidP="00601131">
            <w:pPr>
              <w:pStyle w:val="EYBulletedList1"/>
              <w:rPr>
                <w:lang w:val="lv-LV"/>
              </w:rPr>
            </w:pPr>
            <w:r w:rsidRPr="001A7B09">
              <w:rPr>
                <w:lang w:val="lv-LV"/>
              </w:rPr>
              <w:t xml:space="preserve">Reģistrētas </w:t>
            </w:r>
            <w:r w:rsidR="001F0B74" w:rsidRPr="001A7B09">
              <w:rPr>
                <w:lang w:val="lv-LV"/>
              </w:rPr>
              <w:t xml:space="preserve">ATD pieejamās </w:t>
            </w:r>
            <w:r w:rsidR="00BD791F" w:rsidRPr="001A7B09">
              <w:rPr>
                <w:lang w:val="lv-LV"/>
              </w:rPr>
              <w:t>vienreizējo starptautisko autopārvadājumu atļaujas</w:t>
            </w:r>
            <w:r w:rsidR="001F0B74" w:rsidRPr="001A7B09">
              <w:rPr>
                <w:lang w:val="lv-LV"/>
              </w:rPr>
              <w:t>, to numuri un citi pamata atribūti;</w:t>
            </w:r>
          </w:p>
          <w:p w14:paraId="42526F18" w14:textId="7CE0C1A7" w:rsidR="001F0B74" w:rsidRPr="001A7B09" w:rsidRDefault="00BD791F" w:rsidP="00601131">
            <w:pPr>
              <w:pStyle w:val="EYBulletedList1"/>
              <w:rPr>
                <w:lang w:val="lv-LV"/>
              </w:rPr>
            </w:pPr>
            <w:r w:rsidRPr="001A7B09">
              <w:rPr>
                <w:lang w:val="lv-LV"/>
              </w:rPr>
              <w:t xml:space="preserve">Uzturēts reģistrs par </w:t>
            </w:r>
            <w:r w:rsidR="32277B53" w:rsidRPr="001A7B09">
              <w:rPr>
                <w:lang w:val="lv-LV"/>
              </w:rPr>
              <w:t xml:space="preserve">saņemtajām, </w:t>
            </w:r>
            <w:r w:rsidRPr="001A7B09">
              <w:rPr>
                <w:lang w:val="lv-LV"/>
              </w:rPr>
              <w:t>pieejamajām</w:t>
            </w:r>
            <w:r w:rsidR="4136511C" w:rsidRPr="001A7B09">
              <w:rPr>
                <w:lang w:val="lv-LV"/>
              </w:rPr>
              <w:t>, rezervētajām</w:t>
            </w:r>
            <w:r w:rsidRPr="001A7B09">
              <w:rPr>
                <w:lang w:val="lv-LV"/>
              </w:rPr>
              <w:t xml:space="preserve"> un izlietotajām vienreizējo starptautisko autopārvadājumu atļaujām;</w:t>
            </w:r>
          </w:p>
          <w:p w14:paraId="0D18BFDD" w14:textId="10CA5E3B" w:rsidR="00BD791F" w:rsidRPr="001A7B09" w:rsidRDefault="00027899" w:rsidP="00601131">
            <w:pPr>
              <w:pStyle w:val="EYBulletedList1"/>
              <w:rPr>
                <w:lang w:val="lv-LV"/>
              </w:rPr>
            </w:pPr>
            <w:r w:rsidRPr="001A7B09">
              <w:rPr>
                <w:lang w:val="lv-LV"/>
              </w:rPr>
              <w:t>Sistēmā tiek r</w:t>
            </w:r>
            <w:r w:rsidR="00057E95" w:rsidRPr="001A7B09">
              <w:rPr>
                <w:lang w:val="lv-LV"/>
              </w:rPr>
              <w:t>eģistrēts un izveidots klienta pieteikuma ieraksts</w:t>
            </w:r>
            <w:r w:rsidR="00C02CE6" w:rsidRPr="001A7B09">
              <w:rPr>
                <w:lang w:val="lv-LV"/>
              </w:rPr>
              <w:t>. Pieteikum</w:t>
            </w:r>
            <w:r w:rsidR="00281E9B" w:rsidRPr="001A7B09">
              <w:rPr>
                <w:lang w:val="lv-LV"/>
              </w:rPr>
              <w:t xml:space="preserve">s tiek </w:t>
            </w:r>
            <w:r w:rsidR="00C02CE6" w:rsidRPr="001A7B09">
              <w:rPr>
                <w:lang w:val="lv-LV"/>
              </w:rPr>
              <w:t>reģistrē</w:t>
            </w:r>
            <w:r w:rsidR="00281E9B" w:rsidRPr="001A7B09">
              <w:rPr>
                <w:lang w:val="lv-LV"/>
              </w:rPr>
              <w:t xml:space="preserve">ts </w:t>
            </w:r>
            <w:r w:rsidR="00C02CE6" w:rsidRPr="001A7B09">
              <w:rPr>
                <w:lang w:val="lv-LV"/>
              </w:rPr>
              <w:t xml:space="preserve">pamatojoties uz klienta </w:t>
            </w:r>
            <w:r w:rsidR="00603EBC" w:rsidRPr="001A7B09">
              <w:rPr>
                <w:lang w:val="lv-LV"/>
              </w:rPr>
              <w:t xml:space="preserve">elektroniskās </w:t>
            </w:r>
            <w:r w:rsidR="00DA1D9C" w:rsidRPr="001A7B09">
              <w:rPr>
                <w:lang w:val="lv-LV"/>
              </w:rPr>
              <w:t xml:space="preserve">vides </w:t>
            </w:r>
            <w:r w:rsidR="00603EBC" w:rsidRPr="001A7B09">
              <w:rPr>
                <w:lang w:val="lv-LV"/>
              </w:rPr>
              <w:t>iesniegumu vai ATD darbinieka fiziska iesnieguma d</w:t>
            </w:r>
            <w:r w:rsidR="00FA1076" w:rsidRPr="001A7B09">
              <w:rPr>
                <w:lang w:val="lv-LV"/>
              </w:rPr>
              <w:t>igitalizāciju</w:t>
            </w:r>
            <w:r w:rsidR="00731F46" w:rsidRPr="001A7B09">
              <w:rPr>
                <w:lang w:val="lv-LV"/>
              </w:rPr>
              <w:t>;</w:t>
            </w:r>
            <w:r w:rsidR="00C02CE6" w:rsidRPr="001A7B09">
              <w:rPr>
                <w:lang w:val="lv-LV"/>
              </w:rPr>
              <w:t xml:space="preserve"> </w:t>
            </w:r>
          </w:p>
          <w:p w14:paraId="4396CA96" w14:textId="587C1BDF" w:rsidR="007F1D59" w:rsidRPr="001A7B09" w:rsidRDefault="007F1D59" w:rsidP="00601131">
            <w:pPr>
              <w:pStyle w:val="EYBulletedList1"/>
              <w:rPr>
                <w:lang w:val="lv-LV"/>
              </w:rPr>
            </w:pPr>
            <w:r w:rsidRPr="001A7B09">
              <w:rPr>
                <w:lang w:val="lv-LV"/>
              </w:rPr>
              <w:t xml:space="preserve">Pieteikuma izveides brīdī, iespēju robežās, informācijas aizpildīšana </w:t>
            </w:r>
            <w:r w:rsidR="00B517C4" w:rsidRPr="001A7B09">
              <w:rPr>
                <w:lang w:val="lv-LV"/>
              </w:rPr>
              <w:t>notiek</w:t>
            </w:r>
            <w:r w:rsidRPr="001A7B09">
              <w:rPr>
                <w:lang w:val="lv-LV"/>
              </w:rPr>
              <w:t xml:space="preserve"> automatizētā veidā, no Sistēmā un citu ATD IS un ārējo reģistros pieejamajiem datiem;</w:t>
            </w:r>
          </w:p>
          <w:p w14:paraId="1A17F720" w14:textId="41937526" w:rsidR="003D58E0" w:rsidRPr="001A7B09" w:rsidRDefault="003D58E0" w:rsidP="00601131">
            <w:pPr>
              <w:pStyle w:val="EYBulletedList1"/>
              <w:rPr>
                <w:lang w:val="lv-LV"/>
              </w:rPr>
            </w:pPr>
            <w:r w:rsidRPr="001A7B09">
              <w:rPr>
                <w:lang w:val="lv-LV"/>
              </w:rPr>
              <w:t>Maksājumi par pakalpojumu ir reģistrēti un sasaistīti ar konkrēto pieteikumu</w:t>
            </w:r>
            <w:r w:rsidR="00057E95" w:rsidRPr="001A7B09">
              <w:rPr>
                <w:lang w:val="lv-LV"/>
              </w:rPr>
              <w:t>;</w:t>
            </w:r>
          </w:p>
          <w:p w14:paraId="56052F1D" w14:textId="180FEB3E" w:rsidR="00057E95" w:rsidRPr="001A7B09" w:rsidRDefault="00C002E7" w:rsidP="00601131">
            <w:pPr>
              <w:pStyle w:val="EYBulletedList1"/>
              <w:rPr>
                <w:lang w:val="lv-LV"/>
              </w:rPr>
            </w:pPr>
            <w:r w:rsidRPr="001A7B09">
              <w:rPr>
                <w:lang w:val="lv-LV"/>
              </w:rPr>
              <w:t>Pieteikuma pārbaude</w:t>
            </w:r>
            <w:r w:rsidR="00D32B52" w:rsidRPr="001A7B09">
              <w:rPr>
                <w:lang w:val="lv-LV"/>
              </w:rPr>
              <w:t>, iespēju robežās,</w:t>
            </w:r>
            <w:r w:rsidRPr="001A7B09">
              <w:rPr>
                <w:lang w:val="lv-LV"/>
              </w:rPr>
              <w:t xml:space="preserve"> notiek automatizētā veidā, no</w:t>
            </w:r>
            <w:r w:rsidR="00F44550" w:rsidRPr="001A7B09">
              <w:rPr>
                <w:lang w:val="lv-LV"/>
              </w:rPr>
              <w:t xml:space="preserve"> Sistēmā, citu ATD IS</w:t>
            </w:r>
            <w:r w:rsidRPr="001A7B09">
              <w:rPr>
                <w:lang w:val="lv-LV"/>
              </w:rPr>
              <w:t xml:space="preserve"> </w:t>
            </w:r>
            <w:r w:rsidR="002D5B9C" w:rsidRPr="001A7B09">
              <w:rPr>
                <w:lang w:val="lv-LV"/>
              </w:rPr>
              <w:t xml:space="preserve">un </w:t>
            </w:r>
            <w:r w:rsidR="00F44550" w:rsidRPr="001A7B09">
              <w:rPr>
                <w:lang w:val="lv-LV"/>
              </w:rPr>
              <w:t xml:space="preserve">ārējo </w:t>
            </w:r>
            <w:r w:rsidR="002D5B9C" w:rsidRPr="001A7B09">
              <w:rPr>
                <w:lang w:val="lv-LV"/>
              </w:rPr>
              <w:t>reģistr</w:t>
            </w:r>
            <w:r w:rsidR="00CC3BC5" w:rsidRPr="001A7B09">
              <w:rPr>
                <w:lang w:val="lv-LV"/>
              </w:rPr>
              <w:t>os pieejamajiem</w:t>
            </w:r>
            <w:r w:rsidR="002D5B9C" w:rsidRPr="001A7B09">
              <w:rPr>
                <w:lang w:val="lv-LV"/>
              </w:rPr>
              <w:t xml:space="preserve"> datiem</w:t>
            </w:r>
            <w:r w:rsidR="00E15D76" w:rsidRPr="001A7B09">
              <w:rPr>
                <w:lang w:val="lv-LV"/>
              </w:rPr>
              <w:t>;</w:t>
            </w:r>
          </w:p>
          <w:p w14:paraId="3574A49E" w14:textId="7127ADFF" w:rsidR="00E15D76" w:rsidRPr="001A7B09" w:rsidRDefault="00E15D76" w:rsidP="00601131">
            <w:pPr>
              <w:pStyle w:val="EYBulletedList1"/>
              <w:rPr>
                <w:lang w:val="lv-LV"/>
              </w:rPr>
            </w:pPr>
            <w:r w:rsidRPr="001A7B09">
              <w:rPr>
                <w:lang w:val="lv-LV"/>
              </w:rPr>
              <w:t>Izveidota lietas kartiņa</w:t>
            </w:r>
            <w:r w:rsidR="009C7D09" w:rsidRPr="001A7B09">
              <w:rPr>
                <w:lang w:val="lv-LV"/>
              </w:rPr>
              <w:t xml:space="preserve">, pamatojoties uz klienta iesniegto pieteikumu </w:t>
            </w:r>
            <w:r w:rsidRPr="001A7B09">
              <w:rPr>
                <w:lang w:val="lv-LV"/>
              </w:rPr>
              <w:t>procesa pārvaldībai;</w:t>
            </w:r>
          </w:p>
          <w:p w14:paraId="42609CE9" w14:textId="30A65E06" w:rsidR="00E15D76" w:rsidRPr="001A7B09" w:rsidRDefault="00651D1E" w:rsidP="00601131">
            <w:pPr>
              <w:pStyle w:val="EYBulletedList1"/>
              <w:rPr>
                <w:lang w:val="lv-LV"/>
              </w:rPr>
            </w:pPr>
            <w:r w:rsidRPr="001A7B09">
              <w:rPr>
                <w:lang w:val="lv-LV"/>
              </w:rPr>
              <w:t xml:space="preserve">Pieteikuma apstrāde tiek veikta atbilstoši </w:t>
            </w:r>
            <w:r w:rsidR="00781C37" w:rsidRPr="001A7B09">
              <w:rPr>
                <w:lang w:val="lv-LV"/>
              </w:rPr>
              <w:t>S</w:t>
            </w:r>
            <w:r w:rsidRPr="001A7B09">
              <w:rPr>
                <w:lang w:val="lv-LV"/>
              </w:rPr>
              <w:t xml:space="preserve">istēmā definētai darba plūsmai, kas pielāgota </w:t>
            </w:r>
            <w:r w:rsidR="00BE7FAF" w:rsidRPr="001A7B09">
              <w:rPr>
                <w:lang w:val="lv-LV"/>
              </w:rPr>
              <w:t xml:space="preserve">pakalpojuma </w:t>
            </w:r>
            <w:r w:rsidRPr="001A7B09">
              <w:rPr>
                <w:lang w:val="lv-LV"/>
              </w:rPr>
              <w:t>biznesa procesam</w:t>
            </w:r>
            <w:r w:rsidR="00F46A30" w:rsidRPr="001A7B09">
              <w:rPr>
                <w:lang w:val="lv-LV"/>
              </w:rPr>
              <w:t>;</w:t>
            </w:r>
          </w:p>
          <w:p w14:paraId="24704917" w14:textId="62407CA2" w:rsidR="003D58E0" w:rsidRPr="001A7B09" w:rsidRDefault="00BE7FAF" w:rsidP="00601131">
            <w:pPr>
              <w:pStyle w:val="EYBulletedList1"/>
              <w:rPr>
                <w:lang w:val="lv-LV"/>
              </w:rPr>
            </w:pPr>
            <w:r w:rsidRPr="001A7B09">
              <w:rPr>
                <w:lang w:val="lv-LV"/>
              </w:rPr>
              <w:t xml:space="preserve">Sistēmā izveidota lēmuma kartiņa par pieteikuma izskatīšanas rezultātu. </w:t>
            </w:r>
            <w:r w:rsidR="00272F2B" w:rsidRPr="001A7B09">
              <w:rPr>
                <w:lang w:val="lv-LV"/>
              </w:rPr>
              <w:t>Paziņojums ar lēmumu tiek nosūtīts klientam</w:t>
            </w:r>
            <w:r w:rsidR="00F46A30" w:rsidRPr="001A7B09">
              <w:rPr>
                <w:lang w:val="lv-LV"/>
              </w:rPr>
              <w:t>;</w:t>
            </w:r>
          </w:p>
          <w:p w14:paraId="02B0AF42" w14:textId="028D7666" w:rsidR="003D58E0" w:rsidRPr="001A7B09" w:rsidRDefault="003D58E0" w:rsidP="00601131">
            <w:pPr>
              <w:pStyle w:val="EYBulletedList1"/>
              <w:rPr>
                <w:lang w:val="lv-LV"/>
              </w:rPr>
            </w:pPr>
            <w:r w:rsidRPr="001A7B09">
              <w:rPr>
                <w:lang w:val="lv-LV"/>
              </w:rPr>
              <w:t xml:space="preserve">Pieņemot lēmumu par piešķiršanu, </w:t>
            </w:r>
            <w:r w:rsidR="00781C37" w:rsidRPr="001A7B09">
              <w:rPr>
                <w:lang w:val="lv-LV"/>
              </w:rPr>
              <w:t>S</w:t>
            </w:r>
            <w:r w:rsidRPr="001A7B09">
              <w:rPr>
                <w:lang w:val="lv-LV"/>
              </w:rPr>
              <w:t>istēmā izveidots atļaujas piešķiršanas ieraksts a</w:t>
            </w:r>
            <w:r w:rsidR="00EB4F3B" w:rsidRPr="001A7B09">
              <w:rPr>
                <w:lang w:val="lv-LV"/>
              </w:rPr>
              <w:t>r sasaisti</w:t>
            </w:r>
            <w:r w:rsidRPr="001A7B09">
              <w:rPr>
                <w:lang w:val="lv-LV"/>
              </w:rPr>
              <w:t xml:space="preserve"> uz pieteikumu, klientu un</w:t>
            </w:r>
            <w:r w:rsidR="00EB4F3B" w:rsidRPr="001A7B09">
              <w:rPr>
                <w:lang w:val="lv-LV"/>
              </w:rPr>
              <w:t xml:space="preserve"> kopējo</w:t>
            </w:r>
            <w:r w:rsidR="0065778B" w:rsidRPr="001A7B09">
              <w:rPr>
                <w:lang w:val="lv-LV"/>
              </w:rPr>
              <w:t xml:space="preserve"> vienreizējo starptautisko autopārvadājumu atļauju reģistru</w:t>
            </w:r>
            <w:r w:rsidR="00F46A30" w:rsidRPr="001A7B09">
              <w:rPr>
                <w:lang w:val="lv-LV"/>
              </w:rPr>
              <w:t>;</w:t>
            </w:r>
            <w:r w:rsidR="00272F2B" w:rsidRPr="001A7B09">
              <w:rPr>
                <w:lang w:val="lv-LV"/>
              </w:rPr>
              <w:t xml:space="preserve"> </w:t>
            </w:r>
          </w:p>
          <w:p w14:paraId="4F40176B" w14:textId="4576C6B8" w:rsidR="003D58E0" w:rsidRPr="001A7B09" w:rsidRDefault="003D58E0" w:rsidP="00601131">
            <w:pPr>
              <w:pStyle w:val="EYBulletedList1"/>
              <w:rPr>
                <w:lang w:val="lv-LV"/>
              </w:rPr>
            </w:pPr>
            <w:r w:rsidRPr="001A7B09">
              <w:rPr>
                <w:lang w:val="lv-LV"/>
              </w:rPr>
              <w:t xml:space="preserve">Atļaujas dokuments tiek ģenerēts pēc </w:t>
            </w:r>
            <w:r w:rsidR="00272F2B" w:rsidRPr="001A7B09">
              <w:rPr>
                <w:lang w:val="lv-LV"/>
              </w:rPr>
              <w:t>definētām</w:t>
            </w:r>
            <w:r w:rsidRPr="001A7B09">
              <w:rPr>
                <w:lang w:val="lv-LV"/>
              </w:rPr>
              <w:t xml:space="preserve"> veidnēm</w:t>
            </w:r>
            <w:r w:rsidR="000342AC" w:rsidRPr="001A7B09">
              <w:rPr>
                <w:lang w:val="lv-LV"/>
              </w:rPr>
              <w:t>;</w:t>
            </w:r>
          </w:p>
          <w:p w14:paraId="68CF56A9" w14:textId="641355A1" w:rsidR="003D58E0" w:rsidRPr="001A7B09" w:rsidRDefault="0065778B" w:rsidP="00601131">
            <w:pPr>
              <w:pStyle w:val="EYBulletedList1"/>
              <w:rPr>
                <w:lang w:val="lv-LV"/>
              </w:rPr>
            </w:pPr>
            <w:r w:rsidRPr="001A7B09">
              <w:rPr>
                <w:lang w:val="lv-LV"/>
              </w:rPr>
              <w:t>Tiek nodrošinātas dokumenta lejupielādes un izdrukas iespējas</w:t>
            </w:r>
            <w:r w:rsidR="003D58E0" w:rsidRPr="001A7B09">
              <w:rPr>
                <w:lang w:val="lv-LV"/>
              </w:rPr>
              <w:t>: ATD darbinieka izdruka un izsniegšana</w:t>
            </w:r>
            <w:r w:rsidR="007B7A53" w:rsidRPr="001A7B09">
              <w:rPr>
                <w:lang w:val="lv-LV"/>
              </w:rPr>
              <w:t>. K</w:t>
            </w:r>
            <w:r w:rsidR="003D58E0" w:rsidRPr="001A7B09">
              <w:rPr>
                <w:lang w:val="lv-LV"/>
              </w:rPr>
              <w:t>lienta pašdrukas funkcionalitāte (ja to pieļauj normatīvais regulējums)</w:t>
            </w:r>
            <w:r w:rsidR="00272F2B" w:rsidRPr="001A7B09">
              <w:rPr>
                <w:lang w:val="lv-LV"/>
              </w:rPr>
              <w:t>. I</w:t>
            </w:r>
            <w:r w:rsidR="003D58E0" w:rsidRPr="001A7B09">
              <w:rPr>
                <w:lang w:val="lv-LV"/>
              </w:rPr>
              <w:t>zsniegšanas fakt</w:t>
            </w:r>
            <w:r w:rsidR="00272F2B" w:rsidRPr="001A7B09">
              <w:rPr>
                <w:lang w:val="lv-LV"/>
              </w:rPr>
              <w:t>s</w:t>
            </w:r>
            <w:r w:rsidR="003D58E0" w:rsidRPr="001A7B09">
              <w:rPr>
                <w:lang w:val="lv-LV"/>
              </w:rPr>
              <w:t xml:space="preserve"> </w:t>
            </w:r>
            <w:r w:rsidR="007B7A53" w:rsidRPr="001A7B09">
              <w:rPr>
                <w:lang w:val="lv-LV"/>
              </w:rPr>
              <w:t>tiek</w:t>
            </w:r>
            <w:r w:rsidR="003D58E0" w:rsidRPr="001A7B09">
              <w:rPr>
                <w:lang w:val="lv-LV"/>
              </w:rPr>
              <w:t xml:space="preserve"> reģistrēt</w:t>
            </w:r>
            <w:r w:rsidR="00272F2B" w:rsidRPr="001A7B09">
              <w:rPr>
                <w:lang w:val="lv-LV"/>
              </w:rPr>
              <w:t>s</w:t>
            </w:r>
            <w:r w:rsidR="003D58E0" w:rsidRPr="001A7B09">
              <w:rPr>
                <w:lang w:val="lv-LV"/>
              </w:rPr>
              <w:t xml:space="preserve"> un</w:t>
            </w:r>
            <w:r w:rsidR="00272F2B" w:rsidRPr="001A7B09">
              <w:rPr>
                <w:lang w:val="lv-LV"/>
              </w:rPr>
              <w:t xml:space="preserve"> </w:t>
            </w:r>
            <w:r w:rsidR="007B7A53" w:rsidRPr="001A7B09">
              <w:rPr>
                <w:lang w:val="lv-LV"/>
              </w:rPr>
              <w:t xml:space="preserve">ir </w:t>
            </w:r>
            <w:r w:rsidR="00272F2B" w:rsidRPr="001A7B09">
              <w:rPr>
                <w:lang w:val="lv-LV"/>
              </w:rPr>
              <w:t>izsekoj</w:t>
            </w:r>
            <w:r w:rsidR="000D584D" w:rsidRPr="001A7B09">
              <w:rPr>
                <w:lang w:val="lv-LV"/>
              </w:rPr>
              <w:t>a</w:t>
            </w:r>
            <w:r w:rsidR="00272F2B" w:rsidRPr="001A7B09">
              <w:rPr>
                <w:lang w:val="lv-LV"/>
              </w:rPr>
              <w:t>ms</w:t>
            </w:r>
            <w:r w:rsidR="00F46A30" w:rsidRPr="001A7B09">
              <w:rPr>
                <w:lang w:val="lv-LV"/>
              </w:rPr>
              <w:t>;</w:t>
            </w:r>
          </w:p>
          <w:p w14:paraId="753C8CB9" w14:textId="7CA3108D" w:rsidR="003D58E0" w:rsidRPr="001A7B09" w:rsidRDefault="00E007A9" w:rsidP="00601131">
            <w:pPr>
              <w:pStyle w:val="EYBulletedList1"/>
              <w:rPr>
                <w:lang w:val="lv-LV"/>
              </w:rPr>
            </w:pPr>
            <w:r w:rsidRPr="001A7B09">
              <w:rPr>
                <w:lang w:val="lv-LV"/>
              </w:rPr>
              <w:lastRenderedPageBreak/>
              <w:t>Tiek nodrošināta iespēja iesniegt pieteikumus, kas saistīti ar iepriekšēju reģistrāciju (</w:t>
            </w:r>
            <w:r w:rsidR="006B10AD" w:rsidRPr="001A7B09">
              <w:rPr>
                <w:lang w:val="lv-LV"/>
              </w:rPr>
              <w:t>Izmaiņas</w:t>
            </w:r>
            <w:r w:rsidRPr="001A7B09">
              <w:rPr>
                <w:lang w:val="lv-LV"/>
              </w:rPr>
              <w:t xml:space="preserve">, anulēšana). Pieteikumi tiek reģistrēti un izskatīti atbilstoši biznesa procesa darba plūsmai. Pieņemtie lēmumi un izmaiņu ietekme uz dokumentu ir fiksēta </w:t>
            </w:r>
            <w:r w:rsidR="00781C37" w:rsidRPr="001A7B09">
              <w:rPr>
                <w:lang w:val="lv-LV"/>
              </w:rPr>
              <w:t>S</w:t>
            </w:r>
            <w:r w:rsidRPr="001A7B09">
              <w:rPr>
                <w:lang w:val="lv-LV"/>
              </w:rPr>
              <w:t>istēmā. Nepieciešamības gadījumā tiek izveidots jauns ieraksts ar sasaisti uz iepriekšējo reģistrācijas ierakstu</w:t>
            </w:r>
            <w:r w:rsidR="00F46A30" w:rsidRPr="001A7B09">
              <w:rPr>
                <w:lang w:val="lv-LV"/>
              </w:rPr>
              <w:t>;</w:t>
            </w:r>
          </w:p>
          <w:p w14:paraId="2EEF94A9" w14:textId="7F070D9D" w:rsidR="003D58E0" w:rsidRPr="001A7B09" w:rsidRDefault="003D58E0" w:rsidP="00601131">
            <w:pPr>
              <w:pStyle w:val="EYBulletedList1"/>
              <w:rPr>
                <w:lang w:val="lv-LV"/>
              </w:rPr>
            </w:pPr>
            <w:r w:rsidRPr="001A7B09">
              <w:rPr>
                <w:lang w:val="lv-LV"/>
              </w:rPr>
              <w:t xml:space="preserve">Atļauju derīguma termiņa beigas tiek automātiski (vai procesa gaitā) atzīmētas </w:t>
            </w:r>
            <w:r w:rsidR="00781C37" w:rsidRPr="001A7B09">
              <w:rPr>
                <w:lang w:val="lv-LV"/>
              </w:rPr>
              <w:t>S</w:t>
            </w:r>
            <w:r w:rsidRPr="001A7B09">
              <w:rPr>
                <w:lang w:val="lv-LV"/>
              </w:rPr>
              <w:t>istēmā</w:t>
            </w:r>
            <w:r w:rsidR="00803012" w:rsidRPr="001A7B09">
              <w:rPr>
                <w:lang w:val="lv-LV"/>
              </w:rPr>
              <w:t>.</w:t>
            </w:r>
            <w:r w:rsidRPr="001A7B09">
              <w:rPr>
                <w:lang w:val="lv-LV"/>
              </w:rPr>
              <w:t xml:space="preserve"> </w:t>
            </w:r>
            <w:r w:rsidR="00803012" w:rsidRPr="001A7B09">
              <w:rPr>
                <w:lang w:val="lv-LV"/>
              </w:rPr>
              <w:t>R</w:t>
            </w:r>
            <w:r w:rsidRPr="001A7B09">
              <w:rPr>
                <w:lang w:val="lv-LV"/>
              </w:rPr>
              <w:t>eģistrējot atļauju kā nederīgu tiek</w:t>
            </w:r>
            <w:r w:rsidR="00803012" w:rsidRPr="001A7B09">
              <w:rPr>
                <w:lang w:val="lv-LV"/>
              </w:rPr>
              <w:t xml:space="preserve"> izmainīts</w:t>
            </w:r>
            <w:r w:rsidR="00A90FB6" w:rsidRPr="001A7B09">
              <w:rPr>
                <w:lang w:val="lv-LV"/>
              </w:rPr>
              <w:t xml:space="preserve"> ieraksta</w:t>
            </w:r>
            <w:r w:rsidR="00803012" w:rsidRPr="001A7B09">
              <w:rPr>
                <w:lang w:val="lv-LV"/>
              </w:rPr>
              <w:t xml:space="preserve"> statuss</w:t>
            </w:r>
            <w:r w:rsidR="00F46A30" w:rsidRPr="001A7B09">
              <w:rPr>
                <w:lang w:val="lv-LV"/>
              </w:rPr>
              <w:t>;</w:t>
            </w:r>
          </w:p>
          <w:p w14:paraId="4B3CA1D5" w14:textId="77777777" w:rsidR="000949B5" w:rsidRPr="001A7B09" w:rsidRDefault="003D58E0" w:rsidP="00601131">
            <w:pPr>
              <w:pStyle w:val="EYBulletedList1"/>
              <w:rPr>
                <w:lang w:val="lv-LV"/>
              </w:rPr>
            </w:pPr>
            <w:r w:rsidRPr="001A7B09">
              <w:rPr>
                <w:lang w:val="lv-LV"/>
              </w:rPr>
              <w:t xml:space="preserve">Atļauju atgriešana ir </w:t>
            </w:r>
            <w:r w:rsidR="00803012" w:rsidRPr="001A7B09">
              <w:rPr>
                <w:lang w:val="lv-LV"/>
              </w:rPr>
              <w:t xml:space="preserve">fiksēta </w:t>
            </w:r>
            <w:r w:rsidRPr="001A7B09">
              <w:rPr>
                <w:lang w:val="lv-LV"/>
              </w:rPr>
              <w:t>saņemšanas faktu</w:t>
            </w:r>
            <w:r w:rsidR="00803012" w:rsidRPr="001A7B09">
              <w:rPr>
                <w:lang w:val="lv-LV"/>
              </w:rPr>
              <w:t>. S</w:t>
            </w:r>
            <w:r w:rsidRPr="001A7B09">
              <w:rPr>
                <w:lang w:val="lv-LV"/>
              </w:rPr>
              <w:t>istēmā</w:t>
            </w:r>
            <w:r w:rsidR="00803012" w:rsidRPr="001A7B09">
              <w:rPr>
                <w:lang w:val="lv-LV"/>
              </w:rPr>
              <w:t xml:space="preserve"> tiek reģistrēts</w:t>
            </w:r>
            <w:r w:rsidRPr="001A7B09">
              <w:rPr>
                <w:lang w:val="lv-LV"/>
              </w:rPr>
              <w:t>, ka atļauja ir nederīga un atgriezta, nodrošinot pilnu izsekojamību</w:t>
            </w:r>
            <w:r w:rsidR="00F46A30" w:rsidRPr="001A7B09">
              <w:rPr>
                <w:lang w:val="lv-LV"/>
              </w:rPr>
              <w:t>;</w:t>
            </w:r>
          </w:p>
          <w:p w14:paraId="64D15CA0" w14:textId="51118DE5" w:rsidR="000B6065" w:rsidRPr="001A7B09" w:rsidRDefault="001A0F77" w:rsidP="00601131">
            <w:pPr>
              <w:pStyle w:val="EYBulletedList1"/>
              <w:rPr>
                <w:lang w:val="lv-LV"/>
              </w:rPr>
            </w:pPr>
            <w:r w:rsidRPr="001A7B09">
              <w:rPr>
                <w:lang w:val="lv-LV"/>
              </w:rPr>
              <w:t xml:space="preserve">Pieteikuma un aktīva dokumenta dzīves cikla gaitā </w:t>
            </w:r>
            <w:r w:rsidR="000837C3" w:rsidRPr="001A7B09">
              <w:rPr>
                <w:lang w:val="lv-LV"/>
              </w:rPr>
              <w:t>visi pozitīvie un negatīvie</w:t>
            </w:r>
            <w:r w:rsidRPr="001A7B09">
              <w:rPr>
                <w:lang w:val="lv-LV"/>
              </w:rPr>
              <w:t xml:space="preserve"> soļu izpildes </w:t>
            </w:r>
            <w:r w:rsidR="000837C3" w:rsidRPr="001A7B09">
              <w:rPr>
                <w:lang w:val="lv-LV"/>
              </w:rPr>
              <w:t>lēmumi tiek r</w:t>
            </w:r>
            <w:r w:rsidRPr="001A7B09">
              <w:rPr>
                <w:lang w:val="lv-LV"/>
              </w:rPr>
              <w:t xml:space="preserve">eģistrēta pie saistītā </w:t>
            </w:r>
            <w:r w:rsidR="00781C37" w:rsidRPr="001A7B09">
              <w:rPr>
                <w:lang w:val="lv-LV"/>
              </w:rPr>
              <w:t>S</w:t>
            </w:r>
            <w:r w:rsidRPr="001A7B09">
              <w:rPr>
                <w:lang w:val="lv-LV"/>
              </w:rPr>
              <w:t>istēmas ieraksta.</w:t>
            </w:r>
          </w:p>
        </w:tc>
      </w:tr>
      <w:tr w:rsidR="000949B5" w:rsidRPr="001A7B09" w14:paraId="3C4607AF" w14:textId="77777777" w:rsidTr="77DCFE27">
        <w:trPr>
          <w:trHeight w:val="20"/>
        </w:trPr>
        <w:tc>
          <w:tcPr>
            <w:tcW w:w="1117" w:type="pct"/>
            <w:shd w:val="clear" w:color="auto" w:fill="D9D9D9" w:themeFill="background1" w:themeFillShade="D9"/>
          </w:tcPr>
          <w:p w14:paraId="4C6E15B0" w14:textId="5E43342D" w:rsidR="000949B5" w:rsidRPr="001A7B09" w:rsidRDefault="000949B5" w:rsidP="000949B5">
            <w:pPr>
              <w:pStyle w:val="EYNormal"/>
              <w:spacing w:after="60"/>
              <w:rPr>
                <w:b/>
                <w:bCs/>
                <w:szCs w:val="20"/>
                <w:lang w:val="lv-LV"/>
              </w:rPr>
            </w:pPr>
            <w:r w:rsidRPr="001A7B09">
              <w:rPr>
                <w:b/>
                <w:bCs/>
                <w:szCs w:val="20"/>
                <w:lang w:val="lv-LV"/>
              </w:rPr>
              <w:lastRenderedPageBreak/>
              <w:t>Prioritāte:</w:t>
            </w:r>
          </w:p>
        </w:tc>
        <w:tc>
          <w:tcPr>
            <w:tcW w:w="3883" w:type="pct"/>
          </w:tcPr>
          <w:p w14:paraId="3642D083" w14:textId="56B4888D" w:rsidR="000949B5" w:rsidRPr="001A7B09" w:rsidRDefault="000949B5" w:rsidP="00B206EA">
            <w:pPr>
              <w:pStyle w:val="EYBodytextwithparaspace"/>
              <w:rPr>
                <w:lang w:val="lv-LV"/>
              </w:rPr>
            </w:pPr>
            <w:r w:rsidRPr="001A7B09">
              <w:rPr>
                <w:lang w:val="lv-LV"/>
              </w:rPr>
              <w:t>Obligāta</w:t>
            </w:r>
          </w:p>
        </w:tc>
      </w:tr>
    </w:tbl>
    <w:p w14:paraId="7BC43B2C" w14:textId="2525AE1C" w:rsidR="00796F91" w:rsidRPr="001A7B09" w:rsidRDefault="00B166A0" w:rsidP="00A759A6">
      <w:pPr>
        <w:pStyle w:val="Heading3"/>
        <w:rPr>
          <w:lang w:val="lv-LV"/>
        </w:rPr>
      </w:pPr>
      <w:bookmarkStart w:id="30" w:name="_Toc216956291"/>
      <w:r w:rsidRPr="001A7B09">
        <w:rPr>
          <w:lang w:val="lv-LV"/>
        </w:rPr>
        <w:t xml:space="preserve">BP-2 </w:t>
      </w:r>
      <w:r w:rsidR="00796F91" w:rsidRPr="001A7B09">
        <w:rPr>
          <w:lang w:val="lv-LV"/>
        </w:rPr>
        <w:t>Brauciena formulārs</w:t>
      </w:r>
      <w:bookmarkEnd w:id="30"/>
    </w:p>
    <w:p w14:paraId="7DD53A7D" w14:textId="77777777" w:rsidR="00033980" w:rsidRPr="001A7B09" w:rsidRDefault="00033980" w:rsidP="00033980"/>
    <w:p w14:paraId="43B51AFE" w14:textId="26BB3634" w:rsidR="00753799" w:rsidRPr="001A7B09" w:rsidRDefault="00590C8A" w:rsidP="00EF2C50">
      <w:pPr>
        <w:keepNext/>
        <w:rPr>
          <w:rFonts w:ascii="Arial" w:hAnsi="Arial" w:cs="Arial"/>
        </w:rPr>
      </w:pPr>
      <w:r w:rsidRPr="001A7B09">
        <w:rPr>
          <w:rFonts w:ascii="Arial" w:hAnsi="Arial" w:cs="Arial"/>
        </w:rPr>
        <w:object w:dxaOrig="13941" w:dyaOrig="4020" w14:anchorId="28C2ADAC">
          <v:shape id="_x0000_i1027" type="#_x0000_t75" style="width:697.95pt;height:200.95pt" o:ole="">
            <v:imagedata r:id="rId23" o:title=""/>
          </v:shape>
          <o:OLEObject Type="Embed" ProgID="Visio.Drawing.15" ShapeID="_x0000_i1027" DrawAspect="Content" ObjectID="_1843136420" r:id="rId24"/>
        </w:object>
      </w:r>
    </w:p>
    <w:p w14:paraId="49A6E3C0" w14:textId="389035D3" w:rsidR="00F85709" w:rsidRPr="001A7B09" w:rsidRDefault="00EF2C50" w:rsidP="00EF2C50">
      <w:pPr>
        <w:pStyle w:val="Caption"/>
        <w:rPr>
          <w:rFonts w:ascii="Arial" w:hAnsi="Arial" w:cs="Arial"/>
        </w:rPr>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4</w:t>
      </w:r>
      <w:r w:rsidRPr="001A7B09">
        <w:fldChar w:fldCharType="end"/>
      </w:r>
      <w:r w:rsidRPr="001A7B09">
        <w:t xml:space="preserve"> - Augsta līmeņa nākotnes procesu grafisks attēlojums braucienu formulāru pārvaldībai</w:t>
      </w:r>
    </w:p>
    <w:p w14:paraId="5E6C2BF5" w14:textId="77777777" w:rsidR="00827779" w:rsidRPr="001A7B09" w:rsidRDefault="00827779" w:rsidP="00F85709"/>
    <w:p w14:paraId="1E93D5A7" w14:textId="7E4218E2" w:rsidR="00BB1D29" w:rsidRPr="001A7B09" w:rsidRDefault="00BB1D29" w:rsidP="00BB1D29">
      <w:pPr>
        <w:pStyle w:val="Caption"/>
        <w:keepNext/>
        <w:jc w:val="right"/>
      </w:pPr>
      <w:r w:rsidRPr="001A7B09">
        <w:lastRenderedPageBreak/>
        <w:t xml:space="preserve">Tabula </w:t>
      </w:r>
      <w:r w:rsidRPr="001A7B09">
        <w:fldChar w:fldCharType="begin"/>
      </w:r>
      <w:r w:rsidRPr="001A7B09">
        <w:instrText xml:space="preserve"> SEQ Tabula \* ARABIC </w:instrText>
      </w:r>
      <w:r w:rsidRPr="001A7B09">
        <w:fldChar w:fldCharType="separate"/>
      </w:r>
      <w:r w:rsidR="00334712">
        <w:rPr>
          <w:noProof/>
        </w:rPr>
        <w:t>7</w:t>
      </w:r>
      <w:r w:rsidRPr="001A7B09">
        <w:fldChar w:fldCharType="end"/>
      </w:r>
      <w:r w:rsidRPr="001A7B09">
        <w:t xml:space="preserve"> - Brauciena formulāra izsniegšanas un administrēšanas procesa detalizēts apraksts</w:t>
      </w:r>
    </w:p>
    <w:tbl>
      <w:tblPr>
        <w:tblStyle w:val="CV11"/>
        <w:tblW w:w="5000" w:type="pct"/>
        <w:tblLook w:val="04A0" w:firstRow="1" w:lastRow="0" w:firstColumn="1" w:lastColumn="0" w:noHBand="0" w:noVBand="1"/>
      </w:tblPr>
      <w:tblGrid>
        <w:gridCol w:w="3115"/>
        <w:gridCol w:w="10829"/>
      </w:tblGrid>
      <w:tr w:rsidR="001646AD" w:rsidRPr="001A7B09" w14:paraId="6369336E" w14:textId="77777777" w:rsidTr="001D53E3">
        <w:trPr>
          <w:trHeight w:val="20"/>
          <w:tblHeader/>
        </w:trPr>
        <w:tc>
          <w:tcPr>
            <w:tcW w:w="5000" w:type="pct"/>
            <w:gridSpan w:val="2"/>
            <w:shd w:val="clear" w:color="auto" w:fill="FFE600" w:themeFill="text2"/>
            <w:vAlign w:val="center"/>
          </w:tcPr>
          <w:p w14:paraId="784753DD" w14:textId="7403DF49" w:rsidR="001646AD" w:rsidRPr="001A7B09" w:rsidRDefault="00914035" w:rsidP="00F615C3">
            <w:pPr>
              <w:pStyle w:val="EYBodytextwithparaspace"/>
              <w:jc w:val="left"/>
              <w:rPr>
                <w:b/>
                <w:bCs/>
                <w:lang w:val="lv-LV"/>
              </w:rPr>
            </w:pPr>
            <w:r w:rsidRPr="001A7B09">
              <w:rPr>
                <w:b/>
                <w:bCs/>
                <w:lang w:val="lv-LV"/>
              </w:rPr>
              <w:t xml:space="preserve">BP-2 </w:t>
            </w:r>
            <w:r w:rsidR="001646AD" w:rsidRPr="001A7B09">
              <w:rPr>
                <w:b/>
                <w:bCs/>
                <w:lang w:val="lv-LV"/>
              </w:rPr>
              <w:t>Brauciena formulārs</w:t>
            </w:r>
          </w:p>
        </w:tc>
      </w:tr>
      <w:tr w:rsidR="001646AD" w:rsidRPr="001A7B09" w14:paraId="694191F4" w14:textId="77777777" w:rsidTr="001D53E3">
        <w:trPr>
          <w:trHeight w:val="20"/>
        </w:trPr>
        <w:tc>
          <w:tcPr>
            <w:tcW w:w="1117" w:type="pct"/>
            <w:shd w:val="clear" w:color="auto" w:fill="D9D9D9" w:themeFill="background1" w:themeFillShade="D9"/>
          </w:tcPr>
          <w:p w14:paraId="55E6DD66" w14:textId="77777777" w:rsidR="001646AD" w:rsidRPr="001A7B09" w:rsidRDefault="001646AD" w:rsidP="00F615C3">
            <w:pPr>
              <w:pStyle w:val="EYNormal"/>
              <w:spacing w:after="60"/>
              <w:rPr>
                <w:rFonts w:ascii="Arial" w:hAnsi="Arial"/>
                <w:b/>
                <w:bCs/>
                <w:szCs w:val="20"/>
                <w:lang w:val="lv-LV"/>
              </w:rPr>
            </w:pPr>
            <w:r w:rsidRPr="001A7B09">
              <w:rPr>
                <w:b/>
                <w:bCs/>
                <w:szCs w:val="20"/>
                <w:lang w:val="lv-LV"/>
              </w:rPr>
              <w:t>Mērķis:</w:t>
            </w:r>
          </w:p>
        </w:tc>
        <w:tc>
          <w:tcPr>
            <w:tcW w:w="3883" w:type="pct"/>
          </w:tcPr>
          <w:p w14:paraId="14C8751D" w14:textId="2A21C761" w:rsidR="001646AD" w:rsidRPr="001A7B09" w:rsidRDefault="001646AD" w:rsidP="00F615C3">
            <w:pPr>
              <w:pStyle w:val="EYBodytextwithparaspace"/>
              <w:rPr>
                <w:lang w:val="lv-LV"/>
              </w:rPr>
            </w:pPr>
            <w:r w:rsidRPr="001A7B09">
              <w:rPr>
                <w:lang w:val="lv-LV"/>
              </w:rPr>
              <w:t>Nodrošināt braucienu formulāru izsniegšanu un atgriešanas fiksēšanu</w:t>
            </w:r>
          </w:p>
        </w:tc>
      </w:tr>
      <w:tr w:rsidR="001646AD" w:rsidRPr="001A7B09" w14:paraId="3800F49C" w14:textId="77777777" w:rsidTr="001D53E3">
        <w:trPr>
          <w:trHeight w:val="20"/>
        </w:trPr>
        <w:tc>
          <w:tcPr>
            <w:tcW w:w="1117" w:type="pct"/>
            <w:shd w:val="clear" w:color="auto" w:fill="D9D9D9" w:themeFill="background1" w:themeFillShade="D9"/>
          </w:tcPr>
          <w:p w14:paraId="1389353B" w14:textId="624ACDAD" w:rsidR="001646AD" w:rsidRPr="001A7B09" w:rsidRDefault="001646AD" w:rsidP="00F615C3">
            <w:pPr>
              <w:pStyle w:val="EYNormal"/>
              <w:spacing w:after="60"/>
              <w:rPr>
                <w:rFonts w:ascii="Arial" w:hAnsi="Arial"/>
                <w:b/>
                <w:bCs/>
                <w:szCs w:val="20"/>
                <w:lang w:val="lv-LV"/>
              </w:rPr>
            </w:pPr>
            <w:r w:rsidRPr="001A7B09">
              <w:rPr>
                <w:b/>
                <w:bCs/>
                <w:szCs w:val="20"/>
                <w:lang w:val="lv-LV"/>
              </w:rPr>
              <w:t>Lietotāja loma, uz kuru attiecas darbība:</w:t>
            </w:r>
          </w:p>
        </w:tc>
        <w:tc>
          <w:tcPr>
            <w:tcW w:w="3883" w:type="pct"/>
          </w:tcPr>
          <w:p w14:paraId="11CBC804" w14:textId="77777777" w:rsidR="001646AD" w:rsidRPr="001A7B09" w:rsidRDefault="001646AD" w:rsidP="001646AD">
            <w:pPr>
              <w:pStyle w:val="EYBulletedList1"/>
              <w:rPr>
                <w:lang w:val="lv-LV"/>
              </w:rPr>
            </w:pPr>
            <w:r w:rsidRPr="001A7B09">
              <w:rPr>
                <w:lang w:val="lv-LV"/>
              </w:rPr>
              <w:t>Sistēmas lietotājs - Klients</w:t>
            </w:r>
          </w:p>
          <w:p w14:paraId="134AEE6B" w14:textId="77777777" w:rsidR="001646AD" w:rsidRPr="001A7B09" w:rsidRDefault="001646AD" w:rsidP="001646AD">
            <w:pPr>
              <w:pStyle w:val="EYBulletedList1"/>
              <w:rPr>
                <w:lang w:val="lv-LV"/>
              </w:rPr>
            </w:pPr>
            <w:r w:rsidRPr="001A7B09">
              <w:rPr>
                <w:lang w:val="lv-LV"/>
              </w:rPr>
              <w:t>Sistēmas lietotājs - Nodaļas speciālists</w:t>
            </w:r>
          </w:p>
          <w:p w14:paraId="0DEC2981" w14:textId="56F31C4B" w:rsidR="003346A9" w:rsidRPr="001A7B09" w:rsidRDefault="003346A9" w:rsidP="001646AD">
            <w:pPr>
              <w:pStyle w:val="EYBulletedList1"/>
              <w:rPr>
                <w:lang w:val="lv-LV"/>
              </w:rPr>
            </w:pPr>
            <w:r w:rsidRPr="001A7B09">
              <w:rPr>
                <w:lang w:val="lv-LV"/>
              </w:rPr>
              <w:t>Sistēmas lietotājs – Nodaļas vadītājs</w:t>
            </w:r>
          </w:p>
        </w:tc>
      </w:tr>
      <w:tr w:rsidR="001646AD" w:rsidRPr="001A7B09" w14:paraId="29D0B4BA" w14:textId="77777777" w:rsidTr="001D53E3">
        <w:trPr>
          <w:trHeight w:val="20"/>
        </w:trPr>
        <w:tc>
          <w:tcPr>
            <w:tcW w:w="1117" w:type="pct"/>
            <w:shd w:val="clear" w:color="auto" w:fill="D9D9D9" w:themeFill="background1" w:themeFillShade="D9"/>
          </w:tcPr>
          <w:p w14:paraId="17B4C7BC" w14:textId="77777777" w:rsidR="001646AD" w:rsidRPr="001A7B09" w:rsidRDefault="001646AD" w:rsidP="00F615C3">
            <w:pPr>
              <w:pStyle w:val="EYNormal"/>
              <w:spacing w:after="60"/>
              <w:rPr>
                <w:rFonts w:ascii="Arial" w:hAnsi="Arial"/>
                <w:b/>
                <w:bCs/>
                <w:szCs w:val="20"/>
                <w:lang w:val="lv-LV"/>
              </w:rPr>
            </w:pPr>
            <w:r w:rsidRPr="001A7B09">
              <w:rPr>
                <w:b/>
                <w:bCs/>
                <w:szCs w:val="20"/>
                <w:lang w:val="lv-LV"/>
              </w:rPr>
              <w:t>Apraksts:</w:t>
            </w:r>
          </w:p>
        </w:tc>
        <w:tc>
          <w:tcPr>
            <w:tcW w:w="3883" w:type="pct"/>
          </w:tcPr>
          <w:p w14:paraId="631422BC" w14:textId="026F4868" w:rsidR="00F21C6F" w:rsidRPr="001A7B09" w:rsidRDefault="00B00574" w:rsidP="00F21C6F">
            <w:pPr>
              <w:pStyle w:val="EYBodytextwithparaspace"/>
              <w:rPr>
                <w:lang w:val="lv-LV"/>
              </w:rPr>
            </w:pPr>
            <w:r w:rsidRPr="001A7B09">
              <w:rPr>
                <w:lang w:val="lv-LV"/>
              </w:rPr>
              <w:t xml:space="preserve">Procesa tvērums iekļauj </w:t>
            </w:r>
            <w:r w:rsidR="00F21C6F" w:rsidRPr="001A7B09">
              <w:rPr>
                <w:lang w:val="lv-LV"/>
              </w:rPr>
              <w:t xml:space="preserve">starptautisko neregulāro pasažieru pārvadājumu brauciena formulāru izsniegšanu un administrēšanu saskaņā ar attiecīgajām starptautiskajām vienošanām (piemēram, Interbus nolīgums). </w:t>
            </w:r>
            <w:r w:rsidR="00234AC7" w:rsidRPr="001A7B09">
              <w:rPr>
                <w:lang w:val="lv-LV"/>
              </w:rPr>
              <w:t>Klients</w:t>
            </w:r>
            <w:r w:rsidR="00F21C6F" w:rsidRPr="001A7B09">
              <w:rPr>
                <w:lang w:val="lv-LV"/>
              </w:rPr>
              <w:t xml:space="preserve"> iesniedz ATD pieteikumu, norādot nepieciešamo brauciena formulāru skaitu. Sistēma reģistrē pieteikumu un pārbauda </w:t>
            </w:r>
            <w:r w:rsidR="00234AC7" w:rsidRPr="001A7B09">
              <w:rPr>
                <w:lang w:val="lv-LV"/>
              </w:rPr>
              <w:t xml:space="preserve">pieteikuma </w:t>
            </w:r>
            <w:r w:rsidR="00D80E73" w:rsidRPr="001A7B09">
              <w:rPr>
                <w:lang w:val="lv-LV"/>
              </w:rPr>
              <w:t xml:space="preserve">atbilstoši saņemšanas nosacījumiem (skatīt </w:t>
            </w:r>
            <w:r w:rsidR="00CB231B" w:rsidRPr="001A7B09">
              <w:rPr>
                <w:lang w:val="lv-LV"/>
              </w:rPr>
              <w:fldChar w:fldCharType="begin"/>
            </w:r>
            <w:r w:rsidR="00CB231B" w:rsidRPr="001A7B09">
              <w:rPr>
                <w:lang w:val="lv-LV"/>
              </w:rPr>
              <w:instrText xml:space="preserve"> REF _Ref213453610 \h </w:instrText>
            </w:r>
            <w:r w:rsidR="00CB231B" w:rsidRPr="001A7B09">
              <w:rPr>
                <w:lang w:val="lv-LV"/>
              </w:rPr>
            </w:r>
            <w:r w:rsidR="00CB231B" w:rsidRPr="001A7B09">
              <w:rPr>
                <w:lang w:val="lv-LV"/>
              </w:rPr>
              <w:fldChar w:fldCharType="separate"/>
            </w:r>
            <w:r w:rsidR="00334712" w:rsidRPr="001A7B09">
              <w:t xml:space="preserve">Tabula </w:t>
            </w:r>
            <w:r w:rsidR="00334712">
              <w:rPr>
                <w:noProof/>
              </w:rPr>
              <w:t>16</w:t>
            </w:r>
            <w:r w:rsidR="00CB231B" w:rsidRPr="001A7B09">
              <w:rPr>
                <w:lang w:val="lv-LV"/>
              </w:rPr>
              <w:fldChar w:fldCharType="end"/>
            </w:r>
            <w:r w:rsidR="00D80E73" w:rsidRPr="001A7B09">
              <w:rPr>
                <w:lang w:val="lv-LV"/>
              </w:rPr>
              <w:t xml:space="preserve">). </w:t>
            </w:r>
          </w:p>
          <w:p w14:paraId="16856635" w14:textId="6E4F3889" w:rsidR="00F21C6F" w:rsidRPr="001A7B09" w:rsidRDefault="00F21C6F" w:rsidP="00F21C6F">
            <w:pPr>
              <w:pStyle w:val="EYBodytextwithparaspace"/>
              <w:rPr>
                <w:lang w:val="lv-LV"/>
              </w:rPr>
            </w:pPr>
            <w:r w:rsidRPr="001A7B09">
              <w:rPr>
                <w:lang w:val="lv-LV"/>
              </w:rPr>
              <w:t xml:space="preserve">Ja priekšnosacījumi ir izpildīti, klientam jāveic apmaksa par </w:t>
            </w:r>
            <w:r w:rsidR="006C4B5F" w:rsidRPr="001A7B09">
              <w:rPr>
                <w:lang w:val="lv-LV"/>
              </w:rPr>
              <w:t>pakalpojumu. P</w:t>
            </w:r>
            <w:r w:rsidRPr="001A7B09">
              <w:rPr>
                <w:lang w:val="lv-LV"/>
              </w:rPr>
              <w:t xml:space="preserve">ēc maksājuma saņemšanas </w:t>
            </w:r>
            <w:r w:rsidR="00781C37" w:rsidRPr="001A7B09">
              <w:rPr>
                <w:lang w:val="lv-LV"/>
              </w:rPr>
              <w:t>S</w:t>
            </w:r>
            <w:r w:rsidRPr="001A7B09">
              <w:rPr>
                <w:lang w:val="lv-LV"/>
              </w:rPr>
              <w:t>istēmā tiek izveidots ieraksts par piešķirto brauciena formulāru, tam piešķirot unikālu numuru. ATD darbinieks sagatavo formulāru izsniegšanai</w:t>
            </w:r>
            <w:r w:rsidR="215C939C" w:rsidRPr="001A7B09">
              <w:rPr>
                <w:lang w:val="lv-LV"/>
              </w:rPr>
              <w:t>.</w:t>
            </w:r>
            <w:r w:rsidR="006C4B5F" w:rsidRPr="001A7B09">
              <w:rPr>
                <w:lang w:val="lv-LV"/>
              </w:rPr>
              <w:t xml:space="preserve"> </w:t>
            </w:r>
            <w:r w:rsidRPr="001A7B09">
              <w:rPr>
                <w:lang w:val="lv-LV"/>
              </w:rPr>
              <w:t xml:space="preserve">Negatīvā gadījumā — ja maksājums netiek saņemts vai tiek konstatētas neatbilstības </w:t>
            </w:r>
            <w:r w:rsidR="00041450" w:rsidRPr="001A7B09">
              <w:rPr>
                <w:lang w:val="lv-LV"/>
              </w:rPr>
              <w:t xml:space="preserve">pret nosacījumiem </w:t>
            </w:r>
            <w:r w:rsidRPr="001A7B09">
              <w:rPr>
                <w:lang w:val="lv-LV"/>
              </w:rPr>
              <w:t xml:space="preserve">— lēmums par neizsniegšanu tiek fiksēts </w:t>
            </w:r>
            <w:r w:rsidR="00781C37" w:rsidRPr="001A7B09">
              <w:rPr>
                <w:lang w:val="lv-LV"/>
              </w:rPr>
              <w:t>S</w:t>
            </w:r>
            <w:r w:rsidRPr="001A7B09">
              <w:rPr>
                <w:lang w:val="lv-LV"/>
              </w:rPr>
              <w:t>istēmā, un klientam tiek nosūtīts paziņojums ar</w:t>
            </w:r>
            <w:r w:rsidR="00041450" w:rsidRPr="001A7B09">
              <w:rPr>
                <w:lang w:val="lv-LV"/>
              </w:rPr>
              <w:t xml:space="preserve"> pieņemto lēmumu</w:t>
            </w:r>
            <w:r w:rsidRPr="001A7B09">
              <w:rPr>
                <w:lang w:val="lv-LV"/>
              </w:rPr>
              <w:t>.</w:t>
            </w:r>
          </w:p>
          <w:p w14:paraId="3B64EC79" w14:textId="5EFD711C" w:rsidR="001646AD" w:rsidRPr="001A7B09" w:rsidRDefault="00F21C6F" w:rsidP="00FD431C">
            <w:pPr>
              <w:pStyle w:val="EYBodytextwithparaspace"/>
              <w:rPr>
                <w:lang w:val="lv-LV"/>
              </w:rPr>
            </w:pPr>
            <w:r w:rsidRPr="001A7B09">
              <w:rPr>
                <w:lang w:val="lv-LV"/>
              </w:rPr>
              <w:t xml:space="preserve">Brauciena formulārs tiek izsniegts klientam fiziskā formā un </w:t>
            </w:r>
            <w:r w:rsidR="00781C37" w:rsidRPr="001A7B09">
              <w:rPr>
                <w:lang w:val="lv-LV"/>
              </w:rPr>
              <w:t>S</w:t>
            </w:r>
            <w:r w:rsidRPr="001A7B09">
              <w:rPr>
                <w:lang w:val="lv-LV"/>
              </w:rPr>
              <w:t xml:space="preserve">istēmā atzīmēts kā izsniegts un aktīvs. Pēc brauciena pabeigšanas aizpildītais formulārs parasti paliek </w:t>
            </w:r>
            <w:r w:rsidR="00A65DC8" w:rsidRPr="001A7B09">
              <w:rPr>
                <w:lang w:val="lv-LV"/>
              </w:rPr>
              <w:t>klientam</w:t>
            </w:r>
            <w:r w:rsidR="00FD431C" w:rsidRPr="001A7B09">
              <w:rPr>
                <w:lang w:val="lv-LV"/>
              </w:rPr>
              <w:t>.</w:t>
            </w:r>
            <w:r w:rsidR="005F7757" w:rsidRPr="001A7B09">
              <w:rPr>
                <w:lang w:val="lv-LV"/>
              </w:rPr>
              <w:t xml:space="preserve"> Noteiktos gadījumos, piemēram, veicot kabotāžas pārvadājumus klients atgriež </w:t>
            </w:r>
            <w:r w:rsidR="427C27A5" w:rsidRPr="001A7B09">
              <w:rPr>
                <w:lang w:val="lv-LV"/>
              </w:rPr>
              <w:t>brauciena formulāra lapu</w:t>
            </w:r>
            <w:r w:rsidR="0093241F" w:rsidRPr="001A7B09">
              <w:rPr>
                <w:lang w:val="lv-LV"/>
              </w:rPr>
              <w:t xml:space="preserve"> </w:t>
            </w:r>
            <w:r w:rsidR="005F7757" w:rsidRPr="001A7B09">
              <w:rPr>
                <w:lang w:val="lv-LV"/>
              </w:rPr>
              <w:t>ATD</w:t>
            </w:r>
            <w:r w:rsidR="795E3023" w:rsidRPr="001A7B09">
              <w:rPr>
                <w:lang w:val="lv-LV"/>
              </w:rPr>
              <w:t xml:space="preserve">, </w:t>
            </w:r>
            <w:r w:rsidR="00781C37" w:rsidRPr="001A7B09">
              <w:rPr>
                <w:lang w:val="lv-LV"/>
              </w:rPr>
              <w:t>S</w:t>
            </w:r>
            <w:r w:rsidR="452D0649" w:rsidRPr="001A7B09">
              <w:rPr>
                <w:lang w:val="lv-LV"/>
              </w:rPr>
              <w:t>istēmā tiek ievadīta informācija par veikto braucienu.</w:t>
            </w:r>
            <w:r w:rsidR="0093241F" w:rsidRPr="001A7B09">
              <w:rPr>
                <w:lang w:val="lv-LV"/>
              </w:rPr>
              <w:t xml:space="preserve"> </w:t>
            </w:r>
            <w:r w:rsidR="004D6CA3" w:rsidRPr="001A7B09">
              <w:rPr>
                <w:lang w:val="lv-LV"/>
              </w:rPr>
              <w:t>Sistēmā katra</w:t>
            </w:r>
            <w:r w:rsidR="0068320E" w:rsidRPr="001A7B09">
              <w:rPr>
                <w:lang w:val="lv-LV"/>
              </w:rPr>
              <w:t xml:space="preserve">m </w:t>
            </w:r>
            <w:r w:rsidR="009C4EF5" w:rsidRPr="001A7B09">
              <w:rPr>
                <w:lang w:val="lv-LV"/>
              </w:rPr>
              <w:t xml:space="preserve">izsniegtajam dokumenta </w:t>
            </w:r>
            <w:r w:rsidR="0068320E" w:rsidRPr="001A7B09">
              <w:rPr>
                <w:lang w:val="lv-LV"/>
              </w:rPr>
              <w:t>ierakstam</w:t>
            </w:r>
            <w:r w:rsidR="009C4EF5" w:rsidRPr="001A7B09">
              <w:rPr>
                <w:lang w:val="lv-LV"/>
              </w:rPr>
              <w:t xml:space="preserve"> </w:t>
            </w:r>
            <w:r w:rsidR="004D6CA3" w:rsidRPr="001A7B09">
              <w:rPr>
                <w:lang w:val="lv-LV"/>
              </w:rPr>
              <w:t xml:space="preserve">tiek uzturēts statuss - saņemot </w:t>
            </w:r>
            <w:r w:rsidR="009C4EF5" w:rsidRPr="001A7B09">
              <w:rPr>
                <w:lang w:val="lv-LV"/>
              </w:rPr>
              <w:t xml:space="preserve">dokumentu </w:t>
            </w:r>
            <w:r w:rsidR="004D6CA3" w:rsidRPr="001A7B09">
              <w:rPr>
                <w:lang w:val="lv-LV"/>
              </w:rPr>
              <w:t xml:space="preserve">atpakaļ, </w:t>
            </w:r>
            <w:r w:rsidR="00781C37" w:rsidRPr="001A7B09">
              <w:rPr>
                <w:lang w:val="lv-LV"/>
              </w:rPr>
              <w:t>S</w:t>
            </w:r>
            <w:r w:rsidR="004D6CA3" w:rsidRPr="001A7B09">
              <w:rPr>
                <w:lang w:val="lv-LV"/>
              </w:rPr>
              <w:t>istēmā to atzīmē kā atgrieztu.</w:t>
            </w:r>
          </w:p>
        </w:tc>
      </w:tr>
      <w:tr w:rsidR="001646AD" w:rsidRPr="001A7B09" w14:paraId="3BEBE925" w14:textId="77777777" w:rsidTr="001D53E3">
        <w:trPr>
          <w:trHeight w:val="20"/>
        </w:trPr>
        <w:tc>
          <w:tcPr>
            <w:tcW w:w="1117" w:type="pct"/>
            <w:shd w:val="clear" w:color="auto" w:fill="D9D9D9" w:themeFill="background1" w:themeFillShade="D9"/>
          </w:tcPr>
          <w:p w14:paraId="46B20415" w14:textId="77777777" w:rsidR="001646AD" w:rsidRPr="001A7B09" w:rsidRDefault="001646AD" w:rsidP="00F615C3">
            <w:pPr>
              <w:pStyle w:val="EYNormal"/>
              <w:spacing w:after="60"/>
              <w:rPr>
                <w:b/>
                <w:bCs/>
                <w:szCs w:val="20"/>
                <w:lang w:val="lv-LV"/>
              </w:rPr>
            </w:pPr>
            <w:r w:rsidRPr="001A7B09">
              <w:rPr>
                <w:b/>
                <w:bCs/>
                <w:szCs w:val="20"/>
                <w:lang w:val="lv-LV"/>
              </w:rPr>
              <w:t>Akceptēšanas kritēriji:</w:t>
            </w:r>
          </w:p>
        </w:tc>
        <w:tc>
          <w:tcPr>
            <w:tcW w:w="3883" w:type="pct"/>
          </w:tcPr>
          <w:p w14:paraId="359225C2" w14:textId="77777777" w:rsidR="000240B0" w:rsidRPr="001A7B09" w:rsidRDefault="000240B0" w:rsidP="000240B0">
            <w:pPr>
              <w:pStyle w:val="EYBulletedList1"/>
              <w:rPr>
                <w:lang w:val="lv-LV" w:eastAsia="lv-LV"/>
              </w:rPr>
            </w:pPr>
            <w:r w:rsidRPr="001A7B09">
              <w:rPr>
                <w:lang w:val="lv-LV" w:eastAsia="lv-LV"/>
              </w:rPr>
              <w:t>Reģistrēts ATD pamatdarbības IS brauciena formulāru inventāra reģistrs (veidlapas/grāmatiņas), to unikālie numuri, sērijas, saistītā starptautiskā vienošanās (piemēram, Interbus), veidlapas tips, glabāšanas lokācija un pamata atribūti.</w:t>
            </w:r>
          </w:p>
          <w:p w14:paraId="42BF4111" w14:textId="3AC9CD7F" w:rsidR="000240B0" w:rsidRPr="001A7B09" w:rsidRDefault="000240B0" w:rsidP="000240B0">
            <w:pPr>
              <w:pStyle w:val="EYBulletedList1"/>
              <w:rPr>
                <w:lang w:val="lv-LV" w:eastAsia="lv-LV"/>
              </w:rPr>
            </w:pPr>
            <w:r w:rsidRPr="001A7B09">
              <w:rPr>
                <w:lang w:val="lv-LV" w:eastAsia="lv-LV"/>
              </w:rPr>
              <w:t>Uzturēta uzskaite par pieejamajiem, rezervētajiem, izsniegtajiem, aktīvajiem, izmantotajiem, nederīgajiem un atgrieztajiem brauciena formulāriem</w:t>
            </w:r>
            <w:r w:rsidR="004C4244" w:rsidRPr="001A7B09">
              <w:rPr>
                <w:lang w:val="lv-LV" w:eastAsia="lv-LV"/>
              </w:rPr>
              <w:t>.</w:t>
            </w:r>
            <w:r w:rsidRPr="001A7B09">
              <w:rPr>
                <w:lang w:val="lv-LV" w:eastAsia="lv-LV"/>
              </w:rPr>
              <w:t xml:space="preserve"> </w:t>
            </w:r>
            <w:r w:rsidR="004C4244" w:rsidRPr="001A7B09">
              <w:rPr>
                <w:lang w:val="lv-LV" w:eastAsia="lv-LV"/>
              </w:rPr>
              <w:t>N</w:t>
            </w:r>
            <w:r w:rsidRPr="001A7B09">
              <w:rPr>
                <w:lang w:val="lv-LV" w:eastAsia="lv-LV"/>
              </w:rPr>
              <w:t>odrošināta izsekojamība un krājuma atlikuma kontrole.</w:t>
            </w:r>
          </w:p>
          <w:p w14:paraId="3E300EDB" w14:textId="48123896" w:rsidR="000240B0" w:rsidRPr="001A7B09" w:rsidRDefault="000240B0" w:rsidP="000240B0">
            <w:pPr>
              <w:pStyle w:val="EYBulletedList1"/>
              <w:rPr>
                <w:lang w:val="lv-LV" w:eastAsia="lv-LV"/>
              </w:rPr>
            </w:pPr>
            <w:r w:rsidRPr="001A7B09">
              <w:rPr>
                <w:lang w:val="lv-LV" w:eastAsia="lv-LV"/>
              </w:rPr>
              <w:t>Sistēmā tiek reģistrēts un izveidots klienta pieteikuma ieraksts, pamatojoties uz klienta elektronisko iesniegumu vai ATD darbinieka fiziska iesnieguma digitalizāciju</w:t>
            </w:r>
            <w:r w:rsidR="004C4244" w:rsidRPr="001A7B09">
              <w:rPr>
                <w:lang w:val="lv-LV" w:eastAsia="lv-LV"/>
              </w:rPr>
              <w:t>. P</w:t>
            </w:r>
            <w:r w:rsidRPr="001A7B09">
              <w:rPr>
                <w:lang w:val="lv-LV" w:eastAsia="lv-LV"/>
              </w:rPr>
              <w:t>ieteikums sasaistīts ar klientu (komercpārvadātājs/pašpārvadātājs), tiesīgo personu un pieprasīto formulāru skaitu.</w:t>
            </w:r>
          </w:p>
          <w:p w14:paraId="54B6ADB1" w14:textId="7BAB17D7" w:rsidR="000240B0" w:rsidRPr="001A7B09" w:rsidRDefault="000240B0" w:rsidP="000240B0">
            <w:pPr>
              <w:pStyle w:val="EYBulletedList1"/>
              <w:rPr>
                <w:lang w:val="lv-LV" w:eastAsia="lv-LV"/>
              </w:rPr>
            </w:pPr>
            <w:r w:rsidRPr="001A7B09">
              <w:rPr>
                <w:lang w:val="lv-LV" w:eastAsia="lv-LV"/>
              </w:rPr>
              <w:t>Pieteikuma izveides brīdī informācijas lauki tiek aizpildīti automatizēti, cik iespējams, izmantojot ATD IS un ārējo reģistru datus</w:t>
            </w:r>
            <w:r w:rsidR="004C4244" w:rsidRPr="001A7B09">
              <w:rPr>
                <w:lang w:val="lv-LV" w:eastAsia="lv-LV"/>
              </w:rPr>
              <w:t>. N</w:t>
            </w:r>
            <w:r w:rsidRPr="001A7B09">
              <w:rPr>
                <w:lang w:val="lv-LV" w:eastAsia="lv-LV"/>
              </w:rPr>
              <w:t>odrošināta pamatdokumentu pārbaude (derīga EK atļauja pasažieru pārvadājumiem vai pašpārvadājumu sertifikāts) un iesniedzēja tiesību verifikācija.</w:t>
            </w:r>
          </w:p>
          <w:p w14:paraId="15B227CA" w14:textId="77777777" w:rsidR="00F76DAE" w:rsidRPr="001A7B09" w:rsidRDefault="00F76DAE" w:rsidP="00F76DAE">
            <w:pPr>
              <w:pStyle w:val="EYBulletedList1"/>
              <w:rPr>
                <w:lang w:val="lv-LV"/>
              </w:rPr>
            </w:pPr>
            <w:r w:rsidRPr="001A7B09">
              <w:rPr>
                <w:lang w:val="lv-LV"/>
              </w:rPr>
              <w:t>Maksājumi par pakalpojumu ir reģistrēti un sasaistīti ar konkrēto pieteikumu;</w:t>
            </w:r>
          </w:p>
          <w:p w14:paraId="44DDEAB7" w14:textId="63A10A97" w:rsidR="000240B0" w:rsidRPr="001A7B09" w:rsidRDefault="000240B0" w:rsidP="000240B0">
            <w:pPr>
              <w:pStyle w:val="EYBulletedList1"/>
              <w:rPr>
                <w:lang w:val="lv-LV" w:eastAsia="lv-LV"/>
              </w:rPr>
            </w:pPr>
            <w:r w:rsidRPr="001A7B09">
              <w:rPr>
                <w:lang w:val="lv-LV" w:eastAsia="lv-LV"/>
              </w:rPr>
              <w:lastRenderedPageBreak/>
              <w:t>Pieteikuma pārbaude notiek automatizēti (no ATD IS un ārējiem reģistriem pieejamajiem datiem) ar iespēju manuālai verifikācijai</w:t>
            </w:r>
            <w:r w:rsidR="00F6362D" w:rsidRPr="001A7B09">
              <w:rPr>
                <w:lang w:val="lv-LV" w:eastAsia="lv-LV"/>
              </w:rPr>
              <w:t>. N</w:t>
            </w:r>
            <w:r w:rsidRPr="001A7B09">
              <w:rPr>
                <w:lang w:val="lv-LV" w:eastAsia="lv-LV"/>
              </w:rPr>
              <w:t xml:space="preserve">eatbilstību gadījumos </w:t>
            </w:r>
            <w:r w:rsidR="00781C37" w:rsidRPr="001A7B09">
              <w:rPr>
                <w:lang w:val="lv-LV" w:eastAsia="lv-LV"/>
              </w:rPr>
              <w:t>S</w:t>
            </w:r>
            <w:r w:rsidRPr="001A7B09">
              <w:rPr>
                <w:lang w:val="lv-LV" w:eastAsia="lv-LV"/>
              </w:rPr>
              <w:t>istēmā tiek fiksēts noraidījums un klientam nosūtīts formāls paziņojums.</w:t>
            </w:r>
          </w:p>
          <w:p w14:paraId="10824D6B" w14:textId="77777777" w:rsidR="000240B0" w:rsidRPr="001A7B09" w:rsidRDefault="000240B0" w:rsidP="000240B0">
            <w:pPr>
              <w:pStyle w:val="EYBulletedList1"/>
              <w:rPr>
                <w:lang w:val="lv-LV" w:eastAsia="lv-LV"/>
              </w:rPr>
            </w:pPr>
            <w:r w:rsidRPr="001A7B09">
              <w:rPr>
                <w:lang w:val="lv-LV" w:eastAsia="lv-LV"/>
              </w:rPr>
              <w:t>Izveidota lietas kartiņa procesa pārvaldībai, kurā reģistrēti pieteikuma dati, darbību vēsture, pievienotie dokumenti un atbildīgās personas.</w:t>
            </w:r>
          </w:p>
          <w:p w14:paraId="71E0BAAA" w14:textId="2BBAF545" w:rsidR="000240B0" w:rsidRPr="001A7B09" w:rsidRDefault="000240B0" w:rsidP="000240B0">
            <w:pPr>
              <w:pStyle w:val="EYBulletedList1"/>
              <w:rPr>
                <w:lang w:val="lv-LV" w:eastAsia="lv-LV"/>
              </w:rPr>
            </w:pPr>
            <w:r w:rsidRPr="001A7B09">
              <w:rPr>
                <w:lang w:val="lv-LV" w:eastAsia="lv-LV"/>
              </w:rPr>
              <w:t xml:space="preserve">Pieteikuma apstrāde tiek veikta atbilstoši </w:t>
            </w:r>
            <w:r w:rsidR="00781C37" w:rsidRPr="001A7B09">
              <w:rPr>
                <w:lang w:val="lv-LV" w:eastAsia="lv-LV"/>
              </w:rPr>
              <w:t>S</w:t>
            </w:r>
            <w:r w:rsidRPr="001A7B09">
              <w:rPr>
                <w:lang w:val="lv-LV" w:eastAsia="lv-LV"/>
              </w:rPr>
              <w:t>istēmā definētai darba plūsmai, pielāgotai brauciena formulāru izsniegšanas biznesa procesam</w:t>
            </w:r>
            <w:r w:rsidR="00F6362D" w:rsidRPr="001A7B09">
              <w:rPr>
                <w:lang w:val="lv-LV" w:eastAsia="lv-LV"/>
              </w:rPr>
              <w:t>.</w:t>
            </w:r>
            <w:r w:rsidRPr="001A7B09">
              <w:rPr>
                <w:lang w:val="lv-LV" w:eastAsia="lv-LV"/>
              </w:rPr>
              <w:t xml:space="preserve"> </w:t>
            </w:r>
            <w:r w:rsidR="00F6362D" w:rsidRPr="001A7B09">
              <w:rPr>
                <w:lang w:val="lv-LV" w:eastAsia="lv-LV"/>
              </w:rPr>
              <w:t>D</w:t>
            </w:r>
            <w:r w:rsidRPr="001A7B09">
              <w:rPr>
                <w:lang w:val="lv-LV" w:eastAsia="lv-LV"/>
              </w:rPr>
              <w:t>arba plūsma kontrolē obligātos soļus un lēmumu pieņemšanas punktus.</w:t>
            </w:r>
          </w:p>
          <w:p w14:paraId="5565FFD2" w14:textId="4603D74B" w:rsidR="000240B0" w:rsidRPr="001A7B09" w:rsidRDefault="000240B0" w:rsidP="000240B0">
            <w:pPr>
              <w:pStyle w:val="EYBulletedList1"/>
              <w:rPr>
                <w:lang w:val="lv-LV" w:eastAsia="lv-LV"/>
              </w:rPr>
            </w:pPr>
            <w:r w:rsidRPr="001A7B09">
              <w:rPr>
                <w:lang w:val="lv-LV" w:eastAsia="lv-LV"/>
              </w:rPr>
              <w:t>Sistēmā izveidota lēmuma kartiņa par pieteikuma izskatīšanas rezultātu (piešķirt/noraidīt)</w:t>
            </w:r>
            <w:r w:rsidR="00F6362D" w:rsidRPr="001A7B09">
              <w:rPr>
                <w:lang w:val="lv-LV" w:eastAsia="lv-LV"/>
              </w:rPr>
              <w:t>.</w:t>
            </w:r>
            <w:r w:rsidRPr="001A7B09">
              <w:rPr>
                <w:lang w:val="lv-LV" w:eastAsia="lv-LV"/>
              </w:rPr>
              <w:t xml:space="preserve"> </w:t>
            </w:r>
            <w:r w:rsidR="00F6362D" w:rsidRPr="001A7B09">
              <w:rPr>
                <w:lang w:val="lv-LV" w:eastAsia="lv-LV"/>
              </w:rPr>
              <w:t>P</w:t>
            </w:r>
            <w:r w:rsidRPr="001A7B09">
              <w:rPr>
                <w:lang w:val="lv-LV" w:eastAsia="lv-LV"/>
              </w:rPr>
              <w:t>aziņojums ar lēmumu tiek nosūtīts klientam, un lēmums ir auditējams.</w:t>
            </w:r>
          </w:p>
          <w:p w14:paraId="45140311" w14:textId="3E93462E" w:rsidR="000240B0" w:rsidRPr="001A7B09" w:rsidRDefault="000240B0" w:rsidP="000240B0">
            <w:pPr>
              <w:pStyle w:val="EYBulletedList1"/>
              <w:rPr>
                <w:lang w:val="lv-LV" w:eastAsia="lv-LV"/>
              </w:rPr>
            </w:pPr>
            <w:r w:rsidRPr="001A7B09">
              <w:rPr>
                <w:lang w:val="lv-LV" w:eastAsia="lv-LV"/>
              </w:rPr>
              <w:t xml:space="preserve">Pieņemot lēmumu par piešķiršanu, </w:t>
            </w:r>
            <w:r w:rsidR="00781C37" w:rsidRPr="001A7B09">
              <w:rPr>
                <w:lang w:val="lv-LV" w:eastAsia="lv-LV"/>
              </w:rPr>
              <w:t>S</w:t>
            </w:r>
            <w:r w:rsidRPr="001A7B09">
              <w:rPr>
                <w:lang w:val="lv-LV" w:eastAsia="lv-LV"/>
              </w:rPr>
              <w:t>istēmā izveidots brauciena formulāra piešķiršanas ieraksts ar sasaisti uz pieteikumu, klientu un brauciena formulāru inventāra reģistru</w:t>
            </w:r>
            <w:r w:rsidR="00F6362D" w:rsidRPr="001A7B09">
              <w:rPr>
                <w:lang w:val="lv-LV" w:eastAsia="lv-LV"/>
              </w:rPr>
              <w:t>.</w:t>
            </w:r>
            <w:r w:rsidRPr="001A7B09">
              <w:rPr>
                <w:lang w:val="lv-LV" w:eastAsia="lv-LV"/>
              </w:rPr>
              <w:t xml:space="preserve"> </w:t>
            </w:r>
            <w:r w:rsidR="00F6362D" w:rsidRPr="001A7B09">
              <w:rPr>
                <w:lang w:val="lv-LV" w:eastAsia="lv-LV"/>
              </w:rPr>
              <w:t>F</w:t>
            </w:r>
            <w:r w:rsidRPr="001A7B09">
              <w:rPr>
                <w:lang w:val="lv-LV" w:eastAsia="lv-LV"/>
              </w:rPr>
              <w:t>ormulāram piešķirts unikāls numurs/sērija.</w:t>
            </w:r>
          </w:p>
          <w:p w14:paraId="2BC66C9B" w14:textId="7929DB22" w:rsidR="000240B0" w:rsidRPr="001A7B09" w:rsidRDefault="000240B0" w:rsidP="000240B0">
            <w:pPr>
              <w:pStyle w:val="EYBulletedList1"/>
              <w:rPr>
                <w:lang w:val="lv-LV" w:eastAsia="lv-LV"/>
              </w:rPr>
            </w:pPr>
            <w:r w:rsidRPr="001A7B09">
              <w:rPr>
                <w:lang w:val="lv-LV" w:eastAsia="lv-LV"/>
              </w:rPr>
              <w:t>Formulāra dokuments tiek sagatavots pēc definētām veidnēm un/vai izņemts no num</w:t>
            </w:r>
            <w:r w:rsidR="00392CA6" w:rsidRPr="001A7B09">
              <w:rPr>
                <w:lang w:val="lv-LV" w:eastAsia="lv-LV"/>
              </w:rPr>
              <w:t>u</w:t>
            </w:r>
            <w:r w:rsidRPr="001A7B09">
              <w:rPr>
                <w:lang w:val="lv-LV" w:eastAsia="lv-LV"/>
              </w:rPr>
              <w:t>rētā krājuma</w:t>
            </w:r>
            <w:r w:rsidR="00F6362D" w:rsidRPr="001A7B09">
              <w:rPr>
                <w:lang w:val="lv-LV" w:eastAsia="lv-LV"/>
              </w:rPr>
              <w:t>.</w:t>
            </w:r>
            <w:r w:rsidRPr="001A7B09">
              <w:rPr>
                <w:lang w:val="lv-LV" w:eastAsia="lv-LV"/>
              </w:rPr>
              <w:t xml:space="preserve"> </w:t>
            </w:r>
            <w:r w:rsidR="00F6362D" w:rsidRPr="001A7B09">
              <w:rPr>
                <w:lang w:val="lv-LV" w:eastAsia="lv-LV"/>
              </w:rPr>
              <w:t>N</w:t>
            </w:r>
            <w:r w:rsidRPr="001A7B09">
              <w:rPr>
                <w:lang w:val="lv-LV" w:eastAsia="lv-LV"/>
              </w:rPr>
              <w:t>odrošināta ATD darbinieka izdrukas/izsniegšanas funkcionalitāte un izsniegšanas fakta reģistrācija ar laika zīmogu un izsniedzēja identifikāciju</w:t>
            </w:r>
            <w:r w:rsidR="00F6362D" w:rsidRPr="001A7B09">
              <w:rPr>
                <w:lang w:val="lv-LV" w:eastAsia="lv-LV"/>
              </w:rPr>
              <w:t>. K</w:t>
            </w:r>
            <w:r w:rsidRPr="001A7B09">
              <w:rPr>
                <w:lang w:val="lv-LV" w:eastAsia="lv-LV"/>
              </w:rPr>
              <w:t xml:space="preserve">lienta pašdrukas funkcionalitāte tiek </w:t>
            </w:r>
            <w:r w:rsidR="00F6362D" w:rsidRPr="001A7B09">
              <w:rPr>
                <w:lang w:val="lv-LV" w:eastAsia="lv-LV"/>
              </w:rPr>
              <w:t>iespējota</w:t>
            </w:r>
            <w:r w:rsidRPr="001A7B09">
              <w:rPr>
                <w:lang w:val="lv-LV" w:eastAsia="lv-LV"/>
              </w:rPr>
              <w:t xml:space="preserve"> tikai, ja to pieļauj normatīvais regulējums.</w:t>
            </w:r>
          </w:p>
          <w:p w14:paraId="42B812F6" w14:textId="0366C966" w:rsidR="000240B0" w:rsidRPr="001A7B09" w:rsidRDefault="000240B0" w:rsidP="000240B0">
            <w:pPr>
              <w:pStyle w:val="EYBulletedList1"/>
              <w:rPr>
                <w:lang w:val="lv-LV" w:eastAsia="lv-LV"/>
              </w:rPr>
            </w:pPr>
            <w:r w:rsidRPr="001A7B09">
              <w:rPr>
                <w:lang w:val="lv-LV" w:eastAsia="lv-LV"/>
              </w:rPr>
              <w:t>Tiek nodrošināta iespēja reģistrēt formulāra “izmantots” statusu pēc brauciena, pievienojot kopiju vai minimālo uzraudzības informāciju (ja pieprasīts)</w:t>
            </w:r>
            <w:r w:rsidR="006D110B" w:rsidRPr="001A7B09">
              <w:rPr>
                <w:lang w:val="lv-LV" w:eastAsia="lv-LV"/>
              </w:rPr>
              <w:t xml:space="preserve">. </w:t>
            </w:r>
            <w:r w:rsidRPr="001A7B09">
              <w:rPr>
                <w:lang w:val="lv-LV" w:eastAsia="lv-LV"/>
              </w:rPr>
              <w:t xml:space="preserve"> </w:t>
            </w:r>
            <w:r w:rsidR="006D110B" w:rsidRPr="001A7B09">
              <w:rPr>
                <w:lang w:val="lv-LV" w:eastAsia="lv-LV"/>
              </w:rPr>
              <w:t>D</w:t>
            </w:r>
            <w:r w:rsidRPr="001A7B09">
              <w:rPr>
                <w:lang w:val="lv-LV" w:eastAsia="lv-LV"/>
              </w:rPr>
              <w:t>ati pieejami statistikai un uzraudzībai.</w:t>
            </w:r>
          </w:p>
          <w:p w14:paraId="2ABC306D" w14:textId="4C6FCBC9" w:rsidR="000240B0" w:rsidRPr="001A7B09" w:rsidRDefault="000240B0" w:rsidP="000240B0">
            <w:pPr>
              <w:pStyle w:val="EYBulletedList1"/>
              <w:rPr>
                <w:lang w:val="lv-LV" w:eastAsia="lv-LV"/>
              </w:rPr>
            </w:pPr>
            <w:r w:rsidRPr="001A7B09">
              <w:rPr>
                <w:lang w:val="lv-LV" w:eastAsia="lv-LV"/>
              </w:rPr>
              <w:t>Tiek nodrošināta iespēja iesniegt pieteikumus, kas saistīti ar iepriekšēju reģistrāciju (izmaiņas, anulēšana, atcelšana, atgriešana)</w:t>
            </w:r>
            <w:r w:rsidR="006D110B" w:rsidRPr="001A7B09">
              <w:rPr>
                <w:lang w:val="lv-LV" w:eastAsia="lv-LV"/>
              </w:rPr>
              <w:t>.</w:t>
            </w:r>
            <w:r w:rsidRPr="001A7B09">
              <w:rPr>
                <w:lang w:val="lv-LV" w:eastAsia="lv-LV"/>
              </w:rPr>
              <w:t xml:space="preserve"> </w:t>
            </w:r>
            <w:r w:rsidR="006D110B" w:rsidRPr="001A7B09">
              <w:rPr>
                <w:lang w:val="lv-LV" w:eastAsia="lv-LV"/>
              </w:rPr>
              <w:t>P</w:t>
            </w:r>
            <w:r w:rsidRPr="001A7B09">
              <w:rPr>
                <w:lang w:val="lv-LV" w:eastAsia="lv-LV"/>
              </w:rPr>
              <w:t xml:space="preserve">ieteikumi tiek reģistrēti un izskatīti atbilstoši biznesa procesa darba plūsmai, pieņemtie lēmumi un izmaiņu ietekme uz dokumentu ir fiksēta </w:t>
            </w:r>
            <w:r w:rsidR="00781C37" w:rsidRPr="001A7B09">
              <w:rPr>
                <w:lang w:val="lv-LV" w:eastAsia="lv-LV"/>
              </w:rPr>
              <w:t>S</w:t>
            </w:r>
            <w:r w:rsidRPr="001A7B09">
              <w:rPr>
                <w:lang w:val="lv-LV" w:eastAsia="lv-LV"/>
              </w:rPr>
              <w:t>istēm</w:t>
            </w:r>
            <w:r w:rsidR="006D110B" w:rsidRPr="001A7B09">
              <w:rPr>
                <w:lang w:val="lv-LV" w:eastAsia="lv-LV"/>
              </w:rPr>
              <w:t>ā.</w:t>
            </w:r>
            <w:r w:rsidRPr="001A7B09">
              <w:rPr>
                <w:lang w:val="lv-LV" w:eastAsia="lv-LV"/>
              </w:rPr>
              <w:t xml:space="preserve"> </w:t>
            </w:r>
            <w:r w:rsidR="006D110B" w:rsidRPr="001A7B09">
              <w:rPr>
                <w:lang w:val="lv-LV" w:eastAsia="lv-LV"/>
              </w:rPr>
              <w:t>N</w:t>
            </w:r>
            <w:r w:rsidRPr="001A7B09">
              <w:rPr>
                <w:lang w:val="lv-LV" w:eastAsia="lv-LV"/>
              </w:rPr>
              <w:t>epieciešamības gadījumā tiek izveidots jauns ieraksts ar sasaisti uz iepriekšējo reģistrācijas ierakstu.</w:t>
            </w:r>
          </w:p>
          <w:p w14:paraId="109A7CE6" w14:textId="1A1F5632" w:rsidR="000240B0" w:rsidRPr="001A7B09" w:rsidRDefault="000240B0" w:rsidP="000240B0">
            <w:pPr>
              <w:pStyle w:val="EYBulletedList1"/>
              <w:rPr>
                <w:lang w:val="lv-LV" w:eastAsia="lv-LV"/>
              </w:rPr>
            </w:pPr>
            <w:r w:rsidRPr="001A7B09">
              <w:rPr>
                <w:lang w:val="lv-LV" w:eastAsia="lv-LV"/>
              </w:rPr>
              <w:t>Formulāru derīguma beig</w:t>
            </w:r>
            <w:r w:rsidR="00474B38" w:rsidRPr="001A7B09">
              <w:rPr>
                <w:lang w:val="lv-LV" w:eastAsia="lv-LV"/>
              </w:rPr>
              <w:t>as</w:t>
            </w:r>
            <w:r w:rsidRPr="001A7B09">
              <w:rPr>
                <w:lang w:val="lv-LV" w:eastAsia="lv-LV"/>
              </w:rPr>
              <w:t>/</w:t>
            </w:r>
            <w:r w:rsidR="00B517C4" w:rsidRPr="001A7B09">
              <w:rPr>
                <w:lang w:val="lv-LV" w:eastAsia="lv-LV"/>
              </w:rPr>
              <w:t>izmantošanas</w:t>
            </w:r>
            <w:r w:rsidRPr="001A7B09">
              <w:rPr>
                <w:lang w:val="lv-LV" w:eastAsia="lv-LV"/>
              </w:rPr>
              <w:t xml:space="preserve"> statuss tiek automātiski (vai procesa gaitā) atzīmēts </w:t>
            </w:r>
            <w:r w:rsidR="00781C37" w:rsidRPr="001A7B09">
              <w:rPr>
                <w:lang w:val="lv-LV" w:eastAsia="lv-LV"/>
              </w:rPr>
              <w:t>S</w:t>
            </w:r>
            <w:r w:rsidRPr="001A7B09">
              <w:rPr>
                <w:lang w:val="lv-LV" w:eastAsia="lv-LV"/>
              </w:rPr>
              <w:t>istēmā</w:t>
            </w:r>
            <w:r w:rsidR="00D1175A" w:rsidRPr="001A7B09">
              <w:rPr>
                <w:lang w:val="lv-LV" w:eastAsia="lv-LV"/>
              </w:rPr>
              <w:t>.</w:t>
            </w:r>
            <w:r w:rsidRPr="001A7B09">
              <w:rPr>
                <w:lang w:val="lv-LV" w:eastAsia="lv-LV"/>
              </w:rPr>
              <w:t xml:space="preserve"> </w:t>
            </w:r>
            <w:r w:rsidR="00E961E6" w:rsidRPr="001A7B09">
              <w:rPr>
                <w:lang w:val="lv-LV" w:eastAsia="lv-LV"/>
              </w:rPr>
              <w:t xml:space="preserve">Reģistrējot </w:t>
            </w:r>
            <w:r w:rsidRPr="001A7B09">
              <w:rPr>
                <w:lang w:val="lv-LV" w:eastAsia="lv-LV"/>
              </w:rPr>
              <w:t>formulāru kā nederīgu, tiek izmainīts ieraksta statuss.</w:t>
            </w:r>
          </w:p>
          <w:p w14:paraId="11B638FB" w14:textId="169059AE" w:rsidR="000240B0" w:rsidRPr="001A7B09" w:rsidRDefault="000240B0" w:rsidP="000240B0">
            <w:pPr>
              <w:pStyle w:val="EYBulletedList1"/>
              <w:rPr>
                <w:lang w:val="lv-LV" w:eastAsia="lv-LV"/>
              </w:rPr>
            </w:pPr>
            <w:r w:rsidRPr="001A7B09">
              <w:rPr>
                <w:lang w:val="lv-LV" w:eastAsia="lv-LV"/>
              </w:rPr>
              <w:t>Formulāru atgriešana ir fiksēta ar saņemšanas faktu</w:t>
            </w:r>
            <w:r w:rsidR="00DA363D" w:rsidRPr="001A7B09">
              <w:rPr>
                <w:lang w:val="lv-LV" w:eastAsia="lv-LV"/>
              </w:rPr>
              <w:t>.</w:t>
            </w:r>
            <w:r w:rsidRPr="001A7B09">
              <w:rPr>
                <w:lang w:val="lv-LV" w:eastAsia="lv-LV"/>
              </w:rPr>
              <w:t xml:space="preserve"> </w:t>
            </w:r>
            <w:r w:rsidR="00DA363D" w:rsidRPr="001A7B09">
              <w:rPr>
                <w:lang w:val="lv-LV" w:eastAsia="lv-LV"/>
              </w:rPr>
              <w:t>S</w:t>
            </w:r>
            <w:r w:rsidRPr="001A7B09">
              <w:rPr>
                <w:lang w:val="lv-LV" w:eastAsia="lv-LV"/>
              </w:rPr>
              <w:t>istēmā tiek reģistrēts, ka formulārs ir nederīgs un atgriezts, nodrošinot pilnu izsekojamību un saskaņošanu ar krājuma uzskaiti.</w:t>
            </w:r>
          </w:p>
          <w:p w14:paraId="4B77545A" w14:textId="4C29AE66" w:rsidR="001646AD" w:rsidRPr="001A7B09" w:rsidRDefault="000240B0" w:rsidP="004374A4">
            <w:pPr>
              <w:pStyle w:val="EYBulletedList1"/>
              <w:rPr>
                <w:lang w:val="lv-LV" w:eastAsia="lv-LV"/>
              </w:rPr>
            </w:pPr>
            <w:r w:rsidRPr="001A7B09">
              <w:rPr>
                <w:lang w:val="lv-LV" w:eastAsia="lv-LV"/>
              </w:rPr>
              <w:t xml:space="preserve">Visi lēmumi un negatīvie gadījumi (noraidījumi, neatbilstības, neapmaksāti pieteikumi) tiek dokumentēti </w:t>
            </w:r>
            <w:r w:rsidR="00781C37" w:rsidRPr="001A7B09">
              <w:rPr>
                <w:lang w:val="lv-LV" w:eastAsia="lv-LV"/>
              </w:rPr>
              <w:t>S</w:t>
            </w:r>
            <w:r w:rsidRPr="001A7B09">
              <w:rPr>
                <w:lang w:val="lv-LV" w:eastAsia="lv-LV"/>
              </w:rPr>
              <w:t>istēmā, ģenerējot paziņojumu</w:t>
            </w:r>
            <w:r w:rsidR="00946C88" w:rsidRPr="001A7B09">
              <w:rPr>
                <w:lang w:val="lv-LV" w:eastAsia="lv-LV"/>
              </w:rPr>
              <w:t>s iesaistītajām pusēm</w:t>
            </w:r>
            <w:r w:rsidR="00B37BC0" w:rsidRPr="001A7B09">
              <w:rPr>
                <w:lang w:val="lv-LV" w:eastAsia="lv-LV"/>
              </w:rPr>
              <w:t>.</w:t>
            </w:r>
            <w:r w:rsidRPr="001A7B09">
              <w:rPr>
                <w:lang w:val="lv-LV" w:eastAsia="lv-LV"/>
              </w:rPr>
              <w:t xml:space="preserve"> </w:t>
            </w:r>
            <w:r w:rsidR="00B37BC0" w:rsidRPr="001A7B09">
              <w:rPr>
                <w:lang w:val="lv-LV" w:eastAsia="lv-LV"/>
              </w:rPr>
              <w:t>A</w:t>
            </w:r>
            <w:r w:rsidRPr="001A7B09">
              <w:rPr>
                <w:lang w:val="lv-LV" w:eastAsia="lv-LV"/>
              </w:rPr>
              <w:t>udita vajadzībām ir pieejami pilni darbību žurnāli un laika zīmogi.</w:t>
            </w:r>
          </w:p>
        </w:tc>
      </w:tr>
      <w:tr w:rsidR="001646AD" w:rsidRPr="001A7B09" w14:paraId="528F9FD1" w14:textId="77777777" w:rsidTr="001D53E3">
        <w:trPr>
          <w:trHeight w:val="20"/>
        </w:trPr>
        <w:tc>
          <w:tcPr>
            <w:tcW w:w="1117" w:type="pct"/>
            <w:shd w:val="clear" w:color="auto" w:fill="D9D9D9" w:themeFill="background1" w:themeFillShade="D9"/>
          </w:tcPr>
          <w:p w14:paraId="645C1239" w14:textId="77777777" w:rsidR="001646AD" w:rsidRPr="001A7B09" w:rsidRDefault="001646AD" w:rsidP="00F615C3">
            <w:pPr>
              <w:pStyle w:val="EYNormal"/>
              <w:spacing w:after="60"/>
              <w:rPr>
                <w:b/>
                <w:bCs/>
                <w:szCs w:val="20"/>
                <w:lang w:val="lv-LV"/>
              </w:rPr>
            </w:pPr>
            <w:r w:rsidRPr="001A7B09">
              <w:rPr>
                <w:b/>
                <w:bCs/>
                <w:szCs w:val="20"/>
                <w:lang w:val="lv-LV"/>
              </w:rPr>
              <w:lastRenderedPageBreak/>
              <w:t>Prioritāte:</w:t>
            </w:r>
          </w:p>
        </w:tc>
        <w:tc>
          <w:tcPr>
            <w:tcW w:w="3883" w:type="pct"/>
          </w:tcPr>
          <w:p w14:paraId="3B33F01F" w14:textId="77777777" w:rsidR="001646AD" w:rsidRPr="001A7B09" w:rsidRDefault="001646AD" w:rsidP="00F615C3">
            <w:pPr>
              <w:pStyle w:val="EYBodytextwithparaspace"/>
              <w:rPr>
                <w:lang w:val="lv-LV"/>
              </w:rPr>
            </w:pPr>
            <w:r w:rsidRPr="001A7B09">
              <w:rPr>
                <w:lang w:val="lv-LV"/>
              </w:rPr>
              <w:t>Obligāta</w:t>
            </w:r>
          </w:p>
        </w:tc>
      </w:tr>
    </w:tbl>
    <w:p w14:paraId="1553035B" w14:textId="77777777" w:rsidR="00796F91" w:rsidRPr="001A7B09" w:rsidRDefault="00796F91" w:rsidP="00796F91"/>
    <w:p w14:paraId="49ACC550" w14:textId="717FDD3A" w:rsidR="00FD0DD1" w:rsidRPr="001A7B09" w:rsidRDefault="00B166A0" w:rsidP="00A759A6">
      <w:pPr>
        <w:pStyle w:val="Heading3"/>
        <w:rPr>
          <w:lang w:val="lv-LV"/>
        </w:rPr>
      </w:pPr>
      <w:bookmarkStart w:id="31" w:name="_Toc216956292"/>
      <w:r w:rsidRPr="001A7B09">
        <w:rPr>
          <w:lang w:val="lv-LV"/>
        </w:rPr>
        <w:lastRenderedPageBreak/>
        <w:t xml:space="preserve">BP-3 </w:t>
      </w:r>
      <w:r w:rsidR="000E641C" w:rsidRPr="001A7B09">
        <w:rPr>
          <w:lang w:val="lv-LV"/>
        </w:rPr>
        <w:t>Vadītāju reģistrācija taksometru reģistrā</w:t>
      </w:r>
      <w:r w:rsidR="009855C3" w:rsidRPr="001A7B09">
        <w:rPr>
          <w:lang w:val="lv-LV"/>
        </w:rPr>
        <w:t xml:space="preserve"> un </w:t>
      </w:r>
      <w:r w:rsidR="00240323" w:rsidRPr="001A7B09">
        <w:rPr>
          <w:lang w:val="lv-LV"/>
        </w:rPr>
        <w:t xml:space="preserve">reģistrēto vadītāju </w:t>
      </w:r>
      <w:r w:rsidR="009855C3" w:rsidRPr="001A7B09">
        <w:rPr>
          <w:lang w:val="lv-LV"/>
        </w:rPr>
        <w:t>pārvaldības process</w:t>
      </w:r>
      <w:bookmarkEnd w:id="31"/>
    </w:p>
    <w:p w14:paraId="7A7367EE" w14:textId="264D41F3" w:rsidR="009509DD" w:rsidRPr="001A7B09" w:rsidRDefault="00294E22" w:rsidP="009509DD">
      <w:pPr>
        <w:keepNext/>
      </w:pPr>
      <w:r w:rsidRPr="001A7B09">
        <w:object w:dxaOrig="16740" w:dyaOrig="8366" w14:anchorId="5BA2A1EA">
          <v:shape id="_x0000_i1028" type="#_x0000_t75" style="width:699.05pt;height:352.5pt" o:ole="">
            <v:imagedata r:id="rId25" o:title=""/>
          </v:shape>
          <o:OLEObject Type="Embed" ProgID="Visio.Drawing.15" ShapeID="_x0000_i1028" DrawAspect="Content" ObjectID="_1843136421" r:id="rId26"/>
        </w:object>
      </w:r>
    </w:p>
    <w:p w14:paraId="7531024D" w14:textId="1BC8CB64" w:rsidR="001263AF" w:rsidRPr="001A7B09" w:rsidRDefault="009509DD" w:rsidP="002F28AB">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5</w:t>
      </w:r>
      <w:r w:rsidRPr="001A7B09">
        <w:fldChar w:fldCharType="end"/>
      </w:r>
      <w:r w:rsidRPr="001A7B09">
        <w:t>-</w:t>
      </w:r>
      <w:r w:rsidR="002F28AB" w:rsidRPr="001A7B09">
        <w:rPr>
          <w:color w:val="7F7F7F"/>
          <w:bdr w:val="none" w:sz="0" w:space="0" w:color="auto" w:frame="1"/>
        </w:rPr>
        <w:t xml:space="preserve"> </w:t>
      </w:r>
      <w:r w:rsidR="002F28AB" w:rsidRPr="001A7B09">
        <w:t>Augsta līmeņa nākotnes procesu grafisks attēlojums vadītāju reģistrācijai taksometru reģistrā</w:t>
      </w:r>
    </w:p>
    <w:p w14:paraId="5F935609" w14:textId="77777777" w:rsidR="002F28AB" w:rsidRPr="001A7B09" w:rsidRDefault="002F28AB" w:rsidP="002F28AB"/>
    <w:p w14:paraId="065CFD3F" w14:textId="42A2EE24" w:rsidR="00BA077D" w:rsidRPr="001A7B09" w:rsidRDefault="00BA077D" w:rsidP="00BA077D">
      <w:pPr>
        <w:pStyle w:val="Caption"/>
        <w:keepNext/>
        <w:jc w:val="right"/>
      </w:pPr>
      <w:r w:rsidRPr="001A7B09">
        <w:lastRenderedPageBreak/>
        <w:t xml:space="preserve">Tabula </w:t>
      </w:r>
      <w:r w:rsidRPr="001A7B09">
        <w:fldChar w:fldCharType="begin"/>
      </w:r>
      <w:r w:rsidRPr="001A7B09">
        <w:instrText xml:space="preserve"> SEQ Tabula \* ARABIC </w:instrText>
      </w:r>
      <w:r w:rsidRPr="001A7B09">
        <w:fldChar w:fldCharType="separate"/>
      </w:r>
      <w:r w:rsidR="00334712">
        <w:rPr>
          <w:noProof/>
        </w:rPr>
        <w:t>8</w:t>
      </w:r>
      <w:r w:rsidRPr="001A7B09">
        <w:fldChar w:fldCharType="end"/>
      </w:r>
      <w:r w:rsidRPr="001A7B09">
        <w:t>- Vadītāju reģistrācijas taksometru vadītāja reģistrā procesa detalizēts apraksts</w:t>
      </w:r>
    </w:p>
    <w:tbl>
      <w:tblPr>
        <w:tblStyle w:val="CV11"/>
        <w:tblW w:w="5000" w:type="pct"/>
        <w:tblLook w:val="04A0" w:firstRow="1" w:lastRow="0" w:firstColumn="1" w:lastColumn="0" w:noHBand="0" w:noVBand="1"/>
      </w:tblPr>
      <w:tblGrid>
        <w:gridCol w:w="2973"/>
        <w:gridCol w:w="10971"/>
      </w:tblGrid>
      <w:tr w:rsidR="009051B3" w:rsidRPr="001A7B09" w14:paraId="2D72D50E" w14:textId="77777777" w:rsidTr="001D53E3">
        <w:trPr>
          <w:trHeight w:val="20"/>
          <w:tblHeader/>
        </w:trPr>
        <w:tc>
          <w:tcPr>
            <w:tcW w:w="5000" w:type="pct"/>
            <w:gridSpan w:val="2"/>
            <w:shd w:val="clear" w:color="auto" w:fill="FFE600" w:themeFill="text2"/>
            <w:vAlign w:val="center"/>
          </w:tcPr>
          <w:p w14:paraId="2B3BBA9D" w14:textId="33B67944" w:rsidR="009051B3" w:rsidRPr="001A7B09" w:rsidRDefault="00E5723C" w:rsidP="003F371A">
            <w:pPr>
              <w:pStyle w:val="EYBodytextwithparaspace"/>
              <w:jc w:val="left"/>
              <w:rPr>
                <w:b/>
                <w:bCs/>
                <w:sz w:val="26"/>
                <w:lang w:val="lv-LV"/>
              </w:rPr>
            </w:pPr>
            <w:r w:rsidRPr="001A7B09">
              <w:rPr>
                <w:b/>
                <w:bCs/>
                <w:lang w:val="lv-LV"/>
              </w:rPr>
              <w:t xml:space="preserve">BP-3 </w:t>
            </w:r>
            <w:r w:rsidR="005876A6" w:rsidRPr="001A7B09">
              <w:rPr>
                <w:b/>
                <w:bCs/>
                <w:lang w:val="lv-LV"/>
              </w:rPr>
              <w:t>Vadītāju reģistrācija taksometru reģistrā</w:t>
            </w:r>
          </w:p>
        </w:tc>
      </w:tr>
      <w:tr w:rsidR="000949B5" w:rsidRPr="001A7B09" w14:paraId="539745B5" w14:textId="77777777" w:rsidTr="001D53E3">
        <w:trPr>
          <w:trHeight w:val="20"/>
        </w:trPr>
        <w:tc>
          <w:tcPr>
            <w:tcW w:w="1066" w:type="pct"/>
            <w:shd w:val="clear" w:color="auto" w:fill="D9D9D9" w:themeFill="background1" w:themeFillShade="D9"/>
          </w:tcPr>
          <w:p w14:paraId="29645786" w14:textId="18E3C544" w:rsidR="000949B5" w:rsidRPr="001A7B09" w:rsidRDefault="000949B5" w:rsidP="000949B5">
            <w:pPr>
              <w:pStyle w:val="EYNormal"/>
              <w:spacing w:after="60"/>
              <w:rPr>
                <w:rFonts w:ascii="Arial" w:hAnsi="Arial"/>
                <w:b/>
                <w:bCs/>
                <w:szCs w:val="20"/>
                <w:lang w:val="lv-LV"/>
              </w:rPr>
            </w:pPr>
            <w:r w:rsidRPr="001A7B09">
              <w:rPr>
                <w:b/>
                <w:bCs/>
                <w:szCs w:val="20"/>
                <w:lang w:val="lv-LV"/>
              </w:rPr>
              <w:t>Mērķis:</w:t>
            </w:r>
          </w:p>
        </w:tc>
        <w:tc>
          <w:tcPr>
            <w:tcW w:w="3934" w:type="pct"/>
          </w:tcPr>
          <w:p w14:paraId="097E7691" w14:textId="301CD1DD" w:rsidR="000949B5" w:rsidRPr="001A7B09" w:rsidRDefault="000B0CD5" w:rsidP="00B206EA">
            <w:pPr>
              <w:pStyle w:val="EYBodytextwithparaspace"/>
              <w:rPr>
                <w:lang w:val="lv-LV"/>
              </w:rPr>
            </w:pPr>
            <w:r w:rsidRPr="001A7B09">
              <w:rPr>
                <w:lang w:val="lv-LV"/>
              </w:rPr>
              <w:t>Nodrošināt</w:t>
            </w:r>
            <w:r w:rsidR="00B85B60" w:rsidRPr="001A7B09">
              <w:rPr>
                <w:lang w:val="lv-LV"/>
              </w:rPr>
              <w:t xml:space="preserve"> vadītāju reģistrāciju</w:t>
            </w:r>
            <w:r w:rsidR="002C1FD1" w:rsidRPr="001A7B09">
              <w:rPr>
                <w:lang w:val="lv-LV"/>
              </w:rPr>
              <w:t xml:space="preserve"> un uzraudzību</w:t>
            </w:r>
            <w:r w:rsidR="00B85B60" w:rsidRPr="001A7B09">
              <w:rPr>
                <w:lang w:val="lv-LV"/>
              </w:rPr>
              <w:t xml:space="preserve"> taksometru </w:t>
            </w:r>
            <w:r w:rsidR="5E2A66E3" w:rsidRPr="001A7B09">
              <w:rPr>
                <w:lang w:val="lv-LV"/>
              </w:rPr>
              <w:t>vadītāju</w:t>
            </w:r>
            <w:r w:rsidR="4CA53070" w:rsidRPr="001A7B09">
              <w:rPr>
                <w:lang w:val="lv-LV"/>
              </w:rPr>
              <w:t xml:space="preserve"> </w:t>
            </w:r>
            <w:r w:rsidR="00B85B60" w:rsidRPr="001A7B09">
              <w:rPr>
                <w:lang w:val="lv-LV"/>
              </w:rPr>
              <w:t>reģistrā</w:t>
            </w:r>
          </w:p>
        </w:tc>
      </w:tr>
      <w:tr w:rsidR="000949B5" w:rsidRPr="001A7B09" w14:paraId="28223F00" w14:textId="77777777" w:rsidTr="001D53E3">
        <w:trPr>
          <w:trHeight w:val="20"/>
        </w:trPr>
        <w:tc>
          <w:tcPr>
            <w:tcW w:w="1066" w:type="pct"/>
            <w:shd w:val="clear" w:color="auto" w:fill="D9D9D9" w:themeFill="background1" w:themeFillShade="D9"/>
          </w:tcPr>
          <w:p w14:paraId="6D5A10F6" w14:textId="09ED1012" w:rsidR="000949B5" w:rsidRPr="001A7B09" w:rsidRDefault="000949B5" w:rsidP="000949B5">
            <w:pPr>
              <w:pStyle w:val="EYNormal"/>
              <w:spacing w:after="60"/>
              <w:rPr>
                <w:rFonts w:ascii="Arial" w:hAnsi="Arial"/>
                <w:b/>
                <w:bCs/>
                <w:szCs w:val="20"/>
                <w:lang w:val="lv-LV"/>
              </w:rPr>
            </w:pPr>
            <w:r w:rsidRPr="001A7B09">
              <w:rPr>
                <w:b/>
                <w:bCs/>
                <w:szCs w:val="20"/>
                <w:lang w:val="lv-LV"/>
              </w:rPr>
              <w:t>Lietotāja loma, uz kuru attiecas darbība:</w:t>
            </w:r>
          </w:p>
        </w:tc>
        <w:tc>
          <w:tcPr>
            <w:tcW w:w="3934" w:type="pct"/>
          </w:tcPr>
          <w:p w14:paraId="479B8A24" w14:textId="57914D67" w:rsidR="0056630A" w:rsidRPr="001A7B09" w:rsidRDefault="00593B00" w:rsidP="0056630A">
            <w:pPr>
              <w:pStyle w:val="EYBulletedList1"/>
              <w:rPr>
                <w:lang w:val="lv-LV"/>
              </w:rPr>
            </w:pPr>
            <w:r w:rsidRPr="001A7B09">
              <w:rPr>
                <w:lang w:val="lv-LV"/>
              </w:rPr>
              <w:t xml:space="preserve">Sistēmas lietotājs - </w:t>
            </w:r>
            <w:r w:rsidR="0056630A" w:rsidRPr="001A7B09">
              <w:rPr>
                <w:lang w:val="lv-LV"/>
              </w:rPr>
              <w:t>Klients</w:t>
            </w:r>
          </w:p>
          <w:p w14:paraId="350F6749" w14:textId="4A2B009D" w:rsidR="0056630A" w:rsidRPr="001A7B09" w:rsidRDefault="00593B00" w:rsidP="0056630A">
            <w:pPr>
              <w:pStyle w:val="EYBulletedList1"/>
              <w:rPr>
                <w:lang w:val="lv-LV"/>
              </w:rPr>
            </w:pPr>
            <w:r w:rsidRPr="001A7B09">
              <w:rPr>
                <w:lang w:val="lv-LV"/>
              </w:rPr>
              <w:t xml:space="preserve">Sistēmas lietotājs - </w:t>
            </w:r>
            <w:r w:rsidR="0056630A" w:rsidRPr="001A7B09">
              <w:rPr>
                <w:lang w:val="lv-LV"/>
              </w:rPr>
              <w:t>Nodaļas speciālists</w:t>
            </w:r>
          </w:p>
          <w:p w14:paraId="33498FE6" w14:textId="66689B7C" w:rsidR="00E845D5" w:rsidRPr="001A7B09" w:rsidRDefault="00593B00" w:rsidP="0056630A">
            <w:pPr>
              <w:pStyle w:val="EYBulletedList1"/>
              <w:rPr>
                <w:lang w:val="lv-LV"/>
              </w:rPr>
            </w:pPr>
            <w:r w:rsidRPr="001A7B09">
              <w:rPr>
                <w:lang w:val="lv-LV"/>
              </w:rPr>
              <w:t xml:space="preserve">Sistēmas lietotājs - </w:t>
            </w:r>
            <w:r w:rsidR="0056630A" w:rsidRPr="001A7B09">
              <w:rPr>
                <w:lang w:val="lv-LV"/>
              </w:rPr>
              <w:t>Nodaļas vadītāj</w:t>
            </w:r>
            <w:r w:rsidR="007333EA" w:rsidRPr="001A7B09">
              <w:rPr>
                <w:lang w:val="lv-LV"/>
              </w:rPr>
              <w:t>s</w:t>
            </w:r>
          </w:p>
        </w:tc>
      </w:tr>
      <w:tr w:rsidR="000949B5" w:rsidRPr="001A7B09" w14:paraId="120FEAFA" w14:textId="77777777" w:rsidTr="001D53E3">
        <w:trPr>
          <w:trHeight w:val="20"/>
        </w:trPr>
        <w:tc>
          <w:tcPr>
            <w:tcW w:w="1066" w:type="pct"/>
            <w:shd w:val="clear" w:color="auto" w:fill="D9D9D9" w:themeFill="background1" w:themeFillShade="D9"/>
          </w:tcPr>
          <w:p w14:paraId="44D7B1AD" w14:textId="6D8C8A54" w:rsidR="000949B5" w:rsidRPr="001A7B09" w:rsidRDefault="007F39DB" w:rsidP="000949B5">
            <w:pPr>
              <w:pStyle w:val="EYNormal"/>
              <w:spacing w:after="60"/>
              <w:rPr>
                <w:rFonts w:ascii="Arial" w:hAnsi="Arial"/>
                <w:b/>
                <w:bCs/>
                <w:szCs w:val="20"/>
                <w:lang w:val="lv-LV"/>
              </w:rPr>
            </w:pPr>
            <w:r w:rsidRPr="001A7B09">
              <w:rPr>
                <w:b/>
                <w:bCs/>
                <w:szCs w:val="20"/>
                <w:lang w:val="lv-LV"/>
              </w:rPr>
              <w:t>Apraksts</w:t>
            </w:r>
            <w:r w:rsidR="000949B5" w:rsidRPr="001A7B09">
              <w:rPr>
                <w:b/>
                <w:bCs/>
                <w:szCs w:val="20"/>
                <w:lang w:val="lv-LV"/>
              </w:rPr>
              <w:t>:</w:t>
            </w:r>
          </w:p>
        </w:tc>
        <w:tc>
          <w:tcPr>
            <w:tcW w:w="3934" w:type="pct"/>
          </w:tcPr>
          <w:p w14:paraId="1537270B" w14:textId="7660A0C5" w:rsidR="00A83E2E" w:rsidRPr="001A7B09" w:rsidRDefault="00A83E2E" w:rsidP="00A83E2E">
            <w:pPr>
              <w:pStyle w:val="EYBodytextwithparaspace"/>
              <w:rPr>
                <w:lang w:val="lv-LV"/>
              </w:rPr>
            </w:pPr>
            <w:r w:rsidRPr="001A7B09">
              <w:rPr>
                <w:lang w:val="lv-LV"/>
              </w:rPr>
              <w:t>Procesa mērķis ir nodrošināt vadītāju reģistrāciju</w:t>
            </w:r>
            <w:r w:rsidR="007774E3" w:rsidRPr="001A7B09">
              <w:rPr>
                <w:lang w:val="lv-LV"/>
              </w:rPr>
              <w:t xml:space="preserve"> un administrēšanu taksometru </w:t>
            </w:r>
            <w:r w:rsidR="66B8F518" w:rsidRPr="001A7B09">
              <w:rPr>
                <w:lang w:val="lv-LV"/>
              </w:rPr>
              <w:t xml:space="preserve">vadītāju </w:t>
            </w:r>
            <w:r w:rsidR="007774E3" w:rsidRPr="001A7B09">
              <w:rPr>
                <w:lang w:val="lv-LV"/>
              </w:rPr>
              <w:t>reģistrā</w:t>
            </w:r>
            <w:r w:rsidRPr="001A7B09">
              <w:rPr>
                <w:lang w:val="lv-LV"/>
              </w:rPr>
              <w:t xml:space="preserve">. Pieteikumu ATD vadītāju reģistrā </w:t>
            </w:r>
            <w:r w:rsidR="007774E3" w:rsidRPr="001A7B09">
              <w:rPr>
                <w:lang w:val="lv-LV"/>
              </w:rPr>
              <w:t>iesniedz klients</w:t>
            </w:r>
            <w:r w:rsidRPr="001A7B09">
              <w:rPr>
                <w:lang w:val="lv-LV"/>
              </w:rPr>
              <w:t xml:space="preserve"> elektroniski portālā vai klātienē</w:t>
            </w:r>
            <w:r w:rsidR="007774E3" w:rsidRPr="001A7B09">
              <w:rPr>
                <w:lang w:val="lv-LV"/>
              </w:rPr>
              <w:t xml:space="preserve">. </w:t>
            </w:r>
            <w:r w:rsidRPr="001A7B09">
              <w:rPr>
                <w:lang w:val="lv-LV"/>
              </w:rPr>
              <w:t xml:space="preserve">Sākotnējā izvērtēšana ietver automātisku </w:t>
            </w:r>
            <w:r w:rsidR="007774E3" w:rsidRPr="001A7B09">
              <w:rPr>
                <w:lang w:val="lv-LV"/>
              </w:rPr>
              <w:t>informācijas pārbaudi pret ATD pieejamo un</w:t>
            </w:r>
            <w:r w:rsidR="00F6702A" w:rsidRPr="001A7B09">
              <w:rPr>
                <w:lang w:val="lv-LV"/>
              </w:rPr>
              <w:t xml:space="preserve"> valsts iestāžu reģistros atrodamo informāciju, atbilstoši saņemšanas nosacījumiem (skatīt</w:t>
            </w:r>
            <w:r w:rsidR="00F76DAE" w:rsidRPr="001A7B09">
              <w:rPr>
                <w:lang w:val="lv-LV"/>
              </w:rPr>
              <w:t xml:space="preserve"> </w:t>
            </w:r>
            <w:r w:rsidR="00F76DAE" w:rsidRPr="001A7B09">
              <w:rPr>
                <w:lang w:val="lv-LV"/>
              </w:rPr>
              <w:fldChar w:fldCharType="begin"/>
            </w:r>
            <w:r w:rsidR="00F76DAE" w:rsidRPr="001A7B09">
              <w:rPr>
                <w:lang w:val="lv-LV"/>
              </w:rPr>
              <w:instrText xml:space="preserve"> REF _Ref213453667 \h </w:instrText>
            </w:r>
            <w:r w:rsidR="00F76DAE" w:rsidRPr="001A7B09">
              <w:rPr>
                <w:lang w:val="lv-LV"/>
              </w:rPr>
            </w:r>
            <w:r w:rsidR="00F76DAE" w:rsidRPr="001A7B09">
              <w:rPr>
                <w:lang w:val="lv-LV"/>
              </w:rPr>
              <w:fldChar w:fldCharType="separate"/>
            </w:r>
            <w:r w:rsidR="00334712" w:rsidRPr="001A7B09">
              <w:t xml:space="preserve">Tabula </w:t>
            </w:r>
            <w:r w:rsidR="00334712">
              <w:rPr>
                <w:noProof/>
              </w:rPr>
              <w:t>17</w:t>
            </w:r>
            <w:r w:rsidR="00F76DAE" w:rsidRPr="001A7B09">
              <w:rPr>
                <w:lang w:val="lv-LV"/>
              </w:rPr>
              <w:fldChar w:fldCharType="end"/>
            </w:r>
            <w:r w:rsidR="00F6702A" w:rsidRPr="001A7B09">
              <w:rPr>
                <w:lang w:val="lv-LV"/>
              </w:rPr>
              <w:t xml:space="preserve">). </w:t>
            </w:r>
            <w:r w:rsidRPr="001A7B09">
              <w:rPr>
                <w:lang w:val="lv-LV"/>
              </w:rPr>
              <w:t>Ja automatizētās pārbaudes nekonstatē šķēršļus, pieteikums tiek pieņemts, un</w:t>
            </w:r>
            <w:r w:rsidR="00706965" w:rsidRPr="001A7B09">
              <w:rPr>
                <w:lang w:val="lv-LV"/>
              </w:rPr>
              <w:t xml:space="preserve"> klientam tiek sagatavots maksājuma dokuments</w:t>
            </w:r>
            <w:r w:rsidRPr="001A7B09">
              <w:rPr>
                <w:lang w:val="lv-LV"/>
              </w:rPr>
              <w:t xml:space="preserve">. Ja iesniegšanas vai sākotnējās izvērtēšanas gaitā tiek konstatēta neatbilstība, </w:t>
            </w:r>
            <w:r w:rsidR="000176CD" w:rsidRPr="001A7B09">
              <w:rPr>
                <w:lang w:val="lv-LV"/>
              </w:rPr>
              <w:t>tas</w:t>
            </w:r>
            <w:r w:rsidRPr="001A7B09">
              <w:rPr>
                <w:lang w:val="lv-LV"/>
              </w:rPr>
              <w:t xml:space="preserve"> tiek dokumentēts </w:t>
            </w:r>
            <w:r w:rsidR="00781C37" w:rsidRPr="001A7B09">
              <w:rPr>
                <w:lang w:val="lv-LV"/>
              </w:rPr>
              <w:t>S</w:t>
            </w:r>
            <w:r w:rsidRPr="001A7B09">
              <w:rPr>
                <w:lang w:val="lv-LV"/>
              </w:rPr>
              <w:t>istēmā, un klient</w:t>
            </w:r>
            <w:r w:rsidR="000176CD" w:rsidRPr="001A7B09">
              <w:rPr>
                <w:lang w:val="lv-LV"/>
              </w:rPr>
              <w:t>s tiek informēts</w:t>
            </w:r>
            <w:r w:rsidRPr="001A7B09">
              <w:rPr>
                <w:lang w:val="lv-LV"/>
              </w:rPr>
              <w:t>.</w:t>
            </w:r>
          </w:p>
          <w:p w14:paraId="7FE1A091" w14:textId="6822D283" w:rsidR="00A83E2E" w:rsidRPr="001A7B09" w:rsidRDefault="000C6FFA" w:rsidP="00A83E2E">
            <w:pPr>
              <w:pStyle w:val="EYBodytextwithparaspace"/>
              <w:rPr>
                <w:lang w:val="lv-LV"/>
              </w:rPr>
            </w:pPr>
            <w:r w:rsidRPr="001A7B09">
              <w:rPr>
                <w:lang w:val="lv-LV"/>
              </w:rPr>
              <w:t xml:space="preserve">Pēc klienta apmaksas veikšanas pieteikums tiek novirzīts tālākai pārbaudei </w:t>
            </w:r>
            <w:r w:rsidR="00A83E2E" w:rsidRPr="001A7B09">
              <w:rPr>
                <w:lang w:val="lv-LV"/>
              </w:rPr>
              <w:t>pie ATD speciālista  apstiprināšanai. Speciālists pārskata pieteikumu un</w:t>
            </w:r>
            <w:r w:rsidRPr="001A7B09">
              <w:rPr>
                <w:lang w:val="lv-LV"/>
              </w:rPr>
              <w:t xml:space="preserve"> pieņem gala lēmumu</w:t>
            </w:r>
            <w:r w:rsidR="00A83E2E" w:rsidRPr="001A7B09">
              <w:rPr>
                <w:lang w:val="lv-LV"/>
              </w:rPr>
              <w:t xml:space="preserve">. Pozitīva lēmuma gadījumā tiek apstiprināta vadītāja reģistrācija, </w:t>
            </w:r>
            <w:r w:rsidR="00781C37" w:rsidRPr="001A7B09">
              <w:rPr>
                <w:lang w:val="lv-LV"/>
              </w:rPr>
              <w:t>S</w:t>
            </w:r>
            <w:r w:rsidR="00A83E2E" w:rsidRPr="001A7B09">
              <w:rPr>
                <w:lang w:val="lv-LV"/>
              </w:rPr>
              <w:t>istēmā automātiski izveido ierakstu</w:t>
            </w:r>
            <w:r w:rsidRPr="001A7B09">
              <w:rPr>
                <w:lang w:val="lv-LV"/>
              </w:rPr>
              <w:t xml:space="preserve"> taksometru </w:t>
            </w:r>
            <w:r w:rsidR="2ED66C23" w:rsidRPr="001A7B09">
              <w:rPr>
                <w:lang w:val="lv-LV"/>
              </w:rPr>
              <w:t>vadītāju</w:t>
            </w:r>
            <w:r w:rsidR="0D14FC98" w:rsidRPr="001A7B09">
              <w:rPr>
                <w:lang w:val="lv-LV"/>
              </w:rPr>
              <w:t xml:space="preserve"> </w:t>
            </w:r>
            <w:r w:rsidRPr="001A7B09">
              <w:rPr>
                <w:lang w:val="lv-LV"/>
              </w:rPr>
              <w:t>reģistrā</w:t>
            </w:r>
            <w:r w:rsidR="00A83E2E" w:rsidRPr="001A7B09">
              <w:rPr>
                <w:lang w:val="lv-LV"/>
              </w:rPr>
              <w:t xml:space="preserve"> ar unikālu reģistrācijas numuru, sasaistītu ar konkrēto personu un</w:t>
            </w:r>
            <w:r w:rsidRPr="001A7B09">
              <w:rPr>
                <w:lang w:val="lv-LV"/>
              </w:rPr>
              <w:t xml:space="preserve"> citu saistošo informāciju</w:t>
            </w:r>
            <w:r w:rsidR="00A83E2E" w:rsidRPr="001A7B09">
              <w:rPr>
                <w:lang w:val="lv-LV"/>
              </w:rPr>
              <w:t xml:space="preserve">. Ja </w:t>
            </w:r>
            <w:r w:rsidR="00A15D4C" w:rsidRPr="001A7B09">
              <w:rPr>
                <w:lang w:val="lv-LV"/>
              </w:rPr>
              <w:t>pārbaudes</w:t>
            </w:r>
            <w:r w:rsidR="00A83E2E" w:rsidRPr="001A7B09">
              <w:rPr>
                <w:lang w:val="lv-LV"/>
              </w:rPr>
              <w:t xml:space="preserve"> posmā tiek konstatēta neatbilstība vai nav iesniegti pieprasītie precizējumi, </w:t>
            </w:r>
            <w:r w:rsidR="00A15D4C" w:rsidRPr="001A7B09">
              <w:rPr>
                <w:lang w:val="lv-LV"/>
              </w:rPr>
              <w:t>informācija</w:t>
            </w:r>
            <w:r w:rsidR="00A83E2E" w:rsidRPr="001A7B09">
              <w:rPr>
                <w:lang w:val="lv-LV"/>
              </w:rPr>
              <w:t xml:space="preserve"> tiek fiksēta </w:t>
            </w:r>
            <w:r w:rsidR="00781C37" w:rsidRPr="001A7B09">
              <w:rPr>
                <w:lang w:val="lv-LV"/>
              </w:rPr>
              <w:t>S</w:t>
            </w:r>
            <w:r w:rsidR="00A83E2E" w:rsidRPr="001A7B09">
              <w:rPr>
                <w:lang w:val="lv-LV"/>
              </w:rPr>
              <w:t>istēmā, un klientam tiek nosūtīt</w:t>
            </w:r>
            <w:r w:rsidR="00A15D4C" w:rsidRPr="001A7B09">
              <w:rPr>
                <w:lang w:val="lv-LV"/>
              </w:rPr>
              <w:t>s negatīvs lēmums</w:t>
            </w:r>
            <w:r w:rsidR="00A83E2E" w:rsidRPr="001A7B09">
              <w:rPr>
                <w:lang w:val="lv-LV"/>
              </w:rPr>
              <w:t>.</w:t>
            </w:r>
          </w:p>
          <w:p w14:paraId="791F01F3" w14:textId="2F8506C3" w:rsidR="00A83E2E" w:rsidRPr="001A7B09" w:rsidRDefault="00BB6362" w:rsidP="00A83E2E">
            <w:pPr>
              <w:pStyle w:val="EYBodytextwithparaspace"/>
              <w:rPr>
                <w:color w:val="BF5100" w:themeColor="accent6" w:themeShade="BF"/>
                <w:lang w:val="lv-LV"/>
              </w:rPr>
            </w:pPr>
            <w:r w:rsidRPr="001A7B09">
              <w:rPr>
                <w:lang w:val="lv-LV"/>
              </w:rPr>
              <w:t>U</w:t>
            </w:r>
            <w:r w:rsidR="00A83E2E" w:rsidRPr="001A7B09">
              <w:rPr>
                <w:lang w:val="lv-LV"/>
              </w:rPr>
              <w:t>zraudzīb</w:t>
            </w:r>
            <w:r w:rsidRPr="001A7B09">
              <w:rPr>
                <w:lang w:val="lv-LV"/>
              </w:rPr>
              <w:t>as posmā</w:t>
            </w:r>
            <w:r w:rsidR="00A83E2E" w:rsidRPr="001A7B09">
              <w:rPr>
                <w:lang w:val="lv-LV"/>
              </w:rPr>
              <w:t xml:space="preserve"> </w:t>
            </w:r>
            <w:r w:rsidR="00781C37" w:rsidRPr="001A7B09">
              <w:rPr>
                <w:lang w:val="lv-LV"/>
              </w:rPr>
              <w:t>S</w:t>
            </w:r>
            <w:r w:rsidR="00A83E2E" w:rsidRPr="001A7B09">
              <w:rPr>
                <w:lang w:val="lv-LV"/>
              </w:rPr>
              <w:t xml:space="preserve">istēma uztur reģistrācijas derīguma termiņu (pēc likuma — trīs gadi) un veic </w:t>
            </w:r>
            <w:r w:rsidRPr="001A7B09">
              <w:rPr>
                <w:lang w:val="lv-LV"/>
              </w:rPr>
              <w:t>monitoringu</w:t>
            </w:r>
            <w:r w:rsidR="00A83E2E" w:rsidRPr="001A7B09">
              <w:rPr>
                <w:lang w:val="lv-LV"/>
              </w:rPr>
              <w:t xml:space="preserve"> </w:t>
            </w:r>
            <w:r w:rsidRPr="001A7B09">
              <w:rPr>
                <w:lang w:val="lv-LV"/>
              </w:rPr>
              <w:t>pret</w:t>
            </w:r>
            <w:r w:rsidR="00A83E2E" w:rsidRPr="001A7B09">
              <w:rPr>
                <w:lang w:val="lv-LV"/>
              </w:rPr>
              <w:t xml:space="preserve"> </w:t>
            </w:r>
            <w:r w:rsidR="00777A5B" w:rsidRPr="001A7B09">
              <w:rPr>
                <w:lang w:val="lv-LV"/>
              </w:rPr>
              <w:t xml:space="preserve">ATD pieejamajiem datiem un </w:t>
            </w:r>
            <w:r w:rsidR="00A83E2E" w:rsidRPr="001A7B09">
              <w:rPr>
                <w:lang w:val="lv-LV"/>
              </w:rPr>
              <w:t>valsts reģistriem,</w:t>
            </w:r>
            <w:r w:rsidR="00777A5B" w:rsidRPr="001A7B09">
              <w:rPr>
                <w:lang w:val="lv-LV"/>
              </w:rPr>
              <w:t xml:space="preserve"> lai pārliecinātos, ka klients atbilst saņemšanas nosacījumiem. </w:t>
            </w:r>
            <w:r w:rsidR="00A83E2E" w:rsidRPr="001A7B09">
              <w:rPr>
                <w:lang w:val="lv-LV"/>
              </w:rPr>
              <w:t xml:space="preserve">Ja tiek konstatēta neatbilstība, </w:t>
            </w:r>
            <w:r w:rsidR="00781C37" w:rsidRPr="001A7B09">
              <w:rPr>
                <w:lang w:val="lv-LV"/>
              </w:rPr>
              <w:t>S</w:t>
            </w:r>
            <w:r w:rsidR="00A83E2E" w:rsidRPr="001A7B09">
              <w:rPr>
                <w:lang w:val="lv-LV"/>
              </w:rPr>
              <w:t xml:space="preserve">istēma </w:t>
            </w:r>
            <w:r w:rsidR="004A3213" w:rsidRPr="001A7B09">
              <w:rPr>
                <w:lang w:val="lv-LV"/>
              </w:rPr>
              <w:t>to reģistrē un</w:t>
            </w:r>
            <w:r w:rsidR="00A83E2E" w:rsidRPr="001A7B09">
              <w:rPr>
                <w:lang w:val="lv-LV"/>
              </w:rPr>
              <w:t xml:space="preserve"> ierosina lēmumu par reģistrācijas anulēšanu</w:t>
            </w:r>
            <w:r w:rsidR="004A3213" w:rsidRPr="001A7B09">
              <w:rPr>
                <w:lang w:val="lv-LV"/>
              </w:rPr>
              <w:t>. G</w:t>
            </w:r>
            <w:r w:rsidR="00A83E2E" w:rsidRPr="001A7B09">
              <w:rPr>
                <w:lang w:val="lv-LV"/>
              </w:rPr>
              <w:t xml:space="preserve">ala lēmumu </w:t>
            </w:r>
            <w:r w:rsidR="004A3213" w:rsidRPr="001A7B09">
              <w:rPr>
                <w:lang w:val="lv-LV"/>
              </w:rPr>
              <w:t xml:space="preserve">apstiprina ATD </w:t>
            </w:r>
            <w:r w:rsidR="00A83E2E" w:rsidRPr="001A7B09">
              <w:rPr>
                <w:lang w:val="lv-LV"/>
              </w:rPr>
              <w:t xml:space="preserve">speciālists, balstoties uz </w:t>
            </w:r>
            <w:r w:rsidR="00781C37" w:rsidRPr="001A7B09">
              <w:rPr>
                <w:lang w:val="lv-LV"/>
              </w:rPr>
              <w:t>S</w:t>
            </w:r>
            <w:r w:rsidR="00A83E2E" w:rsidRPr="001A7B09">
              <w:rPr>
                <w:lang w:val="lv-LV"/>
              </w:rPr>
              <w:t>istēm</w:t>
            </w:r>
            <w:r w:rsidR="00260F2B" w:rsidRPr="001A7B09">
              <w:rPr>
                <w:lang w:val="lv-LV"/>
              </w:rPr>
              <w:t>ā</w:t>
            </w:r>
            <w:r w:rsidR="00A83E2E" w:rsidRPr="001A7B09">
              <w:rPr>
                <w:lang w:val="lv-LV"/>
              </w:rPr>
              <w:t xml:space="preserve"> </w:t>
            </w:r>
            <w:r w:rsidR="00260F2B" w:rsidRPr="001A7B09">
              <w:rPr>
                <w:lang w:val="lv-LV"/>
              </w:rPr>
              <w:t xml:space="preserve">sagatavoto </w:t>
            </w:r>
            <w:r w:rsidR="00A83E2E" w:rsidRPr="001A7B09">
              <w:rPr>
                <w:lang w:val="lv-LV"/>
              </w:rPr>
              <w:t xml:space="preserve">informāciju. </w:t>
            </w:r>
            <w:r w:rsidR="00260F2B" w:rsidRPr="001A7B09">
              <w:rPr>
                <w:lang w:val="lv-LV"/>
              </w:rPr>
              <w:t>Reģistrācijas anulēšana tiek reģistrēta</w:t>
            </w:r>
            <w:r w:rsidR="00A83E2E" w:rsidRPr="001A7B09">
              <w:rPr>
                <w:lang w:val="lv-LV"/>
              </w:rPr>
              <w:t xml:space="preserve"> </w:t>
            </w:r>
            <w:r w:rsidR="00781C37" w:rsidRPr="001A7B09">
              <w:rPr>
                <w:lang w:val="lv-LV"/>
              </w:rPr>
              <w:t>S</w:t>
            </w:r>
            <w:r w:rsidR="00A83E2E" w:rsidRPr="001A7B09">
              <w:rPr>
                <w:lang w:val="lv-LV"/>
              </w:rPr>
              <w:t>istēmā, un klientam tiek nosūtīt</w:t>
            </w:r>
            <w:r w:rsidR="00260F2B" w:rsidRPr="001A7B09">
              <w:rPr>
                <w:lang w:val="lv-LV"/>
              </w:rPr>
              <w:t xml:space="preserve">s </w:t>
            </w:r>
            <w:r w:rsidR="00A83E2E" w:rsidRPr="001A7B09">
              <w:rPr>
                <w:lang w:val="lv-LV"/>
              </w:rPr>
              <w:t>informācija</w:t>
            </w:r>
            <w:r w:rsidR="00260F2B" w:rsidRPr="001A7B09">
              <w:rPr>
                <w:lang w:val="lv-LV"/>
              </w:rPr>
              <w:t xml:space="preserve"> par pieņemto lēmumu</w:t>
            </w:r>
            <w:r w:rsidR="00A83E2E" w:rsidRPr="001A7B09">
              <w:rPr>
                <w:color w:val="BF5100" w:themeColor="accent6" w:themeShade="BF"/>
                <w:lang w:val="lv-LV"/>
              </w:rPr>
              <w:t>.</w:t>
            </w:r>
          </w:p>
          <w:p w14:paraId="359AB5DF" w14:textId="409F81FD" w:rsidR="00A83E2E" w:rsidRPr="001A7B09" w:rsidRDefault="003C59C2" w:rsidP="00A83E2E">
            <w:pPr>
              <w:pStyle w:val="EYBodytextwithparaspace"/>
              <w:rPr>
                <w:lang w:val="lv-LV"/>
              </w:rPr>
            </w:pPr>
            <w:r w:rsidRPr="001A7B09">
              <w:rPr>
                <w:lang w:val="lv-LV"/>
              </w:rPr>
              <w:t>S</w:t>
            </w:r>
            <w:r w:rsidR="00A83E2E" w:rsidRPr="001A7B09">
              <w:rPr>
                <w:lang w:val="lv-LV"/>
              </w:rPr>
              <w:t xml:space="preserve">istēma nodrošina </w:t>
            </w:r>
            <w:r w:rsidRPr="001A7B09">
              <w:rPr>
                <w:lang w:val="lv-LV"/>
              </w:rPr>
              <w:t xml:space="preserve"> reģistrācijas </w:t>
            </w:r>
            <w:r w:rsidR="00A83E2E" w:rsidRPr="001A7B09">
              <w:rPr>
                <w:lang w:val="lv-LV"/>
              </w:rPr>
              <w:t>statusa aktualizācijas, tai skaitā pagarināšanu</w:t>
            </w:r>
            <w:r w:rsidR="001409D9" w:rsidRPr="001A7B09">
              <w:rPr>
                <w:lang w:val="lv-LV"/>
              </w:rPr>
              <w:t>, ja iesniegts un apmaksāts pieteikums,</w:t>
            </w:r>
            <w:r w:rsidR="00A83E2E" w:rsidRPr="001A7B09">
              <w:rPr>
                <w:lang w:val="lv-LV"/>
              </w:rPr>
              <w:t xml:space="preserve"> pirms termiņa beigām, kā arī incidentu reģistrēšanu, </w:t>
            </w:r>
            <w:r w:rsidR="00F91C26" w:rsidRPr="001A7B09">
              <w:rPr>
                <w:lang w:val="lv-LV"/>
              </w:rPr>
              <w:t xml:space="preserve">piemēram, </w:t>
            </w:r>
            <w:r w:rsidR="00A83E2E" w:rsidRPr="001A7B09">
              <w:rPr>
                <w:lang w:val="lv-LV"/>
              </w:rPr>
              <w:t xml:space="preserve">ja kontrolējošās iestādes </w:t>
            </w:r>
            <w:r w:rsidR="00F91C26" w:rsidRPr="001A7B09">
              <w:rPr>
                <w:lang w:val="lv-LV"/>
              </w:rPr>
              <w:t>informē ATD par</w:t>
            </w:r>
            <w:r w:rsidR="00A83E2E" w:rsidRPr="001A7B09">
              <w:rPr>
                <w:lang w:val="lv-LV"/>
              </w:rPr>
              <w:t xml:space="preserve"> pārkāpumu. Pie attiecīgā vadītāja ieraksta tiek reģistrēts </w:t>
            </w:r>
            <w:r w:rsidR="002D084D" w:rsidRPr="001A7B09">
              <w:rPr>
                <w:lang w:val="lv-LV"/>
              </w:rPr>
              <w:t>pārkāpums</w:t>
            </w:r>
            <w:r w:rsidR="00A83E2E" w:rsidRPr="001A7B09">
              <w:rPr>
                <w:lang w:val="lv-LV"/>
              </w:rPr>
              <w:t xml:space="preserve">, notiek izvērtēšana, un </w:t>
            </w:r>
            <w:r w:rsidR="00781C37" w:rsidRPr="001A7B09">
              <w:rPr>
                <w:lang w:val="lv-LV"/>
              </w:rPr>
              <w:t>S</w:t>
            </w:r>
            <w:r w:rsidR="00A83E2E" w:rsidRPr="001A7B09">
              <w:rPr>
                <w:lang w:val="lv-LV"/>
              </w:rPr>
              <w:t xml:space="preserve">istēmā tiek </w:t>
            </w:r>
            <w:r w:rsidR="002D084D" w:rsidRPr="001A7B09">
              <w:rPr>
                <w:lang w:val="lv-LV"/>
              </w:rPr>
              <w:t xml:space="preserve">fiksēts pieņemtais reģistrācijas </w:t>
            </w:r>
            <w:r w:rsidR="00A83E2E" w:rsidRPr="001A7B09">
              <w:rPr>
                <w:lang w:val="lv-LV"/>
              </w:rPr>
              <w:t xml:space="preserve">lēmums. Neatkarīgi no izmaiņu veida </w:t>
            </w:r>
            <w:r w:rsidR="00781C37" w:rsidRPr="001A7B09">
              <w:rPr>
                <w:lang w:val="lv-LV"/>
              </w:rPr>
              <w:t>S</w:t>
            </w:r>
            <w:r w:rsidR="00A83E2E" w:rsidRPr="001A7B09">
              <w:rPr>
                <w:lang w:val="lv-LV"/>
              </w:rPr>
              <w:t>istēma nodrošina, ka jebkura statusa maiņa (reģistrēts, anulēts) tiek paziņota klientam</w:t>
            </w:r>
            <w:r w:rsidR="002D084D" w:rsidRPr="001A7B09">
              <w:rPr>
                <w:lang w:val="lv-LV"/>
              </w:rPr>
              <w:t>.</w:t>
            </w:r>
          </w:p>
          <w:p w14:paraId="21C8090D" w14:textId="16B18ED7" w:rsidR="000949B5" w:rsidRPr="001A7B09" w:rsidRDefault="006E03E9" w:rsidP="00F619BA">
            <w:pPr>
              <w:pStyle w:val="EYBodytextwithparaspace"/>
              <w:rPr>
                <w:color w:val="BF5100" w:themeColor="accent6" w:themeShade="BF"/>
                <w:lang w:val="lv-LV"/>
              </w:rPr>
            </w:pPr>
            <w:r w:rsidRPr="001A7B09">
              <w:rPr>
                <w:lang w:val="lv-LV"/>
              </w:rPr>
              <w:t>R</w:t>
            </w:r>
            <w:r w:rsidR="00A83E2E" w:rsidRPr="001A7B09">
              <w:rPr>
                <w:lang w:val="lv-LV"/>
              </w:rPr>
              <w:t xml:space="preserve">eģistrācija var beigties sasniedzot termiņu, kad </w:t>
            </w:r>
            <w:r w:rsidR="00781C37" w:rsidRPr="001A7B09">
              <w:rPr>
                <w:lang w:val="lv-LV"/>
              </w:rPr>
              <w:t>S</w:t>
            </w:r>
            <w:r w:rsidR="00A83E2E" w:rsidRPr="001A7B09">
              <w:rPr>
                <w:lang w:val="lv-LV"/>
              </w:rPr>
              <w:t>istēma savlaicīgi informē vadītāju  par nepieciešamību veikt</w:t>
            </w:r>
            <w:r w:rsidRPr="001A7B09">
              <w:rPr>
                <w:lang w:val="lv-LV"/>
              </w:rPr>
              <w:t xml:space="preserve"> pagarināšanu. J</w:t>
            </w:r>
            <w:r w:rsidR="00A83E2E" w:rsidRPr="001A7B09">
              <w:rPr>
                <w:lang w:val="lv-LV"/>
              </w:rPr>
              <w:t xml:space="preserve">a vadītājs iesniedz jaunu pieteikumu un joprojām atbilst prasībām, </w:t>
            </w:r>
            <w:r w:rsidR="00F120FC" w:rsidRPr="001A7B09">
              <w:rPr>
                <w:lang w:val="lv-LV"/>
              </w:rPr>
              <w:t xml:space="preserve">veic tā apmaksu </w:t>
            </w:r>
            <w:r w:rsidR="00A83E2E" w:rsidRPr="001A7B09">
              <w:rPr>
                <w:lang w:val="lv-LV"/>
              </w:rPr>
              <w:t xml:space="preserve">reģistrācija tiek pagarināta nākamajam periodam. </w:t>
            </w:r>
          </w:p>
        </w:tc>
      </w:tr>
      <w:tr w:rsidR="000949B5" w:rsidRPr="001A7B09" w14:paraId="5560BAFD" w14:textId="77777777" w:rsidTr="001D53E3">
        <w:trPr>
          <w:trHeight w:val="20"/>
        </w:trPr>
        <w:tc>
          <w:tcPr>
            <w:tcW w:w="1066" w:type="pct"/>
            <w:shd w:val="clear" w:color="auto" w:fill="D9D9D9" w:themeFill="background1" w:themeFillShade="D9"/>
          </w:tcPr>
          <w:p w14:paraId="07B63597" w14:textId="5DB94CA1" w:rsidR="000949B5" w:rsidRPr="001A7B09" w:rsidRDefault="000949B5" w:rsidP="000949B5">
            <w:pPr>
              <w:pStyle w:val="EYNormal"/>
              <w:spacing w:after="60"/>
              <w:rPr>
                <w:b/>
                <w:bCs/>
                <w:szCs w:val="20"/>
                <w:lang w:val="lv-LV"/>
              </w:rPr>
            </w:pPr>
            <w:r w:rsidRPr="001A7B09">
              <w:rPr>
                <w:b/>
                <w:bCs/>
                <w:szCs w:val="20"/>
                <w:lang w:val="lv-LV"/>
              </w:rPr>
              <w:lastRenderedPageBreak/>
              <w:t>Akceptēšanas kritēriji:</w:t>
            </w:r>
          </w:p>
        </w:tc>
        <w:tc>
          <w:tcPr>
            <w:tcW w:w="3934" w:type="pct"/>
          </w:tcPr>
          <w:p w14:paraId="688FA3E0" w14:textId="70CA9757" w:rsidR="00E340EB" w:rsidRPr="001A7B09" w:rsidRDefault="00E340EB" w:rsidP="00E340EB">
            <w:pPr>
              <w:pStyle w:val="EYBulletedList1"/>
              <w:rPr>
                <w:lang w:val="lv-LV"/>
              </w:rPr>
            </w:pPr>
            <w:r w:rsidRPr="001A7B09">
              <w:rPr>
                <w:lang w:val="lv-LV"/>
              </w:rPr>
              <w:t></w:t>
            </w:r>
            <w:r w:rsidR="00EC6270" w:rsidRPr="001A7B09">
              <w:rPr>
                <w:lang w:val="lv-LV"/>
              </w:rPr>
              <w:t xml:space="preserve">Sistēmā tiek reģistrēts un izveidots klienta pieteikuma ieraksts. Pieteikums tiek reģistrēts pamatojoties uz klienta elektroniskās </w:t>
            </w:r>
            <w:r w:rsidR="00DA1D9C" w:rsidRPr="001A7B09">
              <w:rPr>
                <w:lang w:val="lv-LV"/>
              </w:rPr>
              <w:t xml:space="preserve">vides </w:t>
            </w:r>
            <w:r w:rsidR="00EC6270" w:rsidRPr="001A7B09">
              <w:rPr>
                <w:lang w:val="lv-LV"/>
              </w:rPr>
              <w:t>iesniegumu vai ATD darbinieka fiziska iesnieguma digitalizāciju</w:t>
            </w:r>
            <w:r w:rsidRPr="001A7B09">
              <w:rPr>
                <w:lang w:val="lv-LV"/>
              </w:rPr>
              <w:t>;</w:t>
            </w:r>
          </w:p>
          <w:p w14:paraId="4AE74AA2" w14:textId="335E48FD" w:rsidR="00EC6270" w:rsidRPr="001A7B09" w:rsidRDefault="00EC6270" w:rsidP="00E340EB">
            <w:pPr>
              <w:pStyle w:val="EYBulletedList1"/>
              <w:rPr>
                <w:lang w:val="lv-LV"/>
              </w:rPr>
            </w:pPr>
            <w:r w:rsidRPr="001A7B09">
              <w:rPr>
                <w:lang w:val="lv-LV"/>
              </w:rPr>
              <w:t xml:space="preserve">Pieteikuma izveides brīdī, iespēju robežās, informācijas aizpildīšana </w:t>
            </w:r>
            <w:r w:rsidR="004C0AF7" w:rsidRPr="001A7B09">
              <w:rPr>
                <w:lang w:val="lv-LV"/>
              </w:rPr>
              <w:t xml:space="preserve">notiek </w:t>
            </w:r>
            <w:r w:rsidRPr="001A7B09">
              <w:rPr>
                <w:lang w:val="lv-LV"/>
              </w:rPr>
              <w:t>automatizētā veidā, no Sistēmā un citu ATD IS un ārējo reģistros pieejamajiem datiem;</w:t>
            </w:r>
          </w:p>
          <w:p w14:paraId="698EB47F" w14:textId="6439F996" w:rsidR="00E340EB" w:rsidRPr="001A7B09" w:rsidRDefault="00E340EB" w:rsidP="00E340EB">
            <w:pPr>
              <w:pStyle w:val="EYBulletedList1"/>
              <w:rPr>
                <w:lang w:val="lv-LV"/>
              </w:rPr>
            </w:pPr>
            <w:r w:rsidRPr="001A7B09">
              <w:rPr>
                <w:lang w:val="lv-LV"/>
              </w:rPr>
              <w:t>Maksājumi par pakalpojumu ir reģistrēti un sasaistīti ar konkrēto pieteikumu;</w:t>
            </w:r>
          </w:p>
          <w:p w14:paraId="22AF4A19" w14:textId="7DAD33D3" w:rsidR="00E340EB" w:rsidRPr="001A7B09" w:rsidRDefault="00E340EB" w:rsidP="00E340EB">
            <w:pPr>
              <w:pStyle w:val="EYBulletedList1"/>
              <w:rPr>
                <w:lang w:val="lv-LV"/>
              </w:rPr>
            </w:pPr>
            <w:r w:rsidRPr="001A7B09">
              <w:rPr>
                <w:lang w:val="lv-LV"/>
              </w:rPr>
              <w:t></w:t>
            </w:r>
            <w:r w:rsidR="00093F5A" w:rsidRPr="001A7B09">
              <w:rPr>
                <w:lang w:val="lv-LV"/>
              </w:rPr>
              <w:t>Pieteikuma pārbaude, iespēju robežās, notiek automatizētā veidā, no Sistēmā, citu ATD IS un ārējo reģistros pieejamajiem datiem</w:t>
            </w:r>
            <w:r w:rsidRPr="001A7B09">
              <w:rPr>
                <w:lang w:val="lv-LV"/>
              </w:rPr>
              <w:t>;</w:t>
            </w:r>
          </w:p>
          <w:p w14:paraId="39BA7261" w14:textId="5368C3AE" w:rsidR="00E340EB" w:rsidRPr="001A7B09" w:rsidRDefault="00E340EB" w:rsidP="00E340EB">
            <w:pPr>
              <w:pStyle w:val="EYBulletedList1"/>
              <w:rPr>
                <w:lang w:val="lv-LV"/>
              </w:rPr>
            </w:pPr>
            <w:r w:rsidRPr="001A7B09">
              <w:rPr>
                <w:lang w:val="lv-LV"/>
              </w:rPr>
              <w:t>Izveidota lietas kartiņa, pamatojoties uz klienta iesniegto pieteikumu procesa pārvaldībai;</w:t>
            </w:r>
          </w:p>
          <w:p w14:paraId="40C2D026" w14:textId="7302289F" w:rsidR="00E340EB" w:rsidRPr="001A7B09" w:rsidRDefault="00E340EB" w:rsidP="00E340EB">
            <w:pPr>
              <w:pStyle w:val="EYBulletedList1"/>
              <w:rPr>
                <w:lang w:val="lv-LV"/>
              </w:rPr>
            </w:pPr>
            <w:r w:rsidRPr="001A7B09">
              <w:rPr>
                <w:lang w:val="lv-LV"/>
              </w:rPr>
              <w:t xml:space="preserve">Pieteikuma apstrāde tiek veikta atbilstoši </w:t>
            </w:r>
            <w:r w:rsidR="00781C37" w:rsidRPr="001A7B09">
              <w:rPr>
                <w:lang w:val="lv-LV"/>
              </w:rPr>
              <w:t>S</w:t>
            </w:r>
            <w:r w:rsidRPr="001A7B09">
              <w:rPr>
                <w:lang w:val="lv-LV"/>
              </w:rPr>
              <w:t>istēmā definētai darba plūsmai, kas pielāgota pakalpojuma biznesa procesam.</w:t>
            </w:r>
          </w:p>
          <w:p w14:paraId="0CB824A3" w14:textId="118A990B" w:rsidR="00E340EB" w:rsidRPr="001A7B09" w:rsidRDefault="00E340EB" w:rsidP="00E340EB">
            <w:pPr>
              <w:pStyle w:val="EYBulletedList1"/>
              <w:rPr>
                <w:lang w:val="lv-LV"/>
              </w:rPr>
            </w:pPr>
            <w:r w:rsidRPr="001A7B09">
              <w:rPr>
                <w:lang w:val="lv-LV"/>
              </w:rPr>
              <w:t>Sistēmā izveidota lēmuma kartiņa par pieteikuma izskatīšanas rezultātu. Paziņojums ar lēmumu tiek nosūtīts klientam.</w:t>
            </w:r>
          </w:p>
          <w:p w14:paraId="0F624B19" w14:textId="71276E54" w:rsidR="00E340EB" w:rsidRPr="001A7B09" w:rsidRDefault="00E340EB" w:rsidP="00E340EB">
            <w:pPr>
              <w:pStyle w:val="EYBulletedList1"/>
              <w:rPr>
                <w:lang w:val="lv-LV"/>
              </w:rPr>
            </w:pPr>
            <w:r w:rsidRPr="001A7B09">
              <w:rPr>
                <w:lang w:val="lv-LV"/>
              </w:rPr>
              <w:t xml:space="preserve">Pieņemot lēmumu par piešķiršanu, </w:t>
            </w:r>
            <w:r w:rsidR="00781C37" w:rsidRPr="001A7B09">
              <w:rPr>
                <w:lang w:val="lv-LV"/>
              </w:rPr>
              <w:t>S</w:t>
            </w:r>
            <w:r w:rsidRPr="001A7B09">
              <w:rPr>
                <w:lang w:val="lv-LV"/>
              </w:rPr>
              <w:t xml:space="preserve">istēmā izveidots reģistrācijas piešķiršanas ieraksts ar sasaisti uz pieteikumu un klientu. </w:t>
            </w:r>
          </w:p>
          <w:p w14:paraId="48E7B54E" w14:textId="351CD060" w:rsidR="00E340EB" w:rsidRPr="001A7B09" w:rsidRDefault="00E340EB" w:rsidP="00E340EB">
            <w:pPr>
              <w:pStyle w:val="EYBulletedList1"/>
              <w:rPr>
                <w:lang w:val="lv-LV"/>
              </w:rPr>
            </w:pPr>
            <w:r w:rsidRPr="001A7B09">
              <w:rPr>
                <w:lang w:val="lv-LV"/>
              </w:rPr>
              <w:t xml:space="preserve">Tiek nodrošināta iespēja iesniegt pieteikumus, kas saistīti ar iepriekšēju reģistrāciju (Pagarināšana, anulēšana). Pieteikumi tiek reģistrēti un izskatīti atbilstoši biznesa procesa darba plūsmai. Pieņemtie lēmumi un izmaiņu ietekme uz dokumentu ir fiksēta </w:t>
            </w:r>
            <w:r w:rsidR="00781C37" w:rsidRPr="001A7B09">
              <w:rPr>
                <w:lang w:val="lv-LV"/>
              </w:rPr>
              <w:t>S</w:t>
            </w:r>
            <w:r w:rsidRPr="001A7B09">
              <w:rPr>
                <w:lang w:val="lv-LV"/>
              </w:rPr>
              <w:t>istēmā. Nepieciešamības gadījumā tiek izveidots jauns ieraksts ar sasaisti uz iepriekšējo reģistrācijas ierakstu.</w:t>
            </w:r>
          </w:p>
          <w:p w14:paraId="7C234627" w14:textId="59C13AF4" w:rsidR="00E340EB" w:rsidRPr="001A7B09" w:rsidRDefault="00E340EB" w:rsidP="00E340EB">
            <w:pPr>
              <w:pStyle w:val="EYBulletedList1"/>
              <w:rPr>
                <w:lang w:val="lv-LV"/>
              </w:rPr>
            </w:pPr>
            <w:r w:rsidRPr="001A7B09">
              <w:rPr>
                <w:lang w:val="lv-LV"/>
              </w:rPr>
              <w:t>Uzraudzības mehānisms regulāri</w:t>
            </w:r>
            <w:r w:rsidR="006227EB" w:rsidRPr="001A7B09">
              <w:rPr>
                <w:lang w:val="lv-LV"/>
              </w:rPr>
              <w:t xml:space="preserve"> pārbauda klienta atbilstību</w:t>
            </w:r>
            <w:r w:rsidR="00260049" w:rsidRPr="001A7B09">
              <w:rPr>
                <w:lang w:val="lv-LV"/>
              </w:rPr>
              <w:t xml:space="preserve"> reģistrācijas nosacījum</w:t>
            </w:r>
            <w:r w:rsidR="006227EB" w:rsidRPr="001A7B09">
              <w:rPr>
                <w:lang w:val="lv-LV"/>
              </w:rPr>
              <w:t>iem pret Sistēmā</w:t>
            </w:r>
            <w:r w:rsidRPr="001A7B09">
              <w:rPr>
                <w:lang w:val="lv-LV"/>
              </w:rPr>
              <w:t xml:space="preserve"> un ārēj</w:t>
            </w:r>
            <w:r w:rsidR="00EB348D" w:rsidRPr="001A7B09">
              <w:rPr>
                <w:lang w:val="lv-LV"/>
              </w:rPr>
              <w:t>os</w:t>
            </w:r>
            <w:r w:rsidRPr="001A7B09">
              <w:rPr>
                <w:lang w:val="lv-LV"/>
              </w:rPr>
              <w:t xml:space="preserve"> reģistr</w:t>
            </w:r>
            <w:r w:rsidR="00EB348D" w:rsidRPr="001A7B09">
              <w:rPr>
                <w:lang w:val="lv-LV"/>
              </w:rPr>
              <w:t>os pieejamiem datiem</w:t>
            </w:r>
            <w:r w:rsidRPr="001A7B09">
              <w:rPr>
                <w:lang w:val="lv-LV"/>
              </w:rPr>
              <w:t>. Identificējot neatbilstības</w:t>
            </w:r>
            <w:r w:rsidR="008E2E16" w:rsidRPr="001A7B09">
              <w:rPr>
                <w:lang w:val="lv-LV"/>
              </w:rPr>
              <w:t>,</w:t>
            </w:r>
            <w:r w:rsidRPr="001A7B09">
              <w:rPr>
                <w:lang w:val="lv-LV"/>
              </w:rPr>
              <w:t xml:space="preserve"> tās tiek reģistrētas un tiek izveidots lēmums par reģistrācijas anulēšanu.</w:t>
            </w:r>
          </w:p>
          <w:p w14:paraId="7432A13E" w14:textId="0C32DDB2" w:rsidR="000949B5" w:rsidRPr="001A7B09" w:rsidRDefault="00E340EB" w:rsidP="00E340EB">
            <w:pPr>
              <w:pStyle w:val="EYBulletedList1"/>
              <w:rPr>
                <w:lang w:val="lv-LV"/>
              </w:rPr>
            </w:pPr>
            <w:r w:rsidRPr="001A7B09">
              <w:rPr>
                <w:lang w:val="lv-LV"/>
              </w:rPr>
              <w:t xml:space="preserve">Reģistrācijas derīguma termiņa beigas tiek automātiski (vai procesa gaitā) atzīmētas </w:t>
            </w:r>
            <w:r w:rsidR="00781C37" w:rsidRPr="001A7B09">
              <w:rPr>
                <w:lang w:val="lv-LV"/>
              </w:rPr>
              <w:t>S</w:t>
            </w:r>
            <w:r w:rsidRPr="001A7B09">
              <w:rPr>
                <w:lang w:val="lv-LV"/>
              </w:rPr>
              <w:t>istēmā. Reģistrējot reģistrāciju kā nederīgu tiek izmainīts ieraksta statuss.</w:t>
            </w:r>
          </w:p>
        </w:tc>
      </w:tr>
      <w:tr w:rsidR="000949B5" w:rsidRPr="001A7B09" w14:paraId="310199A8" w14:textId="77777777" w:rsidTr="001D53E3">
        <w:trPr>
          <w:trHeight w:val="20"/>
        </w:trPr>
        <w:tc>
          <w:tcPr>
            <w:tcW w:w="1066" w:type="pct"/>
            <w:shd w:val="clear" w:color="auto" w:fill="D9D9D9" w:themeFill="background1" w:themeFillShade="D9"/>
          </w:tcPr>
          <w:p w14:paraId="7AF2524D" w14:textId="0C624482" w:rsidR="000949B5" w:rsidRPr="001A7B09" w:rsidRDefault="000949B5" w:rsidP="000949B5">
            <w:pPr>
              <w:pStyle w:val="EYNormal"/>
              <w:spacing w:after="60"/>
              <w:rPr>
                <w:b/>
                <w:bCs/>
                <w:szCs w:val="20"/>
                <w:lang w:val="lv-LV"/>
              </w:rPr>
            </w:pPr>
            <w:r w:rsidRPr="001A7B09">
              <w:rPr>
                <w:b/>
                <w:bCs/>
                <w:szCs w:val="20"/>
                <w:lang w:val="lv-LV"/>
              </w:rPr>
              <w:t>Prioritāte:</w:t>
            </w:r>
          </w:p>
        </w:tc>
        <w:tc>
          <w:tcPr>
            <w:tcW w:w="3934" w:type="pct"/>
          </w:tcPr>
          <w:p w14:paraId="3D4C3E5F" w14:textId="6F82DD9D" w:rsidR="000949B5" w:rsidRPr="001A7B09" w:rsidRDefault="000949B5" w:rsidP="00B206EA">
            <w:pPr>
              <w:pStyle w:val="EYBodytextwithparaspace"/>
              <w:rPr>
                <w:lang w:val="lv-LV"/>
              </w:rPr>
            </w:pPr>
            <w:r w:rsidRPr="001A7B09">
              <w:rPr>
                <w:lang w:val="lv-LV"/>
              </w:rPr>
              <w:t>Obligāta</w:t>
            </w:r>
          </w:p>
        </w:tc>
      </w:tr>
    </w:tbl>
    <w:p w14:paraId="432CD509" w14:textId="75B18AC5" w:rsidR="001263AF" w:rsidRPr="001A7B09" w:rsidRDefault="00B166A0" w:rsidP="003A0AAA">
      <w:pPr>
        <w:pStyle w:val="Heading3"/>
        <w:rPr>
          <w:lang w:val="lv-LV"/>
        </w:rPr>
      </w:pPr>
      <w:bookmarkStart w:id="32" w:name="_Toc216956293"/>
      <w:r w:rsidRPr="001A7B09">
        <w:rPr>
          <w:lang w:val="lv-LV"/>
        </w:rPr>
        <w:lastRenderedPageBreak/>
        <w:t xml:space="preserve">BP-4 </w:t>
      </w:r>
      <w:r w:rsidR="000E641C" w:rsidRPr="001A7B09">
        <w:rPr>
          <w:lang w:val="lv-LV"/>
        </w:rPr>
        <w:t>ETMK atļaujas</w:t>
      </w:r>
      <w:r w:rsidR="00240323" w:rsidRPr="001A7B09">
        <w:rPr>
          <w:lang w:val="lv-LV"/>
        </w:rPr>
        <w:t xml:space="preserve"> izsniegšanas un pārvaldības process</w:t>
      </w:r>
      <w:bookmarkEnd w:id="32"/>
    </w:p>
    <w:p w14:paraId="34FAB72F" w14:textId="374561FB" w:rsidR="002F28AB" w:rsidRPr="001A7B09" w:rsidRDefault="00294E22" w:rsidP="002F28AB">
      <w:pPr>
        <w:pStyle w:val="EYBodytextwithparaspace"/>
        <w:keepNext/>
        <w:rPr>
          <w:lang w:val="lv-LV"/>
        </w:rPr>
      </w:pPr>
      <w:r w:rsidRPr="001A7B09">
        <w:rPr>
          <w:lang w:val="lv-LV"/>
        </w:rPr>
        <w:object w:dxaOrig="24322" w:dyaOrig="9555" w14:anchorId="112CB557">
          <v:shape id="_x0000_i1029" type="#_x0000_t75" style="width:697.95pt;height:274.55pt" o:ole="">
            <v:imagedata r:id="rId27" o:title=""/>
          </v:shape>
          <o:OLEObject Type="Embed" ProgID="Visio.Drawing.15" ShapeID="_x0000_i1029" DrawAspect="Content" ObjectID="_1843136422" r:id="rId28"/>
        </w:object>
      </w:r>
    </w:p>
    <w:p w14:paraId="50893CC1" w14:textId="135F7B48" w:rsidR="00162F5D" w:rsidRPr="001A7B09" w:rsidRDefault="002F28AB" w:rsidP="002F28AB">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6</w:t>
      </w:r>
      <w:r w:rsidRPr="001A7B09">
        <w:fldChar w:fldCharType="end"/>
      </w:r>
      <w:r w:rsidRPr="001A7B09">
        <w:t>-Augsta līmeņa nākotnes procesu grafisks attēlojums ETMK atļauju pārvaldībai</w:t>
      </w:r>
    </w:p>
    <w:p w14:paraId="591BC0EA" w14:textId="12FE6C33" w:rsidR="009509DD" w:rsidRPr="001A7B09" w:rsidRDefault="009509DD" w:rsidP="009509DD">
      <w:pPr>
        <w:pStyle w:val="Caption"/>
        <w:keepNext/>
        <w:jc w:val="right"/>
      </w:pPr>
      <w:r w:rsidRPr="001A7B09">
        <w:t xml:space="preserve">Tabula </w:t>
      </w:r>
      <w:r w:rsidRPr="001A7B09">
        <w:fldChar w:fldCharType="begin"/>
      </w:r>
      <w:r w:rsidRPr="001A7B09">
        <w:instrText xml:space="preserve"> SEQ Tabula \* ARABIC </w:instrText>
      </w:r>
      <w:r w:rsidRPr="001A7B09">
        <w:fldChar w:fldCharType="separate"/>
      </w:r>
      <w:r w:rsidR="00334712">
        <w:rPr>
          <w:noProof/>
        </w:rPr>
        <w:t>9</w:t>
      </w:r>
      <w:r w:rsidRPr="001A7B09">
        <w:fldChar w:fldCharType="end"/>
      </w:r>
      <w:r w:rsidRPr="001A7B09">
        <w:t>-ETMK atļaujas izsniegšanas un administrēšanas procesa detalizēts apraksts</w:t>
      </w:r>
    </w:p>
    <w:tbl>
      <w:tblPr>
        <w:tblStyle w:val="CV11"/>
        <w:tblW w:w="5000" w:type="pct"/>
        <w:tblLook w:val="04A0" w:firstRow="1" w:lastRow="0" w:firstColumn="1" w:lastColumn="0" w:noHBand="0" w:noVBand="1"/>
      </w:tblPr>
      <w:tblGrid>
        <w:gridCol w:w="2973"/>
        <w:gridCol w:w="10971"/>
      </w:tblGrid>
      <w:tr w:rsidR="009051B3" w:rsidRPr="001A7B09" w14:paraId="022EE0E5" w14:textId="77777777" w:rsidTr="001D53E3">
        <w:trPr>
          <w:trHeight w:val="20"/>
          <w:tblHeader/>
        </w:trPr>
        <w:tc>
          <w:tcPr>
            <w:tcW w:w="5000" w:type="pct"/>
            <w:gridSpan w:val="2"/>
            <w:shd w:val="clear" w:color="auto" w:fill="FFE600" w:themeFill="text2"/>
            <w:vAlign w:val="center"/>
          </w:tcPr>
          <w:p w14:paraId="2CCE520F" w14:textId="7FF83A34" w:rsidR="009051B3" w:rsidRPr="001A7B09" w:rsidRDefault="00E5723C" w:rsidP="003F371A">
            <w:pPr>
              <w:pStyle w:val="EYBodytextwithparaspace"/>
              <w:jc w:val="left"/>
              <w:rPr>
                <w:b/>
                <w:bCs/>
                <w:sz w:val="26"/>
                <w:lang w:val="lv-LV"/>
              </w:rPr>
            </w:pPr>
            <w:r w:rsidRPr="001A7B09">
              <w:rPr>
                <w:b/>
                <w:bCs/>
                <w:lang w:val="lv-LV"/>
              </w:rPr>
              <w:t xml:space="preserve">BP-4 </w:t>
            </w:r>
            <w:r w:rsidR="005876A6" w:rsidRPr="001A7B09">
              <w:rPr>
                <w:b/>
                <w:bCs/>
                <w:lang w:val="lv-LV"/>
              </w:rPr>
              <w:t>ETMK atļaujas</w:t>
            </w:r>
          </w:p>
        </w:tc>
      </w:tr>
      <w:tr w:rsidR="009051B3" w:rsidRPr="001A7B09" w14:paraId="671D8C8F" w14:textId="77777777" w:rsidTr="001D53E3">
        <w:trPr>
          <w:trHeight w:val="20"/>
        </w:trPr>
        <w:tc>
          <w:tcPr>
            <w:tcW w:w="1066" w:type="pct"/>
            <w:shd w:val="clear" w:color="auto" w:fill="D9D9D9" w:themeFill="background1" w:themeFillShade="D9"/>
          </w:tcPr>
          <w:p w14:paraId="5B7663B1" w14:textId="77777777" w:rsidR="009051B3" w:rsidRPr="001A7B09" w:rsidRDefault="009051B3" w:rsidP="00F615C3">
            <w:pPr>
              <w:pStyle w:val="EYNormal"/>
              <w:spacing w:after="60"/>
              <w:rPr>
                <w:b/>
                <w:bCs/>
                <w:szCs w:val="20"/>
                <w:lang w:val="lv-LV"/>
              </w:rPr>
            </w:pPr>
            <w:r w:rsidRPr="001A7B09">
              <w:rPr>
                <w:b/>
                <w:bCs/>
                <w:szCs w:val="20"/>
                <w:lang w:val="lv-LV"/>
              </w:rPr>
              <w:t>Mērķis:</w:t>
            </w:r>
          </w:p>
        </w:tc>
        <w:tc>
          <w:tcPr>
            <w:tcW w:w="3934" w:type="pct"/>
          </w:tcPr>
          <w:p w14:paraId="67DB6779" w14:textId="71369587" w:rsidR="009051B3" w:rsidRPr="001A7B09" w:rsidRDefault="009869CF" w:rsidP="00B206EA">
            <w:pPr>
              <w:pStyle w:val="EYBodytextwithparaspace"/>
              <w:rPr>
                <w:lang w:val="lv-LV"/>
              </w:rPr>
            </w:pPr>
            <w:r w:rsidRPr="001A7B09">
              <w:rPr>
                <w:lang w:val="lv-LV"/>
              </w:rPr>
              <w:t xml:space="preserve">Nodrošināt </w:t>
            </w:r>
            <w:r w:rsidR="00DF0B8E" w:rsidRPr="001A7B09">
              <w:rPr>
                <w:lang w:val="lv-LV"/>
              </w:rPr>
              <w:t xml:space="preserve">ETMK </w:t>
            </w:r>
            <w:r w:rsidRPr="001A7B09">
              <w:rPr>
                <w:lang w:val="lv-LV"/>
              </w:rPr>
              <w:t>atļauju</w:t>
            </w:r>
            <w:r w:rsidR="009F4FCF" w:rsidRPr="001A7B09">
              <w:rPr>
                <w:lang w:val="lv-LV"/>
              </w:rPr>
              <w:t xml:space="preserve"> starptautiskiem pārvadājumiem </w:t>
            </w:r>
            <w:r w:rsidRPr="001A7B09">
              <w:rPr>
                <w:lang w:val="lv-LV"/>
              </w:rPr>
              <w:t>izsniegšanu</w:t>
            </w:r>
            <w:r w:rsidR="00DF0B8E" w:rsidRPr="001A7B09">
              <w:rPr>
                <w:lang w:val="lv-LV"/>
              </w:rPr>
              <w:t xml:space="preserve"> un administrēšanu</w:t>
            </w:r>
          </w:p>
        </w:tc>
      </w:tr>
      <w:tr w:rsidR="009051B3" w:rsidRPr="001A7B09" w14:paraId="1A7183DB" w14:textId="77777777" w:rsidTr="001D53E3">
        <w:trPr>
          <w:trHeight w:val="20"/>
        </w:trPr>
        <w:tc>
          <w:tcPr>
            <w:tcW w:w="1066" w:type="pct"/>
            <w:shd w:val="clear" w:color="auto" w:fill="D9D9D9" w:themeFill="background1" w:themeFillShade="D9"/>
          </w:tcPr>
          <w:p w14:paraId="73A63099" w14:textId="77777777" w:rsidR="009051B3" w:rsidRPr="001A7B09" w:rsidRDefault="009051B3" w:rsidP="00F615C3">
            <w:pPr>
              <w:pStyle w:val="EYNormal"/>
              <w:spacing w:after="60"/>
              <w:rPr>
                <w:b/>
                <w:bCs/>
                <w:szCs w:val="20"/>
                <w:lang w:val="lv-LV"/>
              </w:rPr>
            </w:pPr>
            <w:r w:rsidRPr="001A7B09">
              <w:rPr>
                <w:b/>
                <w:bCs/>
                <w:szCs w:val="20"/>
                <w:lang w:val="lv-LV"/>
              </w:rPr>
              <w:t>Lietotāja loma, uz kuru attiecas darbība:</w:t>
            </w:r>
          </w:p>
        </w:tc>
        <w:tc>
          <w:tcPr>
            <w:tcW w:w="3934" w:type="pct"/>
          </w:tcPr>
          <w:p w14:paraId="75861766" w14:textId="31659F05" w:rsidR="003303EF" w:rsidRPr="001A7B09" w:rsidRDefault="003303EF" w:rsidP="003303EF">
            <w:pPr>
              <w:pStyle w:val="EYBulletedList1"/>
              <w:rPr>
                <w:rFonts w:ascii="Arial" w:hAnsi="Arial"/>
                <w:lang w:val="lv-LV"/>
              </w:rPr>
            </w:pPr>
            <w:r w:rsidRPr="001A7B09">
              <w:rPr>
                <w:lang w:val="lv-LV"/>
              </w:rPr>
              <w:t>Sistēmas lietotājs - Klients</w:t>
            </w:r>
          </w:p>
          <w:p w14:paraId="7B509D3A" w14:textId="443D0F70" w:rsidR="00416A2A" w:rsidRPr="001A7B09" w:rsidRDefault="00EE3187" w:rsidP="003303EF">
            <w:pPr>
              <w:pStyle w:val="EYBulletedList1"/>
              <w:rPr>
                <w:rFonts w:ascii="Arial" w:hAnsi="Arial"/>
                <w:lang w:val="lv-LV"/>
              </w:rPr>
            </w:pPr>
            <w:r w:rsidRPr="001A7B09">
              <w:rPr>
                <w:lang w:val="lv-LV"/>
              </w:rPr>
              <w:t>Sistēmas lietotājs</w:t>
            </w:r>
            <w:r w:rsidR="003303EF" w:rsidRPr="001A7B09">
              <w:rPr>
                <w:lang w:val="lv-LV"/>
              </w:rPr>
              <w:t xml:space="preserve"> – Nodaļas speciālists</w:t>
            </w:r>
          </w:p>
          <w:p w14:paraId="49A357F1" w14:textId="22924AD3" w:rsidR="000949B5" w:rsidRPr="001A7B09" w:rsidRDefault="00096D37" w:rsidP="00416A2A">
            <w:pPr>
              <w:pStyle w:val="EYBulletedList1"/>
              <w:rPr>
                <w:rFonts w:ascii="Arial" w:hAnsi="Arial"/>
                <w:lang w:val="lv-LV"/>
              </w:rPr>
            </w:pPr>
            <w:r w:rsidRPr="001A7B09">
              <w:rPr>
                <w:lang w:val="lv-LV"/>
              </w:rPr>
              <w:t>Sistēmas lietotājs</w:t>
            </w:r>
            <w:r w:rsidR="003303EF" w:rsidRPr="001A7B09">
              <w:rPr>
                <w:lang w:val="lv-LV"/>
              </w:rPr>
              <w:t xml:space="preserve"> </w:t>
            </w:r>
            <w:r w:rsidRPr="001A7B09">
              <w:rPr>
                <w:lang w:val="lv-LV"/>
              </w:rPr>
              <w:t>-</w:t>
            </w:r>
            <w:r w:rsidR="003303EF" w:rsidRPr="001A7B09">
              <w:rPr>
                <w:lang w:val="lv-LV"/>
              </w:rPr>
              <w:t xml:space="preserve"> </w:t>
            </w:r>
            <w:r w:rsidRPr="001A7B09">
              <w:rPr>
                <w:lang w:val="lv-LV"/>
              </w:rPr>
              <w:t>Nodaļas vadītājs</w:t>
            </w:r>
          </w:p>
        </w:tc>
      </w:tr>
      <w:tr w:rsidR="009051B3" w:rsidRPr="001A7B09" w14:paraId="6D5A7037" w14:textId="77777777" w:rsidTr="001D53E3">
        <w:trPr>
          <w:trHeight w:val="20"/>
        </w:trPr>
        <w:tc>
          <w:tcPr>
            <w:tcW w:w="1066" w:type="pct"/>
            <w:shd w:val="clear" w:color="auto" w:fill="D9D9D9" w:themeFill="background1" w:themeFillShade="D9"/>
          </w:tcPr>
          <w:p w14:paraId="74B4D9F7" w14:textId="543B4BC7" w:rsidR="009051B3" w:rsidRPr="001A7B09" w:rsidRDefault="007F39DB" w:rsidP="00F615C3">
            <w:pPr>
              <w:pStyle w:val="EYNormal"/>
              <w:spacing w:after="60"/>
              <w:rPr>
                <w:b/>
                <w:bCs/>
                <w:szCs w:val="20"/>
                <w:lang w:val="lv-LV"/>
              </w:rPr>
            </w:pPr>
            <w:r w:rsidRPr="001A7B09">
              <w:rPr>
                <w:b/>
                <w:bCs/>
                <w:szCs w:val="20"/>
                <w:lang w:val="lv-LV"/>
              </w:rPr>
              <w:t>Apraksts</w:t>
            </w:r>
            <w:r w:rsidR="009051B3" w:rsidRPr="001A7B09">
              <w:rPr>
                <w:b/>
                <w:bCs/>
                <w:szCs w:val="20"/>
                <w:lang w:val="lv-LV"/>
              </w:rPr>
              <w:t>:</w:t>
            </w:r>
          </w:p>
          <w:p w14:paraId="0FDC3118" w14:textId="77777777" w:rsidR="007F39DB" w:rsidRPr="001A7B09" w:rsidRDefault="007F39DB" w:rsidP="007F39DB"/>
        </w:tc>
        <w:tc>
          <w:tcPr>
            <w:tcW w:w="3934" w:type="pct"/>
          </w:tcPr>
          <w:p w14:paraId="1597B433" w14:textId="754738ED" w:rsidR="00625B09" w:rsidRPr="001A7B09" w:rsidRDefault="00625B09" w:rsidP="00625B09">
            <w:pPr>
              <w:pStyle w:val="EYBodytextwithparaspace"/>
              <w:rPr>
                <w:lang w:val="lv-LV"/>
              </w:rPr>
            </w:pPr>
            <w:r w:rsidRPr="001A7B09">
              <w:rPr>
                <w:lang w:val="lv-LV"/>
              </w:rPr>
              <w:t>Procesa tvērums aptver ETMK atļauju piešķiršanu un pārvaldību Latvijā, balstoties uz ikgadējām kvotām, ko Latvijai piešķir Starptautiskais Transporta forums (</w:t>
            </w:r>
            <w:r w:rsidR="00F619BA" w:rsidRPr="001A7B09">
              <w:rPr>
                <w:lang w:val="lv-LV"/>
              </w:rPr>
              <w:t>STF</w:t>
            </w:r>
            <w:r w:rsidRPr="001A7B09">
              <w:rPr>
                <w:lang w:val="lv-LV"/>
              </w:rPr>
              <w:t xml:space="preserve">). Piešķirtās kvotas (gada un īstermiņa/mēneša) tiek reģistrētas </w:t>
            </w:r>
            <w:r w:rsidRPr="001A7B09">
              <w:rPr>
                <w:lang w:val="lv-LV"/>
              </w:rPr>
              <w:lastRenderedPageBreak/>
              <w:t xml:space="preserve">ETMK digitālajā </w:t>
            </w:r>
            <w:r w:rsidR="00781C37" w:rsidRPr="001A7B09">
              <w:rPr>
                <w:lang w:val="lv-LV"/>
              </w:rPr>
              <w:t>S</w:t>
            </w:r>
            <w:r w:rsidRPr="001A7B09">
              <w:rPr>
                <w:lang w:val="lv-LV"/>
              </w:rPr>
              <w:t>istēmā (ETMK DS) un</w:t>
            </w:r>
            <w:r w:rsidR="00F619BA" w:rsidRPr="001A7B09">
              <w:rPr>
                <w:lang w:val="lv-LV"/>
              </w:rPr>
              <w:t xml:space="preserve"> to skaits tiek reģistrēts arī</w:t>
            </w:r>
            <w:r w:rsidRPr="001A7B09">
              <w:rPr>
                <w:lang w:val="lv-LV"/>
              </w:rPr>
              <w:t xml:space="preserve"> ATD pamatdarbības IS</w:t>
            </w:r>
            <w:r w:rsidR="6D1AD39A" w:rsidRPr="001A7B09">
              <w:rPr>
                <w:lang w:val="lv-LV"/>
              </w:rPr>
              <w:t xml:space="preserve"> (paredzot katram ETMK atļauju veidam – vai brīvi pieejamas</w:t>
            </w:r>
            <w:r w:rsidR="1ED34F31" w:rsidRPr="001A7B09">
              <w:rPr>
                <w:lang w:val="lv-LV"/>
              </w:rPr>
              <w:t xml:space="preserve"> (</w:t>
            </w:r>
            <w:r w:rsidR="6D1AD39A" w:rsidRPr="001A7B09">
              <w:rPr>
                <w:lang w:val="lv-LV"/>
              </w:rPr>
              <w:t>pēc klienta pieprasījuma</w:t>
            </w:r>
            <w:r w:rsidR="08668D4E" w:rsidRPr="001A7B09">
              <w:rPr>
                <w:lang w:val="lv-LV"/>
              </w:rPr>
              <w:t>)</w:t>
            </w:r>
            <w:r w:rsidR="6D1AD39A" w:rsidRPr="001A7B09">
              <w:rPr>
                <w:lang w:val="lv-LV"/>
              </w:rPr>
              <w:t xml:space="preserve">, vai </w:t>
            </w:r>
            <w:r w:rsidR="0F59EFD5" w:rsidRPr="001A7B09">
              <w:rPr>
                <w:lang w:val="lv-LV"/>
              </w:rPr>
              <w:t>kvotētas (pēc iepriekš definēta saraksta)</w:t>
            </w:r>
            <w:r w:rsidR="7219C77C" w:rsidRPr="001A7B09">
              <w:rPr>
                <w:lang w:val="lv-LV"/>
              </w:rPr>
              <w:t>.</w:t>
            </w:r>
            <w:r w:rsidRPr="001A7B09">
              <w:rPr>
                <w:lang w:val="lv-LV"/>
              </w:rPr>
              <w:t xml:space="preserve"> </w:t>
            </w:r>
            <w:r w:rsidR="00A65DC8" w:rsidRPr="001A7B09">
              <w:rPr>
                <w:lang w:val="lv-LV"/>
              </w:rPr>
              <w:t xml:space="preserve">Klienti </w:t>
            </w:r>
            <w:r w:rsidRPr="001A7B09">
              <w:rPr>
                <w:lang w:val="lv-LV"/>
              </w:rPr>
              <w:t>iesniedz pieteikumus</w:t>
            </w:r>
            <w:r w:rsidR="0050746A" w:rsidRPr="001A7B09">
              <w:rPr>
                <w:lang w:val="lv-LV"/>
              </w:rPr>
              <w:t xml:space="preserve"> kandidēšanai uz </w:t>
            </w:r>
            <w:proofErr w:type="spellStart"/>
            <w:r w:rsidR="0050746A" w:rsidRPr="001A7B09">
              <w:rPr>
                <w:lang w:val="lv-LV"/>
              </w:rPr>
              <w:t>pamatsarakstu</w:t>
            </w:r>
            <w:proofErr w:type="spellEnd"/>
            <w:r w:rsidRPr="001A7B09">
              <w:rPr>
                <w:lang w:val="lv-LV"/>
              </w:rPr>
              <w:t xml:space="preserve">, </w:t>
            </w:r>
            <w:r w:rsidR="00781C37" w:rsidRPr="001A7B09">
              <w:rPr>
                <w:lang w:val="lv-LV"/>
              </w:rPr>
              <w:t>S</w:t>
            </w:r>
            <w:r w:rsidRPr="001A7B09">
              <w:rPr>
                <w:lang w:val="lv-LV"/>
              </w:rPr>
              <w:t xml:space="preserve">istēma tos reģistrē un veic sākotnējo </w:t>
            </w:r>
            <w:proofErr w:type="spellStart"/>
            <w:r w:rsidRPr="001A7B09">
              <w:rPr>
                <w:lang w:val="lv-LV"/>
              </w:rPr>
              <w:t>izvērtējumu</w:t>
            </w:r>
            <w:proofErr w:type="spellEnd"/>
            <w:r w:rsidRPr="001A7B09">
              <w:rPr>
                <w:lang w:val="lv-LV"/>
              </w:rPr>
              <w:t xml:space="preserve">, pārbaudot obligātos priekšnosacījumus </w:t>
            </w:r>
            <w:r w:rsidR="0050746A" w:rsidRPr="001A7B09">
              <w:rPr>
                <w:lang w:val="lv-LV"/>
              </w:rPr>
              <w:t>(skatīt</w:t>
            </w:r>
            <w:r w:rsidR="00F76DAE" w:rsidRPr="001A7B09">
              <w:rPr>
                <w:lang w:val="lv-LV"/>
              </w:rPr>
              <w:t xml:space="preserve"> </w:t>
            </w:r>
            <w:r w:rsidR="00F76DAE" w:rsidRPr="001A7B09">
              <w:rPr>
                <w:lang w:val="lv-LV"/>
              </w:rPr>
              <w:fldChar w:fldCharType="begin"/>
            </w:r>
            <w:r w:rsidR="00F76DAE" w:rsidRPr="001A7B09">
              <w:rPr>
                <w:lang w:val="lv-LV"/>
              </w:rPr>
              <w:instrText xml:space="preserve"> REF _Ref213453694 \h </w:instrText>
            </w:r>
            <w:r w:rsidR="00F76DAE" w:rsidRPr="001A7B09">
              <w:rPr>
                <w:lang w:val="lv-LV"/>
              </w:rPr>
            </w:r>
            <w:r w:rsidR="00F76DAE" w:rsidRPr="001A7B09">
              <w:rPr>
                <w:lang w:val="lv-LV"/>
              </w:rPr>
              <w:fldChar w:fldCharType="separate"/>
            </w:r>
            <w:r w:rsidR="00334712" w:rsidRPr="001A7B09">
              <w:t xml:space="preserve">Tabula </w:t>
            </w:r>
            <w:r w:rsidR="00334712">
              <w:rPr>
                <w:noProof/>
              </w:rPr>
              <w:t>18</w:t>
            </w:r>
            <w:r w:rsidR="00F76DAE" w:rsidRPr="001A7B09">
              <w:rPr>
                <w:lang w:val="lv-LV"/>
              </w:rPr>
              <w:fldChar w:fldCharType="end"/>
            </w:r>
            <w:r w:rsidR="0050746A" w:rsidRPr="001A7B09">
              <w:rPr>
                <w:lang w:val="lv-LV"/>
              </w:rPr>
              <w:t xml:space="preserve">). </w:t>
            </w:r>
            <w:r w:rsidRPr="001A7B09">
              <w:rPr>
                <w:lang w:val="lv-LV"/>
              </w:rPr>
              <w:t xml:space="preserve">Negatīvā gadījumā neatbilstība tiek fiksēta ATD pamatdarbības IS un klientam nosūtīta </w:t>
            </w:r>
            <w:r w:rsidR="0050746A" w:rsidRPr="001A7B09">
              <w:rPr>
                <w:lang w:val="lv-LV"/>
              </w:rPr>
              <w:t>paziņojums par to</w:t>
            </w:r>
            <w:r w:rsidRPr="001A7B09">
              <w:rPr>
                <w:lang w:val="lv-LV"/>
              </w:rPr>
              <w:t>.</w:t>
            </w:r>
            <w:r w:rsidR="5CC9E613" w:rsidRPr="001A7B09">
              <w:rPr>
                <w:lang w:val="lv-LV"/>
              </w:rPr>
              <w:t xml:space="preserve"> Pamatdarbības IS tiek fiksēts </w:t>
            </w:r>
            <w:r w:rsidR="77F4842D" w:rsidRPr="001A7B09">
              <w:rPr>
                <w:lang w:val="lv-LV"/>
              </w:rPr>
              <w:t xml:space="preserve">uzņēmums, kas vēlas pretendēt uz ETMK atļaujām, un </w:t>
            </w:r>
            <w:r w:rsidR="5CC9E613" w:rsidRPr="001A7B09">
              <w:rPr>
                <w:lang w:val="lv-LV"/>
              </w:rPr>
              <w:t>uzņēmuma nozīmētā ETMK DS Administratora e-pasts</w:t>
            </w:r>
            <w:r w:rsidR="07AFBC05" w:rsidRPr="001A7B09">
              <w:rPr>
                <w:lang w:val="lv-LV"/>
              </w:rPr>
              <w:t>. Informācija par uzņēmum</w:t>
            </w:r>
            <w:r w:rsidR="0B8D1E52" w:rsidRPr="001A7B09">
              <w:rPr>
                <w:lang w:val="lv-LV"/>
              </w:rPr>
              <w:t>u un uzņēmuma</w:t>
            </w:r>
            <w:r w:rsidR="07AFBC05" w:rsidRPr="001A7B09">
              <w:rPr>
                <w:lang w:val="lv-LV"/>
              </w:rPr>
              <w:t xml:space="preserve"> ETMK DS Administratoru, ja IS tiek reģistrēts pirmo reizi</w:t>
            </w:r>
            <w:r w:rsidR="6943A91B" w:rsidRPr="001A7B09">
              <w:rPr>
                <w:lang w:val="lv-LV"/>
              </w:rPr>
              <w:t xml:space="preserve"> un gadījumos, kad uzņēmums nomaina ETMK DS Administratoru, tiek nosūtīt</w:t>
            </w:r>
            <w:r w:rsidR="50870F63" w:rsidRPr="001A7B09">
              <w:rPr>
                <w:lang w:val="lv-LV"/>
              </w:rPr>
              <w:t>a</w:t>
            </w:r>
            <w:r w:rsidR="6943A91B" w:rsidRPr="001A7B09">
              <w:rPr>
                <w:lang w:val="lv-LV"/>
              </w:rPr>
              <w:t xml:space="preserve"> </w:t>
            </w:r>
            <w:r w:rsidR="43936F4E" w:rsidRPr="001A7B09">
              <w:rPr>
                <w:lang w:val="lv-LV"/>
              </w:rPr>
              <w:t>un reģistrēt</w:t>
            </w:r>
            <w:r w:rsidR="47FA8A5C" w:rsidRPr="001A7B09">
              <w:rPr>
                <w:lang w:val="lv-LV"/>
              </w:rPr>
              <w:t>a</w:t>
            </w:r>
            <w:r w:rsidR="43936F4E" w:rsidRPr="001A7B09">
              <w:rPr>
                <w:lang w:val="lv-LV"/>
              </w:rPr>
              <w:t xml:space="preserve"> ETMK DS</w:t>
            </w:r>
            <w:r w:rsidR="0824B270" w:rsidRPr="001A7B09">
              <w:rPr>
                <w:lang w:val="lv-LV"/>
              </w:rPr>
              <w:t xml:space="preserve"> (izveidots uzņēmuma konts).</w:t>
            </w:r>
            <w:r w:rsidR="43936F4E" w:rsidRPr="001A7B09">
              <w:rPr>
                <w:lang w:val="lv-LV"/>
              </w:rPr>
              <w:t xml:space="preserve"> </w:t>
            </w:r>
            <w:r w:rsidR="2A626924" w:rsidRPr="001A7B09">
              <w:rPr>
                <w:lang w:val="lv-LV"/>
              </w:rPr>
              <w:t xml:space="preserve">Ja uzņēmumam mainās dati (nosaukums vai adrese), pēc licences </w:t>
            </w:r>
            <w:r w:rsidR="3CF47548" w:rsidRPr="001A7B09">
              <w:rPr>
                <w:lang w:val="lv-LV"/>
              </w:rPr>
              <w:t>nomaiņas, informācija tiek nomainīta arī ETMK DS.</w:t>
            </w:r>
            <w:r w:rsidR="000F2E0C" w:rsidRPr="001A7B09">
              <w:rPr>
                <w:lang w:val="lv-LV"/>
              </w:rPr>
              <w:t xml:space="preserve"> </w:t>
            </w:r>
            <w:r w:rsidR="00D64414" w:rsidRPr="001A7B09">
              <w:rPr>
                <w:lang w:val="lv-LV"/>
              </w:rPr>
              <w:t>Klientu p</w:t>
            </w:r>
            <w:r w:rsidRPr="001A7B09">
              <w:rPr>
                <w:lang w:val="lv-LV"/>
              </w:rPr>
              <w:t xml:space="preserve">ieprasījums </w:t>
            </w:r>
            <w:r w:rsidR="00D64414" w:rsidRPr="001A7B09">
              <w:rPr>
                <w:lang w:val="lv-LV"/>
              </w:rPr>
              <w:t>var pārsniegt pieejamo atļauju</w:t>
            </w:r>
            <w:r w:rsidRPr="001A7B09">
              <w:rPr>
                <w:lang w:val="lv-LV"/>
              </w:rPr>
              <w:t xml:space="preserve"> piedāvājumu, tādēļ </w:t>
            </w:r>
            <w:r w:rsidR="00D64414" w:rsidRPr="001A7B09">
              <w:rPr>
                <w:lang w:val="lv-LV"/>
              </w:rPr>
              <w:t>tiek veikta</w:t>
            </w:r>
            <w:r w:rsidRPr="001A7B09">
              <w:rPr>
                <w:lang w:val="lv-LV"/>
              </w:rPr>
              <w:t xml:space="preserve"> atļauju sadal</w:t>
            </w:r>
            <w:r w:rsidR="00D64414" w:rsidRPr="001A7B09">
              <w:rPr>
                <w:lang w:val="lv-LV"/>
              </w:rPr>
              <w:t>e</w:t>
            </w:r>
            <w:r w:rsidRPr="001A7B09">
              <w:rPr>
                <w:lang w:val="lv-LV"/>
              </w:rPr>
              <w:t xml:space="preserve">. Sadale balstās uz formulu un </w:t>
            </w:r>
            <w:r w:rsidR="006E6DAC" w:rsidRPr="001A7B09">
              <w:rPr>
                <w:lang w:val="lv-LV"/>
              </w:rPr>
              <w:t>citiem</w:t>
            </w:r>
            <w:r w:rsidRPr="001A7B09">
              <w:rPr>
                <w:lang w:val="lv-LV"/>
              </w:rPr>
              <w:t xml:space="preserve"> kritērijiem (</w:t>
            </w:r>
            <w:r w:rsidR="00EB1A61" w:rsidRPr="001A7B09">
              <w:rPr>
                <w:lang w:val="lv-LV"/>
              </w:rPr>
              <w:t>atbilstoši MK442</w:t>
            </w:r>
            <w:r w:rsidRPr="001A7B09">
              <w:rPr>
                <w:lang w:val="lv-LV"/>
              </w:rPr>
              <w:t xml:space="preserve">,), un rezultātā tiek sagatavots saraksts ar </w:t>
            </w:r>
            <w:r w:rsidR="00A65DC8" w:rsidRPr="001A7B09">
              <w:rPr>
                <w:lang w:val="lv-LV"/>
              </w:rPr>
              <w:t xml:space="preserve">klientiem </w:t>
            </w:r>
            <w:r w:rsidRPr="001A7B09">
              <w:rPr>
                <w:lang w:val="lv-LV"/>
              </w:rPr>
              <w:t xml:space="preserve">un piešķiramo atļauju skaitu. </w:t>
            </w:r>
            <w:r w:rsidR="006E6DAC" w:rsidRPr="001A7B09">
              <w:rPr>
                <w:lang w:val="lv-LV"/>
              </w:rPr>
              <w:t xml:space="preserve">Sistēma nodrošina </w:t>
            </w:r>
            <w:r w:rsidR="00577DB8" w:rsidRPr="001A7B09">
              <w:rPr>
                <w:lang w:val="lv-LV"/>
              </w:rPr>
              <w:t xml:space="preserve">iespēju norādīt šos sadales nosacījumus un </w:t>
            </w:r>
            <w:r w:rsidR="00621ED3" w:rsidRPr="001A7B09">
              <w:rPr>
                <w:lang w:val="lv-LV"/>
              </w:rPr>
              <w:t>atbilstoši</w:t>
            </w:r>
            <w:r w:rsidR="00673174" w:rsidRPr="001A7B09">
              <w:rPr>
                <w:lang w:val="lv-LV"/>
              </w:rPr>
              <w:t xml:space="preserve"> nosacījumiem veikt </w:t>
            </w:r>
            <w:r w:rsidR="00577DB8" w:rsidRPr="001A7B09">
              <w:rPr>
                <w:lang w:val="lv-LV"/>
              </w:rPr>
              <w:t xml:space="preserve"> klientu sadali. </w:t>
            </w:r>
            <w:r w:rsidRPr="001A7B09">
              <w:rPr>
                <w:lang w:val="lv-LV"/>
              </w:rPr>
              <w:t xml:space="preserve">Lēmums par sadali tiek reģistrēts </w:t>
            </w:r>
            <w:r w:rsidR="00781C37" w:rsidRPr="001A7B09">
              <w:rPr>
                <w:lang w:val="lv-LV"/>
              </w:rPr>
              <w:t>S</w:t>
            </w:r>
            <w:r w:rsidRPr="001A7B09">
              <w:rPr>
                <w:lang w:val="lv-LV"/>
              </w:rPr>
              <w:t>istēmā.</w:t>
            </w:r>
          </w:p>
          <w:p w14:paraId="77E8BACD" w14:textId="219660A1" w:rsidR="00625B09" w:rsidRPr="001A7B09" w:rsidRDefault="00625B09" w:rsidP="00625B09">
            <w:pPr>
              <w:pStyle w:val="EYBodytextwithparaspace"/>
              <w:rPr>
                <w:lang w:val="lv-LV"/>
              </w:rPr>
            </w:pPr>
            <w:r w:rsidRPr="001A7B09">
              <w:rPr>
                <w:lang w:val="lv-LV"/>
              </w:rPr>
              <w:t xml:space="preserve">Pēc sadales </w:t>
            </w:r>
            <w:r w:rsidR="00DC37FF" w:rsidRPr="001A7B09">
              <w:rPr>
                <w:lang w:val="lv-LV"/>
              </w:rPr>
              <w:t>tiek informēti</w:t>
            </w:r>
            <w:r w:rsidRPr="001A7B09">
              <w:rPr>
                <w:lang w:val="lv-LV"/>
              </w:rPr>
              <w:t xml:space="preserve"> </w:t>
            </w:r>
            <w:r w:rsidR="00DC37FF" w:rsidRPr="001A7B09">
              <w:rPr>
                <w:lang w:val="lv-LV"/>
              </w:rPr>
              <w:t>klienti</w:t>
            </w:r>
            <w:r w:rsidRPr="001A7B09">
              <w:rPr>
                <w:lang w:val="lv-LV"/>
              </w:rPr>
              <w:t xml:space="preserve">, kuriem </w:t>
            </w:r>
            <w:r w:rsidR="00DC37FF" w:rsidRPr="001A7B09">
              <w:rPr>
                <w:lang w:val="lv-LV"/>
              </w:rPr>
              <w:t xml:space="preserve">tiek piešķirtas atļaujas. Šie klienti </w:t>
            </w:r>
            <w:r w:rsidR="003F2ED7" w:rsidRPr="001A7B09">
              <w:rPr>
                <w:lang w:val="lv-LV"/>
              </w:rPr>
              <w:t xml:space="preserve">iepriekš definētā  </w:t>
            </w:r>
            <w:r w:rsidR="00DC37FF" w:rsidRPr="001A7B09">
              <w:rPr>
                <w:lang w:val="lv-LV"/>
              </w:rPr>
              <w:t xml:space="preserve">periodā var iesniegt pieteikumus </w:t>
            </w:r>
            <w:r w:rsidRPr="001A7B09">
              <w:rPr>
                <w:lang w:val="lv-LV"/>
              </w:rPr>
              <w:t>konkrētu atļauju saņemšanai</w:t>
            </w:r>
            <w:r w:rsidR="00DC37FF" w:rsidRPr="001A7B09">
              <w:rPr>
                <w:lang w:val="lv-LV"/>
              </w:rPr>
              <w:t xml:space="preserve">. Saņemot pieteikumu </w:t>
            </w:r>
            <w:r w:rsidR="00781C37" w:rsidRPr="001A7B09">
              <w:rPr>
                <w:lang w:val="lv-LV"/>
              </w:rPr>
              <w:t>S</w:t>
            </w:r>
            <w:r w:rsidRPr="001A7B09">
              <w:rPr>
                <w:lang w:val="lv-LV"/>
              </w:rPr>
              <w:t xml:space="preserve">istēma atkārtoti pārbauda aktuālo atbilstību. Klients veic </w:t>
            </w:r>
            <w:r w:rsidR="004E22CE" w:rsidRPr="001A7B09">
              <w:rPr>
                <w:lang w:val="lv-LV"/>
              </w:rPr>
              <w:t>pakalpojuma apmaksu</w:t>
            </w:r>
            <w:r w:rsidRPr="001A7B09">
              <w:rPr>
                <w:lang w:val="lv-LV"/>
              </w:rPr>
              <w:t xml:space="preserve">, ATD apstiprina izsniegšanu, un katrai atļaujai </w:t>
            </w:r>
            <w:r w:rsidR="00781C37" w:rsidRPr="001A7B09">
              <w:rPr>
                <w:lang w:val="lv-LV"/>
              </w:rPr>
              <w:t>S</w:t>
            </w:r>
            <w:r w:rsidRPr="001A7B09">
              <w:rPr>
                <w:lang w:val="lv-LV"/>
              </w:rPr>
              <w:t xml:space="preserve">istēmā tiek izveidots unikāls ieraksts, sasaistīts ar konkrēto </w:t>
            </w:r>
            <w:r w:rsidR="004E22CE" w:rsidRPr="001A7B09">
              <w:rPr>
                <w:lang w:val="lv-LV"/>
              </w:rPr>
              <w:t>pieteikumu</w:t>
            </w:r>
            <w:r w:rsidRPr="001A7B09">
              <w:rPr>
                <w:lang w:val="lv-LV"/>
              </w:rPr>
              <w:t>. Tā kā ETMK atļauju aprit</w:t>
            </w:r>
            <w:r w:rsidR="00285BD5" w:rsidRPr="001A7B09">
              <w:rPr>
                <w:lang w:val="lv-LV"/>
              </w:rPr>
              <w:t>e</w:t>
            </w:r>
            <w:r w:rsidR="005E2B8A" w:rsidRPr="001A7B09">
              <w:rPr>
                <w:lang w:val="lv-LV"/>
              </w:rPr>
              <w:t xml:space="preserve"> no</w:t>
            </w:r>
            <w:r w:rsidR="00285BD5" w:rsidRPr="001A7B09">
              <w:rPr>
                <w:lang w:val="lv-LV"/>
              </w:rPr>
              <w:t>tiek digitalizēt</w:t>
            </w:r>
            <w:r w:rsidR="7EBC2F2C" w:rsidRPr="001A7B09">
              <w:rPr>
                <w:lang w:val="lv-LV"/>
              </w:rPr>
              <w:t>i</w:t>
            </w:r>
            <w:r w:rsidR="00285BD5" w:rsidRPr="001A7B09">
              <w:rPr>
                <w:lang w:val="lv-LV"/>
              </w:rPr>
              <w:t xml:space="preserve">, </w:t>
            </w:r>
            <w:r w:rsidRPr="001A7B09">
              <w:rPr>
                <w:lang w:val="lv-LV"/>
              </w:rPr>
              <w:t xml:space="preserve">ATD </w:t>
            </w:r>
            <w:r w:rsidR="00285BD5" w:rsidRPr="001A7B09">
              <w:rPr>
                <w:lang w:val="lv-LV"/>
              </w:rPr>
              <w:t xml:space="preserve">pamatdarbības IS </w:t>
            </w:r>
            <w:r w:rsidRPr="001A7B09">
              <w:rPr>
                <w:lang w:val="lv-LV"/>
              </w:rPr>
              <w:t>nosūta</w:t>
            </w:r>
            <w:r w:rsidR="00B367EF" w:rsidRPr="001A7B09">
              <w:rPr>
                <w:lang w:val="lv-LV"/>
              </w:rPr>
              <w:t xml:space="preserve"> atļauju</w:t>
            </w:r>
            <w:r w:rsidRPr="001A7B09">
              <w:rPr>
                <w:lang w:val="lv-LV"/>
              </w:rPr>
              <w:t xml:space="preserve"> datus ETMK DS, kur atļauja tiek piesaistīta</w:t>
            </w:r>
            <w:r w:rsidR="00B367EF" w:rsidRPr="001A7B09">
              <w:rPr>
                <w:lang w:val="lv-LV"/>
              </w:rPr>
              <w:t xml:space="preserve"> konkrētā</w:t>
            </w:r>
            <w:r w:rsidRPr="001A7B09">
              <w:rPr>
                <w:lang w:val="lv-LV"/>
              </w:rPr>
              <w:t xml:space="preserve"> </w:t>
            </w:r>
            <w:r w:rsidR="00A65DC8" w:rsidRPr="001A7B09">
              <w:rPr>
                <w:lang w:val="lv-LV"/>
              </w:rPr>
              <w:t xml:space="preserve">klienta </w:t>
            </w:r>
            <w:r w:rsidRPr="001A7B09">
              <w:rPr>
                <w:lang w:val="lv-LV"/>
              </w:rPr>
              <w:t xml:space="preserve">profilam. Negatīvā gadījumā (piemēram, </w:t>
            </w:r>
            <w:r w:rsidR="00B367EF" w:rsidRPr="001A7B09">
              <w:rPr>
                <w:lang w:val="lv-LV"/>
              </w:rPr>
              <w:t>netiek veikta apmaksa</w:t>
            </w:r>
            <w:r w:rsidR="001A0351" w:rsidRPr="001A7B09">
              <w:rPr>
                <w:lang w:val="lv-LV"/>
              </w:rPr>
              <w:t xml:space="preserve"> tiek</w:t>
            </w:r>
            <w:r w:rsidRPr="001A7B09">
              <w:rPr>
                <w:lang w:val="lv-LV"/>
              </w:rPr>
              <w:t xml:space="preserve"> konstatēta neatbilstība) lēmums par </w:t>
            </w:r>
            <w:r w:rsidR="00614E38" w:rsidRPr="001A7B09">
              <w:rPr>
                <w:lang w:val="lv-LV"/>
              </w:rPr>
              <w:t xml:space="preserve">ETMK atļaujas anulēšanu </w:t>
            </w:r>
            <w:r w:rsidRPr="001A7B09">
              <w:rPr>
                <w:lang w:val="lv-LV"/>
              </w:rPr>
              <w:t>tiek fiksēts ATD pamatdarbības IS</w:t>
            </w:r>
            <w:r w:rsidR="00614E38" w:rsidRPr="001A7B09">
              <w:rPr>
                <w:lang w:val="lv-LV"/>
              </w:rPr>
              <w:t>,</w:t>
            </w:r>
            <w:r w:rsidRPr="001A7B09">
              <w:rPr>
                <w:lang w:val="lv-LV"/>
              </w:rPr>
              <w:t xml:space="preserve"> klientam </w:t>
            </w:r>
            <w:r w:rsidR="00B367EF" w:rsidRPr="001A7B09">
              <w:rPr>
                <w:lang w:val="lv-LV"/>
              </w:rPr>
              <w:t xml:space="preserve">tiek </w:t>
            </w:r>
            <w:r w:rsidRPr="001A7B09">
              <w:rPr>
                <w:lang w:val="lv-LV"/>
              </w:rPr>
              <w:t>nosūtīts paziņojums</w:t>
            </w:r>
            <w:r w:rsidR="00614E38" w:rsidRPr="001A7B09">
              <w:rPr>
                <w:lang w:val="lv-LV"/>
              </w:rPr>
              <w:t xml:space="preserve"> un pamatdarbības IS nosūta anulēšanas datus ETMK DS</w:t>
            </w:r>
            <w:r w:rsidRPr="001A7B09">
              <w:rPr>
                <w:lang w:val="lv-LV"/>
              </w:rPr>
              <w:t>.</w:t>
            </w:r>
          </w:p>
          <w:p w14:paraId="4739DAC0" w14:textId="03A3E12D" w:rsidR="009051B3" w:rsidRPr="001A7B09" w:rsidRDefault="00625B09" w:rsidP="00B206EA">
            <w:pPr>
              <w:pStyle w:val="EYBodytextwithparaspace"/>
              <w:rPr>
                <w:color w:val="BF5100" w:themeColor="accent6" w:themeShade="BF"/>
                <w:lang w:val="lv-LV"/>
              </w:rPr>
            </w:pPr>
            <w:r w:rsidRPr="001A7B09">
              <w:rPr>
                <w:lang w:val="lv-LV"/>
              </w:rPr>
              <w:t xml:space="preserve">Aktīvo atļauju uzraudzība aptver visu atļaujas derīguma periodu (parasti kalendāra gadu vai īsāku termiņu). </w:t>
            </w:r>
            <w:r w:rsidR="00A65DC8" w:rsidRPr="001A7B09">
              <w:rPr>
                <w:lang w:val="lv-LV"/>
              </w:rPr>
              <w:t xml:space="preserve">Klienti </w:t>
            </w:r>
            <w:r w:rsidRPr="001A7B09">
              <w:rPr>
                <w:lang w:val="lv-LV"/>
              </w:rPr>
              <w:t>ETMK DS reģistrē katru braucienu</w:t>
            </w:r>
            <w:r w:rsidR="00392B1F" w:rsidRPr="001A7B09">
              <w:rPr>
                <w:lang w:val="lv-LV"/>
              </w:rPr>
              <w:t>s.</w:t>
            </w:r>
            <w:r w:rsidRPr="001A7B09">
              <w:rPr>
                <w:lang w:val="lv-LV"/>
              </w:rPr>
              <w:t xml:space="preserve"> ATD pamatdarbības IS </w:t>
            </w:r>
            <w:r w:rsidR="00392B1F" w:rsidRPr="001A7B09">
              <w:rPr>
                <w:lang w:val="lv-LV"/>
              </w:rPr>
              <w:t xml:space="preserve">tiek reģistrēti dati no </w:t>
            </w:r>
            <w:r w:rsidRPr="001A7B09">
              <w:rPr>
                <w:lang w:val="lv-LV"/>
              </w:rPr>
              <w:t xml:space="preserve">ETMK DS par </w:t>
            </w:r>
            <w:r w:rsidR="00392B1F" w:rsidRPr="001A7B09">
              <w:rPr>
                <w:lang w:val="lv-LV"/>
              </w:rPr>
              <w:t xml:space="preserve">veiktajiem </w:t>
            </w:r>
            <w:r w:rsidRPr="001A7B09">
              <w:rPr>
                <w:lang w:val="lv-LV"/>
              </w:rPr>
              <w:t>reisiem, atļauju noslodzi un reģistrētajiem pārkāpumiem</w:t>
            </w:r>
            <w:r w:rsidR="0067245E" w:rsidRPr="001A7B09">
              <w:rPr>
                <w:lang w:val="lv-LV"/>
              </w:rPr>
              <w:t xml:space="preserve">, kas var tālāk tikt izmantots atļaujas </w:t>
            </w:r>
            <w:r w:rsidR="00690DD8" w:rsidRPr="001A7B09">
              <w:rPr>
                <w:lang w:val="lv-LV"/>
              </w:rPr>
              <w:t xml:space="preserve">izmantošanas analīzei ATD </w:t>
            </w:r>
            <w:r w:rsidR="006B749A" w:rsidRPr="001A7B09">
              <w:rPr>
                <w:lang w:val="lv-LV"/>
              </w:rPr>
              <w:t>pusē</w:t>
            </w:r>
            <w:r w:rsidR="00690DD8" w:rsidRPr="001A7B09">
              <w:rPr>
                <w:lang w:val="lv-LV"/>
              </w:rPr>
              <w:t>.</w:t>
            </w:r>
            <w:r w:rsidR="00B80363" w:rsidRPr="001A7B09">
              <w:rPr>
                <w:lang w:val="lv-LV"/>
              </w:rPr>
              <w:t xml:space="preserve"> Ja tiek noteikts, ka pielietojums neatbilst nosacījumiem</w:t>
            </w:r>
            <w:r w:rsidRPr="001A7B09">
              <w:rPr>
                <w:color w:val="BF5100" w:themeColor="accent6" w:themeShade="BF"/>
                <w:lang w:val="lv-LV"/>
              </w:rPr>
              <w:t xml:space="preserve"> </w:t>
            </w:r>
            <w:r w:rsidRPr="001A7B09">
              <w:rPr>
                <w:lang w:val="lv-LV"/>
              </w:rPr>
              <w:t xml:space="preserve">ATD </w:t>
            </w:r>
            <w:r w:rsidR="00125C59" w:rsidRPr="001A7B09">
              <w:rPr>
                <w:lang w:val="lv-LV"/>
              </w:rPr>
              <w:t xml:space="preserve">to reģistrē pie attiecīgās atļaujas, </w:t>
            </w:r>
            <w:r w:rsidRPr="001A7B09">
              <w:rPr>
                <w:lang w:val="lv-LV"/>
              </w:rPr>
              <w:t xml:space="preserve">informē </w:t>
            </w:r>
            <w:r w:rsidR="00125C59" w:rsidRPr="001A7B09">
              <w:rPr>
                <w:lang w:val="lv-LV"/>
              </w:rPr>
              <w:t xml:space="preserve">klientu </w:t>
            </w:r>
            <w:r w:rsidRPr="001A7B09">
              <w:rPr>
                <w:lang w:val="lv-LV"/>
              </w:rPr>
              <w:t>un aicina novērst</w:t>
            </w:r>
            <w:r w:rsidR="005E412A" w:rsidRPr="001A7B09">
              <w:rPr>
                <w:lang w:val="lv-LV"/>
              </w:rPr>
              <w:t>. J</w:t>
            </w:r>
            <w:r w:rsidRPr="001A7B09">
              <w:rPr>
                <w:lang w:val="lv-LV"/>
              </w:rPr>
              <w:t>a situācija neuzlabojas, var tikt pieņemts lēmums anulēt ETMK atļauju pirms termiņa. Sistēmā atļaujas statuss tiek mainīts uz “anulēta”,</w:t>
            </w:r>
            <w:r w:rsidR="7219C77C" w:rsidRPr="001A7B09">
              <w:rPr>
                <w:lang w:val="lv-LV"/>
              </w:rPr>
              <w:t xml:space="preserve"> </w:t>
            </w:r>
            <w:r w:rsidR="126D67F7" w:rsidRPr="001A7B09">
              <w:rPr>
                <w:lang w:val="lv-LV"/>
              </w:rPr>
              <w:t>automātiski</w:t>
            </w:r>
            <w:r w:rsidRPr="001A7B09">
              <w:rPr>
                <w:lang w:val="lv-LV"/>
              </w:rPr>
              <w:t xml:space="preserve"> ETMK DS </w:t>
            </w:r>
            <w:r w:rsidR="7219C77C" w:rsidRPr="001A7B09">
              <w:rPr>
                <w:lang w:val="lv-LV"/>
              </w:rPr>
              <w:t>atļauja</w:t>
            </w:r>
            <w:r w:rsidR="625FADEF" w:rsidRPr="001A7B09">
              <w:rPr>
                <w:lang w:val="lv-LV"/>
              </w:rPr>
              <w:t>s statuss</w:t>
            </w:r>
            <w:r w:rsidR="7219C77C" w:rsidRPr="001A7B09">
              <w:rPr>
                <w:lang w:val="lv-LV"/>
              </w:rPr>
              <w:t xml:space="preserve"> </w:t>
            </w:r>
            <w:r w:rsidR="7778A711" w:rsidRPr="001A7B09">
              <w:rPr>
                <w:lang w:val="lv-LV"/>
              </w:rPr>
              <w:t>arī</w:t>
            </w:r>
            <w:r w:rsidRPr="001A7B09">
              <w:rPr>
                <w:lang w:val="lv-LV"/>
              </w:rPr>
              <w:t xml:space="preserve"> tiek </w:t>
            </w:r>
            <w:r w:rsidR="028F51BB" w:rsidRPr="001A7B09">
              <w:rPr>
                <w:lang w:val="lv-LV"/>
              </w:rPr>
              <w:t>nomainīts uz “anulēt</w:t>
            </w:r>
            <w:r w:rsidRPr="001A7B09">
              <w:rPr>
                <w:lang w:val="lv-LV"/>
              </w:rPr>
              <w:t>a</w:t>
            </w:r>
            <w:r w:rsidR="008F75B8" w:rsidRPr="001A7B09">
              <w:rPr>
                <w:lang w:val="lv-LV"/>
              </w:rPr>
              <w:t>”</w:t>
            </w:r>
            <w:r w:rsidRPr="001A7B09">
              <w:rPr>
                <w:lang w:val="lv-LV"/>
              </w:rPr>
              <w:t xml:space="preserve">, un atļauju var </w:t>
            </w:r>
            <w:r w:rsidR="005E412A" w:rsidRPr="001A7B09">
              <w:rPr>
                <w:lang w:val="lv-LV"/>
              </w:rPr>
              <w:t>atkārtoti novirzīt izsniegšanai</w:t>
            </w:r>
            <w:r w:rsidRPr="001A7B09">
              <w:rPr>
                <w:lang w:val="lv-LV"/>
              </w:rPr>
              <w:t>.</w:t>
            </w:r>
            <w:r w:rsidR="005E412A" w:rsidRPr="001A7B09">
              <w:rPr>
                <w:lang w:val="lv-LV"/>
              </w:rPr>
              <w:t xml:space="preserve"> </w:t>
            </w:r>
          </w:p>
          <w:p w14:paraId="175705ED" w14:textId="2967B4AD" w:rsidR="00B80363" w:rsidRPr="001A7B09" w:rsidRDefault="00B80363" w:rsidP="00B206EA">
            <w:pPr>
              <w:pStyle w:val="EYBodytextwithparaspace"/>
              <w:rPr>
                <w:lang w:val="lv-LV"/>
              </w:rPr>
            </w:pPr>
            <w:r w:rsidRPr="001A7B09">
              <w:rPr>
                <w:lang w:val="lv-LV"/>
              </w:rPr>
              <w:t xml:space="preserve">Ja gada gaitā atbrīvojas atļaujas (atgrieztas neizmantošanas dēļ vai anulētas neatbilstības dēļ) ATD var organizēt papildu sadali starp citiem </w:t>
            </w:r>
            <w:r w:rsidR="00A65DC8" w:rsidRPr="001A7B09">
              <w:rPr>
                <w:lang w:val="lv-LV"/>
              </w:rPr>
              <w:t>klientiem</w:t>
            </w:r>
            <w:r w:rsidR="009C53EF" w:rsidRPr="001A7B09">
              <w:rPr>
                <w:lang w:val="lv-LV"/>
              </w:rPr>
              <w:t>, kuri iesnieguši pieteikumus kandidēšanai uz pamatsarakstu un papildsarakstu</w:t>
            </w:r>
            <w:r w:rsidRPr="001A7B09">
              <w:rPr>
                <w:lang w:val="lv-LV"/>
              </w:rPr>
              <w:t xml:space="preserve">. Sistēma atbalsta nodrošina papildu pieteikumu reģistrāciju un kvotu pieejamības atjaunošanu. </w:t>
            </w:r>
            <w:r w:rsidRPr="001A7B09">
              <w:rPr>
                <w:lang w:val="lv-LV"/>
              </w:rPr>
              <w:lastRenderedPageBreak/>
              <w:t xml:space="preserve">Pēc atkārtotas sadales atļauja tiek piešķirta citam </w:t>
            </w:r>
            <w:r w:rsidR="00A65DC8" w:rsidRPr="001A7B09">
              <w:rPr>
                <w:lang w:val="lv-LV"/>
              </w:rPr>
              <w:t>klientam</w:t>
            </w:r>
            <w:r w:rsidRPr="001A7B09">
              <w:rPr>
                <w:lang w:val="lv-LV"/>
              </w:rPr>
              <w:t>. Papildsadalē pieņemtais lēmums tiek fiksēts ATD pamatdarbības IS un klientam nosūtīts paziņojums.</w:t>
            </w:r>
          </w:p>
          <w:p w14:paraId="0D54129B" w14:textId="28FD7E8C" w:rsidR="00657AA4" w:rsidRPr="001A7B09" w:rsidRDefault="00657AA4" w:rsidP="00B206EA">
            <w:pPr>
              <w:pStyle w:val="EYBodytextwithparaspace"/>
              <w:rPr>
                <w:lang w:val="lv-LV"/>
              </w:rPr>
            </w:pPr>
            <w:r w:rsidRPr="001A7B09">
              <w:rPr>
                <w:lang w:val="lv-LV"/>
              </w:rPr>
              <w:t xml:space="preserve">Sasniedzot atļaujas termiņa beigas, </w:t>
            </w:r>
            <w:r w:rsidR="00781C37" w:rsidRPr="001A7B09">
              <w:rPr>
                <w:lang w:val="lv-LV"/>
              </w:rPr>
              <w:t>S</w:t>
            </w:r>
            <w:r w:rsidRPr="001A7B09">
              <w:rPr>
                <w:lang w:val="lv-LV"/>
              </w:rPr>
              <w:t>istēma automātiski atzīmē atļauju kā beigušos, sinhronizējot datus ar ETMK DS. Jebkurš lēmums par izbeigšanu/anulēšanu tiek dokumentēts ATD pamatdarbības IS un klientam tiek nosūtīts paziņojums.</w:t>
            </w:r>
          </w:p>
        </w:tc>
      </w:tr>
      <w:tr w:rsidR="009051B3" w:rsidRPr="001A7B09" w14:paraId="0018D5EC" w14:textId="77777777" w:rsidTr="001D53E3">
        <w:trPr>
          <w:trHeight w:val="20"/>
        </w:trPr>
        <w:tc>
          <w:tcPr>
            <w:tcW w:w="1066" w:type="pct"/>
            <w:shd w:val="clear" w:color="auto" w:fill="D9D9D9" w:themeFill="background1" w:themeFillShade="D9"/>
          </w:tcPr>
          <w:p w14:paraId="418FD8C1" w14:textId="77777777" w:rsidR="009051B3" w:rsidRPr="001A7B09" w:rsidRDefault="009051B3" w:rsidP="00F615C3">
            <w:pPr>
              <w:pStyle w:val="EYNormal"/>
              <w:spacing w:after="60"/>
              <w:rPr>
                <w:b/>
                <w:bCs/>
                <w:szCs w:val="20"/>
                <w:lang w:val="lv-LV"/>
              </w:rPr>
            </w:pPr>
            <w:r w:rsidRPr="001A7B09">
              <w:rPr>
                <w:b/>
                <w:bCs/>
                <w:szCs w:val="20"/>
                <w:lang w:val="lv-LV"/>
              </w:rPr>
              <w:lastRenderedPageBreak/>
              <w:t>Akceptēšanas kritēriji:</w:t>
            </w:r>
          </w:p>
        </w:tc>
        <w:tc>
          <w:tcPr>
            <w:tcW w:w="3934" w:type="pct"/>
          </w:tcPr>
          <w:p w14:paraId="2B000491" w14:textId="0A8B2A3E" w:rsidR="004924B1" w:rsidRPr="001A7B09" w:rsidRDefault="004924B1" w:rsidP="004924B1">
            <w:pPr>
              <w:pStyle w:val="EYBulletedList1"/>
              <w:rPr>
                <w:lang w:val="lv-LV"/>
              </w:rPr>
            </w:pPr>
            <w:r w:rsidRPr="001A7B09">
              <w:rPr>
                <w:lang w:val="lv-LV"/>
              </w:rPr>
              <w:t>Sistēmā tiek reģistrētas ATD pieejamās ETMK atļaujas, to numuri un citi pamata atribūti;</w:t>
            </w:r>
          </w:p>
          <w:p w14:paraId="56B44EC2" w14:textId="17E03463" w:rsidR="004924B1" w:rsidRPr="001A7B09" w:rsidRDefault="004924B1" w:rsidP="00F615C3">
            <w:pPr>
              <w:pStyle w:val="EYBulletedList1"/>
              <w:rPr>
                <w:lang w:val="lv-LV"/>
              </w:rPr>
            </w:pPr>
            <w:r w:rsidRPr="001A7B09">
              <w:rPr>
                <w:lang w:val="lv-LV"/>
              </w:rPr>
              <w:t>Uzturēts aktuāls reģistrs par pieejamajām un izlietotajām ETMK atļaujām un kvotu sadalījumu atbilstoši ATD vajadzībām;</w:t>
            </w:r>
            <w:r w:rsidR="00365830" w:rsidRPr="001A7B09">
              <w:rPr>
                <w:lang w:val="lv-LV"/>
              </w:rPr>
              <w:t xml:space="preserve"> </w:t>
            </w:r>
            <w:r w:rsidRPr="001A7B09">
              <w:rPr>
                <w:lang w:val="lv-LV"/>
              </w:rPr>
              <w:t xml:space="preserve">ETMK atļauju sadale tiek veikta saskaņā ar </w:t>
            </w:r>
            <w:r w:rsidR="00781C37" w:rsidRPr="001A7B09">
              <w:rPr>
                <w:lang w:val="lv-LV"/>
              </w:rPr>
              <w:t>S</w:t>
            </w:r>
            <w:r w:rsidR="00F2034D" w:rsidRPr="001A7B09">
              <w:rPr>
                <w:lang w:val="lv-LV"/>
              </w:rPr>
              <w:t>istēmā definētiem nosacījumiem un a</w:t>
            </w:r>
            <w:r w:rsidRPr="001A7B09">
              <w:rPr>
                <w:lang w:val="lv-LV"/>
              </w:rPr>
              <w:t>prēķinu formulām;</w:t>
            </w:r>
          </w:p>
          <w:p w14:paraId="5E3E54AC" w14:textId="0F4685B8" w:rsidR="004924B1" w:rsidRPr="001A7B09" w:rsidRDefault="004924B1" w:rsidP="004924B1">
            <w:pPr>
              <w:pStyle w:val="EYBulletedList1"/>
              <w:rPr>
                <w:lang w:val="lv-LV"/>
              </w:rPr>
            </w:pPr>
            <w:r w:rsidRPr="001A7B09">
              <w:rPr>
                <w:lang w:val="lv-LV"/>
              </w:rPr>
              <w:t xml:space="preserve">Sistēmā tiek reģistrēts un izveidots klienta pieteikuma ieraksts. Pieteikumu var reģistrēt pamatojoties uz klienta elektroniskās </w:t>
            </w:r>
            <w:r w:rsidR="00DA1D9C" w:rsidRPr="001A7B09">
              <w:rPr>
                <w:lang w:val="lv-LV"/>
              </w:rPr>
              <w:t xml:space="preserve">vides </w:t>
            </w:r>
            <w:r w:rsidRPr="001A7B09">
              <w:rPr>
                <w:lang w:val="lv-LV"/>
              </w:rPr>
              <w:t xml:space="preserve">iesniegumu vai ATD darbinieka fiziska iesnieguma digitalizāciju; </w:t>
            </w:r>
          </w:p>
          <w:p w14:paraId="71DB6FC4" w14:textId="17088621" w:rsidR="0037329F" w:rsidRPr="001A7B09" w:rsidRDefault="0037329F" w:rsidP="004924B1">
            <w:pPr>
              <w:pStyle w:val="EYBulletedList1"/>
              <w:rPr>
                <w:lang w:val="lv-LV"/>
              </w:rPr>
            </w:pPr>
            <w:r w:rsidRPr="001A7B09">
              <w:rPr>
                <w:lang w:val="lv-LV"/>
              </w:rPr>
              <w:t xml:space="preserve">Pieteikuma izveides brīdī, iespēju robežās, informācijas aizpildīšana </w:t>
            </w:r>
            <w:r w:rsidR="004C0AF7" w:rsidRPr="001A7B09">
              <w:rPr>
                <w:lang w:val="lv-LV"/>
              </w:rPr>
              <w:t xml:space="preserve">notiek </w:t>
            </w:r>
            <w:r w:rsidRPr="001A7B09">
              <w:rPr>
                <w:lang w:val="lv-LV"/>
              </w:rPr>
              <w:t>automatizētā veidā, no Sistēmā un citu ATD IS un ārējo reģistros pieejamajiem datiem;</w:t>
            </w:r>
          </w:p>
          <w:p w14:paraId="31D88F24" w14:textId="1F84AFD3" w:rsidR="007971AA" w:rsidRPr="001A7B09" w:rsidRDefault="007971AA" w:rsidP="007971AA">
            <w:pPr>
              <w:pStyle w:val="EYBulletedList1"/>
              <w:rPr>
                <w:lang w:val="lv-LV"/>
              </w:rPr>
            </w:pPr>
            <w:r w:rsidRPr="001A7B09">
              <w:rPr>
                <w:lang w:val="lv-LV"/>
              </w:rPr>
              <w:t xml:space="preserve">Pamatojoties uz klienta pieteikumā norādīto kontaktinformāciju, ETMK DS tiek nodota nepieciešamā informācija klienta </w:t>
            </w:r>
            <w:r w:rsidR="58308B17" w:rsidRPr="001A7B09">
              <w:rPr>
                <w:lang w:val="lv-LV"/>
              </w:rPr>
              <w:t>(uzņēmuma)</w:t>
            </w:r>
            <w:r w:rsidRPr="001A7B09">
              <w:rPr>
                <w:lang w:val="lv-LV"/>
              </w:rPr>
              <w:t xml:space="preserve"> profila izveidei;</w:t>
            </w:r>
          </w:p>
          <w:p w14:paraId="647EC2AF" w14:textId="4059EC2C" w:rsidR="004924B1" w:rsidRPr="001A7B09" w:rsidRDefault="004924B1" w:rsidP="004924B1">
            <w:pPr>
              <w:pStyle w:val="EYBulletedList1"/>
              <w:rPr>
                <w:lang w:val="lv-LV"/>
              </w:rPr>
            </w:pPr>
            <w:r w:rsidRPr="001A7B09">
              <w:rPr>
                <w:lang w:val="lv-LV"/>
              </w:rPr>
              <w:t>Maksājumi par pakalpojumu ir reģistrēti un sasaistīti ar konkrēto pieteikumu;</w:t>
            </w:r>
          </w:p>
          <w:p w14:paraId="6DFF90DC" w14:textId="54C62881" w:rsidR="004924B1" w:rsidRPr="001A7B09" w:rsidRDefault="004C4373" w:rsidP="004924B1">
            <w:pPr>
              <w:pStyle w:val="EYBulletedList1"/>
              <w:rPr>
                <w:lang w:val="lv-LV"/>
              </w:rPr>
            </w:pPr>
            <w:r w:rsidRPr="001A7B09">
              <w:rPr>
                <w:lang w:val="lv-LV"/>
              </w:rPr>
              <w:t>Pieteikuma pārbaude, iespēju robežās, notiek automatizētā veidā, no Sistēmā, citu ATD IS un ārējo reģistros pieejamajiem datiem;</w:t>
            </w:r>
          </w:p>
          <w:p w14:paraId="0065273C" w14:textId="510CB281" w:rsidR="004924B1" w:rsidRPr="001A7B09" w:rsidRDefault="004924B1" w:rsidP="004924B1">
            <w:pPr>
              <w:pStyle w:val="EYBulletedList1"/>
              <w:rPr>
                <w:lang w:val="lv-LV"/>
              </w:rPr>
            </w:pPr>
            <w:r w:rsidRPr="001A7B09">
              <w:rPr>
                <w:lang w:val="lv-LV"/>
              </w:rPr>
              <w:t>Izveidota lietas kartiņa, pamatojoties uz klienta iesniegto pieteikumu procesa pārvaldībai;</w:t>
            </w:r>
          </w:p>
          <w:p w14:paraId="439EDE12" w14:textId="6F28F04D" w:rsidR="004924B1" w:rsidRPr="001A7B09" w:rsidRDefault="004924B1" w:rsidP="004924B1">
            <w:pPr>
              <w:pStyle w:val="EYBulletedList1"/>
              <w:rPr>
                <w:lang w:val="lv-LV"/>
              </w:rPr>
            </w:pPr>
            <w:r w:rsidRPr="001A7B09">
              <w:rPr>
                <w:lang w:val="lv-LV"/>
              </w:rPr>
              <w:t xml:space="preserve">Pieteikuma apstrāde tiek veikta atbilstoši </w:t>
            </w:r>
            <w:r w:rsidR="00781C37" w:rsidRPr="001A7B09">
              <w:rPr>
                <w:lang w:val="lv-LV"/>
              </w:rPr>
              <w:t>S</w:t>
            </w:r>
            <w:r w:rsidRPr="001A7B09">
              <w:rPr>
                <w:lang w:val="lv-LV"/>
              </w:rPr>
              <w:t>istēmā definētai darba plūsmai, kas pielāgota pakalpojuma biznesa procesam;</w:t>
            </w:r>
          </w:p>
          <w:p w14:paraId="40BA3800" w14:textId="1097BA54" w:rsidR="004924B1" w:rsidRPr="001A7B09" w:rsidRDefault="004924B1" w:rsidP="004924B1">
            <w:pPr>
              <w:pStyle w:val="EYBulletedList1"/>
              <w:rPr>
                <w:lang w:val="lv-LV"/>
              </w:rPr>
            </w:pPr>
            <w:r w:rsidRPr="001A7B09">
              <w:rPr>
                <w:lang w:val="lv-LV"/>
              </w:rPr>
              <w:t>Sistēmā izveidota lēmuma kartiņa par pieteikuma izskatīšanas rezultātu. Paziņojums ar lēmumu tiek nosūtīts klientam;</w:t>
            </w:r>
          </w:p>
          <w:p w14:paraId="6B4D9413" w14:textId="27D3E1D6" w:rsidR="009E7A83" w:rsidRPr="001A7B09" w:rsidRDefault="004924B1" w:rsidP="004924B1">
            <w:pPr>
              <w:pStyle w:val="EYBulletedList1"/>
              <w:rPr>
                <w:lang w:val="lv-LV"/>
              </w:rPr>
            </w:pPr>
            <w:r w:rsidRPr="001A7B09">
              <w:rPr>
                <w:lang w:val="lv-LV"/>
              </w:rPr>
              <w:t xml:space="preserve">Pieņemot lēmumu par piešķiršanu, </w:t>
            </w:r>
            <w:r w:rsidR="00781C37" w:rsidRPr="001A7B09">
              <w:rPr>
                <w:lang w:val="lv-LV"/>
              </w:rPr>
              <w:t>S</w:t>
            </w:r>
            <w:r w:rsidRPr="001A7B09">
              <w:rPr>
                <w:lang w:val="lv-LV"/>
              </w:rPr>
              <w:t>istēmā izveidots atļaujas piešķiršanas ieraksts ar sasaisti uz pieteikumu, klientu un kopējo ETMK atļauju reģistru;</w:t>
            </w:r>
          </w:p>
          <w:p w14:paraId="43032999" w14:textId="1A369730" w:rsidR="004924B1" w:rsidRPr="001A7B09" w:rsidRDefault="004924B1" w:rsidP="004924B1">
            <w:pPr>
              <w:pStyle w:val="EYBulletedList1"/>
              <w:rPr>
                <w:lang w:val="lv-LV"/>
              </w:rPr>
            </w:pPr>
            <w:r w:rsidRPr="001A7B09">
              <w:rPr>
                <w:lang w:val="lv-LV"/>
              </w:rPr>
              <w:t>Izsniegtās atļaujas dati tiek nodoti uz ETMK DS atļaujas reģistrācijai.</w:t>
            </w:r>
          </w:p>
          <w:p w14:paraId="6B5FA500" w14:textId="2204625D" w:rsidR="004924B1" w:rsidRPr="001A7B09" w:rsidRDefault="004924B1" w:rsidP="004924B1">
            <w:pPr>
              <w:pStyle w:val="EYBulletedList1"/>
              <w:rPr>
                <w:lang w:val="lv-LV"/>
              </w:rPr>
            </w:pPr>
            <w:r w:rsidRPr="001A7B09">
              <w:rPr>
                <w:lang w:val="lv-LV"/>
              </w:rPr>
              <w:t xml:space="preserve">Aktīvo ETMK atļauju dati, piemēram, informācija par veiktajiem pārvadājumiem, tiek iegūti no ETMK DS </w:t>
            </w:r>
            <w:r w:rsidR="009E7A83" w:rsidRPr="001A7B09">
              <w:rPr>
                <w:lang w:val="lv-LV"/>
              </w:rPr>
              <w:t xml:space="preserve">un reģistrēti Sistēmā pie konkrētās atļaujas ieraksta </w:t>
            </w:r>
            <w:r w:rsidRPr="001A7B09">
              <w:rPr>
                <w:lang w:val="lv-LV"/>
              </w:rPr>
              <w:t>tālākai datu analīze</w:t>
            </w:r>
            <w:r w:rsidR="009E7A83" w:rsidRPr="001A7B09">
              <w:rPr>
                <w:lang w:val="lv-LV"/>
              </w:rPr>
              <w:t>i</w:t>
            </w:r>
            <w:r w:rsidRPr="001A7B09">
              <w:rPr>
                <w:lang w:val="lv-LV"/>
              </w:rPr>
              <w:t xml:space="preserve">. </w:t>
            </w:r>
          </w:p>
          <w:p w14:paraId="3B28F0FA" w14:textId="2D4746FB" w:rsidR="004B10CF" w:rsidRPr="001A7B09" w:rsidRDefault="004B10CF" w:rsidP="004924B1">
            <w:pPr>
              <w:pStyle w:val="EYBulletedList1"/>
              <w:rPr>
                <w:lang w:val="lv-LV"/>
              </w:rPr>
            </w:pPr>
            <w:r w:rsidRPr="001A7B09">
              <w:rPr>
                <w:lang w:val="lv-LV"/>
              </w:rPr>
              <w:t>Uzraudzības mehānisms regulāri pārbauda klienta atbilstību reģistrācijas nosacījumiem pret Sistēmā un ārējos reģistros pieejamiem datiem, kā arī balstoties no ETMK DS iegūtajiem braucienu datiem. Identificējot neatbilstības, tās tiek reģistrētas un tiek informētas atbildīgās personas.</w:t>
            </w:r>
          </w:p>
          <w:p w14:paraId="6197B691" w14:textId="638B3973" w:rsidR="004924B1" w:rsidRPr="001A7B09" w:rsidRDefault="007639E4" w:rsidP="007639E4">
            <w:pPr>
              <w:pStyle w:val="EYBulletedList1"/>
              <w:rPr>
                <w:lang w:val="lv-LV"/>
              </w:rPr>
            </w:pPr>
            <w:r w:rsidRPr="001A7B09">
              <w:rPr>
                <w:lang w:val="lv-LV"/>
              </w:rPr>
              <w:t>Sistēmā tiek nodrošināts mehānisms neatbilstību reģistrēšanai. Iesniegtie papilddati tiek reģistrēti un apstrādāti līdz noteiktajam termiņam gala lēmuma pieņemšanai.</w:t>
            </w:r>
          </w:p>
          <w:p w14:paraId="338FB735" w14:textId="068BA6DD" w:rsidR="00684754" w:rsidRPr="001A7B09" w:rsidRDefault="00684754" w:rsidP="004924B1">
            <w:pPr>
              <w:pStyle w:val="EYBulletedList1"/>
              <w:rPr>
                <w:lang w:val="lv-LV"/>
              </w:rPr>
            </w:pPr>
            <w:r w:rsidRPr="001A7B09">
              <w:rPr>
                <w:lang w:val="lv-LV"/>
              </w:rPr>
              <w:lastRenderedPageBreak/>
              <w:t xml:space="preserve">Tiek nodrošināta iespēja iesniegt pieteikumus, kas saistīti ar iepriekšēju reģistrāciju (Nomaiņa, anulēšana). Pieteikumi tiek reģistrēti un izskatīti atbilstoši biznesa procesa darba plūsmai. Pieņemtie lēmumi un izmaiņu ietekme uz dokumentu ir fiksēta </w:t>
            </w:r>
            <w:r w:rsidR="00781C37" w:rsidRPr="001A7B09">
              <w:rPr>
                <w:lang w:val="lv-LV"/>
              </w:rPr>
              <w:t>S</w:t>
            </w:r>
            <w:r w:rsidRPr="001A7B09">
              <w:rPr>
                <w:lang w:val="lv-LV"/>
              </w:rPr>
              <w:t>istēmā. Nepieciešamības gadījumā tiek izveidots jauns ieraksts ar sasaisti uz iepriekšējo reģistrācijas ierakstu;</w:t>
            </w:r>
          </w:p>
          <w:p w14:paraId="0962A73C" w14:textId="30010E56" w:rsidR="004924B1" w:rsidRPr="001A7B09" w:rsidRDefault="004924B1" w:rsidP="004924B1">
            <w:pPr>
              <w:pStyle w:val="EYBulletedList1"/>
              <w:rPr>
                <w:lang w:val="lv-LV"/>
              </w:rPr>
            </w:pPr>
            <w:r w:rsidRPr="001A7B09">
              <w:rPr>
                <w:lang w:val="lv-LV"/>
              </w:rPr>
              <w:t>Tiek nodrošināta datu sasaiste starp ATD pamatdarbības IS un ETMK DS, ievērojot datu integritātes un izsekojamības principus.</w:t>
            </w:r>
          </w:p>
          <w:p w14:paraId="467B37CF" w14:textId="368D10C7" w:rsidR="009051B3" w:rsidRPr="001A7B09" w:rsidRDefault="004924B1" w:rsidP="004924B1">
            <w:pPr>
              <w:pStyle w:val="EYBulletedList1"/>
              <w:rPr>
                <w:lang w:val="lv-LV"/>
              </w:rPr>
            </w:pPr>
            <w:r w:rsidRPr="001A7B09">
              <w:rPr>
                <w:lang w:val="lv-LV"/>
              </w:rPr>
              <w:t xml:space="preserve">Atļauju derīguma termiņa beigas tiek automātiski (vai procesa gaitā) atzīmētas </w:t>
            </w:r>
            <w:r w:rsidR="00781C37" w:rsidRPr="001A7B09">
              <w:rPr>
                <w:lang w:val="lv-LV"/>
              </w:rPr>
              <w:t>S</w:t>
            </w:r>
            <w:r w:rsidRPr="001A7B09">
              <w:rPr>
                <w:lang w:val="lv-LV"/>
              </w:rPr>
              <w:t>istēmā. Reģistrējot atļauju kā nederīgu tiek izmainīts ieraksta statuss;</w:t>
            </w:r>
          </w:p>
        </w:tc>
      </w:tr>
      <w:tr w:rsidR="0075277B" w:rsidRPr="001A7B09" w14:paraId="39DA2048" w14:textId="77777777" w:rsidTr="001D53E3">
        <w:trPr>
          <w:trHeight w:val="20"/>
        </w:trPr>
        <w:tc>
          <w:tcPr>
            <w:tcW w:w="1066" w:type="pct"/>
            <w:shd w:val="clear" w:color="auto" w:fill="D9D9D9" w:themeFill="background1" w:themeFillShade="D9"/>
          </w:tcPr>
          <w:p w14:paraId="53D36A6B" w14:textId="77777777" w:rsidR="0075277B" w:rsidRPr="001A7B09" w:rsidRDefault="0075277B" w:rsidP="0075277B">
            <w:pPr>
              <w:pStyle w:val="EYNormal"/>
              <w:spacing w:after="60"/>
              <w:rPr>
                <w:b/>
                <w:bCs/>
                <w:szCs w:val="20"/>
                <w:lang w:val="lv-LV"/>
              </w:rPr>
            </w:pPr>
            <w:r w:rsidRPr="001A7B09">
              <w:rPr>
                <w:b/>
                <w:bCs/>
                <w:szCs w:val="20"/>
                <w:lang w:val="lv-LV"/>
              </w:rPr>
              <w:lastRenderedPageBreak/>
              <w:t>Prioritāte:</w:t>
            </w:r>
          </w:p>
        </w:tc>
        <w:tc>
          <w:tcPr>
            <w:tcW w:w="3934" w:type="pct"/>
          </w:tcPr>
          <w:p w14:paraId="70A660BD" w14:textId="0C9BE438" w:rsidR="0075277B" w:rsidRPr="001A7B09" w:rsidRDefault="0075277B" w:rsidP="00B206EA">
            <w:pPr>
              <w:pStyle w:val="EYBodytextwithparaspace"/>
              <w:rPr>
                <w:lang w:val="lv-LV"/>
              </w:rPr>
            </w:pPr>
            <w:r w:rsidRPr="001A7B09">
              <w:rPr>
                <w:lang w:val="lv-LV"/>
              </w:rPr>
              <w:t>Obligāta</w:t>
            </w:r>
          </w:p>
        </w:tc>
      </w:tr>
    </w:tbl>
    <w:p w14:paraId="67C5DD79" w14:textId="77777777" w:rsidR="009051B3" w:rsidRPr="001A7B09" w:rsidRDefault="009051B3" w:rsidP="009051B3"/>
    <w:p w14:paraId="4347A842" w14:textId="19E1AD06" w:rsidR="00A759A6" w:rsidRPr="001A7B09" w:rsidRDefault="00B166A0" w:rsidP="00A759A6">
      <w:pPr>
        <w:pStyle w:val="Heading3"/>
        <w:rPr>
          <w:lang w:val="lv-LV"/>
        </w:rPr>
      </w:pPr>
      <w:bookmarkStart w:id="33" w:name="_Toc216956294"/>
      <w:r w:rsidRPr="001A7B09">
        <w:rPr>
          <w:lang w:val="lv-LV"/>
        </w:rPr>
        <w:t xml:space="preserve">BP-5 </w:t>
      </w:r>
      <w:r w:rsidR="000E641C" w:rsidRPr="001A7B09">
        <w:rPr>
          <w:lang w:val="lv-LV"/>
        </w:rPr>
        <w:t>Kvalifikācijas sertifikācij</w:t>
      </w:r>
      <w:r w:rsidR="00A65123" w:rsidRPr="001A7B09">
        <w:rPr>
          <w:lang w:val="lv-LV"/>
        </w:rPr>
        <w:t>u izsniegšanas un pārvaldības process</w:t>
      </w:r>
      <w:bookmarkEnd w:id="33"/>
    </w:p>
    <w:p w14:paraId="736AF70F" w14:textId="65FC99A4" w:rsidR="003F371A" w:rsidRPr="001A7B09" w:rsidRDefault="00331AEF" w:rsidP="003F371A">
      <w:pPr>
        <w:keepNext/>
      </w:pPr>
      <w:r w:rsidRPr="001A7B09">
        <w:object w:dxaOrig="28688" w:dyaOrig="8775" w14:anchorId="5A5829C5">
          <v:shape id="_x0000_i1030" type="#_x0000_t75" style="width:698.5pt;height:3in" o:ole="">
            <v:imagedata r:id="rId29" o:title=""/>
          </v:shape>
          <o:OLEObject Type="Embed" ProgID="Visio.Drawing.15" ShapeID="_x0000_i1030" DrawAspect="Content" ObjectID="_1843136423" r:id="rId30"/>
        </w:object>
      </w:r>
    </w:p>
    <w:p w14:paraId="5AEF491F" w14:textId="06AF454B" w:rsidR="00FA4910" w:rsidRPr="001A7B09" w:rsidRDefault="003F371A" w:rsidP="003F371A">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7</w:t>
      </w:r>
      <w:r w:rsidRPr="001A7B09">
        <w:fldChar w:fldCharType="end"/>
      </w:r>
      <w:r w:rsidRPr="001A7B09">
        <w:t>- Augsta līmeņa nākotnes procesu grafisks attēlojums kvalifikācijas sertificēšanai</w:t>
      </w:r>
    </w:p>
    <w:p w14:paraId="62108FD2" w14:textId="5B38BE68" w:rsidR="009509DD" w:rsidRPr="001A7B09" w:rsidRDefault="009509DD" w:rsidP="009509DD">
      <w:pPr>
        <w:pStyle w:val="Caption"/>
        <w:keepNext/>
        <w:jc w:val="right"/>
      </w:pPr>
      <w:r w:rsidRPr="001A7B09">
        <w:lastRenderedPageBreak/>
        <w:t xml:space="preserve">Tabula </w:t>
      </w:r>
      <w:r w:rsidRPr="001A7B09">
        <w:fldChar w:fldCharType="begin"/>
      </w:r>
      <w:r w:rsidRPr="001A7B09">
        <w:instrText xml:space="preserve"> SEQ Tabula \* ARABIC </w:instrText>
      </w:r>
      <w:r w:rsidRPr="001A7B09">
        <w:fldChar w:fldCharType="separate"/>
      </w:r>
      <w:r w:rsidR="00334712">
        <w:rPr>
          <w:noProof/>
        </w:rPr>
        <w:t>10</w:t>
      </w:r>
      <w:r w:rsidRPr="001A7B09">
        <w:fldChar w:fldCharType="end"/>
      </w:r>
      <w:r w:rsidRPr="001A7B09">
        <w:t>- Kvalifikācijas sertifikācijas procesa detalizēts apraksts</w:t>
      </w:r>
    </w:p>
    <w:tbl>
      <w:tblPr>
        <w:tblStyle w:val="CV11"/>
        <w:tblW w:w="5000" w:type="pct"/>
        <w:tblLook w:val="04A0" w:firstRow="1" w:lastRow="0" w:firstColumn="1" w:lastColumn="0" w:noHBand="0" w:noVBand="1"/>
      </w:tblPr>
      <w:tblGrid>
        <w:gridCol w:w="2917"/>
        <w:gridCol w:w="11027"/>
      </w:tblGrid>
      <w:tr w:rsidR="009051B3" w:rsidRPr="001A7B09" w14:paraId="3F8A7A74" w14:textId="77777777" w:rsidTr="001D53E3">
        <w:trPr>
          <w:trHeight w:val="20"/>
          <w:tblHeader/>
        </w:trPr>
        <w:tc>
          <w:tcPr>
            <w:tcW w:w="5000" w:type="pct"/>
            <w:gridSpan w:val="2"/>
            <w:shd w:val="clear" w:color="auto" w:fill="FFE600" w:themeFill="text2"/>
            <w:vAlign w:val="center"/>
          </w:tcPr>
          <w:p w14:paraId="73AC9985" w14:textId="34170D60" w:rsidR="009051B3" w:rsidRPr="001A7B09" w:rsidRDefault="00E5723C" w:rsidP="003F371A">
            <w:pPr>
              <w:pStyle w:val="EYBodytextwithparaspace"/>
              <w:jc w:val="left"/>
              <w:rPr>
                <w:b/>
                <w:bCs/>
                <w:sz w:val="26"/>
                <w:lang w:val="lv-LV"/>
              </w:rPr>
            </w:pPr>
            <w:r w:rsidRPr="001A7B09">
              <w:rPr>
                <w:b/>
                <w:bCs/>
                <w:lang w:val="lv-LV"/>
              </w:rPr>
              <w:t xml:space="preserve">BP-5 </w:t>
            </w:r>
            <w:r w:rsidR="005876A6" w:rsidRPr="001A7B09">
              <w:rPr>
                <w:b/>
                <w:bCs/>
                <w:lang w:val="lv-LV"/>
              </w:rPr>
              <w:t>Kvalifikācijas sertifikācija</w:t>
            </w:r>
          </w:p>
        </w:tc>
      </w:tr>
      <w:tr w:rsidR="000949B5" w:rsidRPr="001A7B09" w14:paraId="3ABBA072" w14:textId="77777777" w:rsidTr="001D53E3">
        <w:trPr>
          <w:trHeight w:val="20"/>
        </w:trPr>
        <w:tc>
          <w:tcPr>
            <w:tcW w:w="1046" w:type="pct"/>
            <w:shd w:val="clear" w:color="auto" w:fill="D9D9D9" w:themeFill="background1" w:themeFillShade="D9"/>
          </w:tcPr>
          <w:p w14:paraId="3E8886C9" w14:textId="07271BA1" w:rsidR="000949B5" w:rsidRPr="001A7B09" w:rsidRDefault="000949B5" w:rsidP="000949B5">
            <w:pPr>
              <w:pStyle w:val="EYNormal"/>
              <w:spacing w:after="60"/>
              <w:rPr>
                <w:rFonts w:ascii="Arial" w:hAnsi="Arial"/>
                <w:b/>
                <w:bCs/>
                <w:szCs w:val="20"/>
                <w:lang w:val="lv-LV"/>
              </w:rPr>
            </w:pPr>
            <w:r w:rsidRPr="001A7B09">
              <w:rPr>
                <w:b/>
                <w:bCs/>
                <w:szCs w:val="20"/>
                <w:lang w:val="lv-LV"/>
              </w:rPr>
              <w:t>Mērķis:</w:t>
            </w:r>
          </w:p>
        </w:tc>
        <w:tc>
          <w:tcPr>
            <w:tcW w:w="3954" w:type="pct"/>
          </w:tcPr>
          <w:p w14:paraId="16A7B446" w14:textId="1B34AC79" w:rsidR="000949B5" w:rsidRPr="001A7B09" w:rsidRDefault="005A3951" w:rsidP="00B206EA">
            <w:pPr>
              <w:pStyle w:val="EYBodytextwithparaspace"/>
              <w:rPr>
                <w:lang w:val="lv-LV"/>
              </w:rPr>
            </w:pPr>
            <w:r w:rsidRPr="001A7B09">
              <w:rPr>
                <w:lang w:val="lv-LV"/>
              </w:rPr>
              <w:t xml:space="preserve">Nodrošināt profesionālās kompetences un </w:t>
            </w:r>
            <w:r w:rsidR="002A5DB9" w:rsidRPr="001A7B09">
              <w:rPr>
                <w:lang w:val="lv-LV"/>
              </w:rPr>
              <w:t>drošības konsultanta (padomnieka) bīstamo kravu pārvadājumu jomā profesionālās kvalifikācijas sertifikāta</w:t>
            </w:r>
            <w:r w:rsidR="0000007A" w:rsidRPr="001A7B09">
              <w:rPr>
                <w:lang w:val="lv-LV"/>
              </w:rPr>
              <w:t xml:space="preserve"> izsniegšanu un </w:t>
            </w:r>
            <w:r w:rsidR="006040F4" w:rsidRPr="001A7B09">
              <w:rPr>
                <w:lang w:val="lv-LV"/>
              </w:rPr>
              <w:t>administrēšanu</w:t>
            </w:r>
          </w:p>
        </w:tc>
      </w:tr>
      <w:tr w:rsidR="000949B5" w:rsidRPr="001A7B09" w14:paraId="1F4CA35C" w14:textId="77777777" w:rsidTr="001D53E3">
        <w:trPr>
          <w:trHeight w:val="20"/>
        </w:trPr>
        <w:tc>
          <w:tcPr>
            <w:tcW w:w="1046" w:type="pct"/>
            <w:shd w:val="clear" w:color="auto" w:fill="D9D9D9" w:themeFill="background1" w:themeFillShade="D9"/>
          </w:tcPr>
          <w:p w14:paraId="4B070609" w14:textId="10BB6D14" w:rsidR="000949B5" w:rsidRPr="001A7B09" w:rsidRDefault="000949B5" w:rsidP="000949B5">
            <w:pPr>
              <w:pStyle w:val="EYNormal"/>
              <w:spacing w:after="60"/>
              <w:rPr>
                <w:rFonts w:ascii="Arial" w:hAnsi="Arial"/>
                <w:b/>
                <w:bCs/>
                <w:szCs w:val="20"/>
                <w:lang w:val="lv-LV"/>
              </w:rPr>
            </w:pPr>
            <w:r w:rsidRPr="001A7B09">
              <w:rPr>
                <w:b/>
                <w:bCs/>
                <w:szCs w:val="20"/>
                <w:lang w:val="lv-LV"/>
              </w:rPr>
              <w:t>Lietotāja loma, uz kuru attiecas darbība:</w:t>
            </w:r>
          </w:p>
        </w:tc>
        <w:tc>
          <w:tcPr>
            <w:tcW w:w="3954" w:type="pct"/>
          </w:tcPr>
          <w:p w14:paraId="457ED876" w14:textId="51AFB112" w:rsidR="003303EF" w:rsidRPr="001A7B09" w:rsidRDefault="00096D37" w:rsidP="00096D37">
            <w:pPr>
              <w:pStyle w:val="EYBulletedList1"/>
              <w:rPr>
                <w:rFonts w:ascii="Arial" w:hAnsi="Arial"/>
                <w:lang w:val="lv-LV"/>
              </w:rPr>
            </w:pPr>
            <w:r w:rsidRPr="001A7B09">
              <w:rPr>
                <w:lang w:val="lv-LV"/>
              </w:rPr>
              <w:t>Sistēmas lietotājs</w:t>
            </w:r>
            <w:r w:rsidR="000D1D06" w:rsidRPr="001A7B09">
              <w:rPr>
                <w:lang w:val="lv-LV"/>
              </w:rPr>
              <w:t xml:space="preserve"> </w:t>
            </w:r>
            <w:r w:rsidR="003303EF" w:rsidRPr="001A7B09">
              <w:rPr>
                <w:lang w:val="lv-LV"/>
              </w:rPr>
              <w:t>- Klients</w:t>
            </w:r>
          </w:p>
          <w:p w14:paraId="17183379" w14:textId="79437784" w:rsidR="000949B5" w:rsidRPr="001A7B09" w:rsidRDefault="003303EF" w:rsidP="00096D37">
            <w:pPr>
              <w:pStyle w:val="EYBulletedList1"/>
              <w:rPr>
                <w:rFonts w:ascii="Arial" w:hAnsi="Arial"/>
                <w:lang w:val="lv-LV"/>
              </w:rPr>
            </w:pPr>
            <w:r w:rsidRPr="001A7B09">
              <w:rPr>
                <w:lang w:val="lv-LV"/>
              </w:rPr>
              <w:t>Sistēmas lietotājs –</w:t>
            </w:r>
            <w:r w:rsidR="000D1D06" w:rsidRPr="001A7B09">
              <w:rPr>
                <w:lang w:val="lv-LV"/>
              </w:rPr>
              <w:t xml:space="preserve"> </w:t>
            </w:r>
            <w:r w:rsidRPr="001A7B09">
              <w:rPr>
                <w:lang w:val="lv-LV"/>
              </w:rPr>
              <w:t>Nodaļas speciālists</w:t>
            </w:r>
          </w:p>
          <w:p w14:paraId="3DD79B1B" w14:textId="7A71C29A" w:rsidR="00A566F4" w:rsidRPr="001A7B09" w:rsidRDefault="00A566F4" w:rsidP="00096D37">
            <w:pPr>
              <w:pStyle w:val="EYBulletedList1"/>
              <w:rPr>
                <w:rFonts w:ascii="Arial" w:hAnsi="Arial"/>
                <w:lang w:val="lv-LV"/>
              </w:rPr>
            </w:pPr>
            <w:r w:rsidRPr="001A7B09">
              <w:rPr>
                <w:lang w:val="lv-LV"/>
              </w:rPr>
              <w:t>Sistēmas lietotājs</w:t>
            </w:r>
            <w:r w:rsidR="000D1D06" w:rsidRPr="001A7B09">
              <w:rPr>
                <w:lang w:val="lv-LV"/>
              </w:rPr>
              <w:t xml:space="preserve"> </w:t>
            </w:r>
            <w:r w:rsidR="003303EF" w:rsidRPr="001A7B09">
              <w:rPr>
                <w:lang w:val="lv-LV"/>
              </w:rPr>
              <w:t>– Nodaļas vadītājs</w:t>
            </w:r>
          </w:p>
          <w:p w14:paraId="115424C5" w14:textId="64986B4F" w:rsidR="003303EF" w:rsidRPr="001A7B09" w:rsidRDefault="003303EF" w:rsidP="00096D37">
            <w:pPr>
              <w:pStyle w:val="EYBulletedList1"/>
              <w:rPr>
                <w:rFonts w:ascii="Arial" w:hAnsi="Arial"/>
                <w:lang w:val="lv-LV"/>
              </w:rPr>
            </w:pPr>
            <w:r w:rsidRPr="001A7B09">
              <w:rPr>
                <w:lang w:val="lv-LV"/>
              </w:rPr>
              <w:t>Sistēmas lietotājs – Mācību iestāde</w:t>
            </w:r>
          </w:p>
          <w:p w14:paraId="73C36D7E" w14:textId="77777777" w:rsidR="00623EB2" w:rsidRPr="001A7B09" w:rsidRDefault="000D1D06" w:rsidP="001118E9">
            <w:pPr>
              <w:pStyle w:val="EYBulletedList1"/>
              <w:rPr>
                <w:rFonts w:ascii="Arial" w:hAnsi="Arial"/>
                <w:lang w:val="lv-LV"/>
              </w:rPr>
            </w:pPr>
            <w:r w:rsidRPr="001A7B09">
              <w:rPr>
                <w:lang w:val="lv-LV"/>
              </w:rPr>
              <w:t>Sistēmas lietotājs – VDZT</w:t>
            </w:r>
            <w:r w:rsidR="003303EF" w:rsidRPr="001A7B09">
              <w:rPr>
                <w:lang w:val="lv-LV"/>
              </w:rPr>
              <w:t>I</w:t>
            </w:r>
            <w:r w:rsidRPr="001A7B09">
              <w:rPr>
                <w:lang w:val="lv-LV"/>
              </w:rPr>
              <w:t xml:space="preserve"> </w:t>
            </w:r>
            <w:r w:rsidR="001118E9" w:rsidRPr="001A7B09">
              <w:rPr>
                <w:rFonts w:eastAsia="Tahoma"/>
                <w:lang w:val="lv-LV"/>
              </w:rPr>
              <w:t>pārstāvis</w:t>
            </w:r>
          </w:p>
          <w:p w14:paraId="677F7231" w14:textId="5602B596" w:rsidR="0047624A" w:rsidRPr="001A7B09" w:rsidRDefault="0047624A" w:rsidP="001118E9">
            <w:pPr>
              <w:pStyle w:val="EYBulletedList1"/>
              <w:rPr>
                <w:rFonts w:ascii="Arial" w:hAnsi="Arial"/>
                <w:lang w:val="lv-LV"/>
              </w:rPr>
            </w:pPr>
            <w:r w:rsidRPr="001A7B09">
              <w:rPr>
                <w:lang w:val="lv-LV"/>
              </w:rPr>
              <w:t xml:space="preserve">Sistēmas lietotājs – SM </w:t>
            </w:r>
            <w:r w:rsidRPr="001A7B09">
              <w:rPr>
                <w:rFonts w:eastAsia="Tahoma"/>
                <w:lang w:val="lv-LV"/>
              </w:rPr>
              <w:t>pārstāvis</w:t>
            </w:r>
          </w:p>
        </w:tc>
      </w:tr>
      <w:tr w:rsidR="000949B5" w:rsidRPr="001A7B09" w14:paraId="1824AAB1" w14:textId="77777777" w:rsidTr="001D53E3">
        <w:trPr>
          <w:trHeight w:val="20"/>
        </w:trPr>
        <w:tc>
          <w:tcPr>
            <w:tcW w:w="1046" w:type="pct"/>
            <w:shd w:val="clear" w:color="auto" w:fill="D9D9D9" w:themeFill="background1" w:themeFillShade="D9"/>
          </w:tcPr>
          <w:p w14:paraId="5A23C6EE" w14:textId="49FB0F8B" w:rsidR="000949B5" w:rsidRPr="001A7B09" w:rsidRDefault="007F39DB" w:rsidP="000949B5">
            <w:pPr>
              <w:pStyle w:val="EYNormal"/>
              <w:spacing w:after="60"/>
              <w:rPr>
                <w:rFonts w:ascii="Arial" w:hAnsi="Arial"/>
                <w:b/>
                <w:bCs/>
                <w:szCs w:val="20"/>
                <w:lang w:val="lv-LV"/>
              </w:rPr>
            </w:pPr>
            <w:r w:rsidRPr="001A7B09">
              <w:rPr>
                <w:b/>
                <w:bCs/>
                <w:szCs w:val="20"/>
                <w:lang w:val="lv-LV"/>
              </w:rPr>
              <w:t>Apraksts</w:t>
            </w:r>
            <w:r w:rsidR="000949B5" w:rsidRPr="001A7B09">
              <w:rPr>
                <w:b/>
                <w:bCs/>
                <w:szCs w:val="20"/>
                <w:lang w:val="lv-LV"/>
              </w:rPr>
              <w:t>:</w:t>
            </w:r>
          </w:p>
        </w:tc>
        <w:tc>
          <w:tcPr>
            <w:tcW w:w="3954" w:type="pct"/>
          </w:tcPr>
          <w:p w14:paraId="2D4FDD9F" w14:textId="2F402239" w:rsidR="00DF701C" w:rsidRPr="001A7B09" w:rsidRDefault="000F2FFB" w:rsidP="00DF701C">
            <w:pPr>
              <w:pStyle w:val="EYBodytextwithparaspace"/>
              <w:rPr>
                <w:color w:val="BF5100" w:themeColor="accent6" w:themeShade="BF"/>
                <w:lang w:val="lv-LV"/>
              </w:rPr>
            </w:pPr>
            <w:r w:rsidRPr="001A7B09">
              <w:rPr>
                <w:lang w:val="lv-LV"/>
              </w:rPr>
              <w:t xml:space="preserve">Lai </w:t>
            </w:r>
            <w:r w:rsidR="00A205B8" w:rsidRPr="001A7B09">
              <w:rPr>
                <w:lang w:val="lv-LV"/>
              </w:rPr>
              <w:t>iegūtu sertifikātu drošības konsultanta (padomnieka) bīstamo kravu pārvadājumu jomā</w:t>
            </w:r>
            <w:r w:rsidR="00A427B7" w:rsidRPr="001A7B09">
              <w:rPr>
                <w:lang w:val="lv-LV"/>
              </w:rPr>
              <w:t xml:space="preserve"> </w:t>
            </w:r>
            <w:r w:rsidR="00A205B8" w:rsidRPr="001A7B09">
              <w:rPr>
                <w:lang w:val="lv-LV"/>
              </w:rPr>
              <w:t xml:space="preserve">kandidāts </w:t>
            </w:r>
            <w:r w:rsidR="00DF701C" w:rsidRPr="001A7B09">
              <w:rPr>
                <w:lang w:val="lv-LV"/>
              </w:rPr>
              <w:t>apg</w:t>
            </w:r>
            <w:r w:rsidR="00A205B8" w:rsidRPr="001A7B09">
              <w:rPr>
                <w:lang w:val="lv-LV"/>
              </w:rPr>
              <w:t>ūst</w:t>
            </w:r>
            <w:r w:rsidR="00DF701C" w:rsidRPr="001A7B09">
              <w:rPr>
                <w:lang w:val="lv-LV"/>
              </w:rPr>
              <w:t xml:space="preserve"> attiecīgos kursus </w:t>
            </w:r>
            <w:r w:rsidR="00D117FD" w:rsidRPr="001A7B09">
              <w:rPr>
                <w:lang w:val="lv-LV"/>
              </w:rPr>
              <w:t xml:space="preserve">SM apstiprinātā </w:t>
            </w:r>
            <w:r w:rsidR="00DF701C" w:rsidRPr="001A7B09">
              <w:rPr>
                <w:lang w:val="lv-LV"/>
              </w:rPr>
              <w:t>mācību iestādē</w:t>
            </w:r>
            <w:r w:rsidR="00A205B8" w:rsidRPr="001A7B09">
              <w:rPr>
                <w:lang w:val="lv-LV"/>
              </w:rPr>
              <w:t>. M</w:t>
            </w:r>
            <w:r w:rsidR="00DF701C" w:rsidRPr="001A7B09">
              <w:rPr>
                <w:lang w:val="lv-LV"/>
              </w:rPr>
              <w:t>ācību iestādes</w:t>
            </w:r>
            <w:r w:rsidR="000629D6" w:rsidRPr="001A7B09">
              <w:rPr>
                <w:lang w:val="lv-LV"/>
              </w:rPr>
              <w:t xml:space="preserve"> (šobrīd tikai apmācībām drošības konsultanta (padomnieka) bīstamo kravu pārvadājumu jomā)</w:t>
            </w:r>
            <w:r w:rsidR="00DF701C" w:rsidRPr="001A7B09">
              <w:rPr>
                <w:lang w:val="lv-LV"/>
              </w:rPr>
              <w:t xml:space="preserve"> elektroniski iesniedz datus ATD</w:t>
            </w:r>
            <w:r w:rsidR="00DD3A41" w:rsidRPr="001A7B09">
              <w:rPr>
                <w:lang w:val="lv-LV"/>
              </w:rPr>
              <w:t xml:space="preserve"> par apmācību uzsākšanu</w:t>
            </w:r>
            <w:r w:rsidR="0085383A" w:rsidRPr="001A7B09">
              <w:rPr>
                <w:lang w:val="lv-LV"/>
              </w:rPr>
              <w:t xml:space="preserve"> un pabeigšanu</w:t>
            </w:r>
            <w:r w:rsidR="00DF701C" w:rsidRPr="001A7B09">
              <w:rPr>
                <w:lang w:val="lv-LV"/>
              </w:rPr>
              <w:t xml:space="preserve">, </w:t>
            </w:r>
            <w:r w:rsidR="00D07C82" w:rsidRPr="001A7B09">
              <w:rPr>
                <w:lang w:val="lv-LV"/>
              </w:rPr>
              <w:t>kas tiek</w:t>
            </w:r>
            <w:r w:rsidR="00DF701C" w:rsidRPr="001A7B09">
              <w:rPr>
                <w:lang w:val="lv-LV"/>
              </w:rPr>
              <w:t xml:space="preserve"> reģistr</w:t>
            </w:r>
            <w:r w:rsidR="00D248DD" w:rsidRPr="001A7B09">
              <w:rPr>
                <w:lang w:val="lv-LV"/>
              </w:rPr>
              <w:t>ēts</w:t>
            </w:r>
            <w:r w:rsidR="00DF701C" w:rsidRPr="001A7B09">
              <w:rPr>
                <w:lang w:val="lv-LV"/>
              </w:rPr>
              <w:t xml:space="preserve"> ATD pamatdarbības IS.</w:t>
            </w:r>
            <w:r w:rsidR="00A205B8" w:rsidRPr="001A7B09">
              <w:rPr>
                <w:lang w:val="lv-LV"/>
              </w:rPr>
              <w:t xml:space="preserve"> Klients iesniedz pieteikumu </w:t>
            </w:r>
            <w:r w:rsidR="00701EB6" w:rsidRPr="001A7B09">
              <w:rPr>
                <w:lang w:val="lv-LV"/>
              </w:rPr>
              <w:t>BK vai PK</w:t>
            </w:r>
            <w:r w:rsidR="00A205B8" w:rsidRPr="001A7B09">
              <w:rPr>
                <w:lang w:val="lv-LV"/>
              </w:rPr>
              <w:t xml:space="preserve"> sertifikāta iegūšanai, piesakoties uz konkrētu </w:t>
            </w:r>
            <w:r w:rsidR="00781C37" w:rsidRPr="001A7B09">
              <w:rPr>
                <w:lang w:val="lv-LV"/>
              </w:rPr>
              <w:t>S</w:t>
            </w:r>
            <w:r w:rsidR="00A205B8" w:rsidRPr="001A7B09">
              <w:rPr>
                <w:lang w:val="lv-LV"/>
              </w:rPr>
              <w:t xml:space="preserve">istēma uzturētu eksāmena grupu. Pieteikums tiek pārbaudīts atbilstoši saņemšanas nosacījumiem (skatīt </w:t>
            </w:r>
            <w:r w:rsidR="000629D6" w:rsidRPr="001A7B09">
              <w:rPr>
                <w:lang w:val="lv-LV"/>
              </w:rPr>
              <w:fldChar w:fldCharType="begin"/>
            </w:r>
            <w:r w:rsidR="000629D6" w:rsidRPr="001A7B09">
              <w:rPr>
                <w:lang w:val="lv-LV"/>
              </w:rPr>
              <w:instrText xml:space="preserve"> REF _Ref213453773 \h </w:instrText>
            </w:r>
            <w:r w:rsidR="000629D6" w:rsidRPr="001A7B09">
              <w:rPr>
                <w:lang w:val="lv-LV"/>
              </w:rPr>
            </w:r>
            <w:r w:rsidR="000629D6" w:rsidRPr="001A7B09">
              <w:rPr>
                <w:lang w:val="lv-LV"/>
              </w:rPr>
              <w:fldChar w:fldCharType="separate"/>
            </w:r>
            <w:r w:rsidR="00334712" w:rsidRPr="001A7B09">
              <w:t xml:space="preserve">Tabula </w:t>
            </w:r>
            <w:r w:rsidR="00334712">
              <w:rPr>
                <w:noProof/>
              </w:rPr>
              <w:t>19</w:t>
            </w:r>
            <w:r w:rsidR="000629D6" w:rsidRPr="001A7B09">
              <w:rPr>
                <w:lang w:val="lv-LV"/>
              </w:rPr>
              <w:fldChar w:fldCharType="end"/>
            </w:r>
            <w:r w:rsidR="00A205B8" w:rsidRPr="001A7B09">
              <w:rPr>
                <w:lang w:val="lv-LV"/>
              </w:rPr>
              <w:t>)</w:t>
            </w:r>
            <w:r w:rsidR="00F15F24" w:rsidRPr="001A7B09">
              <w:rPr>
                <w:lang w:val="lv-LV"/>
              </w:rPr>
              <w:t xml:space="preserve">. </w:t>
            </w:r>
            <w:r w:rsidR="00DF701C" w:rsidRPr="001A7B09">
              <w:rPr>
                <w:lang w:val="lv-LV"/>
              </w:rPr>
              <w:t xml:space="preserve">Negatīvā gadījumā neatbilstības fakts tiek dokumentēts ATD pamatdarbības IS, un klientam tiek nosūtīta </w:t>
            </w:r>
            <w:r w:rsidR="00F15F24" w:rsidRPr="001A7B09">
              <w:rPr>
                <w:lang w:val="lv-LV"/>
              </w:rPr>
              <w:t>informācija</w:t>
            </w:r>
            <w:r w:rsidR="00DF701C" w:rsidRPr="001A7B09">
              <w:rPr>
                <w:lang w:val="lv-LV"/>
              </w:rPr>
              <w:t>.</w:t>
            </w:r>
          </w:p>
          <w:p w14:paraId="6BF5F733" w14:textId="5891DCC8" w:rsidR="00DF701C" w:rsidRPr="001A7B09" w:rsidRDefault="0007550F" w:rsidP="00DF701C">
            <w:pPr>
              <w:pStyle w:val="EYBodytextwithparaspace"/>
              <w:rPr>
                <w:lang w:val="lv-LV"/>
              </w:rPr>
            </w:pPr>
            <w:r w:rsidRPr="001A7B09">
              <w:rPr>
                <w:lang w:val="lv-LV"/>
              </w:rPr>
              <w:t>S</w:t>
            </w:r>
            <w:r w:rsidR="00DF701C" w:rsidRPr="001A7B09">
              <w:rPr>
                <w:lang w:val="lv-LV"/>
              </w:rPr>
              <w:t>istēmā tiek plānotas eksāmenu sesijas ar noteiktiem datumiem, norises viet</w:t>
            </w:r>
            <w:r w:rsidR="000629D6" w:rsidRPr="001A7B09">
              <w:rPr>
                <w:lang w:val="lv-LV"/>
              </w:rPr>
              <w:t>u</w:t>
            </w:r>
            <w:r w:rsidR="00DF701C" w:rsidRPr="001A7B09">
              <w:rPr>
                <w:lang w:val="lv-LV"/>
              </w:rPr>
              <w:t xml:space="preserve"> un dalībnieku limitiem. Pēc atbilstības pārbaudes kandidāta pieteikums uz eksāmenu tiek reģistrēts, kandidāts veic apmaksu, un </w:t>
            </w:r>
            <w:r w:rsidR="00781C37" w:rsidRPr="001A7B09">
              <w:rPr>
                <w:lang w:val="lv-LV"/>
              </w:rPr>
              <w:t>S</w:t>
            </w:r>
            <w:r w:rsidR="00DF701C" w:rsidRPr="001A7B09">
              <w:rPr>
                <w:lang w:val="lv-LV"/>
              </w:rPr>
              <w:t>istēma viņu iekļauj konkrētā eksāmenu sesijā</w:t>
            </w:r>
            <w:r w:rsidRPr="001A7B09">
              <w:rPr>
                <w:lang w:val="lv-LV"/>
              </w:rPr>
              <w:t>. I</w:t>
            </w:r>
            <w:r w:rsidR="00DF701C" w:rsidRPr="001A7B09">
              <w:rPr>
                <w:lang w:val="lv-LV"/>
              </w:rPr>
              <w:t xml:space="preserve">ekļaušana tiek apstiprināta </w:t>
            </w:r>
            <w:r w:rsidR="00781C37" w:rsidRPr="001A7B09">
              <w:rPr>
                <w:lang w:val="lv-LV"/>
              </w:rPr>
              <w:t>S</w:t>
            </w:r>
            <w:r w:rsidR="00DF701C" w:rsidRPr="001A7B09">
              <w:rPr>
                <w:lang w:val="lv-LV"/>
              </w:rPr>
              <w:t xml:space="preserve">istēmā un paziņota kandidātam. Negatīvā gadījumā (piemēram, ja nav brīvu vietu vai netiek veikta apmaksa) </w:t>
            </w:r>
            <w:r w:rsidRPr="001A7B09">
              <w:rPr>
                <w:lang w:val="lv-LV"/>
              </w:rPr>
              <w:t>tas</w:t>
            </w:r>
            <w:r w:rsidR="00DF701C" w:rsidRPr="001A7B09">
              <w:rPr>
                <w:lang w:val="lv-LV"/>
              </w:rPr>
              <w:t xml:space="preserve"> tiek fiksēt</w:t>
            </w:r>
            <w:r w:rsidRPr="001A7B09">
              <w:rPr>
                <w:lang w:val="lv-LV"/>
              </w:rPr>
              <w:t xml:space="preserve">s </w:t>
            </w:r>
            <w:r w:rsidR="00781C37" w:rsidRPr="001A7B09">
              <w:rPr>
                <w:lang w:val="lv-LV"/>
              </w:rPr>
              <w:t>S</w:t>
            </w:r>
            <w:r w:rsidRPr="001A7B09">
              <w:rPr>
                <w:lang w:val="lv-LV"/>
              </w:rPr>
              <w:t>istēmā</w:t>
            </w:r>
            <w:r w:rsidR="00DF701C" w:rsidRPr="001A7B09">
              <w:rPr>
                <w:lang w:val="lv-LV"/>
              </w:rPr>
              <w:t>, un klientam tiek nosūtīta</w:t>
            </w:r>
            <w:r w:rsidRPr="001A7B09">
              <w:rPr>
                <w:lang w:val="lv-LV"/>
              </w:rPr>
              <w:t xml:space="preserve"> attiecīgā informācija</w:t>
            </w:r>
            <w:r w:rsidR="00DF701C" w:rsidRPr="001A7B09">
              <w:rPr>
                <w:lang w:val="lv-LV"/>
              </w:rPr>
              <w:t>.</w:t>
            </w:r>
          </w:p>
          <w:p w14:paraId="56194295" w14:textId="32CBDFCF" w:rsidR="00DF701C" w:rsidRPr="001A7B09" w:rsidRDefault="008B0E7D" w:rsidP="00DF701C">
            <w:pPr>
              <w:pStyle w:val="EYBodytextwithparaspace"/>
              <w:rPr>
                <w:lang w:val="lv-LV"/>
              </w:rPr>
            </w:pPr>
            <w:r w:rsidRPr="001A7B09">
              <w:rPr>
                <w:lang w:val="lv-LV"/>
              </w:rPr>
              <w:t>E</w:t>
            </w:r>
            <w:r w:rsidR="00DF701C" w:rsidRPr="001A7B09">
              <w:rPr>
                <w:lang w:val="lv-LV"/>
              </w:rPr>
              <w:t>ksāmeni tiek organizēti specializētā eksaminācijas IS (ATD uztur atsevišķu eksāmenu IS)</w:t>
            </w:r>
            <w:r w:rsidRPr="001A7B09">
              <w:rPr>
                <w:lang w:val="lv-LV"/>
              </w:rPr>
              <w:t xml:space="preserve"> uz kuru tiek padoti eksāmenu grupu dati no pamatdarbības IS</w:t>
            </w:r>
            <w:r w:rsidR="00DF701C" w:rsidRPr="001A7B09">
              <w:rPr>
                <w:lang w:val="lv-LV"/>
              </w:rPr>
              <w:t xml:space="preserve">. </w:t>
            </w:r>
            <w:r w:rsidRPr="001A7B09">
              <w:rPr>
                <w:lang w:val="lv-LV"/>
              </w:rPr>
              <w:t>P</w:t>
            </w:r>
            <w:r w:rsidR="00DF701C" w:rsidRPr="001A7B09">
              <w:rPr>
                <w:lang w:val="lv-LV"/>
              </w:rPr>
              <w:t>ēc</w:t>
            </w:r>
            <w:r w:rsidRPr="001A7B09">
              <w:rPr>
                <w:lang w:val="lv-LV"/>
              </w:rPr>
              <w:t xml:space="preserve"> eksāmena</w:t>
            </w:r>
            <w:r w:rsidR="00DF701C" w:rsidRPr="001A7B09">
              <w:rPr>
                <w:lang w:val="lv-LV"/>
              </w:rPr>
              <w:t xml:space="preserve"> norises </w:t>
            </w:r>
            <w:r w:rsidRPr="001A7B09">
              <w:rPr>
                <w:lang w:val="lv-LV"/>
              </w:rPr>
              <w:t>pamatdarbības IS</w:t>
            </w:r>
            <w:r w:rsidR="00DF701C" w:rsidRPr="001A7B09">
              <w:rPr>
                <w:lang w:val="lv-LV"/>
              </w:rPr>
              <w:t xml:space="preserve"> tiek ievadīti iegūtie punkti,</w:t>
            </w:r>
            <w:r w:rsidRPr="001A7B09">
              <w:rPr>
                <w:lang w:val="lv-LV"/>
              </w:rPr>
              <w:t xml:space="preserve"> vērtējums,</w:t>
            </w:r>
            <w:r w:rsidR="00DF701C" w:rsidRPr="001A7B09">
              <w:rPr>
                <w:lang w:val="lv-LV"/>
              </w:rPr>
              <w:t xml:space="preserve"> eksāmena protokols un </w:t>
            </w:r>
            <w:r w:rsidRPr="001A7B09">
              <w:rPr>
                <w:lang w:val="lv-LV"/>
              </w:rPr>
              <w:t xml:space="preserve">gala </w:t>
            </w:r>
            <w:r w:rsidR="00DF701C" w:rsidRPr="001A7B09">
              <w:rPr>
                <w:lang w:val="lv-LV"/>
              </w:rPr>
              <w:t xml:space="preserve">lēmums “nokārtots” vai “nenokārtots”. Rezultāti tiek sasaistīti ar kandidāta pieteikumu. Ja eksāmens nokārtots, ATD speciālists </w:t>
            </w:r>
            <w:r w:rsidR="00781C37" w:rsidRPr="001A7B09">
              <w:rPr>
                <w:lang w:val="lv-LV"/>
              </w:rPr>
              <w:t>S</w:t>
            </w:r>
            <w:r w:rsidR="00DF701C" w:rsidRPr="001A7B09">
              <w:rPr>
                <w:lang w:val="lv-LV"/>
              </w:rPr>
              <w:t>istēmā pieņem lēmumu par kvalifikācijas sertifikāta piešķiršanu, tiek izveidots jauns sertifikāta ieraksts un sagatavots dokument</w:t>
            </w:r>
            <w:r w:rsidR="00E90FB4" w:rsidRPr="001A7B09">
              <w:rPr>
                <w:lang w:val="lv-LV"/>
              </w:rPr>
              <w:t>s</w:t>
            </w:r>
            <w:r w:rsidR="00DF701C" w:rsidRPr="001A7B09">
              <w:rPr>
                <w:lang w:val="lv-LV"/>
              </w:rPr>
              <w:t xml:space="preserve"> </w:t>
            </w:r>
            <w:r w:rsidR="00E90FB4" w:rsidRPr="001A7B09">
              <w:rPr>
                <w:lang w:val="lv-LV"/>
              </w:rPr>
              <w:t xml:space="preserve">pēc definētas </w:t>
            </w:r>
            <w:r w:rsidR="00DF701C" w:rsidRPr="001A7B09">
              <w:rPr>
                <w:lang w:val="lv-LV"/>
              </w:rPr>
              <w:t>veidnes.</w:t>
            </w:r>
            <w:r w:rsidR="00D457B8" w:rsidRPr="001A7B09">
              <w:rPr>
                <w:lang w:val="lv-LV"/>
              </w:rPr>
              <w:t xml:space="preserve"> Negatīvā gadījumā (nenokārtots eksāmens) fakts tiek dokumentēts ATD pamatdarbības IS, un klientam tiek nosūtīta informācija.</w:t>
            </w:r>
            <w:r w:rsidR="00DF701C" w:rsidRPr="001A7B09">
              <w:rPr>
                <w:lang w:val="lv-LV"/>
              </w:rPr>
              <w:t xml:space="preserve"> Profesionālās kompetences sertifikāts un bīstamo kravu drošības konsultanta sertifikāts šobrīd tiek izsniegti papīra formātā</w:t>
            </w:r>
            <w:r w:rsidR="004C0E54" w:rsidRPr="001A7B09">
              <w:rPr>
                <w:lang w:val="lv-LV"/>
              </w:rPr>
              <w:t>.</w:t>
            </w:r>
            <w:r w:rsidR="00DF701C" w:rsidRPr="001A7B09">
              <w:rPr>
                <w:lang w:val="lv-LV"/>
              </w:rPr>
              <w:t xml:space="preserve"> </w:t>
            </w:r>
            <w:r w:rsidR="004C0E54" w:rsidRPr="001A7B09">
              <w:rPr>
                <w:lang w:val="lv-LV"/>
              </w:rPr>
              <w:t xml:space="preserve">ATD darbiniekam tiek nodrošināta dokumenta izdrukāšanu un </w:t>
            </w:r>
            <w:r w:rsidR="00DF701C" w:rsidRPr="001A7B09">
              <w:rPr>
                <w:lang w:val="lv-LV"/>
              </w:rPr>
              <w:t>izsnieg</w:t>
            </w:r>
            <w:r w:rsidR="004C0E54" w:rsidRPr="001A7B09">
              <w:rPr>
                <w:lang w:val="lv-LV"/>
              </w:rPr>
              <w:t>šana</w:t>
            </w:r>
            <w:r w:rsidR="00DF701C" w:rsidRPr="001A7B09">
              <w:rPr>
                <w:lang w:val="lv-LV"/>
              </w:rPr>
              <w:t xml:space="preserve"> klientam. Profesionālās kompetences sertifikāts ir beztermiņa, savukārt bīstamo kravu konsultanta sertifikāts ir derīgs noteiktu laika posmu (5 gadus). </w:t>
            </w:r>
          </w:p>
          <w:p w14:paraId="221C2D11" w14:textId="67AA440F" w:rsidR="00DF701C" w:rsidRPr="001A7B09" w:rsidRDefault="008E7209" w:rsidP="00DF701C">
            <w:pPr>
              <w:pStyle w:val="EYBodytextwithparaspace"/>
              <w:rPr>
                <w:lang w:val="lv-LV"/>
              </w:rPr>
            </w:pPr>
            <w:r w:rsidRPr="001A7B09">
              <w:rPr>
                <w:lang w:val="lv-LV"/>
              </w:rPr>
              <w:lastRenderedPageBreak/>
              <w:t>Aktīva dokumenta</w:t>
            </w:r>
            <w:r w:rsidR="00DF701C" w:rsidRPr="001A7B09">
              <w:rPr>
                <w:lang w:val="lv-LV"/>
              </w:rPr>
              <w:t xml:space="preserve"> uzraudzīb</w:t>
            </w:r>
            <w:r w:rsidRPr="001A7B09">
              <w:rPr>
                <w:lang w:val="lv-LV"/>
              </w:rPr>
              <w:t>as posmā</w:t>
            </w:r>
            <w:r w:rsidR="00DF701C" w:rsidRPr="001A7B09">
              <w:rPr>
                <w:lang w:val="lv-LV"/>
              </w:rPr>
              <w:t xml:space="preserve"> gan klientam, gan ATD darbiniekiem ir pieejama aktuāla informācija par sertifikātu statusiem ATD pamatdarbības IS, t.sk. derīgumu un saistītos eksāmenu protokolus. Sistēmā tiek uzturēti atbilstošie statusi un beigu datum</w:t>
            </w:r>
            <w:r w:rsidRPr="001A7B09">
              <w:rPr>
                <w:lang w:val="lv-LV"/>
              </w:rPr>
              <w:t>i.</w:t>
            </w:r>
          </w:p>
          <w:p w14:paraId="265F02A8" w14:textId="00B0F499" w:rsidR="00961C48" w:rsidRPr="001A7B09" w:rsidRDefault="008E7209" w:rsidP="00DF701C">
            <w:pPr>
              <w:pStyle w:val="EYBodytextwithparaspace"/>
              <w:rPr>
                <w:lang w:val="lv-LV"/>
              </w:rPr>
            </w:pPr>
            <w:r w:rsidRPr="001A7B09">
              <w:rPr>
                <w:lang w:val="lv-LV"/>
              </w:rPr>
              <w:t>J</w:t>
            </w:r>
            <w:r w:rsidR="00DF701C" w:rsidRPr="001A7B09">
              <w:rPr>
                <w:lang w:val="lv-LV"/>
              </w:rPr>
              <w:t xml:space="preserve">a persona </w:t>
            </w:r>
            <w:r w:rsidR="382EE83C" w:rsidRPr="001A7B09">
              <w:rPr>
                <w:lang w:val="lv-LV"/>
              </w:rPr>
              <w:t>no</w:t>
            </w:r>
            <w:r w:rsidR="5D88BA8A" w:rsidRPr="001A7B09">
              <w:rPr>
                <w:lang w:val="lv-LV"/>
              </w:rPr>
              <w:t>zaudē</w:t>
            </w:r>
            <w:r w:rsidR="191974D0" w:rsidRPr="001A7B09">
              <w:rPr>
                <w:lang w:val="lv-LV"/>
              </w:rPr>
              <w:t xml:space="preserve"> Profesionālās kompetences sertifikātu</w:t>
            </w:r>
            <w:r w:rsidR="00DF701C" w:rsidRPr="001A7B09">
              <w:rPr>
                <w:lang w:val="lv-LV"/>
              </w:rPr>
              <w:t xml:space="preserve">, tiek iesniegts pieteikums dublikāta izsniegšanai, un </w:t>
            </w:r>
            <w:r w:rsidR="00781C37" w:rsidRPr="001A7B09">
              <w:rPr>
                <w:lang w:val="lv-LV"/>
              </w:rPr>
              <w:t>S</w:t>
            </w:r>
            <w:r w:rsidR="00DF701C" w:rsidRPr="001A7B09">
              <w:rPr>
                <w:lang w:val="lv-LV"/>
              </w:rPr>
              <w:t>istēma atkārtoti sagatavo sertifikāta dokumentu</w:t>
            </w:r>
            <w:r w:rsidR="007E5107" w:rsidRPr="001A7B09">
              <w:rPr>
                <w:lang w:val="lv-LV"/>
              </w:rPr>
              <w:t xml:space="preserve"> ar papildu atzīmi</w:t>
            </w:r>
            <w:r w:rsidR="00DF701C" w:rsidRPr="001A7B09">
              <w:rPr>
                <w:lang w:val="lv-LV"/>
              </w:rPr>
              <w:t xml:space="preserve">, saglabājot to pašu derīguma termiņu. </w:t>
            </w:r>
          </w:p>
          <w:p w14:paraId="2DF99DF9" w14:textId="408B1319" w:rsidR="00DF701C" w:rsidRPr="001A7B09" w:rsidRDefault="5D5798DC" w:rsidP="00DF701C">
            <w:pPr>
              <w:pStyle w:val="EYBodytextwithparaspace"/>
              <w:rPr>
                <w:lang w:val="lv-LV"/>
              </w:rPr>
            </w:pPr>
            <w:r w:rsidRPr="001A7B09">
              <w:rPr>
                <w:lang w:val="lv-LV"/>
              </w:rPr>
              <w:t>B</w:t>
            </w:r>
            <w:r w:rsidR="3F43FCCE" w:rsidRPr="001A7B09">
              <w:rPr>
                <w:lang w:val="lv-LV"/>
              </w:rPr>
              <w:t xml:space="preserve">īstamo kravu </w:t>
            </w:r>
            <w:r w:rsidR="6930F914" w:rsidRPr="001A7B09">
              <w:rPr>
                <w:lang w:val="lv-LV"/>
              </w:rPr>
              <w:t>d</w:t>
            </w:r>
            <w:r w:rsidR="3F43FCCE" w:rsidRPr="001A7B09">
              <w:rPr>
                <w:lang w:val="lv-LV"/>
              </w:rPr>
              <w:t>rošības padomnieka sertifikāt</w:t>
            </w:r>
            <w:r w:rsidR="22DBA296" w:rsidRPr="001A7B09">
              <w:rPr>
                <w:lang w:val="lv-LV"/>
              </w:rPr>
              <w:t>a nozaudēšanas vai nozagšanas gadījumā</w:t>
            </w:r>
            <w:r w:rsidR="3F43FCCE" w:rsidRPr="001A7B09">
              <w:rPr>
                <w:lang w:val="lv-LV"/>
              </w:rPr>
              <w:t xml:space="preserve">, tiek iesniegts pieteikums </w:t>
            </w:r>
            <w:r w:rsidR="728F69A9" w:rsidRPr="001A7B09">
              <w:rPr>
                <w:lang w:val="lv-LV"/>
              </w:rPr>
              <w:t>sertifikāta atjaunošanai</w:t>
            </w:r>
            <w:r w:rsidR="3F43FCCE" w:rsidRPr="001A7B09">
              <w:rPr>
                <w:lang w:val="lv-LV"/>
              </w:rPr>
              <w:t xml:space="preserve">, un Sistēma atkārtoti sagatavo sertifikāta dokumentu, saglabājot </w:t>
            </w:r>
            <w:r w:rsidR="33828195" w:rsidRPr="001A7B09">
              <w:rPr>
                <w:lang w:val="lv-LV"/>
              </w:rPr>
              <w:t>spēkā esošā dokumenta datus.</w:t>
            </w:r>
            <w:r w:rsidR="00CA7A2F">
              <w:rPr>
                <w:lang w:val="lv-LV"/>
              </w:rPr>
              <w:t xml:space="preserve"> </w:t>
            </w:r>
            <w:r w:rsidR="00DF701C" w:rsidRPr="001A7B09">
              <w:rPr>
                <w:lang w:val="lv-LV"/>
              </w:rPr>
              <w:t>Bīstamo kravu konsultanta sertifikāta pagarināšanai, tuvojoties termiņa beigām</w:t>
            </w:r>
            <w:r w:rsidR="00F30C65" w:rsidRPr="001A7B09">
              <w:rPr>
                <w:lang w:val="lv-LV"/>
              </w:rPr>
              <w:t>, Sistēma savlaicīgi informē par nepieciešamību veikt pagarināšanu. Klientam</w:t>
            </w:r>
            <w:r w:rsidR="00DF701C" w:rsidRPr="001A7B09">
              <w:rPr>
                <w:lang w:val="lv-LV"/>
              </w:rPr>
              <w:t xml:space="preserve"> nepieciešams atkārtoti kārtot eksāmen</w:t>
            </w:r>
            <w:r w:rsidR="00961C48" w:rsidRPr="001A7B09">
              <w:rPr>
                <w:lang w:val="lv-LV"/>
              </w:rPr>
              <w:t>u - k</w:t>
            </w:r>
            <w:r w:rsidR="00DF701C" w:rsidRPr="001A7B09">
              <w:rPr>
                <w:lang w:val="lv-LV"/>
              </w:rPr>
              <w:t xml:space="preserve">lients piesakās uz jaunu </w:t>
            </w:r>
            <w:r w:rsidR="00FE3825" w:rsidRPr="001A7B09">
              <w:rPr>
                <w:lang w:val="lv-LV"/>
              </w:rPr>
              <w:t>apmācības un</w:t>
            </w:r>
            <w:r w:rsidR="00DF701C" w:rsidRPr="001A7B09">
              <w:rPr>
                <w:lang w:val="lv-LV"/>
              </w:rPr>
              <w:t xml:space="preserve"> eksāmenu ciklu, un process norit no jauna, rezultātā tiek izsniegts jauns sertifikāts. Negatīvā gadījumā (piemēram, nepilnīgs pieteikums vai neveiksmīgs eksāmens) fakts tiek dokumentēts ATD pamatdarbības IS, un klientam tiek nosūtīta informācija.</w:t>
            </w:r>
          </w:p>
          <w:p w14:paraId="29936F61" w14:textId="482B4EC7" w:rsidR="000949B5" w:rsidRPr="001A7B09" w:rsidRDefault="00961C48" w:rsidP="00B206EA">
            <w:pPr>
              <w:pStyle w:val="EYBodytextwithparaspace"/>
              <w:rPr>
                <w:lang w:val="lv-LV"/>
              </w:rPr>
            </w:pPr>
            <w:r w:rsidRPr="001A7B09">
              <w:rPr>
                <w:lang w:val="lv-LV"/>
              </w:rPr>
              <w:t>J</w:t>
            </w:r>
            <w:r w:rsidR="00DF701C" w:rsidRPr="001A7B09">
              <w:rPr>
                <w:lang w:val="lv-LV"/>
              </w:rPr>
              <w:t xml:space="preserve">a derīguma termiņš beidzas un pagarinājums netiek iegūts, </w:t>
            </w:r>
            <w:r w:rsidR="00781C37" w:rsidRPr="001A7B09">
              <w:rPr>
                <w:lang w:val="lv-LV"/>
              </w:rPr>
              <w:t>S</w:t>
            </w:r>
            <w:r w:rsidR="00DF701C" w:rsidRPr="001A7B09">
              <w:rPr>
                <w:lang w:val="lv-LV"/>
              </w:rPr>
              <w:t xml:space="preserve">istēma attiecīgo bīstamo kravu konsultanta sertifikātu atzīmē kā </w:t>
            </w:r>
            <w:r w:rsidRPr="001A7B09">
              <w:rPr>
                <w:lang w:val="lv-LV"/>
              </w:rPr>
              <w:t>nederīgu</w:t>
            </w:r>
            <w:r w:rsidR="00DF701C" w:rsidRPr="001A7B09">
              <w:rPr>
                <w:lang w:val="lv-LV"/>
              </w:rPr>
              <w:t xml:space="preserve"> ar beigu datumu ATD pamatdarbības IS</w:t>
            </w:r>
            <w:r w:rsidR="00190BB0" w:rsidRPr="001A7B09">
              <w:rPr>
                <w:lang w:val="lv-LV"/>
              </w:rPr>
              <w:t xml:space="preserve"> (</w:t>
            </w:r>
            <w:r w:rsidR="00DF701C" w:rsidRPr="001A7B09">
              <w:rPr>
                <w:lang w:val="lv-LV"/>
              </w:rPr>
              <w:t>beztermiņa profesionālās kompetences sertifikātam šāds termiņa beigu mehānisms neattiecas</w:t>
            </w:r>
            <w:r w:rsidR="00190BB0" w:rsidRPr="001A7B09">
              <w:rPr>
                <w:lang w:val="lv-LV"/>
              </w:rPr>
              <w:t>)</w:t>
            </w:r>
            <w:r w:rsidR="00DF701C" w:rsidRPr="001A7B09">
              <w:rPr>
                <w:lang w:val="lv-LV"/>
              </w:rPr>
              <w:t xml:space="preserve">. </w:t>
            </w:r>
          </w:p>
        </w:tc>
      </w:tr>
      <w:tr w:rsidR="000949B5" w:rsidRPr="001A7B09" w14:paraId="0A50CB2D" w14:textId="77777777" w:rsidTr="001D53E3">
        <w:trPr>
          <w:trHeight w:val="20"/>
        </w:trPr>
        <w:tc>
          <w:tcPr>
            <w:tcW w:w="1046" w:type="pct"/>
            <w:shd w:val="clear" w:color="auto" w:fill="D9D9D9" w:themeFill="background1" w:themeFillShade="D9"/>
          </w:tcPr>
          <w:p w14:paraId="51B50298" w14:textId="2862F3ED" w:rsidR="000949B5" w:rsidRPr="001A7B09" w:rsidRDefault="000949B5" w:rsidP="000949B5">
            <w:pPr>
              <w:pStyle w:val="EYNormal"/>
              <w:spacing w:after="60"/>
              <w:rPr>
                <w:b/>
                <w:bCs/>
                <w:szCs w:val="20"/>
                <w:lang w:val="lv-LV"/>
              </w:rPr>
            </w:pPr>
            <w:r w:rsidRPr="001A7B09">
              <w:rPr>
                <w:b/>
                <w:bCs/>
                <w:szCs w:val="20"/>
                <w:lang w:val="lv-LV"/>
              </w:rPr>
              <w:lastRenderedPageBreak/>
              <w:t>Akceptēšanas kritēriji:</w:t>
            </w:r>
          </w:p>
        </w:tc>
        <w:tc>
          <w:tcPr>
            <w:tcW w:w="3954" w:type="pct"/>
          </w:tcPr>
          <w:p w14:paraId="49FA33D2" w14:textId="0180C12B" w:rsidR="00A81744" w:rsidRPr="001A7B09" w:rsidRDefault="00A81744" w:rsidP="00A81744">
            <w:pPr>
              <w:pStyle w:val="EYBulletedList2"/>
              <w:rPr>
                <w:lang w:val="lv-LV"/>
              </w:rPr>
            </w:pPr>
            <w:r w:rsidRPr="001A7B09">
              <w:rPr>
                <w:lang w:val="lv-LV"/>
              </w:rPr>
              <w:t>Sistēmā tiek reģistrēti mācību iestāžu</w:t>
            </w:r>
            <w:r w:rsidR="00385DF2" w:rsidRPr="001A7B09">
              <w:rPr>
                <w:lang w:val="lv-LV"/>
              </w:rPr>
              <w:t xml:space="preserve"> organizēto</w:t>
            </w:r>
            <w:r w:rsidRPr="001A7B09">
              <w:rPr>
                <w:lang w:val="lv-LV"/>
              </w:rPr>
              <w:t xml:space="preserve"> bīstamo kravu konsultantu kursu apmeklētāji</w:t>
            </w:r>
            <w:r w:rsidR="00825365" w:rsidRPr="001A7B09">
              <w:rPr>
                <w:lang w:val="lv-LV"/>
              </w:rPr>
              <w:t xml:space="preserve">, kursa programma </w:t>
            </w:r>
            <w:r w:rsidR="00866DA6" w:rsidRPr="001A7B09">
              <w:rPr>
                <w:lang w:val="lv-LV"/>
              </w:rPr>
              <w:t xml:space="preserve">(2.-9. klase </w:t>
            </w:r>
            <w:r w:rsidR="00FB6399" w:rsidRPr="001A7B09">
              <w:rPr>
                <w:lang w:val="lv-LV"/>
              </w:rPr>
              <w:t>izņemot 7. klase</w:t>
            </w:r>
            <w:r w:rsidR="007317F8" w:rsidRPr="001A7B09">
              <w:rPr>
                <w:lang w:val="lv-LV"/>
              </w:rPr>
              <w:t xml:space="preserve"> (pamatkurs</w:t>
            </w:r>
            <w:r w:rsidR="007E5107" w:rsidRPr="001A7B09">
              <w:rPr>
                <w:lang w:val="lv-LV"/>
              </w:rPr>
              <w:t>s</w:t>
            </w:r>
            <w:r w:rsidR="007317F8" w:rsidRPr="001A7B09">
              <w:rPr>
                <w:lang w:val="lv-LV"/>
              </w:rPr>
              <w:t>)</w:t>
            </w:r>
            <w:r w:rsidR="00FB6399" w:rsidRPr="001A7B09">
              <w:rPr>
                <w:lang w:val="lv-LV"/>
              </w:rPr>
              <w:t>, 1. klase vai 7. klase</w:t>
            </w:r>
            <w:r w:rsidR="00866DA6" w:rsidRPr="001A7B09">
              <w:rPr>
                <w:lang w:val="lv-LV"/>
              </w:rPr>
              <w:t>)</w:t>
            </w:r>
            <w:r w:rsidRPr="001A7B09">
              <w:rPr>
                <w:lang w:val="lv-LV"/>
              </w:rPr>
              <w:t xml:space="preserve"> un apmeklētā kursa noslēguma rezultāts (</w:t>
            </w:r>
            <w:r w:rsidR="00385DF2" w:rsidRPr="001A7B09">
              <w:rPr>
                <w:lang w:val="lv-LV"/>
              </w:rPr>
              <w:t xml:space="preserve">kurss </w:t>
            </w:r>
            <w:r w:rsidRPr="001A7B09">
              <w:rPr>
                <w:lang w:val="lv-LV"/>
              </w:rPr>
              <w:t>nokārtots</w:t>
            </w:r>
            <w:r w:rsidR="00385DF2" w:rsidRPr="001A7B09">
              <w:rPr>
                <w:lang w:val="lv-LV"/>
              </w:rPr>
              <w:t xml:space="preserve"> vai</w:t>
            </w:r>
            <w:r w:rsidRPr="001A7B09">
              <w:rPr>
                <w:lang w:val="lv-LV"/>
              </w:rPr>
              <w:t xml:space="preserve"> nenokārtots);</w:t>
            </w:r>
          </w:p>
          <w:p w14:paraId="1EA2D157" w14:textId="768B27FB" w:rsidR="00A81744" w:rsidRPr="001A7B09" w:rsidRDefault="00A81744" w:rsidP="00A81744">
            <w:pPr>
              <w:pStyle w:val="EYBulletedList2"/>
              <w:rPr>
                <w:lang w:val="lv-LV"/>
              </w:rPr>
            </w:pPr>
            <w:r w:rsidRPr="001A7B09">
              <w:rPr>
                <w:lang w:val="lv-LV"/>
              </w:rPr>
              <w:t xml:space="preserve">Sistēmā tiek izveidotas eksāmena grupas, pamatojoties uz ATD </w:t>
            </w:r>
            <w:r w:rsidR="00385DF2" w:rsidRPr="001A7B09">
              <w:rPr>
                <w:lang w:val="lv-LV"/>
              </w:rPr>
              <w:t>definētiem</w:t>
            </w:r>
            <w:r w:rsidRPr="001A7B09">
              <w:rPr>
                <w:lang w:val="lv-LV"/>
              </w:rPr>
              <w:t xml:space="preserve"> datumiem un kapacitāti.</w:t>
            </w:r>
          </w:p>
          <w:p w14:paraId="258A0990" w14:textId="39D915F8" w:rsidR="00EE0EA1" w:rsidRPr="001A7B09" w:rsidRDefault="00A81744" w:rsidP="00A81744">
            <w:pPr>
              <w:pStyle w:val="EYBulletedList2"/>
              <w:rPr>
                <w:lang w:val="lv-LV"/>
              </w:rPr>
            </w:pPr>
            <w:r w:rsidRPr="001A7B09">
              <w:rPr>
                <w:lang w:val="lv-LV"/>
              </w:rPr>
              <w:t>Sistēmā tiek reģistrēts un izveidots klienta pieteikuma ieraksts. Pieteikumu var reģistrēt pamatojoties uz klienta elektroniskās vidē iesniegtu pieteikumu, vai ATD darbinieka fiziska iesnieguma digitalizāciju</w:t>
            </w:r>
            <w:r w:rsidR="00E879A4" w:rsidRPr="001A7B09">
              <w:rPr>
                <w:lang w:val="lv-LV"/>
              </w:rPr>
              <w:t>. Pieteikumus</w:t>
            </w:r>
            <w:r w:rsidR="00971193" w:rsidRPr="001A7B09">
              <w:rPr>
                <w:lang w:val="lv-LV"/>
              </w:rPr>
              <w:t>, izņemot dublikātam</w:t>
            </w:r>
            <w:r w:rsidR="00E879A4" w:rsidRPr="001A7B09">
              <w:rPr>
                <w:lang w:val="lv-LV"/>
              </w:rPr>
              <w:t xml:space="preserve"> </w:t>
            </w:r>
            <w:r w:rsidR="00971193" w:rsidRPr="001A7B09">
              <w:rPr>
                <w:lang w:val="lv-LV"/>
              </w:rPr>
              <w:t xml:space="preserve">tiek </w:t>
            </w:r>
            <w:r w:rsidR="00E879A4" w:rsidRPr="001A7B09">
              <w:rPr>
                <w:lang w:val="lv-LV"/>
              </w:rPr>
              <w:t>piesaistīt</w:t>
            </w:r>
            <w:r w:rsidR="00971193" w:rsidRPr="001A7B09">
              <w:rPr>
                <w:lang w:val="lv-LV"/>
              </w:rPr>
              <w:t>i izvēlētajai</w:t>
            </w:r>
            <w:r w:rsidR="00E879A4" w:rsidRPr="001A7B09">
              <w:rPr>
                <w:lang w:val="lv-LV"/>
              </w:rPr>
              <w:t xml:space="preserve"> eksāmena grupai</w:t>
            </w:r>
            <w:r w:rsidR="00EE0EA1" w:rsidRPr="001A7B09">
              <w:rPr>
                <w:lang w:val="lv-LV"/>
              </w:rPr>
              <w:t>;</w:t>
            </w:r>
          </w:p>
          <w:p w14:paraId="6745A61C" w14:textId="0F2F748F" w:rsidR="00A81744" w:rsidRPr="001A7B09" w:rsidRDefault="00EE0EA1" w:rsidP="00A81744">
            <w:pPr>
              <w:pStyle w:val="EYBulletedList2"/>
              <w:rPr>
                <w:lang w:val="lv-LV"/>
              </w:rPr>
            </w:pPr>
            <w:r w:rsidRPr="001A7B09">
              <w:rPr>
                <w:lang w:val="lv-LV"/>
              </w:rPr>
              <w:t xml:space="preserve">Pieteikuma izveides brīdī, iespēju robežās, informācijas aizpildīšana </w:t>
            </w:r>
            <w:r w:rsidR="00392CA6" w:rsidRPr="001A7B09">
              <w:rPr>
                <w:lang w:val="lv-LV"/>
              </w:rPr>
              <w:t>notiek</w:t>
            </w:r>
            <w:r w:rsidRPr="001A7B09">
              <w:rPr>
                <w:lang w:val="lv-LV"/>
              </w:rPr>
              <w:t xml:space="preserve"> automatizētā veidā, no Sistēmā un citu ATD IS un ārējo reģistros pieejamajiem datiem</w:t>
            </w:r>
            <w:r w:rsidR="00A81744" w:rsidRPr="001A7B09">
              <w:rPr>
                <w:lang w:val="lv-LV"/>
              </w:rPr>
              <w:t xml:space="preserve">; </w:t>
            </w:r>
          </w:p>
          <w:p w14:paraId="76026027" w14:textId="53D0F3D5" w:rsidR="00A81744" w:rsidRPr="001A7B09" w:rsidRDefault="00BB1EF2" w:rsidP="00A81744">
            <w:pPr>
              <w:pStyle w:val="EYBulletedList2"/>
              <w:rPr>
                <w:lang w:val="lv-LV"/>
              </w:rPr>
            </w:pPr>
            <w:r w:rsidRPr="001A7B09">
              <w:rPr>
                <w:lang w:val="lv-LV"/>
              </w:rPr>
              <w:t>K</w:t>
            </w:r>
            <w:r w:rsidR="00A81744" w:rsidRPr="001A7B09">
              <w:rPr>
                <w:lang w:val="lv-LV"/>
              </w:rPr>
              <w:t>lientu atbilstība pielaišanai eksāmenam</w:t>
            </w:r>
            <w:r w:rsidRPr="001A7B09">
              <w:rPr>
                <w:lang w:val="lv-LV"/>
              </w:rPr>
              <w:t xml:space="preserve"> tiek veikta</w:t>
            </w:r>
            <w:r w:rsidR="00A81744" w:rsidRPr="001A7B09">
              <w:rPr>
                <w:lang w:val="lv-LV"/>
              </w:rPr>
              <w:t>, ņemot vērā</w:t>
            </w:r>
            <w:r w:rsidRPr="001A7B09">
              <w:rPr>
                <w:lang w:val="lv-LV"/>
              </w:rPr>
              <w:t xml:space="preserve"> konkrētā</w:t>
            </w:r>
            <w:r w:rsidR="00A81744" w:rsidRPr="001A7B09">
              <w:rPr>
                <w:lang w:val="lv-LV"/>
              </w:rPr>
              <w:t xml:space="preserve"> sertifikāta veida īpatnības (BK sertifikācija — apmācības kā priekšnosacījums</w:t>
            </w:r>
            <w:r w:rsidR="00B25473" w:rsidRPr="001A7B09">
              <w:rPr>
                <w:lang w:val="lv-LV"/>
              </w:rPr>
              <w:t xml:space="preserve"> </w:t>
            </w:r>
            <w:r w:rsidR="006C6D40" w:rsidRPr="001A7B09">
              <w:rPr>
                <w:lang w:val="lv-LV"/>
              </w:rPr>
              <w:t>(</w:t>
            </w:r>
            <w:r w:rsidR="00B25473" w:rsidRPr="001A7B09">
              <w:rPr>
                <w:lang w:val="lv-LV"/>
              </w:rPr>
              <w:t>apmācība derīga divus gadus</w:t>
            </w:r>
            <w:r w:rsidR="006C6D40" w:rsidRPr="001A7B09">
              <w:rPr>
                <w:lang w:val="lv-LV"/>
              </w:rPr>
              <w:t>)</w:t>
            </w:r>
            <w:r w:rsidR="00A81744" w:rsidRPr="001A7B09">
              <w:rPr>
                <w:lang w:val="lv-LV"/>
              </w:rPr>
              <w:t>; PK sertifikācija — apmācības nav obligātas).</w:t>
            </w:r>
            <w:r w:rsidRPr="001A7B09">
              <w:rPr>
                <w:lang w:val="lv-LV"/>
              </w:rPr>
              <w:t xml:space="preserve"> Pieteikuma pārbaude, iespēju robežās, notiek automatizētā veidā, no Sistēmā, citu ATD IS un ārējo reģistros pieejamajiem datiem;</w:t>
            </w:r>
          </w:p>
          <w:p w14:paraId="542FAC28" w14:textId="02208164" w:rsidR="00A81744" w:rsidRPr="001A7B09" w:rsidRDefault="00A81744" w:rsidP="00A81744">
            <w:pPr>
              <w:pStyle w:val="EYBulletedList2"/>
              <w:rPr>
                <w:lang w:val="lv-LV"/>
              </w:rPr>
            </w:pPr>
            <w:r w:rsidRPr="001A7B09">
              <w:rPr>
                <w:lang w:val="lv-LV"/>
              </w:rPr>
              <w:t>Maksājumi par pakalpojumu ir reģistrēti un sasaistīti ar konkrēto pieteikumu;</w:t>
            </w:r>
          </w:p>
          <w:p w14:paraId="43EC5B44" w14:textId="085A1701" w:rsidR="00A81744" w:rsidRPr="001A7B09" w:rsidRDefault="00A81744" w:rsidP="00A81744">
            <w:pPr>
              <w:pStyle w:val="EYBulletedList2"/>
              <w:rPr>
                <w:lang w:val="lv-LV"/>
              </w:rPr>
            </w:pPr>
            <w:r w:rsidRPr="001A7B09">
              <w:rPr>
                <w:lang w:val="lv-LV"/>
              </w:rPr>
              <w:t>Klienti ir reģistrēti izvēlētajās eksāmena grupās atbilstoši kapacitātei.</w:t>
            </w:r>
          </w:p>
          <w:p w14:paraId="767CB24B" w14:textId="37CE5AF8" w:rsidR="004F2BB8" w:rsidRPr="001A7B09" w:rsidRDefault="004F2BB8" w:rsidP="00A81744">
            <w:pPr>
              <w:pStyle w:val="EYBulletedList2"/>
              <w:rPr>
                <w:lang w:val="lv-LV"/>
              </w:rPr>
            </w:pPr>
            <w:r w:rsidRPr="001A7B09">
              <w:rPr>
                <w:lang w:val="lv-LV"/>
              </w:rPr>
              <w:lastRenderedPageBreak/>
              <w:t xml:space="preserve">Pieteikuma apstrāde tiek veikta atbilstoši </w:t>
            </w:r>
            <w:r w:rsidR="00781C37" w:rsidRPr="001A7B09">
              <w:rPr>
                <w:lang w:val="lv-LV"/>
              </w:rPr>
              <w:t>S</w:t>
            </w:r>
            <w:r w:rsidRPr="001A7B09">
              <w:rPr>
                <w:lang w:val="lv-LV"/>
              </w:rPr>
              <w:t>istēmā definētai darba plūsmai, kas pielāgota pakalpojuma biznesa procesam;</w:t>
            </w:r>
          </w:p>
          <w:p w14:paraId="5D760649" w14:textId="0AF9B1B4" w:rsidR="00A81744" w:rsidRPr="001A7B09" w:rsidRDefault="00A81744" w:rsidP="00A81744">
            <w:pPr>
              <w:pStyle w:val="EYBulletedList2"/>
              <w:rPr>
                <w:lang w:val="lv-LV"/>
              </w:rPr>
            </w:pPr>
            <w:r w:rsidRPr="001A7B09">
              <w:rPr>
                <w:lang w:val="lv-LV"/>
              </w:rPr>
              <w:t xml:space="preserve">Eksāmena norisei eksāmenu grupas dati tiek nodoti profesionālās kompetences eksaminācijas informācijas </w:t>
            </w:r>
            <w:r w:rsidR="00781C37" w:rsidRPr="001A7B09">
              <w:rPr>
                <w:lang w:val="lv-LV"/>
              </w:rPr>
              <w:t>S</w:t>
            </w:r>
            <w:r w:rsidRPr="001A7B09">
              <w:rPr>
                <w:lang w:val="lv-LV"/>
              </w:rPr>
              <w:t>istēmai. Personas dati</w:t>
            </w:r>
            <w:r w:rsidR="00320A8F" w:rsidRPr="001A7B09">
              <w:rPr>
                <w:lang w:val="lv-LV"/>
              </w:rPr>
              <w:t xml:space="preserve"> un izvēlētais eksāmens</w:t>
            </w:r>
            <w:r w:rsidRPr="001A7B09">
              <w:rPr>
                <w:lang w:val="lv-LV"/>
              </w:rPr>
              <w:t xml:space="preserve"> tiek nodoti tādā apjomā, kā tas nepieciešams eksāmena norisei.</w:t>
            </w:r>
          </w:p>
          <w:p w14:paraId="13DBFC68" w14:textId="77777777" w:rsidR="00A81744" w:rsidRPr="001A7B09" w:rsidRDefault="00A81744" w:rsidP="00A81744">
            <w:pPr>
              <w:pStyle w:val="EYBulletedList2"/>
              <w:rPr>
                <w:lang w:val="lv-LV"/>
              </w:rPr>
            </w:pPr>
            <w:r w:rsidRPr="001A7B09">
              <w:rPr>
                <w:lang w:val="lv-LV"/>
              </w:rPr>
              <w:t>Sistēmā tiek reģistrēts noritējušā eksāmena saistītā informācija (piemēram, iegūtie punkti, vērtējums, pieņemtais lēmums, saistītais protokols u.c.)</w:t>
            </w:r>
          </w:p>
          <w:p w14:paraId="00A32682" w14:textId="0E06BC9F" w:rsidR="002555AE" w:rsidRPr="001A7B09" w:rsidRDefault="002555AE" w:rsidP="00A81744">
            <w:pPr>
              <w:pStyle w:val="EYBulletedList2"/>
              <w:rPr>
                <w:lang w:val="lv-LV"/>
              </w:rPr>
            </w:pPr>
            <w:r w:rsidRPr="001A7B09">
              <w:rPr>
                <w:lang w:val="lv-LV"/>
              </w:rPr>
              <w:t>Sistēmā izveidota lēmuma kartiņa par pieteikuma izskatīšanas rezultātu. Paziņojums ar lēmumu tiek nosūtīts klientam</w:t>
            </w:r>
            <w:r w:rsidR="00E95E2E" w:rsidRPr="001A7B09">
              <w:rPr>
                <w:lang w:val="lv-LV"/>
              </w:rPr>
              <w:t>, atbilstoši normatīvajos aktos noteiktajai kārtībai</w:t>
            </w:r>
            <w:r w:rsidRPr="001A7B09">
              <w:rPr>
                <w:lang w:val="lv-LV"/>
              </w:rPr>
              <w:t>;</w:t>
            </w:r>
          </w:p>
          <w:p w14:paraId="796EEC1B" w14:textId="7DDF3CB9" w:rsidR="00A81744" w:rsidRPr="001A7B09" w:rsidRDefault="00A81744" w:rsidP="00A81744">
            <w:pPr>
              <w:pStyle w:val="EYBulletedList2"/>
              <w:rPr>
                <w:lang w:val="lv-LV"/>
              </w:rPr>
            </w:pPr>
            <w:r w:rsidRPr="001A7B09">
              <w:rPr>
                <w:lang w:val="lv-LV"/>
              </w:rPr>
              <w:t xml:space="preserve">Tiek izveidots sertifikāta piešķiršanas ieraksts ar visiem nepieciešamajiem atribūtiem </w:t>
            </w:r>
            <w:r w:rsidR="002E6211" w:rsidRPr="001A7B09">
              <w:rPr>
                <w:lang w:val="lv-LV"/>
              </w:rPr>
              <w:t xml:space="preserve">un </w:t>
            </w:r>
            <w:r w:rsidRPr="001A7B09">
              <w:rPr>
                <w:lang w:val="lv-LV"/>
              </w:rPr>
              <w:t>sasaisti u</w:t>
            </w:r>
            <w:r w:rsidR="002E6211" w:rsidRPr="001A7B09">
              <w:rPr>
                <w:lang w:val="lv-LV"/>
              </w:rPr>
              <w:t xml:space="preserve">z konkrēto </w:t>
            </w:r>
            <w:r w:rsidRPr="001A7B09">
              <w:rPr>
                <w:lang w:val="lv-LV"/>
              </w:rPr>
              <w:t>pieteikum</w:t>
            </w:r>
            <w:r w:rsidR="002E6211" w:rsidRPr="001A7B09">
              <w:rPr>
                <w:lang w:val="lv-LV"/>
              </w:rPr>
              <w:t>u un</w:t>
            </w:r>
            <w:r w:rsidRPr="001A7B09">
              <w:rPr>
                <w:lang w:val="lv-LV"/>
              </w:rPr>
              <w:t xml:space="preserve"> klientu.</w:t>
            </w:r>
          </w:p>
          <w:p w14:paraId="2F64CF35" w14:textId="3410901A" w:rsidR="00A81744" w:rsidRPr="001A7B09" w:rsidRDefault="00A81744" w:rsidP="00A81744">
            <w:pPr>
              <w:pStyle w:val="EYBulletedList2"/>
              <w:rPr>
                <w:lang w:val="lv-LV"/>
              </w:rPr>
            </w:pPr>
            <w:r w:rsidRPr="001A7B09">
              <w:rPr>
                <w:lang w:val="lv-LV"/>
              </w:rPr>
              <w:t xml:space="preserve">Sertifikāta dokuments tiek ģenerēts pēc </w:t>
            </w:r>
            <w:r w:rsidR="00781C37" w:rsidRPr="001A7B09">
              <w:rPr>
                <w:lang w:val="lv-LV"/>
              </w:rPr>
              <w:t>S</w:t>
            </w:r>
            <w:r w:rsidRPr="001A7B09">
              <w:rPr>
                <w:lang w:val="lv-LV"/>
              </w:rPr>
              <w:t>istēmā definētām veidnēm. Tiek fiksēta dokumenta izdrukāšanas/nodošanas notikum</w:t>
            </w:r>
            <w:r w:rsidR="002555AE" w:rsidRPr="001A7B09">
              <w:rPr>
                <w:lang w:val="lv-LV"/>
              </w:rPr>
              <w:t>i</w:t>
            </w:r>
            <w:r w:rsidRPr="001A7B09">
              <w:rPr>
                <w:lang w:val="lv-LV"/>
              </w:rPr>
              <w:t>.</w:t>
            </w:r>
          </w:p>
          <w:p w14:paraId="518C8865" w14:textId="27A59E22" w:rsidR="00886830" w:rsidRPr="001A7B09" w:rsidRDefault="00886830" w:rsidP="00A81744">
            <w:pPr>
              <w:pStyle w:val="EYBulletedList2"/>
              <w:rPr>
                <w:lang w:val="lv-LV"/>
              </w:rPr>
            </w:pPr>
            <w:r w:rsidRPr="001A7B09">
              <w:rPr>
                <w:lang w:val="lv-LV"/>
              </w:rPr>
              <w:t>Tiek nodrošināta iespēja iesniegt pieteikumus, kas saistīti ar iepriekšēju reģistrāciju (</w:t>
            </w:r>
            <w:r w:rsidR="00680BAC" w:rsidRPr="001A7B09">
              <w:rPr>
                <w:lang w:val="lv-LV"/>
              </w:rPr>
              <w:t>Dublikāta izsniegšana</w:t>
            </w:r>
            <w:r w:rsidRPr="001A7B09">
              <w:rPr>
                <w:lang w:val="lv-LV"/>
              </w:rPr>
              <w:t>,</w:t>
            </w:r>
            <w:r w:rsidR="00680BAC" w:rsidRPr="001A7B09">
              <w:rPr>
                <w:lang w:val="lv-LV"/>
              </w:rPr>
              <w:t xml:space="preserve"> </w:t>
            </w:r>
            <w:r w:rsidR="0095C43E" w:rsidRPr="001A7B09">
              <w:rPr>
                <w:lang w:val="lv-LV"/>
              </w:rPr>
              <w:t xml:space="preserve">BK sertifikāta </w:t>
            </w:r>
            <w:r w:rsidR="00680BAC" w:rsidRPr="001A7B09">
              <w:rPr>
                <w:lang w:val="lv-LV"/>
              </w:rPr>
              <w:t>pagarināšana</w:t>
            </w:r>
            <w:r w:rsidRPr="001A7B09">
              <w:rPr>
                <w:lang w:val="lv-LV"/>
              </w:rPr>
              <w:t xml:space="preserve">). Pieteikumi tiek reģistrēti un izskatīti atbilstoši biznesa procesa darba plūsmai. Pieņemtie lēmumi un izmaiņu ietekme uz dokumentu ir fiksēta </w:t>
            </w:r>
            <w:r w:rsidR="00781C37" w:rsidRPr="001A7B09">
              <w:rPr>
                <w:lang w:val="lv-LV"/>
              </w:rPr>
              <w:t>s</w:t>
            </w:r>
            <w:r w:rsidRPr="001A7B09">
              <w:rPr>
                <w:lang w:val="lv-LV"/>
              </w:rPr>
              <w:t xml:space="preserve">istēmā. Nepieciešamības gadījumā tiek izveidots jauns ieraksts ar sasaisti uz iepriekšējo reģistrācijas ierakstu; </w:t>
            </w:r>
          </w:p>
          <w:p w14:paraId="28316733" w14:textId="7A7506D1" w:rsidR="000949B5" w:rsidRPr="001A7B09" w:rsidRDefault="00A81744" w:rsidP="00A81744">
            <w:pPr>
              <w:pStyle w:val="EYBulletedList2"/>
              <w:rPr>
                <w:lang w:val="lv-LV"/>
              </w:rPr>
            </w:pPr>
            <w:r w:rsidRPr="001A7B09">
              <w:rPr>
                <w:lang w:val="lv-LV"/>
              </w:rPr>
              <w:t xml:space="preserve">Bīstamo kravu konsultanta sertifikāta derīguma termiņa beigas tiek automātiski (vai procesa gaitā) atzīmētas </w:t>
            </w:r>
            <w:r w:rsidR="00781C37" w:rsidRPr="001A7B09">
              <w:rPr>
                <w:lang w:val="lv-LV"/>
              </w:rPr>
              <w:t>S</w:t>
            </w:r>
            <w:r w:rsidRPr="001A7B09">
              <w:rPr>
                <w:lang w:val="lv-LV"/>
              </w:rPr>
              <w:t xml:space="preserve">istēmā. Reģistrējot </w:t>
            </w:r>
            <w:r w:rsidR="007725A6" w:rsidRPr="001A7B09">
              <w:rPr>
                <w:lang w:val="lv-LV"/>
              </w:rPr>
              <w:t xml:space="preserve">sertifikātu </w:t>
            </w:r>
            <w:r w:rsidRPr="001A7B09">
              <w:rPr>
                <w:lang w:val="lv-LV"/>
              </w:rPr>
              <w:t>kā nederīgu tiek izmainīts ieraksta statuss;</w:t>
            </w:r>
          </w:p>
        </w:tc>
      </w:tr>
      <w:tr w:rsidR="000949B5" w:rsidRPr="001A7B09" w14:paraId="4F6AF8B8" w14:textId="77777777" w:rsidTr="001D53E3">
        <w:trPr>
          <w:trHeight w:val="20"/>
        </w:trPr>
        <w:tc>
          <w:tcPr>
            <w:tcW w:w="1046" w:type="pct"/>
            <w:shd w:val="clear" w:color="auto" w:fill="D9D9D9" w:themeFill="background1" w:themeFillShade="D9"/>
          </w:tcPr>
          <w:p w14:paraId="588F20F0" w14:textId="367521B8" w:rsidR="000949B5" w:rsidRPr="001A7B09" w:rsidRDefault="000949B5" w:rsidP="000949B5">
            <w:pPr>
              <w:pStyle w:val="EYNormal"/>
              <w:spacing w:after="60"/>
              <w:rPr>
                <w:b/>
                <w:bCs/>
                <w:szCs w:val="20"/>
                <w:lang w:val="lv-LV"/>
              </w:rPr>
            </w:pPr>
            <w:r w:rsidRPr="001A7B09">
              <w:rPr>
                <w:b/>
                <w:bCs/>
                <w:szCs w:val="20"/>
                <w:lang w:val="lv-LV"/>
              </w:rPr>
              <w:lastRenderedPageBreak/>
              <w:t>Prioritāte:</w:t>
            </w:r>
          </w:p>
        </w:tc>
        <w:tc>
          <w:tcPr>
            <w:tcW w:w="3954" w:type="pct"/>
          </w:tcPr>
          <w:p w14:paraId="05EF7BBF" w14:textId="12AC6D26" w:rsidR="000949B5" w:rsidRPr="001A7B09" w:rsidRDefault="000949B5" w:rsidP="00B206EA">
            <w:pPr>
              <w:pStyle w:val="EYBodytextwithparaspace"/>
              <w:rPr>
                <w:lang w:val="lv-LV"/>
              </w:rPr>
            </w:pPr>
            <w:r w:rsidRPr="001A7B09">
              <w:rPr>
                <w:lang w:val="lv-LV"/>
              </w:rPr>
              <w:t>Obligāta</w:t>
            </w:r>
          </w:p>
        </w:tc>
      </w:tr>
    </w:tbl>
    <w:p w14:paraId="5D045BF5" w14:textId="085811EC" w:rsidR="00F3228E" w:rsidRPr="001A7B09" w:rsidRDefault="00B166A0" w:rsidP="00F3228E">
      <w:pPr>
        <w:pStyle w:val="Heading3"/>
        <w:rPr>
          <w:lang w:val="lv-LV"/>
        </w:rPr>
      </w:pPr>
      <w:bookmarkStart w:id="34" w:name="_Toc216956295"/>
      <w:r w:rsidRPr="001A7B09">
        <w:rPr>
          <w:lang w:val="lv-LV"/>
        </w:rPr>
        <w:lastRenderedPageBreak/>
        <w:t xml:space="preserve">BP-6 </w:t>
      </w:r>
      <w:r w:rsidR="000E641C" w:rsidRPr="001A7B09">
        <w:rPr>
          <w:lang w:val="lv-LV"/>
        </w:rPr>
        <w:t>Apliecinājumi piekļuvei veikt pārvadājumus</w:t>
      </w:r>
      <w:r w:rsidR="00893AB9" w:rsidRPr="001A7B09">
        <w:rPr>
          <w:lang w:val="lv-LV"/>
        </w:rPr>
        <w:t>, to izsniegšanas un pārvaldības process</w:t>
      </w:r>
      <w:bookmarkEnd w:id="34"/>
    </w:p>
    <w:p w14:paraId="4247D2CF" w14:textId="2B1ABFAE" w:rsidR="003F371A" w:rsidRPr="001A7B09" w:rsidRDefault="00E2331D" w:rsidP="003F371A">
      <w:pPr>
        <w:keepNext/>
      </w:pPr>
      <w:r w:rsidRPr="001A7B09">
        <w:object w:dxaOrig="23899" w:dyaOrig="8366" w14:anchorId="494D3AF9">
          <v:shape id="_x0000_i1031" type="#_x0000_t75" style="width:697.95pt;height:245.55pt" o:ole="">
            <v:imagedata r:id="rId31" o:title=""/>
          </v:shape>
          <o:OLEObject Type="Embed" ProgID="Visio.Drawing.15" ShapeID="_x0000_i1031" DrawAspect="Content" ObjectID="_1843136424" r:id="rId32"/>
        </w:object>
      </w:r>
    </w:p>
    <w:p w14:paraId="40228070" w14:textId="54CB97B6" w:rsidR="001C1A03" w:rsidRPr="001A7B09" w:rsidRDefault="003F371A" w:rsidP="003F371A">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8</w:t>
      </w:r>
      <w:r w:rsidRPr="001A7B09">
        <w:fldChar w:fldCharType="end"/>
      </w:r>
      <w:r w:rsidRPr="001A7B09">
        <w:t>-Augsta līmeņa nākotnes procesu grafisks attēlojums apliecinājumu piekļuvei veikt pārvadājumus pārvaldībai</w:t>
      </w:r>
    </w:p>
    <w:p w14:paraId="2CA119BB" w14:textId="1924237A" w:rsidR="009509DD" w:rsidRPr="001A7B09" w:rsidRDefault="009509DD" w:rsidP="009509DD">
      <w:pPr>
        <w:pStyle w:val="Caption"/>
        <w:keepNext/>
        <w:jc w:val="right"/>
      </w:pPr>
      <w:r w:rsidRPr="001A7B09">
        <w:t xml:space="preserve">Tabula </w:t>
      </w:r>
      <w:r w:rsidRPr="001A7B09">
        <w:fldChar w:fldCharType="begin"/>
      </w:r>
      <w:r w:rsidRPr="001A7B09">
        <w:instrText xml:space="preserve"> SEQ Tabula \* ARABIC </w:instrText>
      </w:r>
      <w:r w:rsidRPr="001A7B09">
        <w:fldChar w:fldCharType="separate"/>
      </w:r>
      <w:r w:rsidR="00334712">
        <w:rPr>
          <w:noProof/>
        </w:rPr>
        <w:t>11</w:t>
      </w:r>
      <w:r w:rsidRPr="001A7B09">
        <w:fldChar w:fldCharType="end"/>
      </w:r>
      <w:r w:rsidRPr="001A7B09">
        <w:t>-Apliecinājumu piekļuvei veikt pārvadājumus izsniegšanas un administrēšanas procesa detalizēts apraksts</w:t>
      </w:r>
    </w:p>
    <w:tbl>
      <w:tblPr>
        <w:tblStyle w:val="CV11"/>
        <w:tblW w:w="5000" w:type="pct"/>
        <w:tblLook w:val="04A0" w:firstRow="1" w:lastRow="0" w:firstColumn="1" w:lastColumn="0" w:noHBand="0" w:noVBand="1"/>
      </w:tblPr>
      <w:tblGrid>
        <w:gridCol w:w="3096"/>
        <w:gridCol w:w="10848"/>
      </w:tblGrid>
      <w:tr w:rsidR="009051B3" w:rsidRPr="001A7B09" w14:paraId="3DEA1C1B" w14:textId="77777777" w:rsidTr="001D53E3">
        <w:trPr>
          <w:trHeight w:val="20"/>
          <w:tblHeader/>
        </w:trPr>
        <w:tc>
          <w:tcPr>
            <w:tcW w:w="5000" w:type="pct"/>
            <w:gridSpan w:val="2"/>
            <w:shd w:val="clear" w:color="auto" w:fill="FFE600" w:themeFill="text2"/>
            <w:vAlign w:val="center"/>
          </w:tcPr>
          <w:p w14:paraId="4F81B42E" w14:textId="5BCBC1BB" w:rsidR="009051B3" w:rsidRPr="001A7B09" w:rsidRDefault="00E5723C" w:rsidP="003F371A">
            <w:pPr>
              <w:pStyle w:val="EYBodytextwithparaspace"/>
              <w:jc w:val="left"/>
              <w:rPr>
                <w:b/>
                <w:bCs/>
                <w:sz w:val="26"/>
                <w:lang w:val="lv-LV"/>
              </w:rPr>
            </w:pPr>
            <w:r w:rsidRPr="001A7B09">
              <w:rPr>
                <w:b/>
                <w:bCs/>
                <w:lang w:val="lv-LV"/>
              </w:rPr>
              <w:t xml:space="preserve">BP-6 </w:t>
            </w:r>
            <w:r w:rsidR="005876A6" w:rsidRPr="001A7B09">
              <w:rPr>
                <w:b/>
                <w:bCs/>
                <w:lang w:val="lv-LV"/>
              </w:rPr>
              <w:t>Apliecinājumi piekļuvei veikt pārvadājumus</w:t>
            </w:r>
          </w:p>
        </w:tc>
      </w:tr>
      <w:tr w:rsidR="000949B5" w:rsidRPr="001A7B09" w14:paraId="71521EEA" w14:textId="77777777" w:rsidTr="001D53E3">
        <w:trPr>
          <w:trHeight w:val="20"/>
        </w:trPr>
        <w:tc>
          <w:tcPr>
            <w:tcW w:w="1110" w:type="pct"/>
            <w:shd w:val="clear" w:color="auto" w:fill="D9D9D9" w:themeFill="background1" w:themeFillShade="D9"/>
          </w:tcPr>
          <w:p w14:paraId="59451804" w14:textId="3AE81314" w:rsidR="000949B5" w:rsidRPr="001A7B09" w:rsidRDefault="000949B5" w:rsidP="000949B5">
            <w:pPr>
              <w:pStyle w:val="EYNormal"/>
              <w:spacing w:after="60"/>
              <w:rPr>
                <w:rFonts w:ascii="Arial" w:hAnsi="Arial"/>
                <w:b/>
                <w:bCs/>
                <w:szCs w:val="20"/>
                <w:lang w:val="lv-LV"/>
              </w:rPr>
            </w:pPr>
            <w:r w:rsidRPr="001A7B09">
              <w:rPr>
                <w:b/>
                <w:bCs/>
                <w:szCs w:val="20"/>
                <w:lang w:val="lv-LV"/>
              </w:rPr>
              <w:t>Mērķis:</w:t>
            </w:r>
          </w:p>
        </w:tc>
        <w:tc>
          <w:tcPr>
            <w:tcW w:w="3890" w:type="pct"/>
          </w:tcPr>
          <w:p w14:paraId="4AB733FC" w14:textId="2A561350" w:rsidR="000949B5" w:rsidRPr="001A7B09" w:rsidRDefault="00451AD3" w:rsidP="00B206EA">
            <w:pPr>
              <w:pStyle w:val="EYBodytextwithparaspace"/>
              <w:rPr>
                <w:lang w:val="lv-LV"/>
              </w:rPr>
            </w:pPr>
            <w:r w:rsidRPr="001A7B09">
              <w:rPr>
                <w:lang w:val="lv-LV"/>
              </w:rPr>
              <w:t xml:space="preserve">Nodrošināt </w:t>
            </w:r>
            <w:r w:rsidR="009844C3" w:rsidRPr="001A7B09">
              <w:rPr>
                <w:lang w:val="lv-LV"/>
              </w:rPr>
              <w:t xml:space="preserve">apliecinājumu, kas iekļauj </w:t>
            </w:r>
            <w:r w:rsidR="00B93FE1" w:rsidRPr="001A7B09">
              <w:rPr>
                <w:lang w:val="lv-LV"/>
              </w:rPr>
              <w:t xml:space="preserve">licenču, licenču kartīšu, Eiropas Kopienas atļauju, Eiropas Kopienas apliecinātu atļaujas kopiju, </w:t>
            </w:r>
            <w:r w:rsidR="00B9314F" w:rsidRPr="001A7B09">
              <w:rPr>
                <w:lang w:val="lv-LV"/>
              </w:rPr>
              <w:t>pašpārvadājumu sertifikātu un transportlīdzekļu vadītāja atestātu izsniegšanu un administrēšanu</w:t>
            </w:r>
          </w:p>
        </w:tc>
      </w:tr>
      <w:tr w:rsidR="000949B5" w:rsidRPr="001A7B09" w14:paraId="6A0E4AAD" w14:textId="77777777" w:rsidTr="001D53E3">
        <w:trPr>
          <w:trHeight w:val="20"/>
        </w:trPr>
        <w:tc>
          <w:tcPr>
            <w:tcW w:w="1110" w:type="pct"/>
            <w:shd w:val="clear" w:color="auto" w:fill="D9D9D9" w:themeFill="background1" w:themeFillShade="D9"/>
          </w:tcPr>
          <w:p w14:paraId="7678E513" w14:textId="0A21C1B2" w:rsidR="000949B5" w:rsidRPr="001A7B09" w:rsidRDefault="000949B5" w:rsidP="000949B5">
            <w:pPr>
              <w:pStyle w:val="EYNormal"/>
              <w:spacing w:after="60"/>
              <w:rPr>
                <w:rFonts w:ascii="Arial" w:hAnsi="Arial"/>
                <w:b/>
                <w:bCs/>
                <w:szCs w:val="20"/>
                <w:lang w:val="lv-LV"/>
              </w:rPr>
            </w:pPr>
            <w:r w:rsidRPr="001A7B09">
              <w:rPr>
                <w:b/>
                <w:bCs/>
                <w:szCs w:val="20"/>
                <w:lang w:val="lv-LV"/>
              </w:rPr>
              <w:t>Lietotāja loma, uz kuru attiecas darbība:</w:t>
            </w:r>
          </w:p>
        </w:tc>
        <w:tc>
          <w:tcPr>
            <w:tcW w:w="3890" w:type="pct"/>
          </w:tcPr>
          <w:p w14:paraId="1F1C49FE" w14:textId="02955FAE" w:rsidR="000949B5" w:rsidRPr="001A7B09" w:rsidRDefault="0026107E" w:rsidP="00105F51">
            <w:pPr>
              <w:pStyle w:val="EYBulletedList1"/>
              <w:rPr>
                <w:rFonts w:ascii="Arial" w:hAnsi="Arial"/>
                <w:lang w:val="lv-LV"/>
              </w:rPr>
            </w:pPr>
            <w:r w:rsidRPr="001A7B09">
              <w:rPr>
                <w:lang w:val="lv-LV"/>
              </w:rPr>
              <w:t>Sistēmas lietotājs</w:t>
            </w:r>
            <w:r w:rsidR="00FC0E7A" w:rsidRPr="001A7B09">
              <w:rPr>
                <w:lang w:val="lv-LV"/>
              </w:rPr>
              <w:t xml:space="preserve"> </w:t>
            </w:r>
            <w:r w:rsidR="009B1DC1" w:rsidRPr="001A7B09">
              <w:rPr>
                <w:lang w:val="lv-LV"/>
              </w:rPr>
              <w:t>-</w:t>
            </w:r>
            <w:r w:rsidR="00FC0E7A" w:rsidRPr="001A7B09">
              <w:rPr>
                <w:lang w:val="lv-LV"/>
              </w:rPr>
              <w:t xml:space="preserve"> </w:t>
            </w:r>
            <w:r w:rsidR="009B1DC1" w:rsidRPr="001A7B09">
              <w:rPr>
                <w:lang w:val="lv-LV"/>
              </w:rPr>
              <w:t xml:space="preserve"> </w:t>
            </w:r>
            <w:r w:rsidR="00FC0E7A" w:rsidRPr="001A7B09">
              <w:rPr>
                <w:lang w:val="lv-LV"/>
              </w:rPr>
              <w:t>Klients</w:t>
            </w:r>
          </w:p>
          <w:p w14:paraId="4D3EE4A7" w14:textId="40929F29" w:rsidR="00105F51" w:rsidRPr="001A7B09" w:rsidRDefault="00C10958" w:rsidP="00105F51">
            <w:pPr>
              <w:pStyle w:val="EYBulletedList1"/>
              <w:rPr>
                <w:rFonts w:ascii="Arial" w:hAnsi="Arial"/>
                <w:lang w:val="lv-LV"/>
              </w:rPr>
            </w:pPr>
            <w:r w:rsidRPr="001A7B09">
              <w:rPr>
                <w:lang w:val="lv-LV"/>
              </w:rPr>
              <w:t>Sistēmas lietotājs</w:t>
            </w:r>
            <w:r w:rsidR="00FC0E7A" w:rsidRPr="001A7B09">
              <w:rPr>
                <w:lang w:val="lv-LV"/>
              </w:rPr>
              <w:t xml:space="preserve"> – Nodaļas speciālists</w:t>
            </w:r>
          </w:p>
          <w:p w14:paraId="16F903AA" w14:textId="00A2E6C0" w:rsidR="00177DAE" w:rsidRPr="001A7B09" w:rsidRDefault="00463F9A" w:rsidP="009B1DC1">
            <w:pPr>
              <w:pStyle w:val="EYBulletedList1"/>
              <w:rPr>
                <w:rFonts w:ascii="Arial" w:hAnsi="Arial"/>
                <w:lang w:val="lv-LV"/>
              </w:rPr>
            </w:pPr>
            <w:r w:rsidRPr="001A7B09">
              <w:rPr>
                <w:lang w:val="lv-LV"/>
              </w:rPr>
              <w:t>Sistēmas lietotājs</w:t>
            </w:r>
            <w:r w:rsidR="00FC0E7A" w:rsidRPr="001A7B09">
              <w:rPr>
                <w:lang w:val="lv-LV"/>
              </w:rPr>
              <w:t xml:space="preserve"> – Nodaļas vadītājs</w:t>
            </w:r>
          </w:p>
        </w:tc>
      </w:tr>
      <w:tr w:rsidR="000949B5" w:rsidRPr="001A7B09" w14:paraId="36DA6236" w14:textId="77777777" w:rsidTr="001D53E3">
        <w:trPr>
          <w:trHeight w:val="20"/>
        </w:trPr>
        <w:tc>
          <w:tcPr>
            <w:tcW w:w="1110" w:type="pct"/>
            <w:shd w:val="clear" w:color="auto" w:fill="D9D9D9" w:themeFill="background1" w:themeFillShade="D9"/>
          </w:tcPr>
          <w:p w14:paraId="4153B859" w14:textId="265F969D" w:rsidR="000949B5" w:rsidRPr="001A7B09" w:rsidRDefault="007F39DB" w:rsidP="000949B5">
            <w:pPr>
              <w:pStyle w:val="EYNormal"/>
              <w:spacing w:after="60"/>
              <w:rPr>
                <w:rFonts w:ascii="Arial" w:hAnsi="Arial"/>
                <w:b/>
                <w:bCs/>
                <w:szCs w:val="20"/>
                <w:lang w:val="lv-LV"/>
              </w:rPr>
            </w:pPr>
            <w:r w:rsidRPr="001A7B09">
              <w:rPr>
                <w:b/>
                <w:bCs/>
                <w:szCs w:val="20"/>
                <w:lang w:val="lv-LV"/>
              </w:rPr>
              <w:t>Apraksts</w:t>
            </w:r>
            <w:r w:rsidR="000949B5" w:rsidRPr="001A7B09">
              <w:rPr>
                <w:b/>
                <w:bCs/>
                <w:szCs w:val="20"/>
                <w:lang w:val="lv-LV"/>
              </w:rPr>
              <w:t>:</w:t>
            </w:r>
          </w:p>
        </w:tc>
        <w:tc>
          <w:tcPr>
            <w:tcW w:w="3890" w:type="pct"/>
          </w:tcPr>
          <w:p w14:paraId="272463E7" w14:textId="28C61F4E" w:rsidR="00655D01" w:rsidRPr="001A7B09" w:rsidRDefault="00EE1D6F" w:rsidP="00655D01">
            <w:pPr>
              <w:pStyle w:val="EYBodytextwithparaspace"/>
              <w:rPr>
                <w:lang w:val="lv-LV"/>
              </w:rPr>
            </w:pPr>
            <w:r w:rsidRPr="001A7B09">
              <w:rPr>
                <w:lang w:val="lv-LV"/>
              </w:rPr>
              <w:t>Klients</w:t>
            </w:r>
            <w:r w:rsidR="00655D01" w:rsidRPr="001A7B09">
              <w:rPr>
                <w:lang w:val="lv-LV"/>
              </w:rPr>
              <w:t xml:space="preserve"> iesniedz pieteikumu apliecinājuma saņemšanai, </w:t>
            </w:r>
            <w:r w:rsidRPr="001A7B09">
              <w:rPr>
                <w:lang w:val="lv-LV"/>
              </w:rPr>
              <w:t>lai gūtu</w:t>
            </w:r>
            <w:r w:rsidR="00655D01" w:rsidRPr="001A7B09">
              <w:rPr>
                <w:lang w:val="lv-LV"/>
              </w:rPr>
              <w:t xml:space="preserve"> tiesības veikt </w:t>
            </w:r>
            <w:r w:rsidRPr="001A7B09">
              <w:rPr>
                <w:lang w:val="lv-LV"/>
              </w:rPr>
              <w:t xml:space="preserve">autotransporta jomas </w:t>
            </w:r>
            <w:r w:rsidR="00655D01" w:rsidRPr="001A7B09">
              <w:rPr>
                <w:lang w:val="lv-LV"/>
              </w:rPr>
              <w:t>pārvadājumus. Sistēma reģistrē pieteikumu un automatizēti pārbauda iesniegto informāciju un klienta atbilstību prasībām, izmantojot ATD rīcībā esošos datus un ārējo reģistru informācij</w:t>
            </w:r>
            <w:r w:rsidR="00793B88" w:rsidRPr="001A7B09">
              <w:rPr>
                <w:lang w:val="lv-LV"/>
              </w:rPr>
              <w:t xml:space="preserve">u (skatīt </w:t>
            </w:r>
            <w:r w:rsidR="009844C3" w:rsidRPr="001A7B09">
              <w:rPr>
                <w:lang w:val="lv-LV"/>
              </w:rPr>
              <w:fldChar w:fldCharType="begin"/>
            </w:r>
            <w:r w:rsidR="009844C3" w:rsidRPr="001A7B09">
              <w:rPr>
                <w:lang w:val="lv-LV"/>
              </w:rPr>
              <w:instrText xml:space="preserve"> REF _Ref213453864 \h </w:instrText>
            </w:r>
            <w:r w:rsidR="009844C3" w:rsidRPr="001A7B09">
              <w:rPr>
                <w:lang w:val="lv-LV"/>
              </w:rPr>
            </w:r>
            <w:r w:rsidR="009844C3" w:rsidRPr="001A7B09">
              <w:rPr>
                <w:lang w:val="lv-LV"/>
              </w:rPr>
              <w:fldChar w:fldCharType="separate"/>
            </w:r>
            <w:r w:rsidR="00334712" w:rsidRPr="001A7B09">
              <w:t xml:space="preserve">Tabula </w:t>
            </w:r>
            <w:r w:rsidR="00334712">
              <w:rPr>
                <w:noProof/>
              </w:rPr>
              <w:t>20</w:t>
            </w:r>
            <w:r w:rsidR="009844C3" w:rsidRPr="001A7B09">
              <w:rPr>
                <w:lang w:val="lv-LV"/>
              </w:rPr>
              <w:fldChar w:fldCharType="end"/>
            </w:r>
            <w:r w:rsidR="00793B88" w:rsidRPr="001A7B09">
              <w:rPr>
                <w:lang w:val="lv-LV"/>
              </w:rPr>
              <w:t>).</w:t>
            </w:r>
            <w:r w:rsidR="00655D01" w:rsidRPr="001A7B09">
              <w:rPr>
                <w:lang w:val="lv-LV"/>
              </w:rPr>
              <w:t xml:space="preserve"> Negatīvā gadījumā konstatētā </w:t>
            </w:r>
            <w:r w:rsidR="00655D01" w:rsidRPr="001A7B09">
              <w:rPr>
                <w:lang w:val="lv-LV"/>
              </w:rPr>
              <w:lastRenderedPageBreak/>
              <w:t xml:space="preserve">neatbilstība tiek fiksēta </w:t>
            </w:r>
            <w:r w:rsidR="00781C37" w:rsidRPr="001A7B09">
              <w:rPr>
                <w:lang w:val="lv-LV"/>
              </w:rPr>
              <w:t>S</w:t>
            </w:r>
            <w:r w:rsidR="00655D01" w:rsidRPr="001A7B09">
              <w:rPr>
                <w:lang w:val="lv-LV"/>
              </w:rPr>
              <w:t>istēmā, un klientam tiek nosūtīta formāla informācija par konstatēto un turpmākajiem soļiem.</w:t>
            </w:r>
          </w:p>
          <w:p w14:paraId="3A19635E" w14:textId="44C3D466" w:rsidR="00655D01" w:rsidRPr="001A7B09" w:rsidRDefault="00C5709D" w:rsidP="00655D01">
            <w:pPr>
              <w:pStyle w:val="EYBodytextwithparaspace"/>
              <w:rPr>
                <w:lang w:val="lv-LV"/>
              </w:rPr>
            </w:pPr>
            <w:r w:rsidRPr="001A7B09">
              <w:rPr>
                <w:lang w:val="lv-LV"/>
              </w:rPr>
              <w:t>J</w:t>
            </w:r>
            <w:r w:rsidR="00655D01" w:rsidRPr="001A7B09">
              <w:rPr>
                <w:lang w:val="lv-LV"/>
              </w:rPr>
              <w:t xml:space="preserve">a sākotnējie kritēriji ir izpildīti, klientam jāveic valsts nodevas </w:t>
            </w:r>
            <w:r w:rsidRPr="001A7B09">
              <w:rPr>
                <w:lang w:val="lv-LV"/>
              </w:rPr>
              <w:t>vai</w:t>
            </w:r>
            <w:r w:rsidR="00655D01" w:rsidRPr="001A7B09">
              <w:rPr>
                <w:lang w:val="lv-LV"/>
              </w:rPr>
              <w:t xml:space="preserve"> pakalpojuma apmaksa</w:t>
            </w:r>
            <w:r w:rsidR="002C58B0" w:rsidRPr="001A7B09">
              <w:rPr>
                <w:lang w:val="lv-LV"/>
              </w:rPr>
              <w:t>. Sistēma nodrošina klienta veiktā maksājuma sasaisti ar konkrētā pakalpojumu pieteikumu</w:t>
            </w:r>
            <w:r w:rsidRPr="001A7B09">
              <w:rPr>
                <w:lang w:val="lv-LV"/>
              </w:rPr>
              <w:t>.</w:t>
            </w:r>
            <w:r w:rsidR="00655D01" w:rsidRPr="001A7B09">
              <w:rPr>
                <w:lang w:val="lv-LV"/>
              </w:rPr>
              <w:t xml:space="preserve"> </w:t>
            </w:r>
            <w:r w:rsidRPr="001A7B09">
              <w:rPr>
                <w:lang w:val="lv-LV"/>
              </w:rPr>
              <w:t>P</w:t>
            </w:r>
            <w:r w:rsidR="00655D01" w:rsidRPr="001A7B09">
              <w:rPr>
                <w:lang w:val="lv-LV"/>
              </w:rPr>
              <w:t xml:space="preserve">ēc maksājuma saņemšanas </w:t>
            </w:r>
            <w:r w:rsidR="00781C37" w:rsidRPr="001A7B09">
              <w:rPr>
                <w:lang w:val="lv-LV"/>
              </w:rPr>
              <w:t>S</w:t>
            </w:r>
            <w:r w:rsidR="00655D01" w:rsidRPr="001A7B09">
              <w:rPr>
                <w:lang w:val="lv-LV"/>
              </w:rPr>
              <w:t>istēmā</w:t>
            </w:r>
            <w:r w:rsidR="00A46291" w:rsidRPr="001A7B09">
              <w:rPr>
                <w:lang w:val="lv-LV"/>
              </w:rPr>
              <w:t xml:space="preserve"> tiek reģistrētas papildu pārbaudes pēc nepieciešamības un</w:t>
            </w:r>
            <w:r w:rsidR="00655D01" w:rsidRPr="001A7B09">
              <w:rPr>
                <w:lang w:val="lv-LV"/>
              </w:rPr>
              <w:t xml:space="preserve"> tiek fiksēts lēmums par apliecinājuma izsniegšanu. Negatīvā gadījumā</w:t>
            </w:r>
            <w:r w:rsidR="00A46291" w:rsidRPr="001A7B09">
              <w:rPr>
                <w:lang w:val="lv-LV"/>
              </w:rPr>
              <w:t>,</w:t>
            </w:r>
            <w:r w:rsidR="00655D01" w:rsidRPr="001A7B09">
              <w:rPr>
                <w:lang w:val="lv-LV"/>
              </w:rPr>
              <w:t xml:space="preserve"> piemēram, ja maksājums netiek saņemts vai tiek konstatēta papildu neatbilstība</w:t>
            </w:r>
            <w:r w:rsidR="00A46291" w:rsidRPr="001A7B09">
              <w:rPr>
                <w:lang w:val="lv-LV"/>
              </w:rPr>
              <w:t>,</w:t>
            </w:r>
            <w:r w:rsidR="00655D01" w:rsidRPr="001A7B09">
              <w:rPr>
                <w:lang w:val="lv-LV"/>
              </w:rPr>
              <w:t xml:space="preserve"> </w:t>
            </w:r>
            <w:r w:rsidR="00A46291" w:rsidRPr="001A7B09">
              <w:rPr>
                <w:lang w:val="lv-LV"/>
              </w:rPr>
              <w:t xml:space="preserve">tas </w:t>
            </w:r>
            <w:r w:rsidR="00655D01" w:rsidRPr="001A7B09">
              <w:rPr>
                <w:lang w:val="lv-LV"/>
              </w:rPr>
              <w:t xml:space="preserve">tiek </w:t>
            </w:r>
            <w:r w:rsidR="00A46291" w:rsidRPr="001A7B09">
              <w:rPr>
                <w:lang w:val="lv-LV"/>
              </w:rPr>
              <w:t>reģistrēts</w:t>
            </w:r>
            <w:r w:rsidR="00781C37" w:rsidRPr="001A7B09">
              <w:rPr>
                <w:lang w:val="lv-LV"/>
              </w:rPr>
              <w:t xml:space="preserve"> S</w:t>
            </w:r>
            <w:r w:rsidR="00655D01" w:rsidRPr="001A7B09">
              <w:rPr>
                <w:lang w:val="lv-LV"/>
              </w:rPr>
              <w:t xml:space="preserve">istēmā, un klientam tiek nosūtīts formāls paziņojums ar </w:t>
            </w:r>
            <w:r w:rsidR="00A46291" w:rsidRPr="001A7B09">
              <w:rPr>
                <w:lang w:val="lv-LV"/>
              </w:rPr>
              <w:t>pieņemto lēmumu</w:t>
            </w:r>
            <w:r w:rsidR="00655D01" w:rsidRPr="001A7B09">
              <w:rPr>
                <w:lang w:val="lv-LV"/>
              </w:rPr>
              <w:t>.</w:t>
            </w:r>
          </w:p>
          <w:p w14:paraId="7B05EDCD" w14:textId="0B97DF7C" w:rsidR="00655D01" w:rsidRPr="001A7B09" w:rsidRDefault="002F63CA" w:rsidP="00655D01">
            <w:pPr>
              <w:pStyle w:val="EYBodytextwithparaspace"/>
              <w:rPr>
                <w:lang w:val="lv-LV"/>
              </w:rPr>
            </w:pPr>
            <w:r w:rsidRPr="001A7B09">
              <w:rPr>
                <w:lang w:val="lv-LV"/>
              </w:rPr>
              <w:t xml:space="preserve">Pozitīva lēmuma gadījumā </w:t>
            </w:r>
            <w:r w:rsidR="00781C37" w:rsidRPr="001A7B09">
              <w:rPr>
                <w:lang w:val="lv-LV"/>
              </w:rPr>
              <w:t>S</w:t>
            </w:r>
            <w:r w:rsidR="00655D01" w:rsidRPr="001A7B09">
              <w:rPr>
                <w:lang w:val="lv-LV"/>
              </w:rPr>
              <w:t xml:space="preserve">istēma </w:t>
            </w:r>
            <w:r w:rsidR="00143479" w:rsidRPr="001A7B09">
              <w:rPr>
                <w:lang w:val="lv-LV"/>
              </w:rPr>
              <w:t xml:space="preserve">reģistrē </w:t>
            </w:r>
            <w:r w:rsidR="00655D01" w:rsidRPr="001A7B09">
              <w:rPr>
                <w:lang w:val="lv-LV"/>
              </w:rPr>
              <w:t xml:space="preserve">attiecīgo apliecinājumu un saglabā to kā ierakstu </w:t>
            </w:r>
            <w:r w:rsidR="00143479" w:rsidRPr="001A7B09">
              <w:rPr>
                <w:lang w:val="lv-LV"/>
              </w:rPr>
              <w:t>sistēmā</w:t>
            </w:r>
            <w:r w:rsidR="00655D01" w:rsidRPr="001A7B09">
              <w:rPr>
                <w:lang w:val="lv-LV"/>
              </w:rPr>
              <w:t>. Atbilstoši spēkā esošajam regulējumam daži dokumenti tiek izsniegti tikai elektroniskā formā (piemēram, licence, licences kartīte</w:t>
            </w:r>
            <w:r w:rsidR="0AAB740E" w:rsidRPr="001A7B09">
              <w:rPr>
                <w:lang w:val="lv-LV"/>
              </w:rPr>
              <w:t>, sertifikāts iekšzemes pašpārvadājumiem</w:t>
            </w:r>
            <w:r w:rsidR="00655D01" w:rsidRPr="001A7B09">
              <w:rPr>
                <w:lang w:val="lv-LV"/>
              </w:rPr>
              <w:t xml:space="preserve">), savukārt citi (EK atļauja, </w:t>
            </w:r>
            <w:r w:rsidR="45F23BAB" w:rsidRPr="001A7B09">
              <w:rPr>
                <w:lang w:val="lv-LV"/>
              </w:rPr>
              <w:t>EK apliecināta</w:t>
            </w:r>
            <w:r w:rsidR="00655D01" w:rsidRPr="001A7B09">
              <w:rPr>
                <w:lang w:val="lv-LV"/>
              </w:rPr>
              <w:t xml:space="preserve"> kopija, transportlīdzekļa vadītāja atestāts</w:t>
            </w:r>
            <w:r w:rsidR="264D442E" w:rsidRPr="001A7B09">
              <w:rPr>
                <w:lang w:val="lv-LV"/>
              </w:rPr>
              <w:t xml:space="preserve">, sertifikāts starptautiskiem pašpārvadājumiem </w:t>
            </w:r>
            <w:r w:rsidR="755BF682" w:rsidRPr="001A7B09">
              <w:rPr>
                <w:lang w:val="lv-LV"/>
              </w:rPr>
              <w:t>)</w:t>
            </w:r>
            <w:r w:rsidR="00655D01" w:rsidRPr="001A7B09">
              <w:rPr>
                <w:lang w:val="lv-LV"/>
              </w:rPr>
              <w:t>jāizdrukā uz īpašām veidlapām ar drošības elementiem. Sistēma sagatavo dokumentu drukai pēc definētām veidnēm, un ATD darbinieks veic fizisku izsniegšanu klientam</w:t>
            </w:r>
            <w:r w:rsidR="00143479" w:rsidRPr="001A7B09">
              <w:rPr>
                <w:lang w:val="lv-LV"/>
              </w:rPr>
              <w:t>.</w:t>
            </w:r>
            <w:r w:rsidR="00655D01" w:rsidRPr="001A7B09">
              <w:rPr>
                <w:lang w:val="lv-LV"/>
              </w:rPr>
              <w:t xml:space="preserve"> </w:t>
            </w:r>
          </w:p>
          <w:p w14:paraId="2D80DDD1" w14:textId="5C2F9439" w:rsidR="00655D01" w:rsidRPr="001A7B09" w:rsidRDefault="00C0584C" w:rsidP="00655D01">
            <w:pPr>
              <w:pStyle w:val="EYBodytextwithparaspace"/>
              <w:rPr>
                <w:color w:val="BF5100" w:themeColor="accent6" w:themeShade="BF"/>
                <w:lang w:val="lv-LV"/>
              </w:rPr>
            </w:pPr>
            <w:r w:rsidRPr="001A7B09">
              <w:rPr>
                <w:lang w:val="lv-LV"/>
              </w:rPr>
              <w:t>U</w:t>
            </w:r>
            <w:r w:rsidR="00655D01" w:rsidRPr="001A7B09">
              <w:rPr>
                <w:lang w:val="lv-LV"/>
              </w:rPr>
              <w:t>zraudzības posmā</w:t>
            </w:r>
            <w:r w:rsidRPr="001A7B09">
              <w:rPr>
                <w:lang w:val="lv-LV"/>
              </w:rPr>
              <w:t>,</w:t>
            </w:r>
            <w:r w:rsidR="00655D01" w:rsidRPr="001A7B09">
              <w:rPr>
                <w:lang w:val="lv-LV"/>
              </w:rPr>
              <w:t xml:space="preserve"> visa apliecinājuma derīguma laikā</w:t>
            </w:r>
            <w:r w:rsidRPr="001A7B09">
              <w:rPr>
                <w:lang w:val="lv-LV"/>
              </w:rPr>
              <w:t>,</w:t>
            </w:r>
            <w:r w:rsidR="00655D01" w:rsidRPr="001A7B09">
              <w:rPr>
                <w:lang w:val="lv-LV"/>
              </w:rPr>
              <w:t xml:space="preserve"> </w:t>
            </w:r>
            <w:r w:rsidR="00781C37" w:rsidRPr="001A7B09">
              <w:rPr>
                <w:lang w:val="lv-LV"/>
              </w:rPr>
              <w:t>S</w:t>
            </w:r>
            <w:r w:rsidR="00655D01" w:rsidRPr="001A7B09">
              <w:rPr>
                <w:lang w:val="lv-LV"/>
              </w:rPr>
              <w:t xml:space="preserve">istēma veic regulāras datu </w:t>
            </w:r>
            <w:r w:rsidRPr="001A7B09">
              <w:rPr>
                <w:lang w:val="lv-LV"/>
              </w:rPr>
              <w:t>pārbaudes</w:t>
            </w:r>
            <w:r w:rsidR="009144AD" w:rsidRPr="001A7B09">
              <w:rPr>
                <w:lang w:val="lv-LV"/>
              </w:rPr>
              <w:t xml:space="preserve"> un</w:t>
            </w:r>
            <w:r w:rsidR="00655D01" w:rsidRPr="001A7B09">
              <w:rPr>
                <w:lang w:val="lv-LV"/>
              </w:rPr>
              <w:t xml:space="preserve"> monitoringu, lai pārliecinātos, ka </w:t>
            </w:r>
            <w:r w:rsidR="009144AD" w:rsidRPr="001A7B09">
              <w:rPr>
                <w:lang w:val="lv-LV"/>
              </w:rPr>
              <w:t>klients</w:t>
            </w:r>
            <w:r w:rsidR="00655D01" w:rsidRPr="001A7B09">
              <w:rPr>
                <w:lang w:val="lv-LV"/>
              </w:rPr>
              <w:t xml:space="preserve"> joprojām izpilda visas </w:t>
            </w:r>
            <w:r w:rsidR="009144AD" w:rsidRPr="001A7B09">
              <w:rPr>
                <w:lang w:val="lv-LV"/>
              </w:rPr>
              <w:t xml:space="preserve">atbilstības nosacījumu </w:t>
            </w:r>
            <w:r w:rsidR="00655D01" w:rsidRPr="001A7B09">
              <w:rPr>
                <w:lang w:val="lv-LV"/>
              </w:rPr>
              <w:t>prasības</w:t>
            </w:r>
            <w:r w:rsidR="009144AD" w:rsidRPr="001A7B09">
              <w:rPr>
                <w:lang w:val="lv-LV"/>
              </w:rPr>
              <w:t xml:space="preserve"> (skatīt</w:t>
            </w:r>
            <w:r w:rsidR="00A519D4" w:rsidRPr="001A7B09">
              <w:rPr>
                <w:lang w:val="lv-LV"/>
              </w:rPr>
              <w:t xml:space="preserve"> </w:t>
            </w:r>
            <w:r w:rsidR="00A519D4" w:rsidRPr="001A7B09">
              <w:rPr>
                <w:lang w:val="lv-LV"/>
              </w:rPr>
              <w:fldChar w:fldCharType="begin"/>
            </w:r>
            <w:r w:rsidR="00A519D4" w:rsidRPr="001A7B09">
              <w:rPr>
                <w:lang w:val="lv-LV"/>
              </w:rPr>
              <w:instrText xml:space="preserve"> REF _Ref213453864 \h </w:instrText>
            </w:r>
            <w:r w:rsidR="00A519D4" w:rsidRPr="001A7B09">
              <w:rPr>
                <w:lang w:val="lv-LV"/>
              </w:rPr>
            </w:r>
            <w:r w:rsidR="00A519D4" w:rsidRPr="001A7B09">
              <w:rPr>
                <w:lang w:val="lv-LV"/>
              </w:rPr>
              <w:fldChar w:fldCharType="separate"/>
            </w:r>
            <w:r w:rsidR="00334712" w:rsidRPr="001A7B09">
              <w:t xml:space="preserve">Tabula </w:t>
            </w:r>
            <w:r w:rsidR="00334712">
              <w:rPr>
                <w:noProof/>
              </w:rPr>
              <w:t>20</w:t>
            </w:r>
            <w:r w:rsidR="00A519D4" w:rsidRPr="001A7B09">
              <w:rPr>
                <w:lang w:val="lv-LV"/>
              </w:rPr>
              <w:fldChar w:fldCharType="end"/>
            </w:r>
            <w:r w:rsidR="009144AD" w:rsidRPr="001A7B09">
              <w:rPr>
                <w:lang w:val="lv-LV"/>
              </w:rPr>
              <w:t>).</w:t>
            </w:r>
            <w:r w:rsidR="00655D01" w:rsidRPr="001A7B09">
              <w:rPr>
                <w:lang w:val="lv-LV"/>
              </w:rPr>
              <w:t xml:space="preserve"> Uzraudzība notiek automatizēti, izmantojot</w:t>
            </w:r>
            <w:r w:rsidR="009144AD" w:rsidRPr="001A7B09">
              <w:rPr>
                <w:lang w:val="lv-LV"/>
              </w:rPr>
              <w:t xml:space="preserve"> </w:t>
            </w:r>
            <w:r w:rsidR="00781C37" w:rsidRPr="001A7B09">
              <w:rPr>
                <w:lang w:val="lv-LV"/>
              </w:rPr>
              <w:t>S</w:t>
            </w:r>
            <w:r w:rsidR="009144AD" w:rsidRPr="001A7B09">
              <w:rPr>
                <w:lang w:val="lv-LV"/>
              </w:rPr>
              <w:t>istēmā pieejamos datus un</w:t>
            </w:r>
            <w:r w:rsidR="00FF1B66" w:rsidRPr="001A7B09">
              <w:rPr>
                <w:lang w:val="lv-LV"/>
              </w:rPr>
              <w:t xml:space="preserve"> pielietojot</w:t>
            </w:r>
            <w:r w:rsidR="00655D01" w:rsidRPr="001A7B09">
              <w:rPr>
                <w:lang w:val="lv-LV"/>
              </w:rPr>
              <w:t xml:space="preserve"> integrācijas ar ārējiem reģistriem</w:t>
            </w:r>
            <w:r w:rsidR="00FF1B66" w:rsidRPr="001A7B09">
              <w:rPr>
                <w:lang w:val="lv-LV"/>
              </w:rPr>
              <w:t>.</w:t>
            </w:r>
            <w:r w:rsidR="00655D01" w:rsidRPr="001A7B09">
              <w:rPr>
                <w:lang w:val="lv-LV"/>
              </w:rPr>
              <w:t xml:space="preserve"> </w:t>
            </w:r>
            <w:r w:rsidR="00FF1B66" w:rsidRPr="001A7B09">
              <w:rPr>
                <w:lang w:val="lv-LV"/>
              </w:rPr>
              <w:t>K</w:t>
            </w:r>
            <w:r w:rsidR="00655D01" w:rsidRPr="001A7B09">
              <w:rPr>
                <w:lang w:val="lv-LV"/>
              </w:rPr>
              <w:t xml:space="preserve">onstatējot neatbilstības, </w:t>
            </w:r>
            <w:r w:rsidR="00781C37" w:rsidRPr="001A7B09">
              <w:rPr>
                <w:lang w:val="lv-LV"/>
              </w:rPr>
              <w:t>S</w:t>
            </w:r>
            <w:r w:rsidR="00655D01" w:rsidRPr="001A7B09">
              <w:rPr>
                <w:lang w:val="lv-LV"/>
              </w:rPr>
              <w:t xml:space="preserve">istēma nosūta brīdinājumu klientam un ATD atbildīgajiem darbiniekiem, piešķirot termiņu trūkumu novēršanai. Negatīvā gadījumā, ja noteiktajā termiņā trūkumi netiek novērsti, fakts tiek dokumentēts </w:t>
            </w:r>
            <w:r w:rsidR="00781C37" w:rsidRPr="001A7B09">
              <w:rPr>
                <w:lang w:val="lv-LV"/>
              </w:rPr>
              <w:t>S</w:t>
            </w:r>
            <w:r w:rsidR="00655D01" w:rsidRPr="001A7B09">
              <w:rPr>
                <w:lang w:val="lv-LV"/>
              </w:rPr>
              <w:t xml:space="preserve">istēmā, un klientam tiek nosūtīta informācija par </w:t>
            </w:r>
            <w:r w:rsidR="00FF1B66" w:rsidRPr="001A7B09">
              <w:rPr>
                <w:lang w:val="lv-LV"/>
              </w:rPr>
              <w:t>apliecinājuma anulēšanu</w:t>
            </w:r>
            <w:r w:rsidR="00655D01" w:rsidRPr="001A7B09">
              <w:rPr>
                <w:color w:val="BF5100" w:themeColor="accent6" w:themeShade="BF"/>
                <w:lang w:val="lv-LV"/>
              </w:rPr>
              <w:t>.</w:t>
            </w:r>
          </w:p>
          <w:p w14:paraId="43CA56A5" w14:textId="45F5E46D" w:rsidR="00655D01" w:rsidRPr="001A7B09" w:rsidRDefault="00D66162" w:rsidP="00655D01">
            <w:pPr>
              <w:pStyle w:val="EYBodytextwithparaspace"/>
              <w:rPr>
                <w:lang w:val="lv-LV"/>
              </w:rPr>
            </w:pPr>
            <w:r w:rsidRPr="001A7B09">
              <w:rPr>
                <w:lang w:val="lv-LV"/>
              </w:rPr>
              <w:t>J</w:t>
            </w:r>
            <w:r w:rsidR="00655D01" w:rsidRPr="001A7B09">
              <w:rPr>
                <w:lang w:val="lv-LV"/>
              </w:rPr>
              <w:t xml:space="preserve">a </w:t>
            </w:r>
            <w:r w:rsidR="00A519D4" w:rsidRPr="001A7B09">
              <w:rPr>
                <w:lang w:val="lv-LV"/>
              </w:rPr>
              <w:t xml:space="preserve">aktīva </w:t>
            </w:r>
            <w:r w:rsidR="00655D01" w:rsidRPr="001A7B09">
              <w:rPr>
                <w:lang w:val="lv-LV"/>
              </w:rPr>
              <w:t xml:space="preserve">apliecinājuma darbības </w:t>
            </w:r>
            <w:r w:rsidR="004528F5" w:rsidRPr="001A7B09">
              <w:rPr>
                <w:lang w:val="lv-LV"/>
              </w:rPr>
              <w:t xml:space="preserve">periodā </w:t>
            </w:r>
            <w:r w:rsidR="00655D01" w:rsidRPr="001A7B09">
              <w:rPr>
                <w:lang w:val="lv-LV"/>
              </w:rPr>
              <w:t xml:space="preserve">klients iesniedz pieteikumu par izmaiņām (piemēram, uzņēmuma nosaukuma maiņu) vai </w:t>
            </w:r>
            <w:r w:rsidRPr="001A7B09">
              <w:rPr>
                <w:lang w:val="lv-LV"/>
              </w:rPr>
              <w:t xml:space="preserve">apliecinājuma </w:t>
            </w:r>
            <w:r w:rsidR="00655D01" w:rsidRPr="001A7B09">
              <w:rPr>
                <w:lang w:val="lv-LV"/>
              </w:rPr>
              <w:t>pagarināšanu, tiek uzsākts jauns apstrādes cikls</w:t>
            </w:r>
            <w:r w:rsidRPr="001A7B09">
              <w:rPr>
                <w:lang w:val="lv-LV"/>
              </w:rPr>
              <w:t>.</w:t>
            </w:r>
            <w:r w:rsidR="00655D01" w:rsidRPr="001A7B09">
              <w:rPr>
                <w:lang w:val="lv-LV"/>
              </w:rPr>
              <w:t xml:space="preserve"> </w:t>
            </w:r>
            <w:r w:rsidRPr="001A7B09">
              <w:rPr>
                <w:lang w:val="lv-LV"/>
              </w:rPr>
              <w:t>S</w:t>
            </w:r>
            <w:r w:rsidR="00655D01" w:rsidRPr="001A7B09">
              <w:rPr>
                <w:lang w:val="lv-LV"/>
              </w:rPr>
              <w:t>istēma atkārtoti veic nepieciešamās pārbaudes un pēc apmaksas izsniedz atjaunotu dokumentu</w:t>
            </w:r>
            <w:r w:rsidR="00375513" w:rsidRPr="001A7B09">
              <w:rPr>
                <w:lang w:val="lv-LV"/>
              </w:rPr>
              <w:t>. I</w:t>
            </w:r>
            <w:r w:rsidR="00655D01" w:rsidRPr="001A7B09">
              <w:rPr>
                <w:lang w:val="lv-LV"/>
              </w:rPr>
              <w:t>epriekšējais apliecinājums tiek atzīmēts kā nederīgs</w:t>
            </w:r>
            <w:r w:rsidR="00375513" w:rsidRPr="001A7B09">
              <w:rPr>
                <w:lang w:val="lv-LV"/>
              </w:rPr>
              <w:t xml:space="preserve"> un sasaistīts ar izsniegto apliecinājumu</w:t>
            </w:r>
            <w:r w:rsidR="00655D01" w:rsidRPr="001A7B09">
              <w:rPr>
                <w:lang w:val="lv-LV"/>
              </w:rPr>
              <w:t xml:space="preserve">. Negatīvā gadījumā, ja izmaiņu vai pagarinājuma pieprasījums tiek noraidīts vai nav iespējams to izpildīt, lēmums tiek fiksēts </w:t>
            </w:r>
            <w:r w:rsidR="00781C37" w:rsidRPr="001A7B09">
              <w:rPr>
                <w:lang w:val="lv-LV"/>
              </w:rPr>
              <w:t>S</w:t>
            </w:r>
            <w:r w:rsidR="00655D01" w:rsidRPr="001A7B09">
              <w:rPr>
                <w:lang w:val="lv-LV"/>
              </w:rPr>
              <w:t xml:space="preserve">istēmā, un klientam tiek nosūtīts </w:t>
            </w:r>
            <w:r w:rsidR="00375513" w:rsidRPr="001A7B09">
              <w:rPr>
                <w:lang w:val="lv-LV"/>
              </w:rPr>
              <w:t>paziņojums</w:t>
            </w:r>
            <w:r w:rsidR="00655D01" w:rsidRPr="001A7B09">
              <w:rPr>
                <w:lang w:val="lv-LV"/>
              </w:rPr>
              <w:t>.</w:t>
            </w:r>
          </w:p>
          <w:p w14:paraId="79E2773D" w14:textId="21EE6B19" w:rsidR="000949B5" w:rsidRPr="001A7B09" w:rsidRDefault="009778AC" w:rsidP="00B206EA">
            <w:pPr>
              <w:pStyle w:val="EYBodytextwithparaspace"/>
              <w:rPr>
                <w:lang w:val="lv-LV"/>
              </w:rPr>
            </w:pPr>
            <w:r w:rsidRPr="001A7B09">
              <w:rPr>
                <w:lang w:val="lv-LV"/>
              </w:rPr>
              <w:t>G</w:t>
            </w:r>
            <w:r w:rsidR="00655D01" w:rsidRPr="001A7B09">
              <w:rPr>
                <w:lang w:val="lv-LV"/>
              </w:rPr>
              <w:t xml:space="preserve">adījumā, ja </w:t>
            </w:r>
            <w:r w:rsidR="002B7442" w:rsidRPr="001A7B09">
              <w:rPr>
                <w:lang w:val="lv-LV"/>
              </w:rPr>
              <w:t>apliecinājumam beidzas termiņš, klients iesniedz a</w:t>
            </w:r>
            <w:r w:rsidRPr="001A7B09">
              <w:rPr>
                <w:lang w:val="lv-LV"/>
              </w:rPr>
              <w:t xml:space="preserve">nulēšanas pieteikumu </w:t>
            </w:r>
            <w:r w:rsidR="00655D01" w:rsidRPr="001A7B09">
              <w:rPr>
                <w:lang w:val="lv-LV"/>
              </w:rPr>
              <w:t>vai uzraudzībā atklātās problēmas netiek novērstas noteiktajā laikā, ATD pieņem lēmumu par apliecinājuma anulēšanu</w:t>
            </w:r>
            <w:r w:rsidRPr="001A7B09">
              <w:rPr>
                <w:lang w:val="lv-LV"/>
              </w:rPr>
              <w:t>.</w:t>
            </w:r>
            <w:r w:rsidR="00655D01" w:rsidRPr="001A7B09">
              <w:rPr>
                <w:lang w:val="lv-LV"/>
              </w:rPr>
              <w:t xml:space="preserve"> </w:t>
            </w:r>
            <w:r w:rsidRPr="001A7B09">
              <w:rPr>
                <w:lang w:val="lv-LV"/>
              </w:rPr>
              <w:t>S</w:t>
            </w:r>
            <w:r w:rsidR="00655D01" w:rsidRPr="001A7B09">
              <w:rPr>
                <w:lang w:val="lv-LV"/>
              </w:rPr>
              <w:t xml:space="preserve">istēma atzīmē apliecinājumu kā nederīgu un paziņo klientam par anulēšanas lēmumu. Anulējot </w:t>
            </w:r>
            <w:r w:rsidR="004528F5" w:rsidRPr="001A7B09">
              <w:rPr>
                <w:lang w:val="lv-LV"/>
              </w:rPr>
              <w:t>augstāka līmeņa apliecinājumu</w:t>
            </w:r>
            <w:r w:rsidR="00655D01" w:rsidRPr="001A7B09">
              <w:rPr>
                <w:lang w:val="lv-LV"/>
              </w:rPr>
              <w:t xml:space="preserve">, piemēram, licenci, </w:t>
            </w:r>
            <w:r w:rsidR="00781C37" w:rsidRPr="001A7B09">
              <w:rPr>
                <w:lang w:val="lv-LV"/>
              </w:rPr>
              <w:t>S</w:t>
            </w:r>
            <w:r w:rsidR="00655D01" w:rsidRPr="001A7B09">
              <w:rPr>
                <w:lang w:val="lv-LV"/>
              </w:rPr>
              <w:t xml:space="preserve">istēma sekundāri anulē arī ar to saistītos pakārtotos </w:t>
            </w:r>
            <w:r w:rsidR="004528F5" w:rsidRPr="001A7B09">
              <w:rPr>
                <w:lang w:val="lv-LV"/>
              </w:rPr>
              <w:t xml:space="preserve">apliecinājumus </w:t>
            </w:r>
            <w:r w:rsidR="00655D01" w:rsidRPr="001A7B09">
              <w:rPr>
                <w:lang w:val="lv-LV"/>
              </w:rPr>
              <w:t xml:space="preserve">(licences kartītes, </w:t>
            </w:r>
            <w:r w:rsidRPr="001A7B09">
              <w:rPr>
                <w:lang w:val="lv-LV"/>
              </w:rPr>
              <w:t xml:space="preserve">EK </w:t>
            </w:r>
            <w:r w:rsidR="00655D01" w:rsidRPr="001A7B09">
              <w:rPr>
                <w:lang w:val="lv-LV"/>
              </w:rPr>
              <w:t>atļaujas</w:t>
            </w:r>
            <w:r w:rsidRPr="001A7B09">
              <w:rPr>
                <w:lang w:val="lv-LV"/>
              </w:rPr>
              <w:t xml:space="preserve"> u.c.</w:t>
            </w:r>
            <w:r w:rsidR="00655D01" w:rsidRPr="001A7B09">
              <w:rPr>
                <w:lang w:val="lv-LV"/>
              </w:rPr>
              <w:t>), nodrošinot, ka tie vairs nav derīgi atbilstoši hierarhijai</w:t>
            </w:r>
            <w:r w:rsidRPr="001A7B09">
              <w:rPr>
                <w:lang w:val="lv-LV"/>
              </w:rPr>
              <w:t xml:space="preserve"> (skatīt</w:t>
            </w:r>
            <w:r w:rsidR="004528F5" w:rsidRPr="001A7B09">
              <w:rPr>
                <w:lang w:val="lv-LV"/>
              </w:rPr>
              <w:t xml:space="preserve"> </w:t>
            </w:r>
            <w:r w:rsidR="004528F5" w:rsidRPr="001A7B09">
              <w:rPr>
                <w:lang w:val="lv-LV"/>
              </w:rPr>
              <w:fldChar w:fldCharType="begin"/>
            </w:r>
            <w:r w:rsidR="004528F5" w:rsidRPr="001A7B09">
              <w:rPr>
                <w:lang w:val="lv-LV"/>
              </w:rPr>
              <w:instrText xml:space="preserve"> REF _Ref209616737 \h </w:instrText>
            </w:r>
            <w:r w:rsidR="004528F5" w:rsidRPr="001A7B09">
              <w:rPr>
                <w:lang w:val="lv-LV"/>
              </w:rPr>
            </w:r>
            <w:r w:rsidR="004528F5" w:rsidRPr="001A7B09">
              <w:rPr>
                <w:lang w:val="lv-LV"/>
              </w:rPr>
              <w:fldChar w:fldCharType="separate"/>
            </w:r>
            <w:r w:rsidR="00334712" w:rsidRPr="001A7B09">
              <w:t xml:space="preserve">Attēls </w:t>
            </w:r>
            <w:r w:rsidR="00334712">
              <w:rPr>
                <w:noProof/>
              </w:rPr>
              <w:t>1</w:t>
            </w:r>
            <w:r w:rsidR="004528F5" w:rsidRPr="001A7B09">
              <w:rPr>
                <w:lang w:val="lv-LV"/>
              </w:rPr>
              <w:fldChar w:fldCharType="end"/>
            </w:r>
            <w:r w:rsidRPr="001A7B09">
              <w:rPr>
                <w:lang w:val="lv-LV"/>
              </w:rPr>
              <w:t>).</w:t>
            </w:r>
            <w:r w:rsidR="00655D01" w:rsidRPr="001A7B09">
              <w:rPr>
                <w:lang w:val="lv-LV"/>
              </w:rPr>
              <w:t xml:space="preserve"> </w:t>
            </w:r>
            <w:r w:rsidRPr="001A7B09">
              <w:rPr>
                <w:lang w:val="lv-LV"/>
              </w:rPr>
              <w:t>J</w:t>
            </w:r>
            <w:r w:rsidR="00655D01" w:rsidRPr="001A7B09">
              <w:rPr>
                <w:lang w:val="lv-LV"/>
              </w:rPr>
              <w:t xml:space="preserve">ebkurš lēmums par </w:t>
            </w:r>
            <w:r w:rsidR="00655D01" w:rsidRPr="001A7B09">
              <w:rPr>
                <w:lang w:val="lv-LV"/>
              </w:rPr>
              <w:lastRenderedPageBreak/>
              <w:t xml:space="preserve">izbeigšanu/anulēšanu tiek dokumentēts </w:t>
            </w:r>
            <w:r w:rsidR="00781C37" w:rsidRPr="001A7B09">
              <w:rPr>
                <w:lang w:val="lv-LV"/>
              </w:rPr>
              <w:t>S</w:t>
            </w:r>
            <w:r w:rsidR="00655D01" w:rsidRPr="001A7B09">
              <w:rPr>
                <w:lang w:val="lv-LV"/>
              </w:rPr>
              <w:t>istēmā, un klientam tiek nosūtīts paziņojums</w:t>
            </w:r>
            <w:r w:rsidR="00FB5A85" w:rsidRPr="001A7B09">
              <w:rPr>
                <w:lang w:val="lv-LV"/>
              </w:rPr>
              <w:t xml:space="preserve"> vai lēmums atkarībā no likumdošanā noteiktā</w:t>
            </w:r>
            <w:r w:rsidR="00655D01" w:rsidRPr="001A7B09">
              <w:rPr>
                <w:lang w:val="lv-LV"/>
              </w:rPr>
              <w:t>.</w:t>
            </w:r>
          </w:p>
          <w:p w14:paraId="43D3FE95" w14:textId="1BA643CA" w:rsidR="000075D7" w:rsidRPr="001A7B09" w:rsidRDefault="000075D7" w:rsidP="00B206EA">
            <w:pPr>
              <w:pStyle w:val="EYBodytextwithparaspace"/>
              <w:rPr>
                <w:color w:val="BF5100" w:themeColor="accent6" w:themeShade="BF"/>
                <w:lang w:val="lv-LV"/>
              </w:rPr>
            </w:pPr>
            <w:r w:rsidRPr="009F146B">
              <w:rPr>
                <w:lang w:val="lv-LV"/>
              </w:rPr>
              <w:t>Katram no apliecin</w:t>
            </w:r>
            <w:r w:rsidRPr="009F146B">
              <w:rPr>
                <w:rFonts w:hint="eastAsia"/>
                <w:lang w:val="lv-LV"/>
              </w:rPr>
              <w:t>ā</w:t>
            </w:r>
            <w:r w:rsidRPr="009F146B">
              <w:rPr>
                <w:lang w:val="lv-LV"/>
              </w:rPr>
              <w:t>jumu dokumentu veidiem var b</w:t>
            </w:r>
            <w:r w:rsidRPr="009F146B">
              <w:rPr>
                <w:rFonts w:hint="eastAsia"/>
                <w:lang w:val="lv-LV"/>
              </w:rPr>
              <w:t>ū</w:t>
            </w:r>
            <w:r w:rsidRPr="009F146B">
              <w:rPr>
                <w:lang w:val="lv-LV"/>
              </w:rPr>
              <w:t>t at</w:t>
            </w:r>
            <w:r w:rsidRPr="009F146B">
              <w:rPr>
                <w:rFonts w:hint="eastAsia"/>
                <w:lang w:val="lv-LV"/>
              </w:rPr>
              <w:t>šķ</w:t>
            </w:r>
            <w:r w:rsidRPr="009F146B">
              <w:rPr>
                <w:lang w:val="lv-LV"/>
              </w:rPr>
              <w:t>ir</w:t>
            </w:r>
            <w:r w:rsidRPr="009F146B">
              <w:rPr>
                <w:rFonts w:hint="eastAsia"/>
                <w:lang w:val="lv-LV"/>
              </w:rPr>
              <w:t>ī</w:t>
            </w:r>
            <w:r w:rsidRPr="009F146B">
              <w:rPr>
                <w:lang w:val="lv-LV"/>
              </w:rPr>
              <w:t>gas biznesa pras</w:t>
            </w:r>
            <w:r w:rsidRPr="009F146B">
              <w:rPr>
                <w:rFonts w:hint="eastAsia"/>
                <w:lang w:val="lv-LV"/>
              </w:rPr>
              <w:t>ī</w:t>
            </w:r>
            <w:r w:rsidRPr="009F146B">
              <w:rPr>
                <w:lang w:val="lv-LV"/>
              </w:rPr>
              <w:t>bas un veicam</w:t>
            </w:r>
            <w:r w:rsidRPr="009F146B">
              <w:rPr>
                <w:rFonts w:hint="eastAsia"/>
                <w:lang w:val="lv-LV"/>
              </w:rPr>
              <w:t>ā</w:t>
            </w:r>
            <w:r w:rsidRPr="009F146B">
              <w:rPr>
                <w:lang w:val="lv-LV"/>
              </w:rPr>
              <w:t>s p</w:t>
            </w:r>
            <w:r w:rsidRPr="009F146B">
              <w:rPr>
                <w:rFonts w:hint="eastAsia"/>
                <w:lang w:val="lv-LV"/>
              </w:rPr>
              <w:t>ā</w:t>
            </w:r>
            <w:r w:rsidRPr="009F146B">
              <w:rPr>
                <w:lang w:val="lv-LV"/>
              </w:rPr>
              <w:t>rbaudes pirms apliecin</w:t>
            </w:r>
            <w:r w:rsidRPr="009F146B">
              <w:rPr>
                <w:rFonts w:hint="eastAsia"/>
                <w:lang w:val="lv-LV"/>
              </w:rPr>
              <w:t>ā</w:t>
            </w:r>
            <w:r w:rsidRPr="009F146B">
              <w:rPr>
                <w:lang w:val="lv-LV"/>
              </w:rPr>
              <w:t>juma pie</w:t>
            </w:r>
            <w:r w:rsidRPr="009F146B">
              <w:rPr>
                <w:rFonts w:hint="eastAsia"/>
                <w:lang w:val="lv-LV"/>
              </w:rPr>
              <w:t>šķ</w:t>
            </w:r>
            <w:r w:rsidRPr="009F146B">
              <w:rPr>
                <w:lang w:val="lv-LV"/>
              </w:rPr>
              <w:t>ir</w:t>
            </w:r>
            <w:r w:rsidRPr="009F146B">
              <w:rPr>
                <w:rFonts w:hint="eastAsia"/>
                <w:lang w:val="lv-LV"/>
              </w:rPr>
              <w:t>š</w:t>
            </w:r>
            <w:r w:rsidRPr="009F146B">
              <w:rPr>
                <w:lang w:val="lv-LV"/>
              </w:rPr>
              <w:t>anas vai atteik</w:t>
            </w:r>
            <w:r w:rsidRPr="009F146B">
              <w:rPr>
                <w:rFonts w:hint="eastAsia"/>
                <w:lang w:val="lv-LV"/>
              </w:rPr>
              <w:t>š</w:t>
            </w:r>
            <w:r w:rsidRPr="009F146B">
              <w:rPr>
                <w:lang w:val="lv-LV"/>
              </w:rPr>
              <w:t>anas. K</w:t>
            </w:r>
            <w:r w:rsidRPr="009F146B">
              <w:rPr>
                <w:rFonts w:hint="eastAsia"/>
                <w:lang w:val="lv-LV"/>
              </w:rPr>
              <w:t>ā</w:t>
            </w:r>
            <w:r w:rsidRPr="009F146B">
              <w:rPr>
                <w:lang w:val="lv-LV"/>
              </w:rPr>
              <w:t xml:space="preserve"> ar</w:t>
            </w:r>
            <w:r w:rsidRPr="009F146B">
              <w:rPr>
                <w:rFonts w:hint="eastAsia"/>
                <w:lang w:val="lv-LV"/>
              </w:rPr>
              <w:t>ī</w:t>
            </w:r>
            <w:r w:rsidRPr="009F146B">
              <w:rPr>
                <w:lang w:val="lv-LV"/>
              </w:rPr>
              <w:t xml:space="preserve"> at</w:t>
            </w:r>
            <w:r w:rsidRPr="009F146B">
              <w:rPr>
                <w:rFonts w:hint="eastAsia"/>
                <w:lang w:val="lv-LV"/>
              </w:rPr>
              <w:t>šķ</w:t>
            </w:r>
            <w:r w:rsidRPr="009F146B">
              <w:rPr>
                <w:lang w:val="lv-LV"/>
              </w:rPr>
              <w:t>ir</w:t>
            </w:r>
            <w:r w:rsidRPr="009F146B">
              <w:rPr>
                <w:rFonts w:hint="eastAsia"/>
                <w:lang w:val="lv-LV"/>
              </w:rPr>
              <w:t>ī</w:t>
            </w:r>
            <w:r w:rsidRPr="009F146B">
              <w:rPr>
                <w:lang w:val="lv-LV"/>
              </w:rPr>
              <w:t>gas p</w:t>
            </w:r>
            <w:r w:rsidRPr="009F146B">
              <w:rPr>
                <w:rFonts w:hint="eastAsia"/>
                <w:lang w:val="lv-LV"/>
              </w:rPr>
              <w:t>ā</w:t>
            </w:r>
            <w:r w:rsidRPr="009F146B">
              <w:rPr>
                <w:lang w:val="lv-LV"/>
              </w:rPr>
              <w:t>rbaudes dokumentu</w:t>
            </w:r>
            <w:r w:rsidR="008A53D8" w:rsidRPr="009F146B">
              <w:rPr>
                <w:lang w:val="lv-LV"/>
              </w:rPr>
              <w:t xml:space="preserve"> darb</w:t>
            </w:r>
            <w:r w:rsidR="008A53D8" w:rsidRPr="009F146B">
              <w:rPr>
                <w:rFonts w:hint="eastAsia"/>
                <w:lang w:val="lv-LV"/>
              </w:rPr>
              <w:t>ī</w:t>
            </w:r>
            <w:r w:rsidR="008A53D8" w:rsidRPr="009F146B">
              <w:rPr>
                <w:lang w:val="lv-LV"/>
              </w:rPr>
              <w:t>bas laik</w:t>
            </w:r>
            <w:r w:rsidR="008A53D8" w:rsidRPr="009F146B">
              <w:rPr>
                <w:rFonts w:hint="eastAsia"/>
                <w:lang w:val="lv-LV"/>
              </w:rPr>
              <w:t>ā</w:t>
            </w:r>
            <w:r w:rsidR="008A53D8" w:rsidRPr="009F146B">
              <w:rPr>
                <w:lang w:val="lv-LV"/>
              </w:rPr>
              <w:t>.</w:t>
            </w:r>
          </w:p>
        </w:tc>
      </w:tr>
      <w:tr w:rsidR="000949B5" w:rsidRPr="001A7B09" w14:paraId="3ACCFF64" w14:textId="77777777" w:rsidTr="001D53E3">
        <w:trPr>
          <w:trHeight w:val="20"/>
        </w:trPr>
        <w:tc>
          <w:tcPr>
            <w:tcW w:w="1110" w:type="pct"/>
            <w:shd w:val="clear" w:color="auto" w:fill="D9D9D9" w:themeFill="background1" w:themeFillShade="D9"/>
          </w:tcPr>
          <w:p w14:paraId="72F6816A" w14:textId="7FAB1499" w:rsidR="000949B5" w:rsidRPr="001A7B09" w:rsidRDefault="000949B5" w:rsidP="000949B5">
            <w:pPr>
              <w:pStyle w:val="EYNormal"/>
              <w:spacing w:after="60"/>
              <w:rPr>
                <w:b/>
                <w:bCs/>
                <w:szCs w:val="20"/>
                <w:lang w:val="lv-LV"/>
              </w:rPr>
            </w:pPr>
            <w:r w:rsidRPr="001A7B09">
              <w:rPr>
                <w:b/>
                <w:bCs/>
                <w:szCs w:val="20"/>
                <w:lang w:val="lv-LV"/>
              </w:rPr>
              <w:lastRenderedPageBreak/>
              <w:t>Akceptēšanas kritēriji:</w:t>
            </w:r>
          </w:p>
        </w:tc>
        <w:tc>
          <w:tcPr>
            <w:tcW w:w="3890" w:type="pct"/>
          </w:tcPr>
          <w:p w14:paraId="69E60E21" w14:textId="7378FB21" w:rsidR="00C87CE1" w:rsidRPr="001A7B09" w:rsidRDefault="00C87CE1" w:rsidP="00F472D3">
            <w:pPr>
              <w:pStyle w:val="EYBulletedList1"/>
              <w:rPr>
                <w:lang w:val="lv-LV"/>
              </w:rPr>
            </w:pPr>
            <w:r w:rsidRPr="001A7B09">
              <w:rPr>
                <w:lang w:val="lv-LV"/>
              </w:rPr>
              <w:t xml:space="preserve">Sistēmā tiek reģistrēts un izveidots klienta pieteikuma ieraksts. Pieteikums tiek reģistrēts pamatojoties uz klienta elektroniskās </w:t>
            </w:r>
            <w:r w:rsidR="00DA1D9C" w:rsidRPr="001A7B09">
              <w:rPr>
                <w:lang w:val="lv-LV"/>
              </w:rPr>
              <w:t xml:space="preserve">vides </w:t>
            </w:r>
            <w:r w:rsidRPr="001A7B09">
              <w:rPr>
                <w:lang w:val="lv-LV"/>
              </w:rPr>
              <w:t xml:space="preserve">iesniegumu vai ATD darbinieka fiziska iesnieguma digitalizāciju; </w:t>
            </w:r>
          </w:p>
          <w:p w14:paraId="2B2D6E51" w14:textId="2BEA1995" w:rsidR="00ED707B" w:rsidRPr="001A7B09" w:rsidRDefault="00ED707B" w:rsidP="00F472D3">
            <w:pPr>
              <w:pStyle w:val="EYBulletedList1"/>
              <w:rPr>
                <w:lang w:val="lv-LV"/>
              </w:rPr>
            </w:pPr>
            <w:r w:rsidRPr="001A7B09">
              <w:rPr>
                <w:lang w:val="lv-LV"/>
              </w:rPr>
              <w:t xml:space="preserve">Pieteikuma izveides brīdī, iespēju robežās, informācijas aizpildīšana </w:t>
            </w:r>
            <w:r w:rsidR="004C0AF7" w:rsidRPr="001A7B09">
              <w:rPr>
                <w:lang w:val="lv-LV"/>
              </w:rPr>
              <w:t xml:space="preserve">notiek </w:t>
            </w:r>
            <w:r w:rsidRPr="001A7B09">
              <w:rPr>
                <w:lang w:val="lv-LV"/>
              </w:rPr>
              <w:t>automatizētā veidā, no Sistēmā un citu ATD IS un ārējo reģistros pieejamajiem datiem;</w:t>
            </w:r>
          </w:p>
          <w:p w14:paraId="368E4D53" w14:textId="034716A1" w:rsidR="00F472D3" w:rsidRPr="001A7B09" w:rsidRDefault="00F472D3" w:rsidP="00F472D3">
            <w:pPr>
              <w:pStyle w:val="EYBulletedList1"/>
              <w:rPr>
                <w:lang w:val="lv-LV"/>
              </w:rPr>
            </w:pPr>
            <w:r w:rsidRPr="001A7B09">
              <w:rPr>
                <w:lang w:val="lv-LV"/>
              </w:rPr>
              <w:t>Maksājumi par pakalpojumu ir reģistrēti un sasaistīti ar konkrēto pieteikumu. Tiek nodrošināta gan uz ATD veikto maksājumu, gan valsts nodevu maksājumu sasaiste;</w:t>
            </w:r>
          </w:p>
          <w:p w14:paraId="0C394937" w14:textId="593BD8DB" w:rsidR="00F472D3" w:rsidRPr="001A7B09" w:rsidRDefault="0052106C" w:rsidP="00F472D3">
            <w:pPr>
              <w:pStyle w:val="EYBulletedList1"/>
              <w:rPr>
                <w:lang w:val="lv-LV"/>
              </w:rPr>
            </w:pPr>
            <w:r w:rsidRPr="001A7B09">
              <w:rPr>
                <w:lang w:val="lv-LV"/>
              </w:rPr>
              <w:t>Pieteikuma pārbaude, iespēju robežās, notiek automatizētā veidā, no Sistēmā, citu ATD IS un ārējo reģistros pieejamajiem datiem;</w:t>
            </w:r>
          </w:p>
          <w:p w14:paraId="0CBA7137" w14:textId="2B66E7C1" w:rsidR="00F472D3" w:rsidRPr="001A7B09" w:rsidRDefault="00F472D3" w:rsidP="00F472D3">
            <w:pPr>
              <w:pStyle w:val="EYBulletedList1"/>
              <w:rPr>
                <w:lang w:val="lv-LV"/>
              </w:rPr>
            </w:pPr>
            <w:r w:rsidRPr="001A7B09">
              <w:rPr>
                <w:lang w:val="lv-LV"/>
              </w:rPr>
              <w:t xml:space="preserve">Izveidota lietas kartiņa, pamatojoties uz klienta iesniegto pieteikumu procesa </w:t>
            </w:r>
            <w:r w:rsidR="0072706C" w:rsidRPr="001A7B09">
              <w:rPr>
                <w:lang w:val="lv-LV"/>
              </w:rPr>
              <w:t>pārvaldību</w:t>
            </w:r>
            <w:r w:rsidRPr="001A7B09">
              <w:rPr>
                <w:lang w:val="lv-LV"/>
              </w:rPr>
              <w:t>;</w:t>
            </w:r>
          </w:p>
          <w:p w14:paraId="6796013A" w14:textId="25D59861" w:rsidR="00F472D3" w:rsidRPr="001A7B09" w:rsidRDefault="00F472D3" w:rsidP="00F472D3">
            <w:pPr>
              <w:pStyle w:val="EYBulletedList1"/>
              <w:rPr>
                <w:lang w:val="lv-LV"/>
              </w:rPr>
            </w:pPr>
            <w:r w:rsidRPr="001A7B09">
              <w:rPr>
                <w:lang w:val="lv-LV"/>
              </w:rPr>
              <w:t xml:space="preserve">Pieteikuma apstrāde tiek veikta atbilstoši </w:t>
            </w:r>
            <w:r w:rsidR="00781C37" w:rsidRPr="001A7B09">
              <w:rPr>
                <w:lang w:val="lv-LV"/>
              </w:rPr>
              <w:t>S</w:t>
            </w:r>
            <w:r w:rsidRPr="001A7B09">
              <w:rPr>
                <w:lang w:val="lv-LV"/>
              </w:rPr>
              <w:t>istēmā definētai darba plūsmai, kas pielāgota pakalpojuma biznesa procesam;</w:t>
            </w:r>
          </w:p>
          <w:p w14:paraId="00B9FB65" w14:textId="0E437CBC" w:rsidR="00F472D3" w:rsidRPr="001A7B09" w:rsidRDefault="00F472D3" w:rsidP="00F472D3">
            <w:pPr>
              <w:pStyle w:val="EYBulletedList1"/>
              <w:rPr>
                <w:lang w:val="lv-LV"/>
              </w:rPr>
            </w:pPr>
            <w:r w:rsidRPr="001A7B09">
              <w:rPr>
                <w:lang w:val="lv-LV"/>
              </w:rPr>
              <w:t>Sistēmā izveidota lēmuma kartiņa par pieteikuma izskatīšanas rezultātu. Paziņojums ar lēmumu tiek nosūtīts klientam;</w:t>
            </w:r>
          </w:p>
          <w:p w14:paraId="79EE05B0" w14:textId="4E14F450" w:rsidR="00F472D3" w:rsidRPr="001A7B09" w:rsidRDefault="00F472D3" w:rsidP="00F472D3">
            <w:pPr>
              <w:pStyle w:val="EYBulletedList1"/>
              <w:rPr>
                <w:lang w:val="lv-LV"/>
              </w:rPr>
            </w:pPr>
            <w:r w:rsidRPr="001A7B09">
              <w:rPr>
                <w:lang w:val="lv-LV"/>
              </w:rPr>
              <w:t xml:space="preserve">Pieņemot lēmumu par piešķiršanu, </w:t>
            </w:r>
            <w:r w:rsidR="00781C37" w:rsidRPr="001A7B09">
              <w:rPr>
                <w:lang w:val="lv-LV"/>
              </w:rPr>
              <w:t>s</w:t>
            </w:r>
            <w:r w:rsidRPr="001A7B09">
              <w:rPr>
                <w:lang w:val="lv-LV"/>
              </w:rPr>
              <w:t xml:space="preserve">istēmā izveidots konkrētā apliecinājuma piešķiršanas ieraksts ar sasaisti uz lietu un klientu; </w:t>
            </w:r>
          </w:p>
          <w:p w14:paraId="3B5D3364" w14:textId="14ED8DDD" w:rsidR="00F472D3" w:rsidRPr="001A7B09" w:rsidRDefault="00F472D3" w:rsidP="00F472D3">
            <w:pPr>
              <w:pStyle w:val="EYBulletedList1"/>
              <w:rPr>
                <w:lang w:val="lv-LV"/>
              </w:rPr>
            </w:pPr>
            <w:r w:rsidRPr="001A7B09">
              <w:rPr>
                <w:lang w:val="lv-LV"/>
              </w:rPr>
              <w:t xml:space="preserve">Tiek nodrošināta iespēja iesniegt pieteikumus, kas saistīti ar iepriekšēju reģistrāciju (Pagarināšana, anulēšana). Pieteikumi tiek reģistrēti un izskatīti atbilstoši biznesa procesa darba plūsmai. Pieņemtie lēmumi un izmaiņu ietekme uz dokumentu ir fiksēta </w:t>
            </w:r>
            <w:r w:rsidR="00781C37" w:rsidRPr="001A7B09">
              <w:rPr>
                <w:lang w:val="lv-LV"/>
              </w:rPr>
              <w:t>S</w:t>
            </w:r>
            <w:r w:rsidRPr="001A7B09">
              <w:rPr>
                <w:lang w:val="lv-LV"/>
              </w:rPr>
              <w:t>istēmā. Nepieciešamības gadījumā tiek izveidots jauns ieraksts ar sasaisti uz iepriekšējo reģistrācijas ierakstu;</w:t>
            </w:r>
          </w:p>
          <w:p w14:paraId="01894B7D" w14:textId="75838C4C" w:rsidR="00F472D3" w:rsidRPr="001A7B09" w:rsidRDefault="00F472D3" w:rsidP="00F472D3">
            <w:pPr>
              <w:pStyle w:val="EYBulletedList1"/>
              <w:rPr>
                <w:lang w:val="lv-LV"/>
              </w:rPr>
            </w:pPr>
            <w:r w:rsidRPr="001A7B09">
              <w:rPr>
                <w:lang w:val="lv-LV"/>
              </w:rPr>
              <w:t>Uzraudzības mehānisms regulāri salīdzina datus ar iekšējām IS un ārējiem reģistriem. Identificējot neatbilstības vai termiņa beigas, tās tiek reģistrētas un tiek</w:t>
            </w:r>
            <w:r w:rsidR="00253BCF" w:rsidRPr="001A7B09">
              <w:rPr>
                <w:lang w:val="lv-LV"/>
              </w:rPr>
              <w:t xml:space="preserve"> nosūtīts paziņojums atbildīgajai personai</w:t>
            </w:r>
            <w:r w:rsidR="00916F74" w:rsidRPr="001A7B09">
              <w:rPr>
                <w:lang w:val="lv-LV"/>
              </w:rPr>
              <w:t xml:space="preserve"> un</w:t>
            </w:r>
            <w:r w:rsidR="00A8316B" w:rsidRPr="001A7B09">
              <w:rPr>
                <w:lang w:val="lv-LV"/>
              </w:rPr>
              <w:t>/vai klientam atbilstoši konkrētā dokumenta biznesa procesa niansēm</w:t>
            </w:r>
            <w:r w:rsidRPr="001A7B09">
              <w:rPr>
                <w:lang w:val="lv-LV"/>
              </w:rPr>
              <w:t>;</w:t>
            </w:r>
          </w:p>
          <w:p w14:paraId="713CA82B" w14:textId="577BA761" w:rsidR="007E3160" w:rsidRPr="001A7B09" w:rsidRDefault="007E3160" w:rsidP="007E3160">
            <w:pPr>
              <w:pStyle w:val="EYBulletedList1"/>
              <w:rPr>
                <w:lang w:val="lv-LV"/>
              </w:rPr>
            </w:pPr>
            <w:r w:rsidRPr="001A7B09">
              <w:rPr>
                <w:lang w:val="lv-LV"/>
              </w:rPr>
              <w:t>Sistēmā tiek nodrošināts mehānisms neatbilstību reģistrēšanai. Iesniegtie papilddati tiek reģistrēti un apstrādāti līdz noteiktajam termiņam gala lēmuma pieņemšanai.</w:t>
            </w:r>
          </w:p>
          <w:p w14:paraId="0B21AAD1" w14:textId="48F63D95" w:rsidR="00F472D3" w:rsidRPr="001A7B09" w:rsidRDefault="00F472D3" w:rsidP="00F472D3">
            <w:pPr>
              <w:pStyle w:val="EYBulletedList1"/>
              <w:rPr>
                <w:lang w:val="lv-LV"/>
              </w:rPr>
            </w:pPr>
            <w:r w:rsidRPr="001A7B09">
              <w:rPr>
                <w:lang w:val="lv-LV"/>
              </w:rPr>
              <w:t xml:space="preserve">Reģistrācijas derīguma termiņa beigas tiek automātiski (vai procesa gaitā) atzīmētas </w:t>
            </w:r>
            <w:r w:rsidR="00781C37" w:rsidRPr="001A7B09">
              <w:rPr>
                <w:lang w:val="lv-LV"/>
              </w:rPr>
              <w:t>S</w:t>
            </w:r>
            <w:r w:rsidRPr="001A7B09">
              <w:rPr>
                <w:lang w:val="lv-LV"/>
              </w:rPr>
              <w:t>istēmā. Reģistrējot reģistrāciju kā nederīgu tiek izmainīts ieraksta statuss;</w:t>
            </w:r>
          </w:p>
          <w:p w14:paraId="25A2D471" w14:textId="29A55D90" w:rsidR="00F472D3" w:rsidRPr="001A7B09" w:rsidRDefault="00F472D3" w:rsidP="00F472D3">
            <w:pPr>
              <w:pStyle w:val="EYBulletedList1"/>
              <w:rPr>
                <w:lang w:val="lv-LV"/>
              </w:rPr>
            </w:pPr>
            <w:r w:rsidRPr="001A7B09">
              <w:rPr>
                <w:lang w:val="lv-LV"/>
              </w:rPr>
              <w:t xml:space="preserve">Ja apliecinājums paredz dokumenta izsniegšanu, tad tas tiek ģenerēts pēc </w:t>
            </w:r>
            <w:r w:rsidR="00781C37" w:rsidRPr="001A7B09">
              <w:rPr>
                <w:lang w:val="lv-LV"/>
              </w:rPr>
              <w:t>S</w:t>
            </w:r>
            <w:r w:rsidRPr="001A7B09">
              <w:rPr>
                <w:lang w:val="lv-LV"/>
              </w:rPr>
              <w:t>istēmā definētām veidnēm;</w:t>
            </w:r>
          </w:p>
          <w:p w14:paraId="4E485CDE" w14:textId="48032E62" w:rsidR="00F472D3" w:rsidRPr="001A7B09" w:rsidRDefault="00F472D3" w:rsidP="0082531B">
            <w:pPr>
              <w:pStyle w:val="EYBulletedList1"/>
              <w:rPr>
                <w:lang w:val="lv-LV"/>
              </w:rPr>
            </w:pPr>
            <w:r w:rsidRPr="001A7B09">
              <w:rPr>
                <w:lang w:val="lv-LV"/>
              </w:rPr>
              <w:lastRenderedPageBreak/>
              <w:t>Tiek nodrošinātas dokumenta lejupielādes un izdrukas iespējas: ATD darbinieka izdruka un izsniegšana. Klienta pašdrukas funkcionalitāte (ja to pieļauj normatīvais regulējums). Izsniegšanas fakts tiek reģistrēts un ir izsekojams;</w:t>
            </w:r>
          </w:p>
          <w:p w14:paraId="2B7D1C1A" w14:textId="3D1753F9" w:rsidR="007E3160" w:rsidRPr="001A7B09" w:rsidRDefault="004528F5" w:rsidP="0082531B">
            <w:pPr>
              <w:pStyle w:val="EYBulletedList1"/>
              <w:rPr>
                <w:lang w:val="lv-LV"/>
              </w:rPr>
            </w:pPr>
            <w:r w:rsidRPr="001A7B09">
              <w:rPr>
                <w:lang w:val="lv-LV"/>
              </w:rPr>
              <w:t xml:space="preserve">Apliecinājuma </w:t>
            </w:r>
            <w:r w:rsidR="007E3160" w:rsidRPr="001A7B09">
              <w:rPr>
                <w:lang w:val="lv-LV"/>
              </w:rPr>
              <w:t xml:space="preserve">derīguma termiņa beigas tiek automātiski (vai procesa gaitā) atzīmētas </w:t>
            </w:r>
            <w:r w:rsidR="00781C37" w:rsidRPr="001A7B09">
              <w:rPr>
                <w:lang w:val="lv-LV"/>
              </w:rPr>
              <w:t>S</w:t>
            </w:r>
            <w:r w:rsidR="007E3160" w:rsidRPr="001A7B09">
              <w:rPr>
                <w:lang w:val="lv-LV"/>
              </w:rPr>
              <w:t>istēmā. Reģistrējot atļauju kā nederīgu tiek izmainīts ieraksta statuss;</w:t>
            </w:r>
          </w:p>
          <w:p w14:paraId="3EF5EF45" w14:textId="77777777" w:rsidR="007A47FD" w:rsidRPr="001A7B09" w:rsidRDefault="00F472D3" w:rsidP="007A47FD">
            <w:pPr>
              <w:pStyle w:val="EYBulletedList1"/>
              <w:rPr>
                <w:lang w:val="lv-LV"/>
              </w:rPr>
            </w:pPr>
            <w:r w:rsidRPr="001A7B09">
              <w:rPr>
                <w:lang w:val="lv-LV"/>
              </w:rPr>
              <w:t xml:space="preserve">Anulēšanas gadījumā apliecinājuma nederīguma statuss tiek reģistrēts </w:t>
            </w:r>
            <w:r w:rsidR="00781C37" w:rsidRPr="001A7B09">
              <w:rPr>
                <w:lang w:val="lv-LV"/>
              </w:rPr>
              <w:t>S</w:t>
            </w:r>
            <w:r w:rsidRPr="001A7B09">
              <w:rPr>
                <w:lang w:val="lv-LV"/>
              </w:rPr>
              <w:t>istēmā</w:t>
            </w:r>
            <w:r w:rsidR="00781C37" w:rsidRPr="001A7B09">
              <w:rPr>
                <w:lang w:val="lv-LV"/>
              </w:rPr>
              <w:t>.</w:t>
            </w:r>
            <w:r w:rsidRPr="001A7B09">
              <w:rPr>
                <w:lang w:val="lv-LV"/>
              </w:rPr>
              <w:t xml:space="preserve"> Pieņemtais lēmums tiek fiksēts un nosūtīts paziņojums klientam. Pēc apliecinājuma anulēšanas automātiski tiek anulēti pakārtotie apliecinājumi saskaņā ar dokumentu savstarpējo hierarhiju.</w:t>
            </w:r>
            <w:r w:rsidR="00F575D4" w:rsidRPr="001A7B09">
              <w:rPr>
                <w:lang w:val="lv-LV"/>
              </w:rPr>
              <w:t xml:space="preserve"> </w:t>
            </w:r>
          </w:p>
          <w:p w14:paraId="75CFAA81" w14:textId="175CAD83" w:rsidR="007A47FD" w:rsidRPr="001A7B09" w:rsidRDefault="007A47FD" w:rsidP="009F146B">
            <w:pPr>
              <w:pStyle w:val="EYBulletedList1"/>
              <w:numPr>
                <w:ilvl w:val="0"/>
                <w:numId w:val="0"/>
              </w:numPr>
              <w:rPr>
                <w:lang w:val="lv-LV"/>
              </w:rPr>
            </w:pPr>
            <w:r w:rsidRPr="001A7B09">
              <w:rPr>
                <w:lang w:val="lv-LV"/>
              </w:rPr>
              <w:t>Katram apliecinājumu veidam var atšķirties akcepttestēšanas kritēriju un uzraudzības izpildes kārtība</w:t>
            </w:r>
            <w:r w:rsidR="009A53D9" w:rsidRPr="001A7B09">
              <w:rPr>
                <w:lang w:val="lv-LV"/>
              </w:rPr>
              <w:t>, atbilstoši noteiktajai biznesa procesa izpildes kārtībai</w:t>
            </w:r>
            <w:r w:rsidRPr="001A7B09">
              <w:rPr>
                <w:lang w:val="lv-LV"/>
              </w:rPr>
              <w:t>.</w:t>
            </w:r>
          </w:p>
        </w:tc>
      </w:tr>
      <w:tr w:rsidR="000949B5" w:rsidRPr="001A7B09" w14:paraId="614A60BF" w14:textId="77777777" w:rsidTr="001D53E3">
        <w:trPr>
          <w:trHeight w:val="20"/>
        </w:trPr>
        <w:tc>
          <w:tcPr>
            <w:tcW w:w="1110" w:type="pct"/>
            <w:shd w:val="clear" w:color="auto" w:fill="D9D9D9" w:themeFill="background1" w:themeFillShade="D9"/>
          </w:tcPr>
          <w:p w14:paraId="656E61CA" w14:textId="455FA80A" w:rsidR="000949B5" w:rsidRPr="001A7B09" w:rsidRDefault="000949B5" w:rsidP="000949B5">
            <w:pPr>
              <w:pStyle w:val="EYNormal"/>
              <w:spacing w:after="60"/>
              <w:rPr>
                <w:b/>
                <w:bCs/>
                <w:szCs w:val="20"/>
                <w:lang w:val="lv-LV"/>
              </w:rPr>
            </w:pPr>
            <w:r w:rsidRPr="001A7B09">
              <w:rPr>
                <w:b/>
                <w:bCs/>
                <w:szCs w:val="20"/>
                <w:lang w:val="lv-LV"/>
              </w:rPr>
              <w:lastRenderedPageBreak/>
              <w:t>Prioritāte:</w:t>
            </w:r>
          </w:p>
        </w:tc>
        <w:tc>
          <w:tcPr>
            <w:tcW w:w="3890" w:type="pct"/>
          </w:tcPr>
          <w:p w14:paraId="56AA60A4" w14:textId="0E779482" w:rsidR="000949B5" w:rsidRPr="001A7B09" w:rsidRDefault="000949B5" w:rsidP="00B206EA">
            <w:pPr>
              <w:pStyle w:val="EYBodytextwithparaspace"/>
              <w:rPr>
                <w:lang w:val="lv-LV"/>
              </w:rPr>
            </w:pPr>
            <w:r w:rsidRPr="001A7B09">
              <w:rPr>
                <w:lang w:val="lv-LV"/>
              </w:rPr>
              <w:t>Obligāta</w:t>
            </w:r>
          </w:p>
        </w:tc>
      </w:tr>
    </w:tbl>
    <w:p w14:paraId="49C69678" w14:textId="3AD14B62" w:rsidR="00F3228E" w:rsidRPr="001A7B09" w:rsidRDefault="00B166A0" w:rsidP="00EE485C">
      <w:pPr>
        <w:pStyle w:val="Heading3"/>
        <w:rPr>
          <w:lang w:val="lv-LV"/>
        </w:rPr>
      </w:pPr>
      <w:bookmarkStart w:id="35" w:name="_Toc216956296"/>
      <w:r w:rsidRPr="001A7B09">
        <w:rPr>
          <w:lang w:val="lv-LV"/>
        </w:rPr>
        <w:t xml:space="preserve">BP-7 </w:t>
      </w:r>
      <w:r w:rsidR="000E641C" w:rsidRPr="001A7B09">
        <w:rPr>
          <w:lang w:val="lv-LV"/>
        </w:rPr>
        <w:t>Digitālo tahogrāfu kar</w:t>
      </w:r>
      <w:r w:rsidR="00893AB9" w:rsidRPr="001A7B09">
        <w:rPr>
          <w:lang w:val="lv-LV"/>
        </w:rPr>
        <w:t>šu izsniegšanas un pārvaldības process</w:t>
      </w:r>
      <w:bookmarkEnd w:id="35"/>
    </w:p>
    <w:p w14:paraId="4A66BC13" w14:textId="51519E41" w:rsidR="003F371A" w:rsidRPr="001A7B09" w:rsidRDefault="00D318A8" w:rsidP="003F371A">
      <w:pPr>
        <w:keepNext/>
      </w:pPr>
      <w:r w:rsidRPr="001A7B09">
        <w:object w:dxaOrig="24465" w:dyaOrig="8366" w14:anchorId="02A8F4F8">
          <v:shape id="_x0000_i1032" type="#_x0000_t75" style="width:698.5pt;height:236.95pt" o:ole="">
            <v:imagedata r:id="rId33" o:title=""/>
          </v:shape>
          <o:OLEObject Type="Embed" ProgID="Visio.Drawing.15" ShapeID="_x0000_i1032" DrawAspect="Content" ObjectID="_1843136425" r:id="rId34"/>
        </w:object>
      </w:r>
    </w:p>
    <w:p w14:paraId="76C72FAB" w14:textId="12C0F662" w:rsidR="00CB0E83" w:rsidRPr="001A7B09" w:rsidRDefault="003F371A" w:rsidP="003F371A">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9</w:t>
      </w:r>
      <w:r w:rsidRPr="001A7B09">
        <w:fldChar w:fldCharType="end"/>
      </w:r>
      <w:r w:rsidRPr="001A7B09">
        <w:t>-Augsta līmeņa nākotnes procesu grafisks attēlojums digitālā tahogrāfa kartes pārvaldībai</w:t>
      </w:r>
    </w:p>
    <w:p w14:paraId="46EC0467" w14:textId="315832D6" w:rsidR="009509DD" w:rsidRPr="001A7B09" w:rsidRDefault="009509DD" w:rsidP="009509DD">
      <w:pPr>
        <w:pStyle w:val="Caption"/>
        <w:keepNext/>
        <w:jc w:val="right"/>
      </w:pPr>
      <w:r w:rsidRPr="001A7B09">
        <w:lastRenderedPageBreak/>
        <w:t xml:space="preserve">Tabula </w:t>
      </w:r>
      <w:r w:rsidRPr="001A7B09">
        <w:fldChar w:fldCharType="begin"/>
      </w:r>
      <w:r w:rsidRPr="001A7B09">
        <w:instrText xml:space="preserve"> SEQ Tabula \* ARABIC </w:instrText>
      </w:r>
      <w:r w:rsidRPr="001A7B09">
        <w:fldChar w:fldCharType="separate"/>
      </w:r>
      <w:r w:rsidR="00334712">
        <w:rPr>
          <w:noProof/>
        </w:rPr>
        <w:t>12</w:t>
      </w:r>
      <w:r w:rsidRPr="001A7B09">
        <w:fldChar w:fldCharType="end"/>
      </w:r>
      <w:r w:rsidRPr="001A7B09">
        <w:t>-Digitālo tahogrāfu kartes izsniegšanas un administrēšanas procesa detalizēts apraksts</w:t>
      </w:r>
    </w:p>
    <w:tbl>
      <w:tblPr>
        <w:tblStyle w:val="CV11"/>
        <w:tblW w:w="5000" w:type="pct"/>
        <w:tblLook w:val="04A0" w:firstRow="1" w:lastRow="0" w:firstColumn="1" w:lastColumn="0" w:noHBand="0" w:noVBand="1"/>
      </w:tblPr>
      <w:tblGrid>
        <w:gridCol w:w="2973"/>
        <w:gridCol w:w="10971"/>
      </w:tblGrid>
      <w:tr w:rsidR="009051B3" w:rsidRPr="001A7B09" w14:paraId="0C1F7D21" w14:textId="77777777" w:rsidTr="001D53E3">
        <w:trPr>
          <w:trHeight w:val="20"/>
          <w:tblHeader/>
        </w:trPr>
        <w:tc>
          <w:tcPr>
            <w:tcW w:w="5000" w:type="pct"/>
            <w:gridSpan w:val="2"/>
            <w:shd w:val="clear" w:color="auto" w:fill="FFE600" w:themeFill="text2"/>
            <w:vAlign w:val="center"/>
          </w:tcPr>
          <w:p w14:paraId="6F362B13" w14:textId="2D61E933" w:rsidR="009051B3" w:rsidRPr="001A7B09" w:rsidRDefault="00E5723C" w:rsidP="003F371A">
            <w:pPr>
              <w:pStyle w:val="EYBodytextwithparaspace"/>
              <w:jc w:val="left"/>
              <w:rPr>
                <w:b/>
                <w:bCs/>
                <w:lang w:val="lv-LV"/>
              </w:rPr>
            </w:pPr>
            <w:r w:rsidRPr="001A7B09">
              <w:rPr>
                <w:b/>
                <w:bCs/>
                <w:lang w:val="lv-LV"/>
              </w:rPr>
              <w:t xml:space="preserve">BP-7 </w:t>
            </w:r>
            <w:r w:rsidR="005876A6" w:rsidRPr="001A7B09">
              <w:rPr>
                <w:b/>
                <w:bCs/>
                <w:lang w:val="lv-LV"/>
              </w:rPr>
              <w:t>Digitālo tahogrāfu kartes</w:t>
            </w:r>
          </w:p>
        </w:tc>
      </w:tr>
      <w:tr w:rsidR="000949B5" w:rsidRPr="001A7B09" w14:paraId="24667D7F" w14:textId="77777777" w:rsidTr="001D53E3">
        <w:trPr>
          <w:trHeight w:val="20"/>
        </w:trPr>
        <w:tc>
          <w:tcPr>
            <w:tcW w:w="1066" w:type="pct"/>
            <w:shd w:val="clear" w:color="auto" w:fill="D9D9D9" w:themeFill="background1" w:themeFillShade="D9"/>
          </w:tcPr>
          <w:p w14:paraId="2F100CF8" w14:textId="25863332" w:rsidR="000949B5" w:rsidRPr="001A7B09" w:rsidRDefault="000949B5" w:rsidP="000949B5">
            <w:pPr>
              <w:pStyle w:val="EYNormal"/>
              <w:spacing w:after="60"/>
              <w:rPr>
                <w:rFonts w:ascii="Arial" w:hAnsi="Arial"/>
                <w:b/>
                <w:bCs/>
                <w:szCs w:val="20"/>
                <w:lang w:val="lv-LV"/>
              </w:rPr>
            </w:pPr>
            <w:r w:rsidRPr="001A7B09">
              <w:rPr>
                <w:b/>
                <w:bCs/>
                <w:szCs w:val="20"/>
                <w:lang w:val="lv-LV"/>
              </w:rPr>
              <w:t>Mērķis:</w:t>
            </w:r>
          </w:p>
        </w:tc>
        <w:tc>
          <w:tcPr>
            <w:tcW w:w="3934" w:type="pct"/>
          </w:tcPr>
          <w:p w14:paraId="15CE3F7E" w14:textId="773D07E4" w:rsidR="000949B5" w:rsidRPr="001A7B09" w:rsidRDefault="000A7115" w:rsidP="00B206EA">
            <w:pPr>
              <w:pStyle w:val="EYBodytextwithparaspace"/>
              <w:rPr>
                <w:lang w:val="lv-LV"/>
              </w:rPr>
            </w:pPr>
            <w:r w:rsidRPr="001A7B09">
              <w:rPr>
                <w:lang w:val="lv-LV"/>
              </w:rPr>
              <w:t>Nodrošināt digitāl</w:t>
            </w:r>
            <w:r w:rsidR="00B9314F" w:rsidRPr="001A7B09">
              <w:rPr>
                <w:lang w:val="lv-LV"/>
              </w:rPr>
              <w:t>o</w:t>
            </w:r>
            <w:r w:rsidRPr="001A7B09">
              <w:rPr>
                <w:lang w:val="lv-LV"/>
              </w:rPr>
              <w:t xml:space="preserve"> tahogrāf</w:t>
            </w:r>
            <w:r w:rsidR="009B7B7D" w:rsidRPr="001A7B09">
              <w:rPr>
                <w:lang w:val="lv-LV"/>
              </w:rPr>
              <w:t>a kar</w:t>
            </w:r>
            <w:r w:rsidR="00B9314F" w:rsidRPr="001A7B09">
              <w:rPr>
                <w:lang w:val="lv-LV"/>
              </w:rPr>
              <w:t>šu</w:t>
            </w:r>
            <w:r w:rsidR="009B7B7D" w:rsidRPr="001A7B09">
              <w:rPr>
                <w:lang w:val="lv-LV"/>
              </w:rPr>
              <w:t xml:space="preserve"> izsniegšanu un administrēšanu</w:t>
            </w:r>
          </w:p>
        </w:tc>
      </w:tr>
      <w:tr w:rsidR="000949B5" w:rsidRPr="001A7B09" w14:paraId="1DBD830C" w14:textId="77777777" w:rsidTr="001D53E3">
        <w:trPr>
          <w:trHeight w:val="20"/>
        </w:trPr>
        <w:tc>
          <w:tcPr>
            <w:tcW w:w="1066" w:type="pct"/>
            <w:shd w:val="clear" w:color="auto" w:fill="D9D9D9" w:themeFill="background1" w:themeFillShade="D9"/>
          </w:tcPr>
          <w:p w14:paraId="0AE937DF" w14:textId="096CCA3E" w:rsidR="000949B5" w:rsidRPr="001A7B09" w:rsidRDefault="000949B5" w:rsidP="000949B5">
            <w:pPr>
              <w:pStyle w:val="EYNormal"/>
              <w:spacing w:after="60"/>
              <w:rPr>
                <w:rFonts w:ascii="Arial" w:hAnsi="Arial"/>
                <w:b/>
                <w:bCs/>
                <w:szCs w:val="20"/>
                <w:lang w:val="lv-LV"/>
              </w:rPr>
            </w:pPr>
            <w:r w:rsidRPr="001A7B09">
              <w:rPr>
                <w:b/>
                <w:bCs/>
                <w:szCs w:val="20"/>
                <w:lang w:val="lv-LV"/>
              </w:rPr>
              <w:t>Lietotāja loma, uz kuru attiecas darbība:</w:t>
            </w:r>
          </w:p>
        </w:tc>
        <w:tc>
          <w:tcPr>
            <w:tcW w:w="3934" w:type="pct"/>
          </w:tcPr>
          <w:p w14:paraId="553F25F7" w14:textId="3F7A6BCF" w:rsidR="00D00FBF" w:rsidRPr="001A7B09" w:rsidRDefault="00E845D5" w:rsidP="00AC3E79">
            <w:pPr>
              <w:pStyle w:val="EYBulletedList1"/>
              <w:rPr>
                <w:rFonts w:ascii="Arial" w:hAnsi="Arial"/>
                <w:lang w:val="lv-LV"/>
              </w:rPr>
            </w:pPr>
            <w:r w:rsidRPr="001A7B09">
              <w:rPr>
                <w:lang w:val="lv-LV"/>
              </w:rPr>
              <w:t>Sistēmas lietotājs</w:t>
            </w:r>
            <w:r w:rsidR="00AC3E79" w:rsidRPr="001A7B09">
              <w:rPr>
                <w:lang w:val="lv-LV"/>
              </w:rPr>
              <w:t xml:space="preserve"> – Klients</w:t>
            </w:r>
          </w:p>
          <w:p w14:paraId="2B4AF7ED" w14:textId="76161A0F" w:rsidR="00AC3E79" w:rsidRPr="001A7B09" w:rsidRDefault="00AC3E79" w:rsidP="00AC3E79">
            <w:pPr>
              <w:pStyle w:val="EYBulletedList1"/>
              <w:rPr>
                <w:rFonts w:ascii="Arial" w:hAnsi="Arial"/>
                <w:lang w:val="lv-LV"/>
              </w:rPr>
            </w:pPr>
            <w:r w:rsidRPr="001A7B09">
              <w:rPr>
                <w:lang w:val="lv-LV"/>
              </w:rPr>
              <w:t>Sistēmas lietotājs – Nodaļas speciālists</w:t>
            </w:r>
          </w:p>
          <w:p w14:paraId="7B9B7059" w14:textId="5553DCA0" w:rsidR="00D00FBF" w:rsidRPr="001A7B09" w:rsidRDefault="00D00FBF" w:rsidP="00E845D5">
            <w:pPr>
              <w:pStyle w:val="EYBulletedList1"/>
              <w:rPr>
                <w:rFonts w:ascii="Arial" w:hAnsi="Arial"/>
                <w:lang w:val="lv-LV"/>
              </w:rPr>
            </w:pPr>
            <w:r w:rsidRPr="001A7B09">
              <w:rPr>
                <w:lang w:val="lv-LV"/>
              </w:rPr>
              <w:t>Sistēmas lietotājs</w:t>
            </w:r>
            <w:r w:rsidR="00AC3E79" w:rsidRPr="001A7B09">
              <w:rPr>
                <w:lang w:val="lv-LV"/>
              </w:rPr>
              <w:t xml:space="preserve"> </w:t>
            </w:r>
            <w:r w:rsidRPr="001A7B09">
              <w:rPr>
                <w:lang w:val="lv-LV"/>
              </w:rPr>
              <w:t>-</w:t>
            </w:r>
            <w:r w:rsidR="00AC3E79" w:rsidRPr="001A7B09">
              <w:rPr>
                <w:lang w:val="lv-LV"/>
              </w:rPr>
              <w:t xml:space="preserve"> </w:t>
            </w:r>
            <w:r w:rsidRPr="001A7B09">
              <w:rPr>
                <w:lang w:val="lv-LV"/>
              </w:rPr>
              <w:t xml:space="preserve">Nodaļas </w:t>
            </w:r>
            <w:r w:rsidR="007E3C4A" w:rsidRPr="001A7B09">
              <w:rPr>
                <w:lang w:val="lv-LV"/>
              </w:rPr>
              <w:t>v</w:t>
            </w:r>
            <w:r w:rsidRPr="001A7B09">
              <w:rPr>
                <w:lang w:val="lv-LV"/>
              </w:rPr>
              <w:t>adītājs</w:t>
            </w:r>
          </w:p>
          <w:p w14:paraId="30112B79" w14:textId="413E0B45" w:rsidR="00D00FBF" w:rsidRPr="001A7B09" w:rsidRDefault="00AC3E79" w:rsidP="00D92D47">
            <w:pPr>
              <w:pStyle w:val="EYBulletedList1"/>
              <w:rPr>
                <w:rFonts w:ascii="Arial" w:hAnsi="Arial"/>
                <w:lang w:val="lv-LV"/>
              </w:rPr>
            </w:pPr>
            <w:r w:rsidRPr="001A7B09">
              <w:rPr>
                <w:lang w:val="lv-LV"/>
              </w:rPr>
              <w:t>Sistēmas lietotājs –</w:t>
            </w:r>
            <w:r w:rsidR="00D92D47" w:rsidRPr="001A7B09">
              <w:rPr>
                <w:lang w:val="lv-LV"/>
              </w:rPr>
              <w:t xml:space="preserve"> </w:t>
            </w:r>
            <w:r w:rsidR="004C40D3" w:rsidRPr="001A7B09">
              <w:rPr>
                <w:lang w:val="lv-LV"/>
              </w:rPr>
              <w:t>Tahogrāfa k</w:t>
            </w:r>
            <w:r w:rsidR="00D92D47" w:rsidRPr="001A7B09">
              <w:rPr>
                <w:lang w:val="lv-LV"/>
              </w:rPr>
              <w:t>aršu ražotājs</w:t>
            </w:r>
          </w:p>
        </w:tc>
      </w:tr>
      <w:tr w:rsidR="000949B5" w:rsidRPr="001A7B09" w14:paraId="1C75514F" w14:textId="77777777" w:rsidTr="001D53E3">
        <w:trPr>
          <w:trHeight w:val="20"/>
        </w:trPr>
        <w:tc>
          <w:tcPr>
            <w:tcW w:w="1066" w:type="pct"/>
            <w:shd w:val="clear" w:color="auto" w:fill="D9D9D9" w:themeFill="background1" w:themeFillShade="D9"/>
          </w:tcPr>
          <w:p w14:paraId="0A591EC8" w14:textId="3BBB155C" w:rsidR="000949B5" w:rsidRPr="001A7B09" w:rsidRDefault="007F39DB" w:rsidP="000949B5">
            <w:pPr>
              <w:pStyle w:val="EYNormal"/>
              <w:spacing w:after="60"/>
              <w:rPr>
                <w:rFonts w:ascii="Arial" w:hAnsi="Arial"/>
                <w:b/>
                <w:bCs/>
                <w:szCs w:val="20"/>
                <w:lang w:val="lv-LV"/>
              </w:rPr>
            </w:pPr>
            <w:r w:rsidRPr="001A7B09">
              <w:rPr>
                <w:b/>
                <w:bCs/>
                <w:szCs w:val="20"/>
                <w:lang w:val="lv-LV"/>
              </w:rPr>
              <w:t>Apraksts</w:t>
            </w:r>
            <w:r w:rsidR="000949B5" w:rsidRPr="001A7B09">
              <w:rPr>
                <w:b/>
                <w:bCs/>
                <w:szCs w:val="20"/>
                <w:lang w:val="lv-LV"/>
              </w:rPr>
              <w:t>:</w:t>
            </w:r>
          </w:p>
        </w:tc>
        <w:tc>
          <w:tcPr>
            <w:tcW w:w="3934" w:type="pct"/>
          </w:tcPr>
          <w:p w14:paraId="2104F4FC" w14:textId="6973D704" w:rsidR="00264D0C" w:rsidRPr="001A7B09" w:rsidRDefault="00264D0C" w:rsidP="00BF133E">
            <w:pPr>
              <w:pStyle w:val="EYBodytextwithparaspace"/>
              <w:spacing w:line="259" w:lineRule="auto"/>
              <w:rPr>
                <w:lang w:val="lv-LV"/>
              </w:rPr>
            </w:pPr>
            <w:r w:rsidRPr="001A7B09">
              <w:rPr>
                <w:lang w:val="lv-LV"/>
              </w:rPr>
              <w:t xml:space="preserve">Procesa tvērums ietver digitālo tahogrāfu karšu pieteikšanu, izsniegšanu un uzraudzību visiem karšu veidiem: vadītāju, uzņēmumu, darbnīcu un </w:t>
            </w:r>
            <w:r w:rsidR="0CE0E9EC" w:rsidRPr="001A7B09">
              <w:rPr>
                <w:lang w:val="lv-LV"/>
              </w:rPr>
              <w:t>kontrol</w:t>
            </w:r>
            <w:r w:rsidR="3D5833CB" w:rsidRPr="001A7B09">
              <w:rPr>
                <w:lang w:val="lv-LV"/>
              </w:rPr>
              <w:t>es</w:t>
            </w:r>
            <w:r w:rsidRPr="001A7B09">
              <w:rPr>
                <w:lang w:val="lv-LV"/>
              </w:rPr>
              <w:t xml:space="preserve"> kartes. </w:t>
            </w:r>
            <w:r w:rsidR="00FD55CE" w:rsidRPr="001A7B09">
              <w:rPr>
                <w:lang w:val="lv-LV"/>
              </w:rPr>
              <w:t>Klients iesniedz pieteikumu</w:t>
            </w:r>
            <w:r w:rsidRPr="001A7B09">
              <w:rPr>
                <w:lang w:val="lv-LV"/>
              </w:rPr>
              <w:t xml:space="preserve"> elektroniski klientu portālā vai klātienē ATD, kur klientu apkalpošanas speciālists reģistrē datus </w:t>
            </w:r>
            <w:r w:rsidR="009447FB" w:rsidRPr="001A7B09">
              <w:rPr>
                <w:lang w:val="lv-LV"/>
              </w:rPr>
              <w:t>S</w:t>
            </w:r>
            <w:r w:rsidRPr="001A7B09">
              <w:rPr>
                <w:lang w:val="lv-LV"/>
              </w:rPr>
              <w:t xml:space="preserve">istēmā. Sākotnējā izvērtēšanā </w:t>
            </w:r>
            <w:r w:rsidR="009447FB" w:rsidRPr="001A7B09">
              <w:rPr>
                <w:lang w:val="lv-LV"/>
              </w:rPr>
              <w:br/>
              <w:t>S</w:t>
            </w:r>
            <w:r w:rsidRPr="001A7B09">
              <w:rPr>
                <w:lang w:val="lv-LV"/>
              </w:rPr>
              <w:t xml:space="preserve">istēma automatizēti pārbauda </w:t>
            </w:r>
            <w:r w:rsidR="006C1D80" w:rsidRPr="001A7B09">
              <w:rPr>
                <w:lang w:val="lv-LV"/>
              </w:rPr>
              <w:t xml:space="preserve">sākotnējo </w:t>
            </w:r>
            <w:r w:rsidRPr="001A7B09">
              <w:rPr>
                <w:lang w:val="lv-LV"/>
              </w:rPr>
              <w:t>atbilstību</w:t>
            </w:r>
            <w:r w:rsidR="006C1D80" w:rsidRPr="001A7B09">
              <w:rPr>
                <w:lang w:val="lv-LV"/>
              </w:rPr>
              <w:t>, piemēram, vadītājam</w:t>
            </w:r>
            <w:r w:rsidRPr="001A7B09">
              <w:rPr>
                <w:lang w:val="lv-LV"/>
              </w:rPr>
              <w:t xml:space="preserve"> jau nav </w:t>
            </w:r>
            <w:r w:rsidR="0DCFC858" w:rsidRPr="001A7B09">
              <w:rPr>
                <w:lang w:val="lv-LV"/>
              </w:rPr>
              <w:t>izsniegtas</w:t>
            </w:r>
            <w:r w:rsidRPr="001A7B09">
              <w:rPr>
                <w:lang w:val="lv-LV"/>
              </w:rPr>
              <w:t xml:space="preserve"> kartes. Pozitīvas sākotnējās pārbaudes gadījumā pieteikums tiek pieņemts, un klients veic apmaksu par </w:t>
            </w:r>
            <w:r w:rsidR="006C1D80" w:rsidRPr="001A7B09">
              <w:rPr>
                <w:lang w:val="lv-LV"/>
              </w:rPr>
              <w:t>iesnieguma izskatīšanu</w:t>
            </w:r>
            <w:r w:rsidRPr="001A7B09">
              <w:rPr>
                <w:lang w:val="lv-LV"/>
              </w:rPr>
              <w:t xml:space="preserve">. Negatīvā gadījumā neatbilstības fakts tiek </w:t>
            </w:r>
            <w:r w:rsidR="006C1D80" w:rsidRPr="001A7B09">
              <w:rPr>
                <w:lang w:val="lv-LV"/>
              </w:rPr>
              <w:t>reģistrēts</w:t>
            </w:r>
            <w:r w:rsidRPr="001A7B09">
              <w:rPr>
                <w:lang w:val="lv-LV"/>
              </w:rPr>
              <w:t xml:space="preserve"> </w:t>
            </w:r>
            <w:r w:rsidR="009447FB" w:rsidRPr="001A7B09">
              <w:rPr>
                <w:lang w:val="lv-LV"/>
              </w:rPr>
              <w:t>Sistē</w:t>
            </w:r>
            <w:r w:rsidRPr="001A7B09">
              <w:rPr>
                <w:lang w:val="lv-LV"/>
              </w:rPr>
              <w:t>mā, un klientam tiek nosūtīt</w:t>
            </w:r>
            <w:r w:rsidR="006C1D80" w:rsidRPr="001A7B09">
              <w:rPr>
                <w:lang w:val="lv-LV"/>
              </w:rPr>
              <w:t>s paziņojums</w:t>
            </w:r>
            <w:r w:rsidRPr="001A7B09">
              <w:rPr>
                <w:lang w:val="lv-LV"/>
              </w:rPr>
              <w:t>.</w:t>
            </w:r>
          </w:p>
          <w:p w14:paraId="563725BD" w14:textId="5D7B304A" w:rsidR="00264D0C" w:rsidRPr="001A7B09" w:rsidRDefault="006C1D80" w:rsidP="00264D0C">
            <w:pPr>
              <w:pStyle w:val="EYBodytextwithparaspace"/>
              <w:rPr>
                <w:lang w:val="lv-LV"/>
              </w:rPr>
            </w:pPr>
            <w:r w:rsidRPr="001A7B09">
              <w:rPr>
                <w:lang w:val="lv-LV"/>
              </w:rPr>
              <w:t>P</w:t>
            </w:r>
            <w:r w:rsidR="00264D0C" w:rsidRPr="001A7B09">
              <w:rPr>
                <w:lang w:val="lv-LV"/>
              </w:rPr>
              <w:t xml:space="preserve">ēc </w:t>
            </w:r>
            <w:r w:rsidR="00AF0A75" w:rsidRPr="001A7B09">
              <w:rPr>
                <w:lang w:val="lv-LV"/>
              </w:rPr>
              <w:t xml:space="preserve">klienta veiktās </w:t>
            </w:r>
            <w:r w:rsidR="00264D0C" w:rsidRPr="001A7B09">
              <w:rPr>
                <w:lang w:val="lv-LV"/>
              </w:rPr>
              <w:t>apmaksas</w:t>
            </w:r>
            <w:r w:rsidR="00AF0A75" w:rsidRPr="001A7B09">
              <w:rPr>
                <w:lang w:val="lv-LV"/>
              </w:rPr>
              <w:t xml:space="preserve">, </w:t>
            </w:r>
            <w:r w:rsidR="009447FB" w:rsidRPr="001A7B09">
              <w:rPr>
                <w:lang w:val="lv-LV"/>
              </w:rPr>
              <w:t>Sistē</w:t>
            </w:r>
            <w:r w:rsidR="00AF0A75" w:rsidRPr="001A7B09">
              <w:rPr>
                <w:lang w:val="lv-LV"/>
              </w:rPr>
              <w:t>ma veic pilnu pieteikuma pārbaudi atbilstoši saņemšanas nosacījumiem (skatīt</w:t>
            </w:r>
            <w:r w:rsidR="00D80F0F" w:rsidRPr="001A7B09">
              <w:rPr>
                <w:lang w:val="lv-LV"/>
              </w:rPr>
              <w:t xml:space="preserve"> </w:t>
            </w:r>
            <w:r w:rsidR="00D80F0F" w:rsidRPr="001A7B09">
              <w:rPr>
                <w:lang w:val="lv-LV"/>
              </w:rPr>
              <w:fldChar w:fldCharType="begin"/>
            </w:r>
            <w:r w:rsidR="00D80F0F" w:rsidRPr="001A7B09">
              <w:rPr>
                <w:lang w:val="lv-LV"/>
              </w:rPr>
              <w:instrText xml:space="preserve"> REF _Ref213459536 \h </w:instrText>
            </w:r>
            <w:r w:rsidR="00D80F0F" w:rsidRPr="001A7B09">
              <w:rPr>
                <w:lang w:val="lv-LV"/>
              </w:rPr>
            </w:r>
            <w:r w:rsidR="00D80F0F" w:rsidRPr="001A7B09">
              <w:rPr>
                <w:lang w:val="lv-LV"/>
              </w:rPr>
              <w:fldChar w:fldCharType="separate"/>
            </w:r>
            <w:r w:rsidR="00334712" w:rsidRPr="001A7B09">
              <w:t xml:space="preserve">Tabula </w:t>
            </w:r>
            <w:r w:rsidR="00334712">
              <w:rPr>
                <w:noProof/>
              </w:rPr>
              <w:t>21</w:t>
            </w:r>
            <w:r w:rsidR="00D80F0F" w:rsidRPr="001A7B09">
              <w:rPr>
                <w:lang w:val="lv-LV"/>
              </w:rPr>
              <w:fldChar w:fldCharType="end"/>
            </w:r>
            <w:r w:rsidR="00AF0A75" w:rsidRPr="001A7B09">
              <w:rPr>
                <w:lang w:val="lv-LV"/>
              </w:rPr>
              <w:t xml:space="preserve">) un </w:t>
            </w:r>
            <w:r w:rsidR="00264D0C" w:rsidRPr="001A7B09">
              <w:rPr>
                <w:lang w:val="lv-LV"/>
              </w:rPr>
              <w:t xml:space="preserve">ATD speciālists </w:t>
            </w:r>
            <w:r w:rsidR="009447FB" w:rsidRPr="001A7B09">
              <w:rPr>
                <w:lang w:val="lv-LV"/>
              </w:rPr>
              <w:t>Sistē</w:t>
            </w:r>
            <w:r w:rsidR="00264D0C" w:rsidRPr="001A7B09">
              <w:rPr>
                <w:lang w:val="lv-LV"/>
              </w:rPr>
              <w:t xml:space="preserve">mā pieņem lēmumu par kartes piešķiršanu. Negatīvā gadījumā (piemēram, ja apmaksa nav saņemta vai apstiprināšanas gaitā konstatēta neatbilstība) </w:t>
            </w:r>
            <w:r w:rsidR="00C709AE" w:rsidRPr="001A7B09">
              <w:rPr>
                <w:lang w:val="lv-LV"/>
              </w:rPr>
              <w:t>tas</w:t>
            </w:r>
            <w:r w:rsidR="00264D0C" w:rsidRPr="001A7B09">
              <w:rPr>
                <w:lang w:val="lv-LV"/>
              </w:rPr>
              <w:t xml:space="preserve"> tiek dokumentēt</w:t>
            </w:r>
            <w:r w:rsidR="00C709AE" w:rsidRPr="001A7B09">
              <w:rPr>
                <w:lang w:val="lv-LV"/>
              </w:rPr>
              <w:t>s</w:t>
            </w:r>
            <w:r w:rsidR="00264D0C" w:rsidRPr="001A7B09">
              <w:rPr>
                <w:lang w:val="lv-LV"/>
              </w:rPr>
              <w:t xml:space="preserve"> </w:t>
            </w:r>
            <w:r w:rsidR="009447FB" w:rsidRPr="001A7B09">
              <w:rPr>
                <w:lang w:val="lv-LV"/>
              </w:rPr>
              <w:t>Sistē</w:t>
            </w:r>
            <w:r w:rsidR="00264D0C" w:rsidRPr="001A7B09">
              <w:rPr>
                <w:lang w:val="lv-LV"/>
              </w:rPr>
              <w:t>mā, un klientam tiek nosūtīt</w:t>
            </w:r>
            <w:r w:rsidR="00C709AE" w:rsidRPr="001A7B09">
              <w:rPr>
                <w:lang w:val="lv-LV"/>
              </w:rPr>
              <w:t>s negatīvs lēmums</w:t>
            </w:r>
            <w:r w:rsidR="00264D0C" w:rsidRPr="001A7B09">
              <w:rPr>
                <w:lang w:val="lv-LV"/>
              </w:rPr>
              <w:t>.</w:t>
            </w:r>
          </w:p>
          <w:p w14:paraId="4673CD80" w14:textId="1D359387" w:rsidR="00A94FB5" w:rsidRPr="001A7B09" w:rsidRDefault="00C47B82" w:rsidP="00610AAF">
            <w:pPr>
              <w:pStyle w:val="EYBodytextwithparaspace"/>
              <w:rPr>
                <w:lang w:val="lv-LV"/>
              </w:rPr>
            </w:pPr>
            <w:r w:rsidRPr="001A7B09">
              <w:rPr>
                <w:lang w:val="lv-LV"/>
              </w:rPr>
              <w:t xml:space="preserve">Pēc lēmuma pieņemšanas par kartes </w:t>
            </w:r>
            <w:r w:rsidR="69F4F1F8" w:rsidRPr="001A7B09">
              <w:rPr>
                <w:lang w:val="lv-LV"/>
              </w:rPr>
              <w:t>izsniegšanu</w:t>
            </w:r>
            <w:r w:rsidRPr="001A7B09">
              <w:rPr>
                <w:lang w:val="lv-LV"/>
              </w:rPr>
              <w:t xml:space="preserve"> tiek </w:t>
            </w:r>
            <w:r w:rsidR="16AD82A5" w:rsidRPr="001A7B09">
              <w:rPr>
                <w:lang w:val="lv-LV"/>
              </w:rPr>
              <w:t>izveidots pasūtījums</w:t>
            </w:r>
            <w:r w:rsidRPr="001A7B09">
              <w:rPr>
                <w:lang w:val="lv-LV"/>
              </w:rPr>
              <w:t xml:space="preserve">. Kartes ražotājs pieslēdzoties sistēmai, izmanto tam paredzēto darba vietu, lai iegūtu informāciju par tahogrāfa kartēm, kuras nepieciešams izgatavot. Izgatavošanas process tiek fiksēts </w:t>
            </w:r>
            <w:r w:rsidR="009447FB" w:rsidRPr="001A7B09">
              <w:rPr>
                <w:lang w:val="lv-LV"/>
              </w:rPr>
              <w:t>Sistē</w:t>
            </w:r>
            <w:r w:rsidRPr="001A7B09">
              <w:rPr>
                <w:lang w:val="lv-LV"/>
              </w:rPr>
              <w:t>mā, norādot attiecīgo procesa statusu. Pēc kartes izgatavošanas</w:t>
            </w:r>
            <w:r w:rsidR="1CAAFC48" w:rsidRPr="001A7B09">
              <w:rPr>
                <w:lang w:val="lv-LV"/>
              </w:rPr>
              <w:t>,</w:t>
            </w:r>
            <w:r w:rsidRPr="001A7B09">
              <w:rPr>
                <w:lang w:val="lv-LV"/>
              </w:rPr>
              <w:t xml:space="preserve"> </w:t>
            </w:r>
            <w:r w:rsidR="1CAAFC48" w:rsidRPr="001A7B09">
              <w:rPr>
                <w:lang w:val="lv-LV"/>
              </w:rPr>
              <w:t xml:space="preserve">kartes tiek nodotas ATD, </w:t>
            </w:r>
            <w:r w:rsidR="009447FB" w:rsidRPr="001A7B09">
              <w:rPr>
                <w:lang w:val="lv-LV"/>
              </w:rPr>
              <w:t>Sistē</w:t>
            </w:r>
            <w:r w:rsidR="4E3FEE23" w:rsidRPr="001A7B09">
              <w:rPr>
                <w:lang w:val="lv-LV"/>
              </w:rPr>
              <w:t>mā</w:t>
            </w:r>
            <w:r w:rsidR="48795ABA" w:rsidRPr="001A7B09">
              <w:rPr>
                <w:lang w:val="lv-LV"/>
              </w:rPr>
              <w:t>,</w:t>
            </w:r>
            <w:r w:rsidR="4E3FEE23" w:rsidRPr="001A7B09">
              <w:rPr>
                <w:lang w:val="lv-LV"/>
              </w:rPr>
              <w:t xml:space="preserve"> pievienojot pasūtījuma pavadzīmi.</w:t>
            </w:r>
            <w:r w:rsidR="51634EA4" w:rsidRPr="001A7B09">
              <w:rPr>
                <w:lang w:val="lv-LV"/>
              </w:rPr>
              <w:t xml:space="preserve"> </w:t>
            </w:r>
            <w:r w:rsidRPr="001A7B09">
              <w:rPr>
                <w:lang w:val="lv-LV"/>
              </w:rPr>
              <w:t>ATD tālāk nodod karti klientam tam norādītā saņemšanas kanālā</w:t>
            </w:r>
            <w:r w:rsidR="00264D0C" w:rsidRPr="001A7B09">
              <w:rPr>
                <w:lang w:val="lv-LV"/>
              </w:rPr>
              <w:t xml:space="preserve">, un </w:t>
            </w:r>
            <w:r w:rsidR="009447FB" w:rsidRPr="001A7B09">
              <w:rPr>
                <w:lang w:val="lv-LV"/>
              </w:rPr>
              <w:t>Sistē</w:t>
            </w:r>
            <w:r w:rsidR="00264D0C" w:rsidRPr="001A7B09">
              <w:rPr>
                <w:lang w:val="lv-LV"/>
              </w:rPr>
              <w:t xml:space="preserve">mā tiek fiksēts kartes </w:t>
            </w:r>
            <w:r w:rsidRPr="001A7B09">
              <w:rPr>
                <w:lang w:val="lv-LV"/>
              </w:rPr>
              <w:t>izsniegšanas</w:t>
            </w:r>
            <w:r w:rsidR="00264D0C" w:rsidRPr="001A7B09">
              <w:rPr>
                <w:lang w:val="lv-LV"/>
              </w:rPr>
              <w:t xml:space="preserve"> statuss. Negatīvā gadījumā </w:t>
            </w:r>
            <w:r w:rsidRPr="001A7B09">
              <w:rPr>
                <w:lang w:val="lv-LV"/>
              </w:rPr>
              <w:t>tas</w:t>
            </w:r>
            <w:r w:rsidR="00264D0C" w:rsidRPr="001A7B09">
              <w:rPr>
                <w:lang w:val="lv-LV"/>
              </w:rPr>
              <w:t xml:space="preserve"> tiek </w:t>
            </w:r>
            <w:r w:rsidRPr="001A7B09">
              <w:rPr>
                <w:lang w:val="lv-LV"/>
              </w:rPr>
              <w:t>reģistrēts</w:t>
            </w:r>
            <w:r w:rsidR="00264D0C" w:rsidRPr="001A7B09">
              <w:rPr>
                <w:lang w:val="lv-LV"/>
              </w:rPr>
              <w:t xml:space="preserve"> </w:t>
            </w:r>
            <w:r w:rsidR="009447FB" w:rsidRPr="001A7B09">
              <w:rPr>
                <w:lang w:val="lv-LV"/>
              </w:rPr>
              <w:t>Sistē</w:t>
            </w:r>
            <w:r w:rsidR="00264D0C" w:rsidRPr="001A7B09">
              <w:rPr>
                <w:lang w:val="lv-LV"/>
              </w:rPr>
              <w:t>mā</w:t>
            </w:r>
            <w:r w:rsidR="126CDE2E" w:rsidRPr="001A7B09">
              <w:rPr>
                <w:lang w:val="lv-LV"/>
              </w:rPr>
              <w:t xml:space="preserve"> ar attiecīgo kartes statusa kodu.</w:t>
            </w:r>
            <w:r w:rsidR="004528F5" w:rsidRPr="001A7B09">
              <w:rPr>
                <w:lang w:val="lv-LV"/>
              </w:rPr>
              <w:t xml:space="preserve"> </w:t>
            </w:r>
          </w:p>
          <w:p w14:paraId="17FE93B5" w14:textId="2F66EDF1" w:rsidR="000949B5" w:rsidRPr="001A7B09" w:rsidRDefault="00CE5CFB" w:rsidP="00610AAF">
            <w:pPr>
              <w:pStyle w:val="EYBodytextwithparaspace"/>
              <w:rPr>
                <w:color w:val="BF5100" w:themeColor="accent6" w:themeShade="BF"/>
                <w:lang w:val="lv-LV"/>
              </w:rPr>
            </w:pPr>
            <w:r w:rsidRPr="001A7B09">
              <w:rPr>
                <w:lang w:val="lv-LV"/>
              </w:rPr>
              <w:t>U</w:t>
            </w:r>
            <w:r w:rsidR="00264D0C" w:rsidRPr="001A7B09">
              <w:rPr>
                <w:lang w:val="lv-LV"/>
              </w:rPr>
              <w:t xml:space="preserve">zraudzības posmā </w:t>
            </w:r>
            <w:r w:rsidR="009447FB" w:rsidRPr="001A7B09">
              <w:rPr>
                <w:lang w:val="lv-LV"/>
              </w:rPr>
              <w:t>Sistē</w:t>
            </w:r>
            <w:r w:rsidR="00264D0C" w:rsidRPr="001A7B09">
              <w:rPr>
                <w:lang w:val="lv-LV"/>
              </w:rPr>
              <w:t xml:space="preserve">ma glabā informāciju par katras kartes derīguma termiņu, ņemot vērā, ka vadītāja un uzņēmuma kartes parasti ir derīgas piecus gadus (darbnīcas un </w:t>
            </w:r>
            <w:r w:rsidR="38B3E941" w:rsidRPr="001A7B09">
              <w:rPr>
                <w:lang w:val="lv-LV"/>
              </w:rPr>
              <w:t>kontrol</w:t>
            </w:r>
            <w:r w:rsidR="542D5F64" w:rsidRPr="001A7B09">
              <w:rPr>
                <w:lang w:val="lv-LV"/>
              </w:rPr>
              <w:t xml:space="preserve">es </w:t>
            </w:r>
            <w:r w:rsidR="38B3E941" w:rsidRPr="001A7B09">
              <w:rPr>
                <w:lang w:val="lv-LV"/>
              </w:rPr>
              <w:t>kartei</w:t>
            </w:r>
            <w:r w:rsidR="00264D0C" w:rsidRPr="001A7B09">
              <w:rPr>
                <w:lang w:val="lv-LV"/>
              </w:rPr>
              <w:t xml:space="preserve"> derīgum</w:t>
            </w:r>
            <w:r w:rsidR="00A94FB5" w:rsidRPr="001A7B09">
              <w:rPr>
                <w:lang w:val="lv-LV"/>
              </w:rPr>
              <w:t>a termiņš atšķiras</w:t>
            </w:r>
            <w:r w:rsidR="00264D0C" w:rsidRPr="001A7B09">
              <w:rPr>
                <w:lang w:val="lv-LV"/>
              </w:rPr>
              <w:t>)</w:t>
            </w:r>
            <w:r w:rsidR="00EE19E8" w:rsidRPr="001A7B09">
              <w:rPr>
                <w:lang w:val="lv-LV"/>
              </w:rPr>
              <w:t xml:space="preserve">. </w:t>
            </w:r>
            <w:r w:rsidR="009447FB" w:rsidRPr="001A7B09">
              <w:rPr>
                <w:lang w:val="lv-LV"/>
              </w:rPr>
              <w:t>Sistē</w:t>
            </w:r>
            <w:r w:rsidR="00EE19E8" w:rsidRPr="001A7B09">
              <w:rPr>
                <w:lang w:val="lv-LV"/>
              </w:rPr>
              <w:t xml:space="preserve">ma </w:t>
            </w:r>
            <w:r w:rsidR="00264D0C" w:rsidRPr="001A7B09">
              <w:rPr>
                <w:lang w:val="lv-LV"/>
              </w:rPr>
              <w:t>automātiski</w:t>
            </w:r>
            <w:r w:rsidR="00EE19E8" w:rsidRPr="001A7B09">
              <w:rPr>
                <w:lang w:val="lv-LV"/>
              </w:rPr>
              <w:t xml:space="preserve"> izsūta</w:t>
            </w:r>
            <w:r w:rsidR="00264D0C" w:rsidRPr="001A7B09">
              <w:rPr>
                <w:lang w:val="lv-LV"/>
              </w:rPr>
              <w:t xml:space="preserve"> </w:t>
            </w:r>
            <w:r w:rsidR="00EE19E8" w:rsidRPr="001A7B09">
              <w:rPr>
                <w:lang w:val="lv-LV"/>
              </w:rPr>
              <w:t xml:space="preserve">brīdinājumu </w:t>
            </w:r>
            <w:r w:rsidR="00264D0C" w:rsidRPr="001A7B09">
              <w:rPr>
                <w:lang w:val="lv-LV"/>
              </w:rPr>
              <w:t xml:space="preserve">pirms termiņa beigām, lai klients laikus pieteiktu pagarināšanu. Ja klients iesniedz pieteikumu pagarināšanai vai jaunas kartes saņemšanai (piemēram, termiņa beigās vai kartes nozaudēšanas gadījumā), </w:t>
            </w:r>
            <w:r w:rsidR="009447FB" w:rsidRPr="001A7B09">
              <w:rPr>
                <w:lang w:val="lv-LV"/>
              </w:rPr>
              <w:t>Sistē</w:t>
            </w:r>
            <w:r w:rsidRPr="001A7B09" w:rsidDel="1E5B8B0D">
              <w:rPr>
                <w:lang w:val="lv-LV"/>
              </w:rPr>
              <w:t>ma</w:t>
            </w:r>
            <w:r w:rsidR="00264D0C" w:rsidRPr="001A7B09">
              <w:rPr>
                <w:lang w:val="lv-LV"/>
              </w:rPr>
              <w:t xml:space="preserve"> </w:t>
            </w:r>
            <w:r w:rsidR="7087D3F8" w:rsidRPr="001A7B09">
              <w:rPr>
                <w:lang w:val="lv-LV"/>
              </w:rPr>
              <w:t>nomaina</w:t>
            </w:r>
            <w:r w:rsidR="008F75B8" w:rsidRPr="001A7B09">
              <w:rPr>
                <w:lang w:val="lv-LV"/>
              </w:rPr>
              <w:t xml:space="preserve"> </w:t>
            </w:r>
            <w:r w:rsidR="1E5B8B0D" w:rsidRPr="001A7B09">
              <w:rPr>
                <w:lang w:val="lv-LV"/>
              </w:rPr>
              <w:t>iepriekšēj</w:t>
            </w:r>
            <w:r w:rsidR="3EFE365C" w:rsidRPr="001A7B09">
              <w:rPr>
                <w:lang w:val="lv-LV"/>
              </w:rPr>
              <w:t>ās kartes statusu uz</w:t>
            </w:r>
            <w:r w:rsidR="00264D0C" w:rsidRPr="001A7B09">
              <w:rPr>
                <w:lang w:val="lv-LV"/>
              </w:rPr>
              <w:t xml:space="preserve"> “</w:t>
            </w:r>
            <w:r w:rsidR="50A99376" w:rsidRPr="001A7B09">
              <w:rPr>
                <w:lang w:val="lv-LV"/>
              </w:rPr>
              <w:t>beidzies derīguma termiņš</w:t>
            </w:r>
            <w:r w:rsidR="00264D0C" w:rsidRPr="001A7B09">
              <w:rPr>
                <w:lang w:val="lv-LV"/>
              </w:rPr>
              <w:t xml:space="preserve"> </w:t>
            </w:r>
            <w:r w:rsidR="32A5E34A" w:rsidRPr="001A7B09">
              <w:rPr>
                <w:lang w:val="lv-LV"/>
              </w:rPr>
              <w:t>vai ATD darbinieks manuāli nomaina kartes statusu uz “nozaudēta”</w:t>
            </w:r>
            <w:r w:rsidR="1E5B8B0D" w:rsidRPr="001A7B09">
              <w:rPr>
                <w:lang w:val="lv-LV"/>
              </w:rPr>
              <w:t xml:space="preserve"> </w:t>
            </w:r>
            <w:r w:rsidR="00264D0C" w:rsidRPr="001A7B09">
              <w:rPr>
                <w:lang w:val="lv-LV"/>
              </w:rPr>
              <w:t xml:space="preserve">un uzsāk jaunas kartes izsniegšanas procesu no jauna. </w:t>
            </w:r>
            <w:r w:rsidR="00AD1659" w:rsidRPr="001A7B09">
              <w:rPr>
                <w:lang w:val="lv-LV"/>
              </w:rPr>
              <w:t>J</w:t>
            </w:r>
            <w:r w:rsidR="00264D0C" w:rsidRPr="001A7B09">
              <w:rPr>
                <w:lang w:val="lv-LV"/>
              </w:rPr>
              <w:t xml:space="preserve">a karte ir </w:t>
            </w:r>
            <w:r w:rsidR="00E2392E" w:rsidRPr="001A7B09">
              <w:rPr>
                <w:lang w:val="lv-LV"/>
              </w:rPr>
              <w:t>nefunkcionējoša</w:t>
            </w:r>
            <w:r w:rsidR="00264D0C" w:rsidRPr="001A7B09">
              <w:rPr>
                <w:lang w:val="lv-LV"/>
              </w:rPr>
              <w:t xml:space="preserve">, klients nodod to ATD, kas nosūta karti </w:t>
            </w:r>
            <w:r w:rsidR="480B3B6B" w:rsidRPr="001A7B09">
              <w:rPr>
                <w:lang w:val="lv-LV"/>
              </w:rPr>
              <w:t xml:space="preserve">kopā ar Pasūtījuma pretenziju </w:t>
            </w:r>
            <w:r w:rsidR="6D5813E6" w:rsidRPr="001A7B09">
              <w:rPr>
                <w:lang w:val="lv-LV"/>
              </w:rPr>
              <w:t>ražotājam</w:t>
            </w:r>
            <w:r w:rsidR="00264D0C" w:rsidRPr="001A7B09">
              <w:rPr>
                <w:lang w:val="lv-LV"/>
              </w:rPr>
              <w:t xml:space="preserve"> ekspertīzei</w:t>
            </w:r>
            <w:r w:rsidR="0070523D" w:rsidRPr="001A7B09">
              <w:rPr>
                <w:lang w:val="lv-LV"/>
              </w:rPr>
              <w:t>. K</w:t>
            </w:r>
            <w:r w:rsidR="00264D0C" w:rsidRPr="001A7B09">
              <w:rPr>
                <w:lang w:val="lv-LV"/>
              </w:rPr>
              <w:t xml:space="preserve">onstatējot, ka bojājums nav ļaunprātīgs (piemēram, ražošanas </w:t>
            </w:r>
            <w:r w:rsidR="00E427EA" w:rsidRPr="001A7B09">
              <w:rPr>
                <w:lang w:val="lv-LV"/>
              </w:rPr>
              <w:t>defekts</w:t>
            </w:r>
            <w:r w:rsidR="00264D0C" w:rsidRPr="001A7B09">
              <w:rPr>
                <w:lang w:val="lv-LV"/>
              </w:rPr>
              <w:t xml:space="preserve"> vai nolietojums), </w:t>
            </w:r>
            <w:r w:rsidR="0070523D" w:rsidRPr="001A7B09">
              <w:rPr>
                <w:lang w:val="lv-LV"/>
              </w:rPr>
              <w:lastRenderedPageBreak/>
              <w:t xml:space="preserve">karšu ražotājs </w:t>
            </w:r>
            <w:r w:rsidR="0B517DA9" w:rsidRPr="001A7B09">
              <w:rPr>
                <w:lang w:val="lv-LV"/>
              </w:rPr>
              <w:t>ATD</w:t>
            </w:r>
            <w:r w:rsidR="19DF15CD" w:rsidRPr="001A7B09">
              <w:rPr>
                <w:lang w:val="lv-LV"/>
              </w:rPr>
              <w:t xml:space="preserve"> </w:t>
            </w:r>
            <w:r w:rsidR="00712768" w:rsidRPr="001A7B09">
              <w:rPr>
                <w:lang w:val="lv-LV"/>
              </w:rPr>
              <w:t>nosūta</w:t>
            </w:r>
            <w:r w:rsidR="0B517DA9" w:rsidRPr="001A7B09">
              <w:rPr>
                <w:lang w:val="lv-LV"/>
              </w:rPr>
              <w:t xml:space="preserve"> </w:t>
            </w:r>
            <w:r w:rsidR="7268E33C" w:rsidRPr="001A7B09">
              <w:rPr>
                <w:lang w:val="lv-LV"/>
              </w:rPr>
              <w:t xml:space="preserve">aizpildītu Pasūtījuma pretenziju un ATD var veikt </w:t>
            </w:r>
            <w:r w:rsidR="0070523D" w:rsidRPr="001A7B09">
              <w:rPr>
                <w:lang w:val="lv-LV"/>
              </w:rPr>
              <w:t xml:space="preserve"> jaunas kartes </w:t>
            </w:r>
            <w:r w:rsidR="05C0D7EB" w:rsidRPr="001A7B09">
              <w:rPr>
                <w:lang w:val="lv-LV"/>
              </w:rPr>
              <w:t>pasūtīšanu kartes garantijas ietvaros</w:t>
            </w:r>
            <w:r w:rsidR="6D5813E6" w:rsidRPr="001A7B09">
              <w:rPr>
                <w:lang w:val="lv-LV"/>
              </w:rPr>
              <w:t>.</w:t>
            </w:r>
            <w:r w:rsidR="00264D0C" w:rsidRPr="001A7B09">
              <w:rPr>
                <w:lang w:val="lv-LV"/>
              </w:rPr>
              <w:t xml:space="preserve"> Ja kontrolējošās iestādes (piemēram, policija) konstatē tahogrāfa karšu lietošanas pārkāpumu (piemēram, </w:t>
            </w:r>
            <w:r w:rsidR="00507B99" w:rsidRPr="001A7B09">
              <w:rPr>
                <w:lang w:val="lv-LV"/>
              </w:rPr>
              <w:t>ļaunprātīg</w:t>
            </w:r>
            <w:r w:rsidR="00763636" w:rsidRPr="001A7B09">
              <w:rPr>
                <w:lang w:val="lv-LV"/>
              </w:rPr>
              <w:t>a</w:t>
            </w:r>
            <w:r w:rsidR="00507B99" w:rsidRPr="001A7B09">
              <w:rPr>
                <w:lang w:val="lv-LV"/>
              </w:rPr>
              <w:t xml:space="preserve"> svešas </w:t>
            </w:r>
            <w:r w:rsidR="00C217F6" w:rsidRPr="001A7B09">
              <w:rPr>
                <w:lang w:val="lv-LV"/>
              </w:rPr>
              <w:t>autovadītāja kartes izmantošan</w:t>
            </w:r>
            <w:r w:rsidR="00763636" w:rsidRPr="001A7B09">
              <w:rPr>
                <w:lang w:val="lv-LV"/>
              </w:rPr>
              <w:t>a</w:t>
            </w:r>
            <w:r w:rsidR="00264D0C" w:rsidRPr="001A7B09">
              <w:rPr>
                <w:lang w:val="lv-LV"/>
              </w:rPr>
              <w:t>), tās var karti konfiscēt un nodot ATD</w:t>
            </w:r>
            <w:r w:rsidR="0070523D" w:rsidRPr="001A7B09">
              <w:rPr>
                <w:lang w:val="lv-LV"/>
              </w:rPr>
              <w:t>.</w:t>
            </w:r>
            <w:r w:rsidR="00264D0C" w:rsidRPr="001A7B09">
              <w:rPr>
                <w:lang w:val="lv-LV"/>
              </w:rPr>
              <w:t xml:space="preserve"> </w:t>
            </w:r>
            <w:r w:rsidR="4B2564B6" w:rsidRPr="001A7B09">
              <w:rPr>
                <w:lang w:val="lv-LV"/>
              </w:rPr>
              <w:t>Š</w:t>
            </w:r>
            <w:r w:rsidR="00264D0C" w:rsidRPr="001A7B09">
              <w:rPr>
                <w:lang w:val="lv-LV"/>
              </w:rPr>
              <w:t xml:space="preserve">ādā gadījumā ATD </w:t>
            </w:r>
            <w:r w:rsidR="009447FB" w:rsidRPr="001A7B09">
              <w:rPr>
                <w:lang w:val="lv-LV"/>
              </w:rPr>
              <w:t>Sistē</w:t>
            </w:r>
            <w:r w:rsidR="00264D0C" w:rsidRPr="001A7B09">
              <w:rPr>
                <w:lang w:val="lv-LV"/>
              </w:rPr>
              <w:t xml:space="preserve">mā tiek </w:t>
            </w:r>
            <w:r w:rsidR="4AFFCB61" w:rsidRPr="001A7B09">
              <w:rPr>
                <w:lang w:val="lv-LV"/>
              </w:rPr>
              <w:t>mainīts</w:t>
            </w:r>
            <w:r w:rsidR="247DAC65" w:rsidRPr="001A7B09">
              <w:rPr>
                <w:lang w:val="lv-LV"/>
              </w:rPr>
              <w:t xml:space="preserve"> kartes status no “izsniegt/izsūtīta”</w:t>
            </w:r>
            <w:r w:rsidR="00712768" w:rsidRPr="001A7B09">
              <w:rPr>
                <w:lang w:val="lv-LV"/>
              </w:rPr>
              <w:t xml:space="preserve"> </w:t>
            </w:r>
            <w:r w:rsidR="247DAC65" w:rsidRPr="001A7B09">
              <w:rPr>
                <w:lang w:val="lv-LV"/>
              </w:rPr>
              <w:t>uz “konfiscēta”</w:t>
            </w:r>
            <w:r w:rsidR="0AE68CB1" w:rsidRPr="001A7B09">
              <w:rPr>
                <w:lang w:val="lv-LV"/>
              </w:rPr>
              <w:t>-</w:t>
            </w:r>
            <w:r w:rsidR="00264D0C" w:rsidRPr="001A7B09">
              <w:rPr>
                <w:lang w:val="lv-LV"/>
              </w:rPr>
              <w:t xml:space="preserve">, un atbilstoši </w:t>
            </w:r>
            <w:r w:rsidR="0070523D" w:rsidRPr="001A7B09">
              <w:rPr>
                <w:lang w:val="lv-LV"/>
              </w:rPr>
              <w:t xml:space="preserve">pieņemtajam </w:t>
            </w:r>
            <w:r w:rsidR="00264D0C" w:rsidRPr="001A7B09">
              <w:rPr>
                <w:lang w:val="lv-LV"/>
              </w:rPr>
              <w:t xml:space="preserve">lēmumam karte var tikt anulēta. Termiņa beigšanās un anulēšanas posmā </w:t>
            </w:r>
            <w:r w:rsidR="009447FB" w:rsidRPr="001A7B09">
              <w:rPr>
                <w:lang w:val="lv-LV"/>
              </w:rPr>
              <w:t>Sistē</w:t>
            </w:r>
            <w:r w:rsidR="00264D0C" w:rsidRPr="001A7B09">
              <w:rPr>
                <w:lang w:val="lv-LV"/>
              </w:rPr>
              <w:t>ma uztur katras kartes dzīves cikla statusus – , “</w:t>
            </w:r>
            <w:r w:rsidR="1E0EA784" w:rsidRPr="001A7B09">
              <w:rPr>
                <w:lang w:val="lv-LV"/>
              </w:rPr>
              <w:t xml:space="preserve"> tiek </w:t>
            </w:r>
            <w:r w:rsidR="00264D0C" w:rsidRPr="001A7B09">
              <w:rPr>
                <w:lang w:val="lv-LV"/>
              </w:rPr>
              <w:t>izgatavo</w:t>
            </w:r>
            <w:r w:rsidR="68CEC85A" w:rsidRPr="001A7B09">
              <w:rPr>
                <w:lang w:val="lv-LV"/>
              </w:rPr>
              <w:t>ta</w:t>
            </w:r>
            <w:r w:rsidR="00264D0C" w:rsidRPr="001A7B09">
              <w:rPr>
                <w:lang w:val="lv-LV"/>
              </w:rPr>
              <w:t xml:space="preserve">”, “izsniegta”, “anulēta” u.c., ļaujot pilnīgi izsekot kartes vēsturei. </w:t>
            </w:r>
          </w:p>
        </w:tc>
      </w:tr>
      <w:tr w:rsidR="000949B5" w:rsidRPr="001A7B09" w14:paraId="3466F535" w14:textId="77777777" w:rsidTr="001D53E3">
        <w:trPr>
          <w:trHeight w:val="20"/>
        </w:trPr>
        <w:tc>
          <w:tcPr>
            <w:tcW w:w="1066" w:type="pct"/>
            <w:shd w:val="clear" w:color="auto" w:fill="D9D9D9" w:themeFill="background1" w:themeFillShade="D9"/>
          </w:tcPr>
          <w:p w14:paraId="5BBD1346" w14:textId="6A3DC014" w:rsidR="000949B5" w:rsidRPr="001A7B09" w:rsidRDefault="000949B5" w:rsidP="000949B5">
            <w:pPr>
              <w:pStyle w:val="EYNormal"/>
              <w:spacing w:after="60"/>
              <w:rPr>
                <w:b/>
                <w:bCs/>
                <w:szCs w:val="20"/>
                <w:lang w:val="lv-LV"/>
              </w:rPr>
            </w:pPr>
            <w:r w:rsidRPr="001A7B09">
              <w:rPr>
                <w:b/>
                <w:bCs/>
                <w:szCs w:val="20"/>
                <w:lang w:val="lv-LV"/>
              </w:rPr>
              <w:lastRenderedPageBreak/>
              <w:t>Akceptēšanas kritēriji:</w:t>
            </w:r>
          </w:p>
        </w:tc>
        <w:tc>
          <w:tcPr>
            <w:tcW w:w="3934" w:type="pct"/>
          </w:tcPr>
          <w:p w14:paraId="2552BB67" w14:textId="1AC315DD" w:rsidR="00ED45FC" w:rsidRPr="001A7B09" w:rsidRDefault="009447FB" w:rsidP="00ED45FC">
            <w:pPr>
              <w:pStyle w:val="EYBulletedList1"/>
              <w:rPr>
                <w:lang w:val="lv-LV"/>
              </w:rPr>
            </w:pPr>
            <w:r w:rsidRPr="001A7B09">
              <w:rPr>
                <w:lang w:val="lv-LV"/>
              </w:rPr>
              <w:t>Sistē</w:t>
            </w:r>
            <w:r w:rsidR="00F91325" w:rsidRPr="001A7B09">
              <w:rPr>
                <w:lang w:val="lv-LV"/>
              </w:rPr>
              <w:t>mā tiek reģistrēts un izveidots klienta pieteikuma ieraksts. Pieteikums tiek reģistrēts pamatojoties uz klienta elektroniskās vides iesniegumu vai ATD darbinieka fiziska iesnieguma digitalizāciju;</w:t>
            </w:r>
          </w:p>
          <w:p w14:paraId="633CA4F0" w14:textId="45BF1720" w:rsidR="00F91325" w:rsidRPr="001A7B09" w:rsidRDefault="00F91325" w:rsidP="00ED45FC">
            <w:pPr>
              <w:pStyle w:val="EYBulletedList1"/>
              <w:rPr>
                <w:lang w:val="lv-LV"/>
              </w:rPr>
            </w:pPr>
            <w:r w:rsidRPr="001A7B09">
              <w:rPr>
                <w:lang w:val="lv-LV"/>
              </w:rPr>
              <w:t xml:space="preserve">Pieteikuma izveides brīdī, iespēju robežās, informācijas aizpildīšana </w:t>
            </w:r>
            <w:r w:rsidR="0070523D" w:rsidRPr="001A7B09">
              <w:rPr>
                <w:lang w:val="lv-LV"/>
              </w:rPr>
              <w:t>notiek</w:t>
            </w:r>
            <w:r w:rsidRPr="001A7B09">
              <w:rPr>
                <w:lang w:val="lv-LV"/>
              </w:rPr>
              <w:t xml:space="preserve"> automatizētā veidā, no </w:t>
            </w:r>
            <w:r w:rsidR="009447FB" w:rsidRPr="001A7B09">
              <w:rPr>
                <w:lang w:val="lv-LV"/>
              </w:rPr>
              <w:t>Sistē</w:t>
            </w:r>
            <w:r w:rsidRPr="001A7B09">
              <w:rPr>
                <w:lang w:val="lv-LV"/>
              </w:rPr>
              <w:t>mā un citu ATD IS un ārējo reģistros pieejamajiem datiem;</w:t>
            </w:r>
          </w:p>
          <w:p w14:paraId="71EC33E9" w14:textId="492A748F" w:rsidR="00ED45FC" w:rsidRPr="001A7B09" w:rsidRDefault="00ED45FC" w:rsidP="00ED45FC">
            <w:pPr>
              <w:pStyle w:val="EYBulletedList1"/>
              <w:rPr>
                <w:lang w:val="lv-LV"/>
              </w:rPr>
            </w:pPr>
            <w:r w:rsidRPr="001A7B09">
              <w:rPr>
                <w:lang w:val="lv-LV"/>
              </w:rPr>
              <w:t>Maksājumi par pakalpojumu ir reģistrēti un sasaistīti ar konkrēto pieteikumu;</w:t>
            </w:r>
          </w:p>
          <w:p w14:paraId="666C4BDC" w14:textId="7CC67168" w:rsidR="007639E4" w:rsidRPr="001A7B09" w:rsidRDefault="00F91325" w:rsidP="00ED45FC">
            <w:pPr>
              <w:pStyle w:val="EYBulletedList1"/>
              <w:rPr>
                <w:lang w:val="lv-LV"/>
              </w:rPr>
            </w:pPr>
            <w:r w:rsidRPr="001A7B09">
              <w:rPr>
                <w:lang w:val="lv-LV"/>
              </w:rPr>
              <w:t xml:space="preserve">Pieteikuma pārbaude, iespēju robežās, notiek automatizētā veidā, no </w:t>
            </w:r>
            <w:r w:rsidR="009447FB" w:rsidRPr="001A7B09">
              <w:rPr>
                <w:lang w:val="lv-LV"/>
              </w:rPr>
              <w:t>Sistē</w:t>
            </w:r>
            <w:r w:rsidRPr="001A7B09">
              <w:rPr>
                <w:lang w:val="lv-LV"/>
              </w:rPr>
              <w:t>mā, citu ATD IS un ārējo reģistros pieejamajiem datiem;</w:t>
            </w:r>
          </w:p>
          <w:p w14:paraId="751F7508" w14:textId="63F98C5A" w:rsidR="00ED45FC" w:rsidRPr="001A7B09" w:rsidRDefault="00ED45FC" w:rsidP="00ED45FC">
            <w:pPr>
              <w:pStyle w:val="EYBulletedList1"/>
              <w:rPr>
                <w:lang w:val="lv-LV"/>
              </w:rPr>
            </w:pPr>
            <w:r w:rsidRPr="001A7B09">
              <w:rPr>
                <w:lang w:val="lv-LV"/>
              </w:rPr>
              <w:t>Izveidota lietas kartiņa, pamatojoties uz klienta iesniegto pieteikumu procesa pārvaldībai;</w:t>
            </w:r>
          </w:p>
          <w:p w14:paraId="52D9B921" w14:textId="778A5659" w:rsidR="00ED45FC" w:rsidRPr="001A7B09" w:rsidRDefault="00ED45FC" w:rsidP="00ED45FC">
            <w:pPr>
              <w:pStyle w:val="EYBulletedList1"/>
              <w:rPr>
                <w:lang w:val="lv-LV"/>
              </w:rPr>
            </w:pPr>
            <w:r w:rsidRPr="001A7B09">
              <w:rPr>
                <w:lang w:val="lv-LV"/>
              </w:rPr>
              <w:t xml:space="preserve">Pieteikuma apstrāde tiek veikta atbilstoši </w:t>
            </w:r>
            <w:r w:rsidR="009447FB" w:rsidRPr="001A7B09">
              <w:rPr>
                <w:lang w:val="lv-LV"/>
              </w:rPr>
              <w:t>Sistē</w:t>
            </w:r>
            <w:r w:rsidRPr="001A7B09">
              <w:rPr>
                <w:lang w:val="lv-LV"/>
              </w:rPr>
              <w:t>mā definētai darba plūsmai, kas pielāgota pakalpojuma biznesa procesam;</w:t>
            </w:r>
          </w:p>
          <w:p w14:paraId="059FFF55" w14:textId="111F85A0" w:rsidR="00ED45FC" w:rsidRPr="001A7B09" w:rsidRDefault="009447FB" w:rsidP="00ED45FC">
            <w:pPr>
              <w:pStyle w:val="EYBulletedList1"/>
              <w:rPr>
                <w:lang w:val="lv-LV"/>
              </w:rPr>
            </w:pPr>
            <w:r w:rsidRPr="001A7B09">
              <w:rPr>
                <w:lang w:val="lv-LV"/>
              </w:rPr>
              <w:t>Sistē</w:t>
            </w:r>
            <w:r w:rsidR="00ED45FC" w:rsidRPr="001A7B09">
              <w:rPr>
                <w:lang w:val="lv-LV"/>
              </w:rPr>
              <w:t>mā izveidota lēmuma kartiņa par pieteikuma izskatīšanas rezultātu. Paziņojums ar lēmumu tiek nosūtīts klientam;</w:t>
            </w:r>
          </w:p>
          <w:p w14:paraId="66131946" w14:textId="5EC40132" w:rsidR="00ED45FC" w:rsidRPr="001A7B09" w:rsidRDefault="00ED45FC" w:rsidP="00ED45FC">
            <w:pPr>
              <w:pStyle w:val="EYBulletedList1"/>
              <w:rPr>
                <w:lang w:val="lv-LV"/>
              </w:rPr>
            </w:pPr>
            <w:r w:rsidRPr="001A7B09">
              <w:rPr>
                <w:lang w:val="lv-LV"/>
              </w:rPr>
              <w:t xml:space="preserve">Pieņemot lēmumu par </w:t>
            </w:r>
            <w:r w:rsidR="3C4BB213" w:rsidRPr="001A7B09">
              <w:rPr>
                <w:lang w:val="lv-LV"/>
              </w:rPr>
              <w:t>kartes izsniegšanu</w:t>
            </w:r>
            <w:r w:rsidRPr="001A7B09">
              <w:rPr>
                <w:lang w:val="lv-LV"/>
              </w:rPr>
              <w:t xml:space="preserve">, </w:t>
            </w:r>
            <w:r w:rsidR="009447FB" w:rsidRPr="001A7B09">
              <w:rPr>
                <w:lang w:val="lv-LV"/>
              </w:rPr>
              <w:t>Sistē</w:t>
            </w:r>
            <w:r w:rsidRPr="001A7B09">
              <w:rPr>
                <w:lang w:val="lv-LV"/>
              </w:rPr>
              <w:t>mā izveidots konkrētās tahogrāfa kartes piešķiršanas ieraksts ar sasaisti uz lietu un klientu;</w:t>
            </w:r>
          </w:p>
          <w:p w14:paraId="05BD7184" w14:textId="2FBBD038" w:rsidR="00ED45FC" w:rsidRPr="001A7B09" w:rsidRDefault="00ED45FC" w:rsidP="00ED45FC">
            <w:pPr>
              <w:pStyle w:val="EYBulletedList1"/>
              <w:rPr>
                <w:lang w:val="lv-LV"/>
              </w:rPr>
            </w:pPr>
            <w:r w:rsidRPr="001A7B09">
              <w:rPr>
                <w:lang w:val="lv-LV"/>
              </w:rPr>
              <w:t>Tahogrāfa karšu ražotājs spēj piekļūt informācijai par tahogrāfa karšu pasūtījumiem. Tiek nodrošināta iespēja fiksēt izgatavošanas posma stadiju un karšu nodošanu ATD. Informācija tiek sasaistīta ar konkrētās tahogrāfa kartes ierakstu.</w:t>
            </w:r>
          </w:p>
          <w:p w14:paraId="4FB89BAF" w14:textId="206ED1EE" w:rsidR="00ED45FC" w:rsidRPr="001A7B09" w:rsidRDefault="00ED45FC" w:rsidP="00ED45FC">
            <w:pPr>
              <w:pStyle w:val="EYBulletedList1"/>
              <w:rPr>
                <w:lang w:val="lv-LV"/>
              </w:rPr>
            </w:pPr>
            <w:r w:rsidRPr="001A7B09">
              <w:rPr>
                <w:lang w:val="lv-LV"/>
              </w:rPr>
              <w:t xml:space="preserve">Tiek nodrošināta iespēja iesniegt pieteikumus, kas saistīti ar izsniegto karti(Pagarināšana, jaunas izgatavošana, defekts). Pieteikumi tiek reģistrēti un izskatīti atbilstoši biznesa procesa darba plūsmai. Pieņemtie lēmumi un izmaiņu ietekme uz ierakstu tiek fiksēta </w:t>
            </w:r>
            <w:r w:rsidR="009447FB" w:rsidRPr="001A7B09">
              <w:rPr>
                <w:lang w:val="lv-LV"/>
              </w:rPr>
              <w:t>Sistē</w:t>
            </w:r>
            <w:r w:rsidRPr="001A7B09">
              <w:rPr>
                <w:lang w:val="lv-LV"/>
              </w:rPr>
              <w:t>mā. Nepieciešamības gadījumā tiek izveidots jauns ieraksts ar sasaisti uz iepriekšējo tahogrāfa kartes ierakstu;</w:t>
            </w:r>
          </w:p>
          <w:p w14:paraId="2447D608" w14:textId="6F92B016" w:rsidR="00904C56" w:rsidRPr="001A7B09" w:rsidRDefault="009447FB" w:rsidP="00904C56">
            <w:pPr>
              <w:pStyle w:val="EYBulletedList1"/>
              <w:rPr>
                <w:lang w:val="lv-LV"/>
              </w:rPr>
            </w:pPr>
            <w:r w:rsidRPr="001A7B09">
              <w:rPr>
                <w:lang w:val="lv-LV"/>
              </w:rPr>
              <w:t>Sistē</w:t>
            </w:r>
            <w:r w:rsidR="00904C56" w:rsidRPr="001A7B09">
              <w:rPr>
                <w:lang w:val="lv-LV"/>
              </w:rPr>
              <w:t>mā tiek nodrošināts mehānisms neatbilstību reģistrēšanai. Iesniegtie papilddati tiek reģistrēti un apstrādāti līdz noteiktajam termiņam gala lēmuma pieņemšanai.</w:t>
            </w:r>
          </w:p>
          <w:p w14:paraId="7F993A85" w14:textId="56785294" w:rsidR="000949B5" w:rsidRPr="001A7B09" w:rsidRDefault="00ED45FC" w:rsidP="00ED45FC">
            <w:pPr>
              <w:pStyle w:val="EYBulletedList1"/>
              <w:rPr>
                <w:lang w:val="lv-LV"/>
              </w:rPr>
            </w:pPr>
            <w:r w:rsidRPr="001A7B09">
              <w:rPr>
                <w:lang w:val="lv-LV"/>
              </w:rPr>
              <w:t xml:space="preserve">Kartes derīguma termiņa beigas tiek automātiski (vai procesa gaitā) atzīmētas </w:t>
            </w:r>
            <w:r w:rsidR="009447FB" w:rsidRPr="001A7B09">
              <w:rPr>
                <w:lang w:val="lv-LV"/>
              </w:rPr>
              <w:t>Sistē</w:t>
            </w:r>
            <w:r w:rsidRPr="001A7B09">
              <w:rPr>
                <w:lang w:val="lv-LV"/>
              </w:rPr>
              <w:t xml:space="preserve">mā. Reģistrējot karti kā nederīgu tiek izmainīts ieraksta statuss. Pieņemtais lēmums tiek fiksēts un nosūtīts paziņojums klientam. </w:t>
            </w:r>
          </w:p>
        </w:tc>
      </w:tr>
      <w:tr w:rsidR="000949B5" w:rsidRPr="001A7B09" w14:paraId="0C33D7BC" w14:textId="77777777" w:rsidTr="001D53E3">
        <w:trPr>
          <w:trHeight w:val="20"/>
        </w:trPr>
        <w:tc>
          <w:tcPr>
            <w:tcW w:w="1066" w:type="pct"/>
            <w:shd w:val="clear" w:color="auto" w:fill="D9D9D9" w:themeFill="background1" w:themeFillShade="D9"/>
          </w:tcPr>
          <w:p w14:paraId="6CD9B384" w14:textId="0D583A8F" w:rsidR="000949B5" w:rsidRPr="001A7B09" w:rsidRDefault="000949B5" w:rsidP="000949B5">
            <w:pPr>
              <w:pStyle w:val="EYNormal"/>
              <w:spacing w:after="60"/>
              <w:rPr>
                <w:b/>
                <w:bCs/>
                <w:szCs w:val="20"/>
                <w:lang w:val="lv-LV"/>
              </w:rPr>
            </w:pPr>
            <w:r w:rsidRPr="001A7B09">
              <w:rPr>
                <w:b/>
                <w:bCs/>
                <w:szCs w:val="20"/>
                <w:lang w:val="lv-LV"/>
              </w:rPr>
              <w:t>Prioritāte:</w:t>
            </w:r>
          </w:p>
        </w:tc>
        <w:tc>
          <w:tcPr>
            <w:tcW w:w="3934" w:type="pct"/>
          </w:tcPr>
          <w:p w14:paraId="76C8B0CE" w14:textId="4E1A59AE" w:rsidR="000949B5" w:rsidRPr="001A7B09" w:rsidRDefault="000949B5" w:rsidP="00B206EA">
            <w:pPr>
              <w:pStyle w:val="EYBodytextwithparaspace"/>
              <w:rPr>
                <w:lang w:val="lv-LV"/>
              </w:rPr>
            </w:pPr>
            <w:r w:rsidRPr="001A7B09">
              <w:rPr>
                <w:lang w:val="lv-LV"/>
              </w:rPr>
              <w:t>Obligāta</w:t>
            </w:r>
          </w:p>
        </w:tc>
      </w:tr>
    </w:tbl>
    <w:p w14:paraId="111F0CAE" w14:textId="77777777" w:rsidR="009051B3" w:rsidRPr="001A7B09" w:rsidRDefault="009051B3" w:rsidP="009051B3"/>
    <w:p w14:paraId="27F132F2" w14:textId="77777777" w:rsidR="00827CBE" w:rsidRDefault="00827CBE" w:rsidP="00827CBE">
      <w:pPr>
        <w:pStyle w:val="EYBodytextwithparaspace"/>
      </w:pPr>
    </w:p>
    <w:p w14:paraId="7FCDC8FC" w14:textId="77777777" w:rsidR="00827CBE" w:rsidRDefault="00827CBE" w:rsidP="00827CBE">
      <w:pPr>
        <w:pStyle w:val="EYBodytextwithparaspace"/>
      </w:pPr>
    </w:p>
    <w:p w14:paraId="7661C8B4" w14:textId="77777777" w:rsidR="00827CBE" w:rsidRDefault="00827CBE" w:rsidP="00827CBE">
      <w:pPr>
        <w:pStyle w:val="EYBodytextwithparaspace"/>
      </w:pPr>
    </w:p>
    <w:p w14:paraId="6906CCCE" w14:textId="77777777" w:rsidR="00827CBE" w:rsidRDefault="00827CBE" w:rsidP="00827CBE">
      <w:pPr>
        <w:pStyle w:val="EYBodytextwithparaspace"/>
      </w:pPr>
    </w:p>
    <w:p w14:paraId="4CAFF5BC" w14:textId="6B3C3518" w:rsidR="00E029A6" w:rsidRPr="001A7B09" w:rsidRDefault="00B166A0" w:rsidP="00506050">
      <w:pPr>
        <w:pStyle w:val="Heading3"/>
        <w:rPr>
          <w:lang w:val="lv-LV"/>
        </w:rPr>
      </w:pPr>
      <w:bookmarkStart w:id="36" w:name="_Toc216956297"/>
      <w:r w:rsidRPr="001A7B09">
        <w:rPr>
          <w:lang w:val="lv-LV"/>
        </w:rPr>
        <w:t xml:space="preserve">BP-8 </w:t>
      </w:r>
      <w:r w:rsidR="000E641C" w:rsidRPr="001A7B09">
        <w:rPr>
          <w:lang w:val="lv-LV"/>
        </w:rPr>
        <w:t>Tīmekļvietņu un mobil</w:t>
      </w:r>
      <w:r w:rsidR="004C6D45" w:rsidRPr="001A7B09">
        <w:rPr>
          <w:lang w:val="lv-LV"/>
        </w:rPr>
        <w:t>o</w:t>
      </w:r>
      <w:r w:rsidR="000E641C" w:rsidRPr="001A7B09">
        <w:rPr>
          <w:lang w:val="lv-LV"/>
        </w:rPr>
        <w:t xml:space="preserve"> lietotņu reģistrācija</w:t>
      </w:r>
      <w:r w:rsidR="00893AB9" w:rsidRPr="001A7B09">
        <w:rPr>
          <w:lang w:val="lv-LV"/>
        </w:rPr>
        <w:t>s un pārvaldības process</w:t>
      </w:r>
      <w:bookmarkEnd w:id="36"/>
    </w:p>
    <w:p w14:paraId="2659599D" w14:textId="5BBE667F" w:rsidR="003F371A" w:rsidRPr="001A7B09" w:rsidRDefault="00A878FE" w:rsidP="003F371A">
      <w:pPr>
        <w:keepNext/>
      </w:pPr>
      <w:r>
        <w:t>￼</w:t>
      </w:r>
      <w:r w:rsidR="00827CBE" w:rsidRPr="001A7B09">
        <w:object w:dxaOrig="26096" w:dyaOrig="8366" w14:anchorId="22F205CF">
          <v:shape id="_x0000_i1033" type="#_x0000_t75" style="width:697.95pt;height:221.9pt" o:ole="">
            <v:imagedata r:id="rId35" o:title=""/>
          </v:shape>
          <o:OLEObject Type="Embed" ProgID="Visio.Drawing.15" ShapeID="_x0000_i1033" DrawAspect="Content" ObjectID="_1843136426" r:id="rId36"/>
        </w:object>
      </w:r>
    </w:p>
    <w:p w14:paraId="27595911" w14:textId="5CDC2340" w:rsidR="002F6C30" w:rsidRPr="001A7B09" w:rsidRDefault="003F371A" w:rsidP="003F371A">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10</w:t>
      </w:r>
      <w:r w:rsidRPr="001A7B09">
        <w:fldChar w:fldCharType="end"/>
      </w:r>
      <w:r w:rsidRPr="001A7B09">
        <w:t>-Augsta līmeņa nākotnes procesu grafisks attēlojums tīmekļvietņu un mobilo lietotņu reģistrācijai</w:t>
      </w:r>
    </w:p>
    <w:p w14:paraId="7A21B7F2" w14:textId="529F81BF" w:rsidR="009509DD" w:rsidRPr="001A7B09" w:rsidRDefault="009509DD" w:rsidP="009509DD">
      <w:pPr>
        <w:pStyle w:val="Caption"/>
        <w:keepNext/>
        <w:jc w:val="right"/>
      </w:pPr>
      <w:r w:rsidRPr="001A7B09">
        <w:t xml:space="preserve">Tabula </w:t>
      </w:r>
      <w:r w:rsidRPr="001A7B09">
        <w:fldChar w:fldCharType="begin"/>
      </w:r>
      <w:r w:rsidRPr="001A7B09">
        <w:instrText xml:space="preserve"> SEQ Tabula \* ARABIC </w:instrText>
      </w:r>
      <w:r w:rsidRPr="001A7B09">
        <w:fldChar w:fldCharType="separate"/>
      </w:r>
      <w:r w:rsidR="00334712">
        <w:rPr>
          <w:noProof/>
        </w:rPr>
        <w:t>13</w:t>
      </w:r>
      <w:r w:rsidRPr="001A7B09">
        <w:fldChar w:fldCharType="end"/>
      </w:r>
      <w:r w:rsidRPr="001A7B09">
        <w:t>- tīmekļvietņu un mobilo lietotņu reģistrācijas procesa detalizēts apraksts</w:t>
      </w:r>
    </w:p>
    <w:tbl>
      <w:tblPr>
        <w:tblStyle w:val="CV11"/>
        <w:tblW w:w="5000" w:type="pct"/>
        <w:tblLook w:val="04A0" w:firstRow="1" w:lastRow="0" w:firstColumn="1" w:lastColumn="0" w:noHBand="0" w:noVBand="1"/>
      </w:tblPr>
      <w:tblGrid>
        <w:gridCol w:w="2973"/>
        <w:gridCol w:w="10971"/>
      </w:tblGrid>
      <w:tr w:rsidR="00425A7E" w:rsidRPr="001A7B09" w14:paraId="373DDD75" w14:textId="77777777" w:rsidTr="001D53E3">
        <w:trPr>
          <w:trHeight w:val="20"/>
          <w:tblHeader/>
        </w:trPr>
        <w:tc>
          <w:tcPr>
            <w:tcW w:w="5000" w:type="pct"/>
            <w:gridSpan w:val="2"/>
            <w:shd w:val="clear" w:color="auto" w:fill="FFE600" w:themeFill="text2"/>
            <w:vAlign w:val="center"/>
          </w:tcPr>
          <w:p w14:paraId="58C5CC5C" w14:textId="10E00627" w:rsidR="00425A7E" w:rsidRPr="001A7B09" w:rsidRDefault="00E5723C" w:rsidP="007C7144">
            <w:pPr>
              <w:pStyle w:val="EYBodytextwithparaspace"/>
              <w:jc w:val="left"/>
              <w:rPr>
                <w:b/>
                <w:bCs/>
                <w:lang w:val="lv-LV"/>
              </w:rPr>
            </w:pPr>
            <w:r w:rsidRPr="001A7B09">
              <w:rPr>
                <w:b/>
                <w:bCs/>
                <w:lang w:val="lv-LV"/>
              </w:rPr>
              <w:t xml:space="preserve">BP-8 </w:t>
            </w:r>
            <w:r w:rsidR="005876A6" w:rsidRPr="001A7B09">
              <w:rPr>
                <w:b/>
                <w:bCs/>
                <w:lang w:val="lv-LV"/>
              </w:rPr>
              <w:t>Tīmekļvietņu un mobil</w:t>
            </w:r>
            <w:r w:rsidR="004C6D45" w:rsidRPr="001A7B09">
              <w:rPr>
                <w:b/>
                <w:bCs/>
                <w:lang w:val="lv-LV"/>
              </w:rPr>
              <w:t>o</w:t>
            </w:r>
            <w:r w:rsidR="005876A6" w:rsidRPr="001A7B09">
              <w:rPr>
                <w:b/>
                <w:bCs/>
                <w:lang w:val="lv-LV"/>
              </w:rPr>
              <w:t xml:space="preserve"> lietotņu reģistrācija</w:t>
            </w:r>
          </w:p>
        </w:tc>
      </w:tr>
      <w:tr w:rsidR="000949B5" w:rsidRPr="001A7B09" w14:paraId="212991A0" w14:textId="77777777" w:rsidTr="001D53E3">
        <w:trPr>
          <w:trHeight w:val="20"/>
        </w:trPr>
        <w:tc>
          <w:tcPr>
            <w:tcW w:w="1066" w:type="pct"/>
            <w:shd w:val="clear" w:color="auto" w:fill="D9D9D9" w:themeFill="background1" w:themeFillShade="D9"/>
          </w:tcPr>
          <w:p w14:paraId="5B65AAE4" w14:textId="0DF4D7BD" w:rsidR="000949B5" w:rsidRPr="001A7B09" w:rsidRDefault="000949B5" w:rsidP="000949B5">
            <w:pPr>
              <w:pStyle w:val="EYNormal"/>
              <w:spacing w:after="60"/>
              <w:rPr>
                <w:rFonts w:ascii="Arial" w:hAnsi="Arial"/>
                <w:b/>
                <w:bCs/>
                <w:szCs w:val="20"/>
                <w:lang w:val="lv-LV"/>
              </w:rPr>
            </w:pPr>
            <w:r w:rsidRPr="001A7B09">
              <w:rPr>
                <w:b/>
                <w:bCs/>
                <w:szCs w:val="20"/>
                <w:lang w:val="lv-LV"/>
              </w:rPr>
              <w:t>Mērķis:</w:t>
            </w:r>
          </w:p>
        </w:tc>
        <w:tc>
          <w:tcPr>
            <w:tcW w:w="3934" w:type="pct"/>
          </w:tcPr>
          <w:p w14:paraId="6659E16A" w14:textId="2BE33E3D" w:rsidR="000949B5" w:rsidRPr="001A7B09" w:rsidRDefault="009B7B7D" w:rsidP="00B206EA">
            <w:pPr>
              <w:pStyle w:val="EYBodytextwithparaspace"/>
              <w:rPr>
                <w:lang w:val="lv-LV"/>
              </w:rPr>
            </w:pPr>
            <w:r w:rsidRPr="001A7B09">
              <w:rPr>
                <w:lang w:val="lv-LV"/>
              </w:rPr>
              <w:t>Nodrošināt tīmekļviet</w:t>
            </w:r>
            <w:r w:rsidR="007C7144" w:rsidRPr="001A7B09">
              <w:rPr>
                <w:lang w:val="lv-LV"/>
              </w:rPr>
              <w:t>ņu</w:t>
            </w:r>
            <w:r w:rsidRPr="001A7B09">
              <w:rPr>
                <w:lang w:val="lv-LV"/>
              </w:rPr>
              <w:t xml:space="preserve"> un mobil</w:t>
            </w:r>
            <w:r w:rsidR="007C7144" w:rsidRPr="001A7B09">
              <w:rPr>
                <w:lang w:val="lv-LV"/>
              </w:rPr>
              <w:t>o</w:t>
            </w:r>
            <w:r w:rsidRPr="001A7B09">
              <w:rPr>
                <w:lang w:val="lv-LV"/>
              </w:rPr>
              <w:t xml:space="preserve"> lietotnes </w:t>
            </w:r>
            <w:r w:rsidR="007C7144" w:rsidRPr="001A7B09">
              <w:rPr>
                <w:lang w:val="lv-LV"/>
              </w:rPr>
              <w:t xml:space="preserve">pakalpojumu sniedzēju </w:t>
            </w:r>
            <w:r w:rsidRPr="001A7B09">
              <w:rPr>
                <w:lang w:val="lv-LV"/>
              </w:rPr>
              <w:t xml:space="preserve">reģistrāciju un </w:t>
            </w:r>
            <w:r w:rsidR="002C1FD1" w:rsidRPr="001A7B09">
              <w:rPr>
                <w:lang w:val="lv-LV"/>
              </w:rPr>
              <w:t>uzraudzību</w:t>
            </w:r>
          </w:p>
        </w:tc>
      </w:tr>
      <w:tr w:rsidR="000949B5" w:rsidRPr="001A7B09" w14:paraId="3FBAA409" w14:textId="77777777" w:rsidTr="001D53E3">
        <w:trPr>
          <w:trHeight w:val="20"/>
        </w:trPr>
        <w:tc>
          <w:tcPr>
            <w:tcW w:w="1066" w:type="pct"/>
            <w:shd w:val="clear" w:color="auto" w:fill="D9D9D9" w:themeFill="background1" w:themeFillShade="D9"/>
          </w:tcPr>
          <w:p w14:paraId="52C4731A" w14:textId="31D20202" w:rsidR="000949B5" w:rsidRPr="001A7B09" w:rsidRDefault="000949B5" w:rsidP="000949B5">
            <w:pPr>
              <w:pStyle w:val="EYNormal"/>
              <w:spacing w:after="60"/>
              <w:rPr>
                <w:rFonts w:ascii="Arial" w:hAnsi="Arial"/>
                <w:b/>
                <w:bCs/>
                <w:szCs w:val="20"/>
                <w:lang w:val="lv-LV"/>
              </w:rPr>
            </w:pPr>
            <w:r w:rsidRPr="001A7B09">
              <w:rPr>
                <w:b/>
                <w:bCs/>
                <w:szCs w:val="20"/>
                <w:lang w:val="lv-LV"/>
              </w:rPr>
              <w:t>Lietotāja loma, uz kuru attiecas darbība:</w:t>
            </w:r>
          </w:p>
        </w:tc>
        <w:tc>
          <w:tcPr>
            <w:tcW w:w="3934" w:type="pct"/>
          </w:tcPr>
          <w:p w14:paraId="5EC555D3" w14:textId="674EFAB4" w:rsidR="000949B5" w:rsidRPr="001A7B09" w:rsidRDefault="009447FB" w:rsidP="00305BC3">
            <w:pPr>
              <w:pStyle w:val="EYBulletedList1"/>
              <w:rPr>
                <w:rFonts w:ascii="Arial" w:hAnsi="Arial"/>
                <w:lang w:val="lv-LV"/>
              </w:rPr>
            </w:pPr>
            <w:r w:rsidRPr="001A7B09">
              <w:rPr>
                <w:lang w:val="lv-LV"/>
              </w:rPr>
              <w:t>Sistē</w:t>
            </w:r>
            <w:r w:rsidR="00305BC3" w:rsidRPr="001A7B09">
              <w:rPr>
                <w:lang w:val="lv-LV"/>
              </w:rPr>
              <w:t>mas lietotājs</w:t>
            </w:r>
            <w:r w:rsidR="00CA6225" w:rsidRPr="001A7B09">
              <w:rPr>
                <w:lang w:val="lv-LV"/>
              </w:rPr>
              <w:t xml:space="preserve"> </w:t>
            </w:r>
            <w:r w:rsidR="00305BC3" w:rsidRPr="001A7B09">
              <w:rPr>
                <w:lang w:val="lv-LV"/>
              </w:rPr>
              <w:t>-</w:t>
            </w:r>
            <w:r w:rsidR="00CA6225" w:rsidRPr="001A7B09">
              <w:rPr>
                <w:lang w:val="lv-LV"/>
              </w:rPr>
              <w:t xml:space="preserve"> Klients</w:t>
            </w:r>
            <w:r w:rsidR="00305BC3" w:rsidRPr="001A7B09">
              <w:rPr>
                <w:lang w:val="lv-LV"/>
              </w:rPr>
              <w:t>;</w:t>
            </w:r>
          </w:p>
          <w:p w14:paraId="4A77AC6A" w14:textId="2FEC2E0A" w:rsidR="00305BC3" w:rsidRPr="001A7B09" w:rsidRDefault="009447FB" w:rsidP="00305BC3">
            <w:pPr>
              <w:pStyle w:val="EYBulletedList1"/>
              <w:rPr>
                <w:rFonts w:ascii="Arial" w:hAnsi="Arial"/>
                <w:lang w:val="lv-LV"/>
              </w:rPr>
            </w:pPr>
            <w:r w:rsidRPr="001A7B09">
              <w:rPr>
                <w:lang w:val="lv-LV"/>
              </w:rPr>
              <w:t>Sistē</w:t>
            </w:r>
            <w:r w:rsidR="00305BC3" w:rsidRPr="001A7B09">
              <w:rPr>
                <w:lang w:val="lv-LV"/>
              </w:rPr>
              <w:t>mas lietotājs</w:t>
            </w:r>
            <w:r w:rsidR="00CA6225" w:rsidRPr="001A7B09">
              <w:rPr>
                <w:lang w:val="lv-LV"/>
              </w:rPr>
              <w:t xml:space="preserve"> – Nodaļas speciālists</w:t>
            </w:r>
            <w:r w:rsidR="00636E28" w:rsidRPr="001A7B09">
              <w:rPr>
                <w:lang w:val="lv-LV"/>
              </w:rPr>
              <w:t>;</w:t>
            </w:r>
          </w:p>
          <w:p w14:paraId="55808D54" w14:textId="7EACEE8B" w:rsidR="00636E28" w:rsidRPr="001A7B09" w:rsidRDefault="009447FB" w:rsidP="00CA6225">
            <w:pPr>
              <w:pStyle w:val="EYBulletedList1"/>
              <w:rPr>
                <w:rFonts w:ascii="Arial" w:hAnsi="Arial"/>
                <w:lang w:val="lv-LV"/>
              </w:rPr>
            </w:pPr>
            <w:r w:rsidRPr="001A7B09">
              <w:rPr>
                <w:lang w:val="lv-LV"/>
              </w:rPr>
              <w:lastRenderedPageBreak/>
              <w:t>Sistē</w:t>
            </w:r>
            <w:r w:rsidR="00636E28" w:rsidRPr="001A7B09">
              <w:rPr>
                <w:lang w:val="lv-LV"/>
              </w:rPr>
              <w:t>mas lietotājs</w:t>
            </w:r>
            <w:r w:rsidR="00CA6225" w:rsidRPr="001A7B09">
              <w:rPr>
                <w:lang w:val="lv-LV"/>
              </w:rPr>
              <w:t xml:space="preserve"> </w:t>
            </w:r>
            <w:r w:rsidR="00636E28" w:rsidRPr="001A7B09">
              <w:rPr>
                <w:lang w:val="lv-LV"/>
              </w:rPr>
              <w:t>-</w:t>
            </w:r>
            <w:r w:rsidR="00CA6225" w:rsidRPr="001A7B09">
              <w:rPr>
                <w:lang w:val="lv-LV"/>
              </w:rPr>
              <w:t xml:space="preserve"> </w:t>
            </w:r>
            <w:r w:rsidR="00636E28" w:rsidRPr="001A7B09">
              <w:rPr>
                <w:lang w:val="lv-LV"/>
              </w:rPr>
              <w:t>Nodaļas vadītājs</w:t>
            </w:r>
            <w:r w:rsidR="004C6D45" w:rsidRPr="001A7B09">
              <w:rPr>
                <w:lang w:val="lv-LV"/>
              </w:rPr>
              <w:t>.</w:t>
            </w:r>
          </w:p>
        </w:tc>
      </w:tr>
      <w:tr w:rsidR="000949B5" w:rsidRPr="001A7B09" w14:paraId="58F86421" w14:textId="77777777" w:rsidTr="001D53E3">
        <w:trPr>
          <w:trHeight w:val="20"/>
        </w:trPr>
        <w:tc>
          <w:tcPr>
            <w:tcW w:w="1066" w:type="pct"/>
            <w:shd w:val="clear" w:color="auto" w:fill="D9D9D9" w:themeFill="background1" w:themeFillShade="D9"/>
          </w:tcPr>
          <w:p w14:paraId="7633C2E9" w14:textId="487481B5" w:rsidR="000949B5" w:rsidRPr="001A7B09" w:rsidRDefault="007F39DB" w:rsidP="000949B5">
            <w:pPr>
              <w:pStyle w:val="EYNormal"/>
              <w:spacing w:after="60"/>
              <w:rPr>
                <w:rFonts w:ascii="Arial" w:hAnsi="Arial"/>
                <w:b/>
                <w:bCs/>
                <w:szCs w:val="20"/>
                <w:lang w:val="lv-LV"/>
              </w:rPr>
            </w:pPr>
            <w:r w:rsidRPr="001A7B09">
              <w:rPr>
                <w:b/>
                <w:bCs/>
                <w:szCs w:val="20"/>
                <w:lang w:val="lv-LV"/>
              </w:rPr>
              <w:lastRenderedPageBreak/>
              <w:t>Apraksts</w:t>
            </w:r>
            <w:r w:rsidR="000949B5" w:rsidRPr="001A7B09">
              <w:rPr>
                <w:b/>
                <w:bCs/>
                <w:szCs w:val="20"/>
                <w:lang w:val="lv-LV"/>
              </w:rPr>
              <w:t>:</w:t>
            </w:r>
          </w:p>
        </w:tc>
        <w:tc>
          <w:tcPr>
            <w:tcW w:w="3934" w:type="pct"/>
          </w:tcPr>
          <w:p w14:paraId="0AD77987" w14:textId="4F735016" w:rsidR="00DD5D63" w:rsidRPr="001A7B09" w:rsidRDefault="00DD5D63" w:rsidP="00DD5D63">
            <w:pPr>
              <w:pStyle w:val="EYBodytextwithparaspace"/>
              <w:rPr>
                <w:lang w:val="lv-LV"/>
              </w:rPr>
            </w:pPr>
            <w:r w:rsidRPr="001A7B09">
              <w:rPr>
                <w:lang w:val="lv-LV"/>
              </w:rPr>
              <w:t>Proces</w:t>
            </w:r>
            <w:r w:rsidR="001420F1" w:rsidRPr="001A7B09">
              <w:rPr>
                <w:lang w:val="lv-LV"/>
              </w:rPr>
              <w:t>s</w:t>
            </w:r>
            <w:r w:rsidRPr="001A7B09">
              <w:rPr>
                <w:lang w:val="lv-LV"/>
              </w:rPr>
              <w:t xml:space="preserve"> attiecas uz pasažieru komercpārvadājumu </w:t>
            </w:r>
            <w:r w:rsidR="00A82327" w:rsidRPr="001A7B09">
              <w:rPr>
                <w:lang w:val="lv-LV"/>
              </w:rPr>
              <w:t xml:space="preserve">digitālo platformu </w:t>
            </w:r>
            <w:r w:rsidR="001420F1" w:rsidRPr="001A7B09">
              <w:rPr>
                <w:lang w:val="lv-LV"/>
              </w:rPr>
              <w:t>pakalpojumu sniedzēju</w:t>
            </w:r>
            <w:r w:rsidRPr="001A7B09">
              <w:rPr>
                <w:lang w:val="lv-LV"/>
              </w:rPr>
              <w:t xml:space="preserve"> (tīmekļvietņu un mobilo lietotņu) reģistrēšanu ATD, kā to paredz Latvijas normatīvie akt</w:t>
            </w:r>
            <w:r w:rsidR="001420F1" w:rsidRPr="001A7B09">
              <w:rPr>
                <w:lang w:val="lv-LV"/>
              </w:rPr>
              <w:t>i</w:t>
            </w:r>
            <w:r w:rsidRPr="001A7B09">
              <w:rPr>
                <w:lang w:val="lv-LV"/>
              </w:rPr>
              <w:t>. Pakalpojumu sniedzējs (juridiska persona), kas nodrošina šādu platformu, iesniedz ATD pieteikumu reģistrācijai</w:t>
            </w:r>
            <w:r w:rsidR="001F68E5" w:rsidRPr="001A7B09">
              <w:rPr>
                <w:lang w:val="lv-LV"/>
              </w:rPr>
              <w:t xml:space="preserve"> un veic tā apmaksu</w:t>
            </w:r>
            <w:r w:rsidR="00A82327" w:rsidRPr="001A7B09">
              <w:rPr>
                <w:lang w:val="lv-LV"/>
              </w:rPr>
              <w:t xml:space="preserve">. </w:t>
            </w:r>
            <w:r w:rsidRPr="001A7B09">
              <w:rPr>
                <w:lang w:val="lv-LV"/>
              </w:rPr>
              <w:t xml:space="preserve">Ja pieteikums ir nepilnīgs vai neatbilst minimālajām pieņemšanas prasībām, </w:t>
            </w:r>
            <w:r w:rsidR="00A82327" w:rsidRPr="001A7B09">
              <w:rPr>
                <w:lang w:val="lv-LV"/>
              </w:rPr>
              <w:t>tas</w:t>
            </w:r>
            <w:r w:rsidRPr="001A7B09">
              <w:rPr>
                <w:lang w:val="lv-LV"/>
              </w:rPr>
              <w:t xml:space="preserve"> tiek fiksēts </w:t>
            </w:r>
            <w:r w:rsidR="009447FB" w:rsidRPr="001A7B09">
              <w:rPr>
                <w:lang w:val="lv-LV"/>
              </w:rPr>
              <w:t>Sistē</w:t>
            </w:r>
            <w:r w:rsidRPr="001A7B09">
              <w:rPr>
                <w:lang w:val="lv-LV"/>
              </w:rPr>
              <w:t>mā un klient</w:t>
            </w:r>
            <w:r w:rsidR="00A82327" w:rsidRPr="001A7B09">
              <w:rPr>
                <w:lang w:val="lv-LV"/>
              </w:rPr>
              <w:t>s tiek informēts par neatbilstošu informācijas apjomu</w:t>
            </w:r>
            <w:r w:rsidRPr="001A7B09">
              <w:rPr>
                <w:lang w:val="lv-LV"/>
              </w:rPr>
              <w:t>.</w:t>
            </w:r>
          </w:p>
          <w:p w14:paraId="39D40122" w14:textId="6EA9C792" w:rsidR="00DD5D63" w:rsidRPr="001A7B09" w:rsidRDefault="00DD5D63" w:rsidP="00DD5D63">
            <w:pPr>
              <w:pStyle w:val="EYBodytextwithparaspace"/>
              <w:rPr>
                <w:lang w:val="lv-LV"/>
              </w:rPr>
            </w:pPr>
            <w:r w:rsidRPr="001A7B09">
              <w:rPr>
                <w:lang w:val="lv-LV"/>
              </w:rPr>
              <w:t>Sākotnējā pārbaude ietver gan automatizētu, gan manuālu atbilstības izvērtēšanu pret noteiktiem nosacījumiem, izmantojot attiecīgos informācijas avotus</w:t>
            </w:r>
            <w:r w:rsidR="00B61B3D" w:rsidRPr="001A7B09">
              <w:rPr>
                <w:lang w:val="lv-LV"/>
              </w:rPr>
              <w:t xml:space="preserve"> (skatīt </w:t>
            </w:r>
            <w:r w:rsidR="00B61B3D" w:rsidRPr="001A7B09">
              <w:rPr>
                <w:lang w:val="lv-LV"/>
              </w:rPr>
              <w:fldChar w:fldCharType="begin"/>
            </w:r>
            <w:r w:rsidR="00B61B3D" w:rsidRPr="001A7B09">
              <w:rPr>
                <w:lang w:val="lv-LV"/>
              </w:rPr>
              <w:instrText xml:space="preserve"> REF _Ref213454230 \h </w:instrText>
            </w:r>
            <w:r w:rsidR="00B61B3D" w:rsidRPr="001A7B09">
              <w:rPr>
                <w:lang w:val="lv-LV"/>
              </w:rPr>
            </w:r>
            <w:r w:rsidR="00B61B3D" w:rsidRPr="001A7B09">
              <w:rPr>
                <w:lang w:val="lv-LV"/>
              </w:rPr>
              <w:fldChar w:fldCharType="separate"/>
            </w:r>
            <w:r w:rsidR="00334712" w:rsidRPr="001A7B09">
              <w:t xml:space="preserve">Tabula </w:t>
            </w:r>
            <w:r w:rsidR="00334712">
              <w:rPr>
                <w:noProof/>
              </w:rPr>
              <w:t>22</w:t>
            </w:r>
            <w:r w:rsidR="00B61B3D" w:rsidRPr="001A7B09">
              <w:rPr>
                <w:lang w:val="lv-LV"/>
              </w:rPr>
              <w:fldChar w:fldCharType="end"/>
            </w:r>
            <w:r w:rsidR="00B61B3D" w:rsidRPr="001A7B09">
              <w:rPr>
                <w:lang w:val="lv-LV"/>
              </w:rPr>
              <w:t>)</w:t>
            </w:r>
            <w:r w:rsidRPr="001A7B09">
              <w:rPr>
                <w:lang w:val="lv-LV"/>
              </w:rPr>
              <w:t xml:space="preserve">. ATD speciālists reģistrē pieteikumu </w:t>
            </w:r>
            <w:r w:rsidR="009447FB" w:rsidRPr="001A7B09">
              <w:rPr>
                <w:lang w:val="lv-LV"/>
              </w:rPr>
              <w:t>Sistē</w:t>
            </w:r>
            <w:r w:rsidRPr="001A7B09">
              <w:rPr>
                <w:lang w:val="lv-LV"/>
              </w:rPr>
              <w:t>mā, kur automatizēti tiek pārbaudīts</w:t>
            </w:r>
            <w:r w:rsidR="00A82327" w:rsidRPr="001A7B09">
              <w:rPr>
                <w:lang w:val="lv-LV"/>
              </w:rPr>
              <w:t xml:space="preserve">. </w:t>
            </w:r>
            <w:r w:rsidR="009447FB" w:rsidRPr="001A7B09">
              <w:rPr>
                <w:lang w:val="lv-LV"/>
              </w:rPr>
              <w:t>Sistē</w:t>
            </w:r>
            <w:r w:rsidRPr="001A7B09">
              <w:rPr>
                <w:lang w:val="lv-LV"/>
              </w:rPr>
              <w:t xml:space="preserve">mā definētā kontrolsaraksta ietvaros ATD speciālists pārskata pieteikumu un, pēc nepieciešamības, fiksējot katra punkta statusu (atbilst/neatbilst) un pievienojot pierādījumus (piemēram, ekrānuzņēmumus). Negatīvā gadījumā (neizpildīti priekšnosacījumi vai atbilstības trūkumi) tas tiek dokumentēts </w:t>
            </w:r>
            <w:r w:rsidR="009447FB" w:rsidRPr="001A7B09">
              <w:rPr>
                <w:lang w:val="lv-LV"/>
              </w:rPr>
              <w:t>Sistē</w:t>
            </w:r>
            <w:r w:rsidRPr="001A7B09">
              <w:rPr>
                <w:lang w:val="lv-LV"/>
              </w:rPr>
              <w:t>mā, un klientam tiek nosūtīt</w:t>
            </w:r>
            <w:r w:rsidR="00A82327" w:rsidRPr="001A7B09">
              <w:rPr>
                <w:lang w:val="lv-LV"/>
              </w:rPr>
              <w:t xml:space="preserve">a </w:t>
            </w:r>
            <w:r w:rsidRPr="001A7B09">
              <w:rPr>
                <w:lang w:val="lv-LV"/>
              </w:rPr>
              <w:t>informācija ar</w:t>
            </w:r>
            <w:r w:rsidR="00093F39" w:rsidRPr="001A7B09">
              <w:rPr>
                <w:lang w:val="lv-LV"/>
              </w:rPr>
              <w:t xml:space="preserve"> papildus iesniedzamo informāciju vai apliecinājumu</w:t>
            </w:r>
            <w:r w:rsidRPr="001A7B09">
              <w:rPr>
                <w:lang w:val="lv-LV"/>
              </w:rPr>
              <w:t>.</w:t>
            </w:r>
            <w:r w:rsidR="00291555" w:rsidRPr="001A7B09">
              <w:rPr>
                <w:lang w:val="lv-LV"/>
              </w:rPr>
              <w:t xml:space="preserve"> Sākotnējā pārbaudē var tikt piesaistītas citas ATD daļas, kas veic noteiktas pārbaudes un Sistēmā par to veic atzīmi ar iespēju pievienot dokumentus un atzinumus pie konkrētā punkta.</w:t>
            </w:r>
          </w:p>
          <w:p w14:paraId="153C48D3" w14:textId="4F2C888D" w:rsidR="00DD5D63" w:rsidRPr="001A7B09" w:rsidRDefault="00DD5D63" w:rsidP="00DD5D63">
            <w:pPr>
              <w:pStyle w:val="EYBodytextwithparaspace"/>
              <w:rPr>
                <w:lang w:val="lv-LV"/>
              </w:rPr>
            </w:pPr>
            <w:r w:rsidRPr="001A7B09">
              <w:rPr>
                <w:lang w:val="lv-LV"/>
              </w:rPr>
              <w:t xml:space="preserve">Ja </w:t>
            </w:r>
            <w:r w:rsidR="00A82327" w:rsidRPr="001A7B09">
              <w:rPr>
                <w:lang w:val="lv-LV"/>
              </w:rPr>
              <w:t>prasības tiek izpildītas</w:t>
            </w:r>
            <w:r w:rsidRPr="001A7B09">
              <w:rPr>
                <w:lang w:val="lv-LV"/>
              </w:rPr>
              <w:t xml:space="preserve">, ATD </w:t>
            </w:r>
            <w:r w:rsidR="00291555" w:rsidRPr="001A7B09">
              <w:rPr>
                <w:lang w:val="lv-LV"/>
              </w:rPr>
              <w:t xml:space="preserve">atbilstoši noteiktajai kārtībai </w:t>
            </w:r>
            <w:r w:rsidRPr="001A7B09">
              <w:rPr>
                <w:lang w:val="lv-LV"/>
              </w:rPr>
              <w:t xml:space="preserve">pieņem lēmumu par reģistrāciju, </w:t>
            </w:r>
            <w:r w:rsidR="009447FB" w:rsidRPr="001A7B09">
              <w:rPr>
                <w:lang w:val="lv-LV"/>
              </w:rPr>
              <w:t>Sistē</w:t>
            </w:r>
            <w:r w:rsidRPr="001A7B09">
              <w:rPr>
                <w:lang w:val="lv-LV"/>
              </w:rPr>
              <w:t>mā izveido reģistrēta pakalpojuma sniedzēja ierakstu. Klientam elektroniski tiek nosūtīts</w:t>
            </w:r>
            <w:r w:rsidR="0093673E" w:rsidRPr="001A7B09">
              <w:rPr>
                <w:lang w:val="lv-LV"/>
              </w:rPr>
              <w:t xml:space="preserve"> </w:t>
            </w:r>
            <w:r w:rsidR="00E52E40" w:rsidRPr="001A7B09">
              <w:rPr>
                <w:lang w:val="lv-LV"/>
              </w:rPr>
              <w:t>paziņojums par lēmumu</w:t>
            </w:r>
            <w:r w:rsidR="00A82327" w:rsidRPr="001A7B09">
              <w:rPr>
                <w:lang w:val="lv-LV"/>
              </w:rPr>
              <w:t>.</w:t>
            </w:r>
            <w:r w:rsidRPr="001A7B09">
              <w:rPr>
                <w:lang w:val="lv-LV"/>
              </w:rPr>
              <w:t xml:space="preserve"> Ja lēmums ir negatīvs, lēmuma saturs un pamatojums tiek fiksēts </w:t>
            </w:r>
            <w:r w:rsidR="009447FB" w:rsidRPr="001A7B09">
              <w:rPr>
                <w:lang w:val="lv-LV"/>
              </w:rPr>
              <w:t>Sistē</w:t>
            </w:r>
            <w:r w:rsidRPr="001A7B09">
              <w:rPr>
                <w:lang w:val="lv-LV"/>
              </w:rPr>
              <w:t>mā, un klientam tiek nosūtīta informācija par atteikumu.</w:t>
            </w:r>
          </w:p>
          <w:p w14:paraId="44C28777" w14:textId="44EBDCB1" w:rsidR="00DD5D63" w:rsidRPr="001A7B09" w:rsidRDefault="00DD5D63" w:rsidP="00DD5D63">
            <w:pPr>
              <w:pStyle w:val="EYBodytextwithparaspace"/>
              <w:rPr>
                <w:lang w:val="lv-LV"/>
              </w:rPr>
            </w:pPr>
            <w:r w:rsidRPr="001A7B09">
              <w:rPr>
                <w:lang w:val="lv-LV"/>
              </w:rPr>
              <w:t>Normatīvi nosaka ikgadējo uzraudzību</w:t>
            </w:r>
            <w:r w:rsidR="00F23DF5" w:rsidRPr="001A7B09">
              <w:rPr>
                <w:lang w:val="lv-LV"/>
              </w:rPr>
              <w:t xml:space="preserve"> -</w:t>
            </w:r>
            <w:r w:rsidRPr="001A7B09">
              <w:rPr>
                <w:lang w:val="lv-LV"/>
              </w:rPr>
              <w:t xml:space="preserve"> reģistrētajām platformām jāmaksā ikgadējā </w:t>
            </w:r>
            <w:r w:rsidR="00CF1D57" w:rsidRPr="001A7B09">
              <w:rPr>
                <w:lang w:val="lv-LV"/>
              </w:rPr>
              <w:t>maksa</w:t>
            </w:r>
            <w:r w:rsidRPr="001A7B09">
              <w:rPr>
                <w:lang w:val="lv-LV"/>
              </w:rPr>
              <w:t xml:space="preserve">, un </w:t>
            </w:r>
            <w:r w:rsidR="00F23DF5" w:rsidRPr="001A7B09">
              <w:rPr>
                <w:lang w:val="lv-LV"/>
              </w:rPr>
              <w:t xml:space="preserve">tiek veikta </w:t>
            </w:r>
            <w:r w:rsidRPr="001A7B09">
              <w:rPr>
                <w:lang w:val="lv-LV"/>
              </w:rPr>
              <w:t xml:space="preserve">atbilstības atkārtota pārbaude. </w:t>
            </w:r>
            <w:r w:rsidR="009447FB" w:rsidRPr="001A7B09">
              <w:rPr>
                <w:lang w:val="lv-LV"/>
              </w:rPr>
              <w:t>Sistē</w:t>
            </w:r>
            <w:r w:rsidRPr="001A7B09">
              <w:rPr>
                <w:lang w:val="lv-LV"/>
              </w:rPr>
              <w:t xml:space="preserve">ma seko līdzi termiņam (kalendāra gadam kopš reģistrācijas), tuvojoties termiņam ģenerē maksājuma dokumentu par ikgadējo uzraudzības maksu un nosūta to pakalpojumu sniedzējam. Saņemot maksājumu, ATD veic atkārtotu pārbaudi un, pēc nepieciešamības, veic </w:t>
            </w:r>
            <w:r w:rsidR="00E52E40" w:rsidRPr="001A7B09">
              <w:rPr>
                <w:lang w:val="lv-LV"/>
              </w:rPr>
              <w:t xml:space="preserve"> uzraudzības </w:t>
            </w:r>
            <w:r w:rsidR="00F23DF5" w:rsidRPr="001A7B09">
              <w:rPr>
                <w:lang w:val="lv-LV"/>
              </w:rPr>
              <w:t>braucienu. Pārbaudes k</w:t>
            </w:r>
            <w:r w:rsidRPr="001A7B09">
              <w:rPr>
                <w:lang w:val="lv-LV"/>
              </w:rPr>
              <w:t xml:space="preserve">ontrolsaraksts tiek izpildīts atkārtoti un sagatavots uzraudzības ziņojums. Ja </w:t>
            </w:r>
            <w:r w:rsidR="00F23DF5" w:rsidRPr="001A7B09">
              <w:rPr>
                <w:lang w:val="lv-LV"/>
              </w:rPr>
              <w:t>netiek konstatētas neatbilstības</w:t>
            </w:r>
            <w:r w:rsidRPr="001A7B09">
              <w:rPr>
                <w:lang w:val="lv-LV"/>
              </w:rPr>
              <w:t xml:space="preserve">, reģistrācija </w:t>
            </w:r>
            <w:r w:rsidR="00CF5EF4" w:rsidRPr="001A7B09">
              <w:rPr>
                <w:lang w:val="lv-LV"/>
              </w:rPr>
              <w:t>paliek spēkā</w:t>
            </w:r>
            <w:r w:rsidR="00F23DF5" w:rsidRPr="001A7B09">
              <w:rPr>
                <w:lang w:val="lv-LV"/>
              </w:rPr>
              <w:t>. J</w:t>
            </w:r>
            <w:r w:rsidRPr="001A7B09">
              <w:rPr>
                <w:lang w:val="lv-LV"/>
              </w:rPr>
              <w:t>a konstatētas neatbilstības, ATD fiksē neatbilstīb</w:t>
            </w:r>
            <w:r w:rsidR="00F23DF5" w:rsidRPr="001A7B09">
              <w:rPr>
                <w:lang w:val="lv-LV"/>
              </w:rPr>
              <w:t xml:space="preserve">u </w:t>
            </w:r>
            <w:r w:rsidR="009447FB" w:rsidRPr="001A7B09">
              <w:rPr>
                <w:lang w:val="lv-LV"/>
              </w:rPr>
              <w:t>Sistē</w:t>
            </w:r>
            <w:r w:rsidRPr="001A7B09">
              <w:rPr>
                <w:lang w:val="lv-LV"/>
              </w:rPr>
              <w:t xml:space="preserve">mā un aicina pakalpojumu sniedzēju to novērst. Ja maksājums netiek saņemts vai neatbilstības netiek novērstas, </w:t>
            </w:r>
            <w:r w:rsidR="00F23DF5" w:rsidRPr="001A7B09">
              <w:rPr>
                <w:lang w:val="lv-LV"/>
              </w:rPr>
              <w:t>tas</w:t>
            </w:r>
            <w:r w:rsidRPr="001A7B09">
              <w:rPr>
                <w:lang w:val="lv-LV"/>
              </w:rPr>
              <w:t xml:space="preserve"> tiek dokumentēt</w:t>
            </w:r>
            <w:r w:rsidR="00F23DF5" w:rsidRPr="001A7B09">
              <w:rPr>
                <w:lang w:val="lv-LV"/>
              </w:rPr>
              <w:t>s</w:t>
            </w:r>
            <w:r w:rsidRPr="001A7B09">
              <w:rPr>
                <w:lang w:val="lv-LV"/>
              </w:rPr>
              <w:t xml:space="preserve"> </w:t>
            </w:r>
            <w:r w:rsidR="009447FB" w:rsidRPr="001A7B09">
              <w:rPr>
                <w:lang w:val="lv-LV"/>
              </w:rPr>
              <w:t>Sistē</w:t>
            </w:r>
            <w:r w:rsidRPr="001A7B09">
              <w:rPr>
                <w:lang w:val="lv-LV"/>
              </w:rPr>
              <w:t xml:space="preserve">mā un </w:t>
            </w:r>
            <w:r w:rsidR="00F23DF5" w:rsidRPr="001A7B09">
              <w:rPr>
                <w:lang w:val="lv-LV"/>
              </w:rPr>
              <w:t>tiek pieņemts lēmums par reģistrācijas anulēšanu</w:t>
            </w:r>
            <w:r w:rsidRPr="001A7B09">
              <w:rPr>
                <w:lang w:val="lv-LV"/>
              </w:rPr>
              <w:t>.</w:t>
            </w:r>
            <w:r w:rsidR="00553C6E" w:rsidRPr="001A7B09">
              <w:rPr>
                <w:lang w:val="lv-LV"/>
              </w:rPr>
              <w:t xml:space="preserve"> Uzraudzības periodā var tikt pieprasītas ārpuskārtas pārbaudes, kuras var iniciēt ATD vai citas kontrolējošās iestādes (piemēram, PTAC), ja tiek saņemta sūdzība par platformas darbību. Šādi notikumi tiek reģistrēti </w:t>
            </w:r>
            <w:r w:rsidR="009447FB" w:rsidRPr="001A7B09">
              <w:rPr>
                <w:lang w:val="lv-LV"/>
              </w:rPr>
              <w:t>Sistē</w:t>
            </w:r>
            <w:r w:rsidR="00553C6E" w:rsidRPr="001A7B09">
              <w:rPr>
                <w:lang w:val="lv-LV"/>
              </w:rPr>
              <w:t>mā, un</w:t>
            </w:r>
            <w:r w:rsidR="00A645E5" w:rsidRPr="001A7B09">
              <w:rPr>
                <w:lang w:val="lv-LV"/>
              </w:rPr>
              <w:t>, ja nepieciešams</w:t>
            </w:r>
            <w:r w:rsidR="00553C6E" w:rsidRPr="001A7B09">
              <w:rPr>
                <w:lang w:val="lv-LV"/>
              </w:rPr>
              <w:t xml:space="preserve"> tiek veikts operatīvs</w:t>
            </w:r>
            <w:r w:rsidR="00A645E5" w:rsidRPr="001A7B09">
              <w:rPr>
                <w:lang w:val="lv-LV"/>
              </w:rPr>
              <w:t xml:space="preserve"> uzraudzības brauciens, kura rezultāt</w:t>
            </w:r>
            <w:r w:rsidR="00F50469" w:rsidRPr="001A7B09">
              <w:rPr>
                <w:lang w:val="lv-LV"/>
              </w:rPr>
              <w:t>ā fiksētā informācija</w:t>
            </w:r>
            <w:r w:rsidR="00A645E5" w:rsidRPr="001A7B09">
              <w:rPr>
                <w:lang w:val="lv-LV"/>
              </w:rPr>
              <w:t xml:space="preserve"> tiek </w:t>
            </w:r>
            <w:r w:rsidR="00F50469" w:rsidRPr="001A7B09">
              <w:rPr>
                <w:lang w:val="lv-LV"/>
              </w:rPr>
              <w:t xml:space="preserve">pievienota </w:t>
            </w:r>
            <w:r w:rsidR="00A645E5" w:rsidRPr="001A7B09">
              <w:rPr>
                <w:lang w:val="lv-LV"/>
              </w:rPr>
              <w:t>pie ieraksta</w:t>
            </w:r>
            <w:r w:rsidR="00F50469" w:rsidRPr="001A7B09">
              <w:rPr>
                <w:lang w:val="lv-LV"/>
              </w:rPr>
              <w:t xml:space="preserve"> Sistēmā</w:t>
            </w:r>
            <w:r w:rsidR="00A645E5" w:rsidRPr="001A7B09">
              <w:rPr>
                <w:lang w:val="lv-LV"/>
              </w:rPr>
              <w:t>.</w:t>
            </w:r>
          </w:p>
          <w:p w14:paraId="57456E52" w14:textId="4F826B42" w:rsidR="00DD5D63" w:rsidRPr="001A7B09" w:rsidRDefault="00DD5D63" w:rsidP="00DD5D63">
            <w:pPr>
              <w:pStyle w:val="EYBodytextwithparaspace"/>
              <w:rPr>
                <w:lang w:val="lv-LV"/>
              </w:rPr>
            </w:pPr>
            <w:r w:rsidRPr="001A7B09">
              <w:rPr>
                <w:lang w:val="lv-LV"/>
              </w:rPr>
              <w:t xml:space="preserve">Ja pakalpojumu sniedzējs </w:t>
            </w:r>
            <w:r w:rsidR="00F50469" w:rsidRPr="001A7B09">
              <w:rPr>
                <w:lang w:val="lv-LV"/>
              </w:rPr>
              <w:t xml:space="preserve">neievēro </w:t>
            </w:r>
            <w:r w:rsidRPr="001A7B09">
              <w:rPr>
                <w:lang w:val="lv-LV"/>
              </w:rPr>
              <w:t xml:space="preserve">prasības un </w:t>
            </w:r>
            <w:r w:rsidR="00F50469" w:rsidRPr="001A7B09">
              <w:rPr>
                <w:lang w:val="lv-LV"/>
              </w:rPr>
              <w:t>nenovērš neatbilstības noteiktajā laikā</w:t>
            </w:r>
            <w:r w:rsidRPr="001A7B09">
              <w:rPr>
                <w:lang w:val="lv-LV"/>
              </w:rPr>
              <w:t xml:space="preserve">, vai arī pats vairs nesniedz pakalpojumu un iesniedz iesniegumu par izslēgšanu, ATD var pieņemt lēmumu anulēt reģistrāciju. </w:t>
            </w:r>
            <w:r w:rsidR="009447FB" w:rsidRPr="001A7B09">
              <w:rPr>
                <w:lang w:val="lv-LV"/>
              </w:rPr>
              <w:lastRenderedPageBreak/>
              <w:t>Sistē</w:t>
            </w:r>
            <w:r w:rsidRPr="001A7B09">
              <w:rPr>
                <w:lang w:val="lv-LV"/>
              </w:rPr>
              <w:t>mā attiecīgajam ierakstam statuss tiek mainīts, norādot datumu, pamatojumu un lēmuma numuru</w:t>
            </w:r>
            <w:r w:rsidR="00CD3179" w:rsidRPr="001A7B09">
              <w:rPr>
                <w:lang w:val="lv-LV"/>
              </w:rPr>
              <w:t>. P</w:t>
            </w:r>
            <w:r w:rsidRPr="001A7B09">
              <w:rPr>
                <w:lang w:val="lv-LV"/>
              </w:rPr>
              <w:t xml:space="preserve">ēc anulēšanas platformai vairs nav legālu tiesību darboties tirgū. Ja pakalpojumu sniedzējs turpina darboties pēc anulēšanas, ATD saskaņā ar likumu sagatavo informāciju elektronisko sakaru komersantiem ar prasību bloķēt </w:t>
            </w:r>
            <w:r w:rsidR="0022148F" w:rsidRPr="001A7B09">
              <w:rPr>
                <w:lang w:val="lv-LV"/>
              </w:rPr>
              <w:t>attiecīgās</w:t>
            </w:r>
            <w:r w:rsidRPr="001A7B09">
              <w:rPr>
                <w:lang w:val="lv-LV"/>
              </w:rPr>
              <w:t xml:space="preserve"> platforma</w:t>
            </w:r>
            <w:r w:rsidR="0022148F" w:rsidRPr="001A7B09">
              <w:rPr>
                <w:lang w:val="lv-LV"/>
              </w:rPr>
              <w:t>s darbību</w:t>
            </w:r>
            <w:r w:rsidRPr="001A7B09">
              <w:rPr>
                <w:lang w:val="lv-LV"/>
              </w:rPr>
              <w:t xml:space="preserve"> Latvijā, šādu soli piemērojot sadarbībā ar citām uzraudzības iestādēm</w:t>
            </w:r>
            <w:r w:rsidR="00434521" w:rsidRPr="001A7B09">
              <w:rPr>
                <w:lang w:val="lv-LV"/>
              </w:rPr>
              <w:t>,</w:t>
            </w:r>
            <w:r w:rsidRPr="001A7B09">
              <w:rPr>
                <w:lang w:val="lv-LV"/>
              </w:rPr>
              <w:t xml:space="preserve"> visa </w:t>
            </w:r>
            <w:r w:rsidR="00434521" w:rsidRPr="001A7B09">
              <w:rPr>
                <w:lang w:val="lv-LV"/>
              </w:rPr>
              <w:t xml:space="preserve">šī procesa </w:t>
            </w:r>
            <w:r w:rsidRPr="001A7B09">
              <w:rPr>
                <w:lang w:val="lv-LV"/>
              </w:rPr>
              <w:t xml:space="preserve">komunikācija tiek fiksēta </w:t>
            </w:r>
            <w:r w:rsidR="00434521" w:rsidRPr="001A7B09">
              <w:rPr>
                <w:lang w:val="lv-LV"/>
              </w:rPr>
              <w:t xml:space="preserve">pie attiecīgā ieraksta </w:t>
            </w:r>
            <w:r w:rsidR="009447FB" w:rsidRPr="001A7B09">
              <w:rPr>
                <w:lang w:val="lv-LV"/>
              </w:rPr>
              <w:t>Sistē</w:t>
            </w:r>
            <w:r w:rsidR="00434521" w:rsidRPr="001A7B09">
              <w:rPr>
                <w:lang w:val="lv-LV"/>
              </w:rPr>
              <w:t>mā</w:t>
            </w:r>
            <w:r w:rsidRPr="001A7B09">
              <w:rPr>
                <w:lang w:val="lv-LV"/>
              </w:rPr>
              <w:t>.</w:t>
            </w:r>
          </w:p>
          <w:p w14:paraId="3AC95616" w14:textId="02CF9673" w:rsidR="000949B5" w:rsidRPr="001A7B09" w:rsidRDefault="009447FB" w:rsidP="00B206EA">
            <w:pPr>
              <w:pStyle w:val="EYBodytextwithparaspace"/>
              <w:rPr>
                <w:color w:val="BF5100" w:themeColor="accent6" w:themeShade="BF"/>
                <w:lang w:val="lv-LV"/>
              </w:rPr>
            </w:pPr>
            <w:r w:rsidRPr="001A7B09">
              <w:rPr>
                <w:lang w:val="lv-LV"/>
              </w:rPr>
              <w:t>Sistē</w:t>
            </w:r>
            <w:r w:rsidR="00DD5D63" w:rsidRPr="001A7B09">
              <w:rPr>
                <w:lang w:val="lv-LV"/>
              </w:rPr>
              <w:t>ma saglabā pilnu vēsturi par katru reģistrēto platformu — reģistrācijas datumu, ikgadējās pārbaudes, visus brīdinājumus</w:t>
            </w:r>
            <w:r w:rsidR="00434521" w:rsidRPr="001A7B09">
              <w:rPr>
                <w:lang w:val="lv-LV"/>
              </w:rPr>
              <w:t xml:space="preserve"> vai neatbilstības</w:t>
            </w:r>
            <w:r w:rsidR="00DD5D63" w:rsidRPr="001A7B09">
              <w:rPr>
                <w:lang w:val="lv-LV"/>
              </w:rPr>
              <w:t>, kā arī, ja piemērots, anulēšanas datus</w:t>
            </w:r>
            <w:r w:rsidR="008129CC" w:rsidRPr="001A7B09">
              <w:rPr>
                <w:lang w:val="lv-LV"/>
              </w:rPr>
              <w:t xml:space="preserve"> u.c</w:t>
            </w:r>
            <w:r w:rsidR="00434521" w:rsidRPr="001A7B09">
              <w:rPr>
                <w:lang w:val="lv-LV"/>
              </w:rPr>
              <w:t>.</w:t>
            </w:r>
          </w:p>
        </w:tc>
      </w:tr>
      <w:tr w:rsidR="000949B5" w:rsidRPr="001A7B09" w14:paraId="72C5D792" w14:textId="77777777" w:rsidTr="001D53E3">
        <w:trPr>
          <w:trHeight w:val="20"/>
        </w:trPr>
        <w:tc>
          <w:tcPr>
            <w:tcW w:w="1066" w:type="pct"/>
            <w:shd w:val="clear" w:color="auto" w:fill="D9D9D9" w:themeFill="background1" w:themeFillShade="D9"/>
          </w:tcPr>
          <w:p w14:paraId="4C263388" w14:textId="1362562D" w:rsidR="000949B5" w:rsidRPr="001A7B09" w:rsidRDefault="000949B5" w:rsidP="000949B5">
            <w:pPr>
              <w:pStyle w:val="EYNormal"/>
              <w:spacing w:after="60"/>
              <w:rPr>
                <w:b/>
                <w:bCs/>
                <w:szCs w:val="20"/>
                <w:lang w:val="lv-LV"/>
              </w:rPr>
            </w:pPr>
            <w:r w:rsidRPr="001A7B09">
              <w:rPr>
                <w:b/>
                <w:bCs/>
                <w:szCs w:val="20"/>
                <w:lang w:val="lv-LV"/>
              </w:rPr>
              <w:lastRenderedPageBreak/>
              <w:t>Akceptēšanas kritēriji:</w:t>
            </w:r>
          </w:p>
        </w:tc>
        <w:tc>
          <w:tcPr>
            <w:tcW w:w="3934" w:type="pct"/>
          </w:tcPr>
          <w:p w14:paraId="794AA1F9" w14:textId="62AA3B7D" w:rsidR="0015677C" w:rsidRPr="001A7B09" w:rsidRDefault="0015677C" w:rsidP="002D0EC0">
            <w:pPr>
              <w:pStyle w:val="EYBulletedList1"/>
              <w:rPr>
                <w:lang w:val="lv-LV"/>
              </w:rPr>
            </w:pPr>
            <w:r w:rsidRPr="001A7B09">
              <w:rPr>
                <w:lang w:val="lv-LV"/>
              </w:rPr>
              <w:t xml:space="preserve">Sistēmā tiek reģistrēts un izveidots klienta pieteikuma ieraksts. Pieteikums tiek reģistrēts pamatojoties uz klienta elektroniskās </w:t>
            </w:r>
            <w:r w:rsidR="00DA1D9C" w:rsidRPr="001A7B09">
              <w:rPr>
                <w:lang w:val="lv-LV"/>
              </w:rPr>
              <w:t xml:space="preserve">vides </w:t>
            </w:r>
            <w:r w:rsidRPr="001A7B09">
              <w:rPr>
                <w:lang w:val="lv-LV"/>
              </w:rPr>
              <w:t xml:space="preserve">iesniegumu vai ATD darbinieka fiziska iesnieguma digitalizāciju; </w:t>
            </w:r>
          </w:p>
          <w:p w14:paraId="325A69F5" w14:textId="0BDF2824" w:rsidR="0048218B" w:rsidRPr="001A7B09" w:rsidRDefault="0048218B" w:rsidP="002D0EC0">
            <w:pPr>
              <w:pStyle w:val="EYBulletedList1"/>
              <w:rPr>
                <w:lang w:val="lv-LV"/>
              </w:rPr>
            </w:pPr>
            <w:r w:rsidRPr="001A7B09">
              <w:rPr>
                <w:lang w:val="lv-LV"/>
              </w:rPr>
              <w:t xml:space="preserve">Pieteikuma izveides brīdī, iespēju robežās, informācijas aizpildīšana </w:t>
            </w:r>
            <w:r w:rsidR="00AD1A9D" w:rsidRPr="001A7B09">
              <w:rPr>
                <w:lang w:val="lv-LV"/>
              </w:rPr>
              <w:t xml:space="preserve">notiek </w:t>
            </w:r>
            <w:r w:rsidRPr="001A7B09">
              <w:rPr>
                <w:lang w:val="lv-LV"/>
              </w:rPr>
              <w:t>automatizētā veidā, no Sistēmā un citu ATD IS un ārējo reģistros pieejamajiem datiem;</w:t>
            </w:r>
          </w:p>
          <w:p w14:paraId="2ABE09EB" w14:textId="554A26F8" w:rsidR="006D5FC0" w:rsidRPr="001A7B09" w:rsidRDefault="006D5FC0" w:rsidP="002D0EC0">
            <w:pPr>
              <w:pStyle w:val="EYBulletedList1"/>
              <w:rPr>
                <w:lang w:val="lv-LV"/>
              </w:rPr>
            </w:pPr>
            <w:r w:rsidRPr="001A7B09">
              <w:rPr>
                <w:lang w:val="lv-LV"/>
              </w:rPr>
              <w:t xml:space="preserve">Maksājumi par pakalpojumu ir reģistrēti un sasaistīti ar konkrēto pieteikumu. </w:t>
            </w:r>
          </w:p>
          <w:p w14:paraId="578F5100" w14:textId="18C5DC47" w:rsidR="006D5FC0" w:rsidRPr="001A7B09" w:rsidRDefault="006D5FC0" w:rsidP="002D0EC0">
            <w:pPr>
              <w:pStyle w:val="EYBulletedList1"/>
              <w:rPr>
                <w:lang w:val="lv-LV"/>
              </w:rPr>
            </w:pPr>
            <w:r w:rsidRPr="001A7B09">
              <w:rPr>
                <w:lang w:val="lv-LV"/>
              </w:rPr>
              <w:t>Izveidota lietas kartiņa, pamatojoties uz klienta iesniegto pieteikumu procesa pārvaldībai.</w:t>
            </w:r>
          </w:p>
          <w:p w14:paraId="30236047" w14:textId="79A03DA5" w:rsidR="006D5FC0" w:rsidRPr="001A7B09" w:rsidRDefault="006D5FC0" w:rsidP="002D0EC0">
            <w:pPr>
              <w:pStyle w:val="EYBulletedList1"/>
              <w:rPr>
                <w:lang w:val="lv-LV"/>
              </w:rPr>
            </w:pPr>
            <w:r w:rsidRPr="001A7B09">
              <w:rPr>
                <w:lang w:val="lv-LV"/>
              </w:rPr>
              <w:t xml:space="preserve">Pieteikuma apstrāde tiek veikta atbilstoši </w:t>
            </w:r>
            <w:r w:rsidR="009447FB" w:rsidRPr="001A7B09">
              <w:rPr>
                <w:lang w:val="lv-LV"/>
              </w:rPr>
              <w:t>Sistē</w:t>
            </w:r>
            <w:r w:rsidRPr="001A7B09">
              <w:rPr>
                <w:lang w:val="lv-LV"/>
              </w:rPr>
              <w:t>mā definētai darba plūsmai, kas pielāgota pakalpojuma biznesa procesam.</w:t>
            </w:r>
          </w:p>
          <w:p w14:paraId="789FC47F" w14:textId="0523D5B3" w:rsidR="006D5FC0" w:rsidRPr="001A7B09" w:rsidRDefault="006D5FC0" w:rsidP="002D0EC0">
            <w:pPr>
              <w:pStyle w:val="EYBulletedList1"/>
              <w:rPr>
                <w:lang w:val="lv-LV"/>
              </w:rPr>
            </w:pPr>
            <w:r w:rsidRPr="001A7B09">
              <w:rPr>
                <w:lang w:val="lv-LV"/>
              </w:rPr>
              <w:t>Pieteikuma pilnai pārbaudei tiek ģenerēts kontr</w:t>
            </w:r>
            <w:r w:rsidR="0060224A" w:rsidRPr="001A7B09">
              <w:rPr>
                <w:lang w:val="lv-LV"/>
              </w:rPr>
              <w:t>o</w:t>
            </w:r>
            <w:r w:rsidRPr="001A7B09">
              <w:rPr>
                <w:lang w:val="lv-LV"/>
              </w:rPr>
              <w:t xml:space="preserve">lsaraksts -  katram kontrolpunktam </w:t>
            </w:r>
            <w:r w:rsidR="0048218B" w:rsidRPr="001A7B09">
              <w:rPr>
                <w:lang w:val="lv-LV"/>
              </w:rPr>
              <w:t xml:space="preserve">ATD darbinieks </w:t>
            </w:r>
            <w:r w:rsidRPr="001A7B09">
              <w:rPr>
                <w:lang w:val="lv-LV"/>
              </w:rPr>
              <w:t xml:space="preserve">var reģistrēt statusu, komentāru un pierādījumu (fails/saite) ar laika zīmogu un atbildīgo personu. </w:t>
            </w:r>
          </w:p>
          <w:p w14:paraId="24422796" w14:textId="1369E971" w:rsidR="006D5FC0" w:rsidRPr="001A7B09" w:rsidRDefault="006D5FC0" w:rsidP="002D0EC0">
            <w:pPr>
              <w:pStyle w:val="EYBulletedList1"/>
              <w:rPr>
                <w:lang w:val="lv-LV"/>
              </w:rPr>
            </w:pPr>
            <w:r w:rsidRPr="001A7B09">
              <w:rPr>
                <w:lang w:val="lv-LV"/>
              </w:rPr>
              <w:t>Sistēmā izveidota lēmuma kartiņa par pieteikuma izskatīšanas rezultātu. Paziņojums ar lēmumu tiek nosūtīts klientam.</w:t>
            </w:r>
          </w:p>
          <w:p w14:paraId="18F56B41" w14:textId="612D4953" w:rsidR="006D5FC0" w:rsidRPr="001A7B09" w:rsidRDefault="006D5FC0" w:rsidP="002D0EC0">
            <w:pPr>
              <w:pStyle w:val="EYBulletedList1"/>
              <w:rPr>
                <w:lang w:val="lv-LV"/>
              </w:rPr>
            </w:pPr>
            <w:r w:rsidRPr="001A7B09">
              <w:rPr>
                <w:lang w:val="lv-LV"/>
              </w:rPr>
              <w:t xml:space="preserve">Pieņemot lēmumu par piešķiršanu, </w:t>
            </w:r>
            <w:r w:rsidR="009447FB" w:rsidRPr="001A7B09">
              <w:rPr>
                <w:lang w:val="lv-LV"/>
              </w:rPr>
              <w:t>Sistē</w:t>
            </w:r>
            <w:r w:rsidRPr="001A7B09">
              <w:rPr>
                <w:lang w:val="lv-LV"/>
              </w:rPr>
              <w:t xml:space="preserve">mā izveidots reģistrācijas ieraksts ar sasaisti uz lietu un klientu. </w:t>
            </w:r>
          </w:p>
          <w:p w14:paraId="1A205436" w14:textId="2162D49D" w:rsidR="006D5FC0" w:rsidRPr="001A7B09" w:rsidRDefault="006D5FC0" w:rsidP="002D0EC0">
            <w:pPr>
              <w:pStyle w:val="EYBulletedList1"/>
              <w:rPr>
                <w:lang w:val="lv-LV"/>
              </w:rPr>
            </w:pPr>
            <w:r w:rsidRPr="001A7B09">
              <w:rPr>
                <w:lang w:val="lv-LV"/>
              </w:rPr>
              <w:t xml:space="preserve">Tiek nodrošināta iespēja iesniegt pieteikumus, kas saistīti ar iepriekšēju reģistrāciju (Pagarināšana, anulēšana, ikgadējā apmaksa). Pieteikumi tiek reģistrēti un izskatīti atbilstoši biznesa procesa darba plūsmai. Pieņemtie lēmumi un izmaiņu ietekme uz dokumentu ir fiksēta </w:t>
            </w:r>
            <w:r w:rsidR="009447FB" w:rsidRPr="001A7B09">
              <w:rPr>
                <w:lang w:val="lv-LV"/>
              </w:rPr>
              <w:t>Sistē</w:t>
            </w:r>
            <w:r w:rsidRPr="001A7B09">
              <w:rPr>
                <w:lang w:val="lv-LV"/>
              </w:rPr>
              <w:t>mā. Nepieciešamības gadījumā tiek izveidots jauns ieraksts ar sasaisti uz iepriekšējo reģistrācijas ierakstu.</w:t>
            </w:r>
          </w:p>
          <w:p w14:paraId="36DE5E67" w14:textId="6115A5D3" w:rsidR="008E1597" w:rsidRPr="001A7B09" w:rsidRDefault="008E1597" w:rsidP="008E1597">
            <w:pPr>
              <w:pStyle w:val="EYBulletedList1"/>
              <w:rPr>
                <w:lang w:val="lv-LV"/>
              </w:rPr>
            </w:pPr>
            <w:r w:rsidRPr="001A7B09">
              <w:rPr>
                <w:lang w:val="lv-LV"/>
              </w:rPr>
              <w:t>Sistēmā tiek nodrošināts mehānisms neatbilstību reģistrēšanai. Iesniegtie papilddati tiek reģistrēti un apstrādāti līdz noteiktajam termiņam gala lēmuma pieņemšanai.</w:t>
            </w:r>
          </w:p>
          <w:p w14:paraId="7093D7AC" w14:textId="392AAD67" w:rsidR="000949B5" w:rsidRPr="001A7B09" w:rsidRDefault="006D5FC0" w:rsidP="002D0EC0">
            <w:pPr>
              <w:pStyle w:val="EYBulletedList1"/>
              <w:rPr>
                <w:lang w:val="lv-LV"/>
              </w:rPr>
            </w:pPr>
            <w:r w:rsidRPr="001A7B09">
              <w:rPr>
                <w:lang w:val="lv-LV"/>
              </w:rPr>
              <w:t>Reģistrācijas anulēšana ir iespējama ar reģistrētu pamatojumu, datumu un lēmuma pieņēmēju</w:t>
            </w:r>
            <w:r w:rsidR="00FC6E83" w:rsidRPr="001A7B09">
              <w:rPr>
                <w:lang w:val="lv-LV"/>
              </w:rPr>
              <w:t>.</w:t>
            </w:r>
            <w:r w:rsidRPr="001A7B09">
              <w:rPr>
                <w:lang w:val="lv-LV"/>
              </w:rPr>
              <w:t xml:space="preserve"> Tiek piesaistīti pamatojošie dokumenti (lēmums, ziņojumi, kontrolsaraksti u.</w:t>
            </w:r>
            <w:r w:rsidR="002D0EC0" w:rsidRPr="001A7B09">
              <w:rPr>
                <w:lang w:val="lv-LV"/>
              </w:rPr>
              <w:t>c</w:t>
            </w:r>
            <w:r w:rsidRPr="001A7B09">
              <w:rPr>
                <w:lang w:val="lv-LV"/>
              </w:rPr>
              <w:t>.).</w:t>
            </w:r>
          </w:p>
        </w:tc>
      </w:tr>
      <w:tr w:rsidR="000949B5" w:rsidRPr="001A7B09" w14:paraId="3330B889" w14:textId="77777777" w:rsidTr="001D53E3">
        <w:trPr>
          <w:trHeight w:val="20"/>
        </w:trPr>
        <w:tc>
          <w:tcPr>
            <w:tcW w:w="1066" w:type="pct"/>
            <w:shd w:val="clear" w:color="auto" w:fill="D9D9D9" w:themeFill="background1" w:themeFillShade="D9"/>
          </w:tcPr>
          <w:p w14:paraId="2AEBE012" w14:textId="52792382" w:rsidR="000949B5" w:rsidRPr="001A7B09" w:rsidRDefault="000949B5" w:rsidP="000949B5">
            <w:pPr>
              <w:pStyle w:val="EYNormal"/>
              <w:spacing w:after="60"/>
              <w:rPr>
                <w:b/>
                <w:bCs/>
                <w:szCs w:val="20"/>
                <w:lang w:val="lv-LV"/>
              </w:rPr>
            </w:pPr>
            <w:r w:rsidRPr="001A7B09">
              <w:rPr>
                <w:b/>
                <w:bCs/>
                <w:szCs w:val="20"/>
                <w:lang w:val="lv-LV"/>
              </w:rPr>
              <w:t>Prioritāte:</w:t>
            </w:r>
          </w:p>
        </w:tc>
        <w:tc>
          <w:tcPr>
            <w:tcW w:w="3934" w:type="pct"/>
          </w:tcPr>
          <w:p w14:paraId="35FFD8E6" w14:textId="55AC0D67" w:rsidR="000949B5" w:rsidRPr="001A7B09" w:rsidRDefault="000949B5" w:rsidP="00B206EA">
            <w:pPr>
              <w:pStyle w:val="EYBodytextwithparaspace"/>
              <w:rPr>
                <w:lang w:val="lv-LV"/>
              </w:rPr>
            </w:pPr>
            <w:r w:rsidRPr="001A7B09">
              <w:rPr>
                <w:lang w:val="lv-LV"/>
              </w:rPr>
              <w:t>Obligāta</w:t>
            </w:r>
          </w:p>
        </w:tc>
      </w:tr>
    </w:tbl>
    <w:p w14:paraId="7184515A" w14:textId="7A192C02" w:rsidR="00D376A9" w:rsidRPr="001A7B09" w:rsidRDefault="00B166A0" w:rsidP="00D376A9">
      <w:pPr>
        <w:pStyle w:val="Heading3"/>
        <w:rPr>
          <w:lang w:val="lv-LV"/>
        </w:rPr>
      </w:pPr>
      <w:bookmarkStart w:id="37" w:name="_Toc216956298"/>
      <w:r w:rsidRPr="001A7B09">
        <w:rPr>
          <w:lang w:val="lv-LV"/>
        </w:rPr>
        <w:lastRenderedPageBreak/>
        <w:t xml:space="preserve">BP-9 </w:t>
      </w:r>
      <w:r w:rsidR="000E641C" w:rsidRPr="001A7B09">
        <w:rPr>
          <w:lang w:val="lv-LV"/>
        </w:rPr>
        <w:t>Regulāru starptautisko</w:t>
      </w:r>
      <w:r w:rsidR="00425A7E" w:rsidRPr="001A7B09">
        <w:rPr>
          <w:lang w:val="lv-LV"/>
        </w:rPr>
        <w:t xml:space="preserve"> pasažieru pārvadājumu maršrutu atļauju </w:t>
      </w:r>
      <w:r w:rsidR="00F97ADC" w:rsidRPr="001A7B09">
        <w:rPr>
          <w:lang w:val="lv-LV"/>
        </w:rPr>
        <w:t>izsniegšanas un pārvaldības process</w:t>
      </w:r>
      <w:bookmarkEnd w:id="37"/>
    </w:p>
    <w:p w14:paraId="7C048C5E" w14:textId="26E1C94B" w:rsidR="003F371A" w:rsidRPr="001A7B09" w:rsidRDefault="009A6277" w:rsidP="003F371A">
      <w:pPr>
        <w:keepNext/>
      </w:pPr>
      <w:r w:rsidRPr="001A7B09">
        <w:object w:dxaOrig="29355" w:dyaOrig="9484" w14:anchorId="7347741F">
          <v:shape id="_x0000_i1034" type="#_x0000_t75" style="width:698.5pt;height:223.5pt" o:ole="">
            <v:imagedata r:id="rId37" o:title=""/>
          </v:shape>
          <o:OLEObject Type="Embed" ProgID="Visio.Drawing.15" ShapeID="_x0000_i1034" DrawAspect="Content" ObjectID="_1843136427" r:id="rId38"/>
        </w:object>
      </w:r>
    </w:p>
    <w:p w14:paraId="4C2FB394" w14:textId="000053EA" w:rsidR="0082496B" w:rsidRPr="001A7B09" w:rsidRDefault="003F371A" w:rsidP="003F371A">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11</w:t>
      </w:r>
      <w:r w:rsidRPr="001A7B09">
        <w:fldChar w:fldCharType="end"/>
      </w:r>
      <w:r w:rsidRPr="001A7B09">
        <w:t>-Augsta līmeņa nākotnes procesu grafisks attēlojums regulāru starptautisko pasažieru pārvadājumu maršrutu atļauju pārvaldībai</w:t>
      </w:r>
    </w:p>
    <w:p w14:paraId="72D16821" w14:textId="1C092882" w:rsidR="009509DD" w:rsidRPr="001A7B09" w:rsidRDefault="009509DD" w:rsidP="009509DD">
      <w:pPr>
        <w:pStyle w:val="Caption"/>
        <w:keepNext/>
        <w:jc w:val="right"/>
      </w:pPr>
      <w:r w:rsidRPr="001A7B09">
        <w:t xml:space="preserve">Tabula </w:t>
      </w:r>
      <w:r w:rsidRPr="001A7B09">
        <w:fldChar w:fldCharType="begin"/>
      </w:r>
      <w:r w:rsidRPr="001A7B09">
        <w:instrText xml:space="preserve"> SEQ Tabula \* ARABIC </w:instrText>
      </w:r>
      <w:r w:rsidRPr="001A7B09">
        <w:fldChar w:fldCharType="separate"/>
      </w:r>
      <w:r w:rsidR="00334712">
        <w:rPr>
          <w:noProof/>
        </w:rPr>
        <w:t>14</w:t>
      </w:r>
      <w:r w:rsidRPr="001A7B09">
        <w:fldChar w:fldCharType="end"/>
      </w:r>
      <w:r w:rsidRPr="001A7B09">
        <w:t>-Regulāru starptautisko pasažieru pārvadājumu maršrutu atļauju izsniegšanas un administrēšanas procesa detalizēts apraksts</w:t>
      </w:r>
    </w:p>
    <w:tbl>
      <w:tblPr>
        <w:tblStyle w:val="CV11"/>
        <w:tblW w:w="5000" w:type="pct"/>
        <w:tblLook w:val="04A0" w:firstRow="1" w:lastRow="0" w:firstColumn="1" w:lastColumn="0" w:noHBand="0" w:noVBand="1"/>
      </w:tblPr>
      <w:tblGrid>
        <w:gridCol w:w="3004"/>
        <w:gridCol w:w="10940"/>
      </w:tblGrid>
      <w:tr w:rsidR="00425A7E" w:rsidRPr="001A7B09" w14:paraId="5B4A2CC6" w14:textId="77777777" w:rsidTr="001D53E3">
        <w:trPr>
          <w:trHeight w:val="20"/>
          <w:tblHeader/>
        </w:trPr>
        <w:tc>
          <w:tcPr>
            <w:tcW w:w="5000" w:type="pct"/>
            <w:gridSpan w:val="2"/>
            <w:shd w:val="clear" w:color="auto" w:fill="FFE600" w:themeFill="text2"/>
            <w:vAlign w:val="center"/>
          </w:tcPr>
          <w:p w14:paraId="6F243676" w14:textId="1F8EB21F" w:rsidR="00425A7E" w:rsidRPr="001A7B09" w:rsidRDefault="00E5723C" w:rsidP="00E5723C">
            <w:pPr>
              <w:pStyle w:val="EYBodytextwithparaspace"/>
              <w:jc w:val="left"/>
              <w:rPr>
                <w:b/>
                <w:bCs/>
                <w:sz w:val="26"/>
                <w:lang w:val="lv-LV"/>
              </w:rPr>
            </w:pPr>
            <w:r w:rsidRPr="001A7B09">
              <w:rPr>
                <w:b/>
                <w:bCs/>
                <w:lang w:val="lv-LV"/>
              </w:rPr>
              <w:t xml:space="preserve">BP-9 </w:t>
            </w:r>
            <w:r w:rsidR="005876A6" w:rsidRPr="001A7B09">
              <w:rPr>
                <w:b/>
                <w:bCs/>
                <w:lang w:val="lv-LV"/>
              </w:rPr>
              <w:t>Regulāru starptautisko pasažieru pārvadājumu maršrutu atļauju pārvaldība</w:t>
            </w:r>
          </w:p>
        </w:tc>
      </w:tr>
      <w:tr w:rsidR="000949B5" w:rsidRPr="001A7B09" w14:paraId="7B31C58E" w14:textId="77777777" w:rsidTr="001D53E3">
        <w:trPr>
          <w:trHeight w:val="20"/>
        </w:trPr>
        <w:tc>
          <w:tcPr>
            <w:tcW w:w="1077" w:type="pct"/>
            <w:shd w:val="clear" w:color="auto" w:fill="D9D9D9" w:themeFill="background1" w:themeFillShade="D9"/>
          </w:tcPr>
          <w:p w14:paraId="47A494F3" w14:textId="33788004" w:rsidR="000949B5" w:rsidRPr="001A7B09" w:rsidRDefault="000949B5" w:rsidP="000949B5">
            <w:pPr>
              <w:pStyle w:val="EYNormal"/>
              <w:spacing w:after="60"/>
              <w:rPr>
                <w:rFonts w:ascii="Arial" w:hAnsi="Arial"/>
                <w:b/>
                <w:bCs/>
                <w:szCs w:val="20"/>
                <w:lang w:val="lv-LV"/>
              </w:rPr>
            </w:pPr>
            <w:r w:rsidRPr="001A7B09">
              <w:rPr>
                <w:b/>
                <w:bCs/>
                <w:szCs w:val="20"/>
                <w:lang w:val="lv-LV"/>
              </w:rPr>
              <w:t>Mērķis:</w:t>
            </w:r>
          </w:p>
        </w:tc>
        <w:tc>
          <w:tcPr>
            <w:tcW w:w="3923" w:type="pct"/>
          </w:tcPr>
          <w:p w14:paraId="0FF31322" w14:textId="30AE1983" w:rsidR="000949B5" w:rsidRPr="001A7B09" w:rsidRDefault="001F0901" w:rsidP="00B206EA">
            <w:pPr>
              <w:pStyle w:val="EYBodytextwithparaspace"/>
              <w:rPr>
                <w:lang w:val="lv-LV"/>
              </w:rPr>
            </w:pPr>
            <w:r w:rsidRPr="001A7B09">
              <w:rPr>
                <w:lang w:val="lv-LV"/>
              </w:rPr>
              <w:t xml:space="preserve">Nodrošināt </w:t>
            </w:r>
            <w:r w:rsidR="00914380" w:rsidRPr="001A7B09">
              <w:rPr>
                <w:lang w:val="lv-LV"/>
              </w:rPr>
              <w:t>regulāru starptautisko pasažieru pārvadājumu maršrutu atļauju izsniegšanu un administrēšanu</w:t>
            </w:r>
          </w:p>
        </w:tc>
      </w:tr>
      <w:tr w:rsidR="000949B5" w:rsidRPr="001A7B09" w14:paraId="1F1DAC6F" w14:textId="77777777" w:rsidTr="001D53E3">
        <w:trPr>
          <w:trHeight w:val="20"/>
        </w:trPr>
        <w:tc>
          <w:tcPr>
            <w:tcW w:w="1077" w:type="pct"/>
            <w:shd w:val="clear" w:color="auto" w:fill="D9D9D9" w:themeFill="background1" w:themeFillShade="D9"/>
          </w:tcPr>
          <w:p w14:paraId="3F74E05B" w14:textId="4E4EB43C" w:rsidR="000949B5" w:rsidRPr="001A7B09" w:rsidRDefault="000949B5" w:rsidP="000949B5">
            <w:pPr>
              <w:pStyle w:val="EYNormal"/>
              <w:spacing w:after="60"/>
              <w:rPr>
                <w:rFonts w:ascii="Arial" w:hAnsi="Arial"/>
                <w:b/>
                <w:bCs/>
                <w:szCs w:val="20"/>
                <w:lang w:val="lv-LV"/>
              </w:rPr>
            </w:pPr>
            <w:r w:rsidRPr="001A7B09">
              <w:rPr>
                <w:b/>
                <w:bCs/>
                <w:szCs w:val="20"/>
                <w:lang w:val="lv-LV"/>
              </w:rPr>
              <w:t>Lietotāja loma, uz kuru attiecas darbība:</w:t>
            </w:r>
          </w:p>
        </w:tc>
        <w:tc>
          <w:tcPr>
            <w:tcW w:w="3923" w:type="pct"/>
          </w:tcPr>
          <w:p w14:paraId="3C68CD3A" w14:textId="4B497EE1" w:rsidR="000949B5" w:rsidRPr="001A7B09" w:rsidRDefault="00636E28" w:rsidP="00636E28">
            <w:pPr>
              <w:pStyle w:val="EYBulletedList1"/>
              <w:rPr>
                <w:rFonts w:ascii="Arial" w:hAnsi="Arial"/>
                <w:lang w:val="lv-LV"/>
              </w:rPr>
            </w:pPr>
            <w:r w:rsidRPr="001A7B09">
              <w:rPr>
                <w:lang w:val="lv-LV"/>
              </w:rPr>
              <w:t>Sistēmas lietotājs</w:t>
            </w:r>
            <w:r w:rsidR="00E13E17" w:rsidRPr="001A7B09">
              <w:rPr>
                <w:lang w:val="lv-LV"/>
              </w:rPr>
              <w:t xml:space="preserve"> </w:t>
            </w:r>
            <w:r w:rsidRPr="001A7B09">
              <w:rPr>
                <w:lang w:val="lv-LV"/>
              </w:rPr>
              <w:t>-</w:t>
            </w:r>
            <w:r w:rsidR="00E13E17" w:rsidRPr="001A7B09">
              <w:rPr>
                <w:lang w:val="lv-LV"/>
              </w:rPr>
              <w:t xml:space="preserve"> Klients</w:t>
            </w:r>
          </w:p>
          <w:p w14:paraId="6005737E" w14:textId="389FDFA0" w:rsidR="00636E28" w:rsidRPr="001A7B09" w:rsidRDefault="00636E28" w:rsidP="00636E28">
            <w:pPr>
              <w:pStyle w:val="EYBulletedList1"/>
              <w:rPr>
                <w:rFonts w:ascii="Arial" w:hAnsi="Arial"/>
                <w:lang w:val="lv-LV"/>
              </w:rPr>
            </w:pPr>
            <w:r w:rsidRPr="001A7B09">
              <w:rPr>
                <w:lang w:val="lv-LV"/>
              </w:rPr>
              <w:t>Sistēmas lietotājs</w:t>
            </w:r>
            <w:r w:rsidR="00E13E17" w:rsidRPr="001A7B09">
              <w:rPr>
                <w:lang w:val="lv-LV"/>
              </w:rPr>
              <w:t xml:space="preserve"> </w:t>
            </w:r>
            <w:r w:rsidRPr="001A7B09">
              <w:rPr>
                <w:lang w:val="lv-LV"/>
              </w:rPr>
              <w:t>-</w:t>
            </w:r>
            <w:r w:rsidR="00E13E17" w:rsidRPr="001A7B09">
              <w:rPr>
                <w:lang w:val="lv-LV"/>
              </w:rPr>
              <w:t xml:space="preserve"> Nodaļas speciālists</w:t>
            </w:r>
          </w:p>
          <w:p w14:paraId="01CFE1FF" w14:textId="6852C08F" w:rsidR="00932499" w:rsidRPr="001A7B09" w:rsidRDefault="00932499" w:rsidP="00932499">
            <w:pPr>
              <w:pStyle w:val="EYBulletedList1"/>
              <w:rPr>
                <w:rFonts w:ascii="Arial" w:hAnsi="Arial"/>
                <w:lang w:val="lv-LV"/>
              </w:rPr>
            </w:pPr>
            <w:r w:rsidRPr="001A7B09">
              <w:rPr>
                <w:lang w:val="lv-LV"/>
              </w:rPr>
              <w:t>Sistēmas lietotājs</w:t>
            </w:r>
            <w:r w:rsidR="00E13E17" w:rsidRPr="001A7B09">
              <w:rPr>
                <w:lang w:val="lv-LV"/>
              </w:rPr>
              <w:t xml:space="preserve"> </w:t>
            </w:r>
            <w:r w:rsidRPr="001A7B09">
              <w:rPr>
                <w:lang w:val="lv-LV"/>
              </w:rPr>
              <w:t>-</w:t>
            </w:r>
            <w:r w:rsidR="00E13E17" w:rsidRPr="001A7B09">
              <w:rPr>
                <w:lang w:val="lv-LV"/>
              </w:rPr>
              <w:t xml:space="preserve"> </w:t>
            </w:r>
            <w:r w:rsidRPr="001A7B09">
              <w:rPr>
                <w:lang w:val="lv-LV"/>
              </w:rPr>
              <w:t>Nodaļas vadītājs</w:t>
            </w:r>
          </w:p>
        </w:tc>
      </w:tr>
      <w:tr w:rsidR="000949B5" w:rsidRPr="001A7B09" w14:paraId="22D3DDDD" w14:textId="77777777" w:rsidTr="001D53E3">
        <w:trPr>
          <w:trHeight w:val="20"/>
        </w:trPr>
        <w:tc>
          <w:tcPr>
            <w:tcW w:w="1077" w:type="pct"/>
            <w:shd w:val="clear" w:color="auto" w:fill="D9D9D9" w:themeFill="background1" w:themeFillShade="D9"/>
          </w:tcPr>
          <w:p w14:paraId="506CEC07" w14:textId="3394CEE8" w:rsidR="000949B5" w:rsidRPr="001A7B09" w:rsidRDefault="007F39DB" w:rsidP="000949B5">
            <w:pPr>
              <w:pStyle w:val="EYNormal"/>
              <w:spacing w:after="60"/>
              <w:rPr>
                <w:rFonts w:ascii="Arial" w:hAnsi="Arial"/>
                <w:b/>
                <w:bCs/>
                <w:szCs w:val="20"/>
                <w:lang w:val="lv-LV"/>
              </w:rPr>
            </w:pPr>
            <w:r w:rsidRPr="001A7B09">
              <w:rPr>
                <w:b/>
                <w:bCs/>
                <w:szCs w:val="20"/>
                <w:lang w:val="lv-LV"/>
              </w:rPr>
              <w:t>Apraksts</w:t>
            </w:r>
            <w:r w:rsidR="000949B5" w:rsidRPr="001A7B09">
              <w:rPr>
                <w:b/>
                <w:bCs/>
                <w:szCs w:val="20"/>
                <w:lang w:val="lv-LV"/>
              </w:rPr>
              <w:t>:</w:t>
            </w:r>
          </w:p>
        </w:tc>
        <w:tc>
          <w:tcPr>
            <w:tcW w:w="3923" w:type="pct"/>
          </w:tcPr>
          <w:p w14:paraId="68A3EE23" w14:textId="4C18C896" w:rsidR="00FD65A3" w:rsidRPr="001A7B09" w:rsidRDefault="00FD65A3" w:rsidP="00FD65A3">
            <w:pPr>
              <w:pStyle w:val="EYBodytextwithparaspace"/>
              <w:rPr>
                <w:lang w:val="lv-LV"/>
              </w:rPr>
            </w:pPr>
            <w:r w:rsidRPr="001A7B09">
              <w:rPr>
                <w:lang w:val="lv-LV"/>
              </w:rPr>
              <w:t xml:space="preserve">Process nodrošina pilna dzīves cikla pārvaldību starptautiskajām regulāro autobusu maršruta atļaujām, sākot ar pieteikuma saņemšanu un starpvalstu saskaņošanu, turpinot ar lēmuma pieņemšanu un atļaujas izsniegšanu, un noslēdzot ar uzraudzību, </w:t>
            </w:r>
            <w:r w:rsidR="006F7440" w:rsidRPr="001A7B09">
              <w:rPr>
                <w:lang w:val="lv-LV"/>
              </w:rPr>
              <w:t xml:space="preserve">atskaišu </w:t>
            </w:r>
            <w:r w:rsidR="00327928" w:rsidRPr="001A7B09">
              <w:rPr>
                <w:lang w:val="lv-LV"/>
              </w:rPr>
              <w:t>saņemšanu un apkopošanu</w:t>
            </w:r>
            <w:r w:rsidRPr="001A7B09">
              <w:rPr>
                <w:lang w:val="lv-LV"/>
              </w:rPr>
              <w:t xml:space="preserve">, izmaiņu vadību un </w:t>
            </w:r>
            <w:r w:rsidR="00D35DC6" w:rsidRPr="001A7B09">
              <w:rPr>
                <w:lang w:val="lv-LV"/>
              </w:rPr>
              <w:t>atļaujas</w:t>
            </w:r>
            <w:r w:rsidRPr="001A7B09">
              <w:rPr>
                <w:lang w:val="lv-LV"/>
              </w:rPr>
              <w:t xml:space="preserve"> </w:t>
            </w:r>
            <w:r w:rsidR="00D35DC6" w:rsidRPr="001A7B09">
              <w:rPr>
                <w:lang w:val="lv-LV"/>
              </w:rPr>
              <w:t>noslēgšanu.</w:t>
            </w:r>
          </w:p>
          <w:p w14:paraId="73F39811" w14:textId="0FBEEA9C" w:rsidR="00FD65A3" w:rsidRPr="001A7B09" w:rsidRDefault="008D7E90" w:rsidP="00FD65A3">
            <w:pPr>
              <w:pStyle w:val="EYBodytextwithparaspace"/>
              <w:rPr>
                <w:lang w:val="lv-LV"/>
              </w:rPr>
            </w:pPr>
            <w:r w:rsidRPr="001A7B09">
              <w:rPr>
                <w:lang w:val="lv-LV"/>
              </w:rPr>
              <w:t>Klients iesniedz pieteikumu atļaujas saņemšanai. Sistēma veic sākotnējo pārbaudi, lai noteiktu pieteikuma iesniegtās informācijas apjoma atbilstību.</w:t>
            </w:r>
            <w:r w:rsidR="003B28D3" w:rsidRPr="001A7B09">
              <w:rPr>
                <w:lang w:val="lv-LV"/>
              </w:rPr>
              <w:t xml:space="preserve"> Ja pieteikums atbilst sākotnējās pārbaudes nosacījumiem, klients veic </w:t>
            </w:r>
            <w:r w:rsidR="003B28D3" w:rsidRPr="001A7B09">
              <w:rPr>
                <w:lang w:val="lv-LV"/>
              </w:rPr>
              <w:lastRenderedPageBreak/>
              <w:t>pakalpojuma apmaksu.</w:t>
            </w:r>
            <w:r w:rsidR="00FD65A3" w:rsidRPr="001A7B09">
              <w:rPr>
                <w:lang w:val="lv-LV"/>
              </w:rPr>
              <w:t xml:space="preserve"> </w:t>
            </w:r>
            <w:r w:rsidR="001F0244" w:rsidRPr="001A7B09">
              <w:rPr>
                <w:lang w:val="lv-LV"/>
              </w:rPr>
              <w:t>Pēc apmaksas tiek veikta pilna pieteikuma pārbaude atbilstoši nosacījumiem (skatīt</w:t>
            </w:r>
            <w:r w:rsidR="00A31F55" w:rsidRPr="001A7B09">
              <w:rPr>
                <w:lang w:val="lv-LV"/>
              </w:rPr>
              <w:t xml:space="preserve"> </w:t>
            </w:r>
            <w:r w:rsidR="00A31F55" w:rsidRPr="001A7B09">
              <w:rPr>
                <w:lang w:val="lv-LV"/>
              </w:rPr>
              <w:fldChar w:fldCharType="begin"/>
            </w:r>
            <w:r w:rsidR="00A31F55" w:rsidRPr="001A7B09">
              <w:rPr>
                <w:lang w:val="lv-LV"/>
              </w:rPr>
              <w:instrText xml:space="preserve"> REF _Ref213454190 \h </w:instrText>
            </w:r>
            <w:r w:rsidR="00A31F55" w:rsidRPr="001A7B09">
              <w:rPr>
                <w:lang w:val="lv-LV"/>
              </w:rPr>
            </w:r>
            <w:r w:rsidR="00A31F55" w:rsidRPr="001A7B09">
              <w:rPr>
                <w:lang w:val="lv-LV"/>
              </w:rPr>
              <w:fldChar w:fldCharType="separate"/>
            </w:r>
            <w:r w:rsidR="00334712" w:rsidRPr="001A7B09">
              <w:t xml:space="preserve">Tabula </w:t>
            </w:r>
            <w:r w:rsidR="00334712">
              <w:rPr>
                <w:noProof/>
              </w:rPr>
              <w:t>23</w:t>
            </w:r>
            <w:r w:rsidR="00A31F55" w:rsidRPr="001A7B09">
              <w:rPr>
                <w:lang w:val="lv-LV"/>
              </w:rPr>
              <w:fldChar w:fldCharType="end"/>
            </w:r>
            <w:r w:rsidR="00A31F55" w:rsidRPr="001A7B09">
              <w:rPr>
                <w:lang w:val="lv-LV"/>
              </w:rPr>
              <w:t>)</w:t>
            </w:r>
            <w:r w:rsidR="001F0244" w:rsidRPr="001A7B09">
              <w:rPr>
                <w:lang w:val="lv-LV"/>
              </w:rPr>
              <w:t>. I</w:t>
            </w:r>
            <w:r w:rsidR="00FD65A3" w:rsidRPr="001A7B09">
              <w:rPr>
                <w:lang w:val="lv-LV"/>
              </w:rPr>
              <w:t xml:space="preserve">esniegtā informācija tiek salīdzināta ar ATD pamatdarbības </w:t>
            </w:r>
            <w:r w:rsidR="001F0244" w:rsidRPr="001A7B09">
              <w:rPr>
                <w:lang w:val="lv-LV"/>
              </w:rPr>
              <w:t>IS</w:t>
            </w:r>
            <w:r w:rsidR="00FD65A3" w:rsidRPr="001A7B09">
              <w:rPr>
                <w:lang w:val="lv-LV"/>
              </w:rPr>
              <w:t xml:space="preserve"> pieejamajiem datiem, lai identificētu dublēšanos</w:t>
            </w:r>
            <w:r w:rsidR="001F0244" w:rsidRPr="001A7B09">
              <w:rPr>
                <w:lang w:val="lv-LV"/>
              </w:rPr>
              <w:t xml:space="preserve"> ar citiem maršrutiem</w:t>
            </w:r>
            <w:r w:rsidR="00F96310" w:rsidRPr="001A7B09">
              <w:rPr>
                <w:lang w:val="lv-LV"/>
              </w:rPr>
              <w:t>, vai klienta prasībām</w:t>
            </w:r>
            <w:r w:rsidR="00FD65A3" w:rsidRPr="001A7B09">
              <w:rPr>
                <w:lang w:val="lv-LV"/>
              </w:rPr>
              <w:t>.</w:t>
            </w:r>
            <w:r w:rsidR="00F96310" w:rsidRPr="001A7B09">
              <w:rPr>
                <w:lang w:val="lv-LV"/>
              </w:rPr>
              <w:t xml:space="preserve"> Papildu tiek veiktas manuālas pārbaudes, kas tiek reģistrētas pie attiecīgā ieraksta </w:t>
            </w:r>
            <w:r w:rsidR="009447FB" w:rsidRPr="001A7B09">
              <w:rPr>
                <w:lang w:val="lv-LV"/>
              </w:rPr>
              <w:t>Sistē</w:t>
            </w:r>
            <w:r w:rsidR="00F96310" w:rsidRPr="001A7B09">
              <w:rPr>
                <w:lang w:val="lv-LV"/>
              </w:rPr>
              <w:t>mā.</w:t>
            </w:r>
            <w:r w:rsidR="00FD65A3" w:rsidRPr="001A7B09">
              <w:rPr>
                <w:lang w:val="lv-LV"/>
              </w:rPr>
              <w:t xml:space="preserve"> Ja priekšnosacījumi netiek izpildīti vai iesniegtā informācija ir nepilnīga, lieta netiek virzīta tālāk</w:t>
            </w:r>
            <w:r w:rsidR="005762FD" w:rsidRPr="001A7B09">
              <w:rPr>
                <w:lang w:val="lv-LV"/>
              </w:rPr>
              <w:t>. N</w:t>
            </w:r>
            <w:r w:rsidR="00FD65A3" w:rsidRPr="001A7B09">
              <w:rPr>
                <w:lang w:val="lv-LV"/>
              </w:rPr>
              <w:t xml:space="preserve">eatbilstības tiek pilnībā dokumentētas </w:t>
            </w:r>
            <w:r w:rsidR="009447FB" w:rsidRPr="001A7B09">
              <w:rPr>
                <w:lang w:val="lv-LV"/>
              </w:rPr>
              <w:t>Sistē</w:t>
            </w:r>
            <w:r w:rsidR="00FD65A3" w:rsidRPr="001A7B09">
              <w:rPr>
                <w:lang w:val="lv-LV"/>
              </w:rPr>
              <w:t xml:space="preserve">mā ar pamatojumu, un </w:t>
            </w:r>
            <w:r w:rsidR="00A65DC8" w:rsidRPr="001A7B09">
              <w:rPr>
                <w:lang w:val="lv-LV"/>
              </w:rPr>
              <w:t xml:space="preserve">klients </w:t>
            </w:r>
            <w:r w:rsidR="00FD65A3" w:rsidRPr="001A7B09">
              <w:rPr>
                <w:lang w:val="lv-LV"/>
              </w:rPr>
              <w:t>saņem informāciju par konstatējumiem un nepieciešamajiem labojumiem.</w:t>
            </w:r>
          </w:p>
          <w:p w14:paraId="631DBED5" w14:textId="5F7FED1C" w:rsidR="00FD65A3" w:rsidRPr="001A7B09" w:rsidRDefault="00FD65A3" w:rsidP="00FD65A3">
            <w:pPr>
              <w:pStyle w:val="EYBodytextwithparaspace"/>
              <w:rPr>
                <w:lang w:val="lv-LV"/>
              </w:rPr>
            </w:pPr>
            <w:r w:rsidRPr="001A7B09">
              <w:rPr>
                <w:lang w:val="lv-LV"/>
              </w:rPr>
              <w:t>Saskaņošanas posmā ATD sagatavo un katrai iesaistītajai valstij nosūta pilnu informācijas paketi</w:t>
            </w:r>
            <w:r w:rsidR="005762FD" w:rsidRPr="001A7B09">
              <w:rPr>
                <w:lang w:val="lv-LV"/>
              </w:rPr>
              <w:t xml:space="preserve"> izskatīšanai. </w:t>
            </w:r>
            <w:r w:rsidR="009447FB" w:rsidRPr="001A7B09">
              <w:rPr>
                <w:lang w:val="lv-LV"/>
              </w:rPr>
              <w:t>Sistē</w:t>
            </w:r>
            <w:r w:rsidR="005762FD" w:rsidRPr="001A7B09">
              <w:rPr>
                <w:lang w:val="lv-LV"/>
              </w:rPr>
              <w:t>ma tiek fiksēts</w:t>
            </w:r>
            <w:r w:rsidRPr="001A7B09">
              <w:rPr>
                <w:lang w:val="lv-LV"/>
              </w:rPr>
              <w:t xml:space="preserve"> katras valsts atzinum</w:t>
            </w:r>
            <w:r w:rsidR="00EF0C75" w:rsidRPr="001A7B09">
              <w:rPr>
                <w:lang w:val="lv-LV"/>
              </w:rPr>
              <w:t>s</w:t>
            </w:r>
            <w:r w:rsidRPr="001A7B09">
              <w:rPr>
                <w:lang w:val="lv-LV"/>
              </w:rPr>
              <w:t xml:space="preserve"> un saskaņošanas status</w:t>
            </w:r>
            <w:r w:rsidR="00EF0C75" w:rsidRPr="001A7B09">
              <w:rPr>
                <w:lang w:val="lv-LV"/>
              </w:rPr>
              <w:t>s</w:t>
            </w:r>
            <w:r w:rsidRPr="001A7B09">
              <w:rPr>
                <w:lang w:val="lv-LV"/>
              </w:rPr>
              <w:t xml:space="preserve">. Ja kāda valsts atsaka saskaņojumu vai </w:t>
            </w:r>
            <w:r w:rsidR="00EF0C75" w:rsidRPr="001A7B09">
              <w:rPr>
                <w:lang w:val="lv-LV"/>
              </w:rPr>
              <w:t>pie</w:t>
            </w:r>
            <w:r w:rsidRPr="001A7B09">
              <w:rPr>
                <w:lang w:val="lv-LV"/>
              </w:rPr>
              <w:t xml:space="preserve">prasa būtiskas izmaiņas, </w:t>
            </w:r>
            <w:r w:rsidR="00EF0C75" w:rsidRPr="001A7B09">
              <w:rPr>
                <w:lang w:val="lv-LV"/>
              </w:rPr>
              <w:t>informācija</w:t>
            </w:r>
            <w:r w:rsidRPr="001A7B09">
              <w:rPr>
                <w:lang w:val="lv-LV"/>
              </w:rPr>
              <w:t xml:space="preserve"> tiek dokumentēta, un </w:t>
            </w:r>
            <w:r w:rsidR="00EF0C75" w:rsidRPr="001A7B09">
              <w:rPr>
                <w:lang w:val="lv-LV"/>
              </w:rPr>
              <w:t>klients</w:t>
            </w:r>
            <w:r w:rsidRPr="001A7B09">
              <w:rPr>
                <w:lang w:val="lv-LV"/>
              </w:rPr>
              <w:t xml:space="preserve"> saņem formālu paziņojumu </w:t>
            </w:r>
            <w:r w:rsidR="009E0BF0" w:rsidRPr="001A7B09">
              <w:rPr>
                <w:lang w:val="lv-LV"/>
              </w:rPr>
              <w:t>p</w:t>
            </w:r>
            <w:r w:rsidRPr="001A7B09">
              <w:rPr>
                <w:lang w:val="lv-LV"/>
              </w:rPr>
              <w:t xml:space="preserve">ar </w:t>
            </w:r>
            <w:r w:rsidR="00EF0C75" w:rsidRPr="001A7B09">
              <w:rPr>
                <w:lang w:val="lv-LV"/>
              </w:rPr>
              <w:t xml:space="preserve">papildu informācijas </w:t>
            </w:r>
            <w:r w:rsidR="009E0BF0" w:rsidRPr="001A7B09">
              <w:rPr>
                <w:lang w:val="lv-LV"/>
              </w:rPr>
              <w:t>iesniegšanu</w:t>
            </w:r>
            <w:r w:rsidRPr="001A7B09">
              <w:rPr>
                <w:lang w:val="lv-LV"/>
              </w:rPr>
              <w:t>.</w:t>
            </w:r>
          </w:p>
          <w:p w14:paraId="072ED88F" w14:textId="432696BD" w:rsidR="00FD65A3" w:rsidRPr="001A7B09" w:rsidRDefault="00FD65A3" w:rsidP="00FD65A3">
            <w:pPr>
              <w:pStyle w:val="EYBodytextwithparaspace"/>
              <w:rPr>
                <w:color w:val="BF5100" w:themeColor="accent6" w:themeShade="BF"/>
                <w:lang w:val="lv-LV"/>
              </w:rPr>
            </w:pPr>
            <w:r w:rsidRPr="001A7B09">
              <w:rPr>
                <w:lang w:val="lv-LV"/>
              </w:rPr>
              <w:t xml:space="preserve">Pēc visu piekrišanu saņemšanas ATD pieņem galīgo lēmumu par atļaujas izsniegšanu. Pozitīva lēmuma gadījumā </w:t>
            </w:r>
            <w:r w:rsidR="009447FB" w:rsidRPr="001A7B09">
              <w:rPr>
                <w:lang w:val="lv-LV"/>
              </w:rPr>
              <w:t>Sistē</w:t>
            </w:r>
            <w:r w:rsidRPr="001A7B09">
              <w:rPr>
                <w:lang w:val="lv-LV"/>
              </w:rPr>
              <w:t xml:space="preserve">mā tiek izveidots atļaujas ieraksts, piešķirts unikāls numurs, sagatavots un fiziski izsniegts atļaujas dokuments (oriģināli un apliecinātas kopijas atbilstoši plānotajam autobusu skaitam), un atļauja tiek atzīmēta kā aktīva ar definētu derīguma termiņu. Ja lēmums ir noraidošs, piemēram, nepietiekamas atbilstības vai nesaņemtas starptautiskās piekrišanas dēļ, tas tiek pilnībā dokumentēts, un </w:t>
            </w:r>
            <w:r w:rsidR="00A65DC8" w:rsidRPr="001A7B09">
              <w:rPr>
                <w:lang w:val="lv-LV"/>
              </w:rPr>
              <w:t xml:space="preserve">klients </w:t>
            </w:r>
            <w:r w:rsidRPr="001A7B09">
              <w:rPr>
                <w:lang w:val="lv-LV"/>
              </w:rPr>
              <w:t>saņem informāciju par atteikumu</w:t>
            </w:r>
            <w:r w:rsidRPr="001A7B09">
              <w:rPr>
                <w:color w:val="BF5100" w:themeColor="accent6" w:themeShade="BF"/>
                <w:lang w:val="lv-LV"/>
              </w:rPr>
              <w:t>.</w:t>
            </w:r>
          </w:p>
          <w:p w14:paraId="2B369DFF" w14:textId="70ACF2AE" w:rsidR="00FD65A3" w:rsidRPr="001A7B09" w:rsidRDefault="009E0BF0" w:rsidP="00FD65A3">
            <w:pPr>
              <w:pStyle w:val="EYBodytextwithparaspace"/>
              <w:rPr>
                <w:lang w:val="lv-LV"/>
              </w:rPr>
            </w:pPr>
            <w:r w:rsidRPr="001A7B09">
              <w:rPr>
                <w:lang w:val="lv-LV"/>
              </w:rPr>
              <w:t>U</w:t>
            </w:r>
            <w:r w:rsidR="00FD65A3" w:rsidRPr="001A7B09">
              <w:rPr>
                <w:lang w:val="lv-LV"/>
              </w:rPr>
              <w:t xml:space="preserve">zraudzības posmā </w:t>
            </w:r>
            <w:r w:rsidR="00A65DC8" w:rsidRPr="001A7B09">
              <w:rPr>
                <w:lang w:val="lv-LV"/>
              </w:rPr>
              <w:t xml:space="preserve">klients </w:t>
            </w:r>
            <w:r w:rsidR="0013761C" w:rsidRPr="001A7B09">
              <w:rPr>
                <w:lang w:val="lv-LV"/>
              </w:rPr>
              <w:t>veic pārvadājumus</w:t>
            </w:r>
            <w:r w:rsidR="00FD65A3" w:rsidRPr="001A7B09">
              <w:rPr>
                <w:lang w:val="lv-LV"/>
              </w:rPr>
              <w:t xml:space="preserve"> un regulāri iesniedz ATD pārskatus par </w:t>
            </w:r>
            <w:r w:rsidR="00D8690F" w:rsidRPr="001A7B09">
              <w:rPr>
                <w:lang w:val="lv-LV"/>
              </w:rPr>
              <w:t xml:space="preserve">izpildīto </w:t>
            </w:r>
            <w:r w:rsidR="00FD65A3" w:rsidRPr="001A7B09">
              <w:rPr>
                <w:lang w:val="lv-LV"/>
              </w:rPr>
              <w:t>reisu skaitu</w:t>
            </w:r>
            <w:r w:rsidR="00B55838" w:rsidRPr="001A7B09">
              <w:rPr>
                <w:lang w:val="lv-LV"/>
              </w:rPr>
              <w:t xml:space="preserve"> </w:t>
            </w:r>
            <w:r w:rsidR="00FD65A3" w:rsidRPr="001A7B09">
              <w:rPr>
                <w:lang w:val="lv-LV"/>
              </w:rPr>
              <w:t xml:space="preserve"> caur </w:t>
            </w:r>
            <w:r w:rsidRPr="001A7B09">
              <w:rPr>
                <w:lang w:val="lv-LV"/>
              </w:rPr>
              <w:t>pašapkalpošanās vidi</w:t>
            </w:r>
            <w:r w:rsidR="00FD65A3" w:rsidRPr="001A7B09">
              <w:rPr>
                <w:lang w:val="lv-LV"/>
              </w:rPr>
              <w:t xml:space="preserve">. Saņemtie </w:t>
            </w:r>
            <w:r w:rsidR="0013761C" w:rsidRPr="001A7B09">
              <w:rPr>
                <w:lang w:val="lv-LV"/>
              </w:rPr>
              <w:t xml:space="preserve">braucienu </w:t>
            </w:r>
            <w:r w:rsidR="00FD65A3" w:rsidRPr="001A7B09">
              <w:rPr>
                <w:lang w:val="lv-LV"/>
              </w:rPr>
              <w:t xml:space="preserve">dati tiek </w:t>
            </w:r>
            <w:r w:rsidR="0013761C" w:rsidRPr="001A7B09">
              <w:rPr>
                <w:lang w:val="lv-LV"/>
              </w:rPr>
              <w:t xml:space="preserve">izmantoti atbilstības analīzei un </w:t>
            </w:r>
            <w:r w:rsidR="00FD65A3" w:rsidRPr="001A7B09">
              <w:rPr>
                <w:lang w:val="lv-LV"/>
              </w:rPr>
              <w:t>salīdzināti ar atļaujas nosacījumie</w:t>
            </w:r>
            <w:r w:rsidR="0013761C" w:rsidRPr="001A7B09">
              <w:rPr>
                <w:lang w:val="lv-LV"/>
              </w:rPr>
              <w:t xml:space="preserve">m. Ja tiek </w:t>
            </w:r>
            <w:r w:rsidR="00FD65A3" w:rsidRPr="001A7B09">
              <w:rPr>
                <w:lang w:val="lv-LV"/>
              </w:rPr>
              <w:t>konstatēt</w:t>
            </w:r>
            <w:r w:rsidR="0013761C" w:rsidRPr="001A7B09">
              <w:rPr>
                <w:lang w:val="lv-LV"/>
              </w:rPr>
              <w:t>a</w:t>
            </w:r>
            <w:r w:rsidR="00FD65A3" w:rsidRPr="001A7B09">
              <w:rPr>
                <w:lang w:val="lv-LV"/>
              </w:rPr>
              <w:t xml:space="preserve">s neatbilstības </w:t>
            </w:r>
            <w:r w:rsidR="0013761C" w:rsidRPr="001A7B09">
              <w:rPr>
                <w:lang w:val="lv-LV"/>
              </w:rPr>
              <w:t xml:space="preserve">tās </w:t>
            </w:r>
            <w:r w:rsidR="00FD65A3" w:rsidRPr="001A7B09">
              <w:rPr>
                <w:lang w:val="lv-LV"/>
              </w:rPr>
              <w:t xml:space="preserve">tiek fiksētas </w:t>
            </w:r>
            <w:r w:rsidR="009447FB" w:rsidRPr="001A7B09">
              <w:rPr>
                <w:lang w:val="lv-LV"/>
              </w:rPr>
              <w:t>Sistē</w:t>
            </w:r>
            <w:r w:rsidR="0013761C" w:rsidRPr="001A7B09">
              <w:rPr>
                <w:lang w:val="lv-LV"/>
              </w:rPr>
              <w:t xml:space="preserve">mā </w:t>
            </w:r>
            <w:r w:rsidR="00FD65A3" w:rsidRPr="001A7B09">
              <w:rPr>
                <w:lang w:val="lv-LV"/>
              </w:rPr>
              <w:t xml:space="preserve">turpmākai rīcībai. Ja pārskati netiek iesniegti termiņā vai tajos novērojamas sistemātiskas neatbilstības, </w:t>
            </w:r>
            <w:r w:rsidRPr="001A7B09">
              <w:rPr>
                <w:lang w:val="lv-LV"/>
              </w:rPr>
              <w:t>tas</w:t>
            </w:r>
            <w:r w:rsidR="00FD65A3" w:rsidRPr="001A7B09">
              <w:rPr>
                <w:lang w:val="lv-LV"/>
              </w:rPr>
              <w:t xml:space="preserve"> tiek</w:t>
            </w:r>
            <w:r w:rsidR="0013761C" w:rsidRPr="001A7B09">
              <w:rPr>
                <w:lang w:val="lv-LV"/>
              </w:rPr>
              <w:t xml:space="preserve"> reģistrēts</w:t>
            </w:r>
            <w:r w:rsidR="00FD65A3" w:rsidRPr="001A7B09">
              <w:rPr>
                <w:lang w:val="lv-LV"/>
              </w:rPr>
              <w:t xml:space="preserve"> </w:t>
            </w:r>
            <w:r w:rsidR="009447FB" w:rsidRPr="001A7B09">
              <w:rPr>
                <w:lang w:val="lv-LV"/>
              </w:rPr>
              <w:t>Sistē</w:t>
            </w:r>
            <w:r w:rsidR="00FD65A3" w:rsidRPr="001A7B09">
              <w:rPr>
                <w:lang w:val="lv-LV"/>
              </w:rPr>
              <w:t xml:space="preserve">mā, un </w:t>
            </w:r>
            <w:r w:rsidR="0013761C" w:rsidRPr="001A7B09">
              <w:rPr>
                <w:lang w:val="lv-LV"/>
              </w:rPr>
              <w:t xml:space="preserve">iesaistītās puses </w:t>
            </w:r>
            <w:r w:rsidR="00FD65A3" w:rsidRPr="001A7B09">
              <w:rPr>
                <w:lang w:val="lv-LV"/>
              </w:rPr>
              <w:t>tiek informēt</w:t>
            </w:r>
            <w:r w:rsidR="0013761C" w:rsidRPr="001A7B09">
              <w:rPr>
                <w:lang w:val="lv-LV"/>
              </w:rPr>
              <w:t>as</w:t>
            </w:r>
            <w:r w:rsidR="00FD65A3" w:rsidRPr="001A7B09">
              <w:rPr>
                <w:lang w:val="lv-LV"/>
              </w:rPr>
              <w:t xml:space="preserve"> par </w:t>
            </w:r>
            <w:r w:rsidR="0013761C" w:rsidRPr="001A7B09">
              <w:rPr>
                <w:lang w:val="lv-LV"/>
              </w:rPr>
              <w:t>nokavētajiem termiņiem.</w:t>
            </w:r>
          </w:p>
          <w:p w14:paraId="69581461" w14:textId="275A9501" w:rsidR="00FD65A3" w:rsidRPr="001A7B09" w:rsidRDefault="00FC3BDB" w:rsidP="00FD65A3">
            <w:pPr>
              <w:pStyle w:val="EYBodytextwithparaspace"/>
              <w:rPr>
                <w:lang w:val="lv-LV"/>
              </w:rPr>
            </w:pPr>
            <w:r w:rsidRPr="001A7B09">
              <w:rPr>
                <w:lang w:val="lv-LV"/>
              </w:rPr>
              <w:t xml:space="preserve">Informācijas izmaiņu gadījumā </w:t>
            </w:r>
            <w:r w:rsidR="00A65DC8" w:rsidRPr="001A7B09">
              <w:rPr>
                <w:lang w:val="lv-LV"/>
              </w:rPr>
              <w:t xml:space="preserve">klients </w:t>
            </w:r>
            <w:r w:rsidR="00FD65A3" w:rsidRPr="001A7B09">
              <w:rPr>
                <w:lang w:val="lv-LV"/>
              </w:rPr>
              <w:t xml:space="preserve">iesniedz pieteikumu </w:t>
            </w:r>
            <w:r w:rsidRPr="001A7B09">
              <w:rPr>
                <w:lang w:val="lv-LV"/>
              </w:rPr>
              <w:t xml:space="preserve">ar </w:t>
            </w:r>
            <w:r w:rsidR="00FD65A3" w:rsidRPr="001A7B09">
              <w:rPr>
                <w:lang w:val="lv-LV"/>
              </w:rPr>
              <w:t>grozījumie</w:t>
            </w:r>
            <w:r w:rsidRPr="001A7B09">
              <w:rPr>
                <w:lang w:val="lv-LV"/>
              </w:rPr>
              <w:t xml:space="preserve">m. Pieteikums tiek reģistrēts </w:t>
            </w:r>
            <w:r w:rsidR="009447FB" w:rsidRPr="001A7B09">
              <w:rPr>
                <w:lang w:val="lv-LV"/>
              </w:rPr>
              <w:t>Sistē</w:t>
            </w:r>
            <w:r w:rsidRPr="001A7B09">
              <w:rPr>
                <w:lang w:val="lv-LV"/>
              </w:rPr>
              <w:t>mā</w:t>
            </w:r>
            <w:r w:rsidR="00FD65A3" w:rsidRPr="001A7B09">
              <w:rPr>
                <w:lang w:val="lv-LV"/>
              </w:rPr>
              <w:t xml:space="preserve"> un ATD izvērtē izmaiņu būtiskumu. Nelielas korekcijas tiek apstiprinātas vienpusēji, atjauninot atļaujas ierakst</w:t>
            </w:r>
            <w:r w:rsidR="00B847C5" w:rsidRPr="001A7B09">
              <w:rPr>
                <w:lang w:val="lv-LV"/>
              </w:rPr>
              <w:t>a datus</w:t>
            </w:r>
            <w:r w:rsidR="00FD65A3" w:rsidRPr="001A7B09">
              <w:rPr>
                <w:lang w:val="lv-LV"/>
              </w:rPr>
              <w:t xml:space="preserve">, savukārt būtiskām izmaiņām tiek </w:t>
            </w:r>
            <w:r w:rsidR="00EC7847" w:rsidRPr="001A7B09">
              <w:rPr>
                <w:lang w:val="lv-LV"/>
              </w:rPr>
              <w:t xml:space="preserve">atkārtoti uzsākta pilns pārbaudes cikls un </w:t>
            </w:r>
            <w:r w:rsidR="00FD65A3" w:rsidRPr="001A7B09">
              <w:rPr>
                <w:lang w:val="lv-LV"/>
              </w:rPr>
              <w:t xml:space="preserve">starptautiskā saskaņošana, praktiski </w:t>
            </w:r>
            <w:r w:rsidR="00EC7847" w:rsidRPr="001A7B09">
              <w:rPr>
                <w:lang w:val="lv-LV"/>
              </w:rPr>
              <w:t xml:space="preserve">uzsākot </w:t>
            </w:r>
            <w:r w:rsidR="00FD65A3" w:rsidRPr="001A7B09">
              <w:rPr>
                <w:lang w:val="lv-LV"/>
              </w:rPr>
              <w:t>jaunu pieteikuma ciklu. Ja grozījumi netiek apstiprināti neatbilstību vai ārvalstu atteikumu dēļ, lēmums ar pamatojumu tiek</w:t>
            </w:r>
            <w:r w:rsidR="00EC7847" w:rsidRPr="001A7B09">
              <w:rPr>
                <w:lang w:val="lv-LV"/>
              </w:rPr>
              <w:t xml:space="preserve"> reģistrēts</w:t>
            </w:r>
            <w:r w:rsidR="00FD65A3" w:rsidRPr="001A7B09">
              <w:rPr>
                <w:lang w:val="lv-LV"/>
              </w:rPr>
              <w:t xml:space="preserve">, un </w:t>
            </w:r>
            <w:r w:rsidR="00A65DC8" w:rsidRPr="001A7B09">
              <w:rPr>
                <w:lang w:val="lv-LV"/>
              </w:rPr>
              <w:t xml:space="preserve">klients </w:t>
            </w:r>
            <w:r w:rsidR="00FD65A3" w:rsidRPr="001A7B09">
              <w:rPr>
                <w:lang w:val="lv-LV"/>
              </w:rPr>
              <w:t xml:space="preserve">saņem </w:t>
            </w:r>
            <w:r w:rsidR="00EC7847" w:rsidRPr="001A7B09">
              <w:rPr>
                <w:lang w:val="lv-LV"/>
              </w:rPr>
              <w:t xml:space="preserve">paziņojumu par </w:t>
            </w:r>
            <w:r w:rsidR="00FD65A3" w:rsidRPr="001A7B09">
              <w:rPr>
                <w:lang w:val="lv-LV"/>
              </w:rPr>
              <w:t>atteikumu.</w:t>
            </w:r>
          </w:p>
          <w:p w14:paraId="7DA7A0E1" w14:textId="48E5B49E" w:rsidR="00771F76" w:rsidRPr="001A7B09" w:rsidRDefault="00FD65A3" w:rsidP="00EA12AD">
            <w:pPr>
              <w:pStyle w:val="EYBodytextwithparaspace"/>
              <w:rPr>
                <w:lang w:val="lv-LV"/>
              </w:rPr>
            </w:pPr>
            <w:r w:rsidRPr="001A7B09">
              <w:rPr>
                <w:lang w:val="lv-LV"/>
              </w:rPr>
              <w:t>Ja maršruta apkalpošana tiek pārtraukta vai konstatēti būtiski pārkāpumi, ATD pieņem lēmumu par atļaujas</w:t>
            </w:r>
            <w:r w:rsidR="0011097A" w:rsidRPr="001A7B09">
              <w:rPr>
                <w:lang w:val="lv-LV"/>
              </w:rPr>
              <w:t xml:space="preserve"> </w:t>
            </w:r>
            <w:r w:rsidRPr="001A7B09">
              <w:rPr>
                <w:lang w:val="lv-LV"/>
              </w:rPr>
              <w:t>anulēšanu</w:t>
            </w:r>
            <w:r w:rsidR="0011097A" w:rsidRPr="001A7B09">
              <w:rPr>
                <w:lang w:val="lv-LV"/>
              </w:rPr>
              <w:t xml:space="preserve">. </w:t>
            </w:r>
            <w:r w:rsidR="009447FB" w:rsidRPr="001A7B09">
              <w:rPr>
                <w:lang w:val="lv-LV"/>
              </w:rPr>
              <w:t>Sistē</w:t>
            </w:r>
            <w:r w:rsidRPr="001A7B09">
              <w:rPr>
                <w:lang w:val="lv-LV"/>
              </w:rPr>
              <w:t xml:space="preserve">mā </w:t>
            </w:r>
            <w:r w:rsidR="0011097A" w:rsidRPr="001A7B09">
              <w:rPr>
                <w:lang w:val="lv-LV"/>
              </w:rPr>
              <w:t xml:space="preserve">attiecīgā </w:t>
            </w:r>
            <w:r w:rsidRPr="001A7B09">
              <w:rPr>
                <w:lang w:val="lv-LV"/>
              </w:rPr>
              <w:t>atļauja</w:t>
            </w:r>
            <w:r w:rsidR="0011097A" w:rsidRPr="001A7B09">
              <w:rPr>
                <w:lang w:val="lv-LV"/>
              </w:rPr>
              <w:t xml:space="preserve"> </w:t>
            </w:r>
            <w:r w:rsidRPr="001A7B09">
              <w:rPr>
                <w:lang w:val="lv-LV"/>
              </w:rPr>
              <w:t>tiek atzīmēt</w:t>
            </w:r>
            <w:r w:rsidR="008B18D8" w:rsidRPr="001A7B09">
              <w:rPr>
                <w:lang w:val="lv-LV"/>
              </w:rPr>
              <w:t>s</w:t>
            </w:r>
            <w:r w:rsidRPr="001A7B09">
              <w:rPr>
                <w:lang w:val="lv-LV"/>
              </w:rPr>
              <w:t xml:space="preserve"> kā anulēt</w:t>
            </w:r>
            <w:r w:rsidR="008B18D8" w:rsidRPr="001A7B09">
              <w:rPr>
                <w:lang w:val="lv-LV"/>
              </w:rPr>
              <w:t>s</w:t>
            </w:r>
            <w:r w:rsidRPr="001A7B09">
              <w:rPr>
                <w:lang w:val="lv-LV"/>
              </w:rPr>
              <w:t>/nederīg</w:t>
            </w:r>
            <w:r w:rsidR="008B18D8" w:rsidRPr="001A7B09">
              <w:rPr>
                <w:lang w:val="lv-LV"/>
              </w:rPr>
              <w:t>s</w:t>
            </w:r>
            <w:r w:rsidRPr="001A7B09">
              <w:rPr>
                <w:lang w:val="lv-LV"/>
              </w:rPr>
              <w:t xml:space="preserve">, tiesības turpināt reisus tiek izbeigtas, un par lēmumu tiek informētas iesaistītās </w:t>
            </w:r>
            <w:r w:rsidR="008B18D8" w:rsidRPr="001A7B09">
              <w:rPr>
                <w:lang w:val="lv-LV"/>
              </w:rPr>
              <w:t xml:space="preserve">puses, tai skaitā </w:t>
            </w:r>
            <w:r w:rsidRPr="001A7B09">
              <w:rPr>
                <w:lang w:val="lv-LV"/>
              </w:rPr>
              <w:t>ārvalstu iestādes</w:t>
            </w:r>
            <w:r w:rsidR="000819D5" w:rsidRPr="001A7B09">
              <w:rPr>
                <w:lang w:val="lv-LV"/>
              </w:rPr>
              <w:t>.</w:t>
            </w:r>
          </w:p>
        </w:tc>
      </w:tr>
      <w:tr w:rsidR="000949B5" w:rsidRPr="001A7B09" w14:paraId="2DC14F1C" w14:textId="77777777" w:rsidTr="001D53E3">
        <w:trPr>
          <w:trHeight w:val="20"/>
        </w:trPr>
        <w:tc>
          <w:tcPr>
            <w:tcW w:w="1077" w:type="pct"/>
            <w:shd w:val="clear" w:color="auto" w:fill="D9D9D9" w:themeFill="background1" w:themeFillShade="D9"/>
          </w:tcPr>
          <w:p w14:paraId="34F32028" w14:textId="4D6AAB39" w:rsidR="000949B5" w:rsidRPr="001A7B09" w:rsidRDefault="000949B5" w:rsidP="000949B5">
            <w:pPr>
              <w:pStyle w:val="EYNormal"/>
              <w:spacing w:after="60"/>
              <w:rPr>
                <w:b/>
                <w:bCs/>
                <w:szCs w:val="20"/>
                <w:lang w:val="lv-LV"/>
              </w:rPr>
            </w:pPr>
            <w:r w:rsidRPr="001A7B09">
              <w:rPr>
                <w:b/>
                <w:bCs/>
                <w:szCs w:val="20"/>
                <w:lang w:val="lv-LV"/>
              </w:rPr>
              <w:lastRenderedPageBreak/>
              <w:t>Akceptēšanas kritēriji:</w:t>
            </w:r>
          </w:p>
        </w:tc>
        <w:tc>
          <w:tcPr>
            <w:tcW w:w="3923" w:type="pct"/>
          </w:tcPr>
          <w:p w14:paraId="2662DE99" w14:textId="2FDB318D" w:rsidR="00105DAC" w:rsidRPr="001A7B09" w:rsidRDefault="00105DAC" w:rsidP="00162CB9">
            <w:pPr>
              <w:pStyle w:val="EYBulletedList1"/>
              <w:rPr>
                <w:lang w:val="lv-LV"/>
              </w:rPr>
            </w:pPr>
            <w:r w:rsidRPr="001A7B09">
              <w:rPr>
                <w:lang w:val="lv-LV"/>
              </w:rPr>
              <w:t xml:space="preserve">Sistēmā tiek reģistrēts un izveidots klienta pieteikuma ieraksts. Pieteikums tiek reģistrēts pamatojoties uz klienta elektroniskās </w:t>
            </w:r>
            <w:r w:rsidR="00DA1D9C" w:rsidRPr="001A7B09">
              <w:rPr>
                <w:lang w:val="lv-LV"/>
              </w:rPr>
              <w:t>vides</w:t>
            </w:r>
            <w:r w:rsidRPr="001A7B09">
              <w:rPr>
                <w:lang w:val="lv-LV"/>
              </w:rPr>
              <w:t xml:space="preserve"> iesniegumu vai ATD darbinieka fiziska iesnieguma digitalizāciju; </w:t>
            </w:r>
          </w:p>
          <w:p w14:paraId="053BD2D0" w14:textId="5CC22897" w:rsidR="00105DAC" w:rsidRPr="001A7B09" w:rsidRDefault="00105DAC" w:rsidP="00162CB9">
            <w:pPr>
              <w:pStyle w:val="EYBulletedList1"/>
              <w:rPr>
                <w:lang w:val="lv-LV"/>
              </w:rPr>
            </w:pPr>
            <w:r w:rsidRPr="001A7B09">
              <w:rPr>
                <w:lang w:val="lv-LV"/>
              </w:rPr>
              <w:lastRenderedPageBreak/>
              <w:t xml:space="preserve">Pieteikuma izveides brīdī, iespēju robežās, informācijas aizpildīšana </w:t>
            </w:r>
            <w:r w:rsidR="002D4D61" w:rsidRPr="001A7B09">
              <w:rPr>
                <w:lang w:val="lv-LV"/>
              </w:rPr>
              <w:t xml:space="preserve">notiek </w:t>
            </w:r>
            <w:r w:rsidRPr="001A7B09">
              <w:rPr>
                <w:lang w:val="lv-LV"/>
              </w:rPr>
              <w:t>automatizētā veidā, no Sistēmā un citu ATD IS un ārējo reģistros pieejamajiem datiem;</w:t>
            </w:r>
          </w:p>
          <w:p w14:paraId="138801E2" w14:textId="59131E5B" w:rsidR="00162CB9" w:rsidRPr="001A7B09" w:rsidRDefault="00162CB9" w:rsidP="00162CB9">
            <w:pPr>
              <w:pStyle w:val="EYBulletedList1"/>
              <w:rPr>
                <w:lang w:val="lv-LV"/>
              </w:rPr>
            </w:pPr>
            <w:r w:rsidRPr="001A7B09">
              <w:rPr>
                <w:lang w:val="lv-LV"/>
              </w:rPr>
              <w:t>Maksājumi par pakalpojumu ir reģistrēti un sasaistīti ar konkrēto pieteikumu.</w:t>
            </w:r>
          </w:p>
          <w:p w14:paraId="63BCED87" w14:textId="4451D501" w:rsidR="00162CB9" w:rsidRPr="001A7B09" w:rsidRDefault="00162CB9" w:rsidP="00162CB9">
            <w:pPr>
              <w:pStyle w:val="EYBulletedList1"/>
              <w:rPr>
                <w:lang w:val="lv-LV"/>
              </w:rPr>
            </w:pPr>
            <w:r w:rsidRPr="001A7B09">
              <w:rPr>
                <w:lang w:val="lv-LV"/>
              </w:rPr>
              <w:t></w:t>
            </w:r>
            <w:r w:rsidR="00105DAC" w:rsidRPr="001A7B09">
              <w:rPr>
                <w:lang w:val="lv-LV"/>
              </w:rPr>
              <w:t>Pieteikuma pārbaude, iespēju robežās, notiek automatizētā veidā, no Sistēmā, citu ATD IS un ārējo reģistros pieejamajiem datiem</w:t>
            </w:r>
            <w:r w:rsidRPr="001A7B09">
              <w:rPr>
                <w:lang w:val="lv-LV"/>
              </w:rPr>
              <w:t xml:space="preserve">. </w:t>
            </w:r>
            <w:r w:rsidR="00105DAC" w:rsidRPr="001A7B09">
              <w:rPr>
                <w:lang w:val="lv-LV"/>
              </w:rPr>
              <w:t>Sistēma s</w:t>
            </w:r>
            <w:r w:rsidRPr="001A7B09">
              <w:rPr>
                <w:lang w:val="lv-LV"/>
              </w:rPr>
              <w:t>alīdzina iesniegto maršrutu ar ATD pamatdarbības IS reģistrētajiem maršrutiem (konflikti/pārklājumi), un pārbauda konfigurētos nosacījumus (piemēram, darba/atpūtas laika grafika atbilstību), manuālie kontrolsaraksta punkti ir reģistrējami ar pierādījumiem.</w:t>
            </w:r>
          </w:p>
          <w:p w14:paraId="61F1373F" w14:textId="4D805E7A" w:rsidR="00162CB9" w:rsidRPr="001A7B09" w:rsidRDefault="00105DAC" w:rsidP="00162CB9">
            <w:pPr>
              <w:pStyle w:val="EYBulletedList1"/>
              <w:rPr>
                <w:lang w:val="lv-LV"/>
              </w:rPr>
            </w:pPr>
            <w:r w:rsidRPr="001A7B09">
              <w:rPr>
                <w:lang w:val="lv-LV"/>
              </w:rPr>
              <w:t>Izveidota lietas kartiņa, pamatojoties uz klienta iesniegto pieteikumu procesa pārvaldībai.</w:t>
            </w:r>
          </w:p>
          <w:p w14:paraId="7DE1589B" w14:textId="50B54ADB" w:rsidR="00162CB9" w:rsidRPr="001A7B09" w:rsidRDefault="00162CB9" w:rsidP="00162CB9">
            <w:pPr>
              <w:pStyle w:val="EYBulletedList1"/>
              <w:rPr>
                <w:lang w:val="lv-LV"/>
              </w:rPr>
            </w:pPr>
            <w:r w:rsidRPr="001A7B09">
              <w:rPr>
                <w:lang w:val="lv-LV"/>
              </w:rPr>
              <w:t xml:space="preserve">Pieteikuma apstrāde tiek veikta atbilstoši </w:t>
            </w:r>
            <w:r w:rsidR="009447FB" w:rsidRPr="001A7B09">
              <w:rPr>
                <w:lang w:val="lv-LV"/>
              </w:rPr>
              <w:t>S</w:t>
            </w:r>
            <w:r w:rsidRPr="001A7B09">
              <w:rPr>
                <w:lang w:val="lv-LV"/>
              </w:rPr>
              <w:t>istēmā definētai darba plūsmai, kas pielāgota pakalpojuma biznesa procesam.</w:t>
            </w:r>
          </w:p>
          <w:p w14:paraId="491121A7" w14:textId="560599E9" w:rsidR="00162CB9" w:rsidRPr="001A7B09" w:rsidRDefault="00162CB9" w:rsidP="00162CB9">
            <w:pPr>
              <w:pStyle w:val="EYBulletedList1"/>
              <w:rPr>
                <w:lang w:val="lv-LV"/>
              </w:rPr>
            </w:pPr>
            <w:r w:rsidRPr="001A7B09">
              <w:rPr>
                <w:lang w:val="lv-LV"/>
              </w:rPr>
              <w:t>Sistēmā izveidota lēmuma kartiņa par pieteikuma izskatīšanas rezultātu. Paziņojums ar lēmumu tiek nosūtīts klientam.</w:t>
            </w:r>
          </w:p>
          <w:p w14:paraId="3144DA83" w14:textId="2A3629C2" w:rsidR="00162CB9" w:rsidRPr="001A7B09" w:rsidRDefault="00162CB9" w:rsidP="00162CB9">
            <w:pPr>
              <w:pStyle w:val="EYBulletedList1"/>
              <w:rPr>
                <w:lang w:val="lv-LV"/>
              </w:rPr>
            </w:pPr>
            <w:r w:rsidRPr="001A7B09">
              <w:rPr>
                <w:lang w:val="lv-LV"/>
              </w:rPr>
              <w:t xml:space="preserve">Informācijas komplekts iesaistītajām valstīm ir ģenerējams no pieteikuma un pārbaudes datiem; katras Iesaistītā valsts lēmums (pozitīvs/negatīvs ar pamatojumu) tiek reģistrēts atsevišķi </w:t>
            </w:r>
            <w:r w:rsidR="009447FB" w:rsidRPr="001A7B09">
              <w:rPr>
                <w:lang w:val="lv-LV"/>
              </w:rPr>
              <w:t>Sistē</w:t>
            </w:r>
            <w:r w:rsidRPr="001A7B09">
              <w:rPr>
                <w:lang w:val="lv-LV"/>
              </w:rPr>
              <w:t>mā. Sistēma izseko kopējo saskaņošanas progresu līdz pilnam komplektam.</w:t>
            </w:r>
          </w:p>
          <w:p w14:paraId="397F9B12" w14:textId="75A1BE42" w:rsidR="00162CB9" w:rsidRPr="001A7B09" w:rsidRDefault="00162CB9" w:rsidP="00162CB9">
            <w:pPr>
              <w:pStyle w:val="EYBulletedList1"/>
              <w:rPr>
                <w:lang w:val="lv-LV"/>
              </w:rPr>
            </w:pPr>
            <w:r w:rsidRPr="001A7B09">
              <w:rPr>
                <w:lang w:val="lv-LV"/>
              </w:rPr>
              <w:t>Atļaujas ieraksts tiek izveidots tikai pēc visu nepieciešamo pozitīvo lēmumu saņemšanas.</w:t>
            </w:r>
          </w:p>
          <w:p w14:paraId="6F6CE651" w14:textId="6877D472" w:rsidR="00162CB9" w:rsidRPr="001A7B09" w:rsidRDefault="00162CB9" w:rsidP="00162CB9">
            <w:pPr>
              <w:pStyle w:val="EYBulletedList1"/>
              <w:rPr>
                <w:lang w:val="lv-LV"/>
              </w:rPr>
            </w:pPr>
            <w:r w:rsidRPr="001A7B09">
              <w:rPr>
                <w:lang w:val="lv-LV"/>
              </w:rPr>
              <w:t xml:space="preserve">Klients var pieprasīt </w:t>
            </w:r>
            <w:r w:rsidR="00DF784D" w:rsidRPr="001A7B09">
              <w:rPr>
                <w:lang w:val="lv-LV"/>
              </w:rPr>
              <w:t>nepieciešamo</w:t>
            </w:r>
            <w:r w:rsidR="0039410A" w:rsidRPr="001A7B09">
              <w:rPr>
                <w:lang w:val="lv-LV"/>
              </w:rPr>
              <w:t xml:space="preserve"> </w:t>
            </w:r>
            <w:r w:rsidRPr="001A7B09">
              <w:rPr>
                <w:lang w:val="lv-LV"/>
              </w:rPr>
              <w:t xml:space="preserve">dokumentu eksemplāru skaitu. </w:t>
            </w:r>
            <w:r w:rsidR="00DF784D" w:rsidRPr="001A7B09">
              <w:rPr>
                <w:lang w:val="lv-LV"/>
              </w:rPr>
              <w:t>P</w:t>
            </w:r>
            <w:r w:rsidRPr="001A7B09">
              <w:rPr>
                <w:lang w:val="lv-LV"/>
              </w:rPr>
              <w:t>irms izsniegšanas tiek reģistrēta apmaksa par dokumentiem. dokumenti tiek ģenerēti pēc veidnēm no ATD pamatdarbības IS datiem.</w:t>
            </w:r>
          </w:p>
          <w:p w14:paraId="3FCC9707" w14:textId="4A3CE43C" w:rsidR="00162CB9" w:rsidRPr="001A7B09" w:rsidRDefault="004B15DD" w:rsidP="00162CB9">
            <w:pPr>
              <w:pStyle w:val="EYBulletedList1"/>
              <w:rPr>
                <w:lang w:val="lv-LV"/>
              </w:rPr>
            </w:pPr>
            <w:r w:rsidRPr="001A7B09">
              <w:rPr>
                <w:lang w:val="lv-LV"/>
              </w:rPr>
              <w:t xml:space="preserve">Tiek nodrošinātas dokumenta lejupielādes un izdrukas iespējas. </w:t>
            </w:r>
            <w:r w:rsidR="00162CB9" w:rsidRPr="001A7B09">
              <w:rPr>
                <w:lang w:val="lv-LV"/>
              </w:rPr>
              <w:t xml:space="preserve">Dokumentu izsniegšana tiek reģistrēta </w:t>
            </w:r>
            <w:r w:rsidR="009447FB" w:rsidRPr="001A7B09">
              <w:rPr>
                <w:lang w:val="lv-LV"/>
              </w:rPr>
              <w:t>Sistē</w:t>
            </w:r>
            <w:r w:rsidR="00162CB9" w:rsidRPr="001A7B09">
              <w:rPr>
                <w:lang w:val="lv-LV"/>
              </w:rPr>
              <w:t xml:space="preserve">mā. Pašreizējos normatīvais regulējums paredz, ka drukāšanu veic ATD darbinieks. </w:t>
            </w:r>
          </w:p>
          <w:p w14:paraId="1290ABFF" w14:textId="02ADB5DC" w:rsidR="00462A3B" w:rsidRPr="001A7B09" w:rsidRDefault="00162CB9" w:rsidP="00462A3B">
            <w:pPr>
              <w:pStyle w:val="EYBulletedList1"/>
              <w:rPr>
                <w:lang w:val="lv-LV"/>
              </w:rPr>
            </w:pPr>
            <w:r w:rsidRPr="001A7B09">
              <w:rPr>
                <w:lang w:val="lv-LV"/>
              </w:rPr>
              <w:t xml:space="preserve">Klients elektroniski iesniedz </w:t>
            </w:r>
            <w:r w:rsidR="00C9620E" w:rsidRPr="001A7B09">
              <w:rPr>
                <w:lang w:val="lv-LV"/>
              </w:rPr>
              <w:t xml:space="preserve">informāciju par </w:t>
            </w:r>
            <w:r w:rsidR="00F91A4D" w:rsidRPr="001A7B09">
              <w:rPr>
                <w:lang w:val="lv-LV"/>
              </w:rPr>
              <w:t>veikt</w:t>
            </w:r>
            <w:r w:rsidR="00C9620E" w:rsidRPr="001A7B09">
              <w:rPr>
                <w:lang w:val="lv-LV"/>
              </w:rPr>
              <w:t>ajiem</w:t>
            </w:r>
            <w:r w:rsidR="00F91A4D" w:rsidRPr="001A7B09">
              <w:rPr>
                <w:lang w:val="lv-LV"/>
              </w:rPr>
              <w:t xml:space="preserve"> </w:t>
            </w:r>
            <w:r w:rsidRPr="001A7B09">
              <w:rPr>
                <w:lang w:val="lv-LV"/>
              </w:rPr>
              <w:t>braucien</w:t>
            </w:r>
            <w:r w:rsidR="00C9620E" w:rsidRPr="001A7B09">
              <w:rPr>
                <w:lang w:val="lv-LV"/>
              </w:rPr>
              <w:t>iem strukturēta pieteikuma veidā</w:t>
            </w:r>
            <w:r w:rsidRPr="001A7B09">
              <w:rPr>
                <w:lang w:val="lv-LV"/>
              </w:rPr>
              <w:t xml:space="preserve">. Sistēma sasaista tos ar </w:t>
            </w:r>
            <w:r w:rsidR="0084465B" w:rsidRPr="001A7B09">
              <w:rPr>
                <w:lang w:val="lv-LV"/>
              </w:rPr>
              <w:t xml:space="preserve">izsniegto </w:t>
            </w:r>
            <w:r w:rsidRPr="001A7B09">
              <w:rPr>
                <w:lang w:val="lv-LV"/>
              </w:rPr>
              <w:t>atļauju.</w:t>
            </w:r>
          </w:p>
          <w:p w14:paraId="39781A17" w14:textId="2FEE5E21" w:rsidR="004B15DD" w:rsidRPr="001A7B09" w:rsidRDefault="00462A3B" w:rsidP="0024737C">
            <w:pPr>
              <w:pStyle w:val="EYBulletedList1"/>
              <w:rPr>
                <w:lang w:val="lv-LV"/>
              </w:rPr>
            </w:pPr>
            <w:r w:rsidRPr="001A7B09">
              <w:rPr>
                <w:lang w:val="lv-LV"/>
              </w:rPr>
              <w:t>Uzraudzības mehānisms regulāri pārbauda klienta atbilstību reģistrācijas nosacījumiem pret Sistēmā</w:t>
            </w:r>
            <w:r w:rsidR="00E05CB1" w:rsidRPr="001A7B09">
              <w:rPr>
                <w:lang w:val="lv-LV"/>
              </w:rPr>
              <w:t>,</w:t>
            </w:r>
            <w:r w:rsidRPr="001A7B09">
              <w:rPr>
                <w:lang w:val="lv-LV"/>
              </w:rPr>
              <w:t xml:space="preserve"> ārējos reģistros pieejamiem datiem</w:t>
            </w:r>
            <w:r w:rsidR="00E05CB1" w:rsidRPr="001A7B09">
              <w:rPr>
                <w:lang w:val="lv-LV"/>
              </w:rPr>
              <w:t xml:space="preserve"> un reģistrētajiem </w:t>
            </w:r>
            <w:r w:rsidR="00A65DC8" w:rsidRPr="001A7B09">
              <w:rPr>
                <w:lang w:val="lv-LV"/>
              </w:rPr>
              <w:t xml:space="preserve">klienta </w:t>
            </w:r>
            <w:r w:rsidR="00E05CB1" w:rsidRPr="001A7B09">
              <w:rPr>
                <w:lang w:val="lv-LV"/>
              </w:rPr>
              <w:t>braucieniem</w:t>
            </w:r>
            <w:r w:rsidRPr="001A7B09">
              <w:rPr>
                <w:lang w:val="lv-LV"/>
              </w:rPr>
              <w:t xml:space="preserve">. Identificējot neatbilstības, tās tiek reģistrētas un tiek </w:t>
            </w:r>
            <w:r w:rsidR="0024737C" w:rsidRPr="001A7B09">
              <w:rPr>
                <w:lang w:val="lv-LV"/>
              </w:rPr>
              <w:t>informētas atbildīgās personas</w:t>
            </w:r>
            <w:r w:rsidRPr="001A7B09">
              <w:rPr>
                <w:lang w:val="lv-LV"/>
              </w:rPr>
              <w:t>.</w:t>
            </w:r>
          </w:p>
          <w:p w14:paraId="4D2A0A19" w14:textId="54D9900D" w:rsidR="00162CB9" w:rsidRPr="001A7B09" w:rsidRDefault="00162CB9" w:rsidP="00162CB9">
            <w:pPr>
              <w:pStyle w:val="EYBulletedList1"/>
              <w:rPr>
                <w:lang w:val="lv-LV"/>
              </w:rPr>
            </w:pPr>
            <w:r w:rsidRPr="001A7B09">
              <w:rPr>
                <w:lang w:val="lv-LV"/>
              </w:rPr>
              <w:t>Neatbilstības gadījumā ir iespējams reģistrēt izvērtējumu un lēmumu par atļaujas anulēšanu.</w:t>
            </w:r>
          </w:p>
          <w:p w14:paraId="7B29B2AE" w14:textId="0EFF1918" w:rsidR="00120D59" w:rsidRPr="001A7B09" w:rsidRDefault="00120D59" w:rsidP="00162CB9">
            <w:pPr>
              <w:pStyle w:val="EYBulletedList1"/>
              <w:rPr>
                <w:lang w:val="lv-LV"/>
              </w:rPr>
            </w:pPr>
            <w:r w:rsidRPr="001A7B09">
              <w:rPr>
                <w:lang w:val="lv-LV"/>
              </w:rPr>
              <w:t xml:space="preserve">Tiek nodrošināta iespēja iesniegt pieteikumus, kas saistīti ar iepriekšēju reģistrāciju (Izmaiņas, anulēšana). Pieteikumi tiek reģistrēti un izskatīti atbilstoši biznesa procesa darba plūsmai. Pieņemtie lēmumi un izmaiņu ietekme uz dokumentu ir fiksēta </w:t>
            </w:r>
            <w:r w:rsidR="009447FB" w:rsidRPr="001A7B09">
              <w:rPr>
                <w:lang w:val="lv-LV"/>
              </w:rPr>
              <w:t>Sistē</w:t>
            </w:r>
            <w:r w:rsidRPr="001A7B09">
              <w:rPr>
                <w:lang w:val="lv-LV"/>
              </w:rPr>
              <w:t>mā. Nepieciešamības gadījumā tiek izveidots jauns ieraksts ar sasaisti uz iepriekšējo reģistrācijas ierakstu;</w:t>
            </w:r>
          </w:p>
          <w:p w14:paraId="60D243C3" w14:textId="549B0074" w:rsidR="00162CB9" w:rsidRPr="001A7B09" w:rsidRDefault="00162CB9" w:rsidP="00162CB9">
            <w:pPr>
              <w:pStyle w:val="EYBulletedList1"/>
              <w:rPr>
                <w:lang w:val="lv-LV"/>
              </w:rPr>
            </w:pPr>
            <w:r w:rsidRPr="001A7B09">
              <w:rPr>
                <w:lang w:val="lv-LV"/>
              </w:rPr>
              <w:t xml:space="preserve">Izmaiņu pieteikumi var tikt klasificēti kā “nelieli” vai “nozīmīgi”. </w:t>
            </w:r>
            <w:r w:rsidR="00461B34" w:rsidRPr="001A7B09">
              <w:rPr>
                <w:lang w:val="lv-LV"/>
              </w:rPr>
              <w:t>Nelielas</w:t>
            </w:r>
            <w:r w:rsidRPr="001A7B09">
              <w:rPr>
                <w:lang w:val="lv-LV"/>
              </w:rPr>
              <w:t xml:space="preserve"> izmaiņas tiek veiktas esošajā reģistrācijā un, ja nepieciešams, tiek ģenerēti atkārtoti dokumenti. Nozīmīgas izmaiņas ierosina pilnu atkārtotas izskatīšanas un saskaņošanas ciklu. </w:t>
            </w:r>
          </w:p>
          <w:p w14:paraId="54E71E2D" w14:textId="77777777" w:rsidR="000949B5" w:rsidRPr="001A7B09" w:rsidRDefault="00162CB9" w:rsidP="00162CB9">
            <w:pPr>
              <w:pStyle w:val="EYBulletedList1"/>
              <w:rPr>
                <w:lang w:val="lv-LV"/>
              </w:rPr>
            </w:pPr>
            <w:r w:rsidRPr="001A7B09">
              <w:rPr>
                <w:lang w:val="lv-LV"/>
              </w:rPr>
              <w:lastRenderedPageBreak/>
              <w:t>Informācija par pieņemtajiem lēmumiem un izmaiņām tiek izsūtīta iesaistītajām personām.</w:t>
            </w:r>
          </w:p>
          <w:p w14:paraId="6E257333" w14:textId="08E2CECF" w:rsidR="00120D59" w:rsidRPr="001A7B09" w:rsidRDefault="00120D59" w:rsidP="00162CB9">
            <w:pPr>
              <w:pStyle w:val="EYBulletedList1"/>
              <w:rPr>
                <w:lang w:val="lv-LV"/>
              </w:rPr>
            </w:pPr>
            <w:r w:rsidRPr="001A7B09">
              <w:rPr>
                <w:lang w:val="lv-LV"/>
              </w:rPr>
              <w:t xml:space="preserve">Atļauju derīguma termiņa beigas tiek automātiski (vai procesa gaitā) atzīmētas </w:t>
            </w:r>
            <w:r w:rsidR="009447FB" w:rsidRPr="001A7B09">
              <w:rPr>
                <w:lang w:val="lv-LV"/>
              </w:rPr>
              <w:t>Sistē</w:t>
            </w:r>
            <w:r w:rsidRPr="001A7B09">
              <w:rPr>
                <w:lang w:val="lv-LV"/>
              </w:rPr>
              <w:t>mā. Reģistrējot atļauju kā nederīgu tiek izmainīts ieraksta statuss;</w:t>
            </w:r>
          </w:p>
        </w:tc>
      </w:tr>
      <w:tr w:rsidR="000949B5" w:rsidRPr="001A7B09" w14:paraId="68A62AAF" w14:textId="77777777" w:rsidTr="001D53E3">
        <w:trPr>
          <w:trHeight w:val="20"/>
        </w:trPr>
        <w:tc>
          <w:tcPr>
            <w:tcW w:w="1077" w:type="pct"/>
            <w:shd w:val="clear" w:color="auto" w:fill="D9D9D9" w:themeFill="background1" w:themeFillShade="D9"/>
          </w:tcPr>
          <w:p w14:paraId="6C04A815" w14:textId="3BB30F8F" w:rsidR="000949B5" w:rsidRPr="001A7B09" w:rsidRDefault="000949B5" w:rsidP="000949B5">
            <w:pPr>
              <w:pStyle w:val="EYNormal"/>
              <w:spacing w:after="60"/>
              <w:rPr>
                <w:b/>
                <w:bCs/>
                <w:szCs w:val="20"/>
                <w:lang w:val="lv-LV"/>
              </w:rPr>
            </w:pPr>
            <w:r w:rsidRPr="001A7B09">
              <w:rPr>
                <w:b/>
                <w:bCs/>
                <w:szCs w:val="20"/>
                <w:lang w:val="lv-LV"/>
              </w:rPr>
              <w:lastRenderedPageBreak/>
              <w:t>Prioritāte:</w:t>
            </w:r>
          </w:p>
        </w:tc>
        <w:tc>
          <w:tcPr>
            <w:tcW w:w="3923" w:type="pct"/>
          </w:tcPr>
          <w:p w14:paraId="09B10F57" w14:textId="59EBA948" w:rsidR="000949B5" w:rsidRPr="001A7B09" w:rsidRDefault="000949B5" w:rsidP="00B206EA">
            <w:pPr>
              <w:pStyle w:val="EYBodytextwithparaspace"/>
              <w:rPr>
                <w:lang w:val="lv-LV"/>
              </w:rPr>
            </w:pPr>
            <w:r w:rsidRPr="001A7B09">
              <w:rPr>
                <w:lang w:val="lv-LV"/>
              </w:rPr>
              <w:t>Obligāta</w:t>
            </w:r>
          </w:p>
        </w:tc>
      </w:tr>
    </w:tbl>
    <w:p w14:paraId="28F37D95" w14:textId="77777777" w:rsidR="003F371A" w:rsidRPr="001A7B09" w:rsidRDefault="003F371A" w:rsidP="00192BE6">
      <w:pPr>
        <w:sectPr w:rsidR="003F371A" w:rsidRPr="001A7B09" w:rsidSect="008F465E">
          <w:pgSz w:w="16834" w:h="11909" w:orient="landscape" w:code="9"/>
          <w:pgMar w:top="1440" w:right="1440" w:bottom="1440" w:left="1440" w:header="720" w:footer="720" w:gutter="0"/>
          <w:cols w:space="720"/>
          <w:docGrid w:linePitch="360"/>
        </w:sectPr>
      </w:pPr>
    </w:p>
    <w:p w14:paraId="48AAFD91" w14:textId="68E8F2FE" w:rsidR="00192BE6" w:rsidRPr="001A7B09" w:rsidRDefault="00192BE6" w:rsidP="00804CE7">
      <w:pPr>
        <w:pStyle w:val="Heading1"/>
        <w:rPr>
          <w:lang w:val="lv-LV"/>
        </w:rPr>
      </w:pPr>
      <w:bookmarkStart w:id="38" w:name="_Toc216956299"/>
      <w:r w:rsidRPr="001A7B09">
        <w:rPr>
          <w:lang w:val="lv-LV"/>
        </w:rPr>
        <w:lastRenderedPageBreak/>
        <w:t>Funkcionālās prasības</w:t>
      </w:r>
      <w:bookmarkEnd w:id="38"/>
    </w:p>
    <w:p w14:paraId="7738627A" w14:textId="76EB710C" w:rsidR="00EF03EC" w:rsidRPr="001A7B09" w:rsidRDefault="00BE4BFC" w:rsidP="00BE4BFC">
      <w:pPr>
        <w:pStyle w:val="Heading2"/>
        <w:rPr>
          <w:lang w:val="lv-LV"/>
        </w:rPr>
      </w:pPr>
      <w:bookmarkStart w:id="39" w:name="_Toc216956300"/>
      <w:r w:rsidRPr="001A7B09">
        <w:rPr>
          <w:lang w:val="lv-LV"/>
        </w:rPr>
        <w:t>Vispārīgās prasības</w:t>
      </w:r>
      <w:bookmarkEnd w:id="39"/>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B434C" w:rsidRPr="001A7B09" w14:paraId="11842EEA" w14:textId="42044414" w:rsidTr="001D53E3">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5A26B54F" w14:textId="2A86E9F9" w:rsidR="001B434C" w:rsidRPr="001A7B09" w:rsidRDefault="001B434C" w:rsidP="00561BA0">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1A0689BE" w14:textId="1EEBE714" w:rsidR="001B434C" w:rsidRPr="001A7B09" w:rsidRDefault="001B434C" w:rsidP="00561BA0">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07DF0309" w14:textId="7F2BA9AE" w:rsidR="001B434C" w:rsidRPr="001A7B09" w:rsidRDefault="001B434C" w:rsidP="00561BA0">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38B48DB4" w14:textId="45786132" w:rsidR="001B434C" w:rsidRPr="001A7B09" w:rsidRDefault="00D7032B" w:rsidP="00561BA0">
            <w:pPr>
              <w:jc w:val="center"/>
              <w:rPr>
                <w:b/>
                <w:bCs/>
              </w:rPr>
            </w:pPr>
            <w:r>
              <w:rPr>
                <w:b/>
                <w:bCs/>
              </w:rPr>
              <w:t>Obligāta (O) vai vēlama (V)</w:t>
            </w:r>
          </w:p>
        </w:tc>
      </w:tr>
      <w:tr w:rsidR="00665A18" w:rsidRPr="001A7B09" w14:paraId="4F99F610"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7AC9235" w14:textId="77777777" w:rsidR="00665A18" w:rsidRPr="001A7B09" w:rsidRDefault="00665A18" w:rsidP="00922F35">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271CF8C" w14:textId="178E062B" w:rsidR="00665A18" w:rsidRPr="001A7B09" w:rsidRDefault="00102E2C" w:rsidP="003142D5">
            <w:pPr>
              <w:pStyle w:val="Table"/>
              <w:rPr>
                <w:lang w:val="lv-LV"/>
              </w:rPr>
            </w:pPr>
            <w:r w:rsidRPr="001A7B09">
              <w:rPr>
                <w:lang w:val="lv-LV"/>
              </w:rPr>
              <w:t>Procesu automatizēšana</w:t>
            </w:r>
          </w:p>
        </w:tc>
        <w:tc>
          <w:tcPr>
            <w:tcW w:w="4151" w:type="dxa"/>
            <w:tcBorders>
              <w:top w:val="single" w:sz="6" w:space="0" w:color="auto"/>
              <w:left w:val="single" w:sz="6" w:space="0" w:color="auto"/>
              <w:bottom w:val="single" w:sz="6" w:space="0" w:color="auto"/>
              <w:right w:val="single" w:sz="6" w:space="0" w:color="auto"/>
            </w:tcBorders>
          </w:tcPr>
          <w:p w14:paraId="73F21537" w14:textId="581E175E" w:rsidR="000B5895" w:rsidRPr="001A7B09" w:rsidRDefault="000B5895" w:rsidP="003142D5">
            <w:pPr>
              <w:pStyle w:val="Table"/>
              <w:rPr>
                <w:lang w:val="lv-LV"/>
              </w:rPr>
            </w:pPr>
            <w:r w:rsidRPr="001A7B09">
              <w:rPr>
                <w:lang w:val="lv-LV"/>
              </w:rPr>
              <w:t xml:space="preserve">Izstrādātājam jānodrošina, ka procesa soļi, kurus iespējams automatizēt, tādejādi </w:t>
            </w:r>
            <w:r w:rsidR="00414CDD" w:rsidRPr="001A7B09">
              <w:rPr>
                <w:lang w:val="lv-LV"/>
              </w:rPr>
              <w:t xml:space="preserve">samazinot </w:t>
            </w:r>
            <w:r w:rsidRPr="001A7B09">
              <w:rPr>
                <w:lang w:val="lv-LV"/>
              </w:rPr>
              <w:t xml:space="preserve">manuālo darbību skaitu, tiek automatizēti. </w:t>
            </w:r>
          </w:p>
          <w:p w14:paraId="133414F7" w14:textId="4C4DFF81" w:rsidR="00665A18" w:rsidRPr="001A7B09" w:rsidRDefault="000B5895" w:rsidP="003142D5">
            <w:pPr>
              <w:pStyle w:val="Table"/>
              <w:rPr>
                <w:lang w:val="lv-LV"/>
              </w:rPr>
            </w:pPr>
            <w:r w:rsidRPr="001A7B09">
              <w:rPr>
                <w:lang w:val="lv-LV"/>
              </w:rPr>
              <w:t xml:space="preserve">Sistēmas veicamās pārbaudes jāveic automātiski, bet, ja kādu no pārbaudes darbībām nav iespējams izpildīt automātiski, jānodrošina </w:t>
            </w:r>
            <w:r w:rsidR="009447FB" w:rsidRPr="001A7B09">
              <w:rPr>
                <w:lang w:val="lv-LV"/>
              </w:rPr>
              <w:t>Sistē</w:t>
            </w:r>
            <w:r w:rsidRPr="001A7B09">
              <w:rPr>
                <w:lang w:val="lv-LV"/>
              </w:rPr>
              <w:t>mas atbalsts šīs darbības manuālai izpildei. Jānodrošina visu veikto (gan automātiski, gan manuāli veicamo) darbību uzskaite un reģistrēšana.</w:t>
            </w:r>
          </w:p>
        </w:tc>
        <w:tc>
          <w:tcPr>
            <w:tcW w:w="1650" w:type="dxa"/>
            <w:tcBorders>
              <w:top w:val="single" w:sz="6" w:space="0" w:color="auto"/>
              <w:left w:val="single" w:sz="6" w:space="0" w:color="auto"/>
              <w:bottom w:val="single" w:sz="6" w:space="0" w:color="auto"/>
              <w:right w:val="single" w:sz="6" w:space="0" w:color="auto"/>
            </w:tcBorders>
            <w:vAlign w:val="center"/>
          </w:tcPr>
          <w:p w14:paraId="5014F8CF" w14:textId="4C93F414" w:rsidR="00665A18" w:rsidRPr="001A7B09" w:rsidRDefault="00D436DF" w:rsidP="00D436DF">
            <w:pPr>
              <w:pStyle w:val="Table"/>
              <w:jc w:val="center"/>
              <w:rPr>
                <w:lang w:val="lv-LV"/>
              </w:rPr>
            </w:pPr>
            <w:r w:rsidRPr="001A7B09">
              <w:rPr>
                <w:lang w:val="lv-LV"/>
              </w:rPr>
              <w:t>O</w:t>
            </w:r>
          </w:p>
        </w:tc>
      </w:tr>
      <w:tr w:rsidR="001B434C" w:rsidRPr="001A7B09" w14:paraId="722B3BE2" w14:textId="65CF8B33"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D3E4FFB" w14:textId="77777777" w:rsidR="001B434C" w:rsidRPr="001A7B09" w:rsidRDefault="001B434C" w:rsidP="00922F35">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A8F320B" w14:textId="3A00F1BF" w:rsidR="001B434C" w:rsidRPr="001A7B09" w:rsidRDefault="00055ED2" w:rsidP="003142D5">
            <w:pPr>
              <w:pStyle w:val="Table"/>
              <w:rPr>
                <w:lang w:val="lv-LV"/>
              </w:rPr>
            </w:pPr>
            <w:r w:rsidRPr="001A7B09">
              <w:rPr>
                <w:lang w:val="lv-LV"/>
              </w:rPr>
              <w:t>Automātisku procesu manuāla izpilde</w:t>
            </w:r>
          </w:p>
        </w:tc>
        <w:tc>
          <w:tcPr>
            <w:tcW w:w="4151" w:type="dxa"/>
            <w:tcBorders>
              <w:top w:val="single" w:sz="6" w:space="0" w:color="auto"/>
              <w:left w:val="single" w:sz="6" w:space="0" w:color="auto"/>
              <w:bottom w:val="single" w:sz="6" w:space="0" w:color="auto"/>
              <w:right w:val="single" w:sz="6" w:space="0" w:color="auto"/>
            </w:tcBorders>
            <w:vAlign w:val="center"/>
          </w:tcPr>
          <w:p w14:paraId="027F8C05" w14:textId="6DDADB90" w:rsidR="001B434C" w:rsidRPr="001A7B09" w:rsidRDefault="00055ED2" w:rsidP="003142D5">
            <w:pPr>
              <w:pStyle w:val="Table"/>
              <w:rPr>
                <w:lang w:val="lv-LV"/>
              </w:rPr>
            </w:pPr>
            <w:r w:rsidRPr="001A7B09">
              <w:rPr>
                <w:lang w:val="lv-LV"/>
              </w:rPr>
              <w:t>Jānodrošina, ka automātiskos procesu soļus, kuros dati tiek ņemti no citām IS, var veikt arī manuāli. Sistēmā ir jāspēj identificēt, ka solis, kurš parasti tiek veikts automātiski, ir veikts manuāli.</w:t>
            </w:r>
          </w:p>
        </w:tc>
        <w:tc>
          <w:tcPr>
            <w:tcW w:w="1650" w:type="dxa"/>
            <w:tcBorders>
              <w:top w:val="single" w:sz="6" w:space="0" w:color="auto"/>
              <w:left w:val="single" w:sz="6" w:space="0" w:color="auto"/>
              <w:bottom w:val="single" w:sz="6" w:space="0" w:color="auto"/>
              <w:right w:val="single" w:sz="6" w:space="0" w:color="auto"/>
            </w:tcBorders>
            <w:vAlign w:val="center"/>
          </w:tcPr>
          <w:p w14:paraId="661C08D4" w14:textId="1B5B5DE8" w:rsidR="001B434C" w:rsidRPr="001A7B09" w:rsidRDefault="00D436DF" w:rsidP="00D436DF">
            <w:pPr>
              <w:pStyle w:val="Table"/>
              <w:jc w:val="center"/>
              <w:rPr>
                <w:lang w:val="lv-LV"/>
              </w:rPr>
            </w:pPr>
            <w:r w:rsidRPr="001A7B09">
              <w:rPr>
                <w:lang w:val="lv-LV"/>
              </w:rPr>
              <w:t>O</w:t>
            </w:r>
          </w:p>
        </w:tc>
      </w:tr>
    </w:tbl>
    <w:p w14:paraId="73B11525" w14:textId="77777777" w:rsidR="005112EA" w:rsidRPr="001A7B09" w:rsidRDefault="005112EA" w:rsidP="005112EA"/>
    <w:p w14:paraId="44F8C321" w14:textId="77777777" w:rsidR="00D66BF4" w:rsidRPr="001A7B09" w:rsidRDefault="00D66BF4" w:rsidP="00D66BF4">
      <w:pPr>
        <w:pStyle w:val="Heading2"/>
        <w:rPr>
          <w:lang w:val="lv-LV"/>
        </w:rPr>
      </w:pPr>
      <w:bookmarkStart w:id="40" w:name="_Toc213675313"/>
      <w:bookmarkStart w:id="41" w:name="_Toc216956301"/>
      <w:r w:rsidRPr="001A7B09">
        <w:rPr>
          <w:lang w:val="lv-LV"/>
        </w:rPr>
        <w:t>Sistēmanalīzes prasības</w:t>
      </w:r>
      <w:bookmarkEnd w:id="40"/>
      <w:bookmarkEnd w:id="41"/>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9D6548" w:rsidRPr="001A7B09" w14:paraId="0D0AFFE0" w14:textId="77777777" w:rsidTr="001D53E3">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7674A9FB" w14:textId="77777777" w:rsidR="009D6548" w:rsidRPr="001A7B09" w:rsidRDefault="009D6548">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74AA05F1" w14:textId="77777777" w:rsidR="009D6548" w:rsidRPr="001A7B09" w:rsidRDefault="009D6548">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39B2EB9B" w14:textId="77777777" w:rsidR="009D6548" w:rsidRPr="001A7B09" w:rsidRDefault="009D6548">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2005794B" w14:textId="42262794" w:rsidR="009D6548" w:rsidRPr="001A7B09" w:rsidRDefault="00D7032B">
            <w:pPr>
              <w:jc w:val="center"/>
              <w:rPr>
                <w:b/>
                <w:bCs/>
              </w:rPr>
            </w:pPr>
            <w:r>
              <w:rPr>
                <w:b/>
                <w:bCs/>
              </w:rPr>
              <w:t>Obligāta (O) vai vēlama (V)</w:t>
            </w:r>
          </w:p>
        </w:tc>
      </w:tr>
      <w:tr w:rsidR="00C233EA" w:rsidRPr="001A7B09" w14:paraId="1DDD6747"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A06EEBE" w14:textId="77777777" w:rsidR="00C233EA" w:rsidRPr="001A7B09" w:rsidRDefault="00C233EA" w:rsidP="00922F35">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701DBF7" w14:textId="784A2752" w:rsidR="00C233EA" w:rsidRPr="001A7B09" w:rsidRDefault="00C233EA" w:rsidP="00A01E97">
            <w:pPr>
              <w:pStyle w:val="Table"/>
              <w:rPr>
                <w:lang w:val="lv-LV"/>
              </w:rPr>
            </w:pPr>
            <w:r w:rsidRPr="001A7B09">
              <w:rPr>
                <w:lang w:val="lv-LV"/>
              </w:rPr>
              <w:t>Biznesa procesu realizācija</w:t>
            </w:r>
          </w:p>
        </w:tc>
        <w:tc>
          <w:tcPr>
            <w:tcW w:w="4151" w:type="dxa"/>
            <w:tcBorders>
              <w:top w:val="single" w:sz="6" w:space="0" w:color="auto"/>
              <w:left w:val="single" w:sz="6" w:space="0" w:color="auto"/>
              <w:bottom w:val="single" w:sz="6" w:space="0" w:color="auto"/>
              <w:right w:val="single" w:sz="6" w:space="0" w:color="auto"/>
            </w:tcBorders>
            <w:vAlign w:val="center"/>
          </w:tcPr>
          <w:p w14:paraId="1D609722" w14:textId="35FBD66E" w:rsidR="00C233EA" w:rsidRPr="001A7B09" w:rsidRDefault="00C233EA" w:rsidP="00A01E97">
            <w:pPr>
              <w:pStyle w:val="Table"/>
              <w:rPr>
                <w:lang w:val="lv-LV"/>
              </w:rPr>
            </w:pPr>
            <w:r w:rsidRPr="001A7B09">
              <w:rPr>
                <w:lang w:val="lv-LV"/>
              </w:rPr>
              <w:t xml:space="preserve">Izstrādātājam ir pienākums sistēmanalīzes posmā aktualizēt un izstrādes ietvaros, realizēt tehniskās specifikācijas </w:t>
            </w:r>
            <w:r w:rsidRPr="001A7B09">
              <w:rPr>
                <w:lang w:val="lv-LV"/>
              </w:rPr>
              <w:fldChar w:fldCharType="begin"/>
            </w:r>
            <w:r w:rsidRPr="001A7B09">
              <w:rPr>
                <w:lang w:val="lv-LV"/>
              </w:rPr>
              <w:instrText xml:space="preserve"> REF _Ref209619919 \r \h  \* MERGEFORMAT </w:instrText>
            </w:r>
            <w:r w:rsidRPr="001A7B09">
              <w:rPr>
                <w:lang w:val="lv-LV"/>
              </w:rPr>
            </w:r>
            <w:r w:rsidRPr="001A7B09">
              <w:rPr>
                <w:lang w:val="lv-LV"/>
              </w:rPr>
              <w:fldChar w:fldCharType="separate"/>
            </w:r>
            <w:r w:rsidR="00334712">
              <w:rPr>
                <w:lang w:val="lv-LV"/>
              </w:rPr>
              <w:t>3.6</w:t>
            </w:r>
            <w:r w:rsidRPr="001A7B09">
              <w:rPr>
                <w:lang w:val="lv-LV"/>
              </w:rPr>
              <w:fldChar w:fldCharType="end"/>
            </w:r>
            <w:r w:rsidRPr="001A7B09">
              <w:rPr>
                <w:lang w:val="lv-LV"/>
              </w:rPr>
              <w:t>. sadaļā definētos biznesa procesus.</w:t>
            </w:r>
          </w:p>
        </w:tc>
        <w:tc>
          <w:tcPr>
            <w:tcW w:w="1650" w:type="dxa"/>
            <w:tcBorders>
              <w:top w:val="single" w:sz="6" w:space="0" w:color="auto"/>
              <w:left w:val="single" w:sz="6" w:space="0" w:color="auto"/>
              <w:bottom w:val="single" w:sz="6" w:space="0" w:color="auto"/>
              <w:right w:val="single" w:sz="6" w:space="0" w:color="auto"/>
            </w:tcBorders>
            <w:vAlign w:val="center"/>
          </w:tcPr>
          <w:p w14:paraId="1D92A555" w14:textId="228481E8" w:rsidR="00C233EA" w:rsidRPr="001A7B09" w:rsidRDefault="00D436DF" w:rsidP="00D436DF">
            <w:pPr>
              <w:pStyle w:val="Table"/>
              <w:jc w:val="center"/>
              <w:rPr>
                <w:lang w:val="lv-LV"/>
              </w:rPr>
            </w:pPr>
            <w:r w:rsidRPr="001A7B09">
              <w:rPr>
                <w:lang w:val="lv-LV"/>
              </w:rPr>
              <w:t>O</w:t>
            </w:r>
          </w:p>
        </w:tc>
      </w:tr>
      <w:tr w:rsidR="009D6548" w:rsidRPr="001A7B09" w14:paraId="35368FDC"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1CFC783" w14:textId="77777777" w:rsidR="009D6548" w:rsidRPr="001A7B09" w:rsidRDefault="009D6548" w:rsidP="00922F35">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B25D9B0" w14:textId="6A6DA15E" w:rsidR="009D6548" w:rsidRPr="001A7B09" w:rsidRDefault="0042500E" w:rsidP="00A01E97">
            <w:pPr>
              <w:pStyle w:val="Table"/>
              <w:rPr>
                <w:lang w:val="lv-LV"/>
              </w:rPr>
            </w:pPr>
            <w:r w:rsidRPr="001A7B09">
              <w:rPr>
                <w:lang w:val="lv-LV"/>
              </w:rPr>
              <w:t>Atbilstība normatīvo aktu prasībām</w:t>
            </w:r>
          </w:p>
        </w:tc>
        <w:tc>
          <w:tcPr>
            <w:tcW w:w="4151" w:type="dxa"/>
            <w:tcBorders>
              <w:top w:val="single" w:sz="6" w:space="0" w:color="auto"/>
              <w:left w:val="single" w:sz="6" w:space="0" w:color="auto"/>
              <w:bottom w:val="single" w:sz="6" w:space="0" w:color="auto"/>
              <w:right w:val="single" w:sz="6" w:space="0" w:color="auto"/>
            </w:tcBorders>
            <w:vAlign w:val="center"/>
          </w:tcPr>
          <w:p w14:paraId="0AD4887D" w14:textId="350FC59B" w:rsidR="0042500E" w:rsidRPr="001A7B09" w:rsidRDefault="0042500E" w:rsidP="00A01E97">
            <w:pPr>
              <w:pStyle w:val="Table"/>
              <w:rPr>
                <w:lang w:val="lv-LV"/>
              </w:rPr>
            </w:pPr>
            <w:r w:rsidRPr="001A7B09">
              <w:rPr>
                <w:lang w:val="lv-LV"/>
              </w:rPr>
              <w:t xml:space="preserve">Sistēmas atbalstāmajiem </w:t>
            </w:r>
            <w:r w:rsidR="00B85321" w:rsidRPr="001A7B09">
              <w:rPr>
                <w:lang w:val="lv-LV"/>
              </w:rPr>
              <w:t>izstrādātaj</w:t>
            </w:r>
            <w:r w:rsidR="00C16016" w:rsidRPr="001A7B09">
              <w:rPr>
                <w:lang w:val="lv-LV"/>
              </w:rPr>
              <w:t>iem</w:t>
            </w:r>
            <w:r w:rsidR="00B85321" w:rsidRPr="001A7B09">
              <w:rPr>
                <w:lang w:val="lv-LV"/>
              </w:rPr>
              <w:t xml:space="preserve"> </w:t>
            </w:r>
            <w:r w:rsidRPr="001A7B09">
              <w:rPr>
                <w:lang w:val="lv-LV"/>
              </w:rPr>
              <w:t>procesiem jāatbilst LR normatīvo aktu prasībām, regulējošiem likumiem un atbilstošiem MK noteikumiem, kā arī starptautiskajam normatīvajam regulējumam tai skaitā ES un EK regulām.</w:t>
            </w:r>
          </w:p>
          <w:p w14:paraId="661CFA65" w14:textId="1684E81F" w:rsidR="009D6548" w:rsidRPr="001A7B09" w:rsidRDefault="0042500E" w:rsidP="00A01E97">
            <w:pPr>
              <w:pStyle w:val="Table"/>
              <w:rPr>
                <w:lang w:val="lv-LV"/>
              </w:rPr>
            </w:pPr>
            <w:r w:rsidRPr="001A7B09">
              <w:rPr>
                <w:lang w:val="lv-LV"/>
              </w:rPr>
              <w:t>Izstrādātājam jānodrošina, ka Sistēma atbilst arī citiem saistošajiem normatīvajiem aktiem, kas ir spēkā detalizētās sistēmanalīzes laikā un nav minēti augstākminētajās nodaļās.</w:t>
            </w:r>
          </w:p>
        </w:tc>
        <w:tc>
          <w:tcPr>
            <w:tcW w:w="1650" w:type="dxa"/>
            <w:tcBorders>
              <w:top w:val="single" w:sz="6" w:space="0" w:color="auto"/>
              <w:left w:val="single" w:sz="6" w:space="0" w:color="auto"/>
              <w:bottom w:val="single" w:sz="6" w:space="0" w:color="auto"/>
              <w:right w:val="single" w:sz="6" w:space="0" w:color="auto"/>
            </w:tcBorders>
            <w:vAlign w:val="center"/>
          </w:tcPr>
          <w:p w14:paraId="00BEDD25" w14:textId="059A85B4" w:rsidR="009D6548" w:rsidRPr="001A7B09" w:rsidRDefault="00D436DF" w:rsidP="00D436DF">
            <w:pPr>
              <w:pStyle w:val="Table"/>
              <w:jc w:val="center"/>
              <w:rPr>
                <w:lang w:val="lv-LV"/>
              </w:rPr>
            </w:pPr>
            <w:r w:rsidRPr="001A7B09">
              <w:rPr>
                <w:lang w:val="lv-LV"/>
              </w:rPr>
              <w:t>O</w:t>
            </w:r>
          </w:p>
        </w:tc>
      </w:tr>
      <w:tr w:rsidR="009D6548" w:rsidRPr="001A7B09" w14:paraId="6DFC28CE"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939C657" w14:textId="77777777" w:rsidR="009D6548" w:rsidRPr="001A7B09" w:rsidRDefault="009D6548" w:rsidP="00922F35">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087AA74D" w14:textId="4B268832" w:rsidR="009D6548" w:rsidRPr="001A7B09" w:rsidRDefault="003B715D" w:rsidP="00A01E97">
            <w:pPr>
              <w:pStyle w:val="Table"/>
              <w:rPr>
                <w:lang w:val="lv-LV"/>
              </w:rPr>
            </w:pPr>
            <w:r w:rsidRPr="001A7B09">
              <w:rPr>
                <w:lang w:val="lv-LV"/>
              </w:rPr>
              <w:t>Personalizēto darba vietu skatu izstrāde</w:t>
            </w:r>
          </w:p>
        </w:tc>
        <w:tc>
          <w:tcPr>
            <w:tcW w:w="4151" w:type="dxa"/>
            <w:tcBorders>
              <w:top w:val="single" w:sz="6" w:space="0" w:color="auto"/>
              <w:left w:val="single" w:sz="6" w:space="0" w:color="auto"/>
              <w:bottom w:val="single" w:sz="6" w:space="0" w:color="auto"/>
              <w:right w:val="single" w:sz="6" w:space="0" w:color="auto"/>
            </w:tcBorders>
            <w:vAlign w:val="center"/>
          </w:tcPr>
          <w:p w14:paraId="6470ECD4" w14:textId="2043B537" w:rsidR="009D6548" w:rsidRPr="001A7B09" w:rsidRDefault="003B715D" w:rsidP="00A01E97">
            <w:pPr>
              <w:pStyle w:val="Table"/>
              <w:rPr>
                <w:lang w:val="lv-LV"/>
              </w:rPr>
            </w:pPr>
            <w:r w:rsidRPr="001A7B09">
              <w:rPr>
                <w:lang w:val="lv-LV"/>
              </w:rPr>
              <w:t>Sistēmanalīzes laikā, Izstrādātājam jāveic lietotāja darba vietas skata pielāgošana, ar Pasūtītāju saskaņojot darba vietas elementus, to izkārtojumu katrai lietotāju grupai, pogu un simbolu izskatu, izmantotos vizuālos elementus (piem., attēlus), kā arī izmantoto krāsu paleti.</w:t>
            </w:r>
          </w:p>
        </w:tc>
        <w:tc>
          <w:tcPr>
            <w:tcW w:w="1650" w:type="dxa"/>
            <w:tcBorders>
              <w:top w:val="single" w:sz="6" w:space="0" w:color="auto"/>
              <w:left w:val="single" w:sz="6" w:space="0" w:color="auto"/>
              <w:bottom w:val="single" w:sz="6" w:space="0" w:color="auto"/>
              <w:right w:val="single" w:sz="6" w:space="0" w:color="auto"/>
            </w:tcBorders>
            <w:vAlign w:val="center"/>
          </w:tcPr>
          <w:p w14:paraId="5B3A7DE2" w14:textId="10288A17" w:rsidR="009D6548" w:rsidRPr="001A7B09" w:rsidRDefault="00D436DF" w:rsidP="00D436DF">
            <w:pPr>
              <w:pStyle w:val="Table"/>
              <w:jc w:val="center"/>
              <w:rPr>
                <w:lang w:val="lv-LV"/>
              </w:rPr>
            </w:pPr>
            <w:r w:rsidRPr="001A7B09">
              <w:rPr>
                <w:lang w:val="lv-LV"/>
              </w:rPr>
              <w:t>O</w:t>
            </w:r>
          </w:p>
        </w:tc>
      </w:tr>
      <w:tr w:rsidR="00C76ED5" w:rsidRPr="001A7B09" w14:paraId="07A009D5"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0DEAC2D" w14:textId="77777777" w:rsidR="00C76ED5" w:rsidRPr="001A7B09" w:rsidRDefault="00C76ED5" w:rsidP="00C76ED5">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09800BCC" w14:textId="6FF3BBDC" w:rsidR="00C76ED5" w:rsidRPr="001A7B09" w:rsidRDefault="00C76ED5" w:rsidP="00C76ED5">
            <w:pPr>
              <w:pStyle w:val="Table"/>
              <w:rPr>
                <w:lang w:val="lv-LV"/>
              </w:rPr>
            </w:pPr>
            <w:r w:rsidRPr="001A7B09">
              <w:rPr>
                <w:lang w:val="lv-LV"/>
              </w:rPr>
              <w:t>Datu struktūra</w:t>
            </w:r>
          </w:p>
        </w:tc>
        <w:tc>
          <w:tcPr>
            <w:tcW w:w="4151" w:type="dxa"/>
            <w:tcBorders>
              <w:top w:val="single" w:sz="6" w:space="0" w:color="auto"/>
              <w:left w:val="single" w:sz="6" w:space="0" w:color="auto"/>
              <w:bottom w:val="single" w:sz="6" w:space="0" w:color="auto"/>
              <w:right w:val="single" w:sz="6" w:space="0" w:color="auto"/>
            </w:tcBorders>
            <w:vAlign w:val="center"/>
          </w:tcPr>
          <w:p w14:paraId="10515599" w14:textId="1771DD16" w:rsidR="00C76ED5" w:rsidRPr="001A7B09" w:rsidRDefault="00C76ED5" w:rsidP="00C76ED5">
            <w:pPr>
              <w:pStyle w:val="Table"/>
              <w:rPr>
                <w:lang w:val="lv-LV"/>
              </w:rPr>
            </w:pPr>
            <w:r w:rsidRPr="001A7B09">
              <w:rPr>
                <w:lang w:val="lv-LV"/>
              </w:rPr>
              <w:t xml:space="preserve">Risinājumam jāizmanto tāds pamatdatu datu modelis, kas nodrošina Pasūtītāja biznesa procesu izpildi un atbilstību nacionālajam un starptautiskajam normatīvajam regulējumam, tostarp, EK Lēmums - 2009/992 par prasību </w:t>
            </w:r>
            <w:r w:rsidRPr="001A7B09">
              <w:rPr>
                <w:lang w:val="lv-LV"/>
              </w:rPr>
              <w:lastRenderedPageBreak/>
              <w:t>minimumu attiecībā uz datiem, kas ievadāmi valsts elektroniskajā autotransporta reģistrā, kā arī noteiktajam datu minimumam datu apmaiņai ar starptautiskajiem transporta nozares datu apmaiņas kanāliem, tostarp ERRU un TACHOnet noteiktajam datu apjomam un datu struktūrai (skatīt NFP-</w:t>
            </w:r>
            <w:r w:rsidR="00077E29" w:rsidRPr="001A7B09">
              <w:rPr>
                <w:lang w:val="lv-LV"/>
              </w:rPr>
              <w:t>54</w:t>
            </w:r>
            <w:r w:rsidRPr="001A7B09">
              <w:rPr>
                <w:lang w:val="lv-LV"/>
              </w:rPr>
              <w:t xml:space="preserve"> un NFP-</w:t>
            </w:r>
            <w:r w:rsidR="00077E29" w:rsidRPr="001A7B09">
              <w:rPr>
                <w:lang w:val="lv-LV"/>
              </w:rPr>
              <w:t>55</w:t>
            </w:r>
            <w:r w:rsidRPr="001A7B09">
              <w:rPr>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1B4D82CF" w14:textId="31B66504" w:rsidR="00C76ED5" w:rsidRPr="001A7B09" w:rsidRDefault="00D436DF" w:rsidP="00D436DF">
            <w:pPr>
              <w:pStyle w:val="Table"/>
              <w:jc w:val="center"/>
              <w:rPr>
                <w:lang w:val="lv-LV"/>
              </w:rPr>
            </w:pPr>
            <w:r w:rsidRPr="001A7B09">
              <w:rPr>
                <w:lang w:val="lv-LV"/>
              </w:rPr>
              <w:lastRenderedPageBreak/>
              <w:t>O</w:t>
            </w:r>
          </w:p>
        </w:tc>
      </w:tr>
    </w:tbl>
    <w:p w14:paraId="0205E164" w14:textId="77777777" w:rsidR="002D2CDB" w:rsidRPr="001A7B09" w:rsidRDefault="002D2CDB" w:rsidP="002D2CDB"/>
    <w:p w14:paraId="15CA4ECE" w14:textId="4A8F7FC7" w:rsidR="00065CD5" w:rsidRPr="001A7B09" w:rsidRDefault="00851073" w:rsidP="00851073">
      <w:pPr>
        <w:pStyle w:val="Heading2"/>
        <w:rPr>
          <w:lang w:val="lv-LV"/>
        </w:rPr>
      </w:pPr>
      <w:bookmarkStart w:id="42" w:name="_Toc216956302"/>
      <w:r w:rsidRPr="001A7B09">
        <w:rPr>
          <w:lang w:val="lv-LV"/>
        </w:rPr>
        <w:t>Lietotāja saskarņu funkcionalitāte</w:t>
      </w:r>
      <w:bookmarkEnd w:id="42"/>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1"/>
        <w:gridCol w:w="2445"/>
        <w:gridCol w:w="4072"/>
        <w:gridCol w:w="1615"/>
      </w:tblGrid>
      <w:tr w:rsidR="009D6548" w:rsidRPr="001A7B09" w14:paraId="330B080A" w14:textId="77777777" w:rsidTr="009F146B">
        <w:trPr>
          <w:trHeight w:val="300"/>
          <w:tblHeader/>
        </w:trPr>
        <w:tc>
          <w:tcPr>
            <w:tcW w:w="88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4AF2876" w14:textId="77777777" w:rsidR="009D6548" w:rsidRPr="001A7B09" w:rsidRDefault="009D6548">
            <w:pPr>
              <w:jc w:val="center"/>
            </w:pPr>
            <w:r w:rsidRPr="001A7B09">
              <w:rPr>
                <w:b/>
                <w:bCs/>
              </w:rPr>
              <w:t>Nr.</w:t>
            </w:r>
          </w:p>
        </w:tc>
        <w:tc>
          <w:tcPr>
            <w:tcW w:w="2445"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EAFED91" w14:textId="77777777" w:rsidR="009D6548" w:rsidRPr="001A7B09" w:rsidRDefault="009D6548">
            <w:pPr>
              <w:jc w:val="center"/>
              <w:rPr>
                <w:b/>
                <w:bCs/>
              </w:rPr>
            </w:pPr>
            <w:r w:rsidRPr="001A7B09">
              <w:rPr>
                <w:b/>
                <w:bCs/>
              </w:rPr>
              <w:t>Prasība</w:t>
            </w:r>
          </w:p>
        </w:tc>
        <w:tc>
          <w:tcPr>
            <w:tcW w:w="4072"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E399E14" w14:textId="77777777" w:rsidR="009D6548" w:rsidRPr="001A7B09" w:rsidRDefault="009D6548">
            <w:pPr>
              <w:jc w:val="center"/>
            </w:pPr>
            <w:r w:rsidRPr="001A7B09">
              <w:rPr>
                <w:b/>
                <w:bCs/>
              </w:rPr>
              <w:t>Apraksts</w:t>
            </w:r>
          </w:p>
        </w:tc>
        <w:tc>
          <w:tcPr>
            <w:tcW w:w="1615" w:type="dxa"/>
            <w:tcBorders>
              <w:top w:val="single" w:sz="6" w:space="0" w:color="auto"/>
              <w:left w:val="single" w:sz="6" w:space="0" w:color="auto"/>
              <w:bottom w:val="single" w:sz="6" w:space="0" w:color="auto"/>
              <w:right w:val="single" w:sz="6" w:space="0" w:color="auto"/>
            </w:tcBorders>
            <w:shd w:val="clear" w:color="auto" w:fill="FFE600" w:themeFill="text2"/>
          </w:tcPr>
          <w:p w14:paraId="63724D44" w14:textId="5AB337FE" w:rsidR="009D6548" w:rsidRPr="001A7B09" w:rsidRDefault="00D7032B">
            <w:pPr>
              <w:jc w:val="center"/>
              <w:rPr>
                <w:b/>
                <w:bCs/>
              </w:rPr>
            </w:pPr>
            <w:r>
              <w:rPr>
                <w:b/>
                <w:bCs/>
              </w:rPr>
              <w:t>Obligāta (O) vai vēlama (V)</w:t>
            </w:r>
          </w:p>
        </w:tc>
      </w:tr>
      <w:tr w:rsidR="009D6548" w:rsidRPr="001A7B09" w14:paraId="6099FF13"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49403568" w14:textId="77777777" w:rsidR="009D6548" w:rsidRPr="001A7B09" w:rsidRDefault="009D6548" w:rsidP="00922F35">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3F4DC573" w14:textId="7C99B239" w:rsidR="009D6548" w:rsidRPr="001A7B09" w:rsidRDefault="00B97BC4" w:rsidP="00616F87">
            <w:pPr>
              <w:pStyle w:val="Table"/>
              <w:jc w:val="left"/>
              <w:rPr>
                <w:lang w:val="lv-LV"/>
              </w:rPr>
            </w:pPr>
            <w:r w:rsidRPr="001A7B09">
              <w:rPr>
                <w:lang w:val="lv-LV"/>
              </w:rPr>
              <w:t>Autorizēto lietotāju darba vietas</w:t>
            </w:r>
          </w:p>
        </w:tc>
        <w:tc>
          <w:tcPr>
            <w:tcW w:w="4072" w:type="dxa"/>
            <w:tcBorders>
              <w:top w:val="single" w:sz="6" w:space="0" w:color="auto"/>
              <w:left w:val="single" w:sz="6" w:space="0" w:color="auto"/>
              <w:bottom w:val="single" w:sz="6" w:space="0" w:color="auto"/>
              <w:right w:val="single" w:sz="6" w:space="0" w:color="auto"/>
            </w:tcBorders>
          </w:tcPr>
          <w:p w14:paraId="2F572939" w14:textId="77777777" w:rsidR="00B97BC4" w:rsidRPr="001A7B09" w:rsidRDefault="00B97BC4" w:rsidP="009D195D">
            <w:pPr>
              <w:pStyle w:val="Table"/>
              <w:rPr>
                <w:lang w:val="lv-LV"/>
              </w:rPr>
            </w:pPr>
            <w:r w:rsidRPr="001A7B09">
              <w:rPr>
                <w:lang w:val="lv-LV"/>
              </w:rPr>
              <w:t>Jānodrošina, ka lietotājam autentificējoties, jāparādās viņa lomai atbilstošs personalizēts lietotāja darba vietas skats.</w:t>
            </w:r>
          </w:p>
          <w:p w14:paraId="3DD53491" w14:textId="77777777" w:rsidR="00B97BC4" w:rsidRPr="001A7B09" w:rsidRDefault="00B97BC4" w:rsidP="009D195D">
            <w:pPr>
              <w:pStyle w:val="Table"/>
              <w:rPr>
                <w:lang w:val="lv-LV"/>
              </w:rPr>
            </w:pPr>
            <w:r w:rsidRPr="001A7B09">
              <w:rPr>
                <w:lang w:val="lv-LV"/>
              </w:rPr>
              <w:t xml:space="preserve">No lietotāja darba vietas lietotājam jāspēj iniciēt atbilstošie procesi un saņemt par tiem rezultātu. </w:t>
            </w:r>
          </w:p>
          <w:p w14:paraId="374E75BE" w14:textId="77777777" w:rsidR="00B97BC4" w:rsidRPr="001A7B09" w:rsidRDefault="00B97BC4" w:rsidP="009D195D">
            <w:pPr>
              <w:pStyle w:val="Table"/>
              <w:rPr>
                <w:lang w:val="lv-LV"/>
              </w:rPr>
            </w:pPr>
            <w:r w:rsidRPr="001A7B09">
              <w:rPr>
                <w:lang w:val="lv-LV"/>
              </w:rPr>
              <w:t>Lietotāja darba vietas paredzētas atbilstoši definētajām lietotāju lomām.</w:t>
            </w:r>
          </w:p>
          <w:p w14:paraId="5807D669" w14:textId="77777777" w:rsidR="00B97BC4" w:rsidRPr="001A7B09" w:rsidRDefault="00B97BC4" w:rsidP="009D195D">
            <w:pPr>
              <w:pStyle w:val="Table"/>
              <w:rPr>
                <w:lang w:val="lv-LV"/>
              </w:rPr>
            </w:pPr>
            <w:r w:rsidRPr="001A7B09">
              <w:rPr>
                <w:lang w:val="lv-LV"/>
              </w:rPr>
              <w:t>Lietotāja darba vietā jānodrošina dažādu elementu, tai skaitā meklēšanas lauka, navigācijas elementu, informācijas par lomu, ar kādu lietotājs ir pieslēdzies, u.c. attēlošana.</w:t>
            </w:r>
          </w:p>
          <w:p w14:paraId="259CB17C" w14:textId="2288E456" w:rsidR="009D6548" w:rsidRPr="001A7B09" w:rsidRDefault="00B97BC4" w:rsidP="009D195D">
            <w:pPr>
              <w:pStyle w:val="Table"/>
              <w:rPr>
                <w:lang w:val="lv-LV"/>
              </w:rPr>
            </w:pPr>
            <w:r w:rsidRPr="001A7B09">
              <w:rPr>
                <w:lang w:val="lv-LV"/>
              </w:rPr>
              <w:t>Darbinieka darba vietā jānodrošina aktuālo darba uzdevumu, īsceļu</w:t>
            </w:r>
            <w:r w:rsidR="00BD7A00" w:rsidRPr="001A7B09">
              <w:rPr>
                <w:lang w:val="lv-LV"/>
              </w:rPr>
              <w:t>s</w:t>
            </w:r>
            <w:r w:rsidRPr="001A7B09">
              <w:rPr>
                <w:lang w:val="lv-LV"/>
              </w:rPr>
              <w:t xml:space="preserve"> uz funkcionalitātes moduļiem un sistēmas paziņojumu attēlošana.</w:t>
            </w:r>
          </w:p>
        </w:tc>
        <w:tc>
          <w:tcPr>
            <w:tcW w:w="1615" w:type="dxa"/>
            <w:tcBorders>
              <w:top w:val="single" w:sz="6" w:space="0" w:color="auto"/>
              <w:left w:val="single" w:sz="6" w:space="0" w:color="auto"/>
              <w:bottom w:val="single" w:sz="6" w:space="0" w:color="auto"/>
              <w:right w:val="single" w:sz="6" w:space="0" w:color="auto"/>
            </w:tcBorders>
            <w:vAlign w:val="center"/>
          </w:tcPr>
          <w:p w14:paraId="07519A52" w14:textId="0DE244E5" w:rsidR="009D6548" w:rsidRPr="001A7B09" w:rsidRDefault="00D436DF" w:rsidP="00D436DF">
            <w:pPr>
              <w:pStyle w:val="Table"/>
              <w:jc w:val="center"/>
              <w:rPr>
                <w:lang w:val="lv-LV"/>
              </w:rPr>
            </w:pPr>
            <w:r w:rsidRPr="001A7B09">
              <w:rPr>
                <w:lang w:val="lv-LV"/>
              </w:rPr>
              <w:t>O</w:t>
            </w:r>
          </w:p>
        </w:tc>
      </w:tr>
      <w:tr w:rsidR="009D6548" w:rsidRPr="001A7B09" w14:paraId="68158C37"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0EDB5A17" w14:textId="77777777" w:rsidR="009D6548" w:rsidRPr="001A7B09" w:rsidRDefault="009D6548" w:rsidP="00922F35">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101BE433" w14:textId="6D4EC245" w:rsidR="009D6548" w:rsidRPr="001A7B09" w:rsidRDefault="00FB4691" w:rsidP="00616F87">
            <w:pPr>
              <w:pStyle w:val="Table"/>
              <w:jc w:val="left"/>
              <w:rPr>
                <w:lang w:val="lv-LV"/>
              </w:rPr>
            </w:pPr>
            <w:r w:rsidRPr="001A7B09">
              <w:rPr>
                <w:lang w:val="lv-LV"/>
              </w:rPr>
              <w:t>Navigācija</w:t>
            </w:r>
          </w:p>
        </w:tc>
        <w:tc>
          <w:tcPr>
            <w:tcW w:w="4072" w:type="dxa"/>
            <w:tcBorders>
              <w:top w:val="single" w:sz="6" w:space="0" w:color="auto"/>
              <w:left w:val="single" w:sz="6" w:space="0" w:color="auto"/>
              <w:bottom w:val="single" w:sz="6" w:space="0" w:color="auto"/>
              <w:right w:val="single" w:sz="6" w:space="0" w:color="auto"/>
            </w:tcBorders>
          </w:tcPr>
          <w:p w14:paraId="017FB51A" w14:textId="77777777" w:rsidR="00FB4691" w:rsidRPr="001A7B09" w:rsidRDefault="00FB4691" w:rsidP="009D195D">
            <w:pPr>
              <w:pStyle w:val="Table"/>
              <w:rPr>
                <w:lang w:val="lv-LV"/>
              </w:rPr>
            </w:pPr>
            <w:r w:rsidRPr="001A7B09">
              <w:rPr>
                <w:lang w:val="lv-LV"/>
              </w:rPr>
              <w:t>Jānodrošina, ka no personalizētās darba vietas skata, var pieslēgties kādam no moduļiem un uzsākt jaunu darba plūsmu, pāriet uz Sistēmas formām un sarakstiem.</w:t>
            </w:r>
          </w:p>
          <w:p w14:paraId="190E22B7" w14:textId="1B534671" w:rsidR="009D6548" w:rsidRPr="001A7B09" w:rsidRDefault="00FB4691" w:rsidP="009D195D">
            <w:pPr>
              <w:pStyle w:val="Table"/>
              <w:rPr>
                <w:lang w:val="lv-LV"/>
              </w:rPr>
            </w:pPr>
            <w:r w:rsidRPr="001A7B09">
              <w:rPr>
                <w:lang w:val="lv-LV"/>
              </w:rPr>
              <w:t>Jānodrošina, ka lietotājs var pārvietoties starp moduļiem un pārliecināties par atrašanos konkrētā vietā Sistēmā, izmantojot navigācijas elementus.</w:t>
            </w:r>
          </w:p>
        </w:tc>
        <w:tc>
          <w:tcPr>
            <w:tcW w:w="1615" w:type="dxa"/>
            <w:tcBorders>
              <w:top w:val="single" w:sz="6" w:space="0" w:color="auto"/>
              <w:left w:val="single" w:sz="6" w:space="0" w:color="auto"/>
              <w:bottom w:val="single" w:sz="6" w:space="0" w:color="auto"/>
              <w:right w:val="single" w:sz="6" w:space="0" w:color="auto"/>
            </w:tcBorders>
            <w:vAlign w:val="center"/>
          </w:tcPr>
          <w:p w14:paraId="4E568412" w14:textId="0D10A923" w:rsidR="009D6548" w:rsidRPr="001A7B09" w:rsidRDefault="00D436DF" w:rsidP="00D436DF">
            <w:pPr>
              <w:pStyle w:val="Table"/>
              <w:jc w:val="center"/>
              <w:rPr>
                <w:lang w:val="lv-LV"/>
              </w:rPr>
            </w:pPr>
            <w:r w:rsidRPr="001A7B09">
              <w:rPr>
                <w:lang w:val="lv-LV"/>
              </w:rPr>
              <w:t>O</w:t>
            </w:r>
          </w:p>
        </w:tc>
      </w:tr>
      <w:tr w:rsidR="009D6548" w:rsidRPr="001A7B09" w14:paraId="15965607"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1DB1067B" w14:textId="77777777" w:rsidR="009D6548" w:rsidRPr="001A7B09" w:rsidRDefault="009D6548" w:rsidP="00922F35">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2B5250C3" w14:textId="465072DD" w:rsidR="009D6548" w:rsidRPr="001A7B09" w:rsidRDefault="00F35730" w:rsidP="00616F87">
            <w:pPr>
              <w:pStyle w:val="Table"/>
              <w:jc w:val="left"/>
              <w:rPr>
                <w:lang w:val="lv-LV"/>
              </w:rPr>
            </w:pPr>
            <w:r w:rsidRPr="001A7B09">
              <w:rPr>
                <w:lang w:val="lv-LV"/>
              </w:rPr>
              <w:t>Datu vienumu sasaiste</w:t>
            </w:r>
          </w:p>
        </w:tc>
        <w:tc>
          <w:tcPr>
            <w:tcW w:w="4072" w:type="dxa"/>
            <w:tcBorders>
              <w:top w:val="single" w:sz="6" w:space="0" w:color="auto"/>
              <w:left w:val="single" w:sz="6" w:space="0" w:color="auto"/>
              <w:bottom w:val="single" w:sz="6" w:space="0" w:color="auto"/>
              <w:right w:val="single" w:sz="6" w:space="0" w:color="auto"/>
            </w:tcBorders>
          </w:tcPr>
          <w:p w14:paraId="7F8E4AF5" w14:textId="77777777" w:rsidR="003C6FA6" w:rsidRPr="001A7B09" w:rsidRDefault="003C6FA6" w:rsidP="009D195D">
            <w:pPr>
              <w:pStyle w:val="Table"/>
              <w:rPr>
                <w:lang w:val="lv-LV"/>
              </w:rPr>
            </w:pPr>
            <w:r w:rsidRPr="001A7B09">
              <w:rPr>
                <w:lang w:val="lv-LV"/>
              </w:rPr>
              <w:t xml:space="preserve">Sistēmas datu vienumiem jābūt savstarpēji saistītiem un sistēmas lietotājam jābūt iespējai brīvi pārvietoties starp tiem. Respektīvi, ekrānformās attēlojamajiem datu vienumu nosaukumiem jāstrādā kā saitēm, kas atver informāciju par konkrēto datu vienumu jaunā sadaļā vai ekrānformā. </w:t>
            </w:r>
          </w:p>
          <w:p w14:paraId="0FF10589" w14:textId="2129BFBB" w:rsidR="009D6548" w:rsidRPr="001A7B09" w:rsidRDefault="0074003E" w:rsidP="009D195D">
            <w:pPr>
              <w:pStyle w:val="Table"/>
              <w:rPr>
                <w:lang w:val="lv-LV"/>
              </w:rPr>
            </w:pPr>
            <w:r w:rsidRPr="001A7B09">
              <w:rPr>
                <w:lang w:val="lv-LV"/>
              </w:rPr>
              <w:t>Piemērs:</w:t>
            </w:r>
            <w:r w:rsidR="00F562AD" w:rsidRPr="001A7B09">
              <w:rPr>
                <w:lang w:val="lv-LV"/>
              </w:rPr>
              <w:t xml:space="preserve"> Klienta</w:t>
            </w:r>
            <w:r w:rsidRPr="001A7B09">
              <w:rPr>
                <w:lang w:val="lv-LV"/>
              </w:rPr>
              <w:t xml:space="preserve"> kartītē</w:t>
            </w:r>
            <w:r w:rsidRPr="001A7B09" w:rsidDel="00A7316C">
              <w:rPr>
                <w:lang w:val="lv-LV"/>
              </w:rPr>
              <w:t xml:space="preserve"> </w:t>
            </w:r>
            <w:r w:rsidRPr="001A7B09">
              <w:rPr>
                <w:lang w:val="lv-LV"/>
              </w:rPr>
              <w:t>ir informācija par notikumiem. Uzspiežot uz kādu no notikumiem, ir iespējams aplūkot detalizētu informāciju par to un/vai aplūkot saistīto dokumentu sarakstu.</w:t>
            </w:r>
          </w:p>
        </w:tc>
        <w:tc>
          <w:tcPr>
            <w:tcW w:w="1615" w:type="dxa"/>
            <w:tcBorders>
              <w:top w:val="single" w:sz="6" w:space="0" w:color="auto"/>
              <w:left w:val="single" w:sz="6" w:space="0" w:color="auto"/>
              <w:bottom w:val="single" w:sz="6" w:space="0" w:color="auto"/>
              <w:right w:val="single" w:sz="6" w:space="0" w:color="auto"/>
            </w:tcBorders>
            <w:vAlign w:val="center"/>
          </w:tcPr>
          <w:p w14:paraId="2C6E1131" w14:textId="7B1829DF" w:rsidR="009D6548" w:rsidRPr="001A7B09" w:rsidRDefault="00D436DF" w:rsidP="00D436DF">
            <w:pPr>
              <w:pStyle w:val="Table"/>
              <w:jc w:val="center"/>
              <w:rPr>
                <w:lang w:val="lv-LV"/>
              </w:rPr>
            </w:pPr>
            <w:r w:rsidRPr="001A7B09">
              <w:rPr>
                <w:lang w:val="lv-LV"/>
              </w:rPr>
              <w:t>O</w:t>
            </w:r>
          </w:p>
        </w:tc>
      </w:tr>
      <w:tr w:rsidR="009D6548" w:rsidRPr="001A7B09" w14:paraId="3899F498"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436EFA1F" w14:textId="77777777" w:rsidR="009D6548" w:rsidRPr="001A7B09" w:rsidRDefault="009D6548" w:rsidP="00922F35">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137E5E37" w14:textId="76D3A5E9" w:rsidR="009D6548" w:rsidRPr="001A7B09" w:rsidRDefault="009F0C40" w:rsidP="00616F87">
            <w:pPr>
              <w:pStyle w:val="Table"/>
              <w:jc w:val="left"/>
              <w:rPr>
                <w:lang w:val="lv-LV"/>
              </w:rPr>
            </w:pPr>
            <w:r w:rsidRPr="001A7B09">
              <w:rPr>
                <w:lang w:val="lv-LV"/>
              </w:rPr>
              <w:t>Vienumu saraksti</w:t>
            </w:r>
          </w:p>
        </w:tc>
        <w:tc>
          <w:tcPr>
            <w:tcW w:w="4072" w:type="dxa"/>
            <w:tcBorders>
              <w:top w:val="single" w:sz="6" w:space="0" w:color="auto"/>
              <w:left w:val="single" w:sz="6" w:space="0" w:color="auto"/>
              <w:bottom w:val="single" w:sz="6" w:space="0" w:color="auto"/>
              <w:right w:val="single" w:sz="6" w:space="0" w:color="auto"/>
            </w:tcBorders>
          </w:tcPr>
          <w:p w14:paraId="77E59976" w14:textId="77777777" w:rsidR="0079099F" w:rsidRPr="001A7B09" w:rsidRDefault="0079099F" w:rsidP="009D195D">
            <w:pPr>
              <w:pStyle w:val="Table"/>
              <w:rPr>
                <w:lang w:val="lv-LV"/>
              </w:rPr>
            </w:pPr>
            <w:r w:rsidRPr="001A7B09">
              <w:rPr>
                <w:lang w:val="lv-LV"/>
              </w:rPr>
              <w:t>Visiem Sistēmā esošajiem vienumu sarakstiem jābūt nodrošinātām ierakstu filtrēšanas un kārtošanas iespējām.</w:t>
            </w:r>
          </w:p>
          <w:p w14:paraId="71F12D7B" w14:textId="3E3D4006" w:rsidR="009D6548" w:rsidRPr="001A7B09" w:rsidRDefault="0079099F" w:rsidP="009D195D">
            <w:pPr>
              <w:pStyle w:val="Table"/>
              <w:rPr>
                <w:lang w:val="lv-LV"/>
              </w:rPr>
            </w:pPr>
            <w:r w:rsidRPr="001A7B09">
              <w:rPr>
                <w:lang w:val="lv-LV"/>
              </w:rPr>
              <w:t>Filtrēšanas parametru noteikšana ir prasību analīzes un sistēmas projektēšanas aktivitātes uzdevums.</w:t>
            </w:r>
          </w:p>
        </w:tc>
        <w:tc>
          <w:tcPr>
            <w:tcW w:w="1615" w:type="dxa"/>
            <w:tcBorders>
              <w:top w:val="single" w:sz="6" w:space="0" w:color="auto"/>
              <w:left w:val="single" w:sz="6" w:space="0" w:color="auto"/>
              <w:bottom w:val="single" w:sz="6" w:space="0" w:color="auto"/>
              <w:right w:val="single" w:sz="6" w:space="0" w:color="auto"/>
            </w:tcBorders>
            <w:vAlign w:val="center"/>
          </w:tcPr>
          <w:p w14:paraId="4C6ACF27" w14:textId="1AF00E51" w:rsidR="009D6548" w:rsidRPr="001A7B09" w:rsidRDefault="00D436DF" w:rsidP="00D436DF">
            <w:pPr>
              <w:pStyle w:val="Table"/>
              <w:jc w:val="center"/>
              <w:rPr>
                <w:lang w:val="lv-LV"/>
              </w:rPr>
            </w:pPr>
            <w:r w:rsidRPr="001A7B09">
              <w:rPr>
                <w:lang w:val="lv-LV"/>
              </w:rPr>
              <w:t>O</w:t>
            </w:r>
          </w:p>
        </w:tc>
      </w:tr>
      <w:tr w:rsidR="009D6548" w:rsidRPr="001A7B09" w14:paraId="4474CC65"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05493481" w14:textId="77777777" w:rsidR="009D6548" w:rsidRPr="001A7B09" w:rsidRDefault="009D6548" w:rsidP="00922F35">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646FDEB3" w14:textId="7BF7C3E9" w:rsidR="009D6548" w:rsidRPr="001A7B09" w:rsidRDefault="003B6383" w:rsidP="00616F87">
            <w:pPr>
              <w:pStyle w:val="Table"/>
              <w:jc w:val="left"/>
              <w:rPr>
                <w:lang w:val="lv-LV"/>
              </w:rPr>
            </w:pPr>
            <w:r w:rsidRPr="001A7B09">
              <w:rPr>
                <w:lang w:val="lv-LV"/>
              </w:rPr>
              <w:t>Izmaiņu vēsture</w:t>
            </w:r>
          </w:p>
        </w:tc>
        <w:tc>
          <w:tcPr>
            <w:tcW w:w="4072" w:type="dxa"/>
            <w:tcBorders>
              <w:top w:val="single" w:sz="6" w:space="0" w:color="auto"/>
              <w:left w:val="single" w:sz="6" w:space="0" w:color="auto"/>
              <w:bottom w:val="single" w:sz="6" w:space="0" w:color="auto"/>
              <w:right w:val="single" w:sz="6" w:space="0" w:color="auto"/>
            </w:tcBorders>
          </w:tcPr>
          <w:p w14:paraId="32BF6ED1" w14:textId="6B23C9F0" w:rsidR="009D6548" w:rsidRPr="001A7B09" w:rsidRDefault="003B6383" w:rsidP="009D195D">
            <w:pPr>
              <w:pStyle w:val="Table"/>
              <w:rPr>
                <w:lang w:val="lv-LV"/>
              </w:rPr>
            </w:pPr>
            <w:r w:rsidRPr="001A7B09">
              <w:rPr>
                <w:lang w:val="lv-LV"/>
              </w:rPr>
              <w:t>Datu vienumiem, kuriem netiek uzturētas versijas, jābūt pieejamai izmaiņu vēsturei, kas parāda izmaiņu datumus un autorus (tai skaitā automātiskos procesus).</w:t>
            </w:r>
          </w:p>
        </w:tc>
        <w:tc>
          <w:tcPr>
            <w:tcW w:w="1615" w:type="dxa"/>
            <w:tcBorders>
              <w:top w:val="single" w:sz="6" w:space="0" w:color="auto"/>
              <w:left w:val="single" w:sz="6" w:space="0" w:color="auto"/>
              <w:bottom w:val="single" w:sz="6" w:space="0" w:color="auto"/>
              <w:right w:val="single" w:sz="6" w:space="0" w:color="auto"/>
            </w:tcBorders>
            <w:vAlign w:val="center"/>
          </w:tcPr>
          <w:p w14:paraId="750B1014" w14:textId="232D41B7" w:rsidR="009D6548" w:rsidRPr="001A7B09" w:rsidRDefault="00D436DF" w:rsidP="00D436DF">
            <w:pPr>
              <w:pStyle w:val="Table"/>
              <w:jc w:val="center"/>
              <w:rPr>
                <w:lang w:val="lv-LV"/>
              </w:rPr>
            </w:pPr>
            <w:r w:rsidRPr="001A7B09">
              <w:rPr>
                <w:lang w:val="lv-LV"/>
              </w:rPr>
              <w:t>O</w:t>
            </w:r>
          </w:p>
        </w:tc>
      </w:tr>
      <w:tr w:rsidR="005B5FAA" w:rsidRPr="001A7B09" w14:paraId="634FF110"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24AAE937" w14:textId="77777777" w:rsidR="005B5FAA" w:rsidRPr="001A7B09" w:rsidRDefault="005B5FAA" w:rsidP="00922F35">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4BC19B53" w14:textId="72635151" w:rsidR="005B5FAA" w:rsidRPr="001A7B09" w:rsidRDefault="005B5FAA" w:rsidP="00616F87">
            <w:pPr>
              <w:pStyle w:val="Table"/>
              <w:jc w:val="left"/>
              <w:rPr>
                <w:lang w:val="lv-LV"/>
              </w:rPr>
            </w:pPr>
            <w:r w:rsidRPr="001A7B09">
              <w:rPr>
                <w:lang w:val="lv-LV"/>
              </w:rPr>
              <w:t>Datu vienumu meklēšana un filtrēšana</w:t>
            </w:r>
          </w:p>
        </w:tc>
        <w:tc>
          <w:tcPr>
            <w:tcW w:w="4072" w:type="dxa"/>
            <w:tcBorders>
              <w:top w:val="single" w:sz="6" w:space="0" w:color="auto"/>
              <w:left w:val="single" w:sz="6" w:space="0" w:color="auto"/>
              <w:bottom w:val="single" w:sz="6" w:space="0" w:color="auto"/>
              <w:right w:val="single" w:sz="6" w:space="0" w:color="auto"/>
            </w:tcBorders>
          </w:tcPr>
          <w:p w14:paraId="67339186" w14:textId="77777777" w:rsidR="005B5FAA" w:rsidRPr="001A7B09" w:rsidRDefault="005B5FAA" w:rsidP="009D195D">
            <w:pPr>
              <w:pStyle w:val="Table"/>
              <w:rPr>
                <w:lang w:val="lv-LV"/>
              </w:rPr>
            </w:pPr>
            <w:r w:rsidRPr="001A7B09">
              <w:rPr>
                <w:lang w:val="lv-LV"/>
              </w:rPr>
              <w:t>Sistēmā jāparedz meklēšanas sadaļa, kas ļauj meklēt informāciju uzreiz vairāku veidu datu vienumos, meklējot pēc dažādiem parametriem, piemēram, kādas frāzes vai noteiktiem atslēgvārdiem.</w:t>
            </w:r>
          </w:p>
          <w:p w14:paraId="4062C0AF" w14:textId="77777777" w:rsidR="005B5FAA" w:rsidRPr="001A7B09" w:rsidRDefault="005B5FAA" w:rsidP="009D195D">
            <w:pPr>
              <w:pStyle w:val="Table"/>
              <w:rPr>
                <w:lang w:val="lv-LV"/>
              </w:rPr>
            </w:pPr>
            <w:r w:rsidRPr="001A7B09">
              <w:rPr>
                <w:lang w:val="lv-LV"/>
              </w:rPr>
              <w:t>Meklēšanas rezultātiem jāparādās strukturētā saraksta veidā. No saraksta jābūt iespējai atvērt konkrētu lietas ekrānformu, kurā attēlota visa konkrētās lietas pamatinformācija. Jānodrošina iespēja kārtot izvadītos meklēšanas rezultātus pēc visām izvades rezultātu saraksta kolonnām un jāparedz izvēlēto datu salīdzināšana (piemēram, pēc datumiem augošā/dilstošā secībā, alfabēta secībā u.c.).</w:t>
            </w:r>
          </w:p>
          <w:p w14:paraId="5D70AFC5" w14:textId="0F6C868A" w:rsidR="005B5FAA" w:rsidRPr="001A7B09" w:rsidRDefault="005B5FAA" w:rsidP="00AB5D1A">
            <w:pPr>
              <w:pStyle w:val="Table"/>
              <w:rPr>
                <w:lang w:val="lv-LV"/>
              </w:rPr>
            </w:pPr>
            <w:r w:rsidRPr="001A7B09">
              <w:rPr>
                <w:lang w:val="lv-LV"/>
              </w:rPr>
              <w:t>Meklēšanas rezultātu atlase un ierakstu atvēršana iespējama lietotājam noteikto pieejas tiesību ietvaros.</w:t>
            </w:r>
          </w:p>
        </w:tc>
        <w:tc>
          <w:tcPr>
            <w:tcW w:w="1615" w:type="dxa"/>
            <w:tcBorders>
              <w:top w:val="single" w:sz="6" w:space="0" w:color="auto"/>
              <w:left w:val="single" w:sz="6" w:space="0" w:color="auto"/>
              <w:bottom w:val="single" w:sz="6" w:space="0" w:color="auto"/>
              <w:right w:val="single" w:sz="6" w:space="0" w:color="auto"/>
            </w:tcBorders>
            <w:vAlign w:val="center"/>
          </w:tcPr>
          <w:p w14:paraId="4713F2A1" w14:textId="7634736E" w:rsidR="005B5FAA" w:rsidRPr="001A7B09" w:rsidRDefault="00D436DF" w:rsidP="00D436DF">
            <w:pPr>
              <w:pStyle w:val="Table"/>
              <w:jc w:val="center"/>
              <w:rPr>
                <w:lang w:val="lv-LV"/>
              </w:rPr>
            </w:pPr>
            <w:r w:rsidRPr="001A7B09">
              <w:rPr>
                <w:lang w:val="lv-LV"/>
              </w:rPr>
              <w:t>O</w:t>
            </w:r>
          </w:p>
        </w:tc>
      </w:tr>
      <w:tr w:rsidR="00097B0C" w:rsidRPr="001A7B09" w14:paraId="4F122133"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4706B8C1" w14:textId="77777777" w:rsidR="00097B0C" w:rsidRPr="001A7B09" w:rsidRDefault="00097B0C" w:rsidP="00922F35">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67EAA9B7" w14:textId="3D9CD268" w:rsidR="00097B0C" w:rsidRPr="001A7B09" w:rsidRDefault="7A2FA63A" w:rsidP="00616F87">
            <w:pPr>
              <w:pStyle w:val="Table"/>
              <w:jc w:val="left"/>
              <w:rPr>
                <w:lang w:val="lv-LV"/>
              </w:rPr>
            </w:pPr>
            <w:r w:rsidRPr="001A7B09">
              <w:rPr>
                <w:lang w:val="lv-LV"/>
              </w:rPr>
              <w:t>Paziņojumi lietotāja darba vietā</w:t>
            </w:r>
          </w:p>
        </w:tc>
        <w:tc>
          <w:tcPr>
            <w:tcW w:w="4072" w:type="dxa"/>
            <w:tcBorders>
              <w:top w:val="single" w:sz="6" w:space="0" w:color="auto"/>
              <w:left w:val="single" w:sz="6" w:space="0" w:color="auto"/>
              <w:bottom w:val="single" w:sz="6" w:space="0" w:color="auto"/>
              <w:right w:val="single" w:sz="6" w:space="0" w:color="auto"/>
            </w:tcBorders>
          </w:tcPr>
          <w:p w14:paraId="307DB702" w14:textId="506069CF" w:rsidR="00097B0C" w:rsidRPr="001A7B09" w:rsidRDefault="00097B0C" w:rsidP="009D195D">
            <w:pPr>
              <w:pStyle w:val="Table"/>
              <w:rPr>
                <w:lang w:val="lv-LV"/>
              </w:rPr>
            </w:pPr>
            <w:r w:rsidRPr="001A7B09">
              <w:rPr>
                <w:lang w:val="lv-LV"/>
              </w:rPr>
              <w:t xml:space="preserve">Sistēmas administrēšanas saskarnē jānodrošina iespēja konfigurēt paziņojumus </w:t>
            </w:r>
            <w:r w:rsidR="000A47DB" w:rsidRPr="001A7B09">
              <w:rPr>
                <w:lang w:val="lv-LV"/>
              </w:rPr>
              <w:t>dažādiem lietotājiem un lietotāju grupām</w:t>
            </w:r>
            <w:r w:rsidRPr="001A7B09">
              <w:rPr>
                <w:lang w:val="lv-LV"/>
              </w:rPr>
              <w:t>, kurus sistēmai jārealizē kā paziņojumus lietotāju darba vietās. Piemēram, ja sistēmā paredzēti tehniskie traucējumi konkrētā periodā, lietotāju darba vietās būtu jāuzrādās sistēmas paziņojumam ar attiecīgo sistēmas administratora izveidoto ziņu.</w:t>
            </w:r>
          </w:p>
        </w:tc>
        <w:tc>
          <w:tcPr>
            <w:tcW w:w="1615" w:type="dxa"/>
            <w:tcBorders>
              <w:top w:val="single" w:sz="6" w:space="0" w:color="auto"/>
              <w:left w:val="single" w:sz="6" w:space="0" w:color="auto"/>
              <w:bottom w:val="single" w:sz="6" w:space="0" w:color="auto"/>
              <w:right w:val="single" w:sz="6" w:space="0" w:color="auto"/>
            </w:tcBorders>
            <w:vAlign w:val="center"/>
          </w:tcPr>
          <w:p w14:paraId="61E2A649" w14:textId="52B32A70" w:rsidR="00097B0C" w:rsidRPr="001A7B09" w:rsidRDefault="00D436DF" w:rsidP="00D436DF">
            <w:pPr>
              <w:pStyle w:val="Table"/>
              <w:jc w:val="center"/>
              <w:rPr>
                <w:lang w:val="lv-LV"/>
              </w:rPr>
            </w:pPr>
            <w:r w:rsidRPr="001A7B09">
              <w:rPr>
                <w:lang w:val="lv-LV"/>
              </w:rPr>
              <w:t>O</w:t>
            </w:r>
          </w:p>
        </w:tc>
      </w:tr>
      <w:tr w:rsidR="00F354B4" w:rsidRPr="001A7B09" w14:paraId="0E81905D"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7F1E3FB2" w14:textId="77777777" w:rsidR="00F354B4" w:rsidRPr="001A7B09" w:rsidRDefault="00F354B4" w:rsidP="00922F35">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467E9663" w14:textId="59379904" w:rsidR="00F354B4" w:rsidRPr="001A7B09" w:rsidRDefault="00F354B4" w:rsidP="00616F87">
            <w:pPr>
              <w:pStyle w:val="Table"/>
              <w:jc w:val="left"/>
              <w:rPr>
                <w:lang w:val="lv-LV"/>
              </w:rPr>
            </w:pPr>
            <w:r w:rsidRPr="001A7B09">
              <w:rPr>
                <w:lang w:val="lv-LV"/>
              </w:rPr>
              <w:t>Lietotāja palīgs</w:t>
            </w:r>
          </w:p>
        </w:tc>
        <w:tc>
          <w:tcPr>
            <w:tcW w:w="4072" w:type="dxa"/>
            <w:tcBorders>
              <w:top w:val="single" w:sz="6" w:space="0" w:color="auto"/>
              <w:left w:val="single" w:sz="6" w:space="0" w:color="auto"/>
              <w:bottom w:val="single" w:sz="6" w:space="0" w:color="auto"/>
              <w:right w:val="single" w:sz="6" w:space="0" w:color="auto"/>
            </w:tcBorders>
          </w:tcPr>
          <w:p w14:paraId="44F61DA6" w14:textId="77777777" w:rsidR="00F354B4" w:rsidRPr="001A7B09" w:rsidRDefault="00F354B4" w:rsidP="009D195D">
            <w:pPr>
              <w:pStyle w:val="Table"/>
              <w:rPr>
                <w:lang w:val="lv-LV"/>
              </w:rPr>
            </w:pPr>
            <w:r w:rsidRPr="001A7B09">
              <w:rPr>
                <w:lang w:val="lv-LV"/>
              </w:rPr>
              <w:t xml:space="preserve">Sistēmai jānodrošina palīdzības funkcijas pieejamība, kuru lietotājs var izsaukt, no jebkura sistēmas ekrāna. Atspoguļotās palīdzības informācijas saturam jābūt piesaistītam konkrētajai Sistēmas sadaļai no kura palīdzības funkcija tika izsaukta (context sensitive help). </w:t>
            </w:r>
          </w:p>
          <w:p w14:paraId="015C1E39" w14:textId="30DC3210" w:rsidR="00F354B4" w:rsidRPr="001A7B09" w:rsidRDefault="00F354B4" w:rsidP="009D195D">
            <w:pPr>
              <w:pStyle w:val="Table"/>
              <w:rPr>
                <w:lang w:val="lv-LV"/>
              </w:rPr>
            </w:pPr>
            <w:r w:rsidRPr="001A7B09">
              <w:rPr>
                <w:lang w:val="lv-LV"/>
              </w:rPr>
              <w:t>Lietotāja palīgam jāsatur meklēšanas funkcionalitāti.</w:t>
            </w:r>
          </w:p>
        </w:tc>
        <w:tc>
          <w:tcPr>
            <w:tcW w:w="1615" w:type="dxa"/>
            <w:tcBorders>
              <w:top w:val="single" w:sz="6" w:space="0" w:color="auto"/>
              <w:left w:val="single" w:sz="6" w:space="0" w:color="auto"/>
              <w:bottom w:val="single" w:sz="6" w:space="0" w:color="auto"/>
              <w:right w:val="single" w:sz="6" w:space="0" w:color="auto"/>
            </w:tcBorders>
            <w:vAlign w:val="center"/>
          </w:tcPr>
          <w:p w14:paraId="46002468" w14:textId="3FF7D42E" w:rsidR="00F354B4" w:rsidRPr="001A7B09" w:rsidRDefault="00D436DF" w:rsidP="00D436DF">
            <w:pPr>
              <w:pStyle w:val="Table"/>
              <w:jc w:val="center"/>
              <w:rPr>
                <w:lang w:val="lv-LV"/>
              </w:rPr>
            </w:pPr>
            <w:r w:rsidRPr="001A7B09">
              <w:rPr>
                <w:lang w:val="lv-LV"/>
              </w:rPr>
              <w:t>O</w:t>
            </w:r>
          </w:p>
        </w:tc>
      </w:tr>
      <w:tr w:rsidR="00855228" w:rsidRPr="001A7B09" w14:paraId="681C4212"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0F8E5320" w14:textId="77777777" w:rsidR="00855228" w:rsidRPr="001A7B09" w:rsidRDefault="00855228" w:rsidP="00922F35">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6217BAC7" w14:textId="050B7208" w:rsidR="00855228" w:rsidRPr="001A7B09" w:rsidRDefault="00855228" w:rsidP="00616F87">
            <w:pPr>
              <w:pStyle w:val="Table"/>
              <w:jc w:val="left"/>
              <w:rPr>
                <w:lang w:val="lv-LV"/>
              </w:rPr>
            </w:pPr>
            <w:r w:rsidRPr="001A7B09">
              <w:rPr>
                <w:lang w:val="lv-LV"/>
              </w:rPr>
              <w:t>Pakalpojumu pieteikumu iesniegšana</w:t>
            </w:r>
          </w:p>
        </w:tc>
        <w:tc>
          <w:tcPr>
            <w:tcW w:w="4072" w:type="dxa"/>
            <w:tcBorders>
              <w:top w:val="single" w:sz="6" w:space="0" w:color="auto"/>
              <w:left w:val="single" w:sz="6" w:space="0" w:color="auto"/>
              <w:bottom w:val="single" w:sz="6" w:space="0" w:color="auto"/>
              <w:right w:val="single" w:sz="6" w:space="0" w:color="auto"/>
            </w:tcBorders>
          </w:tcPr>
          <w:p w14:paraId="3882D0AF" w14:textId="35B34AFB" w:rsidR="000C4465" w:rsidRPr="001A7B09" w:rsidRDefault="2DF7BA5E" w:rsidP="009D195D">
            <w:pPr>
              <w:pStyle w:val="Table"/>
              <w:rPr>
                <w:lang w:val="lv-LV"/>
              </w:rPr>
            </w:pPr>
            <w:r w:rsidRPr="001A7B09">
              <w:rPr>
                <w:lang w:val="lv-LV"/>
              </w:rPr>
              <w:t>Jānodrošina, ka sistēmas lietotājs var elektroniski iesniegt tam pieejamos pakalpojuma pieteikumus, aizpildot tiešsaistes formu un pievienojot nepieciešamos dokumentus (p</w:t>
            </w:r>
            <w:r w:rsidR="4E20BEBB" w:rsidRPr="001A7B09">
              <w:rPr>
                <w:lang w:val="lv-LV"/>
              </w:rPr>
              <w:t>ielikumus).</w:t>
            </w:r>
            <w:r w:rsidR="00C16016" w:rsidRPr="001A7B09">
              <w:rPr>
                <w:lang w:val="lv-LV"/>
              </w:rPr>
              <w:t xml:space="preserve"> </w:t>
            </w:r>
            <w:r w:rsidR="00C16016" w:rsidRPr="001A7B09">
              <w:rPr>
                <w:lang w:val="lv-LV"/>
              </w:rPr>
              <w:lastRenderedPageBreak/>
              <w:t xml:space="preserve">Pakalpojuma forma </w:t>
            </w:r>
            <w:r w:rsidR="006A0EA8" w:rsidRPr="001A7B09">
              <w:rPr>
                <w:lang w:val="lv-LV"/>
              </w:rPr>
              <w:t xml:space="preserve">tiek pielāgota </w:t>
            </w:r>
            <w:r w:rsidR="00C16016" w:rsidRPr="001A7B09">
              <w:rPr>
                <w:lang w:val="lv-LV"/>
              </w:rPr>
              <w:t xml:space="preserve">konkrētā pakalpojuma </w:t>
            </w:r>
            <w:r w:rsidR="006A0EA8" w:rsidRPr="001A7B09">
              <w:rPr>
                <w:lang w:val="lv-LV"/>
              </w:rPr>
              <w:t xml:space="preserve">un apakšpakalpojuma </w:t>
            </w:r>
            <w:r w:rsidR="005F2F92" w:rsidRPr="001A7B09">
              <w:rPr>
                <w:lang w:val="lv-LV"/>
              </w:rPr>
              <w:t>vajadzībām</w:t>
            </w:r>
            <w:r w:rsidR="003E53AB" w:rsidRPr="001A7B09">
              <w:rPr>
                <w:lang w:val="lv-LV"/>
              </w:rPr>
              <w:t>.</w:t>
            </w:r>
            <w:r w:rsidR="005F2F92" w:rsidRPr="001A7B09">
              <w:rPr>
                <w:lang w:val="lv-LV"/>
              </w:rPr>
              <w:t xml:space="preserve"> </w:t>
            </w:r>
            <w:r w:rsidR="003E53AB" w:rsidRPr="001A7B09">
              <w:rPr>
                <w:lang w:val="lv-LV"/>
              </w:rPr>
              <w:t xml:space="preserve">(skatīt </w:t>
            </w:r>
            <w:r w:rsidR="003E53AB" w:rsidRPr="001A7B09">
              <w:rPr>
                <w:lang w:val="lv-LV"/>
              </w:rPr>
              <w:fldChar w:fldCharType="begin"/>
            </w:r>
            <w:r w:rsidR="003E53AB" w:rsidRPr="001A7B09">
              <w:rPr>
                <w:lang w:val="lv-LV"/>
              </w:rPr>
              <w:instrText xml:space="preserve"> REF _Ref216183230 \h </w:instrText>
            </w:r>
            <w:r w:rsidR="003E53AB" w:rsidRPr="001A7B09">
              <w:rPr>
                <w:lang w:val="lv-LV"/>
              </w:rPr>
            </w:r>
            <w:r w:rsidR="003E53AB" w:rsidRPr="001A7B09">
              <w:rPr>
                <w:lang w:val="lv-LV"/>
              </w:rPr>
              <w:fldChar w:fldCharType="separate"/>
            </w:r>
            <w:r w:rsidR="00334712" w:rsidRPr="00DD4989">
              <w:rPr>
                <w:lang w:val="lv-LV"/>
              </w:rPr>
              <w:t xml:space="preserve">Tabula </w:t>
            </w:r>
            <w:r w:rsidR="00334712" w:rsidRPr="00DD4989">
              <w:rPr>
                <w:noProof/>
                <w:lang w:val="lv-LV"/>
              </w:rPr>
              <w:t>3</w:t>
            </w:r>
            <w:r w:rsidR="003E53AB" w:rsidRPr="001A7B09">
              <w:rPr>
                <w:lang w:val="lv-LV"/>
              </w:rPr>
              <w:fldChar w:fldCharType="end"/>
            </w:r>
            <w:r w:rsidR="003E53AB" w:rsidRPr="001A7B09">
              <w:rPr>
                <w:lang w:val="lv-LV"/>
              </w:rPr>
              <w:t>)</w:t>
            </w:r>
            <w:r w:rsidR="005F2F92" w:rsidRPr="001A7B09">
              <w:rPr>
                <w:lang w:val="lv-LV"/>
              </w:rPr>
              <w:t>.</w:t>
            </w:r>
            <w:r w:rsidR="4E20BEBB" w:rsidRPr="001A7B09">
              <w:rPr>
                <w:lang w:val="lv-LV"/>
              </w:rPr>
              <w:t xml:space="preserve"> </w:t>
            </w:r>
          </w:p>
          <w:p w14:paraId="4D73556A" w14:textId="063B640C" w:rsidR="00855228" w:rsidRPr="001A7B09" w:rsidRDefault="0002513A" w:rsidP="009D195D">
            <w:pPr>
              <w:pStyle w:val="Table"/>
              <w:rPr>
                <w:lang w:val="lv-LV"/>
              </w:rPr>
            </w:pPr>
            <w:r w:rsidRPr="001A7B09">
              <w:rPr>
                <w:lang w:val="lv-LV"/>
              </w:rPr>
              <w:t>Jānodrošina pieteikumos</w:t>
            </w:r>
            <w:r w:rsidR="00EA099C" w:rsidRPr="001A7B09">
              <w:rPr>
                <w:lang w:val="lv-LV"/>
              </w:rPr>
              <w:t xml:space="preserve"> nepieciešamās informācijas iesniegšanu elektroniski strukturētā veidā</w:t>
            </w:r>
            <w:r w:rsidR="00EB4247" w:rsidRPr="001A7B09">
              <w:rPr>
                <w:lang w:val="lv-LV"/>
              </w:rPr>
              <w:t xml:space="preserve"> atbilstoši sagaidāmās informācijas veidam</w:t>
            </w:r>
            <w:r w:rsidR="00EA099C" w:rsidRPr="001A7B09">
              <w:rPr>
                <w:lang w:val="lv-LV"/>
              </w:rPr>
              <w:t>, ja tas iespējams</w:t>
            </w:r>
            <w:r w:rsidR="00F555DC" w:rsidRPr="001A7B09">
              <w:rPr>
                <w:lang w:val="lv-LV"/>
              </w:rPr>
              <w:t xml:space="preserve"> (piemēram, maršruta informācija</w:t>
            </w:r>
            <w:r w:rsidR="006C5BCF" w:rsidRPr="001A7B09">
              <w:rPr>
                <w:lang w:val="lv-LV"/>
              </w:rPr>
              <w:t xml:space="preserve"> </w:t>
            </w:r>
            <w:r w:rsidR="00E36AC1" w:rsidRPr="001A7B09">
              <w:rPr>
                <w:lang w:val="lv-LV"/>
              </w:rPr>
              <w:t>GTFS formātā</w:t>
            </w:r>
            <w:r w:rsidR="006C5BCF" w:rsidRPr="001A7B09">
              <w:rPr>
                <w:lang w:val="lv-LV"/>
              </w:rPr>
              <w:t>)</w:t>
            </w:r>
            <w:r w:rsidR="00EA099C" w:rsidRPr="001A7B09">
              <w:rPr>
                <w:lang w:val="lv-LV"/>
              </w:rPr>
              <w:t xml:space="preserve"> </w:t>
            </w:r>
          </w:p>
          <w:p w14:paraId="5AAD2C7A" w14:textId="77777777" w:rsidR="00FA0428" w:rsidRPr="001A7B09" w:rsidRDefault="00FA0428" w:rsidP="00FA0428">
            <w:pPr>
              <w:pStyle w:val="Table"/>
              <w:rPr>
                <w:lang w:val="lv-LV"/>
              </w:rPr>
            </w:pPr>
            <w:r w:rsidRPr="001A7B09">
              <w:rPr>
                <w:lang w:val="lv-LV"/>
              </w:rPr>
              <w:t>Jānodrošina iespēja lietotājam norādīt saņemšanas veidu tiem dokumentiem, kuri tiek izdoti tikai fiziskā formātā. Klientam jāspēj norādīt vismaz šādi saņemšanas veidi:</w:t>
            </w:r>
          </w:p>
          <w:p w14:paraId="40903430" w14:textId="150C1A39" w:rsidR="00FA0428" w:rsidRPr="001A7B09" w:rsidRDefault="00FA0428" w:rsidP="009F146B">
            <w:pPr>
              <w:pStyle w:val="EYBulletedList1"/>
              <w:rPr>
                <w:lang w:val="lv-LV"/>
              </w:rPr>
            </w:pPr>
            <w:r w:rsidRPr="001A7B09">
              <w:rPr>
                <w:lang w:val="lv-LV"/>
              </w:rPr>
              <w:t>Saņemšana klātienē ATD filiālē;</w:t>
            </w:r>
          </w:p>
          <w:p w14:paraId="772EF68B" w14:textId="117107B4" w:rsidR="00FA0428" w:rsidRPr="001A7B09" w:rsidRDefault="00FA0428" w:rsidP="009F146B">
            <w:pPr>
              <w:pStyle w:val="EYBulletedList1"/>
              <w:rPr>
                <w:lang w:val="lv-LV"/>
              </w:rPr>
            </w:pPr>
            <w:r w:rsidRPr="001A7B09">
              <w:rPr>
                <w:lang w:val="lv-LV"/>
              </w:rPr>
              <w:t>Nosūtīšana ar pakomātu;</w:t>
            </w:r>
          </w:p>
          <w:p w14:paraId="4365616C" w14:textId="6DC2C75C" w:rsidR="00FA0428" w:rsidRPr="001A7B09" w:rsidRDefault="00FA0428" w:rsidP="009F146B">
            <w:pPr>
              <w:pStyle w:val="EYBulletedList1"/>
              <w:rPr>
                <w:lang w:val="lv-LV"/>
              </w:rPr>
            </w:pPr>
            <w:r w:rsidRPr="001A7B09">
              <w:rPr>
                <w:lang w:val="lv-LV"/>
              </w:rPr>
              <w:t>Nosūtīšana ar pasta pakalpojumu.</w:t>
            </w:r>
          </w:p>
        </w:tc>
        <w:tc>
          <w:tcPr>
            <w:tcW w:w="1615" w:type="dxa"/>
            <w:tcBorders>
              <w:top w:val="single" w:sz="6" w:space="0" w:color="auto"/>
              <w:left w:val="single" w:sz="6" w:space="0" w:color="auto"/>
              <w:bottom w:val="single" w:sz="6" w:space="0" w:color="auto"/>
              <w:right w:val="single" w:sz="6" w:space="0" w:color="auto"/>
            </w:tcBorders>
            <w:vAlign w:val="center"/>
          </w:tcPr>
          <w:p w14:paraId="2357531D" w14:textId="58927A36" w:rsidR="00855228" w:rsidRPr="001A7B09" w:rsidRDefault="00D436DF" w:rsidP="00D436DF">
            <w:pPr>
              <w:pStyle w:val="Table"/>
              <w:jc w:val="center"/>
              <w:rPr>
                <w:lang w:val="lv-LV"/>
              </w:rPr>
            </w:pPr>
            <w:r w:rsidRPr="001A7B09">
              <w:rPr>
                <w:lang w:val="lv-LV"/>
              </w:rPr>
              <w:lastRenderedPageBreak/>
              <w:t>O</w:t>
            </w:r>
          </w:p>
        </w:tc>
      </w:tr>
      <w:tr w:rsidR="005E172A" w:rsidRPr="001A7B09" w14:paraId="66B99631"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73D8555D" w14:textId="77777777" w:rsidR="005E172A" w:rsidRPr="001A7B09" w:rsidRDefault="005E172A" w:rsidP="005E172A">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4D4FB4D0" w14:textId="66FEC445" w:rsidR="005E172A" w:rsidRPr="001A7B09" w:rsidRDefault="005E172A" w:rsidP="005E172A">
            <w:pPr>
              <w:pStyle w:val="Table"/>
              <w:jc w:val="left"/>
              <w:rPr>
                <w:lang w:val="lv-LV"/>
              </w:rPr>
            </w:pPr>
            <w:r w:rsidRPr="001A7B09">
              <w:rPr>
                <w:lang w:val="lv-LV"/>
              </w:rPr>
              <w:t>Pakomāta izvēles funkcionalitāte</w:t>
            </w:r>
          </w:p>
        </w:tc>
        <w:tc>
          <w:tcPr>
            <w:tcW w:w="4072" w:type="dxa"/>
            <w:tcBorders>
              <w:top w:val="single" w:sz="6" w:space="0" w:color="auto"/>
              <w:left w:val="single" w:sz="6" w:space="0" w:color="auto"/>
              <w:bottom w:val="single" w:sz="6" w:space="0" w:color="auto"/>
              <w:right w:val="single" w:sz="6" w:space="0" w:color="auto"/>
            </w:tcBorders>
          </w:tcPr>
          <w:p w14:paraId="05D87C4A" w14:textId="56BC73F7" w:rsidR="005E172A" w:rsidRPr="001A7B09" w:rsidRDefault="005E172A" w:rsidP="005E172A">
            <w:pPr>
              <w:pStyle w:val="Table"/>
              <w:rPr>
                <w:lang w:val="lv-LV"/>
              </w:rPr>
            </w:pPr>
            <w:r w:rsidRPr="001A7B09">
              <w:rPr>
                <w:lang w:val="lv-LV"/>
              </w:rPr>
              <w:t>Sistēmai jānodrošina, ka lietotājs var izvēlēties konkrētu pakomāta atrašanās vietu no aktuāla saraksta vai kartes.</w:t>
            </w:r>
          </w:p>
        </w:tc>
        <w:tc>
          <w:tcPr>
            <w:tcW w:w="1615" w:type="dxa"/>
            <w:tcBorders>
              <w:top w:val="single" w:sz="6" w:space="0" w:color="auto"/>
              <w:left w:val="single" w:sz="6" w:space="0" w:color="auto"/>
              <w:bottom w:val="single" w:sz="6" w:space="0" w:color="auto"/>
              <w:right w:val="single" w:sz="6" w:space="0" w:color="auto"/>
            </w:tcBorders>
            <w:vAlign w:val="center"/>
          </w:tcPr>
          <w:p w14:paraId="5D24C580" w14:textId="1F8C840A" w:rsidR="005E172A" w:rsidRPr="001A7B09" w:rsidRDefault="00616977" w:rsidP="005E172A">
            <w:pPr>
              <w:pStyle w:val="Table"/>
              <w:jc w:val="center"/>
              <w:rPr>
                <w:lang w:val="lv-LV"/>
              </w:rPr>
            </w:pPr>
            <w:r w:rsidRPr="001A7B09">
              <w:rPr>
                <w:lang w:val="lv-LV"/>
              </w:rPr>
              <w:t>O</w:t>
            </w:r>
          </w:p>
        </w:tc>
      </w:tr>
      <w:tr w:rsidR="005E172A" w:rsidRPr="001A7B09" w14:paraId="750BA9E6"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21D97E83" w14:textId="77777777" w:rsidR="005E172A" w:rsidRPr="001A7B09" w:rsidRDefault="005E172A" w:rsidP="005E172A">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2FD73E22" w14:textId="039CD037" w:rsidR="005E172A" w:rsidRPr="001A7B09" w:rsidRDefault="005E172A" w:rsidP="005E172A">
            <w:pPr>
              <w:pStyle w:val="Table"/>
              <w:jc w:val="left"/>
              <w:rPr>
                <w:lang w:val="lv-LV"/>
              </w:rPr>
            </w:pPr>
            <w:r w:rsidRPr="001A7B09">
              <w:rPr>
                <w:lang w:val="lv-LV"/>
              </w:rPr>
              <w:t>Iesniegto pieteikumu izsekošana</w:t>
            </w:r>
          </w:p>
        </w:tc>
        <w:tc>
          <w:tcPr>
            <w:tcW w:w="4072" w:type="dxa"/>
            <w:tcBorders>
              <w:top w:val="single" w:sz="6" w:space="0" w:color="auto"/>
              <w:left w:val="single" w:sz="6" w:space="0" w:color="auto"/>
              <w:bottom w:val="single" w:sz="6" w:space="0" w:color="auto"/>
              <w:right w:val="single" w:sz="6" w:space="0" w:color="auto"/>
            </w:tcBorders>
          </w:tcPr>
          <w:p w14:paraId="08FC28B2" w14:textId="233DDF15" w:rsidR="005E172A" w:rsidRPr="001A7B09" w:rsidRDefault="005E172A" w:rsidP="005E172A">
            <w:pPr>
              <w:pStyle w:val="Table"/>
              <w:rPr>
                <w:lang w:val="lv-LV"/>
              </w:rPr>
            </w:pPr>
            <w:r w:rsidRPr="001A7B09">
              <w:rPr>
                <w:lang w:val="lv-LV"/>
              </w:rPr>
              <w:t xml:space="preserve">Jānodrošina iespēja lietotājam sekot līdzi iesniegtā pieteikuma statusam un apskatīt savu iesniegto pieteikumu vēsturi. </w:t>
            </w:r>
          </w:p>
          <w:p w14:paraId="6F777052" w14:textId="30581D63" w:rsidR="005E172A" w:rsidRPr="001A7B09" w:rsidRDefault="005E172A" w:rsidP="005E172A">
            <w:pPr>
              <w:pStyle w:val="Table"/>
              <w:rPr>
                <w:lang w:val="lv-LV"/>
              </w:rPr>
            </w:pPr>
            <w:r w:rsidRPr="001A7B09">
              <w:rPr>
                <w:lang w:val="lv-LV"/>
              </w:rPr>
              <w:t>Lietotājs ir jāinformē par aktuālo statusu un pieņemtajiem lēmumiem attiecīgās darba plūsmas izpildē.</w:t>
            </w:r>
          </w:p>
        </w:tc>
        <w:tc>
          <w:tcPr>
            <w:tcW w:w="1615" w:type="dxa"/>
            <w:tcBorders>
              <w:top w:val="single" w:sz="6" w:space="0" w:color="auto"/>
              <w:left w:val="single" w:sz="6" w:space="0" w:color="auto"/>
              <w:bottom w:val="single" w:sz="6" w:space="0" w:color="auto"/>
              <w:right w:val="single" w:sz="6" w:space="0" w:color="auto"/>
            </w:tcBorders>
            <w:vAlign w:val="center"/>
          </w:tcPr>
          <w:p w14:paraId="541CEF0D" w14:textId="1E589F26" w:rsidR="005E172A" w:rsidRPr="001A7B09" w:rsidRDefault="005E172A" w:rsidP="005E172A">
            <w:pPr>
              <w:pStyle w:val="Table"/>
              <w:jc w:val="center"/>
              <w:rPr>
                <w:lang w:val="lv-LV"/>
              </w:rPr>
            </w:pPr>
            <w:r w:rsidRPr="001A7B09">
              <w:rPr>
                <w:lang w:val="lv-LV"/>
              </w:rPr>
              <w:t>O</w:t>
            </w:r>
          </w:p>
        </w:tc>
      </w:tr>
      <w:tr w:rsidR="005E172A" w:rsidRPr="001A7B09" w14:paraId="64E98ACD"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4210977D" w14:textId="77777777" w:rsidR="005E172A" w:rsidRPr="001A7B09" w:rsidRDefault="005E172A" w:rsidP="005E172A">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11906995" w14:textId="2F79C5AD" w:rsidR="005E172A" w:rsidRPr="001A7B09" w:rsidRDefault="005E172A" w:rsidP="005E172A">
            <w:pPr>
              <w:pStyle w:val="Table"/>
              <w:jc w:val="left"/>
              <w:rPr>
                <w:lang w:val="lv-LV"/>
              </w:rPr>
            </w:pPr>
            <w:r w:rsidRPr="001A7B09">
              <w:rPr>
                <w:lang w:val="lv-LV"/>
              </w:rPr>
              <w:t>Pakalpojuma novērtēšana</w:t>
            </w:r>
          </w:p>
        </w:tc>
        <w:tc>
          <w:tcPr>
            <w:tcW w:w="4072" w:type="dxa"/>
            <w:tcBorders>
              <w:top w:val="single" w:sz="6" w:space="0" w:color="auto"/>
              <w:left w:val="single" w:sz="6" w:space="0" w:color="auto"/>
              <w:bottom w:val="single" w:sz="6" w:space="0" w:color="auto"/>
              <w:right w:val="single" w:sz="6" w:space="0" w:color="auto"/>
            </w:tcBorders>
          </w:tcPr>
          <w:p w14:paraId="6C2F446E" w14:textId="6DA142DB" w:rsidR="005E172A" w:rsidRPr="001A7B09" w:rsidRDefault="00616977" w:rsidP="005E172A">
            <w:pPr>
              <w:pStyle w:val="Table"/>
              <w:rPr>
                <w:lang w:val="lv-LV"/>
              </w:rPr>
            </w:pPr>
            <w:r w:rsidRPr="001A7B09">
              <w:rPr>
                <w:lang w:val="lv-LV"/>
              </w:rPr>
              <w:t xml:space="preserve">Sistēmai </w:t>
            </w:r>
            <w:r w:rsidR="005E172A" w:rsidRPr="001A7B09">
              <w:rPr>
                <w:lang w:val="lv-LV"/>
              </w:rPr>
              <w:t>jānodrošina iespēja klientam pēc pakalpojuma pieteikuma izpildes sniegt novērtējumu par pakalpojuma kvalitāti. Sistēmas administratoram jābūt iespējai aktivizēt vai deaktivizēt novērtēšanas funkcionalitāti konkrētiem pakalpojumu veidiem vai procesiem.</w:t>
            </w:r>
          </w:p>
        </w:tc>
        <w:tc>
          <w:tcPr>
            <w:tcW w:w="1615" w:type="dxa"/>
            <w:tcBorders>
              <w:top w:val="single" w:sz="6" w:space="0" w:color="auto"/>
              <w:left w:val="single" w:sz="6" w:space="0" w:color="auto"/>
              <w:bottom w:val="single" w:sz="6" w:space="0" w:color="auto"/>
              <w:right w:val="single" w:sz="6" w:space="0" w:color="auto"/>
            </w:tcBorders>
            <w:vAlign w:val="center"/>
          </w:tcPr>
          <w:p w14:paraId="6C611EDA" w14:textId="26A769B2" w:rsidR="005E172A" w:rsidRPr="001A7B09" w:rsidRDefault="005E172A" w:rsidP="005E172A">
            <w:pPr>
              <w:pStyle w:val="Table"/>
              <w:jc w:val="center"/>
              <w:rPr>
                <w:lang w:val="lv-LV"/>
              </w:rPr>
            </w:pPr>
            <w:r w:rsidRPr="001A7B09">
              <w:rPr>
                <w:lang w:val="lv-LV"/>
              </w:rPr>
              <w:t>O</w:t>
            </w:r>
          </w:p>
        </w:tc>
      </w:tr>
      <w:tr w:rsidR="005E172A" w:rsidRPr="001A7B09" w14:paraId="5C9B6E8C"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18B8A87C" w14:textId="77777777" w:rsidR="005E172A" w:rsidRPr="001A7B09" w:rsidRDefault="005E172A" w:rsidP="005E172A">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7F244AD3" w14:textId="14A4B877" w:rsidR="005E172A" w:rsidRPr="001A7B09" w:rsidRDefault="005E172A" w:rsidP="005E172A">
            <w:pPr>
              <w:pStyle w:val="Table"/>
              <w:jc w:val="left"/>
              <w:rPr>
                <w:lang w:val="lv-LV"/>
              </w:rPr>
            </w:pPr>
            <w:r w:rsidRPr="001A7B09">
              <w:rPr>
                <w:lang w:val="lv-LV"/>
              </w:rPr>
              <w:t>Dokumentu izgūšana</w:t>
            </w:r>
          </w:p>
        </w:tc>
        <w:tc>
          <w:tcPr>
            <w:tcW w:w="4072" w:type="dxa"/>
            <w:tcBorders>
              <w:top w:val="single" w:sz="6" w:space="0" w:color="auto"/>
              <w:left w:val="single" w:sz="6" w:space="0" w:color="auto"/>
              <w:bottom w:val="single" w:sz="6" w:space="0" w:color="auto"/>
              <w:right w:val="single" w:sz="6" w:space="0" w:color="auto"/>
            </w:tcBorders>
          </w:tcPr>
          <w:p w14:paraId="13C30A28" w14:textId="1A55E453" w:rsidR="005E172A" w:rsidRPr="001A7B09" w:rsidRDefault="005E172A" w:rsidP="005E172A">
            <w:pPr>
              <w:pStyle w:val="Table"/>
              <w:rPr>
                <w:lang w:val="lv-LV"/>
              </w:rPr>
            </w:pPr>
            <w:r w:rsidRPr="001A7B09">
              <w:rPr>
                <w:lang w:val="lv-LV"/>
              </w:rPr>
              <w:t>Sistēmā jānodrošina lietotājam apskatīt, lejupielādēt vai drukāt tam piešķirtos dokumentus, piemēram, atļaujas, sertifikātus u.c. Pēc pakalpojuma izpildes sistēmā augšupielādētie vai ģenerētie dokumenti jāpadara pieejami lietotājam.</w:t>
            </w:r>
          </w:p>
          <w:p w14:paraId="2E57802F" w14:textId="49046E01" w:rsidR="005E172A" w:rsidRPr="001A7B09" w:rsidRDefault="005E172A" w:rsidP="005E172A">
            <w:pPr>
              <w:pStyle w:val="Table"/>
              <w:rPr>
                <w:lang w:val="lv-LV"/>
              </w:rPr>
            </w:pPr>
            <w:r w:rsidRPr="001A7B09">
              <w:rPr>
                <w:lang w:val="lv-LV"/>
              </w:rPr>
              <w:t>Jānodrošina iespēja sistēmas administratoram ierobežot, kuri dokumenti ir pieejami apskatīšanai un/vai lejupielādei pamatojoties uz lietotāja lomu un pakalpojuma normatīvā regulējuma prasībām.</w:t>
            </w:r>
          </w:p>
        </w:tc>
        <w:tc>
          <w:tcPr>
            <w:tcW w:w="1615" w:type="dxa"/>
            <w:tcBorders>
              <w:top w:val="single" w:sz="6" w:space="0" w:color="auto"/>
              <w:left w:val="single" w:sz="6" w:space="0" w:color="auto"/>
              <w:bottom w:val="single" w:sz="6" w:space="0" w:color="auto"/>
              <w:right w:val="single" w:sz="6" w:space="0" w:color="auto"/>
            </w:tcBorders>
            <w:vAlign w:val="center"/>
          </w:tcPr>
          <w:p w14:paraId="6DDD448B" w14:textId="6C63C9E7" w:rsidR="005E172A" w:rsidRPr="001A7B09" w:rsidRDefault="005E172A" w:rsidP="005E172A">
            <w:pPr>
              <w:pStyle w:val="Table"/>
              <w:jc w:val="center"/>
              <w:rPr>
                <w:lang w:val="lv-LV"/>
              </w:rPr>
            </w:pPr>
            <w:r w:rsidRPr="001A7B09">
              <w:rPr>
                <w:lang w:val="lv-LV"/>
              </w:rPr>
              <w:t>O</w:t>
            </w:r>
          </w:p>
        </w:tc>
      </w:tr>
      <w:tr w:rsidR="005E172A" w:rsidRPr="001A7B09" w14:paraId="3C1FA7B7"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2FA5D960" w14:textId="77777777" w:rsidR="005E172A" w:rsidRPr="001A7B09" w:rsidRDefault="005E172A" w:rsidP="005E172A">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08911012" w14:textId="6D7D86DD" w:rsidR="005E172A" w:rsidRPr="001A7B09" w:rsidRDefault="005E172A" w:rsidP="005E172A">
            <w:pPr>
              <w:pStyle w:val="Table"/>
              <w:jc w:val="left"/>
              <w:rPr>
                <w:lang w:val="lv-LV"/>
              </w:rPr>
            </w:pPr>
            <w:r w:rsidRPr="001A7B09">
              <w:rPr>
                <w:lang w:val="lv-LV"/>
              </w:rPr>
              <w:t>Datu ievades kvalitātes kontrole</w:t>
            </w:r>
          </w:p>
        </w:tc>
        <w:tc>
          <w:tcPr>
            <w:tcW w:w="4072" w:type="dxa"/>
            <w:tcBorders>
              <w:top w:val="single" w:sz="6" w:space="0" w:color="auto"/>
              <w:left w:val="single" w:sz="6" w:space="0" w:color="auto"/>
              <w:bottom w:val="single" w:sz="6" w:space="0" w:color="auto"/>
              <w:right w:val="single" w:sz="6" w:space="0" w:color="auto"/>
            </w:tcBorders>
          </w:tcPr>
          <w:p w14:paraId="40222DFF" w14:textId="5E8EB08F" w:rsidR="005E172A" w:rsidRPr="001A7B09" w:rsidRDefault="005E172A" w:rsidP="005E172A">
            <w:pPr>
              <w:pStyle w:val="Table"/>
              <w:rPr>
                <w:lang w:val="lv-LV"/>
              </w:rPr>
            </w:pPr>
            <w:r w:rsidRPr="001A7B09">
              <w:rPr>
                <w:lang w:val="lv-LV"/>
              </w:rPr>
              <w:t xml:space="preserve">Sistēmai jānodrošina datu ievades pārbaude, lai reģistros neveidotos dubultieraksti, piemēram, personas, adreses u.c. Sistēmai ir jāveic datu ievades kontrole līdz tādam līmenim, kādam tas praksē ir iespējams (piemēram, tiek veikta ievadīto datu kontrole un paziņojuma parādīšana datu saglabāšanas gadījumos, </w:t>
            </w:r>
            <w:r w:rsidRPr="001A7B09">
              <w:rPr>
                <w:lang w:val="lv-LV"/>
              </w:rPr>
              <w:lastRenderedPageBreak/>
              <w:t>ja laukā kurā ir paredzēta ciparu ievade tiek ievadīts teksts vai personas koda garums ir neatbilstošs).</w:t>
            </w:r>
          </w:p>
        </w:tc>
        <w:tc>
          <w:tcPr>
            <w:tcW w:w="1615" w:type="dxa"/>
            <w:tcBorders>
              <w:top w:val="single" w:sz="6" w:space="0" w:color="auto"/>
              <w:left w:val="single" w:sz="6" w:space="0" w:color="auto"/>
              <w:bottom w:val="single" w:sz="6" w:space="0" w:color="auto"/>
              <w:right w:val="single" w:sz="6" w:space="0" w:color="auto"/>
            </w:tcBorders>
            <w:vAlign w:val="center"/>
          </w:tcPr>
          <w:p w14:paraId="7A4B76F6" w14:textId="55AA7248" w:rsidR="005E172A" w:rsidRPr="001A7B09" w:rsidRDefault="005E172A" w:rsidP="005E172A">
            <w:pPr>
              <w:pStyle w:val="Table"/>
              <w:jc w:val="center"/>
              <w:rPr>
                <w:lang w:val="lv-LV"/>
              </w:rPr>
            </w:pPr>
            <w:r w:rsidRPr="001A7B09">
              <w:rPr>
                <w:lang w:val="lv-LV"/>
              </w:rPr>
              <w:lastRenderedPageBreak/>
              <w:t>O</w:t>
            </w:r>
          </w:p>
        </w:tc>
      </w:tr>
      <w:tr w:rsidR="005E172A" w:rsidRPr="001A7B09" w14:paraId="412624AB"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08910738" w14:textId="77777777" w:rsidR="005E172A" w:rsidRPr="001A7B09" w:rsidRDefault="005E172A" w:rsidP="005E172A">
            <w:pPr>
              <w:pStyle w:val="ListParagraph"/>
              <w:numPr>
                <w:ilvl w:val="0"/>
                <w:numId w:val="10"/>
              </w:numPr>
              <w:jc w:val="center"/>
            </w:pPr>
          </w:p>
        </w:tc>
        <w:tc>
          <w:tcPr>
            <w:tcW w:w="2445" w:type="dxa"/>
            <w:tcBorders>
              <w:top w:val="single" w:sz="6" w:space="0" w:color="auto"/>
              <w:left w:val="single" w:sz="6" w:space="0" w:color="auto"/>
              <w:bottom w:val="single" w:sz="6" w:space="0" w:color="auto"/>
              <w:right w:val="single" w:sz="6" w:space="0" w:color="auto"/>
            </w:tcBorders>
            <w:vAlign w:val="center"/>
          </w:tcPr>
          <w:p w14:paraId="3ECEACC9" w14:textId="2A7C2F44" w:rsidR="005E172A" w:rsidRPr="001A7B09" w:rsidRDefault="005E172A" w:rsidP="005E172A">
            <w:pPr>
              <w:pStyle w:val="Table"/>
              <w:jc w:val="left"/>
              <w:rPr>
                <w:lang w:val="lv-LV"/>
              </w:rPr>
            </w:pPr>
            <w:r w:rsidRPr="001A7B09">
              <w:rPr>
                <w:lang w:val="lv-LV"/>
              </w:rPr>
              <w:t>Lietotāja informācija</w:t>
            </w:r>
          </w:p>
        </w:tc>
        <w:tc>
          <w:tcPr>
            <w:tcW w:w="4072" w:type="dxa"/>
            <w:tcBorders>
              <w:top w:val="single" w:sz="6" w:space="0" w:color="auto"/>
              <w:left w:val="single" w:sz="6" w:space="0" w:color="auto"/>
              <w:bottom w:val="single" w:sz="6" w:space="0" w:color="auto"/>
              <w:right w:val="single" w:sz="6" w:space="0" w:color="auto"/>
            </w:tcBorders>
          </w:tcPr>
          <w:p w14:paraId="413DB1FA" w14:textId="3473E9DA" w:rsidR="005E172A" w:rsidRPr="001A7B09" w:rsidRDefault="005E172A" w:rsidP="005E172A">
            <w:pPr>
              <w:pStyle w:val="Table"/>
              <w:rPr>
                <w:lang w:val="lv-LV"/>
              </w:rPr>
            </w:pPr>
            <w:r w:rsidRPr="001A7B09">
              <w:rPr>
                <w:lang w:val="lv-LV"/>
              </w:rPr>
              <w:t xml:space="preserve">Sistēmas pašapkalpošanas profilā jābūt redzamai pamatinformācijai par klientu un tā kontaktinformācijai, kā arī rīcībā esošajiem transportlīdzekļiem. Sistēmai jānodrošina iespēja atjaunināt informāciju noteiktos datu laukos, piemēram, adrese, e-pasta adrese, telefona numurs. </w:t>
            </w:r>
          </w:p>
          <w:p w14:paraId="19C772C3" w14:textId="5A5B49E1" w:rsidR="005E172A" w:rsidRPr="001A7B09" w:rsidRDefault="005E172A" w:rsidP="005E172A">
            <w:pPr>
              <w:pStyle w:val="Table"/>
              <w:rPr>
                <w:lang w:val="lv-LV"/>
              </w:rPr>
            </w:pPr>
            <w:r w:rsidRPr="001A7B09">
              <w:rPr>
                <w:lang w:val="lv-LV"/>
              </w:rPr>
              <w:t>Jānodrošina iespēja, ka administrators spēj definēt maksimāli rediģējamo datu lauku skaitu.</w:t>
            </w:r>
          </w:p>
        </w:tc>
        <w:tc>
          <w:tcPr>
            <w:tcW w:w="1615" w:type="dxa"/>
            <w:tcBorders>
              <w:top w:val="single" w:sz="6" w:space="0" w:color="auto"/>
              <w:left w:val="single" w:sz="6" w:space="0" w:color="auto"/>
              <w:bottom w:val="single" w:sz="6" w:space="0" w:color="auto"/>
              <w:right w:val="single" w:sz="6" w:space="0" w:color="auto"/>
            </w:tcBorders>
            <w:vAlign w:val="center"/>
          </w:tcPr>
          <w:p w14:paraId="138A7138" w14:textId="771ED44D" w:rsidR="005E172A" w:rsidRPr="001A7B09" w:rsidRDefault="005E172A" w:rsidP="005E172A">
            <w:pPr>
              <w:pStyle w:val="Table"/>
              <w:jc w:val="center"/>
              <w:rPr>
                <w:lang w:val="lv-LV"/>
              </w:rPr>
            </w:pPr>
            <w:r w:rsidRPr="001A7B09">
              <w:rPr>
                <w:lang w:val="lv-LV"/>
              </w:rPr>
              <w:t>O</w:t>
            </w:r>
          </w:p>
        </w:tc>
      </w:tr>
    </w:tbl>
    <w:p w14:paraId="46E827B6" w14:textId="77777777" w:rsidR="002D2CDB" w:rsidRPr="001A7B09" w:rsidRDefault="002D2CDB" w:rsidP="002D2CDB"/>
    <w:p w14:paraId="1B6F9448" w14:textId="4E09DF15" w:rsidR="00A14488" w:rsidRPr="001A7B09" w:rsidRDefault="00A14488" w:rsidP="00A14488">
      <w:pPr>
        <w:pStyle w:val="Heading2"/>
        <w:rPr>
          <w:lang w:val="lv-LV"/>
        </w:rPr>
      </w:pPr>
      <w:bookmarkStart w:id="43" w:name="_Toc216956303"/>
      <w:r w:rsidRPr="001A7B09">
        <w:rPr>
          <w:lang w:val="lv-LV"/>
        </w:rPr>
        <w:t>Klientu vadība</w:t>
      </w:r>
      <w:r w:rsidR="0054354B" w:rsidRPr="001A7B09">
        <w:rPr>
          <w:lang w:val="lv-LV"/>
        </w:rPr>
        <w:t>s prasības</w:t>
      </w:r>
      <w:bookmarkEnd w:id="43"/>
    </w:p>
    <w:p w14:paraId="55DD77BC" w14:textId="3967DB48" w:rsidR="002D2CDB" w:rsidRPr="001A7B09" w:rsidRDefault="00DC6B2A" w:rsidP="00100580">
      <w:pPr>
        <w:pStyle w:val="Heading3"/>
        <w:rPr>
          <w:lang w:val="lv-LV"/>
        </w:rPr>
      </w:pPr>
      <w:bookmarkStart w:id="44" w:name="_Toc216956304"/>
      <w:r w:rsidRPr="001A7B09">
        <w:rPr>
          <w:lang w:val="lv-LV"/>
        </w:rPr>
        <w:t xml:space="preserve">Klientu </w:t>
      </w:r>
      <w:r w:rsidR="003E3AA1" w:rsidRPr="001A7B09">
        <w:rPr>
          <w:lang w:val="lv-LV"/>
        </w:rPr>
        <w:t>informācija</w:t>
      </w:r>
      <w:r w:rsidR="00F12691" w:rsidRPr="001A7B09">
        <w:rPr>
          <w:lang w:val="lv-LV"/>
        </w:rPr>
        <w:t>s pārvaldība</w:t>
      </w:r>
      <w:bookmarkEnd w:id="44"/>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3"/>
        <w:gridCol w:w="2658"/>
        <w:gridCol w:w="3945"/>
        <w:gridCol w:w="1567"/>
      </w:tblGrid>
      <w:tr w:rsidR="0032690A" w:rsidRPr="001A7B09" w14:paraId="26A7AE3B" w14:textId="77777777" w:rsidTr="55B3D0F5">
        <w:trPr>
          <w:trHeight w:val="300"/>
          <w:tblHeader/>
        </w:trPr>
        <w:tc>
          <w:tcPr>
            <w:tcW w:w="843"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76D4D6D" w14:textId="77777777" w:rsidR="00E618A8" w:rsidRPr="001A7B09" w:rsidRDefault="00E618A8">
            <w:pPr>
              <w:jc w:val="center"/>
            </w:pPr>
            <w:r w:rsidRPr="001A7B09">
              <w:rPr>
                <w:b/>
                <w:bCs/>
              </w:rPr>
              <w:t>Nr.</w:t>
            </w:r>
          </w:p>
        </w:tc>
        <w:tc>
          <w:tcPr>
            <w:tcW w:w="265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74013E9" w14:textId="77777777" w:rsidR="00E618A8" w:rsidRPr="001A7B09" w:rsidRDefault="00E618A8">
            <w:pPr>
              <w:jc w:val="center"/>
              <w:rPr>
                <w:b/>
                <w:bCs/>
              </w:rPr>
            </w:pPr>
            <w:r w:rsidRPr="001A7B09">
              <w:rPr>
                <w:b/>
                <w:bCs/>
              </w:rPr>
              <w:t>Prasība</w:t>
            </w:r>
          </w:p>
        </w:tc>
        <w:tc>
          <w:tcPr>
            <w:tcW w:w="3945"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04885CC" w14:textId="77777777" w:rsidR="00E618A8" w:rsidRPr="001A7B09" w:rsidRDefault="00E618A8">
            <w:pPr>
              <w:jc w:val="center"/>
            </w:pPr>
            <w:r w:rsidRPr="001A7B09">
              <w:rPr>
                <w:b/>
                <w:bCs/>
              </w:rPr>
              <w:t>Apraksts</w:t>
            </w:r>
          </w:p>
        </w:tc>
        <w:tc>
          <w:tcPr>
            <w:tcW w:w="1567" w:type="dxa"/>
            <w:tcBorders>
              <w:top w:val="single" w:sz="6" w:space="0" w:color="auto"/>
              <w:left w:val="single" w:sz="6" w:space="0" w:color="auto"/>
              <w:bottom w:val="single" w:sz="6" w:space="0" w:color="auto"/>
              <w:right w:val="single" w:sz="6" w:space="0" w:color="auto"/>
            </w:tcBorders>
            <w:shd w:val="clear" w:color="auto" w:fill="FFE600" w:themeFill="text2"/>
          </w:tcPr>
          <w:p w14:paraId="3941A6C5" w14:textId="1BFEEB4D" w:rsidR="00E618A8" w:rsidRPr="001A7B09" w:rsidRDefault="00D7032B">
            <w:pPr>
              <w:jc w:val="center"/>
              <w:rPr>
                <w:b/>
                <w:bCs/>
              </w:rPr>
            </w:pPr>
            <w:r>
              <w:rPr>
                <w:b/>
                <w:bCs/>
              </w:rPr>
              <w:t>Obligāta (O) vai vēlama (V)</w:t>
            </w:r>
          </w:p>
        </w:tc>
      </w:tr>
      <w:tr w:rsidR="00E618A8" w:rsidRPr="001A7B09" w14:paraId="2B04BE42"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09D3DF09" w14:textId="77777777" w:rsidR="00E618A8" w:rsidRPr="001A7B09" w:rsidRDefault="00E618A8" w:rsidP="00922F35">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20200854" w14:textId="28659E1B" w:rsidR="00E618A8" w:rsidRPr="001A7B09" w:rsidRDefault="00CC0B2F" w:rsidP="005944E2">
            <w:pPr>
              <w:pStyle w:val="Table"/>
              <w:jc w:val="left"/>
              <w:rPr>
                <w:lang w:val="lv-LV"/>
              </w:rPr>
            </w:pPr>
            <w:r w:rsidRPr="001A7B09">
              <w:rPr>
                <w:lang w:val="lv-LV"/>
              </w:rPr>
              <w:t xml:space="preserve">Klientu </w:t>
            </w:r>
            <w:r w:rsidR="00C50604" w:rsidRPr="001A7B09">
              <w:rPr>
                <w:lang w:val="lv-LV"/>
              </w:rPr>
              <w:t>pamatdat</w:t>
            </w:r>
            <w:r w:rsidR="00904B46" w:rsidRPr="001A7B09">
              <w:rPr>
                <w:lang w:val="lv-LV"/>
              </w:rPr>
              <w:t>i</w:t>
            </w:r>
          </w:p>
        </w:tc>
        <w:tc>
          <w:tcPr>
            <w:tcW w:w="3945" w:type="dxa"/>
            <w:tcBorders>
              <w:top w:val="single" w:sz="6" w:space="0" w:color="auto"/>
              <w:left w:val="single" w:sz="6" w:space="0" w:color="auto"/>
              <w:bottom w:val="single" w:sz="6" w:space="0" w:color="auto"/>
              <w:right w:val="single" w:sz="6" w:space="0" w:color="auto"/>
            </w:tcBorders>
          </w:tcPr>
          <w:p w14:paraId="07EC50DE" w14:textId="7A8749FA" w:rsidR="00E618A8" w:rsidRPr="001A7B09" w:rsidRDefault="003556D4" w:rsidP="00616F87">
            <w:pPr>
              <w:pStyle w:val="Table"/>
              <w:rPr>
                <w:lang w:val="lv-LV"/>
              </w:rPr>
            </w:pPr>
            <w:r w:rsidRPr="001A7B09">
              <w:rPr>
                <w:lang w:val="lv-LV"/>
              </w:rPr>
              <w:t xml:space="preserve">Sistēmai ir jānodrošina fizisko personu un juridisko personu </w:t>
            </w:r>
            <w:r w:rsidR="005855FD" w:rsidRPr="001A7B09">
              <w:rPr>
                <w:lang w:val="lv-LV"/>
              </w:rPr>
              <w:t>profili</w:t>
            </w:r>
            <w:r w:rsidRPr="001A7B09">
              <w:rPr>
                <w:lang w:val="lv-LV"/>
              </w:rPr>
              <w:t xml:space="preserve"> ar atsevišķiem datu laukiem un validācijām (piem., fiziskai personai – vārds, uzvārds, personas kods, dzimšanas datums; juridiskai personai – nosaukums, reģistrācijas numurs, PVN </w:t>
            </w:r>
            <w:r w:rsidR="00A0618C" w:rsidRPr="001A7B09">
              <w:rPr>
                <w:lang w:val="lv-LV"/>
              </w:rPr>
              <w:t>maksātāja</w:t>
            </w:r>
            <w:r w:rsidRPr="001A7B09">
              <w:rPr>
                <w:lang w:val="lv-LV"/>
              </w:rPr>
              <w:t xml:space="preserve"> numurs, juridiskā adrese, tiesiskā forma</w:t>
            </w:r>
            <w:r w:rsidR="0038272A" w:rsidRPr="001A7B09">
              <w:rPr>
                <w:lang w:val="lv-LV"/>
              </w:rPr>
              <w:t>, u.c.</w:t>
            </w:r>
            <w:r w:rsidRPr="001A7B09">
              <w:rPr>
                <w:lang w:val="lv-LV"/>
              </w:rPr>
              <w:t>).</w:t>
            </w:r>
          </w:p>
        </w:tc>
        <w:tc>
          <w:tcPr>
            <w:tcW w:w="1567" w:type="dxa"/>
            <w:tcBorders>
              <w:top w:val="single" w:sz="6" w:space="0" w:color="auto"/>
              <w:left w:val="single" w:sz="6" w:space="0" w:color="auto"/>
              <w:bottom w:val="single" w:sz="6" w:space="0" w:color="auto"/>
              <w:right w:val="single" w:sz="6" w:space="0" w:color="auto"/>
            </w:tcBorders>
            <w:vAlign w:val="center"/>
          </w:tcPr>
          <w:p w14:paraId="0FE6F9AB" w14:textId="372E479D" w:rsidR="00E618A8" w:rsidRPr="001A7B09" w:rsidRDefault="00D436DF" w:rsidP="00D436DF">
            <w:pPr>
              <w:pStyle w:val="Table"/>
              <w:jc w:val="center"/>
              <w:rPr>
                <w:lang w:val="lv-LV"/>
              </w:rPr>
            </w:pPr>
            <w:r w:rsidRPr="001A7B09">
              <w:rPr>
                <w:lang w:val="lv-LV"/>
              </w:rPr>
              <w:t>O</w:t>
            </w:r>
          </w:p>
        </w:tc>
      </w:tr>
      <w:tr w:rsidR="00904B46" w:rsidRPr="001A7B09" w14:paraId="31538713"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61171293" w14:textId="77777777" w:rsidR="00904B46" w:rsidRPr="001A7B09" w:rsidRDefault="00904B46" w:rsidP="00922F35">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4D30725C" w14:textId="7251F425" w:rsidR="00904B46" w:rsidRPr="001A7B09" w:rsidRDefault="00904B46" w:rsidP="005944E2">
            <w:pPr>
              <w:pStyle w:val="Table"/>
              <w:jc w:val="left"/>
              <w:rPr>
                <w:lang w:val="lv-LV"/>
              </w:rPr>
            </w:pPr>
            <w:r w:rsidRPr="001A7B09">
              <w:rPr>
                <w:lang w:val="lv-LV"/>
              </w:rPr>
              <w:t>Klientu izveide</w:t>
            </w:r>
          </w:p>
        </w:tc>
        <w:tc>
          <w:tcPr>
            <w:tcW w:w="3945" w:type="dxa"/>
            <w:tcBorders>
              <w:top w:val="single" w:sz="6" w:space="0" w:color="auto"/>
              <w:left w:val="single" w:sz="6" w:space="0" w:color="auto"/>
              <w:bottom w:val="single" w:sz="6" w:space="0" w:color="auto"/>
              <w:right w:val="single" w:sz="6" w:space="0" w:color="auto"/>
            </w:tcBorders>
          </w:tcPr>
          <w:p w14:paraId="56A00EE9" w14:textId="2E223298" w:rsidR="004615BC" w:rsidRPr="001A7B09" w:rsidRDefault="00904B46" w:rsidP="00616F87">
            <w:pPr>
              <w:pStyle w:val="Table"/>
              <w:rPr>
                <w:lang w:val="lv-LV"/>
              </w:rPr>
            </w:pPr>
            <w:r w:rsidRPr="001A7B09">
              <w:rPr>
                <w:lang w:val="lv-LV"/>
              </w:rPr>
              <w:t xml:space="preserve">Jānodrošina klienta automātiska reģistrēšana un izveide sistēmā, pamatojoties uz iesniegto pieteikumu, kā arī manuāla </w:t>
            </w:r>
            <w:r w:rsidR="00796C20" w:rsidRPr="001A7B09">
              <w:rPr>
                <w:lang w:val="lv-LV"/>
              </w:rPr>
              <w:t>klienta reģistrācija un izveide.</w:t>
            </w:r>
          </w:p>
        </w:tc>
        <w:tc>
          <w:tcPr>
            <w:tcW w:w="1567" w:type="dxa"/>
            <w:tcBorders>
              <w:top w:val="single" w:sz="6" w:space="0" w:color="auto"/>
              <w:left w:val="single" w:sz="6" w:space="0" w:color="auto"/>
              <w:bottom w:val="single" w:sz="6" w:space="0" w:color="auto"/>
              <w:right w:val="single" w:sz="6" w:space="0" w:color="auto"/>
            </w:tcBorders>
            <w:vAlign w:val="center"/>
          </w:tcPr>
          <w:p w14:paraId="5568D22A" w14:textId="708901A6" w:rsidR="00904B46" w:rsidRPr="001A7B09" w:rsidRDefault="00D436DF" w:rsidP="00D436DF">
            <w:pPr>
              <w:pStyle w:val="Table"/>
              <w:jc w:val="center"/>
              <w:rPr>
                <w:lang w:val="lv-LV"/>
              </w:rPr>
            </w:pPr>
            <w:r w:rsidRPr="001A7B09">
              <w:rPr>
                <w:lang w:val="lv-LV"/>
              </w:rPr>
              <w:t>O</w:t>
            </w:r>
          </w:p>
        </w:tc>
      </w:tr>
      <w:tr w:rsidR="00E618A8" w:rsidRPr="001A7B09" w14:paraId="4C3E5F73"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7003B919" w14:textId="77777777" w:rsidR="00E618A8" w:rsidRPr="001A7B09" w:rsidRDefault="00E618A8" w:rsidP="00922F35">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59E0ED17" w14:textId="6610FA98" w:rsidR="00E618A8" w:rsidRPr="001A7B09" w:rsidRDefault="003E145C" w:rsidP="005944E2">
            <w:pPr>
              <w:pStyle w:val="Table"/>
              <w:jc w:val="left"/>
              <w:rPr>
                <w:lang w:val="lv-LV"/>
              </w:rPr>
            </w:pPr>
            <w:r w:rsidRPr="001A7B09">
              <w:rPr>
                <w:lang w:val="lv-LV"/>
              </w:rPr>
              <w:t>Klienta personas</w:t>
            </w:r>
            <w:r w:rsidR="00B07805" w:rsidRPr="001A7B09">
              <w:rPr>
                <w:lang w:val="lv-LV"/>
              </w:rPr>
              <w:t xml:space="preserve"> kartiņa</w:t>
            </w:r>
          </w:p>
        </w:tc>
        <w:tc>
          <w:tcPr>
            <w:tcW w:w="3945" w:type="dxa"/>
            <w:tcBorders>
              <w:top w:val="single" w:sz="6" w:space="0" w:color="auto"/>
              <w:left w:val="single" w:sz="6" w:space="0" w:color="auto"/>
              <w:bottom w:val="single" w:sz="6" w:space="0" w:color="auto"/>
              <w:right w:val="single" w:sz="6" w:space="0" w:color="auto"/>
            </w:tcBorders>
          </w:tcPr>
          <w:p w14:paraId="0E365C8A" w14:textId="3D0D0C44" w:rsidR="00E91B58" w:rsidRPr="001A7B09" w:rsidRDefault="00E07A3B" w:rsidP="00616F87">
            <w:pPr>
              <w:pStyle w:val="Table"/>
              <w:rPr>
                <w:lang w:val="lv-LV"/>
              </w:rPr>
            </w:pPr>
            <w:r w:rsidRPr="001A7B09">
              <w:rPr>
                <w:lang w:val="lv-LV"/>
              </w:rPr>
              <w:t xml:space="preserve">Sistēma nodrošina centralizētu un vienotu skatu uz visu svarīgo informāciju, kas saistīta ar konkrēto personu. </w:t>
            </w:r>
            <w:r w:rsidR="00E91B58" w:rsidRPr="001A7B09">
              <w:rPr>
                <w:lang w:val="lv-LV"/>
              </w:rPr>
              <w:t>Sistēma nodrošina</w:t>
            </w:r>
            <w:r w:rsidR="00872BD2" w:rsidRPr="001A7B09">
              <w:rPr>
                <w:lang w:val="lv-LV"/>
              </w:rPr>
              <w:t xml:space="preserve"> </w:t>
            </w:r>
            <w:r w:rsidR="00E91B58" w:rsidRPr="001A7B09">
              <w:rPr>
                <w:lang w:val="lv-LV"/>
              </w:rPr>
              <w:t>vism</w:t>
            </w:r>
            <w:r w:rsidR="006E2827" w:rsidRPr="001A7B09">
              <w:rPr>
                <w:lang w:val="lv-LV"/>
              </w:rPr>
              <w:t>a</w:t>
            </w:r>
            <w:r w:rsidR="00E91B58" w:rsidRPr="001A7B09">
              <w:rPr>
                <w:lang w:val="lv-LV"/>
              </w:rPr>
              <w:t>z minimālo detalizētu informāciju par fizisku personu</w:t>
            </w:r>
            <w:r w:rsidR="000538AD" w:rsidRPr="001A7B09">
              <w:rPr>
                <w:lang w:val="lv-LV"/>
              </w:rPr>
              <w:t>, bet neaprobežojas ar</w:t>
            </w:r>
            <w:r w:rsidR="00E91B58" w:rsidRPr="001A7B09">
              <w:rPr>
                <w:lang w:val="lv-LV"/>
              </w:rPr>
              <w:t>:</w:t>
            </w:r>
          </w:p>
          <w:p w14:paraId="5688C4B1" w14:textId="453CDFC4" w:rsidR="00E91B58" w:rsidRPr="001A7B09" w:rsidRDefault="00136B9B" w:rsidP="00616F87">
            <w:pPr>
              <w:pStyle w:val="EYBulletedList1"/>
              <w:rPr>
                <w:lang w:val="lv-LV"/>
              </w:rPr>
            </w:pPr>
            <w:r w:rsidRPr="001A7B09">
              <w:rPr>
                <w:lang w:val="lv-LV"/>
              </w:rPr>
              <w:t>V</w:t>
            </w:r>
            <w:r w:rsidR="00E91B58" w:rsidRPr="001A7B09">
              <w:rPr>
                <w:lang w:val="lv-LV"/>
              </w:rPr>
              <w:t>ārds</w:t>
            </w:r>
            <w:r w:rsidR="00455C9A" w:rsidRPr="001A7B09">
              <w:rPr>
                <w:lang w:val="lv-LV"/>
              </w:rPr>
              <w:t>,</w:t>
            </w:r>
          </w:p>
          <w:p w14:paraId="57EE9ABB" w14:textId="4B613692" w:rsidR="00E91B58" w:rsidRPr="001A7B09" w:rsidRDefault="00136B9B" w:rsidP="00616F87">
            <w:pPr>
              <w:pStyle w:val="EYBulletedList1"/>
              <w:rPr>
                <w:lang w:val="lv-LV"/>
              </w:rPr>
            </w:pPr>
            <w:r w:rsidRPr="001A7B09">
              <w:rPr>
                <w:lang w:val="lv-LV"/>
              </w:rPr>
              <w:t>U</w:t>
            </w:r>
            <w:r w:rsidR="00E91B58" w:rsidRPr="001A7B09">
              <w:rPr>
                <w:lang w:val="lv-LV"/>
              </w:rPr>
              <w:t>zvārds</w:t>
            </w:r>
            <w:r w:rsidR="00455C9A" w:rsidRPr="001A7B09">
              <w:rPr>
                <w:lang w:val="lv-LV"/>
              </w:rPr>
              <w:t>,</w:t>
            </w:r>
          </w:p>
          <w:p w14:paraId="77B2EF5E" w14:textId="564A2103" w:rsidR="00E91B58" w:rsidRPr="001A7B09" w:rsidRDefault="00136B9B" w:rsidP="00616F87">
            <w:pPr>
              <w:pStyle w:val="EYBulletedList1"/>
              <w:rPr>
                <w:lang w:val="lv-LV"/>
              </w:rPr>
            </w:pPr>
            <w:r w:rsidRPr="001A7B09">
              <w:rPr>
                <w:lang w:val="lv-LV"/>
              </w:rPr>
              <w:t>P</w:t>
            </w:r>
            <w:r w:rsidR="00E91B58" w:rsidRPr="001A7B09">
              <w:rPr>
                <w:lang w:val="lv-LV"/>
              </w:rPr>
              <w:t>ersonas kod</w:t>
            </w:r>
            <w:r w:rsidR="00455C9A" w:rsidRPr="001A7B09">
              <w:rPr>
                <w:lang w:val="lv-LV"/>
              </w:rPr>
              <w:t>s,</w:t>
            </w:r>
          </w:p>
          <w:p w14:paraId="2695D785" w14:textId="74E156BD" w:rsidR="00E91B58" w:rsidRPr="001A7B09" w:rsidRDefault="00136B9B" w:rsidP="00616F87">
            <w:pPr>
              <w:pStyle w:val="EYBulletedList1"/>
              <w:rPr>
                <w:lang w:val="lv-LV"/>
              </w:rPr>
            </w:pPr>
            <w:r w:rsidRPr="001A7B09">
              <w:rPr>
                <w:lang w:val="lv-LV"/>
              </w:rPr>
              <w:t>K</w:t>
            </w:r>
            <w:r w:rsidR="00E91B58" w:rsidRPr="001A7B09">
              <w:rPr>
                <w:lang w:val="lv-LV"/>
              </w:rPr>
              <w:t>ontaktinformācija (telefona numurs, e-pasta adrese</w:t>
            </w:r>
            <w:r w:rsidR="002A51A9" w:rsidRPr="001A7B09">
              <w:rPr>
                <w:lang w:val="lv-LV"/>
              </w:rPr>
              <w:t xml:space="preserve"> u.c.</w:t>
            </w:r>
            <w:r w:rsidR="00E91B58" w:rsidRPr="001A7B09">
              <w:rPr>
                <w:lang w:val="lv-LV"/>
              </w:rPr>
              <w:t>)</w:t>
            </w:r>
            <w:r w:rsidR="00455C9A" w:rsidRPr="001A7B09">
              <w:rPr>
                <w:lang w:val="lv-LV"/>
              </w:rPr>
              <w:t>,</w:t>
            </w:r>
          </w:p>
          <w:p w14:paraId="2E41FD36" w14:textId="428231D1" w:rsidR="00430206" w:rsidRPr="001A7B09" w:rsidRDefault="00136B9B" w:rsidP="00616F87">
            <w:pPr>
              <w:pStyle w:val="EYBulletedList1"/>
              <w:rPr>
                <w:lang w:val="lv-LV"/>
              </w:rPr>
            </w:pPr>
            <w:r w:rsidRPr="001A7B09">
              <w:rPr>
                <w:lang w:val="lv-LV"/>
              </w:rPr>
              <w:t>A</w:t>
            </w:r>
            <w:r w:rsidR="00E91B58" w:rsidRPr="001A7B09">
              <w:rPr>
                <w:lang w:val="lv-LV"/>
              </w:rPr>
              <w:t xml:space="preserve">drese, </w:t>
            </w:r>
          </w:p>
          <w:p w14:paraId="22EC57A7" w14:textId="77777777" w:rsidR="00430206" w:rsidRPr="001A7B09" w:rsidRDefault="00430206" w:rsidP="00616F87">
            <w:pPr>
              <w:pStyle w:val="EYBulletedList1"/>
              <w:rPr>
                <w:lang w:val="lv-LV"/>
              </w:rPr>
            </w:pPr>
            <w:r w:rsidRPr="001A7B09">
              <w:rPr>
                <w:lang w:val="lv-LV"/>
              </w:rPr>
              <w:t>Izsniegtos dokumentus,</w:t>
            </w:r>
          </w:p>
          <w:p w14:paraId="3305085E" w14:textId="77777777" w:rsidR="00430206" w:rsidRPr="001A7B09" w:rsidRDefault="00430206" w:rsidP="00616F87">
            <w:pPr>
              <w:pStyle w:val="EYBulletedList1"/>
              <w:rPr>
                <w:lang w:val="lv-LV"/>
              </w:rPr>
            </w:pPr>
            <w:r w:rsidRPr="001A7B09">
              <w:rPr>
                <w:lang w:val="lv-LV"/>
              </w:rPr>
              <w:t>Piezīmes,</w:t>
            </w:r>
          </w:p>
          <w:p w14:paraId="314AAC18" w14:textId="77777777" w:rsidR="00430206" w:rsidRPr="001A7B09" w:rsidRDefault="00430206" w:rsidP="00616F87">
            <w:pPr>
              <w:pStyle w:val="EYBulletedList1"/>
              <w:rPr>
                <w:lang w:val="lv-LV"/>
              </w:rPr>
            </w:pPr>
            <w:r w:rsidRPr="001A7B09">
              <w:rPr>
                <w:lang w:val="lv-LV"/>
              </w:rPr>
              <w:t>Lietu (pakalpojumu) vēsturi,</w:t>
            </w:r>
          </w:p>
          <w:p w14:paraId="5194D9F6" w14:textId="77777777" w:rsidR="007D7A17" w:rsidRPr="001A7B09" w:rsidRDefault="00430206" w:rsidP="00616F87">
            <w:pPr>
              <w:pStyle w:val="EYBulletedList1"/>
              <w:rPr>
                <w:lang w:val="lv-LV"/>
              </w:rPr>
            </w:pPr>
            <w:r w:rsidRPr="001A7B09">
              <w:rPr>
                <w:lang w:val="lv-LV"/>
              </w:rPr>
              <w:t>Saziņas vēsturi,</w:t>
            </w:r>
          </w:p>
          <w:p w14:paraId="24F472AF" w14:textId="60FAF672" w:rsidR="00E91B58" w:rsidRPr="001A7B09" w:rsidRDefault="008E72DE" w:rsidP="00616F87">
            <w:pPr>
              <w:pStyle w:val="EYBulletedList1"/>
              <w:rPr>
                <w:lang w:val="lv-LV"/>
              </w:rPr>
            </w:pPr>
            <w:r w:rsidRPr="001A7B09">
              <w:rPr>
                <w:lang w:val="lv-LV"/>
              </w:rPr>
              <w:t>Saistītītie klienti (piem; pārstāvētais uzņēmums)</w:t>
            </w:r>
            <w:r w:rsidR="00430206" w:rsidRPr="001A7B09">
              <w:rPr>
                <w:lang w:val="lv-LV"/>
              </w:rPr>
              <w:t xml:space="preserve"> </w:t>
            </w:r>
            <w:r w:rsidR="00E91B58" w:rsidRPr="001A7B09">
              <w:rPr>
                <w:lang w:val="lv-LV"/>
              </w:rPr>
              <w:t>u.</w:t>
            </w:r>
            <w:r w:rsidR="00136B9B" w:rsidRPr="001A7B09">
              <w:rPr>
                <w:lang w:val="lv-LV"/>
              </w:rPr>
              <w:t>c.</w:t>
            </w:r>
          </w:p>
        </w:tc>
        <w:tc>
          <w:tcPr>
            <w:tcW w:w="1567" w:type="dxa"/>
            <w:tcBorders>
              <w:top w:val="single" w:sz="6" w:space="0" w:color="auto"/>
              <w:left w:val="single" w:sz="6" w:space="0" w:color="auto"/>
              <w:bottom w:val="single" w:sz="6" w:space="0" w:color="auto"/>
              <w:right w:val="single" w:sz="6" w:space="0" w:color="auto"/>
            </w:tcBorders>
            <w:vAlign w:val="center"/>
          </w:tcPr>
          <w:p w14:paraId="50E0698E" w14:textId="5205CCFA" w:rsidR="00E618A8" w:rsidRPr="001A7B09" w:rsidRDefault="00D436DF" w:rsidP="00D436DF">
            <w:pPr>
              <w:pStyle w:val="Table"/>
              <w:jc w:val="center"/>
              <w:rPr>
                <w:lang w:val="lv-LV"/>
              </w:rPr>
            </w:pPr>
            <w:r w:rsidRPr="001A7B09">
              <w:rPr>
                <w:lang w:val="lv-LV"/>
              </w:rPr>
              <w:t>O</w:t>
            </w:r>
          </w:p>
        </w:tc>
      </w:tr>
      <w:tr w:rsidR="003E145C" w:rsidRPr="001A7B09" w14:paraId="54080DB4"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0243F427" w14:textId="77777777" w:rsidR="003E145C" w:rsidRPr="001A7B09" w:rsidRDefault="003E145C" w:rsidP="00922F35">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03FA23A9" w14:textId="3BABEC7A" w:rsidR="003E145C" w:rsidRPr="001A7B09" w:rsidRDefault="003E145C" w:rsidP="005944E2">
            <w:pPr>
              <w:pStyle w:val="Table"/>
              <w:jc w:val="left"/>
              <w:rPr>
                <w:lang w:val="lv-LV"/>
              </w:rPr>
            </w:pPr>
            <w:r w:rsidRPr="001A7B09">
              <w:rPr>
                <w:lang w:val="lv-LV"/>
              </w:rPr>
              <w:t>Klient</w:t>
            </w:r>
            <w:r w:rsidR="0025717D" w:rsidRPr="001A7B09">
              <w:rPr>
                <w:lang w:val="lv-LV"/>
              </w:rPr>
              <w:t>a</w:t>
            </w:r>
            <w:r w:rsidRPr="001A7B09">
              <w:rPr>
                <w:lang w:val="lv-LV"/>
              </w:rPr>
              <w:t xml:space="preserve"> </w:t>
            </w:r>
            <w:r w:rsidR="0025717D" w:rsidRPr="001A7B09">
              <w:rPr>
                <w:lang w:val="lv-LV"/>
              </w:rPr>
              <w:t>uzņēmuma</w:t>
            </w:r>
            <w:r w:rsidRPr="001A7B09">
              <w:rPr>
                <w:lang w:val="lv-LV"/>
              </w:rPr>
              <w:t xml:space="preserve"> kartiņa</w:t>
            </w:r>
          </w:p>
        </w:tc>
        <w:tc>
          <w:tcPr>
            <w:tcW w:w="3945" w:type="dxa"/>
            <w:tcBorders>
              <w:top w:val="single" w:sz="6" w:space="0" w:color="auto"/>
              <w:left w:val="single" w:sz="6" w:space="0" w:color="auto"/>
              <w:bottom w:val="single" w:sz="6" w:space="0" w:color="auto"/>
              <w:right w:val="single" w:sz="6" w:space="0" w:color="auto"/>
            </w:tcBorders>
          </w:tcPr>
          <w:p w14:paraId="22551CA4" w14:textId="58B724F9" w:rsidR="00F578E7" w:rsidRPr="001A7B09" w:rsidRDefault="00766858" w:rsidP="00616F87">
            <w:pPr>
              <w:pStyle w:val="Table"/>
              <w:rPr>
                <w:lang w:val="lv-LV"/>
              </w:rPr>
            </w:pPr>
            <w:r w:rsidRPr="001A7B09">
              <w:rPr>
                <w:lang w:val="lv-LV"/>
              </w:rPr>
              <w:t xml:space="preserve">Sistēma nodrošina centralizētu un vienotu skatu uz visu svarīgo informāciju, kas </w:t>
            </w:r>
            <w:r w:rsidRPr="001A7B09">
              <w:rPr>
                <w:lang w:val="lv-LV"/>
              </w:rPr>
              <w:lastRenderedPageBreak/>
              <w:t>saistīta ar konkrēto uzņēmumu</w:t>
            </w:r>
            <w:r w:rsidR="00DD380F" w:rsidRPr="001A7B09">
              <w:rPr>
                <w:lang w:val="lv-LV"/>
              </w:rPr>
              <w:t>. Sistēma nodrošina vismaz minimālo detalizētu informāciju</w:t>
            </w:r>
            <w:r w:rsidR="000538AD" w:rsidRPr="001A7B09">
              <w:rPr>
                <w:lang w:val="lv-LV"/>
              </w:rPr>
              <w:t>, bet neaprobežojas ar</w:t>
            </w:r>
            <w:r w:rsidR="00DD380F" w:rsidRPr="001A7B09">
              <w:rPr>
                <w:lang w:val="lv-LV"/>
              </w:rPr>
              <w:t>:</w:t>
            </w:r>
          </w:p>
          <w:p w14:paraId="73B5EBAF" w14:textId="03C98B06" w:rsidR="002A51A9" w:rsidRPr="001A7B09" w:rsidRDefault="002A51A9" w:rsidP="00616F87">
            <w:pPr>
              <w:pStyle w:val="EYBulletedList1"/>
              <w:rPr>
                <w:lang w:val="lv-LV"/>
              </w:rPr>
            </w:pPr>
            <w:r w:rsidRPr="001A7B09">
              <w:rPr>
                <w:lang w:val="lv-LV"/>
              </w:rPr>
              <w:t>Reģistrācijas nr.</w:t>
            </w:r>
            <w:r w:rsidR="00455C9A" w:rsidRPr="001A7B09">
              <w:rPr>
                <w:lang w:val="lv-LV"/>
              </w:rPr>
              <w:t>,</w:t>
            </w:r>
          </w:p>
          <w:p w14:paraId="24DADEDA" w14:textId="65E70A1E" w:rsidR="002A51A9" w:rsidRPr="001A7B09" w:rsidRDefault="002A51A9" w:rsidP="00616F87">
            <w:pPr>
              <w:pStyle w:val="EYBulletedList1"/>
              <w:rPr>
                <w:lang w:val="lv-LV"/>
              </w:rPr>
            </w:pPr>
            <w:r w:rsidRPr="001A7B09">
              <w:rPr>
                <w:lang w:val="lv-LV"/>
              </w:rPr>
              <w:t>Nosaukums</w:t>
            </w:r>
            <w:r w:rsidR="00455C9A" w:rsidRPr="001A7B09">
              <w:rPr>
                <w:lang w:val="lv-LV"/>
              </w:rPr>
              <w:t>,</w:t>
            </w:r>
          </w:p>
          <w:p w14:paraId="5B20DA25" w14:textId="5A3AA88C" w:rsidR="27843A25" w:rsidRPr="001A7B09" w:rsidRDefault="27843A25" w:rsidP="55B3D0F5">
            <w:pPr>
              <w:pStyle w:val="EYBulletedList1"/>
              <w:rPr>
                <w:lang w:val="lv-LV"/>
              </w:rPr>
            </w:pPr>
            <w:r w:rsidRPr="001A7B09">
              <w:rPr>
                <w:lang w:val="lv-LV"/>
              </w:rPr>
              <w:t>Tiesiskā forma</w:t>
            </w:r>
          </w:p>
          <w:p w14:paraId="30EE6F9D" w14:textId="6B7C0FCA" w:rsidR="002A51A9" w:rsidRPr="001A7B09" w:rsidRDefault="002A51A9" w:rsidP="00616F87">
            <w:pPr>
              <w:pStyle w:val="EYBulletedList1"/>
              <w:rPr>
                <w:lang w:val="lv-LV"/>
              </w:rPr>
            </w:pPr>
            <w:r w:rsidRPr="001A7B09">
              <w:rPr>
                <w:lang w:val="lv-LV"/>
              </w:rPr>
              <w:t>Juridiska adrese</w:t>
            </w:r>
            <w:r w:rsidR="00455C9A" w:rsidRPr="001A7B09">
              <w:rPr>
                <w:lang w:val="lv-LV"/>
              </w:rPr>
              <w:t>,</w:t>
            </w:r>
          </w:p>
          <w:p w14:paraId="4B7E37EE" w14:textId="1176B1FF" w:rsidR="002A51A9" w:rsidRPr="001A7B09" w:rsidRDefault="002A51A9" w:rsidP="00616F87">
            <w:pPr>
              <w:pStyle w:val="EYBulletedList1"/>
              <w:rPr>
                <w:lang w:val="lv-LV"/>
              </w:rPr>
            </w:pPr>
            <w:r w:rsidRPr="001A7B09">
              <w:rPr>
                <w:lang w:val="lv-LV"/>
              </w:rPr>
              <w:t>Kontaktinformācija (telefona numurs, e- pasta adrese u.c.)</w:t>
            </w:r>
            <w:r w:rsidR="00455C9A" w:rsidRPr="001A7B09">
              <w:rPr>
                <w:lang w:val="lv-LV"/>
              </w:rPr>
              <w:t>,</w:t>
            </w:r>
          </w:p>
          <w:p w14:paraId="2792BEB7" w14:textId="28EAD8B1" w:rsidR="00F578E7" w:rsidRPr="001A7B09" w:rsidRDefault="00F578E7" w:rsidP="00616F87">
            <w:pPr>
              <w:pStyle w:val="EYBulletedList1"/>
              <w:rPr>
                <w:lang w:val="lv-LV"/>
              </w:rPr>
            </w:pPr>
            <w:r w:rsidRPr="001A7B09">
              <w:rPr>
                <w:lang w:val="lv-LV"/>
              </w:rPr>
              <w:t>Piesaistītās personas</w:t>
            </w:r>
            <w:r w:rsidR="00A648D7" w:rsidRPr="001A7B09">
              <w:rPr>
                <w:lang w:val="lv-LV"/>
              </w:rPr>
              <w:t xml:space="preserve"> (pārvadājumu vadītājs, bīstamo kravu drošības padomnieks u.c.)</w:t>
            </w:r>
            <w:r w:rsidR="00766858" w:rsidRPr="001A7B09">
              <w:rPr>
                <w:lang w:val="lv-LV"/>
              </w:rPr>
              <w:t>,</w:t>
            </w:r>
          </w:p>
          <w:p w14:paraId="26A02D79" w14:textId="77777777" w:rsidR="00F578E7" w:rsidRPr="001A7B09" w:rsidRDefault="00F578E7" w:rsidP="00616F87">
            <w:pPr>
              <w:pStyle w:val="EYBulletedList1"/>
              <w:rPr>
                <w:lang w:val="lv-LV"/>
              </w:rPr>
            </w:pPr>
            <w:r w:rsidRPr="001A7B09">
              <w:rPr>
                <w:lang w:val="lv-LV"/>
              </w:rPr>
              <w:t>I</w:t>
            </w:r>
            <w:r w:rsidR="00766858" w:rsidRPr="001A7B09">
              <w:rPr>
                <w:lang w:val="lv-LV"/>
              </w:rPr>
              <w:t>zsniegtos dokumentus,</w:t>
            </w:r>
          </w:p>
          <w:p w14:paraId="51A4D517" w14:textId="7910E03D" w:rsidR="00F578E7" w:rsidRPr="001A7B09" w:rsidRDefault="00F578E7" w:rsidP="00616F87">
            <w:pPr>
              <w:pStyle w:val="EYBulletedList1"/>
              <w:rPr>
                <w:lang w:val="lv-LV"/>
              </w:rPr>
            </w:pPr>
            <w:r w:rsidRPr="001A7B09">
              <w:rPr>
                <w:lang w:val="lv-LV"/>
              </w:rPr>
              <w:t>P</w:t>
            </w:r>
            <w:r w:rsidR="00766858" w:rsidRPr="001A7B09">
              <w:rPr>
                <w:lang w:val="lv-LV"/>
              </w:rPr>
              <w:t>iezīmes,</w:t>
            </w:r>
          </w:p>
          <w:p w14:paraId="02D7BD93" w14:textId="781CE8F9" w:rsidR="00F578E7" w:rsidRPr="001A7B09" w:rsidRDefault="00F578E7" w:rsidP="00616F87">
            <w:pPr>
              <w:pStyle w:val="EYBulletedList1"/>
              <w:rPr>
                <w:lang w:val="lv-LV"/>
              </w:rPr>
            </w:pPr>
            <w:r w:rsidRPr="001A7B09">
              <w:rPr>
                <w:lang w:val="lv-LV"/>
              </w:rPr>
              <w:t>Lietu (pakalpojumu) vēsturi,</w:t>
            </w:r>
            <w:r w:rsidR="00766858" w:rsidRPr="001A7B09">
              <w:rPr>
                <w:lang w:val="lv-LV"/>
              </w:rPr>
              <w:t xml:space="preserve"> </w:t>
            </w:r>
          </w:p>
          <w:p w14:paraId="2E36B34F" w14:textId="76CFF538" w:rsidR="003E145C" w:rsidRPr="001A7B09" w:rsidRDefault="00F578E7" w:rsidP="00616F87">
            <w:pPr>
              <w:pStyle w:val="EYBulletedList1"/>
              <w:rPr>
                <w:lang w:val="lv-LV"/>
              </w:rPr>
            </w:pPr>
            <w:r w:rsidRPr="001A7B09">
              <w:rPr>
                <w:lang w:val="lv-LV"/>
              </w:rPr>
              <w:t>S</w:t>
            </w:r>
            <w:r w:rsidR="00766858" w:rsidRPr="001A7B09">
              <w:rPr>
                <w:lang w:val="lv-LV"/>
              </w:rPr>
              <w:t>aziņas vēsturi</w:t>
            </w:r>
            <w:r w:rsidR="00136B9B" w:rsidRPr="001A7B09">
              <w:rPr>
                <w:lang w:val="lv-LV"/>
              </w:rPr>
              <w:t>,</w:t>
            </w:r>
            <w:r w:rsidR="00766858" w:rsidRPr="001A7B09">
              <w:rPr>
                <w:lang w:val="lv-LV"/>
              </w:rPr>
              <w:t xml:space="preserve"> u.c.</w:t>
            </w:r>
          </w:p>
        </w:tc>
        <w:tc>
          <w:tcPr>
            <w:tcW w:w="1567" w:type="dxa"/>
            <w:tcBorders>
              <w:top w:val="single" w:sz="6" w:space="0" w:color="auto"/>
              <w:left w:val="single" w:sz="6" w:space="0" w:color="auto"/>
              <w:bottom w:val="single" w:sz="6" w:space="0" w:color="auto"/>
              <w:right w:val="single" w:sz="6" w:space="0" w:color="auto"/>
            </w:tcBorders>
            <w:vAlign w:val="center"/>
          </w:tcPr>
          <w:p w14:paraId="0389AEEB" w14:textId="474A8FED" w:rsidR="003E145C" w:rsidRPr="001A7B09" w:rsidRDefault="00D436DF" w:rsidP="00D436DF">
            <w:pPr>
              <w:pStyle w:val="Table"/>
              <w:jc w:val="center"/>
              <w:rPr>
                <w:lang w:val="lv-LV"/>
              </w:rPr>
            </w:pPr>
            <w:r w:rsidRPr="001A7B09">
              <w:rPr>
                <w:lang w:val="lv-LV"/>
              </w:rPr>
              <w:lastRenderedPageBreak/>
              <w:t>O</w:t>
            </w:r>
          </w:p>
        </w:tc>
      </w:tr>
      <w:tr w:rsidR="00D436DF" w:rsidRPr="001A7B09" w14:paraId="588BCD39"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738C44B9" w14:textId="77777777" w:rsidR="00D436DF" w:rsidRPr="001A7B09" w:rsidRDefault="00D436DF" w:rsidP="00D436DF">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67355488" w14:textId="6AA30379" w:rsidR="00D436DF" w:rsidRPr="001A7B09" w:rsidRDefault="00D436DF" w:rsidP="00D436DF">
            <w:pPr>
              <w:pStyle w:val="Table"/>
              <w:jc w:val="left"/>
              <w:rPr>
                <w:lang w:val="lv-LV"/>
              </w:rPr>
            </w:pPr>
            <w:r w:rsidRPr="001A7B09">
              <w:rPr>
                <w:lang w:val="lv-LV"/>
              </w:rPr>
              <w:t>Klientu savstarpējā sasaiste</w:t>
            </w:r>
          </w:p>
        </w:tc>
        <w:tc>
          <w:tcPr>
            <w:tcW w:w="3945" w:type="dxa"/>
            <w:tcBorders>
              <w:top w:val="single" w:sz="6" w:space="0" w:color="auto"/>
              <w:left w:val="single" w:sz="6" w:space="0" w:color="auto"/>
              <w:bottom w:val="single" w:sz="6" w:space="0" w:color="auto"/>
              <w:right w:val="single" w:sz="6" w:space="0" w:color="auto"/>
            </w:tcBorders>
          </w:tcPr>
          <w:p w14:paraId="03F8D1D5" w14:textId="700AB223" w:rsidR="00D436DF" w:rsidRPr="001A7B09" w:rsidRDefault="00D436DF" w:rsidP="00D436DF">
            <w:pPr>
              <w:pStyle w:val="Table"/>
              <w:rPr>
                <w:lang w:val="lv-LV"/>
              </w:rPr>
            </w:pPr>
            <w:r w:rsidRPr="001A7B09">
              <w:rPr>
                <w:lang w:val="lv-LV"/>
              </w:rPr>
              <w:t xml:space="preserve">Sistēma nodrošina kontu pārvaldības hierarhiju, sasaistot personu ar vienu vai vairākām organizācijām, norādot attiecību tipu (darbinieks, valdes loceklis, kontaktpersona u.c.). </w:t>
            </w:r>
          </w:p>
        </w:tc>
        <w:tc>
          <w:tcPr>
            <w:tcW w:w="1567" w:type="dxa"/>
            <w:tcBorders>
              <w:top w:val="single" w:sz="6" w:space="0" w:color="auto"/>
              <w:left w:val="single" w:sz="6" w:space="0" w:color="auto"/>
              <w:bottom w:val="single" w:sz="6" w:space="0" w:color="auto"/>
              <w:right w:val="single" w:sz="6" w:space="0" w:color="auto"/>
            </w:tcBorders>
            <w:vAlign w:val="center"/>
          </w:tcPr>
          <w:p w14:paraId="7B96857C" w14:textId="4B18FFF8" w:rsidR="00D436DF" w:rsidRPr="001A7B09" w:rsidRDefault="00D436DF" w:rsidP="00D436DF">
            <w:pPr>
              <w:pStyle w:val="Table"/>
              <w:jc w:val="center"/>
              <w:rPr>
                <w:lang w:val="lv-LV"/>
              </w:rPr>
            </w:pPr>
            <w:r w:rsidRPr="001A7B09">
              <w:rPr>
                <w:lang w:val="lv-LV"/>
              </w:rPr>
              <w:t>O</w:t>
            </w:r>
          </w:p>
        </w:tc>
      </w:tr>
      <w:tr w:rsidR="00D436DF" w:rsidRPr="001A7B09" w14:paraId="6E62E27E"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0FB1255F" w14:textId="77777777" w:rsidR="00D436DF" w:rsidRPr="001A7B09" w:rsidRDefault="00D436DF" w:rsidP="00D436DF">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19F36A95" w14:textId="4EBAE105" w:rsidR="00D436DF" w:rsidRPr="001A7B09" w:rsidRDefault="00D436DF" w:rsidP="00D436DF">
            <w:pPr>
              <w:pStyle w:val="Table"/>
              <w:jc w:val="left"/>
              <w:rPr>
                <w:lang w:val="lv-LV"/>
              </w:rPr>
            </w:pPr>
            <w:r w:rsidRPr="001A7B09">
              <w:rPr>
                <w:lang w:val="lv-LV"/>
              </w:rPr>
              <w:t>Klientu klasifikācija/segmentēšana</w:t>
            </w:r>
          </w:p>
        </w:tc>
        <w:tc>
          <w:tcPr>
            <w:tcW w:w="3945" w:type="dxa"/>
            <w:tcBorders>
              <w:top w:val="single" w:sz="6" w:space="0" w:color="auto"/>
              <w:left w:val="single" w:sz="6" w:space="0" w:color="auto"/>
              <w:bottom w:val="single" w:sz="6" w:space="0" w:color="auto"/>
              <w:right w:val="single" w:sz="6" w:space="0" w:color="auto"/>
            </w:tcBorders>
          </w:tcPr>
          <w:p w14:paraId="2A4C8B08" w14:textId="44E614A2" w:rsidR="00D436DF" w:rsidRPr="001A7B09" w:rsidRDefault="00D436DF" w:rsidP="00D436DF">
            <w:pPr>
              <w:pStyle w:val="Table"/>
              <w:rPr>
                <w:lang w:val="lv-LV"/>
              </w:rPr>
            </w:pPr>
            <w:r w:rsidRPr="001A7B09">
              <w:rPr>
                <w:lang w:val="lv-LV"/>
              </w:rPr>
              <w:t>Jānodrošina klientu segmentēšana, vadoties pēc dažādiem atribūtiem, piemēram, pilsēta, izsniegtās licences/atļaujas/sertifikāti, darbības joma u.c.</w:t>
            </w:r>
          </w:p>
        </w:tc>
        <w:tc>
          <w:tcPr>
            <w:tcW w:w="1567" w:type="dxa"/>
            <w:tcBorders>
              <w:top w:val="single" w:sz="6" w:space="0" w:color="auto"/>
              <w:left w:val="single" w:sz="6" w:space="0" w:color="auto"/>
              <w:bottom w:val="single" w:sz="6" w:space="0" w:color="auto"/>
              <w:right w:val="single" w:sz="6" w:space="0" w:color="auto"/>
            </w:tcBorders>
            <w:vAlign w:val="center"/>
          </w:tcPr>
          <w:p w14:paraId="557E6E86" w14:textId="1920AD3B" w:rsidR="00D436DF" w:rsidRPr="001A7B09" w:rsidRDefault="00D436DF" w:rsidP="00D436DF">
            <w:pPr>
              <w:pStyle w:val="Table"/>
              <w:jc w:val="center"/>
              <w:rPr>
                <w:lang w:val="lv-LV"/>
              </w:rPr>
            </w:pPr>
            <w:r w:rsidRPr="001A7B09">
              <w:rPr>
                <w:lang w:val="lv-LV"/>
              </w:rPr>
              <w:t>O</w:t>
            </w:r>
          </w:p>
        </w:tc>
      </w:tr>
      <w:tr w:rsidR="00D436DF" w:rsidRPr="001A7B09" w14:paraId="126EAE84"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360A1176" w14:textId="77777777" w:rsidR="00D436DF" w:rsidRPr="001A7B09" w:rsidRDefault="00D436DF" w:rsidP="00D436DF">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3B4CB51B" w14:textId="68C44847" w:rsidR="00D436DF" w:rsidRPr="001A7B09" w:rsidRDefault="00D436DF" w:rsidP="00D436DF">
            <w:pPr>
              <w:pStyle w:val="Table"/>
              <w:jc w:val="left"/>
              <w:rPr>
                <w:lang w:val="lv-LV"/>
              </w:rPr>
            </w:pPr>
            <w:r w:rsidRPr="001A7B09">
              <w:rPr>
                <w:lang w:val="lv-LV"/>
              </w:rPr>
              <w:t>Klienta  pārstāvēttiesības un pilnvarojumi</w:t>
            </w:r>
          </w:p>
        </w:tc>
        <w:tc>
          <w:tcPr>
            <w:tcW w:w="3945" w:type="dxa"/>
            <w:tcBorders>
              <w:top w:val="single" w:sz="6" w:space="0" w:color="auto"/>
              <w:left w:val="single" w:sz="6" w:space="0" w:color="auto"/>
              <w:bottom w:val="single" w:sz="6" w:space="0" w:color="auto"/>
              <w:right w:val="single" w:sz="6" w:space="0" w:color="auto"/>
            </w:tcBorders>
          </w:tcPr>
          <w:p w14:paraId="08CCB377" w14:textId="3E145B4A" w:rsidR="00D436DF" w:rsidRPr="001A7B09" w:rsidRDefault="00D436DF" w:rsidP="00D436DF">
            <w:pPr>
              <w:pStyle w:val="Table"/>
              <w:rPr>
                <w:lang w:val="lv-LV"/>
              </w:rPr>
            </w:pPr>
            <w:r w:rsidRPr="001A7B09">
              <w:rPr>
                <w:lang w:val="lv-LV"/>
              </w:rPr>
              <w:t>Jānodrošina pārstāvēttiesību un  pilnvarojumu pārvaldība (pilnvaras devējs, pilnvarnieks, pilnvaras apjoms, derīguma termiņš), tostarp pilnvaras dokumenta pievienošana un derīguma pārbaude. Pārstāvēttiesību pārvaldība nepieciešama, lai persona varētu saņemt ATD pakalpojumu pārstāvētās personas vai uzņēmuma vārdā.</w:t>
            </w:r>
          </w:p>
        </w:tc>
        <w:tc>
          <w:tcPr>
            <w:tcW w:w="1567" w:type="dxa"/>
            <w:tcBorders>
              <w:top w:val="single" w:sz="6" w:space="0" w:color="auto"/>
              <w:left w:val="single" w:sz="6" w:space="0" w:color="auto"/>
              <w:bottom w:val="single" w:sz="6" w:space="0" w:color="auto"/>
              <w:right w:val="single" w:sz="6" w:space="0" w:color="auto"/>
            </w:tcBorders>
            <w:vAlign w:val="center"/>
          </w:tcPr>
          <w:p w14:paraId="300D89DD" w14:textId="15A265A3" w:rsidR="00D436DF" w:rsidRPr="001A7B09" w:rsidRDefault="00D436DF" w:rsidP="00D436DF">
            <w:pPr>
              <w:pStyle w:val="Table"/>
              <w:jc w:val="center"/>
              <w:rPr>
                <w:lang w:val="lv-LV"/>
              </w:rPr>
            </w:pPr>
            <w:r w:rsidRPr="001A7B09">
              <w:rPr>
                <w:lang w:val="lv-LV"/>
              </w:rPr>
              <w:t>O</w:t>
            </w:r>
          </w:p>
        </w:tc>
      </w:tr>
      <w:tr w:rsidR="00D436DF" w:rsidRPr="001A7B09" w14:paraId="60EA5F48"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501EC77D" w14:textId="77777777" w:rsidR="00D436DF" w:rsidRPr="001A7B09" w:rsidRDefault="00D436DF" w:rsidP="00D436DF">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47D7E126" w14:textId="16CEAD2A" w:rsidR="00D436DF" w:rsidRPr="001A7B09" w:rsidRDefault="00D436DF" w:rsidP="00D436DF">
            <w:pPr>
              <w:pStyle w:val="Table"/>
              <w:jc w:val="left"/>
              <w:rPr>
                <w:lang w:val="lv-LV"/>
              </w:rPr>
            </w:pPr>
            <w:r w:rsidRPr="001A7B09">
              <w:rPr>
                <w:lang w:val="lv-LV"/>
              </w:rPr>
              <w:t>Unikāla klientu identifikācija un dublikātu novēršana</w:t>
            </w:r>
          </w:p>
        </w:tc>
        <w:tc>
          <w:tcPr>
            <w:tcW w:w="3945" w:type="dxa"/>
            <w:tcBorders>
              <w:top w:val="single" w:sz="6" w:space="0" w:color="auto"/>
              <w:left w:val="single" w:sz="6" w:space="0" w:color="auto"/>
              <w:bottom w:val="single" w:sz="6" w:space="0" w:color="auto"/>
              <w:right w:val="single" w:sz="6" w:space="0" w:color="auto"/>
            </w:tcBorders>
          </w:tcPr>
          <w:p w14:paraId="3FE5475F" w14:textId="3D34E42C" w:rsidR="00D436DF" w:rsidRPr="001A7B09" w:rsidRDefault="00D436DF" w:rsidP="00D436DF">
            <w:pPr>
              <w:pStyle w:val="Table"/>
              <w:rPr>
                <w:lang w:val="lv-LV"/>
              </w:rPr>
            </w:pPr>
            <w:r w:rsidRPr="001A7B09">
              <w:rPr>
                <w:lang w:val="lv-LV"/>
              </w:rPr>
              <w:t>Jānodrošina klientu unikāla identificēšana (piemēram, pēc personas koda vai  reģistrācijas numura) un potenciālu dublikātu identificēšanu un apvienošanas procesu ar auditējamu lēmumu.</w:t>
            </w:r>
          </w:p>
        </w:tc>
        <w:tc>
          <w:tcPr>
            <w:tcW w:w="1567" w:type="dxa"/>
            <w:tcBorders>
              <w:top w:val="single" w:sz="6" w:space="0" w:color="auto"/>
              <w:left w:val="single" w:sz="6" w:space="0" w:color="auto"/>
              <w:bottom w:val="single" w:sz="6" w:space="0" w:color="auto"/>
              <w:right w:val="single" w:sz="6" w:space="0" w:color="auto"/>
            </w:tcBorders>
            <w:vAlign w:val="center"/>
          </w:tcPr>
          <w:p w14:paraId="59EFD5CF" w14:textId="1221D058" w:rsidR="00D436DF" w:rsidRPr="001A7B09" w:rsidRDefault="00D436DF" w:rsidP="00D436DF">
            <w:pPr>
              <w:pStyle w:val="Table"/>
              <w:jc w:val="center"/>
              <w:rPr>
                <w:lang w:val="lv-LV"/>
              </w:rPr>
            </w:pPr>
            <w:r w:rsidRPr="001A7B09">
              <w:rPr>
                <w:lang w:val="lv-LV"/>
              </w:rPr>
              <w:t>O</w:t>
            </w:r>
          </w:p>
        </w:tc>
      </w:tr>
      <w:tr w:rsidR="00D436DF" w:rsidRPr="001A7B09" w14:paraId="4277A461"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27537404" w14:textId="77777777" w:rsidR="00D436DF" w:rsidRPr="001A7B09" w:rsidRDefault="00D436DF" w:rsidP="00D436DF">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4796726D" w14:textId="36EB9645" w:rsidR="00D436DF" w:rsidRPr="001A7B09" w:rsidRDefault="00D436DF" w:rsidP="00D436DF">
            <w:pPr>
              <w:pStyle w:val="Table"/>
              <w:jc w:val="left"/>
              <w:rPr>
                <w:lang w:val="lv-LV"/>
              </w:rPr>
            </w:pPr>
            <w:r w:rsidRPr="001A7B09">
              <w:rPr>
                <w:lang w:val="lv-LV"/>
              </w:rPr>
              <w:t>Piezīmes un komentāri</w:t>
            </w:r>
          </w:p>
        </w:tc>
        <w:tc>
          <w:tcPr>
            <w:tcW w:w="3945" w:type="dxa"/>
            <w:tcBorders>
              <w:top w:val="single" w:sz="6" w:space="0" w:color="auto"/>
              <w:left w:val="single" w:sz="6" w:space="0" w:color="auto"/>
              <w:bottom w:val="single" w:sz="6" w:space="0" w:color="auto"/>
              <w:right w:val="single" w:sz="6" w:space="0" w:color="auto"/>
            </w:tcBorders>
          </w:tcPr>
          <w:p w14:paraId="71B0A98B" w14:textId="1DC81101" w:rsidR="00D436DF" w:rsidRPr="001A7B09" w:rsidRDefault="00D436DF" w:rsidP="00D436DF">
            <w:pPr>
              <w:pStyle w:val="Table"/>
              <w:rPr>
                <w:lang w:val="lv-LV"/>
              </w:rPr>
            </w:pPr>
            <w:r w:rsidRPr="001A7B09">
              <w:rPr>
                <w:lang w:val="lv-LV"/>
              </w:rPr>
              <w:t>Sistēmai jānodrošina iespēja reģistrēt papildu informāciju, piezīmes, komentārus vai cita veida novērojumus par klientu, ar izveides datuma un laika fiksēšanu, kā arī to cik ilgi piezīme ir aktīva. Visām piezīmēm jābūt izsekojamām</w:t>
            </w:r>
          </w:p>
        </w:tc>
        <w:tc>
          <w:tcPr>
            <w:tcW w:w="1567" w:type="dxa"/>
            <w:tcBorders>
              <w:top w:val="single" w:sz="6" w:space="0" w:color="auto"/>
              <w:left w:val="single" w:sz="6" w:space="0" w:color="auto"/>
              <w:bottom w:val="single" w:sz="6" w:space="0" w:color="auto"/>
              <w:right w:val="single" w:sz="6" w:space="0" w:color="auto"/>
            </w:tcBorders>
            <w:vAlign w:val="center"/>
          </w:tcPr>
          <w:p w14:paraId="2165338E" w14:textId="3642874D" w:rsidR="00D436DF" w:rsidRPr="001A7B09" w:rsidRDefault="00D436DF" w:rsidP="00D436DF">
            <w:pPr>
              <w:pStyle w:val="Table"/>
              <w:jc w:val="center"/>
              <w:rPr>
                <w:lang w:val="lv-LV"/>
              </w:rPr>
            </w:pPr>
            <w:r w:rsidRPr="001A7B09">
              <w:rPr>
                <w:lang w:val="lv-LV"/>
              </w:rPr>
              <w:t>O</w:t>
            </w:r>
          </w:p>
        </w:tc>
      </w:tr>
      <w:tr w:rsidR="00D436DF" w:rsidRPr="001A7B09" w14:paraId="71D144EB"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337B1FF5" w14:textId="77777777" w:rsidR="00D436DF" w:rsidRPr="001A7B09" w:rsidRDefault="00D436DF" w:rsidP="00D436DF">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1585DC03" w14:textId="766DC4E2" w:rsidR="00D436DF" w:rsidRPr="001A7B09" w:rsidRDefault="00D436DF" w:rsidP="00D436DF">
            <w:pPr>
              <w:pStyle w:val="Table"/>
              <w:jc w:val="left"/>
              <w:rPr>
                <w:lang w:val="lv-LV"/>
              </w:rPr>
            </w:pPr>
            <w:r w:rsidRPr="001A7B09">
              <w:rPr>
                <w:lang w:val="lv-LV"/>
              </w:rPr>
              <w:t>Klienta sasaiste ar lietām</w:t>
            </w:r>
          </w:p>
        </w:tc>
        <w:tc>
          <w:tcPr>
            <w:tcW w:w="3945" w:type="dxa"/>
            <w:tcBorders>
              <w:top w:val="single" w:sz="6" w:space="0" w:color="auto"/>
              <w:left w:val="single" w:sz="6" w:space="0" w:color="auto"/>
              <w:bottom w:val="single" w:sz="6" w:space="0" w:color="auto"/>
              <w:right w:val="single" w:sz="6" w:space="0" w:color="auto"/>
            </w:tcBorders>
          </w:tcPr>
          <w:p w14:paraId="4B56290B" w14:textId="1631BC7E" w:rsidR="00D436DF" w:rsidRPr="001A7B09" w:rsidRDefault="00D436DF" w:rsidP="00D436DF">
            <w:pPr>
              <w:pStyle w:val="Table"/>
              <w:rPr>
                <w:lang w:val="lv-LV"/>
              </w:rPr>
            </w:pPr>
            <w:r w:rsidRPr="001A7B09">
              <w:rPr>
                <w:lang w:val="lv-LV"/>
              </w:rPr>
              <w:t>Jānodrošina klientu (personu un uzņēmumu) piesaiste ar lietām un tā lomu lietā (pieteicējs, maksātājs, saņēmējs u.c.).</w:t>
            </w:r>
          </w:p>
        </w:tc>
        <w:tc>
          <w:tcPr>
            <w:tcW w:w="1567" w:type="dxa"/>
            <w:tcBorders>
              <w:top w:val="single" w:sz="6" w:space="0" w:color="auto"/>
              <w:left w:val="single" w:sz="6" w:space="0" w:color="auto"/>
              <w:bottom w:val="single" w:sz="6" w:space="0" w:color="auto"/>
              <w:right w:val="single" w:sz="6" w:space="0" w:color="auto"/>
            </w:tcBorders>
            <w:vAlign w:val="center"/>
          </w:tcPr>
          <w:p w14:paraId="43716F8D" w14:textId="314D6BD1" w:rsidR="00D436DF" w:rsidRPr="001A7B09" w:rsidRDefault="00D436DF" w:rsidP="00D436DF">
            <w:pPr>
              <w:pStyle w:val="Table"/>
              <w:jc w:val="center"/>
              <w:rPr>
                <w:lang w:val="lv-LV"/>
              </w:rPr>
            </w:pPr>
            <w:r w:rsidRPr="001A7B09">
              <w:rPr>
                <w:lang w:val="lv-LV"/>
              </w:rPr>
              <w:t>O</w:t>
            </w:r>
          </w:p>
        </w:tc>
      </w:tr>
      <w:tr w:rsidR="00D436DF" w:rsidRPr="001A7B09" w14:paraId="2A0C70B7"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319007D2" w14:textId="77777777" w:rsidR="00D436DF" w:rsidRPr="001A7B09" w:rsidRDefault="00D436DF" w:rsidP="00D436DF">
            <w:pPr>
              <w:pStyle w:val="ListParagraph"/>
              <w:numPr>
                <w:ilvl w:val="0"/>
                <w:numId w:val="10"/>
              </w:numPr>
              <w:jc w:val="center"/>
            </w:pPr>
          </w:p>
        </w:tc>
        <w:tc>
          <w:tcPr>
            <w:tcW w:w="2658" w:type="dxa"/>
            <w:tcBorders>
              <w:top w:val="single" w:sz="6" w:space="0" w:color="auto"/>
              <w:left w:val="single" w:sz="6" w:space="0" w:color="auto"/>
              <w:bottom w:val="single" w:sz="6" w:space="0" w:color="auto"/>
              <w:right w:val="single" w:sz="6" w:space="0" w:color="auto"/>
            </w:tcBorders>
            <w:vAlign w:val="center"/>
          </w:tcPr>
          <w:p w14:paraId="7D88C3CD" w14:textId="42F41B4D" w:rsidR="00D436DF" w:rsidRPr="001A7B09" w:rsidRDefault="00D436DF" w:rsidP="00D436DF">
            <w:pPr>
              <w:pStyle w:val="Table"/>
              <w:jc w:val="left"/>
              <w:rPr>
                <w:lang w:val="lv-LV"/>
              </w:rPr>
            </w:pPr>
            <w:r w:rsidRPr="001A7B09">
              <w:rPr>
                <w:lang w:val="lv-LV"/>
              </w:rPr>
              <w:t>Potenciālie klienti no kvalifikācijas mācību kursiem</w:t>
            </w:r>
          </w:p>
        </w:tc>
        <w:tc>
          <w:tcPr>
            <w:tcW w:w="3945" w:type="dxa"/>
            <w:tcBorders>
              <w:top w:val="single" w:sz="6" w:space="0" w:color="auto"/>
              <w:left w:val="single" w:sz="6" w:space="0" w:color="auto"/>
              <w:bottom w:val="single" w:sz="6" w:space="0" w:color="auto"/>
              <w:right w:val="single" w:sz="6" w:space="0" w:color="auto"/>
            </w:tcBorders>
          </w:tcPr>
          <w:p w14:paraId="169C03CE" w14:textId="1260A0EA" w:rsidR="00D436DF" w:rsidRPr="001A7B09" w:rsidRDefault="00D436DF" w:rsidP="00D436DF">
            <w:pPr>
              <w:pStyle w:val="Table"/>
              <w:rPr>
                <w:lang w:val="lv-LV"/>
              </w:rPr>
            </w:pPr>
            <w:r w:rsidRPr="001A7B09">
              <w:rPr>
                <w:lang w:val="lv-LV"/>
              </w:rPr>
              <w:t xml:space="preserve">Sistēmai jānodrošina iespēja sistēmā reģistrēt un uzglabāt informāciju par tām personām, kas ir reģistrējušās bīstamo </w:t>
            </w:r>
            <w:r w:rsidRPr="001A7B09">
              <w:rPr>
                <w:lang w:val="lv-LV"/>
              </w:rPr>
              <w:lastRenderedPageBreak/>
              <w:t>kravu konsultanta apmācību kursos, balstoties uz saņemto informāciju no mācību iestādēm.</w:t>
            </w:r>
          </w:p>
          <w:p w14:paraId="02CC7860" w14:textId="6B6BE18E" w:rsidR="00D436DF" w:rsidRPr="001A7B09" w:rsidRDefault="00D436DF" w:rsidP="00D436DF">
            <w:pPr>
              <w:pStyle w:val="Table"/>
              <w:rPr>
                <w:lang w:val="lv-LV"/>
              </w:rPr>
            </w:pPr>
            <w:r w:rsidRPr="001A7B09">
              <w:rPr>
                <w:lang w:val="lv-LV"/>
              </w:rPr>
              <w:t>Jānodrošina iespēja norādīt vismaz mācību kursa uzsākšanas un beigu datumu, kursa nokārtošanas statusu, apmācību iestādi un citu saistīto informāciju.</w:t>
            </w:r>
          </w:p>
        </w:tc>
        <w:tc>
          <w:tcPr>
            <w:tcW w:w="1567" w:type="dxa"/>
            <w:tcBorders>
              <w:top w:val="single" w:sz="6" w:space="0" w:color="auto"/>
              <w:left w:val="single" w:sz="6" w:space="0" w:color="auto"/>
              <w:bottom w:val="single" w:sz="6" w:space="0" w:color="auto"/>
              <w:right w:val="single" w:sz="6" w:space="0" w:color="auto"/>
            </w:tcBorders>
            <w:vAlign w:val="center"/>
          </w:tcPr>
          <w:p w14:paraId="7932B9BD" w14:textId="022DF869" w:rsidR="00D436DF" w:rsidRPr="001A7B09" w:rsidRDefault="00D436DF" w:rsidP="00D436DF">
            <w:pPr>
              <w:pStyle w:val="Table"/>
              <w:jc w:val="center"/>
              <w:rPr>
                <w:lang w:val="lv-LV"/>
              </w:rPr>
            </w:pPr>
            <w:r w:rsidRPr="001A7B09">
              <w:rPr>
                <w:lang w:val="lv-LV"/>
              </w:rPr>
              <w:lastRenderedPageBreak/>
              <w:t>O</w:t>
            </w:r>
          </w:p>
        </w:tc>
      </w:tr>
    </w:tbl>
    <w:p w14:paraId="188BFC0F" w14:textId="77777777" w:rsidR="00E33F69" w:rsidRPr="001A7B09" w:rsidRDefault="00E33F69" w:rsidP="00E33F69"/>
    <w:p w14:paraId="0A3853CA" w14:textId="611621AF" w:rsidR="007A009C" w:rsidRPr="001A7B09" w:rsidRDefault="007A009C" w:rsidP="00DC6B2A">
      <w:pPr>
        <w:pStyle w:val="Heading3"/>
        <w:rPr>
          <w:lang w:val="lv-LV"/>
        </w:rPr>
      </w:pPr>
      <w:bookmarkStart w:id="45" w:name="_Toc216956305"/>
      <w:r w:rsidRPr="001A7B09">
        <w:rPr>
          <w:lang w:val="lv-LV"/>
        </w:rPr>
        <w:t>Klientu saziņa</w:t>
      </w:r>
      <w:r w:rsidR="004E3D7B" w:rsidRPr="001A7B09">
        <w:rPr>
          <w:lang w:val="lv-LV"/>
        </w:rPr>
        <w:t>s prasības</w:t>
      </w:r>
      <w:bookmarkEnd w:id="45"/>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5468B5" w:rsidRPr="001A7B09" w14:paraId="28F12866"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774A81D" w14:textId="77777777" w:rsidR="005468B5" w:rsidRPr="001A7B09" w:rsidRDefault="005468B5" w:rsidP="00F615C3">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1623DAB" w14:textId="77777777" w:rsidR="005468B5" w:rsidRPr="001A7B09" w:rsidRDefault="005468B5" w:rsidP="00F615C3">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0E4C0DC" w14:textId="77777777" w:rsidR="005468B5" w:rsidRPr="001A7B09" w:rsidRDefault="005468B5" w:rsidP="00F615C3">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32C77570" w14:textId="1414E61C" w:rsidR="005468B5" w:rsidRPr="001A7B09" w:rsidRDefault="00D7032B" w:rsidP="00F615C3">
            <w:pPr>
              <w:jc w:val="center"/>
              <w:rPr>
                <w:b/>
                <w:bCs/>
              </w:rPr>
            </w:pPr>
            <w:r>
              <w:rPr>
                <w:b/>
                <w:bCs/>
              </w:rPr>
              <w:t>Obligāta (O) vai vēlama (V)</w:t>
            </w:r>
          </w:p>
        </w:tc>
      </w:tr>
      <w:tr w:rsidR="00D436DF" w:rsidRPr="001A7B09" w14:paraId="2969F9E8"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6A79B4F"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6FDFFC4" w14:textId="5A4CEC81" w:rsidR="00D436DF" w:rsidRPr="001A7B09" w:rsidRDefault="00D436DF" w:rsidP="00D436DF">
            <w:pPr>
              <w:pStyle w:val="Table"/>
              <w:jc w:val="left"/>
              <w:rPr>
                <w:lang w:val="lv-LV"/>
              </w:rPr>
            </w:pPr>
            <w:r w:rsidRPr="001A7B09">
              <w:rPr>
                <w:lang w:val="lv-LV"/>
              </w:rPr>
              <w:t>Kontaktinformācijas pārvaldība</w:t>
            </w:r>
          </w:p>
        </w:tc>
        <w:tc>
          <w:tcPr>
            <w:tcW w:w="4151" w:type="dxa"/>
            <w:tcBorders>
              <w:top w:val="single" w:sz="6" w:space="0" w:color="auto"/>
              <w:left w:val="single" w:sz="6" w:space="0" w:color="auto"/>
              <w:bottom w:val="single" w:sz="6" w:space="0" w:color="auto"/>
              <w:right w:val="single" w:sz="6" w:space="0" w:color="auto"/>
            </w:tcBorders>
          </w:tcPr>
          <w:p w14:paraId="7949C26A" w14:textId="5419E468" w:rsidR="00D436DF" w:rsidRPr="001A7B09" w:rsidRDefault="00D436DF" w:rsidP="00D436DF">
            <w:pPr>
              <w:pStyle w:val="Table"/>
              <w:rPr>
                <w:lang w:val="lv-LV"/>
              </w:rPr>
            </w:pPr>
            <w:r w:rsidRPr="001A7B09">
              <w:rPr>
                <w:lang w:val="lv-LV"/>
              </w:rPr>
              <w:t>Jānodrošina vairāku klienta kontaktkanālu uzturēšana (e</w:t>
            </w:r>
            <w:r w:rsidRPr="001A7B09">
              <w:rPr>
                <w:rFonts w:ascii="Cambria Math" w:hAnsi="Cambria Math" w:cs="Cambria Math"/>
                <w:lang w:val="lv-LV"/>
              </w:rPr>
              <w:t>‑</w:t>
            </w:r>
            <w:r w:rsidRPr="001A7B09">
              <w:rPr>
                <w:lang w:val="lv-LV"/>
              </w:rPr>
              <w:t>pasts, tālrunis, pasta adrese, e-adrese u.c.), primārā/sekundārā atzīme, kontaktinformācijas derīguma termiņi un piekrišanas (angļu val. opt</w:t>
            </w:r>
            <w:r w:rsidRPr="001A7B09">
              <w:rPr>
                <w:rFonts w:ascii="Cambria Math" w:hAnsi="Cambria Math" w:cs="Cambria Math"/>
                <w:lang w:val="lv-LV"/>
              </w:rPr>
              <w:t>‑</w:t>
            </w:r>
            <w:r w:rsidRPr="001A7B09">
              <w:rPr>
                <w:lang w:val="lv-LV"/>
              </w:rPr>
              <w:t>in) uzskaite saziņai.</w:t>
            </w:r>
          </w:p>
        </w:tc>
        <w:tc>
          <w:tcPr>
            <w:tcW w:w="1650" w:type="dxa"/>
            <w:tcBorders>
              <w:top w:val="single" w:sz="6" w:space="0" w:color="auto"/>
              <w:left w:val="single" w:sz="6" w:space="0" w:color="auto"/>
              <w:bottom w:val="single" w:sz="6" w:space="0" w:color="auto"/>
              <w:right w:val="single" w:sz="6" w:space="0" w:color="auto"/>
            </w:tcBorders>
            <w:vAlign w:val="center"/>
          </w:tcPr>
          <w:p w14:paraId="1DB44FE6" w14:textId="4878C65D" w:rsidR="00D436DF" w:rsidRPr="001A7B09" w:rsidRDefault="00D436DF" w:rsidP="00D436DF">
            <w:pPr>
              <w:pStyle w:val="Table"/>
              <w:jc w:val="center"/>
              <w:rPr>
                <w:lang w:val="lv-LV"/>
              </w:rPr>
            </w:pPr>
            <w:r w:rsidRPr="001A7B09">
              <w:rPr>
                <w:lang w:val="lv-LV"/>
              </w:rPr>
              <w:t>O</w:t>
            </w:r>
          </w:p>
        </w:tc>
      </w:tr>
      <w:tr w:rsidR="00D436DF" w:rsidRPr="001A7B09" w14:paraId="19759B9C"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1A4FA78"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129A87C" w14:textId="688DD337" w:rsidR="00D436DF" w:rsidRPr="001A7B09" w:rsidRDefault="00D436DF" w:rsidP="00D436DF">
            <w:pPr>
              <w:pStyle w:val="Table"/>
              <w:jc w:val="left"/>
              <w:rPr>
                <w:lang w:val="lv-LV"/>
              </w:rPr>
            </w:pPr>
            <w:r w:rsidRPr="001A7B09">
              <w:rPr>
                <w:lang w:val="lv-LV"/>
              </w:rPr>
              <w:t>Informācijas izsūtīšana klientam</w:t>
            </w:r>
          </w:p>
        </w:tc>
        <w:tc>
          <w:tcPr>
            <w:tcW w:w="4151" w:type="dxa"/>
            <w:tcBorders>
              <w:top w:val="single" w:sz="6" w:space="0" w:color="auto"/>
              <w:left w:val="single" w:sz="6" w:space="0" w:color="auto"/>
              <w:bottom w:val="single" w:sz="6" w:space="0" w:color="auto"/>
              <w:right w:val="single" w:sz="6" w:space="0" w:color="auto"/>
            </w:tcBorders>
          </w:tcPr>
          <w:p w14:paraId="7F7865A0" w14:textId="77777777" w:rsidR="00D436DF" w:rsidRPr="001A7B09" w:rsidRDefault="00D436DF" w:rsidP="00D436DF">
            <w:pPr>
              <w:pStyle w:val="Table"/>
              <w:rPr>
                <w:lang w:val="lv-LV"/>
              </w:rPr>
            </w:pPr>
            <w:r w:rsidRPr="001A7B09">
              <w:rPr>
                <w:lang w:val="lv-LV"/>
              </w:rPr>
              <w:t>Sistēmai jānodrošina iespēja nosūtīt klientam ziņu caur iepriekš norādīto klienta kontaktkanālu, izmantojot sistēmā sagatavotās veidnes.</w:t>
            </w:r>
          </w:p>
          <w:p w14:paraId="596B6398" w14:textId="2D1A59CD" w:rsidR="00D436DF" w:rsidRPr="001A7B09" w:rsidRDefault="00D436DF" w:rsidP="00D436DF">
            <w:pPr>
              <w:pStyle w:val="Table"/>
              <w:rPr>
                <w:lang w:val="lv-LV"/>
              </w:rPr>
            </w:pPr>
            <w:r w:rsidRPr="001A7B09">
              <w:rPr>
                <w:lang w:val="lv-LV"/>
              </w:rPr>
              <w:t>Ja normatīvais regulējums nosaka, ka konkrēta informācija klientam jānosūta, izmantojot oficiālo e-adresi, piemēram, administratīvais akts par atļaujas anulēšanu, risinājumam jānodrošina šādas informācijas izsūtīšana primāri caur oficiālo e-adresi.</w:t>
            </w:r>
          </w:p>
          <w:p w14:paraId="06315D30" w14:textId="23185876" w:rsidR="00D436DF" w:rsidRPr="001A7B09" w:rsidRDefault="00D436DF" w:rsidP="00D436DF">
            <w:pPr>
              <w:pStyle w:val="Table"/>
              <w:rPr>
                <w:lang w:val="lv-LV"/>
              </w:rPr>
            </w:pPr>
            <w:r w:rsidRPr="001A7B09">
              <w:rPr>
                <w:lang w:val="lv-LV"/>
              </w:rPr>
              <w:t>Jānodrošina, ka ziņa var tikt izsūtīta pamatojoties uz pieteikt</w:t>
            </w:r>
            <w:r w:rsidR="0085355A" w:rsidRPr="001A7B09">
              <w:rPr>
                <w:lang w:val="lv-LV"/>
              </w:rPr>
              <w:t>ā</w:t>
            </w:r>
            <w:r w:rsidRPr="001A7B09">
              <w:rPr>
                <w:lang w:val="lv-LV"/>
              </w:rPr>
              <w:t xml:space="preserve"> pakalpojuma apstrādes notikumu vai posmu.</w:t>
            </w:r>
          </w:p>
        </w:tc>
        <w:tc>
          <w:tcPr>
            <w:tcW w:w="1650" w:type="dxa"/>
            <w:tcBorders>
              <w:top w:val="single" w:sz="6" w:space="0" w:color="auto"/>
              <w:left w:val="single" w:sz="6" w:space="0" w:color="auto"/>
              <w:bottom w:val="single" w:sz="6" w:space="0" w:color="auto"/>
              <w:right w:val="single" w:sz="6" w:space="0" w:color="auto"/>
            </w:tcBorders>
            <w:vAlign w:val="center"/>
          </w:tcPr>
          <w:p w14:paraId="2ED0C07F" w14:textId="5C5ECB7B" w:rsidR="00D436DF" w:rsidRPr="001A7B09" w:rsidRDefault="00D436DF" w:rsidP="00D436DF">
            <w:pPr>
              <w:pStyle w:val="Table"/>
              <w:jc w:val="center"/>
              <w:rPr>
                <w:lang w:val="lv-LV"/>
              </w:rPr>
            </w:pPr>
            <w:r w:rsidRPr="001A7B09">
              <w:rPr>
                <w:lang w:val="lv-LV"/>
              </w:rPr>
              <w:t>O</w:t>
            </w:r>
          </w:p>
        </w:tc>
      </w:tr>
      <w:tr w:rsidR="00D436DF" w:rsidRPr="001A7B09" w14:paraId="7A5AEBF6"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00C5B18"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350F75F2" w14:textId="3CC26E13" w:rsidR="00D436DF" w:rsidRPr="001A7B09" w:rsidRDefault="00D436DF" w:rsidP="00D436DF">
            <w:pPr>
              <w:pStyle w:val="Table"/>
              <w:jc w:val="left"/>
              <w:rPr>
                <w:lang w:val="lv-LV"/>
              </w:rPr>
            </w:pPr>
            <w:r w:rsidRPr="001A7B09">
              <w:rPr>
                <w:lang w:val="lv-LV"/>
              </w:rPr>
              <w:t>Klienta saziņas reģistrēšana</w:t>
            </w:r>
          </w:p>
        </w:tc>
        <w:tc>
          <w:tcPr>
            <w:tcW w:w="4151" w:type="dxa"/>
            <w:tcBorders>
              <w:top w:val="single" w:sz="6" w:space="0" w:color="auto"/>
              <w:left w:val="single" w:sz="6" w:space="0" w:color="auto"/>
              <w:bottom w:val="single" w:sz="6" w:space="0" w:color="auto"/>
              <w:right w:val="single" w:sz="6" w:space="0" w:color="auto"/>
            </w:tcBorders>
          </w:tcPr>
          <w:p w14:paraId="2D2C90AB" w14:textId="2BF72593" w:rsidR="00D436DF" w:rsidRPr="001A7B09" w:rsidRDefault="00D436DF" w:rsidP="00D436DF">
            <w:pPr>
              <w:pStyle w:val="Table"/>
              <w:rPr>
                <w:lang w:val="lv-LV"/>
              </w:rPr>
            </w:pPr>
            <w:r w:rsidRPr="001A7B09">
              <w:rPr>
                <w:lang w:val="lv-LV"/>
              </w:rPr>
              <w:t>Jānodrošina komunikācijas ar klientu reģistrēšana un izsekojamība, piemēram, e-pastu vai e-adreses ziņojumi, sarakste klientu apkalpošanas vidē, klātienes apmeklējuma piezīmes u.c.</w:t>
            </w:r>
          </w:p>
        </w:tc>
        <w:tc>
          <w:tcPr>
            <w:tcW w:w="1650" w:type="dxa"/>
            <w:tcBorders>
              <w:top w:val="single" w:sz="6" w:space="0" w:color="auto"/>
              <w:left w:val="single" w:sz="6" w:space="0" w:color="auto"/>
              <w:bottom w:val="single" w:sz="6" w:space="0" w:color="auto"/>
              <w:right w:val="single" w:sz="6" w:space="0" w:color="auto"/>
            </w:tcBorders>
            <w:vAlign w:val="center"/>
          </w:tcPr>
          <w:p w14:paraId="21B6BC1A" w14:textId="3BB10487" w:rsidR="00D436DF" w:rsidRPr="001A7B09" w:rsidRDefault="00D436DF" w:rsidP="00D436DF">
            <w:pPr>
              <w:pStyle w:val="Table"/>
              <w:jc w:val="center"/>
              <w:rPr>
                <w:lang w:val="lv-LV"/>
              </w:rPr>
            </w:pPr>
            <w:r w:rsidRPr="001A7B09">
              <w:rPr>
                <w:lang w:val="lv-LV"/>
              </w:rPr>
              <w:t>O</w:t>
            </w:r>
          </w:p>
        </w:tc>
      </w:tr>
    </w:tbl>
    <w:p w14:paraId="76407494" w14:textId="77777777" w:rsidR="005468B5" w:rsidRPr="001A7B09" w:rsidRDefault="005468B5" w:rsidP="005468B5"/>
    <w:p w14:paraId="1FDCC323" w14:textId="77777777" w:rsidR="001B1957" w:rsidRPr="001A7B09" w:rsidRDefault="001B1957" w:rsidP="001B1957">
      <w:pPr>
        <w:pStyle w:val="Heading3"/>
        <w:rPr>
          <w:lang w:val="lv-LV"/>
        </w:rPr>
      </w:pPr>
      <w:bookmarkStart w:id="46" w:name="_Toc216956306"/>
      <w:r w:rsidRPr="001A7B09">
        <w:rPr>
          <w:lang w:val="lv-LV"/>
        </w:rPr>
        <w:t>Eksāmenu grupu pārvaldība</w:t>
      </w:r>
      <w:bookmarkEnd w:id="46"/>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6"/>
        <w:gridCol w:w="2767"/>
        <w:gridCol w:w="3876"/>
        <w:gridCol w:w="1544"/>
      </w:tblGrid>
      <w:tr w:rsidR="001B1957" w:rsidRPr="001A7B09" w14:paraId="73AB8DAD" w14:textId="77777777" w:rsidTr="00D436DF">
        <w:trPr>
          <w:trHeight w:val="300"/>
          <w:tblHeader/>
        </w:trPr>
        <w:tc>
          <w:tcPr>
            <w:tcW w:w="826" w:type="dxa"/>
            <w:tcBorders>
              <w:top w:val="single" w:sz="6" w:space="0" w:color="auto"/>
              <w:left w:val="single" w:sz="6" w:space="0" w:color="auto"/>
              <w:bottom w:val="single" w:sz="6" w:space="0" w:color="auto"/>
              <w:right w:val="single" w:sz="6" w:space="0" w:color="auto"/>
            </w:tcBorders>
            <w:shd w:val="clear" w:color="auto" w:fill="FFE600"/>
            <w:hideMark/>
          </w:tcPr>
          <w:p w14:paraId="7336E8E2" w14:textId="77777777" w:rsidR="001B1957" w:rsidRPr="001A7B09" w:rsidRDefault="001B1957" w:rsidP="00F615C3">
            <w:pPr>
              <w:jc w:val="center"/>
            </w:pPr>
            <w:r w:rsidRPr="001A7B09">
              <w:rPr>
                <w:b/>
                <w:bCs/>
              </w:rPr>
              <w:t>Nr.</w:t>
            </w:r>
          </w:p>
        </w:tc>
        <w:tc>
          <w:tcPr>
            <w:tcW w:w="2767" w:type="dxa"/>
            <w:tcBorders>
              <w:top w:val="single" w:sz="6" w:space="0" w:color="auto"/>
              <w:left w:val="single" w:sz="6" w:space="0" w:color="auto"/>
              <w:bottom w:val="single" w:sz="6" w:space="0" w:color="auto"/>
              <w:right w:val="single" w:sz="6" w:space="0" w:color="auto"/>
            </w:tcBorders>
            <w:shd w:val="clear" w:color="auto" w:fill="FFE600"/>
            <w:hideMark/>
          </w:tcPr>
          <w:p w14:paraId="1C9117C5" w14:textId="77777777" w:rsidR="001B1957" w:rsidRPr="001A7B09" w:rsidRDefault="001B1957" w:rsidP="00F615C3">
            <w:pPr>
              <w:jc w:val="center"/>
              <w:rPr>
                <w:b/>
                <w:bCs/>
              </w:rPr>
            </w:pPr>
            <w:r w:rsidRPr="001A7B09">
              <w:rPr>
                <w:b/>
                <w:bCs/>
              </w:rPr>
              <w:t>Prasība</w:t>
            </w:r>
          </w:p>
        </w:tc>
        <w:tc>
          <w:tcPr>
            <w:tcW w:w="3876" w:type="dxa"/>
            <w:tcBorders>
              <w:top w:val="single" w:sz="6" w:space="0" w:color="auto"/>
              <w:left w:val="single" w:sz="6" w:space="0" w:color="auto"/>
              <w:bottom w:val="single" w:sz="6" w:space="0" w:color="auto"/>
              <w:right w:val="single" w:sz="6" w:space="0" w:color="auto"/>
            </w:tcBorders>
            <w:shd w:val="clear" w:color="auto" w:fill="FFE600"/>
            <w:hideMark/>
          </w:tcPr>
          <w:p w14:paraId="0549A92D" w14:textId="77777777" w:rsidR="001B1957" w:rsidRPr="001A7B09" w:rsidRDefault="001B1957" w:rsidP="00F615C3">
            <w:pPr>
              <w:jc w:val="center"/>
            </w:pPr>
            <w:r w:rsidRPr="001A7B09">
              <w:rPr>
                <w:b/>
                <w:bCs/>
              </w:rPr>
              <w:t>Apraksts</w:t>
            </w:r>
          </w:p>
        </w:tc>
        <w:tc>
          <w:tcPr>
            <w:tcW w:w="1544" w:type="dxa"/>
            <w:tcBorders>
              <w:top w:val="single" w:sz="6" w:space="0" w:color="auto"/>
              <w:left w:val="single" w:sz="6" w:space="0" w:color="auto"/>
              <w:bottom w:val="single" w:sz="6" w:space="0" w:color="auto"/>
              <w:right w:val="single" w:sz="6" w:space="0" w:color="auto"/>
            </w:tcBorders>
            <w:shd w:val="clear" w:color="auto" w:fill="FFE600"/>
          </w:tcPr>
          <w:p w14:paraId="75EBD732" w14:textId="40748258" w:rsidR="001B1957" w:rsidRPr="001A7B09" w:rsidRDefault="00D7032B" w:rsidP="00F615C3">
            <w:pPr>
              <w:jc w:val="center"/>
              <w:rPr>
                <w:b/>
                <w:bCs/>
              </w:rPr>
            </w:pPr>
            <w:r>
              <w:rPr>
                <w:b/>
                <w:bCs/>
              </w:rPr>
              <w:t>Obligāta (O) vai vēlama (V)</w:t>
            </w:r>
          </w:p>
        </w:tc>
      </w:tr>
      <w:tr w:rsidR="00D436DF" w:rsidRPr="001A7B09" w14:paraId="7F5A5B31"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17671113" w14:textId="77777777" w:rsidR="00D436DF" w:rsidRPr="001A7B09" w:rsidRDefault="00D436DF" w:rsidP="00D436DF">
            <w:pPr>
              <w:pStyle w:val="ListParagraph"/>
              <w:numPr>
                <w:ilvl w:val="0"/>
                <w:numId w:val="10"/>
              </w:numPr>
              <w:jc w:val="center"/>
            </w:pPr>
          </w:p>
        </w:tc>
        <w:tc>
          <w:tcPr>
            <w:tcW w:w="2767" w:type="dxa"/>
            <w:tcBorders>
              <w:top w:val="single" w:sz="6" w:space="0" w:color="auto"/>
              <w:left w:val="single" w:sz="6" w:space="0" w:color="auto"/>
              <w:bottom w:val="single" w:sz="6" w:space="0" w:color="auto"/>
              <w:right w:val="single" w:sz="6" w:space="0" w:color="auto"/>
            </w:tcBorders>
            <w:vAlign w:val="center"/>
          </w:tcPr>
          <w:p w14:paraId="6806B6AE" w14:textId="35193860" w:rsidR="00D436DF" w:rsidRPr="001A7B09" w:rsidRDefault="00D436DF" w:rsidP="00D436DF">
            <w:pPr>
              <w:pStyle w:val="Table"/>
              <w:jc w:val="left"/>
              <w:rPr>
                <w:lang w:val="lv-LV"/>
              </w:rPr>
            </w:pPr>
            <w:r w:rsidRPr="001A7B09">
              <w:rPr>
                <w:lang w:val="lv-LV"/>
              </w:rPr>
              <w:t>Eksāmena grupu izveide</w:t>
            </w:r>
          </w:p>
        </w:tc>
        <w:tc>
          <w:tcPr>
            <w:tcW w:w="3876" w:type="dxa"/>
            <w:tcBorders>
              <w:top w:val="single" w:sz="6" w:space="0" w:color="auto"/>
              <w:left w:val="single" w:sz="6" w:space="0" w:color="auto"/>
              <w:bottom w:val="single" w:sz="6" w:space="0" w:color="auto"/>
              <w:right w:val="single" w:sz="6" w:space="0" w:color="auto"/>
            </w:tcBorders>
          </w:tcPr>
          <w:p w14:paraId="6764E68B" w14:textId="77777777" w:rsidR="00D436DF" w:rsidRPr="001A7B09" w:rsidRDefault="00D436DF" w:rsidP="00D436DF">
            <w:pPr>
              <w:pStyle w:val="Table"/>
              <w:rPr>
                <w:lang w:val="lv-LV"/>
              </w:rPr>
            </w:pPr>
            <w:r w:rsidRPr="001A7B09">
              <w:rPr>
                <w:lang w:val="lv-LV"/>
              </w:rPr>
              <w:t>Jānodrošina iespēja izveidot tukšas eksāmenu grupas nodrošinot vismaz minimālo informācijas apjomu:</w:t>
            </w:r>
          </w:p>
          <w:p w14:paraId="70708773" w14:textId="77777777" w:rsidR="00D436DF" w:rsidRPr="001A7B09" w:rsidRDefault="00D436DF" w:rsidP="00D436DF">
            <w:pPr>
              <w:pStyle w:val="EYBulletedList1"/>
              <w:rPr>
                <w:lang w:val="lv-LV"/>
              </w:rPr>
            </w:pPr>
            <w:r w:rsidRPr="001A7B09">
              <w:rPr>
                <w:lang w:val="lv-LV"/>
              </w:rPr>
              <w:t>eksāmena veids (profesionālās kompetences / bīstamo kravu konsultants),</w:t>
            </w:r>
          </w:p>
          <w:p w14:paraId="14D236F4" w14:textId="77777777" w:rsidR="00D436DF" w:rsidRPr="001A7B09" w:rsidRDefault="00D436DF" w:rsidP="00D436DF">
            <w:pPr>
              <w:pStyle w:val="EYBulletedList1"/>
              <w:rPr>
                <w:lang w:val="lv-LV"/>
              </w:rPr>
            </w:pPr>
            <w:r w:rsidRPr="001A7B09">
              <w:rPr>
                <w:lang w:val="lv-LV"/>
              </w:rPr>
              <w:t xml:space="preserve">norises datums/laiks, </w:t>
            </w:r>
          </w:p>
          <w:p w14:paraId="557057DD" w14:textId="77777777" w:rsidR="00D436DF" w:rsidRPr="001A7B09" w:rsidRDefault="00D436DF" w:rsidP="00D436DF">
            <w:pPr>
              <w:pStyle w:val="EYBulletedList1"/>
              <w:rPr>
                <w:lang w:val="lv-LV"/>
              </w:rPr>
            </w:pPr>
            <w:r w:rsidRPr="001A7B09">
              <w:rPr>
                <w:lang w:val="lv-LV"/>
              </w:rPr>
              <w:lastRenderedPageBreak/>
              <w:t>norises vieta/telpa,</w:t>
            </w:r>
          </w:p>
          <w:p w14:paraId="41AB558C" w14:textId="77777777" w:rsidR="00D436DF" w:rsidRPr="001A7B09" w:rsidRDefault="00D436DF" w:rsidP="00D436DF">
            <w:pPr>
              <w:pStyle w:val="EYBulletedList1"/>
              <w:rPr>
                <w:lang w:val="lv-LV"/>
              </w:rPr>
            </w:pPr>
            <w:r w:rsidRPr="001A7B09">
              <w:rPr>
                <w:lang w:val="lv-LV"/>
              </w:rPr>
              <w:t xml:space="preserve">maksimālais dalībnieku skaits, </w:t>
            </w:r>
          </w:p>
          <w:p w14:paraId="649B1490" w14:textId="6C0ADC77" w:rsidR="00D436DF" w:rsidRPr="001A7B09" w:rsidRDefault="00D436DF" w:rsidP="00D436DF">
            <w:pPr>
              <w:pStyle w:val="EYBulletedList1"/>
              <w:rPr>
                <w:lang w:val="lv-LV"/>
              </w:rPr>
            </w:pPr>
            <w:r w:rsidRPr="001A7B09">
              <w:rPr>
                <w:lang w:val="lv-LV"/>
              </w:rPr>
              <w:t>pieteikšanās sākuma un beigu termiņš.</w:t>
            </w:r>
          </w:p>
        </w:tc>
        <w:tc>
          <w:tcPr>
            <w:tcW w:w="1544" w:type="dxa"/>
            <w:tcBorders>
              <w:top w:val="single" w:sz="6" w:space="0" w:color="auto"/>
              <w:left w:val="single" w:sz="6" w:space="0" w:color="auto"/>
              <w:bottom w:val="single" w:sz="6" w:space="0" w:color="auto"/>
              <w:right w:val="single" w:sz="6" w:space="0" w:color="auto"/>
            </w:tcBorders>
            <w:vAlign w:val="center"/>
          </w:tcPr>
          <w:p w14:paraId="2C70D2F9" w14:textId="61BE9F75" w:rsidR="00D436DF" w:rsidRPr="001A7B09" w:rsidRDefault="00D436DF" w:rsidP="00D436DF">
            <w:pPr>
              <w:pStyle w:val="Table"/>
              <w:jc w:val="center"/>
              <w:rPr>
                <w:lang w:val="lv-LV"/>
              </w:rPr>
            </w:pPr>
            <w:r w:rsidRPr="001A7B09">
              <w:rPr>
                <w:lang w:val="lv-LV"/>
              </w:rPr>
              <w:lastRenderedPageBreak/>
              <w:t>O</w:t>
            </w:r>
          </w:p>
        </w:tc>
      </w:tr>
      <w:tr w:rsidR="00D436DF" w:rsidRPr="001A7B09" w14:paraId="4EA431E9"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4869649B" w14:textId="77777777" w:rsidR="00D436DF" w:rsidRPr="001A7B09" w:rsidRDefault="00D436DF" w:rsidP="00D436DF">
            <w:pPr>
              <w:pStyle w:val="ListParagraph"/>
              <w:numPr>
                <w:ilvl w:val="0"/>
                <w:numId w:val="10"/>
              </w:numPr>
              <w:jc w:val="center"/>
            </w:pPr>
          </w:p>
        </w:tc>
        <w:tc>
          <w:tcPr>
            <w:tcW w:w="2767" w:type="dxa"/>
            <w:tcBorders>
              <w:top w:val="single" w:sz="6" w:space="0" w:color="auto"/>
              <w:left w:val="single" w:sz="6" w:space="0" w:color="auto"/>
              <w:bottom w:val="single" w:sz="6" w:space="0" w:color="auto"/>
              <w:right w:val="single" w:sz="6" w:space="0" w:color="auto"/>
            </w:tcBorders>
            <w:vAlign w:val="center"/>
          </w:tcPr>
          <w:p w14:paraId="0E456740" w14:textId="3AEAE6CC" w:rsidR="00D436DF" w:rsidRPr="001A7B09" w:rsidRDefault="00D436DF" w:rsidP="00D436DF">
            <w:pPr>
              <w:pStyle w:val="Table"/>
              <w:jc w:val="left"/>
              <w:rPr>
                <w:lang w:val="lv-LV"/>
              </w:rPr>
            </w:pPr>
            <w:r w:rsidRPr="001A7B09">
              <w:rPr>
                <w:lang w:val="lv-LV"/>
              </w:rPr>
              <w:t>Eksāmenu grupu statusu cikls</w:t>
            </w:r>
          </w:p>
        </w:tc>
        <w:tc>
          <w:tcPr>
            <w:tcW w:w="3876" w:type="dxa"/>
            <w:tcBorders>
              <w:top w:val="single" w:sz="6" w:space="0" w:color="auto"/>
              <w:left w:val="single" w:sz="6" w:space="0" w:color="auto"/>
              <w:bottom w:val="single" w:sz="6" w:space="0" w:color="auto"/>
              <w:right w:val="single" w:sz="6" w:space="0" w:color="auto"/>
            </w:tcBorders>
          </w:tcPr>
          <w:p w14:paraId="1796CD08" w14:textId="57C0A8F1" w:rsidR="00D436DF" w:rsidRPr="001A7B09" w:rsidRDefault="00D436DF" w:rsidP="00D436DF">
            <w:pPr>
              <w:pStyle w:val="Table"/>
              <w:rPr>
                <w:lang w:val="lv-LV"/>
              </w:rPr>
            </w:pPr>
            <w:r w:rsidRPr="001A7B09">
              <w:rPr>
                <w:lang w:val="lv-LV"/>
              </w:rPr>
              <w:t>Jādefinē grupas dzīves cikls ar statusiem (piem., izveidota, atvērta pieteikumiem, pilna, slēgta pieteikumiem, noritējusi, slēgta/arhivēta) un noteikumiem statusu maiņai (piem., automātiska slēgšana pēc pieteikšanās termiņa vai pēc norises u.c.).</w:t>
            </w:r>
          </w:p>
        </w:tc>
        <w:tc>
          <w:tcPr>
            <w:tcW w:w="1544" w:type="dxa"/>
            <w:tcBorders>
              <w:top w:val="single" w:sz="6" w:space="0" w:color="auto"/>
              <w:left w:val="single" w:sz="6" w:space="0" w:color="auto"/>
              <w:bottom w:val="single" w:sz="6" w:space="0" w:color="auto"/>
              <w:right w:val="single" w:sz="6" w:space="0" w:color="auto"/>
            </w:tcBorders>
            <w:vAlign w:val="center"/>
          </w:tcPr>
          <w:p w14:paraId="0F446A06" w14:textId="68F8403D" w:rsidR="00D436DF" w:rsidRPr="001A7B09" w:rsidRDefault="00D436DF" w:rsidP="00D436DF">
            <w:pPr>
              <w:pStyle w:val="Table"/>
              <w:jc w:val="center"/>
              <w:rPr>
                <w:lang w:val="lv-LV"/>
              </w:rPr>
            </w:pPr>
            <w:r w:rsidRPr="001A7B09">
              <w:rPr>
                <w:lang w:val="lv-LV"/>
              </w:rPr>
              <w:t>O</w:t>
            </w:r>
          </w:p>
        </w:tc>
      </w:tr>
      <w:tr w:rsidR="00D436DF" w:rsidRPr="001A7B09" w14:paraId="60EB6261"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37402E51" w14:textId="77777777" w:rsidR="00D436DF" w:rsidRPr="001A7B09" w:rsidRDefault="00D436DF" w:rsidP="00D436DF">
            <w:pPr>
              <w:pStyle w:val="ListParagraph"/>
              <w:numPr>
                <w:ilvl w:val="0"/>
                <w:numId w:val="10"/>
              </w:numPr>
              <w:jc w:val="center"/>
            </w:pPr>
          </w:p>
        </w:tc>
        <w:tc>
          <w:tcPr>
            <w:tcW w:w="2767" w:type="dxa"/>
            <w:tcBorders>
              <w:top w:val="single" w:sz="6" w:space="0" w:color="auto"/>
              <w:left w:val="single" w:sz="6" w:space="0" w:color="auto"/>
              <w:bottom w:val="single" w:sz="6" w:space="0" w:color="auto"/>
              <w:right w:val="single" w:sz="6" w:space="0" w:color="auto"/>
            </w:tcBorders>
            <w:vAlign w:val="center"/>
          </w:tcPr>
          <w:p w14:paraId="343DA9D3" w14:textId="41A4E00B" w:rsidR="00D436DF" w:rsidRPr="001A7B09" w:rsidRDefault="00D436DF" w:rsidP="00D436DF">
            <w:pPr>
              <w:pStyle w:val="Table"/>
              <w:jc w:val="left"/>
              <w:rPr>
                <w:lang w:val="lv-LV"/>
              </w:rPr>
            </w:pPr>
            <w:r w:rsidRPr="001A7B09">
              <w:rPr>
                <w:lang w:val="lv-LV"/>
              </w:rPr>
              <w:t>Eksāmenu pieteikumu piesaiste un atbilstības validācija</w:t>
            </w:r>
          </w:p>
        </w:tc>
        <w:tc>
          <w:tcPr>
            <w:tcW w:w="3876" w:type="dxa"/>
            <w:tcBorders>
              <w:top w:val="single" w:sz="6" w:space="0" w:color="auto"/>
              <w:left w:val="single" w:sz="6" w:space="0" w:color="auto"/>
              <w:bottom w:val="single" w:sz="6" w:space="0" w:color="auto"/>
              <w:right w:val="single" w:sz="6" w:space="0" w:color="auto"/>
            </w:tcBorders>
          </w:tcPr>
          <w:p w14:paraId="3CA8D9AC" w14:textId="10CE1385" w:rsidR="00D436DF" w:rsidRPr="001A7B09" w:rsidRDefault="00D436DF" w:rsidP="00D436DF">
            <w:pPr>
              <w:pStyle w:val="Table"/>
              <w:rPr>
                <w:lang w:val="lv-LV"/>
              </w:rPr>
            </w:pPr>
            <w:r w:rsidRPr="001A7B09">
              <w:rPr>
                <w:lang w:val="lv-LV"/>
              </w:rPr>
              <w:t>Piesaistot kandidātu grupai, jāveic atbilstības pārbaudes: identifikācija, eksāmena veida atbilstība, apmācību kursa statuss (ja attiecināms - profesionālās kompetences gadījumā kurss nav obligāts), iepriekšējā eksāmena kārtošanas dati, pieteikuma termiņa ievērošana.</w:t>
            </w:r>
          </w:p>
        </w:tc>
        <w:tc>
          <w:tcPr>
            <w:tcW w:w="1544" w:type="dxa"/>
            <w:tcBorders>
              <w:top w:val="single" w:sz="6" w:space="0" w:color="auto"/>
              <w:left w:val="single" w:sz="6" w:space="0" w:color="auto"/>
              <w:bottom w:val="single" w:sz="6" w:space="0" w:color="auto"/>
              <w:right w:val="single" w:sz="6" w:space="0" w:color="auto"/>
            </w:tcBorders>
            <w:vAlign w:val="center"/>
          </w:tcPr>
          <w:p w14:paraId="34B3630B" w14:textId="57F28C8E" w:rsidR="00D436DF" w:rsidRPr="001A7B09" w:rsidRDefault="00D436DF" w:rsidP="00D436DF">
            <w:pPr>
              <w:pStyle w:val="Table"/>
              <w:jc w:val="center"/>
              <w:rPr>
                <w:lang w:val="lv-LV"/>
              </w:rPr>
            </w:pPr>
            <w:r w:rsidRPr="001A7B09">
              <w:rPr>
                <w:lang w:val="lv-LV"/>
              </w:rPr>
              <w:t>O</w:t>
            </w:r>
          </w:p>
        </w:tc>
      </w:tr>
      <w:tr w:rsidR="00D436DF" w:rsidRPr="001A7B09" w14:paraId="59677EAD"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63F5C8C5" w14:textId="77777777" w:rsidR="00D436DF" w:rsidRPr="001A7B09" w:rsidRDefault="00D436DF" w:rsidP="00D436DF">
            <w:pPr>
              <w:pStyle w:val="ListParagraph"/>
              <w:numPr>
                <w:ilvl w:val="0"/>
                <w:numId w:val="10"/>
              </w:numPr>
              <w:jc w:val="center"/>
            </w:pPr>
          </w:p>
        </w:tc>
        <w:tc>
          <w:tcPr>
            <w:tcW w:w="2767" w:type="dxa"/>
            <w:tcBorders>
              <w:top w:val="single" w:sz="6" w:space="0" w:color="auto"/>
              <w:left w:val="single" w:sz="6" w:space="0" w:color="auto"/>
              <w:bottom w:val="single" w:sz="6" w:space="0" w:color="auto"/>
              <w:right w:val="single" w:sz="6" w:space="0" w:color="auto"/>
            </w:tcBorders>
            <w:vAlign w:val="center"/>
          </w:tcPr>
          <w:p w14:paraId="672406A7" w14:textId="003B28F8" w:rsidR="00D436DF" w:rsidRPr="001A7B09" w:rsidRDefault="00D436DF" w:rsidP="00D436DF">
            <w:pPr>
              <w:pStyle w:val="Table"/>
              <w:jc w:val="left"/>
              <w:rPr>
                <w:lang w:val="lv-LV"/>
              </w:rPr>
            </w:pPr>
            <w:r w:rsidRPr="001A7B09">
              <w:rPr>
                <w:lang w:val="lv-LV"/>
              </w:rPr>
              <w:t>Dubultpierakstu un grafiku konfliktu kontrole</w:t>
            </w:r>
          </w:p>
        </w:tc>
        <w:tc>
          <w:tcPr>
            <w:tcW w:w="3876" w:type="dxa"/>
            <w:tcBorders>
              <w:top w:val="single" w:sz="6" w:space="0" w:color="auto"/>
              <w:left w:val="single" w:sz="6" w:space="0" w:color="auto"/>
              <w:bottom w:val="single" w:sz="6" w:space="0" w:color="auto"/>
              <w:right w:val="single" w:sz="6" w:space="0" w:color="auto"/>
            </w:tcBorders>
          </w:tcPr>
          <w:p w14:paraId="6C2033BE" w14:textId="1F410EEF" w:rsidR="00D436DF" w:rsidRPr="001A7B09" w:rsidRDefault="00D436DF" w:rsidP="00D436DF">
            <w:pPr>
              <w:pStyle w:val="Table"/>
              <w:rPr>
                <w:lang w:val="lv-LV"/>
              </w:rPr>
            </w:pPr>
            <w:r w:rsidRPr="001A7B09">
              <w:rPr>
                <w:lang w:val="lv-LV"/>
              </w:rPr>
              <w:t>Jānodrošina iespēja kontrolēt situācijas, kad kandidāts ir pierakstīts vairākām grupām. Piesaistes brīdī jāveic konflikta pārbaude pret citiem grupu datumiem/laikiem un norises vietu  kapacitāti. Jāparedz iespēja ATD darbiniekam manuāli vai ar sistēmas likumu palīdzību, noteikt gadījumus, kad ir atļauts pieteikties vairākām grupām vienlaicīgi.</w:t>
            </w:r>
          </w:p>
        </w:tc>
        <w:tc>
          <w:tcPr>
            <w:tcW w:w="1544" w:type="dxa"/>
            <w:tcBorders>
              <w:top w:val="single" w:sz="6" w:space="0" w:color="auto"/>
              <w:left w:val="single" w:sz="6" w:space="0" w:color="auto"/>
              <w:bottom w:val="single" w:sz="6" w:space="0" w:color="auto"/>
              <w:right w:val="single" w:sz="6" w:space="0" w:color="auto"/>
            </w:tcBorders>
            <w:vAlign w:val="center"/>
          </w:tcPr>
          <w:p w14:paraId="2A6E02A0" w14:textId="0F0706F2" w:rsidR="00D436DF" w:rsidRPr="001A7B09" w:rsidRDefault="00D436DF" w:rsidP="00D436DF">
            <w:pPr>
              <w:pStyle w:val="Table"/>
              <w:jc w:val="center"/>
              <w:rPr>
                <w:lang w:val="lv-LV"/>
              </w:rPr>
            </w:pPr>
            <w:r w:rsidRPr="001A7B09">
              <w:rPr>
                <w:lang w:val="lv-LV"/>
              </w:rPr>
              <w:t>O</w:t>
            </w:r>
          </w:p>
        </w:tc>
      </w:tr>
      <w:tr w:rsidR="00D436DF" w:rsidRPr="001A7B09" w14:paraId="27C952C3"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01FC9050" w14:textId="77777777" w:rsidR="00D436DF" w:rsidRPr="001A7B09" w:rsidRDefault="00D436DF" w:rsidP="00D436DF">
            <w:pPr>
              <w:pStyle w:val="ListParagraph"/>
              <w:numPr>
                <w:ilvl w:val="0"/>
                <w:numId w:val="10"/>
              </w:numPr>
              <w:jc w:val="center"/>
            </w:pPr>
          </w:p>
        </w:tc>
        <w:tc>
          <w:tcPr>
            <w:tcW w:w="2767" w:type="dxa"/>
            <w:tcBorders>
              <w:top w:val="single" w:sz="6" w:space="0" w:color="auto"/>
              <w:left w:val="single" w:sz="6" w:space="0" w:color="auto"/>
              <w:bottom w:val="single" w:sz="6" w:space="0" w:color="auto"/>
              <w:right w:val="single" w:sz="6" w:space="0" w:color="auto"/>
            </w:tcBorders>
            <w:vAlign w:val="center"/>
          </w:tcPr>
          <w:p w14:paraId="51390509" w14:textId="1620AD21" w:rsidR="00D436DF" w:rsidRPr="001A7B09" w:rsidRDefault="00D436DF" w:rsidP="00D436DF">
            <w:pPr>
              <w:pStyle w:val="Table"/>
              <w:jc w:val="left"/>
              <w:rPr>
                <w:lang w:val="lv-LV"/>
              </w:rPr>
            </w:pPr>
            <w:r w:rsidRPr="001A7B09">
              <w:rPr>
                <w:lang w:val="lv-LV"/>
              </w:rPr>
              <w:t>Eksāmenu pieteikuma pārcelšana un atcelšana</w:t>
            </w:r>
            <w:r w:rsidRPr="001A7B09">
              <w:rPr>
                <w:lang w:val="lv-LV"/>
              </w:rPr>
              <w:tab/>
            </w:r>
          </w:p>
        </w:tc>
        <w:tc>
          <w:tcPr>
            <w:tcW w:w="3876" w:type="dxa"/>
            <w:tcBorders>
              <w:top w:val="single" w:sz="6" w:space="0" w:color="auto"/>
              <w:left w:val="single" w:sz="6" w:space="0" w:color="auto"/>
              <w:bottom w:val="single" w:sz="6" w:space="0" w:color="auto"/>
              <w:right w:val="single" w:sz="6" w:space="0" w:color="auto"/>
            </w:tcBorders>
          </w:tcPr>
          <w:p w14:paraId="1382F80D" w14:textId="23BF4F03" w:rsidR="00D436DF" w:rsidRPr="001A7B09" w:rsidRDefault="00D436DF" w:rsidP="00D436DF">
            <w:pPr>
              <w:pStyle w:val="Table"/>
              <w:rPr>
                <w:lang w:val="lv-LV"/>
              </w:rPr>
            </w:pPr>
            <w:r w:rsidRPr="001A7B09">
              <w:rPr>
                <w:lang w:val="lv-LV"/>
              </w:rPr>
              <w:t>Jānodrošina kandidāta pārcelšana starp grupām, ievērojot termiņus, vietu pieejamību; jāatbalsta arī pieteikuma atcelšana ar statusu izmaiņām (atcelts/neapmeklēja) un auditējamu iemeslu norādi.</w:t>
            </w:r>
          </w:p>
        </w:tc>
        <w:tc>
          <w:tcPr>
            <w:tcW w:w="1544" w:type="dxa"/>
            <w:tcBorders>
              <w:top w:val="single" w:sz="6" w:space="0" w:color="auto"/>
              <w:left w:val="single" w:sz="6" w:space="0" w:color="auto"/>
              <w:bottom w:val="single" w:sz="6" w:space="0" w:color="auto"/>
              <w:right w:val="single" w:sz="6" w:space="0" w:color="auto"/>
            </w:tcBorders>
            <w:vAlign w:val="center"/>
          </w:tcPr>
          <w:p w14:paraId="2272C3AC" w14:textId="1BA21FD9" w:rsidR="00D436DF" w:rsidRPr="001A7B09" w:rsidRDefault="00D436DF" w:rsidP="00D436DF">
            <w:pPr>
              <w:pStyle w:val="Table"/>
              <w:jc w:val="center"/>
              <w:rPr>
                <w:lang w:val="lv-LV"/>
              </w:rPr>
            </w:pPr>
            <w:r w:rsidRPr="001A7B09">
              <w:rPr>
                <w:lang w:val="lv-LV"/>
              </w:rPr>
              <w:t>O</w:t>
            </w:r>
          </w:p>
        </w:tc>
      </w:tr>
      <w:tr w:rsidR="00D436DF" w:rsidRPr="001A7B09" w14:paraId="1A8D241E"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00E6DB19" w14:textId="77777777" w:rsidR="00D436DF" w:rsidRPr="001A7B09" w:rsidRDefault="00D436DF" w:rsidP="00D436DF">
            <w:pPr>
              <w:pStyle w:val="ListParagraph"/>
              <w:numPr>
                <w:ilvl w:val="0"/>
                <w:numId w:val="10"/>
              </w:numPr>
              <w:jc w:val="center"/>
            </w:pPr>
          </w:p>
        </w:tc>
        <w:tc>
          <w:tcPr>
            <w:tcW w:w="2767" w:type="dxa"/>
            <w:tcBorders>
              <w:top w:val="single" w:sz="6" w:space="0" w:color="auto"/>
              <w:left w:val="single" w:sz="6" w:space="0" w:color="auto"/>
              <w:bottom w:val="single" w:sz="6" w:space="0" w:color="auto"/>
              <w:right w:val="single" w:sz="6" w:space="0" w:color="auto"/>
            </w:tcBorders>
            <w:vAlign w:val="center"/>
          </w:tcPr>
          <w:p w14:paraId="336FFA5E" w14:textId="7418D719" w:rsidR="00D436DF" w:rsidRPr="001A7B09" w:rsidRDefault="00D436DF" w:rsidP="00D436DF">
            <w:pPr>
              <w:pStyle w:val="Table"/>
              <w:jc w:val="left"/>
              <w:rPr>
                <w:lang w:val="lv-LV"/>
              </w:rPr>
            </w:pPr>
            <w:r w:rsidRPr="001A7B09">
              <w:rPr>
                <w:lang w:val="lv-LV"/>
              </w:rPr>
              <w:t>Eksāmenu rezultātu reģistrēšana</w:t>
            </w:r>
          </w:p>
        </w:tc>
        <w:tc>
          <w:tcPr>
            <w:tcW w:w="3876" w:type="dxa"/>
            <w:tcBorders>
              <w:top w:val="single" w:sz="6" w:space="0" w:color="auto"/>
              <w:left w:val="single" w:sz="6" w:space="0" w:color="auto"/>
              <w:bottom w:val="single" w:sz="6" w:space="0" w:color="auto"/>
              <w:right w:val="single" w:sz="6" w:space="0" w:color="auto"/>
            </w:tcBorders>
          </w:tcPr>
          <w:p w14:paraId="69E4A909" w14:textId="7018C031" w:rsidR="00D436DF" w:rsidRPr="001A7B09" w:rsidRDefault="00D436DF" w:rsidP="00D436DF">
            <w:pPr>
              <w:pStyle w:val="Table"/>
              <w:rPr>
                <w:lang w:val="lv-LV"/>
              </w:rPr>
            </w:pPr>
            <w:r w:rsidRPr="001A7B09">
              <w:rPr>
                <w:lang w:val="lv-LV"/>
              </w:rPr>
              <w:t>Pēc eksāmena jāspēj saņemt un piesaistīt rezultātus konkrētajai grupai/kandidātiem, automātiski atjaunojot pieteikuma statusu (nokārtots/nenokārtots) un turpināt tālāku kvalifikācijas sertifikācijas procesu izpildi.</w:t>
            </w:r>
          </w:p>
        </w:tc>
        <w:tc>
          <w:tcPr>
            <w:tcW w:w="1544" w:type="dxa"/>
            <w:tcBorders>
              <w:top w:val="single" w:sz="6" w:space="0" w:color="auto"/>
              <w:left w:val="single" w:sz="6" w:space="0" w:color="auto"/>
              <w:bottom w:val="single" w:sz="6" w:space="0" w:color="auto"/>
              <w:right w:val="single" w:sz="6" w:space="0" w:color="auto"/>
            </w:tcBorders>
            <w:vAlign w:val="center"/>
          </w:tcPr>
          <w:p w14:paraId="0435AF27" w14:textId="35AC8892" w:rsidR="00D436DF" w:rsidRPr="001A7B09" w:rsidRDefault="00D436DF" w:rsidP="00D436DF">
            <w:pPr>
              <w:pStyle w:val="Table"/>
              <w:jc w:val="center"/>
              <w:rPr>
                <w:lang w:val="lv-LV"/>
              </w:rPr>
            </w:pPr>
            <w:r w:rsidRPr="001A7B09">
              <w:rPr>
                <w:lang w:val="lv-LV"/>
              </w:rPr>
              <w:t>O</w:t>
            </w:r>
          </w:p>
        </w:tc>
      </w:tr>
      <w:tr w:rsidR="00D436DF" w:rsidRPr="001A7B09" w14:paraId="0B20C472"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4B0FC19C" w14:textId="77777777" w:rsidR="00D436DF" w:rsidRPr="001A7B09" w:rsidRDefault="00D436DF" w:rsidP="00D436DF">
            <w:pPr>
              <w:pStyle w:val="ListParagraph"/>
              <w:numPr>
                <w:ilvl w:val="0"/>
                <w:numId w:val="10"/>
              </w:numPr>
              <w:jc w:val="center"/>
            </w:pPr>
          </w:p>
        </w:tc>
        <w:tc>
          <w:tcPr>
            <w:tcW w:w="2767" w:type="dxa"/>
            <w:tcBorders>
              <w:top w:val="single" w:sz="6" w:space="0" w:color="auto"/>
              <w:left w:val="single" w:sz="6" w:space="0" w:color="auto"/>
              <w:bottom w:val="single" w:sz="6" w:space="0" w:color="auto"/>
              <w:right w:val="single" w:sz="6" w:space="0" w:color="auto"/>
            </w:tcBorders>
            <w:vAlign w:val="center"/>
          </w:tcPr>
          <w:p w14:paraId="36836D64" w14:textId="250EA55E" w:rsidR="00D436DF" w:rsidRPr="001A7B09" w:rsidRDefault="00D436DF" w:rsidP="00D436DF">
            <w:pPr>
              <w:pStyle w:val="Table"/>
              <w:jc w:val="left"/>
              <w:rPr>
                <w:lang w:val="lv-LV"/>
              </w:rPr>
            </w:pPr>
            <w:r w:rsidRPr="001A7B09">
              <w:rPr>
                <w:lang w:val="lv-LV"/>
              </w:rPr>
              <w:t>Grupas slēgšana un arhivēšana</w:t>
            </w:r>
          </w:p>
        </w:tc>
        <w:tc>
          <w:tcPr>
            <w:tcW w:w="3876" w:type="dxa"/>
            <w:tcBorders>
              <w:top w:val="single" w:sz="6" w:space="0" w:color="auto"/>
              <w:left w:val="single" w:sz="6" w:space="0" w:color="auto"/>
              <w:bottom w:val="single" w:sz="6" w:space="0" w:color="auto"/>
              <w:right w:val="single" w:sz="6" w:space="0" w:color="auto"/>
            </w:tcBorders>
          </w:tcPr>
          <w:p w14:paraId="6B08687F" w14:textId="3DEAC929" w:rsidR="00D436DF" w:rsidRPr="001A7B09" w:rsidRDefault="00D436DF" w:rsidP="00D436DF">
            <w:pPr>
              <w:pStyle w:val="Table"/>
              <w:rPr>
                <w:lang w:val="lv-LV"/>
              </w:rPr>
            </w:pPr>
            <w:r w:rsidRPr="001A7B09">
              <w:rPr>
                <w:lang w:val="lv-LV"/>
              </w:rPr>
              <w:t>Pēc rezultātu apstrādes jānodrošina grupas slēgšana, bloķējot turpmākas izmaiņas (izņemot administratīvus labojumus ar auditu) un arhivējot galvenos metadatus un saistīto dokumentāciju pārskatu/atbilstības vajadzībām.</w:t>
            </w:r>
          </w:p>
        </w:tc>
        <w:tc>
          <w:tcPr>
            <w:tcW w:w="1544" w:type="dxa"/>
            <w:tcBorders>
              <w:top w:val="single" w:sz="6" w:space="0" w:color="auto"/>
              <w:left w:val="single" w:sz="6" w:space="0" w:color="auto"/>
              <w:bottom w:val="single" w:sz="6" w:space="0" w:color="auto"/>
              <w:right w:val="single" w:sz="6" w:space="0" w:color="auto"/>
            </w:tcBorders>
            <w:vAlign w:val="center"/>
          </w:tcPr>
          <w:p w14:paraId="3C9DC1CE" w14:textId="3700207B" w:rsidR="00D436DF" w:rsidRPr="001A7B09" w:rsidRDefault="00D436DF" w:rsidP="00D436DF">
            <w:pPr>
              <w:pStyle w:val="Table"/>
              <w:jc w:val="center"/>
              <w:rPr>
                <w:lang w:val="lv-LV"/>
              </w:rPr>
            </w:pPr>
            <w:r w:rsidRPr="001A7B09">
              <w:rPr>
                <w:lang w:val="lv-LV"/>
              </w:rPr>
              <w:t>O</w:t>
            </w:r>
          </w:p>
        </w:tc>
      </w:tr>
    </w:tbl>
    <w:p w14:paraId="6B651DA0" w14:textId="18645F56" w:rsidR="00DC6B2A" w:rsidRPr="001A7B09" w:rsidRDefault="00DC6B2A" w:rsidP="001C4581">
      <w:pPr>
        <w:pStyle w:val="Heading3"/>
        <w:rPr>
          <w:lang w:val="lv-LV"/>
        </w:rPr>
      </w:pPr>
      <w:bookmarkStart w:id="47" w:name="_Toc216956307"/>
      <w:r w:rsidRPr="001A7B09">
        <w:rPr>
          <w:lang w:val="lv-LV"/>
        </w:rPr>
        <w:t>Aktivitāšu pārvaldība (pieteikumi)</w:t>
      </w:r>
      <w:bookmarkEnd w:id="47"/>
      <w:r w:rsidR="00F36B19" w:rsidRPr="001A7B09">
        <w:rPr>
          <w:lang w:val="lv-LV"/>
        </w:rPr>
        <w:t xml:space="preserve">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F635AE" w:rsidRPr="001A7B09" w14:paraId="19DD6284"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226474E" w14:textId="77777777" w:rsidR="00F635AE" w:rsidRPr="001A7B09" w:rsidRDefault="00F635AE" w:rsidP="00F615C3">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18A4B35" w14:textId="77777777" w:rsidR="00F635AE" w:rsidRPr="001A7B09" w:rsidRDefault="00F635AE" w:rsidP="00F615C3">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1742238" w14:textId="77777777" w:rsidR="00F635AE" w:rsidRPr="001A7B09" w:rsidRDefault="00F635AE" w:rsidP="00F615C3">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1F51A2C0" w14:textId="6F820CCA" w:rsidR="00F635AE" w:rsidRPr="001A7B09" w:rsidRDefault="00D7032B" w:rsidP="00F615C3">
            <w:pPr>
              <w:jc w:val="center"/>
              <w:rPr>
                <w:b/>
                <w:bCs/>
              </w:rPr>
            </w:pPr>
            <w:r>
              <w:rPr>
                <w:b/>
                <w:bCs/>
              </w:rPr>
              <w:t>Obligāta (O) vai vēlama (V)</w:t>
            </w:r>
          </w:p>
        </w:tc>
      </w:tr>
      <w:tr w:rsidR="00F635AE" w:rsidRPr="001A7B09" w14:paraId="5549EA9D"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D190F5C" w14:textId="77777777" w:rsidR="00F635AE" w:rsidRPr="001A7B09" w:rsidRDefault="00F635AE" w:rsidP="00922F35">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256F191C" w14:textId="72CDF8A3" w:rsidR="00F635AE" w:rsidRPr="001A7B09" w:rsidRDefault="00A76EBC" w:rsidP="00B04DE4">
            <w:pPr>
              <w:pStyle w:val="Table"/>
              <w:rPr>
                <w:lang w:val="lv-LV"/>
              </w:rPr>
            </w:pPr>
            <w:r w:rsidRPr="001A7B09">
              <w:rPr>
                <w:lang w:val="lv-LV"/>
              </w:rPr>
              <w:t>Pieteikumu iesniegšana</w:t>
            </w:r>
          </w:p>
        </w:tc>
        <w:tc>
          <w:tcPr>
            <w:tcW w:w="4151" w:type="dxa"/>
            <w:tcBorders>
              <w:top w:val="single" w:sz="6" w:space="0" w:color="auto"/>
              <w:left w:val="single" w:sz="6" w:space="0" w:color="auto"/>
              <w:bottom w:val="single" w:sz="6" w:space="0" w:color="auto"/>
              <w:right w:val="single" w:sz="6" w:space="0" w:color="auto"/>
            </w:tcBorders>
          </w:tcPr>
          <w:p w14:paraId="23E87178" w14:textId="317B56CC" w:rsidR="002E0706" w:rsidRPr="001A7B09" w:rsidRDefault="00A76EBC" w:rsidP="00B04DE4">
            <w:pPr>
              <w:pStyle w:val="Table"/>
              <w:rPr>
                <w:lang w:val="lv-LV"/>
              </w:rPr>
            </w:pPr>
            <w:r w:rsidRPr="001A7B09">
              <w:rPr>
                <w:lang w:val="lv-LV"/>
              </w:rPr>
              <w:t xml:space="preserve">Sistēmai ir jānodrošina iespēja </w:t>
            </w:r>
            <w:r w:rsidR="008A002D" w:rsidRPr="001A7B09">
              <w:rPr>
                <w:lang w:val="lv-LV"/>
              </w:rPr>
              <w:t xml:space="preserve">reģistrēt </w:t>
            </w:r>
            <w:r w:rsidR="00436C94" w:rsidRPr="001A7B09">
              <w:rPr>
                <w:lang w:val="lv-LV"/>
              </w:rPr>
              <w:t>klient</w:t>
            </w:r>
            <w:r w:rsidR="002E0706" w:rsidRPr="001A7B09">
              <w:rPr>
                <w:lang w:val="lv-LV"/>
              </w:rPr>
              <w:t>a p</w:t>
            </w:r>
            <w:r w:rsidR="008A002D" w:rsidRPr="001A7B09">
              <w:rPr>
                <w:lang w:val="lv-LV"/>
              </w:rPr>
              <w:t>ieteikumus</w:t>
            </w:r>
            <w:r w:rsidR="002E0706" w:rsidRPr="001A7B09">
              <w:rPr>
                <w:lang w:val="lv-LV"/>
              </w:rPr>
              <w:t xml:space="preserve"> vairākos veidos:</w:t>
            </w:r>
          </w:p>
          <w:p w14:paraId="4E715166" w14:textId="5F3F12DB" w:rsidR="00F635AE" w:rsidRPr="001A7B09" w:rsidRDefault="008A002D" w:rsidP="009F146B">
            <w:pPr>
              <w:pStyle w:val="EYBulletedList1"/>
              <w:rPr>
                <w:lang w:val="lv-LV"/>
              </w:rPr>
            </w:pPr>
            <w:r w:rsidRPr="001A7B09">
              <w:rPr>
                <w:lang w:val="lv-LV"/>
              </w:rPr>
              <w:lastRenderedPageBreak/>
              <w:t>kas iesniegti elektroniski e-pakalpojuma formātā</w:t>
            </w:r>
            <w:r w:rsidR="00E73137" w:rsidRPr="001A7B09">
              <w:rPr>
                <w:lang w:val="lv-LV"/>
              </w:rPr>
              <w:t>;</w:t>
            </w:r>
          </w:p>
          <w:p w14:paraId="7F9590ED" w14:textId="163D4DB4" w:rsidR="008733C7" w:rsidRPr="001A7B09" w:rsidRDefault="008733C7" w:rsidP="009F146B">
            <w:pPr>
              <w:pStyle w:val="EYBulletedList1"/>
              <w:rPr>
                <w:lang w:val="lv-LV"/>
              </w:rPr>
            </w:pPr>
            <w:r w:rsidRPr="001A7B09">
              <w:rPr>
                <w:lang w:val="lv-LV"/>
              </w:rPr>
              <w:t>kas iesniegti elektroniski e-pasta vai e-adreses formātā un ATD darbinieks veic to reģistrāciju klienta vārdā;</w:t>
            </w:r>
          </w:p>
          <w:p w14:paraId="0ECDF336" w14:textId="13B03522" w:rsidR="0021390E" w:rsidRPr="001A7B09" w:rsidRDefault="0021390E" w:rsidP="009F146B">
            <w:pPr>
              <w:pStyle w:val="EYBulletedList1"/>
              <w:rPr>
                <w:lang w:val="lv-LV"/>
              </w:rPr>
            </w:pPr>
            <w:r w:rsidRPr="001A7B09">
              <w:rPr>
                <w:lang w:val="lv-LV"/>
              </w:rPr>
              <w:t>kas iesniegti fiziskā formātā un ATD darbinieks veic to reģistrāciju klienta vārdā.</w:t>
            </w:r>
          </w:p>
          <w:p w14:paraId="32231519" w14:textId="5B342C70" w:rsidR="00436C94" w:rsidRPr="001A7B09" w:rsidRDefault="00436C94" w:rsidP="00B04DE4">
            <w:pPr>
              <w:pStyle w:val="Table"/>
              <w:rPr>
                <w:lang w:val="lv-LV"/>
              </w:rPr>
            </w:pPr>
            <w:r w:rsidRPr="001A7B09">
              <w:rPr>
                <w:lang w:val="lv-LV"/>
              </w:rPr>
              <w:t>Abos gadījumos tiek izveidots standartizēts klienta pieteikums konkrēta pakalpojuma saņemšanai</w:t>
            </w:r>
            <w:r w:rsidR="00B17899" w:rsidRPr="001A7B09">
              <w:rPr>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06ED3654" w14:textId="52FC2E9B" w:rsidR="00F635AE" w:rsidRPr="001A7B09" w:rsidRDefault="00D436DF" w:rsidP="0039410A">
            <w:pPr>
              <w:pStyle w:val="Table"/>
              <w:jc w:val="center"/>
              <w:rPr>
                <w:lang w:val="lv-LV"/>
              </w:rPr>
            </w:pPr>
            <w:r w:rsidRPr="001A7B09">
              <w:rPr>
                <w:lang w:val="lv-LV"/>
              </w:rPr>
              <w:lastRenderedPageBreak/>
              <w:t>O</w:t>
            </w:r>
          </w:p>
        </w:tc>
      </w:tr>
      <w:tr w:rsidR="00D436DF" w:rsidRPr="001A7B09" w14:paraId="2BC848C0"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FBA686C"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7D44B379" w14:textId="5950901E" w:rsidR="00D436DF" w:rsidRPr="001A7B09" w:rsidRDefault="00D436DF" w:rsidP="00D436DF">
            <w:pPr>
              <w:pStyle w:val="Table"/>
              <w:rPr>
                <w:lang w:val="lv-LV"/>
              </w:rPr>
            </w:pPr>
            <w:r w:rsidRPr="001A7B09">
              <w:rPr>
                <w:lang w:val="lv-LV"/>
              </w:rPr>
              <w:t>Pieteikumu formas</w:t>
            </w:r>
          </w:p>
        </w:tc>
        <w:tc>
          <w:tcPr>
            <w:tcW w:w="4151" w:type="dxa"/>
            <w:tcBorders>
              <w:top w:val="single" w:sz="6" w:space="0" w:color="auto"/>
              <w:left w:val="single" w:sz="6" w:space="0" w:color="auto"/>
              <w:bottom w:val="single" w:sz="6" w:space="0" w:color="auto"/>
              <w:right w:val="single" w:sz="6" w:space="0" w:color="auto"/>
            </w:tcBorders>
          </w:tcPr>
          <w:p w14:paraId="4B1F940A" w14:textId="77777777" w:rsidR="00D436DF" w:rsidRPr="001A7B09" w:rsidRDefault="00D436DF" w:rsidP="00D436DF">
            <w:pPr>
              <w:pStyle w:val="Table"/>
              <w:rPr>
                <w:lang w:val="lv-LV"/>
              </w:rPr>
            </w:pPr>
            <w:r w:rsidRPr="001A7B09">
              <w:rPr>
                <w:lang w:val="lv-LV"/>
              </w:rPr>
              <w:t>Jānodrošina, ka elektroniskās pieteikumu veidlapas pielāgojas atkarībā no pakalpojuma veida un nepieciešamā informācijas apjoma.</w:t>
            </w:r>
          </w:p>
          <w:p w14:paraId="49909156" w14:textId="77777777" w:rsidR="00C84A13" w:rsidRPr="001A7B09" w:rsidRDefault="00C84A13" w:rsidP="00D436DF">
            <w:pPr>
              <w:pStyle w:val="Table"/>
              <w:rPr>
                <w:lang w:val="lv-LV"/>
              </w:rPr>
            </w:pPr>
            <w:r w:rsidRPr="001A7B09">
              <w:rPr>
                <w:lang w:val="lv-LV"/>
              </w:rPr>
              <w:t>Pieteikuma forma ir piesaistīta konkrētam ATD pakalpojumam un satur arī pazīmi par konkrētā pakalpojuma maksu</w:t>
            </w:r>
            <w:r w:rsidR="00274B9F" w:rsidRPr="001A7B09">
              <w:rPr>
                <w:lang w:val="lv-LV"/>
              </w:rPr>
              <w:t>, kas tiek izmantota maksājuma groza sagatavošanai</w:t>
            </w:r>
            <w:r w:rsidRPr="001A7B09">
              <w:rPr>
                <w:lang w:val="lv-LV"/>
              </w:rPr>
              <w:t>.</w:t>
            </w:r>
          </w:p>
          <w:p w14:paraId="4FA62AA8" w14:textId="185FE0B4" w:rsidR="00962AAF" w:rsidRPr="001A7B09" w:rsidRDefault="00463531" w:rsidP="00D436DF">
            <w:pPr>
              <w:pStyle w:val="Table"/>
              <w:rPr>
                <w:lang w:val="lv-LV"/>
              </w:rPr>
            </w:pPr>
            <w:r w:rsidRPr="001A7B09">
              <w:rPr>
                <w:lang w:val="lv-LV"/>
              </w:rPr>
              <w:t>Jānodrošina iespēja sistēmas administratoram bez papildu izstrādātāja iesaistes pārvaldīt esošās pakalpojumu pieteikuma formas un pievienot jaunu pakalpojumu pieteikumu formas.</w:t>
            </w:r>
          </w:p>
        </w:tc>
        <w:tc>
          <w:tcPr>
            <w:tcW w:w="1650" w:type="dxa"/>
            <w:tcBorders>
              <w:top w:val="single" w:sz="6" w:space="0" w:color="auto"/>
              <w:left w:val="single" w:sz="6" w:space="0" w:color="auto"/>
              <w:bottom w:val="single" w:sz="6" w:space="0" w:color="auto"/>
              <w:right w:val="single" w:sz="6" w:space="0" w:color="auto"/>
            </w:tcBorders>
            <w:vAlign w:val="center"/>
          </w:tcPr>
          <w:p w14:paraId="34BF590E" w14:textId="7880BA70" w:rsidR="00D436DF" w:rsidRPr="001A7B09" w:rsidRDefault="00D436DF" w:rsidP="0039410A">
            <w:pPr>
              <w:pStyle w:val="Table"/>
              <w:jc w:val="center"/>
              <w:rPr>
                <w:lang w:val="lv-LV"/>
              </w:rPr>
            </w:pPr>
            <w:r w:rsidRPr="001A7B09">
              <w:rPr>
                <w:lang w:val="lv-LV"/>
              </w:rPr>
              <w:t>O</w:t>
            </w:r>
          </w:p>
        </w:tc>
      </w:tr>
      <w:tr w:rsidR="00D436DF" w:rsidRPr="001A7B09" w14:paraId="27137763"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D9BBF59"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1B088BC1" w14:textId="3AAB0E7F" w:rsidR="00D436DF" w:rsidRPr="001A7B09" w:rsidRDefault="00D436DF" w:rsidP="00D436DF">
            <w:pPr>
              <w:pStyle w:val="Table"/>
              <w:rPr>
                <w:lang w:val="lv-LV"/>
              </w:rPr>
            </w:pPr>
            <w:r w:rsidRPr="001A7B09">
              <w:rPr>
                <w:lang w:val="lv-LV"/>
              </w:rPr>
              <w:t>Pieteikuma reģistrācija </w:t>
            </w:r>
          </w:p>
        </w:tc>
        <w:tc>
          <w:tcPr>
            <w:tcW w:w="4151" w:type="dxa"/>
            <w:tcBorders>
              <w:top w:val="single" w:sz="6" w:space="0" w:color="auto"/>
              <w:left w:val="single" w:sz="6" w:space="0" w:color="auto"/>
              <w:bottom w:val="single" w:sz="6" w:space="0" w:color="auto"/>
              <w:right w:val="single" w:sz="6" w:space="0" w:color="auto"/>
            </w:tcBorders>
          </w:tcPr>
          <w:p w14:paraId="6BE3916D" w14:textId="77777777" w:rsidR="00D436DF" w:rsidRPr="001A7B09" w:rsidRDefault="00D436DF" w:rsidP="00D436DF">
            <w:pPr>
              <w:pStyle w:val="Table"/>
              <w:rPr>
                <w:lang w:val="lv-LV"/>
              </w:rPr>
            </w:pPr>
            <w:r w:rsidRPr="001A7B09">
              <w:rPr>
                <w:lang w:val="lv-LV"/>
              </w:rPr>
              <w:t xml:space="preserve">Katram veiksmīgi iesniegtam pieteikumam tiek piešķirts unikāls identifikators un laika zīmogs. Tas tiek reģistrēts sistēmā kā jauna lieta ar attiecīgo statusu. </w:t>
            </w:r>
          </w:p>
          <w:p w14:paraId="343FBA43" w14:textId="624DAD99" w:rsidR="00D436DF" w:rsidRPr="001A7B09" w:rsidRDefault="00D436DF" w:rsidP="00D436DF">
            <w:pPr>
              <w:pStyle w:val="Table"/>
              <w:rPr>
                <w:lang w:val="lv-LV"/>
              </w:rPr>
            </w:pPr>
            <w:r w:rsidRPr="001A7B09">
              <w:rPr>
                <w:lang w:val="lv-LV"/>
              </w:rPr>
              <w:t xml:space="preserve">Pieteikuma ieraksts ietver visu sniegto informāciju, pievienotos dokumentus un metadatus (iesniedzējs, kanāls, pārbaudītais personu apliecinošs dokuments u. c.). </w:t>
            </w:r>
          </w:p>
          <w:p w14:paraId="31E63D76" w14:textId="08EF0725" w:rsidR="00D436DF" w:rsidRPr="001A7B09" w:rsidRDefault="00D436DF" w:rsidP="00D436DF">
            <w:pPr>
              <w:pStyle w:val="Table"/>
              <w:rPr>
                <w:lang w:val="lv-LV"/>
              </w:rPr>
            </w:pPr>
            <w:r w:rsidRPr="001A7B09">
              <w:rPr>
                <w:lang w:val="lv-LV"/>
              </w:rPr>
              <w:t>ATD darbinieka reģistrētiem pieteikumiem sistēmai jāfiksē darbinieks, kurš to ievadījis.</w:t>
            </w:r>
          </w:p>
        </w:tc>
        <w:tc>
          <w:tcPr>
            <w:tcW w:w="1650" w:type="dxa"/>
            <w:tcBorders>
              <w:top w:val="single" w:sz="6" w:space="0" w:color="auto"/>
              <w:left w:val="single" w:sz="6" w:space="0" w:color="auto"/>
              <w:bottom w:val="single" w:sz="6" w:space="0" w:color="auto"/>
              <w:right w:val="single" w:sz="6" w:space="0" w:color="auto"/>
            </w:tcBorders>
            <w:vAlign w:val="center"/>
          </w:tcPr>
          <w:p w14:paraId="68D0A33E" w14:textId="7D7D61EE" w:rsidR="00D436DF" w:rsidRPr="001A7B09" w:rsidRDefault="00D436DF" w:rsidP="0039410A">
            <w:pPr>
              <w:pStyle w:val="Table"/>
              <w:jc w:val="center"/>
              <w:rPr>
                <w:lang w:val="lv-LV"/>
              </w:rPr>
            </w:pPr>
            <w:r w:rsidRPr="001A7B09">
              <w:rPr>
                <w:lang w:val="lv-LV"/>
              </w:rPr>
              <w:t>O</w:t>
            </w:r>
          </w:p>
        </w:tc>
      </w:tr>
      <w:tr w:rsidR="00D436DF" w:rsidRPr="001A7B09" w14:paraId="79211D9E"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FEEC232"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659CD200" w14:textId="7A086CFF" w:rsidR="00D436DF" w:rsidRPr="001A7B09" w:rsidRDefault="00D436DF" w:rsidP="00D436DF">
            <w:pPr>
              <w:pStyle w:val="Table"/>
              <w:rPr>
                <w:lang w:val="lv-LV"/>
              </w:rPr>
            </w:pPr>
            <w:r w:rsidRPr="001A7B09">
              <w:rPr>
                <w:lang w:val="lv-LV"/>
              </w:rPr>
              <w:t>Pieteikuma sasaiste ar klientu</w:t>
            </w:r>
          </w:p>
        </w:tc>
        <w:tc>
          <w:tcPr>
            <w:tcW w:w="4151" w:type="dxa"/>
            <w:tcBorders>
              <w:top w:val="single" w:sz="6" w:space="0" w:color="auto"/>
              <w:left w:val="single" w:sz="6" w:space="0" w:color="auto"/>
              <w:bottom w:val="single" w:sz="6" w:space="0" w:color="auto"/>
              <w:right w:val="single" w:sz="6" w:space="0" w:color="auto"/>
            </w:tcBorders>
          </w:tcPr>
          <w:p w14:paraId="304A7DC8" w14:textId="77777777" w:rsidR="00D436DF" w:rsidRPr="001A7B09" w:rsidRDefault="00D436DF" w:rsidP="00D436DF">
            <w:pPr>
              <w:pStyle w:val="Table"/>
              <w:rPr>
                <w:lang w:val="lv-LV"/>
              </w:rPr>
            </w:pPr>
            <w:r w:rsidRPr="001A7B09">
              <w:rPr>
                <w:lang w:val="lv-LV"/>
              </w:rPr>
              <w:t> Iesniegšanas brīdī, ja pieteikuma iesniedzējs atbilst jau esošam ierakstam sistēmā (piemēram, reģistrētam uzņēmumam vai fiziskai personai), sistēma saista pieteikumu ar attiecīgo profilu.</w:t>
            </w:r>
          </w:p>
          <w:p w14:paraId="4C314209" w14:textId="34C820F9" w:rsidR="00D436DF" w:rsidRPr="001A7B09" w:rsidRDefault="00D436DF" w:rsidP="00D436DF">
            <w:pPr>
              <w:pStyle w:val="Table"/>
              <w:rPr>
                <w:lang w:val="lv-LV"/>
              </w:rPr>
            </w:pPr>
            <w:r w:rsidRPr="001A7B09">
              <w:rPr>
                <w:lang w:val="lv-LV"/>
              </w:rPr>
              <w:t>Ja neatbilst, tiek izveidots jauns klienta profils (piemēram, jauns uzņēmuma ieraksts).</w:t>
            </w:r>
          </w:p>
        </w:tc>
        <w:tc>
          <w:tcPr>
            <w:tcW w:w="1650" w:type="dxa"/>
            <w:tcBorders>
              <w:top w:val="single" w:sz="6" w:space="0" w:color="auto"/>
              <w:left w:val="single" w:sz="6" w:space="0" w:color="auto"/>
              <w:bottom w:val="single" w:sz="6" w:space="0" w:color="auto"/>
              <w:right w:val="single" w:sz="6" w:space="0" w:color="auto"/>
            </w:tcBorders>
            <w:vAlign w:val="center"/>
          </w:tcPr>
          <w:p w14:paraId="18BF2CA9" w14:textId="4E22E26B" w:rsidR="00D436DF" w:rsidRPr="001A7B09" w:rsidRDefault="00D436DF" w:rsidP="0039410A">
            <w:pPr>
              <w:pStyle w:val="Table"/>
              <w:jc w:val="center"/>
              <w:rPr>
                <w:lang w:val="lv-LV"/>
              </w:rPr>
            </w:pPr>
            <w:r w:rsidRPr="001A7B09">
              <w:rPr>
                <w:lang w:val="lv-LV"/>
              </w:rPr>
              <w:t>O</w:t>
            </w:r>
          </w:p>
        </w:tc>
      </w:tr>
      <w:tr w:rsidR="00D436DF" w:rsidRPr="001A7B09" w14:paraId="4606201D"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1D39BA4"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4E06B154" w14:textId="3DE82FEB" w:rsidR="00D436DF" w:rsidRPr="001A7B09" w:rsidRDefault="00D436DF" w:rsidP="00D436DF">
            <w:pPr>
              <w:pStyle w:val="Table"/>
              <w:rPr>
                <w:lang w:val="lv-LV"/>
              </w:rPr>
            </w:pPr>
            <w:r w:rsidRPr="001A7B09">
              <w:rPr>
                <w:lang w:val="lv-LV"/>
              </w:rPr>
              <w:t xml:space="preserve">Automātiska pieteikuma  aizpildīšana </w:t>
            </w:r>
          </w:p>
        </w:tc>
        <w:tc>
          <w:tcPr>
            <w:tcW w:w="4151" w:type="dxa"/>
            <w:tcBorders>
              <w:top w:val="single" w:sz="6" w:space="0" w:color="auto"/>
              <w:left w:val="single" w:sz="6" w:space="0" w:color="auto"/>
              <w:bottom w:val="single" w:sz="6" w:space="0" w:color="auto"/>
              <w:right w:val="single" w:sz="6" w:space="0" w:color="auto"/>
            </w:tcBorders>
          </w:tcPr>
          <w:p w14:paraId="5477FE01" w14:textId="1DE6A9D0" w:rsidR="00D436DF" w:rsidRPr="001A7B09" w:rsidRDefault="00D436DF" w:rsidP="00D436DF">
            <w:pPr>
              <w:pStyle w:val="Table"/>
              <w:rPr>
                <w:lang w:val="lv-LV"/>
              </w:rPr>
            </w:pPr>
            <w:r w:rsidRPr="001A7B09">
              <w:rPr>
                <w:lang w:val="lv-LV"/>
              </w:rPr>
              <w:t>ATD darbiniekiem ievadot pieteikumus, attiecīgie pieejamie pieteikuma dati sistēmā jāaizpilda automātiski. Piemēram, izvēloties esošu klientu, no Uzņēmumu reģistra adrese un reģistrācijas informācija tiek automātiski aizpildīta.</w:t>
            </w:r>
          </w:p>
          <w:p w14:paraId="71CDD0AF" w14:textId="49F95999" w:rsidR="00D436DF" w:rsidRPr="001A7B09" w:rsidRDefault="00D436DF" w:rsidP="00D436DF">
            <w:pPr>
              <w:pStyle w:val="Table"/>
              <w:rPr>
                <w:lang w:val="lv-LV"/>
              </w:rPr>
            </w:pPr>
            <w:r w:rsidRPr="001A7B09">
              <w:rPr>
                <w:lang w:val="lv-LV"/>
              </w:rPr>
              <w:t>Līdzīgi klientiem elektroniskā pieteikumā lietotāji redz laukus (piemēram, vārds, kontaktinformācija), kas iepriekš aizpildīti ar sistēmā un no reģistriem iegūtajiem datiem. </w:t>
            </w:r>
          </w:p>
        </w:tc>
        <w:tc>
          <w:tcPr>
            <w:tcW w:w="1650" w:type="dxa"/>
            <w:tcBorders>
              <w:top w:val="single" w:sz="6" w:space="0" w:color="auto"/>
              <w:left w:val="single" w:sz="6" w:space="0" w:color="auto"/>
              <w:bottom w:val="single" w:sz="6" w:space="0" w:color="auto"/>
              <w:right w:val="single" w:sz="6" w:space="0" w:color="auto"/>
            </w:tcBorders>
            <w:vAlign w:val="center"/>
          </w:tcPr>
          <w:p w14:paraId="7FCBBC5C" w14:textId="2B54FF8F" w:rsidR="00D436DF" w:rsidRPr="001A7B09" w:rsidRDefault="00D436DF" w:rsidP="0039410A">
            <w:pPr>
              <w:pStyle w:val="Table"/>
              <w:jc w:val="center"/>
              <w:rPr>
                <w:lang w:val="lv-LV"/>
              </w:rPr>
            </w:pPr>
            <w:r w:rsidRPr="001A7B09">
              <w:rPr>
                <w:lang w:val="lv-LV"/>
              </w:rPr>
              <w:t>O</w:t>
            </w:r>
          </w:p>
        </w:tc>
      </w:tr>
      <w:tr w:rsidR="00D436DF" w:rsidRPr="001A7B09" w14:paraId="6232E343"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F8AF0D9"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30467665" w14:textId="7758B6C6" w:rsidR="00D436DF" w:rsidRPr="001A7B09" w:rsidRDefault="00D436DF" w:rsidP="00D436DF">
            <w:pPr>
              <w:pStyle w:val="Table"/>
              <w:rPr>
                <w:lang w:val="lv-LV"/>
              </w:rPr>
            </w:pPr>
            <w:r w:rsidRPr="001A7B09">
              <w:rPr>
                <w:lang w:val="lv-LV"/>
              </w:rPr>
              <w:t>Automātiska sākotnējā pieteikuma pārbaude</w:t>
            </w:r>
          </w:p>
        </w:tc>
        <w:tc>
          <w:tcPr>
            <w:tcW w:w="4151" w:type="dxa"/>
            <w:tcBorders>
              <w:top w:val="single" w:sz="6" w:space="0" w:color="auto"/>
              <w:left w:val="single" w:sz="6" w:space="0" w:color="auto"/>
              <w:bottom w:val="single" w:sz="6" w:space="0" w:color="auto"/>
              <w:right w:val="single" w:sz="6" w:space="0" w:color="auto"/>
            </w:tcBorders>
          </w:tcPr>
          <w:p w14:paraId="1A38D80F" w14:textId="780659AA" w:rsidR="00D436DF" w:rsidRPr="001A7B09" w:rsidRDefault="00D436DF" w:rsidP="00D436DF">
            <w:pPr>
              <w:pStyle w:val="Table"/>
              <w:rPr>
                <w:lang w:val="lv-LV"/>
              </w:rPr>
            </w:pPr>
            <w:r w:rsidRPr="001A7B09">
              <w:rPr>
                <w:lang w:val="lv-LV"/>
              </w:rPr>
              <w:t xml:space="preserve">Iesniegšanas brīdī sistēma automātiski veic pārbaudes, izmantojot pieejamos datus, lai nekavējoties informētu par būtiskiem </w:t>
            </w:r>
            <w:r w:rsidRPr="001A7B09">
              <w:rPr>
                <w:lang w:val="lv-LV"/>
              </w:rPr>
              <w:lastRenderedPageBreak/>
              <w:t>trūkumiem (piemēram, neatbilstība nosacījumiem, obligātu lauku neesamība, trūkstoši obligātie pielikumi) pirms nodošanas apstrādei. Piemēram, ja klients iesniedz pieteikumu EK atļaujas saņemšanai, bet tam nav derīga licence, sistēma parāda brīdinājumu iesniedzējam un atzīmē veic atzīmi lietā.</w:t>
            </w:r>
          </w:p>
        </w:tc>
        <w:tc>
          <w:tcPr>
            <w:tcW w:w="1650" w:type="dxa"/>
            <w:tcBorders>
              <w:top w:val="single" w:sz="6" w:space="0" w:color="auto"/>
              <w:left w:val="single" w:sz="6" w:space="0" w:color="auto"/>
              <w:bottom w:val="single" w:sz="6" w:space="0" w:color="auto"/>
              <w:right w:val="single" w:sz="6" w:space="0" w:color="auto"/>
            </w:tcBorders>
            <w:vAlign w:val="center"/>
          </w:tcPr>
          <w:p w14:paraId="11C58959" w14:textId="76DCDEDF" w:rsidR="00D436DF" w:rsidRPr="001A7B09" w:rsidRDefault="00D436DF" w:rsidP="0039410A">
            <w:pPr>
              <w:pStyle w:val="Table"/>
              <w:jc w:val="center"/>
              <w:rPr>
                <w:lang w:val="lv-LV"/>
              </w:rPr>
            </w:pPr>
            <w:r w:rsidRPr="001A7B09">
              <w:rPr>
                <w:lang w:val="lv-LV"/>
              </w:rPr>
              <w:lastRenderedPageBreak/>
              <w:t>O</w:t>
            </w:r>
          </w:p>
        </w:tc>
      </w:tr>
      <w:tr w:rsidR="00D621BF" w:rsidRPr="001A7B09" w14:paraId="3A303ACB"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BAB5D93" w14:textId="77777777" w:rsidR="00D621BF" w:rsidRPr="001A7B09" w:rsidRDefault="00D621BF" w:rsidP="00922F35">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08319CE8" w14:textId="40CDFCD2" w:rsidR="00D621BF" w:rsidRPr="001A7B09" w:rsidRDefault="00D621BF" w:rsidP="00D621BF">
            <w:pPr>
              <w:pStyle w:val="Table"/>
              <w:rPr>
                <w:lang w:val="lv-LV"/>
              </w:rPr>
            </w:pPr>
            <w:r w:rsidRPr="001A7B09">
              <w:rPr>
                <w:lang w:val="lv-LV"/>
              </w:rPr>
              <w:t>Pieteikuma apstrāde</w:t>
            </w:r>
          </w:p>
        </w:tc>
        <w:tc>
          <w:tcPr>
            <w:tcW w:w="4151" w:type="dxa"/>
            <w:tcBorders>
              <w:top w:val="single" w:sz="6" w:space="0" w:color="auto"/>
              <w:left w:val="single" w:sz="6" w:space="0" w:color="auto"/>
              <w:bottom w:val="single" w:sz="6" w:space="0" w:color="auto"/>
              <w:right w:val="single" w:sz="6" w:space="0" w:color="auto"/>
            </w:tcBorders>
            <w:vAlign w:val="center"/>
          </w:tcPr>
          <w:p w14:paraId="725D3536" w14:textId="37295037" w:rsidR="00D621BF" w:rsidRPr="001A7B09" w:rsidRDefault="00D621BF" w:rsidP="00D621BF">
            <w:pPr>
              <w:pStyle w:val="Table"/>
              <w:rPr>
                <w:lang w:val="lv-LV"/>
              </w:rPr>
            </w:pPr>
            <w:r w:rsidRPr="001A7B09">
              <w:rPr>
                <w:lang w:val="lv-LV"/>
              </w:rPr>
              <w:t xml:space="preserve">Pieteikuma apstrāde veicama izmantojot lietas vadības pieeju, kas izklāstīta nodaļā  </w:t>
            </w:r>
            <w:r w:rsidRPr="001A7B09">
              <w:rPr>
                <w:lang w:val="lv-LV"/>
              </w:rPr>
              <w:fldChar w:fldCharType="begin"/>
            </w:r>
            <w:r w:rsidRPr="001A7B09">
              <w:rPr>
                <w:lang w:val="lv-LV"/>
              </w:rPr>
              <w:instrText xml:space="preserve"> REF _Ref209627623 \r \h </w:instrText>
            </w:r>
            <w:r w:rsidR="00D436DF" w:rsidRPr="001A7B09">
              <w:rPr>
                <w:lang w:val="lv-LV"/>
              </w:rPr>
              <w:instrText xml:space="preserve"> \* MERGEFORMAT </w:instrText>
            </w:r>
            <w:r w:rsidRPr="001A7B09">
              <w:rPr>
                <w:lang w:val="lv-LV"/>
              </w:rPr>
            </w:r>
            <w:r w:rsidRPr="001A7B09">
              <w:rPr>
                <w:lang w:val="lv-LV"/>
              </w:rPr>
              <w:fldChar w:fldCharType="separate"/>
            </w:r>
            <w:r w:rsidR="00334712">
              <w:rPr>
                <w:lang w:val="lv-LV"/>
              </w:rPr>
              <w:t>4.5</w:t>
            </w:r>
            <w:r w:rsidRPr="001A7B09">
              <w:rPr>
                <w:lang w:val="lv-LV"/>
              </w:rPr>
              <w:fldChar w:fldCharType="end"/>
            </w:r>
            <w:r w:rsidRPr="001A7B09">
              <w:rPr>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7CCF5D03" w14:textId="799A94FF" w:rsidR="00D621BF" w:rsidRPr="001A7B09" w:rsidRDefault="00D436DF" w:rsidP="0039410A">
            <w:pPr>
              <w:pStyle w:val="Table"/>
              <w:jc w:val="center"/>
              <w:rPr>
                <w:lang w:val="lv-LV"/>
              </w:rPr>
            </w:pPr>
            <w:r w:rsidRPr="001A7B09">
              <w:rPr>
                <w:lang w:val="lv-LV"/>
              </w:rPr>
              <w:t>O</w:t>
            </w:r>
          </w:p>
        </w:tc>
      </w:tr>
    </w:tbl>
    <w:p w14:paraId="596CE8A7" w14:textId="22EDA4DF" w:rsidR="00F635AE" w:rsidRPr="001A7B09" w:rsidRDefault="00C05754" w:rsidP="001C4581">
      <w:pPr>
        <w:pStyle w:val="Heading3"/>
        <w:rPr>
          <w:lang w:val="lv-LV"/>
        </w:rPr>
      </w:pPr>
      <w:bookmarkStart w:id="48" w:name="_Toc216956308"/>
      <w:r w:rsidRPr="001A7B09">
        <w:rPr>
          <w:lang w:val="lv-LV"/>
        </w:rPr>
        <w:t>Maksājumu pārvaldība</w:t>
      </w:r>
      <w:bookmarkEnd w:id="48"/>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4"/>
        <w:gridCol w:w="2411"/>
        <w:gridCol w:w="4078"/>
        <w:gridCol w:w="1630"/>
      </w:tblGrid>
      <w:tr w:rsidR="001C3D8E" w:rsidRPr="001A7B09" w14:paraId="280ADBF9" w14:textId="77777777" w:rsidTr="001C3D8E">
        <w:trPr>
          <w:trHeight w:val="300"/>
          <w:tblHeader/>
        </w:trPr>
        <w:tc>
          <w:tcPr>
            <w:tcW w:w="89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9AEB8E2" w14:textId="77777777" w:rsidR="00C05754" w:rsidRPr="001A7B09" w:rsidRDefault="00C05754" w:rsidP="00F615C3">
            <w:pPr>
              <w:jc w:val="center"/>
            </w:pPr>
            <w:r w:rsidRPr="001A7B09">
              <w:rPr>
                <w:b/>
                <w:bCs/>
              </w:rPr>
              <w:t>Nr.</w:t>
            </w:r>
          </w:p>
        </w:tc>
        <w:tc>
          <w:tcPr>
            <w:tcW w:w="241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7EF77B8E" w14:textId="77777777" w:rsidR="00C05754" w:rsidRPr="001A7B09" w:rsidRDefault="00C05754" w:rsidP="00F615C3">
            <w:pPr>
              <w:jc w:val="center"/>
              <w:rPr>
                <w:b/>
                <w:bCs/>
              </w:rPr>
            </w:pPr>
            <w:r w:rsidRPr="001A7B09">
              <w:rPr>
                <w:b/>
                <w:bCs/>
              </w:rPr>
              <w:t>Prasība</w:t>
            </w:r>
          </w:p>
        </w:tc>
        <w:tc>
          <w:tcPr>
            <w:tcW w:w="407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774C0565" w14:textId="77777777" w:rsidR="00C05754" w:rsidRPr="001A7B09" w:rsidRDefault="00C05754" w:rsidP="00F615C3">
            <w:pPr>
              <w:jc w:val="center"/>
            </w:pPr>
            <w:r w:rsidRPr="001A7B09">
              <w:rPr>
                <w:b/>
                <w:bCs/>
              </w:rPr>
              <w:t>Apraksts</w:t>
            </w:r>
          </w:p>
        </w:tc>
        <w:tc>
          <w:tcPr>
            <w:tcW w:w="1630" w:type="dxa"/>
            <w:tcBorders>
              <w:top w:val="single" w:sz="6" w:space="0" w:color="auto"/>
              <w:left w:val="single" w:sz="6" w:space="0" w:color="auto"/>
              <w:bottom w:val="single" w:sz="6" w:space="0" w:color="auto"/>
              <w:right w:val="single" w:sz="6" w:space="0" w:color="auto"/>
            </w:tcBorders>
            <w:shd w:val="clear" w:color="auto" w:fill="FFE600" w:themeFill="text2"/>
          </w:tcPr>
          <w:p w14:paraId="3A77FBFD" w14:textId="6661F3A8" w:rsidR="00C05754" w:rsidRPr="001A7B09" w:rsidRDefault="00D7032B" w:rsidP="00F615C3">
            <w:pPr>
              <w:jc w:val="center"/>
              <w:rPr>
                <w:b/>
                <w:bCs/>
              </w:rPr>
            </w:pPr>
            <w:r>
              <w:rPr>
                <w:b/>
                <w:bCs/>
              </w:rPr>
              <w:t>Obligāta (O) vai vēlama (V)</w:t>
            </w:r>
          </w:p>
        </w:tc>
      </w:tr>
      <w:tr w:rsidR="00D436DF" w:rsidRPr="001A7B09" w14:paraId="3ED43D32"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43A5A8BD" w14:textId="77777777" w:rsidR="00D436DF" w:rsidRPr="001A7B09" w:rsidRDefault="00D436DF" w:rsidP="00D436DF">
            <w:pPr>
              <w:pStyle w:val="ListParagraph"/>
              <w:numPr>
                <w:ilvl w:val="0"/>
                <w:numId w:val="10"/>
              </w:numPr>
              <w:jc w:val="center"/>
            </w:pPr>
          </w:p>
        </w:tc>
        <w:tc>
          <w:tcPr>
            <w:tcW w:w="2411" w:type="dxa"/>
            <w:tcBorders>
              <w:top w:val="single" w:sz="6" w:space="0" w:color="auto"/>
              <w:left w:val="single" w:sz="6" w:space="0" w:color="auto"/>
              <w:bottom w:val="single" w:sz="6" w:space="0" w:color="auto"/>
              <w:right w:val="single" w:sz="6" w:space="0" w:color="auto"/>
            </w:tcBorders>
            <w:vAlign w:val="center"/>
          </w:tcPr>
          <w:p w14:paraId="454726DD" w14:textId="77777777" w:rsidR="00D436DF" w:rsidRPr="001A7B09" w:rsidRDefault="00D436DF" w:rsidP="00D436DF">
            <w:pPr>
              <w:pStyle w:val="Table"/>
              <w:jc w:val="left"/>
              <w:rPr>
                <w:lang w:val="lv-LV"/>
              </w:rPr>
            </w:pPr>
            <w:r w:rsidRPr="001A7B09">
              <w:rPr>
                <w:lang w:val="lv-LV"/>
              </w:rPr>
              <w:t>Maksājumu veidi</w:t>
            </w:r>
          </w:p>
        </w:tc>
        <w:tc>
          <w:tcPr>
            <w:tcW w:w="4078" w:type="dxa"/>
            <w:tcBorders>
              <w:top w:val="single" w:sz="6" w:space="0" w:color="auto"/>
              <w:left w:val="single" w:sz="6" w:space="0" w:color="auto"/>
              <w:bottom w:val="single" w:sz="6" w:space="0" w:color="auto"/>
              <w:right w:val="single" w:sz="6" w:space="0" w:color="auto"/>
            </w:tcBorders>
          </w:tcPr>
          <w:p w14:paraId="53387FAD" w14:textId="65640022" w:rsidR="00D436DF" w:rsidRPr="001A7B09" w:rsidRDefault="00D436DF" w:rsidP="00D436DF">
            <w:pPr>
              <w:pStyle w:val="Table"/>
              <w:rPr>
                <w:lang w:val="lv-LV"/>
              </w:rPr>
            </w:pPr>
            <w:r w:rsidRPr="001A7B09">
              <w:rPr>
                <w:lang w:val="lv-LV"/>
              </w:rPr>
              <w:t>Risinājumam ir jānodrošina iespēja klientam veikt apmaksu par pakalpojumu, izmantojot minētos maksājumu veidus – tiešsaistes maksājumi ar VDAA MM, tiešsaistes maksājumi ar Everypay</w:t>
            </w:r>
            <w:r w:rsidR="00497188" w:rsidRPr="001A7B09">
              <w:rPr>
                <w:lang w:val="lv-LV"/>
              </w:rPr>
              <w:t xml:space="preserve"> vai Klix</w:t>
            </w:r>
            <w:r w:rsidRPr="001A7B09">
              <w:rPr>
                <w:lang w:val="lv-LV"/>
              </w:rPr>
              <w:t>, klātienes maksājumi ar POS termināli</w:t>
            </w:r>
            <w:r w:rsidR="11241228" w:rsidRPr="0E23D617">
              <w:rPr>
                <w:lang w:val="lv-LV"/>
              </w:rPr>
              <w:t xml:space="preserve"> vai izrakstīts rēķins.</w:t>
            </w:r>
          </w:p>
          <w:p w14:paraId="55AABBB5" w14:textId="1DBDCD5E" w:rsidR="00D436DF" w:rsidRPr="001A7B09" w:rsidRDefault="00D436DF" w:rsidP="00D436DF">
            <w:pPr>
              <w:pStyle w:val="Table"/>
              <w:rPr>
                <w:highlight w:val="yellow"/>
                <w:lang w:val="lv-LV"/>
              </w:rPr>
            </w:pPr>
            <w:r w:rsidRPr="001A7B09">
              <w:rPr>
                <w:lang w:val="lv-LV"/>
              </w:rPr>
              <w:t>Apstiprinājums par veikto maksājumu ir jāiegūst no konkrētā maksājuma risinājuma atgrieztā maksājuma apstiprinājuma statusa, piemēram, saņemtā maksājuma apstiprinājuma no VDAA MM, Everypay</w:t>
            </w:r>
            <w:r w:rsidR="00497188" w:rsidRPr="001A7B09">
              <w:rPr>
                <w:lang w:val="lv-LV"/>
              </w:rPr>
              <w:t xml:space="preserve"> vai Klix</w:t>
            </w:r>
            <w:r w:rsidR="3904CCE5" w:rsidRPr="0E23D617">
              <w:rPr>
                <w:lang w:val="lv-LV"/>
              </w:rPr>
              <w:t xml:space="preserve">, </w:t>
            </w:r>
            <w:r w:rsidRPr="001A7B09">
              <w:rPr>
                <w:lang w:val="lv-LV"/>
              </w:rPr>
              <w:t>POS termināļa</w:t>
            </w:r>
            <w:r w:rsidR="16E87143" w:rsidRPr="0E23D617">
              <w:rPr>
                <w:lang w:val="lv-LV"/>
              </w:rPr>
              <w:t xml:space="preserve"> vai, izrakstīta rēķina gadījumā, apstiprinājums no Horizon</w:t>
            </w:r>
            <w:r w:rsidRPr="001A7B09">
              <w:rPr>
                <w:lang w:val="lv-LV"/>
              </w:rPr>
              <w:t>.</w:t>
            </w:r>
          </w:p>
        </w:tc>
        <w:tc>
          <w:tcPr>
            <w:tcW w:w="1630" w:type="dxa"/>
            <w:tcBorders>
              <w:top w:val="single" w:sz="6" w:space="0" w:color="auto"/>
              <w:left w:val="single" w:sz="6" w:space="0" w:color="auto"/>
              <w:bottom w:val="single" w:sz="6" w:space="0" w:color="auto"/>
              <w:right w:val="single" w:sz="6" w:space="0" w:color="auto"/>
            </w:tcBorders>
            <w:vAlign w:val="center"/>
          </w:tcPr>
          <w:p w14:paraId="11EFFD47" w14:textId="6AD09F35" w:rsidR="00D436DF" w:rsidRPr="001A7B09" w:rsidRDefault="00D436DF" w:rsidP="00D436DF">
            <w:pPr>
              <w:pStyle w:val="Table"/>
              <w:jc w:val="center"/>
              <w:rPr>
                <w:lang w:val="lv-LV"/>
              </w:rPr>
            </w:pPr>
            <w:r w:rsidRPr="001A7B09">
              <w:rPr>
                <w:lang w:val="lv-LV"/>
              </w:rPr>
              <w:t>O</w:t>
            </w:r>
          </w:p>
        </w:tc>
      </w:tr>
      <w:tr w:rsidR="00D436DF" w:rsidRPr="001A7B09" w14:paraId="75D77A95"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73355CFF" w14:textId="77777777" w:rsidR="00D436DF" w:rsidRPr="001A7B09" w:rsidRDefault="00D436DF" w:rsidP="00D436DF">
            <w:pPr>
              <w:pStyle w:val="ListParagraph"/>
              <w:numPr>
                <w:ilvl w:val="0"/>
                <w:numId w:val="10"/>
              </w:numPr>
              <w:jc w:val="center"/>
            </w:pPr>
          </w:p>
        </w:tc>
        <w:tc>
          <w:tcPr>
            <w:tcW w:w="2411" w:type="dxa"/>
            <w:tcBorders>
              <w:top w:val="single" w:sz="6" w:space="0" w:color="auto"/>
              <w:left w:val="single" w:sz="6" w:space="0" w:color="auto"/>
              <w:bottom w:val="single" w:sz="6" w:space="0" w:color="auto"/>
              <w:right w:val="single" w:sz="6" w:space="0" w:color="auto"/>
            </w:tcBorders>
            <w:vAlign w:val="center"/>
          </w:tcPr>
          <w:p w14:paraId="613D84DE" w14:textId="31995385" w:rsidR="00D436DF" w:rsidRPr="001A7B09" w:rsidRDefault="00D436DF" w:rsidP="00D436DF">
            <w:pPr>
              <w:pStyle w:val="Table"/>
              <w:jc w:val="left"/>
              <w:rPr>
                <w:lang w:val="lv-LV"/>
              </w:rPr>
            </w:pPr>
            <w:r w:rsidRPr="001A7B09">
              <w:rPr>
                <w:lang w:val="lv-LV"/>
              </w:rPr>
              <w:t>Maksājums ar VDAA MM</w:t>
            </w:r>
          </w:p>
        </w:tc>
        <w:tc>
          <w:tcPr>
            <w:tcW w:w="4078" w:type="dxa"/>
            <w:tcBorders>
              <w:top w:val="single" w:sz="6" w:space="0" w:color="auto"/>
              <w:left w:val="single" w:sz="6" w:space="0" w:color="auto"/>
              <w:bottom w:val="single" w:sz="6" w:space="0" w:color="auto"/>
              <w:right w:val="single" w:sz="6" w:space="0" w:color="auto"/>
            </w:tcBorders>
          </w:tcPr>
          <w:p w14:paraId="101F1796" w14:textId="6225F48C" w:rsidR="00D436DF" w:rsidRPr="001A7B09" w:rsidRDefault="00D436DF" w:rsidP="00D436DF">
            <w:pPr>
              <w:pStyle w:val="Table"/>
              <w:rPr>
                <w:lang w:val="lv-LV"/>
              </w:rPr>
            </w:pPr>
            <w:r w:rsidRPr="001A7B09">
              <w:rPr>
                <w:lang w:val="lv-LV"/>
              </w:rPr>
              <w:t xml:space="preserve">Risinājumam jānodrošina iespēja integrēt Valsts digitālās attīstības aģentūras koplietošanas komponenti – maksājuma modulis. </w:t>
            </w:r>
          </w:p>
        </w:tc>
        <w:tc>
          <w:tcPr>
            <w:tcW w:w="1630" w:type="dxa"/>
            <w:tcBorders>
              <w:top w:val="single" w:sz="6" w:space="0" w:color="auto"/>
              <w:left w:val="single" w:sz="6" w:space="0" w:color="auto"/>
              <w:bottom w:val="single" w:sz="6" w:space="0" w:color="auto"/>
              <w:right w:val="single" w:sz="6" w:space="0" w:color="auto"/>
            </w:tcBorders>
            <w:vAlign w:val="center"/>
          </w:tcPr>
          <w:p w14:paraId="13D88E4A" w14:textId="607891B0" w:rsidR="00D436DF" w:rsidRPr="001A7B09" w:rsidRDefault="00D436DF" w:rsidP="00D436DF">
            <w:pPr>
              <w:pStyle w:val="Table"/>
              <w:jc w:val="center"/>
              <w:rPr>
                <w:lang w:val="lv-LV"/>
              </w:rPr>
            </w:pPr>
            <w:r w:rsidRPr="001A7B09">
              <w:rPr>
                <w:lang w:val="lv-LV"/>
              </w:rPr>
              <w:t>O</w:t>
            </w:r>
          </w:p>
        </w:tc>
      </w:tr>
      <w:tr w:rsidR="0E23D617" w14:paraId="52FA237A"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4BD0CDA3" w14:textId="593B0980" w:rsidR="0E23D617" w:rsidRDefault="0E23D617" w:rsidP="053EB3AC">
            <w:pPr>
              <w:pStyle w:val="ListParagraph"/>
              <w:numPr>
                <w:ilvl w:val="0"/>
                <w:numId w:val="40"/>
              </w:numPr>
              <w:ind w:left="720"/>
              <w:jc w:val="center"/>
              <w:rPr>
                <w:szCs w:val="24"/>
              </w:rPr>
            </w:pPr>
          </w:p>
        </w:tc>
        <w:tc>
          <w:tcPr>
            <w:tcW w:w="2411" w:type="dxa"/>
            <w:tcBorders>
              <w:top w:val="single" w:sz="6" w:space="0" w:color="auto"/>
              <w:left w:val="single" w:sz="6" w:space="0" w:color="auto"/>
              <w:bottom w:val="single" w:sz="6" w:space="0" w:color="auto"/>
              <w:right w:val="single" w:sz="6" w:space="0" w:color="auto"/>
            </w:tcBorders>
            <w:vAlign w:val="center"/>
          </w:tcPr>
          <w:p w14:paraId="05B9D13A" w14:textId="445A8691" w:rsidR="47E75948" w:rsidRDefault="47E75948" w:rsidP="0E23D617">
            <w:pPr>
              <w:pStyle w:val="Table"/>
              <w:jc w:val="left"/>
              <w:rPr>
                <w:lang w:val="lv-LV"/>
              </w:rPr>
            </w:pPr>
            <w:r w:rsidRPr="0E23D617">
              <w:rPr>
                <w:lang w:val="lv-LV"/>
              </w:rPr>
              <w:t>Maksājums ar POS termināli</w:t>
            </w:r>
          </w:p>
        </w:tc>
        <w:tc>
          <w:tcPr>
            <w:tcW w:w="4078" w:type="dxa"/>
            <w:tcBorders>
              <w:top w:val="single" w:sz="6" w:space="0" w:color="auto"/>
              <w:left w:val="single" w:sz="6" w:space="0" w:color="auto"/>
              <w:bottom w:val="single" w:sz="6" w:space="0" w:color="auto"/>
              <w:right w:val="single" w:sz="6" w:space="0" w:color="auto"/>
            </w:tcBorders>
          </w:tcPr>
          <w:p w14:paraId="261D4D20" w14:textId="330781DF" w:rsidR="47E75948" w:rsidRDefault="47E75948" w:rsidP="0E23D617">
            <w:pPr>
              <w:pStyle w:val="Table"/>
              <w:rPr>
                <w:lang w:val="lv-LV"/>
              </w:rPr>
            </w:pPr>
            <w:r w:rsidRPr="0E23D617">
              <w:rPr>
                <w:lang w:val="lv-LV"/>
              </w:rPr>
              <w:t>Risinājumam jānodrošina iespēja veikt pieteikuma apmaksu ar ATD klātienes apkalpošanas centros izvietotajiem POS termināļiem. Jānodrošina iespēja nosūtīt POS terminālim apmaksājamo summu un sasaistīt apmaksas statusa informāciju ar konkrēto pieteikumu.</w:t>
            </w:r>
          </w:p>
        </w:tc>
        <w:tc>
          <w:tcPr>
            <w:tcW w:w="1630" w:type="dxa"/>
            <w:tcBorders>
              <w:top w:val="single" w:sz="6" w:space="0" w:color="auto"/>
              <w:left w:val="single" w:sz="6" w:space="0" w:color="auto"/>
              <w:bottom w:val="single" w:sz="6" w:space="0" w:color="auto"/>
              <w:right w:val="single" w:sz="6" w:space="0" w:color="auto"/>
            </w:tcBorders>
            <w:vAlign w:val="center"/>
          </w:tcPr>
          <w:p w14:paraId="2F366F72" w14:textId="43BDA641" w:rsidR="0E23D617" w:rsidRDefault="3B0DBE65" w:rsidP="0E23D617">
            <w:pPr>
              <w:pStyle w:val="Table"/>
              <w:jc w:val="center"/>
              <w:rPr>
                <w:lang w:val="lv-LV"/>
              </w:rPr>
            </w:pPr>
            <w:r w:rsidRPr="1CA2EE2E">
              <w:rPr>
                <w:lang w:val="lv-LV"/>
              </w:rPr>
              <w:t>O</w:t>
            </w:r>
          </w:p>
        </w:tc>
      </w:tr>
      <w:tr w:rsidR="00D436DF" w:rsidRPr="001A7B09" w14:paraId="3242E133"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68399507" w14:textId="77777777" w:rsidR="00D436DF" w:rsidRPr="001A7B09" w:rsidRDefault="00D436DF" w:rsidP="00D436DF">
            <w:pPr>
              <w:pStyle w:val="ListParagraph"/>
              <w:numPr>
                <w:ilvl w:val="0"/>
                <w:numId w:val="10"/>
              </w:numPr>
              <w:jc w:val="center"/>
            </w:pPr>
          </w:p>
        </w:tc>
        <w:tc>
          <w:tcPr>
            <w:tcW w:w="2411" w:type="dxa"/>
            <w:tcBorders>
              <w:top w:val="single" w:sz="6" w:space="0" w:color="auto"/>
              <w:left w:val="single" w:sz="6" w:space="0" w:color="auto"/>
              <w:bottom w:val="single" w:sz="6" w:space="0" w:color="auto"/>
              <w:right w:val="single" w:sz="6" w:space="0" w:color="auto"/>
            </w:tcBorders>
            <w:vAlign w:val="center"/>
          </w:tcPr>
          <w:p w14:paraId="04171F4A" w14:textId="6A35F376" w:rsidR="00D436DF" w:rsidRPr="001A7B09" w:rsidRDefault="00D436DF" w:rsidP="00D436DF">
            <w:pPr>
              <w:pStyle w:val="Table"/>
              <w:jc w:val="left"/>
              <w:rPr>
                <w:lang w:val="lv-LV"/>
              </w:rPr>
            </w:pPr>
            <w:r w:rsidRPr="001A7B09">
              <w:rPr>
                <w:lang w:val="lv-LV"/>
              </w:rPr>
              <w:t>Maksājums ar Everypay</w:t>
            </w:r>
            <w:r w:rsidR="00AB53D8" w:rsidRPr="001A7B09">
              <w:rPr>
                <w:lang w:val="lv-LV"/>
              </w:rPr>
              <w:t xml:space="preserve"> vai Klix</w:t>
            </w:r>
          </w:p>
        </w:tc>
        <w:tc>
          <w:tcPr>
            <w:tcW w:w="4078" w:type="dxa"/>
            <w:tcBorders>
              <w:top w:val="single" w:sz="6" w:space="0" w:color="auto"/>
              <w:left w:val="single" w:sz="6" w:space="0" w:color="auto"/>
              <w:bottom w:val="single" w:sz="6" w:space="0" w:color="auto"/>
              <w:right w:val="single" w:sz="6" w:space="0" w:color="auto"/>
            </w:tcBorders>
          </w:tcPr>
          <w:p w14:paraId="21D3A369" w14:textId="6DE2E762" w:rsidR="00D436DF" w:rsidRPr="001A7B09" w:rsidRDefault="00D436DF" w:rsidP="00D436DF">
            <w:pPr>
              <w:pStyle w:val="Table"/>
              <w:rPr>
                <w:lang w:val="lv-LV"/>
              </w:rPr>
            </w:pPr>
            <w:r w:rsidRPr="001A7B09">
              <w:rPr>
                <w:lang w:val="lv-LV"/>
              </w:rPr>
              <w:t>Risinājumam jānodrošina iespēja integrēt Pasūtītāja izvēlētu alternatīvu maksājumu risinājumu Everypay</w:t>
            </w:r>
            <w:r w:rsidR="00AB53D8" w:rsidRPr="001A7B09">
              <w:rPr>
                <w:lang w:val="lv-LV"/>
              </w:rPr>
              <w:t xml:space="preserve"> vai Klix</w:t>
            </w:r>
            <w:r w:rsidRPr="001A7B09">
              <w:rPr>
                <w:lang w:val="lv-LV"/>
              </w:rPr>
              <w:t xml:space="preserve">, papildus VDAA maksājumu modulim, ja to neierobežo spēkā esošais normatīvais regulējums risinājuma ieviešanas brīdī. </w:t>
            </w:r>
          </w:p>
          <w:p w14:paraId="06180306" w14:textId="7C9B28D0" w:rsidR="00D436DF" w:rsidRPr="001A7B09" w:rsidRDefault="00D436DF" w:rsidP="00D436DF">
            <w:pPr>
              <w:pStyle w:val="Table"/>
              <w:rPr>
                <w:lang w:val="lv-LV"/>
              </w:rPr>
            </w:pPr>
            <w:r w:rsidRPr="001A7B09">
              <w:rPr>
                <w:lang w:val="lv-LV"/>
              </w:rPr>
              <w:t>Alternatīva maksājuma risinājuma pielietošana</w:t>
            </w:r>
            <w:r w:rsidR="00AB53D8" w:rsidRPr="001A7B09">
              <w:rPr>
                <w:lang w:val="lv-LV"/>
              </w:rPr>
              <w:t xml:space="preserve"> un konkrētā maksājuma apstrādes</w:t>
            </w:r>
            <w:r w:rsidR="00531319" w:rsidRPr="001A7B09">
              <w:rPr>
                <w:lang w:val="lv-LV"/>
              </w:rPr>
              <w:t xml:space="preserve"> pakalpojuma sniedzēja izvēle</w:t>
            </w:r>
            <w:r w:rsidR="00AB53D8" w:rsidRPr="001A7B09">
              <w:rPr>
                <w:lang w:val="lv-LV"/>
              </w:rPr>
              <w:t xml:space="preserve"> </w:t>
            </w:r>
            <w:r w:rsidRPr="001A7B09">
              <w:rPr>
                <w:lang w:val="lv-LV"/>
              </w:rPr>
              <w:t xml:space="preserve"> ir jāsaskaņo ar Pasūtītāju sistēma</w:t>
            </w:r>
            <w:r w:rsidR="00531319" w:rsidRPr="001A7B09">
              <w:rPr>
                <w:lang w:val="lv-LV"/>
              </w:rPr>
              <w:t>nalīzes laikā</w:t>
            </w:r>
            <w:r w:rsidRPr="001A7B09">
              <w:rPr>
                <w:lang w:val="lv-LV"/>
              </w:rPr>
              <w:t>.</w:t>
            </w:r>
          </w:p>
        </w:tc>
        <w:tc>
          <w:tcPr>
            <w:tcW w:w="1630" w:type="dxa"/>
            <w:tcBorders>
              <w:top w:val="single" w:sz="6" w:space="0" w:color="auto"/>
              <w:left w:val="single" w:sz="6" w:space="0" w:color="auto"/>
              <w:bottom w:val="single" w:sz="6" w:space="0" w:color="auto"/>
              <w:right w:val="single" w:sz="6" w:space="0" w:color="auto"/>
            </w:tcBorders>
            <w:vAlign w:val="center"/>
          </w:tcPr>
          <w:p w14:paraId="6238A5F0" w14:textId="0C79FA43" w:rsidR="00D436DF" w:rsidRPr="001A7B09" w:rsidRDefault="00D436DF" w:rsidP="00D436DF">
            <w:pPr>
              <w:pStyle w:val="Table"/>
              <w:jc w:val="center"/>
              <w:rPr>
                <w:lang w:val="lv-LV"/>
              </w:rPr>
            </w:pPr>
            <w:r w:rsidRPr="001A7B09">
              <w:rPr>
                <w:lang w:val="lv-LV"/>
              </w:rPr>
              <w:t>O</w:t>
            </w:r>
          </w:p>
        </w:tc>
      </w:tr>
      <w:tr w:rsidR="001C3D8E" w:rsidRPr="001A7B09" w14:paraId="553DAADA"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51CDD3F3" w14:textId="77777777" w:rsidR="001C3D8E" w:rsidRPr="001A7B09" w:rsidRDefault="001C3D8E" w:rsidP="001C3D8E">
            <w:pPr>
              <w:pStyle w:val="ListParagraph"/>
              <w:numPr>
                <w:ilvl w:val="0"/>
                <w:numId w:val="10"/>
              </w:numPr>
              <w:jc w:val="center"/>
            </w:pPr>
          </w:p>
        </w:tc>
        <w:tc>
          <w:tcPr>
            <w:tcW w:w="2411" w:type="dxa"/>
            <w:tcBorders>
              <w:top w:val="single" w:sz="6" w:space="0" w:color="auto"/>
              <w:left w:val="single" w:sz="6" w:space="0" w:color="auto"/>
              <w:bottom w:val="single" w:sz="6" w:space="0" w:color="auto"/>
              <w:right w:val="single" w:sz="6" w:space="0" w:color="auto"/>
            </w:tcBorders>
            <w:vAlign w:val="center"/>
          </w:tcPr>
          <w:p w14:paraId="6048E220" w14:textId="175E8751" w:rsidR="001C3D8E" w:rsidRPr="001A7B09" w:rsidRDefault="001C3D8E" w:rsidP="001C3D8E">
            <w:pPr>
              <w:pStyle w:val="Table"/>
              <w:jc w:val="left"/>
              <w:rPr>
                <w:lang w:val="lv-LV"/>
              </w:rPr>
            </w:pPr>
            <w:r w:rsidRPr="001A7B09">
              <w:rPr>
                <w:lang w:val="lv-LV"/>
              </w:rPr>
              <w:t>Pakalpojuma maksas iestatīšana</w:t>
            </w:r>
          </w:p>
        </w:tc>
        <w:tc>
          <w:tcPr>
            <w:tcW w:w="4078" w:type="dxa"/>
            <w:tcBorders>
              <w:top w:val="single" w:sz="6" w:space="0" w:color="auto"/>
              <w:left w:val="single" w:sz="6" w:space="0" w:color="auto"/>
              <w:bottom w:val="single" w:sz="6" w:space="0" w:color="auto"/>
              <w:right w:val="single" w:sz="6" w:space="0" w:color="auto"/>
            </w:tcBorders>
          </w:tcPr>
          <w:p w14:paraId="6717BF16" w14:textId="2079DAEF" w:rsidR="001C3D8E" w:rsidRPr="001A7B09" w:rsidRDefault="001C3D8E" w:rsidP="001C3D8E">
            <w:pPr>
              <w:pStyle w:val="Table"/>
              <w:rPr>
                <w:lang w:val="lv-LV"/>
              </w:rPr>
            </w:pPr>
            <w:r w:rsidRPr="001A7B09">
              <w:rPr>
                <w:lang w:val="lv-LV"/>
              </w:rPr>
              <w:t xml:space="preserve">Jānodrošina iespēja katram pakalpojuma pieteikuma veidam definēt un uzturēt cenu, kas tiks izmantota kopējā maksājuma groza </w:t>
            </w:r>
            <w:r w:rsidRPr="001A7B09">
              <w:rPr>
                <w:lang w:val="lv-LV"/>
              </w:rPr>
              <w:lastRenderedPageBreak/>
              <w:t>aprēķināšanai. Cenai jābūt konfigurējamai saskarnē bez izstrādes iesaistes.</w:t>
            </w:r>
          </w:p>
        </w:tc>
        <w:tc>
          <w:tcPr>
            <w:tcW w:w="1630" w:type="dxa"/>
            <w:tcBorders>
              <w:top w:val="single" w:sz="6" w:space="0" w:color="auto"/>
              <w:left w:val="single" w:sz="6" w:space="0" w:color="auto"/>
              <w:bottom w:val="single" w:sz="6" w:space="0" w:color="auto"/>
              <w:right w:val="single" w:sz="6" w:space="0" w:color="auto"/>
            </w:tcBorders>
            <w:vAlign w:val="center"/>
          </w:tcPr>
          <w:p w14:paraId="150AAA8D" w14:textId="18D45214" w:rsidR="001C3D8E" w:rsidRPr="001A7B09" w:rsidRDefault="001C3D8E" w:rsidP="001C3D8E">
            <w:pPr>
              <w:pStyle w:val="Table"/>
              <w:jc w:val="center"/>
              <w:rPr>
                <w:lang w:val="lv-LV"/>
              </w:rPr>
            </w:pPr>
            <w:r>
              <w:rPr>
                <w:lang w:val="lv-LV"/>
              </w:rPr>
              <w:lastRenderedPageBreak/>
              <w:t>O</w:t>
            </w:r>
          </w:p>
        </w:tc>
      </w:tr>
      <w:tr w:rsidR="001C3D8E" w:rsidRPr="001A7B09" w14:paraId="16C8C638"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263391A7" w14:textId="77777777" w:rsidR="001C3D8E" w:rsidRPr="001A7B09" w:rsidRDefault="001C3D8E" w:rsidP="001C3D8E">
            <w:pPr>
              <w:pStyle w:val="ListParagraph"/>
              <w:numPr>
                <w:ilvl w:val="0"/>
                <w:numId w:val="10"/>
              </w:numPr>
              <w:jc w:val="center"/>
            </w:pPr>
          </w:p>
        </w:tc>
        <w:tc>
          <w:tcPr>
            <w:tcW w:w="2411" w:type="dxa"/>
            <w:tcBorders>
              <w:top w:val="single" w:sz="6" w:space="0" w:color="auto"/>
              <w:left w:val="single" w:sz="6" w:space="0" w:color="auto"/>
              <w:bottom w:val="single" w:sz="6" w:space="0" w:color="auto"/>
              <w:right w:val="single" w:sz="6" w:space="0" w:color="auto"/>
            </w:tcBorders>
            <w:vAlign w:val="center"/>
          </w:tcPr>
          <w:p w14:paraId="23678A36" w14:textId="7DD0D89D" w:rsidR="001C3D8E" w:rsidRPr="001A7B09" w:rsidRDefault="001C3D8E" w:rsidP="001C3D8E">
            <w:pPr>
              <w:pStyle w:val="Table"/>
              <w:jc w:val="left"/>
              <w:rPr>
                <w:lang w:val="lv-LV"/>
              </w:rPr>
            </w:pPr>
            <w:r w:rsidRPr="001A7B09">
              <w:rPr>
                <w:lang w:val="lv-LV"/>
              </w:rPr>
              <w:t>Dokumenta nosūtīšanas apmaksa</w:t>
            </w:r>
          </w:p>
        </w:tc>
        <w:tc>
          <w:tcPr>
            <w:tcW w:w="4078" w:type="dxa"/>
            <w:tcBorders>
              <w:top w:val="single" w:sz="6" w:space="0" w:color="auto"/>
              <w:left w:val="single" w:sz="6" w:space="0" w:color="auto"/>
              <w:bottom w:val="single" w:sz="6" w:space="0" w:color="auto"/>
              <w:right w:val="single" w:sz="6" w:space="0" w:color="auto"/>
            </w:tcBorders>
          </w:tcPr>
          <w:p w14:paraId="562E0B96" w14:textId="5012FE6A" w:rsidR="001C3D8E" w:rsidRPr="001A7B09" w:rsidRDefault="001C3D8E" w:rsidP="001C3D8E">
            <w:pPr>
              <w:pStyle w:val="Table"/>
              <w:rPr>
                <w:lang w:val="lv-LV"/>
              </w:rPr>
            </w:pPr>
            <w:r w:rsidRPr="001A7B09">
              <w:rPr>
                <w:lang w:val="lv-LV"/>
              </w:rPr>
              <w:t>Risinājumam jānodrošina, ka, ja lietotājs izvēlas dokumenta nosūtīšanu, izmantojot maksas piegādes pakalpojumu, attiecīgās nosūtīšanas izmaksas tiek pievienotas kopējā pakalpojuma sniegšanas cenā.</w:t>
            </w:r>
          </w:p>
        </w:tc>
        <w:tc>
          <w:tcPr>
            <w:tcW w:w="1630" w:type="dxa"/>
            <w:tcBorders>
              <w:top w:val="single" w:sz="6" w:space="0" w:color="auto"/>
              <w:left w:val="single" w:sz="6" w:space="0" w:color="auto"/>
              <w:bottom w:val="single" w:sz="6" w:space="0" w:color="auto"/>
              <w:right w:val="single" w:sz="6" w:space="0" w:color="auto"/>
            </w:tcBorders>
            <w:vAlign w:val="center"/>
          </w:tcPr>
          <w:p w14:paraId="3F7F6EC1" w14:textId="245D96F8" w:rsidR="001C3D8E" w:rsidRPr="001A7B09" w:rsidRDefault="001C3D8E" w:rsidP="001C3D8E">
            <w:pPr>
              <w:pStyle w:val="Table"/>
              <w:jc w:val="center"/>
              <w:rPr>
                <w:lang w:val="lv-LV"/>
              </w:rPr>
            </w:pPr>
            <w:r>
              <w:rPr>
                <w:lang w:val="lv-LV"/>
              </w:rPr>
              <w:t>O</w:t>
            </w:r>
          </w:p>
        </w:tc>
      </w:tr>
      <w:tr w:rsidR="001C3D8E" w:rsidRPr="001A7B09" w14:paraId="0293753A"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6F3C8E0A" w14:textId="77777777" w:rsidR="001C3D8E" w:rsidRPr="001A7B09" w:rsidRDefault="001C3D8E" w:rsidP="001C3D8E">
            <w:pPr>
              <w:pStyle w:val="ListParagraph"/>
              <w:numPr>
                <w:ilvl w:val="0"/>
                <w:numId w:val="10"/>
              </w:numPr>
              <w:jc w:val="center"/>
            </w:pPr>
          </w:p>
        </w:tc>
        <w:tc>
          <w:tcPr>
            <w:tcW w:w="2411" w:type="dxa"/>
            <w:tcBorders>
              <w:top w:val="single" w:sz="6" w:space="0" w:color="auto"/>
              <w:left w:val="single" w:sz="6" w:space="0" w:color="auto"/>
              <w:bottom w:val="single" w:sz="6" w:space="0" w:color="auto"/>
              <w:right w:val="single" w:sz="6" w:space="0" w:color="auto"/>
            </w:tcBorders>
            <w:vAlign w:val="center"/>
          </w:tcPr>
          <w:p w14:paraId="0121FE89" w14:textId="77777777" w:rsidR="001C3D8E" w:rsidRPr="001A7B09" w:rsidRDefault="001C3D8E" w:rsidP="001C3D8E">
            <w:pPr>
              <w:pStyle w:val="Table"/>
              <w:jc w:val="left"/>
              <w:rPr>
                <w:lang w:val="lv-LV"/>
              </w:rPr>
            </w:pPr>
            <w:r w:rsidRPr="001A7B09">
              <w:rPr>
                <w:lang w:val="lv-LV"/>
              </w:rPr>
              <w:t>Maksājuma dokumenta sagatavošana</w:t>
            </w:r>
          </w:p>
        </w:tc>
        <w:tc>
          <w:tcPr>
            <w:tcW w:w="4078" w:type="dxa"/>
            <w:tcBorders>
              <w:top w:val="single" w:sz="6" w:space="0" w:color="auto"/>
              <w:left w:val="single" w:sz="6" w:space="0" w:color="auto"/>
              <w:bottom w:val="single" w:sz="6" w:space="0" w:color="auto"/>
              <w:right w:val="single" w:sz="6" w:space="0" w:color="auto"/>
            </w:tcBorders>
          </w:tcPr>
          <w:p w14:paraId="625362CF" w14:textId="4FA0E9A8" w:rsidR="001C3D8E" w:rsidRPr="001A7B09" w:rsidRDefault="001C3D8E" w:rsidP="001C3D8E">
            <w:pPr>
              <w:pStyle w:val="Table"/>
              <w:rPr>
                <w:lang w:val="lv-LV"/>
              </w:rPr>
            </w:pPr>
            <w:r w:rsidRPr="0E23D617">
              <w:rPr>
                <w:lang w:val="lv-LV"/>
              </w:rPr>
              <w:t xml:space="preserve"> Risinājumam jānodrošina klienta pakalpojuma pieteikuma informācijas nodošana finanšu vadības sistēmai Horizon maksājuma dokumenta (rēķins vai kvīts) izveidei, pamatojoties uz izvēlēto apmaksas veidu un klienta izvēlētajiem pakalpojumiem un pakalpojuma atribūtiem atbilstoši cenrādim (piem; pieteikumā norādīts vairāku izsniedzamo dokumentu skaits, vai norādīts, ka dokumentu nepieciešams piegādāt izmantojot pakomāta pakalpojumu).</w:t>
            </w:r>
          </w:p>
          <w:p w14:paraId="102E8CA3" w14:textId="45DC7492" w:rsidR="001C3D8E" w:rsidRPr="00E92C34" w:rsidRDefault="001C3D8E" w:rsidP="001C3D8E">
            <w:pPr>
              <w:pStyle w:val="Table"/>
              <w:rPr>
                <w:lang w:val="lv-LV"/>
              </w:rPr>
            </w:pPr>
            <w:r w:rsidRPr="0E23D617">
              <w:rPr>
                <w:lang w:val="lv-LV"/>
              </w:rPr>
              <w:t xml:space="preserve">Rēķins tiek izveidots </w:t>
            </w:r>
            <w:r w:rsidRPr="46574343">
              <w:rPr>
                <w:lang w:val="lv-LV"/>
              </w:rPr>
              <w:t xml:space="preserve">gan tiešsaistes maksājumiem, gan </w:t>
            </w:r>
            <w:r w:rsidRPr="0E23D617">
              <w:rPr>
                <w:lang w:val="lv-LV"/>
              </w:rPr>
              <w:t xml:space="preserve">apmaksas veidam, kas pieprasa izrakstītu rēķinu tālākai klienta apmaksai. Kvīts tiek </w:t>
            </w:r>
            <w:r w:rsidRPr="46574343">
              <w:rPr>
                <w:lang w:val="lv-LV"/>
              </w:rPr>
              <w:t>izveidota</w:t>
            </w:r>
            <w:r w:rsidRPr="0E23D617">
              <w:rPr>
                <w:lang w:val="lv-LV"/>
              </w:rPr>
              <w:t xml:space="preserve"> klātienes POS termināļa maksājumiem. Jānodrošina izveidotā dokumenta sasaistes izveide ar konkrēto pieteikumu, kā arī iespēja iegūt maksājumu dokumentu PDF un/vai XML formātā no finanšu vadības sistēmas un pievienot to pieteikumam.</w:t>
            </w:r>
          </w:p>
        </w:tc>
        <w:tc>
          <w:tcPr>
            <w:tcW w:w="1630" w:type="dxa"/>
            <w:tcBorders>
              <w:top w:val="single" w:sz="6" w:space="0" w:color="auto"/>
              <w:left w:val="single" w:sz="6" w:space="0" w:color="auto"/>
              <w:bottom w:val="single" w:sz="6" w:space="0" w:color="auto"/>
              <w:right w:val="single" w:sz="6" w:space="0" w:color="auto"/>
            </w:tcBorders>
            <w:vAlign w:val="center"/>
          </w:tcPr>
          <w:p w14:paraId="64D60BE6" w14:textId="3E829057" w:rsidR="001C3D8E" w:rsidRPr="001A7B09" w:rsidRDefault="001C3D8E" w:rsidP="001C3D8E">
            <w:pPr>
              <w:pStyle w:val="Table"/>
              <w:jc w:val="center"/>
              <w:rPr>
                <w:lang w:val="lv-LV"/>
              </w:rPr>
            </w:pPr>
            <w:r w:rsidRPr="001A7B09">
              <w:rPr>
                <w:lang w:val="lv-LV"/>
              </w:rPr>
              <w:t>O</w:t>
            </w:r>
          </w:p>
        </w:tc>
      </w:tr>
      <w:tr w:rsidR="001C3D8E" w:rsidRPr="001A7B09" w14:paraId="7A846B24"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6E04D4D6" w14:textId="77777777" w:rsidR="001C3D8E" w:rsidRPr="001A7B09" w:rsidRDefault="001C3D8E" w:rsidP="001C3D8E">
            <w:pPr>
              <w:pStyle w:val="ListParagraph"/>
              <w:numPr>
                <w:ilvl w:val="0"/>
                <w:numId w:val="10"/>
              </w:numPr>
              <w:jc w:val="center"/>
            </w:pPr>
          </w:p>
        </w:tc>
        <w:tc>
          <w:tcPr>
            <w:tcW w:w="2411" w:type="dxa"/>
            <w:tcBorders>
              <w:top w:val="single" w:sz="6" w:space="0" w:color="auto"/>
              <w:left w:val="single" w:sz="6" w:space="0" w:color="auto"/>
              <w:bottom w:val="single" w:sz="6" w:space="0" w:color="auto"/>
              <w:right w:val="single" w:sz="6" w:space="0" w:color="auto"/>
            </w:tcBorders>
            <w:vAlign w:val="center"/>
          </w:tcPr>
          <w:p w14:paraId="4A65FA5F" w14:textId="77777777" w:rsidR="001C3D8E" w:rsidRPr="001A7B09" w:rsidRDefault="001C3D8E" w:rsidP="001C3D8E">
            <w:pPr>
              <w:pStyle w:val="Table"/>
              <w:jc w:val="left"/>
              <w:rPr>
                <w:lang w:val="lv-LV"/>
              </w:rPr>
            </w:pPr>
            <w:r w:rsidRPr="001A7B09">
              <w:rPr>
                <w:lang w:val="lv-LV"/>
              </w:rPr>
              <w:t>Maksājumu grozs</w:t>
            </w:r>
          </w:p>
        </w:tc>
        <w:tc>
          <w:tcPr>
            <w:tcW w:w="4078" w:type="dxa"/>
            <w:tcBorders>
              <w:top w:val="single" w:sz="6" w:space="0" w:color="auto"/>
              <w:left w:val="single" w:sz="6" w:space="0" w:color="auto"/>
              <w:bottom w:val="single" w:sz="6" w:space="0" w:color="auto"/>
              <w:right w:val="single" w:sz="6" w:space="0" w:color="auto"/>
            </w:tcBorders>
          </w:tcPr>
          <w:p w14:paraId="4542FD2E" w14:textId="65747B80" w:rsidR="001C3D8E" w:rsidRPr="001A7B09" w:rsidRDefault="001C3D8E" w:rsidP="001C3D8E">
            <w:pPr>
              <w:pStyle w:val="Table"/>
              <w:rPr>
                <w:highlight w:val="yellow"/>
                <w:lang w:val="lv-LV"/>
              </w:rPr>
            </w:pPr>
            <w:r w:rsidRPr="001A7B09">
              <w:rPr>
                <w:lang w:val="lv-LV"/>
              </w:rPr>
              <w:t>Jānodrošina iespēja apkopot vairākus klienta pieteiktos pakalpojumus vienā pakalpojumu grozā, izveidojot maksājumu dokumentu ar atsaucēm uz konkrētiem pakalpojumu pieteikumiem.</w:t>
            </w:r>
          </w:p>
        </w:tc>
        <w:tc>
          <w:tcPr>
            <w:tcW w:w="1630" w:type="dxa"/>
            <w:tcBorders>
              <w:top w:val="single" w:sz="6" w:space="0" w:color="auto"/>
              <w:left w:val="single" w:sz="6" w:space="0" w:color="auto"/>
              <w:bottom w:val="single" w:sz="6" w:space="0" w:color="auto"/>
              <w:right w:val="single" w:sz="6" w:space="0" w:color="auto"/>
            </w:tcBorders>
            <w:vAlign w:val="center"/>
          </w:tcPr>
          <w:p w14:paraId="35F7B26A" w14:textId="31E835B2" w:rsidR="001C3D8E" w:rsidRPr="001A7B09" w:rsidRDefault="001C3D8E" w:rsidP="001C3D8E">
            <w:pPr>
              <w:pStyle w:val="Table"/>
              <w:jc w:val="center"/>
              <w:rPr>
                <w:lang w:val="lv-LV"/>
              </w:rPr>
            </w:pPr>
            <w:r w:rsidRPr="001A7B09">
              <w:rPr>
                <w:lang w:val="lv-LV"/>
              </w:rPr>
              <w:t>O</w:t>
            </w:r>
          </w:p>
        </w:tc>
      </w:tr>
      <w:tr w:rsidR="001C3D8E" w:rsidRPr="001A7B09" w14:paraId="4EC52B8F"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450F2DBA" w14:textId="77777777" w:rsidR="001C3D8E" w:rsidRPr="001A7B09" w:rsidRDefault="001C3D8E" w:rsidP="001C3D8E">
            <w:pPr>
              <w:pStyle w:val="ListParagraph"/>
              <w:numPr>
                <w:ilvl w:val="0"/>
                <w:numId w:val="10"/>
              </w:numPr>
              <w:jc w:val="center"/>
            </w:pPr>
          </w:p>
        </w:tc>
        <w:tc>
          <w:tcPr>
            <w:tcW w:w="2411" w:type="dxa"/>
            <w:tcBorders>
              <w:top w:val="single" w:sz="6" w:space="0" w:color="auto"/>
              <w:left w:val="single" w:sz="6" w:space="0" w:color="auto"/>
              <w:bottom w:val="single" w:sz="6" w:space="0" w:color="auto"/>
              <w:right w:val="single" w:sz="6" w:space="0" w:color="auto"/>
            </w:tcBorders>
            <w:vAlign w:val="center"/>
          </w:tcPr>
          <w:p w14:paraId="725A16E7" w14:textId="77777777" w:rsidR="001C3D8E" w:rsidRPr="001A7B09" w:rsidRDefault="001C3D8E" w:rsidP="001C3D8E">
            <w:pPr>
              <w:pStyle w:val="Table"/>
              <w:jc w:val="left"/>
              <w:rPr>
                <w:lang w:val="lv-LV"/>
              </w:rPr>
            </w:pPr>
            <w:r w:rsidRPr="001A7B09">
              <w:rPr>
                <w:lang w:val="lv-LV"/>
              </w:rPr>
              <w:t>Pakalpojuma apmaksas sasaiste ar lietu</w:t>
            </w:r>
          </w:p>
        </w:tc>
        <w:tc>
          <w:tcPr>
            <w:tcW w:w="4078" w:type="dxa"/>
            <w:tcBorders>
              <w:top w:val="single" w:sz="6" w:space="0" w:color="auto"/>
              <w:left w:val="single" w:sz="6" w:space="0" w:color="auto"/>
              <w:bottom w:val="single" w:sz="6" w:space="0" w:color="auto"/>
              <w:right w:val="single" w:sz="6" w:space="0" w:color="auto"/>
            </w:tcBorders>
          </w:tcPr>
          <w:p w14:paraId="052D9010" w14:textId="0C10E623" w:rsidR="001C3D8E" w:rsidRPr="001A7B09" w:rsidRDefault="001C3D8E" w:rsidP="001C3D8E">
            <w:pPr>
              <w:pStyle w:val="Table"/>
              <w:rPr>
                <w:lang w:val="lv-LV"/>
              </w:rPr>
            </w:pPr>
            <w:r w:rsidRPr="001A7B09">
              <w:rPr>
                <w:lang w:val="lv-LV"/>
              </w:rPr>
              <w:t>Jānodrošina konkrētā pakalpojuma apmaksas statusa pārbaude un sasaiste pret konkrēto klienta pieteikumu, tādējādi pārliecinoties, ka konkrētais pakalpojums ir apmaksāts</w:t>
            </w:r>
          </w:p>
        </w:tc>
        <w:tc>
          <w:tcPr>
            <w:tcW w:w="1630" w:type="dxa"/>
            <w:tcBorders>
              <w:top w:val="single" w:sz="6" w:space="0" w:color="auto"/>
              <w:left w:val="single" w:sz="6" w:space="0" w:color="auto"/>
              <w:bottom w:val="single" w:sz="6" w:space="0" w:color="auto"/>
              <w:right w:val="single" w:sz="6" w:space="0" w:color="auto"/>
            </w:tcBorders>
            <w:vAlign w:val="center"/>
          </w:tcPr>
          <w:p w14:paraId="3FFC57E8" w14:textId="3460AA35" w:rsidR="001C3D8E" w:rsidRPr="001A7B09" w:rsidRDefault="001C3D8E" w:rsidP="001C3D8E">
            <w:pPr>
              <w:pStyle w:val="Table"/>
              <w:jc w:val="center"/>
              <w:rPr>
                <w:lang w:val="lv-LV"/>
              </w:rPr>
            </w:pPr>
            <w:r w:rsidRPr="001A7B09">
              <w:rPr>
                <w:lang w:val="lv-LV"/>
              </w:rPr>
              <w:t>O</w:t>
            </w:r>
          </w:p>
        </w:tc>
      </w:tr>
      <w:tr w:rsidR="001C3D8E" w:rsidRPr="001A7B09" w14:paraId="21A94CA4"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7D24E357" w14:textId="77777777" w:rsidR="001C3D8E" w:rsidRPr="001A7B09" w:rsidRDefault="001C3D8E" w:rsidP="001C3D8E">
            <w:pPr>
              <w:pStyle w:val="ListParagraph"/>
              <w:numPr>
                <w:ilvl w:val="0"/>
                <w:numId w:val="10"/>
              </w:numPr>
              <w:jc w:val="center"/>
            </w:pPr>
          </w:p>
        </w:tc>
        <w:tc>
          <w:tcPr>
            <w:tcW w:w="2411" w:type="dxa"/>
            <w:tcBorders>
              <w:top w:val="single" w:sz="6" w:space="0" w:color="auto"/>
              <w:left w:val="single" w:sz="6" w:space="0" w:color="auto"/>
              <w:bottom w:val="single" w:sz="6" w:space="0" w:color="auto"/>
              <w:right w:val="single" w:sz="6" w:space="0" w:color="auto"/>
            </w:tcBorders>
            <w:vAlign w:val="center"/>
          </w:tcPr>
          <w:p w14:paraId="0B326B02" w14:textId="77777777" w:rsidR="001C3D8E" w:rsidRPr="001A7B09" w:rsidRDefault="001C3D8E" w:rsidP="001C3D8E">
            <w:pPr>
              <w:pStyle w:val="Table"/>
              <w:jc w:val="left"/>
              <w:rPr>
                <w:szCs w:val="20"/>
                <w:lang w:val="lv-LV"/>
              </w:rPr>
            </w:pPr>
            <w:r w:rsidRPr="001A7B09">
              <w:rPr>
                <w:lang w:val="lv-LV"/>
              </w:rPr>
              <w:t>Nodevas maksājuma sasaiste ar lietu</w:t>
            </w:r>
          </w:p>
        </w:tc>
        <w:tc>
          <w:tcPr>
            <w:tcW w:w="4078" w:type="dxa"/>
            <w:tcBorders>
              <w:top w:val="single" w:sz="6" w:space="0" w:color="auto"/>
              <w:left w:val="single" w:sz="6" w:space="0" w:color="auto"/>
              <w:bottom w:val="single" w:sz="6" w:space="0" w:color="auto"/>
              <w:right w:val="single" w:sz="6" w:space="0" w:color="auto"/>
            </w:tcBorders>
          </w:tcPr>
          <w:p w14:paraId="283FDC82" w14:textId="34542DCE" w:rsidR="001C3D8E" w:rsidRPr="001A7B09" w:rsidRDefault="001C3D8E" w:rsidP="001C3D8E">
            <w:pPr>
              <w:pStyle w:val="Table"/>
              <w:rPr>
                <w:lang w:val="lv-LV"/>
              </w:rPr>
            </w:pPr>
            <w:r w:rsidRPr="001A7B09">
              <w:rPr>
                <w:lang w:val="lv-LV"/>
              </w:rPr>
              <w:t>Jānodrošina pakalpojuma nodevas apmaksas statusa pārbaude pret Valsts kases sistēmu, pārliecinoties, vai konkrētam pakalpojumam atbilstošā nodeva ir apmaksāta, izmantojot maksājuma un konta pārskata datus. Maksājuma apstiprinājums var tikt iegūts no izvēlētā maksājuma risinājuma, taču sistēmā ir jānodrošina automātiska sasaiste ar attiecīgo Valsts kases sistēmas ierakstu, tiklīdz šī informācija kļūst pieejama</w:t>
            </w:r>
          </w:p>
        </w:tc>
        <w:tc>
          <w:tcPr>
            <w:tcW w:w="1630" w:type="dxa"/>
            <w:tcBorders>
              <w:top w:val="single" w:sz="6" w:space="0" w:color="auto"/>
              <w:left w:val="single" w:sz="6" w:space="0" w:color="auto"/>
              <w:bottom w:val="single" w:sz="6" w:space="0" w:color="auto"/>
              <w:right w:val="single" w:sz="6" w:space="0" w:color="auto"/>
            </w:tcBorders>
            <w:vAlign w:val="center"/>
          </w:tcPr>
          <w:p w14:paraId="34FB2438" w14:textId="7B6E8419" w:rsidR="001C3D8E" w:rsidRPr="001A7B09" w:rsidRDefault="001C3D8E" w:rsidP="001C3D8E">
            <w:pPr>
              <w:pStyle w:val="Table"/>
              <w:jc w:val="center"/>
              <w:rPr>
                <w:lang w:val="lv-LV"/>
              </w:rPr>
            </w:pPr>
            <w:r w:rsidRPr="001A7B09">
              <w:rPr>
                <w:lang w:val="lv-LV"/>
              </w:rPr>
              <w:t>O</w:t>
            </w:r>
          </w:p>
        </w:tc>
      </w:tr>
      <w:tr w:rsidR="001C3D8E" w14:paraId="2F78BA30"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2490F4F5" w14:textId="3441787F" w:rsidR="001C3D8E" w:rsidRDefault="001C3D8E" w:rsidP="001C3D8E">
            <w:pPr>
              <w:pStyle w:val="ListParagraph"/>
              <w:numPr>
                <w:ilvl w:val="0"/>
                <w:numId w:val="10"/>
              </w:numPr>
              <w:jc w:val="center"/>
              <w:rPr>
                <w:szCs w:val="24"/>
              </w:rPr>
            </w:pPr>
          </w:p>
        </w:tc>
        <w:tc>
          <w:tcPr>
            <w:tcW w:w="2411" w:type="dxa"/>
            <w:tcBorders>
              <w:top w:val="single" w:sz="6" w:space="0" w:color="auto"/>
              <w:left w:val="single" w:sz="6" w:space="0" w:color="auto"/>
              <w:bottom w:val="single" w:sz="6" w:space="0" w:color="auto"/>
              <w:right w:val="single" w:sz="6" w:space="0" w:color="auto"/>
            </w:tcBorders>
            <w:vAlign w:val="center"/>
          </w:tcPr>
          <w:p w14:paraId="4DCD589E" w14:textId="78E8890E" w:rsidR="001C3D8E" w:rsidRDefault="001C3D8E" w:rsidP="001C3D8E">
            <w:pPr>
              <w:pStyle w:val="Table"/>
              <w:jc w:val="left"/>
              <w:rPr>
                <w:lang w:val="lv-LV"/>
              </w:rPr>
            </w:pPr>
            <w:r w:rsidRPr="0E23D617">
              <w:rPr>
                <w:lang w:val="lv-LV"/>
              </w:rPr>
              <w:t>Maksājumu uzskaite</w:t>
            </w:r>
          </w:p>
        </w:tc>
        <w:tc>
          <w:tcPr>
            <w:tcW w:w="4078" w:type="dxa"/>
            <w:tcBorders>
              <w:top w:val="single" w:sz="6" w:space="0" w:color="auto"/>
              <w:left w:val="single" w:sz="6" w:space="0" w:color="auto"/>
              <w:bottom w:val="single" w:sz="6" w:space="0" w:color="auto"/>
              <w:right w:val="single" w:sz="6" w:space="0" w:color="auto"/>
            </w:tcBorders>
          </w:tcPr>
          <w:p w14:paraId="1C073C74" w14:textId="7060960F" w:rsidR="001C3D8E" w:rsidRDefault="001C3D8E" w:rsidP="001C3D8E">
            <w:pPr>
              <w:pStyle w:val="Table"/>
              <w:rPr>
                <w:lang w:val="lv-LV"/>
              </w:rPr>
            </w:pPr>
            <w:r w:rsidRPr="0E23D617">
              <w:rPr>
                <w:lang w:val="lv-LV"/>
              </w:rPr>
              <w:t xml:space="preserve">Jānodrošina visu klientu veikto pakalpojumu apmaksas reģistrēšanu un uzskaiti, nodrošinot konkrētās apmaksas sasaisti ar konkrētu klienta pieteikumu, lai varētu </w:t>
            </w:r>
            <w:r w:rsidRPr="0E23D617">
              <w:rPr>
                <w:lang w:val="lv-LV"/>
              </w:rPr>
              <w:lastRenderedPageBreak/>
              <w:t>izsekot pakalpojuma izpildes un apmaksas statusu.</w:t>
            </w:r>
          </w:p>
          <w:p w14:paraId="32F33F22" w14:textId="00BA24DF" w:rsidR="001C3D8E" w:rsidRDefault="001C3D8E" w:rsidP="001C3D8E">
            <w:pPr>
              <w:pStyle w:val="Table"/>
              <w:rPr>
                <w:lang w:val="lv-LV"/>
              </w:rPr>
            </w:pPr>
            <w:r w:rsidRPr="0E23D617">
              <w:rPr>
                <w:lang w:val="lv-LV"/>
              </w:rPr>
              <w:t>Maksājumu uzskaitē jābūt pieejamai informācijai par apmaksas veidu (piemēram, tiešsaistes maksājuma karte, klātienes apmaksa, pārskatījums u.c.), un gadījumos, kad maksājums veikts klātienē ar POS termināli, jānorāda konkrētais POS terminālis, caur kuru darījums veikts.</w:t>
            </w:r>
          </w:p>
        </w:tc>
        <w:tc>
          <w:tcPr>
            <w:tcW w:w="1630" w:type="dxa"/>
            <w:tcBorders>
              <w:top w:val="single" w:sz="6" w:space="0" w:color="auto"/>
              <w:left w:val="single" w:sz="6" w:space="0" w:color="auto"/>
              <w:bottom w:val="single" w:sz="6" w:space="0" w:color="auto"/>
              <w:right w:val="single" w:sz="6" w:space="0" w:color="auto"/>
            </w:tcBorders>
            <w:vAlign w:val="center"/>
          </w:tcPr>
          <w:p w14:paraId="30EF34CF" w14:textId="56299DB1" w:rsidR="001C3D8E" w:rsidRDefault="001C3D8E" w:rsidP="001C3D8E">
            <w:pPr>
              <w:pStyle w:val="Table"/>
              <w:jc w:val="center"/>
              <w:rPr>
                <w:lang w:val="lv-LV"/>
              </w:rPr>
            </w:pPr>
            <w:r w:rsidRPr="1CA2EE2E">
              <w:rPr>
                <w:lang w:val="lv-LV"/>
              </w:rPr>
              <w:lastRenderedPageBreak/>
              <w:t>O</w:t>
            </w:r>
          </w:p>
        </w:tc>
      </w:tr>
    </w:tbl>
    <w:p w14:paraId="065BE33F" w14:textId="293089E1" w:rsidR="00A14488" w:rsidRPr="001A7B09" w:rsidRDefault="00A14488" w:rsidP="00A14488">
      <w:pPr>
        <w:pStyle w:val="Heading2"/>
        <w:rPr>
          <w:lang w:val="lv-LV"/>
        </w:rPr>
      </w:pPr>
      <w:bookmarkStart w:id="49" w:name="_Ref209627623"/>
      <w:bookmarkStart w:id="50" w:name="_Toc216956309"/>
      <w:r w:rsidRPr="001A7B09">
        <w:rPr>
          <w:lang w:val="lv-LV"/>
        </w:rPr>
        <w:t>Lietu vadība</w:t>
      </w:r>
      <w:r w:rsidR="0054354B" w:rsidRPr="001A7B09">
        <w:rPr>
          <w:lang w:val="lv-LV"/>
        </w:rPr>
        <w:t>s prasības</w:t>
      </w:r>
      <w:bookmarkEnd w:id="49"/>
      <w:bookmarkEnd w:id="50"/>
    </w:p>
    <w:p w14:paraId="68C3E2BC" w14:textId="62D06845" w:rsidR="002D2CDB" w:rsidRPr="001A7B09" w:rsidRDefault="00BB3452" w:rsidP="00BB3452">
      <w:pPr>
        <w:pStyle w:val="Heading3"/>
        <w:rPr>
          <w:lang w:val="lv-LV"/>
        </w:rPr>
      </w:pPr>
      <w:bookmarkStart w:id="51" w:name="_Toc216956310"/>
      <w:r w:rsidRPr="001A7B09">
        <w:rPr>
          <w:lang w:val="lv-LV"/>
        </w:rPr>
        <w:t>Liet</w:t>
      </w:r>
      <w:r w:rsidR="0068154A" w:rsidRPr="001A7B09">
        <w:rPr>
          <w:lang w:val="lv-LV"/>
        </w:rPr>
        <w:t>u</w:t>
      </w:r>
      <w:r w:rsidRPr="001A7B09">
        <w:rPr>
          <w:lang w:val="lv-LV"/>
        </w:rPr>
        <w:t xml:space="preserve"> </w:t>
      </w:r>
      <w:r w:rsidR="0068154A" w:rsidRPr="001A7B09">
        <w:rPr>
          <w:lang w:val="lv-LV"/>
        </w:rPr>
        <w:t>pārvaldība</w:t>
      </w:r>
      <w:bookmarkEnd w:id="51"/>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C53D39" w:rsidRPr="001A7B09" w14:paraId="0688DB83" w14:textId="77777777" w:rsidTr="18C14B47">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84C4D8E" w14:textId="77777777" w:rsidR="00C53D39" w:rsidRPr="001A7B09" w:rsidRDefault="00C53D39" w:rsidP="001147C3">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248042C" w14:textId="77777777" w:rsidR="00C53D39" w:rsidRPr="001A7B09" w:rsidRDefault="00C53D39" w:rsidP="001147C3">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FD4DFAD" w14:textId="77777777" w:rsidR="00C53D39" w:rsidRPr="001A7B09" w:rsidRDefault="00C53D39" w:rsidP="001147C3">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0495EBEF" w14:textId="1F871AC9" w:rsidR="00C53D39" w:rsidRPr="001A7B09" w:rsidRDefault="00D7032B" w:rsidP="001147C3">
            <w:pPr>
              <w:jc w:val="center"/>
              <w:rPr>
                <w:b/>
                <w:bCs/>
              </w:rPr>
            </w:pPr>
            <w:r>
              <w:rPr>
                <w:b/>
                <w:bCs/>
              </w:rPr>
              <w:t>Obligāta (O) vai vēlama (V)</w:t>
            </w:r>
          </w:p>
        </w:tc>
      </w:tr>
      <w:tr w:rsidR="00D436DF" w:rsidRPr="001A7B09" w14:paraId="12CDC106"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B59E018"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1F6D8B3" w14:textId="077FE494" w:rsidR="00D436DF" w:rsidRPr="001A7B09" w:rsidRDefault="00D436DF" w:rsidP="00D436DF">
            <w:pPr>
              <w:pStyle w:val="Table"/>
              <w:jc w:val="left"/>
              <w:rPr>
                <w:lang w:val="lv-LV"/>
              </w:rPr>
            </w:pPr>
            <w:r w:rsidRPr="001A7B09">
              <w:rPr>
                <w:rFonts w:eastAsia="EYInterstate Regular"/>
                <w:lang w:val="lv-LV"/>
              </w:rPr>
              <w:t>Lietas kartiņa</w:t>
            </w:r>
          </w:p>
        </w:tc>
        <w:tc>
          <w:tcPr>
            <w:tcW w:w="4151" w:type="dxa"/>
            <w:tcBorders>
              <w:top w:val="single" w:sz="6" w:space="0" w:color="auto"/>
              <w:left w:val="single" w:sz="6" w:space="0" w:color="auto"/>
              <w:bottom w:val="single" w:sz="6" w:space="0" w:color="auto"/>
              <w:right w:val="single" w:sz="6" w:space="0" w:color="auto"/>
            </w:tcBorders>
          </w:tcPr>
          <w:p w14:paraId="693E6D95" w14:textId="5CD017D8" w:rsidR="00D436DF" w:rsidRPr="001A7B09" w:rsidRDefault="00D436DF" w:rsidP="00D436DF">
            <w:pPr>
              <w:pStyle w:val="Table"/>
              <w:rPr>
                <w:rFonts w:eastAsia="EYInterstate Regular"/>
                <w:lang w:val="lv-LV" w:eastAsia="lv-LV"/>
              </w:rPr>
            </w:pPr>
            <w:r w:rsidRPr="001A7B09">
              <w:rPr>
                <w:rFonts w:eastAsia="EYInterstate Regular"/>
                <w:lang w:val="lv-LV" w:eastAsia="lv-LV"/>
              </w:rPr>
              <w:t>Sistēmā jānodrošina iespēja izveidot lietas kartiņu katra klienta pieteikumam uz konkrēta pakalpojuma saņemšanu, piemēram, licences saņemšanai.</w:t>
            </w:r>
          </w:p>
          <w:p w14:paraId="3355D23F" w14:textId="77777777" w:rsidR="00D436DF" w:rsidRPr="001A7B09" w:rsidRDefault="00D436DF" w:rsidP="00D436DF">
            <w:pPr>
              <w:pStyle w:val="Table"/>
              <w:rPr>
                <w:rFonts w:eastAsia="EYInterstate Regular"/>
                <w:lang w:val="lv-LV" w:eastAsia="lv-LV"/>
              </w:rPr>
            </w:pPr>
            <w:r w:rsidRPr="001A7B09">
              <w:rPr>
                <w:rFonts w:eastAsia="EYInterstate Regular"/>
                <w:lang w:val="lv-LV" w:eastAsia="lv-LV"/>
              </w:rPr>
              <w:t>Jauna lietas kartiņa jāspēj izveidot no Darbinieka darba vietas, veidojot lietu manuāli vai arī automātiski balstoties uz elektroniskajā klienta vidē iesniegto pieteikumu.</w:t>
            </w:r>
          </w:p>
          <w:p w14:paraId="0A154004" w14:textId="117D8373" w:rsidR="00D436DF" w:rsidRPr="001A7B09" w:rsidRDefault="00D436DF" w:rsidP="00D436DF">
            <w:pPr>
              <w:pStyle w:val="Table"/>
              <w:rPr>
                <w:rFonts w:eastAsia="EYInterstate Regular"/>
                <w:lang w:val="lv-LV" w:eastAsia="lv-LV"/>
              </w:rPr>
            </w:pPr>
            <w:r w:rsidRPr="001A7B09">
              <w:rPr>
                <w:rFonts w:eastAsia="EYInterstate Regular"/>
                <w:lang w:val="lv-LV" w:eastAsia="lv-LV"/>
              </w:rPr>
              <w:t xml:space="preserve">Lietām jānodrošina visas ar lietu saistītās informācijas saglabāšana un atspoguļošana. Veidojot jaunu lietu, sistēmai jāpiedāvā iespēja automātiski ielādēt datus no sistēmā pieejamajiem klienta datiem, kā arī no ārējiem reģistriem iegūstamo informāciju, piemēram, vadītāja apliecības nr. iegūšana no CSDD vai uzņēmuma datu izgūšana no UR (skatīt Nodaļu </w:t>
            </w:r>
            <w:r w:rsidRPr="001A7B09">
              <w:rPr>
                <w:rFonts w:eastAsia="EYInterstate Regular"/>
                <w:lang w:val="lv-LV" w:eastAsia="lv-LV"/>
              </w:rPr>
              <w:fldChar w:fldCharType="begin"/>
            </w:r>
            <w:r w:rsidRPr="001A7B09">
              <w:rPr>
                <w:rFonts w:eastAsia="EYInterstate Regular"/>
                <w:lang w:val="lv-LV" w:eastAsia="lv-LV"/>
              </w:rPr>
              <w:instrText xml:space="preserve"> REF _Ref209620597 \r \h  \* MERGEFORMAT </w:instrText>
            </w:r>
            <w:r w:rsidRPr="001A7B09">
              <w:rPr>
                <w:rFonts w:eastAsia="EYInterstate Regular"/>
                <w:lang w:val="lv-LV" w:eastAsia="lv-LV"/>
              </w:rPr>
            </w:r>
            <w:r w:rsidRPr="001A7B09">
              <w:rPr>
                <w:rFonts w:eastAsia="EYInterstate Regular"/>
                <w:lang w:val="lv-LV" w:eastAsia="lv-LV"/>
              </w:rPr>
              <w:fldChar w:fldCharType="separate"/>
            </w:r>
            <w:r w:rsidR="00334712">
              <w:rPr>
                <w:rFonts w:eastAsia="EYInterstate Regular"/>
                <w:lang w:val="lv-LV" w:eastAsia="lv-LV"/>
              </w:rPr>
              <w:t>3.5</w:t>
            </w:r>
            <w:r w:rsidRPr="001A7B09">
              <w:rPr>
                <w:rFonts w:eastAsia="EYInterstate Regular"/>
                <w:lang w:val="lv-LV" w:eastAsia="lv-LV"/>
              </w:rPr>
              <w:fldChar w:fldCharType="end"/>
            </w:r>
            <w:r w:rsidRPr="001A7B09">
              <w:rPr>
                <w:rFonts w:eastAsia="EYInterstate Regular"/>
                <w:lang w:val="lv-LV" w:eastAsia="lv-LV"/>
              </w:rPr>
              <w:t>).</w:t>
            </w:r>
          </w:p>
          <w:p w14:paraId="1CB8C931" w14:textId="77777777" w:rsidR="00D436DF" w:rsidRPr="001A7B09" w:rsidRDefault="00D436DF" w:rsidP="00D436DF">
            <w:pPr>
              <w:pStyle w:val="Table"/>
              <w:rPr>
                <w:rFonts w:eastAsia="EYInterstate Regular"/>
                <w:lang w:val="lv-LV" w:eastAsia="lv-LV"/>
              </w:rPr>
            </w:pPr>
            <w:r w:rsidRPr="001A7B09">
              <w:rPr>
                <w:rFonts w:eastAsia="EYInterstate Regular"/>
                <w:lang w:val="lv-LV" w:eastAsia="lv-LV"/>
              </w:rPr>
              <w:t>Kā arī jānodrošina iespēja norādīt vismaz, šādu pamatinformāciju:</w:t>
            </w:r>
          </w:p>
          <w:p w14:paraId="20DA1C98" w14:textId="2A99F90B"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Pakalpojuma saņēmējs – klients;</w:t>
            </w:r>
          </w:p>
          <w:p w14:paraId="24192DBF" w14:textId="186E84A3"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 xml:space="preserve">Pieteikuma iesniedzējs – pārstāvēttiesīga persona; </w:t>
            </w:r>
          </w:p>
          <w:p w14:paraId="04CD5C32" w14:textId="2BC582E3"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Iesaistītā/s persona/s;</w:t>
            </w:r>
          </w:p>
          <w:p w14:paraId="7C02719C" w14:textId="7302392A"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Atbildīgie ATD darbinieki par lietu, kas attiecīgi nodrošina deleģēšanas tiesības</w:t>
            </w:r>
          </w:p>
          <w:p w14:paraId="4422571E" w14:textId="4620FB93"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Lietas statuss - atbilstoši lietas grupai un veidam iespējami atšķirīgi statusi;</w:t>
            </w:r>
          </w:p>
          <w:p w14:paraId="5CC54414" w14:textId="777C8BEA"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Lietas uzsākšanas pamats (piem. e-pakalpojuma pieteikums, klātienes iesniegums u.tml.);</w:t>
            </w:r>
          </w:p>
          <w:p w14:paraId="07BFC725" w14:textId="25A4983F"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Izvēlētais pakalpojuma veids (licence, EK atļauja, EK atļaujas kopija, prof. komp. Sertifikāts u.c. (skatīt</w:t>
            </w:r>
            <w:r w:rsidR="00772C3C" w:rsidRPr="001A7B09">
              <w:rPr>
                <w:rFonts w:eastAsia="EYInterstate Regular"/>
                <w:lang w:val="lv-LV" w:eastAsia="lv-LV"/>
              </w:rPr>
              <w:t xml:space="preserve"> </w:t>
            </w:r>
            <w:r w:rsidR="00772C3C" w:rsidRPr="001A7B09">
              <w:rPr>
                <w:rFonts w:eastAsia="EYInterstate Regular"/>
                <w:lang w:val="lv-LV" w:eastAsia="lv-LV"/>
              </w:rPr>
              <w:fldChar w:fldCharType="begin"/>
            </w:r>
            <w:r w:rsidR="00772C3C" w:rsidRPr="001A7B09">
              <w:rPr>
                <w:rFonts w:eastAsia="EYInterstate Regular"/>
                <w:lang w:val="lv-LV" w:eastAsia="lv-LV"/>
              </w:rPr>
              <w:instrText xml:space="preserve"> REF _Ref216183230 \h </w:instrText>
            </w:r>
            <w:r w:rsidR="00772C3C" w:rsidRPr="001A7B09">
              <w:rPr>
                <w:rFonts w:eastAsia="EYInterstate Regular"/>
                <w:lang w:val="lv-LV" w:eastAsia="lv-LV"/>
              </w:rPr>
            </w:r>
            <w:r w:rsidR="00772C3C" w:rsidRPr="001A7B09">
              <w:rPr>
                <w:rFonts w:eastAsia="EYInterstate Regular"/>
                <w:lang w:val="lv-LV" w:eastAsia="lv-LV"/>
              </w:rPr>
              <w:fldChar w:fldCharType="separate"/>
            </w:r>
            <w:r w:rsidR="00334712" w:rsidRPr="001A7B09">
              <w:t xml:space="preserve">Tabula </w:t>
            </w:r>
            <w:r w:rsidR="00334712">
              <w:rPr>
                <w:noProof/>
              </w:rPr>
              <w:t>3</w:t>
            </w:r>
            <w:r w:rsidR="00772C3C" w:rsidRPr="001A7B09">
              <w:rPr>
                <w:rFonts w:eastAsia="EYInterstate Regular"/>
                <w:lang w:val="lv-LV" w:eastAsia="lv-LV"/>
              </w:rPr>
              <w:fldChar w:fldCharType="end"/>
            </w:r>
            <w:r w:rsidRPr="001A7B09">
              <w:rPr>
                <w:rFonts w:eastAsia="EYInterstate Regular"/>
                <w:lang w:val="lv-LV" w:eastAsia="lv-LV"/>
              </w:rPr>
              <w:t>);</w:t>
            </w:r>
          </w:p>
          <w:p w14:paraId="35E8BE06" w14:textId="79333362"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Saistītās/to lietas/tu numurs/i;</w:t>
            </w:r>
          </w:p>
          <w:p w14:paraId="10456EA9" w14:textId="09A13987"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Saistītais maksājums un tā statuss;</w:t>
            </w:r>
          </w:p>
          <w:p w14:paraId="6F64D390" w14:textId="1707376C" w:rsidR="00D436DF" w:rsidRPr="001A7B09" w:rsidRDefault="00D436DF" w:rsidP="00D436DF">
            <w:pPr>
              <w:pStyle w:val="EYBulletedList1"/>
              <w:rPr>
                <w:rFonts w:eastAsia="EYInterstate Regular"/>
                <w:sz w:val="22"/>
                <w:szCs w:val="22"/>
                <w:lang w:val="lv-LV" w:eastAsia="lv-LV"/>
              </w:rPr>
            </w:pPr>
            <w:r w:rsidRPr="001A7B09">
              <w:rPr>
                <w:rFonts w:eastAsia="EYInterstate Regular"/>
                <w:lang w:val="lv-LV" w:eastAsia="lv-LV"/>
              </w:rPr>
              <w:t>Lietas termiņi.</w:t>
            </w:r>
          </w:p>
          <w:p w14:paraId="474F65CB" w14:textId="4EAAB0DC" w:rsidR="00D436DF" w:rsidRPr="001A7B09" w:rsidRDefault="00D436DF" w:rsidP="00D436DF">
            <w:pPr>
              <w:pStyle w:val="Table"/>
              <w:rPr>
                <w:rFonts w:eastAsia="EYInterstate Regular"/>
                <w:lang w:val="lv-LV" w:eastAsia="lv-LV"/>
              </w:rPr>
            </w:pPr>
            <w:r w:rsidRPr="001A7B09">
              <w:rPr>
                <w:rFonts w:eastAsia="EYInterstate Regular"/>
                <w:lang w:val="lv-LV" w:eastAsia="lv-LV"/>
              </w:rPr>
              <w:t>Precīzi datu lauki Izstrādātājam ar Pasūtītāju jādefinē sistēmanalīzes laikā.</w:t>
            </w:r>
          </w:p>
          <w:p w14:paraId="5F02D06F" w14:textId="2FDF0A30" w:rsidR="00D436DF" w:rsidRPr="001A7B09" w:rsidRDefault="00D436DF" w:rsidP="00D436DF">
            <w:pPr>
              <w:pStyle w:val="Table"/>
              <w:rPr>
                <w:rFonts w:eastAsia="EYInterstate Regular"/>
                <w:lang w:val="lv-LV" w:eastAsia="lv-LV"/>
              </w:rPr>
            </w:pPr>
            <w:r w:rsidRPr="001A7B09">
              <w:rPr>
                <w:rFonts w:eastAsia="EYInterstate Regular"/>
                <w:lang w:val="lv-LV" w:eastAsia="lv-LV"/>
              </w:rPr>
              <w:lastRenderedPageBreak/>
              <w:t>Pēc lietas izveidošanas lietai, atbilstoši norādītajam veidam, tiek secīgi izveidots lietas numurs. Katram lietas veidam ir sava unikālā numerācija.</w:t>
            </w:r>
          </w:p>
          <w:p w14:paraId="6C5EB7E3" w14:textId="77777777" w:rsidR="00D436DF" w:rsidRPr="001A7B09" w:rsidRDefault="00D436DF" w:rsidP="00D436DF">
            <w:pPr>
              <w:pStyle w:val="Table"/>
              <w:rPr>
                <w:rFonts w:eastAsia="EYInterstate Regular"/>
                <w:lang w:val="lv-LV" w:eastAsia="lv-LV"/>
              </w:rPr>
            </w:pPr>
            <w:r w:rsidRPr="001A7B09">
              <w:rPr>
                <w:rFonts w:eastAsia="EYInterstate Regular"/>
                <w:lang w:val="lv-LV" w:eastAsia="lv-LV"/>
              </w:rPr>
              <w:t xml:space="preserve">Sistēmā vienā lietā jāspēj norādīt vairākas personas. </w:t>
            </w:r>
          </w:p>
          <w:p w14:paraId="5AB364F0" w14:textId="067C4B14" w:rsidR="00D436DF" w:rsidRPr="001A7B09" w:rsidRDefault="00D436DF" w:rsidP="00D436DF">
            <w:pPr>
              <w:pStyle w:val="Table"/>
              <w:rPr>
                <w:rFonts w:eastAsia="EYInterstate Regular"/>
                <w:lang w:val="lv-LV" w:eastAsia="lv-LV"/>
              </w:rPr>
            </w:pPr>
            <w:r w:rsidRPr="001A7B09">
              <w:rPr>
                <w:rFonts w:eastAsia="EYInterstate Regular"/>
                <w:lang w:val="lv-LV" w:eastAsia="lv-LV"/>
              </w:rPr>
              <w:t>Lietas kartiņā sistēmai jānodrošina ievadlauku validācija.</w:t>
            </w:r>
          </w:p>
          <w:p w14:paraId="1E4C3374" w14:textId="5F28AC9D" w:rsidR="00D436DF" w:rsidRPr="001A7B09" w:rsidRDefault="00D436DF" w:rsidP="00D436DF">
            <w:pPr>
              <w:pStyle w:val="Table"/>
              <w:rPr>
                <w:rFonts w:eastAsia="EYInterstate Regular"/>
                <w:lang w:val="lv-LV" w:eastAsia="lv-LV"/>
              </w:rPr>
            </w:pPr>
            <w:r w:rsidRPr="001A7B09">
              <w:rPr>
                <w:rFonts w:eastAsia="EYInterstate Regular"/>
                <w:lang w:val="lv-LV" w:eastAsia="lv-LV"/>
              </w:rPr>
              <w:t>Lietas izveides procesā norādot klientu, automātiski tiek veidots klienta profils “Klientu reģistrā”, ja tā iepriekš nav izveidota.</w:t>
            </w:r>
          </w:p>
          <w:p w14:paraId="1416613E" w14:textId="4CBCC10F" w:rsidR="00D436DF" w:rsidRPr="001A7B09" w:rsidRDefault="00D436DF" w:rsidP="00D436DF">
            <w:pPr>
              <w:pStyle w:val="Table"/>
              <w:rPr>
                <w:rFonts w:eastAsia="EYInterstate Regular"/>
                <w:lang w:val="lv-LV" w:eastAsia="lv-LV"/>
              </w:rPr>
            </w:pPr>
            <w:r w:rsidRPr="001A7B09">
              <w:rPr>
                <w:rFonts w:eastAsia="EYInterstate Regular"/>
                <w:lang w:val="lv-LV" w:eastAsia="lv-LV"/>
              </w:rPr>
              <w:t xml:space="preserve">Lietas kartiņā jādefinē, kuri lauki ir rediģējami pēc sākotnējās ievades un datu saglabāšanas. </w:t>
            </w:r>
          </w:p>
          <w:p w14:paraId="4C3481C6" w14:textId="00474308" w:rsidR="00D436DF" w:rsidRPr="001A7B09" w:rsidRDefault="00D436DF" w:rsidP="00D436DF">
            <w:pPr>
              <w:pStyle w:val="Table"/>
              <w:rPr>
                <w:rFonts w:eastAsia="EYInterstate Regular"/>
                <w:lang w:val="lv-LV" w:eastAsia="lv-LV"/>
              </w:rPr>
            </w:pPr>
            <w:r w:rsidRPr="001A7B09">
              <w:rPr>
                <w:rFonts w:eastAsia="EYInterstate Regular"/>
                <w:lang w:val="lv-LV" w:eastAsia="lv-LV"/>
              </w:rPr>
              <w:t>Pēc lietas izveides lietas Notikumu blokā darbiniekam iespējams pievienot notikumus.</w:t>
            </w:r>
          </w:p>
          <w:p w14:paraId="156355CF" w14:textId="7C8E448F" w:rsidR="00D436DF" w:rsidRPr="001A7B09" w:rsidRDefault="00D436DF" w:rsidP="00D436DF">
            <w:pPr>
              <w:pStyle w:val="Table"/>
              <w:rPr>
                <w:rFonts w:eastAsia="EYInterstate Regular"/>
                <w:lang w:val="lv-LV" w:eastAsia="lv-LV"/>
              </w:rPr>
            </w:pPr>
            <w:r w:rsidRPr="001A7B09">
              <w:rPr>
                <w:rFonts w:eastAsia="EYInterstate Regular"/>
                <w:lang w:val="lv-LV" w:eastAsia="lv-LV"/>
              </w:rPr>
              <w:t>Lietai ir iespējams norādīt savu statusu, kā arī iespējams deleģēt lietu kādam citam Sistēmas lietotājam. Sistēmai ir jāuzglabā vēsturiskā informācija par lietai piesaistītajiem ATD darbiniekiem.</w:t>
            </w:r>
          </w:p>
          <w:p w14:paraId="05E43F05" w14:textId="744A5ADF" w:rsidR="00D436DF" w:rsidRPr="001A7B09" w:rsidRDefault="00D436DF" w:rsidP="00D436DF">
            <w:pPr>
              <w:pStyle w:val="Table"/>
              <w:rPr>
                <w:lang w:val="lv-LV"/>
              </w:rPr>
            </w:pPr>
            <w:r w:rsidRPr="001A7B09">
              <w:rPr>
                <w:lang w:val="lv-LV" w:eastAsia="lv-LV"/>
              </w:rPr>
              <w:t xml:space="preserve">Lietas kartiņā ir jānodrošina iespēja saglabāt brīva teksta formāta piezīmes. </w:t>
            </w:r>
          </w:p>
        </w:tc>
        <w:tc>
          <w:tcPr>
            <w:tcW w:w="1650" w:type="dxa"/>
            <w:tcBorders>
              <w:top w:val="single" w:sz="6" w:space="0" w:color="auto"/>
              <w:left w:val="single" w:sz="6" w:space="0" w:color="auto"/>
              <w:bottom w:val="single" w:sz="6" w:space="0" w:color="auto"/>
              <w:right w:val="single" w:sz="6" w:space="0" w:color="auto"/>
            </w:tcBorders>
            <w:vAlign w:val="center"/>
          </w:tcPr>
          <w:p w14:paraId="20525D30" w14:textId="16A7A333" w:rsidR="00D436DF" w:rsidRPr="001A7B09" w:rsidRDefault="00D436DF" w:rsidP="00951374">
            <w:pPr>
              <w:pStyle w:val="Table"/>
              <w:jc w:val="center"/>
              <w:rPr>
                <w:lang w:val="lv-LV"/>
              </w:rPr>
            </w:pPr>
            <w:r w:rsidRPr="001A7B09">
              <w:rPr>
                <w:lang w:val="lv-LV"/>
              </w:rPr>
              <w:lastRenderedPageBreak/>
              <w:t>O</w:t>
            </w:r>
          </w:p>
        </w:tc>
      </w:tr>
      <w:tr w:rsidR="00D436DF" w:rsidRPr="001A7B09" w14:paraId="58C231F9"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DEA6BB1"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5322B70" w14:textId="3BF7D372" w:rsidR="00D436DF" w:rsidRPr="001A7B09" w:rsidRDefault="00D436DF" w:rsidP="00D436DF">
            <w:pPr>
              <w:pStyle w:val="Table"/>
              <w:jc w:val="left"/>
              <w:rPr>
                <w:rFonts w:eastAsia="EYInterstate Regular"/>
                <w:lang w:val="lv-LV"/>
              </w:rPr>
            </w:pPr>
            <w:r w:rsidRPr="001A7B09">
              <w:rPr>
                <w:rFonts w:eastAsia="EYInterstate Regular"/>
                <w:lang w:val="lv-LV"/>
              </w:rPr>
              <w:t>Lietu kartiņas sadaļas</w:t>
            </w:r>
          </w:p>
        </w:tc>
        <w:tc>
          <w:tcPr>
            <w:tcW w:w="4151" w:type="dxa"/>
            <w:tcBorders>
              <w:top w:val="single" w:sz="6" w:space="0" w:color="auto"/>
              <w:left w:val="single" w:sz="6" w:space="0" w:color="auto"/>
              <w:bottom w:val="single" w:sz="6" w:space="0" w:color="auto"/>
              <w:right w:val="single" w:sz="6" w:space="0" w:color="auto"/>
            </w:tcBorders>
          </w:tcPr>
          <w:p w14:paraId="4BC3CF48" w14:textId="77777777" w:rsidR="00D436DF" w:rsidRPr="001A7B09" w:rsidRDefault="00D436DF" w:rsidP="00D436DF">
            <w:pPr>
              <w:pStyle w:val="Table"/>
              <w:rPr>
                <w:rFonts w:eastAsia="EYInterstate Regular"/>
                <w:lang w:val="lv-LV" w:eastAsia="lv-LV"/>
              </w:rPr>
            </w:pPr>
            <w:r w:rsidRPr="001A7B09">
              <w:rPr>
                <w:rFonts w:eastAsia="EYInterstate Regular"/>
                <w:lang w:val="lv-LV" w:eastAsia="lv-LV"/>
              </w:rPr>
              <w:t>Lietas kartiņā jābūt vismaz šādiem informāciju blokiem:</w:t>
            </w:r>
          </w:p>
          <w:p w14:paraId="31F3D3D9" w14:textId="60024F03"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Pamatinformācijas bloks;</w:t>
            </w:r>
          </w:p>
          <w:p w14:paraId="7FC9828E" w14:textId="324A1B33"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Notikumu bloks.</w:t>
            </w:r>
          </w:p>
          <w:p w14:paraId="1B64CDB5" w14:textId="6D876F66" w:rsidR="00D436DF" w:rsidRPr="001A7B09" w:rsidRDefault="00D436DF" w:rsidP="00D436DF">
            <w:pPr>
              <w:pStyle w:val="Table"/>
              <w:rPr>
                <w:rFonts w:eastAsia="EYInterstate Regular"/>
                <w:lang w:val="lv-LV" w:eastAsia="lv-LV"/>
              </w:rPr>
            </w:pPr>
            <w:r w:rsidRPr="001A7B09">
              <w:rPr>
                <w:rFonts w:eastAsia="EYInterstate Regular"/>
                <w:lang w:val="lv-LV" w:eastAsia="lv-LV"/>
              </w:rPr>
              <w:t>Notikumu blokā katrai sadaļai iespējams norādīt atsevišķi administrēšanas statusu.</w:t>
            </w:r>
          </w:p>
          <w:p w14:paraId="40B91BC3" w14:textId="0534529A" w:rsidR="00D436DF" w:rsidRPr="001A7B09" w:rsidRDefault="00D436DF" w:rsidP="00D436DF">
            <w:pPr>
              <w:pStyle w:val="Table"/>
              <w:rPr>
                <w:lang w:val="lv-LV"/>
              </w:rPr>
            </w:pPr>
            <w:r w:rsidRPr="001A7B09">
              <w:rPr>
                <w:rFonts w:eastAsia="EYInterstate Regular"/>
                <w:lang w:val="lv-LV" w:eastAsia="lv-LV"/>
              </w:rPr>
              <w:t>Katrā lietas kartiņā Notikumu blokā jāspēj pievienot notikumus atbilstoši norādītajam lietas veidam.</w:t>
            </w:r>
          </w:p>
        </w:tc>
        <w:tc>
          <w:tcPr>
            <w:tcW w:w="1650" w:type="dxa"/>
            <w:tcBorders>
              <w:top w:val="single" w:sz="6" w:space="0" w:color="auto"/>
              <w:left w:val="single" w:sz="6" w:space="0" w:color="auto"/>
              <w:bottom w:val="single" w:sz="6" w:space="0" w:color="auto"/>
              <w:right w:val="single" w:sz="6" w:space="0" w:color="auto"/>
            </w:tcBorders>
            <w:vAlign w:val="center"/>
          </w:tcPr>
          <w:p w14:paraId="186AEAE6" w14:textId="382C87BC" w:rsidR="00D436DF" w:rsidRPr="001A7B09" w:rsidRDefault="00D436DF" w:rsidP="00951374">
            <w:pPr>
              <w:pStyle w:val="Table"/>
              <w:jc w:val="center"/>
              <w:rPr>
                <w:lang w:val="lv-LV"/>
              </w:rPr>
            </w:pPr>
            <w:r w:rsidRPr="001A7B09">
              <w:rPr>
                <w:lang w:val="lv-LV"/>
              </w:rPr>
              <w:t>O</w:t>
            </w:r>
          </w:p>
        </w:tc>
      </w:tr>
      <w:tr w:rsidR="00D436DF" w:rsidRPr="001A7B09" w14:paraId="53E1AEF0"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E89BEBA"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3566E241" w14:textId="15ABFDE1" w:rsidR="00D436DF" w:rsidRPr="001A7B09" w:rsidRDefault="00D436DF" w:rsidP="00D436DF">
            <w:pPr>
              <w:pStyle w:val="Table"/>
              <w:jc w:val="left"/>
              <w:rPr>
                <w:rFonts w:eastAsia="EYInterstate Regular"/>
                <w:lang w:val="lv-LV"/>
              </w:rPr>
            </w:pPr>
            <w:r w:rsidRPr="001A7B09">
              <w:rPr>
                <w:rFonts w:eastAsia="EYInterstate Regular"/>
                <w:lang w:val="lv-LV"/>
              </w:rPr>
              <w:t>Notikumu vadība</w:t>
            </w:r>
          </w:p>
        </w:tc>
        <w:tc>
          <w:tcPr>
            <w:tcW w:w="4151" w:type="dxa"/>
            <w:tcBorders>
              <w:top w:val="single" w:sz="6" w:space="0" w:color="auto"/>
              <w:left w:val="single" w:sz="6" w:space="0" w:color="auto"/>
              <w:bottom w:val="single" w:sz="6" w:space="0" w:color="auto"/>
              <w:right w:val="single" w:sz="6" w:space="0" w:color="auto"/>
            </w:tcBorders>
          </w:tcPr>
          <w:p w14:paraId="1ABD81E7" w14:textId="77777777" w:rsidR="00D436DF" w:rsidRPr="001A7B09" w:rsidRDefault="00D436DF" w:rsidP="00D436DF">
            <w:pPr>
              <w:pStyle w:val="Table"/>
              <w:rPr>
                <w:rFonts w:eastAsia="EYInterstate Regular"/>
                <w:lang w:val="lv-LV" w:eastAsia="lv-LV"/>
              </w:rPr>
            </w:pPr>
            <w:r w:rsidRPr="001A7B09">
              <w:rPr>
                <w:rFonts w:eastAsia="EYInterstate Regular"/>
                <w:lang w:val="lv-LV" w:eastAsia="lv-LV"/>
              </w:rPr>
              <w:t xml:space="preserve">Notikums ir manuāli pievienojams ieraksts, kuram ir sava kartiņa, kas satur informāciju atbilstoši notikuma nosaukumam un tā mērķim. Ar notikumu pievienošanu lietas administrēšanas procesā tiek fiksēti dažādi administrēšanas procesa soļi – papildinformācijas pievienošana, saņemtās korespondences norādīšana, pārbaužu veikšana u.tml. </w:t>
            </w:r>
          </w:p>
          <w:p w14:paraId="732D39DB" w14:textId="2CA337AA" w:rsidR="00D436DF" w:rsidRPr="001A7B09" w:rsidRDefault="00D436DF" w:rsidP="00D436DF">
            <w:pPr>
              <w:pStyle w:val="Table"/>
              <w:rPr>
                <w:rFonts w:eastAsia="EYInterstate Regular"/>
                <w:lang w:val="lv-LV" w:eastAsia="lv-LV"/>
              </w:rPr>
            </w:pPr>
            <w:r w:rsidRPr="001A7B09">
              <w:rPr>
                <w:rFonts w:eastAsia="EYInterstate Regular"/>
                <w:lang w:val="lv-LV" w:eastAsia="lv-LV"/>
              </w:rPr>
              <w:t>Sistēmai jānodrošina notikumu pievienošana lietai atbilstoši lietas izpildes gaitai.</w:t>
            </w:r>
          </w:p>
          <w:p w14:paraId="29117694" w14:textId="77777777" w:rsidR="00D436DF" w:rsidRPr="001A7B09" w:rsidRDefault="00D436DF" w:rsidP="00D436DF">
            <w:pPr>
              <w:pStyle w:val="Table"/>
              <w:rPr>
                <w:rFonts w:eastAsia="EYInterstate Regular"/>
                <w:lang w:val="lv-LV" w:eastAsia="lv-LV"/>
              </w:rPr>
            </w:pPr>
            <w:r w:rsidRPr="001A7B09">
              <w:rPr>
                <w:rFonts w:eastAsia="EYInterstate Regular"/>
                <w:lang w:val="lv-LV" w:eastAsia="lv-LV"/>
              </w:rPr>
              <w:t xml:space="preserve">Notikumam ir iespējams norādīt savu statusu, kā arī iespējams deleģēt notikumu kādam citam Sistēmas lietotājam. </w:t>
            </w:r>
          </w:p>
          <w:p w14:paraId="1DFED486" w14:textId="77777777" w:rsidR="00D436DF" w:rsidRPr="001A7B09" w:rsidRDefault="00D436DF" w:rsidP="00D436DF">
            <w:pPr>
              <w:pStyle w:val="Table"/>
              <w:rPr>
                <w:rFonts w:eastAsia="EYInterstate Regular"/>
                <w:lang w:val="lv-LV" w:eastAsia="lv-LV"/>
              </w:rPr>
            </w:pPr>
            <w:r w:rsidRPr="001A7B09">
              <w:rPr>
                <w:rFonts w:eastAsia="EYInterstate Regular"/>
                <w:lang w:val="lv-LV" w:eastAsia="lv-LV"/>
              </w:rPr>
              <w:t>Lietas kartiņā notikumu blokā par katru pievienoto notikumu jāattēlojas, vismaz, šādai informācijai:</w:t>
            </w:r>
          </w:p>
          <w:p w14:paraId="542BDA77" w14:textId="77777777"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Notikuma datums;</w:t>
            </w:r>
          </w:p>
          <w:p w14:paraId="3168F381" w14:textId="77777777" w:rsidR="00D436DF" w:rsidRPr="001A7B09" w:rsidRDefault="00D436DF" w:rsidP="00D436DF">
            <w:pPr>
              <w:pStyle w:val="EYBulletedList1"/>
              <w:rPr>
                <w:rFonts w:eastAsia="EYInterstate Regular"/>
                <w:lang w:val="lv-LV" w:eastAsia="lv-LV"/>
              </w:rPr>
            </w:pPr>
            <w:r w:rsidRPr="001A7B09">
              <w:rPr>
                <w:rFonts w:eastAsia="EYInterstate Regular"/>
                <w:lang w:val="lv-LV" w:eastAsia="lv-LV"/>
              </w:rPr>
              <w:t>Notikuma grupa;</w:t>
            </w:r>
          </w:p>
          <w:p w14:paraId="7181D004" w14:textId="77777777" w:rsidR="00D436DF" w:rsidRPr="001A7B09" w:rsidRDefault="00D436DF" w:rsidP="00D436DF">
            <w:pPr>
              <w:pStyle w:val="EYBulletedList1"/>
              <w:rPr>
                <w:rFonts w:ascii="EYInterstate Light" w:hAnsi="EYInterstate Light"/>
                <w:lang w:val="lv-LV"/>
              </w:rPr>
            </w:pPr>
            <w:r w:rsidRPr="001A7B09">
              <w:rPr>
                <w:rFonts w:eastAsia="EYInterstate Regular"/>
                <w:lang w:val="lv-LV" w:eastAsia="lv-LV"/>
              </w:rPr>
              <w:t>Notikuma veids;</w:t>
            </w:r>
          </w:p>
          <w:p w14:paraId="2814FF11" w14:textId="5851BE47" w:rsidR="007D1F64" w:rsidRPr="001A7B09" w:rsidRDefault="007D1F64" w:rsidP="00D436DF">
            <w:pPr>
              <w:pStyle w:val="EYBulletedList1"/>
              <w:rPr>
                <w:rFonts w:ascii="EYInterstate Light" w:hAnsi="EYInterstate Light"/>
                <w:lang w:val="lv-LV"/>
              </w:rPr>
            </w:pPr>
            <w:r w:rsidRPr="001A7B09">
              <w:rPr>
                <w:lang w:val="lv-LV" w:eastAsia="lv-LV"/>
              </w:rPr>
              <w:t>Notikuma atbildīgais;</w:t>
            </w:r>
          </w:p>
          <w:p w14:paraId="4497B2A2" w14:textId="5F59863A" w:rsidR="00E06DCD" w:rsidRPr="001A7B09" w:rsidRDefault="00E06DCD" w:rsidP="00D436DF">
            <w:pPr>
              <w:pStyle w:val="EYBulletedList1"/>
              <w:rPr>
                <w:rFonts w:ascii="EYInterstate Light" w:hAnsi="EYInterstate Light"/>
                <w:lang w:val="lv-LV"/>
              </w:rPr>
            </w:pPr>
            <w:r w:rsidRPr="001A7B09">
              <w:rPr>
                <w:rFonts w:eastAsia="EYInterstate Regular"/>
                <w:lang w:val="lv-LV"/>
              </w:rPr>
              <w:lastRenderedPageBreak/>
              <w:t>Notikuma avots</w:t>
            </w:r>
            <w:r w:rsidR="00FC21FE" w:rsidRPr="001A7B09">
              <w:rPr>
                <w:rFonts w:eastAsia="EYInterstate Regular"/>
                <w:lang w:val="lv-LV"/>
              </w:rPr>
              <w:t>;</w:t>
            </w:r>
          </w:p>
          <w:p w14:paraId="189F4B56" w14:textId="77777777" w:rsidR="00D436DF" w:rsidRPr="001A7B09" w:rsidRDefault="00D436DF" w:rsidP="00D436DF">
            <w:pPr>
              <w:pStyle w:val="EYBulletedList1"/>
              <w:rPr>
                <w:rFonts w:ascii="EYInterstate Light" w:hAnsi="EYInterstate Light"/>
                <w:lang w:val="lv-LV"/>
              </w:rPr>
            </w:pPr>
            <w:r w:rsidRPr="001A7B09">
              <w:rPr>
                <w:rFonts w:eastAsia="EYInterstate Regular"/>
                <w:lang w:val="lv-LV" w:eastAsia="lv-LV"/>
              </w:rPr>
              <w:t xml:space="preserve">Notikuma nosaukums; </w:t>
            </w:r>
          </w:p>
          <w:p w14:paraId="470294AE" w14:textId="1C16253D" w:rsidR="00D436DF" w:rsidRPr="001A7B09" w:rsidRDefault="00D436DF" w:rsidP="00D436DF">
            <w:pPr>
              <w:pStyle w:val="EYBulletedList1"/>
              <w:rPr>
                <w:lang w:val="lv-LV"/>
              </w:rPr>
            </w:pPr>
            <w:r w:rsidRPr="001A7B09">
              <w:rPr>
                <w:rFonts w:eastAsia="EYInterstate Regular"/>
                <w:lang w:val="lv-LV" w:eastAsia="lv-LV"/>
              </w:rPr>
              <w:t>Notikuma izpildes statuss.</w:t>
            </w:r>
          </w:p>
        </w:tc>
        <w:tc>
          <w:tcPr>
            <w:tcW w:w="1650" w:type="dxa"/>
            <w:tcBorders>
              <w:top w:val="single" w:sz="6" w:space="0" w:color="auto"/>
              <w:left w:val="single" w:sz="6" w:space="0" w:color="auto"/>
              <w:bottom w:val="single" w:sz="6" w:space="0" w:color="auto"/>
              <w:right w:val="single" w:sz="6" w:space="0" w:color="auto"/>
            </w:tcBorders>
            <w:vAlign w:val="center"/>
          </w:tcPr>
          <w:p w14:paraId="490EB279" w14:textId="1F601795" w:rsidR="00D436DF" w:rsidRPr="001A7B09" w:rsidRDefault="00D436DF" w:rsidP="00951374">
            <w:pPr>
              <w:pStyle w:val="Table"/>
              <w:jc w:val="center"/>
              <w:rPr>
                <w:lang w:val="lv-LV"/>
              </w:rPr>
            </w:pPr>
            <w:r w:rsidRPr="001A7B09">
              <w:rPr>
                <w:lang w:val="lv-LV"/>
              </w:rPr>
              <w:lastRenderedPageBreak/>
              <w:t>O</w:t>
            </w:r>
          </w:p>
        </w:tc>
      </w:tr>
      <w:tr w:rsidR="00D436DF" w:rsidRPr="001A7B09" w14:paraId="03ADAD5F"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6A90B00"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E17D7F1" w14:textId="06EA0764" w:rsidR="00D436DF" w:rsidRPr="001A7B09" w:rsidRDefault="00D436DF" w:rsidP="00D436DF">
            <w:pPr>
              <w:pStyle w:val="Table"/>
              <w:jc w:val="left"/>
              <w:rPr>
                <w:rFonts w:eastAsia="EYInterstate Regular"/>
                <w:lang w:val="lv-LV"/>
              </w:rPr>
            </w:pPr>
            <w:r w:rsidRPr="001A7B09">
              <w:rPr>
                <w:rFonts w:eastAsia="EYInterstate Regular"/>
                <w:lang w:val="lv-LV"/>
              </w:rPr>
              <w:t>Notikumu reģistrs</w:t>
            </w:r>
          </w:p>
        </w:tc>
        <w:tc>
          <w:tcPr>
            <w:tcW w:w="4151" w:type="dxa"/>
            <w:tcBorders>
              <w:top w:val="single" w:sz="6" w:space="0" w:color="auto"/>
              <w:left w:val="single" w:sz="6" w:space="0" w:color="auto"/>
              <w:bottom w:val="single" w:sz="6" w:space="0" w:color="auto"/>
              <w:right w:val="single" w:sz="6" w:space="0" w:color="auto"/>
            </w:tcBorders>
          </w:tcPr>
          <w:p w14:paraId="63C40354" w14:textId="3B6458F8" w:rsidR="00D436DF" w:rsidRPr="001A7B09" w:rsidRDefault="00D436DF" w:rsidP="00D436DF">
            <w:pPr>
              <w:pStyle w:val="Table"/>
              <w:rPr>
                <w:lang w:val="lv-LV"/>
              </w:rPr>
            </w:pPr>
            <w:r w:rsidRPr="001A7B09">
              <w:rPr>
                <w:lang w:val="lv-LV" w:eastAsia="lv-LV"/>
              </w:rPr>
              <w:t>Sistēmā jānodrošina notikumu reģistrs, kurā glabātos un tiktu uzskaitīti visi sistēmā pieejamie notikumu veidi un to kartiņas.</w:t>
            </w:r>
          </w:p>
        </w:tc>
        <w:tc>
          <w:tcPr>
            <w:tcW w:w="1650" w:type="dxa"/>
            <w:tcBorders>
              <w:top w:val="single" w:sz="6" w:space="0" w:color="auto"/>
              <w:left w:val="single" w:sz="6" w:space="0" w:color="auto"/>
              <w:bottom w:val="single" w:sz="6" w:space="0" w:color="auto"/>
              <w:right w:val="single" w:sz="6" w:space="0" w:color="auto"/>
            </w:tcBorders>
            <w:vAlign w:val="center"/>
          </w:tcPr>
          <w:p w14:paraId="71C091FE" w14:textId="44757244" w:rsidR="00D436DF" w:rsidRPr="001A7B09" w:rsidRDefault="00D436DF" w:rsidP="00951374">
            <w:pPr>
              <w:pStyle w:val="Table"/>
              <w:jc w:val="center"/>
              <w:rPr>
                <w:lang w:val="lv-LV"/>
              </w:rPr>
            </w:pPr>
            <w:r w:rsidRPr="001A7B09">
              <w:rPr>
                <w:lang w:val="lv-LV"/>
              </w:rPr>
              <w:t>O</w:t>
            </w:r>
          </w:p>
        </w:tc>
      </w:tr>
      <w:tr w:rsidR="00D436DF" w:rsidRPr="001A7B09" w14:paraId="2C23E8FD"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A8AA8D2"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347B86C9" w14:textId="3764CCA7" w:rsidR="00D436DF" w:rsidRPr="001A7B09" w:rsidRDefault="00D436DF" w:rsidP="00D436DF">
            <w:pPr>
              <w:pStyle w:val="Table"/>
              <w:jc w:val="left"/>
              <w:rPr>
                <w:rFonts w:eastAsia="EYInterstate Regular"/>
                <w:lang w:val="lv-LV"/>
              </w:rPr>
            </w:pPr>
            <w:r w:rsidRPr="001A7B09">
              <w:rPr>
                <w:rFonts w:eastAsia="Calibri"/>
                <w:lang w:val="lv-LV"/>
              </w:rPr>
              <w:t>Notikumu kartiņa</w:t>
            </w:r>
          </w:p>
        </w:tc>
        <w:tc>
          <w:tcPr>
            <w:tcW w:w="4151" w:type="dxa"/>
            <w:tcBorders>
              <w:top w:val="single" w:sz="6" w:space="0" w:color="auto"/>
              <w:left w:val="single" w:sz="6" w:space="0" w:color="auto"/>
              <w:bottom w:val="single" w:sz="6" w:space="0" w:color="auto"/>
              <w:right w:val="single" w:sz="6" w:space="0" w:color="auto"/>
            </w:tcBorders>
          </w:tcPr>
          <w:p w14:paraId="37A026C5" w14:textId="77777777" w:rsidR="00D436DF" w:rsidRPr="001A7B09" w:rsidRDefault="00D436DF" w:rsidP="00D436DF">
            <w:pPr>
              <w:pStyle w:val="Table"/>
              <w:rPr>
                <w:lang w:val="lv-LV" w:eastAsia="lv-LV"/>
              </w:rPr>
            </w:pPr>
            <w:r w:rsidRPr="001A7B09">
              <w:rPr>
                <w:lang w:val="lv-LV" w:eastAsia="lv-LV"/>
              </w:rPr>
              <w:t xml:space="preserve">Notikumu kartiņās iespējams norādīt atbilstoši notikuma mērķim un būtībai esošo informāciju, kā arī notikuma kontroles termiņu, kuram tuvojoties un iestājoties IS lietotājs savā darba vietā saņem paziņojumu. </w:t>
            </w:r>
          </w:p>
          <w:p w14:paraId="787AA51F" w14:textId="237DD2BB" w:rsidR="00D436DF" w:rsidRPr="001A7B09" w:rsidRDefault="00D436DF" w:rsidP="00D436DF">
            <w:pPr>
              <w:pStyle w:val="Table"/>
              <w:rPr>
                <w:rFonts w:eastAsia="EYInterstate Regular"/>
                <w:lang w:val="lv-LV" w:eastAsia="lv-LV"/>
              </w:rPr>
            </w:pPr>
            <w:r w:rsidRPr="001A7B09">
              <w:rPr>
                <w:lang w:val="lv-LV" w:eastAsia="lv-LV"/>
              </w:rPr>
              <w:t xml:space="preserve">Notikumu kartiņās ir jāglabājas tādai informācijai, kas spētu nodrošināt pilnvērtīgu notikumu reģistrēšanu sistēmā. Notikumu kartiņā iekļaujamā informācija var atšķirties starp dažādajām notikumu grupām. Precīzs informācijas apjoms </w:t>
            </w:r>
            <w:r w:rsidRPr="001A7B09">
              <w:rPr>
                <w:rFonts w:eastAsia="EYInterstate Regular"/>
                <w:lang w:val="lv-LV" w:eastAsia="lv-LV"/>
              </w:rPr>
              <w:t xml:space="preserve">Izstrādātājam ar Pasūtītāju jādefinē sistēmanalīzes laikā. </w:t>
            </w:r>
          </w:p>
          <w:p w14:paraId="01EEA8A9" w14:textId="67C363BA" w:rsidR="00D436DF" w:rsidRPr="001A7B09" w:rsidRDefault="00D436DF" w:rsidP="00D436DF">
            <w:pPr>
              <w:pStyle w:val="Table"/>
              <w:rPr>
                <w:lang w:val="lv-LV" w:eastAsia="lv-LV"/>
              </w:rPr>
            </w:pPr>
            <w:r w:rsidRPr="001A7B09">
              <w:rPr>
                <w:lang w:val="lv-LV" w:eastAsia="lv-LV"/>
              </w:rPr>
              <w:t>Notikumiem jāparedz iespēja augšupielādēt un pievienot datnes (piemēram, formātos .jpeg, .xml, .pdf</w:t>
            </w:r>
            <w:r w:rsidR="005901B4" w:rsidRPr="001A7B09">
              <w:rPr>
                <w:lang w:val="lv-LV" w:eastAsia="lv-LV"/>
              </w:rPr>
              <w:t xml:space="preserve">, </w:t>
            </w:r>
            <w:r w:rsidRPr="001A7B09">
              <w:rPr>
                <w:lang w:val="lv-LV" w:eastAsia="lv-LV"/>
              </w:rPr>
              <w:t>.png., .msg u.c ar iespēju paplašināt un pievienot citu datņu formātus).</w:t>
            </w:r>
          </w:p>
        </w:tc>
        <w:tc>
          <w:tcPr>
            <w:tcW w:w="1650" w:type="dxa"/>
            <w:tcBorders>
              <w:top w:val="single" w:sz="6" w:space="0" w:color="auto"/>
              <w:left w:val="single" w:sz="6" w:space="0" w:color="auto"/>
              <w:bottom w:val="single" w:sz="6" w:space="0" w:color="auto"/>
              <w:right w:val="single" w:sz="6" w:space="0" w:color="auto"/>
            </w:tcBorders>
            <w:vAlign w:val="center"/>
          </w:tcPr>
          <w:p w14:paraId="3BC9147E" w14:textId="68AD6AF3" w:rsidR="00D436DF" w:rsidRPr="001A7B09" w:rsidRDefault="00D436DF" w:rsidP="00951374">
            <w:pPr>
              <w:pStyle w:val="Table"/>
              <w:jc w:val="center"/>
              <w:rPr>
                <w:lang w:val="lv-LV"/>
              </w:rPr>
            </w:pPr>
            <w:r w:rsidRPr="001A7B09">
              <w:rPr>
                <w:lang w:val="lv-LV"/>
              </w:rPr>
              <w:t>O</w:t>
            </w:r>
          </w:p>
        </w:tc>
      </w:tr>
      <w:tr w:rsidR="00D436DF" w:rsidRPr="001A7B09" w14:paraId="3C08F016"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942BB0E"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00EE8E5" w14:textId="1D161701" w:rsidR="00D436DF" w:rsidRPr="001A7B09" w:rsidRDefault="00D436DF" w:rsidP="00D436DF">
            <w:pPr>
              <w:pStyle w:val="Table"/>
              <w:jc w:val="left"/>
              <w:rPr>
                <w:rFonts w:eastAsia="Calibri"/>
                <w:lang w:val="lv-LV"/>
              </w:rPr>
            </w:pPr>
            <w:r w:rsidRPr="001A7B09">
              <w:rPr>
                <w:rFonts w:eastAsia="Calibri"/>
                <w:lang w:val="lv-LV"/>
              </w:rPr>
              <w:t>Automātiska ziņojumu izsūtīšana</w:t>
            </w:r>
          </w:p>
        </w:tc>
        <w:tc>
          <w:tcPr>
            <w:tcW w:w="4151" w:type="dxa"/>
            <w:tcBorders>
              <w:top w:val="single" w:sz="6" w:space="0" w:color="auto"/>
              <w:left w:val="single" w:sz="6" w:space="0" w:color="auto"/>
              <w:bottom w:val="single" w:sz="6" w:space="0" w:color="auto"/>
              <w:right w:val="single" w:sz="6" w:space="0" w:color="auto"/>
            </w:tcBorders>
          </w:tcPr>
          <w:p w14:paraId="52979F13" w14:textId="08E7DAC4" w:rsidR="00D436DF" w:rsidRPr="001A7B09" w:rsidRDefault="00D436DF" w:rsidP="00D436DF">
            <w:pPr>
              <w:pStyle w:val="Table"/>
              <w:rPr>
                <w:lang w:val="lv-LV" w:eastAsia="lv-LV"/>
              </w:rPr>
            </w:pPr>
            <w:r w:rsidRPr="001A7B09">
              <w:rPr>
                <w:lang w:val="lv-LV" w:eastAsia="lv-LV"/>
              </w:rPr>
              <w:t>Caur ATD IS ir jānodrošina iespēja ATD darbiniekam, pēc lietas statusa izmaiņām veikt informācijas nosūtīšanu lietā reģistrētajai personai tā izvēlētajā saziņas kanālā (piem., izejošais e-pasts vai e-adreses ziņa) un tā reģistrēšanu kā notikumu pie lietas.</w:t>
            </w:r>
          </w:p>
          <w:p w14:paraId="15A7A070" w14:textId="6F4F7D56" w:rsidR="00D436DF" w:rsidRPr="001A7B09" w:rsidRDefault="00D436DF" w:rsidP="00D436DF">
            <w:pPr>
              <w:pStyle w:val="Table"/>
              <w:rPr>
                <w:lang w:val="lv-LV"/>
              </w:rPr>
            </w:pPr>
            <w:r w:rsidRPr="001A7B09">
              <w:rPr>
                <w:lang w:val="lv-LV"/>
              </w:rPr>
              <w:t>Ja normatīvais regulējums nosaka, ka konkrēta informācija klientam jānosūta, izmantojot oficiālo e-adresi, piemēram, administratīvais akts par atļaujas anulēšanu, risinājumam jānodrošina šādas informācijas izsūtīšana primāri caur oficiālo e-adresi ar iespēju atkārtoti nosūtīt arī uz citu saziņas kanālu.</w:t>
            </w:r>
          </w:p>
          <w:p w14:paraId="62770F2E" w14:textId="02026314" w:rsidR="00D436DF" w:rsidRPr="001A7B09" w:rsidRDefault="00D436DF" w:rsidP="00D436DF">
            <w:pPr>
              <w:pStyle w:val="Table"/>
              <w:rPr>
                <w:lang w:val="lv-LV" w:eastAsia="lv-LV"/>
              </w:rPr>
            </w:pPr>
            <w:r w:rsidRPr="001A7B09">
              <w:rPr>
                <w:lang w:val="lv-LV" w:eastAsia="lv-LV"/>
              </w:rPr>
              <w:t>ATD IS jānodrošina paziņojuma temata ievadlauks un pamatteksta ievadlauks un iespēja sūtīt šo atbildi automātiski caur ATD IS.</w:t>
            </w:r>
          </w:p>
          <w:p w14:paraId="170966BF" w14:textId="19A3E414" w:rsidR="00D436DF" w:rsidRPr="001A7B09" w:rsidRDefault="00D436DF" w:rsidP="00D436DF">
            <w:pPr>
              <w:pStyle w:val="Table"/>
              <w:rPr>
                <w:lang w:val="lv-LV" w:eastAsia="lv-LV"/>
              </w:rPr>
            </w:pPr>
            <w:r w:rsidRPr="001A7B09">
              <w:rPr>
                <w:lang w:val="lv-LV"/>
              </w:rPr>
              <w:t>Šīs prasības realizācijā netiek paredzēta automātiska ienākošo e-pastu sasaiste ar ATD IS un automātiska lietu veidošana. Prasība paredz nodrošināt tikai izejošo paziņojumu izsūtīšanu no ATD IS.</w:t>
            </w:r>
          </w:p>
        </w:tc>
        <w:tc>
          <w:tcPr>
            <w:tcW w:w="1650" w:type="dxa"/>
            <w:tcBorders>
              <w:top w:val="single" w:sz="6" w:space="0" w:color="auto"/>
              <w:left w:val="single" w:sz="6" w:space="0" w:color="auto"/>
              <w:bottom w:val="single" w:sz="6" w:space="0" w:color="auto"/>
              <w:right w:val="single" w:sz="6" w:space="0" w:color="auto"/>
            </w:tcBorders>
            <w:vAlign w:val="center"/>
          </w:tcPr>
          <w:p w14:paraId="5EB760C9" w14:textId="5FECDAB8" w:rsidR="00D436DF" w:rsidRPr="001A7B09" w:rsidRDefault="00D436DF" w:rsidP="00951374">
            <w:pPr>
              <w:pStyle w:val="Table"/>
              <w:jc w:val="center"/>
              <w:rPr>
                <w:lang w:val="lv-LV"/>
              </w:rPr>
            </w:pPr>
            <w:r w:rsidRPr="001A7B09">
              <w:rPr>
                <w:lang w:val="lv-LV"/>
              </w:rPr>
              <w:t>O</w:t>
            </w:r>
          </w:p>
        </w:tc>
      </w:tr>
      <w:tr w:rsidR="00D436DF" w:rsidRPr="001A7B09" w14:paraId="6676A409"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CA40475"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B4BD991" w14:textId="7D25C8E2" w:rsidR="00D436DF" w:rsidRPr="00E22B45" w:rsidRDefault="00D436DF" w:rsidP="00E22B45">
            <w:pPr>
              <w:pStyle w:val="Table"/>
              <w:jc w:val="left"/>
              <w:rPr>
                <w:rFonts w:eastAsia="EYInterstate Regular"/>
                <w:lang w:val="lv-LV"/>
              </w:rPr>
            </w:pPr>
            <w:r w:rsidRPr="001A7B09">
              <w:rPr>
                <w:rFonts w:eastAsia="EYInterstate Regular"/>
                <w:lang w:val="lv-LV"/>
              </w:rPr>
              <w:t>Lietas sasaiste ar klientu</w:t>
            </w:r>
          </w:p>
        </w:tc>
        <w:tc>
          <w:tcPr>
            <w:tcW w:w="4151" w:type="dxa"/>
            <w:tcBorders>
              <w:top w:val="single" w:sz="6" w:space="0" w:color="auto"/>
              <w:left w:val="single" w:sz="6" w:space="0" w:color="auto"/>
              <w:bottom w:val="single" w:sz="6" w:space="0" w:color="auto"/>
              <w:right w:val="single" w:sz="6" w:space="0" w:color="auto"/>
            </w:tcBorders>
          </w:tcPr>
          <w:p w14:paraId="37E65A15" w14:textId="7BEE1AC4" w:rsidR="00D436DF" w:rsidRPr="001A7B09" w:rsidRDefault="00D436DF" w:rsidP="00D436DF">
            <w:pPr>
              <w:pStyle w:val="Table"/>
              <w:rPr>
                <w:lang w:val="lv-LV"/>
              </w:rPr>
            </w:pPr>
            <w:r w:rsidRPr="001A7B09">
              <w:rPr>
                <w:lang w:val="lv-LV"/>
              </w:rPr>
              <w:t>Sistēmā jānodrošina automātiska klienta sasaiste ar tām lietām, kurās tas ir iesaistīts. Jānodrošina šīs informācijas atspoguļošana gan klienta kartiņā, gan lietu kartiņā.</w:t>
            </w:r>
          </w:p>
        </w:tc>
        <w:tc>
          <w:tcPr>
            <w:tcW w:w="1650" w:type="dxa"/>
            <w:tcBorders>
              <w:top w:val="single" w:sz="6" w:space="0" w:color="auto"/>
              <w:left w:val="single" w:sz="6" w:space="0" w:color="auto"/>
              <w:bottom w:val="single" w:sz="6" w:space="0" w:color="auto"/>
              <w:right w:val="single" w:sz="6" w:space="0" w:color="auto"/>
            </w:tcBorders>
            <w:vAlign w:val="center"/>
          </w:tcPr>
          <w:p w14:paraId="1B1A9945" w14:textId="1C8FBB02" w:rsidR="00D436DF" w:rsidRPr="001A7B09" w:rsidRDefault="00D436DF" w:rsidP="00951374">
            <w:pPr>
              <w:pStyle w:val="Table"/>
              <w:jc w:val="center"/>
              <w:rPr>
                <w:lang w:val="lv-LV"/>
              </w:rPr>
            </w:pPr>
            <w:r w:rsidRPr="001A7B09">
              <w:rPr>
                <w:lang w:val="lv-LV"/>
              </w:rPr>
              <w:t>O</w:t>
            </w:r>
          </w:p>
        </w:tc>
      </w:tr>
      <w:tr w:rsidR="00D436DF" w:rsidRPr="001A7B09" w14:paraId="5478AB80"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5DD37F5"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2B8937C" w14:textId="27C345EC" w:rsidR="00D436DF" w:rsidRPr="001A7B09" w:rsidRDefault="00D436DF" w:rsidP="00E22B45">
            <w:pPr>
              <w:pStyle w:val="Table"/>
              <w:jc w:val="left"/>
              <w:rPr>
                <w:rFonts w:eastAsia="EYInterstate Regular"/>
                <w:lang w:val="lv-LV"/>
              </w:rPr>
            </w:pPr>
            <w:r w:rsidRPr="001A7B09">
              <w:rPr>
                <w:rFonts w:eastAsia="EYInterstate Regular"/>
                <w:lang w:val="lv-LV"/>
              </w:rPr>
              <w:t>Lietas statuss</w:t>
            </w:r>
          </w:p>
        </w:tc>
        <w:tc>
          <w:tcPr>
            <w:tcW w:w="4151" w:type="dxa"/>
            <w:tcBorders>
              <w:top w:val="single" w:sz="6" w:space="0" w:color="auto"/>
              <w:left w:val="single" w:sz="6" w:space="0" w:color="auto"/>
              <w:bottom w:val="single" w:sz="6" w:space="0" w:color="auto"/>
              <w:right w:val="single" w:sz="6" w:space="0" w:color="auto"/>
            </w:tcBorders>
          </w:tcPr>
          <w:p w14:paraId="46622F33" w14:textId="25830772" w:rsidR="00D436DF" w:rsidRPr="001A7B09" w:rsidRDefault="00D436DF" w:rsidP="00D436DF">
            <w:pPr>
              <w:pStyle w:val="Table"/>
              <w:rPr>
                <w:rFonts w:eastAsia="EYInterstate Regular"/>
                <w:lang w:val="lv-LV" w:eastAsia="lv-LV"/>
              </w:rPr>
            </w:pPr>
            <w:r w:rsidRPr="001A7B09">
              <w:rPr>
                <w:rFonts w:eastAsia="EYInterstate Regular"/>
                <w:lang w:val="lv-LV" w:eastAsia="lv-LV"/>
              </w:rPr>
              <w:t xml:space="preserve">Sistēmai ir jānodrošina, ka atbilstoši lietas veidam ir iespējams nomainīt lietas statusu. Piemēram, “jauns pieteikums”, ”veikta </w:t>
            </w:r>
            <w:r w:rsidRPr="001A7B09">
              <w:rPr>
                <w:rFonts w:eastAsia="EYInterstate Regular"/>
                <w:lang w:val="lv-LV" w:eastAsia="lv-LV"/>
              </w:rPr>
              <w:lastRenderedPageBreak/>
              <w:t xml:space="preserve">apmaksa”, “izsniegts un aktīvs”, “noslēdzies”, “neaktīvs”. </w:t>
            </w:r>
          </w:p>
          <w:p w14:paraId="0DFEE1F4" w14:textId="3FB99D35" w:rsidR="00D436DF" w:rsidRPr="001A7B09" w:rsidRDefault="00D436DF" w:rsidP="00D436DF">
            <w:pPr>
              <w:pStyle w:val="Table"/>
              <w:rPr>
                <w:lang w:val="lv-LV"/>
              </w:rPr>
            </w:pPr>
            <w:r w:rsidRPr="001A7B09">
              <w:rPr>
                <w:rFonts w:eastAsia="EYInterstate Regular"/>
                <w:lang w:val="lv-LV" w:eastAsia="lv-LV"/>
              </w:rPr>
              <w:t>Precīzs statusu saraksts Izstrādātājam jādefinē un jāsaskaņo ar Pasūtītāju sistēmanalīzes laikā.</w:t>
            </w:r>
          </w:p>
        </w:tc>
        <w:tc>
          <w:tcPr>
            <w:tcW w:w="1650" w:type="dxa"/>
            <w:tcBorders>
              <w:top w:val="single" w:sz="6" w:space="0" w:color="auto"/>
              <w:left w:val="single" w:sz="6" w:space="0" w:color="auto"/>
              <w:bottom w:val="single" w:sz="6" w:space="0" w:color="auto"/>
              <w:right w:val="single" w:sz="6" w:space="0" w:color="auto"/>
            </w:tcBorders>
            <w:vAlign w:val="center"/>
          </w:tcPr>
          <w:p w14:paraId="062F0252" w14:textId="5106005C" w:rsidR="00D436DF" w:rsidRPr="001A7B09" w:rsidRDefault="00D436DF" w:rsidP="00951374">
            <w:pPr>
              <w:pStyle w:val="Table"/>
              <w:jc w:val="center"/>
              <w:rPr>
                <w:lang w:val="lv-LV"/>
              </w:rPr>
            </w:pPr>
            <w:r w:rsidRPr="001A7B09">
              <w:rPr>
                <w:lang w:val="lv-LV"/>
              </w:rPr>
              <w:lastRenderedPageBreak/>
              <w:t>O</w:t>
            </w:r>
          </w:p>
        </w:tc>
      </w:tr>
      <w:tr w:rsidR="00D436DF" w:rsidRPr="001A7B09" w14:paraId="47BDEA5A"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C719710"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CBD4CB5" w14:textId="57A068C9" w:rsidR="00D436DF" w:rsidRPr="001A7B09" w:rsidRDefault="00D436DF" w:rsidP="00E22B45">
            <w:pPr>
              <w:pStyle w:val="Table"/>
              <w:jc w:val="left"/>
              <w:rPr>
                <w:rFonts w:eastAsia="EYInterstate Regular"/>
                <w:lang w:val="lv-LV"/>
              </w:rPr>
            </w:pPr>
            <w:r w:rsidRPr="001A7B09">
              <w:rPr>
                <w:rFonts w:eastAsia="EYInterstate Regular"/>
                <w:lang w:val="lv-LV"/>
              </w:rPr>
              <w:t>Lietu izpildes termiņš</w:t>
            </w:r>
          </w:p>
        </w:tc>
        <w:tc>
          <w:tcPr>
            <w:tcW w:w="4151" w:type="dxa"/>
            <w:tcBorders>
              <w:top w:val="single" w:sz="6" w:space="0" w:color="auto"/>
              <w:left w:val="single" w:sz="6" w:space="0" w:color="auto"/>
              <w:bottom w:val="single" w:sz="6" w:space="0" w:color="auto"/>
              <w:right w:val="single" w:sz="6" w:space="0" w:color="auto"/>
            </w:tcBorders>
          </w:tcPr>
          <w:p w14:paraId="75347406" w14:textId="44DBE4EE" w:rsidR="00D436DF" w:rsidRPr="001A7B09" w:rsidRDefault="00D436DF" w:rsidP="00D436DF">
            <w:pPr>
              <w:pStyle w:val="Table"/>
              <w:rPr>
                <w:lang w:val="lv-LV"/>
              </w:rPr>
            </w:pPr>
            <w:r w:rsidRPr="001A7B09">
              <w:rPr>
                <w:rFonts w:eastAsia="EYInterstate Regular"/>
                <w:lang w:val="lv-LV" w:eastAsia="lv-LV"/>
              </w:rPr>
              <w:t>Ikvienai lietai nepieciešamības gadījumā ir iespējams norādīt lietas izpildes termiņu. Tam tuvojoties un/vai iestājoties ATD IS lietotājam savā darba vietā nepieciešams uzrādīt paziņojumu un/vai nosūtīt paziņojumu uz e-pastu.</w:t>
            </w:r>
          </w:p>
        </w:tc>
        <w:tc>
          <w:tcPr>
            <w:tcW w:w="1650" w:type="dxa"/>
            <w:tcBorders>
              <w:top w:val="single" w:sz="6" w:space="0" w:color="auto"/>
              <w:left w:val="single" w:sz="6" w:space="0" w:color="auto"/>
              <w:bottom w:val="single" w:sz="6" w:space="0" w:color="auto"/>
              <w:right w:val="single" w:sz="6" w:space="0" w:color="auto"/>
            </w:tcBorders>
            <w:vAlign w:val="center"/>
          </w:tcPr>
          <w:p w14:paraId="7853F3D3" w14:textId="6E48B1F2" w:rsidR="00D436DF" w:rsidRPr="001A7B09" w:rsidRDefault="00D436DF" w:rsidP="00951374">
            <w:pPr>
              <w:pStyle w:val="Table"/>
              <w:jc w:val="center"/>
              <w:rPr>
                <w:lang w:val="lv-LV"/>
              </w:rPr>
            </w:pPr>
            <w:r w:rsidRPr="001A7B09">
              <w:rPr>
                <w:lang w:val="lv-LV"/>
              </w:rPr>
              <w:t>O</w:t>
            </w:r>
          </w:p>
        </w:tc>
      </w:tr>
      <w:tr w:rsidR="00D436DF" w:rsidRPr="001A7B09" w14:paraId="57F5A8E8"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0C80622"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4A027C1" w14:textId="065DAFDD" w:rsidR="00D436DF" w:rsidRPr="001A7B09" w:rsidRDefault="00D436DF" w:rsidP="00E22B45">
            <w:pPr>
              <w:pStyle w:val="Table"/>
              <w:jc w:val="left"/>
              <w:rPr>
                <w:rFonts w:eastAsia="EYInterstate Regular"/>
                <w:lang w:val="lv-LV"/>
              </w:rPr>
            </w:pPr>
            <w:r w:rsidRPr="001A7B09">
              <w:rPr>
                <w:rFonts w:eastAsia="EYInterstate Regular"/>
                <w:lang w:val="lv-LV"/>
              </w:rPr>
              <w:t>Saistītās lietas</w:t>
            </w:r>
          </w:p>
        </w:tc>
        <w:tc>
          <w:tcPr>
            <w:tcW w:w="4151" w:type="dxa"/>
            <w:tcBorders>
              <w:top w:val="single" w:sz="6" w:space="0" w:color="auto"/>
              <w:left w:val="single" w:sz="6" w:space="0" w:color="auto"/>
              <w:bottom w:val="single" w:sz="6" w:space="0" w:color="auto"/>
              <w:right w:val="single" w:sz="6" w:space="0" w:color="auto"/>
            </w:tcBorders>
            <w:vAlign w:val="center"/>
          </w:tcPr>
          <w:p w14:paraId="3F221C69" w14:textId="31C2AAEB" w:rsidR="00D436DF" w:rsidRPr="001A7B09" w:rsidRDefault="00D436DF" w:rsidP="00D436DF">
            <w:pPr>
              <w:pStyle w:val="Table"/>
              <w:rPr>
                <w:lang w:val="lv-LV"/>
              </w:rPr>
            </w:pPr>
            <w:r w:rsidRPr="001A7B09">
              <w:rPr>
                <w:rFonts w:eastAsia="EYInterstate Regular"/>
                <w:lang w:val="lv-LV" w:eastAsia="lv-LV"/>
              </w:rPr>
              <w:t xml:space="preserve">Lietai iespējams reģistrēt vairākas saistītās lietas. Šīm lietām savstarpēji jābūt saistītām (piemēram, izmantojot sasaisti lietu identifikatoru līmenī). Jābūt iespējai sasaistīt dažādu pakalpojumu lietas savā starpā nodrošinot ATD dokumentu hierarhiju, piemēram, licence un licences kartīte. (skatīt </w:t>
            </w:r>
            <w:r w:rsidRPr="001A7B09">
              <w:rPr>
                <w:rFonts w:eastAsia="EYInterstate Regular"/>
                <w:lang w:val="lv-LV" w:eastAsia="lv-LV"/>
              </w:rPr>
              <w:fldChar w:fldCharType="begin"/>
            </w:r>
            <w:r w:rsidRPr="001A7B09">
              <w:rPr>
                <w:rFonts w:eastAsia="EYInterstate Regular"/>
                <w:lang w:val="lv-LV" w:eastAsia="lv-LV"/>
              </w:rPr>
              <w:instrText xml:space="preserve"> REF _Ref209616737 \h  \* MERGEFORMAT </w:instrText>
            </w:r>
            <w:r w:rsidRPr="001A7B09">
              <w:rPr>
                <w:rFonts w:eastAsia="EYInterstate Regular"/>
                <w:lang w:val="lv-LV" w:eastAsia="lv-LV"/>
              </w:rPr>
            </w:r>
            <w:r w:rsidRPr="001A7B09">
              <w:rPr>
                <w:rFonts w:eastAsia="EYInterstate Regular"/>
                <w:lang w:val="lv-LV" w:eastAsia="lv-LV"/>
              </w:rPr>
              <w:fldChar w:fldCharType="separate"/>
            </w:r>
            <w:r w:rsidR="00334712" w:rsidRPr="00334712">
              <w:rPr>
                <w:lang w:val="lv-LV"/>
              </w:rPr>
              <w:t xml:space="preserve">Attēls </w:t>
            </w:r>
            <w:r w:rsidR="00334712" w:rsidRPr="00334712">
              <w:rPr>
                <w:noProof/>
                <w:lang w:val="lv-LV"/>
              </w:rPr>
              <w:t>1</w:t>
            </w:r>
            <w:r w:rsidRPr="001A7B09">
              <w:rPr>
                <w:rFonts w:eastAsia="EYInterstate Regular"/>
                <w:lang w:val="lv-LV" w:eastAsia="lv-LV"/>
              </w:rPr>
              <w:fldChar w:fldCharType="end"/>
            </w:r>
            <w:r w:rsidRPr="001A7B09">
              <w:rPr>
                <w:rFonts w:eastAsia="EYInterstate Regular"/>
                <w:lang w:val="lv-LV" w:eastAsia="lv-LV"/>
              </w:rPr>
              <w:t>)</w:t>
            </w:r>
            <w:r w:rsidR="00DE17DF" w:rsidRPr="001A7B09">
              <w:rPr>
                <w:rFonts w:eastAsia="EYInterstate Regular"/>
                <w:lang w:val="lv-LV" w:eastAsia="lv-LV"/>
              </w:rPr>
              <w:t>. Saistītajām lietām jābūt ar aktīvu saiti/linku uz konkrēto lietu.</w:t>
            </w:r>
          </w:p>
        </w:tc>
        <w:tc>
          <w:tcPr>
            <w:tcW w:w="1650" w:type="dxa"/>
            <w:tcBorders>
              <w:top w:val="single" w:sz="6" w:space="0" w:color="auto"/>
              <w:left w:val="single" w:sz="6" w:space="0" w:color="auto"/>
              <w:bottom w:val="single" w:sz="6" w:space="0" w:color="auto"/>
              <w:right w:val="single" w:sz="6" w:space="0" w:color="auto"/>
            </w:tcBorders>
            <w:vAlign w:val="center"/>
          </w:tcPr>
          <w:p w14:paraId="1AA8C762" w14:textId="75DF79A9" w:rsidR="00D436DF" w:rsidRPr="001A7B09" w:rsidRDefault="00D436DF" w:rsidP="00951374">
            <w:pPr>
              <w:pStyle w:val="Table"/>
              <w:jc w:val="center"/>
              <w:rPr>
                <w:lang w:val="lv-LV"/>
              </w:rPr>
            </w:pPr>
            <w:r w:rsidRPr="001A7B09">
              <w:rPr>
                <w:lang w:val="lv-LV"/>
              </w:rPr>
              <w:t>O</w:t>
            </w:r>
          </w:p>
        </w:tc>
      </w:tr>
      <w:tr w:rsidR="00D436DF" w:rsidRPr="001A7B09" w14:paraId="5197260B"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C84BFF1"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BC45CCA" w14:textId="5FC46A0C" w:rsidR="00D436DF" w:rsidRPr="001A7B09" w:rsidRDefault="00D436DF" w:rsidP="00E22B45">
            <w:pPr>
              <w:pStyle w:val="Table"/>
              <w:jc w:val="left"/>
              <w:rPr>
                <w:rFonts w:eastAsia="EYInterstate Regular"/>
                <w:lang w:val="lv-LV"/>
              </w:rPr>
            </w:pPr>
            <w:r w:rsidRPr="00E22B45">
              <w:rPr>
                <w:rFonts w:eastAsia="EYInterstate Regular"/>
                <w:lang w:val="lv-LV"/>
              </w:rPr>
              <w:t>Lietu identifikācija</w:t>
            </w:r>
          </w:p>
        </w:tc>
        <w:tc>
          <w:tcPr>
            <w:tcW w:w="4151" w:type="dxa"/>
            <w:tcBorders>
              <w:top w:val="single" w:sz="6" w:space="0" w:color="auto"/>
              <w:left w:val="single" w:sz="6" w:space="0" w:color="auto"/>
              <w:bottom w:val="single" w:sz="6" w:space="0" w:color="auto"/>
              <w:right w:val="single" w:sz="6" w:space="0" w:color="auto"/>
            </w:tcBorders>
          </w:tcPr>
          <w:p w14:paraId="47287BDD" w14:textId="7261157E" w:rsidR="007C62C2" w:rsidRPr="001A7B09" w:rsidRDefault="00D436DF" w:rsidP="00817318">
            <w:pPr>
              <w:pStyle w:val="Table"/>
              <w:rPr>
                <w:lang w:val="lv-LV"/>
              </w:rPr>
            </w:pPr>
            <w:r w:rsidRPr="001A7B09">
              <w:rPr>
                <w:lang w:val="lv-LV"/>
              </w:rPr>
              <w:t>Visiem Sistēmā pievienotajiem vai izveidotajiem dokumentiem jāuztur unikāli reģistrācijas numuri.</w:t>
            </w:r>
          </w:p>
        </w:tc>
        <w:tc>
          <w:tcPr>
            <w:tcW w:w="1650" w:type="dxa"/>
            <w:tcBorders>
              <w:top w:val="single" w:sz="6" w:space="0" w:color="auto"/>
              <w:left w:val="single" w:sz="6" w:space="0" w:color="auto"/>
              <w:bottom w:val="single" w:sz="6" w:space="0" w:color="auto"/>
              <w:right w:val="single" w:sz="6" w:space="0" w:color="auto"/>
            </w:tcBorders>
            <w:vAlign w:val="center"/>
          </w:tcPr>
          <w:p w14:paraId="772495E3" w14:textId="194B4634" w:rsidR="00D436DF" w:rsidRPr="001A7B09" w:rsidRDefault="00D436DF" w:rsidP="00951374">
            <w:pPr>
              <w:pStyle w:val="Table"/>
              <w:jc w:val="center"/>
              <w:rPr>
                <w:lang w:val="lv-LV"/>
              </w:rPr>
            </w:pPr>
            <w:r w:rsidRPr="001A7B09">
              <w:rPr>
                <w:lang w:val="lv-LV"/>
              </w:rPr>
              <w:t>O</w:t>
            </w:r>
          </w:p>
        </w:tc>
      </w:tr>
      <w:tr w:rsidR="00D436DF" w:rsidRPr="001A7B09" w14:paraId="1D994F34"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A4518AA"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7D030FC" w14:textId="41039FC5" w:rsidR="00D436DF" w:rsidRPr="00E22B45" w:rsidRDefault="00D436DF" w:rsidP="00E22B45">
            <w:pPr>
              <w:pStyle w:val="Table"/>
              <w:jc w:val="left"/>
              <w:rPr>
                <w:rFonts w:eastAsia="EYInterstate Regular"/>
                <w:lang w:val="lv-LV"/>
              </w:rPr>
            </w:pPr>
            <w:r w:rsidRPr="00E22B45">
              <w:rPr>
                <w:rFonts w:eastAsia="EYInterstate Regular"/>
                <w:lang w:val="lv-LV"/>
              </w:rPr>
              <w:t>Lēmumu sagatavošana un saskaņošana</w:t>
            </w:r>
          </w:p>
        </w:tc>
        <w:tc>
          <w:tcPr>
            <w:tcW w:w="4151" w:type="dxa"/>
            <w:tcBorders>
              <w:top w:val="single" w:sz="6" w:space="0" w:color="auto"/>
              <w:left w:val="single" w:sz="6" w:space="0" w:color="auto"/>
              <w:bottom w:val="single" w:sz="6" w:space="0" w:color="auto"/>
              <w:right w:val="single" w:sz="6" w:space="0" w:color="auto"/>
            </w:tcBorders>
          </w:tcPr>
          <w:p w14:paraId="67B3CBC1" w14:textId="77777777" w:rsidR="00D436DF" w:rsidRPr="001A7B09" w:rsidRDefault="00D436DF" w:rsidP="00D436DF">
            <w:pPr>
              <w:pStyle w:val="Table"/>
              <w:rPr>
                <w:lang w:val="lv-LV"/>
              </w:rPr>
            </w:pPr>
            <w:r w:rsidRPr="001A7B09">
              <w:rPr>
                <w:lang w:val="lv-LV"/>
              </w:rPr>
              <w:t>Jānodrošina iespējā sastādīt saskaņošanas darba plūsmu, kas pieprasa noteiktas darbības no iesaistītajām personām, piemēram, nodaļas vadītāja apstiprinājums.</w:t>
            </w:r>
          </w:p>
          <w:p w14:paraId="08F434BA" w14:textId="25F59F19" w:rsidR="00D436DF" w:rsidRPr="001A7B09" w:rsidRDefault="00D436DF" w:rsidP="00D436DF">
            <w:pPr>
              <w:pStyle w:val="Table"/>
              <w:rPr>
                <w:lang w:val="lv-LV"/>
              </w:rPr>
            </w:pPr>
            <w:r w:rsidRPr="001A7B09">
              <w:rPr>
                <w:lang w:val="lv-LV"/>
              </w:rPr>
              <w:t>Jānodrošina iespēja sagatavot lēmuma dokumentu, pamatojoties uz lietas datiem un sistēmā definētajām veidnēm.</w:t>
            </w:r>
          </w:p>
        </w:tc>
        <w:tc>
          <w:tcPr>
            <w:tcW w:w="1650" w:type="dxa"/>
            <w:tcBorders>
              <w:top w:val="single" w:sz="6" w:space="0" w:color="auto"/>
              <w:left w:val="single" w:sz="6" w:space="0" w:color="auto"/>
              <w:bottom w:val="single" w:sz="6" w:space="0" w:color="auto"/>
              <w:right w:val="single" w:sz="6" w:space="0" w:color="auto"/>
            </w:tcBorders>
            <w:vAlign w:val="center"/>
          </w:tcPr>
          <w:p w14:paraId="1B977CBE" w14:textId="77D0EB77" w:rsidR="00D436DF" w:rsidRPr="001A7B09" w:rsidRDefault="00D436DF" w:rsidP="00951374">
            <w:pPr>
              <w:pStyle w:val="Table"/>
              <w:jc w:val="center"/>
              <w:rPr>
                <w:lang w:val="lv-LV"/>
              </w:rPr>
            </w:pPr>
            <w:r w:rsidRPr="001A7B09">
              <w:rPr>
                <w:lang w:val="lv-LV"/>
              </w:rPr>
              <w:t>O</w:t>
            </w:r>
          </w:p>
        </w:tc>
      </w:tr>
    </w:tbl>
    <w:p w14:paraId="5AA8C9A3" w14:textId="211EA594" w:rsidR="00C53D39" w:rsidRPr="001A7B09" w:rsidRDefault="000F7B82" w:rsidP="000F7B82">
      <w:pPr>
        <w:pStyle w:val="Heading3"/>
        <w:rPr>
          <w:lang w:val="lv-LV"/>
        </w:rPr>
      </w:pPr>
      <w:bookmarkStart w:id="52" w:name="_Toc216956311"/>
      <w:r w:rsidRPr="001A7B09">
        <w:rPr>
          <w:lang w:val="lv-LV"/>
        </w:rPr>
        <w:t>Prasības formām</w:t>
      </w:r>
      <w:bookmarkEnd w:id="52"/>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0F7B82" w:rsidRPr="001A7B09" w14:paraId="6AD72363"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6A453A7" w14:textId="77777777" w:rsidR="000F7B82" w:rsidRPr="001A7B09" w:rsidRDefault="000F7B82">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292A0E41" w14:textId="77777777" w:rsidR="000F7B82" w:rsidRPr="001A7B09" w:rsidRDefault="000F7B82">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D718C42" w14:textId="77777777" w:rsidR="000F7B82" w:rsidRPr="001A7B09" w:rsidRDefault="000F7B82">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181EA61B" w14:textId="3DD42322" w:rsidR="000F7B82" w:rsidRPr="001A7B09" w:rsidRDefault="00D7032B">
            <w:pPr>
              <w:jc w:val="center"/>
              <w:rPr>
                <w:b/>
                <w:bCs/>
              </w:rPr>
            </w:pPr>
            <w:r>
              <w:rPr>
                <w:b/>
                <w:bCs/>
              </w:rPr>
              <w:t>Obligāta (O) vai vēlama (V)</w:t>
            </w:r>
          </w:p>
        </w:tc>
      </w:tr>
      <w:tr w:rsidR="00D436DF" w:rsidRPr="001A7B09" w14:paraId="35F64731"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A75750A"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6717E602" w14:textId="599DB187" w:rsidR="00D436DF" w:rsidRPr="001A7B09" w:rsidRDefault="00D436DF" w:rsidP="00E22B45">
            <w:pPr>
              <w:pStyle w:val="Table"/>
              <w:jc w:val="left"/>
              <w:rPr>
                <w:lang w:val="lv-LV"/>
              </w:rPr>
            </w:pPr>
            <w:r w:rsidRPr="001A7B09">
              <w:rPr>
                <w:szCs w:val="20"/>
                <w:lang w:val="lv-LV"/>
              </w:rPr>
              <w:t>Sistēmas formas</w:t>
            </w:r>
          </w:p>
        </w:tc>
        <w:tc>
          <w:tcPr>
            <w:tcW w:w="4151" w:type="dxa"/>
            <w:tcBorders>
              <w:top w:val="single" w:sz="6" w:space="0" w:color="auto"/>
              <w:left w:val="single" w:sz="6" w:space="0" w:color="auto"/>
              <w:bottom w:val="single" w:sz="6" w:space="0" w:color="auto"/>
              <w:right w:val="single" w:sz="6" w:space="0" w:color="auto"/>
            </w:tcBorders>
          </w:tcPr>
          <w:p w14:paraId="1ADFD1B7" w14:textId="11B05E5D" w:rsidR="00D436DF" w:rsidRPr="001A7B09" w:rsidRDefault="00D436DF" w:rsidP="00D436DF">
            <w:pPr>
              <w:pStyle w:val="Table"/>
              <w:rPr>
                <w:lang w:val="lv-LV"/>
              </w:rPr>
            </w:pPr>
            <w:r w:rsidRPr="001A7B09">
              <w:rPr>
                <w:szCs w:val="20"/>
                <w:lang w:val="lv-LV"/>
              </w:rPr>
              <w:t>Sistēmai jāspēj pievienot un uzglabāt dokumentu formas pēc kurām ir iespējama automātiska dokumentu ģenerēšana (piemēram, rīkojumu, saskaņojumu veidnes).</w:t>
            </w:r>
          </w:p>
        </w:tc>
        <w:tc>
          <w:tcPr>
            <w:tcW w:w="1650" w:type="dxa"/>
            <w:tcBorders>
              <w:top w:val="single" w:sz="6" w:space="0" w:color="auto"/>
              <w:left w:val="single" w:sz="6" w:space="0" w:color="auto"/>
              <w:bottom w:val="single" w:sz="6" w:space="0" w:color="auto"/>
              <w:right w:val="single" w:sz="6" w:space="0" w:color="auto"/>
            </w:tcBorders>
            <w:vAlign w:val="center"/>
          </w:tcPr>
          <w:p w14:paraId="177D1E0B" w14:textId="757650A2" w:rsidR="00D436DF" w:rsidRPr="001A7B09" w:rsidRDefault="00D436DF" w:rsidP="00D436DF">
            <w:pPr>
              <w:pStyle w:val="Table"/>
              <w:jc w:val="center"/>
              <w:rPr>
                <w:lang w:val="lv-LV"/>
              </w:rPr>
            </w:pPr>
            <w:r w:rsidRPr="001A7B09">
              <w:rPr>
                <w:lang w:val="lv-LV"/>
              </w:rPr>
              <w:t>O</w:t>
            </w:r>
          </w:p>
        </w:tc>
      </w:tr>
      <w:tr w:rsidR="00D436DF" w:rsidRPr="001A7B09" w14:paraId="27547F64"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415E94F"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FE85BC2" w14:textId="77777777" w:rsidR="00D436DF" w:rsidRPr="001A7B09" w:rsidRDefault="00D436DF" w:rsidP="00E22B45">
            <w:pPr>
              <w:pStyle w:val="Table"/>
              <w:jc w:val="left"/>
              <w:rPr>
                <w:szCs w:val="20"/>
                <w:lang w:val="lv-LV"/>
              </w:rPr>
            </w:pPr>
            <w:r w:rsidRPr="001A7B09">
              <w:rPr>
                <w:szCs w:val="20"/>
                <w:lang w:val="lv-LV"/>
              </w:rPr>
              <w:t>Darbības ar formām</w:t>
            </w:r>
          </w:p>
          <w:p w14:paraId="17A4529E" w14:textId="77777777" w:rsidR="00D436DF" w:rsidRPr="001A7B09" w:rsidRDefault="00D436DF" w:rsidP="00E22B45">
            <w:pPr>
              <w:pStyle w:val="Table"/>
              <w:jc w:val="left"/>
              <w:rPr>
                <w:lang w:val="lv-LV"/>
              </w:rPr>
            </w:pPr>
          </w:p>
        </w:tc>
        <w:tc>
          <w:tcPr>
            <w:tcW w:w="4151" w:type="dxa"/>
            <w:tcBorders>
              <w:top w:val="single" w:sz="6" w:space="0" w:color="auto"/>
              <w:left w:val="single" w:sz="6" w:space="0" w:color="auto"/>
              <w:bottom w:val="single" w:sz="6" w:space="0" w:color="auto"/>
              <w:right w:val="single" w:sz="6" w:space="0" w:color="auto"/>
            </w:tcBorders>
          </w:tcPr>
          <w:p w14:paraId="10151A90" w14:textId="77777777" w:rsidR="00D436DF" w:rsidRPr="001A7B09" w:rsidRDefault="00D436DF" w:rsidP="00D436DF">
            <w:pPr>
              <w:pStyle w:val="Table"/>
              <w:rPr>
                <w:szCs w:val="20"/>
                <w:lang w:val="lv-LV"/>
              </w:rPr>
            </w:pPr>
            <w:r w:rsidRPr="001A7B09">
              <w:rPr>
                <w:szCs w:val="20"/>
                <w:lang w:val="lv-LV"/>
              </w:rPr>
              <w:t>Visām elektroniskajām formām, kuras izveidojamas šajā projektā, jānodrošina šāda funkcionalitāte:</w:t>
            </w:r>
          </w:p>
          <w:p w14:paraId="14A8CE2C" w14:textId="77777777" w:rsidR="00D436DF" w:rsidRPr="001A7B09" w:rsidRDefault="00D436DF" w:rsidP="00D436DF">
            <w:pPr>
              <w:pStyle w:val="EYBulletedList1"/>
              <w:rPr>
                <w:lang w:val="lv-LV"/>
              </w:rPr>
            </w:pPr>
            <w:r w:rsidRPr="001A7B09">
              <w:rPr>
                <w:lang w:val="lv-LV"/>
              </w:rPr>
              <w:t>Izveidot formu no iepriekš definēta parauga;</w:t>
            </w:r>
          </w:p>
          <w:p w14:paraId="2AFA28E1" w14:textId="77777777" w:rsidR="00D436DF" w:rsidRPr="001A7B09" w:rsidRDefault="00D436DF" w:rsidP="00D436DF">
            <w:pPr>
              <w:pStyle w:val="EYBulletedList1"/>
              <w:rPr>
                <w:lang w:val="lv-LV"/>
              </w:rPr>
            </w:pPr>
            <w:r w:rsidRPr="001A7B09">
              <w:rPr>
                <w:lang w:val="lv-LV"/>
              </w:rPr>
              <w:t>Izveidot formas dublikātu no iepriekš izveidotas formas;</w:t>
            </w:r>
          </w:p>
          <w:p w14:paraId="59FF10BC" w14:textId="77777777" w:rsidR="00D436DF" w:rsidRPr="001A7B09" w:rsidRDefault="00D436DF" w:rsidP="00D436DF">
            <w:pPr>
              <w:pStyle w:val="EYBulletedList1"/>
              <w:rPr>
                <w:lang w:val="lv-LV"/>
              </w:rPr>
            </w:pPr>
            <w:r w:rsidRPr="001A7B09">
              <w:rPr>
                <w:lang w:val="lv-LV"/>
              </w:rPr>
              <w:t>Saglabāt formu;</w:t>
            </w:r>
          </w:p>
          <w:p w14:paraId="2931E3B3" w14:textId="77777777" w:rsidR="00D436DF" w:rsidRPr="001A7B09" w:rsidRDefault="00D436DF" w:rsidP="00D436DF">
            <w:pPr>
              <w:pStyle w:val="EYBulletedList1"/>
              <w:rPr>
                <w:lang w:val="lv-LV"/>
              </w:rPr>
            </w:pPr>
            <w:r w:rsidRPr="001A7B09">
              <w:rPr>
                <w:lang w:val="lv-LV"/>
              </w:rPr>
              <w:t>Rediģēt saglabātu formu;</w:t>
            </w:r>
          </w:p>
          <w:p w14:paraId="79F916FA" w14:textId="77777777" w:rsidR="00D436DF" w:rsidRPr="001A7B09" w:rsidRDefault="00D436DF" w:rsidP="00D436DF">
            <w:pPr>
              <w:pStyle w:val="EYBulletedList1"/>
              <w:rPr>
                <w:lang w:val="lv-LV"/>
              </w:rPr>
            </w:pPr>
            <w:r w:rsidRPr="001A7B09">
              <w:rPr>
                <w:lang w:val="lv-LV"/>
              </w:rPr>
              <w:t>Deleģēt formu citam darbiniekam vai darbinieku grupai tālāku darbību veikšanai;</w:t>
            </w:r>
          </w:p>
          <w:p w14:paraId="63F36390" w14:textId="77777777" w:rsidR="00D436DF" w:rsidRPr="001A7B09" w:rsidRDefault="00D436DF" w:rsidP="00D436DF">
            <w:pPr>
              <w:pStyle w:val="EYBulletedList1"/>
              <w:rPr>
                <w:lang w:val="lv-LV"/>
              </w:rPr>
            </w:pPr>
            <w:r w:rsidRPr="001A7B09">
              <w:rPr>
                <w:lang w:val="lv-LV"/>
              </w:rPr>
              <w:t>Publicēt formu, piemēram, izveidot nerediģējamu PDF datni;</w:t>
            </w:r>
          </w:p>
          <w:p w14:paraId="160245DA" w14:textId="0B3F7723" w:rsidR="00D436DF" w:rsidRPr="001A7B09" w:rsidRDefault="00D436DF" w:rsidP="00D436DF">
            <w:pPr>
              <w:pStyle w:val="EYBulletedList1"/>
              <w:rPr>
                <w:lang w:val="lv-LV"/>
              </w:rPr>
            </w:pPr>
            <w:r w:rsidRPr="001A7B09">
              <w:rPr>
                <w:lang w:val="lv-LV"/>
              </w:rPr>
              <w:t xml:space="preserve">Izgūt formu nosūtīšanai uz e-adresi, e-pastu vai drukāšanai. </w:t>
            </w:r>
          </w:p>
        </w:tc>
        <w:tc>
          <w:tcPr>
            <w:tcW w:w="1650" w:type="dxa"/>
            <w:tcBorders>
              <w:top w:val="single" w:sz="6" w:space="0" w:color="auto"/>
              <w:left w:val="single" w:sz="6" w:space="0" w:color="auto"/>
              <w:bottom w:val="single" w:sz="6" w:space="0" w:color="auto"/>
              <w:right w:val="single" w:sz="6" w:space="0" w:color="auto"/>
            </w:tcBorders>
            <w:vAlign w:val="center"/>
          </w:tcPr>
          <w:p w14:paraId="703E767D" w14:textId="57005A47" w:rsidR="00D436DF" w:rsidRPr="001A7B09" w:rsidRDefault="00D436DF" w:rsidP="00D436DF">
            <w:pPr>
              <w:pStyle w:val="Table"/>
              <w:jc w:val="center"/>
              <w:rPr>
                <w:lang w:val="lv-LV"/>
              </w:rPr>
            </w:pPr>
            <w:r w:rsidRPr="001A7B09">
              <w:rPr>
                <w:lang w:val="lv-LV"/>
              </w:rPr>
              <w:t>O</w:t>
            </w:r>
          </w:p>
        </w:tc>
      </w:tr>
      <w:tr w:rsidR="00D436DF" w:rsidRPr="001A7B09" w14:paraId="361EA739"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CE7259A"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3A9A568B" w14:textId="4994F7DA" w:rsidR="00D436DF" w:rsidRPr="001A7B09" w:rsidRDefault="00D436DF" w:rsidP="00E22B45">
            <w:pPr>
              <w:pStyle w:val="Table"/>
              <w:jc w:val="left"/>
              <w:rPr>
                <w:szCs w:val="20"/>
                <w:lang w:val="lv-LV"/>
              </w:rPr>
            </w:pPr>
            <w:r w:rsidRPr="001A7B09">
              <w:rPr>
                <w:szCs w:val="20"/>
                <w:lang w:val="lv-LV"/>
              </w:rPr>
              <w:t>Sagatavoto formu priekšskatījums</w:t>
            </w:r>
          </w:p>
        </w:tc>
        <w:tc>
          <w:tcPr>
            <w:tcW w:w="4151" w:type="dxa"/>
            <w:tcBorders>
              <w:top w:val="single" w:sz="6" w:space="0" w:color="auto"/>
              <w:left w:val="single" w:sz="6" w:space="0" w:color="auto"/>
              <w:bottom w:val="single" w:sz="6" w:space="0" w:color="auto"/>
              <w:right w:val="single" w:sz="6" w:space="0" w:color="auto"/>
            </w:tcBorders>
          </w:tcPr>
          <w:p w14:paraId="4DF6E4EB" w14:textId="72F5505E" w:rsidR="00D436DF" w:rsidRPr="001A7B09" w:rsidRDefault="00D436DF" w:rsidP="00D436DF">
            <w:pPr>
              <w:pStyle w:val="Table"/>
              <w:rPr>
                <w:szCs w:val="20"/>
                <w:lang w:val="lv-LV"/>
              </w:rPr>
            </w:pPr>
            <w:r w:rsidRPr="001A7B09">
              <w:rPr>
                <w:szCs w:val="20"/>
                <w:lang w:val="lv-LV"/>
              </w:rPr>
              <w:t>Sistēma pie formu izveides un izdrukāšanas, jānodrošina iespēja priekšskatīt dokumentu.</w:t>
            </w:r>
          </w:p>
        </w:tc>
        <w:tc>
          <w:tcPr>
            <w:tcW w:w="1650" w:type="dxa"/>
            <w:tcBorders>
              <w:top w:val="single" w:sz="6" w:space="0" w:color="auto"/>
              <w:left w:val="single" w:sz="6" w:space="0" w:color="auto"/>
              <w:bottom w:val="single" w:sz="6" w:space="0" w:color="auto"/>
              <w:right w:val="single" w:sz="6" w:space="0" w:color="auto"/>
            </w:tcBorders>
            <w:vAlign w:val="center"/>
          </w:tcPr>
          <w:p w14:paraId="13B8DDB8" w14:textId="43942BBC" w:rsidR="00D436DF" w:rsidRPr="001A7B09" w:rsidRDefault="00D436DF" w:rsidP="00D436DF">
            <w:pPr>
              <w:pStyle w:val="Table"/>
              <w:jc w:val="center"/>
              <w:rPr>
                <w:lang w:val="lv-LV"/>
              </w:rPr>
            </w:pPr>
            <w:r w:rsidRPr="001A7B09">
              <w:rPr>
                <w:lang w:val="lv-LV"/>
              </w:rPr>
              <w:t>O</w:t>
            </w:r>
          </w:p>
        </w:tc>
      </w:tr>
      <w:tr w:rsidR="00D436DF" w:rsidRPr="001A7B09" w14:paraId="570FAB3E"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C103B12"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5B71886" w14:textId="250E5910" w:rsidR="00D436DF" w:rsidRPr="001A7B09" w:rsidRDefault="00D436DF" w:rsidP="00E22B45">
            <w:pPr>
              <w:pStyle w:val="Table"/>
              <w:jc w:val="left"/>
              <w:rPr>
                <w:lang w:val="lv-LV"/>
              </w:rPr>
            </w:pPr>
            <w:r w:rsidRPr="001A7B09">
              <w:rPr>
                <w:lang w:val="lv-LV"/>
              </w:rPr>
              <w:t>Automātiska lauku aizpilde</w:t>
            </w:r>
          </w:p>
        </w:tc>
        <w:tc>
          <w:tcPr>
            <w:tcW w:w="4151" w:type="dxa"/>
            <w:tcBorders>
              <w:top w:val="single" w:sz="6" w:space="0" w:color="auto"/>
              <w:left w:val="single" w:sz="6" w:space="0" w:color="auto"/>
              <w:bottom w:val="single" w:sz="6" w:space="0" w:color="auto"/>
              <w:right w:val="single" w:sz="6" w:space="0" w:color="auto"/>
            </w:tcBorders>
          </w:tcPr>
          <w:p w14:paraId="0C34B79B" w14:textId="61A5DFF3" w:rsidR="00D436DF" w:rsidRPr="001A7B09" w:rsidRDefault="00D436DF" w:rsidP="00D436DF">
            <w:pPr>
              <w:pStyle w:val="Table"/>
              <w:rPr>
                <w:szCs w:val="20"/>
                <w:lang w:val="lv-LV"/>
              </w:rPr>
            </w:pPr>
            <w:r w:rsidRPr="001A7B09">
              <w:rPr>
                <w:szCs w:val="20"/>
                <w:lang w:val="lv-LV"/>
              </w:rPr>
              <w:t>Jānodrošina, ka visi iespējamie lauki tiek aizpildīti automātiski, izmantojot zināmas klasifikatoru vērtības, piemēram, datums, vai no attiecīgajiem reģistriem, piemēram, klienta reģistra, CSDD transportlīdzekļu un vadītāju reģistra, UR datubāzes, lai samazinātu manuāli ievadāmo informāciju. Lietotājam jābūt iespējai pārskatīt un nepieciešamības gadījumā labot vai papildināt automātiski ielasītos datus.</w:t>
            </w:r>
          </w:p>
        </w:tc>
        <w:tc>
          <w:tcPr>
            <w:tcW w:w="1650" w:type="dxa"/>
            <w:tcBorders>
              <w:top w:val="single" w:sz="6" w:space="0" w:color="auto"/>
              <w:left w:val="single" w:sz="6" w:space="0" w:color="auto"/>
              <w:bottom w:val="single" w:sz="6" w:space="0" w:color="auto"/>
              <w:right w:val="single" w:sz="6" w:space="0" w:color="auto"/>
            </w:tcBorders>
            <w:vAlign w:val="center"/>
          </w:tcPr>
          <w:p w14:paraId="5D747093" w14:textId="265EB240" w:rsidR="00D436DF" w:rsidRPr="001A7B09" w:rsidRDefault="00D436DF" w:rsidP="00D436DF">
            <w:pPr>
              <w:pStyle w:val="Table"/>
              <w:jc w:val="center"/>
              <w:rPr>
                <w:lang w:val="lv-LV"/>
              </w:rPr>
            </w:pPr>
            <w:r w:rsidRPr="001A7B09">
              <w:rPr>
                <w:lang w:val="lv-LV"/>
              </w:rPr>
              <w:t>O</w:t>
            </w:r>
          </w:p>
        </w:tc>
      </w:tr>
      <w:tr w:rsidR="00D436DF" w:rsidRPr="001A7B09" w14:paraId="040D38EC"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E2FA3EF"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04B10CE7" w14:textId="335FCCFE" w:rsidR="00D436DF" w:rsidRPr="001A7B09" w:rsidRDefault="00D436DF" w:rsidP="00D436DF">
            <w:pPr>
              <w:pStyle w:val="Table"/>
              <w:rPr>
                <w:szCs w:val="20"/>
                <w:lang w:val="lv-LV"/>
              </w:rPr>
            </w:pPr>
            <w:r w:rsidRPr="001A7B09">
              <w:rPr>
                <w:szCs w:val="20"/>
                <w:lang w:val="lv-LV"/>
              </w:rPr>
              <w:t>Automātiska datu pārbaude un kļūdas paziņojumu attēlošana</w:t>
            </w:r>
          </w:p>
        </w:tc>
        <w:tc>
          <w:tcPr>
            <w:tcW w:w="4151" w:type="dxa"/>
            <w:tcBorders>
              <w:top w:val="single" w:sz="6" w:space="0" w:color="auto"/>
              <w:left w:val="single" w:sz="6" w:space="0" w:color="auto"/>
              <w:bottom w:val="single" w:sz="6" w:space="0" w:color="auto"/>
              <w:right w:val="single" w:sz="6" w:space="0" w:color="auto"/>
            </w:tcBorders>
          </w:tcPr>
          <w:p w14:paraId="7D4806DC" w14:textId="6332D9B3" w:rsidR="00D436DF" w:rsidRPr="001A7B09" w:rsidRDefault="00D436DF" w:rsidP="00D436DF">
            <w:pPr>
              <w:pStyle w:val="Table"/>
              <w:rPr>
                <w:szCs w:val="20"/>
                <w:lang w:val="lv-LV"/>
              </w:rPr>
            </w:pPr>
            <w:r w:rsidRPr="001A7B09">
              <w:rPr>
                <w:szCs w:val="20"/>
                <w:lang w:val="lv-LV"/>
              </w:rPr>
              <w:t>Kur tas iespējams, jānodrošina datu ievadvērtību automātiska pārbaude, paziņojot par nepareizi ievadītajiem laukiem (piemēram, nepareizs datuma formāts vai nepareizs personas koda formāts), vai par trūkstošajiem obligāti aizpildāmajiem ievadlaukiem.</w:t>
            </w:r>
          </w:p>
          <w:p w14:paraId="1BA278C2" w14:textId="77777777" w:rsidR="00D436DF" w:rsidRPr="001A7B09" w:rsidRDefault="00D436DF" w:rsidP="00D436DF">
            <w:pPr>
              <w:pStyle w:val="Table"/>
              <w:rPr>
                <w:szCs w:val="20"/>
                <w:lang w:val="lv-LV"/>
              </w:rPr>
            </w:pPr>
            <w:r w:rsidRPr="001A7B09">
              <w:rPr>
                <w:szCs w:val="20"/>
                <w:lang w:val="lv-LV"/>
              </w:rPr>
              <w:t>Sistēmai jānodrošina kļūdas paziņojumu attēlošana kļūdas situācijās, un lietotāja ievadīto datu vērtību un formāta pārbaude (validācija).</w:t>
            </w:r>
          </w:p>
          <w:p w14:paraId="17489DD0" w14:textId="5654DA8C" w:rsidR="00D436DF" w:rsidRPr="001A7B09" w:rsidRDefault="00D436DF" w:rsidP="00D436DF">
            <w:pPr>
              <w:pStyle w:val="Table"/>
              <w:rPr>
                <w:szCs w:val="20"/>
                <w:lang w:val="lv-LV"/>
              </w:rPr>
            </w:pPr>
            <w:r w:rsidRPr="001A7B09">
              <w:rPr>
                <w:szCs w:val="20"/>
                <w:lang w:val="lv-LV"/>
              </w:rPr>
              <w:t>Kur tas iespējams, jānodrošina automatizēta datu pārbaude pret pieejamajiem iekšējiem un ārējiem reģistriem, lai izvērtētu atbilstību pakalpojuma sniegšanas nosacījumiem. Piemēram, ja pakalpojuma izpildei nepieciešama derīga vadītāja apliecība, sistēmai jāveic automātiska pārbaude CSDD reģistrā, lai apstiprinātu vadītāja apliecības esamību, kategoriju un derīguma termiņu. Automatizētās pārbaudes rezultāti tiek reģistrēti pie lietas ieraksta.</w:t>
            </w:r>
          </w:p>
        </w:tc>
        <w:tc>
          <w:tcPr>
            <w:tcW w:w="1650" w:type="dxa"/>
            <w:tcBorders>
              <w:top w:val="single" w:sz="6" w:space="0" w:color="auto"/>
              <w:left w:val="single" w:sz="6" w:space="0" w:color="auto"/>
              <w:bottom w:val="single" w:sz="6" w:space="0" w:color="auto"/>
              <w:right w:val="single" w:sz="6" w:space="0" w:color="auto"/>
            </w:tcBorders>
            <w:vAlign w:val="center"/>
          </w:tcPr>
          <w:p w14:paraId="57DAE843" w14:textId="19E90AC2" w:rsidR="00D436DF" w:rsidRPr="001A7B09" w:rsidRDefault="00D436DF" w:rsidP="00D436DF">
            <w:pPr>
              <w:pStyle w:val="Table"/>
              <w:jc w:val="center"/>
              <w:rPr>
                <w:lang w:val="lv-LV"/>
              </w:rPr>
            </w:pPr>
            <w:r w:rsidRPr="001A7B09">
              <w:rPr>
                <w:lang w:val="lv-LV"/>
              </w:rPr>
              <w:t>O</w:t>
            </w:r>
          </w:p>
        </w:tc>
      </w:tr>
      <w:tr w:rsidR="00D436DF" w:rsidRPr="001A7B09" w14:paraId="17D8D77A"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32C11C3"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CB232DE" w14:textId="116A39E3" w:rsidR="00D436DF" w:rsidRPr="001A7B09" w:rsidRDefault="00D436DF" w:rsidP="00D436DF">
            <w:pPr>
              <w:pStyle w:val="Table"/>
              <w:rPr>
                <w:szCs w:val="20"/>
                <w:lang w:val="lv-LV"/>
              </w:rPr>
            </w:pPr>
            <w:r w:rsidRPr="001A7B09">
              <w:rPr>
                <w:szCs w:val="20"/>
                <w:lang w:val="lv-LV"/>
              </w:rPr>
              <w:t>Dokumentu identifikācija</w:t>
            </w:r>
          </w:p>
        </w:tc>
        <w:tc>
          <w:tcPr>
            <w:tcW w:w="4151" w:type="dxa"/>
            <w:tcBorders>
              <w:top w:val="single" w:sz="6" w:space="0" w:color="auto"/>
              <w:left w:val="single" w:sz="6" w:space="0" w:color="auto"/>
              <w:bottom w:val="single" w:sz="6" w:space="0" w:color="auto"/>
              <w:right w:val="single" w:sz="6" w:space="0" w:color="auto"/>
            </w:tcBorders>
          </w:tcPr>
          <w:p w14:paraId="333B61C7" w14:textId="262A20E4" w:rsidR="00D436DF" w:rsidRPr="001A7B09" w:rsidRDefault="00D436DF" w:rsidP="00D436DF">
            <w:pPr>
              <w:pStyle w:val="Table"/>
              <w:rPr>
                <w:szCs w:val="20"/>
                <w:lang w:val="lv-LV"/>
              </w:rPr>
            </w:pPr>
            <w:r w:rsidRPr="001A7B09">
              <w:rPr>
                <w:szCs w:val="20"/>
                <w:lang w:val="lv-LV"/>
              </w:rPr>
              <w:t xml:space="preserve">Visiem Sistēmā pievienotajiem vai izveidotajiem dokumentiem jāuztur </w:t>
            </w:r>
            <w:r w:rsidR="00C1626C" w:rsidRPr="001A7B09">
              <w:rPr>
                <w:szCs w:val="20"/>
                <w:lang w:val="lv-LV"/>
              </w:rPr>
              <w:t>unikāli reģistrācijas numuri</w:t>
            </w:r>
            <w:r w:rsidRPr="001A7B09">
              <w:rPr>
                <w:szCs w:val="20"/>
                <w:lang w:val="lv-LV"/>
              </w:rPr>
              <w:t xml:space="preserve">. </w:t>
            </w:r>
          </w:p>
          <w:p w14:paraId="3CBE6163" w14:textId="77777777" w:rsidR="00D436DF" w:rsidRPr="001A7B09" w:rsidRDefault="00D436DF" w:rsidP="00D436DF">
            <w:pPr>
              <w:pStyle w:val="Table"/>
              <w:rPr>
                <w:szCs w:val="20"/>
                <w:lang w:val="lv-LV"/>
              </w:rPr>
            </w:pPr>
            <w:r w:rsidRPr="001A7B09">
              <w:rPr>
                <w:szCs w:val="20"/>
                <w:lang w:val="lv-LV"/>
              </w:rPr>
              <w:t>Dokumentu identifikācijas principu saskaņošana ar Pasūtītāju ir prasību analīzes posma uzdevums.</w:t>
            </w:r>
          </w:p>
          <w:p w14:paraId="7B563DFF" w14:textId="6EAAF618" w:rsidR="00D436DF" w:rsidRPr="001A7B09" w:rsidRDefault="00D436DF" w:rsidP="00D436DF">
            <w:pPr>
              <w:pStyle w:val="Table"/>
              <w:rPr>
                <w:szCs w:val="20"/>
                <w:lang w:val="lv-LV"/>
              </w:rPr>
            </w:pPr>
            <w:r w:rsidRPr="001A7B09">
              <w:rPr>
                <w:szCs w:val="20"/>
                <w:lang w:val="lv-LV"/>
              </w:rPr>
              <w:t>Sistēmai jānodrošina funkcionalitāte administratoram konfigurēt dokumenta reģistrācijas numuru piešķiršanas principus gan sistēmas sākotnējās konfigurācijas laikā, gan vēlāk.</w:t>
            </w:r>
          </w:p>
        </w:tc>
        <w:tc>
          <w:tcPr>
            <w:tcW w:w="1650" w:type="dxa"/>
            <w:tcBorders>
              <w:top w:val="single" w:sz="6" w:space="0" w:color="auto"/>
              <w:left w:val="single" w:sz="6" w:space="0" w:color="auto"/>
              <w:bottom w:val="single" w:sz="6" w:space="0" w:color="auto"/>
              <w:right w:val="single" w:sz="6" w:space="0" w:color="auto"/>
            </w:tcBorders>
            <w:vAlign w:val="center"/>
          </w:tcPr>
          <w:p w14:paraId="36954730" w14:textId="1C4E6F39" w:rsidR="00D436DF" w:rsidRPr="001A7B09" w:rsidRDefault="00D436DF" w:rsidP="00D436DF">
            <w:pPr>
              <w:pStyle w:val="Table"/>
              <w:jc w:val="center"/>
              <w:rPr>
                <w:lang w:val="lv-LV"/>
              </w:rPr>
            </w:pPr>
            <w:r w:rsidRPr="001A7B09">
              <w:rPr>
                <w:lang w:val="lv-LV"/>
              </w:rPr>
              <w:t>O</w:t>
            </w:r>
          </w:p>
        </w:tc>
      </w:tr>
      <w:tr w:rsidR="00D436DF" w:rsidRPr="001A7B09" w14:paraId="654ABA7D"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F48CBFB"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6C62A7C" w14:textId="4EA49D6A" w:rsidR="00D436DF" w:rsidRPr="001A7B09" w:rsidRDefault="00D436DF" w:rsidP="00D436DF">
            <w:pPr>
              <w:pStyle w:val="Table"/>
              <w:rPr>
                <w:szCs w:val="20"/>
                <w:lang w:val="lv-LV"/>
              </w:rPr>
            </w:pPr>
            <w:r w:rsidRPr="001A7B09">
              <w:rPr>
                <w:lang w:val="lv-LV"/>
              </w:rPr>
              <w:t>Kartīšu veidi</w:t>
            </w:r>
          </w:p>
        </w:tc>
        <w:tc>
          <w:tcPr>
            <w:tcW w:w="4151" w:type="dxa"/>
            <w:tcBorders>
              <w:top w:val="single" w:sz="6" w:space="0" w:color="auto"/>
              <w:left w:val="single" w:sz="6" w:space="0" w:color="auto"/>
              <w:bottom w:val="single" w:sz="6" w:space="0" w:color="auto"/>
              <w:right w:val="single" w:sz="6" w:space="0" w:color="auto"/>
            </w:tcBorders>
          </w:tcPr>
          <w:p w14:paraId="5FC2C0FE" w14:textId="4FC321B5" w:rsidR="00D436DF" w:rsidRPr="001A7B09" w:rsidRDefault="00D436DF" w:rsidP="00D436DF">
            <w:pPr>
              <w:pStyle w:val="Table"/>
              <w:rPr>
                <w:rFonts w:eastAsia="MS Gothic"/>
                <w:i/>
                <w:iCs/>
                <w:lang w:val="lv-LV"/>
              </w:rPr>
            </w:pPr>
            <w:r w:rsidRPr="001A7B09">
              <w:rPr>
                <w:rFonts w:eastAsia="MS Gothic"/>
                <w:lang w:val="lv-LV"/>
              </w:rPr>
              <w:t xml:space="preserve">Sistēmai jānodrošina apkopotā veidā skati par tajā uzkrāto informāciju kartīšu veidā. Kartīte apkopo ekrānformā būtiskāko objekta informāciju un notikumus. </w:t>
            </w:r>
          </w:p>
          <w:p w14:paraId="4D72A94A" w14:textId="77777777" w:rsidR="00D436DF" w:rsidRPr="001A7B09" w:rsidRDefault="00D436DF" w:rsidP="00D436DF">
            <w:pPr>
              <w:pStyle w:val="Table"/>
              <w:rPr>
                <w:lang w:val="lv-LV"/>
              </w:rPr>
            </w:pPr>
            <w:r w:rsidRPr="001A7B09">
              <w:rPr>
                <w:lang w:val="lv-LV"/>
              </w:rPr>
              <w:t xml:space="preserve">Kartiņas lauku vērtības, atbilstoši uzstādījumiem, var tikt pievienotas un atjaunotas automātiski, piemēram, no datu apmaiņas saskarnes saņemot jaunu vērtību, vai pievienotas no sistēmā esošas </w:t>
            </w:r>
            <w:r w:rsidRPr="001A7B09">
              <w:rPr>
                <w:lang w:val="lv-LV"/>
              </w:rPr>
              <w:lastRenderedPageBreak/>
              <w:t>informācijas vai pievienotas lietotāja pievienotas, piemēram, pievienojot jaunu dokumentu.</w:t>
            </w:r>
          </w:p>
          <w:p w14:paraId="3B58A9C5" w14:textId="785262D4" w:rsidR="00D436DF" w:rsidRPr="001A7B09" w:rsidRDefault="00D436DF" w:rsidP="00D436DF">
            <w:pPr>
              <w:pStyle w:val="Table"/>
              <w:rPr>
                <w:highlight w:val="red"/>
                <w:lang w:val="lv-LV"/>
              </w:rPr>
            </w:pPr>
            <w:r w:rsidRPr="001A7B09">
              <w:rPr>
                <w:lang w:val="lv-LV"/>
              </w:rPr>
              <w:t>Pilna kartīšu lauku saraksta, lauku obligātuma, izkārtojama un aizpildīšanas loģikas izstrāde un saskaņošana ar Pasūtītāju ir prasību analīzes posma uzdevums.</w:t>
            </w:r>
          </w:p>
        </w:tc>
        <w:tc>
          <w:tcPr>
            <w:tcW w:w="1650" w:type="dxa"/>
            <w:tcBorders>
              <w:top w:val="single" w:sz="6" w:space="0" w:color="auto"/>
              <w:left w:val="single" w:sz="6" w:space="0" w:color="auto"/>
              <w:bottom w:val="single" w:sz="6" w:space="0" w:color="auto"/>
              <w:right w:val="single" w:sz="6" w:space="0" w:color="auto"/>
            </w:tcBorders>
            <w:vAlign w:val="center"/>
          </w:tcPr>
          <w:p w14:paraId="5375B26C" w14:textId="080DA0C6" w:rsidR="00D436DF" w:rsidRPr="001A7B09" w:rsidRDefault="00D436DF" w:rsidP="00D436DF">
            <w:pPr>
              <w:pStyle w:val="Table"/>
              <w:jc w:val="center"/>
              <w:rPr>
                <w:lang w:val="lv-LV"/>
              </w:rPr>
            </w:pPr>
            <w:r w:rsidRPr="001A7B09">
              <w:rPr>
                <w:lang w:val="lv-LV"/>
              </w:rPr>
              <w:lastRenderedPageBreak/>
              <w:t>O</w:t>
            </w:r>
          </w:p>
        </w:tc>
      </w:tr>
    </w:tbl>
    <w:p w14:paraId="70DFD7D2" w14:textId="77777777" w:rsidR="000F7B82" w:rsidRPr="001A7B09" w:rsidRDefault="000F7B82" w:rsidP="00C53D39"/>
    <w:p w14:paraId="28E56E1B" w14:textId="746A520C" w:rsidR="00BB3452" w:rsidRPr="001A7B09" w:rsidRDefault="00BB3452" w:rsidP="00BB3452">
      <w:pPr>
        <w:pStyle w:val="Heading3"/>
        <w:rPr>
          <w:lang w:val="lv-LV"/>
        </w:rPr>
      </w:pPr>
      <w:bookmarkStart w:id="53" w:name="_Toc216956312"/>
      <w:r w:rsidRPr="001A7B09">
        <w:rPr>
          <w:lang w:val="lv-LV"/>
        </w:rPr>
        <w:t>Darba plūsmu pārvaldība</w:t>
      </w:r>
      <w:bookmarkEnd w:id="53"/>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C53D39" w:rsidRPr="001A7B09" w14:paraId="3F5162E2"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AA3BA8D" w14:textId="77777777" w:rsidR="00C53D39" w:rsidRPr="001A7B09" w:rsidRDefault="00C53D39" w:rsidP="001147C3">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6386BCC" w14:textId="77777777" w:rsidR="00C53D39" w:rsidRPr="001A7B09" w:rsidRDefault="00C53D39" w:rsidP="001147C3">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D8C29E9" w14:textId="77777777" w:rsidR="00C53D39" w:rsidRPr="001A7B09" w:rsidRDefault="00C53D39" w:rsidP="001147C3">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553076FB" w14:textId="5E452CFE" w:rsidR="00C53D39" w:rsidRPr="001A7B09" w:rsidRDefault="00D7032B" w:rsidP="001147C3">
            <w:pPr>
              <w:jc w:val="center"/>
              <w:rPr>
                <w:b/>
                <w:bCs/>
              </w:rPr>
            </w:pPr>
            <w:r>
              <w:rPr>
                <w:b/>
                <w:bCs/>
              </w:rPr>
              <w:t>Obligāta (O) vai vēlama (V)</w:t>
            </w:r>
          </w:p>
        </w:tc>
      </w:tr>
      <w:tr w:rsidR="00D436DF" w:rsidRPr="001A7B09" w14:paraId="58126D40"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04B60ED"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6D2425B" w14:textId="7CD7F92D" w:rsidR="00D436DF" w:rsidRPr="001A7B09" w:rsidRDefault="00D436DF" w:rsidP="00D436DF">
            <w:pPr>
              <w:pStyle w:val="Table"/>
              <w:rPr>
                <w:lang w:val="lv-LV"/>
              </w:rPr>
            </w:pPr>
            <w:r w:rsidRPr="001A7B09">
              <w:rPr>
                <w:szCs w:val="20"/>
                <w:lang w:val="lv-LV"/>
              </w:rPr>
              <w:t>Darba plūsma</w:t>
            </w:r>
          </w:p>
        </w:tc>
        <w:tc>
          <w:tcPr>
            <w:tcW w:w="4151" w:type="dxa"/>
            <w:tcBorders>
              <w:top w:val="single" w:sz="6" w:space="0" w:color="auto"/>
              <w:left w:val="single" w:sz="6" w:space="0" w:color="auto"/>
              <w:bottom w:val="single" w:sz="6" w:space="0" w:color="auto"/>
              <w:right w:val="single" w:sz="6" w:space="0" w:color="auto"/>
            </w:tcBorders>
          </w:tcPr>
          <w:p w14:paraId="047F2817" w14:textId="77777777" w:rsidR="00D436DF" w:rsidRPr="001A7B09" w:rsidRDefault="00D436DF" w:rsidP="00D436DF">
            <w:pPr>
              <w:pStyle w:val="Table"/>
              <w:rPr>
                <w:lang w:val="lv-LV"/>
              </w:rPr>
            </w:pPr>
            <w:r w:rsidRPr="001A7B09">
              <w:rPr>
                <w:lang w:val="lv-LV"/>
              </w:rPr>
              <w:t>Sistēmai jānodrošina darbplūsmu funkcionalitāte dažādiem uzdevumu veidiem.</w:t>
            </w:r>
            <w:r w:rsidRPr="001A7B09">
              <w:rPr>
                <w:lang w:val="lv-LV"/>
              </w:rPr>
              <w:br/>
              <w:t>Sistēmas administratoram jāspēj pārvaldīt darbplūsmas – definēt jaunas darbplūsmas, rediģēt esošās darbplūsmas, kopēt darbplūsmu, publicēt darbplūsmas versijas, dzēst un izņemt darbplūsmas no publikācijas. Sistēmai jāģenerē darbplūsmas vizuāls atveidojums.</w:t>
            </w:r>
          </w:p>
          <w:p w14:paraId="1D31ADD5" w14:textId="77777777" w:rsidR="00D436DF" w:rsidRPr="001A7B09" w:rsidRDefault="00D436DF" w:rsidP="00D436DF">
            <w:pPr>
              <w:pStyle w:val="Table"/>
              <w:rPr>
                <w:lang w:val="lv-LV"/>
              </w:rPr>
            </w:pPr>
            <w:r w:rsidRPr="001A7B09">
              <w:rPr>
                <w:lang w:val="lv-LV"/>
              </w:rPr>
              <w:t>Visi sistēmas apstiprināšanas procesi jārealizē ar darbplūsmām. Šiem apstiprināšanas procesiem jābūt rediģējamiem, piešķirot un noņemot jaunus lietotājus kā apstiprinātājus.</w:t>
            </w:r>
          </w:p>
          <w:p w14:paraId="15E6960E" w14:textId="77777777" w:rsidR="00D436DF" w:rsidRPr="001A7B09" w:rsidRDefault="00D436DF" w:rsidP="00D436DF">
            <w:pPr>
              <w:pStyle w:val="Table"/>
              <w:rPr>
                <w:lang w:val="lv-LV"/>
              </w:rPr>
            </w:pPr>
            <w:r w:rsidRPr="001A7B09">
              <w:rPr>
                <w:lang w:val="lv-LV"/>
              </w:rPr>
              <w:t>Veicot darba uzdevuma izpildi, darbplūsma mainīs uzdevuma statusu.</w:t>
            </w:r>
          </w:p>
          <w:p w14:paraId="4A174A1D" w14:textId="77777777" w:rsidR="00D436DF" w:rsidRPr="001A7B09" w:rsidRDefault="00D436DF" w:rsidP="00D436DF">
            <w:pPr>
              <w:pStyle w:val="Table"/>
              <w:rPr>
                <w:lang w:val="lv-LV"/>
              </w:rPr>
            </w:pPr>
            <w:r w:rsidRPr="001A7B09">
              <w:rPr>
                <w:lang w:val="lv-LV"/>
              </w:rPr>
              <w:t xml:space="preserve">Veidojot jaunas darba plūsmas, jānodrošina iespēja: </w:t>
            </w:r>
          </w:p>
          <w:p w14:paraId="7A8308C2" w14:textId="77777777" w:rsidR="00D436DF" w:rsidRPr="001A7B09" w:rsidRDefault="00D436DF" w:rsidP="00D436DF">
            <w:pPr>
              <w:pStyle w:val="EYBulletedList1"/>
              <w:rPr>
                <w:lang w:val="lv-LV"/>
              </w:rPr>
            </w:pPr>
            <w:r w:rsidRPr="001A7B09">
              <w:rPr>
                <w:lang w:val="lv-LV"/>
              </w:rPr>
              <w:t>Piešķirt darba plūsmām un tajās esošajiem soļiem un uzdevumiem nosaukums;</w:t>
            </w:r>
          </w:p>
          <w:p w14:paraId="0FF3EC98" w14:textId="77777777" w:rsidR="00D436DF" w:rsidRPr="001A7B09" w:rsidRDefault="00D436DF" w:rsidP="00D436DF">
            <w:pPr>
              <w:pStyle w:val="EYBulletedList1"/>
              <w:rPr>
                <w:lang w:val="lv-LV"/>
              </w:rPr>
            </w:pPr>
            <w:r w:rsidRPr="001A7B09">
              <w:rPr>
                <w:lang w:val="lv-LV"/>
              </w:rPr>
              <w:t>Definēt darba plūsmas uzsākšanas nosacījumus un pabeigšanas nosacījumus;</w:t>
            </w:r>
          </w:p>
          <w:p w14:paraId="1BC84F46" w14:textId="77777777" w:rsidR="00D436DF" w:rsidRPr="001A7B09" w:rsidRDefault="00D436DF" w:rsidP="00D436DF">
            <w:pPr>
              <w:pStyle w:val="EYBulletedList1"/>
              <w:rPr>
                <w:lang w:val="lv-LV"/>
              </w:rPr>
            </w:pPr>
            <w:r w:rsidRPr="001A7B09">
              <w:rPr>
                <w:lang w:val="lv-LV"/>
              </w:rPr>
              <w:t>Definēt gan sistēmai, gan lietotājiem izpildāmus soļus;</w:t>
            </w:r>
          </w:p>
          <w:p w14:paraId="6E95F1EA" w14:textId="77777777" w:rsidR="00D436DF" w:rsidRPr="001A7B09" w:rsidRDefault="00D436DF" w:rsidP="00D436DF">
            <w:pPr>
              <w:pStyle w:val="EYBulletedList1"/>
              <w:rPr>
                <w:lang w:val="lv-LV"/>
              </w:rPr>
            </w:pPr>
            <w:r w:rsidRPr="001A7B09">
              <w:rPr>
                <w:lang w:val="lv-LV"/>
              </w:rPr>
              <w:t xml:space="preserve">Definēt soļu izpildes ieejas un izejas datus; </w:t>
            </w:r>
          </w:p>
          <w:p w14:paraId="096E94C6" w14:textId="77777777" w:rsidR="00D436DF" w:rsidRPr="001A7B09" w:rsidRDefault="00D436DF" w:rsidP="00D436DF">
            <w:pPr>
              <w:pStyle w:val="EYBulletedList1"/>
              <w:rPr>
                <w:lang w:val="lv-LV"/>
              </w:rPr>
            </w:pPr>
            <w:r w:rsidRPr="001A7B09">
              <w:rPr>
                <w:lang w:val="lv-LV"/>
              </w:rPr>
              <w:t>Definēt soļu izpildītājus (sistēmu, lietotāju, lietotāju grupu);</w:t>
            </w:r>
          </w:p>
          <w:p w14:paraId="724E1FA8" w14:textId="77777777" w:rsidR="00D436DF" w:rsidRPr="001A7B09" w:rsidRDefault="00D436DF" w:rsidP="00D436DF">
            <w:pPr>
              <w:pStyle w:val="EYBulletedList1"/>
              <w:rPr>
                <w:lang w:val="lv-LV"/>
              </w:rPr>
            </w:pPr>
            <w:r w:rsidRPr="001A7B09">
              <w:rPr>
                <w:lang w:val="lv-LV"/>
              </w:rPr>
              <w:t>Definēt uzdevumā veicamās darbības (piemēram, apstiprināt, saskaņot, noraidīt, parakstīt, nosūtīt);</w:t>
            </w:r>
          </w:p>
          <w:p w14:paraId="3A2164EC" w14:textId="77777777" w:rsidR="00D436DF" w:rsidRPr="001A7B09" w:rsidRDefault="00D436DF" w:rsidP="00D436DF">
            <w:pPr>
              <w:pStyle w:val="EYBulletedList1"/>
              <w:rPr>
                <w:lang w:val="lv-LV"/>
              </w:rPr>
            </w:pPr>
            <w:r w:rsidRPr="001A7B09">
              <w:rPr>
                <w:lang w:val="lv-LV"/>
              </w:rPr>
              <w:t>Definēt darba plūsmas soļa vai uzdevuma izpildes termiņus;</w:t>
            </w:r>
          </w:p>
          <w:p w14:paraId="2E297300" w14:textId="77777777" w:rsidR="00D436DF" w:rsidRPr="001A7B09" w:rsidRDefault="00D436DF" w:rsidP="00D436DF">
            <w:pPr>
              <w:pStyle w:val="EYBulletedList1"/>
              <w:rPr>
                <w:lang w:val="lv-LV"/>
              </w:rPr>
            </w:pPr>
            <w:r w:rsidRPr="001A7B09">
              <w:rPr>
                <w:lang w:val="lv-LV"/>
              </w:rPr>
              <w:t>Piesaistīt darbplūsmu noteiktam dokumentu veidam vai lietai;</w:t>
            </w:r>
          </w:p>
          <w:p w14:paraId="072D827F" w14:textId="77777777" w:rsidR="00D436DF" w:rsidRPr="001A7B09" w:rsidRDefault="00D436DF" w:rsidP="00D436DF">
            <w:pPr>
              <w:pStyle w:val="EYBulletedList1"/>
              <w:rPr>
                <w:lang w:val="lv-LV"/>
              </w:rPr>
            </w:pPr>
            <w:r w:rsidRPr="001A7B09">
              <w:rPr>
                <w:lang w:val="lv-LV"/>
              </w:rPr>
              <w:t>Piesaistīt darbplūsmas soļiem vienu vai vairākas dokumentu veidnes;</w:t>
            </w:r>
          </w:p>
          <w:p w14:paraId="77F3FE27" w14:textId="77777777" w:rsidR="00D436DF" w:rsidRPr="001A7B09" w:rsidRDefault="00D436DF" w:rsidP="00D436DF">
            <w:pPr>
              <w:pStyle w:val="EYBulletedList1"/>
              <w:rPr>
                <w:lang w:val="lv-LV"/>
              </w:rPr>
            </w:pPr>
            <w:r w:rsidRPr="001A7B09">
              <w:rPr>
                <w:lang w:val="lv-LV"/>
              </w:rPr>
              <w:t xml:space="preserve">Sasaistīt ar citu darbplūsmu (viena noteikta soļa ietvaros paredzēt iespēju uzsākt citu darbplūsmu); </w:t>
            </w:r>
          </w:p>
          <w:p w14:paraId="5B488A3A" w14:textId="666A0AF6" w:rsidR="00D436DF" w:rsidRPr="001A7B09" w:rsidRDefault="00D436DF" w:rsidP="00D436DF">
            <w:pPr>
              <w:pStyle w:val="Table"/>
              <w:rPr>
                <w:lang w:val="lv-LV"/>
              </w:rPr>
            </w:pPr>
            <w:r w:rsidRPr="001A7B09">
              <w:rPr>
                <w:lang w:val="lv-LV"/>
              </w:rPr>
              <w:lastRenderedPageBreak/>
              <w:t>Definēt darbplūsmai nepieciešamās kontroles un atgādinājumus.</w:t>
            </w:r>
          </w:p>
        </w:tc>
        <w:tc>
          <w:tcPr>
            <w:tcW w:w="1650" w:type="dxa"/>
            <w:tcBorders>
              <w:top w:val="single" w:sz="6" w:space="0" w:color="auto"/>
              <w:left w:val="single" w:sz="6" w:space="0" w:color="auto"/>
              <w:bottom w:val="single" w:sz="6" w:space="0" w:color="auto"/>
              <w:right w:val="single" w:sz="6" w:space="0" w:color="auto"/>
            </w:tcBorders>
            <w:vAlign w:val="center"/>
          </w:tcPr>
          <w:p w14:paraId="08EBC5DD" w14:textId="0EDD14F0" w:rsidR="00D436DF" w:rsidRPr="001A7B09" w:rsidRDefault="00D436DF" w:rsidP="00D436DF">
            <w:pPr>
              <w:pStyle w:val="Table"/>
              <w:jc w:val="center"/>
              <w:rPr>
                <w:lang w:val="lv-LV"/>
              </w:rPr>
            </w:pPr>
            <w:r w:rsidRPr="001A7B09">
              <w:rPr>
                <w:lang w:val="lv-LV"/>
              </w:rPr>
              <w:lastRenderedPageBreak/>
              <w:t>O</w:t>
            </w:r>
          </w:p>
        </w:tc>
      </w:tr>
      <w:tr w:rsidR="00D436DF" w:rsidRPr="001A7B09" w14:paraId="225F2E70"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5F61268"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C2CF7AC" w14:textId="5387029B" w:rsidR="00D436DF" w:rsidRPr="001A7B09" w:rsidRDefault="00D436DF" w:rsidP="00D436DF">
            <w:pPr>
              <w:pStyle w:val="Table"/>
              <w:rPr>
                <w:lang w:val="lv-LV"/>
              </w:rPr>
            </w:pPr>
            <w:r w:rsidRPr="001A7B09">
              <w:rPr>
                <w:szCs w:val="20"/>
                <w:lang w:val="lv-LV"/>
              </w:rPr>
              <w:t>Darba plūsmu pārvaldība</w:t>
            </w:r>
          </w:p>
        </w:tc>
        <w:tc>
          <w:tcPr>
            <w:tcW w:w="4151" w:type="dxa"/>
            <w:tcBorders>
              <w:top w:val="single" w:sz="6" w:space="0" w:color="auto"/>
              <w:left w:val="single" w:sz="6" w:space="0" w:color="auto"/>
              <w:bottom w:val="single" w:sz="6" w:space="0" w:color="auto"/>
              <w:right w:val="single" w:sz="6" w:space="0" w:color="auto"/>
            </w:tcBorders>
          </w:tcPr>
          <w:p w14:paraId="7D7BD184" w14:textId="77777777" w:rsidR="00D436DF" w:rsidRPr="001A7B09" w:rsidRDefault="00D436DF" w:rsidP="00D436DF">
            <w:pPr>
              <w:pStyle w:val="Table"/>
              <w:rPr>
                <w:lang w:val="lv-LV"/>
              </w:rPr>
            </w:pPr>
            <w:r w:rsidRPr="001A7B09">
              <w:rPr>
                <w:lang w:val="lv-LV"/>
              </w:rPr>
              <w:t xml:space="preserve">Sistēmai jānodrošina iespēja specificētām lietotāju lomām pārvaldīt darbplūsmu izpildi un veikt darbplūsmu administrēšanu: </w:t>
            </w:r>
          </w:p>
          <w:p w14:paraId="1221B3A9" w14:textId="77777777" w:rsidR="00D436DF" w:rsidRPr="001A7B09" w:rsidRDefault="00D436DF" w:rsidP="00D436DF">
            <w:pPr>
              <w:pStyle w:val="EYBulletedList1"/>
              <w:rPr>
                <w:lang w:val="lv-LV"/>
              </w:rPr>
            </w:pPr>
            <w:r w:rsidRPr="001A7B09">
              <w:rPr>
                <w:lang w:val="lv-LV"/>
              </w:rPr>
              <w:t xml:space="preserve">Kļūdaino plūsmu atcelšanu; </w:t>
            </w:r>
          </w:p>
          <w:p w14:paraId="44265DCC" w14:textId="31F613DE" w:rsidR="00D436DF" w:rsidRPr="001A7B09" w:rsidRDefault="00D436DF" w:rsidP="00D436DF">
            <w:pPr>
              <w:pStyle w:val="EYBulletedList1"/>
              <w:rPr>
                <w:lang w:val="lv-LV"/>
              </w:rPr>
            </w:pPr>
            <w:r w:rsidRPr="001A7B09">
              <w:rPr>
                <w:lang w:val="lv-LV"/>
              </w:rPr>
              <w:t xml:space="preserve">Izpildes soļa noteikšanu un maiņu. </w:t>
            </w:r>
          </w:p>
        </w:tc>
        <w:tc>
          <w:tcPr>
            <w:tcW w:w="1650" w:type="dxa"/>
            <w:tcBorders>
              <w:top w:val="single" w:sz="6" w:space="0" w:color="auto"/>
              <w:left w:val="single" w:sz="6" w:space="0" w:color="auto"/>
              <w:bottom w:val="single" w:sz="6" w:space="0" w:color="auto"/>
              <w:right w:val="single" w:sz="6" w:space="0" w:color="auto"/>
            </w:tcBorders>
            <w:vAlign w:val="center"/>
          </w:tcPr>
          <w:p w14:paraId="0EE92C8F" w14:textId="5278E958" w:rsidR="00D436DF" w:rsidRPr="001A7B09" w:rsidRDefault="00D436DF" w:rsidP="00D436DF">
            <w:pPr>
              <w:pStyle w:val="Table"/>
              <w:jc w:val="center"/>
              <w:rPr>
                <w:lang w:val="lv-LV"/>
              </w:rPr>
            </w:pPr>
            <w:r w:rsidRPr="001A7B09">
              <w:rPr>
                <w:lang w:val="lv-LV"/>
              </w:rPr>
              <w:t>O</w:t>
            </w:r>
          </w:p>
        </w:tc>
      </w:tr>
      <w:tr w:rsidR="00D436DF" w:rsidRPr="001A7B09" w14:paraId="1E2A55E7"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3551F17"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63967CD6" w14:textId="0FF1D3AE" w:rsidR="00D436DF" w:rsidRPr="001A7B09" w:rsidRDefault="00D436DF" w:rsidP="00D436DF">
            <w:pPr>
              <w:pStyle w:val="Table"/>
              <w:rPr>
                <w:szCs w:val="20"/>
                <w:lang w:val="lv-LV"/>
              </w:rPr>
            </w:pPr>
            <w:r w:rsidRPr="001A7B09">
              <w:rPr>
                <w:szCs w:val="20"/>
                <w:lang w:val="lv-LV"/>
              </w:rPr>
              <w:t>Darbplūsmu versiju pārvaldība</w:t>
            </w:r>
          </w:p>
        </w:tc>
        <w:tc>
          <w:tcPr>
            <w:tcW w:w="4151" w:type="dxa"/>
            <w:tcBorders>
              <w:top w:val="single" w:sz="6" w:space="0" w:color="auto"/>
              <w:left w:val="single" w:sz="6" w:space="0" w:color="auto"/>
              <w:bottom w:val="single" w:sz="6" w:space="0" w:color="auto"/>
              <w:right w:val="single" w:sz="6" w:space="0" w:color="auto"/>
            </w:tcBorders>
          </w:tcPr>
          <w:p w14:paraId="1F400286" w14:textId="4B5275EE" w:rsidR="00D436DF" w:rsidRPr="001A7B09" w:rsidRDefault="00D436DF" w:rsidP="00D436DF">
            <w:pPr>
              <w:pStyle w:val="EYBodytextwithparaspace"/>
              <w:rPr>
                <w:szCs w:val="20"/>
                <w:lang w:val="lv-LV"/>
              </w:rPr>
            </w:pPr>
            <w:r w:rsidRPr="001A7B09">
              <w:rPr>
                <w:szCs w:val="20"/>
                <w:lang w:val="lv-LV"/>
              </w:rPr>
              <w:t>Sistēmai jānodrošina iespēja veidot darbplūsmu versijas un pārvaldīt tās.</w:t>
            </w:r>
          </w:p>
        </w:tc>
        <w:tc>
          <w:tcPr>
            <w:tcW w:w="1650" w:type="dxa"/>
            <w:tcBorders>
              <w:top w:val="single" w:sz="6" w:space="0" w:color="auto"/>
              <w:left w:val="single" w:sz="6" w:space="0" w:color="auto"/>
              <w:bottom w:val="single" w:sz="6" w:space="0" w:color="auto"/>
              <w:right w:val="single" w:sz="6" w:space="0" w:color="auto"/>
            </w:tcBorders>
            <w:vAlign w:val="center"/>
          </w:tcPr>
          <w:p w14:paraId="75AD8DEB" w14:textId="039CAA9E" w:rsidR="00D436DF" w:rsidRPr="001A7B09" w:rsidRDefault="00D436DF" w:rsidP="00D436DF">
            <w:pPr>
              <w:pStyle w:val="Table"/>
              <w:jc w:val="center"/>
              <w:rPr>
                <w:lang w:val="lv-LV"/>
              </w:rPr>
            </w:pPr>
            <w:r w:rsidRPr="001A7B09">
              <w:rPr>
                <w:lang w:val="lv-LV"/>
              </w:rPr>
              <w:t>O</w:t>
            </w:r>
          </w:p>
        </w:tc>
      </w:tr>
      <w:tr w:rsidR="00D436DF" w:rsidRPr="001A7B09" w14:paraId="55F42101"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4A7EDC6"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9598285" w14:textId="5CC92C92" w:rsidR="00D436DF" w:rsidRPr="001A7B09" w:rsidRDefault="00D436DF" w:rsidP="00D436DF">
            <w:pPr>
              <w:pStyle w:val="Table"/>
              <w:rPr>
                <w:szCs w:val="20"/>
                <w:lang w:val="lv-LV"/>
              </w:rPr>
            </w:pPr>
            <w:r w:rsidRPr="001A7B09">
              <w:rPr>
                <w:szCs w:val="20"/>
                <w:lang w:val="lv-LV"/>
              </w:rPr>
              <w:t>Uz darba plūsmām balstīts procesu izpildes atbalsts</w:t>
            </w:r>
          </w:p>
        </w:tc>
        <w:tc>
          <w:tcPr>
            <w:tcW w:w="4151" w:type="dxa"/>
            <w:tcBorders>
              <w:top w:val="single" w:sz="6" w:space="0" w:color="auto"/>
              <w:left w:val="single" w:sz="6" w:space="0" w:color="auto"/>
              <w:bottom w:val="single" w:sz="6" w:space="0" w:color="auto"/>
              <w:right w:val="single" w:sz="6" w:space="0" w:color="auto"/>
            </w:tcBorders>
          </w:tcPr>
          <w:p w14:paraId="2CBFCAA9" w14:textId="613C22B4" w:rsidR="00D436DF" w:rsidRPr="001A7B09" w:rsidRDefault="00772C3C" w:rsidP="00D436DF">
            <w:pPr>
              <w:pStyle w:val="Table"/>
              <w:rPr>
                <w:lang w:val="lv-LV"/>
              </w:rPr>
            </w:pPr>
            <w:r w:rsidRPr="003236CC">
              <w:rPr>
                <w:rStyle w:val="EYBodytextwithparaspaceChar"/>
                <w:lang w:val="lv-LV"/>
              </w:rPr>
              <w:t>Biznesa procesu aprakstu</w:t>
            </w:r>
            <w:r w:rsidRPr="009F146B">
              <w:rPr>
                <w:lang w:val="lv-LV"/>
              </w:rPr>
              <w:t xml:space="preserve"> </w:t>
            </w:r>
            <w:r w:rsidR="00D436DF" w:rsidRPr="001A7B09">
              <w:rPr>
                <w:lang w:val="lv-LV"/>
              </w:rPr>
              <w:t>sadaļā aprakstītie procesi, kur tas iespējams, realizējami izmantojot darba plūsmas. Ar darba plūsmām saprotot procesa izpildes gaitas definīciju, kas nosaka procesa ierosinātājus, procesa izpildes soļus, soļu savstarpējo secību un izpildītājus.</w:t>
            </w:r>
          </w:p>
          <w:p w14:paraId="54CE8544" w14:textId="77777777" w:rsidR="00D436DF" w:rsidRPr="001A7B09" w:rsidRDefault="00D436DF" w:rsidP="00D436DF">
            <w:pPr>
              <w:pStyle w:val="Table"/>
              <w:rPr>
                <w:lang w:val="lv-LV"/>
              </w:rPr>
            </w:pPr>
            <w:r w:rsidRPr="001A7B09">
              <w:rPr>
                <w:lang w:val="lv-LV"/>
              </w:rPr>
              <w:t>Procesa soļi ir automātiskas vai manuālas darbības. Visas manuālās darbības veidojamas kā darba uzdevumi ar noteiktu izpildītāju vai izpildītājiem un izpildes termiņu. Izpildoties vienam solim, automātiski ir jāuzsākas nākamajam solim saskaņā ar darbplūsmā definētajiem nosacījumiem, līdz tiek sasniegtas darbplūsmā definētās procesa izpildes beigas.</w:t>
            </w:r>
          </w:p>
          <w:p w14:paraId="11DB73AC" w14:textId="77777777" w:rsidR="00D436DF" w:rsidRPr="001A7B09" w:rsidRDefault="00D436DF" w:rsidP="00D436DF">
            <w:pPr>
              <w:pStyle w:val="Table"/>
              <w:rPr>
                <w:lang w:val="lv-LV"/>
              </w:rPr>
            </w:pPr>
            <w:r w:rsidRPr="001A7B09">
              <w:rPr>
                <w:lang w:val="lv-LV"/>
              </w:rPr>
              <w:t>Katram uzsāktajam procesa izpildes gadījumam ir jāuztur izpildes statuss, piemēram, “gaida” vai “progresā”, informāciju par izpildītāju un datums, kad uzsākts process vai tā posms.</w:t>
            </w:r>
          </w:p>
          <w:p w14:paraId="59F10DFE" w14:textId="2AF14B87" w:rsidR="00D436DF" w:rsidRPr="001A7B09" w:rsidRDefault="00D436DF" w:rsidP="00D436DF">
            <w:pPr>
              <w:pStyle w:val="Table"/>
              <w:rPr>
                <w:lang w:val="lv-LV"/>
              </w:rPr>
            </w:pPr>
            <w:r w:rsidRPr="001A7B09">
              <w:rPr>
                <w:lang w:val="lv-LV"/>
              </w:rPr>
              <w:t>Sistēmai jānodrošina tāda darba plūsmu pielāgošanas iespēja, kas neprasa Sistēmas programmēšanas darbu un ko var veikt Sistēmas administrators.</w:t>
            </w:r>
          </w:p>
        </w:tc>
        <w:tc>
          <w:tcPr>
            <w:tcW w:w="1650" w:type="dxa"/>
            <w:tcBorders>
              <w:top w:val="single" w:sz="6" w:space="0" w:color="auto"/>
              <w:left w:val="single" w:sz="6" w:space="0" w:color="auto"/>
              <w:bottom w:val="single" w:sz="6" w:space="0" w:color="auto"/>
              <w:right w:val="single" w:sz="6" w:space="0" w:color="auto"/>
            </w:tcBorders>
            <w:vAlign w:val="center"/>
          </w:tcPr>
          <w:p w14:paraId="0FB2B5C6" w14:textId="2C4A141D" w:rsidR="00D436DF" w:rsidRPr="001A7B09" w:rsidRDefault="00D436DF" w:rsidP="00D436DF">
            <w:pPr>
              <w:pStyle w:val="Table"/>
              <w:jc w:val="center"/>
              <w:rPr>
                <w:lang w:val="lv-LV"/>
              </w:rPr>
            </w:pPr>
            <w:r w:rsidRPr="001A7B09">
              <w:rPr>
                <w:lang w:val="lv-LV"/>
              </w:rPr>
              <w:t>O</w:t>
            </w:r>
          </w:p>
        </w:tc>
      </w:tr>
      <w:tr w:rsidR="00D436DF" w:rsidRPr="001A7B09" w14:paraId="198A0281"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A0C6C9C"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9AF9381" w14:textId="34DB5D79" w:rsidR="00D436DF" w:rsidRPr="001A7B09" w:rsidRDefault="00D436DF" w:rsidP="00D436DF">
            <w:pPr>
              <w:pStyle w:val="Table"/>
              <w:rPr>
                <w:szCs w:val="20"/>
                <w:lang w:val="lv-LV"/>
              </w:rPr>
            </w:pPr>
            <w:r w:rsidRPr="001A7B09">
              <w:rPr>
                <w:lang w:val="lv-LV"/>
              </w:rPr>
              <w:t>Automātiska darba plūsmu iniciēšana</w:t>
            </w:r>
          </w:p>
        </w:tc>
        <w:tc>
          <w:tcPr>
            <w:tcW w:w="4151" w:type="dxa"/>
            <w:tcBorders>
              <w:top w:val="single" w:sz="6" w:space="0" w:color="auto"/>
              <w:left w:val="single" w:sz="6" w:space="0" w:color="auto"/>
              <w:bottom w:val="single" w:sz="6" w:space="0" w:color="auto"/>
              <w:right w:val="single" w:sz="6" w:space="0" w:color="auto"/>
            </w:tcBorders>
          </w:tcPr>
          <w:p w14:paraId="5FBABF36" w14:textId="72E06DA0" w:rsidR="00D436DF" w:rsidRPr="001A7B09" w:rsidRDefault="00D436DF" w:rsidP="00D436DF">
            <w:pPr>
              <w:pStyle w:val="Table"/>
              <w:rPr>
                <w:szCs w:val="20"/>
                <w:lang w:val="lv-LV"/>
              </w:rPr>
            </w:pPr>
            <w:r w:rsidRPr="001A7B09">
              <w:rPr>
                <w:szCs w:val="20"/>
                <w:lang w:val="lv-LV"/>
              </w:rPr>
              <w:t>Sistēmai jānodrošina funkcionalitāte uzsākt darba plūsmu</w:t>
            </w:r>
            <w:r w:rsidRPr="001A7B09">
              <w:rPr>
                <w:lang w:val="lv-LV"/>
              </w:rPr>
              <w:t xml:space="preserve"> automātiski, piemēram, ja saņemts klienta pieteikums, jāģenerē darba uzdevums veikt pieteikuma pārbaudi.</w:t>
            </w:r>
          </w:p>
        </w:tc>
        <w:tc>
          <w:tcPr>
            <w:tcW w:w="1650" w:type="dxa"/>
            <w:tcBorders>
              <w:top w:val="single" w:sz="6" w:space="0" w:color="auto"/>
              <w:left w:val="single" w:sz="6" w:space="0" w:color="auto"/>
              <w:bottom w:val="single" w:sz="6" w:space="0" w:color="auto"/>
              <w:right w:val="single" w:sz="6" w:space="0" w:color="auto"/>
            </w:tcBorders>
            <w:vAlign w:val="center"/>
          </w:tcPr>
          <w:p w14:paraId="1A46647E" w14:textId="30F27686" w:rsidR="00D436DF" w:rsidRPr="001A7B09" w:rsidRDefault="00D436DF" w:rsidP="00D436DF">
            <w:pPr>
              <w:pStyle w:val="Table"/>
              <w:jc w:val="center"/>
              <w:rPr>
                <w:lang w:val="lv-LV"/>
              </w:rPr>
            </w:pPr>
            <w:r w:rsidRPr="001A7B09">
              <w:rPr>
                <w:lang w:val="lv-LV"/>
              </w:rPr>
              <w:t>O</w:t>
            </w:r>
          </w:p>
        </w:tc>
      </w:tr>
    </w:tbl>
    <w:p w14:paraId="5B9BC30C" w14:textId="77777777" w:rsidR="00B72C80" w:rsidRPr="001A7B09" w:rsidRDefault="00B72C80" w:rsidP="00B72C80"/>
    <w:p w14:paraId="0D7FDA7C" w14:textId="535624DF" w:rsidR="00CB4AD1" w:rsidRPr="001A7B09" w:rsidRDefault="00CB4AD1" w:rsidP="00BB3452">
      <w:pPr>
        <w:pStyle w:val="Heading3"/>
        <w:rPr>
          <w:lang w:val="lv-LV"/>
        </w:rPr>
      </w:pPr>
      <w:bookmarkStart w:id="54" w:name="_Toc216956313"/>
      <w:r w:rsidRPr="001A7B09">
        <w:rPr>
          <w:lang w:val="lv-LV"/>
        </w:rPr>
        <w:t>Uzdevum</w:t>
      </w:r>
      <w:r w:rsidR="00516A5C" w:rsidRPr="001A7B09">
        <w:rPr>
          <w:lang w:val="lv-LV"/>
        </w:rPr>
        <w:t>u pārvaldība</w:t>
      </w:r>
      <w:bookmarkEnd w:id="54"/>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516A5C" w:rsidRPr="001A7B09" w14:paraId="274E16A9"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79A4A9C8" w14:textId="77777777" w:rsidR="00516A5C" w:rsidRPr="001A7B09" w:rsidRDefault="00516A5C">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D1244AF" w14:textId="77777777" w:rsidR="00516A5C" w:rsidRPr="001A7B09" w:rsidRDefault="00516A5C">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0E1BE20" w14:textId="77777777" w:rsidR="00516A5C" w:rsidRPr="001A7B09" w:rsidRDefault="00516A5C">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6F478F37" w14:textId="770BE1B4" w:rsidR="00516A5C" w:rsidRPr="001A7B09" w:rsidRDefault="00D7032B">
            <w:pPr>
              <w:jc w:val="center"/>
              <w:rPr>
                <w:b/>
                <w:bCs/>
              </w:rPr>
            </w:pPr>
            <w:r>
              <w:rPr>
                <w:b/>
                <w:bCs/>
              </w:rPr>
              <w:t>Obligāta (O) vai vēlama (V)</w:t>
            </w:r>
          </w:p>
        </w:tc>
      </w:tr>
      <w:tr w:rsidR="00D436DF" w:rsidRPr="001A7B09" w14:paraId="4C56B69D"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9C82323"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0DF8FC70" w14:textId="123DEED9" w:rsidR="00D436DF" w:rsidRPr="001A7B09" w:rsidRDefault="00D436DF" w:rsidP="00D436DF">
            <w:pPr>
              <w:pStyle w:val="Table"/>
              <w:rPr>
                <w:lang w:val="lv-LV"/>
              </w:rPr>
            </w:pPr>
            <w:r w:rsidRPr="001A7B09">
              <w:rPr>
                <w:szCs w:val="20"/>
                <w:lang w:val="lv-LV"/>
              </w:rPr>
              <w:t>Darba uzdevumu saraksts</w:t>
            </w:r>
          </w:p>
        </w:tc>
        <w:tc>
          <w:tcPr>
            <w:tcW w:w="4151" w:type="dxa"/>
            <w:tcBorders>
              <w:top w:val="single" w:sz="6" w:space="0" w:color="auto"/>
              <w:left w:val="single" w:sz="6" w:space="0" w:color="auto"/>
              <w:bottom w:val="single" w:sz="6" w:space="0" w:color="auto"/>
              <w:right w:val="single" w:sz="6" w:space="0" w:color="auto"/>
            </w:tcBorders>
          </w:tcPr>
          <w:p w14:paraId="1E35FC2A" w14:textId="77777777" w:rsidR="00D436DF" w:rsidRPr="001A7B09" w:rsidRDefault="00D436DF" w:rsidP="00D436DF">
            <w:pPr>
              <w:pStyle w:val="Table"/>
              <w:rPr>
                <w:szCs w:val="20"/>
                <w:lang w:val="lv-LV"/>
              </w:rPr>
            </w:pPr>
            <w:r w:rsidRPr="001A7B09">
              <w:rPr>
                <w:szCs w:val="20"/>
                <w:lang w:val="lv-LV"/>
              </w:rPr>
              <w:t>Sistēmas lietotājiem jābūt pieejamam uzdevumu sarakstam, kurā tas var aplūkot savus aktīvos darba uzdevumus un to izpildes termiņus. Sistēmai ir vizuāli jāizceļ vai kā savādāk jāpievērš lietotāja uzmanība darba uzdevumiem ar nokavētiem vai tuviem izpildes termiņiem.</w:t>
            </w:r>
          </w:p>
          <w:p w14:paraId="23F91EF2" w14:textId="30387FAD" w:rsidR="00D436DF" w:rsidRPr="001A7B09" w:rsidRDefault="00D436DF" w:rsidP="00D436DF">
            <w:pPr>
              <w:pStyle w:val="Table"/>
              <w:rPr>
                <w:lang w:val="lv-LV"/>
              </w:rPr>
            </w:pPr>
            <w:r w:rsidRPr="001A7B09">
              <w:rPr>
                <w:lang w:val="lv-LV"/>
              </w:rPr>
              <w:t xml:space="preserve">Sistēmai jānodrošina iespēja lietotājiem ar paaugstinātām piekļuves tiesībām </w:t>
            </w:r>
            <w:r w:rsidRPr="001A7B09">
              <w:rPr>
                <w:lang w:val="lv-LV"/>
              </w:rPr>
              <w:lastRenderedPageBreak/>
              <w:t>(piemēram, nodaļas vadītājiem) piekļūt darbinieku aktuālo uzdevumu sarakstam.</w:t>
            </w:r>
          </w:p>
        </w:tc>
        <w:tc>
          <w:tcPr>
            <w:tcW w:w="1650" w:type="dxa"/>
            <w:tcBorders>
              <w:top w:val="single" w:sz="6" w:space="0" w:color="auto"/>
              <w:left w:val="single" w:sz="6" w:space="0" w:color="auto"/>
              <w:bottom w:val="single" w:sz="6" w:space="0" w:color="auto"/>
              <w:right w:val="single" w:sz="6" w:space="0" w:color="auto"/>
            </w:tcBorders>
            <w:vAlign w:val="center"/>
          </w:tcPr>
          <w:p w14:paraId="2724DD9E" w14:textId="56426674" w:rsidR="00D436DF" w:rsidRPr="001A7B09" w:rsidRDefault="00D436DF" w:rsidP="00D436DF">
            <w:pPr>
              <w:pStyle w:val="Table"/>
              <w:jc w:val="center"/>
              <w:rPr>
                <w:lang w:val="lv-LV"/>
              </w:rPr>
            </w:pPr>
            <w:r w:rsidRPr="001A7B09">
              <w:rPr>
                <w:lang w:val="lv-LV"/>
              </w:rPr>
              <w:lastRenderedPageBreak/>
              <w:t>O</w:t>
            </w:r>
          </w:p>
        </w:tc>
      </w:tr>
      <w:tr w:rsidR="00D436DF" w:rsidRPr="001A7B09" w14:paraId="1880277A"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5A87210"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A2C9F2A" w14:textId="738A961E" w:rsidR="00D436DF" w:rsidRPr="001A7B09" w:rsidRDefault="00D436DF" w:rsidP="00D436DF">
            <w:pPr>
              <w:pStyle w:val="Table"/>
              <w:rPr>
                <w:lang w:val="lv-LV"/>
              </w:rPr>
            </w:pPr>
            <w:r w:rsidRPr="001A7B09">
              <w:rPr>
                <w:szCs w:val="20"/>
                <w:lang w:val="lv-LV"/>
              </w:rPr>
              <w:t>Darba uzdevumu deleģēšana</w:t>
            </w:r>
          </w:p>
        </w:tc>
        <w:tc>
          <w:tcPr>
            <w:tcW w:w="4151" w:type="dxa"/>
            <w:tcBorders>
              <w:top w:val="single" w:sz="6" w:space="0" w:color="auto"/>
              <w:left w:val="single" w:sz="6" w:space="0" w:color="auto"/>
              <w:bottom w:val="single" w:sz="6" w:space="0" w:color="auto"/>
              <w:right w:val="single" w:sz="6" w:space="0" w:color="auto"/>
            </w:tcBorders>
          </w:tcPr>
          <w:p w14:paraId="2668DBEC" w14:textId="77777777" w:rsidR="00D436DF" w:rsidRPr="001A7B09" w:rsidRDefault="00D436DF" w:rsidP="00D436DF">
            <w:pPr>
              <w:pStyle w:val="Table"/>
              <w:rPr>
                <w:lang w:val="lv-LV"/>
              </w:rPr>
            </w:pPr>
            <w:r w:rsidRPr="001A7B09">
              <w:rPr>
                <w:lang w:val="lv-LV"/>
              </w:rPr>
              <w:t>Jānodrošina iespēja lietotājam, saņemtos darba uzdevumus, deleģēt. Uzdevumu jāspēj deleģēt konkrētam lietotājam vai deleģēt lietotāju grupai.</w:t>
            </w:r>
          </w:p>
          <w:p w14:paraId="3CE2CF72" w14:textId="31F04FD7" w:rsidR="00D81E3E" w:rsidRPr="001A7B09" w:rsidRDefault="00944B4D" w:rsidP="00D436DF">
            <w:pPr>
              <w:pStyle w:val="Table"/>
              <w:rPr>
                <w:lang w:val="lv-LV"/>
              </w:rPr>
            </w:pPr>
            <w:r w:rsidRPr="001A7B09">
              <w:rPr>
                <w:lang w:val="lv-LV"/>
              </w:rPr>
              <w:t>Jānodrošina iespēja lietotājam norādīt prombūtni un izvēlēties aizvietotāju. Sistēmai jānodrošina, ka visiem uzdevumiem, kas piešķirti prombūtnes periodā, tiek veikta automātiska deleģēšana norādītajam aizvietotājam.</w:t>
            </w:r>
          </w:p>
        </w:tc>
        <w:tc>
          <w:tcPr>
            <w:tcW w:w="1650" w:type="dxa"/>
            <w:tcBorders>
              <w:top w:val="single" w:sz="6" w:space="0" w:color="auto"/>
              <w:left w:val="single" w:sz="6" w:space="0" w:color="auto"/>
              <w:bottom w:val="single" w:sz="6" w:space="0" w:color="auto"/>
              <w:right w:val="single" w:sz="6" w:space="0" w:color="auto"/>
            </w:tcBorders>
            <w:vAlign w:val="center"/>
          </w:tcPr>
          <w:p w14:paraId="643D234D" w14:textId="4C615478" w:rsidR="00D436DF" w:rsidRPr="001A7B09" w:rsidRDefault="00D436DF" w:rsidP="00D436DF">
            <w:pPr>
              <w:pStyle w:val="Table"/>
              <w:jc w:val="center"/>
              <w:rPr>
                <w:lang w:val="lv-LV"/>
              </w:rPr>
            </w:pPr>
            <w:r w:rsidRPr="001A7B09">
              <w:rPr>
                <w:lang w:val="lv-LV"/>
              </w:rPr>
              <w:t>O</w:t>
            </w:r>
          </w:p>
        </w:tc>
      </w:tr>
      <w:tr w:rsidR="00D436DF" w:rsidRPr="001A7B09" w14:paraId="15FAB74E"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A3C542B"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775D4C8" w14:textId="3B9AB8BD" w:rsidR="00D436DF" w:rsidRPr="001A7B09" w:rsidRDefault="00D436DF" w:rsidP="00D436DF">
            <w:pPr>
              <w:pStyle w:val="Table"/>
              <w:rPr>
                <w:szCs w:val="20"/>
                <w:lang w:val="lv-LV"/>
              </w:rPr>
            </w:pPr>
            <w:r w:rsidRPr="001A7B09">
              <w:rPr>
                <w:szCs w:val="20"/>
                <w:lang w:val="lv-LV"/>
              </w:rPr>
              <w:t>Automātiska izpildītāju un izpildes termiņu noteikšana</w:t>
            </w:r>
          </w:p>
        </w:tc>
        <w:tc>
          <w:tcPr>
            <w:tcW w:w="4151" w:type="dxa"/>
            <w:tcBorders>
              <w:top w:val="single" w:sz="6" w:space="0" w:color="auto"/>
              <w:left w:val="single" w:sz="6" w:space="0" w:color="auto"/>
              <w:bottom w:val="single" w:sz="6" w:space="0" w:color="auto"/>
              <w:right w:val="single" w:sz="6" w:space="0" w:color="auto"/>
            </w:tcBorders>
          </w:tcPr>
          <w:p w14:paraId="6E70CA5B" w14:textId="39ADF537" w:rsidR="00D436DF" w:rsidRPr="001A7B09" w:rsidRDefault="00D436DF" w:rsidP="00D436DF">
            <w:pPr>
              <w:pStyle w:val="Table"/>
              <w:rPr>
                <w:szCs w:val="20"/>
                <w:lang w:val="lv-LV"/>
              </w:rPr>
            </w:pPr>
            <w:r w:rsidRPr="001A7B09">
              <w:rPr>
                <w:szCs w:val="20"/>
                <w:lang w:val="lv-LV"/>
              </w:rPr>
              <w:t>Sistēmai jānodrošina automātiska darba uzdevumu izpildītāju un izpildes termiņu noteikšana. Paralēli jāpastāv iespējai darba uzdevumu izpildītājus un termiņus noteikt arī manuāli. Izpildītāju un termiņu automātiskās noteikšanas nosacījumiem ir jābūt konfigurējamiem.</w:t>
            </w:r>
          </w:p>
        </w:tc>
        <w:tc>
          <w:tcPr>
            <w:tcW w:w="1650" w:type="dxa"/>
            <w:tcBorders>
              <w:top w:val="single" w:sz="6" w:space="0" w:color="auto"/>
              <w:left w:val="single" w:sz="6" w:space="0" w:color="auto"/>
              <w:bottom w:val="single" w:sz="6" w:space="0" w:color="auto"/>
              <w:right w:val="single" w:sz="6" w:space="0" w:color="auto"/>
            </w:tcBorders>
            <w:vAlign w:val="center"/>
          </w:tcPr>
          <w:p w14:paraId="780FECC2" w14:textId="4CF261C0" w:rsidR="00D436DF" w:rsidRPr="001A7B09" w:rsidRDefault="00D436DF" w:rsidP="00D436DF">
            <w:pPr>
              <w:pStyle w:val="Table"/>
              <w:jc w:val="center"/>
              <w:rPr>
                <w:lang w:val="lv-LV"/>
              </w:rPr>
            </w:pPr>
            <w:r w:rsidRPr="001A7B09">
              <w:rPr>
                <w:lang w:val="lv-LV"/>
              </w:rPr>
              <w:t>O</w:t>
            </w:r>
          </w:p>
        </w:tc>
      </w:tr>
      <w:tr w:rsidR="00D436DF" w:rsidRPr="001A7B09" w14:paraId="313D4F08"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347C9F2"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41AE9A8" w14:textId="3CBF01A2" w:rsidR="00D436DF" w:rsidRPr="001A7B09" w:rsidRDefault="00D436DF" w:rsidP="00D436DF">
            <w:pPr>
              <w:pStyle w:val="Table"/>
              <w:rPr>
                <w:szCs w:val="20"/>
                <w:lang w:val="lv-LV"/>
              </w:rPr>
            </w:pPr>
            <w:r w:rsidRPr="001A7B09">
              <w:rPr>
                <w:szCs w:val="20"/>
                <w:lang w:val="lv-LV"/>
              </w:rPr>
              <w:t>Izpildes kontrole</w:t>
            </w:r>
          </w:p>
        </w:tc>
        <w:tc>
          <w:tcPr>
            <w:tcW w:w="4151" w:type="dxa"/>
            <w:tcBorders>
              <w:top w:val="single" w:sz="6" w:space="0" w:color="auto"/>
              <w:left w:val="single" w:sz="6" w:space="0" w:color="auto"/>
              <w:bottom w:val="single" w:sz="6" w:space="0" w:color="auto"/>
              <w:right w:val="single" w:sz="6" w:space="0" w:color="auto"/>
            </w:tcBorders>
          </w:tcPr>
          <w:p w14:paraId="06AE6964" w14:textId="2557D1EB" w:rsidR="00D436DF" w:rsidRPr="001A7B09" w:rsidRDefault="00D436DF" w:rsidP="00D436DF">
            <w:pPr>
              <w:pStyle w:val="Table"/>
              <w:rPr>
                <w:lang w:val="lv-LV"/>
              </w:rPr>
            </w:pPr>
            <w:r w:rsidRPr="001A7B09">
              <w:rPr>
                <w:lang w:val="lv-LV"/>
              </w:rPr>
              <w:t>Sistēmai jānodrošina uzdevumu izpildes kontrole un izsekojamība. Jānodrošina sistēmas paziņojumi lietotājam par tiem posmiem, kas nav laikā pabeigti atbilstoši noteiktam laika ierobežojumiem.</w:t>
            </w:r>
          </w:p>
          <w:p w14:paraId="4782BA55" w14:textId="6C0DC404" w:rsidR="00D436DF" w:rsidRPr="001A7B09" w:rsidRDefault="00D436DF" w:rsidP="00D436DF">
            <w:pPr>
              <w:pStyle w:val="Table"/>
              <w:rPr>
                <w:lang w:val="lv-LV"/>
              </w:rPr>
            </w:pPr>
            <w:r w:rsidRPr="001A7B09">
              <w:rPr>
                <w:lang w:val="lv-LV"/>
              </w:rPr>
              <w:t>Sistēmai jānodrošina automātisku atgādinājumu izsūtīšanas funkcionalitāte par izpildes termiņa tuvošanos un nokavētajiem izpildes termiņiem.</w:t>
            </w:r>
          </w:p>
        </w:tc>
        <w:tc>
          <w:tcPr>
            <w:tcW w:w="1650" w:type="dxa"/>
            <w:tcBorders>
              <w:top w:val="single" w:sz="6" w:space="0" w:color="auto"/>
              <w:left w:val="single" w:sz="6" w:space="0" w:color="auto"/>
              <w:bottom w:val="single" w:sz="6" w:space="0" w:color="auto"/>
              <w:right w:val="single" w:sz="6" w:space="0" w:color="auto"/>
            </w:tcBorders>
            <w:vAlign w:val="center"/>
          </w:tcPr>
          <w:p w14:paraId="7D3339CC" w14:textId="099CDAA5" w:rsidR="00D436DF" w:rsidRPr="001A7B09" w:rsidRDefault="00D436DF" w:rsidP="00D436DF">
            <w:pPr>
              <w:pStyle w:val="Table"/>
              <w:jc w:val="center"/>
              <w:rPr>
                <w:lang w:val="lv-LV"/>
              </w:rPr>
            </w:pPr>
            <w:r w:rsidRPr="001A7B09">
              <w:rPr>
                <w:lang w:val="lv-LV"/>
              </w:rPr>
              <w:t>O</w:t>
            </w:r>
          </w:p>
        </w:tc>
      </w:tr>
      <w:tr w:rsidR="00D436DF" w:rsidRPr="001A7B09" w14:paraId="160AD3C2"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8E01CE9"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8C20457" w14:textId="0AF7FE27" w:rsidR="00D436DF" w:rsidRPr="001A7B09" w:rsidRDefault="00D436DF" w:rsidP="00D436DF">
            <w:pPr>
              <w:pStyle w:val="Table"/>
              <w:rPr>
                <w:szCs w:val="20"/>
                <w:lang w:val="lv-LV"/>
              </w:rPr>
            </w:pPr>
            <w:r w:rsidRPr="001A7B09">
              <w:rPr>
                <w:szCs w:val="20"/>
                <w:lang w:val="lv-LV"/>
              </w:rPr>
              <w:t>Uzdevumu apstrāde</w:t>
            </w:r>
          </w:p>
        </w:tc>
        <w:tc>
          <w:tcPr>
            <w:tcW w:w="4151" w:type="dxa"/>
            <w:tcBorders>
              <w:top w:val="single" w:sz="6" w:space="0" w:color="auto"/>
              <w:left w:val="single" w:sz="6" w:space="0" w:color="auto"/>
              <w:bottom w:val="single" w:sz="6" w:space="0" w:color="auto"/>
              <w:right w:val="single" w:sz="6" w:space="0" w:color="auto"/>
            </w:tcBorders>
          </w:tcPr>
          <w:p w14:paraId="66DDD4DE" w14:textId="77777777" w:rsidR="00D436DF" w:rsidRPr="001A7B09" w:rsidRDefault="00D436DF" w:rsidP="00D436DF">
            <w:pPr>
              <w:pStyle w:val="Table"/>
              <w:rPr>
                <w:lang w:val="lv-LV"/>
              </w:rPr>
            </w:pPr>
            <w:r w:rsidRPr="001A7B09">
              <w:rPr>
                <w:lang w:val="lv-LV"/>
              </w:rPr>
              <w:t>Jānodrošina uzdevumu izveide:</w:t>
            </w:r>
          </w:p>
          <w:p w14:paraId="673C2A0B" w14:textId="77777777" w:rsidR="00D436DF" w:rsidRPr="001A7B09" w:rsidRDefault="00D436DF" w:rsidP="00D436DF">
            <w:pPr>
              <w:pStyle w:val="EYBulletedList1"/>
              <w:rPr>
                <w:lang w:val="lv-LV"/>
              </w:rPr>
            </w:pPr>
            <w:r w:rsidRPr="001A7B09">
              <w:rPr>
                <w:lang w:val="lv-LV"/>
              </w:rPr>
              <w:t>manuāli;</w:t>
            </w:r>
          </w:p>
          <w:p w14:paraId="0A25DE03" w14:textId="6ACBBC64" w:rsidR="00D436DF" w:rsidRPr="001A7B09" w:rsidRDefault="00D436DF" w:rsidP="00D436DF">
            <w:pPr>
              <w:pStyle w:val="EYBulletedList1"/>
              <w:rPr>
                <w:lang w:val="lv-LV"/>
              </w:rPr>
            </w:pPr>
            <w:r w:rsidRPr="001A7B09">
              <w:rPr>
                <w:lang w:val="lv-LV"/>
              </w:rPr>
              <w:t>automātiski (piemēram, pievienojot noteikta veida dokumentu lietai, sistēmai veicot automātisku datu ielasīšanu, izsniegtas licences/atļaujas/sertifikāta uzraudzības procesa rezultātā u.c.).</w:t>
            </w:r>
          </w:p>
          <w:p w14:paraId="69C2CFC9" w14:textId="77777777" w:rsidR="00D436DF" w:rsidRPr="001A7B09" w:rsidRDefault="00D436DF" w:rsidP="00D436DF">
            <w:pPr>
              <w:pStyle w:val="Table"/>
              <w:rPr>
                <w:lang w:val="lv-LV"/>
              </w:rPr>
            </w:pPr>
            <w:r w:rsidRPr="001A7B09">
              <w:rPr>
                <w:lang w:val="lv-LV"/>
              </w:rPr>
              <w:t>Jānodrošina uzdevumu piesaiste:</w:t>
            </w:r>
          </w:p>
          <w:p w14:paraId="71AA42C9" w14:textId="38561555" w:rsidR="00D436DF" w:rsidRPr="001A7B09" w:rsidRDefault="00D436DF" w:rsidP="00D436DF">
            <w:pPr>
              <w:pStyle w:val="EYBulletedList1"/>
              <w:rPr>
                <w:lang w:val="lv-LV"/>
              </w:rPr>
            </w:pPr>
            <w:r w:rsidRPr="001A7B09">
              <w:rPr>
                <w:lang w:val="lv-LV"/>
              </w:rPr>
              <w:t>uzdevumi var tikt piesaistīti lietai vai konkrētam</w:t>
            </w:r>
            <w:r w:rsidR="008E0A0A" w:rsidRPr="001A7B09">
              <w:rPr>
                <w:lang w:val="lv-LV"/>
              </w:rPr>
              <w:t xml:space="preserve"> notikumam/</w:t>
            </w:r>
            <w:r w:rsidRPr="001A7B09">
              <w:rPr>
                <w:lang w:val="lv-LV"/>
              </w:rPr>
              <w:t>dokumentam lietā;</w:t>
            </w:r>
          </w:p>
          <w:p w14:paraId="2BD10106" w14:textId="77777777" w:rsidR="00D436DF" w:rsidRPr="001A7B09" w:rsidRDefault="00D436DF" w:rsidP="00D436DF">
            <w:pPr>
              <w:pStyle w:val="EYBulletedList1"/>
              <w:rPr>
                <w:lang w:val="lv-LV"/>
              </w:rPr>
            </w:pPr>
            <w:r w:rsidRPr="001A7B09">
              <w:rPr>
                <w:lang w:val="lv-LV"/>
              </w:rPr>
              <w:t>uzdevuma izpildes termiņa pievienošana;</w:t>
            </w:r>
          </w:p>
          <w:p w14:paraId="0C20FB28" w14:textId="77777777" w:rsidR="00D436DF" w:rsidRPr="001A7B09" w:rsidRDefault="00D436DF" w:rsidP="00D436DF">
            <w:pPr>
              <w:pStyle w:val="EYBulletedList1"/>
              <w:rPr>
                <w:lang w:val="lv-LV"/>
              </w:rPr>
            </w:pPr>
            <w:r w:rsidRPr="001A7B09">
              <w:rPr>
                <w:lang w:val="lv-LV"/>
              </w:rPr>
              <w:t>pievienot atbildīgo par uzdevuma izpildi.</w:t>
            </w:r>
          </w:p>
          <w:p w14:paraId="684FD4F1" w14:textId="77777777" w:rsidR="00D436DF" w:rsidRPr="001A7B09" w:rsidRDefault="00D436DF" w:rsidP="00D436DF">
            <w:pPr>
              <w:pStyle w:val="EYBulletedList1"/>
              <w:rPr>
                <w:lang w:val="lv-LV"/>
              </w:rPr>
            </w:pPr>
            <w:r w:rsidRPr="001A7B09">
              <w:rPr>
                <w:lang w:val="lv-LV"/>
              </w:rPr>
              <w:t>Jānodrošina ar uzdevuma izpildi saistīto tiesību piešķiršana:</w:t>
            </w:r>
          </w:p>
          <w:p w14:paraId="59A91038" w14:textId="77777777" w:rsidR="00D436DF" w:rsidRPr="001A7B09" w:rsidRDefault="00D436DF" w:rsidP="00D436DF">
            <w:pPr>
              <w:pStyle w:val="EYBulletedList1"/>
              <w:rPr>
                <w:lang w:val="lv-LV"/>
              </w:rPr>
            </w:pPr>
            <w:r w:rsidRPr="001A7B09">
              <w:rPr>
                <w:lang w:val="lv-LV"/>
              </w:rPr>
              <w:t>noteiktu uzdevumu automātiska piešķiršana norādītajām lomām;</w:t>
            </w:r>
          </w:p>
          <w:p w14:paraId="362D5473" w14:textId="1301D424" w:rsidR="00D436DF" w:rsidRPr="001A7B09" w:rsidRDefault="00D436DF" w:rsidP="00D436DF">
            <w:pPr>
              <w:pStyle w:val="EYBulletedList1"/>
              <w:rPr>
                <w:lang w:val="lv-LV"/>
              </w:rPr>
            </w:pPr>
            <w:r w:rsidRPr="001A7B09">
              <w:rPr>
                <w:lang w:val="lv-LV"/>
              </w:rPr>
              <w:t>manuāla uzdevumu piešķiršana noteiktam lietotājam.</w:t>
            </w:r>
          </w:p>
        </w:tc>
        <w:tc>
          <w:tcPr>
            <w:tcW w:w="1650" w:type="dxa"/>
            <w:tcBorders>
              <w:top w:val="single" w:sz="6" w:space="0" w:color="auto"/>
              <w:left w:val="single" w:sz="6" w:space="0" w:color="auto"/>
              <w:bottom w:val="single" w:sz="6" w:space="0" w:color="auto"/>
              <w:right w:val="single" w:sz="6" w:space="0" w:color="auto"/>
            </w:tcBorders>
            <w:vAlign w:val="center"/>
          </w:tcPr>
          <w:p w14:paraId="040D8743" w14:textId="617CA1E3" w:rsidR="00D436DF" w:rsidRPr="001A7B09" w:rsidRDefault="00D436DF" w:rsidP="00D436DF">
            <w:pPr>
              <w:pStyle w:val="Table"/>
              <w:jc w:val="center"/>
              <w:rPr>
                <w:lang w:val="lv-LV"/>
              </w:rPr>
            </w:pPr>
            <w:r w:rsidRPr="001A7B09">
              <w:rPr>
                <w:lang w:val="lv-LV"/>
              </w:rPr>
              <w:t>O</w:t>
            </w:r>
          </w:p>
        </w:tc>
      </w:tr>
      <w:tr w:rsidR="00D436DF" w:rsidRPr="001A7B09" w14:paraId="12B41824"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A3182D6"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8750B35" w14:textId="65F792D2" w:rsidR="00D436DF" w:rsidRPr="001A7B09" w:rsidRDefault="00D436DF" w:rsidP="00D436DF">
            <w:pPr>
              <w:pStyle w:val="Table"/>
              <w:rPr>
                <w:szCs w:val="20"/>
                <w:lang w:val="lv-LV"/>
              </w:rPr>
            </w:pPr>
            <w:r w:rsidRPr="001A7B09">
              <w:rPr>
                <w:szCs w:val="20"/>
                <w:lang w:val="lv-LV"/>
              </w:rPr>
              <w:t>Uzdevumu attēlošana</w:t>
            </w:r>
          </w:p>
        </w:tc>
        <w:tc>
          <w:tcPr>
            <w:tcW w:w="4151" w:type="dxa"/>
            <w:tcBorders>
              <w:top w:val="single" w:sz="6" w:space="0" w:color="auto"/>
              <w:left w:val="single" w:sz="6" w:space="0" w:color="auto"/>
              <w:bottom w:val="single" w:sz="6" w:space="0" w:color="auto"/>
              <w:right w:val="single" w:sz="6" w:space="0" w:color="auto"/>
            </w:tcBorders>
          </w:tcPr>
          <w:p w14:paraId="65C8747A" w14:textId="77777777" w:rsidR="00D436DF" w:rsidRPr="001A7B09" w:rsidRDefault="00D436DF" w:rsidP="00D436DF">
            <w:pPr>
              <w:pStyle w:val="Table"/>
              <w:rPr>
                <w:lang w:val="lv-LV"/>
              </w:rPr>
            </w:pPr>
            <w:r w:rsidRPr="001A7B09">
              <w:rPr>
                <w:lang w:val="lv-LV"/>
              </w:rPr>
              <w:t>Jānodrošina iespēja attēlot aktuālos uzdevumus:</w:t>
            </w:r>
          </w:p>
          <w:p w14:paraId="562965A1" w14:textId="77777777" w:rsidR="00D436DF" w:rsidRPr="001A7B09" w:rsidRDefault="00D436DF" w:rsidP="00D436DF">
            <w:pPr>
              <w:pStyle w:val="EYBulletedList1"/>
              <w:rPr>
                <w:lang w:val="lv-LV"/>
              </w:rPr>
            </w:pPr>
            <w:r w:rsidRPr="001A7B09">
              <w:rPr>
                <w:lang w:val="lv-LV"/>
              </w:rPr>
              <w:t>attiecībā pret izvēlēto lietu;</w:t>
            </w:r>
          </w:p>
          <w:p w14:paraId="0D2CAE41" w14:textId="77777777" w:rsidR="00D436DF" w:rsidRPr="001A7B09" w:rsidRDefault="00D436DF" w:rsidP="00D436DF">
            <w:pPr>
              <w:pStyle w:val="EYBulletedList1"/>
              <w:rPr>
                <w:lang w:val="lv-LV"/>
              </w:rPr>
            </w:pPr>
            <w:r w:rsidRPr="001A7B09">
              <w:rPr>
                <w:lang w:val="lv-LV"/>
              </w:rPr>
              <w:t>attiecībā pret izvēlēto personu vai lomu;</w:t>
            </w:r>
          </w:p>
          <w:p w14:paraId="0625A226" w14:textId="77777777" w:rsidR="00D436DF" w:rsidRPr="001A7B09" w:rsidRDefault="00D436DF" w:rsidP="00D436DF">
            <w:pPr>
              <w:pStyle w:val="EYBulletedList1"/>
              <w:rPr>
                <w:lang w:val="lv-LV"/>
              </w:rPr>
            </w:pPr>
            <w:r w:rsidRPr="001A7B09">
              <w:rPr>
                <w:lang w:val="lv-LV"/>
              </w:rPr>
              <w:t>noteiktā secībā (bez izpildes termiņa, kavētos).</w:t>
            </w:r>
          </w:p>
          <w:p w14:paraId="6CCA378F" w14:textId="77777777" w:rsidR="00D436DF" w:rsidRPr="001A7B09" w:rsidRDefault="00D436DF" w:rsidP="00D436DF">
            <w:pPr>
              <w:pStyle w:val="EYBulletedList1"/>
              <w:rPr>
                <w:lang w:val="lv-LV"/>
              </w:rPr>
            </w:pPr>
            <w:r w:rsidRPr="001A7B09">
              <w:rPr>
                <w:lang w:val="lv-LV"/>
              </w:rPr>
              <w:lastRenderedPageBreak/>
              <w:t>Jānodrošina iespēja uzdevumu skata konfigurēšanai:</w:t>
            </w:r>
          </w:p>
          <w:p w14:paraId="24C26C27" w14:textId="77777777" w:rsidR="00D436DF" w:rsidRPr="001A7B09" w:rsidRDefault="00D436DF" w:rsidP="00D436DF">
            <w:pPr>
              <w:pStyle w:val="EYBulletedList2"/>
              <w:rPr>
                <w:lang w:val="lv-LV"/>
              </w:rPr>
            </w:pPr>
            <w:r w:rsidRPr="001A7B09">
              <w:rPr>
                <w:lang w:val="lv-LV"/>
              </w:rPr>
              <w:t>kārtošanai, filtrēšanai, atlasītajām lietām;</w:t>
            </w:r>
          </w:p>
          <w:p w14:paraId="2D3BC453" w14:textId="51BBC9BE" w:rsidR="00D436DF" w:rsidRPr="001A7B09" w:rsidRDefault="00D436DF" w:rsidP="00D436DF">
            <w:pPr>
              <w:pStyle w:val="EYBulletedList2"/>
              <w:rPr>
                <w:lang w:val="lv-LV"/>
              </w:rPr>
            </w:pPr>
            <w:r w:rsidRPr="001A7B09">
              <w:rPr>
                <w:lang w:val="lv-LV"/>
              </w:rPr>
              <w:t>individuāli izvēlētā skata saglabāšana lietotāja profilā.</w:t>
            </w:r>
          </w:p>
        </w:tc>
        <w:tc>
          <w:tcPr>
            <w:tcW w:w="1650" w:type="dxa"/>
            <w:tcBorders>
              <w:top w:val="single" w:sz="6" w:space="0" w:color="auto"/>
              <w:left w:val="single" w:sz="6" w:space="0" w:color="auto"/>
              <w:bottom w:val="single" w:sz="6" w:space="0" w:color="auto"/>
              <w:right w:val="single" w:sz="6" w:space="0" w:color="auto"/>
            </w:tcBorders>
            <w:vAlign w:val="center"/>
          </w:tcPr>
          <w:p w14:paraId="68E77659" w14:textId="055B7947" w:rsidR="00D436DF" w:rsidRPr="001A7B09" w:rsidRDefault="00D436DF" w:rsidP="00D436DF">
            <w:pPr>
              <w:pStyle w:val="Table"/>
              <w:jc w:val="center"/>
              <w:rPr>
                <w:lang w:val="lv-LV"/>
              </w:rPr>
            </w:pPr>
            <w:r w:rsidRPr="001A7B09">
              <w:rPr>
                <w:lang w:val="lv-LV"/>
              </w:rPr>
              <w:lastRenderedPageBreak/>
              <w:t>O</w:t>
            </w:r>
          </w:p>
        </w:tc>
      </w:tr>
      <w:tr w:rsidR="00D436DF" w:rsidRPr="001A7B09" w14:paraId="62889B63"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37E264B"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98FFF16" w14:textId="323ADC97" w:rsidR="00D436DF" w:rsidRPr="001A7B09" w:rsidRDefault="00D436DF" w:rsidP="00D436DF">
            <w:pPr>
              <w:pStyle w:val="Table"/>
              <w:rPr>
                <w:szCs w:val="20"/>
                <w:lang w:val="lv-LV"/>
              </w:rPr>
            </w:pPr>
            <w:r w:rsidRPr="001A7B09">
              <w:rPr>
                <w:szCs w:val="20"/>
                <w:lang w:val="lv-LV"/>
              </w:rPr>
              <w:t>Uzdevumu izpildes kontrole</w:t>
            </w:r>
          </w:p>
        </w:tc>
        <w:tc>
          <w:tcPr>
            <w:tcW w:w="4151" w:type="dxa"/>
            <w:tcBorders>
              <w:top w:val="single" w:sz="6" w:space="0" w:color="auto"/>
              <w:left w:val="single" w:sz="6" w:space="0" w:color="auto"/>
              <w:bottom w:val="single" w:sz="6" w:space="0" w:color="auto"/>
              <w:right w:val="single" w:sz="6" w:space="0" w:color="auto"/>
            </w:tcBorders>
          </w:tcPr>
          <w:p w14:paraId="172D62E0" w14:textId="77777777" w:rsidR="00D436DF" w:rsidRPr="001A7B09" w:rsidRDefault="00D436DF" w:rsidP="00D436DF">
            <w:pPr>
              <w:pStyle w:val="Table"/>
              <w:rPr>
                <w:lang w:val="lv-LV"/>
              </w:rPr>
            </w:pPr>
            <w:r w:rsidRPr="001A7B09">
              <w:rPr>
                <w:lang w:val="lv-LV"/>
              </w:rPr>
              <w:t>Jānodrošina uzdevumu izpildes kontroles funkcionalitāte, t.sk.:</w:t>
            </w:r>
          </w:p>
          <w:p w14:paraId="4336F2EF" w14:textId="77777777" w:rsidR="00D436DF" w:rsidRPr="001A7B09" w:rsidRDefault="00D436DF" w:rsidP="00D436DF">
            <w:pPr>
              <w:pStyle w:val="EYBulletedList1"/>
              <w:rPr>
                <w:lang w:val="lv-LV"/>
              </w:rPr>
            </w:pPr>
            <w:r w:rsidRPr="001A7B09">
              <w:rPr>
                <w:lang w:val="lv-LV"/>
              </w:rPr>
              <w:t>uzdevumu skatīšana pēc izpildes statusa, termiņa un atbildīgā;</w:t>
            </w:r>
          </w:p>
          <w:p w14:paraId="2E128036" w14:textId="77777777" w:rsidR="00D436DF" w:rsidRPr="001A7B09" w:rsidRDefault="00D436DF" w:rsidP="00D436DF">
            <w:pPr>
              <w:pStyle w:val="EYBulletedList1"/>
              <w:rPr>
                <w:lang w:val="lv-LV"/>
              </w:rPr>
            </w:pPr>
            <w:r w:rsidRPr="001A7B09">
              <w:rPr>
                <w:lang w:val="lv-LV"/>
              </w:rPr>
              <w:t>konfigurējama atgādinājumu un paziņojumu saņemšanas iespēja par nākotnes un kavētajiem uzdevumiem;</w:t>
            </w:r>
          </w:p>
          <w:p w14:paraId="1439C1CA" w14:textId="16CD52BD" w:rsidR="00D436DF" w:rsidRPr="001A7B09" w:rsidRDefault="00D436DF" w:rsidP="00D436DF">
            <w:pPr>
              <w:pStyle w:val="EYBulletedList1"/>
              <w:rPr>
                <w:lang w:val="lv-LV"/>
              </w:rPr>
            </w:pPr>
            <w:r w:rsidRPr="001A7B09">
              <w:rPr>
                <w:lang w:val="lv-LV"/>
              </w:rPr>
              <w:t>uzdevumu izpildes vēstures skatīšana pēc atbildīgā.</w:t>
            </w:r>
          </w:p>
        </w:tc>
        <w:tc>
          <w:tcPr>
            <w:tcW w:w="1650" w:type="dxa"/>
            <w:tcBorders>
              <w:top w:val="single" w:sz="6" w:space="0" w:color="auto"/>
              <w:left w:val="single" w:sz="6" w:space="0" w:color="auto"/>
              <w:bottom w:val="single" w:sz="6" w:space="0" w:color="auto"/>
              <w:right w:val="single" w:sz="6" w:space="0" w:color="auto"/>
            </w:tcBorders>
            <w:vAlign w:val="center"/>
          </w:tcPr>
          <w:p w14:paraId="06CC3136" w14:textId="21485D48" w:rsidR="00D436DF" w:rsidRPr="001A7B09" w:rsidRDefault="00D436DF" w:rsidP="00D436DF">
            <w:pPr>
              <w:pStyle w:val="Table"/>
              <w:jc w:val="center"/>
              <w:rPr>
                <w:lang w:val="lv-LV"/>
              </w:rPr>
            </w:pPr>
            <w:r w:rsidRPr="001A7B09">
              <w:rPr>
                <w:lang w:val="lv-LV"/>
              </w:rPr>
              <w:t>O</w:t>
            </w:r>
          </w:p>
        </w:tc>
      </w:tr>
      <w:tr w:rsidR="00D436DF" w:rsidRPr="001A7B09" w14:paraId="08869DB9"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F65E31B"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2C6698A" w14:textId="1EBC33E5" w:rsidR="00D436DF" w:rsidRPr="001A7B09" w:rsidRDefault="00D436DF" w:rsidP="00D436DF">
            <w:pPr>
              <w:pStyle w:val="Table"/>
              <w:rPr>
                <w:szCs w:val="20"/>
                <w:lang w:val="lv-LV"/>
              </w:rPr>
            </w:pPr>
            <w:r w:rsidRPr="001A7B09">
              <w:rPr>
                <w:szCs w:val="20"/>
                <w:lang w:val="lv-LV"/>
              </w:rPr>
              <w:t>Atbalsts termiņu noteikšanai</w:t>
            </w:r>
          </w:p>
        </w:tc>
        <w:tc>
          <w:tcPr>
            <w:tcW w:w="4151" w:type="dxa"/>
            <w:tcBorders>
              <w:top w:val="single" w:sz="6" w:space="0" w:color="auto"/>
              <w:left w:val="single" w:sz="6" w:space="0" w:color="auto"/>
              <w:bottom w:val="single" w:sz="6" w:space="0" w:color="auto"/>
              <w:right w:val="single" w:sz="6" w:space="0" w:color="auto"/>
            </w:tcBorders>
          </w:tcPr>
          <w:p w14:paraId="351FAD50" w14:textId="77777777" w:rsidR="00D436DF" w:rsidRPr="001A7B09" w:rsidRDefault="00D436DF" w:rsidP="00D436DF">
            <w:pPr>
              <w:pStyle w:val="Table"/>
              <w:rPr>
                <w:lang w:val="lv-LV"/>
              </w:rPr>
            </w:pPr>
            <w:r w:rsidRPr="001A7B09">
              <w:rPr>
                <w:lang w:val="lv-LV"/>
              </w:rPr>
              <w:t>Sistēmai jānodrošina atbalsts termiņu noteikšanai un termiņu ievade:</w:t>
            </w:r>
          </w:p>
          <w:p w14:paraId="1B4896BA" w14:textId="665867F5" w:rsidR="00D436DF" w:rsidRPr="001A7B09" w:rsidRDefault="00D436DF" w:rsidP="00D436DF">
            <w:pPr>
              <w:pStyle w:val="EYBulletedList1"/>
              <w:rPr>
                <w:lang w:val="lv-LV"/>
              </w:rPr>
            </w:pPr>
            <w:r w:rsidRPr="001A7B09">
              <w:rPr>
                <w:lang w:val="lv-LV"/>
              </w:rPr>
              <w:t>automātiska;</w:t>
            </w:r>
          </w:p>
          <w:p w14:paraId="4ACB2E0B" w14:textId="77777777" w:rsidR="00D436DF" w:rsidRPr="001A7B09" w:rsidRDefault="00D436DF" w:rsidP="00D436DF">
            <w:pPr>
              <w:pStyle w:val="EYBulletedList1"/>
              <w:rPr>
                <w:lang w:val="lv-LV"/>
              </w:rPr>
            </w:pPr>
            <w:r w:rsidRPr="001A7B09">
              <w:rPr>
                <w:lang w:val="lv-LV"/>
              </w:rPr>
              <w:t>manuāla.</w:t>
            </w:r>
          </w:p>
          <w:p w14:paraId="6FB238FB" w14:textId="77777777" w:rsidR="00D436DF" w:rsidRPr="001A7B09" w:rsidRDefault="00D436DF" w:rsidP="00D436DF">
            <w:pPr>
              <w:pStyle w:val="Table"/>
              <w:rPr>
                <w:lang w:val="lv-LV"/>
              </w:rPr>
            </w:pPr>
            <w:r w:rsidRPr="001A7B09">
              <w:rPr>
                <w:lang w:val="lv-LV"/>
              </w:rPr>
              <w:t>Jānodrošina termiņu kontroles iespējas:</w:t>
            </w:r>
          </w:p>
          <w:p w14:paraId="2340DEFC" w14:textId="77777777" w:rsidR="00D436DF" w:rsidRPr="001A7B09" w:rsidRDefault="00D436DF" w:rsidP="00D436DF">
            <w:pPr>
              <w:pStyle w:val="EYBulletedList1"/>
              <w:rPr>
                <w:lang w:val="lv-LV"/>
              </w:rPr>
            </w:pPr>
            <w:r w:rsidRPr="001A7B09">
              <w:rPr>
                <w:lang w:val="lv-LV"/>
              </w:rPr>
              <w:t>termiņu atgādinājumu plānošanas iespējas (lietotājiem);</w:t>
            </w:r>
          </w:p>
          <w:p w14:paraId="0AB72F4F" w14:textId="06C94461" w:rsidR="00D436DF" w:rsidRPr="001A7B09" w:rsidRDefault="00D436DF" w:rsidP="00D436DF">
            <w:pPr>
              <w:pStyle w:val="EYBulletedList1"/>
              <w:rPr>
                <w:lang w:val="lv-LV"/>
              </w:rPr>
            </w:pPr>
            <w:r w:rsidRPr="001A7B09">
              <w:rPr>
                <w:lang w:val="lv-LV"/>
              </w:rPr>
              <w:t>jānodrošina automātiskas kontroles termiņiem un to konfigurēšana;</w:t>
            </w:r>
          </w:p>
          <w:p w14:paraId="509EB1E8" w14:textId="16B2A65C" w:rsidR="00D436DF" w:rsidRPr="001A7B09" w:rsidRDefault="00D436DF" w:rsidP="00D436DF">
            <w:pPr>
              <w:pStyle w:val="EYBulletedList1"/>
              <w:rPr>
                <w:lang w:val="lv-LV"/>
              </w:rPr>
            </w:pPr>
            <w:r w:rsidRPr="001A7B09">
              <w:rPr>
                <w:lang w:val="lv-LV"/>
              </w:rPr>
              <w:t>jānodrošina manuāla labošana izņēmumu gadījumiem.</w:t>
            </w:r>
          </w:p>
          <w:p w14:paraId="60CB87BB" w14:textId="731BEE31" w:rsidR="00D436DF" w:rsidRPr="001A7B09" w:rsidRDefault="00D436DF" w:rsidP="00D436DF">
            <w:pPr>
              <w:pStyle w:val="Table"/>
              <w:rPr>
                <w:lang w:val="lv-LV"/>
              </w:rPr>
            </w:pPr>
            <w:r w:rsidRPr="001A7B09">
              <w:rPr>
                <w:lang w:val="lv-LV"/>
              </w:rPr>
              <w:t>Jānodrošina lietas kartītē</w:t>
            </w:r>
            <w:r w:rsidRPr="001A7B09" w:rsidDel="00A7316C">
              <w:rPr>
                <w:lang w:val="lv-LV"/>
              </w:rPr>
              <w:t xml:space="preserve"> </w:t>
            </w:r>
            <w:r w:rsidRPr="001A7B09">
              <w:rPr>
                <w:lang w:val="lv-LV"/>
              </w:rPr>
              <w:t>iespēja skatīt uz lietu attiecināmos obligāto procesu termiņus.</w:t>
            </w:r>
          </w:p>
        </w:tc>
        <w:tc>
          <w:tcPr>
            <w:tcW w:w="1650" w:type="dxa"/>
            <w:tcBorders>
              <w:top w:val="single" w:sz="6" w:space="0" w:color="auto"/>
              <w:left w:val="single" w:sz="6" w:space="0" w:color="auto"/>
              <w:bottom w:val="single" w:sz="6" w:space="0" w:color="auto"/>
              <w:right w:val="single" w:sz="6" w:space="0" w:color="auto"/>
            </w:tcBorders>
            <w:vAlign w:val="center"/>
          </w:tcPr>
          <w:p w14:paraId="7B22FE67" w14:textId="702F4761" w:rsidR="00D436DF" w:rsidRPr="001A7B09" w:rsidRDefault="00D436DF" w:rsidP="00D436DF">
            <w:pPr>
              <w:pStyle w:val="Table"/>
              <w:jc w:val="center"/>
              <w:rPr>
                <w:lang w:val="lv-LV"/>
              </w:rPr>
            </w:pPr>
            <w:r w:rsidRPr="001A7B09">
              <w:rPr>
                <w:lang w:val="lv-LV"/>
              </w:rPr>
              <w:t>O</w:t>
            </w:r>
          </w:p>
        </w:tc>
      </w:tr>
      <w:tr w:rsidR="00D436DF" w:rsidRPr="001A7B09" w14:paraId="6F435997"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B3290E3"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DED2AC9" w14:textId="371DC6B0" w:rsidR="00D436DF" w:rsidRPr="001A7B09" w:rsidRDefault="00D436DF" w:rsidP="00D436DF">
            <w:pPr>
              <w:pStyle w:val="Table"/>
              <w:rPr>
                <w:szCs w:val="20"/>
                <w:lang w:val="lv-LV"/>
              </w:rPr>
            </w:pPr>
            <w:r w:rsidRPr="001A7B09">
              <w:rPr>
                <w:szCs w:val="20"/>
                <w:lang w:val="lv-LV"/>
              </w:rPr>
              <w:t>Pirmreizējās kontroles piešķiršana</w:t>
            </w:r>
          </w:p>
        </w:tc>
        <w:tc>
          <w:tcPr>
            <w:tcW w:w="4151" w:type="dxa"/>
            <w:tcBorders>
              <w:top w:val="single" w:sz="6" w:space="0" w:color="auto"/>
              <w:left w:val="single" w:sz="6" w:space="0" w:color="auto"/>
              <w:bottom w:val="single" w:sz="6" w:space="0" w:color="auto"/>
              <w:right w:val="single" w:sz="6" w:space="0" w:color="auto"/>
            </w:tcBorders>
          </w:tcPr>
          <w:p w14:paraId="2E8F1E16" w14:textId="0C5C1413" w:rsidR="00D436DF" w:rsidRPr="001A7B09" w:rsidRDefault="00D436DF" w:rsidP="00D436DF">
            <w:pPr>
              <w:pStyle w:val="Table"/>
              <w:rPr>
                <w:lang w:val="lv-LV"/>
              </w:rPr>
            </w:pPr>
            <w:r w:rsidRPr="001A7B09">
              <w:rPr>
                <w:szCs w:val="20"/>
                <w:lang w:val="lv-LV"/>
              </w:rPr>
              <w:t xml:space="preserve">Sistēmai jānodrošina automātiska pirmreizējās kontroles piešķiršana procesa elementiem (dokuments, lieta, lēmums u.c.) saskaņā ar sistēmā definētiem kontroles veidiem. </w:t>
            </w:r>
            <w:r w:rsidRPr="001A7B09">
              <w:rPr>
                <w:iCs/>
                <w:szCs w:val="20"/>
                <w:lang w:val="lv-LV"/>
              </w:rPr>
              <w:t>Piemēram, saņemot jaunu dokumentu, iesniegumu, uzsākot lietu, sagatavojot lēmuma projektu utt., tiek automātiski piemērota kontrole.</w:t>
            </w:r>
          </w:p>
        </w:tc>
        <w:tc>
          <w:tcPr>
            <w:tcW w:w="1650" w:type="dxa"/>
            <w:tcBorders>
              <w:top w:val="single" w:sz="6" w:space="0" w:color="auto"/>
              <w:left w:val="single" w:sz="6" w:space="0" w:color="auto"/>
              <w:bottom w:val="single" w:sz="6" w:space="0" w:color="auto"/>
              <w:right w:val="single" w:sz="6" w:space="0" w:color="auto"/>
            </w:tcBorders>
            <w:vAlign w:val="center"/>
          </w:tcPr>
          <w:p w14:paraId="43820D41" w14:textId="60D2453A" w:rsidR="00D436DF" w:rsidRPr="001A7B09" w:rsidRDefault="00D436DF" w:rsidP="00D436DF">
            <w:pPr>
              <w:pStyle w:val="Table"/>
              <w:jc w:val="center"/>
              <w:rPr>
                <w:lang w:val="lv-LV"/>
              </w:rPr>
            </w:pPr>
            <w:r w:rsidRPr="001A7B09">
              <w:rPr>
                <w:lang w:val="lv-LV"/>
              </w:rPr>
              <w:t>O</w:t>
            </w:r>
          </w:p>
        </w:tc>
      </w:tr>
      <w:tr w:rsidR="00D436DF" w:rsidRPr="001A7B09" w14:paraId="10F25611"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B162FD8"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0D363210" w14:textId="3BDC96E7" w:rsidR="00D436DF" w:rsidRPr="001A7B09" w:rsidRDefault="00D436DF" w:rsidP="00D436DF">
            <w:pPr>
              <w:pStyle w:val="Table"/>
              <w:rPr>
                <w:szCs w:val="20"/>
                <w:lang w:val="lv-LV"/>
              </w:rPr>
            </w:pPr>
            <w:r w:rsidRPr="001A7B09">
              <w:rPr>
                <w:szCs w:val="20"/>
                <w:lang w:val="lv-LV"/>
              </w:rPr>
              <w:t>Automātiskas kontroles</w:t>
            </w:r>
          </w:p>
        </w:tc>
        <w:tc>
          <w:tcPr>
            <w:tcW w:w="4151" w:type="dxa"/>
            <w:tcBorders>
              <w:top w:val="single" w:sz="6" w:space="0" w:color="auto"/>
              <w:left w:val="single" w:sz="6" w:space="0" w:color="auto"/>
              <w:bottom w:val="single" w:sz="6" w:space="0" w:color="auto"/>
              <w:right w:val="single" w:sz="6" w:space="0" w:color="auto"/>
            </w:tcBorders>
          </w:tcPr>
          <w:p w14:paraId="732B3E74" w14:textId="502FE193" w:rsidR="00D436DF" w:rsidRPr="001A7B09" w:rsidRDefault="00D436DF" w:rsidP="00D436DF">
            <w:pPr>
              <w:pStyle w:val="Table"/>
              <w:rPr>
                <w:szCs w:val="20"/>
                <w:lang w:val="lv-LV"/>
              </w:rPr>
            </w:pPr>
            <w:r w:rsidRPr="001A7B09">
              <w:rPr>
                <w:szCs w:val="20"/>
                <w:lang w:val="lv-LV"/>
              </w:rPr>
              <w:t>Sistēmai jānodrošina automātiski kontroles mehānismi procesa elementiem (dokuments, lieta, lēmums u.c.) saskaņā ar sistēmā definētiem kontroles veidiem. Piemēram, gadījumā, ja klients iesniedz transportlīdzekļa nomas līgumu, jāveido darba uzdevums attiecīgajam darbiniekam pārbaudīt vai nomas līgums satur pareizos rekvizītus.</w:t>
            </w:r>
          </w:p>
        </w:tc>
        <w:tc>
          <w:tcPr>
            <w:tcW w:w="1650" w:type="dxa"/>
            <w:tcBorders>
              <w:top w:val="single" w:sz="6" w:space="0" w:color="auto"/>
              <w:left w:val="single" w:sz="6" w:space="0" w:color="auto"/>
              <w:bottom w:val="single" w:sz="6" w:space="0" w:color="auto"/>
              <w:right w:val="single" w:sz="6" w:space="0" w:color="auto"/>
            </w:tcBorders>
            <w:vAlign w:val="center"/>
          </w:tcPr>
          <w:p w14:paraId="5D07D7E5" w14:textId="7DB6BEF9" w:rsidR="00D436DF" w:rsidRPr="001A7B09" w:rsidRDefault="00D436DF" w:rsidP="00D436DF">
            <w:pPr>
              <w:pStyle w:val="Table"/>
              <w:jc w:val="center"/>
              <w:rPr>
                <w:lang w:val="lv-LV"/>
              </w:rPr>
            </w:pPr>
            <w:r w:rsidRPr="001A7B09">
              <w:rPr>
                <w:lang w:val="lv-LV"/>
              </w:rPr>
              <w:t>O</w:t>
            </w:r>
          </w:p>
        </w:tc>
      </w:tr>
      <w:tr w:rsidR="00D436DF" w:rsidRPr="001A7B09" w14:paraId="4C188467"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C86F19C"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FEFA831" w14:textId="639C3D68" w:rsidR="00D436DF" w:rsidRPr="001A7B09" w:rsidRDefault="00D436DF" w:rsidP="00D436DF">
            <w:pPr>
              <w:pStyle w:val="Table"/>
              <w:rPr>
                <w:szCs w:val="20"/>
                <w:lang w:val="lv-LV"/>
              </w:rPr>
            </w:pPr>
            <w:r w:rsidRPr="001A7B09">
              <w:rPr>
                <w:szCs w:val="20"/>
                <w:lang w:val="lv-LV"/>
              </w:rPr>
              <w:t>Manuāla kontroles uzstādīšana (jauna kontrole)</w:t>
            </w:r>
          </w:p>
        </w:tc>
        <w:tc>
          <w:tcPr>
            <w:tcW w:w="4151" w:type="dxa"/>
            <w:tcBorders>
              <w:top w:val="single" w:sz="6" w:space="0" w:color="auto"/>
              <w:left w:val="single" w:sz="6" w:space="0" w:color="auto"/>
              <w:bottom w:val="single" w:sz="6" w:space="0" w:color="auto"/>
              <w:right w:val="single" w:sz="6" w:space="0" w:color="auto"/>
            </w:tcBorders>
          </w:tcPr>
          <w:p w14:paraId="18143453" w14:textId="7BEC9E63" w:rsidR="00D436DF" w:rsidRPr="001A7B09" w:rsidRDefault="00D436DF" w:rsidP="00D436DF">
            <w:pPr>
              <w:pStyle w:val="Table"/>
              <w:rPr>
                <w:szCs w:val="20"/>
                <w:lang w:val="lv-LV"/>
              </w:rPr>
            </w:pPr>
            <w:r w:rsidRPr="001A7B09">
              <w:rPr>
                <w:szCs w:val="20"/>
                <w:lang w:val="lv-LV"/>
              </w:rPr>
              <w:t xml:space="preserve">Sistēmai jānodrošina tās lietotājiem iespēju manuāli pievienot jaunu kontroli dažādiem procesa elementiem. </w:t>
            </w:r>
          </w:p>
        </w:tc>
        <w:tc>
          <w:tcPr>
            <w:tcW w:w="1650" w:type="dxa"/>
            <w:tcBorders>
              <w:top w:val="single" w:sz="6" w:space="0" w:color="auto"/>
              <w:left w:val="single" w:sz="6" w:space="0" w:color="auto"/>
              <w:bottom w:val="single" w:sz="6" w:space="0" w:color="auto"/>
              <w:right w:val="single" w:sz="6" w:space="0" w:color="auto"/>
            </w:tcBorders>
            <w:vAlign w:val="center"/>
          </w:tcPr>
          <w:p w14:paraId="5A28036E" w14:textId="66C94ECA" w:rsidR="00D436DF" w:rsidRPr="001A7B09" w:rsidRDefault="00D436DF" w:rsidP="00D436DF">
            <w:pPr>
              <w:pStyle w:val="Table"/>
              <w:jc w:val="center"/>
              <w:rPr>
                <w:lang w:val="lv-LV"/>
              </w:rPr>
            </w:pPr>
            <w:r w:rsidRPr="001A7B09">
              <w:rPr>
                <w:lang w:val="lv-LV"/>
              </w:rPr>
              <w:t>O</w:t>
            </w:r>
          </w:p>
        </w:tc>
      </w:tr>
    </w:tbl>
    <w:p w14:paraId="43807995" w14:textId="77777777" w:rsidR="00C53D39" w:rsidRPr="001A7B09" w:rsidRDefault="00C53D39" w:rsidP="00C53D39"/>
    <w:p w14:paraId="398AD55D" w14:textId="2BE69F75" w:rsidR="00A50069" w:rsidRPr="001A7B09" w:rsidRDefault="00726FCE" w:rsidP="00A50069">
      <w:pPr>
        <w:pStyle w:val="Heading3"/>
        <w:rPr>
          <w:lang w:val="lv-LV"/>
        </w:rPr>
      </w:pPr>
      <w:bookmarkStart w:id="55" w:name="_Toc216956314"/>
      <w:r w:rsidRPr="001A7B09">
        <w:rPr>
          <w:lang w:val="lv-LV"/>
        </w:rPr>
        <w:lastRenderedPageBreak/>
        <w:t>Dokumentu un veidņu pārvaldība</w:t>
      </w:r>
      <w:bookmarkEnd w:id="55"/>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C53D39" w:rsidRPr="001A7B09" w14:paraId="21652443" w14:textId="77777777" w:rsidTr="18C14B47">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B58DC29" w14:textId="77777777" w:rsidR="00C53D39" w:rsidRPr="001A7B09" w:rsidRDefault="00C53D39" w:rsidP="001147C3">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B02DA19" w14:textId="77777777" w:rsidR="00C53D39" w:rsidRPr="001A7B09" w:rsidRDefault="00C53D39" w:rsidP="001147C3">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775DCAD" w14:textId="77777777" w:rsidR="00C53D39" w:rsidRPr="001A7B09" w:rsidRDefault="00C53D39" w:rsidP="001147C3">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2F9FD2C2" w14:textId="0004E587" w:rsidR="00C53D39" w:rsidRPr="001A7B09" w:rsidRDefault="00D7032B" w:rsidP="001147C3">
            <w:pPr>
              <w:jc w:val="center"/>
              <w:rPr>
                <w:b/>
                <w:bCs/>
              </w:rPr>
            </w:pPr>
            <w:r>
              <w:rPr>
                <w:b/>
                <w:bCs/>
              </w:rPr>
              <w:t>Obligāta (O) vai vēlama (V)</w:t>
            </w:r>
          </w:p>
        </w:tc>
      </w:tr>
      <w:tr w:rsidR="00D436DF" w:rsidRPr="001A7B09" w14:paraId="6FBBBD8A"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02CD244"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28B4FD3" w14:textId="5CD5C65C" w:rsidR="00D436DF" w:rsidRPr="001A7B09" w:rsidRDefault="00D436DF" w:rsidP="00D436DF">
            <w:pPr>
              <w:pStyle w:val="Table"/>
              <w:rPr>
                <w:lang w:val="lv-LV"/>
              </w:rPr>
            </w:pPr>
            <w:r w:rsidRPr="001A7B09">
              <w:rPr>
                <w:szCs w:val="20"/>
                <w:lang w:val="lv-LV"/>
              </w:rPr>
              <w:t>Dokumentu aprite</w:t>
            </w:r>
          </w:p>
        </w:tc>
        <w:tc>
          <w:tcPr>
            <w:tcW w:w="4151" w:type="dxa"/>
            <w:tcBorders>
              <w:top w:val="single" w:sz="6" w:space="0" w:color="auto"/>
              <w:left w:val="single" w:sz="6" w:space="0" w:color="auto"/>
              <w:bottom w:val="single" w:sz="6" w:space="0" w:color="auto"/>
              <w:right w:val="single" w:sz="6" w:space="0" w:color="auto"/>
            </w:tcBorders>
          </w:tcPr>
          <w:p w14:paraId="10279D1A" w14:textId="77777777" w:rsidR="00D436DF" w:rsidRPr="001A7B09" w:rsidRDefault="00D436DF" w:rsidP="00D436DF">
            <w:pPr>
              <w:pStyle w:val="Table"/>
              <w:rPr>
                <w:lang w:val="lv-LV"/>
              </w:rPr>
            </w:pPr>
            <w:r w:rsidRPr="001A7B09">
              <w:rPr>
                <w:lang w:val="lv-LV"/>
              </w:rPr>
              <w:t xml:space="preserve">Sistēmai jānodrošina dokumentu aprites procesu ar darba plūsmas palīdzību. </w:t>
            </w:r>
          </w:p>
          <w:p w14:paraId="05821252" w14:textId="5AC2B494" w:rsidR="00D436DF" w:rsidRPr="001A7B09" w:rsidRDefault="00D436DF" w:rsidP="00D436DF">
            <w:pPr>
              <w:pStyle w:val="Table"/>
              <w:rPr>
                <w:lang w:val="lv-LV"/>
              </w:rPr>
            </w:pPr>
            <w:r w:rsidRPr="001A7B09">
              <w:rPr>
                <w:lang w:val="lv-LV"/>
              </w:rPr>
              <w:t>Sistēmai jānodrošina iespēja automatizēt apriti konkrētam dokumenta veidam, piemēram, automātiskā novirzīšana konkrētam lietotājam.</w:t>
            </w:r>
          </w:p>
        </w:tc>
        <w:tc>
          <w:tcPr>
            <w:tcW w:w="1650" w:type="dxa"/>
            <w:tcBorders>
              <w:top w:val="single" w:sz="6" w:space="0" w:color="auto"/>
              <w:left w:val="single" w:sz="6" w:space="0" w:color="auto"/>
              <w:bottom w:val="single" w:sz="6" w:space="0" w:color="auto"/>
              <w:right w:val="single" w:sz="6" w:space="0" w:color="auto"/>
            </w:tcBorders>
            <w:vAlign w:val="center"/>
          </w:tcPr>
          <w:p w14:paraId="6A057DE6" w14:textId="6F9D3261" w:rsidR="00D436DF" w:rsidRPr="001A7B09" w:rsidRDefault="00D436DF" w:rsidP="00D436DF">
            <w:pPr>
              <w:pStyle w:val="Table"/>
              <w:jc w:val="center"/>
              <w:rPr>
                <w:lang w:val="lv-LV"/>
              </w:rPr>
            </w:pPr>
            <w:r w:rsidRPr="001A7B09">
              <w:rPr>
                <w:lang w:val="lv-LV"/>
              </w:rPr>
              <w:t>O</w:t>
            </w:r>
          </w:p>
        </w:tc>
      </w:tr>
      <w:tr w:rsidR="00D436DF" w:rsidRPr="001A7B09" w14:paraId="6176AA94"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06340EF"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ABED695" w14:textId="31DEA4CF" w:rsidR="00D436DF" w:rsidRPr="001A7B09" w:rsidRDefault="00D436DF" w:rsidP="00D436DF">
            <w:pPr>
              <w:pStyle w:val="Table"/>
              <w:rPr>
                <w:lang w:val="lv-LV"/>
              </w:rPr>
            </w:pPr>
            <w:r w:rsidRPr="001A7B09">
              <w:rPr>
                <w:szCs w:val="20"/>
                <w:lang w:val="lv-LV"/>
              </w:rPr>
              <w:t>Dokumentu reģistrēšana</w:t>
            </w:r>
          </w:p>
        </w:tc>
        <w:tc>
          <w:tcPr>
            <w:tcW w:w="4151" w:type="dxa"/>
            <w:tcBorders>
              <w:top w:val="single" w:sz="6" w:space="0" w:color="auto"/>
              <w:left w:val="single" w:sz="6" w:space="0" w:color="auto"/>
              <w:bottom w:val="single" w:sz="6" w:space="0" w:color="auto"/>
              <w:right w:val="single" w:sz="6" w:space="0" w:color="auto"/>
            </w:tcBorders>
          </w:tcPr>
          <w:p w14:paraId="163AF018" w14:textId="1B6D0F4C" w:rsidR="00D436DF" w:rsidRPr="001A7B09" w:rsidRDefault="00D436DF" w:rsidP="009C16B1">
            <w:pPr>
              <w:pStyle w:val="Table"/>
              <w:rPr>
                <w:lang w:val="lv-LV"/>
              </w:rPr>
            </w:pPr>
            <w:r w:rsidRPr="001A7B09">
              <w:rPr>
                <w:lang w:val="lv-LV"/>
              </w:rPr>
              <w:t>Sistēmai jānodrošina funkcionalitāte dokumentu augšupielādei un reģistrēšanai,</w:t>
            </w:r>
            <w:r w:rsidR="009C16B1" w:rsidRPr="001A7B09">
              <w:rPr>
                <w:lang w:val="lv-LV"/>
              </w:rPr>
              <w:t xml:space="preserve"> </w:t>
            </w:r>
            <w:r w:rsidRPr="001A7B09">
              <w:rPr>
                <w:lang w:val="lv-LV"/>
              </w:rPr>
              <w:t xml:space="preserve">kas nepieciešami biznesa procesu realizācijai, piemēram, klientu pieteikumu pielikumiem. </w:t>
            </w:r>
          </w:p>
        </w:tc>
        <w:tc>
          <w:tcPr>
            <w:tcW w:w="1650" w:type="dxa"/>
            <w:tcBorders>
              <w:top w:val="single" w:sz="6" w:space="0" w:color="auto"/>
              <w:left w:val="single" w:sz="6" w:space="0" w:color="auto"/>
              <w:bottom w:val="single" w:sz="6" w:space="0" w:color="auto"/>
              <w:right w:val="single" w:sz="6" w:space="0" w:color="auto"/>
            </w:tcBorders>
            <w:vAlign w:val="center"/>
          </w:tcPr>
          <w:p w14:paraId="6E1973A6" w14:textId="7CA2AD85" w:rsidR="00D436DF" w:rsidRPr="001A7B09" w:rsidRDefault="00D436DF" w:rsidP="00D436DF">
            <w:pPr>
              <w:pStyle w:val="Table"/>
              <w:jc w:val="center"/>
              <w:rPr>
                <w:lang w:val="lv-LV"/>
              </w:rPr>
            </w:pPr>
            <w:r w:rsidRPr="001A7B09">
              <w:rPr>
                <w:lang w:val="lv-LV"/>
              </w:rPr>
              <w:t>O</w:t>
            </w:r>
          </w:p>
        </w:tc>
      </w:tr>
      <w:tr w:rsidR="00D436DF" w:rsidRPr="001A7B09" w14:paraId="6A54DC49"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A4DF600"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3BE32D33" w14:textId="0D078D05" w:rsidR="00D436DF" w:rsidRPr="001A7B09" w:rsidRDefault="00D436DF" w:rsidP="00D436DF">
            <w:pPr>
              <w:pStyle w:val="Table"/>
              <w:rPr>
                <w:lang w:val="lv-LV"/>
              </w:rPr>
            </w:pPr>
            <w:r w:rsidRPr="001A7B09">
              <w:rPr>
                <w:szCs w:val="20"/>
                <w:lang w:val="lv-LV"/>
              </w:rPr>
              <w:t>Dokumentu izveide</w:t>
            </w:r>
          </w:p>
        </w:tc>
        <w:tc>
          <w:tcPr>
            <w:tcW w:w="4151" w:type="dxa"/>
            <w:tcBorders>
              <w:top w:val="single" w:sz="6" w:space="0" w:color="auto"/>
              <w:left w:val="single" w:sz="6" w:space="0" w:color="auto"/>
              <w:bottom w:val="single" w:sz="6" w:space="0" w:color="auto"/>
              <w:right w:val="single" w:sz="6" w:space="0" w:color="auto"/>
            </w:tcBorders>
          </w:tcPr>
          <w:p w14:paraId="1549E2A5" w14:textId="75B9A6F8" w:rsidR="00D436DF" w:rsidRPr="001A7B09" w:rsidRDefault="00D436DF" w:rsidP="00D436DF">
            <w:pPr>
              <w:pStyle w:val="Table"/>
              <w:rPr>
                <w:lang w:val="lv-LV"/>
              </w:rPr>
            </w:pPr>
            <w:r w:rsidRPr="001A7B09">
              <w:rPr>
                <w:lang w:val="lv-LV"/>
              </w:rPr>
              <w:t>Sistēmai jānodrošina biznesa procesu realizācijai nepieciešamo dokumentu sagatavošana, balstoties uz sistēmā reģistrētajiem datiem.</w:t>
            </w:r>
          </w:p>
        </w:tc>
        <w:tc>
          <w:tcPr>
            <w:tcW w:w="1650" w:type="dxa"/>
            <w:tcBorders>
              <w:top w:val="single" w:sz="6" w:space="0" w:color="auto"/>
              <w:left w:val="single" w:sz="6" w:space="0" w:color="auto"/>
              <w:bottom w:val="single" w:sz="6" w:space="0" w:color="auto"/>
              <w:right w:val="single" w:sz="6" w:space="0" w:color="auto"/>
            </w:tcBorders>
            <w:vAlign w:val="center"/>
          </w:tcPr>
          <w:p w14:paraId="4E889F52" w14:textId="07E7B1F1" w:rsidR="00D436DF" w:rsidRPr="001A7B09" w:rsidRDefault="00D436DF" w:rsidP="00D436DF">
            <w:pPr>
              <w:pStyle w:val="Table"/>
              <w:jc w:val="center"/>
              <w:rPr>
                <w:lang w:val="lv-LV"/>
              </w:rPr>
            </w:pPr>
            <w:r w:rsidRPr="001A7B09">
              <w:rPr>
                <w:lang w:val="lv-LV"/>
              </w:rPr>
              <w:t>O</w:t>
            </w:r>
          </w:p>
        </w:tc>
      </w:tr>
      <w:tr w:rsidR="00D436DF" w:rsidRPr="001A7B09" w14:paraId="7C3D0378"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24FF094"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6FCD1DAD" w14:textId="6E477419" w:rsidR="00D436DF" w:rsidRPr="001A7B09" w:rsidRDefault="00D436DF" w:rsidP="00D436DF">
            <w:pPr>
              <w:pStyle w:val="Table"/>
              <w:rPr>
                <w:lang w:val="lv-LV"/>
              </w:rPr>
            </w:pPr>
            <w:r w:rsidRPr="001A7B09">
              <w:rPr>
                <w:szCs w:val="20"/>
                <w:lang w:val="lv-LV"/>
              </w:rPr>
              <w:t>Dokumentu sasaiste ar Pasūtītāja dokumenta vadības sistēmu</w:t>
            </w:r>
          </w:p>
        </w:tc>
        <w:tc>
          <w:tcPr>
            <w:tcW w:w="4151" w:type="dxa"/>
            <w:tcBorders>
              <w:top w:val="single" w:sz="6" w:space="0" w:color="auto"/>
              <w:left w:val="single" w:sz="6" w:space="0" w:color="auto"/>
              <w:bottom w:val="single" w:sz="6" w:space="0" w:color="auto"/>
              <w:right w:val="single" w:sz="6" w:space="0" w:color="auto"/>
            </w:tcBorders>
          </w:tcPr>
          <w:p w14:paraId="2AF873BB" w14:textId="463DD499" w:rsidR="00D436DF" w:rsidRPr="001A7B09" w:rsidRDefault="00D436DF" w:rsidP="00D436DF">
            <w:pPr>
              <w:pStyle w:val="Table"/>
              <w:rPr>
                <w:lang w:val="lv-LV"/>
              </w:rPr>
            </w:pPr>
            <w:r w:rsidRPr="001A7B09">
              <w:rPr>
                <w:lang w:val="lv-LV"/>
              </w:rPr>
              <w:t>Sistēmai jānodrošina dokumenta numura sasaisti ar Pasūtītāja dokumenta vadības sistēmā izveidoto dokumenta ierakstu. Risinājumam ir jānodrošina iespēja nodot dokumentu tālākai uzglabāšanai un pārvaldībai pasūtītāja dokumentu vadības sistēmā.</w:t>
            </w:r>
          </w:p>
        </w:tc>
        <w:tc>
          <w:tcPr>
            <w:tcW w:w="1650" w:type="dxa"/>
            <w:tcBorders>
              <w:top w:val="single" w:sz="6" w:space="0" w:color="auto"/>
              <w:left w:val="single" w:sz="6" w:space="0" w:color="auto"/>
              <w:bottom w:val="single" w:sz="6" w:space="0" w:color="auto"/>
              <w:right w:val="single" w:sz="6" w:space="0" w:color="auto"/>
            </w:tcBorders>
            <w:vAlign w:val="center"/>
          </w:tcPr>
          <w:p w14:paraId="187C8668" w14:textId="5EA2304F" w:rsidR="00D436DF" w:rsidRPr="001A7B09" w:rsidRDefault="00D436DF" w:rsidP="00D436DF">
            <w:pPr>
              <w:pStyle w:val="Table"/>
              <w:jc w:val="center"/>
              <w:rPr>
                <w:lang w:val="lv-LV"/>
              </w:rPr>
            </w:pPr>
            <w:r w:rsidRPr="001A7B09">
              <w:rPr>
                <w:lang w:val="lv-LV"/>
              </w:rPr>
              <w:t>O</w:t>
            </w:r>
          </w:p>
        </w:tc>
      </w:tr>
      <w:tr w:rsidR="00D436DF" w:rsidRPr="001A7B09" w14:paraId="0291E452"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60FE6E6"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B19FE56" w14:textId="64DED97A" w:rsidR="00D436DF" w:rsidRPr="001A7B09" w:rsidRDefault="00D436DF" w:rsidP="00D436DF">
            <w:pPr>
              <w:pStyle w:val="Table"/>
              <w:rPr>
                <w:szCs w:val="20"/>
                <w:lang w:val="lv-LV"/>
              </w:rPr>
            </w:pPr>
            <w:r w:rsidRPr="001A7B09">
              <w:rPr>
                <w:lang w:val="lv-LV"/>
              </w:rPr>
              <w:t>Lietu nomenklatūra</w:t>
            </w:r>
          </w:p>
        </w:tc>
        <w:tc>
          <w:tcPr>
            <w:tcW w:w="4151" w:type="dxa"/>
            <w:tcBorders>
              <w:top w:val="single" w:sz="6" w:space="0" w:color="auto"/>
              <w:left w:val="single" w:sz="6" w:space="0" w:color="auto"/>
              <w:bottom w:val="single" w:sz="6" w:space="0" w:color="auto"/>
              <w:right w:val="single" w:sz="6" w:space="0" w:color="auto"/>
            </w:tcBorders>
          </w:tcPr>
          <w:p w14:paraId="5449F85B" w14:textId="3E9C81FA" w:rsidR="00D436DF" w:rsidRPr="001A7B09" w:rsidRDefault="00D436DF" w:rsidP="00D436DF">
            <w:pPr>
              <w:pStyle w:val="Table"/>
              <w:rPr>
                <w:lang w:val="lv-LV"/>
              </w:rPr>
            </w:pPr>
            <w:r w:rsidRPr="001A7B09">
              <w:rPr>
                <w:lang w:val="lv-LV"/>
              </w:rPr>
              <w:t>Sistēmai jānodrošina lietu nomenklatūras veidošana un pārvaldība saskaņā ar pasūtītāja dokumentu vadības sistēmu. Sistēmai jānodrošina lietu nomenklatūras pārvaldība, nodrošinot vismaz šādas iespējas:</w:t>
            </w:r>
          </w:p>
          <w:p w14:paraId="34C9AF80" w14:textId="77777777" w:rsidR="00D436DF" w:rsidRPr="001A7B09" w:rsidRDefault="00D436DF" w:rsidP="00D436DF">
            <w:pPr>
              <w:pStyle w:val="EYBulletedList1"/>
              <w:rPr>
                <w:lang w:val="lv-LV"/>
              </w:rPr>
            </w:pPr>
            <w:r w:rsidRPr="001A7B09">
              <w:rPr>
                <w:lang w:val="lv-LV"/>
              </w:rPr>
              <w:t>veidošana;</w:t>
            </w:r>
          </w:p>
          <w:p w14:paraId="385E7F51" w14:textId="77777777" w:rsidR="00D436DF" w:rsidRPr="001A7B09" w:rsidRDefault="00D436DF" w:rsidP="00D436DF">
            <w:pPr>
              <w:pStyle w:val="EYBulletedList1"/>
              <w:rPr>
                <w:lang w:val="lv-LV"/>
              </w:rPr>
            </w:pPr>
            <w:r w:rsidRPr="001A7B09">
              <w:rPr>
                <w:lang w:val="lv-LV"/>
              </w:rPr>
              <w:t>labošana vai papildināšana;</w:t>
            </w:r>
          </w:p>
          <w:p w14:paraId="0F3F21F4" w14:textId="60AA6AD8" w:rsidR="00D436DF" w:rsidRPr="001A7B09" w:rsidRDefault="00D436DF" w:rsidP="00D436DF">
            <w:pPr>
              <w:pStyle w:val="EYBulletedList1"/>
              <w:rPr>
                <w:lang w:val="lv-LV"/>
              </w:rPr>
            </w:pPr>
            <w:r w:rsidRPr="001A7B09">
              <w:rPr>
                <w:lang w:val="lv-LV"/>
              </w:rPr>
              <w:t>atjaunošana.</w:t>
            </w:r>
          </w:p>
        </w:tc>
        <w:tc>
          <w:tcPr>
            <w:tcW w:w="1650" w:type="dxa"/>
            <w:tcBorders>
              <w:top w:val="single" w:sz="6" w:space="0" w:color="auto"/>
              <w:left w:val="single" w:sz="6" w:space="0" w:color="auto"/>
              <w:bottom w:val="single" w:sz="6" w:space="0" w:color="auto"/>
              <w:right w:val="single" w:sz="6" w:space="0" w:color="auto"/>
            </w:tcBorders>
            <w:vAlign w:val="center"/>
          </w:tcPr>
          <w:p w14:paraId="04065906" w14:textId="0F2424AA" w:rsidR="00D436DF" w:rsidRPr="001A7B09" w:rsidRDefault="00D436DF" w:rsidP="00D436DF">
            <w:pPr>
              <w:pStyle w:val="Table"/>
              <w:jc w:val="center"/>
              <w:rPr>
                <w:lang w:val="lv-LV"/>
              </w:rPr>
            </w:pPr>
            <w:r w:rsidRPr="001A7B09">
              <w:rPr>
                <w:lang w:val="lv-LV"/>
              </w:rPr>
              <w:t>O</w:t>
            </w:r>
          </w:p>
        </w:tc>
      </w:tr>
      <w:tr w:rsidR="00D436DF" w:rsidRPr="001A7B09" w14:paraId="36A1C4E3"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467B45C"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097F0C0F" w14:textId="770B0902" w:rsidR="00D436DF" w:rsidRPr="001A7B09" w:rsidRDefault="00D436DF" w:rsidP="00D436DF">
            <w:pPr>
              <w:pStyle w:val="Table"/>
              <w:rPr>
                <w:lang w:val="lv-LV"/>
              </w:rPr>
            </w:pPr>
            <w:r w:rsidRPr="001A7B09">
              <w:rPr>
                <w:lang w:val="lv-LV"/>
              </w:rPr>
              <w:t>Dokumentu veidi</w:t>
            </w:r>
          </w:p>
        </w:tc>
        <w:tc>
          <w:tcPr>
            <w:tcW w:w="4151" w:type="dxa"/>
            <w:tcBorders>
              <w:top w:val="single" w:sz="6" w:space="0" w:color="auto"/>
              <w:left w:val="single" w:sz="6" w:space="0" w:color="auto"/>
              <w:bottom w:val="single" w:sz="6" w:space="0" w:color="auto"/>
              <w:right w:val="single" w:sz="6" w:space="0" w:color="auto"/>
            </w:tcBorders>
          </w:tcPr>
          <w:p w14:paraId="7D659C0A" w14:textId="77777777" w:rsidR="00D436DF" w:rsidRPr="001A7B09" w:rsidRDefault="00D436DF" w:rsidP="00D436DF">
            <w:pPr>
              <w:pStyle w:val="Table"/>
              <w:rPr>
                <w:lang w:val="lv-LV"/>
              </w:rPr>
            </w:pPr>
            <w:r w:rsidRPr="001A7B09">
              <w:rPr>
                <w:lang w:val="lv-LV"/>
              </w:rPr>
              <w:t>Lai atvieglotu dokumentu pārvaldības un aprites organizēšanu un nodrošinātu vienotu principu ievērošanu, Sistēmai ir jānodrošina lietu nomenklatūrā iekļauto dokumentu sadali vismaz šādos veidos:</w:t>
            </w:r>
          </w:p>
          <w:p w14:paraId="3E2037D3" w14:textId="26AE9BBB" w:rsidR="00D436DF" w:rsidRPr="001A7B09" w:rsidRDefault="00D436DF" w:rsidP="00D436DF">
            <w:pPr>
              <w:pStyle w:val="EYBulletedList1"/>
              <w:rPr>
                <w:lang w:val="lv-LV"/>
              </w:rPr>
            </w:pPr>
            <w:r w:rsidRPr="001A7B09">
              <w:rPr>
                <w:lang w:val="lv-LV"/>
              </w:rPr>
              <w:t>saņemtie dokumenti (piemēram, pieteikumu pielikumi kā valsts valodas apliecinājums un citi);</w:t>
            </w:r>
          </w:p>
          <w:p w14:paraId="750A6DCB" w14:textId="17D1624A" w:rsidR="00D436DF" w:rsidRPr="001A7B09" w:rsidRDefault="00D436DF" w:rsidP="00D436DF">
            <w:pPr>
              <w:pStyle w:val="EYBulletedList1"/>
              <w:rPr>
                <w:lang w:val="lv-LV"/>
              </w:rPr>
            </w:pPr>
            <w:r w:rsidRPr="001A7B09">
              <w:rPr>
                <w:lang w:val="lv-LV"/>
              </w:rPr>
              <w:t>nosūtamie dokumenti</w:t>
            </w:r>
            <w:r w:rsidRPr="053EB3AC">
              <w:rPr>
                <w:lang w:val="lv-LV"/>
              </w:rPr>
              <w:t>;</w:t>
            </w:r>
          </w:p>
          <w:p w14:paraId="69FE5EBC" w14:textId="2C230447" w:rsidR="00D436DF" w:rsidRPr="001A7B09" w:rsidRDefault="00D436DF" w:rsidP="00D436DF">
            <w:pPr>
              <w:pStyle w:val="EYBulletedList1"/>
              <w:rPr>
                <w:lang w:val="lv-LV"/>
              </w:rPr>
            </w:pPr>
            <w:r w:rsidRPr="001A7B09">
              <w:rPr>
                <w:lang w:val="lv-LV"/>
              </w:rPr>
              <w:t>iekšējie dokumenti.</w:t>
            </w:r>
          </w:p>
        </w:tc>
        <w:tc>
          <w:tcPr>
            <w:tcW w:w="1650" w:type="dxa"/>
            <w:tcBorders>
              <w:top w:val="single" w:sz="6" w:space="0" w:color="auto"/>
              <w:left w:val="single" w:sz="6" w:space="0" w:color="auto"/>
              <w:bottom w:val="single" w:sz="6" w:space="0" w:color="auto"/>
              <w:right w:val="single" w:sz="6" w:space="0" w:color="auto"/>
            </w:tcBorders>
            <w:vAlign w:val="center"/>
          </w:tcPr>
          <w:p w14:paraId="5E85307B" w14:textId="789F38B0" w:rsidR="00D436DF" w:rsidRPr="001A7B09" w:rsidRDefault="00D436DF" w:rsidP="00D436DF">
            <w:pPr>
              <w:pStyle w:val="Table"/>
              <w:jc w:val="center"/>
              <w:rPr>
                <w:lang w:val="lv-LV"/>
              </w:rPr>
            </w:pPr>
            <w:r w:rsidRPr="001A7B09">
              <w:rPr>
                <w:lang w:val="lv-LV"/>
              </w:rPr>
              <w:t>O</w:t>
            </w:r>
          </w:p>
        </w:tc>
      </w:tr>
      <w:tr w:rsidR="00D436DF" w:rsidRPr="001A7B09" w14:paraId="54444565"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32F873E"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164167C" w14:textId="0C5E84AA" w:rsidR="00D436DF" w:rsidRPr="001A7B09" w:rsidRDefault="00D436DF" w:rsidP="00DE5928">
            <w:pPr>
              <w:pStyle w:val="Table"/>
              <w:jc w:val="left"/>
              <w:rPr>
                <w:lang w:val="lv-LV"/>
              </w:rPr>
            </w:pPr>
            <w:r w:rsidRPr="001A7B09">
              <w:rPr>
                <w:lang w:val="lv-LV"/>
              </w:rPr>
              <w:t>Dokumentu publicēšana</w:t>
            </w:r>
          </w:p>
        </w:tc>
        <w:tc>
          <w:tcPr>
            <w:tcW w:w="4151" w:type="dxa"/>
            <w:tcBorders>
              <w:top w:val="single" w:sz="6" w:space="0" w:color="auto"/>
              <w:left w:val="single" w:sz="6" w:space="0" w:color="auto"/>
              <w:bottom w:val="single" w:sz="6" w:space="0" w:color="auto"/>
              <w:right w:val="single" w:sz="6" w:space="0" w:color="auto"/>
            </w:tcBorders>
          </w:tcPr>
          <w:p w14:paraId="07BF7F66" w14:textId="3CD29CA9" w:rsidR="00D436DF" w:rsidRPr="001A7B09" w:rsidRDefault="00D436DF" w:rsidP="00D436DF">
            <w:pPr>
              <w:pStyle w:val="Table"/>
              <w:rPr>
                <w:lang w:val="lv-LV"/>
              </w:rPr>
            </w:pPr>
            <w:r w:rsidRPr="001A7B09">
              <w:rPr>
                <w:lang w:val="lv-LV"/>
              </w:rPr>
              <w:t>Sistēmai jānodrošina iespēja publicēt dokumentus, kuri ir pieejami noteiktām lietotāju lomām, piemēram, iekšējie normatīvie akti, instrukcijas u.c.</w:t>
            </w:r>
          </w:p>
        </w:tc>
        <w:tc>
          <w:tcPr>
            <w:tcW w:w="1650" w:type="dxa"/>
            <w:tcBorders>
              <w:top w:val="single" w:sz="6" w:space="0" w:color="auto"/>
              <w:left w:val="single" w:sz="6" w:space="0" w:color="auto"/>
              <w:bottom w:val="single" w:sz="6" w:space="0" w:color="auto"/>
              <w:right w:val="single" w:sz="6" w:space="0" w:color="auto"/>
            </w:tcBorders>
            <w:vAlign w:val="center"/>
          </w:tcPr>
          <w:p w14:paraId="58872932" w14:textId="0F4EBB37" w:rsidR="00D436DF" w:rsidRPr="001A7B09" w:rsidRDefault="00D436DF" w:rsidP="00D436DF">
            <w:pPr>
              <w:pStyle w:val="Table"/>
              <w:jc w:val="center"/>
              <w:rPr>
                <w:lang w:val="lv-LV"/>
              </w:rPr>
            </w:pPr>
            <w:r w:rsidRPr="001A7B09">
              <w:rPr>
                <w:lang w:val="lv-LV"/>
              </w:rPr>
              <w:t>O</w:t>
            </w:r>
          </w:p>
        </w:tc>
      </w:tr>
      <w:tr w:rsidR="00D436DF" w:rsidRPr="001A7B09" w14:paraId="7E87C8BA"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9194D64"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ABAAF19" w14:textId="336CAE29" w:rsidR="00D436DF" w:rsidRPr="001A7B09" w:rsidRDefault="00D436DF" w:rsidP="00DE5928">
            <w:pPr>
              <w:pStyle w:val="Table"/>
              <w:jc w:val="left"/>
              <w:rPr>
                <w:lang w:val="lv-LV"/>
              </w:rPr>
            </w:pPr>
            <w:r w:rsidRPr="001A7B09">
              <w:rPr>
                <w:lang w:val="lv-LV"/>
              </w:rPr>
              <w:t>Dokumenta lejupielāde</w:t>
            </w:r>
          </w:p>
        </w:tc>
        <w:tc>
          <w:tcPr>
            <w:tcW w:w="4151" w:type="dxa"/>
            <w:tcBorders>
              <w:top w:val="single" w:sz="6" w:space="0" w:color="auto"/>
              <w:left w:val="single" w:sz="6" w:space="0" w:color="auto"/>
              <w:bottom w:val="single" w:sz="6" w:space="0" w:color="auto"/>
              <w:right w:val="single" w:sz="6" w:space="0" w:color="auto"/>
            </w:tcBorders>
          </w:tcPr>
          <w:p w14:paraId="76DC2DA4" w14:textId="41CFFEA6" w:rsidR="00D436DF" w:rsidRPr="001A7B09" w:rsidRDefault="00D436DF" w:rsidP="00D436DF">
            <w:pPr>
              <w:pStyle w:val="Table"/>
              <w:rPr>
                <w:lang w:val="lv-LV"/>
              </w:rPr>
            </w:pPr>
            <w:r w:rsidRPr="001A7B09">
              <w:rPr>
                <w:lang w:val="lv-LV"/>
              </w:rPr>
              <w:t>Sistēmai jānodrošina iespēja lejupielādēt dokumentu no sistēmas un saglabāt lietotāja datorā.</w:t>
            </w:r>
          </w:p>
        </w:tc>
        <w:tc>
          <w:tcPr>
            <w:tcW w:w="1650" w:type="dxa"/>
            <w:tcBorders>
              <w:top w:val="single" w:sz="6" w:space="0" w:color="auto"/>
              <w:left w:val="single" w:sz="6" w:space="0" w:color="auto"/>
              <w:bottom w:val="single" w:sz="6" w:space="0" w:color="auto"/>
              <w:right w:val="single" w:sz="6" w:space="0" w:color="auto"/>
            </w:tcBorders>
            <w:vAlign w:val="center"/>
          </w:tcPr>
          <w:p w14:paraId="77CFEB6E" w14:textId="5A70E972" w:rsidR="00D436DF" w:rsidRPr="001A7B09" w:rsidRDefault="00D436DF" w:rsidP="00D436DF">
            <w:pPr>
              <w:pStyle w:val="Table"/>
              <w:jc w:val="center"/>
              <w:rPr>
                <w:lang w:val="lv-LV"/>
              </w:rPr>
            </w:pPr>
            <w:r w:rsidRPr="001A7B09">
              <w:rPr>
                <w:lang w:val="lv-LV"/>
              </w:rPr>
              <w:t>O</w:t>
            </w:r>
          </w:p>
        </w:tc>
      </w:tr>
      <w:tr w:rsidR="00D436DF" w:rsidRPr="001A7B09" w14:paraId="33195DF4"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E498F79"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71203A0" w14:textId="47156251" w:rsidR="00D436DF" w:rsidRPr="001A7B09" w:rsidRDefault="00D436DF" w:rsidP="00DE5928">
            <w:pPr>
              <w:pStyle w:val="Table"/>
              <w:jc w:val="left"/>
              <w:rPr>
                <w:lang w:val="lv-LV"/>
              </w:rPr>
            </w:pPr>
            <w:r w:rsidRPr="001A7B09">
              <w:rPr>
                <w:szCs w:val="20"/>
                <w:lang w:val="lv-LV"/>
              </w:rPr>
              <w:t>Dokumentu meklēšana</w:t>
            </w:r>
          </w:p>
        </w:tc>
        <w:tc>
          <w:tcPr>
            <w:tcW w:w="4151" w:type="dxa"/>
            <w:tcBorders>
              <w:top w:val="single" w:sz="6" w:space="0" w:color="auto"/>
              <w:left w:val="single" w:sz="6" w:space="0" w:color="auto"/>
              <w:bottom w:val="single" w:sz="6" w:space="0" w:color="auto"/>
              <w:right w:val="single" w:sz="6" w:space="0" w:color="auto"/>
            </w:tcBorders>
          </w:tcPr>
          <w:p w14:paraId="1A698AE7" w14:textId="77777777" w:rsidR="00D436DF" w:rsidRPr="001A7B09" w:rsidRDefault="00D436DF" w:rsidP="00D436DF">
            <w:pPr>
              <w:pStyle w:val="Table"/>
              <w:rPr>
                <w:lang w:val="lv-LV"/>
              </w:rPr>
            </w:pPr>
            <w:r w:rsidRPr="001A7B09">
              <w:rPr>
                <w:lang w:val="lv-LV"/>
              </w:rPr>
              <w:t xml:space="preserve">Sistēmai ir jānodrošina dokumentu meklēšanas iespējas, kas ļauj dokumentus </w:t>
            </w:r>
            <w:r w:rsidRPr="001A7B09">
              <w:rPr>
                <w:lang w:val="lv-LV"/>
              </w:rPr>
              <w:lastRenderedPageBreak/>
              <w:t>meklēt pēc dokumenta metadatiem, t.sk. saistītās personas datiem, dokumenta datuma, dokumenta autora un citiem dokumenta metadatiem.</w:t>
            </w:r>
          </w:p>
          <w:p w14:paraId="5E0292B6" w14:textId="77777777" w:rsidR="00D436DF" w:rsidRPr="001A7B09" w:rsidRDefault="00D436DF" w:rsidP="00D436DF">
            <w:pPr>
              <w:pStyle w:val="Table"/>
              <w:rPr>
                <w:lang w:val="lv-LV"/>
              </w:rPr>
            </w:pPr>
            <w:r w:rsidRPr="001A7B09">
              <w:rPr>
                <w:lang w:val="lv-LV"/>
              </w:rPr>
              <w:t>Sistēmai jānodrošina iespēja lietotājiem:</w:t>
            </w:r>
          </w:p>
          <w:p w14:paraId="23C3454F" w14:textId="77777777" w:rsidR="00D436DF" w:rsidRPr="001A7B09" w:rsidRDefault="00D436DF" w:rsidP="00D436DF">
            <w:pPr>
              <w:pStyle w:val="EYBulletedList1"/>
              <w:rPr>
                <w:lang w:val="lv-LV"/>
              </w:rPr>
            </w:pPr>
            <w:r w:rsidRPr="001A7B09">
              <w:rPr>
                <w:lang w:val="lv-LV"/>
              </w:rPr>
              <w:t>kā meklēšanas vārdus norādīt jebkuru metadatu elementu kombināciju;</w:t>
            </w:r>
          </w:p>
          <w:p w14:paraId="513A5954" w14:textId="77777777" w:rsidR="00D436DF" w:rsidRPr="001A7B09" w:rsidRDefault="00D436DF" w:rsidP="00D436DF">
            <w:pPr>
              <w:pStyle w:val="EYBulletedList1"/>
              <w:rPr>
                <w:lang w:val="lv-LV"/>
              </w:rPr>
            </w:pPr>
            <w:r w:rsidRPr="001A7B09">
              <w:rPr>
                <w:lang w:val="lv-LV"/>
              </w:rPr>
              <w:t>meklēšanas pieprasījumos norādīt laika intervālus, kalendāra datumus.</w:t>
            </w:r>
          </w:p>
          <w:p w14:paraId="1921F5D5" w14:textId="4681CF65" w:rsidR="00D436DF" w:rsidRPr="001A7B09" w:rsidRDefault="00D436DF" w:rsidP="00D436DF">
            <w:pPr>
              <w:pStyle w:val="Table"/>
              <w:rPr>
                <w:lang w:val="lv-LV"/>
              </w:rPr>
            </w:pPr>
            <w:r w:rsidRPr="001A7B09">
              <w:rPr>
                <w:lang w:val="lv-LV"/>
              </w:rPr>
              <w:t>Pilna meklēšanas kritēriju saraksta izstrāde un saskaņošana ar Pasūtītāju ir prasību analīzes posma uzdevums.</w:t>
            </w:r>
          </w:p>
        </w:tc>
        <w:tc>
          <w:tcPr>
            <w:tcW w:w="1650" w:type="dxa"/>
            <w:tcBorders>
              <w:top w:val="single" w:sz="6" w:space="0" w:color="auto"/>
              <w:left w:val="single" w:sz="6" w:space="0" w:color="auto"/>
              <w:bottom w:val="single" w:sz="6" w:space="0" w:color="auto"/>
              <w:right w:val="single" w:sz="6" w:space="0" w:color="auto"/>
            </w:tcBorders>
            <w:vAlign w:val="center"/>
          </w:tcPr>
          <w:p w14:paraId="46E0A4A6" w14:textId="38B8AAA8" w:rsidR="00D436DF" w:rsidRPr="001A7B09" w:rsidRDefault="00D436DF" w:rsidP="00D436DF">
            <w:pPr>
              <w:pStyle w:val="Table"/>
              <w:jc w:val="center"/>
              <w:rPr>
                <w:lang w:val="lv-LV"/>
              </w:rPr>
            </w:pPr>
            <w:r w:rsidRPr="001A7B09">
              <w:rPr>
                <w:lang w:val="lv-LV"/>
              </w:rPr>
              <w:lastRenderedPageBreak/>
              <w:t>O</w:t>
            </w:r>
          </w:p>
        </w:tc>
      </w:tr>
      <w:tr w:rsidR="00D436DF" w:rsidRPr="001A7B09" w14:paraId="60816EAF"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47D8C56"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F7D7AA8" w14:textId="4F69B46D" w:rsidR="00D436DF" w:rsidRPr="001A7B09" w:rsidRDefault="00D436DF" w:rsidP="00DE5928">
            <w:pPr>
              <w:pStyle w:val="Table"/>
              <w:jc w:val="left"/>
              <w:rPr>
                <w:szCs w:val="20"/>
                <w:lang w:val="lv-LV"/>
              </w:rPr>
            </w:pPr>
            <w:r w:rsidRPr="001A7B09">
              <w:rPr>
                <w:szCs w:val="20"/>
                <w:lang w:val="lv-LV"/>
              </w:rPr>
              <w:t>Versiju pārvaldība</w:t>
            </w:r>
          </w:p>
        </w:tc>
        <w:tc>
          <w:tcPr>
            <w:tcW w:w="4151" w:type="dxa"/>
            <w:tcBorders>
              <w:top w:val="single" w:sz="6" w:space="0" w:color="auto"/>
              <w:left w:val="single" w:sz="6" w:space="0" w:color="auto"/>
              <w:bottom w:val="single" w:sz="6" w:space="0" w:color="auto"/>
              <w:right w:val="single" w:sz="6" w:space="0" w:color="auto"/>
            </w:tcBorders>
          </w:tcPr>
          <w:p w14:paraId="0BD780D0" w14:textId="253B946A" w:rsidR="00D436DF" w:rsidRPr="001A7B09" w:rsidRDefault="00D436DF" w:rsidP="00D436DF">
            <w:pPr>
              <w:pStyle w:val="Table"/>
              <w:rPr>
                <w:szCs w:val="20"/>
                <w:lang w:val="lv-LV"/>
              </w:rPr>
            </w:pPr>
            <w:r w:rsidRPr="001A7B09">
              <w:rPr>
                <w:szCs w:val="20"/>
                <w:lang w:val="lv-LV"/>
              </w:rPr>
              <w:t>Sistēmai jāsaglabā visas dokumenta versijas. Ja dokumentā veiktas izmaiņas, tas tiek saglabātas kā jauna dokumenta versija, atstājot iespēju apskatīt un izmantot iepriekšējās versijas.</w:t>
            </w:r>
          </w:p>
        </w:tc>
        <w:tc>
          <w:tcPr>
            <w:tcW w:w="1650" w:type="dxa"/>
            <w:tcBorders>
              <w:top w:val="single" w:sz="6" w:space="0" w:color="auto"/>
              <w:left w:val="single" w:sz="6" w:space="0" w:color="auto"/>
              <w:bottom w:val="single" w:sz="6" w:space="0" w:color="auto"/>
              <w:right w:val="single" w:sz="6" w:space="0" w:color="auto"/>
            </w:tcBorders>
            <w:vAlign w:val="center"/>
          </w:tcPr>
          <w:p w14:paraId="65754FC0" w14:textId="1F77CC9E" w:rsidR="00D436DF" w:rsidRPr="001A7B09" w:rsidRDefault="00D436DF" w:rsidP="00D436DF">
            <w:pPr>
              <w:pStyle w:val="Table"/>
              <w:jc w:val="center"/>
              <w:rPr>
                <w:lang w:val="lv-LV"/>
              </w:rPr>
            </w:pPr>
            <w:r w:rsidRPr="001A7B09">
              <w:rPr>
                <w:lang w:val="lv-LV"/>
              </w:rPr>
              <w:t>O</w:t>
            </w:r>
          </w:p>
        </w:tc>
      </w:tr>
      <w:tr w:rsidR="00D436DF" w:rsidRPr="001A7B09" w14:paraId="52909274"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9240091"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536AC44" w14:textId="452ABBF4" w:rsidR="00D436DF" w:rsidRPr="001A7B09" w:rsidRDefault="00D436DF" w:rsidP="00DE5928">
            <w:pPr>
              <w:pStyle w:val="Table"/>
              <w:jc w:val="left"/>
              <w:rPr>
                <w:szCs w:val="20"/>
                <w:lang w:val="lv-LV"/>
              </w:rPr>
            </w:pPr>
            <w:r w:rsidRPr="001A7B09">
              <w:rPr>
                <w:szCs w:val="20"/>
                <w:lang w:val="lv-LV"/>
              </w:rPr>
              <w:t>Elektroniskā paraksta iespējas</w:t>
            </w:r>
          </w:p>
        </w:tc>
        <w:tc>
          <w:tcPr>
            <w:tcW w:w="4151" w:type="dxa"/>
            <w:tcBorders>
              <w:top w:val="single" w:sz="6" w:space="0" w:color="auto"/>
              <w:left w:val="single" w:sz="6" w:space="0" w:color="auto"/>
              <w:bottom w:val="single" w:sz="6" w:space="0" w:color="auto"/>
              <w:right w:val="single" w:sz="6" w:space="0" w:color="auto"/>
            </w:tcBorders>
          </w:tcPr>
          <w:p w14:paraId="2D7B94A1" w14:textId="29151DDB" w:rsidR="00D436DF" w:rsidRPr="001A7B09" w:rsidRDefault="00D436DF" w:rsidP="00D436DF">
            <w:pPr>
              <w:pStyle w:val="Table"/>
              <w:rPr>
                <w:szCs w:val="20"/>
                <w:lang w:val="lv-LV"/>
              </w:rPr>
            </w:pPr>
            <w:r w:rsidRPr="001A7B09">
              <w:rPr>
                <w:szCs w:val="20"/>
                <w:lang w:val="lv-LV"/>
              </w:rPr>
              <w:t>Risinājumam jānodrošina iespēja nodot izveidoto</w:t>
            </w:r>
            <w:r w:rsidR="00D43B12" w:rsidRPr="001A7B09">
              <w:rPr>
                <w:szCs w:val="20"/>
                <w:lang w:val="lv-LV"/>
              </w:rPr>
              <w:t xml:space="preserve"> lēmuma pieņ</w:t>
            </w:r>
            <w:r w:rsidR="00A92E44" w:rsidRPr="001A7B09">
              <w:rPr>
                <w:szCs w:val="20"/>
                <w:lang w:val="lv-LV"/>
              </w:rPr>
              <w:t>e</w:t>
            </w:r>
            <w:r w:rsidR="00D43B12" w:rsidRPr="001A7B09">
              <w:rPr>
                <w:szCs w:val="20"/>
                <w:lang w:val="lv-LV"/>
              </w:rPr>
              <w:t>mšanas</w:t>
            </w:r>
            <w:r w:rsidRPr="001A7B09">
              <w:rPr>
                <w:szCs w:val="20"/>
                <w:lang w:val="lv-LV"/>
              </w:rPr>
              <w:t xml:space="preserve"> dokumentu </w:t>
            </w:r>
            <w:r w:rsidR="00E73CB2" w:rsidRPr="001A7B09">
              <w:rPr>
                <w:szCs w:val="20"/>
                <w:lang w:val="lv-LV"/>
              </w:rPr>
              <w:t xml:space="preserve">tālākai </w:t>
            </w:r>
            <w:r w:rsidRPr="001A7B09">
              <w:rPr>
                <w:szCs w:val="20"/>
                <w:lang w:val="lv-LV"/>
              </w:rPr>
              <w:t>parakstīšanai Pasūtītāja dokumenta vadības sistēmā.</w:t>
            </w:r>
          </w:p>
        </w:tc>
        <w:tc>
          <w:tcPr>
            <w:tcW w:w="1650" w:type="dxa"/>
            <w:tcBorders>
              <w:top w:val="single" w:sz="6" w:space="0" w:color="auto"/>
              <w:left w:val="single" w:sz="6" w:space="0" w:color="auto"/>
              <w:bottom w:val="single" w:sz="6" w:space="0" w:color="auto"/>
              <w:right w:val="single" w:sz="6" w:space="0" w:color="auto"/>
            </w:tcBorders>
            <w:vAlign w:val="center"/>
          </w:tcPr>
          <w:p w14:paraId="7901BBDA" w14:textId="51F19E37" w:rsidR="00D436DF" w:rsidRPr="001A7B09" w:rsidRDefault="00D436DF" w:rsidP="00D436DF">
            <w:pPr>
              <w:pStyle w:val="Table"/>
              <w:jc w:val="center"/>
              <w:rPr>
                <w:lang w:val="lv-LV"/>
              </w:rPr>
            </w:pPr>
            <w:r w:rsidRPr="001A7B09">
              <w:rPr>
                <w:lang w:val="lv-LV"/>
              </w:rPr>
              <w:t>O</w:t>
            </w:r>
          </w:p>
        </w:tc>
      </w:tr>
      <w:tr w:rsidR="00D436DF" w:rsidRPr="001A7B09" w14:paraId="612F050E"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5A7ED42"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645D0AC" w14:textId="63E1CA11" w:rsidR="00D436DF" w:rsidRPr="001A7B09" w:rsidRDefault="00D436DF" w:rsidP="00D436DF">
            <w:pPr>
              <w:pStyle w:val="Table"/>
              <w:rPr>
                <w:szCs w:val="20"/>
                <w:lang w:val="lv-LV"/>
              </w:rPr>
            </w:pPr>
            <w:r w:rsidRPr="001A7B09">
              <w:rPr>
                <w:szCs w:val="20"/>
                <w:lang w:val="lv-LV"/>
              </w:rPr>
              <w:t>Dokumenta nosūtīšana</w:t>
            </w:r>
          </w:p>
        </w:tc>
        <w:tc>
          <w:tcPr>
            <w:tcW w:w="4151" w:type="dxa"/>
            <w:tcBorders>
              <w:top w:val="single" w:sz="6" w:space="0" w:color="auto"/>
              <w:left w:val="single" w:sz="6" w:space="0" w:color="auto"/>
              <w:bottom w:val="single" w:sz="6" w:space="0" w:color="auto"/>
              <w:right w:val="single" w:sz="6" w:space="0" w:color="auto"/>
            </w:tcBorders>
          </w:tcPr>
          <w:p w14:paraId="6811E22A" w14:textId="77777777" w:rsidR="00D436DF" w:rsidRPr="001A7B09" w:rsidRDefault="00D436DF" w:rsidP="00D436DF">
            <w:pPr>
              <w:pStyle w:val="Table"/>
              <w:rPr>
                <w:lang w:val="lv-LV"/>
              </w:rPr>
            </w:pPr>
            <w:r w:rsidRPr="001A7B09">
              <w:rPr>
                <w:lang w:val="lv-LV"/>
              </w:rPr>
              <w:t xml:space="preserve">Sistēmai jānodrošina iespēja nosūtīt dokumentu vismaz šādos veidos: </w:t>
            </w:r>
          </w:p>
          <w:p w14:paraId="5E0D99E9" w14:textId="2E4FB725" w:rsidR="00D436DF" w:rsidRPr="001A7B09" w:rsidRDefault="00D436DF" w:rsidP="00D436DF">
            <w:pPr>
              <w:pStyle w:val="EYBulletedList1"/>
              <w:rPr>
                <w:lang w:val="lv-LV"/>
              </w:rPr>
            </w:pPr>
            <w:r w:rsidRPr="001A7B09">
              <w:rPr>
                <w:lang w:val="lv-LV"/>
              </w:rPr>
              <w:t>manuāli (izdrukājot ATD filiālē un izsniedzot adresātam papīra dokumentu);</w:t>
            </w:r>
          </w:p>
          <w:p w14:paraId="4F632C34" w14:textId="0682E262" w:rsidR="00D436DF" w:rsidRPr="001A7B09" w:rsidRDefault="00D436DF" w:rsidP="00A92E44">
            <w:pPr>
              <w:pStyle w:val="EYBulletedList1"/>
              <w:rPr>
                <w:szCs w:val="20"/>
                <w:lang w:val="lv-LV"/>
              </w:rPr>
            </w:pPr>
            <w:r w:rsidRPr="001A7B09">
              <w:rPr>
                <w:lang w:val="lv-LV"/>
              </w:rPr>
              <w:t>manuāli (klientam lejupielādējot un izdrukājot  no klienta apkalpošanas vides);</w:t>
            </w:r>
          </w:p>
        </w:tc>
        <w:tc>
          <w:tcPr>
            <w:tcW w:w="1650" w:type="dxa"/>
            <w:tcBorders>
              <w:top w:val="single" w:sz="6" w:space="0" w:color="auto"/>
              <w:left w:val="single" w:sz="6" w:space="0" w:color="auto"/>
              <w:bottom w:val="single" w:sz="6" w:space="0" w:color="auto"/>
              <w:right w:val="single" w:sz="6" w:space="0" w:color="auto"/>
            </w:tcBorders>
            <w:vAlign w:val="center"/>
          </w:tcPr>
          <w:p w14:paraId="2AA398F0" w14:textId="3D4F957F" w:rsidR="00D436DF" w:rsidRPr="001A7B09" w:rsidRDefault="00D436DF" w:rsidP="00D436DF">
            <w:pPr>
              <w:pStyle w:val="Table"/>
              <w:jc w:val="center"/>
              <w:rPr>
                <w:lang w:val="lv-LV"/>
              </w:rPr>
            </w:pPr>
            <w:r w:rsidRPr="001A7B09">
              <w:rPr>
                <w:lang w:val="lv-LV"/>
              </w:rPr>
              <w:t>O</w:t>
            </w:r>
          </w:p>
        </w:tc>
      </w:tr>
      <w:tr w:rsidR="00D436DF" w:rsidRPr="001A7B09" w14:paraId="1965FBF8"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E0BF620"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BEDF454" w14:textId="78802A50" w:rsidR="00D436DF" w:rsidRPr="001A7B09" w:rsidRDefault="00D436DF" w:rsidP="00D436DF">
            <w:pPr>
              <w:pStyle w:val="Table"/>
              <w:rPr>
                <w:szCs w:val="20"/>
                <w:lang w:val="lv-LV"/>
              </w:rPr>
            </w:pPr>
            <w:r w:rsidRPr="001A7B09">
              <w:rPr>
                <w:szCs w:val="20"/>
                <w:lang w:val="lv-LV"/>
              </w:rPr>
              <w:t>Adresātu katalogs</w:t>
            </w:r>
          </w:p>
        </w:tc>
        <w:tc>
          <w:tcPr>
            <w:tcW w:w="4151" w:type="dxa"/>
            <w:tcBorders>
              <w:top w:val="single" w:sz="6" w:space="0" w:color="auto"/>
              <w:left w:val="single" w:sz="6" w:space="0" w:color="auto"/>
              <w:bottom w:val="single" w:sz="6" w:space="0" w:color="auto"/>
              <w:right w:val="single" w:sz="6" w:space="0" w:color="auto"/>
            </w:tcBorders>
          </w:tcPr>
          <w:p w14:paraId="02C31808" w14:textId="48CFE8CA" w:rsidR="00D436DF" w:rsidRPr="001A7B09" w:rsidRDefault="00D436DF" w:rsidP="00D436DF">
            <w:pPr>
              <w:pStyle w:val="Table"/>
              <w:rPr>
                <w:lang w:val="lv-LV"/>
              </w:rPr>
            </w:pPr>
            <w:r w:rsidRPr="001A7B09">
              <w:rPr>
                <w:lang w:val="lv-LV"/>
              </w:rPr>
              <w:t>Sistēmai jānodrošina iespēja veidot un pārvaldīt adresātu katalogu, izvēlēties saņēmējus no reģistrēto klientu saraksta, pievienot tos dokumenta (t.sk. lēmuma) saņēmēju sarakstam (vienu vai vairākus).</w:t>
            </w:r>
          </w:p>
        </w:tc>
        <w:tc>
          <w:tcPr>
            <w:tcW w:w="1650" w:type="dxa"/>
            <w:tcBorders>
              <w:top w:val="single" w:sz="6" w:space="0" w:color="auto"/>
              <w:left w:val="single" w:sz="6" w:space="0" w:color="auto"/>
              <w:bottom w:val="single" w:sz="6" w:space="0" w:color="auto"/>
              <w:right w:val="single" w:sz="6" w:space="0" w:color="auto"/>
            </w:tcBorders>
            <w:vAlign w:val="center"/>
          </w:tcPr>
          <w:p w14:paraId="117D9266" w14:textId="31270A18" w:rsidR="00D436DF" w:rsidRPr="001A7B09" w:rsidRDefault="00D436DF" w:rsidP="00D436DF">
            <w:pPr>
              <w:pStyle w:val="Table"/>
              <w:jc w:val="center"/>
              <w:rPr>
                <w:lang w:val="lv-LV"/>
              </w:rPr>
            </w:pPr>
            <w:r w:rsidRPr="001A7B09">
              <w:rPr>
                <w:lang w:val="lv-LV"/>
              </w:rPr>
              <w:t>O</w:t>
            </w:r>
          </w:p>
        </w:tc>
      </w:tr>
      <w:tr w:rsidR="00D436DF" w:rsidRPr="001A7B09" w14:paraId="5B6D5B1B"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91B04AE"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C8F7E0D" w14:textId="5F5C4D96" w:rsidR="00D436DF" w:rsidRPr="001A7B09" w:rsidRDefault="00D436DF" w:rsidP="00D436DF">
            <w:pPr>
              <w:pStyle w:val="Table"/>
              <w:rPr>
                <w:szCs w:val="20"/>
                <w:lang w:val="lv-LV"/>
              </w:rPr>
            </w:pPr>
            <w:r w:rsidRPr="001A7B09">
              <w:rPr>
                <w:szCs w:val="20"/>
                <w:lang w:val="lv-LV"/>
              </w:rPr>
              <w:t>Veidņu konfigurēšana</w:t>
            </w:r>
          </w:p>
        </w:tc>
        <w:tc>
          <w:tcPr>
            <w:tcW w:w="4151" w:type="dxa"/>
            <w:tcBorders>
              <w:top w:val="single" w:sz="6" w:space="0" w:color="auto"/>
              <w:left w:val="single" w:sz="6" w:space="0" w:color="auto"/>
              <w:bottom w:val="single" w:sz="6" w:space="0" w:color="auto"/>
              <w:right w:val="single" w:sz="6" w:space="0" w:color="auto"/>
            </w:tcBorders>
          </w:tcPr>
          <w:p w14:paraId="47E36F7F" w14:textId="73194A08" w:rsidR="00D436DF" w:rsidRPr="001A7B09" w:rsidRDefault="00D436DF" w:rsidP="00D436DF">
            <w:pPr>
              <w:pStyle w:val="Table"/>
              <w:rPr>
                <w:lang w:val="lv-LV"/>
              </w:rPr>
            </w:pPr>
            <w:r w:rsidRPr="001A7B09">
              <w:rPr>
                <w:lang w:val="lv-LV"/>
              </w:rPr>
              <w:t>Risinājumam jānodrošina iespēja pilnvarotam lietotājam konfigurēt dinamiskas veidlapas, kas pielāgojamas Pasūtītāja specifiskiem procesiem un informācijas vākšanas vajadzībām. Veidlapu konfigurācijai jābūt lietotājam draudzīgai un jānodrošina iespēja veikt konfigurāciju bez programmēšanas, izmantojot intuitīvu satura rediģēšanas funkcionalitāti.</w:t>
            </w:r>
          </w:p>
        </w:tc>
        <w:tc>
          <w:tcPr>
            <w:tcW w:w="1650" w:type="dxa"/>
            <w:tcBorders>
              <w:top w:val="single" w:sz="6" w:space="0" w:color="auto"/>
              <w:left w:val="single" w:sz="6" w:space="0" w:color="auto"/>
              <w:bottom w:val="single" w:sz="6" w:space="0" w:color="auto"/>
              <w:right w:val="single" w:sz="6" w:space="0" w:color="auto"/>
            </w:tcBorders>
            <w:vAlign w:val="center"/>
          </w:tcPr>
          <w:p w14:paraId="7B392C81" w14:textId="41BB1635" w:rsidR="00D436DF" w:rsidRPr="001A7B09" w:rsidRDefault="00D436DF" w:rsidP="00D436DF">
            <w:pPr>
              <w:pStyle w:val="Table"/>
              <w:jc w:val="center"/>
              <w:rPr>
                <w:lang w:val="lv-LV"/>
              </w:rPr>
            </w:pPr>
            <w:r w:rsidRPr="001A7B09">
              <w:rPr>
                <w:lang w:val="lv-LV"/>
              </w:rPr>
              <w:t>O</w:t>
            </w:r>
          </w:p>
        </w:tc>
      </w:tr>
    </w:tbl>
    <w:p w14:paraId="2D37BCE3" w14:textId="7263268B" w:rsidR="00235FD6" w:rsidRPr="001A7B09" w:rsidRDefault="00235FD6" w:rsidP="00235FD6">
      <w:pPr>
        <w:pStyle w:val="Heading2"/>
        <w:rPr>
          <w:lang w:val="lv-LV"/>
        </w:rPr>
      </w:pPr>
      <w:bookmarkStart w:id="56" w:name="_Toc216956315"/>
      <w:r w:rsidRPr="001A7B09">
        <w:rPr>
          <w:lang w:val="lv-LV"/>
        </w:rPr>
        <w:t>Sistēmas administrēšana un konfigurācijas pārvaldība</w:t>
      </w:r>
      <w:bookmarkEnd w:id="56"/>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3"/>
        <w:gridCol w:w="2396"/>
        <w:gridCol w:w="4094"/>
        <w:gridCol w:w="1630"/>
      </w:tblGrid>
      <w:tr w:rsidR="00235FD6" w:rsidRPr="001A7B09" w14:paraId="649C7AB2" w14:textId="77777777" w:rsidTr="3AA78CFC">
        <w:trPr>
          <w:trHeight w:val="300"/>
          <w:tblHeader/>
        </w:trPr>
        <w:tc>
          <w:tcPr>
            <w:tcW w:w="893"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E561CF7" w14:textId="77777777" w:rsidR="00235FD6" w:rsidRPr="001A7B09" w:rsidRDefault="00235FD6" w:rsidP="00F615C3">
            <w:pPr>
              <w:jc w:val="center"/>
            </w:pPr>
            <w:r w:rsidRPr="001A7B09">
              <w:rPr>
                <w:b/>
                <w:bCs/>
              </w:rPr>
              <w:t>Nr.</w:t>
            </w:r>
          </w:p>
        </w:tc>
        <w:tc>
          <w:tcPr>
            <w:tcW w:w="2396"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8A21B07" w14:textId="77777777" w:rsidR="00235FD6" w:rsidRPr="001A7B09" w:rsidRDefault="00235FD6" w:rsidP="00F615C3">
            <w:pPr>
              <w:jc w:val="center"/>
              <w:rPr>
                <w:b/>
                <w:bCs/>
              </w:rPr>
            </w:pPr>
            <w:r w:rsidRPr="001A7B09">
              <w:rPr>
                <w:b/>
                <w:bCs/>
              </w:rPr>
              <w:t>Prasība</w:t>
            </w:r>
          </w:p>
        </w:tc>
        <w:tc>
          <w:tcPr>
            <w:tcW w:w="409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DF3B994" w14:textId="77777777" w:rsidR="00235FD6" w:rsidRPr="001A7B09" w:rsidRDefault="00235FD6" w:rsidP="00F615C3">
            <w:pPr>
              <w:jc w:val="center"/>
            </w:pPr>
            <w:r w:rsidRPr="001A7B09">
              <w:rPr>
                <w:b/>
                <w:bCs/>
              </w:rPr>
              <w:t>Apraksts</w:t>
            </w:r>
          </w:p>
        </w:tc>
        <w:tc>
          <w:tcPr>
            <w:tcW w:w="1630" w:type="dxa"/>
            <w:tcBorders>
              <w:top w:val="single" w:sz="6" w:space="0" w:color="auto"/>
              <w:left w:val="single" w:sz="6" w:space="0" w:color="auto"/>
              <w:bottom w:val="single" w:sz="6" w:space="0" w:color="auto"/>
              <w:right w:val="single" w:sz="6" w:space="0" w:color="auto"/>
            </w:tcBorders>
            <w:shd w:val="clear" w:color="auto" w:fill="FFE600" w:themeFill="text2"/>
          </w:tcPr>
          <w:p w14:paraId="6A233B07" w14:textId="546B2D77" w:rsidR="00235FD6" w:rsidRPr="001A7B09" w:rsidRDefault="00D7032B" w:rsidP="00F615C3">
            <w:pPr>
              <w:jc w:val="center"/>
              <w:rPr>
                <w:b/>
                <w:bCs/>
              </w:rPr>
            </w:pPr>
            <w:r>
              <w:rPr>
                <w:b/>
                <w:bCs/>
              </w:rPr>
              <w:t>Obligāta (O) vai vēlama (V)</w:t>
            </w:r>
          </w:p>
        </w:tc>
      </w:tr>
      <w:tr w:rsidR="00DE5928" w:rsidRPr="001A7B09" w14:paraId="0E302E61"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621BE1DE" w14:textId="77777777" w:rsidR="00DE5928" w:rsidRPr="001A7B09" w:rsidRDefault="00DE5928" w:rsidP="00DE5928">
            <w:pPr>
              <w:pStyle w:val="ListParagraph"/>
              <w:numPr>
                <w:ilvl w:val="0"/>
                <w:numId w:val="10"/>
              </w:numPr>
              <w:jc w:val="center"/>
            </w:pPr>
          </w:p>
        </w:tc>
        <w:tc>
          <w:tcPr>
            <w:tcW w:w="2396" w:type="dxa"/>
            <w:tcBorders>
              <w:top w:val="single" w:sz="6" w:space="0" w:color="auto"/>
              <w:left w:val="single" w:sz="6" w:space="0" w:color="auto"/>
              <w:bottom w:val="single" w:sz="6" w:space="0" w:color="auto"/>
              <w:right w:val="single" w:sz="6" w:space="0" w:color="auto"/>
            </w:tcBorders>
            <w:vAlign w:val="center"/>
          </w:tcPr>
          <w:p w14:paraId="62B4EE5E" w14:textId="77777777" w:rsidR="00DE5928" w:rsidRPr="001A7B09" w:rsidRDefault="00DE5928" w:rsidP="00DE5928">
            <w:pPr>
              <w:pStyle w:val="Table"/>
              <w:rPr>
                <w:lang w:val="lv-LV"/>
              </w:rPr>
            </w:pPr>
            <w:r w:rsidRPr="001A7B09">
              <w:rPr>
                <w:lang w:val="lv-LV"/>
              </w:rPr>
              <w:t>Sistēmas obligātās konfigurēšanas iespējas</w:t>
            </w:r>
          </w:p>
        </w:tc>
        <w:tc>
          <w:tcPr>
            <w:tcW w:w="4094" w:type="dxa"/>
            <w:tcBorders>
              <w:top w:val="single" w:sz="6" w:space="0" w:color="auto"/>
              <w:left w:val="single" w:sz="6" w:space="0" w:color="auto"/>
              <w:bottom w:val="single" w:sz="6" w:space="0" w:color="auto"/>
              <w:right w:val="single" w:sz="6" w:space="0" w:color="auto"/>
            </w:tcBorders>
            <w:vAlign w:val="center"/>
          </w:tcPr>
          <w:p w14:paraId="52297B7E" w14:textId="77777777" w:rsidR="00DE5928" w:rsidRPr="001A7B09" w:rsidRDefault="00DE5928" w:rsidP="00DE5928">
            <w:pPr>
              <w:pStyle w:val="Table"/>
              <w:rPr>
                <w:lang w:val="lv-LV"/>
              </w:rPr>
            </w:pPr>
            <w:r w:rsidRPr="001A7B09">
              <w:rPr>
                <w:lang w:val="lv-LV"/>
              </w:rPr>
              <w:t>Sistēmai jānodrošina iespēja, pilnvarotam lietotājam (administratoram), veikt Sistēmas konfigurēšanu, t.sk.:</w:t>
            </w:r>
          </w:p>
          <w:p w14:paraId="1C736778" w14:textId="77777777" w:rsidR="00DE5928" w:rsidRPr="001A7B09" w:rsidRDefault="00DE5928" w:rsidP="00DE5928">
            <w:pPr>
              <w:pStyle w:val="EYBulletedList1"/>
              <w:rPr>
                <w:lang w:val="lv-LV"/>
              </w:rPr>
            </w:pPr>
            <w:r w:rsidRPr="001A7B09">
              <w:rPr>
                <w:lang w:val="lv-LV"/>
              </w:rPr>
              <w:t>Klasifikatoru uzturēšanu (izveidošana, dzēšana un rediģēšana pēc vajadzības, vērtības izveide, vērtības modificēšana, meklēšana, apskate un datu izgūšana).;</w:t>
            </w:r>
          </w:p>
          <w:p w14:paraId="68EFE0B2" w14:textId="7B59B63C" w:rsidR="00DE5928" w:rsidRPr="001A7B09" w:rsidRDefault="00DE5928" w:rsidP="00DE5928">
            <w:pPr>
              <w:pStyle w:val="EYBulletedList1"/>
              <w:rPr>
                <w:lang w:val="lv-LV"/>
              </w:rPr>
            </w:pPr>
            <w:r w:rsidRPr="001A7B09">
              <w:rPr>
                <w:lang w:val="lv-LV"/>
              </w:rPr>
              <w:lastRenderedPageBreak/>
              <w:t>Pakalpojumu/pieteikumu konfigurēšana un jaunu pieteikumu formu pievienošana, izmantojot Sistēmā pieejamo funkcionalitāti bez papildu izstrādes darbiem;</w:t>
            </w:r>
          </w:p>
          <w:p w14:paraId="12552024" w14:textId="77777777" w:rsidR="00DE5928" w:rsidRPr="001A7B09" w:rsidRDefault="00DE5928" w:rsidP="00DE5928">
            <w:pPr>
              <w:pStyle w:val="EYBulletedList1"/>
              <w:rPr>
                <w:lang w:val="lv-LV"/>
              </w:rPr>
            </w:pPr>
            <w:r w:rsidRPr="001A7B09">
              <w:rPr>
                <w:lang w:val="lv-LV"/>
              </w:rPr>
              <w:t>Darbplūsmu konfigurēšanu un jaunu darba plūsmu pievienošana, izmantojot Sistēmā pieejamo funkcionalitāti;</w:t>
            </w:r>
          </w:p>
          <w:p w14:paraId="66BECBBC" w14:textId="77777777" w:rsidR="00DE5928" w:rsidRPr="001A7B09" w:rsidRDefault="00DE5928" w:rsidP="00DE5928">
            <w:pPr>
              <w:pStyle w:val="EYBulletedList1"/>
              <w:rPr>
                <w:lang w:val="lv-LV"/>
              </w:rPr>
            </w:pPr>
            <w:r w:rsidRPr="001A7B09">
              <w:rPr>
                <w:lang w:val="lv-LV"/>
              </w:rPr>
              <w:t>Pārskatu konfigurēšanu.</w:t>
            </w:r>
          </w:p>
        </w:tc>
        <w:tc>
          <w:tcPr>
            <w:tcW w:w="1630" w:type="dxa"/>
            <w:tcBorders>
              <w:top w:val="single" w:sz="6" w:space="0" w:color="auto"/>
              <w:left w:val="single" w:sz="6" w:space="0" w:color="auto"/>
              <w:bottom w:val="single" w:sz="6" w:space="0" w:color="auto"/>
              <w:right w:val="single" w:sz="6" w:space="0" w:color="auto"/>
            </w:tcBorders>
            <w:vAlign w:val="center"/>
          </w:tcPr>
          <w:p w14:paraId="409AD027" w14:textId="3CDEA3F2" w:rsidR="00DE5928" w:rsidRPr="00DE5928" w:rsidRDefault="00DE5928" w:rsidP="00DE5928">
            <w:pPr>
              <w:ind w:left="720"/>
              <w:rPr>
                <w:rFonts w:asciiTheme="minorHAnsi" w:hAnsiTheme="minorHAnsi"/>
                <w:sz w:val="20"/>
                <w:szCs w:val="16"/>
              </w:rPr>
            </w:pPr>
            <w:r w:rsidRPr="00DE5928">
              <w:rPr>
                <w:rFonts w:asciiTheme="minorHAnsi" w:hAnsiTheme="minorHAnsi"/>
                <w:sz w:val="20"/>
                <w:szCs w:val="16"/>
              </w:rPr>
              <w:lastRenderedPageBreak/>
              <w:t>O</w:t>
            </w:r>
          </w:p>
        </w:tc>
      </w:tr>
      <w:tr w:rsidR="00DE5928" w:rsidRPr="001A7B09" w14:paraId="37360F72"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696FFA48" w14:textId="77777777" w:rsidR="00DE5928" w:rsidRPr="001A7B09" w:rsidRDefault="00DE5928" w:rsidP="00DE5928">
            <w:pPr>
              <w:pStyle w:val="ListParagraph"/>
              <w:numPr>
                <w:ilvl w:val="0"/>
                <w:numId w:val="10"/>
              </w:numPr>
              <w:jc w:val="center"/>
            </w:pPr>
          </w:p>
        </w:tc>
        <w:tc>
          <w:tcPr>
            <w:tcW w:w="2396" w:type="dxa"/>
            <w:tcBorders>
              <w:top w:val="single" w:sz="6" w:space="0" w:color="auto"/>
              <w:left w:val="single" w:sz="6" w:space="0" w:color="auto"/>
              <w:bottom w:val="single" w:sz="6" w:space="0" w:color="auto"/>
              <w:right w:val="single" w:sz="6" w:space="0" w:color="auto"/>
            </w:tcBorders>
            <w:vAlign w:val="center"/>
          </w:tcPr>
          <w:p w14:paraId="07E17B18" w14:textId="77777777" w:rsidR="00DE5928" w:rsidRPr="001A7B09" w:rsidRDefault="00DE5928" w:rsidP="00DE5928">
            <w:pPr>
              <w:pStyle w:val="Table"/>
              <w:rPr>
                <w:lang w:val="lv-LV"/>
              </w:rPr>
            </w:pPr>
            <w:r w:rsidRPr="001A7B09">
              <w:rPr>
                <w:lang w:val="lv-LV"/>
              </w:rPr>
              <w:t>Sistēmas elementu administrēšana</w:t>
            </w:r>
          </w:p>
        </w:tc>
        <w:tc>
          <w:tcPr>
            <w:tcW w:w="4094" w:type="dxa"/>
            <w:tcBorders>
              <w:top w:val="single" w:sz="6" w:space="0" w:color="auto"/>
              <w:left w:val="single" w:sz="6" w:space="0" w:color="auto"/>
              <w:bottom w:val="single" w:sz="6" w:space="0" w:color="auto"/>
              <w:right w:val="single" w:sz="6" w:space="0" w:color="auto"/>
            </w:tcBorders>
            <w:vAlign w:val="center"/>
          </w:tcPr>
          <w:p w14:paraId="703C0083" w14:textId="77777777" w:rsidR="00DE5928" w:rsidRPr="001A7B09" w:rsidRDefault="00DE5928" w:rsidP="00DE5928">
            <w:pPr>
              <w:pStyle w:val="Table"/>
              <w:rPr>
                <w:lang w:val="lv-LV"/>
              </w:rPr>
            </w:pPr>
            <w:r w:rsidRPr="001A7B09">
              <w:rPr>
                <w:lang w:val="lv-LV"/>
              </w:rPr>
              <w:t>Sistēmai jānodrošina funkcionalitāte IS lietotāju, piekļuves tiesību, auditācijas pierakstu, klasifikatoru un reģistru u.c. elementu administrēšanai un darbplūsmu pārvaldībai.</w:t>
            </w:r>
          </w:p>
        </w:tc>
        <w:tc>
          <w:tcPr>
            <w:tcW w:w="1630" w:type="dxa"/>
            <w:tcBorders>
              <w:top w:val="single" w:sz="6" w:space="0" w:color="auto"/>
              <w:left w:val="single" w:sz="6" w:space="0" w:color="auto"/>
              <w:bottom w:val="single" w:sz="6" w:space="0" w:color="auto"/>
              <w:right w:val="single" w:sz="6" w:space="0" w:color="auto"/>
            </w:tcBorders>
            <w:vAlign w:val="center"/>
          </w:tcPr>
          <w:p w14:paraId="48EC95A7" w14:textId="09D3A00D" w:rsidR="00DE5928" w:rsidRPr="00DE5928" w:rsidRDefault="00DE5928" w:rsidP="00DE5928">
            <w:pPr>
              <w:ind w:left="720"/>
              <w:rPr>
                <w:rFonts w:asciiTheme="minorHAnsi" w:hAnsiTheme="minorHAnsi"/>
                <w:sz w:val="20"/>
                <w:szCs w:val="16"/>
              </w:rPr>
            </w:pPr>
            <w:r w:rsidRPr="00DE5928">
              <w:rPr>
                <w:rFonts w:asciiTheme="minorHAnsi" w:hAnsiTheme="minorHAnsi"/>
                <w:sz w:val="20"/>
                <w:szCs w:val="16"/>
              </w:rPr>
              <w:t>O</w:t>
            </w:r>
          </w:p>
        </w:tc>
      </w:tr>
      <w:tr w:rsidR="00DE5928" w:rsidRPr="001A7B09" w14:paraId="3EF06AAC"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2FFB51D8" w14:textId="77777777" w:rsidR="00DE5928" w:rsidRPr="001A7B09" w:rsidRDefault="00DE5928" w:rsidP="00DE5928">
            <w:pPr>
              <w:pStyle w:val="ListParagraph"/>
              <w:numPr>
                <w:ilvl w:val="0"/>
                <w:numId w:val="10"/>
              </w:numPr>
              <w:jc w:val="center"/>
            </w:pPr>
          </w:p>
        </w:tc>
        <w:tc>
          <w:tcPr>
            <w:tcW w:w="2396" w:type="dxa"/>
            <w:tcBorders>
              <w:top w:val="single" w:sz="6" w:space="0" w:color="auto"/>
              <w:left w:val="single" w:sz="6" w:space="0" w:color="auto"/>
              <w:bottom w:val="single" w:sz="6" w:space="0" w:color="auto"/>
              <w:right w:val="single" w:sz="6" w:space="0" w:color="auto"/>
            </w:tcBorders>
            <w:vAlign w:val="center"/>
          </w:tcPr>
          <w:p w14:paraId="577FA59B" w14:textId="77777777" w:rsidR="00DE5928" w:rsidRPr="001A7B09" w:rsidRDefault="00DE5928" w:rsidP="00DE5928">
            <w:pPr>
              <w:pStyle w:val="Table"/>
              <w:rPr>
                <w:lang w:val="lv-LV"/>
              </w:rPr>
            </w:pPr>
            <w:r w:rsidRPr="001A7B09">
              <w:rPr>
                <w:lang w:val="lv-LV"/>
              </w:rPr>
              <w:t>Lietotāju tiesību pārvaldība</w:t>
            </w:r>
          </w:p>
        </w:tc>
        <w:tc>
          <w:tcPr>
            <w:tcW w:w="4094" w:type="dxa"/>
            <w:tcBorders>
              <w:top w:val="single" w:sz="6" w:space="0" w:color="auto"/>
              <w:left w:val="single" w:sz="6" w:space="0" w:color="auto"/>
              <w:bottom w:val="single" w:sz="6" w:space="0" w:color="auto"/>
              <w:right w:val="single" w:sz="6" w:space="0" w:color="auto"/>
            </w:tcBorders>
            <w:vAlign w:val="center"/>
          </w:tcPr>
          <w:p w14:paraId="570118DA" w14:textId="77777777" w:rsidR="00DE5928" w:rsidRPr="001A7B09" w:rsidRDefault="00DE5928" w:rsidP="00DE5928">
            <w:pPr>
              <w:pStyle w:val="Table"/>
              <w:rPr>
                <w:lang w:val="lv-LV"/>
              </w:rPr>
            </w:pPr>
            <w:r w:rsidRPr="001A7B09">
              <w:rPr>
                <w:lang w:val="lv-LV"/>
              </w:rPr>
              <w:t>Sistēmas administratoram jānodrošina lietotāja tiesību un lomu pārvaldību, piešķirot citiem lietotājiem attiecīgās lomas vai piekļuves tiesības uz noteiktu sistēmas apgabalu administrēšanu.</w:t>
            </w:r>
          </w:p>
          <w:p w14:paraId="60235276" w14:textId="77777777" w:rsidR="00DE5928" w:rsidRPr="001A7B09" w:rsidRDefault="00DE5928" w:rsidP="00DE5928">
            <w:pPr>
              <w:pStyle w:val="Table"/>
              <w:rPr>
                <w:lang w:val="lv-LV"/>
              </w:rPr>
            </w:pPr>
            <w:r w:rsidRPr="001A7B09">
              <w:rPr>
                <w:lang w:val="lv-LV"/>
              </w:rPr>
              <w:t>Jānodrošina iespēja IS administratoram veidot piekļuves tiesību grupas un lomas un noteikt katras grupas un lomas piekļuves tiesības katrai no veicamajām darbībām.</w:t>
            </w:r>
          </w:p>
        </w:tc>
        <w:tc>
          <w:tcPr>
            <w:tcW w:w="1630" w:type="dxa"/>
            <w:tcBorders>
              <w:top w:val="single" w:sz="6" w:space="0" w:color="auto"/>
              <w:left w:val="single" w:sz="6" w:space="0" w:color="auto"/>
              <w:bottom w:val="single" w:sz="6" w:space="0" w:color="auto"/>
              <w:right w:val="single" w:sz="6" w:space="0" w:color="auto"/>
            </w:tcBorders>
            <w:vAlign w:val="center"/>
          </w:tcPr>
          <w:p w14:paraId="461F6EF4" w14:textId="710B5BEB" w:rsidR="00DE5928" w:rsidRPr="00DE5928" w:rsidRDefault="00DE5928" w:rsidP="00DE5928">
            <w:pPr>
              <w:ind w:left="720"/>
              <w:rPr>
                <w:rFonts w:asciiTheme="minorHAnsi" w:hAnsiTheme="minorHAnsi"/>
                <w:sz w:val="20"/>
                <w:szCs w:val="16"/>
              </w:rPr>
            </w:pPr>
            <w:r w:rsidRPr="00DE5928">
              <w:rPr>
                <w:rFonts w:asciiTheme="minorHAnsi" w:hAnsiTheme="minorHAnsi"/>
                <w:sz w:val="20"/>
                <w:szCs w:val="16"/>
              </w:rPr>
              <w:t>O</w:t>
            </w:r>
          </w:p>
        </w:tc>
      </w:tr>
      <w:tr w:rsidR="00DE5928" w:rsidRPr="001A7B09" w14:paraId="656B4E53"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269D7944" w14:textId="77777777" w:rsidR="00DE5928" w:rsidRPr="001A7B09" w:rsidRDefault="00DE5928" w:rsidP="00DE5928">
            <w:pPr>
              <w:pStyle w:val="ListParagraph"/>
              <w:numPr>
                <w:ilvl w:val="0"/>
                <w:numId w:val="10"/>
              </w:numPr>
              <w:jc w:val="center"/>
            </w:pPr>
          </w:p>
        </w:tc>
        <w:tc>
          <w:tcPr>
            <w:tcW w:w="2396" w:type="dxa"/>
            <w:tcBorders>
              <w:top w:val="single" w:sz="6" w:space="0" w:color="auto"/>
              <w:left w:val="single" w:sz="6" w:space="0" w:color="auto"/>
              <w:bottom w:val="single" w:sz="6" w:space="0" w:color="auto"/>
              <w:right w:val="single" w:sz="6" w:space="0" w:color="auto"/>
            </w:tcBorders>
            <w:vAlign w:val="center"/>
          </w:tcPr>
          <w:p w14:paraId="0241EA1E" w14:textId="77777777" w:rsidR="00DE5928" w:rsidRPr="001A7B09" w:rsidRDefault="00DE5928" w:rsidP="00DE5928">
            <w:pPr>
              <w:pStyle w:val="Table"/>
              <w:rPr>
                <w:lang w:val="lv-LV"/>
              </w:rPr>
            </w:pPr>
            <w:r w:rsidRPr="001A7B09">
              <w:rPr>
                <w:lang w:val="lv-LV"/>
              </w:rPr>
              <w:t>Paziņojumu un veidņu pārvaldība</w:t>
            </w:r>
          </w:p>
        </w:tc>
        <w:tc>
          <w:tcPr>
            <w:tcW w:w="4094" w:type="dxa"/>
            <w:tcBorders>
              <w:top w:val="single" w:sz="6" w:space="0" w:color="auto"/>
              <w:left w:val="single" w:sz="6" w:space="0" w:color="auto"/>
              <w:bottom w:val="single" w:sz="6" w:space="0" w:color="auto"/>
              <w:right w:val="single" w:sz="6" w:space="0" w:color="auto"/>
            </w:tcBorders>
            <w:vAlign w:val="center"/>
          </w:tcPr>
          <w:p w14:paraId="35BF2E28" w14:textId="77777777" w:rsidR="00DE5928" w:rsidRPr="001A7B09" w:rsidRDefault="00DE5928" w:rsidP="00DE5928">
            <w:pPr>
              <w:pStyle w:val="Table"/>
              <w:rPr>
                <w:lang w:val="lv-LV"/>
              </w:rPr>
            </w:pPr>
            <w:r w:rsidRPr="001A7B09">
              <w:rPr>
                <w:lang w:val="lv-LV"/>
              </w:rPr>
              <w:t>Sistēmas administratoram jānodrošina paziņojumu, veidņu un iestatījumu pārvaldība.</w:t>
            </w:r>
          </w:p>
        </w:tc>
        <w:tc>
          <w:tcPr>
            <w:tcW w:w="1630" w:type="dxa"/>
            <w:tcBorders>
              <w:top w:val="single" w:sz="6" w:space="0" w:color="auto"/>
              <w:left w:val="single" w:sz="6" w:space="0" w:color="auto"/>
              <w:bottom w:val="single" w:sz="6" w:space="0" w:color="auto"/>
              <w:right w:val="single" w:sz="6" w:space="0" w:color="auto"/>
            </w:tcBorders>
            <w:vAlign w:val="center"/>
          </w:tcPr>
          <w:p w14:paraId="025A834A" w14:textId="2D90FFA6" w:rsidR="00DE5928" w:rsidRPr="00DE5928" w:rsidRDefault="00DE5928" w:rsidP="00DE5928">
            <w:pPr>
              <w:ind w:left="720"/>
              <w:rPr>
                <w:rFonts w:asciiTheme="minorHAnsi" w:hAnsiTheme="minorHAnsi"/>
                <w:sz w:val="20"/>
                <w:szCs w:val="16"/>
              </w:rPr>
            </w:pPr>
            <w:r w:rsidRPr="00DE5928">
              <w:rPr>
                <w:rFonts w:asciiTheme="minorHAnsi" w:hAnsiTheme="minorHAnsi"/>
                <w:sz w:val="20"/>
                <w:szCs w:val="16"/>
              </w:rPr>
              <w:t>O</w:t>
            </w:r>
          </w:p>
        </w:tc>
      </w:tr>
      <w:tr w:rsidR="00DE5928" w:rsidRPr="001A7B09" w14:paraId="1551B010"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60A8B8F1" w14:textId="77777777" w:rsidR="00DE5928" w:rsidRPr="001A7B09" w:rsidRDefault="00DE5928" w:rsidP="00DE5928">
            <w:pPr>
              <w:pStyle w:val="ListParagraph"/>
              <w:numPr>
                <w:ilvl w:val="0"/>
                <w:numId w:val="10"/>
              </w:numPr>
              <w:jc w:val="center"/>
            </w:pPr>
          </w:p>
        </w:tc>
        <w:tc>
          <w:tcPr>
            <w:tcW w:w="2396" w:type="dxa"/>
            <w:tcBorders>
              <w:top w:val="single" w:sz="6" w:space="0" w:color="auto"/>
              <w:left w:val="single" w:sz="6" w:space="0" w:color="auto"/>
              <w:bottom w:val="single" w:sz="6" w:space="0" w:color="auto"/>
              <w:right w:val="single" w:sz="6" w:space="0" w:color="auto"/>
            </w:tcBorders>
            <w:vAlign w:val="center"/>
          </w:tcPr>
          <w:p w14:paraId="43CBF0E2" w14:textId="77777777" w:rsidR="00DE5928" w:rsidRPr="001A7B09" w:rsidRDefault="00DE5928" w:rsidP="00DE5928">
            <w:pPr>
              <w:pStyle w:val="Table"/>
              <w:rPr>
                <w:lang w:val="lv-LV"/>
              </w:rPr>
            </w:pPr>
            <w:r w:rsidRPr="001A7B09">
              <w:rPr>
                <w:szCs w:val="20"/>
                <w:lang w:val="lv-LV"/>
              </w:rPr>
              <w:t>Paziņojumu atspoguļošana</w:t>
            </w:r>
          </w:p>
        </w:tc>
        <w:tc>
          <w:tcPr>
            <w:tcW w:w="4094" w:type="dxa"/>
            <w:tcBorders>
              <w:top w:val="single" w:sz="6" w:space="0" w:color="auto"/>
              <w:left w:val="single" w:sz="6" w:space="0" w:color="auto"/>
              <w:bottom w:val="single" w:sz="6" w:space="0" w:color="auto"/>
              <w:right w:val="single" w:sz="6" w:space="0" w:color="auto"/>
            </w:tcBorders>
          </w:tcPr>
          <w:p w14:paraId="01E4E732" w14:textId="77777777" w:rsidR="00DE5928" w:rsidRPr="001A7B09" w:rsidRDefault="00DE5928" w:rsidP="00DE5928">
            <w:pPr>
              <w:pStyle w:val="Table"/>
              <w:rPr>
                <w:lang w:val="lv-LV"/>
              </w:rPr>
            </w:pPr>
            <w:r w:rsidRPr="001A7B09">
              <w:rPr>
                <w:lang w:val="lv-LV"/>
              </w:rPr>
              <w:t xml:space="preserve">Sistēmas lietotāja profilā jānodrošina paziņojumu atspoguļošana. </w:t>
            </w:r>
          </w:p>
          <w:p w14:paraId="45861B84" w14:textId="77777777" w:rsidR="00DE5928" w:rsidRPr="001A7B09" w:rsidRDefault="00DE5928" w:rsidP="00DE5928">
            <w:pPr>
              <w:pStyle w:val="Table"/>
              <w:rPr>
                <w:lang w:val="lv-LV"/>
              </w:rPr>
            </w:pPr>
            <w:r w:rsidRPr="001A7B09">
              <w:rPr>
                <w:lang w:val="lv-LV"/>
              </w:rPr>
              <w:t xml:space="preserve">Paziņojumi, kurus lietotājs vēl nav atvēris, ir jāizceļ treknrakstā vai ar citu krāsu. </w:t>
            </w:r>
          </w:p>
          <w:p w14:paraId="44DA7331" w14:textId="77777777" w:rsidR="00DE5928" w:rsidRPr="001A7B09" w:rsidRDefault="00DE5928" w:rsidP="00DE5928">
            <w:pPr>
              <w:pStyle w:val="Table"/>
              <w:rPr>
                <w:lang w:val="lv-LV"/>
              </w:rPr>
            </w:pPr>
            <w:r w:rsidRPr="001A7B09">
              <w:rPr>
                <w:szCs w:val="20"/>
                <w:lang w:val="lv-LV"/>
              </w:rPr>
              <w:t>Paziņojumiem jābūt loģiski sagrupētiem, ar atlases iespējām.</w:t>
            </w:r>
          </w:p>
        </w:tc>
        <w:tc>
          <w:tcPr>
            <w:tcW w:w="1630" w:type="dxa"/>
            <w:tcBorders>
              <w:top w:val="single" w:sz="6" w:space="0" w:color="auto"/>
              <w:left w:val="single" w:sz="6" w:space="0" w:color="auto"/>
              <w:bottom w:val="single" w:sz="6" w:space="0" w:color="auto"/>
              <w:right w:val="single" w:sz="6" w:space="0" w:color="auto"/>
            </w:tcBorders>
            <w:vAlign w:val="center"/>
          </w:tcPr>
          <w:p w14:paraId="0B820049" w14:textId="25250A20" w:rsidR="00DE5928" w:rsidRPr="00DE5928" w:rsidRDefault="00DE5928" w:rsidP="00DE5928">
            <w:pPr>
              <w:ind w:left="720"/>
              <w:rPr>
                <w:rFonts w:asciiTheme="minorHAnsi" w:hAnsiTheme="minorHAnsi"/>
                <w:sz w:val="20"/>
                <w:szCs w:val="16"/>
              </w:rPr>
            </w:pPr>
            <w:r w:rsidRPr="00DE5928">
              <w:rPr>
                <w:rFonts w:asciiTheme="minorHAnsi" w:hAnsiTheme="minorHAnsi"/>
                <w:sz w:val="20"/>
                <w:szCs w:val="16"/>
              </w:rPr>
              <w:t>O</w:t>
            </w:r>
          </w:p>
        </w:tc>
      </w:tr>
      <w:tr w:rsidR="00DE5928" w:rsidRPr="001A7B09" w14:paraId="298EF3CD"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79DC0A7C" w14:textId="77777777" w:rsidR="00DE5928" w:rsidRPr="001A7B09" w:rsidRDefault="00DE5928" w:rsidP="00DE5928">
            <w:pPr>
              <w:pStyle w:val="ListParagraph"/>
              <w:numPr>
                <w:ilvl w:val="0"/>
                <w:numId w:val="10"/>
              </w:numPr>
              <w:jc w:val="center"/>
            </w:pPr>
          </w:p>
        </w:tc>
        <w:tc>
          <w:tcPr>
            <w:tcW w:w="2396" w:type="dxa"/>
            <w:tcBorders>
              <w:top w:val="single" w:sz="6" w:space="0" w:color="auto"/>
              <w:left w:val="single" w:sz="6" w:space="0" w:color="auto"/>
              <w:bottom w:val="single" w:sz="6" w:space="0" w:color="auto"/>
              <w:right w:val="single" w:sz="6" w:space="0" w:color="auto"/>
            </w:tcBorders>
            <w:vAlign w:val="center"/>
          </w:tcPr>
          <w:p w14:paraId="098B2B7D" w14:textId="77777777" w:rsidR="00DE5928" w:rsidRPr="001A7B09" w:rsidRDefault="00DE5928" w:rsidP="00DE5928">
            <w:pPr>
              <w:pStyle w:val="Table"/>
              <w:rPr>
                <w:lang w:val="lv-LV"/>
              </w:rPr>
            </w:pPr>
            <w:r w:rsidRPr="001A7B09">
              <w:rPr>
                <w:szCs w:val="20"/>
                <w:lang w:val="lv-LV"/>
              </w:rPr>
              <w:t>Paziņojumu nosūtīšana</w:t>
            </w:r>
          </w:p>
        </w:tc>
        <w:tc>
          <w:tcPr>
            <w:tcW w:w="4094" w:type="dxa"/>
            <w:tcBorders>
              <w:top w:val="single" w:sz="6" w:space="0" w:color="auto"/>
              <w:left w:val="single" w:sz="6" w:space="0" w:color="auto"/>
              <w:bottom w:val="single" w:sz="6" w:space="0" w:color="auto"/>
              <w:right w:val="single" w:sz="6" w:space="0" w:color="auto"/>
            </w:tcBorders>
          </w:tcPr>
          <w:p w14:paraId="3B101860" w14:textId="77777777" w:rsidR="00DE5928" w:rsidRPr="001A7B09" w:rsidRDefault="00DE5928" w:rsidP="00DE5928">
            <w:pPr>
              <w:pStyle w:val="Table"/>
              <w:rPr>
                <w:lang w:val="lv-LV"/>
              </w:rPr>
            </w:pPr>
            <w:r w:rsidRPr="001A7B09">
              <w:rPr>
                <w:lang w:val="lv-LV"/>
              </w:rPr>
              <w:t>Sistēmai jānodrošina uzdevumu izpildes kontrole, automātiski nosūtot iesaistītiem lietotājiem atgādinājumus par nepieciešamajām darbībām un to veikšanas termiņiem.</w:t>
            </w:r>
          </w:p>
        </w:tc>
        <w:tc>
          <w:tcPr>
            <w:tcW w:w="1630" w:type="dxa"/>
            <w:tcBorders>
              <w:top w:val="single" w:sz="6" w:space="0" w:color="auto"/>
              <w:left w:val="single" w:sz="6" w:space="0" w:color="auto"/>
              <w:bottom w:val="single" w:sz="6" w:space="0" w:color="auto"/>
              <w:right w:val="single" w:sz="6" w:space="0" w:color="auto"/>
            </w:tcBorders>
            <w:vAlign w:val="center"/>
          </w:tcPr>
          <w:p w14:paraId="7383FD07" w14:textId="03913F0B" w:rsidR="00DE5928" w:rsidRPr="00DE5928" w:rsidRDefault="00DE5928" w:rsidP="00DE5928">
            <w:pPr>
              <w:ind w:left="720"/>
              <w:rPr>
                <w:rFonts w:asciiTheme="minorHAnsi" w:hAnsiTheme="minorHAnsi"/>
                <w:sz w:val="20"/>
                <w:szCs w:val="16"/>
              </w:rPr>
            </w:pPr>
            <w:r w:rsidRPr="00DE5928">
              <w:rPr>
                <w:rFonts w:asciiTheme="minorHAnsi" w:hAnsiTheme="minorHAnsi"/>
                <w:sz w:val="20"/>
                <w:szCs w:val="16"/>
              </w:rPr>
              <w:t>O</w:t>
            </w:r>
          </w:p>
        </w:tc>
      </w:tr>
      <w:tr w:rsidR="00DE5928" w:rsidRPr="001A7B09" w14:paraId="41968B1D"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6C2BB57E" w14:textId="77777777" w:rsidR="00DE5928" w:rsidRPr="001A7B09" w:rsidRDefault="00DE5928" w:rsidP="00DE5928">
            <w:pPr>
              <w:pStyle w:val="ListParagraph"/>
              <w:numPr>
                <w:ilvl w:val="0"/>
                <w:numId w:val="10"/>
              </w:numPr>
              <w:jc w:val="center"/>
            </w:pPr>
          </w:p>
        </w:tc>
        <w:tc>
          <w:tcPr>
            <w:tcW w:w="2396" w:type="dxa"/>
            <w:tcBorders>
              <w:top w:val="single" w:sz="6" w:space="0" w:color="auto"/>
              <w:left w:val="single" w:sz="6" w:space="0" w:color="auto"/>
              <w:bottom w:val="single" w:sz="6" w:space="0" w:color="auto"/>
              <w:right w:val="single" w:sz="6" w:space="0" w:color="auto"/>
            </w:tcBorders>
            <w:vAlign w:val="center"/>
          </w:tcPr>
          <w:p w14:paraId="63DEA18D" w14:textId="77777777" w:rsidR="00DE5928" w:rsidRPr="001A7B09" w:rsidRDefault="00DE5928" w:rsidP="00DE5928">
            <w:pPr>
              <w:pStyle w:val="Table"/>
              <w:rPr>
                <w:lang w:val="lv-LV"/>
              </w:rPr>
            </w:pPr>
            <w:r w:rsidRPr="001A7B09">
              <w:rPr>
                <w:lang w:val="lv-LV"/>
              </w:rPr>
              <w:t>Paziņojumu periodiskumu konfigurēšana</w:t>
            </w:r>
          </w:p>
        </w:tc>
        <w:tc>
          <w:tcPr>
            <w:tcW w:w="4094" w:type="dxa"/>
            <w:tcBorders>
              <w:top w:val="single" w:sz="6" w:space="0" w:color="auto"/>
              <w:left w:val="single" w:sz="6" w:space="0" w:color="auto"/>
              <w:bottom w:val="single" w:sz="6" w:space="0" w:color="auto"/>
              <w:right w:val="single" w:sz="6" w:space="0" w:color="auto"/>
            </w:tcBorders>
          </w:tcPr>
          <w:p w14:paraId="6EE884F2" w14:textId="77777777" w:rsidR="00DE5928" w:rsidRPr="001A7B09" w:rsidRDefault="00DE5928" w:rsidP="00DE5928">
            <w:pPr>
              <w:pStyle w:val="Table"/>
              <w:rPr>
                <w:lang w:val="lv-LV"/>
              </w:rPr>
            </w:pPr>
            <w:r w:rsidRPr="001A7B09">
              <w:rPr>
                <w:lang w:val="lv-LV"/>
              </w:rPr>
              <w:t>Jānodrošina iespēja, administratora līmenī, bez izstrādātāja iesaistes, konfigurēt paziņojumu izsūtīšanas nosacījumus, t.sk.:</w:t>
            </w:r>
          </w:p>
          <w:p w14:paraId="6941393D" w14:textId="77777777" w:rsidR="00DE5928" w:rsidRPr="001A7B09" w:rsidRDefault="00DE5928" w:rsidP="00DE5928">
            <w:pPr>
              <w:pStyle w:val="EYBulletedList1"/>
              <w:rPr>
                <w:lang w:val="lv-LV"/>
              </w:rPr>
            </w:pPr>
            <w:r w:rsidRPr="001A7B09">
              <w:rPr>
                <w:lang w:val="lv-LV"/>
              </w:rPr>
              <w:t>veidu (sistēmas paziņojums, vai ārpus sistēmas paziņojums, piemēram, e-pasts);</w:t>
            </w:r>
          </w:p>
          <w:p w14:paraId="063DC6C9" w14:textId="77777777" w:rsidR="00DE5928" w:rsidRPr="001A7B09" w:rsidRDefault="00DE5928" w:rsidP="00DE5928">
            <w:pPr>
              <w:pStyle w:val="EYBulletedList1"/>
              <w:rPr>
                <w:lang w:val="lv-LV"/>
              </w:rPr>
            </w:pPr>
            <w:r w:rsidRPr="001A7B09">
              <w:rPr>
                <w:lang w:val="lv-LV"/>
              </w:rPr>
              <w:t>paziņojumu satura izmaiņas;</w:t>
            </w:r>
          </w:p>
          <w:p w14:paraId="0AFFB689" w14:textId="13F868E6" w:rsidR="00DE5928" w:rsidRPr="001A7B09" w:rsidRDefault="00DE5928" w:rsidP="00DE5928">
            <w:pPr>
              <w:pStyle w:val="EYBulletedList1"/>
              <w:rPr>
                <w:lang w:val="lv-LV"/>
              </w:rPr>
            </w:pPr>
            <w:r w:rsidRPr="001A7B09">
              <w:rPr>
                <w:lang w:val="lv-LV"/>
              </w:rPr>
              <w:t>notikumus, pie kuriem paziņojums/atgādinājums nosūtāms;</w:t>
            </w:r>
          </w:p>
          <w:p w14:paraId="0F0A4B03" w14:textId="77777777" w:rsidR="00DE5928" w:rsidRPr="001A7B09" w:rsidRDefault="00DE5928" w:rsidP="00DE5928">
            <w:pPr>
              <w:pStyle w:val="EYBulletedList1"/>
              <w:rPr>
                <w:lang w:val="lv-LV"/>
              </w:rPr>
            </w:pPr>
            <w:r w:rsidRPr="001A7B09">
              <w:rPr>
                <w:lang w:val="lv-LV"/>
              </w:rPr>
              <w:t xml:space="preserve">regularitāti. </w:t>
            </w:r>
          </w:p>
        </w:tc>
        <w:tc>
          <w:tcPr>
            <w:tcW w:w="1630" w:type="dxa"/>
            <w:tcBorders>
              <w:top w:val="single" w:sz="6" w:space="0" w:color="auto"/>
              <w:left w:val="single" w:sz="6" w:space="0" w:color="auto"/>
              <w:bottom w:val="single" w:sz="6" w:space="0" w:color="auto"/>
              <w:right w:val="single" w:sz="6" w:space="0" w:color="auto"/>
            </w:tcBorders>
            <w:vAlign w:val="center"/>
          </w:tcPr>
          <w:p w14:paraId="18EC7022" w14:textId="17194229" w:rsidR="00DE5928" w:rsidRPr="00DE5928" w:rsidRDefault="00DE5928" w:rsidP="00DE5928">
            <w:pPr>
              <w:ind w:left="720"/>
              <w:rPr>
                <w:rFonts w:asciiTheme="minorHAnsi" w:hAnsiTheme="minorHAnsi"/>
                <w:sz w:val="20"/>
                <w:szCs w:val="16"/>
              </w:rPr>
            </w:pPr>
            <w:r w:rsidRPr="00DE5928">
              <w:rPr>
                <w:rFonts w:asciiTheme="minorHAnsi" w:hAnsiTheme="minorHAnsi"/>
                <w:sz w:val="20"/>
                <w:szCs w:val="16"/>
              </w:rPr>
              <w:t>O</w:t>
            </w:r>
          </w:p>
        </w:tc>
      </w:tr>
      <w:tr w:rsidR="00DE5928" w:rsidRPr="001A7B09" w14:paraId="31CE7F76"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4763AB4E" w14:textId="77777777" w:rsidR="00DE5928" w:rsidRPr="001A7B09" w:rsidRDefault="00DE5928" w:rsidP="00DE5928">
            <w:pPr>
              <w:pStyle w:val="ListParagraph"/>
              <w:numPr>
                <w:ilvl w:val="0"/>
                <w:numId w:val="10"/>
              </w:numPr>
              <w:jc w:val="center"/>
            </w:pPr>
          </w:p>
        </w:tc>
        <w:tc>
          <w:tcPr>
            <w:tcW w:w="2396" w:type="dxa"/>
            <w:tcBorders>
              <w:top w:val="single" w:sz="6" w:space="0" w:color="auto"/>
              <w:left w:val="single" w:sz="6" w:space="0" w:color="auto"/>
              <w:bottom w:val="single" w:sz="6" w:space="0" w:color="auto"/>
              <w:right w:val="single" w:sz="6" w:space="0" w:color="auto"/>
            </w:tcBorders>
            <w:vAlign w:val="center"/>
          </w:tcPr>
          <w:p w14:paraId="55AFAC05" w14:textId="77777777" w:rsidR="00DE5928" w:rsidRPr="001A7B09" w:rsidRDefault="00DE5928" w:rsidP="00DE5928">
            <w:pPr>
              <w:pStyle w:val="Table"/>
              <w:rPr>
                <w:lang w:val="lv-LV"/>
              </w:rPr>
            </w:pPr>
            <w:r w:rsidRPr="001A7B09">
              <w:rPr>
                <w:lang w:val="lv-LV"/>
              </w:rPr>
              <w:t>Fona uzdevumu pārvaldības saskarne</w:t>
            </w:r>
          </w:p>
        </w:tc>
        <w:tc>
          <w:tcPr>
            <w:tcW w:w="4094" w:type="dxa"/>
            <w:tcBorders>
              <w:top w:val="single" w:sz="6" w:space="0" w:color="auto"/>
              <w:left w:val="single" w:sz="6" w:space="0" w:color="auto"/>
              <w:bottom w:val="single" w:sz="6" w:space="0" w:color="auto"/>
              <w:right w:val="single" w:sz="6" w:space="0" w:color="auto"/>
            </w:tcBorders>
          </w:tcPr>
          <w:p w14:paraId="4F67301B" w14:textId="77777777" w:rsidR="00DE5928" w:rsidRPr="001A7B09" w:rsidRDefault="00DE5928" w:rsidP="00DE5928">
            <w:pPr>
              <w:pStyle w:val="Table"/>
              <w:rPr>
                <w:lang w:val="lv-LV"/>
              </w:rPr>
            </w:pPr>
            <w:r w:rsidRPr="001A7B09">
              <w:rPr>
                <w:lang w:val="lv-LV"/>
              </w:rPr>
              <w:t>Sistēmai jānodrošina grafiska lietotāja saskarne, kas ļauj pārvaldīt sistēmas fona uzdevumus. Sistēmai jānodrošina iespēja aplūkot visus iespējamos fona procesus un konfigurēt to izpildes laikus, regularitāti un to izpildes rezultātu vēsturi.</w:t>
            </w:r>
          </w:p>
          <w:p w14:paraId="44AD520D" w14:textId="77777777" w:rsidR="00DE5928" w:rsidRPr="001A7B09" w:rsidRDefault="00DE5928" w:rsidP="00DE5928">
            <w:pPr>
              <w:pStyle w:val="Table"/>
              <w:rPr>
                <w:lang w:val="lv-LV"/>
              </w:rPr>
            </w:pPr>
            <w:r w:rsidRPr="001A7B09">
              <w:rPr>
                <w:lang w:val="lv-LV"/>
              </w:rPr>
              <w:lastRenderedPageBreak/>
              <w:t>Ar fona uzdevumiem saprotot visus sistēmas asinhronos procesus, kas notiek ar noteiktu regularitāti, piemēram, regulāros datu nodošanas vai saņemšanas procesus, regulāros datu kvalitātes nodrošināšanas procesus, uzraudzības procesa pārbaudes u.c.</w:t>
            </w:r>
          </w:p>
        </w:tc>
        <w:tc>
          <w:tcPr>
            <w:tcW w:w="1630" w:type="dxa"/>
            <w:tcBorders>
              <w:top w:val="single" w:sz="6" w:space="0" w:color="auto"/>
              <w:left w:val="single" w:sz="6" w:space="0" w:color="auto"/>
              <w:bottom w:val="single" w:sz="6" w:space="0" w:color="auto"/>
              <w:right w:val="single" w:sz="6" w:space="0" w:color="auto"/>
            </w:tcBorders>
            <w:vAlign w:val="center"/>
          </w:tcPr>
          <w:p w14:paraId="4831992F" w14:textId="476F2BB2" w:rsidR="00DE5928" w:rsidRPr="00DE5928" w:rsidRDefault="00DE5928" w:rsidP="00DE5928">
            <w:pPr>
              <w:ind w:left="720"/>
              <w:rPr>
                <w:rFonts w:asciiTheme="minorHAnsi" w:hAnsiTheme="minorHAnsi"/>
                <w:sz w:val="20"/>
                <w:szCs w:val="16"/>
              </w:rPr>
            </w:pPr>
            <w:r w:rsidRPr="00DE5928">
              <w:rPr>
                <w:rFonts w:asciiTheme="minorHAnsi" w:hAnsiTheme="minorHAnsi"/>
                <w:sz w:val="20"/>
                <w:szCs w:val="16"/>
              </w:rPr>
              <w:lastRenderedPageBreak/>
              <w:t>O</w:t>
            </w:r>
          </w:p>
        </w:tc>
      </w:tr>
      <w:tr w:rsidR="00DE5928" w:rsidRPr="001A7B09" w14:paraId="47AF03FC"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5E77B654" w14:textId="77777777" w:rsidR="00DE5928" w:rsidRPr="001A7B09" w:rsidRDefault="00DE5928" w:rsidP="00DE5928">
            <w:pPr>
              <w:pStyle w:val="ListParagraph"/>
              <w:numPr>
                <w:ilvl w:val="0"/>
                <w:numId w:val="10"/>
              </w:numPr>
              <w:jc w:val="center"/>
            </w:pPr>
          </w:p>
        </w:tc>
        <w:tc>
          <w:tcPr>
            <w:tcW w:w="2396" w:type="dxa"/>
            <w:tcBorders>
              <w:top w:val="single" w:sz="6" w:space="0" w:color="auto"/>
              <w:left w:val="single" w:sz="6" w:space="0" w:color="auto"/>
              <w:bottom w:val="single" w:sz="6" w:space="0" w:color="auto"/>
              <w:right w:val="single" w:sz="6" w:space="0" w:color="auto"/>
            </w:tcBorders>
            <w:vAlign w:val="center"/>
          </w:tcPr>
          <w:p w14:paraId="319AAF19" w14:textId="5CD10B65" w:rsidR="00DE5928" w:rsidRPr="001A7B09" w:rsidRDefault="00DE5928" w:rsidP="00DE5928">
            <w:pPr>
              <w:pStyle w:val="Table"/>
              <w:rPr>
                <w:lang w:val="lv-LV"/>
              </w:rPr>
            </w:pPr>
            <w:r w:rsidRPr="001A7B09">
              <w:rPr>
                <w:lang w:val="lv-LV"/>
              </w:rPr>
              <w:t>Sistēmas monitorings</w:t>
            </w:r>
          </w:p>
        </w:tc>
        <w:tc>
          <w:tcPr>
            <w:tcW w:w="4094" w:type="dxa"/>
            <w:tcBorders>
              <w:top w:val="single" w:sz="6" w:space="0" w:color="auto"/>
              <w:left w:val="single" w:sz="6" w:space="0" w:color="auto"/>
              <w:bottom w:val="single" w:sz="6" w:space="0" w:color="auto"/>
              <w:right w:val="single" w:sz="6" w:space="0" w:color="auto"/>
            </w:tcBorders>
          </w:tcPr>
          <w:p w14:paraId="163C3238" w14:textId="5AAF0186" w:rsidR="00DE5928" w:rsidRPr="001A7B09" w:rsidRDefault="00DE5928" w:rsidP="00DE5928">
            <w:pPr>
              <w:pStyle w:val="Table"/>
              <w:rPr>
                <w:lang w:val="lv-LV"/>
              </w:rPr>
            </w:pPr>
            <w:r w:rsidRPr="001A7B09">
              <w:rPr>
                <w:lang w:val="lv-LV"/>
              </w:rPr>
              <w:t>Sistēmai jānodrošina monitoringa skats, kurā vienkopus pārskatāms visu Sistēmas darbību nodrošinošo komponenšu darbības rādītāji, t.sk. ārējo IS pieejamības statuss.</w:t>
            </w:r>
          </w:p>
        </w:tc>
        <w:tc>
          <w:tcPr>
            <w:tcW w:w="1630" w:type="dxa"/>
            <w:tcBorders>
              <w:top w:val="single" w:sz="6" w:space="0" w:color="auto"/>
              <w:left w:val="single" w:sz="6" w:space="0" w:color="auto"/>
              <w:bottom w:val="single" w:sz="6" w:space="0" w:color="auto"/>
              <w:right w:val="single" w:sz="6" w:space="0" w:color="auto"/>
            </w:tcBorders>
            <w:vAlign w:val="center"/>
          </w:tcPr>
          <w:p w14:paraId="1E5F438C" w14:textId="149B5536" w:rsidR="00DE5928" w:rsidRPr="00DE5928" w:rsidRDefault="00DE5928" w:rsidP="00DE5928">
            <w:pPr>
              <w:ind w:left="720"/>
              <w:rPr>
                <w:rFonts w:asciiTheme="minorHAnsi" w:hAnsiTheme="minorHAnsi"/>
                <w:sz w:val="20"/>
                <w:szCs w:val="16"/>
              </w:rPr>
            </w:pPr>
            <w:r w:rsidRPr="00DE5928">
              <w:rPr>
                <w:rFonts w:asciiTheme="minorHAnsi" w:hAnsiTheme="minorHAnsi"/>
                <w:sz w:val="20"/>
                <w:szCs w:val="16"/>
              </w:rPr>
              <w:t>O</w:t>
            </w:r>
          </w:p>
        </w:tc>
      </w:tr>
    </w:tbl>
    <w:p w14:paraId="365ECAD7" w14:textId="77777777" w:rsidR="00235FD6" w:rsidRPr="001A7B09" w:rsidRDefault="00235FD6" w:rsidP="00235FD6"/>
    <w:p w14:paraId="6D9857B2" w14:textId="77777777" w:rsidR="00235FD6" w:rsidRPr="001A7B09" w:rsidRDefault="00235FD6" w:rsidP="00235FD6">
      <w:pPr>
        <w:pStyle w:val="Heading2"/>
        <w:rPr>
          <w:lang w:val="lv-LV"/>
        </w:rPr>
      </w:pPr>
      <w:bookmarkStart w:id="57" w:name="_Toc216956316"/>
      <w:r w:rsidRPr="001A7B09">
        <w:rPr>
          <w:lang w:val="lv-LV"/>
        </w:rPr>
        <w:t>Autentifikācija, autorizācija un lietotāju tiesību pārvaldība</w:t>
      </w:r>
      <w:bookmarkEnd w:id="57"/>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5"/>
        <w:gridCol w:w="2383"/>
        <w:gridCol w:w="4102"/>
        <w:gridCol w:w="1633"/>
      </w:tblGrid>
      <w:tr w:rsidR="00235FD6" w:rsidRPr="001A7B09" w14:paraId="6DD4CC84" w14:textId="77777777" w:rsidTr="001D53E3">
        <w:trPr>
          <w:trHeight w:val="300"/>
          <w:tblHeader/>
        </w:trPr>
        <w:tc>
          <w:tcPr>
            <w:tcW w:w="895" w:type="dxa"/>
            <w:tcBorders>
              <w:top w:val="single" w:sz="6" w:space="0" w:color="auto"/>
              <w:left w:val="single" w:sz="6" w:space="0" w:color="auto"/>
              <w:bottom w:val="single" w:sz="6" w:space="0" w:color="auto"/>
              <w:right w:val="single" w:sz="6" w:space="0" w:color="auto"/>
            </w:tcBorders>
            <w:shd w:val="clear" w:color="auto" w:fill="FFE600"/>
            <w:hideMark/>
          </w:tcPr>
          <w:p w14:paraId="08692D58" w14:textId="77777777" w:rsidR="00235FD6" w:rsidRPr="001A7B09" w:rsidRDefault="00235FD6" w:rsidP="00F615C3">
            <w:pPr>
              <w:jc w:val="center"/>
            </w:pPr>
            <w:r w:rsidRPr="001A7B09">
              <w:rPr>
                <w:b/>
                <w:bCs/>
              </w:rPr>
              <w:t>Nr.</w:t>
            </w:r>
          </w:p>
        </w:tc>
        <w:tc>
          <w:tcPr>
            <w:tcW w:w="2383" w:type="dxa"/>
            <w:tcBorders>
              <w:top w:val="single" w:sz="6" w:space="0" w:color="auto"/>
              <w:left w:val="single" w:sz="6" w:space="0" w:color="auto"/>
              <w:bottom w:val="single" w:sz="6" w:space="0" w:color="auto"/>
              <w:right w:val="single" w:sz="6" w:space="0" w:color="auto"/>
            </w:tcBorders>
            <w:shd w:val="clear" w:color="auto" w:fill="FFE600"/>
            <w:hideMark/>
          </w:tcPr>
          <w:p w14:paraId="45FD4F2D" w14:textId="77777777" w:rsidR="00235FD6" w:rsidRPr="001A7B09" w:rsidRDefault="00235FD6" w:rsidP="00F615C3">
            <w:pPr>
              <w:jc w:val="center"/>
              <w:rPr>
                <w:b/>
                <w:bCs/>
              </w:rPr>
            </w:pPr>
            <w:r w:rsidRPr="001A7B09">
              <w:rPr>
                <w:b/>
                <w:bCs/>
              </w:rPr>
              <w:t>Prasība</w:t>
            </w:r>
          </w:p>
        </w:tc>
        <w:tc>
          <w:tcPr>
            <w:tcW w:w="4102" w:type="dxa"/>
            <w:tcBorders>
              <w:top w:val="single" w:sz="6" w:space="0" w:color="auto"/>
              <w:left w:val="single" w:sz="6" w:space="0" w:color="auto"/>
              <w:bottom w:val="single" w:sz="6" w:space="0" w:color="auto"/>
              <w:right w:val="single" w:sz="6" w:space="0" w:color="auto"/>
            </w:tcBorders>
            <w:shd w:val="clear" w:color="auto" w:fill="FFE600"/>
            <w:hideMark/>
          </w:tcPr>
          <w:p w14:paraId="21D352C2" w14:textId="77777777" w:rsidR="00235FD6" w:rsidRPr="001A7B09" w:rsidRDefault="00235FD6" w:rsidP="00F615C3">
            <w:pPr>
              <w:jc w:val="center"/>
            </w:pPr>
            <w:r w:rsidRPr="001A7B09">
              <w:rPr>
                <w:b/>
                <w:bCs/>
              </w:rPr>
              <w:t>Apraksts</w:t>
            </w:r>
          </w:p>
        </w:tc>
        <w:tc>
          <w:tcPr>
            <w:tcW w:w="1633" w:type="dxa"/>
            <w:tcBorders>
              <w:top w:val="single" w:sz="6" w:space="0" w:color="auto"/>
              <w:left w:val="single" w:sz="6" w:space="0" w:color="auto"/>
              <w:bottom w:val="single" w:sz="6" w:space="0" w:color="auto"/>
              <w:right w:val="single" w:sz="6" w:space="0" w:color="auto"/>
            </w:tcBorders>
            <w:shd w:val="clear" w:color="auto" w:fill="FFE600"/>
          </w:tcPr>
          <w:p w14:paraId="431A950C" w14:textId="7ED928D8" w:rsidR="00235FD6" w:rsidRPr="001A7B09" w:rsidRDefault="00D7032B" w:rsidP="00F615C3">
            <w:pPr>
              <w:jc w:val="center"/>
              <w:rPr>
                <w:b/>
                <w:bCs/>
              </w:rPr>
            </w:pPr>
            <w:r>
              <w:rPr>
                <w:b/>
                <w:bCs/>
              </w:rPr>
              <w:t>Obligāta (O) vai vēlama (V)</w:t>
            </w:r>
          </w:p>
        </w:tc>
      </w:tr>
      <w:tr w:rsidR="00D436DF" w:rsidRPr="001A7B09" w14:paraId="642239C7" w14:textId="77777777" w:rsidTr="00D436DF">
        <w:trPr>
          <w:trHeight w:val="300"/>
        </w:trPr>
        <w:tc>
          <w:tcPr>
            <w:tcW w:w="895" w:type="dxa"/>
            <w:tcBorders>
              <w:top w:val="single" w:sz="6" w:space="0" w:color="auto"/>
              <w:left w:val="single" w:sz="6" w:space="0" w:color="auto"/>
              <w:bottom w:val="single" w:sz="6" w:space="0" w:color="auto"/>
              <w:right w:val="single" w:sz="6" w:space="0" w:color="auto"/>
            </w:tcBorders>
            <w:vAlign w:val="center"/>
          </w:tcPr>
          <w:p w14:paraId="17B6D805" w14:textId="77777777" w:rsidR="00D436DF" w:rsidRPr="001A7B09" w:rsidRDefault="00D436DF" w:rsidP="00D436DF">
            <w:pPr>
              <w:pStyle w:val="ListParagraph"/>
              <w:numPr>
                <w:ilvl w:val="0"/>
                <w:numId w:val="10"/>
              </w:numPr>
              <w:jc w:val="center"/>
            </w:pPr>
          </w:p>
        </w:tc>
        <w:tc>
          <w:tcPr>
            <w:tcW w:w="2383" w:type="dxa"/>
            <w:tcBorders>
              <w:top w:val="single" w:sz="6" w:space="0" w:color="auto"/>
              <w:left w:val="single" w:sz="6" w:space="0" w:color="auto"/>
              <w:bottom w:val="single" w:sz="6" w:space="0" w:color="auto"/>
              <w:right w:val="single" w:sz="6" w:space="0" w:color="auto"/>
            </w:tcBorders>
            <w:vAlign w:val="center"/>
          </w:tcPr>
          <w:p w14:paraId="5C89F93A" w14:textId="77777777" w:rsidR="00D436DF" w:rsidRPr="001A7B09" w:rsidRDefault="00D436DF" w:rsidP="00D436DF">
            <w:pPr>
              <w:pStyle w:val="Table"/>
              <w:rPr>
                <w:lang w:val="lv-LV"/>
              </w:rPr>
            </w:pPr>
            <w:r w:rsidRPr="001A7B09">
              <w:rPr>
                <w:lang w:val="lv-LV"/>
              </w:rPr>
              <w:t>Lietotāju autentifikācijas un autorizācijas risinājums, lietotāju tiesību pārvaldība</w:t>
            </w:r>
          </w:p>
        </w:tc>
        <w:tc>
          <w:tcPr>
            <w:tcW w:w="4102" w:type="dxa"/>
            <w:tcBorders>
              <w:top w:val="single" w:sz="6" w:space="0" w:color="auto"/>
              <w:left w:val="single" w:sz="6" w:space="0" w:color="auto"/>
              <w:bottom w:val="single" w:sz="6" w:space="0" w:color="auto"/>
              <w:right w:val="single" w:sz="6" w:space="0" w:color="auto"/>
            </w:tcBorders>
          </w:tcPr>
          <w:p w14:paraId="342B15DD" w14:textId="77777777" w:rsidR="00D436DF" w:rsidRPr="001A7B09" w:rsidRDefault="00D436DF" w:rsidP="00D436DF">
            <w:pPr>
              <w:pStyle w:val="Table"/>
              <w:rPr>
                <w:lang w:val="lv-LV"/>
              </w:rPr>
            </w:pPr>
            <w:r w:rsidRPr="001A7B09">
              <w:rPr>
                <w:lang w:val="lv-LV"/>
              </w:rPr>
              <w:t>Lietotāju autentifikāciju sistēmai jānodrošina, izmantojot:</w:t>
            </w:r>
          </w:p>
          <w:p w14:paraId="73F2996C" w14:textId="70523809" w:rsidR="00D436DF" w:rsidRPr="001A7B09" w:rsidRDefault="00D436DF" w:rsidP="00D436DF">
            <w:pPr>
              <w:pStyle w:val="EYBulletedList1"/>
              <w:rPr>
                <w:lang w:val="lv-LV"/>
              </w:rPr>
            </w:pPr>
            <w:r w:rsidRPr="001A7B09">
              <w:rPr>
                <w:lang w:val="lv-LV"/>
              </w:rPr>
              <w:t>Microsoft Active Directory</w:t>
            </w:r>
            <w:r w:rsidR="00A92E44" w:rsidRPr="001A7B09">
              <w:rPr>
                <w:lang w:val="lv-LV"/>
              </w:rPr>
              <w:t>;</w:t>
            </w:r>
          </w:p>
          <w:p w14:paraId="3CF4B1C8" w14:textId="6744383C" w:rsidR="00D436DF" w:rsidRPr="001A7B09" w:rsidRDefault="00D436DF" w:rsidP="00D436DF">
            <w:pPr>
              <w:pStyle w:val="EYBulletedList1"/>
              <w:rPr>
                <w:lang w:val="lv-LV"/>
              </w:rPr>
            </w:pPr>
            <w:r w:rsidRPr="001A7B09">
              <w:rPr>
                <w:lang w:val="lv-LV"/>
              </w:rPr>
              <w:t>Latvija.gov.lv Vienotās pieteikšanās moduli</w:t>
            </w:r>
            <w:r w:rsidR="00A92E44" w:rsidRPr="001A7B09">
              <w:rPr>
                <w:lang w:val="lv-LV"/>
              </w:rPr>
              <w:t>.</w:t>
            </w:r>
          </w:p>
        </w:tc>
        <w:tc>
          <w:tcPr>
            <w:tcW w:w="1633" w:type="dxa"/>
            <w:tcBorders>
              <w:top w:val="single" w:sz="6" w:space="0" w:color="auto"/>
              <w:left w:val="single" w:sz="6" w:space="0" w:color="auto"/>
              <w:bottom w:val="single" w:sz="6" w:space="0" w:color="auto"/>
              <w:right w:val="single" w:sz="6" w:space="0" w:color="auto"/>
            </w:tcBorders>
            <w:vAlign w:val="center"/>
          </w:tcPr>
          <w:p w14:paraId="12550EB7" w14:textId="26442918" w:rsidR="00D436DF" w:rsidRPr="001A7B09" w:rsidRDefault="00D436DF" w:rsidP="00D436DF">
            <w:pPr>
              <w:pStyle w:val="Table"/>
              <w:jc w:val="center"/>
              <w:rPr>
                <w:lang w:val="lv-LV"/>
              </w:rPr>
            </w:pPr>
            <w:r w:rsidRPr="001A7B09">
              <w:rPr>
                <w:lang w:val="lv-LV"/>
              </w:rPr>
              <w:t>O</w:t>
            </w:r>
          </w:p>
        </w:tc>
      </w:tr>
      <w:tr w:rsidR="00D436DF" w:rsidRPr="001A7B09" w14:paraId="6395B6A3" w14:textId="77777777" w:rsidTr="00D436DF">
        <w:trPr>
          <w:trHeight w:val="300"/>
        </w:trPr>
        <w:tc>
          <w:tcPr>
            <w:tcW w:w="895" w:type="dxa"/>
            <w:tcBorders>
              <w:top w:val="single" w:sz="6" w:space="0" w:color="auto"/>
              <w:left w:val="single" w:sz="6" w:space="0" w:color="auto"/>
              <w:bottom w:val="single" w:sz="6" w:space="0" w:color="auto"/>
              <w:right w:val="single" w:sz="6" w:space="0" w:color="auto"/>
            </w:tcBorders>
            <w:vAlign w:val="center"/>
          </w:tcPr>
          <w:p w14:paraId="086CA50D" w14:textId="77777777" w:rsidR="00D436DF" w:rsidRPr="001A7B09" w:rsidRDefault="00D436DF" w:rsidP="00D436DF">
            <w:pPr>
              <w:pStyle w:val="ListParagraph"/>
              <w:numPr>
                <w:ilvl w:val="0"/>
                <w:numId w:val="10"/>
              </w:numPr>
              <w:jc w:val="center"/>
            </w:pPr>
          </w:p>
        </w:tc>
        <w:tc>
          <w:tcPr>
            <w:tcW w:w="2383" w:type="dxa"/>
            <w:tcBorders>
              <w:top w:val="single" w:sz="6" w:space="0" w:color="auto"/>
              <w:left w:val="single" w:sz="6" w:space="0" w:color="auto"/>
              <w:bottom w:val="single" w:sz="6" w:space="0" w:color="auto"/>
              <w:right w:val="single" w:sz="6" w:space="0" w:color="auto"/>
            </w:tcBorders>
            <w:vAlign w:val="center"/>
          </w:tcPr>
          <w:p w14:paraId="4B04A895" w14:textId="77777777" w:rsidR="00D436DF" w:rsidRPr="001A7B09" w:rsidRDefault="00D436DF" w:rsidP="00D436DF">
            <w:pPr>
              <w:pStyle w:val="Table"/>
              <w:rPr>
                <w:lang w:val="lv-LV"/>
              </w:rPr>
            </w:pPr>
            <w:r w:rsidRPr="001A7B09">
              <w:rPr>
                <w:lang w:val="lv-LV"/>
              </w:rPr>
              <w:t>Servisu autentifikācija</w:t>
            </w:r>
          </w:p>
        </w:tc>
        <w:tc>
          <w:tcPr>
            <w:tcW w:w="4102" w:type="dxa"/>
            <w:tcBorders>
              <w:top w:val="single" w:sz="6" w:space="0" w:color="auto"/>
              <w:left w:val="single" w:sz="6" w:space="0" w:color="auto"/>
              <w:bottom w:val="single" w:sz="6" w:space="0" w:color="auto"/>
              <w:right w:val="single" w:sz="6" w:space="0" w:color="auto"/>
            </w:tcBorders>
          </w:tcPr>
          <w:p w14:paraId="0CC43333" w14:textId="77777777" w:rsidR="00D436DF" w:rsidRPr="001A7B09" w:rsidRDefault="00D436DF" w:rsidP="00D436DF">
            <w:pPr>
              <w:pStyle w:val="Table"/>
              <w:rPr>
                <w:lang w:val="lv-LV"/>
              </w:rPr>
            </w:pPr>
            <w:r w:rsidRPr="001A7B09">
              <w:rPr>
                <w:lang w:val="lv-LV"/>
              </w:rPr>
              <w:t>Ārējiem servisiem, kas veic datu devēju un ņēmēju funkcijas, autentifikācijai jāizmanto API atslēgas.</w:t>
            </w:r>
          </w:p>
        </w:tc>
        <w:tc>
          <w:tcPr>
            <w:tcW w:w="1633" w:type="dxa"/>
            <w:tcBorders>
              <w:top w:val="single" w:sz="6" w:space="0" w:color="auto"/>
              <w:left w:val="single" w:sz="6" w:space="0" w:color="auto"/>
              <w:bottom w:val="single" w:sz="6" w:space="0" w:color="auto"/>
              <w:right w:val="single" w:sz="6" w:space="0" w:color="auto"/>
            </w:tcBorders>
            <w:vAlign w:val="center"/>
          </w:tcPr>
          <w:p w14:paraId="5DECE18D" w14:textId="1FE94461" w:rsidR="00D436DF" w:rsidRPr="001A7B09" w:rsidRDefault="00D436DF" w:rsidP="00D436DF">
            <w:pPr>
              <w:pStyle w:val="Table"/>
              <w:jc w:val="center"/>
              <w:rPr>
                <w:lang w:val="lv-LV"/>
              </w:rPr>
            </w:pPr>
            <w:r w:rsidRPr="001A7B09">
              <w:rPr>
                <w:lang w:val="lv-LV"/>
              </w:rPr>
              <w:t>O</w:t>
            </w:r>
          </w:p>
        </w:tc>
      </w:tr>
      <w:tr w:rsidR="00D436DF" w:rsidRPr="001A7B09" w14:paraId="6119BC6E" w14:textId="77777777" w:rsidTr="00D436DF">
        <w:trPr>
          <w:trHeight w:val="300"/>
        </w:trPr>
        <w:tc>
          <w:tcPr>
            <w:tcW w:w="895" w:type="dxa"/>
            <w:tcBorders>
              <w:top w:val="single" w:sz="6" w:space="0" w:color="auto"/>
              <w:left w:val="single" w:sz="6" w:space="0" w:color="auto"/>
              <w:bottom w:val="single" w:sz="6" w:space="0" w:color="auto"/>
              <w:right w:val="single" w:sz="6" w:space="0" w:color="auto"/>
            </w:tcBorders>
            <w:vAlign w:val="center"/>
          </w:tcPr>
          <w:p w14:paraId="018C71F2" w14:textId="77777777" w:rsidR="00D436DF" w:rsidRPr="001A7B09" w:rsidRDefault="00D436DF" w:rsidP="00D436DF">
            <w:pPr>
              <w:pStyle w:val="ListParagraph"/>
              <w:numPr>
                <w:ilvl w:val="0"/>
                <w:numId w:val="10"/>
              </w:numPr>
              <w:jc w:val="center"/>
            </w:pPr>
          </w:p>
        </w:tc>
        <w:tc>
          <w:tcPr>
            <w:tcW w:w="2383" w:type="dxa"/>
            <w:tcBorders>
              <w:top w:val="single" w:sz="6" w:space="0" w:color="auto"/>
              <w:left w:val="single" w:sz="6" w:space="0" w:color="auto"/>
              <w:bottom w:val="single" w:sz="6" w:space="0" w:color="auto"/>
              <w:right w:val="single" w:sz="6" w:space="0" w:color="auto"/>
            </w:tcBorders>
            <w:vAlign w:val="center"/>
          </w:tcPr>
          <w:p w14:paraId="03FC0585" w14:textId="77777777" w:rsidR="00D436DF" w:rsidRPr="001A7B09" w:rsidRDefault="00D436DF" w:rsidP="00D436DF">
            <w:pPr>
              <w:pStyle w:val="Table"/>
              <w:rPr>
                <w:lang w:val="lv-LV"/>
              </w:rPr>
            </w:pPr>
            <w:r w:rsidRPr="001A7B09">
              <w:rPr>
                <w:lang w:val="lv-LV"/>
              </w:rPr>
              <w:t>Lietotāju lomas</w:t>
            </w:r>
          </w:p>
        </w:tc>
        <w:tc>
          <w:tcPr>
            <w:tcW w:w="4102" w:type="dxa"/>
            <w:tcBorders>
              <w:top w:val="single" w:sz="6" w:space="0" w:color="auto"/>
              <w:left w:val="single" w:sz="6" w:space="0" w:color="auto"/>
              <w:bottom w:val="single" w:sz="6" w:space="0" w:color="auto"/>
              <w:right w:val="single" w:sz="6" w:space="0" w:color="auto"/>
            </w:tcBorders>
          </w:tcPr>
          <w:p w14:paraId="766C600F" w14:textId="77777777" w:rsidR="00D436DF" w:rsidRPr="001A7B09" w:rsidRDefault="00D436DF" w:rsidP="00D436DF">
            <w:pPr>
              <w:pStyle w:val="Table"/>
              <w:rPr>
                <w:szCs w:val="20"/>
                <w:lang w:val="lv-LV"/>
              </w:rPr>
            </w:pPr>
            <w:r w:rsidRPr="001A7B09">
              <w:rPr>
                <w:szCs w:val="20"/>
                <w:lang w:val="lv-LV"/>
              </w:rPr>
              <w:t>Sistēmai jānodrošina funkcionalitāte pārvaldīt lietotāju piekļuves tiesības (piemēram, pēc lomām). Dažādām lietotāju grupām būs pieeja dažādiem sistēmas funkcionālajiem apgabaliem, dažādiem datu vienumiem u.c. informācijai.</w:t>
            </w:r>
          </w:p>
          <w:p w14:paraId="36AE133F" w14:textId="77777777" w:rsidR="00D436DF" w:rsidRPr="001A7B09" w:rsidRDefault="00D436DF" w:rsidP="00D436DF">
            <w:pPr>
              <w:pStyle w:val="Table"/>
              <w:rPr>
                <w:lang w:val="lv-LV"/>
              </w:rPr>
            </w:pPr>
            <w:r w:rsidRPr="001A7B09">
              <w:rPr>
                <w:lang w:val="lv-LV"/>
              </w:rPr>
              <w:t>Piekļuve Sistēmas resursiem jānodrošina, izmantojot lomu mehānismu (konkrētās piekļuves tiesības tiek norādītas lietotāju lomai, un lietotājs tās iegūst, piešķirot tam lomu).</w:t>
            </w:r>
          </w:p>
        </w:tc>
        <w:tc>
          <w:tcPr>
            <w:tcW w:w="1633" w:type="dxa"/>
            <w:tcBorders>
              <w:top w:val="single" w:sz="6" w:space="0" w:color="auto"/>
              <w:left w:val="single" w:sz="6" w:space="0" w:color="auto"/>
              <w:bottom w:val="single" w:sz="6" w:space="0" w:color="auto"/>
              <w:right w:val="single" w:sz="6" w:space="0" w:color="auto"/>
            </w:tcBorders>
            <w:vAlign w:val="center"/>
          </w:tcPr>
          <w:p w14:paraId="4F2532C6" w14:textId="52F0FBBA" w:rsidR="00D436DF" w:rsidRPr="001A7B09" w:rsidRDefault="00D436DF" w:rsidP="00D436DF">
            <w:pPr>
              <w:pStyle w:val="Table"/>
              <w:jc w:val="center"/>
              <w:rPr>
                <w:lang w:val="lv-LV"/>
              </w:rPr>
            </w:pPr>
            <w:r w:rsidRPr="001A7B09">
              <w:rPr>
                <w:lang w:val="lv-LV"/>
              </w:rPr>
              <w:t>O</w:t>
            </w:r>
          </w:p>
        </w:tc>
      </w:tr>
      <w:tr w:rsidR="00D436DF" w:rsidRPr="001A7B09" w14:paraId="3B256B71" w14:textId="77777777" w:rsidTr="00D436DF">
        <w:trPr>
          <w:trHeight w:val="300"/>
        </w:trPr>
        <w:tc>
          <w:tcPr>
            <w:tcW w:w="895" w:type="dxa"/>
            <w:tcBorders>
              <w:top w:val="single" w:sz="6" w:space="0" w:color="auto"/>
              <w:left w:val="single" w:sz="6" w:space="0" w:color="auto"/>
              <w:bottom w:val="single" w:sz="6" w:space="0" w:color="auto"/>
              <w:right w:val="single" w:sz="6" w:space="0" w:color="auto"/>
            </w:tcBorders>
            <w:vAlign w:val="center"/>
          </w:tcPr>
          <w:p w14:paraId="335EB462" w14:textId="77777777" w:rsidR="00D436DF" w:rsidRPr="001A7B09" w:rsidRDefault="00D436DF" w:rsidP="00D436DF">
            <w:pPr>
              <w:pStyle w:val="ListParagraph"/>
              <w:numPr>
                <w:ilvl w:val="0"/>
                <w:numId w:val="10"/>
              </w:numPr>
              <w:jc w:val="center"/>
            </w:pPr>
          </w:p>
        </w:tc>
        <w:tc>
          <w:tcPr>
            <w:tcW w:w="2383" w:type="dxa"/>
            <w:tcBorders>
              <w:top w:val="single" w:sz="6" w:space="0" w:color="auto"/>
              <w:left w:val="single" w:sz="6" w:space="0" w:color="auto"/>
              <w:bottom w:val="single" w:sz="6" w:space="0" w:color="auto"/>
              <w:right w:val="single" w:sz="6" w:space="0" w:color="auto"/>
            </w:tcBorders>
            <w:vAlign w:val="center"/>
          </w:tcPr>
          <w:p w14:paraId="533AE712" w14:textId="77777777" w:rsidR="00D436DF" w:rsidRPr="001A7B09" w:rsidRDefault="00D436DF" w:rsidP="00D436DF">
            <w:pPr>
              <w:pStyle w:val="Table"/>
              <w:rPr>
                <w:lang w:val="lv-LV"/>
              </w:rPr>
            </w:pPr>
            <w:r w:rsidRPr="001A7B09">
              <w:rPr>
                <w:szCs w:val="20"/>
                <w:lang w:val="lv-LV"/>
              </w:rPr>
              <w:t>Tiesību piešķiršana</w:t>
            </w:r>
          </w:p>
        </w:tc>
        <w:tc>
          <w:tcPr>
            <w:tcW w:w="4102" w:type="dxa"/>
            <w:tcBorders>
              <w:top w:val="single" w:sz="6" w:space="0" w:color="auto"/>
              <w:left w:val="single" w:sz="6" w:space="0" w:color="auto"/>
              <w:bottom w:val="single" w:sz="6" w:space="0" w:color="auto"/>
              <w:right w:val="single" w:sz="6" w:space="0" w:color="auto"/>
            </w:tcBorders>
          </w:tcPr>
          <w:p w14:paraId="15BF84B8" w14:textId="77777777" w:rsidR="00D436DF" w:rsidRPr="001A7B09" w:rsidRDefault="00D436DF" w:rsidP="00D436DF">
            <w:pPr>
              <w:pStyle w:val="Table"/>
              <w:rPr>
                <w:szCs w:val="20"/>
                <w:lang w:val="lv-LV"/>
              </w:rPr>
            </w:pPr>
            <w:r w:rsidRPr="001A7B09">
              <w:rPr>
                <w:szCs w:val="20"/>
                <w:lang w:val="lv-LV"/>
              </w:rPr>
              <w:t>Sistēmai jānodrošina tiesību piešķiršana noteiktiem Sistēmas objektiem/funkcijām, paredzot vismaz šādas tiesības – lasīt/pārlūkot, rakstīt, dzēst.</w:t>
            </w:r>
          </w:p>
          <w:p w14:paraId="6F533EE3" w14:textId="77777777" w:rsidR="00D436DF" w:rsidRPr="001A7B09" w:rsidRDefault="00D436DF" w:rsidP="00D436DF">
            <w:pPr>
              <w:pStyle w:val="Table"/>
              <w:rPr>
                <w:szCs w:val="20"/>
                <w:lang w:val="lv-LV"/>
              </w:rPr>
            </w:pPr>
            <w:r w:rsidRPr="001A7B09">
              <w:rPr>
                <w:szCs w:val="20"/>
                <w:lang w:val="lv-LV"/>
              </w:rPr>
              <w:t>Sistēmai jānodrošina iespēja piešķirt atšķirīga sastāva piekļuves tiesības atsevišķiem lietotājiem vai lietotāju grupām.</w:t>
            </w:r>
          </w:p>
          <w:p w14:paraId="67A08592" w14:textId="77777777" w:rsidR="00D436DF" w:rsidRPr="001A7B09" w:rsidRDefault="00D436DF" w:rsidP="00D436DF">
            <w:pPr>
              <w:pStyle w:val="Table"/>
              <w:rPr>
                <w:lang w:val="lv-LV"/>
              </w:rPr>
            </w:pPr>
            <w:r w:rsidRPr="001A7B09">
              <w:rPr>
                <w:szCs w:val="20"/>
                <w:lang w:val="lv-LV"/>
              </w:rPr>
              <w:t>Sistēmai jānodrošina iespēja automātiski piešķirt skatīšanās un rediģēšanas tiesības konkrētam dokumentam vai lietai, kuras darba plūsmā ir iesaistīts lietotājs.</w:t>
            </w:r>
          </w:p>
        </w:tc>
        <w:tc>
          <w:tcPr>
            <w:tcW w:w="1633" w:type="dxa"/>
            <w:tcBorders>
              <w:top w:val="single" w:sz="6" w:space="0" w:color="auto"/>
              <w:left w:val="single" w:sz="6" w:space="0" w:color="auto"/>
              <w:bottom w:val="single" w:sz="6" w:space="0" w:color="auto"/>
              <w:right w:val="single" w:sz="6" w:space="0" w:color="auto"/>
            </w:tcBorders>
            <w:vAlign w:val="center"/>
          </w:tcPr>
          <w:p w14:paraId="14311CAA" w14:textId="01F5FB25" w:rsidR="00D436DF" w:rsidRPr="001A7B09" w:rsidRDefault="00D436DF" w:rsidP="00D436DF">
            <w:pPr>
              <w:pStyle w:val="Table"/>
              <w:jc w:val="center"/>
              <w:rPr>
                <w:lang w:val="lv-LV"/>
              </w:rPr>
            </w:pPr>
            <w:r w:rsidRPr="001A7B09">
              <w:rPr>
                <w:lang w:val="lv-LV"/>
              </w:rPr>
              <w:t>O</w:t>
            </w:r>
          </w:p>
        </w:tc>
      </w:tr>
    </w:tbl>
    <w:p w14:paraId="2597A50B" w14:textId="77777777" w:rsidR="00235FD6" w:rsidRPr="001A7B09" w:rsidRDefault="00235FD6" w:rsidP="00235FD6"/>
    <w:p w14:paraId="6DBA77D0" w14:textId="77777777" w:rsidR="006F3E7E" w:rsidRPr="001A7B09" w:rsidRDefault="006F3E7E" w:rsidP="006F3E7E"/>
    <w:p w14:paraId="27FE7822" w14:textId="1928ED38" w:rsidR="00F128DE" w:rsidRPr="001A7B09" w:rsidRDefault="00F128DE" w:rsidP="00F128DE">
      <w:pPr>
        <w:pStyle w:val="Heading2"/>
        <w:rPr>
          <w:lang w:val="lv-LV"/>
        </w:rPr>
      </w:pPr>
      <w:bookmarkStart w:id="58" w:name="_Toc216956317"/>
      <w:r w:rsidRPr="001A7B09">
        <w:rPr>
          <w:lang w:val="lv-LV"/>
        </w:rPr>
        <w:lastRenderedPageBreak/>
        <w:t>Sistēmas reģistri</w:t>
      </w:r>
      <w:bookmarkEnd w:id="58"/>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F128DE" w:rsidRPr="001A7B09" w14:paraId="2F27FB1D" w14:textId="77777777" w:rsidTr="001D53E3">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685373EF" w14:textId="77777777" w:rsidR="00F128DE" w:rsidRPr="001A7B09" w:rsidRDefault="00F128DE" w:rsidP="00F615C3">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649391E1" w14:textId="77777777" w:rsidR="00F128DE" w:rsidRPr="001A7B09" w:rsidRDefault="00F128DE" w:rsidP="00F615C3">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0C5060D3" w14:textId="77777777" w:rsidR="00F128DE" w:rsidRPr="001A7B09" w:rsidRDefault="00F128DE" w:rsidP="00F615C3">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029F2A57" w14:textId="7ABD994C" w:rsidR="00F128DE" w:rsidRPr="001A7B09" w:rsidRDefault="00D7032B" w:rsidP="00F615C3">
            <w:pPr>
              <w:jc w:val="center"/>
              <w:rPr>
                <w:b/>
                <w:bCs/>
              </w:rPr>
            </w:pPr>
            <w:r>
              <w:rPr>
                <w:b/>
                <w:bCs/>
              </w:rPr>
              <w:t>Obligāta (O) vai vēlama (V)</w:t>
            </w:r>
          </w:p>
        </w:tc>
      </w:tr>
      <w:tr w:rsidR="00D436DF" w:rsidRPr="001A7B09" w14:paraId="7E1223DD"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BD94129"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8A58029" w14:textId="77777777" w:rsidR="00D436DF" w:rsidRPr="001A7B09" w:rsidRDefault="00D436DF" w:rsidP="00D436DF">
            <w:pPr>
              <w:pStyle w:val="Table"/>
              <w:rPr>
                <w:lang w:val="lv-LV"/>
              </w:rPr>
            </w:pPr>
            <w:r w:rsidRPr="001A7B09">
              <w:rPr>
                <w:lang w:val="lv-LV"/>
              </w:rPr>
              <w:t>Sistēmas reģistri</w:t>
            </w:r>
          </w:p>
        </w:tc>
        <w:tc>
          <w:tcPr>
            <w:tcW w:w="4151" w:type="dxa"/>
            <w:tcBorders>
              <w:top w:val="single" w:sz="6" w:space="0" w:color="auto"/>
              <w:left w:val="single" w:sz="6" w:space="0" w:color="auto"/>
              <w:bottom w:val="single" w:sz="6" w:space="0" w:color="auto"/>
              <w:right w:val="single" w:sz="6" w:space="0" w:color="auto"/>
            </w:tcBorders>
          </w:tcPr>
          <w:p w14:paraId="65968BFA" w14:textId="3F4F80BB" w:rsidR="00D436DF" w:rsidRPr="001A7B09" w:rsidRDefault="00D436DF" w:rsidP="00D436DF">
            <w:pPr>
              <w:pStyle w:val="Table"/>
              <w:rPr>
                <w:szCs w:val="20"/>
                <w:lang w:val="lv-LV"/>
              </w:rPr>
            </w:pPr>
            <w:r w:rsidRPr="001A7B09">
              <w:rPr>
                <w:lang w:val="lv-LV"/>
              </w:rPr>
              <w:t>Sistēmai jānodrošina vairāki savstarpēji saistīti reģistri</w:t>
            </w:r>
            <w:r w:rsidR="005F2037" w:rsidRPr="001A7B09">
              <w:rPr>
                <w:lang w:val="lv-LV"/>
              </w:rPr>
              <w:t>, kas nepieciešami biznesa procesu izpildei sistēmā</w:t>
            </w:r>
            <w:r w:rsidRPr="001A7B09">
              <w:rPr>
                <w:lang w:val="lv-LV"/>
              </w:rPr>
              <w:t xml:space="preserve"> (informācijas ievadīšana, koriģēšana un dzēšana lietotājiem ar atbilstošām piekļuves tiesībām), </w:t>
            </w:r>
            <w:r w:rsidRPr="001A7B09">
              <w:rPr>
                <w:szCs w:val="20"/>
                <w:lang w:val="lv-LV"/>
              </w:rPr>
              <w:t>kas iever, bet neaprobežojas ar:</w:t>
            </w:r>
          </w:p>
          <w:p w14:paraId="485B50DB" w14:textId="1991CF39" w:rsidR="00D436DF" w:rsidRPr="001A7B09" w:rsidRDefault="00D436DF" w:rsidP="00D436DF">
            <w:pPr>
              <w:pStyle w:val="EYBulletedList1"/>
              <w:rPr>
                <w:lang w:val="lv-LV"/>
              </w:rPr>
            </w:pPr>
            <w:r w:rsidRPr="001A7B09">
              <w:rPr>
                <w:lang w:val="lv-LV"/>
              </w:rPr>
              <w:t>Izsniegto atļauju/licenču/sertifikātu reģistrs;</w:t>
            </w:r>
          </w:p>
          <w:p w14:paraId="70AA7717" w14:textId="0A969CF8" w:rsidR="00D436DF" w:rsidRPr="001A7B09" w:rsidRDefault="00D436DF" w:rsidP="00D436DF">
            <w:pPr>
              <w:pStyle w:val="EYBulletedList1"/>
              <w:rPr>
                <w:lang w:val="lv-LV"/>
              </w:rPr>
            </w:pPr>
            <w:r w:rsidRPr="001A7B09">
              <w:rPr>
                <w:lang w:val="lv-LV"/>
              </w:rPr>
              <w:t>Kvotēto atļauju uzskaites reģistrs;</w:t>
            </w:r>
          </w:p>
          <w:p w14:paraId="7573D262" w14:textId="1BD49908" w:rsidR="00D436DF" w:rsidRPr="001A7B09" w:rsidRDefault="00D436DF" w:rsidP="00D436DF">
            <w:pPr>
              <w:pStyle w:val="EYBulletedList1"/>
              <w:rPr>
                <w:lang w:val="lv-LV"/>
              </w:rPr>
            </w:pPr>
            <w:r w:rsidRPr="001A7B09">
              <w:rPr>
                <w:lang w:val="lv-LV"/>
              </w:rPr>
              <w:t>Pakalpojumu lietu reģistrs;</w:t>
            </w:r>
          </w:p>
          <w:p w14:paraId="47B152B0" w14:textId="450CEC5E" w:rsidR="00D436DF" w:rsidRPr="001A7B09" w:rsidRDefault="00D436DF" w:rsidP="00D436DF">
            <w:pPr>
              <w:pStyle w:val="EYBulletedList1"/>
              <w:rPr>
                <w:lang w:val="lv-LV"/>
              </w:rPr>
            </w:pPr>
            <w:r w:rsidRPr="001A7B09">
              <w:rPr>
                <w:lang w:val="lv-LV"/>
              </w:rPr>
              <w:t>Taksometru vadītāju reģistrs;</w:t>
            </w:r>
          </w:p>
          <w:p w14:paraId="4CC17DD0" w14:textId="77777777" w:rsidR="00D436DF" w:rsidRPr="001A7B09" w:rsidRDefault="00D436DF" w:rsidP="00D436DF">
            <w:pPr>
              <w:pStyle w:val="EYBulletedList1"/>
              <w:rPr>
                <w:lang w:val="lv-LV"/>
              </w:rPr>
            </w:pPr>
            <w:r w:rsidRPr="001A7B09">
              <w:rPr>
                <w:lang w:val="lv-LV"/>
              </w:rPr>
              <w:t>Klientu reģistrs;</w:t>
            </w:r>
          </w:p>
          <w:p w14:paraId="0DCE1A9F" w14:textId="37FF687C" w:rsidR="00D436DF" w:rsidRPr="001A7B09" w:rsidRDefault="00D436DF" w:rsidP="00D436DF">
            <w:pPr>
              <w:pStyle w:val="EYBulletedList1"/>
              <w:rPr>
                <w:lang w:val="lv-LV"/>
              </w:rPr>
            </w:pPr>
            <w:r w:rsidRPr="001A7B09">
              <w:rPr>
                <w:lang w:val="lv-LV"/>
              </w:rPr>
              <w:t>Iesniegtie paziņojumi par bīstamo kravu autopārvadājumu drošības konsultantu (padomnieku) iecelšanu.</w:t>
            </w:r>
          </w:p>
          <w:p w14:paraId="3FD3047B" w14:textId="3B47F418" w:rsidR="00D436DF" w:rsidRPr="001A7B09" w:rsidRDefault="00D436DF" w:rsidP="00D436DF">
            <w:pPr>
              <w:pStyle w:val="Table"/>
              <w:rPr>
                <w:lang w:val="lv-LV"/>
              </w:rPr>
            </w:pPr>
            <w:r w:rsidRPr="001A7B09">
              <w:rPr>
                <w:lang w:val="lv-LV"/>
              </w:rPr>
              <w:t>Sistēmai jānodrošina iespēja automātiski izveidot reģistra ierakstu (jaunam objektam) brīdī, kad objekta saistošā informācija tiek ievadīta sistēmā.</w:t>
            </w:r>
          </w:p>
        </w:tc>
        <w:tc>
          <w:tcPr>
            <w:tcW w:w="1650" w:type="dxa"/>
            <w:tcBorders>
              <w:top w:val="single" w:sz="6" w:space="0" w:color="auto"/>
              <w:left w:val="single" w:sz="6" w:space="0" w:color="auto"/>
              <w:bottom w:val="single" w:sz="6" w:space="0" w:color="auto"/>
              <w:right w:val="single" w:sz="6" w:space="0" w:color="auto"/>
            </w:tcBorders>
            <w:vAlign w:val="center"/>
          </w:tcPr>
          <w:p w14:paraId="1D5FC4EB" w14:textId="7ADEC162" w:rsidR="00D436DF" w:rsidRPr="00FB4F0C" w:rsidRDefault="00D436DF" w:rsidP="00D436DF">
            <w:pPr>
              <w:ind w:left="720"/>
              <w:rPr>
                <w:sz w:val="20"/>
              </w:rPr>
            </w:pPr>
            <w:r w:rsidRPr="00FB4F0C">
              <w:rPr>
                <w:sz w:val="20"/>
              </w:rPr>
              <w:t>O</w:t>
            </w:r>
          </w:p>
        </w:tc>
      </w:tr>
      <w:tr w:rsidR="00D436DF" w:rsidRPr="001A7B09" w14:paraId="54436D77"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5FC5EA9"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DC853E8" w14:textId="32979F0C" w:rsidR="00D436DF" w:rsidRPr="001A7B09" w:rsidRDefault="00D436DF" w:rsidP="00D436DF">
            <w:pPr>
              <w:pStyle w:val="Table"/>
              <w:rPr>
                <w:lang w:val="lv-LV"/>
              </w:rPr>
            </w:pPr>
            <w:r w:rsidRPr="001A7B09">
              <w:rPr>
                <w:lang w:val="lv-LV"/>
              </w:rPr>
              <w:t>Klientu reģistrs</w:t>
            </w:r>
          </w:p>
        </w:tc>
        <w:tc>
          <w:tcPr>
            <w:tcW w:w="4151" w:type="dxa"/>
            <w:tcBorders>
              <w:top w:val="single" w:sz="6" w:space="0" w:color="auto"/>
              <w:left w:val="single" w:sz="6" w:space="0" w:color="auto"/>
              <w:bottom w:val="single" w:sz="6" w:space="0" w:color="auto"/>
              <w:right w:val="single" w:sz="6" w:space="0" w:color="auto"/>
            </w:tcBorders>
          </w:tcPr>
          <w:p w14:paraId="0947D54F" w14:textId="3E934E0E" w:rsidR="00D436DF" w:rsidRPr="001A7B09" w:rsidRDefault="00D436DF" w:rsidP="00D436DF">
            <w:pPr>
              <w:pStyle w:val="Table"/>
              <w:rPr>
                <w:lang w:val="lv-LV"/>
              </w:rPr>
            </w:pPr>
            <w:r w:rsidRPr="001A7B09">
              <w:rPr>
                <w:lang w:val="lv-LV"/>
              </w:rPr>
              <w:t xml:space="preserve">Jānodrošina reģistrs, kurā tiek uzskaitīti ATD klienti, kas ir pieteikušies kādam no pakalpojumiem.  Jānodrošina iespēja reģistrēt tos klientus, kas vēl nav pieteikušies ATD pakalpojumam, bet ATD ir saņēmuši informāciju par šīm personām no attiecīgajām mācību iestādēm. </w:t>
            </w:r>
          </w:p>
        </w:tc>
        <w:tc>
          <w:tcPr>
            <w:tcW w:w="1650" w:type="dxa"/>
            <w:tcBorders>
              <w:top w:val="single" w:sz="6" w:space="0" w:color="auto"/>
              <w:left w:val="single" w:sz="6" w:space="0" w:color="auto"/>
              <w:bottom w:val="single" w:sz="6" w:space="0" w:color="auto"/>
              <w:right w:val="single" w:sz="6" w:space="0" w:color="auto"/>
            </w:tcBorders>
            <w:vAlign w:val="center"/>
          </w:tcPr>
          <w:p w14:paraId="23CEEC13" w14:textId="4EADCC34" w:rsidR="00D436DF" w:rsidRPr="00FB4F0C" w:rsidRDefault="00D436DF" w:rsidP="00D436DF">
            <w:pPr>
              <w:ind w:left="720"/>
              <w:rPr>
                <w:sz w:val="20"/>
              </w:rPr>
            </w:pPr>
            <w:r w:rsidRPr="00FB4F0C">
              <w:rPr>
                <w:sz w:val="20"/>
              </w:rPr>
              <w:t>O</w:t>
            </w:r>
          </w:p>
        </w:tc>
      </w:tr>
      <w:tr w:rsidR="00D436DF" w:rsidRPr="001A7B09" w14:paraId="21D4F721"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C6BBE2F"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3C6BC945" w14:textId="565FDF53" w:rsidR="00D436DF" w:rsidRPr="001A7B09" w:rsidRDefault="00D436DF" w:rsidP="00D436DF">
            <w:pPr>
              <w:pStyle w:val="Table"/>
              <w:rPr>
                <w:lang w:val="lv-LV"/>
              </w:rPr>
            </w:pPr>
            <w:r w:rsidRPr="001A7B09">
              <w:rPr>
                <w:lang w:val="lv-LV"/>
              </w:rPr>
              <w:t>Kvotēto atļauju uzskaites reģistrs</w:t>
            </w:r>
          </w:p>
        </w:tc>
        <w:tc>
          <w:tcPr>
            <w:tcW w:w="4151" w:type="dxa"/>
            <w:tcBorders>
              <w:top w:val="single" w:sz="6" w:space="0" w:color="auto"/>
              <w:left w:val="single" w:sz="6" w:space="0" w:color="auto"/>
              <w:bottom w:val="single" w:sz="6" w:space="0" w:color="auto"/>
              <w:right w:val="single" w:sz="6" w:space="0" w:color="auto"/>
            </w:tcBorders>
          </w:tcPr>
          <w:p w14:paraId="41CB42A2" w14:textId="77777777" w:rsidR="00D436DF" w:rsidRPr="001A7B09" w:rsidRDefault="00D436DF" w:rsidP="00D436DF">
            <w:pPr>
              <w:pStyle w:val="Table"/>
              <w:rPr>
                <w:lang w:val="lv-LV"/>
              </w:rPr>
            </w:pPr>
            <w:r w:rsidRPr="001A7B09">
              <w:rPr>
                <w:lang w:val="lv-LV"/>
              </w:rPr>
              <w:t>Jānodrošina reģistrs, kurā ATD darbinieki var reģistrēt un veikt kvotēto atļauju pārvaldību.</w:t>
            </w:r>
          </w:p>
          <w:p w14:paraId="270C3B23" w14:textId="28CDA6FA" w:rsidR="00D436DF" w:rsidRPr="001A7B09" w:rsidRDefault="00D436DF" w:rsidP="00D436DF">
            <w:pPr>
              <w:pStyle w:val="Table"/>
              <w:rPr>
                <w:lang w:val="lv-LV"/>
              </w:rPr>
            </w:pPr>
            <w:r w:rsidRPr="001A7B09">
              <w:rPr>
                <w:lang w:val="lv-LV"/>
              </w:rPr>
              <w:t>Jānodrošina iespēja uzskaitīt katras atļaujas unikālais identifikators, veids, saistītais pakalpojums, izsniegšanas periods, pieejamais skaits u.c. Precīzs iekļaujamais informācijas apjoms definējams ar Pasūtītāju sistēmanalīzes laikā.</w:t>
            </w:r>
          </w:p>
          <w:p w14:paraId="11682E36" w14:textId="39BDB691" w:rsidR="00D436DF" w:rsidRPr="001A7B09" w:rsidRDefault="00D436DF" w:rsidP="00D436DF">
            <w:pPr>
              <w:pStyle w:val="Table"/>
              <w:rPr>
                <w:lang w:val="lv-LV"/>
              </w:rPr>
            </w:pPr>
            <w:r w:rsidRPr="001A7B09">
              <w:rPr>
                <w:lang w:val="lv-LV"/>
              </w:rPr>
              <w:t>Sistēmai jāseko līdzi katras atļaujas izsniegšanai, automātiski samazinot pieejamo skaitu pēc veiksmīgas izsniegšanas vai atgriešanas.</w:t>
            </w:r>
          </w:p>
          <w:p w14:paraId="469013EC" w14:textId="68A4F0D6" w:rsidR="00D436DF" w:rsidRPr="001A7B09" w:rsidRDefault="00D436DF" w:rsidP="00D436DF">
            <w:pPr>
              <w:pStyle w:val="Table"/>
              <w:rPr>
                <w:lang w:val="lv-LV"/>
              </w:rPr>
            </w:pPr>
            <w:r w:rsidRPr="001A7B09">
              <w:rPr>
                <w:lang w:val="lv-LV"/>
              </w:rPr>
              <w:t>Sistēmai jānodrošina, ka atļauja netiek izsniegta, ja pieejamais skaits ir izsmelts.</w:t>
            </w:r>
          </w:p>
          <w:p w14:paraId="299E7466" w14:textId="076FB3A7" w:rsidR="00D436DF" w:rsidRPr="001A7B09" w:rsidRDefault="00D436DF" w:rsidP="00D436DF">
            <w:pPr>
              <w:pStyle w:val="Table"/>
              <w:rPr>
                <w:lang w:val="lv-LV"/>
              </w:rPr>
            </w:pPr>
            <w:r w:rsidRPr="001A7B09">
              <w:rPr>
                <w:lang w:val="lv-LV"/>
              </w:rPr>
              <w:t>Sistēmā jānodrošina iespēja ATD darbiniekam pievienot vai rediģēt pieejamo atļauju skaitu.</w:t>
            </w:r>
          </w:p>
          <w:p w14:paraId="19F8578F" w14:textId="77777777" w:rsidR="00D436DF" w:rsidRDefault="00D436DF" w:rsidP="00D436DF">
            <w:pPr>
              <w:pStyle w:val="Table"/>
              <w:rPr>
                <w:lang w:val="lv-LV"/>
              </w:rPr>
            </w:pPr>
            <w:r w:rsidRPr="001A7B09">
              <w:rPr>
                <w:lang w:val="lv-LV"/>
              </w:rPr>
              <w:t xml:space="preserve">Jānodrošina iespēja definēt kvotēto atļauju sadales nosacījumus, piemēram, klientam maksimāli pieejamo atļauju skaitu. </w:t>
            </w:r>
          </w:p>
          <w:p w14:paraId="7448B78B" w14:textId="0C394930" w:rsidR="007C691B" w:rsidRPr="007C691B" w:rsidRDefault="00BC2E91" w:rsidP="007C691B">
            <w:pPr>
              <w:pStyle w:val="Table"/>
              <w:rPr>
                <w:lang w:val="lv-LV"/>
              </w:rPr>
            </w:pPr>
            <w:r>
              <w:rPr>
                <w:lang w:val="lv-LV"/>
              </w:rPr>
              <w:t>Sistēma nodrošina, ka k</w:t>
            </w:r>
            <w:r w:rsidR="007C691B" w:rsidRPr="007C691B">
              <w:rPr>
                <w:lang w:val="lv-LV"/>
              </w:rPr>
              <w:t>ad ir beidzies atļauju izmantošanas derīguma termiņš, Sistēma ģenerē atļauju norakstīšanas</w:t>
            </w:r>
            <w:r>
              <w:rPr>
                <w:lang w:val="lv-LV"/>
              </w:rPr>
              <w:t xml:space="preserve"> </w:t>
            </w:r>
            <w:r w:rsidR="007C691B" w:rsidRPr="007C691B">
              <w:rPr>
                <w:lang w:val="lv-LV"/>
              </w:rPr>
              <w:t xml:space="preserve">- iznīcināšanas aktu, kurā iekļauj klientiem neizsniegtās atļaujas - gads, valsts, veids, skaits, numuri. </w:t>
            </w:r>
          </w:p>
          <w:p w14:paraId="0E153EC0" w14:textId="24B657DE" w:rsidR="007C691B" w:rsidRPr="001A7B09" w:rsidRDefault="007C691B" w:rsidP="007C691B">
            <w:pPr>
              <w:pStyle w:val="Table"/>
              <w:rPr>
                <w:lang w:val="lv-LV"/>
              </w:rPr>
            </w:pPr>
            <w:r w:rsidRPr="007C691B">
              <w:rPr>
                <w:lang w:val="lv-LV"/>
              </w:rPr>
              <w:t xml:space="preserve">Sistēmā ir jāparedz iespēju pēc iepriekš definētām prasībām, ievadīt papildu datus </w:t>
            </w:r>
            <w:r w:rsidRPr="007C691B">
              <w:rPr>
                <w:lang w:val="lv-LV"/>
              </w:rPr>
              <w:lastRenderedPageBreak/>
              <w:t>par atļaujas izmantošanu (piem. Kādam konkrētam atļauju veidam - atļaujas izmatošanas datumus, kravas veidu u.t.).</w:t>
            </w:r>
          </w:p>
        </w:tc>
        <w:tc>
          <w:tcPr>
            <w:tcW w:w="1650" w:type="dxa"/>
            <w:tcBorders>
              <w:top w:val="single" w:sz="6" w:space="0" w:color="auto"/>
              <w:left w:val="single" w:sz="6" w:space="0" w:color="auto"/>
              <w:bottom w:val="single" w:sz="6" w:space="0" w:color="auto"/>
              <w:right w:val="single" w:sz="6" w:space="0" w:color="auto"/>
            </w:tcBorders>
            <w:vAlign w:val="center"/>
          </w:tcPr>
          <w:p w14:paraId="601507B1" w14:textId="7C7FCD9D" w:rsidR="00D436DF" w:rsidRPr="00FB4F0C" w:rsidRDefault="00D436DF" w:rsidP="00D436DF">
            <w:pPr>
              <w:ind w:left="720"/>
              <w:rPr>
                <w:sz w:val="20"/>
              </w:rPr>
            </w:pPr>
            <w:r w:rsidRPr="00FB4F0C">
              <w:rPr>
                <w:sz w:val="20"/>
              </w:rPr>
              <w:lastRenderedPageBreak/>
              <w:t>O</w:t>
            </w:r>
          </w:p>
        </w:tc>
      </w:tr>
      <w:tr w:rsidR="00D436DF" w:rsidRPr="001A7B09" w14:paraId="179CA4EB"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9997C82"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04A6B68" w14:textId="1B4AC492" w:rsidR="00D436DF" w:rsidRPr="001A7B09" w:rsidRDefault="00D436DF" w:rsidP="00D436DF">
            <w:pPr>
              <w:pStyle w:val="Table"/>
              <w:rPr>
                <w:lang w:val="lv-LV"/>
              </w:rPr>
            </w:pPr>
            <w:r w:rsidRPr="001A7B09">
              <w:rPr>
                <w:lang w:val="lv-LV"/>
              </w:rPr>
              <w:t>Taksometru vadītāju reģistrs</w:t>
            </w:r>
          </w:p>
        </w:tc>
        <w:tc>
          <w:tcPr>
            <w:tcW w:w="4151" w:type="dxa"/>
            <w:tcBorders>
              <w:top w:val="single" w:sz="6" w:space="0" w:color="auto"/>
              <w:left w:val="single" w:sz="6" w:space="0" w:color="auto"/>
              <w:bottom w:val="single" w:sz="6" w:space="0" w:color="auto"/>
              <w:right w:val="single" w:sz="6" w:space="0" w:color="auto"/>
            </w:tcBorders>
          </w:tcPr>
          <w:p w14:paraId="52074900" w14:textId="66338FB1" w:rsidR="00D436DF" w:rsidRPr="001A7B09" w:rsidRDefault="00D436DF" w:rsidP="00D436DF">
            <w:pPr>
              <w:pStyle w:val="Table"/>
              <w:rPr>
                <w:lang w:val="lv-LV"/>
              </w:rPr>
            </w:pPr>
            <w:r w:rsidRPr="001A7B09">
              <w:rPr>
                <w:lang w:val="lv-LV"/>
              </w:rPr>
              <w:t>Jānodrošina reģistrs, kurā tiek saglabāta informācija par reģistrētajiem taksometra vadītājiem un to reģistrācijas status</w:t>
            </w:r>
            <w:r w:rsidR="005C3238" w:rsidRPr="001A7B09">
              <w:rPr>
                <w:lang w:val="lv-LV"/>
              </w:rPr>
              <w:t>ie</w:t>
            </w:r>
            <w:r w:rsidRPr="001A7B09">
              <w:rPr>
                <w:lang w:val="lv-LV"/>
              </w:rPr>
              <w:t>m.</w:t>
            </w:r>
          </w:p>
        </w:tc>
        <w:tc>
          <w:tcPr>
            <w:tcW w:w="1650" w:type="dxa"/>
            <w:tcBorders>
              <w:top w:val="single" w:sz="6" w:space="0" w:color="auto"/>
              <w:left w:val="single" w:sz="6" w:space="0" w:color="auto"/>
              <w:bottom w:val="single" w:sz="6" w:space="0" w:color="auto"/>
              <w:right w:val="single" w:sz="6" w:space="0" w:color="auto"/>
            </w:tcBorders>
            <w:vAlign w:val="center"/>
          </w:tcPr>
          <w:p w14:paraId="7C886521" w14:textId="4E00015C" w:rsidR="00D436DF" w:rsidRPr="00FB4F0C" w:rsidRDefault="00D436DF" w:rsidP="00D436DF">
            <w:pPr>
              <w:ind w:left="720"/>
              <w:rPr>
                <w:sz w:val="20"/>
              </w:rPr>
            </w:pPr>
            <w:r w:rsidRPr="00FB4F0C">
              <w:rPr>
                <w:sz w:val="20"/>
              </w:rPr>
              <w:t>O</w:t>
            </w:r>
          </w:p>
        </w:tc>
      </w:tr>
      <w:tr w:rsidR="00D436DF" w:rsidRPr="001A7B09" w14:paraId="3753CC62"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1503B73"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0E057C61" w14:textId="35DF64BD" w:rsidR="00D436DF" w:rsidRPr="001A7B09" w:rsidRDefault="00D436DF" w:rsidP="00D436DF">
            <w:pPr>
              <w:pStyle w:val="Table"/>
              <w:rPr>
                <w:lang w:val="lv-LV"/>
              </w:rPr>
            </w:pPr>
            <w:r w:rsidRPr="001A7B09">
              <w:rPr>
                <w:lang w:val="lv-LV"/>
              </w:rPr>
              <w:t>Izsniegto atļauju/licenču/ sertifikātu reģistrs</w:t>
            </w:r>
          </w:p>
        </w:tc>
        <w:tc>
          <w:tcPr>
            <w:tcW w:w="4151" w:type="dxa"/>
            <w:tcBorders>
              <w:top w:val="single" w:sz="6" w:space="0" w:color="auto"/>
              <w:left w:val="single" w:sz="6" w:space="0" w:color="auto"/>
              <w:bottom w:val="single" w:sz="6" w:space="0" w:color="auto"/>
              <w:right w:val="single" w:sz="6" w:space="0" w:color="auto"/>
            </w:tcBorders>
          </w:tcPr>
          <w:p w14:paraId="0381414D" w14:textId="556D3315" w:rsidR="00D436DF" w:rsidRPr="001A7B09" w:rsidRDefault="00D436DF" w:rsidP="00D436DF">
            <w:pPr>
              <w:pStyle w:val="Table"/>
              <w:rPr>
                <w:lang w:val="lv-LV"/>
              </w:rPr>
            </w:pPr>
            <w:r w:rsidRPr="001A7B09">
              <w:rPr>
                <w:lang w:val="lv-LV"/>
              </w:rPr>
              <w:t>Jānodrošina reģistrs, kurā tiek saglabāti klientam izsniegtās licences, atļaujas, sertifikāti</w:t>
            </w:r>
            <w:r w:rsidR="009144CA" w:rsidRPr="001A7B09">
              <w:rPr>
                <w:lang w:val="lv-LV"/>
              </w:rPr>
              <w:t>, tahogrāfa</w:t>
            </w:r>
            <w:r w:rsidRPr="001A7B09">
              <w:rPr>
                <w:lang w:val="lv-LV"/>
              </w:rPr>
              <w:t xml:space="preserve"> kartes</w:t>
            </w:r>
            <w:r w:rsidR="009144CA" w:rsidRPr="001A7B09">
              <w:rPr>
                <w:lang w:val="lv-LV"/>
              </w:rPr>
              <w:t xml:space="preserve"> un citi izsniedzamie apliecinoši dokumenti</w:t>
            </w:r>
            <w:r w:rsidRPr="001A7B09">
              <w:rPr>
                <w:lang w:val="lv-LV"/>
              </w:rPr>
              <w:t>. Reģistrā jānodrošina visa konkrēta i</w:t>
            </w:r>
            <w:r w:rsidR="00607196" w:rsidRPr="001A7B09">
              <w:rPr>
                <w:lang w:val="lv-LV"/>
              </w:rPr>
              <w:t>z</w:t>
            </w:r>
            <w:r w:rsidRPr="001A7B09">
              <w:rPr>
                <w:lang w:val="lv-LV"/>
              </w:rPr>
              <w:t>sniegtā dokumenta dati, piemēram, atļaujas numurs, saistītā lieta, derīguma termiņš, klients kuram tika izsniegts u.c. Precīzs katra veida dokumentam iekļaujamais informācijas apjoms definējams ar Pasūtītāju sistēmanalīzes laikā.</w:t>
            </w:r>
          </w:p>
        </w:tc>
        <w:tc>
          <w:tcPr>
            <w:tcW w:w="1650" w:type="dxa"/>
            <w:tcBorders>
              <w:top w:val="single" w:sz="6" w:space="0" w:color="auto"/>
              <w:left w:val="single" w:sz="6" w:space="0" w:color="auto"/>
              <w:bottom w:val="single" w:sz="6" w:space="0" w:color="auto"/>
              <w:right w:val="single" w:sz="6" w:space="0" w:color="auto"/>
            </w:tcBorders>
            <w:vAlign w:val="center"/>
          </w:tcPr>
          <w:p w14:paraId="10B2D2F5" w14:textId="7141140A" w:rsidR="00D436DF" w:rsidRPr="00FB4F0C" w:rsidRDefault="00D436DF" w:rsidP="00D436DF">
            <w:pPr>
              <w:ind w:left="720"/>
              <w:rPr>
                <w:sz w:val="20"/>
              </w:rPr>
            </w:pPr>
            <w:r w:rsidRPr="00FB4F0C">
              <w:rPr>
                <w:sz w:val="20"/>
              </w:rPr>
              <w:t>O</w:t>
            </w:r>
          </w:p>
        </w:tc>
      </w:tr>
      <w:tr w:rsidR="007562A5" w:rsidRPr="001A7B09" w14:paraId="2F308739"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50D6BC7" w14:textId="77777777" w:rsidR="007562A5" w:rsidRPr="001A7B09" w:rsidRDefault="007562A5"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EEC75A1" w14:textId="5E289F42" w:rsidR="007562A5" w:rsidRPr="001A7B09" w:rsidRDefault="007562A5" w:rsidP="007562A5">
            <w:pPr>
              <w:pStyle w:val="Table"/>
              <w:rPr>
                <w:lang w:val="lv-LV"/>
              </w:rPr>
            </w:pPr>
            <w:r w:rsidRPr="001A7B09">
              <w:rPr>
                <w:lang w:val="lv-LV"/>
              </w:rPr>
              <w:t>Pieturvietu reģistrs</w:t>
            </w:r>
          </w:p>
        </w:tc>
        <w:tc>
          <w:tcPr>
            <w:tcW w:w="4151" w:type="dxa"/>
            <w:tcBorders>
              <w:top w:val="single" w:sz="6" w:space="0" w:color="auto"/>
              <w:left w:val="single" w:sz="6" w:space="0" w:color="auto"/>
              <w:bottom w:val="single" w:sz="6" w:space="0" w:color="auto"/>
              <w:right w:val="single" w:sz="6" w:space="0" w:color="auto"/>
            </w:tcBorders>
          </w:tcPr>
          <w:p w14:paraId="57728576" w14:textId="77777777" w:rsidR="007562A5" w:rsidRPr="001A7B09" w:rsidRDefault="007562A5" w:rsidP="007562A5">
            <w:pPr>
              <w:pStyle w:val="Table"/>
              <w:rPr>
                <w:lang w:val="lv-LV"/>
              </w:rPr>
            </w:pPr>
            <w:r w:rsidRPr="001A7B09">
              <w:rPr>
                <w:lang w:val="lv-LV"/>
              </w:rPr>
              <w:t xml:space="preserve">Jānodrošina reģistrs, kurā tiek saglabāta informācija par pieturvietām, kas nepieciešamas ATD pakalpojumu sniegšanas procesā. </w:t>
            </w:r>
          </w:p>
          <w:p w14:paraId="306979A5" w14:textId="5F76DB94" w:rsidR="007562A5" w:rsidRPr="001A7B09" w:rsidRDefault="007562A5" w:rsidP="007562A5">
            <w:pPr>
              <w:pStyle w:val="Table"/>
              <w:rPr>
                <w:lang w:val="lv-LV"/>
              </w:rPr>
            </w:pPr>
            <w:r w:rsidRPr="001A7B09">
              <w:rPr>
                <w:lang w:val="lv-LV"/>
              </w:rPr>
              <w:t>Informācija par Latvijas pieturvietām iegūstama no ATD uzturētā pieturvietu reģistra, savukārt informācija par starptautiskajām pieturvietām ievadāma sistēmā manuāli.</w:t>
            </w:r>
          </w:p>
        </w:tc>
        <w:tc>
          <w:tcPr>
            <w:tcW w:w="1650" w:type="dxa"/>
            <w:tcBorders>
              <w:top w:val="single" w:sz="6" w:space="0" w:color="auto"/>
              <w:left w:val="single" w:sz="6" w:space="0" w:color="auto"/>
              <w:bottom w:val="single" w:sz="6" w:space="0" w:color="auto"/>
              <w:right w:val="single" w:sz="6" w:space="0" w:color="auto"/>
            </w:tcBorders>
            <w:vAlign w:val="center"/>
          </w:tcPr>
          <w:p w14:paraId="596C6A22" w14:textId="7FD5A65C" w:rsidR="007562A5" w:rsidRPr="00FB4F0C" w:rsidRDefault="00187D84" w:rsidP="007562A5">
            <w:pPr>
              <w:ind w:left="720"/>
              <w:rPr>
                <w:sz w:val="20"/>
              </w:rPr>
            </w:pPr>
            <w:r w:rsidRPr="00FB4F0C">
              <w:rPr>
                <w:sz w:val="20"/>
              </w:rPr>
              <w:t>O</w:t>
            </w:r>
          </w:p>
        </w:tc>
      </w:tr>
      <w:tr w:rsidR="007562A5" w:rsidRPr="001A7B09" w14:paraId="5AB728E0"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17A1FEB" w14:textId="77777777" w:rsidR="007562A5" w:rsidRPr="001A7B09" w:rsidRDefault="007562A5"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52739B0" w14:textId="49D6D048" w:rsidR="007562A5" w:rsidRPr="001A7B09" w:rsidRDefault="007562A5" w:rsidP="007562A5">
            <w:pPr>
              <w:pStyle w:val="Table"/>
              <w:rPr>
                <w:lang w:val="lv-LV"/>
              </w:rPr>
            </w:pPr>
            <w:r w:rsidRPr="001A7B09">
              <w:rPr>
                <w:lang w:val="lv-LV"/>
              </w:rPr>
              <w:t>Iesniegto paziņojumu par bīstamo kravu autopārvadājumu drošības konsultantu (padomnieku) iecelšanu reģistrs</w:t>
            </w:r>
          </w:p>
        </w:tc>
        <w:tc>
          <w:tcPr>
            <w:tcW w:w="4151" w:type="dxa"/>
            <w:tcBorders>
              <w:top w:val="single" w:sz="6" w:space="0" w:color="auto"/>
              <w:left w:val="single" w:sz="6" w:space="0" w:color="auto"/>
              <w:bottom w:val="single" w:sz="6" w:space="0" w:color="auto"/>
              <w:right w:val="single" w:sz="6" w:space="0" w:color="auto"/>
            </w:tcBorders>
          </w:tcPr>
          <w:p w14:paraId="1CDCDB13" w14:textId="51012ADA" w:rsidR="007562A5" w:rsidRPr="001A7B09" w:rsidRDefault="007562A5" w:rsidP="007562A5">
            <w:pPr>
              <w:pStyle w:val="Table"/>
              <w:rPr>
                <w:lang w:val="lv-LV"/>
              </w:rPr>
            </w:pPr>
            <w:r w:rsidRPr="001A7B09">
              <w:rPr>
                <w:lang w:val="lv-LV"/>
              </w:rPr>
              <w:t>Jānodrošina reģistrs, kurā tiek saglabāta informācija par Drošības konsultanta (padomnieks) sagatavoto gada pārskatu par darbību, kas saistīta ar bīstamo kravu pārvadāšanu iepriekšējā gadā, atbilstoši MK Noteikumu nr. 363 prasībām.</w:t>
            </w:r>
          </w:p>
        </w:tc>
        <w:tc>
          <w:tcPr>
            <w:tcW w:w="1650" w:type="dxa"/>
            <w:tcBorders>
              <w:top w:val="single" w:sz="6" w:space="0" w:color="auto"/>
              <w:left w:val="single" w:sz="6" w:space="0" w:color="auto"/>
              <w:bottom w:val="single" w:sz="6" w:space="0" w:color="auto"/>
              <w:right w:val="single" w:sz="6" w:space="0" w:color="auto"/>
            </w:tcBorders>
            <w:vAlign w:val="center"/>
          </w:tcPr>
          <w:p w14:paraId="5FCD1BFA" w14:textId="68AAB9DE" w:rsidR="007562A5" w:rsidRPr="00FB4F0C" w:rsidRDefault="007562A5" w:rsidP="007562A5">
            <w:pPr>
              <w:ind w:left="720"/>
              <w:rPr>
                <w:sz w:val="20"/>
              </w:rPr>
            </w:pPr>
            <w:r w:rsidRPr="00FB4F0C">
              <w:rPr>
                <w:sz w:val="20"/>
              </w:rPr>
              <w:t>O</w:t>
            </w:r>
          </w:p>
        </w:tc>
      </w:tr>
      <w:tr w:rsidR="007562A5" w:rsidRPr="001A7B09" w14:paraId="5280B502"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ED6B791" w14:textId="77777777" w:rsidR="007562A5" w:rsidRPr="001A7B09" w:rsidRDefault="007562A5"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0E4D3E6C" w14:textId="018A30F6" w:rsidR="007562A5" w:rsidRPr="001A7B09" w:rsidRDefault="007562A5" w:rsidP="007562A5">
            <w:pPr>
              <w:pStyle w:val="Table"/>
              <w:rPr>
                <w:lang w:val="lv-LV"/>
              </w:rPr>
            </w:pPr>
            <w:r w:rsidRPr="001A7B09">
              <w:rPr>
                <w:lang w:val="lv-LV"/>
              </w:rPr>
              <w:t>Personu meklēšana</w:t>
            </w:r>
          </w:p>
        </w:tc>
        <w:tc>
          <w:tcPr>
            <w:tcW w:w="4151" w:type="dxa"/>
            <w:tcBorders>
              <w:top w:val="single" w:sz="6" w:space="0" w:color="auto"/>
              <w:left w:val="single" w:sz="6" w:space="0" w:color="auto"/>
              <w:bottom w:val="single" w:sz="6" w:space="0" w:color="auto"/>
              <w:right w:val="single" w:sz="6" w:space="0" w:color="auto"/>
            </w:tcBorders>
          </w:tcPr>
          <w:p w14:paraId="44607BBE" w14:textId="49865319" w:rsidR="007562A5" w:rsidRPr="001A7B09" w:rsidRDefault="007562A5" w:rsidP="007562A5">
            <w:pPr>
              <w:pStyle w:val="Table"/>
              <w:rPr>
                <w:szCs w:val="20"/>
                <w:lang w:val="lv-LV"/>
              </w:rPr>
            </w:pPr>
            <w:r w:rsidRPr="001A7B09">
              <w:rPr>
                <w:szCs w:val="20"/>
                <w:lang w:val="lv-LV"/>
              </w:rPr>
              <w:t>Sistēmai jānodrošina iespēja meklēt klientus reģistros.</w:t>
            </w:r>
          </w:p>
          <w:p w14:paraId="4477FEF1" w14:textId="5762F15A" w:rsidR="007562A5" w:rsidRPr="001A7B09" w:rsidRDefault="007562A5" w:rsidP="007562A5">
            <w:pPr>
              <w:pStyle w:val="Table"/>
              <w:rPr>
                <w:szCs w:val="20"/>
                <w:lang w:val="lv-LV"/>
              </w:rPr>
            </w:pPr>
            <w:r w:rsidRPr="001A7B09">
              <w:rPr>
                <w:szCs w:val="20"/>
                <w:lang w:val="lv-LV"/>
              </w:rPr>
              <w:t>Jāparedz iespēja meklēt klientu pēc saglabātajiem datiem (piemēram, personas kods, vārds, uzvārds, nosaukums, reģ. nr. u.c.). Meklēšanas parametriem jābūt savstarpēji kombinējamiem.</w:t>
            </w:r>
          </w:p>
          <w:p w14:paraId="4A7C3200" w14:textId="26AF5714" w:rsidR="007562A5" w:rsidRPr="001A7B09" w:rsidRDefault="007562A5" w:rsidP="007562A5">
            <w:pPr>
              <w:pStyle w:val="Table"/>
              <w:rPr>
                <w:lang w:val="lv-LV"/>
              </w:rPr>
            </w:pPr>
            <w:r w:rsidRPr="001A7B09">
              <w:rPr>
                <w:szCs w:val="20"/>
                <w:lang w:val="lv-LV"/>
              </w:rPr>
              <w:t>Meklēšanas rezultātiem jāparādās saraksta veidā, ar iespēju atvērt katra konkrētā klienta informāciju.</w:t>
            </w:r>
          </w:p>
        </w:tc>
        <w:tc>
          <w:tcPr>
            <w:tcW w:w="1650" w:type="dxa"/>
            <w:tcBorders>
              <w:top w:val="single" w:sz="6" w:space="0" w:color="auto"/>
              <w:left w:val="single" w:sz="6" w:space="0" w:color="auto"/>
              <w:bottom w:val="single" w:sz="6" w:space="0" w:color="auto"/>
              <w:right w:val="single" w:sz="6" w:space="0" w:color="auto"/>
            </w:tcBorders>
            <w:vAlign w:val="center"/>
          </w:tcPr>
          <w:p w14:paraId="19970AA9" w14:textId="78A96BC3" w:rsidR="007562A5" w:rsidRPr="00FB4F0C" w:rsidRDefault="007562A5" w:rsidP="007562A5">
            <w:pPr>
              <w:pStyle w:val="Table"/>
              <w:jc w:val="center"/>
              <w:rPr>
                <w:szCs w:val="20"/>
                <w:lang w:val="lv-LV"/>
              </w:rPr>
            </w:pPr>
            <w:r w:rsidRPr="00FB4F0C">
              <w:rPr>
                <w:szCs w:val="20"/>
                <w:lang w:val="lv-LV"/>
              </w:rPr>
              <w:t>O</w:t>
            </w:r>
          </w:p>
        </w:tc>
      </w:tr>
      <w:tr w:rsidR="007562A5" w:rsidRPr="001A7B09" w14:paraId="67BA99DF"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C48A1C6" w14:textId="77777777" w:rsidR="007562A5" w:rsidRPr="001A7B09" w:rsidRDefault="007562A5"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5972E851" w14:textId="5E80EA2B" w:rsidR="007562A5" w:rsidRPr="001A7B09" w:rsidRDefault="007562A5" w:rsidP="007562A5">
            <w:pPr>
              <w:pStyle w:val="Table"/>
              <w:rPr>
                <w:lang w:val="lv-LV"/>
              </w:rPr>
            </w:pPr>
            <w:r w:rsidRPr="001A7B09">
              <w:rPr>
                <w:lang w:val="lv-LV"/>
              </w:rPr>
              <w:t>ATD struktūrvienības/ filiāles</w:t>
            </w:r>
          </w:p>
        </w:tc>
        <w:tc>
          <w:tcPr>
            <w:tcW w:w="4151" w:type="dxa"/>
            <w:tcBorders>
              <w:top w:val="single" w:sz="6" w:space="0" w:color="auto"/>
              <w:left w:val="single" w:sz="6" w:space="0" w:color="auto"/>
              <w:bottom w:val="single" w:sz="6" w:space="0" w:color="auto"/>
              <w:right w:val="single" w:sz="6" w:space="0" w:color="auto"/>
            </w:tcBorders>
          </w:tcPr>
          <w:p w14:paraId="14A3AA8E" w14:textId="77777777" w:rsidR="007562A5" w:rsidRPr="001A7B09" w:rsidRDefault="007562A5" w:rsidP="007562A5">
            <w:pPr>
              <w:pStyle w:val="Table"/>
              <w:rPr>
                <w:szCs w:val="20"/>
                <w:lang w:val="lv-LV"/>
              </w:rPr>
            </w:pPr>
            <w:r w:rsidRPr="001A7B09">
              <w:rPr>
                <w:szCs w:val="20"/>
                <w:lang w:val="lv-LV"/>
              </w:rPr>
              <w:t>Sistēmai jānodrošina ATD struktūrvienību (filiāļu) uzskaite, norādot to pamatinformāciju, piemēram, adreses, kontaktinformācija un pakalpojumi (piemēram, konkrētu dokumentu izsniegšanas iespējas).</w:t>
            </w:r>
          </w:p>
          <w:p w14:paraId="28475EE4" w14:textId="0C2E5E28" w:rsidR="007562A5" w:rsidRPr="001A7B09" w:rsidRDefault="007562A5" w:rsidP="007562A5">
            <w:pPr>
              <w:pStyle w:val="Table"/>
              <w:rPr>
                <w:lang w:val="lv-LV"/>
              </w:rPr>
            </w:pPr>
            <w:r w:rsidRPr="001A7B09">
              <w:rPr>
                <w:lang w:val="lv-LV"/>
              </w:rPr>
              <w:t xml:space="preserve">Visos procesos, kuros tiek izsniegti fiziski dokumenti (piemēram, atļaujas, licences, formulāri), sistēmai jāņem vērā izvēlētā filiāle, no kuras notiek izsniegšana, un jāreģistrē šī informācija pie attiecīgā ieraksta. </w:t>
            </w:r>
          </w:p>
        </w:tc>
        <w:tc>
          <w:tcPr>
            <w:tcW w:w="1650" w:type="dxa"/>
            <w:tcBorders>
              <w:top w:val="single" w:sz="6" w:space="0" w:color="auto"/>
              <w:left w:val="single" w:sz="6" w:space="0" w:color="auto"/>
              <w:bottom w:val="single" w:sz="6" w:space="0" w:color="auto"/>
              <w:right w:val="single" w:sz="6" w:space="0" w:color="auto"/>
            </w:tcBorders>
            <w:vAlign w:val="center"/>
          </w:tcPr>
          <w:p w14:paraId="55102725" w14:textId="16980A2F" w:rsidR="007562A5" w:rsidRPr="001A7B09" w:rsidRDefault="007562A5" w:rsidP="007562A5">
            <w:pPr>
              <w:pStyle w:val="Table"/>
              <w:jc w:val="center"/>
              <w:rPr>
                <w:lang w:val="lv-LV"/>
              </w:rPr>
            </w:pPr>
            <w:r w:rsidRPr="001A7B09">
              <w:rPr>
                <w:lang w:val="lv-LV"/>
              </w:rPr>
              <w:t>O</w:t>
            </w:r>
          </w:p>
        </w:tc>
      </w:tr>
      <w:tr w:rsidR="007562A5" w:rsidRPr="001A7B09" w14:paraId="610444A6"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2DBD0CF" w14:textId="77777777" w:rsidR="007562A5" w:rsidRPr="001A7B09" w:rsidRDefault="007562A5"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75E67C5F" w14:textId="18B34464" w:rsidR="007562A5" w:rsidRPr="001A7B09" w:rsidRDefault="007562A5" w:rsidP="007562A5">
            <w:pPr>
              <w:pStyle w:val="Table"/>
              <w:rPr>
                <w:lang w:val="lv-LV"/>
              </w:rPr>
            </w:pPr>
            <w:r w:rsidRPr="001A7B09">
              <w:rPr>
                <w:lang w:val="lv-LV"/>
              </w:rPr>
              <w:t>ATD struktūrvienībās pieejamo dokumentu uzskaite</w:t>
            </w:r>
          </w:p>
        </w:tc>
        <w:tc>
          <w:tcPr>
            <w:tcW w:w="4151" w:type="dxa"/>
            <w:tcBorders>
              <w:top w:val="single" w:sz="6" w:space="0" w:color="auto"/>
              <w:left w:val="single" w:sz="6" w:space="0" w:color="auto"/>
              <w:bottom w:val="single" w:sz="6" w:space="0" w:color="auto"/>
              <w:right w:val="single" w:sz="6" w:space="0" w:color="auto"/>
            </w:tcBorders>
          </w:tcPr>
          <w:p w14:paraId="22E9AF3B" w14:textId="4774D70E" w:rsidR="007562A5" w:rsidRPr="001A7B09" w:rsidRDefault="007562A5" w:rsidP="007562A5">
            <w:pPr>
              <w:pStyle w:val="Table"/>
              <w:rPr>
                <w:szCs w:val="20"/>
                <w:lang w:val="lv-LV"/>
              </w:rPr>
            </w:pPr>
            <w:r w:rsidRPr="001A7B09">
              <w:rPr>
                <w:szCs w:val="20"/>
                <w:lang w:val="lv-LV"/>
              </w:rPr>
              <w:t xml:space="preserve">Sistēmai jāveic pārbaude, vai konkrētajā filiālē ir pieejamas nepieciešamās tukšās dokumentu veidlapas (piemēram, numurētas blankas), pirms tiek apstiprināta izsniegšana. </w:t>
            </w:r>
          </w:p>
          <w:p w14:paraId="263E4D5D" w14:textId="69DEC99E" w:rsidR="007562A5" w:rsidRPr="001A7B09" w:rsidRDefault="007562A5" w:rsidP="007562A5">
            <w:pPr>
              <w:pStyle w:val="Table"/>
              <w:rPr>
                <w:szCs w:val="20"/>
                <w:lang w:val="lv-LV"/>
              </w:rPr>
            </w:pPr>
            <w:r w:rsidRPr="001A7B09">
              <w:rPr>
                <w:szCs w:val="20"/>
                <w:lang w:val="lv-LV"/>
              </w:rPr>
              <w:t>Jānodrošina veidlapu uzskaite katrā filiālē, tostarp pieejamais skaits, izmantotās veidlapas un to saistība ar izsniegtajiem dokumentiem.</w:t>
            </w:r>
          </w:p>
        </w:tc>
        <w:tc>
          <w:tcPr>
            <w:tcW w:w="1650" w:type="dxa"/>
            <w:tcBorders>
              <w:top w:val="single" w:sz="6" w:space="0" w:color="auto"/>
              <w:left w:val="single" w:sz="6" w:space="0" w:color="auto"/>
              <w:bottom w:val="single" w:sz="6" w:space="0" w:color="auto"/>
              <w:right w:val="single" w:sz="6" w:space="0" w:color="auto"/>
            </w:tcBorders>
            <w:vAlign w:val="center"/>
          </w:tcPr>
          <w:p w14:paraId="3F2A9E36" w14:textId="61CB67BE" w:rsidR="007562A5" w:rsidRPr="001A7B09" w:rsidRDefault="007562A5" w:rsidP="007562A5">
            <w:pPr>
              <w:pStyle w:val="Table"/>
              <w:jc w:val="center"/>
              <w:rPr>
                <w:lang w:val="lv-LV"/>
              </w:rPr>
            </w:pPr>
            <w:r w:rsidRPr="001A7B09">
              <w:rPr>
                <w:lang w:val="lv-LV"/>
              </w:rPr>
              <w:t>O</w:t>
            </w:r>
          </w:p>
        </w:tc>
      </w:tr>
    </w:tbl>
    <w:p w14:paraId="17014D48" w14:textId="77777777" w:rsidR="00F128DE" w:rsidRPr="001A7B09" w:rsidRDefault="00F128DE" w:rsidP="00F128DE">
      <w:pPr>
        <w:pStyle w:val="EYBodytextwithparaspace"/>
        <w:rPr>
          <w:lang w:val="lv-LV"/>
        </w:rPr>
      </w:pPr>
    </w:p>
    <w:p w14:paraId="120E6CEA" w14:textId="262C929D" w:rsidR="00A14488" w:rsidRPr="001A7B09" w:rsidRDefault="00A14488" w:rsidP="00A14488">
      <w:pPr>
        <w:pStyle w:val="Heading2"/>
        <w:rPr>
          <w:lang w:val="lv-LV"/>
        </w:rPr>
      </w:pPr>
      <w:bookmarkStart w:id="59" w:name="_Toc216956318"/>
      <w:r w:rsidRPr="001A7B09">
        <w:rPr>
          <w:lang w:val="lv-LV"/>
        </w:rPr>
        <w:t>Datu glabāšana</w:t>
      </w:r>
      <w:bookmarkEnd w:id="59"/>
    </w:p>
    <w:p w14:paraId="7B3735B7" w14:textId="77777777" w:rsidR="0096619D" w:rsidRPr="001A7B09" w:rsidRDefault="0096619D" w:rsidP="00506050">
      <w:pPr>
        <w:pStyle w:val="Heading3"/>
        <w:rPr>
          <w:lang w:val="lv-LV"/>
        </w:rPr>
      </w:pPr>
      <w:bookmarkStart w:id="60" w:name="_Toc107446980"/>
      <w:bookmarkStart w:id="61" w:name="_Toc216956319"/>
      <w:r w:rsidRPr="001A7B09">
        <w:rPr>
          <w:lang w:val="lv-LV"/>
        </w:rPr>
        <w:t>Arhivēšana un dzēšana</w:t>
      </w:r>
      <w:bookmarkEnd w:id="60"/>
      <w:bookmarkEnd w:id="61"/>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96619D" w:rsidRPr="001A7B09" w14:paraId="72CDD581" w14:textId="77777777" w:rsidTr="001D53E3">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04DD027D" w14:textId="77777777" w:rsidR="0096619D" w:rsidRPr="001A7B09" w:rsidRDefault="0096619D">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2DB52AE9" w14:textId="77777777" w:rsidR="0096619D" w:rsidRPr="001A7B09" w:rsidRDefault="0096619D">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1A3BFAA6" w14:textId="77777777" w:rsidR="0096619D" w:rsidRPr="001A7B09" w:rsidRDefault="0096619D">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0A0B6928" w14:textId="0E44BB13" w:rsidR="0096619D" w:rsidRPr="001A7B09" w:rsidRDefault="00D7032B">
            <w:pPr>
              <w:jc w:val="center"/>
              <w:rPr>
                <w:b/>
                <w:bCs/>
              </w:rPr>
            </w:pPr>
            <w:r>
              <w:rPr>
                <w:b/>
                <w:bCs/>
              </w:rPr>
              <w:t>Obligāta (O) vai vēlama (V)</w:t>
            </w:r>
          </w:p>
        </w:tc>
      </w:tr>
      <w:tr w:rsidR="00D436DF" w:rsidRPr="001A7B09" w14:paraId="53C8E035"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D84BBFC"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82C91C8" w14:textId="56899256" w:rsidR="00D436DF" w:rsidRPr="001A7B09" w:rsidRDefault="00D436DF" w:rsidP="00D436DF">
            <w:pPr>
              <w:pStyle w:val="Table"/>
              <w:rPr>
                <w:lang w:val="lv-LV"/>
              </w:rPr>
            </w:pPr>
            <w:r w:rsidRPr="001A7B09">
              <w:rPr>
                <w:szCs w:val="20"/>
                <w:lang w:val="lv-LV"/>
              </w:rPr>
              <w:t>Lietas arhivēšana</w:t>
            </w:r>
          </w:p>
        </w:tc>
        <w:tc>
          <w:tcPr>
            <w:tcW w:w="4151" w:type="dxa"/>
            <w:tcBorders>
              <w:top w:val="single" w:sz="6" w:space="0" w:color="auto"/>
              <w:left w:val="single" w:sz="6" w:space="0" w:color="auto"/>
              <w:bottom w:val="single" w:sz="6" w:space="0" w:color="auto"/>
              <w:right w:val="single" w:sz="6" w:space="0" w:color="auto"/>
            </w:tcBorders>
          </w:tcPr>
          <w:p w14:paraId="76BFDB9C" w14:textId="77777777" w:rsidR="00D436DF" w:rsidRPr="001A7B09" w:rsidRDefault="00D436DF" w:rsidP="00D436DF">
            <w:pPr>
              <w:pStyle w:val="Table"/>
              <w:rPr>
                <w:lang w:val="lv-LV"/>
              </w:rPr>
            </w:pPr>
            <w:r w:rsidRPr="001A7B09">
              <w:rPr>
                <w:lang w:val="lv-LV"/>
              </w:rPr>
              <w:t>Sistēmai ir jānodrošina lietas arhivēšanu jeb sagatavošana pastāvīgai vai ilgstošai glabāšanai no sistēmas neatkarīgā datu formātā.</w:t>
            </w:r>
          </w:p>
          <w:p w14:paraId="70E17A53" w14:textId="3C6FFFB8" w:rsidR="00D436DF" w:rsidRPr="001A7B09" w:rsidRDefault="00D436DF" w:rsidP="00D436DF">
            <w:pPr>
              <w:pStyle w:val="Table"/>
              <w:rPr>
                <w:lang w:val="lv-LV"/>
              </w:rPr>
            </w:pPr>
            <w:r w:rsidRPr="001A7B09">
              <w:rPr>
                <w:lang w:val="lv-LV"/>
              </w:rPr>
              <w:t>Arhivēšanas funkciju izpildi jāspēj organizēt automātiski bez lietotāja klātbūtnes.</w:t>
            </w:r>
          </w:p>
        </w:tc>
        <w:tc>
          <w:tcPr>
            <w:tcW w:w="1650" w:type="dxa"/>
            <w:tcBorders>
              <w:top w:val="single" w:sz="6" w:space="0" w:color="auto"/>
              <w:left w:val="single" w:sz="6" w:space="0" w:color="auto"/>
              <w:bottom w:val="single" w:sz="6" w:space="0" w:color="auto"/>
              <w:right w:val="single" w:sz="6" w:space="0" w:color="auto"/>
            </w:tcBorders>
            <w:vAlign w:val="center"/>
          </w:tcPr>
          <w:p w14:paraId="151EA5BC" w14:textId="192CC89F" w:rsidR="00D436DF" w:rsidRPr="001A7B09" w:rsidRDefault="00D436DF" w:rsidP="00951374">
            <w:pPr>
              <w:pStyle w:val="Table"/>
              <w:jc w:val="center"/>
              <w:rPr>
                <w:lang w:val="lv-LV"/>
              </w:rPr>
            </w:pPr>
            <w:r w:rsidRPr="001A7B09">
              <w:rPr>
                <w:lang w:val="lv-LV"/>
              </w:rPr>
              <w:t>O</w:t>
            </w:r>
          </w:p>
        </w:tc>
      </w:tr>
      <w:tr w:rsidR="00D436DF" w:rsidRPr="001A7B09" w14:paraId="56747B09"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C4E32F6"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3F05DBD0" w14:textId="70D02B22" w:rsidR="00D436DF" w:rsidRPr="001A7B09" w:rsidRDefault="00D436DF" w:rsidP="00D436DF">
            <w:pPr>
              <w:pStyle w:val="Table"/>
              <w:rPr>
                <w:lang w:val="lv-LV"/>
              </w:rPr>
            </w:pPr>
            <w:r w:rsidRPr="001A7B09">
              <w:rPr>
                <w:szCs w:val="20"/>
                <w:lang w:val="lv-LV"/>
              </w:rPr>
              <w:t>Dokumentu arhivēšana</w:t>
            </w:r>
          </w:p>
        </w:tc>
        <w:tc>
          <w:tcPr>
            <w:tcW w:w="4151" w:type="dxa"/>
            <w:tcBorders>
              <w:top w:val="single" w:sz="6" w:space="0" w:color="auto"/>
              <w:left w:val="single" w:sz="6" w:space="0" w:color="auto"/>
              <w:bottom w:val="single" w:sz="6" w:space="0" w:color="auto"/>
              <w:right w:val="single" w:sz="6" w:space="0" w:color="auto"/>
            </w:tcBorders>
          </w:tcPr>
          <w:p w14:paraId="7D13A6FE" w14:textId="77777777" w:rsidR="00D436DF" w:rsidRPr="001A7B09" w:rsidRDefault="00D436DF" w:rsidP="00D436DF">
            <w:pPr>
              <w:pStyle w:val="Table"/>
              <w:rPr>
                <w:lang w:val="lv-LV"/>
              </w:rPr>
            </w:pPr>
            <w:r w:rsidRPr="001A7B09">
              <w:rPr>
                <w:lang w:val="lv-LV"/>
              </w:rPr>
              <w:t xml:space="preserve">Jānodrošina Sistēmā glabāto dokumentu arhivēšana atbilstoši dokumentu glabāšanas termiņiem. </w:t>
            </w:r>
          </w:p>
          <w:p w14:paraId="5ECE893C" w14:textId="75FA50FC" w:rsidR="00D436DF" w:rsidRPr="001A7B09" w:rsidRDefault="00D436DF" w:rsidP="00D436DF">
            <w:pPr>
              <w:pStyle w:val="Table"/>
              <w:rPr>
                <w:lang w:val="lv-LV"/>
              </w:rPr>
            </w:pPr>
            <w:r w:rsidRPr="001A7B09">
              <w:rPr>
                <w:lang w:val="lv-LV"/>
              </w:rPr>
              <w:t>Sistēmā lietotājam jānodrošina piekļuve arhivētajiem dokumentiem. Visus ar lietu saistītos dokumentus jāarhivē, ja tiek arhivēta lieta.</w:t>
            </w:r>
          </w:p>
        </w:tc>
        <w:tc>
          <w:tcPr>
            <w:tcW w:w="1650" w:type="dxa"/>
            <w:tcBorders>
              <w:top w:val="single" w:sz="6" w:space="0" w:color="auto"/>
              <w:left w:val="single" w:sz="6" w:space="0" w:color="auto"/>
              <w:bottom w:val="single" w:sz="6" w:space="0" w:color="auto"/>
              <w:right w:val="single" w:sz="6" w:space="0" w:color="auto"/>
            </w:tcBorders>
            <w:vAlign w:val="center"/>
          </w:tcPr>
          <w:p w14:paraId="3473B85C" w14:textId="6619468A" w:rsidR="00D436DF" w:rsidRPr="001A7B09" w:rsidRDefault="00D436DF" w:rsidP="00951374">
            <w:pPr>
              <w:pStyle w:val="Table"/>
              <w:jc w:val="center"/>
              <w:rPr>
                <w:lang w:val="lv-LV"/>
              </w:rPr>
            </w:pPr>
            <w:r w:rsidRPr="001A7B09">
              <w:rPr>
                <w:lang w:val="lv-LV"/>
              </w:rPr>
              <w:t>O</w:t>
            </w:r>
          </w:p>
        </w:tc>
      </w:tr>
      <w:tr w:rsidR="00D436DF" w:rsidRPr="001A7B09" w14:paraId="210FA08C"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8256FDE"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F418784" w14:textId="0433783E" w:rsidR="00D436DF" w:rsidRPr="001A7B09" w:rsidRDefault="00D436DF" w:rsidP="00D436DF">
            <w:pPr>
              <w:pStyle w:val="Table"/>
              <w:rPr>
                <w:szCs w:val="20"/>
                <w:lang w:val="lv-LV"/>
              </w:rPr>
            </w:pPr>
            <w:r w:rsidRPr="001A7B09">
              <w:rPr>
                <w:szCs w:val="20"/>
                <w:lang w:val="lv-LV"/>
              </w:rPr>
              <w:t>Arhivēto lietu meklēšana</w:t>
            </w:r>
          </w:p>
        </w:tc>
        <w:tc>
          <w:tcPr>
            <w:tcW w:w="4151" w:type="dxa"/>
            <w:tcBorders>
              <w:top w:val="single" w:sz="6" w:space="0" w:color="auto"/>
              <w:left w:val="single" w:sz="6" w:space="0" w:color="auto"/>
              <w:bottom w:val="single" w:sz="6" w:space="0" w:color="auto"/>
              <w:right w:val="single" w:sz="6" w:space="0" w:color="auto"/>
            </w:tcBorders>
          </w:tcPr>
          <w:p w14:paraId="1FF8B423" w14:textId="4598951A" w:rsidR="00D436DF" w:rsidRPr="001A7B09" w:rsidRDefault="00D436DF" w:rsidP="00D436DF">
            <w:pPr>
              <w:pStyle w:val="Table"/>
              <w:rPr>
                <w:lang w:val="lv-LV"/>
              </w:rPr>
            </w:pPr>
            <w:r w:rsidRPr="001A7B09">
              <w:rPr>
                <w:lang w:val="lv-LV"/>
              </w:rPr>
              <w:t>Izstrādātājam jānodrošina Sistēmā funkcionalitāte – serviss - arhivētu lietu meklēšanai.</w:t>
            </w:r>
          </w:p>
        </w:tc>
        <w:tc>
          <w:tcPr>
            <w:tcW w:w="1650" w:type="dxa"/>
            <w:tcBorders>
              <w:top w:val="single" w:sz="6" w:space="0" w:color="auto"/>
              <w:left w:val="single" w:sz="6" w:space="0" w:color="auto"/>
              <w:bottom w:val="single" w:sz="6" w:space="0" w:color="auto"/>
              <w:right w:val="single" w:sz="6" w:space="0" w:color="auto"/>
            </w:tcBorders>
            <w:vAlign w:val="center"/>
          </w:tcPr>
          <w:p w14:paraId="23236CBF" w14:textId="4246B39D" w:rsidR="00D436DF" w:rsidRPr="001A7B09" w:rsidRDefault="00D436DF" w:rsidP="00951374">
            <w:pPr>
              <w:pStyle w:val="Table"/>
              <w:jc w:val="center"/>
              <w:rPr>
                <w:lang w:val="lv-LV"/>
              </w:rPr>
            </w:pPr>
            <w:r w:rsidRPr="001A7B09">
              <w:rPr>
                <w:lang w:val="lv-LV"/>
              </w:rPr>
              <w:t>O</w:t>
            </w:r>
          </w:p>
        </w:tc>
      </w:tr>
      <w:tr w:rsidR="00D436DF" w:rsidRPr="001A7B09" w14:paraId="7A96ED39"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FC28779"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64D42092" w14:textId="1EC36913" w:rsidR="00D436DF" w:rsidRPr="001A7B09" w:rsidRDefault="00D436DF" w:rsidP="00D436DF">
            <w:pPr>
              <w:pStyle w:val="Table"/>
              <w:rPr>
                <w:szCs w:val="20"/>
                <w:lang w:val="lv-LV"/>
              </w:rPr>
            </w:pPr>
            <w:r w:rsidRPr="001A7B09">
              <w:rPr>
                <w:szCs w:val="20"/>
                <w:lang w:val="lv-LV"/>
              </w:rPr>
              <w:t>Lietas atjaunošana</w:t>
            </w:r>
          </w:p>
        </w:tc>
        <w:tc>
          <w:tcPr>
            <w:tcW w:w="4151" w:type="dxa"/>
            <w:tcBorders>
              <w:top w:val="single" w:sz="6" w:space="0" w:color="auto"/>
              <w:left w:val="single" w:sz="6" w:space="0" w:color="auto"/>
              <w:bottom w:val="single" w:sz="6" w:space="0" w:color="auto"/>
              <w:right w:val="single" w:sz="6" w:space="0" w:color="auto"/>
            </w:tcBorders>
          </w:tcPr>
          <w:p w14:paraId="49A2C3F6" w14:textId="77777777" w:rsidR="00D436DF" w:rsidRPr="001A7B09" w:rsidRDefault="00D436DF" w:rsidP="00D436DF">
            <w:pPr>
              <w:pStyle w:val="Table"/>
              <w:rPr>
                <w:lang w:val="lv-LV"/>
              </w:rPr>
            </w:pPr>
            <w:r w:rsidRPr="001A7B09">
              <w:rPr>
                <w:lang w:val="lv-LV"/>
              </w:rPr>
              <w:t xml:space="preserve">Ar arhivēto lietu meklēšanas servisu atrastās lietas jāvar atjaunot. </w:t>
            </w:r>
          </w:p>
          <w:p w14:paraId="38F2655E" w14:textId="044487D7" w:rsidR="00D436DF" w:rsidRPr="001A7B09" w:rsidRDefault="00D436DF" w:rsidP="00D436DF">
            <w:pPr>
              <w:pStyle w:val="Table"/>
              <w:rPr>
                <w:lang w:val="lv-LV"/>
              </w:rPr>
            </w:pPr>
            <w:r w:rsidRPr="001A7B09">
              <w:rPr>
                <w:lang w:val="lv-LV"/>
              </w:rPr>
              <w:t>Atjaunošanas brīdī, informācija par lietu tiks atgriezta Sistēmas pamata datu apgabalā (t.sk. arī lietā pievienotie dokumenti un lēmumi tiek pārcelti uz pamata datu apgabalu).</w:t>
            </w:r>
          </w:p>
        </w:tc>
        <w:tc>
          <w:tcPr>
            <w:tcW w:w="1650" w:type="dxa"/>
            <w:tcBorders>
              <w:top w:val="single" w:sz="6" w:space="0" w:color="auto"/>
              <w:left w:val="single" w:sz="6" w:space="0" w:color="auto"/>
              <w:bottom w:val="single" w:sz="6" w:space="0" w:color="auto"/>
              <w:right w:val="single" w:sz="6" w:space="0" w:color="auto"/>
            </w:tcBorders>
            <w:vAlign w:val="center"/>
          </w:tcPr>
          <w:p w14:paraId="4627A94E" w14:textId="2D657882" w:rsidR="00D436DF" w:rsidRPr="001A7B09" w:rsidRDefault="00D436DF" w:rsidP="00951374">
            <w:pPr>
              <w:pStyle w:val="Table"/>
              <w:jc w:val="center"/>
              <w:rPr>
                <w:lang w:val="lv-LV"/>
              </w:rPr>
            </w:pPr>
            <w:r w:rsidRPr="001A7B09">
              <w:rPr>
                <w:lang w:val="lv-LV"/>
              </w:rPr>
              <w:t>O</w:t>
            </w:r>
          </w:p>
        </w:tc>
      </w:tr>
      <w:tr w:rsidR="00D436DF" w:rsidRPr="001A7B09" w14:paraId="7C8A6AF6"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A65E91E"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2AD0A8D" w14:textId="04596DC8" w:rsidR="00D436DF" w:rsidRPr="001A7B09" w:rsidRDefault="00D436DF" w:rsidP="00D436DF">
            <w:pPr>
              <w:pStyle w:val="Table"/>
              <w:rPr>
                <w:szCs w:val="20"/>
                <w:lang w:val="lv-LV"/>
              </w:rPr>
            </w:pPr>
            <w:r w:rsidRPr="001A7B09">
              <w:rPr>
                <w:szCs w:val="20"/>
                <w:lang w:val="lv-LV"/>
              </w:rPr>
              <w:t>Datu dzēšana</w:t>
            </w:r>
          </w:p>
        </w:tc>
        <w:tc>
          <w:tcPr>
            <w:tcW w:w="4151" w:type="dxa"/>
            <w:tcBorders>
              <w:top w:val="single" w:sz="6" w:space="0" w:color="auto"/>
              <w:left w:val="single" w:sz="6" w:space="0" w:color="auto"/>
              <w:bottom w:val="single" w:sz="6" w:space="0" w:color="auto"/>
              <w:right w:val="single" w:sz="6" w:space="0" w:color="auto"/>
            </w:tcBorders>
          </w:tcPr>
          <w:p w14:paraId="75D545A7" w14:textId="77777777" w:rsidR="00D436DF" w:rsidRPr="001A7B09" w:rsidRDefault="00D436DF" w:rsidP="00D436DF">
            <w:pPr>
              <w:pStyle w:val="Table"/>
              <w:rPr>
                <w:lang w:val="lv-LV"/>
              </w:rPr>
            </w:pPr>
            <w:r w:rsidRPr="001A7B09">
              <w:rPr>
                <w:lang w:val="lv-LV"/>
              </w:rPr>
              <w:t>Sistēmai jānodrošina kontrolēts datu dzēšanas process, kas atbilst datu integritātes un normatīvo aktu prasībām. Dzēšanas funkcionalitātei jādarbojas divos posmos: sākotnēji lietotājs veic ieraksta dzēšanu, bet fiziska dzēšana tiek veikta tikai ar lietotāju ar atbilstošām tiesībām vai automātiski pēc definēta algoritma un termiņa. Datu dzēšanas algoritms paredz dzēšanu atbilstoši konkrētā pakalpojuma normatīvajam regulējumam un ir konfigurējams.</w:t>
            </w:r>
          </w:p>
          <w:p w14:paraId="11DE1A1F" w14:textId="77777777" w:rsidR="00D436DF" w:rsidRPr="001A7B09" w:rsidRDefault="00D436DF" w:rsidP="00D436DF">
            <w:pPr>
              <w:pStyle w:val="Table"/>
              <w:rPr>
                <w:lang w:val="lv-LV"/>
              </w:rPr>
            </w:pPr>
            <w:r w:rsidRPr="001A7B09">
              <w:rPr>
                <w:lang w:val="lv-LV"/>
              </w:rPr>
              <w:t xml:space="preserve">Datu dzēšanas procesā jānodrošina, ka netiek pārkāpta datu integritāte, t.sk, </w:t>
            </w:r>
            <w:r w:rsidRPr="001A7B09">
              <w:rPr>
                <w:lang w:val="lv-LV"/>
              </w:rPr>
              <w:lastRenderedPageBreak/>
              <w:t xml:space="preserve">dzēšana nedrīkst radīt negatīvu ietekmi uz saistītajiem datiem. </w:t>
            </w:r>
          </w:p>
          <w:p w14:paraId="037A9739" w14:textId="109CD3E2" w:rsidR="00D436DF" w:rsidRPr="001A7B09" w:rsidRDefault="00D436DF" w:rsidP="00D436DF">
            <w:pPr>
              <w:pStyle w:val="Table"/>
              <w:rPr>
                <w:lang w:val="lv-LV"/>
              </w:rPr>
            </w:pPr>
            <w:r w:rsidRPr="001A7B09">
              <w:rPr>
                <w:lang w:val="lv-LV"/>
              </w:rPr>
              <w:t>Sistēmai jānodrošina iespēja dzēst klienta datus pēc klienta pieprasījuma noteiktajos termiņos, ja tas nav pretrunā ar Latvijas Republikas un Eiropas Savienības normatīvajiem aktiem.</w:t>
            </w:r>
          </w:p>
        </w:tc>
        <w:tc>
          <w:tcPr>
            <w:tcW w:w="1650" w:type="dxa"/>
            <w:tcBorders>
              <w:top w:val="single" w:sz="6" w:space="0" w:color="auto"/>
              <w:left w:val="single" w:sz="6" w:space="0" w:color="auto"/>
              <w:bottom w:val="single" w:sz="6" w:space="0" w:color="auto"/>
              <w:right w:val="single" w:sz="6" w:space="0" w:color="auto"/>
            </w:tcBorders>
            <w:vAlign w:val="center"/>
          </w:tcPr>
          <w:p w14:paraId="11080A93" w14:textId="28CCF157" w:rsidR="00D436DF" w:rsidRPr="001A7B09" w:rsidRDefault="00D436DF" w:rsidP="00951374">
            <w:pPr>
              <w:pStyle w:val="Table"/>
              <w:jc w:val="center"/>
              <w:rPr>
                <w:lang w:val="lv-LV"/>
              </w:rPr>
            </w:pPr>
            <w:r w:rsidRPr="001A7B09">
              <w:rPr>
                <w:lang w:val="lv-LV"/>
              </w:rPr>
              <w:lastRenderedPageBreak/>
              <w:t>O</w:t>
            </w:r>
          </w:p>
        </w:tc>
      </w:tr>
    </w:tbl>
    <w:p w14:paraId="07E10350" w14:textId="686B17D0" w:rsidR="003629E7" w:rsidRPr="001A7B09" w:rsidRDefault="00E62B29" w:rsidP="003629E7">
      <w:pPr>
        <w:pStyle w:val="Heading3"/>
        <w:rPr>
          <w:lang w:val="lv-LV"/>
        </w:rPr>
      </w:pPr>
      <w:bookmarkStart w:id="62" w:name="_Toc216956320"/>
      <w:r w:rsidRPr="001A7B09">
        <w:rPr>
          <w:lang w:val="lv-LV"/>
        </w:rPr>
        <w:t>Žurnālfailu</w:t>
      </w:r>
      <w:r w:rsidR="003629E7" w:rsidRPr="001A7B09">
        <w:rPr>
          <w:lang w:val="lv-LV"/>
        </w:rPr>
        <w:t xml:space="preserve"> pārvaldība</w:t>
      </w:r>
      <w:bookmarkEnd w:id="62"/>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BD781F" w:rsidRPr="001A7B09" w14:paraId="6DF8DFEA" w14:textId="77777777" w:rsidTr="1E3F721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5A502EF" w14:textId="77777777" w:rsidR="00BD781F" w:rsidRPr="001A7B09" w:rsidRDefault="00BD781F" w:rsidP="00F615C3">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266E2E58" w14:textId="77777777" w:rsidR="00BD781F" w:rsidRPr="001A7B09" w:rsidRDefault="00BD781F" w:rsidP="00F615C3">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BF49D30" w14:textId="77777777" w:rsidR="00BD781F" w:rsidRPr="001A7B09" w:rsidRDefault="4FE30209" w:rsidP="1E3F721B">
            <w:pPr>
              <w:jc w:val="center"/>
              <w:rPr>
                <w:b/>
                <w:bCs/>
              </w:rPr>
            </w:pPr>
            <w:r w:rsidRPr="1E3F721B">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223F359F" w14:textId="38A58659" w:rsidR="00BD781F" w:rsidRPr="001A7B09" w:rsidRDefault="00D7032B" w:rsidP="00F615C3">
            <w:pPr>
              <w:jc w:val="center"/>
              <w:rPr>
                <w:b/>
                <w:bCs/>
              </w:rPr>
            </w:pPr>
            <w:r>
              <w:rPr>
                <w:b/>
                <w:bCs/>
              </w:rPr>
              <w:t>Obligāta (O) vai vēlama (V)</w:t>
            </w:r>
          </w:p>
        </w:tc>
      </w:tr>
      <w:tr w:rsidR="00D436DF" w:rsidRPr="001A7B09" w14:paraId="1F9EC11F"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AD5F466"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D0DE72F" w14:textId="2E099E4F" w:rsidR="00D436DF" w:rsidRPr="001A7B09" w:rsidRDefault="00D436DF" w:rsidP="00D436DF">
            <w:pPr>
              <w:pStyle w:val="Table"/>
              <w:jc w:val="left"/>
              <w:rPr>
                <w:lang w:val="lv-LV"/>
              </w:rPr>
            </w:pPr>
            <w:r w:rsidRPr="001A7B09">
              <w:rPr>
                <w:lang w:val="lv-LV"/>
              </w:rPr>
              <w:t>Žurnālfailu pārvaldības komponente</w:t>
            </w:r>
          </w:p>
        </w:tc>
        <w:tc>
          <w:tcPr>
            <w:tcW w:w="4151" w:type="dxa"/>
            <w:tcBorders>
              <w:top w:val="single" w:sz="6" w:space="0" w:color="auto"/>
              <w:left w:val="single" w:sz="6" w:space="0" w:color="auto"/>
              <w:bottom w:val="single" w:sz="6" w:space="0" w:color="auto"/>
              <w:right w:val="single" w:sz="6" w:space="0" w:color="auto"/>
            </w:tcBorders>
          </w:tcPr>
          <w:p w14:paraId="420B0980" w14:textId="77777777" w:rsidR="00D436DF" w:rsidRPr="001A7B09" w:rsidRDefault="00D436DF" w:rsidP="00D436DF">
            <w:pPr>
              <w:pStyle w:val="Table"/>
              <w:rPr>
                <w:lang w:val="lv-LV"/>
              </w:rPr>
            </w:pPr>
            <w:r w:rsidRPr="001A7B09">
              <w:rPr>
                <w:lang w:val="lv-LV"/>
              </w:rPr>
              <w:t>Žurnālfailu komponentei ir jānodrošina žurnālfailu uzkrāšanas funkcionalitātes komponentes ieviešana saskaņā ar 5.5.</w:t>
            </w:r>
          </w:p>
          <w:p w14:paraId="3C78544F" w14:textId="77777777" w:rsidR="00D436DF" w:rsidRPr="001A7B09" w:rsidRDefault="00D436DF" w:rsidP="00D436DF">
            <w:pPr>
              <w:pStyle w:val="Table"/>
              <w:rPr>
                <w:lang w:val="lv-LV"/>
              </w:rPr>
            </w:pPr>
            <w:r w:rsidRPr="001A7B09">
              <w:rPr>
                <w:lang w:val="lv-LV"/>
              </w:rPr>
              <w:t>Žurnālfaili ir glabājami atsevišķā datu bāzē un jānodrošina aizsardzība - šo datu nemainīgums.</w:t>
            </w:r>
          </w:p>
          <w:p w14:paraId="196AF947" w14:textId="6F47283F" w:rsidR="00D436DF" w:rsidRPr="001A7B09" w:rsidRDefault="00D436DF" w:rsidP="00D436DF">
            <w:pPr>
              <w:pStyle w:val="Table"/>
              <w:rPr>
                <w:lang w:val="lv-LV"/>
              </w:rPr>
            </w:pPr>
            <w:r w:rsidRPr="001A7B09">
              <w:rPr>
                <w:lang w:val="lv-LV"/>
              </w:rPr>
              <w:t>Žurnālfaila komponentes ievešanas ietvaros ir nepieciešams izveidot sākotnējo žurnālfailu pierakstu savākšanas un vizualizācijas konfigurāciju, kuru vēlāk var mainīt sistēmas uzturētājs vai administrators. </w:t>
            </w:r>
          </w:p>
        </w:tc>
        <w:tc>
          <w:tcPr>
            <w:tcW w:w="1650" w:type="dxa"/>
            <w:tcBorders>
              <w:top w:val="single" w:sz="6" w:space="0" w:color="auto"/>
              <w:left w:val="single" w:sz="6" w:space="0" w:color="auto"/>
              <w:bottom w:val="single" w:sz="6" w:space="0" w:color="auto"/>
              <w:right w:val="single" w:sz="6" w:space="0" w:color="auto"/>
            </w:tcBorders>
            <w:vAlign w:val="center"/>
          </w:tcPr>
          <w:p w14:paraId="37E9CE5E" w14:textId="58A2000D" w:rsidR="00D436DF" w:rsidRPr="001A7B09" w:rsidRDefault="00D436DF" w:rsidP="00951374">
            <w:pPr>
              <w:pStyle w:val="Table"/>
              <w:jc w:val="center"/>
              <w:rPr>
                <w:lang w:val="lv-LV"/>
              </w:rPr>
            </w:pPr>
            <w:r w:rsidRPr="001A7B09">
              <w:rPr>
                <w:lang w:val="lv-LV"/>
              </w:rPr>
              <w:t>O</w:t>
            </w:r>
          </w:p>
        </w:tc>
      </w:tr>
      <w:tr w:rsidR="00D436DF" w:rsidRPr="001A7B09" w14:paraId="4949C235"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FB2F4F6"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0F6C835F" w14:textId="6F7D7DB2" w:rsidR="00D436DF" w:rsidRPr="001A7B09" w:rsidRDefault="00D436DF" w:rsidP="00D436DF">
            <w:pPr>
              <w:pStyle w:val="Table"/>
              <w:jc w:val="left"/>
              <w:rPr>
                <w:lang w:val="lv-LV"/>
              </w:rPr>
            </w:pPr>
            <w:r w:rsidRPr="001A7B09">
              <w:rPr>
                <w:lang w:val="lv-LV"/>
              </w:rPr>
              <w:t>Žurnālfailu uzkrāšana </w:t>
            </w:r>
          </w:p>
        </w:tc>
        <w:tc>
          <w:tcPr>
            <w:tcW w:w="4151" w:type="dxa"/>
            <w:tcBorders>
              <w:top w:val="single" w:sz="6" w:space="0" w:color="auto"/>
              <w:left w:val="single" w:sz="6" w:space="0" w:color="auto"/>
              <w:bottom w:val="single" w:sz="6" w:space="0" w:color="auto"/>
              <w:right w:val="single" w:sz="6" w:space="0" w:color="auto"/>
            </w:tcBorders>
          </w:tcPr>
          <w:p w14:paraId="3A12B136" w14:textId="677FCFB4" w:rsidR="00BD54C9" w:rsidRPr="001A7B09" w:rsidRDefault="00D436DF" w:rsidP="00BD54C9">
            <w:pPr>
              <w:pStyle w:val="Table"/>
              <w:rPr>
                <w:lang w:val="lv-LV"/>
              </w:rPr>
            </w:pPr>
            <w:r w:rsidRPr="001A7B09">
              <w:rPr>
                <w:lang w:val="lv-LV"/>
              </w:rPr>
              <w:t>Žurnālfaili</w:t>
            </w:r>
            <w:r w:rsidRPr="001A7B09" w:rsidDel="00E62B29">
              <w:rPr>
                <w:lang w:val="lv-LV"/>
              </w:rPr>
              <w:t xml:space="preserve"> </w:t>
            </w:r>
            <w:r w:rsidRPr="001A7B09">
              <w:rPr>
                <w:lang w:val="lv-LV"/>
              </w:rPr>
              <w:t>ir jāuzkrāj vismaz par šādiem: </w:t>
            </w:r>
          </w:p>
          <w:p w14:paraId="1F8DFD2F" w14:textId="42FBC40F" w:rsidR="00BD54C9" w:rsidRPr="001A7B09" w:rsidRDefault="00BD54C9" w:rsidP="00D436DF">
            <w:pPr>
              <w:pStyle w:val="EYBulletedList1"/>
              <w:rPr>
                <w:lang w:val="lv-LV"/>
              </w:rPr>
            </w:pPr>
            <w:r w:rsidRPr="001A7B09">
              <w:rPr>
                <w:lang w:val="lv-LV"/>
              </w:rPr>
              <w:t>Informācijas sistēmas ieslēgšanu un izslēgšanu;</w:t>
            </w:r>
          </w:p>
          <w:p w14:paraId="23388152" w14:textId="7611AFB1" w:rsidR="00D436DF" w:rsidRPr="001A7B09" w:rsidRDefault="00D436DF" w:rsidP="00D436DF">
            <w:pPr>
              <w:pStyle w:val="EYBulletedList1"/>
              <w:rPr>
                <w:lang w:val="lv-LV"/>
              </w:rPr>
            </w:pPr>
            <w:r w:rsidRPr="001A7B09">
              <w:rPr>
                <w:lang w:val="lv-LV"/>
              </w:rPr>
              <w:t>Katru lietotāja pievienoto, laboto un dzēsto ierakstu; </w:t>
            </w:r>
          </w:p>
          <w:p w14:paraId="648CCC55" w14:textId="77777777" w:rsidR="00D436DF" w:rsidRPr="001A7B09" w:rsidRDefault="00D436DF" w:rsidP="00D436DF">
            <w:pPr>
              <w:pStyle w:val="EYBulletedList1"/>
              <w:rPr>
                <w:lang w:val="lv-LV"/>
              </w:rPr>
            </w:pPr>
            <w:r w:rsidRPr="001A7B09">
              <w:rPr>
                <w:lang w:val="lv-LV"/>
              </w:rPr>
              <w:t>Katru informācijas sistēmas ieslēgšanu un izslēgšanu;</w:t>
            </w:r>
          </w:p>
          <w:p w14:paraId="0887C228" w14:textId="77777777" w:rsidR="00D436DF" w:rsidRPr="001A7B09" w:rsidRDefault="00D436DF" w:rsidP="00D436DF">
            <w:pPr>
              <w:pStyle w:val="EYBulletedList1"/>
              <w:rPr>
                <w:lang w:val="lv-LV"/>
              </w:rPr>
            </w:pPr>
            <w:r w:rsidRPr="001A7B09">
              <w:rPr>
                <w:lang w:val="lv-LV"/>
              </w:rPr>
              <w:t>Katru informācijas sistēmas konfigurācijas izmaiņu;</w:t>
            </w:r>
          </w:p>
          <w:p w14:paraId="0C54F676" w14:textId="20D5A631" w:rsidR="00D436DF" w:rsidRPr="001A7B09" w:rsidRDefault="00D436DF" w:rsidP="00D436DF">
            <w:pPr>
              <w:pStyle w:val="EYBulletedList1"/>
              <w:rPr>
                <w:lang w:val="lv-LV"/>
              </w:rPr>
            </w:pPr>
            <w:r w:rsidRPr="001A7B09">
              <w:rPr>
                <w:lang w:val="lv-LV"/>
              </w:rPr>
              <w:t>Katru lietotāja piekļuvi informācijas resursiem, tostarp neveiksmīgiem piekļuves mēģinājumiem;</w:t>
            </w:r>
          </w:p>
          <w:p w14:paraId="21DE7E5D" w14:textId="2BE6CD27" w:rsidR="00D436DF" w:rsidRPr="001A7B09" w:rsidRDefault="00D436DF" w:rsidP="00D436DF">
            <w:pPr>
              <w:pStyle w:val="EYBulletedList1"/>
              <w:rPr>
                <w:lang w:val="lv-LV"/>
              </w:rPr>
            </w:pPr>
            <w:r w:rsidRPr="001A7B09">
              <w:rPr>
                <w:lang w:val="lv-LV"/>
              </w:rPr>
              <w:t>Katru lietotāja kontu izveidi, grozīšanu vai dzēšanu, kā arī kontu piekļuves tiesību izmaiņām;</w:t>
            </w:r>
          </w:p>
          <w:p w14:paraId="49C5DB63" w14:textId="77777777" w:rsidR="00D436DF" w:rsidRPr="001A7B09" w:rsidRDefault="00D436DF" w:rsidP="00D436DF">
            <w:pPr>
              <w:pStyle w:val="EYBulletedList1"/>
              <w:rPr>
                <w:lang w:val="lv-LV"/>
              </w:rPr>
            </w:pPr>
            <w:r w:rsidRPr="001A7B09">
              <w:rPr>
                <w:lang w:val="lv-LV"/>
              </w:rPr>
              <w:t>Katru lietotāja pieslēgšanos sistēmai (veiksmīgu, neveiksmīgu) un atslēgšanos no sistēmas; </w:t>
            </w:r>
          </w:p>
          <w:p w14:paraId="467E526F" w14:textId="77777777" w:rsidR="00D436DF" w:rsidRPr="001A7B09" w:rsidRDefault="00D436DF" w:rsidP="00D436DF">
            <w:pPr>
              <w:pStyle w:val="EYBulletedList1"/>
              <w:rPr>
                <w:lang w:val="lv-LV"/>
              </w:rPr>
            </w:pPr>
            <w:r w:rsidRPr="001A7B09">
              <w:rPr>
                <w:lang w:val="lv-LV"/>
              </w:rPr>
              <w:t>Fizisko personu datu apstrādes likumā  noteiktajiem notikumiem (piemēram, fizisko personu datu apskati); </w:t>
            </w:r>
          </w:p>
          <w:p w14:paraId="0DEE2FC7" w14:textId="594D9C32" w:rsidR="00BD54C9" w:rsidRPr="001A7B09" w:rsidRDefault="00D436DF" w:rsidP="00D436DF">
            <w:pPr>
              <w:pStyle w:val="EYBulletedList1"/>
              <w:rPr>
                <w:lang w:val="lv-LV"/>
              </w:rPr>
            </w:pPr>
            <w:r w:rsidRPr="001A7B09">
              <w:rPr>
                <w:lang w:val="lv-LV"/>
              </w:rPr>
              <w:t>Automātiski sistēmā izpildītajiem uzdevumiem (</w:t>
            </w:r>
            <w:r w:rsidRPr="001A7B09">
              <w:rPr>
                <w:i/>
                <w:iCs/>
                <w:lang w:val="lv-LV"/>
              </w:rPr>
              <w:t>batch job</w:t>
            </w:r>
            <w:r w:rsidRPr="001A7B09">
              <w:rPr>
                <w:lang w:val="lv-LV"/>
              </w:rPr>
              <w:t>)</w:t>
            </w:r>
            <w:r w:rsidR="00BD54C9" w:rsidRPr="001A7B09">
              <w:rPr>
                <w:lang w:val="lv-LV"/>
              </w:rPr>
              <w:t>;</w:t>
            </w:r>
          </w:p>
          <w:p w14:paraId="772D549F" w14:textId="116E15C4" w:rsidR="00D436DF" w:rsidRPr="001A7B09" w:rsidRDefault="000313AB" w:rsidP="00D436DF">
            <w:pPr>
              <w:pStyle w:val="EYBulletedList1"/>
              <w:rPr>
                <w:lang w:val="lv-LV"/>
              </w:rPr>
            </w:pPr>
            <w:r w:rsidRPr="001A7B09">
              <w:rPr>
                <w:lang w:val="lv-LV"/>
              </w:rPr>
              <w:t>Informācijas sistēmas paziņojumiem, brīdinājumiem un citiem IKT notikumiem, kas varētu liecināt par kiberincidentu vai citu apdraudējumu informācijas sistēmas vai informācijas resursa drošībai;</w:t>
            </w:r>
          </w:p>
          <w:p w14:paraId="229FDEAA" w14:textId="1E4FD98A" w:rsidR="00BD54C9" w:rsidRPr="001A7B09" w:rsidRDefault="00BD54C9" w:rsidP="00D436DF">
            <w:pPr>
              <w:pStyle w:val="EYBulletedList1"/>
              <w:rPr>
                <w:lang w:val="lv-LV"/>
              </w:rPr>
            </w:pPr>
            <w:r w:rsidRPr="001A7B09">
              <w:rPr>
                <w:lang w:val="lv-LV"/>
              </w:rPr>
              <w:t>Tehnisko resursu konfigurāciju izmaiņām.</w:t>
            </w:r>
          </w:p>
          <w:p w14:paraId="211451F9" w14:textId="4966F4C4" w:rsidR="00D436DF" w:rsidRPr="001A7B09" w:rsidRDefault="00D436DF" w:rsidP="00D436DF">
            <w:pPr>
              <w:pStyle w:val="Table"/>
              <w:rPr>
                <w:lang w:val="lv-LV"/>
              </w:rPr>
            </w:pPr>
            <w:r w:rsidRPr="001A7B09">
              <w:rPr>
                <w:lang w:val="lv-LV"/>
              </w:rPr>
              <w:t>Žurnālfailos par darbību jāreģistrē vismaz šāda informācija: </w:t>
            </w:r>
          </w:p>
          <w:p w14:paraId="23997AD3" w14:textId="77777777" w:rsidR="00D436DF" w:rsidRPr="001A7B09" w:rsidRDefault="00D436DF" w:rsidP="00D436DF">
            <w:pPr>
              <w:pStyle w:val="EYBulletedList1"/>
              <w:rPr>
                <w:lang w:val="lv-LV"/>
              </w:rPr>
            </w:pPr>
            <w:r w:rsidRPr="001A7B09">
              <w:rPr>
                <w:lang w:val="lv-LV"/>
              </w:rPr>
              <w:lastRenderedPageBreak/>
              <w:t>Numurs; </w:t>
            </w:r>
          </w:p>
          <w:p w14:paraId="5209C16D" w14:textId="4745AD63" w:rsidR="00D436DF" w:rsidRPr="001A7B09" w:rsidRDefault="00D436DF" w:rsidP="00D436DF">
            <w:pPr>
              <w:pStyle w:val="EYBulletedList1"/>
              <w:rPr>
                <w:lang w:val="lv-LV"/>
              </w:rPr>
            </w:pPr>
            <w:r w:rsidRPr="001A7B09">
              <w:rPr>
                <w:lang w:val="lv-LV"/>
              </w:rPr>
              <w:t xml:space="preserve">Darbības izpildītājs – </w:t>
            </w:r>
            <w:r w:rsidR="00CC1B22" w:rsidRPr="001A7B09">
              <w:rPr>
                <w:lang w:val="lv-LV"/>
              </w:rPr>
              <w:t xml:space="preserve">sistēmkonts vai </w:t>
            </w:r>
            <w:r w:rsidRPr="001A7B09">
              <w:rPr>
                <w:lang w:val="lv-LV"/>
              </w:rPr>
              <w:t xml:space="preserve">lietotāja </w:t>
            </w:r>
            <w:r w:rsidR="00B94549" w:rsidRPr="001A7B09">
              <w:rPr>
                <w:lang w:val="lv-LV"/>
              </w:rPr>
              <w:t>konts</w:t>
            </w:r>
            <w:r w:rsidRPr="001A7B09">
              <w:rPr>
                <w:lang w:val="lv-LV"/>
              </w:rPr>
              <w:t>; </w:t>
            </w:r>
          </w:p>
          <w:p w14:paraId="5B4E4518" w14:textId="77777777" w:rsidR="00D436DF" w:rsidRPr="001A7B09" w:rsidRDefault="00D436DF" w:rsidP="00D436DF">
            <w:pPr>
              <w:pStyle w:val="EYBulletedList1"/>
              <w:rPr>
                <w:lang w:val="lv-LV"/>
              </w:rPr>
            </w:pPr>
            <w:r w:rsidRPr="001A7B09">
              <w:rPr>
                <w:lang w:val="lv-LV"/>
              </w:rPr>
              <w:t>Darbības veids (kāda tieši darbība veikta – dzēšana, rediģēšana, apskate u.c.); </w:t>
            </w:r>
          </w:p>
          <w:p w14:paraId="64BD8308" w14:textId="77777777" w:rsidR="00D436DF" w:rsidRPr="001A7B09" w:rsidRDefault="00D436DF" w:rsidP="00D436DF">
            <w:pPr>
              <w:pStyle w:val="EYBulletedList1"/>
              <w:rPr>
                <w:lang w:val="lv-LV"/>
              </w:rPr>
            </w:pPr>
            <w:r w:rsidRPr="001A7B09">
              <w:rPr>
                <w:lang w:val="lv-LV"/>
              </w:rPr>
              <w:t>Darbības apraksts, kurā jāiekļauj identificējošu informāciju; </w:t>
            </w:r>
          </w:p>
          <w:p w14:paraId="5558B786" w14:textId="678A065D" w:rsidR="00D436DF" w:rsidRPr="001A7B09" w:rsidRDefault="00D436DF" w:rsidP="00D436DF">
            <w:pPr>
              <w:pStyle w:val="EYBulletedList1"/>
              <w:rPr>
                <w:lang w:val="lv-LV"/>
              </w:rPr>
            </w:pPr>
            <w:r w:rsidRPr="001A7B09">
              <w:rPr>
                <w:lang w:val="lv-LV"/>
              </w:rPr>
              <w:t>Darbības izpildes datums un laiks</w:t>
            </w:r>
            <w:r w:rsidR="00FC4AC6" w:rsidRPr="001A7B09">
              <w:rPr>
                <w:lang w:val="lv-LV"/>
              </w:rPr>
              <w:t xml:space="preserve"> (kas sinhronizēts ar </w:t>
            </w:r>
            <w:r w:rsidR="00C04B8D" w:rsidRPr="001A7B09">
              <w:rPr>
                <w:lang w:val="lv-LV"/>
              </w:rPr>
              <w:t>sinhronizēts ar augstas precizitātes tīkla laika protokola (NTP) serveri</w:t>
            </w:r>
            <w:r w:rsidRPr="001A7B09">
              <w:rPr>
                <w:lang w:val="lv-LV"/>
              </w:rPr>
              <w:t>; </w:t>
            </w:r>
          </w:p>
          <w:p w14:paraId="478585EB" w14:textId="77777777" w:rsidR="00D436DF" w:rsidRPr="001A7B09" w:rsidRDefault="00D436DF" w:rsidP="00D436DF">
            <w:pPr>
              <w:pStyle w:val="EYBulletedList1"/>
              <w:rPr>
                <w:lang w:val="lv-LV"/>
              </w:rPr>
            </w:pPr>
            <w:r w:rsidRPr="001A7B09">
              <w:rPr>
                <w:lang w:val="lv-LV"/>
              </w:rPr>
              <w:t>Darbstacijas vai gala iekārtas identifikators (nosaukums un IP adrese), no kuras veikta darbība. </w:t>
            </w:r>
          </w:p>
          <w:p w14:paraId="50F88CAE" w14:textId="38BF79F0" w:rsidR="00D436DF" w:rsidRPr="001A7B09" w:rsidRDefault="00D436DF" w:rsidP="00D436DF">
            <w:pPr>
              <w:pStyle w:val="Table"/>
              <w:rPr>
                <w:lang w:val="lv-LV"/>
              </w:rPr>
            </w:pPr>
            <w:r w:rsidRPr="001A7B09">
              <w:rPr>
                <w:lang w:val="lv-LV"/>
              </w:rPr>
              <w:t>Sistēmas auditācijas pieraksti jāveido  gan lietojumprogrammas, gan datu bāzes līmenī, fiksējot gan veiksmīgās, gan neveiksmīgās transakcijas. </w:t>
            </w:r>
          </w:p>
        </w:tc>
        <w:tc>
          <w:tcPr>
            <w:tcW w:w="1650" w:type="dxa"/>
            <w:tcBorders>
              <w:top w:val="single" w:sz="6" w:space="0" w:color="auto"/>
              <w:left w:val="single" w:sz="6" w:space="0" w:color="auto"/>
              <w:bottom w:val="single" w:sz="6" w:space="0" w:color="auto"/>
              <w:right w:val="single" w:sz="6" w:space="0" w:color="auto"/>
            </w:tcBorders>
            <w:vAlign w:val="center"/>
          </w:tcPr>
          <w:p w14:paraId="6A39DFC0" w14:textId="59E8CEA9" w:rsidR="00D436DF" w:rsidRPr="001A7B09" w:rsidRDefault="00D436DF" w:rsidP="00951374">
            <w:pPr>
              <w:pStyle w:val="Table"/>
              <w:jc w:val="center"/>
              <w:rPr>
                <w:lang w:val="lv-LV"/>
              </w:rPr>
            </w:pPr>
            <w:r w:rsidRPr="001A7B09">
              <w:rPr>
                <w:lang w:val="lv-LV"/>
              </w:rPr>
              <w:lastRenderedPageBreak/>
              <w:t>O</w:t>
            </w:r>
          </w:p>
        </w:tc>
      </w:tr>
      <w:tr w:rsidR="00D436DF" w:rsidRPr="001A7B09" w14:paraId="670FEAC4"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392A988"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3C7EB42D" w14:textId="0C34AA85" w:rsidR="00D436DF" w:rsidRPr="001A7B09" w:rsidDel="009B6036" w:rsidRDefault="00D436DF" w:rsidP="00D436DF">
            <w:pPr>
              <w:pStyle w:val="Table"/>
              <w:jc w:val="left"/>
              <w:rPr>
                <w:lang w:val="lv-LV"/>
              </w:rPr>
            </w:pPr>
            <w:r w:rsidRPr="001A7B09">
              <w:rPr>
                <w:lang w:val="lv-LV"/>
              </w:rPr>
              <w:t>Auditācijas ierakstu saraksta atrādīšana</w:t>
            </w:r>
          </w:p>
        </w:tc>
        <w:tc>
          <w:tcPr>
            <w:tcW w:w="4151" w:type="dxa"/>
            <w:tcBorders>
              <w:top w:val="single" w:sz="6" w:space="0" w:color="auto"/>
              <w:left w:val="single" w:sz="6" w:space="0" w:color="auto"/>
              <w:bottom w:val="single" w:sz="6" w:space="0" w:color="auto"/>
              <w:right w:val="single" w:sz="6" w:space="0" w:color="auto"/>
            </w:tcBorders>
          </w:tcPr>
          <w:p w14:paraId="63D30028" w14:textId="5B7E6FC8" w:rsidR="00D436DF" w:rsidRPr="001A7B09" w:rsidRDefault="00D436DF" w:rsidP="00D436DF">
            <w:pPr>
              <w:pStyle w:val="Table"/>
              <w:rPr>
                <w:lang w:val="lv-LV"/>
              </w:rPr>
            </w:pPr>
            <w:r w:rsidRPr="001A7B09">
              <w:rPr>
                <w:lang w:val="lv-LV"/>
              </w:rPr>
              <w:t>Jānodrošina žurnālfaila ierakstu pieejamība lietotājiem ar atbilstošām tiesībām, definējot auditācijas pierakstu atlases parametrus atsevišķā pieprasījumu formā. Pēc noklusējuma sarakstā ieraksti tiek atrādīti sakārtoti dilstošā secībā pēc ieraksta izveidošanas datuma un laika sākot ar jaunāko.</w:t>
            </w:r>
          </w:p>
        </w:tc>
        <w:tc>
          <w:tcPr>
            <w:tcW w:w="1650" w:type="dxa"/>
            <w:tcBorders>
              <w:top w:val="single" w:sz="6" w:space="0" w:color="auto"/>
              <w:left w:val="single" w:sz="6" w:space="0" w:color="auto"/>
              <w:bottom w:val="single" w:sz="6" w:space="0" w:color="auto"/>
              <w:right w:val="single" w:sz="6" w:space="0" w:color="auto"/>
            </w:tcBorders>
            <w:vAlign w:val="center"/>
          </w:tcPr>
          <w:p w14:paraId="30B9E842" w14:textId="16159F10" w:rsidR="00D436DF" w:rsidRPr="001A7B09" w:rsidRDefault="00D436DF" w:rsidP="00951374">
            <w:pPr>
              <w:pStyle w:val="Table"/>
              <w:jc w:val="center"/>
              <w:rPr>
                <w:lang w:val="lv-LV"/>
              </w:rPr>
            </w:pPr>
            <w:r w:rsidRPr="001A7B09">
              <w:rPr>
                <w:lang w:val="lv-LV"/>
              </w:rPr>
              <w:t>O</w:t>
            </w:r>
          </w:p>
        </w:tc>
      </w:tr>
      <w:tr w:rsidR="00D436DF" w:rsidRPr="001A7B09" w14:paraId="514479C4"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D8DB025"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6FAB628A" w14:textId="5815814E" w:rsidR="00D436DF" w:rsidRPr="001A7B09" w:rsidDel="009B6036" w:rsidRDefault="00D436DF" w:rsidP="00D436DF">
            <w:pPr>
              <w:pStyle w:val="Table"/>
              <w:jc w:val="left"/>
              <w:rPr>
                <w:lang w:val="lv-LV"/>
              </w:rPr>
            </w:pPr>
            <w:r w:rsidRPr="001A7B09">
              <w:rPr>
                <w:lang w:val="lv-LV"/>
              </w:rPr>
              <w:t>Sistēmas žurnālfailu saraksta filtrēšana</w:t>
            </w:r>
          </w:p>
        </w:tc>
        <w:tc>
          <w:tcPr>
            <w:tcW w:w="4151" w:type="dxa"/>
            <w:tcBorders>
              <w:top w:val="single" w:sz="6" w:space="0" w:color="auto"/>
              <w:left w:val="single" w:sz="6" w:space="0" w:color="auto"/>
              <w:bottom w:val="single" w:sz="6" w:space="0" w:color="auto"/>
              <w:right w:val="single" w:sz="6" w:space="0" w:color="auto"/>
            </w:tcBorders>
          </w:tcPr>
          <w:p w14:paraId="1CF045F1" w14:textId="5334F4C4" w:rsidR="00D436DF" w:rsidRPr="001A7B09" w:rsidRDefault="00D436DF" w:rsidP="00D436DF">
            <w:pPr>
              <w:pStyle w:val="Table"/>
              <w:rPr>
                <w:lang w:val="lv-LV"/>
              </w:rPr>
            </w:pPr>
            <w:r w:rsidRPr="001A7B09">
              <w:rPr>
                <w:lang w:val="lv-LV"/>
              </w:rPr>
              <w:t>Saraksta ierakstus ir jāvar filtrēt izmantojot pieejamos Sistēmas ierakstu saraksta laukus. Filtra vērtības jāvar dzēst. Ierakstus jāvar atlasīt par laika periodu.</w:t>
            </w:r>
          </w:p>
        </w:tc>
        <w:tc>
          <w:tcPr>
            <w:tcW w:w="1650" w:type="dxa"/>
            <w:tcBorders>
              <w:top w:val="single" w:sz="6" w:space="0" w:color="auto"/>
              <w:left w:val="single" w:sz="6" w:space="0" w:color="auto"/>
              <w:bottom w:val="single" w:sz="6" w:space="0" w:color="auto"/>
              <w:right w:val="single" w:sz="6" w:space="0" w:color="auto"/>
            </w:tcBorders>
            <w:vAlign w:val="center"/>
          </w:tcPr>
          <w:p w14:paraId="48B7E121" w14:textId="5683EBDF" w:rsidR="00D436DF" w:rsidRPr="001A7B09" w:rsidRDefault="00D436DF" w:rsidP="00951374">
            <w:pPr>
              <w:pStyle w:val="Table"/>
              <w:jc w:val="center"/>
              <w:rPr>
                <w:lang w:val="lv-LV"/>
              </w:rPr>
            </w:pPr>
            <w:r w:rsidRPr="001A7B09">
              <w:rPr>
                <w:lang w:val="lv-LV"/>
              </w:rPr>
              <w:t>O</w:t>
            </w:r>
          </w:p>
        </w:tc>
      </w:tr>
      <w:tr w:rsidR="00D436DF" w:rsidRPr="001A7B09" w14:paraId="382BA290"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114C618"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05004D61" w14:textId="11010BF2" w:rsidR="00D436DF" w:rsidRPr="001A7B09" w:rsidDel="009B6036" w:rsidRDefault="00D436DF" w:rsidP="00D436DF">
            <w:pPr>
              <w:pStyle w:val="Table"/>
              <w:jc w:val="left"/>
              <w:rPr>
                <w:lang w:val="lv-LV"/>
              </w:rPr>
            </w:pPr>
            <w:r w:rsidRPr="001A7B09">
              <w:rPr>
                <w:lang w:val="lv-LV"/>
              </w:rPr>
              <w:t>Žurnālfailu meklēšana</w:t>
            </w:r>
          </w:p>
        </w:tc>
        <w:tc>
          <w:tcPr>
            <w:tcW w:w="4151" w:type="dxa"/>
            <w:tcBorders>
              <w:top w:val="single" w:sz="6" w:space="0" w:color="auto"/>
              <w:left w:val="single" w:sz="6" w:space="0" w:color="auto"/>
              <w:bottom w:val="single" w:sz="6" w:space="0" w:color="auto"/>
              <w:right w:val="single" w:sz="6" w:space="0" w:color="auto"/>
            </w:tcBorders>
          </w:tcPr>
          <w:p w14:paraId="77A540BA" w14:textId="38110F78" w:rsidR="00D436DF" w:rsidRPr="001A7B09" w:rsidRDefault="00D436DF" w:rsidP="00D436DF">
            <w:pPr>
              <w:pStyle w:val="Table"/>
              <w:rPr>
                <w:lang w:val="lv-LV"/>
              </w:rPr>
            </w:pPr>
            <w:r w:rsidRPr="001A7B09">
              <w:rPr>
                <w:lang w:val="lv-LV"/>
              </w:rPr>
              <w:t>Saraksta ierakstus jāvar meklēt izmantojot meklētāju. Meklētājam ir jāstrādā, piemērām, šādi: sarakstā ir viens meklēšanas ievadlauks.  Pēc vērtības norādes meklēšanas ievadlaukā, Sistēma uzmeklē visatbilstošāko ierakstu šī saraksta ietvaros. Meklēšanai ir jānotiek pēc visām saraksta kolonnām</w:t>
            </w:r>
          </w:p>
        </w:tc>
        <w:tc>
          <w:tcPr>
            <w:tcW w:w="1650" w:type="dxa"/>
            <w:tcBorders>
              <w:top w:val="single" w:sz="6" w:space="0" w:color="auto"/>
              <w:left w:val="single" w:sz="6" w:space="0" w:color="auto"/>
              <w:bottom w:val="single" w:sz="6" w:space="0" w:color="auto"/>
              <w:right w:val="single" w:sz="6" w:space="0" w:color="auto"/>
            </w:tcBorders>
            <w:vAlign w:val="center"/>
          </w:tcPr>
          <w:p w14:paraId="19B10C25" w14:textId="1DFCB9A8" w:rsidR="00D436DF" w:rsidRPr="001A7B09" w:rsidRDefault="00D436DF" w:rsidP="00951374">
            <w:pPr>
              <w:pStyle w:val="Table"/>
              <w:jc w:val="center"/>
              <w:rPr>
                <w:lang w:val="lv-LV"/>
              </w:rPr>
            </w:pPr>
            <w:r w:rsidRPr="001A7B09">
              <w:rPr>
                <w:lang w:val="lv-LV"/>
              </w:rPr>
              <w:t>O</w:t>
            </w:r>
          </w:p>
        </w:tc>
      </w:tr>
      <w:tr w:rsidR="00D436DF" w:rsidRPr="001A7B09" w14:paraId="41C7310F"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F5E3E28"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6D837239" w14:textId="2C0D5E3E" w:rsidR="00D436DF" w:rsidRPr="001A7B09" w:rsidDel="009B6036" w:rsidRDefault="00D436DF" w:rsidP="00D436DF">
            <w:pPr>
              <w:pStyle w:val="Table"/>
              <w:jc w:val="left"/>
              <w:rPr>
                <w:lang w:val="lv-LV"/>
              </w:rPr>
            </w:pPr>
            <w:r w:rsidRPr="001A7B09">
              <w:rPr>
                <w:lang w:val="lv-LV"/>
              </w:rPr>
              <w:t>Paziņojumi par žurnālfailiem</w:t>
            </w:r>
          </w:p>
        </w:tc>
        <w:tc>
          <w:tcPr>
            <w:tcW w:w="4151" w:type="dxa"/>
            <w:tcBorders>
              <w:top w:val="single" w:sz="6" w:space="0" w:color="auto"/>
              <w:left w:val="single" w:sz="6" w:space="0" w:color="auto"/>
              <w:bottom w:val="single" w:sz="6" w:space="0" w:color="auto"/>
              <w:right w:val="single" w:sz="6" w:space="0" w:color="auto"/>
            </w:tcBorders>
          </w:tcPr>
          <w:p w14:paraId="66C1F1E9" w14:textId="06343E1C" w:rsidR="00D436DF" w:rsidRPr="001A7B09" w:rsidRDefault="00D436DF" w:rsidP="00D436DF">
            <w:pPr>
              <w:pStyle w:val="Table"/>
              <w:rPr>
                <w:lang w:val="lv-LV"/>
              </w:rPr>
            </w:pPr>
            <w:r w:rsidRPr="001A7B09">
              <w:rPr>
                <w:bCs/>
                <w:lang w:val="lv-LV"/>
              </w:rPr>
              <w:t>Žurnālfailu pārvaldības komponentē ir jānodrošina apziņošanas funkcionalitāte, piemēram, konkrētu kļūdu gadījumā vai pārsniedzot noteiktus konkrētu ierakstu skaita (konfigurējamus) limitus.</w:t>
            </w:r>
          </w:p>
        </w:tc>
        <w:tc>
          <w:tcPr>
            <w:tcW w:w="1650" w:type="dxa"/>
            <w:tcBorders>
              <w:top w:val="single" w:sz="6" w:space="0" w:color="auto"/>
              <w:left w:val="single" w:sz="6" w:space="0" w:color="auto"/>
              <w:bottom w:val="single" w:sz="6" w:space="0" w:color="auto"/>
              <w:right w:val="single" w:sz="6" w:space="0" w:color="auto"/>
            </w:tcBorders>
            <w:vAlign w:val="center"/>
          </w:tcPr>
          <w:p w14:paraId="396A6591" w14:textId="61C2B335" w:rsidR="00D436DF" w:rsidRPr="001A7B09" w:rsidRDefault="00D436DF" w:rsidP="00951374">
            <w:pPr>
              <w:pStyle w:val="Table"/>
              <w:jc w:val="center"/>
              <w:rPr>
                <w:lang w:val="lv-LV"/>
              </w:rPr>
            </w:pPr>
            <w:r w:rsidRPr="001A7B09">
              <w:rPr>
                <w:lang w:val="lv-LV"/>
              </w:rPr>
              <w:t>O</w:t>
            </w:r>
          </w:p>
        </w:tc>
      </w:tr>
      <w:tr w:rsidR="00D436DF" w:rsidRPr="001A7B09" w14:paraId="7C22A950"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DAC55F4" w14:textId="77777777" w:rsidR="00D436DF" w:rsidRPr="001A7B09" w:rsidRDefault="00D436DF" w:rsidP="00FB4F0C">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476A3E4B" w14:textId="0DC8CEF6" w:rsidR="00D436DF" w:rsidRPr="001A7B09" w:rsidRDefault="00D436DF" w:rsidP="00D436DF">
            <w:pPr>
              <w:pStyle w:val="Table"/>
              <w:jc w:val="left"/>
              <w:rPr>
                <w:lang w:val="lv-LV"/>
              </w:rPr>
            </w:pPr>
            <w:r w:rsidRPr="001A7B09">
              <w:rPr>
                <w:lang w:val="lv-LV"/>
              </w:rPr>
              <w:t>Žurnālfailu arhivēšana </w:t>
            </w:r>
          </w:p>
        </w:tc>
        <w:tc>
          <w:tcPr>
            <w:tcW w:w="4151" w:type="dxa"/>
            <w:tcBorders>
              <w:top w:val="single" w:sz="6" w:space="0" w:color="auto"/>
              <w:left w:val="single" w:sz="6" w:space="0" w:color="auto"/>
              <w:bottom w:val="single" w:sz="6" w:space="0" w:color="auto"/>
              <w:right w:val="single" w:sz="6" w:space="0" w:color="auto"/>
            </w:tcBorders>
          </w:tcPr>
          <w:p w14:paraId="51E4961E" w14:textId="571976BF" w:rsidR="00D436DF" w:rsidRPr="001A7B09" w:rsidRDefault="00D436DF" w:rsidP="00D436DF">
            <w:pPr>
              <w:pStyle w:val="Table"/>
              <w:rPr>
                <w:lang w:val="lv-LV"/>
              </w:rPr>
            </w:pPr>
            <w:r w:rsidRPr="001A7B09">
              <w:rPr>
                <w:lang w:val="lv-LV"/>
              </w:rPr>
              <w:t>Sistēmai jānodrošina žurnālfailu uzglabāšana atbilstoši izvirzītajai Sistēmas drošības klasei atbilstoši MK noteikumiem nr. 397. Šobrīd identificēt</w:t>
            </w:r>
            <w:r w:rsidR="00E16F74" w:rsidRPr="001A7B09">
              <w:rPr>
                <w:lang w:val="lv-LV"/>
              </w:rPr>
              <w:t>ā drošības klase B un</w:t>
            </w:r>
            <w:r w:rsidRPr="001A7B09">
              <w:rPr>
                <w:lang w:val="lv-LV"/>
              </w:rPr>
              <w:t xml:space="preserve"> aktuālais periods ir vismaz 12 mēnešus, pēc ieraksta izdarīšanas. Aktuālais uzglabāšanas periods ir precizējams sistēmanalīzes laikā..</w:t>
            </w:r>
          </w:p>
        </w:tc>
        <w:tc>
          <w:tcPr>
            <w:tcW w:w="1650" w:type="dxa"/>
            <w:tcBorders>
              <w:top w:val="single" w:sz="6" w:space="0" w:color="auto"/>
              <w:left w:val="single" w:sz="6" w:space="0" w:color="auto"/>
              <w:bottom w:val="single" w:sz="6" w:space="0" w:color="auto"/>
              <w:right w:val="single" w:sz="6" w:space="0" w:color="auto"/>
            </w:tcBorders>
            <w:vAlign w:val="center"/>
          </w:tcPr>
          <w:p w14:paraId="495FD2B1" w14:textId="0561D3D2" w:rsidR="00D436DF" w:rsidRPr="001A7B09" w:rsidRDefault="00D436DF" w:rsidP="00951374">
            <w:pPr>
              <w:pStyle w:val="Table"/>
              <w:jc w:val="center"/>
              <w:rPr>
                <w:lang w:val="lv-LV"/>
              </w:rPr>
            </w:pPr>
            <w:r w:rsidRPr="001A7B09">
              <w:rPr>
                <w:lang w:val="lv-LV"/>
              </w:rPr>
              <w:t>O</w:t>
            </w:r>
          </w:p>
        </w:tc>
      </w:tr>
    </w:tbl>
    <w:p w14:paraId="28454CEE" w14:textId="77777777" w:rsidR="00BD781F" w:rsidRPr="001A7B09" w:rsidRDefault="00BD781F" w:rsidP="00BD781F"/>
    <w:p w14:paraId="3D6EC94F" w14:textId="6E4BF3AA" w:rsidR="004D34DD" w:rsidRPr="001A7B09" w:rsidRDefault="00751162" w:rsidP="004D34DD">
      <w:pPr>
        <w:pStyle w:val="Heading2"/>
        <w:rPr>
          <w:lang w:val="lv-LV"/>
        </w:rPr>
      </w:pPr>
      <w:bookmarkStart w:id="63" w:name="_Toc216956321"/>
      <w:r w:rsidRPr="001A7B09">
        <w:rPr>
          <w:lang w:val="lv-LV"/>
        </w:rPr>
        <w:lastRenderedPageBreak/>
        <w:t>Datu analītika</w:t>
      </w:r>
      <w:bookmarkEnd w:id="63"/>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4D34DD" w:rsidRPr="001A7B09" w14:paraId="451B39FC" w14:textId="77777777" w:rsidTr="0E23D617">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E2D9FBC" w14:textId="77777777" w:rsidR="004D34DD" w:rsidRPr="001A7B09" w:rsidRDefault="004D34DD" w:rsidP="00F615C3">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755C671" w14:textId="77777777" w:rsidR="004D34DD" w:rsidRPr="001A7B09" w:rsidRDefault="004D34DD" w:rsidP="00F615C3">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0AA9A0B" w14:textId="77777777" w:rsidR="004D34DD" w:rsidRPr="001A7B09" w:rsidRDefault="004D34DD" w:rsidP="00F615C3">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3BE46C4A" w14:textId="7B70741F" w:rsidR="004D34DD" w:rsidRPr="001A7B09" w:rsidRDefault="00D7032B" w:rsidP="00F615C3">
            <w:pPr>
              <w:jc w:val="center"/>
              <w:rPr>
                <w:b/>
                <w:bCs/>
              </w:rPr>
            </w:pPr>
            <w:r>
              <w:rPr>
                <w:b/>
                <w:bCs/>
              </w:rPr>
              <w:t>Obligāta (O) vai vēlama (V)</w:t>
            </w:r>
          </w:p>
        </w:tc>
      </w:tr>
      <w:tr w:rsidR="00D436DF" w:rsidRPr="001A7B09" w14:paraId="39CE7AB7"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08C4FFD"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61E575C6" w14:textId="116DC1A1" w:rsidR="00D436DF" w:rsidRPr="001A7B09" w:rsidRDefault="00D436DF" w:rsidP="00D436DF">
            <w:pPr>
              <w:pStyle w:val="Table"/>
              <w:rPr>
                <w:lang w:val="lv-LV"/>
              </w:rPr>
            </w:pPr>
            <w:r w:rsidRPr="001A7B09">
              <w:rPr>
                <w:rFonts w:eastAsia="Wingdings" w:cs="Wingdings"/>
                <w:lang w:val="lv-LV"/>
              </w:rPr>
              <w:t>Pārskatu/atskaišu pārvaldības funkcionalitāte</w:t>
            </w:r>
          </w:p>
        </w:tc>
        <w:tc>
          <w:tcPr>
            <w:tcW w:w="4151" w:type="dxa"/>
            <w:tcBorders>
              <w:top w:val="single" w:sz="6" w:space="0" w:color="auto"/>
              <w:left w:val="single" w:sz="6" w:space="0" w:color="auto"/>
              <w:bottom w:val="single" w:sz="6" w:space="0" w:color="auto"/>
              <w:right w:val="single" w:sz="6" w:space="0" w:color="auto"/>
            </w:tcBorders>
          </w:tcPr>
          <w:p w14:paraId="1B64BFC7" w14:textId="77777777" w:rsidR="00D436DF" w:rsidRPr="001A7B09" w:rsidRDefault="00D436DF" w:rsidP="00D436DF">
            <w:pPr>
              <w:pStyle w:val="Table"/>
              <w:rPr>
                <w:rFonts w:eastAsia="Wingdings" w:cs="Wingdings"/>
                <w:szCs w:val="20"/>
                <w:lang w:val="lv-LV"/>
              </w:rPr>
            </w:pPr>
            <w:r w:rsidRPr="001A7B09">
              <w:rPr>
                <w:rFonts w:eastAsia="Wingdings" w:cs="Wingdings"/>
                <w:szCs w:val="20"/>
                <w:lang w:val="lv-LV"/>
              </w:rPr>
              <w:t>Sistēma nodrošina pārskatu funkcionalitāti – pārskatu izveidošanu, rediģēšanu, publicēšanu un dzēšanu.</w:t>
            </w:r>
          </w:p>
          <w:p w14:paraId="3AE4171B" w14:textId="11F744C1" w:rsidR="00D436DF" w:rsidRPr="001A7B09" w:rsidRDefault="00D436DF" w:rsidP="00D436DF">
            <w:pPr>
              <w:pStyle w:val="Table"/>
              <w:rPr>
                <w:lang w:val="lv-LV"/>
              </w:rPr>
            </w:pPr>
            <w:r w:rsidRPr="001A7B09">
              <w:rPr>
                <w:lang w:val="lv-LV"/>
              </w:rPr>
              <w:t>Jānodrošina, ka lietotāji var veidot dinamiskus pārskatus, kas pieejami no sistēmā pieejamajiem datiem,</w:t>
            </w:r>
          </w:p>
        </w:tc>
        <w:tc>
          <w:tcPr>
            <w:tcW w:w="1650" w:type="dxa"/>
            <w:tcBorders>
              <w:top w:val="single" w:sz="6" w:space="0" w:color="auto"/>
              <w:left w:val="single" w:sz="6" w:space="0" w:color="auto"/>
              <w:bottom w:val="single" w:sz="6" w:space="0" w:color="auto"/>
              <w:right w:val="single" w:sz="6" w:space="0" w:color="auto"/>
            </w:tcBorders>
            <w:vAlign w:val="center"/>
          </w:tcPr>
          <w:p w14:paraId="5B57290B" w14:textId="569EAE86" w:rsidR="00D436DF" w:rsidRPr="001A7B09" w:rsidRDefault="00D436DF" w:rsidP="001345F5">
            <w:pPr>
              <w:pStyle w:val="Table"/>
              <w:jc w:val="center"/>
              <w:rPr>
                <w:lang w:val="lv-LV"/>
              </w:rPr>
            </w:pPr>
            <w:r w:rsidRPr="001A7B09">
              <w:rPr>
                <w:lang w:val="lv-LV"/>
              </w:rPr>
              <w:t>O</w:t>
            </w:r>
          </w:p>
        </w:tc>
      </w:tr>
      <w:tr w:rsidR="00D436DF" w:rsidRPr="001A7B09" w14:paraId="043F3D6E"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1C1EE3F"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17DDC5F9" w14:textId="2A777FD5" w:rsidR="00D436DF" w:rsidRPr="001A7B09" w:rsidRDefault="00D436DF" w:rsidP="00D436DF">
            <w:pPr>
              <w:pStyle w:val="Table"/>
              <w:rPr>
                <w:lang w:val="lv-LV"/>
              </w:rPr>
            </w:pPr>
            <w:r w:rsidRPr="001A7B09">
              <w:rPr>
                <w:lang w:val="lv-LV"/>
              </w:rPr>
              <w:t>Pārskatu</w:t>
            </w:r>
            <w:r w:rsidRPr="001A7B09">
              <w:rPr>
                <w:rFonts w:eastAsia="Wingdings" w:cs="Wingdings"/>
                <w:lang w:val="lv-LV"/>
              </w:rPr>
              <w:t>/atskaišu</w:t>
            </w:r>
            <w:r w:rsidRPr="001A7B09">
              <w:rPr>
                <w:lang w:val="lv-LV"/>
              </w:rPr>
              <w:t xml:space="preserve"> piekļuves pārvaldība</w:t>
            </w:r>
          </w:p>
        </w:tc>
        <w:tc>
          <w:tcPr>
            <w:tcW w:w="4151" w:type="dxa"/>
            <w:tcBorders>
              <w:top w:val="single" w:sz="6" w:space="0" w:color="auto"/>
              <w:left w:val="single" w:sz="6" w:space="0" w:color="auto"/>
              <w:bottom w:val="single" w:sz="6" w:space="0" w:color="auto"/>
              <w:right w:val="single" w:sz="6" w:space="0" w:color="auto"/>
            </w:tcBorders>
          </w:tcPr>
          <w:p w14:paraId="3200A831" w14:textId="77777777" w:rsidR="00D436DF" w:rsidRPr="001A7B09" w:rsidRDefault="00D436DF" w:rsidP="00D436DF">
            <w:pPr>
              <w:pStyle w:val="Table"/>
              <w:rPr>
                <w:lang w:val="lv-LV"/>
              </w:rPr>
            </w:pPr>
            <w:r w:rsidRPr="001A7B09">
              <w:rPr>
                <w:lang w:val="lv-LV"/>
              </w:rPr>
              <w:t xml:space="preserve">Attiecībā uz pārskatu pārvaldību Sistēmas ietvaros ir jānodrošina lietotāju tiesību pārvaldības mehānisma pieejamība, kas dod iespēju piešķirt pieejas tiesības noteiktām lietotāju lomām attiecībā uz konkrētiem pārskatiem/ atskaitēm. </w:t>
            </w:r>
          </w:p>
        </w:tc>
        <w:tc>
          <w:tcPr>
            <w:tcW w:w="1650" w:type="dxa"/>
            <w:tcBorders>
              <w:top w:val="single" w:sz="6" w:space="0" w:color="auto"/>
              <w:left w:val="single" w:sz="6" w:space="0" w:color="auto"/>
              <w:bottom w:val="single" w:sz="6" w:space="0" w:color="auto"/>
              <w:right w:val="single" w:sz="6" w:space="0" w:color="auto"/>
            </w:tcBorders>
            <w:vAlign w:val="center"/>
          </w:tcPr>
          <w:p w14:paraId="5E412542" w14:textId="209A4138" w:rsidR="00D436DF" w:rsidRPr="001A7B09" w:rsidRDefault="00D436DF" w:rsidP="001345F5">
            <w:pPr>
              <w:pStyle w:val="Table"/>
              <w:jc w:val="center"/>
              <w:rPr>
                <w:lang w:val="lv-LV"/>
              </w:rPr>
            </w:pPr>
            <w:r w:rsidRPr="001A7B09">
              <w:rPr>
                <w:lang w:val="lv-LV"/>
              </w:rPr>
              <w:t>O</w:t>
            </w:r>
          </w:p>
        </w:tc>
      </w:tr>
      <w:tr w:rsidR="00D436DF" w:rsidRPr="001A7B09" w14:paraId="6B255B89"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410AA4D"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5E621B05" w14:textId="77DB79A1" w:rsidR="00D436DF" w:rsidRPr="001A7B09" w:rsidRDefault="00D436DF" w:rsidP="00D436DF">
            <w:pPr>
              <w:pStyle w:val="Table"/>
              <w:rPr>
                <w:lang w:val="lv-LV"/>
              </w:rPr>
            </w:pPr>
            <w:r w:rsidRPr="001A7B09">
              <w:rPr>
                <w:lang w:val="lv-LV"/>
              </w:rPr>
              <w:t>Realizējamie pārskati</w:t>
            </w:r>
          </w:p>
        </w:tc>
        <w:tc>
          <w:tcPr>
            <w:tcW w:w="4151" w:type="dxa"/>
            <w:tcBorders>
              <w:top w:val="single" w:sz="6" w:space="0" w:color="auto"/>
              <w:left w:val="single" w:sz="6" w:space="0" w:color="auto"/>
              <w:bottom w:val="single" w:sz="6" w:space="0" w:color="auto"/>
              <w:right w:val="single" w:sz="6" w:space="0" w:color="auto"/>
            </w:tcBorders>
          </w:tcPr>
          <w:p w14:paraId="3A6EBAE1" w14:textId="425D48AD" w:rsidR="00D436DF" w:rsidRPr="001A7B09" w:rsidRDefault="00D436DF" w:rsidP="0E23D617">
            <w:pPr>
              <w:pStyle w:val="Table"/>
              <w:rPr>
                <w:rFonts w:eastAsia="Wingdings" w:cs="Wingdings"/>
                <w:lang w:val="lv-LV"/>
              </w:rPr>
            </w:pPr>
            <w:r w:rsidRPr="0E23D617">
              <w:rPr>
                <w:rFonts w:eastAsia="Wingdings" w:cs="Wingdings"/>
                <w:lang w:val="lv-LV"/>
              </w:rPr>
              <w:t xml:space="preserve">Sistēmas izstrādes ietvaros Izstrādātājam būs jāveic </w:t>
            </w:r>
            <w:r w:rsidR="0070627E" w:rsidRPr="0E23D617">
              <w:rPr>
                <w:rFonts w:eastAsia="Wingdings" w:cs="Wingdings"/>
                <w:lang w:val="lv-LV"/>
              </w:rPr>
              <w:fldChar w:fldCharType="begin"/>
            </w:r>
            <w:r w:rsidR="0070627E" w:rsidRPr="0E23D617">
              <w:rPr>
                <w:rFonts w:eastAsia="Wingdings" w:cs="Wingdings"/>
                <w:lang w:val="lv-LV"/>
              </w:rPr>
              <w:instrText xml:space="preserve"> REF _Ref216183230 \h </w:instrText>
            </w:r>
            <w:r w:rsidR="0070627E" w:rsidRPr="0E23D617">
              <w:rPr>
                <w:rFonts w:eastAsia="Wingdings" w:cs="Wingdings"/>
                <w:lang w:val="lv-LV"/>
              </w:rPr>
            </w:r>
            <w:r w:rsidR="0070627E" w:rsidRPr="0E23D617">
              <w:rPr>
                <w:rFonts w:eastAsia="Wingdings" w:cs="Wingdings"/>
                <w:lang w:val="lv-LV"/>
              </w:rPr>
              <w:fldChar w:fldCharType="separate"/>
            </w:r>
            <w:r w:rsidR="00334712" w:rsidRPr="00DD4989">
              <w:rPr>
                <w:lang w:val="lv-LV"/>
              </w:rPr>
              <w:t xml:space="preserve">Tabula </w:t>
            </w:r>
            <w:r w:rsidR="00334712" w:rsidRPr="00DD4989">
              <w:rPr>
                <w:noProof/>
                <w:lang w:val="lv-LV"/>
              </w:rPr>
              <w:t>3</w:t>
            </w:r>
            <w:r w:rsidR="0070627E" w:rsidRPr="0E23D617">
              <w:rPr>
                <w:rFonts w:eastAsia="Wingdings" w:cs="Wingdings"/>
                <w:lang w:val="lv-LV"/>
              </w:rPr>
              <w:fldChar w:fldCharType="end"/>
            </w:r>
            <w:r w:rsidR="0070627E" w:rsidRPr="0E23D617">
              <w:rPr>
                <w:rFonts w:eastAsia="Wingdings" w:cs="Wingdings"/>
                <w:lang w:val="lv-LV"/>
              </w:rPr>
              <w:t xml:space="preserve"> </w:t>
            </w:r>
            <w:r w:rsidRPr="0E23D617">
              <w:rPr>
                <w:rFonts w:eastAsia="Wingdings" w:cs="Wingdings"/>
                <w:lang w:val="lv-LV"/>
              </w:rPr>
              <w:t xml:space="preserve">uzskaitīto pakalpojumu procesu nodrošināšanai nepieciešamo atskaišu un pārskatu sagatavošana un to darbības nodrošināšana. Pārskatu saturs un apjoms tiek precizēts un saskaņots ar Pasūtītāju projekta īstenošanas laikā. </w:t>
            </w:r>
          </w:p>
          <w:p w14:paraId="48ABB807" w14:textId="487270D1" w:rsidR="00D436DF" w:rsidRPr="001A7B09" w:rsidRDefault="00D436DF" w:rsidP="00D436DF">
            <w:pPr>
              <w:pStyle w:val="Table"/>
              <w:rPr>
                <w:rFonts w:eastAsia="Wingdings" w:cs="Wingdings"/>
                <w:lang w:val="lv-LV"/>
              </w:rPr>
            </w:pPr>
            <w:r w:rsidRPr="0E23D617">
              <w:rPr>
                <w:rFonts w:eastAsia="Wingdings" w:cs="Wingdings"/>
                <w:lang w:val="lv-LV"/>
              </w:rPr>
              <w:t>Balstoties uz līdzšinējo analīzi, tiek prognozēta vidēji viena standartizēta atskaite un viens dinamisks pārskats katram no  Pasūtītāja sniegtajiem pakalpojumiem</w:t>
            </w:r>
            <w:r w:rsidR="7751F2AE" w:rsidRPr="0E23D617">
              <w:rPr>
                <w:rFonts w:eastAsia="Wingdings" w:cs="Wingdings"/>
                <w:lang w:val="lv-LV"/>
              </w:rPr>
              <w:t xml:space="preserve"> un 3-5 ar Pasūtītāju saskaņotas atskaites/pārskati par kopējiem pakalpojumu sniegšanas datiem (piemēram; atskaite par veiktajiem maksājumiem vai atskaite par kopējo iesniegto pieteikumu skaitu)</w:t>
            </w:r>
            <w:r w:rsidR="5E4E074D" w:rsidRPr="0E23D617">
              <w:rPr>
                <w:rFonts w:eastAsia="Wingdings" w:cs="Wingdings"/>
                <w:lang w:val="lv-LV"/>
              </w:rPr>
              <w:t>.</w:t>
            </w:r>
          </w:p>
          <w:p w14:paraId="15959579" w14:textId="7C75A79A" w:rsidR="00D436DF" w:rsidRPr="001A7B09" w:rsidRDefault="00D436DF" w:rsidP="00D436DF">
            <w:pPr>
              <w:pStyle w:val="Table"/>
              <w:rPr>
                <w:rFonts w:eastAsia="Wingdings" w:cs="Wingdings"/>
                <w:szCs w:val="20"/>
                <w:lang w:val="lv-LV"/>
              </w:rPr>
            </w:pPr>
            <w:r w:rsidRPr="001A7B09">
              <w:rPr>
                <w:rFonts w:eastAsia="Wingdings" w:cs="Wingdings"/>
                <w:szCs w:val="20"/>
                <w:lang w:val="lv-LV"/>
              </w:rPr>
              <w:t xml:space="preserve">Jānodrošina gan standartizētu atskaišu sagatavošana, gan dinamisku atskaišu sagatavošana, pamatojoties uz lietotāja izvēlētām datu kopām. </w:t>
            </w:r>
          </w:p>
          <w:p w14:paraId="74B380DB" w14:textId="3A36FEF4" w:rsidR="00D436DF" w:rsidRPr="001A7B09" w:rsidRDefault="00D436DF" w:rsidP="00D436DF">
            <w:pPr>
              <w:pStyle w:val="Table"/>
              <w:rPr>
                <w:lang w:val="lv-LV"/>
              </w:rPr>
            </w:pPr>
            <w:r w:rsidRPr="001A7B09">
              <w:rPr>
                <w:rFonts w:eastAsia="Wingdings" w:cs="Wingdings"/>
                <w:szCs w:val="20"/>
                <w:lang w:val="lv-LV"/>
              </w:rPr>
              <w:t>Attiecīgie pārskati un atskaites kopumā būs vērsti uz datu atspoguļošanu par Sistēmas ietvaros esošajām pamata datu kopām attiecībā uz ATD sniegtajiem pakalpojumiem.</w:t>
            </w:r>
          </w:p>
        </w:tc>
        <w:tc>
          <w:tcPr>
            <w:tcW w:w="1650" w:type="dxa"/>
            <w:tcBorders>
              <w:top w:val="single" w:sz="6" w:space="0" w:color="auto"/>
              <w:left w:val="single" w:sz="6" w:space="0" w:color="auto"/>
              <w:bottom w:val="single" w:sz="6" w:space="0" w:color="auto"/>
              <w:right w:val="single" w:sz="6" w:space="0" w:color="auto"/>
            </w:tcBorders>
            <w:vAlign w:val="center"/>
          </w:tcPr>
          <w:p w14:paraId="25633CEF" w14:textId="58C4C275" w:rsidR="00D436DF" w:rsidRPr="001A7B09" w:rsidRDefault="00D436DF" w:rsidP="001345F5">
            <w:pPr>
              <w:pStyle w:val="Table"/>
              <w:jc w:val="center"/>
              <w:rPr>
                <w:lang w:val="lv-LV"/>
              </w:rPr>
            </w:pPr>
            <w:r w:rsidRPr="001A7B09">
              <w:rPr>
                <w:lang w:val="lv-LV"/>
              </w:rPr>
              <w:t>O</w:t>
            </w:r>
          </w:p>
        </w:tc>
      </w:tr>
      <w:tr w:rsidR="00D436DF" w:rsidRPr="001A7B09" w14:paraId="58FFAFCF"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7CB8486"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15A7E84B" w14:textId="1533CD4E" w:rsidR="00D436DF" w:rsidRPr="001A7B09" w:rsidRDefault="00D436DF" w:rsidP="00D436DF">
            <w:pPr>
              <w:pStyle w:val="Table"/>
              <w:rPr>
                <w:lang w:val="lv-LV"/>
              </w:rPr>
            </w:pPr>
            <w:r w:rsidRPr="001A7B09">
              <w:rPr>
                <w:rFonts w:eastAsia="Wingdings" w:cs="Wingdings"/>
                <w:lang w:val="lv-LV"/>
              </w:rPr>
              <w:t>Datu eksports</w:t>
            </w:r>
          </w:p>
        </w:tc>
        <w:tc>
          <w:tcPr>
            <w:tcW w:w="4151" w:type="dxa"/>
            <w:tcBorders>
              <w:top w:val="single" w:sz="6" w:space="0" w:color="auto"/>
              <w:left w:val="single" w:sz="6" w:space="0" w:color="auto"/>
              <w:bottom w:val="single" w:sz="6" w:space="0" w:color="auto"/>
              <w:right w:val="single" w:sz="6" w:space="0" w:color="auto"/>
            </w:tcBorders>
          </w:tcPr>
          <w:p w14:paraId="65873007" w14:textId="7F57F430" w:rsidR="00D436DF" w:rsidRPr="001A7B09" w:rsidRDefault="00D436DF" w:rsidP="00D436DF">
            <w:pPr>
              <w:pStyle w:val="Table"/>
              <w:rPr>
                <w:rFonts w:eastAsia="Wingdings" w:cs="Wingdings"/>
                <w:szCs w:val="20"/>
                <w:lang w:val="lv-LV"/>
              </w:rPr>
            </w:pPr>
            <w:r w:rsidRPr="001A7B09">
              <w:rPr>
                <w:lang w:val="lv-LV"/>
              </w:rPr>
              <w:t>Sistēma nodrošina atskaišu un pārskatu datu izgūšana mašīnlasāmā formātā (piemēram, kā failu lejupielāde , piemēram, CSV, JSON, XML, XLSX.).</w:t>
            </w:r>
          </w:p>
        </w:tc>
        <w:tc>
          <w:tcPr>
            <w:tcW w:w="1650" w:type="dxa"/>
            <w:tcBorders>
              <w:top w:val="single" w:sz="6" w:space="0" w:color="auto"/>
              <w:left w:val="single" w:sz="6" w:space="0" w:color="auto"/>
              <w:bottom w:val="single" w:sz="6" w:space="0" w:color="auto"/>
              <w:right w:val="single" w:sz="6" w:space="0" w:color="auto"/>
            </w:tcBorders>
            <w:vAlign w:val="center"/>
          </w:tcPr>
          <w:p w14:paraId="0E4A71E2" w14:textId="0F64D66D" w:rsidR="00D436DF" w:rsidRPr="001A7B09" w:rsidRDefault="00D436DF" w:rsidP="001345F5">
            <w:pPr>
              <w:pStyle w:val="Table"/>
              <w:jc w:val="center"/>
              <w:rPr>
                <w:lang w:val="lv-LV"/>
              </w:rPr>
            </w:pPr>
            <w:r w:rsidRPr="001A7B09">
              <w:rPr>
                <w:lang w:val="lv-LV"/>
              </w:rPr>
              <w:t>O</w:t>
            </w:r>
          </w:p>
        </w:tc>
      </w:tr>
      <w:tr w:rsidR="00D436DF" w:rsidRPr="001A7B09" w14:paraId="19635914"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F487CAD"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2AE3DE87" w14:textId="6C3FC0E2" w:rsidR="00D436DF" w:rsidRPr="001A7B09" w:rsidRDefault="00D436DF" w:rsidP="00D436DF">
            <w:pPr>
              <w:pStyle w:val="Table"/>
              <w:rPr>
                <w:lang w:val="lv-LV"/>
              </w:rPr>
            </w:pPr>
            <w:r w:rsidRPr="001A7B09">
              <w:rPr>
                <w:rFonts w:eastAsia="Wingdings" w:cs="Wingdings"/>
                <w:lang w:val="lv-LV"/>
              </w:rPr>
              <w:t>Datu nodošana uz datu analīzes risinājumu</w:t>
            </w:r>
          </w:p>
        </w:tc>
        <w:tc>
          <w:tcPr>
            <w:tcW w:w="4151" w:type="dxa"/>
            <w:tcBorders>
              <w:top w:val="single" w:sz="6" w:space="0" w:color="auto"/>
              <w:left w:val="single" w:sz="6" w:space="0" w:color="auto"/>
              <w:bottom w:val="single" w:sz="6" w:space="0" w:color="auto"/>
              <w:right w:val="single" w:sz="6" w:space="0" w:color="auto"/>
            </w:tcBorders>
          </w:tcPr>
          <w:p w14:paraId="02DCA72E" w14:textId="64D78A39" w:rsidR="00D436DF" w:rsidRPr="001A7B09" w:rsidRDefault="00D436DF" w:rsidP="00D436DF">
            <w:pPr>
              <w:pStyle w:val="Table"/>
              <w:rPr>
                <w:rFonts w:eastAsia="Wingdings" w:cs="Wingdings"/>
                <w:szCs w:val="20"/>
                <w:lang w:val="lv-LV"/>
              </w:rPr>
            </w:pPr>
            <w:r w:rsidRPr="001A7B09">
              <w:rPr>
                <w:lang w:val="lv-LV"/>
              </w:rPr>
              <w:t>Sistēmai jānodrošina strukturētu datu eksporta iespējas uz Pasūtītāja analītika s vidi, tostarp uz Power BI un Fabric vidi, lai nodrošinātu datu analīzes un vizualizācijas funkcionalitāti.</w:t>
            </w:r>
          </w:p>
        </w:tc>
        <w:tc>
          <w:tcPr>
            <w:tcW w:w="1650" w:type="dxa"/>
            <w:tcBorders>
              <w:top w:val="single" w:sz="6" w:space="0" w:color="auto"/>
              <w:left w:val="single" w:sz="6" w:space="0" w:color="auto"/>
              <w:bottom w:val="single" w:sz="6" w:space="0" w:color="auto"/>
              <w:right w:val="single" w:sz="6" w:space="0" w:color="auto"/>
            </w:tcBorders>
            <w:vAlign w:val="center"/>
          </w:tcPr>
          <w:p w14:paraId="660643C9" w14:textId="2A82D7DC" w:rsidR="00D436DF" w:rsidRPr="001A7B09" w:rsidRDefault="00D436DF" w:rsidP="001345F5">
            <w:pPr>
              <w:pStyle w:val="Table"/>
              <w:jc w:val="center"/>
              <w:rPr>
                <w:lang w:val="lv-LV"/>
              </w:rPr>
            </w:pPr>
            <w:r w:rsidRPr="001A7B09">
              <w:rPr>
                <w:lang w:val="lv-LV"/>
              </w:rPr>
              <w:t>O</w:t>
            </w:r>
          </w:p>
        </w:tc>
      </w:tr>
      <w:tr w:rsidR="00D436DF" w:rsidRPr="001A7B09" w14:paraId="7989BCE4"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037ACB4"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32E94843" w14:textId="3BDE8ABE" w:rsidR="00D436DF" w:rsidRPr="001A7B09" w:rsidRDefault="00D436DF" w:rsidP="00D436DF">
            <w:pPr>
              <w:pStyle w:val="Table"/>
              <w:rPr>
                <w:lang w:val="lv-LV"/>
              </w:rPr>
            </w:pPr>
            <w:r w:rsidRPr="001A7B09">
              <w:rPr>
                <w:rFonts w:eastAsia="Wingdings" w:cs="Wingdings"/>
                <w:lang w:val="lv-LV"/>
              </w:rPr>
              <w:t>Datu pārskatu realizācija Pasūtītāja analītikas rīkā</w:t>
            </w:r>
          </w:p>
        </w:tc>
        <w:tc>
          <w:tcPr>
            <w:tcW w:w="4151" w:type="dxa"/>
            <w:tcBorders>
              <w:top w:val="single" w:sz="6" w:space="0" w:color="auto"/>
              <w:left w:val="single" w:sz="6" w:space="0" w:color="auto"/>
              <w:bottom w:val="single" w:sz="6" w:space="0" w:color="auto"/>
              <w:right w:val="single" w:sz="6" w:space="0" w:color="auto"/>
            </w:tcBorders>
          </w:tcPr>
          <w:p w14:paraId="3A860822" w14:textId="637D734A" w:rsidR="00D436DF" w:rsidRPr="001A7B09" w:rsidRDefault="00D436DF" w:rsidP="00D436DF">
            <w:pPr>
              <w:pStyle w:val="Table"/>
              <w:rPr>
                <w:rFonts w:eastAsia="Wingdings" w:cs="Wingdings"/>
                <w:szCs w:val="20"/>
                <w:lang w:val="lv-LV"/>
              </w:rPr>
            </w:pPr>
            <w:r w:rsidRPr="001A7B09">
              <w:rPr>
                <w:lang w:val="lv-LV"/>
              </w:rPr>
              <w:t xml:space="preserve">Projekta izstrādes laikā Izstrādātājam jānodrošina ar biznesa procesiem saistīto datu pārskatu izveidošana Pasūtītāja datu analītikas vidē PowerBI. </w:t>
            </w:r>
          </w:p>
        </w:tc>
        <w:tc>
          <w:tcPr>
            <w:tcW w:w="1650" w:type="dxa"/>
            <w:tcBorders>
              <w:top w:val="single" w:sz="6" w:space="0" w:color="auto"/>
              <w:left w:val="single" w:sz="6" w:space="0" w:color="auto"/>
              <w:bottom w:val="single" w:sz="6" w:space="0" w:color="auto"/>
              <w:right w:val="single" w:sz="6" w:space="0" w:color="auto"/>
            </w:tcBorders>
            <w:vAlign w:val="center"/>
          </w:tcPr>
          <w:p w14:paraId="42F2D95E" w14:textId="789FD89A" w:rsidR="00D436DF" w:rsidRPr="001A7B09" w:rsidRDefault="00D436DF" w:rsidP="001345F5">
            <w:pPr>
              <w:pStyle w:val="Table"/>
              <w:jc w:val="center"/>
              <w:rPr>
                <w:lang w:val="lv-LV"/>
              </w:rPr>
            </w:pPr>
            <w:r w:rsidRPr="001A7B09">
              <w:rPr>
                <w:lang w:val="lv-LV"/>
              </w:rPr>
              <w:t>O</w:t>
            </w:r>
          </w:p>
        </w:tc>
      </w:tr>
      <w:tr w:rsidR="00D436DF" w:rsidRPr="001A7B09" w14:paraId="29D38547"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B6BC8DA"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41051B6D" w14:textId="77777777" w:rsidR="00D436DF" w:rsidRPr="001A7B09" w:rsidRDefault="00D436DF" w:rsidP="00D436DF">
            <w:pPr>
              <w:pStyle w:val="Table"/>
              <w:rPr>
                <w:lang w:val="lv-LV"/>
              </w:rPr>
            </w:pPr>
            <w:r w:rsidRPr="001A7B09">
              <w:rPr>
                <w:rFonts w:eastAsia="Wingdings" w:cs="Wingdings"/>
                <w:lang w:val="lv-LV"/>
              </w:rPr>
              <w:t>Atvērto datu publiskošana</w:t>
            </w:r>
          </w:p>
        </w:tc>
        <w:tc>
          <w:tcPr>
            <w:tcW w:w="4151" w:type="dxa"/>
            <w:tcBorders>
              <w:top w:val="single" w:sz="6" w:space="0" w:color="auto"/>
              <w:left w:val="single" w:sz="6" w:space="0" w:color="auto"/>
              <w:bottom w:val="single" w:sz="6" w:space="0" w:color="auto"/>
              <w:right w:val="single" w:sz="6" w:space="0" w:color="auto"/>
            </w:tcBorders>
          </w:tcPr>
          <w:p w14:paraId="7BFA0254" w14:textId="1F0F27E5" w:rsidR="00D436DF" w:rsidRPr="001A7B09" w:rsidRDefault="00D436DF" w:rsidP="00D436DF">
            <w:pPr>
              <w:pStyle w:val="Table"/>
              <w:rPr>
                <w:lang w:val="lv-LV"/>
              </w:rPr>
            </w:pPr>
            <w:r w:rsidRPr="001A7B09">
              <w:rPr>
                <w:lang w:val="lv-LV"/>
              </w:rPr>
              <w:t>Nodrošināt Sistēmas tehnisko sasaisti un konfigurēšanu, lai nodrošinātu regulāru</w:t>
            </w:r>
            <w:r w:rsidR="00BD60A3" w:rsidRPr="001A7B09">
              <w:rPr>
                <w:lang w:val="lv-LV"/>
              </w:rPr>
              <w:t xml:space="preserve"> noteiktu</w:t>
            </w:r>
            <w:r w:rsidRPr="001A7B09">
              <w:rPr>
                <w:lang w:val="lv-LV"/>
              </w:rPr>
              <w:t xml:space="preserve"> datu publicēšanu atvērto datu portālā (https://data.gov.lv ).</w:t>
            </w:r>
          </w:p>
        </w:tc>
        <w:tc>
          <w:tcPr>
            <w:tcW w:w="1650" w:type="dxa"/>
            <w:tcBorders>
              <w:top w:val="single" w:sz="6" w:space="0" w:color="auto"/>
              <w:left w:val="single" w:sz="6" w:space="0" w:color="auto"/>
              <w:bottom w:val="single" w:sz="6" w:space="0" w:color="auto"/>
              <w:right w:val="single" w:sz="6" w:space="0" w:color="auto"/>
            </w:tcBorders>
            <w:vAlign w:val="center"/>
          </w:tcPr>
          <w:p w14:paraId="413859A2" w14:textId="2745894D" w:rsidR="00D436DF" w:rsidRPr="001A7B09" w:rsidRDefault="00D436DF" w:rsidP="001345F5">
            <w:pPr>
              <w:pStyle w:val="Table"/>
              <w:jc w:val="center"/>
              <w:rPr>
                <w:lang w:val="lv-LV"/>
              </w:rPr>
            </w:pPr>
            <w:r w:rsidRPr="001A7B09">
              <w:rPr>
                <w:lang w:val="lv-LV"/>
              </w:rPr>
              <w:t>O</w:t>
            </w:r>
          </w:p>
        </w:tc>
      </w:tr>
      <w:tr w:rsidR="00D436DF" w:rsidRPr="001A7B09" w14:paraId="42EA76A8"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2ACBE13"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tcPr>
          <w:p w14:paraId="2804AB1B" w14:textId="77777777" w:rsidR="00D436DF" w:rsidRPr="001A7B09" w:rsidRDefault="00D436DF" w:rsidP="00D436DF">
            <w:pPr>
              <w:pStyle w:val="Table"/>
              <w:rPr>
                <w:rFonts w:eastAsia="Wingdings" w:cs="Wingdings"/>
                <w:lang w:val="lv-LV"/>
              </w:rPr>
            </w:pPr>
            <w:r w:rsidRPr="001A7B09">
              <w:rPr>
                <w:rFonts w:eastAsia="Wingdings" w:cs="Wingdings"/>
                <w:lang w:val="lv-LV"/>
              </w:rPr>
              <w:t>Datu publicēšanas nodrošināšana ATD tīmekļa vietnē</w:t>
            </w:r>
          </w:p>
        </w:tc>
        <w:tc>
          <w:tcPr>
            <w:tcW w:w="4151" w:type="dxa"/>
            <w:tcBorders>
              <w:top w:val="single" w:sz="6" w:space="0" w:color="auto"/>
              <w:left w:val="single" w:sz="6" w:space="0" w:color="auto"/>
              <w:bottom w:val="single" w:sz="6" w:space="0" w:color="auto"/>
              <w:right w:val="single" w:sz="6" w:space="0" w:color="auto"/>
            </w:tcBorders>
          </w:tcPr>
          <w:p w14:paraId="5624FA3B" w14:textId="58893E98" w:rsidR="00D436DF" w:rsidRPr="001A7B09" w:rsidRDefault="00D436DF" w:rsidP="00D436DF">
            <w:pPr>
              <w:pStyle w:val="Table"/>
              <w:rPr>
                <w:rFonts w:eastAsia="Wingdings" w:cs="Wingdings"/>
                <w:szCs w:val="20"/>
                <w:lang w:val="lv-LV"/>
              </w:rPr>
            </w:pPr>
            <w:r w:rsidRPr="001A7B09">
              <w:rPr>
                <w:rFonts w:eastAsia="Wingdings" w:cs="Wingdings"/>
                <w:lang w:val="lv-LV"/>
              </w:rPr>
              <w:t>Nodrošināt Sistēmas tehnisko sasaisti un konfigurēšanu, lai nodrošinātu regulāru</w:t>
            </w:r>
            <w:r w:rsidR="00BD60A3" w:rsidRPr="001A7B09">
              <w:rPr>
                <w:rFonts w:eastAsia="Wingdings" w:cs="Wingdings"/>
                <w:lang w:val="lv-LV"/>
              </w:rPr>
              <w:t xml:space="preserve"> noteiktu</w:t>
            </w:r>
            <w:r w:rsidRPr="001A7B09">
              <w:rPr>
                <w:rFonts w:eastAsia="Wingdings" w:cs="Wingdings"/>
                <w:lang w:val="lv-LV"/>
              </w:rPr>
              <w:t xml:space="preserve"> datu un pārskatu publicēšanu ATD tīmekļa vietnē (</w:t>
            </w:r>
            <w:r w:rsidRPr="004C4932">
              <w:rPr>
                <w:rFonts w:eastAsia="Georgia" w:cs="Georgia"/>
                <w:lang w:val="lv-LV"/>
              </w:rPr>
              <w:t>www.atd.lv</w:t>
            </w:r>
            <w:r w:rsidRPr="001A7B09">
              <w:rPr>
                <w:rFonts w:eastAsia="Wingdings" w:cs="Wingdings"/>
                <w:szCs w:val="20"/>
                <w:lang w:val="lv-LV"/>
              </w:rPr>
              <w:t>).</w:t>
            </w:r>
          </w:p>
          <w:p w14:paraId="63A097F3" w14:textId="77777777" w:rsidR="00D436DF" w:rsidRPr="001A7B09" w:rsidRDefault="00D436DF" w:rsidP="00D436DF">
            <w:pPr>
              <w:pStyle w:val="Table"/>
              <w:rPr>
                <w:lang w:val="lv-LV"/>
              </w:rPr>
            </w:pPr>
          </w:p>
        </w:tc>
        <w:tc>
          <w:tcPr>
            <w:tcW w:w="1650" w:type="dxa"/>
            <w:tcBorders>
              <w:top w:val="single" w:sz="6" w:space="0" w:color="auto"/>
              <w:left w:val="single" w:sz="6" w:space="0" w:color="auto"/>
              <w:bottom w:val="single" w:sz="6" w:space="0" w:color="auto"/>
              <w:right w:val="single" w:sz="6" w:space="0" w:color="auto"/>
            </w:tcBorders>
            <w:vAlign w:val="center"/>
          </w:tcPr>
          <w:p w14:paraId="22F24269" w14:textId="31B12478" w:rsidR="00D436DF" w:rsidRPr="001A7B09" w:rsidRDefault="00D436DF" w:rsidP="001345F5">
            <w:pPr>
              <w:pStyle w:val="Table"/>
              <w:jc w:val="center"/>
              <w:rPr>
                <w:lang w:val="lv-LV"/>
              </w:rPr>
            </w:pPr>
            <w:r w:rsidRPr="001A7B09">
              <w:rPr>
                <w:lang w:val="lv-LV"/>
              </w:rPr>
              <w:t>O</w:t>
            </w:r>
          </w:p>
        </w:tc>
      </w:tr>
    </w:tbl>
    <w:p w14:paraId="15184AA4" w14:textId="7BD5CCB7" w:rsidR="00AF0C5D" w:rsidRPr="001A7B09" w:rsidRDefault="00AF0C5D" w:rsidP="00AF0C5D">
      <w:pPr>
        <w:pStyle w:val="Heading2"/>
        <w:rPr>
          <w:lang w:val="lv-LV"/>
        </w:rPr>
      </w:pPr>
      <w:bookmarkStart w:id="64" w:name="_Toc216956322"/>
      <w:r w:rsidRPr="001A7B09">
        <w:rPr>
          <w:lang w:val="lv-LV"/>
        </w:rPr>
        <w:t>Integrācijas un datu apmaiņas</w:t>
      </w:r>
      <w:bookmarkEnd w:id="64"/>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C2654" w:rsidRPr="001A7B09" w14:paraId="5EC2AB7E"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26DFBD4" w14:textId="77777777" w:rsidR="001C2654" w:rsidRPr="001A7B09" w:rsidRDefault="001C2654">
            <w:pPr>
              <w:jc w:val="center"/>
            </w:pPr>
            <w:r w:rsidRPr="001A7B09">
              <w:rPr>
                <w:b/>
                <w:bCs/>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062C8E9" w14:textId="77777777" w:rsidR="001C2654" w:rsidRPr="001A7B09" w:rsidRDefault="001C2654">
            <w:pPr>
              <w:jc w:val="center"/>
              <w:rPr>
                <w:b/>
                <w:bCs/>
              </w:rPr>
            </w:pPr>
            <w:r w:rsidRPr="001A7B09">
              <w:rPr>
                <w:b/>
                <w:bCs/>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28C264C5" w14:textId="77777777" w:rsidR="001C2654" w:rsidRPr="001A7B09" w:rsidRDefault="001C2654">
            <w:pPr>
              <w:jc w:val="center"/>
            </w:pPr>
            <w:r w:rsidRPr="001A7B09">
              <w:rPr>
                <w:b/>
                <w:bCs/>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44A0900A" w14:textId="0D92995C" w:rsidR="001C2654" w:rsidRPr="001A7B09" w:rsidRDefault="00D7032B">
            <w:pPr>
              <w:jc w:val="center"/>
              <w:rPr>
                <w:b/>
                <w:bCs/>
              </w:rPr>
            </w:pPr>
            <w:r>
              <w:rPr>
                <w:b/>
                <w:bCs/>
              </w:rPr>
              <w:t>Obligāta (O) vai vēlama (V)</w:t>
            </w:r>
          </w:p>
        </w:tc>
      </w:tr>
      <w:tr w:rsidR="00D436DF" w:rsidRPr="001A7B09" w14:paraId="180EC4A7"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D39F522"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637E1CEC" w14:textId="3F18FD49" w:rsidR="00D436DF" w:rsidRPr="001A7B09" w:rsidRDefault="00D436DF" w:rsidP="00D436DF">
            <w:pPr>
              <w:pStyle w:val="Table"/>
              <w:rPr>
                <w:lang w:val="lv-LV"/>
              </w:rPr>
            </w:pPr>
            <w:r w:rsidRPr="001A7B09">
              <w:rPr>
                <w:lang w:val="lv-LV"/>
              </w:rPr>
              <w:t>Integrācijas iespējas ar ārējām sistēmām</w:t>
            </w:r>
          </w:p>
        </w:tc>
        <w:tc>
          <w:tcPr>
            <w:tcW w:w="4151" w:type="dxa"/>
            <w:tcBorders>
              <w:top w:val="single" w:sz="6" w:space="0" w:color="auto"/>
              <w:left w:val="single" w:sz="6" w:space="0" w:color="auto"/>
              <w:bottom w:val="single" w:sz="6" w:space="0" w:color="auto"/>
              <w:right w:val="single" w:sz="6" w:space="0" w:color="auto"/>
            </w:tcBorders>
            <w:vAlign w:val="center"/>
          </w:tcPr>
          <w:p w14:paraId="69CC0AEC" w14:textId="627A9EF5" w:rsidR="00D436DF" w:rsidRPr="001A7B09" w:rsidRDefault="00D436DF" w:rsidP="00D436DF">
            <w:pPr>
              <w:pStyle w:val="Table"/>
              <w:rPr>
                <w:lang w:val="lv-LV"/>
              </w:rPr>
            </w:pPr>
            <w:r w:rsidRPr="001A7B09">
              <w:rPr>
                <w:lang w:val="lv-LV"/>
              </w:rPr>
              <w:t>Sistēmai jānodrošina iespēja saņemt/ importēt un nosūtīt/eksportēt datus no/uz ārējām informācijas sistēmām, izmantojot integrācijas platformas risinājumu.</w:t>
            </w:r>
          </w:p>
          <w:p w14:paraId="7828886F" w14:textId="680A0A02" w:rsidR="00D436DF" w:rsidRPr="001A7B09" w:rsidRDefault="00D436DF" w:rsidP="00D436DF">
            <w:pPr>
              <w:pStyle w:val="Table"/>
              <w:rPr>
                <w:lang w:val="lv-LV"/>
              </w:rPr>
            </w:pPr>
            <w:r w:rsidRPr="001A7B09">
              <w:rPr>
                <w:lang w:val="lv-LV"/>
              </w:rPr>
              <w:t xml:space="preserve">Ieviešanas pakalpojumu ievaros Izstrādātājam jāizveido, jāpilnveido integrācijas ar sistēmām, kas  uzskaitītas </w:t>
            </w:r>
            <w:r w:rsidRPr="001A7B09">
              <w:rPr>
                <w:lang w:val="lv-LV"/>
              </w:rPr>
              <w:fldChar w:fldCharType="begin"/>
            </w:r>
            <w:r w:rsidRPr="001A7B09">
              <w:rPr>
                <w:lang w:val="lv-LV"/>
              </w:rPr>
              <w:instrText xml:space="preserve"> REF _Ref209624475 \r \h  \* MERGEFORMAT </w:instrText>
            </w:r>
            <w:r w:rsidRPr="001A7B09">
              <w:rPr>
                <w:lang w:val="lv-LV"/>
              </w:rPr>
            </w:r>
            <w:r w:rsidRPr="001A7B09">
              <w:rPr>
                <w:lang w:val="lv-LV"/>
              </w:rPr>
              <w:fldChar w:fldCharType="separate"/>
            </w:r>
            <w:r w:rsidR="00334712">
              <w:rPr>
                <w:lang w:val="lv-LV"/>
              </w:rPr>
              <w:t>3.5</w:t>
            </w:r>
            <w:r w:rsidRPr="001A7B09">
              <w:rPr>
                <w:lang w:val="lv-LV"/>
              </w:rPr>
              <w:fldChar w:fldCharType="end"/>
            </w:r>
            <w:r w:rsidRPr="001A7B09">
              <w:rPr>
                <w:lang w:val="lv-LV"/>
              </w:rPr>
              <w:t xml:space="preserve"> nodaļā. Izstrādātājam sistēmas izstrādes posmā jāveic uzskaitīto integrācijas tehnisko parametru</w:t>
            </w:r>
            <w:r w:rsidR="005D0F9C" w:rsidRPr="001A7B09">
              <w:rPr>
                <w:lang w:val="lv-LV"/>
              </w:rPr>
              <w:t xml:space="preserve"> un datu </w:t>
            </w:r>
            <w:r w:rsidR="00A72FA2" w:rsidRPr="001A7B09">
              <w:rPr>
                <w:lang w:val="lv-LV"/>
              </w:rPr>
              <w:t>apmaiņas tipu</w:t>
            </w:r>
            <w:r w:rsidRPr="001A7B09">
              <w:rPr>
                <w:lang w:val="lv-LV"/>
              </w:rPr>
              <w:t xml:space="preserve"> saskaņošana ar datu avotu/datu saņēmēju.</w:t>
            </w:r>
          </w:p>
        </w:tc>
        <w:tc>
          <w:tcPr>
            <w:tcW w:w="1650" w:type="dxa"/>
            <w:tcBorders>
              <w:top w:val="single" w:sz="6" w:space="0" w:color="auto"/>
              <w:left w:val="single" w:sz="6" w:space="0" w:color="auto"/>
              <w:bottom w:val="single" w:sz="6" w:space="0" w:color="auto"/>
              <w:right w:val="single" w:sz="6" w:space="0" w:color="auto"/>
            </w:tcBorders>
            <w:vAlign w:val="center"/>
          </w:tcPr>
          <w:p w14:paraId="46071072" w14:textId="4C5A709E" w:rsidR="00D436DF" w:rsidRPr="001A7B09" w:rsidRDefault="00D436DF" w:rsidP="001345F5">
            <w:pPr>
              <w:pStyle w:val="Table"/>
              <w:jc w:val="center"/>
              <w:rPr>
                <w:lang w:val="lv-LV"/>
              </w:rPr>
            </w:pPr>
            <w:r w:rsidRPr="001A7B09">
              <w:rPr>
                <w:lang w:val="lv-LV"/>
              </w:rPr>
              <w:t>O</w:t>
            </w:r>
          </w:p>
        </w:tc>
      </w:tr>
      <w:tr w:rsidR="00D436DF" w:rsidRPr="001A7B09" w14:paraId="40A9FF31"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5B6C31A"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F679AC8" w14:textId="300F5831" w:rsidR="00D436DF" w:rsidRPr="001A7B09" w:rsidRDefault="00D436DF" w:rsidP="00D436DF">
            <w:pPr>
              <w:pStyle w:val="Table"/>
              <w:rPr>
                <w:szCs w:val="20"/>
                <w:lang w:val="lv-LV"/>
              </w:rPr>
            </w:pPr>
            <w:r w:rsidRPr="001A7B09">
              <w:rPr>
                <w:lang w:val="lv-LV"/>
              </w:rPr>
              <w:t>Integrācija ar Eiropas līmeņa datu apmaiņas kanāliem</w:t>
            </w:r>
          </w:p>
        </w:tc>
        <w:tc>
          <w:tcPr>
            <w:tcW w:w="4151" w:type="dxa"/>
            <w:tcBorders>
              <w:top w:val="single" w:sz="6" w:space="0" w:color="auto"/>
              <w:left w:val="single" w:sz="6" w:space="0" w:color="auto"/>
              <w:bottom w:val="single" w:sz="6" w:space="0" w:color="auto"/>
              <w:right w:val="single" w:sz="6" w:space="0" w:color="auto"/>
            </w:tcBorders>
            <w:vAlign w:val="center"/>
          </w:tcPr>
          <w:p w14:paraId="0BF33A51" w14:textId="48F5DF23" w:rsidR="00D436DF" w:rsidRPr="001A7B09" w:rsidRDefault="00D436DF" w:rsidP="00D436DF">
            <w:pPr>
              <w:pStyle w:val="Table"/>
              <w:rPr>
                <w:lang w:val="lv-LV"/>
              </w:rPr>
            </w:pPr>
            <w:r w:rsidRPr="001A7B09">
              <w:rPr>
                <w:lang w:val="lv-LV"/>
              </w:rPr>
              <w:t>Risinājumam jānodrošina datu apmaiņas funkcionalitāte ar Eiropas Savienības līmeņa datu tīklu ERRU un Tachonet, ievērojot spēkā esošos normatīvos aktus, kas regulē transporta nozares informācijas apmaiņas kārtību, tostarp NFP-5</w:t>
            </w:r>
            <w:r w:rsidR="00C05BC0" w:rsidRPr="001A7B09">
              <w:rPr>
                <w:lang w:val="lv-LV"/>
              </w:rPr>
              <w:t>4</w:t>
            </w:r>
            <w:r w:rsidRPr="001A7B09">
              <w:rPr>
                <w:lang w:val="lv-LV"/>
              </w:rPr>
              <w:t xml:space="preserve"> un NFP-5</w:t>
            </w:r>
            <w:r w:rsidR="00C05BC0" w:rsidRPr="001A7B09">
              <w:rPr>
                <w:lang w:val="lv-LV"/>
              </w:rPr>
              <w:t>5</w:t>
            </w:r>
            <w:r w:rsidRPr="001A7B09">
              <w:rPr>
                <w:lang w:val="lv-LV"/>
              </w:rPr>
              <w:t xml:space="preserve"> definēto.</w:t>
            </w:r>
          </w:p>
          <w:p w14:paraId="34A9B86F" w14:textId="1097D400" w:rsidR="00C05BC0" w:rsidRPr="001A7B09" w:rsidRDefault="00C05BC0" w:rsidP="00D436DF">
            <w:pPr>
              <w:pStyle w:val="Table"/>
              <w:rPr>
                <w:szCs w:val="20"/>
                <w:lang w:val="lv-LV"/>
              </w:rPr>
            </w:pPr>
            <w:r w:rsidRPr="001A7B09">
              <w:rPr>
                <w:lang w:val="lv-LV"/>
              </w:rPr>
              <w:t xml:space="preserve">Tiek rekomendēts šo integrāciju izstrādi </w:t>
            </w:r>
            <w:r w:rsidR="006E65C1" w:rsidRPr="001A7B09">
              <w:rPr>
                <w:lang w:val="lv-LV"/>
              </w:rPr>
              <w:t>un testēšanu plānot projekta sākuma posmos, lai paredzētu laiku, kas būs nepieciešams saskaņošanai un testēšan</w:t>
            </w:r>
            <w:r w:rsidR="00CB1A90" w:rsidRPr="001A7B09">
              <w:rPr>
                <w:lang w:val="lv-LV"/>
              </w:rPr>
              <w:t>ai</w:t>
            </w:r>
            <w:r w:rsidR="006E65C1" w:rsidRPr="001A7B09">
              <w:rPr>
                <w:lang w:val="lv-LV"/>
              </w:rPr>
              <w:t xml:space="preserve"> ar </w:t>
            </w:r>
            <w:r w:rsidR="00CB1A90" w:rsidRPr="001A7B09">
              <w:rPr>
                <w:lang w:val="lv-LV"/>
              </w:rPr>
              <w:t>saistīto sistēmu</w:t>
            </w:r>
            <w:r w:rsidR="006E65C1" w:rsidRPr="001A7B09">
              <w:rPr>
                <w:lang w:val="lv-LV"/>
              </w:rPr>
              <w:t xml:space="preserve"> turētāju</w:t>
            </w:r>
            <w:r w:rsidR="00CB1A90" w:rsidRPr="001A7B09">
              <w:rPr>
                <w:lang w:val="lv-LV"/>
              </w:rPr>
              <w:t xml:space="preserve"> ES</w:t>
            </w:r>
            <w:r w:rsidR="006E65C1" w:rsidRPr="001A7B09">
              <w:rPr>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6E1542A1" w14:textId="449F4A1F" w:rsidR="00D436DF" w:rsidRPr="001A7B09" w:rsidRDefault="00D436DF" w:rsidP="001345F5">
            <w:pPr>
              <w:pStyle w:val="Table"/>
              <w:jc w:val="center"/>
              <w:rPr>
                <w:lang w:val="lv-LV"/>
              </w:rPr>
            </w:pPr>
            <w:r w:rsidRPr="001A7B09">
              <w:rPr>
                <w:lang w:val="lv-LV"/>
              </w:rPr>
              <w:t>O</w:t>
            </w:r>
          </w:p>
        </w:tc>
      </w:tr>
      <w:tr w:rsidR="00D436DF" w:rsidRPr="001A7B09" w14:paraId="53679185"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99AE8FA"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16E87C0A" w14:textId="33AAB329" w:rsidR="00D436DF" w:rsidRPr="001A7B09" w:rsidRDefault="00D436DF" w:rsidP="00D436DF">
            <w:pPr>
              <w:pStyle w:val="Table"/>
              <w:rPr>
                <w:lang w:val="lv-LV"/>
              </w:rPr>
            </w:pPr>
            <w:r w:rsidRPr="001A7B09">
              <w:rPr>
                <w:szCs w:val="20"/>
                <w:lang w:val="lv-LV"/>
              </w:rPr>
              <w:t>Automatizēta un manuāla datu apmaiņas uzdevumu izpilde</w:t>
            </w:r>
          </w:p>
        </w:tc>
        <w:tc>
          <w:tcPr>
            <w:tcW w:w="4151" w:type="dxa"/>
            <w:tcBorders>
              <w:top w:val="single" w:sz="6" w:space="0" w:color="auto"/>
              <w:left w:val="single" w:sz="6" w:space="0" w:color="auto"/>
              <w:bottom w:val="single" w:sz="6" w:space="0" w:color="auto"/>
              <w:right w:val="single" w:sz="6" w:space="0" w:color="auto"/>
            </w:tcBorders>
            <w:vAlign w:val="center"/>
          </w:tcPr>
          <w:p w14:paraId="36A7EA50" w14:textId="77777777" w:rsidR="00D436DF" w:rsidRPr="001A7B09" w:rsidRDefault="00D436DF" w:rsidP="00D436DF">
            <w:pPr>
              <w:pStyle w:val="Table"/>
              <w:rPr>
                <w:szCs w:val="20"/>
                <w:lang w:val="lv-LV"/>
              </w:rPr>
            </w:pPr>
            <w:r w:rsidRPr="001A7B09">
              <w:rPr>
                <w:szCs w:val="20"/>
                <w:lang w:val="lv-LV"/>
              </w:rPr>
              <w:t xml:space="preserve">Sistēmai jānodrošina iespēja gan automatizēt izstrādāto integrācijas/datu apmaiņas risinājumu/ uzdevumu izpildi bez lietotāja līdzdalības. </w:t>
            </w:r>
          </w:p>
          <w:p w14:paraId="62D4BE4D" w14:textId="52003E7F" w:rsidR="00D436DF" w:rsidRPr="001A7B09" w:rsidRDefault="00D436DF" w:rsidP="00D436DF">
            <w:pPr>
              <w:pStyle w:val="Table"/>
              <w:rPr>
                <w:szCs w:val="20"/>
                <w:lang w:val="lv-LV"/>
              </w:rPr>
            </w:pPr>
            <w:r w:rsidRPr="001A7B09">
              <w:rPr>
                <w:szCs w:val="20"/>
                <w:lang w:val="lv-LV"/>
              </w:rPr>
              <w:t>Datu apmaiņas uzdevumi var tikt izpildīti tiklīdz konstatētas izmaiņas datus,  sasniegti konkrēti darbplūsmas soļi (piemēram, automatizētas pieteikumu pārbaudes veikšanai), izpildīti ar noteiktu laika intervālu (piemēram, vienreiz dienā, katru stundu).</w:t>
            </w:r>
          </w:p>
          <w:p w14:paraId="16957581" w14:textId="77777777" w:rsidR="00D436DF" w:rsidRPr="001A7B09" w:rsidRDefault="00D436DF" w:rsidP="00D436DF">
            <w:pPr>
              <w:pStyle w:val="Table"/>
              <w:rPr>
                <w:szCs w:val="20"/>
                <w:lang w:val="lv-LV"/>
              </w:rPr>
            </w:pPr>
            <w:r w:rsidRPr="001A7B09">
              <w:rPr>
                <w:szCs w:val="20"/>
                <w:lang w:val="lv-LV"/>
              </w:rPr>
              <w:t>Jānodrošina iespēja lietotājam datu apmaiņas uzdevumus iniciēt manuāli.</w:t>
            </w:r>
          </w:p>
          <w:p w14:paraId="6FEB4E77" w14:textId="155BB822" w:rsidR="00D436DF" w:rsidRPr="001A7B09" w:rsidRDefault="00D436DF" w:rsidP="00D436DF">
            <w:pPr>
              <w:pStyle w:val="Table"/>
              <w:rPr>
                <w:lang w:val="lv-LV"/>
              </w:rPr>
            </w:pPr>
            <w:r w:rsidRPr="001A7B09">
              <w:rPr>
                <w:szCs w:val="20"/>
                <w:lang w:val="lv-LV"/>
              </w:rPr>
              <w:t>Pēc datu aktualizācijas, sistēmā jāparādās informācijai par aktualizācijas datumu.</w:t>
            </w:r>
          </w:p>
        </w:tc>
        <w:tc>
          <w:tcPr>
            <w:tcW w:w="1650" w:type="dxa"/>
            <w:tcBorders>
              <w:top w:val="single" w:sz="6" w:space="0" w:color="auto"/>
              <w:left w:val="single" w:sz="6" w:space="0" w:color="auto"/>
              <w:bottom w:val="single" w:sz="6" w:space="0" w:color="auto"/>
              <w:right w:val="single" w:sz="6" w:space="0" w:color="auto"/>
            </w:tcBorders>
            <w:vAlign w:val="center"/>
          </w:tcPr>
          <w:p w14:paraId="312E2C55" w14:textId="2DEB503E" w:rsidR="00D436DF" w:rsidRPr="001A7B09" w:rsidRDefault="00D436DF" w:rsidP="001345F5">
            <w:pPr>
              <w:pStyle w:val="Table"/>
              <w:jc w:val="center"/>
              <w:rPr>
                <w:lang w:val="lv-LV"/>
              </w:rPr>
            </w:pPr>
            <w:r w:rsidRPr="001A7B09">
              <w:rPr>
                <w:lang w:val="lv-LV"/>
              </w:rPr>
              <w:t>O</w:t>
            </w:r>
          </w:p>
        </w:tc>
      </w:tr>
      <w:tr w:rsidR="00D436DF" w:rsidRPr="001A7B09" w14:paraId="5905D400"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EEDBA82"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61190975" w14:textId="4CB4C2D3" w:rsidR="00D436DF" w:rsidRPr="001A7B09" w:rsidRDefault="00D436DF" w:rsidP="00D436DF">
            <w:pPr>
              <w:pStyle w:val="Table"/>
              <w:rPr>
                <w:szCs w:val="20"/>
                <w:lang w:val="lv-LV"/>
              </w:rPr>
            </w:pPr>
            <w:r w:rsidRPr="001A7B09">
              <w:rPr>
                <w:szCs w:val="20"/>
                <w:lang w:val="lv-LV"/>
              </w:rPr>
              <w:t>Datu izmaiņu monitorings</w:t>
            </w:r>
          </w:p>
        </w:tc>
        <w:tc>
          <w:tcPr>
            <w:tcW w:w="4151" w:type="dxa"/>
            <w:tcBorders>
              <w:top w:val="single" w:sz="6" w:space="0" w:color="auto"/>
              <w:left w:val="single" w:sz="6" w:space="0" w:color="auto"/>
              <w:bottom w:val="single" w:sz="6" w:space="0" w:color="auto"/>
              <w:right w:val="single" w:sz="6" w:space="0" w:color="auto"/>
            </w:tcBorders>
            <w:vAlign w:val="center"/>
          </w:tcPr>
          <w:p w14:paraId="4DA3085F" w14:textId="75ED57E6" w:rsidR="00D436DF" w:rsidRPr="001A7B09" w:rsidRDefault="00D436DF" w:rsidP="00D436DF">
            <w:pPr>
              <w:pStyle w:val="Table"/>
              <w:rPr>
                <w:szCs w:val="20"/>
                <w:lang w:val="lv-LV"/>
              </w:rPr>
            </w:pPr>
            <w:r w:rsidRPr="001A7B09">
              <w:rPr>
                <w:szCs w:val="20"/>
                <w:lang w:val="lv-LV"/>
              </w:rPr>
              <w:t xml:space="preserve">Sistēmai jānodrošina datu monitoringa kontroles, kas pēc automātisku vai lietotāja izsauktu datu apmaiņas uzdevumu izpildes </w:t>
            </w:r>
            <w:r w:rsidRPr="001A7B09">
              <w:rPr>
                <w:szCs w:val="20"/>
                <w:lang w:val="lv-LV"/>
              </w:rPr>
              <w:lastRenderedPageBreak/>
              <w:t>salīdzina saņemto informāciju ar Sistēmā uzkrāto.</w:t>
            </w:r>
          </w:p>
          <w:p w14:paraId="0284F7B0" w14:textId="4183C431" w:rsidR="00D436DF" w:rsidRPr="001A7B09" w:rsidRDefault="00D436DF" w:rsidP="00D436DF">
            <w:pPr>
              <w:pStyle w:val="Table"/>
              <w:rPr>
                <w:szCs w:val="20"/>
                <w:lang w:val="lv-LV"/>
              </w:rPr>
            </w:pPr>
            <w:r w:rsidRPr="001A7B09">
              <w:rPr>
                <w:szCs w:val="20"/>
                <w:lang w:val="lv-LV"/>
              </w:rPr>
              <w:t xml:space="preserve">Ja saņemtā informācija ir pamats darba plūsmu norisei, Sistēma iniciē darba </w:t>
            </w:r>
            <w:r w:rsidRPr="001A7B09">
              <w:rPr>
                <w:lang w:val="lv-LV"/>
              </w:rPr>
              <w:t>plūsmu.</w:t>
            </w:r>
            <w:r w:rsidRPr="001A7B09">
              <w:rPr>
                <w:szCs w:val="20"/>
                <w:lang w:val="lv-LV"/>
              </w:rPr>
              <w:t xml:space="preserve"> Piemēram, ja tiek saņemta informācija, ka pārvadātāja vadītāja apliecībai ir piešķirts liegums, Sistēma izslēdz pārvadātāju no taksometru reģistra.</w:t>
            </w:r>
          </w:p>
          <w:p w14:paraId="188CAD7D" w14:textId="421EBFE1" w:rsidR="00D436DF" w:rsidRPr="001A7B09" w:rsidRDefault="00D436DF" w:rsidP="00D436DF">
            <w:pPr>
              <w:pStyle w:val="Table"/>
              <w:rPr>
                <w:szCs w:val="20"/>
                <w:lang w:val="lv-LV"/>
              </w:rPr>
            </w:pPr>
            <w:r w:rsidRPr="001A7B09">
              <w:rPr>
                <w:szCs w:val="20"/>
                <w:lang w:val="lv-LV"/>
              </w:rPr>
              <w:t xml:space="preserve">Datu izmaiņu monitoringa regularitāte, datu apjoms (par kādiem klientiem) un darba plūsmas, kas jāuzsāk datu izmaiņu rezultātā ir specificējamas sistēmanalīzes laikā. </w:t>
            </w:r>
          </w:p>
        </w:tc>
        <w:tc>
          <w:tcPr>
            <w:tcW w:w="1650" w:type="dxa"/>
            <w:tcBorders>
              <w:top w:val="single" w:sz="6" w:space="0" w:color="auto"/>
              <w:left w:val="single" w:sz="6" w:space="0" w:color="auto"/>
              <w:bottom w:val="single" w:sz="6" w:space="0" w:color="auto"/>
              <w:right w:val="single" w:sz="6" w:space="0" w:color="auto"/>
            </w:tcBorders>
            <w:vAlign w:val="center"/>
          </w:tcPr>
          <w:p w14:paraId="67E86209" w14:textId="37723137" w:rsidR="00D436DF" w:rsidRPr="001A7B09" w:rsidRDefault="00D436DF" w:rsidP="001345F5">
            <w:pPr>
              <w:pStyle w:val="Table"/>
              <w:jc w:val="center"/>
              <w:rPr>
                <w:lang w:val="lv-LV"/>
              </w:rPr>
            </w:pPr>
            <w:r w:rsidRPr="001A7B09">
              <w:rPr>
                <w:lang w:val="lv-LV"/>
              </w:rPr>
              <w:lastRenderedPageBreak/>
              <w:t>O</w:t>
            </w:r>
          </w:p>
        </w:tc>
      </w:tr>
      <w:tr w:rsidR="00D436DF" w:rsidRPr="001A7B09" w14:paraId="5BED9729"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4237352"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2F0BDE31" w14:textId="3760D42A" w:rsidR="00D436DF" w:rsidRPr="001A7B09" w:rsidRDefault="00D436DF" w:rsidP="00D436DF">
            <w:pPr>
              <w:pStyle w:val="Table"/>
              <w:rPr>
                <w:szCs w:val="20"/>
                <w:lang w:val="lv-LV"/>
              </w:rPr>
            </w:pPr>
            <w:r w:rsidRPr="001A7B09">
              <w:rPr>
                <w:szCs w:val="20"/>
                <w:lang w:val="lv-LV"/>
              </w:rPr>
              <w:t>Datu apmaiņas uzdevumu izpildes žurnalēšana</w:t>
            </w:r>
          </w:p>
        </w:tc>
        <w:tc>
          <w:tcPr>
            <w:tcW w:w="4151" w:type="dxa"/>
            <w:tcBorders>
              <w:top w:val="single" w:sz="6" w:space="0" w:color="auto"/>
              <w:left w:val="single" w:sz="6" w:space="0" w:color="auto"/>
              <w:bottom w:val="single" w:sz="6" w:space="0" w:color="auto"/>
              <w:right w:val="single" w:sz="6" w:space="0" w:color="auto"/>
            </w:tcBorders>
            <w:vAlign w:val="center"/>
          </w:tcPr>
          <w:p w14:paraId="2CB97DA8" w14:textId="77777777" w:rsidR="00D436DF" w:rsidRPr="001A7B09" w:rsidRDefault="00D436DF" w:rsidP="00D436DF">
            <w:pPr>
              <w:pStyle w:val="Table"/>
              <w:rPr>
                <w:szCs w:val="20"/>
                <w:lang w:val="lv-LV"/>
              </w:rPr>
            </w:pPr>
            <w:r w:rsidRPr="001A7B09">
              <w:rPr>
                <w:szCs w:val="20"/>
                <w:lang w:val="lv-LV"/>
              </w:rPr>
              <w:t>Sistēmai jānodrošina datu apmaiņas uzdevumu izpildes žurnalēšana (audita pierakstu veidošana), kurā fiksēti gan sekmīgi, gan nesekmīgi uzdevumu izpildes notikumi.</w:t>
            </w:r>
          </w:p>
          <w:p w14:paraId="7557C9A0" w14:textId="631665FA" w:rsidR="00D436DF" w:rsidRPr="001A7B09" w:rsidRDefault="00D436DF" w:rsidP="00D436DF">
            <w:pPr>
              <w:pStyle w:val="Table"/>
              <w:rPr>
                <w:szCs w:val="20"/>
                <w:lang w:val="lv-LV"/>
              </w:rPr>
            </w:pPr>
            <w:r w:rsidRPr="001A7B09">
              <w:rPr>
                <w:szCs w:val="20"/>
                <w:lang w:val="lv-LV"/>
              </w:rPr>
              <w:t>Datu apmaiņas kļūdu gadījumā jābūt iespējai iegūt informāciju par kļūdu apjomā, kas nepieciešama tās novēršanai.</w:t>
            </w:r>
          </w:p>
        </w:tc>
        <w:tc>
          <w:tcPr>
            <w:tcW w:w="1650" w:type="dxa"/>
            <w:tcBorders>
              <w:top w:val="single" w:sz="6" w:space="0" w:color="auto"/>
              <w:left w:val="single" w:sz="6" w:space="0" w:color="auto"/>
              <w:bottom w:val="single" w:sz="6" w:space="0" w:color="auto"/>
              <w:right w:val="single" w:sz="6" w:space="0" w:color="auto"/>
            </w:tcBorders>
            <w:vAlign w:val="center"/>
          </w:tcPr>
          <w:p w14:paraId="43DEF86F" w14:textId="32D6EAE4" w:rsidR="00D436DF" w:rsidRPr="001A7B09" w:rsidRDefault="00D436DF" w:rsidP="001345F5">
            <w:pPr>
              <w:pStyle w:val="Table"/>
              <w:jc w:val="center"/>
              <w:rPr>
                <w:lang w:val="lv-LV"/>
              </w:rPr>
            </w:pPr>
            <w:r w:rsidRPr="001A7B09">
              <w:rPr>
                <w:lang w:val="lv-LV"/>
              </w:rPr>
              <w:t>O</w:t>
            </w:r>
          </w:p>
        </w:tc>
      </w:tr>
      <w:tr w:rsidR="00D436DF" w:rsidRPr="001A7B09" w14:paraId="05A0D6A3"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FA38326"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5EEB1ED2" w14:textId="3C094327" w:rsidR="00D436DF" w:rsidRPr="001A7B09" w:rsidRDefault="00D436DF" w:rsidP="00D436DF">
            <w:pPr>
              <w:pStyle w:val="Table"/>
              <w:rPr>
                <w:szCs w:val="20"/>
                <w:lang w:val="lv-LV"/>
              </w:rPr>
            </w:pPr>
            <w:r w:rsidRPr="001A7B09">
              <w:rPr>
                <w:szCs w:val="20"/>
                <w:lang w:val="lv-LV"/>
              </w:rPr>
              <w:t>Kvalitatīvās un kvantitatīvās kontroles datu apmaiņas saskarnēm</w:t>
            </w:r>
          </w:p>
        </w:tc>
        <w:tc>
          <w:tcPr>
            <w:tcW w:w="4151" w:type="dxa"/>
            <w:tcBorders>
              <w:top w:val="single" w:sz="6" w:space="0" w:color="auto"/>
              <w:left w:val="single" w:sz="6" w:space="0" w:color="auto"/>
              <w:bottom w:val="single" w:sz="6" w:space="0" w:color="auto"/>
              <w:right w:val="single" w:sz="6" w:space="0" w:color="auto"/>
            </w:tcBorders>
            <w:vAlign w:val="center"/>
          </w:tcPr>
          <w:p w14:paraId="4A61FDEB" w14:textId="77777777" w:rsidR="00D436DF" w:rsidRPr="001A7B09" w:rsidRDefault="00D436DF" w:rsidP="00D436DF">
            <w:pPr>
              <w:pStyle w:val="Table"/>
              <w:rPr>
                <w:lang w:val="lv-LV"/>
              </w:rPr>
            </w:pPr>
            <w:r w:rsidRPr="001A7B09">
              <w:rPr>
                <w:lang w:val="lv-LV"/>
              </w:rPr>
              <w:t>Realizējot datu apmaiņas saskarnes nepieciešams paredzēt:</w:t>
            </w:r>
          </w:p>
          <w:p w14:paraId="2C56F68A" w14:textId="77777777" w:rsidR="00D436DF" w:rsidRPr="001A7B09" w:rsidRDefault="00D436DF" w:rsidP="00D436DF">
            <w:pPr>
              <w:pStyle w:val="EYBulletedList1"/>
              <w:rPr>
                <w:lang w:val="lv-LV"/>
              </w:rPr>
            </w:pPr>
            <w:r w:rsidRPr="001A7B09">
              <w:rPr>
                <w:lang w:val="lv-LV"/>
              </w:rPr>
              <w:t>Kvalitatīvās datu kontroles, kas ļauj pārliecināties, ka nodotie dati ir piemērojami to izmantošanas mērķim. Kvalitatīvās datu kontroles ir pielāgojamas katrai datu apmaiņas saskarnei individuāli;</w:t>
            </w:r>
          </w:p>
          <w:p w14:paraId="7D0A4C35" w14:textId="19ABDFDB" w:rsidR="00D436DF" w:rsidRPr="001A7B09" w:rsidRDefault="00D436DF" w:rsidP="00D436DF">
            <w:pPr>
              <w:pStyle w:val="EYBulletedList1"/>
              <w:rPr>
                <w:lang w:val="lv-LV"/>
              </w:rPr>
            </w:pPr>
            <w:r w:rsidRPr="001A7B09">
              <w:rPr>
                <w:lang w:val="lv-LV"/>
              </w:rPr>
              <w:t>Kvantitatīvās datu apmaiņas kontroles, kas izmantojot kontrolsummas, speciāli izveidotas papildus tīmekļa pakalpojumus vai kā savādāk ļauj pārliecināties, ka atbilstošie dati ir nodoti pilnā apjomā.</w:t>
            </w:r>
          </w:p>
        </w:tc>
        <w:tc>
          <w:tcPr>
            <w:tcW w:w="1650" w:type="dxa"/>
            <w:tcBorders>
              <w:top w:val="single" w:sz="6" w:space="0" w:color="auto"/>
              <w:left w:val="single" w:sz="6" w:space="0" w:color="auto"/>
              <w:bottom w:val="single" w:sz="6" w:space="0" w:color="auto"/>
              <w:right w:val="single" w:sz="6" w:space="0" w:color="auto"/>
            </w:tcBorders>
            <w:vAlign w:val="center"/>
          </w:tcPr>
          <w:p w14:paraId="0F1A7901" w14:textId="79FDF37B" w:rsidR="00D436DF" w:rsidRPr="001A7B09" w:rsidRDefault="00D436DF" w:rsidP="001345F5">
            <w:pPr>
              <w:pStyle w:val="Table"/>
              <w:jc w:val="center"/>
              <w:rPr>
                <w:lang w:val="lv-LV"/>
              </w:rPr>
            </w:pPr>
            <w:r w:rsidRPr="001A7B09">
              <w:rPr>
                <w:lang w:val="lv-LV"/>
              </w:rPr>
              <w:t>O</w:t>
            </w:r>
          </w:p>
        </w:tc>
      </w:tr>
      <w:tr w:rsidR="00D436DF" w:rsidRPr="001A7B09" w14:paraId="5486AACF"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3BEBE7D" w14:textId="77777777" w:rsidR="00D436DF" w:rsidRPr="001A7B09" w:rsidRDefault="00D436DF" w:rsidP="00D436DF">
            <w:pPr>
              <w:pStyle w:val="ListParagraph"/>
              <w:numPr>
                <w:ilvl w:val="0"/>
                <w:numId w:val="10"/>
              </w:numPr>
              <w:jc w:val="center"/>
            </w:pPr>
          </w:p>
        </w:tc>
        <w:tc>
          <w:tcPr>
            <w:tcW w:w="2304" w:type="dxa"/>
            <w:tcBorders>
              <w:top w:val="single" w:sz="6" w:space="0" w:color="auto"/>
              <w:left w:val="single" w:sz="6" w:space="0" w:color="auto"/>
              <w:bottom w:val="single" w:sz="6" w:space="0" w:color="auto"/>
              <w:right w:val="single" w:sz="6" w:space="0" w:color="auto"/>
            </w:tcBorders>
            <w:vAlign w:val="center"/>
          </w:tcPr>
          <w:p w14:paraId="779EA609" w14:textId="6D5A3708" w:rsidR="00D436DF" w:rsidRPr="001A7B09" w:rsidRDefault="00D436DF" w:rsidP="00D436DF">
            <w:pPr>
              <w:pStyle w:val="Table"/>
              <w:rPr>
                <w:szCs w:val="20"/>
                <w:lang w:val="lv-LV"/>
              </w:rPr>
            </w:pPr>
            <w:r w:rsidRPr="001A7B09">
              <w:rPr>
                <w:szCs w:val="20"/>
                <w:lang w:val="lv-LV"/>
              </w:rPr>
              <w:t>Integrācijas platforma</w:t>
            </w:r>
          </w:p>
        </w:tc>
        <w:tc>
          <w:tcPr>
            <w:tcW w:w="4151" w:type="dxa"/>
            <w:tcBorders>
              <w:top w:val="single" w:sz="6" w:space="0" w:color="auto"/>
              <w:left w:val="single" w:sz="6" w:space="0" w:color="auto"/>
              <w:bottom w:val="single" w:sz="6" w:space="0" w:color="auto"/>
              <w:right w:val="single" w:sz="6" w:space="0" w:color="auto"/>
            </w:tcBorders>
            <w:vAlign w:val="center"/>
          </w:tcPr>
          <w:p w14:paraId="1C54A560" w14:textId="62074E4A" w:rsidR="00D436DF" w:rsidRPr="001A7B09" w:rsidRDefault="00D436DF" w:rsidP="00D436DF">
            <w:pPr>
              <w:pStyle w:val="Table"/>
              <w:rPr>
                <w:szCs w:val="20"/>
                <w:lang w:val="lv-LV"/>
              </w:rPr>
            </w:pPr>
            <w:r w:rsidRPr="001A7B09">
              <w:rPr>
                <w:szCs w:val="20"/>
                <w:lang w:val="lv-LV"/>
              </w:rPr>
              <w:t>Visai datu apmaiņai ar ārējām sistēmām jānotiek caur centralizētu integrācijas platformu. Izstrādātājam projekta laikā ir jāpiegādā integrācijas platformas risinājums</w:t>
            </w:r>
            <w:r w:rsidR="008A7C0D">
              <w:rPr>
                <w:szCs w:val="20"/>
                <w:lang w:val="lv-LV"/>
              </w:rPr>
              <w:t xml:space="preserve"> vai jāizstrādā integrācijas slānis</w:t>
            </w:r>
          </w:p>
        </w:tc>
        <w:tc>
          <w:tcPr>
            <w:tcW w:w="1650" w:type="dxa"/>
            <w:tcBorders>
              <w:top w:val="single" w:sz="6" w:space="0" w:color="auto"/>
              <w:left w:val="single" w:sz="6" w:space="0" w:color="auto"/>
              <w:bottom w:val="single" w:sz="6" w:space="0" w:color="auto"/>
              <w:right w:val="single" w:sz="6" w:space="0" w:color="auto"/>
            </w:tcBorders>
            <w:vAlign w:val="center"/>
          </w:tcPr>
          <w:p w14:paraId="76592252" w14:textId="1E72C0E7" w:rsidR="00D436DF" w:rsidRPr="001A7B09" w:rsidRDefault="00D436DF" w:rsidP="001345F5">
            <w:pPr>
              <w:pStyle w:val="Table"/>
              <w:jc w:val="center"/>
              <w:rPr>
                <w:lang w:val="lv-LV"/>
              </w:rPr>
            </w:pPr>
            <w:r w:rsidRPr="001A7B09">
              <w:rPr>
                <w:lang w:val="lv-LV"/>
              </w:rPr>
              <w:t>O</w:t>
            </w:r>
          </w:p>
        </w:tc>
      </w:tr>
    </w:tbl>
    <w:p w14:paraId="7EC7FF68" w14:textId="1744A400" w:rsidR="00393892" w:rsidRPr="001A7B09" w:rsidRDefault="004F4323" w:rsidP="004F4323">
      <w:pPr>
        <w:pStyle w:val="Heading1"/>
        <w:rPr>
          <w:lang w:val="lv-LV"/>
        </w:rPr>
      </w:pPr>
      <w:bookmarkStart w:id="65" w:name="_Toc216956347"/>
      <w:bookmarkEnd w:id="3"/>
      <w:r w:rsidRPr="001A7B09">
        <w:rPr>
          <w:lang w:val="lv-LV"/>
        </w:rPr>
        <w:lastRenderedPageBreak/>
        <w:t>Pielikum</w:t>
      </w:r>
      <w:r w:rsidR="001051DF" w:rsidRPr="001A7B09">
        <w:rPr>
          <w:lang w:val="lv-LV"/>
        </w:rPr>
        <w:t>i</w:t>
      </w:r>
      <w:bookmarkEnd w:id="65"/>
    </w:p>
    <w:p w14:paraId="09669D2B" w14:textId="79C54C4E" w:rsidR="00763E52" w:rsidRPr="001A7B09" w:rsidRDefault="0028705F" w:rsidP="00763E52">
      <w:pPr>
        <w:pStyle w:val="EYBodytextwithparaspace"/>
        <w:numPr>
          <w:ilvl w:val="0"/>
          <w:numId w:val="25"/>
        </w:numPr>
        <w:rPr>
          <w:lang w:val="lv-LV"/>
        </w:rPr>
      </w:pPr>
      <w:r w:rsidRPr="001A7B09">
        <w:rPr>
          <w:lang w:val="lv-LV"/>
        </w:rPr>
        <w:t xml:space="preserve">Pielikums – </w:t>
      </w:r>
      <w:r w:rsidR="00763E52" w:rsidRPr="001A7B09">
        <w:rPr>
          <w:lang w:val="lv-LV"/>
        </w:rPr>
        <w:t>Pakalpojumu saņemšanas nosacījumi</w:t>
      </w:r>
    </w:p>
    <w:p w14:paraId="0B1622D7" w14:textId="28872FB8" w:rsidR="00631062" w:rsidRPr="001A7B09" w:rsidRDefault="00631062" w:rsidP="00631062">
      <w:pPr>
        <w:pStyle w:val="Caption"/>
        <w:keepNext/>
        <w:jc w:val="right"/>
      </w:pPr>
      <w:bookmarkStart w:id="66" w:name="_Ref213453628"/>
      <w:r w:rsidRPr="001A7B09">
        <w:t xml:space="preserve">Tabula </w:t>
      </w:r>
      <w:r w:rsidRPr="001A7B09">
        <w:fldChar w:fldCharType="begin"/>
      </w:r>
      <w:r w:rsidRPr="001A7B09">
        <w:instrText xml:space="preserve"> SEQ Tabula \* ARABIC </w:instrText>
      </w:r>
      <w:r w:rsidRPr="001A7B09">
        <w:fldChar w:fldCharType="separate"/>
      </w:r>
      <w:r w:rsidR="00334712">
        <w:rPr>
          <w:noProof/>
        </w:rPr>
        <w:t>15</w:t>
      </w:r>
      <w:r w:rsidRPr="001A7B09">
        <w:fldChar w:fldCharType="end"/>
      </w:r>
      <w:bookmarkEnd w:id="66"/>
      <w:r w:rsidRPr="001A7B09">
        <w:t>- Vienreizējo starptautisko autopārvadājumu atļauju saņemšanas nosacījumi</w:t>
      </w:r>
    </w:p>
    <w:tbl>
      <w:tblPr>
        <w:tblStyle w:val="TableGrid"/>
        <w:tblW w:w="5000" w:type="pct"/>
        <w:tblLook w:val="04A0" w:firstRow="1" w:lastRow="0" w:firstColumn="1" w:lastColumn="0" w:noHBand="0" w:noVBand="1"/>
      </w:tblPr>
      <w:tblGrid>
        <w:gridCol w:w="3027"/>
        <w:gridCol w:w="3348"/>
        <w:gridCol w:w="2644"/>
      </w:tblGrid>
      <w:tr w:rsidR="00763E52" w:rsidRPr="001A7B09" w14:paraId="39D31620" w14:textId="77777777" w:rsidTr="001D53E3">
        <w:trPr>
          <w:tblHeader/>
        </w:trPr>
        <w:tc>
          <w:tcPr>
            <w:tcW w:w="1678" w:type="pct"/>
            <w:shd w:val="clear" w:color="auto" w:fill="FFE600" w:themeFill="text2"/>
          </w:tcPr>
          <w:p w14:paraId="2E223372" w14:textId="77777777" w:rsidR="00763E52" w:rsidRPr="001A7B09" w:rsidRDefault="00763E52" w:rsidP="00F615C3">
            <w:pPr>
              <w:pStyle w:val="EYBodytextwithparaspace"/>
              <w:jc w:val="center"/>
              <w:rPr>
                <w:rFonts w:ascii="Arial" w:eastAsiaTheme="minorHAnsi" w:hAnsi="Arial" w:cs="Arial"/>
                <w:b/>
                <w:sz w:val="22"/>
                <w:szCs w:val="28"/>
                <w:lang w:val="lv-LV"/>
              </w:rPr>
            </w:pPr>
            <w:r w:rsidRPr="001A7B09">
              <w:rPr>
                <w:rFonts w:ascii="Arial" w:eastAsiaTheme="minorHAnsi" w:hAnsi="Arial" w:cs="Arial"/>
                <w:b/>
                <w:sz w:val="22"/>
                <w:szCs w:val="28"/>
                <w:lang w:val="lv-LV"/>
              </w:rPr>
              <w:t>Nosacījuma veids</w:t>
            </w:r>
          </w:p>
        </w:tc>
        <w:tc>
          <w:tcPr>
            <w:tcW w:w="1856" w:type="pct"/>
            <w:shd w:val="clear" w:color="auto" w:fill="FFE600" w:themeFill="text2"/>
          </w:tcPr>
          <w:p w14:paraId="711C714E" w14:textId="77777777" w:rsidR="00763E52" w:rsidRPr="001A7B09" w:rsidRDefault="00763E52" w:rsidP="00F615C3">
            <w:pPr>
              <w:pStyle w:val="EYBodytextwithparaspace"/>
              <w:jc w:val="center"/>
              <w:rPr>
                <w:rFonts w:ascii="Arial" w:eastAsiaTheme="minorHAnsi" w:hAnsi="Arial" w:cs="Arial"/>
                <w:b/>
                <w:sz w:val="22"/>
                <w:szCs w:val="28"/>
                <w:lang w:val="lv-LV"/>
              </w:rPr>
            </w:pPr>
            <w:r w:rsidRPr="001A7B09">
              <w:rPr>
                <w:rFonts w:ascii="Arial" w:eastAsiaTheme="minorHAnsi" w:hAnsi="Arial" w:cs="Arial"/>
                <w:b/>
                <w:sz w:val="22"/>
                <w:szCs w:val="28"/>
                <w:lang w:val="lv-LV"/>
              </w:rPr>
              <w:t>Nosacījums</w:t>
            </w:r>
          </w:p>
        </w:tc>
        <w:tc>
          <w:tcPr>
            <w:tcW w:w="1466" w:type="pct"/>
            <w:shd w:val="clear" w:color="auto" w:fill="FFE600" w:themeFill="text2"/>
          </w:tcPr>
          <w:p w14:paraId="6B33B5D1" w14:textId="77777777" w:rsidR="00763E52" w:rsidRPr="001A7B09" w:rsidRDefault="00763E52" w:rsidP="00F615C3">
            <w:pPr>
              <w:pStyle w:val="EYBodytextwithparaspace"/>
              <w:jc w:val="center"/>
              <w:rPr>
                <w:rFonts w:ascii="Arial" w:eastAsiaTheme="minorHAnsi" w:hAnsi="Arial" w:cs="Arial"/>
                <w:b/>
                <w:sz w:val="22"/>
                <w:szCs w:val="28"/>
                <w:lang w:val="lv-LV"/>
              </w:rPr>
            </w:pPr>
            <w:r w:rsidRPr="001A7B09">
              <w:rPr>
                <w:rFonts w:ascii="Arial" w:eastAsiaTheme="minorHAnsi" w:hAnsi="Arial" w:cs="Arial"/>
                <w:b/>
                <w:sz w:val="22"/>
                <w:szCs w:val="28"/>
                <w:lang w:val="lv-LV"/>
              </w:rPr>
              <w:t>Informācijas avots</w:t>
            </w:r>
          </w:p>
        </w:tc>
      </w:tr>
      <w:tr w:rsidR="00763E52" w:rsidRPr="001A7B09" w14:paraId="5B6CEA58" w14:textId="77777777" w:rsidTr="001D53E3">
        <w:tc>
          <w:tcPr>
            <w:tcW w:w="1678" w:type="pct"/>
          </w:tcPr>
          <w:p w14:paraId="7204A58F" w14:textId="77777777" w:rsidR="00763E52" w:rsidRPr="001A7B09" w:rsidRDefault="00763E52" w:rsidP="00F615C3">
            <w:pPr>
              <w:pStyle w:val="EYBodytextwithparaspace"/>
              <w:jc w:val="left"/>
              <w:rPr>
                <w:rFonts w:ascii="Arial" w:hAnsi="Arial" w:cs="Arial"/>
                <w:lang w:val="lv-LV"/>
              </w:rPr>
            </w:pPr>
            <w:r w:rsidRPr="001A7B09">
              <w:rPr>
                <w:rFonts w:ascii="Arial" w:hAnsi="Arial" w:cs="Arial"/>
                <w:lang w:val="lv-LV"/>
              </w:rPr>
              <w:t>Uzņēmuma iepriekš saņemts dokuments</w:t>
            </w:r>
          </w:p>
        </w:tc>
        <w:tc>
          <w:tcPr>
            <w:tcW w:w="1856" w:type="pct"/>
          </w:tcPr>
          <w:p w14:paraId="37505A48" w14:textId="77777777" w:rsidR="00763E52" w:rsidRPr="001A7B09" w:rsidRDefault="00763E52" w:rsidP="00F615C3">
            <w:pPr>
              <w:pStyle w:val="EYBulletedList1"/>
              <w:rPr>
                <w:rFonts w:ascii="Arial" w:hAnsi="Arial" w:cs="Arial"/>
                <w:lang w:val="lv-LV"/>
              </w:rPr>
            </w:pPr>
            <w:r w:rsidRPr="001A7B09">
              <w:rPr>
                <w:rFonts w:ascii="Arial" w:hAnsi="Arial" w:cs="Arial"/>
                <w:lang w:val="lv-LV"/>
              </w:rPr>
              <w:t>Eiropas Kopienas atļaujas apliecināta kopija</w:t>
            </w:r>
          </w:p>
        </w:tc>
        <w:tc>
          <w:tcPr>
            <w:tcW w:w="1466" w:type="pct"/>
          </w:tcPr>
          <w:p w14:paraId="20A45566" w14:textId="77777777" w:rsidR="00763E52" w:rsidRPr="001A7B09" w:rsidRDefault="00763E52" w:rsidP="00F615C3">
            <w:pPr>
              <w:pStyle w:val="EYBodytextwithparaspace"/>
              <w:rPr>
                <w:rFonts w:ascii="Arial" w:hAnsi="Arial" w:cs="Arial"/>
                <w:lang w:val="lv-LV"/>
              </w:rPr>
            </w:pPr>
            <w:r w:rsidRPr="001A7B09">
              <w:rPr>
                <w:rFonts w:ascii="Arial" w:hAnsi="Arial" w:cs="Arial"/>
                <w:lang w:val="lv-LV"/>
              </w:rPr>
              <w:t>Reģistrēta informācija ATD pamatdarbības IS.</w:t>
            </w:r>
          </w:p>
        </w:tc>
      </w:tr>
      <w:tr w:rsidR="00763E52" w:rsidRPr="001A7B09" w14:paraId="33C6BED4" w14:textId="77777777" w:rsidTr="001D53E3">
        <w:tc>
          <w:tcPr>
            <w:tcW w:w="1678" w:type="pct"/>
          </w:tcPr>
          <w:p w14:paraId="7C6705F6" w14:textId="77777777" w:rsidR="00763E52" w:rsidRPr="001A7B09" w:rsidRDefault="00763E52" w:rsidP="00F615C3">
            <w:pPr>
              <w:pStyle w:val="EYBodytextwithparaspace"/>
              <w:jc w:val="left"/>
              <w:rPr>
                <w:rFonts w:ascii="Arial" w:hAnsi="Arial" w:cs="Arial"/>
                <w:lang w:val="lv-LV"/>
              </w:rPr>
            </w:pPr>
            <w:r w:rsidRPr="001A7B09">
              <w:rPr>
                <w:rFonts w:ascii="Arial" w:hAnsi="Arial" w:cs="Arial"/>
                <w:lang w:val="lv-LV"/>
              </w:rPr>
              <w:t>Pašpārvadātāja iepriekš saņemts dokuments</w:t>
            </w:r>
          </w:p>
        </w:tc>
        <w:tc>
          <w:tcPr>
            <w:tcW w:w="1856" w:type="pct"/>
          </w:tcPr>
          <w:p w14:paraId="175C9FF6" w14:textId="77777777" w:rsidR="00763E52" w:rsidRPr="001A7B09" w:rsidRDefault="00763E52" w:rsidP="00F615C3">
            <w:pPr>
              <w:pStyle w:val="EYBulletedList1"/>
              <w:rPr>
                <w:rFonts w:ascii="Arial" w:hAnsi="Arial" w:cs="Arial"/>
                <w:lang w:val="lv-LV"/>
              </w:rPr>
            </w:pPr>
            <w:r w:rsidRPr="001A7B09">
              <w:rPr>
                <w:rFonts w:ascii="Arial" w:hAnsi="Arial" w:cs="Arial"/>
                <w:lang w:val="lv-LV"/>
              </w:rPr>
              <w:t>Pašpārvadājuma sertifikāts starptautiskajiem pašpārvadājumiem ar autotransporta līdzekli</w:t>
            </w:r>
          </w:p>
        </w:tc>
        <w:tc>
          <w:tcPr>
            <w:tcW w:w="1466" w:type="pct"/>
          </w:tcPr>
          <w:p w14:paraId="577161EE" w14:textId="77777777" w:rsidR="00763E52" w:rsidRPr="001A7B09" w:rsidRDefault="00763E52" w:rsidP="00F615C3">
            <w:pPr>
              <w:pStyle w:val="EYBodytextwithparaspace"/>
              <w:rPr>
                <w:rFonts w:ascii="Arial" w:hAnsi="Arial" w:cs="Arial"/>
                <w:lang w:val="lv-LV"/>
              </w:rPr>
            </w:pPr>
            <w:r w:rsidRPr="001A7B09">
              <w:rPr>
                <w:rFonts w:ascii="Arial" w:hAnsi="Arial" w:cs="Arial"/>
                <w:lang w:val="lv-LV"/>
              </w:rPr>
              <w:t>Reģistrēta informācija ATD pamatdarbības IS.</w:t>
            </w:r>
          </w:p>
        </w:tc>
      </w:tr>
      <w:tr w:rsidR="00763E52" w:rsidRPr="001A7B09" w14:paraId="5C78D560" w14:textId="77777777" w:rsidTr="001D53E3">
        <w:tc>
          <w:tcPr>
            <w:tcW w:w="1678" w:type="pct"/>
          </w:tcPr>
          <w:p w14:paraId="6A939CE9" w14:textId="77777777" w:rsidR="00763E52" w:rsidRPr="001A7B09" w:rsidRDefault="00763E52" w:rsidP="00F615C3">
            <w:pPr>
              <w:pStyle w:val="EYBodytextwithparaspace"/>
              <w:jc w:val="left"/>
              <w:rPr>
                <w:rFonts w:ascii="Arial" w:hAnsi="Arial" w:cs="Arial"/>
                <w:lang w:val="lv-LV"/>
              </w:rPr>
            </w:pPr>
          </w:p>
          <w:p w14:paraId="3BF784F1" w14:textId="77777777" w:rsidR="00763E52" w:rsidRPr="001A7B09" w:rsidRDefault="00763E52" w:rsidP="00F615C3">
            <w:pPr>
              <w:pStyle w:val="EYBodytextwithparaspace"/>
              <w:jc w:val="left"/>
              <w:rPr>
                <w:rFonts w:ascii="Arial" w:hAnsi="Arial" w:cs="Arial"/>
                <w:lang w:val="lv-LV"/>
              </w:rPr>
            </w:pPr>
            <w:r w:rsidRPr="001A7B09">
              <w:rPr>
                <w:rFonts w:ascii="Arial" w:hAnsi="Arial" w:cs="Arial"/>
                <w:lang w:val="lv-LV"/>
              </w:rPr>
              <w:t xml:space="preserve">Pieteikuma iesniedzēja tiesības pārstāvēt uzņēmumu </w:t>
            </w:r>
          </w:p>
        </w:tc>
        <w:tc>
          <w:tcPr>
            <w:tcW w:w="1856" w:type="pct"/>
          </w:tcPr>
          <w:p w14:paraId="21B3D36A" w14:textId="77777777" w:rsidR="00763E52" w:rsidRPr="001A7B09" w:rsidRDefault="00763E52" w:rsidP="00F615C3">
            <w:pPr>
              <w:pStyle w:val="EYBulletedList1"/>
              <w:rPr>
                <w:rFonts w:ascii="Arial" w:hAnsi="Arial" w:cs="Arial"/>
                <w:lang w:val="lv-LV"/>
              </w:rPr>
            </w:pPr>
            <w:r w:rsidRPr="001A7B09">
              <w:rPr>
                <w:rFonts w:ascii="Arial" w:hAnsi="Arial" w:cs="Arial"/>
                <w:lang w:val="lv-LV"/>
              </w:rPr>
              <w:t>Pieteikuma iesniedzējs ir uzņēmuma pārstāvtiesīga persona vai pieteikuma iesniedzējam ir piešķirts pilnvarojums pārstāvēt uzņēmumu</w:t>
            </w:r>
          </w:p>
        </w:tc>
        <w:tc>
          <w:tcPr>
            <w:tcW w:w="1466" w:type="pct"/>
          </w:tcPr>
          <w:p w14:paraId="0AC25663" w14:textId="77777777" w:rsidR="00763E52" w:rsidRPr="001A7B09" w:rsidRDefault="00763E52" w:rsidP="00F615C3">
            <w:pPr>
              <w:pStyle w:val="EYBodytextwithparaspace"/>
              <w:rPr>
                <w:rFonts w:ascii="Arial" w:hAnsi="Arial" w:cs="Arial"/>
                <w:lang w:val="lv-LV"/>
              </w:rPr>
            </w:pPr>
            <w:r w:rsidRPr="001A7B09">
              <w:rPr>
                <w:rFonts w:ascii="Arial" w:hAnsi="Arial" w:cs="Arial"/>
                <w:lang w:val="lv-LV"/>
              </w:rPr>
              <w:t>Klienta iesniegtā informācija, iespējams iepriekš iesniegta un reģistrēta ATD pamatdarbības IS.</w:t>
            </w:r>
          </w:p>
        </w:tc>
      </w:tr>
    </w:tbl>
    <w:p w14:paraId="65C4A4A6" w14:textId="77777777" w:rsidR="0028705F" w:rsidRPr="001A7B09" w:rsidRDefault="0028705F" w:rsidP="0028705F">
      <w:pPr>
        <w:pStyle w:val="EYBodytextwithparaspace"/>
        <w:rPr>
          <w:lang w:val="lv-LV"/>
        </w:rPr>
      </w:pPr>
    </w:p>
    <w:p w14:paraId="624C2A15" w14:textId="3659FC28" w:rsidR="000C7007" w:rsidRPr="001A7B09" w:rsidRDefault="000C7007" w:rsidP="00130999">
      <w:pPr>
        <w:pStyle w:val="Caption"/>
        <w:keepNext/>
        <w:jc w:val="right"/>
      </w:pPr>
      <w:bookmarkStart w:id="67" w:name="_Ref213453610"/>
      <w:r w:rsidRPr="001A7B09">
        <w:t xml:space="preserve">Tabula </w:t>
      </w:r>
      <w:r w:rsidRPr="001A7B09">
        <w:fldChar w:fldCharType="begin"/>
      </w:r>
      <w:r w:rsidRPr="001A7B09">
        <w:instrText xml:space="preserve"> SEQ Tabula \* ARABIC </w:instrText>
      </w:r>
      <w:r w:rsidRPr="001A7B09">
        <w:fldChar w:fldCharType="separate"/>
      </w:r>
      <w:r w:rsidR="00334712">
        <w:rPr>
          <w:noProof/>
        </w:rPr>
        <w:t>16</w:t>
      </w:r>
      <w:r w:rsidRPr="001A7B09">
        <w:fldChar w:fldCharType="end"/>
      </w:r>
      <w:bookmarkEnd w:id="67"/>
      <w:r w:rsidRPr="001A7B09">
        <w:t xml:space="preserve"> - Brauciena formulāra saņemšanas nosacījumi</w:t>
      </w:r>
    </w:p>
    <w:tbl>
      <w:tblPr>
        <w:tblStyle w:val="TableGrid"/>
        <w:tblW w:w="5000" w:type="pct"/>
        <w:tblLook w:val="04A0" w:firstRow="1" w:lastRow="0" w:firstColumn="1" w:lastColumn="0" w:noHBand="0" w:noVBand="1"/>
      </w:tblPr>
      <w:tblGrid>
        <w:gridCol w:w="3027"/>
        <w:gridCol w:w="3348"/>
        <w:gridCol w:w="2644"/>
      </w:tblGrid>
      <w:tr w:rsidR="00001839" w:rsidRPr="001A7B09" w14:paraId="456F220F" w14:textId="77777777" w:rsidTr="001D53E3">
        <w:trPr>
          <w:tblHeader/>
        </w:trPr>
        <w:tc>
          <w:tcPr>
            <w:tcW w:w="1678" w:type="pct"/>
            <w:shd w:val="clear" w:color="auto" w:fill="FFE600" w:themeFill="text2"/>
          </w:tcPr>
          <w:p w14:paraId="04D38041" w14:textId="77777777" w:rsidR="00001839" w:rsidRPr="001A7B09" w:rsidRDefault="00001839" w:rsidP="00F615C3">
            <w:pPr>
              <w:pStyle w:val="EYBodytextwithparaspace"/>
              <w:jc w:val="center"/>
              <w:rPr>
                <w:rFonts w:ascii="Arial" w:eastAsiaTheme="minorHAnsi" w:hAnsi="Arial" w:cs="Arial"/>
                <w:b/>
                <w:sz w:val="22"/>
                <w:szCs w:val="28"/>
                <w:lang w:val="lv-LV"/>
              </w:rPr>
            </w:pPr>
            <w:r w:rsidRPr="001A7B09">
              <w:rPr>
                <w:rFonts w:ascii="Arial" w:eastAsiaTheme="minorHAnsi" w:hAnsi="Arial" w:cs="Arial"/>
                <w:b/>
                <w:sz w:val="22"/>
                <w:szCs w:val="28"/>
                <w:lang w:val="lv-LV"/>
              </w:rPr>
              <w:t>Nosacījuma veids</w:t>
            </w:r>
          </w:p>
        </w:tc>
        <w:tc>
          <w:tcPr>
            <w:tcW w:w="1856" w:type="pct"/>
            <w:shd w:val="clear" w:color="auto" w:fill="FFE600" w:themeFill="text2"/>
          </w:tcPr>
          <w:p w14:paraId="40EBF1B0" w14:textId="77777777" w:rsidR="00001839" w:rsidRPr="001A7B09" w:rsidRDefault="00001839" w:rsidP="00F615C3">
            <w:pPr>
              <w:pStyle w:val="EYBodytextwithparaspace"/>
              <w:jc w:val="center"/>
              <w:rPr>
                <w:rFonts w:ascii="Arial" w:eastAsiaTheme="minorHAnsi" w:hAnsi="Arial" w:cs="Arial"/>
                <w:b/>
                <w:sz w:val="22"/>
                <w:szCs w:val="28"/>
                <w:lang w:val="lv-LV"/>
              </w:rPr>
            </w:pPr>
            <w:r w:rsidRPr="001A7B09">
              <w:rPr>
                <w:rFonts w:ascii="Arial" w:eastAsiaTheme="minorHAnsi" w:hAnsi="Arial" w:cs="Arial"/>
                <w:b/>
                <w:sz w:val="22"/>
                <w:szCs w:val="28"/>
                <w:lang w:val="lv-LV"/>
              </w:rPr>
              <w:t>Nosacījums</w:t>
            </w:r>
          </w:p>
        </w:tc>
        <w:tc>
          <w:tcPr>
            <w:tcW w:w="1466" w:type="pct"/>
            <w:shd w:val="clear" w:color="auto" w:fill="FFE600" w:themeFill="text2"/>
          </w:tcPr>
          <w:p w14:paraId="36A3CFFE" w14:textId="77777777" w:rsidR="00001839" w:rsidRPr="001A7B09" w:rsidRDefault="00001839" w:rsidP="00F615C3">
            <w:pPr>
              <w:pStyle w:val="EYBodytextwithparaspace"/>
              <w:jc w:val="center"/>
              <w:rPr>
                <w:rFonts w:ascii="Arial" w:eastAsiaTheme="minorHAnsi" w:hAnsi="Arial" w:cs="Arial"/>
                <w:b/>
                <w:sz w:val="22"/>
                <w:szCs w:val="28"/>
                <w:lang w:val="lv-LV"/>
              </w:rPr>
            </w:pPr>
            <w:r w:rsidRPr="001A7B09">
              <w:rPr>
                <w:rFonts w:ascii="Arial" w:eastAsiaTheme="minorHAnsi" w:hAnsi="Arial" w:cs="Arial"/>
                <w:b/>
                <w:sz w:val="22"/>
                <w:szCs w:val="28"/>
                <w:lang w:val="lv-LV"/>
              </w:rPr>
              <w:t>Informācijas avots</w:t>
            </w:r>
          </w:p>
        </w:tc>
      </w:tr>
      <w:tr w:rsidR="00001839" w:rsidRPr="001A7B09" w14:paraId="245944BB" w14:textId="77777777" w:rsidTr="001D53E3">
        <w:tc>
          <w:tcPr>
            <w:tcW w:w="1678" w:type="pct"/>
          </w:tcPr>
          <w:p w14:paraId="537A6AAC" w14:textId="77777777" w:rsidR="00001839" w:rsidRPr="001A7B09" w:rsidRDefault="00001839" w:rsidP="00F615C3">
            <w:pPr>
              <w:pStyle w:val="EYBodytextwithparaspace"/>
              <w:jc w:val="left"/>
              <w:rPr>
                <w:rFonts w:ascii="Arial" w:hAnsi="Arial" w:cs="Arial"/>
                <w:lang w:val="lv-LV"/>
              </w:rPr>
            </w:pPr>
            <w:r w:rsidRPr="001A7B09">
              <w:rPr>
                <w:rFonts w:ascii="Arial" w:hAnsi="Arial" w:cs="Arial"/>
                <w:lang w:val="lv-LV"/>
              </w:rPr>
              <w:t>Uzņēmuma iepriekš saņemts dokuments</w:t>
            </w:r>
          </w:p>
        </w:tc>
        <w:tc>
          <w:tcPr>
            <w:tcW w:w="1856" w:type="pct"/>
          </w:tcPr>
          <w:p w14:paraId="1A5B1E6E" w14:textId="77777777" w:rsidR="00001839" w:rsidRPr="001A7B09" w:rsidRDefault="00001839" w:rsidP="00F615C3">
            <w:pPr>
              <w:pStyle w:val="EYBulletedList1"/>
              <w:rPr>
                <w:rFonts w:ascii="Arial" w:hAnsi="Arial" w:cs="Arial"/>
                <w:lang w:val="lv-LV"/>
              </w:rPr>
            </w:pPr>
            <w:r w:rsidRPr="001A7B09">
              <w:rPr>
                <w:rFonts w:ascii="Arial" w:hAnsi="Arial" w:cs="Arial"/>
                <w:lang w:val="lv-LV"/>
              </w:rPr>
              <w:t>Spēkā esoša Eiropas Kopienas atļaujas apliecināta kopija pasažieru pārvadājumiem</w:t>
            </w:r>
          </w:p>
        </w:tc>
        <w:tc>
          <w:tcPr>
            <w:tcW w:w="1466" w:type="pct"/>
          </w:tcPr>
          <w:p w14:paraId="34AB228D" w14:textId="77777777" w:rsidR="00001839" w:rsidRPr="001A7B09" w:rsidRDefault="00001839" w:rsidP="00F615C3">
            <w:pPr>
              <w:pStyle w:val="EYBodytextwithparaspace"/>
              <w:rPr>
                <w:rFonts w:ascii="Arial" w:hAnsi="Arial" w:cs="Arial"/>
                <w:lang w:val="lv-LV"/>
              </w:rPr>
            </w:pPr>
            <w:r w:rsidRPr="001A7B09">
              <w:rPr>
                <w:rFonts w:ascii="Arial" w:hAnsi="Arial" w:cs="Arial"/>
                <w:lang w:val="lv-LV"/>
              </w:rPr>
              <w:t>Reģistrēta informācija ATD pamatdarbības IS.</w:t>
            </w:r>
          </w:p>
        </w:tc>
      </w:tr>
      <w:tr w:rsidR="00001839" w:rsidRPr="001A7B09" w14:paraId="4384CA52" w14:textId="77777777" w:rsidTr="001D53E3">
        <w:tc>
          <w:tcPr>
            <w:tcW w:w="1678" w:type="pct"/>
          </w:tcPr>
          <w:p w14:paraId="0FAE74AE" w14:textId="77777777" w:rsidR="00001839" w:rsidRPr="001A7B09" w:rsidRDefault="00001839" w:rsidP="00F615C3">
            <w:pPr>
              <w:pStyle w:val="EYBodytextwithparaspace"/>
              <w:jc w:val="left"/>
              <w:rPr>
                <w:rFonts w:ascii="Arial" w:hAnsi="Arial" w:cs="Arial"/>
                <w:lang w:val="lv-LV"/>
              </w:rPr>
            </w:pPr>
            <w:r w:rsidRPr="001A7B09">
              <w:rPr>
                <w:rFonts w:ascii="Arial" w:hAnsi="Arial" w:cs="Arial"/>
                <w:lang w:val="lv-LV"/>
              </w:rPr>
              <w:t>Pašpārvadātāja iepriekš saņemts dokuments</w:t>
            </w:r>
          </w:p>
        </w:tc>
        <w:tc>
          <w:tcPr>
            <w:tcW w:w="1856" w:type="pct"/>
          </w:tcPr>
          <w:p w14:paraId="32BEFA46" w14:textId="77777777" w:rsidR="00001839" w:rsidRPr="001A7B09" w:rsidRDefault="00001839" w:rsidP="00F615C3">
            <w:pPr>
              <w:pStyle w:val="EYBulletedList1"/>
              <w:rPr>
                <w:rFonts w:ascii="Arial" w:hAnsi="Arial" w:cs="Arial"/>
                <w:lang w:val="lv-LV"/>
              </w:rPr>
            </w:pPr>
            <w:r w:rsidRPr="001A7B09">
              <w:rPr>
                <w:rFonts w:ascii="Arial" w:hAnsi="Arial" w:cs="Arial"/>
                <w:lang w:val="lv-LV"/>
              </w:rPr>
              <w:t>Pašpārvadājuma sertifikāts starptautiskajiem pasažieru pašpārvadājumiem ar autotransporta līdzekli</w:t>
            </w:r>
          </w:p>
        </w:tc>
        <w:tc>
          <w:tcPr>
            <w:tcW w:w="1466" w:type="pct"/>
          </w:tcPr>
          <w:p w14:paraId="639418B5" w14:textId="77777777" w:rsidR="00001839" w:rsidRPr="001A7B09" w:rsidRDefault="00001839" w:rsidP="00F615C3">
            <w:pPr>
              <w:pStyle w:val="EYBodytextwithparaspace"/>
              <w:rPr>
                <w:rFonts w:ascii="Arial" w:hAnsi="Arial" w:cs="Arial"/>
                <w:lang w:val="lv-LV"/>
              </w:rPr>
            </w:pPr>
            <w:r w:rsidRPr="001A7B09">
              <w:rPr>
                <w:rFonts w:ascii="Arial" w:hAnsi="Arial" w:cs="Arial"/>
                <w:lang w:val="lv-LV"/>
              </w:rPr>
              <w:t>Reģistrēta informācija ATD pamatdarbības IS.</w:t>
            </w:r>
          </w:p>
        </w:tc>
      </w:tr>
    </w:tbl>
    <w:p w14:paraId="4F52BBEC" w14:textId="77777777" w:rsidR="0028705F" w:rsidRPr="001A7B09" w:rsidRDefault="0028705F" w:rsidP="0028705F">
      <w:pPr>
        <w:pStyle w:val="EYBodytextwithparaspace"/>
        <w:rPr>
          <w:lang w:val="lv-LV"/>
        </w:rPr>
      </w:pPr>
    </w:p>
    <w:p w14:paraId="4651FC67" w14:textId="70BA9F4A" w:rsidR="0091792D" w:rsidRPr="001A7B09" w:rsidRDefault="0091792D" w:rsidP="00130999">
      <w:pPr>
        <w:pStyle w:val="Caption"/>
        <w:keepNext/>
        <w:jc w:val="right"/>
      </w:pPr>
      <w:bookmarkStart w:id="68" w:name="_Ref213453667"/>
      <w:r w:rsidRPr="001A7B09">
        <w:t xml:space="preserve">Tabula </w:t>
      </w:r>
      <w:r w:rsidRPr="001A7B09">
        <w:fldChar w:fldCharType="begin"/>
      </w:r>
      <w:r w:rsidRPr="001A7B09">
        <w:instrText xml:space="preserve"> SEQ Tabula \* ARABIC </w:instrText>
      </w:r>
      <w:r w:rsidRPr="001A7B09">
        <w:fldChar w:fldCharType="separate"/>
      </w:r>
      <w:r w:rsidR="00334712">
        <w:rPr>
          <w:noProof/>
        </w:rPr>
        <w:t>17</w:t>
      </w:r>
      <w:r w:rsidRPr="001A7B09">
        <w:fldChar w:fldCharType="end"/>
      </w:r>
      <w:bookmarkEnd w:id="68"/>
      <w:r w:rsidRPr="001A7B09">
        <w:t xml:space="preserve"> - Vadītāju reģistrācijas taksometru reģistrā nosacījumi</w:t>
      </w:r>
    </w:p>
    <w:tbl>
      <w:tblPr>
        <w:tblStyle w:val="TableGrid"/>
        <w:tblW w:w="5000" w:type="pct"/>
        <w:tblLook w:val="04A0" w:firstRow="1" w:lastRow="0" w:firstColumn="1" w:lastColumn="0" w:noHBand="0" w:noVBand="1"/>
      </w:tblPr>
      <w:tblGrid>
        <w:gridCol w:w="2659"/>
        <w:gridCol w:w="3180"/>
        <w:gridCol w:w="3180"/>
      </w:tblGrid>
      <w:tr w:rsidR="0091792D" w:rsidRPr="001A7B09" w14:paraId="0EDD15DB" w14:textId="77777777" w:rsidTr="001D53E3">
        <w:trPr>
          <w:tblHeader/>
        </w:trPr>
        <w:tc>
          <w:tcPr>
            <w:tcW w:w="1474" w:type="pct"/>
            <w:shd w:val="clear" w:color="auto" w:fill="FFE600" w:themeFill="text2"/>
          </w:tcPr>
          <w:p w14:paraId="13625F35" w14:textId="77777777" w:rsidR="0091792D" w:rsidRPr="001A7B09" w:rsidRDefault="0091792D" w:rsidP="00F615C3">
            <w:pPr>
              <w:pStyle w:val="EYBodytextwithparaspace"/>
              <w:jc w:val="center"/>
              <w:rPr>
                <w:rFonts w:ascii="Arial" w:eastAsiaTheme="minorHAnsi" w:hAnsi="Arial" w:cs="Arial"/>
                <w:b/>
                <w:sz w:val="22"/>
                <w:szCs w:val="28"/>
                <w:lang w:val="lv-LV"/>
              </w:rPr>
            </w:pPr>
            <w:r w:rsidRPr="001A7B09">
              <w:rPr>
                <w:rFonts w:ascii="Arial" w:eastAsiaTheme="minorHAnsi" w:hAnsi="Arial" w:cs="Arial"/>
                <w:b/>
                <w:sz w:val="22"/>
                <w:szCs w:val="28"/>
                <w:lang w:val="lv-LV"/>
              </w:rPr>
              <w:t>Nosacījuma veids</w:t>
            </w:r>
          </w:p>
        </w:tc>
        <w:tc>
          <w:tcPr>
            <w:tcW w:w="1763" w:type="pct"/>
            <w:shd w:val="clear" w:color="auto" w:fill="FFE600" w:themeFill="text2"/>
          </w:tcPr>
          <w:p w14:paraId="3FEB24E2" w14:textId="77777777" w:rsidR="0091792D" w:rsidRPr="001A7B09" w:rsidRDefault="0091792D" w:rsidP="00F615C3">
            <w:pPr>
              <w:pStyle w:val="EYBodytextwithparaspace"/>
              <w:jc w:val="center"/>
              <w:rPr>
                <w:rFonts w:ascii="Arial" w:eastAsiaTheme="minorHAnsi" w:hAnsi="Arial" w:cs="Arial"/>
                <w:b/>
                <w:sz w:val="22"/>
                <w:szCs w:val="28"/>
                <w:lang w:val="lv-LV"/>
              </w:rPr>
            </w:pPr>
            <w:r w:rsidRPr="001A7B09">
              <w:rPr>
                <w:rFonts w:ascii="Arial" w:eastAsiaTheme="minorHAnsi" w:hAnsi="Arial" w:cs="Arial"/>
                <w:b/>
                <w:sz w:val="22"/>
                <w:szCs w:val="28"/>
                <w:lang w:val="lv-LV"/>
              </w:rPr>
              <w:t>Nosacījums</w:t>
            </w:r>
          </w:p>
        </w:tc>
        <w:tc>
          <w:tcPr>
            <w:tcW w:w="1763" w:type="pct"/>
            <w:shd w:val="clear" w:color="auto" w:fill="FFE600" w:themeFill="text2"/>
          </w:tcPr>
          <w:p w14:paraId="3AF2C785" w14:textId="77777777" w:rsidR="0091792D" w:rsidRPr="001A7B09" w:rsidRDefault="0091792D" w:rsidP="00F615C3">
            <w:pPr>
              <w:pStyle w:val="EYBodytextwithparaspace"/>
              <w:jc w:val="center"/>
              <w:rPr>
                <w:rFonts w:ascii="Arial" w:eastAsiaTheme="minorHAnsi" w:hAnsi="Arial" w:cs="Arial"/>
                <w:b/>
                <w:sz w:val="22"/>
                <w:szCs w:val="28"/>
                <w:lang w:val="lv-LV"/>
              </w:rPr>
            </w:pPr>
            <w:r w:rsidRPr="001A7B09">
              <w:rPr>
                <w:rFonts w:ascii="Arial" w:eastAsiaTheme="minorHAnsi" w:hAnsi="Arial" w:cs="Arial"/>
                <w:b/>
                <w:sz w:val="22"/>
                <w:szCs w:val="28"/>
                <w:lang w:val="lv-LV"/>
              </w:rPr>
              <w:t>Informācijas avots</w:t>
            </w:r>
          </w:p>
        </w:tc>
      </w:tr>
      <w:tr w:rsidR="0091792D" w:rsidRPr="001A7B09" w14:paraId="61B04C95" w14:textId="77777777" w:rsidTr="001D53E3">
        <w:trPr>
          <w:trHeight w:val="56"/>
        </w:trPr>
        <w:tc>
          <w:tcPr>
            <w:tcW w:w="1474" w:type="pct"/>
          </w:tcPr>
          <w:p w14:paraId="529C328C" w14:textId="77777777" w:rsidR="0091792D" w:rsidRPr="001A7B09" w:rsidRDefault="0091792D" w:rsidP="00F615C3">
            <w:pPr>
              <w:pStyle w:val="EYBodytextwithparaspace"/>
              <w:rPr>
                <w:rFonts w:ascii="Arial" w:hAnsi="Arial" w:cs="Arial"/>
                <w:lang w:val="lv-LV"/>
              </w:rPr>
            </w:pPr>
          </w:p>
          <w:p w14:paraId="4D4C0358" w14:textId="77777777" w:rsidR="0091792D" w:rsidRPr="001A7B09" w:rsidRDefault="0091792D" w:rsidP="00F615C3">
            <w:pPr>
              <w:pStyle w:val="EYBodytextwithparaspace"/>
              <w:rPr>
                <w:rFonts w:ascii="Arial" w:hAnsi="Arial" w:cs="Arial"/>
                <w:lang w:val="lv-LV"/>
              </w:rPr>
            </w:pPr>
            <w:r w:rsidRPr="001A7B09">
              <w:rPr>
                <w:rFonts w:ascii="Arial" w:hAnsi="Arial" w:cs="Arial"/>
                <w:lang w:val="lv-LV"/>
              </w:rPr>
              <w:t>Vadītāja valodas prasmes</w:t>
            </w:r>
          </w:p>
        </w:tc>
        <w:tc>
          <w:tcPr>
            <w:tcW w:w="1763" w:type="pct"/>
          </w:tcPr>
          <w:p w14:paraId="782922AE" w14:textId="77777777" w:rsidR="0091792D" w:rsidRPr="001A7B09" w:rsidRDefault="0091792D" w:rsidP="00F615C3">
            <w:pPr>
              <w:pStyle w:val="EYBulletedList1"/>
              <w:rPr>
                <w:rFonts w:ascii="Arial" w:hAnsi="Arial" w:cs="Arial"/>
                <w:lang w:val="lv-LV"/>
              </w:rPr>
            </w:pPr>
            <w:r w:rsidRPr="001A7B09">
              <w:rPr>
                <w:rFonts w:ascii="Arial" w:hAnsi="Arial" w:cs="Arial"/>
                <w:lang w:val="lv-LV"/>
              </w:rPr>
              <w:t>Apliecinājums par valsts valodas zināšanām ne zemāk kā B līmeņa 1. pakāpē (izņemot Ukrainas civiliedzīvotājiem)</w:t>
            </w:r>
          </w:p>
        </w:tc>
        <w:tc>
          <w:tcPr>
            <w:tcW w:w="1763" w:type="pct"/>
          </w:tcPr>
          <w:p w14:paraId="5D2453A3" w14:textId="77777777" w:rsidR="0091792D" w:rsidRPr="001A7B09" w:rsidRDefault="0091792D" w:rsidP="00F615C3">
            <w:pPr>
              <w:pStyle w:val="EYBulletedList1"/>
              <w:rPr>
                <w:rFonts w:ascii="Arial" w:hAnsi="Arial" w:cs="Arial"/>
                <w:lang w:val="lv-LV"/>
              </w:rPr>
            </w:pPr>
            <w:r w:rsidRPr="001A7B09">
              <w:rPr>
                <w:rFonts w:ascii="Arial" w:hAnsi="Arial" w:cs="Arial"/>
                <w:lang w:val="lv-LV"/>
              </w:rPr>
              <w:t>Ārējie valsts iestāžu reģistri – IZM centralizēto eksāmenu rezultāti, vai valsts valodas prasmes pārbaudes rezultāti</w:t>
            </w:r>
          </w:p>
          <w:p w14:paraId="55A979BE" w14:textId="77777777" w:rsidR="0091792D" w:rsidRPr="001A7B09" w:rsidRDefault="0091792D" w:rsidP="00F615C3">
            <w:pPr>
              <w:pStyle w:val="EYBulletedList1"/>
              <w:rPr>
                <w:rFonts w:ascii="Arial" w:hAnsi="Arial" w:cs="Arial"/>
                <w:lang w:val="lv-LV"/>
              </w:rPr>
            </w:pPr>
            <w:r w:rsidRPr="001A7B09">
              <w:rPr>
                <w:rFonts w:ascii="Arial" w:hAnsi="Arial" w:cs="Arial"/>
                <w:lang w:val="lv-LV"/>
              </w:rPr>
              <w:t>Ja info nav pieejama, tad Klienta iesniegts apliecinājums</w:t>
            </w:r>
          </w:p>
        </w:tc>
      </w:tr>
      <w:tr w:rsidR="0091792D" w:rsidRPr="001A7B09" w14:paraId="2C59E68F" w14:textId="77777777" w:rsidTr="001D53E3">
        <w:trPr>
          <w:trHeight w:val="56"/>
        </w:trPr>
        <w:tc>
          <w:tcPr>
            <w:tcW w:w="1474" w:type="pct"/>
            <w:vMerge w:val="restart"/>
          </w:tcPr>
          <w:p w14:paraId="4376D2CF" w14:textId="77777777" w:rsidR="0091792D" w:rsidRPr="001A7B09" w:rsidRDefault="0091792D" w:rsidP="00F615C3">
            <w:pPr>
              <w:pStyle w:val="EYBodytextwithparaspace"/>
              <w:rPr>
                <w:rFonts w:ascii="Arial" w:hAnsi="Arial" w:cs="Arial"/>
                <w:lang w:val="lv-LV"/>
              </w:rPr>
            </w:pPr>
          </w:p>
          <w:p w14:paraId="40823181" w14:textId="77777777" w:rsidR="0091792D" w:rsidRPr="001A7B09" w:rsidRDefault="0091792D" w:rsidP="00F615C3">
            <w:pPr>
              <w:pStyle w:val="EYBodytextwithparaspace"/>
              <w:rPr>
                <w:rFonts w:ascii="Arial" w:hAnsi="Arial" w:cs="Arial"/>
                <w:lang w:val="lv-LV"/>
              </w:rPr>
            </w:pPr>
          </w:p>
          <w:p w14:paraId="5DB207B0" w14:textId="77777777" w:rsidR="0091792D" w:rsidRPr="001A7B09" w:rsidRDefault="0091792D" w:rsidP="00F615C3">
            <w:pPr>
              <w:pStyle w:val="EYBodytextwithparaspace"/>
              <w:rPr>
                <w:rFonts w:ascii="Arial" w:hAnsi="Arial" w:cs="Arial"/>
                <w:lang w:val="lv-LV"/>
              </w:rPr>
            </w:pPr>
            <w:r w:rsidRPr="001A7B09">
              <w:rPr>
                <w:rFonts w:ascii="Arial" w:hAnsi="Arial" w:cs="Arial"/>
                <w:lang w:val="lv-LV"/>
              </w:rPr>
              <w:t>Vadītāja apliecības atbilstība</w:t>
            </w:r>
          </w:p>
        </w:tc>
        <w:tc>
          <w:tcPr>
            <w:tcW w:w="1763" w:type="pct"/>
          </w:tcPr>
          <w:p w14:paraId="11DDE560" w14:textId="77777777" w:rsidR="0091792D" w:rsidRPr="001A7B09" w:rsidRDefault="0091792D" w:rsidP="00F615C3">
            <w:pPr>
              <w:pStyle w:val="EYBulletedList1"/>
              <w:rPr>
                <w:rFonts w:ascii="Arial" w:hAnsi="Arial" w:cs="Arial"/>
                <w:lang w:val="lv-LV"/>
              </w:rPr>
            </w:pPr>
            <w:r w:rsidRPr="001A7B09">
              <w:rPr>
                <w:rFonts w:ascii="Arial" w:hAnsi="Arial" w:cs="Arial"/>
                <w:lang w:val="lv-LV"/>
              </w:rPr>
              <w:t>Derīga B kategorijas autovadītāja apliecība ar trīs gadu stāžu</w:t>
            </w:r>
          </w:p>
        </w:tc>
        <w:tc>
          <w:tcPr>
            <w:tcW w:w="1763" w:type="pct"/>
          </w:tcPr>
          <w:p w14:paraId="08B53FB6" w14:textId="0B05BEC6" w:rsidR="0091792D" w:rsidRPr="001A7B09" w:rsidRDefault="0091792D" w:rsidP="00F615C3">
            <w:pPr>
              <w:pStyle w:val="EYBulletedList1"/>
              <w:rPr>
                <w:rFonts w:ascii="Arial" w:hAnsi="Arial" w:cs="Arial"/>
                <w:lang w:val="lv-LV"/>
              </w:rPr>
            </w:pPr>
            <w:r w:rsidRPr="001A7B09">
              <w:rPr>
                <w:rFonts w:ascii="Arial" w:hAnsi="Arial" w:cs="Arial"/>
                <w:lang w:val="lv-LV"/>
              </w:rPr>
              <w:t xml:space="preserve">Ārējie valsts iestāžu reģistri </w:t>
            </w:r>
            <w:r w:rsidR="00821D59">
              <w:rPr>
                <w:rFonts w:ascii="Arial" w:hAnsi="Arial" w:cs="Arial"/>
                <w:lang w:val="lv-LV"/>
              </w:rPr>
              <w:t>–</w:t>
            </w:r>
            <w:r w:rsidRPr="001A7B09">
              <w:rPr>
                <w:rFonts w:ascii="Arial" w:hAnsi="Arial" w:cs="Arial"/>
                <w:lang w:val="lv-LV"/>
              </w:rPr>
              <w:t xml:space="preserve"> CSDD</w:t>
            </w:r>
            <w:r w:rsidR="00821D59">
              <w:rPr>
                <w:rFonts w:ascii="Arial" w:hAnsi="Arial" w:cs="Arial"/>
                <w:lang w:val="lv-LV"/>
              </w:rPr>
              <w:t xml:space="preserve">, </w:t>
            </w:r>
            <w:r w:rsidR="004738A0" w:rsidRPr="004738A0">
              <w:rPr>
                <w:rFonts w:ascii="Arial" w:hAnsi="Arial" w:cs="Arial"/>
                <w:lang w:val="lv-LV"/>
              </w:rPr>
              <w:t>OOTS vai klienta iesniegts dokuments, ja vadītāja apliecība nav izsniegta Latvijā.</w:t>
            </w:r>
          </w:p>
        </w:tc>
      </w:tr>
      <w:tr w:rsidR="0091792D" w:rsidRPr="001A7B09" w14:paraId="0E0272DF" w14:textId="77777777" w:rsidTr="001D53E3">
        <w:trPr>
          <w:trHeight w:val="56"/>
        </w:trPr>
        <w:tc>
          <w:tcPr>
            <w:tcW w:w="1474" w:type="pct"/>
            <w:vMerge/>
          </w:tcPr>
          <w:p w14:paraId="0FEED3B2" w14:textId="77777777" w:rsidR="0091792D" w:rsidRPr="001A7B09" w:rsidRDefault="0091792D" w:rsidP="00F615C3">
            <w:pPr>
              <w:pStyle w:val="EYBodytextwithparaspace"/>
              <w:rPr>
                <w:rFonts w:ascii="Arial" w:hAnsi="Arial" w:cs="Arial"/>
                <w:lang w:val="lv-LV"/>
              </w:rPr>
            </w:pPr>
          </w:p>
        </w:tc>
        <w:tc>
          <w:tcPr>
            <w:tcW w:w="1763" w:type="pct"/>
          </w:tcPr>
          <w:p w14:paraId="583BFBAD" w14:textId="77777777" w:rsidR="0091792D" w:rsidRPr="001A7B09" w:rsidRDefault="0091792D" w:rsidP="00F615C3">
            <w:pPr>
              <w:pStyle w:val="EYBulletedList1"/>
              <w:rPr>
                <w:rFonts w:ascii="Arial" w:hAnsi="Arial" w:cs="Arial"/>
                <w:lang w:val="lv-LV"/>
              </w:rPr>
            </w:pPr>
            <w:r w:rsidRPr="001A7B09">
              <w:rPr>
                <w:rFonts w:ascii="Arial" w:hAnsi="Arial" w:cs="Arial"/>
                <w:lang w:val="lv-LV"/>
              </w:rPr>
              <w:t>Vadītāja apliecības reģistrēto pārkāpumu uzskaites punktu skaits ir mazāk par 8</w:t>
            </w:r>
          </w:p>
        </w:tc>
        <w:tc>
          <w:tcPr>
            <w:tcW w:w="1763" w:type="pct"/>
          </w:tcPr>
          <w:p w14:paraId="1032F58A" w14:textId="77777777" w:rsidR="0091792D" w:rsidRPr="001A7B09" w:rsidRDefault="0091792D" w:rsidP="00F615C3">
            <w:pPr>
              <w:pStyle w:val="EYBulletedList1"/>
              <w:rPr>
                <w:rFonts w:ascii="Arial" w:hAnsi="Arial" w:cs="Arial"/>
                <w:lang w:val="lv-LV"/>
              </w:rPr>
            </w:pPr>
            <w:r w:rsidRPr="001A7B09">
              <w:rPr>
                <w:rFonts w:ascii="Arial" w:hAnsi="Arial" w:cs="Arial"/>
                <w:lang w:val="lv-LV"/>
              </w:rPr>
              <w:t>Ārējie valsts iestāžu reģistri - CSDD</w:t>
            </w:r>
          </w:p>
        </w:tc>
      </w:tr>
      <w:tr w:rsidR="0091792D" w:rsidRPr="001A7B09" w14:paraId="65CA2321" w14:textId="77777777" w:rsidTr="001D53E3">
        <w:trPr>
          <w:trHeight w:val="56"/>
        </w:trPr>
        <w:tc>
          <w:tcPr>
            <w:tcW w:w="1474" w:type="pct"/>
            <w:vMerge/>
          </w:tcPr>
          <w:p w14:paraId="0EFD9049" w14:textId="77777777" w:rsidR="0091792D" w:rsidRPr="001A7B09" w:rsidRDefault="0091792D" w:rsidP="00F615C3">
            <w:pPr>
              <w:pStyle w:val="EYBodytextwithparaspace"/>
              <w:rPr>
                <w:rFonts w:ascii="Arial" w:hAnsi="Arial" w:cs="Arial"/>
                <w:lang w:val="lv-LV"/>
              </w:rPr>
            </w:pPr>
          </w:p>
        </w:tc>
        <w:tc>
          <w:tcPr>
            <w:tcW w:w="1763" w:type="pct"/>
          </w:tcPr>
          <w:p w14:paraId="3094E7A2" w14:textId="77777777" w:rsidR="0091792D" w:rsidRPr="001A7B09" w:rsidRDefault="0091792D" w:rsidP="00F615C3">
            <w:pPr>
              <w:pStyle w:val="EYBulletedList1"/>
              <w:rPr>
                <w:rFonts w:ascii="Arial" w:hAnsi="Arial" w:cs="Arial"/>
                <w:lang w:val="lv-LV"/>
              </w:rPr>
            </w:pPr>
            <w:r w:rsidRPr="001A7B09">
              <w:rPr>
                <w:rFonts w:ascii="Arial" w:hAnsi="Arial" w:cs="Arial"/>
                <w:lang w:val="lv-LV"/>
              </w:rPr>
              <w:t>Nav aktīvu vadītāja apliecības aizliegumu</w:t>
            </w:r>
          </w:p>
        </w:tc>
        <w:tc>
          <w:tcPr>
            <w:tcW w:w="1763" w:type="pct"/>
          </w:tcPr>
          <w:p w14:paraId="5B8704A5" w14:textId="0B0EA016" w:rsidR="0091792D" w:rsidRPr="001A7B09" w:rsidRDefault="0091792D" w:rsidP="00F615C3">
            <w:pPr>
              <w:pStyle w:val="EYBulletedList1"/>
              <w:rPr>
                <w:rFonts w:ascii="Arial" w:hAnsi="Arial" w:cs="Arial"/>
                <w:lang w:val="lv-LV"/>
              </w:rPr>
            </w:pPr>
            <w:r w:rsidRPr="001A7B09">
              <w:rPr>
                <w:rFonts w:ascii="Arial" w:hAnsi="Arial" w:cs="Arial"/>
                <w:lang w:val="lv-LV"/>
              </w:rPr>
              <w:t xml:space="preserve">Ārējie valsts iestāžu reģistri </w:t>
            </w:r>
            <w:r w:rsidR="00462AE2">
              <w:rPr>
                <w:rFonts w:ascii="Arial" w:hAnsi="Arial" w:cs="Arial"/>
                <w:lang w:val="lv-LV"/>
              </w:rPr>
              <w:t>–</w:t>
            </w:r>
            <w:r w:rsidRPr="001A7B09">
              <w:rPr>
                <w:rFonts w:ascii="Arial" w:hAnsi="Arial" w:cs="Arial"/>
                <w:lang w:val="lv-LV"/>
              </w:rPr>
              <w:t xml:space="preserve"> CSDD</w:t>
            </w:r>
            <w:r w:rsidR="00462AE2">
              <w:rPr>
                <w:rFonts w:ascii="Arial" w:hAnsi="Arial" w:cs="Arial"/>
                <w:lang w:val="lv-LV"/>
              </w:rPr>
              <w:t xml:space="preserve">, </w:t>
            </w:r>
            <w:r w:rsidR="00462AE2" w:rsidRPr="00462AE2">
              <w:rPr>
                <w:rFonts w:ascii="Arial" w:hAnsi="Arial" w:cs="Arial"/>
                <w:lang w:val="lv-LV"/>
              </w:rPr>
              <w:t>OOTS vai klienta iesniegts dokuments, ja vadītāja apliecība nav izsniegta Latvijā.</w:t>
            </w:r>
          </w:p>
        </w:tc>
      </w:tr>
      <w:tr w:rsidR="0091792D" w:rsidRPr="001A7B09" w14:paraId="11A60D6B" w14:textId="77777777" w:rsidTr="001D53E3">
        <w:trPr>
          <w:trHeight w:val="56"/>
        </w:trPr>
        <w:tc>
          <w:tcPr>
            <w:tcW w:w="1474" w:type="pct"/>
            <w:vMerge w:val="restart"/>
          </w:tcPr>
          <w:p w14:paraId="16B28621" w14:textId="77777777" w:rsidR="0091792D" w:rsidRPr="001A7B09" w:rsidRDefault="0091792D" w:rsidP="00F615C3">
            <w:pPr>
              <w:pStyle w:val="EYBodytextwithparaspace"/>
              <w:rPr>
                <w:rFonts w:ascii="Arial" w:hAnsi="Arial" w:cs="Arial"/>
                <w:lang w:val="lv-LV"/>
              </w:rPr>
            </w:pPr>
          </w:p>
          <w:p w14:paraId="59D04AFF" w14:textId="77777777" w:rsidR="0091792D" w:rsidRPr="001A7B09" w:rsidRDefault="0091792D" w:rsidP="00F615C3">
            <w:pPr>
              <w:pStyle w:val="EYBodytextwithparaspace"/>
              <w:rPr>
                <w:rFonts w:ascii="Arial" w:hAnsi="Arial" w:cs="Arial"/>
                <w:lang w:val="lv-LV"/>
              </w:rPr>
            </w:pPr>
          </w:p>
          <w:p w14:paraId="26D9FC85" w14:textId="77777777" w:rsidR="0091792D" w:rsidRPr="001A7B09" w:rsidRDefault="0091792D" w:rsidP="00F615C3">
            <w:pPr>
              <w:pStyle w:val="EYBodytextwithparaspace"/>
              <w:jc w:val="left"/>
              <w:rPr>
                <w:rFonts w:ascii="Arial" w:hAnsi="Arial" w:cs="Arial"/>
                <w:lang w:val="lv-LV"/>
              </w:rPr>
            </w:pPr>
          </w:p>
          <w:p w14:paraId="13B932AA" w14:textId="77777777" w:rsidR="0091792D" w:rsidRPr="001A7B09" w:rsidRDefault="0091792D" w:rsidP="00F615C3">
            <w:pPr>
              <w:pStyle w:val="EYBodytextwithparaspace"/>
              <w:jc w:val="left"/>
              <w:rPr>
                <w:rFonts w:ascii="Arial" w:hAnsi="Arial" w:cs="Arial"/>
                <w:lang w:val="lv-LV"/>
              </w:rPr>
            </w:pPr>
            <w:r w:rsidRPr="001A7B09">
              <w:rPr>
                <w:rFonts w:ascii="Arial" w:hAnsi="Arial" w:cs="Arial"/>
                <w:lang w:val="lv-LV"/>
              </w:rPr>
              <w:t>Cita veida vadītāja atbilstība</w:t>
            </w:r>
          </w:p>
        </w:tc>
        <w:tc>
          <w:tcPr>
            <w:tcW w:w="1763" w:type="pct"/>
          </w:tcPr>
          <w:p w14:paraId="42D96E03" w14:textId="77777777" w:rsidR="0091792D" w:rsidRPr="001A7B09" w:rsidRDefault="0091792D" w:rsidP="00F615C3">
            <w:pPr>
              <w:pStyle w:val="EYBulletedList1"/>
              <w:rPr>
                <w:rFonts w:ascii="Arial" w:hAnsi="Arial" w:cs="Arial"/>
                <w:lang w:val="lv-LV"/>
              </w:rPr>
            </w:pPr>
            <w:r w:rsidRPr="001A7B09">
              <w:rPr>
                <w:rFonts w:ascii="Arial" w:hAnsi="Arial" w:cs="Arial"/>
                <w:lang w:val="lv-LV"/>
              </w:rPr>
              <w:lastRenderedPageBreak/>
              <w:t xml:space="preserve">Ukrainas civiliedzīvotāju uzturēšanās atļauja vai </w:t>
            </w:r>
            <w:r w:rsidRPr="001A7B09">
              <w:rPr>
                <w:rFonts w:ascii="Arial" w:hAnsi="Arial" w:cs="Arial"/>
                <w:lang w:val="lv-LV"/>
              </w:rPr>
              <w:lastRenderedPageBreak/>
              <w:t>ilgtermiņa vīza ar tiesībām uz nodarbinātību</w:t>
            </w:r>
          </w:p>
        </w:tc>
        <w:tc>
          <w:tcPr>
            <w:tcW w:w="1763" w:type="pct"/>
          </w:tcPr>
          <w:p w14:paraId="2A5E4328" w14:textId="77777777" w:rsidR="0091792D" w:rsidRPr="001A7B09" w:rsidRDefault="0091792D" w:rsidP="00F615C3">
            <w:pPr>
              <w:pStyle w:val="EYBulletedList1"/>
              <w:rPr>
                <w:rFonts w:ascii="Arial" w:hAnsi="Arial" w:cs="Arial"/>
                <w:lang w:val="lv-LV"/>
              </w:rPr>
            </w:pPr>
            <w:r w:rsidRPr="001A7B09">
              <w:rPr>
                <w:rFonts w:ascii="Arial" w:hAnsi="Arial" w:cs="Arial"/>
                <w:lang w:val="lv-LV"/>
              </w:rPr>
              <w:lastRenderedPageBreak/>
              <w:t>Klienta iesniegtā informācija</w:t>
            </w:r>
          </w:p>
          <w:p w14:paraId="7D4315BE" w14:textId="77777777" w:rsidR="0091792D" w:rsidRPr="001A7B09" w:rsidRDefault="0091792D" w:rsidP="00F615C3">
            <w:pPr>
              <w:pStyle w:val="EYBulletedList1"/>
              <w:rPr>
                <w:rFonts w:ascii="Arial" w:hAnsi="Arial" w:cs="Arial"/>
                <w:lang w:val="lv-LV"/>
              </w:rPr>
            </w:pPr>
            <w:r w:rsidRPr="001A7B09">
              <w:rPr>
                <w:rFonts w:ascii="Arial" w:hAnsi="Arial" w:cs="Arial"/>
                <w:lang w:val="lv-LV"/>
              </w:rPr>
              <w:lastRenderedPageBreak/>
              <w:t>Ārējie valsts iestāžu reģistri – PMLP fizisko personu reģistrs</w:t>
            </w:r>
          </w:p>
        </w:tc>
      </w:tr>
      <w:tr w:rsidR="0091792D" w:rsidRPr="001A7B09" w14:paraId="444D31F4" w14:textId="77777777" w:rsidTr="001D53E3">
        <w:trPr>
          <w:trHeight w:val="56"/>
        </w:trPr>
        <w:tc>
          <w:tcPr>
            <w:tcW w:w="1474" w:type="pct"/>
            <w:vMerge/>
          </w:tcPr>
          <w:p w14:paraId="2A5D6ADC" w14:textId="77777777" w:rsidR="0091792D" w:rsidRPr="001A7B09" w:rsidRDefault="0091792D" w:rsidP="00F615C3">
            <w:pPr>
              <w:pStyle w:val="EYBodytextwithparaspace"/>
              <w:jc w:val="center"/>
              <w:rPr>
                <w:rFonts w:ascii="Arial" w:hAnsi="Arial" w:cs="Arial"/>
                <w:lang w:val="lv-LV"/>
              </w:rPr>
            </w:pPr>
          </w:p>
        </w:tc>
        <w:tc>
          <w:tcPr>
            <w:tcW w:w="1763" w:type="pct"/>
          </w:tcPr>
          <w:p w14:paraId="5CD93B1C" w14:textId="77777777" w:rsidR="0091792D" w:rsidRPr="001A7B09" w:rsidRDefault="0091792D" w:rsidP="00F615C3">
            <w:pPr>
              <w:pStyle w:val="EYBulletedList1"/>
              <w:rPr>
                <w:rFonts w:ascii="Arial" w:hAnsi="Arial" w:cs="Arial"/>
                <w:lang w:val="lv-LV"/>
              </w:rPr>
            </w:pPr>
            <w:r w:rsidRPr="001A7B09">
              <w:rPr>
                <w:rFonts w:ascii="Arial" w:hAnsi="Arial" w:cs="Arial"/>
                <w:lang w:val="lv-LV"/>
              </w:rPr>
              <w:t>Par administratīvā pārkāpuma izdarīšanu pasažieru komercpārvadājumu ar taksometru un vieglo automobili veikšanas jomā pēdējo sešu mēnešu laikā nav Administratīvās atbildības likumā noteiktajā kārtībā stājies spēkā nolēmums par naudas soda piemērošanu</w:t>
            </w:r>
          </w:p>
        </w:tc>
        <w:tc>
          <w:tcPr>
            <w:tcW w:w="1763" w:type="pct"/>
          </w:tcPr>
          <w:p w14:paraId="14BD7C10" w14:textId="77777777" w:rsidR="0091792D" w:rsidRPr="001A7B09" w:rsidRDefault="0091792D" w:rsidP="00F615C3">
            <w:pPr>
              <w:pStyle w:val="EYBulletedList1"/>
              <w:rPr>
                <w:rFonts w:ascii="Arial" w:hAnsi="Arial" w:cs="Arial"/>
                <w:lang w:val="lv-LV"/>
              </w:rPr>
            </w:pPr>
            <w:r w:rsidRPr="001A7B09">
              <w:rPr>
                <w:rFonts w:ascii="Arial" w:hAnsi="Arial" w:cs="Arial"/>
                <w:lang w:val="lv-LV"/>
              </w:rPr>
              <w:t>Ārējie valsts iestāžu reģistri – IeM Sodu reģistrs</w:t>
            </w:r>
          </w:p>
        </w:tc>
      </w:tr>
    </w:tbl>
    <w:p w14:paraId="58C9A6B0" w14:textId="77777777" w:rsidR="00001839" w:rsidRPr="001A7B09" w:rsidRDefault="00001839" w:rsidP="0028705F">
      <w:pPr>
        <w:pStyle w:val="EYBodytextwithparaspace"/>
        <w:rPr>
          <w:lang w:val="lv-LV"/>
        </w:rPr>
      </w:pPr>
    </w:p>
    <w:p w14:paraId="75A43976" w14:textId="2D322DD3" w:rsidR="00262EC6" w:rsidRPr="001A7B09" w:rsidRDefault="00262EC6" w:rsidP="00130999">
      <w:pPr>
        <w:pStyle w:val="Caption"/>
        <w:keepNext/>
        <w:jc w:val="right"/>
      </w:pPr>
      <w:bookmarkStart w:id="69" w:name="_Ref213453694"/>
      <w:r w:rsidRPr="001A7B09">
        <w:t xml:space="preserve">Tabula </w:t>
      </w:r>
      <w:r w:rsidRPr="001A7B09">
        <w:fldChar w:fldCharType="begin"/>
      </w:r>
      <w:r w:rsidRPr="001A7B09">
        <w:instrText xml:space="preserve"> SEQ Tabula \* ARABIC </w:instrText>
      </w:r>
      <w:r w:rsidRPr="001A7B09">
        <w:fldChar w:fldCharType="separate"/>
      </w:r>
      <w:r w:rsidR="00334712">
        <w:rPr>
          <w:noProof/>
        </w:rPr>
        <w:t>18</w:t>
      </w:r>
      <w:r w:rsidRPr="001A7B09">
        <w:fldChar w:fldCharType="end"/>
      </w:r>
      <w:bookmarkEnd w:id="69"/>
      <w:r w:rsidRPr="001A7B09">
        <w:t xml:space="preserve"> - ETMK atļaujas saņemšanas nosacījumi</w:t>
      </w:r>
    </w:p>
    <w:tbl>
      <w:tblPr>
        <w:tblStyle w:val="TableGrid"/>
        <w:tblW w:w="0" w:type="auto"/>
        <w:tblLook w:val="04A0" w:firstRow="1" w:lastRow="0" w:firstColumn="1" w:lastColumn="0" w:noHBand="0" w:noVBand="1"/>
      </w:tblPr>
      <w:tblGrid>
        <w:gridCol w:w="3131"/>
        <w:gridCol w:w="3529"/>
        <w:gridCol w:w="2359"/>
      </w:tblGrid>
      <w:tr w:rsidR="00262EC6" w:rsidRPr="001A7B09" w14:paraId="0393DE99" w14:textId="77777777" w:rsidTr="001D53E3">
        <w:trPr>
          <w:tblHeader/>
        </w:trPr>
        <w:tc>
          <w:tcPr>
            <w:tcW w:w="3131" w:type="dxa"/>
            <w:shd w:val="clear" w:color="auto" w:fill="FFE600" w:themeFill="text2"/>
          </w:tcPr>
          <w:p w14:paraId="5971BC10" w14:textId="77777777" w:rsidR="00262EC6" w:rsidRPr="001A7B09" w:rsidRDefault="00262EC6" w:rsidP="00F615C3">
            <w:pPr>
              <w:pStyle w:val="EYBodytextwithparaspace"/>
              <w:jc w:val="center"/>
              <w:rPr>
                <w:rFonts w:ascii="Arial" w:hAnsi="Arial" w:cs="Arial"/>
                <w:b/>
                <w:bCs/>
                <w:lang w:val="lv-LV"/>
              </w:rPr>
            </w:pPr>
            <w:r w:rsidRPr="001A7B09">
              <w:rPr>
                <w:rFonts w:ascii="Arial" w:hAnsi="Arial" w:cs="Arial"/>
                <w:b/>
                <w:bCs/>
                <w:lang w:val="lv-LV"/>
              </w:rPr>
              <w:t>Nosacījuma veids</w:t>
            </w:r>
          </w:p>
        </w:tc>
        <w:tc>
          <w:tcPr>
            <w:tcW w:w="3529" w:type="dxa"/>
            <w:shd w:val="clear" w:color="auto" w:fill="FFE600" w:themeFill="text2"/>
          </w:tcPr>
          <w:p w14:paraId="7B489D1B" w14:textId="77777777" w:rsidR="00262EC6" w:rsidRPr="001A7B09" w:rsidRDefault="00262EC6" w:rsidP="00F615C3">
            <w:pPr>
              <w:pStyle w:val="EYBodytextwithparaspace"/>
              <w:jc w:val="center"/>
              <w:rPr>
                <w:rFonts w:ascii="Arial" w:hAnsi="Arial" w:cs="Arial"/>
                <w:b/>
                <w:bCs/>
                <w:lang w:val="lv-LV"/>
              </w:rPr>
            </w:pPr>
            <w:r w:rsidRPr="001A7B09">
              <w:rPr>
                <w:rFonts w:ascii="Arial" w:hAnsi="Arial" w:cs="Arial"/>
                <w:b/>
                <w:bCs/>
                <w:lang w:val="lv-LV"/>
              </w:rPr>
              <w:t>Nosacījums</w:t>
            </w:r>
          </w:p>
        </w:tc>
        <w:tc>
          <w:tcPr>
            <w:tcW w:w="2359" w:type="dxa"/>
            <w:shd w:val="clear" w:color="auto" w:fill="FFE600" w:themeFill="text2"/>
          </w:tcPr>
          <w:p w14:paraId="2BC01935" w14:textId="77777777" w:rsidR="00262EC6" w:rsidRPr="001A7B09" w:rsidRDefault="00262EC6" w:rsidP="00F615C3">
            <w:pPr>
              <w:pStyle w:val="EYBodytextwithparaspace"/>
              <w:jc w:val="center"/>
              <w:rPr>
                <w:rFonts w:ascii="Arial" w:hAnsi="Arial" w:cs="Arial"/>
                <w:b/>
                <w:bCs/>
                <w:lang w:val="lv-LV"/>
              </w:rPr>
            </w:pPr>
            <w:r w:rsidRPr="001A7B09">
              <w:rPr>
                <w:rFonts w:ascii="Arial" w:eastAsiaTheme="minorHAnsi" w:hAnsi="Arial" w:cs="Arial"/>
                <w:b/>
                <w:sz w:val="22"/>
                <w:szCs w:val="28"/>
                <w:lang w:val="lv-LV"/>
              </w:rPr>
              <w:t>Informācijas avots</w:t>
            </w:r>
          </w:p>
        </w:tc>
      </w:tr>
      <w:tr w:rsidR="00262EC6" w:rsidRPr="001A7B09" w14:paraId="55A716E9" w14:textId="77777777" w:rsidTr="001D53E3">
        <w:tc>
          <w:tcPr>
            <w:tcW w:w="3131" w:type="dxa"/>
          </w:tcPr>
          <w:p w14:paraId="5ACF4CFA" w14:textId="77777777" w:rsidR="00262EC6" w:rsidRPr="001A7B09" w:rsidRDefault="00262EC6" w:rsidP="00F615C3">
            <w:pPr>
              <w:pStyle w:val="EYBodytextwithparaspace"/>
              <w:jc w:val="left"/>
              <w:rPr>
                <w:rFonts w:ascii="Arial" w:hAnsi="Arial" w:cs="Arial"/>
                <w:lang w:val="lv-LV"/>
              </w:rPr>
            </w:pPr>
            <w:r w:rsidRPr="001A7B09">
              <w:rPr>
                <w:rFonts w:ascii="Arial" w:hAnsi="Arial" w:cs="Arial"/>
                <w:lang w:val="lv-LV"/>
              </w:rPr>
              <w:t>Uzņēmuma atbilstība</w:t>
            </w:r>
          </w:p>
        </w:tc>
        <w:tc>
          <w:tcPr>
            <w:tcW w:w="3529" w:type="dxa"/>
          </w:tcPr>
          <w:p w14:paraId="5DC8F1E7"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Latvijā reģistrēts uzņēmums</w:t>
            </w:r>
          </w:p>
        </w:tc>
        <w:tc>
          <w:tcPr>
            <w:tcW w:w="2359" w:type="dxa"/>
          </w:tcPr>
          <w:p w14:paraId="00F51805"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Ārējie valsts iestāžu reģistri - UR</w:t>
            </w:r>
          </w:p>
        </w:tc>
      </w:tr>
      <w:tr w:rsidR="00262EC6" w:rsidRPr="001A7B09" w14:paraId="444A48D5" w14:textId="77777777" w:rsidTr="001D53E3">
        <w:tc>
          <w:tcPr>
            <w:tcW w:w="3131" w:type="dxa"/>
          </w:tcPr>
          <w:p w14:paraId="0626D119" w14:textId="77777777" w:rsidR="00262EC6" w:rsidRPr="001A7B09" w:rsidRDefault="00262EC6" w:rsidP="00F615C3">
            <w:pPr>
              <w:pStyle w:val="EYBodytextwithparaspace"/>
              <w:jc w:val="left"/>
              <w:rPr>
                <w:rFonts w:ascii="Arial" w:hAnsi="Arial" w:cs="Arial"/>
                <w:lang w:val="lv-LV"/>
              </w:rPr>
            </w:pPr>
            <w:r w:rsidRPr="001A7B09">
              <w:rPr>
                <w:rFonts w:ascii="Arial" w:hAnsi="Arial" w:cs="Arial"/>
                <w:lang w:val="lv-LV"/>
              </w:rPr>
              <w:t>Transportlīdzekļa atbilstība</w:t>
            </w:r>
          </w:p>
        </w:tc>
        <w:tc>
          <w:tcPr>
            <w:tcW w:w="3529" w:type="dxa"/>
          </w:tcPr>
          <w:p w14:paraId="1A3072F8"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Sertifikāts, apliecinot atbilstību STF tehniskajām un drošības prasībām</w:t>
            </w:r>
          </w:p>
        </w:tc>
        <w:tc>
          <w:tcPr>
            <w:tcW w:w="2359" w:type="dxa"/>
          </w:tcPr>
          <w:p w14:paraId="4FB74120"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Ārējie valsts iestāžu reģistri - CSDD</w:t>
            </w:r>
          </w:p>
        </w:tc>
      </w:tr>
      <w:tr w:rsidR="00262EC6" w:rsidRPr="001A7B09" w14:paraId="6D63A366" w14:textId="77777777" w:rsidTr="001D53E3">
        <w:tc>
          <w:tcPr>
            <w:tcW w:w="3131" w:type="dxa"/>
            <w:vMerge w:val="restart"/>
          </w:tcPr>
          <w:p w14:paraId="70D8F5E8" w14:textId="77777777" w:rsidR="00262EC6" w:rsidRPr="001A7B09" w:rsidRDefault="00262EC6" w:rsidP="00F615C3">
            <w:pPr>
              <w:pStyle w:val="EYBodytextwithparaspace"/>
              <w:jc w:val="left"/>
              <w:rPr>
                <w:rFonts w:ascii="Arial" w:hAnsi="Arial" w:cs="Arial"/>
                <w:lang w:val="lv-LV"/>
              </w:rPr>
            </w:pPr>
          </w:p>
          <w:p w14:paraId="4E5EC003" w14:textId="77777777" w:rsidR="00262EC6" w:rsidRPr="001A7B09" w:rsidRDefault="00262EC6" w:rsidP="00F615C3">
            <w:pPr>
              <w:pStyle w:val="EYBodytextwithparaspace"/>
              <w:jc w:val="left"/>
              <w:rPr>
                <w:rFonts w:ascii="Arial" w:hAnsi="Arial" w:cs="Arial"/>
                <w:lang w:val="lv-LV"/>
              </w:rPr>
            </w:pPr>
          </w:p>
          <w:p w14:paraId="23F92150" w14:textId="77777777" w:rsidR="00262EC6" w:rsidRPr="001A7B09" w:rsidRDefault="00262EC6" w:rsidP="00F615C3">
            <w:pPr>
              <w:pStyle w:val="EYBodytextwithparaspace"/>
              <w:jc w:val="left"/>
              <w:rPr>
                <w:rFonts w:ascii="Arial" w:hAnsi="Arial" w:cs="Arial"/>
                <w:lang w:val="lv-LV"/>
              </w:rPr>
            </w:pPr>
            <w:r w:rsidRPr="001A7B09">
              <w:rPr>
                <w:rFonts w:ascii="Arial" w:hAnsi="Arial" w:cs="Arial"/>
                <w:lang w:val="lv-LV"/>
              </w:rPr>
              <w:t>Iepriekš saņemts dokuments</w:t>
            </w:r>
          </w:p>
        </w:tc>
        <w:tc>
          <w:tcPr>
            <w:tcW w:w="3529" w:type="dxa"/>
          </w:tcPr>
          <w:p w14:paraId="277FB4F5"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Licence kravu komercpārvadājumiem ar kravas transportlīdzekli</w:t>
            </w:r>
          </w:p>
        </w:tc>
        <w:tc>
          <w:tcPr>
            <w:tcW w:w="2359" w:type="dxa"/>
          </w:tcPr>
          <w:p w14:paraId="694DEC00"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262EC6" w:rsidRPr="001A7B09" w14:paraId="6C49D3E7" w14:textId="77777777" w:rsidTr="001D53E3">
        <w:tc>
          <w:tcPr>
            <w:tcW w:w="3131" w:type="dxa"/>
            <w:vMerge/>
          </w:tcPr>
          <w:p w14:paraId="2280735F" w14:textId="77777777" w:rsidR="00262EC6" w:rsidRPr="001A7B09" w:rsidRDefault="00262EC6" w:rsidP="00F615C3">
            <w:pPr>
              <w:pStyle w:val="EYBodytextwithparaspace"/>
              <w:jc w:val="center"/>
              <w:rPr>
                <w:rFonts w:ascii="Arial" w:hAnsi="Arial" w:cs="Arial"/>
                <w:lang w:val="lv-LV"/>
              </w:rPr>
            </w:pPr>
          </w:p>
        </w:tc>
        <w:tc>
          <w:tcPr>
            <w:tcW w:w="3529" w:type="dxa"/>
          </w:tcPr>
          <w:p w14:paraId="34D6CBF8"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Eiropas Kopienas atļauja kravu komercpārvadājumiem ar kravas transportlīdzekli</w:t>
            </w:r>
          </w:p>
        </w:tc>
        <w:tc>
          <w:tcPr>
            <w:tcW w:w="2359" w:type="dxa"/>
          </w:tcPr>
          <w:p w14:paraId="2F5BB55F"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262EC6" w:rsidRPr="001A7B09" w14:paraId="159BA25A" w14:textId="77777777" w:rsidTr="001D53E3">
        <w:tc>
          <w:tcPr>
            <w:tcW w:w="3131" w:type="dxa"/>
            <w:vMerge/>
          </w:tcPr>
          <w:p w14:paraId="67532F50" w14:textId="77777777" w:rsidR="00262EC6" w:rsidRPr="001A7B09" w:rsidRDefault="00262EC6" w:rsidP="00F615C3">
            <w:pPr>
              <w:pStyle w:val="EYBodytextwithparaspace"/>
              <w:jc w:val="center"/>
              <w:rPr>
                <w:rFonts w:ascii="Arial" w:hAnsi="Arial" w:cs="Arial"/>
                <w:lang w:val="lv-LV"/>
              </w:rPr>
            </w:pPr>
          </w:p>
        </w:tc>
        <w:tc>
          <w:tcPr>
            <w:tcW w:w="3529" w:type="dxa"/>
          </w:tcPr>
          <w:p w14:paraId="7D4B0D90"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Eiropas Kopienas atļaujas apliecināta kopija kravu komercpārvadājumiem ar kravas transportlīdzekli</w:t>
            </w:r>
          </w:p>
        </w:tc>
        <w:tc>
          <w:tcPr>
            <w:tcW w:w="2359" w:type="dxa"/>
          </w:tcPr>
          <w:p w14:paraId="43545708" w14:textId="77777777" w:rsidR="00262EC6" w:rsidRPr="001A7B09" w:rsidRDefault="00262EC6" w:rsidP="00F615C3">
            <w:pPr>
              <w:pStyle w:val="EYBulletedList1"/>
              <w:rPr>
                <w:rFonts w:ascii="Arial" w:hAnsi="Arial" w:cs="Arial"/>
                <w:lang w:val="lv-LV"/>
              </w:rPr>
            </w:pPr>
            <w:r w:rsidRPr="001A7B09">
              <w:rPr>
                <w:rFonts w:ascii="Arial" w:hAnsi="Arial" w:cs="Arial"/>
                <w:lang w:val="lv-LV"/>
              </w:rPr>
              <w:t>Reģistrēta informācija ATD pamatdarbības IS.</w:t>
            </w:r>
          </w:p>
        </w:tc>
      </w:tr>
    </w:tbl>
    <w:p w14:paraId="16F894D0" w14:textId="77777777" w:rsidR="00262EC6" w:rsidRPr="001A7B09" w:rsidRDefault="00262EC6" w:rsidP="0028705F">
      <w:pPr>
        <w:pStyle w:val="EYBodytextwithparaspace"/>
        <w:rPr>
          <w:lang w:val="lv-LV"/>
        </w:rPr>
      </w:pPr>
    </w:p>
    <w:p w14:paraId="545ED625" w14:textId="2B77E0A9" w:rsidR="005C2073" w:rsidRPr="001A7B09" w:rsidRDefault="005C2073" w:rsidP="00130999">
      <w:pPr>
        <w:pStyle w:val="Caption"/>
        <w:keepNext/>
        <w:jc w:val="right"/>
      </w:pPr>
      <w:bookmarkStart w:id="70" w:name="_Ref213453773"/>
      <w:r w:rsidRPr="001A7B09">
        <w:t xml:space="preserve">Tabula </w:t>
      </w:r>
      <w:r w:rsidRPr="001A7B09">
        <w:fldChar w:fldCharType="begin"/>
      </w:r>
      <w:r w:rsidRPr="001A7B09">
        <w:instrText xml:space="preserve"> SEQ Tabula \* ARABIC </w:instrText>
      </w:r>
      <w:r w:rsidRPr="001A7B09">
        <w:fldChar w:fldCharType="separate"/>
      </w:r>
      <w:r w:rsidR="00334712">
        <w:rPr>
          <w:noProof/>
        </w:rPr>
        <w:t>19</w:t>
      </w:r>
      <w:r w:rsidRPr="001A7B09">
        <w:fldChar w:fldCharType="end"/>
      </w:r>
      <w:bookmarkEnd w:id="70"/>
      <w:r w:rsidRPr="001A7B09">
        <w:t xml:space="preserve"> - Kvalifikācijas sertifikātu saņemšanas nosacījumi</w:t>
      </w:r>
    </w:p>
    <w:tbl>
      <w:tblPr>
        <w:tblStyle w:val="TableGrid"/>
        <w:tblW w:w="0" w:type="auto"/>
        <w:tblLook w:val="04A0" w:firstRow="1" w:lastRow="0" w:firstColumn="1" w:lastColumn="0" w:noHBand="0" w:noVBand="1"/>
      </w:tblPr>
      <w:tblGrid>
        <w:gridCol w:w="3104"/>
        <w:gridCol w:w="3275"/>
        <w:gridCol w:w="2640"/>
      </w:tblGrid>
      <w:tr w:rsidR="005C2073" w:rsidRPr="001A7B09" w14:paraId="3A176353" w14:textId="77777777" w:rsidTr="001D53E3">
        <w:tc>
          <w:tcPr>
            <w:tcW w:w="3104" w:type="dxa"/>
            <w:shd w:val="clear" w:color="auto" w:fill="FFE600" w:themeFill="text2"/>
          </w:tcPr>
          <w:p w14:paraId="0107E0E1" w14:textId="77777777" w:rsidR="005C2073" w:rsidRPr="001A7B09" w:rsidRDefault="005C2073" w:rsidP="00F615C3">
            <w:pPr>
              <w:pStyle w:val="EYBodytextwithparaspace"/>
              <w:jc w:val="center"/>
              <w:rPr>
                <w:rFonts w:ascii="Arial" w:hAnsi="Arial" w:cs="Arial"/>
                <w:b/>
                <w:bCs/>
                <w:lang w:val="lv-LV"/>
              </w:rPr>
            </w:pPr>
            <w:r w:rsidRPr="001A7B09">
              <w:rPr>
                <w:rFonts w:ascii="Arial" w:hAnsi="Arial" w:cs="Arial"/>
                <w:b/>
                <w:bCs/>
                <w:lang w:val="lv-LV"/>
              </w:rPr>
              <w:t>Nosacījuma veids</w:t>
            </w:r>
          </w:p>
        </w:tc>
        <w:tc>
          <w:tcPr>
            <w:tcW w:w="3275" w:type="dxa"/>
            <w:shd w:val="clear" w:color="auto" w:fill="FFE600" w:themeFill="text2"/>
          </w:tcPr>
          <w:p w14:paraId="264AC5E5" w14:textId="77777777" w:rsidR="005C2073" w:rsidRPr="001A7B09" w:rsidRDefault="005C2073" w:rsidP="00F615C3">
            <w:pPr>
              <w:pStyle w:val="EYBodytextwithparaspace"/>
              <w:jc w:val="center"/>
              <w:rPr>
                <w:rFonts w:ascii="Arial" w:hAnsi="Arial" w:cs="Arial"/>
                <w:b/>
                <w:bCs/>
                <w:lang w:val="lv-LV"/>
              </w:rPr>
            </w:pPr>
            <w:r w:rsidRPr="001A7B09">
              <w:rPr>
                <w:rFonts w:ascii="Arial" w:hAnsi="Arial" w:cs="Arial"/>
                <w:b/>
                <w:bCs/>
                <w:lang w:val="lv-LV"/>
              </w:rPr>
              <w:t>Nosacījums</w:t>
            </w:r>
          </w:p>
        </w:tc>
        <w:tc>
          <w:tcPr>
            <w:tcW w:w="2640" w:type="dxa"/>
            <w:shd w:val="clear" w:color="auto" w:fill="FFE600" w:themeFill="text2"/>
          </w:tcPr>
          <w:p w14:paraId="1D96B7D7" w14:textId="77777777" w:rsidR="005C2073" w:rsidRPr="001A7B09" w:rsidRDefault="005C2073" w:rsidP="00F615C3">
            <w:pPr>
              <w:pStyle w:val="EYBodytextwithparaspace"/>
              <w:jc w:val="center"/>
              <w:rPr>
                <w:rFonts w:ascii="Arial" w:hAnsi="Arial" w:cs="Arial"/>
                <w:b/>
                <w:bCs/>
                <w:lang w:val="lv-LV"/>
              </w:rPr>
            </w:pPr>
            <w:r w:rsidRPr="001A7B09">
              <w:rPr>
                <w:rFonts w:ascii="Arial" w:eastAsiaTheme="minorHAnsi" w:hAnsi="Arial" w:cs="Arial"/>
                <w:b/>
                <w:sz w:val="22"/>
                <w:szCs w:val="28"/>
                <w:lang w:val="lv-LV"/>
              </w:rPr>
              <w:t>Informācijas avots</w:t>
            </w:r>
          </w:p>
        </w:tc>
      </w:tr>
      <w:tr w:rsidR="005C2073" w:rsidRPr="001A7B09" w14:paraId="56EA0290" w14:textId="77777777" w:rsidTr="001D53E3">
        <w:tc>
          <w:tcPr>
            <w:tcW w:w="3104" w:type="dxa"/>
            <w:vMerge w:val="restart"/>
          </w:tcPr>
          <w:p w14:paraId="2E4A296E" w14:textId="77777777" w:rsidR="005C2073" w:rsidRPr="001A7B09" w:rsidRDefault="005C2073" w:rsidP="00F615C3">
            <w:pPr>
              <w:pStyle w:val="EYBodytextwithparaspace"/>
              <w:jc w:val="left"/>
              <w:rPr>
                <w:rFonts w:ascii="Arial" w:hAnsi="Arial" w:cs="Arial"/>
                <w:lang w:val="lv-LV"/>
              </w:rPr>
            </w:pPr>
          </w:p>
          <w:p w14:paraId="6E241AA7" w14:textId="77777777" w:rsidR="005C2073" w:rsidRPr="001A7B09" w:rsidRDefault="005C2073" w:rsidP="00F615C3">
            <w:pPr>
              <w:pStyle w:val="EYBodytextwithparaspace"/>
              <w:jc w:val="left"/>
              <w:rPr>
                <w:rFonts w:ascii="Arial" w:hAnsi="Arial" w:cs="Arial"/>
                <w:lang w:val="lv-LV"/>
              </w:rPr>
            </w:pPr>
            <w:r w:rsidRPr="001A7B09">
              <w:rPr>
                <w:rFonts w:ascii="Arial" w:hAnsi="Arial" w:cs="Arial"/>
                <w:lang w:val="lv-LV"/>
              </w:rPr>
              <w:t>Klienta atbilstība</w:t>
            </w:r>
          </w:p>
        </w:tc>
        <w:tc>
          <w:tcPr>
            <w:tcW w:w="3275" w:type="dxa"/>
          </w:tcPr>
          <w:p w14:paraId="7A1F739F" w14:textId="5198AAC5" w:rsidR="005C2073" w:rsidRPr="001A7B09" w:rsidRDefault="005C2073" w:rsidP="00F615C3">
            <w:pPr>
              <w:pStyle w:val="EYBulletedList1"/>
              <w:rPr>
                <w:rFonts w:ascii="Arial" w:hAnsi="Arial" w:cs="Arial"/>
                <w:lang w:val="lv-LV"/>
              </w:rPr>
            </w:pPr>
            <w:r w:rsidRPr="001A7B09">
              <w:rPr>
                <w:rFonts w:ascii="Arial" w:hAnsi="Arial" w:cs="Arial"/>
                <w:lang w:val="lv-LV"/>
              </w:rPr>
              <w:t>Apgūts apmācības kurss bīstamo kravu pārvadājumu drošības</w:t>
            </w:r>
            <w:r w:rsidR="00100BEE" w:rsidRPr="001A7B09">
              <w:rPr>
                <w:rFonts w:ascii="Arial" w:hAnsi="Arial" w:cs="Arial"/>
                <w:lang w:val="lv-LV"/>
              </w:rPr>
              <w:t xml:space="preserve"> konsultanta</w:t>
            </w:r>
            <w:r w:rsidRPr="001A7B09">
              <w:rPr>
                <w:rFonts w:ascii="Arial" w:hAnsi="Arial" w:cs="Arial"/>
                <w:lang w:val="lv-LV"/>
              </w:rPr>
              <w:t xml:space="preserve"> sertifikātam</w:t>
            </w:r>
          </w:p>
        </w:tc>
        <w:tc>
          <w:tcPr>
            <w:tcW w:w="2640" w:type="dxa"/>
          </w:tcPr>
          <w:p w14:paraId="23A39DD0" w14:textId="77777777" w:rsidR="005C2073" w:rsidRPr="001A7B09" w:rsidRDefault="005C2073" w:rsidP="00F615C3">
            <w:pPr>
              <w:pStyle w:val="EYBulletedList1"/>
              <w:rPr>
                <w:rFonts w:ascii="Arial" w:hAnsi="Arial" w:cs="Arial"/>
                <w:lang w:val="lv-LV"/>
              </w:rPr>
            </w:pPr>
            <w:r w:rsidRPr="001A7B09">
              <w:rPr>
                <w:rFonts w:ascii="Arial" w:hAnsi="Arial" w:cs="Arial"/>
                <w:lang w:val="lv-LV"/>
              </w:rPr>
              <w:t>Mācību iestādes iesniegtā informācija reģistrēta ATD pamatdarbības IS</w:t>
            </w:r>
          </w:p>
        </w:tc>
      </w:tr>
      <w:tr w:rsidR="005C2073" w:rsidRPr="001A7B09" w14:paraId="5250957C" w14:textId="77777777" w:rsidTr="001D53E3">
        <w:tc>
          <w:tcPr>
            <w:tcW w:w="3104" w:type="dxa"/>
            <w:vMerge/>
          </w:tcPr>
          <w:p w14:paraId="6A712B85" w14:textId="77777777" w:rsidR="005C2073" w:rsidRPr="001A7B09" w:rsidRDefault="005C2073" w:rsidP="00F615C3">
            <w:pPr>
              <w:pStyle w:val="EYBodytextwithparaspace"/>
              <w:jc w:val="center"/>
              <w:rPr>
                <w:rFonts w:ascii="Arial" w:hAnsi="Arial" w:cs="Arial"/>
                <w:lang w:val="lv-LV"/>
              </w:rPr>
            </w:pPr>
          </w:p>
        </w:tc>
        <w:tc>
          <w:tcPr>
            <w:tcW w:w="3275" w:type="dxa"/>
          </w:tcPr>
          <w:p w14:paraId="129F8C06" w14:textId="77777777" w:rsidR="005C2073" w:rsidRPr="001A7B09" w:rsidRDefault="005C2073" w:rsidP="00F615C3">
            <w:pPr>
              <w:pStyle w:val="EYBulletedList1"/>
              <w:rPr>
                <w:rFonts w:ascii="Arial" w:hAnsi="Arial" w:cs="Arial"/>
                <w:lang w:val="lv-LV"/>
              </w:rPr>
            </w:pPr>
            <w:r w:rsidRPr="001A7B09">
              <w:rPr>
                <w:rFonts w:ascii="Arial" w:hAnsi="Arial" w:cs="Arial"/>
                <w:lang w:val="lv-LV"/>
              </w:rPr>
              <w:t>Nokārtots  un iegūts pozitīvs rezultāts ATD organizētajā eksāmenā</w:t>
            </w:r>
          </w:p>
        </w:tc>
        <w:tc>
          <w:tcPr>
            <w:tcW w:w="2640" w:type="dxa"/>
          </w:tcPr>
          <w:p w14:paraId="0DCB7B94" w14:textId="77777777" w:rsidR="005C2073" w:rsidRPr="001A7B09" w:rsidRDefault="005C2073" w:rsidP="00F615C3">
            <w:pPr>
              <w:pStyle w:val="EYBulletedList1"/>
              <w:rPr>
                <w:rFonts w:ascii="Arial" w:hAnsi="Arial" w:cs="Arial"/>
                <w:lang w:val="lv-LV"/>
              </w:rPr>
            </w:pPr>
            <w:r w:rsidRPr="001A7B09">
              <w:rPr>
                <w:rFonts w:ascii="Arial" w:hAnsi="Arial" w:cs="Arial"/>
                <w:lang w:val="lv-LV"/>
              </w:rPr>
              <w:t>Reģistrēta informācija ATD pamatdarbības IS.</w:t>
            </w:r>
          </w:p>
        </w:tc>
      </w:tr>
    </w:tbl>
    <w:p w14:paraId="3F67E03C" w14:textId="77777777" w:rsidR="007179CB" w:rsidRPr="001A7B09" w:rsidRDefault="007179CB" w:rsidP="0028705F">
      <w:pPr>
        <w:pStyle w:val="EYBodytextwithparaspace"/>
        <w:rPr>
          <w:lang w:val="lv-LV"/>
        </w:rPr>
      </w:pPr>
    </w:p>
    <w:p w14:paraId="198AA7D2" w14:textId="2E94653A" w:rsidR="007179CB" w:rsidRPr="001A7B09" w:rsidRDefault="007179CB" w:rsidP="00130999">
      <w:pPr>
        <w:pStyle w:val="Caption"/>
        <w:keepNext/>
        <w:jc w:val="right"/>
      </w:pPr>
      <w:bookmarkStart w:id="71" w:name="_Ref213453864"/>
      <w:r w:rsidRPr="001A7B09">
        <w:t xml:space="preserve">Tabula </w:t>
      </w:r>
      <w:r w:rsidRPr="001A7B09">
        <w:fldChar w:fldCharType="begin"/>
      </w:r>
      <w:r w:rsidRPr="001A7B09">
        <w:instrText xml:space="preserve"> SEQ Tabula \* ARABIC </w:instrText>
      </w:r>
      <w:r w:rsidRPr="001A7B09">
        <w:fldChar w:fldCharType="separate"/>
      </w:r>
      <w:r w:rsidR="00334712">
        <w:rPr>
          <w:noProof/>
        </w:rPr>
        <w:t>20</w:t>
      </w:r>
      <w:r w:rsidRPr="001A7B09">
        <w:fldChar w:fldCharType="end"/>
      </w:r>
      <w:bookmarkEnd w:id="71"/>
      <w:r w:rsidRPr="001A7B09">
        <w:t xml:space="preserve"> - Apliecinājumu piekļuvei veikt pārvadājumus saņemšanas nosacījumi</w:t>
      </w:r>
    </w:p>
    <w:tbl>
      <w:tblPr>
        <w:tblStyle w:val="TableGrid"/>
        <w:tblW w:w="0" w:type="auto"/>
        <w:tblLook w:val="04A0" w:firstRow="1" w:lastRow="0" w:firstColumn="1" w:lastColumn="0" w:noHBand="0" w:noVBand="1"/>
      </w:tblPr>
      <w:tblGrid>
        <w:gridCol w:w="2566"/>
        <w:gridCol w:w="3865"/>
        <w:gridCol w:w="2588"/>
      </w:tblGrid>
      <w:tr w:rsidR="007179CB" w:rsidRPr="001A7B09" w14:paraId="48920A69" w14:textId="77777777" w:rsidTr="001D53E3">
        <w:trPr>
          <w:tblHeader/>
        </w:trPr>
        <w:tc>
          <w:tcPr>
            <w:tcW w:w="2566" w:type="dxa"/>
            <w:shd w:val="clear" w:color="auto" w:fill="FFE600" w:themeFill="text2"/>
          </w:tcPr>
          <w:p w14:paraId="5D41EC68" w14:textId="77777777" w:rsidR="007179CB" w:rsidRPr="001A7B09" w:rsidRDefault="007179CB" w:rsidP="00F615C3">
            <w:pPr>
              <w:pStyle w:val="EYBodytextwithparaspace"/>
              <w:jc w:val="center"/>
              <w:rPr>
                <w:rFonts w:ascii="Arial" w:hAnsi="Arial" w:cs="Arial"/>
                <w:lang w:val="lv-LV"/>
              </w:rPr>
            </w:pPr>
            <w:r w:rsidRPr="001A7B09">
              <w:rPr>
                <w:rFonts w:ascii="Arial" w:hAnsi="Arial" w:cs="Arial"/>
                <w:b/>
                <w:bCs/>
                <w:lang w:val="lv-LV"/>
              </w:rPr>
              <w:t>Nosacījuma veids</w:t>
            </w:r>
          </w:p>
        </w:tc>
        <w:tc>
          <w:tcPr>
            <w:tcW w:w="3865" w:type="dxa"/>
            <w:shd w:val="clear" w:color="auto" w:fill="FFE600" w:themeFill="text2"/>
          </w:tcPr>
          <w:p w14:paraId="45173FB3" w14:textId="77777777" w:rsidR="007179CB" w:rsidRPr="001A7B09" w:rsidRDefault="007179CB" w:rsidP="00F615C3">
            <w:pPr>
              <w:pStyle w:val="EYBodytextwithparaspace"/>
              <w:tabs>
                <w:tab w:val="left" w:pos="1096"/>
                <w:tab w:val="center" w:pos="2147"/>
              </w:tabs>
              <w:jc w:val="left"/>
              <w:rPr>
                <w:rFonts w:ascii="Arial" w:hAnsi="Arial" w:cs="Arial"/>
                <w:lang w:val="lv-LV"/>
              </w:rPr>
            </w:pPr>
            <w:r w:rsidRPr="001A7B09">
              <w:rPr>
                <w:rFonts w:ascii="Arial" w:hAnsi="Arial" w:cs="Arial"/>
                <w:b/>
                <w:bCs/>
                <w:lang w:val="lv-LV"/>
              </w:rPr>
              <w:tab/>
            </w:r>
            <w:r w:rsidRPr="001A7B09">
              <w:rPr>
                <w:rFonts w:ascii="Arial" w:hAnsi="Arial" w:cs="Arial"/>
                <w:b/>
                <w:bCs/>
                <w:lang w:val="lv-LV"/>
              </w:rPr>
              <w:tab/>
              <w:t>Nosacījums</w:t>
            </w:r>
          </w:p>
        </w:tc>
        <w:tc>
          <w:tcPr>
            <w:tcW w:w="2588" w:type="dxa"/>
            <w:shd w:val="clear" w:color="auto" w:fill="FFE600" w:themeFill="text2"/>
          </w:tcPr>
          <w:p w14:paraId="27F3A1C7" w14:textId="77777777" w:rsidR="007179CB" w:rsidRPr="001A7B09" w:rsidRDefault="007179CB" w:rsidP="00F615C3">
            <w:pPr>
              <w:pStyle w:val="EYBodytextwithparaspace"/>
              <w:tabs>
                <w:tab w:val="left" w:pos="1096"/>
                <w:tab w:val="center" w:pos="2147"/>
              </w:tabs>
              <w:jc w:val="left"/>
              <w:rPr>
                <w:rFonts w:ascii="Arial" w:hAnsi="Arial" w:cs="Arial"/>
                <w:b/>
                <w:bCs/>
                <w:lang w:val="lv-LV"/>
              </w:rPr>
            </w:pPr>
            <w:r w:rsidRPr="001A7B09">
              <w:rPr>
                <w:rFonts w:ascii="Arial" w:eastAsiaTheme="minorHAnsi" w:hAnsi="Arial" w:cs="Arial"/>
                <w:b/>
                <w:sz w:val="22"/>
                <w:szCs w:val="28"/>
                <w:lang w:val="lv-LV"/>
              </w:rPr>
              <w:t>Informācijas avots</w:t>
            </w:r>
          </w:p>
        </w:tc>
      </w:tr>
      <w:tr w:rsidR="007179CB" w:rsidRPr="001A7B09" w14:paraId="768D5B65" w14:textId="77777777" w:rsidTr="001D53E3">
        <w:tc>
          <w:tcPr>
            <w:tcW w:w="9019" w:type="dxa"/>
            <w:gridSpan w:val="3"/>
            <w:shd w:val="clear" w:color="auto" w:fill="D9D9D9" w:themeFill="background1" w:themeFillShade="D9"/>
          </w:tcPr>
          <w:p w14:paraId="25A6440D" w14:textId="77777777" w:rsidR="007179CB" w:rsidRPr="001A7B09" w:rsidRDefault="007179CB" w:rsidP="00F615C3">
            <w:pPr>
              <w:pStyle w:val="EYBodytextwithparaspace"/>
              <w:rPr>
                <w:rFonts w:ascii="Arial" w:hAnsi="Arial" w:cs="Arial"/>
                <w:lang w:val="lv-LV"/>
              </w:rPr>
            </w:pPr>
            <w:r w:rsidRPr="001A7B09">
              <w:rPr>
                <w:rFonts w:ascii="Arial" w:hAnsi="Arial" w:cs="Arial"/>
                <w:lang w:val="lv-LV"/>
              </w:rPr>
              <w:t>Licences kravas komercpārvadājumiem ar kravas transportlīdzekli vai pasažieru komercpārvadājumiem ar autobusu</w:t>
            </w:r>
          </w:p>
        </w:tc>
      </w:tr>
      <w:tr w:rsidR="007179CB" w:rsidRPr="001A7B09" w14:paraId="3F3E4594" w14:textId="77777777" w:rsidTr="001D53E3">
        <w:trPr>
          <w:trHeight w:val="1191"/>
        </w:trPr>
        <w:tc>
          <w:tcPr>
            <w:tcW w:w="2566" w:type="dxa"/>
            <w:vMerge w:val="restart"/>
          </w:tcPr>
          <w:p w14:paraId="27F82622" w14:textId="77777777" w:rsidR="007179CB" w:rsidRPr="001A7B09" w:rsidRDefault="007179CB" w:rsidP="00F615C3">
            <w:pPr>
              <w:pStyle w:val="EYBodytextwithparaspace"/>
              <w:jc w:val="left"/>
              <w:rPr>
                <w:rFonts w:ascii="Arial" w:hAnsi="Arial" w:cs="Arial"/>
                <w:lang w:val="lv-LV"/>
              </w:rPr>
            </w:pPr>
          </w:p>
          <w:p w14:paraId="75DBA450"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Uzņēmuma atbilstība</w:t>
            </w:r>
          </w:p>
          <w:p w14:paraId="063B9996" w14:textId="77777777" w:rsidR="007179CB" w:rsidRPr="001A7B09" w:rsidRDefault="007179CB" w:rsidP="00F615C3">
            <w:pPr>
              <w:pStyle w:val="EYBodytextwithparaspace"/>
              <w:jc w:val="left"/>
              <w:rPr>
                <w:rFonts w:ascii="Arial" w:hAnsi="Arial" w:cs="Arial"/>
                <w:lang w:val="lv-LV"/>
              </w:rPr>
            </w:pPr>
          </w:p>
        </w:tc>
        <w:tc>
          <w:tcPr>
            <w:tcW w:w="3865" w:type="dxa"/>
          </w:tcPr>
          <w:p w14:paraId="377FC12C" w14:textId="77777777" w:rsidR="007179CB" w:rsidRPr="001A7B09" w:rsidRDefault="007179CB" w:rsidP="00F615C3">
            <w:pPr>
              <w:pStyle w:val="EYBulletedList1"/>
              <w:rPr>
                <w:rFonts w:ascii="Arial" w:hAnsi="Arial" w:cs="Arial"/>
                <w:b/>
                <w:bCs/>
                <w:lang w:val="lv-LV"/>
              </w:rPr>
            </w:pPr>
            <w:r w:rsidRPr="001A7B09">
              <w:rPr>
                <w:rFonts w:ascii="Arial" w:hAnsi="Arial" w:cs="Arial"/>
                <w:lang w:val="lv-LV"/>
              </w:rPr>
              <w:t>Atbilstošs finansiālais stāvoklis (Regulas 1071/2009 7.pants)</w:t>
            </w:r>
          </w:p>
        </w:tc>
        <w:tc>
          <w:tcPr>
            <w:tcW w:w="2588" w:type="dxa"/>
          </w:tcPr>
          <w:p w14:paraId="3B2278DF"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UR</w:t>
            </w:r>
          </w:p>
          <w:p w14:paraId="3483CC38"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Izņēmuma gadījumos klienta iesniegts apliecinājums</w:t>
            </w:r>
          </w:p>
        </w:tc>
      </w:tr>
      <w:tr w:rsidR="007179CB" w:rsidRPr="001A7B09" w14:paraId="2968173F" w14:textId="77777777" w:rsidTr="001D53E3">
        <w:tc>
          <w:tcPr>
            <w:tcW w:w="2566" w:type="dxa"/>
            <w:vMerge/>
          </w:tcPr>
          <w:p w14:paraId="5300124F" w14:textId="77777777" w:rsidR="007179CB" w:rsidRPr="001A7B09" w:rsidRDefault="007179CB" w:rsidP="00F615C3">
            <w:pPr>
              <w:pStyle w:val="EYBodytextwithparaspace"/>
              <w:jc w:val="left"/>
              <w:rPr>
                <w:rFonts w:ascii="Arial" w:hAnsi="Arial" w:cs="Arial"/>
                <w:b/>
                <w:bCs/>
                <w:lang w:val="lv-LV"/>
              </w:rPr>
            </w:pPr>
          </w:p>
        </w:tc>
        <w:tc>
          <w:tcPr>
            <w:tcW w:w="3865" w:type="dxa"/>
          </w:tcPr>
          <w:p w14:paraId="44CB4ED8" w14:textId="77777777" w:rsidR="007179CB" w:rsidRPr="001A7B09" w:rsidRDefault="007179CB" w:rsidP="00F615C3">
            <w:pPr>
              <w:pStyle w:val="EYBulletedList1"/>
              <w:rPr>
                <w:rFonts w:ascii="Arial" w:hAnsi="Arial" w:cs="Arial"/>
                <w:b/>
                <w:bCs/>
                <w:lang w:val="lv-LV"/>
              </w:rPr>
            </w:pPr>
            <w:r w:rsidRPr="001A7B09">
              <w:rPr>
                <w:rFonts w:ascii="Arial" w:hAnsi="Arial" w:cs="Arial"/>
                <w:lang w:val="lv-LV"/>
              </w:rPr>
              <w:t>Atbilstība uzņēmējdarbības nosacījumiem (Regulas 1071/2009 5. pants)</w:t>
            </w:r>
          </w:p>
        </w:tc>
        <w:tc>
          <w:tcPr>
            <w:tcW w:w="2588" w:type="dxa"/>
          </w:tcPr>
          <w:p w14:paraId="469C8EC2"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Uzņēmumu reģistrs</w:t>
            </w:r>
          </w:p>
          <w:p w14:paraId="7F1D7D97"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Informācija par transportlīdzekļiem Ārējie valsts iestāžu reģistri - CSDD</w:t>
            </w:r>
          </w:p>
        </w:tc>
      </w:tr>
      <w:tr w:rsidR="007179CB" w:rsidRPr="001A7B09" w14:paraId="0D90EF18" w14:textId="77777777" w:rsidTr="001D53E3">
        <w:tc>
          <w:tcPr>
            <w:tcW w:w="2566" w:type="dxa"/>
            <w:vMerge/>
          </w:tcPr>
          <w:p w14:paraId="19509C70" w14:textId="77777777" w:rsidR="007179CB" w:rsidRPr="001A7B09" w:rsidRDefault="007179CB" w:rsidP="00F615C3">
            <w:pPr>
              <w:pStyle w:val="EYBodytextwithparaspace"/>
              <w:jc w:val="left"/>
              <w:rPr>
                <w:rFonts w:ascii="Arial" w:hAnsi="Arial" w:cs="Arial"/>
                <w:b/>
                <w:bCs/>
                <w:lang w:val="lv-LV"/>
              </w:rPr>
            </w:pPr>
          </w:p>
        </w:tc>
        <w:tc>
          <w:tcPr>
            <w:tcW w:w="3865" w:type="dxa"/>
          </w:tcPr>
          <w:p w14:paraId="448E3247" w14:textId="77777777" w:rsidR="007179CB" w:rsidRPr="001A7B09" w:rsidRDefault="007179CB" w:rsidP="00F615C3">
            <w:pPr>
              <w:pStyle w:val="EYBulletedList1"/>
              <w:rPr>
                <w:rFonts w:ascii="Arial" w:hAnsi="Arial" w:cs="Arial"/>
                <w:b/>
                <w:bCs/>
                <w:lang w:val="lv-LV"/>
              </w:rPr>
            </w:pPr>
            <w:r w:rsidRPr="001A7B09">
              <w:rPr>
                <w:rFonts w:ascii="Arial" w:hAnsi="Arial" w:cs="Arial"/>
                <w:lang w:val="lv-LV"/>
              </w:rPr>
              <w:t>Atbilstība reputācijas prasībās nosacījumiem (Regulas 1071/2009 6. pants)</w:t>
            </w:r>
          </w:p>
        </w:tc>
        <w:tc>
          <w:tcPr>
            <w:tcW w:w="2588" w:type="dxa"/>
          </w:tcPr>
          <w:p w14:paraId="1E2BB379"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Uzņēmumu reģistrs, VID, IeM, Pārkāpumi no ERRU, Reģistrētie pārkāpumi ATD pamatdarbības IS.</w:t>
            </w:r>
          </w:p>
        </w:tc>
      </w:tr>
      <w:tr w:rsidR="007179CB" w:rsidRPr="001A7B09" w14:paraId="62ECA58B" w14:textId="77777777" w:rsidTr="001D53E3">
        <w:tc>
          <w:tcPr>
            <w:tcW w:w="2566" w:type="dxa"/>
            <w:vMerge/>
          </w:tcPr>
          <w:p w14:paraId="0C311FCC" w14:textId="77777777" w:rsidR="007179CB" w:rsidRPr="001A7B09" w:rsidRDefault="007179CB" w:rsidP="00F615C3">
            <w:pPr>
              <w:pStyle w:val="EYBodytextwithparaspace"/>
              <w:jc w:val="left"/>
              <w:rPr>
                <w:rFonts w:ascii="Arial" w:hAnsi="Arial" w:cs="Arial"/>
                <w:lang w:val="lv-LV"/>
              </w:rPr>
            </w:pPr>
          </w:p>
        </w:tc>
        <w:tc>
          <w:tcPr>
            <w:tcW w:w="3865" w:type="dxa"/>
          </w:tcPr>
          <w:p w14:paraId="539D91CD"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Atbilstība pārvadājumu vadītāja prasībām (Regulas 1071/2009 4. pants) Pārvadājumu vadītājs iepriekš ieguvis profesionālas kompetences sertifikātu.</w:t>
            </w:r>
          </w:p>
        </w:tc>
        <w:tc>
          <w:tcPr>
            <w:tcW w:w="2588" w:type="dxa"/>
          </w:tcPr>
          <w:p w14:paraId="5EEF4441"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Reģistrēta informācija ATD pamatdarbības IS.</w:t>
            </w:r>
          </w:p>
          <w:p w14:paraId="1C1A6934"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iesniegts  apliecinājums.</w:t>
            </w:r>
          </w:p>
          <w:p w14:paraId="3C429F78"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Pārbaude par ārvalstī izsniegtu profesionālās kompetences sertifikātu no ERRU.</w:t>
            </w:r>
          </w:p>
        </w:tc>
      </w:tr>
      <w:tr w:rsidR="007179CB" w:rsidRPr="001A7B09" w14:paraId="7AB33443" w14:textId="77777777" w:rsidTr="001D53E3">
        <w:tc>
          <w:tcPr>
            <w:tcW w:w="2566" w:type="dxa"/>
          </w:tcPr>
          <w:p w14:paraId="2B97B55E" w14:textId="77777777" w:rsidR="007179CB" w:rsidRPr="001A7B09" w:rsidRDefault="007179CB" w:rsidP="00F615C3">
            <w:pPr>
              <w:pStyle w:val="EYBodytextwithparaspace"/>
              <w:jc w:val="left"/>
              <w:rPr>
                <w:rFonts w:ascii="Arial" w:hAnsi="Arial" w:cs="Arial"/>
                <w:lang w:val="lv-LV"/>
              </w:rPr>
            </w:pPr>
          </w:p>
        </w:tc>
        <w:tc>
          <w:tcPr>
            <w:tcW w:w="3865" w:type="dxa"/>
          </w:tcPr>
          <w:p w14:paraId="761591E4"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Sankciju pārbaude - vai uzņēmumam vai tā dalībniekiem nav piemērotas sankcijas</w:t>
            </w:r>
          </w:p>
        </w:tc>
        <w:tc>
          <w:tcPr>
            <w:tcW w:w="2588" w:type="dxa"/>
          </w:tcPr>
          <w:p w14:paraId="348AC141"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UR</w:t>
            </w:r>
          </w:p>
          <w:p w14:paraId="4A24A3F8"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 xml:space="preserve">Starptautiskie reģistri - data.europa.eu </w:t>
            </w:r>
          </w:p>
        </w:tc>
      </w:tr>
      <w:tr w:rsidR="007179CB" w:rsidRPr="001A7B09" w14:paraId="4BE67555" w14:textId="77777777" w:rsidTr="001D53E3">
        <w:tc>
          <w:tcPr>
            <w:tcW w:w="9019" w:type="dxa"/>
            <w:gridSpan w:val="3"/>
            <w:shd w:val="clear" w:color="auto" w:fill="D9D9D9" w:themeFill="background1" w:themeFillShade="D9"/>
          </w:tcPr>
          <w:p w14:paraId="47E8E002" w14:textId="77777777" w:rsidR="007179CB" w:rsidRPr="001A7B09" w:rsidRDefault="007179CB" w:rsidP="00F615C3">
            <w:pPr>
              <w:pStyle w:val="EYBodytextwithparaspace"/>
              <w:tabs>
                <w:tab w:val="left" w:pos="3536"/>
              </w:tabs>
              <w:rPr>
                <w:rFonts w:ascii="Arial" w:hAnsi="Arial" w:cs="Arial"/>
                <w:lang w:val="lv-LV"/>
              </w:rPr>
            </w:pPr>
            <w:r w:rsidRPr="001A7B09">
              <w:rPr>
                <w:rFonts w:ascii="Arial" w:hAnsi="Arial" w:cs="Arial"/>
                <w:lang w:val="lv-LV"/>
              </w:rPr>
              <w:t>Licences pasažieru komercpārvadājumiem ar vieglo automobili</w:t>
            </w:r>
          </w:p>
        </w:tc>
      </w:tr>
      <w:tr w:rsidR="007179CB" w:rsidRPr="001A7B09" w14:paraId="435C58E1" w14:textId="77777777" w:rsidTr="001D53E3">
        <w:tc>
          <w:tcPr>
            <w:tcW w:w="2566" w:type="dxa"/>
            <w:vMerge w:val="restart"/>
          </w:tcPr>
          <w:p w14:paraId="63301817" w14:textId="77777777" w:rsidR="007179CB" w:rsidRPr="001A7B09" w:rsidRDefault="007179CB" w:rsidP="00F615C3">
            <w:pPr>
              <w:pStyle w:val="EYBodytextwithparaspace"/>
              <w:jc w:val="left"/>
              <w:rPr>
                <w:rFonts w:ascii="Arial" w:hAnsi="Arial" w:cs="Arial"/>
                <w:lang w:val="lv-LV"/>
              </w:rPr>
            </w:pPr>
          </w:p>
          <w:p w14:paraId="47191EDE" w14:textId="77777777" w:rsidR="007179CB" w:rsidRPr="001A7B09" w:rsidRDefault="007179CB" w:rsidP="00F615C3">
            <w:pPr>
              <w:pStyle w:val="EYBodytextwithparaspace"/>
              <w:jc w:val="left"/>
              <w:rPr>
                <w:rFonts w:ascii="Arial" w:hAnsi="Arial" w:cs="Arial"/>
                <w:lang w:val="lv-LV"/>
              </w:rPr>
            </w:pPr>
          </w:p>
          <w:p w14:paraId="29C215CC"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Uzņēmuma atbilstība</w:t>
            </w:r>
          </w:p>
        </w:tc>
        <w:tc>
          <w:tcPr>
            <w:tcW w:w="3865" w:type="dxa"/>
          </w:tcPr>
          <w:p w14:paraId="15CB0336"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Reģistrēts uzņēmums</w:t>
            </w:r>
          </w:p>
        </w:tc>
        <w:tc>
          <w:tcPr>
            <w:tcW w:w="2588" w:type="dxa"/>
          </w:tcPr>
          <w:p w14:paraId="2846E8C3"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Uzņēmumu reģistrs</w:t>
            </w:r>
          </w:p>
        </w:tc>
      </w:tr>
      <w:tr w:rsidR="007179CB" w:rsidRPr="001A7B09" w14:paraId="24E227E6" w14:textId="77777777" w:rsidTr="001D53E3">
        <w:tc>
          <w:tcPr>
            <w:tcW w:w="2566" w:type="dxa"/>
            <w:vMerge/>
          </w:tcPr>
          <w:p w14:paraId="48CA99FD" w14:textId="77777777" w:rsidR="007179CB" w:rsidRPr="001A7B09" w:rsidRDefault="007179CB" w:rsidP="00F615C3">
            <w:pPr>
              <w:pStyle w:val="EYBodytextwithparaspace"/>
              <w:jc w:val="left"/>
              <w:rPr>
                <w:rFonts w:ascii="Arial" w:hAnsi="Arial" w:cs="Arial"/>
                <w:lang w:val="lv-LV"/>
              </w:rPr>
            </w:pPr>
          </w:p>
        </w:tc>
        <w:tc>
          <w:tcPr>
            <w:tcW w:w="3865" w:type="dxa"/>
          </w:tcPr>
          <w:p w14:paraId="1F82481E"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Nav aktīvs parāds, kas nepārsniedz nodokļa parādu kopsummu</w:t>
            </w:r>
          </w:p>
        </w:tc>
        <w:tc>
          <w:tcPr>
            <w:tcW w:w="2588" w:type="dxa"/>
          </w:tcPr>
          <w:p w14:paraId="64156C21"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VID</w:t>
            </w:r>
          </w:p>
        </w:tc>
      </w:tr>
      <w:tr w:rsidR="007179CB" w:rsidRPr="001A7B09" w14:paraId="076B10B6" w14:textId="77777777" w:rsidTr="001D53E3">
        <w:tc>
          <w:tcPr>
            <w:tcW w:w="2566" w:type="dxa"/>
            <w:vMerge/>
          </w:tcPr>
          <w:p w14:paraId="13216A57" w14:textId="77777777" w:rsidR="007179CB" w:rsidRPr="001A7B09" w:rsidRDefault="007179CB" w:rsidP="00F615C3">
            <w:pPr>
              <w:pStyle w:val="EYBodytextwithparaspace"/>
              <w:jc w:val="left"/>
              <w:rPr>
                <w:rFonts w:ascii="Arial" w:hAnsi="Arial" w:cs="Arial"/>
                <w:lang w:val="lv-LV"/>
              </w:rPr>
            </w:pPr>
          </w:p>
        </w:tc>
        <w:tc>
          <w:tcPr>
            <w:tcW w:w="3865" w:type="dxa"/>
          </w:tcPr>
          <w:p w14:paraId="03F93F89"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Uzņēmums neatrodas sankciju sarakstā Uzņēmumu reģistrā</w:t>
            </w:r>
          </w:p>
        </w:tc>
        <w:tc>
          <w:tcPr>
            <w:tcW w:w="2588" w:type="dxa"/>
          </w:tcPr>
          <w:p w14:paraId="0C071987"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Uzņēmumu reģistrs</w:t>
            </w:r>
          </w:p>
        </w:tc>
      </w:tr>
      <w:tr w:rsidR="007179CB" w:rsidRPr="001A7B09" w14:paraId="34174E0F" w14:textId="77777777" w:rsidTr="001D53E3">
        <w:tc>
          <w:tcPr>
            <w:tcW w:w="9019" w:type="dxa"/>
            <w:gridSpan w:val="3"/>
            <w:shd w:val="clear" w:color="auto" w:fill="D9D9D9" w:themeFill="background1" w:themeFillShade="D9"/>
          </w:tcPr>
          <w:p w14:paraId="316CC03A" w14:textId="77777777" w:rsidR="007179CB" w:rsidRPr="001A7B09" w:rsidRDefault="007179CB" w:rsidP="00F615C3">
            <w:pPr>
              <w:pStyle w:val="EYBodytextwithparaspace"/>
              <w:rPr>
                <w:rFonts w:ascii="Arial" w:hAnsi="Arial" w:cs="Arial"/>
                <w:lang w:val="lv-LV"/>
              </w:rPr>
            </w:pPr>
            <w:r w:rsidRPr="001A7B09">
              <w:rPr>
                <w:rFonts w:ascii="Arial" w:hAnsi="Arial" w:cs="Arial"/>
                <w:lang w:val="lv-LV"/>
              </w:rPr>
              <w:t>Licences kartītes kravas komercpārvadājumiem ar kravas transportlīdzekli vai pasažieru komercpārvadājumiem ar autobusu</w:t>
            </w:r>
          </w:p>
        </w:tc>
      </w:tr>
      <w:tr w:rsidR="007179CB" w:rsidRPr="001A7B09" w14:paraId="6FF6BFDC" w14:textId="77777777" w:rsidTr="001D53E3">
        <w:tc>
          <w:tcPr>
            <w:tcW w:w="2566" w:type="dxa"/>
            <w:vMerge w:val="restart"/>
          </w:tcPr>
          <w:p w14:paraId="7D1A58E2" w14:textId="77777777" w:rsidR="007179CB" w:rsidRPr="001A7B09" w:rsidRDefault="007179CB" w:rsidP="00F615C3">
            <w:pPr>
              <w:pStyle w:val="EYBodytextwithparaspace"/>
              <w:jc w:val="left"/>
              <w:rPr>
                <w:rFonts w:ascii="Arial" w:hAnsi="Arial" w:cs="Arial"/>
                <w:lang w:val="lv-LV"/>
              </w:rPr>
            </w:pPr>
          </w:p>
          <w:p w14:paraId="76D0C238" w14:textId="77777777" w:rsidR="007179CB" w:rsidRPr="001A7B09" w:rsidRDefault="007179CB" w:rsidP="00F615C3">
            <w:pPr>
              <w:pStyle w:val="EYBodytextwithparaspace"/>
              <w:jc w:val="left"/>
              <w:rPr>
                <w:rFonts w:ascii="Arial" w:hAnsi="Arial" w:cs="Arial"/>
                <w:lang w:val="lv-LV"/>
              </w:rPr>
            </w:pPr>
          </w:p>
          <w:p w14:paraId="41B7E2BE"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Transportlīdzekļa atbilstība</w:t>
            </w:r>
          </w:p>
        </w:tc>
        <w:tc>
          <w:tcPr>
            <w:tcW w:w="3865" w:type="dxa"/>
          </w:tcPr>
          <w:p w14:paraId="46826B5D" w14:textId="0922399C" w:rsidR="007179CB" w:rsidRPr="001A7B09" w:rsidRDefault="007179CB" w:rsidP="00F615C3">
            <w:pPr>
              <w:pStyle w:val="EYBulletedList1"/>
              <w:rPr>
                <w:rFonts w:ascii="Arial" w:hAnsi="Arial" w:cs="Arial"/>
                <w:lang w:val="lv-LV"/>
              </w:rPr>
            </w:pPr>
            <w:r w:rsidRPr="001A7B09">
              <w:rPr>
                <w:rFonts w:ascii="Arial" w:hAnsi="Arial" w:cs="Arial"/>
                <w:lang w:val="lv-LV"/>
              </w:rPr>
              <w:t>Reģistrēts transportlīdzeklis un tas atbilst N</w:t>
            </w:r>
            <w:r w:rsidR="00714B8B">
              <w:rPr>
                <w:rFonts w:ascii="Arial" w:hAnsi="Arial" w:cs="Arial"/>
                <w:lang w:val="lv-LV"/>
              </w:rPr>
              <w:t xml:space="preserve"> </w:t>
            </w:r>
            <w:r w:rsidR="00714B8B" w:rsidRPr="00714B8B">
              <w:rPr>
                <w:rFonts w:ascii="Arial" w:hAnsi="Arial" w:cs="Arial"/>
                <w:lang w:val="lv-LV"/>
              </w:rPr>
              <w:t>(pilna masa ieskaitot piekabi pārsniedz 2,5t)</w:t>
            </w:r>
            <w:r w:rsidRPr="001A7B09">
              <w:rPr>
                <w:rFonts w:ascii="Arial" w:hAnsi="Arial" w:cs="Arial"/>
                <w:lang w:val="lv-LV"/>
              </w:rPr>
              <w:t>, M2 vai M3 kategorijai</w:t>
            </w:r>
          </w:p>
        </w:tc>
        <w:tc>
          <w:tcPr>
            <w:tcW w:w="2588" w:type="dxa"/>
          </w:tcPr>
          <w:p w14:paraId="145DAE8C" w14:textId="4DD6E270" w:rsidR="007179CB" w:rsidRPr="001A7B09" w:rsidRDefault="007179CB" w:rsidP="00F615C3">
            <w:pPr>
              <w:pStyle w:val="EYBulletedList1"/>
              <w:rPr>
                <w:rFonts w:ascii="Arial" w:hAnsi="Arial" w:cs="Arial"/>
                <w:lang w:val="lv-LV"/>
              </w:rPr>
            </w:pPr>
            <w:r w:rsidRPr="001A7B09">
              <w:rPr>
                <w:rFonts w:ascii="Arial" w:hAnsi="Arial" w:cs="Arial"/>
                <w:lang w:val="lv-LV"/>
              </w:rPr>
              <w:t xml:space="preserve">Ārējie valsts iestāžu reģistri </w:t>
            </w:r>
            <w:r w:rsidR="00714B8B">
              <w:rPr>
                <w:rFonts w:ascii="Arial" w:hAnsi="Arial" w:cs="Arial"/>
                <w:lang w:val="lv-LV"/>
              </w:rPr>
              <w:t>–</w:t>
            </w:r>
            <w:r w:rsidRPr="001A7B09">
              <w:rPr>
                <w:rFonts w:ascii="Arial" w:hAnsi="Arial" w:cs="Arial"/>
                <w:lang w:val="lv-LV"/>
              </w:rPr>
              <w:t xml:space="preserve"> CSDD</w:t>
            </w:r>
            <w:r w:rsidR="00714B8B">
              <w:rPr>
                <w:rFonts w:ascii="Arial" w:hAnsi="Arial" w:cs="Arial"/>
                <w:lang w:val="lv-LV"/>
              </w:rPr>
              <w:t>, OOTS</w:t>
            </w:r>
          </w:p>
          <w:p w14:paraId="68FDE994"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iesniegtā informācija, ja transportlīdzeklis reģistrēts citā ES dalībvalstī</w:t>
            </w:r>
          </w:p>
        </w:tc>
      </w:tr>
      <w:tr w:rsidR="007179CB" w:rsidRPr="001A7B09" w14:paraId="09CB0FAA" w14:textId="77777777" w:rsidTr="001D53E3">
        <w:tc>
          <w:tcPr>
            <w:tcW w:w="2566" w:type="dxa"/>
            <w:vMerge/>
          </w:tcPr>
          <w:p w14:paraId="682B46BE" w14:textId="77777777" w:rsidR="007179CB" w:rsidRPr="001A7B09" w:rsidRDefault="007179CB" w:rsidP="00F615C3">
            <w:pPr>
              <w:pStyle w:val="EYBodytextwithparaspace"/>
              <w:jc w:val="left"/>
              <w:rPr>
                <w:rFonts w:ascii="Arial" w:hAnsi="Arial" w:cs="Arial"/>
                <w:lang w:val="lv-LV"/>
              </w:rPr>
            </w:pPr>
          </w:p>
        </w:tc>
        <w:tc>
          <w:tcPr>
            <w:tcW w:w="3865" w:type="dxa"/>
          </w:tcPr>
          <w:p w14:paraId="5F45CF8C"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Atļauja piedalīties ceļu satiksmē</w:t>
            </w:r>
          </w:p>
        </w:tc>
        <w:tc>
          <w:tcPr>
            <w:tcW w:w="2588" w:type="dxa"/>
          </w:tcPr>
          <w:p w14:paraId="1438169D" w14:textId="39E6E114"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CSDD</w:t>
            </w:r>
            <w:r w:rsidR="00714B8B">
              <w:rPr>
                <w:rFonts w:ascii="Arial" w:hAnsi="Arial" w:cs="Arial"/>
                <w:lang w:val="lv-LV"/>
              </w:rPr>
              <w:t>, OOTS</w:t>
            </w:r>
          </w:p>
          <w:p w14:paraId="46C835F7"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iesniegtā informācija, ja transportlīdzeklis reģistrēts citā ES dalībvalstī</w:t>
            </w:r>
          </w:p>
        </w:tc>
      </w:tr>
      <w:tr w:rsidR="007179CB" w:rsidRPr="001A7B09" w14:paraId="2A9B57A9" w14:textId="77777777" w:rsidTr="001D53E3">
        <w:tc>
          <w:tcPr>
            <w:tcW w:w="2566" w:type="dxa"/>
            <w:vMerge/>
          </w:tcPr>
          <w:p w14:paraId="4E249272" w14:textId="77777777" w:rsidR="007179CB" w:rsidRPr="001A7B09" w:rsidRDefault="007179CB" w:rsidP="00F615C3">
            <w:pPr>
              <w:pStyle w:val="EYBodytextwithparaspace"/>
              <w:jc w:val="left"/>
              <w:rPr>
                <w:rFonts w:ascii="Arial" w:hAnsi="Arial" w:cs="Arial"/>
                <w:lang w:val="lv-LV"/>
              </w:rPr>
            </w:pPr>
          </w:p>
        </w:tc>
        <w:tc>
          <w:tcPr>
            <w:tcW w:w="3865" w:type="dxa"/>
          </w:tcPr>
          <w:p w14:paraId="6C130743"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Atbilstošs tehniskais stāvoklis</w:t>
            </w:r>
          </w:p>
        </w:tc>
        <w:tc>
          <w:tcPr>
            <w:tcW w:w="2588" w:type="dxa"/>
          </w:tcPr>
          <w:p w14:paraId="310A8C1A" w14:textId="5679D0CA"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CSDD</w:t>
            </w:r>
            <w:r w:rsidR="00714B8B">
              <w:rPr>
                <w:rFonts w:ascii="Arial" w:hAnsi="Arial" w:cs="Arial"/>
                <w:lang w:val="lv-LV"/>
              </w:rPr>
              <w:t>, OOTS</w:t>
            </w:r>
          </w:p>
          <w:p w14:paraId="7CAD9789"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iesniegtā informācija, ja transportlīdzeklis reģistrēts citā ES dalībvalstī</w:t>
            </w:r>
          </w:p>
        </w:tc>
      </w:tr>
      <w:tr w:rsidR="007179CB" w:rsidRPr="001A7B09" w14:paraId="38C34244" w14:textId="77777777" w:rsidTr="001D53E3">
        <w:tc>
          <w:tcPr>
            <w:tcW w:w="2566" w:type="dxa"/>
            <w:vMerge/>
          </w:tcPr>
          <w:p w14:paraId="247EAFA9" w14:textId="77777777" w:rsidR="007179CB" w:rsidRPr="001A7B09" w:rsidRDefault="007179CB" w:rsidP="00F615C3">
            <w:pPr>
              <w:pStyle w:val="EYBodytextwithparaspace"/>
              <w:jc w:val="left"/>
              <w:rPr>
                <w:rFonts w:ascii="Arial" w:hAnsi="Arial" w:cs="Arial"/>
                <w:lang w:val="lv-LV"/>
              </w:rPr>
            </w:pPr>
          </w:p>
        </w:tc>
        <w:tc>
          <w:tcPr>
            <w:tcW w:w="3865" w:type="dxa"/>
          </w:tcPr>
          <w:p w14:paraId="2B25A1E4"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Nomas līguma kopija, ja pārvadātājs nav transportlīdzekļa īpašnieks vai turētājs</w:t>
            </w:r>
          </w:p>
        </w:tc>
        <w:tc>
          <w:tcPr>
            <w:tcW w:w="2588" w:type="dxa"/>
          </w:tcPr>
          <w:p w14:paraId="5DC063D8"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iesniegtā informācija</w:t>
            </w:r>
          </w:p>
        </w:tc>
      </w:tr>
      <w:tr w:rsidR="007179CB" w:rsidRPr="001A7B09" w14:paraId="048EE47A" w14:textId="77777777" w:rsidTr="001D53E3">
        <w:tc>
          <w:tcPr>
            <w:tcW w:w="2566" w:type="dxa"/>
          </w:tcPr>
          <w:p w14:paraId="35D1FAA7"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Uzņēmuma atbilstība</w:t>
            </w:r>
          </w:p>
        </w:tc>
        <w:tc>
          <w:tcPr>
            <w:tcW w:w="3865" w:type="dxa"/>
          </w:tcPr>
          <w:p w14:paraId="5389AB3D" w14:textId="0EA351BB" w:rsidR="007179CB" w:rsidRPr="001A7B09" w:rsidRDefault="007179CB" w:rsidP="00F615C3">
            <w:pPr>
              <w:pStyle w:val="EYBulletedList1"/>
              <w:rPr>
                <w:rFonts w:ascii="Arial" w:hAnsi="Arial" w:cs="Arial"/>
                <w:lang w:val="lv-LV"/>
              </w:rPr>
            </w:pPr>
            <w:r w:rsidRPr="001A7B09">
              <w:rPr>
                <w:rFonts w:ascii="Arial" w:hAnsi="Arial" w:cs="Arial"/>
                <w:lang w:val="lv-LV"/>
              </w:rPr>
              <w:t>Atbilstošs finansiālais stāvoklis (Regulas 1071/2009 7.pants)</w:t>
            </w:r>
            <w:r w:rsidR="006D4D85" w:rsidRPr="006D4D85">
              <w:rPr>
                <w:rFonts w:ascii="Arial" w:hAnsi="Arial" w:cs="Arial"/>
                <w:lang w:val="lv-LV"/>
              </w:rPr>
              <w:t>, tai skaitā ņemot vērā zemākās finanšu prasības kravas transportlīdzekļiem līdz 3,5t</w:t>
            </w:r>
          </w:p>
        </w:tc>
        <w:tc>
          <w:tcPr>
            <w:tcW w:w="2588" w:type="dxa"/>
          </w:tcPr>
          <w:p w14:paraId="637B2371"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UR</w:t>
            </w:r>
          </w:p>
          <w:p w14:paraId="060B8F8E"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Izņēmuma gadījumos klienta iesniegts apliecinājums</w:t>
            </w:r>
          </w:p>
        </w:tc>
      </w:tr>
      <w:tr w:rsidR="007179CB" w:rsidRPr="001A7B09" w14:paraId="26870FAF" w14:textId="77777777" w:rsidTr="001D53E3">
        <w:tc>
          <w:tcPr>
            <w:tcW w:w="2566" w:type="dxa"/>
          </w:tcPr>
          <w:p w14:paraId="78DFBE09" w14:textId="77777777" w:rsidR="007179CB" w:rsidRPr="001A7B09" w:rsidRDefault="007179CB" w:rsidP="00F615C3">
            <w:pPr>
              <w:pStyle w:val="EYBodytextwithparaspace"/>
              <w:jc w:val="left"/>
              <w:rPr>
                <w:rFonts w:ascii="Arial" w:hAnsi="Arial" w:cs="Arial"/>
                <w:lang w:val="lv-LV"/>
              </w:rPr>
            </w:pPr>
          </w:p>
          <w:p w14:paraId="3A8A556F"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Iepriekš saņemts dokuments</w:t>
            </w:r>
          </w:p>
        </w:tc>
        <w:tc>
          <w:tcPr>
            <w:tcW w:w="3865" w:type="dxa"/>
          </w:tcPr>
          <w:p w14:paraId="67FC4808"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Licence kravas komercpārvadājumiem ar kravas automobili, pasažieru komercpārvadājumiem ar autobusu</w:t>
            </w:r>
          </w:p>
        </w:tc>
        <w:tc>
          <w:tcPr>
            <w:tcW w:w="2588" w:type="dxa"/>
          </w:tcPr>
          <w:p w14:paraId="54644A66"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7179CB" w:rsidRPr="001A7B09" w14:paraId="6BEB05EE" w14:textId="77777777" w:rsidTr="001D53E3">
        <w:tc>
          <w:tcPr>
            <w:tcW w:w="9019" w:type="dxa"/>
            <w:gridSpan w:val="3"/>
            <w:shd w:val="clear" w:color="auto" w:fill="D9D9D9" w:themeFill="background1" w:themeFillShade="D9"/>
          </w:tcPr>
          <w:p w14:paraId="2671843E" w14:textId="77777777" w:rsidR="007179CB" w:rsidRPr="001A7B09" w:rsidRDefault="007179CB" w:rsidP="00F615C3">
            <w:pPr>
              <w:pStyle w:val="EYBodytextwithparaspace"/>
              <w:rPr>
                <w:rFonts w:ascii="Arial" w:hAnsi="Arial" w:cs="Arial"/>
                <w:lang w:val="lv-LV"/>
              </w:rPr>
            </w:pPr>
            <w:r w:rsidRPr="001A7B09">
              <w:rPr>
                <w:rFonts w:ascii="Arial" w:hAnsi="Arial" w:cs="Arial"/>
                <w:lang w:val="lv-LV"/>
              </w:rPr>
              <w:t>Licences kartītes pasažieru komercpārvadājumiem ar vieglo automobili</w:t>
            </w:r>
          </w:p>
        </w:tc>
      </w:tr>
      <w:tr w:rsidR="007179CB" w:rsidRPr="001A7B09" w14:paraId="7B83BCA5" w14:textId="77777777" w:rsidTr="001D53E3">
        <w:tc>
          <w:tcPr>
            <w:tcW w:w="2566" w:type="dxa"/>
            <w:vMerge w:val="restart"/>
          </w:tcPr>
          <w:p w14:paraId="324F5946" w14:textId="77777777" w:rsidR="007179CB" w:rsidRPr="001A7B09" w:rsidRDefault="007179CB" w:rsidP="00F615C3">
            <w:pPr>
              <w:pStyle w:val="EYBodytextwithparaspace"/>
              <w:jc w:val="left"/>
              <w:rPr>
                <w:rFonts w:ascii="Arial" w:hAnsi="Arial" w:cs="Arial"/>
                <w:lang w:val="lv-LV"/>
              </w:rPr>
            </w:pPr>
          </w:p>
          <w:p w14:paraId="292095CB" w14:textId="77777777" w:rsidR="007179CB" w:rsidRPr="001A7B09" w:rsidRDefault="007179CB" w:rsidP="00F615C3">
            <w:pPr>
              <w:pStyle w:val="EYBodytextwithparaspace"/>
              <w:jc w:val="left"/>
              <w:rPr>
                <w:rFonts w:ascii="Arial" w:hAnsi="Arial" w:cs="Arial"/>
                <w:lang w:val="lv-LV"/>
              </w:rPr>
            </w:pPr>
          </w:p>
          <w:p w14:paraId="621F4B89" w14:textId="77777777" w:rsidR="007179CB" w:rsidRPr="001A7B09" w:rsidRDefault="007179CB" w:rsidP="00F615C3">
            <w:pPr>
              <w:pStyle w:val="EYBodytextwithparaspace"/>
              <w:jc w:val="left"/>
              <w:rPr>
                <w:rFonts w:ascii="Arial" w:hAnsi="Arial" w:cs="Arial"/>
                <w:lang w:val="lv-LV"/>
              </w:rPr>
            </w:pPr>
          </w:p>
          <w:p w14:paraId="65A1A8D9" w14:textId="77777777" w:rsidR="007179CB" w:rsidRPr="001A7B09" w:rsidRDefault="007179CB" w:rsidP="00F615C3">
            <w:pPr>
              <w:pStyle w:val="EYBodytextwithparaspace"/>
              <w:jc w:val="left"/>
              <w:rPr>
                <w:rFonts w:ascii="Arial" w:hAnsi="Arial" w:cs="Arial"/>
                <w:lang w:val="lv-LV"/>
              </w:rPr>
            </w:pPr>
          </w:p>
          <w:p w14:paraId="05D7841F"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Transportlīdzekļa atbilstība</w:t>
            </w:r>
          </w:p>
        </w:tc>
        <w:tc>
          <w:tcPr>
            <w:tcW w:w="3865" w:type="dxa"/>
          </w:tcPr>
          <w:p w14:paraId="37F45355"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Transportlīdzeklis ir M1 kategorijas</w:t>
            </w:r>
          </w:p>
        </w:tc>
        <w:tc>
          <w:tcPr>
            <w:tcW w:w="2588" w:type="dxa"/>
          </w:tcPr>
          <w:p w14:paraId="332DB4F4"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CSDD</w:t>
            </w:r>
          </w:p>
        </w:tc>
      </w:tr>
      <w:tr w:rsidR="007179CB" w:rsidRPr="001A7B09" w14:paraId="6A5B244B" w14:textId="77777777" w:rsidTr="001D53E3">
        <w:tc>
          <w:tcPr>
            <w:tcW w:w="2566" w:type="dxa"/>
            <w:vMerge/>
          </w:tcPr>
          <w:p w14:paraId="07E8F524" w14:textId="77777777" w:rsidR="007179CB" w:rsidRPr="001A7B09" w:rsidRDefault="007179CB" w:rsidP="00F615C3">
            <w:pPr>
              <w:pStyle w:val="EYBodytextwithparaspace"/>
              <w:jc w:val="left"/>
              <w:rPr>
                <w:rFonts w:ascii="Arial" w:hAnsi="Arial" w:cs="Arial"/>
                <w:lang w:val="lv-LV"/>
              </w:rPr>
            </w:pPr>
          </w:p>
        </w:tc>
        <w:tc>
          <w:tcPr>
            <w:tcW w:w="3865" w:type="dxa"/>
          </w:tcPr>
          <w:p w14:paraId="0F110879"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Transportlīdzeklis reģistrēts pārvadātāja īpašumā vai turējumā</w:t>
            </w:r>
          </w:p>
        </w:tc>
        <w:tc>
          <w:tcPr>
            <w:tcW w:w="2588" w:type="dxa"/>
          </w:tcPr>
          <w:p w14:paraId="1B7ECBBF"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reģistrs- CSDD</w:t>
            </w:r>
          </w:p>
        </w:tc>
      </w:tr>
      <w:tr w:rsidR="007179CB" w:rsidRPr="001A7B09" w14:paraId="36FCFCD3" w14:textId="77777777" w:rsidTr="001D53E3">
        <w:trPr>
          <w:trHeight w:val="970"/>
        </w:trPr>
        <w:tc>
          <w:tcPr>
            <w:tcW w:w="2566" w:type="dxa"/>
            <w:vMerge/>
          </w:tcPr>
          <w:p w14:paraId="458C3D25" w14:textId="77777777" w:rsidR="007179CB" w:rsidRPr="001A7B09" w:rsidRDefault="007179CB" w:rsidP="00F615C3">
            <w:pPr>
              <w:pStyle w:val="EYBodytextwithparaspace"/>
              <w:jc w:val="left"/>
              <w:rPr>
                <w:rFonts w:ascii="Arial" w:hAnsi="Arial" w:cs="Arial"/>
                <w:lang w:val="lv-LV"/>
              </w:rPr>
            </w:pPr>
          </w:p>
        </w:tc>
        <w:tc>
          <w:tcPr>
            <w:tcW w:w="3865" w:type="dxa"/>
          </w:tcPr>
          <w:p w14:paraId="30127D7F" w14:textId="77777777" w:rsidR="007179CB" w:rsidRPr="001A7B09" w:rsidRDefault="007179CB" w:rsidP="00F615C3">
            <w:pPr>
              <w:pStyle w:val="EYBulletedList1"/>
              <w:numPr>
                <w:ilvl w:val="0"/>
                <w:numId w:val="0"/>
              </w:numPr>
              <w:ind w:left="288"/>
              <w:rPr>
                <w:rFonts w:ascii="Arial" w:hAnsi="Arial" w:cs="Arial"/>
                <w:lang w:val="lv-LV"/>
              </w:rPr>
            </w:pPr>
          </w:p>
          <w:p w14:paraId="50654ECC"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Atļauja piedalīties ceļu satiksmē un atbilstošs tehniskais stāvoklis</w:t>
            </w:r>
          </w:p>
        </w:tc>
        <w:tc>
          <w:tcPr>
            <w:tcW w:w="2588" w:type="dxa"/>
          </w:tcPr>
          <w:p w14:paraId="598CC3E5" w14:textId="77777777" w:rsidR="007179CB" w:rsidRPr="001A7B09" w:rsidRDefault="007179CB" w:rsidP="00F615C3">
            <w:pPr>
              <w:pStyle w:val="EYBulletedList1"/>
              <w:rPr>
                <w:rFonts w:ascii="Arial" w:hAnsi="Arial" w:cs="Arial"/>
                <w:lang w:val="lv-LV"/>
              </w:rPr>
            </w:pPr>
          </w:p>
          <w:p w14:paraId="08441597"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CSDD</w:t>
            </w:r>
          </w:p>
        </w:tc>
      </w:tr>
      <w:tr w:rsidR="007179CB" w:rsidRPr="001A7B09" w14:paraId="2F81ECFE" w14:textId="77777777" w:rsidTr="001D53E3">
        <w:tc>
          <w:tcPr>
            <w:tcW w:w="2566" w:type="dxa"/>
            <w:vMerge/>
          </w:tcPr>
          <w:p w14:paraId="227C029F" w14:textId="77777777" w:rsidR="007179CB" w:rsidRPr="001A7B09" w:rsidRDefault="007179CB" w:rsidP="00F615C3">
            <w:pPr>
              <w:pStyle w:val="EYBodytextwithparaspace"/>
              <w:jc w:val="left"/>
              <w:rPr>
                <w:rFonts w:ascii="Arial" w:hAnsi="Arial" w:cs="Arial"/>
                <w:lang w:val="lv-LV"/>
              </w:rPr>
            </w:pPr>
          </w:p>
        </w:tc>
        <w:tc>
          <w:tcPr>
            <w:tcW w:w="3865" w:type="dxa"/>
          </w:tcPr>
          <w:p w14:paraId="0A7D4AAF"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Atbilstība vides aizsardzības prasībām</w:t>
            </w:r>
          </w:p>
        </w:tc>
        <w:tc>
          <w:tcPr>
            <w:tcW w:w="2588" w:type="dxa"/>
          </w:tcPr>
          <w:p w14:paraId="03A6C28A"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CSDD</w:t>
            </w:r>
          </w:p>
        </w:tc>
      </w:tr>
      <w:tr w:rsidR="007179CB" w:rsidRPr="001A7B09" w14:paraId="0BF78AAB" w14:textId="77777777" w:rsidTr="001D53E3">
        <w:tc>
          <w:tcPr>
            <w:tcW w:w="2566" w:type="dxa"/>
            <w:vMerge/>
          </w:tcPr>
          <w:p w14:paraId="266DA358" w14:textId="77777777" w:rsidR="007179CB" w:rsidRPr="001A7B09" w:rsidRDefault="007179CB" w:rsidP="00F615C3">
            <w:pPr>
              <w:pStyle w:val="EYBodytextwithparaspace"/>
              <w:jc w:val="left"/>
              <w:rPr>
                <w:rFonts w:ascii="Arial" w:hAnsi="Arial" w:cs="Arial"/>
                <w:lang w:val="lv-LV"/>
              </w:rPr>
            </w:pPr>
          </w:p>
        </w:tc>
        <w:tc>
          <w:tcPr>
            <w:tcW w:w="3865" w:type="dxa"/>
          </w:tcPr>
          <w:p w14:paraId="57201CFE"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Nav reģistrēts kā taksometrs</w:t>
            </w:r>
          </w:p>
        </w:tc>
        <w:tc>
          <w:tcPr>
            <w:tcW w:w="2588" w:type="dxa"/>
          </w:tcPr>
          <w:p w14:paraId="060514B1"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CSDD</w:t>
            </w:r>
          </w:p>
        </w:tc>
      </w:tr>
      <w:tr w:rsidR="007179CB" w:rsidRPr="001A7B09" w14:paraId="316DC2A2" w14:textId="77777777" w:rsidTr="001D53E3">
        <w:tc>
          <w:tcPr>
            <w:tcW w:w="2566" w:type="dxa"/>
            <w:vMerge/>
          </w:tcPr>
          <w:p w14:paraId="328F76B9" w14:textId="77777777" w:rsidR="007179CB" w:rsidRPr="001A7B09" w:rsidRDefault="007179CB" w:rsidP="00F615C3">
            <w:pPr>
              <w:pStyle w:val="EYBodytextwithparaspace"/>
              <w:jc w:val="left"/>
              <w:rPr>
                <w:rFonts w:ascii="Arial" w:hAnsi="Arial" w:cs="Arial"/>
                <w:lang w:val="lv-LV"/>
              </w:rPr>
            </w:pPr>
          </w:p>
        </w:tc>
        <w:tc>
          <w:tcPr>
            <w:tcW w:w="3865" w:type="dxa"/>
          </w:tcPr>
          <w:p w14:paraId="44CA5E50"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Transportlīdzeklim nav reģistrēts VID liegums izmantošanai komercpārvadājumos ar taksometru un vieglo automobili</w:t>
            </w:r>
          </w:p>
        </w:tc>
        <w:tc>
          <w:tcPr>
            <w:tcW w:w="2588" w:type="dxa"/>
          </w:tcPr>
          <w:p w14:paraId="22910B5D"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CSDD</w:t>
            </w:r>
          </w:p>
        </w:tc>
      </w:tr>
      <w:tr w:rsidR="007179CB" w:rsidRPr="001A7B09" w14:paraId="1C1F489E" w14:textId="77777777" w:rsidTr="001D53E3">
        <w:tc>
          <w:tcPr>
            <w:tcW w:w="2566" w:type="dxa"/>
          </w:tcPr>
          <w:p w14:paraId="5AD07E24" w14:textId="77777777" w:rsidR="007179CB" w:rsidRPr="001A7B09" w:rsidRDefault="007179CB" w:rsidP="00F615C3">
            <w:pPr>
              <w:pStyle w:val="EYBodytextwithparaspace"/>
              <w:jc w:val="left"/>
              <w:rPr>
                <w:rFonts w:ascii="Arial" w:hAnsi="Arial" w:cs="Arial"/>
                <w:lang w:val="lv-LV"/>
              </w:rPr>
            </w:pPr>
          </w:p>
          <w:p w14:paraId="0B841B40"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Iepriekš saņemts dokuments</w:t>
            </w:r>
          </w:p>
        </w:tc>
        <w:tc>
          <w:tcPr>
            <w:tcW w:w="3865" w:type="dxa"/>
          </w:tcPr>
          <w:p w14:paraId="66161680" w14:textId="77777777" w:rsidR="007179CB" w:rsidRPr="001A7B09" w:rsidRDefault="007179CB" w:rsidP="00F615C3">
            <w:pPr>
              <w:pStyle w:val="EYBulletedList1"/>
              <w:rPr>
                <w:rFonts w:ascii="Arial" w:hAnsi="Arial" w:cs="Arial"/>
                <w:b/>
                <w:bCs/>
                <w:lang w:val="lv-LV"/>
              </w:rPr>
            </w:pPr>
            <w:r w:rsidRPr="001A7B09">
              <w:rPr>
                <w:rFonts w:ascii="Arial" w:hAnsi="Arial" w:cs="Arial"/>
                <w:lang w:val="lv-LV"/>
              </w:rPr>
              <w:t>Licence pasažieru komercpārvadājumiem ar vieglo automobili</w:t>
            </w:r>
          </w:p>
        </w:tc>
        <w:tc>
          <w:tcPr>
            <w:tcW w:w="2588" w:type="dxa"/>
          </w:tcPr>
          <w:p w14:paraId="786A2BCD"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7179CB" w:rsidRPr="001A7B09" w14:paraId="43FAB86D" w14:textId="77777777" w:rsidTr="001D53E3">
        <w:tc>
          <w:tcPr>
            <w:tcW w:w="9019" w:type="dxa"/>
            <w:gridSpan w:val="3"/>
            <w:shd w:val="clear" w:color="auto" w:fill="D9D9D9" w:themeFill="background1" w:themeFillShade="D9"/>
          </w:tcPr>
          <w:p w14:paraId="773193A9" w14:textId="77777777" w:rsidR="007179CB" w:rsidRPr="001A7B09" w:rsidRDefault="007179CB" w:rsidP="00F615C3">
            <w:pPr>
              <w:pStyle w:val="EYBodytextwithparaspace"/>
              <w:rPr>
                <w:rFonts w:ascii="Arial" w:hAnsi="Arial" w:cs="Arial"/>
                <w:lang w:val="lv-LV"/>
              </w:rPr>
            </w:pPr>
            <w:r w:rsidRPr="001A7B09">
              <w:rPr>
                <w:rFonts w:ascii="Arial" w:hAnsi="Arial" w:cs="Arial"/>
                <w:lang w:val="lv-LV"/>
              </w:rPr>
              <w:t>Eiropas Kopienas atļauja kravu komercpārvadājumiem ar autotransportu vai pasažieru komercpārvadājumiem ar autobusu</w:t>
            </w:r>
          </w:p>
        </w:tc>
      </w:tr>
      <w:tr w:rsidR="007179CB" w:rsidRPr="001A7B09" w14:paraId="3F1A6F50" w14:textId="77777777" w:rsidTr="001D53E3">
        <w:tc>
          <w:tcPr>
            <w:tcW w:w="2566" w:type="dxa"/>
          </w:tcPr>
          <w:p w14:paraId="0481F528"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Uzņēmuma atbilstība</w:t>
            </w:r>
          </w:p>
        </w:tc>
        <w:tc>
          <w:tcPr>
            <w:tcW w:w="3865" w:type="dxa"/>
          </w:tcPr>
          <w:p w14:paraId="08A6C4EB"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 xml:space="preserve">Atbilstība pārvadājumu vadītāja prasībām (Regulas 1071/2009 4. pants) Pārvadājumu vadītājs iepriekš ieguvis profesionālas kompetences sertifikātu starptautisko pārvadājumu jomā.  </w:t>
            </w:r>
          </w:p>
        </w:tc>
        <w:tc>
          <w:tcPr>
            <w:tcW w:w="2588" w:type="dxa"/>
          </w:tcPr>
          <w:p w14:paraId="00DD267E"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7179CB" w:rsidRPr="001A7B09" w14:paraId="5E0DB17F" w14:textId="77777777" w:rsidTr="001D53E3">
        <w:tc>
          <w:tcPr>
            <w:tcW w:w="2566" w:type="dxa"/>
          </w:tcPr>
          <w:p w14:paraId="742D2B19"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Iepriekš saņemts dokuments</w:t>
            </w:r>
          </w:p>
        </w:tc>
        <w:tc>
          <w:tcPr>
            <w:tcW w:w="3865" w:type="dxa"/>
          </w:tcPr>
          <w:p w14:paraId="03DB5DFD"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Licence kravas komercpārvadājumiem ar kravas transportlīdzekli vai pasažieru komercpārvadājumiem ar autobusu</w:t>
            </w:r>
          </w:p>
        </w:tc>
        <w:tc>
          <w:tcPr>
            <w:tcW w:w="2588" w:type="dxa"/>
          </w:tcPr>
          <w:p w14:paraId="11B168C9"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7179CB" w:rsidRPr="001A7B09" w14:paraId="37C49A06" w14:textId="77777777" w:rsidTr="001D53E3">
        <w:tc>
          <w:tcPr>
            <w:tcW w:w="9019" w:type="dxa"/>
            <w:gridSpan w:val="3"/>
            <w:shd w:val="clear" w:color="auto" w:fill="D9D9D9" w:themeFill="background1" w:themeFillShade="D9"/>
          </w:tcPr>
          <w:p w14:paraId="4E5F441B" w14:textId="77777777" w:rsidR="007179CB" w:rsidRPr="001A7B09" w:rsidRDefault="007179CB" w:rsidP="00F615C3">
            <w:pPr>
              <w:pStyle w:val="EYBodytextwithparaspace"/>
              <w:rPr>
                <w:rFonts w:ascii="Arial" w:hAnsi="Arial" w:cs="Arial"/>
                <w:lang w:val="lv-LV"/>
              </w:rPr>
            </w:pPr>
            <w:r w:rsidRPr="001A7B09">
              <w:rPr>
                <w:rFonts w:ascii="Arial" w:hAnsi="Arial" w:cs="Arial"/>
                <w:lang w:val="lv-LV"/>
              </w:rPr>
              <w:t>Eiropas Kopienas atļaujas apliecināta kopija kravu komercpārvadājumiem ar autotransportu vai pasažieru komercpārvadājumiem ar autobusu</w:t>
            </w:r>
          </w:p>
        </w:tc>
      </w:tr>
      <w:tr w:rsidR="007179CB" w:rsidRPr="001A7B09" w14:paraId="5E076A37" w14:textId="77777777" w:rsidTr="001D53E3">
        <w:tc>
          <w:tcPr>
            <w:tcW w:w="2566" w:type="dxa"/>
          </w:tcPr>
          <w:p w14:paraId="0C55A655"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Uzņēmuma atbilstība</w:t>
            </w:r>
          </w:p>
        </w:tc>
        <w:tc>
          <w:tcPr>
            <w:tcW w:w="3865" w:type="dxa"/>
          </w:tcPr>
          <w:p w14:paraId="4CDACFAA" w14:textId="6897B0EC" w:rsidR="007179CB" w:rsidRPr="001A7B09" w:rsidRDefault="007179CB" w:rsidP="00F615C3">
            <w:pPr>
              <w:pStyle w:val="EYBulletedList1"/>
              <w:rPr>
                <w:rFonts w:ascii="Arial" w:hAnsi="Arial" w:cs="Arial"/>
                <w:lang w:val="lv-LV"/>
              </w:rPr>
            </w:pPr>
            <w:r w:rsidRPr="001A7B09">
              <w:rPr>
                <w:rFonts w:ascii="Arial" w:hAnsi="Arial" w:cs="Arial"/>
                <w:lang w:val="lv-LV"/>
              </w:rPr>
              <w:t>Pietiekams finansiālais stāvoklis, atbilstoši izmantojamo transportlīdzekļu skaitam</w:t>
            </w:r>
            <w:r w:rsidR="00253333">
              <w:rPr>
                <w:rFonts w:ascii="Arial" w:hAnsi="Arial" w:cs="Arial"/>
                <w:lang w:val="lv-LV"/>
              </w:rPr>
              <w:t xml:space="preserve">, </w:t>
            </w:r>
            <w:r w:rsidR="00253333" w:rsidRPr="00253333">
              <w:rPr>
                <w:rFonts w:ascii="Arial" w:hAnsi="Arial" w:cs="Arial"/>
                <w:lang w:val="lv-LV"/>
              </w:rPr>
              <w:t>tai skaitā ņemot vērā zemākās finanšu prasības kravas transportlīdzekļiem līdz 3,5t</w:t>
            </w:r>
          </w:p>
        </w:tc>
        <w:tc>
          <w:tcPr>
            <w:tcW w:w="2588" w:type="dxa"/>
          </w:tcPr>
          <w:p w14:paraId="015D7CDC"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Ārējie valsts iestāžu reģistri - UR</w:t>
            </w:r>
          </w:p>
          <w:p w14:paraId="7A8BBE10"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Izņēmuma gadījumos klienta iesniegts apliecinājums</w:t>
            </w:r>
          </w:p>
        </w:tc>
      </w:tr>
      <w:tr w:rsidR="007179CB" w:rsidRPr="001A7B09" w14:paraId="6AA2BD51" w14:textId="77777777" w:rsidTr="001D53E3">
        <w:tc>
          <w:tcPr>
            <w:tcW w:w="2566" w:type="dxa"/>
            <w:vMerge w:val="restart"/>
          </w:tcPr>
          <w:p w14:paraId="5D82B5D7" w14:textId="77777777" w:rsidR="007179CB" w:rsidRPr="001A7B09" w:rsidRDefault="007179CB" w:rsidP="00F615C3">
            <w:pPr>
              <w:pStyle w:val="EYBodytextwithparaspace"/>
              <w:jc w:val="left"/>
              <w:rPr>
                <w:rFonts w:ascii="Arial" w:hAnsi="Arial" w:cs="Arial"/>
                <w:lang w:val="lv-LV"/>
              </w:rPr>
            </w:pPr>
          </w:p>
          <w:p w14:paraId="7A86EE97"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lastRenderedPageBreak/>
              <w:t>Transportlīdzekļa atbilstība</w:t>
            </w:r>
          </w:p>
        </w:tc>
        <w:tc>
          <w:tcPr>
            <w:tcW w:w="3865" w:type="dxa"/>
          </w:tcPr>
          <w:p w14:paraId="257C0FDE" w14:textId="77777777" w:rsidR="007179CB" w:rsidRPr="001A7B09" w:rsidRDefault="007179CB" w:rsidP="00F615C3">
            <w:pPr>
              <w:pStyle w:val="EYBulletedList1"/>
              <w:rPr>
                <w:rFonts w:ascii="Arial" w:hAnsi="Arial" w:cs="Arial"/>
                <w:lang w:val="lv-LV"/>
              </w:rPr>
            </w:pPr>
            <w:r w:rsidRPr="001A7B09">
              <w:rPr>
                <w:rFonts w:ascii="Arial" w:hAnsi="Arial" w:cs="Arial"/>
                <w:lang w:val="lv-LV"/>
              </w:rPr>
              <w:lastRenderedPageBreak/>
              <w:t>Atļauja piedalīties ceļu satiksmē un atbilstošs tehniskais stāvoklis</w:t>
            </w:r>
          </w:p>
        </w:tc>
        <w:tc>
          <w:tcPr>
            <w:tcW w:w="2588" w:type="dxa"/>
          </w:tcPr>
          <w:p w14:paraId="2379789D" w14:textId="47B9CE22" w:rsidR="007179CB" w:rsidRPr="001A7B09" w:rsidRDefault="007179CB" w:rsidP="00F615C3">
            <w:pPr>
              <w:pStyle w:val="EYBulletedList1"/>
              <w:rPr>
                <w:rFonts w:ascii="Arial" w:hAnsi="Arial" w:cs="Arial"/>
                <w:lang w:val="lv-LV"/>
              </w:rPr>
            </w:pPr>
            <w:r w:rsidRPr="001A7B09">
              <w:rPr>
                <w:rFonts w:ascii="Arial" w:hAnsi="Arial" w:cs="Arial"/>
                <w:lang w:val="lv-LV"/>
              </w:rPr>
              <w:t xml:space="preserve">Ārējie valsts iestāžu reģistri </w:t>
            </w:r>
            <w:r w:rsidR="00253333">
              <w:rPr>
                <w:rFonts w:ascii="Arial" w:hAnsi="Arial" w:cs="Arial"/>
                <w:lang w:val="lv-LV"/>
              </w:rPr>
              <w:t>–</w:t>
            </w:r>
            <w:r w:rsidRPr="001A7B09">
              <w:rPr>
                <w:rFonts w:ascii="Arial" w:hAnsi="Arial" w:cs="Arial"/>
                <w:lang w:val="lv-LV"/>
              </w:rPr>
              <w:t xml:space="preserve"> CSDD</w:t>
            </w:r>
            <w:r w:rsidR="00253333">
              <w:rPr>
                <w:rFonts w:ascii="Arial" w:hAnsi="Arial" w:cs="Arial"/>
                <w:lang w:val="lv-LV"/>
              </w:rPr>
              <w:t>, OOTS</w:t>
            </w:r>
          </w:p>
          <w:p w14:paraId="0614E506"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 xml:space="preserve">Klienta iesniegtā informācija, ja </w:t>
            </w:r>
            <w:r w:rsidRPr="001A7B09">
              <w:rPr>
                <w:rFonts w:ascii="Arial" w:hAnsi="Arial" w:cs="Arial"/>
                <w:lang w:val="lv-LV"/>
              </w:rPr>
              <w:lastRenderedPageBreak/>
              <w:t>transportlīdzeklis reģistrēts citā ES dalībvalstī.</w:t>
            </w:r>
          </w:p>
        </w:tc>
      </w:tr>
      <w:tr w:rsidR="007179CB" w:rsidRPr="001A7B09" w14:paraId="7BEFA889" w14:textId="77777777" w:rsidTr="001D53E3">
        <w:tc>
          <w:tcPr>
            <w:tcW w:w="2566" w:type="dxa"/>
            <w:vMerge/>
          </w:tcPr>
          <w:p w14:paraId="0045B7BA" w14:textId="77777777" w:rsidR="007179CB" w:rsidRPr="001A7B09" w:rsidRDefault="007179CB" w:rsidP="00F615C3">
            <w:pPr>
              <w:pStyle w:val="EYBodytextwithparaspace"/>
              <w:jc w:val="left"/>
              <w:rPr>
                <w:rFonts w:ascii="Arial" w:hAnsi="Arial" w:cs="Arial"/>
                <w:lang w:val="lv-LV"/>
              </w:rPr>
            </w:pPr>
          </w:p>
        </w:tc>
        <w:tc>
          <w:tcPr>
            <w:tcW w:w="3865" w:type="dxa"/>
          </w:tcPr>
          <w:p w14:paraId="0DA6123F"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Nomas līguma kopija, ja pārvadātājs nav transportlīdzekļa īpašnieks vai turētājs</w:t>
            </w:r>
          </w:p>
        </w:tc>
        <w:tc>
          <w:tcPr>
            <w:tcW w:w="2588" w:type="dxa"/>
          </w:tcPr>
          <w:p w14:paraId="3716ACCB"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iesniegtā informācija</w:t>
            </w:r>
          </w:p>
        </w:tc>
      </w:tr>
      <w:tr w:rsidR="007179CB" w:rsidRPr="001A7B09" w14:paraId="53DFFF70" w14:textId="77777777" w:rsidTr="001D53E3">
        <w:tc>
          <w:tcPr>
            <w:tcW w:w="2566" w:type="dxa"/>
            <w:vMerge w:val="restart"/>
          </w:tcPr>
          <w:p w14:paraId="34219C69" w14:textId="77777777" w:rsidR="007179CB" w:rsidRPr="001A7B09" w:rsidRDefault="007179CB" w:rsidP="00F615C3">
            <w:pPr>
              <w:pStyle w:val="EYBodytextwithparaspace"/>
              <w:jc w:val="left"/>
              <w:rPr>
                <w:rFonts w:ascii="Arial" w:hAnsi="Arial" w:cs="Arial"/>
                <w:lang w:val="lv-LV"/>
              </w:rPr>
            </w:pPr>
          </w:p>
          <w:p w14:paraId="087A3FBD"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Iepriekš saņemts dokuments</w:t>
            </w:r>
          </w:p>
        </w:tc>
        <w:tc>
          <w:tcPr>
            <w:tcW w:w="3865" w:type="dxa"/>
          </w:tcPr>
          <w:p w14:paraId="54EBF619"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Eiropas Kopienas atļauja</w:t>
            </w:r>
          </w:p>
        </w:tc>
        <w:tc>
          <w:tcPr>
            <w:tcW w:w="2588" w:type="dxa"/>
          </w:tcPr>
          <w:p w14:paraId="7B4CFF03"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7179CB" w:rsidRPr="001A7B09" w14:paraId="5B16B7CA" w14:textId="77777777" w:rsidTr="001D53E3">
        <w:tc>
          <w:tcPr>
            <w:tcW w:w="2566" w:type="dxa"/>
            <w:vMerge/>
          </w:tcPr>
          <w:p w14:paraId="53575483" w14:textId="77777777" w:rsidR="007179CB" w:rsidRPr="001A7B09" w:rsidRDefault="007179CB" w:rsidP="00F615C3">
            <w:pPr>
              <w:pStyle w:val="EYBodytextwithparaspace"/>
              <w:jc w:val="left"/>
              <w:rPr>
                <w:rFonts w:ascii="Arial" w:hAnsi="Arial" w:cs="Arial"/>
                <w:lang w:val="lv-LV"/>
              </w:rPr>
            </w:pPr>
          </w:p>
        </w:tc>
        <w:tc>
          <w:tcPr>
            <w:tcW w:w="3865" w:type="dxa"/>
          </w:tcPr>
          <w:p w14:paraId="585203D9"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Licence kravas komercpārvadājumiem ar kravas transportlīdzekli vai pasažieru komercpārvadājumiem ar autobusu</w:t>
            </w:r>
          </w:p>
        </w:tc>
        <w:tc>
          <w:tcPr>
            <w:tcW w:w="2588" w:type="dxa"/>
          </w:tcPr>
          <w:p w14:paraId="5D6A8900"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7179CB" w:rsidRPr="001A7B09" w14:paraId="34DCBC46" w14:textId="77777777" w:rsidTr="001D53E3">
        <w:tc>
          <w:tcPr>
            <w:tcW w:w="9019" w:type="dxa"/>
            <w:gridSpan w:val="3"/>
            <w:shd w:val="clear" w:color="auto" w:fill="D9D9D9" w:themeFill="background1" w:themeFillShade="D9"/>
          </w:tcPr>
          <w:p w14:paraId="1195A4B7" w14:textId="77777777" w:rsidR="007179CB" w:rsidRPr="001A7B09" w:rsidRDefault="007179CB" w:rsidP="00F615C3">
            <w:pPr>
              <w:pStyle w:val="EYBodytextwithparaspace"/>
              <w:rPr>
                <w:rFonts w:ascii="Arial" w:hAnsi="Arial" w:cs="Arial"/>
                <w:lang w:val="lv-LV"/>
              </w:rPr>
            </w:pPr>
            <w:r w:rsidRPr="001A7B09">
              <w:rPr>
                <w:rFonts w:ascii="Arial" w:hAnsi="Arial" w:cs="Arial"/>
                <w:lang w:val="lv-LV"/>
              </w:rPr>
              <w:t>Transportlīdzekļa vadītāja atestāts</w:t>
            </w:r>
          </w:p>
        </w:tc>
      </w:tr>
      <w:tr w:rsidR="007179CB" w:rsidRPr="001A7B09" w14:paraId="3FDFFC51" w14:textId="77777777" w:rsidTr="001D53E3">
        <w:tc>
          <w:tcPr>
            <w:tcW w:w="2566" w:type="dxa"/>
            <w:vMerge w:val="restart"/>
          </w:tcPr>
          <w:p w14:paraId="132FA153" w14:textId="77777777" w:rsidR="007179CB" w:rsidRPr="001A7B09" w:rsidRDefault="007179CB" w:rsidP="00F615C3">
            <w:pPr>
              <w:pStyle w:val="EYBodytextwithparaspace"/>
              <w:jc w:val="left"/>
              <w:rPr>
                <w:rFonts w:ascii="Arial" w:hAnsi="Arial" w:cs="Arial"/>
                <w:lang w:val="lv-LV"/>
              </w:rPr>
            </w:pPr>
          </w:p>
          <w:p w14:paraId="254CA31A"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Transportlīdzekļa vadītāja atbilstība</w:t>
            </w:r>
          </w:p>
        </w:tc>
        <w:tc>
          <w:tcPr>
            <w:tcW w:w="3865" w:type="dxa"/>
          </w:tcPr>
          <w:p w14:paraId="0819EDE5" w14:textId="766E930C" w:rsidR="007179CB" w:rsidRPr="001A7B09" w:rsidRDefault="007179CB" w:rsidP="00F615C3">
            <w:pPr>
              <w:pStyle w:val="EYBulletedList1"/>
              <w:rPr>
                <w:rFonts w:ascii="Arial" w:hAnsi="Arial" w:cs="Arial"/>
                <w:lang w:val="lv-LV"/>
              </w:rPr>
            </w:pPr>
            <w:r w:rsidRPr="001A7B09">
              <w:rPr>
                <w:rFonts w:ascii="Arial" w:hAnsi="Arial" w:cs="Arial"/>
                <w:lang w:val="lv-LV"/>
              </w:rPr>
              <w:t xml:space="preserve">Personu apliecinošs dokuments </w:t>
            </w:r>
            <w:r w:rsidR="005F5E6E">
              <w:rPr>
                <w:rFonts w:ascii="Arial" w:hAnsi="Arial" w:cs="Arial"/>
                <w:lang w:val="lv-LV"/>
              </w:rPr>
              <w:t>(pase)</w:t>
            </w:r>
          </w:p>
        </w:tc>
        <w:tc>
          <w:tcPr>
            <w:tcW w:w="2588" w:type="dxa"/>
          </w:tcPr>
          <w:p w14:paraId="65C82EAD"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Ārējais valsts iestāžu reģistrs – PMLP</w:t>
            </w:r>
          </w:p>
          <w:p w14:paraId="4BB37D70"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iesniegtas apliecinātas dokumentu kopijas, ja valsts reģistrā nav pieejama informācija</w:t>
            </w:r>
          </w:p>
        </w:tc>
      </w:tr>
      <w:tr w:rsidR="007179CB" w:rsidRPr="001A7B09" w14:paraId="05B64103" w14:textId="77777777" w:rsidTr="001D53E3">
        <w:tc>
          <w:tcPr>
            <w:tcW w:w="2566" w:type="dxa"/>
            <w:vMerge/>
          </w:tcPr>
          <w:p w14:paraId="0EDF85F9" w14:textId="77777777" w:rsidR="007179CB" w:rsidRPr="001A7B09" w:rsidRDefault="007179CB" w:rsidP="00F615C3">
            <w:pPr>
              <w:pStyle w:val="EYBodytextwithparaspace"/>
              <w:jc w:val="left"/>
              <w:rPr>
                <w:rFonts w:ascii="Arial" w:hAnsi="Arial" w:cs="Arial"/>
                <w:lang w:val="lv-LV"/>
              </w:rPr>
            </w:pPr>
          </w:p>
        </w:tc>
        <w:tc>
          <w:tcPr>
            <w:tcW w:w="3865" w:type="dxa"/>
          </w:tcPr>
          <w:p w14:paraId="30234D11" w14:textId="462764D8" w:rsidR="007179CB" w:rsidRPr="001A7B09" w:rsidRDefault="00107228" w:rsidP="00F615C3">
            <w:pPr>
              <w:pStyle w:val="EYBulletedList1"/>
              <w:rPr>
                <w:rFonts w:ascii="Arial" w:hAnsi="Arial" w:cs="Arial"/>
                <w:lang w:val="lv-LV"/>
              </w:rPr>
            </w:pPr>
            <w:r w:rsidRPr="001A7B09">
              <w:rPr>
                <w:rFonts w:ascii="Arial" w:hAnsi="Arial" w:cs="Arial"/>
                <w:lang w:val="lv-LV"/>
              </w:rPr>
              <w:t>Patstāvīgas vai termiņa uzturēšanas atļauja un darba atļauja</w:t>
            </w:r>
          </w:p>
        </w:tc>
        <w:tc>
          <w:tcPr>
            <w:tcW w:w="2588" w:type="dxa"/>
          </w:tcPr>
          <w:p w14:paraId="607261A5" w14:textId="3E25DA53" w:rsidR="00BE4BCE" w:rsidRPr="001A7B09" w:rsidRDefault="00BE4BCE" w:rsidP="00F615C3">
            <w:pPr>
              <w:pStyle w:val="EYBulletedList1"/>
              <w:rPr>
                <w:rFonts w:ascii="Arial" w:hAnsi="Arial" w:cs="Arial"/>
                <w:lang w:val="lv-LV"/>
              </w:rPr>
            </w:pPr>
            <w:r w:rsidRPr="001A7B09">
              <w:rPr>
                <w:rFonts w:ascii="Arial" w:hAnsi="Arial" w:cs="Arial"/>
                <w:lang w:val="lv-LV"/>
              </w:rPr>
              <w:t>Ār</w:t>
            </w:r>
            <w:r w:rsidR="005F5E6E">
              <w:rPr>
                <w:rFonts w:ascii="Arial" w:hAnsi="Arial" w:cs="Arial"/>
                <w:lang w:val="lv-LV"/>
              </w:rPr>
              <w:t>ē</w:t>
            </w:r>
            <w:r w:rsidRPr="001A7B09">
              <w:rPr>
                <w:rFonts w:ascii="Arial" w:hAnsi="Arial" w:cs="Arial"/>
                <w:lang w:val="lv-LV"/>
              </w:rPr>
              <w:t>jais valsts iestāžu reģistrs - PMLP</w:t>
            </w:r>
          </w:p>
          <w:p w14:paraId="55505413" w14:textId="5263F9C8" w:rsidR="007179CB" w:rsidRPr="001A7B09" w:rsidRDefault="007179CB" w:rsidP="00F615C3">
            <w:pPr>
              <w:pStyle w:val="EYBulletedList1"/>
              <w:rPr>
                <w:rFonts w:ascii="Arial" w:hAnsi="Arial" w:cs="Arial"/>
                <w:lang w:val="lv-LV"/>
              </w:rPr>
            </w:pPr>
            <w:r w:rsidRPr="001A7B09">
              <w:rPr>
                <w:rFonts w:ascii="Arial" w:hAnsi="Arial" w:cs="Arial"/>
                <w:lang w:val="lv-LV"/>
              </w:rPr>
              <w:t>Klienta iesniegtā informācija</w:t>
            </w:r>
          </w:p>
        </w:tc>
      </w:tr>
      <w:tr w:rsidR="007179CB" w:rsidRPr="001A7B09" w14:paraId="2CF0B35E" w14:textId="77777777" w:rsidTr="001D53E3">
        <w:tc>
          <w:tcPr>
            <w:tcW w:w="2566" w:type="dxa"/>
            <w:vMerge/>
          </w:tcPr>
          <w:p w14:paraId="3BE8B6FA" w14:textId="77777777" w:rsidR="007179CB" w:rsidRPr="001A7B09" w:rsidRDefault="007179CB" w:rsidP="00F615C3">
            <w:pPr>
              <w:pStyle w:val="EYBodytextwithparaspace"/>
              <w:jc w:val="left"/>
              <w:rPr>
                <w:rFonts w:ascii="Arial" w:hAnsi="Arial" w:cs="Arial"/>
                <w:lang w:val="lv-LV"/>
              </w:rPr>
            </w:pPr>
          </w:p>
        </w:tc>
        <w:tc>
          <w:tcPr>
            <w:tcW w:w="3865" w:type="dxa"/>
          </w:tcPr>
          <w:p w14:paraId="69C07912"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Autovadītāja darba attiecību apliecinājums (līgums vai atbilstošs izraksts)</w:t>
            </w:r>
          </w:p>
        </w:tc>
        <w:tc>
          <w:tcPr>
            <w:tcW w:w="2588" w:type="dxa"/>
          </w:tcPr>
          <w:p w14:paraId="17F1A918"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iesniegtā informācija</w:t>
            </w:r>
          </w:p>
        </w:tc>
      </w:tr>
      <w:tr w:rsidR="007179CB" w:rsidRPr="001A7B09" w14:paraId="0FE52C74" w14:textId="77777777" w:rsidTr="001D53E3">
        <w:tc>
          <w:tcPr>
            <w:tcW w:w="2566" w:type="dxa"/>
            <w:vMerge/>
          </w:tcPr>
          <w:p w14:paraId="291DF916" w14:textId="77777777" w:rsidR="007179CB" w:rsidRPr="001A7B09" w:rsidRDefault="007179CB" w:rsidP="00F615C3">
            <w:pPr>
              <w:pStyle w:val="EYBodytextwithparaspace"/>
              <w:jc w:val="left"/>
              <w:rPr>
                <w:rFonts w:ascii="Arial" w:hAnsi="Arial" w:cs="Arial"/>
                <w:lang w:val="lv-LV"/>
              </w:rPr>
            </w:pPr>
          </w:p>
        </w:tc>
        <w:tc>
          <w:tcPr>
            <w:tcW w:w="3865" w:type="dxa"/>
          </w:tcPr>
          <w:p w14:paraId="7DE995F5" w14:textId="18342FEF" w:rsidR="007179CB" w:rsidRPr="001A7B09" w:rsidRDefault="00BE4BCE" w:rsidP="00F615C3">
            <w:pPr>
              <w:pStyle w:val="EYBulletedList1"/>
              <w:rPr>
                <w:rFonts w:ascii="Arial" w:hAnsi="Arial" w:cs="Arial"/>
                <w:lang w:val="lv-LV"/>
              </w:rPr>
            </w:pPr>
            <w:r w:rsidRPr="001A7B09">
              <w:rPr>
                <w:rFonts w:ascii="Arial" w:hAnsi="Arial" w:cs="Arial"/>
                <w:lang w:val="lv-LV"/>
              </w:rPr>
              <w:t>Autovadītāja apliecība un v</w:t>
            </w:r>
            <w:r w:rsidR="007179CB" w:rsidRPr="001A7B09">
              <w:rPr>
                <w:rFonts w:ascii="Arial" w:hAnsi="Arial" w:cs="Arial"/>
                <w:lang w:val="lv-LV"/>
              </w:rPr>
              <w:t xml:space="preserve">adītāja kvalifikācijas karte vai </w:t>
            </w:r>
            <w:r w:rsidRPr="001A7B09">
              <w:rPr>
                <w:rFonts w:ascii="Arial" w:hAnsi="Arial" w:cs="Arial"/>
                <w:lang w:val="lv-LV"/>
              </w:rPr>
              <w:t xml:space="preserve">profesionālā </w:t>
            </w:r>
            <w:r w:rsidR="007179CB" w:rsidRPr="001A7B09">
              <w:rPr>
                <w:rFonts w:ascii="Arial" w:hAnsi="Arial" w:cs="Arial"/>
                <w:lang w:val="lv-LV"/>
              </w:rPr>
              <w:t>autovadītāja apliecība</w:t>
            </w:r>
          </w:p>
        </w:tc>
        <w:tc>
          <w:tcPr>
            <w:tcW w:w="2588" w:type="dxa"/>
          </w:tcPr>
          <w:p w14:paraId="052AD776" w14:textId="3E74997D" w:rsidR="007179CB" w:rsidRPr="001A7B09" w:rsidRDefault="007179CB" w:rsidP="00F615C3">
            <w:pPr>
              <w:pStyle w:val="EYBulletedList1"/>
              <w:rPr>
                <w:rFonts w:ascii="Arial" w:hAnsi="Arial" w:cs="Arial"/>
                <w:lang w:val="lv-LV"/>
              </w:rPr>
            </w:pPr>
            <w:r w:rsidRPr="001A7B09">
              <w:rPr>
                <w:rFonts w:ascii="Arial" w:hAnsi="Arial" w:cs="Arial"/>
                <w:lang w:val="lv-LV"/>
              </w:rPr>
              <w:t>Ārējais valsts iestāžu reģistrs- CSDD, dokumentiem, kas izsniegti un pieejami Latvijā</w:t>
            </w:r>
            <w:r w:rsidR="005F5E6E">
              <w:rPr>
                <w:rFonts w:ascii="Arial" w:hAnsi="Arial" w:cs="Arial"/>
                <w:lang w:val="lv-LV"/>
              </w:rPr>
              <w:t>, OOTS</w:t>
            </w:r>
          </w:p>
          <w:p w14:paraId="57987C4B"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iesniegtas apliecinātas dokumentu kopijas, ja valsts reģistrā nav pieejama informācija</w:t>
            </w:r>
          </w:p>
        </w:tc>
      </w:tr>
      <w:tr w:rsidR="007179CB" w:rsidRPr="001A7B09" w14:paraId="2327238D" w14:textId="77777777" w:rsidTr="001D53E3">
        <w:tc>
          <w:tcPr>
            <w:tcW w:w="2566" w:type="dxa"/>
            <w:vMerge w:val="restart"/>
          </w:tcPr>
          <w:p w14:paraId="65E7247F" w14:textId="77777777" w:rsidR="007179CB" w:rsidRPr="001A7B09" w:rsidRDefault="007179CB" w:rsidP="00F615C3">
            <w:pPr>
              <w:pStyle w:val="EYBodytextwithparaspace"/>
              <w:jc w:val="left"/>
              <w:rPr>
                <w:rFonts w:ascii="Arial" w:hAnsi="Arial" w:cs="Arial"/>
                <w:lang w:val="lv-LV"/>
              </w:rPr>
            </w:pPr>
          </w:p>
          <w:p w14:paraId="6F700B7A"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Iepriekš saņemts dokuments</w:t>
            </w:r>
          </w:p>
        </w:tc>
        <w:tc>
          <w:tcPr>
            <w:tcW w:w="3865" w:type="dxa"/>
          </w:tcPr>
          <w:p w14:paraId="38754460"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Licence kravas komercpārvadājumiem ar kravas transportlīdzekli</w:t>
            </w:r>
          </w:p>
        </w:tc>
        <w:tc>
          <w:tcPr>
            <w:tcW w:w="2588" w:type="dxa"/>
          </w:tcPr>
          <w:p w14:paraId="05CCF6DD"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7179CB" w:rsidRPr="001A7B09" w14:paraId="0100A0C1" w14:textId="77777777" w:rsidTr="001D53E3">
        <w:tc>
          <w:tcPr>
            <w:tcW w:w="2566" w:type="dxa"/>
            <w:vMerge/>
          </w:tcPr>
          <w:p w14:paraId="2F8B9298" w14:textId="77777777" w:rsidR="007179CB" w:rsidRPr="001A7B09" w:rsidRDefault="007179CB" w:rsidP="00F615C3">
            <w:pPr>
              <w:pStyle w:val="EYBodytextwithparaspace"/>
              <w:jc w:val="left"/>
              <w:rPr>
                <w:rFonts w:ascii="Arial" w:hAnsi="Arial" w:cs="Arial"/>
                <w:lang w:val="lv-LV"/>
              </w:rPr>
            </w:pPr>
          </w:p>
        </w:tc>
        <w:tc>
          <w:tcPr>
            <w:tcW w:w="3865" w:type="dxa"/>
          </w:tcPr>
          <w:p w14:paraId="188397CE"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Eiropas Kopienas atļauja kravu komercpārvadājumiem ar autotransportu</w:t>
            </w:r>
          </w:p>
        </w:tc>
        <w:tc>
          <w:tcPr>
            <w:tcW w:w="2588" w:type="dxa"/>
          </w:tcPr>
          <w:p w14:paraId="0B63715D"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7179CB" w:rsidRPr="001A7B09" w14:paraId="478DC91D" w14:textId="77777777" w:rsidTr="001D53E3">
        <w:tc>
          <w:tcPr>
            <w:tcW w:w="9019" w:type="dxa"/>
            <w:gridSpan w:val="3"/>
            <w:shd w:val="clear" w:color="auto" w:fill="D9D9D9" w:themeFill="background1" w:themeFillShade="D9"/>
          </w:tcPr>
          <w:p w14:paraId="1023C6C9" w14:textId="77777777" w:rsidR="007179CB" w:rsidRPr="001A7B09" w:rsidRDefault="007179CB" w:rsidP="00F615C3">
            <w:pPr>
              <w:pStyle w:val="EYBodytextwithparaspace"/>
              <w:rPr>
                <w:rFonts w:ascii="Arial" w:hAnsi="Arial" w:cs="Arial"/>
                <w:lang w:val="lv-LV"/>
              </w:rPr>
            </w:pPr>
            <w:r w:rsidRPr="001A7B09">
              <w:rPr>
                <w:rFonts w:ascii="Arial" w:hAnsi="Arial" w:cs="Arial"/>
                <w:lang w:val="lv-LV"/>
              </w:rPr>
              <w:t>Pašpārvadājuma sertifikāts</w:t>
            </w:r>
          </w:p>
        </w:tc>
      </w:tr>
      <w:tr w:rsidR="007179CB" w:rsidRPr="001A7B09" w14:paraId="36879AE3" w14:textId="77777777" w:rsidTr="001D53E3">
        <w:tc>
          <w:tcPr>
            <w:tcW w:w="2566" w:type="dxa"/>
            <w:vMerge w:val="restart"/>
          </w:tcPr>
          <w:p w14:paraId="25693671" w14:textId="77777777" w:rsidR="007179CB" w:rsidRPr="001A7B09" w:rsidRDefault="007179CB" w:rsidP="00F615C3">
            <w:pPr>
              <w:pStyle w:val="EYBodytextwithparaspace"/>
              <w:jc w:val="left"/>
              <w:rPr>
                <w:rFonts w:ascii="Arial" w:hAnsi="Arial" w:cs="Arial"/>
                <w:lang w:val="lv-LV"/>
              </w:rPr>
            </w:pPr>
            <w:r w:rsidRPr="001A7B09">
              <w:rPr>
                <w:rFonts w:ascii="Arial" w:hAnsi="Arial" w:cs="Arial"/>
                <w:lang w:val="lv-LV"/>
              </w:rPr>
              <w:t>Transportlīdzekļa atbilstība</w:t>
            </w:r>
          </w:p>
        </w:tc>
        <w:tc>
          <w:tcPr>
            <w:tcW w:w="3865" w:type="dxa"/>
          </w:tcPr>
          <w:p w14:paraId="505A4133"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Nomas līguma kopija, ja pārvadātājs nav transportlīdzekļa īpašnieks vai turētājs</w:t>
            </w:r>
          </w:p>
        </w:tc>
        <w:tc>
          <w:tcPr>
            <w:tcW w:w="2588" w:type="dxa"/>
          </w:tcPr>
          <w:p w14:paraId="31842B8D"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Klienta iesniegtā informācija</w:t>
            </w:r>
          </w:p>
        </w:tc>
      </w:tr>
      <w:tr w:rsidR="007179CB" w:rsidRPr="001A7B09" w14:paraId="514E35CA" w14:textId="77777777" w:rsidTr="001D53E3">
        <w:tc>
          <w:tcPr>
            <w:tcW w:w="2566" w:type="dxa"/>
            <w:vMerge/>
          </w:tcPr>
          <w:p w14:paraId="0B4DC811" w14:textId="77777777" w:rsidR="007179CB" w:rsidRPr="001A7B09" w:rsidRDefault="007179CB" w:rsidP="00F615C3">
            <w:pPr>
              <w:pStyle w:val="EYBodytextwithparaspace"/>
              <w:jc w:val="center"/>
              <w:rPr>
                <w:rFonts w:ascii="Arial" w:hAnsi="Arial" w:cs="Arial"/>
                <w:lang w:val="lv-LV"/>
              </w:rPr>
            </w:pPr>
          </w:p>
        </w:tc>
        <w:tc>
          <w:tcPr>
            <w:tcW w:w="3865" w:type="dxa"/>
          </w:tcPr>
          <w:p w14:paraId="4200E03C"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Atbilstošs tehniskais stāvoklis</w:t>
            </w:r>
          </w:p>
        </w:tc>
        <w:tc>
          <w:tcPr>
            <w:tcW w:w="2588" w:type="dxa"/>
          </w:tcPr>
          <w:p w14:paraId="46EEC6D2" w14:textId="7BD73DA0" w:rsidR="007179CB" w:rsidRPr="005F5E6E" w:rsidRDefault="007179CB" w:rsidP="005F5E6E">
            <w:pPr>
              <w:pStyle w:val="EYBulletedList1"/>
              <w:rPr>
                <w:rFonts w:ascii="Arial" w:hAnsi="Arial" w:cs="Arial"/>
                <w:lang w:val="lv-LV"/>
              </w:rPr>
            </w:pPr>
            <w:r w:rsidRPr="001A7B09">
              <w:rPr>
                <w:rFonts w:ascii="Arial" w:hAnsi="Arial" w:cs="Arial"/>
                <w:lang w:val="lv-LV"/>
              </w:rPr>
              <w:t>Ārējais valsts iestāžu reģistrs - CSDD</w:t>
            </w:r>
          </w:p>
        </w:tc>
      </w:tr>
      <w:tr w:rsidR="007179CB" w:rsidRPr="001A7B09" w14:paraId="0A393E36" w14:textId="77777777" w:rsidTr="001D53E3">
        <w:tc>
          <w:tcPr>
            <w:tcW w:w="2566" w:type="dxa"/>
            <w:vMerge/>
          </w:tcPr>
          <w:p w14:paraId="40725582" w14:textId="77777777" w:rsidR="007179CB" w:rsidRPr="001A7B09" w:rsidRDefault="007179CB" w:rsidP="00F615C3">
            <w:pPr>
              <w:pStyle w:val="EYBodytextwithparaspace"/>
              <w:jc w:val="center"/>
              <w:rPr>
                <w:rFonts w:ascii="Arial" w:hAnsi="Arial" w:cs="Arial"/>
                <w:lang w:val="lv-LV"/>
              </w:rPr>
            </w:pPr>
          </w:p>
        </w:tc>
        <w:tc>
          <w:tcPr>
            <w:tcW w:w="3865" w:type="dxa"/>
          </w:tcPr>
          <w:p w14:paraId="7D472EDE" w14:textId="77777777" w:rsidR="007179CB" w:rsidRPr="001A7B09" w:rsidRDefault="007179CB" w:rsidP="00F615C3">
            <w:pPr>
              <w:pStyle w:val="EYBulletedList1"/>
              <w:rPr>
                <w:rFonts w:ascii="Arial" w:hAnsi="Arial" w:cs="Arial"/>
                <w:lang w:val="lv-LV"/>
              </w:rPr>
            </w:pPr>
            <w:r w:rsidRPr="001A7B09">
              <w:rPr>
                <w:rFonts w:ascii="Arial" w:hAnsi="Arial" w:cs="Arial"/>
                <w:lang w:val="lv-LV"/>
              </w:rPr>
              <w:t>Atļauju piedalīties ceļu satiksmē</w:t>
            </w:r>
          </w:p>
        </w:tc>
        <w:tc>
          <w:tcPr>
            <w:tcW w:w="2588" w:type="dxa"/>
          </w:tcPr>
          <w:p w14:paraId="16EFD7DF" w14:textId="5740EA47" w:rsidR="007179CB" w:rsidRPr="005F5E6E" w:rsidRDefault="007179CB" w:rsidP="005F5E6E">
            <w:pPr>
              <w:pStyle w:val="EYBulletedList1"/>
              <w:rPr>
                <w:rFonts w:ascii="Arial" w:hAnsi="Arial" w:cs="Arial"/>
                <w:lang w:val="lv-LV"/>
              </w:rPr>
            </w:pPr>
            <w:r w:rsidRPr="001A7B09">
              <w:rPr>
                <w:rFonts w:ascii="Arial" w:hAnsi="Arial" w:cs="Arial"/>
                <w:lang w:val="lv-LV"/>
              </w:rPr>
              <w:t>Ārējais valsts iestāžu reģistrs - CSDD</w:t>
            </w:r>
          </w:p>
        </w:tc>
      </w:tr>
    </w:tbl>
    <w:p w14:paraId="4B06C1B4" w14:textId="77777777" w:rsidR="007179CB" w:rsidRPr="001A7B09" w:rsidRDefault="007179CB" w:rsidP="0028705F">
      <w:pPr>
        <w:pStyle w:val="EYBodytextwithparaspace"/>
        <w:rPr>
          <w:lang w:val="lv-LV"/>
        </w:rPr>
      </w:pPr>
    </w:p>
    <w:p w14:paraId="71BD0286" w14:textId="15D4ABFA" w:rsidR="00E04839" w:rsidRPr="001A7B09" w:rsidRDefault="00E04839" w:rsidP="00130999">
      <w:pPr>
        <w:pStyle w:val="Caption"/>
        <w:keepNext/>
        <w:jc w:val="right"/>
      </w:pPr>
      <w:bookmarkStart w:id="72" w:name="_Ref213459536"/>
      <w:r w:rsidRPr="001A7B09">
        <w:lastRenderedPageBreak/>
        <w:t xml:space="preserve">Tabula </w:t>
      </w:r>
      <w:r w:rsidRPr="001A7B09">
        <w:fldChar w:fldCharType="begin"/>
      </w:r>
      <w:r w:rsidRPr="001A7B09">
        <w:instrText xml:space="preserve"> SEQ Tabula \* ARABIC </w:instrText>
      </w:r>
      <w:r w:rsidRPr="001A7B09">
        <w:fldChar w:fldCharType="separate"/>
      </w:r>
      <w:r w:rsidR="00334712">
        <w:rPr>
          <w:noProof/>
        </w:rPr>
        <w:t>21</w:t>
      </w:r>
      <w:r w:rsidRPr="001A7B09">
        <w:fldChar w:fldCharType="end"/>
      </w:r>
      <w:bookmarkEnd w:id="72"/>
      <w:r w:rsidRPr="001A7B09">
        <w:t xml:space="preserve"> - Digitālā tahogrāfa karšu saņemšanas nosacījumi</w:t>
      </w:r>
    </w:p>
    <w:tbl>
      <w:tblPr>
        <w:tblStyle w:val="TableGrid"/>
        <w:tblW w:w="0" w:type="auto"/>
        <w:tblLook w:val="04A0" w:firstRow="1" w:lastRow="0" w:firstColumn="1" w:lastColumn="0" w:noHBand="0" w:noVBand="1"/>
      </w:tblPr>
      <w:tblGrid>
        <w:gridCol w:w="3041"/>
        <w:gridCol w:w="3422"/>
        <w:gridCol w:w="2556"/>
      </w:tblGrid>
      <w:tr w:rsidR="00E04839" w:rsidRPr="001A7B09" w14:paraId="580B7DDE" w14:textId="77777777" w:rsidTr="001D53E3">
        <w:trPr>
          <w:tblHeader/>
        </w:trPr>
        <w:tc>
          <w:tcPr>
            <w:tcW w:w="3041" w:type="dxa"/>
            <w:shd w:val="clear" w:color="auto" w:fill="FFE600" w:themeFill="text2"/>
          </w:tcPr>
          <w:p w14:paraId="7076CC58" w14:textId="77777777" w:rsidR="00E04839" w:rsidRPr="001A7B09" w:rsidRDefault="00E04839" w:rsidP="00F615C3">
            <w:pPr>
              <w:pStyle w:val="EYBodytextwithparaspace"/>
              <w:jc w:val="center"/>
              <w:rPr>
                <w:rFonts w:ascii="Arial" w:hAnsi="Arial" w:cs="Arial"/>
                <w:lang w:val="lv-LV"/>
              </w:rPr>
            </w:pPr>
            <w:r w:rsidRPr="001A7B09">
              <w:rPr>
                <w:rFonts w:ascii="Arial" w:hAnsi="Arial" w:cs="Arial"/>
                <w:b/>
                <w:bCs/>
                <w:lang w:val="lv-LV"/>
              </w:rPr>
              <w:t>Nosacījuma veids</w:t>
            </w:r>
          </w:p>
        </w:tc>
        <w:tc>
          <w:tcPr>
            <w:tcW w:w="3422" w:type="dxa"/>
            <w:shd w:val="clear" w:color="auto" w:fill="FFE600" w:themeFill="text2"/>
          </w:tcPr>
          <w:p w14:paraId="188A3E2A" w14:textId="77777777" w:rsidR="00E04839" w:rsidRPr="001A7B09" w:rsidRDefault="00E04839" w:rsidP="00F615C3">
            <w:pPr>
              <w:pStyle w:val="EYBodytextwithparaspace"/>
              <w:jc w:val="center"/>
              <w:rPr>
                <w:rFonts w:ascii="Arial" w:hAnsi="Arial" w:cs="Arial"/>
                <w:lang w:val="lv-LV"/>
              </w:rPr>
            </w:pPr>
            <w:r w:rsidRPr="001A7B09">
              <w:rPr>
                <w:rFonts w:ascii="Arial" w:hAnsi="Arial" w:cs="Arial"/>
                <w:b/>
                <w:bCs/>
                <w:lang w:val="lv-LV"/>
              </w:rPr>
              <w:t>Nosacījums</w:t>
            </w:r>
          </w:p>
        </w:tc>
        <w:tc>
          <w:tcPr>
            <w:tcW w:w="2556" w:type="dxa"/>
            <w:shd w:val="clear" w:color="auto" w:fill="FFE600" w:themeFill="text2"/>
          </w:tcPr>
          <w:p w14:paraId="0A7F7DD8" w14:textId="77777777" w:rsidR="00E04839" w:rsidRPr="001A7B09" w:rsidRDefault="00E04839" w:rsidP="00F615C3">
            <w:pPr>
              <w:pStyle w:val="EYBodytextwithparaspace"/>
              <w:jc w:val="center"/>
              <w:rPr>
                <w:rFonts w:ascii="Arial" w:hAnsi="Arial" w:cs="Arial"/>
                <w:b/>
                <w:bCs/>
                <w:lang w:val="lv-LV"/>
              </w:rPr>
            </w:pPr>
            <w:r w:rsidRPr="001A7B09">
              <w:rPr>
                <w:rFonts w:ascii="Arial" w:eastAsiaTheme="minorHAnsi" w:hAnsi="Arial" w:cs="Arial"/>
                <w:b/>
                <w:sz w:val="22"/>
                <w:szCs w:val="28"/>
                <w:lang w:val="lv-LV"/>
              </w:rPr>
              <w:t>Informācijas avots</w:t>
            </w:r>
          </w:p>
        </w:tc>
      </w:tr>
      <w:tr w:rsidR="00E04839" w:rsidRPr="001A7B09" w14:paraId="3489EA3C" w14:textId="77777777" w:rsidTr="001D53E3">
        <w:tc>
          <w:tcPr>
            <w:tcW w:w="6463" w:type="dxa"/>
            <w:gridSpan w:val="2"/>
            <w:shd w:val="clear" w:color="auto" w:fill="D9D9D9" w:themeFill="background1" w:themeFillShade="D9"/>
          </w:tcPr>
          <w:p w14:paraId="4BE8828B" w14:textId="77777777" w:rsidR="00E04839" w:rsidRPr="001A7B09" w:rsidRDefault="00E04839" w:rsidP="00F615C3">
            <w:pPr>
              <w:pStyle w:val="EYBodytextwithparaspace"/>
              <w:rPr>
                <w:rFonts w:ascii="Arial" w:hAnsi="Arial" w:cs="Arial"/>
                <w:lang w:val="lv-LV"/>
              </w:rPr>
            </w:pPr>
            <w:r w:rsidRPr="001A7B09">
              <w:rPr>
                <w:rFonts w:ascii="Arial" w:hAnsi="Arial" w:cs="Arial"/>
                <w:lang w:val="lv-LV"/>
              </w:rPr>
              <w:t>Digitālā tahogrāfa vadītāja karte</w:t>
            </w:r>
          </w:p>
        </w:tc>
        <w:tc>
          <w:tcPr>
            <w:tcW w:w="2556" w:type="dxa"/>
            <w:shd w:val="clear" w:color="auto" w:fill="D9D9D9" w:themeFill="background1" w:themeFillShade="D9"/>
          </w:tcPr>
          <w:p w14:paraId="31E4E09E" w14:textId="77777777" w:rsidR="00E04839" w:rsidRPr="001A7B09" w:rsidRDefault="00E04839" w:rsidP="00F615C3">
            <w:pPr>
              <w:pStyle w:val="EYBodytextwithparaspace"/>
              <w:jc w:val="center"/>
              <w:rPr>
                <w:rFonts w:ascii="Arial" w:hAnsi="Arial" w:cs="Arial"/>
                <w:lang w:val="lv-LV"/>
              </w:rPr>
            </w:pPr>
          </w:p>
        </w:tc>
      </w:tr>
      <w:tr w:rsidR="00E04839" w:rsidRPr="001A7B09" w14:paraId="48354942" w14:textId="77777777" w:rsidTr="001D53E3">
        <w:tc>
          <w:tcPr>
            <w:tcW w:w="3041" w:type="dxa"/>
            <w:vMerge w:val="restart"/>
          </w:tcPr>
          <w:p w14:paraId="29EBDBA9" w14:textId="77777777" w:rsidR="00E04839" w:rsidRPr="001A7B09" w:rsidRDefault="00E04839" w:rsidP="00F615C3">
            <w:pPr>
              <w:pStyle w:val="EYBodytextwithparaspace"/>
              <w:jc w:val="left"/>
              <w:rPr>
                <w:rFonts w:ascii="Arial" w:hAnsi="Arial" w:cs="Arial"/>
                <w:lang w:val="lv-LV"/>
              </w:rPr>
            </w:pPr>
            <w:r w:rsidRPr="001A7B09">
              <w:rPr>
                <w:rFonts w:ascii="Arial" w:hAnsi="Arial" w:cs="Arial"/>
                <w:lang w:val="lv-LV"/>
              </w:rPr>
              <w:t>Vadītāja atbilstība</w:t>
            </w:r>
          </w:p>
        </w:tc>
        <w:tc>
          <w:tcPr>
            <w:tcW w:w="3422" w:type="dxa"/>
          </w:tcPr>
          <w:p w14:paraId="5856B065"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Derīga vadītāja apliecība</w:t>
            </w:r>
          </w:p>
        </w:tc>
        <w:tc>
          <w:tcPr>
            <w:tcW w:w="2556" w:type="dxa"/>
          </w:tcPr>
          <w:p w14:paraId="10B9EFE8"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Ārējie valsts iestāžu reģistri - CSDD</w:t>
            </w:r>
          </w:p>
        </w:tc>
      </w:tr>
      <w:tr w:rsidR="00E04839" w:rsidRPr="001A7B09" w14:paraId="699991B3" w14:textId="77777777" w:rsidTr="001D53E3">
        <w:tc>
          <w:tcPr>
            <w:tcW w:w="3041" w:type="dxa"/>
            <w:vMerge/>
          </w:tcPr>
          <w:p w14:paraId="3F4848BC" w14:textId="77777777" w:rsidR="00E04839" w:rsidRPr="001A7B09" w:rsidRDefault="00E04839" w:rsidP="00F615C3">
            <w:pPr>
              <w:pStyle w:val="EYBodytextwithparaspace"/>
              <w:jc w:val="left"/>
              <w:rPr>
                <w:rFonts w:ascii="Arial" w:hAnsi="Arial" w:cs="Arial"/>
                <w:lang w:val="lv-LV"/>
              </w:rPr>
            </w:pPr>
          </w:p>
        </w:tc>
        <w:tc>
          <w:tcPr>
            <w:tcW w:w="3422" w:type="dxa"/>
          </w:tcPr>
          <w:p w14:paraId="531B3361"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Transportlīdzekļa vadītāja tiesības uzturēties Latvijā vairāk kā 185 dienas gadā, ja nav Latvijas pastāvīgais iedzīvotājs</w:t>
            </w:r>
          </w:p>
        </w:tc>
        <w:tc>
          <w:tcPr>
            <w:tcW w:w="2556" w:type="dxa"/>
          </w:tcPr>
          <w:p w14:paraId="558EFD55"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 xml:space="preserve"> Ārējie valsts iestāžu reģistri – PMLP</w:t>
            </w:r>
          </w:p>
        </w:tc>
      </w:tr>
      <w:tr w:rsidR="00E04839" w:rsidRPr="001A7B09" w14:paraId="4E27AADB" w14:textId="77777777" w:rsidTr="001D53E3">
        <w:tc>
          <w:tcPr>
            <w:tcW w:w="6463" w:type="dxa"/>
            <w:gridSpan w:val="2"/>
            <w:shd w:val="clear" w:color="auto" w:fill="D9D9D9" w:themeFill="background1" w:themeFillShade="D9"/>
          </w:tcPr>
          <w:p w14:paraId="4377687A" w14:textId="77777777" w:rsidR="00E04839" w:rsidRPr="001A7B09" w:rsidRDefault="00E04839" w:rsidP="00F615C3">
            <w:pPr>
              <w:pStyle w:val="EYBodytextwithparaspace"/>
              <w:rPr>
                <w:rFonts w:ascii="Arial" w:hAnsi="Arial" w:cs="Arial"/>
                <w:lang w:val="lv-LV"/>
              </w:rPr>
            </w:pPr>
            <w:r w:rsidRPr="001A7B09">
              <w:rPr>
                <w:rFonts w:ascii="Arial" w:hAnsi="Arial" w:cs="Arial"/>
                <w:lang w:val="lv-LV"/>
              </w:rPr>
              <w:t>Digitālā tahogrāfa uzņēmuma karte</w:t>
            </w:r>
          </w:p>
        </w:tc>
        <w:tc>
          <w:tcPr>
            <w:tcW w:w="2556" w:type="dxa"/>
            <w:shd w:val="clear" w:color="auto" w:fill="D9D9D9" w:themeFill="background1" w:themeFillShade="D9"/>
          </w:tcPr>
          <w:p w14:paraId="56EFF21A" w14:textId="77777777" w:rsidR="00E04839" w:rsidRPr="001A7B09" w:rsidRDefault="00E04839" w:rsidP="00F615C3">
            <w:pPr>
              <w:pStyle w:val="EYBodytextwithparaspace"/>
              <w:jc w:val="center"/>
              <w:rPr>
                <w:rFonts w:ascii="Arial" w:hAnsi="Arial" w:cs="Arial"/>
                <w:lang w:val="lv-LV"/>
              </w:rPr>
            </w:pPr>
          </w:p>
        </w:tc>
      </w:tr>
      <w:tr w:rsidR="00E04839" w:rsidRPr="001A7B09" w14:paraId="6166C69F" w14:textId="77777777" w:rsidTr="001D53E3">
        <w:tc>
          <w:tcPr>
            <w:tcW w:w="3041" w:type="dxa"/>
          </w:tcPr>
          <w:p w14:paraId="41310BE5" w14:textId="77777777" w:rsidR="00E04839" w:rsidRPr="001A7B09" w:rsidRDefault="00E04839" w:rsidP="00F615C3">
            <w:pPr>
              <w:pStyle w:val="EYBodytextwithparaspace"/>
              <w:jc w:val="left"/>
              <w:rPr>
                <w:rFonts w:ascii="Arial" w:hAnsi="Arial" w:cs="Arial"/>
                <w:lang w:val="lv-LV"/>
              </w:rPr>
            </w:pPr>
            <w:r w:rsidRPr="001A7B09">
              <w:rPr>
                <w:rFonts w:ascii="Arial" w:hAnsi="Arial" w:cs="Arial"/>
                <w:lang w:val="lv-LV"/>
              </w:rPr>
              <w:t>Uzņēmuma atbilstība</w:t>
            </w:r>
          </w:p>
        </w:tc>
        <w:tc>
          <w:tcPr>
            <w:tcW w:w="3422" w:type="dxa"/>
          </w:tcPr>
          <w:p w14:paraId="11A2264A"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Latvijā reģistrēts uzņēmums</w:t>
            </w:r>
          </w:p>
        </w:tc>
        <w:tc>
          <w:tcPr>
            <w:tcW w:w="2556" w:type="dxa"/>
          </w:tcPr>
          <w:p w14:paraId="14A38D0C"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Ārējie valsts iestāžu reģistri - UR</w:t>
            </w:r>
          </w:p>
        </w:tc>
      </w:tr>
      <w:tr w:rsidR="00E04839" w:rsidRPr="001A7B09" w14:paraId="2EABAAE3" w14:textId="77777777" w:rsidTr="001D53E3">
        <w:tc>
          <w:tcPr>
            <w:tcW w:w="6463" w:type="dxa"/>
            <w:gridSpan w:val="2"/>
            <w:shd w:val="clear" w:color="auto" w:fill="D9D9D9" w:themeFill="background1" w:themeFillShade="D9"/>
          </w:tcPr>
          <w:p w14:paraId="7A2651E7" w14:textId="77777777" w:rsidR="00E04839" w:rsidRPr="001A7B09" w:rsidRDefault="00E04839" w:rsidP="00F615C3">
            <w:pPr>
              <w:pStyle w:val="EYBodytextwithparaspace"/>
              <w:rPr>
                <w:rFonts w:ascii="Arial" w:hAnsi="Arial" w:cs="Arial"/>
                <w:lang w:val="lv-LV"/>
              </w:rPr>
            </w:pPr>
            <w:r w:rsidRPr="001A7B09">
              <w:rPr>
                <w:rFonts w:ascii="Arial" w:hAnsi="Arial" w:cs="Arial"/>
                <w:lang w:val="lv-LV"/>
              </w:rPr>
              <w:t>Digitālā tahogrāfa kontroles karte</w:t>
            </w:r>
          </w:p>
        </w:tc>
        <w:tc>
          <w:tcPr>
            <w:tcW w:w="2556" w:type="dxa"/>
            <w:shd w:val="clear" w:color="auto" w:fill="D9D9D9" w:themeFill="background1" w:themeFillShade="D9"/>
          </w:tcPr>
          <w:p w14:paraId="2B211191" w14:textId="77777777" w:rsidR="00E04839" w:rsidRPr="001A7B09" w:rsidRDefault="00E04839" w:rsidP="00F615C3">
            <w:pPr>
              <w:pStyle w:val="EYBodytextwithparaspace"/>
              <w:jc w:val="center"/>
              <w:rPr>
                <w:rFonts w:ascii="Arial" w:hAnsi="Arial" w:cs="Arial"/>
                <w:lang w:val="lv-LV"/>
              </w:rPr>
            </w:pPr>
          </w:p>
        </w:tc>
      </w:tr>
      <w:tr w:rsidR="00E04839" w:rsidRPr="001A7B09" w14:paraId="57901E76" w14:textId="77777777" w:rsidTr="001D53E3">
        <w:tc>
          <w:tcPr>
            <w:tcW w:w="3041" w:type="dxa"/>
          </w:tcPr>
          <w:p w14:paraId="0AC79DAF" w14:textId="77777777" w:rsidR="00E04839" w:rsidRPr="001A7B09" w:rsidRDefault="00E04839" w:rsidP="00F615C3">
            <w:pPr>
              <w:pStyle w:val="EYBodytextwithparaspace"/>
              <w:jc w:val="left"/>
              <w:rPr>
                <w:rFonts w:ascii="Arial" w:hAnsi="Arial" w:cs="Arial"/>
                <w:lang w:val="lv-LV"/>
              </w:rPr>
            </w:pPr>
          </w:p>
          <w:p w14:paraId="26F90689" w14:textId="77777777" w:rsidR="00E04839" w:rsidRPr="001A7B09" w:rsidRDefault="00E04839" w:rsidP="00F615C3">
            <w:pPr>
              <w:pStyle w:val="EYBodytextwithparaspace"/>
              <w:jc w:val="left"/>
              <w:rPr>
                <w:rFonts w:ascii="Arial" w:hAnsi="Arial" w:cs="Arial"/>
                <w:lang w:val="lv-LV"/>
              </w:rPr>
            </w:pPr>
            <w:r w:rsidRPr="001A7B09">
              <w:rPr>
                <w:rFonts w:ascii="Arial" w:hAnsi="Arial" w:cs="Arial"/>
                <w:lang w:val="lv-LV"/>
              </w:rPr>
              <w:t>Kontroles institūcijas atbilstība</w:t>
            </w:r>
          </w:p>
        </w:tc>
        <w:tc>
          <w:tcPr>
            <w:tcW w:w="3422" w:type="dxa"/>
          </w:tcPr>
          <w:p w14:paraId="3A7C85F2"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Oficiāli pilnvarojumi veikt uzraudzību un kontroli pār autovadītāju darba un atpūtas laika ievērošanu</w:t>
            </w:r>
          </w:p>
        </w:tc>
        <w:tc>
          <w:tcPr>
            <w:tcW w:w="2556" w:type="dxa"/>
          </w:tcPr>
          <w:p w14:paraId="562B5607"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Normatīvos aktos noteikts institūcijas pilnvarojums.</w:t>
            </w:r>
          </w:p>
        </w:tc>
      </w:tr>
      <w:tr w:rsidR="00E04839" w:rsidRPr="001A7B09" w14:paraId="38A3C17F" w14:textId="77777777" w:rsidTr="001D53E3">
        <w:tc>
          <w:tcPr>
            <w:tcW w:w="6463" w:type="dxa"/>
            <w:gridSpan w:val="2"/>
            <w:shd w:val="clear" w:color="auto" w:fill="D9D9D9" w:themeFill="background1" w:themeFillShade="D9"/>
          </w:tcPr>
          <w:p w14:paraId="4EED7F7D" w14:textId="77777777" w:rsidR="00E04839" w:rsidRPr="001A7B09" w:rsidRDefault="00E04839" w:rsidP="00F615C3">
            <w:pPr>
              <w:pStyle w:val="EYBodytextwithparaspace"/>
              <w:rPr>
                <w:rFonts w:ascii="Arial" w:hAnsi="Arial" w:cs="Arial"/>
                <w:lang w:val="lv-LV"/>
              </w:rPr>
            </w:pPr>
            <w:r w:rsidRPr="001A7B09">
              <w:rPr>
                <w:rFonts w:ascii="Arial" w:hAnsi="Arial" w:cs="Arial"/>
                <w:lang w:val="lv-LV"/>
              </w:rPr>
              <w:t>Digitālā tahogrāfa darbnīcas karte</w:t>
            </w:r>
          </w:p>
        </w:tc>
        <w:tc>
          <w:tcPr>
            <w:tcW w:w="2556" w:type="dxa"/>
            <w:shd w:val="clear" w:color="auto" w:fill="D9D9D9" w:themeFill="background1" w:themeFillShade="D9"/>
          </w:tcPr>
          <w:p w14:paraId="0840CA76" w14:textId="77777777" w:rsidR="00E04839" w:rsidRPr="001A7B09" w:rsidRDefault="00E04839" w:rsidP="00F615C3">
            <w:pPr>
              <w:pStyle w:val="EYBodytextwithparaspace"/>
              <w:jc w:val="center"/>
              <w:rPr>
                <w:rFonts w:ascii="Arial" w:hAnsi="Arial" w:cs="Arial"/>
                <w:lang w:val="lv-LV"/>
              </w:rPr>
            </w:pPr>
          </w:p>
        </w:tc>
      </w:tr>
      <w:tr w:rsidR="00E04839" w:rsidRPr="001A7B09" w14:paraId="3D29EA64" w14:textId="77777777" w:rsidTr="001D53E3">
        <w:tc>
          <w:tcPr>
            <w:tcW w:w="3041" w:type="dxa"/>
          </w:tcPr>
          <w:p w14:paraId="7D42FA8D" w14:textId="77777777" w:rsidR="00E04839" w:rsidRPr="001A7B09" w:rsidRDefault="00E04839" w:rsidP="00F615C3">
            <w:pPr>
              <w:pStyle w:val="EYBodytextwithparaspace"/>
              <w:jc w:val="left"/>
              <w:rPr>
                <w:rFonts w:ascii="Arial" w:hAnsi="Arial" w:cs="Arial"/>
                <w:lang w:val="lv-LV"/>
              </w:rPr>
            </w:pPr>
            <w:r w:rsidRPr="001A7B09">
              <w:rPr>
                <w:rFonts w:ascii="Arial" w:hAnsi="Arial" w:cs="Arial"/>
                <w:lang w:val="lv-LV"/>
              </w:rPr>
              <w:t>Darbnīcas atbilstība</w:t>
            </w:r>
          </w:p>
        </w:tc>
        <w:tc>
          <w:tcPr>
            <w:tcW w:w="3422" w:type="dxa"/>
          </w:tcPr>
          <w:p w14:paraId="0D92F620"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Akreditēta darbnīca</w:t>
            </w:r>
          </w:p>
        </w:tc>
        <w:tc>
          <w:tcPr>
            <w:tcW w:w="2556" w:type="dxa"/>
          </w:tcPr>
          <w:p w14:paraId="59F8E9B0" w14:textId="77777777" w:rsidR="00E04839" w:rsidRPr="001A7B09" w:rsidRDefault="00E04839" w:rsidP="00F615C3">
            <w:pPr>
              <w:pStyle w:val="EYBulletedList1"/>
              <w:rPr>
                <w:rFonts w:ascii="Arial" w:hAnsi="Arial" w:cs="Arial"/>
                <w:lang w:val="lv-LV"/>
              </w:rPr>
            </w:pPr>
            <w:r w:rsidRPr="001A7B09">
              <w:rPr>
                <w:rFonts w:ascii="Arial" w:hAnsi="Arial" w:cs="Arial"/>
                <w:lang w:val="lv-LV"/>
              </w:rPr>
              <w:t>Darbnīcas akreditācijas Informācija no LATAK</w:t>
            </w:r>
          </w:p>
        </w:tc>
      </w:tr>
    </w:tbl>
    <w:p w14:paraId="3493EC0A" w14:textId="77777777" w:rsidR="007179CB" w:rsidRPr="001A7B09" w:rsidRDefault="007179CB" w:rsidP="0028705F">
      <w:pPr>
        <w:pStyle w:val="EYBodytextwithparaspace"/>
        <w:rPr>
          <w:lang w:val="lv-LV"/>
        </w:rPr>
      </w:pPr>
    </w:p>
    <w:p w14:paraId="5FEFB3BB" w14:textId="1E408241" w:rsidR="00671D05" w:rsidRPr="001A7B09" w:rsidRDefault="00671D05" w:rsidP="00130999">
      <w:pPr>
        <w:pStyle w:val="Caption"/>
        <w:keepNext/>
        <w:jc w:val="right"/>
      </w:pPr>
      <w:bookmarkStart w:id="73" w:name="_Ref213454230"/>
      <w:r w:rsidRPr="001A7B09">
        <w:t xml:space="preserve">Tabula </w:t>
      </w:r>
      <w:r w:rsidRPr="001A7B09">
        <w:fldChar w:fldCharType="begin"/>
      </w:r>
      <w:r w:rsidRPr="001A7B09">
        <w:instrText xml:space="preserve"> SEQ Tabula \* ARABIC </w:instrText>
      </w:r>
      <w:r w:rsidRPr="001A7B09">
        <w:fldChar w:fldCharType="separate"/>
      </w:r>
      <w:r w:rsidR="00334712">
        <w:rPr>
          <w:noProof/>
        </w:rPr>
        <w:t>22</w:t>
      </w:r>
      <w:r w:rsidRPr="001A7B09">
        <w:fldChar w:fldCharType="end"/>
      </w:r>
      <w:bookmarkEnd w:id="73"/>
      <w:r w:rsidRPr="001A7B09">
        <w:t xml:space="preserve"> - Tīmekļvietņu un mobilo lietotņu pakalpojumu sniedzēju reģistrācijas nosacījumi</w:t>
      </w:r>
    </w:p>
    <w:tbl>
      <w:tblPr>
        <w:tblStyle w:val="TableGrid"/>
        <w:tblW w:w="0" w:type="auto"/>
        <w:tblLook w:val="04A0" w:firstRow="1" w:lastRow="0" w:firstColumn="1" w:lastColumn="0" w:noHBand="0" w:noVBand="1"/>
      </w:tblPr>
      <w:tblGrid>
        <w:gridCol w:w="2988"/>
        <w:gridCol w:w="3594"/>
        <w:gridCol w:w="2437"/>
      </w:tblGrid>
      <w:tr w:rsidR="00671D05" w:rsidRPr="001A7B09" w14:paraId="61440126" w14:textId="77777777" w:rsidTr="001D53E3">
        <w:tc>
          <w:tcPr>
            <w:tcW w:w="2988" w:type="dxa"/>
            <w:shd w:val="clear" w:color="auto" w:fill="FFE600" w:themeFill="text2"/>
          </w:tcPr>
          <w:p w14:paraId="1792FD32" w14:textId="77777777" w:rsidR="00671D05" w:rsidRPr="001A7B09" w:rsidRDefault="00671D05" w:rsidP="00F615C3">
            <w:pPr>
              <w:pStyle w:val="EYBodytextwithparaspace"/>
              <w:jc w:val="center"/>
              <w:rPr>
                <w:rFonts w:ascii="Arial" w:hAnsi="Arial" w:cs="Arial"/>
                <w:b/>
                <w:bCs/>
                <w:lang w:val="lv-LV"/>
              </w:rPr>
            </w:pPr>
            <w:r w:rsidRPr="001A7B09">
              <w:rPr>
                <w:rFonts w:ascii="Arial" w:hAnsi="Arial" w:cs="Arial"/>
                <w:b/>
                <w:bCs/>
                <w:lang w:val="lv-LV"/>
              </w:rPr>
              <w:t>Nosacījuma veids</w:t>
            </w:r>
          </w:p>
        </w:tc>
        <w:tc>
          <w:tcPr>
            <w:tcW w:w="3594" w:type="dxa"/>
            <w:shd w:val="clear" w:color="auto" w:fill="FFE600" w:themeFill="text2"/>
          </w:tcPr>
          <w:p w14:paraId="7D08366F" w14:textId="77777777" w:rsidR="00671D05" w:rsidRPr="001A7B09" w:rsidRDefault="00671D05" w:rsidP="00F615C3">
            <w:pPr>
              <w:pStyle w:val="EYBodytextwithparaspace"/>
              <w:jc w:val="center"/>
              <w:rPr>
                <w:rFonts w:ascii="Arial" w:hAnsi="Arial" w:cs="Arial"/>
                <w:b/>
                <w:bCs/>
                <w:lang w:val="lv-LV"/>
              </w:rPr>
            </w:pPr>
            <w:r w:rsidRPr="001A7B09">
              <w:rPr>
                <w:rFonts w:ascii="Arial" w:hAnsi="Arial" w:cs="Arial"/>
                <w:b/>
                <w:bCs/>
                <w:lang w:val="lv-LV"/>
              </w:rPr>
              <w:t>Nosacījums</w:t>
            </w:r>
          </w:p>
        </w:tc>
        <w:tc>
          <w:tcPr>
            <w:tcW w:w="2437" w:type="dxa"/>
            <w:shd w:val="clear" w:color="auto" w:fill="FFE600" w:themeFill="text2"/>
          </w:tcPr>
          <w:p w14:paraId="3F1D4745" w14:textId="77777777" w:rsidR="00671D05" w:rsidRPr="001A7B09" w:rsidRDefault="00671D05" w:rsidP="00F615C3">
            <w:pPr>
              <w:pStyle w:val="EYBodytextwithparaspace"/>
              <w:jc w:val="center"/>
              <w:rPr>
                <w:rFonts w:ascii="Arial" w:hAnsi="Arial" w:cs="Arial"/>
                <w:b/>
                <w:bCs/>
                <w:lang w:val="lv-LV"/>
              </w:rPr>
            </w:pPr>
            <w:r w:rsidRPr="001A7B09">
              <w:rPr>
                <w:rFonts w:ascii="Arial" w:eastAsiaTheme="minorHAnsi" w:hAnsi="Arial" w:cs="Arial"/>
                <w:b/>
                <w:sz w:val="22"/>
                <w:szCs w:val="28"/>
                <w:lang w:val="lv-LV"/>
              </w:rPr>
              <w:t>Informācijas avots</w:t>
            </w:r>
          </w:p>
        </w:tc>
      </w:tr>
      <w:tr w:rsidR="00671D05" w:rsidRPr="001A7B09" w14:paraId="4F57ACB7" w14:textId="77777777" w:rsidTr="001D53E3">
        <w:tc>
          <w:tcPr>
            <w:tcW w:w="2988" w:type="dxa"/>
            <w:vMerge w:val="restart"/>
          </w:tcPr>
          <w:p w14:paraId="08ECFBE7" w14:textId="77777777" w:rsidR="00671D05" w:rsidRPr="001A7B09" w:rsidRDefault="00671D05" w:rsidP="00F615C3">
            <w:pPr>
              <w:pStyle w:val="EYBodytextwithparaspace"/>
              <w:jc w:val="left"/>
              <w:rPr>
                <w:rFonts w:ascii="Arial" w:hAnsi="Arial" w:cs="Arial"/>
                <w:lang w:val="lv-LV"/>
              </w:rPr>
            </w:pPr>
          </w:p>
          <w:p w14:paraId="06889261" w14:textId="77777777" w:rsidR="00671D05" w:rsidRPr="001A7B09" w:rsidRDefault="00671D05" w:rsidP="00F615C3">
            <w:pPr>
              <w:pStyle w:val="EYBodytextwithparaspace"/>
              <w:jc w:val="left"/>
              <w:rPr>
                <w:rFonts w:ascii="Arial" w:hAnsi="Arial" w:cs="Arial"/>
                <w:lang w:val="lv-LV"/>
              </w:rPr>
            </w:pPr>
            <w:r w:rsidRPr="001A7B09">
              <w:rPr>
                <w:rFonts w:ascii="Arial" w:hAnsi="Arial" w:cs="Arial"/>
                <w:lang w:val="lv-LV"/>
              </w:rPr>
              <w:t>Pakalpojuma sniedzēja atbilstība</w:t>
            </w:r>
          </w:p>
        </w:tc>
        <w:tc>
          <w:tcPr>
            <w:tcW w:w="3594" w:type="dxa"/>
          </w:tcPr>
          <w:p w14:paraId="40645553" w14:textId="77777777" w:rsidR="00671D05" w:rsidRPr="001A7B09" w:rsidRDefault="00671D05" w:rsidP="00F615C3">
            <w:pPr>
              <w:pStyle w:val="EYBulletedList1"/>
              <w:rPr>
                <w:rFonts w:ascii="Arial" w:hAnsi="Arial" w:cs="Arial"/>
                <w:lang w:val="lv-LV"/>
              </w:rPr>
            </w:pPr>
            <w:r w:rsidRPr="001A7B09">
              <w:rPr>
                <w:rFonts w:ascii="Arial" w:hAnsi="Arial" w:cs="Arial"/>
                <w:lang w:val="lv-LV"/>
              </w:rPr>
              <w:t>ES reģistrēts uzņēmums</w:t>
            </w:r>
          </w:p>
        </w:tc>
        <w:tc>
          <w:tcPr>
            <w:tcW w:w="2437" w:type="dxa"/>
          </w:tcPr>
          <w:p w14:paraId="642A32EF" w14:textId="77777777" w:rsidR="00671D05" w:rsidRPr="001A7B09" w:rsidRDefault="00671D05" w:rsidP="00F615C3">
            <w:pPr>
              <w:pStyle w:val="EYBulletedList1"/>
              <w:rPr>
                <w:rFonts w:ascii="Arial" w:hAnsi="Arial" w:cs="Arial"/>
                <w:lang w:val="lv-LV"/>
              </w:rPr>
            </w:pPr>
            <w:r w:rsidRPr="001A7B09">
              <w:rPr>
                <w:rFonts w:ascii="Arial" w:hAnsi="Arial" w:cs="Arial"/>
                <w:lang w:val="lv-LV"/>
              </w:rPr>
              <w:t>Latvijā reģistrētiem uzņēmumiem Ārējais reģistrs - Uzņēmumu reģistrs</w:t>
            </w:r>
          </w:p>
          <w:p w14:paraId="41F0D63D" w14:textId="4398E8B1" w:rsidR="00671D05" w:rsidRPr="001A7B09" w:rsidRDefault="00671D05" w:rsidP="00F615C3">
            <w:pPr>
              <w:pStyle w:val="EYBulletedList1"/>
              <w:rPr>
                <w:rFonts w:ascii="Arial" w:hAnsi="Arial" w:cs="Arial"/>
                <w:lang w:val="lv-LV"/>
              </w:rPr>
            </w:pPr>
            <w:r w:rsidRPr="001A7B09">
              <w:rPr>
                <w:rFonts w:ascii="Arial" w:hAnsi="Arial" w:cs="Arial"/>
                <w:lang w:val="lv-LV"/>
              </w:rPr>
              <w:t>Pārējiem iesniegta informācija no klienta (Iespējams manuāli pārbaudīt reģ. nr. ar e-justice.europa.eu)</w:t>
            </w:r>
            <w:r w:rsidR="00524DAB">
              <w:rPr>
                <w:rFonts w:ascii="Arial" w:hAnsi="Arial" w:cs="Arial"/>
                <w:lang w:val="lv-LV"/>
              </w:rPr>
              <w:t xml:space="preserve"> OOTS</w:t>
            </w:r>
          </w:p>
        </w:tc>
      </w:tr>
      <w:tr w:rsidR="00671D05" w:rsidRPr="001A7B09" w14:paraId="6B700B4B" w14:textId="77777777" w:rsidTr="001D53E3">
        <w:tc>
          <w:tcPr>
            <w:tcW w:w="2988" w:type="dxa"/>
            <w:vMerge/>
          </w:tcPr>
          <w:p w14:paraId="7189B80D" w14:textId="77777777" w:rsidR="00671D05" w:rsidRPr="001A7B09" w:rsidRDefault="00671D05" w:rsidP="00F615C3">
            <w:pPr>
              <w:pStyle w:val="EYBodytextwithparaspace"/>
              <w:jc w:val="center"/>
              <w:rPr>
                <w:rFonts w:ascii="Arial" w:hAnsi="Arial" w:cs="Arial"/>
                <w:lang w:val="lv-LV"/>
              </w:rPr>
            </w:pPr>
          </w:p>
        </w:tc>
        <w:tc>
          <w:tcPr>
            <w:tcW w:w="3594" w:type="dxa"/>
          </w:tcPr>
          <w:p w14:paraId="4B66C72E" w14:textId="77777777" w:rsidR="00671D05" w:rsidRPr="001A7B09" w:rsidRDefault="00671D05" w:rsidP="00F615C3">
            <w:pPr>
              <w:pStyle w:val="EYBulletedList1"/>
              <w:rPr>
                <w:rFonts w:ascii="Arial" w:hAnsi="Arial" w:cs="Arial"/>
                <w:lang w:val="lv-LV"/>
              </w:rPr>
            </w:pPr>
            <w:r w:rsidRPr="001A7B09">
              <w:rPr>
                <w:rFonts w:ascii="Arial" w:hAnsi="Arial" w:cs="Arial"/>
                <w:lang w:val="lv-LV"/>
              </w:rPr>
              <w:t>Nav nodokļu, nodevu un citu valsts noteikto obligāto maksājumu parādu, kuru kopsumma pārsniedz normatīvajā regulējumā noteikto kopsummu</w:t>
            </w:r>
          </w:p>
        </w:tc>
        <w:tc>
          <w:tcPr>
            <w:tcW w:w="2437" w:type="dxa"/>
          </w:tcPr>
          <w:p w14:paraId="40F3FE50" w14:textId="77777777" w:rsidR="00671D05" w:rsidRPr="001A7B09" w:rsidRDefault="00671D05" w:rsidP="00F615C3">
            <w:pPr>
              <w:pStyle w:val="EYBulletedList1"/>
              <w:rPr>
                <w:rFonts w:ascii="Arial" w:hAnsi="Arial" w:cs="Arial"/>
                <w:lang w:val="lv-LV"/>
              </w:rPr>
            </w:pPr>
            <w:r w:rsidRPr="001A7B09">
              <w:rPr>
                <w:rFonts w:ascii="Arial" w:hAnsi="Arial" w:cs="Arial"/>
                <w:lang w:val="lv-LV"/>
              </w:rPr>
              <w:t>Ārējie valsts iestāžu reģistri - VID</w:t>
            </w:r>
          </w:p>
        </w:tc>
      </w:tr>
      <w:tr w:rsidR="00671D05" w:rsidRPr="001A7B09" w14:paraId="037D8E78" w14:textId="77777777" w:rsidTr="001D53E3">
        <w:tc>
          <w:tcPr>
            <w:tcW w:w="2988" w:type="dxa"/>
            <w:vMerge/>
          </w:tcPr>
          <w:p w14:paraId="446E19FB" w14:textId="77777777" w:rsidR="00671D05" w:rsidRPr="001A7B09" w:rsidRDefault="00671D05" w:rsidP="00F615C3">
            <w:pPr>
              <w:pStyle w:val="EYBodytextwithparaspace"/>
              <w:jc w:val="center"/>
              <w:rPr>
                <w:rFonts w:ascii="Arial" w:hAnsi="Arial" w:cs="Arial"/>
                <w:lang w:val="lv-LV"/>
              </w:rPr>
            </w:pPr>
          </w:p>
        </w:tc>
        <w:tc>
          <w:tcPr>
            <w:tcW w:w="3594" w:type="dxa"/>
          </w:tcPr>
          <w:p w14:paraId="4EE79503" w14:textId="77777777" w:rsidR="00671D05" w:rsidRPr="001A7B09" w:rsidRDefault="00671D05" w:rsidP="00F615C3">
            <w:pPr>
              <w:pStyle w:val="EYBulletedList1"/>
              <w:rPr>
                <w:rFonts w:ascii="Arial" w:hAnsi="Arial" w:cs="Arial"/>
                <w:lang w:val="lv-LV"/>
              </w:rPr>
            </w:pPr>
            <w:r w:rsidRPr="001A7B09">
              <w:rPr>
                <w:rFonts w:ascii="Arial" w:hAnsi="Arial" w:cs="Arial"/>
                <w:lang w:val="lv-LV"/>
              </w:rPr>
              <w:t>Novērsti visi PTAC konstatētie pārkāpumi un neatbilstības lēmumi</w:t>
            </w:r>
          </w:p>
        </w:tc>
        <w:tc>
          <w:tcPr>
            <w:tcW w:w="2437" w:type="dxa"/>
          </w:tcPr>
          <w:p w14:paraId="254C8456" w14:textId="7FF23FD0" w:rsidR="00671D05" w:rsidRPr="001A7B09" w:rsidRDefault="00671D05" w:rsidP="00F615C3">
            <w:pPr>
              <w:pStyle w:val="EYBulletedList1"/>
              <w:rPr>
                <w:rFonts w:ascii="Arial" w:hAnsi="Arial" w:cs="Arial"/>
                <w:lang w:val="lv-LV"/>
              </w:rPr>
            </w:pPr>
            <w:r w:rsidRPr="001A7B09">
              <w:rPr>
                <w:rFonts w:ascii="Arial" w:hAnsi="Arial" w:cs="Arial"/>
                <w:lang w:val="lv-LV"/>
              </w:rPr>
              <w:t xml:space="preserve">Informācijas pieprasījums no PTAC </w:t>
            </w:r>
            <w:r w:rsidR="00524DAB">
              <w:rPr>
                <w:rFonts w:ascii="Arial" w:hAnsi="Arial" w:cs="Arial"/>
                <w:lang w:val="lv-LV"/>
              </w:rPr>
              <w:t xml:space="preserve">vai informācija no PTAC reģistra </w:t>
            </w:r>
            <w:r w:rsidRPr="001A7B09">
              <w:rPr>
                <w:rFonts w:ascii="Arial" w:hAnsi="Arial" w:cs="Arial"/>
                <w:lang w:val="lv-LV"/>
              </w:rPr>
              <w:t>(Ārējie valsts iestāžu reģistri - PTAC)</w:t>
            </w:r>
          </w:p>
        </w:tc>
      </w:tr>
      <w:tr w:rsidR="00671D05" w:rsidRPr="001A7B09" w14:paraId="3B0CBE5F" w14:textId="77777777" w:rsidTr="001D53E3">
        <w:tc>
          <w:tcPr>
            <w:tcW w:w="2988" w:type="dxa"/>
            <w:vMerge/>
          </w:tcPr>
          <w:p w14:paraId="02CF400E" w14:textId="77777777" w:rsidR="00671D05" w:rsidRPr="001A7B09" w:rsidRDefault="00671D05" w:rsidP="00F615C3">
            <w:pPr>
              <w:pStyle w:val="EYBodytextwithparaspace"/>
              <w:jc w:val="center"/>
              <w:rPr>
                <w:rFonts w:ascii="Arial" w:hAnsi="Arial" w:cs="Arial"/>
                <w:lang w:val="lv-LV"/>
              </w:rPr>
            </w:pPr>
          </w:p>
        </w:tc>
        <w:tc>
          <w:tcPr>
            <w:tcW w:w="3594" w:type="dxa"/>
          </w:tcPr>
          <w:p w14:paraId="63D8FDE0" w14:textId="77777777" w:rsidR="00671D05" w:rsidRPr="001A7B09" w:rsidRDefault="00671D05" w:rsidP="00F615C3">
            <w:pPr>
              <w:pStyle w:val="EYBulletedList1"/>
              <w:rPr>
                <w:rFonts w:ascii="Arial" w:hAnsi="Arial" w:cs="Arial"/>
                <w:lang w:val="lv-LV"/>
              </w:rPr>
            </w:pPr>
            <w:r w:rsidRPr="001A7B09">
              <w:rPr>
                <w:rFonts w:ascii="Arial" w:hAnsi="Arial" w:cs="Arial"/>
                <w:lang w:val="lv-LV"/>
              </w:rPr>
              <w:t>Nodrošināta informācijas apstrāde par komercpārvadājumiem, autovadītājiem un autotransporta līdzekļiem, kas tiek veikta ES vai NATO dalībvalstī un tiek uzglabāta vismaz piecus gadus.</w:t>
            </w:r>
          </w:p>
        </w:tc>
        <w:tc>
          <w:tcPr>
            <w:tcW w:w="2437" w:type="dxa"/>
          </w:tcPr>
          <w:p w14:paraId="16905B56" w14:textId="77777777" w:rsidR="00671D05" w:rsidRPr="001A7B09" w:rsidRDefault="00671D05" w:rsidP="00F615C3">
            <w:pPr>
              <w:pStyle w:val="EYBulletedList1"/>
              <w:rPr>
                <w:rFonts w:ascii="Arial" w:hAnsi="Arial" w:cs="Arial"/>
                <w:lang w:val="lv-LV"/>
              </w:rPr>
            </w:pPr>
            <w:r w:rsidRPr="001A7B09">
              <w:rPr>
                <w:rFonts w:ascii="Arial" w:hAnsi="Arial" w:cs="Arial"/>
                <w:lang w:val="lv-LV"/>
              </w:rPr>
              <w:t>Klienta iesniegts sertificēts apliecinājums</w:t>
            </w:r>
          </w:p>
        </w:tc>
      </w:tr>
      <w:tr w:rsidR="00671D05" w:rsidRPr="001A7B09" w14:paraId="440F2A22" w14:textId="77777777" w:rsidTr="001D53E3">
        <w:trPr>
          <w:trHeight w:val="300"/>
        </w:trPr>
        <w:tc>
          <w:tcPr>
            <w:tcW w:w="2988" w:type="dxa"/>
          </w:tcPr>
          <w:p w14:paraId="72F00AF7" w14:textId="77777777" w:rsidR="00671D05" w:rsidRPr="001A7B09" w:rsidRDefault="00671D05" w:rsidP="00F615C3">
            <w:pPr>
              <w:pStyle w:val="EYBodytextwithparaspace"/>
              <w:rPr>
                <w:rFonts w:ascii="Arial" w:hAnsi="Arial" w:cs="Arial"/>
                <w:lang w:val="lv-LV"/>
              </w:rPr>
            </w:pPr>
            <w:r w:rsidRPr="001A7B09">
              <w:rPr>
                <w:rFonts w:ascii="Arial" w:hAnsi="Arial" w:cs="Arial"/>
                <w:lang w:val="lv-LV"/>
              </w:rPr>
              <w:t>Lietotnes/ Tīmekļvietnes atbilstība</w:t>
            </w:r>
          </w:p>
        </w:tc>
        <w:tc>
          <w:tcPr>
            <w:tcW w:w="3594" w:type="dxa"/>
          </w:tcPr>
          <w:p w14:paraId="7DE1985E" w14:textId="77777777" w:rsidR="00671D05" w:rsidRPr="001A7B09" w:rsidRDefault="00671D05" w:rsidP="00F615C3">
            <w:pPr>
              <w:pStyle w:val="EYBulletedList1"/>
              <w:rPr>
                <w:rFonts w:ascii="Arial" w:hAnsi="Arial" w:cs="Arial"/>
                <w:lang w:val="lv-LV"/>
              </w:rPr>
            </w:pPr>
            <w:r w:rsidRPr="001A7B09">
              <w:rPr>
                <w:rFonts w:ascii="Arial" w:hAnsi="Arial" w:cs="Arial"/>
                <w:lang w:val="lv-LV"/>
              </w:rPr>
              <w:t>Likumdošanai atbilstoša funkcionalitāte un informācija mobilajā lietotnē vai tīmekļvietnē</w:t>
            </w:r>
          </w:p>
        </w:tc>
        <w:tc>
          <w:tcPr>
            <w:tcW w:w="2437" w:type="dxa"/>
          </w:tcPr>
          <w:p w14:paraId="529F4B0E" w14:textId="77777777" w:rsidR="00671D05" w:rsidRPr="001A7B09" w:rsidRDefault="00671D05" w:rsidP="00F615C3">
            <w:pPr>
              <w:pStyle w:val="EYBulletedList1"/>
              <w:rPr>
                <w:rFonts w:ascii="Arial" w:hAnsi="Arial" w:cs="Arial"/>
                <w:lang w:val="lv-LV"/>
              </w:rPr>
            </w:pPr>
            <w:r w:rsidRPr="001A7B09">
              <w:rPr>
                <w:rFonts w:ascii="Arial" w:hAnsi="Arial" w:cs="Arial"/>
                <w:lang w:val="lv-LV"/>
              </w:rPr>
              <w:t xml:space="preserve">Klienta iesniegta informācija un manuāla </w:t>
            </w:r>
            <w:r w:rsidRPr="001A7B09">
              <w:rPr>
                <w:rFonts w:ascii="Arial" w:hAnsi="Arial" w:cs="Arial"/>
                <w:lang w:val="lv-LV"/>
              </w:rPr>
              <w:lastRenderedPageBreak/>
              <w:t xml:space="preserve">tīmekļvietnes vai mobilās lietotnes pārbaude, ja tā jau ir pieejama. </w:t>
            </w:r>
          </w:p>
        </w:tc>
      </w:tr>
    </w:tbl>
    <w:p w14:paraId="482812A0" w14:textId="7DAD385F" w:rsidR="000E0546" w:rsidRPr="001A7B09" w:rsidRDefault="000E0546" w:rsidP="0028705F">
      <w:pPr>
        <w:pStyle w:val="EYBodytextwithparaspace"/>
        <w:rPr>
          <w:lang w:val="lv-LV"/>
        </w:rPr>
      </w:pPr>
    </w:p>
    <w:p w14:paraId="567520C0" w14:textId="20A0F08B" w:rsidR="00130999" w:rsidRPr="001A7B09" w:rsidRDefault="00130999" w:rsidP="00130999">
      <w:pPr>
        <w:pStyle w:val="Caption"/>
        <w:keepNext/>
        <w:jc w:val="right"/>
      </w:pPr>
      <w:bookmarkStart w:id="74" w:name="_Ref213454190"/>
      <w:r w:rsidRPr="001A7B09">
        <w:t xml:space="preserve">Tabula </w:t>
      </w:r>
      <w:r w:rsidRPr="001A7B09">
        <w:fldChar w:fldCharType="begin"/>
      </w:r>
      <w:r w:rsidRPr="001A7B09">
        <w:instrText xml:space="preserve"> SEQ Tabula \* ARABIC </w:instrText>
      </w:r>
      <w:r w:rsidRPr="001A7B09">
        <w:fldChar w:fldCharType="separate"/>
      </w:r>
      <w:r w:rsidR="00334712">
        <w:rPr>
          <w:noProof/>
        </w:rPr>
        <w:t>23</w:t>
      </w:r>
      <w:r w:rsidRPr="001A7B09">
        <w:fldChar w:fldCharType="end"/>
      </w:r>
      <w:bookmarkEnd w:id="74"/>
      <w:r w:rsidRPr="001A7B09">
        <w:t xml:space="preserve"> - Regulāru starptautisko pasažieru pārvadājumu maršrutu atļauju saņemšanas nosacījumi</w:t>
      </w:r>
    </w:p>
    <w:tbl>
      <w:tblPr>
        <w:tblStyle w:val="TableGrid"/>
        <w:tblW w:w="0" w:type="auto"/>
        <w:tblLook w:val="04A0" w:firstRow="1" w:lastRow="0" w:firstColumn="1" w:lastColumn="0" w:noHBand="0" w:noVBand="1"/>
      </w:tblPr>
      <w:tblGrid>
        <w:gridCol w:w="2901"/>
        <w:gridCol w:w="3533"/>
        <w:gridCol w:w="2585"/>
      </w:tblGrid>
      <w:tr w:rsidR="00130999" w:rsidRPr="001A7B09" w14:paraId="25C4D802" w14:textId="77777777" w:rsidTr="001D53E3">
        <w:trPr>
          <w:tblHeader/>
        </w:trPr>
        <w:tc>
          <w:tcPr>
            <w:tcW w:w="2901" w:type="dxa"/>
            <w:shd w:val="clear" w:color="auto" w:fill="FFE600" w:themeFill="text2"/>
          </w:tcPr>
          <w:p w14:paraId="4C4F9D1D" w14:textId="77777777" w:rsidR="00130999" w:rsidRPr="001A7B09" w:rsidRDefault="00130999" w:rsidP="00F615C3">
            <w:pPr>
              <w:pStyle w:val="EYBodytextwithparaspace"/>
              <w:jc w:val="center"/>
              <w:rPr>
                <w:rFonts w:ascii="Arial" w:hAnsi="Arial" w:cs="Arial"/>
                <w:b/>
                <w:bCs/>
                <w:lang w:val="lv-LV"/>
              </w:rPr>
            </w:pPr>
            <w:r w:rsidRPr="001A7B09">
              <w:rPr>
                <w:rFonts w:ascii="Arial" w:hAnsi="Arial" w:cs="Arial"/>
                <w:b/>
                <w:bCs/>
                <w:lang w:val="lv-LV"/>
              </w:rPr>
              <w:t>Nosacījuma veids</w:t>
            </w:r>
          </w:p>
        </w:tc>
        <w:tc>
          <w:tcPr>
            <w:tcW w:w="3533" w:type="dxa"/>
            <w:shd w:val="clear" w:color="auto" w:fill="FFE600" w:themeFill="text2"/>
          </w:tcPr>
          <w:p w14:paraId="254B4890" w14:textId="77777777" w:rsidR="00130999" w:rsidRPr="001A7B09" w:rsidRDefault="00130999" w:rsidP="00F615C3">
            <w:pPr>
              <w:pStyle w:val="EYBodytextwithparaspace"/>
              <w:jc w:val="center"/>
              <w:rPr>
                <w:rFonts w:ascii="Arial" w:hAnsi="Arial" w:cs="Arial"/>
                <w:b/>
                <w:bCs/>
                <w:lang w:val="lv-LV"/>
              </w:rPr>
            </w:pPr>
            <w:r w:rsidRPr="001A7B09">
              <w:rPr>
                <w:rFonts w:ascii="Arial" w:hAnsi="Arial" w:cs="Arial"/>
                <w:b/>
                <w:bCs/>
                <w:lang w:val="lv-LV"/>
              </w:rPr>
              <w:t>Nosacījums</w:t>
            </w:r>
          </w:p>
        </w:tc>
        <w:tc>
          <w:tcPr>
            <w:tcW w:w="2585" w:type="dxa"/>
            <w:shd w:val="clear" w:color="auto" w:fill="FFE600" w:themeFill="text2"/>
          </w:tcPr>
          <w:p w14:paraId="542B8CC9" w14:textId="77777777" w:rsidR="00130999" w:rsidRPr="001A7B09" w:rsidRDefault="00130999" w:rsidP="00F615C3">
            <w:pPr>
              <w:pStyle w:val="EYBodytextwithparaspace"/>
              <w:jc w:val="center"/>
              <w:rPr>
                <w:rFonts w:ascii="Arial" w:hAnsi="Arial" w:cs="Arial"/>
                <w:b/>
                <w:bCs/>
                <w:lang w:val="lv-LV"/>
              </w:rPr>
            </w:pPr>
            <w:r w:rsidRPr="001A7B09">
              <w:rPr>
                <w:rFonts w:ascii="Arial" w:eastAsiaTheme="minorHAnsi" w:hAnsi="Arial" w:cs="Arial"/>
                <w:b/>
                <w:sz w:val="22"/>
                <w:szCs w:val="28"/>
                <w:lang w:val="lv-LV"/>
              </w:rPr>
              <w:t>Informācijas avots</w:t>
            </w:r>
          </w:p>
        </w:tc>
      </w:tr>
      <w:tr w:rsidR="00130999" w:rsidRPr="001A7B09" w14:paraId="678DEFCE" w14:textId="77777777" w:rsidTr="001D53E3">
        <w:tc>
          <w:tcPr>
            <w:tcW w:w="2901" w:type="dxa"/>
          </w:tcPr>
          <w:p w14:paraId="0B9F882A" w14:textId="77777777" w:rsidR="00130999" w:rsidRPr="001A7B09" w:rsidRDefault="00130999" w:rsidP="00F615C3">
            <w:pPr>
              <w:pStyle w:val="EYBodytextwithparaspace"/>
              <w:rPr>
                <w:rFonts w:ascii="Arial" w:hAnsi="Arial" w:cs="Arial"/>
                <w:lang w:val="lv-LV"/>
              </w:rPr>
            </w:pPr>
            <w:r w:rsidRPr="001A7B09">
              <w:rPr>
                <w:rFonts w:ascii="Arial" w:hAnsi="Arial" w:cs="Arial"/>
                <w:lang w:val="lv-LV"/>
              </w:rPr>
              <w:t>Iesniegtā maršruta plāna atbilstība</w:t>
            </w:r>
          </w:p>
        </w:tc>
        <w:tc>
          <w:tcPr>
            <w:tcW w:w="3533" w:type="dxa"/>
          </w:tcPr>
          <w:p w14:paraId="02377905" w14:textId="77777777" w:rsidR="00130999" w:rsidRPr="001A7B09" w:rsidRDefault="00130999" w:rsidP="00F615C3">
            <w:pPr>
              <w:pStyle w:val="EYBulletedList1"/>
              <w:rPr>
                <w:rFonts w:ascii="Arial" w:hAnsi="Arial" w:cs="Arial"/>
                <w:lang w:val="lv-LV"/>
              </w:rPr>
            </w:pPr>
            <w:r w:rsidRPr="001A7B09">
              <w:rPr>
                <w:rFonts w:ascii="Arial" w:hAnsi="Arial" w:cs="Arial"/>
                <w:lang w:val="lv-LV"/>
              </w:rPr>
              <w:t>Atbilstoši maršruta iekāpšanas un izkāpšanas punkti, kustības saraksts, darba un atpūtas laika grafiks u.c. nosacījumi</w:t>
            </w:r>
          </w:p>
        </w:tc>
        <w:tc>
          <w:tcPr>
            <w:tcW w:w="2585" w:type="dxa"/>
          </w:tcPr>
          <w:p w14:paraId="252A6C6A" w14:textId="77777777" w:rsidR="00130999" w:rsidRPr="001A7B09" w:rsidRDefault="00130999" w:rsidP="00F615C3">
            <w:pPr>
              <w:pStyle w:val="EYBulletedList1"/>
              <w:rPr>
                <w:rFonts w:ascii="Arial" w:hAnsi="Arial" w:cs="Arial"/>
                <w:lang w:val="lv-LV"/>
              </w:rPr>
            </w:pPr>
            <w:r w:rsidRPr="001A7B09">
              <w:rPr>
                <w:rFonts w:ascii="Arial" w:hAnsi="Arial" w:cs="Arial"/>
                <w:lang w:val="lv-LV"/>
              </w:rPr>
              <w:t>Klienta iesniegtā informācija. Maršruta informācijas salīdzināšana pēc ATD pamatdarbības IS pieejamajiem datiem.</w:t>
            </w:r>
          </w:p>
        </w:tc>
      </w:tr>
      <w:tr w:rsidR="00130999" w:rsidRPr="001A7B09" w14:paraId="1902B659" w14:textId="77777777" w:rsidTr="001D53E3">
        <w:trPr>
          <w:trHeight w:val="1200"/>
        </w:trPr>
        <w:tc>
          <w:tcPr>
            <w:tcW w:w="2901" w:type="dxa"/>
            <w:vMerge w:val="restart"/>
          </w:tcPr>
          <w:p w14:paraId="4B35A5C0" w14:textId="77777777" w:rsidR="00130999" w:rsidRPr="001A7B09" w:rsidRDefault="00130999" w:rsidP="00F615C3">
            <w:pPr>
              <w:pStyle w:val="EYBodytextwithparaspace"/>
              <w:rPr>
                <w:rFonts w:ascii="Arial" w:hAnsi="Arial" w:cs="Arial"/>
                <w:lang w:val="lv-LV"/>
              </w:rPr>
            </w:pPr>
            <w:r w:rsidRPr="001A7B09">
              <w:rPr>
                <w:rFonts w:ascii="Arial" w:hAnsi="Arial" w:cs="Arial"/>
                <w:lang w:val="lv-LV"/>
              </w:rPr>
              <w:t>Iepriekš saņemts dokuments (tikai ES reģistrētiem uzņēmumiem)</w:t>
            </w:r>
          </w:p>
        </w:tc>
        <w:tc>
          <w:tcPr>
            <w:tcW w:w="3533" w:type="dxa"/>
          </w:tcPr>
          <w:p w14:paraId="64249083" w14:textId="77777777" w:rsidR="00130999" w:rsidRPr="001A7B09" w:rsidRDefault="00130999" w:rsidP="00F615C3">
            <w:pPr>
              <w:pStyle w:val="EYBulletedList1"/>
              <w:rPr>
                <w:rFonts w:ascii="Arial" w:hAnsi="Arial" w:cs="Arial"/>
                <w:lang w:val="lv-LV"/>
              </w:rPr>
            </w:pPr>
            <w:r w:rsidRPr="001A7B09">
              <w:rPr>
                <w:rFonts w:ascii="Arial" w:hAnsi="Arial" w:cs="Arial"/>
                <w:lang w:val="lv-LV"/>
              </w:rPr>
              <w:t>Licence pasažieru komercpārvadājumiem ar autobusu</w:t>
            </w:r>
          </w:p>
        </w:tc>
        <w:tc>
          <w:tcPr>
            <w:tcW w:w="2585" w:type="dxa"/>
          </w:tcPr>
          <w:p w14:paraId="69C8E2A8" w14:textId="77777777" w:rsidR="00130999" w:rsidRPr="001A7B09" w:rsidRDefault="00130999" w:rsidP="00F615C3">
            <w:pPr>
              <w:pStyle w:val="EYBulletedList1"/>
              <w:rPr>
                <w:rFonts w:ascii="Arial" w:hAnsi="Arial" w:cs="Arial"/>
                <w:lang w:val="lv-LV"/>
              </w:rPr>
            </w:pPr>
            <w:r w:rsidRPr="001A7B09">
              <w:rPr>
                <w:rFonts w:ascii="Arial" w:hAnsi="Arial" w:cs="Arial"/>
                <w:lang w:val="lv-LV"/>
              </w:rPr>
              <w:t>Reģistrēta informācija ATD pamatdarbības IS.</w:t>
            </w:r>
          </w:p>
          <w:p w14:paraId="5AAC248A" w14:textId="77777777" w:rsidR="00130999" w:rsidRPr="001A7B09" w:rsidRDefault="00130999" w:rsidP="00F615C3">
            <w:pPr>
              <w:pStyle w:val="EYBulletedList1"/>
              <w:rPr>
                <w:rFonts w:ascii="Arial" w:hAnsi="Arial" w:cs="Arial"/>
                <w:lang w:val="lv-LV"/>
              </w:rPr>
            </w:pPr>
            <w:r w:rsidRPr="001A7B09">
              <w:rPr>
                <w:rFonts w:ascii="Arial" w:hAnsi="Arial" w:cs="Arial"/>
                <w:lang w:val="lv-LV"/>
              </w:rPr>
              <w:t>Klienta iesniegtā informācija. (Iespējams manuāli pārbaudīt ES reģ. nr. ar e-justice.europa.eu)</w:t>
            </w:r>
          </w:p>
        </w:tc>
      </w:tr>
      <w:tr w:rsidR="00130999" w:rsidRPr="001A7B09" w14:paraId="08FEF5E0" w14:textId="77777777" w:rsidTr="001D53E3">
        <w:tc>
          <w:tcPr>
            <w:tcW w:w="2901" w:type="dxa"/>
            <w:vMerge/>
          </w:tcPr>
          <w:p w14:paraId="181A439C" w14:textId="77777777" w:rsidR="00130999" w:rsidRPr="001A7B09" w:rsidRDefault="00130999" w:rsidP="00F615C3">
            <w:pPr>
              <w:pStyle w:val="EYBodytextwithparaspace"/>
              <w:jc w:val="center"/>
              <w:rPr>
                <w:rFonts w:ascii="Arial" w:hAnsi="Arial" w:cs="Arial"/>
                <w:lang w:val="lv-LV"/>
              </w:rPr>
            </w:pPr>
          </w:p>
        </w:tc>
        <w:tc>
          <w:tcPr>
            <w:tcW w:w="3533" w:type="dxa"/>
          </w:tcPr>
          <w:p w14:paraId="42A071E4" w14:textId="77777777" w:rsidR="00130999" w:rsidRPr="001A7B09" w:rsidRDefault="00130999" w:rsidP="00F615C3">
            <w:pPr>
              <w:pStyle w:val="EYBulletedList1"/>
              <w:rPr>
                <w:rFonts w:ascii="Arial" w:hAnsi="Arial" w:cs="Arial"/>
                <w:lang w:val="lv-LV"/>
              </w:rPr>
            </w:pPr>
            <w:r w:rsidRPr="001A7B09">
              <w:rPr>
                <w:rFonts w:ascii="Arial" w:hAnsi="Arial" w:cs="Arial"/>
                <w:lang w:val="lv-LV"/>
              </w:rPr>
              <w:t>Eiropas Kopienas atļauja</w:t>
            </w:r>
          </w:p>
        </w:tc>
        <w:tc>
          <w:tcPr>
            <w:tcW w:w="2585" w:type="dxa"/>
          </w:tcPr>
          <w:p w14:paraId="203E16D7" w14:textId="77777777" w:rsidR="00130999" w:rsidRPr="001A7B09" w:rsidRDefault="00130999" w:rsidP="00F615C3">
            <w:pPr>
              <w:pStyle w:val="EYBulletedList1"/>
              <w:rPr>
                <w:rFonts w:ascii="Arial" w:hAnsi="Arial" w:cs="Arial"/>
                <w:lang w:val="lv-LV"/>
              </w:rPr>
            </w:pPr>
            <w:r w:rsidRPr="001A7B09">
              <w:rPr>
                <w:rFonts w:ascii="Arial" w:hAnsi="Arial" w:cs="Arial"/>
                <w:lang w:val="lv-LV"/>
              </w:rPr>
              <w:t>Reģistrēta informācija ATD pamatdarbības IS.</w:t>
            </w:r>
          </w:p>
        </w:tc>
      </w:tr>
      <w:tr w:rsidR="00130999" w:rsidRPr="001A7B09" w14:paraId="3C95ECDC" w14:textId="77777777" w:rsidTr="001D53E3">
        <w:tc>
          <w:tcPr>
            <w:tcW w:w="2901" w:type="dxa"/>
            <w:vMerge/>
          </w:tcPr>
          <w:p w14:paraId="382B3598" w14:textId="77777777" w:rsidR="00130999" w:rsidRPr="001A7B09" w:rsidRDefault="00130999" w:rsidP="00F615C3">
            <w:pPr>
              <w:pStyle w:val="EYBodytextwithparaspace"/>
              <w:jc w:val="center"/>
              <w:rPr>
                <w:rFonts w:ascii="Arial" w:hAnsi="Arial" w:cs="Arial"/>
                <w:lang w:val="lv-LV"/>
              </w:rPr>
            </w:pPr>
          </w:p>
        </w:tc>
        <w:tc>
          <w:tcPr>
            <w:tcW w:w="3533" w:type="dxa"/>
          </w:tcPr>
          <w:p w14:paraId="6CB3C9EE" w14:textId="77777777" w:rsidR="00130999" w:rsidRPr="001A7B09" w:rsidRDefault="00130999" w:rsidP="00F615C3">
            <w:pPr>
              <w:pStyle w:val="EYBulletedList1"/>
              <w:rPr>
                <w:rFonts w:ascii="Arial" w:hAnsi="Arial" w:cs="Arial"/>
                <w:lang w:val="lv-LV"/>
              </w:rPr>
            </w:pPr>
            <w:r w:rsidRPr="001A7B09">
              <w:rPr>
                <w:rFonts w:ascii="Arial" w:hAnsi="Arial" w:cs="Arial"/>
                <w:lang w:val="lv-LV"/>
              </w:rPr>
              <w:t>Eiropas Kopienas atļaujas apliecināta kopija vismaz diviem autobusiem</w:t>
            </w:r>
          </w:p>
        </w:tc>
        <w:tc>
          <w:tcPr>
            <w:tcW w:w="2585" w:type="dxa"/>
          </w:tcPr>
          <w:p w14:paraId="485694C4" w14:textId="77777777" w:rsidR="00130999" w:rsidRPr="001A7B09" w:rsidRDefault="00130999" w:rsidP="00F615C3">
            <w:pPr>
              <w:pStyle w:val="EYBulletedList1"/>
              <w:rPr>
                <w:rFonts w:ascii="Arial" w:hAnsi="Arial" w:cs="Arial"/>
                <w:lang w:val="lv-LV"/>
              </w:rPr>
            </w:pPr>
            <w:r w:rsidRPr="001A7B09">
              <w:rPr>
                <w:rFonts w:ascii="Arial" w:hAnsi="Arial" w:cs="Arial"/>
                <w:lang w:val="lv-LV"/>
              </w:rPr>
              <w:t>Reģistrēta informācija ATD pamatdarbības IS.</w:t>
            </w:r>
          </w:p>
        </w:tc>
      </w:tr>
    </w:tbl>
    <w:p w14:paraId="510A23D0" w14:textId="577D3365" w:rsidR="008B6DCE" w:rsidRPr="001A7B09" w:rsidRDefault="008B6DCE" w:rsidP="0028705F">
      <w:pPr>
        <w:pStyle w:val="EYBodytextwithparaspace"/>
        <w:rPr>
          <w:lang w:val="lv-LV"/>
        </w:rPr>
      </w:pPr>
    </w:p>
    <w:p w14:paraId="7FF04532" w14:textId="77777777" w:rsidR="008B6DCE" w:rsidRPr="001A7B09" w:rsidRDefault="008B6DCE">
      <w:pPr>
        <w:widowControl/>
        <w:autoSpaceDE/>
        <w:autoSpaceDN/>
        <w:adjustRightInd/>
        <w:spacing w:line="240" w:lineRule="auto"/>
        <w:sectPr w:rsidR="008B6DCE" w:rsidRPr="001A7B09" w:rsidSect="002D47DB">
          <w:pgSz w:w="11909" w:h="16834" w:code="9"/>
          <w:pgMar w:top="1440" w:right="1440" w:bottom="1440" w:left="1440" w:header="720" w:footer="720" w:gutter="0"/>
          <w:cols w:space="720"/>
          <w:docGrid w:linePitch="360"/>
        </w:sectPr>
      </w:pPr>
      <w:r w:rsidRPr="001A7B09">
        <w:br w:type="page"/>
      </w:r>
    </w:p>
    <w:p w14:paraId="79298759" w14:textId="77777777" w:rsidR="008B6DCE" w:rsidRPr="001A7B09" w:rsidRDefault="008B6DCE">
      <w:pPr>
        <w:widowControl/>
        <w:autoSpaceDE/>
        <w:autoSpaceDN/>
        <w:adjustRightInd/>
        <w:spacing w:line="240" w:lineRule="auto"/>
        <w:rPr>
          <w:rFonts w:asciiTheme="minorHAnsi" w:hAnsiTheme="minorHAnsi"/>
          <w:kern w:val="12"/>
          <w:sz w:val="20"/>
          <w:szCs w:val="24"/>
        </w:rPr>
      </w:pPr>
    </w:p>
    <w:p w14:paraId="4EF50F81" w14:textId="1D1095D7" w:rsidR="005A7217" w:rsidRPr="001A7B09" w:rsidRDefault="005A7217" w:rsidP="00BF133E">
      <w:pPr>
        <w:pStyle w:val="EYBodytextwithparaspace"/>
        <w:numPr>
          <w:ilvl w:val="0"/>
          <w:numId w:val="25"/>
        </w:numPr>
        <w:rPr>
          <w:lang w:val="lv-LV"/>
        </w:rPr>
      </w:pPr>
      <w:r w:rsidRPr="001A7B09">
        <w:rPr>
          <w:lang w:val="lv-LV"/>
        </w:rPr>
        <w:t>Pielikums – Biznesa procesu augsta līmeņa attēlojums</w:t>
      </w:r>
    </w:p>
    <w:p w14:paraId="2A60986A" w14:textId="0E6E3A6C" w:rsidR="005A7217" w:rsidRPr="001A7B09" w:rsidRDefault="005A7217" w:rsidP="00BF133E">
      <w:pPr>
        <w:pStyle w:val="EYBodytextwithparaspace"/>
        <w:keepNext/>
        <w:rPr>
          <w:lang w:val="lv-LV"/>
        </w:rPr>
      </w:pPr>
      <w:r w:rsidRPr="001A7B09">
        <w:rPr>
          <w:lang w:val="lv-LV"/>
        </w:rPr>
        <w:object w:dxaOrig="24536" w:dyaOrig="8291" w14:anchorId="298006D0">
          <v:shape id="_x0000_i1035" type="#_x0000_t75" style="width:792.55pt;height:257.9pt" o:ole="">
            <v:imagedata r:id="rId21" o:title=""/>
          </v:shape>
          <o:OLEObject Type="Embed" ProgID="Visio.Drawing.15" ShapeID="_x0000_i1035" DrawAspect="Content" ObjectID="_1843136428" r:id="rId39"/>
        </w:object>
      </w:r>
    </w:p>
    <w:p w14:paraId="56C3D819" w14:textId="329D0BB6" w:rsidR="005A7217" w:rsidRPr="001A7B09" w:rsidRDefault="005A7217" w:rsidP="005A7217">
      <w:pPr>
        <w:pStyle w:val="Caption"/>
        <w:ind w:left="360"/>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12</w:t>
      </w:r>
      <w:r w:rsidRPr="001A7B09">
        <w:fldChar w:fldCharType="end"/>
      </w:r>
      <w:r w:rsidRPr="001A7B09">
        <w:t>-Augsta līmeņa nākotnes procesu grafisks attēlojums vienreizējo starptautisko autopārvadājumu atļauju pārvaldībai</w:t>
      </w:r>
    </w:p>
    <w:p w14:paraId="32461CC3" w14:textId="056B0894" w:rsidR="005A7217" w:rsidRPr="001A7B09" w:rsidRDefault="005B613B" w:rsidP="005A7217">
      <w:pPr>
        <w:keepNext/>
      </w:pPr>
      <w:r w:rsidRPr="001A7B09">
        <w:rPr>
          <w:rFonts w:ascii="Arial" w:hAnsi="Arial" w:cs="Arial"/>
        </w:rPr>
        <w:object w:dxaOrig="15487" w:dyaOrig="4435" w14:anchorId="2F921B33">
          <v:shape id="_x0000_i1036" type="#_x0000_t75" style="width:774.25pt;height:223.5pt" o:ole="">
            <v:imagedata r:id="rId40" o:title=""/>
          </v:shape>
          <o:OLEObject Type="Embed" ProgID="Visio.Drawing.15" ShapeID="_x0000_i1036" DrawAspect="Content" ObjectID="_1843136429" r:id="rId41"/>
        </w:object>
      </w:r>
    </w:p>
    <w:p w14:paraId="46CA2AF9" w14:textId="6D161F86" w:rsidR="005A7217" w:rsidRPr="001A7B09" w:rsidRDefault="005A7217" w:rsidP="005A7217">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13</w:t>
      </w:r>
      <w:r w:rsidRPr="001A7B09">
        <w:fldChar w:fldCharType="end"/>
      </w:r>
      <w:r w:rsidRPr="001A7B09">
        <w:t xml:space="preserve"> - Augsta līmeņa nākotnes procesu grafisks attēlojums braucienu formulāru pārvaldībai</w:t>
      </w:r>
    </w:p>
    <w:p w14:paraId="54DF6CE5" w14:textId="77777777" w:rsidR="005A7217" w:rsidRPr="001A7B09" w:rsidRDefault="005A7217" w:rsidP="005A7217">
      <w:pPr>
        <w:keepNext/>
      </w:pPr>
      <w:r w:rsidRPr="001A7B09">
        <w:object w:dxaOrig="16740" w:dyaOrig="8366" w14:anchorId="132A51DD">
          <v:shape id="_x0000_i1037" type="#_x0000_t75" style="width:777.5pt;height:396pt" o:ole="">
            <v:imagedata r:id="rId25" o:title=""/>
          </v:shape>
          <o:OLEObject Type="Embed" ProgID="Visio.Drawing.15" ShapeID="_x0000_i1037" DrawAspect="Content" ObjectID="_1843136430" r:id="rId42"/>
        </w:object>
      </w:r>
    </w:p>
    <w:p w14:paraId="1A617040" w14:textId="5FEE563B" w:rsidR="005A7217" w:rsidRPr="001A7B09" w:rsidRDefault="005A7217" w:rsidP="005A7217">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14</w:t>
      </w:r>
      <w:r w:rsidRPr="001A7B09">
        <w:fldChar w:fldCharType="end"/>
      </w:r>
      <w:r w:rsidRPr="001A7B09">
        <w:t>-</w:t>
      </w:r>
      <w:r w:rsidRPr="001A7B09">
        <w:rPr>
          <w:color w:val="7F7F7F"/>
          <w:bdr w:val="none" w:sz="0" w:space="0" w:color="auto" w:frame="1"/>
        </w:rPr>
        <w:t xml:space="preserve"> </w:t>
      </w:r>
      <w:r w:rsidRPr="001A7B09">
        <w:t>Augsta līmeņa nākotnes procesu grafisks attēlojums vadītāju reģistrācijai taksometru reģistrā</w:t>
      </w:r>
    </w:p>
    <w:p w14:paraId="271BFFAC" w14:textId="77777777" w:rsidR="005A7217" w:rsidRPr="001A7B09" w:rsidRDefault="005A7217" w:rsidP="005A7217">
      <w:pPr>
        <w:pStyle w:val="EYBodytextwithparaspace"/>
        <w:keepNext/>
        <w:rPr>
          <w:lang w:val="lv-LV"/>
        </w:rPr>
      </w:pPr>
      <w:r w:rsidRPr="001A7B09">
        <w:rPr>
          <w:lang w:val="lv-LV"/>
        </w:rPr>
        <w:object w:dxaOrig="24322" w:dyaOrig="9555" w14:anchorId="5993590F">
          <v:shape id="_x0000_i1038" type="#_x0000_t75" style="width:776.95pt;height:308.95pt" o:ole="">
            <v:imagedata r:id="rId27" o:title=""/>
          </v:shape>
          <o:OLEObject Type="Embed" ProgID="Visio.Drawing.15" ShapeID="_x0000_i1038" DrawAspect="Content" ObjectID="_1843136431" r:id="rId43"/>
        </w:object>
      </w:r>
    </w:p>
    <w:p w14:paraId="782C3AB4" w14:textId="700FF38F" w:rsidR="005A7217" w:rsidRPr="001A7B09" w:rsidRDefault="005A7217" w:rsidP="005A7217">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15</w:t>
      </w:r>
      <w:r w:rsidRPr="001A7B09">
        <w:fldChar w:fldCharType="end"/>
      </w:r>
      <w:r w:rsidRPr="001A7B09">
        <w:t>-Augsta līmeņa nākotnes procesu grafisks attēlojums ETMK atļauju pārvaldībai</w:t>
      </w:r>
    </w:p>
    <w:p w14:paraId="53D507B2" w14:textId="77777777" w:rsidR="005A7217" w:rsidRPr="001A7B09" w:rsidRDefault="005A7217" w:rsidP="005A7217">
      <w:pPr>
        <w:keepNext/>
      </w:pPr>
      <w:r w:rsidRPr="001A7B09">
        <w:object w:dxaOrig="28688" w:dyaOrig="8775" w14:anchorId="04CC831F">
          <v:shape id="_x0000_i1039" type="#_x0000_t75" style="width:777.5pt;height:243.95pt" o:ole="">
            <v:imagedata r:id="rId29" o:title=""/>
          </v:shape>
          <o:OLEObject Type="Embed" ProgID="Visio.Drawing.15" ShapeID="_x0000_i1039" DrawAspect="Content" ObjectID="_1843136432" r:id="rId44"/>
        </w:object>
      </w:r>
    </w:p>
    <w:p w14:paraId="2E951EB1" w14:textId="57977665" w:rsidR="005A7217" w:rsidRPr="001A7B09" w:rsidRDefault="005A7217" w:rsidP="005A7217">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16</w:t>
      </w:r>
      <w:r w:rsidRPr="001A7B09">
        <w:fldChar w:fldCharType="end"/>
      </w:r>
      <w:r w:rsidRPr="001A7B09">
        <w:t>- Augsta līmeņa nākotnes procesu grafisks attēlojums kvalifikācijas sertificēšanai</w:t>
      </w:r>
    </w:p>
    <w:p w14:paraId="29C73CC7" w14:textId="77777777" w:rsidR="005A7217" w:rsidRPr="001A7B09" w:rsidRDefault="005A7217" w:rsidP="005A7217">
      <w:pPr>
        <w:keepNext/>
      </w:pPr>
      <w:r w:rsidRPr="001A7B09">
        <w:object w:dxaOrig="23899" w:dyaOrig="8366" w14:anchorId="34CEFA9A">
          <v:shape id="_x0000_i1040" type="#_x0000_t75" style="width:11in;height:280.5pt" o:ole="">
            <v:imagedata r:id="rId31" o:title=""/>
          </v:shape>
          <o:OLEObject Type="Embed" ProgID="Visio.Drawing.15" ShapeID="_x0000_i1040" DrawAspect="Content" ObjectID="_1843136433" r:id="rId45"/>
        </w:object>
      </w:r>
    </w:p>
    <w:p w14:paraId="5B7354EA" w14:textId="5C3BC5FD" w:rsidR="005A7217" w:rsidRPr="001A7B09" w:rsidRDefault="005A7217" w:rsidP="005A7217">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17</w:t>
      </w:r>
      <w:r w:rsidRPr="001A7B09">
        <w:fldChar w:fldCharType="end"/>
      </w:r>
      <w:r w:rsidRPr="001A7B09">
        <w:t>-Augsta līmeņa nākotnes procesu grafisks attēlojums apliecinājumu piekļuvei veikt pārvadājumus pārvaldībai</w:t>
      </w:r>
    </w:p>
    <w:p w14:paraId="728D7ECE" w14:textId="77777777" w:rsidR="005A7217" w:rsidRPr="001A7B09" w:rsidRDefault="005A7217" w:rsidP="005A7217">
      <w:pPr>
        <w:keepNext/>
      </w:pPr>
      <w:r w:rsidRPr="001A7B09">
        <w:object w:dxaOrig="24465" w:dyaOrig="8366" w14:anchorId="0370C495">
          <v:shape id="_x0000_i1041" type="#_x0000_t75" style="width:791.45pt;height:267.05pt" o:ole="">
            <v:imagedata r:id="rId33" o:title=""/>
          </v:shape>
          <o:OLEObject Type="Embed" ProgID="Visio.Drawing.15" ShapeID="_x0000_i1041" DrawAspect="Content" ObjectID="_1843136434" r:id="rId46"/>
        </w:object>
      </w:r>
    </w:p>
    <w:p w14:paraId="394690F5" w14:textId="5D37F30E" w:rsidR="005A7217" w:rsidRPr="001A7B09" w:rsidRDefault="005A7217" w:rsidP="005A7217">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18</w:t>
      </w:r>
      <w:r w:rsidRPr="001A7B09">
        <w:fldChar w:fldCharType="end"/>
      </w:r>
      <w:r w:rsidRPr="001A7B09">
        <w:t>-Augsta līmeņa nākotnes procesu grafisks attēlojums digitālā tahogrāfa kartes pārvaldībai</w:t>
      </w:r>
    </w:p>
    <w:p w14:paraId="6333E509" w14:textId="77777777" w:rsidR="005A7217" w:rsidRPr="001A7B09" w:rsidRDefault="005A7217" w:rsidP="005A7217">
      <w:pPr>
        <w:keepNext/>
      </w:pPr>
      <w:r w:rsidRPr="001A7B09">
        <w:object w:dxaOrig="26096" w:dyaOrig="8366" w14:anchorId="18324B6B">
          <v:shape id="_x0000_i1042" type="#_x0000_t75" style="width:11in;height:252pt" o:ole="">
            <v:imagedata r:id="rId35" o:title=""/>
          </v:shape>
          <o:OLEObject Type="Embed" ProgID="Visio.Drawing.15" ShapeID="_x0000_i1042" DrawAspect="Content" ObjectID="_1843136435" r:id="rId47"/>
        </w:object>
      </w:r>
    </w:p>
    <w:p w14:paraId="58E688E6" w14:textId="23ED5179" w:rsidR="005A7217" w:rsidRPr="001A7B09" w:rsidRDefault="005A7217" w:rsidP="005A7217">
      <w:pPr>
        <w:pStyle w:val="Caption"/>
      </w:pPr>
      <w:r w:rsidRPr="001A7B09">
        <w:t xml:space="preserve">Attēls </w:t>
      </w:r>
      <w:r w:rsidRPr="001A7B09">
        <w:fldChar w:fldCharType="begin"/>
      </w:r>
      <w:r w:rsidRPr="001A7B09">
        <w:instrText xml:space="preserve"> SEQ Attēls \* ARABIC </w:instrText>
      </w:r>
      <w:r w:rsidRPr="001A7B09">
        <w:fldChar w:fldCharType="separate"/>
      </w:r>
      <w:r w:rsidR="00334712">
        <w:rPr>
          <w:noProof/>
        </w:rPr>
        <w:t>19</w:t>
      </w:r>
      <w:r w:rsidRPr="001A7B09">
        <w:fldChar w:fldCharType="end"/>
      </w:r>
      <w:r w:rsidRPr="001A7B09">
        <w:t>-Augsta līmeņa nākotnes procesu grafisks attēlojums tīmekļvietņu un mobilo lietotņu reģistrācijai</w:t>
      </w:r>
    </w:p>
    <w:p w14:paraId="1F1EB859" w14:textId="77777777" w:rsidR="005A7217" w:rsidRPr="001A7B09" w:rsidRDefault="005A7217" w:rsidP="005A7217">
      <w:pPr>
        <w:keepNext/>
      </w:pPr>
      <w:r w:rsidRPr="001A7B09">
        <w:object w:dxaOrig="29355" w:dyaOrig="9484" w14:anchorId="5C83FFB1">
          <v:shape id="_x0000_i1043" type="#_x0000_t75" style="width:792.55pt;height:250.4pt" o:ole="">
            <v:imagedata r:id="rId37" o:title=""/>
          </v:shape>
          <o:OLEObject Type="Embed" ProgID="Visio.Drawing.15" ShapeID="_x0000_i1043" DrawAspect="Content" ObjectID="_1843136436" r:id="rId48"/>
        </w:object>
      </w:r>
    </w:p>
    <w:p w14:paraId="7892EB2C" w14:textId="09266F9B" w:rsidR="005A7217" w:rsidRPr="001A7B09" w:rsidRDefault="005A7217" w:rsidP="005A7217">
      <w:pPr>
        <w:pStyle w:val="Caption"/>
      </w:pPr>
      <w:bookmarkStart w:id="75" w:name="_Ref213450801"/>
      <w:r w:rsidRPr="001A7B09">
        <w:t xml:space="preserve">Attēls </w:t>
      </w:r>
      <w:r w:rsidRPr="001A7B09">
        <w:fldChar w:fldCharType="begin"/>
      </w:r>
      <w:r w:rsidRPr="001A7B09">
        <w:instrText xml:space="preserve"> SEQ Attēls \* ARABIC </w:instrText>
      </w:r>
      <w:r w:rsidRPr="001A7B09">
        <w:fldChar w:fldCharType="separate"/>
      </w:r>
      <w:r w:rsidR="00334712">
        <w:rPr>
          <w:noProof/>
        </w:rPr>
        <w:t>20</w:t>
      </w:r>
      <w:r w:rsidRPr="001A7B09">
        <w:fldChar w:fldCharType="end"/>
      </w:r>
      <w:bookmarkEnd w:id="75"/>
      <w:r w:rsidRPr="001A7B09">
        <w:t>-Augsta līmeņa nākotnes procesu grafisks attēlojums regulāru starptautisko pasažieru pārvadājumu maršrutu atļauju pārvaldībai</w:t>
      </w:r>
    </w:p>
    <w:p w14:paraId="0ED9E043" w14:textId="77777777" w:rsidR="00130999" w:rsidRPr="001A7B09" w:rsidRDefault="00130999" w:rsidP="0028705F">
      <w:pPr>
        <w:pStyle w:val="EYBodytextwithparaspace"/>
        <w:rPr>
          <w:lang w:val="lv-LV"/>
        </w:rPr>
      </w:pPr>
    </w:p>
    <w:sectPr w:rsidR="00130999" w:rsidRPr="001A7B09" w:rsidSect="00BF133E">
      <w:pgSz w:w="16834" w:h="11909"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2B6B9" w14:textId="77777777" w:rsidR="004E1A77" w:rsidRPr="00F72CC3" w:rsidRDefault="004E1A77">
      <w:r w:rsidRPr="00F72CC3">
        <w:separator/>
      </w:r>
    </w:p>
    <w:p w14:paraId="65389AB7" w14:textId="77777777" w:rsidR="004E1A77" w:rsidRPr="00F72CC3" w:rsidRDefault="004E1A77"/>
    <w:p w14:paraId="47945192" w14:textId="77777777" w:rsidR="004E1A77" w:rsidRPr="00F72CC3" w:rsidRDefault="004E1A77"/>
    <w:p w14:paraId="200A27E1" w14:textId="77777777" w:rsidR="004E1A77" w:rsidRPr="00F72CC3" w:rsidRDefault="004E1A77"/>
    <w:p w14:paraId="40A8B469" w14:textId="77777777" w:rsidR="004E1A77" w:rsidRPr="00F72CC3" w:rsidRDefault="004E1A77"/>
    <w:p w14:paraId="231DF989" w14:textId="77777777" w:rsidR="004E1A77" w:rsidRPr="00F72CC3" w:rsidRDefault="004E1A77"/>
    <w:p w14:paraId="4FFACAFE" w14:textId="77777777" w:rsidR="004E1A77" w:rsidRPr="00F72CC3" w:rsidRDefault="004E1A77"/>
  </w:endnote>
  <w:endnote w:type="continuationSeparator" w:id="0">
    <w:p w14:paraId="37FA1C4E" w14:textId="77777777" w:rsidR="004E1A77" w:rsidRPr="00F72CC3" w:rsidRDefault="004E1A77">
      <w:r w:rsidRPr="00F72CC3">
        <w:continuationSeparator/>
      </w:r>
    </w:p>
    <w:p w14:paraId="111CBD39" w14:textId="77777777" w:rsidR="004E1A77" w:rsidRPr="00F72CC3" w:rsidRDefault="004E1A77"/>
    <w:p w14:paraId="1693E1DE" w14:textId="77777777" w:rsidR="004E1A77" w:rsidRPr="00F72CC3" w:rsidRDefault="004E1A77"/>
    <w:p w14:paraId="424CB0EE" w14:textId="77777777" w:rsidR="004E1A77" w:rsidRPr="00F72CC3" w:rsidRDefault="004E1A77"/>
    <w:p w14:paraId="132C658B" w14:textId="77777777" w:rsidR="004E1A77" w:rsidRPr="00F72CC3" w:rsidRDefault="004E1A77"/>
    <w:p w14:paraId="29403920" w14:textId="77777777" w:rsidR="004E1A77" w:rsidRPr="00F72CC3" w:rsidRDefault="004E1A77"/>
    <w:p w14:paraId="1FDC39DF" w14:textId="77777777" w:rsidR="004E1A77" w:rsidRPr="00F72CC3" w:rsidRDefault="004E1A77"/>
  </w:endnote>
  <w:endnote w:type="continuationNotice" w:id="1">
    <w:p w14:paraId="78C480DE" w14:textId="77777777" w:rsidR="004E1A77" w:rsidRPr="00F72CC3" w:rsidRDefault="004E1A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EYInterstate Light">
    <w:altName w:val="Cambria"/>
    <w:charset w:val="BA"/>
    <w:family w:val="auto"/>
    <w:pitch w:val="variable"/>
    <w:sig w:usb0="A00002AF" w:usb1="5000206A"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YInterstate">
    <w:altName w:val="Cambria"/>
    <w:charset w:val="BA"/>
    <w:family w:val="auto"/>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EYInterstate-Regular">
    <w:altName w:val="Calibri"/>
    <w:panose1 w:val="00000000000000000000"/>
    <w:charset w:val="4D"/>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EYInterstate-Light">
    <w:altName w:val="Calibri"/>
    <w:panose1 w:val="00000000000000000000"/>
    <w:charset w:val="00"/>
    <w:family w:val="swiss"/>
    <w:notTrueType/>
    <w:pitch w:val="default"/>
    <w:sig w:usb0="00000003" w:usb1="00000000" w:usb2="00000000" w:usb3="00000000" w:csb0="00000001" w:csb1="00000000"/>
  </w:font>
  <w:font w:name="EYInterstate Regular">
    <w:panose1 w:val="00000000000000000000"/>
    <w:charset w:val="00"/>
    <w:family w:val="roman"/>
    <w:notTrueType/>
    <w:pitch w:val="default"/>
  </w:font>
  <w:font w:name="EYInterstate-LightItalic">
    <w:altName w:val="EYInterstate"/>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Georgia">
    <w:panose1 w:val="020405020504050203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42A2D" w14:textId="77777777" w:rsidR="00491991" w:rsidRDefault="004919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CC945" w14:textId="77777777" w:rsidR="00F2616F" w:rsidRPr="00F72CC3" w:rsidRDefault="00F2616F" w:rsidP="000F0894">
    <w:pPr>
      <w:tabs>
        <w:tab w:val="right" w:pos="9360"/>
      </w:tabs>
      <w:jc w:val="right"/>
    </w:pPr>
    <w:r w:rsidRPr="00F72CC3">
      <w:t xml:space="preserve">Ernst &amp; </w:t>
    </w:r>
    <w:proofErr w:type="spellStart"/>
    <w:r w:rsidRPr="00F72CC3">
      <w:t>Young</w:t>
    </w:r>
    <w:proofErr w:type="spellEnd"/>
    <w:r w:rsidRPr="00F72CC3">
      <w:t xml:space="preserve"> | </w:t>
    </w:r>
    <w:r w:rsidRPr="00F72CC3">
      <w:fldChar w:fldCharType="begin"/>
    </w:r>
    <w:r w:rsidRPr="00F72CC3">
      <w:instrText xml:space="preserve"> PAGE </w:instrText>
    </w:r>
    <w:r w:rsidRPr="00F72CC3">
      <w:fldChar w:fldCharType="separate"/>
    </w:r>
    <w:r w:rsidRPr="00F72CC3">
      <w:t>2</w:t>
    </w:r>
    <w:r w:rsidRPr="00F72CC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BFDD9" w14:textId="77777777" w:rsidR="0005463E" w:rsidRPr="00F72CC3" w:rsidRDefault="00F8505E" w:rsidP="00B56F37">
    <w:pPr>
      <w:pStyle w:val="Footer"/>
      <w:ind w:left="-3686"/>
      <w:rPr>
        <w:lang w:val="lv-LV"/>
      </w:rPr>
    </w:pPr>
    <w:r w:rsidRPr="00F72CC3">
      <w:rPr>
        <w:noProof/>
        <w:lang w:val="lv-LV"/>
      </w:rPr>
      <w:drawing>
        <wp:anchor distT="0" distB="0" distL="114300" distR="114300" simplePos="0" relativeHeight="251658240" behindDoc="1" locked="0" layoutInCell="1" allowOverlap="1" wp14:anchorId="4C2CBB1B" wp14:editId="6B12CF8D">
          <wp:simplePos x="0" y="0"/>
          <wp:positionH relativeFrom="margin">
            <wp:posOffset>3234055</wp:posOffset>
          </wp:positionH>
          <wp:positionV relativeFrom="paragraph">
            <wp:posOffset>-753300</wp:posOffset>
          </wp:positionV>
          <wp:extent cx="1079500" cy="1135380"/>
          <wp:effectExtent l="0" t="0" r="6350" b="7620"/>
          <wp:wrapNone/>
          <wp:docPr id="1096509599" name="Picture 2">
            <a:extLst xmlns:a="http://schemas.openxmlformats.org/drawingml/2006/main">
              <a:ext uri="{FF2B5EF4-FFF2-40B4-BE49-F238E27FC236}">
                <a16:creationId xmlns:a16="http://schemas.microsoft.com/office/drawing/2014/main" id="{255EC414-ED58-051A-B1F9-4470E16655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55EC414-ED58-051A-B1F9-4470E16655D1}"/>
                      </a:ext>
                    </a:extLst>
                  </pic:cNvPr>
                  <pic:cNvPicPr preferRelativeResize="0">
                    <a:picLocks noChangeAspect="1"/>
                  </pic:cNvPicPr>
                </pic:nvPicPr>
                <pic:blipFill>
                  <a:blip r:embed="rId1"/>
                  <a:stretch>
                    <a:fillRect/>
                  </a:stretch>
                </pic:blipFill>
                <pic:spPr>
                  <a:xfrm>
                    <a:off x="0" y="0"/>
                    <a:ext cx="1079500" cy="1135380"/>
                  </a:xfrm>
                  <a:prstGeom prst="rect">
                    <a:avLst/>
                  </a:prstGeom>
                </pic:spPr>
              </pic:pic>
            </a:graphicData>
          </a:graphic>
          <wp14:sizeRelH relativeFrom="margin">
            <wp14:pctWidth>0</wp14:pctWidth>
          </wp14:sizeRelH>
          <wp14:sizeRelV relativeFrom="margin">
            <wp14:pctHeight>0</wp14:pctHeight>
          </wp14:sizeRelV>
        </wp:anchor>
      </w:drawing>
    </w:r>
    <w:r w:rsidRPr="00F72CC3">
      <w:rPr>
        <w:lang w:val="lv-LV"/>
      </w:rPr>
      <w:t xml:space="preserve"> </w:t>
    </w:r>
    <w:r w:rsidRPr="00F72CC3">
      <w:rPr>
        <w:noProof/>
        <w:lang w:val="lv-LV"/>
      </w:rPr>
      <w:drawing>
        <wp:inline distT="0" distB="0" distL="0" distR="0" wp14:anchorId="4BB13EC5" wp14:editId="69C1F0CB">
          <wp:extent cx="2811600" cy="407110"/>
          <wp:effectExtent l="0" t="0" r="8255" b="0"/>
          <wp:docPr id="1453772360" name="Graphic 23">
            <a:extLst xmlns:a="http://schemas.openxmlformats.org/drawingml/2006/main">
              <a:ext uri="{FF2B5EF4-FFF2-40B4-BE49-F238E27FC236}">
                <a16:creationId xmlns:a16="http://schemas.microsoft.com/office/drawing/2014/main" id="{1A5B197A-361E-BFBF-F3C5-2286FF199C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3">
                    <a:extLst>
                      <a:ext uri="{FF2B5EF4-FFF2-40B4-BE49-F238E27FC236}">
                        <a16:creationId xmlns:a16="http://schemas.microsoft.com/office/drawing/2014/main" id="{1A5B197A-361E-BFBF-F3C5-2286FF199CE7}"/>
                      </a:ext>
                    </a:extLst>
                  </pic:cNvPr>
                  <pic:cNvPicPr>
                    <a:picLocks noChangeAspect="1"/>
                  </pic:cNvPicPr>
                </pic:nvPicPr>
                <pic:blipFill>
                  <a:blip r:embed="rId2">
                    <a:extLst>
                      <a:ext uri="{96DAC541-7B7A-43D3-8B79-37D633B846F1}">
                        <asvg:svgBlip xmlns:asvg="http://schemas.microsoft.com/office/drawing/2016/SVG/main" r:embed="rId3"/>
                      </a:ext>
                    </a:extLst>
                  </a:blip>
                  <a:stretch>
                    <a:fillRect/>
                  </a:stretch>
                </pic:blipFill>
                <pic:spPr>
                  <a:xfrm>
                    <a:off x="0" y="0"/>
                    <a:ext cx="2811600" cy="40711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277878"/>
      <w:docPartObj>
        <w:docPartGallery w:val="Page Numbers (Bottom of Page)"/>
        <w:docPartUnique/>
      </w:docPartObj>
    </w:sdtPr>
    <w:sdtEndPr>
      <w:rPr>
        <w:noProof/>
      </w:rPr>
    </w:sdtEndPr>
    <w:sdtContent>
      <w:p w14:paraId="3A98E25D" w14:textId="4B3CAF9E" w:rsidR="009C0B12" w:rsidRDefault="009C0B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DFFAF9" w14:textId="77777777" w:rsidR="00F2616F" w:rsidRPr="00F72CC3" w:rsidRDefault="00F2616F" w:rsidP="00856E5F">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6638E" w14:textId="77777777" w:rsidR="004E1A77" w:rsidRPr="00F72CC3" w:rsidRDefault="004E1A77" w:rsidP="009F10D4">
      <w:r w:rsidRPr="00F72CC3">
        <w:separator/>
      </w:r>
    </w:p>
  </w:footnote>
  <w:footnote w:type="continuationSeparator" w:id="0">
    <w:p w14:paraId="658DF42B" w14:textId="77777777" w:rsidR="004E1A77" w:rsidRPr="00F72CC3" w:rsidRDefault="004E1A77">
      <w:r w:rsidRPr="00F72CC3">
        <w:continuationSeparator/>
      </w:r>
    </w:p>
    <w:p w14:paraId="11DCEFB0" w14:textId="77777777" w:rsidR="004E1A77" w:rsidRPr="00F72CC3" w:rsidRDefault="004E1A77"/>
    <w:p w14:paraId="63E3F326" w14:textId="77777777" w:rsidR="004E1A77" w:rsidRPr="00F72CC3" w:rsidRDefault="004E1A77"/>
    <w:p w14:paraId="3AF3EC32" w14:textId="77777777" w:rsidR="004E1A77" w:rsidRPr="00F72CC3" w:rsidRDefault="004E1A77"/>
    <w:p w14:paraId="3AB90984" w14:textId="77777777" w:rsidR="004E1A77" w:rsidRPr="00F72CC3" w:rsidRDefault="004E1A77"/>
    <w:p w14:paraId="67AECE23" w14:textId="77777777" w:rsidR="004E1A77" w:rsidRPr="00F72CC3" w:rsidRDefault="004E1A77"/>
    <w:p w14:paraId="382715F8" w14:textId="77777777" w:rsidR="004E1A77" w:rsidRPr="00F72CC3" w:rsidRDefault="004E1A77"/>
  </w:footnote>
  <w:footnote w:type="continuationNotice" w:id="1">
    <w:p w14:paraId="012442DC" w14:textId="77777777" w:rsidR="004E1A77" w:rsidRPr="00F72CC3" w:rsidRDefault="004E1A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1DF43" w14:textId="77777777" w:rsidR="00491991" w:rsidRDefault="004919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F52AC" w14:textId="77777777" w:rsidR="00F2616F" w:rsidRPr="00F72CC3" w:rsidRDefault="00F2616F" w:rsidP="00001F56">
    <w:pPr>
      <w:rPr>
        <w:color w:val="333333"/>
      </w:rPr>
    </w:pPr>
    <w:proofErr w:type="spellStart"/>
    <w:r w:rsidRPr="00F72CC3">
      <w:rPr>
        <w:color w:val="333333"/>
      </w:rPr>
      <w:t>Header</w:t>
    </w:r>
    <w:proofErr w:type="spellEnd"/>
    <w:r w:rsidRPr="00F72CC3">
      <w:rPr>
        <w:color w:val="333333"/>
      </w:rPr>
      <w:t xml:space="preserve"> </w:t>
    </w:r>
    <w:proofErr w:type="spellStart"/>
    <w:r w:rsidRPr="00F72CC3">
      <w:rPr>
        <w:color w:val="333333"/>
      </w:rPr>
      <w:t>text</w:t>
    </w:r>
    <w:proofErr w:type="spellEnd"/>
    <w:r w:rsidRPr="00F72CC3">
      <w:rPr>
        <w:color w:val="333333"/>
      </w:rPr>
      <w:tab/>
    </w:r>
    <w:r w:rsidRPr="00F72CC3">
      <w:rPr>
        <w:color w:val="333333"/>
      </w:rPr>
      <w:tab/>
    </w:r>
  </w:p>
  <w:p w14:paraId="57535C76" w14:textId="77777777" w:rsidR="00F2616F" w:rsidRPr="00F72CC3" w:rsidRDefault="00F2616F" w:rsidP="00645D25">
    <w:pPr>
      <w:tabs>
        <w:tab w:val="right" w:pos="9360"/>
      </w:tabs>
    </w:pPr>
    <w:r w:rsidRPr="00F72CC3">
      <w:rPr>
        <w:b/>
        <w:color w:val="333333"/>
      </w:rPr>
      <w:t xml:space="preserve">XX </w:t>
    </w:r>
    <w:proofErr w:type="spellStart"/>
    <w:r w:rsidRPr="00F72CC3">
      <w:rPr>
        <w:b/>
        <w:color w:val="333333"/>
      </w:rPr>
      <w:t>Month</w:t>
    </w:r>
    <w:proofErr w:type="spellEnd"/>
    <w:r w:rsidRPr="00F72CC3">
      <w:rPr>
        <w:b/>
        <w:color w:val="333333"/>
      </w:rPr>
      <w:t xml:space="preserve"> </w:t>
    </w:r>
    <w:proofErr w:type="spellStart"/>
    <w:r w:rsidRPr="00F72CC3">
      <w:rPr>
        <w:b/>
        <w:color w:val="333333"/>
      </w:rPr>
      <w:t>Year</w:t>
    </w:r>
    <w:proofErr w:type="spellEnd"/>
    <w:r w:rsidRPr="00F72CC3">
      <w:tab/>
    </w:r>
    <w:r w:rsidRPr="00F72CC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FF408" w14:textId="77777777" w:rsidR="007166D4" w:rsidRDefault="007166D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tblGrid>
    <w:tr w:rsidR="007166D4" w:rsidRPr="007166D4" w14:paraId="2E2A9BA1" w14:textId="77777777" w:rsidTr="007166D4">
      <w:tc>
        <w:tcPr>
          <w:tcW w:w="6096" w:type="dxa"/>
          <w:hideMark/>
        </w:tcPr>
        <w:p w14:paraId="252C439D" w14:textId="44BE4D45" w:rsidR="007166D4" w:rsidRPr="007166D4" w:rsidRDefault="00C50A73" w:rsidP="007166D4">
          <w:pPr>
            <w:pStyle w:val="Header"/>
            <w:jc w:val="right"/>
            <w:rPr>
              <w:rFonts w:ascii="Times New Roman" w:hAnsi="Times New Roman"/>
              <w:b/>
              <w:bCs/>
            </w:rPr>
          </w:pPr>
          <w:r>
            <w:rPr>
              <w:rFonts w:ascii="Times New Roman" w:hAnsi="Times New Roman"/>
              <w:b/>
              <w:bCs/>
            </w:rPr>
            <w:t>1</w:t>
          </w:r>
          <w:r w:rsidR="007166D4" w:rsidRPr="007166D4">
            <w:rPr>
              <w:rFonts w:ascii="Times New Roman" w:hAnsi="Times New Roman"/>
              <w:b/>
              <w:bCs/>
            </w:rPr>
            <w:t>.pielikums</w:t>
          </w:r>
        </w:p>
      </w:tc>
    </w:tr>
    <w:tr w:rsidR="007166D4" w:rsidRPr="007166D4" w14:paraId="4EE7B688" w14:textId="77777777" w:rsidTr="007166D4">
      <w:tc>
        <w:tcPr>
          <w:tcW w:w="6096" w:type="dxa"/>
        </w:tcPr>
        <w:p w14:paraId="4EA93ED5" w14:textId="77777777" w:rsidR="00C50A73" w:rsidRDefault="007166D4" w:rsidP="007166D4">
          <w:pPr>
            <w:pStyle w:val="Header"/>
            <w:jc w:val="right"/>
            <w:rPr>
              <w:rFonts w:ascii="Times New Roman" w:hAnsi="Times New Roman"/>
              <w:lang w:val="lv-LV"/>
            </w:rPr>
          </w:pPr>
          <w:r w:rsidRPr="007166D4">
            <w:rPr>
              <w:rFonts w:ascii="Times New Roman" w:hAnsi="Times New Roman"/>
              <w:lang w:val="lv-LV"/>
            </w:rPr>
            <w:t>konkursa dialoga “Vienotas sabiedriskā un kravu transporta pārvaldības, pārvadātāju administrēšanas, un lietotāju apziņošanas informācijas sistēmas izstrāde un ieviešana”,</w:t>
          </w:r>
        </w:p>
        <w:p w14:paraId="33A12ECE" w14:textId="7E78ADAD" w:rsidR="007166D4" w:rsidRPr="007166D4" w:rsidRDefault="00C50A73" w:rsidP="007166D4">
          <w:pPr>
            <w:pStyle w:val="Header"/>
            <w:jc w:val="right"/>
            <w:rPr>
              <w:rFonts w:ascii="Times New Roman" w:hAnsi="Times New Roman"/>
              <w:lang w:val="lv-LV"/>
            </w:rPr>
          </w:pPr>
          <w:r>
            <w:rPr>
              <w:rFonts w:ascii="Times New Roman" w:hAnsi="Times New Roman"/>
              <w:lang w:val="lv-LV"/>
            </w:rPr>
            <w:t>nolikumam</w:t>
          </w:r>
          <w:r w:rsidR="007166D4" w:rsidRPr="007166D4">
            <w:rPr>
              <w:rFonts w:ascii="Times New Roman" w:hAnsi="Times New Roman"/>
              <w:lang w:val="lv-LV"/>
            </w:rPr>
            <w:t xml:space="preserve"> </w:t>
          </w:r>
          <w:r>
            <w:rPr>
              <w:rFonts w:ascii="Times New Roman" w:hAnsi="Times New Roman"/>
              <w:lang w:val="lv-LV"/>
            </w:rPr>
            <w:t>(</w:t>
          </w:r>
          <w:r w:rsidR="007166D4" w:rsidRPr="007166D4">
            <w:rPr>
              <w:rFonts w:ascii="Times New Roman" w:hAnsi="Times New Roman"/>
              <w:lang w:val="lv-LV"/>
            </w:rPr>
            <w:t>identifikācijas Nr. AD2026/8</w:t>
          </w:r>
          <w:r>
            <w:rPr>
              <w:rFonts w:ascii="Times New Roman" w:hAnsi="Times New Roman"/>
              <w:lang w:val="lv-LV"/>
            </w:rPr>
            <w:t>)</w:t>
          </w:r>
        </w:p>
        <w:p w14:paraId="498D5AF8" w14:textId="77777777" w:rsidR="007166D4" w:rsidRPr="007166D4" w:rsidRDefault="007166D4" w:rsidP="007166D4">
          <w:pPr>
            <w:pStyle w:val="Header"/>
            <w:jc w:val="right"/>
            <w:rPr>
              <w:rFonts w:ascii="Times New Roman" w:hAnsi="Times New Roman"/>
              <w:lang w:val="lv-LV"/>
            </w:rPr>
          </w:pPr>
        </w:p>
      </w:tc>
    </w:tr>
  </w:tbl>
  <w:p w14:paraId="6CD9DE31" w14:textId="77777777" w:rsidR="000574AF" w:rsidRPr="00F72CC3" w:rsidRDefault="006148C3">
    <w:pPr>
      <w:pStyle w:val="Header"/>
      <w:rPr>
        <w:lang w:val="lv-LV"/>
      </w:rPr>
    </w:pPr>
    <w:r w:rsidRPr="00F72CC3">
      <w:rPr>
        <w:noProof/>
        <w:lang w:val="lv-LV"/>
      </w:rPr>
      <w:drawing>
        <wp:anchor distT="0" distB="0" distL="114300" distR="114300" simplePos="0" relativeHeight="251658241" behindDoc="1" locked="0" layoutInCell="1" allowOverlap="1" wp14:anchorId="62583624" wp14:editId="6A53C056">
          <wp:simplePos x="0" y="0"/>
          <wp:positionH relativeFrom="column">
            <wp:posOffset>-2329180</wp:posOffset>
          </wp:positionH>
          <wp:positionV relativeFrom="paragraph">
            <wp:posOffset>222250</wp:posOffset>
          </wp:positionV>
          <wp:extent cx="4260850" cy="5034915"/>
          <wp:effectExtent l="0" t="0" r="6350" b="0"/>
          <wp:wrapTight wrapText="bothSides">
            <wp:wrapPolygon edited="0">
              <wp:start x="21053" y="0"/>
              <wp:lineTo x="20087" y="82"/>
              <wp:lineTo x="0" y="2942"/>
              <wp:lineTo x="0" y="21494"/>
              <wp:lineTo x="21536" y="21494"/>
              <wp:lineTo x="21536" y="0"/>
              <wp:lineTo x="21053" y="0"/>
            </wp:wrapPolygon>
          </wp:wrapTight>
          <wp:docPr id="831434445" name="Graphic 15">
            <a:extLst xmlns:a="http://schemas.openxmlformats.org/drawingml/2006/main">
              <a:ext uri="{FF2B5EF4-FFF2-40B4-BE49-F238E27FC236}">
                <a16:creationId xmlns:a16="http://schemas.microsoft.com/office/drawing/2014/main" id="{91645CD4-E2D8-D626-3686-5D5854A2F7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5">
                    <a:extLst>
                      <a:ext uri="{FF2B5EF4-FFF2-40B4-BE49-F238E27FC236}">
                        <a16:creationId xmlns:a16="http://schemas.microsoft.com/office/drawing/2014/main" id="{91645CD4-E2D8-D626-3686-5D5854A2F7AA}"/>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4260850" cy="5034915"/>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0280E" w14:textId="25BCF1E3" w:rsidR="00F2616F" w:rsidRPr="00F72CC3" w:rsidRDefault="00F2616F" w:rsidP="00856E5F">
    <w:pPr>
      <w:pStyle w:val="Head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C9E"/>
    <w:multiLevelType w:val="hybridMultilevel"/>
    <w:tmpl w:val="9CB660A0"/>
    <w:lvl w:ilvl="0" w:tplc="165894B6">
      <w:start w:val="156"/>
      <w:numFmt w:val="bullet"/>
      <w:lvlText w:val="-"/>
      <w:lvlJc w:val="left"/>
      <w:pPr>
        <w:ind w:left="445" w:hanging="360"/>
      </w:pPr>
      <w:rPr>
        <w:rFonts w:ascii="EYInterstate Light" w:eastAsia="Times New Roman" w:hAnsi="EYInterstate Light" w:cs="Times New Roman" w:hint="default"/>
      </w:rPr>
    </w:lvl>
    <w:lvl w:ilvl="1" w:tplc="04260003" w:tentative="1">
      <w:start w:val="1"/>
      <w:numFmt w:val="bullet"/>
      <w:lvlText w:val="o"/>
      <w:lvlJc w:val="left"/>
      <w:pPr>
        <w:ind w:left="1165" w:hanging="360"/>
      </w:pPr>
      <w:rPr>
        <w:rFonts w:ascii="Courier New" w:hAnsi="Courier New" w:cs="Courier New" w:hint="default"/>
      </w:rPr>
    </w:lvl>
    <w:lvl w:ilvl="2" w:tplc="04260005" w:tentative="1">
      <w:start w:val="1"/>
      <w:numFmt w:val="bullet"/>
      <w:lvlText w:val=""/>
      <w:lvlJc w:val="left"/>
      <w:pPr>
        <w:ind w:left="1885" w:hanging="360"/>
      </w:pPr>
      <w:rPr>
        <w:rFonts w:ascii="Wingdings" w:hAnsi="Wingdings" w:hint="default"/>
      </w:rPr>
    </w:lvl>
    <w:lvl w:ilvl="3" w:tplc="04260001" w:tentative="1">
      <w:start w:val="1"/>
      <w:numFmt w:val="bullet"/>
      <w:lvlText w:val=""/>
      <w:lvlJc w:val="left"/>
      <w:pPr>
        <w:ind w:left="2605" w:hanging="360"/>
      </w:pPr>
      <w:rPr>
        <w:rFonts w:ascii="Symbol" w:hAnsi="Symbol" w:hint="default"/>
      </w:rPr>
    </w:lvl>
    <w:lvl w:ilvl="4" w:tplc="04260003" w:tentative="1">
      <w:start w:val="1"/>
      <w:numFmt w:val="bullet"/>
      <w:lvlText w:val="o"/>
      <w:lvlJc w:val="left"/>
      <w:pPr>
        <w:ind w:left="3325" w:hanging="360"/>
      </w:pPr>
      <w:rPr>
        <w:rFonts w:ascii="Courier New" w:hAnsi="Courier New" w:cs="Courier New" w:hint="default"/>
      </w:rPr>
    </w:lvl>
    <w:lvl w:ilvl="5" w:tplc="04260005" w:tentative="1">
      <w:start w:val="1"/>
      <w:numFmt w:val="bullet"/>
      <w:lvlText w:val=""/>
      <w:lvlJc w:val="left"/>
      <w:pPr>
        <w:ind w:left="4045" w:hanging="360"/>
      </w:pPr>
      <w:rPr>
        <w:rFonts w:ascii="Wingdings" w:hAnsi="Wingdings" w:hint="default"/>
      </w:rPr>
    </w:lvl>
    <w:lvl w:ilvl="6" w:tplc="04260001" w:tentative="1">
      <w:start w:val="1"/>
      <w:numFmt w:val="bullet"/>
      <w:lvlText w:val=""/>
      <w:lvlJc w:val="left"/>
      <w:pPr>
        <w:ind w:left="4765" w:hanging="360"/>
      </w:pPr>
      <w:rPr>
        <w:rFonts w:ascii="Symbol" w:hAnsi="Symbol" w:hint="default"/>
      </w:rPr>
    </w:lvl>
    <w:lvl w:ilvl="7" w:tplc="04260003" w:tentative="1">
      <w:start w:val="1"/>
      <w:numFmt w:val="bullet"/>
      <w:lvlText w:val="o"/>
      <w:lvlJc w:val="left"/>
      <w:pPr>
        <w:ind w:left="5485" w:hanging="360"/>
      </w:pPr>
      <w:rPr>
        <w:rFonts w:ascii="Courier New" w:hAnsi="Courier New" w:cs="Courier New" w:hint="default"/>
      </w:rPr>
    </w:lvl>
    <w:lvl w:ilvl="8" w:tplc="04260005" w:tentative="1">
      <w:start w:val="1"/>
      <w:numFmt w:val="bullet"/>
      <w:lvlText w:val=""/>
      <w:lvlJc w:val="left"/>
      <w:pPr>
        <w:ind w:left="6205" w:hanging="360"/>
      </w:pPr>
      <w:rPr>
        <w:rFonts w:ascii="Wingdings" w:hAnsi="Wingdings" w:hint="default"/>
      </w:rPr>
    </w:lvl>
  </w:abstractNum>
  <w:abstractNum w:abstractNumId="1" w15:restartNumberingAfterBreak="0">
    <w:nsid w:val="000F61AC"/>
    <w:multiLevelType w:val="hybridMultilevel"/>
    <w:tmpl w:val="D99E2BE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7CF5AB1"/>
    <w:multiLevelType w:val="hybridMultilevel"/>
    <w:tmpl w:val="FFFFFFFF"/>
    <w:lvl w:ilvl="0" w:tplc="FFFFFFFF">
      <w:start w:val="1"/>
      <w:numFmt w:val="decimal"/>
      <w:lvlText w:val="FP-%1"/>
      <w:lvlJc w:val="center"/>
      <w:pPr>
        <w:ind w:left="1080" w:hanging="360"/>
      </w:pPr>
    </w:lvl>
    <w:lvl w:ilvl="1" w:tplc="373A1E4A">
      <w:start w:val="1"/>
      <w:numFmt w:val="lowerLetter"/>
      <w:lvlText w:val="%2."/>
      <w:lvlJc w:val="left"/>
      <w:pPr>
        <w:ind w:left="1800" w:hanging="360"/>
      </w:pPr>
    </w:lvl>
    <w:lvl w:ilvl="2" w:tplc="5C8CCE5A">
      <w:start w:val="1"/>
      <w:numFmt w:val="lowerRoman"/>
      <w:lvlText w:val="%3."/>
      <w:lvlJc w:val="right"/>
      <w:pPr>
        <w:ind w:left="2520" w:hanging="180"/>
      </w:pPr>
    </w:lvl>
    <w:lvl w:ilvl="3" w:tplc="EEF27BD4">
      <w:start w:val="1"/>
      <w:numFmt w:val="decimal"/>
      <w:lvlText w:val="%4."/>
      <w:lvlJc w:val="left"/>
      <w:pPr>
        <w:ind w:left="3240" w:hanging="360"/>
      </w:pPr>
    </w:lvl>
    <w:lvl w:ilvl="4" w:tplc="F34A0B44">
      <w:start w:val="1"/>
      <w:numFmt w:val="lowerLetter"/>
      <w:lvlText w:val="%5."/>
      <w:lvlJc w:val="left"/>
      <w:pPr>
        <w:ind w:left="3960" w:hanging="360"/>
      </w:pPr>
    </w:lvl>
    <w:lvl w:ilvl="5" w:tplc="9FE8051A">
      <w:start w:val="1"/>
      <w:numFmt w:val="lowerRoman"/>
      <w:lvlText w:val="%6."/>
      <w:lvlJc w:val="right"/>
      <w:pPr>
        <w:ind w:left="4680" w:hanging="180"/>
      </w:pPr>
    </w:lvl>
    <w:lvl w:ilvl="6" w:tplc="27CC07C4">
      <w:start w:val="1"/>
      <w:numFmt w:val="decimal"/>
      <w:lvlText w:val="%7."/>
      <w:lvlJc w:val="left"/>
      <w:pPr>
        <w:ind w:left="5400" w:hanging="360"/>
      </w:pPr>
    </w:lvl>
    <w:lvl w:ilvl="7" w:tplc="69545884">
      <w:start w:val="1"/>
      <w:numFmt w:val="lowerLetter"/>
      <w:lvlText w:val="%8."/>
      <w:lvlJc w:val="left"/>
      <w:pPr>
        <w:ind w:left="6120" w:hanging="360"/>
      </w:pPr>
    </w:lvl>
    <w:lvl w:ilvl="8" w:tplc="1FDA649A">
      <w:start w:val="1"/>
      <w:numFmt w:val="lowerRoman"/>
      <w:lvlText w:val="%9."/>
      <w:lvlJc w:val="right"/>
      <w:pPr>
        <w:ind w:left="6840" w:hanging="180"/>
      </w:pPr>
    </w:lvl>
  </w:abstractNum>
  <w:abstractNum w:abstractNumId="3" w15:restartNumberingAfterBreak="0">
    <w:nsid w:val="09510B92"/>
    <w:multiLevelType w:val="hybridMultilevel"/>
    <w:tmpl w:val="D5F0FF2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064178"/>
    <w:multiLevelType w:val="hybridMultilevel"/>
    <w:tmpl w:val="C86443D0"/>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5" w15:restartNumberingAfterBreak="0">
    <w:nsid w:val="0F3E7F14"/>
    <w:multiLevelType w:val="hybridMultilevel"/>
    <w:tmpl w:val="2F9CF3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2BC669F"/>
    <w:multiLevelType w:val="hybridMultilevel"/>
    <w:tmpl w:val="39BC6FA2"/>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7" w15:restartNumberingAfterBreak="0">
    <w:nsid w:val="188B4F0B"/>
    <w:multiLevelType w:val="hybridMultilevel"/>
    <w:tmpl w:val="D99E2BE8"/>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19D83549"/>
    <w:multiLevelType w:val="hybridMultilevel"/>
    <w:tmpl w:val="533480CE"/>
    <w:lvl w:ilvl="0" w:tplc="465CC6B8">
      <w:start w:val="1"/>
      <w:numFmt w:val="decimal"/>
      <w:lvlText w:val="FP-%1"/>
      <w:lvlJc w:val="center"/>
      <w:pPr>
        <w:ind w:left="643" w:hanging="360"/>
      </w:pPr>
      <w:rPr>
        <w:rFonts w:asciiTheme="minorHAnsi" w:hAnsiTheme="minorHAnsi" w:hint="default"/>
        <w:color w:val="auto"/>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A4F72A7"/>
    <w:multiLevelType w:val="multilevel"/>
    <w:tmpl w:val="8524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EE2668"/>
    <w:multiLevelType w:val="hybridMultilevel"/>
    <w:tmpl w:val="32A41A56"/>
    <w:lvl w:ilvl="0" w:tplc="ED764A28">
      <w:start w:val="1"/>
      <w:numFmt w:val="decimal"/>
      <w:lvlText w:val="IP-%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3555E8"/>
    <w:multiLevelType w:val="hybridMultilevel"/>
    <w:tmpl w:val="F528998E"/>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12" w15:restartNumberingAfterBreak="0">
    <w:nsid w:val="256B289F"/>
    <w:multiLevelType w:val="hybridMultilevel"/>
    <w:tmpl w:val="13BC93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F97D75"/>
    <w:multiLevelType w:val="hybridMultilevel"/>
    <w:tmpl w:val="0FB0104E"/>
    <w:lvl w:ilvl="0" w:tplc="7388CD34">
      <w:start w:val="1"/>
      <w:numFmt w:val="decimal"/>
      <w:pStyle w:val="NumberedList"/>
      <w:lvlText w:val="%1."/>
      <w:lvlJc w:val="left"/>
      <w:pPr>
        <w:tabs>
          <w:tab w:val="num" w:pos="360"/>
        </w:tabs>
        <w:ind w:left="360" w:hanging="360"/>
      </w:pPr>
      <w:rPr>
        <w:rFonts w:ascii="EYInterstate Light" w:hAnsi="EYInterstate Light"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2C4D6E"/>
    <w:multiLevelType w:val="hybridMultilevel"/>
    <w:tmpl w:val="279AC7D4"/>
    <w:lvl w:ilvl="0" w:tplc="84202192">
      <w:start w:val="1"/>
      <w:numFmt w:val="decimal"/>
      <w:pStyle w:val="UzskaiteStyl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3E1EB2"/>
    <w:multiLevelType w:val="hybridMultilevel"/>
    <w:tmpl w:val="39C80534"/>
    <w:lvl w:ilvl="0" w:tplc="F7785992">
      <w:start w:val="1"/>
      <w:numFmt w:val="decimal"/>
      <w:lvlText w:val="UZT-%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67276F8"/>
    <w:multiLevelType w:val="multilevel"/>
    <w:tmpl w:val="C9984CFE"/>
    <w:lvl w:ilvl="0">
      <w:start w:val="1"/>
      <w:numFmt w:val="decimal"/>
      <w:lvlRestart w:val="0"/>
      <w:pStyle w:val="EYHeading1"/>
      <w:lvlText w:val="%1."/>
      <w:lvlJc w:val="left"/>
      <w:pPr>
        <w:tabs>
          <w:tab w:val="num" w:pos="0"/>
        </w:tabs>
        <w:ind w:left="0" w:hanging="850"/>
      </w:pPr>
      <w:rPr>
        <w:rFonts w:ascii="EYInterstate Light" w:hAnsi="EYInterstate Light" w:hint="default"/>
        <w:b/>
        <w:i w:val="0"/>
        <w:color w:val="auto"/>
        <w:sz w:val="32"/>
      </w:rPr>
    </w:lvl>
    <w:lvl w:ilvl="1">
      <w:start w:val="1"/>
      <w:numFmt w:val="decimal"/>
      <w:pStyle w:val="EYHeading2"/>
      <w:lvlText w:val="%1.%2"/>
      <w:lvlJc w:val="left"/>
      <w:pPr>
        <w:tabs>
          <w:tab w:val="num" w:pos="0"/>
        </w:tabs>
        <w:ind w:left="0" w:hanging="850"/>
      </w:pPr>
      <w:rPr>
        <w:rFonts w:ascii="EYInterstate Light" w:hAnsi="EYInterstate Light" w:hint="default"/>
        <w:b/>
        <w:i w:val="0"/>
        <w:color w:val="000000"/>
        <w:sz w:val="28"/>
      </w:rPr>
    </w:lvl>
    <w:lvl w:ilvl="2">
      <w:start w:val="1"/>
      <w:numFmt w:val="decimal"/>
      <w:pStyle w:val="EYHeading3"/>
      <w:lvlText w:val="%1.%2.%3"/>
      <w:lvlJc w:val="left"/>
      <w:pPr>
        <w:tabs>
          <w:tab w:val="num" w:pos="0"/>
        </w:tabs>
        <w:ind w:left="0" w:hanging="850"/>
      </w:pPr>
      <w:rPr>
        <w:rFonts w:ascii="EYInterstate Light" w:hAnsi="EYInterstate Light" w:hint="default"/>
        <w:b/>
        <w:i w:val="0"/>
        <w:color w:val="000000"/>
        <w:sz w:val="26"/>
      </w:rPr>
    </w:lvl>
    <w:lvl w:ilvl="3">
      <w:start w:val="1"/>
      <w:numFmt w:val="decimal"/>
      <w:pStyle w:val="EYHeading4"/>
      <w:lvlText w:val="%1.%2.%3.%4"/>
      <w:lvlJc w:val="left"/>
      <w:pPr>
        <w:tabs>
          <w:tab w:val="num" w:pos="0"/>
        </w:tabs>
        <w:ind w:left="0" w:hanging="850"/>
      </w:pPr>
      <w:rPr>
        <w:rFonts w:ascii="EYInterstate Light" w:hAnsi="EYInterstate Light" w:hint="default"/>
        <w:b/>
        <w:i w:val="0"/>
        <w:color w:val="000000"/>
        <w:sz w:val="22"/>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7" w15:restartNumberingAfterBreak="0">
    <w:nsid w:val="3CA017FA"/>
    <w:multiLevelType w:val="multilevel"/>
    <w:tmpl w:val="C28E4076"/>
    <w:lvl w:ilvl="0">
      <w:start w:val="1"/>
      <w:numFmt w:val="decimal"/>
      <w:pStyle w:val="EYNumber"/>
      <w:lvlText w:val="%1."/>
      <w:lvlJc w:val="left"/>
      <w:pPr>
        <w:tabs>
          <w:tab w:val="num" w:pos="425"/>
        </w:tabs>
        <w:ind w:left="425" w:hanging="425"/>
      </w:pPr>
      <w:rPr>
        <w:rFonts w:hint="default"/>
        <w:b w:val="0"/>
        <w:bCs/>
        <w:color w:val="auto"/>
      </w:rPr>
    </w:lvl>
    <w:lvl w:ilvl="1">
      <w:start w:val="1"/>
      <w:numFmt w:val="lowerLetter"/>
      <w:pStyle w:val="EYLetter"/>
      <w:lvlText w:val="%2."/>
      <w:lvlJc w:val="left"/>
      <w:pPr>
        <w:tabs>
          <w:tab w:val="num" w:pos="851"/>
        </w:tabs>
        <w:ind w:left="851" w:hanging="426"/>
      </w:pPr>
      <w:rPr>
        <w:rFonts w:hint="default"/>
        <w:b w:val="0"/>
        <w:i w:val="0"/>
        <w:color w:val="auto"/>
      </w:rPr>
    </w:lvl>
    <w:lvl w:ilvl="2">
      <w:start w:val="1"/>
      <w:numFmt w:val="lowerRoman"/>
      <w:lvlText w:val="%3"/>
      <w:lvlJc w:val="left"/>
      <w:pPr>
        <w:tabs>
          <w:tab w:val="num" w:pos="1276"/>
        </w:tabs>
        <w:ind w:left="1276" w:hanging="425"/>
      </w:pPr>
      <w:rPr>
        <w:rFonts w:hint="default"/>
        <w:color w:val="auto"/>
      </w:rPr>
    </w:lvl>
    <w:lvl w:ilvl="3">
      <w:start w:val="1"/>
      <w:numFmt w:val="none"/>
      <w:lvlText w:val=""/>
      <w:lvlJc w:val="left"/>
      <w:pPr>
        <w:tabs>
          <w:tab w:val="num" w:pos="1440"/>
        </w:tabs>
        <w:ind w:left="1440" w:firstLine="0"/>
      </w:pPr>
      <w:rPr>
        <w:rFonts w:hint="default"/>
      </w:rPr>
    </w:lvl>
    <w:lvl w:ilvl="4">
      <w:start w:val="1"/>
      <w:numFmt w:val="none"/>
      <w:lvlText w:val=""/>
      <w:lvlJc w:val="left"/>
      <w:pPr>
        <w:tabs>
          <w:tab w:val="num" w:pos="4680"/>
        </w:tabs>
        <w:ind w:left="3672" w:hanging="792"/>
      </w:pPr>
      <w:rPr>
        <w:rFonts w:hint="default"/>
      </w:rPr>
    </w:lvl>
    <w:lvl w:ilvl="5">
      <w:start w:val="1"/>
      <w:numFmt w:val="none"/>
      <w:lvlText w:val=""/>
      <w:lvlJc w:val="left"/>
      <w:pPr>
        <w:tabs>
          <w:tab w:val="num" w:pos="5400"/>
        </w:tabs>
        <w:ind w:left="4176" w:hanging="936"/>
      </w:pPr>
      <w:rPr>
        <w:rFonts w:hint="default"/>
      </w:rPr>
    </w:lvl>
    <w:lvl w:ilvl="6">
      <w:start w:val="1"/>
      <w:numFmt w:val="none"/>
      <w:lvlText w:val=""/>
      <w:lvlJc w:val="left"/>
      <w:pPr>
        <w:tabs>
          <w:tab w:val="num" w:pos="6120"/>
        </w:tabs>
        <w:ind w:left="4680" w:hanging="1080"/>
      </w:pPr>
      <w:rPr>
        <w:rFonts w:hint="default"/>
      </w:rPr>
    </w:lvl>
    <w:lvl w:ilvl="7">
      <w:start w:val="1"/>
      <w:numFmt w:val="none"/>
      <w:lvlText w:val=""/>
      <w:lvlJc w:val="left"/>
      <w:pPr>
        <w:tabs>
          <w:tab w:val="num" w:pos="6840"/>
        </w:tabs>
        <w:ind w:left="5184" w:hanging="1224"/>
      </w:pPr>
      <w:rPr>
        <w:rFonts w:hint="default"/>
      </w:rPr>
    </w:lvl>
    <w:lvl w:ilvl="8">
      <w:start w:val="1"/>
      <w:numFmt w:val="none"/>
      <w:lvlText w:val=""/>
      <w:lvlJc w:val="left"/>
      <w:pPr>
        <w:tabs>
          <w:tab w:val="num" w:pos="7200"/>
        </w:tabs>
        <w:ind w:left="5760" w:hanging="1440"/>
      </w:pPr>
      <w:rPr>
        <w:rFonts w:hint="default"/>
      </w:rPr>
    </w:lvl>
  </w:abstractNum>
  <w:abstractNum w:abstractNumId="18" w15:restartNumberingAfterBreak="0">
    <w:nsid w:val="3CAD7C82"/>
    <w:multiLevelType w:val="multilevel"/>
    <w:tmpl w:val="C8527EB2"/>
    <w:lvl w:ilvl="0">
      <w:start w:val="1"/>
      <w:numFmt w:val="bullet"/>
      <w:pStyle w:val="EYBulletedList1"/>
      <w:lvlText w:val=""/>
      <w:lvlJc w:val="left"/>
      <w:pPr>
        <w:tabs>
          <w:tab w:val="num" w:pos="288"/>
        </w:tabs>
        <w:ind w:left="288" w:hanging="288"/>
      </w:pPr>
      <w:rPr>
        <w:rFonts w:ascii="Wingdings" w:hAnsi="Wingdings" w:hint="default"/>
        <w:b w:val="0"/>
        <w:i w:val="0"/>
        <w:color w:val="FFD200"/>
        <w:sz w:val="20"/>
        <w:szCs w:val="24"/>
      </w:rPr>
    </w:lvl>
    <w:lvl w:ilvl="1">
      <w:start w:val="1"/>
      <w:numFmt w:val="bullet"/>
      <w:pStyle w:val="EYBulletedList2"/>
      <w:lvlText w:val=""/>
      <w:lvlJc w:val="left"/>
      <w:pPr>
        <w:ind w:left="648" w:hanging="360"/>
      </w:pPr>
      <w:rPr>
        <w:rFonts w:ascii="Wingdings" w:hAnsi="Wingdings" w:hint="default"/>
        <w:color w:val="FFE600" w:themeColor="text2"/>
      </w:rPr>
    </w:lvl>
    <w:lvl w:ilvl="2">
      <w:start w:val="1"/>
      <w:numFmt w:val="bullet"/>
      <w:pStyle w:val="EYBulletedList3"/>
      <w:lvlText w:val=""/>
      <w:lvlJc w:val="left"/>
      <w:pPr>
        <w:ind w:left="936" w:hanging="360"/>
      </w:pPr>
      <w:rPr>
        <w:rFonts w:ascii="Wingdings" w:hAnsi="Wingdings" w:hint="default"/>
        <w:color w:val="FFE600" w:themeColor="text2"/>
      </w:rPr>
    </w:lvl>
    <w:lvl w:ilvl="3">
      <w:start w:val="1"/>
      <w:numFmt w:val="bullet"/>
      <w:lvlText w:val="►"/>
      <w:lvlJc w:val="left"/>
      <w:pPr>
        <w:tabs>
          <w:tab w:val="num" w:pos="1289"/>
        </w:tabs>
        <w:ind w:left="1152" w:hanging="288"/>
      </w:pPr>
      <w:rPr>
        <w:rFonts w:ascii="Arial" w:hAnsi="Arial" w:cs="Times New Roman" w:hint="default"/>
        <w:color w:val="auto"/>
        <w:sz w:val="16"/>
        <w:szCs w:val="24"/>
      </w:rPr>
    </w:lvl>
    <w:lvl w:ilvl="4">
      <w:start w:val="1"/>
      <w:numFmt w:val="bullet"/>
      <w:lvlText w:val="►"/>
      <w:lvlJc w:val="left"/>
      <w:pPr>
        <w:tabs>
          <w:tab w:val="num" w:pos="1577"/>
        </w:tabs>
        <w:ind w:left="1440" w:hanging="288"/>
      </w:pPr>
      <w:rPr>
        <w:rFonts w:ascii="Arial" w:hAnsi="Arial" w:cs="Times New Roman" w:hint="default"/>
        <w:color w:val="auto"/>
        <w:sz w:val="16"/>
        <w:szCs w:val="24"/>
      </w:rPr>
    </w:lvl>
    <w:lvl w:ilvl="5">
      <w:start w:val="1"/>
      <w:numFmt w:val="bullet"/>
      <w:lvlText w:val="►"/>
      <w:lvlJc w:val="left"/>
      <w:pPr>
        <w:tabs>
          <w:tab w:val="num" w:pos="1865"/>
        </w:tabs>
        <w:ind w:left="1728" w:hanging="288"/>
      </w:pPr>
      <w:rPr>
        <w:rFonts w:ascii="Arial" w:hAnsi="Arial" w:cs="Times New Roman" w:hint="default"/>
        <w:color w:val="auto"/>
        <w:sz w:val="16"/>
        <w:szCs w:val="24"/>
      </w:rPr>
    </w:lvl>
    <w:lvl w:ilvl="6">
      <w:start w:val="1"/>
      <w:numFmt w:val="none"/>
      <w:suff w:val="nothing"/>
      <w:lvlText w:val=""/>
      <w:lvlJc w:val="left"/>
      <w:pPr>
        <w:ind w:left="2016" w:hanging="288"/>
      </w:pPr>
      <w:rPr>
        <w:rFonts w:hint="default"/>
      </w:rPr>
    </w:lvl>
    <w:lvl w:ilvl="7">
      <w:start w:val="1"/>
      <w:numFmt w:val="none"/>
      <w:suff w:val="nothing"/>
      <w:lvlText w:val=""/>
      <w:lvlJc w:val="left"/>
      <w:pPr>
        <w:ind w:left="2304" w:hanging="288"/>
      </w:pPr>
      <w:rPr>
        <w:rFonts w:hint="default"/>
      </w:rPr>
    </w:lvl>
    <w:lvl w:ilvl="8">
      <w:start w:val="1"/>
      <w:numFmt w:val="none"/>
      <w:suff w:val="nothing"/>
      <w:lvlText w:val=""/>
      <w:lvlJc w:val="left"/>
      <w:pPr>
        <w:ind w:left="2592" w:hanging="288"/>
      </w:pPr>
      <w:rPr>
        <w:rFonts w:hint="default"/>
      </w:rPr>
    </w:lvl>
  </w:abstractNum>
  <w:abstractNum w:abstractNumId="19" w15:restartNumberingAfterBreak="0">
    <w:nsid w:val="3E700B49"/>
    <w:multiLevelType w:val="hybridMultilevel"/>
    <w:tmpl w:val="47F4C174"/>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20" w15:restartNumberingAfterBreak="0">
    <w:nsid w:val="3EAD2D00"/>
    <w:multiLevelType w:val="hybridMultilevel"/>
    <w:tmpl w:val="7330911A"/>
    <w:lvl w:ilvl="0" w:tplc="FCEA6480">
      <w:start w:val="1"/>
      <w:numFmt w:val="decimal"/>
      <w:lvlText w:val="NFP-%1"/>
      <w:lvlJc w:val="left"/>
      <w:pPr>
        <w:ind w:left="360" w:hanging="360"/>
      </w:pPr>
      <w:rPr>
        <w:rFonts w:asciiTheme="minorHAnsi" w:hAnsiTheme="minorHAnsi" w:hint="default"/>
        <w:color w:val="auto"/>
        <w:sz w:val="1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4BCE65AD"/>
    <w:multiLevelType w:val="hybridMultilevel"/>
    <w:tmpl w:val="DAA45AF6"/>
    <w:lvl w:ilvl="0" w:tplc="04260005">
      <w:start w:val="1"/>
      <w:numFmt w:val="bullet"/>
      <w:lvlText w:val=""/>
      <w:lvlJc w:val="left"/>
      <w:pPr>
        <w:ind w:left="839" w:hanging="360"/>
      </w:pPr>
      <w:rPr>
        <w:rFonts w:ascii="Wingdings" w:hAnsi="Wingdings" w:hint="default"/>
      </w:rPr>
    </w:lvl>
    <w:lvl w:ilvl="1" w:tplc="04260003" w:tentative="1">
      <w:start w:val="1"/>
      <w:numFmt w:val="bullet"/>
      <w:lvlText w:val="o"/>
      <w:lvlJc w:val="left"/>
      <w:pPr>
        <w:ind w:left="1559" w:hanging="360"/>
      </w:pPr>
      <w:rPr>
        <w:rFonts w:ascii="Courier New" w:hAnsi="Courier New" w:cs="Courier New" w:hint="default"/>
      </w:rPr>
    </w:lvl>
    <w:lvl w:ilvl="2" w:tplc="04260005" w:tentative="1">
      <w:start w:val="1"/>
      <w:numFmt w:val="bullet"/>
      <w:lvlText w:val=""/>
      <w:lvlJc w:val="left"/>
      <w:pPr>
        <w:ind w:left="2279" w:hanging="360"/>
      </w:pPr>
      <w:rPr>
        <w:rFonts w:ascii="Wingdings" w:hAnsi="Wingdings" w:hint="default"/>
      </w:rPr>
    </w:lvl>
    <w:lvl w:ilvl="3" w:tplc="04260001" w:tentative="1">
      <w:start w:val="1"/>
      <w:numFmt w:val="bullet"/>
      <w:lvlText w:val=""/>
      <w:lvlJc w:val="left"/>
      <w:pPr>
        <w:ind w:left="2999" w:hanging="360"/>
      </w:pPr>
      <w:rPr>
        <w:rFonts w:ascii="Symbol" w:hAnsi="Symbol" w:hint="default"/>
      </w:rPr>
    </w:lvl>
    <w:lvl w:ilvl="4" w:tplc="04260003" w:tentative="1">
      <w:start w:val="1"/>
      <w:numFmt w:val="bullet"/>
      <w:lvlText w:val="o"/>
      <w:lvlJc w:val="left"/>
      <w:pPr>
        <w:ind w:left="3719" w:hanging="360"/>
      </w:pPr>
      <w:rPr>
        <w:rFonts w:ascii="Courier New" w:hAnsi="Courier New" w:cs="Courier New" w:hint="default"/>
      </w:rPr>
    </w:lvl>
    <w:lvl w:ilvl="5" w:tplc="04260005" w:tentative="1">
      <w:start w:val="1"/>
      <w:numFmt w:val="bullet"/>
      <w:lvlText w:val=""/>
      <w:lvlJc w:val="left"/>
      <w:pPr>
        <w:ind w:left="4439" w:hanging="360"/>
      </w:pPr>
      <w:rPr>
        <w:rFonts w:ascii="Wingdings" w:hAnsi="Wingdings" w:hint="default"/>
      </w:rPr>
    </w:lvl>
    <w:lvl w:ilvl="6" w:tplc="04260001" w:tentative="1">
      <w:start w:val="1"/>
      <w:numFmt w:val="bullet"/>
      <w:lvlText w:val=""/>
      <w:lvlJc w:val="left"/>
      <w:pPr>
        <w:ind w:left="5159" w:hanging="360"/>
      </w:pPr>
      <w:rPr>
        <w:rFonts w:ascii="Symbol" w:hAnsi="Symbol" w:hint="default"/>
      </w:rPr>
    </w:lvl>
    <w:lvl w:ilvl="7" w:tplc="04260003" w:tentative="1">
      <w:start w:val="1"/>
      <w:numFmt w:val="bullet"/>
      <w:lvlText w:val="o"/>
      <w:lvlJc w:val="left"/>
      <w:pPr>
        <w:ind w:left="5879" w:hanging="360"/>
      </w:pPr>
      <w:rPr>
        <w:rFonts w:ascii="Courier New" w:hAnsi="Courier New" w:cs="Courier New" w:hint="default"/>
      </w:rPr>
    </w:lvl>
    <w:lvl w:ilvl="8" w:tplc="04260005" w:tentative="1">
      <w:start w:val="1"/>
      <w:numFmt w:val="bullet"/>
      <w:lvlText w:val=""/>
      <w:lvlJc w:val="left"/>
      <w:pPr>
        <w:ind w:left="6599" w:hanging="360"/>
      </w:pPr>
      <w:rPr>
        <w:rFonts w:ascii="Wingdings" w:hAnsi="Wingdings" w:hint="default"/>
      </w:rPr>
    </w:lvl>
  </w:abstractNum>
  <w:abstractNum w:abstractNumId="22" w15:restartNumberingAfterBreak="0">
    <w:nsid w:val="4CF75276"/>
    <w:multiLevelType w:val="hybridMultilevel"/>
    <w:tmpl w:val="FFFFFFFF"/>
    <w:lvl w:ilvl="0" w:tplc="DFBA67E8">
      <w:start w:val="1"/>
      <w:numFmt w:val="decimal"/>
      <w:lvlText w:val="FP-%1"/>
      <w:lvlJc w:val="center"/>
      <w:pPr>
        <w:ind w:left="1080" w:hanging="360"/>
      </w:pPr>
    </w:lvl>
    <w:lvl w:ilvl="1" w:tplc="C4928C20">
      <w:start w:val="1"/>
      <w:numFmt w:val="lowerLetter"/>
      <w:lvlText w:val="%2."/>
      <w:lvlJc w:val="left"/>
      <w:pPr>
        <w:ind w:left="1800" w:hanging="360"/>
      </w:pPr>
    </w:lvl>
    <w:lvl w:ilvl="2" w:tplc="20C8DA4A">
      <w:start w:val="1"/>
      <w:numFmt w:val="lowerRoman"/>
      <w:lvlText w:val="%3."/>
      <w:lvlJc w:val="right"/>
      <w:pPr>
        <w:ind w:left="2520" w:hanging="180"/>
      </w:pPr>
    </w:lvl>
    <w:lvl w:ilvl="3" w:tplc="D6180FF0">
      <w:start w:val="1"/>
      <w:numFmt w:val="decimal"/>
      <w:lvlText w:val="%4."/>
      <w:lvlJc w:val="left"/>
      <w:pPr>
        <w:ind w:left="3240" w:hanging="360"/>
      </w:pPr>
    </w:lvl>
    <w:lvl w:ilvl="4" w:tplc="CBB0C8AE">
      <w:start w:val="1"/>
      <w:numFmt w:val="lowerLetter"/>
      <w:lvlText w:val="%5."/>
      <w:lvlJc w:val="left"/>
      <w:pPr>
        <w:ind w:left="3960" w:hanging="360"/>
      </w:pPr>
    </w:lvl>
    <w:lvl w:ilvl="5" w:tplc="33186EC8">
      <w:start w:val="1"/>
      <w:numFmt w:val="lowerRoman"/>
      <w:lvlText w:val="%6."/>
      <w:lvlJc w:val="right"/>
      <w:pPr>
        <w:ind w:left="4680" w:hanging="180"/>
      </w:pPr>
    </w:lvl>
    <w:lvl w:ilvl="6" w:tplc="58369460">
      <w:start w:val="1"/>
      <w:numFmt w:val="decimal"/>
      <w:lvlText w:val="%7."/>
      <w:lvlJc w:val="left"/>
      <w:pPr>
        <w:ind w:left="5400" w:hanging="360"/>
      </w:pPr>
    </w:lvl>
    <w:lvl w:ilvl="7" w:tplc="91C6DA26">
      <w:start w:val="1"/>
      <w:numFmt w:val="lowerLetter"/>
      <w:lvlText w:val="%8."/>
      <w:lvlJc w:val="left"/>
      <w:pPr>
        <w:ind w:left="6120" w:hanging="360"/>
      </w:pPr>
    </w:lvl>
    <w:lvl w:ilvl="8" w:tplc="983A6824">
      <w:start w:val="1"/>
      <w:numFmt w:val="lowerRoman"/>
      <w:lvlText w:val="%9."/>
      <w:lvlJc w:val="right"/>
      <w:pPr>
        <w:ind w:left="6840" w:hanging="180"/>
      </w:pPr>
    </w:lvl>
  </w:abstractNum>
  <w:abstractNum w:abstractNumId="23" w15:restartNumberingAfterBreak="0">
    <w:nsid w:val="501D3CEE"/>
    <w:multiLevelType w:val="multilevel"/>
    <w:tmpl w:val="5950B65E"/>
    <w:lvl w:ilvl="0">
      <w:numFmt w:val="none"/>
      <w:lvlText w:val=""/>
      <w:lvlJc w:val="left"/>
      <w:pPr>
        <w:tabs>
          <w:tab w:val="num" w:pos="360"/>
        </w:tabs>
      </w:pPr>
    </w:lvl>
    <w:lvl w:ilvl="1">
      <w:start w:val="1"/>
      <w:numFmt w:val="decimal"/>
      <w:lvlText w:val="%1.%2"/>
      <w:lvlJc w:val="left"/>
      <w:pPr>
        <w:tabs>
          <w:tab w:val="num" w:pos="0"/>
        </w:tabs>
        <w:ind w:left="0" w:hanging="850"/>
      </w:pPr>
      <w:rPr>
        <w:rFonts w:ascii="Arial" w:hAnsi="Arial" w:cs="Arial" w:hint="default"/>
        <w:b/>
        <w:i w:val="0"/>
        <w:color w:val="000000"/>
        <w:sz w:val="28"/>
        <w:szCs w:val="14"/>
      </w:rPr>
    </w:lvl>
    <w:lvl w:ilvl="2">
      <w:start w:val="1"/>
      <w:numFmt w:val="decimal"/>
      <w:lvlText w:val="%1.%2.%3"/>
      <w:lvlJc w:val="left"/>
      <w:pPr>
        <w:tabs>
          <w:tab w:val="num" w:pos="0"/>
        </w:tabs>
        <w:ind w:left="0" w:hanging="850"/>
      </w:pPr>
      <w:rPr>
        <w:rFonts w:hint="default"/>
        <w:b/>
        <w:color w:val="000000"/>
        <w:sz w:val="24"/>
        <w:szCs w:val="14"/>
      </w:rPr>
    </w:lvl>
    <w:lvl w:ilvl="3">
      <w:start w:val="1"/>
      <w:numFmt w:val="decimal"/>
      <w:pStyle w:val="Heading4"/>
      <w:lvlText w:val="%1.%2.%3.%4"/>
      <w:lvlJc w:val="left"/>
      <w:pPr>
        <w:tabs>
          <w:tab w:val="num" w:pos="0"/>
        </w:tabs>
        <w:ind w:left="0" w:hanging="850"/>
      </w:pPr>
      <w:rPr>
        <w:rFonts w:hint="default"/>
        <w:b/>
        <w:color w:val="000000"/>
        <w:sz w:val="20"/>
        <w:szCs w:val="32"/>
      </w:rPr>
    </w:lvl>
    <w:lvl w:ilvl="4">
      <w:start w:val="1"/>
      <w:numFmt w:val="upperLetter"/>
      <w:lvlText w:val="Appendix %5"/>
      <w:lvlJc w:val="left"/>
      <w:pPr>
        <w:tabs>
          <w:tab w:val="num" w:pos="1417"/>
        </w:tabs>
        <w:ind w:left="1417" w:hanging="1417"/>
      </w:pPr>
      <w:rPr>
        <w:rFonts w:hint="default"/>
        <w:b/>
        <w:i w:val="0"/>
        <w:color w:val="7F7E82"/>
        <w:sz w:val="40"/>
        <w:szCs w:val="20"/>
      </w:rPr>
    </w:lvl>
    <w:lvl w:ilvl="5">
      <w:start w:val="1"/>
      <w:numFmt w:val="none"/>
      <w:lvlText w:val=""/>
      <w:lvlJc w:val="left"/>
      <w:pPr>
        <w:tabs>
          <w:tab w:val="num" w:pos="0"/>
        </w:tabs>
        <w:ind w:left="0" w:firstLine="0"/>
      </w:pPr>
      <w:rPr>
        <w:rFonts w:hint="default"/>
        <w:b/>
        <w:color w:val="7F7E82"/>
        <w:sz w:val="32"/>
        <w:szCs w:val="32"/>
      </w:rPr>
    </w:lvl>
    <w:lvl w:ilvl="6">
      <w:start w:val="1"/>
      <w:numFmt w:val="none"/>
      <w:lvlText w:val=""/>
      <w:lvlJc w:val="left"/>
      <w:pPr>
        <w:tabs>
          <w:tab w:val="num" w:pos="0"/>
        </w:tabs>
        <w:ind w:left="0" w:firstLine="0"/>
      </w:pPr>
      <w:rPr>
        <w:rFonts w:hint="default"/>
        <w:color w:val="4367C5"/>
        <w:sz w:val="32"/>
        <w:szCs w:val="32"/>
      </w:rPr>
    </w:lvl>
    <w:lvl w:ilvl="7">
      <w:start w:val="1"/>
      <w:numFmt w:val="none"/>
      <w:lvlText w:val=""/>
      <w:lvlJc w:val="left"/>
      <w:pPr>
        <w:tabs>
          <w:tab w:val="num" w:pos="0"/>
        </w:tabs>
        <w:ind w:left="0" w:firstLine="0"/>
      </w:pPr>
      <w:rPr>
        <w:rFonts w:hint="default"/>
        <w:color w:val="4367C5"/>
      </w:rPr>
    </w:lvl>
    <w:lvl w:ilvl="8">
      <w:start w:val="1"/>
      <w:numFmt w:val="none"/>
      <w:lvlText w:val=""/>
      <w:lvlJc w:val="left"/>
      <w:pPr>
        <w:tabs>
          <w:tab w:val="num" w:pos="0"/>
        </w:tabs>
        <w:ind w:left="0" w:firstLine="0"/>
      </w:pPr>
      <w:rPr>
        <w:rFonts w:hint="default"/>
        <w:color w:val="4367C5"/>
      </w:rPr>
    </w:lvl>
  </w:abstractNum>
  <w:abstractNum w:abstractNumId="24" w15:restartNumberingAfterBreak="0">
    <w:nsid w:val="55E906BA"/>
    <w:multiLevelType w:val="hybridMultilevel"/>
    <w:tmpl w:val="7E3C41F0"/>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25" w15:restartNumberingAfterBreak="0">
    <w:nsid w:val="58B277D7"/>
    <w:multiLevelType w:val="multilevel"/>
    <w:tmpl w:val="07B8786A"/>
    <w:name w:val="my list"/>
    <w:lvl w:ilvl="0">
      <w:numFmt w:val="none"/>
      <w:lvlText w:val=""/>
      <w:lvlJc w:val="left"/>
      <w:pPr>
        <w:tabs>
          <w:tab w:val="num" w:pos="360"/>
        </w:tabs>
      </w:pPr>
    </w:lvl>
    <w:lvl w:ilvl="1">
      <w:start w:val="1"/>
      <w:numFmt w:val="decimal"/>
      <w:lvlRestart w:val="0"/>
      <w:lvlText w:val="%1.%2"/>
      <w:lvlJc w:val="left"/>
      <w:pPr>
        <w:tabs>
          <w:tab w:val="num" w:pos="1"/>
        </w:tabs>
        <w:ind w:left="1" w:hanging="851"/>
      </w:pPr>
      <w:rPr>
        <w:rFonts w:hint="default"/>
        <w:b/>
        <w:i w:val="0"/>
        <w:color w:val="000000"/>
        <w:sz w:val="28"/>
      </w:rPr>
    </w:lvl>
    <w:lvl w:ilvl="2">
      <w:start w:val="1"/>
      <w:numFmt w:val="decimal"/>
      <w:lvlRestart w:val="0"/>
      <w:lvlText w:val="%1.%2.%3"/>
      <w:lvlJc w:val="left"/>
      <w:pPr>
        <w:tabs>
          <w:tab w:val="num" w:pos="1"/>
        </w:tabs>
        <w:ind w:left="1" w:hanging="851"/>
      </w:pPr>
      <w:rPr>
        <w:rFonts w:hint="default"/>
        <w:b/>
        <w:i w:val="0"/>
        <w:color w:val="000000"/>
        <w:sz w:val="24"/>
      </w:rPr>
    </w:lvl>
    <w:lvl w:ilvl="3">
      <w:start w:val="1"/>
      <w:numFmt w:val="decimal"/>
      <w:lvlRestart w:val="0"/>
      <w:lvlText w:val="%1.%2.%3.%4"/>
      <w:lvlJc w:val="left"/>
      <w:pPr>
        <w:tabs>
          <w:tab w:val="num" w:pos="1"/>
        </w:tabs>
        <w:ind w:left="1" w:hanging="851"/>
      </w:pPr>
      <w:rPr>
        <w:rFonts w:hint="default"/>
        <w:b/>
        <w:i w:val="0"/>
        <w:color w:val="000000"/>
        <w:sz w:val="20"/>
      </w:rPr>
    </w:lvl>
    <w:lvl w:ilvl="4">
      <w:start w:val="1"/>
      <w:numFmt w:val="none"/>
      <w:lvlText w:val=""/>
      <w:lvlJc w:val="left"/>
      <w:pPr>
        <w:tabs>
          <w:tab w:val="num" w:pos="1"/>
        </w:tabs>
        <w:ind w:left="1" w:firstLine="0"/>
      </w:pPr>
      <w:rPr>
        <w:rFonts w:hint="default"/>
        <w:b/>
        <w:color w:val="7F7E82"/>
        <w:sz w:val="20"/>
        <w:szCs w:val="20"/>
      </w:rPr>
    </w:lvl>
    <w:lvl w:ilvl="5">
      <w:start w:val="1"/>
      <w:numFmt w:val="none"/>
      <w:lvlText w:val=""/>
      <w:lvlJc w:val="left"/>
      <w:pPr>
        <w:tabs>
          <w:tab w:val="num" w:pos="1"/>
        </w:tabs>
        <w:ind w:left="1" w:firstLine="0"/>
      </w:pPr>
      <w:rPr>
        <w:rFonts w:hint="default"/>
        <w:color w:val="4367C5"/>
      </w:rPr>
    </w:lvl>
    <w:lvl w:ilvl="6">
      <w:start w:val="1"/>
      <w:numFmt w:val="none"/>
      <w:lvlText w:val=""/>
      <w:lvlJc w:val="left"/>
      <w:pPr>
        <w:tabs>
          <w:tab w:val="num" w:pos="1"/>
        </w:tabs>
        <w:ind w:left="1" w:firstLine="0"/>
      </w:pPr>
      <w:rPr>
        <w:rFonts w:hint="default"/>
        <w:color w:val="4367C5"/>
      </w:rPr>
    </w:lvl>
    <w:lvl w:ilvl="7">
      <w:start w:val="1"/>
      <w:numFmt w:val="none"/>
      <w:lvlText w:val=""/>
      <w:lvlJc w:val="left"/>
      <w:pPr>
        <w:tabs>
          <w:tab w:val="num" w:pos="1"/>
        </w:tabs>
        <w:ind w:left="1" w:firstLine="0"/>
      </w:pPr>
      <w:rPr>
        <w:rFonts w:hint="default"/>
        <w:color w:val="4367C5"/>
      </w:rPr>
    </w:lvl>
    <w:lvl w:ilvl="8">
      <w:start w:val="1"/>
      <w:numFmt w:val="none"/>
      <w:lvlText w:val=""/>
      <w:lvlJc w:val="left"/>
      <w:pPr>
        <w:tabs>
          <w:tab w:val="num" w:pos="1"/>
        </w:tabs>
        <w:ind w:left="1" w:firstLine="0"/>
      </w:pPr>
      <w:rPr>
        <w:rFonts w:hint="default"/>
        <w:color w:val="4367C5"/>
      </w:rPr>
    </w:lvl>
  </w:abstractNum>
  <w:abstractNum w:abstractNumId="26" w15:restartNumberingAfterBreak="0">
    <w:nsid w:val="59D7B273"/>
    <w:multiLevelType w:val="hybridMultilevel"/>
    <w:tmpl w:val="FFFFFFFF"/>
    <w:lvl w:ilvl="0" w:tplc="20803F9C">
      <w:start w:val="1"/>
      <w:numFmt w:val="decimal"/>
      <w:lvlText w:val="IP-%1."/>
      <w:lvlJc w:val="left"/>
      <w:pPr>
        <w:ind w:left="1080" w:hanging="360"/>
      </w:pPr>
    </w:lvl>
    <w:lvl w:ilvl="1" w:tplc="9AE0ED4C">
      <w:start w:val="1"/>
      <w:numFmt w:val="lowerLetter"/>
      <w:lvlText w:val="%2."/>
      <w:lvlJc w:val="left"/>
      <w:pPr>
        <w:ind w:left="1800" w:hanging="360"/>
      </w:pPr>
    </w:lvl>
    <w:lvl w:ilvl="2" w:tplc="14E634F2">
      <w:start w:val="1"/>
      <w:numFmt w:val="lowerRoman"/>
      <w:lvlText w:val="%3."/>
      <w:lvlJc w:val="right"/>
      <w:pPr>
        <w:ind w:left="2520" w:hanging="180"/>
      </w:pPr>
    </w:lvl>
    <w:lvl w:ilvl="3" w:tplc="7DE43530">
      <w:start w:val="1"/>
      <w:numFmt w:val="decimal"/>
      <w:lvlText w:val="%4."/>
      <w:lvlJc w:val="left"/>
      <w:pPr>
        <w:ind w:left="3240" w:hanging="360"/>
      </w:pPr>
    </w:lvl>
    <w:lvl w:ilvl="4" w:tplc="BCCC719A">
      <w:start w:val="1"/>
      <w:numFmt w:val="lowerLetter"/>
      <w:lvlText w:val="%5."/>
      <w:lvlJc w:val="left"/>
      <w:pPr>
        <w:ind w:left="3960" w:hanging="360"/>
      </w:pPr>
    </w:lvl>
    <w:lvl w:ilvl="5" w:tplc="9AA2E56E">
      <w:start w:val="1"/>
      <w:numFmt w:val="lowerRoman"/>
      <w:lvlText w:val="%6."/>
      <w:lvlJc w:val="right"/>
      <w:pPr>
        <w:ind w:left="4680" w:hanging="180"/>
      </w:pPr>
    </w:lvl>
    <w:lvl w:ilvl="6" w:tplc="2ECA799E">
      <w:start w:val="1"/>
      <w:numFmt w:val="decimal"/>
      <w:lvlText w:val="%7."/>
      <w:lvlJc w:val="left"/>
      <w:pPr>
        <w:ind w:left="5400" w:hanging="360"/>
      </w:pPr>
    </w:lvl>
    <w:lvl w:ilvl="7" w:tplc="3BA80D04">
      <w:start w:val="1"/>
      <w:numFmt w:val="lowerLetter"/>
      <w:lvlText w:val="%8."/>
      <w:lvlJc w:val="left"/>
      <w:pPr>
        <w:ind w:left="6120" w:hanging="360"/>
      </w:pPr>
    </w:lvl>
    <w:lvl w:ilvl="8" w:tplc="8EBE89EE">
      <w:start w:val="1"/>
      <w:numFmt w:val="lowerRoman"/>
      <w:lvlText w:val="%9."/>
      <w:lvlJc w:val="right"/>
      <w:pPr>
        <w:ind w:left="6840" w:hanging="180"/>
      </w:pPr>
    </w:lvl>
  </w:abstractNum>
  <w:abstractNum w:abstractNumId="27" w15:restartNumberingAfterBreak="0">
    <w:nsid w:val="5B0D5321"/>
    <w:multiLevelType w:val="hybridMultilevel"/>
    <w:tmpl w:val="32869A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C211821"/>
    <w:multiLevelType w:val="hybridMultilevel"/>
    <w:tmpl w:val="CA6C080E"/>
    <w:lvl w:ilvl="0" w:tplc="79202578">
      <w:start w:val="1"/>
      <w:numFmt w:val="decimal"/>
      <w:lvlText w:val="%1."/>
      <w:lvlJc w:val="left"/>
      <w:pPr>
        <w:ind w:left="1020" w:hanging="360"/>
      </w:pPr>
    </w:lvl>
    <w:lvl w:ilvl="1" w:tplc="E8909B6E">
      <w:start w:val="1"/>
      <w:numFmt w:val="decimal"/>
      <w:lvlText w:val="%2."/>
      <w:lvlJc w:val="left"/>
      <w:pPr>
        <w:ind w:left="1020" w:hanging="360"/>
      </w:pPr>
    </w:lvl>
    <w:lvl w:ilvl="2" w:tplc="70A4B11C">
      <w:start w:val="1"/>
      <w:numFmt w:val="decimal"/>
      <w:lvlText w:val="%3."/>
      <w:lvlJc w:val="left"/>
      <w:pPr>
        <w:ind w:left="1020" w:hanging="360"/>
      </w:pPr>
    </w:lvl>
    <w:lvl w:ilvl="3" w:tplc="EB081BC2">
      <w:start w:val="1"/>
      <w:numFmt w:val="decimal"/>
      <w:lvlText w:val="%4."/>
      <w:lvlJc w:val="left"/>
      <w:pPr>
        <w:ind w:left="1020" w:hanging="360"/>
      </w:pPr>
    </w:lvl>
    <w:lvl w:ilvl="4" w:tplc="5D0285D6">
      <w:start w:val="1"/>
      <w:numFmt w:val="decimal"/>
      <w:lvlText w:val="%5."/>
      <w:lvlJc w:val="left"/>
      <w:pPr>
        <w:ind w:left="1020" w:hanging="360"/>
      </w:pPr>
    </w:lvl>
    <w:lvl w:ilvl="5" w:tplc="DCEC0192">
      <w:start w:val="1"/>
      <w:numFmt w:val="decimal"/>
      <w:lvlText w:val="%6."/>
      <w:lvlJc w:val="left"/>
      <w:pPr>
        <w:ind w:left="1020" w:hanging="360"/>
      </w:pPr>
    </w:lvl>
    <w:lvl w:ilvl="6" w:tplc="A3CA2872">
      <w:start w:val="1"/>
      <w:numFmt w:val="decimal"/>
      <w:lvlText w:val="%7."/>
      <w:lvlJc w:val="left"/>
      <w:pPr>
        <w:ind w:left="1020" w:hanging="360"/>
      </w:pPr>
    </w:lvl>
    <w:lvl w:ilvl="7" w:tplc="28F6C636">
      <w:start w:val="1"/>
      <w:numFmt w:val="decimal"/>
      <w:lvlText w:val="%8."/>
      <w:lvlJc w:val="left"/>
      <w:pPr>
        <w:ind w:left="1020" w:hanging="360"/>
      </w:pPr>
    </w:lvl>
    <w:lvl w:ilvl="8" w:tplc="8D764C46">
      <w:start w:val="1"/>
      <w:numFmt w:val="decimal"/>
      <w:lvlText w:val="%9."/>
      <w:lvlJc w:val="left"/>
      <w:pPr>
        <w:ind w:left="1020" w:hanging="360"/>
      </w:pPr>
    </w:lvl>
  </w:abstractNum>
  <w:abstractNum w:abstractNumId="29" w15:restartNumberingAfterBreak="0">
    <w:nsid w:val="5C7D6FCE"/>
    <w:multiLevelType w:val="hybridMultilevel"/>
    <w:tmpl w:val="536CD026"/>
    <w:lvl w:ilvl="0" w:tplc="04260019">
      <w:start w:val="1"/>
      <w:numFmt w:val="lowerLetter"/>
      <w:lvlText w:val="%1."/>
      <w:lvlJc w:val="left"/>
      <w:pPr>
        <w:ind w:left="1437" w:hanging="360"/>
      </w:pPr>
    </w:lvl>
    <w:lvl w:ilvl="1" w:tplc="04260019">
      <w:start w:val="1"/>
      <w:numFmt w:val="lowerLetter"/>
      <w:lvlText w:val="%2."/>
      <w:lvlJc w:val="left"/>
      <w:pPr>
        <w:ind w:left="2157" w:hanging="360"/>
      </w:pPr>
    </w:lvl>
    <w:lvl w:ilvl="2" w:tplc="0426001B" w:tentative="1">
      <w:start w:val="1"/>
      <w:numFmt w:val="lowerRoman"/>
      <w:lvlText w:val="%3."/>
      <w:lvlJc w:val="right"/>
      <w:pPr>
        <w:ind w:left="2877" w:hanging="180"/>
      </w:pPr>
    </w:lvl>
    <w:lvl w:ilvl="3" w:tplc="0426000F" w:tentative="1">
      <w:start w:val="1"/>
      <w:numFmt w:val="decimal"/>
      <w:lvlText w:val="%4."/>
      <w:lvlJc w:val="left"/>
      <w:pPr>
        <w:ind w:left="3597" w:hanging="360"/>
      </w:pPr>
    </w:lvl>
    <w:lvl w:ilvl="4" w:tplc="04260019" w:tentative="1">
      <w:start w:val="1"/>
      <w:numFmt w:val="lowerLetter"/>
      <w:lvlText w:val="%5."/>
      <w:lvlJc w:val="left"/>
      <w:pPr>
        <w:ind w:left="4317" w:hanging="360"/>
      </w:pPr>
    </w:lvl>
    <w:lvl w:ilvl="5" w:tplc="0426001B" w:tentative="1">
      <w:start w:val="1"/>
      <w:numFmt w:val="lowerRoman"/>
      <w:lvlText w:val="%6."/>
      <w:lvlJc w:val="right"/>
      <w:pPr>
        <w:ind w:left="5037" w:hanging="180"/>
      </w:pPr>
    </w:lvl>
    <w:lvl w:ilvl="6" w:tplc="0426000F" w:tentative="1">
      <w:start w:val="1"/>
      <w:numFmt w:val="decimal"/>
      <w:lvlText w:val="%7."/>
      <w:lvlJc w:val="left"/>
      <w:pPr>
        <w:ind w:left="5757" w:hanging="360"/>
      </w:pPr>
    </w:lvl>
    <w:lvl w:ilvl="7" w:tplc="04260019" w:tentative="1">
      <w:start w:val="1"/>
      <w:numFmt w:val="lowerLetter"/>
      <w:lvlText w:val="%8."/>
      <w:lvlJc w:val="left"/>
      <w:pPr>
        <w:ind w:left="6477" w:hanging="360"/>
      </w:pPr>
    </w:lvl>
    <w:lvl w:ilvl="8" w:tplc="0426001B" w:tentative="1">
      <w:start w:val="1"/>
      <w:numFmt w:val="lowerRoman"/>
      <w:lvlText w:val="%9."/>
      <w:lvlJc w:val="right"/>
      <w:pPr>
        <w:ind w:left="7197" w:hanging="180"/>
      </w:pPr>
    </w:lvl>
  </w:abstractNum>
  <w:abstractNum w:abstractNumId="30" w15:restartNumberingAfterBreak="0">
    <w:nsid w:val="5E6048B2"/>
    <w:multiLevelType w:val="hybridMultilevel"/>
    <w:tmpl w:val="24AC4AFC"/>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31" w15:restartNumberingAfterBreak="0">
    <w:nsid w:val="640C5D09"/>
    <w:multiLevelType w:val="multilevel"/>
    <w:tmpl w:val="B746AD6A"/>
    <w:lvl w:ilvl="0">
      <w:start w:val="1"/>
      <w:numFmt w:val="upperLetter"/>
      <w:pStyle w:val="EYAppendix"/>
      <w:lvlText w:val="Appendix %1"/>
      <w:lvlJc w:val="left"/>
      <w:pPr>
        <w:tabs>
          <w:tab w:val="num" w:pos="2268"/>
        </w:tabs>
        <w:ind w:left="2268" w:hanging="2268"/>
      </w:pPr>
      <w:rPr>
        <w:rFonts w:hint="default"/>
      </w:rPr>
    </w:lvl>
    <w:lvl w:ilvl="1">
      <w:start w:val="1"/>
      <w:numFmt w:val="none"/>
      <w:lvlText w:val=""/>
      <w:lvlJc w:val="left"/>
      <w:pPr>
        <w:tabs>
          <w:tab w:val="num" w:pos="-31680"/>
        </w:tabs>
        <w:ind w:left="-32767" w:firstLine="32767"/>
      </w:pPr>
      <w:rPr>
        <w:rFonts w:hint="default"/>
        <w:b w:val="0"/>
        <w:i w:val="0"/>
        <w:color w:val="auto"/>
        <w:sz w:val="28"/>
        <w:szCs w:val="32"/>
      </w:rPr>
    </w:lvl>
    <w:lvl w:ilvl="2">
      <w:start w:val="1"/>
      <w:numFmt w:val="none"/>
      <w:lvlText w:val=""/>
      <w:lvlJc w:val="left"/>
      <w:pPr>
        <w:tabs>
          <w:tab w:val="num" w:pos="-31680"/>
        </w:tabs>
        <w:ind w:left="-32767" w:firstLine="32767"/>
      </w:pPr>
      <w:rPr>
        <w:rFonts w:hint="default"/>
        <w:b/>
        <w:color w:val="auto"/>
        <w:sz w:val="24"/>
        <w:szCs w:val="32"/>
      </w:rPr>
    </w:lvl>
    <w:lvl w:ilvl="3">
      <w:start w:val="1"/>
      <w:numFmt w:val="decimal"/>
      <w:lvlText w:val="%4%1"/>
      <w:lvlJc w:val="left"/>
      <w:pPr>
        <w:tabs>
          <w:tab w:val="num" w:pos="-31680"/>
        </w:tabs>
        <w:ind w:left="-32767" w:firstLine="32767"/>
      </w:pPr>
      <w:rPr>
        <w:rFonts w:hint="default"/>
        <w:b/>
        <w:color w:val="auto"/>
        <w:sz w:val="20"/>
        <w:szCs w:val="32"/>
      </w:rPr>
    </w:lvl>
    <w:lvl w:ilvl="4">
      <w:start w:val="1"/>
      <w:numFmt w:val="none"/>
      <w:lvlRestart w:val="0"/>
      <w:lvlText w:val=""/>
      <w:lvlJc w:val="left"/>
      <w:pPr>
        <w:tabs>
          <w:tab w:val="num" w:pos="0"/>
        </w:tabs>
        <w:ind w:left="0" w:firstLine="0"/>
      </w:pPr>
      <w:rPr>
        <w:rFonts w:hint="default"/>
        <w:b/>
        <w:i w:val="0"/>
        <w:color w:val="7F7E82"/>
        <w:sz w:val="40"/>
        <w:szCs w:val="20"/>
      </w:rPr>
    </w:lvl>
    <w:lvl w:ilvl="5">
      <w:start w:val="1"/>
      <w:numFmt w:val="none"/>
      <w:lvlRestart w:val="0"/>
      <w:lvlText w:val=""/>
      <w:lvlJc w:val="left"/>
      <w:pPr>
        <w:tabs>
          <w:tab w:val="num" w:pos="0"/>
        </w:tabs>
        <w:ind w:left="0" w:firstLine="0"/>
      </w:pPr>
      <w:rPr>
        <w:rFonts w:hint="default"/>
        <w:b/>
        <w:color w:val="4367C5"/>
        <w:sz w:val="32"/>
        <w:szCs w:val="32"/>
      </w:rPr>
    </w:lvl>
    <w:lvl w:ilvl="6">
      <w:start w:val="1"/>
      <w:numFmt w:val="none"/>
      <w:lvlRestart w:val="0"/>
      <w:lvlText w:val=""/>
      <w:lvlJc w:val="left"/>
      <w:pPr>
        <w:tabs>
          <w:tab w:val="num" w:pos="0"/>
        </w:tabs>
        <w:ind w:left="0" w:firstLine="0"/>
      </w:pPr>
      <w:rPr>
        <w:rFonts w:hint="default"/>
        <w:color w:val="4367C5"/>
        <w:sz w:val="32"/>
        <w:szCs w:val="32"/>
      </w:rPr>
    </w:lvl>
    <w:lvl w:ilvl="7">
      <w:start w:val="1"/>
      <w:numFmt w:val="none"/>
      <w:lvlRestart w:val="0"/>
      <w:lvlText w:val=""/>
      <w:lvlJc w:val="left"/>
      <w:pPr>
        <w:tabs>
          <w:tab w:val="num" w:pos="0"/>
        </w:tabs>
        <w:ind w:left="0" w:firstLine="0"/>
      </w:pPr>
      <w:rPr>
        <w:rFonts w:hint="default"/>
        <w:color w:val="4367C5"/>
      </w:rPr>
    </w:lvl>
    <w:lvl w:ilvl="8">
      <w:numFmt w:val="none"/>
      <w:lvlRestart w:val="0"/>
      <w:lvlText w:val=""/>
      <w:lvlJc w:val="left"/>
      <w:pPr>
        <w:tabs>
          <w:tab w:val="num" w:pos="0"/>
        </w:tabs>
        <w:ind w:left="0" w:firstLine="0"/>
      </w:pPr>
      <w:rPr>
        <w:rFonts w:hint="default"/>
        <w:color w:val="4367C5"/>
      </w:rPr>
    </w:lvl>
  </w:abstractNum>
  <w:abstractNum w:abstractNumId="32" w15:restartNumberingAfterBreak="0">
    <w:nsid w:val="70675CF0"/>
    <w:multiLevelType w:val="hybridMultilevel"/>
    <w:tmpl w:val="13BC93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3A37718"/>
    <w:multiLevelType w:val="multilevel"/>
    <w:tmpl w:val="CDF24FE8"/>
    <w:lvl w:ilvl="0">
      <w:start w:val="1"/>
      <w:numFmt w:val="bullet"/>
      <w:pStyle w:val="EYTablebullet1"/>
      <w:lvlText w:val="•"/>
      <w:lvlJc w:val="left"/>
      <w:pPr>
        <w:tabs>
          <w:tab w:val="num" w:pos="284"/>
        </w:tabs>
        <w:ind w:left="288"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572"/>
        </w:tabs>
        <w:ind w:left="576" w:hanging="288"/>
      </w:pPr>
      <w:rPr>
        <w:rFonts w:ascii="EYInterstate Light" w:hAnsi="EYInterstate Light" w:hint="default"/>
        <w:b w:val="0"/>
        <w:i w:val="0"/>
        <w:color w:val="FFD200"/>
        <w:sz w:val="16"/>
        <w:szCs w:val="24"/>
      </w:rPr>
    </w:lvl>
    <w:lvl w:ilvl="2">
      <w:start w:val="1"/>
      <w:numFmt w:val="none"/>
      <w:lvlText w:val=""/>
      <w:lvlJc w:val="left"/>
      <w:pPr>
        <w:tabs>
          <w:tab w:val="num" w:pos="860"/>
        </w:tabs>
        <w:ind w:left="864" w:hanging="288"/>
      </w:pPr>
      <w:rPr>
        <w:rFonts w:hint="default"/>
        <w:color w:val="002261"/>
      </w:rPr>
    </w:lvl>
    <w:lvl w:ilvl="3">
      <w:start w:val="1"/>
      <w:numFmt w:val="none"/>
      <w:lvlText w:val=""/>
      <w:lvlJc w:val="left"/>
      <w:pPr>
        <w:tabs>
          <w:tab w:val="num" w:pos="1148"/>
        </w:tabs>
        <w:ind w:left="1152" w:hanging="288"/>
      </w:pPr>
      <w:rPr>
        <w:rFonts w:hint="default"/>
      </w:rPr>
    </w:lvl>
    <w:lvl w:ilvl="4">
      <w:start w:val="1"/>
      <w:numFmt w:val="none"/>
      <w:lvlText w:val=""/>
      <w:lvlJc w:val="left"/>
      <w:pPr>
        <w:tabs>
          <w:tab w:val="num" w:pos="1436"/>
        </w:tabs>
        <w:ind w:left="1440" w:hanging="288"/>
      </w:pPr>
      <w:rPr>
        <w:rFonts w:hint="default"/>
      </w:rPr>
    </w:lvl>
    <w:lvl w:ilvl="5">
      <w:start w:val="1"/>
      <w:numFmt w:val="none"/>
      <w:lvlText w:val=""/>
      <w:lvlJc w:val="left"/>
      <w:pPr>
        <w:tabs>
          <w:tab w:val="num" w:pos="1724"/>
        </w:tabs>
        <w:ind w:left="1728" w:hanging="288"/>
      </w:pPr>
      <w:rPr>
        <w:rFonts w:hint="default"/>
      </w:rPr>
    </w:lvl>
    <w:lvl w:ilvl="6">
      <w:start w:val="1"/>
      <w:numFmt w:val="none"/>
      <w:lvlText w:val=""/>
      <w:lvlJc w:val="left"/>
      <w:pPr>
        <w:tabs>
          <w:tab w:val="num" w:pos="2012"/>
        </w:tabs>
        <w:ind w:left="2016" w:hanging="288"/>
      </w:pPr>
      <w:rPr>
        <w:rFonts w:hint="default"/>
      </w:rPr>
    </w:lvl>
    <w:lvl w:ilvl="7">
      <w:start w:val="1"/>
      <w:numFmt w:val="none"/>
      <w:lvlText w:val=""/>
      <w:lvlJc w:val="left"/>
      <w:pPr>
        <w:tabs>
          <w:tab w:val="num" w:pos="2300"/>
        </w:tabs>
        <w:ind w:left="2304" w:hanging="288"/>
      </w:pPr>
      <w:rPr>
        <w:rFonts w:hint="default"/>
      </w:rPr>
    </w:lvl>
    <w:lvl w:ilvl="8">
      <w:start w:val="1"/>
      <w:numFmt w:val="none"/>
      <w:lvlText w:val=""/>
      <w:lvlJc w:val="left"/>
      <w:pPr>
        <w:tabs>
          <w:tab w:val="num" w:pos="2588"/>
        </w:tabs>
        <w:ind w:left="2592" w:hanging="288"/>
      </w:pPr>
      <w:rPr>
        <w:rFonts w:hint="default"/>
      </w:rPr>
    </w:lvl>
  </w:abstractNum>
  <w:abstractNum w:abstractNumId="34" w15:restartNumberingAfterBreak="0">
    <w:nsid w:val="74EF50F4"/>
    <w:multiLevelType w:val="hybridMultilevel"/>
    <w:tmpl w:val="B8A8797C"/>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35" w15:restartNumberingAfterBreak="0">
    <w:nsid w:val="75022266"/>
    <w:multiLevelType w:val="hybridMultilevel"/>
    <w:tmpl w:val="BA1E85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79730BE"/>
    <w:multiLevelType w:val="multilevel"/>
    <w:tmpl w:val="12209E72"/>
    <w:styleLink w:val="StyleNumbered"/>
    <w:lvl w:ilvl="0">
      <w:start w:val="1"/>
      <w:numFmt w:val="lowerRoman"/>
      <w:lvlText w:val="%1)"/>
      <w:lvlJc w:val="left"/>
      <w:pPr>
        <w:tabs>
          <w:tab w:val="num" w:pos="360"/>
        </w:tabs>
        <w:ind w:left="360" w:hanging="360"/>
      </w:pPr>
      <w:rPr>
        <w:rFonts w:ascii="EYInterstate Light" w:hAnsi="EYInterstate Light" w:hint="default"/>
        <w:sz w:val="24"/>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37" w15:restartNumberingAfterBreak="0">
    <w:nsid w:val="78EE0A72"/>
    <w:multiLevelType w:val="hybridMultilevel"/>
    <w:tmpl w:val="D3D8A572"/>
    <w:lvl w:ilvl="0" w:tplc="0426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8F30D8"/>
    <w:multiLevelType w:val="multilevel"/>
    <w:tmpl w:val="BA9438FC"/>
    <w:lvl w:ilvl="0">
      <w:start w:val="1"/>
      <w:numFmt w:val="decimal"/>
      <w:lvlRestart w:val="0"/>
      <w:pStyle w:val="EYCoverSubTitle"/>
      <w:lvlText w:val=""/>
      <w:lvlJc w:val="left"/>
      <w:pPr>
        <w:tabs>
          <w:tab w:val="num" w:pos="0"/>
        </w:tabs>
        <w:ind w:left="0" w:firstLine="0"/>
      </w:pPr>
      <w:rPr>
        <w:rFonts w:ascii="EYInterstate Light" w:hAnsi="EYInterstate Light"/>
        <w:b/>
        <w:color w:val="7F7E82"/>
        <w:sz w:val="32"/>
      </w:rPr>
    </w:lvl>
    <w:lvl w:ilvl="1">
      <w:start w:val="1"/>
      <w:numFmt w:val="decimal"/>
      <w:lvlText w:val=""/>
      <w:lvlJc w:val="left"/>
      <w:pPr>
        <w:tabs>
          <w:tab w:val="num" w:pos="0"/>
        </w:tabs>
        <w:ind w:left="0" w:firstLine="0"/>
      </w:pPr>
      <w:rPr>
        <w:rFonts w:hint="default"/>
        <w:b/>
        <w:color w:val="000000"/>
        <w:sz w:val="28"/>
      </w:rPr>
    </w:lvl>
    <w:lvl w:ilvl="2">
      <w:start w:val="1"/>
      <w:numFmt w:val="decimal"/>
      <w:lvlRestart w:val="1"/>
      <w:lvlText w:val=""/>
      <w:lvlJc w:val="left"/>
      <w:pPr>
        <w:tabs>
          <w:tab w:val="num" w:pos="0"/>
        </w:tabs>
        <w:ind w:left="0" w:firstLine="0"/>
      </w:pPr>
      <w:rPr>
        <w:rFonts w:hint="default"/>
        <w:b/>
        <w:color w:val="000000"/>
        <w:sz w:val="24"/>
      </w:rPr>
    </w:lvl>
    <w:lvl w:ilvl="3">
      <w:start w:val="1"/>
      <w:numFmt w:val="decimal"/>
      <w:lvlRestart w:val="1"/>
      <w:lvlText w:val=""/>
      <w:lvlJc w:val="left"/>
      <w:pPr>
        <w:tabs>
          <w:tab w:val="num" w:pos="0"/>
        </w:tabs>
        <w:ind w:left="0" w:firstLine="0"/>
      </w:pPr>
      <w:rPr>
        <w:rFonts w:hint="default"/>
        <w:b/>
        <w:color w:val="000000"/>
        <w:sz w:val="20"/>
      </w:rPr>
    </w:lvl>
    <w:lvl w:ilvl="4">
      <w:start w:val="1"/>
      <w:numFmt w:val="decimal"/>
      <w:lvlRestart w:val="1"/>
      <w:lvlText w:val=""/>
      <w:lvlJc w:val="left"/>
      <w:pPr>
        <w:tabs>
          <w:tab w:val="num" w:pos="0"/>
        </w:tabs>
        <w:ind w:left="0" w:firstLine="0"/>
      </w:pPr>
      <w:rPr>
        <w:rFonts w:hint="default"/>
        <w:b w:val="0"/>
        <w:color w:val="000000"/>
        <w:sz w:val="20"/>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39" w15:restartNumberingAfterBreak="0">
    <w:nsid w:val="7DE75F2C"/>
    <w:multiLevelType w:val="hybridMultilevel"/>
    <w:tmpl w:val="85A45A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E892C89"/>
    <w:multiLevelType w:val="hybridMultilevel"/>
    <w:tmpl w:val="72083F9A"/>
    <w:lvl w:ilvl="0" w:tplc="702472F6">
      <w:start w:val="1"/>
      <w:numFmt w:val="decimal"/>
      <w:lvlText w:val="ORG-%1"/>
      <w:lvlJc w:val="left"/>
      <w:pPr>
        <w:ind w:left="360" w:hanging="360"/>
      </w:pPr>
      <w:rPr>
        <w:rFonts w:asciiTheme="minorHAnsi" w:hAnsiTheme="minorHAnsi" w:hint="default"/>
        <w:sz w:val="18"/>
        <w:szCs w:val="2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1" w15:restartNumberingAfterBreak="0">
    <w:nsid w:val="7E8B7986"/>
    <w:multiLevelType w:val="hybridMultilevel"/>
    <w:tmpl w:val="6A28EC2C"/>
    <w:lvl w:ilvl="0" w:tplc="ED764A28">
      <w:start w:val="1"/>
      <w:numFmt w:val="decimal"/>
      <w:lvlText w:val="IP-%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num w:numId="1" w16cid:durableId="1264921838">
    <w:abstractNumId w:val="36"/>
  </w:num>
  <w:num w:numId="2" w16cid:durableId="551648643">
    <w:abstractNumId w:val="31"/>
  </w:num>
  <w:num w:numId="3" w16cid:durableId="1681084587">
    <w:abstractNumId w:val="18"/>
  </w:num>
  <w:num w:numId="4" w16cid:durableId="410926438">
    <w:abstractNumId w:val="17"/>
  </w:num>
  <w:num w:numId="5" w16cid:durableId="1564833250">
    <w:abstractNumId w:val="33"/>
  </w:num>
  <w:num w:numId="6" w16cid:durableId="879900354">
    <w:abstractNumId w:val="23"/>
  </w:num>
  <w:num w:numId="7" w16cid:durableId="1189100452">
    <w:abstractNumId w:val="13"/>
  </w:num>
  <w:num w:numId="8" w16cid:durableId="611479198">
    <w:abstractNumId w:val="38"/>
  </w:num>
  <w:num w:numId="9" w16cid:durableId="1401950313">
    <w:abstractNumId w:val="16"/>
  </w:num>
  <w:num w:numId="10" w16cid:durableId="1378898692">
    <w:abstractNumId w:val="8"/>
  </w:num>
  <w:num w:numId="11" w16cid:durableId="76175823">
    <w:abstractNumId w:val="20"/>
  </w:num>
  <w:num w:numId="12" w16cid:durableId="803933451">
    <w:abstractNumId w:val="40"/>
  </w:num>
  <w:num w:numId="13" w16cid:durableId="2065792767">
    <w:abstractNumId w:val="14"/>
  </w:num>
  <w:num w:numId="14" w16cid:durableId="1423604447">
    <w:abstractNumId w:val="39"/>
  </w:num>
  <w:num w:numId="15" w16cid:durableId="1157384938">
    <w:abstractNumId w:val="10"/>
  </w:num>
  <w:num w:numId="16" w16cid:durableId="329675542">
    <w:abstractNumId w:val="7"/>
  </w:num>
  <w:num w:numId="17" w16cid:durableId="1999994750">
    <w:abstractNumId w:val="21"/>
  </w:num>
  <w:num w:numId="18" w16cid:durableId="897209509">
    <w:abstractNumId w:val="35"/>
  </w:num>
  <w:num w:numId="19" w16cid:durableId="358629083">
    <w:abstractNumId w:val="5"/>
  </w:num>
  <w:num w:numId="20" w16cid:durableId="540677268">
    <w:abstractNumId w:val="3"/>
  </w:num>
  <w:num w:numId="21" w16cid:durableId="651102407">
    <w:abstractNumId w:val="29"/>
  </w:num>
  <w:num w:numId="22" w16cid:durableId="213378687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2242927">
    <w:abstractNumId w:val="9"/>
  </w:num>
  <w:num w:numId="24" w16cid:durableId="2029479943">
    <w:abstractNumId w:val="27"/>
  </w:num>
  <w:num w:numId="25" w16cid:durableId="836379987">
    <w:abstractNumId w:val="32"/>
  </w:num>
  <w:num w:numId="26" w16cid:durableId="1330477961">
    <w:abstractNumId w:val="0"/>
  </w:num>
  <w:num w:numId="27" w16cid:durableId="633100113">
    <w:abstractNumId w:val="12"/>
  </w:num>
  <w:num w:numId="28" w16cid:durableId="1218778696">
    <w:abstractNumId w:val="28"/>
  </w:num>
  <w:num w:numId="29" w16cid:durableId="1134442509">
    <w:abstractNumId w:val="4"/>
  </w:num>
  <w:num w:numId="30" w16cid:durableId="677999701">
    <w:abstractNumId w:val="11"/>
  </w:num>
  <w:num w:numId="31" w16cid:durableId="1301306418">
    <w:abstractNumId w:val="15"/>
  </w:num>
  <w:num w:numId="32" w16cid:durableId="883635061">
    <w:abstractNumId w:val="19"/>
  </w:num>
  <w:num w:numId="33" w16cid:durableId="477573531">
    <w:abstractNumId w:val="24"/>
  </w:num>
  <w:num w:numId="34" w16cid:durableId="1031222031">
    <w:abstractNumId w:val="6"/>
  </w:num>
  <w:num w:numId="35" w16cid:durableId="1430544329">
    <w:abstractNumId w:val="34"/>
  </w:num>
  <w:num w:numId="36" w16cid:durableId="1077285165">
    <w:abstractNumId w:val="1"/>
  </w:num>
  <w:num w:numId="37" w16cid:durableId="718672075">
    <w:abstractNumId w:val="30"/>
  </w:num>
  <w:num w:numId="38" w16cid:durableId="307519422">
    <w:abstractNumId w:val="26"/>
  </w:num>
  <w:num w:numId="39" w16cid:durableId="1058744011">
    <w:abstractNumId w:val="22"/>
  </w:num>
  <w:num w:numId="40" w16cid:durableId="1137331630">
    <w:abstractNumId w:val="2"/>
  </w:num>
  <w:num w:numId="41" w16cid:durableId="1312713359">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1077"/>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4E"/>
    <w:rsid w:val="0000007A"/>
    <w:rsid w:val="000003B9"/>
    <w:rsid w:val="000004B6"/>
    <w:rsid w:val="000006E0"/>
    <w:rsid w:val="00000ABA"/>
    <w:rsid w:val="00000D4B"/>
    <w:rsid w:val="000016E0"/>
    <w:rsid w:val="00001839"/>
    <w:rsid w:val="00001AA3"/>
    <w:rsid w:val="00001B53"/>
    <w:rsid w:val="00001D76"/>
    <w:rsid w:val="00001D9C"/>
    <w:rsid w:val="00001F56"/>
    <w:rsid w:val="0000203D"/>
    <w:rsid w:val="000023BE"/>
    <w:rsid w:val="00002709"/>
    <w:rsid w:val="000028AD"/>
    <w:rsid w:val="000029C9"/>
    <w:rsid w:val="00002D09"/>
    <w:rsid w:val="0000304F"/>
    <w:rsid w:val="0000309E"/>
    <w:rsid w:val="0000379B"/>
    <w:rsid w:val="00003CDB"/>
    <w:rsid w:val="00003E2B"/>
    <w:rsid w:val="00003F04"/>
    <w:rsid w:val="00003F3D"/>
    <w:rsid w:val="00003FF3"/>
    <w:rsid w:val="0000406B"/>
    <w:rsid w:val="000040A6"/>
    <w:rsid w:val="000041DF"/>
    <w:rsid w:val="000044CA"/>
    <w:rsid w:val="00004868"/>
    <w:rsid w:val="00004A50"/>
    <w:rsid w:val="00004A8F"/>
    <w:rsid w:val="00004C7F"/>
    <w:rsid w:val="00004CC9"/>
    <w:rsid w:val="00004E74"/>
    <w:rsid w:val="00004EFF"/>
    <w:rsid w:val="000052C9"/>
    <w:rsid w:val="00005302"/>
    <w:rsid w:val="000053DC"/>
    <w:rsid w:val="00005407"/>
    <w:rsid w:val="00005619"/>
    <w:rsid w:val="00005704"/>
    <w:rsid w:val="0000578F"/>
    <w:rsid w:val="00005E9E"/>
    <w:rsid w:val="00005EA3"/>
    <w:rsid w:val="000062A8"/>
    <w:rsid w:val="000064D0"/>
    <w:rsid w:val="00006634"/>
    <w:rsid w:val="00006870"/>
    <w:rsid w:val="00006CAE"/>
    <w:rsid w:val="0000734F"/>
    <w:rsid w:val="000075D7"/>
    <w:rsid w:val="00007828"/>
    <w:rsid w:val="0000786F"/>
    <w:rsid w:val="00007BB9"/>
    <w:rsid w:val="00007C84"/>
    <w:rsid w:val="000101CC"/>
    <w:rsid w:val="00010224"/>
    <w:rsid w:val="00010251"/>
    <w:rsid w:val="000102DB"/>
    <w:rsid w:val="0001031B"/>
    <w:rsid w:val="00010468"/>
    <w:rsid w:val="000109A9"/>
    <w:rsid w:val="00010AE5"/>
    <w:rsid w:val="00010E1C"/>
    <w:rsid w:val="0001132A"/>
    <w:rsid w:val="00011397"/>
    <w:rsid w:val="00011437"/>
    <w:rsid w:val="0001144C"/>
    <w:rsid w:val="000117CB"/>
    <w:rsid w:val="00011871"/>
    <w:rsid w:val="00012006"/>
    <w:rsid w:val="000120AE"/>
    <w:rsid w:val="0001216B"/>
    <w:rsid w:val="00012374"/>
    <w:rsid w:val="0001271B"/>
    <w:rsid w:val="00012A22"/>
    <w:rsid w:val="00012BEF"/>
    <w:rsid w:val="00012C1E"/>
    <w:rsid w:val="00012DD8"/>
    <w:rsid w:val="00012DED"/>
    <w:rsid w:val="00012F74"/>
    <w:rsid w:val="00013373"/>
    <w:rsid w:val="0001360C"/>
    <w:rsid w:val="0001379D"/>
    <w:rsid w:val="000139B8"/>
    <w:rsid w:val="00013A37"/>
    <w:rsid w:val="00013F1F"/>
    <w:rsid w:val="00014111"/>
    <w:rsid w:val="00014127"/>
    <w:rsid w:val="000144D2"/>
    <w:rsid w:val="000146F9"/>
    <w:rsid w:val="0001488A"/>
    <w:rsid w:val="000149B9"/>
    <w:rsid w:val="000149C2"/>
    <w:rsid w:val="00014BA1"/>
    <w:rsid w:val="00014D22"/>
    <w:rsid w:val="00014E00"/>
    <w:rsid w:val="00014F92"/>
    <w:rsid w:val="00014FB3"/>
    <w:rsid w:val="00015020"/>
    <w:rsid w:val="000155E9"/>
    <w:rsid w:val="000155EA"/>
    <w:rsid w:val="000156C4"/>
    <w:rsid w:val="00015C94"/>
    <w:rsid w:val="00015EDB"/>
    <w:rsid w:val="0001624F"/>
    <w:rsid w:val="00016558"/>
    <w:rsid w:val="0001656A"/>
    <w:rsid w:val="000168B2"/>
    <w:rsid w:val="00016A2D"/>
    <w:rsid w:val="00016B47"/>
    <w:rsid w:val="00016C6B"/>
    <w:rsid w:val="00016C8A"/>
    <w:rsid w:val="00016D8D"/>
    <w:rsid w:val="00017339"/>
    <w:rsid w:val="00017560"/>
    <w:rsid w:val="000176CD"/>
    <w:rsid w:val="000177F1"/>
    <w:rsid w:val="00017977"/>
    <w:rsid w:val="00017D68"/>
    <w:rsid w:val="00017EB4"/>
    <w:rsid w:val="00017EF6"/>
    <w:rsid w:val="000200A2"/>
    <w:rsid w:val="000200A5"/>
    <w:rsid w:val="00020218"/>
    <w:rsid w:val="0002052E"/>
    <w:rsid w:val="00020534"/>
    <w:rsid w:val="00020579"/>
    <w:rsid w:val="00020CD3"/>
    <w:rsid w:val="00020F6A"/>
    <w:rsid w:val="0002122F"/>
    <w:rsid w:val="00021AD2"/>
    <w:rsid w:val="00021B4D"/>
    <w:rsid w:val="00021E2E"/>
    <w:rsid w:val="000220ED"/>
    <w:rsid w:val="00022579"/>
    <w:rsid w:val="00022A66"/>
    <w:rsid w:val="00022ABD"/>
    <w:rsid w:val="00022DE7"/>
    <w:rsid w:val="0002313F"/>
    <w:rsid w:val="0002354C"/>
    <w:rsid w:val="00023675"/>
    <w:rsid w:val="00023694"/>
    <w:rsid w:val="00023AFC"/>
    <w:rsid w:val="00023F75"/>
    <w:rsid w:val="000240B0"/>
    <w:rsid w:val="00024247"/>
    <w:rsid w:val="00024547"/>
    <w:rsid w:val="00024C63"/>
    <w:rsid w:val="00025075"/>
    <w:rsid w:val="0002513A"/>
    <w:rsid w:val="000253BD"/>
    <w:rsid w:val="000253E6"/>
    <w:rsid w:val="00025698"/>
    <w:rsid w:val="00025721"/>
    <w:rsid w:val="0002572B"/>
    <w:rsid w:val="00025878"/>
    <w:rsid w:val="00025C70"/>
    <w:rsid w:val="000261E6"/>
    <w:rsid w:val="000261F5"/>
    <w:rsid w:val="00026543"/>
    <w:rsid w:val="00026680"/>
    <w:rsid w:val="0002668C"/>
    <w:rsid w:val="00026B13"/>
    <w:rsid w:val="00026CCA"/>
    <w:rsid w:val="00026DB4"/>
    <w:rsid w:val="00026E4F"/>
    <w:rsid w:val="00026E63"/>
    <w:rsid w:val="0002729C"/>
    <w:rsid w:val="00027831"/>
    <w:rsid w:val="00027899"/>
    <w:rsid w:val="00027F7B"/>
    <w:rsid w:val="000301B1"/>
    <w:rsid w:val="00030B58"/>
    <w:rsid w:val="000313AB"/>
    <w:rsid w:val="000313AF"/>
    <w:rsid w:val="00031451"/>
    <w:rsid w:val="0003159E"/>
    <w:rsid w:val="000315BA"/>
    <w:rsid w:val="00031645"/>
    <w:rsid w:val="00031662"/>
    <w:rsid w:val="0003175F"/>
    <w:rsid w:val="0003176D"/>
    <w:rsid w:val="00031986"/>
    <w:rsid w:val="00031E7D"/>
    <w:rsid w:val="00031FB0"/>
    <w:rsid w:val="00032333"/>
    <w:rsid w:val="0003259B"/>
    <w:rsid w:val="000325F4"/>
    <w:rsid w:val="00032686"/>
    <w:rsid w:val="0003278B"/>
    <w:rsid w:val="00032A13"/>
    <w:rsid w:val="00032A27"/>
    <w:rsid w:val="00032B03"/>
    <w:rsid w:val="00032D84"/>
    <w:rsid w:val="000331E0"/>
    <w:rsid w:val="00033262"/>
    <w:rsid w:val="00033684"/>
    <w:rsid w:val="00033980"/>
    <w:rsid w:val="00033AF0"/>
    <w:rsid w:val="00033FE0"/>
    <w:rsid w:val="00034281"/>
    <w:rsid w:val="000342AC"/>
    <w:rsid w:val="0003431A"/>
    <w:rsid w:val="00034690"/>
    <w:rsid w:val="000348B4"/>
    <w:rsid w:val="000349AE"/>
    <w:rsid w:val="00034C92"/>
    <w:rsid w:val="00034CB9"/>
    <w:rsid w:val="00034F2C"/>
    <w:rsid w:val="0003541E"/>
    <w:rsid w:val="00035588"/>
    <w:rsid w:val="0003562F"/>
    <w:rsid w:val="00035673"/>
    <w:rsid w:val="0003574D"/>
    <w:rsid w:val="00035959"/>
    <w:rsid w:val="00035A48"/>
    <w:rsid w:val="00035CC6"/>
    <w:rsid w:val="00035E73"/>
    <w:rsid w:val="00035EE1"/>
    <w:rsid w:val="000361BE"/>
    <w:rsid w:val="0003680C"/>
    <w:rsid w:val="00036814"/>
    <w:rsid w:val="00036A94"/>
    <w:rsid w:val="00036AA7"/>
    <w:rsid w:val="00036D6E"/>
    <w:rsid w:val="00036F95"/>
    <w:rsid w:val="00037016"/>
    <w:rsid w:val="00037155"/>
    <w:rsid w:val="00037369"/>
    <w:rsid w:val="000374B4"/>
    <w:rsid w:val="000376D1"/>
    <w:rsid w:val="0003784F"/>
    <w:rsid w:val="00037B9D"/>
    <w:rsid w:val="00037C8A"/>
    <w:rsid w:val="0004006F"/>
    <w:rsid w:val="0004063A"/>
    <w:rsid w:val="0004063C"/>
    <w:rsid w:val="0004070B"/>
    <w:rsid w:val="000408DC"/>
    <w:rsid w:val="00040F05"/>
    <w:rsid w:val="0004122C"/>
    <w:rsid w:val="00041450"/>
    <w:rsid w:val="00041498"/>
    <w:rsid w:val="000414B8"/>
    <w:rsid w:val="000417E2"/>
    <w:rsid w:val="00041884"/>
    <w:rsid w:val="00041A3C"/>
    <w:rsid w:val="00041C0E"/>
    <w:rsid w:val="00041C9A"/>
    <w:rsid w:val="00041E66"/>
    <w:rsid w:val="00042132"/>
    <w:rsid w:val="00042642"/>
    <w:rsid w:val="00042B73"/>
    <w:rsid w:val="000430A3"/>
    <w:rsid w:val="000432F9"/>
    <w:rsid w:val="000436E7"/>
    <w:rsid w:val="00043909"/>
    <w:rsid w:val="00043A93"/>
    <w:rsid w:val="00044067"/>
    <w:rsid w:val="0004461E"/>
    <w:rsid w:val="000448E9"/>
    <w:rsid w:val="00044CE2"/>
    <w:rsid w:val="00044F7A"/>
    <w:rsid w:val="00045418"/>
    <w:rsid w:val="000454E3"/>
    <w:rsid w:val="000454E9"/>
    <w:rsid w:val="00045523"/>
    <w:rsid w:val="000456A4"/>
    <w:rsid w:val="0004572F"/>
    <w:rsid w:val="000458E5"/>
    <w:rsid w:val="00045911"/>
    <w:rsid w:val="00045E69"/>
    <w:rsid w:val="00045FCB"/>
    <w:rsid w:val="00046404"/>
    <w:rsid w:val="00046422"/>
    <w:rsid w:val="0004697D"/>
    <w:rsid w:val="00046D4D"/>
    <w:rsid w:val="00046FCB"/>
    <w:rsid w:val="00047053"/>
    <w:rsid w:val="000470EC"/>
    <w:rsid w:val="00047574"/>
    <w:rsid w:val="00047805"/>
    <w:rsid w:val="000479C4"/>
    <w:rsid w:val="00047A23"/>
    <w:rsid w:val="00047DFB"/>
    <w:rsid w:val="00050782"/>
    <w:rsid w:val="00050988"/>
    <w:rsid w:val="00050E2E"/>
    <w:rsid w:val="000512E3"/>
    <w:rsid w:val="00051358"/>
    <w:rsid w:val="00051487"/>
    <w:rsid w:val="00051A69"/>
    <w:rsid w:val="00051C63"/>
    <w:rsid w:val="00051F90"/>
    <w:rsid w:val="00052097"/>
    <w:rsid w:val="00052194"/>
    <w:rsid w:val="000521A3"/>
    <w:rsid w:val="000524A9"/>
    <w:rsid w:val="000525EC"/>
    <w:rsid w:val="000527A4"/>
    <w:rsid w:val="00052869"/>
    <w:rsid w:val="000528EB"/>
    <w:rsid w:val="000528F8"/>
    <w:rsid w:val="0005292D"/>
    <w:rsid w:val="00052ACC"/>
    <w:rsid w:val="00052C13"/>
    <w:rsid w:val="00052D27"/>
    <w:rsid w:val="00052DD1"/>
    <w:rsid w:val="0005309C"/>
    <w:rsid w:val="000532EE"/>
    <w:rsid w:val="00053504"/>
    <w:rsid w:val="0005353F"/>
    <w:rsid w:val="000536EE"/>
    <w:rsid w:val="00053729"/>
    <w:rsid w:val="000538AD"/>
    <w:rsid w:val="00053AEC"/>
    <w:rsid w:val="00053C61"/>
    <w:rsid w:val="00053CFE"/>
    <w:rsid w:val="0005449C"/>
    <w:rsid w:val="000544D3"/>
    <w:rsid w:val="0005452B"/>
    <w:rsid w:val="0005460F"/>
    <w:rsid w:val="0005463E"/>
    <w:rsid w:val="00054C8F"/>
    <w:rsid w:val="00055290"/>
    <w:rsid w:val="000555D4"/>
    <w:rsid w:val="00055802"/>
    <w:rsid w:val="00055C18"/>
    <w:rsid w:val="00055C5D"/>
    <w:rsid w:val="00055DE6"/>
    <w:rsid w:val="00055ED2"/>
    <w:rsid w:val="00056097"/>
    <w:rsid w:val="000561DE"/>
    <w:rsid w:val="000567AB"/>
    <w:rsid w:val="00056840"/>
    <w:rsid w:val="00056875"/>
    <w:rsid w:val="00056F44"/>
    <w:rsid w:val="00056F5B"/>
    <w:rsid w:val="00056F90"/>
    <w:rsid w:val="00056FAE"/>
    <w:rsid w:val="000571D0"/>
    <w:rsid w:val="00057477"/>
    <w:rsid w:val="000574AF"/>
    <w:rsid w:val="00057632"/>
    <w:rsid w:val="00057713"/>
    <w:rsid w:val="0005795A"/>
    <w:rsid w:val="000579FD"/>
    <w:rsid w:val="00057B19"/>
    <w:rsid w:val="00057E75"/>
    <w:rsid w:val="00057E95"/>
    <w:rsid w:val="00057EBA"/>
    <w:rsid w:val="00057F56"/>
    <w:rsid w:val="000601C4"/>
    <w:rsid w:val="000601D2"/>
    <w:rsid w:val="0006026F"/>
    <w:rsid w:val="000609FE"/>
    <w:rsid w:val="00060CF8"/>
    <w:rsid w:val="00060F20"/>
    <w:rsid w:val="000610F7"/>
    <w:rsid w:val="000613AA"/>
    <w:rsid w:val="00061646"/>
    <w:rsid w:val="00061857"/>
    <w:rsid w:val="000618EE"/>
    <w:rsid w:val="000619C3"/>
    <w:rsid w:val="00061A38"/>
    <w:rsid w:val="00061EE6"/>
    <w:rsid w:val="00062030"/>
    <w:rsid w:val="00062800"/>
    <w:rsid w:val="000629D6"/>
    <w:rsid w:val="00062BD4"/>
    <w:rsid w:val="0006308A"/>
    <w:rsid w:val="0006308C"/>
    <w:rsid w:val="0006318B"/>
    <w:rsid w:val="000631F2"/>
    <w:rsid w:val="000632BA"/>
    <w:rsid w:val="00063364"/>
    <w:rsid w:val="0006337B"/>
    <w:rsid w:val="0006341C"/>
    <w:rsid w:val="000637FC"/>
    <w:rsid w:val="00063AB5"/>
    <w:rsid w:val="00063C31"/>
    <w:rsid w:val="00063CAC"/>
    <w:rsid w:val="00063DC9"/>
    <w:rsid w:val="00063F17"/>
    <w:rsid w:val="00063F4E"/>
    <w:rsid w:val="000642CB"/>
    <w:rsid w:val="00064696"/>
    <w:rsid w:val="0006483A"/>
    <w:rsid w:val="00064B31"/>
    <w:rsid w:val="00064EC8"/>
    <w:rsid w:val="000650CE"/>
    <w:rsid w:val="00065385"/>
    <w:rsid w:val="000654BF"/>
    <w:rsid w:val="000654D4"/>
    <w:rsid w:val="00065756"/>
    <w:rsid w:val="00065909"/>
    <w:rsid w:val="00065C89"/>
    <w:rsid w:val="00065CD5"/>
    <w:rsid w:val="00066112"/>
    <w:rsid w:val="00066235"/>
    <w:rsid w:val="000664F6"/>
    <w:rsid w:val="000669C4"/>
    <w:rsid w:val="00066CE9"/>
    <w:rsid w:val="00067036"/>
    <w:rsid w:val="0006714C"/>
    <w:rsid w:val="00067C09"/>
    <w:rsid w:val="00067C15"/>
    <w:rsid w:val="00067CC1"/>
    <w:rsid w:val="00067ECB"/>
    <w:rsid w:val="00067F5F"/>
    <w:rsid w:val="00070107"/>
    <w:rsid w:val="000706AA"/>
    <w:rsid w:val="00070A7D"/>
    <w:rsid w:val="00071023"/>
    <w:rsid w:val="000712F5"/>
    <w:rsid w:val="00071555"/>
    <w:rsid w:val="0007167C"/>
    <w:rsid w:val="00071DC1"/>
    <w:rsid w:val="00072636"/>
    <w:rsid w:val="00072818"/>
    <w:rsid w:val="000728A0"/>
    <w:rsid w:val="000729F7"/>
    <w:rsid w:val="00073142"/>
    <w:rsid w:val="000733F6"/>
    <w:rsid w:val="00073746"/>
    <w:rsid w:val="0007383D"/>
    <w:rsid w:val="000739AA"/>
    <w:rsid w:val="00073F05"/>
    <w:rsid w:val="0007439D"/>
    <w:rsid w:val="00074707"/>
    <w:rsid w:val="00074709"/>
    <w:rsid w:val="00074A23"/>
    <w:rsid w:val="00074CD5"/>
    <w:rsid w:val="00074D57"/>
    <w:rsid w:val="000751D0"/>
    <w:rsid w:val="0007550F"/>
    <w:rsid w:val="00075652"/>
    <w:rsid w:val="00075925"/>
    <w:rsid w:val="00075D39"/>
    <w:rsid w:val="000764A1"/>
    <w:rsid w:val="000765A5"/>
    <w:rsid w:val="000767FC"/>
    <w:rsid w:val="00076C5E"/>
    <w:rsid w:val="00076CC0"/>
    <w:rsid w:val="00076FE7"/>
    <w:rsid w:val="00077092"/>
    <w:rsid w:val="0007757D"/>
    <w:rsid w:val="00077695"/>
    <w:rsid w:val="00077753"/>
    <w:rsid w:val="00077962"/>
    <w:rsid w:val="000779AF"/>
    <w:rsid w:val="00077B16"/>
    <w:rsid w:val="00077BE6"/>
    <w:rsid w:val="00077E29"/>
    <w:rsid w:val="000800ED"/>
    <w:rsid w:val="0008026C"/>
    <w:rsid w:val="000803B5"/>
    <w:rsid w:val="0008047C"/>
    <w:rsid w:val="000804F4"/>
    <w:rsid w:val="000809AF"/>
    <w:rsid w:val="00080C21"/>
    <w:rsid w:val="00080DDA"/>
    <w:rsid w:val="00081121"/>
    <w:rsid w:val="000814BF"/>
    <w:rsid w:val="000814E4"/>
    <w:rsid w:val="000815C6"/>
    <w:rsid w:val="000818D2"/>
    <w:rsid w:val="000819D5"/>
    <w:rsid w:val="00081A85"/>
    <w:rsid w:val="00081AF9"/>
    <w:rsid w:val="00081C61"/>
    <w:rsid w:val="00081E9D"/>
    <w:rsid w:val="0008226C"/>
    <w:rsid w:val="00082A19"/>
    <w:rsid w:val="00082CD3"/>
    <w:rsid w:val="00082FE8"/>
    <w:rsid w:val="000830E5"/>
    <w:rsid w:val="000835CC"/>
    <w:rsid w:val="000837C3"/>
    <w:rsid w:val="0008390E"/>
    <w:rsid w:val="00083D69"/>
    <w:rsid w:val="00083E3C"/>
    <w:rsid w:val="00083E3F"/>
    <w:rsid w:val="00084692"/>
    <w:rsid w:val="00084715"/>
    <w:rsid w:val="0008478D"/>
    <w:rsid w:val="00084F4E"/>
    <w:rsid w:val="00085447"/>
    <w:rsid w:val="00085492"/>
    <w:rsid w:val="00085D52"/>
    <w:rsid w:val="00085E31"/>
    <w:rsid w:val="00085EE5"/>
    <w:rsid w:val="00085F4D"/>
    <w:rsid w:val="00085F9D"/>
    <w:rsid w:val="000860CC"/>
    <w:rsid w:val="00086112"/>
    <w:rsid w:val="00086673"/>
    <w:rsid w:val="00086694"/>
    <w:rsid w:val="00086802"/>
    <w:rsid w:val="00086ABB"/>
    <w:rsid w:val="00086C0D"/>
    <w:rsid w:val="00086F8C"/>
    <w:rsid w:val="00087730"/>
    <w:rsid w:val="00090124"/>
    <w:rsid w:val="000904E4"/>
    <w:rsid w:val="000905F1"/>
    <w:rsid w:val="00090632"/>
    <w:rsid w:val="00090856"/>
    <w:rsid w:val="00090E3F"/>
    <w:rsid w:val="00090E9F"/>
    <w:rsid w:val="000911C6"/>
    <w:rsid w:val="000916C0"/>
    <w:rsid w:val="000917BB"/>
    <w:rsid w:val="0009186E"/>
    <w:rsid w:val="000918F3"/>
    <w:rsid w:val="00091B9D"/>
    <w:rsid w:val="000920BA"/>
    <w:rsid w:val="00092969"/>
    <w:rsid w:val="00092AEE"/>
    <w:rsid w:val="00092B20"/>
    <w:rsid w:val="000931DE"/>
    <w:rsid w:val="00093420"/>
    <w:rsid w:val="000936C7"/>
    <w:rsid w:val="00093D20"/>
    <w:rsid w:val="00093E4B"/>
    <w:rsid w:val="00093E90"/>
    <w:rsid w:val="00093F17"/>
    <w:rsid w:val="00093F39"/>
    <w:rsid w:val="00093F5A"/>
    <w:rsid w:val="0009418C"/>
    <w:rsid w:val="000944D5"/>
    <w:rsid w:val="000946B9"/>
    <w:rsid w:val="000949B5"/>
    <w:rsid w:val="00094B33"/>
    <w:rsid w:val="00094EE4"/>
    <w:rsid w:val="00094F80"/>
    <w:rsid w:val="00095226"/>
    <w:rsid w:val="0009536B"/>
    <w:rsid w:val="00095C40"/>
    <w:rsid w:val="00095CB1"/>
    <w:rsid w:val="00095CFA"/>
    <w:rsid w:val="00095DB6"/>
    <w:rsid w:val="00096226"/>
    <w:rsid w:val="000962A1"/>
    <w:rsid w:val="000962BB"/>
    <w:rsid w:val="0009675C"/>
    <w:rsid w:val="00096C15"/>
    <w:rsid w:val="00096D37"/>
    <w:rsid w:val="00097168"/>
    <w:rsid w:val="000972E9"/>
    <w:rsid w:val="00097394"/>
    <w:rsid w:val="00097411"/>
    <w:rsid w:val="00097658"/>
    <w:rsid w:val="00097A26"/>
    <w:rsid w:val="00097B0C"/>
    <w:rsid w:val="00097F76"/>
    <w:rsid w:val="000A00DE"/>
    <w:rsid w:val="000A0286"/>
    <w:rsid w:val="000A0488"/>
    <w:rsid w:val="000A0639"/>
    <w:rsid w:val="000A1212"/>
    <w:rsid w:val="000A13D0"/>
    <w:rsid w:val="000A15FF"/>
    <w:rsid w:val="000A16B6"/>
    <w:rsid w:val="000A17F0"/>
    <w:rsid w:val="000A18EB"/>
    <w:rsid w:val="000A1EE8"/>
    <w:rsid w:val="000A2033"/>
    <w:rsid w:val="000A26FD"/>
    <w:rsid w:val="000A272A"/>
    <w:rsid w:val="000A27C6"/>
    <w:rsid w:val="000A2AAA"/>
    <w:rsid w:val="000A2C83"/>
    <w:rsid w:val="000A2FB0"/>
    <w:rsid w:val="000A30CF"/>
    <w:rsid w:val="000A3745"/>
    <w:rsid w:val="000A37CE"/>
    <w:rsid w:val="000A382A"/>
    <w:rsid w:val="000A384B"/>
    <w:rsid w:val="000A39F7"/>
    <w:rsid w:val="000A3B04"/>
    <w:rsid w:val="000A3F1A"/>
    <w:rsid w:val="000A4280"/>
    <w:rsid w:val="000A431D"/>
    <w:rsid w:val="000A47DB"/>
    <w:rsid w:val="000A49E5"/>
    <w:rsid w:val="000A510E"/>
    <w:rsid w:val="000A5517"/>
    <w:rsid w:val="000A5691"/>
    <w:rsid w:val="000A5A52"/>
    <w:rsid w:val="000A5C4C"/>
    <w:rsid w:val="000A60A8"/>
    <w:rsid w:val="000A628D"/>
    <w:rsid w:val="000A6E8E"/>
    <w:rsid w:val="000A7115"/>
    <w:rsid w:val="000A7469"/>
    <w:rsid w:val="000A773A"/>
    <w:rsid w:val="000A7950"/>
    <w:rsid w:val="000A7A4D"/>
    <w:rsid w:val="000A7C3E"/>
    <w:rsid w:val="000A7D03"/>
    <w:rsid w:val="000A7D4E"/>
    <w:rsid w:val="000A7F56"/>
    <w:rsid w:val="000B01EA"/>
    <w:rsid w:val="000B061D"/>
    <w:rsid w:val="000B0B2B"/>
    <w:rsid w:val="000B0CD5"/>
    <w:rsid w:val="000B1391"/>
    <w:rsid w:val="000B16B9"/>
    <w:rsid w:val="000B198E"/>
    <w:rsid w:val="000B1A1E"/>
    <w:rsid w:val="000B1A32"/>
    <w:rsid w:val="000B1AC3"/>
    <w:rsid w:val="000B1AC9"/>
    <w:rsid w:val="000B229D"/>
    <w:rsid w:val="000B2515"/>
    <w:rsid w:val="000B277C"/>
    <w:rsid w:val="000B2819"/>
    <w:rsid w:val="000B29B8"/>
    <w:rsid w:val="000B2DF8"/>
    <w:rsid w:val="000B2E6C"/>
    <w:rsid w:val="000B2EDE"/>
    <w:rsid w:val="000B317E"/>
    <w:rsid w:val="000B32C2"/>
    <w:rsid w:val="000B353E"/>
    <w:rsid w:val="000B358C"/>
    <w:rsid w:val="000B372B"/>
    <w:rsid w:val="000B3869"/>
    <w:rsid w:val="000B38DB"/>
    <w:rsid w:val="000B3EB0"/>
    <w:rsid w:val="000B40B2"/>
    <w:rsid w:val="000B41BE"/>
    <w:rsid w:val="000B4252"/>
    <w:rsid w:val="000B4311"/>
    <w:rsid w:val="000B483F"/>
    <w:rsid w:val="000B489D"/>
    <w:rsid w:val="000B4E04"/>
    <w:rsid w:val="000B4FBC"/>
    <w:rsid w:val="000B5895"/>
    <w:rsid w:val="000B5B46"/>
    <w:rsid w:val="000B5FBB"/>
    <w:rsid w:val="000B6065"/>
    <w:rsid w:val="000B6A24"/>
    <w:rsid w:val="000B6C1F"/>
    <w:rsid w:val="000B6DBC"/>
    <w:rsid w:val="000B706F"/>
    <w:rsid w:val="000B7080"/>
    <w:rsid w:val="000B725E"/>
    <w:rsid w:val="000B761F"/>
    <w:rsid w:val="000B77E8"/>
    <w:rsid w:val="000B7A82"/>
    <w:rsid w:val="000B7D6D"/>
    <w:rsid w:val="000B7E48"/>
    <w:rsid w:val="000C001B"/>
    <w:rsid w:val="000C0239"/>
    <w:rsid w:val="000C045B"/>
    <w:rsid w:val="000C0475"/>
    <w:rsid w:val="000C0636"/>
    <w:rsid w:val="000C0AE4"/>
    <w:rsid w:val="000C0DA7"/>
    <w:rsid w:val="000C12E8"/>
    <w:rsid w:val="000C172B"/>
    <w:rsid w:val="000C1A53"/>
    <w:rsid w:val="000C1A82"/>
    <w:rsid w:val="000C1DCA"/>
    <w:rsid w:val="000C1EAC"/>
    <w:rsid w:val="000C2212"/>
    <w:rsid w:val="000C2C7E"/>
    <w:rsid w:val="000C2EA9"/>
    <w:rsid w:val="000C317D"/>
    <w:rsid w:val="000C32DD"/>
    <w:rsid w:val="000C352D"/>
    <w:rsid w:val="000C3E91"/>
    <w:rsid w:val="000C413E"/>
    <w:rsid w:val="000C41B1"/>
    <w:rsid w:val="000C43F0"/>
    <w:rsid w:val="000C4465"/>
    <w:rsid w:val="000C44E4"/>
    <w:rsid w:val="000C4618"/>
    <w:rsid w:val="000C477F"/>
    <w:rsid w:val="000C47E7"/>
    <w:rsid w:val="000C4B9C"/>
    <w:rsid w:val="000C4C6D"/>
    <w:rsid w:val="000C4DAC"/>
    <w:rsid w:val="000C504D"/>
    <w:rsid w:val="000C548F"/>
    <w:rsid w:val="000C54B4"/>
    <w:rsid w:val="000C5CA6"/>
    <w:rsid w:val="000C5E87"/>
    <w:rsid w:val="000C5ECD"/>
    <w:rsid w:val="000C5F3E"/>
    <w:rsid w:val="000C635A"/>
    <w:rsid w:val="000C6360"/>
    <w:rsid w:val="000C6675"/>
    <w:rsid w:val="000C68F4"/>
    <w:rsid w:val="000C6C4D"/>
    <w:rsid w:val="000C6EEE"/>
    <w:rsid w:val="000C6FFA"/>
    <w:rsid w:val="000C7007"/>
    <w:rsid w:val="000C714A"/>
    <w:rsid w:val="000C71DD"/>
    <w:rsid w:val="000C7390"/>
    <w:rsid w:val="000C781C"/>
    <w:rsid w:val="000C7D1B"/>
    <w:rsid w:val="000D0084"/>
    <w:rsid w:val="000D061E"/>
    <w:rsid w:val="000D07CD"/>
    <w:rsid w:val="000D09E9"/>
    <w:rsid w:val="000D0BEA"/>
    <w:rsid w:val="000D0D44"/>
    <w:rsid w:val="000D0E9F"/>
    <w:rsid w:val="000D10B9"/>
    <w:rsid w:val="000D1101"/>
    <w:rsid w:val="000D1287"/>
    <w:rsid w:val="000D1693"/>
    <w:rsid w:val="000D1D06"/>
    <w:rsid w:val="000D1D32"/>
    <w:rsid w:val="000D20C5"/>
    <w:rsid w:val="000D23A8"/>
    <w:rsid w:val="000D32F9"/>
    <w:rsid w:val="000D352B"/>
    <w:rsid w:val="000D3A28"/>
    <w:rsid w:val="000D3B43"/>
    <w:rsid w:val="000D3D17"/>
    <w:rsid w:val="000D42EF"/>
    <w:rsid w:val="000D461A"/>
    <w:rsid w:val="000D4AE9"/>
    <w:rsid w:val="000D4CD0"/>
    <w:rsid w:val="000D50F9"/>
    <w:rsid w:val="000D56E4"/>
    <w:rsid w:val="000D570E"/>
    <w:rsid w:val="000D584D"/>
    <w:rsid w:val="000D5E47"/>
    <w:rsid w:val="000D6327"/>
    <w:rsid w:val="000D632E"/>
    <w:rsid w:val="000D6AB0"/>
    <w:rsid w:val="000D6C5B"/>
    <w:rsid w:val="000D711F"/>
    <w:rsid w:val="000D7126"/>
    <w:rsid w:val="000D71C5"/>
    <w:rsid w:val="000D7920"/>
    <w:rsid w:val="000D7E83"/>
    <w:rsid w:val="000D7EF5"/>
    <w:rsid w:val="000E03E5"/>
    <w:rsid w:val="000E0546"/>
    <w:rsid w:val="000E094E"/>
    <w:rsid w:val="000E0B31"/>
    <w:rsid w:val="000E0C32"/>
    <w:rsid w:val="000E0FC8"/>
    <w:rsid w:val="000E10C8"/>
    <w:rsid w:val="000E1100"/>
    <w:rsid w:val="000E1585"/>
    <w:rsid w:val="000E1666"/>
    <w:rsid w:val="000E16EA"/>
    <w:rsid w:val="000E1E2E"/>
    <w:rsid w:val="000E1FE0"/>
    <w:rsid w:val="000E21AC"/>
    <w:rsid w:val="000E2542"/>
    <w:rsid w:val="000E2632"/>
    <w:rsid w:val="000E2839"/>
    <w:rsid w:val="000E2DF2"/>
    <w:rsid w:val="000E2FAF"/>
    <w:rsid w:val="000E32CC"/>
    <w:rsid w:val="000E3478"/>
    <w:rsid w:val="000E3931"/>
    <w:rsid w:val="000E3D1F"/>
    <w:rsid w:val="000E3F4D"/>
    <w:rsid w:val="000E3FB0"/>
    <w:rsid w:val="000E3FBD"/>
    <w:rsid w:val="000E41AB"/>
    <w:rsid w:val="000E42B0"/>
    <w:rsid w:val="000E45DE"/>
    <w:rsid w:val="000E479C"/>
    <w:rsid w:val="000E491C"/>
    <w:rsid w:val="000E4C47"/>
    <w:rsid w:val="000E4EBB"/>
    <w:rsid w:val="000E5626"/>
    <w:rsid w:val="000E5770"/>
    <w:rsid w:val="000E5AD0"/>
    <w:rsid w:val="000E5C83"/>
    <w:rsid w:val="000E63D5"/>
    <w:rsid w:val="000E641C"/>
    <w:rsid w:val="000E69E2"/>
    <w:rsid w:val="000E6B60"/>
    <w:rsid w:val="000E72FF"/>
    <w:rsid w:val="000E7362"/>
    <w:rsid w:val="000E7382"/>
    <w:rsid w:val="000E77C8"/>
    <w:rsid w:val="000E7862"/>
    <w:rsid w:val="000E78AF"/>
    <w:rsid w:val="000E791E"/>
    <w:rsid w:val="000E7E41"/>
    <w:rsid w:val="000F008A"/>
    <w:rsid w:val="000F014C"/>
    <w:rsid w:val="000F017E"/>
    <w:rsid w:val="000F029D"/>
    <w:rsid w:val="000F07DA"/>
    <w:rsid w:val="000F0894"/>
    <w:rsid w:val="000F1466"/>
    <w:rsid w:val="000F1499"/>
    <w:rsid w:val="000F1B75"/>
    <w:rsid w:val="000F26B1"/>
    <w:rsid w:val="000F2AAE"/>
    <w:rsid w:val="000F2B2C"/>
    <w:rsid w:val="000F2D7B"/>
    <w:rsid w:val="000F2E0C"/>
    <w:rsid w:val="000F2FFB"/>
    <w:rsid w:val="000F304F"/>
    <w:rsid w:val="000F3844"/>
    <w:rsid w:val="000F3CCF"/>
    <w:rsid w:val="000F4120"/>
    <w:rsid w:val="000F4253"/>
    <w:rsid w:val="000F42A3"/>
    <w:rsid w:val="000F45D9"/>
    <w:rsid w:val="000F462C"/>
    <w:rsid w:val="000F5645"/>
    <w:rsid w:val="000F58C9"/>
    <w:rsid w:val="000F5C51"/>
    <w:rsid w:val="000F5C81"/>
    <w:rsid w:val="000F5D70"/>
    <w:rsid w:val="000F5E75"/>
    <w:rsid w:val="000F6127"/>
    <w:rsid w:val="000F615A"/>
    <w:rsid w:val="000F6342"/>
    <w:rsid w:val="000F64DE"/>
    <w:rsid w:val="000F688A"/>
    <w:rsid w:val="000F699C"/>
    <w:rsid w:val="000F6B4E"/>
    <w:rsid w:val="000F7146"/>
    <w:rsid w:val="000F7276"/>
    <w:rsid w:val="000F761E"/>
    <w:rsid w:val="000F77BF"/>
    <w:rsid w:val="000F7ABD"/>
    <w:rsid w:val="000F7B41"/>
    <w:rsid w:val="000F7B82"/>
    <w:rsid w:val="000F7ECD"/>
    <w:rsid w:val="000F7EF6"/>
    <w:rsid w:val="000F7FAF"/>
    <w:rsid w:val="00100580"/>
    <w:rsid w:val="001006F4"/>
    <w:rsid w:val="00100BEE"/>
    <w:rsid w:val="001013E2"/>
    <w:rsid w:val="00101531"/>
    <w:rsid w:val="001015C8"/>
    <w:rsid w:val="001016E8"/>
    <w:rsid w:val="00101863"/>
    <w:rsid w:val="00101C1D"/>
    <w:rsid w:val="00101C32"/>
    <w:rsid w:val="001022D5"/>
    <w:rsid w:val="00102335"/>
    <w:rsid w:val="0010233A"/>
    <w:rsid w:val="001025B0"/>
    <w:rsid w:val="00102842"/>
    <w:rsid w:val="00102E25"/>
    <w:rsid w:val="00102E2C"/>
    <w:rsid w:val="00102EF7"/>
    <w:rsid w:val="00103FE4"/>
    <w:rsid w:val="001040FA"/>
    <w:rsid w:val="00104108"/>
    <w:rsid w:val="00104996"/>
    <w:rsid w:val="00104D47"/>
    <w:rsid w:val="001051DF"/>
    <w:rsid w:val="001053EB"/>
    <w:rsid w:val="0010554F"/>
    <w:rsid w:val="001056D0"/>
    <w:rsid w:val="0010571E"/>
    <w:rsid w:val="00105B36"/>
    <w:rsid w:val="00105DAC"/>
    <w:rsid w:val="00105E6C"/>
    <w:rsid w:val="00105F51"/>
    <w:rsid w:val="0010602C"/>
    <w:rsid w:val="001066DB"/>
    <w:rsid w:val="00106941"/>
    <w:rsid w:val="0010698A"/>
    <w:rsid w:val="00106A78"/>
    <w:rsid w:val="00106E3C"/>
    <w:rsid w:val="00107073"/>
    <w:rsid w:val="0010719E"/>
    <w:rsid w:val="001071B6"/>
    <w:rsid w:val="00107228"/>
    <w:rsid w:val="001076BF"/>
    <w:rsid w:val="00107D4E"/>
    <w:rsid w:val="00107E57"/>
    <w:rsid w:val="00107E90"/>
    <w:rsid w:val="00107F38"/>
    <w:rsid w:val="0011001C"/>
    <w:rsid w:val="0011008B"/>
    <w:rsid w:val="0011097A"/>
    <w:rsid w:val="00110B08"/>
    <w:rsid w:val="001118E9"/>
    <w:rsid w:val="00111B20"/>
    <w:rsid w:val="00111B7C"/>
    <w:rsid w:val="00111BE3"/>
    <w:rsid w:val="00111D9C"/>
    <w:rsid w:val="00111DAA"/>
    <w:rsid w:val="00111DC2"/>
    <w:rsid w:val="00111E14"/>
    <w:rsid w:val="00111FD0"/>
    <w:rsid w:val="0011210D"/>
    <w:rsid w:val="00112138"/>
    <w:rsid w:val="001121A6"/>
    <w:rsid w:val="0011226B"/>
    <w:rsid w:val="001122C4"/>
    <w:rsid w:val="001123D2"/>
    <w:rsid w:val="001127DD"/>
    <w:rsid w:val="00112B50"/>
    <w:rsid w:val="00112DB6"/>
    <w:rsid w:val="00113185"/>
    <w:rsid w:val="00113551"/>
    <w:rsid w:val="00113832"/>
    <w:rsid w:val="0011395C"/>
    <w:rsid w:val="00113AFA"/>
    <w:rsid w:val="00113C1B"/>
    <w:rsid w:val="00113FFC"/>
    <w:rsid w:val="00114057"/>
    <w:rsid w:val="001142AA"/>
    <w:rsid w:val="00114445"/>
    <w:rsid w:val="001147C3"/>
    <w:rsid w:val="0011490B"/>
    <w:rsid w:val="00114A53"/>
    <w:rsid w:val="00115220"/>
    <w:rsid w:val="0011537F"/>
    <w:rsid w:val="0011539F"/>
    <w:rsid w:val="00115509"/>
    <w:rsid w:val="00115878"/>
    <w:rsid w:val="0011590D"/>
    <w:rsid w:val="00115D46"/>
    <w:rsid w:val="00115F37"/>
    <w:rsid w:val="001161A3"/>
    <w:rsid w:val="00116377"/>
    <w:rsid w:val="0011646D"/>
    <w:rsid w:val="00116634"/>
    <w:rsid w:val="001166C1"/>
    <w:rsid w:val="001167CD"/>
    <w:rsid w:val="001168FE"/>
    <w:rsid w:val="00116D6B"/>
    <w:rsid w:val="001175F0"/>
    <w:rsid w:val="00117B0E"/>
    <w:rsid w:val="00117CB4"/>
    <w:rsid w:val="00117E58"/>
    <w:rsid w:val="00117F6B"/>
    <w:rsid w:val="00117FAD"/>
    <w:rsid w:val="00120063"/>
    <w:rsid w:val="00120766"/>
    <w:rsid w:val="00120D59"/>
    <w:rsid w:val="00120E24"/>
    <w:rsid w:val="00120FA1"/>
    <w:rsid w:val="00121307"/>
    <w:rsid w:val="00121759"/>
    <w:rsid w:val="001217DB"/>
    <w:rsid w:val="00121C71"/>
    <w:rsid w:val="00121CED"/>
    <w:rsid w:val="00121F7D"/>
    <w:rsid w:val="00122313"/>
    <w:rsid w:val="001224CA"/>
    <w:rsid w:val="001224EB"/>
    <w:rsid w:val="001225D5"/>
    <w:rsid w:val="00122B66"/>
    <w:rsid w:val="00122DF0"/>
    <w:rsid w:val="00122FDC"/>
    <w:rsid w:val="001235E5"/>
    <w:rsid w:val="00123772"/>
    <w:rsid w:val="00123A0A"/>
    <w:rsid w:val="00123A58"/>
    <w:rsid w:val="00123AAE"/>
    <w:rsid w:val="00123BA1"/>
    <w:rsid w:val="00123E6F"/>
    <w:rsid w:val="00123FE7"/>
    <w:rsid w:val="001240FF"/>
    <w:rsid w:val="00124192"/>
    <w:rsid w:val="001241FE"/>
    <w:rsid w:val="0012421E"/>
    <w:rsid w:val="00124408"/>
    <w:rsid w:val="001245A9"/>
    <w:rsid w:val="00124760"/>
    <w:rsid w:val="00124A28"/>
    <w:rsid w:val="00124EDB"/>
    <w:rsid w:val="00124FD1"/>
    <w:rsid w:val="0012514B"/>
    <w:rsid w:val="00125484"/>
    <w:rsid w:val="00125613"/>
    <w:rsid w:val="00125710"/>
    <w:rsid w:val="001259CF"/>
    <w:rsid w:val="00125B67"/>
    <w:rsid w:val="00125C59"/>
    <w:rsid w:val="00125D23"/>
    <w:rsid w:val="00125EC5"/>
    <w:rsid w:val="001261FB"/>
    <w:rsid w:val="00126352"/>
    <w:rsid w:val="001263AF"/>
    <w:rsid w:val="00126975"/>
    <w:rsid w:val="00126B5D"/>
    <w:rsid w:val="00126BB2"/>
    <w:rsid w:val="00126F62"/>
    <w:rsid w:val="00126FB9"/>
    <w:rsid w:val="00127302"/>
    <w:rsid w:val="00127C2D"/>
    <w:rsid w:val="00130291"/>
    <w:rsid w:val="00130505"/>
    <w:rsid w:val="00130822"/>
    <w:rsid w:val="00130999"/>
    <w:rsid w:val="001309C3"/>
    <w:rsid w:val="00130CB3"/>
    <w:rsid w:val="00130F76"/>
    <w:rsid w:val="001310CD"/>
    <w:rsid w:val="00131424"/>
    <w:rsid w:val="001316A0"/>
    <w:rsid w:val="00131A94"/>
    <w:rsid w:val="00131F15"/>
    <w:rsid w:val="00131FA6"/>
    <w:rsid w:val="00132171"/>
    <w:rsid w:val="001321EB"/>
    <w:rsid w:val="00132546"/>
    <w:rsid w:val="0013328E"/>
    <w:rsid w:val="001332A7"/>
    <w:rsid w:val="001337E7"/>
    <w:rsid w:val="00133FBF"/>
    <w:rsid w:val="001343BE"/>
    <w:rsid w:val="001345F5"/>
    <w:rsid w:val="001348F5"/>
    <w:rsid w:val="001354F3"/>
    <w:rsid w:val="00135899"/>
    <w:rsid w:val="00135C96"/>
    <w:rsid w:val="00135ECF"/>
    <w:rsid w:val="00136130"/>
    <w:rsid w:val="00136238"/>
    <w:rsid w:val="00136541"/>
    <w:rsid w:val="00136A95"/>
    <w:rsid w:val="00136B9B"/>
    <w:rsid w:val="00136CEA"/>
    <w:rsid w:val="00136F0B"/>
    <w:rsid w:val="00137158"/>
    <w:rsid w:val="00137403"/>
    <w:rsid w:val="00137609"/>
    <w:rsid w:val="0013761C"/>
    <w:rsid w:val="001378C3"/>
    <w:rsid w:val="00137DE6"/>
    <w:rsid w:val="00140168"/>
    <w:rsid w:val="001402A8"/>
    <w:rsid w:val="001403ED"/>
    <w:rsid w:val="001403FA"/>
    <w:rsid w:val="00140945"/>
    <w:rsid w:val="001409D9"/>
    <w:rsid w:val="00140AF0"/>
    <w:rsid w:val="00140CBA"/>
    <w:rsid w:val="0014133A"/>
    <w:rsid w:val="00141519"/>
    <w:rsid w:val="00141742"/>
    <w:rsid w:val="001417A0"/>
    <w:rsid w:val="001418E0"/>
    <w:rsid w:val="00141B76"/>
    <w:rsid w:val="001420F1"/>
    <w:rsid w:val="00142A17"/>
    <w:rsid w:val="00142B66"/>
    <w:rsid w:val="00142FB3"/>
    <w:rsid w:val="001433A8"/>
    <w:rsid w:val="00143479"/>
    <w:rsid w:val="001434E7"/>
    <w:rsid w:val="00143577"/>
    <w:rsid w:val="0014365D"/>
    <w:rsid w:val="00143B97"/>
    <w:rsid w:val="00143C55"/>
    <w:rsid w:val="00143C70"/>
    <w:rsid w:val="00144225"/>
    <w:rsid w:val="001445E2"/>
    <w:rsid w:val="00144C2F"/>
    <w:rsid w:val="00145112"/>
    <w:rsid w:val="001451D3"/>
    <w:rsid w:val="001455DB"/>
    <w:rsid w:val="00145685"/>
    <w:rsid w:val="00145DAD"/>
    <w:rsid w:val="00146074"/>
    <w:rsid w:val="00146326"/>
    <w:rsid w:val="00146A71"/>
    <w:rsid w:val="00146E9B"/>
    <w:rsid w:val="00147492"/>
    <w:rsid w:val="0014781B"/>
    <w:rsid w:val="00147953"/>
    <w:rsid w:val="001479CD"/>
    <w:rsid w:val="00147A67"/>
    <w:rsid w:val="00147AE9"/>
    <w:rsid w:val="00147F23"/>
    <w:rsid w:val="00147FB5"/>
    <w:rsid w:val="001502B7"/>
    <w:rsid w:val="00150385"/>
    <w:rsid w:val="00150B17"/>
    <w:rsid w:val="00150B53"/>
    <w:rsid w:val="00150BF1"/>
    <w:rsid w:val="00151069"/>
    <w:rsid w:val="00151174"/>
    <w:rsid w:val="0015120C"/>
    <w:rsid w:val="001516FC"/>
    <w:rsid w:val="00151719"/>
    <w:rsid w:val="001517D3"/>
    <w:rsid w:val="00151C78"/>
    <w:rsid w:val="00151E1C"/>
    <w:rsid w:val="0015221D"/>
    <w:rsid w:val="00152721"/>
    <w:rsid w:val="00152898"/>
    <w:rsid w:val="0015292D"/>
    <w:rsid w:val="00152B4B"/>
    <w:rsid w:val="00152C3B"/>
    <w:rsid w:val="00152EB5"/>
    <w:rsid w:val="00153639"/>
    <w:rsid w:val="0015377D"/>
    <w:rsid w:val="00153A2C"/>
    <w:rsid w:val="00153AF6"/>
    <w:rsid w:val="00153E6C"/>
    <w:rsid w:val="00153EAD"/>
    <w:rsid w:val="00153EE9"/>
    <w:rsid w:val="0015412E"/>
    <w:rsid w:val="001541C1"/>
    <w:rsid w:val="00154219"/>
    <w:rsid w:val="00154241"/>
    <w:rsid w:val="0015441D"/>
    <w:rsid w:val="001546EA"/>
    <w:rsid w:val="001547C4"/>
    <w:rsid w:val="00154DC3"/>
    <w:rsid w:val="0015517E"/>
    <w:rsid w:val="00155480"/>
    <w:rsid w:val="00155776"/>
    <w:rsid w:val="001557A3"/>
    <w:rsid w:val="001558E8"/>
    <w:rsid w:val="00155C93"/>
    <w:rsid w:val="00156127"/>
    <w:rsid w:val="00156151"/>
    <w:rsid w:val="00156334"/>
    <w:rsid w:val="00156545"/>
    <w:rsid w:val="0015677C"/>
    <w:rsid w:val="00156F8D"/>
    <w:rsid w:val="001578E8"/>
    <w:rsid w:val="00157A9E"/>
    <w:rsid w:val="0015C1B3"/>
    <w:rsid w:val="001600EF"/>
    <w:rsid w:val="0016045D"/>
    <w:rsid w:val="001604C7"/>
    <w:rsid w:val="001606AC"/>
    <w:rsid w:val="00160827"/>
    <w:rsid w:val="00160832"/>
    <w:rsid w:val="001608A6"/>
    <w:rsid w:val="001609BE"/>
    <w:rsid w:val="001609F0"/>
    <w:rsid w:val="00160A5C"/>
    <w:rsid w:val="00160A94"/>
    <w:rsid w:val="001612D6"/>
    <w:rsid w:val="0016164C"/>
    <w:rsid w:val="0016197A"/>
    <w:rsid w:val="00161B09"/>
    <w:rsid w:val="00161BFF"/>
    <w:rsid w:val="00162072"/>
    <w:rsid w:val="001620B6"/>
    <w:rsid w:val="001620EE"/>
    <w:rsid w:val="0016223D"/>
    <w:rsid w:val="001624EF"/>
    <w:rsid w:val="001626C8"/>
    <w:rsid w:val="00162CB9"/>
    <w:rsid w:val="00162D75"/>
    <w:rsid w:val="00162F5D"/>
    <w:rsid w:val="00162F96"/>
    <w:rsid w:val="0016360F"/>
    <w:rsid w:val="00163A17"/>
    <w:rsid w:val="00163AC1"/>
    <w:rsid w:val="00164128"/>
    <w:rsid w:val="00164585"/>
    <w:rsid w:val="001645AB"/>
    <w:rsid w:val="001646AD"/>
    <w:rsid w:val="001646FE"/>
    <w:rsid w:val="00165649"/>
    <w:rsid w:val="00165767"/>
    <w:rsid w:val="001657F8"/>
    <w:rsid w:val="00165F40"/>
    <w:rsid w:val="00166271"/>
    <w:rsid w:val="001662EB"/>
    <w:rsid w:val="00166781"/>
    <w:rsid w:val="001667ED"/>
    <w:rsid w:val="00166961"/>
    <w:rsid w:val="00166977"/>
    <w:rsid w:val="00166A27"/>
    <w:rsid w:val="00167001"/>
    <w:rsid w:val="00167200"/>
    <w:rsid w:val="00167478"/>
    <w:rsid w:val="001674E6"/>
    <w:rsid w:val="001677A5"/>
    <w:rsid w:val="00167895"/>
    <w:rsid w:val="00167EBB"/>
    <w:rsid w:val="0017003D"/>
    <w:rsid w:val="00170309"/>
    <w:rsid w:val="00170433"/>
    <w:rsid w:val="00170461"/>
    <w:rsid w:val="001704FE"/>
    <w:rsid w:val="00170E16"/>
    <w:rsid w:val="0017148D"/>
    <w:rsid w:val="00171811"/>
    <w:rsid w:val="0017183E"/>
    <w:rsid w:val="001718F3"/>
    <w:rsid w:val="00171A4C"/>
    <w:rsid w:val="00171A67"/>
    <w:rsid w:val="001721F3"/>
    <w:rsid w:val="00172504"/>
    <w:rsid w:val="0017252C"/>
    <w:rsid w:val="001726D0"/>
    <w:rsid w:val="0017299C"/>
    <w:rsid w:val="00172C02"/>
    <w:rsid w:val="0017315E"/>
    <w:rsid w:val="001734CE"/>
    <w:rsid w:val="0017354B"/>
    <w:rsid w:val="001737C8"/>
    <w:rsid w:val="00173BC9"/>
    <w:rsid w:val="00173C30"/>
    <w:rsid w:val="00173E9A"/>
    <w:rsid w:val="0017417A"/>
    <w:rsid w:val="00174238"/>
    <w:rsid w:val="00174611"/>
    <w:rsid w:val="001747CD"/>
    <w:rsid w:val="001748EA"/>
    <w:rsid w:val="00174EB8"/>
    <w:rsid w:val="00174FDD"/>
    <w:rsid w:val="0017503C"/>
    <w:rsid w:val="001750F3"/>
    <w:rsid w:val="0017538B"/>
    <w:rsid w:val="00175497"/>
    <w:rsid w:val="001754EC"/>
    <w:rsid w:val="0017565A"/>
    <w:rsid w:val="00175779"/>
    <w:rsid w:val="001759D5"/>
    <w:rsid w:val="00175C34"/>
    <w:rsid w:val="00175CC8"/>
    <w:rsid w:val="00175F74"/>
    <w:rsid w:val="001764DD"/>
    <w:rsid w:val="001769CD"/>
    <w:rsid w:val="00176C5A"/>
    <w:rsid w:val="00176F85"/>
    <w:rsid w:val="001774AF"/>
    <w:rsid w:val="001776EB"/>
    <w:rsid w:val="001778B6"/>
    <w:rsid w:val="00177B2B"/>
    <w:rsid w:val="00177DAE"/>
    <w:rsid w:val="0018013D"/>
    <w:rsid w:val="00180315"/>
    <w:rsid w:val="0018031C"/>
    <w:rsid w:val="001805AC"/>
    <w:rsid w:val="001805E2"/>
    <w:rsid w:val="001807B5"/>
    <w:rsid w:val="00180B71"/>
    <w:rsid w:val="00180DF7"/>
    <w:rsid w:val="00180F32"/>
    <w:rsid w:val="001811A7"/>
    <w:rsid w:val="00181828"/>
    <w:rsid w:val="00181A45"/>
    <w:rsid w:val="00181E1B"/>
    <w:rsid w:val="0018217A"/>
    <w:rsid w:val="001822B7"/>
    <w:rsid w:val="001822DF"/>
    <w:rsid w:val="00182E3F"/>
    <w:rsid w:val="00182F1E"/>
    <w:rsid w:val="001830BA"/>
    <w:rsid w:val="001831A3"/>
    <w:rsid w:val="001835ED"/>
    <w:rsid w:val="00183906"/>
    <w:rsid w:val="00183A6B"/>
    <w:rsid w:val="00183B25"/>
    <w:rsid w:val="00183B69"/>
    <w:rsid w:val="00183D17"/>
    <w:rsid w:val="00183DC1"/>
    <w:rsid w:val="00183DE8"/>
    <w:rsid w:val="0018495F"/>
    <w:rsid w:val="00184ACF"/>
    <w:rsid w:val="00184BB9"/>
    <w:rsid w:val="00184BE9"/>
    <w:rsid w:val="00184CB3"/>
    <w:rsid w:val="0018512C"/>
    <w:rsid w:val="001853B7"/>
    <w:rsid w:val="00185592"/>
    <w:rsid w:val="00185750"/>
    <w:rsid w:val="00185C66"/>
    <w:rsid w:val="00185E77"/>
    <w:rsid w:val="00185EBD"/>
    <w:rsid w:val="00185F63"/>
    <w:rsid w:val="0018640C"/>
    <w:rsid w:val="001866F7"/>
    <w:rsid w:val="00186790"/>
    <w:rsid w:val="0018692E"/>
    <w:rsid w:val="001869A8"/>
    <w:rsid w:val="00186B2D"/>
    <w:rsid w:val="00186BA0"/>
    <w:rsid w:val="00186BF9"/>
    <w:rsid w:val="00187394"/>
    <w:rsid w:val="00187633"/>
    <w:rsid w:val="0018765B"/>
    <w:rsid w:val="001877BE"/>
    <w:rsid w:val="00187A83"/>
    <w:rsid w:val="00187B22"/>
    <w:rsid w:val="00187D84"/>
    <w:rsid w:val="00187F5D"/>
    <w:rsid w:val="0019008F"/>
    <w:rsid w:val="00190401"/>
    <w:rsid w:val="00190488"/>
    <w:rsid w:val="00190960"/>
    <w:rsid w:val="00190A5E"/>
    <w:rsid w:val="00190BB0"/>
    <w:rsid w:val="00190DB5"/>
    <w:rsid w:val="001915D0"/>
    <w:rsid w:val="00191D55"/>
    <w:rsid w:val="001920DC"/>
    <w:rsid w:val="00192806"/>
    <w:rsid w:val="00192BE6"/>
    <w:rsid w:val="00192DE6"/>
    <w:rsid w:val="0019317F"/>
    <w:rsid w:val="0019347A"/>
    <w:rsid w:val="001938AC"/>
    <w:rsid w:val="00193937"/>
    <w:rsid w:val="00193BD9"/>
    <w:rsid w:val="00194648"/>
    <w:rsid w:val="0019465C"/>
    <w:rsid w:val="00194986"/>
    <w:rsid w:val="00194F49"/>
    <w:rsid w:val="00195149"/>
    <w:rsid w:val="00195256"/>
    <w:rsid w:val="001954D4"/>
    <w:rsid w:val="00195B57"/>
    <w:rsid w:val="00195BB9"/>
    <w:rsid w:val="00195BCC"/>
    <w:rsid w:val="00195D74"/>
    <w:rsid w:val="00196140"/>
    <w:rsid w:val="00196172"/>
    <w:rsid w:val="00196893"/>
    <w:rsid w:val="001968D9"/>
    <w:rsid w:val="00196914"/>
    <w:rsid w:val="00196CEA"/>
    <w:rsid w:val="00196DA9"/>
    <w:rsid w:val="00196ED5"/>
    <w:rsid w:val="00196FB6"/>
    <w:rsid w:val="0019701A"/>
    <w:rsid w:val="001970E7"/>
    <w:rsid w:val="001978AF"/>
    <w:rsid w:val="00197FC6"/>
    <w:rsid w:val="001A0252"/>
    <w:rsid w:val="001A0272"/>
    <w:rsid w:val="001A0351"/>
    <w:rsid w:val="001A0392"/>
    <w:rsid w:val="001A0AC8"/>
    <w:rsid w:val="001A0E9D"/>
    <w:rsid w:val="001A0F77"/>
    <w:rsid w:val="001A1783"/>
    <w:rsid w:val="001A1999"/>
    <w:rsid w:val="001A1C38"/>
    <w:rsid w:val="001A1D1E"/>
    <w:rsid w:val="001A1DE1"/>
    <w:rsid w:val="001A2116"/>
    <w:rsid w:val="001A2237"/>
    <w:rsid w:val="001A2957"/>
    <w:rsid w:val="001A2A95"/>
    <w:rsid w:val="001A2D57"/>
    <w:rsid w:val="001A2F73"/>
    <w:rsid w:val="001A3397"/>
    <w:rsid w:val="001A3AFC"/>
    <w:rsid w:val="001A3E0B"/>
    <w:rsid w:val="001A3EC0"/>
    <w:rsid w:val="001A4190"/>
    <w:rsid w:val="001A512A"/>
    <w:rsid w:val="001A526B"/>
    <w:rsid w:val="001A5318"/>
    <w:rsid w:val="001A5761"/>
    <w:rsid w:val="001A5B07"/>
    <w:rsid w:val="001A603B"/>
    <w:rsid w:val="001A65BA"/>
    <w:rsid w:val="001A6843"/>
    <w:rsid w:val="001A6BE6"/>
    <w:rsid w:val="001A7521"/>
    <w:rsid w:val="001A760D"/>
    <w:rsid w:val="001A794D"/>
    <w:rsid w:val="001A7A36"/>
    <w:rsid w:val="001A7B09"/>
    <w:rsid w:val="001A7C34"/>
    <w:rsid w:val="001A7D8B"/>
    <w:rsid w:val="001B001A"/>
    <w:rsid w:val="001B01CC"/>
    <w:rsid w:val="001B0838"/>
    <w:rsid w:val="001B0E48"/>
    <w:rsid w:val="001B0F67"/>
    <w:rsid w:val="001B1088"/>
    <w:rsid w:val="001B113F"/>
    <w:rsid w:val="001B11DE"/>
    <w:rsid w:val="001B132C"/>
    <w:rsid w:val="001B1577"/>
    <w:rsid w:val="001B1957"/>
    <w:rsid w:val="001B1B32"/>
    <w:rsid w:val="001B1C3D"/>
    <w:rsid w:val="001B2273"/>
    <w:rsid w:val="001B22AE"/>
    <w:rsid w:val="001B3662"/>
    <w:rsid w:val="001B3723"/>
    <w:rsid w:val="001B3988"/>
    <w:rsid w:val="001B3C95"/>
    <w:rsid w:val="001B3DC8"/>
    <w:rsid w:val="001B4237"/>
    <w:rsid w:val="001B434C"/>
    <w:rsid w:val="001B4457"/>
    <w:rsid w:val="001B47B7"/>
    <w:rsid w:val="001B47DE"/>
    <w:rsid w:val="001B4D25"/>
    <w:rsid w:val="001B5239"/>
    <w:rsid w:val="001B54BF"/>
    <w:rsid w:val="001B5609"/>
    <w:rsid w:val="001B5878"/>
    <w:rsid w:val="001B58A8"/>
    <w:rsid w:val="001B5F1A"/>
    <w:rsid w:val="001B5F25"/>
    <w:rsid w:val="001B618A"/>
    <w:rsid w:val="001B66E0"/>
    <w:rsid w:val="001B6D7D"/>
    <w:rsid w:val="001B6DC0"/>
    <w:rsid w:val="001B6F87"/>
    <w:rsid w:val="001B70DF"/>
    <w:rsid w:val="001B7413"/>
    <w:rsid w:val="001B7B03"/>
    <w:rsid w:val="001B7C18"/>
    <w:rsid w:val="001B7F58"/>
    <w:rsid w:val="001C04E5"/>
    <w:rsid w:val="001C0BAE"/>
    <w:rsid w:val="001C0C63"/>
    <w:rsid w:val="001C135A"/>
    <w:rsid w:val="001C1445"/>
    <w:rsid w:val="001C164B"/>
    <w:rsid w:val="001C18F7"/>
    <w:rsid w:val="001C19A9"/>
    <w:rsid w:val="001C1A03"/>
    <w:rsid w:val="001C1C9E"/>
    <w:rsid w:val="001C213B"/>
    <w:rsid w:val="001C2248"/>
    <w:rsid w:val="001C2654"/>
    <w:rsid w:val="001C268D"/>
    <w:rsid w:val="001C2E25"/>
    <w:rsid w:val="001C316D"/>
    <w:rsid w:val="001C3259"/>
    <w:rsid w:val="001C3521"/>
    <w:rsid w:val="001C3850"/>
    <w:rsid w:val="001C3B43"/>
    <w:rsid w:val="001C3C4E"/>
    <w:rsid w:val="001C3D8E"/>
    <w:rsid w:val="001C3FC4"/>
    <w:rsid w:val="001C40AF"/>
    <w:rsid w:val="001C4581"/>
    <w:rsid w:val="001C4783"/>
    <w:rsid w:val="001C4EC1"/>
    <w:rsid w:val="001C4EEF"/>
    <w:rsid w:val="001C4F38"/>
    <w:rsid w:val="001C4FDF"/>
    <w:rsid w:val="001C506E"/>
    <w:rsid w:val="001C5647"/>
    <w:rsid w:val="001C566B"/>
    <w:rsid w:val="001C56A6"/>
    <w:rsid w:val="001C56E5"/>
    <w:rsid w:val="001C57D2"/>
    <w:rsid w:val="001C5BB1"/>
    <w:rsid w:val="001C5D11"/>
    <w:rsid w:val="001C5DC2"/>
    <w:rsid w:val="001C5FEB"/>
    <w:rsid w:val="001C5FF9"/>
    <w:rsid w:val="001C6130"/>
    <w:rsid w:val="001C6751"/>
    <w:rsid w:val="001C690C"/>
    <w:rsid w:val="001C6EBB"/>
    <w:rsid w:val="001C70B0"/>
    <w:rsid w:val="001C7291"/>
    <w:rsid w:val="001C763F"/>
    <w:rsid w:val="001C778A"/>
    <w:rsid w:val="001C78EF"/>
    <w:rsid w:val="001C7980"/>
    <w:rsid w:val="001C7A68"/>
    <w:rsid w:val="001D0045"/>
    <w:rsid w:val="001D0316"/>
    <w:rsid w:val="001D034B"/>
    <w:rsid w:val="001D0A89"/>
    <w:rsid w:val="001D0B84"/>
    <w:rsid w:val="001D1413"/>
    <w:rsid w:val="001D19B9"/>
    <w:rsid w:val="001D1D76"/>
    <w:rsid w:val="001D227F"/>
    <w:rsid w:val="001D2EFD"/>
    <w:rsid w:val="001D33BB"/>
    <w:rsid w:val="001D3546"/>
    <w:rsid w:val="001D3610"/>
    <w:rsid w:val="001D3A79"/>
    <w:rsid w:val="001D3E5B"/>
    <w:rsid w:val="001D43F5"/>
    <w:rsid w:val="001D491D"/>
    <w:rsid w:val="001D49D7"/>
    <w:rsid w:val="001D4D59"/>
    <w:rsid w:val="001D4E09"/>
    <w:rsid w:val="001D4F53"/>
    <w:rsid w:val="001D4FD4"/>
    <w:rsid w:val="001D5301"/>
    <w:rsid w:val="001D53E3"/>
    <w:rsid w:val="001D54F2"/>
    <w:rsid w:val="001D5680"/>
    <w:rsid w:val="001D57C3"/>
    <w:rsid w:val="001D58F7"/>
    <w:rsid w:val="001D5941"/>
    <w:rsid w:val="001D5B31"/>
    <w:rsid w:val="001D6220"/>
    <w:rsid w:val="001D633D"/>
    <w:rsid w:val="001D6775"/>
    <w:rsid w:val="001D682A"/>
    <w:rsid w:val="001D6E36"/>
    <w:rsid w:val="001D72F0"/>
    <w:rsid w:val="001D7627"/>
    <w:rsid w:val="001D7770"/>
    <w:rsid w:val="001D77AE"/>
    <w:rsid w:val="001D77E6"/>
    <w:rsid w:val="001E03A5"/>
    <w:rsid w:val="001E03F4"/>
    <w:rsid w:val="001E0900"/>
    <w:rsid w:val="001E0A98"/>
    <w:rsid w:val="001E0FF6"/>
    <w:rsid w:val="001E1175"/>
    <w:rsid w:val="001E1F54"/>
    <w:rsid w:val="001E2157"/>
    <w:rsid w:val="001E21AE"/>
    <w:rsid w:val="001E23E2"/>
    <w:rsid w:val="001E2546"/>
    <w:rsid w:val="001E2CD6"/>
    <w:rsid w:val="001E2E69"/>
    <w:rsid w:val="001E3190"/>
    <w:rsid w:val="001E3265"/>
    <w:rsid w:val="001E44F9"/>
    <w:rsid w:val="001E4623"/>
    <w:rsid w:val="001E472A"/>
    <w:rsid w:val="001E4A8C"/>
    <w:rsid w:val="001E4C91"/>
    <w:rsid w:val="001E55F8"/>
    <w:rsid w:val="001E5926"/>
    <w:rsid w:val="001E5C2C"/>
    <w:rsid w:val="001E5E56"/>
    <w:rsid w:val="001E62DA"/>
    <w:rsid w:val="001E6415"/>
    <w:rsid w:val="001E6583"/>
    <w:rsid w:val="001E6C5B"/>
    <w:rsid w:val="001E6DBF"/>
    <w:rsid w:val="001E6F1F"/>
    <w:rsid w:val="001E74A1"/>
    <w:rsid w:val="001E76A5"/>
    <w:rsid w:val="001E77B3"/>
    <w:rsid w:val="001E7C92"/>
    <w:rsid w:val="001E7CC6"/>
    <w:rsid w:val="001E7E47"/>
    <w:rsid w:val="001E7E48"/>
    <w:rsid w:val="001F0244"/>
    <w:rsid w:val="001F04D4"/>
    <w:rsid w:val="001F05C7"/>
    <w:rsid w:val="001F0901"/>
    <w:rsid w:val="001F0A04"/>
    <w:rsid w:val="001F0B74"/>
    <w:rsid w:val="001F0D7F"/>
    <w:rsid w:val="001F0EB6"/>
    <w:rsid w:val="001F1220"/>
    <w:rsid w:val="001F1312"/>
    <w:rsid w:val="001F1AB1"/>
    <w:rsid w:val="001F1B80"/>
    <w:rsid w:val="001F1FF8"/>
    <w:rsid w:val="001F245A"/>
    <w:rsid w:val="001F26B0"/>
    <w:rsid w:val="001F27E6"/>
    <w:rsid w:val="001F2E37"/>
    <w:rsid w:val="001F32F8"/>
    <w:rsid w:val="001F3DCF"/>
    <w:rsid w:val="001F4075"/>
    <w:rsid w:val="001F42CD"/>
    <w:rsid w:val="001F43E9"/>
    <w:rsid w:val="001F4CA9"/>
    <w:rsid w:val="001F5375"/>
    <w:rsid w:val="001F53D9"/>
    <w:rsid w:val="001F55F6"/>
    <w:rsid w:val="001F5AA9"/>
    <w:rsid w:val="001F5BAD"/>
    <w:rsid w:val="001F5C6E"/>
    <w:rsid w:val="001F5CAF"/>
    <w:rsid w:val="001F5DC3"/>
    <w:rsid w:val="001F5E9D"/>
    <w:rsid w:val="001F611A"/>
    <w:rsid w:val="001F6297"/>
    <w:rsid w:val="001F648A"/>
    <w:rsid w:val="001F68E5"/>
    <w:rsid w:val="001F6914"/>
    <w:rsid w:val="001F6B6C"/>
    <w:rsid w:val="001F6C3E"/>
    <w:rsid w:val="001F6C40"/>
    <w:rsid w:val="001F6DAA"/>
    <w:rsid w:val="001F73FB"/>
    <w:rsid w:val="001F74A8"/>
    <w:rsid w:val="001F7735"/>
    <w:rsid w:val="001F7935"/>
    <w:rsid w:val="001F7990"/>
    <w:rsid w:val="001F7CF6"/>
    <w:rsid w:val="001F7E4B"/>
    <w:rsid w:val="001F7E80"/>
    <w:rsid w:val="0020042D"/>
    <w:rsid w:val="00200F1A"/>
    <w:rsid w:val="0020100A"/>
    <w:rsid w:val="002010D5"/>
    <w:rsid w:val="00201180"/>
    <w:rsid w:val="00201A5D"/>
    <w:rsid w:val="00201CEA"/>
    <w:rsid w:val="00201EA0"/>
    <w:rsid w:val="00201F31"/>
    <w:rsid w:val="00201FAC"/>
    <w:rsid w:val="0020208D"/>
    <w:rsid w:val="002022B2"/>
    <w:rsid w:val="0020273F"/>
    <w:rsid w:val="00203030"/>
    <w:rsid w:val="0020305E"/>
    <w:rsid w:val="00203858"/>
    <w:rsid w:val="0020409A"/>
    <w:rsid w:val="002040D7"/>
    <w:rsid w:val="00204231"/>
    <w:rsid w:val="0020437A"/>
    <w:rsid w:val="00204936"/>
    <w:rsid w:val="00204E65"/>
    <w:rsid w:val="0020521D"/>
    <w:rsid w:val="0020525E"/>
    <w:rsid w:val="00205632"/>
    <w:rsid w:val="00205681"/>
    <w:rsid w:val="0020569E"/>
    <w:rsid w:val="002056CB"/>
    <w:rsid w:val="0020576D"/>
    <w:rsid w:val="002057DB"/>
    <w:rsid w:val="00205A56"/>
    <w:rsid w:val="00205CEF"/>
    <w:rsid w:val="002060B3"/>
    <w:rsid w:val="002061A2"/>
    <w:rsid w:val="0020631D"/>
    <w:rsid w:val="00206351"/>
    <w:rsid w:val="00206399"/>
    <w:rsid w:val="0020663C"/>
    <w:rsid w:val="00206740"/>
    <w:rsid w:val="00206F65"/>
    <w:rsid w:val="002071B9"/>
    <w:rsid w:val="002072EA"/>
    <w:rsid w:val="00207429"/>
    <w:rsid w:val="0020747D"/>
    <w:rsid w:val="00207573"/>
    <w:rsid w:val="00207730"/>
    <w:rsid w:val="00207E15"/>
    <w:rsid w:val="00210368"/>
    <w:rsid w:val="00210B4E"/>
    <w:rsid w:val="00211006"/>
    <w:rsid w:val="002115D2"/>
    <w:rsid w:val="00211668"/>
    <w:rsid w:val="00211818"/>
    <w:rsid w:val="002118AF"/>
    <w:rsid w:val="00212040"/>
    <w:rsid w:val="00212164"/>
    <w:rsid w:val="002122A0"/>
    <w:rsid w:val="00212665"/>
    <w:rsid w:val="0021298C"/>
    <w:rsid w:val="00212A49"/>
    <w:rsid w:val="00212B28"/>
    <w:rsid w:val="00212C9E"/>
    <w:rsid w:val="00212D47"/>
    <w:rsid w:val="0021390E"/>
    <w:rsid w:val="00213C3B"/>
    <w:rsid w:val="00214110"/>
    <w:rsid w:val="00214272"/>
    <w:rsid w:val="00214763"/>
    <w:rsid w:val="002147E8"/>
    <w:rsid w:val="00214911"/>
    <w:rsid w:val="0021494B"/>
    <w:rsid w:val="00214FFE"/>
    <w:rsid w:val="002152B3"/>
    <w:rsid w:val="00215ACC"/>
    <w:rsid w:val="00215B69"/>
    <w:rsid w:val="00215CFF"/>
    <w:rsid w:val="002160B3"/>
    <w:rsid w:val="002162C7"/>
    <w:rsid w:val="00216362"/>
    <w:rsid w:val="00216F21"/>
    <w:rsid w:val="002173BF"/>
    <w:rsid w:val="00217BDE"/>
    <w:rsid w:val="00217BEB"/>
    <w:rsid w:val="00220458"/>
    <w:rsid w:val="002204D9"/>
    <w:rsid w:val="00220A06"/>
    <w:rsid w:val="00220AB2"/>
    <w:rsid w:val="00220AE0"/>
    <w:rsid w:val="00220C1E"/>
    <w:rsid w:val="00220CA9"/>
    <w:rsid w:val="00220E4E"/>
    <w:rsid w:val="002211F0"/>
    <w:rsid w:val="00221358"/>
    <w:rsid w:val="00221437"/>
    <w:rsid w:val="0022148F"/>
    <w:rsid w:val="00221B36"/>
    <w:rsid w:val="00221E49"/>
    <w:rsid w:val="002220E4"/>
    <w:rsid w:val="0022225A"/>
    <w:rsid w:val="002222BD"/>
    <w:rsid w:val="00222327"/>
    <w:rsid w:val="00222625"/>
    <w:rsid w:val="00222EE1"/>
    <w:rsid w:val="00223108"/>
    <w:rsid w:val="00223569"/>
    <w:rsid w:val="0022369A"/>
    <w:rsid w:val="002239A9"/>
    <w:rsid w:val="00223F6C"/>
    <w:rsid w:val="00224027"/>
    <w:rsid w:val="002243EA"/>
    <w:rsid w:val="00224621"/>
    <w:rsid w:val="00224DDD"/>
    <w:rsid w:val="00224EBF"/>
    <w:rsid w:val="00224EF0"/>
    <w:rsid w:val="00224F01"/>
    <w:rsid w:val="002251EC"/>
    <w:rsid w:val="00225282"/>
    <w:rsid w:val="002252AE"/>
    <w:rsid w:val="00225646"/>
    <w:rsid w:val="00225961"/>
    <w:rsid w:val="00225D67"/>
    <w:rsid w:val="0022618F"/>
    <w:rsid w:val="00226252"/>
    <w:rsid w:val="0022634D"/>
    <w:rsid w:val="002263E3"/>
    <w:rsid w:val="002267BD"/>
    <w:rsid w:val="0022690E"/>
    <w:rsid w:val="002269C1"/>
    <w:rsid w:val="00226C94"/>
    <w:rsid w:val="00226E0C"/>
    <w:rsid w:val="00226FB8"/>
    <w:rsid w:val="002274D9"/>
    <w:rsid w:val="00227A60"/>
    <w:rsid w:val="00227B60"/>
    <w:rsid w:val="00227E93"/>
    <w:rsid w:val="00227EDA"/>
    <w:rsid w:val="00227FBE"/>
    <w:rsid w:val="002301D9"/>
    <w:rsid w:val="00230421"/>
    <w:rsid w:val="002307A5"/>
    <w:rsid w:val="002307A7"/>
    <w:rsid w:val="00230B03"/>
    <w:rsid w:val="00230B90"/>
    <w:rsid w:val="00230E89"/>
    <w:rsid w:val="00231491"/>
    <w:rsid w:val="002314BA"/>
    <w:rsid w:val="00231A86"/>
    <w:rsid w:val="00231B6E"/>
    <w:rsid w:val="00232032"/>
    <w:rsid w:val="00232367"/>
    <w:rsid w:val="002323BE"/>
    <w:rsid w:val="00232642"/>
    <w:rsid w:val="0023298C"/>
    <w:rsid w:val="00232C26"/>
    <w:rsid w:val="00232C6D"/>
    <w:rsid w:val="00232CD5"/>
    <w:rsid w:val="00232DC6"/>
    <w:rsid w:val="00232E51"/>
    <w:rsid w:val="002338A9"/>
    <w:rsid w:val="00233F11"/>
    <w:rsid w:val="00234377"/>
    <w:rsid w:val="00234685"/>
    <w:rsid w:val="00234742"/>
    <w:rsid w:val="00234822"/>
    <w:rsid w:val="00234AC7"/>
    <w:rsid w:val="00234CF0"/>
    <w:rsid w:val="00234E28"/>
    <w:rsid w:val="00235094"/>
    <w:rsid w:val="002353A9"/>
    <w:rsid w:val="0023543F"/>
    <w:rsid w:val="00235683"/>
    <w:rsid w:val="002356BC"/>
    <w:rsid w:val="00235C18"/>
    <w:rsid w:val="00235FD6"/>
    <w:rsid w:val="002361E9"/>
    <w:rsid w:val="00236276"/>
    <w:rsid w:val="0023633E"/>
    <w:rsid w:val="0023639D"/>
    <w:rsid w:val="002363C0"/>
    <w:rsid w:val="002364F1"/>
    <w:rsid w:val="00236518"/>
    <w:rsid w:val="00236905"/>
    <w:rsid w:val="00236DF0"/>
    <w:rsid w:val="00236E94"/>
    <w:rsid w:val="00236FBD"/>
    <w:rsid w:val="00236FD3"/>
    <w:rsid w:val="0023724F"/>
    <w:rsid w:val="00237340"/>
    <w:rsid w:val="00237353"/>
    <w:rsid w:val="002377B5"/>
    <w:rsid w:val="0023780D"/>
    <w:rsid w:val="002379A5"/>
    <w:rsid w:val="00237AD0"/>
    <w:rsid w:val="00237E96"/>
    <w:rsid w:val="002401FA"/>
    <w:rsid w:val="0024025E"/>
    <w:rsid w:val="00240266"/>
    <w:rsid w:val="00240323"/>
    <w:rsid w:val="00240661"/>
    <w:rsid w:val="002407E6"/>
    <w:rsid w:val="00240A6E"/>
    <w:rsid w:val="00240C9F"/>
    <w:rsid w:val="00240F82"/>
    <w:rsid w:val="00241019"/>
    <w:rsid w:val="0024121A"/>
    <w:rsid w:val="0024153D"/>
    <w:rsid w:val="0024156E"/>
    <w:rsid w:val="002416A2"/>
    <w:rsid w:val="00241DB4"/>
    <w:rsid w:val="00241EA8"/>
    <w:rsid w:val="00241FBF"/>
    <w:rsid w:val="00242453"/>
    <w:rsid w:val="002426E3"/>
    <w:rsid w:val="00242AA6"/>
    <w:rsid w:val="00242EFC"/>
    <w:rsid w:val="00242F4F"/>
    <w:rsid w:val="00243021"/>
    <w:rsid w:val="0024395A"/>
    <w:rsid w:val="00243A0D"/>
    <w:rsid w:val="00243A57"/>
    <w:rsid w:val="00243C07"/>
    <w:rsid w:val="00243CE3"/>
    <w:rsid w:val="00243F16"/>
    <w:rsid w:val="00244048"/>
    <w:rsid w:val="00244530"/>
    <w:rsid w:val="0024491B"/>
    <w:rsid w:val="00244A68"/>
    <w:rsid w:val="002451FD"/>
    <w:rsid w:val="0024544F"/>
    <w:rsid w:val="002456DC"/>
    <w:rsid w:val="0024572E"/>
    <w:rsid w:val="00245B95"/>
    <w:rsid w:val="00245E6A"/>
    <w:rsid w:val="0024623D"/>
    <w:rsid w:val="002462CA"/>
    <w:rsid w:val="00246428"/>
    <w:rsid w:val="002464B6"/>
    <w:rsid w:val="00246638"/>
    <w:rsid w:val="002466F7"/>
    <w:rsid w:val="002468A1"/>
    <w:rsid w:val="00246B4A"/>
    <w:rsid w:val="00246E36"/>
    <w:rsid w:val="00246F2A"/>
    <w:rsid w:val="002472AF"/>
    <w:rsid w:val="0024737C"/>
    <w:rsid w:val="00247508"/>
    <w:rsid w:val="0024751F"/>
    <w:rsid w:val="0024797C"/>
    <w:rsid w:val="00247F27"/>
    <w:rsid w:val="00247F4A"/>
    <w:rsid w:val="0025021B"/>
    <w:rsid w:val="002502BD"/>
    <w:rsid w:val="002504D5"/>
    <w:rsid w:val="002507FA"/>
    <w:rsid w:val="0025085F"/>
    <w:rsid w:val="002509C8"/>
    <w:rsid w:val="00250BAA"/>
    <w:rsid w:val="00250CF0"/>
    <w:rsid w:val="00250F39"/>
    <w:rsid w:val="00251BC6"/>
    <w:rsid w:val="00251D86"/>
    <w:rsid w:val="00252369"/>
    <w:rsid w:val="00252675"/>
    <w:rsid w:val="0025267D"/>
    <w:rsid w:val="00252941"/>
    <w:rsid w:val="00252AE3"/>
    <w:rsid w:val="00252E1B"/>
    <w:rsid w:val="00253016"/>
    <w:rsid w:val="00253333"/>
    <w:rsid w:val="00253417"/>
    <w:rsid w:val="002536C0"/>
    <w:rsid w:val="00253B5C"/>
    <w:rsid w:val="00253BCF"/>
    <w:rsid w:val="00253DCA"/>
    <w:rsid w:val="00254013"/>
    <w:rsid w:val="0025407A"/>
    <w:rsid w:val="0025426B"/>
    <w:rsid w:val="0025446C"/>
    <w:rsid w:val="00254743"/>
    <w:rsid w:val="0025496B"/>
    <w:rsid w:val="00254A25"/>
    <w:rsid w:val="00254AC2"/>
    <w:rsid w:val="00254B96"/>
    <w:rsid w:val="00254C43"/>
    <w:rsid w:val="00254D3D"/>
    <w:rsid w:val="002551DD"/>
    <w:rsid w:val="00255258"/>
    <w:rsid w:val="002555AE"/>
    <w:rsid w:val="002555B9"/>
    <w:rsid w:val="002559EC"/>
    <w:rsid w:val="00255A2F"/>
    <w:rsid w:val="00255A42"/>
    <w:rsid w:val="00255C94"/>
    <w:rsid w:val="00255E09"/>
    <w:rsid w:val="00255F03"/>
    <w:rsid w:val="00256164"/>
    <w:rsid w:val="002565F7"/>
    <w:rsid w:val="00256892"/>
    <w:rsid w:val="00256953"/>
    <w:rsid w:val="00256F53"/>
    <w:rsid w:val="0025717D"/>
    <w:rsid w:val="00257529"/>
    <w:rsid w:val="00257609"/>
    <w:rsid w:val="00257712"/>
    <w:rsid w:val="00257BFE"/>
    <w:rsid w:val="00257CE4"/>
    <w:rsid w:val="00257FCA"/>
    <w:rsid w:val="00260049"/>
    <w:rsid w:val="00260538"/>
    <w:rsid w:val="002609D7"/>
    <w:rsid w:val="00260CF0"/>
    <w:rsid w:val="00260F2B"/>
    <w:rsid w:val="00260FFB"/>
    <w:rsid w:val="0026107E"/>
    <w:rsid w:val="00261128"/>
    <w:rsid w:val="00261184"/>
    <w:rsid w:val="00261200"/>
    <w:rsid w:val="00261208"/>
    <w:rsid w:val="00261387"/>
    <w:rsid w:val="00261644"/>
    <w:rsid w:val="002619F4"/>
    <w:rsid w:val="00261BED"/>
    <w:rsid w:val="00261C69"/>
    <w:rsid w:val="002621DB"/>
    <w:rsid w:val="00262415"/>
    <w:rsid w:val="002628D3"/>
    <w:rsid w:val="002629D9"/>
    <w:rsid w:val="00262B1E"/>
    <w:rsid w:val="00262B3A"/>
    <w:rsid w:val="00262B5D"/>
    <w:rsid w:val="00262EC6"/>
    <w:rsid w:val="00263342"/>
    <w:rsid w:val="00263421"/>
    <w:rsid w:val="0026362E"/>
    <w:rsid w:val="00263A91"/>
    <w:rsid w:val="00263E39"/>
    <w:rsid w:val="00263F52"/>
    <w:rsid w:val="00264945"/>
    <w:rsid w:val="00264AB4"/>
    <w:rsid w:val="00264D0C"/>
    <w:rsid w:val="00264D2E"/>
    <w:rsid w:val="0026507E"/>
    <w:rsid w:val="0026590C"/>
    <w:rsid w:val="00265B10"/>
    <w:rsid w:val="00266324"/>
    <w:rsid w:val="00266578"/>
    <w:rsid w:val="00266626"/>
    <w:rsid w:val="002667DD"/>
    <w:rsid w:val="00266C99"/>
    <w:rsid w:val="00266E43"/>
    <w:rsid w:val="002673E6"/>
    <w:rsid w:val="0026758A"/>
    <w:rsid w:val="002677A9"/>
    <w:rsid w:val="0026796B"/>
    <w:rsid w:val="00267AAD"/>
    <w:rsid w:val="00267CB9"/>
    <w:rsid w:val="00267DDD"/>
    <w:rsid w:val="00267E36"/>
    <w:rsid w:val="00270123"/>
    <w:rsid w:val="00270651"/>
    <w:rsid w:val="002709B7"/>
    <w:rsid w:val="00270D67"/>
    <w:rsid w:val="00271AC7"/>
    <w:rsid w:val="00271CF7"/>
    <w:rsid w:val="00272A2B"/>
    <w:rsid w:val="00272D05"/>
    <w:rsid w:val="00272F2B"/>
    <w:rsid w:val="00273042"/>
    <w:rsid w:val="00273789"/>
    <w:rsid w:val="00273975"/>
    <w:rsid w:val="00273EDF"/>
    <w:rsid w:val="0027422A"/>
    <w:rsid w:val="0027440D"/>
    <w:rsid w:val="002747EC"/>
    <w:rsid w:val="002749B4"/>
    <w:rsid w:val="00274B9F"/>
    <w:rsid w:val="00274C2C"/>
    <w:rsid w:val="00274FF6"/>
    <w:rsid w:val="00275206"/>
    <w:rsid w:val="0027526A"/>
    <w:rsid w:val="00275533"/>
    <w:rsid w:val="002757D8"/>
    <w:rsid w:val="00275848"/>
    <w:rsid w:val="002759F4"/>
    <w:rsid w:val="00275A18"/>
    <w:rsid w:val="00275B1D"/>
    <w:rsid w:val="00275B20"/>
    <w:rsid w:val="00275C0E"/>
    <w:rsid w:val="00275EFA"/>
    <w:rsid w:val="00275F61"/>
    <w:rsid w:val="0027601A"/>
    <w:rsid w:val="002762CF"/>
    <w:rsid w:val="002762F0"/>
    <w:rsid w:val="0027696A"/>
    <w:rsid w:val="00276A9F"/>
    <w:rsid w:val="00276C0E"/>
    <w:rsid w:val="00276C44"/>
    <w:rsid w:val="00277048"/>
    <w:rsid w:val="00277091"/>
    <w:rsid w:val="00277240"/>
    <w:rsid w:val="002772CC"/>
    <w:rsid w:val="0027735F"/>
    <w:rsid w:val="0027777B"/>
    <w:rsid w:val="00277944"/>
    <w:rsid w:val="0028019A"/>
    <w:rsid w:val="0028053B"/>
    <w:rsid w:val="00280783"/>
    <w:rsid w:val="0028094E"/>
    <w:rsid w:val="00280A92"/>
    <w:rsid w:val="00280B70"/>
    <w:rsid w:val="00280F09"/>
    <w:rsid w:val="00281455"/>
    <w:rsid w:val="00281678"/>
    <w:rsid w:val="00281788"/>
    <w:rsid w:val="00281AAF"/>
    <w:rsid w:val="00281D75"/>
    <w:rsid w:val="00281E9B"/>
    <w:rsid w:val="00281ED7"/>
    <w:rsid w:val="00281F7D"/>
    <w:rsid w:val="00282021"/>
    <w:rsid w:val="002826C0"/>
    <w:rsid w:val="00282CA5"/>
    <w:rsid w:val="00282DCD"/>
    <w:rsid w:val="00283581"/>
    <w:rsid w:val="00283741"/>
    <w:rsid w:val="00283861"/>
    <w:rsid w:val="00283D7E"/>
    <w:rsid w:val="00283F9B"/>
    <w:rsid w:val="00283FE7"/>
    <w:rsid w:val="0028413B"/>
    <w:rsid w:val="00284DC8"/>
    <w:rsid w:val="00285102"/>
    <w:rsid w:val="00285422"/>
    <w:rsid w:val="00285998"/>
    <w:rsid w:val="00285BD5"/>
    <w:rsid w:val="002860C5"/>
    <w:rsid w:val="002862B3"/>
    <w:rsid w:val="002863F4"/>
    <w:rsid w:val="00286480"/>
    <w:rsid w:val="002865A8"/>
    <w:rsid w:val="002867A6"/>
    <w:rsid w:val="00286DCE"/>
    <w:rsid w:val="00286E34"/>
    <w:rsid w:val="0028705F"/>
    <w:rsid w:val="00287727"/>
    <w:rsid w:val="0028782F"/>
    <w:rsid w:val="00287D09"/>
    <w:rsid w:val="00287DF5"/>
    <w:rsid w:val="00287E4A"/>
    <w:rsid w:val="00287E83"/>
    <w:rsid w:val="00287F3A"/>
    <w:rsid w:val="00290239"/>
    <w:rsid w:val="002903A7"/>
    <w:rsid w:val="0029043A"/>
    <w:rsid w:val="00290889"/>
    <w:rsid w:val="00290BAC"/>
    <w:rsid w:val="00290C33"/>
    <w:rsid w:val="00290E8F"/>
    <w:rsid w:val="00291502"/>
    <w:rsid w:val="00291555"/>
    <w:rsid w:val="002918B8"/>
    <w:rsid w:val="00291A06"/>
    <w:rsid w:val="0029202A"/>
    <w:rsid w:val="00292813"/>
    <w:rsid w:val="0029294A"/>
    <w:rsid w:val="00292B41"/>
    <w:rsid w:val="00292CE1"/>
    <w:rsid w:val="00292FE0"/>
    <w:rsid w:val="00293053"/>
    <w:rsid w:val="00293377"/>
    <w:rsid w:val="002933A0"/>
    <w:rsid w:val="00293889"/>
    <w:rsid w:val="0029393C"/>
    <w:rsid w:val="00293C1D"/>
    <w:rsid w:val="00293F6E"/>
    <w:rsid w:val="00293FC6"/>
    <w:rsid w:val="00294244"/>
    <w:rsid w:val="00294524"/>
    <w:rsid w:val="00294658"/>
    <w:rsid w:val="0029484E"/>
    <w:rsid w:val="00294A44"/>
    <w:rsid w:val="00294E22"/>
    <w:rsid w:val="00294EB0"/>
    <w:rsid w:val="0029523F"/>
    <w:rsid w:val="0029531F"/>
    <w:rsid w:val="00295C25"/>
    <w:rsid w:val="00295F39"/>
    <w:rsid w:val="002965A9"/>
    <w:rsid w:val="00296760"/>
    <w:rsid w:val="002967EE"/>
    <w:rsid w:val="002968AA"/>
    <w:rsid w:val="002969E2"/>
    <w:rsid w:val="00296B04"/>
    <w:rsid w:val="00296C1A"/>
    <w:rsid w:val="00296D43"/>
    <w:rsid w:val="0029722C"/>
    <w:rsid w:val="00297361"/>
    <w:rsid w:val="002976C2"/>
    <w:rsid w:val="00297783"/>
    <w:rsid w:val="00297CE5"/>
    <w:rsid w:val="002A032D"/>
    <w:rsid w:val="002A04F0"/>
    <w:rsid w:val="002A05B2"/>
    <w:rsid w:val="002A0996"/>
    <w:rsid w:val="002A0AA6"/>
    <w:rsid w:val="002A0E74"/>
    <w:rsid w:val="002A16F8"/>
    <w:rsid w:val="002A174D"/>
    <w:rsid w:val="002A1AA3"/>
    <w:rsid w:val="002A1B19"/>
    <w:rsid w:val="002A1B62"/>
    <w:rsid w:val="002A1C00"/>
    <w:rsid w:val="002A2263"/>
    <w:rsid w:val="002A2308"/>
    <w:rsid w:val="002A298E"/>
    <w:rsid w:val="002A2A3E"/>
    <w:rsid w:val="002A2A85"/>
    <w:rsid w:val="002A3075"/>
    <w:rsid w:val="002A3393"/>
    <w:rsid w:val="002A3480"/>
    <w:rsid w:val="002A34B8"/>
    <w:rsid w:val="002A3680"/>
    <w:rsid w:val="002A44F4"/>
    <w:rsid w:val="002A4717"/>
    <w:rsid w:val="002A4B1D"/>
    <w:rsid w:val="002A4D90"/>
    <w:rsid w:val="002A4DB6"/>
    <w:rsid w:val="002A4DE2"/>
    <w:rsid w:val="002A51A9"/>
    <w:rsid w:val="002A56D2"/>
    <w:rsid w:val="002A5996"/>
    <w:rsid w:val="002A5CA3"/>
    <w:rsid w:val="002A5CC8"/>
    <w:rsid w:val="002A5CE0"/>
    <w:rsid w:val="002A5DB9"/>
    <w:rsid w:val="002A607C"/>
    <w:rsid w:val="002A6102"/>
    <w:rsid w:val="002A6FCB"/>
    <w:rsid w:val="002A707C"/>
    <w:rsid w:val="002A757D"/>
    <w:rsid w:val="002A76B1"/>
    <w:rsid w:val="002A77D3"/>
    <w:rsid w:val="002A77E9"/>
    <w:rsid w:val="002A79F6"/>
    <w:rsid w:val="002A7B7E"/>
    <w:rsid w:val="002A7C52"/>
    <w:rsid w:val="002A7CCF"/>
    <w:rsid w:val="002B02CC"/>
    <w:rsid w:val="002B0437"/>
    <w:rsid w:val="002B05E0"/>
    <w:rsid w:val="002B064B"/>
    <w:rsid w:val="002B083E"/>
    <w:rsid w:val="002B0A8C"/>
    <w:rsid w:val="002B0B1E"/>
    <w:rsid w:val="002B0D13"/>
    <w:rsid w:val="002B0E8F"/>
    <w:rsid w:val="002B10A0"/>
    <w:rsid w:val="002B1157"/>
    <w:rsid w:val="002B1174"/>
    <w:rsid w:val="002B13B4"/>
    <w:rsid w:val="002B15F5"/>
    <w:rsid w:val="002B17BA"/>
    <w:rsid w:val="002B18EA"/>
    <w:rsid w:val="002B2725"/>
    <w:rsid w:val="002B291D"/>
    <w:rsid w:val="002B294C"/>
    <w:rsid w:val="002B2B24"/>
    <w:rsid w:val="002B2B69"/>
    <w:rsid w:val="002B31A8"/>
    <w:rsid w:val="002B33B0"/>
    <w:rsid w:val="002B367F"/>
    <w:rsid w:val="002B3783"/>
    <w:rsid w:val="002B37AA"/>
    <w:rsid w:val="002B3D7E"/>
    <w:rsid w:val="002B3F19"/>
    <w:rsid w:val="002B4087"/>
    <w:rsid w:val="002B4332"/>
    <w:rsid w:val="002B4534"/>
    <w:rsid w:val="002B471A"/>
    <w:rsid w:val="002B50CE"/>
    <w:rsid w:val="002B5914"/>
    <w:rsid w:val="002B5A64"/>
    <w:rsid w:val="002B5AA2"/>
    <w:rsid w:val="002B5AE5"/>
    <w:rsid w:val="002B5BB7"/>
    <w:rsid w:val="002B6575"/>
    <w:rsid w:val="002B675D"/>
    <w:rsid w:val="002B6A30"/>
    <w:rsid w:val="002B6B33"/>
    <w:rsid w:val="002B6B66"/>
    <w:rsid w:val="002B6C10"/>
    <w:rsid w:val="002B6E8A"/>
    <w:rsid w:val="002B7442"/>
    <w:rsid w:val="002B774C"/>
    <w:rsid w:val="002B7ACF"/>
    <w:rsid w:val="002B7B80"/>
    <w:rsid w:val="002C0134"/>
    <w:rsid w:val="002C029A"/>
    <w:rsid w:val="002C0320"/>
    <w:rsid w:val="002C0F52"/>
    <w:rsid w:val="002C0F5C"/>
    <w:rsid w:val="002C0F8B"/>
    <w:rsid w:val="002C1027"/>
    <w:rsid w:val="002C154B"/>
    <w:rsid w:val="002C17B2"/>
    <w:rsid w:val="002C1B3B"/>
    <w:rsid w:val="002C1B7E"/>
    <w:rsid w:val="002C1BD1"/>
    <w:rsid w:val="002C1BE9"/>
    <w:rsid w:val="002C1F29"/>
    <w:rsid w:val="002C1F51"/>
    <w:rsid w:val="002C1FD1"/>
    <w:rsid w:val="002C22F3"/>
    <w:rsid w:val="002C242E"/>
    <w:rsid w:val="002C3307"/>
    <w:rsid w:val="002C33FD"/>
    <w:rsid w:val="002C3445"/>
    <w:rsid w:val="002C36F0"/>
    <w:rsid w:val="002C379A"/>
    <w:rsid w:val="002C3960"/>
    <w:rsid w:val="002C3BBE"/>
    <w:rsid w:val="002C3DA2"/>
    <w:rsid w:val="002C4069"/>
    <w:rsid w:val="002C45AC"/>
    <w:rsid w:val="002C46D7"/>
    <w:rsid w:val="002C4B0E"/>
    <w:rsid w:val="002C4F8A"/>
    <w:rsid w:val="002C504D"/>
    <w:rsid w:val="002C54FE"/>
    <w:rsid w:val="002C5514"/>
    <w:rsid w:val="002C55EA"/>
    <w:rsid w:val="002C57BD"/>
    <w:rsid w:val="002C58B0"/>
    <w:rsid w:val="002C5C3C"/>
    <w:rsid w:val="002C5EF4"/>
    <w:rsid w:val="002C6089"/>
    <w:rsid w:val="002C613E"/>
    <w:rsid w:val="002C674B"/>
    <w:rsid w:val="002C68BE"/>
    <w:rsid w:val="002C68E4"/>
    <w:rsid w:val="002C69BB"/>
    <w:rsid w:val="002C6BE7"/>
    <w:rsid w:val="002C7493"/>
    <w:rsid w:val="002C74CB"/>
    <w:rsid w:val="002C7804"/>
    <w:rsid w:val="002C7A07"/>
    <w:rsid w:val="002C7B2C"/>
    <w:rsid w:val="002C7BC7"/>
    <w:rsid w:val="002C7CC3"/>
    <w:rsid w:val="002D0502"/>
    <w:rsid w:val="002D06D7"/>
    <w:rsid w:val="002D084D"/>
    <w:rsid w:val="002D0866"/>
    <w:rsid w:val="002D0BD1"/>
    <w:rsid w:val="002D0C46"/>
    <w:rsid w:val="002D0D6A"/>
    <w:rsid w:val="002D0EC0"/>
    <w:rsid w:val="002D1343"/>
    <w:rsid w:val="002D1530"/>
    <w:rsid w:val="002D1B72"/>
    <w:rsid w:val="002D2404"/>
    <w:rsid w:val="002D2544"/>
    <w:rsid w:val="002D2993"/>
    <w:rsid w:val="002D2B43"/>
    <w:rsid w:val="002D2C04"/>
    <w:rsid w:val="002D2CDB"/>
    <w:rsid w:val="002D2D8C"/>
    <w:rsid w:val="002D2F17"/>
    <w:rsid w:val="002D33AF"/>
    <w:rsid w:val="002D3D1C"/>
    <w:rsid w:val="002D443A"/>
    <w:rsid w:val="002D454D"/>
    <w:rsid w:val="002D47DB"/>
    <w:rsid w:val="002D4D61"/>
    <w:rsid w:val="002D4DE9"/>
    <w:rsid w:val="002D4E04"/>
    <w:rsid w:val="002D507F"/>
    <w:rsid w:val="002D5152"/>
    <w:rsid w:val="002D516A"/>
    <w:rsid w:val="002D521A"/>
    <w:rsid w:val="002D5490"/>
    <w:rsid w:val="002D583D"/>
    <w:rsid w:val="002D5A1D"/>
    <w:rsid w:val="002D5B9C"/>
    <w:rsid w:val="002D5D4C"/>
    <w:rsid w:val="002D5EAA"/>
    <w:rsid w:val="002D62E9"/>
    <w:rsid w:val="002D63F9"/>
    <w:rsid w:val="002D67FE"/>
    <w:rsid w:val="002D6A3E"/>
    <w:rsid w:val="002D75E3"/>
    <w:rsid w:val="002D7AD2"/>
    <w:rsid w:val="002D7C4E"/>
    <w:rsid w:val="002D7D0B"/>
    <w:rsid w:val="002D7E15"/>
    <w:rsid w:val="002D7E3B"/>
    <w:rsid w:val="002D7E7F"/>
    <w:rsid w:val="002E02C0"/>
    <w:rsid w:val="002E039D"/>
    <w:rsid w:val="002E0706"/>
    <w:rsid w:val="002E078E"/>
    <w:rsid w:val="002E0A70"/>
    <w:rsid w:val="002E0A7E"/>
    <w:rsid w:val="002E0D08"/>
    <w:rsid w:val="002E0D8D"/>
    <w:rsid w:val="002E0FAD"/>
    <w:rsid w:val="002E0FCA"/>
    <w:rsid w:val="002E12A1"/>
    <w:rsid w:val="002E1341"/>
    <w:rsid w:val="002E161D"/>
    <w:rsid w:val="002E17BB"/>
    <w:rsid w:val="002E1CE4"/>
    <w:rsid w:val="002E20B2"/>
    <w:rsid w:val="002E210E"/>
    <w:rsid w:val="002E22C3"/>
    <w:rsid w:val="002E2783"/>
    <w:rsid w:val="002E2CA1"/>
    <w:rsid w:val="002E2D8D"/>
    <w:rsid w:val="002E3591"/>
    <w:rsid w:val="002E3818"/>
    <w:rsid w:val="002E3A0A"/>
    <w:rsid w:val="002E3B24"/>
    <w:rsid w:val="002E4116"/>
    <w:rsid w:val="002E468C"/>
    <w:rsid w:val="002E46B9"/>
    <w:rsid w:val="002E4B36"/>
    <w:rsid w:val="002E5071"/>
    <w:rsid w:val="002E5095"/>
    <w:rsid w:val="002E5342"/>
    <w:rsid w:val="002E61A7"/>
    <w:rsid w:val="002E6211"/>
    <w:rsid w:val="002E653B"/>
    <w:rsid w:val="002E6895"/>
    <w:rsid w:val="002E6BF9"/>
    <w:rsid w:val="002E6F03"/>
    <w:rsid w:val="002E70AD"/>
    <w:rsid w:val="002E7351"/>
    <w:rsid w:val="002E76F5"/>
    <w:rsid w:val="002E7C7B"/>
    <w:rsid w:val="002F07B9"/>
    <w:rsid w:val="002F0A7E"/>
    <w:rsid w:val="002F0B6D"/>
    <w:rsid w:val="002F0CC3"/>
    <w:rsid w:val="002F0D7D"/>
    <w:rsid w:val="002F139E"/>
    <w:rsid w:val="002F13A0"/>
    <w:rsid w:val="002F1673"/>
    <w:rsid w:val="002F174B"/>
    <w:rsid w:val="002F175E"/>
    <w:rsid w:val="002F179E"/>
    <w:rsid w:val="002F181E"/>
    <w:rsid w:val="002F1A54"/>
    <w:rsid w:val="002F1D61"/>
    <w:rsid w:val="002F22B6"/>
    <w:rsid w:val="002F22D7"/>
    <w:rsid w:val="002F23D6"/>
    <w:rsid w:val="002F245C"/>
    <w:rsid w:val="002F2541"/>
    <w:rsid w:val="002F28AB"/>
    <w:rsid w:val="002F2913"/>
    <w:rsid w:val="002F2999"/>
    <w:rsid w:val="002F2D53"/>
    <w:rsid w:val="002F2E35"/>
    <w:rsid w:val="002F2FF1"/>
    <w:rsid w:val="002F34A2"/>
    <w:rsid w:val="002F36A4"/>
    <w:rsid w:val="002F37F5"/>
    <w:rsid w:val="002F386A"/>
    <w:rsid w:val="002F390D"/>
    <w:rsid w:val="002F399D"/>
    <w:rsid w:val="002F44E9"/>
    <w:rsid w:val="002F488A"/>
    <w:rsid w:val="002F4983"/>
    <w:rsid w:val="002F4BA9"/>
    <w:rsid w:val="002F4CFC"/>
    <w:rsid w:val="002F5134"/>
    <w:rsid w:val="002F517F"/>
    <w:rsid w:val="002F579A"/>
    <w:rsid w:val="002F58A2"/>
    <w:rsid w:val="002F5970"/>
    <w:rsid w:val="002F5BCA"/>
    <w:rsid w:val="002F6373"/>
    <w:rsid w:val="002F63CA"/>
    <w:rsid w:val="002F64C4"/>
    <w:rsid w:val="002F6766"/>
    <w:rsid w:val="002F69F2"/>
    <w:rsid w:val="002F6C30"/>
    <w:rsid w:val="002F6EEC"/>
    <w:rsid w:val="002F7888"/>
    <w:rsid w:val="002F7AC2"/>
    <w:rsid w:val="00300072"/>
    <w:rsid w:val="00300095"/>
    <w:rsid w:val="003002C9"/>
    <w:rsid w:val="0030055C"/>
    <w:rsid w:val="00300C49"/>
    <w:rsid w:val="00301058"/>
    <w:rsid w:val="003013CF"/>
    <w:rsid w:val="00301A64"/>
    <w:rsid w:val="00301CD6"/>
    <w:rsid w:val="00301F93"/>
    <w:rsid w:val="0030217C"/>
    <w:rsid w:val="0030246A"/>
    <w:rsid w:val="00302A2F"/>
    <w:rsid w:val="00302B0D"/>
    <w:rsid w:val="00302B94"/>
    <w:rsid w:val="0030310F"/>
    <w:rsid w:val="00303D89"/>
    <w:rsid w:val="00303E76"/>
    <w:rsid w:val="00303F8D"/>
    <w:rsid w:val="00304064"/>
    <w:rsid w:val="00304748"/>
    <w:rsid w:val="003047DD"/>
    <w:rsid w:val="00304992"/>
    <w:rsid w:val="00304A89"/>
    <w:rsid w:val="00304C77"/>
    <w:rsid w:val="00304FC4"/>
    <w:rsid w:val="0030510F"/>
    <w:rsid w:val="003051D7"/>
    <w:rsid w:val="003055E0"/>
    <w:rsid w:val="003056CF"/>
    <w:rsid w:val="00305812"/>
    <w:rsid w:val="003058D0"/>
    <w:rsid w:val="00305A91"/>
    <w:rsid w:val="00305BC3"/>
    <w:rsid w:val="0030638A"/>
    <w:rsid w:val="003067AA"/>
    <w:rsid w:val="00306875"/>
    <w:rsid w:val="00306D55"/>
    <w:rsid w:val="003071B6"/>
    <w:rsid w:val="003071E0"/>
    <w:rsid w:val="00307300"/>
    <w:rsid w:val="0030760B"/>
    <w:rsid w:val="00307A51"/>
    <w:rsid w:val="00307E9A"/>
    <w:rsid w:val="00307F53"/>
    <w:rsid w:val="0031005C"/>
    <w:rsid w:val="0031069F"/>
    <w:rsid w:val="00310BFB"/>
    <w:rsid w:val="00310DC3"/>
    <w:rsid w:val="003110D4"/>
    <w:rsid w:val="003115AE"/>
    <w:rsid w:val="00311E85"/>
    <w:rsid w:val="00311F78"/>
    <w:rsid w:val="003122EA"/>
    <w:rsid w:val="00312578"/>
    <w:rsid w:val="00312DE6"/>
    <w:rsid w:val="0031314C"/>
    <w:rsid w:val="003134E4"/>
    <w:rsid w:val="0031367C"/>
    <w:rsid w:val="0031376C"/>
    <w:rsid w:val="00313D35"/>
    <w:rsid w:val="00313D42"/>
    <w:rsid w:val="00313D4B"/>
    <w:rsid w:val="003142D5"/>
    <w:rsid w:val="00314431"/>
    <w:rsid w:val="00314503"/>
    <w:rsid w:val="003148C7"/>
    <w:rsid w:val="003148DF"/>
    <w:rsid w:val="00314A13"/>
    <w:rsid w:val="00314A15"/>
    <w:rsid w:val="00314A1E"/>
    <w:rsid w:val="003150B1"/>
    <w:rsid w:val="003152E2"/>
    <w:rsid w:val="0031539F"/>
    <w:rsid w:val="0031549C"/>
    <w:rsid w:val="00315613"/>
    <w:rsid w:val="00315B54"/>
    <w:rsid w:val="003163D7"/>
    <w:rsid w:val="0031693C"/>
    <w:rsid w:val="00316BAC"/>
    <w:rsid w:val="003171DB"/>
    <w:rsid w:val="00317823"/>
    <w:rsid w:val="00317845"/>
    <w:rsid w:val="00317A94"/>
    <w:rsid w:val="00317B53"/>
    <w:rsid w:val="00317F7C"/>
    <w:rsid w:val="003202B4"/>
    <w:rsid w:val="003205D1"/>
    <w:rsid w:val="00320763"/>
    <w:rsid w:val="00320967"/>
    <w:rsid w:val="00320A8F"/>
    <w:rsid w:val="0032112E"/>
    <w:rsid w:val="0032157E"/>
    <w:rsid w:val="00321984"/>
    <w:rsid w:val="00321AA4"/>
    <w:rsid w:val="00321D02"/>
    <w:rsid w:val="00321EEA"/>
    <w:rsid w:val="00321F0E"/>
    <w:rsid w:val="00322152"/>
    <w:rsid w:val="0032218F"/>
    <w:rsid w:val="003223FD"/>
    <w:rsid w:val="0032250C"/>
    <w:rsid w:val="003228FB"/>
    <w:rsid w:val="003232D1"/>
    <w:rsid w:val="0032337B"/>
    <w:rsid w:val="003236CC"/>
    <w:rsid w:val="003237C1"/>
    <w:rsid w:val="00323A1F"/>
    <w:rsid w:val="00323B1A"/>
    <w:rsid w:val="00323BD4"/>
    <w:rsid w:val="00323EE2"/>
    <w:rsid w:val="00324252"/>
    <w:rsid w:val="0032429C"/>
    <w:rsid w:val="00324437"/>
    <w:rsid w:val="00324522"/>
    <w:rsid w:val="003245DC"/>
    <w:rsid w:val="00324941"/>
    <w:rsid w:val="0032499B"/>
    <w:rsid w:val="00324B98"/>
    <w:rsid w:val="00324DE4"/>
    <w:rsid w:val="00324E0B"/>
    <w:rsid w:val="00324FA4"/>
    <w:rsid w:val="0032520B"/>
    <w:rsid w:val="0032528F"/>
    <w:rsid w:val="003252D4"/>
    <w:rsid w:val="00325336"/>
    <w:rsid w:val="003256E6"/>
    <w:rsid w:val="003258C8"/>
    <w:rsid w:val="00325AA2"/>
    <w:rsid w:val="00325B8B"/>
    <w:rsid w:val="00325BBD"/>
    <w:rsid w:val="00325C6D"/>
    <w:rsid w:val="00326058"/>
    <w:rsid w:val="003262F1"/>
    <w:rsid w:val="0032643F"/>
    <w:rsid w:val="003264EF"/>
    <w:rsid w:val="0032690A"/>
    <w:rsid w:val="00326AEF"/>
    <w:rsid w:val="00326DA2"/>
    <w:rsid w:val="003271C9"/>
    <w:rsid w:val="0032730D"/>
    <w:rsid w:val="00327623"/>
    <w:rsid w:val="0032769C"/>
    <w:rsid w:val="00327910"/>
    <w:rsid w:val="00327928"/>
    <w:rsid w:val="003301EE"/>
    <w:rsid w:val="00330394"/>
    <w:rsid w:val="003303EF"/>
    <w:rsid w:val="00330ACD"/>
    <w:rsid w:val="00330F54"/>
    <w:rsid w:val="00331022"/>
    <w:rsid w:val="003310CB"/>
    <w:rsid w:val="003312FB"/>
    <w:rsid w:val="00331410"/>
    <w:rsid w:val="003316E2"/>
    <w:rsid w:val="00331763"/>
    <w:rsid w:val="00331775"/>
    <w:rsid w:val="003319BF"/>
    <w:rsid w:val="00331AEF"/>
    <w:rsid w:val="00331D95"/>
    <w:rsid w:val="00332243"/>
    <w:rsid w:val="003322DC"/>
    <w:rsid w:val="00332366"/>
    <w:rsid w:val="00332421"/>
    <w:rsid w:val="0033245E"/>
    <w:rsid w:val="003324D6"/>
    <w:rsid w:val="00332A55"/>
    <w:rsid w:val="00332B15"/>
    <w:rsid w:val="00332E7E"/>
    <w:rsid w:val="00333691"/>
    <w:rsid w:val="00333750"/>
    <w:rsid w:val="0033377B"/>
    <w:rsid w:val="00333898"/>
    <w:rsid w:val="0033398E"/>
    <w:rsid w:val="00333A2A"/>
    <w:rsid w:val="00333B9B"/>
    <w:rsid w:val="0033413C"/>
    <w:rsid w:val="0033433F"/>
    <w:rsid w:val="00334475"/>
    <w:rsid w:val="0033456B"/>
    <w:rsid w:val="003346A9"/>
    <w:rsid w:val="00334712"/>
    <w:rsid w:val="00334807"/>
    <w:rsid w:val="00334C3D"/>
    <w:rsid w:val="003350FA"/>
    <w:rsid w:val="00335492"/>
    <w:rsid w:val="003359AA"/>
    <w:rsid w:val="00335B7D"/>
    <w:rsid w:val="00336260"/>
    <w:rsid w:val="003363C2"/>
    <w:rsid w:val="003365D5"/>
    <w:rsid w:val="00336863"/>
    <w:rsid w:val="00336C37"/>
    <w:rsid w:val="00337BD0"/>
    <w:rsid w:val="00337CCC"/>
    <w:rsid w:val="00337DE5"/>
    <w:rsid w:val="003400B7"/>
    <w:rsid w:val="0034028D"/>
    <w:rsid w:val="00340986"/>
    <w:rsid w:val="00340B2E"/>
    <w:rsid w:val="00341261"/>
    <w:rsid w:val="003415FC"/>
    <w:rsid w:val="003417F6"/>
    <w:rsid w:val="003418DD"/>
    <w:rsid w:val="0034190D"/>
    <w:rsid w:val="0034218F"/>
    <w:rsid w:val="003421EB"/>
    <w:rsid w:val="0034249A"/>
    <w:rsid w:val="0034257C"/>
    <w:rsid w:val="0034280E"/>
    <w:rsid w:val="003428A2"/>
    <w:rsid w:val="00342AD8"/>
    <w:rsid w:val="00342EEE"/>
    <w:rsid w:val="00342FBE"/>
    <w:rsid w:val="00343115"/>
    <w:rsid w:val="003432B9"/>
    <w:rsid w:val="00343366"/>
    <w:rsid w:val="00343370"/>
    <w:rsid w:val="0034345B"/>
    <w:rsid w:val="00343474"/>
    <w:rsid w:val="00343571"/>
    <w:rsid w:val="00343788"/>
    <w:rsid w:val="00343858"/>
    <w:rsid w:val="00343926"/>
    <w:rsid w:val="00344061"/>
    <w:rsid w:val="003441D4"/>
    <w:rsid w:val="003447C5"/>
    <w:rsid w:val="0034485D"/>
    <w:rsid w:val="00344982"/>
    <w:rsid w:val="00344F6F"/>
    <w:rsid w:val="003450D9"/>
    <w:rsid w:val="0034518C"/>
    <w:rsid w:val="00345287"/>
    <w:rsid w:val="0034547C"/>
    <w:rsid w:val="00345639"/>
    <w:rsid w:val="00345872"/>
    <w:rsid w:val="0034590B"/>
    <w:rsid w:val="003459A1"/>
    <w:rsid w:val="00345B19"/>
    <w:rsid w:val="00345B56"/>
    <w:rsid w:val="0034647B"/>
    <w:rsid w:val="003465F3"/>
    <w:rsid w:val="003466F9"/>
    <w:rsid w:val="00346717"/>
    <w:rsid w:val="00346868"/>
    <w:rsid w:val="00346909"/>
    <w:rsid w:val="00346AD0"/>
    <w:rsid w:val="00346E6F"/>
    <w:rsid w:val="003473B6"/>
    <w:rsid w:val="00347D84"/>
    <w:rsid w:val="00347E21"/>
    <w:rsid w:val="00350326"/>
    <w:rsid w:val="003503AD"/>
    <w:rsid w:val="003504F9"/>
    <w:rsid w:val="00350503"/>
    <w:rsid w:val="003505E9"/>
    <w:rsid w:val="0035070E"/>
    <w:rsid w:val="00350C00"/>
    <w:rsid w:val="003510DD"/>
    <w:rsid w:val="0035131E"/>
    <w:rsid w:val="00351423"/>
    <w:rsid w:val="00351670"/>
    <w:rsid w:val="00351878"/>
    <w:rsid w:val="00351F00"/>
    <w:rsid w:val="00351FDA"/>
    <w:rsid w:val="00352017"/>
    <w:rsid w:val="0035235F"/>
    <w:rsid w:val="003523BE"/>
    <w:rsid w:val="003524D2"/>
    <w:rsid w:val="0035259E"/>
    <w:rsid w:val="003526E3"/>
    <w:rsid w:val="00352CB5"/>
    <w:rsid w:val="00352E52"/>
    <w:rsid w:val="00352F23"/>
    <w:rsid w:val="00353197"/>
    <w:rsid w:val="003531DE"/>
    <w:rsid w:val="0035323F"/>
    <w:rsid w:val="003542FD"/>
    <w:rsid w:val="0035456A"/>
    <w:rsid w:val="0035466F"/>
    <w:rsid w:val="00354A73"/>
    <w:rsid w:val="00354F1B"/>
    <w:rsid w:val="00354F83"/>
    <w:rsid w:val="00355001"/>
    <w:rsid w:val="003552D0"/>
    <w:rsid w:val="003556D4"/>
    <w:rsid w:val="00355744"/>
    <w:rsid w:val="003557C8"/>
    <w:rsid w:val="00355BE3"/>
    <w:rsid w:val="00355C16"/>
    <w:rsid w:val="00355FF7"/>
    <w:rsid w:val="00356124"/>
    <w:rsid w:val="003567B3"/>
    <w:rsid w:val="00356ABC"/>
    <w:rsid w:val="00356AE6"/>
    <w:rsid w:val="0035730E"/>
    <w:rsid w:val="00357480"/>
    <w:rsid w:val="003575C4"/>
    <w:rsid w:val="003575EA"/>
    <w:rsid w:val="00357654"/>
    <w:rsid w:val="003578A8"/>
    <w:rsid w:val="00357A1D"/>
    <w:rsid w:val="00357AF1"/>
    <w:rsid w:val="00360305"/>
    <w:rsid w:val="00360636"/>
    <w:rsid w:val="00360B39"/>
    <w:rsid w:val="00360B95"/>
    <w:rsid w:val="00360BE1"/>
    <w:rsid w:val="00360CFE"/>
    <w:rsid w:val="00360F9D"/>
    <w:rsid w:val="003610DE"/>
    <w:rsid w:val="00361222"/>
    <w:rsid w:val="00361494"/>
    <w:rsid w:val="00361610"/>
    <w:rsid w:val="003617EC"/>
    <w:rsid w:val="003618D0"/>
    <w:rsid w:val="00361A09"/>
    <w:rsid w:val="00361D49"/>
    <w:rsid w:val="003621BD"/>
    <w:rsid w:val="00362408"/>
    <w:rsid w:val="00362721"/>
    <w:rsid w:val="003629E7"/>
    <w:rsid w:val="003629FF"/>
    <w:rsid w:val="00362C71"/>
    <w:rsid w:val="00363135"/>
    <w:rsid w:val="003631D7"/>
    <w:rsid w:val="00363334"/>
    <w:rsid w:val="00363650"/>
    <w:rsid w:val="0036377F"/>
    <w:rsid w:val="00363822"/>
    <w:rsid w:val="003638AF"/>
    <w:rsid w:val="00363C6C"/>
    <w:rsid w:val="00363E31"/>
    <w:rsid w:val="00363EA5"/>
    <w:rsid w:val="00364065"/>
    <w:rsid w:val="003641C8"/>
    <w:rsid w:val="003644C5"/>
    <w:rsid w:val="003644CD"/>
    <w:rsid w:val="003649C9"/>
    <w:rsid w:val="00364B57"/>
    <w:rsid w:val="00364BBC"/>
    <w:rsid w:val="00364C7A"/>
    <w:rsid w:val="003651B1"/>
    <w:rsid w:val="00365415"/>
    <w:rsid w:val="00365830"/>
    <w:rsid w:val="00365C29"/>
    <w:rsid w:val="00365C5A"/>
    <w:rsid w:val="00365D58"/>
    <w:rsid w:val="00365D88"/>
    <w:rsid w:val="00365DC2"/>
    <w:rsid w:val="003662A1"/>
    <w:rsid w:val="00366451"/>
    <w:rsid w:val="00366B79"/>
    <w:rsid w:val="0036734D"/>
    <w:rsid w:val="003673B5"/>
    <w:rsid w:val="003673D8"/>
    <w:rsid w:val="003676A1"/>
    <w:rsid w:val="00367852"/>
    <w:rsid w:val="00367AB6"/>
    <w:rsid w:val="00367B44"/>
    <w:rsid w:val="00367CEB"/>
    <w:rsid w:val="00367DBF"/>
    <w:rsid w:val="00367F5C"/>
    <w:rsid w:val="00367FBD"/>
    <w:rsid w:val="00370073"/>
    <w:rsid w:val="003702DA"/>
    <w:rsid w:val="003703D2"/>
    <w:rsid w:val="0037073B"/>
    <w:rsid w:val="00370A39"/>
    <w:rsid w:val="00370B7B"/>
    <w:rsid w:val="00370C28"/>
    <w:rsid w:val="00370D10"/>
    <w:rsid w:val="00370D77"/>
    <w:rsid w:val="00371283"/>
    <w:rsid w:val="0037193D"/>
    <w:rsid w:val="00371B43"/>
    <w:rsid w:val="00371ECC"/>
    <w:rsid w:val="003720FA"/>
    <w:rsid w:val="0037234F"/>
    <w:rsid w:val="00372BCE"/>
    <w:rsid w:val="00372EAB"/>
    <w:rsid w:val="00372EFC"/>
    <w:rsid w:val="0037329F"/>
    <w:rsid w:val="003732AD"/>
    <w:rsid w:val="003733BD"/>
    <w:rsid w:val="003737F9"/>
    <w:rsid w:val="00373A1B"/>
    <w:rsid w:val="00373BFC"/>
    <w:rsid w:val="003745CD"/>
    <w:rsid w:val="003745FB"/>
    <w:rsid w:val="003748DC"/>
    <w:rsid w:val="00374A57"/>
    <w:rsid w:val="00374BFB"/>
    <w:rsid w:val="00374E5D"/>
    <w:rsid w:val="00374FE7"/>
    <w:rsid w:val="00375023"/>
    <w:rsid w:val="00375355"/>
    <w:rsid w:val="00375513"/>
    <w:rsid w:val="00375884"/>
    <w:rsid w:val="00375E1A"/>
    <w:rsid w:val="003765B8"/>
    <w:rsid w:val="003765BB"/>
    <w:rsid w:val="00376A0D"/>
    <w:rsid w:val="00376A2E"/>
    <w:rsid w:val="00376C94"/>
    <w:rsid w:val="00376D4E"/>
    <w:rsid w:val="00376FEF"/>
    <w:rsid w:val="0037779D"/>
    <w:rsid w:val="003778A1"/>
    <w:rsid w:val="0037793D"/>
    <w:rsid w:val="00377E29"/>
    <w:rsid w:val="00377E81"/>
    <w:rsid w:val="00377F31"/>
    <w:rsid w:val="003800FA"/>
    <w:rsid w:val="00380101"/>
    <w:rsid w:val="003805EA"/>
    <w:rsid w:val="00380CAB"/>
    <w:rsid w:val="003813D8"/>
    <w:rsid w:val="0038155C"/>
    <w:rsid w:val="00381786"/>
    <w:rsid w:val="0038181E"/>
    <w:rsid w:val="00381C13"/>
    <w:rsid w:val="00381D7F"/>
    <w:rsid w:val="00381E8E"/>
    <w:rsid w:val="00382422"/>
    <w:rsid w:val="003826FD"/>
    <w:rsid w:val="00382700"/>
    <w:rsid w:val="0038272A"/>
    <w:rsid w:val="00382782"/>
    <w:rsid w:val="00382788"/>
    <w:rsid w:val="00382FAF"/>
    <w:rsid w:val="003830FC"/>
    <w:rsid w:val="0038392F"/>
    <w:rsid w:val="003839D2"/>
    <w:rsid w:val="003846E2"/>
    <w:rsid w:val="003847FF"/>
    <w:rsid w:val="00384BFB"/>
    <w:rsid w:val="00384C0C"/>
    <w:rsid w:val="00384F42"/>
    <w:rsid w:val="00385090"/>
    <w:rsid w:val="00385657"/>
    <w:rsid w:val="0038577D"/>
    <w:rsid w:val="0038591A"/>
    <w:rsid w:val="00385DF2"/>
    <w:rsid w:val="003862E1"/>
    <w:rsid w:val="00386414"/>
    <w:rsid w:val="003864DD"/>
    <w:rsid w:val="0038678D"/>
    <w:rsid w:val="003867E1"/>
    <w:rsid w:val="00386871"/>
    <w:rsid w:val="00386A82"/>
    <w:rsid w:val="00386D02"/>
    <w:rsid w:val="00386EBB"/>
    <w:rsid w:val="003870BE"/>
    <w:rsid w:val="00387795"/>
    <w:rsid w:val="00387866"/>
    <w:rsid w:val="00387DB3"/>
    <w:rsid w:val="00387DB7"/>
    <w:rsid w:val="00387F88"/>
    <w:rsid w:val="00387FD8"/>
    <w:rsid w:val="00390109"/>
    <w:rsid w:val="00390589"/>
    <w:rsid w:val="00390673"/>
    <w:rsid w:val="003911E6"/>
    <w:rsid w:val="0039157D"/>
    <w:rsid w:val="00391703"/>
    <w:rsid w:val="00391B1E"/>
    <w:rsid w:val="00391E6B"/>
    <w:rsid w:val="00392220"/>
    <w:rsid w:val="003926E5"/>
    <w:rsid w:val="0039279C"/>
    <w:rsid w:val="00392823"/>
    <w:rsid w:val="00392B1F"/>
    <w:rsid w:val="00392CA6"/>
    <w:rsid w:val="00392D2E"/>
    <w:rsid w:val="0039320A"/>
    <w:rsid w:val="0039340C"/>
    <w:rsid w:val="0039345E"/>
    <w:rsid w:val="003935EF"/>
    <w:rsid w:val="00393892"/>
    <w:rsid w:val="003939CB"/>
    <w:rsid w:val="00393B90"/>
    <w:rsid w:val="00393C01"/>
    <w:rsid w:val="00393C59"/>
    <w:rsid w:val="00393D29"/>
    <w:rsid w:val="00393E2D"/>
    <w:rsid w:val="00393E61"/>
    <w:rsid w:val="00393EE3"/>
    <w:rsid w:val="0039410A"/>
    <w:rsid w:val="00394133"/>
    <w:rsid w:val="00394213"/>
    <w:rsid w:val="00394B17"/>
    <w:rsid w:val="00394BC2"/>
    <w:rsid w:val="00394D96"/>
    <w:rsid w:val="00394E8E"/>
    <w:rsid w:val="00394F65"/>
    <w:rsid w:val="0039514F"/>
    <w:rsid w:val="00395542"/>
    <w:rsid w:val="003955F4"/>
    <w:rsid w:val="00395AF0"/>
    <w:rsid w:val="00395BCF"/>
    <w:rsid w:val="00395BD7"/>
    <w:rsid w:val="00395FAC"/>
    <w:rsid w:val="003962CC"/>
    <w:rsid w:val="003964F6"/>
    <w:rsid w:val="00396569"/>
    <w:rsid w:val="0039688A"/>
    <w:rsid w:val="003975BF"/>
    <w:rsid w:val="00397640"/>
    <w:rsid w:val="0039780A"/>
    <w:rsid w:val="00397BD2"/>
    <w:rsid w:val="003A025D"/>
    <w:rsid w:val="003A02E2"/>
    <w:rsid w:val="003A04C6"/>
    <w:rsid w:val="003A07E7"/>
    <w:rsid w:val="003A0AAA"/>
    <w:rsid w:val="003A0D6C"/>
    <w:rsid w:val="003A11F6"/>
    <w:rsid w:val="003A17EB"/>
    <w:rsid w:val="003A19FB"/>
    <w:rsid w:val="003A1A2D"/>
    <w:rsid w:val="003A218E"/>
    <w:rsid w:val="003A227B"/>
    <w:rsid w:val="003A25B3"/>
    <w:rsid w:val="003A296E"/>
    <w:rsid w:val="003A2B0D"/>
    <w:rsid w:val="003A2CB2"/>
    <w:rsid w:val="003A2E67"/>
    <w:rsid w:val="003A2FC4"/>
    <w:rsid w:val="003A302D"/>
    <w:rsid w:val="003A31F7"/>
    <w:rsid w:val="003A3550"/>
    <w:rsid w:val="003A36F0"/>
    <w:rsid w:val="003A3AC7"/>
    <w:rsid w:val="003A4829"/>
    <w:rsid w:val="003A4A1A"/>
    <w:rsid w:val="003A4BF3"/>
    <w:rsid w:val="003A4E30"/>
    <w:rsid w:val="003A5077"/>
    <w:rsid w:val="003A586A"/>
    <w:rsid w:val="003A5A64"/>
    <w:rsid w:val="003A5C19"/>
    <w:rsid w:val="003A5DEA"/>
    <w:rsid w:val="003A5F37"/>
    <w:rsid w:val="003A6108"/>
    <w:rsid w:val="003A6664"/>
    <w:rsid w:val="003A686C"/>
    <w:rsid w:val="003A6C80"/>
    <w:rsid w:val="003A6F40"/>
    <w:rsid w:val="003A7284"/>
    <w:rsid w:val="003A72BB"/>
    <w:rsid w:val="003A74C1"/>
    <w:rsid w:val="003A7B9B"/>
    <w:rsid w:val="003A7C43"/>
    <w:rsid w:val="003A7C56"/>
    <w:rsid w:val="003B0068"/>
    <w:rsid w:val="003B01DB"/>
    <w:rsid w:val="003B0568"/>
    <w:rsid w:val="003B066A"/>
    <w:rsid w:val="003B07F7"/>
    <w:rsid w:val="003B0E5B"/>
    <w:rsid w:val="003B1812"/>
    <w:rsid w:val="003B23B6"/>
    <w:rsid w:val="003B28D3"/>
    <w:rsid w:val="003B2913"/>
    <w:rsid w:val="003B2C0B"/>
    <w:rsid w:val="003B340D"/>
    <w:rsid w:val="003B3552"/>
    <w:rsid w:val="003B376A"/>
    <w:rsid w:val="003B376F"/>
    <w:rsid w:val="003B39CC"/>
    <w:rsid w:val="003B39DB"/>
    <w:rsid w:val="003B3BCD"/>
    <w:rsid w:val="003B404B"/>
    <w:rsid w:val="003B41FA"/>
    <w:rsid w:val="003B437E"/>
    <w:rsid w:val="003B43CF"/>
    <w:rsid w:val="003B446F"/>
    <w:rsid w:val="003B450B"/>
    <w:rsid w:val="003B5418"/>
    <w:rsid w:val="003B5453"/>
    <w:rsid w:val="003B54BF"/>
    <w:rsid w:val="003B57DA"/>
    <w:rsid w:val="003B587E"/>
    <w:rsid w:val="003B5B2D"/>
    <w:rsid w:val="003B5C13"/>
    <w:rsid w:val="003B6383"/>
    <w:rsid w:val="003B6695"/>
    <w:rsid w:val="003B6CC1"/>
    <w:rsid w:val="003B6F68"/>
    <w:rsid w:val="003B715D"/>
    <w:rsid w:val="003B72DC"/>
    <w:rsid w:val="003B77D8"/>
    <w:rsid w:val="003C01E6"/>
    <w:rsid w:val="003C02D3"/>
    <w:rsid w:val="003C087C"/>
    <w:rsid w:val="003C13F2"/>
    <w:rsid w:val="003C167E"/>
    <w:rsid w:val="003C169B"/>
    <w:rsid w:val="003C1827"/>
    <w:rsid w:val="003C1EBD"/>
    <w:rsid w:val="003C208E"/>
    <w:rsid w:val="003C2A25"/>
    <w:rsid w:val="003C2B11"/>
    <w:rsid w:val="003C2C48"/>
    <w:rsid w:val="003C31FA"/>
    <w:rsid w:val="003C380A"/>
    <w:rsid w:val="003C386C"/>
    <w:rsid w:val="003C3947"/>
    <w:rsid w:val="003C39CC"/>
    <w:rsid w:val="003C3E6C"/>
    <w:rsid w:val="003C3FC9"/>
    <w:rsid w:val="003C4019"/>
    <w:rsid w:val="003C43C9"/>
    <w:rsid w:val="003C4442"/>
    <w:rsid w:val="003C46A8"/>
    <w:rsid w:val="003C4774"/>
    <w:rsid w:val="003C4985"/>
    <w:rsid w:val="003C49E9"/>
    <w:rsid w:val="003C4C8E"/>
    <w:rsid w:val="003C530E"/>
    <w:rsid w:val="003C5631"/>
    <w:rsid w:val="003C59C2"/>
    <w:rsid w:val="003C5A06"/>
    <w:rsid w:val="003C5C0C"/>
    <w:rsid w:val="003C5E7B"/>
    <w:rsid w:val="003C600C"/>
    <w:rsid w:val="003C60C2"/>
    <w:rsid w:val="003C6192"/>
    <w:rsid w:val="003C6459"/>
    <w:rsid w:val="003C64BC"/>
    <w:rsid w:val="003C661A"/>
    <w:rsid w:val="003C66EA"/>
    <w:rsid w:val="003C6FA6"/>
    <w:rsid w:val="003C7079"/>
    <w:rsid w:val="003C7322"/>
    <w:rsid w:val="003C7398"/>
    <w:rsid w:val="003C748B"/>
    <w:rsid w:val="003C74B0"/>
    <w:rsid w:val="003C74F7"/>
    <w:rsid w:val="003C775D"/>
    <w:rsid w:val="003C7B5A"/>
    <w:rsid w:val="003C7E84"/>
    <w:rsid w:val="003D05AD"/>
    <w:rsid w:val="003D0D2B"/>
    <w:rsid w:val="003D0DA3"/>
    <w:rsid w:val="003D0DF2"/>
    <w:rsid w:val="003D1199"/>
    <w:rsid w:val="003D1356"/>
    <w:rsid w:val="003D1B36"/>
    <w:rsid w:val="003D1B3F"/>
    <w:rsid w:val="003D1CBA"/>
    <w:rsid w:val="003D1D47"/>
    <w:rsid w:val="003D1EEB"/>
    <w:rsid w:val="003D205E"/>
    <w:rsid w:val="003D22D2"/>
    <w:rsid w:val="003D25C5"/>
    <w:rsid w:val="003D260F"/>
    <w:rsid w:val="003D2A8F"/>
    <w:rsid w:val="003D2AB9"/>
    <w:rsid w:val="003D2DD7"/>
    <w:rsid w:val="003D2E0D"/>
    <w:rsid w:val="003D302C"/>
    <w:rsid w:val="003D30C4"/>
    <w:rsid w:val="003D32C6"/>
    <w:rsid w:val="003D34C1"/>
    <w:rsid w:val="003D3AF7"/>
    <w:rsid w:val="003D45A4"/>
    <w:rsid w:val="003D471E"/>
    <w:rsid w:val="003D4C52"/>
    <w:rsid w:val="003D4CAF"/>
    <w:rsid w:val="003D4D3B"/>
    <w:rsid w:val="003D4DBD"/>
    <w:rsid w:val="003D4E8F"/>
    <w:rsid w:val="003D522D"/>
    <w:rsid w:val="003D5292"/>
    <w:rsid w:val="003D56C8"/>
    <w:rsid w:val="003D58A0"/>
    <w:rsid w:val="003D58E0"/>
    <w:rsid w:val="003D5AB8"/>
    <w:rsid w:val="003D5B94"/>
    <w:rsid w:val="003D5D86"/>
    <w:rsid w:val="003D5ED1"/>
    <w:rsid w:val="003D619E"/>
    <w:rsid w:val="003D6842"/>
    <w:rsid w:val="003D6918"/>
    <w:rsid w:val="003D6ECB"/>
    <w:rsid w:val="003D6FF5"/>
    <w:rsid w:val="003D701B"/>
    <w:rsid w:val="003D71CC"/>
    <w:rsid w:val="003D764A"/>
    <w:rsid w:val="003D7990"/>
    <w:rsid w:val="003D7BC3"/>
    <w:rsid w:val="003E0093"/>
    <w:rsid w:val="003E0416"/>
    <w:rsid w:val="003E048D"/>
    <w:rsid w:val="003E05D4"/>
    <w:rsid w:val="003E123D"/>
    <w:rsid w:val="003E1343"/>
    <w:rsid w:val="003E137E"/>
    <w:rsid w:val="003E145C"/>
    <w:rsid w:val="003E17F0"/>
    <w:rsid w:val="003E1941"/>
    <w:rsid w:val="003E1BFC"/>
    <w:rsid w:val="003E1D8C"/>
    <w:rsid w:val="003E1DA6"/>
    <w:rsid w:val="003E1F35"/>
    <w:rsid w:val="003E2120"/>
    <w:rsid w:val="003E29BE"/>
    <w:rsid w:val="003E2D74"/>
    <w:rsid w:val="003E2E85"/>
    <w:rsid w:val="003E33BB"/>
    <w:rsid w:val="003E374D"/>
    <w:rsid w:val="003E3AA1"/>
    <w:rsid w:val="003E3AD2"/>
    <w:rsid w:val="003E3B75"/>
    <w:rsid w:val="003E3CE5"/>
    <w:rsid w:val="003E410D"/>
    <w:rsid w:val="003E4338"/>
    <w:rsid w:val="003E4386"/>
    <w:rsid w:val="003E4F13"/>
    <w:rsid w:val="003E53AB"/>
    <w:rsid w:val="003E5414"/>
    <w:rsid w:val="003E55F4"/>
    <w:rsid w:val="003E5E6E"/>
    <w:rsid w:val="003E6878"/>
    <w:rsid w:val="003E6885"/>
    <w:rsid w:val="003E6F98"/>
    <w:rsid w:val="003E713A"/>
    <w:rsid w:val="003E71D1"/>
    <w:rsid w:val="003E71E0"/>
    <w:rsid w:val="003E7290"/>
    <w:rsid w:val="003E73A6"/>
    <w:rsid w:val="003E7674"/>
    <w:rsid w:val="003E7BA8"/>
    <w:rsid w:val="003E7DCD"/>
    <w:rsid w:val="003F02D1"/>
    <w:rsid w:val="003F02D5"/>
    <w:rsid w:val="003F035A"/>
    <w:rsid w:val="003F05B1"/>
    <w:rsid w:val="003F0614"/>
    <w:rsid w:val="003F0794"/>
    <w:rsid w:val="003F1048"/>
    <w:rsid w:val="003F10B7"/>
    <w:rsid w:val="003F1384"/>
    <w:rsid w:val="003F1739"/>
    <w:rsid w:val="003F1ADE"/>
    <w:rsid w:val="003F274B"/>
    <w:rsid w:val="003F2757"/>
    <w:rsid w:val="003F2ED7"/>
    <w:rsid w:val="003F30FA"/>
    <w:rsid w:val="003F30FC"/>
    <w:rsid w:val="003F3642"/>
    <w:rsid w:val="003F36A8"/>
    <w:rsid w:val="003F371A"/>
    <w:rsid w:val="003F4029"/>
    <w:rsid w:val="003F43E0"/>
    <w:rsid w:val="003F4719"/>
    <w:rsid w:val="003F49F6"/>
    <w:rsid w:val="003F4E55"/>
    <w:rsid w:val="003F5446"/>
    <w:rsid w:val="003F580D"/>
    <w:rsid w:val="003F58E7"/>
    <w:rsid w:val="003F5A86"/>
    <w:rsid w:val="003F5EA6"/>
    <w:rsid w:val="003F5F41"/>
    <w:rsid w:val="003F629C"/>
    <w:rsid w:val="003F6402"/>
    <w:rsid w:val="003F676C"/>
    <w:rsid w:val="003F68A5"/>
    <w:rsid w:val="003F6A35"/>
    <w:rsid w:val="003F6F04"/>
    <w:rsid w:val="003F752A"/>
    <w:rsid w:val="004000D8"/>
    <w:rsid w:val="004007DE"/>
    <w:rsid w:val="004009E3"/>
    <w:rsid w:val="00400A48"/>
    <w:rsid w:val="00400BA3"/>
    <w:rsid w:val="00400C2E"/>
    <w:rsid w:val="00400FF6"/>
    <w:rsid w:val="00401035"/>
    <w:rsid w:val="004013D8"/>
    <w:rsid w:val="00401794"/>
    <w:rsid w:val="004018D4"/>
    <w:rsid w:val="00401C39"/>
    <w:rsid w:val="004021AC"/>
    <w:rsid w:val="00402C32"/>
    <w:rsid w:val="004034C6"/>
    <w:rsid w:val="004034E1"/>
    <w:rsid w:val="0040382F"/>
    <w:rsid w:val="00403A80"/>
    <w:rsid w:val="00403D4F"/>
    <w:rsid w:val="00403E46"/>
    <w:rsid w:val="00403E79"/>
    <w:rsid w:val="004041AD"/>
    <w:rsid w:val="004044F8"/>
    <w:rsid w:val="00404585"/>
    <w:rsid w:val="00404701"/>
    <w:rsid w:val="00404C64"/>
    <w:rsid w:val="00405038"/>
    <w:rsid w:val="004055DC"/>
    <w:rsid w:val="00405883"/>
    <w:rsid w:val="00405E13"/>
    <w:rsid w:val="004063C3"/>
    <w:rsid w:val="004063FB"/>
    <w:rsid w:val="00406548"/>
    <w:rsid w:val="004068C4"/>
    <w:rsid w:val="00406921"/>
    <w:rsid w:val="00406A6A"/>
    <w:rsid w:val="00406AB5"/>
    <w:rsid w:val="00406BFE"/>
    <w:rsid w:val="004078E4"/>
    <w:rsid w:val="004079D5"/>
    <w:rsid w:val="00407C67"/>
    <w:rsid w:val="00407EEB"/>
    <w:rsid w:val="00410126"/>
    <w:rsid w:val="0041055B"/>
    <w:rsid w:val="00410BE9"/>
    <w:rsid w:val="004114FE"/>
    <w:rsid w:val="004116D6"/>
    <w:rsid w:val="00411A41"/>
    <w:rsid w:val="00411B28"/>
    <w:rsid w:val="00412093"/>
    <w:rsid w:val="0041215E"/>
    <w:rsid w:val="00412201"/>
    <w:rsid w:val="00412288"/>
    <w:rsid w:val="0041241E"/>
    <w:rsid w:val="00412629"/>
    <w:rsid w:val="0041274D"/>
    <w:rsid w:val="00412AD3"/>
    <w:rsid w:val="00413070"/>
    <w:rsid w:val="00413493"/>
    <w:rsid w:val="00413694"/>
    <w:rsid w:val="004137F0"/>
    <w:rsid w:val="00413A03"/>
    <w:rsid w:val="00413B02"/>
    <w:rsid w:val="00413D97"/>
    <w:rsid w:val="00413E0B"/>
    <w:rsid w:val="00413FA5"/>
    <w:rsid w:val="0041418B"/>
    <w:rsid w:val="00414211"/>
    <w:rsid w:val="00414223"/>
    <w:rsid w:val="00414778"/>
    <w:rsid w:val="00414956"/>
    <w:rsid w:val="00414BB4"/>
    <w:rsid w:val="00414CDD"/>
    <w:rsid w:val="00414DF0"/>
    <w:rsid w:val="00414F25"/>
    <w:rsid w:val="00414FA6"/>
    <w:rsid w:val="0041509F"/>
    <w:rsid w:val="00415139"/>
    <w:rsid w:val="004153B4"/>
    <w:rsid w:val="00415664"/>
    <w:rsid w:val="004156FF"/>
    <w:rsid w:val="00415861"/>
    <w:rsid w:val="00416143"/>
    <w:rsid w:val="00416750"/>
    <w:rsid w:val="00416A2A"/>
    <w:rsid w:val="00416AE5"/>
    <w:rsid w:val="00416DFF"/>
    <w:rsid w:val="00416E34"/>
    <w:rsid w:val="00416E41"/>
    <w:rsid w:val="0041716C"/>
    <w:rsid w:val="004175BF"/>
    <w:rsid w:val="0041766D"/>
    <w:rsid w:val="00417746"/>
    <w:rsid w:val="00417851"/>
    <w:rsid w:val="0041790B"/>
    <w:rsid w:val="0042016E"/>
    <w:rsid w:val="00420B52"/>
    <w:rsid w:val="00420B81"/>
    <w:rsid w:val="00420E23"/>
    <w:rsid w:val="00420F15"/>
    <w:rsid w:val="00420F9A"/>
    <w:rsid w:val="0042101E"/>
    <w:rsid w:val="00421823"/>
    <w:rsid w:val="0042187A"/>
    <w:rsid w:val="004218E5"/>
    <w:rsid w:val="00421D0A"/>
    <w:rsid w:val="00421FE7"/>
    <w:rsid w:val="00422183"/>
    <w:rsid w:val="004221F0"/>
    <w:rsid w:val="00422616"/>
    <w:rsid w:val="00422649"/>
    <w:rsid w:val="00422B19"/>
    <w:rsid w:val="00422F7F"/>
    <w:rsid w:val="00423290"/>
    <w:rsid w:val="0042332B"/>
    <w:rsid w:val="00423368"/>
    <w:rsid w:val="00423445"/>
    <w:rsid w:val="0042350A"/>
    <w:rsid w:val="00423853"/>
    <w:rsid w:val="004239FD"/>
    <w:rsid w:val="00423E47"/>
    <w:rsid w:val="00423F5A"/>
    <w:rsid w:val="00423F77"/>
    <w:rsid w:val="004240AE"/>
    <w:rsid w:val="00424211"/>
    <w:rsid w:val="004242D0"/>
    <w:rsid w:val="0042434B"/>
    <w:rsid w:val="00424A82"/>
    <w:rsid w:val="00424A8F"/>
    <w:rsid w:val="00424C76"/>
    <w:rsid w:val="0042500E"/>
    <w:rsid w:val="004252DF"/>
    <w:rsid w:val="0042535A"/>
    <w:rsid w:val="004255F2"/>
    <w:rsid w:val="004257AC"/>
    <w:rsid w:val="00425A7E"/>
    <w:rsid w:val="0042631D"/>
    <w:rsid w:val="0042637F"/>
    <w:rsid w:val="00426AFC"/>
    <w:rsid w:val="00426BF2"/>
    <w:rsid w:val="00427101"/>
    <w:rsid w:val="0042727D"/>
    <w:rsid w:val="004274ED"/>
    <w:rsid w:val="0042751D"/>
    <w:rsid w:val="00427B1E"/>
    <w:rsid w:val="00430206"/>
    <w:rsid w:val="00430509"/>
    <w:rsid w:val="00430933"/>
    <w:rsid w:val="00430A1E"/>
    <w:rsid w:val="00430ABB"/>
    <w:rsid w:val="00430CE8"/>
    <w:rsid w:val="00430EAE"/>
    <w:rsid w:val="004313EE"/>
    <w:rsid w:val="00431459"/>
    <w:rsid w:val="0043156C"/>
    <w:rsid w:val="004317DD"/>
    <w:rsid w:val="00431807"/>
    <w:rsid w:val="00431F90"/>
    <w:rsid w:val="0043205D"/>
    <w:rsid w:val="00432088"/>
    <w:rsid w:val="00432175"/>
    <w:rsid w:val="004324AF"/>
    <w:rsid w:val="00432740"/>
    <w:rsid w:val="004329AD"/>
    <w:rsid w:val="00432A11"/>
    <w:rsid w:val="00432D69"/>
    <w:rsid w:val="00432FD0"/>
    <w:rsid w:val="0043305E"/>
    <w:rsid w:val="0043329E"/>
    <w:rsid w:val="004337A9"/>
    <w:rsid w:val="0043391A"/>
    <w:rsid w:val="00433DC0"/>
    <w:rsid w:val="0043416E"/>
    <w:rsid w:val="004341CE"/>
    <w:rsid w:val="00434446"/>
    <w:rsid w:val="0043448A"/>
    <w:rsid w:val="00434521"/>
    <w:rsid w:val="004347EC"/>
    <w:rsid w:val="004349D5"/>
    <w:rsid w:val="00434AA7"/>
    <w:rsid w:val="00434B3A"/>
    <w:rsid w:val="0043527A"/>
    <w:rsid w:val="0043594B"/>
    <w:rsid w:val="00435CBE"/>
    <w:rsid w:val="004365BF"/>
    <w:rsid w:val="00436736"/>
    <w:rsid w:val="0043677F"/>
    <w:rsid w:val="00436A62"/>
    <w:rsid w:val="00436C2E"/>
    <w:rsid w:val="00436C94"/>
    <w:rsid w:val="00436F1F"/>
    <w:rsid w:val="004374A4"/>
    <w:rsid w:val="0043774E"/>
    <w:rsid w:val="004378AD"/>
    <w:rsid w:val="00437AEA"/>
    <w:rsid w:val="00437DB8"/>
    <w:rsid w:val="00437FF2"/>
    <w:rsid w:val="0043C27F"/>
    <w:rsid w:val="00440417"/>
    <w:rsid w:val="0044064A"/>
    <w:rsid w:val="00440BD0"/>
    <w:rsid w:val="00440CE9"/>
    <w:rsid w:val="00440D24"/>
    <w:rsid w:val="00440E50"/>
    <w:rsid w:val="004415C4"/>
    <w:rsid w:val="00441855"/>
    <w:rsid w:val="004418E8"/>
    <w:rsid w:val="004419A9"/>
    <w:rsid w:val="0044228A"/>
    <w:rsid w:val="00442432"/>
    <w:rsid w:val="00442887"/>
    <w:rsid w:val="00442A92"/>
    <w:rsid w:val="004431EB"/>
    <w:rsid w:val="00443360"/>
    <w:rsid w:val="00443457"/>
    <w:rsid w:val="004438C5"/>
    <w:rsid w:val="00443A35"/>
    <w:rsid w:val="00443F07"/>
    <w:rsid w:val="00444237"/>
    <w:rsid w:val="00444352"/>
    <w:rsid w:val="00444CAE"/>
    <w:rsid w:val="0044514F"/>
    <w:rsid w:val="00445159"/>
    <w:rsid w:val="0044521B"/>
    <w:rsid w:val="0044550B"/>
    <w:rsid w:val="00445663"/>
    <w:rsid w:val="004458BF"/>
    <w:rsid w:val="004458E0"/>
    <w:rsid w:val="00445925"/>
    <w:rsid w:val="00445AC7"/>
    <w:rsid w:val="00445CA9"/>
    <w:rsid w:val="00445F93"/>
    <w:rsid w:val="00446007"/>
    <w:rsid w:val="00446091"/>
    <w:rsid w:val="00446553"/>
    <w:rsid w:val="0044659A"/>
    <w:rsid w:val="0044689F"/>
    <w:rsid w:val="00446D1B"/>
    <w:rsid w:val="00446D7D"/>
    <w:rsid w:val="00446FA9"/>
    <w:rsid w:val="0044714A"/>
    <w:rsid w:val="00447839"/>
    <w:rsid w:val="00447995"/>
    <w:rsid w:val="00447ABE"/>
    <w:rsid w:val="00447B18"/>
    <w:rsid w:val="0045009F"/>
    <w:rsid w:val="00450390"/>
    <w:rsid w:val="004504FC"/>
    <w:rsid w:val="004507A6"/>
    <w:rsid w:val="00450988"/>
    <w:rsid w:val="00450A66"/>
    <w:rsid w:val="00450A7C"/>
    <w:rsid w:val="00450DF7"/>
    <w:rsid w:val="00451113"/>
    <w:rsid w:val="00451573"/>
    <w:rsid w:val="004516BE"/>
    <w:rsid w:val="00451AD3"/>
    <w:rsid w:val="00451B72"/>
    <w:rsid w:val="00451C89"/>
    <w:rsid w:val="00451DD6"/>
    <w:rsid w:val="004520BF"/>
    <w:rsid w:val="004525E6"/>
    <w:rsid w:val="0045260A"/>
    <w:rsid w:val="004528F5"/>
    <w:rsid w:val="00452953"/>
    <w:rsid w:val="0045307C"/>
    <w:rsid w:val="004535D3"/>
    <w:rsid w:val="00453919"/>
    <w:rsid w:val="004540BB"/>
    <w:rsid w:val="00454367"/>
    <w:rsid w:val="00454C44"/>
    <w:rsid w:val="00454E73"/>
    <w:rsid w:val="00455026"/>
    <w:rsid w:val="0045528E"/>
    <w:rsid w:val="0045540B"/>
    <w:rsid w:val="0045549E"/>
    <w:rsid w:val="00455542"/>
    <w:rsid w:val="00455C9A"/>
    <w:rsid w:val="00456021"/>
    <w:rsid w:val="004564A2"/>
    <w:rsid w:val="00456736"/>
    <w:rsid w:val="00456813"/>
    <w:rsid w:val="00456ADA"/>
    <w:rsid w:val="004573EA"/>
    <w:rsid w:val="0045772C"/>
    <w:rsid w:val="00457D87"/>
    <w:rsid w:val="00460223"/>
    <w:rsid w:val="00460480"/>
    <w:rsid w:val="0046068D"/>
    <w:rsid w:val="0046069C"/>
    <w:rsid w:val="00461020"/>
    <w:rsid w:val="0046154B"/>
    <w:rsid w:val="0046159E"/>
    <w:rsid w:val="004615BC"/>
    <w:rsid w:val="004617AD"/>
    <w:rsid w:val="00461894"/>
    <w:rsid w:val="00461AB6"/>
    <w:rsid w:val="00461B34"/>
    <w:rsid w:val="00462622"/>
    <w:rsid w:val="00462645"/>
    <w:rsid w:val="00462650"/>
    <w:rsid w:val="00462980"/>
    <w:rsid w:val="00462A3B"/>
    <w:rsid w:val="00462AE2"/>
    <w:rsid w:val="00462D9C"/>
    <w:rsid w:val="0046339E"/>
    <w:rsid w:val="004633F0"/>
    <w:rsid w:val="00463531"/>
    <w:rsid w:val="004635E3"/>
    <w:rsid w:val="0046365C"/>
    <w:rsid w:val="00463F59"/>
    <w:rsid w:val="00463F9A"/>
    <w:rsid w:val="00464323"/>
    <w:rsid w:val="0046480E"/>
    <w:rsid w:val="00464ACD"/>
    <w:rsid w:val="00464D31"/>
    <w:rsid w:val="00464EFD"/>
    <w:rsid w:val="00464FDD"/>
    <w:rsid w:val="00465362"/>
    <w:rsid w:val="00465AF2"/>
    <w:rsid w:val="00465B77"/>
    <w:rsid w:val="00466951"/>
    <w:rsid w:val="00466BCC"/>
    <w:rsid w:val="00467021"/>
    <w:rsid w:val="0046706B"/>
    <w:rsid w:val="004673D4"/>
    <w:rsid w:val="00467A8D"/>
    <w:rsid w:val="00467C9D"/>
    <w:rsid w:val="004701F9"/>
    <w:rsid w:val="0047023D"/>
    <w:rsid w:val="0047039B"/>
    <w:rsid w:val="004703A4"/>
    <w:rsid w:val="00470436"/>
    <w:rsid w:val="004704F0"/>
    <w:rsid w:val="00470584"/>
    <w:rsid w:val="00470755"/>
    <w:rsid w:val="00470B61"/>
    <w:rsid w:val="00470FC2"/>
    <w:rsid w:val="00471172"/>
    <w:rsid w:val="004719C3"/>
    <w:rsid w:val="00471B65"/>
    <w:rsid w:val="0047213C"/>
    <w:rsid w:val="00472295"/>
    <w:rsid w:val="00472793"/>
    <w:rsid w:val="00472A73"/>
    <w:rsid w:val="00472C1E"/>
    <w:rsid w:val="00472D45"/>
    <w:rsid w:val="00473215"/>
    <w:rsid w:val="00473245"/>
    <w:rsid w:val="0047329A"/>
    <w:rsid w:val="0047349A"/>
    <w:rsid w:val="004735FC"/>
    <w:rsid w:val="004738A0"/>
    <w:rsid w:val="00473CA2"/>
    <w:rsid w:val="00473CF0"/>
    <w:rsid w:val="00473D63"/>
    <w:rsid w:val="00473FAC"/>
    <w:rsid w:val="00473FE5"/>
    <w:rsid w:val="0047423E"/>
    <w:rsid w:val="004742EF"/>
    <w:rsid w:val="004744AB"/>
    <w:rsid w:val="004746B3"/>
    <w:rsid w:val="00474804"/>
    <w:rsid w:val="0047489D"/>
    <w:rsid w:val="00474B38"/>
    <w:rsid w:val="00474B5A"/>
    <w:rsid w:val="00474D3C"/>
    <w:rsid w:val="00475024"/>
    <w:rsid w:val="00475230"/>
    <w:rsid w:val="004755E3"/>
    <w:rsid w:val="00475B0C"/>
    <w:rsid w:val="00475D42"/>
    <w:rsid w:val="0047624A"/>
    <w:rsid w:val="00476677"/>
    <w:rsid w:val="0047673D"/>
    <w:rsid w:val="00476827"/>
    <w:rsid w:val="00476AA5"/>
    <w:rsid w:val="00477757"/>
    <w:rsid w:val="004777FC"/>
    <w:rsid w:val="00477929"/>
    <w:rsid w:val="00477A27"/>
    <w:rsid w:val="00477D3F"/>
    <w:rsid w:val="00477DFB"/>
    <w:rsid w:val="00480518"/>
    <w:rsid w:val="00480792"/>
    <w:rsid w:val="004809F4"/>
    <w:rsid w:val="00480B6B"/>
    <w:rsid w:val="00481083"/>
    <w:rsid w:val="004814BA"/>
    <w:rsid w:val="0048155F"/>
    <w:rsid w:val="004815D8"/>
    <w:rsid w:val="004815FE"/>
    <w:rsid w:val="0048174A"/>
    <w:rsid w:val="004817A5"/>
    <w:rsid w:val="00481836"/>
    <w:rsid w:val="00481A04"/>
    <w:rsid w:val="00481A1D"/>
    <w:rsid w:val="00481C76"/>
    <w:rsid w:val="00481CF5"/>
    <w:rsid w:val="0048218B"/>
    <w:rsid w:val="0048292F"/>
    <w:rsid w:val="00482C6F"/>
    <w:rsid w:val="00483249"/>
    <w:rsid w:val="00483657"/>
    <w:rsid w:val="004837FE"/>
    <w:rsid w:val="0048397B"/>
    <w:rsid w:val="00484356"/>
    <w:rsid w:val="0048448A"/>
    <w:rsid w:val="00484608"/>
    <w:rsid w:val="00484612"/>
    <w:rsid w:val="00484C3B"/>
    <w:rsid w:val="00484DCC"/>
    <w:rsid w:val="00484DFF"/>
    <w:rsid w:val="0048503E"/>
    <w:rsid w:val="00485220"/>
    <w:rsid w:val="00485304"/>
    <w:rsid w:val="00485370"/>
    <w:rsid w:val="0048609E"/>
    <w:rsid w:val="00486469"/>
    <w:rsid w:val="004864D8"/>
    <w:rsid w:val="00486FBF"/>
    <w:rsid w:val="004876CA"/>
    <w:rsid w:val="004877AE"/>
    <w:rsid w:val="00487C3A"/>
    <w:rsid w:val="00487CA7"/>
    <w:rsid w:val="004900DC"/>
    <w:rsid w:val="004901A1"/>
    <w:rsid w:val="00490270"/>
    <w:rsid w:val="00490293"/>
    <w:rsid w:val="00490513"/>
    <w:rsid w:val="00490577"/>
    <w:rsid w:val="00490ABD"/>
    <w:rsid w:val="00490BED"/>
    <w:rsid w:val="00490D14"/>
    <w:rsid w:val="00490FDA"/>
    <w:rsid w:val="00491361"/>
    <w:rsid w:val="004913A3"/>
    <w:rsid w:val="00491767"/>
    <w:rsid w:val="00491991"/>
    <w:rsid w:val="00491A61"/>
    <w:rsid w:val="00491B65"/>
    <w:rsid w:val="00491FB0"/>
    <w:rsid w:val="004924B1"/>
    <w:rsid w:val="0049257F"/>
    <w:rsid w:val="0049267B"/>
    <w:rsid w:val="004927EE"/>
    <w:rsid w:val="0049299E"/>
    <w:rsid w:val="00493598"/>
    <w:rsid w:val="00493611"/>
    <w:rsid w:val="00493C6A"/>
    <w:rsid w:val="00493EC7"/>
    <w:rsid w:val="00493F91"/>
    <w:rsid w:val="004942B3"/>
    <w:rsid w:val="00494522"/>
    <w:rsid w:val="004945B7"/>
    <w:rsid w:val="00494BC0"/>
    <w:rsid w:val="00494C48"/>
    <w:rsid w:val="004950BB"/>
    <w:rsid w:val="0049522D"/>
    <w:rsid w:val="004952A1"/>
    <w:rsid w:val="004953E1"/>
    <w:rsid w:val="00495595"/>
    <w:rsid w:val="00495681"/>
    <w:rsid w:val="00495C59"/>
    <w:rsid w:val="004961FA"/>
    <w:rsid w:val="0049628B"/>
    <w:rsid w:val="00496440"/>
    <w:rsid w:val="0049644D"/>
    <w:rsid w:val="00496542"/>
    <w:rsid w:val="00496574"/>
    <w:rsid w:val="004965B8"/>
    <w:rsid w:val="00496D4F"/>
    <w:rsid w:val="00496E1C"/>
    <w:rsid w:val="00496E5F"/>
    <w:rsid w:val="00496E7A"/>
    <w:rsid w:val="00496EEA"/>
    <w:rsid w:val="00497188"/>
    <w:rsid w:val="0049725B"/>
    <w:rsid w:val="00497425"/>
    <w:rsid w:val="004978A0"/>
    <w:rsid w:val="00497C35"/>
    <w:rsid w:val="00497C36"/>
    <w:rsid w:val="00497DD0"/>
    <w:rsid w:val="00497F7E"/>
    <w:rsid w:val="004A01A1"/>
    <w:rsid w:val="004A031C"/>
    <w:rsid w:val="004A0353"/>
    <w:rsid w:val="004A049E"/>
    <w:rsid w:val="004A06CA"/>
    <w:rsid w:val="004A0D91"/>
    <w:rsid w:val="004A0F04"/>
    <w:rsid w:val="004A1058"/>
    <w:rsid w:val="004A1157"/>
    <w:rsid w:val="004A11C7"/>
    <w:rsid w:val="004A135E"/>
    <w:rsid w:val="004A1526"/>
    <w:rsid w:val="004A1893"/>
    <w:rsid w:val="004A1B21"/>
    <w:rsid w:val="004A1B35"/>
    <w:rsid w:val="004A1C38"/>
    <w:rsid w:val="004A1CAD"/>
    <w:rsid w:val="004A1D5C"/>
    <w:rsid w:val="004A2292"/>
    <w:rsid w:val="004A287E"/>
    <w:rsid w:val="004A2A78"/>
    <w:rsid w:val="004A2EFC"/>
    <w:rsid w:val="004A3128"/>
    <w:rsid w:val="004A31AE"/>
    <w:rsid w:val="004A3213"/>
    <w:rsid w:val="004A3E08"/>
    <w:rsid w:val="004A3F9C"/>
    <w:rsid w:val="004A40C8"/>
    <w:rsid w:val="004A4379"/>
    <w:rsid w:val="004A44DE"/>
    <w:rsid w:val="004A4513"/>
    <w:rsid w:val="004A45E3"/>
    <w:rsid w:val="004A48CC"/>
    <w:rsid w:val="004A4D4E"/>
    <w:rsid w:val="004A4F72"/>
    <w:rsid w:val="004A5663"/>
    <w:rsid w:val="004A5BF1"/>
    <w:rsid w:val="004A5D86"/>
    <w:rsid w:val="004A5E27"/>
    <w:rsid w:val="004A613E"/>
    <w:rsid w:val="004A65B2"/>
    <w:rsid w:val="004A692D"/>
    <w:rsid w:val="004A69F1"/>
    <w:rsid w:val="004A6A74"/>
    <w:rsid w:val="004A6EF3"/>
    <w:rsid w:val="004A7B9A"/>
    <w:rsid w:val="004B00B8"/>
    <w:rsid w:val="004B018D"/>
    <w:rsid w:val="004B0270"/>
    <w:rsid w:val="004B052A"/>
    <w:rsid w:val="004B066C"/>
    <w:rsid w:val="004B0C9F"/>
    <w:rsid w:val="004B1071"/>
    <w:rsid w:val="004B10C2"/>
    <w:rsid w:val="004B10CF"/>
    <w:rsid w:val="004B12B7"/>
    <w:rsid w:val="004B1588"/>
    <w:rsid w:val="004B15DD"/>
    <w:rsid w:val="004B162B"/>
    <w:rsid w:val="004B16F5"/>
    <w:rsid w:val="004B1A11"/>
    <w:rsid w:val="004B1B6B"/>
    <w:rsid w:val="004B1DD0"/>
    <w:rsid w:val="004B1F72"/>
    <w:rsid w:val="004B21FA"/>
    <w:rsid w:val="004B232C"/>
    <w:rsid w:val="004B23CC"/>
    <w:rsid w:val="004B26F9"/>
    <w:rsid w:val="004B26FC"/>
    <w:rsid w:val="004B2844"/>
    <w:rsid w:val="004B2B79"/>
    <w:rsid w:val="004B3745"/>
    <w:rsid w:val="004B39B2"/>
    <w:rsid w:val="004B3D56"/>
    <w:rsid w:val="004B419C"/>
    <w:rsid w:val="004B4347"/>
    <w:rsid w:val="004B468F"/>
    <w:rsid w:val="004B47DC"/>
    <w:rsid w:val="004B4B0E"/>
    <w:rsid w:val="004B4F6C"/>
    <w:rsid w:val="004B5170"/>
    <w:rsid w:val="004B57CB"/>
    <w:rsid w:val="004B5800"/>
    <w:rsid w:val="004B658E"/>
    <w:rsid w:val="004B7039"/>
    <w:rsid w:val="004B77F7"/>
    <w:rsid w:val="004B7CD4"/>
    <w:rsid w:val="004B7F60"/>
    <w:rsid w:val="004B7F80"/>
    <w:rsid w:val="004C00F8"/>
    <w:rsid w:val="004C0172"/>
    <w:rsid w:val="004C05C6"/>
    <w:rsid w:val="004C0AF7"/>
    <w:rsid w:val="004C0B42"/>
    <w:rsid w:val="004C0E54"/>
    <w:rsid w:val="004C13F5"/>
    <w:rsid w:val="004C1ED6"/>
    <w:rsid w:val="004C2021"/>
    <w:rsid w:val="004C2145"/>
    <w:rsid w:val="004C2365"/>
    <w:rsid w:val="004C237E"/>
    <w:rsid w:val="004C254E"/>
    <w:rsid w:val="004C2716"/>
    <w:rsid w:val="004C28E8"/>
    <w:rsid w:val="004C2B21"/>
    <w:rsid w:val="004C2CB0"/>
    <w:rsid w:val="004C2E16"/>
    <w:rsid w:val="004C2EF2"/>
    <w:rsid w:val="004C3059"/>
    <w:rsid w:val="004C30F1"/>
    <w:rsid w:val="004C33E4"/>
    <w:rsid w:val="004C38A4"/>
    <w:rsid w:val="004C3B52"/>
    <w:rsid w:val="004C403C"/>
    <w:rsid w:val="004C40D3"/>
    <w:rsid w:val="004C41FD"/>
    <w:rsid w:val="004C4244"/>
    <w:rsid w:val="004C4373"/>
    <w:rsid w:val="004C4471"/>
    <w:rsid w:val="004C4579"/>
    <w:rsid w:val="004C4644"/>
    <w:rsid w:val="004C472C"/>
    <w:rsid w:val="004C4932"/>
    <w:rsid w:val="004C4CB8"/>
    <w:rsid w:val="004C4D22"/>
    <w:rsid w:val="004C5118"/>
    <w:rsid w:val="004C5374"/>
    <w:rsid w:val="004C5804"/>
    <w:rsid w:val="004C5E5A"/>
    <w:rsid w:val="004C6244"/>
    <w:rsid w:val="004C667A"/>
    <w:rsid w:val="004C6A16"/>
    <w:rsid w:val="004C6B69"/>
    <w:rsid w:val="004C6D45"/>
    <w:rsid w:val="004C6F2C"/>
    <w:rsid w:val="004C7101"/>
    <w:rsid w:val="004C756D"/>
    <w:rsid w:val="004C7574"/>
    <w:rsid w:val="004C75AE"/>
    <w:rsid w:val="004C789C"/>
    <w:rsid w:val="004C7DE8"/>
    <w:rsid w:val="004C7E1E"/>
    <w:rsid w:val="004D0218"/>
    <w:rsid w:val="004D03A5"/>
    <w:rsid w:val="004D0404"/>
    <w:rsid w:val="004D0CDC"/>
    <w:rsid w:val="004D10F4"/>
    <w:rsid w:val="004D1453"/>
    <w:rsid w:val="004D152F"/>
    <w:rsid w:val="004D16FC"/>
    <w:rsid w:val="004D1C1E"/>
    <w:rsid w:val="004D1D58"/>
    <w:rsid w:val="004D1EB2"/>
    <w:rsid w:val="004D2150"/>
    <w:rsid w:val="004D28B9"/>
    <w:rsid w:val="004D2B5A"/>
    <w:rsid w:val="004D34DD"/>
    <w:rsid w:val="004D37C6"/>
    <w:rsid w:val="004D3937"/>
    <w:rsid w:val="004D399E"/>
    <w:rsid w:val="004D3D88"/>
    <w:rsid w:val="004D3FBE"/>
    <w:rsid w:val="004D40CA"/>
    <w:rsid w:val="004D43F0"/>
    <w:rsid w:val="004D4425"/>
    <w:rsid w:val="004D45C9"/>
    <w:rsid w:val="004D47A8"/>
    <w:rsid w:val="004D4CCF"/>
    <w:rsid w:val="004D512D"/>
    <w:rsid w:val="004D5738"/>
    <w:rsid w:val="004D575B"/>
    <w:rsid w:val="004D5A4F"/>
    <w:rsid w:val="004D5B99"/>
    <w:rsid w:val="004D5BE3"/>
    <w:rsid w:val="004D5C5D"/>
    <w:rsid w:val="004D5C7E"/>
    <w:rsid w:val="004D5DF3"/>
    <w:rsid w:val="004D5EFC"/>
    <w:rsid w:val="004D63DA"/>
    <w:rsid w:val="004D69A8"/>
    <w:rsid w:val="004D6CA3"/>
    <w:rsid w:val="004D75EF"/>
    <w:rsid w:val="004D7847"/>
    <w:rsid w:val="004D7985"/>
    <w:rsid w:val="004D7D88"/>
    <w:rsid w:val="004D7E1B"/>
    <w:rsid w:val="004D7EDC"/>
    <w:rsid w:val="004D7F1C"/>
    <w:rsid w:val="004E010E"/>
    <w:rsid w:val="004E043F"/>
    <w:rsid w:val="004E04A8"/>
    <w:rsid w:val="004E0543"/>
    <w:rsid w:val="004E0583"/>
    <w:rsid w:val="004E05B1"/>
    <w:rsid w:val="004E068F"/>
    <w:rsid w:val="004E0E8F"/>
    <w:rsid w:val="004E0F2F"/>
    <w:rsid w:val="004E1874"/>
    <w:rsid w:val="004E19A9"/>
    <w:rsid w:val="004E1A46"/>
    <w:rsid w:val="004E1A77"/>
    <w:rsid w:val="004E1D9D"/>
    <w:rsid w:val="004E1DB4"/>
    <w:rsid w:val="004E1E37"/>
    <w:rsid w:val="004E1E62"/>
    <w:rsid w:val="004E1F37"/>
    <w:rsid w:val="004E2131"/>
    <w:rsid w:val="004E22CE"/>
    <w:rsid w:val="004E26DB"/>
    <w:rsid w:val="004E2829"/>
    <w:rsid w:val="004E29C0"/>
    <w:rsid w:val="004E2C72"/>
    <w:rsid w:val="004E3280"/>
    <w:rsid w:val="004E3537"/>
    <w:rsid w:val="004E35F8"/>
    <w:rsid w:val="004E376A"/>
    <w:rsid w:val="004E3777"/>
    <w:rsid w:val="004E3B16"/>
    <w:rsid w:val="004E3D7B"/>
    <w:rsid w:val="004E426A"/>
    <w:rsid w:val="004E427C"/>
    <w:rsid w:val="004E4453"/>
    <w:rsid w:val="004E4608"/>
    <w:rsid w:val="004E4867"/>
    <w:rsid w:val="004E495A"/>
    <w:rsid w:val="004E4C55"/>
    <w:rsid w:val="004E4D5A"/>
    <w:rsid w:val="004E4E0D"/>
    <w:rsid w:val="004E527A"/>
    <w:rsid w:val="004E5717"/>
    <w:rsid w:val="004E584C"/>
    <w:rsid w:val="004E5CC2"/>
    <w:rsid w:val="004E5FD2"/>
    <w:rsid w:val="004E6134"/>
    <w:rsid w:val="004E639E"/>
    <w:rsid w:val="004E6464"/>
    <w:rsid w:val="004E67BB"/>
    <w:rsid w:val="004E695F"/>
    <w:rsid w:val="004E6A78"/>
    <w:rsid w:val="004E6BD3"/>
    <w:rsid w:val="004E6BF9"/>
    <w:rsid w:val="004E713E"/>
    <w:rsid w:val="004E7412"/>
    <w:rsid w:val="004E7625"/>
    <w:rsid w:val="004E7908"/>
    <w:rsid w:val="004E7E9C"/>
    <w:rsid w:val="004F0C6B"/>
    <w:rsid w:val="004F0E26"/>
    <w:rsid w:val="004F0F8D"/>
    <w:rsid w:val="004F10A7"/>
    <w:rsid w:val="004F10FE"/>
    <w:rsid w:val="004F1771"/>
    <w:rsid w:val="004F1905"/>
    <w:rsid w:val="004F1A90"/>
    <w:rsid w:val="004F1CAB"/>
    <w:rsid w:val="004F1D57"/>
    <w:rsid w:val="004F20E7"/>
    <w:rsid w:val="004F22EC"/>
    <w:rsid w:val="004F2359"/>
    <w:rsid w:val="004F2591"/>
    <w:rsid w:val="004F2887"/>
    <w:rsid w:val="004F2BB8"/>
    <w:rsid w:val="004F2C6E"/>
    <w:rsid w:val="004F3058"/>
    <w:rsid w:val="004F34B4"/>
    <w:rsid w:val="004F3858"/>
    <w:rsid w:val="004F3AC1"/>
    <w:rsid w:val="004F3BD0"/>
    <w:rsid w:val="004F3C20"/>
    <w:rsid w:val="004F4323"/>
    <w:rsid w:val="004F4365"/>
    <w:rsid w:val="004F44BF"/>
    <w:rsid w:val="004F48EC"/>
    <w:rsid w:val="004F4901"/>
    <w:rsid w:val="004F4DDD"/>
    <w:rsid w:val="004F4E7C"/>
    <w:rsid w:val="004F4F12"/>
    <w:rsid w:val="004F4F63"/>
    <w:rsid w:val="004F52F4"/>
    <w:rsid w:val="004F53C5"/>
    <w:rsid w:val="004F546A"/>
    <w:rsid w:val="004F58E4"/>
    <w:rsid w:val="004F5A66"/>
    <w:rsid w:val="004F5CEB"/>
    <w:rsid w:val="004F5D81"/>
    <w:rsid w:val="004F5ECE"/>
    <w:rsid w:val="004F656F"/>
    <w:rsid w:val="004F6941"/>
    <w:rsid w:val="004F6C3A"/>
    <w:rsid w:val="004F6FA0"/>
    <w:rsid w:val="004F71BB"/>
    <w:rsid w:val="004F71FE"/>
    <w:rsid w:val="004F7487"/>
    <w:rsid w:val="004F7490"/>
    <w:rsid w:val="004F77D3"/>
    <w:rsid w:val="004F7AF9"/>
    <w:rsid w:val="004F7C1D"/>
    <w:rsid w:val="004F7D87"/>
    <w:rsid w:val="005002C5"/>
    <w:rsid w:val="0050040E"/>
    <w:rsid w:val="005006EE"/>
    <w:rsid w:val="00500A35"/>
    <w:rsid w:val="00500ACA"/>
    <w:rsid w:val="00500F0F"/>
    <w:rsid w:val="00501633"/>
    <w:rsid w:val="00501BB7"/>
    <w:rsid w:val="00501C06"/>
    <w:rsid w:val="00502287"/>
    <w:rsid w:val="0050231C"/>
    <w:rsid w:val="00502A8F"/>
    <w:rsid w:val="00502BFA"/>
    <w:rsid w:val="00502DD4"/>
    <w:rsid w:val="0050320E"/>
    <w:rsid w:val="0050358C"/>
    <w:rsid w:val="00503B86"/>
    <w:rsid w:val="00504137"/>
    <w:rsid w:val="00504425"/>
    <w:rsid w:val="005044F9"/>
    <w:rsid w:val="005046A0"/>
    <w:rsid w:val="005048BC"/>
    <w:rsid w:val="00504D12"/>
    <w:rsid w:val="005053F3"/>
    <w:rsid w:val="00505A5C"/>
    <w:rsid w:val="00505D22"/>
    <w:rsid w:val="00506050"/>
    <w:rsid w:val="005064D0"/>
    <w:rsid w:val="00506670"/>
    <w:rsid w:val="00506CA0"/>
    <w:rsid w:val="00506E5E"/>
    <w:rsid w:val="0050707A"/>
    <w:rsid w:val="005071DD"/>
    <w:rsid w:val="0050736F"/>
    <w:rsid w:val="0050746A"/>
    <w:rsid w:val="005077D4"/>
    <w:rsid w:val="005078F9"/>
    <w:rsid w:val="005079EC"/>
    <w:rsid w:val="00507B99"/>
    <w:rsid w:val="00507BEF"/>
    <w:rsid w:val="00507DE3"/>
    <w:rsid w:val="00510095"/>
    <w:rsid w:val="005100F6"/>
    <w:rsid w:val="00510129"/>
    <w:rsid w:val="00510648"/>
    <w:rsid w:val="00510849"/>
    <w:rsid w:val="00510953"/>
    <w:rsid w:val="00510C3B"/>
    <w:rsid w:val="005112EA"/>
    <w:rsid w:val="005113BC"/>
    <w:rsid w:val="005113E9"/>
    <w:rsid w:val="0051142B"/>
    <w:rsid w:val="005115A1"/>
    <w:rsid w:val="00511700"/>
    <w:rsid w:val="00511914"/>
    <w:rsid w:val="0051198F"/>
    <w:rsid w:val="00511AD5"/>
    <w:rsid w:val="00511B2D"/>
    <w:rsid w:val="00511BE6"/>
    <w:rsid w:val="00511C02"/>
    <w:rsid w:val="00511D4D"/>
    <w:rsid w:val="0051218E"/>
    <w:rsid w:val="005125BC"/>
    <w:rsid w:val="00512728"/>
    <w:rsid w:val="005128CC"/>
    <w:rsid w:val="00512A64"/>
    <w:rsid w:val="00512ADB"/>
    <w:rsid w:val="00512CCC"/>
    <w:rsid w:val="00512D7A"/>
    <w:rsid w:val="00512E71"/>
    <w:rsid w:val="00513043"/>
    <w:rsid w:val="00513191"/>
    <w:rsid w:val="00513275"/>
    <w:rsid w:val="00513398"/>
    <w:rsid w:val="00513691"/>
    <w:rsid w:val="0051376F"/>
    <w:rsid w:val="00513F21"/>
    <w:rsid w:val="0051439F"/>
    <w:rsid w:val="0051452D"/>
    <w:rsid w:val="0051471F"/>
    <w:rsid w:val="00514776"/>
    <w:rsid w:val="0051487E"/>
    <w:rsid w:val="005148D0"/>
    <w:rsid w:val="00514C51"/>
    <w:rsid w:val="00514D8E"/>
    <w:rsid w:val="00515305"/>
    <w:rsid w:val="0051553F"/>
    <w:rsid w:val="0051562C"/>
    <w:rsid w:val="0051591A"/>
    <w:rsid w:val="00515CF9"/>
    <w:rsid w:val="00515E6D"/>
    <w:rsid w:val="0051641D"/>
    <w:rsid w:val="00516538"/>
    <w:rsid w:val="00516A5C"/>
    <w:rsid w:val="00516DE5"/>
    <w:rsid w:val="00517342"/>
    <w:rsid w:val="0051759B"/>
    <w:rsid w:val="00517F3C"/>
    <w:rsid w:val="00517FD9"/>
    <w:rsid w:val="00520301"/>
    <w:rsid w:val="005203D0"/>
    <w:rsid w:val="005204B7"/>
    <w:rsid w:val="00520711"/>
    <w:rsid w:val="00520F51"/>
    <w:rsid w:val="0052106C"/>
    <w:rsid w:val="005214AC"/>
    <w:rsid w:val="005215D0"/>
    <w:rsid w:val="005218C8"/>
    <w:rsid w:val="005220E1"/>
    <w:rsid w:val="00522229"/>
    <w:rsid w:val="00522597"/>
    <w:rsid w:val="005229C6"/>
    <w:rsid w:val="00522CEE"/>
    <w:rsid w:val="00522D3D"/>
    <w:rsid w:val="00522E25"/>
    <w:rsid w:val="00522E8D"/>
    <w:rsid w:val="0052318F"/>
    <w:rsid w:val="00523393"/>
    <w:rsid w:val="005238E6"/>
    <w:rsid w:val="00523D40"/>
    <w:rsid w:val="00523DFB"/>
    <w:rsid w:val="00523FBC"/>
    <w:rsid w:val="005242BA"/>
    <w:rsid w:val="00524404"/>
    <w:rsid w:val="0052487C"/>
    <w:rsid w:val="00524C81"/>
    <w:rsid w:val="00524D15"/>
    <w:rsid w:val="00524DAB"/>
    <w:rsid w:val="00524E15"/>
    <w:rsid w:val="005253C2"/>
    <w:rsid w:val="005257C3"/>
    <w:rsid w:val="00525B8D"/>
    <w:rsid w:val="00525BD6"/>
    <w:rsid w:val="00525BE8"/>
    <w:rsid w:val="00525C16"/>
    <w:rsid w:val="0052629F"/>
    <w:rsid w:val="0052692B"/>
    <w:rsid w:val="00526A93"/>
    <w:rsid w:val="00527274"/>
    <w:rsid w:val="0052729E"/>
    <w:rsid w:val="00527B6E"/>
    <w:rsid w:val="00527CAF"/>
    <w:rsid w:val="00527D58"/>
    <w:rsid w:val="00527E8C"/>
    <w:rsid w:val="0053069E"/>
    <w:rsid w:val="005309EF"/>
    <w:rsid w:val="00530C8A"/>
    <w:rsid w:val="00531319"/>
    <w:rsid w:val="00532503"/>
    <w:rsid w:val="0053257A"/>
    <w:rsid w:val="005325A7"/>
    <w:rsid w:val="00532623"/>
    <w:rsid w:val="0053286E"/>
    <w:rsid w:val="00532C45"/>
    <w:rsid w:val="00532F51"/>
    <w:rsid w:val="0053304B"/>
    <w:rsid w:val="00533504"/>
    <w:rsid w:val="00534556"/>
    <w:rsid w:val="00534901"/>
    <w:rsid w:val="0053499C"/>
    <w:rsid w:val="00534A6C"/>
    <w:rsid w:val="00534ACE"/>
    <w:rsid w:val="00534D50"/>
    <w:rsid w:val="0053508B"/>
    <w:rsid w:val="0053533D"/>
    <w:rsid w:val="0053541C"/>
    <w:rsid w:val="00535726"/>
    <w:rsid w:val="00535F72"/>
    <w:rsid w:val="0053603F"/>
    <w:rsid w:val="00536850"/>
    <w:rsid w:val="005368A8"/>
    <w:rsid w:val="00536C11"/>
    <w:rsid w:val="00536DD7"/>
    <w:rsid w:val="00537280"/>
    <w:rsid w:val="0053742C"/>
    <w:rsid w:val="00537550"/>
    <w:rsid w:val="0053755E"/>
    <w:rsid w:val="00537AE6"/>
    <w:rsid w:val="00537B86"/>
    <w:rsid w:val="00537D51"/>
    <w:rsid w:val="00537E0A"/>
    <w:rsid w:val="00537EAB"/>
    <w:rsid w:val="0054005E"/>
    <w:rsid w:val="00540075"/>
    <w:rsid w:val="00540370"/>
    <w:rsid w:val="00540447"/>
    <w:rsid w:val="00540F10"/>
    <w:rsid w:val="005415B6"/>
    <w:rsid w:val="00541898"/>
    <w:rsid w:val="00541AA4"/>
    <w:rsid w:val="00541BF7"/>
    <w:rsid w:val="00541D1B"/>
    <w:rsid w:val="00541DDB"/>
    <w:rsid w:val="00541DF4"/>
    <w:rsid w:val="00541E60"/>
    <w:rsid w:val="00541F89"/>
    <w:rsid w:val="0054246C"/>
    <w:rsid w:val="005425CA"/>
    <w:rsid w:val="00542A3E"/>
    <w:rsid w:val="00542B3B"/>
    <w:rsid w:val="00543109"/>
    <w:rsid w:val="005431B3"/>
    <w:rsid w:val="00543218"/>
    <w:rsid w:val="0054354B"/>
    <w:rsid w:val="00543980"/>
    <w:rsid w:val="00543A69"/>
    <w:rsid w:val="00543DE0"/>
    <w:rsid w:val="00543E5E"/>
    <w:rsid w:val="005442CC"/>
    <w:rsid w:val="005443B6"/>
    <w:rsid w:val="0054487E"/>
    <w:rsid w:val="00544ADC"/>
    <w:rsid w:val="00544AEA"/>
    <w:rsid w:val="00544E43"/>
    <w:rsid w:val="00544F45"/>
    <w:rsid w:val="00544F4E"/>
    <w:rsid w:val="005450CC"/>
    <w:rsid w:val="005451C9"/>
    <w:rsid w:val="00545448"/>
    <w:rsid w:val="0054552E"/>
    <w:rsid w:val="00545571"/>
    <w:rsid w:val="005458D0"/>
    <w:rsid w:val="00545B02"/>
    <w:rsid w:val="00545BB0"/>
    <w:rsid w:val="00545C23"/>
    <w:rsid w:val="00545E5C"/>
    <w:rsid w:val="00546250"/>
    <w:rsid w:val="005468B5"/>
    <w:rsid w:val="00546C85"/>
    <w:rsid w:val="00546CD8"/>
    <w:rsid w:val="00546F5C"/>
    <w:rsid w:val="00547275"/>
    <w:rsid w:val="005473EF"/>
    <w:rsid w:val="0054776C"/>
    <w:rsid w:val="00547CAE"/>
    <w:rsid w:val="00547F5B"/>
    <w:rsid w:val="00550018"/>
    <w:rsid w:val="00550530"/>
    <w:rsid w:val="00550594"/>
    <w:rsid w:val="005507D7"/>
    <w:rsid w:val="00550A4C"/>
    <w:rsid w:val="00550B3F"/>
    <w:rsid w:val="0055104B"/>
    <w:rsid w:val="005515F9"/>
    <w:rsid w:val="00552430"/>
    <w:rsid w:val="005526EF"/>
    <w:rsid w:val="00552B44"/>
    <w:rsid w:val="00552E2F"/>
    <w:rsid w:val="005534D9"/>
    <w:rsid w:val="0055375E"/>
    <w:rsid w:val="0055388E"/>
    <w:rsid w:val="005538E9"/>
    <w:rsid w:val="00553A4D"/>
    <w:rsid w:val="00553B48"/>
    <w:rsid w:val="00553B90"/>
    <w:rsid w:val="00553C6E"/>
    <w:rsid w:val="00553E37"/>
    <w:rsid w:val="00554057"/>
    <w:rsid w:val="0055447B"/>
    <w:rsid w:val="00554B1A"/>
    <w:rsid w:val="00554B34"/>
    <w:rsid w:val="00555093"/>
    <w:rsid w:val="0055518E"/>
    <w:rsid w:val="005551AA"/>
    <w:rsid w:val="005551AF"/>
    <w:rsid w:val="005553D7"/>
    <w:rsid w:val="0055561D"/>
    <w:rsid w:val="0055571A"/>
    <w:rsid w:val="0055593C"/>
    <w:rsid w:val="00555D3B"/>
    <w:rsid w:val="0055600A"/>
    <w:rsid w:val="0055640A"/>
    <w:rsid w:val="005564A4"/>
    <w:rsid w:val="00556DC2"/>
    <w:rsid w:val="00556F11"/>
    <w:rsid w:val="00557242"/>
    <w:rsid w:val="0055729C"/>
    <w:rsid w:val="005574AB"/>
    <w:rsid w:val="005579AB"/>
    <w:rsid w:val="00557AC2"/>
    <w:rsid w:val="00557C07"/>
    <w:rsid w:val="00560038"/>
    <w:rsid w:val="00560295"/>
    <w:rsid w:val="00560C72"/>
    <w:rsid w:val="005612E6"/>
    <w:rsid w:val="0056182E"/>
    <w:rsid w:val="005619AD"/>
    <w:rsid w:val="00561BA0"/>
    <w:rsid w:val="0056235C"/>
    <w:rsid w:val="00562381"/>
    <w:rsid w:val="00562626"/>
    <w:rsid w:val="00562826"/>
    <w:rsid w:val="00562BB2"/>
    <w:rsid w:val="00562C65"/>
    <w:rsid w:val="0056317D"/>
    <w:rsid w:val="00563D18"/>
    <w:rsid w:val="00563EB2"/>
    <w:rsid w:val="00563ED5"/>
    <w:rsid w:val="00563F53"/>
    <w:rsid w:val="00564355"/>
    <w:rsid w:val="0056478E"/>
    <w:rsid w:val="00564E50"/>
    <w:rsid w:val="0056503F"/>
    <w:rsid w:val="0056520E"/>
    <w:rsid w:val="005658F4"/>
    <w:rsid w:val="0056630A"/>
    <w:rsid w:val="0056680E"/>
    <w:rsid w:val="00566A15"/>
    <w:rsid w:val="00566B37"/>
    <w:rsid w:val="00566D9F"/>
    <w:rsid w:val="00567188"/>
    <w:rsid w:val="00567646"/>
    <w:rsid w:val="00567D4D"/>
    <w:rsid w:val="0057001E"/>
    <w:rsid w:val="0057027D"/>
    <w:rsid w:val="005702DE"/>
    <w:rsid w:val="005702FE"/>
    <w:rsid w:val="005704F3"/>
    <w:rsid w:val="00570515"/>
    <w:rsid w:val="005706A1"/>
    <w:rsid w:val="005708E9"/>
    <w:rsid w:val="00570BB2"/>
    <w:rsid w:val="00570DB3"/>
    <w:rsid w:val="00570EE9"/>
    <w:rsid w:val="00570F4B"/>
    <w:rsid w:val="00571351"/>
    <w:rsid w:val="00571368"/>
    <w:rsid w:val="0057175B"/>
    <w:rsid w:val="005717FE"/>
    <w:rsid w:val="0057199A"/>
    <w:rsid w:val="00571E72"/>
    <w:rsid w:val="005720CA"/>
    <w:rsid w:val="0057214D"/>
    <w:rsid w:val="005727E7"/>
    <w:rsid w:val="00573098"/>
    <w:rsid w:val="005732CB"/>
    <w:rsid w:val="00573B86"/>
    <w:rsid w:val="00573C6A"/>
    <w:rsid w:val="00574474"/>
    <w:rsid w:val="005745A1"/>
    <w:rsid w:val="00574794"/>
    <w:rsid w:val="0057482D"/>
    <w:rsid w:val="00574831"/>
    <w:rsid w:val="00574A85"/>
    <w:rsid w:val="00574DEC"/>
    <w:rsid w:val="00574EC1"/>
    <w:rsid w:val="00575287"/>
    <w:rsid w:val="00575679"/>
    <w:rsid w:val="005756D7"/>
    <w:rsid w:val="00575E32"/>
    <w:rsid w:val="00575EC6"/>
    <w:rsid w:val="00575FA1"/>
    <w:rsid w:val="005760B6"/>
    <w:rsid w:val="0057612A"/>
    <w:rsid w:val="005762F6"/>
    <w:rsid w:val="005762FD"/>
    <w:rsid w:val="0057630C"/>
    <w:rsid w:val="00576424"/>
    <w:rsid w:val="005764E8"/>
    <w:rsid w:val="00576731"/>
    <w:rsid w:val="005769D9"/>
    <w:rsid w:val="00576F64"/>
    <w:rsid w:val="00577072"/>
    <w:rsid w:val="00577251"/>
    <w:rsid w:val="00577368"/>
    <w:rsid w:val="00577614"/>
    <w:rsid w:val="00577B48"/>
    <w:rsid w:val="00577DB8"/>
    <w:rsid w:val="00577F34"/>
    <w:rsid w:val="0058011A"/>
    <w:rsid w:val="005803E2"/>
    <w:rsid w:val="00580542"/>
    <w:rsid w:val="0058057E"/>
    <w:rsid w:val="005806A4"/>
    <w:rsid w:val="005807B8"/>
    <w:rsid w:val="00580AE5"/>
    <w:rsid w:val="00580B3B"/>
    <w:rsid w:val="00580D7C"/>
    <w:rsid w:val="00580DAE"/>
    <w:rsid w:val="00580E5C"/>
    <w:rsid w:val="005812F6"/>
    <w:rsid w:val="00581431"/>
    <w:rsid w:val="005814E6"/>
    <w:rsid w:val="00581688"/>
    <w:rsid w:val="00581BC3"/>
    <w:rsid w:val="00581FBE"/>
    <w:rsid w:val="00582029"/>
    <w:rsid w:val="00582773"/>
    <w:rsid w:val="00582A23"/>
    <w:rsid w:val="00582A89"/>
    <w:rsid w:val="00582AA9"/>
    <w:rsid w:val="00582C32"/>
    <w:rsid w:val="00582CB3"/>
    <w:rsid w:val="00582CE2"/>
    <w:rsid w:val="00582F78"/>
    <w:rsid w:val="005836C9"/>
    <w:rsid w:val="005839FA"/>
    <w:rsid w:val="00583E1E"/>
    <w:rsid w:val="00583F43"/>
    <w:rsid w:val="00583FB4"/>
    <w:rsid w:val="00583FB7"/>
    <w:rsid w:val="005840DE"/>
    <w:rsid w:val="00584244"/>
    <w:rsid w:val="0058442A"/>
    <w:rsid w:val="00584431"/>
    <w:rsid w:val="00584450"/>
    <w:rsid w:val="005847CF"/>
    <w:rsid w:val="00584861"/>
    <w:rsid w:val="0058498F"/>
    <w:rsid w:val="00584B63"/>
    <w:rsid w:val="00584E71"/>
    <w:rsid w:val="00584EA1"/>
    <w:rsid w:val="00585215"/>
    <w:rsid w:val="00585275"/>
    <w:rsid w:val="005855FD"/>
    <w:rsid w:val="005858F2"/>
    <w:rsid w:val="00585E65"/>
    <w:rsid w:val="005861AA"/>
    <w:rsid w:val="0058659F"/>
    <w:rsid w:val="00586626"/>
    <w:rsid w:val="00586904"/>
    <w:rsid w:val="00586913"/>
    <w:rsid w:val="00586916"/>
    <w:rsid w:val="00586944"/>
    <w:rsid w:val="005869DC"/>
    <w:rsid w:val="00586E32"/>
    <w:rsid w:val="0058704F"/>
    <w:rsid w:val="005871D5"/>
    <w:rsid w:val="005872A9"/>
    <w:rsid w:val="00587496"/>
    <w:rsid w:val="005876A6"/>
    <w:rsid w:val="005876F3"/>
    <w:rsid w:val="00587809"/>
    <w:rsid w:val="005901B4"/>
    <w:rsid w:val="005901E6"/>
    <w:rsid w:val="005903BE"/>
    <w:rsid w:val="0059094B"/>
    <w:rsid w:val="00590C8A"/>
    <w:rsid w:val="00590D0E"/>
    <w:rsid w:val="00590FD7"/>
    <w:rsid w:val="005910D5"/>
    <w:rsid w:val="005913D1"/>
    <w:rsid w:val="005915A8"/>
    <w:rsid w:val="00591880"/>
    <w:rsid w:val="00591936"/>
    <w:rsid w:val="00592248"/>
    <w:rsid w:val="00592299"/>
    <w:rsid w:val="00592321"/>
    <w:rsid w:val="005925D2"/>
    <w:rsid w:val="00592612"/>
    <w:rsid w:val="00592AA7"/>
    <w:rsid w:val="00592B0A"/>
    <w:rsid w:val="00592D12"/>
    <w:rsid w:val="00592F86"/>
    <w:rsid w:val="00592F8A"/>
    <w:rsid w:val="005936CF"/>
    <w:rsid w:val="005938A7"/>
    <w:rsid w:val="00593B00"/>
    <w:rsid w:val="00593EAC"/>
    <w:rsid w:val="005940BE"/>
    <w:rsid w:val="00594236"/>
    <w:rsid w:val="005944E2"/>
    <w:rsid w:val="00594683"/>
    <w:rsid w:val="005949BD"/>
    <w:rsid w:val="00594AB5"/>
    <w:rsid w:val="00594C14"/>
    <w:rsid w:val="00594EA8"/>
    <w:rsid w:val="00594FDC"/>
    <w:rsid w:val="005952F4"/>
    <w:rsid w:val="0059546E"/>
    <w:rsid w:val="005956E9"/>
    <w:rsid w:val="005958D7"/>
    <w:rsid w:val="0059630C"/>
    <w:rsid w:val="005963D5"/>
    <w:rsid w:val="0059652E"/>
    <w:rsid w:val="00596C23"/>
    <w:rsid w:val="00596D2A"/>
    <w:rsid w:val="00596EE7"/>
    <w:rsid w:val="00597601"/>
    <w:rsid w:val="005976CF"/>
    <w:rsid w:val="005979E2"/>
    <w:rsid w:val="00597C75"/>
    <w:rsid w:val="00597C93"/>
    <w:rsid w:val="00597E14"/>
    <w:rsid w:val="00597EBB"/>
    <w:rsid w:val="00597EC8"/>
    <w:rsid w:val="005A01C2"/>
    <w:rsid w:val="005A091B"/>
    <w:rsid w:val="005A0DE4"/>
    <w:rsid w:val="005A0EF4"/>
    <w:rsid w:val="005A0F89"/>
    <w:rsid w:val="005A121D"/>
    <w:rsid w:val="005A15D5"/>
    <w:rsid w:val="005A1642"/>
    <w:rsid w:val="005A1F35"/>
    <w:rsid w:val="005A2616"/>
    <w:rsid w:val="005A2850"/>
    <w:rsid w:val="005A29AE"/>
    <w:rsid w:val="005A2C79"/>
    <w:rsid w:val="005A2D73"/>
    <w:rsid w:val="005A36C3"/>
    <w:rsid w:val="005A36D9"/>
    <w:rsid w:val="005A3739"/>
    <w:rsid w:val="005A3951"/>
    <w:rsid w:val="005A3DEA"/>
    <w:rsid w:val="005A3E9B"/>
    <w:rsid w:val="005A4033"/>
    <w:rsid w:val="005A4329"/>
    <w:rsid w:val="005A4689"/>
    <w:rsid w:val="005A4948"/>
    <w:rsid w:val="005A4CDA"/>
    <w:rsid w:val="005A507E"/>
    <w:rsid w:val="005A51CA"/>
    <w:rsid w:val="005A521D"/>
    <w:rsid w:val="005A524C"/>
    <w:rsid w:val="005A5314"/>
    <w:rsid w:val="005A53FE"/>
    <w:rsid w:val="005A5623"/>
    <w:rsid w:val="005A56EC"/>
    <w:rsid w:val="005A5724"/>
    <w:rsid w:val="005A5882"/>
    <w:rsid w:val="005A5AC2"/>
    <w:rsid w:val="005A5B19"/>
    <w:rsid w:val="005A5D26"/>
    <w:rsid w:val="005A6063"/>
    <w:rsid w:val="005A654D"/>
    <w:rsid w:val="005A67F4"/>
    <w:rsid w:val="005A693F"/>
    <w:rsid w:val="005A6A1A"/>
    <w:rsid w:val="005A6F7C"/>
    <w:rsid w:val="005A7217"/>
    <w:rsid w:val="005A72C4"/>
    <w:rsid w:val="005A7BD4"/>
    <w:rsid w:val="005A7D82"/>
    <w:rsid w:val="005A7DD7"/>
    <w:rsid w:val="005B007F"/>
    <w:rsid w:val="005B03E2"/>
    <w:rsid w:val="005B04C5"/>
    <w:rsid w:val="005B060A"/>
    <w:rsid w:val="005B0936"/>
    <w:rsid w:val="005B0A3E"/>
    <w:rsid w:val="005B0B20"/>
    <w:rsid w:val="005B0DC3"/>
    <w:rsid w:val="005B104C"/>
    <w:rsid w:val="005B182C"/>
    <w:rsid w:val="005B1D2D"/>
    <w:rsid w:val="005B22A4"/>
    <w:rsid w:val="005B25ED"/>
    <w:rsid w:val="005B28BB"/>
    <w:rsid w:val="005B2C95"/>
    <w:rsid w:val="005B2D87"/>
    <w:rsid w:val="005B3245"/>
    <w:rsid w:val="005B3645"/>
    <w:rsid w:val="005B392C"/>
    <w:rsid w:val="005B3973"/>
    <w:rsid w:val="005B39FA"/>
    <w:rsid w:val="005B3A7F"/>
    <w:rsid w:val="005B3E29"/>
    <w:rsid w:val="005B41ED"/>
    <w:rsid w:val="005B43E2"/>
    <w:rsid w:val="005B484A"/>
    <w:rsid w:val="005B4B88"/>
    <w:rsid w:val="005B4BDA"/>
    <w:rsid w:val="005B4DA1"/>
    <w:rsid w:val="005B4E8A"/>
    <w:rsid w:val="005B4F2F"/>
    <w:rsid w:val="005B5131"/>
    <w:rsid w:val="005B523F"/>
    <w:rsid w:val="005B534A"/>
    <w:rsid w:val="005B54FE"/>
    <w:rsid w:val="005B5552"/>
    <w:rsid w:val="005B564A"/>
    <w:rsid w:val="005B56F6"/>
    <w:rsid w:val="005B58BB"/>
    <w:rsid w:val="005B5930"/>
    <w:rsid w:val="005B5FAA"/>
    <w:rsid w:val="005B6098"/>
    <w:rsid w:val="005B613B"/>
    <w:rsid w:val="005B6428"/>
    <w:rsid w:val="005B64EF"/>
    <w:rsid w:val="005B6511"/>
    <w:rsid w:val="005B65EF"/>
    <w:rsid w:val="005B6662"/>
    <w:rsid w:val="005B690E"/>
    <w:rsid w:val="005B6B3F"/>
    <w:rsid w:val="005B6CA5"/>
    <w:rsid w:val="005B6DFC"/>
    <w:rsid w:val="005B6E42"/>
    <w:rsid w:val="005B701A"/>
    <w:rsid w:val="005B7E1D"/>
    <w:rsid w:val="005C0205"/>
    <w:rsid w:val="005C08B3"/>
    <w:rsid w:val="005C0AAC"/>
    <w:rsid w:val="005C0AEE"/>
    <w:rsid w:val="005C0B71"/>
    <w:rsid w:val="005C0CEC"/>
    <w:rsid w:val="005C11A3"/>
    <w:rsid w:val="005C1235"/>
    <w:rsid w:val="005C1BC2"/>
    <w:rsid w:val="005C1F51"/>
    <w:rsid w:val="005C2073"/>
    <w:rsid w:val="005C20CC"/>
    <w:rsid w:val="005C2324"/>
    <w:rsid w:val="005C2825"/>
    <w:rsid w:val="005C2DA6"/>
    <w:rsid w:val="005C322C"/>
    <w:rsid w:val="005C3238"/>
    <w:rsid w:val="005C3992"/>
    <w:rsid w:val="005C4320"/>
    <w:rsid w:val="005C4991"/>
    <w:rsid w:val="005C4B43"/>
    <w:rsid w:val="005C4E84"/>
    <w:rsid w:val="005C505B"/>
    <w:rsid w:val="005C5AC3"/>
    <w:rsid w:val="005C622F"/>
    <w:rsid w:val="005C65BE"/>
    <w:rsid w:val="005C6614"/>
    <w:rsid w:val="005C66BE"/>
    <w:rsid w:val="005C6781"/>
    <w:rsid w:val="005C6D47"/>
    <w:rsid w:val="005C6F71"/>
    <w:rsid w:val="005C76D4"/>
    <w:rsid w:val="005C7940"/>
    <w:rsid w:val="005C7C09"/>
    <w:rsid w:val="005C7C88"/>
    <w:rsid w:val="005C7D7A"/>
    <w:rsid w:val="005C7DF5"/>
    <w:rsid w:val="005C7E16"/>
    <w:rsid w:val="005D028F"/>
    <w:rsid w:val="005D04D9"/>
    <w:rsid w:val="005D052E"/>
    <w:rsid w:val="005D0BA3"/>
    <w:rsid w:val="005D0E4E"/>
    <w:rsid w:val="005D0F8A"/>
    <w:rsid w:val="005D0F9C"/>
    <w:rsid w:val="005D10AB"/>
    <w:rsid w:val="005D10F2"/>
    <w:rsid w:val="005D16C8"/>
    <w:rsid w:val="005D1996"/>
    <w:rsid w:val="005D1E1A"/>
    <w:rsid w:val="005D1E77"/>
    <w:rsid w:val="005D1EC1"/>
    <w:rsid w:val="005D20B8"/>
    <w:rsid w:val="005D21E5"/>
    <w:rsid w:val="005D243A"/>
    <w:rsid w:val="005D2C22"/>
    <w:rsid w:val="005D2DF4"/>
    <w:rsid w:val="005D30A5"/>
    <w:rsid w:val="005D394E"/>
    <w:rsid w:val="005D3D61"/>
    <w:rsid w:val="005D40A7"/>
    <w:rsid w:val="005D420D"/>
    <w:rsid w:val="005D4363"/>
    <w:rsid w:val="005D4419"/>
    <w:rsid w:val="005D4F60"/>
    <w:rsid w:val="005D4FA1"/>
    <w:rsid w:val="005D5152"/>
    <w:rsid w:val="005D5720"/>
    <w:rsid w:val="005D5B34"/>
    <w:rsid w:val="005D5C33"/>
    <w:rsid w:val="005D61AB"/>
    <w:rsid w:val="005D676F"/>
    <w:rsid w:val="005D6B16"/>
    <w:rsid w:val="005D6BC2"/>
    <w:rsid w:val="005D6D65"/>
    <w:rsid w:val="005D70C6"/>
    <w:rsid w:val="005D75FC"/>
    <w:rsid w:val="005D7B1A"/>
    <w:rsid w:val="005D7C9C"/>
    <w:rsid w:val="005D7E80"/>
    <w:rsid w:val="005E012C"/>
    <w:rsid w:val="005E0208"/>
    <w:rsid w:val="005E03A9"/>
    <w:rsid w:val="005E0A68"/>
    <w:rsid w:val="005E0C98"/>
    <w:rsid w:val="005E0DB1"/>
    <w:rsid w:val="005E0E11"/>
    <w:rsid w:val="005E0EBB"/>
    <w:rsid w:val="005E142F"/>
    <w:rsid w:val="005E14D1"/>
    <w:rsid w:val="005E172A"/>
    <w:rsid w:val="005E1B09"/>
    <w:rsid w:val="005E1D86"/>
    <w:rsid w:val="005E1F48"/>
    <w:rsid w:val="005E1FDE"/>
    <w:rsid w:val="005E1FFE"/>
    <w:rsid w:val="005E2199"/>
    <w:rsid w:val="005E228C"/>
    <w:rsid w:val="005E2360"/>
    <w:rsid w:val="005E2562"/>
    <w:rsid w:val="005E256F"/>
    <w:rsid w:val="005E27A2"/>
    <w:rsid w:val="005E27A9"/>
    <w:rsid w:val="005E2AE6"/>
    <w:rsid w:val="005E2B8A"/>
    <w:rsid w:val="005E2BEA"/>
    <w:rsid w:val="005E3045"/>
    <w:rsid w:val="005E32BD"/>
    <w:rsid w:val="005E3321"/>
    <w:rsid w:val="005E3875"/>
    <w:rsid w:val="005E39F9"/>
    <w:rsid w:val="005E3A35"/>
    <w:rsid w:val="005E3CA5"/>
    <w:rsid w:val="005E3D32"/>
    <w:rsid w:val="005E3ED7"/>
    <w:rsid w:val="005E40D7"/>
    <w:rsid w:val="005E412A"/>
    <w:rsid w:val="005E41D8"/>
    <w:rsid w:val="005E4240"/>
    <w:rsid w:val="005E4420"/>
    <w:rsid w:val="005E44FD"/>
    <w:rsid w:val="005E471B"/>
    <w:rsid w:val="005E4740"/>
    <w:rsid w:val="005E48D5"/>
    <w:rsid w:val="005E4AD0"/>
    <w:rsid w:val="005E4DBB"/>
    <w:rsid w:val="005E51D3"/>
    <w:rsid w:val="005E53FE"/>
    <w:rsid w:val="005E5B3D"/>
    <w:rsid w:val="005E5BEC"/>
    <w:rsid w:val="005E5D1B"/>
    <w:rsid w:val="005E5DE6"/>
    <w:rsid w:val="005E5E6C"/>
    <w:rsid w:val="005E5ED9"/>
    <w:rsid w:val="005E5EF5"/>
    <w:rsid w:val="005E5F0C"/>
    <w:rsid w:val="005E6359"/>
    <w:rsid w:val="005E63BC"/>
    <w:rsid w:val="005E63BE"/>
    <w:rsid w:val="005E63D5"/>
    <w:rsid w:val="005E649F"/>
    <w:rsid w:val="005E6676"/>
    <w:rsid w:val="005E6AEF"/>
    <w:rsid w:val="005E6B80"/>
    <w:rsid w:val="005E6C22"/>
    <w:rsid w:val="005E6C63"/>
    <w:rsid w:val="005E6C7F"/>
    <w:rsid w:val="005E6D30"/>
    <w:rsid w:val="005E71BF"/>
    <w:rsid w:val="005E782B"/>
    <w:rsid w:val="005E7878"/>
    <w:rsid w:val="005E7B50"/>
    <w:rsid w:val="005E7BBB"/>
    <w:rsid w:val="005F0373"/>
    <w:rsid w:val="005F08C5"/>
    <w:rsid w:val="005F0B40"/>
    <w:rsid w:val="005F0B50"/>
    <w:rsid w:val="005F0B72"/>
    <w:rsid w:val="005F0C2C"/>
    <w:rsid w:val="005F0D35"/>
    <w:rsid w:val="005F12F7"/>
    <w:rsid w:val="005F139B"/>
    <w:rsid w:val="005F13FA"/>
    <w:rsid w:val="005F1535"/>
    <w:rsid w:val="005F15C9"/>
    <w:rsid w:val="005F1D4C"/>
    <w:rsid w:val="005F1D73"/>
    <w:rsid w:val="005F1F59"/>
    <w:rsid w:val="005F2037"/>
    <w:rsid w:val="005F20E1"/>
    <w:rsid w:val="005F22E7"/>
    <w:rsid w:val="005F2502"/>
    <w:rsid w:val="005F2CC8"/>
    <w:rsid w:val="005F2CC9"/>
    <w:rsid w:val="005F2CF8"/>
    <w:rsid w:val="005F2E08"/>
    <w:rsid w:val="005F2F92"/>
    <w:rsid w:val="005F3323"/>
    <w:rsid w:val="005F342C"/>
    <w:rsid w:val="005F38BA"/>
    <w:rsid w:val="005F39A3"/>
    <w:rsid w:val="005F3DA0"/>
    <w:rsid w:val="005F3DD6"/>
    <w:rsid w:val="005F400E"/>
    <w:rsid w:val="005F415E"/>
    <w:rsid w:val="005F4339"/>
    <w:rsid w:val="005F43B0"/>
    <w:rsid w:val="005F484F"/>
    <w:rsid w:val="005F4BB8"/>
    <w:rsid w:val="005F4D21"/>
    <w:rsid w:val="005F4E19"/>
    <w:rsid w:val="005F5287"/>
    <w:rsid w:val="005F5CD5"/>
    <w:rsid w:val="005F5E38"/>
    <w:rsid w:val="005F5E6E"/>
    <w:rsid w:val="005F5FBF"/>
    <w:rsid w:val="005F608B"/>
    <w:rsid w:val="005F6514"/>
    <w:rsid w:val="005F655D"/>
    <w:rsid w:val="005F659C"/>
    <w:rsid w:val="005F65C7"/>
    <w:rsid w:val="005F668D"/>
    <w:rsid w:val="005F6B03"/>
    <w:rsid w:val="005F6B5F"/>
    <w:rsid w:val="005F6C53"/>
    <w:rsid w:val="005F709B"/>
    <w:rsid w:val="005F75D6"/>
    <w:rsid w:val="005F7757"/>
    <w:rsid w:val="005F7812"/>
    <w:rsid w:val="005F7B04"/>
    <w:rsid w:val="005F7B5B"/>
    <w:rsid w:val="005F7BC1"/>
    <w:rsid w:val="005F7F38"/>
    <w:rsid w:val="0060037D"/>
    <w:rsid w:val="00600399"/>
    <w:rsid w:val="00600A93"/>
    <w:rsid w:val="00600C4F"/>
    <w:rsid w:val="00600C74"/>
    <w:rsid w:val="00600DC4"/>
    <w:rsid w:val="00601001"/>
    <w:rsid w:val="00601131"/>
    <w:rsid w:val="0060123C"/>
    <w:rsid w:val="00601309"/>
    <w:rsid w:val="00601996"/>
    <w:rsid w:val="00601E10"/>
    <w:rsid w:val="00601FA3"/>
    <w:rsid w:val="0060224A"/>
    <w:rsid w:val="00602298"/>
    <w:rsid w:val="006026E4"/>
    <w:rsid w:val="00602AEE"/>
    <w:rsid w:val="00602C69"/>
    <w:rsid w:val="00602D80"/>
    <w:rsid w:val="00602EF5"/>
    <w:rsid w:val="00603364"/>
    <w:rsid w:val="00603734"/>
    <w:rsid w:val="00603E6D"/>
    <w:rsid w:val="00603EBC"/>
    <w:rsid w:val="00604012"/>
    <w:rsid w:val="006040F4"/>
    <w:rsid w:val="00604316"/>
    <w:rsid w:val="00604531"/>
    <w:rsid w:val="00604C46"/>
    <w:rsid w:val="006052C3"/>
    <w:rsid w:val="0060534A"/>
    <w:rsid w:val="006056BB"/>
    <w:rsid w:val="00605AEF"/>
    <w:rsid w:val="00605B38"/>
    <w:rsid w:val="00605B91"/>
    <w:rsid w:val="00606301"/>
    <w:rsid w:val="006066CF"/>
    <w:rsid w:val="006069BA"/>
    <w:rsid w:val="00606A7A"/>
    <w:rsid w:val="00606E57"/>
    <w:rsid w:val="00607196"/>
    <w:rsid w:val="006071D6"/>
    <w:rsid w:val="00607240"/>
    <w:rsid w:val="0060772E"/>
    <w:rsid w:val="00607E19"/>
    <w:rsid w:val="00610180"/>
    <w:rsid w:val="00610442"/>
    <w:rsid w:val="00610AAF"/>
    <w:rsid w:val="00610D88"/>
    <w:rsid w:val="00610E1F"/>
    <w:rsid w:val="00610E28"/>
    <w:rsid w:val="00610FC2"/>
    <w:rsid w:val="0061131D"/>
    <w:rsid w:val="00611717"/>
    <w:rsid w:val="00611858"/>
    <w:rsid w:val="00611875"/>
    <w:rsid w:val="00611ADE"/>
    <w:rsid w:val="00611B28"/>
    <w:rsid w:val="00611B86"/>
    <w:rsid w:val="00611C17"/>
    <w:rsid w:val="00611F37"/>
    <w:rsid w:val="00612196"/>
    <w:rsid w:val="0061295B"/>
    <w:rsid w:val="00613262"/>
    <w:rsid w:val="00613334"/>
    <w:rsid w:val="006133BE"/>
    <w:rsid w:val="00613771"/>
    <w:rsid w:val="006138BE"/>
    <w:rsid w:val="00613A3C"/>
    <w:rsid w:val="00613BC2"/>
    <w:rsid w:val="00613E0A"/>
    <w:rsid w:val="00613E50"/>
    <w:rsid w:val="00613ED8"/>
    <w:rsid w:val="006148C3"/>
    <w:rsid w:val="00614A6A"/>
    <w:rsid w:val="00614B82"/>
    <w:rsid w:val="00614BAC"/>
    <w:rsid w:val="00614E0A"/>
    <w:rsid w:val="00614E38"/>
    <w:rsid w:val="00614E43"/>
    <w:rsid w:val="00614EA1"/>
    <w:rsid w:val="00614EE4"/>
    <w:rsid w:val="00614F5A"/>
    <w:rsid w:val="0061534E"/>
    <w:rsid w:val="00615386"/>
    <w:rsid w:val="006155C8"/>
    <w:rsid w:val="0061579F"/>
    <w:rsid w:val="00615982"/>
    <w:rsid w:val="00615A4A"/>
    <w:rsid w:val="00615B6A"/>
    <w:rsid w:val="00615C9E"/>
    <w:rsid w:val="00615CA6"/>
    <w:rsid w:val="00615E2D"/>
    <w:rsid w:val="00615F96"/>
    <w:rsid w:val="00615F9B"/>
    <w:rsid w:val="006162BF"/>
    <w:rsid w:val="00616317"/>
    <w:rsid w:val="00616977"/>
    <w:rsid w:val="006169AD"/>
    <w:rsid w:val="00616D4B"/>
    <w:rsid w:val="00616F87"/>
    <w:rsid w:val="00617141"/>
    <w:rsid w:val="00617DF4"/>
    <w:rsid w:val="0062049F"/>
    <w:rsid w:val="0062052D"/>
    <w:rsid w:val="0062069C"/>
    <w:rsid w:val="00620EC9"/>
    <w:rsid w:val="00621211"/>
    <w:rsid w:val="006213DC"/>
    <w:rsid w:val="00621970"/>
    <w:rsid w:val="00621A10"/>
    <w:rsid w:val="00621D12"/>
    <w:rsid w:val="00621ED3"/>
    <w:rsid w:val="00621FAF"/>
    <w:rsid w:val="0062253B"/>
    <w:rsid w:val="006227EB"/>
    <w:rsid w:val="00622997"/>
    <w:rsid w:val="00622B7F"/>
    <w:rsid w:val="00622DC9"/>
    <w:rsid w:val="0062325F"/>
    <w:rsid w:val="0062399F"/>
    <w:rsid w:val="00623DAA"/>
    <w:rsid w:val="00623EB2"/>
    <w:rsid w:val="00624464"/>
    <w:rsid w:val="00624507"/>
    <w:rsid w:val="006245B5"/>
    <w:rsid w:val="0062467A"/>
    <w:rsid w:val="00624716"/>
    <w:rsid w:val="0062493B"/>
    <w:rsid w:val="00624CB9"/>
    <w:rsid w:val="00624F8D"/>
    <w:rsid w:val="0062505C"/>
    <w:rsid w:val="00625120"/>
    <w:rsid w:val="0062516E"/>
    <w:rsid w:val="00625888"/>
    <w:rsid w:val="0062599D"/>
    <w:rsid w:val="00625B09"/>
    <w:rsid w:val="00625DA5"/>
    <w:rsid w:val="006263FD"/>
    <w:rsid w:val="00626550"/>
    <w:rsid w:val="00626775"/>
    <w:rsid w:val="006267CF"/>
    <w:rsid w:val="00626A41"/>
    <w:rsid w:val="00626A58"/>
    <w:rsid w:val="00626CDC"/>
    <w:rsid w:val="00626D43"/>
    <w:rsid w:val="006270C4"/>
    <w:rsid w:val="00627BBB"/>
    <w:rsid w:val="00627CC0"/>
    <w:rsid w:val="0063029B"/>
    <w:rsid w:val="00630A51"/>
    <w:rsid w:val="00630C3C"/>
    <w:rsid w:val="00630F3D"/>
    <w:rsid w:val="00630F71"/>
    <w:rsid w:val="00631016"/>
    <w:rsid w:val="00631062"/>
    <w:rsid w:val="00631083"/>
    <w:rsid w:val="00631204"/>
    <w:rsid w:val="0063127B"/>
    <w:rsid w:val="006313F9"/>
    <w:rsid w:val="00631656"/>
    <w:rsid w:val="006316B3"/>
    <w:rsid w:val="00631FC1"/>
    <w:rsid w:val="00632166"/>
    <w:rsid w:val="0063225E"/>
    <w:rsid w:val="0063239D"/>
    <w:rsid w:val="006327C4"/>
    <w:rsid w:val="0063295A"/>
    <w:rsid w:val="00632A56"/>
    <w:rsid w:val="00632BB5"/>
    <w:rsid w:val="00632BC6"/>
    <w:rsid w:val="006332D3"/>
    <w:rsid w:val="0063347D"/>
    <w:rsid w:val="006335AE"/>
    <w:rsid w:val="0063367D"/>
    <w:rsid w:val="00633831"/>
    <w:rsid w:val="00633BB0"/>
    <w:rsid w:val="00633C15"/>
    <w:rsid w:val="00634235"/>
    <w:rsid w:val="0063423E"/>
    <w:rsid w:val="0063431F"/>
    <w:rsid w:val="00634374"/>
    <w:rsid w:val="00634969"/>
    <w:rsid w:val="00634981"/>
    <w:rsid w:val="00634A5D"/>
    <w:rsid w:val="00634AF1"/>
    <w:rsid w:val="00634C2F"/>
    <w:rsid w:val="00634C94"/>
    <w:rsid w:val="00634E82"/>
    <w:rsid w:val="0063508F"/>
    <w:rsid w:val="006350F4"/>
    <w:rsid w:val="0063534B"/>
    <w:rsid w:val="006355CA"/>
    <w:rsid w:val="0063561D"/>
    <w:rsid w:val="00635806"/>
    <w:rsid w:val="006358D6"/>
    <w:rsid w:val="00635B60"/>
    <w:rsid w:val="00635BCF"/>
    <w:rsid w:val="00635E0B"/>
    <w:rsid w:val="006360FD"/>
    <w:rsid w:val="0063626E"/>
    <w:rsid w:val="0063639E"/>
    <w:rsid w:val="006365FE"/>
    <w:rsid w:val="00636649"/>
    <w:rsid w:val="00636E28"/>
    <w:rsid w:val="00636E6A"/>
    <w:rsid w:val="00636FD1"/>
    <w:rsid w:val="006372FE"/>
    <w:rsid w:val="00637695"/>
    <w:rsid w:val="006376A5"/>
    <w:rsid w:val="00637B01"/>
    <w:rsid w:val="00637DB0"/>
    <w:rsid w:val="00637E20"/>
    <w:rsid w:val="006403EA"/>
    <w:rsid w:val="006406B8"/>
    <w:rsid w:val="00640F97"/>
    <w:rsid w:val="00640FB7"/>
    <w:rsid w:val="00641067"/>
    <w:rsid w:val="006410D3"/>
    <w:rsid w:val="006415C2"/>
    <w:rsid w:val="00641B92"/>
    <w:rsid w:val="00641BED"/>
    <w:rsid w:val="00641D29"/>
    <w:rsid w:val="00642062"/>
    <w:rsid w:val="006420DE"/>
    <w:rsid w:val="00642106"/>
    <w:rsid w:val="0064218C"/>
    <w:rsid w:val="00642246"/>
    <w:rsid w:val="00642693"/>
    <w:rsid w:val="006426F1"/>
    <w:rsid w:val="00642863"/>
    <w:rsid w:val="00642D39"/>
    <w:rsid w:val="0064344B"/>
    <w:rsid w:val="006434B5"/>
    <w:rsid w:val="00643626"/>
    <w:rsid w:val="0064376E"/>
    <w:rsid w:val="00643813"/>
    <w:rsid w:val="00643C68"/>
    <w:rsid w:val="00644044"/>
    <w:rsid w:val="006443E9"/>
    <w:rsid w:val="00644673"/>
    <w:rsid w:val="00644AEC"/>
    <w:rsid w:val="00644C41"/>
    <w:rsid w:val="00645114"/>
    <w:rsid w:val="006451C9"/>
    <w:rsid w:val="006456BF"/>
    <w:rsid w:val="006458EB"/>
    <w:rsid w:val="006458ED"/>
    <w:rsid w:val="00645B78"/>
    <w:rsid w:val="00645D25"/>
    <w:rsid w:val="00645E86"/>
    <w:rsid w:val="006461C0"/>
    <w:rsid w:val="00646457"/>
    <w:rsid w:val="00646693"/>
    <w:rsid w:val="0064673D"/>
    <w:rsid w:val="006468D3"/>
    <w:rsid w:val="00646A5C"/>
    <w:rsid w:val="00646AD6"/>
    <w:rsid w:val="00646B51"/>
    <w:rsid w:val="00646C5C"/>
    <w:rsid w:val="00646DC4"/>
    <w:rsid w:val="00647A5B"/>
    <w:rsid w:val="00647D64"/>
    <w:rsid w:val="006508EF"/>
    <w:rsid w:val="00650BCF"/>
    <w:rsid w:val="00650CDD"/>
    <w:rsid w:val="006511FB"/>
    <w:rsid w:val="0065121C"/>
    <w:rsid w:val="0065123D"/>
    <w:rsid w:val="0065134B"/>
    <w:rsid w:val="006517AF"/>
    <w:rsid w:val="006518D2"/>
    <w:rsid w:val="00651931"/>
    <w:rsid w:val="00651981"/>
    <w:rsid w:val="0065198D"/>
    <w:rsid w:val="00651D1E"/>
    <w:rsid w:val="00651DE8"/>
    <w:rsid w:val="00651EA7"/>
    <w:rsid w:val="00652241"/>
    <w:rsid w:val="00652327"/>
    <w:rsid w:val="006526FB"/>
    <w:rsid w:val="00652902"/>
    <w:rsid w:val="00652AAF"/>
    <w:rsid w:val="006530C9"/>
    <w:rsid w:val="0065318A"/>
    <w:rsid w:val="006531BC"/>
    <w:rsid w:val="006532D8"/>
    <w:rsid w:val="006535EA"/>
    <w:rsid w:val="0065389A"/>
    <w:rsid w:val="006538EF"/>
    <w:rsid w:val="00653C54"/>
    <w:rsid w:val="00653CEA"/>
    <w:rsid w:val="00653FFB"/>
    <w:rsid w:val="006545D8"/>
    <w:rsid w:val="00655122"/>
    <w:rsid w:val="00655A07"/>
    <w:rsid w:val="00655D01"/>
    <w:rsid w:val="00655FF3"/>
    <w:rsid w:val="006560CE"/>
    <w:rsid w:val="006560F0"/>
    <w:rsid w:val="006562AC"/>
    <w:rsid w:val="00656827"/>
    <w:rsid w:val="006568AE"/>
    <w:rsid w:val="00656A41"/>
    <w:rsid w:val="00656D6E"/>
    <w:rsid w:val="00656D7D"/>
    <w:rsid w:val="00656E66"/>
    <w:rsid w:val="00657160"/>
    <w:rsid w:val="00657617"/>
    <w:rsid w:val="0065778B"/>
    <w:rsid w:val="006577F7"/>
    <w:rsid w:val="00657AA4"/>
    <w:rsid w:val="00657D88"/>
    <w:rsid w:val="006604CE"/>
    <w:rsid w:val="00660663"/>
    <w:rsid w:val="006607D3"/>
    <w:rsid w:val="00660A80"/>
    <w:rsid w:val="00660C74"/>
    <w:rsid w:val="00660D48"/>
    <w:rsid w:val="00660DCC"/>
    <w:rsid w:val="00660EE2"/>
    <w:rsid w:val="00661123"/>
    <w:rsid w:val="00661245"/>
    <w:rsid w:val="0066158F"/>
    <w:rsid w:val="006618AD"/>
    <w:rsid w:val="006619DF"/>
    <w:rsid w:val="00661BAE"/>
    <w:rsid w:val="006620E3"/>
    <w:rsid w:val="00662B2F"/>
    <w:rsid w:val="00662DA2"/>
    <w:rsid w:val="006631C2"/>
    <w:rsid w:val="006632CD"/>
    <w:rsid w:val="006632F3"/>
    <w:rsid w:val="0066372A"/>
    <w:rsid w:val="006637E8"/>
    <w:rsid w:val="00663F9D"/>
    <w:rsid w:val="006640AD"/>
    <w:rsid w:val="0066419D"/>
    <w:rsid w:val="0066426E"/>
    <w:rsid w:val="00664483"/>
    <w:rsid w:val="006646E4"/>
    <w:rsid w:val="00664943"/>
    <w:rsid w:val="00664AAF"/>
    <w:rsid w:val="00664C7B"/>
    <w:rsid w:val="00664D85"/>
    <w:rsid w:val="0066501E"/>
    <w:rsid w:val="0066523E"/>
    <w:rsid w:val="0066524D"/>
    <w:rsid w:val="00665396"/>
    <w:rsid w:val="00665691"/>
    <w:rsid w:val="006656D8"/>
    <w:rsid w:val="0066570C"/>
    <w:rsid w:val="006657C7"/>
    <w:rsid w:val="0066588C"/>
    <w:rsid w:val="00665A18"/>
    <w:rsid w:val="00665C2F"/>
    <w:rsid w:val="00665D72"/>
    <w:rsid w:val="00665E1A"/>
    <w:rsid w:val="00665EDA"/>
    <w:rsid w:val="00665EE0"/>
    <w:rsid w:val="00665F46"/>
    <w:rsid w:val="00666057"/>
    <w:rsid w:val="006662DB"/>
    <w:rsid w:val="0066631E"/>
    <w:rsid w:val="00666607"/>
    <w:rsid w:val="00666CA4"/>
    <w:rsid w:val="00666FE0"/>
    <w:rsid w:val="0066700C"/>
    <w:rsid w:val="006674B7"/>
    <w:rsid w:val="0066755B"/>
    <w:rsid w:val="00667A25"/>
    <w:rsid w:val="00667C2A"/>
    <w:rsid w:val="0067017E"/>
    <w:rsid w:val="00670982"/>
    <w:rsid w:val="00670C49"/>
    <w:rsid w:val="00670DD8"/>
    <w:rsid w:val="0067129D"/>
    <w:rsid w:val="00671D05"/>
    <w:rsid w:val="00671DA8"/>
    <w:rsid w:val="00672014"/>
    <w:rsid w:val="00672270"/>
    <w:rsid w:val="006723E1"/>
    <w:rsid w:val="0067245E"/>
    <w:rsid w:val="00672542"/>
    <w:rsid w:val="006727BC"/>
    <w:rsid w:val="00672814"/>
    <w:rsid w:val="00672930"/>
    <w:rsid w:val="00672CCF"/>
    <w:rsid w:val="00673174"/>
    <w:rsid w:val="00673A46"/>
    <w:rsid w:val="00673E0A"/>
    <w:rsid w:val="00673E30"/>
    <w:rsid w:val="006741C1"/>
    <w:rsid w:val="00674242"/>
    <w:rsid w:val="00674253"/>
    <w:rsid w:val="00674965"/>
    <w:rsid w:val="00674E7F"/>
    <w:rsid w:val="00674FE7"/>
    <w:rsid w:val="006750AD"/>
    <w:rsid w:val="0067532D"/>
    <w:rsid w:val="0067582C"/>
    <w:rsid w:val="00675D5D"/>
    <w:rsid w:val="00675DE3"/>
    <w:rsid w:val="00675E8E"/>
    <w:rsid w:val="00675ED1"/>
    <w:rsid w:val="00675EF1"/>
    <w:rsid w:val="0067619B"/>
    <w:rsid w:val="006761FD"/>
    <w:rsid w:val="006763FF"/>
    <w:rsid w:val="0067650A"/>
    <w:rsid w:val="00676561"/>
    <w:rsid w:val="00676673"/>
    <w:rsid w:val="00676693"/>
    <w:rsid w:val="00676D46"/>
    <w:rsid w:val="00676F66"/>
    <w:rsid w:val="0067701B"/>
    <w:rsid w:val="00677060"/>
    <w:rsid w:val="00677140"/>
    <w:rsid w:val="0067753E"/>
    <w:rsid w:val="0067779D"/>
    <w:rsid w:val="006777AF"/>
    <w:rsid w:val="00677DEE"/>
    <w:rsid w:val="00677ED1"/>
    <w:rsid w:val="0068010C"/>
    <w:rsid w:val="00680126"/>
    <w:rsid w:val="0068023B"/>
    <w:rsid w:val="0068033C"/>
    <w:rsid w:val="006804E0"/>
    <w:rsid w:val="00680654"/>
    <w:rsid w:val="006806C7"/>
    <w:rsid w:val="00680AC8"/>
    <w:rsid w:val="00680B9A"/>
    <w:rsid w:val="00680BAC"/>
    <w:rsid w:val="00680BB5"/>
    <w:rsid w:val="0068154A"/>
    <w:rsid w:val="006816D0"/>
    <w:rsid w:val="0068182D"/>
    <w:rsid w:val="00681E21"/>
    <w:rsid w:val="00681FC9"/>
    <w:rsid w:val="006822E8"/>
    <w:rsid w:val="00682574"/>
    <w:rsid w:val="006826ED"/>
    <w:rsid w:val="0068270F"/>
    <w:rsid w:val="00682959"/>
    <w:rsid w:val="006829E4"/>
    <w:rsid w:val="00682A0C"/>
    <w:rsid w:val="00682EAA"/>
    <w:rsid w:val="006831BB"/>
    <w:rsid w:val="006831F5"/>
    <w:rsid w:val="0068320E"/>
    <w:rsid w:val="006832F2"/>
    <w:rsid w:val="0068373B"/>
    <w:rsid w:val="006838E4"/>
    <w:rsid w:val="00683928"/>
    <w:rsid w:val="00683941"/>
    <w:rsid w:val="00683C1B"/>
    <w:rsid w:val="00683D8B"/>
    <w:rsid w:val="0068404A"/>
    <w:rsid w:val="00684754"/>
    <w:rsid w:val="00684B11"/>
    <w:rsid w:val="00684CD9"/>
    <w:rsid w:val="00684D3E"/>
    <w:rsid w:val="0068508F"/>
    <w:rsid w:val="00685094"/>
    <w:rsid w:val="00685397"/>
    <w:rsid w:val="00685928"/>
    <w:rsid w:val="00685C4D"/>
    <w:rsid w:val="00686038"/>
    <w:rsid w:val="00686061"/>
    <w:rsid w:val="006862DC"/>
    <w:rsid w:val="006862F5"/>
    <w:rsid w:val="00686388"/>
    <w:rsid w:val="006868E6"/>
    <w:rsid w:val="00687696"/>
    <w:rsid w:val="0068792C"/>
    <w:rsid w:val="0068793F"/>
    <w:rsid w:val="00687AF8"/>
    <w:rsid w:val="00687C5F"/>
    <w:rsid w:val="00687DC1"/>
    <w:rsid w:val="00687E44"/>
    <w:rsid w:val="00687EB8"/>
    <w:rsid w:val="0069032B"/>
    <w:rsid w:val="00690375"/>
    <w:rsid w:val="006908DB"/>
    <w:rsid w:val="00690976"/>
    <w:rsid w:val="00690B8C"/>
    <w:rsid w:val="00690D8D"/>
    <w:rsid w:val="00690DD8"/>
    <w:rsid w:val="00690DFE"/>
    <w:rsid w:val="00691151"/>
    <w:rsid w:val="00691206"/>
    <w:rsid w:val="0069146C"/>
    <w:rsid w:val="0069146E"/>
    <w:rsid w:val="00692085"/>
    <w:rsid w:val="006922A1"/>
    <w:rsid w:val="006925D4"/>
    <w:rsid w:val="0069277C"/>
    <w:rsid w:val="00692942"/>
    <w:rsid w:val="006929FA"/>
    <w:rsid w:val="00692E13"/>
    <w:rsid w:val="00693206"/>
    <w:rsid w:val="00693236"/>
    <w:rsid w:val="00693872"/>
    <w:rsid w:val="00694076"/>
    <w:rsid w:val="006940AC"/>
    <w:rsid w:val="0069471D"/>
    <w:rsid w:val="006947E6"/>
    <w:rsid w:val="00694A9A"/>
    <w:rsid w:val="00694BD8"/>
    <w:rsid w:val="00694C07"/>
    <w:rsid w:val="00695001"/>
    <w:rsid w:val="00695394"/>
    <w:rsid w:val="00695579"/>
    <w:rsid w:val="006957F8"/>
    <w:rsid w:val="00695921"/>
    <w:rsid w:val="00695E65"/>
    <w:rsid w:val="00695FD9"/>
    <w:rsid w:val="00696184"/>
    <w:rsid w:val="006962BB"/>
    <w:rsid w:val="006963F6"/>
    <w:rsid w:val="006965E5"/>
    <w:rsid w:val="00696675"/>
    <w:rsid w:val="00696959"/>
    <w:rsid w:val="00696A50"/>
    <w:rsid w:val="00696E71"/>
    <w:rsid w:val="00696F71"/>
    <w:rsid w:val="00697110"/>
    <w:rsid w:val="00697D68"/>
    <w:rsid w:val="00697E03"/>
    <w:rsid w:val="006A0072"/>
    <w:rsid w:val="006A01BA"/>
    <w:rsid w:val="006A03FF"/>
    <w:rsid w:val="006A082F"/>
    <w:rsid w:val="006A0991"/>
    <w:rsid w:val="006A0B66"/>
    <w:rsid w:val="006A0C82"/>
    <w:rsid w:val="006A0DC3"/>
    <w:rsid w:val="006A0EA8"/>
    <w:rsid w:val="006A0EB7"/>
    <w:rsid w:val="006A1309"/>
    <w:rsid w:val="006A13B3"/>
    <w:rsid w:val="006A14C3"/>
    <w:rsid w:val="006A1527"/>
    <w:rsid w:val="006A18F8"/>
    <w:rsid w:val="006A1C19"/>
    <w:rsid w:val="006A1E84"/>
    <w:rsid w:val="006A2254"/>
    <w:rsid w:val="006A2379"/>
    <w:rsid w:val="006A27AD"/>
    <w:rsid w:val="006A2BFF"/>
    <w:rsid w:val="006A2C30"/>
    <w:rsid w:val="006A2ECC"/>
    <w:rsid w:val="006A32D4"/>
    <w:rsid w:val="006A33F1"/>
    <w:rsid w:val="006A34CB"/>
    <w:rsid w:val="006A3C4B"/>
    <w:rsid w:val="006A3C67"/>
    <w:rsid w:val="006A3C9F"/>
    <w:rsid w:val="006A3D16"/>
    <w:rsid w:val="006A3E5E"/>
    <w:rsid w:val="006A3ED4"/>
    <w:rsid w:val="006A457A"/>
    <w:rsid w:val="006A4777"/>
    <w:rsid w:val="006A477A"/>
    <w:rsid w:val="006A4E7B"/>
    <w:rsid w:val="006A57CF"/>
    <w:rsid w:val="006A5C5D"/>
    <w:rsid w:val="006A5F50"/>
    <w:rsid w:val="006A64F9"/>
    <w:rsid w:val="006A6541"/>
    <w:rsid w:val="006A740D"/>
    <w:rsid w:val="006A78C2"/>
    <w:rsid w:val="006A7B54"/>
    <w:rsid w:val="006A7E0E"/>
    <w:rsid w:val="006A7E28"/>
    <w:rsid w:val="006A7F16"/>
    <w:rsid w:val="006B02A3"/>
    <w:rsid w:val="006B02EA"/>
    <w:rsid w:val="006B03F5"/>
    <w:rsid w:val="006B0696"/>
    <w:rsid w:val="006B072B"/>
    <w:rsid w:val="006B0B78"/>
    <w:rsid w:val="006B0C1F"/>
    <w:rsid w:val="006B0DA7"/>
    <w:rsid w:val="006B0E1D"/>
    <w:rsid w:val="006B0EB1"/>
    <w:rsid w:val="006B0F1B"/>
    <w:rsid w:val="006B1066"/>
    <w:rsid w:val="006B10AD"/>
    <w:rsid w:val="006B1182"/>
    <w:rsid w:val="006B1237"/>
    <w:rsid w:val="006B1303"/>
    <w:rsid w:val="006B1A04"/>
    <w:rsid w:val="006B1A0C"/>
    <w:rsid w:val="006B1C24"/>
    <w:rsid w:val="006B285A"/>
    <w:rsid w:val="006B28E0"/>
    <w:rsid w:val="006B2B45"/>
    <w:rsid w:val="006B2FB1"/>
    <w:rsid w:val="006B2FE3"/>
    <w:rsid w:val="006B308B"/>
    <w:rsid w:val="006B3752"/>
    <w:rsid w:val="006B3791"/>
    <w:rsid w:val="006B38C2"/>
    <w:rsid w:val="006B398D"/>
    <w:rsid w:val="006B3D89"/>
    <w:rsid w:val="006B3E1C"/>
    <w:rsid w:val="006B3E45"/>
    <w:rsid w:val="006B3E9A"/>
    <w:rsid w:val="006B3F91"/>
    <w:rsid w:val="006B3FBA"/>
    <w:rsid w:val="006B41BE"/>
    <w:rsid w:val="006B41DC"/>
    <w:rsid w:val="006B47BF"/>
    <w:rsid w:val="006B47D7"/>
    <w:rsid w:val="006B4848"/>
    <w:rsid w:val="006B487B"/>
    <w:rsid w:val="006B4F19"/>
    <w:rsid w:val="006B4FA4"/>
    <w:rsid w:val="006B529A"/>
    <w:rsid w:val="006B5637"/>
    <w:rsid w:val="006B56F7"/>
    <w:rsid w:val="006B571E"/>
    <w:rsid w:val="006B58AD"/>
    <w:rsid w:val="006B5DBE"/>
    <w:rsid w:val="006B5E2D"/>
    <w:rsid w:val="006B5F9F"/>
    <w:rsid w:val="006B6249"/>
    <w:rsid w:val="006B630C"/>
    <w:rsid w:val="006B6CC9"/>
    <w:rsid w:val="006B6CFA"/>
    <w:rsid w:val="006B6DDC"/>
    <w:rsid w:val="006B7081"/>
    <w:rsid w:val="006B712E"/>
    <w:rsid w:val="006B7358"/>
    <w:rsid w:val="006B749A"/>
    <w:rsid w:val="006B7769"/>
    <w:rsid w:val="006B7AB5"/>
    <w:rsid w:val="006B7D6E"/>
    <w:rsid w:val="006C004B"/>
    <w:rsid w:val="006C0684"/>
    <w:rsid w:val="006C0758"/>
    <w:rsid w:val="006C082A"/>
    <w:rsid w:val="006C0AFF"/>
    <w:rsid w:val="006C1210"/>
    <w:rsid w:val="006C1263"/>
    <w:rsid w:val="006C1318"/>
    <w:rsid w:val="006C1D3F"/>
    <w:rsid w:val="006C1D80"/>
    <w:rsid w:val="006C2AA0"/>
    <w:rsid w:val="006C2CF3"/>
    <w:rsid w:val="006C2F8E"/>
    <w:rsid w:val="006C30AC"/>
    <w:rsid w:val="006C3623"/>
    <w:rsid w:val="006C3926"/>
    <w:rsid w:val="006C3BB5"/>
    <w:rsid w:val="006C3BE6"/>
    <w:rsid w:val="006C3C49"/>
    <w:rsid w:val="006C3ED0"/>
    <w:rsid w:val="006C42DF"/>
    <w:rsid w:val="006C45C8"/>
    <w:rsid w:val="006C47FB"/>
    <w:rsid w:val="006C4A8A"/>
    <w:rsid w:val="006C4AC4"/>
    <w:rsid w:val="006C4B5F"/>
    <w:rsid w:val="006C4EAF"/>
    <w:rsid w:val="006C51FB"/>
    <w:rsid w:val="006C57AC"/>
    <w:rsid w:val="006C5BCF"/>
    <w:rsid w:val="006C5D4C"/>
    <w:rsid w:val="006C60A3"/>
    <w:rsid w:val="006C6393"/>
    <w:rsid w:val="006C6542"/>
    <w:rsid w:val="006C6672"/>
    <w:rsid w:val="006C696F"/>
    <w:rsid w:val="006C6BBC"/>
    <w:rsid w:val="006C6C5D"/>
    <w:rsid w:val="006C6C94"/>
    <w:rsid w:val="006C6D27"/>
    <w:rsid w:val="006C6D40"/>
    <w:rsid w:val="006C6E85"/>
    <w:rsid w:val="006C7158"/>
    <w:rsid w:val="006C734D"/>
    <w:rsid w:val="006C7A83"/>
    <w:rsid w:val="006C7DF7"/>
    <w:rsid w:val="006D03E3"/>
    <w:rsid w:val="006D060E"/>
    <w:rsid w:val="006D08FE"/>
    <w:rsid w:val="006D0BB2"/>
    <w:rsid w:val="006D0C22"/>
    <w:rsid w:val="006D110B"/>
    <w:rsid w:val="006D1269"/>
    <w:rsid w:val="006D140A"/>
    <w:rsid w:val="006D16AA"/>
    <w:rsid w:val="006D19FA"/>
    <w:rsid w:val="006D1BD8"/>
    <w:rsid w:val="006D20E3"/>
    <w:rsid w:val="006D2BEE"/>
    <w:rsid w:val="006D2C13"/>
    <w:rsid w:val="006D311F"/>
    <w:rsid w:val="006D31BD"/>
    <w:rsid w:val="006D31FE"/>
    <w:rsid w:val="006D382F"/>
    <w:rsid w:val="006D3ADF"/>
    <w:rsid w:val="006D3C2C"/>
    <w:rsid w:val="006D40CA"/>
    <w:rsid w:val="006D421C"/>
    <w:rsid w:val="006D4328"/>
    <w:rsid w:val="006D46B1"/>
    <w:rsid w:val="006D4CAC"/>
    <w:rsid w:val="006D4D2B"/>
    <w:rsid w:val="006D4D81"/>
    <w:rsid w:val="006D4D85"/>
    <w:rsid w:val="006D4DE8"/>
    <w:rsid w:val="006D54F6"/>
    <w:rsid w:val="006D5A13"/>
    <w:rsid w:val="006D5FC0"/>
    <w:rsid w:val="006D60A1"/>
    <w:rsid w:val="006D621A"/>
    <w:rsid w:val="006D6686"/>
    <w:rsid w:val="006D67AB"/>
    <w:rsid w:val="006D67AD"/>
    <w:rsid w:val="006D68C8"/>
    <w:rsid w:val="006D6B0D"/>
    <w:rsid w:val="006D6F38"/>
    <w:rsid w:val="006D6F9A"/>
    <w:rsid w:val="006D6FEA"/>
    <w:rsid w:val="006D7299"/>
    <w:rsid w:val="006D7598"/>
    <w:rsid w:val="006D7782"/>
    <w:rsid w:val="006D7A6C"/>
    <w:rsid w:val="006D7EE9"/>
    <w:rsid w:val="006D7F56"/>
    <w:rsid w:val="006D7FE0"/>
    <w:rsid w:val="006E03E9"/>
    <w:rsid w:val="006E08E8"/>
    <w:rsid w:val="006E0C4F"/>
    <w:rsid w:val="006E1739"/>
    <w:rsid w:val="006E1E8A"/>
    <w:rsid w:val="006E20CB"/>
    <w:rsid w:val="006E255D"/>
    <w:rsid w:val="006E2827"/>
    <w:rsid w:val="006E28B4"/>
    <w:rsid w:val="006E2C38"/>
    <w:rsid w:val="006E2CE7"/>
    <w:rsid w:val="006E2ED8"/>
    <w:rsid w:val="006E30C3"/>
    <w:rsid w:val="006E342B"/>
    <w:rsid w:val="006E34BF"/>
    <w:rsid w:val="006E36C3"/>
    <w:rsid w:val="006E3C12"/>
    <w:rsid w:val="006E3DA9"/>
    <w:rsid w:val="006E3F5D"/>
    <w:rsid w:val="006E4079"/>
    <w:rsid w:val="006E4476"/>
    <w:rsid w:val="006E4848"/>
    <w:rsid w:val="006E490B"/>
    <w:rsid w:val="006E4A8E"/>
    <w:rsid w:val="006E4C0A"/>
    <w:rsid w:val="006E51B7"/>
    <w:rsid w:val="006E54B8"/>
    <w:rsid w:val="006E59B7"/>
    <w:rsid w:val="006E5A5A"/>
    <w:rsid w:val="006E5E28"/>
    <w:rsid w:val="006E5EF7"/>
    <w:rsid w:val="006E61C6"/>
    <w:rsid w:val="006E624D"/>
    <w:rsid w:val="006E6284"/>
    <w:rsid w:val="006E65C1"/>
    <w:rsid w:val="006E6658"/>
    <w:rsid w:val="006E6DAC"/>
    <w:rsid w:val="006E72E4"/>
    <w:rsid w:val="006E74CB"/>
    <w:rsid w:val="006E782E"/>
    <w:rsid w:val="006E7886"/>
    <w:rsid w:val="006E7AC8"/>
    <w:rsid w:val="006E7D15"/>
    <w:rsid w:val="006E7D16"/>
    <w:rsid w:val="006E7F11"/>
    <w:rsid w:val="006F01B8"/>
    <w:rsid w:val="006F0386"/>
    <w:rsid w:val="006F05DA"/>
    <w:rsid w:val="006F06F5"/>
    <w:rsid w:val="006F1433"/>
    <w:rsid w:val="006F14E3"/>
    <w:rsid w:val="006F1644"/>
    <w:rsid w:val="006F168C"/>
    <w:rsid w:val="006F17E8"/>
    <w:rsid w:val="006F18B7"/>
    <w:rsid w:val="006F19CA"/>
    <w:rsid w:val="006F1A7C"/>
    <w:rsid w:val="006F1D07"/>
    <w:rsid w:val="006F22DF"/>
    <w:rsid w:val="006F242B"/>
    <w:rsid w:val="006F2738"/>
    <w:rsid w:val="006F2845"/>
    <w:rsid w:val="006F2E15"/>
    <w:rsid w:val="006F2E60"/>
    <w:rsid w:val="006F300F"/>
    <w:rsid w:val="006F30E4"/>
    <w:rsid w:val="006F3A56"/>
    <w:rsid w:val="006F3CEE"/>
    <w:rsid w:val="006F3DE5"/>
    <w:rsid w:val="006F3E7E"/>
    <w:rsid w:val="006F40FF"/>
    <w:rsid w:val="006F4153"/>
    <w:rsid w:val="006F4158"/>
    <w:rsid w:val="006F4463"/>
    <w:rsid w:val="006F4A5A"/>
    <w:rsid w:val="006F4ABE"/>
    <w:rsid w:val="006F4D99"/>
    <w:rsid w:val="006F4EF8"/>
    <w:rsid w:val="006F5218"/>
    <w:rsid w:val="006F5865"/>
    <w:rsid w:val="006F58E0"/>
    <w:rsid w:val="006F5905"/>
    <w:rsid w:val="006F5D04"/>
    <w:rsid w:val="006F5E2F"/>
    <w:rsid w:val="006F6111"/>
    <w:rsid w:val="006F651D"/>
    <w:rsid w:val="006F6613"/>
    <w:rsid w:val="006F7440"/>
    <w:rsid w:val="006F746A"/>
    <w:rsid w:val="006F7481"/>
    <w:rsid w:val="006F74F4"/>
    <w:rsid w:val="006F76D8"/>
    <w:rsid w:val="006F7916"/>
    <w:rsid w:val="006F7A5C"/>
    <w:rsid w:val="006F7B11"/>
    <w:rsid w:val="006F7B42"/>
    <w:rsid w:val="007002F8"/>
    <w:rsid w:val="007008C2"/>
    <w:rsid w:val="0070149F"/>
    <w:rsid w:val="00701B79"/>
    <w:rsid w:val="00701EB6"/>
    <w:rsid w:val="00702235"/>
    <w:rsid w:val="0070245D"/>
    <w:rsid w:val="007026F1"/>
    <w:rsid w:val="00702853"/>
    <w:rsid w:val="007028CE"/>
    <w:rsid w:val="00702E12"/>
    <w:rsid w:val="00702F0D"/>
    <w:rsid w:val="00702F17"/>
    <w:rsid w:val="00702F51"/>
    <w:rsid w:val="00702F61"/>
    <w:rsid w:val="0070301C"/>
    <w:rsid w:val="00703258"/>
    <w:rsid w:val="007035A1"/>
    <w:rsid w:val="007039CF"/>
    <w:rsid w:val="00703B07"/>
    <w:rsid w:val="00703E8A"/>
    <w:rsid w:val="007040D1"/>
    <w:rsid w:val="00704444"/>
    <w:rsid w:val="00704498"/>
    <w:rsid w:val="0070489B"/>
    <w:rsid w:val="00704ADD"/>
    <w:rsid w:val="00704B51"/>
    <w:rsid w:val="00704D0C"/>
    <w:rsid w:val="00705061"/>
    <w:rsid w:val="0070513D"/>
    <w:rsid w:val="0070523D"/>
    <w:rsid w:val="007052FF"/>
    <w:rsid w:val="007055D5"/>
    <w:rsid w:val="00705D43"/>
    <w:rsid w:val="0070627E"/>
    <w:rsid w:val="0070674E"/>
    <w:rsid w:val="00706965"/>
    <w:rsid w:val="00706B0A"/>
    <w:rsid w:val="00706B3E"/>
    <w:rsid w:val="00706E53"/>
    <w:rsid w:val="00707AE1"/>
    <w:rsid w:val="00707B06"/>
    <w:rsid w:val="00707D04"/>
    <w:rsid w:val="00707DAB"/>
    <w:rsid w:val="00707E1C"/>
    <w:rsid w:val="007101D4"/>
    <w:rsid w:val="00710448"/>
    <w:rsid w:val="007106D5"/>
    <w:rsid w:val="0071079D"/>
    <w:rsid w:val="00710956"/>
    <w:rsid w:val="007110F9"/>
    <w:rsid w:val="0071132C"/>
    <w:rsid w:val="00711896"/>
    <w:rsid w:val="00711F3C"/>
    <w:rsid w:val="007126EB"/>
    <w:rsid w:val="00712768"/>
    <w:rsid w:val="0071289E"/>
    <w:rsid w:val="007128BB"/>
    <w:rsid w:val="00712E5D"/>
    <w:rsid w:val="007133A1"/>
    <w:rsid w:val="00713522"/>
    <w:rsid w:val="00713BC5"/>
    <w:rsid w:val="00714197"/>
    <w:rsid w:val="00714305"/>
    <w:rsid w:val="007146E8"/>
    <w:rsid w:val="00714B8B"/>
    <w:rsid w:val="00714CBC"/>
    <w:rsid w:val="00714E54"/>
    <w:rsid w:val="0071503D"/>
    <w:rsid w:val="0071543A"/>
    <w:rsid w:val="007154ED"/>
    <w:rsid w:val="00715640"/>
    <w:rsid w:val="00715C33"/>
    <w:rsid w:val="00715F88"/>
    <w:rsid w:val="007166D4"/>
    <w:rsid w:val="007167A8"/>
    <w:rsid w:val="007167D9"/>
    <w:rsid w:val="00716952"/>
    <w:rsid w:val="007169F6"/>
    <w:rsid w:val="007169FA"/>
    <w:rsid w:val="00716B1C"/>
    <w:rsid w:val="00716B8D"/>
    <w:rsid w:val="00716E13"/>
    <w:rsid w:val="00717496"/>
    <w:rsid w:val="007179CB"/>
    <w:rsid w:val="00717B55"/>
    <w:rsid w:val="0072011D"/>
    <w:rsid w:val="007207EB"/>
    <w:rsid w:val="00720A88"/>
    <w:rsid w:val="00720B47"/>
    <w:rsid w:val="00720E27"/>
    <w:rsid w:val="00720F6F"/>
    <w:rsid w:val="007211BA"/>
    <w:rsid w:val="007211CA"/>
    <w:rsid w:val="0072129A"/>
    <w:rsid w:val="00721AEA"/>
    <w:rsid w:val="00721CF1"/>
    <w:rsid w:val="00721E33"/>
    <w:rsid w:val="00722EB6"/>
    <w:rsid w:val="00723339"/>
    <w:rsid w:val="007233EB"/>
    <w:rsid w:val="007239FD"/>
    <w:rsid w:val="00723B52"/>
    <w:rsid w:val="00723F18"/>
    <w:rsid w:val="007242BC"/>
    <w:rsid w:val="0072478E"/>
    <w:rsid w:val="00724A7F"/>
    <w:rsid w:val="00724D6A"/>
    <w:rsid w:val="00724E51"/>
    <w:rsid w:val="00725169"/>
    <w:rsid w:val="007252DC"/>
    <w:rsid w:val="007254DB"/>
    <w:rsid w:val="007256D1"/>
    <w:rsid w:val="00725807"/>
    <w:rsid w:val="00725DF8"/>
    <w:rsid w:val="00725E60"/>
    <w:rsid w:val="007262CF"/>
    <w:rsid w:val="00726306"/>
    <w:rsid w:val="00726A57"/>
    <w:rsid w:val="00726AA3"/>
    <w:rsid w:val="00726FCE"/>
    <w:rsid w:val="0072706C"/>
    <w:rsid w:val="0072737C"/>
    <w:rsid w:val="007274F9"/>
    <w:rsid w:val="0072769A"/>
    <w:rsid w:val="0072770C"/>
    <w:rsid w:val="00727A49"/>
    <w:rsid w:val="00730569"/>
    <w:rsid w:val="00730625"/>
    <w:rsid w:val="007308D7"/>
    <w:rsid w:val="00730A20"/>
    <w:rsid w:val="00730B2D"/>
    <w:rsid w:val="00730EAE"/>
    <w:rsid w:val="007310AC"/>
    <w:rsid w:val="00731430"/>
    <w:rsid w:val="0073167A"/>
    <w:rsid w:val="00731780"/>
    <w:rsid w:val="007317F8"/>
    <w:rsid w:val="00731916"/>
    <w:rsid w:val="00731BE1"/>
    <w:rsid w:val="00731D72"/>
    <w:rsid w:val="00731F46"/>
    <w:rsid w:val="00731FCB"/>
    <w:rsid w:val="0073223F"/>
    <w:rsid w:val="007329F5"/>
    <w:rsid w:val="007330A2"/>
    <w:rsid w:val="00733183"/>
    <w:rsid w:val="007331D3"/>
    <w:rsid w:val="007333EA"/>
    <w:rsid w:val="007338C4"/>
    <w:rsid w:val="00733D8C"/>
    <w:rsid w:val="0073401C"/>
    <w:rsid w:val="007340A7"/>
    <w:rsid w:val="0073420D"/>
    <w:rsid w:val="0073426A"/>
    <w:rsid w:val="007343EB"/>
    <w:rsid w:val="007347CE"/>
    <w:rsid w:val="00734C24"/>
    <w:rsid w:val="007353FB"/>
    <w:rsid w:val="007355B3"/>
    <w:rsid w:val="00735B56"/>
    <w:rsid w:val="00735C0A"/>
    <w:rsid w:val="00735FF5"/>
    <w:rsid w:val="00736165"/>
    <w:rsid w:val="007361F3"/>
    <w:rsid w:val="0073658F"/>
    <w:rsid w:val="00736786"/>
    <w:rsid w:val="0073691B"/>
    <w:rsid w:val="00736961"/>
    <w:rsid w:val="00736B8A"/>
    <w:rsid w:val="007371B9"/>
    <w:rsid w:val="0073757A"/>
    <w:rsid w:val="00737929"/>
    <w:rsid w:val="00737C98"/>
    <w:rsid w:val="00737D4E"/>
    <w:rsid w:val="00737D90"/>
    <w:rsid w:val="00737DA6"/>
    <w:rsid w:val="00737DC2"/>
    <w:rsid w:val="00737EC4"/>
    <w:rsid w:val="0074003E"/>
    <w:rsid w:val="007400A4"/>
    <w:rsid w:val="007408A2"/>
    <w:rsid w:val="00740D5D"/>
    <w:rsid w:val="00740DF3"/>
    <w:rsid w:val="00740E2C"/>
    <w:rsid w:val="00741395"/>
    <w:rsid w:val="00741457"/>
    <w:rsid w:val="0074149E"/>
    <w:rsid w:val="00741616"/>
    <w:rsid w:val="00741AF7"/>
    <w:rsid w:val="007421AA"/>
    <w:rsid w:val="00742495"/>
    <w:rsid w:val="0074254D"/>
    <w:rsid w:val="00742597"/>
    <w:rsid w:val="0074284B"/>
    <w:rsid w:val="0074318A"/>
    <w:rsid w:val="007433FB"/>
    <w:rsid w:val="007434A0"/>
    <w:rsid w:val="00743554"/>
    <w:rsid w:val="0074363B"/>
    <w:rsid w:val="007437D7"/>
    <w:rsid w:val="00743A3F"/>
    <w:rsid w:val="00743AE5"/>
    <w:rsid w:val="00743BA9"/>
    <w:rsid w:val="00743BD9"/>
    <w:rsid w:val="007441D7"/>
    <w:rsid w:val="00744202"/>
    <w:rsid w:val="00744566"/>
    <w:rsid w:val="007446B5"/>
    <w:rsid w:val="007446DF"/>
    <w:rsid w:val="00744A58"/>
    <w:rsid w:val="00744BB7"/>
    <w:rsid w:val="00744C63"/>
    <w:rsid w:val="00745006"/>
    <w:rsid w:val="00745165"/>
    <w:rsid w:val="0074551F"/>
    <w:rsid w:val="00745570"/>
    <w:rsid w:val="00745672"/>
    <w:rsid w:val="0074568F"/>
    <w:rsid w:val="007457D0"/>
    <w:rsid w:val="007458AB"/>
    <w:rsid w:val="007459FE"/>
    <w:rsid w:val="00745E8E"/>
    <w:rsid w:val="00745F4F"/>
    <w:rsid w:val="00745FC8"/>
    <w:rsid w:val="007460C1"/>
    <w:rsid w:val="007464CD"/>
    <w:rsid w:val="0074688A"/>
    <w:rsid w:val="00746CBD"/>
    <w:rsid w:val="00747086"/>
    <w:rsid w:val="007475D5"/>
    <w:rsid w:val="007477DB"/>
    <w:rsid w:val="00747C6C"/>
    <w:rsid w:val="00747CDC"/>
    <w:rsid w:val="00747DA9"/>
    <w:rsid w:val="00747DAE"/>
    <w:rsid w:val="007500EB"/>
    <w:rsid w:val="00750943"/>
    <w:rsid w:val="007509D5"/>
    <w:rsid w:val="007509DE"/>
    <w:rsid w:val="00750FED"/>
    <w:rsid w:val="00751162"/>
    <w:rsid w:val="007511CA"/>
    <w:rsid w:val="007519EC"/>
    <w:rsid w:val="00751A72"/>
    <w:rsid w:val="00752181"/>
    <w:rsid w:val="00752276"/>
    <w:rsid w:val="00752754"/>
    <w:rsid w:val="0075277B"/>
    <w:rsid w:val="00752AB4"/>
    <w:rsid w:val="00752D08"/>
    <w:rsid w:val="00752D17"/>
    <w:rsid w:val="007531BB"/>
    <w:rsid w:val="0075352F"/>
    <w:rsid w:val="00753654"/>
    <w:rsid w:val="00753799"/>
    <w:rsid w:val="00753907"/>
    <w:rsid w:val="007539CC"/>
    <w:rsid w:val="007539FE"/>
    <w:rsid w:val="00753B1D"/>
    <w:rsid w:val="00754256"/>
    <w:rsid w:val="0075437D"/>
    <w:rsid w:val="0075464C"/>
    <w:rsid w:val="00754799"/>
    <w:rsid w:val="00754A90"/>
    <w:rsid w:val="00755025"/>
    <w:rsid w:val="007552B7"/>
    <w:rsid w:val="00755352"/>
    <w:rsid w:val="00755633"/>
    <w:rsid w:val="00755959"/>
    <w:rsid w:val="00755B86"/>
    <w:rsid w:val="00756128"/>
    <w:rsid w:val="00756151"/>
    <w:rsid w:val="0075626C"/>
    <w:rsid w:val="007562A5"/>
    <w:rsid w:val="007563EE"/>
    <w:rsid w:val="00756639"/>
    <w:rsid w:val="0075670C"/>
    <w:rsid w:val="00756BCB"/>
    <w:rsid w:val="00756F4A"/>
    <w:rsid w:val="00756F60"/>
    <w:rsid w:val="00757243"/>
    <w:rsid w:val="00757253"/>
    <w:rsid w:val="00757263"/>
    <w:rsid w:val="0075737E"/>
    <w:rsid w:val="007573E6"/>
    <w:rsid w:val="00757413"/>
    <w:rsid w:val="007576A1"/>
    <w:rsid w:val="00757CDF"/>
    <w:rsid w:val="00757D8A"/>
    <w:rsid w:val="00760308"/>
    <w:rsid w:val="00760396"/>
    <w:rsid w:val="007604B5"/>
    <w:rsid w:val="00760535"/>
    <w:rsid w:val="00760D28"/>
    <w:rsid w:val="00760FAC"/>
    <w:rsid w:val="0076103D"/>
    <w:rsid w:val="0076118C"/>
    <w:rsid w:val="00761275"/>
    <w:rsid w:val="007612B7"/>
    <w:rsid w:val="007615A1"/>
    <w:rsid w:val="00761ED3"/>
    <w:rsid w:val="00761F22"/>
    <w:rsid w:val="00761F75"/>
    <w:rsid w:val="00762495"/>
    <w:rsid w:val="00762687"/>
    <w:rsid w:val="0076278B"/>
    <w:rsid w:val="00762C6D"/>
    <w:rsid w:val="00762F0C"/>
    <w:rsid w:val="00763100"/>
    <w:rsid w:val="00763176"/>
    <w:rsid w:val="00763232"/>
    <w:rsid w:val="007634DF"/>
    <w:rsid w:val="00763636"/>
    <w:rsid w:val="0076371C"/>
    <w:rsid w:val="007639E4"/>
    <w:rsid w:val="00763E52"/>
    <w:rsid w:val="007640A3"/>
    <w:rsid w:val="007642E6"/>
    <w:rsid w:val="00764536"/>
    <w:rsid w:val="007646F3"/>
    <w:rsid w:val="0076475F"/>
    <w:rsid w:val="00765320"/>
    <w:rsid w:val="00765396"/>
    <w:rsid w:val="007653FA"/>
    <w:rsid w:val="007654B8"/>
    <w:rsid w:val="0076552D"/>
    <w:rsid w:val="007656F5"/>
    <w:rsid w:val="007659D3"/>
    <w:rsid w:val="00765A53"/>
    <w:rsid w:val="00765B4E"/>
    <w:rsid w:val="00765B91"/>
    <w:rsid w:val="007666E1"/>
    <w:rsid w:val="00766858"/>
    <w:rsid w:val="00766933"/>
    <w:rsid w:val="00766976"/>
    <w:rsid w:val="00766994"/>
    <w:rsid w:val="00766B29"/>
    <w:rsid w:val="00766BDC"/>
    <w:rsid w:val="0076716D"/>
    <w:rsid w:val="007671A7"/>
    <w:rsid w:val="00767423"/>
    <w:rsid w:val="00767527"/>
    <w:rsid w:val="0076760B"/>
    <w:rsid w:val="00770118"/>
    <w:rsid w:val="007707B6"/>
    <w:rsid w:val="007709C0"/>
    <w:rsid w:val="0077101A"/>
    <w:rsid w:val="007711C1"/>
    <w:rsid w:val="0077137C"/>
    <w:rsid w:val="00771628"/>
    <w:rsid w:val="00771904"/>
    <w:rsid w:val="00771B15"/>
    <w:rsid w:val="00771E4B"/>
    <w:rsid w:val="00771F76"/>
    <w:rsid w:val="0077233E"/>
    <w:rsid w:val="007725A6"/>
    <w:rsid w:val="007727B8"/>
    <w:rsid w:val="00772A2F"/>
    <w:rsid w:val="00772B4E"/>
    <w:rsid w:val="00772C3C"/>
    <w:rsid w:val="00772D76"/>
    <w:rsid w:val="00772DD8"/>
    <w:rsid w:val="00772F10"/>
    <w:rsid w:val="007732AB"/>
    <w:rsid w:val="00773C38"/>
    <w:rsid w:val="007742CB"/>
    <w:rsid w:val="007745CE"/>
    <w:rsid w:val="007745EC"/>
    <w:rsid w:val="00774973"/>
    <w:rsid w:val="00774CD2"/>
    <w:rsid w:val="00774EE0"/>
    <w:rsid w:val="0077507E"/>
    <w:rsid w:val="007751C8"/>
    <w:rsid w:val="00775600"/>
    <w:rsid w:val="007756E7"/>
    <w:rsid w:val="00775782"/>
    <w:rsid w:val="00775802"/>
    <w:rsid w:val="00775DDC"/>
    <w:rsid w:val="00776009"/>
    <w:rsid w:val="007761FD"/>
    <w:rsid w:val="007763F7"/>
    <w:rsid w:val="00776C1C"/>
    <w:rsid w:val="00776D53"/>
    <w:rsid w:val="00776FA5"/>
    <w:rsid w:val="00776FD1"/>
    <w:rsid w:val="00776FDE"/>
    <w:rsid w:val="0077700B"/>
    <w:rsid w:val="00777346"/>
    <w:rsid w:val="007774E3"/>
    <w:rsid w:val="007777A1"/>
    <w:rsid w:val="00777A5B"/>
    <w:rsid w:val="00777DA6"/>
    <w:rsid w:val="00777EB2"/>
    <w:rsid w:val="00780372"/>
    <w:rsid w:val="00780723"/>
    <w:rsid w:val="00780752"/>
    <w:rsid w:val="00780975"/>
    <w:rsid w:val="00780D27"/>
    <w:rsid w:val="00780EEF"/>
    <w:rsid w:val="0078109F"/>
    <w:rsid w:val="00781203"/>
    <w:rsid w:val="00781283"/>
    <w:rsid w:val="00781790"/>
    <w:rsid w:val="00781A17"/>
    <w:rsid w:val="00781C37"/>
    <w:rsid w:val="00781FD9"/>
    <w:rsid w:val="007821EC"/>
    <w:rsid w:val="0078230D"/>
    <w:rsid w:val="007826E7"/>
    <w:rsid w:val="007829D6"/>
    <w:rsid w:val="00782D95"/>
    <w:rsid w:val="00782E5F"/>
    <w:rsid w:val="00783203"/>
    <w:rsid w:val="007834E1"/>
    <w:rsid w:val="00783671"/>
    <w:rsid w:val="00783C29"/>
    <w:rsid w:val="00784323"/>
    <w:rsid w:val="0078440B"/>
    <w:rsid w:val="0078448A"/>
    <w:rsid w:val="00784941"/>
    <w:rsid w:val="00784B7F"/>
    <w:rsid w:val="00784C12"/>
    <w:rsid w:val="00784C92"/>
    <w:rsid w:val="00784CF3"/>
    <w:rsid w:val="00784DD1"/>
    <w:rsid w:val="00785086"/>
    <w:rsid w:val="00785102"/>
    <w:rsid w:val="00785497"/>
    <w:rsid w:val="007855DB"/>
    <w:rsid w:val="00785675"/>
    <w:rsid w:val="00785881"/>
    <w:rsid w:val="00785AFD"/>
    <w:rsid w:val="00785EED"/>
    <w:rsid w:val="00785F7F"/>
    <w:rsid w:val="00786245"/>
    <w:rsid w:val="00786D10"/>
    <w:rsid w:val="00786DFA"/>
    <w:rsid w:val="00786FA7"/>
    <w:rsid w:val="00787239"/>
    <w:rsid w:val="00787509"/>
    <w:rsid w:val="00787632"/>
    <w:rsid w:val="0078769B"/>
    <w:rsid w:val="007876C2"/>
    <w:rsid w:val="00787D60"/>
    <w:rsid w:val="00790393"/>
    <w:rsid w:val="0079041E"/>
    <w:rsid w:val="007906A7"/>
    <w:rsid w:val="00790701"/>
    <w:rsid w:val="00790820"/>
    <w:rsid w:val="00790834"/>
    <w:rsid w:val="0079099F"/>
    <w:rsid w:val="00790D7F"/>
    <w:rsid w:val="00790DE3"/>
    <w:rsid w:val="0079114C"/>
    <w:rsid w:val="007911DE"/>
    <w:rsid w:val="007912D1"/>
    <w:rsid w:val="00791486"/>
    <w:rsid w:val="007914BA"/>
    <w:rsid w:val="007917F2"/>
    <w:rsid w:val="00791D53"/>
    <w:rsid w:val="00792479"/>
    <w:rsid w:val="00792731"/>
    <w:rsid w:val="00792793"/>
    <w:rsid w:val="007928A3"/>
    <w:rsid w:val="00792AB6"/>
    <w:rsid w:val="00792E7A"/>
    <w:rsid w:val="007936CB"/>
    <w:rsid w:val="0079372E"/>
    <w:rsid w:val="00793829"/>
    <w:rsid w:val="007938ED"/>
    <w:rsid w:val="00793A70"/>
    <w:rsid w:val="00793B78"/>
    <w:rsid w:val="00793B88"/>
    <w:rsid w:val="0079406D"/>
    <w:rsid w:val="007941EB"/>
    <w:rsid w:val="00794354"/>
    <w:rsid w:val="007944AE"/>
    <w:rsid w:val="00794812"/>
    <w:rsid w:val="00794871"/>
    <w:rsid w:val="00794A5A"/>
    <w:rsid w:val="00794C35"/>
    <w:rsid w:val="00794CC5"/>
    <w:rsid w:val="00794FA3"/>
    <w:rsid w:val="007952DC"/>
    <w:rsid w:val="007953BE"/>
    <w:rsid w:val="0079589B"/>
    <w:rsid w:val="007958E2"/>
    <w:rsid w:val="00795920"/>
    <w:rsid w:val="00795980"/>
    <w:rsid w:val="00795EA3"/>
    <w:rsid w:val="00796164"/>
    <w:rsid w:val="0079699B"/>
    <w:rsid w:val="00796AF2"/>
    <w:rsid w:val="00796C20"/>
    <w:rsid w:val="00796CBA"/>
    <w:rsid w:val="00796F91"/>
    <w:rsid w:val="00797107"/>
    <w:rsid w:val="007971AA"/>
    <w:rsid w:val="007974A1"/>
    <w:rsid w:val="0079797C"/>
    <w:rsid w:val="007A009C"/>
    <w:rsid w:val="007A0467"/>
    <w:rsid w:val="007A05C0"/>
    <w:rsid w:val="007A0628"/>
    <w:rsid w:val="007A08AC"/>
    <w:rsid w:val="007A08E6"/>
    <w:rsid w:val="007A0901"/>
    <w:rsid w:val="007A0E65"/>
    <w:rsid w:val="007A0EDF"/>
    <w:rsid w:val="007A1285"/>
    <w:rsid w:val="007A12C3"/>
    <w:rsid w:val="007A15F0"/>
    <w:rsid w:val="007A1792"/>
    <w:rsid w:val="007A1B6B"/>
    <w:rsid w:val="007A1C54"/>
    <w:rsid w:val="007A1E6D"/>
    <w:rsid w:val="007A1EEB"/>
    <w:rsid w:val="007A1F5C"/>
    <w:rsid w:val="007A215C"/>
    <w:rsid w:val="007A22D4"/>
    <w:rsid w:val="007A290C"/>
    <w:rsid w:val="007A2A34"/>
    <w:rsid w:val="007A2BD8"/>
    <w:rsid w:val="007A2E81"/>
    <w:rsid w:val="007A308E"/>
    <w:rsid w:val="007A313B"/>
    <w:rsid w:val="007A32F4"/>
    <w:rsid w:val="007A33AB"/>
    <w:rsid w:val="007A36D3"/>
    <w:rsid w:val="007A3953"/>
    <w:rsid w:val="007A41D9"/>
    <w:rsid w:val="007A44E4"/>
    <w:rsid w:val="007A45F5"/>
    <w:rsid w:val="007A46B6"/>
    <w:rsid w:val="007A47FB"/>
    <w:rsid w:val="007A47FD"/>
    <w:rsid w:val="007A4C02"/>
    <w:rsid w:val="007A4FB0"/>
    <w:rsid w:val="007A4FE2"/>
    <w:rsid w:val="007A5244"/>
    <w:rsid w:val="007A5290"/>
    <w:rsid w:val="007A5523"/>
    <w:rsid w:val="007A5C11"/>
    <w:rsid w:val="007A5EB3"/>
    <w:rsid w:val="007A6214"/>
    <w:rsid w:val="007A621D"/>
    <w:rsid w:val="007A662B"/>
    <w:rsid w:val="007A6A25"/>
    <w:rsid w:val="007A6B92"/>
    <w:rsid w:val="007A6FF1"/>
    <w:rsid w:val="007A705E"/>
    <w:rsid w:val="007A7117"/>
    <w:rsid w:val="007A717E"/>
    <w:rsid w:val="007A74A7"/>
    <w:rsid w:val="007A753F"/>
    <w:rsid w:val="007A7727"/>
    <w:rsid w:val="007A7A87"/>
    <w:rsid w:val="007A7CFC"/>
    <w:rsid w:val="007B0338"/>
    <w:rsid w:val="007B0419"/>
    <w:rsid w:val="007B05A8"/>
    <w:rsid w:val="007B0893"/>
    <w:rsid w:val="007B0BE3"/>
    <w:rsid w:val="007B0DFB"/>
    <w:rsid w:val="007B0FB6"/>
    <w:rsid w:val="007B1276"/>
    <w:rsid w:val="007B1426"/>
    <w:rsid w:val="007B1525"/>
    <w:rsid w:val="007B1E80"/>
    <w:rsid w:val="007B1EAA"/>
    <w:rsid w:val="007B258A"/>
    <w:rsid w:val="007B2954"/>
    <w:rsid w:val="007B2F16"/>
    <w:rsid w:val="007B34F8"/>
    <w:rsid w:val="007B386C"/>
    <w:rsid w:val="007B3A20"/>
    <w:rsid w:val="007B4034"/>
    <w:rsid w:val="007B41B5"/>
    <w:rsid w:val="007B42AE"/>
    <w:rsid w:val="007B43A8"/>
    <w:rsid w:val="007B445B"/>
    <w:rsid w:val="007B45E4"/>
    <w:rsid w:val="007B4832"/>
    <w:rsid w:val="007B49DA"/>
    <w:rsid w:val="007B4CE6"/>
    <w:rsid w:val="007B4E93"/>
    <w:rsid w:val="007B5329"/>
    <w:rsid w:val="007B58BF"/>
    <w:rsid w:val="007B5D77"/>
    <w:rsid w:val="007B5E0E"/>
    <w:rsid w:val="007B5ED5"/>
    <w:rsid w:val="007B621F"/>
    <w:rsid w:val="007B6645"/>
    <w:rsid w:val="007B67E6"/>
    <w:rsid w:val="007B6BEE"/>
    <w:rsid w:val="007B6D44"/>
    <w:rsid w:val="007B763B"/>
    <w:rsid w:val="007B7988"/>
    <w:rsid w:val="007B7A43"/>
    <w:rsid w:val="007B7A53"/>
    <w:rsid w:val="007B7C12"/>
    <w:rsid w:val="007B7EBF"/>
    <w:rsid w:val="007C01D7"/>
    <w:rsid w:val="007C05B9"/>
    <w:rsid w:val="007C0878"/>
    <w:rsid w:val="007C08CE"/>
    <w:rsid w:val="007C08F7"/>
    <w:rsid w:val="007C0B6D"/>
    <w:rsid w:val="007C0BB2"/>
    <w:rsid w:val="007C1252"/>
    <w:rsid w:val="007C125B"/>
    <w:rsid w:val="007C13B6"/>
    <w:rsid w:val="007C142F"/>
    <w:rsid w:val="007C2018"/>
    <w:rsid w:val="007C21BB"/>
    <w:rsid w:val="007C22B4"/>
    <w:rsid w:val="007C254F"/>
    <w:rsid w:val="007C2A38"/>
    <w:rsid w:val="007C2B6D"/>
    <w:rsid w:val="007C2DBE"/>
    <w:rsid w:val="007C30EF"/>
    <w:rsid w:val="007C3A6A"/>
    <w:rsid w:val="007C3D64"/>
    <w:rsid w:val="007C3DB2"/>
    <w:rsid w:val="007C3DC6"/>
    <w:rsid w:val="007C47D5"/>
    <w:rsid w:val="007C4898"/>
    <w:rsid w:val="007C4B26"/>
    <w:rsid w:val="007C4BF2"/>
    <w:rsid w:val="007C4D2E"/>
    <w:rsid w:val="007C4E33"/>
    <w:rsid w:val="007C4E38"/>
    <w:rsid w:val="007C56B1"/>
    <w:rsid w:val="007C5A5E"/>
    <w:rsid w:val="007C5B64"/>
    <w:rsid w:val="007C5E39"/>
    <w:rsid w:val="007C5F11"/>
    <w:rsid w:val="007C6120"/>
    <w:rsid w:val="007C61DE"/>
    <w:rsid w:val="007C62C2"/>
    <w:rsid w:val="007C64E8"/>
    <w:rsid w:val="007C64F3"/>
    <w:rsid w:val="007C651C"/>
    <w:rsid w:val="007C6727"/>
    <w:rsid w:val="007C691B"/>
    <w:rsid w:val="007C7075"/>
    <w:rsid w:val="007C7144"/>
    <w:rsid w:val="007C74BE"/>
    <w:rsid w:val="007C757F"/>
    <w:rsid w:val="007C773D"/>
    <w:rsid w:val="007C7835"/>
    <w:rsid w:val="007C785A"/>
    <w:rsid w:val="007C7889"/>
    <w:rsid w:val="007D0462"/>
    <w:rsid w:val="007D0479"/>
    <w:rsid w:val="007D04A3"/>
    <w:rsid w:val="007D0605"/>
    <w:rsid w:val="007D09D7"/>
    <w:rsid w:val="007D0C60"/>
    <w:rsid w:val="007D145D"/>
    <w:rsid w:val="007D1C2B"/>
    <w:rsid w:val="007D1F64"/>
    <w:rsid w:val="007D225C"/>
    <w:rsid w:val="007D233F"/>
    <w:rsid w:val="007D23D7"/>
    <w:rsid w:val="007D2A7A"/>
    <w:rsid w:val="007D2B8C"/>
    <w:rsid w:val="007D2BCC"/>
    <w:rsid w:val="007D2FF2"/>
    <w:rsid w:val="007D31B6"/>
    <w:rsid w:val="007D3397"/>
    <w:rsid w:val="007D3503"/>
    <w:rsid w:val="007D3634"/>
    <w:rsid w:val="007D38D8"/>
    <w:rsid w:val="007D403C"/>
    <w:rsid w:val="007D425E"/>
    <w:rsid w:val="007D4305"/>
    <w:rsid w:val="007D4461"/>
    <w:rsid w:val="007D467F"/>
    <w:rsid w:val="007D4AD9"/>
    <w:rsid w:val="007D4E01"/>
    <w:rsid w:val="007D5616"/>
    <w:rsid w:val="007D5847"/>
    <w:rsid w:val="007D5998"/>
    <w:rsid w:val="007D59B7"/>
    <w:rsid w:val="007D5F96"/>
    <w:rsid w:val="007D647B"/>
    <w:rsid w:val="007D68D9"/>
    <w:rsid w:val="007D6925"/>
    <w:rsid w:val="007D6A97"/>
    <w:rsid w:val="007D6D6A"/>
    <w:rsid w:val="007D71EE"/>
    <w:rsid w:val="007D74D3"/>
    <w:rsid w:val="007D79AF"/>
    <w:rsid w:val="007D7A17"/>
    <w:rsid w:val="007D7B49"/>
    <w:rsid w:val="007D7C54"/>
    <w:rsid w:val="007D7DF4"/>
    <w:rsid w:val="007E009E"/>
    <w:rsid w:val="007E016A"/>
    <w:rsid w:val="007E01E7"/>
    <w:rsid w:val="007E0384"/>
    <w:rsid w:val="007E082F"/>
    <w:rsid w:val="007E085B"/>
    <w:rsid w:val="007E08D2"/>
    <w:rsid w:val="007E092F"/>
    <w:rsid w:val="007E0B9C"/>
    <w:rsid w:val="007E13F3"/>
    <w:rsid w:val="007E150D"/>
    <w:rsid w:val="007E16CD"/>
    <w:rsid w:val="007E1B68"/>
    <w:rsid w:val="007E1BA1"/>
    <w:rsid w:val="007E22BB"/>
    <w:rsid w:val="007E233E"/>
    <w:rsid w:val="007E245B"/>
    <w:rsid w:val="007E24C0"/>
    <w:rsid w:val="007E258D"/>
    <w:rsid w:val="007E2A78"/>
    <w:rsid w:val="007E3160"/>
    <w:rsid w:val="007E3278"/>
    <w:rsid w:val="007E32AD"/>
    <w:rsid w:val="007E342E"/>
    <w:rsid w:val="007E3796"/>
    <w:rsid w:val="007E37A3"/>
    <w:rsid w:val="007E3C4A"/>
    <w:rsid w:val="007E3F5E"/>
    <w:rsid w:val="007E44D4"/>
    <w:rsid w:val="007E462C"/>
    <w:rsid w:val="007E4653"/>
    <w:rsid w:val="007E48EC"/>
    <w:rsid w:val="007E4B02"/>
    <w:rsid w:val="007E5107"/>
    <w:rsid w:val="007E5338"/>
    <w:rsid w:val="007E53DB"/>
    <w:rsid w:val="007E5502"/>
    <w:rsid w:val="007E5726"/>
    <w:rsid w:val="007E5728"/>
    <w:rsid w:val="007E589C"/>
    <w:rsid w:val="007E5A2C"/>
    <w:rsid w:val="007E5B4C"/>
    <w:rsid w:val="007E5C00"/>
    <w:rsid w:val="007E5DDF"/>
    <w:rsid w:val="007E5F23"/>
    <w:rsid w:val="007E6039"/>
    <w:rsid w:val="007E60B3"/>
    <w:rsid w:val="007E618A"/>
    <w:rsid w:val="007E631D"/>
    <w:rsid w:val="007E6529"/>
    <w:rsid w:val="007E69FD"/>
    <w:rsid w:val="007E6A4E"/>
    <w:rsid w:val="007E74A7"/>
    <w:rsid w:val="007E7A27"/>
    <w:rsid w:val="007E7BA5"/>
    <w:rsid w:val="007E7D27"/>
    <w:rsid w:val="007F0103"/>
    <w:rsid w:val="007F0460"/>
    <w:rsid w:val="007F0984"/>
    <w:rsid w:val="007F0D2B"/>
    <w:rsid w:val="007F1024"/>
    <w:rsid w:val="007F1325"/>
    <w:rsid w:val="007F1914"/>
    <w:rsid w:val="007F1C05"/>
    <w:rsid w:val="007F1D59"/>
    <w:rsid w:val="007F1DDB"/>
    <w:rsid w:val="007F2059"/>
    <w:rsid w:val="007F22A7"/>
    <w:rsid w:val="007F269A"/>
    <w:rsid w:val="007F2747"/>
    <w:rsid w:val="007F2A1F"/>
    <w:rsid w:val="007F32C6"/>
    <w:rsid w:val="007F39DB"/>
    <w:rsid w:val="007F3B8C"/>
    <w:rsid w:val="007F3D6A"/>
    <w:rsid w:val="007F3DED"/>
    <w:rsid w:val="007F3F56"/>
    <w:rsid w:val="007F40F2"/>
    <w:rsid w:val="007F4D80"/>
    <w:rsid w:val="007F4FB1"/>
    <w:rsid w:val="007F51F2"/>
    <w:rsid w:val="007F5951"/>
    <w:rsid w:val="007F5C09"/>
    <w:rsid w:val="007F5C54"/>
    <w:rsid w:val="007F5EC9"/>
    <w:rsid w:val="007F62E8"/>
    <w:rsid w:val="007F64B2"/>
    <w:rsid w:val="007F66DD"/>
    <w:rsid w:val="007F6906"/>
    <w:rsid w:val="007F6D19"/>
    <w:rsid w:val="007F6D1A"/>
    <w:rsid w:val="007F6EE3"/>
    <w:rsid w:val="007F6FC2"/>
    <w:rsid w:val="007F719E"/>
    <w:rsid w:val="007F724A"/>
    <w:rsid w:val="007F7255"/>
    <w:rsid w:val="007F7266"/>
    <w:rsid w:val="007F7330"/>
    <w:rsid w:val="007F7521"/>
    <w:rsid w:val="007F7557"/>
    <w:rsid w:val="007F758C"/>
    <w:rsid w:val="007F7E19"/>
    <w:rsid w:val="008003CC"/>
    <w:rsid w:val="008003E2"/>
    <w:rsid w:val="008005C1"/>
    <w:rsid w:val="00800A6F"/>
    <w:rsid w:val="00800C59"/>
    <w:rsid w:val="008011A7"/>
    <w:rsid w:val="008014CE"/>
    <w:rsid w:val="0080160B"/>
    <w:rsid w:val="0080165F"/>
    <w:rsid w:val="008017D3"/>
    <w:rsid w:val="00801876"/>
    <w:rsid w:val="008018C9"/>
    <w:rsid w:val="00801C1E"/>
    <w:rsid w:val="00801D27"/>
    <w:rsid w:val="0080210E"/>
    <w:rsid w:val="008022D7"/>
    <w:rsid w:val="00802668"/>
    <w:rsid w:val="00802B28"/>
    <w:rsid w:val="00802FF0"/>
    <w:rsid w:val="00803012"/>
    <w:rsid w:val="0080301A"/>
    <w:rsid w:val="008031D6"/>
    <w:rsid w:val="0080377E"/>
    <w:rsid w:val="00803BEC"/>
    <w:rsid w:val="00803EB8"/>
    <w:rsid w:val="00803FAC"/>
    <w:rsid w:val="00804550"/>
    <w:rsid w:val="00804CE7"/>
    <w:rsid w:val="00804E1E"/>
    <w:rsid w:val="0080502E"/>
    <w:rsid w:val="008051D2"/>
    <w:rsid w:val="00805416"/>
    <w:rsid w:val="0080557C"/>
    <w:rsid w:val="00805669"/>
    <w:rsid w:val="0080593D"/>
    <w:rsid w:val="00806D64"/>
    <w:rsid w:val="00807586"/>
    <w:rsid w:val="008076CB"/>
    <w:rsid w:val="0080787E"/>
    <w:rsid w:val="00807B3D"/>
    <w:rsid w:val="00807E69"/>
    <w:rsid w:val="00810013"/>
    <w:rsid w:val="0081029F"/>
    <w:rsid w:val="008102F2"/>
    <w:rsid w:val="008105B0"/>
    <w:rsid w:val="008105C0"/>
    <w:rsid w:val="0081071E"/>
    <w:rsid w:val="0081079D"/>
    <w:rsid w:val="00810A04"/>
    <w:rsid w:val="00810DD9"/>
    <w:rsid w:val="008110B7"/>
    <w:rsid w:val="008112C0"/>
    <w:rsid w:val="008112CE"/>
    <w:rsid w:val="00811582"/>
    <w:rsid w:val="0081173D"/>
    <w:rsid w:val="00811C32"/>
    <w:rsid w:val="0081207E"/>
    <w:rsid w:val="00812195"/>
    <w:rsid w:val="00812402"/>
    <w:rsid w:val="008125CF"/>
    <w:rsid w:val="008127AB"/>
    <w:rsid w:val="008128CE"/>
    <w:rsid w:val="008129CC"/>
    <w:rsid w:val="00812D02"/>
    <w:rsid w:val="00813008"/>
    <w:rsid w:val="00813375"/>
    <w:rsid w:val="008134AE"/>
    <w:rsid w:val="00813684"/>
    <w:rsid w:val="00813D2B"/>
    <w:rsid w:val="00814047"/>
    <w:rsid w:val="0081412D"/>
    <w:rsid w:val="0081429B"/>
    <w:rsid w:val="0081447C"/>
    <w:rsid w:val="00814598"/>
    <w:rsid w:val="00814734"/>
    <w:rsid w:val="008148FB"/>
    <w:rsid w:val="008149DE"/>
    <w:rsid w:val="008149F7"/>
    <w:rsid w:val="00814BA5"/>
    <w:rsid w:val="00814DD8"/>
    <w:rsid w:val="00814EF5"/>
    <w:rsid w:val="00815015"/>
    <w:rsid w:val="00815643"/>
    <w:rsid w:val="00815F44"/>
    <w:rsid w:val="008164F7"/>
    <w:rsid w:val="00816ECE"/>
    <w:rsid w:val="00817318"/>
    <w:rsid w:val="00817321"/>
    <w:rsid w:val="00817348"/>
    <w:rsid w:val="00817357"/>
    <w:rsid w:val="0081750F"/>
    <w:rsid w:val="0081760F"/>
    <w:rsid w:val="00817FFD"/>
    <w:rsid w:val="008201C1"/>
    <w:rsid w:val="0082037D"/>
    <w:rsid w:val="0082058B"/>
    <w:rsid w:val="008208EC"/>
    <w:rsid w:val="00820A50"/>
    <w:rsid w:val="00820A85"/>
    <w:rsid w:val="00820AF1"/>
    <w:rsid w:val="00820D0E"/>
    <w:rsid w:val="00821887"/>
    <w:rsid w:val="00821D59"/>
    <w:rsid w:val="00821E44"/>
    <w:rsid w:val="00822368"/>
    <w:rsid w:val="0082265F"/>
    <w:rsid w:val="00822765"/>
    <w:rsid w:val="00822B40"/>
    <w:rsid w:val="00822EE9"/>
    <w:rsid w:val="00822F3A"/>
    <w:rsid w:val="00822F52"/>
    <w:rsid w:val="00823362"/>
    <w:rsid w:val="008233C5"/>
    <w:rsid w:val="008237FE"/>
    <w:rsid w:val="008238D9"/>
    <w:rsid w:val="00823FE4"/>
    <w:rsid w:val="00824764"/>
    <w:rsid w:val="00824911"/>
    <w:rsid w:val="0082496B"/>
    <w:rsid w:val="00824AD3"/>
    <w:rsid w:val="00824FD1"/>
    <w:rsid w:val="0082527A"/>
    <w:rsid w:val="008252BE"/>
    <w:rsid w:val="0082531B"/>
    <w:rsid w:val="00825365"/>
    <w:rsid w:val="0082594C"/>
    <w:rsid w:val="008259F3"/>
    <w:rsid w:val="00825CB7"/>
    <w:rsid w:val="008260CB"/>
    <w:rsid w:val="008260D7"/>
    <w:rsid w:val="00826171"/>
    <w:rsid w:val="00826345"/>
    <w:rsid w:val="00826477"/>
    <w:rsid w:val="0082651D"/>
    <w:rsid w:val="0082652D"/>
    <w:rsid w:val="00826750"/>
    <w:rsid w:val="008268DF"/>
    <w:rsid w:val="00826B5E"/>
    <w:rsid w:val="00826BD6"/>
    <w:rsid w:val="0082701B"/>
    <w:rsid w:val="008276AD"/>
    <w:rsid w:val="008276FC"/>
    <w:rsid w:val="00827779"/>
    <w:rsid w:val="008277A0"/>
    <w:rsid w:val="00827B8C"/>
    <w:rsid w:val="00827CBE"/>
    <w:rsid w:val="00830736"/>
    <w:rsid w:val="00830782"/>
    <w:rsid w:val="00830B7E"/>
    <w:rsid w:val="00830BF0"/>
    <w:rsid w:val="00830D05"/>
    <w:rsid w:val="008312CA"/>
    <w:rsid w:val="00831485"/>
    <w:rsid w:val="00831549"/>
    <w:rsid w:val="008318E7"/>
    <w:rsid w:val="008322D3"/>
    <w:rsid w:val="00832438"/>
    <w:rsid w:val="0083253E"/>
    <w:rsid w:val="008327E6"/>
    <w:rsid w:val="0083294B"/>
    <w:rsid w:val="00832971"/>
    <w:rsid w:val="00832F9C"/>
    <w:rsid w:val="0083334C"/>
    <w:rsid w:val="008335B7"/>
    <w:rsid w:val="00833741"/>
    <w:rsid w:val="008339CB"/>
    <w:rsid w:val="00833C6B"/>
    <w:rsid w:val="00833DAD"/>
    <w:rsid w:val="00834294"/>
    <w:rsid w:val="008348C0"/>
    <w:rsid w:val="00834916"/>
    <w:rsid w:val="00835031"/>
    <w:rsid w:val="008350A6"/>
    <w:rsid w:val="0083536C"/>
    <w:rsid w:val="0083547C"/>
    <w:rsid w:val="00835595"/>
    <w:rsid w:val="00835BA6"/>
    <w:rsid w:val="00835C1D"/>
    <w:rsid w:val="00835D6D"/>
    <w:rsid w:val="00835E59"/>
    <w:rsid w:val="008361B7"/>
    <w:rsid w:val="00836832"/>
    <w:rsid w:val="00836A7A"/>
    <w:rsid w:val="00837081"/>
    <w:rsid w:val="008374F2"/>
    <w:rsid w:val="00837817"/>
    <w:rsid w:val="0083798A"/>
    <w:rsid w:val="00837BC0"/>
    <w:rsid w:val="00837E7B"/>
    <w:rsid w:val="00837FE4"/>
    <w:rsid w:val="00840085"/>
    <w:rsid w:val="00840431"/>
    <w:rsid w:val="00840621"/>
    <w:rsid w:val="008406AF"/>
    <w:rsid w:val="008408F1"/>
    <w:rsid w:val="0084098A"/>
    <w:rsid w:val="00840EB2"/>
    <w:rsid w:val="0084131D"/>
    <w:rsid w:val="008416A1"/>
    <w:rsid w:val="008416C6"/>
    <w:rsid w:val="00841747"/>
    <w:rsid w:val="008418B7"/>
    <w:rsid w:val="0084190A"/>
    <w:rsid w:val="00841A0C"/>
    <w:rsid w:val="00841E42"/>
    <w:rsid w:val="008422A0"/>
    <w:rsid w:val="0084263A"/>
    <w:rsid w:val="0084280A"/>
    <w:rsid w:val="0084295F"/>
    <w:rsid w:val="00842C26"/>
    <w:rsid w:val="00842E5B"/>
    <w:rsid w:val="00843556"/>
    <w:rsid w:val="00843814"/>
    <w:rsid w:val="00843971"/>
    <w:rsid w:val="00843A2F"/>
    <w:rsid w:val="00843B17"/>
    <w:rsid w:val="008441BB"/>
    <w:rsid w:val="00844286"/>
    <w:rsid w:val="0084442A"/>
    <w:rsid w:val="00844436"/>
    <w:rsid w:val="0084465B"/>
    <w:rsid w:val="00844C73"/>
    <w:rsid w:val="00844D7F"/>
    <w:rsid w:val="00844F25"/>
    <w:rsid w:val="00844F45"/>
    <w:rsid w:val="008451A3"/>
    <w:rsid w:val="008452B5"/>
    <w:rsid w:val="008452E8"/>
    <w:rsid w:val="00845765"/>
    <w:rsid w:val="008458B2"/>
    <w:rsid w:val="0084590E"/>
    <w:rsid w:val="00845E69"/>
    <w:rsid w:val="00845EE8"/>
    <w:rsid w:val="00845FE3"/>
    <w:rsid w:val="00846770"/>
    <w:rsid w:val="00846BD6"/>
    <w:rsid w:val="00846D76"/>
    <w:rsid w:val="00846E82"/>
    <w:rsid w:val="00846F9A"/>
    <w:rsid w:val="008475C3"/>
    <w:rsid w:val="008476B3"/>
    <w:rsid w:val="00847B3C"/>
    <w:rsid w:val="00847BB9"/>
    <w:rsid w:val="00847DED"/>
    <w:rsid w:val="00847E03"/>
    <w:rsid w:val="0085005E"/>
    <w:rsid w:val="008508DD"/>
    <w:rsid w:val="00850B08"/>
    <w:rsid w:val="00851073"/>
    <w:rsid w:val="008512A0"/>
    <w:rsid w:val="008513ED"/>
    <w:rsid w:val="00852152"/>
    <w:rsid w:val="00852218"/>
    <w:rsid w:val="008524B2"/>
    <w:rsid w:val="0085260F"/>
    <w:rsid w:val="00852713"/>
    <w:rsid w:val="00852780"/>
    <w:rsid w:val="00852BE6"/>
    <w:rsid w:val="00852CBE"/>
    <w:rsid w:val="0085329F"/>
    <w:rsid w:val="00853542"/>
    <w:rsid w:val="0085355A"/>
    <w:rsid w:val="00853784"/>
    <w:rsid w:val="0085383A"/>
    <w:rsid w:val="008540A2"/>
    <w:rsid w:val="00854101"/>
    <w:rsid w:val="008544A8"/>
    <w:rsid w:val="008544B8"/>
    <w:rsid w:val="00854530"/>
    <w:rsid w:val="00854541"/>
    <w:rsid w:val="008545A5"/>
    <w:rsid w:val="0085466B"/>
    <w:rsid w:val="008547A2"/>
    <w:rsid w:val="008548AA"/>
    <w:rsid w:val="00854C9F"/>
    <w:rsid w:val="00854D93"/>
    <w:rsid w:val="00854F67"/>
    <w:rsid w:val="00855228"/>
    <w:rsid w:val="008552E7"/>
    <w:rsid w:val="00855331"/>
    <w:rsid w:val="008553FF"/>
    <w:rsid w:val="008556BE"/>
    <w:rsid w:val="00855835"/>
    <w:rsid w:val="008558B6"/>
    <w:rsid w:val="008559BC"/>
    <w:rsid w:val="00855AB9"/>
    <w:rsid w:val="00855B9F"/>
    <w:rsid w:val="00855E0C"/>
    <w:rsid w:val="00855FFB"/>
    <w:rsid w:val="0085643B"/>
    <w:rsid w:val="00856446"/>
    <w:rsid w:val="008566A5"/>
    <w:rsid w:val="00856CBC"/>
    <w:rsid w:val="00856DB2"/>
    <w:rsid w:val="00856E5F"/>
    <w:rsid w:val="00857147"/>
    <w:rsid w:val="0085791F"/>
    <w:rsid w:val="00857ED0"/>
    <w:rsid w:val="00857F76"/>
    <w:rsid w:val="00860172"/>
    <w:rsid w:val="0086018D"/>
    <w:rsid w:val="00860190"/>
    <w:rsid w:val="0086056C"/>
    <w:rsid w:val="00860F16"/>
    <w:rsid w:val="00860F62"/>
    <w:rsid w:val="0086104F"/>
    <w:rsid w:val="00861445"/>
    <w:rsid w:val="00861835"/>
    <w:rsid w:val="00861BC1"/>
    <w:rsid w:val="00861D08"/>
    <w:rsid w:val="008623C6"/>
    <w:rsid w:val="00862A67"/>
    <w:rsid w:val="00862DDB"/>
    <w:rsid w:val="00862FF1"/>
    <w:rsid w:val="00863319"/>
    <w:rsid w:val="00863354"/>
    <w:rsid w:val="008634AC"/>
    <w:rsid w:val="00863666"/>
    <w:rsid w:val="0086372A"/>
    <w:rsid w:val="00863838"/>
    <w:rsid w:val="008639F5"/>
    <w:rsid w:val="00863B17"/>
    <w:rsid w:val="00863C04"/>
    <w:rsid w:val="00863D1A"/>
    <w:rsid w:val="00863D8D"/>
    <w:rsid w:val="00864190"/>
    <w:rsid w:val="008642D3"/>
    <w:rsid w:val="00864475"/>
    <w:rsid w:val="0086470C"/>
    <w:rsid w:val="00864A22"/>
    <w:rsid w:val="00864EC6"/>
    <w:rsid w:val="0086505E"/>
    <w:rsid w:val="0086550A"/>
    <w:rsid w:val="0086551E"/>
    <w:rsid w:val="00865A3F"/>
    <w:rsid w:val="00865AB7"/>
    <w:rsid w:val="00866048"/>
    <w:rsid w:val="00866806"/>
    <w:rsid w:val="00866971"/>
    <w:rsid w:val="00866B15"/>
    <w:rsid w:val="00866D06"/>
    <w:rsid w:val="00866DA6"/>
    <w:rsid w:val="0086716F"/>
    <w:rsid w:val="00867616"/>
    <w:rsid w:val="00867990"/>
    <w:rsid w:val="00867CB3"/>
    <w:rsid w:val="00867D43"/>
    <w:rsid w:val="00867D60"/>
    <w:rsid w:val="00867DF2"/>
    <w:rsid w:val="00870A44"/>
    <w:rsid w:val="00870F2E"/>
    <w:rsid w:val="00871491"/>
    <w:rsid w:val="00871CFE"/>
    <w:rsid w:val="00871F6E"/>
    <w:rsid w:val="008728F2"/>
    <w:rsid w:val="00872BA1"/>
    <w:rsid w:val="00872BD2"/>
    <w:rsid w:val="00873366"/>
    <w:rsid w:val="008733C7"/>
    <w:rsid w:val="008735D3"/>
    <w:rsid w:val="008737CC"/>
    <w:rsid w:val="00873837"/>
    <w:rsid w:val="00873AD2"/>
    <w:rsid w:val="00873D2B"/>
    <w:rsid w:val="00873DC2"/>
    <w:rsid w:val="00873E5F"/>
    <w:rsid w:val="00873F58"/>
    <w:rsid w:val="00874129"/>
    <w:rsid w:val="00874565"/>
    <w:rsid w:val="008745F6"/>
    <w:rsid w:val="0087483F"/>
    <w:rsid w:val="0087490E"/>
    <w:rsid w:val="00874A6B"/>
    <w:rsid w:val="00874B7F"/>
    <w:rsid w:val="00874B9F"/>
    <w:rsid w:val="00874BE0"/>
    <w:rsid w:val="00874CB2"/>
    <w:rsid w:val="00874DF2"/>
    <w:rsid w:val="00874DFD"/>
    <w:rsid w:val="00875018"/>
    <w:rsid w:val="008750BD"/>
    <w:rsid w:val="00875488"/>
    <w:rsid w:val="0087548E"/>
    <w:rsid w:val="0087550C"/>
    <w:rsid w:val="0087572E"/>
    <w:rsid w:val="00875B6A"/>
    <w:rsid w:val="00875B74"/>
    <w:rsid w:val="00875C07"/>
    <w:rsid w:val="00875E53"/>
    <w:rsid w:val="008760E2"/>
    <w:rsid w:val="008761A5"/>
    <w:rsid w:val="008761FD"/>
    <w:rsid w:val="00876528"/>
    <w:rsid w:val="0087719B"/>
    <w:rsid w:val="008771A7"/>
    <w:rsid w:val="008778DD"/>
    <w:rsid w:val="00877D05"/>
    <w:rsid w:val="0088018B"/>
    <w:rsid w:val="008804C5"/>
    <w:rsid w:val="00880545"/>
    <w:rsid w:val="00880590"/>
    <w:rsid w:val="008805DC"/>
    <w:rsid w:val="0088076C"/>
    <w:rsid w:val="0088088A"/>
    <w:rsid w:val="00880891"/>
    <w:rsid w:val="00880A03"/>
    <w:rsid w:val="00880ADA"/>
    <w:rsid w:val="00880AFC"/>
    <w:rsid w:val="00880B47"/>
    <w:rsid w:val="00880D73"/>
    <w:rsid w:val="00880E2E"/>
    <w:rsid w:val="008814CD"/>
    <w:rsid w:val="00881725"/>
    <w:rsid w:val="008817A5"/>
    <w:rsid w:val="008817B8"/>
    <w:rsid w:val="00881CE6"/>
    <w:rsid w:val="008822F0"/>
    <w:rsid w:val="00882358"/>
    <w:rsid w:val="00882625"/>
    <w:rsid w:val="008826FA"/>
    <w:rsid w:val="00882737"/>
    <w:rsid w:val="0088295D"/>
    <w:rsid w:val="00882A00"/>
    <w:rsid w:val="00882A8D"/>
    <w:rsid w:val="00882AAF"/>
    <w:rsid w:val="00882D99"/>
    <w:rsid w:val="00882F9E"/>
    <w:rsid w:val="00882FA7"/>
    <w:rsid w:val="00882FD8"/>
    <w:rsid w:val="008830ED"/>
    <w:rsid w:val="008831A2"/>
    <w:rsid w:val="00883204"/>
    <w:rsid w:val="008835BF"/>
    <w:rsid w:val="00883830"/>
    <w:rsid w:val="008838C1"/>
    <w:rsid w:val="008838FA"/>
    <w:rsid w:val="008839E0"/>
    <w:rsid w:val="00883B64"/>
    <w:rsid w:val="0088463D"/>
    <w:rsid w:val="008848E6"/>
    <w:rsid w:val="00884A77"/>
    <w:rsid w:val="00884E9E"/>
    <w:rsid w:val="00885019"/>
    <w:rsid w:val="0088511D"/>
    <w:rsid w:val="0088524F"/>
    <w:rsid w:val="00885250"/>
    <w:rsid w:val="008853D0"/>
    <w:rsid w:val="0088583B"/>
    <w:rsid w:val="008858CD"/>
    <w:rsid w:val="00885C5B"/>
    <w:rsid w:val="00885F96"/>
    <w:rsid w:val="008865B3"/>
    <w:rsid w:val="00886830"/>
    <w:rsid w:val="00886D35"/>
    <w:rsid w:val="00886D4D"/>
    <w:rsid w:val="00886DAA"/>
    <w:rsid w:val="008870CA"/>
    <w:rsid w:val="008872DD"/>
    <w:rsid w:val="0088767D"/>
    <w:rsid w:val="00887B64"/>
    <w:rsid w:val="00887D9E"/>
    <w:rsid w:val="008900EA"/>
    <w:rsid w:val="0089045B"/>
    <w:rsid w:val="00890489"/>
    <w:rsid w:val="008906B9"/>
    <w:rsid w:val="00890BEE"/>
    <w:rsid w:val="00890E81"/>
    <w:rsid w:val="00890EA9"/>
    <w:rsid w:val="008912B9"/>
    <w:rsid w:val="008916D5"/>
    <w:rsid w:val="008917C6"/>
    <w:rsid w:val="00891A2E"/>
    <w:rsid w:val="00892550"/>
    <w:rsid w:val="00892562"/>
    <w:rsid w:val="0089270E"/>
    <w:rsid w:val="00892724"/>
    <w:rsid w:val="00892826"/>
    <w:rsid w:val="008928BD"/>
    <w:rsid w:val="00892C7B"/>
    <w:rsid w:val="00892EC0"/>
    <w:rsid w:val="00892F7C"/>
    <w:rsid w:val="00893108"/>
    <w:rsid w:val="00893567"/>
    <w:rsid w:val="008937BF"/>
    <w:rsid w:val="00893A17"/>
    <w:rsid w:val="00893A2B"/>
    <w:rsid w:val="00893AB9"/>
    <w:rsid w:val="008945ED"/>
    <w:rsid w:val="008947C3"/>
    <w:rsid w:val="00894A67"/>
    <w:rsid w:val="00894B2A"/>
    <w:rsid w:val="00894B3F"/>
    <w:rsid w:val="008952E9"/>
    <w:rsid w:val="008953D8"/>
    <w:rsid w:val="0089567F"/>
    <w:rsid w:val="008958FD"/>
    <w:rsid w:val="00895A99"/>
    <w:rsid w:val="00895B48"/>
    <w:rsid w:val="00895EE0"/>
    <w:rsid w:val="008963B8"/>
    <w:rsid w:val="0089667E"/>
    <w:rsid w:val="00896AE3"/>
    <w:rsid w:val="0089715C"/>
    <w:rsid w:val="00897B1E"/>
    <w:rsid w:val="00897B63"/>
    <w:rsid w:val="00897DA8"/>
    <w:rsid w:val="00897DFA"/>
    <w:rsid w:val="008A002D"/>
    <w:rsid w:val="008A0150"/>
    <w:rsid w:val="008A0301"/>
    <w:rsid w:val="008A0560"/>
    <w:rsid w:val="008A105C"/>
    <w:rsid w:val="008A146D"/>
    <w:rsid w:val="008A160C"/>
    <w:rsid w:val="008A17CE"/>
    <w:rsid w:val="008A1859"/>
    <w:rsid w:val="008A1A5A"/>
    <w:rsid w:val="008A1F62"/>
    <w:rsid w:val="008A1FC0"/>
    <w:rsid w:val="008A1FE1"/>
    <w:rsid w:val="008A22B0"/>
    <w:rsid w:val="008A22D1"/>
    <w:rsid w:val="008A2672"/>
    <w:rsid w:val="008A2959"/>
    <w:rsid w:val="008A2B83"/>
    <w:rsid w:val="008A2DA5"/>
    <w:rsid w:val="008A2DAB"/>
    <w:rsid w:val="008A2FCB"/>
    <w:rsid w:val="008A303F"/>
    <w:rsid w:val="008A37EA"/>
    <w:rsid w:val="008A3AC9"/>
    <w:rsid w:val="008A3B37"/>
    <w:rsid w:val="008A3B92"/>
    <w:rsid w:val="008A3CE0"/>
    <w:rsid w:val="008A4155"/>
    <w:rsid w:val="008A4464"/>
    <w:rsid w:val="008A4540"/>
    <w:rsid w:val="008A455A"/>
    <w:rsid w:val="008A4664"/>
    <w:rsid w:val="008A4C5B"/>
    <w:rsid w:val="008A4F8B"/>
    <w:rsid w:val="008A50A2"/>
    <w:rsid w:val="008A5139"/>
    <w:rsid w:val="008A53D8"/>
    <w:rsid w:val="008A55CA"/>
    <w:rsid w:val="008A5777"/>
    <w:rsid w:val="008A59CD"/>
    <w:rsid w:val="008A5D13"/>
    <w:rsid w:val="008A6206"/>
    <w:rsid w:val="008A6287"/>
    <w:rsid w:val="008A663E"/>
    <w:rsid w:val="008A6924"/>
    <w:rsid w:val="008A6CA1"/>
    <w:rsid w:val="008A6E6F"/>
    <w:rsid w:val="008A7138"/>
    <w:rsid w:val="008A72D1"/>
    <w:rsid w:val="008A756E"/>
    <w:rsid w:val="008A79D9"/>
    <w:rsid w:val="008A7C0D"/>
    <w:rsid w:val="008B01A0"/>
    <w:rsid w:val="008B0224"/>
    <w:rsid w:val="008B029B"/>
    <w:rsid w:val="008B02D0"/>
    <w:rsid w:val="008B048B"/>
    <w:rsid w:val="008B0700"/>
    <w:rsid w:val="008B0CA8"/>
    <w:rsid w:val="008B0E7D"/>
    <w:rsid w:val="008B11D1"/>
    <w:rsid w:val="008B1342"/>
    <w:rsid w:val="008B13EB"/>
    <w:rsid w:val="008B1890"/>
    <w:rsid w:val="008B18D8"/>
    <w:rsid w:val="008B1D65"/>
    <w:rsid w:val="008B1E07"/>
    <w:rsid w:val="008B1F5F"/>
    <w:rsid w:val="008B223A"/>
    <w:rsid w:val="008B23C3"/>
    <w:rsid w:val="008B25D9"/>
    <w:rsid w:val="008B27F7"/>
    <w:rsid w:val="008B2880"/>
    <w:rsid w:val="008B29C5"/>
    <w:rsid w:val="008B2B7B"/>
    <w:rsid w:val="008B2C24"/>
    <w:rsid w:val="008B34D9"/>
    <w:rsid w:val="008B3B42"/>
    <w:rsid w:val="008B3FF1"/>
    <w:rsid w:val="008B44AF"/>
    <w:rsid w:val="008B4510"/>
    <w:rsid w:val="008B457A"/>
    <w:rsid w:val="008B459D"/>
    <w:rsid w:val="008B4603"/>
    <w:rsid w:val="008B4652"/>
    <w:rsid w:val="008B485E"/>
    <w:rsid w:val="008B48E4"/>
    <w:rsid w:val="008B4909"/>
    <w:rsid w:val="008B4B5A"/>
    <w:rsid w:val="008B4DB8"/>
    <w:rsid w:val="008B572D"/>
    <w:rsid w:val="008B5A93"/>
    <w:rsid w:val="008B5CAA"/>
    <w:rsid w:val="008B5FA5"/>
    <w:rsid w:val="008B63A3"/>
    <w:rsid w:val="008B65E2"/>
    <w:rsid w:val="008B66C0"/>
    <w:rsid w:val="008B6796"/>
    <w:rsid w:val="008B6875"/>
    <w:rsid w:val="008B6DCE"/>
    <w:rsid w:val="008B6F45"/>
    <w:rsid w:val="008B71B7"/>
    <w:rsid w:val="008B7D4C"/>
    <w:rsid w:val="008C01A6"/>
    <w:rsid w:val="008C02C9"/>
    <w:rsid w:val="008C0EC0"/>
    <w:rsid w:val="008C0FBC"/>
    <w:rsid w:val="008C13D0"/>
    <w:rsid w:val="008C1562"/>
    <w:rsid w:val="008C17A8"/>
    <w:rsid w:val="008C17D1"/>
    <w:rsid w:val="008C1A37"/>
    <w:rsid w:val="008C1E73"/>
    <w:rsid w:val="008C1ED0"/>
    <w:rsid w:val="008C20A0"/>
    <w:rsid w:val="008C226A"/>
    <w:rsid w:val="008C2526"/>
    <w:rsid w:val="008C252D"/>
    <w:rsid w:val="008C271A"/>
    <w:rsid w:val="008C285D"/>
    <w:rsid w:val="008C2B6B"/>
    <w:rsid w:val="008C2E40"/>
    <w:rsid w:val="008C30B5"/>
    <w:rsid w:val="008C30C8"/>
    <w:rsid w:val="008C39F0"/>
    <w:rsid w:val="008C3D9B"/>
    <w:rsid w:val="008C4131"/>
    <w:rsid w:val="008C4150"/>
    <w:rsid w:val="008C4391"/>
    <w:rsid w:val="008C4A45"/>
    <w:rsid w:val="008C4D83"/>
    <w:rsid w:val="008C505A"/>
    <w:rsid w:val="008C51E1"/>
    <w:rsid w:val="008C53AB"/>
    <w:rsid w:val="008C5434"/>
    <w:rsid w:val="008C5581"/>
    <w:rsid w:val="008C564F"/>
    <w:rsid w:val="008C568B"/>
    <w:rsid w:val="008C5976"/>
    <w:rsid w:val="008C5ECC"/>
    <w:rsid w:val="008C61A8"/>
    <w:rsid w:val="008C61D8"/>
    <w:rsid w:val="008C64A7"/>
    <w:rsid w:val="008C670E"/>
    <w:rsid w:val="008C68F8"/>
    <w:rsid w:val="008C6EA9"/>
    <w:rsid w:val="008C7004"/>
    <w:rsid w:val="008C71B1"/>
    <w:rsid w:val="008C7336"/>
    <w:rsid w:val="008C74DD"/>
    <w:rsid w:val="008C7AE4"/>
    <w:rsid w:val="008D0305"/>
    <w:rsid w:val="008D0396"/>
    <w:rsid w:val="008D03C1"/>
    <w:rsid w:val="008D05BF"/>
    <w:rsid w:val="008D0D8B"/>
    <w:rsid w:val="008D13CA"/>
    <w:rsid w:val="008D1402"/>
    <w:rsid w:val="008D140C"/>
    <w:rsid w:val="008D145A"/>
    <w:rsid w:val="008D162E"/>
    <w:rsid w:val="008D194C"/>
    <w:rsid w:val="008D1CA1"/>
    <w:rsid w:val="008D1E6D"/>
    <w:rsid w:val="008D1ED4"/>
    <w:rsid w:val="008D2048"/>
    <w:rsid w:val="008D21D2"/>
    <w:rsid w:val="008D2416"/>
    <w:rsid w:val="008D27FC"/>
    <w:rsid w:val="008D28B0"/>
    <w:rsid w:val="008D2EBE"/>
    <w:rsid w:val="008D2F0E"/>
    <w:rsid w:val="008D3151"/>
    <w:rsid w:val="008D333A"/>
    <w:rsid w:val="008D3979"/>
    <w:rsid w:val="008D3AC2"/>
    <w:rsid w:val="008D3C06"/>
    <w:rsid w:val="008D3EA8"/>
    <w:rsid w:val="008D3EE6"/>
    <w:rsid w:val="008D3FC4"/>
    <w:rsid w:val="008D437F"/>
    <w:rsid w:val="008D439E"/>
    <w:rsid w:val="008D45FA"/>
    <w:rsid w:val="008D4760"/>
    <w:rsid w:val="008D47E9"/>
    <w:rsid w:val="008D4BE1"/>
    <w:rsid w:val="008D4C5C"/>
    <w:rsid w:val="008D4E69"/>
    <w:rsid w:val="008D54B5"/>
    <w:rsid w:val="008D550D"/>
    <w:rsid w:val="008D57EF"/>
    <w:rsid w:val="008D582D"/>
    <w:rsid w:val="008D5929"/>
    <w:rsid w:val="008D59FA"/>
    <w:rsid w:val="008D5C20"/>
    <w:rsid w:val="008D600C"/>
    <w:rsid w:val="008D66B8"/>
    <w:rsid w:val="008D66D3"/>
    <w:rsid w:val="008D67F7"/>
    <w:rsid w:val="008D6896"/>
    <w:rsid w:val="008D6A2B"/>
    <w:rsid w:val="008D6CDF"/>
    <w:rsid w:val="008D7200"/>
    <w:rsid w:val="008D72E5"/>
    <w:rsid w:val="008D7A79"/>
    <w:rsid w:val="008D7E90"/>
    <w:rsid w:val="008E005E"/>
    <w:rsid w:val="008E00FA"/>
    <w:rsid w:val="008E0A0A"/>
    <w:rsid w:val="008E0BF8"/>
    <w:rsid w:val="008E11EE"/>
    <w:rsid w:val="008E131C"/>
    <w:rsid w:val="008E1597"/>
    <w:rsid w:val="008E17E7"/>
    <w:rsid w:val="008E18D2"/>
    <w:rsid w:val="008E1E04"/>
    <w:rsid w:val="008E1E3E"/>
    <w:rsid w:val="008E2094"/>
    <w:rsid w:val="008E2210"/>
    <w:rsid w:val="008E2836"/>
    <w:rsid w:val="008E2A59"/>
    <w:rsid w:val="008E2B3A"/>
    <w:rsid w:val="008E2DFC"/>
    <w:rsid w:val="008E2E16"/>
    <w:rsid w:val="008E3098"/>
    <w:rsid w:val="008E32BD"/>
    <w:rsid w:val="008E33EE"/>
    <w:rsid w:val="008E346B"/>
    <w:rsid w:val="008E3566"/>
    <w:rsid w:val="008E360B"/>
    <w:rsid w:val="008E3785"/>
    <w:rsid w:val="008E3D43"/>
    <w:rsid w:val="008E3DC6"/>
    <w:rsid w:val="008E3F7E"/>
    <w:rsid w:val="008E42C5"/>
    <w:rsid w:val="008E4989"/>
    <w:rsid w:val="008E498A"/>
    <w:rsid w:val="008E4E01"/>
    <w:rsid w:val="008E4EA2"/>
    <w:rsid w:val="008E4F0A"/>
    <w:rsid w:val="008E4FE2"/>
    <w:rsid w:val="008E5021"/>
    <w:rsid w:val="008E511A"/>
    <w:rsid w:val="008E51CB"/>
    <w:rsid w:val="008E5232"/>
    <w:rsid w:val="008E535C"/>
    <w:rsid w:val="008E55C7"/>
    <w:rsid w:val="008E5736"/>
    <w:rsid w:val="008E5AFC"/>
    <w:rsid w:val="008E5D25"/>
    <w:rsid w:val="008E5D73"/>
    <w:rsid w:val="008E604A"/>
    <w:rsid w:val="008E6077"/>
    <w:rsid w:val="008E65E2"/>
    <w:rsid w:val="008E67FA"/>
    <w:rsid w:val="008E68DE"/>
    <w:rsid w:val="008E69FD"/>
    <w:rsid w:val="008E6E7B"/>
    <w:rsid w:val="008E6F5B"/>
    <w:rsid w:val="008E7209"/>
    <w:rsid w:val="008E72DE"/>
    <w:rsid w:val="008E7494"/>
    <w:rsid w:val="008E74A3"/>
    <w:rsid w:val="008E7657"/>
    <w:rsid w:val="008E77B0"/>
    <w:rsid w:val="008E7C8E"/>
    <w:rsid w:val="008F08C7"/>
    <w:rsid w:val="008F0A69"/>
    <w:rsid w:val="008F0CC7"/>
    <w:rsid w:val="008F0D25"/>
    <w:rsid w:val="008F1114"/>
    <w:rsid w:val="008F11FA"/>
    <w:rsid w:val="008F1251"/>
    <w:rsid w:val="008F12D3"/>
    <w:rsid w:val="008F15DF"/>
    <w:rsid w:val="008F171B"/>
    <w:rsid w:val="008F18A3"/>
    <w:rsid w:val="008F1929"/>
    <w:rsid w:val="008F229B"/>
    <w:rsid w:val="008F2316"/>
    <w:rsid w:val="008F2970"/>
    <w:rsid w:val="008F2AC5"/>
    <w:rsid w:val="008F2B59"/>
    <w:rsid w:val="008F2C15"/>
    <w:rsid w:val="008F2FB3"/>
    <w:rsid w:val="008F3084"/>
    <w:rsid w:val="008F3390"/>
    <w:rsid w:val="008F36CC"/>
    <w:rsid w:val="008F3E46"/>
    <w:rsid w:val="008F460B"/>
    <w:rsid w:val="008F465E"/>
    <w:rsid w:val="008F4C49"/>
    <w:rsid w:val="008F4DB5"/>
    <w:rsid w:val="008F4E35"/>
    <w:rsid w:val="008F511A"/>
    <w:rsid w:val="008F53C3"/>
    <w:rsid w:val="008F56E9"/>
    <w:rsid w:val="008F57D5"/>
    <w:rsid w:val="008F5C12"/>
    <w:rsid w:val="008F5E90"/>
    <w:rsid w:val="008F5FFA"/>
    <w:rsid w:val="008F629C"/>
    <w:rsid w:val="008F698D"/>
    <w:rsid w:val="008F6A74"/>
    <w:rsid w:val="008F6E74"/>
    <w:rsid w:val="008F75B8"/>
    <w:rsid w:val="008F7B14"/>
    <w:rsid w:val="008F7BEB"/>
    <w:rsid w:val="008F7D19"/>
    <w:rsid w:val="008F7E34"/>
    <w:rsid w:val="008F7E98"/>
    <w:rsid w:val="008F7EBF"/>
    <w:rsid w:val="009001CA"/>
    <w:rsid w:val="0090065B"/>
    <w:rsid w:val="009009C2"/>
    <w:rsid w:val="00900CA2"/>
    <w:rsid w:val="00900D54"/>
    <w:rsid w:val="00901216"/>
    <w:rsid w:val="00901528"/>
    <w:rsid w:val="009016D5"/>
    <w:rsid w:val="00901A15"/>
    <w:rsid w:val="00901E26"/>
    <w:rsid w:val="009024D2"/>
    <w:rsid w:val="00902702"/>
    <w:rsid w:val="009029FF"/>
    <w:rsid w:val="00902AA8"/>
    <w:rsid w:val="00902F24"/>
    <w:rsid w:val="00902F7D"/>
    <w:rsid w:val="0090334A"/>
    <w:rsid w:val="00903819"/>
    <w:rsid w:val="0090389A"/>
    <w:rsid w:val="009038FE"/>
    <w:rsid w:val="00903C75"/>
    <w:rsid w:val="009044EC"/>
    <w:rsid w:val="0090464A"/>
    <w:rsid w:val="00904953"/>
    <w:rsid w:val="00904B46"/>
    <w:rsid w:val="00904C4A"/>
    <w:rsid w:val="00904C56"/>
    <w:rsid w:val="00904E02"/>
    <w:rsid w:val="009051B3"/>
    <w:rsid w:val="009052B6"/>
    <w:rsid w:val="00905451"/>
    <w:rsid w:val="009055B8"/>
    <w:rsid w:val="00905881"/>
    <w:rsid w:val="00905BC6"/>
    <w:rsid w:val="00905BE0"/>
    <w:rsid w:val="00905E07"/>
    <w:rsid w:val="00905E3E"/>
    <w:rsid w:val="00905EB3"/>
    <w:rsid w:val="00906098"/>
    <w:rsid w:val="0090629F"/>
    <w:rsid w:val="00906387"/>
    <w:rsid w:val="0090645F"/>
    <w:rsid w:val="009068CE"/>
    <w:rsid w:val="00906926"/>
    <w:rsid w:val="00906F45"/>
    <w:rsid w:val="009074E2"/>
    <w:rsid w:val="0090772F"/>
    <w:rsid w:val="009077F3"/>
    <w:rsid w:val="0090794D"/>
    <w:rsid w:val="009079CE"/>
    <w:rsid w:val="00907CB0"/>
    <w:rsid w:val="00907F78"/>
    <w:rsid w:val="009103C9"/>
    <w:rsid w:val="00910A5D"/>
    <w:rsid w:val="00910B82"/>
    <w:rsid w:val="00910D4A"/>
    <w:rsid w:val="00910D85"/>
    <w:rsid w:val="00910FB1"/>
    <w:rsid w:val="00910FE5"/>
    <w:rsid w:val="00911300"/>
    <w:rsid w:val="009113DD"/>
    <w:rsid w:val="00911425"/>
    <w:rsid w:val="009117EC"/>
    <w:rsid w:val="00911A98"/>
    <w:rsid w:val="00911C6F"/>
    <w:rsid w:val="0091211C"/>
    <w:rsid w:val="009129D5"/>
    <w:rsid w:val="00912FAD"/>
    <w:rsid w:val="0091317B"/>
    <w:rsid w:val="009134CA"/>
    <w:rsid w:val="009135E0"/>
    <w:rsid w:val="0091360B"/>
    <w:rsid w:val="009136C9"/>
    <w:rsid w:val="0091378A"/>
    <w:rsid w:val="00913BA2"/>
    <w:rsid w:val="00913F3F"/>
    <w:rsid w:val="00914035"/>
    <w:rsid w:val="00914380"/>
    <w:rsid w:val="009144AD"/>
    <w:rsid w:val="009144CA"/>
    <w:rsid w:val="00914B96"/>
    <w:rsid w:val="00914DF6"/>
    <w:rsid w:val="00914EC7"/>
    <w:rsid w:val="00914F84"/>
    <w:rsid w:val="00914FCB"/>
    <w:rsid w:val="009150A4"/>
    <w:rsid w:val="009150E8"/>
    <w:rsid w:val="0091542E"/>
    <w:rsid w:val="00915481"/>
    <w:rsid w:val="0091592C"/>
    <w:rsid w:val="00915DE4"/>
    <w:rsid w:val="0091612A"/>
    <w:rsid w:val="0091642C"/>
    <w:rsid w:val="00916543"/>
    <w:rsid w:val="00916875"/>
    <w:rsid w:val="00916AF3"/>
    <w:rsid w:val="00916B7A"/>
    <w:rsid w:val="00916F74"/>
    <w:rsid w:val="009175B1"/>
    <w:rsid w:val="0091777B"/>
    <w:rsid w:val="0091792D"/>
    <w:rsid w:val="00917BA8"/>
    <w:rsid w:val="0092032A"/>
    <w:rsid w:val="00920698"/>
    <w:rsid w:val="00920813"/>
    <w:rsid w:val="009208B5"/>
    <w:rsid w:val="00920CC7"/>
    <w:rsid w:val="00920D9A"/>
    <w:rsid w:val="00920E88"/>
    <w:rsid w:val="0092143B"/>
    <w:rsid w:val="00921ED2"/>
    <w:rsid w:val="00922255"/>
    <w:rsid w:val="009222FE"/>
    <w:rsid w:val="009227F0"/>
    <w:rsid w:val="00922BE2"/>
    <w:rsid w:val="00922F35"/>
    <w:rsid w:val="00923468"/>
    <w:rsid w:val="00923554"/>
    <w:rsid w:val="00923614"/>
    <w:rsid w:val="009238D0"/>
    <w:rsid w:val="00923D1B"/>
    <w:rsid w:val="00923FC2"/>
    <w:rsid w:val="00923FEB"/>
    <w:rsid w:val="009242EA"/>
    <w:rsid w:val="0092485E"/>
    <w:rsid w:val="00924A3C"/>
    <w:rsid w:val="00924E8E"/>
    <w:rsid w:val="00924EE4"/>
    <w:rsid w:val="00924F43"/>
    <w:rsid w:val="0092554B"/>
    <w:rsid w:val="0092555C"/>
    <w:rsid w:val="00925C10"/>
    <w:rsid w:val="00925C95"/>
    <w:rsid w:val="00925D0F"/>
    <w:rsid w:val="00925DAB"/>
    <w:rsid w:val="00925E05"/>
    <w:rsid w:val="00926200"/>
    <w:rsid w:val="0092676C"/>
    <w:rsid w:val="00926829"/>
    <w:rsid w:val="00926975"/>
    <w:rsid w:val="00926DE9"/>
    <w:rsid w:val="00927515"/>
    <w:rsid w:val="0092776F"/>
    <w:rsid w:val="00927D33"/>
    <w:rsid w:val="00927E8F"/>
    <w:rsid w:val="00927EAB"/>
    <w:rsid w:val="00927EB6"/>
    <w:rsid w:val="00930147"/>
    <w:rsid w:val="0093020D"/>
    <w:rsid w:val="009304BE"/>
    <w:rsid w:val="00930B25"/>
    <w:rsid w:val="00930FC9"/>
    <w:rsid w:val="0093119A"/>
    <w:rsid w:val="0093148F"/>
    <w:rsid w:val="00931B3E"/>
    <w:rsid w:val="00931B58"/>
    <w:rsid w:val="00931D75"/>
    <w:rsid w:val="00931FCB"/>
    <w:rsid w:val="009321B4"/>
    <w:rsid w:val="0093235E"/>
    <w:rsid w:val="0093241F"/>
    <w:rsid w:val="00932499"/>
    <w:rsid w:val="00932720"/>
    <w:rsid w:val="00932829"/>
    <w:rsid w:val="00932832"/>
    <w:rsid w:val="00932D5E"/>
    <w:rsid w:val="0093351A"/>
    <w:rsid w:val="00933744"/>
    <w:rsid w:val="00933850"/>
    <w:rsid w:val="00933879"/>
    <w:rsid w:val="0093478F"/>
    <w:rsid w:val="009347ED"/>
    <w:rsid w:val="00934984"/>
    <w:rsid w:val="00934DE7"/>
    <w:rsid w:val="00934F06"/>
    <w:rsid w:val="009352EC"/>
    <w:rsid w:val="00936012"/>
    <w:rsid w:val="00936055"/>
    <w:rsid w:val="00936116"/>
    <w:rsid w:val="0093617F"/>
    <w:rsid w:val="009361ED"/>
    <w:rsid w:val="00936555"/>
    <w:rsid w:val="00936584"/>
    <w:rsid w:val="009366BE"/>
    <w:rsid w:val="0093673E"/>
    <w:rsid w:val="00936FCC"/>
    <w:rsid w:val="00937066"/>
    <w:rsid w:val="0093735C"/>
    <w:rsid w:val="0093762A"/>
    <w:rsid w:val="00937760"/>
    <w:rsid w:val="00937AB6"/>
    <w:rsid w:val="009400AD"/>
    <w:rsid w:val="009400D4"/>
    <w:rsid w:val="00940134"/>
    <w:rsid w:val="0094017D"/>
    <w:rsid w:val="00940268"/>
    <w:rsid w:val="009402DC"/>
    <w:rsid w:val="009405BC"/>
    <w:rsid w:val="00940972"/>
    <w:rsid w:val="00940ABA"/>
    <w:rsid w:val="00940B6C"/>
    <w:rsid w:val="00940DE6"/>
    <w:rsid w:val="00940FF7"/>
    <w:rsid w:val="0094138D"/>
    <w:rsid w:val="00941930"/>
    <w:rsid w:val="00941CDF"/>
    <w:rsid w:val="00942218"/>
    <w:rsid w:val="00942231"/>
    <w:rsid w:val="009423C2"/>
    <w:rsid w:val="009429C4"/>
    <w:rsid w:val="00942DD9"/>
    <w:rsid w:val="00942EF9"/>
    <w:rsid w:val="00943064"/>
    <w:rsid w:val="009434BE"/>
    <w:rsid w:val="00943DBB"/>
    <w:rsid w:val="00944184"/>
    <w:rsid w:val="00944224"/>
    <w:rsid w:val="009444A0"/>
    <w:rsid w:val="00944584"/>
    <w:rsid w:val="009447FB"/>
    <w:rsid w:val="0094480D"/>
    <w:rsid w:val="0094499F"/>
    <w:rsid w:val="00944B44"/>
    <w:rsid w:val="00944B4D"/>
    <w:rsid w:val="00944CA9"/>
    <w:rsid w:val="00944F4F"/>
    <w:rsid w:val="009455DA"/>
    <w:rsid w:val="00945819"/>
    <w:rsid w:val="0094581C"/>
    <w:rsid w:val="009459E5"/>
    <w:rsid w:val="00945AB3"/>
    <w:rsid w:val="00945B01"/>
    <w:rsid w:val="00945D7C"/>
    <w:rsid w:val="00946317"/>
    <w:rsid w:val="009463DC"/>
    <w:rsid w:val="0094653D"/>
    <w:rsid w:val="00946C88"/>
    <w:rsid w:val="0094717E"/>
    <w:rsid w:val="009474A6"/>
    <w:rsid w:val="009474B6"/>
    <w:rsid w:val="009475DF"/>
    <w:rsid w:val="0094765F"/>
    <w:rsid w:val="00947DB1"/>
    <w:rsid w:val="0095001E"/>
    <w:rsid w:val="00950246"/>
    <w:rsid w:val="009502E3"/>
    <w:rsid w:val="00950728"/>
    <w:rsid w:val="009508C2"/>
    <w:rsid w:val="009509DD"/>
    <w:rsid w:val="00950A24"/>
    <w:rsid w:val="00951374"/>
    <w:rsid w:val="00951FC2"/>
    <w:rsid w:val="00951FEB"/>
    <w:rsid w:val="00952264"/>
    <w:rsid w:val="00952752"/>
    <w:rsid w:val="00952875"/>
    <w:rsid w:val="0095293E"/>
    <w:rsid w:val="00952D02"/>
    <w:rsid w:val="00952D2F"/>
    <w:rsid w:val="00953059"/>
    <w:rsid w:val="00953840"/>
    <w:rsid w:val="00953C3C"/>
    <w:rsid w:val="00953DF8"/>
    <w:rsid w:val="0095419A"/>
    <w:rsid w:val="009543A2"/>
    <w:rsid w:val="00954445"/>
    <w:rsid w:val="00954654"/>
    <w:rsid w:val="00954763"/>
    <w:rsid w:val="00954A15"/>
    <w:rsid w:val="00954C24"/>
    <w:rsid w:val="00954EA4"/>
    <w:rsid w:val="00954F18"/>
    <w:rsid w:val="0095528D"/>
    <w:rsid w:val="00955451"/>
    <w:rsid w:val="0095584E"/>
    <w:rsid w:val="009559C4"/>
    <w:rsid w:val="00955C09"/>
    <w:rsid w:val="00955C1C"/>
    <w:rsid w:val="00955E5C"/>
    <w:rsid w:val="00955E63"/>
    <w:rsid w:val="00955F70"/>
    <w:rsid w:val="009562A5"/>
    <w:rsid w:val="00956A10"/>
    <w:rsid w:val="00956C58"/>
    <w:rsid w:val="00956F1D"/>
    <w:rsid w:val="009572D1"/>
    <w:rsid w:val="0095771C"/>
    <w:rsid w:val="0095C43E"/>
    <w:rsid w:val="00960D74"/>
    <w:rsid w:val="00960E91"/>
    <w:rsid w:val="00960FC3"/>
    <w:rsid w:val="009611BF"/>
    <w:rsid w:val="0096135E"/>
    <w:rsid w:val="009614C8"/>
    <w:rsid w:val="0096187E"/>
    <w:rsid w:val="00961906"/>
    <w:rsid w:val="00961982"/>
    <w:rsid w:val="00961C48"/>
    <w:rsid w:val="00961C63"/>
    <w:rsid w:val="00961D49"/>
    <w:rsid w:val="00961F59"/>
    <w:rsid w:val="009620D4"/>
    <w:rsid w:val="009628D9"/>
    <w:rsid w:val="00962AAF"/>
    <w:rsid w:val="00962BF4"/>
    <w:rsid w:val="00962E73"/>
    <w:rsid w:val="0096301B"/>
    <w:rsid w:val="0096309E"/>
    <w:rsid w:val="009631BC"/>
    <w:rsid w:val="00963411"/>
    <w:rsid w:val="009638BA"/>
    <w:rsid w:val="00963B3D"/>
    <w:rsid w:val="00963DFF"/>
    <w:rsid w:val="00963E3B"/>
    <w:rsid w:val="00963E72"/>
    <w:rsid w:val="00963F87"/>
    <w:rsid w:val="00964454"/>
    <w:rsid w:val="00964715"/>
    <w:rsid w:val="00964922"/>
    <w:rsid w:val="009649E6"/>
    <w:rsid w:val="00964D15"/>
    <w:rsid w:val="00964D19"/>
    <w:rsid w:val="009656C1"/>
    <w:rsid w:val="009657AE"/>
    <w:rsid w:val="0096585F"/>
    <w:rsid w:val="00965ADD"/>
    <w:rsid w:val="00965CC8"/>
    <w:rsid w:val="00966099"/>
    <w:rsid w:val="009660C6"/>
    <w:rsid w:val="009660C7"/>
    <w:rsid w:val="009660E5"/>
    <w:rsid w:val="0096619D"/>
    <w:rsid w:val="00966509"/>
    <w:rsid w:val="00966511"/>
    <w:rsid w:val="00966513"/>
    <w:rsid w:val="009665BA"/>
    <w:rsid w:val="009665E8"/>
    <w:rsid w:val="00966B1C"/>
    <w:rsid w:val="009678F5"/>
    <w:rsid w:val="00967D37"/>
    <w:rsid w:val="00967D6E"/>
    <w:rsid w:val="00967DCA"/>
    <w:rsid w:val="00967F4C"/>
    <w:rsid w:val="0097010D"/>
    <w:rsid w:val="00970225"/>
    <w:rsid w:val="00970344"/>
    <w:rsid w:val="0097036A"/>
    <w:rsid w:val="009703DF"/>
    <w:rsid w:val="00970583"/>
    <w:rsid w:val="0097075A"/>
    <w:rsid w:val="00970865"/>
    <w:rsid w:val="009708E1"/>
    <w:rsid w:val="00970A42"/>
    <w:rsid w:val="00970CFE"/>
    <w:rsid w:val="00970D23"/>
    <w:rsid w:val="00970EFE"/>
    <w:rsid w:val="00971193"/>
    <w:rsid w:val="009711E9"/>
    <w:rsid w:val="00971295"/>
    <w:rsid w:val="009712B8"/>
    <w:rsid w:val="0097131B"/>
    <w:rsid w:val="009716B5"/>
    <w:rsid w:val="00971776"/>
    <w:rsid w:val="0097194B"/>
    <w:rsid w:val="00971D1D"/>
    <w:rsid w:val="00971D54"/>
    <w:rsid w:val="00971E36"/>
    <w:rsid w:val="00972586"/>
    <w:rsid w:val="00972680"/>
    <w:rsid w:val="009729DA"/>
    <w:rsid w:val="009730C9"/>
    <w:rsid w:val="00973579"/>
    <w:rsid w:val="00973649"/>
    <w:rsid w:val="0097419C"/>
    <w:rsid w:val="009745A7"/>
    <w:rsid w:val="009748F7"/>
    <w:rsid w:val="00974972"/>
    <w:rsid w:val="00974D16"/>
    <w:rsid w:val="00974E8E"/>
    <w:rsid w:val="00974ED5"/>
    <w:rsid w:val="00974EED"/>
    <w:rsid w:val="00974F24"/>
    <w:rsid w:val="00974F85"/>
    <w:rsid w:val="009752EF"/>
    <w:rsid w:val="00975313"/>
    <w:rsid w:val="00975374"/>
    <w:rsid w:val="009755F2"/>
    <w:rsid w:val="00975745"/>
    <w:rsid w:val="009758FB"/>
    <w:rsid w:val="00975A1D"/>
    <w:rsid w:val="00975E91"/>
    <w:rsid w:val="00975F7D"/>
    <w:rsid w:val="00976222"/>
    <w:rsid w:val="00976546"/>
    <w:rsid w:val="00976772"/>
    <w:rsid w:val="00976C39"/>
    <w:rsid w:val="00976DAD"/>
    <w:rsid w:val="00976DD6"/>
    <w:rsid w:val="00976E45"/>
    <w:rsid w:val="00976E46"/>
    <w:rsid w:val="00977429"/>
    <w:rsid w:val="009774FB"/>
    <w:rsid w:val="009778AC"/>
    <w:rsid w:val="00977A83"/>
    <w:rsid w:val="00980103"/>
    <w:rsid w:val="009803AE"/>
    <w:rsid w:val="0098046B"/>
    <w:rsid w:val="00980560"/>
    <w:rsid w:val="0098067F"/>
    <w:rsid w:val="00981145"/>
    <w:rsid w:val="009815CC"/>
    <w:rsid w:val="0098171E"/>
    <w:rsid w:val="00981914"/>
    <w:rsid w:val="00981A22"/>
    <w:rsid w:val="00981B96"/>
    <w:rsid w:val="00981C21"/>
    <w:rsid w:val="009825BB"/>
    <w:rsid w:val="0098272E"/>
    <w:rsid w:val="009828B6"/>
    <w:rsid w:val="009829F4"/>
    <w:rsid w:val="00982A8A"/>
    <w:rsid w:val="00982EB4"/>
    <w:rsid w:val="00982FE1"/>
    <w:rsid w:val="009833CE"/>
    <w:rsid w:val="00983891"/>
    <w:rsid w:val="00984039"/>
    <w:rsid w:val="00984115"/>
    <w:rsid w:val="0098422B"/>
    <w:rsid w:val="009844C3"/>
    <w:rsid w:val="009845C1"/>
    <w:rsid w:val="00984A81"/>
    <w:rsid w:val="00984E6B"/>
    <w:rsid w:val="00985055"/>
    <w:rsid w:val="009855C3"/>
    <w:rsid w:val="00985622"/>
    <w:rsid w:val="00985A08"/>
    <w:rsid w:val="00985C28"/>
    <w:rsid w:val="00985E1D"/>
    <w:rsid w:val="00985E52"/>
    <w:rsid w:val="0098635A"/>
    <w:rsid w:val="0098654A"/>
    <w:rsid w:val="00986612"/>
    <w:rsid w:val="009867C4"/>
    <w:rsid w:val="009869CF"/>
    <w:rsid w:val="009869F1"/>
    <w:rsid w:val="00986CC3"/>
    <w:rsid w:val="009870C7"/>
    <w:rsid w:val="009879CB"/>
    <w:rsid w:val="00987FB9"/>
    <w:rsid w:val="009901F9"/>
    <w:rsid w:val="00990290"/>
    <w:rsid w:val="009902B1"/>
    <w:rsid w:val="009905A0"/>
    <w:rsid w:val="009908F5"/>
    <w:rsid w:val="00990C21"/>
    <w:rsid w:val="00990C65"/>
    <w:rsid w:val="00990C9D"/>
    <w:rsid w:val="0099109A"/>
    <w:rsid w:val="00991295"/>
    <w:rsid w:val="0099129A"/>
    <w:rsid w:val="00991301"/>
    <w:rsid w:val="00991394"/>
    <w:rsid w:val="00991656"/>
    <w:rsid w:val="00991A27"/>
    <w:rsid w:val="00991B55"/>
    <w:rsid w:val="009921A9"/>
    <w:rsid w:val="009924EB"/>
    <w:rsid w:val="0099283E"/>
    <w:rsid w:val="00992DF0"/>
    <w:rsid w:val="009935DC"/>
    <w:rsid w:val="00993649"/>
    <w:rsid w:val="009936B9"/>
    <w:rsid w:val="009937A3"/>
    <w:rsid w:val="00993996"/>
    <w:rsid w:val="00993DC3"/>
    <w:rsid w:val="00994279"/>
    <w:rsid w:val="009942B9"/>
    <w:rsid w:val="00994356"/>
    <w:rsid w:val="00994762"/>
    <w:rsid w:val="00994955"/>
    <w:rsid w:val="00994C7F"/>
    <w:rsid w:val="00995300"/>
    <w:rsid w:val="00995F15"/>
    <w:rsid w:val="00995F21"/>
    <w:rsid w:val="0099621E"/>
    <w:rsid w:val="00996E52"/>
    <w:rsid w:val="00997346"/>
    <w:rsid w:val="0099738E"/>
    <w:rsid w:val="00997580"/>
    <w:rsid w:val="00997658"/>
    <w:rsid w:val="0099797C"/>
    <w:rsid w:val="00997F5B"/>
    <w:rsid w:val="009A01C7"/>
    <w:rsid w:val="009A02E2"/>
    <w:rsid w:val="009A041A"/>
    <w:rsid w:val="009A0B85"/>
    <w:rsid w:val="009A0D12"/>
    <w:rsid w:val="009A0EF7"/>
    <w:rsid w:val="009A0F5C"/>
    <w:rsid w:val="009A15E7"/>
    <w:rsid w:val="009A1609"/>
    <w:rsid w:val="009A197A"/>
    <w:rsid w:val="009A1BA6"/>
    <w:rsid w:val="009A1CD3"/>
    <w:rsid w:val="009A282C"/>
    <w:rsid w:val="009A2E0D"/>
    <w:rsid w:val="009A2E3C"/>
    <w:rsid w:val="009A2F55"/>
    <w:rsid w:val="009A3145"/>
    <w:rsid w:val="009A316A"/>
    <w:rsid w:val="009A346E"/>
    <w:rsid w:val="009A353D"/>
    <w:rsid w:val="009A35B7"/>
    <w:rsid w:val="009A3653"/>
    <w:rsid w:val="009A3A2B"/>
    <w:rsid w:val="009A3E17"/>
    <w:rsid w:val="009A3F5F"/>
    <w:rsid w:val="009A3F9C"/>
    <w:rsid w:val="009A3FB9"/>
    <w:rsid w:val="009A4090"/>
    <w:rsid w:val="009A4A3A"/>
    <w:rsid w:val="009A4B81"/>
    <w:rsid w:val="009A4CA4"/>
    <w:rsid w:val="009A4DA7"/>
    <w:rsid w:val="009A5371"/>
    <w:rsid w:val="009A53D9"/>
    <w:rsid w:val="009A54A1"/>
    <w:rsid w:val="009A569F"/>
    <w:rsid w:val="009A56A2"/>
    <w:rsid w:val="009A5915"/>
    <w:rsid w:val="009A5A1E"/>
    <w:rsid w:val="009A5C38"/>
    <w:rsid w:val="009A5CAB"/>
    <w:rsid w:val="009A5DF8"/>
    <w:rsid w:val="009A620D"/>
    <w:rsid w:val="009A6277"/>
    <w:rsid w:val="009A6376"/>
    <w:rsid w:val="009A640F"/>
    <w:rsid w:val="009A6611"/>
    <w:rsid w:val="009A6705"/>
    <w:rsid w:val="009A6724"/>
    <w:rsid w:val="009A6F7C"/>
    <w:rsid w:val="009A7F08"/>
    <w:rsid w:val="009A7F85"/>
    <w:rsid w:val="009A7F9B"/>
    <w:rsid w:val="009B0556"/>
    <w:rsid w:val="009B0588"/>
    <w:rsid w:val="009B06CD"/>
    <w:rsid w:val="009B0A63"/>
    <w:rsid w:val="009B15A7"/>
    <w:rsid w:val="009B1809"/>
    <w:rsid w:val="009B1A6E"/>
    <w:rsid w:val="009B1D28"/>
    <w:rsid w:val="009B1DC1"/>
    <w:rsid w:val="009B1F70"/>
    <w:rsid w:val="009B201B"/>
    <w:rsid w:val="009B2B89"/>
    <w:rsid w:val="009B2CE3"/>
    <w:rsid w:val="009B2DE0"/>
    <w:rsid w:val="009B3488"/>
    <w:rsid w:val="009B34C3"/>
    <w:rsid w:val="009B3557"/>
    <w:rsid w:val="009B39E7"/>
    <w:rsid w:val="009B3A07"/>
    <w:rsid w:val="009B3FB4"/>
    <w:rsid w:val="009B4055"/>
    <w:rsid w:val="009B40A8"/>
    <w:rsid w:val="009B4380"/>
    <w:rsid w:val="009B43B7"/>
    <w:rsid w:val="009B43F8"/>
    <w:rsid w:val="009B4505"/>
    <w:rsid w:val="009B4DBF"/>
    <w:rsid w:val="009B5016"/>
    <w:rsid w:val="009B53CF"/>
    <w:rsid w:val="009B5491"/>
    <w:rsid w:val="009B5615"/>
    <w:rsid w:val="009B575B"/>
    <w:rsid w:val="009B5AE5"/>
    <w:rsid w:val="009B5FB8"/>
    <w:rsid w:val="009B6036"/>
    <w:rsid w:val="009B645B"/>
    <w:rsid w:val="009B6479"/>
    <w:rsid w:val="009B64EA"/>
    <w:rsid w:val="009B6551"/>
    <w:rsid w:val="009B6A06"/>
    <w:rsid w:val="009B6B06"/>
    <w:rsid w:val="009B6BF2"/>
    <w:rsid w:val="009B6E8F"/>
    <w:rsid w:val="009B6F21"/>
    <w:rsid w:val="009B70EE"/>
    <w:rsid w:val="009B71E4"/>
    <w:rsid w:val="009B72F3"/>
    <w:rsid w:val="009B7646"/>
    <w:rsid w:val="009B77D4"/>
    <w:rsid w:val="009B789B"/>
    <w:rsid w:val="009B790D"/>
    <w:rsid w:val="009B7B7D"/>
    <w:rsid w:val="009B7BA1"/>
    <w:rsid w:val="009B7C86"/>
    <w:rsid w:val="009C0124"/>
    <w:rsid w:val="009C038D"/>
    <w:rsid w:val="009C05D6"/>
    <w:rsid w:val="009C0A80"/>
    <w:rsid w:val="009C0AE1"/>
    <w:rsid w:val="009C0B12"/>
    <w:rsid w:val="009C0FC8"/>
    <w:rsid w:val="009C1576"/>
    <w:rsid w:val="009C168B"/>
    <w:rsid w:val="009C16B1"/>
    <w:rsid w:val="009C180F"/>
    <w:rsid w:val="009C1FE8"/>
    <w:rsid w:val="009C27F1"/>
    <w:rsid w:val="009C2F2E"/>
    <w:rsid w:val="009C30EF"/>
    <w:rsid w:val="009C3234"/>
    <w:rsid w:val="009C3563"/>
    <w:rsid w:val="009C4346"/>
    <w:rsid w:val="009C439D"/>
    <w:rsid w:val="009C4749"/>
    <w:rsid w:val="009C4D63"/>
    <w:rsid w:val="009C4EF5"/>
    <w:rsid w:val="009C513E"/>
    <w:rsid w:val="009C5279"/>
    <w:rsid w:val="009C53EF"/>
    <w:rsid w:val="009C54AF"/>
    <w:rsid w:val="009C5B7F"/>
    <w:rsid w:val="009C5BDC"/>
    <w:rsid w:val="009C635D"/>
    <w:rsid w:val="009C63D4"/>
    <w:rsid w:val="009C6EA1"/>
    <w:rsid w:val="009C6EAA"/>
    <w:rsid w:val="009C7279"/>
    <w:rsid w:val="009C779F"/>
    <w:rsid w:val="009C7823"/>
    <w:rsid w:val="009C7A16"/>
    <w:rsid w:val="009C7D09"/>
    <w:rsid w:val="009D062A"/>
    <w:rsid w:val="009D08DA"/>
    <w:rsid w:val="009D09B5"/>
    <w:rsid w:val="009D0CA7"/>
    <w:rsid w:val="009D0F58"/>
    <w:rsid w:val="009D1064"/>
    <w:rsid w:val="009D108A"/>
    <w:rsid w:val="009D17D2"/>
    <w:rsid w:val="009D195D"/>
    <w:rsid w:val="009D1C04"/>
    <w:rsid w:val="009D212C"/>
    <w:rsid w:val="009D214C"/>
    <w:rsid w:val="009D22D1"/>
    <w:rsid w:val="009D2408"/>
    <w:rsid w:val="009D247F"/>
    <w:rsid w:val="009D2A02"/>
    <w:rsid w:val="009D2B5F"/>
    <w:rsid w:val="009D2EED"/>
    <w:rsid w:val="009D36FF"/>
    <w:rsid w:val="009D37EC"/>
    <w:rsid w:val="009D398D"/>
    <w:rsid w:val="009D3B8E"/>
    <w:rsid w:val="009D4090"/>
    <w:rsid w:val="009D4365"/>
    <w:rsid w:val="009D4375"/>
    <w:rsid w:val="009D4510"/>
    <w:rsid w:val="009D4650"/>
    <w:rsid w:val="009D4C23"/>
    <w:rsid w:val="009D4CBF"/>
    <w:rsid w:val="009D4FE1"/>
    <w:rsid w:val="009D5632"/>
    <w:rsid w:val="009D5BE3"/>
    <w:rsid w:val="009D5DC0"/>
    <w:rsid w:val="009D5F35"/>
    <w:rsid w:val="009D6055"/>
    <w:rsid w:val="009D62C5"/>
    <w:rsid w:val="009D6548"/>
    <w:rsid w:val="009D67E4"/>
    <w:rsid w:val="009D6809"/>
    <w:rsid w:val="009D691A"/>
    <w:rsid w:val="009D6A94"/>
    <w:rsid w:val="009D6B96"/>
    <w:rsid w:val="009D6CDF"/>
    <w:rsid w:val="009D7198"/>
    <w:rsid w:val="009D7763"/>
    <w:rsid w:val="009D7D38"/>
    <w:rsid w:val="009D7F40"/>
    <w:rsid w:val="009E02B3"/>
    <w:rsid w:val="009E0553"/>
    <w:rsid w:val="009E0751"/>
    <w:rsid w:val="009E080C"/>
    <w:rsid w:val="009E0AF6"/>
    <w:rsid w:val="009E0AFE"/>
    <w:rsid w:val="009E0BF0"/>
    <w:rsid w:val="009E0C4E"/>
    <w:rsid w:val="009E133E"/>
    <w:rsid w:val="009E151B"/>
    <w:rsid w:val="009E1556"/>
    <w:rsid w:val="009E1627"/>
    <w:rsid w:val="009E1A5F"/>
    <w:rsid w:val="009E2597"/>
    <w:rsid w:val="009E289F"/>
    <w:rsid w:val="009E28AD"/>
    <w:rsid w:val="009E2A1D"/>
    <w:rsid w:val="009E2AE9"/>
    <w:rsid w:val="009E2DA8"/>
    <w:rsid w:val="009E2E6E"/>
    <w:rsid w:val="009E3027"/>
    <w:rsid w:val="009E31DD"/>
    <w:rsid w:val="009E329A"/>
    <w:rsid w:val="009E3379"/>
    <w:rsid w:val="009E3546"/>
    <w:rsid w:val="009E38B2"/>
    <w:rsid w:val="009E3EA1"/>
    <w:rsid w:val="009E41A6"/>
    <w:rsid w:val="009E48C0"/>
    <w:rsid w:val="009E4C11"/>
    <w:rsid w:val="009E54F4"/>
    <w:rsid w:val="009E592D"/>
    <w:rsid w:val="009E5A44"/>
    <w:rsid w:val="009E6474"/>
    <w:rsid w:val="009E6687"/>
    <w:rsid w:val="009E6862"/>
    <w:rsid w:val="009E6A57"/>
    <w:rsid w:val="009E6E41"/>
    <w:rsid w:val="009E6F2C"/>
    <w:rsid w:val="009E7060"/>
    <w:rsid w:val="009E76F5"/>
    <w:rsid w:val="009E796F"/>
    <w:rsid w:val="009E7A83"/>
    <w:rsid w:val="009F027B"/>
    <w:rsid w:val="009F0C40"/>
    <w:rsid w:val="009F0CC2"/>
    <w:rsid w:val="009F0FD7"/>
    <w:rsid w:val="009F1032"/>
    <w:rsid w:val="009F10D4"/>
    <w:rsid w:val="009F13DB"/>
    <w:rsid w:val="009F1453"/>
    <w:rsid w:val="009F146B"/>
    <w:rsid w:val="009F14A4"/>
    <w:rsid w:val="009F14B6"/>
    <w:rsid w:val="009F1641"/>
    <w:rsid w:val="009F1B40"/>
    <w:rsid w:val="009F1CC2"/>
    <w:rsid w:val="009F23B7"/>
    <w:rsid w:val="009F242E"/>
    <w:rsid w:val="009F274A"/>
    <w:rsid w:val="009F274B"/>
    <w:rsid w:val="009F27D8"/>
    <w:rsid w:val="009F2B2D"/>
    <w:rsid w:val="009F2C8D"/>
    <w:rsid w:val="009F2D9A"/>
    <w:rsid w:val="009F2FB2"/>
    <w:rsid w:val="009F32D8"/>
    <w:rsid w:val="009F33C5"/>
    <w:rsid w:val="009F34CD"/>
    <w:rsid w:val="009F3704"/>
    <w:rsid w:val="009F3774"/>
    <w:rsid w:val="009F3840"/>
    <w:rsid w:val="009F3A00"/>
    <w:rsid w:val="009F3A05"/>
    <w:rsid w:val="009F3B6E"/>
    <w:rsid w:val="009F3E9F"/>
    <w:rsid w:val="009F4025"/>
    <w:rsid w:val="009F4061"/>
    <w:rsid w:val="009F41AE"/>
    <w:rsid w:val="009F4446"/>
    <w:rsid w:val="009F4661"/>
    <w:rsid w:val="009F46DB"/>
    <w:rsid w:val="009F47A7"/>
    <w:rsid w:val="009F47EE"/>
    <w:rsid w:val="009F499C"/>
    <w:rsid w:val="009F4A70"/>
    <w:rsid w:val="009F4B53"/>
    <w:rsid w:val="009F4D2B"/>
    <w:rsid w:val="009F4D8A"/>
    <w:rsid w:val="009F4FCF"/>
    <w:rsid w:val="009F5057"/>
    <w:rsid w:val="009F5512"/>
    <w:rsid w:val="009F56CA"/>
    <w:rsid w:val="009F5732"/>
    <w:rsid w:val="009F6379"/>
    <w:rsid w:val="009F63E6"/>
    <w:rsid w:val="009F6699"/>
    <w:rsid w:val="009F681F"/>
    <w:rsid w:val="009F68E2"/>
    <w:rsid w:val="009F6CF6"/>
    <w:rsid w:val="009F6D2B"/>
    <w:rsid w:val="009F73F4"/>
    <w:rsid w:val="009F745A"/>
    <w:rsid w:val="009F74DA"/>
    <w:rsid w:val="009F76D7"/>
    <w:rsid w:val="009F775D"/>
    <w:rsid w:val="009F77F9"/>
    <w:rsid w:val="009F797D"/>
    <w:rsid w:val="009F7DFD"/>
    <w:rsid w:val="00A00087"/>
    <w:rsid w:val="00A00415"/>
    <w:rsid w:val="00A005FE"/>
    <w:rsid w:val="00A00AD7"/>
    <w:rsid w:val="00A01174"/>
    <w:rsid w:val="00A0128E"/>
    <w:rsid w:val="00A01E97"/>
    <w:rsid w:val="00A01F85"/>
    <w:rsid w:val="00A02047"/>
    <w:rsid w:val="00A02117"/>
    <w:rsid w:val="00A025DF"/>
    <w:rsid w:val="00A0288B"/>
    <w:rsid w:val="00A02A3F"/>
    <w:rsid w:val="00A02A54"/>
    <w:rsid w:val="00A02C3E"/>
    <w:rsid w:val="00A02C4C"/>
    <w:rsid w:val="00A02C7C"/>
    <w:rsid w:val="00A02DDC"/>
    <w:rsid w:val="00A02FDE"/>
    <w:rsid w:val="00A03258"/>
    <w:rsid w:val="00A03791"/>
    <w:rsid w:val="00A03F79"/>
    <w:rsid w:val="00A03FD8"/>
    <w:rsid w:val="00A03FDB"/>
    <w:rsid w:val="00A0412B"/>
    <w:rsid w:val="00A04277"/>
    <w:rsid w:val="00A04328"/>
    <w:rsid w:val="00A0468B"/>
    <w:rsid w:val="00A0473B"/>
    <w:rsid w:val="00A04AC5"/>
    <w:rsid w:val="00A04AFE"/>
    <w:rsid w:val="00A04B7A"/>
    <w:rsid w:val="00A04F44"/>
    <w:rsid w:val="00A05163"/>
    <w:rsid w:val="00A05318"/>
    <w:rsid w:val="00A053AE"/>
    <w:rsid w:val="00A057EC"/>
    <w:rsid w:val="00A06083"/>
    <w:rsid w:val="00A0618C"/>
    <w:rsid w:val="00A0620F"/>
    <w:rsid w:val="00A062A5"/>
    <w:rsid w:val="00A06757"/>
    <w:rsid w:val="00A06777"/>
    <w:rsid w:val="00A06AAC"/>
    <w:rsid w:val="00A06B3B"/>
    <w:rsid w:val="00A06F3F"/>
    <w:rsid w:val="00A0727B"/>
    <w:rsid w:val="00A07658"/>
    <w:rsid w:val="00A07879"/>
    <w:rsid w:val="00A1038F"/>
    <w:rsid w:val="00A10437"/>
    <w:rsid w:val="00A1066F"/>
    <w:rsid w:val="00A10AED"/>
    <w:rsid w:val="00A10BCD"/>
    <w:rsid w:val="00A10CDB"/>
    <w:rsid w:val="00A10DAA"/>
    <w:rsid w:val="00A111E5"/>
    <w:rsid w:val="00A11200"/>
    <w:rsid w:val="00A1137B"/>
    <w:rsid w:val="00A11655"/>
    <w:rsid w:val="00A11668"/>
    <w:rsid w:val="00A11759"/>
    <w:rsid w:val="00A117A9"/>
    <w:rsid w:val="00A117B6"/>
    <w:rsid w:val="00A11907"/>
    <w:rsid w:val="00A119C3"/>
    <w:rsid w:val="00A11AAD"/>
    <w:rsid w:val="00A11EC0"/>
    <w:rsid w:val="00A11FAB"/>
    <w:rsid w:val="00A120D8"/>
    <w:rsid w:val="00A1217A"/>
    <w:rsid w:val="00A122B4"/>
    <w:rsid w:val="00A12666"/>
    <w:rsid w:val="00A12881"/>
    <w:rsid w:val="00A12958"/>
    <w:rsid w:val="00A12AD8"/>
    <w:rsid w:val="00A12E62"/>
    <w:rsid w:val="00A12EED"/>
    <w:rsid w:val="00A12F12"/>
    <w:rsid w:val="00A133B2"/>
    <w:rsid w:val="00A13BBD"/>
    <w:rsid w:val="00A13DB3"/>
    <w:rsid w:val="00A13DFF"/>
    <w:rsid w:val="00A1419C"/>
    <w:rsid w:val="00A14237"/>
    <w:rsid w:val="00A143B0"/>
    <w:rsid w:val="00A1446D"/>
    <w:rsid w:val="00A14488"/>
    <w:rsid w:val="00A14ADC"/>
    <w:rsid w:val="00A14B9D"/>
    <w:rsid w:val="00A14C0A"/>
    <w:rsid w:val="00A14C38"/>
    <w:rsid w:val="00A15088"/>
    <w:rsid w:val="00A1530F"/>
    <w:rsid w:val="00A15CDD"/>
    <w:rsid w:val="00A15D00"/>
    <w:rsid w:val="00A15D4C"/>
    <w:rsid w:val="00A15FFB"/>
    <w:rsid w:val="00A16045"/>
    <w:rsid w:val="00A160E3"/>
    <w:rsid w:val="00A162BB"/>
    <w:rsid w:val="00A1634F"/>
    <w:rsid w:val="00A163C9"/>
    <w:rsid w:val="00A164AE"/>
    <w:rsid w:val="00A16C14"/>
    <w:rsid w:val="00A16D36"/>
    <w:rsid w:val="00A1723A"/>
    <w:rsid w:val="00A172D9"/>
    <w:rsid w:val="00A177A9"/>
    <w:rsid w:val="00A177D1"/>
    <w:rsid w:val="00A17E01"/>
    <w:rsid w:val="00A17F61"/>
    <w:rsid w:val="00A205B8"/>
    <w:rsid w:val="00A20B49"/>
    <w:rsid w:val="00A20B5F"/>
    <w:rsid w:val="00A20B66"/>
    <w:rsid w:val="00A2117B"/>
    <w:rsid w:val="00A21531"/>
    <w:rsid w:val="00A21A0B"/>
    <w:rsid w:val="00A21AB7"/>
    <w:rsid w:val="00A21B51"/>
    <w:rsid w:val="00A21D0F"/>
    <w:rsid w:val="00A21DAE"/>
    <w:rsid w:val="00A21E3D"/>
    <w:rsid w:val="00A21ED0"/>
    <w:rsid w:val="00A21F70"/>
    <w:rsid w:val="00A21FEB"/>
    <w:rsid w:val="00A2209D"/>
    <w:rsid w:val="00A227FA"/>
    <w:rsid w:val="00A22998"/>
    <w:rsid w:val="00A22A67"/>
    <w:rsid w:val="00A22AA1"/>
    <w:rsid w:val="00A22DBB"/>
    <w:rsid w:val="00A23172"/>
    <w:rsid w:val="00A23262"/>
    <w:rsid w:val="00A23766"/>
    <w:rsid w:val="00A23C40"/>
    <w:rsid w:val="00A243F2"/>
    <w:rsid w:val="00A2441D"/>
    <w:rsid w:val="00A247F5"/>
    <w:rsid w:val="00A24889"/>
    <w:rsid w:val="00A248DF"/>
    <w:rsid w:val="00A24BF2"/>
    <w:rsid w:val="00A24E51"/>
    <w:rsid w:val="00A2527D"/>
    <w:rsid w:val="00A2535D"/>
    <w:rsid w:val="00A25645"/>
    <w:rsid w:val="00A256E6"/>
    <w:rsid w:val="00A25737"/>
    <w:rsid w:val="00A259B1"/>
    <w:rsid w:val="00A25B4A"/>
    <w:rsid w:val="00A26247"/>
    <w:rsid w:val="00A263F8"/>
    <w:rsid w:val="00A26469"/>
    <w:rsid w:val="00A267D6"/>
    <w:rsid w:val="00A26943"/>
    <w:rsid w:val="00A275B9"/>
    <w:rsid w:val="00A30AE1"/>
    <w:rsid w:val="00A30B29"/>
    <w:rsid w:val="00A30D96"/>
    <w:rsid w:val="00A30F2D"/>
    <w:rsid w:val="00A30FFC"/>
    <w:rsid w:val="00A310EF"/>
    <w:rsid w:val="00A3126E"/>
    <w:rsid w:val="00A31881"/>
    <w:rsid w:val="00A31B2D"/>
    <w:rsid w:val="00A31B44"/>
    <w:rsid w:val="00A31C4D"/>
    <w:rsid w:val="00A31F47"/>
    <w:rsid w:val="00A31F55"/>
    <w:rsid w:val="00A320D6"/>
    <w:rsid w:val="00A321DA"/>
    <w:rsid w:val="00A32650"/>
    <w:rsid w:val="00A326E0"/>
    <w:rsid w:val="00A32E87"/>
    <w:rsid w:val="00A33061"/>
    <w:rsid w:val="00A333C3"/>
    <w:rsid w:val="00A33544"/>
    <w:rsid w:val="00A33696"/>
    <w:rsid w:val="00A338D4"/>
    <w:rsid w:val="00A3405F"/>
    <w:rsid w:val="00A342A0"/>
    <w:rsid w:val="00A3447A"/>
    <w:rsid w:val="00A34579"/>
    <w:rsid w:val="00A345CE"/>
    <w:rsid w:val="00A34601"/>
    <w:rsid w:val="00A3466A"/>
    <w:rsid w:val="00A348F6"/>
    <w:rsid w:val="00A34DD2"/>
    <w:rsid w:val="00A34EEE"/>
    <w:rsid w:val="00A34F0C"/>
    <w:rsid w:val="00A3503F"/>
    <w:rsid w:val="00A3515C"/>
    <w:rsid w:val="00A351ED"/>
    <w:rsid w:val="00A352B4"/>
    <w:rsid w:val="00A353A0"/>
    <w:rsid w:val="00A354D7"/>
    <w:rsid w:val="00A356FC"/>
    <w:rsid w:val="00A35C29"/>
    <w:rsid w:val="00A35C8D"/>
    <w:rsid w:val="00A35D34"/>
    <w:rsid w:val="00A362C2"/>
    <w:rsid w:val="00A36353"/>
    <w:rsid w:val="00A363B5"/>
    <w:rsid w:val="00A36586"/>
    <w:rsid w:val="00A36824"/>
    <w:rsid w:val="00A36A67"/>
    <w:rsid w:val="00A36C98"/>
    <w:rsid w:val="00A36EEC"/>
    <w:rsid w:val="00A371D7"/>
    <w:rsid w:val="00A373AB"/>
    <w:rsid w:val="00A3776E"/>
    <w:rsid w:val="00A37D70"/>
    <w:rsid w:val="00A37F5E"/>
    <w:rsid w:val="00A402E3"/>
    <w:rsid w:val="00A4094A"/>
    <w:rsid w:val="00A40FB7"/>
    <w:rsid w:val="00A40FD4"/>
    <w:rsid w:val="00A413CF"/>
    <w:rsid w:val="00A41474"/>
    <w:rsid w:val="00A41ED1"/>
    <w:rsid w:val="00A41F2D"/>
    <w:rsid w:val="00A426F9"/>
    <w:rsid w:val="00A427B7"/>
    <w:rsid w:val="00A428F5"/>
    <w:rsid w:val="00A42976"/>
    <w:rsid w:val="00A42984"/>
    <w:rsid w:val="00A42A65"/>
    <w:rsid w:val="00A432F6"/>
    <w:rsid w:val="00A433CA"/>
    <w:rsid w:val="00A434EF"/>
    <w:rsid w:val="00A43B3C"/>
    <w:rsid w:val="00A441CC"/>
    <w:rsid w:val="00A4425C"/>
    <w:rsid w:val="00A4438A"/>
    <w:rsid w:val="00A443F3"/>
    <w:rsid w:val="00A449AB"/>
    <w:rsid w:val="00A44E96"/>
    <w:rsid w:val="00A44EEB"/>
    <w:rsid w:val="00A45238"/>
    <w:rsid w:val="00A457BC"/>
    <w:rsid w:val="00A45AFB"/>
    <w:rsid w:val="00A45DEC"/>
    <w:rsid w:val="00A46291"/>
    <w:rsid w:val="00A467A6"/>
    <w:rsid w:val="00A47377"/>
    <w:rsid w:val="00A4777D"/>
    <w:rsid w:val="00A47916"/>
    <w:rsid w:val="00A47AA1"/>
    <w:rsid w:val="00A47E0E"/>
    <w:rsid w:val="00A47E33"/>
    <w:rsid w:val="00A47F14"/>
    <w:rsid w:val="00A47F62"/>
    <w:rsid w:val="00A47FC7"/>
    <w:rsid w:val="00A50069"/>
    <w:rsid w:val="00A501E2"/>
    <w:rsid w:val="00A503E4"/>
    <w:rsid w:val="00A506FA"/>
    <w:rsid w:val="00A5074E"/>
    <w:rsid w:val="00A5086B"/>
    <w:rsid w:val="00A50C2B"/>
    <w:rsid w:val="00A511FD"/>
    <w:rsid w:val="00A519D4"/>
    <w:rsid w:val="00A51A7A"/>
    <w:rsid w:val="00A51ADC"/>
    <w:rsid w:val="00A522AE"/>
    <w:rsid w:val="00A525FA"/>
    <w:rsid w:val="00A52708"/>
    <w:rsid w:val="00A52793"/>
    <w:rsid w:val="00A528A2"/>
    <w:rsid w:val="00A52E75"/>
    <w:rsid w:val="00A52EA5"/>
    <w:rsid w:val="00A53054"/>
    <w:rsid w:val="00A5356C"/>
    <w:rsid w:val="00A537CE"/>
    <w:rsid w:val="00A53A72"/>
    <w:rsid w:val="00A53FA8"/>
    <w:rsid w:val="00A54777"/>
    <w:rsid w:val="00A5487C"/>
    <w:rsid w:val="00A5505C"/>
    <w:rsid w:val="00A5509F"/>
    <w:rsid w:val="00A5521C"/>
    <w:rsid w:val="00A5524E"/>
    <w:rsid w:val="00A557DA"/>
    <w:rsid w:val="00A55B8F"/>
    <w:rsid w:val="00A55D4C"/>
    <w:rsid w:val="00A55D4F"/>
    <w:rsid w:val="00A56208"/>
    <w:rsid w:val="00A566F4"/>
    <w:rsid w:val="00A56738"/>
    <w:rsid w:val="00A5686B"/>
    <w:rsid w:val="00A56C44"/>
    <w:rsid w:val="00A570A3"/>
    <w:rsid w:val="00A574A4"/>
    <w:rsid w:val="00A575D9"/>
    <w:rsid w:val="00A57757"/>
    <w:rsid w:val="00A57763"/>
    <w:rsid w:val="00A57F8F"/>
    <w:rsid w:val="00A60147"/>
    <w:rsid w:val="00A60292"/>
    <w:rsid w:val="00A604D1"/>
    <w:rsid w:val="00A60577"/>
    <w:rsid w:val="00A609BC"/>
    <w:rsid w:val="00A60E16"/>
    <w:rsid w:val="00A61363"/>
    <w:rsid w:val="00A6136F"/>
    <w:rsid w:val="00A6177D"/>
    <w:rsid w:val="00A619B3"/>
    <w:rsid w:val="00A61B9A"/>
    <w:rsid w:val="00A61D8E"/>
    <w:rsid w:val="00A628F2"/>
    <w:rsid w:val="00A629C3"/>
    <w:rsid w:val="00A62AE6"/>
    <w:rsid w:val="00A62BB8"/>
    <w:rsid w:val="00A62BC1"/>
    <w:rsid w:val="00A63139"/>
    <w:rsid w:val="00A63147"/>
    <w:rsid w:val="00A634E8"/>
    <w:rsid w:val="00A63632"/>
    <w:rsid w:val="00A6391A"/>
    <w:rsid w:val="00A63A49"/>
    <w:rsid w:val="00A643D0"/>
    <w:rsid w:val="00A645E5"/>
    <w:rsid w:val="00A64624"/>
    <w:rsid w:val="00A64851"/>
    <w:rsid w:val="00A64887"/>
    <w:rsid w:val="00A648D7"/>
    <w:rsid w:val="00A64B70"/>
    <w:rsid w:val="00A65123"/>
    <w:rsid w:val="00A65DC8"/>
    <w:rsid w:val="00A65E86"/>
    <w:rsid w:val="00A660A7"/>
    <w:rsid w:val="00A660D8"/>
    <w:rsid w:val="00A661AB"/>
    <w:rsid w:val="00A661F6"/>
    <w:rsid w:val="00A6637E"/>
    <w:rsid w:val="00A66681"/>
    <w:rsid w:val="00A6676F"/>
    <w:rsid w:val="00A66936"/>
    <w:rsid w:val="00A66C26"/>
    <w:rsid w:val="00A66C69"/>
    <w:rsid w:val="00A66E31"/>
    <w:rsid w:val="00A6732F"/>
    <w:rsid w:val="00A674DB"/>
    <w:rsid w:val="00A67759"/>
    <w:rsid w:val="00A67F20"/>
    <w:rsid w:val="00A70150"/>
    <w:rsid w:val="00A70206"/>
    <w:rsid w:val="00A70406"/>
    <w:rsid w:val="00A70563"/>
    <w:rsid w:val="00A705CE"/>
    <w:rsid w:val="00A708BD"/>
    <w:rsid w:val="00A7148A"/>
    <w:rsid w:val="00A714F1"/>
    <w:rsid w:val="00A71506"/>
    <w:rsid w:val="00A71514"/>
    <w:rsid w:val="00A715D3"/>
    <w:rsid w:val="00A71A52"/>
    <w:rsid w:val="00A71B34"/>
    <w:rsid w:val="00A71C6C"/>
    <w:rsid w:val="00A71D04"/>
    <w:rsid w:val="00A71E81"/>
    <w:rsid w:val="00A726F7"/>
    <w:rsid w:val="00A72880"/>
    <w:rsid w:val="00A72967"/>
    <w:rsid w:val="00A72B7D"/>
    <w:rsid w:val="00A72BAD"/>
    <w:rsid w:val="00A72DF7"/>
    <w:rsid w:val="00A72FA2"/>
    <w:rsid w:val="00A73009"/>
    <w:rsid w:val="00A730CF"/>
    <w:rsid w:val="00A73776"/>
    <w:rsid w:val="00A738E7"/>
    <w:rsid w:val="00A73C10"/>
    <w:rsid w:val="00A73E58"/>
    <w:rsid w:val="00A74057"/>
    <w:rsid w:val="00A742A4"/>
    <w:rsid w:val="00A74535"/>
    <w:rsid w:val="00A746F0"/>
    <w:rsid w:val="00A74708"/>
    <w:rsid w:val="00A7498F"/>
    <w:rsid w:val="00A74BD2"/>
    <w:rsid w:val="00A74D14"/>
    <w:rsid w:val="00A74FB3"/>
    <w:rsid w:val="00A750D7"/>
    <w:rsid w:val="00A753F3"/>
    <w:rsid w:val="00A7593D"/>
    <w:rsid w:val="00A759A6"/>
    <w:rsid w:val="00A75A3A"/>
    <w:rsid w:val="00A75A95"/>
    <w:rsid w:val="00A75BED"/>
    <w:rsid w:val="00A76007"/>
    <w:rsid w:val="00A7699C"/>
    <w:rsid w:val="00A76A65"/>
    <w:rsid w:val="00A76EBC"/>
    <w:rsid w:val="00A771C2"/>
    <w:rsid w:val="00A775B5"/>
    <w:rsid w:val="00A77887"/>
    <w:rsid w:val="00A778B9"/>
    <w:rsid w:val="00A77D34"/>
    <w:rsid w:val="00A77DD0"/>
    <w:rsid w:val="00A801B2"/>
    <w:rsid w:val="00A803DC"/>
    <w:rsid w:val="00A80504"/>
    <w:rsid w:val="00A80651"/>
    <w:rsid w:val="00A8077D"/>
    <w:rsid w:val="00A80844"/>
    <w:rsid w:val="00A808AD"/>
    <w:rsid w:val="00A80C15"/>
    <w:rsid w:val="00A80FFB"/>
    <w:rsid w:val="00A81025"/>
    <w:rsid w:val="00A8133B"/>
    <w:rsid w:val="00A81367"/>
    <w:rsid w:val="00A81742"/>
    <w:rsid w:val="00A81744"/>
    <w:rsid w:val="00A8177B"/>
    <w:rsid w:val="00A82327"/>
    <w:rsid w:val="00A82599"/>
    <w:rsid w:val="00A826AD"/>
    <w:rsid w:val="00A82A60"/>
    <w:rsid w:val="00A82E1D"/>
    <w:rsid w:val="00A8316B"/>
    <w:rsid w:val="00A831F3"/>
    <w:rsid w:val="00A8346D"/>
    <w:rsid w:val="00A83E2E"/>
    <w:rsid w:val="00A83FA1"/>
    <w:rsid w:val="00A841A0"/>
    <w:rsid w:val="00A8454A"/>
    <w:rsid w:val="00A84C7D"/>
    <w:rsid w:val="00A84CC4"/>
    <w:rsid w:val="00A84E51"/>
    <w:rsid w:val="00A84EE6"/>
    <w:rsid w:val="00A85115"/>
    <w:rsid w:val="00A856CA"/>
    <w:rsid w:val="00A85BFE"/>
    <w:rsid w:val="00A85C5E"/>
    <w:rsid w:val="00A85F5C"/>
    <w:rsid w:val="00A85FA7"/>
    <w:rsid w:val="00A862D7"/>
    <w:rsid w:val="00A8653E"/>
    <w:rsid w:val="00A865D1"/>
    <w:rsid w:val="00A865E1"/>
    <w:rsid w:val="00A868F3"/>
    <w:rsid w:val="00A86C22"/>
    <w:rsid w:val="00A86D20"/>
    <w:rsid w:val="00A86EA6"/>
    <w:rsid w:val="00A87062"/>
    <w:rsid w:val="00A8747A"/>
    <w:rsid w:val="00A878FE"/>
    <w:rsid w:val="00A87934"/>
    <w:rsid w:val="00A87EB2"/>
    <w:rsid w:val="00A902A3"/>
    <w:rsid w:val="00A902A8"/>
    <w:rsid w:val="00A9069D"/>
    <w:rsid w:val="00A908A9"/>
    <w:rsid w:val="00A9098E"/>
    <w:rsid w:val="00A9099F"/>
    <w:rsid w:val="00A90A43"/>
    <w:rsid w:val="00A90D92"/>
    <w:rsid w:val="00A90FB6"/>
    <w:rsid w:val="00A91267"/>
    <w:rsid w:val="00A9149F"/>
    <w:rsid w:val="00A91522"/>
    <w:rsid w:val="00A91530"/>
    <w:rsid w:val="00A9186E"/>
    <w:rsid w:val="00A91992"/>
    <w:rsid w:val="00A91D7D"/>
    <w:rsid w:val="00A924BC"/>
    <w:rsid w:val="00A92896"/>
    <w:rsid w:val="00A92943"/>
    <w:rsid w:val="00A92BFB"/>
    <w:rsid w:val="00A92E44"/>
    <w:rsid w:val="00A92E88"/>
    <w:rsid w:val="00A92EBA"/>
    <w:rsid w:val="00A93380"/>
    <w:rsid w:val="00A934EE"/>
    <w:rsid w:val="00A93F13"/>
    <w:rsid w:val="00A94021"/>
    <w:rsid w:val="00A941FA"/>
    <w:rsid w:val="00A94544"/>
    <w:rsid w:val="00A9484F"/>
    <w:rsid w:val="00A94E31"/>
    <w:rsid w:val="00A94FB5"/>
    <w:rsid w:val="00A959DD"/>
    <w:rsid w:val="00A95DFB"/>
    <w:rsid w:val="00A95EDC"/>
    <w:rsid w:val="00A960EA"/>
    <w:rsid w:val="00A963C2"/>
    <w:rsid w:val="00A96538"/>
    <w:rsid w:val="00A96631"/>
    <w:rsid w:val="00A9675C"/>
    <w:rsid w:val="00A96A1D"/>
    <w:rsid w:val="00A96BC8"/>
    <w:rsid w:val="00A96DB4"/>
    <w:rsid w:val="00A96FF7"/>
    <w:rsid w:val="00A97016"/>
    <w:rsid w:val="00A972BE"/>
    <w:rsid w:val="00A973F8"/>
    <w:rsid w:val="00A975D1"/>
    <w:rsid w:val="00A97FCF"/>
    <w:rsid w:val="00AA045C"/>
    <w:rsid w:val="00AA0466"/>
    <w:rsid w:val="00AA046F"/>
    <w:rsid w:val="00AA08F8"/>
    <w:rsid w:val="00AA0A1D"/>
    <w:rsid w:val="00AA0ACD"/>
    <w:rsid w:val="00AA0B81"/>
    <w:rsid w:val="00AA0C4E"/>
    <w:rsid w:val="00AA0E85"/>
    <w:rsid w:val="00AA0FE9"/>
    <w:rsid w:val="00AA12C5"/>
    <w:rsid w:val="00AA1B11"/>
    <w:rsid w:val="00AA1B37"/>
    <w:rsid w:val="00AA1DFF"/>
    <w:rsid w:val="00AA2C42"/>
    <w:rsid w:val="00AA2F98"/>
    <w:rsid w:val="00AA314E"/>
    <w:rsid w:val="00AA32F2"/>
    <w:rsid w:val="00AA33D8"/>
    <w:rsid w:val="00AA3415"/>
    <w:rsid w:val="00AA3480"/>
    <w:rsid w:val="00AA39D3"/>
    <w:rsid w:val="00AA3FF6"/>
    <w:rsid w:val="00AA4096"/>
    <w:rsid w:val="00AA40F8"/>
    <w:rsid w:val="00AA4108"/>
    <w:rsid w:val="00AA426D"/>
    <w:rsid w:val="00AA437D"/>
    <w:rsid w:val="00AA4848"/>
    <w:rsid w:val="00AA4927"/>
    <w:rsid w:val="00AA4C0E"/>
    <w:rsid w:val="00AA4DCF"/>
    <w:rsid w:val="00AA4E08"/>
    <w:rsid w:val="00AA4E4E"/>
    <w:rsid w:val="00AA4F06"/>
    <w:rsid w:val="00AA4FDA"/>
    <w:rsid w:val="00AA5571"/>
    <w:rsid w:val="00AA5628"/>
    <w:rsid w:val="00AA565D"/>
    <w:rsid w:val="00AA5F46"/>
    <w:rsid w:val="00AA6276"/>
    <w:rsid w:val="00AA665C"/>
    <w:rsid w:val="00AA6865"/>
    <w:rsid w:val="00AA69DF"/>
    <w:rsid w:val="00AA6ABF"/>
    <w:rsid w:val="00AA6C99"/>
    <w:rsid w:val="00AA6D68"/>
    <w:rsid w:val="00AA6D75"/>
    <w:rsid w:val="00AA6F6F"/>
    <w:rsid w:val="00AA713A"/>
    <w:rsid w:val="00AA7257"/>
    <w:rsid w:val="00AA72DA"/>
    <w:rsid w:val="00AA765F"/>
    <w:rsid w:val="00AA7931"/>
    <w:rsid w:val="00AA795F"/>
    <w:rsid w:val="00AA7A9A"/>
    <w:rsid w:val="00AA7D75"/>
    <w:rsid w:val="00AA7F01"/>
    <w:rsid w:val="00AB0153"/>
    <w:rsid w:val="00AB01DF"/>
    <w:rsid w:val="00AB020A"/>
    <w:rsid w:val="00AB02E7"/>
    <w:rsid w:val="00AB06E7"/>
    <w:rsid w:val="00AB0AEF"/>
    <w:rsid w:val="00AB0B25"/>
    <w:rsid w:val="00AB0B30"/>
    <w:rsid w:val="00AB119E"/>
    <w:rsid w:val="00AB13BF"/>
    <w:rsid w:val="00AB13E7"/>
    <w:rsid w:val="00AB1603"/>
    <w:rsid w:val="00AB1C60"/>
    <w:rsid w:val="00AB20EB"/>
    <w:rsid w:val="00AB21F4"/>
    <w:rsid w:val="00AB2418"/>
    <w:rsid w:val="00AB26B4"/>
    <w:rsid w:val="00AB291C"/>
    <w:rsid w:val="00AB2B51"/>
    <w:rsid w:val="00AB2CFA"/>
    <w:rsid w:val="00AB2E7C"/>
    <w:rsid w:val="00AB31A9"/>
    <w:rsid w:val="00AB40FE"/>
    <w:rsid w:val="00AB44A3"/>
    <w:rsid w:val="00AB460B"/>
    <w:rsid w:val="00AB4639"/>
    <w:rsid w:val="00AB46AB"/>
    <w:rsid w:val="00AB4724"/>
    <w:rsid w:val="00AB4763"/>
    <w:rsid w:val="00AB4982"/>
    <w:rsid w:val="00AB49CC"/>
    <w:rsid w:val="00AB4BD0"/>
    <w:rsid w:val="00AB4DE4"/>
    <w:rsid w:val="00AB53D8"/>
    <w:rsid w:val="00AB5C17"/>
    <w:rsid w:val="00AB5CF2"/>
    <w:rsid w:val="00AB5D1A"/>
    <w:rsid w:val="00AB5E39"/>
    <w:rsid w:val="00AB6032"/>
    <w:rsid w:val="00AB61B4"/>
    <w:rsid w:val="00AB68F3"/>
    <w:rsid w:val="00AB6DC2"/>
    <w:rsid w:val="00AB6F1C"/>
    <w:rsid w:val="00AB70DB"/>
    <w:rsid w:val="00AB78D8"/>
    <w:rsid w:val="00AB7CEF"/>
    <w:rsid w:val="00AB7D34"/>
    <w:rsid w:val="00AB7E18"/>
    <w:rsid w:val="00AB7F04"/>
    <w:rsid w:val="00AC013D"/>
    <w:rsid w:val="00AC032A"/>
    <w:rsid w:val="00AC03A5"/>
    <w:rsid w:val="00AC0595"/>
    <w:rsid w:val="00AC07AA"/>
    <w:rsid w:val="00AC0824"/>
    <w:rsid w:val="00AC093D"/>
    <w:rsid w:val="00AC11C2"/>
    <w:rsid w:val="00AC19A6"/>
    <w:rsid w:val="00AC1A3F"/>
    <w:rsid w:val="00AC1BB1"/>
    <w:rsid w:val="00AC1D47"/>
    <w:rsid w:val="00AC1E4C"/>
    <w:rsid w:val="00AC2225"/>
    <w:rsid w:val="00AC2315"/>
    <w:rsid w:val="00AC2C0B"/>
    <w:rsid w:val="00AC2C19"/>
    <w:rsid w:val="00AC3352"/>
    <w:rsid w:val="00AC33BB"/>
    <w:rsid w:val="00AC3927"/>
    <w:rsid w:val="00AC3B25"/>
    <w:rsid w:val="00AC3CE3"/>
    <w:rsid w:val="00AC3E79"/>
    <w:rsid w:val="00AC41D0"/>
    <w:rsid w:val="00AC4731"/>
    <w:rsid w:val="00AC4848"/>
    <w:rsid w:val="00AC48BB"/>
    <w:rsid w:val="00AC4D45"/>
    <w:rsid w:val="00AC523F"/>
    <w:rsid w:val="00AC5648"/>
    <w:rsid w:val="00AC589B"/>
    <w:rsid w:val="00AC5A41"/>
    <w:rsid w:val="00AC5B04"/>
    <w:rsid w:val="00AC60D0"/>
    <w:rsid w:val="00AC6561"/>
    <w:rsid w:val="00AC65AB"/>
    <w:rsid w:val="00AC6BAF"/>
    <w:rsid w:val="00AC6CFE"/>
    <w:rsid w:val="00AC6E0D"/>
    <w:rsid w:val="00AC70B4"/>
    <w:rsid w:val="00AC71CE"/>
    <w:rsid w:val="00AC7610"/>
    <w:rsid w:val="00AC7953"/>
    <w:rsid w:val="00AC7989"/>
    <w:rsid w:val="00AC7A46"/>
    <w:rsid w:val="00AD00F5"/>
    <w:rsid w:val="00AD013B"/>
    <w:rsid w:val="00AD029E"/>
    <w:rsid w:val="00AD083A"/>
    <w:rsid w:val="00AD08BE"/>
    <w:rsid w:val="00AD098D"/>
    <w:rsid w:val="00AD09D6"/>
    <w:rsid w:val="00AD0A6A"/>
    <w:rsid w:val="00AD0AF9"/>
    <w:rsid w:val="00AD1401"/>
    <w:rsid w:val="00AD156A"/>
    <w:rsid w:val="00AD1659"/>
    <w:rsid w:val="00AD1A91"/>
    <w:rsid w:val="00AD1A9D"/>
    <w:rsid w:val="00AD1D27"/>
    <w:rsid w:val="00AD1ECE"/>
    <w:rsid w:val="00AD2169"/>
    <w:rsid w:val="00AD231B"/>
    <w:rsid w:val="00AD3013"/>
    <w:rsid w:val="00AD31AE"/>
    <w:rsid w:val="00AD331C"/>
    <w:rsid w:val="00AD336D"/>
    <w:rsid w:val="00AD3EA3"/>
    <w:rsid w:val="00AD4084"/>
    <w:rsid w:val="00AD4435"/>
    <w:rsid w:val="00AD4790"/>
    <w:rsid w:val="00AD4805"/>
    <w:rsid w:val="00AD4CC5"/>
    <w:rsid w:val="00AD4EA4"/>
    <w:rsid w:val="00AD4FCC"/>
    <w:rsid w:val="00AD553E"/>
    <w:rsid w:val="00AD5B78"/>
    <w:rsid w:val="00AD5CCA"/>
    <w:rsid w:val="00AD5DA2"/>
    <w:rsid w:val="00AD629A"/>
    <w:rsid w:val="00AD6561"/>
    <w:rsid w:val="00AD6E8E"/>
    <w:rsid w:val="00AD70E3"/>
    <w:rsid w:val="00AD7121"/>
    <w:rsid w:val="00AD7213"/>
    <w:rsid w:val="00AD7A2E"/>
    <w:rsid w:val="00AD7C89"/>
    <w:rsid w:val="00AD7E31"/>
    <w:rsid w:val="00AD7EE8"/>
    <w:rsid w:val="00AE00F6"/>
    <w:rsid w:val="00AE0325"/>
    <w:rsid w:val="00AE03E5"/>
    <w:rsid w:val="00AE08F8"/>
    <w:rsid w:val="00AE0933"/>
    <w:rsid w:val="00AE0A33"/>
    <w:rsid w:val="00AE0EA1"/>
    <w:rsid w:val="00AE1448"/>
    <w:rsid w:val="00AE1526"/>
    <w:rsid w:val="00AE164F"/>
    <w:rsid w:val="00AE1B09"/>
    <w:rsid w:val="00AE1D29"/>
    <w:rsid w:val="00AE1D3D"/>
    <w:rsid w:val="00AE1DA9"/>
    <w:rsid w:val="00AE1DB0"/>
    <w:rsid w:val="00AE2083"/>
    <w:rsid w:val="00AE219B"/>
    <w:rsid w:val="00AE21DF"/>
    <w:rsid w:val="00AE2456"/>
    <w:rsid w:val="00AE2EE0"/>
    <w:rsid w:val="00AE2FE2"/>
    <w:rsid w:val="00AE3160"/>
    <w:rsid w:val="00AE31DF"/>
    <w:rsid w:val="00AE359B"/>
    <w:rsid w:val="00AE3645"/>
    <w:rsid w:val="00AE371E"/>
    <w:rsid w:val="00AE37E5"/>
    <w:rsid w:val="00AE3838"/>
    <w:rsid w:val="00AE388F"/>
    <w:rsid w:val="00AE3C14"/>
    <w:rsid w:val="00AE3CF4"/>
    <w:rsid w:val="00AE43D4"/>
    <w:rsid w:val="00AE469A"/>
    <w:rsid w:val="00AE46D6"/>
    <w:rsid w:val="00AE4EB0"/>
    <w:rsid w:val="00AE4F58"/>
    <w:rsid w:val="00AE52D8"/>
    <w:rsid w:val="00AE53EC"/>
    <w:rsid w:val="00AE5647"/>
    <w:rsid w:val="00AE5BE1"/>
    <w:rsid w:val="00AE5C8F"/>
    <w:rsid w:val="00AE60B8"/>
    <w:rsid w:val="00AE6130"/>
    <w:rsid w:val="00AE6282"/>
    <w:rsid w:val="00AE66BC"/>
    <w:rsid w:val="00AE6DE2"/>
    <w:rsid w:val="00AE6EBE"/>
    <w:rsid w:val="00AE7358"/>
    <w:rsid w:val="00AE735A"/>
    <w:rsid w:val="00AE7364"/>
    <w:rsid w:val="00AE7644"/>
    <w:rsid w:val="00AE781B"/>
    <w:rsid w:val="00AF06DF"/>
    <w:rsid w:val="00AF082A"/>
    <w:rsid w:val="00AF087D"/>
    <w:rsid w:val="00AF0886"/>
    <w:rsid w:val="00AF0A75"/>
    <w:rsid w:val="00AF0C5D"/>
    <w:rsid w:val="00AF0EB2"/>
    <w:rsid w:val="00AF153E"/>
    <w:rsid w:val="00AF189E"/>
    <w:rsid w:val="00AF18D1"/>
    <w:rsid w:val="00AF1AF7"/>
    <w:rsid w:val="00AF202C"/>
    <w:rsid w:val="00AF25E5"/>
    <w:rsid w:val="00AF2F1F"/>
    <w:rsid w:val="00AF332E"/>
    <w:rsid w:val="00AF34E2"/>
    <w:rsid w:val="00AF3E09"/>
    <w:rsid w:val="00AF3E10"/>
    <w:rsid w:val="00AF406F"/>
    <w:rsid w:val="00AF4593"/>
    <w:rsid w:val="00AF45D4"/>
    <w:rsid w:val="00AF48EE"/>
    <w:rsid w:val="00AF4E0D"/>
    <w:rsid w:val="00AF5200"/>
    <w:rsid w:val="00AF53F3"/>
    <w:rsid w:val="00AF56AB"/>
    <w:rsid w:val="00AF5B8F"/>
    <w:rsid w:val="00AF6678"/>
    <w:rsid w:val="00AF668F"/>
    <w:rsid w:val="00AF67C0"/>
    <w:rsid w:val="00AF6936"/>
    <w:rsid w:val="00AF6980"/>
    <w:rsid w:val="00AF6A36"/>
    <w:rsid w:val="00AF6B33"/>
    <w:rsid w:val="00AF706C"/>
    <w:rsid w:val="00AF74F6"/>
    <w:rsid w:val="00AF78E7"/>
    <w:rsid w:val="00AF796B"/>
    <w:rsid w:val="00AF79DC"/>
    <w:rsid w:val="00AF7B89"/>
    <w:rsid w:val="00AF7C89"/>
    <w:rsid w:val="00B00094"/>
    <w:rsid w:val="00B00146"/>
    <w:rsid w:val="00B00574"/>
    <w:rsid w:val="00B00588"/>
    <w:rsid w:val="00B00990"/>
    <w:rsid w:val="00B00F01"/>
    <w:rsid w:val="00B0101E"/>
    <w:rsid w:val="00B01107"/>
    <w:rsid w:val="00B012E8"/>
    <w:rsid w:val="00B01530"/>
    <w:rsid w:val="00B015FB"/>
    <w:rsid w:val="00B01745"/>
    <w:rsid w:val="00B021B1"/>
    <w:rsid w:val="00B02859"/>
    <w:rsid w:val="00B02A41"/>
    <w:rsid w:val="00B02C98"/>
    <w:rsid w:val="00B02CD6"/>
    <w:rsid w:val="00B02DD4"/>
    <w:rsid w:val="00B03356"/>
    <w:rsid w:val="00B033B5"/>
    <w:rsid w:val="00B03751"/>
    <w:rsid w:val="00B03E52"/>
    <w:rsid w:val="00B04970"/>
    <w:rsid w:val="00B04AED"/>
    <w:rsid w:val="00B04DE4"/>
    <w:rsid w:val="00B04E51"/>
    <w:rsid w:val="00B05381"/>
    <w:rsid w:val="00B054C4"/>
    <w:rsid w:val="00B05584"/>
    <w:rsid w:val="00B05614"/>
    <w:rsid w:val="00B05643"/>
    <w:rsid w:val="00B0576B"/>
    <w:rsid w:val="00B05845"/>
    <w:rsid w:val="00B05B9A"/>
    <w:rsid w:val="00B06223"/>
    <w:rsid w:val="00B06570"/>
    <w:rsid w:val="00B06916"/>
    <w:rsid w:val="00B06C87"/>
    <w:rsid w:val="00B076FB"/>
    <w:rsid w:val="00B077B8"/>
    <w:rsid w:val="00B07805"/>
    <w:rsid w:val="00B07B17"/>
    <w:rsid w:val="00B07EA4"/>
    <w:rsid w:val="00B10408"/>
    <w:rsid w:val="00B106C6"/>
    <w:rsid w:val="00B10B33"/>
    <w:rsid w:val="00B10F20"/>
    <w:rsid w:val="00B11036"/>
    <w:rsid w:val="00B114AE"/>
    <w:rsid w:val="00B115A7"/>
    <w:rsid w:val="00B116E4"/>
    <w:rsid w:val="00B117C4"/>
    <w:rsid w:val="00B11913"/>
    <w:rsid w:val="00B119F3"/>
    <w:rsid w:val="00B11D49"/>
    <w:rsid w:val="00B11DA1"/>
    <w:rsid w:val="00B11F33"/>
    <w:rsid w:val="00B11F7A"/>
    <w:rsid w:val="00B12142"/>
    <w:rsid w:val="00B121FB"/>
    <w:rsid w:val="00B12336"/>
    <w:rsid w:val="00B126BE"/>
    <w:rsid w:val="00B12754"/>
    <w:rsid w:val="00B12771"/>
    <w:rsid w:val="00B12E1E"/>
    <w:rsid w:val="00B12F00"/>
    <w:rsid w:val="00B13088"/>
    <w:rsid w:val="00B13856"/>
    <w:rsid w:val="00B14255"/>
    <w:rsid w:val="00B14AE1"/>
    <w:rsid w:val="00B14D45"/>
    <w:rsid w:val="00B14E4B"/>
    <w:rsid w:val="00B14F12"/>
    <w:rsid w:val="00B15109"/>
    <w:rsid w:val="00B15D04"/>
    <w:rsid w:val="00B15DBE"/>
    <w:rsid w:val="00B15DD6"/>
    <w:rsid w:val="00B15E05"/>
    <w:rsid w:val="00B1613F"/>
    <w:rsid w:val="00B16244"/>
    <w:rsid w:val="00B1645B"/>
    <w:rsid w:val="00B1646F"/>
    <w:rsid w:val="00B164FC"/>
    <w:rsid w:val="00B166A0"/>
    <w:rsid w:val="00B1704E"/>
    <w:rsid w:val="00B171C2"/>
    <w:rsid w:val="00B172F1"/>
    <w:rsid w:val="00B173FF"/>
    <w:rsid w:val="00B176E0"/>
    <w:rsid w:val="00B17870"/>
    <w:rsid w:val="00B17899"/>
    <w:rsid w:val="00B17A91"/>
    <w:rsid w:val="00B17CEB"/>
    <w:rsid w:val="00B20248"/>
    <w:rsid w:val="00B2028A"/>
    <w:rsid w:val="00B202FE"/>
    <w:rsid w:val="00B2046A"/>
    <w:rsid w:val="00B2046F"/>
    <w:rsid w:val="00B206EA"/>
    <w:rsid w:val="00B20AF4"/>
    <w:rsid w:val="00B20DA3"/>
    <w:rsid w:val="00B2124B"/>
    <w:rsid w:val="00B21499"/>
    <w:rsid w:val="00B21557"/>
    <w:rsid w:val="00B216D8"/>
    <w:rsid w:val="00B21795"/>
    <w:rsid w:val="00B22020"/>
    <w:rsid w:val="00B220F3"/>
    <w:rsid w:val="00B22261"/>
    <w:rsid w:val="00B22305"/>
    <w:rsid w:val="00B223F0"/>
    <w:rsid w:val="00B22490"/>
    <w:rsid w:val="00B22E39"/>
    <w:rsid w:val="00B22EB3"/>
    <w:rsid w:val="00B23CC2"/>
    <w:rsid w:val="00B23CCF"/>
    <w:rsid w:val="00B242D5"/>
    <w:rsid w:val="00B24385"/>
    <w:rsid w:val="00B2477D"/>
    <w:rsid w:val="00B24A30"/>
    <w:rsid w:val="00B24EF6"/>
    <w:rsid w:val="00B25397"/>
    <w:rsid w:val="00B25473"/>
    <w:rsid w:val="00B25698"/>
    <w:rsid w:val="00B256ED"/>
    <w:rsid w:val="00B25837"/>
    <w:rsid w:val="00B25B25"/>
    <w:rsid w:val="00B25CC7"/>
    <w:rsid w:val="00B2617B"/>
    <w:rsid w:val="00B2638E"/>
    <w:rsid w:val="00B264BF"/>
    <w:rsid w:val="00B26668"/>
    <w:rsid w:val="00B26C0D"/>
    <w:rsid w:val="00B26D0C"/>
    <w:rsid w:val="00B26D7A"/>
    <w:rsid w:val="00B26E6B"/>
    <w:rsid w:val="00B26FCD"/>
    <w:rsid w:val="00B2735E"/>
    <w:rsid w:val="00B2756A"/>
    <w:rsid w:val="00B2787E"/>
    <w:rsid w:val="00B278BC"/>
    <w:rsid w:val="00B27A94"/>
    <w:rsid w:val="00B27EB9"/>
    <w:rsid w:val="00B27F2E"/>
    <w:rsid w:val="00B3006B"/>
    <w:rsid w:val="00B30326"/>
    <w:rsid w:val="00B30401"/>
    <w:rsid w:val="00B30754"/>
    <w:rsid w:val="00B30B3B"/>
    <w:rsid w:val="00B30E4D"/>
    <w:rsid w:val="00B30E7E"/>
    <w:rsid w:val="00B30FBC"/>
    <w:rsid w:val="00B313E1"/>
    <w:rsid w:val="00B314BD"/>
    <w:rsid w:val="00B31A8A"/>
    <w:rsid w:val="00B31AF7"/>
    <w:rsid w:val="00B31EFD"/>
    <w:rsid w:val="00B31F0D"/>
    <w:rsid w:val="00B31FB2"/>
    <w:rsid w:val="00B3205D"/>
    <w:rsid w:val="00B32378"/>
    <w:rsid w:val="00B32544"/>
    <w:rsid w:val="00B328AC"/>
    <w:rsid w:val="00B32CB8"/>
    <w:rsid w:val="00B337F3"/>
    <w:rsid w:val="00B33839"/>
    <w:rsid w:val="00B33A7B"/>
    <w:rsid w:val="00B33D4B"/>
    <w:rsid w:val="00B34208"/>
    <w:rsid w:val="00B3425C"/>
    <w:rsid w:val="00B34568"/>
    <w:rsid w:val="00B3498F"/>
    <w:rsid w:val="00B34A99"/>
    <w:rsid w:val="00B34D3E"/>
    <w:rsid w:val="00B34DEE"/>
    <w:rsid w:val="00B350DC"/>
    <w:rsid w:val="00B352A7"/>
    <w:rsid w:val="00B352A9"/>
    <w:rsid w:val="00B35691"/>
    <w:rsid w:val="00B35725"/>
    <w:rsid w:val="00B35A56"/>
    <w:rsid w:val="00B35CFF"/>
    <w:rsid w:val="00B36196"/>
    <w:rsid w:val="00B367EF"/>
    <w:rsid w:val="00B36EB6"/>
    <w:rsid w:val="00B3704B"/>
    <w:rsid w:val="00B37050"/>
    <w:rsid w:val="00B37200"/>
    <w:rsid w:val="00B3720F"/>
    <w:rsid w:val="00B37380"/>
    <w:rsid w:val="00B373C3"/>
    <w:rsid w:val="00B377B7"/>
    <w:rsid w:val="00B377D3"/>
    <w:rsid w:val="00B378A5"/>
    <w:rsid w:val="00B37BC0"/>
    <w:rsid w:val="00B37CE7"/>
    <w:rsid w:val="00B37D5E"/>
    <w:rsid w:val="00B37DC0"/>
    <w:rsid w:val="00B37EB5"/>
    <w:rsid w:val="00B40A0D"/>
    <w:rsid w:val="00B40BA6"/>
    <w:rsid w:val="00B40C1C"/>
    <w:rsid w:val="00B41162"/>
    <w:rsid w:val="00B4119D"/>
    <w:rsid w:val="00B411BB"/>
    <w:rsid w:val="00B414C7"/>
    <w:rsid w:val="00B414FF"/>
    <w:rsid w:val="00B417E9"/>
    <w:rsid w:val="00B4201C"/>
    <w:rsid w:val="00B423D9"/>
    <w:rsid w:val="00B427CC"/>
    <w:rsid w:val="00B4281A"/>
    <w:rsid w:val="00B428B3"/>
    <w:rsid w:val="00B43016"/>
    <w:rsid w:val="00B431DB"/>
    <w:rsid w:val="00B432B1"/>
    <w:rsid w:val="00B439C9"/>
    <w:rsid w:val="00B439FD"/>
    <w:rsid w:val="00B43D47"/>
    <w:rsid w:val="00B43E74"/>
    <w:rsid w:val="00B43F43"/>
    <w:rsid w:val="00B4432E"/>
    <w:rsid w:val="00B44A9A"/>
    <w:rsid w:val="00B44BD7"/>
    <w:rsid w:val="00B45055"/>
    <w:rsid w:val="00B45888"/>
    <w:rsid w:val="00B459D7"/>
    <w:rsid w:val="00B45A76"/>
    <w:rsid w:val="00B45C4D"/>
    <w:rsid w:val="00B45D75"/>
    <w:rsid w:val="00B45EFE"/>
    <w:rsid w:val="00B4634A"/>
    <w:rsid w:val="00B46402"/>
    <w:rsid w:val="00B46893"/>
    <w:rsid w:val="00B46A16"/>
    <w:rsid w:val="00B46F70"/>
    <w:rsid w:val="00B47399"/>
    <w:rsid w:val="00B473B7"/>
    <w:rsid w:val="00B473F3"/>
    <w:rsid w:val="00B4746F"/>
    <w:rsid w:val="00B474E4"/>
    <w:rsid w:val="00B475A2"/>
    <w:rsid w:val="00B477DD"/>
    <w:rsid w:val="00B4787C"/>
    <w:rsid w:val="00B4799B"/>
    <w:rsid w:val="00B47B32"/>
    <w:rsid w:val="00B47D31"/>
    <w:rsid w:val="00B50CA1"/>
    <w:rsid w:val="00B50DA5"/>
    <w:rsid w:val="00B511CC"/>
    <w:rsid w:val="00B51483"/>
    <w:rsid w:val="00B517C4"/>
    <w:rsid w:val="00B518E5"/>
    <w:rsid w:val="00B51939"/>
    <w:rsid w:val="00B51AC8"/>
    <w:rsid w:val="00B520D8"/>
    <w:rsid w:val="00B52AD1"/>
    <w:rsid w:val="00B52B5B"/>
    <w:rsid w:val="00B5317B"/>
    <w:rsid w:val="00B532CA"/>
    <w:rsid w:val="00B536B5"/>
    <w:rsid w:val="00B536C2"/>
    <w:rsid w:val="00B53884"/>
    <w:rsid w:val="00B539CE"/>
    <w:rsid w:val="00B53A47"/>
    <w:rsid w:val="00B53B69"/>
    <w:rsid w:val="00B53DC3"/>
    <w:rsid w:val="00B53EC6"/>
    <w:rsid w:val="00B53F30"/>
    <w:rsid w:val="00B53F97"/>
    <w:rsid w:val="00B540CD"/>
    <w:rsid w:val="00B54183"/>
    <w:rsid w:val="00B54287"/>
    <w:rsid w:val="00B547A0"/>
    <w:rsid w:val="00B54AB1"/>
    <w:rsid w:val="00B54BFF"/>
    <w:rsid w:val="00B551C6"/>
    <w:rsid w:val="00B552BA"/>
    <w:rsid w:val="00B554BA"/>
    <w:rsid w:val="00B5556E"/>
    <w:rsid w:val="00B55838"/>
    <w:rsid w:val="00B558A9"/>
    <w:rsid w:val="00B55A86"/>
    <w:rsid w:val="00B561F9"/>
    <w:rsid w:val="00B562B7"/>
    <w:rsid w:val="00B5630B"/>
    <w:rsid w:val="00B56ADD"/>
    <w:rsid w:val="00B56CFF"/>
    <w:rsid w:val="00B56F37"/>
    <w:rsid w:val="00B5732C"/>
    <w:rsid w:val="00B57C7C"/>
    <w:rsid w:val="00B60002"/>
    <w:rsid w:val="00B60263"/>
    <w:rsid w:val="00B60918"/>
    <w:rsid w:val="00B60BE6"/>
    <w:rsid w:val="00B60D9F"/>
    <w:rsid w:val="00B61287"/>
    <w:rsid w:val="00B61747"/>
    <w:rsid w:val="00B61B3D"/>
    <w:rsid w:val="00B61B94"/>
    <w:rsid w:val="00B61BD7"/>
    <w:rsid w:val="00B620B3"/>
    <w:rsid w:val="00B6213D"/>
    <w:rsid w:val="00B62891"/>
    <w:rsid w:val="00B62AD0"/>
    <w:rsid w:val="00B62BEB"/>
    <w:rsid w:val="00B62C12"/>
    <w:rsid w:val="00B62E68"/>
    <w:rsid w:val="00B62F30"/>
    <w:rsid w:val="00B63386"/>
    <w:rsid w:val="00B6338A"/>
    <w:rsid w:val="00B63720"/>
    <w:rsid w:val="00B63879"/>
    <w:rsid w:val="00B638F8"/>
    <w:rsid w:val="00B6426D"/>
    <w:rsid w:val="00B64FD1"/>
    <w:rsid w:val="00B65544"/>
    <w:rsid w:val="00B65841"/>
    <w:rsid w:val="00B65E99"/>
    <w:rsid w:val="00B660ED"/>
    <w:rsid w:val="00B6669B"/>
    <w:rsid w:val="00B66A59"/>
    <w:rsid w:val="00B66B10"/>
    <w:rsid w:val="00B66B24"/>
    <w:rsid w:val="00B66BF6"/>
    <w:rsid w:val="00B66C0B"/>
    <w:rsid w:val="00B6704B"/>
    <w:rsid w:val="00B67117"/>
    <w:rsid w:val="00B6716A"/>
    <w:rsid w:val="00B6732A"/>
    <w:rsid w:val="00B67718"/>
    <w:rsid w:val="00B6782C"/>
    <w:rsid w:val="00B67881"/>
    <w:rsid w:val="00B67D31"/>
    <w:rsid w:val="00B67EEC"/>
    <w:rsid w:val="00B702F0"/>
    <w:rsid w:val="00B70394"/>
    <w:rsid w:val="00B7041C"/>
    <w:rsid w:val="00B7070E"/>
    <w:rsid w:val="00B70952"/>
    <w:rsid w:val="00B70DAE"/>
    <w:rsid w:val="00B70FB7"/>
    <w:rsid w:val="00B71F22"/>
    <w:rsid w:val="00B71F3D"/>
    <w:rsid w:val="00B72208"/>
    <w:rsid w:val="00B72715"/>
    <w:rsid w:val="00B72810"/>
    <w:rsid w:val="00B72A9B"/>
    <w:rsid w:val="00B72AB7"/>
    <w:rsid w:val="00B72C80"/>
    <w:rsid w:val="00B72E2E"/>
    <w:rsid w:val="00B7327C"/>
    <w:rsid w:val="00B737F1"/>
    <w:rsid w:val="00B73C11"/>
    <w:rsid w:val="00B73C89"/>
    <w:rsid w:val="00B73DB3"/>
    <w:rsid w:val="00B73FA3"/>
    <w:rsid w:val="00B73FAF"/>
    <w:rsid w:val="00B7401E"/>
    <w:rsid w:val="00B74941"/>
    <w:rsid w:val="00B7519E"/>
    <w:rsid w:val="00B7576E"/>
    <w:rsid w:val="00B75CAE"/>
    <w:rsid w:val="00B75E37"/>
    <w:rsid w:val="00B75E4E"/>
    <w:rsid w:val="00B76594"/>
    <w:rsid w:val="00B766EC"/>
    <w:rsid w:val="00B76757"/>
    <w:rsid w:val="00B769C2"/>
    <w:rsid w:val="00B76A95"/>
    <w:rsid w:val="00B76AA1"/>
    <w:rsid w:val="00B76AE6"/>
    <w:rsid w:val="00B76B41"/>
    <w:rsid w:val="00B76C30"/>
    <w:rsid w:val="00B7711D"/>
    <w:rsid w:val="00B7750D"/>
    <w:rsid w:val="00B77883"/>
    <w:rsid w:val="00B77A09"/>
    <w:rsid w:val="00B77F82"/>
    <w:rsid w:val="00B80363"/>
    <w:rsid w:val="00B80575"/>
    <w:rsid w:val="00B8057A"/>
    <w:rsid w:val="00B80632"/>
    <w:rsid w:val="00B80809"/>
    <w:rsid w:val="00B80BAB"/>
    <w:rsid w:val="00B81162"/>
    <w:rsid w:val="00B813C8"/>
    <w:rsid w:val="00B813D7"/>
    <w:rsid w:val="00B81C85"/>
    <w:rsid w:val="00B81CE0"/>
    <w:rsid w:val="00B82719"/>
    <w:rsid w:val="00B828C8"/>
    <w:rsid w:val="00B828CF"/>
    <w:rsid w:val="00B829C3"/>
    <w:rsid w:val="00B82ACB"/>
    <w:rsid w:val="00B82B5D"/>
    <w:rsid w:val="00B82E05"/>
    <w:rsid w:val="00B83224"/>
    <w:rsid w:val="00B8343C"/>
    <w:rsid w:val="00B83745"/>
    <w:rsid w:val="00B83901"/>
    <w:rsid w:val="00B839DD"/>
    <w:rsid w:val="00B83C4C"/>
    <w:rsid w:val="00B83C6E"/>
    <w:rsid w:val="00B83C8B"/>
    <w:rsid w:val="00B83D68"/>
    <w:rsid w:val="00B842BB"/>
    <w:rsid w:val="00B84771"/>
    <w:rsid w:val="00B847C5"/>
    <w:rsid w:val="00B84E0A"/>
    <w:rsid w:val="00B84EF5"/>
    <w:rsid w:val="00B84F96"/>
    <w:rsid w:val="00B85321"/>
    <w:rsid w:val="00B85542"/>
    <w:rsid w:val="00B85594"/>
    <w:rsid w:val="00B85955"/>
    <w:rsid w:val="00B859F0"/>
    <w:rsid w:val="00B85B60"/>
    <w:rsid w:val="00B8613A"/>
    <w:rsid w:val="00B8649E"/>
    <w:rsid w:val="00B866E0"/>
    <w:rsid w:val="00B86FFF"/>
    <w:rsid w:val="00B87547"/>
    <w:rsid w:val="00B87979"/>
    <w:rsid w:val="00B87EE7"/>
    <w:rsid w:val="00B9046D"/>
    <w:rsid w:val="00B9052F"/>
    <w:rsid w:val="00B90777"/>
    <w:rsid w:val="00B90AEF"/>
    <w:rsid w:val="00B90F8C"/>
    <w:rsid w:val="00B910C2"/>
    <w:rsid w:val="00B91AA2"/>
    <w:rsid w:val="00B91B16"/>
    <w:rsid w:val="00B91F87"/>
    <w:rsid w:val="00B92021"/>
    <w:rsid w:val="00B9218B"/>
    <w:rsid w:val="00B92301"/>
    <w:rsid w:val="00B926F9"/>
    <w:rsid w:val="00B92858"/>
    <w:rsid w:val="00B92971"/>
    <w:rsid w:val="00B92BEA"/>
    <w:rsid w:val="00B92C7C"/>
    <w:rsid w:val="00B92DAA"/>
    <w:rsid w:val="00B92EC0"/>
    <w:rsid w:val="00B93062"/>
    <w:rsid w:val="00B9314F"/>
    <w:rsid w:val="00B93664"/>
    <w:rsid w:val="00B9386E"/>
    <w:rsid w:val="00B938C4"/>
    <w:rsid w:val="00B93ABC"/>
    <w:rsid w:val="00B93B78"/>
    <w:rsid w:val="00B93F2C"/>
    <w:rsid w:val="00B93FE1"/>
    <w:rsid w:val="00B94315"/>
    <w:rsid w:val="00B94549"/>
    <w:rsid w:val="00B945AD"/>
    <w:rsid w:val="00B94B04"/>
    <w:rsid w:val="00B94C84"/>
    <w:rsid w:val="00B95219"/>
    <w:rsid w:val="00B9521F"/>
    <w:rsid w:val="00B95289"/>
    <w:rsid w:val="00B952B3"/>
    <w:rsid w:val="00B956E2"/>
    <w:rsid w:val="00B95995"/>
    <w:rsid w:val="00B95FBA"/>
    <w:rsid w:val="00B96349"/>
    <w:rsid w:val="00B963FC"/>
    <w:rsid w:val="00B966B0"/>
    <w:rsid w:val="00B96916"/>
    <w:rsid w:val="00B96BF6"/>
    <w:rsid w:val="00B96DA2"/>
    <w:rsid w:val="00B970B3"/>
    <w:rsid w:val="00B973EC"/>
    <w:rsid w:val="00B97672"/>
    <w:rsid w:val="00B97845"/>
    <w:rsid w:val="00B97B03"/>
    <w:rsid w:val="00B97BC4"/>
    <w:rsid w:val="00B97CFE"/>
    <w:rsid w:val="00B97D83"/>
    <w:rsid w:val="00B97E53"/>
    <w:rsid w:val="00B97F37"/>
    <w:rsid w:val="00B97F45"/>
    <w:rsid w:val="00B97F7A"/>
    <w:rsid w:val="00BA016C"/>
    <w:rsid w:val="00BA0362"/>
    <w:rsid w:val="00BA036E"/>
    <w:rsid w:val="00BA061C"/>
    <w:rsid w:val="00BA06F5"/>
    <w:rsid w:val="00BA0757"/>
    <w:rsid w:val="00BA077D"/>
    <w:rsid w:val="00BA0921"/>
    <w:rsid w:val="00BA0939"/>
    <w:rsid w:val="00BA137B"/>
    <w:rsid w:val="00BA1D51"/>
    <w:rsid w:val="00BA1FE3"/>
    <w:rsid w:val="00BA20EA"/>
    <w:rsid w:val="00BA229A"/>
    <w:rsid w:val="00BA22C6"/>
    <w:rsid w:val="00BA29D3"/>
    <w:rsid w:val="00BA2A5E"/>
    <w:rsid w:val="00BA2D2F"/>
    <w:rsid w:val="00BA35C6"/>
    <w:rsid w:val="00BA3955"/>
    <w:rsid w:val="00BA39A7"/>
    <w:rsid w:val="00BA3B47"/>
    <w:rsid w:val="00BA3B5D"/>
    <w:rsid w:val="00BA405C"/>
    <w:rsid w:val="00BA420B"/>
    <w:rsid w:val="00BA43E4"/>
    <w:rsid w:val="00BA4402"/>
    <w:rsid w:val="00BA501F"/>
    <w:rsid w:val="00BA51D6"/>
    <w:rsid w:val="00BA538D"/>
    <w:rsid w:val="00BA56FD"/>
    <w:rsid w:val="00BA5829"/>
    <w:rsid w:val="00BA5A0F"/>
    <w:rsid w:val="00BA5AA8"/>
    <w:rsid w:val="00BA5FFC"/>
    <w:rsid w:val="00BA61BA"/>
    <w:rsid w:val="00BA62DA"/>
    <w:rsid w:val="00BA6431"/>
    <w:rsid w:val="00BA6580"/>
    <w:rsid w:val="00BA66C9"/>
    <w:rsid w:val="00BA7408"/>
    <w:rsid w:val="00BA7544"/>
    <w:rsid w:val="00BA792E"/>
    <w:rsid w:val="00BA7DB4"/>
    <w:rsid w:val="00BA7E46"/>
    <w:rsid w:val="00BB0094"/>
    <w:rsid w:val="00BB0145"/>
    <w:rsid w:val="00BB0D52"/>
    <w:rsid w:val="00BB107F"/>
    <w:rsid w:val="00BB12AD"/>
    <w:rsid w:val="00BB1767"/>
    <w:rsid w:val="00BB1899"/>
    <w:rsid w:val="00BB1C61"/>
    <w:rsid w:val="00BB1D29"/>
    <w:rsid w:val="00BB1EF2"/>
    <w:rsid w:val="00BB23AE"/>
    <w:rsid w:val="00BB279E"/>
    <w:rsid w:val="00BB3452"/>
    <w:rsid w:val="00BB3593"/>
    <w:rsid w:val="00BB3960"/>
    <w:rsid w:val="00BB3DD5"/>
    <w:rsid w:val="00BB3E55"/>
    <w:rsid w:val="00BB415F"/>
    <w:rsid w:val="00BB464C"/>
    <w:rsid w:val="00BB4AD9"/>
    <w:rsid w:val="00BB4E53"/>
    <w:rsid w:val="00BB4FA8"/>
    <w:rsid w:val="00BB5469"/>
    <w:rsid w:val="00BB5E1F"/>
    <w:rsid w:val="00BB608C"/>
    <w:rsid w:val="00BB6362"/>
    <w:rsid w:val="00BB6606"/>
    <w:rsid w:val="00BB669A"/>
    <w:rsid w:val="00BB671F"/>
    <w:rsid w:val="00BB6871"/>
    <w:rsid w:val="00BB6C2F"/>
    <w:rsid w:val="00BB6D7D"/>
    <w:rsid w:val="00BB704C"/>
    <w:rsid w:val="00BB708B"/>
    <w:rsid w:val="00BB7321"/>
    <w:rsid w:val="00BB75E7"/>
    <w:rsid w:val="00BB7766"/>
    <w:rsid w:val="00BB77F4"/>
    <w:rsid w:val="00BB7A7B"/>
    <w:rsid w:val="00BB7CAA"/>
    <w:rsid w:val="00BB7DE5"/>
    <w:rsid w:val="00BC011B"/>
    <w:rsid w:val="00BC02C3"/>
    <w:rsid w:val="00BC0C6D"/>
    <w:rsid w:val="00BC0CA8"/>
    <w:rsid w:val="00BC0F03"/>
    <w:rsid w:val="00BC16B3"/>
    <w:rsid w:val="00BC16C7"/>
    <w:rsid w:val="00BC197E"/>
    <w:rsid w:val="00BC1B14"/>
    <w:rsid w:val="00BC1C0C"/>
    <w:rsid w:val="00BC2093"/>
    <w:rsid w:val="00BC218D"/>
    <w:rsid w:val="00BC26B0"/>
    <w:rsid w:val="00BC2763"/>
    <w:rsid w:val="00BC2889"/>
    <w:rsid w:val="00BC2A33"/>
    <w:rsid w:val="00BC2E91"/>
    <w:rsid w:val="00BC3825"/>
    <w:rsid w:val="00BC38D5"/>
    <w:rsid w:val="00BC3A62"/>
    <w:rsid w:val="00BC3D59"/>
    <w:rsid w:val="00BC3FF0"/>
    <w:rsid w:val="00BC401F"/>
    <w:rsid w:val="00BC49FA"/>
    <w:rsid w:val="00BC4A98"/>
    <w:rsid w:val="00BC514C"/>
    <w:rsid w:val="00BC5292"/>
    <w:rsid w:val="00BC52EB"/>
    <w:rsid w:val="00BC5499"/>
    <w:rsid w:val="00BC56BB"/>
    <w:rsid w:val="00BC5AE6"/>
    <w:rsid w:val="00BC5B37"/>
    <w:rsid w:val="00BC5E40"/>
    <w:rsid w:val="00BC6144"/>
    <w:rsid w:val="00BC67D0"/>
    <w:rsid w:val="00BC686C"/>
    <w:rsid w:val="00BC6AA9"/>
    <w:rsid w:val="00BC6B95"/>
    <w:rsid w:val="00BC6E22"/>
    <w:rsid w:val="00BC6F3B"/>
    <w:rsid w:val="00BC7321"/>
    <w:rsid w:val="00BC7894"/>
    <w:rsid w:val="00BC7BE6"/>
    <w:rsid w:val="00BC7BEF"/>
    <w:rsid w:val="00BC7C6A"/>
    <w:rsid w:val="00BC7D0D"/>
    <w:rsid w:val="00BC7D5E"/>
    <w:rsid w:val="00BD0485"/>
    <w:rsid w:val="00BD04EB"/>
    <w:rsid w:val="00BD0807"/>
    <w:rsid w:val="00BD0DCA"/>
    <w:rsid w:val="00BD0EB7"/>
    <w:rsid w:val="00BD104B"/>
    <w:rsid w:val="00BD106A"/>
    <w:rsid w:val="00BD11A9"/>
    <w:rsid w:val="00BD14B8"/>
    <w:rsid w:val="00BD1569"/>
    <w:rsid w:val="00BD1ACC"/>
    <w:rsid w:val="00BD225D"/>
    <w:rsid w:val="00BD232A"/>
    <w:rsid w:val="00BD2434"/>
    <w:rsid w:val="00BD243A"/>
    <w:rsid w:val="00BD256B"/>
    <w:rsid w:val="00BD2807"/>
    <w:rsid w:val="00BD2ABC"/>
    <w:rsid w:val="00BD2CC3"/>
    <w:rsid w:val="00BD3220"/>
    <w:rsid w:val="00BD3BC6"/>
    <w:rsid w:val="00BD3CC0"/>
    <w:rsid w:val="00BD3E52"/>
    <w:rsid w:val="00BD3E70"/>
    <w:rsid w:val="00BD3E98"/>
    <w:rsid w:val="00BD3FB3"/>
    <w:rsid w:val="00BD4142"/>
    <w:rsid w:val="00BD4217"/>
    <w:rsid w:val="00BD4291"/>
    <w:rsid w:val="00BD4450"/>
    <w:rsid w:val="00BD447A"/>
    <w:rsid w:val="00BD44FA"/>
    <w:rsid w:val="00BD4586"/>
    <w:rsid w:val="00BD46EC"/>
    <w:rsid w:val="00BD4779"/>
    <w:rsid w:val="00BD4B91"/>
    <w:rsid w:val="00BD4EFC"/>
    <w:rsid w:val="00BD50FA"/>
    <w:rsid w:val="00BD5198"/>
    <w:rsid w:val="00BD52C3"/>
    <w:rsid w:val="00BD52F4"/>
    <w:rsid w:val="00BD5447"/>
    <w:rsid w:val="00BD54C9"/>
    <w:rsid w:val="00BD5BFB"/>
    <w:rsid w:val="00BD5D28"/>
    <w:rsid w:val="00BD5DD3"/>
    <w:rsid w:val="00BD5E2C"/>
    <w:rsid w:val="00BD60A3"/>
    <w:rsid w:val="00BD6115"/>
    <w:rsid w:val="00BD629C"/>
    <w:rsid w:val="00BD6726"/>
    <w:rsid w:val="00BD6860"/>
    <w:rsid w:val="00BD691A"/>
    <w:rsid w:val="00BD6A3E"/>
    <w:rsid w:val="00BD6A93"/>
    <w:rsid w:val="00BD6B0E"/>
    <w:rsid w:val="00BD714C"/>
    <w:rsid w:val="00BD7247"/>
    <w:rsid w:val="00BD7345"/>
    <w:rsid w:val="00BD777A"/>
    <w:rsid w:val="00BD781F"/>
    <w:rsid w:val="00BD785D"/>
    <w:rsid w:val="00BD791F"/>
    <w:rsid w:val="00BD797B"/>
    <w:rsid w:val="00BD7A00"/>
    <w:rsid w:val="00BD7D16"/>
    <w:rsid w:val="00BE0150"/>
    <w:rsid w:val="00BE08D4"/>
    <w:rsid w:val="00BE0D8B"/>
    <w:rsid w:val="00BE0EDB"/>
    <w:rsid w:val="00BE1141"/>
    <w:rsid w:val="00BE13C1"/>
    <w:rsid w:val="00BE15D0"/>
    <w:rsid w:val="00BE1AB8"/>
    <w:rsid w:val="00BE1B39"/>
    <w:rsid w:val="00BE1DA7"/>
    <w:rsid w:val="00BE1F3D"/>
    <w:rsid w:val="00BE2726"/>
    <w:rsid w:val="00BE301A"/>
    <w:rsid w:val="00BE33E1"/>
    <w:rsid w:val="00BE39F3"/>
    <w:rsid w:val="00BE3EFA"/>
    <w:rsid w:val="00BE44C9"/>
    <w:rsid w:val="00BE456A"/>
    <w:rsid w:val="00BE46EE"/>
    <w:rsid w:val="00BE478A"/>
    <w:rsid w:val="00BE4AAE"/>
    <w:rsid w:val="00BE4BCE"/>
    <w:rsid w:val="00BE4BFC"/>
    <w:rsid w:val="00BE4C72"/>
    <w:rsid w:val="00BE50CE"/>
    <w:rsid w:val="00BE515A"/>
    <w:rsid w:val="00BE524D"/>
    <w:rsid w:val="00BE5B9A"/>
    <w:rsid w:val="00BE5C22"/>
    <w:rsid w:val="00BE5C44"/>
    <w:rsid w:val="00BE6014"/>
    <w:rsid w:val="00BE614C"/>
    <w:rsid w:val="00BE63E2"/>
    <w:rsid w:val="00BE64F9"/>
    <w:rsid w:val="00BE6EA5"/>
    <w:rsid w:val="00BE742C"/>
    <w:rsid w:val="00BE7450"/>
    <w:rsid w:val="00BE7CC7"/>
    <w:rsid w:val="00BE7CCA"/>
    <w:rsid w:val="00BE7E3D"/>
    <w:rsid w:val="00BE7FAF"/>
    <w:rsid w:val="00BF018B"/>
    <w:rsid w:val="00BF01B5"/>
    <w:rsid w:val="00BF05DD"/>
    <w:rsid w:val="00BF09FE"/>
    <w:rsid w:val="00BF0DF6"/>
    <w:rsid w:val="00BF1196"/>
    <w:rsid w:val="00BF133E"/>
    <w:rsid w:val="00BF18C7"/>
    <w:rsid w:val="00BF1936"/>
    <w:rsid w:val="00BF1D34"/>
    <w:rsid w:val="00BF1FFF"/>
    <w:rsid w:val="00BF21F5"/>
    <w:rsid w:val="00BF221B"/>
    <w:rsid w:val="00BF2280"/>
    <w:rsid w:val="00BF2390"/>
    <w:rsid w:val="00BF276C"/>
    <w:rsid w:val="00BF27A9"/>
    <w:rsid w:val="00BF280A"/>
    <w:rsid w:val="00BF294E"/>
    <w:rsid w:val="00BF29FE"/>
    <w:rsid w:val="00BF2B63"/>
    <w:rsid w:val="00BF3385"/>
    <w:rsid w:val="00BF36EF"/>
    <w:rsid w:val="00BF37CB"/>
    <w:rsid w:val="00BF4021"/>
    <w:rsid w:val="00BF4178"/>
    <w:rsid w:val="00BF46C5"/>
    <w:rsid w:val="00BF48CA"/>
    <w:rsid w:val="00BF4A74"/>
    <w:rsid w:val="00BF4CE3"/>
    <w:rsid w:val="00BF4DE9"/>
    <w:rsid w:val="00BF5049"/>
    <w:rsid w:val="00BF50D7"/>
    <w:rsid w:val="00BF533B"/>
    <w:rsid w:val="00BF553A"/>
    <w:rsid w:val="00BF5591"/>
    <w:rsid w:val="00BF571B"/>
    <w:rsid w:val="00BF57FB"/>
    <w:rsid w:val="00BF5C01"/>
    <w:rsid w:val="00BF5F91"/>
    <w:rsid w:val="00BF60EF"/>
    <w:rsid w:val="00BF63BB"/>
    <w:rsid w:val="00BF6555"/>
    <w:rsid w:val="00BF65E2"/>
    <w:rsid w:val="00BF6645"/>
    <w:rsid w:val="00BF724C"/>
    <w:rsid w:val="00BF799B"/>
    <w:rsid w:val="00BF7CEA"/>
    <w:rsid w:val="00BF7E1C"/>
    <w:rsid w:val="00BF7E78"/>
    <w:rsid w:val="00C002E7"/>
    <w:rsid w:val="00C00392"/>
    <w:rsid w:val="00C004EA"/>
    <w:rsid w:val="00C00A4D"/>
    <w:rsid w:val="00C00AC1"/>
    <w:rsid w:val="00C00B91"/>
    <w:rsid w:val="00C00DCB"/>
    <w:rsid w:val="00C00E6C"/>
    <w:rsid w:val="00C0169C"/>
    <w:rsid w:val="00C01728"/>
    <w:rsid w:val="00C01D95"/>
    <w:rsid w:val="00C01E9E"/>
    <w:rsid w:val="00C02B7F"/>
    <w:rsid w:val="00C02C0A"/>
    <w:rsid w:val="00C02C4A"/>
    <w:rsid w:val="00C02CE6"/>
    <w:rsid w:val="00C0379D"/>
    <w:rsid w:val="00C03923"/>
    <w:rsid w:val="00C03C23"/>
    <w:rsid w:val="00C03CA5"/>
    <w:rsid w:val="00C03E21"/>
    <w:rsid w:val="00C03E7E"/>
    <w:rsid w:val="00C040E6"/>
    <w:rsid w:val="00C041E8"/>
    <w:rsid w:val="00C042A9"/>
    <w:rsid w:val="00C0443B"/>
    <w:rsid w:val="00C04546"/>
    <w:rsid w:val="00C0469D"/>
    <w:rsid w:val="00C047E0"/>
    <w:rsid w:val="00C04B8D"/>
    <w:rsid w:val="00C04BA0"/>
    <w:rsid w:val="00C04E20"/>
    <w:rsid w:val="00C05144"/>
    <w:rsid w:val="00C05489"/>
    <w:rsid w:val="00C05742"/>
    <w:rsid w:val="00C05754"/>
    <w:rsid w:val="00C05769"/>
    <w:rsid w:val="00C0584C"/>
    <w:rsid w:val="00C059F3"/>
    <w:rsid w:val="00C05BC0"/>
    <w:rsid w:val="00C05C12"/>
    <w:rsid w:val="00C05D2B"/>
    <w:rsid w:val="00C05E52"/>
    <w:rsid w:val="00C060EF"/>
    <w:rsid w:val="00C066CE"/>
    <w:rsid w:val="00C068A3"/>
    <w:rsid w:val="00C068A6"/>
    <w:rsid w:val="00C06BA3"/>
    <w:rsid w:val="00C07086"/>
    <w:rsid w:val="00C070D8"/>
    <w:rsid w:val="00C0713A"/>
    <w:rsid w:val="00C07246"/>
    <w:rsid w:val="00C07394"/>
    <w:rsid w:val="00C07416"/>
    <w:rsid w:val="00C076E8"/>
    <w:rsid w:val="00C1020F"/>
    <w:rsid w:val="00C10301"/>
    <w:rsid w:val="00C103E6"/>
    <w:rsid w:val="00C10571"/>
    <w:rsid w:val="00C10958"/>
    <w:rsid w:val="00C1107F"/>
    <w:rsid w:val="00C1108C"/>
    <w:rsid w:val="00C11576"/>
    <w:rsid w:val="00C11849"/>
    <w:rsid w:val="00C11A48"/>
    <w:rsid w:val="00C11CB0"/>
    <w:rsid w:val="00C11F30"/>
    <w:rsid w:val="00C120EB"/>
    <w:rsid w:val="00C12141"/>
    <w:rsid w:val="00C12566"/>
    <w:rsid w:val="00C1265B"/>
    <w:rsid w:val="00C12A82"/>
    <w:rsid w:val="00C12BE9"/>
    <w:rsid w:val="00C12C87"/>
    <w:rsid w:val="00C131C4"/>
    <w:rsid w:val="00C1331A"/>
    <w:rsid w:val="00C13535"/>
    <w:rsid w:val="00C137A5"/>
    <w:rsid w:val="00C13955"/>
    <w:rsid w:val="00C13CB0"/>
    <w:rsid w:val="00C13D64"/>
    <w:rsid w:val="00C13EF2"/>
    <w:rsid w:val="00C13F1D"/>
    <w:rsid w:val="00C13F76"/>
    <w:rsid w:val="00C14151"/>
    <w:rsid w:val="00C144B6"/>
    <w:rsid w:val="00C148FE"/>
    <w:rsid w:val="00C149F2"/>
    <w:rsid w:val="00C14AA1"/>
    <w:rsid w:val="00C14C3A"/>
    <w:rsid w:val="00C15853"/>
    <w:rsid w:val="00C15857"/>
    <w:rsid w:val="00C15C97"/>
    <w:rsid w:val="00C15DE9"/>
    <w:rsid w:val="00C16016"/>
    <w:rsid w:val="00C16250"/>
    <w:rsid w:val="00C1626C"/>
    <w:rsid w:val="00C16694"/>
    <w:rsid w:val="00C1692C"/>
    <w:rsid w:val="00C16973"/>
    <w:rsid w:val="00C16AC9"/>
    <w:rsid w:val="00C16B73"/>
    <w:rsid w:val="00C16E0A"/>
    <w:rsid w:val="00C16E1B"/>
    <w:rsid w:val="00C16FDE"/>
    <w:rsid w:val="00C17224"/>
    <w:rsid w:val="00C1727D"/>
    <w:rsid w:val="00C17323"/>
    <w:rsid w:val="00C17413"/>
    <w:rsid w:val="00C17813"/>
    <w:rsid w:val="00C17973"/>
    <w:rsid w:val="00C17BA5"/>
    <w:rsid w:val="00C17C56"/>
    <w:rsid w:val="00C17CB4"/>
    <w:rsid w:val="00C202BC"/>
    <w:rsid w:val="00C203E2"/>
    <w:rsid w:val="00C20437"/>
    <w:rsid w:val="00C20B60"/>
    <w:rsid w:val="00C20C39"/>
    <w:rsid w:val="00C20CBD"/>
    <w:rsid w:val="00C21593"/>
    <w:rsid w:val="00C2173B"/>
    <w:rsid w:val="00C217F6"/>
    <w:rsid w:val="00C2183D"/>
    <w:rsid w:val="00C2199A"/>
    <w:rsid w:val="00C21A04"/>
    <w:rsid w:val="00C22310"/>
    <w:rsid w:val="00C223BA"/>
    <w:rsid w:val="00C223C1"/>
    <w:rsid w:val="00C22B83"/>
    <w:rsid w:val="00C22D26"/>
    <w:rsid w:val="00C22D79"/>
    <w:rsid w:val="00C22EF2"/>
    <w:rsid w:val="00C23090"/>
    <w:rsid w:val="00C2310A"/>
    <w:rsid w:val="00C233EA"/>
    <w:rsid w:val="00C2362A"/>
    <w:rsid w:val="00C23D92"/>
    <w:rsid w:val="00C23F68"/>
    <w:rsid w:val="00C2422E"/>
    <w:rsid w:val="00C243BC"/>
    <w:rsid w:val="00C24FF8"/>
    <w:rsid w:val="00C2514B"/>
    <w:rsid w:val="00C25153"/>
    <w:rsid w:val="00C251FB"/>
    <w:rsid w:val="00C25275"/>
    <w:rsid w:val="00C25393"/>
    <w:rsid w:val="00C25525"/>
    <w:rsid w:val="00C2581B"/>
    <w:rsid w:val="00C25D06"/>
    <w:rsid w:val="00C25D10"/>
    <w:rsid w:val="00C26010"/>
    <w:rsid w:val="00C262AE"/>
    <w:rsid w:val="00C26438"/>
    <w:rsid w:val="00C264B0"/>
    <w:rsid w:val="00C2651D"/>
    <w:rsid w:val="00C26731"/>
    <w:rsid w:val="00C26E7C"/>
    <w:rsid w:val="00C26F4F"/>
    <w:rsid w:val="00C2706B"/>
    <w:rsid w:val="00C271AF"/>
    <w:rsid w:val="00C27369"/>
    <w:rsid w:val="00C27576"/>
    <w:rsid w:val="00C2764F"/>
    <w:rsid w:val="00C27AF0"/>
    <w:rsid w:val="00C27B44"/>
    <w:rsid w:val="00C27F6C"/>
    <w:rsid w:val="00C27FAA"/>
    <w:rsid w:val="00C302D2"/>
    <w:rsid w:val="00C3037E"/>
    <w:rsid w:val="00C303D4"/>
    <w:rsid w:val="00C305BC"/>
    <w:rsid w:val="00C306B2"/>
    <w:rsid w:val="00C30889"/>
    <w:rsid w:val="00C30B85"/>
    <w:rsid w:val="00C31284"/>
    <w:rsid w:val="00C314AC"/>
    <w:rsid w:val="00C316C0"/>
    <w:rsid w:val="00C319C2"/>
    <w:rsid w:val="00C31E30"/>
    <w:rsid w:val="00C31E88"/>
    <w:rsid w:val="00C3214E"/>
    <w:rsid w:val="00C32D54"/>
    <w:rsid w:val="00C32E81"/>
    <w:rsid w:val="00C330B9"/>
    <w:rsid w:val="00C331B4"/>
    <w:rsid w:val="00C3329E"/>
    <w:rsid w:val="00C33318"/>
    <w:rsid w:val="00C3354C"/>
    <w:rsid w:val="00C33707"/>
    <w:rsid w:val="00C339AA"/>
    <w:rsid w:val="00C33C04"/>
    <w:rsid w:val="00C33CA9"/>
    <w:rsid w:val="00C340C3"/>
    <w:rsid w:val="00C34383"/>
    <w:rsid w:val="00C343E3"/>
    <w:rsid w:val="00C349E1"/>
    <w:rsid w:val="00C34A73"/>
    <w:rsid w:val="00C34C13"/>
    <w:rsid w:val="00C34E12"/>
    <w:rsid w:val="00C34FD4"/>
    <w:rsid w:val="00C35682"/>
    <w:rsid w:val="00C356AA"/>
    <w:rsid w:val="00C35865"/>
    <w:rsid w:val="00C35B1E"/>
    <w:rsid w:val="00C35BDE"/>
    <w:rsid w:val="00C3612D"/>
    <w:rsid w:val="00C3622E"/>
    <w:rsid w:val="00C364E1"/>
    <w:rsid w:val="00C3682F"/>
    <w:rsid w:val="00C36BA5"/>
    <w:rsid w:val="00C36E73"/>
    <w:rsid w:val="00C37008"/>
    <w:rsid w:val="00C371C2"/>
    <w:rsid w:val="00C3721A"/>
    <w:rsid w:val="00C376D8"/>
    <w:rsid w:val="00C40283"/>
    <w:rsid w:val="00C403D0"/>
    <w:rsid w:val="00C40EE3"/>
    <w:rsid w:val="00C413FE"/>
    <w:rsid w:val="00C414F2"/>
    <w:rsid w:val="00C415C7"/>
    <w:rsid w:val="00C4188D"/>
    <w:rsid w:val="00C41E6B"/>
    <w:rsid w:val="00C42061"/>
    <w:rsid w:val="00C42343"/>
    <w:rsid w:val="00C428F5"/>
    <w:rsid w:val="00C42D00"/>
    <w:rsid w:val="00C42F0B"/>
    <w:rsid w:val="00C42FBF"/>
    <w:rsid w:val="00C430BE"/>
    <w:rsid w:val="00C4327F"/>
    <w:rsid w:val="00C433C5"/>
    <w:rsid w:val="00C4370C"/>
    <w:rsid w:val="00C43899"/>
    <w:rsid w:val="00C43943"/>
    <w:rsid w:val="00C4488B"/>
    <w:rsid w:val="00C44E18"/>
    <w:rsid w:val="00C44E32"/>
    <w:rsid w:val="00C45361"/>
    <w:rsid w:val="00C457CB"/>
    <w:rsid w:val="00C46150"/>
    <w:rsid w:val="00C461B4"/>
    <w:rsid w:val="00C464A1"/>
    <w:rsid w:val="00C46871"/>
    <w:rsid w:val="00C46F2D"/>
    <w:rsid w:val="00C46FE2"/>
    <w:rsid w:val="00C47B82"/>
    <w:rsid w:val="00C47DD9"/>
    <w:rsid w:val="00C47E8B"/>
    <w:rsid w:val="00C47ECD"/>
    <w:rsid w:val="00C5002D"/>
    <w:rsid w:val="00C50068"/>
    <w:rsid w:val="00C5019C"/>
    <w:rsid w:val="00C5019F"/>
    <w:rsid w:val="00C50604"/>
    <w:rsid w:val="00C5065D"/>
    <w:rsid w:val="00C507E1"/>
    <w:rsid w:val="00C50936"/>
    <w:rsid w:val="00C50A73"/>
    <w:rsid w:val="00C50EC6"/>
    <w:rsid w:val="00C51386"/>
    <w:rsid w:val="00C517E7"/>
    <w:rsid w:val="00C51A68"/>
    <w:rsid w:val="00C51D47"/>
    <w:rsid w:val="00C52133"/>
    <w:rsid w:val="00C52344"/>
    <w:rsid w:val="00C5248E"/>
    <w:rsid w:val="00C524B3"/>
    <w:rsid w:val="00C527F9"/>
    <w:rsid w:val="00C52D63"/>
    <w:rsid w:val="00C52DC3"/>
    <w:rsid w:val="00C52E6C"/>
    <w:rsid w:val="00C52F0E"/>
    <w:rsid w:val="00C52F52"/>
    <w:rsid w:val="00C531F5"/>
    <w:rsid w:val="00C53267"/>
    <w:rsid w:val="00C53320"/>
    <w:rsid w:val="00C5392B"/>
    <w:rsid w:val="00C53C77"/>
    <w:rsid w:val="00C53D39"/>
    <w:rsid w:val="00C540C0"/>
    <w:rsid w:val="00C54360"/>
    <w:rsid w:val="00C54432"/>
    <w:rsid w:val="00C544D5"/>
    <w:rsid w:val="00C547E5"/>
    <w:rsid w:val="00C54A0A"/>
    <w:rsid w:val="00C54BFF"/>
    <w:rsid w:val="00C553A1"/>
    <w:rsid w:val="00C55545"/>
    <w:rsid w:val="00C556FB"/>
    <w:rsid w:val="00C559BB"/>
    <w:rsid w:val="00C55D13"/>
    <w:rsid w:val="00C56176"/>
    <w:rsid w:val="00C5632D"/>
    <w:rsid w:val="00C56361"/>
    <w:rsid w:val="00C5677C"/>
    <w:rsid w:val="00C56903"/>
    <w:rsid w:val="00C56A98"/>
    <w:rsid w:val="00C56B2F"/>
    <w:rsid w:val="00C56CEA"/>
    <w:rsid w:val="00C5709D"/>
    <w:rsid w:val="00C57D29"/>
    <w:rsid w:val="00C57D73"/>
    <w:rsid w:val="00C57D96"/>
    <w:rsid w:val="00C60936"/>
    <w:rsid w:val="00C60A39"/>
    <w:rsid w:val="00C60D36"/>
    <w:rsid w:val="00C60E46"/>
    <w:rsid w:val="00C60E59"/>
    <w:rsid w:val="00C616EE"/>
    <w:rsid w:val="00C61846"/>
    <w:rsid w:val="00C6199B"/>
    <w:rsid w:val="00C61A88"/>
    <w:rsid w:val="00C61C25"/>
    <w:rsid w:val="00C61DBE"/>
    <w:rsid w:val="00C61DE7"/>
    <w:rsid w:val="00C620B7"/>
    <w:rsid w:val="00C6251E"/>
    <w:rsid w:val="00C625CB"/>
    <w:rsid w:val="00C62661"/>
    <w:rsid w:val="00C6299E"/>
    <w:rsid w:val="00C62F3F"/>
    <w:rsid w:val="00C6323F"/>
    <w:rsid w:val="00C63419"/>
    <w:rsid w:val="00C6369D"/>
    <w:rsid w:val="00C636C3"/>
    <w:rsid w:val="00C63A66"/>
    <w:rsid w:val="00C63EC6"/>
    <w:rsid w:val="00C64761"/>
    <w:rsid w:val="00C649E7"/>
    <w:rsid w:val="00C649F5"/>
    <w:rsid w:val="00C64C90"/>
    <w:rsid w:val="00C6504D"/>
    <w:rsid w:val="00C6514B"/>
    <w:rsid w:val="00C6514D"/>
    <w:rsid w:val="00C65336"/>
    <w:rsid w:val="00C65586"/>
    <w:rsid w:val="00C655FC"/>
    <w:rsid w:val="00C6566A"/>
    <w:rsid w:val="00C65C09"/>
    <w:rsid w:val="00C65E3D"/>
    <w:rsid w:val="00C66211"/>
    <w:rsid w:val="00C6621C"/>
    <w:rsid w:val="00C664DF"/>
    <w:rsid w:val="00C66574"/>
    <w:rsid w:val="00C6678F"/>
    <w:rsid w:val="00C668AA"/>
    <w:rsid w:val="00C66E06"/>
    <w:rsid w:val="00C671DF"/>
    <w:rsid w:val="00C675CE"/>
    <w:rsid w:val="00C67657"/>
    <w:rsid w:val="00C67659"/>
    <w:rsid w:val="00C6777D"/>
    <w:rsid w:val="00C67E6F"/>
    <w:rsid w:val="00C7018B"/>
    <w:rsid w:val="00C701F0"/>
    <w:rsid w:val="00C70264"/>
    <w:rsid w:val="00C707B8"/>
    <w:rsid w:val="00C709AE"/>
    <w:rsid w:val="00C70BD7"/>
    <w:rsid w:val="00C70E1D"/>
    <w:rsid w:val="00C710DB"/>
    <w:rsid w:val="00C7195F"/>
    <w:rsid w:val="00C71A31"/>
    <w:rsid w:val="00C71A96"/>
    <w:rsid w:val="00C71C48"/>
    <w:rsid w:val="00C71DA5"/>
    <w:rsid w:val="00C71E51"/>
    <w:rsid w:val="00C7251C"/>
    <w:rsid w:val="00C7294E"/>
    <w:rsid w:val="00C72B42"/>
    <w:rsid w:val="00C72CDC"/>
    <w:rsid w:val="00C73000"/>
    <w:rsid w:val="00C732DD"/>
    <w:rsid w:val="00C735D5"/>
    <w:rsid w:val="00C738F2"/>
    <w:rsid w:val="00C73D47"/>
    <w:rsid w:val="00C7403D"/>
    <w:rsid w:val="00C745AE"/>
    <w:rsid w:val="00C7470C"/>
    <w:rsid w:val="00C748A2"/>
    <w:rsid w:val="00C74AEF"/>
    <w:rsid w:val="00C7507D"/>
    <w:rsid w:val="00C751DE"/>
    <w:rsid w:val="00C75272"/>
    <w:rsid w:val="00C75856"/>
    <w:rsid w:val="00C76125"/>
    <w:rsid w:val="00C7626D"/>
    <w:rsid w:val="00C7626E"/>
    <w:rsid w:val="00C76678"/>
    <w:rsid w:val="00C76868"/>
    <w:rsid w:val="00C76890"/>
    <w:rsid w:val="00C76997"/>
    <w:rsid w:val="00C76A5A"/>
    <w:rsid w:val="00C76E34"/>
    <w:rsid w:val="00C76ED5"/>
    <w:rsid w:val="00C77202"/>
    <w:rsid w:val="00C772C0"/>
    <w:rsid w:val="00C7742D"/>
    <w:rsid w:val="00C7792D"/>
    <w:rsid w:val="00C77A63"/>
    <w:rsid w:val="00C80151"/>
    <w:rsid w:val="00C8048E"/>
    <w:rsid w:val="00C80517"/>
    <w:rsid w:val="00C80AFD"/>
    <w:rsid w:val="00C80E1D"/>
    <w:rsid w:val="00C81026"/>
    <w:rsid w:val="00C812CE"/>
    <w:rsid w:val="00C812F5"/>
    <w:rsid w:val="00C81506"/>
    <w:rsid w:val="00C817CE"/>
    <w:rsid w:val="00C81B11"/>
    <w:rsid w:val="00C81B8E"/>
    <w:rsid w:val="00C81EC1"/>
    <w:rsid w:val="00C81EC5"/>
    <w:rsid w:val="00C81F82"/>
    <w:rsid w:val="00C82209"/>
    <w:rsid w:val="00C8254B"/>
    <w:rsid w:val="00C82832"/>
    <w:rsid w:val="00C82AD9"/>
    <w:rsid w:val="00C82D55"/>
    <w:rsid w:val="00C82E6A"/>
    <w:rsid w:val="00C82E98"/>
    <w:rsid w:val="00C83453"/>
    <w:rsid w:val="00C8357C"/>
    <w:rsid w:val="00C8361C"/>
    <w:rsid w:val="00C83620"/>
    <w:rsid w:val="00C836FC"/>
    <w:rsid w:val="00C837B4"/>
    <w:rsid w:val="00C83B26"/>
    <w:rsid w:val="00C8429A"/>
    <w:rsid w:val="00C842E7"/>
    <w:rsid w:val="00C846A2"/>
    <w:rsid w:val="00C84A13"/>
    <w:rsid w:val="00C84F63"/>
    <w:rsid w:val="00C8512F"/>
    <w:rsid w:val="00C85646"/>
    <w:rsid w:val="00C85899"/>
    <w:rsid w:val="00C858EF"/>
    <w:rsid w:val="00C85977"/>
    <w:rsid w:val="00C85B53"/>
    <w:rsid w:val="00C86ECC"/>
    <w:rsid w:val="00C872DA"/>
    <w:rsid w:val="00C87697"/>
    <w:rsid w:val="00C87968"/>
    <w:rsid w:val="00C87BD4"/>
    <w:rsid w:val="00C87C17"/>
    <w:rsid w:val="00C87C4E"/>
    <w:rsid w:val="00C87CE1"/>
    <w:rsid w:val="00C87DAB"/>
    <w:rsid w:val="00C87F1F"/>
    <w:rsid w:val="00C902F0"/>
    <w:rsid w:val="00C905F3"/>
    <w:rsid w:val="00C90C3A"/>
    <w:rsid w:val="00C90C7B"/>
    <w:rsid w:val="00C90CD1"/>
    <w:rsid w:val="00C91022"/>
    <w:rsid w:val="00C91615"/>
    <w:rsid w:val="00C91755"/>
    <w:rsid w:val="00C918D9"/>
    <w:rsid w:val="00C91FE6"/>
    <w:rsid w:val="00C9201E"/>
    <w:rsid w:val="00C92114"/>
    <w:rsid w:val="00C92185"/>
    <w:rsid w:val="00C9238D"/>
    <w:rsid w:val="00C9254E"/>
    <w:rsid w:val="00C92700"/>
    <w:rsid w:val="00C929E2"/>
    <w:rsid w:val="00C930F2"/>
    <w:rsid w:val="00C9318E"/>
    <w:rsid w:val="00C932F3"/>
    <w:rsid w:val="00C933E5"/>
    <w:rsid w:val="00C93496"/>
    <w:rsid w:val="00C93D93"/>
    <w:rsid w:val="00C94431"/>
    <w:rsid w:val="00C94504"/>
    <w:rsid w:val="00C946EA"/>
    <w:rsid w:val="00C94AF6"/>
    <w:rsid w:val="00C94B77"/>
    <w:rsid w:val="00C955DD"/>
    <w:rsid w:val="00C957F6"/>
    <w:rsid w:val="00C95AF7"/>
    <w:rsid w:val="00C95E38"/>
    <w:rsid w:val="00C960C5"/>
    <w:rsid w:val="00C96130"/>
    <w:rsid w:val="00C96161"/>
    <w:rsid w:val="00C9620E"/>
    <w:rsid w:val="00C96291"/>
    <w:rsid w:val="00C96570"/>
    <w:rsid w:val="00C96C4F"/>
    <w:rsid w:val="00C96CDF"/>
    <w:rsid w:val="00C96D8C"/>
    <w:rsid w:val="00C972DB"/>
    <w:rsid w:val="00C97322"/>
    <w:rsid w:val="00C97455"/>
    <w:rsid w:val="00C97582"/>
    <w:rsid w:val="00CA0844"/>
    <w:rsid w:val="00CA0E2E"/>
    <w:rsid w:val="00CA0FE4"/>
    <w:rsid w:val="00CA0FED"/>
    <w:rsid w:val="00CA12C8"/>
    <w:rsid w:val="00CA1452"/>
    <w:rsid w:val="00CA16D3"/>
    <w:rsid w:val="00CA1AE3"/>
    <w:rsid w:val="00CA1B1F"/>
    <w:rsid w:val="00CA1F7B"/>
    <w:rsid w:val="00CA2D6C"/>
    <w:rsid w:val="00CA337E"/>
    <w:rsid w:val="00CA38BC"/>
    <w:rsid w:val="00CA3ADF"/>
    <w:rsid w:val="00CA3FA2"/>
    <w:rsid w:val="00CA401F"/>
    <w:rsid w:val="00CA4063"/>
    <w:rsid w:val="00CA450F"/>
    <w:rsid w:val="00CA4E85"/>
    <w:rsid w:val="00CA4EAA"/>
    <w:rsid w:val="00CA4F29"/>
    <w:rsid w:val="00CA515F"/>
    <w:rsid w:val="00CA5315"/>
    <w:rsid w:val="00CA53A9"/>
    <w:rsid w:val="00CA5613"/>
    <w:rsid w:val="00CA5CC3"/>
    <w:rsid w:val="00CA5DF0"/>
    <w:rsid w:val="00CA5FBA"/>
    <w:rsid w:val="00CA6225"/>
    <w:rsid w:val="00CA6517"/>
    <w:rsid w:val="00CA6A83"/>
    <w:rsid w:val="00CA6B31"/>
    <w:rsid w:val="00CA6D9D"/>
    <w:rsid w:val="00CA70E1"/>
    <w:rsid w:val="00CA7215"/>
    <w:rsid w:val="00CA72B5"/>
    <w:rsid w:val="00CA7379"/>
    <w:rsid w:val="00CA7447"/>
    <w:rsid w:val="00CA78A8"/>
    <w:rsid w:val="00CA7A2F"/>
    <w:rsid w:val="00CA7F0A"/>
    <w:rsid w:val="00CB03C5"/>
    <w:rsid w:val="00CB045A"/>
    <w:rsid w:val="00CB0D08"/>
    <w:rsid w:val="00CB0D6E"/>
    <w:rsid w:val="00CB0E83"/>
    <w:rsid w:val="00CB116C"/>
    <w:rsid w:val="00CB1443"/>
    <w:rsid w:val="00CB147E"/>
    <w:rsid w:val="00CB1482"/>
    <w:rsid w:val="00CB1828"/>
    <w:rsid w:val="00CB1A90"/>
    <w:rsid w:val="00CB1DEA"/>
    <w:rsid w:val="00CB1F34"/>
    <w:rsid w:val="00CB1FB7"/>
    <w:rsid w:val="00CB209E"/>
    <w:rsid w:val="00CB2228"/>
    <w:rsid w:val="00CB231B"/>
    <w:rsid w:val="00CB241C"/>
    <w:rsid w:val="00CB248E"/>
    <w:rsid w:val="00CB2568"/>
    <w:rsid w:val="00CB283E"/>
    <w:rsid w:val="00CB2A1D"/>
    <w:rsid w:val="00CB2BD2"/>
    <w:rsid w:val="00CB2BE2"/>
    <w:rsid w:val="00CB2CE3"/>
    <w:rsid w:val="00CB312E"/>
    <w:rsid w:val="00CB31F5"/>
    <w:rsid w:val="00CB3671"/>
    <w:rsid w:val="00CB38D5"/>
    <w:rsid w:val="00CB3997"/>
    <w:rsid w:val="00CB3A7E"/>
    <w:rsid w:val="00CB3CFC"/>
    <w:rsid w:val="00CB3D9D"/>
    <w:rsid w:val="00CB3F48"/>
    <w:rsid w:val="00CB40F8"/>
    <w:rsid w:val="00CB434B"/>
    <w:rsid w:val="00CB477D"/>
    <w:rsid w:val="00CB484E"/>
    <w:rsid w:val="00CB4AD1"/>
    <w:rsid w:val="00CB4B48"/>
    <w:rsid w:val="00CB4C8A"/>
    <w:rsid w:val="00CB4E29"/>
    <w:rsid w:val="00CB529B"/>
    <w:rsid w:val="00CB559E"/>
    <w:rsid w:val="00CB55B2"/>
    <w:rsid w:val="00CB5759"/>
    <w:rsid w:val="00CB59D7"/>
    <w:rsid w:val="00CB5A62"/>
    <w:rsid w:val="00CB5BE9"/>
    <w:rsid w:val="00CB5E1F"/>
    <w:rsid w:val="00CB5E20"/>
    <w:rsid w:val="00CB6092"/>
    <w:rsid w:val="00CB6453"/>
    <w:rsid w:val="00CB650F"/>
    <w:rsid w:val="00CB657C"/>
    <w:rsid w:val="00CB6851"/>
    <w:rsid w:val="00CB6A02"/>
    <w:rsid w:val="00CB6A36"/>
    <w:rsid w:val="00CB724D"/>
    <w:rsid w:val="00CB731C"/>
    <w:rsid w:val="00CB767E"/>
    <w:rsid w:val="00CB77EE"/>
    <w:rsid w:val="00CC0029"/>
    <w:rsid w:val="00CC01A4"/>
    <w:rsid w:val="00CC05BE"/>
    <w:rsid w:val="00CC06EB"/>
    <w:rsid w:val="00CC085D"/>
    <w:rsid w:val="00CC0A11"/>
    <w:rsid w:val="00CC0A31"/>
    <w:rsid w:val="00CC0AF3"/>
    <w:rsid w:val="00CC0B05"/>
    <w:rsid w:val="00CC0B2F"/>
    <w:rsid w:val="00CC0B9F"/>
    <w:rsid w:val="00CC11E9"/>
    <w:rsid w:val="00CC15CE"/>
    <w:rsid w:val="00CC1800"/>
    <w:rsid w:val="00CC18A0"/>
    <w:rsid w:val="00CC1B22"/>
    <w:rsid w:val="00CC1E05"/>
    <w:rsid w:val="00CC20F6"/>
    <w:rsid w:val="00CC2293"/>
    <w:rsid w:val="00CC23A5"/>
    <w:rsid w:val="00CC279C"/>
    <w:rsid w:val="00CC2B91"/>
    <w:rsid w:val="00CC2F0C"/>
    <w:rsid w:val="00CC33C4"/>
    <w:rsid w:val="00CC3BC5"/>
    <w:rsid w:val="00CC3C3C"/>
    <w:rsid w:val="00CC3D8B"/>
    <w:rsid w:val="00CC3E1E"/>
    <w:rsid w:val="00CC4045"/>
    <w:rsid w:val="00CC4676"/>
    <w:rsid w:val="00CC4E2E"/>
    <w:rsid w:val="00CC50E9"/>
    <w:rsid w:val="00CC5260"/>
    <w:rsid w:val="00CC5279"/>
    <w:rsid w:val="00CC52A5"/>
    <w:rsid w:val="00CC555B"/>
    <w:rsid w:val="00CC5829"/>
    <w:rsid w:val="00CC5862"/>
    <w:rsid w:val="00CC59BE"/>
    <w:rsid w:val="00CC5A50"/>
    <w:rsid w:val="00CC5B56"/>
    <w:rsid w:val="00CC5B94"/>
    <w:rsid w:val="00CC69A0"/>
    <w:rsid w:val="00CC6BFA"/>
    <w:rsid w:val="00CC70ED"/>
    <w:rsid w:val="00CC7235"/>
    <w:rsid w:val="00CC7534"/>
    <w:rsid w:val="00CC766E"/>
    <w:rsid w:val="00CC7AE0"/>
    <w:rsid w:val="00CC7E40"/>
    <w:rsid w:val="00CC7F03"/>
    <w:rsid w:val="00CD0761"/>
    <w:rsid w:val="00CD088C"/>
    <w:rsid w:val="00CD0AE9"/>
    <w:rsid w:val="00CD0C79"/>
    <w:rsid w:val="00CD0DFE"/>
    <w:rsid w:val="00CD0F66"/>
    <w:rsid w:val="00CD1299"/>
    <w:rsid w:val="00CD157C"/>
    <w:rsid w:val="00CD1A78"/>
    <w:rsid w:val="00CD1E41"/>
    <w:rsid w:val="00CD206A"/>
    <w:rsid w:val="00CD27B0"/>
    <w:rsid w:val="00CD2A73"/>
    <w:rsid w:val="00CD2C19"/>
    <w:rsid w:val="00CD3179"/>
    <w:rsid w:val="00CD330E"/>
    <w:rsid w:val="00CD33C7"/>
    <w:rsid w:val="00CD3597"/>
    <w:rsid w:val="00CD3A30"/>
    <w:rsid w:val="00CD3CAA"/>
    <w:rsid w:val="00CD3F59"/>
    <w:rsid w:val="00CD4153"/>
    <w:rsid w:val="00CD4325"/>
    <w:rsid w:val="00CD43E8"/>
    <w:rsid w:val="00CD45F6"/>
    <w:rsid w:val="00CD4895"/>
    <w:rsid w:val="00CD49AA"/>
    <w:rsid w:val="00CD4A6D"/>
    <w:rsid w:val="00CD4B26"/>
    <w:rsid w:val="00CD4D1C"/>
    <w:rsid w:val="00CD4F45"/>
    <w:rsid w:val="00CD5CCB"/>
    <w:rsid w:val="00CD5F5F"/>
    <w:rsid w:val="00CD60AA"/>
    <w:rsid w:val="00CD62BF"/>
    <w:rsid w:val="00CD63B4"/>
    <w:rsid w:val="00CD646B"/>
    <w:rsid w:val="00CD6B24"/>
    <w:rsid w:val="00CD6B7C"/>
    <w:rsid w:val="00CD717F"/>
    <w:rsid w:val="00CD736D"/>
    <w:rsid w:val="00CD762D"/>
    <w:rsid w:val="00CD7F80"/>
    <w:rsid w:val="00CE0849"/>
    <w:rsid w:val="00CE0963"/>
    <w:rsid w:val="00CE0CD5"/>
    <w:rsid w:val="00CE1156"/>
    <w:rsid w:val="00CE12CF"/>
    <w:rsid w:val="00CE19CC"/>
    <w:rsid w:val="00CE1CFC"/>
    <w:rsid w:val="00CE1E58"/>
    <w:rsid w:val="00CE22CC"/>
    <w:rsid w:val="00CE289A"/>
    <w:rsid w:val="00CE28EB"/>
    <w:rsid w:val="00CE2BE8"/>
    <w:rsid w:val="00CE2DC7"/>
    <w:rsid w:val="00CE32BB"/>
    <w:rsid w:val="00CE3782"/>
    <w:rsid w:val="00CE3B56"/>
    <w:rsid w:val="00CE3BC6"/>
    <w:rsid w:val="00CE3CF8"/>
    <w:rsid w:val="00CE46EE"/>
    <w:rsid w:val="00CE5235"/>
    <w:rsid w:val="00CE526B"/>
    <w:rsid w:val="00CE54F3"/>
    <w:rsid w:val="00CE54FB"/>
    <w:rsid w:val="00CE57AF"/>
    <w:rsid w:val="00CE5994"/>
    <w:rsid w:val="00CE5CFB"/>
    <w:rsid w:val="00CE6048"/>
    <w:rsid w:val="00CE62FF"/>
    <w:rsid w:val="00CE65B3"/>
    <w:rsid w:val="00CE66C5"/>
    <w:rsid w:val="00CE683D"/>
    <w:rsid w:val="00CE767E"/>
    <w:rsid w:val="00CE7F2F"/>
    <w:rsid w:val="00CF067A"/>
    <w:rsid w:val="00CF0828"/>
    <w:rsid w:val="00CF0B0E"/>
    <w:rsid w:val="00CF0E3B"/>
    <w:rsid w:val="00CF11C9"/>
    <w:rsid w:val="00CF141A"/>
    <w:rsid w:val="00CF142F"/>
    <w:rsid w:val="00CF1CE3"/>
    <w:rsid w:val="00CF1D57"/>
    <w:rsid w:val="00CF1DA8"/>
    <w:rsid w:val="00CF2074"/>
    <w:rsid w:val="00CF20A4"/>
    <w:rsid w:val="00CF21C3"/>
    <w:rsid w:val="00CF24D4"/>
    <w:rsid w:val="00CF256A"/>
    <w:rsid w:val="00CF25CC"/>
    <w:rsid w:val="00CF27BA"/>
    <w:rsid w:val="00CF2A09"/>
    <w:rsid w:val="00CF2AA9"/>
    <w:rsid w:val="00CF2CDB"/>
    <w:rsid w:val="00CF2E1F"/>
    <w:rsid w:val="00CF2EC7"/>
    <w:rsid w:val="00CF3168"/>
    <w:rsid w:val="00CF3EEF"/>
    <w:rsid w:val="00CF43B2"/>
    <w:rsid w:val="00CF49C0"/>
    <w:rsid w:val="00CF4A77"/>
    <w:rsid w:val="00CF4C96"/>
    <w:rsid w:val="00CF4E16"/>
    <w:rsid w:val="00CF4E6C"/>
    <w:rsid w:val="00CF506C"/>
    <w:rsid w:val="00CF50C1"/>
    <w:rsid w:val="00CF520C"/>
    <w:rsid w:val="00CF5288"/>
    <w:rsid w:val="00CF52C6"/>
    <w:rsid w:val="00CF5362"/>
    <w:rsid w:val="00CF5379"/>
    <w:rsid w:val="00CF58E4"/>
    <w:rsid w:val="00CF5C4F"/>
    <w:rsid w:val="00CF5EF4"/>
    <w:rsid w:val="00CF6125"/>
    <w:rsid w:val="00CF61B3"/>
    <w:rsid w:val="00CF663C"/>
    <w:rsid w:val="00CF6884"/>
    <w:rsid w:val="00CF6BB8"/>
    <w:rsid w:val="00CF6CD9"/>
    <w:rsid w:val="00CF7553"/>
    <w:rsid w:val="00CF769B"/>
    <w:rsid w:val="00CF7928"/>
    <w:rsid w:val="00CF7CB1"/>
    <w:rsid w:val="00D0028E"/>
    <w:rsid w:val="00D00356"/>
    <w:rsid w:val="00D00427"/>
    <w:rsid w:val="00D004EA"/>
    <w:rsid w:val="00D0093C"/>
    <w:rsid w:val="00D009C6"/>
    <w:rsid w:val="00D00A1E"/>
    <w:rsid w:val="00D00FBF"/>
    <w:rsid w:val="00D01324"/>
    <w:rsid w:val="00D013ED"/>
    <w:rsid w:val="00D0171A"/>
    <w:rsid w:val="00D0193E"/>
    <w:rsid w:val="00D01AA5"/>
    <w:rsid w:val="00D01C10"/>
    <w:rsid w:val="00D01E1B"/>
    <w:rsid w:val="00D020D7"/>
    <w:rsid w:val="00D022FA"/>
    <w:rsid w:val="00D02F33"/>
    <w:rsid w:val="00D0381A"/>
    <w:rsid w:val="00D03A52"/>
    <w:rsid w:val="00D03CD0"/>
    <w:rsid w:val="00D03EB2"/>
    <w:rsid w:val="00D0464E"/>
    <w:rsid w:val="00D04736"/>
    <w:rsid w:val="00D04797"/>
    <w:rsid w:val="00D04FEF"/>
    <w:rsid w:val="00D04FF5"/>
    <w:rsid w:val="00D051B8"/>
    <w:rsid w:val="00D053BC"/>
    <w:rsid w:val="00D05B49"/>
    <w:rsid w:val="00D05C81"/>
    <w:rsid w:val="00D05DEE"/>
    <w:rsid w:val="00D06363"/>
    <w:rsid w:val="00D064D4"/>
    <w:rsid w:val="00D066D4"/>
    <w:rsid w:val="00D06B22"/>
    <w:rsid w:val="00D07050"/>
    <w:rsid w:val="00D073A1"/>
    <w:rsid w:val="00D07463"/>
    <w:rsid w:val="00D07C82"/>
    <w:rsid w:val="00D07E63"/>
    <w:rsid w:val="00D10082"/>
    <w:rsid w:val="00D100CB"/>
    <w:rsid w:val="00D10F10"/>
    <w:rsid w:val="00D10F86"/>
    <w:rsid w:val="00D10F8F"/>
    <w:rsid w:val="00D110FB"/>
    <w:rsid w:val="00D112C8"/>
    <w:rsid w:val="00D11315"/>
    <w:rsid w:val="00D11512"/>
    <w:rsid w:val="00D1175A"/>
    <w:rsid w:val="00D117FD"/>
    <w:rsid w:val="00D11815"/>
    <w:rsid w:val="00D11840"/>
    <w:rsid w:val="00D11F41"/>
    <w:rsid w:val="00D124DF"/>
    <w:rsid w:val="00D1259D"/>
    <w:rsid w:val="00D12811"/>
    <w:rsid w:val="00D12897"/>
    <w:rsid w:val="00D12AD9"/>
    <w:rsid w:val="00D12B36"/>
    <w:rsid w:val="00D135A2"/>
    <w:rsid w:val="00D13834"/>
    <w:rsid w:val="00D13B05"/>
    <w:rsid w:val="00D13F5F"/>
    <w:rsid w:val="00D14435"/>
    <w:rsid w:val="00D147D2"/>
    <w:rsid w:val="00D14CDE"/>
    <w:rsid w:val="00D14D31"/>
    <w:rsid w:val="00D159FD"/>
    <w:rsid w:val="00D15C59"/>
    <w:rsid w:val="00D15ECC"/>
    <w:rsid w:val="00D16130"/>
    <w:rsid w:val="00D161CF"/>
    <w:rsid w:val="00D1644F"/>
    <w:rsid w:val="00D1690C"/>
    <w:rsid w:val="00D1691C"/>
    <w:rsid w:val="00D16987"/>
    <w:rsid w:val="00D16E3C"/>
    <w:rsid w:val="00D1710F"/>
    <w:rsid w:val="00D17423"/>
    <w:rsid w:val="00D17CAF"/>
    <w:rsid w:val="00D17D43"/>
    <w:rsid w:val="00D202A7"/>
    <w:rsid w:val="00D202AB"/>
    <w:rsid w:val="00D20957"/>
    <w:rsid w:val="00D20C2B"/>
    <w:rsid w:val="00D20CD0"/>
    <w:rsid w:val="00D2117C"/>
    <w:rsid w:val="00D21602"/>
    <w:rsid w:val="00D2198E"/>
    <w:rsid w:val="00D21A4E"/>
    <w:rsid w:val="00D21A56"/>
    <w:rsid w:val="00D21CBD"/>
    <w:rsid w:val="00D22097"/>
    <w:rsid w:val="00D22519"/>
    <w:rsid w:val="00D2275C"/>
    <w:rsid w:val="00D22886"/>
    <w:rsid w:val="00D22CDA"/>
    <w:rsid w:val="00D22EE9"/>
    <w:rsid w:val="00D23086"/>
    <w:rsid w:val="00D234C4"/>
    <w:rsid w:val="00D23906"/>
    <w:rsid w:val="00D23BC8"/>
    <w:rsid w:val="00D23D73"/>
    <w:rsid w:val="00D23E41"/>
    <w:rsid w:val="00D23E4F"/>
    <w:rsid w:val="00D24096"/>
    <w:rsid w:val="00D240A3"/>
    <w:rsid w:val="00D24502"/>
    <w:rsid w:val="00D24893"/>
    <w:rsid w:val="00D248DD"/>
    <w:rsid w:val="00D24AB0"/>
    <w:rsid w:val="00D24E91"/>
    <w:rsid w:val="00D24F27"/>
    <w:rsid w:val="00D251AF"/>
    <w:rsid w:val="00D2529D"/>
    <w:rsid w:val="00D252A2"/>
    <w:rsid w:val="00D254CB"/>
    <w:rsid w:val="00D2567A"/>
    <w:rsid w:val="00D257D2"/>
    <w:rsid w:val="00D2589F"/>
    <w:rsid w:val="00D25A87"/>
    <w:rsid w:val="00D25ADE"/>
    <w:rsid w:val="00D25C55"/>
    <w:rsid w:val="00D2639C"/>
    <w:rsid w:val="00D2654E"/>
    <w:rsid w:val="00D26949"/>
    <w:rsid w:val="00D26A2D"/>
    <w:rsid w:val="00D26EDB"/>
    <w:rsid w:val="00D27006"/>
    <w:rsid w:val="00D2763C"/>
    <w:rsid w:val="00D27751"/>
    <w:rsid w:val="00D27F2B"/>
    <w:rsid w:val="00D30131"/>
    <w:rsid w:val="00D30704"/>
    <w:rsid w:val="00D30730"/>
    <w:rsid w:val="00D30961"/>
    <w:rsid w:val="00D30973"/>
    <w:rsid w:val="00D310A4"/>
    <w:rsid w:val="00D31393"/>
    <w:rsid w:val="00D3142E"/>
    <w:rsid w:val="00D3157A"/>
    <w:rsid w:val="00D318A8"/>
    <w:rsid w:val="00D31C92"/>
    <w:rsid w:val="00D31FE9"/>
    <w:rsid w:val="00D320EA"/>
    <w:rsid w:val="00D3226C"/>
    <w:rsid w:val="00D324B0"/>
    <w:rsid w:val="00D3260C"/>
    <w:rsid w:val="00D32682"/>
    <w:rsid w:val="00D32B52"/>
    <w:rsid w:val="00D32C16"/>
    <w:rsid w:val="00D32D92"/>
    <w:rsid w:val="00D32DFC"/>
    <w:rsid w:val="00D332A9"/>
    <w:rsid w:val="00D332DC"/>
    <w:rsid w:val="00D3393E"/>
    <w:rsid w:val="00D33C15"/>
    <w:rsid w:val="00D33CF1"/>
    <w:rsid w:val="00D33EFF"/>
    <w:rsid w:val="00D34027"/>
    <w:rsid w:val="00D34207"/>
    <w:rsid w:val="00D34444"/>
    <w:rsid w:val="00D344C4"/>
    <w:rsid w:val="00D34A5D"/>
    <w:rsid w:val="00D34BC1"/>
    <w:rsid w:val="00D34BCA"/>
    <w:rsid w:val="00D34BF0"/>
    <w:rsid w:val="00D34CC2"/>
    <w:rsid w:val="00D34E1F"/>
    <w:rsid w:val="00D34EBE"/>
    <w:rsid w:val="00D34FEA"/>
    <w:rsid w:val="00D35418"/>
    <w:rsid w:val="00D35553"/>
    <w:rsid w:val="00D358D7"/>
    <w:rsid w:val="00D35D21"/>
    <w:rsid w:val="00D35DC6"/>
    <w:rsid w:val="00D361A5"/>
    <w:rsid w:val="00D36244"/>
    <w:rsid w:val="00D362E8"/>
    <w:rsid w:val="00D3650A"/>
    <w:rsid w:val="00D36638"/>
    <w:rsid w:val="00D3664B"/>
    <w:rsid w:val="00D366DC"/>
    <w:rsid w:val="00D367A6"/>
    <w:rsid w:val="00D36D39"/>
    <w:rsid w:val="00D36F18"/>
    <w:rsid w:val="00D37510"/>
    <w:rsid w:val="00D3768C"/>
    <w:rsid w:val="00D376A9"/>
    <w:rsid w:val="00D378A0"/>
    <w:rsid w:val="00D3794A"/>
    <w:rsid w:val="00D37C39"/>
    <w:rsid w:val="00D37DBE"/>
    <w:rsid w:val="00D37DC5"/>
    <w:rsid w:val="00D400BE"/>
    <w:rsid w:val="00D4070B"/>
    <w:rsid w:val="00D40FB2"/>
    <w:rsid w:val="00D41543"/>
    <w:rsid w:val="00D415B8"/>
    <w:rsid w:val="00D41F2C"/>
    <w:rsid w:val="00D42749"/>
    <w:rsid w:val="00D42A75"/>
    <w:rsid w:val="00D42EA0"/>
    <w:rsid w:val="00D4301C"/>
    <w:rsid w:val="00D431B3"/>
    <w:rsid w:val="00D4365C"/>
    <w:rsid w:val="00D436DF"/>
    <w:rsid w:val="00D43B12"/>
    <w:rsid w:val="00D44C0D"/>
    <w:rsid w:val="00D44D5A"/>
    <w:rsid w:val="00D44E08"/>
    <w:rsid w:val="00D44E9D"/>
    <w:rsid w:val="00D44F81"/>
    <w:rsid w:val="00D450A8"/>
    <w:rsid w:val="00D452C4"/>
    <w:rsid w:val="00D457B8"/>
    <w:rsid w:val="00D45F70"/>
    <w:rsid w:val="00D46578"/>
    <w:rsid w:val="00D4662D"/>
    <w:rsid w:val="00D4686F"/>
    <w:rsid w:val="00D46B02"/>
    <w:rsid w:val="00D470FA"/>
    <w:rsid w:val="00D47451"/>
    <w:rsid w:val="00D4745A"/>
    <w:rsid w:val="00D4745B"/>
    <w:rsid w:val="00D475E8"/>
    <w:rsid w:val="00D4782C"/>
    <w:rsid w:val="00D47DE8"/>
    <w:rsid w:val="00D47DF5"/>
    <w:rsid w:val="00D47E51"/>
    <w:rsid w:val="00D47FFD"/>
    <w:rsid w:val="00D505DA"/>
    <w:rsid w:val="00D50E83"/>
    <w:rsid w:val="00D50F01"/>
    <w:rsid w:val="00D510F4"/>
    <w:rsid w:val="00D517AD"/>
    <w:rsid w:val="00D51872"/>
    <w:rsid w:val="00D5194E"/>
    <w:rsid w:val="00D51A69"/>
    <w:rsid w:val="00D51C28"/>
    <w:rsid w:val="00D5244C"/>
    <w:rsid w:val="00D5266A"/>
    <w:rsid w:val="00D526D5"/>
    <w:rsid w:val="00D5296E"/>
    <w:rsid w:val="00D52C51"/>
    <w:rsid w:val="00D52F2F"/>
    <w:rsid w:val="00D5318A"/>
    <w:rsid w:val="00D53761"/>
    <w:rsid w:val="00D538F7"/>
    <w:rsid w:val="00D53C3C"/>
    <w:rsid w:val="00D54481"/>
    <w:rsid w:val="00D54521"/>
    <w:rsid w:val="00D546A8"/>
    <w:rsid w:val="00D54BA6"/>
    <w:rsid w:val="00D54EC4"/>
    <w:rsid w:val="00D5504A"/>
    <w:rsid w:val="00D558A9"/>
    <w:rsid w:val="00D559C0"/>
    <w:rsid w:val="00D55B78"/>
    <w:rsid w:val="00D55F4A"/>
    <w:rsid w:val="00D56109"/>
    <w:rsid w:val="00D561B0"/>
    <w:rsid w:val="00D56369"/>
    <w:rsid w:val="00D5664B"/>
    <w:rsid w:val="00D568A2"/>
    <w:rsid w:val="00D570F2"/>
    <w:rsid w:val="00D570F5"/>
    <w:rsid w:val="00D571BC"/>
    <w:rsid w:val="00D57570"/>
    <w:rsid w:val="00D5773E"/>
    <w:rsid w:val="00D57B19"/>
    <w:rsid w:val="00D6010E"/>
    <w:rsid w:val="00D601ED"/>
    <w:rsid w:val="00D603D6"/>
    <w:rsid w:val="00D607D5"/>
    <w:rsid w:val="00D60979"/>
    <w:rsid w:val="00D60B8F"/>
    <w:rsid w:val="00D61174"/>
    <w:rsid w:val="00D6162C"/>
    <w:rsid w:val="00D61D58"/>
    <w:rsid w:val="00D61EAF"/>
    <w:rsid w:val="00D621BF"/>
    <w:rsid w:val="00D62503"/>
    <w:rsid w:val="00D6252C"/>
    <w:rsid w:val="00D6261B"/>
    <w:rsid w:val="00D62760"/>
    <w:rsid w:val="00D628FE"/>
    <w:rsid w:val="00D629B2"/>
    <w:rsid w:val="00D62E03"/>
    <w:rsid w:val="00D6304D"/>
    <w:rsid w:val="00D6327F"/>
    <w:rsid w:val="00D63914"/>
    <w:rsid w:val="00D639A0"/>
    <w:rsid w:val="00D63F97"/>
    <w:rsid w:val="00D641A4"/>
    <w:rsid w:val="00D643E4"/>
    <w:rsid w:val="00D64414"/>
    <w:rsid w:val="00D6459B"/>
    <w:rsid w:val="00D645E8"/>
    <w:rsid w:val="00D64A41"/>
    <w:rsid w:val="00D64A4F"/>
    <w:rsid w:val="00D64B18"/>
    <w:rsid w:val="00D64BE4"/>
    <w:rsid w:val="00D64E2D"/>
    <w:rsid w:val="00D652AF"/>
    <w:rsid w:val="00D6597E"/>
    <w:rsid w:val="00D65B0A"/>
    <w:rsid w:val="00D65CE6"/>
    <w:rsid w:val="00D65DAE"/>
    <w:rsid w:val="00D65E73"/>
    <w:rsid w:val="00D65FBB"/>
    <w:rsid w:val="00D66162"/>
    <w:rsid w:val="00D663A3"/>
    <w:rsid w:val="00D66767"/>
    <w:rsid w:val="00D66868"/>
    <w:rsid w:val="00D66978"/>
    <w:rsid w:val="00D66BF4"/>
    <w:rsid w:val="00D67328"/>
    <w:rsid w:val="00D67353"/>
    <w:rsid w:val="00D67B07"/>
    <w:rsid w:val="00D67CD4"/>
    <w:rsid w:val="00D67D88"/>
    <w:rsid w:val="00D70049"/>
    <w:rsid w:val="00D7032B"/>
    <w:rsid w:val="00D70751"/>
    <w:rsid w:val="00D70921"/>
    <w:rsid w:val="00D709B9"/>
    <w:rsid w:val="00D70AD9"/>
    <w:rsid w:val="00D70C6D"/>
    <w:rsid w:val="00D71097"/>
    <w:rsid w:val="00D71474"/>
    <w:rsid w:val="00D71539"/>
    <w:rsid w:val="00D71DDD"/>
    <w:rsid w:val="00D720AE"/>
    <w:rsid w:val="00D720DB"/>
    <w:rsid w:val="00D7213D"/>
    <w:rsid w:val="00D7246D"/>
    <w:rsid w:val="00D725A4"/>
    <w:rsid w:val="00D7290E"/>
    <w:rsid w:val="00D72ABC"/>
    <w:rsid w:val="00D72D99"/>
    <w:rsid w:val="00D730C2"/>
    <w:rsid w:val="00D73146"/>
    <w:rsid w:val="00D73522"/>
    <w:rsid w:val="00D73539"/>
    <w:rsid w:val="00D737BC"/>
    <w:rsid w:val="00D7398E"/>
    <w:rsid w:val="00D73E15"/>
    <w:rsid w:val="00D73F5E"/>
    <w:rsid w:val="00D741C5"/>
    <w:rsid w:val="00D741C7"/>
    <w:rsid w:val="00D744AE"/>
    <w:rsid w:val="00D747E7"/>
    <w:rsid w:val="00D74941"/>
    <w:rsid w:val="00D74A59"/>
    <w:rsid w:val="00D74E65"/>
    <w:rsid w:val="00D74E68"/>
    <w:rsid w:val="00D74FA0"/>
    <w:rsid w:val="00D75346"/>
    <w:rsid w:val="00D75807"/>
    <w:rsid w:val="00D758B9"/>
    <w:rsid w:val="00D759FC"/>
    <w:rsid w:val="00D75B4C"/>
    <w:rsid w:val="00D75CC7"/>
    <w:rsid w:val="00D75CC8"/>
    <w:rsid w:val="00D7616C"/>
    <w:rsid w:val="00D76324"/>
    <w:rsid w:val="00D765A3"/>
    <w:rsid w:val="00D76AB6"/>
    <w:rsid w:val="00D76C3A"/>
    <w:rsid w:val="00D76CF3"/>
    <w:rsid w:val="00D77034"/>
    <w:rsid w:val="00D77282"/>
    <w:rsid w:val="00D774BC"/>
    <w:rsid w:val="00D77D6B"/>
    <w:rsid w:val="00D805B4"/>
    <w:rsid w:val="00D806FA"/>
    <w:rsid w:val="00D807A0"/>
    <w:rsid w:val="00D8080D"/>
    <w:rsid w:val="00D8086E"/>
    <w:rsid w:val="00D808C9"/>
    <w:rsid w:val="00D80B36"/>
    <w:rsid w:val="00D80C22"/>
    <w:rsid w:val="00D80E73"/>
    <w:rsid w:val="00D80F0F"/>
    <w:rsid w:val="00D81004"/>
    <w:rsid w:val="00D81112"/>
    <w:rsid w:val="00D8117C"/>
    <w:rsid w:val="00D811F5"/>
    <w:rsid w:val="00D81506"/>
    <w:rsid w:val="00D815B0"/>
    <w:rsid w:val="00D81E0C"/>
    <w:rsid w:val="00D81E3E"/>
    <w:rsid w:val="00D81EE9"/>
    <w:rsid w:val="00D81EF1"/>
    <w:rsid w:val="00D8221D"/>
    <w:rsid w:val="00D82916"/>
    <w:rsid w:val="00D82A45"/>
    <w:rsid w:val="00D82C07"/>
    <w:rsid w:val="00D82FC8"/>
    <w:rsid w:val="00D83104"/>
    <w:rsid w:val="00D831C6"/>
    <w:rsid w:val="00D8335D"/>
    <w:rsid w:val="00D83705"/>
    <w:rsid w:val="00D8418B"/>
    <w:rsid w:val="00D8419A"/>
    <w:rsid w:val="00D843F5"/>
    <w:rsid w:val="00D8447E"/>
    <w:rsid w:val="00D84588"/>
    <w:rsid w:val="00D8488B"/>
    <w:rsid w:val="00D8497F"/>
    <w:rsid w:val="00D84A23"/>
    <w:rsid w:val="00D84F73"/>
    <w:rsid w:val="00D8509D"/>
    <w:rsid w:val="00D854ED"/>
    <w:rsid w:val="00D85557"/>
    <w:rsid w:val="00D859B8"/>
    <w:rsid w:val="00D85A56"/>
    <w:rsid w:val="00D85C07"/>
    <w:rsid w:val="00D85F3B"/>
    <w:rsid w:val="00D85FFB"/>
    <w:rsid w:val="00D864D6"/>
    <w:rsid w:val="00D865F3"/>
    <w:rsid w:val="00D866E5"/>
    <w:rsid w:val="00D8675B"/>
    <w:rsid w:val="00D8690F"/>
    <w:rsid w:val="00D86D1E"/>
    <w:rsid w:val="00D86E03"/>
    <w:rsid w:val="00D87103"/>
    <w:rsid w:val="00D87831"/>
    <w:rsid w:val="00D87839"/>
    <w:rsid w:val="00D87B65"/>
    <w:rsid w:val="00D87F74"/>
    <w:rsid w:val="00D87FF2"/>
    <w:rsid w:val="00D9001A"/>
    <w:rsid w:val="00D901B2"/>
    <w:rsid w:val="00D90359"/>
    <w:rsid w:val="00D90594"/>
    <w:rsid w:val="00D90722"/>
    <w:rsid w:val="00D90971"/>
    <w:rsid w:val="00D90B28"/>
    <w:rsid w:val="00D914F5"/>
    <w:rsid w:val="00D915D4"/>
    <w:rsid w:val="00D91CF6"/>
    <w:rsid w:val="00D91D9A"/>
    <w:rsid w:val="00D92254"/>
    <w:rsid w:val="00D92531"/>
    <w:rsid w:val="00D925D2"/>
    <w:rsid w:val="00D9295C"/>
    <w:rsid w:val="00D929E9"/>
    <w:rsid w:val="00D92C7F"/>
    <w:rsid w:val="00D92D47"/>
    <w:rsid w:val="00D93328"/>
    <w:rsid w:val="00D936CA"/>
    <w:rsid w:val="00D93AA7"/>
    <w:rsid w:val="00D94058"/>
    <w:rsid w:val="00D94267"/>
    <w:rsid w:val="00D94456"/>
    <w:rsid w:val="00D94815"/>
    <w:rsid w:val="00D94870"/>
    <w:rsid w:val="00D94D10"/>
    <w:rsid w:val="00D94FFE"/>
    <w:rsid w:val="00D9526E"/>
    <w:rsid w:val="00D9578F"/>
    <w:rsid w:val="00D958FB"/>
    <w:rsid w:val="00D95D7E"/>
    <w:rsid w:val="00D95E00"/>
    <w:rsid w:val="00D96058"/>
    <w:rsid w:val="00D9610D"/>
    <w:rsid w:val="00D9645D"/>
    <w:rsid w:val="00D96473"/>
    <w:rsid w:val="00D96832"/>
    <w:rsid w:val="00D96B0C"/>
    <w:rsid w:val="00D96C06"/>
    <w:rsid w:val="00D9704C"/>
    <w:rsid w:val="00D97136"/>
    <w:rsid w:val="00D97776"/>
    <w:rsid w:val="00D97BC9"/>
    <w:rsid w:val="00DA00F8"/>
    <w:rsid w:val="00DA0365"/>
    <w:rsid w:val="00DA03AE"/>
    <w:rsid w:val="00DA0415"/>
    <w:rsid w:val="00DA0601"/>
    <w:rsid w:val="00DA0633"/>
    <w:rsid w:val="00DA06BD"/>
    <w:rsid w:val="00DA0918"/>
    <w:rsid w:val="00DA0F41"/>
    <w:rsid w:val="00DA0F75"/>
    <w:rsid w:val="00DA11EF"/>
    <w:rsid w:val="00DA13DD"/>
    <w:rsid w:val="00DA1BB0"/>
    <w:rsid w:val="00DA1D9C"/>
    <w:rsid w:val="00DA21CC"/>
    <w:rsid w:val="00DA2F19"/>
    <w:rsid w:val="00DA2FCD"/>
    <w:rsid w:val="00DA307E"/>
    <w:rsid w:val="00DA3121"/>
    <w:rsid w:val="00DA3168"/>
    <w:rsid w:val="00DA3368"/>
    <w:rsid w:val="00DA363D"/>
    <w:rsid w:val="00DA3C77"/>
    <w:rsid w:val="00DA3D5F"/>
    <w:rsid w:val="00DA3FF0"/>
    <w:rsid w:val="00DA438D"/>
    <w:rsid w:val="00DA44A4"/>
    <w:rsid w:val="00DA4AA8"/>
    <w:rsid w:val="00DA4BA2"/>
    <w:rsid w:val="00DA4BE0"/>
    <w:rsid w:val="00DA4F3F"/>
    <w:rsid w:val="00DA4FC0"/>
    <w:rsid w:val="00DA592E"/>
    <w:rsid w:val="00DA5B47"/>
    <w:rsid w:val="00DA5B4B"/>
    <w:rsid w:val="00DA5D1E"/>
    <w:rsid w:val="00DA69DB"/>
    <w:rsid w:val="00DA70B9"/>
    <w:rsid w:val="00DA7477"/>
    <w:rsid w:val="00DB0177"/>
    <w:rsid w:val="00DB0485"/>
    <w:rsid w:val="00DB09A9"/>
    <w:rsid w:val="00DB09D9"/>
    <w:rsid w:val="00DB0E49"/>
    <w:rsid w:val="00DB0FE4"/>
    <w:rsid w:val="00DB1008"/>
    <w:rsid w:val="00DB12F5"/>
    <w:rsid w:val="00DB180D"/>
    <w:rsid w:val="00DB1EFA"/>
    <w:rsid w:val="00DB2511"/>
    <w:rsid w:val="00DB26B4"/>
    <w:rsid w:val="00DB2AC1"/>
    <w:rsid w:val="00DB2C7B"/>
    <w:rsid w:val="00DB2D05"/>
    <w:rsid w:val="00DB2F0B"/>
    <w:rsid w:val="00DB30F5"/>
    <w:rsid w:val="00DB3CD4"/>
    <w:rsid w:val="00DB3E10"/>
    <w:rsid w:val="00DB3EE2"/>
    <w:rsid w:val="00DB46DE"/>
    <w:rsid w:val="00DB4826"/>
    <w:rsid w:val="00DB4888"/>
    <w:rsid w:val="00DB48B1"/>
    <w:rsid w:val="00DB4AF1"/>
    <w:rsid w:val="00DB4B07"/>
    <w:rsid w:val="00DB5135"/>
    <w:rsid w:val="00DB5170"/>
    <w:rsid w:val="00DB52E4"/>
    <w:rsid w:val="00DB541C"/>
    <w:rsid w:val="00DB5796"/>
    <w:rsid w:val="00DB5988"/>
    <w:rsid w:val="00DB5E24"/>
    <w:rsid w:val="00DB5FA2"/>
    <w:rsid w:val="00DB6032"/>
    <w:rsid w:val="00DB610E"/>
    <w:rsid w:val="00DB6199"/>
    <w:rsid w:val="00DB679C"/>
    <w:rsid w:val="00DB6857"/>
    <w:rsid w:val="00DB695E"/>
    <w:rsid w:val="00DB6D29"/>
    <w:rsid w:val="00DB6ED7"/>
    <w:rsid w:val="00DB7405"/>
    <w:rsid w:val="00DB7598"/>
    <w:rsid w:val="00DB7836"/>
    <w:rsid w:val="00DB78A9"/>
    <w:rsid w:val="00DB7D71"/>
    <w:rsid w:val="00DB7F37"/>
    <w:rsid w:val="00DC05FB"/>
    <w:rsid w:val="00DC070D"/>
    <w:rsid w:val="00DC087E"/>
    <w:rsid w:val="00DC08A6"/>
    <w:rsid w:val="00DC09D8"/>
    <w:rsid w:val="00DC0F78"/>
    <w:rsid w:val="00DC102C"/>
    <w:rsid w:val="00DC11A9"/>
    <w:rsid w:val="00DC182B"/>
    <w:rsid w:val="00DC192D"/>
    <w:rsid w:val="00DC19B2"/>
    <w:rsid w:val="00DC1A90"/>
    <w:rsid w:val="00DC1E6E"/>
    <w:rsid w:val="00DC1ED5"/>
    <w:rsid w:val="00DC1F76"/>
    <w:rsid w:val="00DC21ED"/>
    <w:rsid w:val="00DC27BF"/>
    <w:rsid w:val="00DC3657"/>
    <w:rsid w:val="00DC375A"/>
    <w:rsid w:val="00DC37FF"/>
    <w:rsid w:val="00DC3F91"/>
    <w:rsid w:val="00DC431A"/>
    <w:rsid w:val="00DC43C0"/>
    <w:rsid w:val="00DC46B4"/>
    <w:rsid w:val="00DC48F3"/>
    <w:rsid w:val="00DC503E"/>
    <w:rsid w:val="00DC535A"/>
    <w:rsid w:val="00DC54A1"/>
    <w:rsid w:val="00DC56FA"/>
    <w:rsid w:val="00DC592C"/>
    <w:rsid w:val="00DC5970"/>
    <w:rsid w:val="00DC5A08"/>
    <w:rsid w:val="00DC5C4B"/>
    <w:rsid w:val="00DC5DC8"/>
    <w:rsid w:val="00DC6103"/>
    <w:rsid w:val="00DC64DA"/>
    <w:rsid w:val="00DC65BD"/>
    <w:rsid w:val="00DC6B2A"/>
    <w:rsid w:val="00DC6B54"/>
    <w:rsid w:val="00DC6D51"/>
    <w:rsid w:val="00DC71B1"/>
    <w:rsid w:val="00DC7516"/>
    <w:rsid w:val="00DC7F1C"/>
    <w:rsid w:val="00DD0262"/>
    <w:rsid w:val="00DD02D7"/>
    <w:rsid w:val="00DD039D"/>
    <w:rsid w:val="00DD0478"/>
    <w:rsid w:val="00DD059D"/>
    <w:rsid w:val="00DD0731"/>
    <w:rsid w:val="00DD07C9"/>
    <w:rsid w:val="00DD08F5"/>
    <w:rsid w:val="00DD0972"/>
    <w:rsid w:val="00DD0A50"/>
    <w:rsid w:val="00DD0FB8"/>
    <w:rsid w:val="00DD1046"/>
    <w:rsid w:val="00DD1257"/>
    <w:rsid w:val="00DD1333"/>
    <w:rsid w:val="00DD1808"/>
    <w:rsid w:val="00DD1848"/>
    <w:rsid w:val="00DD1B9A"/>
    <w:rsid w:val="00DD1BF5"/>
    <w:rsid w:val="00DD1E34"/>
    <w:rsid w:val="00DD1E72"/>
    <w:rsid w:val="00DD2A07"/>
    <w:rsid w:val="00DD2B67"/>
    <w:rsid w:val="00DD2F14"/>
    <w:rsid w:val="00DD327A"/>
    <w:rsid w:val="00DD33DE"/>
    <w:rsid w:val="00DD380F"/>
    <w:rsid w:val="00DD3829"/>
    <w:rsid w:val="00DD3A41"/>
    <w:rsid w:val="00DD3BE5"/>
    <w:rsid w:val="00DD3DED"/>
    <w:rsid w:val="00DD3DFB"/>
    <w:rsid w:val="00DD47CF"/>
    <w:rsid w:val="00DD4989"/>
    <w:rsid w:val="00DD4B59"/>
    <w:rsid w:val="00DD4C94"/>
    <w:rsid w:val="00DD4F44"/>
    <w:rsid w:val="00DD536F"/>
    <w:rsid w:val="00DD5795"/>
    <w:rsid w:val="00DD57AB"/>
    <w:rsid w:val="00DD588B"/>
    <w:rsid w:val="00DD5A08"/>
    <w:rsid w:val="00DD5CFA"/>
    <w:rsid w:val="00DD5D63"/>
    <w:rsid w:val="00DD603A"/>
    <w:rsid w:val="00DD6140"/>
    <w:rsid w:val="00DD6A06"/>
    <w:rsid w:val="00DD6A42"/>
    <w:rsid w:val="00DD6C88"/>
    <w:rsid w:val="00DD7E5A"/>
    <w:rsid w:val="00DD7E75"/>
    <w:rsid w:val="00DE006A"/>
    <w:rsid w:val="00DE0077"/>
    <w:rsid w:val="00DE0381"/>
    <w:rsid w:val="00DE0F14"/>
    <w:rsid w:val="00DE0F70"/>
    <w:rsid w:val="00DE0FC3"/>
    <w:rsid w:val="00DE1587"/>
    <w:rsid w:val="00DE17DF"/>
    <w:rsid w:val="00DE18CE"/>
    <w:rsid w:val="00DE1B3C"/>
    <w:rsid w:val="00DE20AF"/>
    <w:rsid w:val="00DE23A5"/>
    <w:rsid w:val="00DE2647"/>
    <w:rsid w:val="00DE2840"/>
    <w:rsid w:val="00DE2CDB"/>
    <w:rsid w:val="00DE2E4E"/>
    <w:rsid w:val="00DE2E9C"/>
    <w:rsid w:val="00DE2F10"/>
    <w:rsid w:val="00DE2F73"/>
    <w:rsid w:val="00DE313F"/>
    <w:rsid w:val="00DE33C3"/>
    <w:rsid w:val="00DE365F"/>
    <w:rsid w:val="00DE3934"/>
    <w:rsid w:val="00DE3961"/>
    <w:rsid w:val="00DE3B1B"/>
    <w:rsid w:val="00DE428D"/>
    <w:rsid w:val="00DE48E8"/>
    <w:rsid w:val="00DE4AB2"/>
    <w:rsid w:val="00DE4C92"/>
    <w:rsid w:val="00DE4F67"/>
    <w:rsid w:val="00DE537A"/>
    <w:rsid w:val="00DE56FA"/>
    <w:rsid w:val="00DE5928"/>
    <w:rsid w:val="00DE5C9A"/>
    <w:rsid w:val="00DE611D"/>
    <w:rsid w:val="00DE673F"/>
    <w:rsid w:val="00DE6B62"/>
    <w:rsid w:val="00DE6C47"/>
    <w:rsid w:val="00DE6D26"/>
    <w:rsid w:val="00DE6D7F"/>
    <w:rsid w:val="00DE6FBC"/>
    <w:rsid w:val="00DE71CC"/>
    <w:rsid w:val="00DE72F6"/>
    <w:rsid w:val="00DE74A0"/>
    <w:rsid w:val="00DE756A"/>
    <w:rsid w:val="00DE76D9"/>
    <w:rsid w:val="00DE7799"/>
    <w:rsid w:val="00DE7BD3"/>
    <w:rsid w:val="00DF003F"/>
    <w:rsid w:val="00DF02BD"/>
    <w:rsid w:val="00DF0524"/>
    <w:rsid w:val="00DF06A3"/>
    <w:rsid w:val="00DF08B8"/>
    <w:rsid w:val="00DF0B8E"/>
    <w:rsid w:val="00DF0CE6"/>
    <w:rsid w:val="00DF1055"/>
    <w:rsid w:val="00DF17A6"/>
    <w:rsid w:val="00DF1A1A"/>
    <w:rsid w:val="00DF1BBA"/>
    <w:rsid w:val="00DF1F80"/>
    <w:rsid w:val="00DF2167"/>
    <w:rsid w:val="00DF2231"/>
    <w:rsid w:val="00DF24DC"/>
    <w:rsid w:val="00DF268E"/>
    <w:rsid w:val="00DF29D4"/>
    <w:rsid w:val="00DF2AB0"/>
    <w:rsid w:val="00DF2B95"/>
    <w:rsid w:val="00DF2E74"/>
    <w:rsid w:val="00DF33AF"/>
    <w:rsid w:val="00DF340C"/>
    <w:rsid w:val="00DF343E"/>
    <w:rsid w:val="00DF3494"/>
    <w:rsid w:val="00DF36C3"/>
    <w:rsid w:val="00DF38AC"/>
    <w:rsid w:val="00DF39A4"/>
    <w:rsid w:val="00DF3A2B"/>
    <w:rsid w:val="00DF3B47"/>
    <w:rsid w:val="00DF42EF"/>
    <w:rsid w:val="00DF42F6"/>
    <w:rsid w:val="00DF480D"/>
    <w:rsid w:val="00DF4ACB"/>
    <w:rsid w:val="00DF4CA8"/>
    <w:rsid w:val="00DF4CE6"/>
    <w:rsid w:val="00DF4E43"/>
    <w:rsid w:val="00DF4E7D"/>
    <w:rsid w:val="00DF5479"/>
    <w:rsid w:val="00DF5635"/>
    <w:rsid w:val="00DF5831"/>
    <w:rsid w:val="00DF5CE5"/>
    <w:rsid w:val="00DF5E39"/>
    <w:rsid w:val="00DF5F4D"/>
    <w:rsid w:val="00DF6187"/>
    <w:rsid w:val="00DF64C2"/>
    <w:rsid w:val="00DF66B2"/>
    <w:rsid w:val="00DF67BC"/>
    <w:rsid w:val="00DF67E6"/>
    <w:rsid w:val="00DF687F"/>
    <w:rsid w:val="00DF6910"/>
    <w:rsid w:val="00DF6988"/>
    <w:rsid w:val="00DF6A51"/>
    <w:rsid w:val="00DF6F30"/>
    <w:rsid w:val="00DF6FE6"/>
    <w:rsid w:val="00DF7002"/>
    <w:rsid w:val="00DF701C"/>
    <w:rsid w:val="00DF712E"/>
    <w:rsid w:val="00DF715C"/>
    <w:rsid w:val="00DF73B9"/>
    <w:rsid w:val="00DF73DA"/>
    <w:rsid w:val="00DF7789"/>
    <w:rsid w:val="00DF784D"/>
    <w:rsid w:val="00DF7AF1"/>
    <w:rsid w:val="00E0001D"/>
    <w:rsid w:val="00E00279"/>
    <w:rsid w:val="00E002DC"/>
    <w:rsid w:val="00E00432"/>
    <w:rsid w:val="00E004A3"/>
    <w:rsid w:val="00E00542"/>
    <w:rsid w:val="00E00777"/>
    <w:rsid w:val="00E007A9"/>
    <w:rsid w:val="00E007D5"/>
    <w:rsid w:val="00E0099F"/>
    <w:rsid w:val="00E00DE5"/>
    <w:rsid w:val="00E00ED0"/>
    <w:rsid w:val="00E00F39"/>
    <w:rsid w:val="00E01999"/>
    <w:rsid w:val="00E019C0"/>
    <w:rsid w:val="00E022CF"/>
    <w:rsid w:val="00E029A6"/>
    <w:rsid w:val="00E02A2E"/>
    <w:rsid w:val="00E02E2F"/>
    <w:rsid w:val="00E02F69"/>
    <w:rsid w:val="00E0321F"/>
    <w:rsid w:val="00E035E9"/>
    <w:rsid w:val="00E0371D"/>
    <w:rsid w:val="00E03725"/>
    <w:rsid w:val="00E03786"/>
    <w:rsid w:val="00E041BA"/>
    <w:rsid w:val="00E044EB"/>
    <w:rsid w:val="00E04572"/>
    <w:rsid w:val="00E04839"/>
    <w:rsid w:val="00E04E7D"/>
    <w:rsid w:val="00E04EB3"/>
    <w:rsid w:val="00E04F24"/>
    <w:rsid w:val="00E05BA6"/>
    <w:rsid w:val="00E05C6C"/>
    <w:rsid w:val="00E05CB1"/>
    <w:rsid w:val="00E060BA"/>
    <w:rsid w:val="00E0611A"/>
    <w:rsid w:val="00E06305"/>
    <w:rsid w:val="00E0655F"/>
    <w:rsid w:val="00E0670F"/>
    <w:rsid w:val="00E06DCD"/>
    <w:rsid w:val="00E06EED"/>
    <w:rsid w:val="00E06F1C"/>
    <w:rsid w:val="00E07254"/>
    <w:rsid w:val="00E07759"/>
    <w:rsid w:val="00E0780D"/>
    <w:rsid w:val="00E07A3B"/>
    <w:rsid w:val="00E07A47"/>
    <w:rsid w:val="00E07AA2"/>
    <w:rsid w:val="00E07E47"/>
    <w:rsid w:val="00E100FA"/>
    <w:rsid w:val="00E101DF"/>
    <w:rsid w:val="00E1029F"/>
    <w:rsid w:val="00E10A11"/>
    <w:rsid w:val="00E10A5E"/>
    <w:rsid w:val="00E10B80"/>
    <w:rsid w:val="00E10BA8"/>
    <w:rsid w:val="00E11245"/>
    <w:rsid w:val="00E117F7"/>
    <w:rsid w:val="00E11E21"/>
    <w:rsid w:val="00E127A2"/>
    <w:rsid w:val="00E128AF"/>
    <w:rsid w:val="00E128FB"/>
    <w:rsid w:val="00E12B06"/>
    <w:rsid w:val="00E12E88"/>
    <w:rsid w:val="00E135D8"/>
    <w:rsid w:val="00E1368C"/>
    <w:rsid w:val="00E138C9"/>
    <w:rsid w:val="00E13C4D"/>
    <w:rsid w:val="00E13CB6"/>
    <w:rsid w:val="00E13DFE"/>
    <w:rsid w:val="00E13E17"/>
    <w:rsid w:val="00E140FB"/>
    <w:rsid w:val="00E1418F"/>
    <w:rsid w:val="00E1489E"/>
    <w:rsid w:val="00E14B4A"/>
    <w:rsid w:val="00E14DB4"/>
    <w:rsid w:val="00E14E2C"/>
    <w:rsid w:val="00E14E8F"/>
    <w:rsid w:val="00E15AF6"/>
    <w:rsid w:val="00E15D76"/>
    <w:rsid w:val="00E16769"/>
    <w:rsid w:val="00E167D4"/>
    <w:rsid w:val="00E169CF"/>
    <w:rsid w:val="00E16C67"/>
    <w:rsid w:val="00E16C73"/>
    <w:rsid w:val="00E16CD5"/>
    <w:rsid w:val="00E16DFE"/>
    <w:rsid w:val="00E16F74"/>
    <w:rsid w:val="00E16FB2"/>
    <w:rsid w:val="00E174CA"/>
    <w:rsid w:val="00E17505"/>
    <w:rsid w:val="00E1777D"/>
    <w:rsid w:val="00E17883"/>
    <w:rsid w:val="00E17CE2"/>
    <w:rsid w:val="00E202A3"/>
    <w:rsid w:val="00E2044B"/>
    <w:rsid w:val="00E20521"/>
    <w:rsid w:val="00E207E7"/>
    <w:rsid w:val="00E20D6E"/>
    <w:rsid w:val="00E20E5F"/>
    <w:rsid w:val="00E20EDC"/>
    <w:rsid w:val="00E212BB"/>
    <w:rsid w:val="00E213C2"/>
    <w:rsid w:val="00E2164F"/>
    <w:rsid w:val="00E21902"/>
    <w:rsid w:val="00E219A5"/>
    <w:rsid w:val="00E21A8E"/>
    <w:rsid w:val="00E21C15"/>
    <w:rsid w:val="00E21F1A"/>
    <w:rsid w:val="00E2210F"/>
    <w:rsid w:val="00E2237F"/>
    <w:rsid w:val="00E22912"/>
    <w:rsid w:val="00E229EA"/>
    <w:rsid w:val="00E22B45"/>
    <w:rsid w:val="00E22E9A"/>
    <w:rsid w:val="00E22EA2"/>
    <w:rsid w:val="00E230AC"/>
    <w:rsid w:val="00E2331D"/>
    <w:rsid w:val="00E2392E"/>
    <w:rsid w:val="00E23F7C"/>
    <w:rsid w:val="00E24130"/>
    <w:rsid w:val="00E244CF"/>
    <w:rsid w:val="00E24507"/>
    <w:rsid w:val="00E24B9D"/>
    <w:rsid w:val="00E24C0E"/>
    <w:rsid w:val="00E24C62"/>
    <w:rsid w:val="00E24D30"/>
    <w:rsid w:val="00E252E5"/>
    <w:rsid w:val="00E2539C"/>
    <w:rsid w:val="00E255FF"/>
    <w:rsid w:val="00E2583B"/>
    <w:rsid w:val="00E258E1"/>
    <w:rsid w:val="00E25F1F"/>
    <w:rsid w:val="00E2614E"/>
    <w:rsid w:val="00E26189"/>
    <w:rsid w:val="00E26775"/>
    <w:rsid w:val="00E268C7"/>
    <w:rsid w:val="00E26D9D"/>
    <w:rsid w:val="00E271D8"/>
    <w:rsid w:val="00E2724E"/>
    <w:rsid w:val="00E274F3"/>
    <w:rsid w:val="00E27846"/>
    <w:rsid w:val="00E27B64"/>
    <w:rsid w:val="00E27CA4"/>
    <w:rsid w:val="00E27CC3"/>
    <w:rsid w:val="00E27D19"/>
    <w:rsid w:val="00E27FA8"/>
    <w:rsid w:val="00E301DE"/>
    <w:rsid w:val="00E301EC"/>
    <w:rsid w:val="00E30794"/>
    <w:rsid w:val="00E30895"/>
    <w:rsid w:val="00E30A16"/>
    <w:rsid w:val="00E310DA"/>
    <w:rsid w:val="00E3147D"/>
    <w:rsid w:val="00E315CF"/>
    <w:rsid w:val="00E3173C"/>
    <w:rsid w:val="00E31D20"/>
    <w:rsid w:val="00E31E97"/>
    <w:rsid w:val="00E326B8"/>
    <w:rsid w:val="00E32861"/>
    <w:rsid w:val="00E328C5"/>
    <w:rsid w:val="00E32BA4"/>
    <w:rsid w:val="00E32E18"/>
    <w:rsid w:val="00E32F0B"/>
    <w:rsid w:val="00E332C0"/>
    <w:rsid w:val="00E33911"/>
    <w:rsid w:val="00E33EBB"/>
    <w:rsid w:val="00E33F69"/>
    <w:rsid w:val="00E340E2"/>
    <w:rsid w:val="00E340EB"/>
    <w:rsid w:val="00E341A3"/>
    <w:rsid w:val="00E3434A"/>
    <w:rsid w:val="00E34531"/>
    <w:rsid w:val="00E34678"/>
    <w:rsid w:val="00E34BF0"/>
    <w:rsid w:val="00E34F78"/>
    <w:rsid w:val="00E35402"/>
    <w:rsid w:val="00E35703"/>
    <w:rsid w:val="00E35E37"/>
    <w:rsid w:val="00E3616C"/>
    <w:rsid w:val="00E362BF"/>
    <w:rsid w:val="00E36540"/>
    <w:rsid w:val="00E36549"/>
    <w:rsid w:val="00E3670E"/>
    <w:rsid w:val="00E36833"/>
    <w:rsid w:val="00E36A4F"/>
    <w:rsid w:val="00E36AC1"/>
    <w:rsid w:val="00E36EA3"/>
    <w:rsid w:val="00E36EB3"/>
    <w:rsid w:val="00E3731A"/>
    <w:rsid w:val="00E3774D"/>
    <w:rsid w:val="00E37B5F"/>
    <w:rsid w:val="00E37D11"/>
    <w:rsid w:val="00E402CD"/>
    <w:rsid w:val="00E40430"/>
    <w:rsid w:val="00E406C8"/>
    <w:rsid w:val="00E40EEC"/>
    <w:rsid w:val="00E410C1"/>
    <w:rsid w:val="00E41690"/>
    <w:rsid w:val="00E41A1D"/>
    <w:rsid w:val="00E41CC1"/>
    <w:rsid w:val="00E41DDC"/>
    <w:rsid w:val="00E42002"/>
    <w:rsid w:val="00E42088"/>
    <w:rsid w:val="00E42269"/>
    <w:rsid w:val="00E4226C"/>
    <w:rsid w:val="00E422EC"/>
    <w:rsid w:val="00E425E0"/>
    <w:rsid w:val="00E427EA"/>
    <w:rsid w:val="00E42851"/>
    <w:rsid w:val="00E42CC6"/>
    <w:rsid w:val="00E42D78"/>
    <w:rsid w:val="00E42E3E"/>
    <w:rsid w:val="00E431F5"/>
    <w:rsid w:val="00E434C8"/>
    <w:rsid w:val="00E436F3"/>
    <w:rsid w:val="00E43834"/>
    <w:rsid w:val="00E43A63"/>
    <w:rsid w:val="00E43E74"/>
    <w:rsid w:val="00E44029"/>
    <w:rsid w:val="00E44AE8"/>
    <w:rsid w:val="00E44D78"/>
    <w:rsid w:val="00E44EA7"/>
    <w:rsid w:val="00E44EFB"/>
    <w:rsid w:val="00E453C9"/>
    <w:rsid w:val="00E45468"/>
    <w:rsid w:val="00E45571"/>
    <w:rsid w:val="00E455E5"/>
    <w:rsid w:val="00E4581D"/>
    <w:rsid w:val="00E45A03"/>
    <w:rsid w:val="00E45B24"/>
    <w:rsid w:val="00E45EF8"/>
    <w:rsid w:val="00E46178"/>
    <w:rsid w:val="00E46182"/>
    <w:rsid w:val="00E461F3"/>
    <w:rsid w:val="00E4699F"/>
    <w:rsid w:val="00E46BE2"/>
    <w:rsid w:val="00E46F59"/>
    <w:rsid w:val="00E47251"/>
    <w:rsid w:val="00E5006C"/>
    <w:rsid w:val="00E50146"/>
    <w:rsid w:val="00E505CF"/>
    <w:rsid w:val="00E5097B"/>
    <w:rsid w:val="00E512A7"/>
    <w:rsid w:val="00E5156F"/>
    <w:rsid w:val="00E51616"/>
    <w:rsid w:val="00E5172C"/>
    <w:rsid w:val="00E51758"/>
    <w:rsid w:val="00E517FD"/>
    <w:rsid w:val="00E519F7"/>
    <w:rsid w:val="00E51F26"/>
    <w:rsid w:val="00E52126"/>
    <w:rsid w:val="00E524D0"/>
    <w:rsid w:val="00E52E40"/>
    <w:rsid w:val="00E52F59"/>
    <w:rsid w:val="00E5383F"/>
    <w:rsid w:val="00E5399A"/>
    <w:rsid w:val="00E53B20"/>
    <w:rsid w:val="00E53B4E"/>
    <w:rsid w:val="00E53C51"/>
    <w:rsid w:val="00E53C6B"/>
    <w:rsid w:val="00E53CDC"/>
    <w:rsid w:val="00E53D47"/>
    <w:rsid w:val="00E53FBA"/>
    <w:rsid w:val="00E5432C"/>
    <w:rsid w:val="00E5452D"/>
    <w:rsid w:val="00E54A5E"/>
    <w:rsid w:val="00E5516F"/>
    <w:rsid w:val="00E5558B"/>
    <w:rsid w:val="00E555A6"/>
    <w:rsid w:val="00E5569B"/>
    <w:rsid w:val="00E556B0"/>
    <w:rsid w:val="00E55936"/>
    <w:rsid w:val="00E5594F"/>
    <w:rsid w:val="00E55BC7"/>
    <w:rsid w:val="00E55BF3"/>
    <w:rsid w:val="00E55EEB"/>
    <w:rsid w:val="00E56128"/>
    <w:rsid w:val="00E5654C"/>
    <w:rsid w:val="00E566BF"/>
    <w:rsid w:val="00E56799"/>
    <w:rsid w:val="00E56988"/>
    <w:rsid w:val="00E56AAB"/>
    <w:rsid w:val="00E56F34"/>
    <w:rsid w:val="00E5723C"/>
    <w:rsid w:val="00E57594"/>
    <w:rsid w:val="00E57A29"/>
    <w:rsid w:val="00E60074"/>
    <w:rsid w:val="00E60097"/>
    <w:rsid w:val="00E60ACC"/>
    <w:rsid w:val="00E60AD2"/>
    <w:rsid w:val="00E60B27"/>
    <w:rsid w:val="00E60B90"/>
    <w:rsid w:val="00E60CC6"/>
    <w:rsid w:val="00E60D12"/>
    <w:rsid w:val="00E60E24"/>
    <w:rsid w:val="00E61267"/>
    <w:rsid w:val="00E614D5"/>
    <w:rsid w:val="00E61861"/>
    <w:rsid w:val="00E618A8"/>
    <w:rsid w:val="00E61D9A"/>
    <w:rsid w:val="00E61DBE"/>
    <w:rsid w:val="00E623CD"/>
    <w:rsid w:val="00E6253F"/>
    <w:rsid w:val="00E625F3"/>
    <w:rsid w:val="00E6286A"/>
    <w:rsid w:val="00E62936"/>
    <w:rsid w:val="00E629B2"/>
    <w:rsid w:val="00E62B29"/>
    <w:rsid w:val="00E62B7A"/>
    <w:rsid w:val="00E6377D"/>
    <w:rsid w:val="00E6394A"/>
    <w:rsid w:val="00E63E1A"/>
    <w:rsid w:val="00E64118"/>
    <w:rsid w:val="00E6449D"/>
    <w:rsid w:val="00E648D0"/>
    <w:rsid w:val="00E64C50"/>
    <w:rsid w:val="00E6559C"/>
    <w:rsid w:val="00E65772"/>
    <w:rsid w:val="00E65AC8"/>
    <w:rsid w:val="00E662F3"/>
    <w:rsid w:val="00E662F6"/>
    <w:rsid w:val="00E66352"/>
    <w:rsid w:val="00E6682C"/>
    <w:rsid w:val="00E66A60"/>
    <w:rsid w:val="00E66BCD"/>
    <w:rsid w:val="00E66FE8"/>
    <w:rsid w:val="00E6718F"/>
    <w:rsid w:val="00E67688"/>
    <w:rsid w:val="00E67817"/>
    <w:rsid w:val="00E67BD5"/>
    <w:rsid w:val="00E67C6F"/>
    <w:rsid w:val="00E70360"/>
    <w:rsid w:val="00E70509"/>
    <w:rsid w:val="00E70E71"/>
    <w:rsid w:val="00E71148"/>
    <w:rsid w:val="00E7144F"/>
    <w:rsid w:val="00E716C9"/>
    <w:rsid w:val="00E719C3"/>
    <w:rsid w:val="00E71FB0"/>
    <w:rsid w:val="00E7252E"/>
    <w:rsid w:val="00E72547"/>
    <w:rsid w:val="00E726F4"/>
    <w:rsid w:val="00E72772"/>
    <w:rsid w:val="00E72D8C"/>
    <w:rsid w:val="00E72D8D"/>
    <w:rsid w:val="00E72F7A"/>
    <w:rsid w:val="00E73137"/>
    <w:rsid w:val="00E731F4"/>
    <w:rsid w:val="00E733EC"/>
    <w:rsid w:val="00E738E1"/>
    <w:rsid w:val="00E73CB2"/>
    <w:rsid w:val="00E73E9E"/>
    <w:rsid w:val="00E74713"/>
    <w:rsid w:val="00E74B87"/>
    <w:rsid w:val="00E74B96"/>
    <w:rsid w:val="00E7580E"/>
    <w:rsid w:val="00E75D8C"/>
    <w:rsid w:val="00E75F08"/>
    <w:rsid w:val="00E75F6E"/>
    <w:rsid w:val="00E76164"/>
    <w:rsid w:val="00E76332"/>
    <w:rsid w:val="00E763A0"/>
    <w:rsid w:val="00E76553"/>
    <w:rsid w:val="00E76787"/>
    <w:rsid w:val="00E76A49"/>
    <w:rsid w:val="00E76C79"/>
    <w:rsid w:val="00E77238"/>
    <w:rsid w:val="00E776BD"/>
    <w:rsid w:val="00E7772C"/>
    <w:rsid w:val="00E7796A"/>
    <w:rsid w:val="00E800C6"/>
    <w:rsid w:val="00E804A6"/>
    <w:rsid w:val="00E80DBE"/>
    <w:rsid w:val="00E81076"/>
    <w:rsid w:val="00E8121F"/>
    <w:rsid w:val="00E8124F"/>
    <w:rsid w:val="00E81947"/>
    <w:rsid w:val="00E81984"/>
    <w:rsid w:val="00E82310"/>
    <w:rsid w:val="00E824DC"/>
    <w:rsid w:val="00E82642"/>
    <w:rsid w:val="00E835C6"/>
    <w:rsid w:val="00E8384B"/>
    <w:rsid w:val="00E83A4B"/>
    <w:rsid w:val="00E83F26"/>
    <w:rsid w:val="00E84465"/>
    <w:rsid w:val="00E845B8"/>
    <w:rsid w:val="00E845D5"/>
    <w:rsid w:val="00E84C1F"/>
    <w:rsid w:val="00E85021"/>
    <w:rsid w:val="00E85256"/>
    <w:rsid w:val="00E8526A"/>
    <w:rsid w:val="00E853A7"/>
    <w:rsid w:val="00E8585D"/>
    <w:rsid w:val="00E85AAA"/>
    <w:rsid w:val="00E85C4E"/>
    <w:rsid w:val="00E85E46"/>
    <w:rsid w:val="00E85F4B"/>
    <w:rsid w:val="00E85F87"/>
    <w:rsid w:val="00E85FFE"/>
    <w:rsid w:val="00E87090"/>
    <w:rsid w:val="00E8729A"/>
    <w:rsid w:val="00E8740D"/>
    <w:rsid w:val="00E87906"/>
    <w:rsid w:val="00E879A4"/>
    <w:rsid w:val="00E879DB"/>
    <w:rsid w:val="00E87AE1"/>
    <w:rsid w:val="00E901E7"/>
    <w:rsid w:val="00E902B4"/>
    <w:rsid w:val="00E9031F"/>
    <w:rsid w:val="00E90682"/>
    <w:rsid w:val="00E909AF"/>
    <w:rsid w:val="00E90BED"/>
    <w:rsid w:val="00E90FB4"/>
    <w:rsid w:val="00E91870"/>
    <w:rsid w:val="00E918CA"/>
    <w:rsid w:val="00E91936"/>
    <w:rsid w:val="00E91B58"/>
    <w:rsid w:val="00E91D4D"/>
    <w:rsid w:val="00E91D9D"/>
    <w:rsid w:val="00E92439"/>
    <w:rsid w:val="00E9247B"/>
    <w:rsid w:val="00E92A1F"/>
    <w:rsid w:val="00E92C34"/>
    <w:rsid w:val="00E92FAE"/>
    <w:rsid w:val="00E932E9"/>
    <w:rsid w:val="00E93493"/>
    <w:rsid w:val="00E937DE"/>
    <w:rsid w:val="00E93AFF"/>
    <w:rsid w:val="00E93B6B"/>
    <w:rsid w:val="00E940CC"/>
    <w:rsid w:val="00E9415E"/>
    <w:rsid w:val="00E941D0"/>
    <w:rsid w:val="00E9443F"/>
    <w:rsid w:val="00E94721"/>
    <w:rsid w:val="00E9476E"/>
    <w:rsid w:val="00E948C5"/>
    <w:rsid w:val="00E94E04"/>
    <w:rsid w:val="00E95049"/>
    <w:rsid w:val="00E950A1"/>
    <w:rsid w:val="00E952CD"/>
    <w:rsid w:val="00E95939"/>
    <w:rsid w:val="00E95991"/>
    <w:rsid w:val="00E95E2E"/>
    <w:rsid w:val="00E95F22"/>
    <w:rsid w:val="00E961E6"/>
    <w:rsid w:val="00E962F7"/>
    <w:rsid w:val="00E96349"/>
    <w:rsid w:val="00E9638D"/>
    <w:rsid w:val="00E9644F"/>
    <w:rsid w:val="00E96961"/>
    <w:rsid w:val="00E96A92"/>
    <w:rsid w:val="00E96DF3"/>
    <w:rsid w:val="00E96F42"/>
    <w:rsid w:val="00E974A5"/>
    <w:rsid w:val="00E977B6"/>
    <w:rsid w:val="00E97B4C"/>
    <w:rsid w:val="00E97E81"/>
    <w:rsid w:val="00EA0395"/>
    <w:rsid w:val="00EA0642"/>
    <w:rsid w:val="00EA08BA"/>
    <w:rsid w:val="00EA099C"/>
    <w:rsid w:val="00EA0A28"/>
    <w:rsid w:val="00EA0E1D"/>
    <w:rsid w:val="00EA12AD"/>
    <w:rsid w:val="00EA1939"/>
    <w:rsid w:val="00EA1971"/>
    <w:rsid w:val="00EA1A64"/>
    <w:rsid w:val="00EA1DB8"/>
    <w:rsid w:val="00EA2033"/>
    <w:rsid w:val="00EA2384"/>
    <w:rsid w:val="00EA2C09"/>
    <w:rsid w:val="00EA2D5F"/>
    <w:rsid w:val="00EA2DCE"/>
    <w:rsid w:val="00EA31A8"/>
    <w:rsid w:val="00EA3785"/>
    <w:rsid w:val="00EA44A9"/>
    <w:rsid w:val="00EA4552"/>
    <w:rsid w:val="00EA4A11"/>
    <w:rsid w:val="00EA4A90"/>
    <w:rsid w:val="00EA50ED"/>
    <w:rsid w:val="00EA526E"/>
    <w:rsid w:val="00EA5394"/>
    <w:rsid w:val="00EA53F5"/>
    <w:rsid w:val="00EA5C65"/>
    <w:rsid w:val="00EA65DE"/>
    <w:rsid w:val="00EA67AF"/>
    <w:rsid w:val="00EA6B58"/>
    <w:rsid w:val="00EA6C25"/>
    <w:rsid w:val="00EA6D29"/>
    <w:rsid w:val="00EA73BA"/>
    <w:rsid w:val="00EA7615"/>
    <w:rsid w:val="00EA7811"/>
    <w:rsid w:val="00EA7968"/>
    <w:rsid w:val="00EA79FC"/>
    <w:rsid w:val="00EA7BDB"/>
    <w:rsid w:val="00EA7E8B"/>
    <w:rsid w:val="00EB053C"/>
    <w:rsid w:val="00EB06C2"/>
    <w:rsid w:val="00EB0BA2"/>
    <w:rsid w:val="00EB1162"/>
    <w:rsid w:val="00EB1423"/>
    <w:rsid w:val="00EB154A"/>
    <w:rsid w:val="00EB1857"/>
    <w:rsid w:val="00EB1A61"/>
    <w:rsid w:val="00EB238A"/>
    <w:rsid w:val="00EB250D"/>
    <w:rsid w:val="00EB2626"/>
    <w:rsid w:val="00EB2909"/>
    <w:rsid w:val="00EB2C45"/>
    <w:rsid w:val="00EB2C69"/>
    <w:rsid w:val="00EB2D5E"/>
    <w:rsid w:val="00EB2E97"/>
    <w:rsid w:val="00EB3006"/>
    <w:rsid w:val="00EB3250"/>
    <w:rsid w:val="00EB3263"/>
    <w:rsid w:val="00EB32E6"/>
    <w:rsid w:val="00EB348D"/>
    <w:rsid w:val="00EB3680"/>
    <w:rsid w:val="00EB369F"/>
    <w:rsid w:val="00EB3870"/>
    <w:rsid w:val="00EB4121"/>
    <w:rsid w:val="00EB4247"/>
    <w:rsid w:val="00EB43CE"/>
    <w:rsid w:val="00EB4505"/>
    <w:rsid w:val="00EB4768"/>
    <w:rsid w:val="00EB48BC"/>
    <w:rsid w:val="00EB4A94"/>
    <w:rsid w:val="00EB4F3B"/>
    <w:rsid w:val="00EB5317"/>
    <w:rsid w:val="00EB59F7"/>
    <w:rsid w:val="00EB5AFA"/>
    <w:rsid w:val="00EB5B65"/>
    <w:rsid w:val="00EB658A"/>
    <w:rsid w:val="00EB65C3"/>
    <w:rsid w:val="00EB6747"/>
    <w:rsid w:val="00EB6766"/>
    <w:rsid w:val="00EB68CD"/>
    <w:rsid w:val="00EB69EC"/>
    <w:rsid w:val="00EB6A16"/>
    <w:rsid w:val="00EB6CC2"/>
    <w:rsid w:val="00EB6E97"/>
    <w:rsid w:val="00EB6EF0"/>
    <w:rsid w:val="00EB7138"/>
    <w:rsid w:val="00EB747F"/>
    <w:rsid w:val="00EB74ED"/>
    <w:rsid w:val="00EB752A"/>
    <w:rsid w:val="00EB795C"/>
    <w:rsid w:val="00EC0201"/>
    <w:rsid w:val="00EC04CD"/>
    <w:rsid w:val="00EC04DC"/>
    <w:rsid w:val="00EC052A"/>
    <w:rsid w:val="00EC0553"/>
    <w:rsid w:val="00EC0C89"/>
    <w:rsid w:val="00EC0D55"/>
    <w:rsid w:val="00EC0F64"/>
    <w:rsid w:val="00EC13D5"/>
    <w:rsid w:val="00EC166D"/>
    <w:rsid w:val="00EC1D40"/>
    <w:rsid w:val="00EC1E36"/>
    <w:rsid w:val="00EC1E48"/>
    <w:rsid w:val="00EC25CD"/>
    <w:rsid w:val="00EC2854"/>
    <w:rsid w:val="00EC2CDE"/>
    <w:rsid w:val="00EC2D1C"/>
    <w:rsid w:val="00EC2DBA"/>
    <w:rsid w:val="00EC2F58"/>
    <w:rsid w:val="00EC3362"/>
    <w:rsid w:val="00EC38FC"/>
    <w:rsid w:val="00EC3A38"/>
    <w:rsid w:val="00EC3A9D"/>
    <w:rsid w:val="00EC3B24"/>
    <w:rsid w:val="00EC4177"/>
    <w:rsid w:val="00EC4314"/>
    <w:rsid w:val="00EC5204"/>
    <w:rsid w:val="00EC537E"/>
    <w:rsid w:val="00EC5885"/>
    <w:rsid w:val="00EC5CB9"/>
    <w:rsid w:val="00EC5ED7"/>
    <w:rsid w:val="00EC621A"/>
    <w:rsid w:val="00EC6270"/>
    <w:rsid w:val="00EC640C"/>
    <w:rsid w:val="00EC6706"/>
    <w:rsid w:val="00EC6952"/>
    <w:rsid w:val="00EC69C3"/>
    <w:rsid w:val="00EC6B39"/>
    <w:rsid w:val="00EC6C83"/>
    <w:rsid w:val="00EC7009"/>
    <w:rsid w:val="00EC7798"/>
    <w:rsid w:val="00EC7847"/>
    <w:rsid w:val="00EC7C03"/>
    <w:rsid w:val="00EC7DB1"/>
    <w:rsid w:val="00EC7E12"/>
    <w:rsid w:val="00EC7E2F"/>
    <w:rsid w:val="00EC7F97"/>
    <w:rsid w:val="00ED0182"/>
    <w:rsid w:val="00ED01E3"/>
    <w:rsid w:val="00ED0571"/>
    <w:rsid w:val="00ED095C"/>
    <w:rsid w:val="00ED0A02"/>
    <w:rsid w:val="00ED10B6"/>
    <w:rsid w:val="00ED133F"/>
    <w:rsid w:val="00ED175E"/>
    <w:rsid w:val="00ED17E5"/>
    <w:rsid w:val="00ED195E"/>
    <w:rsid w:val="00ED1CA5"/>
    <w:rsid w:val="00ED1D27"/>
    <w:rsid w:val="00ED1FE1"/>
    <w:rsid w:val="00ED2766"/>
    <w:rsid w:val="00ED2943"/>
    <w:rsid w:val="00ED2DDC"/>
    <w:rsid w:val="00ED32BA"/>
    <w:rsid w:val="00ED390C"/>
    <w:rsid w:val="00ED3969"/>
    <w:rsid w:val="00ED398E"/>
    <w:rsid w:val="00ED3BB9"/>
    <w:rsid w:val="00ED3BEA"/>
    <w:rsid w:val="00ED4186"/>
    <w:rsid w:val="00ED4415"/>
    <w:rsid w:val="00ED458C"/>
    <w:rsid w:val="00ED45FC"/>
    <w:rsid w:val="00ED46FD"/>
    <w:rsid w:val="00ED4BAB"/>
    <w:rsid w:val="00ED4E58"/>
    <w:rsid w:val="00ED51F7"/>
    <w:rsid w:val="00ED53A8"/>
    <w:rsid w:val="00ED53CA"/>
    <w:rsid w:val="00ED540C"/>
    <w:rsid w:val="00ED55C9"/>
    <w:rsid w:val="00ED55D9"/>
    <w:rsid w:val="00ED57C1"/>
    <w:rsid w:val="00ED59A7"/>
    <w:rsid w:val="00ED5BB3"/>
    <w:rsid w:val="00ED5C26"/>
    <w:rsid w:val="00ED6008"/>
    <w:rsid w:val="00ED6036"/>
    <w:rsid w:val="00ED62B2"/>
    <w:rsid w:val="00ED695E"/>
    <w:rsid w:val="00ED6BE8"/>
    <w:rsid w:val="00ED701A"/>
    <w:rsid w:val="00ED707B"/>
    <w:rsid w:val="00ED7092"/>
    <w:rsid w:val="00ED7192"/>
    <w:rsid w:val="00ED71F0"/>
    <w:rsid w:val="00ED74BB"/>
    <w:rsid w:val="00ED75F0"/>
    <w:rsid w:val="00ED75FB"/>
    <w:rsid w:val="00ED7A27"/>
    <w:rsid w:val="00ED7C9E"/>
    <w:rsid w:val="00EE0290"/>
    <w:rsid w:val="00EE038F"/>
    <w:rsid w:val="00EE03E4"/>
    <w:rsid w:val="00EE06A1"/>
    <w:rsid w:val="00EE0AEA"/>
    <w:rsid w:val="00EE0E47"/>
    <w:rsid w:val="00EE0EA1"/>
    <w:rsid w:val="00EE11CE"/>
    <w:rsid w:val="00EE1202"/>
    <w:rsid w:val="00EE13CF"/>
    <w:rsid w:val="00EE1649"/>
    <w:rsid w:val="00EE1659"/>
    <w:rsid w:val="00EE19E8"/>
    <w:rsid w:val="00EE1A3B"/>
    <w:rsid w:val="00EE1C7A"/>
    <w:rsid w:val="00EE1D6F"/>
    <w:rsid w:val="00EE206D"/>
    <w:rsid w:val="00EE2661"/>
    <w:rsid w:val="00EE272F"/>
    <w:rsid w:val="00EE28D8"/>
    <w:rsid w:val="00EE2DF2"/>
    <w:rsid w:val="00EE2E20"/>
    <w:rsid w:val="00EE3187"/>
    <w:rsid w:val="00EE3546"/>
    <w:rsid w:val="00EE363D"/>
    <w:rsid w:val="00EE3699"/>
    <w:rsid w:val="00EE371B"/>
    <w:rsid w:val="00EE3C86"/>
    <w:rsid w:val="00EE432E"/>
    <w:rsid w:val="00EE4667"/>
    <w:rsid w:val="00EE476F"/>
    <w:rsid w:val="00EE485C"/>
    <w:rsid w:val="00EE4B58"/>
    <w:rsid w:val="00EE4C23"/>
    <w:rsid w:val="00EE4F8A"/>
    <w:rsid w:val="00EE50E6"/>
    <w:rsid w:val="00EE5511"/>
    <w:rsid w:val="00EE5585"/>
    <w:rsid w:val="00EE5935"/>
    <w:rsid w:val="00EE5CC7"/>
    <w:rsid w:val="00EE5FE0"/>
    <w:rsid w:val="00EE63D0"/>
    <w:rsid w:val="00EE6550"/>
    <w:rsid w:val="00EE6641"/>
    <w:rsid w:val="00EE6B8A"/>
    <w:rsid w:val="00EE6C1B"/>
    <w:rsid w:val="00EE6D97"/>
    <w:rsid w:val="00EE6EBB"/>
    <w:rsid w:val="00EE7068"/>
    <w:rsid w:val="00EE72C1"/>
    <w:rsid w:val="00EE74E7"/>
    <w:rsid w:val="00EE75AE"/>
    <w:rsid w:val="00EE7601"/>
    <w:rsid w:val="00EE7778"/>
    <w:rsid w:val="00EE77A5"/>
    <w:rsid w:val="00EE7B21"/>
    <w:rsid w:val="00EE7CFF"/>
    <w:rsid w:val="00EE7D51"/>
    <w:rsid w:val="00EF01FF"/>
    <w:rsid w:val="00EF0225"/>
    <w:rsid w:val="00EF02BC"/>
    <w:rsid w:val="00EF03EC"/>
    <w:rsid w:val="00EF0998"/>
    <w:rsid w:val="00EF0C75"/>
    <w:rsid w:val="00EF0EAD"/>
    <w:rsid w:val="00EF124F"/>
    <w:rsid w:val="00EF13E1"/>
    <w:rsid w:val="00EF160D"/>
    <w:rsid w:val="00EF1788"/>
    <w:rsid w:val="00EF1827"/>
    <w:rsid w:val="00EF1AF4"/>
    <w:rsid w:val="00EF26F2"/>
    <w:rsid w:val="00EF272B"/>
    <w:rsid w:val="00EF29C2"/>
    <w:rsid w:val="00EF29E4"/>
    <w:rsid w:val="00EF2B09"/>
    <w:rsid w:val="00EF2B1F"/>
    <w:rsid w:val="00EF2C50"/>
    <w:rsid w:val="00EF2CC8"/>
    <w:rsid w:val="00EF2D6F"/>
    <w:rsid w:val="00EF351B"/>
    <w:rsid w:val="00EF36CB"/>
    <w:rsid w:val="00EF3793"/>
    <w:rsid w:val="00EF37EB"/>
    <w:rsid w:val="00EF3912"/>
    <w:rsid w:val="00EF3CC6"/>
    <w:rsid w:val="00EF3E6B"/>
    <w:rsid w:val="00EF3F4A"/>
    <w:rsid w:val="00EF4084"/>
    <w:rsid w:val="00EF48B6"/>
    <w:rsid w:val="00EF496C"/>
    <w:rsid w:val="00EF4B1F"/>
    <w:rsid w:val="00EF5102"/>
    <w:rsid w:val="00EF52BE"/>
    <w:rsid w:val="00EF5481"/>
    <w:rsid w:val="00EF591F"/>
    <w:rsid w:val="00EF5CF3"/>
    <w:rsid w:val="00EF6103"/>
    <w:rsid w:val="00EF6576"/>
    <w:rsid w:val="00EF6635"/>
    <w:rsid w:val="00EF66E8"/>
    <w:rsid w:val="00EF66FA"/>
    <w:rsid w:val="00EF69BA"/>
    <w:rsid w:val="00EF6F0E"/>
    <w:rsid w:val="00EF6F14"/>
    <w:rsid w:val="00EF74BF"/>
    <w:rsid w:val="00EF765C"/>
    <w:rsid w:val="00EF786E"/>
    <w:rsid w:val="00EF7BBF"/>
    <w:rsid w:val="00EF7E86"/>
    <w:rsid w:val="00F002FE"/>
    <w:rsid w:val="00F00327"/>
    <w:rsid w:val="00F0085E"/>
    <w:rsid w:val="00F009B9"/>
    <w:rsid w:val="00F01031"/>
    <w:rsid w:val="00F01438"/>
    <w:rsid w:val="00F01806"/>
    <w:rsid w:val="00F01901"/>
    <w:rsid w:val="00F01BAE"/>
    <w:rsid w:val="00F01BD3"/>
    <w:rsid w:val="00F01CB1"/>
    <w:rsid w:val="00F01CBE"/>
    <w:rsid w:val="00F01D17"/>
    <w:rsid w:val="00F01DF5"/>
    <w:rsid w:val="00F01F09"/>
    <w:rsid w:val="00F026DD"/>
    <w:rsid w:val="00F028AA"/>
    <w:rsid w:val="00F03318"/>
    <w:rsid w:val="00F03D2B"/>
    <w:rsid w:val="00F04215"/>
    <w:rsid w:val="00F04274"/>
    <w:rsid w:val="00F0435D"/>
    <w:rsid w:val="00F043C3"/>
    <w:rsid w:val="00F043C8"/>
    <w:rsid w:val="00F04C41"/>
    <w:rsid w:val="00F04DAA"/>
    <w:rsid w:val="00F05A47"/>
    <w:rsid w:val="00F05B75"/>
    <w:rsid w:val="00F05D68"/>
    <w:rsid w:val="00F060B4"/>
    <w:rsid w:val="00F0615D"/>
    <w:rsid w:val="00F061F4"/>
    <w:rsid w:val="00F064E0"/>
    <w:rsid w:val="00F06734"/>
    <w:rsid w:val="00F06785"/>
    <w:rsid w:val="00F072A3"/>
    <w:rsid w:val="00F07326"/>
    <w:rsid w:val="00F07449"/>
    <w:rsid w:val="00F07487"/>
    <w:rsid w:val="00F075AB"/>
    <w:rsid w:val="00F075ED"/>
    <w:rsid w:val="00F0772C"/>
    <w:rsid w:val="00F078AD"/>
    <w:rsid w:val="00F07CBC"/>
    <w:rsid w:val="00F07E58"/>
    <w:rsid w:val="00F07F65"/>
    <w:rsid w:val="00F100F6"/>
    <w:rsid w:val="00F106F6"/>
    <w:rsid w:val="00F10880"/>
    <w:rsid w:val="00F109FA"/>
    <w:rsid w:val="00F10C69"/>
    <w:rsid w:val="00F10FC6"/>
    <w:rsid w:val="00F112F7"/>
    <w:rsid w:val="00F115F5"/>
    <w:rsid w:val="00F11837"/>
    <w:rsid w:val="00F119E3"/>
    <w:rsid w:val="00F11F32"/>
    <w:rsid w:val="00F12068"/>
    <w:rsid w:val="00F120FC"/>
    <w:rsid w:val="00F121D7"/>
    <w:rsid w:val="00F1248B"/>
    <w:rsid w:val="00F12691"/>
    <w:rsid w:val="00F126C0"/>
    <w:rsid w:val="00F127FC"/>
    <w:rsid w:val="00F12809"/>
    <w:rsid w:val="00F128A6"/>
    <w:rsid w:val="00F128DE"/>
    <w:rsid w:val="00F12A8B"/>
    <w:rsid w:val="00F12B72"/>
    <w:rsid w:val="00F1371D"/>
    <w:rsid w:val="00F14383"/>
    <w:rsid w:val="00F143BD"/>
    <w:rsid w:val="00F146D7"/>
    <w:rsid w:val="00F149DD"/>
    <w:rsid w:val="00F14DB8"/>
    <w:rsid w:val="00F14E41"/>
    <w:rsid w:val="00F15142"/>
    <w:rsid w:val="00F153C3"/>
    <w:rsid w:val="00F154B4"/>
    <w:rsid w:val="00F15548"/>
    <w:rsid w:val="00F1565C"/>
    <w:rsid w:val="00F156F3"/>
    <w:rsid w:val="00F15DB8"/>
    <w:rsid w:val="00F15F24"/>
    <w:rsid w:val="00F15F43"/>
    <w:rsid w:val="00F1621B"/>
    <w:rsid w:val="00F16315"/>
    <w:rsid w:val="00F164E8"/>
    <w:rsid w:val="00F16511"/>
    <w:rsid w:val="00F1685E"/>
    <w:rsid w:val="00F16BBF"/>
    <w:rsid w:val="00F17370"/>
    <w:rsid w:val="00F175C4"/>
    <w:rsid w:val="00F1778B"/>
    <w:rsid w:val="00F17939"/>
    <w:rsid w:val="00F17973"/>
    <w:rsid w:val="00F17C74"/>
    <w:rsid w:val="00F17E92"/>
    <w:rsid w:val="00F20078"/>
    <w:rsid w:val="00F20193"/>
    <w:rsid w:val="00F2020A"/>
    <w:rsid w:val="00F20221"/>
    <w:rsid w:val="00F2027F"/>
    <w:rsid w:val="00F2034D"/>
    <w:rsid w:val="00F2034E"/>
    <w:rsid w:val="00F20461"/>
    <w:rsid w:val="00F20618"/>
    <w:rsid w:val="00F20857"/>
    <w:rsid w:val="00F20954"/>
    <w:rsid w:val="00F20AF1"/>
    <w:rsid w:val="00F20B5B"/>
    <w:rsid w:val="00F20BAA"/>
    <w:rsid w:val="00F20C76"/>
    <w:rsid w:val="00F210C9"/>
    <w:rsid w:val="00F21104"/>
    <w:rsid w:val="00F211FE"/>
    <w:rsid w:val="00F21385"/>
    <w:rsid w:val="00F21C48"/>
    <w:rsid w:val="00F21C6F"/>
    <w:rsid w:val="00F21ED4"/>
    <w:rsid w:val="00F2234B"/>
    <w:rsid w:val="00F22662"/>
    <w:rsid w:val="00F226AB"/>
    <w:rsid w:val="00F228A4"/>
    <w:rsid w:val="00F22D3C"/>
    <w:rsid w:val="00F23031"/>
    <w:rsid w:val="00F23079"/>
    <w:rsid w:val="00F230C0"/>
    <w:rsid w:val="00F2318A"/>
    <w:rsid w:val="00F23254"/>
    <w:rsid w:val="00F2335E"/>
    <w:rsid w:val="00F233F8"/>
    <w:rsid w:val="00F23744"/>
    <w:rsid w:val="00F23770"/>
    <w:rsid w:val="00F23972"/>
    <w:rsid w:val="00F23BD6"/>
    <w:rsid w:val="00F23BFB"/>
    <w:rsid w:val="00F23DF5"/>
    <w:rsid w:val="00F23E97"/>
    <w:rsid w:val="00F23F1B"/>
    <w:rsid w:val="00F23FE3"/>
    <w:rsid w:val="00F24082"/>
    <w:rsid w:val="00F24428"/>
    <w:rsid w:val="00F245CF"/>
    <w:rsid w:val="00F246FD"/>
    <w:rsid w:val="00F24845"/>
    <w:rsid w:val="00F24A70"/>
    <w:rsid w:val="00F24D7B"/>
    <w:rsid w:val="00F25271"/>
    <w:rsid w:val="00F257AE"/>
    <w:rsid w:val="00F258FD"/>
    <w:rsid w:val="00F25D7E"/>
    <w:rsid w:val="00F25F6E"/>
    <w:rsid w:val="00F2616F"/>
    <w:rsid w:val="00F261EE"/>
    <w:rsid w:val="00F26648"/>
    <w:rsid w:val="00F267EA"/>
    <w:rsid w:val="00F26955"/>
    <w:rsid w:val="00F26A1F"/>
    <w:rsid w:val="00F27052"/>
    <w:rsid w:val="00F27656"/>
    <w:rsid w:val="00F2768F"/>
    <w:rsid w:val="00F27AFB"/>
    <w:rsid w:val="00F27DBD"/>
    <w:rsid w:val="00F301E1"/>
    <w:rsid w:val="00F304D0"/>
    <w:rsid w:val="00F30757"/>
    <w:rsid w:val="00F30C65"/>
    <w:rsid w:val="00F30D6A"/>
    <w:rsid w:val="00F30E82"/>
    <w:rsid w:val="00F31053"/>
    <w:rsid w:val="00F3171D"/>
    <w:rsid w:val="00F31936"/>
    <w:rsid w:val="00F3197B"/>
    <w:rsid w:val="00F31AAF"/>
    <w:rsid w:val="00F320D5"/>
    <w:rsid w:val="00F320DE"/>
    <w:rsid w:val="00F321DB"/>
    <w:rsid w:val="00F32251"/>
    <w:rsid w:val="00F3228E"/>
    <w:rsid w:val="00F3230D"/>
    <w:rsid w:val="00F32672"/>
    <w:rsid w:val="00F32676"/>
    <w:rsid w:val="00F32D92"/>
    <w:rsid w:val="00F335BE"/>
    <w:rsid w:val="00F335EC"/>
    <w:rsid w:val="00F337D0"/>
    <w:rsid w:val="00F338EF"/>
    <w:rsid w:val="00F343A5"/>
    <w:rsid w:val="00F34484"/>
    <w:rsid w:val="00F344CE"/>
    <w:rsid w:val="00F347D1"/>
    <w:rsid w:val="00F348F5"/>
    <w:rsid w:val="00F35241"/>
    <w:rsid w:val="00F354B4"/>
    <w:rsid w:val="00F354F7"/>
    <w:rsid w:val="00F35730"/>
    <w:rsid w:val="00F357E9"/>
    <w:rsid w:val="00F35A73"/>
    <w:rsid w:val="00F35ADB"/>
    <w:rsid w:val="00F35CC9"/>
    <w:rsid w:val="00F35D69"/>
    <w:rsid w:val="00F35D6C"/>
    <w:rsid w:val="00F35FC4"/>
    <w:rsid w:val="00F35FFB"/>
    <w:rsid w:val="00F361D0"/>
    <w:rsid w:val="00F363C0"/>
    <w:rsid w:val="00F36411"/>
    <w:rsid w:val="00F364DB"/>
    <w:rsid w:val="00F3683F"/>
    <w:rsid w:val="00F369A1"/>
    <w:rsid w:val="00F36AD7"/>
    <w:rsid w:val="00F36B19"/>
    <w:rsid w:val="00F36D1A"/>
    <w:rsid w:val="00F36DE0"/>
    <w:rsid w:val="00F3712F"/>
    <w:rsid w:val="00F3715A"/>
    <w:rsid w:val="00F37287"/>
    <w:rsid w:val="00F3729E"/>
    <w:rsid w:val="00F37447"/>
    <w:rsid w:val="00F3754D"/>
    <w:rsid w:val="00F37565"/>
    <w:rsid w:val="00F376CA"/>
    <w:rsid w:val="00F37830"/>
    <w:rsid w:val="00F379A3"/>
    <w:rsid w:val="00F37CE9"/>
    <w:rsid w:val="00F37E2A"/>
    <w:rsid w:val="00F37FA7"/>
    <w:rsid w:val="00F400BB"/>
    <w:rsid w:val="00F40124"/>
    <w:rsid w:val="00F401AB"/>
    <w:rsid w:val="00F4032C"/>
    <w:rsid w:val="00F40496"/>
    <w:rsid w:val="00F404F1"/>
    <w:rsid w:val="00F407C2"/>
    <w:rsid w:val="00F40B70"/>
    <w:rsid w:val="00F40BC8"/>
    <w:rsid w:val="00F41231"/>
    <w:rsid w:val="00F41254"/>
    <w:rsid w:val="00F4129B"/>
    <w:rsid w:val="00F4156C"/>
    <w:rsid w:val="00F41667"/>
    <w:rsid w:val="00F41844"/>
    <w:rsid w:val="00F41BB8"/>
    <w:rsid w:val="00F422A5"/>
    <w:rsid w:val="00F4245C"/>
    <w:rsid w:val="00F42564"/>
    <w:rsid w:val="00F425E5"/>
    <w:rsid w:val="00F4275A"/>
    <w:rsid w:val="00F42E6F"/>
    <w:rsid w:val="00F42EA1"/>
    <w:rsid w:val="00F4305E"/>
    <w:rsid w:val="00F43612"/>
    <w:rsid w:val="00F43796"/>
    <w:rsid w:val="00F43995"/>
    <w:rsid w:val="00F43AAF"/>
    <w:rsid w:val="00F43B04"/>
    <w:rsid w:val="00F43D43"/>
    <w:rsid w:val="00F43EDC"/>
    <w:rsid w:val="00F43FCB"/>
    <w:rsid w:val="00F441D0"/>
    <w:rsid w:val="00F4446F"/>
    <w:rsid w:val="00F44529"/>
    <w:rsid w:val="00F44550"/>
    <w:rsid w:val="00F44960"/>
    <w:rsid w:val="00F44C75"/>
    <w:rsid w:val="00F44D1C"/>
    <w:rsid w:val="00F44DD6"/>
    <w:rsid w:val="00F451B6"/>
    <w:rsid w:val="00F45221"/>
    <w:rsid w:val="00F45823"/>
    <w:rsid w:val="00F45E8D"/>
    <w:rsid w:val="00F4676E"/>
    <w:rsid w:val="00F46A30"/>
    <w:rsid w:val="00F46CFE"/>
    <w:rsid w:val="00F472D3"/>
    <w:rsid w:val="00F47360"/>
    <w:rsid w:val="00F47412"/>
    <w:rsid w:val="00F476E5"/>
    <w:rsid w:val="00F50151"/>
    <w:rsid w:val="00F5024F"/>
    <w:rsid w:val="00F502AA"/>
    <w:rsid w:val="00F5036E"/>
    <w:rsid w:val="00F50469"/>
    <w:rsid w:val="00F504D4"/>
    <w:rsid w:val="00F5055E"/>
    <w:rsid w:val="00F50777"/>
    <w:rsid w:val="00F508F4"/>
    <w:rsid w:val="00F50A8B"/>
    <w:rsid w:val="00F50AF7"/>
    <w:rsid w:val="00F50C6B"/>
    <w:rsid w:val="00F510A9"/>
    <w:rsid w:val="00F51218"/>
    <w:rsid w:val="00F51497"/>
    <w:rsid w:val="00F515C4"/>
    <w:rsid w:val="00F51630"/>
    <w:rsid w:val="00F516E0"/>
    <w:rsid w:val="00F5181D"/>
    <w:rsid w:val="00F51875"/>
    <w:rsid w:val="00F51A78"/>
    <w:rsid w:val="00F51DC4"/>
    <w:rsid w:val="00F52499"/>
    <w:rsid w:val="00F52518"/>
    <w:rsid w:val="00F527B8"/>
    <w:rsid w:val="00F529B4"/>
    <w:rsid w:val="00F52C2A"/>
    <w:rsid w:val="00F52DA0"/>
    <w:rsid w:val="00F530A2"/>
    <w:rsid w:val="00F536FD"/>
    <w:rsid w:val="00F537A0"/>
    <w:rsid w:val="00F53986"/>
    <w:rsid w:val="00F53E63"/>
    <w:rsid w:val="00F540F9"/>
    <w:rsid w:val="00F547B1"/>
    <w:rsid w:val="00F547E0"/>
    <w:rsid w:val="00F54D1D"/>
    <w:rsid w:val="00F54F27"/>
    <w:rsid w:val="00F54FCE"/>
    <w:rsid w:val="00F555DC"/>
    <w:rsid w:val="00F5575C"/>
    <w:rsid w:val="00F55A2E"/>
    <w:rsid w:val="00F55C59"/>
    <w:rsid w:val="00F55E7C"/>
    <w:rsid w:val="00F55F69"/>
    <w:rsid w:val="00F56061"/>
    <w:rsid w:val="00F560DC"/>
    <w:rsid w:val="00F562AD"/>
    <w:rsid w:val="00F5679A"/>
    <w:rsid w:val="00F56815"/>
    <w:rsid w:val="00F568E5"/>
    <w:rsid w:val="00F56ED6"/>
    <w:rsid w:val="00F56EE0"/>
    <w:rsid w:val="00F57180"/>
    <w:rsid w:val="00F57182"/>
    <w:rsid w:val="00F5750B"/>
    <w:rsid w:val="00F575D4"/>
    <w:rsid w:val="00F578E7"/>
    <w:rsid w:val="00F57B95"/>
    <w:rsid w:val="00F57D0B"/>
    <w:rsid w:val="00F6014B"/>
    <w:rsid w:val="00F6084E"/>
    <w:rsid w:val="00F6085F"/>
    <w:rsid w:val="00F610BB"/>
    <w:rsid w:val="00F615C3"/>
    <w:rsid w:val="00F61791"/>
    <w:rsid w:val="00F619BA"/>
    <w:rsid w:val="00F61E29"/>
    <w:rsid w:val="00F61EF8"/>
    <w:rsid w:val="00F620C7"/>
    <w:rsid w:val="00F622A2"/>
    <w:rsid w:val="00F62986"/>
    <w:rsid w:val="00F62FF2"/>
    <w:rsid w:val="00F6314B"/>
    <w:rsid w:val="00F632DE"/>
    <w:rsid w:val="00F63502"/>
    <w:rsid w:val="00F635AE"/>
    <w:rsid w:val="00F6362D"/>
    <w:rsid w:val="00F637D2"/>
    <w:rsid w:val="00F63AF4"/>
    <w:rsid w:val="00F63CFD"/>
    <w:rsid w:val="00F63DF5"/>
    <w:rsid w:val="00F6445F"/>
    <w:rsid w:val="00F64465"/>
    <w:rsid w:val="00F64491"/>
    <w:rsid w:val="00F64661"/>
    <w:rsid w:val="00F6466E"/>
    <w:rsid w:val="00F64E01"/>
    <w:rsid w:val="00F65104"/>
    <w:rsid w:val="00F653CC"/>
    <w:rsid w:val="00F6577C"/>
    <w:rsid w:val="00F658B0"/>
    <w:rsid w:val="00F658CB"/>
    <w:rsid w:val="00F65B1D"/>
    <w:rsid w:val="00F65BA6"/>
    <w:rsid w:val="00F65EC4"/>
    <w:rsid w:val="00F66112"/>
    <w:rsid w:val="00F666F2"/>
    <w:rsid w:val="00F6684E"/>
    <w:rsid w:val="00F66B3B"/>
    <w:rsid w:val="00F66CC1"/>
    <w:rsid w:val="00F6702A"/>
    <w:rsid w:val="00F6711E"/>
    <w:rsid w:val="00F67213"/>
    <w:rsid w:val="00F67263"/>
    <w:rsid w:val="00F673B0"/>
    <w:rsid w:val="00F673E7"/>
    <w:rsid w:val="00F67794"/>
    <w:rsid w:val="00F6797D"/>
    <w:rsid w:val="00F67B1E"/>
    <w:rsid w:val="00F67BB1"/>
    <w:rsid w:val="00F67E0D"/>
    <w:rsid w:val="00F70078"/>
    <w:rsid w:val="00F70624"/>
    <w:rsid w:val="00F7091D"/>
    <w:rsid w:val="00F70F73"/>
    <w:rsid w:val="00F7115F"/>
    <w:rsid w:val="00F7136A"/>
    <w:rsid w:val="00F71411"/>
    <w:rsid w:val="00F714AE"/>
    <w:rsid w:val="00F715CA"/>
    <w:rsid w:val="00F719F2"/>
    <w:rsid w:val="00F71AF2"/>
    <w:rsid w:val="00F71FBB"/>
    <w:rsid w:val="00F72411"/>
    <w:rsid w:val="00F7288F"/>
    <w:rsid w:val="00F72A36"/>
    <w:rsid w:val="00F72CC3"/>
    <w:rsid w:val="00F72CCE"/>
    <w:rsid w:val="00F72DE5"/>
    <w:rsid w:val="00F72DF8"/>
    <w:rsid w:val="00F73407"/>
    <w:rsid w:val="00F73671"/>
    <w:rsid w:val="00F738E3"/>
    <w:rsid w:val="00F73BCC"/>
    <w:rsid w:val="00F73CEC"/>
    <w:rsid w:val="00F73F50"/>
    <w:rsid w:val="00F7416C"/>
    <w:rsid w:val="00F7456B"/>
    <w:rsid w:val="00F74AEE"/>
    <w:rsid w:val="00F74B72"/>
    <w:rsid w:val="00F74CFD"/>
    <w:rsid w:val="00F7626D"/>
    <w:rsid w:val="00F766C5"/>
    <w:rsid w:val="00F76ACE"/>
    <w:rsid w:val="00F76DAE"/>
    <w:rsid w:val="00F76E3C"/>
    <w:rsid w:val="00F772CD"/>
    <w:rsid w:val="00F7788C"/>
    <w:rsid w:val="00F77B05"/>
    <w:rsid w:val="00F77D39"/>
    <w:rsid w:val="00F77E83"/>
    <w:rsid w:val="00F77F76"/>
    <w:rsid w:val="00F804CA"/>
    <w:rsid w:val="00F8098B"/>
    <w:rsid w:val="00F80A23"/>
    <w:rsid w:val="00F81130"/>
    <w:rsid w:val="00F81277"/>
    <w:rsid w:val="00F812BB"/>
    <w:rsid w:val="00F8137A"/>
    <w:rsid w:val="00F814FA"/>
    <w:rsid w:val="00F816E4"/>
    <w:rsid w:val="00F817F0"/>
    <w:rsid w:val="00F81929"/>
    <w:rsid w:val="00F81932"/>
    <w:rsid w:val="00F81B86"/>
    <w:rsid w:val="00F82070"/>
    <w:rsid w:val="00F8244A"/>
    <w:rsid w:val="00F824F6"/>
    <w:rsid w:val="00F8268E"/>
    <w:rsid w:val="00F82772"/>
    <w:rsid w:val="00F8297B"/>
    <w:rsid w:val="00F82B62"/>
    <w:rsid w:val="00F82BD7"/>
    <w:rsid w:val="00F82D76"/>
    <w:rsid w:val="00F83167"/>
    <w:rsid w:val="00F8332B"/>
    <w:rsid w:val="00F83378"/>
    <w:rsid w:val="00F835B0"/>
    <w:rsid w:val="00F83A4D"/>
    <w:rsid w:val="00F83A92"/>
    <w:rsid w:val="00F83B1C"/>
    <w:rsid w:val="00F83D8C"/>
    <w:rsid w:val="00F841F8"/>
    <w:rsid w:val="00F844AE"/>
    <w:rsid w:val="00F84548"/>
    <w:rsid w:val="00F84765"/>
    <w:rsid w:val="00F849D0"/>
    <w:rsid w:val="00F84D6A"/>
    <w:rsid w:val="00F84D96"/>
    <w:rsid w:val="00F84E7D"/>
    <w:rsid w:val="00F84FAB"/>
    <w:rsid w:val="00F8505E"/>
    <w:rsid w:val="00F851F5"/>
    <w:rsid w:val="00F85709"/>
    <w:rsid w:val="00F85FEB"/>
    <w:rsid w:val="00F86298"/>
    <w:rsid w:val="00F863BB"/>
    <w:rsid w:val="00F86A64"/>
    <w:rsid w:val="00F86C01"/>
    <w:rsid w:val="00F86C02"/>
    <w:rsid w:val="00F87259"/>
    <w:rsid w:val="00F872DE"/>
    <w:rsid w:val="00F876E6"/>
    <w:rsid w:val="00F878BE"/>
    <w:rsid w:val="00F87BF5"/>
    <w:rsid w:val="00F87D4A"/>
    <w:rsid w:val="00F87E35"/>
    <w:rsid w:val="00F87FD7"/>
    <w:rsid w:val="00F900E4"/>
    <w:rsid w:val="00F903B1"/>
    <w:rsid w:val="00F90CC5"/>
    <w:rsid w:val="00F90E50"/>
    <w:rsid w:val="00F90FAF"/>
    <w:rsid w:val="00F9114B"/>
    <w:rsid w:val="00F91325"/>
    <w:rsid w:val="00F914F1"/>
    <w:rsid w:val="00F9152A"/>
    <w:rsid w:val="00F916BE"/>
    <w:rsid w:val="00F917AD"/>
    <w:rsid w:val="00F91996"/>
    <w:rsid w:val="00F919BD"/>
    <w:rsid w:val="00F91A4D"/>
    <w:rsid w:val="00F91C26"/>
    <w:rsid w:val="00F9218C"/>
    <w:rsid w:val="00F921A2"/>
    <w:rsid w:val="00F92423"/>
    <w:rsid w:val="00F92766"/>
    <w:rsid w:val="00F927BE"/>
    <w:rsid w:val="00F92A21"/>
    <w:rsid w:val="00F92ABD"/>
    <w:rsid w:val="00F92AC7"/>
    <w:rsid w:val="00F92D90"/>
    <w:rsid w:val="00F92DF8"/>
    <w:rsid w:val="00F92F3B"/>
    <w:rsid w:val="00F9314C"/>
    <w:rsid w:val="00F93214"/>
    <w:rsid w:val="00F933A6"/>
    <w:rsid w:val="00F93416"/>
    <w:rsid w:val="00F935E1"/>
    <w:rsid w:val="00F93CD1"/>
    <w:rsid w:val="00F94242"/>
    <w:rsid w:val="00F94342"/>
    <w:rsid w:val="00F94755"/>
    <w:rsid w:val="00F947A2"/>
    <w:rsid w:val="00F947C0"/>
    <w:rsid w:val="00F947CD"/>
    <w:rsid w:val="00F94812"/>
    <w:rsid w:val="00F9496E"/>
    <w:rsid w:val="00F94C63"/>
    <w:rsid w:val="00F952F5"/>
    <w:rsid w:val="00F95448"/>
    <w:rsid w:val="00F956CF"/>
    <w:rsid w:val="00F95881"/>
    <w:rsid w:val="00F95882"/>
    <w:rsid w:val="00F9602A"/>
    <w:rsid w:val="00F96310"/>
    <w:rsid w:val="00F96AF4"/>
    <w:rsid w:val="00F96C8F"/>
    <w:rsid w:val="00F96D87"/>
    <w:rsid w:val="00F96E47"/>
    <w:rsid w:val="00F96EBC"/>
    <w:rsid w:val="00F97757"/>
    <w:rsid w:val="00F97ADC"/>
    <w:rsid w:val="00FA0135"/>
    <w:rsid w:val="00FA0428"/>
    <w:rsid w:val="00FA043A"/>
    <w:rsid w:val="00FA04D2"/>
    <w:rsid w:val="00FA0532"/>
    <w:rsid w:val="00FA0542"/>
    <w:rsid w:val="00FA064A"/>
    <w:rsid w:val="00FA095C"/>
    <w:rsid w:val="00FA1076"/>
    <w:rsid w:val="00FA10CC"/>
    <w:rsid w:val="00FA11EC"/>
    <w:rsid w:val="00FA127E"/>
    <w:rsid w:val="00FA1413"/>
    <w:rsid w:val="00FA16CD"/>
    <w:rsid w:val="00FA1931"/>
    <w:rsid w:val="00FA1C04"/>
    <w:rsid w:val="00FA1C59"/>
    <w:rsid w:val="00FA204E"/>
    <w:rsid w:val="00FA221E"/>
    <w:rsid w:val="00FA23EC"/>
    <w:rsid w:val="00FA289A"/>
    <w:rsid w:val="00FA2914"/>
    <w:rsid w:val="00FA2B21"/>
    <w:rsid w:val="00FA2E36"/>
    <w:rsid w:val="00FA3063"/>
    <w:rsid w:val="00FA3251"/>
    <w:rsid w:val="00FA3315"/>
    <w:rsid w:val="00FA3389"/>
    <w:rsid w:val="00FA3604"/>
    <w:rsid w:val="00FA39B3"/>
    <w:rsid w:val="00FA39F0"/>
    <w:rsid w:val="00FA3DB7"/>
    <w:rsid w:val="00FA3E9C"/>
    <w:rsid w:val="00FA414D"/>
    <w:rsid w:val="00FA467D"/>
    <w:rsid w:val="00FA4910"/>
    <w:rsid w:val="00FA4C88"/>
    <w:rsid w:val="00FA5008"/>
    <w:rsid w:val="00FA5036"/>
    <w:rsid w:val="00FA5046"/>
    <w:rsid w:val="00FA5054"/>
    <w:rsid w:val="00FA5478"/>
    <w:rsid w:val="00FA54A6"/>
    <w:rsid w:val="00FA54F2"/>
    <w:rsid w:val="00FA5A3E"/>
    <w:rsid w:val="00FA5C4A"/>
    <w:rsid w:val="00FA5C60"/>
    <w:rsid w:val="00FA5EBB"/>
    <w:rsid w:val="00FA620E"/>
    <w:rsid w:val="00FA6366"/>
    <w:rsid w:val="00FA66EC"/>
    <w:rsid w:val="00FA6B3C"/>
    <w:rsid w:val="00FA6B4A"/>
    <w:rsid w:val="00FA6D44"/>
    <w:rsid w:val="00FA6EDE"/>
    <w:rsid w:val="00FA714A"/>
    <w:rsid w:val="00FA73C0"/>
    <w:rsid w:val="00FA75B3"/>
    <w:rsid w:val="00FA7681"/>
    <w:rsid w:val="00FA7732"/>
    <w:rsid w:val="00FA77CD"/>
    <w:rsid w:val="00FA7812"/>
    <w:rsid w:val="00FA7CE5"/>
    <w:rsid w:val="00FB054E"/>
    <w:rsid w:val="00FB0CC7"/>
    <w:rsid w:val="00FB124D"/>
    <w:rsid w:val="00FB1D6D"/>
    <w:rsid w:val="00FB21A7"/>
    <w:rsid w:val="00FB239E"/>
    <w:rsid w:val="00FB29BB"/>
    <w:rsid w:val="00FB2BF1"/>
    <w:rsid w:val="00FB2F0B"/>
    <w:rsid w:val="00FB3009"/>
    <w:rsid w:val="00FB340B"/>
    <w:rsid w:val="00FB3ED5"/>
    <w:rsid w:val="00FB4262"/>
    <w:rsid w:val="00FB4691"/>
    <w:rsid w:val="00FB4783"/>
    <w:rsid w:val="00FB47C4"/>
    <w:rsid w:val="00FB4872"/>
    <w:rsid w:val="00FB4DD7"/>
    <w:rsid w:val="00FB4E49"/>
    <w:rsid w:val="00FB4E78"/>
    <w:rsid w:val="00FB4F0C"/>
    <w:rsid w:val="00FB4FDB"/>
    <w:rsid w:val="00FB57C3"/>
    <w:rsid w:val="00FB5A85"/>
    <w:rsid w:val="00FB5CF4"/>
    <w:rsid w:val="00FB5F17"/>
    <w:rsid w:val="00FB62C6"/>
    <w:rsid w:val="00FB6399"/>
    <w:rsid w:val="00FB6552"/>
    <w:rsid w:val="00FB6E42"/>
    <w:rsid w:val="00FB6F9B"/>
    <w:rsid w:val="00FB74B7"/>
    <w:rsid w:val="00FB77F6"/>
    <w:rsid w:val="00FB7B94"/>
    <w:rsid w:val="00FB7DBA"/>
    <w:rsid w:val="00FC075D"/>
    <w:rsid w:val="00FC07DB"/>
    <w:rsid w:val="00FC0E7A"/>
    <w:rsid w:val="00FC1036"/>
    <w:rsid w:val="00FC109B"/>
    <w:rsid w:val="00FC140E"/>
    <w:rsid w:val="00FC1706"/>
    <w:rsid w:val="00FC1964"/>
    <w:rsid w:val="00FC1A5A"/>
    <w:rsid w:val="00FC1A8B"/>
    <w:rsid w:val="00FC1F31"/>
    <w:rsid w:val="00FC1FD8"/>
    <w:rsid w:val="00FC2001"/>
    <w:rsid w:val="00FC21B5"/>
    <w:rsid w:val="00FC21FE"/>
    <w:rsid w:val="00FC2839"/>
    <w:rsid w:val="00FC2AC9"/>
    <w:rsid w:val="00FC2C11"/>
    <w:rsid w:val="00FC36A9"/>
    <w:rsid w:val="00FC3823"/>
    <w:rsid w:val="00FC3AA4"/>
    <w:rsid w:val="00FC3AC3"/>
    <w:rsid w:val="00FC3BDB"/>
    <w:rsid w:val="00FC3C02"/>
    <w:rsid w:val="00FC3D38"/>
    <w:rsid w:val="00FC4053"/>
    <w:rsid w:val="00FC4193"/>
    <w:rsid w:val="00FC4197"/>
    <w:rsid w:val="00FC4228"/>
    <w:rsid w:val="00FC42E0"/>
    <w:rsid w:val="00FC43BC"/>
    <w:rsid w:val="00FC4444"/>
    <w:rsid w:val="00FC44BB"/>
    <w:rsid w:val="00FC466A"/>
    <w:rsid w:val="00FC4AC6"/>
    <w:rsid w:val="00FC4DB1"/>
    <w:rsid w:val="00FC4E31"/>
    <w:rsid w:val="00FC502A"/>
    <w:rsid w:val="00FC519C"/>
    <w:rsid w:val="00FC5397"/>
    <w:rsid w:val="00FC5629"/>
    <w:rsid w:val="00FC573A"/>
    <w:rsid w:val="00FC57CC"/>
    <w:rsid w:val="00FC582D"/>
    <w:rsid w:val="00FC5B0B"/>
    <w:rsid w:val="00FC5C91"/>
    <w:rsid w:val="00FC626E"/>
    <w:rsid w:val="00FC6719"/>
    <w:rsid w:val="00FC67AB"/>
    <w:rsid w:val="00FC6875"/>
    <w:rsid w:val="00FC69D0"/>
    <w:rsid w:val="00FC6CC5"/>
    <w:rsid w:val="00FC6D39"/>
    <w:rsid w:val="00FC6D6F"/>
    <w:rsid w:val="00FC6E83"/>
    <w:rsid w:val="00FC71A9"/>
    <w:rsid w:val="00FC750D"/>
    <w:rsid w:val="00FC76E5"/>
    <w:rsid w:val="00FC786C"/>
    <w:rsid w:val="00FC7965"/>
    <w:rsid w:val="00FC798F"/>
    <w:rsid w:val="00FC7CDA"/>
    <w:rsid w:val="00FD01F0"/>
    <w:rsid w:val="00FD0353"/>
    <w:rsid w:val="00FD04B1"/>
    <w:rsid w:val="00FD065E"/>
    <w:rsid w:val="00FD072C"/>
    <w:rsid w:val="00FD07B1"/>
    <w:rsid w:val="00FD0DD1"/>
    <w:rsid w:val="00FD0FE5"/>
    <w:rsid w:val="00FD1538"/>
    <w:rsid w:val="00FD16B5"/>
    <w:rsid w:val="00FD1AEE"/>
    <w:rsid w:val="00FD1B05"/>
    <w:rsid w:val="00FD241B"/>
    <w:rsid w:val="00FD2649"/>
    <w:rsid w:val="00FD2678"/>
    <w:rsid w:val="00FD27F4"/>
    <w:rsid w:val="00FD2C14"/>
    <w:rsid w:val="00FD2F0A"/>
    <w:rsid w:val="00FD3341"/>
    <w:rsid w:val="00FD3792"/>
    <w:rsid w:val="00FD39E6"/>
    <w:rsid w:val="00FD3C0D"/>
    <w:rsid w:val="00FD3CEC"/>
    <w:rsid w:val="00FD3F34"/>
    <w:rsid w:val="00FD4018"/>
    <w:rsid w:val="00FD430B"/>
    <w:rsid w:val="00FD431C"/>
    <w:rsid w:val="00FD4708"/>
    <w:rsid w:val="00FD471E"/>
    <w:rsid w:val="00FD4AC3"/>
    <w:rsid w:val="00FD4B61"/>
    <w:rsid w:val="00FD4D0E"/>
    <w:rsid w:val="00FD55CE"/>
    <w:rsid w:val="00FD5720"/>
    <w:rsid w:val="00FD5CC5"/>
    <w:rsid w:val="00FD631E"/>
    <w:rsid w:val="00FD63A9"/>
    <w:rsid w:val="00FD64F2"/>
    <w:rsid w:val="00FD6552"/>
    <w:rsid w:val="00FD65A3"/>
    <w:rsid w:val="00FD65BF"/>
    <w:rsid w:val="00FD6A13"/>
    <w:rsid w:val="00FD6AB2"/>
    <w:rsid w:val="00FD6AF7"/>
    <w:rsid w:val="00FD6EB1"/>
    <w:rsid w:val="00FD7097"/>
    <w:rsid w:val="00FD7130"/>
    <w:rsid w:val="00FD7344"/>
    <w:rsid w:val="00FD748F"/>
    <w:rsid w:val="00FD74B8"/>
    <w:rsid w:val="00FD769F"/>
    <w:rsid w:val="00FD77D6"/>
    <w:rsid w:val="00FD786A"/>
    <w:rsid w:val="00FD7D41"/>
    <w:rsid w:val="00FD7F23"/>
    <w:rsid w:val="00FD7F81"/>
    <w:rsid w:val="00FE02A3"/>
    <w:rsid w:val="00FE03AF"/>
    <w:rsid w:val="00FE05B7"/>
    <w:rsid w:val="00FE088A"/>
    <w:rsid w:val="00FE0C04"/>
    <w:rsid w:val="00FE0D17"/>
    <w:rsid w:val="00FE1076"/>
    <w:rsid w:val="00FE11F7"/>
    <w:rsid w:val="00FE1250"/>
    <w:rsid w:val="00FE13CC"/>
    <w:rsid w:val="00FE1550"/>
    <w:rsid w:val="00FE15C7"/>
    <w:rsid w:val="00FE165B"/>
    <w:rsid w:val="00FE191A"/>
    <w:rsid w:val="00FE1B01"/>
    <w:rsid w:val="00FE1B30"/>
    <w:rsid w:val="00FE1C13"/>
    <w:rsid w:val="00FE1E73"/>
    <w:rsid w:val="00FE1F90"/>
    <w:rsid w:val="00FE207D"/>
    <w:rsid w:val="00FE2E23"/>
    <w:rsid w:val="00FE2E77"/>
    <w:rsid w:val="00FE2E7B"/>
    <w:rsid w:val="00FE31F5"/>
    <w:rsid w:val="00FE35E5"/>
    <w:rsid w:val="00FE3825"/>
    <w:rsid w:val="00FE3CD4"/>
    <w:rsid w:val="00FE3D82"/>
    <w:rsid w:val="00FE4485"/>
    <w:rsid w:val="00FE4904"/>
    <w:rsid w:val="00FE4F39"/>
    <w:rsid w:val="00FE521D"/>
    <w:rsid w:val="00FE52BF"/>
    <w:rsid w:val="00FE52F8"/>
    <w:rsid w:val="00FE542D"/>
    <w:rsid w:val="00FE58FC"/>
    <w:rsid w:val="00FE632C"/>
    <w:rsid w:val="00FE697D"/>
    <w:rsid w:val="00FE69E2"/>
    <w:rsid w:val="00FE6B4B"/>
    <w:rsid w:val="00FE6DDC"/>
    <w:rsid w:val="00FE6EE3"/>
    <w:rsid w:val="00FE75FC"/>
    <w:rsid w:val="00FE7705"/>
    <w:rsid w:val="00FE7802"/>
    <w:rsid w:val="00FF01FA"/>
    <w:rsid w:val="00FF0320"/>
    <w:rsid w:val="00FF0442"/>
    <w:rsid w:val="00FF04E3"/>
    <w:rsid w:val="00FF0814"/>
    <w:rsid w:val="00FF096D"/>
    <w:rsid w:val="00FF0B95"/>
    <w:rsid w:val="00FF0FB6"/>
    <w:rsid w:val="00FF0FF4"/>
    <w:rsid w:val="00FF10F7"/>
    <w:rsid w:val="00FF10FC"/>
    <w:rsid w:val="00FF1206"/>
    <w:rsid w:val="00FF14B2"/>
    <w:rsid w:val="00FF18AE"/>
    <w:rsid w:val="00FF1B66"/>
    <w:rsid w:val="00FF20FC"/>
    <w:rsid w:val="00FF2F6A"/>
    <w:rsid w:val="00FF3117"/>
    <w:rsid w:val="00FF3841"/>
    <w:rsid w:val="00FF3A0C"/>
    <w:rsid w:val="00FF3BC6"/>
    <w:rsid w:val="00FF3CA7"/>
    <w:rsid w:val="00FF405B"/>
    <w:rsid w:val="00FF4089"/>
    <w:rsid w:val="00FF4B1E"/>
    <w:rsid w:val="00FF4F92"/>
    <w:rsid w:val="00FF5126"/>
    <w:rsid w:val="00FF55A9"/>
    <w:rsid w:val="00FF587F"/>
    <w:rsid w:val="00FF59A2"/>
    <w:rsid w:val="00FF633F"/>
    <w:rsid w:val="00FF6520"/>
    <w:rsid w:val="00FF65E8"/>
    <w:rsid w:val="00FF72D1"/>
    <w:rsid w:val="00FF77AF"/>
    <w:rsid w:val="00FF7E20"/>
    <w:rsid w:val="012C9267"/>
    <w:rsid w:val="013350E4"/>
    <w:rsid w:val="01370969"/>
    <w:rsid w:val="0137BF2B"/>
    <w:rsid w:val="0143084C"/>
    <w:rsid w:val="01472AD1"/>
    <w:rsid w:val="0151B8F6"/>
    <w:rsid w:val="017382D9"/>
    <w:rsid w:val="0188E5A4"/>
    <w:rsid w:val="01AAA882"/>
    <w:rsid w:val="01C3E0C8"/>
    <w:rsid w:val="01D54C33"/>
    <w:rsid w:val="02244B42"/>
    <w:rsid w:val="022716D6"/>
    <w:rsid w:val="023A1765"/>
    <w:rsid w:val="024A5083"/>
    <w:rsid w:val="0261A3A8"/>
    <w:rsid w:val="026D36F6"/>
    <w:rsid w:val="028F51BB"/>
    <w:rsid w:val="02AB0FE7"/>
    <w:rsid w:val="02CDF22E"/>
    <w:rsid w:val="02D47843"/>
    <w:rsid w:val="02FE792A"/>
    <w:rsid w:val="030A6E5E"/>
    <w:rsid w:val="033111F8"/>
    <w:rsid w:val="035165C7"/>
    <w:rsid w:val="037F43BE"/>
    <w:rsid w:val="0386B2D9"/>
    <w:rsid w:val="0393DBBC"/>
    <w:rsid w:val="03C80C05"/>
    <w:rsid w:val="03E23566"/>
    <w:rsid w:val="040F52EB"/>
    <w:rsid w:val="044B1D63"/>
    <w:rsid w:val="0464D8AF"/>
    <w:rsid w:val="046B006F"/>
    <w:rsid w:val="04B487C9"/>
    <w:rsid w:val="04C8897D"/>
    <w:rsid w:val="04E4E8B4"/>
    <w:rsid w:val="04F80402"/>
    <w:rsid w:val="050B49B3"/>
    <w:rsid w:val="05196FF6"/>
    <w:rsid w:val="052F181A"/>
    <w:rsid w:val="053EB3AC"/>
    <w:rsid w:val="054708B2"/>
    <w:rsid w:val="05576AAB"/>
    <w:rsid w:val="0564C288"/>
    <w:rsid w:val="05657F10"/>
    <w:rsid w:val="056A56D0"/>
    <w:rsid w:val="05A99DBA"/>
    <w:rsid w:val="05AF649A"/>
    <w:rsid w:val="05BC2811"/>
    <w:rsid w:val="05C0D7EB"/>
    <w:rsid w:val="05D20B9C"/>
    <w:rsid w:val="05DE4F64"/>
    <w:rsid w:val="060B3FCC"/>
    <w:rsid w:val="064D1DF7"/>
    <w:rsid w:val="06623E96"/>
    <w:rsid w:val="0681A817"/>
    <w:rsid w:val="06977999"/>
    <w:rsid w:val="0697A1BB"/>
    <w:rsid w:val="06A12C6E"/>
    <w:rsid w:val="06CC0A3B"/>
    <w:rsid w:val="070D1B76"/>
    <w:rsid w:val="070F6DE6"/>
    <w:rsid w:val="0725C115"/>
    <w:rsid w:val="07283B6D"/>
    <w:rsid w:val="072A5ADF"/>
    <w:rsid w:val="076709C7"/>
    <w:rsid w:val="07847F1F"/>
    <w:rsid w:val="07A273EE"/>
    <w:rsid w:val="07AFBC05"/>
    <w:rsid w:val="07C80940"/>
    <w:rsid w:val="07CF0F90"/>
    <w:rsid w:val="07E41251"/>
    <w:rsid w:val="07E68156"/>
    <w:rsid w:val="081C8BB1"/>
    <w:rsid w:val="081EEFDB"/>
    <w:rsid w:val="0820CABD"/>
    <w:rsid w:val="0824B270"/>
    <w:rsid w:val="08362A1A"/>
    <w:rsid w:val="083A0812"/>
    <w:rsid w:val="0847E2B6"/>
    <w:rsid w:val="08668D4E"/>
    <w:rsid w:val="087710F9"/>
    <w:rsid w:val="0895216A"/>
    <w:rsid w:val="08AAAF75"/>
    <w:rsid w:val="08BA9704"/>
    <w:rsid w:val="08C17BCD"/>
    <w:rsid w:val="08DE655C"/>
    <w:rsid w:val="08F1F457"/>
    <w:rsid w:val="08FD8FDF"/>
    <w:rsid w:val="0907B0CF"/>
    <w:rsid w:val="0952F18B"/>
    <w:rsid w:val="0988BB29"/>
    <w:rsid w:val="09D44A20"/>
    <w:rsid w:val="09E7E10D"/>
    <w:rsid w:val="09F21321"/>
    <w:rsid w:val="0A027345"/>
    <w:rsid w:val="0A1BF9DC"/>
    <w:rsid w:val="0A2B4C48"/>
    <w:rsid w:val="0A48A9CD"/>
    <w:rsid w:val="0A7269C1"/>
    <w:rsid w:val="0AAB740E"/>
    <w:rsid w:val="0AAC6184"/>
    <w:rsid w:val="0AC22B6A"/>
    <w:rsid w:val="0AD80350"/>
    <w:rsid w:val="0ADFBC7F"/>
    <w:rsid w:val="0AE68CB1"/>
    <w:rsid w:val="0AEE8622"/>
    <w:rsid w:val="0B47C5C5"/>
    <w:rsid w:val="0B482B42"/>
    <w:rsid w:val="0B517DA9"/>
    <w:rsid w:val="0B5B6454"/>
    <w:rsid w:val="0B8D1E52"/>
    <w:rsid w:val="0BAC0A04"/>
    <w:rsid w:val="0BADBF9B"/>
    <w:rsid w:val="0BDD3915"/>
    <w:rsid w:val="0C0968ED"/>
    <w:rsid w:val="0C256E0B"/>
    <w:rsid w:val="0C41C98C"/>
    <w:rsid w:val="0C44831C"/>
    <w:rsid w:val="0C48404D"/>
    <w:rsid w:val="0C7BA9FE"/>
    <w:rsid w:val="0C83C25A"/>
    <w:rsid w:val="0C9FC70D"/>
    <w:rsid w:val="0CA568B6"/>
    <w:rsid w:val="0CC02F17"/>
    <w:rsid w:val="0CE0E9EC"/>
    <w:rsid w:val="0D14FC98"/>
    <w:rsid w:val="0D1D27D4"/>
    <w:rsid w:val="0D27ACBC"/>
    <w:rsid w:val="0D2A0270"/>
    <w:rsid w:val="0D3C851D"/>
    <w:rsid w:val="0D5F3E2D"/>
    <w:rsid w:val="0D6A46A4"/>
    <w:rsid w:val="0D74E843"/>
    <w:rsid w:val="0D74E89C"/>
    <w:rsid w:val="0D89EA69"/>
    <w:rsid w:val="0D8A4981"/>
    <w:rsid w:val="0DCFC858"/>
    <w:rsid w:val="0E0C9A61"/>
    <w:rsid w:val="0E23D617"/>
    <w:rsid w:val="0E2540F9"/>
    <w:rsid w:val="0E388B49"/>
    <w:rsid w:val="0E394789"/>
    <w:rsid w:val="0E3CAD16"/>
    <w:rsid w:val="0E42FCBC"/>
    <w:rsid w:val="0E5B2F3D"/>
    <w:rsid w:val="0E5F6B2F"/>
    <w:rsid w:val="0E762BEF"/>
    <w:rsid w:val="0E7FB36A"/>
    <w:rsid w:val="0E94C7D0"/>
    <w:rsid w:val="0E9766A7"/>
    <w:rsid w:val="0E9ABADF"/>
    <w:rsid w:val="0EA03A2D"/>
    <w:rsid w:val="0EB6E1BF"/>
    <w:rsid w:val="0EE4DC72"/>
    <w:rsid w:val="0F007292"/>
    <w:rsid w:val="0F2BEAD5"/>
    <w:rsid w:val="0F3A8CD6"/>
    <w:rsid w:val="0F42FE12"/>
    <w:rsid w:val="0F59EFD5"/>
    <w:rsid w:val="0F927FFB"/>
    <w:rsid w:val="0F9A0F49"/>
    <w:rsid w:val="0FA9331B"/>
    <w:rsid w:val="0FBEAB54"/>
    <w:rsid w:val="1001906C"/>
    <w:rsid w:val="10094C5A"/>
    <w:rsid w:val="100AAB94"/>
    <w:rsid w:val="102DC1A2"/>
    <w:rsid w:val="1051018C"/>
    <w:rsid w:val="107AB191"/>
    <w:rsid w:val="1092980F"/>
    <w:rsid w:val="10A10769"/>
    <w:rsid w:val="10A33528"/>
    <w:rsid w:val="10B52D92"/>
    <w:rsid w:val="10B57DCB"/>
    <w:rsid w:val="10BB6EF1"/>
    <w:rsid w:val="10CDB4CF"/>
    <w:rsid w:val="10D0DBC3"/>
    <w:rsid w:val="10D6D951"/>
    <w:rsid w:val="10F1EEC3"/>
    <w:rsid w:val="1108046D"/>
    <w:rsid w:val="11241228"/>
    <w:rsid w:val="114C631E"/>
    <w:rsid w:val="114E4D2B"/>
    <w:rsid w:val="11B6FB4A"/>
    <w:rsid w:val="11BF82EE"/>
    <w:rsid w:val="11D8B42A"/>
    <w:rsid w:val="122A6249"/>
    <w:rsid w:val="124E0264"/>
    <w:rsid w:val="126CDE2E"/>
    <w:rsid w:val="126D67F7"/>
    <w:rsid w:val="12877C48"/>
    <w:rsid w:val="12BB2C78"/>
    <w:rsid w:val="12CBC8E8"/>
    <w:rsid w:val="12E27836"/>
    <w:rsid w:val="12EF74C4"/>
    <w:rsid w:val="12FC7194"/>
    <w:rsid w:val="12FF613E"/>
    <w:rsid w:val="13137525"/>
    <w:rsid w:val="1328963F"/>
    <w:rsid w:val="132EB195"/>
    <w:rsid w:val="1344DA12"/>
    <w:rsid w:val="135DA004"/>
    <w:rsid w:val="13668F41"/>
    <w:rsid w:val="1378D621"/>
    <w:rsid w:val="13A6568B"/>
    <w:rsid w:val="13C4233A"/>
    <w:rsid w:val="13E50D0F"/>
    <w:rsid w:val="142C4E63"/>
    <w:rsid w:val="144136B8"/>
    <w:rsid w:val="1453569B"/>
    <w:rsid w:val="145B9BDE"/>
    <w:rsid w:val="14A387B9"/>
    <w:rsid w:val="14ED076C"/>
    <w:rsid w:val="1525E249"/>
    <w:rsid w:val="152B51B0"/>
    <w:rsid w:val="15470921"/>
    <w:rsid w:val="154F2CC0"/>
    <w:rsid w:val="156CABC6"/>
    <w:rsid w:val="15CD3731"/>
    <w:rsid w:val="15EB9404"/>
    <w:rsid w:val="15F9EA4B"/>
    <w:rsid w:val="1609D4B2"/>
    <w:rsid w:val="161D45F5"/>
    <w:rsid w:val="16787887"/>
    <w:rsid w:val="16A4BBF4"/>
    <w:rsid w:val="16AD82A5"/>
    <w:rsid w:val="16C2A097"/>
    <w:rsid w:val="16CFB10A"/>
    <w:rsid w:val="16E233EF"/>
    <w:rsid w:val="16E87143"/>
    <w:rsid w:val="16EBADAD"/>
    <w:rsid w:val="17120BA3"/>
    <w:rsid w:val="171F652A"/>
    <w:rsid w:val="1726AA9D"/>
    <w:rsid w:val="1730675E"/>
    <w:rsid w:val="174B5975"/>
    <w:rsid w:val="1797980F"/>
    <w:rsid w:val="179FBD87"/>
    <w:rsid w:val="17A2F6D6"/>
    <w:rsid w:val="17C3C2BE"/>
    <w:rsid w:val="17DC4478"/>
    <w:rsid w:val="17E82B85"/>
    <w:rsid w:val="17EB49D2"/>
    <w:rsid w:val="18045B38"/>
    <w:rsid w:val="185FA988"/>
    <w:rsid w:val="1862BA1F"/>
    <w:rsid w:val="1883E133"/>
    <w:rsid w:val="18A7CFDD"/>
    <w:rsid w:val="18B94C4B"/>
    <w:rsid w:val="18BC98E3"/>
    <w:rsid w:val="18C14B47"/>
    <w:rsid w:val="18D6957F"/>
    <w:rsid w:val="18FE3EA5"/>
    <w:rsid w:val="19116D9E"/>
    <w:rsid w:val="191974D0"/>
    <w:rsid w:val="193B334E"/>
    <w:rsid w:val="1946513F"/>
    <w:rsid w:val="195B1398"/>
    <w:rsid w:val="196B1BD3"/>
    <w:rsid w:val="19896A49"/>
    <w:rsid w:val="199CC986"/>
    <w:rsid w:val="19A55174"/>
    <w:rsid w:val="19CCEDA0"/>
    <w:rsid w:val="19DF15CD"/>
    <w:rsid w:val="19F4FA8E"/>
    <w:rsid w:val="1A0AC7B3"/>
    <w:rsid w:val="1A12E173"/>
    <w:rsid w:val="1A13B8F6"/>
    <w:rsid w:val="1A308F56"/>
    <w:rsid w:val="1A44CF3F"/>
    <w:rsid w:val="1A4D2441"/>
    <w:rsid w:val="1A647CA8"/>
    <w:rsid w:val="1A867C24"/>
    <w:rsid w:val="1A893A26"/>
    <w:rsid w:val="1ABF3AE8"/>
    <w:rsid w:val="1ACF84E7"/>
    <w:rsid w:val="1ADD4F38"/>
    <w:rsid w:val="1B4697F3"/>
    <w:rsid w:val="1B8289F5"/>
    <w:rsid w:val="1B84665C"/>
    <w:rsid w:val="1B911F84"/>
    <w:rsid w:val="1B995886"/>
    <w:rsid w:val="1C2F48C9"/>
    <w:rsid w:val="1C323F30"/>
    <w:rsid w:val="1C4876EF"/>
    <w:rsid w:val="1C76C319"/>
    <w:rsid w:val="1C7A1809"/>
    <w:rsid w:val="1C909060"/>
    <w:rsid w:val="1C93938F"/>
    <w:rsid w:val="1CA2EE2E"/>
    <w:rsid w:val="1CA78B18"/>
    <w:rsid w:val="1CAAFC48"/>
    <w:rsid w:val="1CC5F9BD"/>
    <w:rsid w:val="1CCFFB82"/>
    <w:rsid w:val="1CE9A9D0"/>
    <w:rsid w:val="1D4F0920"/>
    <w:rsid w:val="1D9619E3"/>
    <w:rsid w:val="1DC181E4"/>
    <w:rsid w:val="1DCF825B"/>
    <w:rsid w:val="1DF14C47"/>
    <w:rsid w:val="1E0EA784"/>
    <w:rsid w:val="1E10B389"/>
    <w:rsid w:val="1E2D9C9E"/>
    <w:rsid w:val="1E3F721B"/>
    <w:rsid w:val="1E54A60E"/>
    <w:rsid w:val="1E5B8B0D"/>
    <w:rsid w:val="1E622921"/>
    <w:rsid w:val="1E66D5F8"/>
    <w:rsid w:val="1E7CAB78"/>
    <w:rsid w:val="1E992506"/>
    <w:rsid w:val="1EAAB770"/>
    <w:rsid w:val="1EB8AAE7"/>
    <w:rsid w:val="1ED34BA9"/>
    <w:rsid w:val="1ED34F31"/>
    <w:rsid w:val="1EF6AE14"/>
    <w:rsid w:val="1F07132B"/>
    <w:rsid w:val="1F0A1587"/>
    <w:rsid w:val="1F0A8987"/>
    <w:rsid w:val="1F3A24F2"/>
    <w:rsid w:val="1F8B2773"/>
    <w:rsid w:val="1F9F6377"/>
    <w:rsid w:val="1FAC997C"/>
    <w:rsid w:val="1FC2B0A1"/>
    <w:rsid w:val="1FCCC560"/>
    <w:rsid w:val="1FDF1754"/>
    <w:rsid w:val="1FE68C08"/>
    <w:rsid w:val="200CE5A4"/>
    <w:rsid w:val="201389C1"/>
    <w:rsid w:val="202FECBE"/>
    <w:rsid w:val="204F3853"/>
    <w:rsid w:val="20531DA4"/>
    <w:rsid w:val="2067BAA2"/>
    <w:rsid w:val="209B898D"/>
    <w:rsid w:val="2109FBE9"/>
    <w:rsid w:val="21332A98"/>
    <w:rsid w:val="215C939C"/>
    <w:rsid w:val="215DECD3"/>
    <w:rsid w:val="216791EB"/>
    <w:rsid w:val="21E1021E"/>
    <w:rsid w:val="21F7491D"/>
    <w:rsid w:val="21FBD7BD"/>
    <w:rsid w:val="2204CFA4"/>
    <w:rsid w:val="2205887D"/>
    <w:rsid w:val="22077297"/>
    <w:rsid w:val="2226E2D8"/>
    <w:rsid w:val="22434C68"/>
    <w:rsid w:val="2256859C"/>
    <w:rsid w:val="229F967C"/>
    <w:rsid w:val="22CF7BF5"/>
    <w:rsid w:val="22DBA296"/>
    <w:rsid w:val="2317491B"/>
    <w:rsid w:val="231785D6"/>
    <w:rsid w:val="23606705"/>
    <w:rsid w:val="2395EAB8"/>
    <w:rsid w:val="23B0F07D"/>
    <w:rsid w:val="23D20CFF"/>
    <w:rsid w:val="23E58E3A"/>
    <w:rsid w:val="2405E8E7"/>
    <w:rsid w:val="240A450A"/>
    <w:rsid w:val="2423E6E1"/>
    <w:rsid w:val="244433B9"/>
    <w:rsid w:val="244682B7"/>
    <w:rsid w:val="244FE0D3"/>
    <w:rsid w:val="24560DD2"/>
    <w:rsid w:val="24677572"/>
    <w:rsid w:val="247DAC65"/>
    <w:rsid w:val="248454C2"/>
    <w:rsid w:val="2497FE87"/>
    <w:rsid w:val="25018EE7"/>
    <w:rsid w:val="25051E85"/>
    <w:rsid w:val="251F6B68"/>
    <w:rsid w:val="25482CAA"/>
    <w:rsid w:val="259547DE"/>
    <w:rsid w:val="261BC131"/>
    <w:rsid w:val="261F39DD"/>
    <w:rsid w:val="2624BE07"/>
    <w:rsid w:val="26427DDE"/>
    <w:rsid w:val="2646A2D2"/>
    <w:rsid w:val="264D442E"/>
    <w:rsid w:val="265BD942"/>
    <w:rsid w:val="26805742"/>
    <w:rsid w:val="269BD8A1"/>
    <w:rsid w:val="26B55E95"/>
    <w:rsid w:val="26CD5FB5"/>
    <w:rsid w:val="273528B7"/>
    <w:rsid w:val="277CB9C5"/>
    <w:rsid w:val="27843A25"/>
    <w:rsid w:val="27A31674"/>
    <w:rsid w:val="27D01FFF"/>
    <w:rsid w:val="27DEC4F9"/>
    <w:rsid w:val="27E741AD"/>
    <w:rsid w:val="27EE7321"/>
    <w:rsid w:val="280C7D27"/>
    <w:rsid w:val="280CFD11"/>
    <w:rsid w:val="28189BA9"/>
    <w:rsid w:val="2831331B"/>
    <w:rsid w:val="2851F940"/>
    <w:rsid w:val="2854D7D4"/>
    <w:rsid w:val="28874755"/>
    <w:rsid w:val="28B9354C"/>
    <w:rsid w:val="28EBB512"/>
    <w:rsid w:val="28F96902"/>
    <w:rsid w:val="2918760D"/>
    <w:rsid w:val="2925A220"/>
    <w:rsid w:val="295DB926"/>
    <w:rsid w:val="29765FA4"/>
    <w:rsid w:val="29876B4C"/>
    <w:rsid w:val="29A67FD9"/>
    <w:rsid w:val="29BBEF87"/>
    <w:rsid w:val="29D91724"/>
    <w:rsid w:val="29DF8017"/>
    <w:rsid w:val="29F2F619"/>
    <w:rsid w:val="2A1714C1"/>
    <w:rsid w:val="2A4E8237"/>
    <w:rsid w:val="2A626924"/>
    <w:rsid w:val="2A64FA62"/>
    <w:rsid w:val="2A666849"/>
    <w:rsid w:val="2A6A52B9"/>
    <w:rsid w:val="2A99DCA9"/>
    <w:rsid w:val="2A9FAEE0"/>
    <w:rsid w:val="2AA756C4"/>
    <w:rsid w:val="2AA87A27"/>
    <w:rsid w:val="2AECA0B4"/>
    <w:rsid w:val="2B258ADF"/>
    <w:rsid w:val="2B9B407F"/>
    <w:rsid w:val="2BA42A51"/>
    <w:rsid w:val="2BE35622"/>
    <w:rsid w:val="2BE666DA"/>
    <w:rsid w:val="2BE8FE7C"/>
    <w:rsid w:val="2BEB0B48"/>
    <w:rsid w:val="2C09BA97"/>
    <w:rsid w:val="2C53F481"/>
    <w:rsid w:val="2C5451E6"/>
    <w:rsid w:val="2C6DCA53"/>
    <w:rsid w:val="2C81BF25"/>
    <w:rsid w:val="2C94689D"/>
    <w:rsid w:val="2C96897F"/>
    <w:rsid w:val="2CB57CA0"/>
    <w:rsid w:val="2CD35943"/>
    <w:rsid w:val="2CDD2DA1"/>
    <w:rsid w:val="2CEA6AB1"/>
    <w:rsid w:val="2D5DA1AB"/>
    <w:rsid w:val="2DAED469"/>
    <w:rsid w:val="2DAFD912"/>
    <w:rsid w:val="2DB8D746"/>
    <w:rsid w:val="2DBF268C"/>
    <w:rsid w:val="2DC200CC"/>
    <w:rsid w:val="2DF6750E"/>
    <w:rsid w:val="2DF7BA5E"/>
    <w:rsid w:val="2E0B1B77"/>
    <w:rsid w:val="2E0CE9E6"/>
    <w:rsid w:val="2E176D3F"/>
    <w:rsid w:val="2E95A254"/>
    <w:rsid w:val="2ED66C23"/>
    <w:rsid w:val="2ED9C801"/>
    <w:rsid w:val="2F1156FE"/>
    <w:rsid w:val="2F5A91EC"/>
    <w:rsid w:val="2F5B7288"/>
    <w:rsid w:val="2F6BF0DD"/>
    <w:rsid w:val="2F97A8E0"/>
    <w:rsid w:val="2FB1DA69"/>
    <w:rsid w:val="2FB87B42"/>
    <w:rsid w:val="301C7DEC"/>
    <w:rsid w:val="304F4541"/>
    <w:rsid w:val="3080B982"/>
    <w:rsid w:val="3096A7D3"/>
    <w:rsid w:val="30BB110C"/>
    <w:rsid w:val="30D0E6B3"/>
    <w:rsid w:val="30E49822"/>
    <w:rsid w:val="30E60FD0"/>
    <w:rsid w:val="3107F6EF"/>
    <w:rsid w:val="315A1537"/>
    <w:rsid w:val="315CC5CD"/>
    <w:rsid w:val="316A386A"/>
    <w:rsid w:val="3172D825"/>
    <w:rsid w:val="3176A3F0"/>
    <w:rsid w:val="317E575B"/>
    <w:rsid w:val="31A87141"/>
    <w:rsid w:val="31B34C23"/>
    <w:rsid w:val="31DEB1A2"/>
    <w:rsid w:val="3211C6EC"/>
    <w:rsid w:val="32277B53"/>
    <w:rsid w:val="325DCAD4"/>
    <w:rsid w:val="327898B7"/>
    <w:rsid w:val="32A178F2"/>
    <w:rsid w:val="32A5E34A"/>
    <w:rsid w:val="32B8700E"/>
    <w:rsid w:val="32CD0CC7"/>
    <w:rsid w:val="32F171B5"/>
    <w:rsid w:val="32F55E5D"/>
    <w:rsid w:val="32F87018"/>
    <w:rsid w:val="3323E2A3"/>
    <w:rsid w:val="3357D3AF"/>
    <w:rsid w:val="3373576B"/>
    <w:rsid w:val="3375D6C3"/>
    <w:rsid w:val="33828195"/>
    <w:rsid w:val="3390A4A7"/>
    <w:rsid w:val="33C6F9BE"/>
    <w:rsid w:val="33C877FF"/>
    <w:rsid w:val="33CC69D5"/>
    <w:rsid w:val="33DCFD79"/>
    <w:rsid w:val="33E41FF6"/>
    <w:rsid w:val="33E50B90"/>
    <w:rsid w:val="341BF5C8"/>
    <w:rsid w:val="3430D79B"/>
    <w:rsid w:val="344805BF"/>
    <w:rsid w:val="3464A09D"/>
    <w:rsid w:val="34861FD2"/>
    <w:rsid w:val="348EA99A"/>
    <w:rsid w:val="349D0AEE"/>
    <w:rsid w:val="34F98B69"/>
    <w:rsid w:val="34FAF7CF"/>
    <w:rsid w:val="3522DD35"/>
    <w:rsid w:val="353065D8"/>
    <w:rsid w:val="3559A1A2"/>
    <w:rsid w:val="357CC417"/>
    <w:rsid w:val="35823B88"/>
    <w:rsid w:val="35BF72E8"/>
    <w:rsid w:val="35C58A50"/>
    <w:rsid w:val="35CF151B"/>
    <w:rsid w:val="35D5C5EC"/>
    <w:rsid w:val="35D9BB1E"/>
    <w:rsid w:val="3601E5A9"/>
    <w:rsid w:val="361C2301"/>
    <w:rsid w:val="362BDFEF"/>
    <w:rsid w:val="36302E40"/>
    <w:rsid w:val="363F11E3"/>
    <w:rsid w:val="366B7F6D"/>
    <w:rsid w:val="36701F20"/>
    <w:rsid w:val="367639D4"/>
    <w:rsid w:val="3699032B"/>
    <w:rsid w:val="36B65720"/>
    <w:rsid w:val="36F65D96"/>
    <w:rsid w:val="36F8AA30"/>
    <w:rsid w:val="370CFA65"/>
    <w:rsid w:val="374536D3"/>
    <w:rsid w:val="3756B1F9"/>
    <w:rsid w:val="37782BA2"/>
    <w:rsid w:val="3795D97F"/>
    <w:rsid w:val="37BE387E"/>
    <w:rsid w:val="37D13627"/>
    <w:rsid w:val="37EC390F"/>
    <w:rsid w:val="3814FB5F"/>
    <w:rsid w:val="382EE83C"/>
    <w:rsid w:val="3885D9DE"/>
    <w:rsid w:val="38B3E941"/>
    <w:rsid w:val="38CA01C9"/>
    <w:rsid w:val="38D33C64"/>
    <w:rsid w:val="3904CCE5"/>
    <w:rsid w:val="3931907C"/>
    <w:rsid w:val="393EB745"/>
    <w:rsid w:val="3975C813"/>
    <w:rsid w:val="39ADBC49"/>
    <w:rsid w:val="39DE2AFB"/>
    <w:rsid w:val="3A0366F8"/>
    <w:rsid w:val="3A5B612C"/>
    <w:rsid w:val="3A7A7359"/>
    <w:rsid w:val="3AA78CFC"/>
    <w:rsid w:val="3AB2D28B"/>
    <w:rsid w:val="3ADDD2B0"/>
    <w:rsid w:val="3AF5291F"/>
    <w:rsid w:val="3AF893E8"/>
    <w:rsid w:val="3B0DBE65"/>
    <w:rsid w:val="3B1DCAE5"/>
    <w:rsid w:val="3B75B074"/>
    <w:rsid w:val="3BC00433"/>
    <w:rsid w:val="3BC08114"/>
    <w:rsid w:val="3BEC693F"/>
    <w:rsid w:val="3BFBBF18"/>
    <w:rsid w:val="3C03460D"/>
    <w:rsid w:val="3C35F90A"/>
    <w:rsid w:val="3C4595AE"/>
    <w:rsid w:val="3C4BB213"/>
    <w:rsid w:val="3C70DB02"/>
    <w:rsid w:val="3CAD2664"/>
    <w:rsid w:val="3CD93BC7"/>
    <w:rsid w:val="3CF47548"/>
    <w:rsid w:val="3CF6AF85"/>
    <w:rsid w:val="3D274318"/>
    <w:rsid w:val="3D3E8EFB"/>
    <w:rsid w:val="3D5833CB"/>
    <w:rsid w:val="3D5EDB23"/>
    <w:rsid w:val="3D70ADF8"/>
    <w:rsid w:val="3D777444"/>
    <w:rsid w:val="3D77B8C6"/>
    <w:rsid w:val="3DB08256"/>
    <w:rsid w:val="3DC22E22"/>
    <w:rsid w:val="3DED90F6"/>
    <w:rsid w:val="3E099F41"/>
    <w:rsid w:val="3E1985F4"/>
    <w:rsid w:val="3E45BA5B"/>
    <w:rsid w:val="3E55E573"/>
    <w:rsid w:val="3E6A1996"/>
    <w:rsid w:val="3E703984"/>
    <w:rsid w:val="3E796E7E"/>
    <w:rsid w:val="3E979964"/>
    <w:rsid w:val="3EA5F3ED"/>
    <w:rsid w:val="3EA76D11"/>
    <w:rsid w:val="3EB6B0AC"/>
    <w:rsid w:val="3ED3A156"/>
    <w:rsid w:val="3EE05B06"/>
    <w:rsid w:val="3EEFB5ED"/>
    <w:rsid w:val="3EFE365C"/>
    <w:rsid w:val="3F02B794"/>
    <w:rsid w:val="3F04521D"/>
    <w:rsid w:val="3F25A7FF"/>
    <w:rsid w:val="3F3DFA84"/>
    <w:rsid w:val="3F43FCCE"/>
    <w:rsid w:val="3F5B427D"/>
    <w:rsid w:val="3FB2BCB4"/>
    <w:rsid w:val="3FE0CE99"/>
    <w:rsid w:val="3FE112DF"/>
    <w:rsid w:val="3FF16FED"/>
    <w:rsid w:val="4025B8D9"/>
    <w:rsid w:val="403C79B0"/>
    <w:rsid w:val="4041CC3A"/>
    <w:rsid w:val="40443517"/>
    <w:rsid w:val="40461022"/>
    <w:rsid w:val="40473716"/>
    <w:rsid w:val="405E1F9F"/>
    <w:rsid w:val="406F819C"/>
    <w:rsid w:val="40BC4C0E"/>
    <w:rsid w:val="4125B175"/>
    <w:rsid w:val="4136511C"/>
    <w:rsid w:val="4167BEF7"/>
    <w:rsid w:val="41710121"/>
    <w:rsid w:val="418049A1"/>
    <w:rsid w:val="41B9DA0F"/>
    <w:rsid w:val="421B15BF"/>
    <w:rsid w:val="42550208"/>
    <w:rsid w:val="425A0AB1"/>
    <w:rsid w:val="425DA0FB"/>
    <w:rsid w:val="427C27A5"/>
    <w:rsid w:val="4280DFF7"/>
    <w:rsid w:val="429D492E"/>
    <w:rsid w:val="42C03405"/>
    <w:rsid w:val="431985F9"/>
    <w:rsid w:val="4330236C"/>
    <w:rsid w:val="4346D189"/>
    <w:rsid w:val="435B8645"/>
    <w:rsid w:val="4363B50E"/>
    <w:rsid w:val="43936F4E"/>
    <w:rsid w:val="439AD401"/>
    <w:rsid w:val="43BBC631"/>
    <w:rsid w:val="43D7C534"/>
    <w:rsid w:val="440A7CCC"/>
    <w:rsid w:val="44230B85"/>
    <w:rsid w:val="447CC3DE"/>
    <w:rsid w:val="447E7177"/>
    <w:rsid w:val="44AA22A4"/>
    <w:rsid w:val="44AA6C99"/>
    <w:rsid w:val="44B3238F"/>
    <w:rsid w:val="44B71C48"/>
    <w:rsid w:val="44EDB05E"/>
    <w:rsid w:val="44F20B96"/>
    <w:rsid w:val="44F59745"/>
    <w:rsid w:val="45153A92"/>
    <w:rsid w:val="4517BD83"/>
    <w:rsid w:val="451C76A6"/>
    <w:rsid w:val="45235802"/>
    <w:rsid w:val="4526BF68"/>
    <w:rsid w:val="452D0649"/>
    <w:rsid w:val="454A4C9D"/>
    <w:rsid w:val="456B8E9C"/>
    <w:rsid w:val="457A00CB"/>
    <w:rsid w:val="45A426B4"/>
    <w:rsid w:val="45AE2D28"/>
    <w:rsid w:val="45D1A5B7"/>
    <w:rsid w:val="45F23BAB"/>
    <w:rsid w:val="45F99A6B"/>
    <w:rsid w:val="460BFB2C"/>
    <w:rsid w:val="461E1247"/>
    <w:rsid w:val="4622B718"/>
    <w:rsid w:val="463F61AD"/>
    <w:rsid w:val="46574343"/>
    <w:rsid w:val="46606AB0"/>
    <w:rsid w:val="467106C1"/>
    <w:rsid w:val="467B4C56"/>
    <w:rsid w:val="467E4E49"/>
    <w:rsid w:val="469F8A37"/>
    <w:rsid w:val="46FEFA92"/>
    <w:rsid w:val="47050CDE"/>
    <w:rsid w:val="472A5E27"/>
    <w:rsid w:val="472C84E2"/>
    <w:rsid w:val="4756F7BE"/>
    <w:rsid w:val="47881F72"/>
    <w:rsid w:val="4789822E"/>
    <w:rsid w:val="478E1448"/>
    <w:rsid w:val="479301EB"/>
    <w:rsid w:val="47BB9DAA"/>
    <w:rsid w:val="47D6B77B"/>
    <w:rsid w:val="47E75948"/>
    <w:rsid w:val="47EAB603"/>
    <w:rsid w:val="47F44C77"/>
    <w:rsid w:val="47FA8A5C"/>
    <w:rsid w:val="4802DCD2"/>
    <w:rsid w:val="480B3B6B"/>
    <w:rsid w:val="4810FFD6"/>
    <w:rsid w:val="481EE8B6"/>
    <w:rsid w:val="482AECEC"/>
    <w:rsid w:val="4838C586"/>
    <w:rsid w:val="48410B97"/>
    <w:rsid w:val="484F5D74"/>
    <w:rsid w:val="486BA4C5"/>
    <w:rsid w:val="48795ABA"/>
    <w:rsid w:val="487BC8B3"/>
    <w:rsid w:val="489E01DC"/>
    <w:rsid w:val="48D1C72C"/>
    <w:rsid w:val="492451CB"/>
    <w:rsid w:val="4951E498"/>
    <w:rsid w:val="49591D07"/>
    <w:rsid w:val="49624B87"/>
    <w:rsid w:val="49A68914"/>
    <w:rsid w:val="49B189F0"/>
    <w:rsid w:val="49C30CC3"/>
    <w:rsid w:val="49C593F9"/>
    <w:rsid w:val="49E1A204"/>
    <w:rsid w:val="4A625C61"/>
    <w:rsid w:val="4A69D2B2"/>
    <w:rsid w:val="4A71FBC3"/>
    <w:rsid w:val="4A9BA0F7"/>
    <w:rsid w:val="4AB51B15"/>
    <w:rsid w:val="4AC92EB4"/>
    <w:rsid w:val="4AFC2D76"/>
    <w:rsid w:val="4AFFCB61"/>
    <w:rsid w:val="4B2564B6"/>
    <w:rsid w:val="4B4403E4"/>
    <w:rsid w:val="4B7051FB"/>
    <w:rsid w:val="4BB08EF0"/>
    <w:rsid w:val="4BC5AA59"/>
    <w:rsid w:val="4C060B0A"/>
    <w:rsid w:val="4C87F3D8"/>
    <w:rsid w:val="4C96270B"/>
    <w:rsid w:val="4CA53070"/>
    <w:rsid w:val="4CAB707B"/>
    <w:rsid w:val="4CE5D1C7"/>
    <w:rsid w:val="4CFB53BB"/>
    <w:rsid w:val="4D046D68"/>
    <w:rsid w:val="4D275070"/>
    <w:rsid w:val="4D3046A2"/>
    <w:rsid w:val="4D3509BB"/>
    <w:rsid w:val="4D75C3AA"/>
    <w:rsid w:val="4D9405D5"/>
    <w:rsid w:val="4D95BBA1"/>
    <w:rsid w:val="4DA318A2"/>
    <w:rsid w:val="4DC635FC"/>
    <w:rsid w:val="4DD5C4D3"/>
    <w:rsid w:val="4E129771"/>
    <w:rsid w:val="4E20BEBB"/>
    <w:rsid w:val="4E3FEE23"/>
    <w:rsid w:val="4E9B835D"/>
    <w:rsid w:val="4EA5847F"/>
    <w:rsid w:val="4EDFE438"/>
    <w:rsid w:val="4EF93491"/>
    <w:rsid w:val="4EFDC27E"/>
    <w:rsid w:val="4F09842A"/>
    <w:rsid w:val="4F0EDD00"/>
    <w:rsid w:val="4F30AC3F"/>
    <w:rsid w:val="4F34397B"/>
    <w:rsid w:val="4F3DE96A"/>
    <w:rsid w:val="4F970E5B"/>
    <w:rsid w:val="4FCCBE9B"/>
    <w:rsid w:val="4FCE210F"/>
    <w:rsid w:val="4FDF0A30"/>
    <w:rsid w:val="4FE30209"/>
    <w:rsid w:val="4FE7FF81"/>
    <w:rsid w:val="4FEB658B"/>
    <w:rsid w:val="5029BC61"/>
    <w:rsid w:val="50870F63"/>
    <w:rsid w:val="50992E6F"/>
    <w:rsid w:val="50A99376"/>
    <w:rsid w:val="50ABDA09"/>
    <w:rsid w:val="50EA39E0"/>
    <w:rsid w:val="50F7078D"/>
    <w:rsid w:val="516285FA"/>
    <w:rsid w:val="51634EA4"/>
    <w:rsid w:val="5174046E"/>
    <w:rsid w:val="517C05FB"/>
    <w:rsid w:val="518519CE"/>
    <w:rsid w:val="519C5B7C"/>
    <w:rsid w:val="51A066B1"/>
    <w:rsid w:val="51E29352"/>
    <w:rsid w:val="51FDA3C3"/>
    <w:rsid w:val="52522A63"/>
    <w:rsid w:val="525806A1"/>
    <w:rsid w:val="525FEAA8"/>
    <w:rsid w:val="52616BEF"/>
    <w:rsid w:val="5268E080"/>
    <w:rsid w:val="52DC9388"/>
    <w:rsid w:val="531412B3"/>
    <w:rsid w:val="53144643"/>
    <w:rsid w:val="5395685A"/>
    <w:rsid w:val="5398ACCF"/>
    <w:rsid w:val="53D31FFE"/>
    <w:rsid w:val="53FDBD2D"/>
    <w:rsid w:val="540B7B2E"/>
    <w:rsid w:val="541B806F"/>
    <w:rsid w:val="542066AA"/>
    <w:rsid w:val="5423AE0A"/>
    <w:rsid w:val="542D5F64"/>
    <w:rsid w:val="546257BC"/>
    <w:rsid w:val="546790F3"/>
    <w:rsid w:val="546D04D4"/>
    <w:rsid w:val="54890C3E"/>
    <w:rsid w:val="54DD572C"/>
    <w:rsid w:val="55066045"/>
    <w:rsid w:val="550E7584"/>
    <w:rsid w:val="551BAAFA"/>
    <w:rsid w:val="552CE1F5"/>
    <w:rsid w:val="553B9311"/>
    <w:rsid w:val="553C068D"/>
    <w:rsid w:val="5546114B"/>
    <w:rsid w:val="556B1E4C"/>
    <w:rsid w:val="55ACE4F2"/>
    <w:rsid w:val="55B3D0F5"/>
    <w:rsid w:val="55E33472"/>
    <w:rsid w:val="55F09B53"/>
    <w:rsid w:val="56147828"/>
    <w:rsid w:val="564B0174"/>
    <w:rsid w:val="5680BB2F"/>
    <w:rsid w:val="569119B4"/>
    <w:rsid w:val="56BE61C1"/>
    <w:rsid w:val="56C15535"/>
    <w:rsid w:val="56C2771A"/>
    <w:rsid w:val="56C769C7"/>
    <w:rsid w:val="56E52E39"/>
    <w:rsid w:val="5707CB51"/>
    <w:rsid w:val="576A97FB"/>
    <w:rsid w:val="577539AE"/>
    <w:rsid w:val="577AB205"/>
    <w:rsid w:val="577D5621"/>
    <w:rsid w:val="579B2444"/>
    <w:rsid w:val="57AB68AF"/>
    <w:rsid w:val="5802C32F"/>
    <w:rsid w:val="5805606F"/>
    <w:rsid w:val="5825BA5A"/>
    <w:rsid w:val="58305525"/>
    <w:rsid w:val="58308B17"/>
    <w:rsid w:val="58634CA0"/>
    <w:rsid w:val="58774AC3"/>
    <w:rsid w:val="58AAAAEB"/>
    <w:rsid w:val="58B40807"/>
    <w:rsid w:val="58CE1868"/>
    <w:rsid w:val="58D3558D"/>
    <w:rsid w:val="58DD80C3"/>
    <w:rsid w:val="5919F95F"/>
    <w:rsid w:val="596444F7"/>
    <w:rsid w:val="59874AB8"/>
    <w:rsid w:val="59939FAA"/>
    <w:rsid w:val="59DFD9FD"/>
    <w:rsid w:val="59E87681"/>
    <w:rsid w:val="59F5B9A6"/>
    <w:rsid w:val="59FD56FD"/>
    <w:rsid w:val="5A130A32"/>
    <w:rsid w:val="5A5E172F"/>
    <w:rsid w:val="5A640D82"/>
    <w:rsid w:val="5A70E17D"/>
    <w:rsid w:val="5A769545"/>
    <w:rsid w:val="5AD057E2"/>
    <w:rsid w:val="5AD75019"/>
    <w:rsid w:val="5AE40E1D"/>
    <w:rsid w:val="5B3DB9E6"/>
    <w:rsid w:val="5B739DFB"/>
    <w:rsid w:val="5B88A12D"/>
    <w:rsid w:val="5B9C0497"/>
    <w:rsid w:val="5BF5291C"/>
    <w:rsid w:val="5C273B9B"/>
    <w:rsid w:val="5C5890C1"/>
    <w:rsid w:val="5C846630"/>
    <w:rsid w:val="5C89063B"/>
    <w:rsid w:val="5C8BC1CD"/>
    <w:rsid w:val="5C9FABCD"/>
    <w:rsid w:val="5CC9E613"/>
    <w:rsid w:val="5CF4BE5B"/>
    <w:rsid w:val="5D00EAE6"/>
    <w:rsid w:val="5D0C8692"/>
    <w:rsid w:val="5D4FDA5D"/>
    <w:rsid w:val="5D536EFF"/>
    <w:rsid w:val="5D5798DC"/>
    <w:rsid w:val="5D78F2A0"/>
    <w:rsid w:val="5D8470BF"/>
    <w:rsid w:val="5D85D13A"/>
    <w:rsid w:val="5D88BA8A"/>
    <w:rsid w:val="5D98CC78"/>
    <w:rsid w:val="5DB0462B"/>
    <w:rsid w:val="5DCF5F9C"/>
    <w:rsid w:val="5E00A4B9"/>
    <w:rsid w:val="5E193BED"/>
    <w:rsid w:val="5E2A66E3"/>
    <w:rsid w:val="5E34FF41"/>
    <w:rsid w:val="5E4E074D"/>
    <w:rsid w:val="5E573663"/>
    <w:rsid w:val="5E6B2092"/>
    <w:rsid w:val="5E6EB53B"/>
    <w:rsid w:val="5E81BA0E"/>
    <w:rsid w:val="5E98E4B9"/>
    <w:rsid w:val="5E9A9177"/>
    <w:rsid w:val="5E9D367F"/>
    <w:rsid w:val="5EC7FCF5"/>
    <w:rsid w:val="5EEE21D7"/>
    <w:rsid w:val="5F060CEA"/>
    <w:rsid w:val="5F24A0B3"/>
    <w:rsid w:val="5F250F0E"/>
    <w:rsid w:val="5F3E7305"/>
    <w:rsid w:val="5F541767"/>
    <w:rsid w:val="5F6824B8"/>
    <w:rsid w:val="5F77A110"/>
    <w:rsid w:val="5F80272A"/>
    <w:rsid w:val="5F88ED2F"/>
    <w:rsid w:val="5F8CF5E5"/>
    <w:rsid w:val="5F964DFA"/>
    <w:rsid w:val="5FA67D50"/>
    <w:rsid w:val="5FB0DBFD"/>
    <w:rsid w:val="600EFFDA"/>
    <w:rsid w:val="60214DFE"/>
    <w:rsid w:val="6047E655"/>
    <w:rsid w:val="605FFB03"/>
    <w:rsid w:val="60907D1A"/>
    <w:rsid w:val="60B6CF60"/>
    <w:rsid w:val="60D044C4"/>
    <w:rsid w:val="60E2BF52"/>
    <w:rsid w:val="61049229"/>
    <w:rsid w:val="61183378"/>
    <w:rsid w:val="613A3778"/>
    <w:rsid w:val="614E964A"/>
    <w:rsid w:val="616983F3"/>
    <w:rsid w:val="616EC439"/>
    <w:rsid w:val="6192D597"/>
    <w:rsid w:val="61EC3496"/>
    <w:rsid w:val="61FD8836"/>
    <w:rsid w:val="620657FE"/>
    <w:rsid w:val="6207730E"/>
    <w:rsid w:val="620BAC88"/>
    <w:rsid w:val="62243425"/>
    <w:rsid w:val="625FADEF"/>
    <w:rsid w:val="6279C751"/>
    <w:rsid w:val="62D97A04"/>
    <w:rsid w:val="6308CE15"/>
    <w:rsid w:val="63169F01"/>
    <w:rsid w:val="634302DA"/>
    <w:rsid w:val="637B98E1"/>
    <w:rsid w:val="638752F2"/>
    <w:rsid w:val="63936A4D"/>
    <w:rsid w:val="63C4AF01"/>
    <w:rsid w:val="63D9CCD9"/>
    <w:rsid w:val="63ED93E4"/>
    <w:rsid w:val="64191B94"/>
    <w:rsid w:val="6426C1E0"/>
    <w:rsid w:val="643365EE"/>
    <w:rsid w:val="64743DC9"/>
    <w:rsid w:val="647D0C7C"/>
    <w:rsid w:val="64B34506"/>
    <w:rsid w:val="64BA6BB0"/>
    <w:rsid w:val="64CB6B72"/>
    <w:rsid w:val="64CDC93A"/>
    <w:rsid w:val="64E01A14"/>
    <w:rsid w:val="64F25720"/>
    <w:rsid w:val="6581BA3F"/>
    <w:rsid w:val="65F6DA8B"/>
    <w:rsid w:val="65F997C0"/>
    <w:rsid w:val="660EB553"/>
    <w:rsid w:val="6618C5E0"/>
    <w:rsid w:val="665437F0"/>
    <w:rsid w:val="665B9637"/>
    <w:rsid w:val="66A553DB"/>
    <w:rsid w:val="66B8F518"/>
    <w:rsid w:val="66C62670"/>
    <w:rsid w:val="66DB5153"/>
    <w:rsid w:val="66E94E40"/>
    <w:rsid w:val="670648F9"/>
    <w:rsid w:val="6714967E"/>
    <w:rsid w:val="67370FA0"/>
    <w:rsid w:val="6748C456"/>
    <w:rsid w:val="675F8DF1"/>
    <w:rsid w:val="677FF34D"/>
    <w:rsid w:val="67AF67AC"/>
    <w:rsid w:val="680626CB"/>
    <w:rsid w:val="68414BDD"/>
    <w:rsid w:val="6871051C"/>
    <w:rsid w:val="68A561AD"/>
    <w:rsid w:val="68CEC85A"/>
    <w:rsid w:val="68DB376A"/>
    <w:rsid w:val="6907A145"/>
    <w:rsid w:val="6930F914"/>
    <w:rsid w:val="6943A91B"/>
    <w:rsid w:val="696D5FE2"/>
    <w:rsid w:val="6983ED92"/>
    <w:rsid w:val="69900378"/>
    <w:rsid w:val="69F4F1F8"/>
    <w:rsid w:val="6A54494E"/>
    <w:rsid w:val="6A5E225A"/>
    <w:rsid w:val="6A6887F5"/>
    <w:rsid w:val="6A7AB57A"/>
    <w:rsid w:val="6A8EF644"/>
    <w:rsid w:val="6A96CE48"/>
    <w:rsid w:val="6AA8F90F"/>
    <w:rsid w:val="6AD296A0"/>
    <w:rsid w:val="6B00CDD4"/>
    <w:rsid w:val="6B30C771"/>
    <w:rsid w:val="6B33F900"/>
    <w:rsid w:val="6B88FBDB"/>
    <w:rsid w:val="6B9DB9E4"/>
    <w:rsid w:val="6BA25386"/>
    <w:rsid w:val="6BAEBA42"/>
    <w:rsid w:val="6BB4DCEF"/>
    <w:rsid w:val="6BF9E393"/>
    <w:rsid w:val="6C09D3CC"/>
    <w:rsid w:val="6C19549B"/>
    <w:rsid w:val="6C3FBBB5"/>
    <w:rsid w:val="6C61F270"/>
    <w:rsid w:val="6C64A66C"/>
    <w:rsid w:val="6C7F131A"/>
    <w:rsid w:val="6C8888B1"/>
    <w:rsid w:val="6C907D09"/>
    <w:rsid w:val="6CBF893E"/>
    <w:rsid w:val="6CCA9AEF"/>
    <w:rsid w:val="6CF3815E"/>
    <w:rsid w:val="6D00E8D3"/>
    <w:rsid w:val="6D1AD39A"/>
    <w:rsid w:val="6D3E3E0F"/>
    <w:rsid w:val="6D453E2E"/>
    <w:rsid w:val="6D49462D"/>
    <w:rsid w:val="6D4D08E3"/>
    <w:rsid w:val="6D5813E6"/>
    <w:rsid w:val="6D60ED1A"/>
    <w:rsid w:val="6D649171"/>
    <w:rsid w:val="6D767208"/>
    <w:rsid w:val="6D7D3870"/>
    <w:rsid w:val="6D7E8327"/>
    <w:rsid w:val="6DB7076C"/>
    <w:rsid w:val="6DCA06F1"/>
    <w:rsid w:val="6DDD25C0"/>
    <w:rsid w:val="6DED8BA6"/>
    <w:rsid w:val="6E016598"/>
    <w:rsid w:val="6E1CB6C5"/>
    <w:rsid w:val="6E27633B"/>
    <w:rsid w:val="6E442D83"/>
    <w:rsid w:val="6E7037D0"/>
    <w:rsid w:val="6EED3A44"/>
    <w:rsid w:val="6EF89147"/>
    <w:rsid w:val="6F05848E"/>
    <w:rsid w:val="6F1F615D"/>
    <w:rsid w:val="6F4326E3"/>
    <w:rsid w:val="6F54C447"/>
    <w:rsid w:val="6FA4234D"/>
    <w:rsid w:val="6FD3335A"/>
    <w:rsid w:val="700ACC28"/>
    <w:rsid w:val="702B8E1D"/>
    <w:rsid w:val="702E580C"/>
    <w:rsid w:val="70316AD5"/>
    <w:rsid w:val="7040E825"/>
    <w:rsid w:val="7087D3F8"/>
    <w:rsid w:val="709730C5"/>
    <w:rsid w:val="70B6FC58"/>
    <w:rsid w:val="70B7A1EA"/>
    <w:rsid w:val="70F52C89"/>
    <w:rsid w:val="711EAB28"/>
    <w:rsid w:val="714A6944"/>
    <w:rsid w:val="71610D0B"/>
    <w:rsid w:val="716EF1A7"/>
    <w:rsid w:val="7172E454"/>
    <w:rsid w:val="71763E7E"/>
    <w:rsid w:val="71954703"/>
    <w:rsid w:val="719D8D44"/>
    <w:rsid w:val="71A7ECE4"/>
    <w:rsid w:val="71C2B6D8"/>
    <w:rsid w:val="71C631A2"/>
    <w:rsid w:val="71E5D320"/>
    <w:rsid w:val="7219C77C"/>
    <w:rsid w:val="7236F71D"/>
    <w:rsid w:val="723D8AF8"/>
    <w:rsid w:val="7268E33C"/>
    <w:rsid w:val="728F69A9"/>
    <w:rsid w:val="72944B3A"/>
    <w:rsid w:val="72EEAA20"/>
    <w:rsid w:val="72F97E20"/>
    <w:rsid w:val="72FD237B"/>
    <w:rsid w:val="731E5102"/>
    <w:rsid w:val="734D7116"/>
    <w:rsid w:val="737A5F0E"/>
    <w:rsid w:val="7391C56E"/>
    <w:rsid w:val="73A950BF"/>
    <w:rsid w:val="73CA920A"/>
    <w:rsid w:val="73CDD8E8"/>
    <w:rsid w:val="73D26B63"/>
    <w:rsid w:val="73FC6626"/>
    <w:rsid w:val="7423C64F"/>
    <w:rsid w:val="7425B97E"/>
    <w:rsid w:val="74486AB5"/>
    <w:rsid w:val="74576FAF"/>
    <w:rsid w:val="74669B5E"/>
    <w:rsid w:val="74992045"/>
    <w:rsid w:val="74A0CD48"/>
    <w:rsid w:val="74BA3B20"/>
    <w:rsid w:val="74C854B8"/>
    <w:rsid w:val="74F19B5E"/>
    <w:rsid w:val="7506E725"/>
    <w:rsid w:val="75077C8A"/>
    <w:rsid w:val="750B72A6"/>
    <w:rsid w:val="751DF16E"/>
    <w:rsid w:val="7537DCCD"/>
    <w:rsid w:val="754B2EDF"/>
    <w:rsid w:val="755BF682"/>
    <w:rsid w:val="75865C52"/>
    <w:rsid w:val="759057CF"/>
    <w:rsid w:val="759444E7"/>
    <w:rsid w:val="75A94135"/>
    <w:rsid w:val="75BCE480"/>
    <w:rsid w:val="75BF9001"/>
    <w:rsid w:val="75C95268"/>
    <w:rsid w:val="75CFFDBB"/>
    <w:rsid w:val="7604ABFE"/>
    <w:rsid w:val="76099002"/>
    <w:rsid w:val="76164C87"/>
    <w:rsid w:val="7626F520"/>
    <w:rsid w:val="7640F003"/>
    <w:rsid w:val="7649726A"/>
    <w:rsid w:val="76534B14"/>
    <w:rsid w:val="76552F31"/>
    <w:rsid w:val="765CA4B5"/>
    <w:rsid w:val="76710AB8"/>
    <w:rsid w:val="7679B170"/>
    <w:rsid w:val="767D2D0D"/>
    <w:rsid w:val="768DC73A"/>
    <w:rsid w:val="76959C7F"/>
    <w:rsid w:val="76A47605"/>
    <w:rsid w:val="76AB735F"/>
    <w:rsid w:val="76AE76B2"/>
    <w:rsid w:val="76BFD77D"/>
    <w:rsid w:val="76CA325F"/>
    <w:rsid w:val="76E03A58"/>
    <w:rsid w:val="76E221D3"/>
    <w:rsid w:val="774A18CA"/>
    <w:rsid w:val="7751F2AE"/>
    <w:rsid w:val="7751F415"/>
    <w:rsid w:val="7752804A"/>
    <w:rsid w:val="77604D9D"/>
    <w:rsid w:val="7770E080"/>
    <w:rsid w:val="7778A711"/>
    <w:rsid w:val="7778F665"/>
    <w:rsid w:val="7798894A"/>
    <w:rsid w:val="77B133E0"/>
    <w:rsid w:val="77C870B6"/>
    <w:rsid w:val="77CCD029"/>
    <w:rsid w:val="77DCFE27"/>
    <w:rsid w:val="77F4842D"/>
    <w:rsid w:val="781339CE"/>
    <w:rsid w:val="782271A8"/>
    <w:rsid w:val="787977C7"/>
    <w:rsid w:val="788C8B88"/>
    <w:rsid w:val="789173E4"/>
    <w:rsid w:val="7893F1FE"/>
    <w:rsid w:val="789A07ED"/>
    <w:rsid w:val="78D7CD00"/>
    <w:rsid w:val="78E9F292"/>
    <w:rsid w:val="790DC39D"/>
    <w:rsid w:val="7913D1DF"/>
    <w:rsid w:val="7917B4B9"/>
    <w:rsid w:val="791A6DB3"/>
    <w:rsid w:val="792C7AB5"/>
    <w:rsid w:val="793E8E00"/>
    <w:rsid w:val="795E3023"/>
    <w:rsid w:val="79DB3ACD"/>
    <w:rsid w:val="79DE0034"/>
    <w:rsid w:val="79E0C730"/>
    <w:rsid w:val="7A067F56"/>
    <w:rsid w:val="7A2FA63A"/>
    <w:rsid w:val="7A49A890"/>
    <w:rsid w:val="7AA54B51"/>
    <w:rsid w:val="7ADCA2AF"/>
    <w:rsid w:val="7AE1EFFC"/>
    <w:rsid w:val="7B09789E"/>
    <w:rsid w:val="7B0DE5F3"/>
    <w:rsid w:val="7B5192FF"/>
    <w:rsid w:val="7B5E6029"/>
    <w:rsid w:val="7B63C9CD"/>
    <w:rsid w:val="7B79C778"/>
    <w:rsid w:val="7B84F553"/>
    <w:rsid w:val="7B899D7A"/>
    <w:rsid w:val="7B8CD800"/>
    <w:rsid w:val="7BD35ABD"/>
    <w:rsid w:val="7BEA8B3A"/>
    <w:rsid w:val="7BF39E51"/>
    <w:rsid w:val="7C1C0254"/>
    <w:rsid w:val="7C413B0F"/>
    <w:rsid w:val="7C5B7C25"/>
    <w:rsid w:val="7C66062F"/>
    <w:rsid w:val="7CA46D5A"/>
    <w:rsid w:val="7CB13218"/>
    <w:rsid w:val="7CB748A5"/>
    <w:rsid w:val="7CE02C6C"/>
    <w:rsid w:val="7D230F54"/>
    <w:rsid w:val="7D24ADCC"/>
    <w:rsid w:val="7D24F7EE"/>
    <w:rsid w:val="7D2F7FF6"/>
    <w:rsid w:val="7D304ED7"/>
    <w:rsid w:val="7D4B381E"/>
    <w:rsid w:val="7D8C1552"/>
    <w:rsid w:val="7D9749B9"/>
    <w:rsid w:val="7DB1FFD1"/>
    <w:rsid w:val="7DD76A55"/>
    <w:rsid w:val="7DD77444"/>
    <w:rsid w:val="7DD7B797"/>
    <w:rsid w:val="7E0B29E3"/>
    <w:rsid w:val="7E112E0C"/>
    <w:rsid w:val="7E3E0FA9"/>
    <w:rsid w:val="7E5FB6B4"/>
    <w:rsid w:val="7E73E7B7"/>
    <w:rsid w:val="7E863A74"/>
    <w:rsid w:val="7E8A6492"/>
    <w:rsid w:val="7EAF1E2B"/>
    <w:rsid w:val="7EBC2F2C"/>
    <w:rsid w:val="7EDDE39E"/>
    <w:rsid w:val="7F29A13F"/>
    <w:rsid w:val="7F445FC9"/>
    <w:rsid w:val="7F5D5A6B"/>
    <w:rsid w:val="7F904936"/>
    <w:rsid w:val="7FD9F6FE"/>
    <w:rsid w:val="7FF45057"/>
    <w:rsid w:val="7FF8F56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2A1950"/>
  <w15:docId w15:val="{D3894E30-AE82-4506-897D-3EF0CDCA5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646AD"/>
    <w:pPr>
      <w:widowControl w:val="0"/>
      <w:autoSpaceDE w:val="0"/>
      <w:autoSpaceDN w:val="0"/>
      <w:adjustRightInd w:val="0"/>
      <w:spacing w:line="280" w:lineRule="atLeast"/>
    </w:pPr>
    <w:rPr>
      <w:rFonts w:ascii="EYInterstate Light" w:hAnsi="EYInterstate Light"/>
      <w:sz w:val="24"/>
      <w:lang w:val="lv-LV"/>
    </w:rPr>
  </w:style>
  <w:style w:type="paragraph" w:styleId="Heading1">
    <w:name w:val="heading 1"/>
    <w:basedOn w:val="EYHeading1"/>
    <w:next w:val="Normal"/>
    <w:link w:val="Heading1Char"/>
    <w:qFormat/>
    <w:rsid w:val="00D2654E"/>
  </w:style>
  <w:style w:type="paragraph" w:styleId="Heading2">
    <w:name w:val="heading 2"/>
    <w:basedOn w:val="EYHeading2"/>
    <w:next w:val="Normal"/>
    <w:link w:val="Heading2Char"/>
    <w:qFormat/>
    <w:rsid w:val="00D2654E"/>
  </w:style>
  <w:style w:type="paragraph" w:styleId="Heading3">
    <w:name w:val="heading 3"/>
    <w:basedOn w:val="EYHeading3"/>
    <w:next w:val="Normal"/>
    <w:link w:val="Heading3Char"/>
    <w:qFormat/>
    <w:rsid w:val="00D2654E"/>
  </w:style>
  <w:style w:type="paragraph" w:styleId="Heading4">
    <w:name w:val="heading 4"/>
    <w:basedOn w:val="Heading1"/>
    <w:next w:val="Normal"/>
    <w:link w:val="Heading4Char"/>
    <w:qFormat/>
    <w:rsid w:val="00E230AC"/>
    <w:pPr>
      <w:numPr>
        <w:ilvl w:val="3"/>
        <w:numId w:val="6"/>
      </w:numPr>
      <w:spacing w:line="240" w:lineRule="exact"/>
      <w:outlineLvl w:val="3"/>
    </w:pPr>
    <w:rPr>
      <w:color w:val="000000"/>
      <w:sz w:val="20"/>
    </w:rPr>
  </w:style>
  <w:style w:type="paragraph" w:styleId="Heading5">
    <w:name w:val="heading 5"/>
    <w:basedOn w:val="Heading1"/>
    <w:next w:val="Normal"/>
    <w:link w:val="Heading5Char"/>
    <w:rsid w:val="00E230AC"/>
    <w:pPr>
      <w:numPr>
        <w:numId w:val="0"/>
      </w:numPr>
      <w:outlineLvl w:val="4"/>
    </w:pPr>
  </w:style>
  <w:style w:type="paragraph" w:styleId="Heading6">
    <w:name w:val="heading 6"/>
    <w:basedOn w:val="Heading3"/>
    <w:next w:val="Normal"/>
    <w:link w:val="Heading6Char"/>
    <w:rsid w:val="00E230AC"/>
    <w:pPr>
      <w:numPr>
        <w:ilvl w:val="0"/>
        <w:numId w:val="0"/>
      </w:numPr>
      <w:outlineLvl w:val="5"/>
    </w:pPr>
    <w:rPr>
      <w:i/>
    </w:rPr>
  </w:style>
  <w:style w:type="paragraph" w:styleId="Heading7">
    <w:name w:val="heading 7"/>
    <w:basedOn w:val="Normal"/>
    <w:next w:val="Normal"/>
    <w:link w:val="Heading7Char"/>
    <w:rsid w:val="00E230AC"/>
    <w:pPr>
      <w:spacing w:before="120" w:after="240"/>
      <w:outlineLvl w:val="6"/>
    </w:pPr>
    <w:rPr>
      <w:b/>
      <w:i/>
    </w:rPr>
  </w:style>
  <w:style w:type="paragraph" w:styleId="Heading8">
    <w:name w:val="heading 8"/>
    <w:basedOn w:val="Normal"/>
    <w:next w:val="Normal"/>
    <w:link w:val="Heading8Char"/>
    <w:rsid w:val="00E230AC"/>
    <w:pPr>
      <w:spacing w:before="120" w:after="240"/>
      <w:outlineLvl w:val="7"/>
    </w:pPr>
    <w:rPr>
      <w:b/>
    </w:rPr>
  </w:style>
  <w:style w:type="paragraph" w:styleId="Heading9">
    <w:name w:val="heading 9"/>
    <w:basedOn w:val="Heading8"/>
    <w:next w:val="Normal"/>
    <w:link w:val="Heading9Char"/>
    <w:rsid w:val="00E230AC"/>
    <w:pPr>
      <w:pageBreakBefore/>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230AC"/>
    <w:pPr>
      <w:spacing w:after="120"/>
    </w:pPr>
  </w:style>
  <w:style w:type="paragraph" w:styleId="E-mailSignature">
    <w:name w:val="E-mail Signature"/>
    <w:basedOn w:val="Normal"/>
    <w:link w:val="E-mailSignatureChar"/>
    <w:rsid w:val="00E230AC"/>
  </w:style>
  <w:style w:type="paragraph" w:customStyle="1" w:styleId="EYNormal">
    <w:name w:val="EY Normal"/>
    <w:link w:val="EYNormalChar"/>
    <w:qFormat/>
    <w:rsid w:val="00E230AC"/>
    <w:rPr>
      <w:rFonts w:asciiTheme="minorHAnsi" w:hAnsiTheme="minorHAnsi"/>
      <w:kern w:val="12"/>
      <w:szCs w:val="24"/>
    </w:rPr>
  </w:style>
  <w:style w:type="paragraph" w:customStyle="1" w:styleId="EYAppendix">
    <w:name w:val="EY Appendix"/>
    <w:basedOn w:val="EYNormal"/>
    <w:next w:val="Normal"/>
    <w:rsid w:val="00657617"/>
    <w:pPr>
      <w:numPr>
        <w:numId w:val="2"/>
      </w:numPr>
      <w:spacing w:after="360"/>
      <w:outlineLvl w:val="0"/>
    </w:pPr>
    <w:rPr>
      <w:sz w:val="32"/>
    </w:rPr>
  </w:style>
  <w:style w:type="paragraph" w:customStyle="1" w:styleId="EYAppendixHeading2">
    <w:name w:val="EY Appendix Heading 2"/>
    <w:basedOn w:val="EYNormal"/>
    <w:next w:val="Normal"/>
    <w:rsid w:val="00E230AC"/>
    <w:pPr>
      <w:spacing w:after="120"/>
    </w:pPr>
    <w:rPr>
      <w:b/>
      <w:sz w:val="28"/>
    </w:rPr>
  </w:style>
  <w:style w:type="paragraph" w:customStyle="1" w:styleId="EYAppendixHeading3">
    <w:name w:val="EY Appendix Heading 3"/>
    <w:basedOn w:val="EYAppendixHeading2"/>
    <w:next w:val="Normal"/>
    <w:rsid w:val="00E230AC"/>
    <w:rPr>
      <w:sz w:val="24"/>
    </w:rPr>
  </w:style>
  <w:style w:type="paragraph" w:customStyle="1" w:styleId="EYBodytextwithparaspace">
    <w:name w:val="EY Body text (with para space)"/>
    <w:basedOn w:val="EYNormal"/>
    <w:link w:val="EYBodytextwithparaspaceChar"/>
    <w:qFormat/>
    <w:rsid w:val="00F40BC8"/>
    <w:pPr>
      <w:spacing w:after="120"/>
      <w:jc w:val="both"/>
    </w:pPr>
  </w:style>
  <w:style w:type="character" w:customStyle="1" w:styleId="EYBodytextwithoutparaspaceCharChar">
    <w:name w:val="EY Body text (without para space) Char Char"/>
    <w:basedOn w:val="DefaultParagraphFont"/>
    <w:link w:val="EYBodytextwithoutparaspace"/>
    <w:rsid w:val="00E230AC"/>
    <w:rPr>
      <w:rFonts w:asciiTheme="minorHAnsi" w:hAnsiTheme="minorHAnsi"/>
      <w:kern w:val="12"/>
      <w:szCs w:val="24"/>
    </w:rPr>
  </w:style>
  <w:style w:type="character" w:customStyle="1" w:styleId="EYBodytextwithparaspaceChar">
    <w:name w:val="EY Body text (with para space) Char"/>
    <w:basedOn w:val="DefaultParagraphFont"/>
    <w:link w:val="EYBodytextwithparaspace"/>
    <w:rsid w:val="00D2654E"/>
    <w:rPr>
      <w:rFonts w:asciiTheme="minorHAnsi" w:hAnsiTheme="minorHAnsi"/>
      <w:kern w:val="12"/>
      <w:szCs w:val="24"/>
    </w:rPr>
  </w:style>
  <w:style w:type="paragraph" w:customStyle="1" w:styleId="EYBodytextwithoutparaspace">
    <w:name w:val="EY Body text (without para space)"/>
    <w:basedOn w:val="EYNormal"/>
    <w:link w:val="EYBodytextwithoutparaspaceCharChar"/>
    <w:rsid w:val="00E230AC"/>
  </w:style>
  <w:style w:type="paragraph" w:customStyle="1" w:styleId="EYBoldsubjectheading">
    <w:name w:val="EY Bold subject heading"/>
    <w:basedOn w:val="EYNormal"/>
    <w:next w:val="EYBodytextwithparaspace"/>
    <w:link w:val="EYBoldsubjectheadingChar"/>
    <w:rsid w:val="00E230AC"/>
    <w:pPr>
      <w:spacing w:after="480" w:line="260" w:lineRule="exact"/>
    </w:pPr>
    <w:rPr>
      <w:b/>
      <w:sz w:val="26"/>
    </w:rPr>
  </w:style>
  <w:style w:type="character" w:customStyle="1" w:styleId="EYBoldsubjectheadingChar">
    <w:name w:val="EY Bold subject heading Char"/>
    <w:basedOn w:val="DefaultParagraphFont"/>
    <w:link w:val="EYBoldsubjectheading"/>
    <w:rsid w:val="00E230AC"/>
    <w:rPr>
      <w:rFonts w:asciiTheme="minorHAnsi" w:hAnsiTheme="minorHAnsi"/>
      <w:b/>
      <w:kern w:val="12"/>
      <w:sz w:val="26"/>
      <w:szCs w:val="24"/>
    </w:rPr>
  </w:style>
  <w:style w:type="paragraph" w:customStyle="1" w:styleId="EYBulletedList1">
    <w:name w:val="EY Bulleted List 1"/>
    <w:qFormat/>
    <w:rsid w:val="00C6251E"/>
    <w:pPr>
      <w:numPr>
        <w:numId w:val="3"/>
      </w:numPr>
      <w:jc w:val="both"/>
    </w:pPr>
    <w:rPr>
      <w:rFonts w:asciiTheme="minorHAnsi" w:hAnsiTheme="minorHAnsi"/>
      <w:kern w:val="12"/>
      <w:szCs w:val="24"/>
    </w:rPr>
  </w:style>
  <w:style w:type="paragraph" w:customStyle="1" w:styleId="EYBulletedList2">
    <w:name w:val="EY Bulleted List 2"/>
    <w:qFormat/>
    <w:rsid w:val="00657617"/>
    <w:pPr>
      <w:numPr>
        <w:ilvl w:val="1"/>
        <w:numId w:val="3"/>
      </w:numPr>
      <w:ind w:left="578" w:hanging="289"/>
    </w:pPr>
    <w:rPr>
      <w:rFonts w:asciiTheme="minorHAnsi" w:hAnsiTheme="minorHAnsi"/>
      <w:kern w:val="12"/>
      <w:szCs w:val="24"/>
    </w:rPr>
  </w:style>
  <w:style w:type="paragraph" w:customStyle="1" w:styleId="EYBulletedList3">
    <w:name w:val="EY Bulleted List 3"/>
    <w:qFormat/>
    <w:rsid w:val="00657617"/>
    <w:pPr>
      <w:numPr>
        <w:ilvl w:val="2"/>
        <w:numId w:val="3"/>
      </w:numPr>
      <w:ind w:left="867" w:hanging="289"/>
    </w:pPr>
    <w:rPr>
      <w:rFonts w:asciiTheme="minorHAnsi" w:hAnsiTheme="minorHAnsi"/>
      <w:kern w:val="12"/>
      <w:szCs w:val="24"/>
    </w:rPr>
  </w:style>
  <w:style w:type="paragraph" w:customStyle="1" w:styleId="EYContents">
    <w:name w:val="EY Contents"/>
    <w:basedOn w:val="EYNormal"/>
    <w:next w:val="Normal"/>
    <w:rsid w:val="00FA5478"/>
    <w:pPr>
      <w:keepNext/>
      <w:spacing w:after="240"/>
      <w:outlineLvl w:val="0"/>
    </w:pPr>
    <w:rPr>
      <w:sz w:val="28"/>
    </w:rPr>
  </w:style>
  <w:style w:type="paragraph" w:customStyle="1" w:styleId="EYCoverTitle">
    <w:name w:val="EY Cover Title"/>
    <w:rsid w:val="00D07463"/>
    <w:pPr>
      <w:framePr w:w="6163" w:h="2477" w:hRule="exact" w:wrap="around" w:vAnchor="page" w:hAnchor="page" w:x="2924" w:y="2276"/>
      <w:tabs>
        <w:tab w:val="right" w:pos="6750"/>
      </w:tabs>
      <w:spacing w:line="560" w:lineRule="exact"/>
    </w:pPr>
    <w:rPr>
      <w:rFonts w:asciiTheme="majorHAnsi" w:hAnsiTheme="majorHAnsi"/>
      <w:b/>
      <w:color w:val="2E2E38" w:themeColor="text1"/>
      <w:sz w:val="48"/>
      <w:szCs w:val="48"/>
    </w:rPr>
  </w:style>
  <w:style w:type="paragraph" w:customStyle="1" w:styleId="EYHeading1">
    <w:name w:val="EY Heading 1"/>
    <w:basedOn w:val="EYNormal"/>
    <w:next w:val="EYBodytextwithparaspace"/>
    <w:rsid w:val="00657617"/>
    <w:pPr>
      <w:pageBreakBefore/>
      <w:numPr>
        <w:numId w:val="9"/>
      </w:numPr>
      <w:spacing w:after="360"/>
      <w:outlineLvl w:val="0"/>
    </w:pPr>
    <w:rPr>
      <w:sz w:val="32"/>
    </w:rPr>
  </w:style>
  <w:style w:type="paragraph" w:customStyle="1" w:styleId="EYHeading2">
    <w:name w:val="EY Heading 2"/>
    <w:basedOn w:val="EYHeading1"/>
    <w:next w:val="EYBodytextwithparaspace"/>
    <w:rsid w:val="00E230AC"/>
    <w:pPr>
      <w:keepNext/>
      <w:pageBreakBefore w:val="0"/>
      <w:numPr>
        <w:ilvl w:val="1"/>
      </w:numPr>
      <w:spacing w:before="120" w:after="120"/>
      <w:outlineLvl w:val="1"/>
    </w:pPr>
    <w:rPr>
      <w:sz w:val="28"/>
    </w:rPr>
  </w:style>
  <w:style w:type="paragraph" w:customStyle="1" w:styleId="EYHeading3">
    <w:name w:val="EY Heading 3"/>
    <w:basedOn w:val="EYHeading1"/>
    <w:next w:val="EYBodytextwithparaspace"/>
    <w:rsid w:val="00E230AC"/>
    <w:pPr>
      <w:keepNext/>
      <w:pageBreakBefore w:val="0"/>
      <w:numPr>
        <w:ilvl w:val="2"/>
      </w:numPr>
      <w:spacing w:before="120" w:after="120"/>
      <w:outlineLvl w:val="2"/>
    </w:pPr>
    <w:rPr>
      <w:sz w:val="26"/>
    </w:rPr>
  </w:style>
  <w:style w:type="paragraph" w:customStyle="1" w:styleId="EYHeading4">
    <w:name w:val="EY Heading 4"/>
    <w:basedOn w:val="EYHeading3"/>
    <w:next w:val="EYBodytextwithparaspace"/>
    <w:rsid w:val="00E230AC"/>
    <w:pPr>
      <w:numPr>
        <w:ilvl w:val="3"/>
      </w:numPr>
      <w:tabs>
        <w:tab w:val="clear" w:pos="0"/>
        <w:tab w:val="num" w:pos="360"/>
      </w:tabs>
      <w:outlineLvl w:val="3"/>
    </w:pPr>
    <w:rPr>
      <w:sz w:val="22"/>
    </w:rPr>
  </w:style>
  <w:style w:type="paragraph" w:customStyle="1" w:styleId="EYIndent1">
    <w:name w:val="EY Indent 1"/>
    <w:basedOn w:val="EYNormal"/>
    <w:rsid w:val="00E230AC"/>
    <w:pPr>
      <w:spacing w:after="240"/>
      <w:ind w:left="425"/>
    </w:pPr>
  </w:style>
  <w:style w:type="paragraph" w:customStyle="1" w:styleId="EYIndent2">
    <w:name w:val="EY Indent 2"/>
    <w:basedOn w:val="EYIndent1"/>
    <w:rsid w:val="00E230AC"/>
    <w:pPr>
      <w:ind w:left="851"/>
    </w:pPr>
  </w:style>
  <w:style w:type="paragraph" w:customStyle="1" w:styleId="EYIndent3">
    <w:name w:val="EY Indent 3"/>
    <w:basedOn w:val="EYIndent1"/>
    <w:rsid w:val="00E230AC"/>
    <w:pPr>
      <w:ind w:left="1276"/>
    </w:pPr>
  </w:style>
  <w:style w:type="paragraph" w:customStyle="1" w:styleId="EYNumber">
    <w:name w:val="EY Number"/>
    <w:basedOn w:val="Normal"/>
    <w:rsid w:val="00E230AC"/>
    <w:pPr>
      <w:widowControl/>
      <w:numPr>
        <w:numId w:val="4"/>
      </w:numPr>
      <w:autoSpaceDE/>
      <w:autoSpaceDN/>
      <w:adjustRightInd/>
      <w:spacing w:after="240" w:line="240" w:lineRule="auto"/>
    </w:pPr>
    <w:rPr>
      <w:rFonts w:asciiTheme="minorHAnsi" w:hAnsiTheme="minorHAnsi"/>
      <w:kern w:val="12"/>
      <w:sz w:val="20"/>
      <w:szCs w:val="24"/>
    </w:rPr>
  </w:style>
  <w:style w:type="paragraph" w:customStyle="1" w:styleId="EYLetter">
    <w:name w:val="EY Letter"/>
    <w:basedOn w:val="EYNumber"/>
    <w:rsid w:val="00E230AC"/>
    <w:pPr>
      <w:numPr>
        <w:ilvl w:val="1"/>
      </w:numPr>
    </w:pPr>
  </w:style>
  <w:style w:type="paragraph" w:customStyle="1" w:styleId="EYLetterText">
    <w:name w:val="EY Letter Text"/>
    <w:basedOn w:val="EYNormal"/>
    <w:rsid w:val="00E230AC"/>
    <w:pPr>
      <w:suppressAutoHyphens/>
      <w:spacing w:after="240"/>
    </w:pPr>
  </w:style>
  <w:style w:type="character" w:customStyle="1" w:styleId="EYNormalChar">
    <w:name w:val="EY Normal Char"/>
    <w:basedOn w:val="DefaultParagraphFont"/>
    <w:link w:val="EYNormal"/>
    <w:qFormat/>
    <w:rsid w:val="00E230AC"/>
    <w:rPr>
      <w:rFonts w:asciiTheme="minorHAnsi" w:hAnsiTheme="minorHAnsi"/>
      <w:kern w:val="12"/>
      <w:szCs w:val="24"/>
    </w:rPr>
  </w:style>
  <w:style w:type="paragraph" w:customStyle="1" w:styleId="EYSubheading">
    <w:name w:val="EY Subheading"/>
    <w:basedOn w:val="EYNormal"/>
    <w:next w:val="EYBodytextwithparaspace"/>
    <w:rsid w:val="00E230AC"/>
    <w:pPr>
      <w:keepNext/>
      <w:spacing w:after="120"/>
    </w:pPr>
    <w:rPr>
      <w:b/>
    </w:rPr>
  </w:style>
  <w:style w:type="paragraph" w:customStyle="1" w:styleId="EYSource">
    <w:name w:val="EY Source"/>
    <w:basedOn w:val="EYNormal"/>
    <w:rsid w:val="00E230AC"/>
    <w:pPr>
      <w:keepNext/>
      <w:spacing w:before="60" w:after="60"/>
    </w:pPr>
    <w:rPr>
      <w:i/>
      <w:sz w:val="16"/>
    </w:rPr>
  </w:style>
  <w:style w:type="paragraph" w:customStyle="1" w:styleId="EYTableNormal">
    <w:name w:val="EY Table Normal"/>
    <w:basedOn w:val="EYNormal"/>
    <w:autoRedefine/>
    <w:rsid w:val="00E230AC"/>
    <w:pPr>
      <w:spacing w:before="20" w:after="20"/>
    </w:pPr>
    <w:rPr>
      <w:kern w:val="0"/>
      <w:sz w:val="16"/>
    </w:rPr>
  </w:style>
  <w:style w:type="paragraph" w:customStyle="1" w:styleId="EYTableText">
    <w:name w:val="EY Table Text"/>
    <w:basedOn w:val="EYTableNormal"/>
    <w:rsid w:val="00E230AC"/>
  </w:style>
  <w:style w:type="paragraph" w:customStyle="1" w:styleId="EYTablebullet1">
    <w:name w:val="EY Table bullet 1"/>
    <w:basedOn w:val="EYTableText"/>
    <w:rsid w:val="00E230AC"/>
    <w:pPr>
      <w:numPr>
        <w:numId w:val="5"/>
      </w:numPr>
    </w:pPr>
  </w:style>
  <w:style w:type="paragraph" w:customStyle="1" w:styleId="EYTablebullet2">
    <w:name w:val="EY Table bullet 2"/>
    <w:basedOn w:val="EYTablebullet1"/>
    <w:rsid w:val="00E230AC"/>
    <w:pPr>
      <w:numPr>
        <w:ilvl w:val="1"/>
      </w:numPr>
    </w:pPr>
  </w:style>
  <w:style w:type="paragraph" w:customStyle="1" w:styleId="EYTableHeading">
    <w:name w:val="EY Table Heading"/>
    <w:basedOn w:val="EYTableText"/>
    <w:rsid w:val="00E230AC"/>
    <w:pPr>
      <w:spacing w:before="60" w:after="60"/>
    </w:pPr>
    <w:rPr>
      <w:rFonts w:asciiTheme="majorHAnsi" w:hAnsiTheme="majorHAnsi"/>
      <w:b/>
      <w:color w:val="FFFFFF" w:themeColor="background1"/>
    </w:rPr>
  </w:style>
  <w:style w:type="paragraph" w:customStyle="1" w:styleId="EYTabletextbold">
    <w:name w:val="EY Table text bold"/>
    <w:basedOn w:val="EYTableText"/>
    <w:next w:val="EYTableText"/>
    <w:rsid w:val="00E230AC"/>
    <w:rPr>
      <w:b/>
    </w:rPr>
  </w:style>
  <w:style w:type="paragraph" w:styleId="Footer">
    <w:name w:val="footer"/>
    <w:aliases w:val="EY Footer"/>
    <w:basedOn w:val="EYNormal"/>
    <w:link w:val="FooterChar"/>
    <w:uiPriority w:val="99"/>
    <w:rsid w:val="00E230AC"/>
    <w:pPr>
      <w:tabs>
        <w:tab w:val="center" w:pos="4320"/>
        <w:tab w:val="right" w:pos="8640"/>
      </w:tabs>
    </w:pPr>
  </w:style>
  <w:style w:type="paragraph" w:styleId="Header">
    <w:name w:val="header"/>
    <w:aliases w:val="EY Header"/>
    <w:basedOn w:val="EYNormal"/>
    <w:rsid w:val="00E230AC"/>
    <w:pPr>
      <w:tabs>
        <w:tab w:val="center" w:pos="4320"/>
        <w:tab w:val="right" w:pos="8640"/>
      </w:tabs>
    </w:pPr>
    <w:rPr>
      <w:sz w:val="24"/>
    </w:rPr>
  </w:style>
  <w:style w:type="character" w:styleId="Hyperlink">
    <w:name w:val="Hyperlink"/>
    <w:basedOn w:val="DefaultParagraphFont"/>
    <w:uiPriority w:val="99"/>
    <w:rsid w:val="008544B8"/>
    <w:rPr>
      <w:color w:val="0F69AE"/>
      <w:u w:val="single"/>
    </w:rPr>
  </w:style>
  <w:style w:type="character" w:styleId="PageNumber">
    <w:name w:val="page number"/>
    <w:aliases w:val="EY Page Number"/>
    <w:basedOn w:val="DefaultParagraphFont"/>
    <w:rsid w:val="00E230AC"/>
  </w:style>
  <w:style w:type="paragraph" w:styleId="TOC1">
    <w:name w:val="toc 1"/>
    <w:basedOn w:val="EYNormal"/>
    <w:next w:val="Normal"/>
    <w:uiPriority w:val="39"/>
    <w:rsid w:val="00D64B18"/>
    <w:pPr>
      <w:tabs>
        <w:tab w:val="left" w:pos="600"/>
        <w:tab w:val="right" w:leader="dot" w:pos="9029"/>
      </w:tabs>
      <w:snapToGrid w:val="0"/>
    </w:pPr>
    <w:rPr>
      <w:rFonts w:cs="Arial"/>
      <w:noProof/>
      <w:lang w:eastAsia="en-GB"/>
    </w:rPr>
  </w:style>
  <w:style w:type="paragraph" w:styleId="TOC2">
    <w:name w:val="toc 2"/>
    <w:basedOn w:val="EYNormal"/>
    <w:next w:val="Normal"/>
    <w:uiPriority w:val="39"/>
    <w:rsid w:val="00927EAB"/>
    <w:pPr>
      <w:tabs>
        <w:tab w:val="left" w:pos="960"/>
        <w:tab w:val="right" w:leader="dot" w:pos="9029"/>
        <w:tab w:val="right" w:leader="dot" w:pos="9350"/>
      </w:tabs>
      <w:snapToGrid w:val="0"/>
      <w:ind w:left="200"/>
    </w:pPr>
    <w:rPr>
      <w:rFonts w:cs="Arial"/>
      <w:noProof/>
      <w:lang w:eastAsia="en-GB"/>
    </w:rPr>
  </w:style>
  <w:style w:type="paragraph" w:styleId="TOC3">
    <w:name w:val="toc 3"/>
    <w:basedOn w:val="EYNormal"/>
    <w:next w:val="Normal"/>
    <w:uiPriority w:val="39"/>
    <w:rsid w:val="00927EAB"/>
    <w:pPr>
      <w:tabs>
        <w:tab w:val="left" w:pos="1200"/>
        <w:tab w:val="right" w:leader="dot" w:pos="9029"/>
      </w:tabs>
      <w:snapToGrid w:val="0"/>
      <w:ind w:left="400"/>
    </w:pPr>
    <w:rPr>
      <w:rFonts w:cs="Arial"/>
      <w:noProof/>
      <w:lang w:eastAsia="en-GB"/>
    </w:rPr>
  </w:style>
  <w:style w:type="paragraph" w:styleId="TOC4">
    <w:name w:val="toc 4"/>
    <w:basedOn w:val="EYNormal"/>
    <w:next w:val="Normal"/>
    <w:uiPriority w:val="39"/>
    <w:rsid w:val="00927EAB"/>
    <w:pPr>
      <w:tabs>
        <w:tab w:val="left" w:pos="1680"/>
        <w:tab w:val="right" w:leader="dot" w:pos="9029"/>
      </w:tabs>
      <w:snapToGrid w:val="0"/>
      <w:ind w:left="600"/>
    </w:pPr>
    <w:rPr>
      <w:rFonts w:cs="Arial"/>
      <w:noProof/>
      <w:lang w:eastAsia="en-GB"/>
    </w:rPr>
  </w:style>
  <w:style w:type="paragraph" w:styleId="BalloonText">
    <w:name w:val="Balloon Text"/>
    <w:basedOn w:val="Normal"/>
    <w:semiHidden/>
    <w:rsid w:val="00E230AC"/>
    <w:rPr>
      <w:rFonts w:ascii="Tahoma" w:hAnsi="Tahoma" w:cs="Tahoma"/>
      <w:sz w:val="16"/>
      <w:szCs w:val="16"/>
    </w:rPr>
  </w:style>
  <w:style w:type="character" w:styleId="EndnoteReference">
    <w:name w:val="endnote reference"/>
    <w:basedOn w:val="DefaultParagraphFont"/>
    <w:semiHidden/>
    <w:rsid w:val="00E230AC"/>
    <w:rPr>
      <w:vertAlign w:val="superscript"/>
    </w:rPr>
  </w:style>
  <w:style w:type="paragraph" w:styleId="EndnoteText">
    <w:name w:val="endnote text"/>
    <w:basedOn w:val="Normal"/>
    <w:semiHidden/>
    <w:rsid w:val="00E230AC"/>
  </w:style>
  <w:style w:type="paragraph" w:customStyle="1" w:styleId="EYCoverSubTitle">
    <w:name w:val="EY Cover SubTitle"/>
    <w:basedOn w:val="EYCoverTitle"/>
    <w:autoRedefine/>
    <w:rsid w:val="00E230AC"/>
    <w:pPr>
      <w:framePr w:wrap="around"/>
      <w:numPr>
        <w:numId w:val="8"/>
      </w:numPr>
      <w:tabs>
        <w:tab w:val="clear" w:pos="6750"/>
      </w:tabs>
      <w:spacing w:line="420" w:lineRule="exact"/>
    </w:pPr>
    <w:rPr>
      <w:b w:val="0"/>
      <w:sz w:val="28"/>
    </w:rPr>
  </w:style>
  <w:style w:type="character" w:styleId="FootnoteReference">
    <w:name w:val="footnote reference"/>
    <w:aliases w:val="fr,Footnote symbol,Footnote Reference Number"/>
    <w:basedOn w:val="DefaultParagraphFont"/>
    <w:uiPriority w:val="99"/>
    <w:rsid w:val="00E230AC"/>
    <w:rPr>
      <w:rFonts w:ascii="EYInterstate Light" w:hAnsi="EYInterstate Light"/>
      <w:position w:val="6"/>
      <w:sz w:val="24"/>
      <w:szCs w:val="20"/>
      <w:vertAlign w:val="superscript"/>
    </w:rPr>
  </w:style>
  <w:style w:type="character" w:customStyle="1" w:styleId="FootnoteTextChar">
    <w:name w:val="Footnote Text Char"/>
    <w:aliases w:val="fn Char,FT Char,ft Char,SD Footnote Text Char,Footnote Text AG Char,Char10 Char,Char1 Char,Fußnotentext Char Char Char Char,Fußnotentext Char Char Char Char Char Char Char Char Char Char Char,Fußnote Char Char Char Char"/>
    <w:basedOn w:val="DefaultParagraphFont"/>
    <w:link w:val="FootnoteText"/>
    <w:uiPriority w:val="99"/>
    <w:rsid w:val="00E230AC"/>
    <w:rPr>
      <w:rFonts w:ascii="EYInterstate Light" w:hAnsi="EYInterstate Light"/>
      <w:sz w:val="18"/>
    </w:rPr>
  </w:style>
  <w:style w:type="paragraph" w:styleId="FootnoteText">
    <w:name w:val="footnote text"/>
    <w:aliases w:val="fn,FT,ft,SD Footnote Text,Footnote Text AG,Char10,Char1,Fußnotentext Char Char Char,Fußnotentext Char Char Char Char Char Char Char Char Char Char,Fußnotentext Char Char Char Char Char Char Char,Fußnote Char Char Char"/>
    <w:basedOn w:val="Normal"/>
    <w:link w:val="FootnoteTextChar"/>
    <w:uiPriority w:val="99"/>
    <w:rsid w:val="00E230AC"/>
    <w:pPr>
      <w:keepNext/>
      <w:keepLines/>
      <w:spacing w:line="240" w:lineRule="auto"/>
    </w:pPr>
    <w:rPr>
      <w:sz w:val="18"/>
    </w:rPr>
  </w:style>
  <w:style w:type="paragraph" w:customStyle="1" w:styleId="Italics">
    <w:name w:val="Italics"/>
    <w:link w:val="ItalicsCharChar"/>
    <w:rsid w:val="00E230AC"/>
    <w:pPr>
      <w:keepNext/>
      <w:overflowPunct w:val="0"/>
      <w:textAlignment w:val="baseline"/>
    </w:pPr>
    <w:rPr>
      <w:rFonts w:ascii="EYInterstate Light" w:hAnsi="EYInterstate Light"/>
      <w:bCs/>
      <w:i/>
      <w:iCs/>
      <w:sz w:val="24"/>
    </w:rPr>
  </w:style>
  <w:style w:type="character" w:customStyle="1" w:styleId="ItalicsCharChar">
    <w:name w:val="Italics Char Char"/>
    <w:basedOn w:val="DefaultParagraphFont"/>
    <w:link w:val="Italics"/>
    <w:rsid w:val="00E230AC"/>
    <w:rPr>
      <w:rFonts w:ascii="EYInterstate Light" w:hAnsi="EYInterstate Light"/>
      <w:bCs/>
      <w:i/>
      <w:iCs/>
      <w:sz w:val="24"/>
    </w:rPr>
  </w:style>
  <w:style w:type="paragraph" w:customStyle="1" w:styleId="Normalleftindent">
    <w:name w:val="Normal + left indent"/>
    <w:basedOn w:val="Normal"/>
    <w:rsid w:val="00E230AC"/>
    <w:pPr>
      <w:widowControl/>
      <w:spacing w:line="240" w:lineRule="auto"/>
      <w:ind w:left="720"/>
    </w:pPr>
    <w:rPr>
      <w:lang w:eastAsia="ja-JP"/>
    </w:rPr>
  </w:style>
  <w:style w:type="paragraph" w:customStyle="1" w:styleId="NumberedList">
    <w:name w:val="Numbered List"/>
    <w:rsid w:val="00E230AC"/>
    <w:pPr>
      <w:numPr>
        <w:numId w:val="7"/>
      </w:numPr>
      <w:spacing w:after="120"/>
    </w:pPr>
    <w:rPr>
      <w:rFonts w:ascii="EYInterstate Light" w:hAnsi="EYInterstate Light"/>
      <w:sz w:val="24"/>
    </w:rPr>
  </w:style>
  <w:style w:type="paragraph" w:customStyle="1" w:styleId="StyleBoldItalics">
    <w:name w:val="Style Bold + Italics"/>
    <w:basedOn w:val="Normal"/>
    <w:rsid w:val="00664943"/>
    <w:pPr>
      <w:widowControl/>
    </w:pPr>
    <w:rPr>
      <w:b/>
      <w:i/>
    </w:rPr>
  </w:style>
  <w:style w:type="paragraph" w:customStyle="1" w:styleId="StyleBoldCentered">
    <w:name w:val="Style Bold Centered"/>
    <w:basedOn w:val="Normal"/>
    <w:rsid w:val="00E230AC"/>
    <w:pPr>
      <w:autoSpaceDE/>
      <w:autoSpaceDN/>
      <w:adjustRightInd/>
      <w:jc w:val="center"/>
    </w:pPr>
    <w:rPr>
      <w:b/>
      <w:bCs/>
      <w:sz w:val="28"/>
    </w:rPr>
  </w:style>
  <w:style w:type="paragraph" w:customStyle="1" w:styleId="StyleEYInterstateBoldAfter18pt">
    <w:name w:val="Style EYInterstate Bold After:  18 pt"/>
    <w:basedOn w:val="Normal"/>
    <w:rsid w:val="00E230AC"/>
    <w:pPr>
      <w:spacing w:after="240"/>
      <w:jc w:val="both"/>
    </w:pPr>
    <w:rPr>
      <w:rFonts w:ascii="EYInterstate" w:hAnsi="EYInterstate"/>
      <w:b/>
      <w:bCs/>
      <w:sz w:val="28"/>
    </w:rPr>
  </w:style>
  <w:style w:type="character" w:customStyle="1" w:styleId="StyleFootnoteReferencefrNotRaisedbyLoweredby">
    <w:name w:val="Style Footnote Referencefr + Not Raised by / Lowered by"/>
    <w:basedOn w:val="FootnoteReference"/>
    <w:rsid w:val="00E230AC"/>
    <w:rPr>
      <w:rFonts w:ascii="EYInterstate" w:hAnsi="EYInterstate"/>
      <w:position w:val="0"/>
      <w:sz w:val="24"/>
      <w:szCs w:val="20"/>
      <w:vertAlign w:val="superscript"/>
    </w:rPr>
  </w:style>
  <w:style w:type="numbering" w:customStyle="1" w:styleId="StyleNumbered">
    <w:name w:val="Style Numbered"/>
    <w:basedOn w:val="NoList"/>
    <w:rsid w:val="00E230AC"/>
    <w:pPr>
      <w:numPr>
        <w:numId w:val="1"/>
      </w:numPr>
    </w:pPr>
  </w:style>
  <w:style w:type="paragraph" w:customStyle="1" w:styleId="subheadunderlined">
    <w:name w:val="subhead underlined"/>
    <w:rsid w:val="00E230AC"/>
    <w:pPr>
      <w:keepNext/>
    </w:pPr>
    <w:rPr>
      <w:rFonts w:ascii="EYInterstate Light" w:hAnsi="EYInterstate Light"/>
      <w:sz w:val="24"/>
      <w:u w:val="single"/>
    </w:rPr>
  </w:style>
  <w:style w:type="paragraph" w:customStyle="1" w:styleId="tableheader">
    <w:name w:val="table header"/>
    <w:rsid w:val="00E230AC"/>
    <w:pPr>
      <w:jc w:val="center"/>
    </w:pPr>
    <w:rPr>
      <w:rFonts w:ascii="EYInterstate Light" w:hAnsi="EYInterstate Light"/>
      <w:b/>
      <w:bCs/>
    </w:rPr>
  </w:style>
  <w:style w:type="paragraph" w:customStyle="1" w:styleId="tabletext-left">
    <w:name w:val="table text - left"/>
    <w:rsid w:val="00E230AC"/>
    <w:pPr>
      <w:ind w:left="365" w:hanging="365"/>
    </w:pPr>
    <w:rPr>
      <w:rFonts w:ascii="EYInterstate Light" w:hAnsi="EYInterstate Light"/>
    </w:rPr>
  </w:style>
  <w:style w:type="paragraph" w:customStyle="1" w:styleId="tabletextcentered">
    <w:name w:val="table text centered"/>
    <w:rsid w:val="00E230AC"/>
    <w:pPr>
      <w:jc w:val="center"/>
    </w:pPr>
    <w:rPr>
      <w:rFonts w:ascii="EYInterstate Light" w:hAnsi="EYInterstate Light"/>
    </w:rPr>
  </w:style>
  <w:style w:type="paragraph" w:customStyle="1" w:styleId="TOCtitle">
    <w:name w:val="TOC title"/>
    <w:rsid w:val="00E230AC"/>
    <w:pPr>
      <w:ind w:left="720" w:hanging="360"/>
      <w:jc w:val="center"/>
    </w:pPr>
    <w:rPr>
      <w:rFonts w:ascii="EYInterstate" w:hAnsi="EYInterstate"/>
      <w:bCs/>
      <w:sz w:val="28"/>
    </w:rPr>
  </w:style>
  <w:style w:type="paragraph" w:customStyle="1" w:styleId="EYTableHeadingWhite">
    <w:name w:val="EY Table Heading (White)"/>
    <w:basedOn w:val="EYTableHeading"/>
    <w:rsid w:val="00E230AC"/>
    <w:rPr>
      <w:bCs/>
      <w:color w:val="FFE600" w:themeColor="text2"/>
    </w:rPr>
  </w:style>
  <w:style w:type="paragraph" w:customStyle="1" w:styleId="CopyheadlineCover">
    <w:name w:val="Copy headline (Cover)"/>
    <w:basedOn w:val="Normal"/>
    <w:uiPriority w:val="99"/>
    <w:rsid w:val="00E230AC"/>
    <w:pPr>
      <w:suppressAutoHyphens/>
      <w:spacing w:line="210" w:lineRule="atLeast"/>
      <w:textAlignment w:val="top"/>
    </w:pPr>
    <w:rPr>
      <w:rFonts w:ascii="EYInterstate-Regular" w:eastAsiaTheme="minorEastAsia" w:hAnsi="EYInterstate-Regular" w:cs="EYInterstate-Regular"/>
      <w:color w:val="000000"/>
      <w:spacing w:val="-3"/>
      <w:sz w:val="16"/>
      <w:szCs w:val="16"/>
      <w:lang w:val="en-GB"/>
    </w:rPr>
  </w:style>
  <w:style w:type="paragraph" w:customStyle="1" w:styleId="CopyCover">
    <w:name w:val="Copy (Cover)"/>
    <w:basedOn w:val="Normal"/>
    <w:uiPriority w:val="99"/>
    <w:rsid w:val="00E230AC"/>
    <w:pPr>
      <w:suppressAutoHyphens/>
      <w:spacing w:after="105" w:line="210" w:lineRule="atLeast"/>
      <w:textAlignment w:val="top"/>
    </w:pPr>
    <w:rPr>
      <w:rFonts w:ascii="EYInterstate-Light" w:eastAsiaTheme="minorEastAsia" w:hAnsi="EYInterstate-Light" w:cs="EYInterstate-Light"/>
      <w:color w:val="000000"/>
      <w:spacing w:val="-3"/>
      <w:sz w:val="16"/>
      <w:szCs w:val="16"/>
      <w:lang w:val="en-GB"/>
    </w:rPr>
  </w:style>
  <w:style w:type="paragraph" w:customStyle="1" w:styleId="WebsiteCover">
    <w:name w:val="Website (Cover)"/>
    <w:basedOn w:val="Normal"/>
    <w:uiPriority w:val="99"/>
    <w:rsid w:val="00E230AC"/>
    <w:pPr>
      <w:suppressAutoHyphens/>
      <w:spacing w:before="40" w:after="201" w:line="260" w:lineRule="atLeast"/>
      <w:textAlignment w:val="top"/>
    </w:pPr>
    <w:rPr>
      <w:rFonts w:ascii="EYInterstate-Regular" w:eastAsiaTheme="minorEastAsia" w:hAnsi="EYInterstate-Regular" w:cs="EYInterstate-Regular"/>
      <w:color w:val="000000"/>
      <w:spacing w:val="-4"/>
      <w:sz w:val="20"/>
      <w:lang w:val="en-GB"/>
    </w:rPr>
  </w:style>
  <w:style w:type="paragraph" w:customStyle="1" w:styleId="CopyrightCover">
    <w:name w:val="Copyright (Cover)"/>
    <w:basedOn w:val="Normal"/>
    <w:uiPriority w:val="99"/>
    <w:rsid w:val="00E230AC"/>
    <w:pPr>
      <w:suppressAutoHyphens/>
      <w:spacing w:after="204" w:line="210" w:lineRule="atLeast"/>
      <w:textAlignment w:val="baseline"/>
    </w:pPr>
    <w:rPr>
      <w:rFonts w:ascii="EYInterstate-Light" w:eastAsiaTheme="minorEastAsia" w:hAnsi="EYInterstate-Light" w:cs="EYInterstate-Light"/>
      <w:color w:val="000000"/>
      <w:spacing w:val="-3"/>
      <w:sz w:val="16"/>
      <w:szCs w:val="16"/>
      <w:lang w:val="en-GB"/>
    </w:rPr>
  </w:style>
  <w:style w:type="paragraph" w:customStyle="1" w:styleId="ScoreretrievalfileNoCover">
    <w:name w:val="Score retrieval file No (Cover)"/>
    <w:basedOn w:val="Normal"/>
    <w:uiPriority w:val="99"/>
    <w:rsid w:val="004A65B2"/>
    <w:pPr>
      <w:suppressAutoHyphens/>
      <w:spacing w:after="224" w:line="210" w:lineRule="atLeast"/>
      <w:textAlignment w:val="baseline"/>
    </w:pPr>
    <w:rPr>
      <w:rFonts w:ascii="EYInterstate Regular" w:eastAsiaTheme="minorEastAsia" w:hAnsi="EYInterstate Regular" w:cs="EYInterstate-Light"/>
      <w:color w:val="000000"/>
      <w:spacing w:val="-3"/>
      <w:sz w:val="16"/>
      <w:szCs w:val="16"/>
      <w:lang w:val="en-GB"/>
    </w:rPr>
  </w:style>
  <w:style w:type="paragraph" w:customStyle="1" w:styleId="LegalcopyCover">
    <w:name w:val="Legal copy (Cover)"/>
    <w:basedOn w:val="Normal"/>
    <w:uiPriority w:val="99"/>
    <w:rsid w:val="00E230AC"/>
    <w:pPr>
      <w:suppressAutoHyphens/>
      <w:spacing w:after="80" w:line="160" w:lineRule="atLeast"/>
      <w:textAlignment w:val="baseline"/>
    </w:pPr>
    <w:rPr>
      <w:rFonts w:ascii="EYInterstate-Light" w:eastAsiaTheme="minorEastAsia" w:hAnsi="EYInterstate-Light" w:cs="EYInterstate-Light"/>
      <w:color w:val="000000"/>
      <w:spacing w:val="-2"/>
      <w:sz w:val="12"/>
      <w:szCs w:val="12"/>
      <w:lang w:val="en-GB"/>
    </w:rPr>
  </w:style>
  <w:style w:type="character" w:customStyle="1" w:styleId="BoilerplatecopyItalic">
    <w:name w:val="Boilerplate copy Italic"/>
    <w:uiPriority w:val="99"/>
    <w:rsid w:val="00E230AC"/>
    <w:rPr>
      <w:rFonts w:ascii="EYInterstate-LightItalic" w:hAnsi="EYInterstate-LightItalic" w:cs="EYInterstate-LightItalic"/>
      <w:i/>
      <w:iCs/>
      <w:color w:val="000000"/>
      <w:spacing w:val="-3"/>
      <w:w w:val="100"/>
      <w:position w:val="0"/>
      <w:sz w:val="16"/>
      <w:szCs w:val="16"/>
      <w:vertAlign w:val="baseline"/>
      <w:lang w:val="en-GB"/>
    </w:rPr>
  </w:style>
  <w:style w:type="character" w:customStyle="1" w:styleId="BodyTextChar">
    <w:name w:val="Body Text Char"/>
    <w:basedOn w:val="DefaultParagraphFont"/>
    <w:link w:val="BodyText"/>
    <w:rsid w:val="00E230AC"/>
    <w:rPr>
      <w:rFonts w:ascii="EYInterstate Light" w:hAnsi="EYInterstate Light"/>
      <w:sz w:val="24"/>
    </w:rPr>
  </w:style>
  <w:style w:type="character" w:customStyle="1" w:styleId="E-mailSignatureChar">
    <w:name w:val="E-mail Signature Char"/>
    <w:basedOn w:val="DefaultParagraphFont"/>
    <w:link w:val="E-mailSignature"/>
    <w:rsid w:val="00E230AC"/>
    <w:rPr>
      <w:rFonts w:ascii="EYInterstate Light" w:hAnsi="EYInterstate Light"/>
      <w:sz w:val="24"/>
    </w:rPr>
  </w:style>
  <w:style w:type="character" w:customStyle="1" w:styleId="Heading4Char">
    <w:name w:val="Heading 4 Char"/>
    <w:basedOn w:val="DefaultParagraphFont"/>
    <w:link w:val="Heading4"/>
    <w:rsid w:val="00E230AC"/>
    <w:rPr>
      <w:rFonts w:asciiTheme="minorHAnsi" w:hAnsiTheme="minorHAnsi"/>
      <w:color w:val="000000"/>
      <w:kern w:val="12"/>
      <w:szCs w:val="24"/>
    </w:rPr>
  </w:style>
  <w:style w:type="character" w:customStyle="1" w:styleId="Heading5Char">
    <w:name w:val="Heading 5 Char"/>
    <w:basedOn w:val="DefaultParagraphFont"/>
    <w:link w:val="Heading5"/>
    <w:rsid w:val="00E230AC"/>
    <w:rPr>
      <w:rFonts w:ascii="EYInterstate Light" w:hAnsi="EYInterstate Light"/>
      <w:b/>
      <w:bCs/>
      <w:sz w:val="28"/>
      <w:szCs w:val="24"/>
    </w:rPr>
  </w:style>
  <w:style w:type="character" w:customStyle="1" w:styleId="Heading6Char">
    <w:name w:val="Heading 6 Char"/>
    <w:basedOn w:val="DefaultParagraphFont"/>
    <w:link w:val="Heading6"/>
    <w:rsid w:val="00E230AC"/>
    <w:rPr>
      <w:rFonts w:ascii="EYInterstate Light" w:hAnsi="EYInterstate Light" w:cs="Arial"/>
      <w:b/>
      <w:bCs/>
      <w:i/>
      <w:sz w:val="24"/>
    </w:rPr>
  </w:style>
  <w:style w:type="character" w:customStyle="1" w:styleId="Heading7Char">
    <w:name w:val="Heading 7 Char"/>
    <w:basedOn w:val="DefaultParagraphFont"/>
    <w:link w:val="Heading7"/>
    <w:rsid w:val="00E230AC"/>
    <w:rPr>
      <w:rFonts w:ascii="EYInterstate Light" w:hAnsi="EYInterstate Light"/>
      <w:b/>
      <w:i/>
      <w:sz w:val="24"/>
    </w:rPr>
  </w:style>
  <w:style w:type="character" w:customStyle="1" w:styleId="Heading8Char">
    <w:name w:val="Heading 8 Char"/>
    <w:basedOn w:val="DefaultParagraphFont"/>
    <w:link w:val="Heading8"/>
    <w:rsid w:val="00E230AC"/>
    <w:rPr>
      <w:rFonts w:ascii="EYInterstate Light" w:hAnsi="EYInterstate Light"/>
      <w:b/>
      <w:sz w:val="24"/>
    </w:rPr>
  </w:style>
  <w:style w:type="character" w:customStyle="1" w:styleId="Heading9Char">
    <w:name w:val="Heading 9 Char"/>
    <w:basedOn w:val="DefaultParagraphFont"/>
    <w:link w:val="Heading9"/>
    <w:rsid w:val="00E230AC"/>
    <w:rPr>
      <w:rFonts w:ascii="EYInterstate Light" w:hAnsi="EYInterstate Light"/>
      <w:b/>
      <w:sz w:val="28"/>
    </w:rPr>
  </w:style>
  <w:style w:type="paragraph" w:customStyle="1" w:styleId="StyleEYTableHeading">
    <w:name w:val="Style EY Table Heading"/>
    <w:basedOn w:val="EYTableHeading"/>
    <w:rsid w:val="00E230AC"/>
    <w:rPr>
      <w:bCs/>
    </w:rPr>
  </w:style>
  <w:style w:type="paragraph" w:customStyle="1" w:styleId="EYBoilerplateheading">
    <w:name w:val="EY Boilerplate heading"/>
    <w:basedOn w:val="Normal"/>
    <w:link w:val="EYBoilerplateheadingChar"/>
    <w:rsid w:val="00576424"/>
    <w:pPr>
      <w:widowControl/>
      <w:spacing w:line="240" w:lineRule="auto"/>
    </w:pPr>
    <w:rPr>
      <w:rFonts w:asciiTheme="minorHAnsi" w:hAnsiTheme="minorHAnsi" w:cstheme="minorHAnsi"/>
      <w:kern w:val="24"/>
      <w:sz w:val="20"/>
    </w:rPr>
  </w:style>
  <w:style w:type="paragraph" w:customStyle="1" w:styleId="EYBoilerplatecopy">
    <w:name w:val="EY Boilerplate copy"/>
    <w:basedOn w:val="Normal"/>
    <w:rsid w:val="00576424"/>
    <w:pPr>
      <w:suppressAutoHyphens/>
      <w:spacing w:after="204" w:line="210" w:lineRule="atLeast"/>
      <w:ind w:right="720"/>
      <w:textAlignment w:val="baseline"/>
    </w:pPr>
    <w:rPr>
      <w:rFonts w:asciiTheme="minorHAnsi" w:eastAsiaTheme="minorEastAsia" w:hAnsiTheme="minorHAnsi" w:cstheme="minorHAnsi"/>
      <w:color w:val="000000"/>
      <w:spacing w:val="-3"/>
      <w:sz w:val="16"/>
      <w:szCs w:val="16"/>
      <w:lang w:val="en-GB"/>
    </w:rPr>
  </w:style>
  <w:style w:type="paragraph" w:customStyle="1" w:styleId="EYBoilerplatesmalllegal">
    <w:name w:val="EY Boilerplate small legal"/>
    <w:basedOn w:val="Normal"/>
    <w:uiPriority w:val="99"/>
    <w:rsid w:val="00576424"/>
    <w:pPr>
      <w:suppressAutoHyphens/>
      <w:spacing w:after="80" w:line="160" w:lineRule="atLeast"/>
      <w:textAlignment w:val="baseline"/>
    </w:pPr>
    <w:rPr>
      <w:rFonts w:ascii="EYInterstate-Light" w:eastAsiaTheme="minorEastAsia" w:hAnsi="EYInterstate-Light" w:cs="EYInterstate-Light"/>
      <w:color w:val="000000"/>
      <w:spacing w:val="-2"/>
      <w:sz w:val="12"/>
      <w:szCs w:val="12"/>
      <w:lang w:val="en-GB"/>
    </w:rPr>
  </w:style>
  <w:style w:type="paragraph" w:customStyle="1" w:styleId="EYBoilerplatewebsite">
    <w:name w:val="EY Boilerplate website"/>
    <w:basedOn w:val="Normal"/>
    <w:rsid w:val="00576424"/>
    <w:rPr>
      <w:rFonts w:asciiTheme="majorHAnsi" w:hAnsiTheme="majorHAnsi" w:cstheme="minorHAnsi"/>
      <w:sz w:val="20"/>
    </w:rPr>
  </w:style>
  <w:style w:type="character" w:customStyle="1" w:styleId="EYBoilerplateheadingChar">
    <w:name w:val="EY Boilerplate heading Char"/>
    <w:basedOn w:val="DefaultParagraphFont"/>
    <w:link w:val="EYBoilerplateheading"/>
    <w:rsid w:val="00576424"/>
    <w:rPr>
      <w:rFonts w:asciiTheme="minorHAnsi" w:hAnsiTheme="minorHAnsi" w:cstheme="minorHAnsi"/>
      <w:kern w:val="24"/>
    </w:rPr>
  </w:style>
  <w:style w:type="character" w:styleId="CommentReference">
    <w:name w:val="annotation reference"/>
    <w:basedOn w:val="DefaultParagraphFont"/>
    <w:semiHidden/>
    <w:unhideWhenUsed/>
    <w:rsid w:val="00534901"/>
    <w:rPr>
      <w:sz w:val="16"/>
      <w:szCs w:val="16"/>
    </w:rPr>
  </w:style>
  <w:style w:type="paragraph" w:styleId="CommentText">
    <w:name w:val="annotation text"/>
    <w:basedOn w:val="Normal"/>
    <w:link w:val="CommentTextChar"/>
    <w:unhideWhenUsed/>
    <w:rsid w:val="00534901"/>
    <w:pPr>
      <w:spacing w:line="240" w:lineRule="auto"/>
    </w:pPr>
    <w:rPr>
      <w:sz w:val="20"/>
    </w:rPr>
  </w:style>
  <w:style w:type="character" w:customStyle="1" w:styleId="CommentTextChar">
    <w:name w:val="Comment Text Char"/>
    <w:basedOn w:val="DefaultParagraphFont"/>
    <w:link w:val="CommentText"/>
    <w:rsid w:val="00534901"/>
    <w:rPr>
      <w:rFonts w:ascii="EYInterstate Light" w:hAnsi="EYInterstate Light"/>
    </w:rPr>
  </w:style>
  <w:style w:type="paragraph" w:styleId="CommentSubject">
    <w:name w:val="annotation subject"/>
    <w:basedOn w:val="CommentText"/>
    <w:next w:val="CommentText"/>
    <w:link w:val="CommentSubjectChar"/>
    <w:semiHidden/>
    <w:unhideWhenUsed/>
    <w:rsid w:val="00534901"/>
    <w:rPr>
      <w:b/>
      <w:bCs/>
    </w:rPr>
  </w:style>
  <w:style w:type="character" w:customStyle="1" w:styleId="CommentSubjectChar">
    <w:name w:val="Comment Subject Char"/>
    <w:basedOn w:val="CommentTextChar"/>
    <w:link w:val="CommentSubject"/>
    <w:semiHidden/>
    <w:rsid w:val="00534901"/>
    <w:rPr>
      <w:rFonts w:ascii="EYInterstate Light" w:hAnsi="EYInterstate Light"/>
      <w:b/>
      <w:bCs/>
    </w:rPr>
  </w:style>
  <w:style w:type="table" w:customStyle="1" w:styleId="CV11">
    <w:name w:val="CV11"/>
    <w:basedOn w:val="TableNormal"/>
    <w:next w:val="TableGrid"/>
    <w:uiPriority w:val="39"/>
    <w:rsid w:val="006B3E45"/>
    <w:rPr>
      <w:rFonts w:ascii="Calibri" w:eastAsia="Calibri" w:hAnsi="Calibri" w:cs="Arial"/>
      <w:sz w:val="22"/>
      <w:szCs w:val="22"/>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B3E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101E"/>
    <w:pPr>
      <w:keepNext/>
      <w:keepLines/>
      <w:pageBreakBefore w:val="0"/>
      <w:numPr>
        <w:numId w:val="0"/>
      </w:numPr>
      <w:spacing w:before="240" w:after="0" w:line="259" w:lineRule="auto"/>
      <w:outlineLvl w:val="9"/>
    </w:pPr>
    <w:rPr>
      <w:rFonts w:asciiTheme="majorHAnsi" w:eastAsiaTheme="majorEastAsia" w:hAnsiTheme="majorHAnsi" w:cstheme="majorBidi"/>
      <w:color w:val="218840" w:themeColor="accent1" w:themeShade="BF"/>
      <w:kern w:val="0"/>
      <w:szCs w:val="32"/>
      <w:lang w:val="lv-LV" w:eastAsia="lv-LV"/>
    </w:rPr>
  </w:style>
  <w:style w:type="character" w:styleId="Strong">
    <w:name w:val="Strong"/>
    <w:basedOn w:val="DefaultParagraphFont"/>
    <w:qFormat/>
    <w:rsid w:val="001122C4"/>
    <w:rPr>
      <w:b/>
      <w:bCs/>
    </w:rPr>
  </w:style>
  <w:style w:type="paragraph" w:styleId="NormalWeb">
    <w:name w:val="Normal (Web)"/>
    <w:basedOn w:val="Normal"/>
    <w:uiPriority w:val="99"/>
    <w:semiHidden/>
    <w:unhideWhenUsed/>
    <w:rsid w:val="00520F51"/>
    <w:pPr>
      <w:widowControl/>
      <w:autoSpaceDE/>
      <w:autoSpaceDN/>
      <w:adjustRightInd/>
      <w:spacing w:before="100" w:beforeAutospacing="1" w:after="100" w:afterAutospacing="1" w:line="240" w:lineRule="auto"/>
    </w:pPr>
    <w:rPr>
      <w:rFonts w:ascii="Times New Roman" w:hAnsi="Times New Roman"/>
      <w:szCs w:val="24"/>
      <w:lang w:eastAsia="lv-LV"/>
    </w:rPr>
  </w:style>
  <w:style w:type="character" w:customStyle="1" w:styleId="Heading3Char">
    <w:name w:val="Heading 3 Char"/>
    <w:basedOn w:val="DefaultParagraphFont"/>
    <w:link w:val="Heading3"/>
    <w:rsid w:val="00236E94"/>
    <w:rPr>
      <w:rFonts w:asciiTheme="minorHAnsi" w:hAnsiTheme="minorHAnsi"/>
      <w:kern w:val="12"/>
      <w:sz w:val="26"/>
      <w:szCs w:val="24"/>
    </w:rPr>
  </w:style>
  <w:style w:type="paragraph" w:styleId="Caption">
    <w:name w:val="caption"/>
    <w:basedOn w:val="Normal"/>
    <w:next w:val="Normal"/>
    <w:unhideWhenUsed/>
    <w:qFormat/>
    <w:rsid w:val="00444352"/>
    <w:pPr>
      <w:spacing w:after="200" w:line="240" w:lineRule="auto"/>
      <w:jc w:val="center"/>
    </w:pPr>
    <w:rPr>
      <w:i/>
      <w:iCs/>
      <w:color w:val="7F7F7F" w:themeColor="background2" w:themeTint="80"/>
      <w:sz w:val="18"/>
      <w:szCs w:val="18"/>
    </w:rPr>
  </w:style>
  <w:style w:type="paragraph" w:styleId="Title">
    <w:name w:val="Title"/>
    <w:basedOn w:val="Normal"/>
    <w:next w:val="Normal"/>
    <w:link w:val="TitleChar"/>
    <w:qFormat/>
    <w:rsid w:val="002E12A1"/>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E12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E12A1"/>
    <w:pPr>
      <w:numPr>
        <w:ilvl w:val="1"/>
      </w:numPr>
      <w:spacing w:after="160"/>
    </w:pPr>
    <w:rPr>
      <w:rFonts w:asciiTheme="minorHAnsi" w:eastAsiaTheme="minorEastAsia" w:hAnsiTheme="minorHAnsi" w:cstheme="minorBidi"/>
      <w:color w:val="6F6F87" w:themeColor="text1" w:themeTint="A5"/>
      <w:spacing w:val="15"/>
      <w:sz w:val="22"/>
      <w:szCs w:val="22"/>
    </w:rPr>
  </w:style>
  <w:style w:type="character" w:customStyle="1" w:styleId="SubtitleChar">
    <w:name w:val="Subtitle Char"/>
    <w:basedOn w:val="DefaultParagraphFont"/>
    <w:link w:val="Subtitle"/>
    <w:rsid w:val="002E12A1"/>
    <w:rPr>
      <w:rFonts w:asciiTheme="minorHAnsi" w:eastAsiaTheme="minorEastAsia" w:hAnsiTheme="minorHAnsi" w:cstheme="minorBidi"/>
      <w:color w:val="6F6F87" w:themeColor="text1" w:themeTint="A5"/>
      <w:spacing w:val="15"/>
      <w:sz w:val="22"/>
      <w:szCs w:val="22"/>
    </w:rPr>
  </w:style>
  <w:style w:type="paragraph" w:styleId="ListParagraph">
    <w:name w:val="List Paragraph"/>
    <w:aliases w:val="Numbering,ERP-List Paragraph,List Paragraph1,List Paragraph11,Paragraph,Bullet EY,List Paragraph2,Bullet List,Normal bullet 2,List L1,List not in Table,List Paragraph21,Lentele,List Paragraph Red,VARNELES,Bullet PP,lp1,ITS_Bullets,2,Strip"/>
    <w:basedOn w:val="Normal"/>
    <w:link w:val="ListParagraphChar"/>
    <w:uiPriority w:val="34"/>
    <w:qFormat/>
    <w:rsid w:val="002E12A1"/>
    <w:pPr>
      <w:ind w:left="720"/>
      <w:contextualSpacing/>
    </w:pPr>
  </w:style>
  <w:style w:type="table" w:styleId="PlainTable1">
    <w:name w:val="Plain Table 1"/>
    <w:basedOn w:val="TableNormal"/>
    <w:rsid w:val="00863D1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textrun">
    <w:name w:val="normaltextrun"/>
    <w:basedOn w:val="DefaultParagraphFont"/>
    <w:rsid w:val="00F23770"/>
  </w:style>
  <w:style w:type="character" w:customStyle="1" w:styleId="eop">
    <w:name w:val="eop"/>
    <w:basedOn w:val="DefaultParagraphFont"/>
    <w:rsid w:val="00F23770"/>
  </w:style>
  <w:style w:type="character" w:customStyle="1" w:styleId="Heading2Char">
    <w:name w:val="Heading 2 Char"/>
    <w:basedOn w:val="DefaultParagraphFont"/>
    <w:link w:val="Heading2"/>
    <w:rsid w:val="005C6781"/>
    <w:rPr>
      <w:rFonts w:asciiTheme="minorHAnsi" w:hAnsiTheme="minorHAnsi"/>
      <w:kern w:val="12"/>
      <w:sz w:val="28"/>
      <w:szCs w:val="24"/>
    </w:rPr>
  </w:style>
  <w:style w:type="character" w:customStyle="1" w:styleId="ListParagraphChar">
    <w:name w:val="List Paragraph Char"/>
    <w:aliases w:val="Numbering Char,ERP-List Paragraph Char,List Paragraph1 Char,List Paragraph11 Char,Paragraph Char,Bullet EY Char,List Paragraph2 Char,Bullet List Char,Normal bullet 2 Char,List L1 Char,List not in Table Char,List Paragraph21 Char"/>
    <w:link w:val="ListParagraph"/>
    <w:uiPriority w:val="34"/>
    <w:qFormat/>
    <w:locked/>
    <w:rsid w:val="00D538F7"/>
    <w:rPr>
      <w:rFonts w:ascii="EYInterstate Light" w:hAnsi="EYInterstate Light"/>
      <w:sz w:val="24"/>
      <w:lang w:val="lv-LV"/>
    </w:rPr>
  </w:style>
  <w:style w:type="paragraph" w:customStyle="1" w:styleId="Table">
    <w:name w:val="Table"/>
    <w:basedOn w:val="EYBodytextwithparaspace"/>
    <w:link w:val="TableChar"/>
    <w:qFormat/>
    <w:rsid w:val="000C1EAC"/>
    <w:pPr>
      <w:spacing w:before="60" w:after="60"/>
      <w:ind w:left="85" w:right="85"/>
    </w:pPr>
  </w:style>
  <w:style w:type="character" w:customStyle="1" w:styleId="TableChar">
    <w:name w:val="Table Char"/>
    <w:basedOn w:val="EYBodytextwithparaspaceChar"/>
    <w:link w:val="Table"/>
    <w:rsid w:val="000C1EAC"/>
    <w:rPr>
      <w:rFonts w:asciiTheme="minorHAnsi" w:hAnsiTheme="minorHAnsi"/>
      <w:kern w:val="12"/>
      <w:szCs w:val="24"/>
    </w:rPr>
  </w:style>
  <w:style w:type="paragraph" w:customStyle="1" w:styleId="UzskaiteStyle">
    <w:name w:val="Uzskaite Style"/>
    <w:basedOn w:val="EYBodytextwithparaspace"/>
    <w:link w:val="UzskaiteStyleChar"/>
    <w:rsid w:val="00BE50CE"/>
    <w:pPr>
      <w:numPr>
        <w:numId w:val="13"/>
      </w:numPr>
      <w:spacing w:after="240"/>
      <w:contextualSpacing/>
      <w:jc w:val="left"/>
    </w:pPr>
    <w:rPr>
      <w:rFonts w:eastAsia="EYInterstate-LightItalic" w:cs="EYInterstate-LightItalic"/>
      <w:lang w:val="lv-LV"/>
    </w:rPr>
  </w:style>
  <w:style w:type="character" w:customStyle="1" w:styleId="UzskaiteStyleChar">
    <w:name w:val="Uzskaite Style Char"/>
    <w:basedOn w:val="EYBodytextwithparaspaceChar"/>
    <w:link w:val="UzskaiteStyle"/>
    <w:rsid w:val="00BE50CE"/>
    <w:rPr>
      <w:rFonts w:asciiTheme="minorHAnsi" w:eastAsia="EYInterstate-LightItalic" w:hAnsiTheme="minorHAnsi" w:cs="EYInterstate-LightItalic"/>
      <w:kern w:val="12"/>
      <w:szCs w:val="24"/>
      <w:lang w:val="lv-LV"/>
    </w:rPr>
  </w:style>
  <w:style w:type="character" w:styleId="UnresolvedMention">
    <w:name w:val="Unresolved Mention"/>
    <w:basedOn w:val="DefaultParagraphFont"/>
    <w:uiPriority w:val="99"/>
    <w:semiHidden/>
    <w:unhideWhenUsed/>
    <w:rsid w:val="00F4676E"/>
    <w:rPr>
      <w:color w:val="605E5C"/>
      <w:shd w:val="clear" w:color="auto" w:fill="E1DFDD"/>
    </w:rPr>
  </w:style>
  <w:style w:type="paragraph" w:styleId="TOC5">
    <w:name w:val="toc 5"/>
    <w:basedOn w:val="Normal"/>
    <w:next w:val="Normal"/>
    <w:autoRedefine/>
    <w:uiPriority w:val="39"/>
    <w:unhideWhenUsed/>
    <w:rsid w:val="00DF4ACB"/>
    <w:pPr>
      <w:widowControl/>
      <w:autoSpaceDE/>
      <w:autoSpaceDN/>
      <w:adjustRightInd/>
      <w:spacing w:after="100" w:line="278" w:lineRule="auto"/>
      <w:ind w:left="960"/>
    </w:pPr>
    <w:rPr>
      <w:rFonts w:asciiTheme="minorHAnsi" w:eastAsiaTheme="minorEastAsia" w:hAnsiTheme="minorHAnsi" w:cstheme="minorBidi"/>
      <w:kern w:val="2"/>
      <w:szCs w:val="24"/>
      <w:lang w:eastAsia="lv-LV"/>
      <w14:ligatures w14:val="standardContextual"/>
    </w:rPr>
  </w:style>
  <w:style w:type="paragraph" w:styleId="TOC6">
    <w:name w:val="toc 6"/>
    <w:basedOn w:val="Normal"/>
    <w:next w:val="Normal"/>
    <w:autoRedefine/>
    <w:uiPriority w:val="39"/>
    <w:unhideWhenUsed/>
    <w:rsid w:val="00DF4ACB"/>
    <w:pPr>
      <w:widowControl/>
      <w:autoSpaceDE/>
      <w:autoSpaceDN/>
      <w:adjustRightInd/>
      <w:spacing w:after="100" w:line="278" w:lineRule="auto"/>
      <w:ind w:left="1200"/>
    </w:pPr>
    <w:rPr>
      <w:rFonts w:asciiTheme="minorHAnsi" w:eastAsiaTheme="minorEastAsia" w:hAnsiTheme="minorHAnsi" w:cstheme="minorBidi"/>
      <w:kern w:val="2"/>
      <w:szCs w:val="24"/>
      <w:lang w:eastAsia="lv-LV"/>
      <w14:ligatures w14:val="standardContextual"/>
    </w:rPr>
  </w:style>
  <w:style w:type="paragraph" w:styleId="TOC7">
    <w:name w:val="toc 7"/>
    <w:basedOn w:val="Normal"/>
    <w:next w:val="Normal"/>
    <w:autoRedefine/>
    <w:uiPriority w:val="39"/>
    <w:unhideWhenUsed/>
    <w:rsid w:val="00DF4ACB"/>
    <w:pPr>
      <w:widowControl/>
      <w:autoSpaceDE/>
      <w:autoSpaceDN/>
      <w:adjustRightInd/>
      <w:spacing w:after="100" w:line="278" w:lineRule="auto"/>
      <w:ind w:left="1440"/>
    </w:pPr>
    <w:rPr>
      <w:rFonts w:asciiTheme="minorHAnsi" w:eastAsiaTheme="minorEastAsia" w:hAnsiTheme="minorHAnsi" w:cstheme="minorBidi"/>
      <w:kern w:val="2"/>
      <w:szCs w:val="24"/>
      <w:lang w:eastAsia="lv-LV"/>
      <w14:ligatures w14:val="standardContextual"/>
    </w:rPr>
  </w:style>
  <w:style w:type="paragraph" w:styleId="TOC8">
    <w:name w:val="toc 8"/>
    <w:basedOn w:val="Normal"/>
    <w:next w:val="Normal"/>
    <w:autoRedefine/>
    <w:uiPriority w:val="39"/>
    <w:unhideWhenUsed/>
    <w:rsid w:val="00DF4ACB"/>
    <w:pPr>
      <w:widowControl/>
      <w:autoSpaceDE/>
      <w:autoSpaceDN/>
      <w:adjustRightInd/>
      <w:spacing w:after="100" w:line="278" w:lineRule="auto"/>
      <w:ind w:left="1680"/>
    </w:pPr>
    <w:rPr>
      <w:rFonts w:asciiTheme="minorHAnsi" w:eastAsiaTheme="minorEastAsia" w:hAnsiTheme="minorHAnsi" w:cstheme="minorBidi"/>
      <w:kern w:val="2"/>
      <w:szCs w:val="24"/>
      <w:lang w:eastAsia="lv-LV"/>
      <w14:ligatures w14:val="standardContextual"/>
    </w:rPr>
  </w:style>
  <w:style w:type="paragraph" w:styleId="TOC9">
    <w:name w:val="toc 9"/>
    <w:basedOn w:val="Normal"/>
    <w:next w:val="Normal"/>
    <w:autoRedefine/>
    <w:uiPriority w:val="39"/>
    <w:unhideWhenUsed/>
    <w:rsid w:val="00DF4ACB"/>
    <w:pPr>
      <w:widowControl/>
      <w:autoSpaceDE/>
      <w:autoSpaceDN/>
      <w:adjustRightInd/>
      <w:spacing w:after="100" w:line="278" w:lineRule="auto"/>
      <w:ind w:left="1920"/>
    </w:pPr>
    <w:rPr>
      <w:rFonts w:asciiTheme="minorHAnsi" w:eastAsiaTheme="minorEastAsia" w:hAnsiTheme="minorHAnsi" w:cstheme="minorBidi"/>
      <w:kern w:val="2"/>
      <w:szCs w:val="24"/>
      <w:lang w:eastAsia="lv-LV"/>
      <w14:ligatures w14:val="standardContextual"/>
    </w:rPr>
  </w:style>
  <w:style w:type="paragraph" w:customStyle="1" w:styleId="rtejustify">
    <w:name w:val="rtejustify"/>
    <w:basedOn w:val="Normal"/>
    <w:rsid w:val="0050231C"/>
    <w:pPr>
      <w:widowControl/>
      <w:autoSpaceDE/>
      <w:autoSpaceDN/>
      <w:adjustRightInd/>
      <w:spacing w:before="100" w:beforeAutospacing="1" w:after="100" w:afterAutospacing="1" w:line="240" w:lineRule="auto"/>
    </w:pPr>
    <w:rPr>
      <w:rFonts w:ascii="Times New Roman" w:hAnsi="Times New Roman"/>
      <w:szCs w:val="24"/>
      <w:lang w:eastAsia="lv-LV"/>
    </w:rPr>
  </w:style>
  <w:style w:type="table" w:styleId="GridTable4">
    <w:name w:val="Grid Table 4"/>
    <w:basedOn w:val="TableNormal"/>
    <w:uiPriority w:val="49"/>
    <w:rsid w:val="00F00327"/>
    <w:tblPr>
      <w:tblStyleRowBandSize w:val="1"/>
      <w:tblStyleColBandSize w:val="1"/>
      <w:tblBorders>
        <w:top w:val="single" w:sz="4" w:space="0" w:color="787890" w:themeColor="text1" w:themeTint="99"/>
        <w:left w:val="single" w:sz="4" w:space="0" w:color="787890" w:themeColor="text1" w:themeTint="99"/>
        <w:bottom w:val="single" w:sz="4" w:space="0" w:color="787890" w:themeColor="text1" w:themeTint="99"/>
        <w:right w:val="single" w:sz="4" w:space="0" w:color="787890" w:themeColor="text1" w:themeTint="99"/>
        <w:insideH w:val="single" w:sz="4" w:space="0" w:color="787890" w:themeColor="text1" w:themeTint="99"/>
        <w:insideV w:val="single" w:sz="4" w:space="0" w:color="787890" w:themeColor="text1" w:themeTint="99"/>
      </w:tblBorders>
    </w:tblPr>
    <w:tblStylePr w:type="firstRow">
      <w:rPr>
        <w:b/>
        <w:bCs/>
        <w:color w:val="FFFFFF" w:themeColor="background1"/>
      </w:rPr>
      <w:tblPr/>
      <w:tcPr>
        <w:tcBorders>
          <w:top w:val="single" w:sz="4" w:space="0" w:color="2E2E38" w:themeColor="text1"/>
          <w:left w:val="single" w:sz="4" w:space="0" w:color="2E2E38" w:themeColor="text1"/>
          <w:bottom w:val="single" w:sz="4" w:space="0" w:color="2E2E38" w:themeColor="text1"/>
          <w:right w:val="single" w:sz="4" w:space="0" w:color="2E2E38" w:themeColor="text1"/>
          <w:insideH w:val="nil"/>
          <w:insideV w:val="nil"/>
        </w:tcBorders>
        <w:shd w:val="clear" w:color="auto" w:fill="2E2E38" w:themeFill="text1"/>
      </w:tcPr>
    </w:tblStylePr>
    <w:tblStylePr w:type="lastRow">
      <w:rPr>
        <w:b/>
        <w:bCs/>
      </w:rPr>
      <w:tblPr/>
      <w:tcPr>
        <w:tcBorders>
          <w:top w:val="double" w:sz="4" w:space="0" w:color="2E2E38" w:themeColor="text1"/>
        </w:tcBorders>
      </w:tcPr>
    </w:tblStylePr>
    <w:tblStylePr w:type="firstCol">
      <w:rPr>
        <w:b/>
        <w:bCs/>
      </w:rPr>
    </w:tblStylePr>
    <w:tblStylePr w:type="lastCol">
      <w:rPr>
        <w:b/>
        <w:bCs/>
      </w:rPr>
    </w:tblStylePr>
    <w:tblStylePr w:type="band1Vert">
      <w:tblPr/>
      <w:tcPr>
        <w:shd w:val="clear" w:color="auto" w:fill="D2D2DA" w:themeFill="text1" w:themeFillTint="33"/>
      </w:tcPr>
    </w:tblStylePr>
    <w:tblStylePr w:type="band1Horz">
      <w:tblPr/>
      <w:tcPr>
        <w:shd w:val="clear" w:color="auto" w:fill="D2D2DA" w:themeFill="text1" w:themeFillTint="33"/>
      </w:tcPr>
    </w:tblStylePr>
  </w:style>
  <w:style w:type="paragraph" w:styleId="Revision">
    <w:name w:val="Revision"/>
    <w:hidden/>
    <w:uiPriority w:val="99"/>
    <w:semiHidden/>
    <w:rsid w:val="00F67794"/>
    <w:rPr>
      <w:rFonts w:ascii="EYInterstate Light" w:hAnsi="EYInterstate Light"/>
      <w:sz w:val="24"/>
      <w:lang w:val="lv-LV"/>
    </w:rPr>
  </w:style>
  <w:style w:type="character" w:styleId="Mention">
    <w:name w:val="Mention"/>
    <w:basedOn w:val="DefaultParagraphFont"/>
    <w:uiPriority w:val="99"/>
    <w:unhideWhenUsed/>
    <w:rsid w:val="003B2913"/>
    <w:rPr>
      <w:color w:val="2B579A"/>
      <w:shd w:val="clear" w:color="auto" w:fill="E1DFDD"/>
    </w:rPr>
  </w:style>
  <w:style w:type="character" w:customStyle="1" w:styleId="Heading1Char">
    <w:name w:val="Heading 1 Char"/>
    <w:basedOn w:val="DefaultParagraphFont"/>
    <w:link w:val="Heading1"/>
    <w:rsid w:val="00EF0998"/>
    <w:rPr>
      <w:rFonts w:asciiTheme="minorHAnsi" w:hAnsiTheme="minorHAnsi"/>
      <w:kern w:val="12"/>
      <w:sz w:val="32"/>
      <w:szCs w:val="24"/>
    </w:rPr>
  </w:style>
  <w:style w:type="character" w:customStyle="1" w:styleId="FooterChar">
    <w:name w:val="Footer Char"/>
    <w:aliases w:val="EY Footer Char"/>
    <w:basedOn w:val="DefaultParagraphFont"/>
    <w:link w:val="Footer"/>
    <w:uiPriority w:val="99"/>
    <w:rsid w:val="00B2124B"/>
    <w:rPr>
      <w:rFonts w:asciiTheme="minorHAnsi" w:hAnsiTheme="minorHAnsi"/>
      <w:kern w:val="1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689">
      <w:bodyDiv w:val="1"/>
      <w:marLeft w:val="0"/>
      <w:marRight w:val="0"/>
      <w:marTop w:val="0"/>
      <w:marBottom w:val="0"/>
      <w:divBdr>
        <w:top w:val="none" w:sz="0" w:space="0" w:color="auto"/>
        <w:left w:val="none" w:sz="0" w:space="0" w:color="auto"/>
        <w:bottom w:val="none" w:sz="0" w:space="0" w:color="auto"/>
        <w:right w:val="none" w:sz="0" w:space="0" w:color="auto"/>
      </w:divBdr>
    </w:div>
    <w:div w:id="26489069">
      <w:bodyDiv w:val="1"/>
      <w:marLeft w:val="0"/>
      <w:marRight w:val="0"/>
      <w:marTop w:val="0"/>
      <w:marBottom w:val="0"/>
      <w:divBdr>
        <w:top w:val="none" w:sz="0" w:space="0" w:color="auto"/>
        <w:left w:val="none" w:sz="0" w:space="0" w:color="auto"/>
        <w:bottom w:val="none" w:sz="0" w:space="0" w:color="auto"/>
        <w:right w:val="none" w:sz="0" w:space="0" w:color="auto"/>
      </w:divBdr>
    </w:div>
    <w:div w:id="33427765">
      <w:bodyDiv w:val="1"/>
      <w:marLeft w:val="0"/>
      <w:marRight w:val="0"/>
      <w:marTop w:val="0"/>
      <w:marBottom w:val="0"/>
      <w:divBdr>
        <w:top w:val="none" w:sz="0" w:space="0" w:color="auto"/>
        <w:left w:val="none" w:sz="0" w:space="0" w:color="auto"/>
        <w:bottom w:val="none" w:sz="0" w:space="0" w:color="auto"/>
        <w:right w:val="none" w:sz="0" w:space="0" w:color="auto"/>
      </w:divBdr>
    </w:div>
    <w:div w:id="48383003">
      <w:bodyDiv w:val="1"/>
      <w:marLeft w:val="0"/>
      <w:marRight w:val="0"/>
      <w:marTop w:val="0"/>
      <w:marBottom w:val="0"/>
      <w:divBdr>
        <w:top w:val="none" w:sz="0" w:space="0" w:color="auto"/>
        <w:left w:val="none" w:sz="0" w:space="0" w:color="auto"/>
        <w:bottom w:val="none" w:sz="0" w:space="0" w:color="auto"/>
        <w:right w:val="none" w:sz="0" w:space="0" w:color="auto"/>
      </w:divBdr>
    </w:div>
    <w:div w:id="94329769">
      <w:bodyDiv w:val="1"/>
      <w:marLeft w:val="0"/>
      <w:marRight w:val="0"/>
      <w:marTop w:val="0"/>
      <w:marBottom w:val="0"/>
      <w:divBdr>
        <w:top w:val="none" w:sz="0" w:space="0" w:color="auto"/>
        <w:left w:val="none" w:sz="0" w:space="0" w:color="auto"/>
        <w:bottom w:val="none" w:sz="0" w:space="0" w:color="auto"/>
        <w:right w:val="none" w:sz="0" w:space="0" w:color="auto"/>
      </w:divBdr>
    </w:div>
    <w:div w:id="133564988">
      <w:bodyDiv w:val="1"/>
      <w:marLeft w:val="0"/>
      <w:marRight w:val="0"/>
      <w:marTop w:val="0"/>
      <w:marBottom w:val="0"/>
      <w:divBdr>
        <w:top w:val="none" w:sz="0" w:space="0" w:color="auto"/>
        <w:left w:val="none" w:sz="0" w:space="0" w:color="auto"/>
        <w:bottom w:val="none" w:sz="0" w:space="0" w:color="auto"/>
        <w:right w:val="none" w:sz="0" w:space="0" w:color="auto"/>
      </w:divBdr>
    </w:div>
    <w:div w:id="148715407">
      <w:bodyDiv w:val="1"/>
      <w:marLeft w:val="0"/>
      <w:marRight w:val="0"/>
      <w:marTop w:val="0"/>
      <w:marBottom w:val="0"/>
      <w:divBdr>
        <w:top w:val="none" w:sz="0" w:space="0" w:color="auto"/>
        <w:left w:val="none" w:sz="0" w:space="0" w:color="auto"/>
        <w:bottom w:val="none" w:sz="0" w:space="0" w:color="auto"/>
        <w:right w:val="none" w:sz="0" w:space="0" w:color="auto"/>
      </w:divBdr>
    </w:div>
    <w:div w:id="174659668">
      <w:bodyDiv w:val="1"/>
      <w:marLeft w:val="0"/>
      <w:marRight w:val="0"/>
      <w:marTop w:val="0"/>
      <w:marBottom w:val="0"/>
      <w:divBdr>
        <w:top w:val="none" w:sz="0" w:space="0" w:color="auto"/>
        <w:left w:val="none" w:sz="0" w:space="0" w:color="auto"/>
        <w:bottom w:val="none" w:sz="0" w:space="0" w:color="auto"/>
        <w:right w:val="none" w:sz="0" w:space="0" w:color="auto"/>
      </w:divBdr>
    </w:div>
    <w:div w:id="177089081">
      <w:bodyDiv w:val="1"/>
      <w:marLeft w:val="0"/>
      <w:marRight w:val="0"/>
      <w:marTop w:val="0"/>
      <w:marBottom w:val="0"/>
      <w:divBdr>
        <w:top w:val="none" w:sz="0" w:space="0" w:color="auto"/>
        <w:left w:val="none" w:sz="0" w:space="0" w:color="auto"/>
        <w:bottom w:val="none" w:sz="0" w:space="0" w:color="auto"/>
        <w:right w:val="none" w:sz="0" w:space="0" w:color="auto"/>
      </w:divBdr>
    </w:div>
    <w:div w:id="177668105">
      <w:bodyDiv w:val="1"/>
      <w:marLeft w:val="0"/>
      <w:marRight w:val="0"/>
      <w:marTop w:val="0"/>
      <w:marBottom w:val="0"/>
      <w:divBdr>
        <w:top w:val="none" w:sz="0" w:space="0" w:color="auto"/>
        <w:left w:val="none" w:sz="0" w:space="0" w:color="auto"/>
        <w:bottom w:val="none" w:sz="0" w:space="0" w:color="auto"/>
        <w:right w:val="none" w:sz="0" w:space="0" w:color="auto"/>
      </w:divBdr>
    </w:div>
    <w:div w:id="186258162">
      <w:bodyDiv w:val="1"/>
      <w:marLeft w:val="0"/>
      <w:marRight w:val="0"/>
      <w:marTop w:val="0"/>
      <w:marBottom w:val="0"/>
      <w:divBdr>
        <w:top w:val="none" w:sz="0" w:space="0" w:color="auto"/>
        <w:left w:val="none" w:sz="0" w:space="0" w:color="auto"/>
        <w:bottom w:val="none" w:sz="0" w:space="0" w:color="auto"/>
        <w:right w:val="none" w:sz="0" w:space="0" w:color="auto"/>
      </w:divBdr>
    </w:div>
    <w:div w:id="210654283">
      <w:bodyDiv w:val="1"/>
      <w:marLeft w:val="0"/>
      <w:marRight w:val="0"/>
      <w:marTop w:val="0"/>
      <w:marBottom w:val="0"/>
      <w:divBdr>
        <w:top w:val="none" w:sz="0" w:space="0" w:color="auto"/>
        <w:left w:val="none" w:sz="0" w:space="0" w:color="auto"/>
        <w:bottom w:val="none" w:sz="0" w:space="0" w:color="auto"/>
        <w:right w:val="none" w:sz="0" w:space="0" w:color="auto"/>
      </w:divBdr>
      <w:divsChild>
        <w:div w:id="1874615916">
          <w:marLeft w:val="0"/>
          <w:marRight w:val="0"/>
          <w:marTop w:val="0"/>
          <w:marBottom w:val="0"/>
          <w:divBdr>
            <w:top w:val="none" w:sz="0" w:space="0" w:color="auto"/>
            <w:left w:val="none" w:sz="0" w:space="0" w:color="auto"/>
            <w:bottom w:val="none" w:sz="0" w:space="0" w:color="auto"/>
            <w:right w:val="none" w:sz="0" w:space="0" w:color="auto"/>
          </w:divBdr>
        </w:div>
        <w:div w:id="1881746505">
          <w:marLeft w:val="0"/>
          <w:marRight w:val="0"/>
          <w:marTop w:val="0"/>
          <w:marBottom w:val="0"/>
          <w:divBdr>
            <w:top w:val="none" w:sz="0" w:space="0" w:color="auto"/>
            <w:left w:val="none" w:sz="0" w:space="0" w:color="auto"/>
            <w:bottom w:val="none" w:sz="0" w:space="0" w:color="auto"/>
            <w:right w:val="none" w:sz="0" w:space="0" w:color="auto"/>
          </w:divBdr>
        </w:div>
      </w:divsChild>
    </w:div>
    <w:div w:id="213808895">
      <w:bodyDiv w:val="1"/>
      <w:marLeft w:val="0"/>
      <w:marRight w:val="0"/>
      <w:marTop w:val="0"/>
      <w:marBottom w:val="0"/>
      <w:divBdr>
        <w:top w:val="none" w:sz="0" w:space="0" w:color="auto"/>
        <w:left w:val="none" w:sz="0" w:space="0" w:color="auto"/>
        <w:bottom w:val="none" w:sz="0" w:space="0" w:color="auto"/>
        <w:right w:val="none" w:sz="0" w:space="0" w:color="auto"/>
      </w:divBdr>
    </w:div>
    <w:div w:id="253559236">
      <w:bodyDiv w:val="1"/>
      <w:marLeft w:val="0"/>
      <w:marRight w:val="0"/>
      <w:marTop w:val="0"/>
      <w:marBottom w:val="0"/>
      <w:divBdr>
        <w:top w:val="none" w:sz="0" w:space="0" w:color="auto"/>
        <w:left w:val="none" w:sz="0" w:space="0" w:color="auto"/>
        <w:bottom w:val="none" w:sz="0" w:space="0" w:color="auto"/>
        <w:right w:val="none" w:sz="0" w:space="0" w:color="auto"/>
      </w:divBdr>
    </w:div>
    <w:div w:id="260188426">
      <w:bodyDiv w:val="1"/>
      <w:marLeft w:val="0"/>
      <w:marRight w:val="0"/>
      <w:marTop w:val="0"/>
      <w:marBottom w:val="0"/>
      <w:divBdr>
        <w:top w:val="none" w:sz="0" w:space="0" w:color="auto"/>
        <w:left w:val="none" w:sz="0" w:space="0" w:color="auto"/>
        <w:bottom w:val="none" w:sz="0" w:space="0" w:color="auto"/>
        <w:right w:val="none" w:sz="0" w:space="0" w:color="auto"/>
      </w:divBdr>
    </w:div>
    <w:div w:id="265773070">
      <w:bodyDiv w:val="1"/>
      <w:marLeft w:val="0"/>
      <w:marRight w:val="0"/>
      <w:marTop w:val="0"/>
      <w:marBottom w:val="0"/>
      <w:divBdr>
        <w:top w:val="none" w:sz="0" w:space="0" w:color="auto"/>
        <w:left w:val="none" w:sz="0" w:space="0" w:color="auto"/>
        <w:bottom w:val="none" w:sz="0" w:space="0" w:color="auto"/>
        <w:right w:val="none" w:sz="0" w:space="0" w:color="auto"/>
      </w:divBdr>
    </w:div>
    <w:div w:id="266547880">
      <w:bodyDiv w:val="1"/>
      <w:marLeft w:val="0"/>
      <w:marRight w:val="0"/>
      <w:marTop w:val="0"/>
      <w:marBottom w:val="0"/>
      <w:divBdr>
        <w:top w:val="none" w:sz="0" w:space="0" w:color="auto"/>
        <w:left w:val="none" w:sz="0" w:space="0" w:color="auto"/>
        <w:bottom w:val="none" w:sz="0" w:space="0" w:color="auto"/>
        <w:right w:val="none" w:sz="0" w:space="0" w:color="auto"/>
      </w:divBdr>
      <w:divsChild>
        <w:div w:id="70278341">
          <w:marLeft w:val="0"/>
          <w:marRight w:val="0"/>
          <w:marTop w:val="0"/>
          <w:marBottom w:val="0"/>
          <w:divBdr>
            <w:top w:val="none" w:sz="0" w:space="0" w:color="auto"/>
            <w:left w:val="none" w:sz="0" w:space="0" w:color="auto"/>
            <w:bottom w:val="none" w:sz="0" w:space="0" w:color="auto"/>
            <w:right w:val="none" w:sz="0" w:space="0" w:color="auto"/>
          </w:divBdr>
          <w:divsChild>
            <w:div w:id="1077899092">
              <w:marLeft w:val="0"/>
              <w:marRight w:val="0"/>
              <w:marTop w:val="0"/>
              <w:marBottom w:val="0"/>
              <w:divBdr>
                <w:top w:val="none" w:sz="0" w:space="0" w:color="auto"/>
                <w:left w:val="none" w:sz="0" w:space="0" w:color="auto"/>
                <w:bottom w:val="none" w:sz="0" w:space="0" w:color="auto"/>
                <w:right w:val="none" w:sz="0" w:space="0" w:color="auto"/>
              </w:divBdr>
            </w:div>
          </w:divsChild>
        </w:div>
        <w:div w:id="302009919">
          <w:marLeft w:val="0"/>
          <w:marRight w:val="0"/>
          <w:marTop w:val="0"/>
          <w:marBottom w:val="0"/>
          <w:divBdr>
            <w:top w:val="none" w:sz="0" w:space="0" w:color="auto"/>
            <w:left w:val="none" w:sz="0" w:space="0" w:color="auto"/>
            <w:bottom w:val="none" w:sz="0" w:space="0" w:color="auto"/>
            <w:right w:val="none" w:sz="0" w:space="0" w:color="auto"/>
          </w:divBdr>
          <w:divsChild>
            <w:div w:id="541329766">
              <w:marLeft w:val="0"/>
              <w:marRight w:val="0"/>
              <w:marTop w:val="0"/>
              <w:marBottom w:val="0"/>
              <w:divBdr>
                <w:top w:val="none" w:sz="0" w:space="0" w:color="auto"/>
                <w:left w:val="none" w:sz="0" w:space="0" w:color="auto"/>
                <w:bottom w:val="none" w:sz="0" w:space="0" w:color="auto"/>
                <w:right w:val="none" w:sz="0" w:space="0" w:color="auto"/>
              </w:divBdr>
            </w:div>
          </w:divsChild>
        </w:div>
        <w:div w:id="414327713">
          <w:marLeft w:val="0"/>
          <w:marRight w:val="0"/>
          <w:marTop w:val="0"/>
          <w:marBottom w:val="0"/>
          <w:divBdr>
            <w:top w:val="none" w:sz="0" w:space="0" w:color="auto"/>
            <w:left w:val="none" w:sz="0" w:space="0" w:color="auto"/>
            <w:bottom w:val="none" w:sz="0" w:space="0" w:color="auto"/>
            <w:right w:val="none" w:sz="0" w:space="0" w:color="auto"/>
          </w:divBdr>
          <w:divsChild>
            <w:div w:id="72702272">
              <w:marLeft w:val="0"/>
              <w:marRight w:val="0"/>
              <w:marTop w:val="0"/>
              <w:marBottom w:val="0"/>
              <w:divBdr>
                <w:top w:val="none" w:sz="0" w:space="0" w:color="auto"/>
                <w:left w:val="none" w:sz="0" w:space="0" w:color="auto"/>
                <w:bottom w:val="none" w:sz="0" w:space="0" w:color="auto"/>
                <w:right w:val="none" w:sz="0" w:space="0" w:color="auto"/>
              </w:divBdr>
            </w:div>
          </w:divsChild>
        </w:div>
        <w:div w:id="449711370">
          <w:marLeft w:val="0"/>
          <w:marRight w:val="0"/>
          <w:marTop w:val="0"/>
          <w:marBottom w:val="0"/>
          <w:divBdr>
            <w:top w:val="none" w:sz="0" w:space="0" w:color="auto"/>
            <w:left w:val="none" w:sz="0" w:space="0" w:color="auto"/>
            <w:bottom w:val="none" w:sz="0" w:space="0" w:color="auto"/>
            <w:right w:val="none" w:sz="0" w:space="0" w:color="auto"/>
          </w:divBdr>
          <w:divsChild>
            <w:div w:id="1409114580">
              <w:marLeft w:val="0"/>
              <w:marRight w:val="0"/>
              <w:marTop w:val="0"/>
              <w:marBottom w:val="0"/>
              <w:divBdr>
                <w:top w:val="none" w:sz="0" w:space="0" w:color="auto"/>
                <w:left w:val="none" w:sz="0" w:space="0" w:color="auto"/>
                <w:bottom w:val="none" w:sz="0" w:space="0" w:color="auto"/>
                <w:right w:val="none" w:sz="0" w:space="0" w:color="auto"/>
              </w:divBdr>
            </w:div>
          </w:divsChild>
        </w:div>
        <w:div w:id="615141637">
          <w:marLeft w:val="0"/>
          <w:marRight w:val="0"/>
          <w:marTop w:val="0"/>
          <w:marBottom w:val="0"/>
          <w:divBdr>
            <w:top w:val="none" w:sz="0" w:space="0" w:color="auto"/>
            <w:left w:val="none" w:sz="0" w:space="0" w:color="auto"/>
            <w:bottom w:val="none" w:sz="0" w:space="0" w:color="auto"/>
            <w:right w:val="none" w:sz="0" w:space="0" w:color="auto"/>
          </w:divBdr>
          <w:divsChild>
            <w:div w:id="1545950065">
              <w:marLeft w:val="0"/>
              <w:marRight w:val="0"/>
              <w:marTop w:val="0"/>
              <w:marBottom w:val="0"/>
              <w:divBdr>
                <w:top w:val="none" w:sz="0" w:space="0" w:color="auto"/>
                <w:left w:val="none" w:sz="0" w:space="0" w:color="auto"/>
                <w:bottom w:val="none" w:sz="0" w:space="0" w:color="auto"/>
                <w:right w:val="none" w:sz="0" w:space="0" w:color="auto"/>
              </w:divBdr>
            </w:div>
          </w:divsChild>
        </w:div>
        <w:div w:id="617419406">
          <w:marLeft w:val="0"/>
          <w:marRight w:val="0"/>
          <w:marTop w:val="0"/>
          <w:marBottom w:val="0"/>
          <w:divBdr>
            <w:top w:val="none" w:sz="0" w:space="0" w:color="auto"/>
            <w:left w:val="none" w:sz="0" w:space="0" w:color="auto"/>
            <w:bottom w:val="none" w:sz="0" w:space="0" w:color="auto"/>
            <w:right w:val="none" w:sz="0" w:space="0" w:color="auto"/>
          </w:divBdr>
          <w:divsChild>
            <w:div w:id="1209495090">
              <w:marLeft w:val="0"/>
              <w:marRight w:val="0"/>
              <w:marTop w:val="0"/>
              <w:marBottom w:val="0"/>
              <w:divBdr>
                <w:top w:val="none" w:sz="0" w:space="0" w:color="auto"/>
                <w:left w:val="none" w:sz="0" w:space="0" w:color="auto"/>
                <w:bottom w:val="none" w:sz="0" w:space="0" w:color="auto"/>
                <w:right w:val="none" w:sz="0" w:space="0" w:color="auto"/>
              </w:divBdr>
            </w:div>
          </w:divsChild>
        </w:div>
        <w:div w:id="705955642">
          <w:marLeft w:val="0"/>
          <w:marRight w:val="0"/>
          <w:marTop w:val="0"/>
          <w:marBottom w:val="0"/>
          <w:divBdr>
            <w:top w:val="none" w:sz="0" w:space="0" w:color="auto"/>
            <w:left w:val="none" w:sz="0" w:space="0" w:color="auto"/>
            <w:bottom w:val="none" w:sz="0" w:space="0" w:color="auto"/>
            <w:right w:val="none" w:sz="0" w:space="0" w:color="auto"/>
          </w:divBdr>
          <w:divsChild>
            <w:div w:id="1187211639">
              <w:marLeft w:val="0"/>
              <w:marRight w:val="0"/>
              <w:marTop w:val="0"/>
              <w:marBottom w:val="0"/>
              <w:divBdr>
                <w:top w:val="none" w:sz="0" w:space="0" w:color="auto"/>
                <w:left w:val="none" w:sz="0" w:space="0" w:color="auto"/>
                <w:bottom w:val="none" w:sz="0" w:space="0" w:color="auto"/>
                <w:right w:val="none" w:sz="0" w:space="0" w:color="auto"/>
              </w:divBdr>
            </w:div>
          </w:divsChild>
        </w:div>
        <w:div w:id="952860306">
          <w:marLeft w:val="0"/>
          <w:marRight w:val="0"/>
          <w:marTop w:val="0"/>
          <w:marBottom w:val="0"/>
          <w:divBdr>
            <w:top w:val="none" w:sz="0" w:space="0" w:color="auto"/>
            <w:left w:val="none" w:sz="0" w:space="0" w:color="auto"/>
            <w:bottom w:val="none" w:sz="0" w:space="0" w:color="auto"/>
            <w:right w:val="none" w:sz="0" w:space="0" w:color="auto"/>
          </w:divBdr>
          <w:divsChild>
            <w:div w:id="903682381">
              <w:marLeft w:val="0"/>
              <w:marRight w:val="0"/>
              <w:marTop w:val="0"/>
              <w:marBottom w:val="0"/>
              <w:divBdr>
                <w:top w:val="none" w:sz="0" w:space="0" w:color="auto"/>
                <w:left w:val="none" w:sz="0" w:space="0" w:color="auto"/>
                <w:bottom w:val="none" w:sz="0" w:space="0" w:color="auto"/>
                <w:right w:val="none" w:sz="0" w:space="0" w:color="auto"/>
              </w:divBdr>
            </w:div>
          </w:divsChild>
        </w:div>
        <w:div w:id="1011100264">
          <w:marLeft w:val="0"/>
          <w:marRight w:val="0"/>
          <w:marTop w:val="0"/>
          <w:marBottom w:val="0"/>
          <w:divBdr>
            <w:top w:val="none" w:sz="0" w:space="0" w:color="auto"/>
            <w:left w:val="none" w:sz="0" w:space="0" w:color="auto"/>
            <w:bottom w:val="none" w:sz="0" w:space="0" w:color="auto"/>
            <w:right w:val="none" w:sz="0" w:space="0" w:color="auto"/>
          </w:divBdr>
          <w:divsChild>
            <w:div w:id="1675104325">
              <w:marLeft w:val="0"/>
              <w:marRight w:val="0"/>
              <w:marTop w:val="0"/>
              <w:marBottom w:val="0"/>
              <w:divBdr>
                <w:top w:val="none" w:sz="0" w:space="0" w:color="auto"/>
                <w:left w:val="none" w:sz="0" w:space="0" w:color="auto"/>
                <w:bottom w:val="none" w:sz="0" w:space="0" w:color="auto"/>
                <w:right w:val="none" w:sz="0" w:space="0" w:color="auto"/>
              </w:divBdr>
            </w:div>
          </w:divsChild>
        </w:div>
        <w:div w:id="1143885370">
          <w:marLeft w:val="0"/>
          <w:marRight w:val="0"/>
          <w:marTop w:val="0"/>
          <w:marBottom w:val="0"/>
          <w:divBdr>
            <w:top w:val="none" w:sz="0" w:space="0" w:color="auto"/>
            <w:left w:val="none" w:sz="0" w:space="0" w:color="auto"/>
            <w:bottom w:val="none" w:sz="0" w:space="0" w:color="auto"/>
            <w:right w:val="none" w:sz="0" w:space="0" w:color="auto"/>
          </w:divBdr>
          <w:divsChild>
            <w:div w:id="1565947241">
              <w:marLeft w:val="0"/>
              <w:marRight w:val="0"/>
              <w:marTop w:val="0"/>
              <w:marBottom w:val="0"/>
              <w:divBdr>
                <w:top w:val="none" w:sz="0" w:space="0" w:color="auto"/>
                <w:left w:val="none" w:sz="0" w:space="0" w:color="auto"/>
                <w:bottom w:val="none" w:sz="0" w:space="0" w:color="auto"/>
                <w:right w:val="none" w:sz="0" w:space="0" w:color="auto"/>
              </w:divBdr>
            </w:div>
            <w:div w:id="1744180811">
              <w:marLeft w:val="0"/>
              <w:marRight w:val="0"/>
              <w:marTop w:val="0"/>
              <w:marBottom w:val="0"/>
              <w:divBdr>
                <w:top w:val="none" w:sz="0" w:space="0" w:color="auto"/>
                <w:left w:val="none" w:sz="0" w:space="0" w:color="auto"/>
                <w:bottom w:val="none" w:sz="0" w:space="0" w:color="auto"/>
                <w:right w:val="none" w:sz="0" w:space="0" w:color="auto"/>
              </w:divBdr>
            </w:div>
            <w:div w:id="1843354116">
              <w:marLeft w:val="0"/>
              <w:marRight w:val="0"/>
              <w:marTop w:val="0"/>
              <w:marBottom w:val="0"/>
              <w:divBdr>
                <w:top w:val="none" w:sz="0" w:space="0" w:color="auto"/>
                <w:left w:val="none" w:sz="0" w:space="0" w:color="auto"/>
                <w:bottom w:val="none" w:sz="0" w:space="0" w:color="auto"/>
                <w:right w:val="none" w:sz="0" w:space="0" w:color="auto"/>
              </w:divBdr>
            </w:div>
          </w:divsChild>
        </w:div>
        <w:div w:id="1273588280">
          <w:marLeft w:val="0"/>
          <w:marRight w:val="0"/>
          <w:marTop w:val="0"/>
          <w:marBottom w:val="0"/>
          <w:divBdr>
            <w:top w:val="none" w:sz="0" w:space="0" w:color="auto"/>
            <w:left w:val="none" w:sz="0" w:space="0" w:color="auto"/>
            <w:bottom w:val="none" w:sz="0" w:space="0" w:color="auto"/>
            <w:right w:val="none" w:sz="0" w:space="0" w:color="auto"/>
          </w:divBdr>
          <w:divsChild>
            <w:div w:id="1910848878">
              <w:marLeft w:val="0"/>
              <w:marRight w:val="0"/>
              <w:marTop w:val="0"/>
              <w:marBottom w:val="0"/>
              <w:divBdr>
                <w:top w:val="none" w:sz="0" w:space="0" w:color="auto"/>
                <w:left w:val="none" w:sz="0" w:space="0" w:color="auto"/>
                <w:bottom w:val="none" w:sz="0" w:space="0" w:color="auto"/>
                <w:right w:val="none" w:sz="0" w:space="0" w:color="auto"/>
              </w:divBdr>
            </w:div>
          </w:divsChild>
        </w:div>
        <w:div w:id="1319453542">
          <w:marLeft w:val="0"/>
          <w:marRight w:val="0"/>
          <w:marTop w:val="0"/>
          <w:marBottom w:val="0"/>
          <w:divBdr>
            <w:top w:val="none" w:sz="0" w:space="0" w:color="auto"/>
            <w:left w:val="none" w:sz="0" w:space="0" w:color="auto"/>
            <w:bottom w:val="none" w:sz="0" w:space="0" w:color="auto"/>
            <w:right w:val="none" w:sz="0" w:space="0" w:color="auto"/>
          </w:divBdr>
          <w:divsChild>
            <w:div w:id="66108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04633">
      <w:bodyDiv w:val="1"/>
      <w:marLeft w:val="0"/>
      <w:marRight w:val="0"/>
      <w:marTop w:val="0"/>
      <w:marBottom w:val="0"/>
      <w:divBdr>
        <w:top w:val="none" w:sz="0" w:space="0" w:color="auto"/>
        <w:left w:val="none" w:sz="0" w:space="0" w:color="auto"/>
        <w:bottom w:val="none" w:sz="0" w:space="0" w:color="auto"/>
        <w:right w:val="none" w:sz="0" w:space="0" w:color="auto"/>
      </w:divBdr>
    </w:div>
    <w:div w:id="323289557">
      <w:bodyDiv w:val="1"/>
      <w:marLeft w:val="0"/>
      <w:marRight w:val="0"/>
      <w:marTop w:val="0"/>
      <w:marBottom w:val="0"/>
      <w:divBdr>
        <w:top w:val="none" w:sz="0" w:space="0" w:color="auto"/>
        <w:left w:val="none" w:sz="0" w:space="0" w:color="auto"/>
        <w:bottom w:val="none" w:sz="0" w:space="0" w:color="auto"/>
        <w:right w:val="none" w:sz="0" w:space="0" w:color="auto"/>
      </w:divBdr>
    </w:div>
    <w:div w:id="349649387">
      <w:bodyDiv w:val="1"/>
      <w:marLeft w:val="0"/>
      <w:marRight w:val="0"/>
      <w:marTop w:val="0"/>
      <w:marBottom w:val="0"/>
      <w:divBdr>
        <w:top w:val="none" w:sz="0" w:space="0" w:color="auto"/>
        <w:left w:val="none" w:sz="0" w:space="0" w:color="auto"/>
        <w:bottom w:val="none" w:sz="0" w:space="0" w:color="auto"/>
        <w:right w:val="none" w:sz="0" w:space="0" w:color="auto"/>
      </w:divBdr>
    </w:div>
    <w:div w:id="364255940">
      <w:bodyDiv w:val="1"/>
      <w:marLeft w:val="0"/>
      <w:marRight w:val="0"/>
      <w:marTop w:val="0"/>
      <w:marBottom w:val="0"/>
      <w:divBdr>
        <w:top w:val="none" w:sz="0" w:space="0" w:color="auto"/>
        <w:left w:val="none" w:sz="0" w:space="0" w:color="auto"/>
        <w:bottom w:val="none" w:sz="0" w:space="0" w:color="auto"/>
        <w:right w:val="none" w:sz="0" w:space="0" w:color="auto"/>
      </w:divBdr>
    </w:div>
    <w:div w:id="368454868">
      <w:bodyDiv w:val="1"/>
      <w:marLeft w:val="0"/>
      <w:marRight w:val="0"/>
      <w:marTop w:val="0"/>
      <w:marBottom w:val="0"/>
      <w:divBdr>
        <w:top w:val="none" w:sz="0" w:space="0" w:color="auto"/>
        <w:left w:val="none" w:sz="0" w:space="0" w:color="auto"/>
        <w:bottom w:val="none" w:sz="0" w:space="0" w:color="auto"/>
        <w:right w:val="none" w:sz="0" w:space="0" w:color="auto"/>
      </w:divBdr>
    </w:div>
    <w:div w:id="413285759">
      <w:bodyDiv w:val="1"/>
      <w:marLeft w:val="0"/>
      <w:marRight w:val="0"/>
      <w:marTop w:val="0"/>
      <w:marBottom w:val="0"/>
      <w:divBdr>
        <w:top w:val="none" w:sz="0" w:space="0" w:color="auto"/>
        <w:left w:val="none" w:sz="0" w:space="0" w:color="auto"/>
        <w:bottom w:val="none" w:sz="0" w:space="0" w:color="auto"/>
        <w:right w:val="none" w:sz="0" w:space="0" w:color="auto"/>
      </w:divBdr>
    </w:div>
    <w:div w:id="427628204">
      <w:bodyDiv w:val="1"/>
      <w:marLeft w:val="0"/>
      <w:marRight w:val="0"/>
      <w:marTop w:val="0"/>
      <w:marBottom w:val="0"/>
      <w:divBdr>
        <w:top w:val="none" w:sz="0" w:space="0" w:color="auto"/>
        <w:left w:val="none" w:sz="0" w:space="0" w:color="auto"/>
        <w:bottom w:val="none" w:sz="0" w:space="0" w:color="auto"/>
        <w:right w:val="none" w:sz="0" w:space="0" w:color="auto"/>
      </w:divBdr>
    </w:div>
    <w:div w:id="434793912">
      <w:bodyDiv w:val="1"/>
      <w:marLeft w:val="0"/>
      <w:marRight w:val="0"/>
      <w:marTop w:val="0"/>
      <w:marBottom w:val="0"/>
      <w:divBdr>
        <w:top w:val="none" w:sz="0" w:space="0" w:color="auto"/>
        <w:left w:val="none" w:sz="0" w:space="0" w:color="auto"/>
        <w:bottom w:val="none" w:sz="0" w:space="0" w:color="auto"/>
        <w:right w:val="none" w:sz="0" w:space="0" w:color="auto"/>
      </w:divBdr>
    </w:div>
    <w:div w:id="444009339">
      <w:bodyDiv w:val="1"/>
      <w:marLeft w:val="0"/>
      <w:marRight w:val="0"/>
      <w:marTop w:val="0"/>
      <w:marBottom w:val="0"/>
      <w:divBdr>
        <w:top w:val="none" w:sz="0" w:space="0" w:color="auto"/>
        <w:left w:val="none" w:sz="0" w:space="0" w:color="auto"/>
        <w:bottom w:val="none" w:sz="0" w:space="0" w:color="auto"/>
        <w:right w:val="none" w:sz="0" w:space="0" w:color="auto"/>
      </w:divBdr>
    </w:div>
    <w:div w:id="449476590">
      <w:bodyDiv w:val="1"/>
      <w:marLeft w:val="0"/>
      <w:marRight w:val="0"/>
      <w:marTop w:val="0"/>
      <w:marBottom w:val="0"/>
      <w:divBdr>
        <w:top w:val="none" w:sz="0" w:space="0" w:color="auto"/>
        <w:left w:val="none" w:sz="0" w:space="0" w:color="auto"/>
        <w:bottom w:val="none" w:sz="0" w:space="0" w:color="auto"/>
        <w:right w:val="none" w:sz="0" w:space="0" w:color="auto"/>
      </w:divBdr>
    </w:div>
    <w:div w:id="456922476">
      <w:bodyDiv w:val="1"/>
      <w:marLeft w:val="0"/>
      <w:marRight w:val="0"/>
      <w:marTop w:val="0"/>
      <w:marBottom w:val="0"/>
      <w:divBdr>
        <w:top w:val="none" w:sz="0" w:space="0" w:color="auto"/>
        <w:left w:val="none" w:sz="0" w:space="0" w:color="auto"/>
        <w:bottom w:val="none" w:sz="0" w:space="0" w:color="auto"/>
        <w:right w:val="none" w:sz="0" w:space="0" w:color="auto"/>
      </w:divBdr>
    </w:div>
    <w:div w:id="462500601">
      <w:bodyDiv w:val="1"/>
      <w:marLeft w:val="0"/>
      <w:marRight w:val="0"/>
      <w:marTop w:val="0"/>
      <w:marBottom w:val="0"/>
      <w:divBdr>
        <w:top w:val="none" w:sz="0" w:space="0" w:color="auto"/>
        <w:left w:val="none" w:sz="0" w:space="0" w:color="auto"/>
        <w:bottom w:val="none" w:sz="0" w:space="0" w:color="auto"/>
        <w:right w:val="none" w:sz="0" w:space="0" w:color="auto"/>
      </w:divBdr>
    </w:div>
    <w:div w:id="480662944">
      <w:bodyDiv w:val="1"/>
      <w:marLeft w:val="0"/>
      <w:marRight w:val="0"/>
      <w:marTop w:val="0"/>
      <w:marBottom w:val="0"/>
      <w:divBdr>
        <w:top w:val="none" w:sz="0" w:space="0" w:color="auto"/>
        <w:left w:val="none" w:sz="0" w:space="0" w:color="auto"/>
        <w:bottom w:val="none" w:sz="0" w:space="0" w:color="auto"/>
        <w:right w:val="none" w:sz="0" w:space="0" w:color="auto"/>
      </w:divBdr>
    </w:div>
    <w:div w:id="500848699">
      <w:bodyDiv w:val="1"/>
      <w:marLeft w:val="0"/>
      <w:marRight w:val="0"/>
      <w:marTop w:val="0"/>
      <w:marBottom w:val="0"/>
      <w:divBdr>
        <w:top w:val="none" w:sz="0" w:space="0" w:color="auto"/>
        <w:left w:val="none" w:sz="0" w:space="0" w:color="auto"/>
        <w:bottom w:val="none" w:sz="0" w:space="0" w:color="auto"/>
        <w:right w:val="none" w:sz="0" w:space="0" w:color="auto"/>
      </w:divBdr>
    </w:div>
    <w:div w:id="506022293">
      <w:bodyDiv w:val="1"/>
      <w:marLeft w:val="0"/>
      <w:marRight w:val="0"/>
      <w:marTop w:val="0"/>
      <w:marBottom w:val="0"/>
      <w:divBdr>
        <w:top w:val="none" w:sz="0" w:space="0" w:color="auto"/>
        <w:left w:val="none" w:sz="0" w:space="0" w:color="auto"/>
        <w:bottom w:val="none" w:sz="0" w:space="0" w:color="auto"/>
        <w:right w:val="none" w:sz="0" w:space="0" w:color="auto"/>
      </w:divBdr>
    </w:div>
    <w:div w:id="511259536">
      <w:bodyDiv w:val="1"/>
      <w:marLeft w:val="0"/>
      <w:marRight w:val="0"/>
      <w:marTop w:val="0"/>
      <w:marBottom w:val="0"/>
      <w:divBdr>
        <w:top w:val="none" w:sz="0" w:space="0" w:color="auto"/>
        <w:left w:val="none" w:sz="0" w:space="0" w:color="auto"/>
        <w:bottom w:val="none" w:sz="0" w:space="0" w:color="auto"/>
        <w:right w:val="none" w:sz="0" w:space="0" w:color="auto"/>
      </w:divBdr>
    </w:div>
    <w:div w:id="580019648">
      <w:bodyDiv w:val="1"/>
      <w:marLeft w:val="0"/>
      <w:marRight w:val="0"/>
      <w:marTop w:val="0"/>
      <w:marBottom w:val="0"/>
      <w:divBdr>
        <w:top w:val="none" w:sz="0" w:space="0" w:color="auto"/>
        <w:left w:val="none" w:sz="0" w:space="0" w:color="auto"/>
        <w:bottom w:val="none" w:sz="0" w:space="0" w:color="auto"/>
        <w:right w:val="none" w:sz="0" w:space="0" w:color="auto"/>
      </w:divBdr>
    </w:div>
    <w:div w:id="589386139">
      <w:bodyDiv w:val="1"/>
      <w:marLeft w:val="0"/>
      <w:marRight w:val="0"/>
      <w:marTop w:val="0"/>
      <w:marBottom w:val="0"/>
      <w:divBdr>
        <w:top w:val="none" w:sz="0" w:space="0" w:color="auto"/>
        <w:left w:val="none" w:sz="0" w:space="0" w:color="auto"/>
        <w:bottom w:val="none" w:sz="0" w:space="0" w:color="auto"/>
        <w:right w:val="none" w:sz="0" w:space="0" w:color="auto"/>
      </w:divBdr>
      <w:divsChild>
        <w:div w:id="1043873003">
          <w:marLeft w:val="403"/>
          <w:marRight w:val="0"/>
          <w:marTop w:val="80"/>
          <w:marBottom w:val="80"/>
          <w:divBdr>
            <w:top w:val="none" w:sz="0" w:space="0" w:color="auto"/>
            <w:left w:val="none" w:sz="0" w:space="0" w:color="auto"/>
            <w:bottom w:val="none" w:sz="0" w:space="0" w:color="auto"/>
            <w:right w:val="none" w:sz="0" w:space="0" w:color="auto"/>
          </w:divBdr>
        </w:div>
      </w:divsChild>
    </w:div>
    <w:div w:id="608195189">
      <w:bodyDiv w:val="1"/>
      <w:marLeft w:val="0"/>
      <w:marRight w:val="0"/>
      <w:marTop w:val="0"/>
      <w:marBottom w:val="0"/>
      <w:divBdr>
        <w:top w:val="none" w:sz="0" w:space="0" w:color="auto"/>
        <w:left w:val="none" w:sz="0" w:space="0" w:color="auto"/>
        <w:bottom w:val="none" w:sz="0" w:space="0" w:color="auto"/>
        <w:right w:val="none" w:sz="0" w:space="0" w:color="auto"/>
      </w:divBdr>
    </w:div>
    <w:div w:id="608779636">
      <w:bodyDiv w:val="1"/>
      <w:marLeft w:val="0"/>
      <w:marRight w:val="0"/>
      <w:marTop w:val="0"/>
      <w:marBottom w:val="0"/>
      <w:divBdr>
        <w:top w:val="none" w:sz="0" w:space="0" w:color="auto"/>
        <w:left w:val="none" w:sz="0" w:space="0" w:color="auto"/>
        <w:bottom w:val="none" w:sz="0" w:space="0" w:color="auto"/>
        <w:right w:val="none" w:sz="0" w:space="0" w:color="auto"/>
      </w:divBdr>
      <w:divsChild>
        <w:div w:id="634258715">
          <w:marLeft w:val="0"/>
          <w:marRight w:val="0"/>
          <w:marTop w:val="0"/>
          <w:marBottom w:val="0"/>
          <w:divBdr>
            <w:top w:val="none" w:sz="0" w:space="0" w:color="auto"/>
            <w:left w:val="none" w:sz="0" w:space="0" w:color="auto"/>
            <w:bottom w:val="none" w:sz="0" w:space="0" w:color="auto"/>
            <w:right w:val="none" w:sz="0" w:space="0" w:color="auto"/>
          </w:divBdr>
        </w:div>
        <w:div w:id="2024623554">
          <w:marLeft w:val="0"/>
          <w:marRight w:val="0"/>
          <w:marTop w:val="0"/>
          <w:marBottom w:val="0"/>
          <w:divBdr>
            <w:top w:val="none" w:sz="0" w:space="0" w:color="auto"/>
            <w:left w:val="none" w:sz="0" w:space="0" w:color="auto"/>
            <w:bottom w:val="none" w:sz="0" w:space="0" w:color="auto"/>
            <w:right w:val="none" w:sz="0" w:space="0" w:color="auto"/>
          </w:divBdr>
        </w:div>
      </w:divsChild>
    </w:div>
    <w:div w:id="631595942">
      <w:bodyDiv w:val="1"/>
      <w:marLeft w:val="0"/>
      <w:marRight w:val="0"/>
      <w:marTop w:val="0"/>
      <w:marBottom w:val="0"/>
      <w:divBdr>
        <w:top w:val="none" w:sz="0" w:space="0" w:color="auto"/>
        <w:left w:val="none" w:sz="0" w:space="0" w:color="auto"/>
        <w:bottom w:val="none" w:sz="0" w:space="0" w:color="auto"/>
        <w:right w:val="none" w:sz="0" w:space="0" w:color="auto"/>
      </w:divBdr>
    </w:div>
    <w:div w:id="646134690">
      <w:bodyDiv w:val="1"/>
      <w:marLeft w:val="0"/>
      <w:marRight w:val="0"/>
      <w:marTop w:val="0"/>
      <w:marBottom w:val="0"/>
      <w:divBdr>
        <w:top w:val="none" w:sz="0" w:space="0" w:color="auto"/>
        <w:left w:val="none" w:sz="0" w:space="0" w:color="auto"/>
        <w:bottom w:val="none" w:sz="0" w:space="0" w:color="auto"/>
        <w:right w:val="none" w:sz="0" w:space="0" w:color="auto"/>
      </w:divBdr>
    </w:div>
    <w:div w:id="661542668">
      <w:bodyDiv w:val="1"/>
      <w:marLeft w:val="0"/>
      <w:marRight w:val="0"/>
      <w:marTop w:val="0"/>
      <w:marBottom w:val="0"/>
      <w:divBdr>
        <w:top w:val="none" w:sz="0" w:space="0" w:color="auto"/>
        <w:left w:val="none" w:sz="0" w:space="0" w:color="auto"/>
        <w:bottom w:val="none" w:sz="0" w:space="0" w:color="auto"/>
        <w:right w:val="none" w:sz="0" w:space="0" w:color="auto"/>
      </w:divBdr>
    </w:div>
    <w:div w:id="690571971">
      <w:bodyDiv w:val="1"/>
      <w:marLeft w:val="0"/>
      <w:marRight w:val="0"/>
      <w:marTop w:val="0"/>
      <w:marBottom w:val="0"/>
      <w:divBdr>
        <w:top w:val="none" w:sz="0" w:space="0" w:color="auto"/>
        <w:left w:val="none" w:sz="0" w:space="0" w:color="auto"/>
        <w:bottom w:val="none" w:sz="0" w:space="0" w:color="auto"/>
        <w:right w:val="none" w:sz="0" w:space="0" w:color="auto"/>
      </w:divBdr>
    </w:div>
    <w:div w:id="698117866">
      <w:bodyDiv w:val="1"/>
      <w:marLeft w:val="0"/>
      <w:marRight w:val="0"/>
      <w:marTop w:val="0"/>
      <w:marBottom w:val="0"/>
      <w:divBdr>
        <w:top w:val="none" w:sz="0" w:space="0" w:color="auto"/>
        <w:left w:val="none" w:sz="0" w:space="0" w:color="auto"/>
        <w:bottom w:val="none" w:sz="0" w:space="0" w:color="auto"/>
        <w:right w:val="none" w:sz="0" w:space="0" w:color="auto"/>
      </w:divBdr>
    </w:div>
    <w:div w:id="729697525">
      <w:bodyDiv w:val="1"/>
      <w:marLeft w:val="0"/>
      <w:marRight w:val="0"/>
      <w:marTop w:val="0"/>
      <w:marBottom w:val="0"/>
      <w:divBdr>
        <w:top w:val="none" w:sz="0" w:space="0" w:color="auto"/>
        <w:left w:val="none" w:sz="0" w:space="0" w:color="auto"/>
        <w:bottom w:val="none" w:sz="0" w:space="0" w:color="auto"/>
        <w:right w:val="none" w:sz="0" w:space="0" w:color="auto"/>
      </w:divBdr>
    </w:div>
    <w:div w:id="732392224">
      <w:bodyDiv w:val="1"/>
      <w:marLeft w:val="0"/>
      <w:marRight w:val="0"/>
      <w:marTop w:val="0"/>
      <w:marBottom w:val="0"/>
      <w:divBdr>
        <w:top w:val="none" w:sz="0" w:space="0" w:color="auto"/>
        <w:left w:val="none" w:sz="0" w:space="0" w:color="auto"/>
        <w:bottom w:val="none" w:sz="0" w:space="0" w:color="auto"/>
        <w:right w:val="none" w:sz="0" w:space="0" w:color="auto"/>
      </w:divBdr>
    </w:div>
    <w:div w:id="756291520">
      <w:bodyDiv w:val="1"/>
      <w:marLeft w:val="0"/>
      <w:marRight w:val="0"/>
      <w:marTop w:val="0"/>
      <w:marBottom w:val="0"/>
      <w:divBdr>
        <w:top w:val="none" w:sz="0" w:space="0" w:color="auto"/>
        <w:left w:val="none" w:sz="0" w:space="0" w:color="auto"/>
        <w:bottom w:val="none" w:sz="0" w:space="0" w:color="auto"/>
        <w:right w:val="none" w:sz="0" w:space="0" w:color="auto"/>
      </w:divBdr>
    </w:div>
    <w:div w:id="778839527">
      <w:bodyDiv w:val="1"/>
      <w:marLeft w:val="0"/>
      <w:marRight w:val="0"/>
      <w:marTop w:val="0"/>
      <w:marBottom w:val="0"/>
      <w:divBdr>
        <w:top w:val="none" w:sz="0" w:space="0" w:color="auto"/>
        <w:left w:val="none" w:sz="0" w:space="0" w:color="auto"/>
        <w:bottom w:val="none" w:sz="0" w:space="0" w:color="auto"/>
        <w:right w:val="none" w:sz="0" w:space="0" w:color="auto"/>
      </w:divBdr>
    </w:div>
    <w:div w:id="786850994">
      <w:bodyDiv w:val="1"/>
      <w:marLeft w:val="0"/>
      <w:marRight w:val="0"/>
      <w:marTop w:val="0"/>
      <w:marBottom w:val="0"/>
      <w:divBdr>
        <w:top w:val="none" w:sz="0" w:space="0" w:color="auto"/>
        <w:left w:val="none" w:sz="0" w:space="0" w:color="auto"/>
        <w:bottom w:val="none" w:sz="0" w:space="0" w:color="auto"/>
        <w:right w:val="none" w:sz="0" w:space="0" w:color="auto"/>
      </w:divBdr>
    </w:div>
    <w:div w:id="790133153">
      <w:bodyDiv w:val="1"/>
      <w:marLeft w:val="0"/>
      <w:marRight w:val="0"/>
      <w:marTop w:val="0"/>
      <w:marBottom w:val="0"/>
      <w:divBdr>
        <w:top w:val="none" w:sz="0" w:space="0" w:color="auto"/>
        <w:left w:val="none" w:sz="0" w:space="0" w:color="auto"/>
        <w:bottom w:val="none" w:sz="0" w:space="0" w:color="auto"/>
        <w:right w:val="none" w:sz="0" w:space="0" w:color="auto"/>
      </w:divBdr>
    </w:div>
    <w:div w:id="808983669">
      <w:bodyDiv w:val="1"/>
      <w:marLeft w:val="0"/>
      <w:marRight w:val="0"/>
      <w:marTop w:val="0"/>
      <w:marBottom w:val="0"/>
      <w:divBdr>
        <w:top w:val="none" w:sz="0" w:space="0" w:color="auto"/>
        <w:left w:val="none" w:sz="0" w:space="0" w:color="auto"/>
        <w:bottom w:val="none" w:sz="0" w:space="0" w:color="auto"/>
        <w:right w:val="none" w:sz="0" w:space="0" w:color="auto"/>
      </w:divBdr>
    </w:div>
    <w:div w:id="829565106">
      <w:bodyDiv w:val="1"/>
      <w:marLeft w:val="0"/>
      <w:marRight w:val="0"/>
      <w:marTop w:val="0"/>
      <w:marBottom w:val="0"/>
      <w:divBdr>
        <w:top w:val="none" w:sz="0" w:space="0" w:color="auto"/>
        <w:left w:val="none" w:sz="0" w:space="0" w:color="auto"/>
        <w:bottom w:val="none" w:sz="0" w:space="0" w:color="auto"/>
        <w:right w:val="none" w:sz="0" w:space="0" w:color="auto"/>
      </w:divBdr>
    </w:div>
    <w:div w:id="837119354">
      <w:bodyDiv w:val="1"/>
      <w:marLeft w:val="0"/>
      <w:marRight w:val="0"/>
      <w:marTop w:val="0"/>
      <w:marBottom w:val="0"/>
      <w:divBdr>
        <w:top w:val="none" w:sz="0" w:space="0" w:color="auto"/>
        <w:left w:val="none" w:sz="0" w:space="0" w:color="auto"/>
        <w:bottom w:val="none" w:sz="0" w:space="0" w:color="auto"/>
        <w:right w:val="none" w:sz="0" w:space="0" w:color="auto"/>
      </w:divBdr>
      <w:divsChild>
        <w:div w:id="1961374641">
          <w:marLeft w:val="0"/>
          <w:marRight w:val="0"/>
          <w:marTop w:val="0"/>
          <w:marBottom w:val="0"/>
          <w:divBdr>
            <w:top w:val="none" w:sz="0" w:space="0" w:color="auto"/>
            <w:left w:val="none" w:sz="0" w:space="0" w:color="auto"/>
            <w:bottom w:val="none" w:sz="0" w:space="0" w:color="auto"/>
            <w:right w:val="none" w:sz="0" w:space="0" w:color="auto"/>
          </w:divBdr>
        </w:div>
      </w:divsChild>
    </w:div>
    <w:div w:id="851146197">
      <w:bodyDiv w:val="1"/>
      <w:marLeft w:val="0"/>
      <w:marRight w:val="0"/>
      <w:marTop w:val="0"/>
      <w:marBottom w:val="0"/>
      <w:divBdr>
        <w:top w:val="none" w:sz="0" w:space="0" w:color="auto"/>
        <w:left w:val="none" w:sz="0" w:space="0" w:color="auto"/>
        <w:bottom w:val="none" w:sz="0" w:space="0" w:color="auto"/>
        <w:right w:val="none" w:sz="0" w:space="0" w:color="auto"/>
      </w:divBdr>
      <w:divsChild>
        <w:div w:id="252864644">
          <w:marLeft w:val="446"/>
          <w:marRight w:val="0"/>
          <w:marTop w:val="80"/>
          <w:marBottom w:val="80"/>
          <w:divBdr>
            <w:top w:val="none" w:sz="0" w:space="0" w:color="auto"/>
            <w:left w:val="none" w:sz="0" w:space="0" w:color="auto"/>
            <w:bottom w:val="none" w:sz="0" w:space="0" w:color="auto"/>
            <w:right w:val="none" w:sz="0" w:space="0" w:color="auto"/>
          </w:divBdr>
        </w:div>
        <w:div w:id="2145810149">
          <w:marLeft w:val="446"/>
          <w:marRight w:val="0"/>
          <w:marTop w:val="80"/>
          <w:marBottom w:val="80"/>
          <w:divBdr>
            <w:top w:val="none" w:sz="0" w:space="0" w:color="auto"/>
            <w:left w:val="none" w:sz="0" w:space="0" w:color="auto"/>
            <w:bottom w:val="none" w:sz="0" w:space="0" w:color="auto"/>
            <w:right w:val="none" w:sz="0" w:space="0" w:color="auto"/>
          </w:divBdr>
        </w:div>
      </w:divsChild>
    </w:div>
    <w:div w:id="863054022">
      <w:bodyDiv w:val="1"/>
      <w:marLeft w:val="0"/>
      <w:marRight w:val="0"/>
      <w:marTop w:val="0"/>
      <w:marBottom w:val="0"/>
      <w:divBdr>
        <w:top w:val="none" w:sz="0" w:space="0" w:color="auto"/>
        <w:left w:val="none" w:sz="0" w:space="0" w:color="auto"/>
        <w:bottom w:val="none" w:sz="0" w:space="0" w:color="auto"/>
        <w:right w:val="none" w:sz="0" w:space="0" w:color="auto"/>
      </w:divBdr>
    </w:div>
    <w:div w:id="888104525">
      <w:bodyDiv w:val="1"/>
      <w:marLeft w:val="0"/>
      <w:marRight w:val="0"/>
      <w:marTop w:val="0"/>
      <w:marBottom w:val="0"/>
      <w:divBdr>
        <w:top w:val="none" w:sz="0" w:space="0" w:color="auto"/>
        <w:left w:val="none" w:sz="0" w:space="0" w:color="auto"/>
        <w:bottom w:val="none" w:sz="0" w:space="0" w:color="auto"/>
        <w:right w:val="none" w:sz="0" w:space="0" w:color="auto"/>
      </w:divBdr>
    </w:div>
    <w:div w:id="913589096">
      <w:bodyDiv w:val="1"/>
      <w:marLeft w:val="0"/>
      <w:marRight w:val="0"/>
      <w:marTop w:val="0"/>
      <w:marBottom w:val="0"/>
      <w:divBdr>
        <w:top w:val="none" w:sz="0" w:space="0" w:color="auto"/>
        <w:left w:val="none" w:sz="0" w:space="0" w:color="auto"/>
        <w:bottom w:val="none" w:sz="0" w:space="0" w:color="auto"/>
        <w:right w:val="none" w:sz="0" w:space="0" w:color="auto"/>
      </w:divBdr>
      <w:divsChild>
        <w:div w:id="682589348">
          <w:marLeft w:val="403"/>
          <w:marRight w:val="0"/>
          <w:marTop w:val="80"/>
          <w:marBottom w:val="80"/>
          <w:divBdr>
            <w:top w:val="none" w:sz="0" w:space="0" w:color="auto"/>
            <w:left w:val="none" w:sz="0" w:space="0" w:color="auto"/>
            <w:bottom w:val="none" w:sz="0" w:space="0" w:color="auto"/>
            <w:right w:val="none" w:sz="0" w:space="0" w:color="auto"/>
          </w:divBdr>
        </w:div>
        <w:div w:id="765806622">
          <w:marLeft w:val="403"/>
          <w:marRight w:val="0"/>
          <w:marTop w:val="80"/>
          <w:marBottom w:val="80"/>
          <w:divBdr>
            <w:top w:val="none" w:sz="0" w:space="0" w:color="auto"/>
            <w:left w:val="none" w:sz="0" w:space="0" w:color="auto"/>
            <w:bottom w:val="none" w:sz="0" w:space="0" w:color="auto"/>
            <w:right w:val="none" w:sz="0" w:space="0" w:color="auto"/>
          </w:divBdr>
        </w:div>
      </w:divsChild>
    </w:div>
    <w:div w:id="917712942">
      <w:bodyDiv w:val="1"/>
      <w:marLeft w:val="0"/>
      <w:marRight w:val="0"/>
      <w:marTop w:val="0"/>
      <w:marBottom w:val="0"/>
      <w:divBdr>
        <w:top w:val="none" w:sz="0" w:space="0" w:color="auto"/>
        <w:left w:val="none" w:sz="0" w:space="0" w:color="auto"/>
        <w:bottom w:val="none" w:sz="0" w:space="0" w:color="auto"/>
        <w:right w:val="none" w:sz="0" w:space="0" w:color="auto"/>
      </w:divBdr>
    </w:div>
    <w:div w:id="925305293">
      <w:bodyDiv w:val="1"/>
      <w:marLeft w:val="0"/>
      <w:marRight w:val="0"/>
      <w:marTop w:val="0"/>
      <w:marBottom w:val="0"/>
      <w:divBdr>
        <w:top w:val="none" w:sz="0" w:space="0" w:color="auto"/>
        <w:left w:val="none" w:sz="0" w:space="0" w:color="auto"/>
        <w:bottom w:val="none" w:sz="0" w:space="0" w:color="auto"/>
        <w:right w:val="none" w:sz="0" w:space="0" w:color="auto"/>
      </w:divBdr>
    </w:div>
    <w:div w:id="948052872">
      <w:bodyDiv w:val="1"/>
      <w:marLeft w:val="0"/>
      <w:marRight w:val="0"/>
      <w:marTop w:val="0"/>
      <w:marBottom w:val="0"/>
      <w:divBdr>
        <w:top w:val="none" w:sz="0" w:space="0" w:color="auto"/>
        <w:left w:val="none" w:sz="0" w:space="0" w:color="auto"/>
        <w:bottom w:val="none" w:sz="0" w:space="0" w:color="auto"/>
        <w:right w:val="none" w:sz="0" w:space="0" w:color="auto"/>
      </w:divBdr>
    </w:div>
    <w:div w:id="1002006485">
      <w:bodyDiv w:val="1"/>
      <w:marLeft w:val="0"/>
      <w:marRight w:val="0"/>
      <w:marTop w:val="0"/>
      <w:marBottom w:val="0"/>
      <w:divBdr>
        <w:top w:val="none" w:sz="0" w:space="0" w:color="auto"/>
        <w:left w:val="none" w:sz="0" w:space="0" w:color="auto"/>
        <w:bottom w:val="none" w:sz="0" w:space="0" w:color="auto"/>
        <w:right w:val="none" w:sz="0" w:space="0" w:color="auto"/>
      </w:divBdr>
    </w:div>
    <w:div w:id="1032918449">
      <w:bodyDiv w:val="1"/>
      <w:marLeft w:val="0"/>
      <w:marRight w:val="0"/>
      <w:marTop w:val="0"/>
      <w:marBottom w:val="0"/>
      <w:divBdr>
        <w:top w:val="none" w:sz="0" w:space="0" w:color="auto"/>
        <w:left w:val="none" w:sz="0" w:space="0" w:color="auto"/>
        <w:bottom w:val="none" w:sz="0" w:space="0" w:color="auto"/>
        <w:right w:val="none" w:sz="0" w:space="0" w:color="auto"/>
      </w:divBdr>
    </w:div>
    <w:div w:id="1034892625">
      <w:bodyDiv w:val="1"/>
      <w:marLeft w:val="0"/>
      <w:marRight w:val="0"/>
      <w:marTop w:val="0"/>
      <w:marBottom w:val="0"/>
      <w:divBdr>
        <w:top w:val="none" w:sz="0" w:space="0" w:color="auto"/>
        <w:left w:val="none" w:sz="0" w:space="0" w:color="auto"/>
        <w:bottom w:val="none" w:sz="0" w:space="0" w:color="auto"/>
        <w:right w:val="none" w:sz="0" w:space="0" w:color="auto"/>
      </w:divBdr>
    </w:div>
    <w:div w:id="1035422536">
      <w:bodyDiv w:val="1"/>
      <w:marLeft w:val="0"/>
      <w:marRight w:val="0"/>
      <w:marTop w:val="0"/>
      <w:marBottom w:val="0"/>
      <w:divBdr>
        <w:top w:val="none" w:sz="0" w:space="0" w:color="auto"/>
        <w:left w:val="none" w:sz="0" w:space="0" w:color="auto"/>
        <w:bottom w:val="none" w:sz="0" w:space="0" w:color="auto"/>
        <w:right w:val="none" w:sz="0" w:space="0" w:color="auto"/>
      </w:divBdr>
    </w:div>
    <w:div w:id="1036273653">
      <w:bodyDiv w:val="1"/>
      <w:marLeft w:val="0"/>
      <w:marRight w:val="0"/>
      <w:marTop w:val="0"/>
      <w:marBottom w:val="0"/>
      <w:divBdr>
        <w:top w:val="none" w:sz="0" w:space="0" w:color="auto"/>
        <w:left w:val="none" w:sz="0" w:space="0" w:color="auto"/>
        <w:bottom w:val="none" w:sz="0" w:space="0" w:color="auto"/>
        <w:right w:val="none" w:sz="0" w:space="0" w:color="auto"/>
      </w:divBdr>
    </w:div>
    <w:div w:id="1045527098">
      <w:bodyDiv w:val="1"/>
      <w:marLeft w:val="0"/>
      <w:marRight w:val="0"/>
      <w:marTop w:val="0"/>
      <w:marBottom w:val="0"/>
      <w:divBdr>
        <w:top w:val="none" w:sz="0" w:space="0" w:color="auto"/>
        <w:left w:val="none" w:sz="0" w:space="0" w:color="auto"/>
        <w:bottom w:val="none" w:sz="0" w:space="0" w:color="auto"/>
        <w:right w:val="none" w:sz="0" w:space="0" w:color="auto"/>
      </w:divBdr>
    </w:div>
    <w:div w:id="1048913938">
      <w:bodyDiv w:val="1"/>
      <w:marLeft w:val="0"/>
      <w:marRight w:val="0"/>
      <w:marTop w:val="0"/>
      <w:marBottom w:val="0"/>
      <w:divBdr>
        <w:top w:val="none" w:sz="0" w:space="0" w:color="auto"/>
        <w:left w:val="none" w:sz="0" w:space="0" w:color="auto"/>
        <w:bottom w:val="none" w:sz="0" w:space="0" w:color="auto"/>
        <w:right w:val="none" w:sz="0" w:space="0" w:color="auto"/>
      </w:divBdr>
    </w:div>
    <w:div w:id="1065025837">
      <w:bodyDiv w:val="1"/>
      <w:marLeft w:val="0"/>
      <w:marRight w:val="0"/>
      <w:marTop w:val="0"/>
      <w:marBottom w:val="0"/>
      <w:divBdr>
        <w:top w:val="none" w:sz="0" w:space="0" w:color="auto"/>
        <w:left w:val="none" w:sz="0" w:space="0" w:color="auto"/>
        <w:bottom w:val="none" w:sz="0" w:space="0" w:color="auto"/>
        <w:right w:val="none" w:sz="0" w:space="0" w:color="auto"/>
      </w:divBdr>
    </w:div>
    <w:div w:id="1065223439">
      <w:bodyDiv w:val="1"/>
      <w:marLeft w:val="0"/>
      <w:marRight w:val="0"/>
      <w:marTop w:val="0"/>
      <w:marBottom w:val="0"/>
      <w:divBdr>
        <w:top w:val="none" w:sz="0" w:space="0" w:color="auto"/>
        <w:left w:val="none" w:sz="0" w:space="0" w:color="auto"/>
        <w:bottom w:val="none" w:sz="0" w:space="0" w:color="auto"/>
        <w:right w:val="none" w:sz="0" w:space="0" w:color="auto"/>
      </w:divBdr>
    </w:div>
    <w:div w:id="1066761634">
      <w:bodyDiv w:val="1"/>
      <w:marLeft w:val="0"/>
      <w:marRight w:val="0"/>
      <w:marTop w:val="0"/>
      <w:marBottom w:val="0"/>
      <w:divBdr>
        <w:top w:val="none" w:sz="0" w:space="0" w:color="auto"/>
        <w:left w:val="none" w:sz="0" w:space="0" w:color="auto"/>
        <w:bottom w:val="none" w:sz="0" w:space="0" w:color="auto"/>
        <w:right w:val="none" w:sz="0" w:space="0" w:color="auto"/>
      </w:divBdr>
    </w:div>
    <w:div w:id="1086340585">
      <w:bodyDiv w:val="1"/>
      <w:marLeft w:val="0"/>
      <w:marRight w:val="0"/>
      <w:marTop w:val="0"/>
      <w:marBottom w:val="0"/>
      <w:divBdr>
        <w:top w:val="none" w:sz="0" w:space="0" w:color="auto"/>
        <w:left w:val="none" w:sz="0" w:space="0" w:color="auto"/>
        <w:bottom w:val="none" w:sz="0" w:space="0" w:color="auto"/>
        <w:right w:val="none" w:sz="0" w:space="0" w:color="auto"/>
      </w:divBdr>
    </w:div>
    <w:div w:id="1093548956">
      <w:bodyDiv w:val="1"/>
      <w:marLeft w:val="0"/>
      <w:marRight w:val="0"/>
      <w:marTop w:val="0"/>
      <w:marBottom w:val="0"/>
      <w:divBdr>
        <w:top w:val="none" w:sz="0" w:space="0" w:color="auto"/>
        <w:left w:val="none" w:sz="0" w:space="0" w:color="auto"/>
        <w:bottom w:val="none" w:sz="0" w:space="0" w:color="auto"/>
        <w:right w:val="none" w:sz="0" w:space="0" w:color="auto"/>
      </w:divBdr>
    </w:div>
    <w:div w:id="1108698411">
      <w:bodyDiv w:val="1"/>
      <w:marLeft w:val="0"/>
      <w:marRight w:val="0"/>
      <w:marTop w:val="0"/>
      <w:marBottom w:val="0"/>
      <w:divBdr>
        <w:top w:val="none" w:sz="0" w:space="0" w:color="auto"/>
        <w:left w:val="none" w:sz="0" w:space="0" w:color="auto"/>
        <w:bottom w:val="none" w:sz="0" w:space="0" w:color="auto"/>
        <w:right w:val="none" w:sz="0" w:space="0" w:color="auto"/>
      </w:divBdr>
    </w:div>
    <w:div w:id="1122308296">
      <w:bodyDiv w:val="1"/>
      <w:marLeft w:val="0"/>
      <w:marRight w:val="0"/>
      <w:marTop w:val="0"/>
      <w:marBottom w:val="0"/>
      <w:divBdr>
        <w:top w:val="none" w:sz="0" w:space="0" w:color="auto"/>
        <w:left w:val="none" w:sz="0" w:space="0" w:color="auto"/>
        <w:bottom w:val="none" w:sz="0" w:space="0" w:color="auto"/>
        <w:right w:val="none" w:sz="0" w:space="0" w:color="auto"/>
      </w:divBdr>
    </w:div>
    <w:div w:id="1147942426">
      <w:bodyDiv w:val="1"/>
      <w:marLeft w:val="0"/>
      <w:marRight w:val="0"/>
      <w:marTop w:val="0"/>
      <w:marBottom w:val="0"/>
      <w:divBdr>
        <w:top w:val="none" w:sz="0" w:space="0" w:color="auto"/>
        <w:left w:val="none" w:sz="0" w:space="0" w:color="auto"/>
        <w:bottom w:val="none" w:sz="0" w:space="0" w:color="auto"/>
        <w:right w:val="none" w:sz="0" w:space="0" w:color="auto"/>
      </w:divBdr>
    </w:div>
    <w:div w:id="1187868321">
      <w:bodyDiv w:val="1"/>
      <w:marLeft w:val="0"/>
      <w:marRight w:val="0"/>
      <w:marTop w:val="0"/>
      <w:marBottom w:val="0"/>
      <w:divBdr>
        <w:top w:val="none" w:sz="0" w:space="0" w:color="auto"/>
        <w:left w:val="none" w:sz="0" w:space="0" w:color="auto"/>
        <w:bottom w:val="none" w:sz="0" w:space="0" w:color="auto"/>
        <w:right w:val="none" w:sz="0" w:space="0" w:color="auto"/>
      </w:divBdr>
    </w:div>
    <w:div w:id="1234583731">
      <w:bodyDiv w:val="1"/>
      <w:marLeft w:val="0"/>
      <w:marRight w:val="0"/>
      <w:marTop w:val="0"/>
      <w:marBottom w:val="0"/>
      <w:divBdr>
        <w:top w:val="none" w:sz="0" w:space="0" w:color="auto"/>
        <w:left w:val="none" w:sz="0" w:space="0" w:color="auto"/>
        <w:bottom w:val="none" w:sz="0" w:space="0" w:color="auto"/>
        <w:right w:val="none" w:sz="0" w:space="0" w:color="auto"/>
      </w:divBdr>
    </w:div>
    <w:div w:id="1268852139">
      <w:bodyDiv w:val="1"/>
      <w:marLeft w:val="0"/>
      <w:marRight w:val="0"/>
      <w:marTop w:val="0"/>
      <w:marBottom w:val="0"/>
      <w:divBdr>
        <w:top w:val="none" w:sz="0" w:space="0" w:color="auto"/>
        <w:left w:val="none" w:sz="0" w:space="0" w:color="auto"/>
        <w:bottom w:val="none" w:sz="0" w:space="0" w:color="auto"/>
        <w:right w:val="none" w:sz="0" w:space="0" w:color="auto"/>
      </w:divBdr>
      <w:divsChild>
        <w:div w:id="186337730">
          <w:marLeft w:val="403"/>
          <w:marRight w:val="0"/>
          <w:marTop w:val="80"/>
          <w:marBottom w:val="80"/>
          <w:divBdr>
            <w:top w:val="none" w:sz="0" w:space="0" w:color="auto"/>
            <w:left w:val="none" w:sz="0" w:space="0" w:color="auto"/>
            <w:bottom w:val="none" w:sz="0" w:space="0" w:color="auto"/>
            <w:right w:val="none" w:sz="0" w:space="0" w:color="auto"/>
          </w:divBdr>
        </w:div>
        <w:div w:id="586378286">
          <w:marLeft w:val="403"/>
          <w:marRight w:val="0"/>
          <w:marTop w:val="80"/>
          <w:marBottom w:val="80"/>
          <w:divBdr>
            <w:top w:val="none" w:sz="0" w:space="0" w:color="auto"/>
            <w:left w:val="none" w:sz="0" w:space="0" w:color="auto"/>
            <w:bottom w:val="none" w:sz="0" w:space="0" w:color="auto"/>
            <w:right w:val="none" w:sz="0" w:space="0" w:color="auto"/>
          </w:divBdr>
        </w:div>
      </w:divsChild>
    </w:div>
    <w:div w:id="1276206294">
      <w:bodyDiv w:val="1"/>
      <w:marLeft w:val="0"/>
      <w:marRight w:val="0"/>
      <w:marTop w:val="0"/>
      <w:marBottom w:val="0"/>
      <w:divBdr>
        <w:top w:val="none" w:sz="0" w:space="0" w:color="auto"/>
        <w:left w:val="none" w:sz="0" w:space="0" w:color="auto"/>
        <w:bottom w:val="none" w:sz="0" w:space="0" w:color="auto"/>
        <w:right w:val="none" w:sz="0" w:space="0" w:color="auto"/>
      </w:divBdr>
    </w:div>
    <w:div w:id="1295210505">
      <w:bodyDiv w:val="1"/>
      <w:marLeft w:val="0"/>
      <w:marRight w:val="0"/>
      <w:marTop w:val="0"/>
      <w:marBottom w:val="0"/>
      <w:divBdr>
        <w:top w:val="none" w:sz="0" w:space="0" w:color="auto"/>
        <w:left w:val="none" w:sz="0" w:space="0" w:color="auto"/>
        <w:bottom w:val="none" w:sz="0" w:space="0" w:color="auto"/>
        <w:right w:val="none" w:sz="0" w:space="0" w:color="auto"/>
      </w:divBdr>
    </w:div>
    <w:div w:id="1296721289">
      <w:bodyDiv w:val="1"/>
      <w:marLeft w:val="0"/>
      <w:marRight w:val="0"/>
      <w:marTop w:val="0"/>
      <w:marBottom w:val="0"/>
      <w:divBdr>
        <w:top w:val="none" w:sz="0" w:space="0" w:color="auto"/>
        <w:left w:val="none" w:sz="0" w:space="0" w:color="auto"/>
        <w:bottom w:val="none" w:sz="0" w:space="0" w:color="auto"/>
        <w:right w:val="none" w:sz="0" w:space="0" w:color="auto"/>
      </w:divBdr>
    </w:div>
    <w:div w:id="1300839305">
      <w:bodyDiv w:val="1"/>
      <w:marLeft w:val="0"/>
      <w:marRight w:val="0"/>
      <w:marTop w:val="0"/>
      <w:marBottom w:val="0"/>
      <w:divBdr>
        <w:top w:val="none" w:sz="0" w:space="0" w:color="auto"/>
        <w:left w:val="none" w:sz="0" w:space="0" w:color="auto"/>
        <w:bottom w:val="none" w:sz="0" w:space="0" w:color="auto"/>
        <w:right w:val="none" w:sz="0" w:space="0" w:color="auto"/>
      </w:divBdr>
    </w:div>
    <w:div w:id="1302997653">
      <w:bodyDiv w:val="1"/>
      <w:marLeft w:val="0"/>
      <w:marRight w:val="0"/>
      <w:marTop w:val="0"/>
      <w:marBottom w:val="0"/>
      <w:divBdr>
        <w:top w:val="none" w:sz="0" w:space="0" w:color="auto"/>
        <w:left w:val="none" w:sz="0" w:space="0" w:color="auto"/>
        <w:bottom w:val="none" w:sz="0" w:space="0" w:color="auto"/>
        <w:right w:val="none" w:sz="0" w:space="0" w:color="auto"/>
      </w:divBdr>
    </w:div>
    <w:div w:id="1311639337">
      <w:bodyDiv w:val="1"/>
      <w:marLeft w:val="0"/>
      <w:marRight w:val="0"/>
      <w:marTop w:val="0"/>
      <w:marBottom w:val="0"/>
      <w:divBdr>
        <w:top w:val="none" w:sz="0" w:space="0" w:color="auto"/>
        <w:left w:val="none" w:sz="0" w:space="0" w:color="auto"/>
        <w:bottom w:val="none" w:sz="0" w:space="0" w:color="auto"/>
        <w:right w:val="none" w:sz="0" w:space="0" w:color="auto"/>
      </w:divBdr>
    </w:div>
    <w:div w:id="1312714560">
      <w:bodyDiv w:val="1"/>
      <w:marLeft w:val="0"/>
      <w:marRight w:val="0"/>
      <w:marTop w:val="0"/>
      <w:marBottom w:val="0"/>
      <w:divBdr>
        <w:top w:val="none" w:sz="0" w:space="0" w:color="auto"/>
        <w:left w:val="none" w:sz="0" w:space="0" w:color="auto"/>
        <w:bottom w:val="none" w:sz="0" w:space="0" w:color="auto"/>
        <w:right w:val="none" w:sz="0" w:space="0" w:color="auto"/>
      </w:divBdr>
    </w:div>
    <w:div w:id="1356805625">
      <w:bodyDiv w:val="1"/>
      <w:marLeft w:val="0"/>
      <w:marRight w:val="0"/>
      <w:marTop w:val="0"/>
      <w:marBottom w:val="0"/>
      <w:divBdr>
        <w:top w:val="none" w:sz="0" w:space="0" w:color="auto"/>
        <w:left w:val="none" w:sz="0" w:space="0" w:color="auto"/>
        <w:bottom w:val="none" w:sz="0" w:space="0" w:color="auto"/>
        <w:right w:val="none" w:sz="0" w:space="0" w:color="auto"/>
      </w:divBdr>
    </w:div>
    <w:div w:id="1371563745">
      <w:bodyDiv w:val="1"/>
      <w:marLeft w:val="0"/>
      <w:marRight w:val="0"/>
      <w:marTop w:val="0"/>
      <w:marBottom w:val="0"/>
      <w:divBdr>
        <w:top w:val="none" w:sz="0" w:space="0" w:color="auto"/>
        <w:left w:val="none" w:sz="0" w:space="0" w:color="auto"/>
        <w:bottom w:val="none" w:sz="0" w:space="0" w:color="auto"/>
        <w:right w:val="none" w:sz="0" w:space="0" w:color="auto"/>
      </w:divBdr>
    </w:div>
    <w:div w:id="1375812506">
      <w:bodyDiv w:val="1"/>
      <w:marLeft w:val="0"/>
      <w:marRight w:val="0"/>
      <w:marTop w:val="0"/>
      <w:marBottom w:val="0"/>
      <w:divBdr>
        <w:top w:val="none" w:sz="0" w:space="0" w:color="auto"/>
        <w:left w:val="none" w:sz="0" w:space="0" w:color="auto"/>
        <w:bottom w:val="none" w:sz="0" w:space="0" w:color="auto"/>
        <w:right w:val="none" w:sz="0" w:space="0" w:color="auto"/>
      </w:divBdr>
      <w:divsChild>
        <w:div w:id="509293663">
          <w:marLeft w:val="446"/>
          <w:marRight w:val="0"/>
          <w:marTop w:val="80"/>
          <w:marBottom w:val="80"/>
          <w:divBdr>
            <w:top w:val="none" w:sz="0" w:space="0" w:color="auto"/>
            <w:left w:val="none" w:sz="0" w:space="0" w:color="auto"/>
            <w:bottom w:val="none" w:sz="0" w:space="0" w:color="auto"/>
            <w:right w:val="none" w:sz="0" w:space="0" w:color="auto"/>
          </w:divBdr>
        </w:div>
        <w:div w:id="690254665">
          <w:marLeft w:val="446"/>
          <w:marRight w:val="0"/>
          <w:marTop w:val="80"/>
          <w:marBottom w:val="80"/>
          <w:divBdr>
            <w:top w:val="none" w:sz="0" w:space="0" w:color="auto"/>
            <w:left w:val="none" w:sz="0" w:space="0" w:color="auto"/>
            <w:bottom w:val="none" w:sz="0" w:space="0" w:color="auto"/>
            <w:right w:val="none" w:sz="0" w:space="0" w:color="auto"/>
          </w:divBdr>
        </w:div>
        <w:div w:id="2114856446">
          <w:marLeft w:val="446"/>
          <w:marRight w:val="0"/>
          <w:marTop w:val="80"/>
          <w:marBottom w:val="80"/>
          <w:divBdr>
            <w:top w:val="none" w:sz="0" w:space="0" w:color="auto"/>
            <w:left w:val="none" w:sz="0" w:space="0" w:color="auto"/>
            <w:bottom w:val="none" w:sz="0" w:space="0" w:color="auto"/>
            <w:right w:val="none" w:sz="0" w:space="0" w:color="auto"/>
          </w:divBdr>
        </w:div>
      </w:divsChild>
    </w:div>
    <w:div w:id="1390766838">
      <w:bodyDiv w:val="1"/>
      <w:marLeft w:val="0"/>
      <w:marRight w:val="0"/>
      <w:marTop w:val="0"/>
      <w:marBottom w:val="0"/>
      <w:divBdr>
        <w:top w:val="none" w:sz="0" w:space="0" w:color="auto"/>
        <w:left w:val="none" w:sz="0" w:space="0" w:color="auto"/>
        <w:bottom w:val="none" w:sz="0" w:space="0" w:color="auto"/>
        <w:right w:val="none" w:sz="0" w:space="0" w:color="auto"/>
      </w:divBdr>
    </w:div>
    <w:div w:id="1401707676">
      <w:bodyDiv w:val="1"/>
      <w:marLeft w:val="0"/>
      <w:marRight w:val="0"/>
      <w:marTop w:val="0"/>
      <w:marBottom w:val="0"/>
      <w:divBdr>
        <w:top w:val="none" w:sz="0" w:space="0" w:color="auto"/>
        <w:left w:val="none" w:sz="0" w:space="0" w:color="auto"/>
        <w:bottom w:val="none" w:sz="0" w:space="0" w:color="auto"/>
        <w:right w:val="none" w:sz="0" w:space="0" w:color="auto"/>
      </w:divBdr>
      <w:divsChild>
        <w:div w:id="101656506">
          <w:marLeft w:val="0"/>
          <w:marRight w:val="0"/>
          <w:marTop w:val="0"/>
          <w:marBottom w:val="0"/>
          <w:divBdr>
            <w:top w:val="none" w:sz="0" w:space="0" w:color="auto"/>
            <w:left w:val="none" w:sz="0" w:space="0" w:color="auto"/>
            <w:bottom w:val="none" w:sz="0" w:space="0" w:color="auto"/>
            <w:right w:val="none" w:sz="0" w:space="0" w:color="auto"/>
          </w:divBdr>
          <w:divsChild>
            <w:div w:id="1057899812">
              <w:marLeft w:val="0"/>
              <w:marRight w:val="0"/>
              <w:marTop w:val="0"/>
              <w:marBottom w:val="0"/>
              <w:divBdr>
                <w:top w:val="none" w:sz="0" w:space="0" w:color="auto"/>
                <w:left w:val="none" w:sz="0" w:space="0" w:color="auto"/>
                <w:bottom w:val="none" w:sz="0" w:space="0" w:color="auto"/>
                <w:right w:val="none" w:sz="0" w:space="0" w:color="auto"/>
              </w:divBdr>
            </w:div>
          </w:divsChild>
        </w:div>
        <w:div w:id="114564240">
          <w:marLeft w:val="0"/>
          <w:marRight w:val="0"/>
          <w:marTop w:val="0"/>
          <w:marBottom w:val="0"/>
          <w:divBdr>
            <w:top w:val="none" w:sz="0" w:space="0" w:color="auto"/>
            <w:left w:val="none" w:sz="0" w:space="0" w:color="auto"/>
            <w:bottom w:val="none" w:sz="0" w:space="0" w:color="auto"/>
            <w:right w:val="none" w:sz="0" w:space="0" w:color="auto"/>
          </w:divBdr>
          <w:divsChild>
            <w:div w:id="578486732">
              <w:marLeft w:val="0"/>
              <w:marRight w:val="0"/>
              <w:marTop w:val="0"/>
              <w:marBottom w:val="0"/>
              <w:divBdr>
                <w:top w:val="none" w:sz="0" w:space="0" w:color="auto"/>
                <w:left w:val="none" w:sz="0" w:space="0" w:color="auto"/>
                <w:bottom w:val="none" w:sz="0" w:space="0" w:color="auto"/>
                <w:right w:val="none" w:sz="0" w:space="0" w:color="auto"/>
              </w:divBdr>
            </w:div>
          </w:divsChild>
        </w:div>
        <w:div w:id="172885919">
          <w:marLeft w:val="0"/>
          <w:marRight w:val="0"/>
          <w:marTop w:val="0"/>
          <w:marBottom w:val="0"/>
          <w:divBdr>
            <w:top w:val="none" w:sz="0" w:space="0" w:color="auto"/>
            <w:left w:val="none" w:sz="0" w:space="0" w:color="auto"/>
            <w:bottom w:val="none" w:sz="0" w:space="0" w:color="auto"/>
            <w:right w:val="none" w:sz="0" w:space="0" w:color="auto"/>
          </w:divBdr>
          <w:divsChild>
            <w:div w:id="284626438">
              <w:marLeft w:val="0"/>
              <w:marRight w:val="0"/>
              <w:marTop w:val="0"/>
              <w:marBottom w:val="0"/>
              <w:divBdr>
                <w:top w:val="none" w:sz="0" w:space="0" w:color="auto"/>
                <w:left w:val="none" w:sz="0" w:space="0" w:color="auto"/>
                <w:bottom w:val="none" w:sz="0" w:space="0" w:color="auto"/>
                <w:right w:val="none" w:sz="0" w:space="0" w:color="auto"/>
              </w:divBdr>
            </w:div>
          </w:divsChild>
        </w:div>
        <w:div w:id="231738476">
          <w:marLeft w:val="0"/>
          <w:marRight w:val="0"/>
          <w:marTop w:val="0"/>
          <w:marBottom w:val="0"/>
          <w:divBdr>
            <w:top w:val="none" w:sz="0" w:space="0" w:color="auto"/>
            <w:left w:val="none" w:sz="0" w:space="0" w:color="auto"/>
            <w:bottom w:val="none" w:sz="0" w:space="0" w:color="auto"/>
            <w:right w:val="none" w:sz="0" w:space="0" w:color="auto"/>
          </w:divBdr>
          <w:divsChild>
            <w:div w:id="2002539319">
              <w:marLeft w:val="0"/>
              <w:marRight w:val="0"/>
              <w:marTop w:val="0"/>
              <w:marBottom w:val="0"/>
              <w:divBdr>
                <w:top w:val="none" w:sz="0" w:space="0" w:color="auto"/>
                <w:left w:val="none" w:sz="0" w:space="0" w:color="auto"/>
                <w:bottom w:val="none" w:sz="0" w:space="0" w:color="auto"/>
                <w:right w:val="none" w:sz="0" w:space="0" w:color="auto"/>
              </w:divBdr>
            </w:div>
          </w:divsChild>
        </w:div>
        <w:div w:id="247614700">
          <w:marLeft w:val="0"/>
          <w:marRight w:val="0"/>
          <w:marTop w:val="0"/>
          <w:marBottom w:val="0"/>
          <w:divBdr>
            <w:top w:val="none" w:sz="0" w:space="0" w:color="auto"/>
            <w:left w:val="none" w:sz="0" w:space="0" w:color="auto"/>
            <w:bottom w:val="none" w:sz="0" w:space="0" w:color="auto"/>
            <w:right w:val="none" w:sz="0" w:space="0" w:color="auto"/>
          </w:divBdr>
          <w:divsChild>
            <w:div w:id="503324217">
              <w:marLeft w:val="0"/>
              <w:marRight w:val="0"/>
              <w:marTop w:val="0"/>
              <w:marBottom w:val="0"/>
              <w:divBdr>
                <w:top w:val="none" w:sz="0" w:space="0" w:color="auto"/>
                <w:left w:val="none" w:sz="0" w:space="0" w:color="auto"/>
                <w:bottom w:val="none" w:sz="0" w:space="0" w:color="auto"/>
                <w:right w:val="none" w:sz="0" w:space="0" w:color="auto"/>
              </w:divBdr>
            </w:div>
          </w:divsChild>
        </w:div>
        <w:div w:id="417752980">
          <w:marLeft w:val="0"/>
          <w:marRight w:val="0"/>
          <w:marTop w:val="0"/>
          <w:marBottom w:val="0"/>
          <w:divBdr>
            <w:top w:val="none" w:sz="0" w:space="0" w:color="auto"/>
            <w:left w:val="none" w:sz="0" w:space="0" w:color="auto"/>
            <w:bottom w:val="none" w:sz="0" w:space="0" w:color="auto"/>
            <w:right w:val="none" w:sz="0" w:space="0" w:color="auto"/>
          </w:divBdr>
          <w:divsChild>
            <w:div w:id="1040252975">
              <w:marLeft w:val="0"/>
              <w:marRight w:val="0"/>
              <w:marTop w:val="0"/>
              <w:marBottom w:val="0"/>
              <w:divBdr>
                <w:top w:val="none" w:sz="0" w:space="0" w:color="auto"/>
                <w:left w:val="none" w:sz="0" w:space="0" w:color="auto"/>
                <w:bottom w:val="none" w:sz="0" w:space="0" w:color="auto"/>
                <w:right w:val="none" w:sz="0" w:space="0" w:color="auto"/>
              </w:divBdr>
            </w:div>
          </w:divsChild>
        </w:div>
        <w:div w:id="435712900">
          <w:marLeft w:val="0"/>
          <w:marRight w:val="0"/>
          <w:marTop w:val="0"/>
          <w:marBottom w:val="0"/>
          <w:divBdr>
            <w:top w:val="none" w:sz="0" w:space="0" w:color="auto"/>
            <w:left w:val="none" w:sz="0" w:space="0" w:color="auto"/>
            <w:bottom w:val="none" w:sz="0" w:space="0" w:color="auto"/>
            <w:right w:val="none" w:sz="0" w:space="0" w:color="auto"/>
          </w:divBdr>
          <w:divsChild>
            <w:div w:id="909382888">
              <w:marLeft w:val="0"/>
              <w:marRight w:val="0"/>
              <w:marTop w:val="0"/>
              <w:marBottom w:val="0"/>
              <w:divBdr>
                <w:top w:val="none" w:sz="0" w:space="0" w:color="auto"/>
                <w:left w:val="none" w:sz="0" w:space="0" w:color="auto"/>
                <w:bottom w:val="none" w:sz="0" w:space="0" w:color="auto"/>
                <w:right w:val="none" w:sz="0" w:space="0" w:color="auto"/>
              </w:divBdr>
            </w:div>
          </w:divsChild>
        </w:div>
        <w:div w:id="508563726">
          <w:marLeft w:val="0"/>
          <w:marRight w:val="0"/>
          <w:marTop w:val="0"/>
          <w:marBottom w:val="0"/>
          <w:divBdr>
            <w:top w:val="none" w:sz="0" w:space="0" w:color="auto"/>
            <w:left w:val="none" w:sz="0" w:space="0" w:color="auto"/>
            <w:bottom w:val="none" w:sz="0" w:space="0" w:color="auto"/>
            <w:right w:val="none" w:sz="0" w:space="0" w:color="auto"/>
          </w:divBdr>
          <w:divsChild>
            <w:div w:id="1165630834">
              <w:marLeft w:val="0"/>
              <w:marRight w:val="0"/>
              <w:marTop w:val="0"/>
              <w:marBottom w:val="0"/>
              <w:divBdr>
                <w:top w:val="none" w:sz="0" w:space="0" w:color="auto"/>
                <w:left w:val="none" w:sz="0" w:space="0" w:color="auto"/>
                <w:bottom w:val="none" w:sz="0" w:space="0" w:color="auto"/>
                <w:right w:val="none" w:sz="0" w:space="0" w:color="auto"/>
              </w:divBdr>
            </w:div>
          </w:divsChild>
        </w:div>
        <w:div w:id="537359863">
          <w:marLeft w:val="0"/>
          <w:marRight w:val="0"/>
          <w:marTop w:val="0"/>
          <w:marBottom w:val="0"/>
          <w:divBdr>
            <w:top w:val="none" w:sz="0" w:space="0" w:color="auto"/>
            <w:left w:val="none" w:sz="0" w:space="0" w:color="auto"/>
            <w:bottom w:val="none" w:sz="0" w:space="0" w:color="auto"/>
            <w:right w:val="none" w:sz="0" w:space="0" w:color="auto"/>
          </w:divBdr>
          <w:divsChild>
            <w:div w:id="285625487">
              <w:marLeft w:val="0"/>
              <w:marRight w:val="0"/>
              <w:marTop w:val="0"/>
              <w:marBottom w:val="0"/>
              <w:divBdr>
                <w:top w:val="none" w:sz="0" w:space="0" w:color="auto"/>
                <w:left w:val="none" w:sz="0" w:space="0" w:color="auto"/>
                <w:bottom w:val="none" w:sz="0" w:space="0" w:color="auto"/>
                <w:right w:val="none" w:sz="0" w:space="0" w:color="auto"/>
              </w:divBdr>
            </w:div>
            <w:div w:id="1536691548">
              <w:marLeft w:val="0"/>
              <w:marRight w:val="0"/>
              <w:marTop w:val="0"/>
              <w:marBottom w:val="0"/>
              <w:divBdr>
                <w:top w:val="none" w:sz="0" w:space="0" w:color="auto"/>
                <w:left w:val="none" w:sz="0" w:space="0" w:color="auto"/>
                <w:bottom w:val="none" w:sz="0" w:space="0" w:color="auto"/>
                <w:right w:val="none" w:sz="0" w:space="0" w:color="auto"/>
              </w:divBdr>
            </w:div>
            <w:div w:id="1642080491">
              <w:marLeft w:val="0"/>
              <w:marRight w:val="0"/>
              <w:marTop w:val="0"/>
              <w:marBottom w:val="0"/>
              <w:divBdr>
                <w:top w:val="none" w:sz="0" w:space="0" w:color="auto"/>
                <w:left w:val="none" w:sz="0" w:space="0" w:color="auto"/>
                <w:bottom w:val="none" w:sz="0" w:space="0" w:color="auto"/>
                <w:right w:val="none" w:sz="0" w:space="0" w:color="auto"/>
              </w:divBdr>
            </w:div>
          </w:divsChild>
        </w:div>
        <w:div w:id="636371488">
          <w:marLeft w:val="0"/>
          <w:marRight w:val="0"/>
          <w:marTop w:val="0"/>
          <w:marBottom w:val="0"/>
          <w:divBdr>
            <w:top w:val="none" w:sz="0" w:space="0" w:color="auto"/>
            <w:left w:val="none" w:sz="0" w:space="0" w:color="auto"/>
            <w:bottom w:val="none" w:sz="0" w:space="0" w:color="auto"/>
            <w:right w:val="none" w:sz="0" w:space="0" w:color="auto"/>
          </w:divBdr>
          <w:divsChild>
            <w:div w:id="1054155990">
              <w:marLeft w:val="0"/>
              <w:marRight w:val="0"/>
              <w:marTop w:val="0"/>
              <w:marBottom w:val="0"/>
              <w:divBdr>
                <w:top w:val="none" w:sz="0" w:space="0" w:color="auto"/>
                <w:left w:val="none" w:sz="0" w:space="0" w:color="auto"/>
                <w:bottom w:val="none" w:sz="0" w:space="0" w:color="auto"/>
                <w:right w:val="none" w:sz="0" w:space="0" w:color="auto"/>
              </w:divBdr>
            </w:div>
          </w:divsChild>
        </w:div>
        <w:div w:id="1388720483">
          <w:marLeft w:val="0"/>
          <w:marRight w:val="0"/>
          <w:marTop w:val="0"/>
          <w:marBottom w:val="0"/>
          <w:divBdr>
            <w:top w:val="none" w:sz="0" w:space="0" w:color="auto"/>
            <w:left w:val="none" w:sz="0" w:space="0" w:color="auto"/>
            <w:bottom w:val="none" w:sz="0" w:space="0" w:color="auto"/>
            <w:right w:val="none" w:sz="0" w:space="0" w:color="auto"/>
          </w:divBdr>
          <w:divsChild>
            <w:div w:id="982809968">
              <w:marLeft w:val="0"/>
              <w:marRight w:val="0"/>
              <w:marTop w:val="0"/>
              <w:marBottom w:val="0"/>
              <w:divBdr>
                <w:top w:val="none" w:sz="0" w:space="0" w:color="auto"/>
                <w:left w:val="none" w:sz="0" w:space="0" w:color="auto"/>
                <w:bottom w:val="none" w:sz="0" w:space="0" w:color="auto"/>
                <w:right w:val="none" w:sz="0" w:space="0" w:color="auto"/>
              </w:divBdr>
            </w:div>
          </w:divsChild>
        </w:div>
        <w:div w:id="2047371055">
          <w:marLeft w:val="0"/>
          <w:marRight w:val="0"/>
          <w:marTop w:val="0"/>
          <w:marBottom w:val="0"/>
          <w:divBdr>
            <w:top w:val="none" w:sz="0" w:space="0" w:color="auto"/>
            <w:left w:val="none" w:sz="0" w:space="0" w:color="auto"/>
            <w:bottom w:val="none" w:sz="0" w:space="0" w:color="auto"/>
            <w:right w:val="none" w:sz="0" w:space="0" w:color="auto"/>
          </w:divBdr>
          <w:divsChild>
            <w:div w:id="116577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4196">
      <w:bodyDiv w:val="1"/>
      <w:marLeft w:val="0"/>
      <w:marRight w:val="0"/>
      <w:marTop w:val="0"/>
      <w:marBottom w:val="0"/>
      <w:divBdr>
        <w:top w:val="none" w:sz="0" w:space="0" w:color="auto"/>
        <w:left w:val="none" w:sz="0" w:space="0" w:color="auto"/>
        <w:bottom w:val="none" w:sz="0" w:space="0" w:color="auto"/>
        <w:right w:val="none" w:sz="0" w:space="0" w:color="auto"/>
      </w:divBdr>
    </w:div>
    <w:div w:id="1429698226">
      <w:bodyDiv w:val="1"/>
      <w:marLeft w:val="0"/>
      <w:marRight w:val="0"/>
      <w:marTop w:val="0"/>
      <w:marBottom w:val="0"/>
      <w:divBdr>
        <w:top w:val="none" w:sz="0" w:space="0" w:color="auto"/>
        <w:left w:val="none" w:sz="0" w:space="0" w:color="auto"/>
        <w:bottom w:val="none" w:sz="0" w:space="0" w:color="auto"/>
        <w:right w:val="none" w:sz="0" w:space="0" w:color="auto"/>
      </w:divBdr>
      <w:divsChild>
        <w:div w:id="13121732">
          <w:marLeft w:val="0"/>
          <w:marRight w:val="0"/>
          <w:marTop w:val="0"/>
          <w:marBottom w:val="0"/>
          <w:divBdr>
            <w:top w:val="none" w:sz="0" w:space="0" w:color="auto"/>
            <w:left w:val="none" w:sz="0" w:space="0" w:color="auto"/>
            <w:bottom w:val="none" w:sz="0" w:space="0" w:color="auto"/>
            <w:right w:val="none" w:sz="0" w:space="0" w:color="auto"/>
          </w:divBdr>
        </w:div>
        <w:div w:id="34548090">
          <w:marLeft w:val="0"/>
          <w:marRight w:val="0"/>
          <w:marTop w:val="0"/>
          <w:marBottom w:val="0"/>
          <w:divBdr>
            <w:top w:val="none" w:sz="0" w:space="0" w:color="auto"/>
            <w:left w:val="none" w:sz="0" w:space="0" w:color="auto"/>
            <w:bottom w:val="none" w:sz="0" w:space="0" w:color="auto"/>
            <w:right w:val="none" w:sz="0" w:space="0" w:color="auto"/>
          </w:divBdr>
        </w:div>
        <w:div w:id="106705619">
          <w:marLeft w:val="0"/>
          <w:marRight w:val="0"/>
          <w:marTop w:val="0"/>
          <w:marBottom w:val="0"/>
          <w:divBdr>
            <w:top w:val="none" w:sz="0" w:space="0" w:color="auto"/>
            <w:left w:val="none" w:sz="0" w:space="0" w:color="auto"/>
            <w:bottom w:val="none" w:sz="0" w:space="0" w:color="auto"/>
            <w:right w:val="none" w:sz="0" w:space="0" w:color="auto"/>
          </w:divBdr>
        </w:div>
        <w:div w:id="555242329">
          <w:marLeft w:val="0"/>
          <w:marRight w:val="0"/>
          <w:marTop w:val="0"/>
          <w:marBottom w:val="0"/>
          <w:divBdr>
            <w:top w:val="none" w:sz="0" w:space="0" w:color="auto"/>
            <w:left w:val="none" w:sz="0" w:space="0" w:color="auto"/>
            <w:bottom w:val="none" w:sz="0" w:space="0" w:color="auto"/>
            <w:right w:val="none" w:sz="0" w:space="0" w:color="auto"/>
          </w:divBdr>
        </w:div>
        <w:div w:id="683558384">
          <w:marLeft w:val="0"/>
          <w:marRight w:val="0"/>
          <w:marTop w:val="0"/>
          <w:marBottom w:val="0"/>
          <w:divBdr>
            <w:top w:val="none" w:sz="0" w:space="0" w:color="auto"/>
            <w:left w:val="none" w:sz="0" w:space="0" w:color="auto"/>
            <w:bottom w:val="none" w:sz="0" w:space="0" w:color="auto"/>
            <w:right w:val="none" w:sz="0" w:space="0" w:color="auto"/>
          </w:divBdr>
        </w:div>
        <w:div w:id="731394730">
          <w:marLeft w:val="0"/>
          <w:marRight w:val="0"/>
          <w:marTop w:val="0"/>
          <w:marBottom w:val="0"/>
          <w:divBdr>
            <w:top w:val="none" w:sz="0" w:space="0" w:color="auto"/>
            <w:left w:val="none" w:sz="0" w:space="0" w:color="auto"/>
            <w:bottom w:val="none" w:sz="0" w:space="0" w:color="auto"/>
            <w:right w:val="none" w:sz="0" w:space="0" w:color="auto"/>
          </w:divBdr>
        </w:div>
        <w:div w:id="832527338">
          <w:marLeft w:val="0"/>
          <w:marRight w:val="0"/>
          <w:marTop w:val="0"/>
          <w:marBottom w:val="0"/>
          <w:divBdr>
            <w:top w:val="none" w:sz="0" w:space="0" w:color="auto"/>
            <w:left w:val="none" w:sz="0" w:space="0" w:color="auto"/>
            <w:bottom w:val="none" w:sz="0" w:space="0" w:color="auto"/>
            <w:right w:val="none" w:sz="0" w:space="0" w:color="auto"/>
          </w:divBdr>
        </w:div>
        <w:div w:id="1025256927">
          <w:marLeft w:val="0"/>
          <w:marRight w:val="0"/>
          <w:marTop w:val="0"/>
          <w:marBottom w:val="0"/>
          <w:divBdr>
            <w:top w:val="none" w:sz="0" w:space="0" w:color="auto"/>
            <w:left w:val="none" w:sz="0" w:space="0" w:color="auto"/>
            <w:bottom w:val="none" w:sz="0" w:space="0" w:color="auto"/>
            <w:right w:val="none" w:sz="0" w:space="0" w:color="auto"/>
          </w:divBdr>
        </w:div>
        <w:div w:id="1070811326">
          <w:marLeft w:val="0"/>
          <w:marRight w:val="0"/>
          <w:marTop w:val="0"/>
          <w:marBottom w:val="0"/>
          <w:divBdr>
            <w:top w:val="none" w:sz="0" w:space="0" w:color="auto"/>
            <w:left w:val="none" w:sz="0" w:space="0" w:color="auto"/>
            <w:bottom w:val="none" w:sz="0" w:space="0" w:color="auto"/>
            <w:right w:val="none" w:sz="0" w:space="0" w:color="auto"/>
          </w:divBdr>
        </w:div>
        <w:div w:id="1146823846">
          <w:marLeft w:val="0"/>
          <w:marRight w:val="0"/>
          <w:marTop w:val="0"/>
          <w:marBottom w:val="0"/>
          <w:divBdr>
            <w:top w:val="none" w:sz="0" w:space="0" w:color="auto"/>
            <w:left w:val="none" w:sz="0" w:space="0" w:color="auto"/>
            <w:bottom w:val="none" w:sz="0" w:space="0" w:color="auto"/>
            <w:right w:val="none" w:sz="0" w:space="0" w:color="auto"/>
          </w:divBdr>
        </w:div>
        <w:div w:id="1213811281">
          <w:marLeft w:val="0"/>
          <w:marRight w:val="0"/>
          <w:marTop w:val="0"/>
          <w:marBottom w:val="0"/>
          <w:divBdr>
            <w:top w:val="none" w:sz="0" w:space="0" w:color="auto"/>
            <w:left w:val="none" w:sz="0" w:space="0" w:color="auto"/>
            <w:bottom w:val="none" w:sz="0" w:space="0" w:color="auto"/>
            <w:right w:val="none" w:sz="0" w:space="0" w:color="auto"/>
          </w:divBdr>
        </w:div>
        <w:div w:id="1347906410">
          <w:marLeft w:val="0"/>
          <w:marRight w:val="0"/>
          <w:marTop w:val="0"/>
          <w:marBottom w:val="0"/>
          <w:divBdr>
            <w:top w:val="none" w:sz="0" w:space="0" w:color="auto"/>
            <w:left w:val="none" w:sz="0" w:space="0" w:color="auto"/>
            <w:bottom w:val="none" w:sz="0" w:space="0" w:color="auto"/>
            <w:right w:val="none" w:sz="0" w:space="0" w:color="auto"/>
          </w:divBdr>
        </w:div>
        <w:div w:id="2054696005">
          <w:marLeft w:val="0"/>
          <w:marRight w:val="0"/>
          <w:marTop w:val="0"/>
          <w:marBottom w:val="0"/>
          <w:divBdr>
            <w:top w:val="none" w:sz="0" w:space="0" w:color="auto"/>
            <w:left w:val="none" w:sz="0" w:space="0" w:color="auto"/>
            <w:bottom w:val="none" w:sz="0" w:space="0" w:color="auto"/>
            <w:right w:val="none" w:sz="0" w:space="0" w:color="auto"/>
          </w:divBdr>
        </w:div>
      </w:divsChild>
    </w:div>
    <w:div w:id="1441299374">
      <w:bodyDiv w:val="1"/>
      <w:marLeft w:val="0"/>
      <w:marRight w:val="0"/>
      <w:marTop w:val="0"/>
      <w:marBottom w:val="0"/>
      <w:divBdr>
        <w:top w:val="none" w:sz="0" w:space="0" w:color="auto"/>
        <w:left w:val="none" w:sz="0" w:space="0" w:color="auto"/>
        <w:bottom w:val="none" w:sz="0" w:space="0" w:color="auto"/>
        <w:right w:val="none" w:sz="0" w:space="0" w:color="auto"/>
      </w:divBdr>
    </w:div>
    <w:div w:id="1470173602">
      <w:bodyDiv w:val="1"/>
      <w:marLeft w:val="0"/>
      <w:marRight w:val="0"/>
      <w:marTop w:val="0"/>
      <w:marBottom w:val="0"/>
      <w:divBdr>
        <w:top w:val="none" w:sz="0" w:space="0" w:color="auto"/>
        <w:left w:val="none" w:sz="0" w:space="0" w:color="auto"/>
        <w:bottom w:val="none" w:sz="0" w:space="0" w:color="auto"/>
        <w:right w:val="none" w:sz="0" w:space="0" w:color="auto"/>
      </w:divBdr>
    </w:div>
    <w:div w:id="1508448216">
      <w:bodyDiv w:val="1"/>
      <w:marLeft w:val="0"/>
      <w:marRight w:val="0"/>
      <w:marTop w:val="0"/>
      <w:marBottom w:val="0"/>
      <w:divBdr>
        <w:top w:val="none" w:sz="0" w:space="0" w:color="auto"/>
        <w:left w:val="none" w:sz="0" w:space="0" w:color="auto"/>
        <w:bottom w:val="none" w:sz="0" w:space="0" w:color="auto"/>
        <w:right w:val="none" w:sz="0" w:space="0" w:color="auto"/>
      </w:divBdr>
    </w:div>
    <w:div w:id="1551452606">
      <w:bodyDiv w:val="1"/>
      <w:marLeft w:val="0"/>
      <w:marRight w:val="0"/>
      <w:marTop w:val="0"/>
      <w:marBottom w:val="0"/>
      <w:divBdr>
        <w:top w:val="none" w:sz="0" w:space="0" w:color="auto"/>
        <w:left w:val="none" w:sz="0" w:space="0" w:color="auto"/>
        <w:bottom w:val="none" w:sz="0" w:space="0" w:color="auto"/>
        <w:right w:val="none" w:sz="0" w:space="0" w:color="auto"/>
      </w:divBdr>
    </w:div>
    <w:div w:id="1574781067">
      <w:bodyDiv w:val="1"/>
      <w:marLeft w:val="0"/>
      <w:marRight w:val="0"/>
      <w:marTop w:val="0"/>
      <w:marBottom w:val="0"/>
      <w:divBdr>
        <w:top w:val="none" w:sz="0" w:space="0" w:color="auto"/>
        <w:left w:val="none" w:sz="0" w:space="0" w:color="auto"/>
        <w:bottom w:val="none" w:sz="0" w:space="0" w:color="auto"/>
        <w:right w:val="none" w:sz="0" w:space="0" w:color="auto"/>
      </w:divBdr>
    </w:div>
    <w:div w:id="1577128116">
      <w:bodyDiv w:val="1"/>
      <w:marLeft w:val="0"/>
      <w:marRight w:val="0"/>
      <w:marTop w:val="0"/>
      <w:marBottom w:val="0"/>
      <w:divBdr>
        <w:top w:val="none" w:sz="0" w:space="0" w:color="auto"/>
        <w:left w:val="none" w:sz="0" w:space="0" w:color="auto"/>
        <w:bottom w:val="none" w:sz="0" w:space="0" w:color="auto"/>
        <w:right w:val="none" w:sz="0" w:space="0" w:color="auto"/>
      </w:divBdr>
      <w:divsChild>
        <w:div w:id="12002921">
          <w:marLeft w:val="0"/>
          <w:marRight w:val="0"/>
          <w:marTop w:val="0"/>
          <w:marBottom w:val="0"/>
          <w:divBdr>
            <w:top w:val="none" w:sz="0" w:space="0" w:color="auto"/>
            <w:left w:val="none" w:sz="0" w:space="0" w:color="auto"/>
            <w:bottom w:val="none" w:sz="0" w:space="0" w:color="auto"/>
            <w:right w:val="none" w:sz="0" w:space="0" w:color="auto"/>
          </w:divBdr>
          <w:divsChild>
            <w:div w:id="74405600">
              <w:marLeft w:val="0"/>
              <w:marRight w:val="0"/>
              <w:marTop w:val="0"/>
              <w:marBottom w:val="0"/>
              <w:divBdr>
                <w:top w:val="none" w:sz="0" w:space="0" w:color="auto"/>
                <w:left w:val="none" w:sz="0" w:space="0" w:color="auto"/>
                <w:bottom w:val="none" w:sz="0" w:space="0" w:color="auto"/>
                <w:right w:val="none" w:sz="0" w:space="0" w:color="auto"/>
              </w:divBdr>
            </w:div>
          </w:divsChild>
        </w:div>
        <w:div w:id="12997956">
          <w:marLeft w:val="0"/>
          <w:marRight w:val="0"/>
          <w:marTop w:val="0"/>
          <w:marBottom w:val="0"/>
          <w:divBdr>
            <w:top w:val="none" w:sz="0" w:space="0" w:color="auto"/>
            <w:left w:val="none" w:sz="0" w:space="0" w:color="auto"/>
            <w:bottom w:val="none" w:sz="0" w:space="0" w:color="auto"/>
            <w:right w:val="none" w:sz="0" w:space="0" w:color="auto"/>
          </w:divBdr>
          <w:divsChild>
            <w:div w:id="52778046">
              <w:marLeft w:val="0"/>
              <w:marRight w:val="0"/>
              <w:marTop w:val="0"/>
              <w:marBottom w:val="0"/>
              <w:divBdr>
                <w:top w:val="none" w:sz="0" w:space="0" w:color="auto"/>
                <w:left w:val="none" w:sz="0" w:space="0" w:color="auto"/>
                <w:bottom w:val="none" w:sz="0" w:space="0" w:color="auto"/>
                <w:right w:val="none" w:sz="0" w:space="0" w:color="auto"/>
              </w:divBdr>
            </w:div>
          </w:divsChild>
        </w:div>
        <w:div w:id="79497372">
          <w:marLeft w:val="0"/>
          <w:marRight w:val="0"/>
          <w:marTop w:val="0"/>
          <w:marBottom w:val="0"/>
          <w:divBdr>
            <w:top w:val="none" w:sz="0" w:space="0" w:color="auto"/>
            <w:left w:val="none" w:sz="0" w:space="0" w:color="auto"/>
            <w:bottom w:val="none" w:sz="0" w:space="0" w:color="auto"/>
            <w:right w:val="none" w:sz="0" w:space="0" w:color="auto"/>
          </w:divBdr>
          <w:divsChild>
            <w:div w:id="98181483">
              <w:marLeft w:val="0"/>
              <w:marRight w:val="0"/>
              <w:marTop w:val="0"/>
              <w:marBottom w:val="0"/>
              <w:divBdr>
                <w:top w:val="none" w:sz="0" w:space="0" w:color="auto"/>
                <w:left w:val="none" w:sz="0" w:space="0" w:color="auto"/>
                <w:bottom w:val="none" w:sz="0" w:space="0" w:color="auto"/>
                <w:right w:val="none" w:sz="0" w:space="0" w:color="auto"/>
              </w:divBdr>
            </w:div>
          </w:divsChild>
        </w:div>
        <w:div w:id="84613141">
          <w:marLeft w:val="0"/>
          <w:marRight w:val="0"/>
          <w:marTop w:val="0"/>
          <w:marBottom w:val="0"/>
          <w:divBdr>
            <w:top w:val="none" w:sz="0" w:space="0" w:color="auto"/>
            <w:left w:val="none" w:sz="0" w:space="0" w:color="auto"/>
            <w:bottom w:val="none" w:sz="0" w:space="0" w:color="auto"/>
            <w:right w:val="none" w:sz="0" w:space="0" w:color="auto"/>
          </w:divBdr>
          <w:divsChild>
            <w:div w:id="1140422794">
              <w:marLeft w:val="0"/>
              <w:marRight w:val="0"/>
              <w:marTop w:val="0"/>
              <w:marBottom w:val="0"/>
              <w:divBdr>
                <w:top w:val="none" w:sz="0" w:space="0" w:color="auto"/>
                <w:left w:val="none" w:sz="0" w:space="0" w:color="auto"/>
                <w:bottom w:val="none" w:sz="0" w:space="0" w:color="auto"/>
                <w:right w:val="none" w:sz="0" w:space="0" w:color="auto"/>
              </w:divBdr>
            </w:div>
          </w:divsChild>
        </w:div>
        <w:div w:id="116485530">
          <w:marLeft w:val="0"/>
          <w:marRight w:val="0"/>
          <w:marTop w:val="0"/>
          <w:marBottom w:val="0"/>
          <w:divBdr>
            <w:top w:val="none" w:sz="0" w:space="0" w:color="auto"/>
            <w:left w:val="none" w:sz="0" w:space="0" w:color="auto"/>
            <w:bottom w:val="none" w:sz="0" w:space="0" w:color="auto"/>
            <w:right w:val="none" w:sz="0" w:space="0" w:color="auto"/>
          </w:divBdr>
          <w:divsChild>
            <w:div w:id="1908762328">
              <w:marLeft w:val="0"/>
              <w:marRight w:val="0"/>
              <w:marTop w:val="0"/>
              <w:marBottom w:val="0"/>
              <w:divBdr>
                <w:top w:val="none" w:sz="0" w:space="0" w:color="auto"/>
                <w:left w:val="none" w:sz="0" w:space="0" w:color="auto"/>
                <w:bottom w:val="none" w:sz="0" w:space="0" w:color="auto"/>
                <w:right w:val="none" w:sz="0" w:space="0" w:color="auto"/>
              </w:divBdr>
            </w:div>
          </w:divsChild>
        </w:div>
        <w:div w:id="182130203">
          <w:marLeft w:val="0"/>
          <w:marRight w:val="0"/>
          <w:marTop w:val="0"/>
          <w:marBottom w:val="0"/>
          <w:divBdr>
            <w:top w:val="none" w:sz="0" w:space="0" w:color="auto"/>
            <w:left w:val="none" w:sz="0" w:space="0" w:color="auto"/>
            <w:bottom w:val="none" w:sz="0" w:space="0" w:color="auto"/>
            <w:right w:val="none" w:sz="0" w:space="0" w:color="auto"/>
          </w:divBdr>
          <w:divsChild>
            <w:div w:id="1550801957">
              <w:marLeft w:val="0"/>
              <w:marRight w:val="0"/>
              <w:marTop w:val="0"/>
              <w:marBottom w:val="0"/>
              <w:divBdr>
                <w:top w:val="none" w:sz="0" w:space="0" w:color="auto"/>
                <w:left w:val="none" w:sz="0" w:space="0" w:color="auto"/>
                <w:bottom w:val="none" w:sz="0" w:space="0" w:color="auto"/>
                <w:right w:val="none" w:sz="0" w:space="0" w:color="auto"/>
              </w:divBdr>
            </w:div>
          </w:divsChild>
        </w:div>
        <w:div w:id="589121547">
          <w:marLeft w:val="0"/>
          <w:marRight w:val="0"/>
          <w:marTop w:val="0"/>
          <w:marBottom w:val="0"/>
          <w:divBdr>
            <w:top w:val="none" w:sz="0" w:space="0" w:color="auto"/>
            <w:left w:val="none" w:sz="0" w:space="0" w:color="auto"/>
            <w:bottom w:val="none" w:sz="0" w:space="0" w:color="auto"/>
            <w:right w:val="none" w:sz="0" w:space="0" w:color="auto"/>
          </w:divBdr>
          <w:divsChild>
            <w:div w:id="1460029015">
              <w:marLeft w:val="0"/>
              <w:marRight w:val="0"/>
              <w:marTop w:val="0"/>
              <w:marBottom w:val="0"/>
              <w:divBdr>
                <w:top w:val="none" w:sz="0" w:space="0" w:color="auto"/>
                <w:left w:val="none" w:sz="0" w:space="0" w:color="auto"/>
                <w:bottom w:val="none" w:sz="0" w:space="0" w:color="auto"/>
                <w:right w:val="none" w:sz="0" w:space="0" w:color="auto"/>
              </w:divBdr>
            </w:div>
          </w:divsChild>
        </w:div>
        <w:div w:id="674310033">
          <w:marLeft w:val="0"/>
          <w:marRight w:val="0"/>
          <w:marTop w:val="0"/>
          <w:marBottom w:val="0"/>
          <w:divBdr>
            <w:top w:val="none" w:sz="0" w:space="0" w:color="auto"/>
            <w:left w:val="none" w:sz="0" w:space="0" w:color="auto"/>
            <w:bottom w:val="none" w:sz="0" w:space="0" w:color="auto"/>
            <w:right w:val="none" w:sz="0" w:space="0" w:color="auto"/>
          </w:divBdr>
          <w:divsChild>
            <w:div w:id="863444686">
              <w:marLeft w:val="0"/>
              <w:marRight w:val="0"/>
              <w:marTop w:val="0"/>
              <w:marBottom w:val="0"/>
              <w:divBdr>
                <w:top w:val="none" w:sz="0" w:space="0" w:color="auto"/>
                <w:left w:val="none" w:sz="0" w:space="0" w:color="auto"/>
                <w:bottom w:val="none" w:sz="0" w:space="0" w:color="auto"/>
                <w:right w:val="none" w:sz="0" w:space="0" w:color="auto"/>
              </w:divBdr>
            </w:div>
            <w:div w:id="1581211736">
              <w:marLeft w:val="0"/>
              <w:marRight w:val="0"/>
              <w:marTop w:val="0"/>
              <w:marBottom w:val="0"/>
              <w:divBdr>
                <w:top w:val="none" w:sz="0" w:space="0" w:color="auto"/>
                <w:left w:val="none" w:sz="0" w:space="0" w:color="auto"/>
                <w:bottom w:val="none" w:sz="0" w:space="0" w:color="auto"/>
                <w:right w:val="none" w:sz="0" w:space="0" w:color="auto"/>
              </w:divBdr>
            </w:div>
            <w:div w:id="1607034891">
              <w:marLeft w:val="0"/>
              <w:marRight w:val="0"/>
              <w:marTop w:val="0"/>
              <w:marBottom w:val="0"/>
              <w:divBdr>
                <w:top w:val="none" w:sz="0" w:space="0" w:color="auto"/>
                <w:left w:val="none" w:sz="0" w:space="0" w:color="auto"/>
                <w:bottom w:val="none" w:sz="0" w:space="0" w:color="auto"/>
                <w:right w:val="none" w:sz="0" w:space="0" w:color="auto"/>
              </w:divBdr>
            </w:div>
            <w:div w:id="1828395361">
              <w:marLeft w:val="0"/>
              <w:marRight w:val="0"/>
              <w:marTop w:val="0"/>
              <w:marBottom w:val="0"/>
              <w:divBdr>
                <w:top w:val="none" w:sz="0" w:space="0" w:color="auto"/>
                <w:left w:val="none" w:sz="0" w:space="0" w:color="auto"/>
                <w:bottom w:val="none" w:sz="0" w:space="0" w:color="auto"/>
                <w:right w:val="none" w:sz="0" w:space="0" w:color="auto"/>
              </w:divBdr>
            </w:div>
          </w:divsChild>
        </w:div>
        <w:div w:id="911085643">
          <w:marLeft w:val="0"/>
          <w:marRight w:val="0"/>
          <w:marTop w:val="0"/>
          <w:marBottom w:val="0"/>
          <w:divBdr>
            <w:top w:val="none" w:sz="0" w:space="0" w:color="auto"/>
            <w:left w:val="none" w:sz="0" w:space="0" w:color="auto"/>
            <w:bottom w:val="none" w:sz="0" w:space="0" w:color="auto"/>
            <w:right w:val="none" w:sz="0" w:space="0" w:color="auto"/>
          </w:divBdr>
          <w:divsChild>
            <w:div w:id="1000280066">
              <w:marLeft w:val="0"/>
              <w:marRight w:val="0"/>
              <w:marTop w:val="0"/>
              <w:marBottom w:val="0"/>
              <w:divBdr>
                <w:top w:val="none" w:sz="0" w:space="0" w:color="auto"/>
                <w:left w:val="none" w:sz="0" w:space="0" w:color="auto"/>
                <w:bottom w:val="none" w:sz="0" w:space="0" w:color="auto"/>
                <w:right w:val="none" w:sz="0" w:space="0" w:color="auto"/>
              </w:divBdr>
            </w:div>
          </w:divsChild>
        </w:div>
        <w:div w:id="1011949966">
          <w:marLeft w:val="0"/>
          <w:marRight w:val="0"/>
          <w:marTop w:val="0"/>
          <w:marBottom w:val="0"/>
          <w:divBdr>
            <w:top w:val="none" w:sz="0" w:space="0" w:color="auto"/>
            <w:left w:val="none" w:sz="0" w:space="0" w:color="auto"/>
            <w:bottom w:val="none" w:sz="0" w:space="0" w:color="auto"/>
            <w:right w:val="none" w:sz="0" w:space="0" w:color="auto"/>
          </w:divBdr>
          <w:divsChild>
            <w:div w:id="1352412231">
              <w:marLeft w:val="0"/>
              <w:marRight w:val="0"/>
              <w:marTop w:val="0"/>
              <w:marBottom w:val="0"/>
              <w:divBdr>
                <w:top w:val="none" w:sz="0" w:space="0" w:color="auto"/>
                <w:left w:val="none" w:sz="0" w:space="0" w:color="auto"/>
                <w:bottom w:val="none" w:sz="0" w:space="0" w:color="auto"/>
                <w:right w:val="none" w:sz="0" w:space="0" w:color="auto"/>
              </w:divBdr>
            </w:div>
          </w:divsChild>
        </w:div>
        <w:div w:id="1014112697">
          <w:marLeft w:val="0"/>
          <w:marRight w:val="0"/>
          <w:marTop w:val="0"/>
          <w:marBottom w:val="0"/>
          <w:divBdr>
            <w:top w:val="none" w:sz="0" w:space="0" w:color="auto"/>
            <w:left w:val="none" w:sz="0" w:space="0" w:color="auto"/>
            <w:bottom w:val="none" w:sz="0" w:space="0" w:color="auto"/>
            <w:right w:val="none" w:sz="0" w:space="0" w:color="auto"/>
          </w:divBdr>
          <w:divsChild>
            <w:div w:id="61221435">
              <w:marLeft w:val="0"/>
              <w:marRight w:val="0"/>
              <w:marTop w:val="0"/>
              <w:marBottom w:val="0"/>
              <w:divBdr>
                <w:top w:val="none" w:sz="0" w:space="0" w:color="auto"/>
                <w:left w:val="none" w:sz="0" w:space="0" w:color="auto"/>
                <w:bottom w:val="none" w:sz="0" w:space="0" w:color="auto"/>
                <w:right w:val="none" w:sz="0" w:space="0" w:color="auto"/>
              </w:divBdr>
            </w:div>
            <w:div w:id="732892395">
              <w:marLeft w:val="0"/>
              <w:marRight w:val="0"/>
              <w:marTop w:val="0"/>
              <w:marBottom w:val="0"/>
              <w:divBdr>
                <w:top w:val="none" w:sz="0" w:space="0" w:color="auto"/>
                <w:left w:val="none" w:sz="0" w:space="0" w:color="auto"/>
                <w:bottom w:val="none" w:sz="0" w:space="0" w:color="auto"/>
                <w:right w:val="none" w:sz="0" w:space="0" w:color="auto"/>
              </w:divBdr>
            </w:div>
          </w:divsChild>
        </w:div>
        <w:div w:id="1073620960">
          <w:marLeft w:val="0"/>
          <w:marRight w:val="0"/>
          <w:marTop w:val="0"/>
          <w:marBottom w:val="0"/>
          <w:divBdr>
            <w:top w:val="none" w:sz="0" w:space="0" w:color="auto"/>
            <w:left w:val="none" w:sz="0" w:space="0" w:color="auto"/>
            <w:bottom w:val="none" w:sz="0" w:space="0" w:color="auto"/>
            <w:right w:val="none" w:sz="0" w:space="0" w:color="auto"/>
          </w:divBdr>
          <w:divsChild>
            <w:div w:id="522205143">
              <w:marLeft w:val="0"/>
              <w:marRight w:val="0"/>
              <w:marTop w:val="0"/>
              <w:marBottom w:val="0"/>
              <w:divBdr>
                <w:top w:val="none" w:sz="0" w:space="0" w:color="auto"/>
                <w:left w:val="none" w:sz="0" w:space="0" w:color="auto"/>
                <w:bottom w:val="none" w:sz="0" w:space="0" w:color="auto"/>
                <w:right w:val="none" w:sz="0" w:space="0" w:color="auto"/>
              </w:divBdr>
            </w:div>
          </w:divsChild>
        </w:div>
        <w:div w:id="1132137945">
          <w:marLeft w:val="0"/>
          <w:marRight w:val="0"/>
          <w:marTop w:val="0"/>
          <w:marBottom w:val="0"/>
          <w:divBdr>
            <w:top w:val="none" w:sz="0" w:space="0" w:color="auto"/>
            <w:left w:val="none" w:sz="0" w:space="0" w:color="auto"/>
            <w:bottom w:val="none" w:sz="0" w:space="0" w:color="auto"/>
            <w:right w:val="none" w:sz="0" w:space="0" w:color="auto"/>
          </w:divBdr>
          <w:divsChild>
            <w:div w:id="924652383">
              <w:marLeft w:val="0"/>
              <w:marRight w:val="0"/>
              <w:marTop w:val="0"/>
              <w:marBottom w:val="0"/>
              <w:divBdr>
                <w:top w:val="none" w:sz="0" w:space="0" w:color="auto"/>
                <w:left w:val="none" w:sz="0" w:space="0" w:color="auto"/>
                <w:bottom w:val="none" w:sz="0" w:space="0" w:color="auto"/>
                <w:right w:val="none" w:sz="0" w:space="0" w:color="auto"/>
              </w:divBdr>
            </w:div>
            <w:div w:id="1087461007">
              <w:marLeft w:val="0"/>
              <w:marRight w:val="0"/>
              <w:marTop w:val="0"/>
              <w:marBottom w:val="0"/>
              <w:divBdr>
                <w:top w:val="none" w:sz="0" w:space="0" w:color="auto"/>
                <w:left w:val="none" w:sz="0" w:space="0" w:color="auto"/>
                <w:bottom w:val="none" w:sz="0" w:space="0" w:color="auto"/>
                <w:right w:val="none" w:sz="0" w:space="0" w:color="auto"/>
              </w:divBdr>
            </w:div>
            <w:div w:id="1141578624">
              <w:marLeft w:val="0"/>
              <w:marRight w:val="0"/>
              <w:marTop w:val="0"/>
              <w:marBottom w:val="0"/>
              <w:divBdr>
                <w:top w:val="none" w:sz="0" w:space="0" w:color="auto"/>
                <w:left w:val="none" w:sz="0" w:space="0" w:color="auto"/>
                <w:bottom w:val="none" w:sz="0" w:space="0" w:color="auto"/>
                <w:right w:val="none" w:sz="0" w:space="0" w:color="auto"/>
              </w:divBdr>
            </w:div>
            <w:div w:id="1201284109">
              <w:marLeft w:val="0"/>
              <w:marRight w:val="0"/>
              <w:marTop w:val="0"/>
              <w:marBottom w:val="0"/>
              <w:divBdr>
                <w:top w:val="none" w:sz="0" w:space="0" w:color="auto"/>
                <w:left w:val="none" w:sz="0" w:space="0" w:color="auto"/>
                <w:bottom w:val="none" w:sz="0" w:space="0" w:color="auto"/>
                <w:right w:val="none" w:sz="0" w:space="0" w:color="auto"/>
              </w:divBdr>
            </w:div>
            <w:div w:id="1679768099">
              <w:marLeft w:val="0"/>
              <w:marRight w:val="0"/>
              <w:marTop w:val="0"/>
              <w:marBottom w:val="0"/>
              <w:divBdr>
                <w:top w:val="none" w:sz="0" w:space="0" w:color="auto"/>
                <w:left w:val="none" w:sz="0" w:space="0" w:color="auto"/>
                <w:bottom w:val="none" w:sz="0" w:space="0" w:color="auto"/>
                <w:right w:val="none" w:sz="0" w:space="0" w:color="auto"/>
              </w:divBdr>
            </w:div>
            <w:div w:id="2068138024">
              <w:marLeft w:val="0"/>
              <w:marRight w:val="0"/>
              <w:marTop w:val="0"/>
              <w:marBottom w:val="0"/>
              <w:divBdr>
                <w:top w:val="none" w:sz="0" w:space="0" w:color="auto"/>
                <w:left w:val="none" w:sz="0" w:space="0" w:color="auto"/>
                <w:bottom w:val="none" w:sz="0" w:space="0" w:color="auto"/>
                <w:right w:val="none" w:sz="0" w:space="0" w:color="auto"/>
              </w:divBdr>
            </w:div>
          </w:divsChild>
        </w:div>
        <w:div w:id="1158809693">
          <w:marLeft w:val="0"/>
          <w:marRight w:val="0"/>
          <w:marTop w:val="0"/>
          <w:marBottom w:val="0"/>
          <w:divBdr>
            <w:top w:val="none" w:sz="0" w:space="0" w:color="auto"/>
            <w:left w:val="none" w:sz="0" w:space="0" w:color="auto"/>
            <w:bottom w:val="none" w:sz="0" w:space="0" w:color="auto"/>
            <w:right w:val="none" w:sz="0" w:space="0" w:color="auto"/>
          </w:divBdr>
          <w:divsChild>
            <w:div w:id="2087065577">
              <w:marLeft w:val="0"/>
              <w:marRight w:val="0"/>
              <w:marTop w:val="0"/>
              <w:marBottom w:val="0"/>
              <w:divBdr>
                <w:top w:val="none" w:sz="0" w:space="0" w:color="auto"/>
                <w:left w:val="none" w:sz="0" w:space="0" w:color="auto"/>
                <w:bottom w:val="none" w:sz="0" w:space="0" w:color="auto"/>
                <w:right w:val="none" w:sz="0" w:space="0" w:color="auto"/>
              </w:divBdr>
            </w:div>
          </w:divsChild>
        </w:div>
        <w:div w:id="1230652425">
          <w:marLeft w:val="0"/>
          <w:marRight w:val="0"/>
          <w:marTop w:val="0"/>
          <w:marBottom w:val="0"/>
          <w:divBdr>
            <w:top w:val="none" w:sz="0" w:space="0" w:color="auto"/>
            <w:left w:val="none" w:sz="0" w:space="0" w:color="auto"/>
            <w:bottom w:val="none" w:sz="0" w:space="0" w:color="auto"/>
            <w:right w:val="none" w:sz="0" w:space="0" w:color="auto"/>
          </w:divBdr>
          <w:divsChild>
            <w:div w:id="1412122788">
              <w:marLeft w:val="0"/>
              <w:marRight w:val="0"/>
              <w:marTop w:val="0"/>
              <w:marBottom w:val="0"/>
              <w:divBdr>
                <w:top w:val="none" w:sz="0" w:space="0" w:color="auto"/>
                <w:left w:val="none" w:sz="0" w:space="0" w:color="auto"/>
                <w:bottom w:val="none" w:sz="0" w:space="0" w:color="auto"/>
                <w:right w:val="none" w:sz="0" w:space="0" w:color="auto"/>
              </w:divBdr>
            </w:div>
          </w:divsChild>
        </w:div>
        <w:div w:id="1716468584">
          <w:marLeft w:val="0"/>
          <w:marRight w:val="0"/>
          <w:marTop w:val="0"/>
          <w:marBottom w:val="0"/>
          <w:divBdr>
            <w:top w:val="none" w:sz="0" w:space="0" w:color="auto"/>
            <w:left w:val="none" w:sz="0" w:space="0" w:color="auto"/>
            <w:bottom w:val="none" w:sz="0" w:space="0" w:color="auto"/>
            <w:right w:val="none" w:sz="0" w:space="0" w:color="auto"/>
          </w:divBdr>
          <w:divsChild>
            <w:div w:id="71913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59810">
      <w:bodyDiv w:val="1"/>
      <w:marLeft w:val="0"/>
      <w:marRight w:val="0"/>
      <w:marTop w:val="0"/>
      <w:marBottom w:val="0"/>
      <w:divBdr>
        <w:top w:val="none" w:sz="0" w:space="0" w:color="auto"/>
        <w:left w:val="none" w:sz="0" w:space="0" w:color="auto"/>
        <w:bottom w:val="none" w:sz="0" w:space="0" w:color="auto"/>
        <w:right w:val="none" w:sz="0" w:space="0" w:color="auto"/>
      </w:divBdr>
      <w:divsChild>
        <w:div w:id="567765330">
          <w:marLeft w:val="0"/>
          <w:marRight w:val="0"/>
          <w:marTop w:val="0"/>
          <w:marBottom w:val="0"/>
          <w:divBdr>
            <w:top w:val="none" w:sz="0" w:space="0" w:color="auto"/>
            <w:left w:val="none" w:sz="0" w:space="0" w:color="auto"/>
            <w:bottom w:val="none" w:sz="0" w:space="0" w:color="auto"/>
            <w:right w:val="none" w:sz="0" w:space="0" w:color="auto"/>
          </w:divBdr>
          <w:divsChild>
            <w:div w:id="437605599">
              <w:marLeft w:val="0"/>
              <w:marRight w:val="0"/>
              <w:marTop w:val="0"/>
              <w:marBottom w:val="0"/>
              <w:divBdr>
                <w:top w:val="none" w:sz="0" w:space="0" w:color="auto"/>
                <w:left w:val="none" w:sz="0" w:space="0" w:color="auto"/>
                <w:bottom w:val="none" w:sz="0" w:space="0" w:color="auto"/>
                <w:right w:val="none" w:sz="0" w:space="0" w:color="auto"/>
              </w:divBdr>
            </w:div>
            <w:div w:id="848258673">
              <w:marLeft w:val="0"/>
              <w:marRight w:val="0"/>
              <w:marTop w:val="0"/>
              <w:marBottom w:val="0"/>
              <w:divBdr>
                <w:top w:val="none" w:sz="0" w:space="0" w:color="auto"/>
                <w:left w:val="none" w:sz="0" w:space="0" w:color="auto"/>
                <w:bottom w:val="none" w:sz="0" w:space="0" w:color="auto"/>
                <w:right w:val="none" w:sz="0" w:space="0" w:color="auto"/>
              </w:divBdr>
            </w:div>
          </w:divsChild>
        </w:div>
        <w:div w:id="1543056261">
          <w:marLeft w:val="0"/>
          <w:marRight w:val="0"/>
          <w:marTop w:val="0"/>
          <w:marBottom w:val="0"/>
          <w:divBdr>
            <w:top w:val="none" w:sz="0" w:space="0" w:color="auto"/>
            <w:left w:val="none" w:sz="0" w:space="0" w:color="auto"/>
            <w:bottom w:val="none" w:sz="0" w:space="0" w:color="auto"/>
            <w:right w:val="none" w:sz="0" w:space="0" w:color="auto"/>
          </w:divBdr>
          <w:divsChild>
            <w:div w:id="64594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599345">
      <w:bodyDiv w:val="1"/>
      <w:marLeft w:val="0"/>
      <w:marRight w:val="0"/>
      <w:marTop w:val="0"/>
      <w:marBottom w:val="0"/>
      <w:divBdr>
        <w:top w:val="none" w:sz="0" w:space="0" w:color="auto"/>
        <w:left w:val="none" w:sz="0" w:space="0" w:color="auto"/>
        <w:bottom w:val="none" w:sz="0" w:space="0" w:color="auto"/>
        <w:right w:val="none" w:sz="0" w:space="0" w:color="auto"/>
      </w:divBdr>
    </w:div>
    <w:div w:id="1636331852">
      <w:bodyDiv w:val="1"/>
      <w:marLeft w:val="0"/>
      <w:marRight w:val="0"/>
      <w:marTop w:val="0"/>
      <w:marBottom w:val="0"/>
      <w:divBdr>
        <w:top w:val="none" w:sz="0" w:space="0" w:color="auto"/>
        <w:left w:val="none" w:sz="0" w:space="0" w:color="auto"/>
        <w:bottom w:val="none" w:sz="0" w:space="0" w:color="auto"/>
        <w:right w:val="none" w:sz="0" w:space="0" w:color="auto"/>
      </w:divBdr>
    </w:div>
    <w:div w:id="1643846835">
      <w:bodyDiv w:val="1"/>
      <w:marLeft w:val="0"/>
      <w:marRight w:val="0"/>
      <w:marTop w:val="0"/>
      <w:marBottom w:val="0"/>
      <w:divBdr>
        <w:top w:val="none" w:sz="0" w:space="0" w:color="auto"/>
        <w:left w:val="none" w:sz="0" w:space="0" w:color="auto"/>
        <w:bottom w:val="none" w:sz="0" w:space="0" w:color="auto"/>
        <w:right w:val="none" w:sz="0" w:space="0" w:color="auto"/>
      </w:divBdr>
    </w:div>
    <w:div w:id="1689407340">
      <w:bodyDiv w:val="1"/>
      <w:marLeft w:val="0"/>
      <w:marRight w:val="0"/>
      <w:marTop w:val="0"/>
      <w:marBottom w:val="0"/>
      <w:divBdr>
        <w:top w:val="none" w:sz="0" w:space="0" w:color="auto"/>
        <w:left w:val="none" w:sz="0" w:space="0" w:color="auto"/>
        <w:bottom w:val="none" w:sz="0" w:space="0" w:color="auto"/>
        <w:right w:val="none" w:sz="0" w:space="0" w:color="auto"/>
      </w:divBdr>
    </w:div>
    <w:div w:id="1692487448">
      <w:bodyDiv w:val="1"/>
      <w:marLeft w:val="0"/>
      <w:marRight w:val="0"/>
      <w:marTop w:val="0"/>
      <w:marBottom w:val="0"/>
      <w:divBdr>
        <w:top w:val="none" w:sz="0" w:space="0" w:color="auto"/>
        <w:left w:val="none" w:sz="0" w:space="0" w:color="auto"/>
        <w:bottom w:val="none" w:sz="0" w:space="0" w:color="auto"/>
        <w:right w:val="none" w:sz="0" w:space="0" w:color="auto"/>
      </w:divBdr>
    </w:div>
    <w:div w:id="1695689848">
      <w:bodyDiv w:val="1"/>
      <w:marLeft w:val="0"/>
      <w:marRight w:val="0"/>
      <w:marTop w:val="0"/>
      <w:marBottom w:val="0"/>
      <w:divBdr>
        <w:top w:val="none" w:sz="0" w:space="0" w:color="auto"/>
        <w:left w:val="none" w:sz="0" w:space="0" w:color="auto"/>
        <w:bottom w:val="none" w:sz="0" w:space="0" w:color="auto"/>
        <w:right w:val="none" w:sz="0" w:space="0" w:color="auto"/>
      </w:divBdr>
    </w:div>
    <w:div w:id="1709720959">
      <w:bodyDiv w:val="1"/>
      <w:marLeft w:val="0"/>
      <w:marRight w:val="0"/>
      <w:marTop w:val="0"/>
      <w:marBottom w:val="0"/>
      <w:divBdr>
        <w:top w:val="none" w:sz="0" w:space="0" w:color="auto"/>
        <w:left w:val="none" w:sz="0" w:space="0" w:color="auto"/>
        <w:bottom w:val="none" w:sz="0" w:space="0" w:color="auto"/>
        <w:right w:val="none" w:sz="0" w:space="0" w:color="auto"/>
      </w:divBdr>
    </w:div>
    <w:div w:id="1717000560">
      <w:bodyDiv w:val="1"/>
      <w:marLeft w:val="0"/>
      <w:marRight w:val="0"/>
      <w:marTop w:val="0"/>
      <w:marBottom w:val="0"/>
      <w:divBdr>
        <w:top w:val="none" w:sz="0" w:space="0" w:color="auto"/>
        <w:left w:val="none" w:sz="0" w:space="0" w:color="auto"/>
        <w:bottom w:val="none" w:sz="0" w:space="0" w:color="auto"/>
        <w:right w:val="none" w:sz="0" w:space="0" w:color="auto"/>
      </w:divBdr>
    </w:div>
    <w:div w:id="1717700497">
      <w:bodyDiv w:val="1"/>
      <w:marLeft w:val="0"/>
      <w:marRight w:val="0"/>
      <w:marTop w:val="0"/>
      <w:marBottom w:val="0"/>
      <w:divBdr>
        <w:top w:val="none" w:sz="0" w:space="0" w:color="auto"/>
        <w:left w:val="none" w:sz="0" w:space="0" w:color="auto"/>
        <w:bottom w:val="none" w:sz="0" w:space="0" w:color="auto"/>
        <w:right w:val="none" w:sz="0" w:space="0" w:color="auto"/>
      </w:divBdr>
    </w:div>
    <w:div w:id="1734113349">
      <w:bodyDiv w:val="1"/>
      <w:marLeft w:val="0"/>
      <w:marRight w:val="0"/>
      <w:marTop w:val="0"/>
      <w:marBottom w:val="0"/>
      <w:divBdr>
        <w:top w:val="none" w:sz="0" w:space="0" w:color="auto"/>
        <w:left w:val="none" w:sz="0" w:space="0" w:color="auto"/>
        <w:bottom w:val="none" w:sz="0" w:space="0" w:color="auto"/>
        <w:right w:val="none" w:sz="0" w:space="0" w:color="auto"/>
      </w:divBdr>
    </w:div>
    <w:div w:id="1746298660">
      <w:bodyDiv w:val="1"/>
      <w:marLeft w:val="0"/>
      <w:marRight w:val="0"/>
      <w:marTop w:val="0"/>
      <w:marBottom w:val="0"/>
      <w:divBdr>
        <w:top w:val="none" w:sz="0" w:space="0" w:color="auto"/>
        <w:left w:val="none" w:sz="0" w:space="0" w:color="auto"/>
        <w:bottom w:val="none" w:sz="0" w:space="0" w:color="auto"/>
        <w:right w:val="none" w:sz="0" w:space="0" w:color="auto"/>
      </w:divBdr>
      <w:divsChild>
        <w:div w:id="307368125">
          <w:marLeft w:val="0"/>
          <w:marRight w:val="0"/>
          <w:marTop w:val="0"/>
          <w:marBottom w:val="0"/>
          <w:divBdr>
            <w:top w:val="none" w:sz="0" w:space="0" w:color="auto"/>
            <w:left w:val="none" w:sz="0" w:space="0" w:color="auto"/>
            <w:bottom w:val="none" w:sz="0" w:space="0" w:color="auto"/>
            <w:right w:val="none" w:sz="0" w:space="0" w:color="auto"/>
          </w:divBdr>
          <w:divsChild>
            <w:div w:id="1056971121">
              <w:marLeft w:val="0"/>
              <w:marRight w:val="0"/>
              <w:marTop w:val="0"/>
              <w:marBottom w:val="0"/>
              <w:divBdr>
                <w:top w:val="none" w:sz="0" w:space="0" w:color="auto"/>
                <w:left w:val="none" w:sz="0" w:space="0" w:color="auto"/>
                <w:bottom w:val="none" w:sz="0" w:space="0" w:color="auto"/>
                <w:right w:val="none" w:sz="0" w:space="0" w:color="auto"/>
              </w:divBdr>
            </w:div>
          </w:divsChild>
        </w:div>
        <w:div w:id="1726679699">
          <w:marLeft w:val="0"/>
          <w:marRight w:val="0"/>
          <w:marTop w:val="0"/>
          <w:marBottom w:val="0"/>
          <w:divBdr>
            <w:top w:val="none" w:sz="0" w:space="0" w:color="auto"/>
            <w:left w:val="none" w:sz="0" w:space="0" w:color="auto"/>
            <w:bottom w:val="none" w:sz="0" w:space="0" w:color="auto"/>
            <w:right w:val="none" w:sz="0" w:space="0" w:color="auto"/>
          </w:divBdr>
          <w:divsChild>
            <w:div w:id="1063875260">
              <w:marLeft w:val="0"/>
              <w:marRight w:val="0"/>
              <w:marTop w:val="0"/>
              <w:marBottom w:val="0"/>
              <w:divBdr>
                <w:top w:val="none" w:sz="0" w:space="0" w:color="auto"/>
                <w:left w:val="none" w:sz="0" w:space="0" w:color="auto"/>
                <w:bottom w:val="none" w:sz="0" w:space="0" w:color="auto"/>
                <w:right w:val="none" w:sz="0" w:space="0" w:color="auto"/>
              </w:divBdr>
            </w:div>
            <w:div w:id="115687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267635">
      <w:bodyDiv w:val="1"/>
      <w:marLeft w:val="0"/>
      <w:marRight w:val="0"/>
      <w:marTop w:val="0"/>
      <w:marBottom w:val="0"/>
      <w:divBdr>
        <w:top w:val="none" w:sz="0" w:space="0" w:color="auto"/>
        <w:left w:val="none" w:sz="0" w:space="0" w:color="auto"/>
        <w:bottom w:val="none" w:sz="0" w:space="0" w:color="auto"/>
        <w:right w:val="none" w:sz="0" w:space="0" w:color="auto"/>
      </w:divBdr>
    </w:div>
    <w:div w:id="1757675956">
      <w:bodyDiv w:val="1"/>
      <w:marLeft w:val="0"/>
      <w:marRight w:val="0"/>
      <w:marTop w:val="0"/>
      <w:marBottom w:val="0"/>
      <w:divBdr>
        <w:top w:val="none" w:sz="0" w:space="0" w:color="auto"/>
        <w:left w:val="none" w:sz="0" w:space="0" w:color="auto"/>
        <w:bottom w:val="none" w:sz="0" w:space="0" w:color="auto"/>
        <w:right w:val="none" w:sz="0" w:space="0" w:color="auto"/>
      </w:divBdr>
    </w:div>
    <w:div w:id="1764765913">
      <w:bodyDiv w:val="1"/>
      <w:marLeft w:val="0"/>
      <w:marRight w:val="0"/>
      <w:marTop w:val="0"/>
      <w:marBottom w:val="0"/>
      <w:divBdr>
        <w:top w:val="none" w:sz="0" w:space="0" w:color="auto"/>
        <w:left w:val="none" w:sz="0" w:space="0" w:color="auto"/>
        <w:bottom w:val="none" w:sz="0" w:space="0" w:color="auto"/>
        <w:right w:val="none" w:sz="0" w:space="0" w:color="auto"/>
      </w:divBdr>
    </w:div>
    <w:div w:id="1765834041">
      <w:bodyDiv w:val="1"/>
      <w:marLeft w:val="0"/>
      <w:marRight w:val="0"/>
      <w:marTop w:val="0"/>
      <w:marBottom w:val="0"/>
      <w:divBdr>
        <w:top w:val="none" w:sz="0" w:space="0" w:color="auto"/>
        <w:left w:val="none" w:sz="0" w:space="0" w:color="auto"/>
        <w:bottom w:val="none" w:sz="0" w:space="0" w:color="auto"/>
        <w:right w:val="none" w:sz="0" w:space="0" w:color="auto"/>
      </w:divBdr>
    </w:div>
    <w:div w:id="1774326944">
      <w:bodyDiv w:val="1"/>
      <w:marLeft w:val="0"/>
      <w:marRight w:val="0"/>
      <w:marTop w:val="0"/>
      <w:marBottom w:val="0"/>
      <w:divBdr>
        <w:top w:val="none" w:sz="0" w:space="0" w:color="auto"/>
        <w:left w:val="none" w:sz="0" w:space="0" w:color="auto"/>
        <w:bottom w:val="none" w:sz="0" w:space="0" w:color="auto"/>
        <w:right w:val="none" w:sz="0" w:space="0" w:color="auto"/>
      </w:divBdr>
      <w:divsChild>
        <w:div w:id="8262833">
          <w:marLeft w:val="0"/>
          <w:marRight w:val="0"/>
          <w:marTop w:val="0"/>
          <w:marBottom w:val="0"/>
          <w:divBdr>
            <w:top w:val="none" w:sz="0" w:space="0" w:color="auto"/>
            <w:left w:val="none" w:sz="0" w:space="0" w:color="auto"/>
            <w:bottom w:val="none" w:sz="0" w:space="0" w:color="auto"/>
            <w:right w:val="none" w:sz="0" w:space="0" w:color="auto"/>
          </w:divBdr>
          <w:divsChild>
            <w:div w:id="400566071">
              <w:marLeft w:val="0"/>
              <w:marRight w:val="0"/>
              <w:marTop w:val="0"/>
              <w:marBottom w:val="0"/>
              <w:divBdr>
                <w:top w:val="none" w:sz="0" w:space="0" w:color="auto"/>
                <w:left w:val="none" w:sz="0" w:space="0" w:color="auto"/>
                <w:bottom w:val="none" w:sz="0" w:space="0" w:color="auto"/>
                <w:right w:val="none" w:sz="0" w:space="0" w:color="auto"/>
              </w:divBdr>
            </w:div>
          </w:divsChild>
        </w:div>
        <w:div w:id="125245157">
          <w:marLeft w:val="0"/>
          <w:marRight w:val="0"/>
          <w:marTop w:val="0"/>
          <w:marBottom w:val="0"/>
          <w:divBdr>
            <w:top w:val="none" w:sz="0" w:space="0" w:color="auto"/>
            <w:left w:val="none" w:sz="0" w:space="0" w:color="auto"/>
            <w:bottom w:val="none" w:sz="0" w:space="0" w:color="auto"/>
            <w:right w:val="none" w:sz="0" w:space="0" w:color="auto"/>
          </w:divBdr>
          <w:divsChild>
            <w:div w:id="2072314176">
              <w:marLeft w:val="0"/>
              <w:marRight w:val="0"/>
              <w:marTop w:val="0"/>
              <w:marBottom w:val="0"/>
              <w:divBdr>
                <w:top w:val="none" w:sz="0" w:space="0" w:color="auto"/>
                <w:left w:val="none" w:sz="0" w:space="0" w:color="auto"/>
                <w:bottom w:val="none" w:sz="0" w:space="0" w:color="auto"/>
                <w:right w:val="none" w:sz="0" w:space="0" w:color="auto"/>
              </w:divBdr>
            </w:div>
          </w:divsChild>
        </w:div>
        <w:div w:id="277957197">
          <w:marLeft w:val="0"/>
          <w:marRight w:val="0"/>
          <w:marTop w:val="0"/>
          <w:marBottom w:val="0"/>
          <w:divBdr>
            <w:top w:val="none" w:sz="0" w:space="0" w:color="auto"/>
            <w:left w:val="none" w:sz="0" w:space="0" w:color="auto"/>
            <w:bottom w:val="none" w:sz="0" w:space="0" w:color="auto"/>
            <w:right w:val="none" w:sz="0" w:space="0" w:color="auto"/>
          </w:divBdr>
          <w:divsChild>
            <w:div w:id="1264919515">
              <w:marLeft w:val="0"/>
              <w:marRight w:val="0"/>
              <w:marTop w:val="0"/>
              <w:marBottom w:val="0"/>
              <w:divBdr>
                <w:top w:val="none" w:sz="0" w:space="0" w:color="auto"/>
                <w:left w:val="none" w:sz="0" w:space="0" w:color="auto"/>
                <w:bottom w:val="none" w:sz="0" w:space="0" w:color="auto"/>
                <w:right w:val="none" w:sz="0" w:space="0" w:color="auto"/>
              </w:divBdr>
            </w:div>
          </w:divsChild>
        </w:div>
        <w:div w:id="309604953">
          <w:marLeft w:val="0"/>
          <w:marRight w:val="0"/>
          <w:marTop w:val="0"/>
          <w:marBottom w:val="0"/>
          <w:divBdr>
            <w:top w:val="none" w:sz="0" w:space="0" w:color="auto"/>
            <w:left w:val="none" w:sz="0" w:space="0" w:color="auto"/>
            <w:bottom w:val="none" w:sz="0" w:space="0" w:color="auto"/>
            <w:right w:val="none" w:sz="0" w:space="0" w:color="auto"/>
          </w:divBdr>
          <w:divsChild>
            <w:div w:id="1278638035">
              <w:marLeft w:val="0"/>
              <w:marRight w:val="0"/>
              <w:marTop w:val="0"/>
              <w:marBottom w:val="0"/>
              <w:divBdr>
                <w:top w:val="none" w:sz="0" w:space="0" w:color="auto"/>
                <w:left w:val="none" w:sz="0" w:space="0" w:color="auto"/>
                <w:bottom w:val="none" w:sz="0" w:space="0" w:color="auto"/>
                <w:right w:val="none" w:sz="0" w:space="0" w:color="auto"/>
              </w:divBdr>
            </w:div>
          </w:divsChild>
        </w:div>
        <w:div w:id="491143614">
          <w:marLeft w:val="0"/>
          <w:marRight w:val="0"/>
          <w:marTop w:val="0"/>
          <w:marBottom w:val="0"/>
          <w:divBdr>
            <w:top w:val="none" w:sz="0" w:space="0" w:color="auto"/>
            <w:left w:val="none" w:sz="0" w:space="0" w:color="auto"/>
            <w:bottom w:val="none" w:sz="0" w:space="0" w:color="auto"/>
            <w:right w:val="none" w:sz="0" w:space="0" w:color="auto"/>
          </w:divBdr>
          <w:divsChild>
            <w:div w:id="578099559">
              <w:marLeft w:val="0"/>
              <w:marRight w:val="0"/>
              <w:marTop w:val="0"/>
              <w:marBottom w:val="0"/>
              <w:divBdr>
                <w:top w:val="none" w:sz="0" w:space="0" w:color="auto"/>
                <w:left w:val="none" w:sz="0" w:space="0" w:color="auto"/>
                <w:bottom w:val="none" w:sz="0" w:space="0" w:color="auto"/>
                <w:right w:val="none" w:sz="0" w:space="0" w:color="auto"/>
              </w:divBdr>
            </w:div>
            <w:div w:id="803304711">
              <w:marLeft w:val="0"/>
              <w:marRight w:val="0"/>
              <w:marTop w:val="0"/>
              <w:marBottom w:val="0"/>
              <w:divBdr>
                <w:top w:val="none" w:sz="0" w:space="0" w:color="auto"/>
                <w:left w:val="none" w:sz="0" w:space="0" w:color="auto"/>
                <w:bottom w:val="none" w:sz="0" w:space="0" w:color="auto"/>
                <w:right w:val="none" w:sz="0" w:space="0" w:color="auto"/>
              </w:divBdr>
            </w:div>
            <w:div w:id="1147405610">
              <w:marLeft w:val="0"/>
              <w:marRight w:val="0"/>
              <w:marTop w:val="0"/>
              <w:marBottom w:val="0"/>
              <w:divBdr>
                <w:top w:val="none" w:sz="0" w:space="0" w:color="auto"/>
                <w:left w:val="none" w:sz="0" w:space="0" w:color="auto"/>
                <w:bottom w:val="none" w:sz="0" w:space="0" w:color="auto"/>
                <w:right w:val="none" w:sz="0" w:space="0" w:color="auto"/>
              </w:divBdr>
            </w:div>
            <w:div w:id="2116123969">
              <w:marLeft w:val="0"/>
              <w:marRight w:val="0"/>
              <w:marTop w:val="0"/>
              <w:marBottom w:val="0"/>
              <w:divBdr>
                <w:top w:val="none" w:sz="0" w:space="0" w:color="auto"/>
                <w:left w:val="none" w:sz="0" w:space="0" w:color="auto"/>
                <w:bottom w:val="none" w:sz="0" w:space="0" w:color="auto"/>
                <w:right w:val="none" w:sz="0" w:space="0" w:color="auto"/>
              </w:divBdr>
            </w:div>
          </w:divsChild>
        </w:div>
        <w:div w:id="496850013">
          <w:marLeft w:val="0"/>
          <w:marRight w:val="0"/>
          <w:marTop w:val="0"/>
          <w:marBottom w:val="0"/>
          <w:divBdr>
            <w:top w:val="none" w:sz="0" w:space="0" w:color="auto"/>
            <w:left w:val="none" w:sz="0" w:space="0" w:color="auto"/>
            <w:bottom w:val="none" w:sz="0" w:space="0" w:color="auto"/>
            <w:right w:val="none" w:sz="0" w:space="0" w:color="auto"/>
          </w:divBdr>
          <w:divsChild>
            <w:div w:id="1346706982">
              <w:marLeft w:val="0"/>
              <w:marRight w:val="0"/>
              <w:marTop w:val="0"/>
              <w:marBottom w:val="0"/>
              <w:divBdr>
                <w:top w:val="none" w:sz="0" w:space="0" w:color="auto"/>
                <w:left w:val="none" w:sz="0" w:space="0" w:color="auto"/>
                <w:bottom w:val="none" w:sz="0" w:space="0" w:color="auto"/>
                <w:right w:val="none" w:sz="0" w:space="0" w:color="auto"/>
              </w:divBdr>
            </w:div>
            <w:div w:id="2119056116">
              <w:marLeft w:val="0"/>
              <w:marRight w:val="0"/>
              <w:marTop w:val="0"/>
              <w:marBottom w:val="0"/>
              <w:divBdr>
                <w:top w:val="none" w:sz="0" w:space="0" w:color="auto"/>
                <w:left w:val="none" w:sz="0" w:space="0" w:color="auto"/>
                <w:bottom w:val="none" w:sz="0" w:space="0" w:color="auto"/>
                <w:right w:val="none" w:sz="0" w:space="0" w:color="auto"/>
              </w:divBdr>
            </w:div>
          </w:divsChild>
        </w:div>
        <w:div w:id="923106531">
          <w:marLeft w:val="0"/>
          <w:marRight w:val="0"/>
          <w:marTop w:val="0"/>
          <w:marBottom w:val="0"/>
          <w:divBdr>
            <w:top w:val="none" w:sz="0" w:space="0" w:color="auto"/>
            <w:left w:val="none" w:sz="0" w:space="0" w:color="auto"/>
            <w:bottom w:val="none" w:sz="0" w:space="0" w:color="auto"/>
            <w:right w:val="none" w:sz="0" w:space="0" w:color="auto"/>
          </w:divBdr>
          <w:divsChild>
            <w:div w:id="1922786456">
              <w:marLeft w:val="0"/>
              <w:marRight w:val="0"/>
              <w:marTop w:val="0"/>
              <w:marBottom w:val="0"/>
              <w:divBdr>
                <w:top w:val="none" w:sz="0" w:space="0" w:color="auto"/>
                <w:left w:val="none" w:sz="0" w:space="0" w:color="auto"/>
                <w:bottom w:val="none" w:sz="0" w:space="0" w:color="auto"/>
                <w:right w:val="none" w:sz="0" w:space="0" w:color="auto"/>
              </w:divBdr>
            </w:div>
          </w:divsChild>
        </w:div>
        <w:div w:id="1060980398">
          <w:marLeft w:val="0"/>
          <w:marRight w:val="0"/>
          <w:marTop w:val="0"/>
          <w:marBottom w:val="0"/>
          <w:divBdr>
            <w:top w:val="none" w:sz="0" w:space="0" w:color="auto"/>
            <w:left w:val="none" w:sz="0" w:space="0" w:color="auto"/>
            <w:bottom w:val="none" w:sz="0" w:space="0" w:color="auto"/>
            <w:right w:val="none" w:sz="0" w:space="0" w:color="auto"/>
          </w:divBdr>
          <w:divsChild>
            <w:div w:id="577635256">
              <w:marLeft w:val="0"/>
              <w:marRight w:val="0"/>
              <w:marTop w:val="0"/>
              <w:marBottom w:val="0"/>
              <w:divBdr>
                <w:top w:val="none" w:sz="0" w:space="0" w:color="auto"/>
                <w:left w:val="none" w:sz="0" w:space="0" w:color="auto"/>
                <w:bottom w:val="none" w:sz="0" w:space="0" w:color="auto"/>
                <w:right w:val="none" w:sz="0" w:space="0" w:color="auto"/>
              </w:divBdr>
            </w:div>
            <w:div w:id="673799244">
              <w:marLeft w:val="0"/>
              <w:marRight w:val="0"/>
              <w:marTop w:val="0"/>
              <w:marBottom w:val="0"/>
              <w:divBdr>
                <w:top w:val="none" w:sz="0" w:space="0" w:color="auto"/>
                <w:left w:val="none" w:sz="0" w:space="0" w:color="auto"/>
                <w:bottom w:val="none" w:sz="0" w:space="0" w:color="auto"/>
                <w:right w:val="none" w:sz="0" w:space="0" w:color="auto"/>
              </w:divBdr>
            </w:div>
            <w:div w:id="1029187102">
              <w:marLeft w:val="0"/>
              <w:marRight w:val="0"/>
              <w:marTop w:val="0"/>
              <w:marBottom w:val="0"/>
              <w:divBdr>
                <w:top w:val="none" w:sz="0" w:space="0" w:color="auto"/>
                <w:left w:val="none" w:sz="0" w:space="0" w:color="auto"/>
                <w:bottom w:val="none" w:sz="0" w:space="0" w:color="auto"/>
                <w:right w:val="none" w:sz="0" w:space="0" w:color="auto"/>
              </w:divBdr>
            </w:div>
            <w:div w:id="1610429962">
              <w:marLeft w:val="0"/>
              <w:marRight w:val="0"/>
              <w:marTop w:val="0"/>
              <w:marBottom w:val="0"/>
              <w:divBdr>
                <w:top w:val="none" w:sz="0" w:space="0" w:color="auto"/>
                <w:left w:val="none" w:sz="0" w:space="0" w:color="auto"/>
                <w:bottom w:val="none" w:sz="0" w:space="0" w:color="auto"/>
                <w:right w:val="none" w:sz="0" w:space="0" w:color="auto"/>
              </w:divBdr>
            </w:div>
            <w:div w:id="1711492941">
              <w:marLeft w:val="0"/>
              <w:marRight w:val="0"/>
              <w:marTop w:val="0"/>
              <w:marBottom w:val="0"/>
              <w:divBdr>
                <w:top w:val="none" w:sz="0" w:space="0" w:color="auto"/>
                <w:left w:val="none" w:sz="0" w:space="0" w:color="auto"/>
                <w:bottom w:val="none" w:sz="0" w:space="0" w:color="auto"/>
                <w:right w:val="none" w:sz="0" w:space="0" w:color="auto"/>
              </w:divBdr>
            </w:div>
            <w:div w:id="2123451021">
              <w:marLeft w:val="0"/>
              <w:marRight w:val="0"/>
              <w:marTop w:val="0"/>
              <w:marBottom w:val="0"/>
              <w:divBdr>
                <w:top w:val="none" w:sz="0" w:space="0" w:color="auto"/>
                <w:left w:val="none" w:sz="0" w:space="0" w:color="auto"/>
                <w:bottom w:val="none" w:sz="0" w:space="0" w:color="auto"/>
                <w:right w:val="none" w:sz="0" w:space="0" w:color="auto"/>
              </w:divBdr>
            </w:div>
          </w:divsChild>
        </w:div>
        <w:div w:id="1084843529">
          <w:marLeft w:val="0"/>
          <w:marRight w:val="0"/>
          <w:marTop w:val="0"/>
          <w:marBottom w:val="0"/>
          <w:divBdr>
            <w:top w:val="none" w:sz="0" w:space="0" w:color="auto"/>
            <w:left w:val="none" w:sz="0" w:space="0" w:color="auto"/>
            <w:bottom w:val="none" w:sz="0" w:space="0" w:color="auto"/>
            <w:right w:val="none" w:sz="0" w:space="0" w:color="auto"/>
          </w:divBdr>
          <w:divsChild>
            <w:div w:id="493179384">
              <w:marLeft w:val="0"/>
              <w:marRight w:val="0"/>
              <w:marTop w:val="0"/>
              <w:marBottom w:val="0"/>
              <w:divBdr>
                <w:top w:val="none" w:sz="0" w:space="0" w:color="auto"/>
                <w:left w:val="none" w:sz="0" w:space="0" w:color="auto"/>
                <w:bottom w:val="none" w:sz="0" w:space="0" w:color="auto"/>
                <w:right w:val="none" w:sz="0" w:space="0" w:color="auto"/>
              </w:divBdr>
            </w:div>
          </w:divsChild>
        </w:div>
        <w:div w:id="1183859710">
          <w:marLeft w:val="0"/>
          <w:marRight w:val="0"/>
          <w:marTop w:val="0"/>
          <w:marBottom w:val="0"/>
          <w:divBdr>
            <w:top w:val="none" w:sz="0" w:space="0" w:color="auto"/>
            <w:left w:val="none" w:sz="0" w:space="0" w:color="auto"/>
            <w:bottom w:val="none" w:sz="0" w:space="0" w:color="auto"/>
            <w:right w:val="none" w:sz="0" w:space="0" w:color="auto"/>
          </w:divBdr>
          <w:divsChild>
            <w:div w:id="1646163014">
              <w:marLeft w:val="0"/>
              <w:marRight w:val="0"/>
              <w:marTop w:val="0"/>
              <w:marBottom w:val="0"/>
              <w:divBdr>
                <w:top w:val="none" w:sz="0" w:space="0" w:color="auto"/>
                <w:left w:val="none" w:sz="0" w:space="0" w:color="auto"/>
                <w:bottom w:val="none" w:sz="0" w:space="0" w:color="auto"/>
                <w:right w:val="none" w:sz="0" w:space="0" w:color="auto"/>
              </w:divBdr>
            </w:div>
          </w:divsChild>
        </w:div>
        <w:div w:id="1302803809">
          <w:marLeft w:val="0"/>
          <w:marRight w:val="0"/>
          <w:marTop w:val="0"/>
          <w:marBottom w:val="0"/>
          <w:divBdr>
            <w:top w:val="none" w:sz="0" w:space="0" w:color="auto"/>
            <w:left w:val="none" w:sz="0" w:space="0" w:color="auto"/>
            <w:bottom w:val="none" w:sz="0" w:space="0" w:color="auto"/>
            <w:right w:val="none" w:sz="0" w:space="0" w:color="auto"/>
          </w:divBdr>
          <w:divsChild>
            <w:div w:id="1989163144">
              <w:marLeft w:val="0"/>
              <w:marRight w:val="0"/>
              <w:marTop w:val="0"/>
              <w:marBottom w:val="0"/>
              <w:divBdr>
                <w:top w:val="none" w:sz="0" w:space="0" w:color="auto"/>
                <w:left w:val="none" w:sz="0" w:space="0" w:color="auto"/>
                <w:bottom w:val="none" w:sz="0" w:space="0" w:color="auto"/>
                <w:right w:val="none" w:sz="0" w:space="0" w:color="auto"/>
              </w:divBdr>
            </w:div>
          </w:divsChild>
        </w:div>
        <w:div w:id="1818178998">
          <w:marLeft w:val="0"/>
          <w:marRight w:val="0"/>
          <w:marTop w:val="0"/>
          <w:marBottom w:val="0"/>
          <w:divBdr>
            <w:top w:val="none" w:sz="0" w:space="0" w:color="auto"/>
            <w:left w:val="none" w:sz="0" w:space="0" w:color="auto"/>
            <w:bottom w:val="none" w:sz="0" w:space="0" w:color="auto"/>
            <w:right w:val="none" w:sz="0" w:space="0" w:color="auto"/>
          </w:divBdr>
          <w:divsChild>
            <w:div w:id="530997488">
              <w:marLeft w:val="0"/>
              <w:marRight w:val="0"/>
              <w:marTop w:val="0"/>
              <w:marBottom w:val="0"/>
              <w:divBdr>
                <w:top w:val="none" w:sz="0" w:space="0" w:color="auto"/>
                <w:left w:val="none" w:sz="0" w:space="0" w:color="auto"/>
                <w:bottom w:val="none" w:sz="0" w:space="0" w:color="auto"/>
                <w:right w:val="none" w:sz="0" w:space="0" w:color="auto"/>
              </w:divBdr>
            </w:div>
          </w:divsChild>
        </w:div>
        <w:div w:id="1888641451">
          <w:marLeft w:val="0"/>
          <w:marRight w:val="0"/>
          <w:marTop w:val="0"/>
          <w:marBottom w:val="0"/>
          <w:divBdr>
            <w:top w:val="none" w:sz="0" w:space="0" w:color="auto"/>
            <w:left w:val="none" w:sz="0" w:space="0" w:color="auto"/>
            <w:bottom w:val="none" w:sz="0" w:space="0" w:color="auto"/>
            <w:right w:val="none" w:sz="0" w:space="0" w:color="auto"/>
          </w:divBdr>
          <w:divsChild>
            <w:div w:id="611402649">
              <w:marLeft w:val="0"/>
              <w:marRight w:val="0"/>
              <w:marTop w:val="0"/>
              <w:marBottom w:val="0"/>
              <w:divBdr>
                <w:top w:val="none" w:sz="0" w:space="0" w:color="auto"/>
                <w:left w:val="none" w:sz="0" w:space="0" w:color="auto"/>
                <w:bottom w:val="none" w:sz="0" w:space="0" w:color="auto"/>
                <w:right w:val="none" w:sz="0" w:space="0" w:color="auto"/>
              </w:divBdr>
            </w:div>
          </w:divsChild>
        </w:div>
        <w:div w:id="1899709041">
          <w:marLeft w:val="0"/>
          <w:marRight w:val="0"/>
          <w:marTop w:val="0"/>
          <w:marBottom w:val="0"/>
          <w:divBdr>
            <w:top w:val="none" w:sz="0" w:space="0" w:color="auto"/>
            <w:left w:val="none" w:sz="0" w:space="0" w:color="auto"/>
            <w:bottom w:val="none" w:sz="0" w:space="0" w:color="auto"/>
            <w:right w:val="none" w:sz="0" w:space="0" w:color="auto"/>
          </w:divBdr>
          <w:divsChild>
            <w:div w:id="630674210">
              <w:marLeft w:val="0"/>
              <w:marRight w:val="0"/>
              <w:marTop w:val="0"/>
              <w:marBottom w:val="0"/>
              <w:divBdr>
                <w:top w:val="none" w:sz="0" w:space="0" w:color="auto"/>
                <w:left w:val="none" w:sz="0" w:space="0" w:color="auto"/>
                <w:bottom w:val="none" w:sz="0" w:space="0" w:color="auto"/>
                <w:right w:val="none" w:sz="0" w:space="0" w:color="auto"/>
              </w:divBdr>
            </w:div>
          </w:divsChild>
        </w:div>
        <w:div w:id="1971551224">
          <w:marLeft w:val="0"/>
          <w:marRight w:val="0"/>
          <w:marTop w:val="0"/>
          <w:marBottom w:val="0"/>
          <w:divBdr>
            <w:top w:val="none" w:sz="0" w:space="0" w:color="auto"/>
            <w:left w:val="none" w:sz="0" w:space="0" w:color="auto"/>
            <w:bottom w:val="none" w:sz="0" w:space="0" w:color="auto"/>
            <w:right w:val="none" w:sz="0" w:space="0" w:color="auto"/>
          </w:divBdr>
          <w:divsChild>
            <w:div w:id="950090035">
              <w:marLeft w:val="0"/>
              <w:marRight w:val="0"/>
              <w:marTop w:val="0"/>
              <w:marBottom w:val="0"/>
              <w:divBdr>
                <w:top w:val="none" w:sz="0" w:space="0" w:color="auto"/>
                <w:left w:val="none" w:sz="0" w:space="0" w:color="auto"/>
                <w:bottom w:val="none" w:sz="0" w:space="0" w:color="auto"/>
                <w:right w:val="none" w:sz="0" w:space="0" w:color="auto"/>
              </w:divBdr>
            </w:div>
          </w:divsChild>
        </w:div>
        <w:div w:id="2002082981">
          <w:marLeft w:val="0"/>
          <w:marRight w:val="0"/>
          <w:marTop w:val="0"/>
          <w:marBottom w:val="0"/>
          <w:divBdr>
            <w:top w:val="none" w:sz="0" w:space="0" w:color="auto"/>
            <w:left w:val="none" w:sz="0" w:space="0" w:color="auto"/>
            <w:bottom w:val="none" w:sz="0" w:space="0" w:color="auto"/>
            <w:right w:val="none" w:sz="0" w:space="0" w:color="auto"/>
          </w:divBdr>
          <w:divsChild>
            <w:div w:id="172413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24179">
      <w:bodyDiv w:val="1"/>
      <w:marLeft w:val="0"/>
      <w:marRight w:val="0"/>
      <w:marTop w:val="0"/>
      <w:marBottom w:val="0"/>
      <w:divBdr>
        <w:top w:val="none" w:sz="0" w:space="0" w:color="auto"/>
        <w:left w:val="none" w:sz="0" w:space="0" w:color="auto"/>
        <w:bottom w:val="none" w:sz="0" w:space="0" w:color="auto"/>
        <w:right w:val="none" w:sz="0" w:space="0" w:color="auto"/>
      </w:divBdr>
    </w:div>
    <w:div w:id="1801223400">
      <w:bodyDiv w:val="1"/>
      <w:marLeft w:val="0"/>
      <w:marRight w:val="0"/>
      <w:marTop w:val="0"/>
      <w:marBottom w:val="0"/>
      <w:divBdr>
        <w:top w:val="none" w:sz="0" w:space="0" w:color="auto"/>
        <w:left w:val="none" w:sz="0" w:space="0" w:color="auto"/>
        <w:bottom w:val="none" w:sz="0" w:space="0" w:color="auto"/>
        <w:right w:val="none" w:sz="0" w:space="0" w:color="auto"/>
      </w:divBdr>
    </w:div>
    <w:div w:id="1809086232">
      <w:bodyDiv w:val="1"/>
      <w:marLeft w:val="0"/>
      <w:marRight w:val="0"/>
      <w:marTop w:val="0"/>
      <w:marBottom w:val="0"/>
      <w:divBdr>
        <w:top w:val="none" w:sz="0" w:space="0" w:color="auto"/>
        <w:left w:val="none" w:sz="0" w:space="0" w:color="auto"/>
        <w:bottom w:val="none" w:sz="0" w:space="0" w:color="auto"/>
        <w:right w:val="none" w:sz="0" w:space="0" w:color="auto"/>
      </w:divBdr>
    </w:div>
    <w:div w:id="1810197452">
      <w:bodyDiv w:val="1"/>
      <w:marLeft w:val="0"/>
      <w:marRight w:val="0"/>
      <w:marTop w:val="0"/>
      <w:marBottom w:val="0"/>
      <w:divBdr>
        <w:top w:val="none" w:sz="0" w:space="0" w:color="auto"/>
        <w:left w:val="none" w:sz="0" w:space="0" w:color="auto"/>
        <w:bottom w:val="none" w:sz="0" w:space="0" w:color="auto"/>
        <w:right w:val="none" w:sz="0" w:space="0" w:color="auto"/>
      </w:divBdr>
    </w:div>
    <w:div w:id="1815559948">
      <w:bodyDiv w:val="1"/>
      <w:marLeft w:val="0"/>
      <w:marRight w:val="0"/>
      <w:marTop w:val="0"/>
      <w:marBottom w:val="0"/>
      <w:divBdr>
        <w:top w:val="none" w:sz="0" w:space="0" w:color="auto"/>
        <w:left w:val="none" w:sz="0" w:space="0" w:color="auto"/>
        <w:bottom w:val="none" w:sz="0" w:space="0" w:color="auto"/>
        <w:right w:val="none" w:sz="0" w:space="0" w:color="auto"/>
      </w:divBdr>
    </w:div>
    <w:div w:id="1838690652">
      <w:bodyDiv w:val="1"/>
      <w:marLeft w:val="0"/>
      <w:marRight w:val="0"/>
      <w:marTop w:val="0"/>
      <w:marBottom w:val="0"/>
      <w:divBdr>
        <w:top w:val="none" w:sz="0" w:space="0" w:color="auto"/>
        <w:left w:val="none" w:sz="0" w:space="0" w:color="auto"/>
        <w:bottom w:val="none" w:sz="0" w:space="0" w:color="auto"/>
        <w:right w:val="none" w:sz="0" w:space="0" w:color="auto"/>
      </w:divBdr>
    </w:div>
    <w:div w:id="1847206188">
      <w:bodyDiv w:val="1"/>
      <w:marLeft w:val="0"/>
      <w:marRight w:val="0"/>
      <w:marTop w:val="0"/>
      <w:marBottom w:val="0"/>
      <w:divBdr>
        <w:top w:val="none" w:sz="0" w:space="0" w:color="auto"/>
        <w:left w:val="none" w:sz="0" w:space="0" w:color="auto"/>
        <w:bottom w:val="none" w:sz="0" w:space="0" w:color="auto"/>
        <w:right w:val="none" w:sz="0" w:space="0" w:color="auto"/>
      </w:divBdr>
    </w:div>
    <w:div w:id="1850097882">
      <w:bodyDiv w:val="1"/>
      <w:marLeft w:val="0"/>
      <w:marRight w:val="0"/>
      <w:marTop w:val="0"/>
      <w:marBottom w:val="0"/>
      <w:divBdr>
        <w:top w:val="none" w:sz="0" w:space="0" w:color="auto"/>
        <w:left w:val="none" w:sz="0" w:space="0" w:color="auto"/>
        <w:bottom w:val="none" w:sz="0" w:space="0" w:color="auto"/>
        <w:right w:val="none" w:sz="0" w:space="0" w:color="auto"/>
      </w:divBdr>
    </w:div>
    <w:div w:id="1858882924">
      <w:bodyDiv w:val="1"/>
      <w:marLeft w:val="0"/>
      <w:marRight w:val="0"/>
      <w:marTop w:val="0"/>
      <w:marBottom w:val="0"/>
      <w:divBdr>
        <w:top w:val="none" w:sz="0" w:space="0" w:color="auto"/>
        <w:left w:val="none" w:sz="0" w:space="0" w:color="auto"/>
        <w:bottom w:val="none" w:sz="0" w:space="0" w:color="auto"/>
        <w:right w:val="none" w:sz="0" w:space="0" w:color="auto"/>
      </w:divBdr>
    </w:div>
    <w:div w:id="1861626488">
      <w:bodyDiv w:val="1"/>
      <w:marLeft w:val="0"/>
      <w:marRight w:val="0"/>
      <w:marTop w:val="0"/>
      <w:marBottom w:val="0"/>
      <w:divBdr>
        <w:top w:val="none" w:sz="0" w:space="0" w:color="auto"/>
        <w:left w:val="none" w:sz="0" w:space="0" w:color="auto"/>
        <w:bottom w:val="none" w:sz="0" w:space="0" w:color="auto"/>
        <w:right w:val="none" w:sz="0" w:space="0" w:color="auto"/>
      </w:divBdr>
      <w:divsChild>
        <w:div w:id="320013021">
          <w:marLeft w:val="403"/>
          <w:marRight w:val="0"/>
          <w:marTop w:val="80"/>
          <w:marBottom w:val="80"/>
          <w:divBdr>
            <w:top w:val="none" w:sz="0" w:space="0" w:color="auto"/>
            <w:left w:val="none" w:sz="0" w:space="0" w:color="auto"/>
            <w:bottom w:val="none" w:sz="0" w:space="0" w:color="auto"/>
            <w:right w:val="none" w:sz="0" w:space="0" w:color="auto"/>
          </w:divBdr>
        </w:div>
        <w:div w:id="448404174">
          <w:marLeft w:val="403"/>
          <w:marRight w:val="0"/>
          <w:marTop w:val="80"/>
          <w:marBottom w:val="80"/>
          <w:divBdr>
            <w:top w:val="none" w:sz="0" w:space="0" w:color="auto"/>
            <w:left w:val="none" w:sz="0" w:space="0" w:color="auto"/>
            <w:bottom w:val="none" w:sz="0" w:space="0" w:color="auto"/>
            <w:right w:val="none" w:sz="0" w:space="0" w:color="auto"/>
          </w:divBdr>
        </w:div>
        <w:div w:id="1993631648">
          <w:marLeft w:val="403"/>
          <w:marRight w:val="0"/>
          <w:marTop w:val="80"/>
          <w:marBottom w:val="80"/>
          <w:divBdr>
            <w:top w:val="none" w:sz="0" w:space="0" w:color="auto"/>
            <w:left w:val="none" w:sz="0" w:space="0" w:color="auto"/>
            <w:bottom w:val="none" w:sz="0" w:space="0" w:color="auto"/>
            <w:right w:val="none" w:sz="0" w:space="0" w:color="auto"/>
          </w:divBdr>
        </w:div>
      </w:divsChild>
    </w:div>
    <w:div w:id="1913585903">
      <w:bodyDiv w:val="1"/>
      <w:marLeft w:val="0"/>
      <w:marRight w:val="0"/>
      <w:marTop w:val="0"/>
      <w:marBottom w:val="0"/>
      <w:divBdr>
        <w:top w:val="none" w:sz="0" w:space="0" w:color="auto"/>
        <w:left w:val="none" w:sz="0" w:space="0" w:color="auto"/>
        <w:bottom w:val="none" w:sz="0" w:space="0" w:color="auto"/>
        <w:right w:val="none" w:sz="0" w:space="0" w:color="auto"/>
      </w:divBdr>
    </w:div>
    <w:div w:id="1913923798">
      <w:bodyDiv w:val="1"/>
      <w:marLeft w:val="0"/>
      <w:marRight w:val="0"/>
      <w:marTop w:val="0"/>
      <w:marBottom w:val="0"/>
      <w:divBdr>
        <w:top w:val="none" w:sz="0" w:space="0" w:color="auto"/>
        <w:left w:val="none" w:sz="0" w:space="0" w:color="auto"/>
        <w:bottom w:val="none" w:sz="0" w:space="0" w:color="auto"/>
        <w:right w:val="none" w:sz="0" w:space="0" w:color="auto"/>
      </w:divBdr>
    </w:div>
    <w:div w:id="1919247802">
      <w:bodyDiv w:val="1"/>
      <w:marLeft w:val="0"/>
      <w:marRight w:val="0"/>
      <w:marTop w:val="0"/>
      <w:marBottom w:val="0"/>
      <w:divBdr>
        <w:top w:val="none" w:sz="0" w:space="0" w:color="auto"/>
        <w:left w:val="none" w:sz="0" w:space="0" w:color="auto"/>
        <w:bottom w:val="none" w:sz="0" w:space="0" w:color="auto"/>
        <w:right w:val="none" w:sz="0" w:space="0" w:color="auto"/>
      </w:divBdr>
    </w:div>
    <w:div w:id="1964917811">
      <w:bodyDiv w:val="1"/>
      <w:marLeft w:val="0"/>
      <w:marRight w:val="0"/>
      <w:marTop w:val="0"/>
      <w:marBottom w:val="0"/>
      <w:divBdr>
        <w:top w:val="none" w:sz="0" w:space="0" w:color="auto"/>
        <w:left w:val="none" w:sz="0" w:space="0" w:color="auto"/>
        <w:bottom w:val="none" w:sz="0" w:space="0" w:color="auto"/>
        <w:right w:val="none" w:sz="0" w:space="0" w:color="auto"/>
      </w:divBdr>
    </w:div>
    <w:div w:id="1972133022">
      <w:bodyDiv w:val="1"/>
      <w:marLeft w:val="0"/>
      <w:marRight w:val="0"/>
      <w:marTop w:val="0"/>
      <w:marBottom w:val="0"/>
      <w:divBdr>
        <w:top w:val="none" w:sz="0" w:space="0" w:color="auto"/>
        <w:left w:val="none" w:sz="0" w:space="0" w:color="auto"/>
        <w:bottom w:val="none" w:sz="0" w:space="0" w:color="auto"/>
        <w:right w:val="none" w:sz="0" w:space="0" w:color="auto"/>
      </w:divBdr>
    </w:div>
    <w:div w:id="2002537389">
      <w:bodyDiv w:val="1"/>
      <w:marLeft w:val="0"/>
      <w:marRight w:val="0"/>
      <w:marTop w:val="0"/>
      <w:marBottom w:val="0"/>
      <w:divBdr>
        <w:top w:val="none" w:sz="0" w:space="0" w:color="auto"/>
        <w:left w:val="none" w:sz="0" w:space="0" w:color="auto"/>
        <w:bottom w:val="none" w:sz="0" w:space="0" w:color="auto"/>
        <w:right w:val="none" w:sz="0" w:space="0" w:color="auto"/>
      </w:divBdr>
      <w:divsChild>
        <w:div w:id="49614859">
          <w:marLeft w:val="0"/>
          <w:marRight w:val="0"/>
          <w:marTop w:val="0"/>
          <w:marBottom w:val="0"/>
          <w:divBdr>
            <w:top w:val="none" w:sz="0" w:space="0" w:color="auto"/>
            <w:left w:val="none" w:sz="0" w:space="0" w:color="auto"/>
            <w:bottom w:val="none" w:sz="0" w:space="0" w:color="auto"/>
            <w:right w:val="none" w:sz="0" w:space="0" w:color="auto"/>
          </w:divBdr>
        </w:div>
        <w:div w:id="1682052868">
          <w:marLeft w:val="0"/>
          <w:marRight w:val="0"/>
          <w:marTop w:val="0"/>
          <w:marBottom w:val="0"/>
          <w:divBdr>
            <w:top w:val="none" w:sz="0" w:space="0" w:color="auto"/>
            <w:left w:val="none" w:sz="0" w:space="0" w:color="auto"/>
            <w:bottom w:val="none" w:sz="0" w:space="0" w:color="auto"/>
            <w:right w:val="none" w:sz="0" w:space="0" w:color="auto"/>
          </w:divBdr>
        </w:div>
      </w:divsChild>
    </w:div>
    <w:div w:id="2042897552">
      <w:bodyDiv w:val="1"/>
      <w:marLeft w:val="0"/>
      <w:marRight w:val="0"/>
      <w:marTop w:val="0"/>
      <w:marBottom w:val="0"/>
      <w:divBdr>
        <w:top w:val="none" w:sz="0" w:space="0" w:color="auto"/>
        <w:left w:val="none" w:sz="0" w:space="0" w:color="auto"/>
        <w:bottom w:val="none" w:sz="0" w:space="0" w:color="auto"/>
        <w:right w:val="none" w:sz="0" w:space="0" w:color="auto"/>
      </w:divBdr>
      <w:divsChild>
        <w:div w:id="136067507">
          <w:marLeft w:val="0"/>
          <w:marRight w:val="0"/>
          <w:marTop w:val="0"/>
          <w:marBottom w:val="0"/>
          <w:divBdr>
            <w:top w:val="none" w:sz="0" w:space="0" w:color="auto"/>
            <w:left w:val="none" w:sz="0" w:space="0" w:color="auto"/>
            <w:bottom w:val="none" w:sz="0" w:space="0" w:color="auto"/>
            <w:right w:val="none" w:sz="0" w:space="0" w:color="auto"/>
          </w:divBdr>
        </w:div>
        <w:div w:id="494491060">
          <w:marLeft w:val="0"/>
          <w:marRight w:val="0"/>
          <w:marTop w:val="0"/>
          <w:marBottom w:val="0"/>
          <w:divBdr>
            <w:top w:val="none" w:sz="0" w:space="0" w:color="auto"/>
            <w:left w:val="none" w:sz="0" w:space="0" w:color="auto"/>
            <w:bottom w:val="none" w:sz="0" w:space="0" w:color="auto"/>
            <w:right w:val="none" w:sz="0" w:space="0" w:color="auto"/>
          </w:divBdr>
        </w:div>
        <w:div w:id="556280400">
          <w:marLeft w:val="0"/>
          <w:marRight w:val="0"/>
          <w:marTop w:val="0"/>
          <w:marBottom w:val="0"/>
          <w:divBdr>
            <w:top w:val="none" w:sz="0" w:space="0" w:color="auto"/>
            <w:left w:val="none" w:sz="0" w:space="0" w:color="auto"/>
            <w:bottom w:val="none" w:sz="0" w:space="0" w:color="auto"/>
            <w:right w:val="none" w:sz="0" w:space="0" w:color="auto"/>
          </w:divBdr>
        </w:div>
        <w:div w:id="586882694">
          <w:marLeft w:val="0"/>
          <w:marRight w:val="0"/>
          <w:marTop w:val="0"/>
          <w:marBottom w:val="0"/>
          <w:divBdr>
            <w:top w:val="none" w:sz="0" w:space="0" w:color="auto"/>
            <w:left w:val="none" w:sz="0" w:space="0" w:color="auto"/>
            <w:bottom w:val="none" w:sz="0" w:space="0" w:color="auto"/>
            <w:right w:val="none" w:sz="0" w:space="0" w:color="auto"/>
          </w:divBdr>
        </w:div>
        <w:div w:id="600800279">
          <w:marLeft w:val="0"/>
          <w:marRight w:val="0"/>
          <w:marTop w:val="0"/>
          <w:marBottom w:val="0"/>
          <w:divBdr>
            <w:top w:val="none" w:sz="0" w:space="0" w:color="auto"/>
            <w:left w:val="none" w:sz="0" w:space="0" w:color="auto"/>
            <w:bottom w:val="none" w:sz="0" w:space="0" w:color="auto"/>
            <w:right w:val="none" w:sz="0" w:space="0" w:color="auto"/>
          </w:divBdr>
        </w:div>
        <w:div w:id="664359117">
          <w:marLeft w:val="0"/>
          <w:marRight w:val="0"/>
          <w:marTop w:val="0"/>
          <w:marBottom w:val="0"/>
          <w:divBdr>
            <w:top w:val="none" w:sz="0" w:space="0" w:color="auto"/>
            <w:left w:val="none" w:sz="0" w:space="0" w:color="auto"/>
            <w:bottom w:val="none" w:sz="0" w:space="0" w:color="auto"/>
            <w:right w:val="none" w:sz="0" w:space="0" w:color="auto"/>
          </w:divBdr>
        </w:div>
        <w:div w:id="814563719">
          <w:marLeft w:val="0"/>
          <w:marRight w:val="0"/>
          <w:marTop w:val="0"/>
          <w:marBottom w:val="0"/>
          <w:divBdr>
            <w:top w:val="none" w:sz="0" w:space="0" w:color="auto"/>
            <w:left w:val="none" w:sz="0" w:space="0" w:color="auto"/>
            <w:bottom w:val="none" w:sz="0" w:space="0" w:color="auto"/>
            <w:right w:val="none" w:sz="0" w:space="0" w:color="auto"/>
          </w:divBdr>
        </w:div>
        <w:div w:id="869100477">
          <w:marLeft w:val="0"/>
          <w:marRight w:val="0"/>
          <w:marTop w:val="0"/>
          <w:marBottom w:val="0"/>
          <w:divBdr>
            <w:top w:val="none" w:sz="0" w:space="0" w:color="auto"/>
            <w:left w:val="none" w:sz="0" w:space="0" w:color="auto"/>
            <w:bottom w:val="none" w:sz="0" w:space="0" w:color="auto"/>
            <w:right w:val="none" w:sz="0" w:space="0" w:color="auto"/>
          </w:divBdr>
        </w:div>
        <w:div w:id="993144884">
          <w:marLeft w:val="0"/>
          <w:marRight w:val="0"/>
          <w:marTop w:val="0"/>
          <w:marBottom w:val="0"/>
          <w:divBdr>
            <w:top w:val="none" w:sz="0" w:space="0" w:color="auto"/>
            <w:left w:val="none" w:sz="0" w:space="0" w:color="auto"/>
            <w:bottom w:val="none" w:sz="0" w:space="0" w:color="auto"/>
            <w:right w:val="none" w:sz="0" w:space="0" w:color="auto"/>
          </w:divBdr>
        </w:div>
        <w:div w:id="1032152857">
          <w:marLeft w:val="0"/>
          <w:marRight w:val="0"/>
          <w:marTop w:val="0"/>
          <w:marBottom w:val="0"/>
          <w:divBdr>
            <w:top w:val="none" w:sz="0" w:space="0" w:color="auto"/>
            <w:left w:val="none" w:sz="0" w:space="0" w:color="auto"/>
            <w:bottom w:val="none" w:sz="0" w:space="0" w:color="auto"/>
            <w:right w:val="none" w:sz="0" w:space="0" w:color="auto"/>
          </w:divBdr>
        </w:div>
        <w:div w:id="1110078975">
          <w:marLeft w:val="0"/>
          <w:marRight w:val="0"/>
          <w:marTop w:val="0"/>
          <w:marBottom w:val="0"/>
          <w:divBdr>
            <w:top w:val="none" w:sz="0" w:space="0" w:color="auto"/>
            <w:left w:val="none" w:sz="0" w:space="0" w:color="auto"/>
            <w:bottom w:val="none" w:sz="0" w:space="0" w:color="auto"/>
            <w:right w:val="none" w:sz="0" w:space="0" w:color="auto"/>
          </w:divBdr>
        </w:div>
        <w:div w:id="1768697789">
          <w:marLeft w:val="0"/>
          <w:marRight w:val="0"/>
          <w:marTop w:val="0"/>
          <w:marBottom w:val="0"/>
          <w:divBdr>
            <w:top w:val="none" w:sz="0" w:space="0" w:color="auto"/>
            <w:left w:val="none" w:sz="0" w:space="0" w:color="auto"/>
            <w:bottom w:val="none" w:sz="0" w:space="0" w:color="auto"/>
            <w:right w:val="none" w:sz="0" w:space="0" w:color="auto"/>
          </w:divBdr>
        </w:div>
        <w:div w:id="1997609225">
          <w:marLeft w:val="0"/>
          <w:marRight w:val="0"/>
          <w:marTop w:val="0"/>
          <w:marBottom w:val="0"/>
          <w:divBdr>
            <w:top w:val="none" w:sz="0" w:space="0" w:color="auto"/>
            <w:left w:val="none" w:sz="0" w:space="0" w:color="auto"/>
            <w:bottom w:val="none" w:sz="0" w:space="0" w:color="auto"/>
            <w:right w:val="none" w:sz="0" w:space="0" w:color="auto"/>
          </w:divBdr>
        </w:div>
      </w:divsChild>
    </w:div>
    <w:div w:id="2043047030">
      <w:bodyDiv w:val="1"/>
      <w:marLeft w:val="0"/>
      <w:marRight w:val="0"/>
      <w:marTop w:val="0"/>
      <w:marBottom w:val="0"/>
      <w:divBdr>
        <w:top w:val="none" w:sz="0" w:space="0" w:color="auto"/>
        <w:left w:val="none" w:sz="0" w:space="0" w:color="auto"/>
        <w:bottom w:val="none" w:sz="0" w:space="0" w:color="auto"/>
        <w:right w:val="none" w:sz="0" w:space="0" w:color="auto"/>
      </w:divBdr>
    </w:div>
    <w:div w:id="2053338032">
      <w:bodyDiv w:val="1"/>
      <w:marLeft w:val="0"/>
      <w:marRight w:val="0"/>
      <w:marTop w:val="0"/>
      <w:marBottom w:val="0"/>
      <w:divBdr>
        <w:top w:val="none" w:sz="0" w:space="0" w:color="auto"/>
        <w:left w:val="none" w:sz="0" w:space="0" w:color="auto"/>
        <w:bottom w:val="none" w:sz="0" w:space="0" w:color="auto"/>
        <w:right w:val="none" w:sz="0" w:space="0" w:color="auto"/>
      </w:divBdr>
      <w:divsChild>
        <w:div w:id="714694629">
          <w:marLeft w:val="0"/>
          <w:marRight w:val="0"/>
          <w:marTop w:val="0"/>
          <w:marBottom w:val="0"/>
          <w:divBdr>
            <w:top w:val="none" w:sz="0" w:space="0" w:color="auto"/>
            <w:left w:val="none" w:sz="0" w:space="0" w:color="auto"/>
            <w:bottom w:val="none" w:sz="0" w:space="0" w:color="auto"/>
            <w:right w:val="none" w:sz="0" w:space="0" w:color="auto"/>
          </w:divBdr>
        </w:div>
        <w:div w:id="1114865424">
          <w:marLeft w:val="0"/>
          <w:marRight w:val="0"/>
          <w:marTop w:val="0"/>
          <w:marBottom w:val="0"/>
          <w:divBdr>
            <w:top w:val="none" w:sz="0" w:space="0" w:color="auto"/>
            <w:left w:val="none" w:sz="0" w:space="0" w:color="auto"/>
            <w:bottom w:val="none" w:sz="0" w:space="0" w:color="auto"/>
            <w:right w:val="none" w:sz="0" w:space="0" w:color="auto"/>
          </w:divBdr>
        </w:div>
      </w:divsChild>
    </w:div>
    <w:div w:id="2053965430">
      <w:bodyDiv w:val="1"/>
      <w:marLeft w:val="0"/>
      <w:marRight w:val="0"/>
      <w:marTop w:val="0"/>
      <w:marBottom w:val="0"/>
      <w:divBdr>
        <w:top w:val="none" w:sz="0" w:space="0" w:color="auto"/>
        <w:left w:val="none" w:sz="0" w:space="0" w:color="auto"/>
        <w:bottom w:val="none" w:sz="0" w:space="0" w:color="auto"/>
        <w:right w:val="none" w:sz="0" w:space="0" w:color="auto"/>
      </w:divBdr>
    </w:div>
    <w:div w:id="2071271195">
      <w:bodyDiv w:val="1"/>
      <w:marLeft w:val="0"/>
      <w:marRight w:val="0"/>
      <w:marTop w:val="0"/>
      <w:marBottom w:val="0"/>
      <w:divBdr>
        <w:top w:val="none" w:sz="0" w:space="0" w:color="auto"/>
        <w:left w:val="none" w:sz="0" w:space="0" w:color="auto"/>
        <w:bottom w:val="none" w:sz="0" w:space="0" w:color="auto"/>
        <w:right w:val="none" w:sz="0" w:space="0" w:color="auto"/>
      </w:divBdr>
    </w:div>
    <w:div w:id="2081171032">
      <w:bodyDiv w:val="1"/>
      <w:marLeft w:val="0"/>
      <w:marRight w:val="0"/>
      <w:marTop w:val="0"/>
      <w:marBottom w:val="0"/>
      <w:divBdr>
        <w:top w:val="none" w:sz="0" w:space="0" w:color="auto"/>
        <w:left w:val="none" w:sz="0" w:space="0" w:color="auto"/>
        <w:bottom w:val="none" w:sz="0" w:space="0" w:color="auto"/>
        <w:right w:val="none" w:sz="0" w:space="0" w:color="auto"/>
      </w:divBdr>
    </w:div>
    <w:div w:id="2111001833">
      <w:bodyDiv w:val="1"/>
      <w:marLeft w:val="0"/>
      <w:marRight w:val="0"/>
      <w:marTop w:val="0"/>
      <w:marBottom w:val="0"/>
      <w:divBdr>
        <w:top w:val="none" w:sz="0" w:space="0" w:color="auto"/>
        <w:left w:val="none" w:sz="0" w:space="0" w:color="auto"/>
        <w:bottom w:val="none" w:sz="0" w:space="0" w:color="auto"/>
        <w:right w:val="none" w:sz="0" w:space="0" w:color="auto"/>
      </w:divBdr>
    </w:div>
    <w:div w:id="2115241857">
      <w:bodyDiv w:val="1"/>
      <w:marLeft w:val="0"/>
      <w:marRight w:val="0"/>
      <w:marTop w:val="0"/>
      <w:marBottom w:val="0"/>
      <w:divBdr>
        <w:top w:val="none" w:sz="0" w:space="0" w:color="auto"/>
        <w:left w:val="none" w:sz="0" w:space="0" w:color="auto"/>
        <w:bottom w:val="none" w:sz="0" w:space="0" w:color="auto"/>
        <w:right w:val="none" w:sz="0" w:space="0" w:color="auto"/>
      </w:divBdr>
    </w:div>
    <w:div w:id="214488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package" Target="embeddings/Microsoft_Visio_Drawing.vsdx"/><Relationship Id="rId26" Type="http://schemas.openxmlformats.org/officeDocument/2006/relationships/package" Target="embeddings/Microsoft_Visio_Drawing3.vsdx"/><Relationship Id="rId39" Type="http://schemas.openxmlformats.org/officeDocument/2006/relationships/package" Target="embeddings/Microsoft_Visio_Drawing10.vsdx"/><Relationship Id="rId21" Type="http://schemas.openxmlformats.org/officeDocument/2006/relationships/image" Target="media/image7.emf"/><Relationship Id="rId34" Type="http://schemas.openxmlformats.org/officeDocument/2006/relationships/package" Target="embeddings/Microsoft_Visio_Drawing7.vsdx"/><Relationship Id="rId42" Type="http://schemas.openxmlformats.org/officeDocument/2006/relationships/package" Target="embeddings/Microsoft_Visio_Drawing12.vsdx"/><Relationship Id="rId47" Type="http://schemas.openxmlformats.org/officeDocument/2006/relationships/package" Target="embeddings/Microsoft_Visio_Drawing17.vsdx"/><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11.emf"/><Relationship Id="rId11" Type="http://schemas.openxmlformats.org/officeDocument/2006/relationships/header" Target="header1.xml"/><Relationship Id="rId24" Type="http://schemas.openxmlformats.org/officeDocument/2006/relationships/package" Target="embeddings/Microsoft_Visio_Drawing2.vsdx"/><Relationship Id="rId32" Type="http://schemas.openxmlformats.org/officeDocument/2006/relationships/package" Target="embeddings/Microsoft_Visio_Drawing6.vsdx"/><Relationship Id="rId37" Type="http://schemas.openxmlformats.org/officeDocument/2006/relationships/image" Target="media/image15.emf"/><Relationship Id="rId40" Type="http://schemas.openxmlformats.org/officeDocument/2006/relationships/image" Target="media/image16.emf"/><Relationship Id="rId45" Type="http://schemas.openxmlformats.org/officeDocument/2006/relationships/package" Target="embeddings/Microsoft_Visio_Drawing15.vsdx"/><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8.emf"/><Relationship Id="rId28" Type="http://schemas.openxmlformats.org/officeDocument/2006/relationships/package" Target="embeddings/Microsoft_Visio_Drawing4.vsdx"/><Relationship Id="rId36" Type="http://schemas.openxmlformats.org/officeDocument/2006/relationships/package" Target="embeddings/Microsoft_Visio_Drawing8.vsdx"/><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image" Target="media/image12.emf"/><Relationship Id="rId44" Type="http://schemas.openxmlformats.org/officeDocument/2006/relationships/package" Target="embeddings/Microsoft_Visio_Drawing14.vsd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package" Target="embeddings/Microsoft_Visio_Drawing1.vsdx"/><Relationship Id="rId27" Type="http://schemas.openxmlformats.org/officeDocument/2006/relationships/image" Target="media/image10.emf"/><Relationship Id="rId30" Type="http://schemas.openxmlformats.org/officeDocument/2006/relationships/package" Target="embeddings/Microsoft_Visio_Drawing5.vsdx"/><Relationship Id="rId35" Type="http://schemas.openxmlformats.org/officeDocument/2006/relationships/image" Target="media/image14.emf"/><Relationship Id="rId43" Type="http://schemas.openxmlformats.org/officeDocument/2006/relationships/package" Target="embeddings/Microsoft_Visio_Drawing13.vsdx"/><Relationship Id="rId48" Type="http://schemas.openxmlformats.org/officeDocument/2006/relationships/package" Target="embeddings/Microsoft_Visio_Drawing18.vsdx"/><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6.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package" Target="embeddings/Microsoft_Visio_Drawing9.vsdx"/><Relationship Id="rId46" Type="http://schemas.openxmlformats.org/officeDocument/2006/relationships/package" Target="embeddings/Microsoft_Visio_Drawing16.vsdx"/><Relationship Id="rId20" Type="http://schemas.openxmlformats.org/officeDocument/2006/relationships/footer" Target="footer4.xml"/><Relationship Id="rId41" Type="http://schemas.openxmlformats.org/officeDocument/2006/relationships/package" Target="embeddings/Microsoft_Visio_Drawing11.vsdx"/><Relationship Id="rId1" Type="http://schemas.openxmlformats.org/officeDocument/2006/relationships/customXml" Target="../customXml/item1.xml"/><Relationship Id="rId6" Type="http://schemas.openxmlformats.org/officeDocument/2006/relationships/styles" Target="styles.xml"/></Relationships>
</file>

<file path=word/_rels/footer3.xml.rels><?xml version="1.0" encoding="UTF-8" standalone="yes"?>
<Relationships xmlns="http://schemas.openxmlformats.org/package/2006/relationships"><Relationship Id="rId3" Type="http://schemas.openxmlformats.org/officeDocument/2006/relationships/image" Target="media/image5.svg"/><Relationship Id="rId2" Type="http://schemas.openxmlformats.org/officeDocument/2006/relationships/image" Target="media/image4.png"/><Relationship Id="rId1" Type="http://schemas.openxmlformats.org/officeDocument/2006/relationships/image" Target="media/image3.wmf"/></Relationships>
</file>

<file path=word/_rels/header3.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05">
      <a:dk1>
        <a:srgbClr val="2E2E38"/>
      </a:dk1>
      <a:lt1>
        <a:sysClr val="window" lastClr="FFFFFF"/>
      </a:lt1>
      <a:dk2>
        <a:srgbClr val="FFE600"/>
      </a:dk2>
      <a:lt2>
        <a:srgbClr val="000000"/>
      </a:lt2>
      <a:accent1>
        <a:srgbClr val="2DB757"/>
      </a:accent1>
      <a:accent2>
        <a:srgbClr val="27ACAA"/>
      </a:accent2>
      <a:accent3>
        <a:srgbClr val="188CE5"/>
      </a:accent3>
      <a:accent4>
        <a:srgbClr val="3D108A"/>
      </a:accent4>
      <a:accent5>
        <a:srgbClr val="FF4136"/>
      </a:accent5>
      <a:accent6>
        <a:srgbClr val="FF6D00"/>
      </a:accent6>
      <a:hlink>
        <a:srgbClr val="0F69AE"/>
      </a:hlink>
      <a:folHlink>
        <a:srgbClr val="0F69AE"/>
      </a:folHlink>
    </a:clrScheme>
    <a:fontScheme name="Custom 3">
      <a:majorFont>
        <a:latin typeface="EYInterstate"/>
        <a:ea typeface=""/>
        <a:cs typeface=""/>
      </a:majorFont>
      <a:minorFont>
        <a:latin typeface="EYInterstate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AC07AFC434F39E43A2E94460F1D26537" ma:contentTypeVersion="11" ma:contentTypeDescription="Izveidot jaunu dokumentu." ma:contentTypeScope="" ma:versionID="84f5619be0dd69b9cf12568388e3340c">
  <xsd:schema xmlns:xsd="http://www.w3.org/2001/XMLSchema" xmlns:xs="http://www.w3.org/2001/XMLSchema" xmlns:p="http://schemas.microsoft.com/office/2006/metadata/properties" xmlns:ns2="b826b823-25f9-4d81-9c5f-286c072ecb2e" xmlns:ns3="34a3b988-9f02-4647-9223-ae42180fe12f" targetNamespace="http://schemas.microsoft.com/office/2006/metadata/properties" ma:root="true" ma:fieldsID="f709f385fc900eab51ecd773f5fd8e5a" ns2:_="" ns3:_="">
    <xsd:import namespace="b826b823-25f9-4d81-9c5f-286c072ecb2e"/>
    <xsd:import namespace="34a3b988-9f02-4647-9223-ae42180fe1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26b823-25f9-4d81-9c5f-286c072ec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a3b988-9f02-4647-9223-ae42180fe12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faef49d-84cf-40b5-8b42-6232da669338}" ma:internalName="TaxCatchAll" ma:showField="CatchAllData" ma:web="34a3b988-9f02-4647-9223-ae42180fe1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826b823-25f9-4d81-9c5f-286c072ecb2e">
      <Terms xmlns="http://schemas.microsoft.com/office/infopath/2007/PartnerControls"/>
    </lcf76f155ced4ddcb4097134ff3c332f>
    <TaxCatchAll xmlns="34a3b988-9f02-4647-9223-ae42180fe12f" xsi:nil="true"/>
  </documentManagement>
</p:properties>
</file>

<file path=customXml/itemProps1.xml><?xml version="1.0" encoding="utf-8"?>
<ds:datastoreItem xmlns:ds="http://schemas.openxmlformats.org/officeDocument/2006/customXml" ds:itemID="{238C09AD-A9AC-48D0-BA2B-73DDB399976A}">
  <ds:schemaRefs>
    <ds:schemaRef ds:uri="http://schemas.microsoft.com/sharepoint/v3/contenttype/forms"/>
  </ds:schemaRefs>
</ds:datastoreItem>
</file>

<file path=customXml/itemProps2.xml><?xml version="1.0" encoding="utf-8"?>
<ds:datastoreItem xmlns:ds="http://schemas.openxmlformats.org/officeDocument/2006/customXml" ds:itemID="{0C38A500-8783-4A96-973D-79EAC889143A}">
  <ds:schemaRefs>
    <ds:schemaRef ds:uri="http://schemas.openxmlformats.org/officeDocument/2006/bibliography"/>
  </ds:schemaRefs>
</ds:datastoreItem>
</file>

<file path=customXml/itemProps3.xml><?xml version="1.0" encoding="utf-8"?>
<ds:datastoreItem xmlns:ds="http://schemas.openxmlformats.org/officeDocument/2006/customXml" ds:itemID="{68A10254-6F00-48F7-9B37-B54061CB7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26b823-25f9-4d81-9c5f-286c072ecb2e"/>
    <ds:schemaRef ds:uri="34a3b988-9f02-4647-9223-ae42180fe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B191B4-FA8F-4160-B06A-7189CA2EC4D1}">
  <ds:schemaRefs>
    <ds:schemaRef ds:uri="http://schemas.microsoft.com/office/2006/metadata/properties"/>
    <ds:schemaRef ds:uri="http://schemas.microsoft.com/office/infopath/2007/PartnerControls"/>
    <ds:schemaRef ds:uri="b826b823-25f9-4d81-9c5f-286c072ecb2e"/>
    <ds:schemaRef ds:uri="34a3b988-9f02-4647-9223-ae42180fe12f"/>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103</Pages>
  <Words>120133</Words>
  <Characters>68477</Characters>
  <Application>Microsoft Office Word</Application>
  <DocSecurity>0</DocSecurity>
  <Lines>570</Lines>
  <Paragraphs>376</Paragraphs>
  <ScaleCrop>false</ScaleCrop>
  <Company>EY</Company>
  <LinksUpToDate>false</LinksUpToDate>
  <CharactersWithSpaces>188234</CharactersWithSpaces>
  <SharedDoc>false</SharedDoc>
  <HLinks>
    <vt:vector size="594" baseType="variant">
      <vt:variant>
        <vt:i4>5111875</vt:i4>
      </vt:variant>
      <vt:variant>
        <vt:i4>660</vt:i4>
      </vt:variant>
      <vt:variant>
        <vt:i4>0</vt:i4>
      </vt:variant>
      <vt:variant>
        <vt:i4>5</vt:i4>
      </vt:variant>
      <vt:variant>
        <vt:lpwstr>http://www.w3.org/TR/wsdl</vt:lpwstr>
      </vt:variant>
      <vt:variant>
        <vt:lpwstr/>
      </vt:variant>
      <vt:variant>
        <vt:i4>6094873</vt:i4>
      </vt:variant>
      <vt:variant>
        <vt:i4>657</vt:i4>
      </vt:variant>
      <vt:variant>
        <vt:i4>0</vt:i4>
      </vt:variant>
      <vt:variant>
        <vt:i4>5</vt:i4>
      </vt:variant>
      <vt:variant>
        <vt:lpwstr>https://www.json.org/</vt:lpwstr>
      </vt:variant>
      <vt:variant>
        <vt:lpwstr/>
      </vt:variant>
      <vt:variant>
        <vt:i4>7209079</vt:i4>
      </vt:variant>
      <vt:variant>
        <vt:i4>654</vt:i4>
      </vt:variant>
      <vt:variant>
        <vt:i4>0</vt:i4>
      </vt:variant>
      <vt:variant>
        <vt:i4>5</vt:i4>
      </vt:variant>
      <vt:variant>
        <vt:lpwstr>https://www.w3.org/TR/xml/.standard</vt:lpwstr>
      </vt:variant>
      <vt:variant>
        <vt:lpwstr/>
      </vt:variant>
      <vt:variant>
        <vt:i4>7143548</vt:i4>
      </vt:variant>
      <vt:variant>
        <vt:i4>648</vt:i4>
      </vt:variant>
      <vt:variant>
        <vt:i4>0</vt:i4>
      </vt:variant>
      <vt:variant>
        <vt:i4>5</vt:i4>
      </vt:variant>
      <vt:variant>
        <vt:lpwstr>http://www.atd.lv/</vt:lpwstr>
      </vt:variant>
      <vt:variant>
        <vt:lpwstr/>
      </vt:variant>
      <vt:variant>
        <vt:i4>720936</vt:i4>
      </vt:variant>
      <vt:variant>
        <vt:i4>504</vt:i4>
      </vt:variant>
      <vt:variant>
        <vt:i4>0</vt:i4>
      </vt:variant>
      <vt:variant>
        <vt:i4>5</vt:i4>
      </vt:variant>
      <vt:variant>
        <vt:lpwstr>https://eur-lex.europa.eu/eli/reg_impl/2022/1463/oj/?locale=LV</vt:lpwstr>
      </vt:variant>
      <vt:variant>
        <vt:lpwstr/>
      </vt:variant>
      <vt:variant>
        <vt:i4>655439</vt:i4>
      </vt:variant>
      <vt:variant>
        <vt:i4>471</vt:i4>
      </vt:variant>
      <vt:variant>
        <vt:i4>0</vt:i4>
      </vt:variant>
      <vt:variant>
        <vt:i4>5</vt:i4>
      </vt:variant>
      <vt:variant>
        <vt:lpwstr>https://www.itf-oecd.org/user-guide-certificates</vt:lpwstr>
      </vt:variant>
      <vt:variant>
        <vt:lpwstr/>
      </vt:variant>
      <vt:variant>
        <vt:i4>1966135</vt:i4>
      </vt:variant>
      <vt:variant>
        <vt:i4>458</vt:i4>
      </vt:variant>
      <vt:variant>
        <vt:i4>0</vt:i4>
      </vt:variant>
      <vt:variant>
        <vt:i4>5</vt:i4>
      </vt:variant>
      <vt:variant>
        <vt:lpwstr/>
      </vt:variant>
      <vt:variant>
        <vt:lpwstr>_Toc216425194</vt:lpwstr>
      </vt:variant>
      <vt:variant>
        <vt:i4>1966135</vt:i4>
      </vt:variant>
      <vt:variant>
        <vt:i4>452</vt:i4>
      </vt:variant>
      <vt:variant>
        <vt:i4>0</vt:i4>
      </vt:variant>
      <vt:variant>
        <vt:i4>5</vt:i4>
      </vt:variant>
      <vt:variant>
        <vt:lpwstr/>
      </vt:variant>
      <vt:variant>
        <vt:lpwstr>_Toc216425193</vt:lpwstr>
      </vt:variant>
      <vt:variant>
        <vt:i4>1966135</vt:i4>
      </vt:variant>
      <vt:variant>
        <vt:i4>446</vt:i4>
      </vt:variant>
      <vt:variant>
        <vt:i4>0</vt:i4>
      </vt:variant>
      <vt:variant>
        <vt:i4>5</vt:i4>
      </vt:variant>
      <vt:variant>
        <vt:lpwstr/>
      </vt:variant>
      <vt:variant>
        <vt:lpwstr>_Toc216425192</vt:lpwstr>
      </vt:variant>
      <vt:variant>
        <vt:i4>1966135</vt:i4>
      </vt:variant>
      <vt:variant>
        <vt:i4>440</vt:i4>
      </vt:variant>
      <vt:variant>
        <vt:i4>0</vt:i4>
      </vt:variant>
      <vt:variant>
        <vt:i4>5</vt:i4>
      </vt:variant>
      <vt:variant>
        <vt:lpwstr/>
      </vt:variant>
      <vt:variant>
        <vt:lpwstr>_Toc216425191</vt:lpwstr>
      </vt:variant>
      <vt:variant>
        <vt:i4>1966135</vt:i4>
      </vt:variant>
      <vt:variant>
        <vt:i4>434</vt:i4>
      </vt:variant>
      <vt:variant>
        <vt:i4>0</vt:i4>
      </vt:variant>
      <vt:variant>
        <vt:i4>5</vt:i4>
      </vt:variant>
      <vt:variant>
        <vt:lpwstr/>
      </vt:variant>
      <vt:variant>
        <vt:lpwstr>_Toc216425190</vt:lpwstr>
      </vt:variant>
      <vt:variant>
        <vt:i4>2031671</vt:i4>
      </vt:variant>
      <vt:variant>
        <vt:i4>428</vt:i4>
      </vt:variant>
      <vt:variant>
        <vt:i4>0</vt:i4>
      </vt:variant>
      <vt:variant>
        <vt:i4>5</vt:i4>
      </vt:variant>
      <vt:variant>
        <vt:lpwstr/>
      </vt:variant>
      <vt:variant>
        <vt:lpwstr>_Toc216425189</vt:lpwstr>
      </vt:variant>
      <vt:variant>
        <vt:i4>2031671</vt:i4>
      </vt:variant>
      <vt:variant>
        <vt:i4>422</vt:i4>
      </vt:variant>
      <vt:variant>
        <vt:i4>0</vt:i4>
      </vt:variant>
      <vt:variant>
        <vt:i4>5</vt:i4>
      </vt:variant>
      <vt:variant>
        <vt:lpwstr/>
      </vt:variant>
      <vt:variant>
        <vt:lpwstr>_Toc216425188</vt:lpwstr>
      </vt:variant>
      <vt:variant>
        <vt:i4>2031671</vt:i4>
      </vt:variant>
      <vt:variant>
        <vt:i4>416</vt:i4>
      </vt:variant>
      <vt:variant>
        <vt:i4>0</vt:i4>
      </vt:variant>
      <vt:variant>
        <vt:i4>5</vt:i4>
      </vt:variant>
      <vt:variant>
        <vt:lpwstr/>
      </vt:variant>
      <vt:variant>
        <vt:lpwstr>_Toc216425187</vt:lpwstr>
      </vt:variant>
      <vt:variant>
        <vt:i4>2031671</vt:i4>
      </vt:variant>
      <vt:variant>
        <vt:i4>410</vt:i4>
      </vt:variant>
      <vt:variant>
        <vt:i4>0</vt:i4>
      </vt:variant>
      <vt:variant>
        <vt:i4>5</vt:i4>
      </vt:variant>
      <vt:variant>
        <vt:lpwstr/>
      </vt:variant>
      <vt:variant>
        <vt:lpwstr>_Toc216425186</vt:lpwstr>
      </vt:variant>
      <vt:variant>
        <vt:i4>2031671</vt:i4>
      </vt:variant>
      <vt:variant>
        <vt:i4>404</vt:i4>
      </vt:variant>
      <vt:variant>
        <vt:i4>0</vt:i4>
      </vt:variant>
      <vt:variant>
        <vt:i4>5</vt:i4>
      </vt:variant>
      <vt:variant>
        <vt:lpwstr/>
      </vt:variant>
      <vt:variant>
        <vt:lpwstr>_Toc216425185</vt:lpwstr>
      </vt:variant>
      <vt:variant>
        <vt:i4>2031671</vt:i4>
      </vt:variant>
      <vt:variant>
        <vt:i4>398</vt:i4>
      </vt:variant>
      <vt:variant>
        <vt:i4>0</vt:i4>
      </vt:variant>
      <vt:variant>
        <vt:i4>5</vt:i4>
      </vt:variant>
      <vt:variant>
        <vt:lpwstr/>
      </vt:variant>
      <vt:variant>
        <vt:lpwstr>_Toc216425184</vt:lpwstr>
      </vt:variant>
      <vt:variant>
        <vt:i4>2031671</vt:i4>
      </vt:variant>
      <vt:variant>
        <vt:i4>392</vt:i4>
      </vt:variant>
      <vt:variant>
        <vt:i4>0</vt:i4>
      </vt:variant>
      <vt:variant>
        <vt:i4>5</vt:i4>
      </vt:variant>
      <vt:variant>
        <vt:lpwstr/>
      </vt:variant>
      <vt:variant>
        <vt:lpwstr>_Toc216425183</vt:lpwstr>
      </vt:variant>
      <vt:variant>
        <vt:i4>2031671</vt:i4>
      </vt:variant>
      <vt:variant>
        <vt:i4>386</vt:i4>
      </vt:variant>
      <vt:variant>
        <vt:i4>0</vt:i4>
      </vt:variant>
      <vt:variant>
        <vt:i4>5</vt:i4>
      </vt:variant>
      <vt:variant>
        <vt:lpwstr/>
      </vt:variant>
      <vt:variant>
        <vt:lpwstr>_Toc216425182</vt:lpwstr>
      </vt:variant>
      <vt:variant>
        <vt:i4>2031671</vt:i4>
      </vt:variant>
      <vt:variant>
        <vt:i4>380</vt:i4>
      </vt:variant>
      <vt:variant>
        <vt:i4>0</vt:i4>
      </vt:variant>
      <vt:variant>
        <vt:i4>5</vt:i4>
      </vt:variant>
      <vt:variant>
        <vt:lpwstr/>
      </vt:variant>
      <vt:variant>
        <vt:lpwstr>_Toc216425181</vt:lpwstr>
      </vt:variant>
      <vt:variant>
        <vt:i4>2031671</vt:i4>
      </vt:variant>
      <vt:variant>
        <vt:i4>374</vt:i4>
      </vt:variant>
      <vt:variant>
        <vt:i4>0</vt:i4>
      </vt:variant>
      <vt:variant>
        <vt:i4>5</vt:i4>
      </vt:variant>
      <vt:variant>
        <vt:lpwstr/>
      </vt:variant>
      <vt:variant>
        <vt:lpwstr>_Toc216425180</vt:lpwstr>
      </vt:variant>
      <vt:variant>
        <vt:i4>1048631</vt:i4>
      </vt:variant>
      <vt:variant>
        <vt:i4>368</vt:i4>
      </vt:variant>
      <vt:variant>
        <vt:i4>0</vt:i4>
      </vt:variant>
      <vt:variant>
        <vt:i4>5</vt:i4>
      </vt:variant>
      <vt:variant>
        <vt:lpwstr/>
      </vt:variant>
      <vt:variant>
        <vt:lpwstr>_Toc216425179</vt:lpwstr>
      </vt:variant>
      <vt:variant>
        <vt:i4>1048631</vt:i4>
      </vt:variant>
      <vt:variant>
        <vt:i4>362</vt:i4>
      </vt:variant>
      <vt:variant>
        <vt:i4>0</vt:i4>
      </vt:variant>
      <vt:variant>
        <vt:i4>5</vt:i4>
      </vt:variant>
      <vt:variant>
        <vt:lpwstr/>
      </vt:variant>
      <vt:variant>
        <vt:lpwstr>_Toc216425178</vt:lpwstr>
      </vt:variant>
      <vt:variant>
        <vt:i4>1048631</vt:i4>
      </vt:variant>
      <vt:variant>
        <vt:i4>356</vt:i4>
      </vt:variant>
      <vt:variant>
        <vt:i4>0</vt:i4>
      </vt:variant>
      <vt:variant>
        <vt:i4>5</vt:i4>
      </vt:variant>
      <vt:variant>
        <vt:lpwstr/>
      </vt:variant>
      <vt:variant>
        <vt:lpwstr>_Toc216425177</vt:lpwstr>
      </vt:variant>
      <vt:variant>
        <vt:i4>1048631</vt:i4>
      </vt:variant>
      <vt:variant>
        <vt:i4>350</vt:i4>
      </vt:variant>
      <vt:variant>
        <vt:i4>0</vt:i4>
      </vt:variant>
      <vt:variant>
        <vt:i4>5</vt:i4>
      </vt:variant>
      <vt:variant>
        <vt:lpwstr/>
      </vt:variant>
      <vt:variant>
        <vt:lpwstr>_Toc216425176</vt:lpwstr>
      </vt:variant>
      <vt:variant>
        <vt:i4>1048631</vt:i4>
      </vt:variant>
      <vt:variant>
        <vt:i4>344</vt:i4>
      </vt:variant>
      <vt:variant>
        <vt:i4>0</vt:i4>
      </vt:variant>
      <vt:variant>
        <vt:i4>5</vt:i4>
      </vt:variant>
      <vt:variant>
        <vt:lpwstr/>
      </vt:variant>
      <vt:variant>
        <vt:lpwstr>_Toc216425175</vt:lpwstr>
      </vt:variant>
      <vt:variant>
        <vt:i4>1048631</vt:i4>
      </vt:variant>
      <vt:variant>
        <vt:i4>338</vt:i4>
      </vt:variant>
      <vt:variant>
        <vt:i4>0</vt:i4>
      </vt:variant>
      <vt:variant>
        <vt:i4>5</vt:i4>
      </vt:variant>
      <vt:variant>
        <vt:lpwstr/>
      </vt:variant>
      <vt:variant>
        <vt:lpwstr>_Toc216425174</vt:lpwstr>
      </vt:variant>
      <vt:variant>
        <vt:i4>1048631</vt:i4>
      </vt:variant>
      <vt:variant>
        <vt:i4>332</vt:i4>
      </vt:variant>
      <vt:variant>
        <vt:i4>0</vt:i4>
      </vt:variant>
      <vt:variant>
        <vt:i4>5</vt:i4>
      </vt:variant>
      <vt:variant>
        <vt:lpwstr/>
      </vt:variant>
      <vt:variant>
        <vt:lpwstr>_Toc216425173</vt:lpwstr>
      </vt:variant>
      <vt:variant>
        <vt:i4>1048631</vt:i4>
      </vt:variant>
      <vt:variant>
        <vt:i4>326</vt:i4>
      </vt:variant>
      <vt:variant>
        <vt:i4>0</vt:i4>
      </vt:variant>
      <vt:variant>
        <vt:i4>5</vt:i4>
      </vt:variant>
      <vt:variant>
        <vt:lpwstr/>
      </vt:variant>
      <vt:variant>
        <vt:lpwstr>_Toc216425172</vt:lpwstr>
      </vt:variant>
      <vt:variant>
        <vt:i4>1048631</vt:i4>
      </vt:variant>
      <vt:variant>
        <vt:i4>320</vt:i4>
      </vt:variant>
      <vt:variant>
        <vt:i4>0</vt:i4>
      </vt:variant>
      <vt:variant>
        <vt:i4>5</vt:i4>
      </vt:variant>
      <vt:variant>
        <vt:lpwstr/>
      </vt:variant>
      <vt:variant>
        <vt:lpwstr>_Toc216425171</vt:lpwstr>
      </vt:variant>
      <vt:variant>
        <vt:i4>1048631</vt:i4>
      </vt:variant>
      <vt:variant>
        <vt:i4>314</vt:i4>
      </vt:variant>
      <vt:variant>
        <vt:i4>0</vt:i4>
      </vt:variant>
      <vt:variant>
        <vt:i4>5</vt:i4>
      </vt:variant>
      <vt:variant>
        <vt:lpwstr/>
      </vt:variant>
      <vt:variant>
        <vt:lpwstr>_Toc216425170</vt:lpwstr>
      </vt:variant>
      <vt:variant>
        <vt:i4>1114167</vt:i4>
      </vt:variant>
      <vt:variant>
        <vt:i4>308</vt:i4>
      </vt:variant>
      <vt:variant>
        <vt:i4>0</vt:i4>
      </vt:variant>
      <vt:variant>
        <vt:i4>5</vt:i4>
      </vt:variant>
      <vt:variant>
        <vt:lpwstr/>
      </vt:variant>
      <vt:variant>
        <vt:lpwstr>_Toc216425169</vt:lpwstr>
      </vt:variant>
      <vt:variant>
        <vt:i4>1114167</vt:i4>
      </vt:variant>
      <vt:variant>
        <vt:i4>302</vt:i4>
      </vt:variant>
      <vt:variant>
        <vt:i4>0</vt:i4>
      </vt:variant>
      <vt:variant>
        <vt:i4>5</vt:i4>
      </vt:variant>
      <vt:variant>
        <vt:lpwstr/>
      </vt:variant>
      <vt:variant>
        <vt:lpwstr>_Toc216425168</vt:lpwstr>
      </vt:variant>
      <vt:variant>
        <vt:i4>1114167</vt:i4>
      </vt:variant>
      <vt:variant>
        <vt:i4>296</vt:i4>
      </vt:variant>
      <vt:variant>
        <vt:i4>0</vt:i4>
      </vt:variant>
      <vt:variant>
        <vt:i4>5</vt:i4>
      </vt:variant>
      <vt:variant>
        <vt:lpwstr/>
      </vt:variant>
      <vt:variant>
        <vt:lpwstr>_Toc216425167</vt:lpwstr>
      </vt:variant>
      <vt:variant>
        <vt:i4>1114167</vt:i4>
      </vt:variant>
      <vt:variant>
        <vt:i4>290</vt:i4>
      </vt:variant>
      <vt:variant>
        <vt:i4>0</vt:i4>
      </vt:variant>
      <vt:variant>
        <vt:i4>5</vt:i4>
      </vt:variant>
      <vt:variant>
        <vt:lpwstr/>
      </vt:variant>
      <vt:variant>
        <vt:lpwstr>_Toc216425166</vt:lpwstr>
      </vt:variant>
      <vt:variant>
        <vt:i4>1114167</vt:i4>
      </vt:variant>
      <vt:variant>
        <vt:i4>284</vt:i4>
      </vt:variant>
      <vt:variant>
        <vt:i4>0</vt:i4>
      </vt:variant>
      <vt:variant>
        <vt:i4>5</vt:i4>
      </vt:variant>
      <vt:variant>
        <vt:lpwstr/>
      </vt:variant>
      <vt:variant>
        <vt:lpwstr>_Toc216425165</vt:lpwstr>
      </vt:variant>
      <vt:variant>
        <vt:i4>1114167</vt:i4>
      </vt:variant>
      <vt:variant>
        <vt:i4>278</vt:i4>
      </vt:variant>
      <vt:variant>
        <vt:i4>0</vt:i4>
      </vt:variant>
      <vt:variant>
        <vt:i4>5</vt:i4>
      </vt:variant>
      <vt:variant>
        <vt:lpwstr/>
      </vt:variant>
      <vt:variant>
        <vt:lpwstr>_Toc216425164</vt:lpwstr>
      </vt:variant>
      <vt:variant>
        <vt:i4>1114167</vt:i4>
      </vt:variant>
      <vt:variant>
        <vt:i4>272</vt:i4>
      </vt:variant>
      <vt:variant>
        <vt:i4>0</vt:i4>
      </vt:variant>
      <vt:variant>
        <vt:i4>5</vt:i4>
      </vt:variant>
      <vt:variant>
        <vt:lpwstr/>
      </vt:variant>
      <vt:variant>
        <vt:lpwstr>_Toc216425163</vt:lpwstr>
      </vt:variant>
      <vt:variant>
        <vt:i4>1114167</vt:i4>
      </vt:variant>
      <vt:variant>
        <vt:i4>266</vt:i4>
      </vt:variant>
      <vt:variant>
        <vt:i4>0</vt:i4>
      </vt:variant>
      <vt:variant>
        <vt:i4>5</vt:i4>
      </vt:variant>
      <vt:variant>
        <vt:lpwstr/>
      </vt:variant>
      <vt:variant>
        <vt:lpwstr>_Toc216425162</vt:lpwstr>
      </vt:variant>
      <vt:variant>
        <vt:i4>1114167</vt:i4>
      </vt:variant>
      <vt:variant>
        <vt:i4>260</vt:i4>
      </vt:variant>
      <vt:variant>
        <vt:i4>0</vt:i4>
      </vt:variant>
      <vt:variant>
        <vt:i4>5</vt:i4>
      </vt:variant>
      <vt:variant>
        <vt:lpwstr/>
      </vt:variant>
      <vt:variant>
        <vt:lpwstr>_Toc216425161</vt:lpwstr>
      </vt:variant>
      <vt:variant>
        <vt:i4>1114167</vt:i4>
      </vt:variant>
      <vt:variant>
        <vt:i4>254</vt:i4>
      </vt:variant>
      <vt:variant>
        <vt:i4>0</vt:i4>
      </vt:variant>
      <vt:variant>
        <vt:i4>5</vt:i4>
      </vt:variant>
      <vt:variant>
        <vt:lpwstr/>
      </vt:variant>
      <vt:variant>
        <vt:lpwstr>_Toc216425160</vt:lpwstr>
      </vt:variant>
      <vt:variant>
        <vt:i4>1179703</vt:i4>
      </vt:variant>
      <vt:variant>
        <vt:i4>248</vt:i4>
      </vt:variant>
      <vt:variant>
        <vt:i4>0</vt:i4>
      </vt:variant>
      <vt:variant>
        <vt:i4>5</vt:i4>
      </vt:variant>
      <vt:variant>
        <vt:lpwstr/>
      </vt:variant>
      <vt:variant>
        <vt:lpwstr>_Toc216425159</vt:lpwstr>
      </vt:variant>
      <vt:variant>
        <vt:i4>1179703</vt:i4>
      </vt:variant>
      <vt:variant>
        <vt:i4>242</vt:i4>
      </vt:variant>
      <vt:variant>
        <vt:i4>0</vt:i4>
      </vt:variant>
      <vt:variant>
        <vt:i4>5</vt:i4>
      </vt:variant>
      <vt:variant>
        <vt:lpwstr/>
      </vt:variant>
      <vt:variant>
        <vt:lpwstr>_Toc216425158</vt:lpwstr>
      </vt:variant>
      <vt:variant>
        <vt:i4>1179703</vt:i4>
      </vt:variant>
      <vt:variant>
        <vt:i4>236</vt:i4>
      </vt:variant>
      <vt:variant>
        <vt:i4>0</vt:i4>
      </vt:variant>
      <vt:variant>
        <vt:i4>5</vt:i4>
      </vt:variant>
      <vt:variant>
        <vt:lpwstr/>
      </vt:variant>
      <vt:variant>
        <vt:lpwstr>_Toc216425157</vt:lpwstr>
      </vt:variant>
      <vt:variant>
        <vt:i4>1179703</vt:i4>
      </vt:variant>
      <vt:variant>
        <vt:i4>230</vt:i4>
      </vt:variant>
      <vt:variant>
        <vt:i4>0</vt:i4>
      </vt:variant>
      <vt:variant>
        <vt:i4>5</vt:i4>
      </vt:variant>
      <vt:variant>
        <vt:lpwstr/>
      </vt:variant>
      <vt:variant>
        <vt:lpwstr>_Toc216425156</vt:lpwstr>
      </vt:variant>
      <vt:variant>
        <vt:i4>1179703</vt:i4>
      </vt:variant>
      <vt:variant>
        <vt:i4>224</vt:i4>
      </vt:variant>
      <vt:variant>
        <vt:i4>0</vt:i4>
      </vt:variant>
      <vt:variant>
        <vt:i4>5</vt:i4>
      </vt:variant>
      <vt:variant>
        <vt:lpwstr/>
      </vt:variant>
      <vt:variant>
        <vt:lpwstr>_Toc216425155</vt:lpwstr>
      </vt:variant>
      <vt:variant>
        <vt:i4>1179703</vt:i4>
      </vt:variant>
      <vt:variant>
        <vt:i4>218</vt:i4>
      </vt:variant>
      <vt:variant>
        <vt:i4>0</vt:i4>
      </vt:variant>
      <vt:variant>
        <vt:i4>5</vt:i4>
      </vt:variant>
      <vt:variant>
        <vt:lpwstr/>
      </vt:variant>
      <vt:variant>
        <vt:lpwstr>_Toc216425154</vt:lpwstr>
      </vt:variant>
      <vt:variant>
        <vt:i4>1179703</vt:i4>
      </vt:variant>
      <vt:variant>
        <vt:i4>212</vt:i4>
      </vt:variant>
      <vt:variant>
        <vt:i4>0</vt:i4>
      </vt:variant>
      <vt:variant>
        <vt:i4>5</vt:i4>
      </vt:variant>
      <vt:variant>
        <vt:lpwstr/>
      </vt:variant>
      <vt:variant>
        <vt:lpwstr>_Toc216425153</vt:lpwstr>
      </vt:variant>
      <vt:variant>
        <vt:i4>1179703</vt:i4>
      </vt:variant>
      <vt:variant>
        <vt:i4>206</vt:i4>
      </vt:variant>
      <vt:variant>
        <vt:i4>0</vt:i4>
      </vt:variant>
      <vt:variant>
        <vt:i4>5</vt:i4>
      </vt:variant>
      <vt:variant>
        <vt:lpwstr/>
      </vt:variant>
      <vt:variant>
        <vt:lpwstr>_Toc216425152</vt:lpwstr>
      </vt:variant>
      <vt:variant>
        <vt:i4>1179703</vt:i4>
      </vt:variant>
      <vt:variant>
        <vt:i4>200</vt:i4>
      </vt:variant>
      <vt:variant>
        <vt:i4>0</vt:i4>
      </vt:variant>
      <vt:variant>
        <vt:i4>5</vt:i4>
      </vt:variant>
      <vt:variant>
        <vt:lpwstr/>
      </vt:variant>
      <vt:variant>
        <vt:lpwstr>_Toc216425151</vt:lpwstr>
      </vt:variant>
      <vt:variant>
        <vt:i4>1179703</vt:i4>
      </vt:variant>
      <vt:variant>
        <vt:i4>194</vt:i4>
      </vt:variant>
      <vt:variant>
        <vt:i4>0</vt:i4>
      </vt:variant>
      <vt:variant>
        <vt:i4>5</vt:i4>
      </vt:variant>
      <vt:variant>
        <vt:lpwstr/>
      </vt:variant>
      <vt:variant>
        <vt:lpwstr>_Toc216425150</vt:lpwstr>
      </vt:variant>
      <vt:variant>
        <vt:i4>1245239</vt:i4>
      </vt:variant>
      <vt:variant>
        <vt:i4>188</vt:i4>
      </vt:variant>
      <vt:variant>
        <vt:i4>0</vt:i4>
      </vt:variant>
      <vt:variant>
        <vt:i4>5</vt:i4>
      </vt:variant>
      <vt:variant>
        <vt:lpwstr/>
      </vt:variant>
      <vt:variant>
        <vt:lpwstr>_Toc216425149</vt:lpwstr>
      </vt:variant>
      <vt:variant>
        <vt:i4>1245239</vt:i4>
      </vt:variant>
      <vt:variant>
        <vt:i4>182</vt:i4>
      </vt:variant>
      <vt:variant>
        <vt:i4>0</vt:i4>
      </vt:variant>
      <vt:variant>
        <vt:i4>5</vt:i4>
      </vt:variant>
      <vt:variant>
        <vt:lpwstr/>
      </vt:variant>
      <vt:variant>
        <vt:lpwstr>_Toc216425148</vt:lpwstr>
      </vt:variant>
      <vt:variant>
        <vt:i4>1245239</vt:i4>
      </vt:variant>
      <vt:variant>
        <vt:i4>176</vt:i4>
      </vt:variant>
      <vt:variant>
        <vt:i4>0</vt:i4>
      </vt:variant>
      <vt:variant>
        <vt:i4>5</vt:i4>
      </vt:variant>
      <vt:variant>
        <vt:lpwstr/>
      </vt:variant>
      <vt:variant>
        <vt:lpwstr>_Toc216425147</vt:lpwstr>
      </vt:variant>
      <vt:variant>
        <vt:i4>1245239</vt:i4>
      </vt:variant>
      <vt:variant>
        <vt:i4>170</vt:i4>
      </vt:variant>
      <vt:variant>
        <vt:i4>0</vt:i4>
      </vt:variant>
      <vt:variant>
        <vt:i4>5</vt:i4>
      </vt:variant>
      <vt:variant>
        <vt:lpwstr/>
      </vt:variant>
      <vt:variant>
        <vt:lpwstr>_Toc216425146</vt:lpwstr>
      </vt:variant>
      <vt:variant>
        <vt:i4>1245239</vt:i4>
      </vt:variant>
      <vt:variant>
        <vt:i4>164</vt:i4>
      </vt:variant>
      <vt:variant>
        <vt:i4>0</vt:i4>
      </vt:variant>
      <vt:variant>
        <vt:i4>5</vt:i4>
      </vt:variant>
      <vt:variant>
        <vt:lpwstr/>
      </vt:variant>
      <vt:variant>
        <vt:lpwstr>_Toc216425145</vt:lpwstr>
      </vt:variant>
      <vt:variant>
        <vt:i4>1245239</vt:i4>
      </vt:variant>
      <vt:variant>
        <vt:i4>158</vt:i4>
      </vt:variant>
      <vt:variant>
        <vt:i4>0</vt:i4>
      </vt:variant>
      <vt:variant>
        <vt:i4>5</vt:i4>
      </vt:variant>
      <vt:variant>
        <vt:lpwstr/>
      </vt:variant>
      <vt:variant>
        <vt:lpwstr>_Toc216425144</vt:lpwstr>
      </vt:variant>
      <vt:variant>
        <vt:i4>1245239</vt:i4>
      </vt:variant>
      <vt:variant>
        <vt:i4>152</vt:i4>
      </vt:variant>
      <vt:variant>
        <vt:i4>0</vt:i4>
      </vt:variant>
      <vt:variant>
        <vt:i4>5</vt:i4>
      </vt:variant>
      <vt:variant>
        <vt:lpwstr/>
      </vt:variant>
      <vt:variant>
        <vt:lpwstr>_Toc216425143</vt:lpwstr>
      </vt:variant>
      <vt:variant>
        <vt:i4>1245239</vt:i4>
      </vt:variant>
      <vt:variant>
        <vt:i4>146</vt:i4>
      </vt:variant>
      <vt:variant>
        <vt:i4>0</vt:i4>
      </vt:variant>
      <vt:variant>
        <vt:i4>5</vt:i4>
      </vt:variant>
      <vt:variant>
        <vt:lpwstr/>
      </vt:variant>
      <vt:variant>
        <vt:lpwstr>_Toc216425142</vt:lpwstr>
      </vt:variant>
      <vt:variant>
        <vt:i4>1245239</vt:i4>
      </vt:variant>
      <vt:variant>
        <vt:i4>140</vt:i4>
      </vt:variant>
      <vt:variant>
        <vt:i4>0</vt:i4>
      </vt:variant>
      <vt:variant>
        <vt:i4>5</vt:i4>
      </vt:variant>
      <vt:variant>
        <vt:lpwstr/>
      </vt:variant>
      <vt:variant>
        <vt:lpwstr>_Toc216425141</vt:lpwstr>
      </vt:variant>
      <vt:variant>
        <vt:i4>1245239</vt:i4>
      </vt:variant>
      <vt:variant>
        <vt:i4>134</vt:i4>
      </vt:variant>
      <vt:variant>
        <vt:i4>0</vt:i4>
      </vt:variant>
      <vt:variant>
        <vt:i4>5</vt:i4>
      </vt:variant>
      <vt:variant>
        <vt:lpwstr/>
      </vt:variant>
      <vt:variant>
        <vt:lpwstr>_Toc216425140</vt:lpwstr>
      </vt:variant>
      <vt:variant>
        <vt:i4>1310775</vt:i4>
      </vt:variant>
      <vt:variant>
        <vt:i4>128</vt:i4>
      </vt:variant>
      <vt:variant>
        <vt:i4>0</vt:i4>
      </vt:variant>
      <vt:variant>
        <vt:i4>5</vt:i4>
      </vt:variant>
      <vt:variant>
        <vt:lpwstr/>
      </vt:variant>
      <vt:variant>
        <vt:lpwstr>_Toc216425139</vt:lpwstr>
      </vt:variant>
      <vt:variant>
        <vt:i4>1310775</vt:i4>
      </vt:variant>
      <vt:variant>
        <vt:i4>122</vt:i4>
      </vt:variant>
      <vt:variant>
        <vt:i4>0</vt:i4>
      </vt:variant>
      <vt:variant>
        <vt:i4>5</vt:i4>
      </vt:variant>
      <vt:variant>
        <vt:lpwstr/>
      </vt:variant>
      <vt:variant>
        <vt:lpwstr>_Toc216425138</vt:lpwstr>
      </vt:variant>
      <vt:variant>
        <vt:i4>1310775</vt:i4>
      </vt:variant>
      <vt:variant>
        <vt:i4>116</vt:i4>
      </vt:variant>
      <vt:variant>
        <vt:i4>0</vt:i4>
      </vt:variant>
      <vt:variant>
        <vt:i4>5</vt:i4>
      </vt:variant>
      <vt:variant>
        <vt:lpwstr/>
      </vt:variant>
      <vt:variant>
        <vt:lpwstr>_Toc216425137</vt:lpwstr>
      </vt:variant>
      <vt:variant>
        <vt:i4>1310775</vt:i4>
      </vt:variant>
      <vt:variant>
        <vt:i4>110</vt:i4>
      </vt:variant>
      <vt:variant>
        <vt:i4>0</vt:i4>
      </vt:variant>
      <vt:variant>
        <vt:i4>5</vt:i4>
      </vt:variant>
      <vt:variant>
        <vt:lpwstr/>
      </vt:variant>
      <vt:variant>
        <vt:lpwstr>_Toc216425136</vt:lpwstr>
      </vt:variant>
      <vt:variant>
        <vt:i4>1310775</vt:i4>
      </vt:variant>
      <vt:variant>
        <vt:i4>104</vt:i4>
      </vt:variant>
      <vt:variant>
        <vt:i4>0</vt:i4>
      </vt:variant>
      <vt:variant>
        <vt:i4>5</vt:i4>
      </vt:variant>
      <vt:variant>
        <vt:lpwstr/>
      </vt:variant>
      <vt:variant>
        <vt:lpwstr>_Toc216425135</vt:lpwstr>
      </vt:variant>
      <vt:variant>
        <vt:i4>1310775</vt:i4>
      </vt:variant>
      <vt:variant>
        <vt:i4>98</vt:i4>
      </vt:variant>
      <vt:variant>
        <vt:i4>0</vt:i4>
      </vt:variant>
      <vt:variant>
        <vt:i4>5</vt:i4>
      </vt:variant>
      <vt:variant>
        <vt:lpwstr/>
      </vt:variant>
      <vt:variant>
        <vt:lpwstr>_Toc216425134</vt:lpwstr>
      </vt:variant>
      <vt:variant>
        <vt:i4>1310775</vt:i4>
      </vt:variant>
      <vt:variant>
        <vt:i4>92</vt:i4>
      </vt:variant>
      <vt:variant>
        <vt:i4>0</vt:i4>
      </vt:variant>
      <vt:variant>
        <vt:i4>5</vt:i4>
      </vt:variant>
      <vt:variant>
        <vt:lpwstr/>
      </vt:variant>
      <vt:variant>
        <vt:lpwstr>_Toc216425133</vt:lpwstr>
      </vt:variant>
      <vt:variant>
        <vt:i4>1310775</vt:i4>
      </vt:variant>
      <vt:variant>
        <vt:i4>86</vt:i4>
      </vt:variant>
      <vt:variant>
        <vt:i4>0</vt:i4>
      </vt:variant>
      <vt:variant>
        <vt:i4>5</vt:i4>
      </vt:variant>
      <vt:variant>
        <vt:lpwstr/>
      </vt:variant>
      <vt:variant>
        <vt:lpwstr>_Toc216425132</vt:lpwstr>
      </vt:variant>
      <vt:variant>
        <vt:i4>1310775</vt:i4>
      </vt:variant>
      <vt:variant>
        <vt:i4>80</vt:i4>
      </vt:variant>
      <vt:variant>
        <vt:i4>0</vt:i4>
      </vt:variant>
      <vt:variant>
        <vt:i4>5</vt:i4>
      </vt:variant>
      <vt:variant>
        <vt:lpwstr/>
      </vt:variant>
      <vt:variant>
        <vt:lpwstr>_Toc216425131</vt:lpwstr>
      </vt:variant>
      <vt:variant>
        <vt:i4>1310775</vt:i4>
      </vt:variant>
      <vt:variant>
        <vt:i4>74</vt:i4>
      </vt:variant>
      <vt:variant>
        <vt:i4>0</vt:i4>
      </vt:variant>
      <vt:variant>
        <vt:i4>5</vt:i4>
      </vt:variant>
      <vt:variant>
        <vt:lpwstr/>
      </vt:variant>
      <vt:variant>
        <vt:lpwstr>_Toc216425130</vt:lpwstr>
      </vt:variant>
      <vt:variant>
        <vt:i4>1376311</vt:i4>
      </vt:variant>
      <vt:variant>
        <vt:i4>68</vt:i4>
      </vt:variant>
      <vt:variant>
        <vt:i4>0</vt:i4>
      </vt:variant>
      <vt:variant>
        <vt:i4>5</vt:i4>
      </vt:variant>
      <vt:variant>
        <vt:lpwstr/>
      </vt:variant>
      <vt:variant>
        <vt:lpwstr>_Toc216425129</vt:lpwstr>
      </vt:variant>
      <vt:variant>
        <vt:i4>1376311</vt:i4>
      </vt:variant>
      <vt:variant>
        <vt:i4>62</vt:i4>
      </vt:variant>
      <vt:variant>
        <vt:i4>0</vt:i4>
      </vt:variant>
      <vt:variant>
        <vt:i4>5</vt:i4>
      </vt:variant>
      <vt:variant>
        <vt:lpwstr/>
      </vt:variant>
      <vt:variant>
        <vt:lpwstr>_Toc216425128</vt:lpwstr>
      </vt:variant>
      <vt:variant>
        <vt:i4>1376311</vt:i4>
      </vt:variant>
      <vt:variant>
        <vt:i4>56</vt:i4>
      </vt:variant>
      <vt:variant>
        <vt:i4>0</vt:i4>
      </vt:variant>
      <vt:variant>
        <vt:i4>5</vt:i4>
      </vt:variant>
      <vt:variant>
        <vt:lpwstr/>
      </vt:variant>
      <vt:variant>
        <vt:lpwstr>_Toc216425127</vt:lpwstr>
      </vt:variant>
      <vt:variant>
        <vt:i4>1376311</vt:i4>
      </vt:variant>
      <vt:variant>
        <vt:i4>50</vt:i4>
      </vt:variant>
      <vt:variant>
        <vt:i4>0</vt:i4>
      </vt:variant>
      <vt:variant>
        <vt:i4>5</vt:i4>
      </vt:variant>
      <vt:variant>
        <vt:lpwstr/>
      </vt:variant>
      <vt:variant>
        <vt:lpwstr>_Toc216425126</vt:lpwstr>
      </vt:variant>
      <vt:variant>
        <vt:i4>1376311</vt:i4>
      </vt:variant>
      <vt:variant>
        <vt:i4>44</vt:i4>
      </vt:variant>
      <vt:variant>
        <vt:i4>0</vt:i4>
      </vt:variant>
      <vt:variant>
        <vt:i4>5</vt:i4>
      </vt:variant>
      <vt:variant>
        <vt:lpwstr/>
      </vt:variant>
      <vt:variant>
        <vt:lpwstr>_Toc216425125</vt:lpwstr>
      </vt:variant>
      <vt:variant>
        <vt:i4>1376311</vt:i4>
      </vt:variant>
      <vt:variant>
        <vt:i4>38</vt:i4>
      </vt:variant>
      <vt:variant>
        <vt:i4>0</vt:i4>
      </vt:variant>
      <vt:variant>
        <vt:i4>5</vt:i4>
      </vt:variant>
      <vt:variant>
        <vt:lpwstr/>
      </vt:variant>
      <vt:variant>
        <vt:lpwstr>_Toc216425124</vt:lpwstr>
      </vt:variant>
      <vt:variant>
        <vt:i4>1376311</vt:i4>
      </vt:variant>
      <vt:variant>
        <vt:i4>32</vt:i4>
      </vt:variant>
      <vt:variant>
        <vt:i4>0</vt:i4>
      </vt:variant>
      <vt:variant>
        <vt:i4>5</vt:i4>
      </vt:variant>
      <vt:variant>
        <vt:lpwstr/>
      </vt:variant>
      <vt:variant>
        <vt:lpwstr>_Toc216425123</vt:lpwstr>
      </vt:variant>
      <vt:variant>
        <vt:i4>1376311</vt:i4>
      </vt:variant>
      <vt:variant>
        <vt:i4>26</vt:i4>
      </vt:variant>
      <vt:variant>
        <vt:i4>0</vt:i4>
      </vt:variant>
      <vt:variant>
        <vt:i4>5</vt:i4>
      </vt:variant>
      <vt:variant>
        <vt:lpwstr/>
      </vt:variant>
      <vt:variant>
        <vt:lpwstr>_Toc216425122</vt:lpwstr>
      </vt:variant>
      <vt:variant>
        <vt:i4>1376311</vt:i4>
      </vt:variant>
      <vt:variant>
        <vt:i4>20</vt:i4>
      </vt:variant>
      <vt:variant>
        <vt:i4>0</vt:i4>
      </vt:variant>
      <vt:variant>
        <vt:i4>5</vt:i4>
      </vt:variant>
      <vt:variant>
        <vt:lpwstr/>
      </vt:variant>
      <vt:variant>
        <vt:lpwstr>_Toc216425121</vt:lpwstr>
      </vt:variant>
      <vt:variant>
        <vt:i4>1376311</vt:i4>
      </vt:variant>
      <vt:variant>
        <vt:i4>14</vt:i4>
      </vt:variant>
      <vt:variant>
        <vt:i4>0</vt:i4>
      </vt:variant>
      <vt:variant>
        <vt:i4>5</vt:i4>
      </vt:variant>
      <vt:variant>
        <vt:lpwstr/>
      </vt:variant>
      <vt:variant>
        <vt:lpwstr>_Toc216425120</vt:lpwstr>
      </vt:variant>
      <vt:variant>
        <vt:i4>1441847</vt:i4>
      </vt:variant>
      <vt:variant>
        <vt:i4>8</vt:i4>
      </vt:variant>
      <vt:variant>
        <vt:i4>0</vt:i4>
      </vt:variant>
      <vt:variant>
        <vt:i4>5</vt:i4>
      </vt:variant>
      <vt:variant>
        <vt:lpwstr/>
      </vt:variant>
      <vt:variant>
        <vt:lpwstr>_Toc216425119</vt:lpwstr>
      </vt:variant>
      <vt:variant>
        <vt:i4>1441847</vt:i4>
      </vt:variant>
      <vt:variant>
        <vt:i4>2</vt:i4>
      </vt:variant>
      <vt:variant>
        <vt:i4>0</vt:i4>
      </vt:variant>
      <vt:variant>
        <vt:i4>5</vt:i4>
      </vt:variant>
      <vt:variant>
        <vt:lpwstr/>
      </vt:variant>
      <vt:variant>
        <vt:lpwstr>_Toc216425118</vt:lpwstr>
      </vt:variant>
      <vt:variant>
        <vt:i4>524385</vt:i4>
      </vt:variant>
      <vt:variant>
        <vt:i4>45</vt:i4>
      </vt:variant>
      <vt:variant>
        <vt:i4>0</vt:i4>
      </vt:variant>
      <vt:variant>
        <vt:i4>5</vt:i4>
      </vt:variant>
      <vt:variant>
        <vt:lpwstr>mailto:uldis.rozenbergs@atd.lv</vt:lpwstr>
      </vt:variant>
      <vt:variant>
        <vt:lpwstr/>
      </vt:variant>
      <vt:variant>
        <vt:i4>524385</vt:i4>
      </vt:variant>
      <vt:variant>
        <vt:i4>42</vt:i4>
      </vt:variant>
      <vt:variant>
        <vt:i4>0</vt:i4>
      </vt:variant>
      <vt:variant>
        <vt:i4>5</vt:i4>
      </vt:variant>
      <vt:variant>
        <vt:lpwstr>mailto:uldis.rozenbergs@atd.lv</vt:lpwstr>
      </vt:variant>
      <vt:variant>
        <vt:lpwstr/>
      </vt:variant>
      <vt:variant>
        <vt:i4>4325424</vt:i4>
      </vt:variant>
      <vt:variant>
        <vt:i4>39</vt:i4>
      </vt:variant>
      <vt:variant>
        <vt:i4>0</vt:i4>
      </vt:variant>
      <vt:variant>
        <vt:i4>5</vt:i4>
      </vt:variant>
      <vt:variant>
        <vt:lpwstr>mailto:Raivis.Grube@atd.lv</vt:lpwstr>
      </vt:variant>
      <vt:variant>
        <vt:lpwstr/>
      </vt:variant>
      <vt:variant>
        <vt:i4>4325424</vt:i4>
      </vt:variant>
      <vt:variant>
        <vt:i4>36</vt:i4>
      </vt:variant>
      <vt:variant>
        <vt:i4>0</vt:i4>
      </vt:variant>
      <vt:variant>
        <vt:i4>5</vt:i4>
      </vt:variant>
      <vt:variant>
        <vt:lpwstr>mailto:Raivis.Grube@atd.lv</vt:lpwstr>
      </vt:variant>
      <vt:variant>
        <vt:lpwstr/>
      </vt:variant>
      <vt:variant>
        <vt:i4>4325424</vt:i4>
      </vt:variant>
      <vt:variant>
        <vt:i4>33</vt:i4>
      </vt:variant>
      <vt:variant>
        <vt:i4>0</vt:i4>
      </vt:variant>
      <vt:variant>
        <vt:i4>5</vt:i4>
      </vt:variant>
      <vt:variant>
        <vt:lpwstr>mailto:Raivis.Grube@atd.lv</vt:lpwstr>
      </vt:variant>
      <vt:variant>
        <vt:lpwstr/>
      </vt:variant>
      <vt:variant>
        <vt:i4>4325424</vt:i4>
      </vt:variant>
      <vt:variant>
        <vt:i4>30</vt:i4>
      </vt:variant>
      <vt:variant>
        <vt:i4>0</vt:i4>
      </vt:variant>
      <vt:variant>
        <vt:i4>5</vt:i4>
      </vt:variant>
      <vt:variant>
        <vt:lpwstr>mailto:Raivis.Grube@atd.lv</vt:lpwstr>
      </vt:variant>
      <vt:variant>
        <vt:lpwstr/>
      </vt:variant>
      <vt:variant>
        <vt:i4>4325424</vt:i4>
      </vt:variant>
      <vt:variant>
        <vt:i4>27</vt:i4>
      </vt:variant>
      <vt:variant>
        <vt:i4>0</vt:i4>
      </vt:variant>
      <vt:variant>
        <vt:i4>5</vt:i4>
      </vt:variant>
      <vt:variant>
        <vt:lpwstr>mailto:Raivis.Grube@atd.lv</vt:lpwstr>
      </vt:variant>
      <vt:variant>
        <vt:lpwstr/>
      </vt:variant>
      <vt:variant>
        <vt:i4>5898282</vt:i4>
      </vt:variant>
      <vt:variant>
        <vt:i4>24</vt:i4>
      </vt:variant>
      <vt:variant>
        <vt:i4>0</vt:i4>
      </vt:variant>
      <vt:variant>
        <vt:i4>5</vt:i4>
      </vt:variant>
      <vt:variant>
        <vt:lpwstr>mailto:karina.pirogova@atd.lv</vt:lpwstr>
      </vt:variant>
      <vt:variant>
        <vt:lpwstr/>
      </vt:variant>
      <vt:variant>
        <vt:i4>7733276</vt:i4>
      </vt:variant>
      <vt:variant>
        <vt:i4>21</vt:i4>
      </vt:variant>
      <vt:variant>
        <vt:i4>0</vt:i4>
      </vt:variant>
      <vt:variant>
        <vt:i4>5</vt:i4>
      </vt:variant>
      <vt:variant>
        <vt:lpwstr>mailto:alvis.balodis@atd.lv</vt:lpwstr>
      </vt:variant>
      <vt:variant>
        <vt:lpwstr/>
      </vt:variant>
      <vt:variant>
        <vt:i4>7733276</vt:i4>
      </vt:variant>
      <vt:variant>
        <vt:i4>18</vt:i4>
      </vt:variant>
      <vt:variant>
        <vt:i4>0</vt:i4>
      </vt:variant>
      <vt:variant>
        <vt:i4>5</vt:i4>
      </vt:variant>
      <vt:variant>
        <vt:lpwstr>mailto:alvis.balodis@atd.lv</vt:lpwstr>
      </vt:variant>
      <vt:variant>
        <vt:lpwstr/>
      </vt:variant>
      <vt:variant>
        <vt:i4>524385</vt:i4>
      </vt:variant>
      <vt:variant>
        <vt:i4>15</vt:i4>
      </vt:variant>
      <vt:variant>
        <vt:i4>0</vt:i4>
      </vt:variant>
      <vt:variant>
        <vt:i4>5</vt:i4>
      </vt:variant>
      <vt:variant>
        <vt:lpwstr>mailto:uldis.rozenbergs@atd.lv</vt:lpwstr>
      </vt:variant>
      <vt:variant>
        <vt:lpwstr/>
      </vt:variant>
      <vt:variant>
        <vt:i4>262271</vt:i4>
      </vt:variant>
      <vt:variant>
        <vt:i4>12</vt:i4>
      </vt:variant>
      <vt:variant>
        <vt:i4>0</vt:i4>
      </vt:variant>
      <vt:variant>
        <vt:i4>5</vt:i4>
      </vt:variant>
      <vt:variant>
        <vt:lpwstr>mailto:baiba.holma@atd.lv</vt:lpwstr>
      </vt:variant>
      <vt:variant>
        <vt:lpwstr/>
      </vt:variant>
      <vt:variant>
        <vt:i4>5177407</vt:i4>
      </vt:variant>
      <vt:variant>
        <vt:i4>9</vt:i4>
      </vt:variant>
      <vt:variant>
        <vt:i4>0</vt:i4>
      </vt:variant>
      <vt:variant>
        <vt:i4>5</vt:i4>
      </vt:variant>
      <vt:variant>
        <vt:lpwstr>mailto:lolita.zajanckovska@atd.lv</vt:lpwstr>
      </vt:variant>
      <vt:variant>
        <vt:lpwstr/>
      </vt:variant>
      <vt:variant>
        <vt:i4>2097211</vt:i4>
      </vt:variant>
      <vt:variant>
        <vt:i4>6</vt:i4>
      </vt:variant>
      <vt:variant>
        <vt:i4>0</vt:i4>
      </vt:variant>
      <vt:variant>
        <vt:i4>5</vt:i4>
      </vt:variant>
      <vt:variant>
        <vt:lpwstr>https://dagr.gov.lv/api</vt:lpwstr>
      </vt:variant>
      <vt:variant>
        <vt:lpwstr/>
      </vt:variant>
      <vt:variant>
        <vt:i4>4128821</vt:i4>
      </vt:variant>
      <vt:variant>
        <vt:i4>3</vt:i4>
      </vt:variant>
      <vt:variant>
        <vt:i4>0</vt:i4>
      </vt:variant>
      <vt:variant>
        <vt:i4>5</vt:i4>
      </vt:variant>
      <vt:variant>
        <vt:lpwstr>http://eur-lex.europa.eu/legal-content/LV/TXT/PDF/?uri=CELEX:32014R0361&amp;from=LV</vt:lpwstr>
      </vt:variant>
      <vt:variant>
        <vt:lpwstr/>
      </vt:variant>
      <vt:variant>
        <vt:i4>5111824</vt:i4>
      </vt:variant>
      <vt:variant>
        <vt:i4>0</vt:i4>
      </vt:variant>
      <vt:variant>
        <vt:i4>0</vt:i4>
      </vt:variant>
      <vt:variant>
        <vt:i4>5</vt:i4>
      </vt:variant>
      <vt:variant>
        <vt:lpwstr>http://www.likumi.lv/doc.php?id=36720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Edvards Pirogs</dc:creator>
  <cp:keywords/>
  <cp:lastModifiedBy>Oskars Putāns</cp:lastModifiedBy>
  <cp:revision>5</cp:revision>
  <cp:lastPrinted>2025-12-18T09:44:00Z</cp:lastPrinted>
  <dcterms:created xsi:type="dcterms:W3CDTF">2026-03-11T11:01:00Z</dcterms:created>
  <dcterms:modified xsi:type="dcterms:W3CDTF">2026-06-16T14:34:00Z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0x010100AC07AFC434F39E43A2E94460F1D26537</vt:lpwstr>
  </property>
  <property fmtid="{D5CDD505-2E9C-101B-9397-08002B2CF9AE}" pid="3" name="MediaServiceImageTags">
    <vt:lpwstr/>
  </property>
  <property fmtid="{D5CDD505-2E9C-101B-9397-08002B2CF9AE}" pid="4" name="docLang">
    <vt:lpwstr>lv</vt:lpwstr>
  </property>
</Properties>
</file>