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EDEFEC" w14:textId="6B6C06A6" w:rsidR="000C67B5" w:rsidRPr="003F4FBC" w:rsidRDefault="005A78C6" w:rsidP="00F603C8">
      <w:pPr>
        <w:pStyle w:val="NoSpacing"/>
        <w:ind w:right="-1"/>
        <w:jc w:val="right"/>
        <w:rPr>
          <w:rFonts w:ascii="Times New Roman" w:hAnsi="Times New Roman" w:cs="Times New Roman"/>
          <w:sz w:val="24"/>
          <w:szCs w:val="24"/>
        </w:rPr>
      </w:pPr>
      <w:r>
        <w:rPr>
          <w:rFonts w:ascii="Times New Roman" w:hAnsi="Times New Roman" w:cs="Times New Roman"/>
          <w:sz w:val="24"/>
          <w:szCs w:val="24"/>
        </w:rPr>
        <w:t>13</w:t>
      </w:r>
      <w:r w:rsidR="000C67B5" w:rsidRPr="003F4FBC">
        <w:rPr>
          <w:rFonts w:ascii="Times New Roman" w:hAnsi="Times New Roman" w:cs="Times New Roman"/>
          <w:sz w:val="24"/>
          <w:szCs w:val="24"/>
        </w:rPr>
        <w:t>.</w:t>
      </w:r>
      <w:r w:rsidR="00343FCA" w:rsidRPr="003F4FBC">
        <w:rPr>
          <w:rFonts w:ascii="Times New Roman" w:hAnsi="Times New Roman" w:cs="Times New Roman"/>
          <w:sz w:val="24"/>
          <w:szCs w:val="24"/>
        </w:rPr>
        <w:t> </w:t>
      </w:r>
      <w:r w:rsidR="000C67B5" w:rsidRPr="003F4FBC">
        <w:rPr>
          <w:rFonts w:ascii="Times New Roman" w:hAnsi="Times New Roman" w:cs="Times New Roman"/>
          <w:sz w:val="24"/>
          <w:szCs w:val="24"/>
        </w:rPr>
        <w:t>pielikums</w:t>
      </w:r>
    </w:p>
    <w:p w14:paraId="7F1A30A2" w14:textId="77EC1836" w:rsidR="000C67B5" w:rsidRPr="003F4FBC" w:rsidRDefault="00CB51EF" w:rsidP="00F603C8">
      <w:pPr>
        <w:pStyle w:val="NoSpacing"/>
        <w:ind w:right="-1"/>
        <w:jc w:val="right"/>
        <w:rPr>
          <w:rFonts w:ascii="Times New Roman" w:hAnsi="Times New Roman" w:cs="Times New Roman"/>
          <w:sz w:val="24"/>
          <w:szCs w:val="24"/>
        </w:rPr>
      </w:pPr>
      <w:r>
        <w:rPr>
          <w:rFonts w:ascii="Times New Roman" w:hAnsi="Times New Roman" w:cs="Times New Roman"/>
          <w:sz w:val="24"/>
          <w:szCs w:val="24"/>
        </w:rPr>
        <w:t>I</w:t>
      </w:r>
      <w:r w:rsidR="000C67B5" w:rsidRPr="003F4FBC">
        <w:rPr>
          <w:rFonts w:ascii="Times New Roman" w:hAnsi="Times New Roman" w:cs="Times New Roman"/>
          <w:sz w:val="24"/>
          <w:szCs w:val="24"/>
        </w:rPr>
        <w:t xml:space="preserve">epirkuma </w:t>
      </w:r>
      <w:r w:rsidR="00EC0BF8">
        <w:rPr>
          <w:rFonts w:ascii="Times New Roman" w:hAnsi="Times New Roman" w:cs="Times New Roman"/>
          <w:noProof/>
          <w:sz w:val="24"/>
          <w:szCs w:val="24"/>
        </w:rPr>
        <w:t>nolikumam</w:t>
      </w:r>
    </w:p>
    <w:p w14:paraId="2AC8B974" w14:textId="3B6A8111" w:rsidR="000C67B5" w:rsidRPr="003F4FBC" w:rsidRDefault="000C67B5" w:rsidP="00F603C8">
      <w:pPr>
        <w:widowControl w:val="0"/>
        <w:tabs>
          <w:tab w:val="left" w:pos="360"/>
          <w:tab w:val="left" w:pos="9355"/>
        </w:tabs>
        <w:spacing w:line="240" w:lineRule="auto"/>
        <w:ind w:right="-1" w:hanging="540"/>
        <w:jc w:val="right"/>
        <w:rPr>
          <w:rFonts w:ascii="Times New Roman" w:hAnsi="Times New Roman"/>
          <w:color w:val="000000"/>
          <w:sz w:val="24"/>
          <w:szCs w:val="24"/>
        </w:rPr>
      </w:pPr>
      <w:r w:rsidRPr="003F4FBC">
        <w:rPr>
          <w:rFonts w:ascii="Times New Roman" w:hAnsi="Times New Roman"/>
          <w:color w:val="000000"/>
          <w:sz w:val="24"/>
          <w:szCs w:val="24"/>
        </w:rPr>
        <w:t>ID</w:t>
      </w:r>
      <w:r w:rsidR="003F4FBC">
        <w:rPr>
          <w:rFonts w:ascii="Times New Roman" w:hAnsi="Times New Roman"/>
          <w:color w:val="000000"/>
          <w:sz w:val="24"/>
          <w:szCs w:val="24"/>
        </w:rPr>
        <w:t> </w:t>
      </w:r>
      <w:r w:rsidRPr="003F4FBC">
        <w:rPr>
          <w:rFonts w:ascii="Times New Roman" w:hAnsi="Times New Roman"/>
          <w:color w:val="000000"/>
          <w:sz w:val="24"/>
          <w:szCs w:val="24"/>
        </w:rPr>
        <w:t>Nr.</w:t>
      </w:r>
      <w:r w:rsidR="00343FCA" w:rsidRPr="003F4FBC">
        <w:rPr>
          <w:rFonts w:ascii="Times New Roman" w:hAnsi="Times New Roman"/>
          <w:color w:val="000000"/>
          <w:sz w:val="24"/>
          <w:szCs w:val="24"/>
        </w:rPr>
        <w:t> – </w:t>
      </w:r>
      <w:r w:rsidRPr="003F4FBC">
        <w:rPr>
          <w:rFonts w:ascii="Times New Roman" w:hAnsi="Times New Roman"/>
          <w:sz w:val="24"/>
          <w:szCs w:val="24"/>
        </w:rPr>
        <w:t>JPP</w:t>
      </w:r>
      <w:r w:rsidR="00343FCA" w:rsidRPr="003F4FBC">
        <w:rPr>
          <w:rFonts w:ascii="Times New Roman" w:hAnsi="Times New Roman"/>
          <w:sz w:val="24"/>
          <w:szCs w:val="24"/>
        </w:rPr>
        <w:t> </w:t>
      </w:r>
      <w:r w:rsidRPr="003F4FBC">
        <w:rPr>
          <w:rFonts w:ascii="Times New Roman" w:hAnsi="Times New Roman"/>
          <w:sz w:val="24"/>
          <w:szCs w:val="24"/>
        </w:rPr>
        <w:t>202</w:t>
      </w:r>
      <w:r w:rsidR="00CB51EF">
        <w:rPr>
          <w:rFonts w:ascii="Times New Roman" w:hAnsi="Times New Roman"/>
          <w:sz w:val="24"/>
          <w:szCs w:val="24"/>
        </w:rPr>
        <w:t>6</w:t>
      </w:r>
      <w:r w:rsidRPr="003F4FBC">
        <w:rPr>
          <w:rFonts w:ascii="Times New Roman" w:hAnsi="Times New Roman"/>
          <w:sz w:val="24"/>
          <w:szCs w:val="24"/>
        </w:rPr>
        <w:t>/</w:t>
      </w:r>
      <w:r w:rsidR="00CB51EF">
        <w:rPr>
          <w:rFonts w:ascii="Times New Roman" w:hAnsi="Times New Roman"/>
          <w:sz w:val="24"/>
          <w:szCs w:val="24"/>
        </w:rPr>
        <w:t>7</w:t>
      </w:r>
      <w:r w:rsidR="00343FCA" w:rsidRPr="003F4FBC">
        <w:rPr>
          <w:rFonts w:ascii="Times New Roman" w:hAnsi="Times New Roman"/>
          <w:sz w:val="24"/>
          <w:szCs w:val="24"/>
        </w:rPr>
        <w:t> </w:t>
      </w:r>
      <w:r w:rsidR="002940FB">
        <w:rPr>
          <w:rFonts w:ascii="Times New Roman" w:hAnsi="Times New Roman"/>
          <w:bCs/>
          <w:sz w:val="24"/>
          <w:szCs w:val="24"/>
        </w:rPr>
        <w:t>PIL</w:t>
      </w:r>
    </w:p>
    <w:p w14:paraId="717F61B1" w14:textId="2512B78C" w:rsidR="000C67B5" w:rsidRPr="00F603C8" w:rsidRDefault="000C67B5" w:rsidP="00F603C8">
      <w:pPr>
        <w:spacing w:after="0" w:line="240" w:lineRule="auto"/>
        <w:ind w:right="-2"/>
        <w:jc w:val="center"/>
        <w:rPr>
          <w:rFonts w:ascii="Times New Roman" w:hAnsi="Times New Roman"/>
          <w:b/>
          <w:color w:val="AEAAAA" w:themeColor="background2" w:themeShade="BF"/>
          <w:sz w:val="24"/>
          <w:szCs w:val="24"/>
        </w:rPr>
      </w:pPr>
      <w:r w:rsidRPr="00F603C8">
        <w:rPr>
          <w:rFonts w:ascii="Times New Roman" w:hAnsi="Times New Roman"/>
          <w:b/>
          <w:color w:val="AEAAAA" w:themeColor="background2" w:themeShade="BF"/>
          <w:sz w:val="24"/>
          <w:szCs w:val="24"/>
        </w:rPr>
        <w:t>(PROJEKTS)</w:t>
      </w:r>
    </w:p>
    <w:p w14:paraId="3ED3B93D" w14:textId="07245C48" w:rsidR="000C67B5" w:rsidRPr="007371EF" w:rsidRDefault="000C67B5" w:rsidP="00F603C8">
      <w:pPr>
        <w:tabs>
          <w:tab w:val="right" w:pos="9540"/>
        </w:tabs>
        <w:overflowPunct w:val="0"/>
        <w:autoSpaceDE w:val="0"/>
        <w:autoSpaceDN w:val="0"/>
        <w:adjustRightInd w:val="0"/>
        <w:spacing w:after="360" w:line="240" w:lineRule="auto"/>
        <w:jc w:val="center"/>
        <w:rPr>
          <w:rFonts w:ascii="Times New Roman" w:hAnsi="Times New Roman"/>
          <w:color w:val="FFFFFF"/>
          <w:sz w:val="24"/>
          <w:szCs w:val="24"/>
        </w:rPr>
      </w:pPr>
      <w:r w:rsidRPr="007371EF">
        <w:rPr>
          <w:rFonts w:ascii="Times New Roman" w:hAnsi="Times New Roman"/>
          <w:b/>
          <w:sz w:val="24"/>
          <w:szCs w:val="24"/>
        </w:rPr>
        <w:t>PAKALPOJUMU LĪGUMS</w:t>
      </w:r>
    </w:p>
    <w:p w14:paraId="689CA003" w14:textId="77777777" w:rsidR="00E13F0D" w:rsidRPr="00E13F0D" w:rsidRDefault="00E13F0D" w:rsidP="00F603C8">
      <w:pPr>
        <w:tabs>
          <w:tab w:val="left" w:pos="1418"/>
          <w:tab w:val="left" w:pos="3261"/>
          <w:tab w:val="right" w:pos="9072"/>
        </w:tabs>
        <w:spacing w:after="0" w:line="240" w:lineRule="auto"/>
        <w:ind w:left="-284"/>
        <w:jc w:val="right"/>
        <w:rPr>
          <w:rFonts w:ascii="Times New Roman" w:eastAsia="Times New Roman" w:hAnsi="Times New Roman"/>
          <w:i/>
          <w:iCs/>
          <w:color w:val="000000"/>
          <w:sz w:val="24"/>
          <w:szCs w:val="24"/>
        </w:rPr>
      </w:pPr>
      <w:r w:rsidRPr="00E13F0D">
        <w:rPr>
          <w:rFonts w:ascii="Times New Roman" w:eastAsia="Times New Roman" w:hAnsi="Times New Roman"/>
          <w:sz w:val="24"/>
          <w:szCs w:val="24"/>
        </w:rPr>
        <w:t>Jūrmalā,</w:t>
      </w:r>
      <w:r w:rsidRPr="00E13F0D">
        <w:rPr>
          <w:rFonts w:ascii="Times New Roman" w:eastAsia="Times New Roman" w:hAnsi="Times New Roman"/>
          <w:sz w:val="24"/>
          <w:szCs w:val="24"/>
        </w:rPr>
        <w:tab/>
      </w:r>
      <w:r w:rsidRPr="00E13F0D">
        <w:rPr>
          <w:rFonts w:ascii="Times New Roman" w:eastAsia="Times New Roman" w:hAnsi="Times New Roman"/>
          <w:sz w:val="24"/>
          <w:szCs w:val="24"/>
        </w:rPr>
        <w:tab/>
      </w:r>
      <w:r w:rsidRPr="00E13F0D">
        <w:rPr>
          <w:rFonts w:ascii="Times New Roman" w:eastAsia="Times New Roman" w:hAnsi="Times New Roman"/>
          <w:sz w:val="24"/>
          <w:szCs w:val="24"/>
        </w:rPr>
        <w:tab/>
      </w:r>
      <w:r w:rsidRPr="00E13F0D">
        <w:rPr>
          <w:rFonts w:ascii="Times New Roman" w:eastAsia="Times New Roman" w:hAnsi="Times New Roman"/>
          <w:i/>
          <w:iCs/>
          <w:color w:val="000000"/>
          <w:sz w:val="24"/>
          <w:szCs w:val="24"/>
        </w:rPr>
        <w:t>Dokumenta datums ir pēdējā pievienotā droša</w:t>
      </w:r>
    </w:p>
    <w:p w14:paraId="5BB387E7" w14:textId="0363E82F" w:rsidR="00E13F0D" w:rsidRPr="00E13F0D" w:rsidRDefault="00E13F0D" w:rsidP="00E13F0D">
      <w:pPr>
        <w:tabs>
          <w:tab w:val="left" w:pos="2977"/>
          <w:tab w:val="left" w:pos="3261"/>
          <w:tab w:val="right" w:pos="9072"/>
        </w:tabs>
        <w:spacing w:after="0" w:line="240" w:lineRule="auto"/>
        <w:jc w:val="right"/>
        <w:rPr>
          <w:rFonts w:ascii="Times New Roman" w:eastAsia="Times New Roman" w:hAnsi="Times New Roman"/>
          <w:i/>
          <w:iCs/>
          <w:color w:val="000000"/>
          <w:sz w:val="24"/>
          <w:szCs w:val="24"/>
        </w:rPr>
      </w:pPr>
      <w:r w:rsidRPr="00E13F0D">
        <w:rPr>
          <w:rFonts w:ascii="Times New Roman" w:eastAsia="Times New Roman" w:hAnsi="Times New Roman"/>
          <w:i/>
          <w:iCs/>
          <w:color w:val="000000"/>
          <w:sz w:val="24"/>
          <w:szCs w:val="24"/>
        </w:rPr>
        <w:t>elektroniskā paraksta un tā laika zīmoga datums</w:t>
      </w:r>
    </w:p>
    <w:p w14:paraId="620530DE" w14:textId="77777777" w:rsidR="000C67B5" w:rsidRPr="007371EF" w:rsidRDefault="000C67B5" w:rsidP="00D75A5E">
      <w:pPr>
        <w:pStyle w:val="NoSpacing"/>
        <w:ind w:left="-426" w:right="142"/>
        <w:jc w:val="right"/>
        <w:rPr>
          <w:rFonts w:ascii="Times New Roman" w:hAnsi="Times New Roman" w:cs="Times New Roman"/>
        </w:rPr>
      </w:pPr>
    </w:p>
    <w:p w14:paraId="66A33A1A" w14:textId="77777777" w:rsidR="00E13F0D" w:rsidRPr="00F603C8" w:rsidRDefault="00E13F0D" w:rsidP="00F603C8">
      <w:pPr>
        <w:spacing w:after="0" w:line="240" w:lineRule="auto"/>
        <w:ind w:firstLine="709"/>
        <w:jc w:val="both"/>
        <w:rPr>
          <w:rFonts w:ascii="Times New Roman" w:hAnsi="Times New Roman"/>
          <w:bCs/>
          <w:sz w:val="24"/>
          <w:szCs w:val="24"/>
        </w:rPr>
      </w:pPr>
      <w:r w:rsidRPr="00F603C8">
        <w:rPr>
          <w:rFonts w:ascii="Times New Roman" w:hAnsi="Times New Roman"/>
          <w:b/>
          <w:sz w:val="24"/>
          <w:szCs w:val="24"/>
        </w:rPr>
        <w:t>Jūrmalas pašvaldības policija</w:t>
      </w:r>
      <w:r w:rsidRPr="00F603C8">
        <w:rPr>
          <w:rFonts w:ascii="Times New Roman" w:hAnsi="Times New Roman"/>
          <w:bCs/>
          <w:sz w:val="24"/>
          <w:szCs w:val="24"/>
        </w:rPr>
        <w:t xml:space="preserve">, reģistrācijas Nr. 90000056554, (turpmāk – </w:t>
      </w:r>
      <w:r w:rsidRPr="00F603C8">
        <w:rPr>
          <w:rFonts w:ascii="Times New Roman" w:hAnsi="Times New Roman"/>
          <w:b/>
          <w:sz w:val="24"/>
          <w:szCs w:val="24"/>
        </w:rPr>
        <w:t>Pasūtītājs</w:t>
      </w:r>
      <w:r w:rsidRPr="00F603C8">
        <w:rPr>
          <w:rFonts w:ascii="Times New Roman" w:hAnsi="Times New Roman"/>
          <w:bCs/>
          <w:sz w:val="24"/>
          <w:szCs w:val="24"/>
        </w:rPr>
        <w:t xml:space="preserve">) kuras vārdā saskaņā ar </w:t>
      </w:r>
      <w:r w:rsidRPr="00F603C8">
        <w:rPr>
          <w:rFonts w:ascii="Times New Roman" w:hAnsi="Times New Roman"/>
          <w:bCs/>
          <w:sz w:val="24"/>
          <w:szCs w:val="24"/>
          <w:highlight w:val="lightGray"/>
        </w:rPr>
        <w:t>________________</w:t>
      </w:r>
      <w:r w:rsidRPr="00F603C8">
        <w:rPr>
          <w:rFonts w:ascii="Times New Roman" w:hAnsi="Times New Roman"/>
          <w:bCs/>
          <w:sz w:val="24"/>
          <w:szCs w:val="24"/>
        </w:rPr>
        <w:t xml:space="preserve"> rīkojas </w:t>
      </w:r>
      <w:r w:rsidRPr="00F603C8">
        <w:rPr>
          <w:rFonts w:ascii="Times New Roman" w:hAnsi="Times New Roman"/>
          <w:bCs/>
          <w:sz w:val="24"/>
          <w:szCs w:val="24"/>
          <w:highlight w:val="lightGray"/>
        </w:rPr>
        <w:t>_____________</w:t>
      </w:r>
      <w:r w:rsidRPr="00F603C8">
        <w:rPr>
          <w:rFonts w:ascii="Times New Roman" w:hAnsi="Times New Roman"/>
          <w:bCs/>
          <w:sz w:val="24"/>
          <w:szCs w:val="24"/>
        </w:rPr>
        <w:t xml:space="preserve"> no vienas puses, un</w:t>
      </w:r>
    </w:p>
    <w:p w14:paraId="1EF8D230" w14:textId="2EA9AC7A" w:rsidR="00E13F0D" w:rsidRPr="00F603C8" w:rsidRDefault="00E13F0D" w:rsidP="00F603C8">
      <w:pPr>
        <w:spacing w:after="0" w:line="240" w:lineRule="auto"/>
        <w:ind w:firstLine="709"/>
        <w:jc w:val="both"/>
        <w:rPr>
          <w:rFonts w:ascii="Times New Roman" w:hAnsi="Times New Roman"/>
          <w:sz w:val="24"/>
          <w:szCs w:val="24"/>
        </w:rPr>
      </w:pPr>
      <w:r w:rsidRPr="00F603C8">
        <w:rPr>
          <w:rFonts w:ascii="Times New Roman" w:hAnsi="Times New Roman"/>
          <w:bCs/>
          <w:sz w:val="24"/>
          <w:szCs w:val="24"/>
          <w:highlight w:val="lightGray"/>
        </w:rPr>
        <w:t>_______________</w:t>
      </w:r>
      <w:r w:rsidRPr="00F603C8">
        <w:rPr>
          <w:rFonts w:ascii="Times New Roman" w:hAnsi="Times New Roman"/>
          <w:bCs/>
          <w:sz w:val="24"/>
          <w:szCs w:val="24"/>
        </w:rPr>
        <w:t>, reģistrācijas Nr. </w:t>
      </w:r>
      <w:r w:rsidRPr="00F603C8">
        <w:rPr>
          <w:rFonts w:ascii="Times New Roman" w:hAnsi="Times New Roman"/>
          <w:bCs/>
          <w:sz w:val="24"/>
          <w:szCs w:val="24"/>
          <w:highlight w:val="lightGray"/>
        </w:rPr>
        <w:t>_____________</w:t>
      </w:r>
      <w:r w:rsidRPr="00F603C8">
        <w:rPr>
          <w:rFonts w:ascii="Times New Roman" w:hAnsi="Times New Roman"/>
          <w:bCs/>
          <w:sz w:val="24"/>
          <w:szCs w:val="24"/>
        </w:rPr>
        <w:t>,</w:t>
      </w:r>
      <w:r w:rsidRPr="00F603C8">
        <w:rPr>
          <w:rFonts w:ascii="Times New Roman" w:hAnsi="Times New Roman"/>
          <w:sz w:val="24"/>
          <w:szCs w:val="24"/>
        </w:rPr>
        <w:t xml:space="preserve"> (turpmāk – </w:t>
      </w:r>
      <w:r>
        <w:rPr>
          <w:rFonts w:ascii="Times New Roman" w:hAnsi="Times New Roman"/>
          <w:b/>
          <w:sz w:val="24"/>
          <w:szCs w:val="24"/>
        </w:rPr>
        <w:t>Izpildītājs</w:t>
      </w:r>
      <w:r w:rsidRPr="00F603C8">
        <w:rPr>
          <w:rFonts w:ascii="Times New Roman" w:hAnsi="Times New Roman"/>
          <w:sz w:val="24"/>
          <w:szCs w:val="24"/>
        </w:rPr>
        <w:t xml:space="preserve">) kuras vārdā saskaņā ar statūtiem rīkojas tās </w:t>
      </w:r>
      <w:r w:rsidRPr="00F603C8">
        <w:rPr>
          <w:rFonts w:ascii="Times New Roman" w:hAnsi="Times New Roman"/>
          <w:sz w:val="24"/>
          <w:szCs w:val="24"/>
          <w:highlight w:val="lightGray"/>
        </w:rPr>
        <w:t>_____________</w:t>
      </w:r>
      <w:r w:rsidRPr="00F603C8">
        <w:rPr>
          <w:rFonts w:ascii="Times New Roman" w:hAnsi="Times New Roman"/>
          <w:sz w:val="24"/>
          <w:szCs w:val="24"/>
        </w:rPr>
        <w:t xml:space="preserve"> </w:t>
      </w:r>
      <w:r w:rsidRPr="00F603C8">
        <w:rPr>
          <w:rFonts w:ascii="Times New Roman" w:hAnsi="Times New Roman"/>
          <w:sz w:val="24"/>
          <w:szCs w:val="24"/>
          <w:highlight w:val="lightGray"/>
        </w:rPr>
        <w:t>______________</w:t>
      </w:r>
      <w:r w:rsidRPr="00F603C8">
        <w:rPr>
          <w:rFonts w:ascii="Times New Roman" w:hAnsi="Times New Roman"/>
          <w:sz w:val="24"/>
          <w:szCs w:val="24"/>
        </w:rPr>
        <w:t>, no otras puses, turpmāk katrs atsevišķi vai abi kopā saukti arī Puse/-es,</w:t>
      </w:r>
    </w:p>
    <w:p w14:paraId="4AA42DA4" w14:textId="6D2D7E28" w:rsidR="00E13F0D" w:rsidRPr="00F603C8" w:rsidRDefault="00E13F0D" w:rsidP="00F603C8">
      <w:pPr>
        <w:spacing w:after="0" w:line="240" w:lineRule="auto"/>
        <w:ind w:firstLine="709"/>
        <w:jc w:val="both"/>
        <w:rPr>
          <w:rFonts w:ascii="Times New Roman" w:hAnsi="Times New Roman"/>
          <w:sz w:val="24"/>
          <w:szCs w:val="24"/>
        </w:rPr>
      </w:pPr>
      <w:r w:rsidRPr="00F603C8">
        <w:rPr>
          <w:rFonts w:ascii="Times New Roman" w:hAnsi="Times New Roman"/>
          <w:sz w:val="24"/>
          <w:szCs w:val="24"/>
        </w:rPr>
        <w:t xml:space="preserve">pamatojoties uz </w:t>
      </w:r>
      <w:r w:rsidR="002940FB" w:rsidRPr="002940FB">
        <w:rPr>
          <w:rFonts w:ascii="Times New Roman" w:hAnsi="Times New Roman"/>
          <w:sz w:val="24"/>
          <w:szCs w:val="24"/>
        </w:rPr>
        <w:t xml:space="preserve">Publisko iepirkumu likumu un iepirkuma ar </w:t>
      </w:r>
      <w:r w:rsidRPr="00F603C8">
        <w:rPr>
          <w:rFonts w:ascii="Times New Roman" w:hAnsi="Times New Roman"/>
          <w:sz w:val="24"/>
          <w:szCs w:val="24"/>
        </w:rPr>
        <w:t>identifikācijas Nr. JPP 2026/</w:t>
      </w:r>
      <w:r>
        <w:rPr>
          <w:rFonts w:ascii="Times New Roman" w:hAnsi="Times New Roman"/>
          <w:sz w:val="24"/>
          <w:szCs w:val="24"/>
        </w:rPr>
        <w:t>7</w:t>
      </w:r>
      <w:r w:rsidRPr="00F603C8">
        <w:rPr>
          <w:rFonts w:ascii="Times New Roman" w:hAnsi="Times New Roman"/>
          <w:sz w:val="24"/>
          <w:szCs w:val="24"/>
        </w:rPr>
        <w:t> </w:t>
      </w:r>
      <w:r w:rsidR="002940FB">
        <w:rPr>
          <w:rFonts w:ascii="Times New Roman" w:hAnsi="Times New Roman"/>
          <w:sz w:val="24"/>
          <w:szCs w:val="24"/>
        </w:rPr>
        <w:t>PIL</w:t>
      </w:r>
      <w:r w:rsidR="002940FB" w:rsidRPr="00F603C8">
        <w:rPr>
          <w:rFonts w:ascii="Times New Roman" w:hAnsi="Times New Roman"/>
          <w:sz w:val="24"/>
          <w:szCs w:val="24"/>
        </w:rPr>
        <w:t xml:space="preserve"> </w:t>
      </w:r>
      <w:r w:rsidRPr="00F603C8">
        <w:rPr>
          <w:rFonts w:ascii="Times New Roman" w:hAnsi="Times New Roman"/>
          <w:sz w:val="24"/>
          <w:szCs w:val="24"/>
        </w:rPr>
        <w:t xml:space="preserve">rezultātiem, noslēdz šādu līgumu (turpmāk – </w:t>
      </w:r>
      <w:r w:rsidRPr="00F603C8">
        <w:rPr>
          <w:rFonts w:ascii="Times New Roman" w:hAnsi="Times New Roman"/>
          <w:b/>
          <w:sz w:val="24"/>
          <w:szCs w:val="24"/>
        </w:rPr>
        <w:t>Līgums</w:t>
      </w:r>
      <w:r w:rsidRPr="00F603C8">
        <w:rPr>
          <w:rFonts w:ascii="Times New Roman" w:hAnsi="Times New Roman"/>
          <w:sz w:val="24"/>
          <w:szCs w:val="24"/>
        </w:rPr>
        <w:t>):</w:t>
      </w:r>
    </w:p>
    <w:p w14:paraId="4174AFEA" w14:textId="77777777" w:rsidR="000C67B5" w:rsidRPr="007371EF" w:rsidRDefault="000C67B5" w:rsidP="00883FC9">
      <w:pPr>
        <w:pStyle w:val="ListParagraph"/>
        <w:numPr>
          <w:ilvl w:val="0"/>
          <w:numId w:val="3"/>
        </w:numPr>
        <w:overflowPunct w:val="0"/>
        <w:autoSpaceDE w:val="0"/>
        <w:autoSpaceDN w:val="0"/>
        <w:adjustRightInd w:val="0"/>
        <w:spacing w:after="120" w:line="240" w:lineRule="auto"/>
        <w:ind w:right="142"/>
        <w:contextualSpacing w:val="0"/>
        <w:jc w:val="center"/>
        <w:textAlignment w:val="baseline"/>
        <w:rPr>
          <w:rFonts w:ascii="Times New Roman" w:hAnsi="Times New Roman"/>
          <w:b/>
          <w:sz w:val="24"/>
          <w:szCs w:val="24"/>
        </w:rPr>
      </w:pPr>
      <w:r w:rsidRPr="007371EF">
        <w:rPr>
          <w:rFonts w:ascii="Times New Roman" w:hAnsi="Times New Roman"/>
          <w:b/>
          <w:sz w:val="24"/>
          <w:szCs w:val="24"/>
        </w:rPr>
        <w:t>LĪGUMA PRIEKŠMETS</w:t>
      </w:r>
    </w:p>
    <w:p w14:paraId="0ABF57A1" w14:textId="401A6DCE" w:rsidR="002F1477" w:rsidRDefault="000C67B5" w:rsidP="00F603C8">
      <w:pPr>
        <w:pStyle w:val="ListParagraph"/>
        <w:numPr>
          <w:ilvl w:val="1"/>
          <w:numId w:val="3"/>
        </w:numPr>
        <w:tabs>
          <w:tab w:val="num" w:pos="720"/>
          <w:tab w:val="num" w:pos="1155"/>
        </w:tabs>
        <w:overflowPunct w:val="0"/>
        <w:autoSpaceDE w:val="0"/>
        <w:autoSpaceDN w:val="0"/>
        <w:adjustRightInd w:val="0"/>
        <w:spacing w:after="120" w:line="240" w:lineRule="auto"/>
        <w:ind w:left="426"/>
        <w:jc w:val="both"/>
        <w:textAlignment w:val="baseline"/>
        <w:rPr>
          <w:rFonts w:ascii="Times New Roman" w:hAnsi="Times New Roman"/>
          <w:iCs/>
          <w:sz w:val="24"/>
          <w:szCs w:val="24"/>
        </w:rPr>
      </w:pPr>
      <w:r w:rsidRPr="007371EF">
        <w:rPr>
          <w:rFonts w:ascii="Times New Roman" w:hAnsi="Times New Roman"/>
          <w:sz w:val="24"/>
          <w:szCs w:val="24"/>
        </w:rPr>
        <w:t>Pasūtītājs uzdod</w:t>
      </w:r>
      <w:r w:rsidR="00574E05">
        <w:rPr>
          <w:rFonts w:ascii="Times New Roman" w:hAnsi="Times New Roman"/>
          <w:sz w:val="24"/>
          <w:szCs w:val="24"/>
        </w:rPr>
        <w:t xml:space="preserve"> un Izpildītājs apņemas</w:t>
      </w:r>
      <w:r w:rsidR="00574E05" w:rsidRPr="0010708B">
        <w:rPr>
          <w:rFonts w:ascii="Times New Roman" w:hAnsi="Times New Roman"/>
          <w:b/>
          <w:bCs/>
          <w:sz w:val="24"/>
          <w:szCs w:val="24"/>
        </w:rPr>
        <w:t xml:space="preserve"> sniegt</w:t>
      </w:r>
      <w:r w:rsidR="00574E05" w:rsidRPr="00C6121B">
        <w:rPr>
          <w:rFonts w:ascii="Times New Roman" w:hAnsi="Times New Roman"/>
          <w:sz w:val="24"/>
          <w:szCs w:val="24"/>
        </w:rPr>
        <w:t xml:space="preserve"> </w:t>
      </w:r>
      <w:r w:rsidR="00574E05" w:rsidRPr="0010708B">
        <w:rPr>
          <w:rFonts w:ascii="Times New Roman" w:hAnsi="Times New Roman"/>
          <w:b/>
          <w:bCs/>
          <w:sz w:val="24"/>
          <w:szCs w:val="24"/>
        </w:rPr>
        <w:t>apdrošināšanas pakalpojumus</w:t>
      </w:r>
      <w:r w:rsidR="00574E05">
        <w:rPr>
          <w:rFonts w:ascii="Times New Roman" w:hAnsi="Times New Roman"/>
          <w:sz w:val="24"/>
          <w:szCs w:val="24"/>
        </w:rPr>
        <w:t xml:space="preserve"> </w:t>
      </w:r>
      <w:r w:rsidRPr="007371EF">
        <w:rPr>
          <w:rFonts w:ascii="Times New Roman" w:hAnsi="Times New Roman"/>
          <w:sz w:val="24"/>
          <w:szCs w:val="24"/>
        </w:rPr>
        <w:t xml:space="preserve">(turpmāk – </w:t>
      </w:r>
      <w:r w:rsidR="00C6121B" w:rsidRPr="00DD4E60">
        <w:rPr>
          <w:rFonts w:ascii="Times New Roman" w:hAnsi="Times New Roman"/>
          <w:b/>
          <w:bCs/>
          <w:sz w:val="24"/>
          <w:szCs w:val="24"/>
        </w:rPr>
        <w:t>Pakalpojums</w:t>
      </w:r>
      <w:r w:rsidRPr="007371EF">
        <w:rPr>
          <w:rFonts w:ascii="Times New Roman" w:hAnsi="Times New Roman"/>
          <w:sz w:val="24"/>
          <w:szCs w:val="24"/>
        </w:rPr>
        <w:t xml:space="preserve">) iepirkuma </w:t>
      </w:r>
      <w:r w:rsidRPr="00ED108B">
        <w:rPr>
          <w:rFonts w:ascii="Times New Roman" w:hAnsi="Times New Roman"/>
          <w:b/>
          <w:bCs/>
          <w:sz w:val="24"/>
          <w:szCs w:val="24"/>
          <w:highlight w:val="lightGray"/>
        </w:rPr>
        <w:t>__</w:t>
      </w:r>
      <w:r w:rsidRPr="00D75A5E">
        <w:rPr>
          <w:rFonts w:ascii="Times New Roman" w:hAnsi="Times New Roman"/>
          <w:b/>
          <w:bCs/>
          <w:sz w:val="24"/>
          <w:szCs w:val="24"/>
        </w:rPr>
        <w:t>.daļai</w:t>
      </w:r>
      <w:r w:rsidRPr="007371EF">
        <w:rPr>
          <w:rFonts w:ascii="Times New Roman" w:hAnsi="Times New Roman"/>
          <w:sz w:val="24"/>
          <w:szCs w:val="24"/>
        </w:rPr>
        <w:t xml:space="preserve">, </w:t>
      </w:r>
      <w:r w:rsidR="000B24DD" w:rsidRPr="008877DF">
        <w:rPr>
          <w:rFonts w:ascii="Times New Roman" w:hAnsi="Times New Roman"/>
          <w:iCs/>
          <w:sz w:val="24"/>
          <w:szCs w:val="24"/>
        </w:rPr>
        <w:t>saskaņā ar Līgumu</w:t>
      </w:r>
      <w:r w:rsidR="005A78C6">
        <w:rPr>
          <w:rFonts w:ascii="Times New Roman" w:hAnsi="Times New Roman"/>
          <w:iCs/>
          <w:sz w:val="24"/>
          <w:szCs w:val="24"/>
        </w:rPr>
        <w:t>,</w:t>
      </w:r>
      <w:r w:rsidR="000B24DD" w:rsidRPr="008877DF">
        <w:rPr>
          <w:rFonts w:ascii="Times New Roman" w:hAnsi="Times New Roman"/>
          <w:iCs/>
          <w:sz w:val="24"/>
          <w:szCs w:val="24"/>
        </w:rPr>
        <w:t xml:space="preserve"> un </w:t>
      </w:r>
      <w:r w:rsidR="00AF5183" w:rsidRPr="003F1933">
        <w:rPr>
          <w:rFonts w:ascii="Times New Roman" w:hAnsi="Times New Roman"/>
          <w:sz w:val="24"/>
          <w:szCs w:val="24"/>
          <w:highlight w:val="lightGray"/>
        </w:rPr>
        <w:t>__</w:t>
      </w:r>
      <w:r w:rsidR="000B24DD" w:rsidRPr="008877DF">
        <w:rPr>
          <w:rFonts w:ascii="Times New Roman" w:hAnsi="Times New Roman"/>
          <w:iCs/>
          <w:sz w:val="24"/>
          <w:szCs w:val="24"/>
        </w:rPr>
        <w:t xml:space="preserve">. pielikumu “Tehniskās specifikācijas”, </w:t>
      </w:r>
      <w:r w:rsidR="00AF5183" w:rsidRPr="003F1933">
        <w:rPr>
          <w:rFonts w:ascii="Times New Roman" w:hAnsi="Times New Roman"/>
          <w:sz w:val="24"/>
          <w:szCs w:val="24"/>
          <w:highlight w:val="lightGray"/>
        </w:rPr>
        <w:t>__</w:t>
      </w:r>
      <w:r w:rsidR="000B24DD" w:rsidRPr="008877DF">
        <w:rPr>
          <w:rFonts w:ascii="Times New Roman" w:hAnsi="Times New Roman"/>
          <w:iCs/>
          <w:sz w:val="24"/>
          <w:szCs w:val="24"/>
        </w:rPr>
        <w:t xml:space="preserve">. pielikumu “Tehnisko piedāvājumu” un </w:t>
      </w:r>
      <w:r w:rsidR="00AF5183" w:rsidRPr="003F1933">
        <w:rPr>
          <w:rFonts w:ascii="Times New Roman" w:hAnsi="Times New Roman"/>
          <w:sz w:val="24"/>
          <w:szCs w:val="24"/>
          <w:highlight w:val="lightGray"/>
        </w:rPr>
        <w:t>__</w:t>
      </w:r>
      <w:r w:rsidR="000B24DD" w:rsidRPr="008877DF">
        <w:rPr>
          <w:rFonts w:ascii="Times New Roman" w:hAnsi="Times New Roman"/>
          <w:iCs/>
          <w:sz w:val="24"/>
          <w:szCs w:val="24"/>
        </w:rPr>
        <w:t>. pielikumu “Finanšu piedāvājumu”, kas ir neatņemamas Līguma sastāvdaļas</w:t>
      </w:r>
      <w:r w:rsidR="000B24DD">
        <w:rPr>
          <w:rFonts w:ascii="Times New Roman" w:hAnsi="Times New Roman"/>
          <w:iCs/>
          <w:sz w:val="24"/>
          <w:szCs w:val="24"/>
        </w:rPr>
        <w:t>.</w:t>
      </w:r>
    </w:p>
    <w:p w14:paraId="1059B6CB" w14:textId="48D014D5" w:rsidR="00FA1472" w:rsidRDefault="002F1477"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8877DF">
        <w:rPr>
          <w:rFonts w:ascii="Times New Roman" w:hAnsi="Times New Roman"/>
          <w:iCs/>
          <w:sz w:val="24"/>
          <w:szCs w:val="24"/>
        </w:rPr>
        <w:t xml:space="preserve">Pasūtītājs apņemas </w:t>
      </w:r>
      <w:r w:rsidR="00FA1472">
        <w:rPr>
          <w:rFonts w:ascii="Times New Roman" w:hAnsi="Times New Roman"/>
          <w:iCs/>
          <w:sz w:val="24"/>
          <w:szCs w:val="24"/>
        </w:rPr>
        <w:t>sniegt Pakalpojumus</w:t>
      </w:r>
      <w:r w:rsidRPr="008877DF">
        <w:rPr>
          <w:rFonts w:ascii="Times New Roman" w:hAnsi="Times New Roman"/>
          <w:iCs/>
          <w:sz w:val="24"/>
          <w:szCs w:val="24"/>
        </w:rPr>
        <w:t xml:space="preserve"> </w:t>
      </w:r>
      <w:r w:rsidR="005A78C6">
        <w:rPr>
          <w:rFonts w:ascii="Times New Roman" w:hAnsi="Times New Roman"/>
          <w:iCs/>
          <w:sz w:val="24"/>
          <w:szCs w:val="24"/>
        </w:rPr>
        <w:t>12</w:t>
      </w:r>
      <w:r w:rsidR="005A78C6" w:rsidRPr="008877DF">
        <w:rPr>
          <w:rFonts w:ascii="Times New Roman" w:hAnsi="Times New Roman"/>
          <w:iCs/>
          <w:sz w:val="24"/>
          <w:szCs w:val="24"/>
        </w:rPr>
        <w:t xml:space="preserve"> </w:t>
      </w:r>
      <w:r w:rsidRPr="008877DF">
        <w:rPr>
          <w:rFonts w:ascii="Times New Roman" w:hAnsi="Times New Roman"/>
          <w:iCs/>
          <w:sz w:val="24"/>
          <w:szCs w:val="24"/>
        </w:rPr>
        <w:t>(</w:t>
      </w:r>
      <w:r w:rsidR="005A78C6">
        <w:rPr>
          <w:rFonts w:ascii="Times New Roman" w:hAnsi="Times New Roman"/>
          <w:iCs/>
          <w:sz w:val="24"/>
          <w:szCs w:val="24"/>
        </w:rPr>
        <w:t>divpadsmit</w:t>
      </w:r>
      <w:r w:rsidRPr="008877DF">
        <w:rPr>
          <w:rFonts w:ascii="Times New Roman" w:hAnsi="Times New Roman"/>
          <w:iCs/>
          <w:sz w:val="24"/>
          <w:szCs w:val="24"/>
        </w:rPr>
        <w:t>) mēneš</w:t>
      </w:r>
      <w:r w:rsidR="006E49CC">
        <w:rPr>
          <w:rFonts w:ascii="Times New Roman" w:hAnsi="Times New Roman"/>
          <w:iCs/>
          <w:sz w:val="24"/>
          <w:szCs w:val="24"/>
        </w:rPr>
        <w:t>i</w:t>
      </w:r>
      <w:r w:rsidR="00FA1472">
        <w:rPr>
          <w:rFonts w:ascii="Times New Roman" w:hAnsi="Times New Roman"/>
          <w:iCs/>
          <w:sz w:val="24"/>
          <w:szCs w:val="24"/>
        </w:rPr>
        <w:t xml:space="preserve"> no Līguma noslēgšanas brīža šādā kārtībā:</w:t>
      </w:r>
    </w:p>
    <w:p w14:paraId="20A51813" w14:textId="71BC01CC" w:rsidR="002F1477" w:rsidRPr="00A05AA9" w:rsidRDefault="0035376E" w:rsidP="00F603C8">
      <w:pPr>
        <w:pStyle w:val="ListParagraph"/>
        <w:numPr>
          <w:ilvl w:val="2"/>
          <w:numId w:val="6"/>
        </w:numPr>
        <w:overflowPunct w:val="0"/>
        <w:autoSpaceDE w:val="0"/>
        <w:autoSpaceDN w:val="0"/>
        <w:adjustRightInd w:val="0"/>
        <w:spacing w:after="0" w:line="240" w:lineRule="auto"/>
        <w:ind w:left="1134" w:right="-2"/>
        <w:jc w:val="both"/>
        <w:rPr>
          <w:rFonts w:ascii="Times New Roman" w:hAnsi="Times New Roman"/>
          <w:iCs/>
          <w:sz w:val="24"/>
          <w:szCs w:val="24"/>
        </w:rPr>
      </w:pPr>
      <w:r w:rsidRPr="00A05AA9">
        <w:rPr>
          <w:rFonts w:ascii="Times New Roman" w:hAnsi="Times New Roman"/>
          <w:iCs/>
          <w:sz w:val="24"/>
          <w:szCs w:val="24"/>
        </w:rPr>
        <w:t>__</w:t>
      </w:r>
      <w:r w:rsidR="00FA1472" w:rsidRPr="00A05AA9">
        <w:rPr>
          <w:rFonts w:ascii="Times New Roman" w:hAnsi="Times New Roman"/>
          <w:iCs/>
          <w:sz w:val="24"/>
          <w:szCs w:val="24"/>
        </w:rPr>
        <w:t>. daļu no 202</w:t>
      </w:r>
      <w:r w:rsidR="00E13F0D" w:rsidRPr="00A05AA9">
        <w:rPr>
          <w:rFonts w:ascii="Times New Roman" w:hAnsi="Times New Roman"/>
          <w:iCs/>
          <w:sz w:val="24"/>
          <w:szCs w:val="24"/>
        </w:rPr>
        <w:t>6</w:t>
      </w:r>
      <w:r w:rsidR="00FA1472" w:rsidRPr="00A05AA9">
        <w:rPr>
          <w:rFonts w:ascii="Times New Roman" w:hAnsi="Times New Roman"/>
          <w:iCs/>
          <w:sz w:val="24"/>
          <w:szCs w:val="24"/>
        </w:rPr>
        <w:t>. gada __. ________ - līdz 20</w:t>
      </w:r>
      <w:r w:rsidRPr="00A05AA9">
        <w:rPr>
          <w:rFonts w:ascii="Times New Roman" w:hAnsi="Times New Roman"/>
          <w:iCs/>
          <w:sz w:val="24"/>
          <w:szCs w:val="24"/>
        </w:rPr>
        <w:t>2</w:t>
      </w:r>
      <w:r w:rsidR="005A78C6">
        <w:rPr>
          <w:rFonts w:ascii="Times New Roman" w:hAnsi="Times New Roman"/>
          <w:iCs/>
          <w:sz w:val="24"/>
          <w:szCs w:val="24"/>
        </w:rPr>
        <w:t>7</w:t>
      </w:r>
      <w:r w:rsidR="00FA1472" w:rsidRPr="00A05AA9">
        <w:rPr>
          <w:rFonts w:ascii="Times New Roman" w:hAnsi="Times New Roman"/>
          <w:iCs/>
          <w:sz w:val="24"/>
          <w:szCs w:val="24"/>
        </w:rPr>
        <w:t>.</w:t>
      </w:r>
      <w:r w:rsidR="00DD4E60" w:rsidRPr="00A05AA9">
        <w:rPr>
          <w:rFonts w:ascii="Times New Roman" w:hAnsi="Times New Roman"/>
          <w:iCs/>
          <w:sz w:val="24"/>
          <w:szCs w:val="24"/>
        </w:rPr>
        <w:t> </w:t>
      </w:r>
      <w:r w:rsidR="00FA1472" w:rsidRPr="00A05AA9">
        <w:rPr>
          <w:rFonts w:ascii="Times New Roman" w:hAnsi="Times New Roman"/>
          <w:iCs/>
          <w:sz w:val="24"/>
          <w:szCs w:val="24"/>
        </w:rPr>
        <w:t>gada __. _________</w:t>
      </w:r>
      <w:r w:rsidRPr="00A05AA9">
        <w:rPr>
          <w:rFonts w:ascii="Times New Roman" w:hAnsi="Times New Roman"/>
          <w:iCs/>
          <w:sz w:val="24"/>
          <w:szCs w:val="24"/>
        </w:rPr>
        <w:t xml:space="preserve"> vai</w:t>
      </w:r>
      <w:r w:rsidR="00FA1472" w:rsidRPr="00A05AA9">
        <w:rPr>
          <w:color w:val="FF0000"/>
        </w:rPr>
        <w:t xml:space="preserve"> </w:t>
      </w:r>
      <w:r w:rsidR="002F1477" w:rsidRPr="00A05AA9">
        <w:rPr>
          <w:rFonts w:ascii="Times New Roman" w:hAnsi="Times New Roman"/>
          <w:iCs/>
          <w:sz w:val="24"/>
          <w:szCs w:val="24"/>
        </w:rPr>
        <w:t xml:space="preserve">līdz Līguma 4.1. punktā noteiktās kopējās līgumcenas sasniegšanai, ja summa sasniegta ātrāk, </w:t>
      </w:r>
      <w:r w:rsidR="002F1477" w:rsidRPr="00A05AA9">
        <w:rPr>
          <w:rFonts w:ascii="Times New Roman" w:hAnsi="Times New Roman"/>
          <w:sz w:val="24"/>
          <w:szCs w:val="24"/>
        </w:rPr>
        <w:t>taču Pasūtītājam nav pienākums iztērēt visu šo summu</w:t>
      </w:r>
      <w:r w:rsidR="002F1477" w:rsidRPr="00A05AA9">
        <w:rPr>
          <w:rFonts w:ascii="Times New Roman" w:hAnsi="Times New Roman"/>
          <w:iCs/>
          <w:sz w:val="24"/>
          <w:szCs w:val="24"/>
        </w:rPr>
        <w:t>.</w:t>
      </w:r>
    </w:p>
    <w:p w14:paraId="362B71E8" w14:textId="549DE7D1" w:rsidR="00FA1472" w:rsidRPr="008877DF" w:rsidRDefault="00DD4E60" w:rsidP="00F603C8">
      <w:pPr>
        <w:pStyle w:val="ListParagraph"/>
        <w:numPr>
          <w:ilvl w:val="2"/>
          <w:numId w:val="6"/>
        </w:numPr>
        <w:overflowPunct w:val="0"/>
        <w:autoSpaceDE w:val="0"/>
        <w:autoSpaceDN w:val="0"/>
        <w:adjustRightInd w:val="0"/>
        <w:spacing w:after="240" w:line="240" w:lineRule="auto"/>
        <w:ind w:left="1134"/>
        <w:contextualSpacing w:val="0"/>
        <w:jc w:val="both"/>
        <w:rPr>
          <w:rFonts w:ascii="Times New Roman" w:hAnsi="Times New Roman"/>
          <w:iCs/>
          <w:sz w:val="24"/>
          <w:szCs w:val="24"/>
        </w:rPr>
      </w:pPr>
      <w:r w:rsidRPr="00A05AA9">
        <w:rPr>
          <w:rFonts w:ascii="Times New Roman" w:hAnsi="Times New Roman"/>
          <w:iCs/>
          <w:sz w:val="24"/>
          <w:szCs w:val="24"/>
        </w:rPr>
        <w:t>__</w:t>
      </w:r>
      <w:r w:rsidR="00FA1472" w:rsidRPr="00A05AA9">
        <w:rPr>
          <w:rFonts w:ascii="Times New Roman" w:hAnsi="Times New Roman"/>
          <w:iCs/>
          <w:sz w:val="24"/>
          <w:szCs w:val="24"/>
        </w:rPr>
        <w:t>. daļu no 202</w:t>
      </w:r>
      <w:r w:rsidR="00E13F0D" w:rsidRPr="00A05AA9">
        <w:rPr>
          <w:rFonts w:ascii="Times New Roman" w:hAnsi="Times New Roman"/>
          <w:iCs/>
          <w:sz w:val="24"/>
          <w:szCs w:val="24"/>
        </w:rPr>
        <w:t>6</w:t>
      </w:r>
      <w:r w:rsidR="00FA1472" w:rsidRPr="00A05AA9">
        <w:rPr>
          <w:rFonts w:ascii="Times New Roman" w:hAnsi="Times New Roman"/>
          <w:iCs/>
          <w:sz w:val="24"/>
          <w:szCs w:val="24"/>
        </w:rPr>
        <w:t>. gada __. ________ - līdz 20</w:t>
      </w:r>
      <w:r w:rsidR="0035376E" w:rsidRPr="00A05AA9">
        <w:rPr>
          <w:rFonts w:ascii="Times New Roman" w:hAnsi="Times New Roman"/>
          <w:iCs/>
          <w:sz w:val="24"/>
          <w:szCs w:val="24"/>
        </w:rPr>
        <w:t>2</w:t>
      </w:r>
      <w:r w:rsidR="005A78C6">
        <w:rPr>
          <w:rFonts w:ascii="Times New Roman" w:hAnsi="Times New Roman"/>
          <w:iCs/>
          <w:sz w:val="24"/>
          <w:szCs w:val="24"/>
        </w:rPr>
        <w:t>7</w:t>
      </w:r>
      <w:r w:rsidR="00E13F0D" w:rsidRPr="00A05AA9">
        <w:rPr>
          <w:rFonts w:ascii="Times New Roman" w:hAnsi="Times New Roman"/>
          <w:iCs/>
          <w:sz w:val="24"/>
          <w:szCs w:val="24"/>
        </w:rPr>
        <w:t>.</w:t>
      </w:r>
      <w:r w:rsidRPr="00A05AA9">
        <w:rPr>
          <w:rFonts w:ascii="Times New Roman" w:hAnsi="Times New Roman"/>
          <w:iCs/>
          <w:sz w:val="24"/>
          <w:szCs w:val="24"/>
        </w:rPr>
        <w:t> </w:t>
      </w:r>
      <w:r w:rsidR="00FA1472" w:rsidRPr="00A05AA9">
        <w:rPr>
          <w:rFonts w:ascii="Times New Roman" w:hAnsi="Times New Roman"/>
          <w:iCs/>
          <w:sz w:val="24"/>
          <w:szCs w:val="24"/>
        </w:rPr>
        <w:t>gada __. _________</w:t>
      </w:r>
      <w:r w:rsidR="00FA1472" w:rsidRPr="00A05AA9">
        <w:rPr>
          <w:color w:val="FF0000"/>
        </w:rPr>
        <w:t xml:space="preserve"> </w:t>
      </w:r>
      <w:r w:rsidR="0035376E" w:rsidRPr="00A05AA9">
        <w:rPr>
          <w:rFonts w:ascii="Times New Roman" w:hAnsi="Times New Roman"/>
          <w:iCs/>
          <w:sz w:val="24"/>
          <w:szCs w:val="24"/>
        </w:rPr>
        <w:t xml:space="preserve">vai </w:t>
      </w:r>
      <w:r w:rsidR="00FA1472" w:rsidRPr="00A05AA9">
        <w:rPr>
          <w:rFonts w:ascii="Times New Roman" w:hAnsi="Times New Roman"/>
          <w:iCs/>
          <w:sz w:val="24"/>
          <w:szCs w:val="24"/>
        </w:rPr>
        <w:t>līdz Līguma 4.1. punktā</w:t>
      </w:r>
      <w:r w:rsidR="00FA1472" w:rsidRPr="008877DF">
        <w:rPr>
          <w:rFonts w:ascii="Times New Roman" w:hAnsi="Times New Roman"/>
          <w:iCs/>
          <w:sz w:val="24"/>
          <w:szCs w:val="24"/>
        </w:rPr>
        <w:t xml:space="preserve"> noteiktās kopējās līgumcenas sasniegšanai, ja summa sasniegta ātrāk, </w:t>
      </w:r>
      <w:r w:rsidR="00FA1472" w:rsidRPr="008877DF">
        <w:rPr>
          <w:rFonts w:ascii="Times New Roman" w:hAnsi="Times New Roman"/>
          <w:sz w:val="24"/>
          <w:szCs w:val="24"/>
        </w:rPr>
        <w:t>taču Pasūtītājam nav pienākums iztērēt visu šo summu</w:t>
      </w:r>
      <w:r w:rsidR="00FA1472">
        <w:rPr>
          <w:rFonts w:ascii="Times New Roman" w:hAnsi="Times New Roman"/>
          <w:iCs/>
          <w:sz w:val="24"/>
          <w:szCs w:val="24"/>
        </w:rPr>
        <w:t>.</w:t>
      </w:r>
    </w:p>
    <w:p w14:paraId="05571DAD" w14:textId="77777777" w:rsidR="002F1477" w:rsidRDefault="002F1477" w:rsidP="002F1477">
      <w:pPr>
        <w:pStyle w:val="ListParagraph"/>
        <w:numPr>
          <w:ilvl w:val="0"/>
          <w:numId w:val="3"/>
        </w:numPr>
        <w:overflowPunct w:val="0"/>
        <w:autoSpaceDE w:val="0"/>
        <w:autoSpaceDN w:val="0"/>
        <w:adjustRightInd w:val="0"/>
        <w:spacing w:after="120" w:line="240" w:lineRule="auto"/>
        <w:ind w:right="142"/>
        <w:contextualSpacing w:val="0"/>
        <w:jc w:val="center"/>
        <w:textAlignment w:val="baseline"/>
        <w:rPr>
          <w:rFonts w:ascii="Times New Roman" w:hAnsi="Times New Roman"/>
          <w:b/>
          <w:sz w:val="24"/>
          <w:szCs w:val="24"/>
        </w:rPr>
      </w:pPr>
      <w:r w:rsidRPr="007371EF">
        <w:rPr>
          <w:rFonts w:ascii="Times New Roman" w:hAnsi="Times New Roman"/>
          <w:b/>
          <w:sz w:val="24"/>
          <w:szCs w:val="24"/>
        </w:rPr>
        <w:t>PUŠU SAISTĪBAS</w:t>
      </w:r>
    </w:p>
    <w:p w14:paraId="37FAE346" w14:textId="2A9C81E9" w:rsidR="002F1477"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Izpildītājs apņemas:</w:t>
      </w:r>
    </w:p>
    <w:p w14:paraId="172ED876" w14:textId="48D32EBE" w:rsidR="002F1477" w:rsidRPr="00DD4E60" w:rsidRDefault="004574E2"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iCs/>
          <w:sz w:val="24"/>
          <w:szCs w:val="24"/>
        </w:rPr>
      </w:pPr>
      <w:r>
        <w:rPr>
          <w:rFonts w:ascii="Times New Roman" w:hAnsi="Times New Roman"/>
          <w:sz w:val="24"/>
          <w:szCs w:val="24"/>
        </w:rPr>
        <w:t>nodrošināt</w:t>
      </w:r>
      <w:r w:rsidR="002F1477" w:rsidRPr="00DD4E60">
        <w:rPr>
          <w:rFonts w:ascii="Times New Roman" w:hAnsi="Times New Roman"/>
          <w:sz w:val="24"/>
          <w:szCs w:val="24"/>
        </w:rPr>
        <w:t xml:space="preserve"> Pakalpojumu atbilstoši </w:t>
      </w:r>
      <w:r w:rsidR="005A78C6" w:rsidRPr="00ED108B">
        <w:rPr>
          <w:rFonts w:ascii="Times New Roman" w:hAnsi="Times New Roman"/>
          <w:sz w:val="24"/>
          <w:szCs w:val="24"/>
          <w:highlight w:val="lightGray"/>
        </w:rPr>
        <w:t>__</w:t>
      </w:r>
      <w:r w:rsidR="002F1477" w:rsidRPr="00DD4E60">
        <w:rPr>
          <w:rFonts w:ascii="Times New Roman" w:hAnsi="Times New Roman"/>
          <w:sz w:val="24"/>
          <w:szCs w:val="24"/>
        </w:rPr>
        <w:t>. pielikuma</w:t>
      </w:r>
      <w:r w:rsidR="00562C9D">
        <w:rPr>
          <w:rFonts w:ascii="Times New Roman" w:hAnsi="Times New Roman"/>
          <w:sz w:val="24"/>
          <w:szCs w:val="24"/>
        </w:rPr>
        <w:t>m</w:t>
      </w:r>
      <w:r w:rsidR="002F1477" w:rsidRPr="00DD4E60">
        <w:rPr>
          <w:rFonts w:ascii="Times New Roman" w:hAnsi="Times New Roman"/>
          <w:sz w:val="24"/>
          <w:szCs w:val="24"/>
        </w:rPr>
        <w:t xml:space="preserve"> “Tehniskā</w:t>
      </w:r>
      <w:r w:rsidR="00FA1472">
        <w:rPr>
          <w:rFonts w:ascii="Times New Roman" w:hAnsi="Times New Roman"/>
          <w:sz w:val="24"/>
          <w:szCs w:val="24"/>
        </w:rPr>
        <w:t>s</w:t>
      </w:r>
      <w:r w:rsidR="002F1477" w:rsidRPr="00DD4E60">
        <w:rPr>
          <w:rFonts w:ascii="Times New Roman" w:hAnsi="Times New Roman"/>
          <w:sz w:val="24"/>
          <w:szCs w:val="24"/>
        </w:rPr>
        <w:t xml:space="preserve"> specifikācij</w:t>
      </w:r>
      <w:r w:rsidR="00FA1472">
        <w:rPr>
          <w:rFonts w:ascii="Times New Roman" w:hAnsi="Times New Roman"/>
          <w:sz w:val="24"/>
          <w:szCs w:val="24"/>
        </w:rPr>
        <w:t>as</w:t>
      </w:r>
      <w:r w:rsidR="002F1477" w:rsidRPr="00DD4E60">
        <w:rPr>
          <w:rFonts w:ascii="Times New Roman" w:hAnsi="Times New Roman"/>
          <w:sz w:val="24"/>
          <w:szCs w:val="24"/>
        </w:rPr>
        <w:t>”;</w:t>
      </w:r>
    </w:p>
    <w:p w14:paraId="5F51F109" w14:textId="68B5057D" w:rsidR="004574E2" w:rsidRPr="00DD4E60" w:rsidRDefault="000C67B5"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sidRPr="00DD4E60">
        <w:rPr>
          <w:rFonts w:ascii="Times New Roman" w:hAnsi="Times New Roman"/>
          <w:sz w:val="24"/>
          <w:szCs w:val="24"/>
        </w:rPr>
        <w:t xml:space="preserve">nodrošināt </w:t>
      </w:r>
      <w:r w:rsidR="00D75A5E" w:rsidRPr="00DD4E60">
        <w:rPr>
          <w:rFonts w:ascii="Times New Roman" w:hAnsi="Times New Roman"/>
          <w:sz w:val="24"/>
          <w:szCs w:val="24"/>
        </w:rPr>
        <w:t>Pakalpojumu</w:t>
      </w:r>
      <w:r w:rsidRPr="00DD4E60">
        <w:rPr>
          <w:rFonts w:ascii="Times New Roman" w:hAnsi="Times New Roman"/>
          <w:sz w:val="24"/>
          <w:szCs w:val="24"/>
        </w:rPr>
        <w:t xml:space="preserve"> saskaņā ar </w:t>
      </w:r>
      <w:r w:rsidR="00CC5181" w:rsidRPr="003F1933">
        <w:rPr>
          <w:rFonts w:ascii="Times New Roman" w:hAnsi="Times New Roman"/>
          <w:sz w:val="24"/>
          <w:szCs w:val="24"/>
          <w:highlight w:val="lightGray"/>
        </w:rPr>
        <w:t>__</w:t>
      </w:r>
      <w:r w:rsidR="004574E2" w:rsidRPr="00D10493">
        <w:rPr>
          <w:rFonts w:ascii="Times New Roman" w:hAnsi="Times New Roman"/>
          <w:sz w:val="24"/>
          <w:szCs w:val="24"/>
        </w:rPr>
        <w:t>. pielikuma “Tehniskā</w:t>
      </w:r>
      <w:r w:rsidR="004574E2">
        <w:rPr>
          <w:rFonts w:ascii="Times New Roman" w:hAnsi="Times New Roman"/>
          <w:sz w:val="24"/>
          <w:szCs w:val="24"/>
        </w:rPr>
        <w:t>s</w:t>
      </w:r>
      <w:r w:rsidR="004574E2" w:rsidRPr="00D10493">
        <w:rPr>
          <w:rFonts w:ascii="Times New Roman" w:hAnsi="Times New Roman"/>
          <w:sz w:val="24"/>
          <w:szCs w:val="24"/>
        </w:rPr>
        <w:t xml:space="preserve"> specifikācij</w:t>
      </w:r>
      <w:r w:rsidR="004574E2">
        <w:rPr>
          <w:rFonts w:ascii="Times New Roman" w:hAnsi="Times New Roman"/>
          <w:sz w:val="24"/>
          <w:szCs w:val="24"/>
        </w:rPr>
        <w:t>as</w:t>
      </w:r>
      <w:r w:rsidR="004574E2" w:rsidRPr="00D10493">
        <w:rPr>
          <w:rFonts w:ascii="Times New Roman" w:hAnsi="Times New Roman"/>
          <w:sz w:val="24"/>
          <w:szCs w:val="24"/>
        </w:rPr>
        <w:t>”</w:t>
      </w:r>
      <w:r w:rsidR="004574E2">
        <w:rPr>
          <w:rFonts w:ascii="Times New Roman" w:hAnsi="Times New Roman"/>
          <w:sz w:val="24"/>
          <w:szCs w:val="24"/>
        </w:rPr>
        <w:t xml:space="preserve"> </w:t>
      </w:r>
      <w:r w:rsidR="00D75A5E" w:rsidRPr="00DD4E60">
        <w:rPr>
          <w:rFonts w:ascii="Times New Roman" w:hAnsi="Times New Roman"/>
          <w:sz w:val="24"/>
          <w:szCs w:val="24"/>
        </w:rPr>
        <w:t>noteiktajiem</w:t>
      </w:r>
      <w:r w:rsidRPr="00DD4E60">
        <w:rPr>
          <w:rFonts w:ascii="Times New Roman" w:hAnsi="Times New Roman"/>
          <w:sz w:val="24"/>
          <w:szCs w:val="24"/>
        </w:rPr>
        <w:t xml:space="preserve"> pakalpojumu sniegšanas periodiem vai līdz Līguma 4.1.</w:t>
      </w:r>
      <w:r w:rsidR="004574E2">
        <w:rPr>
          <w:rFonts w:ascii="Times New Roman" w:hAnsi="Times New Roman"/>
          <w:sz w:val="24"/>
          <w:szCs w:val="24"/>
        </w:rPr>
        <w:t> </w:t>
      </w:r>
      <w:r w:rsidRPr="00DD4E60">
        <w:rPr>
          <w:rFonts w:ascii="Times New Roman" w:hAnsi="Times New Roman"/>
          <w:sz w:val="24"/>
          <w:szCs w:val="24"/>
        </w:rPr>
        <w:t xml:space="preserve">punktā noteiktās līgumcenas sasniegšanai. Izpildītājs parakstot šo </w:t>
      </w:r>
      <w:r w:rsidR="003C6864">
        <w:rPr>
          <w:rFonts w:ascii="Times New Roman" w:hAnsi="Times New Roman"/>
          <w:sz w:val="24"/>
          <w:szCs w:val="24"/>
        </w:rPr>
        <w:t>L</w:t>
      </w:r>
      <w:r w:rsidRPr="00DD4E60">
        <w:rPr>
          <w:rFonts w:ascii="Times New Roman" w:hAnsi="Times New Roman"/>
          <w:sz w:val="24"/>
          <w:szCs w:val="24"/>
        </w:rPr>
        <w:t>īgumu</w:t>
      </w:r>
      <w:r w:rsidR="00B55381">
        <w:rPr>
          <w:rFonts w:ascii="Times New Roman" w:hAnsi="Times New Roman"/>
          <w:sz w:val="24"/>
          <w:szCs w:val="24"/>
        </w:rPr>
        <w:t>,</w:t>
      </w:r>
      <w:r w:rsidRPr="00DD4E60">
        <w:rPr>
          <w:rFonts w:ascii="Times New Roman" w:hAnsi="Times New Roman"/>
          <w:sz w:val="24"/>
          <w:szCs w:val="24"/>
        </w:rPr>
        <w:t xml:space="preserve"> apliecina, ka</w:t>
      </w:r>
      <w:r w:rsidR="00516035" w:rsidRPr="00DD4E60">
        <w:rPr>
          <w:rFonts w:ascii="Times New Roman" w:hAnsi="Times New Roman"/>
          <w:sz w:val="24"/>
          <w:szCs w:val="24"/>
        </w:rPr>
        <w:t xml:space="preserve"> Pakalpojumu maksa</w:t>
      </w:r>
      <w:r w:rsidRPr="00DD4E60">
        <w:rPr>
          <w:rFonts w:ascii="Times New Roman" w:hAnsi="Times New Roman"/>
          <w:sz w:val="24"/>
          <w:szCs w:val="24"/>
        </w:rPr>
        <w:t xml:space="preserve"> netiks mainīta visa </w:t>
      </w:r>
      <w:r w:rsidR="003C6864">
        <w:rPr>
          <w:rFonts w:ascii="Times New Roman" w:hAnsi="Times New Roman"/>
          <w:sz w:val="24"/>
          <w:szCs w:val="24"/>
        </w:rPr>
        <w:t>L</w:t>
      </w:r>
      <w:r w:rsidRPr="00DD4E60">
        <w:rPr>
          <w:rFonts w:ascii="Times New Roman" w:hAnsi="Times New Roman"/>
          <w:sz w:val="24"/>
          <w:szCs w:val="24"/>
        </w:rPr>
        <w:t>īguma darbības laikā;</w:t>
      </w:r>
    </w:p>
    <w:p w14:paraId="5381F404" w14:textId="5B24DE87" w:rsidR="004574E2" w:rsidRPr="00DD4E60" w:rsidRDefault="008F44C7"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Pr>
          <w:rFonts w:ascii="Times New Roman" w:hAnsi="Times New Roman"/>
          <w:sz w:val="24"/>
          <w:szCs w:val="24"/>
        </w:rPr>
        <w:t xml:space="preserve">nodrošināt </w:t>
      </w:r>
      <w:r w:rsidR="00C6121B" w:rsidRPr="00DD4E60">
        <w:rPr>
          <w:rFonts w:ascii="Times New Roman" w:hAnsi="Times New Roman"/>
          <w:sz w:val="24"/>
          <w:szCs w:val="24"/>
        </w:rPr>
        <w:t>Pakalpojumu</w:t>
      </w:r>
      <w:r w:rsidR="000C67B5" w:rsidRPr="00DD4E60">
        <w:rPr>
          <w:rFonts w:ascii="Times New Roman" w:hAnsi="Times New Roman"/>
          <w:sz w:val="24"/>
          <w:szCs w:val="24"/>
        </w:rPr>
        <w:t xml:space="preserve"> izsniegtajās polisēs noteiktās saistības līdz attiecīgajā polisē norādītajam darbības termiņam;</w:t>
      </w:r>
    </w:p>
    <w:p w14:paraId="5AFD5803" w14:textId="0CD20159" w:rsidR="008F44C7" w:rsidRPr="00DD4E60" w:rsidRDefault="008F44C7"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sidRPr="00DD4E60">
        <w:rPr>
          <w:rFonts w:ascii="Times New Roman" w:hAnsi="Times New Roman"/>
          <w:sz w:val="24"/>
          <w:szCs w:val="24"/>
        </w:rPr>
        <w:t xml:space="preserve">ar parakstītu atsevišķu apdrošināšanas </w:t>
      </w:r>
      <w:r w:rsidR="00B55381">
        <w:rPr>
          <w:rFonts w:ascii="Times New Roman" w:hAnsi="Times New Roman"/>
          <w:sz w:val="24"/>
          <w:szCs w:val="24"/>
        </w:rPr>
        <w:t>l</w:t>
      </w:r>
      <w:r w:rsidRPr="00DD4E60">
        <w:rPr>
          <w:rFonts w:ascii="Times New Roman" w:hAnsi="Times New Roman"/>
          <w:sz w:val="24"/>
          <w:szCs w:val="24"/>
        </w:rPr>
        <w:t>īgumu (polisi) nodot Pakalpojumus Pasūtītājam;</w:t>
      </w:r>
    </w:p>
    <w:p w14:paraId="63867AB4" w14:textId="3F060E50" w:rsidR="008F44C7" w:rsidRPr="00DD4E60" w:rsidRDefault="000C67B5"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sidRPr="00DD4E60">
        <w:rPr>
          <w:rFonts w:ascii="Times New Roman" w:hAnsi="Times New Roman"/>
          <w:sz w:val="24"/>
          <w:szCs w:val="24"/>
        </w:rPr>
        <w:t>nodrošināt Līguma izpildi ar nepieciešamajiem materiāliem, iekārtām un darbaspēku;</w:t>
      </w:r>
    </w:p>
    <w:p w14:paraId="0C681F52" w14:textId="02CBE7C1" w:rsidR="008F44C7" w:rsidRPr="00DD4E60" w:rsidRDefault="008F44C7"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sidRPr="00DD4E60">
        <w:rPr>
          <w:rFonts w:ascii="Times New Roman" w:hAnsi="Times New Roman"/>
          <w:sz w:val="24"/>
          <w:szCs w:val="24"/>
        </w:rPr>
        <w:t>jebkurā laikā pēc Pasūtītāja pieprasījuma sniegt atskaiti par Pakalpojumu gaitu;</w:t>
      </w:r>
    </w:p>
    <w:p w14:paraId="26B69C71" w14:textId="07637536" w:rsidR="00AA6BC3" w:rsidRPr="00DD4E60" w:rsidRDefault="00AA6BC3"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sidRPr="00DD4E60">
        <w:rPr>
          <w:rFonts w:ascii="Times New Roman" w:hAnsi="Times New Roman"/>
          <w:sz w:val="24"/>
          <w:szCs w:val="24"/>
        </w:rPr>
        <w:t xml:space="preserve">pieprasīt no Pasūtītāja visu Pasūtītāja rīcībā esošo informāciju, kas nepieciešama kvalitatīvai </w:t>
      </w:r>
      <w:r>
        <w:rPr>
          <w:rFonts w:ascii="Times New Roman" w:hAnsi="Times New Roman"/>
          <w:sz w:val="24"/>
          <w:szCs w:val="24"/>
        </w:rPr>
        <w:t>Pakalpojumu</w:t>
      </w:r>
      <w:r w:rsidRPr="00DD4E60">
        <w:rPr>
          <w:rFonts w:ascii="Times New Roman" w:hAnsi="Times New Roman"/>
          <w:sz w:val="24"/>
          <w:szCs w:val="24"/>
        </w:rPr>
        <w:t xml:space="preserve"> izpildei Līgumā noteiktajā termiņā un apjomā;</w:t>
      </w:r>
    </w:p>
    <w:p w14:paraId="2F925AD0" w14:textId="77777777" w:rsidR="002076F3" w:rsidRPr="007371EF" w:rsidRDefault="002076F3"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sidRPr="007371EF">
        <w:rPr>
          <w:rFonts w:ascii="Times New Roman" w:hAnsi="Times New Roman"/>
          <w:sz w:val="24"/>
          <w:szCs w:val="24"/>
        </w:rPr>
        <w:t xml:space="preserve">izpildot </w:t>
      </w:r>
      <w:r>
        <w:rPr>
          <w:rFonts w:ascii="Times New Roman" w:hAnsi="Times New Roman"/>
          <w:sz w:val="24"/>
          <w:szCs w:val="24"/>
        </w:rPr>
        <w:t>Pakalpojumus</w:t>
      </w:r>
      <w:r w:rsidRPr="007371EF">
        <w:rPr>
          <w:rFonts w:ascii="Times New Roman" w:hAnsi="Times New Roman"/>
          <w:sz w:val="24"/>
          <w:szCs w:val="24"/>
        </w:rPr>
        <w:t>, ievērot visas Latvijas Republikas spēkā esošajos normatīvajos aktos noteiktās prasības;</w:t>
      </w:r>
    </w:p>
    <w:p w14:paraId="7349B1FC" w14:textId="6F8A6BC0" w:rsidR="002076F3" w:rsidRPr="00DD4E60" w:rsidRDefault="002076F3"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sidRPr="00DD4E60">
        <w:rPr>
          <w:rFonts w:ascii="Times New Roman" w:hAnsi="Times New Roman"/>
          <w:sz w:val="24"/>
          <w:szCs w:val="24"/>
        </w:rPr>
        <w:t xml:space="preserve">Izpildītājs nekavējoties, bet ne vēlāk kā 2 (divu) darbdienu laikā rakstiski paziņo Pasūtītājam par objektīviem apstākļiem, kas radušies neatkarīgi no Izpildītāja, ko viņš nevarēja paredzēt un novērst un kavē </w:t>
      </w:r>
      <w:r w:rsidR="00EC535B">
        <w:rPr>
          <w:rFonts w:ascii="Times New Roman" w:hAnsi="Times New Roman"/>
          <w:sz w:val="24"/>
          <w:szCs w:val="24"/>
        </w:rPr>
        <w:t>Pakalpojumu</w:t>
      </w:r>
      <w:r w:rsidRPr="00DD4E60">
        <w:rPr>
          <w:rFonts w:ascii="Times New Roman" w:hAnsi="Times New Roman"/>
          <w:sz w:val="24"/>
          <w:szCs w:val="24"/>
        </w:rPr>
        <w:t xml:space="preserve"> izpildi Līgumā noteiktajā termiņā, un saskaņo ar Pasūtītāju tālāko rīcību, tai skaitā var pagarināt Līgumā noteikto </w:t>
      </w:r>
      <w:r w:rsidR="00EC535B">
        <w:rPr>
          <w:rFonts w:ascii="Times New Roman" w:hAnsi="Times New Roman"/>
          <w:sz w:val="24"/>
          <w:szCs w:val="24"/>
        </w:rPr>
        <w:lastRenderedPageBreak/>
        <w:t>Pakalpojumu</w:t>
      </w:r>
      <w:r w:rsidR="00EC535B" w:rsidRPr="00DD4E60">
        <w:rPr>
          <w:rFonts w:ascii="Times New Roman" w:hAnsi="Times New Roman"/>
          <w:sz w:val="24"/>
          <w:szCs w:val="24"/>
        </w:rPr>
        <w:t xml:space="preserve"> </w:t>
      </w:r>
      <w:r w:rsidRPr="00DD4E60">
        <w:rPr>
          <w:rFonts w:ascii="Times New Roman" w:hAnsi="Times New Roman"/>
          <w:sz w:val="24"/>
          <w:szCs w:val="24"/>
        </w:rPr>
        <w:t>izpildes termiņu. Ja šāds paziņojums nav saņemts šajā punktā norādītajā termiņā, tad Izpildītājam nav tiesību uz termiņa pagarinājumu</w:t>
      </w:r>
      <w:r w:rsidR="00B55381">
        <w:rPr>
          <w:rFonts w:ascii="Times New Roman" w:hAnsi="Times New Roman"/>
          <w:sz w:val="24"/>
          <w:szCs w:val="24"/>
        </w:rPr>
        <w:t>;</w:t>
      </w:r>
    </w:p>
    <w:p w14:paraId="23A835B5" w14:textId="68697EBF" w:rsidR="000C67B5" w:rsidRPr="00DD4E60" w:rsidRDefault="000C67B5" w:rsidP="00F603C8">
      <w:pPr>
        <w:pStyle w:val="ListParagraph"/>
        <w:numPr>
          <w:ilvl w:val="0"/>
          <w:numId w:val="5"/>
        </w:numPr>
        <w:overflowPunct w:val="0"/>
        <w:autoSpaceDE w:val="0"/>
        <w:autoSpaceDN w:val="0"/>
        <w:adjustRightInd w:val="0"/>
        <w:spacing w:after="0" w:line="240" w:lineRule="auto"/>
        <w:ind w:left="1134" w:right="-2" w:hanging="719"/>
        <w:jc w:val="both"/>
        <w:rPr>
          <w:rFonts w:ascii="Times New Roman" w:hAnsi="Times New Roman"/>
          <w:sz w:val="24"/>
          <w:szCs w:val="24"/>
        </w:rPr>
      </w:pPr>
      <w:r w:rsidRPr="00DD4E60">
        <w:rPr>
          <w:rFonts w:ascii="Times New Roman" w:hAnsi="Times New Roman"/>
          <w:sz w:val="24"/>
          <w:szCs w:val="24"/>
        </w:rPr>
        <w:t xml:space="preserve">kompensēt izdevumus pēc to faktiskiem apmēriem, kas Pasūtītājam radušies Izpildītāja vai viņa iesaistītās trešās personas vainas vai neuzmanības dēļ </w:t>
      </w:r>
      <w:r w:rsidR="003B5E67" w:rsidRPr="00DD4E60">
        <w:rPr>
          <w:rFonts w:ascii="Times New Roman" w:hAnsi="Times New Roman"/>
          <w:sz w:val="24"/>
          <w:szCs w:val="24"/>
        </w:rPr>
        <w:t>saistībā ar Līguma izpildi</w:t>
      </w:r>
      <w:r w:rsidR="00B55381">
        <w:rPr>
          <w:rFonts w:ascii="Times New Roman" w:hAnsi="Times New Roman"/>
          <w:sz w:val="24"/>
          <w:szCs w:val="24"/>
        </w:rPr>
        <w:t>,</w:t>
      </w:r>
      <w:r w:rsidR="003B5E67" w:rsidRPr="00DD4E60">
        <w:rPr>
          <w:rFonts w:ascii="Times New Roman" w:hAnsi="Times New Roman"/>
          <w:sz w:val="24"/>
          <w:szCs w:val="24"/>
        </w:rPr>
        <w:t xml:space="preserve"> </w:t>
      </w:r>
      <w:r w:rsidRPr="00DD4E60">
        <w:rPr>
          <w:rFonts w:ascii="Times New Roman" w:hAnsi="Times New Roman"/>
          <w:sz w:val="24"/>
          <w:szCs w:val="24"/>
        </w:rPr>
        <w:t>10 (desmit) darbdienu laikā no Pasūtītāja pretenzijas nosūtīšanas dienas.</w:t>
      </w:r>
    </w:p>
    <w:p w14:paraId="07211BBA" w14:textId="77777777" w:rsidR="000C67B5" w:rsidRPr="002B252B"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2B252B">
        <w:rPr>
          <w:rFonts w:ascii="Times New Roman" w:hAnsi="Times New Roman"/>
          <w:iCs/>
          <w:sz w:val="24"/>
          <w:szCs w:val="24"/>
        </w:rPr>
        <w:t>Pasūtītājs apņemas:</w:t>
      </w:r>
    </w:p>
    <w:p w14:paraId="1C31602D" w14:textId="7E316B48" w:rsidR="000C67B5" w:rsidRPr="007371EF" w:rsidRDefault="000C67B5" w:rsidP="00F603C8">
      <w:pPr>
        <w:pStyle w:val="ListParagraph"/>
        <w:numPr>
          <w:ilvl w:val="2"/>
          <w:numId w:val="8"/>
        </w:numPr>
        <w:overflowPunct w:val="0"/>
        <w:autoSpaceDE w:val="0"/>
        <w:autoSpaceDN w:val="0"/>
        <w:adjustRightInd w:val="0"/>
        <w:spacing w:after="0" w:line="240" w:lineRule="auto"/>
        <w:ind w:left="1134" w:right="-2"/>
        <w:jc w:val="both"/>
        <w:rPr>
          <w:rFonts w:ascii="Times New Roman" w:hAnsi="Times New Roman"/>
          <w:sz w:val="24"/>
          <w:szCs w:val="24"/>
        </w:rPr>
      </w:pPr>
      <w:r w:rsidRPr="007371EF">
        <w:rPr>
          <w:rFonts w:ascii="Times New Roman" w:hAnsi="Times New Roman"/>
          <w:sz w:val="24"/>
          <w:szCs w:val="24"/>
        </w:rPr>
        <w:t xml:space="preserve">izsniegt Izpildītājam visu Pasūtītāja rīcībā esošo informāciju, kas nepieciešama </w:t>
      </w:r>
      <w:r w:rsidR="00C6121B">
        <w:rPr>
          <w:rFonts w:ascii="Times New Roman" w:hAnsi="Times New Roman"/>
          <w:sz w:val="24"/>
          <w:szCs w:val="24"/>
        </w:rPr>
        <w:t>Pakalpojumu</w:t>
      </w:r>
      <w:r w:rsidRPr="007371EF">
        <w:rPr>
          <w:rFonts w:ascii="Times New Roman" w:hAnsi="Times New Roman"/>
          <w:sz w:val="24"/>
          <w:szCs w:val="24"/>
        </w:rPr>
        <w:t xml:space="preserve"> veikšanai un apdrošināšanas </w:t>
      </w:r>
      <w:r w:rsidR="00B55381">
        <w:rPr>
          <w:rFonts w:ascii="Times New Roman" w:hAnsi="Times New Roman"/>
          <w:sz w:val="24"/>
          <w:szCs w:val="24"/>
        </w:rPr>
        <w:t>līgumu (</w:t>
      </w:r>
      <w:r w:rsidRPr="007371EF">
        <w:rPr>
          <w:rFonts w:ascii="Times New Roman" w:hAnsi="Times New Roman"/>
          <w:sz w:val="24"/>
          <w:szCs w:val="24"/>
        </w:rPr>
        <w:t>polišu</w:t>
      </w:r>
      <w:r w:rsidR="00B55381">
        <w:rPr>
          <w:rFonts w:ascii="Times New Roman" w:hAnsi="Times New Roman"/>
          <w:sz w:val="24"/>
          <w:szCs w:val="24"/>
        </w:rPr>
        <w:t>)</w:t>
      </w:r>
      <w:r w:rsidRPr="007371EF">
        <w:rPr>
          <w:rFonts w:ascii="Times New Roman" w:hAnsi="Times New Roman"/>
          <w:sz w:val="24"/>
          <w:szCs w:val="24"/>
        </w:rPr>
        <w:t xml:space="preserve"> noformēšanai;</w:t>
      </w:r>
    </w:p>
    <w:p w14:paraId="2D435B44" w14:textId="180BE5AC" w:rsidR="000C67B5" w:rsidRPr="007371EF" w:rsidRDefault="000C67B5" w:rsidP="00F603C8">
      <w:pPr>
        <w:pStyle w:val="ListParagraph"/>
        <w:numPr>
          <w:ilvl w:val="2"/>
          <w:numId w:val="8"/>
        </w:numPr>
        <w:overflowPunct w:val="0"/>
        <w:autoSpaceDE w:val="0"/>
        <w:autoSpaceDN w:val="0"/>
        <w:adjustRightInd w:val="0"/>
        <w:spacing w:after="0" w:line="240" w:lineRule="auto"/>
        <w:ind w:left="1134" w:right="-2"/>
        <w:jc w:val="both"/>
        <w:rPr>
          <w:rFonts w:ascii="Times New Roman" w:hAnsi="Times New Roman"/>
          <w:sz w:val="24"/>
          <w:szCs w:val="24"/>
        </w:rPr>
      </w:pPr>
      <w:r w:rsidRPr="007371EF">
        <w:rPr>
          <w:rFonts w:ascii="Times New Roman" w:hAnsi="Times New Roman"/>
          <w:sz w:val="24"/>
          <w:szCs w:val="24"/>
        </w:rPr>
        <w:t xml:space="preserve">pieņemt </w:t>
      </w:r>
      <w:r w:rsidR="00C6121B">
        <w:rPr>
          <w:rFonts w:ascii="Times New Roman" w:hAnsi="Times New Roman"/>
          <w:sz w:val="24"/>
          <w:szCs w:val="24"/>
        </w:rPr>
        <w:t>Pakalpojumus</w:t>
      </w:r>
      <w:r w:rsidRPr="007371EF">
        <w:rPr>
          <w:rFonts w:ascii="Times New Roman" w:hAnsi="Times New Roman"/>
          <w:sz w:val="24"/>
          <w:szCs w:val="24"/>
        </w:rPr>
        <w:t>, ja tie atbilst Līguma noteikumiem;</w:t>
      </w:r>
    </w:p>
    <w:p w14:paraId="0C110D08" w14:textId="7E92D7EB" w:rsidR="000C67B5" w:rsidRDefault="000C67B5" w:rsidP="00F603C8">
      <w:pPr>
        <w:pStyle w:val="ListParagraph"/>
        <w:numPr>
          <w:ilvl w:val="2"/>
          <w:numId w:val="8"/>
        </w:numPr>
        <w:overflowPunct w:val="0"/>
        <w:autoSpaceDE w:val="0"/>
        <w:autoSpaceDN w:val="0"/>
        <w:adjustRightInd w:val="0"/>
        <w:spacing w:after="0" w:line="240" w:lineRule="auto"/>
        <w:ind w:left="1134" w:right="-2"/>
        <w:jc w:val="both"/>
        <w:rPr>
          <w:rFonts w:ascii="Times New Roman" w:hAnsi="Times New Roman"/>
          <w:sz w:val="24"/>
          <w:szCs w:val="24"/>
        </w:rPr>
      </w:pPr>
      <w:r w:rsidRPr="007371EF">
        <w:rPr>
          <w:rFonts w:ascii="Times New Roman" w:hAnsi="Times New Roman"/>
          <w:sz w:val="24"/>
          <w:szCs w:val="24"/>
        </w:rPr>
        <w:t>veikt Līgumā paredzētos maksājumus</w:t>
      </w:r>
      <w:r w:rsidR="002A4C8C">
        <w:rPr>
          <w:rFonts w:ascii="Times New Roman" w:hAnsi="Times New Roman"/>
          <w:sz w:val="24"/>
          <w:szCs w:val="24"/>
        </w:rPr>
        <w:t>;</w:t>
      </w:r>
    </w:p>
    <w:p w14:paraId="3E03E6C0" w14:textId="665FF6CA" w:rsidR="002A4C8C" w:rsidRPr="007F7849" w:rsidRDefault="002A4C8C" w:rsidP="00F603C8">
      <w:pPr>
        <w:pStyle w:val="ListParagraph"/>
        <w:numPr>
          <w:ilvl w:val="2"/>
          <w:numId w:val="8"/>
        </w:numPr>
        <w:overflowPunct w:val="0"/>
        <w:autoSpaceDE w:val="0"/>
        <w:autoSpaceDN w:val="0"/>
        <w:adjustRightInd w:val="0"/>
        <w:spacing w:after="240" w:line="240" w:lineRule="auto"/>
        <w:ind w:left="1134"/>
        <w:contextualSpacing w:val="0"/>
        <w:jc w:val="both"/>
        <w:rPr>
          <w:rFonts w:ascii="Times New Roman" w:hAnsi="Times New Roman"/>
          <w:sz w:val="24"/>
          <w:szCs w:val="24"/>
        </w:rPr>
      </w:pPr>
      <w:r w:rsidRPr="007F7849">
        <w:rPr>
          <w:rFonts w:ascii="Times New Roman" w:hAnsi="Times New Roman"/>
          <w:sz w:val="24"/>
          <w:szCs w:val="24"/>
        </w:rPr>
        <w:t xml:space="preserve">mainīt </w:t>
      </w:r>
      <w:r w:rsidR="00CC5181" w:rsidRPr="003F1933">
        <w:rPr>
          <w:rFonts w:ascii="Times New Roman" w:hAnsi="Times New Roman"/>
          <w:sz w:val="24"/>
          <w:szCs w:val="24"/>
          <w:highlight w:val="lightGray"/>
        </w:rPr>
        <w:t>__</w:t>
      </w:r>
      <w:r w:rsidRPr="001A43CB">
        <w:rPr>
          <w:rFonts w:ascii="Times New Roman" w:hAnsi="Times New Roman"/>
          <w:sz w:val="24"/>
          <w:szCs w:val="24"/>
        </w:rPr>
        <w:t xml:space="preserve">. pielikuma “Tehniskās specifikācijas” </w:t>
      </w:r>
      <w:r w:rsidRPr="007F7849">
        <w:rPr>
          <w:rFonts w:ascii="Times New Roman" w:hAnsi="Times New Roman"/>
          <w:sz w:val="24"/>
          <w:szCs w:val="24"/>
        </w:rPr>
        <w:t>minēto Pakalpojumu apjomu, to samazinot vai palielinot</w:t>
      </w:r>
      <w:r w:rsidR="00B55381">
        <w:rPr>
          <w:rFonts w:ascii="Times New Roman" w:hAnsi="Times New Roman"/>
          <w:sz w:val="24"/>
          <w:szCs w:val="24"/>
        </w:rPr>
        <w:t>,</w:t>
      </w:r>
      <w:r w:rsidRPr="007F7849">
        <w:rPr>
          <w:rFonts w:ascii="Times New Roman" w:hAnsi="Times New Roman"/>
          <w:sz w:val="24"/>
          <w:szCs w:val="24"/>
        </w:rPr>
        <w:t xml:space="preserve"> atbilstoši Pasūtītāja budžeta iespējām, rakstiski par to iepriekš paziņojot Izpildītājam, </w:t>
      </w:r>
      <w:r w:rsidR="00316210">
        <w:rPr>
          <w:rFonts w:ascii="Times New Roman" w:hAnsi="Times New Roman"/>
          <w:sz w:val="24"/>
          <w:szCs w:val="24"/>
        </w:rPr>
        <w:t>10</w:t>
      </w:r>
      <w:r w:rsidR="00316210" w:rsidRPr="007F7849">
        <w:rPr>
          <w:rFonts w:ascii="Times New Roman" w:hAnsi="Times New Roman"/>
          <w:sz w:val="24"/>
          <w:szCs w:val="24"/>
        </w:rPr>
        <w:t xml:space="preserve"> </w:t>
      </w:r>
      <w:r w:rsidRPr="007F7849">
        <w:rPr>
          <w:rFonts w:ascii="Times New Roman" w:hAnsi="Times New Roman"/>
          <w:sz w:val="24"/>
          <w:szCs w:val="24"/>
        </w:rPr>
        <w:t xml:space="preserve">(desmit) </w:t>
      </w:r>
      <w:r w:rsidR="00316210">
        <w:rPr>
          <w:rFonts w:ascii="Times New Roman" w:hAnsi="Times New Roman"/>
          <w:sz w:val="24"/>
          <w:szCs w:val="24"/>
        </w:rPr>
        <w:t>darb</w:t>
      </w:r>
      <w:r w:rsidRPr="007F7849">
        <w:rPr>
          <w:rFonts w:ascii="Times New Roman" w:hAnsi="Times New Roman"/>
          <w:sz w:val="24"/>
          <w:szCs w:val="24"/>
        </w:rPr>
        <w:t>dienu laikā pirms apjoma samazināšanas</w:t>
      </w:r>
      <w:r w:rsidR="00B55381">
        <w:rPr>
          <w:rFonts w:ascii="Times New Roman" w:hAnsi="Times New Roman"/>
          <w:sz w:val="24"/>
          <w:szCs w:val="24"/>
        </w:rPr>
        <w:t>,</w:t>
      </w:r>
      <w:r w:rsidRPr="007F7849">
        <w:rPr>
          <w:rFonts w:ascii="Times New Roman" w:hAnsi="Times New Roman"/>
          <w:sz w:val="24"/>
          <w:szCs w:val="24"/>
        </w:rPr>
        <w:t xml:space="preserve"> nosūtot paziņojumu Izpildītājam.</w:t>
      </w:r>
    </w:p>
    <w:p w14:paraId="44E32645" w14:textId="14034E46" w:rsidR="000C67B5" w:rsidRPr="007371EF" w:rsidRDefault="00C6121B" w:rsidP="00DD4E60">
      <w:pPr>
        <w:pStyle w:val="ListParagraph"/>
        <w:numPr>
          <w:ilvl w:val="0"/>
          <w:numId w:val="3"/>
        </w:numPr>
        <w:overflowPunct w:val="0"/>
        <w:autoSpaceDE w:val="0"/>
        <w:autoSpaceDN w:val="0"/>
        <w:adjustRightInd w:val="0"/>
        <w:spacing w:after="120" w:line="240" w:lineRule="auto"/>
        <w:ind w:right="142"/>
        <w:contextualSpacing w:val="0"/>
        <w:jc w:val="center"/>
        <w:textAlignment w:val="baseline"/>
        <w:rPr>
          <w:rFonts w:ascii="Times New Roman" w:hAnsi="Times New Roman"/>
          <w:b/>
          <w:sz w:val="24"/>
          <w:szCs w:val="24"/>
        </w:rPr>
      </w:pPr>
      <w:r>
        <w:rPr>
          <w:rFonts w:ascii="Times New Roman" w:hAnsi="Times New Roman"/>
          <w:b/>
          <w:sz w:val="24"/>
          <w:szCs w:val="24"/>
        </w:rPr>
        <w:t>PAKALPOJUMU</w:t>
      </w:r>
      <w:r w:rsidR="000C67B5" w:rsidRPr="007371EF">
        <w:rPr>
          <w:rFonts w:ascii="Times New Roman" w:hAnsi="Times New Roman"/>
          <w:b/>
          <w:sz w:val="24"/>
          <w:szCs w:val="24"/>
        </w:rPr>
        <w:t xml:space="preserve"> NODOŠANAS - PIEŅEMŠANAS KĀRTĪBA</w:t>
      </w:r>
    </w:p>
    <w:p w14:paraId="59400174" w14:textId="0A8B9A86" w:rsidR="000C67B5" w:rsidRPr="002A4C8C"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2A4C8C">
        <w:rPr>
          <w:rFonts w:ascii="Times New Roman" w:hAnsi="Times New Roman"/>
          <w:iCs/>
          <w:sz w:val="24"/>
          <w:szCs w:val="24"/>
        </w:rPr>
        <w:t xml:space="preserve">Par katru </w:t>
      </w:r>
      <w:r w:rsidR="00CC5181" w:rsidRPr="003F1933">
        <w:rPr>
          <w:rFonts w:ascii="Times New Roman" w:hAnsi="Times New Roman"/>
          <w:sz w:val="24"/>
          <w:szCs w:val="24"/>
          <w:highlight w:val="lightGray"/>
        </w:rPr>
        <w:t>__</w:t>
      </w:r>
      <w:r w:rsidR="00FD10A4" w:rsidRPr="00D10493">
        <w:rPr>
          <w:rFonts w:ascii="Times New Roman" w:hAnsi="Times New Roman"/>
          <w:sz w:val="24"/>
          <w:szCs w:val="24"/>
        </w:rPr>
        <w:t>. pielikuma “Tehniskā</w:t>
      </w:r>
      <w:r w:rsidR="00FD10A4">
        <w:rPr>
          <w:rFonts w:ascii="Times New Roman" w:hAnsi="Times New Roman"/>
          <w:sz w:val="24"/>
          <w:szCs w:val="24"/>
        </w:rPr>
        <w:t>s</w:t>
      </w:r>
      <w:r w:rsidR="00FD10A4" w:rsidRPr="00D10493">
        <w:rPr>
          <w:rFonts w:ascii="Times New Roman" w:hAnsi="Times New Roman"/>
          <w:sz w:val="24"/>
          <w:szCs w:val="24"/>
        </w:rPr>
        <w:t xml:space="preserve"> specifikācij</w:t>
      </w:r>
      <w:r w:rsidR="00FD10A4">
        <w:rPr>
          <w:rFonts w:ascii="Times New Roman" w:hAnsi="Times New Roman"/>
          <w:sz w:val="24"/>
          <w:szCs w:val="24"/>
        </w:rPr>
        <w:t>as</w:t>
      </w:r>
      <w:r w:rsidR="00FD10A4" w:rsidRPr="00D10493">
        <w:rPr>
          <w:rFonts w:ascii="Times New Roman" w:hAnsi="Times New Roman"/>
          <w:sz w:val="24"/>
          <w:szCs w:val="24"/>
        </w:rPr>
        <w:t>”</w:t>
      </w:r>
      <w:r w:rsidR="00FD10A4">
        <w:rPr>
          <w:rFonts w:ascii="Times New Roman" w:hAnsi="Times New Roman"/>
          <w:sz w:val="24"/>
          <w:szCs w:val="24"/>
        </w:rPr>
        <w:t xml:space="preserve"> </w:t>
      </w:r>
      <w:r w:rsidRPr="002A4C8C">
        <w:rPr>
          <w:rFonts w:ascii="Times New Roman" w:hAnsi="Times New Roman"/>
          <w:iCs/>
          <w:sz w:val="24"/>
          <w:szCs w:val="24"/>
        </w:rPr>
        <w:t xml:space="preserve">norādīto Pasūtītāja īpašumā esošo apdrošināmo objektu tiek </w:t>
      </w:r>
      <w:r w:rsidR="00ED688D" w:rsidRPr="002A4C8C">
        <w:rPr>
          <w:rFonts w:ascii="Times New Roman" w:hAnsi="Times New Roman"/>
          <w:iCs/>
          <w:sz w:val="24"/>
          <w:szCs w:val="24"/>
        </w:rPr>
        <w:t xml:space="preserve">izdots </w:t>
      </w:r>
      <w:r w:rsidRPr="002A4C8C">
        <w:rPr>
          <w:rFonts w:ascii="Times New Roman" w:hAnsi="Times New Roman"/>
          <w:iCs/>
          <w:sz w:val="24"/>
          <w:szCs w:val="24"/>
        </w:rPr>
        <w:t>atsevišķs apdrošināšanas līgums</w:t>
      </w:r>
      <w:r w:rsidR="00D75A5E" w:rsidRPr="002A4C8C">
        <w:rPr>
          <w:rFonts w:ascii="Times New Roman" w:hAnsi="Times New Roman"/>
          <w:iCs/>
          <w:sz w:val="24"/>
          <w:szCs w:val="24"/>
        </w:rPr>
        <w:t xml:space="preserve"> (polise)</w:t>
      </w:r>
      <w:r w:rsidRPr="002A4C8C">
        <w:rPr>
          <w:rFonts w:ascii="Times New Roman" w:hAnsi="Times New Roman"/>
          <w:iCs/>
          <w:sz w:val="24"/>
          <w:szCs w:val="24"/>
        </w:rPr>
        <w:t xml:space="preserve">, kas apliecina attiecīgo </w:t>
      </w:r>
      <w:r w:rsidR="00C6121B" w:rsidRPr="002A4C8C">
        <w:rPr>
          <w:rFonts w:ascii="Times New Roman" w:hAnsi="Times New Roman"/>
          <w:iCs/>
          <w:sz w:val="24"/>
          <w:szCs w:val="24"/>
        </w:rPr>
        <w:t>Pakalpojumu</w:t>
      </w:r>
      <w:r w:rsidRPr="002A4C8C">
        <w:rPr>
          <w:rFonts w:ascii="Times New Roman" w:hAnsi="Times New Roman"/>
          <w:iCs/>
          <w:sz w:val="24"/>
          <w:szCs w:val="24"/>
        </w:rPr>
        <w:t xml:space="preserve"> </w:t>
      </w:r>
      <w:r w:rsidR="00C6121B" w:rsidRPr="002A4C8C">
        <w:rPr>
          <w:rFonts w:ascii="Times New Roman" w:hAnsi="Times New Roman"/>
          <w:iCs/>
          <w:sz w:val="24"/>
          <w:szCs w:val="24"/>
        </w:rPr>
        <w:t>saņemšanu</w:t>
      </w:r>
      <w:r w:rsidRPr="002A4C8C">
        <w:rPr>
          <w:rFonts w:ascii="Times New Roman" w:hAnsi="Times New Roman"/>
          <w:iCs/>
          <w:sz w:val="24"/>
          <w:szCs w:val="24"/>
        </w:rPr>
        <w:t>.</w:t>
      </w:r>
    </w:p>
    <w:p w14:paraId="4BCAD46D" w14:textId="6E7CA306" w:rsidR="009C1A16" w:rsidRPr="002A4C8C" w:rsidRDefault="00B55381" w:rsidP="00F603C8">
      <w:pPr>
        <w:pStyle w:val="ListParagraph"/>
        <w:numPr>
          <w:ilvl w:val="1"/>
          <w:numId w:val="3"/>
        </w:numPr>
        <w:overflowPunct w:val="0"/>
        <w:autoSpaceDE w:val="0"/>
        <w:autoSpaceDN w:val="0"/>
        <w:adjustRightInd w:val="0"/>
        <w:spacing w:after="240" w:line="240" w:lineRule="auto"/>
        <w:ind w:left="426"/>
        <w:contextualSpacing w:val="0"/>
        <w:jc w:val="both"/>
        <w:rPr>
          <w:rFonts w:ascii="Times New Roman" w:hAnsi="Times New Roman"/>
          <w:iCs/>
          <w:sz w:val="24"/>
          <w:szCs w:val="24"/>
        </w:rPr>
      </w:pPr>
      <w:r>
        <w:rPr>
          <w:rFonts w:ascii="Times New Roman" w:hAnsi="Times New Roman"/>
          <w:b/>
          <w:bCs/>
          <w:iCs/>
          <w:sz w:val="24"/>
          <w:szCs w:val="24"/>
        </w:rPr>
        <w:t>Izpildītājs a</w:t>
      </w:r>
      <w:r w:rsidR="000C67B5" w:rsidRPr="00F603C8">
        <w:rPr>
          <w:rFonts w:ascii="Times New Roman" w:hAnsi="Times New Roman"/>
          <w:b/>
          <w:bCs/>
          <w:iCs/>
          <w:sz w:val="24"/>
          <w:szCs w:val="24"/>
        </w:rPr>
        <w:t xml:space="preserve">pdrošināšanas </w:t>
      </w:r>
      <w:r>
        <w:rPr>
          <w:rFonts w:ascii="Times New Roman" w:hAnsi="Times New Roman"/>
          <w:b/>
          <w:bCs/>
          <w:iCs/>
          <w:sz w:val="24"/>
          <w:szCs w:val="24"/>
        </w:rPr>
        <w:t>l</w:t>
      </w:r>
      <w:r w:rsidR="000C67B5" w:rsidRPr="00F603C8">
        <w:rPr>
          <w:rFonts w:ascii="Times New Roman" w:hAnsi="Times New Roman"/>
          <w:b/>
          <w:bCs/>
          <w:iCs/>
          <w:sz w:val="24"/>
          <w:szCs w:val="24"/>
        </w:rPr>
        <w:t>īgumus</w:t>
      </w:r>
      <w:r w:rsidR="000C67B5" w:rsidRPr="009C1A16">
        <w:rPr>
          <w:rFonts w:ascii="Times New Roman" w:hAnsi="Times New Roman"/>
          <w:iCs/>
          <w:sz w:val="24"/>
          <w:szCs w:val="24"/>
        </w:rPr>
        <w:t xml:space="preserve"> sagatavo un iesniedz Pasūtītājam, nosūtot Pasūtītājam</w:t>
      </w:r>
      <w:r w:rsidR="00327F0E" w:rsidRPr="009C1A16">
        <w:rPr>
          <w:rFonts w:ascii="Times New Roman" w:hAnsi="Times New Roman"/>
          <w:iCs/>
          <w:sz w:val="24"/>
          <w:szCs w:val="24"/>
        </w:rPr>
        <w:t xml:space="preserve"> </w:t>
      </w:r>
      <w:r w:rsidR="000C67B5" w:rsidRPr="009C1A16">
        <w:rPr>
          <w:rFonts w:ascii="Times New Roman" w:hAnsi="Times New Roman"/>
          <w:iCs/>
          <w:sz w:val="24"/>
          <w:szCs w:val="24"/>
        </w:rPr>
        <w:t xml:space="preserve">uz </w:t>
      </w:r>
      <w:r w:rsidR="009C1A16" w:rsidRPr="00DD4E60">
        <w:rPr>
          <w:rFonts w:ascii="Times New Roman" w:hAnsi="Times New Roman"/>
          <w:iCs/>
          <w:sz w:val="24"/>
          <w:szCs w:val="24"/>
        </w:rPr>
        <w:t>oficiāl</w:t>
      </w:r>
      <w:r w:rsidR="009C1A16">
        <w:rPr>
          <w:rFonts w:ascii="Times New Roman" w:hAnsi="Times New Roman"/>
          <w:iCs/>
          <w:sz w:val="24"/>
          <w:szCs w:val="24"/>
        </w:rPr>
        <w:t>o</w:t>
      </w:r>
      <w:r w:rsidR="009C1A16" w:rsidRPr="00DD4E60">
        <w:rPr>
          <w:rFonts w:ascii="Times New Roman" w:hAnsi="Times New Roman"/>
          <w:iCs/>
          <w:sz w:val="24"/>
          <w:szCs w:val="24"/>
        </w:rPr>
        <w:t xml:space="preserve"> elektronis</w:t>
      </w:r>
      <w:r w:rsidR="009C1A16">
        <w:rPr>
          <w:rFonts w:ascii="Times New Roman" w:hAnsi="Times New Roman"/>
          <w:iCs/>
          <w:sz w:val="24"/>
          <w:szCs w:val="24"/>
        </w:rPr>
        <w:t>ko</w:t>
      </w:r>
      <w:r w:rsidR="009C1A16" w:rsidRPr="00DD4E60">
        <w:rPr>
          <w:rFonts w:ascii="Times New Roman" w:hAnsi="Times New Roman"/>
          <w:iCs/>
          <w:sz w:val="24"/>
          <w:szCs w:val="24"/>
        </w:rPr>
        <w:t xml:space="preserve"> adres</w:t>
      </w:r>
      <w:r w:rsidR="009C1A16">
        <w:rPr>
          <w:rFonts w:ascii="Times New Roman" w:hAnsi="Times New Roman"/>
          <w:iCs/>
          <w:sz w:val="24"/>
          <w:szCs w:val="24"/>
        </w:rPr>
        <w:t xml:space="preserve">i </w:t>
      </w:r>
      <w:r w:rsidR="00252949">
        <w:rPr>
          <w:rFonts w:ascii="Times New Roman" w:hAnsi="Times New Roman"/>
          <w:iCs/>
          <w:sz w:val="24"/>
          <w:szCs w:val="24"/>
        </w:rPr>
        <w:t xml:space="preserve">(e-Adresi) </w:t>
      </w:r>
      <w:r w:rsidR="009C1A16" w:rsidRPr="00F603C8">
        <w:rPr>
          <w:rFonts w:ascii="Times New Roman" w:eastAsia="Times New Roman" w:hAnsi="Times New Roman"/>
          <w:b/>
          <w:bCs/>
          <w:noProof/>
          <w:sz w:val="24"/>
          <w:szCs w:val="24"/>
        </w:rPr>
        <w:t>_DEFAULT@90000056554</w:t>
      </w:r>
      <w:r w:rsidR="009C1A16" w:rsidRPr="0047504E">
        <w:rPr>
          <w:rFonts w:ascii="Times New Roman" w:eastAsia="Times New Roman" w:hAnsi="Times New Roman"/>
          <w:noProof/>
          <w:sz w:val="24"/>
          <w:szCs w:val="24"/>
        </w:rPr>
        <w:t>.</w:t>
      </w:r>
    </w:p>
    <w:p w14:paraId="441234AE" w14:textId="77777777" w:rsidR="000C67B5" w:rsidRPr="007371EF" w:rsidRDefault="000C67B5" w:rsidP="00DD4E60">
      <w:pPr>
        <w:pStyle w:val="ListParagraph"/>
        <w:numPr>
          <w:ilvl w:val="0"/>
          <w:numId w:val="3"/>
        </w:numPr>
        <w:overflowPunct w:val="0"/>
        <w:autoSpaceDE w:val="0"/>
        <w:autoSpaceDN w:val="0"/>
        <w:adjustRightInd w:val="0"/>
        <w:spacing w:after="120" w:line="240" w:lineRule="auto"/>
        <w:ind w:right="142"/>
        <w:contextualSpacing w:val="0"/>
        <w:jc w:val="center"/>
        <w:textAlignment w:val="baseline"/>
        <w:rPr>
          <w:rFonts w:ascii="Times New Roman" w:hAnsi="Times New Roman"/>
          <w:b/>
          <w:sz w:val="24"/>
          <w:szCs w:val="24"/>
        </w:rPr>
      </w:pPr>
      <w:r w:rsidRPr="007371EF">
        <w:rPr>
          <w:rFonts w:ascii="Times New Roman" w:hAnsi="Times New Roman"/>
          <w:b/>
          <w:sz w:val="24"/>
          <w:szCs w:val="24"/>
        </w:rPr>
        <w:t>LĪGUMCENA UN NORĒĶINU KĀRTĪBA</w:t>
      </w:r>
    </w:p>
    <w:p w14:paraId="786BC768" w14:textId="28B3B2D0" w:rsidR="000F0142" w:rsidRPr="00E17AEE" w:rsidRDefault="000F0142"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2B3DE9">
        <w:rPr>
          <w:rFonts w:ascii="Times New Roman" w:hAnsi="Times New Roman"/>
          <w:iCs/>
          <w:sz w:val="24"/>
          <w:szCs w:val="24"/>
        </w:rPr>
        <w:t>Par savlaicīgi un kvalitatīvi izpildītiem Līgumā noteiktajiem Pakalpojumiem Pasūtītājs maksā Izpildītājam līgumcenu saskaņā ar</w:t>
      </w:r>
      <w:r w:rsidR="003D3EEB" w:rsidRPr="002B3DE9">
        <w:rPr>
          <w:rFonts w:ascii="Times New Roman" w:hAnsi="Times New Roman"/>
          <w:iCs/>
          <w:sz w:val="24"/>
          <w:szCs w:val="24"/>
        </w:rPr>
        <w:t xml:space="preserve"> </w:t>
      </w:r>
      <w:r w:rsidR="00CC5181" w:rsidRPr="003F1933">
        <w:rPr>
          <w:rFonts w:ascii="Times New Roman" w:hAnsi="Times New Roman"/>
          <w:sz w:val="24"/>
          <w:szCs w:val="24"/>
          <w:highlight w:val="lightGray"/>
        </w:rPr>
        <w:t>__</w:t>
      </w:r>
      <w:r w:rsidR="003D3EEB" w:rsidRPr="002B3DE9">
        <w:rPr>
          <w:rFonts w:ascii="Times New Roman" w:hAnsi="Times New Roman"/>
          <w:iCs/>
          <w:sz w:val="24"/>
          <w:szCs w:val="24"/>
        </w:rPr>
        <w:t>. pielikumā “</w:t>
      </w:r>
      <w:r w:rsidRPr="002B3DE9">
        <w:rPr>
          <w:rFonts w:ascii="Times New Roman" w:hAnsi="Times New Roman"/>
          <w:iCs/>
          <w:sz w:val="24"/>
          <w:szCs w:val="24"/>
        </w:rPr>
        <w:t>Finanšu piedāvājum</w:t>
      </w:r>
      <w:r w:rsidR="003D3EEB" w:rsidRPr="002B3DE9">
        <w:rPr>
          <w:rFonts w:ascii="Times New Roman" w:hAnsi="Times New Roman"/>
          <w:iCs/>
          <w:sz w:val="24"/>
          <w:szCs w:val="24"/>
        </w:rPr>
        <w:t>s”</w:t>
      </w:r>
      <w:r w:rsidRPr="002B3DE9">
        <w:rPr>
          <w:rFonts w:ascii="Times New Roman" w:hAnsi="Times New Roman"/>
          <w:iCs/>
          <w:sz w:val="24"/>
          <w:szCs w:val="24"/>
        </w:rPr>
        <w:t xml:space="preserve"> noteiktajām apdrošināšanas polises cenām. Kopējā līgumcena (kopējais apdrošināšanas prēmijas apmērs) par iepirkuma </w:t>
      </w:r>
      <w:r w:rsidRPr="00DD4E60">
        <w:rPr>
          <w:rFonts w:ascii="Times New Roman" w:hAnsi="Times New Roman"/>
          <w:iCs/>
          <w:sz w:val="24"/>
          <w:szCs w:val="24"/>
        </w:rPr>
        <w:t>__.</w:t>
      </w:r>
      <w:r w:rsidRPr="00E17AEE">
        <w:rPr>
          <w:rFonts w:ascii="Times New Roman" w:hAnsi="Times New Roman"/>
          <w:b/>
          <w:bCs/>
          <w:iCs/>
          <w:sz w:val="24"/>
          <w:szCs w:val="24"/>
        </w:rPr>
        <w:t>daļu nevar pārsniegt ____ EUR</w:t>
      </w:r>
      <w:r w:rsidRPr="00DD4E60">
        <w:rPr>
          <w:rFonts w:ascii="Times New Roman" w:hAnsi="Times New Roman"/>
          <w:iCs/>
          <w:sz w:val="24"/>
          <w:szCs w:val="24"/>
        </w:rPr>
        <w:t xml:space="preserve"> </w:t>
      </w:r>
      <w:r w:rsidRPr="002B3DE9">
        <w:rPr>
          <w:rFonts w:ascii="Times New Roman" w:hAnsi="Times New Roman"/>
          <w:iCs/>
          <w:sz w:val="24"/>
          <w:szCs w:val="24"/>
        </w:rPr>
        <w:t>(</w:t>
      </w:r>
      <w:r w:rsidR="007B50DD" w:rsidRPr="002B3DE9">
        <w:rPr>
          <w:rFonts w:ascii="Times New Roman" w:hAnsi="Times New Roman"/>
          <w:iCs/>
          <w:sz w:val="24"/>
          <w:szCs w:val="24"/>
        </w:rPr>
        <w:t>____</w:t>
      </w:r>
      <w:r w:rsidRPr="002B3DE9">
        <w:rPr>
          <w:rFonts w:ascii="Times New Roman" w:hAnsi="Times New Roman"/>
          <w:iCs/>
          <w:sz w:val="24"/>
          <w:szCs w:val="24"/>
        </w:rPr>
        <w:t xml:space="preserve"> </w:t>
      </w:r>
      <w:proofErr w:type="spellStart"/>
      <w:r w:rsidRPr="00BE7FCE">
        <w:rPr>
          <w:rFonts w:ascii="Times New Roman" w:hAnsi="Times New Roman"/>
          <w:i/>
          <w:sz w:val="24"/>
          <w:szCs w:val="24"/>
        </w:rPr>
        <w:t>euro</w:t>
      </w:r>
      <w:proofErr w:type="spellEnd"/>
      <w:r w:rsidRPr="002B3DE9">
        <w:rPr>
          <w:rFonts w:ascii="Times New Roman" w:hAnsi="Times New Roman"/>
          <w:iCs/>
          <w:sz w:val="24"/>
          <w:szCs w:val="24"/>
        </w:rPr>
        <w:t xml:space="preserve">, </w:t>
      </w:r>
      <w:r w:rsidR="007B50DD" w:rsidRPr="002B3DE9">
        <w:rPr>
          <w:rFonts w:ascii="Times New Roman" w:hAnsi="Times New Roman"/>
          <w:iCs/>
          <w:sz w:val="24"/>
          <w:szCs w:val="24"/>
        </w:rPr>
        <w:t>__</w:t>
      </w:r>
      <w:r w:rsidRPr="002B3DE9">
        <w:rPr>
          <w:rFonts w:ascii="Times New Roman" w:hAnsi="Times New Roman"/>
          <w:iCs/>
          <w:sz w:val="24"/>
          <w:szCs w:val="24"/>
        </w:rPr>
        <w:t xml:space="preserve"> centi)</w:t>
      </w:r>
      <w:r w:rsidR="00CC24DF" w:rsidRPr="002B3DE9">
        <w:rPr>
          <w:rFonts w:ascii="Times New Roman" w:hAnsi="Times New Roman"/>
          <w:iCs/>
          <w:sz w:val="24"/>
          <w:szCs w:val="24"/>
        </w:rPr>
        <w:t>,</w:t>
      </w:r>
      <w:r w:rsidR="003D3EEB" w:rsidRPr="00DD4E60">
        <w:rPr>
          <w:rFonts w:ascii="Times New Roman" w:hAnsi="Times New Roman"/>
          <w:iCs/>
          <w:sz w:val="24"/>
          <w:szCs w:val="24"/>
        </w:rPr>
        <w:t xml:space="preserve"> neieskaitot pievienotās vērtības nodokli (turpmāk</w:t>
      </w:r>
      <w:r w:rsidR="00F15DF3">
        <w:rPr>
          <w:rFonts w:ascii="Times New Roman" w:hAnsi="Times New Roman"/>
          <w:iCs/>
          <w:sz w:val="24"/>
          <w:szCs w:val="24"/>
        </w:rPr>
        <w:t> </w:t>
      </w:r>
      <w:r w:rsidR="003D3EEB" w:rsidRPr="00DD4E60">
        <w:rPr>
          <w:rFonts w:ascii="Times New Roman" w:hAnsi="Times New Roman"/>
          <w:iCs/>
          <w:sz w:val="24"/>
          <w:szCs w:val="24"/>
        </w:rPr>
        <w:t>–</w:t>
      </w:r>
      <w:r w:rsidR="00F15DF3">
        <w:rPr>
          <w:rFonts w:ascii="Times New Roman" w:hAnsi="Times New Roman"/>
          <w:iCs/>
          <w:sz w:val="24"/>
          <w:szCs w:val="24"/>
        </w:rPr>
        <w:t> </w:t>
      </w:r>
      <w:r w:rsidR="003D3EEB" w:rsidRPr="00750ABD">
        <w:rPr>
          <w:rFonts w:ascii="Times New Roman" w:hAnsi="Times New Roman"/>
          <w:b/>
          <w:bCs/>
          <w:iCs/>
          <w:sz w:val="24"/>
          <w:szCs w:val="24"/>
        </w:rPr>
        <w:t>PVN</w:t>
      </w:r>
      <w:r w:rsidR="003D3EEB" w:rsidRPr="00DD4E60">
        <w:rPr>
          <w:rFonts w:ascii="Times New Roman" w:hAnsi="Times New Roman"/>
          <w:iCs/>
          <w:sz w:val="24"/>
          <w:szCs w:val="24"/>
        </w:rPr>
        <w:t>)</w:t>
      </w:r>
      <w:r w:rsidRPr="002B3DE9">
        <w:rPr>
          <w:rFonts w:ascii="Times New Roman" w:hAnsi="Times New Roman"/>
          <w:iCs/>
          <w:sz w:val="24"/>
          <w:szCs w:val="24"/>
        </w:rPr>
        <w:t>.</w:t>
      </w:r>
    </w:p>
    <w:p w14:paraId="6E350FB6" w14:textId="10DFAEE1" w:rsidR="000C67B5" w:rsidRPr="003D3EEB"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3D3EEB">
        <w:rPr>
          <w:rFonts w:ascii="Times New Roman" w:hAnsi="Times New Roman"/>
          <w:iCs/>
          <w:sz w:val="24"/>
          <w:szCs w:val="24"/>
        </w:rPr>
        <w:t xml:space="preserve">Par </w:t>
      </w:r>
      <w:r w:rsidR="00C6121B" w:rsidRPr="003D3EEB">
        <w:rPr>
          <w:rFonts w:ascii="Times New Roman" w:hAnsi="Times New Roman"/>
          <w:iCs/>
          <w:sz w:val="24"/>
          <w:szCs w:val="24"/>
        </w:rPr>
        <w:t>Pakalpojumu</w:t>
      </w:r>
      <w:r w:rsidRPr="003D3EEB">
        <w:rPr>
          <w:rFonts w:ascii="Times New Roman" w:hAnsi="Times New Roman"/>
          <w:iCs/>
          <w:sz w:val="24"/>
          <w:szCs w:val="24"/>
        </w:rPr>
        <w:t xml:space="preserve"> pienācīgu izpildi Pasūtītājs maksā Izpildītājam </w:t>
      </w:r>
      <w:r w:rsidRPr="00DD4E60">
        <w:rPr>
          <w:rFonts w:ascii="Times New Roman" w:hAnsi="Times New Roman"/>
          <w:iCs/>
          <w:sz w:val="24"/>
          <w:szCs w:val="24"/>
        </w:rPr>
        <w:t xml:space="preserve">saskaņā ar </w:t>
      </w:r>
      <w:r w:rsidR="00CC5181" w:rsidRPr="003F1933">
        <w:rPr>
          <w:rFonts w:ascii="Times New Roman" w:hAnsi="Times New Roman"/>
          <w:sz w:val="24"/>
          <w:szCs w:val="24"/>
          <w:highlight w:val="lightGray"/>
        </w:rPr>
        <w:t>__</w:t>
      </w:r>
      <w:r w:rsidR="00CC24DF">
        <w:rPr>
          <w:rFonts w:ascii="Times New Roman" w:hAnsi="Times New Roman"/>
          <w:iCs/>
          <w:sz w:val="24"/>
          <w:szCs w:val="24"/>
        </w:rPr>
        <w:t>. pielikumu “</w:t>
      </w:r>
      <w:r w:rsidR="00CC24DF" w:rsidRPr="003D3EEB">
        <w:rPr>
          <w:rFonts w:ascii="Times New Roman" w:hAnsi="Times New Roman"/>
          <w:iCs/>
          <w:sz w:val="24"/>
          <w:szCs w:val="24"/>
        </w:rPr>
        <w:t>Finanšu piedāvājum</w:t>
      </w:r>
      <w:r w:rsidR="00CC24DF">
        <w:rPr>
          <w:rFonts w:ascii="Times New Roman" w:hAnsi="Times New Roman"/>
          <w:iCs/>
          <w:sz w:val="24"/>
          <w:szCs w:val="24"/>
        </w:rPr>
        <w:t>s”</w:t>
      </w:r>
      <w:r w:rsidR="00CC24DF" w:rsidRPr="003D3EEB">
        <w:rPr>
          <w:rFonts w:ascii="Times New Roman" w:hAnsi="Times New Roman"/>
          <w:iCs/>
          <w:sz w:val="24"/>
          <w:szCs w:val="24"/>
        </w:rPr>
        <w:t xml:space="preserve"> </w:t>
      </w:r>
      <w:r w:rsidR="002E515D">
        <w:rPr>
          <w:rFonts w:ascii="Times New Roman" w:hAnsi="Times New Roman"/>
          <w:iCs/>
          <w:sz w:val="24"/>
          <w:szCs w:val="24"/>
        </w:rPr>
        <w:t>20</w:t>
      </w:r>
      <w:r w:rsidRPr="003D3EEB">
        <w:rPr>
          <w:rFonts w:ascii="Times New Roman" w:hAnsi="Times New Roman"/>
          <w:iCs/>
          <w:sz w:val="24"/>
          <w:szCs w:val="24"/>
        </w:rPr>
        <w:t xml:space="preserve"> (</w:t>
      </w:r>
      <w:r w:rsidR="002E515D">
        <w:rPr>
          <w:rFonts w:ascii="Times New Roman" w:hAnsi="Times New Roman"/>
          <w:iCs/>
          <w:sz w:val="24"/>
          <w:szCs w:val="24"/>
        </w:rPr>
        <w:t>divdesmi</w:t>
      </w:r>
      <w:r w:rsidRPr="003D3EEB">
        <w:rPr>
          <w:rFonts w:ascii="Times New Roman" w:hAnsi="Times New Roman"/>
          <w:iCs/>
          <w:sz w:val="24"/>
          <w:szCs w:val="24"/>
        </w:rPr>
        <w:t xml:space="preserve">t) darbdienu laikā pēc </w:t>
      </w:r>
      <w:r w:rsidR="00ED688D" w:rsidRPr="003D3EEB">
        <w:rPr>
          <w:rFonts w:ascii="Times New Roman" w:hAnsi="Times New Roman"/>
          <w:iCs/>
          <w:sz w:val="24"/>
          <w:szCs w:val="24"/>
        </w:rPr>
        <w:t xml:space="preserve">apdrošināšanas </w:t>
      </w:r>
      <w:r w:rsidR="003C6864">
        <w:rPr>
          <w:rFonts w:ascii="Times New Roman" w:hAnsi="Times New Roman"/>
          <w:iCs/>
          <w:sz w:val="24"/>
          <w:szCs w:val="24"/>
        </w:rPr>
        <w:t>L</w:t>
      </w:r>
      <w:r w:rsidR="00ED688D" w:rsidRPr="003D3EEB">
        <w:rPr>
          <w:rFonts w:ascii="Times New Roman" w:hAnsi="Times New Roman"/>
          <w:iCs/>
          <w:sz w:val="24"/>
          <w:szCs w:val="24"/>
        </w:rPr>
        <w:t xml:space="preserve">īguma </w:t>
      </w:r>
      <w:r w:rsidRPr="003D3EEB">
        <w:rPr>
          <w:rFonts w:ascii="Times New Roman" w:hAnsi="Times New Roman"/>
          <w:iCs/>
          <w:sz w:val="24"/>
          <w:szCs w:val="24"/>
        </w:rPr>
        <w:t>un Izpildītāja rēķina saņemšanas.</w:t>
      </w:r>
    </w:p>
    <w:p w14:paraId="67EF62C9" w14:textId="2BB9E4CC" w:rsidR="007066E7" w:rsidRPr="003D3EEB"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7066E7">
        <w:rPr>
          <w:rFonts w:ascii="Times New Roman" w:hAnsi="Times New Roman"/>
          <w:iCs/>
          <w:sz w:val="24"/>
          <w:szCs w:val="24"/>
        </w:rPr>
        <w:t>Līgumcenā ietverti visi nodokļi, izņemot</w:t>
      </w:r>
      <w:r w:rsidR="00343E94">
        <w:rPr>
          <w:rFonts w:ascii="Times New Roman" w:hAnsi="Times New Roman"/>
          <w:iCs/>
          <w:sz w:val="24"/>
          <w:szCs w:val="24"/>
        </w:rPr>
        <w:t xml:space="preserve"> </w:t>
      </w:r>
      <w:r w:rsidR="007066E7" w:rsidRPr="007066E7">
        <w:rPr>
          <w:rFonts w:ascii="Times New Roman" w:hAnsi="Times New Roman"/>
          <w:iCs/>
          <w:sz w:val="24"/>
          <w:szCs w:val="24"/>
        </w:rPr>
        <w:t>PVN</w:t>
      </w:r>
      <w:r w:rsidRPr="007066E7">
        <w:rPr>
          <w:rFonts w:ascii="Times New Roman" w:hAnsi="Times New Roman"/>
          <w:iCs/>
          <w:sz w:val="24"/>
          <w:szCs w:val="24"/>
        </w:rPr>
        <w:t xml:space="preserve">, un nodevas, kā arī visi iespējamie Izpildītāja izdevumi, kas nepieciešami Izpildītāja saistību izpildei Līguma ietvaros. </w:t>
      </w:r>
      <w:r w:rsidR="007066E7">
        <w:rPr>
          <w:rFonts w:ascii="Times New Roman" w:hAnsi="Times New Roman"/>
          <w:iCs/>
          <w:sz w:val="24"/>
          <w:szCs w:val="24"/>
        </w:rPr>
        <w:t>PVN</w:t>
      </w:r>
      <w:r w:rsidR="007066E7" w:rsidRPr="00DD4E60">
        <w:rPr>
          <w:rFonts w:ascii="Times New Roman" w:hAnsi="Times New Roman"/>
          <w:iCs/>
          <w:sz w:val="24"/>
          <w:szCs w:val="24"/>
        </w:rPr>
        <w:t xml:space="preserve"> samaksa tiek veikta Latvijas Republikas normatīvajos aktos noteiktajā kārtībā.</w:t>
      </w:r>
    </w:p>
    <w:p w14:paraId="647BCA02" w14:textId="5A36BE3F" w:rsidR="007066E7" w:rsidRPr="002E515D" w:rsidRDefault="007066E7"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bookmarkStart w:id="0" w:name="_Hlk184722198"/>
      <w:r w:rsidRPr="002E515D">
        <w:rPr>
          <w:rFonts w:ascii="Times New Roman" w:hAnsi="Times New Roman"/>
          <w:iCs/>
          <w:sz w:val="24"/>
          <w:szCs w:val="24"/>
        </w:rPr>
        <w:t xml:space="preserve">Izpildītājs </w:t>
      </w:r>
      <w:r w:rsidRPr="00F603C8">
        <w:rPr>
          <w:rFonts w:ascii="Times New Roman" w:hAnsi="Times New Roman"/>
          <w:b/>
          <w:bCs/>
          <w:iCs/>
          <w:sz w:val="24"/>
          <w:szCs w:val="24"/>
        </w:rPr>
        <w:t>rēķinus</w:t>
      </w:r>
      <w:r w:rsidRPr="002E515D">
        <w:rPr>
          <w:rFonts w:ascii="Times New Roman" w:hAnsi="Times New Roman"/>
          <w:iCs/>
          <w:sz w:val="24"/>
          <w:szCs w:val="24"/>
        </w:rPr>
        <w:t xml:space="preserve"> sagatavo </w:t>
      </w:r>
      <w:r w:rsidRPr="00F603C8">
        <w:rPr>
          <w:rFonts w:ascii="Times New Roman" w:hAnsi="Times New Roman"/>
          <w:iCs/>
          <w:sz w:val="24"/>
          <w:szCs w:val="24"/>
        </w:rPr>
        <w:t>strukturētā elektroniskā formātā (e-rēķins) atbilstoši Eiropas Savienības standartam LVS EN 16931-1:2017</w:t>
      </w:r>
      <w:r w:rsidRPr="002E515D">
        <w:rPr>
          <w:rFonts w:ascii="Times New Roman" w:hAnsi="Times New Roman"/>
          <w:iCs/>
          <w:sz w:val="24"/>
          <w:szCs w:val="24"/>
        </w:rPr>
        <w:t xml:space="preserve">, rēķinā ietverot atsauci uz Līgumu, un </w:t>
      </w:r>
      <w:proofErr w:type="spellStart"/>
      <w:r w:rsidRPr="002E515D">
        <w:rPr>
          <w:rFonts w:ascii="Times New Roman" w:hAnsi="Times New Roman"/>
          <w:iCs/>
          <w:sz w:val="24"/>
          <w:szCs w:val="24"/>
        </w:rPr>
        <w:t>nosūta</w:t>
      </w:r>
      <w:proofErr w:type="spellEnd"/>
      <w:r w:rsidRPr="002E515D">
        <w:rPr>
          <w:rFonts w:ascii="Times New Roman" w:hAnsi="Times New Roman"/>
          <w:iCs/>
          <w:sz w:val="24"/>
          <w:szCs w:val="24"/>
        </w:rPr>
        <w:t xml:space="preserve"> Pasūtītājam uz tā oficiālās </w:t>
      </w:r>
      <w:r w:rsidRPr="00F603C8">
        <w:rPr>
          <w:rFonts w:ascii="Times New Roman" w:hAnsi="Times New Roman"/>
          <w:b/>
          <w:bCs/>
          <w:iCs/>
          <w:sz w:val="24"/>
          <w:szCs w:val="24"/>
        </w:rPr>
        <w:t>elektroniskās</w:t>
      </w:r>
      <w:r w:rsidRPr="002E515D">
        <w:rPr>
          <w:rFonts w:ascii="Times New Roman" w:hAnsi="Times New Roman"/>
          <w:iCs/>
          <w:sz w:val="24"/>
          <w:szCs w:val="24"/>
        </w:rPr>
        <w:t xml:space="preserve"> </w:t>
      </w:r>
      <w:r w:rsidRPr="00F603C8">
        <w:rPr>
          <w:rFonts w:ascii="Times New Roman" w:hAnsi="Times New Roman"/>
          <w:b/>
          <w:bCs/>
          <w:iCs/>
          <w:sz w:val="24"/>
          <w:szCs w:val="24"/>
        </w:rPr>
        <w:t>adreses (e-</w:t>
      </w:r>
      <w:r w:rsidR="00316210" w:rsidRPr="00F603C8">
        <w:rPr>
          <w:rFonts w:ascii="Times New Roman" w:hAnsi="Times New Roman"/>
          <w:b/>
          <w:bCs/>
          <w:iCs/>
          <w:sz w:val="24"/>
          <w:szCs w:val="24"/>
        </w:rPr>
        <w:t>A</w:t>
      </w:r>
      <w:r w:rsidRPr="00F603C8">
        <w:rPr>
          <w:rFonts w:ascii="Times New Roman" w:hAnsi="Times New Roman"/>
          <w:b/>
          <w:bCs/>
          <w:iCs/>
          <w:sz w:val="24"/>
          <w:szCs w:val="24"/>
        </w:rPr>
        <w:t xml:space="preserve">dreses) </w:t>
      </w:r>
      <w:proofErr w:type="spellStart"/>
      <w:r w:rsidRPr="00F603C8">
        <w:rPr>
          <w:rFonts w:ascii="Times New Roman" w:hAnsi="Times New Roman"/>
          <w:b/>
          <w:bCs/>
          <w:iCs/>
          <w:sz w:val="24"/>
          <w:szCs w:val="24"/>
        </w:rPr>
        <w:t>apakšadresi</w:t>
      </w:r>
      <w:proofErr w:type="spellEnd"/>
      <w:r w:rsidRPr="002E515D">
        <w:rPr>
          <w:rFonts w:ascii="Times New Roman" w:hAnsi="Times New Roman"/>
          <w:iCs/>
          <w:sz w:val="24"/>
          <w:szCs w:val="24"/>
        </w:rPr>
        <w:t xml:space="preserve"> </w:t>
      </w:r>
      <w:r w:rsidRPr="002E515D">
        <w:rPr>
          <w:rFonts w:ascii="Times New Roman" w:hAnsi="Times New Roman"/>
          <w:b/>
          <w:bCs/>
          <w:iCs/>
          <w:sz w:val="24"/>
          <w:szCs w:val="24"/>
        </w:rPr>
        <w:t>EINVOICE@90000056554</w:t>
      </w:r>
      <w:r w:rsidRPr="002E515D">
        <w:rPr>
          <w:rFonts w:ascii="Times New Roman" w:hAnsi="Times New Roman"/>
          <w:iCs/>
          <w:sz w:val="24"/>
          <w:szCs w:val="24"/>
        </w:rPr>
        <w:t xml:space="preserve"> (XML formātā, papildus pievienojot rēķina PDF datni). Pasūtītājam nav pienākums maksāt rēķinus, kas nav iesniegti saskaņā ar šajā apakšpunktā noteiktajiem nosacījumiem.</w:t>
      </w:r>
    </w:p>
    <w:bookmarkEnd w:id="0"/>
    <w:p w14:paraId="65D6E4D9" w14:textId="77777777" w:rsidR="000C67B5" w:rsidRPr="003D3EEB"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3D3EEB">
        <w:rPr>
          <w:rFonts w:ascii="Times New Roman" w:hAnsi="Times New Roman"/>
          <w:iCs/>
          <w:sz w:val="24"/>
          <w:szCs w:val="24"/>
        </w:rPr>
        <w:t>Samaksa tiek veikta ar bankas pārskaitījumu uz Izpildītāja norādīto norēķinu kontu. Par maksājumu veikšanas dienu uzskatāms datums, kad bankā iesniegts attiecīgs maksājuma uzdevums (bankas atzīme).</w:t>
      </w:r>
    </w:p>
    <w:p w14:paraId="0016439C" w14:textId="7044B4FE" w:rsidR="008E0309" w:rsidRDefault="000C67B5" w:rsidP="008E0309">
      <w:pPr>
        <w:pStyle w:val="ListParagraph"/>
        <w:numPr>
          <w:ilvl w:val="1"/>
          <w:numId w:val="3"/>
        </w:numPr>
        <w:overflowPunct w:val="0"/>
        <w:autoSpaceDE w:val="0"/>
        <w:autoSpaceDN w:val="0"/>
        <w:adjustRightInd w:val="0"/>
        <w:spacing w:after="240" w:line="240" w:lineRule="auto"/>
        <w:ind w:left="426"/>
        <w:contextualSpacing w:val="0"/>
        <w:jc w:val="both"/>
        <w:rPr>
          <w:rFonts w:ascii="Times New Roman" w:hAnsi="Times New Roman"/>
          <w:iCs/>
          <w:sz w:val="24"/>
          <w:szCs w:val="24"/>
        </w:rPr>
      </w:pPr>
      <w:r w:rsidRPr="00316210">
        <w:rPr>
          <w:rFonts w:ascii="Times New Roman" w:hAnsi="Times New Roman"/>
          <w:iCs/>
          <w:sz w:val="24"/>
          <w:szCs w:val="24"/>
        </w:rPr>
        <w:t xml:space="preserve">Pamatojoties uz Pasūtītāja budžetā piešķirto finansējumu Līgumā minēto </w:t>
      </w:r>
      <w:r w:rsidR="0062762C" w:rsidRPr="00316210">
        <w:rPr>
          <w:rFonts w:ascii="Times New Roman" w:hAnsi="Times New Roman"/>
          <w:iCs/>
          <w:sz w:val="24"/>
          <w:szCs w:val="24"/>
        </w:rPr>
        <w:t>Pakalpojumu</w:t>
      </w:r>
      <w:r w:rsidRPr="00316210">
        <w:rPr>
          <w:rFonts w:ascii="Times New Roman" w:hAnsi="Times New Roman"/>
          <w:iCs/>
          <w:sz w:val="24"/>
          <w:szCs w:val="24"/>
        </w:rPr>
        <w:t xml:space="preserve"> veikšanai, Pasūtītājs vienpusējā kārtā var samazināt Līgumā minēto </w:t>
      </w:r>
      <w:r w:rsidR="0062762C" w:rsidRPr="00316210">
        <w:rPr>
          <w:rFonts w:ascii="Times New Roman" w:hAnsi="Times New Roman"/>
          <w:iCs/>
          <w:sz w:val="24"/>
          <w:szCs w:val="24"/>
        </w:rPr>
        <w:t>Pakalpojumu</w:t>
      </w:r>
      <w:r w:rsidRPr="00316210">
        <w:rPr>
          <w:rFonts w:ascii="Times New Roman" w:hAnsi="Times New Roman"/>
          <w:iCs/>
          <w:sz w:val="24"/>
          <w:szCs w:val="24"/>
        </w:rPr>
        <w:t xml:space="preserve"> apjomu, piemērojot vienību izcenojumus saskaņā ar Līguma </w:t>
      </w:r>
      <w:r w:rsidR="00CC5181" w:rsidRPr="003F1933">
        <w:rPr>
          <w:rFonts w:ascii="Times New Roman" w:hAnsi="Times New Roman"/>
          <w:sz w:val="24"/>
          <w:szCs w:val="24"/>
          <w:highlight w:val="lightGray"/>
        </w:rPr>
        <w:t>__</w:t>
      </w:r>
      <w:r w:rsidR="002B3DE9" w:rsidRPr="00316210">
        <w:rPr>
          <w:rFonts w:ascii="Times New Roman" w:hAnsi="Times New Roman"/>
          <w:iCs/>
          <w:sz w:val="24"/>
          <w:szCs w:val="24"/>
        </w:rPr>
        <w:t>. pielikumu “Finanšu piedāvājums”</w:t>
      </w:r>
      <w:r w:rsidR="002B3DE9" w:rsidRPr="007F7849">
        <w:rPr>
          <w:rFonts w:ascii="Times New Roman" w:hAnsi="Times New Roman"/>
          <w:iCs/>
          <w:sz w:val="24"/>
          <w:szCs w:val="24"/>
        </w:rPr>
        <w:t xml:space="preserve"> </w:t>
      </w:r>
      <w:r w:rsidRPr="007F7849">
        <w:rPr>
          <w:rFonts w:ascii="Times New Roman" w:hAnsi="Times New Roman"/>
          <w:iCs/>
          <w:sz w:val="24"/>
          <w:szCs w:val="24"/>
        </w:rPr>
        <w:t xml:space="preserve">un 10 (desmit) </w:t>
      </w:r>
      <w:r w:rsidR="00F579FE" w:rsidRPr="007F7849">
        <w:rPr>
          <w:rFonts w:ascii="Times New Roman" w:hAnsi="Times New Roman"/>
          <w:iCs/>
          <w:sz w:val="24"/>
          <w:szCs w:val="24"/>
        </w:rPr>
        <w:t>darb</w:t>
      </w:r>
      <w:r w:rsidRPr="007F7849">
        <w:rPr>
          <w:rFonts w:ascii="Times New Roman" w:hAnsi="Times New Roman"/>
          <w:iCs/>
          <w:sz w:val="24"/>
          <w:szCs w:val="24"/>
        </w:rPr>
        <w:t xml:space="preserve">dienu laikā pirms apjoma samazināšanas </w:t>
      </w:r>
      <w:proofErr w:type="spellStart"/>
      <w:r w:rsidRPr="007F7849">
        <w:rPr>
          <w:rFonts w:ascii="Times New Roman" w:hAnsi="Times New Roman"/>
          <w:iCs/>
          <w:sz w:val="24"/>
          <w:szCs w:val="24"/>
        </w:rPr>
        <w:t>nosūta</w:t>
      </w:r>
      <w:proofErr w:type="spellEnd"/>
      <w:r w:rsidRPr="007F7849">
        <w:rPr>
          <w:rFonts w:ascii="Times New Roman" w:hAnsi="Times New Roman"/>
          <w:iCs/>
          <w:sz w:val="24"/>
          <w:szCs w:val="24"/>
        </w:rPr>
        <w:t xml:space="preserve"> paziņojumu Izpildītājam.</w:t>
      </w:r>
    </w:p>
    <w:p w14:paraId="241762CF" w14:textId="77777777" w:rsidR="008E0309" w:rsidRDefault="008E0309">
      <w:pPr>
        <w:spacing w:after="160" w:line="259" w:lineRule="auto"/>
        <w:rPr>
          <w:rFonts w:ascii="Times New Roman" w:hAnsi="Times New Roman"/>
          <w:iCs/>
          <w:sz w:val="24"/>
          <w:szCs w:val="24"/>
        </w:rPr>
      </w:pPr>
      <w:r>
        <w:rPr>
          <w:rFonts w:ascii="Times New Roman" w:hAnsi="Times New Roman"/>
          <w:iCs/>
          <w:sz w:val="24"/>
          <w:szCs w:val="24"/>
        </w:rPr>
        <w:br w:type="page"/>
      </w:r>
    </w:p>
    <w:p w14:paraId="7FA0C74A" w14:textId="24822BEB" w:rsidR="002B3DE9" w:rsidRDefault="002B3DE9" w:rsidP="002B3DE9">
      <w:pPr>
        <w:pStyle w:val="ListParagraph"/>
        <w:numPr>
          <w:ilvl w:val="0"/>
          <w:numId w:val="3"/>
        </w:numPr>
        <w:overflowPunct w:val="0"/>
        <w:autoSpaceDE w:val="0"/>
        <w:autoSpaceDN w:val="0"/>
        <w:adjustRightInd w:val="0"/>
        <w:spacing w:after="120" w:line="240" w:lineRule="auto"/>
        <w:ind w:right="142"/>
        <w:contextualSpacing w:val="0"/>
        <w:jc w:val="center"/>
        <w:textAlignment w:val="baseline"/>
        <w:rPr>
          <w:rFonts w:ascii="Times New Roman" w:hAnsi="Times New Roman"/>
          <w:b/>
          <w:sz w:val="24"/>
          <w:szCs w:val="24"/>
        </w:rPr>
      </w:pPr>
      <w:r w:rsidRPr="002B3DE9">
        <w:rPr>
          <w:rFonts w:ascii="Times New Roman" w:hAnsi="Times New Roman"/>
          <w:b/>
          <w:sz w:val="24"/>
          <w:szCs w:val="24"/>
        </w:rPr>
        <w:lastRenderedPageBreak/>
        <w:t>FIZISKU PERSONU DATU APSTRĀDES NOTEIKUMI</w:t>
      </w:r>
    </w:p>
    <w:p w14:paraId="008C5988" w14:textId="4F55600F" w:rsidR="002B3DE9" w:rsidRPr="00DD4E60" w:rsidRDefault="002B3DE9"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Līguma ietvaros Pasūtītājs kā pārzinis Eiropas Parlamenta un Padomes regulas Nr.</w:t>
      </w:r>
      <w:r>
        <w:rPr>
          <w:rFonts w:ascii="Times New Roman" w:hAnsi="Times New Roman"/>
          <w:iCs/>
          <w:sz w:val="24"/>
          <w:szCs w:val="24"/>
        </w:rPr>
        <w:t> </w:t>
      </w:r>
      <w:r w:rsidRPr="00DD4E60">
        <w:rPr>
          <w:rFonts w:ascii="Times New Roman" w:hAnsi="Times New Roman"/>
          <w:iCs/>
          <w:sz w:val="24"/>
          <w:szCs w:val="24"/>
        </w:rPr>
        <w:t xml:space="preserve">2016/679 par fizisku personu aizsardzību attiecībā uz personas datu apstrādi un šādu datu brīvu apriti un ar ko atceļ Direktīvu 95/46/EK (turpmāk – </w:t>
      </w:r>
      <w:r w:rsidRPr="0005610D">
        <w:rPr>
          <w:rFonts w:ascii="Times New Roman" w:hAnsi="Times New Roman"/>
          <w:b/>
          <w:bCs/>
          <w:iCs/>
          <w:sz w:val="24"/>
          <w:szCs w:val="24"/>
        </w:rPr>
        <w:t>Vispārīgā datu aizsardzības regula</w:t>
      </w:r>
      <w:r w:rsidRPr="00DD4E60">
        <w:rPr>
          <w:rFonts w:ascii="Times New Roman" w:hAnsi="Times New Roman"/>
          <w:iCs/>
          <w:sz w:val="24"/>
          <w:szCs w:val="24"/>
        </w:rPr>
        <w:t xml:space="preserve">) izpratnē uztic Izpildītājam kā personas datu apstrādātājam fizisko personu datu (turpmāk – </w:t>
      </w:r>
      <w:r w:rsidRPr="0005610D">
        <w:rPr>
          <w:rFonts w:ascii="Times New Roman" w:hAnsi="Times New Roman"/>
          <w:b/>
          <w:bCs/>
          <w:iCs/>
          <w:sz w:val="24"/>
          <w:szCs w:val="24"/>
        </w:rPr>
        <w:t>personas dati</w:t>
      </w:r>
      <w:r w:rsidRPr="00DD4E60">
        <w:rPr>
          <w:rFonts w:ascii="Times New Roman" w:hAnsi="Times New Roman"/>
          <w:iCs/>
          <w:sz w:val="24"/>
          <w:szCs w:val="24"/>
        </w:rPr>
        <w:t xml:space="preserve">) apstrādi, kas nepieciešama no Līguma izrietošo saistību pienācīgai izpildei un saistīta ar </w:t>
      </w:r>
      <w:r w:rsidR="00EC535B">
        <w:rPr>
          <w:rFonts w:ascii="Times New Roman" w:hAnsi="Times New Roman"/>
          <w:iCs/>
          <w:sz w:val="24"/>
          <w:szCs w:val="24"/>
        </w:rPr>
        <w:t>Pakalpojumu</w:t>
      </w:r>
      <w:r w:rsidR="00EC535B" w:rsidRPr="00DD4E60">
        <w:rPr>
          <w:rFonts w:ascii="Times New Roman" w:hAnsi="Times New Roman"/>
          <w:iCs/>
          <w:sz w:val="24"/>
          <w:szCs w:val="24"/>
        </w:rPr>
        <w:t xml:space="preserve"> </w:t>
      </w:r>
      <w:r w:rsidRPr="00DD4E60">
        <w:rPr>
          <w:rFonts w:ascii="Times New Roman" w:hAnsi="Times New Roman"/>
          <w:iCs/>
          <w:sz w:val="24"/>
          <w:szCs w:val="24"/>
        </w:rPr>
        <w:t xml:space="preserve">izpildi (turpmāk – </w:t>
      </w:r>
      <w:r w:rsidRPr="0005610D">
        <w:rPr>
          <w:rFonts w:ascii="Times New Roman" w:hAnsi="Times New Roman"/>
          <w:b/>
          <w:bCs/>
          <w:iCs/>
          <w:sz w:val="24"/>
          <w:szCs w:val="24"/>
        </w:rPr>
        <w:t>personas datu apstrādes mērķis</w:t>
      </w:r>
      <w:r w:rsidRPr="00DD4E60">
        <w:rPr>
          <w:rFonts w:ascii="Times New Roman" w:hAnsi="Times New Roman"/>
          <w:iCs/>
          <w:sz w:val="24"/>
          <w:szCs w:val="24"/>
        </w:rPr>
        <w:t>).</w:t>
      </w:r>
    </w:p>
    <w:p w14:paraId="23535A99" w14:textId="77777777" w:rsidR="002B3DE9" w:rsidRPr="00DD4E60" w:rsidRDefault="002B3DE9"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Izpildītājam ir šādi pienākumi:</w:t>
      </w:r>
    </w:p>
    <w:p w14:paraId="4FC76F28"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apstrādāt personas datus tikai atbilstoši Līgumā noteiktajam personas datu apstrādes mērķim un personas datu aizsardzības jomu reglamentējošo normatīvo aktu prasībām. Jebkāda no Pasūtītāja saņemto personu datu izmantošana citiem mērķiem, kā vien tiem, kas paredzēti Līguma izpildei, ir aizliegta bez Pasūtītāja rakstveida piekrišanas;</w:t>
      </w:r>
    </w:p>
    <w:p w14:paraId="31003320"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nodrošināt, ka Izpildītāja darbinieki, kuri ir iesaistīti personas datu apstrādē, ir iepazīstināti ar Pasūtītāja un Līguma prasībām personas datu apstrādē un ir apņēmušies ievērot normatīvo aktu prasības personas datu aizsardzības jomā, pildot amata pienākumus un arī pēc darba tiesisko attiecību izbeigšanas;</w:t>
      </w:r>
    </w:p>
    <w:p w14:paraId="6FB62FD5"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nodrošināt, lai personas datiem fiziski piekļūst tikai tam attiecīgi pilnvaroti Izpildītāja darbinieki;</w:t>
      </w:r>
    </w:p>
    <w:p w14:paraId="3B55FD15"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nepārveidot personas datus, ja vien šādu uzdevumu nav devis Pasūtītājs vai tā pilnvarota persona. Ikvienai šādai personas datu pārveidei ir jābūt Izpildītāja fiksētai, norādot pārveides pamatojumu;</w:t>
      </w:r>
    </w:p>
    <w:p w14:paraId="6CDAEE76"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informāciju un personas datus patvaļīgi neizpaust, nepublicēt, nepiedalīties to nodošanā, pārdošanā vai reproducēšanā kopumā vai daļēji. Izpildītājam aizliegts iegūtos personas datus izmantot privātiem, komerciāliem un reklāmas nolūkiem;</w:t>
      </w:r>
    </w:p>
    <w:p w14:paraId="25FB0AEC" w14:textId="65656CEF"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rakstiski informēt un saņemt atļauju no Pasūtītāja par cita personas datu apstrādātāja piesaistīšanu vai aizstāšanu. Ja Izpildītājs personas datu apstrādē piesaista citu apakšuzņēmēju (datu apstrādātāju) konkrētu personas datu apstrādes darbību veikšanai Pasūtītāja vārdā, apakšuzņēmējam tiek noteikti tie paši personas datu aizsardzības pienākumi, kas noteikti Izpildītājam, jo īpaši garantējot, ka tiks īstenoti tehniskie un organizatoriskie pasākumi tādā veidā, lai personas datu apstrādē tiktu ievērotas normatīvajos aktos noteiktās prasības. Ja Izpildītāja piesaistītais apakšuzņēmējs nepilda savus personas datu aizsardzības pienākumus, Izpildītājs paliek pilnībā atbildīgs Pasūtītājam par šā apakšuzņēmēja pienākumu izpildi;</w:t>
      </w:r>
    </w:p>
    <w:p w14:paraId="2ADEC27F"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darīt pieejamu visu informāciju, kas nepieciešama, lai apliecinātu, ka tiek pildītas normatīvajos aktos paredzētās prasības, un ļautu Pasūtītājam veikt pārbaudes par veiktajām personas datu apstrādēm;</w:t>
      </w:r>
    </w:p>
    <w:p w14:paraId="3ED855E8"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palīdzēt Pasūtītājam nodrošināt atbilstību tā likumiskajiem pienākumiem, piemēram, attiecībā uz datu drošību, paziņošanu par datu aizsardzības pārkāpumiem un datu aizsardzības novērtējumu;</w:t>
      </w:r>
    </w:p>
    <w:p w14:paraId="0C6481F9"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sniegt Pasūtītājam visu informāciju par Līguma ietvaros apstrādājamo personas datu pieprasījumiem no personas datu subjektu vai trešo personu puses, ja Izpildītājs tādus saņems;</w:t>
      </w:r>
    </w:p>
    <w:p w14:paraId="06DAD506"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neuzglabāt apstrādātos personas datus ilgāk, kā tas nepieciešams Līgumā noteiktajam mērķim. Pēc Līguma darbības izbeigšanas dzēst vai atdot Pasūtītājam visus personas datus un dzēst esošās kopijas, ja vien piemērojamos normatīvajos aktos nav paredzēta personas datu glabāšana. Puses var papildus vienoties par dzēšanas un atgriešanas metodēm.</w:t>
      </w:r>
    </w:p>
    <w:p w14:paraId="142AF710" w14:textId="77777777" w:rsidR="002B3DE9" w:rsidRPr="00DD4E60" w:rsidRDefault="002B3DE9"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Personas datu apstrādes drošības nolūkos Izpildītājs īsteno un uztur atbilstošus tehniskos un organizatoriskos pasākumus personas datu apstrādē atbilstoši Vispārīgās datu aizsardzības regulas prasībām, ievērojot personas datu apstrādes radītos riskus, tajā skaitā:</w:t>
      </w:r>
    </w:p>
    <w:p w14:paraId="4F54D6E9" w14:textId="649D9FBD"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tehnoloģiskie aizsardzības līdzekļi – ugunsmūris, rezerves kopijas, dalītas pieejas tiesības; organizatoriskie aizsardzības līdzekļi – darbinieku apmācības;</w:t>
      </w:r>
    </w:p>
    <w:p w14:paraId="04C58808" w14:textId="0E05FD9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lastRenderedPageBreak/>
        <w:t>definētas prasības paroles izveidošanai un nomaiņai (t.sk., paroles garums, paroles nomaiņas biežums un paroles bloķēšana);</w:t>
      </w:r>
    </w:p>
    <w:p w14:paraId="29005726" w14:textId="16DE3ADD"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notikuša personas datu aizsardzības pārkāpuma identificēšanai – sistēmas pieejamības monitorings, kontaktinformācija problēmu pieteikšanai un auditācijas pierakstu analīze;</w:t>
      </w:r>
    </w:p>
    <w:p w14:paraId="0D1C2825" w14:textId="6684DBD1"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iekšējā kārtība rīcībai personas datu aizsardzības pārkāpuma gadījumā – noteiktas atbildības, noteiktas pārkāpumu ziņošanas un risināšanas procedūras, izstrādāta instrukcija un apmācīts personāls;</w:t>
      </w:r>
    </w:p>
    <w:p w14:paraId="0C3CD708"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process regulārai tehnisko un organizatorisko pasākumu personas datu drošības nodrošināšanai efektivitātes testēšanai, izvērtēšanai un novērtēšanai;</w:t>
      </w:r>
    </w:p>
    <w:p w14:paraId="1511FB3E" w14:textId="11F1CF39"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darbinieku apmācība – ne retāk kā vienu reizi 2 (divos) gados;</w:t>
      </w:r>
    </w:p>
    <w:p w14:paraId="6DE028E0" w14:textId="7F110348"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paziņošana par personas datu aizsardzības pārkāpumu: Izpildītājs apņemas nekavējoties (ne vēlāk kā 24 (divdesmit četru) stundu laikā) tiklīdz tam kļuvis zināms personas datu aizsardzības pārkāpums, bez nepamatotas kavēšanās ziņot par to Pasūtītājam, sniedzot šādu informāciju:</w:t>
      </w:r>
    </w:p>
    <w:p w14:paraId="4B8D11C9" w14:textId="77777777" w:rsidR="002B3DE9" w:rsidRPr="00343278" w:rsidRDefault="002B3DE9" w:rsidP="00F603C8">
      <w:pPr>
        <w:pStyle w:val="ListParagraph"/>
        <w:widowControl w:val="0"/>
        <w:numPr>
          <w:ilvl w:val="2"/>
          <w:numId w:val="10"/>
        </w:numPr>
        <w:overflowPunct w:val="0"/>
        <w:autoSpaceDE w:val="0"/>
        <w:autoSpaceDN w:val="0"/>
        <w:adjustRightInd w:val="0"/>
        <w:spacing w:after="0" w:line="240" w:lineRule="auto"/>
        <w:ind w:left="1985" w:right="-1" w:hanging="567"/>
        <w:jc w:val="both"/>
        <w:rPr>
          <w:rFonts w:ascii="Times New Roman" w:hAnsi="Times New Roman"/>
          <w:color w:val="000000" w:themeColor="text1"/>
          <w:sz w:val="24"/>
          <w:szCs w:val="24"/>
          <w:lang w:eastAsia="lv-LV"/>
        </w:rPr>
      </w:pPr>
      <w:r w:rsidRPr="00343278">
        <w:rPr>
          <w:rFonts w:ascii="Times New Roman" w:hAnsi="Times New Roman"/>
          <w:color w:val="000000" w:themeColor="text1"/>
          <w:sz w:val="24"/>
          <w:szCs w:val="24"/>
          <w:lang w:eastAsia="lv-LV"/>
        </w:rPr>
        <w:t>datumu un laiku, kad noticis (konstatēts) pārkāpums;</w:t>
      </w:r>
    </w:p>
    <w:p w14:paraId="7DF021F5" w14:textId="77777777" w:rsidR="002B3DE9" w:rsidRPr="00343278" w:rsidRDefault="002B3DE9" w:rsidP="00F603C8">
      <w:pPr>
        <w:pStyle w:val="ListParagraph"/>
        <w:widowControl w:val="0"/>
        <w:numPr>
          <w:ilvl w:val="2"/>
          <w:numId w:val="10"/>
        </w:numPr>
        <w:overflowPunct w:val="0"/>
        <w:autoSpaceDE w:val="0"/>
        <w:autoSpaceDN w:val="0"/>
        <w:adjustRightInd w:val="0"/>
        <w:spacing w:after="0" w:line="240" w:lineRule="auto"/>
        <w:ind w:left="1985" w:right="-1" w:hanging="567"/>
        <w:jc w:val="both"/>
        <w:rPr>
          <w:rFonts w:ascii="Times New Roman" w:hAnsi="Times New Roman"/>
          <w:color w:val="000000" w:themeColor="text1"/>
          <w:sz w:val="24"/>
          <w:szCs w:val="24"/>
          <w:lang w:eastAsia="lv-LV"/>
        </w:rPr>
      </w:pPr>
      <w:r w:rsidRPr="00343278">
        <w:rPr>
          <w:rFonts w:ascii="Times New Roman" w:hAnsi="Times New Roman"/>
          <w:color w:val="000000" w:themeColor="text1"/>
          <w:sz w:val="24"/>
          <w:szCs w:val="24"/>
          <w:lang w:eastAsia="lv-LV"/>
        </w:rPr>
        <w:t>pārkāpuma raksturu, tostarp, ja iespējams, attiecīgo personas datu subjektu kategorijas un aptuveno skaitu un attiecīgo personas datu ierakstu kategorijas un aptuveno skaitu;</w:t>
      </w:r>
    </w:p>
    <w:p w14:paraId="0053C153" w14:textId="77777777" w:rsidR="002B3DE9" w:rsidRPr="00343278" w:rsidRDefault="002B3DE9" w:rsidP="00F603C8">
      <w:pPr>
        <w:pStyle w:val="ListParagraph"/>
        <w:widowControl w:val="0"/>
        <w:numPr>
          <w:ilvl w:val="2"/>
          <w:numId w:val="10"/>
        </w:numPr>
        <w:overflowPunct w:val="0"/>
        <w:autoSpaceDE w:val="0"/>
        <w:autoSpaceDN w:val="0"/>
        <w:adjustRightInd w:val="0"/>
        <w:spacing w:after="0" w:line="240" w:lineRule="auto"/>
        <w:ind w:left="1985" w:right="-1" w:hanging="567"/>
        <w:jc w:val="both"/>
        <w:rPr>
          <w:rFonts w:ascii="Times New Roman" w:hAnsi="Times New Roman"/>
          <w:color w:val="000000" w:themeColor="text1"/>
          <w:sz w:val="24"/>
          <w:szCs w:val="24"/>
          <w:lang w:eastAsia="lv-LV"/>
        </w:rPr>
      </w:pPr>
      <w:r w:rsidRPr="00343278">
        <w:rPr>
          <w:rFonts w:ascii="Times New Roman" w:hAnsi="Times New Roman"/>
          <w:color w:val="000000" w:themeColor="text1"/>
          <w:sz w:val="24"/>
          <w:szCs w:val="24"/>
          <w:lang w:eastAsia="lv-LV"/>
        </w:rPr>
        <w:t>pārkāpuma iespējamās sekas;</w:t>
      </w:r>
    </w:p>
    <w:p w14:paraId="282C3072" w14:textId="3E870D0C" w:rsidR="002B3DE9" w:rsidRPr="00343278" w:rsidRDefault="002B3DE9" w:rsidP="00F603C8">
      <w:pPr>
        <w:pStyle w:val="ListParagraph"/>
        <w:widowControl w:val="0"/>
        <w:numPr>
          <w:ilvl w:val="2"/>
          <w:numId w:val="10"/>
        </w:numPr>
        <w:overflowPunct w:val="0"/>
        <w:autoSpaceDE w:val="0"/>
        <w:autoSpaceDN w:val="0"/>
        <w:adjustRightInd w:val="0"/>
        <w:spacing w:after="0" w:line="240" w:lineRule="auto"/>
        <w:ind w:left="1985" w:right="-1" w:hanging="567"/>
        <w:jc w:val="both"/>
        <w:rPr>
          <w:rFonts w:ascii="Times New Roman" w:hAnsi="Times New Roman"/>
          <w:color w:val="000000" w:themeColor="text1"/>
          <w:sz w:val="24"/>
          <w:szCs w:val="24"/>
          <w:lang w:eastAsia="lv-LV"/>
        </w:rPr>
      </w:pPr>
      <w:r w:rsidRPr="00343278">
        <w:rPr>
          <w:rFonts w:ascii="Times New Roman" w:hAnsi="Times New Roman"/>
          <w:color w:val="000000" w:themeColor="text1"/>
          <w:sz w:val="24"/>
          <w:szCs w:val="24"/>
          <w:lang w:eastAsia="lv-LV"/>
        </w:rPr>
        <w:t>pasākumus, kas veikti pārkāpuma pārvaldīšanai (identificēšanai, novērtēšanai, samazināšanai, kontrolēšanai)</w:t>
      </w:r>
      <w:r w:rsidR="00B55381">
        <w:rPr>
          <w:rFonts w:ascii="Times New Roman" w:hAnsi="Times New Roman"/>
          <w:color w:val="000000" w:themeColor="text1"/>
          <w:sz w:val="24"/>
          <w:szCs w:val="24"/>
          <w:lang w:eastAsia="lv-LV"/>
        </w:rPr>
        <w:t>;</w:t>
      </w:r>
    </w:p>
    <w:p w14:paraId="424B4E19"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pārkāpumu novēršanas gadījumā Izpildītājam ir pienākums saglabāt pierādījumus par to, kādi tehniskie pasākumi un uzlabojumi tika veikti, lai tiktu novērsts risks, ka pārkāpums iestājas atkārtoti.</w:t>
      </w:r>
    </w:p>
    <w:p w14:paraId="5DFFDE49" w14:textId="72EC7369" w:rsidR="002B3DE9" w:rsidRPr="00DD4E60" w:rsidRDefault="002B3DE9"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Pasūtītājam ir tiesības bez iepriekšēja brīdinājuma uzdot Izpildītājam apturēt personas datu apstrādi, ja tam rodas šaubas par personas datu apstrādes atbilstību normatīvo aktu prasībām.</w:t>
      </w:r>
    </w:p>
    <w:p w14:paraId="3BFF821E" w14:textId="77777777" w:rsidR="002B3DE9" w:rsidRPr="00DD4E60" w:rsidRDefault="002B3DE9"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Pušu atbildība saskaņā ar Vispārīgo datu aizsardzības regulu:</w:t>
      </w:r>
    </w:p>
    <w:p w14:paraId="542F8C71"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 xml:space="preserve">Izpildītājs ir atbildīgs par kaitējumu, kas nodarīts ar apstrādi tikai tad, ja tas nav izpildījis Līguma vai Vispārīgās datu aizsardzības regulas prasības, kas attiecinātas tieši uz Izpildītāju, vai tas ir rīkojies pretēji Pasūtītāja norādījumiem; </w:t>
      </w:r>
    </w:p>
    <w:p w14:paraId="3F2BB932" w14:textId="47C320BB"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ja Pasūtītājs ir pilnā apmērā izmaksājis kompensāciju par datu subjektiem nodarītajiem zaudējumiem, Pasūtītājam ir tiesības pieprasīt no Izpildītāja kompensāciju par to zaudējumu daļu, kas atbilst tā atbildības un rīcības sekām. Pušu atbildība tiek noteikta, pamatojoties uz vainas pakāpi un faktiskajiem zaudējumiem, saskaņā ar Vispārīgās datu aizsardzības regulas 82.</w:t>
      </w:r>
      <w:r w:rsidR="003374C2">
        <w:rPr>
          <w:rFonts w:ascii="Times New Roman" w:hAnsi="Times New Roman"/>
          <w:color w:val="000000" w:themeColor="text1"/>
          <w:sz w:val="24"/>
          <w:szCs w:val="24"/>
          <w:lang w:eastAsia="lv-LV"/>
        </w:rPr>
        <w:t> </w:t>
      </w:r>
      <w:r w:rsidRPr="00DD4E60">
        <w:rPr>
          <w:rFonts w:ascii="Times New Roman" w:hAnsi="Times New Roman"/>
          <w:color w:val="000000" w:themeColor="text1"/>
          <w:sz w:val="24"/>
          <w:szCs w:val="24"/>
          <w:lang w:eastAsia="lv-LV"/>
        </w:rPr>
        <w:t>pantu;</w:t>
      </w:r>
    </w:p>
    <w:p w14:paraId="0B6C8D75"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 xml:space="preserve">Izpildītājs atlīdzina visus zaudējumus, kas radušies Pasūtītājam tieši Izpildītāja pārkāpuma rezultātā, par kuru Izpildītājs ir atbildīgs; </w:t>
      </w:r>
    </w:p>
    <w:p w14:paraId="5E7B7042"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Izpildītājam ir jāiesniedz pierādījumi par veiktajiem pasākumiem, lai novērstu vai mazinātu zaudējumus, un jāsniedz atbilstoša informācija Pasūtītāja pēc pieprasījuma;</w:t>
      </w:r>
    </w:p>
    <w:p w14:paraId="408E7B01"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visi trešo personu prasījumi, kas var rasties Līguma darbības laikā par personas datu apstrādes pārkāpumiem, ir tās Puses atbildība, kuras atbildības jomā un rīcības rezultātā prasījumi ir radušies/var rasties;</w:t>
      </w:r>
    </w:p>
    <w:p w14:paraId="3511A5D6"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zaudējumu pieprasījumu izskatīšana un samaksas kārtība tiek organizēta 30 (trīsdesmit) kalendāro dienu laikā pēc pieprasījuma un pierādījumu saņemšanas. Abām Pusēm ir pienākums sadarboties, lai precizētu zaudējumu apmēru un to cēloņsakarību ar Izpildītāja darbībām.</w:t>
      </w:r>
    </w:p>
    <w:p w14:paraId="0113DFBB" w14:textId="77777777" w:rsidR="002B3DE9" w:rsidRPr="00DD4E60" w:rsidRDefault="002B3DE9"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Pārbaudes par personas datu apstrādi:</w:t>
      </w:r>
    </w:p>
    <w:p w14:paraId="727ACC5E"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Izpildītājs uztur visus uzskaites ierakstus, kas nepieciešami atbilstoši normatīvajiem aktiem attiecībā uz Izpildītāja veikto personas datu apstrādi, un padara šos ierakstus pieejamus Pasūtītājam, saņemot attiecīgu pieprasījumu;</w:t>
      </w:r>
    </w:p>
    <w:p w14:paraId="6BFF1E45"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 xml:space="preserve">Pasūtītājam ir tiesības ierosināt un veikt neatkarīgas drošības pārbaudes attiecībā uz </w:t>
      </w:r>
      <w:r w:rsidRPr="00DD4E60">
        <w:rPr>
          <w:rFonts w:ascii="Times New Roman" w:hAnsi="Times New Roman"/>
          <w:color w:val="000000" w:themeColor="text1"/>
          <w:sz w:val="24"/>
          <w:szCs w:val="24"/>
          <w:lang w:eastAsia="lv-LV"/>
        </w:rPr>
        <w:lastRenderedPageBreak/>
        <w:t xml:space="preserve">tādu netieši identificējamo personas datu apjomu, ko Izpildītājs apstrādā. Pasūtītājam ir tiesības pārbaudīt apstrādes darbības, īpaši attiecībā un tehniskajiem un organizatoriskajiem pasākumiem, lai apstiprinātu to atbilstību Līgumam un Vispārīgajai datu aizsardzības regulai; </w:t>
      </w:r>
    </w:p>
    <w:p w14:paraId="353926A4" w14:textId="77777777" w:rsidR="002B3DE9" w:rsidRPr="00DD4E60" w:rsidRDefault="002B3DE9"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Izpildītājs saprātīgā termiņā nodrošina Pasūtītājam visus nepieciešamos materiālus, dokumentus, vērtējumus un citu informāciju, lai veicinātu ar personas datiem saistīto apstrādes darbību visaptverošu pārskatīšanu vai pierādītu Izpildītāja darbības atbilstību Vispārīgajai datu aizsardzības regulai.</w:t>
      </w:r>
    </w:p>
    <w:p w14:paraId="6C8C38DE" w14:textId="472CC59F" w:rsidR="002B3DE9" w:rsidRPr="00DD4E60" w:rsidRDefault="002B3DE9" w:rsidP="00F603C8">
      <w:pPr>
        <w:pStyle w:val="ListParagraph"/>
        <w:widowControl w:val="0"/>
        <w:numPr>
          <w:ilvl w:val="2"/>
          <w:numId w:val="3"/>
        </w:numPr>
        <w:overflowPunct w:val="0"/>
        <w:autoSpaceDE w:val="0"/>
        <w:autoSpaceDN w:val="0"/>
        <w:adjustRightInd w:val="0"/>
        <w:spacing w:after="240" w:line="240" w:lineRule="auto"/>
        <w:ind w:left="1134"/>
        <w:contextualSpacing w:val="0"/>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 xml:space="preserve">Parakstot Līgumu, Izpildītājs apliecina, ka ir iepazinies ar Pasūtītāja Privātuma politiku, kas pieejama tās tīmekļa vietnē </w:t>
      </w:r>
      <w:hyperlink r:id="rId8" w:history="1">
        <w:r w:rsidRPr="00DD4E60">
          <w:rPr>
            <w:rFonts w:ascii="Times New Roman" w:hAnsi="Times New Roman"/>
            <w:color w:val="000000" w:themeColor="text1"/>
            <w:sz w:val="24"/>
            <w:szCs w:val="24"/>
            <w:lang w:eastAsia="lv-LV"/>
          </w:rPr>
          <w:t>https://www.jurmala.lv/lv/personas-datu-aizsardzibas-politika</w:t>
        </w:r>
      </w:hyperlink>
      <w:r w:rsidRPr="00DD4E60">
        <w:rPr>
          <w:rFonts w:ascii="Times New Roman" w:hAnsi="Times New Roman"/>
          <w:color w:val="000000" w:themeColor="text1"/>
          <w:sz w:val="24"/>
          <w:szCs w:val="24"/>
          <w:lang w:eastAsia="lv-LV"/>
        </w:rPr>
        <w:t>, kā arī ir informēts, ka šāds paziņojums var tikt vienpusēji mainīts no Pasūtītāja puses.</w:t>
      </w:r>
    </w:p>
    <w:p w14:paraId="63334FF2" w14:textId="7DE77A85" w:rsidR="002B3DE9" w:rsidRPr="00DD4E60" w:rsidRDefault="000C67B5" w:rsidP="00DD4E60">
      <w:pPr>
        <w:pStyle w:val="ListParagraph"/>
        <w:numPr>
          <w:ilvl w:val="0"/>
          <w:numId w:val="3"/>
        </w:numPr>
        <w:overflowPunct w:val="0"/>
        <w:autoSpaceDE w:val="0"/>
        <w:autoSpaceDN w:val="0"/>
        <w:adjustRightInd w:val="0"/>
        <w:spacing w:after="120" w:line="240" w:lineRule="auto"/>
        <w:ind w:right="142"/>
        <w:contextualSpacing w:val="0"/>
        <w:jc w:val="center"/>
        <w:textAlignment w:val="baseline"/>
        <w:rPr>
          <w:rFonts w:ascii="Times New Roman" w:hAnsi="Times New Roman"/>
          <w:b/>
          <w:sz w:val="24"/>
          <w:szCs w:val="24"/>
        </w:rPr>
      </w:pPr>
      <w:r w:rsidRPr="00DD4E60">
        <w:rPr>
          <w:rFonts w:ascii="Times New Roman" w:hAnsi="Times New Roman"/>
          <w:b/>
          <w:sz w:val="24"/>
          <w:szCs w:val="24"/>
        </w:rPr>
        <w:t>PUŠU ATBILDĪBA UN STRĪDU RISINĀŠANAS KĀRTĪBA</w:t>
      </w:r>
    </w:p>
    <w:p w14:paraId="6B55747F" w14:textId="34D85073" w:rsidR="000C67B5"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 xml:space="preserve">Izpildītājs atbild par izpildīto </w:t>
      </w:r>
      <w:r w:rsidR="0062762C" w:rsidRPr="00DD4E60">
        <w:rPr>
          <w:rFonts w:ascii="Times New Roman" w:hAnsi="Times New Roman"/>
          <w:iCs/>
          <w:sz w:val="24"/>
          <w:szCs w:val="24"/>
        </w:rPr>
        <w:t>Pakalpojumu</w:t>
      </w:r>
      <w:r w:rsidRPr="00DD4E60">
        <w:rPr>
          <w:rFonts w:ascii="Times New Roman" w:hAnsi="Times New Roman"/>
          <w:iCs/>
          <w:sz w:val="24"/>
          <w:szCs w:val="24"/>
        </w:rPr>
        <w:t xml:space="preserve"> atbilstību visām Latvijas Republikā spēkā esošajos normatīvajos aktos noteiktām tehniskām, vides aizsardzības un citām prasībām.</w:t>
      </w:r>
    </w:p>
    <w:p w14:paraId="1F25E02B" w14:textId="4D226F8D" w:rsidR="00316210" w:rsidRPr="00316210" w:rsidRDefault="00316210"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316210">
        <w:rPr>
          <w:rFonts w:ascii="Times New Roman" w:hAnsi="Times New Roman"/>
          <w:iCs/>
          <w:sz w:val="24"/>
          <w:szCs w:val="24"/>
        </w:rPr>
        <w:t xml:space="preserve">Katra Puse saskaņā ar Latvijas Republikā spēkā esošajiem normatīvajiem aktiem un Līgumā noteikto ir atbildīga par savu Līgumā noteikto saistību neizpildīšanu vai nepienācīgu izpildi. Par nodarītajiem zaudējumiem materiāli ir atbildīga tā Puse, kuras darbības vai bezdarbības dēļ šie zaudējumi radušies, un tai minētie zaudējumi, kas radušies otrai Pusei vai trešajām personām, jāatlīdzina </w:t>
      </w:r>
      <w:r w:rsidR="0096698E">
        <w:rPr>
          <w:rFonts w:ascii="Times New Roman" w:hAnsi="Times New Roman"/>
          <w:iCs/>
          <w:sz w:val="24"/>
          <w:szCs w:val="24"/>
        </w:rPr>
        <w:t>20</w:t>
      </w:r>
      <w:r w:rsidR="0096698E" w:rsidRPr="00316210">
        <w:rPr>
          <w:rFonts w:ascii="Times New Roman" w:hAnsi="Times New Roman"/>
          <w:iCs/>
          <w:sz w:val="24"/>
          <w:szCs w:val="24"/>
        </w:rPr>
        <w:t xml:space="preserve"> </w:t>
      </w:r>
      <w:r w:rsidRPr="00316210">
        <w:rPr>
          <w:rFonts w:ascii="Times New Roman" w:hAnsi="Times New Roman"/>
          <w:iCs/>
          <w:sz w:val="24"/>
          <w:szCs w:val="24"/>
        </w:rPr>
        <w:t>(</w:t>
      </w:r>
      <w:r w:rsidR="0096698E">
        <w:rPr>
          <w:rFonts w:ascii="Times New Roman" w:hAnsi="Times New Roman"/>
          <w:iCs/>
          <w:sz w:val="24"/>
          <w:szCs w:val="24"/>
        </w:rPr>
        <w:t>divdesmit</w:t>
      </w:r>
      <w:r w:rsidRPr="00316210">
        <w:rPr>
          <w:rFonts w:ascii="Times New Roman" w:hAnsi="Times New Roman"/>
          <w:iCs/>
          <w:sz w:val="24"/>
          <w:szCs w:val="24"/>
        </w:rPr>
        <w:t>) darbdienu laikā no paziņojuma saņemšanas dienas.</w:t>
      </w:r>
    </w:p>
    <w:p w14:paraId="1AA3F117" w14:textId="1CAF522F" w:rsidR="000C67B5" w:rsidRPr="00DD4E60"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 xml:space="preserve">Ja Izpildītājs nepienācīgi pilda Līgumā paredzētās saistības, Izpildītājs maksā Pasūtītājam līgumsodu 1% (viena procenta) apmērā no līgumcenas (visu uzdoto </w:t>
      </w:r>
      <w:r w:rsidR="0062762C" w:rsidRPr="00DD4E60">
        <w:rPr>
          <w:rFonts w:ascii="Times New Roman" w:hAnsi="Times New Roman"/>
          <w:iCs/>
          <w:sz w:val="24"/>
          <w:szCs w:val="24"/>
        </w:rPr>
        <w:t>Pakalpojumu</w:t>
      </w:r>
      <w:r w:rsidRPr="00DD4E60">
        <w:rPr>
          <w:rFonts w:ascii="Times New Roman" w:hAnsi="Times New Roman"/>
          <w:iCs/>
          <w:sz w:val="24"/>
          <w:szCs w:val="24"/>
        </w:rPr>
        <w:t xml:space="preserve"> līgumcena) par katru pārkāpuma dienu, bet ne vairāk kā 10% (desmit procentus) no </w:t>
      </w:r>
      <w:r w:rsidR="00DD27BC">
        <w:rPr>
          <w:rFonts w:ascii="Times New Roman" w:hAnsi="Times New Roman"/>
          <w:iCs/>
          <w:sz w:val="24"/>
          <w:szCs w:val="24"/>
        </w:rPr>
        <w:t xml:space="preserve">visu uzdoto Pakalpojumu </w:t>
      </w:r>
      <w:r w:rsidRPr="00DD4E60">
        <w:rPr>
          <w:rFonts w:ascii="Times New Roman" w:hAnsi="Times New Roman"/>
          <w:iCs/>
          <w:sz w:val="24"/>
          <w:szCs w:val="24"/>
        </w:rPr>
        <w:t>līgumcenas.</w:t>
      </w:r>
    </w:p>
    <w:p w14:paraId="1E64B30F" w14:textId="54128750" w:rsidR="000C67B5" w:rsidRPr="00DD4E60"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Jebkura maksājuma, kas izriet no Līguma, samaksas kavējuma gadījumā, samaksu nesaņēmusī Puse ir tiesīga piemērot otrai Pusei</w:t>
      </w:r>
      <w:r w:rsidR="00DD27BC">
        <w:rPr>
          <w:rFonts w:ascii="Times New Roman" w:hAnsi="Times New Roman"/>
          <w:iCs/>
          <w:sz w:val="24"/>
          <w:szCs w:val="24"/>
        </w:rPr>
        <w:t xml:space="preserve"> nokavējuma</w:t>
      </w:r>
      <w:r w:rsidRPr="00DD4E60">
        <w:rPr>
          <w:rFonts w:ascii="Times New Roman" w:hAnsi="Times New Roman"/>
          <w:iCs/>
          <w:sz w:val="24"/>
          <w:szCs w:val="24"/>
        </w:rPr>
        <w:t xml:space="preserve"> līgumsodu 1% (viena procenta) apmērā no kavētā maksājuma summas par katru kavējuma darbdienu, bet ne vairāk kā 10% (desmit procentus) no kavētā maksājuma summas.</w:t>
      </w:r>
    </w:p>
    <w:p w14:paraId="183606AA" w14:textId="77777777" w:rsidR="000C67B5" w:rsidRPr="00DD4E60"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Līgumsoda samaksa neatbrīvo Puses no saistību pienācīgas izpildes. Pasūtītājs ir tiesīgs Izpildītājam piemēroto līgumsodu ieturēt no savstarpējiem norēķiniem.</w:t>
      </w:r>
    </w:p>
    <w:p w14:paraId="6BAA74C8" w14:textId="5A401F6A" w:rsidR="000C67B5" w:rsidRPr="00DD4E60"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3374C2">
        <w:rPr>
          <w:rFonts w:ascii="Times New Roman" w:hAnsi="Times New Roman"/>
          <w:iCs/>
          <w:sz w:val="24"/>
          <w:szCs w:val="24"/>
        </w:rPr>
        <w:t xml:space="preserve">Ja izpildītie </w:t>
      </w:r>
      <w:r w:rsidR="0062762C" w:rsidRPr="003374C2">
        <w:rPr>
          <w:rFonts w:ascii="Times New Roman" w:hAnsi="Times New Roman"/>
          <w:iCs/>
          <w:sz w:val="24"/>
          <w:szCs w:val="24"/>
        </w:rPr>
        <w:t>Pakalpojumi</w:t>
      </w:r>
      <w:r w:rsidRPr="003374C2">
        <w:rPr>
          <w:rFonts w:ascii="Times New Roman" w:hAnsi="Times New Roman"/>
          <w:iCs/>
          <w:sz w:val="24"/>
          <w:szCs w:val="24"/>
        </w:rPr>
        <w:t xml:space="preserve"> neatbilst Līgumā noteiktajām prasībām, Izpildītājam nekavējoties ir jānovērš pieļautās kļūdas un neprecizitātes</w:t>
      </w:r>
      <w:r w:rsidRPr="00DD4E60">
        <w:rPr>
          <w:rFonts w:ascii="Times New Roman" w:hAnsi="Times New Roman"/>
          <w:iCs/>
          <w:sz w:val="24"/>
          <w:szCs w:val="24"/>
        </w:rPr>
        <w:t>.</w:t>
      </w:r>
    </w:p>
    <w:p w14:paraId="054F125F" w14:textId="51DBA87F" w:rsidR="000C67B5" w:rsidRPr="00DD4E60"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3374C2">
        <w:rPr>
          <w:rFonts w:ascii="Times New Roman" w:hAnsi="Times New Roman"/>
          <w:iCs/>
          <w:sz w:val="24"/>
          <w:szCs w:val="24"/>
        </w:rPr>
        <w:t xml:space="preserve">Ja Izpildītājs nespēj </w:t>
      </w:r>
      <w:r w:rsidR="0096698E">
        <w:rPr>
          <w:rFonts w:ascii="Times New Roman" w:hAnsi="Times New Roman"/>
          <w:iCs/>
          <w:sz w:val="24"/>
          <w:szCs w:val="24"/>
        </w:rPr>
        <w:t>sniegt</w:t>
      </w:r>
      <w:r w:rsidR="0096698E" w:rsidRPr="003374C2">
        <w:rPr>
          <w:rFonts w:ascii="Times New Roman" w:hAnsi="Times New Roman"/>
          <w:iCs/>
          <w:sz w:val="24"/>
          <w:szCs w:val="24"/>
        </w:rPr>
        <w:t xml:space="preserve"> </w:t>
      </w:r>
      <w:r w:rsidR="0062762C" w:rsidRPr="003374C2">
        <w:rPr>
          <w:rFonts w:ascii="Times New Roman" w:hAnsi="Times New Roman"/>
          <w:iCs/>
          <w:sz w:val="24"/>
          <w:szCs w:val="24"/>
        </w:rPr>
        <w:t>Pakalpojumus</w:t>
      </w:r>
      <w:r w:rsidRPr="003374C2">
        <w:rPr>
          <w:rFonts w:ascii="Times New Roman" w:hAnsi="Times New Roman"/>
          <w:iCs/>
          <w:sz w:val="24"/>
          <w:szCs w:val="24"/>
        </w:rPr>
        <w:t xml:space="preserve"> </w:t>
      </w:r>
      <w:r w:rsidRPr="00DD4E60">
        <w:rPr>
          <w:rFonts w:ascii="Times New Roman" w:hAnsi="Times New Roman"/>
          <w:iCs/>
          <w:sz w:val="24"/>
          <w:szCs w:val="24"/>
        </w:rPr>
        <w:t>l</w:t>
      </w:r>
      <w:r w:rsidRPr="003374C2">
        <w:rPr>
          <w:rFonts w:ascii="Times New Roman" w:hAnsi="Times New Roman"/>
          <w:iCs/>
          <w:sz w:val="24"/>
          <w:szCs w:val="24"/>
        </w:rPr>
        <w:t xml:space="preserve">īgumā noteiktajā kārtībā vai termiņā, Pasūtītājam ir iebildumi par </w:t>
      </w:r>
      <w:r w:rsidR="0062762C" w:rsidRPr="003374C2">
        <w:rPr>
          <w:rFonts w:ascii="Times New Roman" w:hAnsi="Times New Roman"/>
          <w:iCs/>
          <w:sz w:val="24"/>
          <w:szCs w:val="24"/>
        </w:rPr>
        <w:t>Pakalpojumu</w:t>
      </w:r>
      <w:r w:rsidRPr="003374C2">
        <w:rPr>
          <w:rFonts w:ascii="Times New Roman" w:hAnsi="Times New Roman"/>
          <w:iCs/>
          <w:sz w:val="24"/>
          <w:szCs w:val="24"/>
        </w:rPr>
        <w:t xml:space="preserve"> izpildes kvalitāti vai to atbilstību Līguma noteikumiem vai Izpildītājs atsakās vai vilcina nepilnību novēršanu vairāk kā par 5 (piecām) darbdienām (vai citā </w:t>
      </w:r>
      <w:r w:rsidRPr="00DD4E60">
        <w:rPr>
          <w:rFonts w:ascii="Times New Roman" w:hAnsi="Times New Roman"/>
          <w:iCs/>
          <w:sz w:val="24"/>
          <w:szCs w:val="24"/>
        </w:rPr>
        <w:t>l</w:t>
      </w:r>
      <w:r w:rsidRPr="003374C2">
        <w:rPr>
          <w:rFonts w:ascii="Times New Roman" w:hAnsi="Times New Roman"/>
          <w:iCs/>
          <w:sz w:val="24"/>
          <w:szCs w:val="24"/>
        </w:rPr>
        <w:t xml:space="preserve">īgumā noteiktā termiņā), tad </w:t>
      </w:r>
      <w:r w:rsidRPr="00DD4E60">
        <w:rPr>
          <w:rFonts w:ascii="Times New Roman" w:hAnsi="Times New Roman"/>
          <w:iCs/>
          <w:sz w:val="24"/>
          <w:szCs w:val="24"/>
        </w:rPr>
        <w:t>P</w:t>
      </w:r>
      <w:r w:rsidRPr="003374C2">
        <w:rPr>
          <w:rFonts w:ascii="Times New Roman" w:hAnsi="Times New Roman"/>
          <w:iCs/>
          <w:sz w:val="24"/>
          <w:szCs w:val="24"/>
        </w:rPr>
        <w:t xml:space="preserve">asūtītājs ir tiesīgs pieprasīt papildu darbaspēka piesaistīšanu vai arī attiecīgos darbus nodot izpildei trešajai personai. Šādā gadījumā Izpildītājs sedz </w:t>
      </w:r>
      <w:r w:rsidRPr="00DD4E60">
        <w:rPr>
          <w:rFonts w:ascii="Times New Roman" w:hAnsi="Times New Roman"/>
          <w:iCs/>
          <w:sz w:val="24"/>
          <w:szCs w:val="24"/>
        </w:rPr>
        <w:t>P</w:t>
      </w:r>
      <w:r w:rsidRPr="003374C2">
        <w:rPr>
          <w:rFonts w:ascii="Times New Roman" w:hAnsi="Times New Roman"/>
          <w:iCs/>
          <w:sz w:val="24"/>
          <w:szCs w:val="24"/>
        </w:rPr>
        <w:t xml:space="preserve">asūtītājam visus radušos izdevumus un zaudējumus. Tas neatbrīvo Izpildītāju no pārējo </w:t>
      </w:r>
      <w:r w:rsidR="007948C5">
        <w:rPr>
          <w:rFonts w:ascii="Times New Roman" w:hAnsi="Times New Roman"/>
          <w:iCs/>
          <w:sz w:val="24"/>
          <w:szCs w:val="24"/>
        </w:rPr>
        <w:t>L</w:t>
      </w:r>
      <w:r w:rsidRPr="003374C2">
        <w:rPr>
          <w:rFonts w:ascii="Times New Roman" w:hAnsi="Times New Roman"/>
          <w:iCs/>
          <w:sz w:val="24"/>
          <w:szCs w:val="24"/>
        </w:rPr>
        <w:t>īguma saistību izpildes.</w:t>
      </w:r>
    </w:p>
    <w:p w14:paraId="458087C6" w14:textId="575740C7" w:rsidR="000C67B5" w:rsidRPr="00DD4E60"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Izpildītājam ir pienākums saskaņot ar Pasūtītāju iepirkuma procedūrā Izpildītāja iesniegtajā piedāvājumā norādītā personāla un apakšuzņēmēju nomaiņu un papildu apakšuzņēmēju iesaistīšanu Līguma izpildē. Pasūtītājs pieņem lēmumu atļaut vai atteikt lūgtās izmaiņas, ievērojot arī Publisko iepirkumu likuma 62.</w:t>
      </w:r>
      <w:r w:rsidR="00DD27BC">
        <w:rPr>
          <w:rFonts w:ascii="Times New Roman" w:hAnsi="Times New Roman"/>
          <w:iCs/>
          <w:sz w:val="24"/>
          <w:szCs w:val="24"/>
        </w:rPr>
        <w:t> </w:t>
      </w:r>
      <w:r w:rsidRPr="00DD4E60">
        <w:rPr>
          <w:rFonts w:ascii="Times New Roman" w:hAnsi="Times New Roman"/>
          <w:iCs/>
          <w:sz w:val="24"/>
          <w:szCs w:val="24"/>
        </w:rPr>
        <w:t>pantā noteiktos ierobežojumus, ne vēlāk kā 5 (piecu) darbdienu laikā pēc tam, kad saņēmis visu informāciju un dokumentus, kas nepieciešami lēmuma pieņemšanai, un par to rakstiski informē Izpildītāju.</w:t>
      </w:r>
    </w:p>
    <w:p w14:paraId="4A020902" w14:textId="53ACC091" w:rsidR="00DD27BC" w:rsidRPr="00DD4E60" w:rsidRDefault="00DD27BC"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bookmarkStart w:id="1" w:name="_Hlk171952453"/>
      <w:r w:rsidRPr="00DD4E60">
        <w:rPr>
          <w:rFonts w:ascii="Times New Roman" w:hAnsi="Times New Roman"/>
          <w:iCs/>
          <w:sz w:val="24"/>
          <w:szCs w:val="24"/>
        </w:rPr>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1"/>
    <w:p w14:paraId="4D3437F7" w14:textId="46736C61" w:rsidR="00DD27BC" w:rsidRPr="00DD4E60" w:rsidRDefault="00DD27BC" w:rsidP="00F603C8">
      <w:pPr>
        <w:pStyle w:val="ListParagraph"/>
        <w:numPr>
          <w:ilvl w:val="1"/>
          <w:numId w:val="3"/>
        </w:numPr>
        <w:overflowPunct w:val="0"/>
        <w:autoSpaceDE w:val="0"/>
        <w:autoSpaceDN w:val="0"/>
        <w:adjustRightInd w:val="0"/>
        <w:spacing w:after="0" w:line="240" w:lineRule="auto"/>
        <w:ind w:left="426" w:right="-2" w:hanging="568"/>
        <w:jc w:val="both"/>
        <w:rPr>
          <w:rFonts w:ascii="Times New Roman" w:hAnsi="Times New Roman"/>
          <w:iCs/>
          <w:sz w:val="24"/>
          <w:szCs w:val="24"/>
        </w:rPr>
      </w:pPr>
      <w:r w:rsidRPr="00DD4E60">
        <w:rPr>
          <w:rFonts w:ascii="Times New Roman" w:hAnsi="Times New Roman"/>
          <w:iCs/>
          <w:sz w:val="24"/>
          <w:szCs w:val="24"/>
        </w:rPr>
        <w:lastRenderedPageBreak/>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p>
    <w:p w14:paraId="190198C7" w14:textId="77777777" w:rsidR="000C67B5" w:rsidRDefault="000C67B5" w:rsidP="00F603C8">
      <w:pPr>
        <w:pStyle w:val="ListParagraph"/>
        <w:numPr>
          <w:ilvl w:val="1"/>
          <w:numId w:val="3"/>
        </w:numPr>
        <w:overflowPunct w:val="0"/>
        <w:autoSpaceDE w:val="0"/>
        <w:autoSpaceDN w:val="0"/>
        <w:adjustRightInd w:val="0"/>
        <w:spacing w:after="240" w:line="240" w:lineRule="auto"/>
        <w:ind w:left="425" w:hanging="567"/>
        <w:contextualSpacing w:val="0"/>
        <w:jc w:val="both"/>
        <w:rPr>
          <w:rFonts w:ascii="Times New Roman" w:hAnsi="Times New Roman"/>
          <w:iCs/>
          <w:sz w:val="24"/>
          <w:szCs w:val="24"/>
        </w:rPr>
      </w:pPr>
      <w:r w:rsidRPr="00DD4E60">
        <w:rPr>
          <w:rFonts w:ascii="Times New Roman" w:hAnsi="Times New Roman"/>
          <w:iCs/>
          <w:sz w:val="24"/>
          <w:szCs w:val="24"/>
        </w:rPr>
        <w:t>Visus ar Līgumu saistītos strīdus un domstarpības Puses risina savstarpēju pārrunu ceļā. Ja nav panākta vienošanās pārrunu ceļā, strīdus jautājumi tiek izskatīti saskaņā ar Latvijas Republikā spēkā esošajiem normatīvajiem aktiem.</w:t>
      </w:r>
    </w:p>
    <w:p w14:paraId="04FD7043" w14:textId="5FAFE6F8" w:rsidR="000C67B5" w:rsidRPr="00DD4E60" w:rsidRDefault="004676AF" w:rsidP="00DD4E60">
      <w:pPr>
        <w:pStyle w:val="ListParagraph"/>
        <w:numPr>
          <w:ilvl w:val="0"/>
          <w:numId w:val="3"/>
        </w:numPr>
        <w:overflowPunct w:val="0"/>
        <w:autoSpaceDE w:val="0"/>
        <w:autoSpaceDN w:val="0"/>
        <w:adjustRightInd w:val="0"/>
        <w:spacing w:after="120" w:line="240" w:lineRule="auto"/>
        <w:ind w:right="142"/>
        <w:contextualSpacing w:val="0"/>
        <w:jc w:val="center"/>
        <w:textAlignment w:val="baseline"/>
        <w:rPr>
          <w:rFonts w:ascii="Times New Roman" w:hAnsi="Times New Roman"/>
          <w:b/>
          <w:sz w:val="24"/>
          <w:szCs w:val="24"/>
        </w:rPr>
      </w:pPr>
      <w:r w:rsidRPr="004676AF">
        <w:rPr>
          <w:rFonts w:ascii="Times New Roman" w:hAnsi="Times New Roman"/>
          <w:b/>
          <w:sz w:val="24"/>
          <w:szCs w:val="24"/>
        </w:rPr>
        <w:t xml:space="preserve">LĪGUMA </w:t>
      </w:r>
      <w:r w:rsidR="000C67B5" w:rsidRPr="00DD4E60">
        <w:rPr>
          <w:rFonts w:ascii="Times New Roman" w:hAnsi="Times New Roman"/>
          <w:b/>
          <w:sz w:val="24"/>
          <w:szCs w:val="24"/>
        </w:rPr>
        <w:t>DARBĪBAS LAIKS, GROZĪŠANAS UN IZBEIGŠANAS KĀRTĪBA</w:t>
      </w:r>
    </w:p>
    <w:p w14:paraId="7D3C17FB" w14:textId="77777777" w:rsidR="004676AF" w:rsidRPr="00DD4E60" w:rsidRDefault="004676AF"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bookmarkStart w:id="2" w:name="_Hlk173749023"/>
      <w:r w:rsidRPr="00DD4E60">
        <w:rPr>
          <w:rFonts w:ascii="Times New Roman" w:hAnsi="Times New Roman"/>
          <w:iCs/>
          <w:sz w:val="24"/>
          <w:szCs w:val="24"/>
        </w:rPr>
        <w:t>Līgums stājas spēkā pēc tā abpusējas parakstīšanas un ir spēkā līdz Pušu saistību izpildei vai tā izbeigšanai Līgumā noteiktajā kārtībā</w:t>
      </w:r>
      <w:bookmarkEnd w:id="2"/>
      <w:r w:rsidRPr="00DD4E60">
        <w:rPr>
          <w:rFonts w:ascii="Times New Roman" w:hAnsi="Times New Roman"/>
          <w:iCs/>
          <w:sz w:val="24"/>
          <w:szCs w:val="24"/>
        </w:rPr>
        <w:t>.</w:t>
      </w:r>
    </w:p>
    <w:p w14:paraId="45292B41" w14:textId="77777777" w:rsidR="0096698E" w:rsidRPr="0096698E" w:rsidRDefault="0096698E"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96698E">
        <w:rPr>
          <w:rFonts w:ascii="Times New Roman" w:hAnsi="Times New Roman"/>
          <w:iCs/>
          <w:sz w:val="24"/>
          <w:szCs w:val="24"/>
        </w:rPr>
        <w:t xml:space="preserve">Līgumu var papildināt, grozīt vai izbeigt, Pusēm vienojoties </w:t>
      </w:r>
      <w:proofErr w:type="spellStart"/>
      <w:r w:rsidRPr="0096698E">
        <w:rPr>
          <w:rFonts w:ascii="Times New Roman" w:hAnsi="Times New Roman"/>
          <w:iCs/>
          <w:sz w:val="24"/>
          <w:szCs w:val="24"/>
        </w:rPr>
        <w:t>rakstveidā</w:t>
      </w:r>
      <w:proofErr w:type="spellEnd"/>
      <w:r w:rsidRPr="0096698E">
        <w:rPr>
          <w:rFonts w:ascii="Times New Roman" w:hAnsi="Times New Roman"/>
          <w:iCs/>
          <w:sz w:val="24"/>
          <w:szCs w:val="24"/>
        </w:rPr>
        <w:t>, saskaņā ar Līgumu un Latvijas Republikā spēkā esošajiem normatīvajiem aktiem.</w:t>
      </w:r>
    </w:p>
    <w:p w14:paraId="3F5009E1" w14:textId="77777777" w:rsidR="004676AF" w:rsidRPr="00DD4E60" w:rsidRDefault="004676AF"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Pasūtītājs ir tiesīgs vienpusēji atkāpties un izbeigt Līgumu pirms tajā noteikto saistību izpildes, neatlīdzinot Izpildītājam nekādus zaudējumus, nosūtot par to Izpildītājam rakstisku paziņojumu, kurā norāda izbeigšanas dienu, šādos gadījumos:</w:t>
      </w:r>
    </w:p>
    <w:p w14:paraId="530396E0" w14:textId="28ABA0D2" w:rsidR="000C67B5" w:rsidRDefault="000C67B5"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Izpildītājs nepienācīgi pilda savas saistības un pēc Pasūtītāja rakstveida brīdinājuma saņemšanas</w:t>
      </w:r>
      <w:r w:rsidR="004676AF">
        <w:rPr>
          <w:rFonts w:ascii="Times New Roman" w:hAnsi="Times New Roman"/>
          <w:color w:val="000000" w:themeColor="text1"/>
          <w:sz w:val="24"/>
          <w:szCs w:val="24"/>
          <w:lang w:eastAsia="lv-LV"/>
        </w:rPr>
        <w:t xml:space="preserve"> nav novērsis konstatēto Līgumā noteikto saistību neizpildi vai</w:t>
      </w:r>
      <w:r w:rsidRPr="00DD4E60">
        <w:rPr>
          <w:rFonts w:ascii="Times New Roman" w:hAnsi="Times New Roman"/>
          <w:color w:val="000000" w:themeColor="text1"/>
          <w:sz w:val="24"/>
          <w:szCs w:val="24"/>
          <w:lang w:eastAsia="lv-LV"/>
        </w:rPr>
        <w:t xml:space="preserve"> turpina tās nepildīt;</w:t>
      </w:r>
    </w:p>
    <w:p w14:paraId="51DC3384" w14:textId="77777777" w:rsidR="004676AF" w:rsidRPr="00DD4E60" w:rsidRDefault="004676AF"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Izpildītājs pārkāpj kādu no Līguma noteikumiem, un šāds pārkāpums pēc Pasūtītāja viedokļa var būtiski ietekmēt Izpildītāja spējas pildīt savas saistības saskaņā ar Līgumu;</w:t>
      </w:r>
    </w:p>
    <w:p w14:paraId="07B135FC" w14:textId="77777777" w:rsidR="004676AF" w:rsidRPr="00DD4E60" w:rsidRDefault="004676AF"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notiek jebkāds gadījums vai gadījumu virkne, kam pēc Pasūtītāja viedokļa ir būtiska nelabvēlīga ietekme uz Izpildītāja komercdarbību, aktīviem, darbību vai finansiālo stāvokli, kas iespaido Izpildītāja spēju izpildīt saistības saskaņā ar Līgumu;</w:t>
      </w:r>
    </w:p>
    <w:p w14:paraId="3470C5A9" w14:textId="77777777" w:rsidR="004676AF" w:rsidRPr="00DD4E60" w:rsidRDefault="004676AF"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ir uzsākts Izpildītāja maksātnespējas vai likvidācijas process;</w:t>
      </w:r>
    </w:p>
    <w:p w14:paraId="655BB850" w14:textId="692B1571" w:rsidR="004676AF" w:rsidRDefault="004676AF" w:rsidP="0096698E">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 xml:space="preserve">ja Līgumu nav iespējams izpildīt tādēļ, ka Līguma izpildes laikā Izpildītājam (tai skaitā tā valdes vai padomes loceklim, patiesajam labuma guvējam, </w:t>
      </w:r>
      <w:proofErr w:type="spellStart"/>
      <w:r w:rsidRPr="00DD4E60">
        <w:rPr>
          <w:rFonts w:ascii="Times New Roman" w:hAnsi="Times New Roman"/>
          <w:color w:val="000000" w:themeColor="text1"/>
          <w:sz w:val="24"/>
          <w:szCs w:val="24"/>
          <w:lang w:eastAsia="lv-LV"/>
        </w:rPr>
        <w:t>pārstāvēttiesīgajai</w:t>
      </w:r>
      <w:proofErr w:type="spellEnd"/>
      <w:r w:rsidRPr="00DD4E60">
        <w:rPr>
          <w:rFonts w:ascii="Times New Roman" w:hAnsi="Times New Roman"/>
          <w:color w:val="000000" w:themeColor="text1"/>
          <w:sz w:val="24"/>
          <w:szCs w:val="24"/>
          <w:lang w:eastAsia="lv-LV"/>
        </w:rPr>
        <w:t xml:space="preserve"> personai vai prokūristam, vai personai, kura ir pilnvarota pārstāvēt Izpildītāju darbībās, kas saistītas ar filiāli, vai personālsabiedrības biedram, tās valdes vai padomes loceklim, patiesajam labuma guvējam, </w:t>
      </w:r>
      <w:proofErr w:type="spellStart"/>
      <w:r w:rsidRPr="00DD4E60">
        <w:rPr>
          <w:rFonts w:ascii="Times New Roman" w:hAnsi="Times New Roman"/>
          <w:color w:val="000000" w:themeColor="text1"/>
          <w:sz w:val="24"/>
          <w:szCs w:val="24"/>
          <w:lang w:eastAsia="lv-LV"/>
        </w:rPr>
        <w:t>pārstāvēttiesīgajai</w:t>
      </w:r>
      <w:proofErr w:type="spellEnd"/>
      <w:r w:rsidRPr="00DD4E60">
        <w:rPr>
          <w:rFonts w:ascii="Times New Roman" w:hAnsi="Times New Roman"/>
          <w:color w:val="000000" w:themeColor="text1"/>
          <w:sz w:val="24"/>
          <w:szCs w:val="24"/>
          <w:lang w:eastAsia="lv-LV"/>
        </w:rPr>
        <w:t xml:space="preserve"> personai vai prokūristam, ja Izpildītājs ir personālsabiedrība) ir piemērotas starptautiskās vai nacionālās sankcijas vai būtiskas finanšu un kapitāla tirgus intereses ietekmējošas Eiropas Savienības vai Ziemeļatlantijas līguma organizācijas dalībvalsts noteiktās sankcijas</w:t>
      </w:r>
      <w:r w:rsidR="0096698E">
        <w:rPr>
          <w:rFonts w:ascii="Times New Roman" w:hAnsi="Times New Roman"/>
          <w:color w:val="000000" w:themeColor="text1"/>
          <w:sz w:val="24"/>
          <w:szCs w:val="24"/>
          <w:lang w:eastAsia="lv-LV"/>
        </w:rPr>
        <w:t>;</w:t>
      </w:r>
    </w:p>
    <w:p w14:paraId="6144B8EA" w14:textId="77777777" w:rsidR="0096698E" w:rsidRPr="0096698E" w:rsidRDefault="0096698E"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96698E">
        <w:rPr>
          <w:rFonts w:ascii="Times New Roman" w:hAnsi="Times New Roman"/>
          <w:color w:val="000000" w:themeColor="text1"/>
          <w:sz w:val="24"/>
          <w:szCs w:val="24"/>
          <w:lang w:eastAsia="lv-LV"/>
        </w:rPr>
        <w:t>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57D002B6" w14:textId="1D38B869" w:rsidR="000C67B5"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4676AF">
        <w:rPr>
          <w:rFonts w:ascii="Times New Roman" w:hAnsi="Times New Roman"/>
          <w:iCs/>
          <w:sz w:val="24"/>
          <w:szCs w:val="24"/>
        </w:rPr>
        <w:t xml:space="preserve">Ja Pasūtītājs izbeidz Līgumu saskaņā ar </w:t>
      </w:r>
      <w:r w:rsidR="004676AF">
        <w:rPr>
          <w:rFonts w:ascii="Times New Roman" w:hAnsi="Times New Roman"/>
          <w:iCs/>
          <w:sz w:val="24"/>
          <w:szCs w:val="24"/>
        </w:rPr>
        <w:t>7</w:t>
      </w:r>
      <w:r w:rsidRPr="004676AF">
        <w:rPr>
          <w:rFonts w:ascii="Times New Roman" w:hAnsi="Times New Roman"/>
          <w:iCs/>
          <w:sz w:val="24"/>
          <w:szCs w:val="24"/>
        </w:rPr>
        <w:t>.3.</w:t>
      </w:r>
      <w:r w:rsidR="004676AF">
        <w:rPr>
          <w:rFonts w:ascii="Times New Roman" w:hAnsi="Times New Roman"/>
          <w:iCs/>
          <w:sz w:val="24"/>
          <w:szCs w:val="24"/>
        </w:rPr>
        <w:t> </w:t>
      </w:r>
      <w:r w:rsidRPr="004676AF">
        <w:rPr>
          <w:rFonts w:ascii="Times New Roman" w:hAnsi="Times New Roman"/>
          <w:iCs/>
          <w:sz w:val="24"/>
          <w:szCs w:val="24"/>
        </w:rPr>
        <w:t>punktu</w:t>
      </w:r>
      <w:r w:rsidRPr="00DD4E60">
        <w:rPr>
          <w:rFonts w:ascii="Times New Roman" w:hAnsi="Times New Roman"/>
          <w:iCs/>
          <w:sz w:val="24"/>
          <w:szCs w:val="24"/>
        </w:rPr>
        <w:t xml:space="preserve"> vai Izpildītājs vienpusēji atkāpjas un izbeidz Līgumu pirms tajā noteikto saistību izpildes</w:t>
      </w:r>
      <w:r w:rsidR="004676AF">
        <w:rPr>
          <w:rFonts w:ascii="Times New Roman" w:hAnsi="Times New Roman"/>
          <w:iCs/>
          <w:sz w:val="24"/>
          <w:szCs w:val="24"/>
        </w:rPr>
        <w:t xml:space="preserve"> (izņemot Līguma 7.5. punktā noteikto gadījumu)</w:t>
      </w:r>
      <w:r w:rsidRPr="00DD4E60">
        <w:rPr>
          <w:rFonts w:ascii="Times New Roman" w:hAnsi="Times New Roman"/>
          <w:iCs/>
          <w:sz w:val="24"/>
          <w:szCs w:val="24"/>
        </w:rPr>
        <w:t>, Līgums tiek uzskatīts par izbeigtu datumā, kāds norādīts iepriekš nosūtītā attiecīgās Puses paziņojumā</w:t>
      </w:r>
      <w:r w:rsidRPr="004676AF">
        <w:rPr>
          <w:rFonts w:ascii="Times New Roman" w:hAnsi="Times New Roman"/>
          <w:iCs/>
          <w:sz w:val="24"/>
          <w:szCs w:val="24"/>
        </w:rPr>
        <w:t xml:space="preserve">. </w:t>
      </w:r>
      <w:r w:rsidRPr="00DD4E60">
        <w:rPr>
          <w:rFonts w:ascii="Times New Roman" w:hAnsi="Times New Roman"/>
          <w:iCs/>
          <w:sz w:val="24"/>
          <w:szCs w:val="24"/>
        </w:rPr>
        <w:t>Šādā gadījumā Izpildītājs atlīdzina Pasūtītājam visus tiešos un netiešos zaudējumus, kā arī maksā līgumsodu 10% (desmit procentu) apmērā no Līguma 4.1.</w:t>
      </w:r>
      <w:r w:rsidR="004676AF">
        <w:rPr>
          <w:rFonts w:ascii="Times New Roman" w:hAnsi="Times New Roman"/>
          <w:iCs/>
          <w:sz w:val="24"/>
          <w:szCs w:val="24"/>
        </w:rPr>
        <w:t> </w:t>
      </w:r>
      <w:r w:rsidRPr="00DD4E60">
        <w:rPr>
          <w:rFonts w:ascii="Times New Roman" w:hAnsi="Times New Roman"/>
          <w:iCs/>
          <w:sz w:val="24"/>
          <w:szCs w:val="24"/>
        </w:rPr>
        <w:t xml:space="preserve">punktā noteiktās nepārsniedzamās līgumcenas 10 (desmit) darbdienu laikā pēc attiecīga paziņojuma saņemšanas. Pasūtītājs samaksā Izpildītājam tikai par tiem </w:t>
      </w:r>
      <w:r w:rsidR="0062762C" w:rsidRPr="00DD4E60">
        <w:rPr>
          <w:rFonts w:ascii="Times New Roman" w:hAnsi="Times New Roman"/>
          <w:iCs/>
          <w:sz w:val="24"/>
          <w:szCs w:val="24"/>
        </w:rPr>
        <w:t>Pakalpojumiem</w:t>
      </w:r>
      <w:r w:rsidRPr="00DD4E60">
        <w:rPr>
          <w:rFonts w:ascii="Times New Roman" w:hAnsi="Times New Roman"/>
          <w:iCs/>
          <w:sz w:val="24"/>
          <w:szCs w:val="24"/>
        </w:rPr>
        <w:t>, kas ir pienācīgi izpildīti.</w:t>
      </w:r>
    </w:p>
    <w:p w14:paraId="6055E4D1" w14:textId="77777777" w:rsidR="004676AF" w:rsidRPr="00DD4E60" w:rsidRDefault="004676AF"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Izpildītājs ir tiesīgs vienpusēji atkāpties un izbeigt Līgumu pirms tajā noteikto saistību izpildes, par to 10 (desmit) darbdienas iepriekš rakstiski paziņojot Pasūtītājam, ja Pasūtītājs nepamatoti kavē Līgumā noteikto maksājumu veikšanas termiņu vismaz 20 (divdesmit) darbdienas un Pasūtītājs norēķinu nav veicis 10 (desmit) darbdienu laikā no Izpildītāja pretenzijas nosūtīšanas dienas Pasūtītājam.</w:t>
      </w:r>
    </w:p>
    <w:p w14:paraId="07E96413" w14:textId="46AAF958" w:rsidR="001119CD"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lastRenderedPageBreak/>
        <w:t xml:space="preserve">Neviena no Pusēm neatbild par Līgumā noteikto saistību neizpildīšanu, ja tas noticis </w:t>
      </w:r>
      <w:r w:rsidR="001119CD" w:rsidRPr="001119CD">
        <w:rPr>
          <w:rFonts w:ascii="Times New Roman" w:hAnsi="Times New Roman"/>
          <w:iCs/>
          <w:sz w:val="24"/>
          <w:szCs w:val="24"/>
        </w:rPr>
        <w:t>tādu apstākļu dēļ, ko nav bijis iespējams paredzēt un novērst,</w:t>
      </w:r>
      <w:r w:rsidR="001119CD" w:rsidRPr="00DD4E60">
        <w:rPr>
          <w:rFonts w:ascii="Times New Roman" w:hAnsi="Times New Roman"/>
          <w:iCs/>
          <w:sz w:val="24"/>
          <w:szCs w:val="24"/>
        </w:rPr>
        <w:t xml:space="preserve"> t.i., nepārvaramas varas apstākļu rezultātā, piemēram, ugunsgrēks, dabas katastrofas, sociālie konflikti, kara darbība, valsts varas un pārvaldes institūciju darbība, kā arī jaunu normatīvo aktu ieviešana, kas ierobežo vai aizliedz Līgumā paredzēto darbību.</w:t>
      </w:r>
    </w:p>
    <w:p w14:paraId="009DF754" w14:textId="64D688D0" w:rsidR="001119CD" w:rsidRPr="00DD4E60" w:rsidRDefault="001119CD"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Puses savstarpēji vienojas par Līgumā noteikto termiņu pagarināšanu vai Līguma izbeigšanu.</w:t>
      </w:r>
    </w:p>
    <w:p w14:paraId="5218FEBC" w14:textId="77777777" w:rsidR="000C67B5" w:rsidRPr="004676AF"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4676AF">
        <w:rPr>
          <w:rFonts w:ascii="Times New Roman" w:hAnsi="Times New Roman"/>
          <w:iCs/>
          <w:sz w:val="24"/>
          <w:szCs w:val="24"/>
        </w:rPr>
        <w:t xml:space="preserve">Izpildītājs </w:t>
      </w:r>
      <w:r w:rsidRPr="00DD4E60">
        <w:rPr>
          <w:rFonts w:ascii="Times New Roman" w:hAnsi="Times New Roman"/>
          <w:iCs/>
          <w:sz w:val="24"/>
          <w:szCs w:val="24"/>
        </w:rPr>
        <w:t xml:space="preserve">3 (trīs) darbdienu laikā </w:t>
      </w:r>
      <w:r w:rsidRPr="004676AF">
        <w:rPr>
          <w:rFonts w:ascii="Times New Roman" w:hAnsi="Times New Roman"/>
          <w:iCs/>
          <w:sz w:val="24"/>
          <w:szCs w:val="24"/>
        </w:rPr>
        <w:t>no dienas, kad izmaiņas stājušās spēkā, rakstiski informē Pasūtītāju par izmaiņām Līgumā norādītajos Izpildītāja rekvizītos.</w:t>
      </w:r>
    </w:p>
    <w:p w14:paraId="23F146AB" w14:textId="79AFEABD" w:rsidR="000C67B5" w:rsidRDefault="000C67B5" w:rsidP="00F603C8">
      <w:pPr>
        <w:pStyle w:val="ListParagraph"/>
        <w:numPr>
          <w:ilvl w:val="1"/>
          <w:numId w:val="3"/>
        </w:numPr>
        <w:overflowPunct w:val="0"/>
        <w:autoSpaceDE w:val="0"/>
        <w:autoSpaceDN w:val="0"/>
        <w:adjustRightInd w:val="0"/>
        <w:spacing w:after="240" w:line="240" w:lineRule="auto"/>
        <w:ind w:left="426"/>
        <w:contextualSpacing w:val="0"/>
        <w:jc w:val="both"/>
        <w:rPr>
          <w:rFonts w:ascii="Times New Roman" w:hAnsi="Times New Roman"/>
          <w:iCs/>
          <w:sz w:val="24"/>
          <w:szCs w:val="24"/>
        </w:rPr>
      </w:pPr>
      <w:r w:rsidRPr="00DD4E60">
        <w:rPr>
          <w:rFonts w:ascii="Times New Roman" w:hAnsi="Times New Roman"/>
          <w:iCs/>
          <w:sz w:val="24"/>
          <w:szCs w:val="24"/>
        </w:rPr>
        <w:t>Ja kāda no Pusēm tiek reorganizēta, Līgums paliek spēkā un tā noteikumi ir saistoši Pušu saistību pārņēmējiem.</w:t>
      </w:r>
    </w:p>
    <w:p w14:paraId="7A30D5D3" w14:textId="77777777" w:rsidR="000C67B5" w:rsidRPr="00DD4E60" w:rsidRDefault="000C67B5" w:rsidP="00DD4E60">
      <w:pPr>
        <w:pStyle w:val="ListParagraph"/>
        <w:numPr>
          <w:ilvl w:val="0"/>
          <w:numId w:val="3"/>
        </w:numPr>
        <w:overflowPunct w:val="0"/>
        <w:autoSpaceDE w:val="0"/>
        <w:autoSpaceDN w:val="0"/>
        <w:adjustRightInd w:val="0"/>
        <w:spacing w:after="120" w:line="240" w:lineRule="auto"/>
        <w:ind w:right="142"/>
        <w:contextualSpacing w:val="0"/>
        <w:jc w:val="center"/>
        <w:textAlignment w:val="baseline"/>
        <w:rPr>
          <w:rFonts w:ascii="Times New Roman" w:hAnsi="Times New Roman"/>
          <w:b/>
          <w:sz w:val="24"/>
          <w:szCs w:val="24"/>
        </w:rPr>
      </w:pPr>
      <w:r w:rsidRPr="00DD4E60">
        <w:rPr>
          <w:rFonts w:ascii="Times New Roman" w:hAnsi="Times New Roman"/>
          <w:b/>
          <w:sz w:val="24"/>
          <w:szCs w:val="24"/>
        </w:rPr>
        <w:t>CITI NOTEIKUMI</w:t>
      </w:r>
    </w:p>
    <w:p w14:paraId="273AED6E" w14:textId="6BFDE6F7" w:rsidR="001119CD" w:rsidRDefault="001119CD"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bookmarkStart w:id="3" w:name="_Hlk173749583"/>
      <w:bookmarkStart w:id="4" w:name="_Hlk171591069"/>
      <w:r w:rsidRPr="00DD4E60">
        <w:rPr>
          <w:rFonts w:ascii="Times New Roman" w:hAnsi="Times New Roman"/>
          <w:iCs/>
          <w:sz w:val="24"/>
          <w:szCs w:val="24"/>
        </w:rPr>
        <w:t xml:space="preserve">Lai nodrošinātu Līguma izpildi, Puses </w:t>
      </w:r>
      <w:r>
        <w:rPr>
          <w:rFonts w:ascii="Times New Roman" w:hAnsi="Times New Roman"/>
          <w:iCs/>
          <w:sz w:val="24"/>
          <w:szCs w:val="24"/>
        </w:rPr>
        <w:t>deleģē</w:t>
      </w:r>
      <w:r w:rsidRPr="00DD4E60">
        <w:rPr>
          <w:rFonts w:ascii="Times New Roman" w:hAnsi="Times New Roman"/>
          <w:iCs/>
          <w:sz w:val="24"/>
          <w:szCs w:val="24"/>
        </w:rPr>
        <w:t xml:space="preserve"> savus pārstāvjus, kuru pienākums ir koordinēt Līguma izpildi un nodrošināt savlaicīgu informācijas apmaiņu</w:t>
      </w:r>
      <w:bookmarkEnd w:id="3"/>
      <w:r w:rsidRPr="00DD4E60">
        <w:rPr>
          <w:rFonts w:ascii="Times New Roman" w:hAnsi="Times New Roman"/>
          <w:iCs/>
          <w:sz w:val="24"/>
          <w:szCs w:val="24"/>
        </w:rPr>
        <w:t>:</w:t>
      </w:r>
    </w:p>
    <w:p w14:paraId="73864B91" w14:textId="77777777" w:rsidR="001119CD" w:rsidRPr="00DD4E60" w:rsidRDefault="001119CD"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 xml:space="preserve">Pasūtītāja pārstāvis: </w:t>
      </w:r>
      <w:bookmarkStart w:id="5" w:name="_Hlk173749608"/>
      <w:r w:rsidRPr="00F603C8">
        <w:rPr>
          <w:rFonts w:ascii="Times New Roman" w:hAnsi="Times New Roman"/>
          <w:color w:val="000000" w:themeColor="text1"/>
          <w:sz w:val="24"/>
          <w:szCs w:val="24"/>
          <w:highlight w:val="lightGray"/>
          <w:lang w:eastAsia="lv-LV"/>
        </w:rPr>
        <w:t>________</w:t>
      </w:r>
      <w:r w:rsidRPr="00DD4E60">
        <w:rPr>
          <w:rFonts w:ascii="Times New Roman" w:hAnsi="Times New Roman"/>
          <w:color w:val="000000" w:themeColor="text1"/>
          <w:sz w:val="24"/>
          <w:szCs w:val="24"/>
          <w:lang w:eastAsia="lv-LV"/>
        </w:rPr>
        <w:t xml:space="preserve"> </w:t>
      </w:r>
      <w:r w:rsidRPr="00F603C8">
        <w:rPr>
          <w:rFonts w:ascii="Times New Roman" w:hAnsi="Times New Roman"/>
          <w:color w:val="000000" w:themeColor="text1"/>
          <w:sz w:val="24"/>
          <w:szCs w:val="24"/>
          <w:highlight w:val="lightGray"/>
          <w:lang w:eastAsia="lv-LV"/>
        </w:rPr>
        <w:t>_________</w:t>
      </w:r>
      <w:r w:rsidRPr="00DD4E60">
        <w:rPr>
          <w:rFonts w:ascii="Times New Roman" w:hAnsi="Times New Roman"/>
          <w:color w:val="000000" w:themeColor="text1"/>
          <w:sz w:val="24"/>
          <w:szCs w:val="24"/>
          <w:lang w:eastAsia="lv-LV"/>
        </w:rPr>
        <w:t xml:space="preserve">, tālr. </w:t>
      </w:r>
      <w:r w:rsidRPr="00F603C8">
        <w:rPr>
          <w:rFonts w:ascii="Times New Roman" w:hAnsi="Times New Roman"/>
          <w:color w:val="000000" w:themeColor="text1"/>
          <w:sz w:val="24"/>
          <w:szCs w:val="24"/>
          <w:highlight w:val="lightGray"/>
          <w:lang w:eastAsia="lv-LV"/>
        </w:rPr>
        <w:t>_________</w:t>
      </w:r>
      <w:r w:rsidRPr="00DD4E60">
        <w:rPr>
          <w:rFonts w:ascii="Times New Roman" w:hAnsi="Times New Roman"/>
          <w:color w:val="000000" w:themeColor="text1"/>
          <w:sz w:val="24"/>
          <w:szCs w:val="24"/>
          <w:lang w:eastAsia="lv-LV"/>
        </w:rPr>
        <w:t xml:space="preserve">, e-pasts: </w:t>
      </w:r>
      <w:r w:rsidRPr="00F603C8">
        <w:rPr>
          <w:rFonts w:ascii="Times New Roman" w:hAnsi="Times New Roman"/>
          <w:color w:val="000000" w:themeColor="text1"/>
          <w:sz w:val="24"/>
          <w:szCs w:val="24"/>
          <w:highlight w:val="lightGray"/>
          <w:lang w:eastAsia="lv-LV"/>
        </w:rPr>
        <w:t>___________</w:t>
      </w:r>
      <w:bookmarkEnd w:id="5"/>
      <w:r w:rsidRPr="00DD4E60">
        <w:rPr>
          <w:rFonts w:ascii="Times New Roman" w:hAnsi="Times New Roman"/>
          <w:color w:val="000000" w:themeColor="text1"/>
          <w:sz w:val="24"/>
          <w:szCs w:val="24"/>
          <w:lang w:eastAsia="lv-LV"/>
        </w:rPr>
        <w:t>;</w:t>
      </w:r>
    </w:p>
    <w:p w14:paraId="020DF815" w14:textId="77777777" w:rsidR="001119CD" w:rsidRPr="00DD4E60" w:rsidRDefault="001119CD" w:rsidP="00F603C8">
      <w:pPr>
        <w:pStyle w:val="ListParagraph"/>
        <w:widowControl w:val="0"/>
        <w:numPr>
          <w:ilvl w:val="2"/>
          <w:numId w:val="3"/>
        </w:numPr>
        <w:overflowPunct w:val="0"/>
        <w:autoSpaceDE w:val="0"/>
        <w:autoSpaceDN w:val="0"/>
        <w:adjustRightInd w:val="0"/>
        <w:spacing w:after="0" w:line="240" w:lineRule="auto"/>
        <w:ind w:left="1134" w:right="-1"/>
        <w:jc w:val="both"/>
        <w:rPr>
          <w:rFonts w:ascii="Times New Roman" w:hAnsi="Times New Roman"/>
          <w:color w:val="000000" w:themeColor="text1"/>
          <w:sz w:val="24"/>
          <w:szCs w:val="24"/>
          <w:lang w:eastAsia="lv-LV"/>
        </w:rPr>
      </w:pPr>
      <w:r w:rsidRPr="00DD4E60">
        <w:rPr>
          <w:rFonts w:ascii="Times New Roman" w:hAnsi="Times New Roman"/>
          <w:color w:val="000000" w:themeColor="text1"/>
          <w:sz w:val="24"/>
          <w:szCs w:val="24"/>
          <w:lang w:eastAsia="lv-LV"/>
        </w:rPr>
        <w:t xml:space="preserve">Izpildītāja pārstāvis: </w:t>
      </w:r>
      <w:r w:rsidRPr="00F603C8">
        <w:rPr>
          <w:rFonts w:ascii="Times New Roman" w:hAnsi="Times New Roman"/>
          <w:color w:val="000000" w:themeColor="text1"/>
          <w:sz w:val="24"/>
          <w:szCs w:val="24"/>
          <w:highlight w:val="lightGray"/>
          <w:lang w:eastAsia="lv-LV"/>
        </w:rPr>
        <w:t>________</w:t>
      </w:r>
      <w:r w:rsidRPr="00DD4E60">
        <w:rPr>
          <w:rFonts w:ascii="Times New Roman" w:hAnsi="Times New Roman"/>
          <w:color w:val="000000" w:themeColor="text1"/>
          <w:sz w:val="24"/>
          <w:szCs w:val="24"/>
          <w:lang w:eastAsia="lv-LV"/>
        </w:rPr>
        <w:t xml:space="preserve"> </w:t>
      </w:r>
      <w:r w:rsidRPr="00F603C8">
        <w:rPr>
          <w:rFonts w:ascii="Times New Roman" w:hAnsi="Times New Roman"/>
          <w:color w:val="000000" w:themeColor="text1"/>
          <w:sz w:val="24"/>
          <w:szCs w:val="24"/>
          <w:highlight w:val="lightGray"/>
          <w:lang w:eastAsia="lv-LV"/>
        </w:rPr>
        <w:t>_________</w:t>
      </w:r>
      <w:r w:rsidRPr="00DD4E60">
        <w:rPr>
          <w:rFonts w:ascii="Times New Roman" w:hAnsi="Times New Roman"/>
          <w:color w:val="000000" w:themeColor="text1"/>
          <w:sz w:val="24"/>
          <w:szCs w:val="24"/>
          <w:lang w:eastAsia="lv-LV"/>
        </w:rPr>
        <w:t xml:space="preserve">, tālr. </w:t>
      </w:r>
      <w:r w:rsidRPr="00F603C8">
        <w:rPr>
          <w:rFonts w:ascii="Times New Roman" w:hAnsi="Times New Roman"/>
          <w:color w:val="000000" w:themeColor="text1"/>
          <w:sz w:val="24"/>
          <w:szCs w:val="24"/>
          <w:highlight w:val="lightGray"/>
          <w:lang w:eastAsia="lv-LV"/>
        </w:rPr>
        <w:t>_________</w:t>
      </w:r>
      <w:r w:rsidRPr="00DD4E60">
        <w:rPr>
          <w:rFonts w:ascii="Times New Roman" w:hAnsi="Times New Roman"/>
          <w:color w:val="000000" w:themeColor="text1"/>
          <w:sz w:val="24"/>
          <w:szCs w:val="24"/>
          <w:lang w:eastAsia="lv-LV"/>
        </w:rPr>
        <w:t xml:space="preserve">, e-pasts: </w:t>
      </w:r>
      <w:r w:rsidRPr="00F603C8">
        <w:rPr>
          <w:rFonts w:ascii="Times New Roman" w:hAnsi="Times New Roman"/>
          <w:color w:val="000000" w:themeColor="text1"/>
          <w:sz w:val="24"/>
          <w:szCs w:val="24"/>
          <w:highlight w:val="lightGray"/>
          <w:lang w:eastAsia="lv-LV"/>
        </w:rPr>
        <w:t>___________</w:t>
      </w:r>
      <w:r w:rsidRPr="00DD4E60">
        <w:rPr>
          <w:rFonts w:ascii="Times New Roman" w:hAnsi="Times New Roman"/>
          <w:color w:val="000000" w:themeColor="text1"/>
          <w:sz w:val="24"/>
          <w:szCs w:val="24"/>
          <w:lang w:eastAsia="lv-LV"/>
        </w:rPr>
        <w:t>.</w:t>
      </w:r>
    </w:p>
    <w:p w14:paraId="43A9C72B" w14:textId="3A6E93A0" w:rsidR="001119CD" w:rsidRPr="00DD4E60" w:rsidRDefault="001119CD"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Puses elektroniskajā saziņā un elektronisko dokumentu apritē primāri izmanto Pušu oficiālās elektroniskās adreses (e-</w:t>
      </w:r>
      <w:r>
        <w:rPr>
          <w:rFonts w:ascii="Times New Roman" w:hAnsi="Times New Roman"/>
          <w:iCs/>
          <w:sz w:val="24"/>
          <w:szCs w:val="24"/>
        </w:rPr>
        <w:t>A</w:t>
      </w:r>
      <w:r w:rsidRPr="00DD4E60">
        <w:rPr>
          <w:rFonts w:ascii="Times New Roman" w:hAnsi="Times New Roman"/>
          <w:iCs/>
          <w:sz w:val="24"/>
          <w:szCs w:val="24"/>
        </w:rPr>
        <w:t>dreses), izņemot Līgumā noteikto informācijas apriti starp Pušu kontaktpersonām.</w:t>
      </w:r>
    </w:p>
    <w:p w14:paraId="378EA67B" w14:textId="77777777" w:rsidR="001119CD" w:rsidRPr="00DD4E60" w:rsidRDefault="001119CD"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Visos jautājumos, kas nav regulēti Līgumā, Puses vadās no spēkā esošajiem Latvijas Republikas normatīvajiem aktiem.</w:t>
      </w:r>
    </w:p>
    <w:bookmarkEnd w:id="4"/>
    <w:p w14:paraId="2D14C4AB" w14:textId="77777777" w:rsidR="001119CD" w:rsidRDefault="001119CD"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Ja kāds no Līguma noteikumiem nevar tikt izpildīts vai zaudē spēku, tad tas neietekmē citus Līguma noteikumus, ciktāl tie nav nesaraujami saistīti.</w:t>
      </w:r>
    </w:p>
    <w:p w14:paraId="2CC46E9B" w14:textId="7154379A" w:rsidR="001119CD" w:rsidRPr="00DD4E60" w:rsidRDefault="001119CD"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 xml:space="preserve">Pasūtītājs informē Izpildītāju par kārtību, kādā atbilstoši Trauksmes celšanas likumam Jūrmalas </w:t>
      </w:r>
      <w:proofErr w:type="spellStart"/>
      <w:r w:rsidRPr="00DD4E60">
        <w:rPr>
          <w:rFonts w:ascii="Times New Roman" w:hAnsi="Times New Roman"/>
          <w:iCs/>
          <w:sz w:val="24"/>
          <w:szCs w:val="24"/>
        </w:rPr>
        <w:t>valstspilsētas</w:t>
      </w:r>
      <w:proofErr w:type="spellEnd"/>
      <w:r w:rsidRPr="00DD4E60">
        <w:rPr>
          <w:rFonts w:ascii="Times New Roman" w:hAnsi="Times New Roman"/>
          <w:iCs/>
          <w:sz w:val="24"/>
          <w:szCs w:val="24"/>
        </w:rPr>
        <w:t xml:space="preserve"> pašvaldībā darbojas iekšējā trauksmes celšanas sistēma, un tā ir pieejama Pasūtītāja tīmekļa vietnē</w:t>
      </w:r>
      <w:r w:rsidRPr="00DD4E60">
        <w:rPr>
          <w:rFonts w:ascii="Times New Roman" w:hAnsi="Times New Roman"/>
          <w:bCs/>
          <w:w w:val="101"/>
          <w:sz w:val="24"/>
          <w:szCs w:val="24"/>
        </w:rPr>
        <w:t xml:space="preserve"> </w:t>
      </w:r>
      <w:hyperlink r:id="rId9" w:history="1">
        <w:r w:rsidRPr="00DD4E60">
          <w:rPr>
            <w:rStyle w:val="Hyperlink"/>
            <w:rFonts w:ascii="Times New Roman" w:hAnsi="Times New Roman"/>
            <w:sz w:val="24"/>
            <w:szCs w:val="24"/>
          </w:rPr>
          <w:t>https://www.jurmala.lv/lv/trauksmes-celsana</w:t>
        </w:r>
      </w:hyperlink>
      <w:r w:rsidRPr="00DD4E60">
        <w:rPr>
          <w:rFonts w:ascii="Times New Roman" w:hAnsi="Times New Roman"/>
          <w:iCs/>
          <w:sz w:val="24"/>
          <w:szCs w:val="24"/>
        </w:rPr>
        <w:t>.</w:t>
      </w:r>
    </w:p>
    <w:p w14:paraId="554A113D" w14:textId="16941999" w:rsidR="000C67B5" w:rsidRPr="001119CD"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DD4E60">
        <w:rPr>
          <w:rFonts w:ascii="Times New Roman" w:hAnsi="Times New Roman"/>
          <w:iCs/>
          <w:sz w:val="24"/>
          <w:szCs w:val="24"/>
        </w:rPr>
        <w:t xml:space="preserve">Līgums ir sagatavots latviešu valodā elektroniska dokumenta </w:t>
      </w:r>
      <w:r w:rsidRPr="00B56A76">
        <w:rPr>
          <w:rFonts w:ascii="Times New Roman" w:hAnsi="Times New Roman"/>
          <w:iCs/>
          <w:sz w:val="24"/>
          <w:szCs w:val="24"/>
        </w:rPr>
        <w:t xml:space="preserve">veidā uz </w:t>
      </w:r>
      <w:r w:rsidR="00883FC9" w:rsidRPr="00B56A76">
        <w:rPr>
          <w:rFonts w:ascii="Times New Roman" w:hAnsi="Times New Roman"/>
          <w:iCs/>
          <w:sz w:val="24"/>
          <w:szCs w:val="24"/>
        </w:rPr>
        <w:t>7</w:t>
      </w:r>
      <w:r w:rsidRPr="00B56A76">
        <w:rPr>
          <w:rFonts w:ascii="Times New Roman" w:hAnsi="Times New Roman"/>
          <w:iCs/>
          <w:sz w:val="24"/>
          <w:szCs w:val="24"/>
        </w:rPr>
        <w:t xml:space="preserve"> (</w:t>
      </w:r>
      <w:r w:rsidR="00883FC9" w:rsidRPr="00B56A76">
        <w:rPr>
          <w:rFonts w:ascii="Times New Roman" w:hAnsi="Times New Roman"/>
          <w:iCs/>
          <w:sz w:val="24"/>
          <w:szCs w:val="24"/>
        </w:rPr>
        <w:t>septiņām</w:t>
      </w:r>
      <w:r w:rsidRPr="00B56A76">
        <w:rPr>
          <w:rFonts w:ascii="Times New Roman" w:hAnsi="Times New Roman"/>
          <w:iCs/>
          <w:sz w:val="24"/>
          <w:szCs w:val="24"/>
        </w:rPr>
        <w:t>) lapām</w:t>
      </w:r>
      <w:r w:rsidRPr="00DD4E60">
        <w:rPr>
          <w:rFonts w:ascii="Times New Roman" w:hAnsi="Times New Roman"/>
          <w:iCs/>
          <w:sz w:val="24"/>
          <w:szCs w:val="24"/>
        </w:rPr>
        <w:t xml:space="preserve"> un pielikumiem</w:t>
      </w:r>
      <w:r w:rsidRPr="001119CD">
        <w:rPr>
          <w:rFonts w:ascii="Times New Roman" w:hAnsi="Times New Roman"/>
          <w:iCs/>
          <w:sz w:val="24"/>
          <w:szCs w:val="24"/>
        </w:rPr>
        <w:t>, parakstīts elektroniski ar drošu elektronisko parakstu.</w:t>
      </w:r>
    </w:p>
    <w:p w14:paraId="158427E4" w14:textId="7B71D730" w:rsidR="000C67B5" w:rsidRPr="001F1A8B" w:rsidRDefault="000C67B5" w:rsidP="00F603C8">
      <w:pPr>
        <w:pStyle w:val="ListParagraph"/>
        <w:numPr>
          <w:ilvl w:val="1"/>
          <w:numId w:val="3"/>
        </w:numPr>
        <w:overflowPunct w:val="0"/>
        <w:autoSpaceDE w:val="0"/>
        <w:autoSpaceDN w:val="0"/>
        <w:adjustRightInd w:val="0"/>
        <w:spacing w:after="0" w:line="240" w:lineRule="auto"/>
        <w:ind w:left="426" w:right="-2"/>
        <w:jc w:val="both"/>
        <w:rPr>
          <w:rFonts w:ascii="Times New Roman" w:hAnsi="Times New Roman"/>
          <w:iCs/>
          <w:sz w:val="24"/>
          <w:szCs w:val="24"/>
        </w:rPr>
      </w:pPr>
      <w:r w:rsidRPr="001F1A8B">
        <w:rPr>
          <w:rFonts w:ascii="Times New Roman" w:hAnsi="Times New Roman"/>
          <w:iCs/>
          <w:sz w:val="24"/>
          <w:szCs w:val="24"/>
        </w:rPr>
        <w:t>Līgumam kā neatņemamas sastāvdaļas pievienoti šādi pielikumi</w:t>
      </w:r>
      <w:r w:rsidR="001F1A8B" w:rsidRPr="001F1A8B">
        <w:rPr>
          <w:rFonts w:ascii="Times New Roman" w:hAnsi="Times New Roman"/>
          <w:iCs/>
          <w:sz w:val="24"/>
          <w:szCs w:val="24"/>
        </w:rPr>
        <w:t>:</w:t>
      </w:r>
    </w:p>
    <w:p w14:paraId="5F0ABF0E" w14:textId="1A59D805" w:rsidR="00B55381" w:rsidRPr="00B55381" w:rsidRDefault="009858F0" w:rsidP="00B55381">
      <w:pPr>
        <w:tabs>
          <w:tab w:val="left" w:pos="794"/>
          <w:tab w:val="left" w:pos="8100"/>
        </w:tabs>
        <w:overflowPunct w:val="0"/>
        <w:autoSpaceDE w:val="0"/>
        <w:autoSpaceDN w:val="0"/>
        <w:adjustRightInd w:val="0"/>
        <w:spacing w:after="0" w:line="240" w:lineRule="auto"/>
        <w:ind w:right="142" w:firstLine="426"/>
        <w:jc w:val="both"/>
        <w:rPr>
          <w:rFonts w:ascii="Times New Roman" w:hAnsi="Times New Roman"/>
          <w:sz w:val="24"/>
          <w:szCs w:val="24"/>
        </w:rPr>
      </w:pPr>
      <w:r w:rsidRPr="009858F0">
        <w:rPr>
          <w:rFonts w:ascii="Times New Roman" w:hAnsi="Times New Roman"/>
          <w:sz w:val="24"/>
          <w:szCs w:val="24"/>
          <w:highlight w:val="lightGray"/>
        </w:rPr>
        <w:t>__</w:t>
      </w:r>
      <w:r w:rsidR="00B55381" w:rsidRPr="00B55381">
        <w:rPr>
          <w:rFonts w:ascii="Times New Roman" w:hAnsi="Times New Roman"/>
          <w:sz w:val="24"/>
          <w:szCs w:val="24"/>
        </w:rPr>
        <w:t>.</w:t>
      </w:r>
      <w:r w:rsidR="00B55381">
        <w:rPr>
          <w:rFonts w:ascii="Times New Roman" w:hAnsi="Times New Roman"/>
          <w:sz w:val="24"/>
          <w:szCs w:val="24"/>
        </w:rPr>
        <w:t> </w:t>
      </w:r>
      <w:r w:rsidR="00B55381" w:rsidRPr="00B55381">
        <w:rPr>
          <w:rFonts w:ascii="Times New Roman" w:hAnsi="Times New Roman"/>
          <w:sz w:val="24"/>
          <w:szCs w:val="24"/>
        </w:rPr>
        <w:t xml:space="preserve">pielikums “Tehniskās specifikācijas” uz </w:t>
      </w:r>
      <w:r w:rsidR="00B55381" w:rsidRPr="00B55381">
        <w:rPr>
          <w:rFonts w:ascii="Times New Roman" w:hAnsi="Times New Roman"/>
          <w:sz w:val="24"/>
          <w:szCs w:val="24"/>
          <w:highlight w:val="lightGray"/>
        </w:rPr>
        <w:t>__</w:t>
      </w:r>
      <w:r w:rsidR="00B55381" w:rsidRPr="00B55381">
        <w:rPr>
          <w:rFonts w:ascii="Times New Roman" w:hAnsi="Times New Roman"/>
          <w:sz w:val="24"/>
          <w:szCs w:val="24"/>
        </w:rPr>
        <w:t xml:space="preserve"> (</w:t>
      </w:r>
      <w:r w:rsidR="00B55381" w:rsidRPr="00B55381">
        <w:rPr>
          <w:rFonts w:ascii="Times New Roman" w:hAnsi="Times New Roman"/>
          <w:sz w:val="24"/>
          <w:szCs w:val="24"/>
          <w:highlight w:val="lightGray"/>
        </w:rPr>
        <w:t>_______</w:t>
      </w:r>
      <w:r w:rsidR="00B55381" w:rsidRPr="00B55381">
        <w:rPr>
          <w:rFonts w:ascii="Times New Roman" w:hAnsi="Times New Roman"/>
          <w:sz w:val="24"/>
          <w:szCs w:val="24"/>
        </w:rPr>
        <w:t>) lapām;</w:t>
      </w:r>
    </w:p>
    <w:p w14:paraId="3A5072FF" w14:textId="03C109A4" w:rsidR="00B55381" w:rsidRPr="00B55381" w:rsidRDefault="009858F0" w:rsidP="00B55381">
      <w:pPr>
        <w:tabs>
          <w:tab w:val="left" w:pos="794"/>
          <w:tab w:val="left" w:pos="8100"/>
        </w:tabs>
        <w:overflowPunct w:val="0"/>
        <w:autoSpaceDE w:val="0"/>
        <w:autoSpaceDN w:val="0"/>
        <w:adjustRightInd w:val="0"/>
        <w:spacing w:after="0" w:line="240" w:lineRule="auto"/>
        <w:ind w:right="142" w:firstLine="426"/>
        <w:jc w:val="both"/>
        <w:rPr>
          <w:rFonts w:ascii="Times New Roman" w:hAnsi="Times New Roman"/>
          <w:sz w:val="24"/>
          <w:szCs w:val="24"/>
        </w:rPr>
      </w:pPr>
      <w:r w:rsidRPr="009858F0">
        <w:rPr>
          <w:rFonts w:ascii="Times New Roman" w:hAnsi="Times New Roman"/>
          <w:sz w:val="24"/>
          <w:szCs w:val="24"/>
          <w:highlight w:val="lightGray"/>
        </w:rPr>
        <w:t>__</w:t>
      </w:r>
      <w:r w:rsidR="00B55381" w:rsidRPr="00B55381">
        <w:rPr>
          <w:rFonts w:ascii="Times New Roman" w:hAnsi="Times New Roman"/>
          <w:sz w:val="24"/>
          <w:szCs w:val="24"/>
        </w:rPr>
        <w:t>.</w:t>
      </w:r>
      <w:r w:rsidR="00B55381">
        <w:rPr>
          <w:rFonts w:ascii="Times New Roman" w:hAnsi="Times New Roman"/>
          <w:sz w:val="24"/>
          <w:szCs w:val="24"/>
        </w:rPr>
        <w:t> </w:t>
      </w:r>
      <w:r w:rsidR="00B55381" w:rsidRPr="00B55381">
        <w:rPr>
          <w:rFonts w:ascii="Times New Roman" w:hAnsi="Times New Roman"/>
          <w:sz w:val="24"/>
          <w:szCs w:val="24"/>
        </w:rPr>
        <w:t xml:space="preserve">pielikums “Tehniskais piedāvājums” uz </w:t>
      </w:r>
      <w:r w:rsidR="00B55381" w:rsidRPr="00B55381">
        <w:rPr>
          <w:rFonts w:ascii="Times New Roman" w:hAnsi="Times New Roman"/>
          <w:sz w:val="24"/>
          <w:szCs w:val="24"/>
          <w:highlight w:val="lightGray"/>
        </w:rPr>
        <w:t>__</w:t>
      </w:r>
      <w:r w:rsidR="00B55381" w:rsidRPr="00B55381">
        <w:rPr>
          <w:rFonts w:ascii="Times New Roman" w:hAnsi="Times New Roman"/>
          <w:sz w:val="24"/>
          <w:szCs w:val="24"/>
        </w:rPr>
        <w:t xml:space="preserve"> (</w:t>
      </w:r>
      <w:r w:rsidR="00B55381" w:rsidRPr="00B55381">
        <w:rPr>
          <w:rFonts w:ascii="Times New Roman" w:hAnsi="Times New Roman"/>
          <w:sz w:val="24"/>
          <w:szCs w:val="24"/>
          <w:highlight w:val="lightGray"/>
        </w:rPr>
        <w:t>_______</w:t>
      </w:r>
      <w:r w:rsidR="00B55381" w:rsidRPr="00B55381">
        <w:rPr>
          <w:rFonts w:ascii="Times New Roman" w:hAnsi="Times New Roman"/>
          <w:sz w:val="24"/>
          <w:szCs w:val="24"/>
        </w:rPr>
        <w:t>) lapas;</w:t>
      </w:r>
    </w:p>
    <w:p w14:paraId="69CF57C9" w14:textId="1F9B998B" w:rsidR="000C67B5" w:rsidRPr="007371EF" w:rsidRDefault="009858F0" w:rsidP="00B55381">
      <w:pPr>
        <w:tabs>
          <w:tab w:val="left" w:pos="794"/>
          <w:tab w:val="left" w:pos="8100"/>
        </w:tabs>
        <w:overflowPunct w:val="0"/>
        <w:autoSpaceDE w:val="0"/>
        <w:autoSpaceDN w:val="0"/>
        <w:adjustRightInd w:val="0"/>
        <w:spacing w:after="240" w:line="240" w:lineRule="auto"/>
        <w:ind w:right="142" w:firstLine="425"/>
        <w:jc w:val="both"/>
        <w:rPr>
          <w:rFonts w:ascii="Times New Roman" w:hAnsi="Times New Roman"/>
          <w:sz w:val="24"/>
          <w:szCs w:val="24"/>
        </w:rPr>
      </w:pPr>
      <w:r w:rsidRPr="009858F0">
        <w:rPr>
          <w:rFonts w:ascii="Times New Roman" w:hAnsi="Times New Roman"/>
          <w:sz w:val="24"/>
          <w:szCs w:val="24"/>
          <w:highlight w:val="lightGray"/>
        </w:rPr>
        <w:t>__</w:t>
      </w:r>
      <w:r w:rsidR="00B55381" w:rsidRPr="00B55381">
        <w:rPr>
          <w:rFonts w:ascii="Times New Roman" w:hAnsi="Times New Roman"/>
          <w:sz w:val="24"/>
          <w:szCs w:val="24"/>
        </w:rPr>
        <w:t>.</w:t>
      </w:r>
      <w:r w:rsidR="00B55381">
        <w:rPr>
          <w:rFonts w:ascii="Times New Roman" w:hAnsi="Times New Roman"/>
          <w:sz w:val="24"/>
          <w:szCs w:val="24"/>
        </w:rPr>
        <w:t> </w:t>
      </w:r>
      <w:r w:rsidR="00B55381" w:rsidRPr="00B55381">
        <w:rPr>
          <w:rFonts w:ascii="Times New Roman" w:hAnsi="Times New Roman"/>
          <w:sz w:val="24"/>
          <w:szCs w:val="24"/>
        </w:rPr>
        <w:t xml:space="preserve">pielikums “Finanšu piedāvājums” uz </w:t>
      </w:r>
      <w:r w:rsidR="00B55381" w:rsidRPr="00B55381">
        <w:rPr>
          <w:rFonts w:ascii="Times New Roman" w:hAnsi="Times New Roman"/>
          <w:sz w:val="24"/>
          <w:szCs w:val="24"/>
          <w:highlight w:val="lightGray"/>
        </w:rPr>
        <w:t>__</w:t>
      </w:r>
      <w:r w:rsidR="00B55381" w:rsidRPr="00B55381">
        <w:rPr>
          <w:rFonts w:ascii="Times New Roman" w:hAnsi="Times New Roman"/>
          <w:sz w:val="24"/>
          <w:szCs w:val="24"/>
        </w:rPr>
        <w:t xml:space="preserve"> (</w:t>
      </w:r>
      <w:r w:rsidR="00B55381" w:rsidRPr="00B55381">
        <w:rPr>
          <w:rFonts w:ascii="Times New Roman" w:hAnsi="Times New Roman"/>
          <w:sz w:val="24"/>
          <w:szCs w:val="24"/>
          <w:highlight w:val="lightGray"/>
        </w:rPr>
        <w:t>_______</w:t>
      </w:r>
      <w:r w:rsidR="00B55381" w:rsidRPr="00B55381">
        <w:rPr>
          <w:rFonts w:ascii="Times New Roman" w:hAnsi="Times New Roman"/>
          <w:sz w:val="24"/>
          <w:szCs w:val="24"/>
        </w:rPr>
        <w:t>) lapām.</w:t>
      </w:r>
    </w:p>
    <w:p w14:paraId="526796B4" w14:textId="28B2AA77" w:rsidR="000C67B5" w:rsidRPr="007371EF" w:rsidRDefault="000C67B5" w:rsidP="00F603C8">
      <w:pPr>
        <w:pStyle w:val="ListParagraph"/>
        <w:numPr>
          <w:ilvl w:val="0"/>
          <w:numId w:val="3"/>
        </w:numPr>
        <w:overflowPunct w:val="0"/>
        <w:autoSpaceDE w:val="0"/>
        <w:autoSpaceDN w:val="0"/>
        <w:adjustRightInd w:val="0"/>
        <w:spacing w:after="240" w:line="240" w:lineRule="auto"/>
        <w:ind w:right="142"/>
        <w:contextualSpacing w:val="0"/>
        <w:jc w:val="center"/>
        <w:textAlignment w:val="baseline"/>
        <w:rPr>
          <w:rFonts w:ascii="Times New Roman" w:hAnsi="Times New Roman"/>
          <w:b/>
          <w:sz w:val="24"/>
          <w:szCs w:val="24"/>
        </w:rPr>
      </w:pPr>
      <w:r w:rsidRPr="007371EF">
        <w:rPr>
          <w:rFonts w:ascii="Times New Roman" w:hAnsi="Times New Roman"/>
          <w:b/>
          <w:sz w:val="24"/>
          <w:szCs w:val="24"/>
        </w:rPr>
        <w:t>PUŠU REKVIZĪTI</w:t>
      </w:r>
      <w:r w:rsidR="001F1A8B">
        <w:rPr>
          <w:rFonts w:ascii="Times New Roman" w:hAnsi="Times New Roman"/>
          <w:b/>
          <w:sz w:val="24"/>
          <w:szCs w:val="24"/>
        </w:rPr>
        <w:t xml:space="preserve"> UN PARAKSTI</w:t>
      </w:r>
    </w:p>
    <w:tbl>
      <w:tblPr>
        <w:tblW w:w="9356" w:type="dxa"/>
        <w:tblLook w:val="01E0" w:firstRow="1" w:lastRow="1" w:firstColumn="1" w:lastColumn="1" w:noHBand="0" w:noVBand="0"/>
      </w:tblPr>
      <w:tblGrid>
        <w:gridCol w:w="4820"/>
        <w:gridCol w:w="4536"/>
      </w:tblGrid>
      <w:tr w:rsidR="008E0309" w:rsidRPr="00692328" w14:paraId="62B7A72D" w14:textId="77777777" w:rsidTr="00F603C8">
        <w:trPr>
          <w:trHeight w:val="110"/>
        </w:trPr>
        <w:tc>
          <w:tcPr>
            <w:tcW w:w="4820" w:type="dxa"/>
          </w:tcPr>
          <w:p w14:paraId="0F67665A" w14:textId="77777777" w:rsidR="008E0309" w:rsidRPr="00F603C8" w:rsidRDefault="008E0309" w:rsidP="001D583E">
            <w:pPr>
              <w:spacing w:after="0" w:line="240" w:lineRule="auto"/>
              <w:rPr>
                <w:rFonts w:ascii="Times New Roman" w:hAnsi="Times New Roman"/>
                <w:b/>
                <w:sz w:val="24"/>
                <w:szCs w:val="24"/>
              </w:rPr>
            </w:pPr>
            <w:r w:rsidRPr="00F603C8">
              <w:rPr>
                <w:rFonts w:ascii="Times New Roman" w:hAnsi="Times New Roman"/>
                <w:b/>
                <w:sz w:val="24"/>
                <w:szCs w:val="24"/>
              </w:rPr>
              <w:t>Pasūtītājs:</w:t>
            </w:r>
          </w:p>
        </w:tc>
        <w:tc>
          <w:tcPr>
            <w:tcW w:w="4536" w:type="dxa"/>
          </w:tcPr>
          <w:p w14:paraId="0CCE55A1" w14:textId="77777777" w:rsidR="008E0309" w:rsidRPr="00F603C8" w:rsidRDefault="008E0309" w:rsidP="008E0309">
            <w:pPr>
              <w:spacing w:after="0" w:line="240" w:lineRule="auto"/>
              <w:rPr>
                <w:rFonts w:ascii="Times New Roman" w:hAnsi="Times New Roman"/>
                <w:b/>
                <w:sz w:val="24"/>
                <w:szCs w:val="24"/>
              </w:rPr>
            </w:pPr>
            <w:r w:rsidRPr="00F603C8">
              <w:rPr>
                <w:rFonts w:ascii="Times New Roman" w:hAnsi="Times New Roman"/>
                <w:b/>
                <w:sz w:val="24"/>
                <w:szCs w:val="24"/>
              </w:rPr>
              <w:t>Piegādātājs:</w:t>
            </w:r>
          </w:p>
        </w:tc>
      </w:tr>
      <w:tr w:rsidR="008E0309" w:rsidRPr="00692328" w14:paraId="2E2661CF" w14:textId="77777777" w:rsidTr="00F603C8">
        <w:trPr>
          <w:trHeight w:val="110"/>
        </w:trPr>
        <w:tc>
          <w:tcPr>
            <w:tcW w:w="4820" w:type="dxa"/>
          </w:tcPr>
          <w:p w14:paraId="3A955133" w14:textId="77777777" w:rsidR="008E0309" w:rsidRPr="008E0309" w:rsidRDefault="008E0309" w:rsidP="001D583E">
            <w:pPr>
              <w:spacing w:after="0" w:line="240" w:lineRule="auto"/>
              <w:rPr>
                <w:rFonts w:ascii="Times New Roman" w:hAnsi="Times New Roman"/>
                <w:bCs/>
                <w:sz w:val="24"/>
                <w:szCs w:val="24"/>
              </w:rPr>
            </w:pPr>
            <w:r w:rsidRPr="008E0309">
              <w:rPr>
                <w:rStyle w:val="Noklusjumarindkopasfonts1"/>
                <w:rFonts w:ascii="Times New Roman" w:hAnsi="Times New Roman"/>
                <w:bCs/>
                <w:sz w:val="24"/>
                <w:szCs w:val="24"/>
              </w:rPr>
              <w:t>Jūrmalas pašvaldības policija</w:t>
            </w:r>
          </w:p>
          <w:p w14:paraId="0D58E1EE" w14:textId="77777777" w:rsidR="008E0309" w:rsidRPr="008E0309" w:rsidRDefault="008E0309" w:rsidP="001D583E">
            <w:pPr>
              <w:spacing w:after="0" w:line="240" w:lineRule="auto"/>
              <w:rPr>
                <w:rFonts w:ascii="Times New Roman" w:hAnsi="Times New Roman"/>
                <w:bCs/>
                <w:sz w:val="24"/>
                <w:szCs w:val="24"/>
              </w:rPr>
            </w:pPr>
            <w:proofErr w:type="spellStart"/>
            <w:r w:rsidRPr="008E0309">
              <w:rPr>
                <w:rFonts w:ascii="Times New Roman" w:hAnsi="Times New Roman"/>
                <w:bCs/>
                <w:sz w:val="24"/>
                <w:szCs w:val="24"/>
              </w:rPr>
              <w:t>Reģ</w:t>
            </w:r>
            <w:proofErr w:type="spellEnd"/>
            <w:r w:rsidRPr="008E0309">
              <w:rPr>
                <w:rFonts w:ascii="Times New Roman" w:hAnsi="Times New Roman"/>
                <w:bCs/>
                <w:sz w:val="24"/>
                <w:szCs w:val="24"/>
              </w:rPr>
              <w:t>. nr. 90000056554</w:t>
            </w:r>
          </w:p>
          <w:p w14:paraId="25E0171E" w14:textId="77777777" w:rsidR="008E0309" w:rsidRPr="008E0309" w:rsidRDefault="008E0309" w:rsidP="001D583E">
            <w:pPr>
              <w:spacing w:after="0" w:line="240" w:lineRule="auto"/>
              <w:rPr>
                <w:rStyle w:val="Noklusjumarindkopasfonts1"/>
                <w:rFonts w:ascii="Times New Roman" w:hAnsi="Times New Roman"/>
                <w:bCs/>
                <w:sz w:val="24"/>
                <w:szCs w:val="24"/>
              </w:rPr>
            </w:pPr>
            <w:r w:rsidRPr="008E0309">
              <w:rPr>
                <w:rStyle w:val="Noklusjumarindkopasfonts1"/>
                <w:rFonts w:ascii="Times New Roman" w:hAnsi="Times New Roman"/>
                <w:bCs/>
                <w:sz w:val="24"/>
                <w:szCs w:val="24"/>
              </w:rPr>
              <w:t>Dubultu prospekts 2, Jūrmala, LV-2015</w:t>
            </w:r>
          </w:p>
          <w:p w14:paraId="20E3A175" w14:textId="77777777" w:rsidR="008E0309" w:rsidRPr="008E0309" w:rsidRDefault="008E0309" w:rsidP="001D583E">
            <w:pPr>
              <w:spacing w:after="0" w:line="240" w:lineRule="auto"/>
              <w:rPr>
                <w:rFonts w:ascii="Times New Roman" w:hAnsi="Times New Roman"/>
                <w:bCs/>
                <w:sz w:val="24"/>
                <w:szCs w:val="24"/>
              </w:rPr>
            </w:pPr>
            <w:r w:rsidRPr="008E0309">
              <w:rPr>
                <w:rFonts w:ascii="Times New Roman" w:hAnsi="Times New Roman"/>
                <w:bCs/>
                <w:sz w:val="24"/>
                <w:szCs w:val="24"/>
              </w:rPr>
              <w:t>Konta Nr. LV30PARX0002484572003</w:t>
            </w:r>
          </w:p>
          <w:p w14:paraId="57B5CAE3" w14:textId="77777777" w:rsidR="008E0309" w:rsidRPr="008E0309" w:rsidRDefault="008E0309" w:rsidP="001D583E">
            <w:pPr>
              <w:spacing w:after="0" w:line="240" w:lineRule="auto"/>
              <w:rPr>
                <w:rFonts w:ascii="Times New Roman" w:hAnsi="Times New Roman"/>
                <w:bCs/>
                <w:sz w:val="24"/>
                <w:szCs w:val="24"/>
              </w:rPr>
            </w:pPr>
            <w:r w:rsidRPr="008E0309">
              <w:rPr>
                <w:rFonts w:ascii="Times New Roman" w:hAnsi="Times New Roman"/>
                <w:bCs/>
                <w:sz w:val="24"/>
                <w:szCs w:val="24"/>
              </w:rPr>
              <w:t>Akciju sabiedrība “Citadele banka”</w:t>
            </w:r>
          </w:p>
          <w:p w14:paraId="743547F2" w14:textId="77777777" w:rsidR="008E0309" w:rsidRPr="008E0309" w:rsidRDefault="008E0309" w:rsidP="008E0309">
            <w:pPr>
              <w:spacing w:after="0" w:line="240" w:lineRule="auto"/>
              <w:rPr>
                <w:rFonts w:ascii="Times New Roman" w:hAnsi="Times New Roman"/>
                <w:bCs/>
                <w:sz w:val="24"/>
                <w:szCs w:val="24"/>
              </w:rPr>
            </w:pPr>
            <w:r w:rsidRPr="008E0309">
              <w:rPr>
                <w:rFonts w:ascii="Times New Roman" w:hAnsi="Times New Roman"/>
                <w:bCs/>
                <w:sz w:val="24"/>
                <w:szCs w:val="24"/>
              </w:rPr>
              <w:t>Kods: PARXLV22</w:t>
            </w:r>
          </w:p>
          <w:p w14:paraId="3B15F4D1" w14:textId="77777777" w:rsidR="008E0309" w:rsidRPr="008E0309" w:rsidRDefault="008E0309" w:rsidP="008E0309">
            <w:pPr>
              <w:spacing w:after="0" w:line="240" w:lineRule="auto"/>
              <w:rPr>
                <w:rFonts w:ascii="Times New Roman" w:hAnsi="Times New Roman"/>
                <w:bCs/>
                <w:sz w:val="24"/>
                <w:szCs w:val="24"/>
              </w:rPr>
            </w:pPr>
            <w:r w:rsidRPr="008E0309">
              <w:rPr>
                <w:rFonts w:ascii="Times New Roman" w:hAnsi="Times New Roman"/>
                <w:bCs/>
                <w:sz w:val="24"/>
                <w:szCs w:val="24"/>
              </w:rPr>
              <w:t xml:space="preserve">E-pasts: </w:t>
            </w:r>
            <w:hyperlink r:id="rId10" w:history="1">
              <w:r w:rsidRPr="008E0309">
                <w:rPr>
                  <w:rStyle w:val="Hyperlink"/>
                  <w:rFonts w:ascii="Times New Roman" w:hAnsi="Times New Roman"/>
                  <w:bCs/>
                  <w:sz w:val="24"/>
                  <w:szCs w:val="24"/>
                </w:rPr>
                <w:t>policija@jurmala.lv</w:t>
              </w:r>
            </w:hyperlink>
          </w:p>
        </w:tc>
        <w:tc>
          <w:tcPr>
            <w:tcW w:w="4536" w:type="dxa"/>
          </w:tcPr>
          <w:p w14:paraId="545DD0F6" w14:textId="77777777" w:rsidR="008E0309" w:rsidRPr="008E0309" w:rsidRDefault="008E0309" w:rsidP="008E0309">
            <w:pPr>
              <w:spacing w:after="0" w:line="240" w:lineRule="auto"/>
              <w:rPr>
                <w:rFonts w:ascii="Times New Roman" w:hAnsi="Times New Roman"/>
                <w:sz w:val="24"/>
                <w:szCs w:val="24"/>
              </w:rPr>
            </w:pPr>
          </w:p>
        </w:tc>
      </w:tr>
      <w:tr w:rsidR="008E0309" w:rsidRPr="00692328" w14:paraId="214A2B75" w14:textId="77777777" w:rsidTr="00F603C8">
        <w:trPr>
          <w:trHeight w:val="110"/>
        </w:trPr>
        <w:tc>
          <w:tcPr>
            <w:tcW w:w="4820" w:type="dxa"/>
          </w:tcPr>
          <w:p w14:paraId="11830005" w14:textId="77777777" w:rsidR="008E0309" w:rsidRPr="008E0309" w:rsidRDefault="008E0309" w:rsidP="008E0309">
            <w:pPr>
              <w:spacing w:after="0" w:line="240" w:lineRule="auto"/>
              <w:rPr>
                <w:rFonts w:ascii="Times New Roman" w:hAnsi="Times New Roman"/>
                <w:bCs/>
                <w:sz w:val="24"/>
                <w:szCs w:val="24"/>
              </w:rPr>
            </w:pPr>
          </w:p>
          <w:p w14:paraId="69A46DAC" w14:textId="77777777" w:rsidR="008E0309" w:rsidRPr="008E0309" w:rsidRDefault="008E0309" w:rsidP="008E0309">
            <w:pPr>
              <w:spacing w:after="0" w:line="240" w:lineRule="auto"/>
              <w:rPr>
                <w:rFonts w:ascii="Times New Roman" w:hAnsi="Times New Roman"/>
                <w:bCs/>
                <w:sz w:val="24"/>
                <w:szCs w:val="24"/>
              </w:rPr>
            </w:pPr>
            <w:r w:rsidRPr="008E0309">
              <w:rPr>
                <w:rFonts w:ascii="Times New Roman" w:hAnsi="Times New Roman"/>
                <w:bCs/>
                <w:sz w:val="24"/>
                <w:szCs w:val="24"/>
              </w:rPr>
              <w:t>(paraksts*)</w:t>
            </w:r>
          </w:p>
          <w:p w14:paraId="64103F9E" w14:textId="77777777" w:rsidR="008E0309" w:rsidRPr="008E0309" w:rsidRDefault="008E0309" w:rsidP="008E0309">
            <w:pPr>
              <w:spacing w:after="0" w:line="240" w:lineRule="auto"/>
              <w:rPr>
                <w:rFonts w:ascii="Times New Roman" w:hAnsi="Times New Roman"/>
                <w:bCs/>
                <w:sz w:val="24"/>
                <w:szCs w:val="24"/>
              </w:rPr>
            </w:pPr>
            <w:r w:rsidRPr="008E0309">
              <w:rPr>
                <w:rFonts w:ascii="Times New Roman" w:hAnsi="Times New Roman"/>
                <w:bCs/>
                <w:sz w:val="24"/>
                <w:szCs w:val="24"/>
              </w:rPr>
              <w:t>Vārds, uzvārds</w:t>
            </w:r>
          </w:p>
        </w:tc>
        <w:tc>
          <w:tcPr>
            <w:tcW w:w="4536" w:type="dxa"/>
          </w:tcPr>
          <w:p w14:paraId="5E656BF6" w14:textId="77777777" w:rsidR="008E0309" w:rsidRPr="008E0309" w:rsidRDefault="008E0309" w:rsidP="008E0309">
            <w:pPr>
              <w:spacing w:after="0" w:line="240" w:lineRule="auto"/>
              <w:rPr>
                <w:rFonts w:ascii="Times New Roman" w:hAnsi="Times New Roman"/>
                <w:sz w:val="24"/>
                <w:szCs w:val="24"/>
              </w:rPr>
            </w:pPr>
          </w:p>
          <w:p w14:paraId="73EB94DB" w14:textId="77777777" w:rsidR="008E0309" w:rsidRPr="008E0309" w:rsidRDefault="008E0309" w:rsidP="008E0309">
            <w:pPr>
              <w:spacing w:after="0" w:line="240" w:lineRule="auto"/>
              <w:rPr>
                <w:rFonts w:ascii="Times New Roman" w:hAnsi="Times New Roman"/>
                <w:sz w:val="24"/>
                <w:szCs w:val="24"/>
              </w:rPr>
            </w:pPr>
            <w:r w:rsidRPr="008E0309">
              <w:rPr>
                <w:rFonts w:ascii="Times New Roman" w:hAnsi="Times New Roman"/>
                <w:sz w:val="24"/>
                <w:szCs w:val="24"/>
              </w:rPr>
              <w:t>(paraksts*)</w:t>
            </w:r>
          </w:p>
          <w:p w14:paraId="2FBA8341" w14:textId="77777777" w:rsidR="008E0309" w:rsidRPr="008E0309" w:rsidRDefault="008E0309" w:rsidP="008E0309">
            <w:pPr>
              <w:spacing w:after="0" w:line="240" w:lineRule="auto"/>
              <w:rPr>
                <w:rFonts w:ascii="Times New Roman" w:hAnsi="Times New Roman"/>
                <w:sz w:val="24"/>
                <w:szCs w:val="24"/>
              </w:rPr>
            </w:pPr>
            <w:r w:rsidRPr="008E0309">
              <w:rPr>
                <w:rFonts w:ascii="Times New Roman" w:hAnsi="Times New Roman"/>
                <w:sz w:val="24"/>
                <w:szCs w:val="24"/>
              </w:rPr>
              <w:t>Vārds, uzvārds</w:t>
            </w:r>
          </w:p>
        </w:tc>
      </w:tr>
    </w:tbl>
    <w:p w14:paraId="639BDFE3" w14:textId="1BEE9E9A" w:rsidR="0081580B" w:rsidRPr="00F603C8" w:rsidRDefault="0081580B" w:rsidP="00F603C8">
      <w:pPr>
        <w:overflowPunct w:val="0"/>
        <w:autoSpaceDE w:val="0"/>
        <w:autoSpaceDN w:val="0"/>
        <w:adjustRightInd w:val="0"/>
        <w:spacing w:before="120" w:after="0" w:line="240" w:lineRule="auto"/>
        <w:ind w:left="-142"/>
        <w:jc w:val="center"/>
        <w:textAlignment w:val="baseline"/>
        <w:rPr>
          <w:rFonts w:ascii="Times New Roman" w:hAnsi="Times New Roman"/>
          <w:i/>
          <w:iCs/>
          <w:sz w:val="24"/>
          <w:szCs w:val="24"/>
        </w:rPr>
      </w:pPr>
      <w:r w:rsidRPr="00F603C8">
        <w:rPr>
          <w:rFonts w:ascii="Times New Roman" w:hAnsi="Times New Roman"/>
          <w:i/>
          <w:iCs/>
          <w:sz w:val="24"/>
          <w:szCs w:val="24"/>
        </w:rPr>
        <w:t>*Dokuments parakstīts ar drošu elektronisko parakstu un satur laika zīmogu</w:t>
      </w:r>
    </w:p>
    <w:sectPr w:rsidR="0081580B" w:rsidRPr="00F603C8" w:rsidSect="00F603C8">
      <w:footerReference w:type="default" r:id="rId11"/>
      <w:pgSz w:w="11906" w:h="16838"/>
      <w:pgMar w:top="1134" w:right="1134" w:bottom="1134" w:left="1418" w:header="709" w:footer="28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F5F23C" w14:textId="77777777" w:rsidR="001533A1" w:rsidRDefault="001533A1">
      <w:pPr>
        <w:spacing w:after="0" w:line="240" w:lineRule="auto"/>
      </w:pPr>
      <w:r>
        <w:separator/>
      </w:r>
    </w:p>
  </w:endnote>
  <w:endnote w:type="continuationSeparator" w:id="0">
    <w:p w14:paraId="573A1023" w14:textId="77777777" w:rsidR="001533A1" w:rsidRDefault="001533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5205692"/>
      <w:docPartObj>
        <w:docPartGallery w:val="Page Numbers (Bottom of Page)"/>
        <w:docPartUnique/>
      </w:docPartObj>
    </w:sdtPr>
    <w:sdtEndPr>
      <w:rPr>
        <w:noProof/>
      </w:rPr>
    </w:sdtEndPr>
    <w:sdtContent>
      <w:p w14:paraId="0364CC59" w14:textId="6D12ECD2" w:rsidR="00C82CC7" w:rsidRDefault="005B33C4">
        <w:pPr>
          <w:pStyle w:val="Footer"/>
          <w:jc w:val="center"/>
        </w:pPr>
        <w:r>
          <w:fldChar w:fldCharType="begin"/>
        </w:r>
        <w:r>
          <w:instrText xml:space="preserve"> PAGE   \* MERGEFORMAT </w:instrText>
        </w:r>
        <w:r>
          <w:fldChar w:fldCharType="separate"/>
        </w:r>
        <w:r w:rsidR="00562C9D">
          <w:rPr>
            <w:noProof/>
          </w:rPr>
          <w:t>7</w:t>
        </w:r>
        <w:r>
          <w:rPr>
            <w:noProof/>
          </w:rPr>
          <w:fldChar w:fldCharType="end"/>
        </w:r>
      </w:p>
    </w:sdtContent>
  </w:sdt>
  <w:p w14:paraId="4D001DDD" w14:textId="77777777" w:rsidR="00C82CC7" w:rsidRDefault="00C82C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F72D88" w14:textId="77777777" w:rsidR="001533A1" w:rsidRDefault="001533A1">
      <w:pPr>
        <w:spacing w:after="0" w:line="240" w:lineRule="auto"/>
      </w:pPr>
      <w:r>
        <w:separator/>
      </w:r>
    </w:p>
  </w:footnote>
  <w:footnote w:type="continuationSeparator" w:id="0">
    <w:p w14:paraId="3BBD207B" w14:textId="77777777" w:rsidR="001533A1" w:rsidRDefault="001533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FE7ED6"/>
    <w:multiLevelType w:val="hybridMultilevel"/>
    <w:tmpl w:val="461C2964"/>
    <w:lvl w:ilvl="0" w:tplc="86167ADC">
      <w:start w:val="1"/>
      <w:numFmt w:val="decimal"/>
      <w:lvlText w:val="2.1.%1."/>
      <w:lvlJc w:val="left"/>
      <w:pPr>
        <w:ind w:left="719" w:hanging="360"/>
      </w:pPr>
      <w:rPr>
        <w:rFonts w:hint="default"/>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22CC17E4"/>
    <w:multiLevelType w:val="multilevel"/>
    <w:tmpl w:val="B2B8EBC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7.3.7.%3."/>
      <w:lvlJc w:val="left"/>
      <w:pPr>
        <w:ind w:left="360" w:hanging="360"/>
      </w:pPr>
      <w:rPr>
        <w:rFonts w:hint="default"/>
        <w:b/>
        <w:bCs/>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243B2305"/>
    <w:multiLevelType w:val="multilevel"/>
    <w:tmpl w:val="D6F4F31E"/>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3" w15:restartNumberingAfterBreak="0">
    <w:nsid w:val="31803902"/>
    <w:multiLevelType w:val="multilevel"/>
    <w:tmpl w:val="69AE8EFE"/>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5.3.7.%3"/>
      <w:lvlJc w:val="center"/>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3E7A1061"/>
    <w:multiLevelType w:val="multilevel"/>
    <w:tmpl w:val="236682E6"/>
    <w:lvl w:ilvl="0">
      <w:start w:val="2"/>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4"/>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5" w15:restartNumberingAfterBreak="0">
    <w:nsid w:val="3FE167B9"/>
    <w:multiLevelType w:val="multilevel"/>
    <w:tmpl w:val="14BCC388"/>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862" w:hanging="720"/>
      </w:pPr>
    </w:lvl>
    <w:lvl w:ilvl="3">
      <w:start w:val="1"/>
      <w:numFmt w:val="decimal"/>
      <w:isLgl/>
      <w:lvlText w:val="%1.%2.%3.%4."/>
      <w:lvlJc w:val="left"/>
      <w:pPr>
        <w:ind w:left="1713"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6" w15:restartNumberingAfterBreak="0">
    <w:nsid w:val="5AD56DDF"/>
    <w:multiLevelType w:val="multilevel"/>
    <w:tmpl w:val="B9C07CCA"/>
    <w:lvl w:ilvl="0">
      <w:start w:val="1"/>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70AB1BE3"/>
    <w:multiLevelType w:val="hybridMultilevel"/>
    <w:tmpl w:val="F9722708"/>
    <w:lvl w:ilvl="0" w:tplc="53AAFE1A">
      <w:start w:val="1"/>
      <w:numFmt w:val="decimal"/>
      <w:lvlText w:val="%1.4.2."/>
      <w:lvlJc w:val="left"/>
      <w:pPr>
        <w:ind w:left="719" w:hanging="360"/>
      </w:pPr>
      <w:rPr>
        <w:rFonts w:hint="default"/>
      </w:rPr>
    </w:lvl>
    <w:lvl w:ilvl="1" w:tplc="04260019">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8" w15:restartNumberingAfterBreak="0">
    <w:nsid w:val="74B17F5C"/>
    <w:multiLevelType w:val="multilevel"/>
    <w:tmpl w:val="A2AC1A76"/>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7FC32501"/>
    <w:multiLevelType w:val="multilevel"/>
    <w:tmpl w:val="965A73DE"/>
    <w:lvl w:ilvl="0">
      <w:start w:val="2"/>
      <w:numFmt w:val="decimal"/>
      <w:lvlText w:val="%1."/>
      <w:lvlJc w:val="left"/>
      <w:pPr>
        <w:ind w:left="540" w:hanging="540"/>
      </w:pPr>
      <w:rPr>
        <w:rFonts w:hint="default"/>
      </w:rPr>
    </w:lvl>
    <w:lvl w:ilvl="1">
      <w:start w:val="2"/>
      <w:numFmt w:val="decimal"/>
      <w:lvlText w:val="%1.%2."/>
      <w:lvlJc w:val="left"/>
      <w:pPr>
        <w:ind w:left="899" w:hanging="540"/>
      </w:pPr>
      <w:rPr>
        <w:rFonts w:hint="default"/>
      </w:rPr>
    </w:lvl>
    <w:lvl w:ilvl="2">
      <w:start w:val="1"/>
      <w:numFmt w:val="decimal"/>
      <w:lvlText w:val="%1.%2.%3."/>
      <w:lvlJc w:val="left"/>
      <w:pPr>
        <w:ind w:left="1438" w:hanging="720"/>
      </w:pPr>
      <w:rPr>
        <w:rFonts w:hint="default"/>
      </w:rPr>
    </w:lvl>
    <w:lvl w:ilvl="3">
      <w:start w:val="1"/>
      <w:numFmt w:val="decimal"/>
      <w:lvlText w:val="%1.%2.%3.%4."/>
      <w:lvlJc w:val="left"/>
      <w:pPr>
        <w:ind w:left="1797" w:hanging="720"/>
      </w:pPr>
      <w:rPr>
        <w:rFonts w:hint="default"/>
      </w:rPr>
    </w:lvl>
    <w:lvl w:ilvl="4">
      <w:start w:val="1"/>
      <w:numFmt w:val="decimal"/>
      <w:lvlText w:val="%1.%2.%3.%4.%5."/>
      <w:lvlJc w:val="left"/>
      <w:pPr>
        <w:ind w:left="2516" w:hanging="1080"/>
      </w:pPr>
      <w:rPr>
        <w:rFonts w:hint="default"/>
      </w:rPr>
    </w:lvl>
    <w:lvl w:ilvl="5">
      <w:start w:val="1"/>
      <w:numFmt w:val="decimal"/>
      <w:lvlText w:val="%1.%2.%3.%4.%5.%6."/>
      <w:lvlJc w:val="left"/>
      <w:pPr>
        <w:ind w:left="2875" w:hanging="1080"/>
      </w:pPr>
      <w:rPr>
        <w:rFonts w:hint="default"/>
      </w:rPr>
    </w:lvl>
    <w:lvl w:ilvl="6">
      <w:start w:val="1"/>
      <w:numFmt w:val="decimal"/>
      <w:lvlText w:val="%1.%2.%3.%4.%5.%6.%7."/>
      <w:lvlJc w:val="left"/>
      <w:pPr>
        <w:ind w:left="3594" w:hanging="1440"/>
      </w:pPr>
      <w:rPr>
        <w:rFonts w:hint="default"/>
      </w:rPr>
    </w:lvl>
    <w:lvl w:ilvl="7">
      <w:start w:val="1"/>
      <w:numFmt w:val="decimal"/>
      <w:lvlText w:val="%1.%2.%3.%4.%5.%6.%7.%8."/>
      <w:lvlJc w:val="left"/>
      <w:pPr>
        <w:ind w:left="3953" w:hanging="1440"/>
      </w:pPr>
      <w:rPr>
        <w:rFonts w:hint="default"/>
      </w:rPr>
    </w:lvl>
    <w:lvl w:ilvl="8">
      <w:start w:val="1"/>
      <w:numFmt w:val="decimal"/>
      <w:lvlText w:val="%1.%2.%3.%4.%5.%6.%7.%8.%9."/>
      <w:lvlJc w:val="left"/>
      <w:pPr>
        <w:ind w:left="4672" w:hanging="1800"/>
      </w:pPr>
      <w:rPr>
        <w:rFonts w:hint="default"/>
      </w:rPr>
    </w:lvl>
  </w:abstractNum>
  <w:num w:numId="1" w16cid:durableId="394469879">
    <w:abstractNumId w:val="5"/>
  </w:num>
  <w:num w:numId="2" w16cid:durableId="607667336">
    <w:abstractNumId w:val="4"/>
  </w:num>
  <w:num w:numId="3" w16cid:durableId="1716612449">
    <w:abstractNumId w:val="8"/>
  </w:num>
  <w:num w:numId="4" w16cid:durableId="1647080801">
    <w:abstractNumId w:val="7"/>
  </w:num>
  <w:num w:numId="5" w16cid:durableId="1237739359">
    <w:abstractNumId w:val="0"/>
  </w:num>
  <w:num w:numId="6" w16cid:durableId="1513255524">
    <w:abstractNumId w:val="6"/>
  </w:num>
  <w:num w:numId="7" w16cid:durableId="331488239">
    <w:abstractNumId w:val="2"/>
  </w:num>
  <w:num w:numId="8" w16cid:durableId="2053263214">
    <w:abstractNumId w:val="9"/>
  </w:num>
  <w:num w:numId="9" w16cid:durableId="983970894">
    <w:abstractNumId w:val="1"/>
  </w:num>
  <w:num w:numId="10" w16cid:durableId="102868218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A5BBE"/>
    <w:rsid w:val="000240E8"/>
    <w:rsid w:val="00025C9A"/>
    <w:rsid w:val="00030DC6"/>
    <w:rsid w:val="0005610D"/>
    <w:rsid w:val="00072A75"/>
    <w:rsid w:val="00072E4F"/>
    <w:rsid w:val="000B24DD"/>
    <w:rsid w:val="000C67B5"/>
    <w:rsid w:val="000C7785"/>
    <w:rsid w:val="000E0AEE"/>
    <w:rsid w:val="000E1DAB"/>
    <w:rsid w:val="000F0142"/>
    <w:rsid w:val="000F51C5"/>
    <w:rsid w:val="0010708B"/>
    <w:rsid w:val="001119CD"/>
    <w:rsid w:val="00112D94"/>
    <w:rsid w:val="00124D1C"/>
    <w:rsid w:val="00132D0B"/>
    <w:rsid w:val="00141FA1"/>
    <w:rsid w:val="001533A1"/>
    <w:rsid w:val="001667DA"/>
    <w:rsid w:val="0017715A"/>
    <w:rsid w:val="001A43CB"/>
    <w:rsid w:val="001A5BBE"/>
    <w:rsid w:val="001B26BA"/>
    <w:rsid w:val="001C7F13"/>
    <w:rsid w:val="001F1A8B"/>
    <w:rsid w:val="002076F3"/>
    <w:rsid w:val="00252949"/>
    <w:rsid w:val="002570F0"/>
    <w:rsid w:val="002940FB"/>
    <w:rsid w:val="002A4C8C"/>
    <w:rsid w:val="002B252B"/>
    <w:rsid w:val="002B3DE9"/>
    <w:rsid w:val="002E515D"/>
    <w:rsid w:val="002F1477"/>
    <w:rsid w:val="00316210"/>
    <w:rsid w:val="00327F0E"/>
    <w:rsid w:val="003374C2"/>
    <w:rsid w:val="00343278"/>
    <w:rsid w:val="00343E94"/>
    <w:rsid w:val="00343FCA"/>
    <w:rsid w:val="0035376E"/>
    <w:rsid w:val="00380849"/>
    <w:rsid w:val="003B5E67"/>
    <w:rsid w:val="003C6864"/>
    <w:rsid w:val="003D3EEB"/>
    <w:rsid w:val="003F4FBC"/>
    <w:rsid w:val="00447FE8"/>
    <w:rsid w:val="004574E2"/>
    <w:rsid w:val="004676AF"/>
    <w:rsid w:val="00487FA1"/>
    <w:rsid w:val="004F7CF8"/>
    <w:rsid w:val="00503D61"/>
    <w:rsid w:val="00516035"/>
    <w:rsid w:val="00562C9D"/>
    <w:rsid w:val="00564BA9"/>
    <w:rsid w:val="00567F78"/>
    <w:rsid w:val="00574E05"/>
    <w:rsid w:val="00595C80"/>
    <w:rsid w:val="005A78C6"/>
    <w:rsid w:val="005B33C4"/>
    <w:rsid w:val="005D2917"/>
    <w:rsid w:val="0062762C"/>
    <w:rsid w:val="006526B9"/>
    <w:rsid w:val="006702D0"/>
    <w:rsid w:val="00672C0B"/>
    <w:rsid w:val="0069377B"/>
    <w:rsid w:val="0069391D"/>
    <w:rsid w:val="006E49CC"/>
    <w:rsid w:val="006E76F5"/>
    <w:rsid w:val="006F67F9"/>
    <w:rsid w:val="007066E7"/>
    <w:rsid w:val="0073221B"/>
    <w:rsid w:val="007371EF"/>
    <w:rsid w:val="00750ABD"/>
    <w:rsid w:val="00755B99"/>
    <w:rsid w:val="007948C5"/>
    <w:rsid w:val="00794F8C"/>
    <w:rsid w:val="007977DB"/>
    <w:rsid w:val="007B50DD"/>
    <w:rsid w:val="007D003B"/>
    <w:rsid w:val="007F7849"/>
    <w:rsid w:val="0081580B"/>
    <w:rsid w:val="008321B8"/>
    <w:rsid w:val="00842467"/>
    <w:rsid w:val="00883FC9"/>
    <w:rsid w:val="008D13AB"/>
    <w:rsid w:val="008D141B"/>
    <w:rsid w:val="008E0309"/>
    <w:rsid w:val="008E7086"/>
    <w:rsid w:val="008F1974"/>
    <w:rsid w:val="008F44C7"/>
    <w:rsid w:val="008F79E2"/>
    <w:rsid w:val="00957B0B"/>
    <w:rsid w:val="0096698E"/>
    <w:rsid w:val="009858F0"/>
    <w:rsid w:val="009C1A16"/>
    <w:rsid w:val="009D0647"/>
    <w:rsid w:val="009D2B44"/>
    <w:rsid w:val="009F157D"/>
    <w:rsid w:val="00A05AA9"/>
    <w:rsid w:val="00A33908"/>
    <w:rsid w:val="00A61B9C"/>
    <w:rsid w:val="00A721C7"/>
    <w:rsid w:val="00A918A0"/>
    <w:rsid w:val="00AA6BC3"/>
    <w:rsid w:val="00AB62CA"/>
    <w:rsid w:val="00AF5183"/>
    <w:rsid w:val="00B07607"/>
    <w:rsid w:val="00B55381"/>
    <w:rsid w:val="00B56A76"/>
    <w:rsid w:val="00B57B6F"/>
    <w:rsid w:val="00B816D4"/>
    <w:rsid w:val="00BE7FCE"/>
    <w:rsid w:val="00C17C8B"/>
    <w:rsid w:val="00C24F29"/>
    <w:rsid w:val="00C6121B"/>
    <w:rsid w:val="00C82CC7"/>
    <w:rsid w:val="00C902F9"/>
    <w:rsid w:val="00CA5C6C"/>
    <w:rsid w:val="00CB51EF"/>
    <w:rsid w:val="00CC24DF"/>
    <w:rsid w:val="00CC5181"/>
    <w:rsid w:val="00CC74D6"/>
    <w:rsid w:val="00CE275E"/>
    <w:rsid w:val="00D04233"/>
    <w:rsid w:val="00D204EB"/>
    <w:rsid w:val="00D75A5E"/>
    <w:rsid w:val="00DB0C24"/>
    <w:rsid w:val="00DB5A6C"/>
    <w:rsid w:val="00DD27BC"/>
    <w:rsid w:val="00DD4E60"/>
    <w:rsid w:val="00DE6AD7"/>
    <w:rsid w:val="00E0535E"/>
    <w:rsid w:val="00E13F0D"/>
    <w:rsid w:val="00E17AEE"/>
    <w:rsid w:val="00E44E82"/>
    <w:rsid w:val="00E5623F"/>
    <w:rsid w:val="00E846C3"/>
    <w:rsid w:val="00E87D70"/>
    <w:rsid w:val="00E92405"/>
    <w:rsid w:val="00EA65B7"/>
    <w:rsid w:val="00EB274A"/>
    <w:rsid w:val="00EC0BF8"/>
    <w:rsid w:val="00EC535B"/>
    <w:rsid w:val="00EC6042"/>
    <w:rsid w:val="00ED108B"/>
    <w:rsid w:val="00ED688D"/>
    <w:rsid w:val="00EE791B"/>
    <w:rsid w:val="00F01146"/>
    <w:rsid w:val="00F10229"/>
    <w:rsid w:val="00F15DF3"/>
    <w:rsid w:val="00F22329"/>
    <w:rsid w:val="00F27EFC"/>
    <w:rsid w:val="00F579FE"/>
    <w:rsid w:val="00F603C8"/>
    <w:rsid w:val="00F70B51"/>
    <w:rsid w:val="00FA1472"/>
    <w:rsid w:val="00FD0092"/>
    <w:rsid w:val="00FD10A4"/>
    <w:rsid w:val="00FD7A4B"/>
    <w:rsid w:val="00FF6FE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6FCFD0"/>
  <w15:chartTrackingRefBased/>
  <w15:docId w15:val="{CDF2AEA1-3310-4061-925A-7752C5579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67B5"/>
    <w:pPr>
      <w:spacing w:after="200" w:line="276" w:lineRule="auto"/>
    </w:pPr>
    <w:rPr>
      <w:rFonts w:ascii="Calibri" w:eastAsia="Calibri" w:hAnsi="Calibri"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0C67B5"/>
    <w:rPr>
      <w:color w:val="0000FF"/>
      <w:u w:val="single"/>
    </w:rPr>
  </w:style>
  <w:style w:type="paragraph" w:styleId="NoSpacing">
    <w:name w:val="No Spacing"/>
    <w:link w:val="NoSpacingChar"/>
    <w:uiPriority w:val="1"/>
    <w:qFormat/>
    <w:rsid w:val="000C67B5"/>
    <w:pPr>
      <w:spacing w:after="0" w:line="240" w:lineRule="auto"/>
    </w:pPr>
    <w:rPr>
      <w:kern w:val="0"/>
      <w14:ligatures w14:val="none"/>
    </w:rPr>
  </w:style>
  <w:style w:type="paragraph" w:styleId="ListParagraph">
    <w:name w:val="List Paragraph"/>
    <w:aliases w:val="Syle 1,Normal bullet 2,Bullet list,Strip,H&amp;P List Paragraph,2,Virsraksti,List Paragraph Red,Bullet EY,Satura rādītājs,PPS_Bullet,Saistīto dokumentu saraksts,Numurets,List Paragraph1,Funkcionalas-prasibas,Numbered Para 1,Dot pt,syle 1"/>
    <w:basedOn w:val="Normal"/>
    <w:link w:val="ListParagraphChar"/>
    <w:uiPriority w:val="34"/>
    <w:qFormat/>
    <w:rsid w:val="000C67B5"/>
    <w:pPr>
      <w:ind w:left="720"/>
      <w:contextualSpacing/>
    </w:pPr>
  </w:style>
  <w:style w:type="paragraph" w:styleId="Footer">
    <w:name w:val="footer"/>
    <w:basedOn w:val="Normal"/>
    <w:link w:val="FooterChar"/>
    <w:uiPriority w:val="99"/>
    <w:unhideWhenUsed/>
    <w:rsid w:val="000C67B5"/>
    <w:pPr>
      <w:tabs>
        <w:tab w:val="center" w:pos="4153"/>
        <w:tab w:val="right" w:pos="8306"/>
      </w:tabs>
      <w:spacing w:after="0" w:line="240" w:lineRule="auto"/>
    </w:pPr>
  </w:style>
  <w:style w:type="character" w:customStyle="1" w:styleId="FooterChar">
    <w:name w:val="Footer Char"/>
    <w:basedOn w:val="DefaultParagraphFont"/>
    <w:link w:val="Footer"/>
    <w:uiPriority w:val="99"/>
    <w:rsid w:val="000C67B5"/>
    <w:rPr>
      <w:rFonts w:ascii="Calibri" w:eastAsia="Calibri" w:hAnsi="Calibri" w:cs="Times New Roman"/>
      <w:kern w:val="0"/>
      <w14:ligatures w14:val="none"/>
    </w:rPr>
  </w:style>
  <w:style w:type="character" w:customStyle="1" w:styleId="ListParagraphChar">
    <w:name w:val="List Paragraph Char"/>
    <w:aliases w:val="Syle 1 Char,Normal bullet 2 Char,Bullet list Char,Strip Char,H&amp;P List Paragraph Char,2 Char,Virsraksti Char,List Paragraph Red Char,Bullet EY Char,Satura rādītājs Char,PPS_Bullet Char,Saistīto dokumentu saraksts Char,Numurets Char"/>
    <w:link w:val="ListParagraph"/>
    <w:uiPriority w:val="34"/>
    <w:qFormat/>
    <w:locked/>
    <w:rsid w:val="000C67B5"/>
    <w:rPr>
      <w:rFonts w:ascii="Calibri" w:eastAsia="Calibri" w:hAnsi="Calibri" w:cs="Times New Roman"/>
      <w:kern w:val="0"/>
      <w14:ligatures w14:val="none"/>
    </w:rPr>
  </w:style>
  <w:style w:type="character" w:customStyle="1" w:styleId="NoSpacingChar">
    <w:name w:val="No Spacing Char"/>
    <w:link w:val="NoSpacing"/>
    <w:uiPriority w:val="1"/>
    <w:locked/>
    <w:rsid w:val="000C67B5"/>
    <w:rPr>
      <w:kern w:val="0"/>
      <w14:ligatures w14:val="none"/>
    </w:rPr>
  </w:style>
  <w:style w:type="character" w:styleId="CommentReference">
    <w:name w:val="annotation reference"/>
    <w:basedOn w:val="DefaultParagraphFont"/>
    <w:uiPriority w:val="99"/>
    <w:unhideWhenUsed/>
    <w:rsid w:val="00B07607"/>
    <w:rPr>
      <w:sz w:val="16"/>
      <w:szCs w:val="16"/>
    </w:rPr>
  </w:style>
  <w:style w:type="paragraph" w:styleId="CommentText">
    <w:name w:val="annotation text"/>
    <w:basedOn w:val="Normal"/>
    <w:link w:val="CommentTextChar"/>
    <w:uiPriority w:val="99"/>
    <w:unhideWhenUsed/>
    <w:rsid w:val="00B07607"/>
    <w:pPr>
      <w:spacing w:line="240" w:lineRule="auto"/>
    </w:pPr>
    <w:rPr>
      <w:sz w:val="20"/>
      <w:szCs w:val="20"/>
    </w:rPr>
  </w:style>
  <w:style w:type="character" w:customStyle="1" w:styleId="CommentTextChar">
    <w:name w:val="Comment Text Char"/>
    <w:basedOn w:val="DefaultParagraphFont"/>
    <w:link w:val="CommentText"/>
    <w:rsid w:val="00B07607"/>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B07607"/>
    <w:rPr>
      <w:b/>
      <w:bCs/>
    </w:rPr>
  </w:style>
  <w:style w:type="character" w:customStyle="1" w:styleId="CommentSubjectChar">
    <w:name w:val="Comment Subject Char"/>
    <w:basedOn w:val="CommentTextChar"/>
    <w:link w:val="CommentSubject"/>
    <w:uiPriority w:val="99"/>
    <w:semiHidden/>
    <w:rsid w:val="00B07607"/>
    <w:rPr>
      <w:rFonts w:ascii="Calibri" w:eastAsia="Calibri" w:hAnsi="Calibri" w:cs="Times New Roman"/>
      <w:b/>
      <w:bCs/>
      <w:kern w:val="0"/>
      <w:sz w:val="20"/>
      <w:szCs w:val="20"/>
      <w14:ligatures w14:val="none"/>
    </w:rPr>
  </w:style>
  <w:style w:type="paragraph" w:styleId="BalloonText">
    <w:name w:val="Balloon Text"/>
    <w:basedOn w:val="Normal"/>
    <w:link w:val="BalloonTextChar"/>
    <w:uiPriority w:val="99"/>
    <w:semiHidden/>
    <w:unhideWhenUsed/>
    <w:rsid w:val="00574E0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74E05"/>
    <w:rPr>
      <w:rFonts w:ascii="Segoe UI" w:eastAsia="Calibri" w:hAnsi="Segoe UI" w:cs="Segoe UI"/>
      <w:kern w:val="0"/>
      <w:sz w:val="18"/>
      <w:szCs w:val="18"/>
      <w14:ligatures w14:val="none"/>
    </w:rPr>
  </w:style>
  <w:style w:type="paragraph" w:styleId="Revision">
    <w:name w:val="Revision"/>
    <w:hidden/>
    <w:uiPriority w:val="99"/>
    <w:semiHidden/>
    <w:rsid w:val="004F7CF8"/>
    <w:pPr>
      <w:spacing w:after="0" w:line="240" w:lineRule="auto"/>
    </w:pPr>
    <w:rPr>
      <w:rFonts w:ascii="Calibri" w:eastAsia="Calibri" w:hAnsi="Calibri" w:cs="Times New Roman"/>
      <w:kern w:val="0"/>
      <w14:ligatures w14:val="none"/>
    </w:rPr>
  </w:style>
  <w:style w:type="character" w:customStyle="1" w:styleId="Noklusjumarindkopasfonts1">
    <w:name w:val="Noklusējuma rindkopas fonts1"/>
    <w:rsid w:val="008E0309"/>
  </w:style>
  <w:style w:type="character" w:styleId="UnresolvedMention">
    <w:name w:val="Unresolved Mention"/>
    <w:basedOn w:val="DefaultParagraphFont"/>
    <w:uiPriority w:val="99"/>
    <w:semiHidden/>
    <w:unhideWhenUsed/>
    <w:rsid w:val="008E0309"/>
    <w:rPr>
      <w:color w:val="605E5C"/>
      <w:shd w:val="clear" w:color="auto" w:fill="E1DFDD"/>
    </w:rPr>
  </w:style>
  <w:style w:type="paragraph" w:styleId="Header">
    <w:name w:val="header"/>
    <w:basedOn w:val="Normal"/>
    <w:link w:val="HeaderChar"/>
    <w:uiPriority w:val="99"/>
    <w:unhideWhenUsed/>
    <w:rsid w:val="008E0309"/>
    <w:pPr>
      <w:tabs>
        <w:tab w:val="center" w:pos="4153"/>
        <w:tab w:val="right" w:pos="8306"/>
      </w:tabs>
      <w:spacing w:after="0" w:line="240" w:lineRule="auto"/>
    </w:pPr>
  </w:style>
  <w:style w:type="character" w:customStyle="1" w:styleId="HeaderChar">
    <w:name w:val="Header Char"/>
    <w:basedOn w:val="DefaultParagraphFont"/>
    <w:link w:val="Header"/>
    <w:uiPriority w:val="99"/>
    <w:rsid w:val="008E0309"/>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rmala.lv/lv/personas-datu-aizsardzibas-politika"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policija@jurmala.lv" TargetMode="External"/><Relationship Id="rId4" Type="http://schemas.openxmlformats.org/officeDocument/2006/relationships/settings" Target="settings.xml"/><Relationship Id="rId9" Type="http://schemas.openxmlformats.org/officeDocument/2006/relationships/hyperlink" Target="https://www.jurmala.lv/lv/trauksmes-celsana"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A46406-35D6-4790-B873-B0B3DE478D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7</Pages>
  <Words>15671</Words>
  <Characters>8933</Characters>
  <Application>Microsoft Office Word</Application>
  <DocSecurity>0</DocSecurity>
  <Lines>74</Lines>
  <Paragraphs>49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24555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Ilze Jekabsone</dc:creator>
  <cp:keywords/>
  <dc:description/>
  <cp:lastModifiedBy>Sintija Neile</cp:lastModifiedBy>
  <cp:revision>17</cp:revision>
  <dcterms:created xsi:type="dcterms:W3CDTF">2026-07-17T12:14:00Z</dcterms:created>
  <dcterms:modified xsi:type="dcterms:W3CDTF">2026-07-20T08:02:00Z</dcterms:modified>
</cp:coreProperties>
</file>