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B60F" w14:textId="77777777" w:rsidR="004F68EF" w:rsidRPr="00D97B85" w:rsidRDefault="004F68EF" w:rsidP="00053A7D">
      <w:pPr>
        <w:spacing w:after="0" w:line="240" w:lineRule="auto"/>
        <w:ind w:right="57"/>
        <w:jc w:val="right"/>
        <w:rPr>
          <w:rFonts w:ascii="Times New Roman" w:eastAsia="Times New Roman" w:hAnsi="Times New Roman" w:cs="Times New Roman"/>
          <w:b/>
          <w:sz w:val="24"/>
          <w:szCs w:val="24"/>
        </w:rPr>
      </w:pPr>
      <w:r w:rsidRPr="00D97B85">
        <w:rPr>
          <w:rFonts w:ascii="Times New Roman" w:eastAsia="Times New Roman" w:hAnsi="Times New Roman" w:cs="Times New Roman"/>
          <w:b/>
          <w:sz w:val="24"/>
          <w:szCs w:val="24"/>
        </w:rPr>
        <w:t>APSTIPRINĀTS</w:t>
      </w:r>
    </w:p>
    <w:p w14:paraId="09A05BC8" w14:textId="77777777" w:rsidR="004F68EF" w:rsidRPr="00D97B85" w:rsidRDefault="004F68EF" w:rsidP="00793065">
      <w:pPr>
        <w:spacing w:after="0" w:line="240" w:lineRule="auto"/>
        <w:ind w:left="-567" w:right="57"/>
        <w:jc w:val="right"/>
        <w:rPr>
          <w:rFonts w:ascii="Times New Roman" w:eastAsia="Times New Roman" w:hAnsi="Times New Roman" w:cs="Times New Roman"/>
          <w:sz w:val="24"/>
          <w:szCs w:val="24"/>
        </w:rPr>
      </w:pPr>
      <w:r w:rsidRPr="00D97B85">
        <w:rPr>
          <w:rFonts w:ascii="Times New Roman" w:eastAsia="Times New Roman" w:hAnsi="Times New Roman" w:cs="Times New Roman"/>
          <w:sz w:val="24"/>
          <w:szCs w:val="24"/>
        </w:rPr>
        <w:t>Dobeles novada pašvaldības</w:t>
      </w:r>
    </w:p>
    <w:p w14:paraId="67EDC4B8" w14:textId="77777777" w:rsidR="004F68EF" w:rsidRPr="00D97B85" w:rsidRDefault="004F68EF" w:rsidP="00793065">
      <w:pPr>
        <w:spacing w:after="0" w:line="240" w:lineRule="auto"/>
        <w:ind w:left="-567" w:right="57"/>
        <w:jc w:val="right"/>
        <w:rPr>
          <w:rFonts w:ascii="Times New Roman" w:eastAsia="Times New Roman" w:hAnsi="Times New Roman" w:cs="Times New Roman"/>
          <w:i/>
          <w:sz w:val="24"/>
          <w:szCs w:val="24"/>
        </w:rPr>
      </w:pPr>
      <w:r w:rsidRPr="00D97B85">
        <w:rPr>
          <w:rFonts w:ascii="Times New Roman" w:eastAsia="Times New Roman" w:hAnsi="Times New Roman" w:cs="Times New Roman"/>
          <w:sz w:val="24"/>
          <w:szCs w:val="24"/>
        </w:rPr>
        <w:t>iepirkuma komisijas</w:t>
      </w:r>
    </w:p>
    <w:p w14:paraId="27A0C879" w14:textId="48FB9006" w:rsidR="004F68EF" w:rsidRPr="00D97B85" w:rsidRDefault="001A43DA" w:rsidP="00793065">
      <w:pPr>
        <w:spacing w:after="0" w:line="240" w:lineRule="auto"/>
        <w:ind w:left="-567" w:right="57"/>
        <w:jc w:val="right"/>
        <w:rPr>
          <w:rFonts w:ascii="Times New Roman" w:eastAsia="Times New Roman" w:hAnsi="Times New Roman" w:cs="Times New Roman"/>
          <w:sz w:val="24"/>
          <w:szCs w:val="24"/>
        </w:rPr>
      </w:pPr>
      <w:r w:rsidRPr="00D97B85">
        <w:rPr>
          <w:rFonts w:ascii="Times New Roman" w:eastAsia="Times New Roman" w:hAnsi="Times New Roman" w:cs="Times New Roman"/>
          <w:sz w:val="24"/>
          <w:szCs w:val="24"/>
        </w:rPr>
        <w:t>202</w:t>
      </w:r>
      <w:r w:rsidR="00D7495D" w:rsidRPr="00D97B85">
        <w:rPr>
          <w:rFonts w:ascii="Times New Roman" w:eastAsia="Times New Roman" w:hAnsi="Times New Roman" w:cs="Times New Roman"/>
          <w:sz w:val="24"/>
          <w:szCs w:val="24"/>
        </w:rPr>
        <w:t>6</w:t>
      </w:r>
      <w:r w:rsidR="004F68EF" w:rsidRPr="00D97B85">
        <w:rPr>
          <w:rFonts w:ascii="Times New Roman" w:eastAsia="Times New Roman" w:hAnsi="Times New Roman" w:cs="Times New Roman"/>
          <w:sz w:val="24"/>
          <w:szCs w:val="24"/>
        </w:rPr>
        <w:t>.</w:t>
      </w:r>
      <w:r w:rsidR="00AF5870" w:rsidRPr="00D97B85">
        <w:rPr>
          <w:rFonts w:ascii="Times New Roman" w:eastAsia="Times New Roman" w:hAnsi="Times New Roman" w:cs="Times New Roman"/>
          <w:sz w:val="24"/>
          <w:szCs w:val="24"/>
        </w:rPr>
        <w:t xml:space="preserve"> </w:t>
      </w:r>
      <w:r w:rsidR="004F68EF" w:rsidRPr="00D97B85">
        <w:rPr>
          <w:rFonts w:ascii="Times New Roman" w:eastAsia="Times New Roman" w:hAnsi="Times New Roman" w:cs="Times New Roman"/>
          <w:sz w:val="24"/>
          <w:szCs w:val="24"/>
        </w:rPr>
        <w:t xml:space="preserve">gada </w:t>
      </w:r>
      <w:r w:rsidR="00D97B85" w:rsidRPr="00D97B85">
        <w:rPr>
          <w:rFonts w:ascii="Times New Roman" w:eastAsia="Times New Roman" w:hAnsi="Times New Roman" w:cs="Times New Roman"/>
          <w:sz w:val="24"/>
          <w:szCs w:val="24"/>
        </w:rPr>
        <w:t>21.</w:t>
      </w:r>
      <w:r w:rsidR="00A05C53" w:rsidRPr="00D97B85">
        <w:rPr>
          <w:rFonts w:ascii="Times New Roman" w:eastAsia="Times New Roman" w:hAnsi="Times New Roman" w:cs="Times New Roman"/>
          <w:sz w:val="24"/>
          <w:szCs w:val="24"/>
        </w:rPr>
        <w:t xml:space="preserve"> jūlija</w:t>
      </w:r>
      <w:r w:rsidR="006317BD" w:rsidRPr="00D97B85">
        <w:rPr>
          <w:rFonts w:ascii="Times New Roman" w:eastAsia="Times New Roman" w:hAnsi="Times New Roman" w:cs="Times New Roman"/>
          <w:sz w:val="24"/>
          <w:szCs w:val="24"/>
        </w:rPr>
        <w:t xml:space="preserve"> </w:t>
      </w:r>
      <w:r w:rsidR="004F68EF" w:rsidRPr="00D97B85">
        <w:rPr>
          <w:rFonts w:ascii="Times New Roman" w:eastAsia="Times New Roman" w:hAnsi="Times New Roman" w:cs="Times New Roman"/>
          <w:sz w:val="24"/>
          <w:szCs w:val="24"/>
        </w:rPr>
        <w:t>sēdē</w:t>
      </w:r>
    </w:p>
    <w:p w14:paraId="5E378693" w14:textId="3C88D1F3" w:rsidR="004F68EF" w:rsidRPr="00D97B85" w:rsidRDefault="004F68EF" w:rsidP="00793065">
      <w:pPr>
        <w:spacing w:after="0" w:line="240" w:lineRule="auto"/>
        <w:ind w:left="-567" w:right="57"/>
        <w:jc w:val="right"/>
        <w:rPr>
          <w:rFonts w:ascii="Times New Roman" w:eastAsia="Times New Roman" w:hAnsi="Times New Roman" w:cs="Times New Roman"/>
          <w:sz w:val="24"/>
          <w:szCs w:val="24"/>
        </w:rPr>
      </w:pPr>
      <w:r w:rsidRPr="00D97B85">
        <w:rPr>
          <w:rFonts w:ascii="Times New Roman" w:eastAsia="Times New Roman" w:hAnsi="Times New Roman" w:cs="Times New Roman"/>
          <w:sz w:val="24"/>
          <w:szCs w:val="24"/>
        </w:rPr>
        <w:t>ar protokolu Nr.</w:t>
      </w:r>
      <w:r w:rsidR="005A5229" w:rsidRPr="00D97B85">
        <w:rPr>
          <w:rFonts w:ascii="Times New Roman" w:eastAsia="Times New Roman" w:hAnsi="Times New Roman" w:cs="Times New Roman"/>
          <w:sz w:val="24"/>
          <w:szCs w:val="24"/>
        </w:rPr>
        <w:t xml:space="preserve"> </w:t>
      </w:r>
      <w:r w:rsidR="00D97B85" w:rsidRPr="00D97B85">
        <w:rPr>
          <w:rFonts w:ascii="Times New Roman" w:eastAsia="Times New Roman" w:hAnsi="Times New Roman" w:cs="Times New Roman"/>
          <w:sz w:val="24"/>
          <w:szCs w:val="24"/>
        </w:rPr>
        <w:t>63</w:t>
      </w:r>
    </w:p>
    <w:p w14:paraId="77BC6B19" w14:textId="6A2A102D" w:rsidR="00F7641C" w:rsidRPr="00D97B85" w:rsidRDefault="00F7641C" w:rsidP="00F7641C">
      <w:pPr>
        <w:spacing w:after="0" w:line="240" w:lineRule="auto"/>
        <w:ind w:left="-567" w:right="57"/>
        <w:jc w:val="right"/>
        <w:rPr>
          <w:rFonts w:ascii="Times New Roman" w:eastAsia="Times New Roman" w:hAnsi="Times New Roman" w:cs="Times New Roman"/>
          <w:sz w:val="24"/>
          <w:szCs w:val="24"/>
        </w:rPr>
      </w:pPr>
      <w:r w:rsidRPr="00D97B85">
        <w:rPr>
          <w:rFonts w:ascii="Times New Roman" w:eastAsia="Times New Roman" w:hAnsi="Times New Roman" w:cs="Times New Roman"/>
          <w:sz w:val="24"/>
          <w:szCs w:val="24"/>
        </w:rPr>
        <w:t>Iepirkuma komisijas priekšsēdētāja</w:t>
      </w:r>
    </w:p>
    <w:p w14:paraId="5D4970ED" w14:textId="77777777" w:rsidR="00EB711F" w:rsidRPr="0089342D" w:rsidRDefault="00EB711F" w:rsidP="00EB711F">
      <w:pPr>
        <w:spacing w:after="0" w:line="240" w:lineRule="auto"/>
        <w:ind w:left="-567" w:right="57"/>
        <w:jc w:val="right"/>
        <w:rPr>
          <w:rFonts w:ascii="Times New Roman" w:eastAsia="Times New Roman" w:hAnsi="Times New Roman" w:cs="Times New Roman"/>
        </w:rPr>
      </w:pPr>
      <w:r w:rsidRPr="006B79F1">
        <w:rPr>
          <w:rFonts w:ascii="Times New Roman" w:eastAsia="Times New Roman" w:hAnsi="Times New Roman" w:cs="Times New Roman"/>
        </w:rPr>
        <w:t>________________/M. Grava/</w:t>
      </w:r>
    </w:p>
    <w:p w14:paraId="12658E2E" w14:textId="77777777" w:rsidR="00F7641C" w:rsidRPr="00D97B85" w:rsidRDefault="00F7641C" w:rsidP="00F7641C">
      <w:pPr>
        <w:spacing w:after="0" w:line="240" w:lineRule="auto"/>
        <w:ind w:left="-567" w:right="57"/>
        <w:jc w:val="right"/>
        <w:rPr>
          <w:rFonts w:ascii="Times New Roman" w:eastAsia="Times New Roman" w:hAnsi="Times New Roman" w:cs="Times New Roman"/>
          <w:sz w:val="24"/>
          <w:szCs w:val="24"/>
        </w:rPr>
      </w:pPr>
    </w:p>
    <w:p w14:paraId="156072B1" w14:textId="76D9B02A" w:rsidR="004F68EF" w:rsidRPr="00D97B85" w:rsidRDefault="004F68EF" w:rsidP="00793065">
      <w:pPr>
        <w:spacing w:after="0" w:line="240" w:lineRule="auto"/>
        <w:ind w:left="-567" w:right="57"/>
        <w:jc w:val="right"/>
        <w:rPr>
          <w:rFonts w:ascii="Times New Roman" w:eastAsia="Times New Roman" w:hAnsi="Times New Roman" w:cs="Times New Roman"/>
          <w:sz w:val="24"/>
          <w:szCs w:val="24"/>
        </w:rPr>
      </w:pPr>
    </w:p>
    <w:p w14:paraId="18483685" w14:textId="77777777" w:rsidR="00270352" w:rsidRPr="00D97B85" w:rsidRDefault="00270352" w:rsidP="00793065">
      <w:pPr>
        <w:spacing w:after="0" w:line="240" w:lineRule="auto"/>
        <w:ind w:left="-567" w:right="57"/>
        <w:jc w:val="right"/>
        <w:rPr>
          <w:rFonts w:ascii="Times New Roman" w:eastAsia="Times New Roman" w:hAnsi="Times New Roman" w:cs="Times New Roman"/>
        </w:rPr>
      </w:pPr>
    </w:p>
    <w:p w14:paraId="125C78B9" w14:textId="77777777" w:rsidR="006764DF" w:rsidRPr="00D97B85" w:rsidRDefault="006764DF" w:rsidP="00793065">
      <w:pPr>
        <w:spacing w:after="0" w:line="240" w:lineRule="auto"/>
        <w:ind w:left="-567" w:right="57"/>
        <w:jc w:val="right"/>
        <w:rPr>
          <w:rFonts w:ascii="Times New Roman" w:eastAsia="Times New Roman" w:hAnsi="Times New Roman" w:cs="Times New Roman"/>
          <w:sz w:val="24"/>
          <w:szCs w:val="24"/>
        </w:rPr>
      </w:pPr>
    </w:p>
    <w:p w14:paraId="782B2120" w14:textId="77777777" w:rsidR="004F68EF" w:rsidRPr="00D97B85" w:rsidRDefault="004F68EF" w:rsidP="00053A7D">
      <w:pPr>
        <w:suppressAutoHyphens/>
        <w:spacing w:after="0" w:line="240" w:lineRule="auto"/>
        <w:ind w:right="57"/>
        <w:jc w:val="center"/>
        <w:outlineLvl w:val="4"/>
        <w:rPr>
          <w:rFonts w:ascii="Times New Roman" w:eastAsia="Calibri" w:hAnsi="Times New Roman" w:cs="Times New Roman"/>
          <w:b/>
          <w:bCs/>
          <w:iCs/>
          <w:kern w:val="22"/>
          <w:sz w:val="40"/>
          <w:szCs w:val="40"/>
          <w:lang w:eastAsia="ar-SA"/>
        </w:rPr>
      </w:pPr>
      <w:r w:rsidRPr="00D97B85">
        <w:rPr>
          <w:rFonts w:ascii="Times New Roman" w:eastAsia="Calibri" w:hAnsi="Times New Roman" w:cs="Times New Roman"/>
          <w:b/>
          <w:bCs/>
          <w:iCs/>
          <w:kern w:val="22"/>
          <w:sz w:val="40"/>
          <w:szCs w:val="40"/>
          <w:lang w:eastAsia="ar-SA"/>
        </w:rPr>
        <w:t xml:space="preserve">Dobeles novada pašvaldības </w:t>
      </w:r>
    </w:p>
    <w:p w14:paraId="55455C8D" w14:textId="77777777" w:rsidR="00963B2A" w:rsidRPr="00D97B85" w:rsidRDefault="00963B2A" w:rsidP="00053A7D">
      <w:pPr>
        <w:suppressAutoHyphens/>
        <w:spacing w:after="0" w:line="240" w:lineRule="auto"/>
        <w:ind w:right="57"/>
        <w:jc w:val="center"/>
        <w:outlineLvl w:val="4"/>
        <w:rPr>
          <w:rFonts w:ascii="Times New Roman" w:eastAsia="Calibri" w:hAnsi="Times New Roman" w:cs="Times New Roman"/>
          <w:b/>
          <w:bCs/>
          <w:iCs/>
          <w:kern w:val="22"/>
          <w:sz w:val="32"/>
          <w:szCs w:val="32"/>
          <w:lang w:eastAsia="ar-SA"/>
        </w:rPr>
      </w:pPr>
    </w:p>
    <w:p w14:paraId="71098499" w14:textId="0C6F3647" w:rsidR="00DF42FE" w:rsidRPr="00D97B85" w:rsidRDefault="004B0C00" w:rsidP="00DF42FE">
      <w:pPr>
        <w:keepNext/>
        <w:spacing w:after="0" w:line="240" w:lineRule="auto"/>
        <w:jc w:val="center"/>
        <w:outlineLvl w:val="4"/>
        <w:rPr>
          <w:rFonts w:ascii="Times New Roman" w:eastAsia="Times New Roman" w:hAnsi="Times New Roman" w:cs="Times New Roman"/>
          <w:b/>
          <w:bCs/>
          <w:sz w:val="32"/>
          <w:szCs w:val="32"/>
        </w:rPr>
      </w:pPr>
      <w:bookmarkStart w:id="0" w:name="_Hlk31792318"/>
      <w:r w:rsidRPr="00D97B85">
        <w:rPr>
          <w:rFonts w:ascii="Times New Roman" w:eastAsia="Times New Roman" w:hAnsi="Times New Roman" w:cs="Times New Roman"/>
          <w:b/>
          <w:bCs/>
          <w:sz w:val="32"/>
          <w:szCs w:val="32"/>
        </w:rPr>
        <w:t>ATKLĀTS KONKURSS</w:t>
      </w:r>
    </w:p>
    <w:bookmarkEnd w:id="0"/>
    <w:p w14:paraId="6674EDF3" w14:textId="21E7D0AB" w:rsidR="004F68EF" w:rsidRPr="00D97B85" w:rsidRDefault="004F68EF" w:rsidP="00DF42FE">
      <w:pPr>
        <w:keepNext/>
        <w:spacing w:after="0" w:line="240" w:lineRule="auto"/>
        <w:jc w:val="center"/>
        <w:outlineLvl w:val="4"/>
        <w:rPr>
          <w:rFonts w:ascii="Times New Roman" w:hAnsi="Times New Roman" w:cs="Times New Roman"/>
          <w:sz w:val="24"/>
          <w:szCs w:val="24"/>
        </w:rPr>
      </w:pPr>
    </w:p>
    <w:p w14:paraId="6503EBFD" w14:textId="108A94CB" w:rsidR="004F68EF" w:rsidRPr="00D97B85" w:rsidRDefault="004B0C00" w:rsidP="00D461EF">
      <w:pPr>
        <w:ind w:right="57"/>
        <w:jc w:val="center"/>
        <w:rPr>
          <w:rFonts w:ascii="Times New Roman" w:hAnsi="Times New Roman" w:cs="Times New Roman"/>
          <w:b/>
          <w:sz w:val="36"/>
          <w:szCs w:val="36"/>
        </w:rPr>
      </w:pPr>
      <w:r w:rsidRPr="00D97B85">
        <w:rPr>
          <w:rFonts w:ascii="Times New Roman" w:hAnsi="Times New Roman" w:cs="Times New Roman"/>
          <w:b/>
          <w:sz w:val="36"/>
          <w:szCs w:val="36"/>
        </w:rPr>
        <w:t>“</w:t>
      </w:r>
      <w:r w:rsidR="003E4592" w:rsidRPr="00D97B85">
        <w:rPr>
          <w:rFonts w:ascii="Times New Roman" w:hAnsi="Times New Roman" w:cs="Times New Roman"/>
          <w:b/>
          <w:bCs/>
          <w:sz w:val="36"/>
          <w:szCs w:val="36"/>
        </w:rPr>
        <w:t>Skaņas, gaismu aprīkojuma un skatuves konstrukciju</w:t>
      </w:r>
      <w:r w:rsidR="00876E67" w:rsidRPr="00D97B85">
        <w:rPr>
          <w:rFonts w:ascii="Times New Roman" w:hAnsi="Times New Roman" w:cs="Times New Roman"/>
          <w:b/>
          <w:bCs/>
          <w:sz w:val="36"/>
          <w:szCs w:val="36"/>
        </w:rPr>
        <w:t xml:space="preserve"> noma,</w:t>
      </w:r>
      <w:r w:rsidR="003E4592" w:rsidRPr="00D97B85">
        <w:rPr>
          <w:rFonts w:ascii="Times New Roman" w:hAnsi="Times New Roman" w:cs="Times New Roman"/>
          <w:b/>
          <w:bCs/>
          <w:sz w:val="36"/>
          <w:szCs w:val="36"/>
        </w:rPr>
        <w:t xml:space="preserve"> uzstādīšana un apkalpošana </w:t>
      </w:r>
      <w:r w:rsidR="00534B18" w:rsidRPr="00D97B85">
        <w:rPr>
          <w:rFonts w:ascii="Times New Roman" w:hAnsi="Times New Roman" w:cs="Times New Roman"/>
          <w:b/>
          <w:bCs/>
          <w:sz w:val="36"/>
          <w:szCs w:val="36"/>
        </w:rPr>
        <w:t xml:space="preserve">Dobeles novada </w:t>
      </w:r>
      <w:r w:rsidR="00FE6F60" w:rsidRPr="00D97B85">
        <w:rPr>
          <w:rFonts w:ascii="Times New Roman" w:hAnsi="Times New Roman" w:cs="Times New Roman"/>
          <w:b/>
          <w:bCs/>
          <w:sz w:val="36"/>
          <w:szCs w:val="36"/>
        </w:rPr>
        <w:t>pašvaldības</w:t>
      </w:r>
      <w:r w:rsidR="00534B18" w:rsidRPr="00D97B85">
        <w:rPr>
          <w:rFonts w:ascii="Times New Roman" w:hAnsi="Times New Roman" w:cs="Times New Roman"/>
          <w:b/>
          <w:bCs/>
          <w:sz w:val="36"/>
          <w:szCs w:val="36"/>
        </w:rPr>
        <w:t xml:space="preserve"> vajadzībām</w:t>
      </w:r>
      <w:r w:rsidRPr="00D97B85">
        <w:rPr>
          <w:rFonts w:ascii="Times New Roman" w:hAnsi="Times New Roman" w:cs="Times New Roman"/>
          <w:b/>
          <w:sz w:val="36"/>
          <w:szCs w:val="36"/>
        </w:rPr>
        <w:t>”</w:t>
      </w:r>
    </w:p>
    <w:p w14:paraId="6CD6AB19" w14:textId="14F07FEF" w:rsidR="00FE4171" w:rsidRPr="00D97B85" w:rsidRDefault="004F68EF" w:rsidP="00A20910">
      <w:pPr>
        <w:ind w:right="57"/>
        <w:jc w:val="center"/>
        <w:rPr>
          <w:rFonts w:ascii="Times New Roman" w:hAnsi="Times New Roman" w:cs="Times New Roman"/>
          <w:b/>
          <w:bCs/>
          <w:sz w:val="32"/>
          <w:szCs w:val="32"/>
        </w:rPr>
      </w:pPr>
      <w:r w:rsidRPr="00D97B85">
        <w:rPr>
          <w:rFonts w:ascii="Times New Roman" w:hAnsi="Times New Roman" w:cs="Times New Roman"/>
          <w:b/>
          <w:bCs/>
          <w:sz w:val="32"/>
          <w:szCs w:val="32"/>
        </w:rPr>
        <w:t>Identifikācijas Nr.</w:t>
      </w:r>
      <w:r w:rsidR="00450BBF" w:rsidRPr="00D97B85">
        <w:rPr>
          <w:rFonts w:ascii="Times New Roman" w:hAnsi="Times New Roman" w:cs="Times New Roman"/>
          <w:b/>
          <w:bCs/>
          <w:sz w:val="32"/>
          <w:szCs w:val="32"/>
        </w:rPr>
        <w:t xml:space="preserve"> </w:t>
      </w:r>
      <w:bookmarkStart w:id="1" w:name="_Hlk25917890"/>
      <w:bookmarkStart w:id="2" w:name="_Hlk32568566"/>
      <w:bookmarkStart w:id="3" w:name="_Hlk67477809"/>
      <w:r w:rsidRPr="00D97B85">
        <w:rPr>
          <w:rFonts w:ascii="Times New Roman" w:hAnsi="Times New Roman" w:cs="Times New Roman"/>
          <w:b/>
          <w:bCs/>
          <w:sz w:val="32"/>
          <w:szCs w:val="32"/>
        </w:rPr>
        <w:t xml:space="preserve">DNP </w:t>
      </w:r>
      <w:r w:rsidR="001A43DA" w:rsidRPr="00D97B85">
        <w:rPr>
          <w:rFonts w:ascii="Times New Roman" w:hAnsi="Times New Roman" w:cs="Times New Roman"/>
          <w:b/>
          <w:bCs/>
          <w:sz w:val="32"/>
          <w:szCs w:val="32"/>
        </w:rPr>
        <w:t>202</w:t>
      </w:r>
      <w:bookmarkEnd w:id="1"/>
      <w:bookmarkEnd w:id="2"/>
      <w:bookmarkEnd w:id="3"/>
      <w:r w:rsidR="00D7495D" w:rsidRPr="00D97B85">
        <w:rPr>
          <w:rFonts w:ascii="Times New Roman" w:hAnsi="Times New Roman" w:cs="Times New Roman"/>
          <w:b/>
          <w:bCs/>
          <w:sz w:val="32"/>
          <w:szCs w:val="32"/>
        </w:rPr>
        <w:t>6</w:t>
      </w:r>
      <w:r w:rsidR="00F239AA" w:rsidRPr="00D97B85">
        <w:rPr>
          <w:rFonts w:ascii="Times New Roman" w:hAnsi="Times New Roman" w:cs="Times New Roman"/>
          <w:b/>
          <w:bCs/>
          <w:sz w:val="32"/>
          <w:szCs w:val="32"/>
        </w:rPr>
        <w:t>/</w:t>
      </w:r>
      <w:r w:rsidR="00D97B85" w:rsidRPr="00D97B85">
        <w:rPr>
          <w:rFonts w:ascii="Times New Roman" w:hAnsi="Times New Roman" w:cs="Times New Roman"/>
          <w:b/>
          <w:bCs/>
          <w:sz w:val="32"/>
          <w:szCs w:val="32"/>
        </w:rPr>
        <w:t>48</w:t>
      </w:r>
      <w:r w:rsidR="0057028D" w:rsidRPr="00D97B85">
        <w:rPr>
          <w:rFonts w:ascii="Times New Roman" w:hAnsi="Times New Roman" w:cs="Times New Roman"/>
          <w:b/>
          <w:bCs/>
          <w:sz w:val="32"/>
          <w:szCs w:val="32"/>
        </w:rPr>
        <w:t>K</w:t>
      </w:r>
    </w:p>
    <w:p w14:paraId="2A8C9FBA" w14:textId="1119D7B9" w:rsidR="00A20910" w:rsidRDefault="00A20910" w:rsidP="00A20910">
      <w:pPr>
        <w:ind w:right="57"/>
        <w:jc w:val="center"/>
        <w:rPr>
          <w:rFonts w:ascii="Times New Roman" w:hAnsi="Times New Roman" w:cs="Times New Roman"/>
          <w:b/>
          <w:bCs/>
          <w:sz w:val="32"/>
          <w:szCs w:val="32"/>
        </w:rPr>
      </w:pPr>
    </w:p>
    <w:p w14:paraId="27758D61" w14:textId="63BD8C6A" w:rsidR="002678FB" w:rsidRDefault="002678FB" w:rsidP="00A20910">
      <w:pPr>
        <w:ind w:right="57"/>
        <w:jc w:val="center"/>
        <w:rPr>
          <w:rFonts w:ascii="Times New Roman" w:hAnsi="Times New Roman" w:cs="Times New Roman"/>
          <w:b/>
          <w:bCs/>
          <w:sz w:val="32"/>
          <w:szCs w:val="32"/>
        </w:rPr>
      </w:pPr>
    </w:p>
    <w:p w14:paraId="79C0B7F7" w14:textId="77777777" w:rsidR="002678FB" w:rsidRPr="00A20910" w:rsidRDefault="002678FB" w:rsidP="00A20910">
      <w:pPr>
        <w:ind w:right="57"/>
        <w:jc w:val="center"/>
        <w:rPr>
          <w:rFonts w:ascii="Times New Roman" w:hAnsi="Times New Roman" w:cs="Times New Roman"/>
          <w:b/>
          <w:bCs/>
          <w:sz w:val="32"/>
          <w:szCs w:val="32"/>
        </w:rPr>
      </w:pPr>
    </w:p>
    <w:p w14:paraId="0EF8BBF0" w14:textId="77777777" w:rsidR="004F68EF" w:rsidRPr="00D74EA2" w:rsidRDefault="004F68EF" w:rsidP="00793065">
      <w:pPr>
        <w:pStyle w:val="Heading4"/>
        <w:ind w:left="-567" w:right="57"/>
        <w:jc w:val="center"/>
        <w:rPr>
          <w:sz w:val="52"/>
          <w:szCs w:val="52"/>
        </w:rPr>
      </w:pPr>
      <w:r w:rsidRPr="00D74EA2">
        <w:rPr>
          <w:bCs w:val="0"/>
          <w:sz w:val="52"/>
          <w:szCs w:val="52"/>
        </w:rPr>
        <w:t>NOLIKUMS</w:t>
      </w:r>
    </w:p>
    <w:p w14:paraId="596945CC" w14:textId="36A799DF" w:rsidR="002C71D5" w:rsidRDefault="002C71D5" w:rsidP="009D1484">
      <w:pPr>
        <w:spacing w:after="0" w:line="240" w:lineRule="auto"/>
        <w:ind w:right="57"/>
        <w:jc w:val="both"/>
        <w:rPr>
          <w:rFonts w:ascii="Times New Roman" w:hAnsi="Times New Roman" w:cs="Times New Roman"/>
          <w:color w:val="FF0000"/>
          <w:u w:val="single"/>
        </w:rPr>
      </w:pPr>
    </w:p>
    <w:p w14:paraId="09998C2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8D4149F"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50287A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C4C7277" w14:textId="553CFFD8"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02FE580" w14:textId="688425C8" w:rsidR="002678FB" w:rsidRDefault="002678FB" w:rsidP="001E7BD6">
      <w:pPr>
        <w:spacing w:after="0" w:line="240" w:lineRule="auto"/>
        <w:ind w:right="57"/>
        <w:jc w:val="center"/>
        <w:rPr>
          <w:rFonts w:ascii="Times New Roman" w:eastAsia="Times New Roman" w:hAnsi="Times New Roman" w:cs="Times New Roman"/>
          <w:b/>
          <w:sz w:val="24"/>
          <w:szCs w:val="24"/>
        </w:rPr>
      </w:pPr>
    </w:p>
    <w:p w14:paraId="30AA5208" w14:textId="77777777" w:rsidR="002678FB" w:rsidRDefault="002678FB" w:rsidP="001E7BD6">
      <w:pPr>
        <w:spacing w:after="0" w:line="240" w:lineRule="auto"/>
        <w:ind w:right="57"/>
        <w:jc w:val="center"/>
        <w:rPr>
          <w:rFonts w:ascii="Times New Roman" w:eastAsia="Times New Roman" w:hAnsi="Times New Roman" w:cs="Times New Roman"/>
          <w:b/>
          <w:sz w:val="24"/>
          <w:szCs w:val="24"/>
        </w:rPr>
      </w:pPr>
    </w:p>
    <w:p w14:paraId="4889E2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329A99F3"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E1ECB55"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8D52DB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1EBF4D81"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E3D8723"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6F764759"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A4F6712"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6E763B3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E6F183B" w14:textId="4331F44E" w:rsidR="004F68EF" w:rsidRPr="004F68EF" w:rsidRDefault="004F68EF" w:rsidP="001E7BD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Dobele</w:t>
      </w:r>
    </w:p>
    <w:p w14:paraId="1364A36A" w14:textId="5DC2406A" w:rsidR="00B20221" w:rsidRDefault="006907AF" w:rsidP="001E7BD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2</w:t>
      </w:r>
      <w:r w:rsidR="00D7495D">
        <w:rPr>
          <w:rFonts w:ascii="Times New Roman" w:eastAsia="Times New Roman" w:hAnsi="Times New Roman" w:cs="Times New Roman"/>
          <w:b/>
          <w:sz w:val="24"/>
          <w:szCs w:val="24"/>
        </w:rPr>
        <w:t>6</w:t>
      </w:r>
    </w:p>
    <w:p w14:paraId="230D76A9" w14:textId="46D3E1B0" w:rsidR="00D74EA2" w:rsidRPr="007A3238" w:rsidRDefault="00B20221" w:rsidP="00270352">
      <w:pPr>
        <w:pStyle w:val="Stils1"/>
        <w:numPr>
          <w:ilvl w:val="0"/>
          <w:numId w:val="1"/>
        </w:numPr>
        <w:tabs>
          <w:tab w:val="left" w:pos="3402"/>
        </w:tabs>
        <w:ind w:right="57"/>
        <w:jc w:val="center"/>
        <w:outlineLvl w:val="0"/>
        <w:rPr>
          <w:i w:val="0"/>
          <w:sz w:val="24"/>
          <w:szCs w:val="24"/>
        </w:rPr>
      </w:pPr>
      <w:r>
        <w:rPr>
          <w:sz w:val="24"/>
          <w:szCs w:val="24"/>
        </w:rPr>
        <w:br w:type="page"/>
      </w:r>
      <w:bookmarkStart w:id="4" w:name="_Toc442794822"/>
      <w:bookmarkStart w:id="5" w:name="_Toc466890237"/>
      <w:bookmarkStart w:id="6" w:name="_Toc488740811"/>
      <w:bookmarkStart w:id="7" w:name="_Toc488741119"/>
      <w:bookmarkStart w:id="8" w:name="_Toc488741574"/>
      <w:bookmarkStart w:id="9" w:name="_Toc494275649"/>
      <w:r w:rsidR="00D74EA2" w:rsidRPr="007A3238">
        <w:rPr>
          <w:i w:val="0"/>
          <w:sz w:val="24"/>
          <w:szCs w:val="24"/>
        </w:rPr>
        <w:lastRenderedPageBreak/>
        <w:t>VISPĀRĪGĀ INFORMĀCIJA</w:t>
      </w:r>
      <w:bookmarkEnd w:id="4"/>
      <w:bookmarkEnd w:id="5"/>
      <w:bookmarkEnd w:id="6"/>
      <w:bookmarkEnd w:id="7"/>
      <w:bookmarkEnd w:id="8"/>
      <w:bookmarkEnd w:id="9"/>
    </w:p>
    <w:p w14:paraId="5FD4CF94" w14:textId="77777777" w:rsidR="00730572" w:rsidRPr="00FB356F" w:rsidRDefault="00730572" w:rsidP="00730572">
      <w:pPr>
        <w:pStyle w:val="Stils2"/>
        <w:numPr>
          <w:ilvl w:val="1"/>
          <w:numId w:val="1"/>
        </w:numPr>
        <w:ind w:left="426" w:right="57" w:hanging="426"/>
        <w:jc w:val="left"/>
        <w:rPr>
          <w:b/>
          <w:color w:val="auto"/>
          <w:sz w:val="24"/>
          <w:szCs w:val="24"/>
        </w:rPr>
      </w:pPr>
      <w:r w:rsidRPr="00FB356F">
        <w:rPr>
          <w:b/>
          <w:color w:val="auto"/>
          <w:sz w:val="24"/>
          <w:szCs w:val="24"/>
        </w:rPr>
        <w:t xml:space="preserve">Nolikumā lietotie jēdzieni un saīsinājumi: </w:t>
      </w:r>
    </w:p>
    <w:p w14:paraId="60AD74D0" w14:textId="77777777" w:rsidR="00F57584" w:rsidRPr="00F57584" w:rsidRDefault="00F57584" w:rsidP="00730572">
      <w:pPr>
        <w:widowControl w:val="0"/>
        <w:numPr>
          <w:ilvl w:val="2"/>
          <w:numId w:val="1"/>
        </w:numPr>
        <w:spacing w:after="0" w:line="240" w:lineRule="auto"/>
        <w:ind w:left="993" w:hanging="709"/>
        <w:jc w:val="both"/>
        <w:rPr>
          <w:rFonts w:ascii="Times New Roman" w:eastAsia="Calibri" w:hAnsi="Times New Roman" w:cs="Times New Roman"/>
          <w:sz w:val="24"/>
          <w:szCs w:val="24"/>
        </w:rPr>
      </w:pPr>
      <w:r w:rsidRPr="00F57584">
        <w:rPr>
          <w:rFonts w:ascii="Times New Roman" w:eastAsia="Times New Roman" w:hAnsi="Times New Roman" w:cs="Times New Roman"/>
          <w:b/>
          <w:sz w:val="24"/>
          <w:szCs w:val="24"/>
          <w:lang w:eastAsia="lv-LV" w:bidi="lo-LA"/>
        </w:rPr>
        <w:t xml:space="preserve">EIS – </w:t>
      </w:r>
      <w:r w:rsidRPr="00F57584">
        <w:rPr>
          <w:rFonts w:ascii="Times New Roman" w:eastAsia="Times New Roman" w:hAnsi="Times New Roman" w:cs="Times New Roman"/>
          <w:bCs/>
          <w:sz w:val="24"/>
          <w:szCs w:val="24"/>
          <w:lang w:eastAsia="lv-LV" w:bidi="lo-LA"/>
        </w:rPr>
        <w:t xml:space="preserve">Elektroniskās iepirkumu sistēmas e-konkursu apakšsistēmas tīmekļvietne </w:t>
      </w:r>
      <w:hyperlink r:id="rId8" w:history="1">
        <w:r w:rsidRPr="00B34FA0">
          <w:rPr>
            <w:rStyle w:val="Hyperlink"/>
            <w:rFonts w:ascii="Times New Roman" w:eastAsia="Times New Roman" w:hAnsi="Times New Roman" w:cs="Times New Roman"/>
            <w:bCs/>
            <w:sz w:val="24"/>
            <w:szCs w:val="24"/>
            <w:lang w:eastAsia="lv-LV" w:bidi="lo-LA"/>
          </w:rPr>
          <w:t>www.eis.gov.lv</w:t>
        </w:r>
      </w:hyperlink>
      <w:r>
        <w:rPr>
          <w:rFonts w:ascii="Times New Roman" w:eastAsia="Times New Roman" w:hAnsi="Times New Roman" w:cs="Times New Roman"/>
          <w:bCs/>
          <w:sz w:val="24"/>
          <w:szCs w:val="24"/>
          <w:lang w:eastAsia="lv-LV" w:bidi="lo-LA"/>
        </w:rPr>
        <w:t xml:space="preserve"> </w:t>
      </w:r>
    </w:p>
    <w:p w14:paraId="77C82758" w14:textId="518E71B8" w:rsidR="00730572" w:rsidRPr="00FB356F" w:rsidRDefault="00730572" w:rsidP="00730572">
      <w:pPr>
        <w:widowControl w:val="0"/>
        <w:numPr>
          <w:ilvl w:val="2"/>
          <w:numId w:val="1"/>
        </w:numPr>
        <w:spacing w:after="0" w:line="240" w:lineRule="auto"/>
        <w:ind w:left="993" w:hanging="709"/>
        <w:jc w:val="both"/>
        <w:rPr>
          <w:rFonts w:ascii="Times New Roman" w:eastAsia="Calibri" w:hAnsi="Times New Roman" w:cs="Times New Roman"/>
          <w:sz w:val="24"/>
          <w:szCs w:val="24"/>
        </w:rPr>
      </w:pPr>
      <w:r w:rsidRPr="00F57584">
        <w:rPr>
          <w:rFonts w:ascii="Times New Roman" w:hAnsi="Times New Roman" w:cs="Times New Roman"/>
          <w:b/>
          <w:sz w:val="24"/>
          <w:szCs w:val="24"/>
        </w:rPr>
        <w:t>Iepirkums</w:t>
      </w:r>
      <w:r w:rsidRPr="00FB356F">
        <w:rPr>
          <w:rFonts w:ascii="Times New Roman" w:hAnsi="Times New Roman" w:cs="Times New Roman"/>
          <w:b/>
          <w:i/>
          <w:sz w:val="24"/>
          <w:szCs w:val="24"/>
        </w:rPr>
        <w:t xml:space="preserve"> – </w:t>
      </w:r>
      <w:r w:rsidR="005C4F75" w:rsidRPr="00747198">
        <w:rPr>
          <w:rFonts w:ascii="Times New Roman" w:hAnsi="Times New Roman" w:cs="Times New Roman"/>
          <w:i/>
          <w:sz w:val="24"/>
          <w:szCs w:val="24"/>
        </w:rPr>
        <w:t>Skaņas, gaismu aprīkojuma un skatuves konstrukciju</w:t>
      </w:r>
      <w:r w:rsidR="00876E67" w:rsidRPr="00747198">
        <w:rPr>
          <w:rFonts w:ascii="Times New Roman" w:hAnsi="Times New Roman" w:cs="Times New Roman"/>
          <w:i/>
          <w:sz w:val="24"/>
          <w:szCs w:val="24"/>
        </w:rPr>
        <w:t xml:space="preserve"> noma</w:t>
      </w:r>
      <w:r w:rsidR="00C55F4A" w:rsidRPr="00747198">
        <w:rPr>
          <w:rFonts w:ascii="Times New Roman" w:hAnsi="Times New Roman" w:cs="Times New Roman"/>
          <w:i/>
          <w:sz w:val="24"/>
          <w:szCs w:val="24"/>
        </w:rPr>
        <w:t>, uzstādīšana</w:t>
      </w:r>
      <w:r w:rsidR="005C4F75" w:rsidRPr="00747198">
        <w:rPr>
          <w:rFonts w:ascii="Times New Roman" w:hAnsi="Times New Roman" w:cs="Times New Roman"/>
          <w:i/>
          <w:sz w:val="24"/>
          <w:szCs w:val="24"/>
        </w:rPr>
        <w:t xml:space="preserve"> un apkalpošana Dobeles novada </w:t>
      </w:r>
      <w:r w:rsidR="00FE6F60">
        <w:rPr>
          <w:rFonts w:ascii="Times New Roman" w:hAnsi="Times New Roman" w:cs="Times New Roman"/>
          <w:i/>
          <w:sz w:val="24"/>
          <w:szCs w:val="24"/>
        </w:rPr>
        <w:t>pašvaldības</w:t>
      </w:r>
      <w:r w:rsidR="005C4F75" w:rsidRPr="00747198">
        <w:rPr>
          <w:rFonts w:ascii="Times New Roman" w:hAnsi="Times New Roman" w:cs="Times New Roman"/>
          <w:i/>
          <w:sz w:val="24"/>
          <w:szCs w:val="24"/>
        </w:rPr>
        <w:t xml:space="preserve"> vajadzībām</w:t>
      </w:r>
      <w:r w:rsidRPr="00FB356F">
        <w:rPr>
          <w:rFonts w:ascii="Times New Roman" w:hAnsi="Times New Roman" w:cs="Times New Roman"/>
          <w:sz w:val="24"/>
          <w:szCs w:val="24"/>
        </w:rPr>
        <w:t xml:space="preserve">, kas tiek veikts </w:t>
      </w:r>
      <w:r w:rsidRPr="00FB356F">
        <w:rPr>
          <w:rFonts w:ascii="Times New Roman" w:eastAsia="Calibri" w:hAnsi="Times New Roman" w:cs="Times New Roman"/>
          <w:sz w:val="24"/>
          <w:szCs w:val="24"/>
        </w:rPr>
        <w:t xml:space="preserve">atbilstoši Publisko iepirkumu likumam un Ministru kabineta 27.02.2019. noteikumiem Nr. 107 </w:t>
      </w:r>
      <w:r w:rsidRPr="00FB356F">
        <w:rPr>
          <w:rFonts w:ascii="Times New Roman" w:eastAsia="Calibri" w:hAnsi="Times New Roman" w:cs="Times New Roman"/>
          <w:i/>
          <w:sz w:val="24"/>
          <w:szCs w:val="24"/>
        </w:rPr>
        <w:t>“Iepirkuma procedūru un metu konkursu norises kārtība”</w:t>
      </w:r>
      <w:r w:rsidRPr="00FB356F">
        <w:rPr>
          <w:rFonts w:ascii="Times New Roman" w:eastAsia="Calibri" w:hAnsi="Times New Roman" w:cs="Times New Roman"/>
          <w:sz w:val="24"/>
          <w:szCs w:val="24"/>
        </w:rPr>
        <w:t>.</w:t>
      </w:r>
    </w:p>
    <w:p w14:paraId="549A6271" w14:textId="77777777" w:rsidR="00730572" w:rsidRPr="00FB356F" w:rsidRDefault="00730572" w:rsidP="00730572">
      <w:pPr>
        <w:widowControl w:val="0"/>
        <w:numPr>
          <w:ilvl w:val="2"/>
          <w:numId w:val="1"/>
        </w:numPr>
        <w:spacing w:after="0" w:line="240" w:lineRule="auto"/>
        <w:ind w:left="993" w:hanging="709"/>
        <w:jc w:val="both"/>
        <w:rPr>
          <w:rFonts w:ascii="Times New Roman" w:eastAsia="Calibri" w:hAnsi="Times New Roman" w:cs="Times New Roman"/>
          <w:sz w:val="24"/>
          <w:szCs w:val="24"/>
        </w:rPr>
      </w:pPr>
      <w:r w:rsidRPr="00FB356F">
        <w:rPr>
          <w:rFonts w:ascii="Times New Roman" w:eastAsia="Calibri" w:hAnsi="Times New Roman" w:cs="Times New Roman"/>
          <w:b/>
          <w:sz w:val="24"/>
          <w:szCs w:val="24"/>
        </w:rPr>
        <w:t>Iepirkuma procedūras veids – Atklāts konkurss.</w:t>
      </w:r>
    </w:p>
    <w:p w14:paraId="41BF6331" w14:textId="7E5867CC" w:rsidR="00730572" w:rsidRPr="00C20A09" w:rsidRDefault="00730572" w:rsidP="00730572">
      <w:pPr>
        <w:pStyle w:val="Stils2"/>
        <w:numPr>
          <w:ilvl w:val="2"/>
          <w:numId w:val="1"/>
        </w:numPr>
        <w:ind w:left="993" w:right="57" w:hanging="709"/>
        <w:rPr>
          <w:color w:val="auto"/>
          <w:sz w:val="24"/>
          <w:szCs w:val="24"/>
        </w:rPr>
      </w:pPr>
      <w:r w:rsidRPr="00FB356F">
        <w:rPr>
          <w:b/>
          <w:color w:val="auto"/>
          <w:sz w:val="24"/>
          <w:szCs w:val="24"/>
        </w:rPr>
        <w:t>Iepirkuma identifikācij</w:t>
      </w:r>
      <w:r w:rsidRPr="00D97B85">
        <w:rPr>
          <w:b/>
          <w:color w:val="auto"/>
          <w:sz w:val="24"/>
          <w:szCs w:val="24"/>
        </w:rPr>
        <w:t>as numurs:</w:t>
      </w:r>
      <w:r w:rsidRPr="00D97B85">
        <w:rPr>
          <w:color w:val="auto"/>
          <w:sz w:val="24"/>
          <w:szCs w:val="24"/>
        </w:rPr>
        <w:t xml:space="preserve"> </w:t>
      </w:r>
      <w:bookmarkStart w:id="10" w:name="_Hlk90020314"/>
      <w:r w:rsidRPr="00D97B85">
        <w:rPr>
          <w:color w:val="auto"/>
          <w:sz w:val="24"/>
          <w:szCs w:val="24"/>
        </w:rPr>
        <w:t>DNP 202</w:t>
      </w:r>
      <w:r w:rsidR="00F57584" w:rsidRPr="00D97B85">
        <w:rPr>
          <w:color w:val="auto"/>
          <w:sz w:val="24"/>
          <w:szCs w:val="24"/>
        </w:rPr>
        <w:t>6</w:t>
      </w:r>
      <w:r w:rsidRPr="00D97B85">
        <w:rPr>
          <w:color w:val="auto"/>
          <w:sz w:val="24"/>
          <w:szCs w:val="24"/>
        </w:rPr>
        <w:t>/</w:t>
      </w:r>
      <w:bookmarkEnd w:id="10"/>
      <w:r w:rsidR="00D97B85" w:rsidRPr="00D97B85">
        <w:rPr>
          <w:color w:val="auto"/>
          <w:sz w:val="24"/>
          <w:szCs w:val="24"/>
        </w:rPr>
        <w:t>48</w:t>
      </w:r>
      <w:r w:rsidR="009413AD" w:rsidRPr="00D97B85">
        <w:rPr>
          <w:color w:val="auto"/>
          <w:sz w:val="24"/>
          <w:szCs w:val="24"/>
        </w:rPr>
        <w:t>K</w:t>
      </w:r>
      <w:r w:rsidR="00FE6F60" w:rsidRPr="00D97B85">
        <w:rPr>
          <w:color w:val="auto"/>
          <w:sz w:val="24"/>
          <w:szCs w:val="24"/>
        </w:rPr>
        <w:t>.</w:t>
      </w:r>
    </w:p>
    <w:p w14:paraId="21C7D600" w14:textId="37FAB7C9" w:rsidR="0057028D" w:rsidRPr="00F57584" w:rsidRDefault="00BE41DE" w:rsidP="00F57584">
      <w:pPr>
        <w:pStyle w:val="Stils2"/>
        <w:numPr>
          <w:ilvl w:val="2"/>
          <w:numId w:val="1"/>
        </w:numPr>
        <w:ind w:left="993" w:hanging="709"/>
        <w:rPr>
          <w:rFonts w:eastAsia="Calibri"/>
          <w:sz w:val="24"/>
          <w:szCs w:val="24"/>
        </w:rPr>
      </w:pPr>
      <w:r w:rsidRPr="0057028D">
        <w:rPr>
          <w:rFonts w:eastAsia="Calibri"/>
          <w:b/>
          <w:sz w:val="24"/>
          <w:szCs w:val="24"/>
        </w:rPr>
        <w:t>Komisija</w:t>
      </w:r>
      <w:r w:rsidRPr="0057028D">
        <w:rPr>
          <w:rFonts w:eastAsia="Calibri"/>
          <w:sz w:val="24"/>
          <w:szCs w:val="24"/>
        </w:rPr>
        <w:t xml:space="preserve"> </w:t>
      </w:r>
      <w:r w:rsidR="00F57584">
        <w:rPr>
          <w:rFonts w:eastAsia="Calibri"/>
          <w:sz w:val="24"/>
          <w:szCs w:val="24"/>
        </w:rPr>
        <w:t xml:space="preserve"> - </w:t>
      </w:r>
      <w:r w:rsidR="00F57584" w:rsidRPr="00F57584">
        <w:rPr>
          <w:rFonts w:eastAsia="Calibri"/>
          <w:sz w:val="24"/>
          <w:szCs w:val="24"/>
        </w:rPr>
        <w:t xml:space="preserve">Iepirkuma komisija, kas izveidota ar </w:t>
      </w:r>
      <w:r w:rsidR="00F57584" w:rsidRPr="00F57584">
        <w:rPr>
          <w:rFonts w:eastAsia="Calibri"/>
          <w:i/>
          <w:iCs/>
          <w:sz w:val="24"/>
          <w:szCs w:val="24"/>
        </w:rPr>
        <w:t>Dobeles novada domes 2025. gada 4. jūlija lēmumu Nr. 301/12 “Par Dobeles novada pašvaldības Iepirkumu komisijas izveidi”</w:t>
      </w:r>
      <w:r w:rsidR="00F57584" w:rsidRPr="00F57584">
        <w:rPr>
          <w:rFonts w:eastAsia="Calibri"/>
          <w:i/>
          <w:sz w:val="24"/>
          <w:szCs w:val="24"/>
        </w:rPr>
        <w:t>, 2025. gada 25. septembra lēmumu Nr. 380/16 “Par grozījumiem Dobeles novada pašvaldības domes 2025. gada 4. jūlija lēmumā Nr. 301/12 “Par Dobeles novada pašvaldības Iepirkumu komisijas izveidi””.</w:t>
      </w:r>
    </w:p>
    <w:p w14:paraId="36512D74" w14:textId="0A698A21" w:rsidR="00730572" w:rsidRPr="0057028D" w:rsidRDefault="00730572" w:rsidP="00DC6A3F">
      <w:pPr>
        <w:pStyle w:val="Stils2"/>
        <w:numPr>
          <w:ilvl w:val="2"/>
          <w:numId w:val="1"/>
        </w:numPr>
        <w:ind w:left="993" w:right="57" w:hanging="709"/>
        <w:rPr>
          <w:color w:val="auto"/>
          <w:sz w:val="24"/>
          <w:szCs w:val="24"/>
        </w:rPr>
      </w:pPr>
      <w:r w:rsidRPr="0057028D">
        <w:rPr>
          <w:b/>
          <w:color w:val="auto"/>
          <w:sz w:val="24"/>
          <w:szCs w:val="24"/>
        </w:rPr>
        <w:t>Līgums</w:t>
      </w:r>
      <w:r w:rsidRPr="0057028D">
        <w:rPr>
          <w:color w:val="auto"/>
          <w:sz w:val="24"/>
          <w:szCs w:val="24"/>
        </w:rPr>
        <w:t xml:space="preserve"> – publisks pakalpojuma līgums, kas tiek slēgts Iepirkuma ietvaros.</w:t>
      </w:r>
    </w:p>
    <w:p w14:paraId="63498ADD" w14:textId="77777777" w:rsidR="00730572" w:rsidRPr="00FB356F" w:rsidRDefault="00730572" w:rsidP="00730572">
      <w:pPr>
        <w:pStyle w:val="Stils2"/>
        <w:numPr>
          <w:ilvl w:val="2"/>
          <w:numId w:val="1"/>
        </w:numPr>
        <w:ind w:left="993" w:right="57" w:hanging="709"/>
        <w:rPr>
          <w:color w:val="auto"/>
          <w:sz w:val="24"/>
          <w:szCs w:val="24"/>
        </w:rPr>
      </w:pPr>
      <w:r w:rsidRPr="00FB356F">
        <w:rPr>
          <w:b/>
          <w:color w:val="auto"/>
          <w:sz w:val="24"/>
          <w:szCs w:val="24"/>
        </w:rPr>
        <w:t>DNP</w:t>
      </w:r>
      <w:r w:rsidRPr="00FB356F">
        <w:rPr>
          <w:b/>
          <w:i/>
          <w:color w:val="auto"/>
          <w:sz w:val="24"/>
          <w:szCs w:val="24"/>
        </w:rPr>
        <w:t xml:space="preserve"> – </w:t>
      </w:r>
      <w:r w:rsidRPr="00FB356F">
        <w:rPr>
          <w:color w:val="auto"/>
          <w:sz w:val="24"/>
          <w:szCs w:val="24"/>
        </w:rPr>
        <w:t>Dobeles novada pašvaldība.</w:t>
      </w:r>
    </w:p>
    <w:p w14:paraId="17612451" w14:textId="77777777" w:rsidR="00730572" w:rsidRPr="00FB356F" w:rsidRDefault="00730572" w:rsidP="00730572">
      <w:pPr>
        <w:pStyle w:val="Stils2"/>
        <w:numPr>
          <w:ilvl w:val="2"/>
          <w:numId w:val="1"/>
        </w:numPr>
        <w:ind w:left="993" w:right="57" w:hanging="709"/>
        <w:rPr>
          <w:color w:val="auto"/>
          <w:sz w:val="24"/>
          <w:szCs w:val="24"/>
        </w:rPr>
      </w:pPr>
      <w:r w:rsidRPr="00FB356F">
        <w:rPr>
          <w:b/>
          <w:color w:val="auto"/>
          <w:sz w:val="24"/>
          <w:szCs w:val="24"/>
        </w:rPr>
        <w:t xml:space="preserve">Nolikums – </w:t>
      </w:r>
      <w:r w:rsidRPr="00FB356F">
        <w:rPr>
          <w:color w:val="auto"/>
          <w:sz w:val="24"/>
          <w:szCs w:val="24"/>
        </w:rPr>
        <w:t>Iepirkuma nolikums.</w:t>
      </w:r>
    </w:p>
    <w:p w14:paraId="04BAFDB6" w14:textId="77777777" w:rsidR="00730572" w:rsidRDefault="00730572" w:rsidP="00730572">
      <w:pPr>
        <w:pStyle w:val="Stils2"/>
        <w:numPr>
          <w:ilvl w:val="2"/>
          <w:numId w:val="1"/>
        </w:numPr>
        <w:ind w:left="993" w:right="57" w:hanging="709"/>
        <w:rPr>
          <w:color w:val="auto"/>
          <w:sz w:val="24"/>
          <w:szCs w:val="24"/>
        </w:rPr>
      </w:pPr>
      <w:r w:rsidRPr="00FB356F">
        <w:rPr>
          <w:b/>
          <w:color w:val="auto"/>
          <w:sz w:val="24"/>
          <w:szCs w:val="24"/>
        </w:rPr>
        <w:t xml:space="preserve">Pasūtītājs - </w:t>
      </w:r>
      <w:r w:rsidRPr="00FB356F">
        <w:rPr>
          <w:color w:val="auto"/>
          <w:sz w:val="24"/>
          <w:szCs w:val="24"/>
        </w:rPr>
        <w:t>Dobeles novada pašvaldība.</w:t>
      </w:r>
    </w:p>
    <w:p w14:paraId="14A3F122" w14:textId="06164149" w:rsidR="00730572" w:rsidRPr="00E5782E" w:rsidRDefault="00730572" w:rsidP="00E5782E">
      <w:pPr>
        <w:pStyle w:val="Stils2"/>
        <w:numPr>
          <w:ilvl w:val="2"/>
          <w:numId w:val="1"/>
        </w:numPr>
        <w:ind w:left="993" w:right="57" w:hanging="709"/>
        <w:rPr>
          <w:b/>
          <w:color w:val="auto"/>
          <w:sz w:val="24"/>
          <w:szCs w:val="24"/>
          <w:shd w:val="clear" w:color="auto" w:fill="FFFFFF"/>
        </w:rPr>
      </w:pPr>
      <w:r w:rsidRPr="00184D92">
        <w:rPr>
          <w:rFonts w:eastAsia="Helvetica"/>
          <w:b/>
          <w:color w:val="auto"/>
          <w:sz w:val="24"/>
          <w:szCs w:val="24"/>
        </w:rPr>
        <w:t>Piegādātājs</w:t>
      </w:r>
      <w:r w:rsidRPr="00184D92">
        <w:rPr>
          <w:rFonts w:eastAsia="Helvetica"/>
          <w:bCs/>
          <w:color w:val="auto"/>
          <w:sz w:val="24"/>
          <w:szCs w:val="24"/>
        </w:rPr>
        <w:t> </w:t>
      </w:r>
      <w:r>
        <w:rPr>
          <w:rFonts w:eastAsia="Helvetica"/>
          <w:bCs/>
          <w:color w:val="auto"/>
          <w:sz w:val="24"/>
          <w:szCs w:val="24"/>
        </w:rPr>
        <w:t xml:space="preserve">- </w:t>
      </w:r>
      <w:r w:rsidR="00F239AA" w:rsidRPr="0019593A">
        <w:rPr>
          <w:color w:val="auto"/>
          <w:sz w:val="24"/>
          <w:szCs w:val="24"/>
          <w:shd w:val="clear" w:color="auto" w:fill="FFFFFF"/>
        </w:rPr>
        <w:t>fiziskā vai juridiskā persona vai pasūtītājs, šādu personu apvienība jebkurā to kombinācijā, kas attiecīgi piedāvā tirgū veikt būvdarbus, piegādāt preces vai sniegt pakalpojumus</w:t>
      </w:r>
      <w:r w:rsidR="00E5782E" w:rsidRPr="00B75DBD">
        <w:rPr>
          <w:color w:val="auto"/>
          <w:sz w:val="24"/>
          <w:szCs w:val="24"/>
          <w:shd w:val="clear" w:color="auto" w:fill="FFFFFF"/>
        </w:rPr>
        <w:t>.</w:t>
      </w:r>
    </w:p>
    <w:p w14:paraId="706659CC" w14:textId="77777777" w:rsidR="00730572" w:rsidRPr="00FB356F" w:rsidRDefault="00730572" w:rsidP="00730572">
      <w:pPr>
        <w:pStyle w:val="Stils2"/>
        <w:numPr>
          <w:ilvl w:val="2"/>
          <w:numId w:val="1"/>
        </w:numPr>
        <w:tabs>
          <w:tab w:val="left" w:pos="142"/>
        </w:tabs>
        <w:ind w:left="993" w:right="57" w:hanging="709"/>
        <w:rPr>
          <w:color w:val="auto"/>
          <w:sz w:val="24"/>
          <w:szCs w:val="24"/>
        </w:rPr>
      </w:pPr>
      <w:r w:rsidRPr="00FB356F">
        <w:rPr>
          <w:b/>
          <w:color w:val="auto"/>
          <w:sz w:val="24"/>
          <w:szCs w:val="24"/>
        </w:rPr>
        <w:t>Pretendents</w:t>
      </w:r>
      <w:r w:rsidRPr="00FB356F">
        <w:rPr>
          <w:color w:val="auto"/>
          <w:sz w:val="24"/>
          <w:szCs w:val="24"/>
        </w:rPr>
        <w:t xml:space="preserve"> – Piegādātājs, kurš ir reģistrēts EIS kā EIS dalībnieks un iesniedzis piedāvājumu EIS e-konkursu apakšsistēmā.</w:t>
      </w:r>
    </w:p>
    <w:p w14:paraId="218FED02" w14:textId="77777777" w:rsidR="00730572" w:rsidRPr="00FB356F" w:rsidRDefault="00730572" w:rsidP="00730572">
      <w:pPr>
        <w:pStyle w:val="Stils2"/>
        <w:numPr>
          <w:ilvl w:val="2"/>
          <w:numId w:val="1"/>
        </w:numPr>
        <w:tabs>
          <w:tab w:val="left" w:pos="142"/>
        </w:tabs>
        <w:ind w:left="993" w:right="57" w:hanging="709"/>
        <w:rPr>
          <w:color w:val="auto"/>
          <w:sz w:val="24"/>
          <w:szCs w:val="24"/>
        </w:rPr>
      </w:pPr>
      <w:r w:rsidRPr="00FB356F">
        <w:rPr>
          <w:b/>
          <w:color w:val="auto"/>
          <w:sz w:val="24"/>
          <w:szCs w:val="24"/>
        </w:rPr>
        <w:t xml:space="preserve">Pircēja profils </w:t>
      </w:r>
      <w:r w:rsidRPr="00FB356F">
        <w:rPr>
          <w:color w:val="auto"/>
          <w:sz w:val="24"/>
          <w:szCs w:val="24"/>
        </w:rPr>
        <w:t xml:space="preserve">– </w:t>
      </w:r>
      <w:bookmarkStart w:id="11" w:name="_Hlk198020803"/>
      <w:r w:rsidRPr="00FB356F">
        <w:rPr>
          <w:color w:val="auto"/>
          <w:sz w:val="24"/>
          <w:szCs w:val="24"/>
        </w:rPr>
        <w:t xml:space="preserve">Elektronisko iepirkumu sistēmā </w:t>
      </w:r>
      <w:hyperlink r:id="rId9" w:history="1">
        <w:r w:rsidRPr="00FB356F">
          <w:rPr>
            <w:rStyle w:val="Hyperlink"/>
            <w:color w:val="auto"/>
            <w:sz w:val="24"/>
            <w:szCs w:val="24"/>
          </w:rPr>
          <w:t>www.eis.gov.lv</w:t>
        </w:r>
      </w:hyperlink>
      <w:r w:rsidRPr="00FB356F">
        <w:rPr>
          <w:color w:val="auto"/>
          <w:sz w:val="24"/>
          <w:szCs w:val="24"/>
        </w:rPr>
        <w:t xml:space="preserve"> e-konkursu apakšsistēmā izveidota vietne, kurā Pasūtītājs publicē normatīvajos aktos noteikto informāciju, kas saistīta ar iepirkumu</w:t>
      </w:r>
      <w:bookmarkEnd w:id="11"/>
      <w:r w:rsidRPr="00FB356F">
        <w:rPr>
          <w:color w:val="auto"/>
          <w:sz w:val="24"/>
          <w:szCs w:val="24"/>
        </w:rPr>
        <w:t xml:space="preserve">. </w:t>
      </w:r>
    </w:p>
    <w:p w14:paraId="29842FFB" w14:textId="77777777" w:rsidR="00730572" w:rsidRPr="00FB356F" w:rsidRDefault="00730572" w:rsidP="00730572">
      <w:pPr>
        <w:pStyle w:val="Stils2"/>
        <w:numPr>
          <w:ilvl w:val="2"/>
          <w:numId w:val="1"/>
        </w:numPr>
        <w:tabs>
          <w:tab w:val="left" w:pos="142"/>
        </w:tabs>
        <w:ind w:left="993" w:right="57" w:hanging="709"/>
        <w:rPr>
          <w:color w:val="auto"/>
          <w:sz w:val="24"/>
          <w:szCs w:val="24"/>
        </w:rPr>
      </w:pPr>
      <w:r w:rsidRPr="00FB356F">
        <w:rPr>
          <w:b/>
          <w:color w:val="auto"/>
          <w:sz w:val="24"/>
          <w:szCs w:val="24"/>
        </w:rPr>
        <w:t xml:space="preserve">PVN </w:t>
      </w:r>
      <w:r w:rsidRPr="00FB356F">
        <w:rPr>
          <w:color w:val="auto"/>
          <w:sz w:val="24"/>
          <w:szCs w:val="24"/>
        </w:rPr>
        <w:t>– pievienotās vērtības nodoklis.</w:t>
      </w:r>
    </w:p>
    <w:p w14:paraId="4F318A3F" w14:textId="77777777" w:rsidR="00730572" w:rsidRPr="00FB356F" w:rsidRDefault="00730572" w:rsidP="00730572">
      <w:pPr>
        <w:pStyle w:val="Stils2"/>
        <w:numPr>
          <w:ilvl w:val="2"/>
          <w:numId w:val="1"/>
        </w:numPr>
        <w:tabs>
          <w:tab w:val="left" w:pos="142"/>
        </w:tabs>
        <w:ind w:left="993" w:right="57" w:hanging="709"/>
        <w:rPr>
          <w:color w:val="auto"/>
          <w:sz w:val="24"/>
          <w:szCs w:val="24"/>
        </w:rPr>
      </w:pPr>
      <w:r w:rsidRPr="00FB356F">
        <w:rPr>
          <w:b/>
          <w:color w:val="auto"/>
          <w:sz w:val="24"/>
          <w:szCs w:val="24"/>
        </w:rPr>
        <w:t xml:space="preserve">Izpildītājs </w:t>
      </w:r>
      <w:r w:rsidRPr="00FB356F">
        <w:rPr>
          <w:b/>
          <w:i/>
          <w:color w:val="auto"/>
          <w:sz w:val="24"/>
          <w:szCs w:val="24"/>
        </w:rPr>
        <w:t>–</w:t>
      </w:r>
      <w:r w:rsidRPr="00FB356F">
        <w:rPr>
          <w:color w:val="auto"/>
          <w:sz w:val="24"/>
          <w:szCs w:val="24"/>
        </w:rPr>
        <w:t xml:space="preserve"> Pretendents, ar kuru noslēgts Iepirkuma Līgums.</w:t>
      </w:r>
    </w:p>
    <w:p w14:paraId="3A917977" w14:textId="77777777" w:rsidR="00730572" w:rsidRPr="00FB356F" w:rsidRDefault="00730572" w:rsidP="00730572">
      <w:pPr>
        <w:pStyle w:val="Stils2"/>
        <w:numPr>
          <w:ilvl w:val="2"/>
          <w:numId w:val="1"/>
        </w:numPr>
        <w:tabs>
          <w:tab w:val="left" w:pos="142"/>
        </w:tabs>
        <w:ind w:left="993" w:right="57" w:hanging="709"/>
        <w:rPr>
          <w:color w:val="auto"/>
          <w:sz w:val="24"/>
          <w:szCs w:val="24"/>
        </w:rPr>
      </w:pPr>
      <w:r w:rsidRPr="00FB356F">
        <w:rPr>
          <w:b/>
          <w:color w:val="auto"/>
          <w:sz w:val="24"/>
          <w:szCs w:val="24"/>
        </w:rPr>
        <w:t>PIL –</w:t>
      </w:r>
      <w:r w:rsidRPr="00FB356F">
        <w:rPr>
          <w:color w:val="auto"/>
          <w:sz w:val="24"/>
          <w:szCs w:val="24"/>
        </w:rPr>
        <w:t xml:space="preserve"> Publisko iepirkumu likums.</w:t>
      </w:r>
    </w:p>
    <w:p w14:paraId="79ED9741" w14:textId="77777777" w:rsidR="00730572" w:rsidRDefault="00730572" w:rsidP="00730572">
      <w:pPr>
        <w:pStyle w:val="Stils2"/>
        <w:numPr>
          <w:ilvl w:val="2"/>
          <w:numId w:val="1"/>
        </w:numPr>
        <w:tabs>
          <w:tab w:val="left" w:pos="142"/>
        </w:tabs>
        <w:ind w:left="993" w:right="57" w:hanging="709"/>
        <w:rPr>
          <w:color w:val="auto"/>
          <w:sz w:val="24"/>
          <w:szCs w:val="24"/>
        </w:rPr>
      </w:pPr>
      <w:r w:rsidRPr="00FB356F">
        <w:rPr>
          <w:b/>
          <w:bCs/>
          <w:color w:val="auto"/>
          <w:sz w:val="24"/>
          <w:szCs w:val="24"/>
        </w:rPr>
        <w:t>Finansējums –</w:t>
      </w:r>
      <w:r>
        <w:rPr>
          <w:color w:val="auto"/>
          <w:sz w:val="24"/>
          <w:szCs w:val="24"/>
        </w:rPr>
        <w:t xml:space="preserve"> </w:t>
      </w:r>
      <w:r w:rsidRPr="00F85D69">
        <w:rPr>
          <w:color w:val="auto"/>
          <w:sz w:val="24"/>
          <w:szCs w:val="24"/>
        </w:rPr>
        <w:t>Dobeles novada pašvaldības budžeta finanšu līdzekļi.</w:t>
      </w:r>
    </w:p>
    <w:p w14:paraId="12AA8829" w14:textId="77777777" w:rsidR="00BE41DE" w:rsidRPr="00C20A09" w:rsidRDefault="00BE41DE" w:rsidP="00BE41DE">
      <w:pPr>
        <w:pStyle w:val="Stils2"/>
        <w:tabs>
          <w:tab w:val="left" w:pos="142"/>
        </w:tabs>
        <w:ind w:left="993" w:right="57"/>
        <w:rPr>
          <w:color w:val="auto"/>
          <w:sz w:val="24"/>
          <w:szCs w:val="24"/>
        </w:rPr>
      </w:pPr>
    </w:p>
    <w:p w14:paraId="1485402C" w14:textId="553C5FB4" w:rsidR="00D74EA2" w:rsidRPr="007A3238" w:rsidRDefault="006F7CB1" w:rsidP="00BB03C1">
      <w:pPr>
        <w:pStyle w:val="Stils2"/>
        <w:numPr>
          <w:ilvl w:val="1"/>
          <w:numId w:val="1"/>
        </w:numPr>
        <w:ind w:left="426" w:right="57" w:hanging="426"/>
        <w:jc w:val="left"/>
        <w:rPr>
          <w:b/>
          <w:sz w:val="24"/>
          <w:szCs w:val="24"/>
        </w:rPr>
      </w:pPr>
      <w:r w:rsidRPr="007A3238">
        <w:rPr>
          <w:b/>
          <w:sz w:val="24"/>
          <w:szCs w:val="24"/>
        </w:rPr>
        <w:t>Pasūtītājs</w:t>
      </w:r>
      <w:r w:rsidR="00994B78" w:rsidRPr="007A3238">
        <w:rPr>
          <w:b/>
          <w:sz w:val="24"/>
          <w:szCs w:val="24"/>
        </w:rPr>
        <w:t xml:space="preserve"> un tā kontaktpersona</w:t>
      </w:r>
      <w:r w:rsidR="008D312B" w:rsidRPr="007A3238">
        <w:rPr>
          <w:b/>
          <w:sz w:val="24"/>
          <w:szCs w:val="24"/>
        </w:rPr>
        <w:t>s</w:t>
      </w:r>
      <w:r w:rsidRPr="007A3238">
        <w:rPr>
          <w:b/>
          <w:sz w:val="24"/>
          <w:szCs w:val="24"/>
        </w:rPr>
        <w:t>:</w:t>
      </w:r>
    </w:p>
    <w:p w14:paraId="08307195" w14:textId="06EC3A85" w:rsidR="00A50759" w:rsidRPr="00F57584" w:rsidRDefault="00A50759" w:rsidP="00253498">
      <w:pPr>
        <w:pStyle w:val="Stils2"/>
        <w:ind w:left="-567" w:right="140"/>
        <w:jc w:val="right"/>
        <w:rPr>
          <w:bCs/>
          <w:i/>
          <w:sz w:val="22"/>
          <w:szCs w:val="22"/>
        </w:rPr>
      </w:pPr>
      <w:r w:rsidRPr="00F57584">
        <w:rPr>
          <w:bCs/>
          <w:i/>
          <w:sz w:val="22"/>
          <w:szCs w:val="22"/>
        </w:rPr>
        <w:t>1.</w:t>
      </w:r>
      <w:r w:rsidR="00675279" w:rsidRPr="00F57584">
        <w:rPr>
          <w:bCs/>
          <w:i/>
          <w:sz w:val="22"/>
          <w:szCs w:val="22"/>
        </w:rPr>
        <w:t xml:space="preserve"> </w:t>
      </w:r>
      <w:r w:rsidRPr="00F57584">
        <w:rPr>
          <w:bCs/>
          <w:i/>
          <w:sz w:val="22"/>
          <w:szCs w:val="22"/>
        </w:rPr>
        <w:t>tabula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6213"/>
      </w:tblGrid>
      <w:tr w:rsidR="006F7CB1" w:rsidRPr="00BE41DE" w14:paraId="03D3E6A8"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hideMark/>
          </w:tcPr>
          <w:p w14:paraId="00472C8A" w14:textId="77777777" w:rsidR="006F7CB1" w:rsidRPr="00BE41DE" w:rsidRDefault="006F7CB1"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color w:val="000000"/>
                <w:lang w:eastAsia="lv-LV"/>
              </w:rPr>
              <w:t>Pasūtītāja nosaukums:</w:t>
            </w:r>
          </w:p>
        </w:tc>
        <w:tc>
          <w:tcPr>
            <w:tcW w:w="6213" w:type="dxa"/>
            <w:tcBorders>
              <w:top w:val="single" w:sz="4" w:space="0" w:color="auto"/>
              <w:left w:val="single" w:sz="4" w:space="0" w:color="auto"/>
              <w:bottom w:val="single" w:sz="4" w:space="0" w:color="auto"/>
              <w:right w:val="single" w:sz="4" w:space="0" w:color="auto"/>
            </w:tcBorders>
            <w:hideMark/>
          </w:tcPr>
          <w:p w14:paraId="45846999" w14:textId="77777777" w:rsidR="006F7CB1" w:rsidRPr="00BE41DE" w:rsidRDefault="006F7CB1" w:rsidP="004D344C">
            <w:pPr>
              <w:spacing w:after="0" w:line="240" w:lineRule="auto"/>
              <w:ind w:right="57"/>
              <w:jc w:val="both"/>
              <w:rPr>
                <w:rFonts w:ascii="Times New Roman" w:hAnsi="Times New Roman" w:cs="Times New Roman"/>
              </w:rPr>
            </w:pPr>
            <w:r w:rsidRPr="00BE41DE">
              <w:rPr>
                <w:rFonts w:ascii="Times New Roman" w:hAnsi="Times New Roman" w:cs="Times New Roman"/>
              </w:rPr>
              <w:t>Dobeles novada pašvaldība</w:t>
            </w:r>
          </w:p>
        </w:tc>
      </w:tr>
      <w:tr w:rsidR="006F7CB1" w:rsidRPr="00BE41DE" w14:paraId="1DE4851B"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hideMark/>
          </w:tcPr>
          <w:p w14:paraId="7344753F" w14:textId="77777777" w:rsidR="006F7CB1" w:rsidRPr="00BE41DE" w:rsidRDefault="006F7CB1"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Adrese:</w:t>
            </w:r>
          </w:p>
        </w:tc>
        <w:tc>
          <w:tcPr>
            <w:tcW w:w="6213" w:type="dxa"/>
            <w:tcBorders>
              <w:top w:val="single" w:sz="4" w:space="0" w:color="auto"/>
              <w:left w:val="single" w:sz="4" w:space="0" w:color="auto"/>
              <w:bottom w:val="single" w:sz="4" w:space="0" w:color="auto"/>
              <w:right w:val="single" w:sz="4" w:space="0" w:color="auto"/>
            </w:tcBorders>
            <w:hideMark/>
          </w:tcPr>
          <w:p w14:paraId="2452F743" w14:textId="77777777" w:rsidR="006F7CB1" w:rsidRPr="00BE41DE" w:rsidRDefault="006F7CB1" w:rsidP="004D344C">
            <w:pPr>
              <w:spacing w:after="0" w:line="240" w:lineRule="auto"/>
              <w:ind w:right="57"/>
              <w:jc w:val="both"/>
              <w:rPr>
                <w:rFonts w:ascii="Times New Roman" w:hAnsi="Times New Roman" w:cs="Times New Roman"/>
              </w:rPr>
            </w:pPr>
            <w:r w:rsidRPr="00BE41DE">
              <w:rPr>
                <w:rFonts w:ascii="Times New Roman" w:hAnsi="Times New Roman" w:cs="Times New Roman"/>
              </w:rPr>
              <w:t>Brīvības iela 17, Dobele, LV-3701</w:t>
            </w:r>
          </w:p>
        </w:tc>
      </w:tr>
      <w:tr w:rsidR="006F7CB1" w:rsidRPr="00BE41DE" w14:paraId="672D40EF"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hideMark/>
          </w:tcPr>
          <w:p w14:paraId="62D32663" w14:textId="77777777" w:rsidR="006F7CB1" w:rsidRPr="00BE41DE" w:rsidRDefault="006F7CB1"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Reģistrācijas numurs:</w:t>
            </w:r>
          </w:p>
        </w:tc>
        <w:tc>
          <w:tcPr>
            <w:tcW w:w="6213" w:type="dxa"/>
            <w:tcBorders>
              <w:top w:val="single" w:sz="4" w:space="0" w:color="auto"/>
              <w:left w:val="single" w:sz="4" w:space="0" w:color="auto"/>
              <w:bottom w:val="single" w:sz="4" w:space="0" w:color="auto"/>
              <w:right w:val="single" w:sz="4" w:space="0" w:color="auto"/>
            </w:tcBorders>
            <w:hideMark/>
          </w:tcPr>
          <w:p w14:paraId="59748C0A" w14:textId="55C47912" w:rsidR="006F7CB1" w:rsidRPr="00BE41DE" w:rsidRDefault="006F7CB1" w:rsidP="004D344C">
            <w:pPr>
              <w:spacing w:after="0" w:line="240" w:lineRule="auto"/>
              <w:ind w:right="57"/>
              <w:jc w:val="both"/>
              <w:rPr>
                <w:rFonts w:ascii="Times New Roman" w:hAnsi="Times New Roman" w:cs="Times New Roman"/>
              </w:rPr>
            </w:pPr>
            <w:r w:rsidRPr="00BE41DE">
              <w:rPr>
                <w:rFonts w:ascii="Times New Roman" w:hAnsi="Times New Roman" w:cs="Times New Roman"/>
              </w:rPr>
              <w:t>90009115092</w:t>
            </w:r>
          </w:p>
        </w:tc>
      </w:tr>
      <w:tr w:rsidR="00994B78" w:rsidRPr="00BE41DE" w14:paraId="7452915D"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tcPr>
          <w:p w14:paraId="703A73CA" w14:textId="0978B806" w:rsidR="00994B78" w:rsidRPr="00BE41DE" w:rsidRDefault="00994B78"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Tālruņa numurs:</w:t>
            </w:r>
          </w:p>
        </w:tc>
        <w:tc>
          <w:tcPr>
            <w:tcW w:w="6213" w:type="dxa"/>
            <w:tcBorders>
              <w:top w:val="single" w:sz="4" w:space="0" w:color="auto"/>
              <w:left w:val="single" w:sz="4" w:space="0" w:color="auto"/>
              <w:bottom w:val="single" w:sz="4" w:space="0" w:color="auto"/>
              <w:right w:val="single" w:sz="4" w:space="0" w:color="auto"/>
            </w:tcBorders>
          </w:tcPr>
          <w:p w14:paraId="0D78F4C3" w14:textId="68352235" w:rsidR="00994B78" w:rsidRPr="00BE41DE" w:rsidRDefault="00994B78" w:rsidP="004D344C">
            <w:pPr>
              <w:spacing w:after="0" w:line="240" w:lineRule="auto"/>
              <w:ind w:right="57"/>
              <w:jc w:val="both"/>
              <w:rPr>
                <w:rFonts w:ascii="Times New Roman" w:hAnsi="Times New Roman" w:cs="Times New Roman"/>
              </w:rPr>
            </w:pPr>
            <w:r w:rsidRPr="00BE41DE">
              <w:rPr>
                <w:rFonts w:ascii="Times New Roman" w:hAnsi="Times New Roman" w:cs="Times New Roman"/>
              </w:rPr>
              <w:t>+371 63720940</w:t>
            </w:r>
          </w:p>
        </w:tc>
      </w:tr>
      <w:tr w:rsidR="008D312B" w:rsidRPr="00BE41DE" w14:paraId="3C199759" w14:textId="77777777" w:rsidTr="00253498">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629D0019" w14:textId="79AC96DF" w:rsidR="008D312B" w:rsidRPr="00BE41DE" w:rsidRDefault="008D312B" w:rsidP="004D344C">
            <w:pPr>
              <w:spacing w:after="0" w:line="240" w:lineRule="auto"/>
              <w:ind w:right="57"/>
              <w:jc w:val="both"/>
              <w:rPr>
                <w:rFonts w:ascii="Times New Roman" w:hAnsi="Times New Roman" w:cs="Times New Roman"/>
                <w:highlight w:val="yellow"/>
              </w:rPr>
            </w:pPr>
            <w:bookmarkStart w:id="12" w:name="_Hlk19191659"/>
            <w:r w:rsidRPr="00BE41DE">
              <w:rPr>
                <w:rFonts w:ascii="Times New Roman" w:hAnsi="Times New Roman" w:cs="Times New Roman"/>
              </w:rPr>
              <w:t xml:space="preserve">Jautājumus par </w:t>
            </w:r>
            <w:r w:rsidR="000B294B" w:rsidRPr="00BE41DE">
              <w:rPr>
                <w:rFonts w:ascii="Times New Roman" w:hAnsi="Times New Roman" w:cs="Times New Roman"/>
              </w:rPr>
              <w:t>I</w:t>
            </w:r>
            <w:r w:rsidRPr="00BE41DE">
              <w:rPr>
                <w:rFonts w:ascii="Times New Roman" w:hAnsi="Times New Roman" w:cs="Times New Roman"/>
              </w:rPr>
              <w:t xml:space="preserve">epirkumu un </w:t>
            </w:r>
            <w:r w:rsidR="000B294B" w:rsidRPr="00BE41DE">
              <w:rPr>
                <w:rFonts w:ascii="Times New Roman" w:hAnsi="Times New Roman" w:cs="Times New Roman"/>
              </w:rPr>
              <w:t>I</w:t>
            </w:r>
            <w:r w:rsidRPr="00BE41DE">
              <w:rPr>
                <w:rFonts w:ascii="Times New Roman" w:hAnsi="Times New Roman" w:cs="Times New Roman"/>
              </w:rPr>
              <w:t xml:space="preserve">epirkuma dokumentiem </w:t>
            </w:r>
            <w:r w:rsidRPr="00BE41DE">
              <w:rPr>
                <w:rFonts w:ascii="Times New Roman" w:hAnsi="Times New Roman" w:cs="Times New Roman"/>
                <w:b/>
                <w:bCs/>
              </w:rPr>
              <w:t xml:space="preserve">nosūtīt </w:t>
            </w:r>
            <w:r w:rsidRPr="00BE41DE">
              <w:rPr>
                <w:rFonts w:ascii="Times New Roman" w:hAnsi="Times New Roman" w:cs="Times New Roman"/>
              </w:rPr>
              <w:t xml:space="preserve">Iepirkumu speciālistei </w:t>
            </w:r>
            <w:r w:rsidR="0057028D">
              <w:rPr>
                <w:rFonts w:ascii="Times New Roman" w:hAnsi="Times New Roman" w:cs="Times New Roman"/>
              </w:rPr>
              <w:t>Līgai Īlei</w:t>
            </w:r>
          </w:p>
        </w:tc>
      </w:tr>
      <w:tr w:rsidR="008D312B" w:rsidRPr="00BE41DE" w14:paraId="767F8249"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hideMark/>
          </w:tcPr>
          <w:p w14:paraId="633388FE" w14:textId="77777777" w:rsidR="008D312B" w:rsidRPr="00BE41DE" w:rsidRDefault="008D312B"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Tālruņa numurs:</w:t>
            </w:r>
          </w:p>
        </w:tc>
        <w:tc>
          <w:tcPr>
            <w:tcW w:w="6213" w:type="dxa"/>
            <w:tcBorders>
              <w:top w:val="single" w:sz="4" w:space="0" w:color="auto"/>
              <w:left w:val="single" w:sz="4" w:space="0" w:color="auto"/>
              <w:bottom w:val="single" w:sz="4" w:space="0" w:color="auto"/>
              <w:right w:val="single" w:sz="4" w:space="0" w:color="auto"/>
            </w:tcBorders>
            <w:hideMark/>
          </w:tcPr>
          <w:p w14:paraId="4B1B6F09" w14:textId="22037A1A" w:rsidR="008D312B" w:rsidRPr="00BE41DE" w:rsidRDefault="009B3046" w:rsidP="004D344C">
            <w:pPr>
              <w:spacing w:after="0" w:line="240" w:lineRule="auto"/>
              <w:ind w:right="57"/>
              <w:jc w:val="both"/>
              <w:rPr>
                <w:rFonts w:ascii="Times New Roman" w:hAnsi="Times New Roman" w:cs="Times New Roman"/>
              </w:rPr>
            </w:pPr>
            <w:r w:rsidRPr="00BE41DE">
              <w:rPr>
                <w:rFonts w:ascii="Times New Roman" w:hAnsi="Times New Roman" w:cs="Times New Roman"/>
              </w:rPr>
              <w:t xml:space="preserve">+371 </w:t>
            </w:r>
            <w:r w:rsidR="008D312B" w:rsidRPr="00BE41DE">
              <w:rPr>
                <w:rFonts w:ascii="Times New Roman" w:hAnsi="Times New Roman" w:cs="Times New Roman"/>
              </w:rPr>
              <w:t>637</w:t>
            </w:r>
            <w:r w:rsidR="00740150">
              <w:rPr>
                <w:rFonts w:ascii="Times New Roman" w:hAnsi="Times New Roman" w:cs="Times New Roman"/>
              </w:rPr>
              <w:t>20937</w:t>
            </w:r>
          </w:p>
        </w:tc>
      </w:tr>
      <w:tr w:rsidR="008D312B" w:rsidRPr="00BE41DE" w14:paraId="78539FAC"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hideMark/>
          </w:tcPr>
          <w:p w14:paraId="14B61871" w14:textId="77777777" w:rsidR="008D312B" w:rsidRPr="00BE41DE" w:rsidRDefault="008D312B"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E-pasta adrese:</w:t>
            </w:r>
          </w:p>
        </w:tc>
        <w:tc>
          <w:tcPr>
            <w:tcW w:w="6213" w:type="dxa"/>
            <w:tcBorders>
              <w:top w:val="single" w:sz="4" w:space="0" w:color="auto"/>
              <w:left w:val="single" w:sz="4" w:space="0" w:color="auto"/>
              <w:bottom w:val="single" w:sz="4" w:space="0" w:color="auto"/>
              <w:right w:val="single" w:sz="4" w:space="0" w:color="auto"/>
            </w:tcBorders>
            <w:hideMark/>
          </w:tcPr>
          <w:p w14:paraId="28D46C83" w14:textId="638EB41A" w:rsidR="008D312B" w:rsidRPr="00F57584" w:rsidRDefault="00740150" w:rsidP="004D344C">
            <w:pPr>
              <w:spacing w:after="0" w:line="240" w:lineRule="auto"/>
              <w:ind w:right="57"/>
              <w:jc w:val="both"/>
              <w:rPr>
                <w:rFonts w:ascii="Times New Roman" w:hAnsi="Times New Roman" w:cs="Times New Roman"/>
              </w:rPr>
            </w:pPr>
            <w:hyperlink r:id="rId10" w:history="1">
              <w:r w:rsidRPr="00F57584">
                <w:rPr>
                  <w:rStyle w:val="Hyperlink"/>
                  <w:rFonts w:ascii="Times New Roman" w:hAnsi="Times New Roman" w:cs="Times New Roman"/>
                  <w:u w:val="none"/>
                </w:rPr>
                <w:t>liga.ile@dobele.lv</w:t>
              </w:r>
            </w:hyperlink>
            <w:r w:rsidR="00044B94" w:rsidRPr="00F57584">
              <w:rPr>
                <w:rFonts w:ascii="Times New Roman" w:hAnsi="Times New Roman" w:cs="Times New Roman"/>
              </w:rPr>
              <w:t xml:space="preserve"> </w:t>
            </w:r>
          </w:p>
        </w:tc>
      </w:tr>
      <w:tr w:rsidR="00DB09DA" w:rsidRPr="00BE41DE" w14:paraId="1D0047A4" w14:textId="77777777" w:rsidTr="00253498">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2E8E1D21" w14:textId="5C035658" w:rsidR="00DB09DA" w:rsidRPr="00BE41DE" w:rsidRDefault="00DB09DA" w:rsidP="004D344C">
            <w:pPr>
              <w:spacing w:after="0" w:line="240" w:lineRule="auto"/>
              <w:ind w:right="57"/>
              <w:jc w:val="both"/>
              <w:rPr>
                <w:rFonts w:ascii="Times New Roman" w:hAnsi="Times New Roman" w:cs="Times New Roman"/>
              </w:rPr>
            </w:pPr>
            <w:r w:rsidRPr="00BE41DE">
              <w:rPr>
                <w:rFonts w:ascii="Times New Roman" w:hAnsi="Times New Roman" w:cs="Times New Roman"/>
              </w:rPr>
              <w:t xml:space="preserve">Jautājumus par Iepirkumu un Iepirkuma dokumentiem </w:t>
            </w:r>
            <w:r w:rsidRPr="00BE41DE">
              <w:rPr>
                <w:rFonts w:ascii="Times New Roman" w:hAnsi="Times New Roman" w:cs="Times New Roman"/>
                <w:b/>
              </w:rPr>
              <w:t>nosūtīt</w:t>
            </w:r>
            <w:r w:rsidRPr="00BE41DE">
              <w:rPr>
                <w:rFonts w:ascii="Times New Roman" w:hAnsi="Times New Roman" w:cs="Times New Roman"/>
              </w:rPr>
              <w:t xml:space="preserve"> Konsultantei</w:t>
            </w:r>
            <w:r w:rsidR="007B63B6" w:rsidRPr="00BE41DE">
              <w:rPr>
                <w:rFonts w:ascii="Times New Roman" w:hAnsi="Times New Roman" w:cs="Times New Roman"/>
              </w:rPr>
              <w:t xml:space="preserve"> -</w:t>
            </w:r>
            <w:r w:rsidRPr="00BE41DE">
              <w:rPr>
                <w:rFonts w:ascii="Times New Roman" w:hAnsi="Times New Roman" w:cs="Times New Roman"/>
              </w:rPr>
              <w:t xml:space="preserve"> </w:t>
            </w:r>
            <w:r w:rsidR="005D2365" w:rsidRPr="00BE41DE">
              <w:rPr>
                <w:rFonts w:ascii="Times New Roman" w:hAnsi="Times New Roman" w:cs="Times New Roman"/>
              </w:rPr>
              <w:t>i</w:t>
            </w:r>
            <w:r w:rsidRPr="00BE41DE">
              <w:rPr>
                <w:rFonts w:ascii="Times New Roman" w:hAnsi="Times New Roman" w:cs="Times New Roman"/>
              </w:rPr>
              <w:t>epirkumu speciālistei Mārai Gravai</w:t>
            </w:r>
          </w:p>
        </w:tc>
      </w:tr>
      <w:tr w:rsidR="00DB09DA" w:rsidRPr="00BE41DE" w14:paraId="3FB9600E"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tcPr>
          <w:p w14:paraId="2EC93173" w14:textId="3E176202" w:rsidR="00DB09DA" w:rsidRPr="00BE41DE" w:rsidRDefault="00DB09DA"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Tālruņa numurs:</w:t>
            </w:r>
          </w:p>
        </w:tc>
        <w:tc>
          <w:tcPr>
            <w:tcW w:w="6213" w:type="dxa"/>
            <w:tcBorders>
              <w:top w:val="single" w:sz="4" w:space="0" w:color="auto"/>
              <w:left w:val="single" w:sz="4" w:space="0" w:color="auto"/>
              <w:bottom w:val="single" w:sz="4" w:space="0" w:color="auto"/>
              <w:right w:val="single" w:sz="4" w:space="0" w:color="auto"/>
            </w:tcBorders>
          </w:tcPr>
          <w:p w14:paraId="777ADE91" w14:textId="2B2A2432" w:rsidR="00DB09DA" w:rsidRPr="00BE41DE" w:rsidRDefault="00DB09DA" w:rsidP="004D344C">
            <w:pPr>
              <w:spacing w:after="0" w:line="240" w:lineRule="auto"/>
              <w:ind w:right="57"/>
              <w:jc w:val="both"/>
              <w:rPr>
                <w:rFonts w:ascii="Times New Roman" w:hAnsi="Times New Roman" w:cs="Times New Roman"/>
              </w:rPr>
            </w:pPr>
            <w:r w:rsidRPr="00BE41DE">
              <w:rPr>
                <w:rFonts w:ascii="Times New Roman" w:hAnsi="Times New Roman" w:cs="Times New Roman"/>
              </w:rPr>
              <w:t>+371 637209</w:t>
            </w:r>
            <w:r w:rsidR="009D3DC0" w:rsidRPr="00BE41DE">
              <w:rPr>
                <w:rFonts w:ascii="Times New Roman" w:hAnsi="Times New Roman" w:cs="Times New Roman"/>
              </w:rPr>
              <w:t>8</w:t>
            </w:r>
            <w:r w:rsidRPr="00BE41DE">
              <w:rPr>
                <w:rFonts w:ascii="Times New Roman" w:hAnsi="Times New Roman" w:cs="Times New Roman"/>
              </w:rPr>
              <w:t>2</w:t>
            </w:r>
          </w:p>
        </w:tc>
      </w:tr>
      <w:tr w:rsidR="00DB09DA" w:rsidRPr="00BE41DE" w14:paraId="29A775C4"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tcPr>
          <w:p w14:paraId="45A6CAD5" w14:textId="1AA4AB0E" w:rsidR="00DB09DA" w:rsidRPr="00BE41DE" w:rsidRDefault="00DB09DA"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E-pasta adrese:</w:t>
            </w:r>
          </w:p>
        </w:tc>
        <w:tc>
          <w:tcPr>
            <w:tcW w:w="6213" w:type="dxa"/>
            <w:tcBorders>
              <w:top w:val="single" w:sz="4" w:space="0" w:color="auto"/>
              <w:left w:val="single" w:sz="4" w:space="0" w:color="auto"/>
              <w:bottom w:val="single" w:sz="4" w:space="0" w:color="auto"/>
              <w:right w:val="single" w:sz="4" w:space="0" w:color="auto"/>
            </w:tcBorders>
          </w:tcPr>
          <w:p w14:paraId="2AC02DBD" w14:textId="17A55DCC" w:rsidR="00DB09DA" w:rsidRPr="00BE41DE" w:rsidRDefault="00044B94" w:rsidP="004D344C">
            <w:pPr>
              <w:spacing w:after="0" w:line="240" w:lineRule="auto"/>
              <w:ind w:right="57"/>
              <w:jc w:val="both"/>
              <w:rPr>
                <w:rFonts w:ascii="Times New Roman" w:hAnsi="Times New Roman" w:cs="Times New Roman"/>
              </w:rPr>
            </w:pPr>
            <w:hyperlink r:id="rId11" w:history="1">
              <w:r w:rsidRPr="00BE41DE">
                <w:rPr>
                  <w:rStyle w:val="Hyperlink"/>
                  <w:rFonts w:ascii="Times New Roman" w:hAnsi="Times New Roman" w:cs="Times New Roman"/>
                </w:rPr>
                <w:t>mara.grava@dobele.lv</w:t>
              </w:r>
            </w:hyperlink>
            <w:r w:rsidRPr="00BE41DE">
              <w:rPr>
                <w:rFonts w:ascii="Times New Roman" w:hAnsi="Times New Roman" w:cs="Times New Roman"/>
              </w:rPr>
              <w:t xml:space="preserve"> </w:t>
            </w:r>
          </w:p>
        </w:tc>
      </w:tr>
      <w:tr w:rsidR="00242DB4" w:rsidRPr="00BE41DE" w14:paraId="4B0BBB6E" w14:textId="77777777" w:rsidTr="00253498">
        <w:trPr>
          <w:trHeight w:val="505"/>
        </w:trPr>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1A41028E" w14:textId="0B8CD7C8" w:rsidR="00242DB4" w:rsidRPr="00BE41DE" w:rsidRDefault="00D160F9" w:rsidP="00195827">
            <w:pPr>
              <w:spacing w:after="0" w:line="240" w:lineRule="auto"/>
              <w:jc w:val="both"/>
              <w:rPr>
                <w:rFonts w:ascii="Times New Roman" w:hAnsi="Times New Roman" w:cs="Times New Roman"/>
                <w:b/>
                <w:highlight w:val="yellow"/>
              </w:rPr>
            </w:pPr>
            <w:bookmarkStart w:id="13" w:name="_Hlk67576485"/>
            <w:r w:rsidRPr="000744E9">
              <w:rPr>
                <w:rFonts w:ascii="Times New Roman" w:hAnsi="Times New Roman" w:cs="Times New Roman"/>
                <w:b/>
              </w:rPr>
              <w:t>Kontaktpersona</w:t>
            </w:r>
            <w:r w:rsidR="002678FB" w:rsidRPr="000744E9">
              <w:rPr>
                <w:rFonts w:ascii="Times New Roman" w:hAnsi="Times New Roman" w:cs="Times New Roman"/>
                <w:b/>
              </w:rPr>
              <w:t xml:space="preserve">, </w:t>
            </w:r>
            <w:r w:rsidR="002678FB" w:rsidRPr="000744E9">
              <w:rPr>
                <w:rFonts w:ascii="Times New Roman" w:hAnsi="Times New Roman" w:cs="Times New Roman"/>
              </w:rPr>
              <w:t>kura sniedz skaidrojumus par tehnisko specifikāciju:</w:t>
            </w:r>
            <w:r w:rsidR="002678FB" w:rsidRPr="000744E9">
              <w:rPr>
                <w:rFonts w:ascii="Times New Roman" w:hAnsi="Times New Roman" w:cs="Times New Roman"/>
                <w:b/>
              </w:rPr>
              <w:t xml:space="preserve"> </w:t>
            </w:r>
            <w:r w:rsidR="000744E9">
              <w:rPr>
                <w:rFonts w:ascii="Times New Roman" w:hAnsi="Times New Roman" w:cs="Times New Roman"/>
              </w:rPr>
              <w:t xml:space="preserve">Kultūras pārvaldes vadītāja Nadežda </w:t>
            </w:r>
            <w:proofErr w:type="spellStart"/>
            <w:r w:rsidR="000744E9">
              <w:rPr>
                <w:rFonts w:ascii="Times New Roman" w:hAnsi="Times New Roman" w:cs="Times New Roman"/>
              </w:rPr>
              <w:t>Čerpaka</w:t>
            </w:r>
            <w:proofErr w:type="spellEnd"/>
          </w:p>
        </w:tc>
      </w:tr>
      <w:tr w:rsidR="00242DB4" w:rsidRPr="00BE41DE" w14:paraId="0762E627"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tcPr>
          <w:p w14:paraId="1C224D7F" w14:textId="50FC166C" w:rsidR="00242DB4" w:rsidRPr="00BE41DE" w:rsidRDefault="00242DB4"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 xml:space="preserve">Tālruņa numurs: </w:t>
            </w:r>
          </w:p>
        </w:tc>
        <w:tc>
          <w:tcPr>
            <w:tcW w:w="6213" w:type="dxa"/>
            <w:tcBorders>
              <w:top w:val="single" w:sz="4" w:space="0" w:color="auto"/>
              <w:left w:val="single" w:sz="4" w:space="0" w:color="auto"/>
              <w:bottom w:val="single" w:sz="4" w:space="0" w:color="auto"/>
              <w:right w:val="single" w:sz="4" w:space="0" w:color="auto"/>
            </w:tcBorders>
          </w:tcPr>
          <w:p w14:paraId="6B03AF24" w14:textId="41D70FFF" w:rsidR="00242DB4" w:rsidRPr="000744E9" w:rsidRDefault="00242DB4" w:rsidP="004D344C">
            <w:pPr>
              <w:spacing w:after="0" w:line="240" w:lineRule="auto"/>
              <w:ind w:right="57"/>
              <w:jc w:val="both"/>
              <w:rPr>
                <w:rFonts w:ascii="Times New Roman" w:hAnsi="Times New Roman" w:cs="Times New Roman"/>
                <w:lang w:val="en-US"/>
              </w:rPr>
            </w:pPr>
            <w:r w:rsidRPr="000744E9">
              <w:rPr>
                <w:rFonts w:ascii="Times New Roman" w:hAnsi="Times New Roman" w:cs="Times New Roman"/>
              </w:rPr>
              <w:t xml:space="preserve">+371 </w:t>
            </w:r>
            <w:r w:rsidR="000744E9" w:rsidRPr="000744E9">
              <w:rPr>
                <w:rFonts w:ascii="Times New Roman" w:hAnsi="Times New Roman" w:cs="Times New Roman"/>
                <w:lang w:val="en-US"/>
              </w:rPr>
              <w:t xml:space="preserve">27865565 </w:t>
            </w:r>
          </w:p>
        </w:tc>
      </w:tr>
      <w:tr w:rsidR="00242DB4" w:rsidRPr="00BE41DE" w14:paraId="208EEDD4" w14:textId="77777777" w:rsidTr="00253498">
        <w:tc>
          <w:tcPr>
            <w:tcW w:w="3307" w:type="dxa"/>
            <w:tcBorders>
              <w:top w:val="single" w:sz="4" w:space="0" w:color="auto"/>
              <w:left w:val="single" w:sz="4" w:space="0" w:color="auto"/>
              <w:bottom w:val="single" w:sz="4" w:space="0" w:color="auto"/>
              <w:right w:val="single" w:sz="4" w:space="0" w:color="auto"/>
            </w:tcBorders>
            <w:shd w:val="clear" w:color="auto" w:fill="D9D9D9"/>
          </w:tcPr>
          <w:p w14:paraId="78241332" w14:textId="3EB12EBC" w:rsidR="00242DB4" w:rsidRPr="00BE41DE" w:rsidRDefault="00242DB4" w:rsidP="004D344C">
            <w:pPr>
              <w:spacing w:after="0" w:line="240" w:lineRule="auto"/>
              <w:ind w:right="57"/>
              <w:jc w:val="both"/>
              <w:rPr>
                <w:rFonts w:ascii="Times New Roman" w:hAnsi="Times New Roman" w:cs="Times New Roman"/>
                <w:b/>
                <w:bCs/>
              </w:rPr>
            </w:pPr>
            <w:r w:rsidRPr="00BE41DE">
              <w:rPr>
                <w:rFonts w:ascii="Times New Roman" w:hAnsi="Times New Roman" w:cs="Times New Roman"/>
                <w:b/>
                <w:bCs/>
              </w:rPr>
              <w:t xml:space="preserve">E-pasta adrese: </w:t>
            </w:r>
          </w:p>
        </w:tc>
        <w:tc>
          <w:tcPr>
            <w:tcW w:w="6213" w:type="dxa"/>
            <w:tcBorders>
              <w:top w:val="single" w:sz="4" w:space="0" w:color="auto"/>
              <w:left w:val="single" w:sz="4" w:space="0" w:color="auto"/>
              <w:bottom w:val="single" w:sz="4" w:space="0" w:color="auto"/>
              <w:right w:val="single" w:sz="4" w:space="0" w:color="auto"/>
            </w:tcBorders>
          </w:tcPr>
          <w:p w14:paraId="1B016BBD" w14:textId="03632E87" w:rsidR="00242DB4" w:rsidRPr="000744E9" w:rsidRDefault="000744E9" w:rsidP="003E4592">
            <w:pPr>
              <w:spacing w:after="0" w:line="240" w:lineRule="auto"/>
              <w:ind w:right="57"/>
              <w:jc w:val="both"/>
              <w:rPr>
                <w:rFonts w:ascii="Times New Roman" w:hAnsi="Times New Roman" w:cs="Times New Roman"/>
              </w:rPr>
            </w:pPr>
            <w:hyperlink r:id="rId12" w:history="1">
              <w:r w:rsidRPr="000744E9">
                <w:rPr>
                  <w:rStyle w:val="Hyperlink"/>
                  <w:rFonts w:ascii="Times New Roman" w:hAnsi="Times New Roman" w:cs="Times New Roman"/>
                </w:rPr>
                <w:t>nadezda.cerpaka@dobele.lv</w:t>
              </w:r>
            </w:hyperlink>
            <w:r w:rsidR="003E4592" w:rsidRPr="000744E9">
              <w:rPr>
                <w:rFonts w:ascii="Times New Roman" w:hAnsi="Times New Roman" w:cs="Times New Roman"/>
              </w:rPr>
              <w:t xml:space="preserve"> </w:t>
            </w:r>
          </w:p>
        </w:tc>
      </w:tr>
      <w:bookmarkEnd w:id="12"/>
      <w:bookmarkEnd w:id="13"/>
    </w:tbl>
    <w:p w14:paraId="69A05169" w14:textId="77777777" w:rsidR="00A200D2" w:rsidRDefault="00A200D2" w:rsidP="00A200D2">
      <w:pPr>
        <w:pStyle w:val="Stils2"/>
        <w:ind w:left="426" w:right="-1"/>
        <w:jc w:val="left"/>
        <w:rPr>
          <w:b/>
          <w:sz w:val="24"/>
          <w:szCs w:val="24"/>
        </w:rPr>
      </w:pPr>
    </w:p>
    <w:p w14:paraId="4D08A9DC" w14:textId="0F2D271E" w:rsidR="00237726" w:rsidRPr="00F07B66" w:rsidRDefault="007E15F7" w:rsidP="00C11604">
      <w:pPr>
        <w:pStyle w:val="Stils2"/>
        <w:numPr>
          <w:ilvl w:val="1"/>
          <w:numId w:val="1"/>
        </w:numPr>
        <w:ind w:left="426" w:right="-1" w:hanging="426"/>
        <w:jc w:val="left"/>
        <w:rPr>
          <w:b/>
          <w:sz w:val="24"/>
          <w:szCs w:val="24"/>
        </w:rPr>
      </w:pPr>
      <w:r>
        <w:rPr>
          <w:b/>
          <w:sz w:val="24"/>
          <w:szCs w:val="24"/>
        </w:rPr>
        <w:t>Informācija par Iepirkuma priekšmetu</w:t>
      </w:r>
      <w:r w:rsidR="00237726" w:rsidRPr="00F07B66">
        <w:rPr>
          <w:b/>
          <w:sz w:val="24"/>
          <w:szCs w:val="24"/>
        </w:rPr>
        <w:t>:</w:t>
      </w:r>
    </w:p>
    <w:p w14:paraId="68965711" w14:textId="5A79303A" w:rsidR="00042726" w:rsidRPr="002678FB" w:rsidRDefault="00237726" w:rsidP="00C11604">
      <w:pPr>
        <w:pStyle w:val="ListParagraph"/>
        <w:widowControl w:val="0"/>
        <w:numPr>
          <w:ilvl w:val="2"/>
          <w:numId w:val="1"/>
        </w:numPr>
        <w:spacing w:after="0" w:line="240" w:lineRule="auto"/>
        <w:ind w:left="993" w:right="-1" w:hanging="646"/>
        <w:jc w:val="both"/>
        <w:rPr>
          <w:rFonts w:ascii="Times New Roman" w:hAnsi="Times New Roman" w:cs="Times New Roman"/>
          <w:sz w:val="24"/>
          <w:szCs w:val="24"/>
        </w:rPr>
      </w:pPr>
      <w:r w:rsidRPr="002678FB">
        <w:rPr>
          <w:rFonts w:ascii="Times New Roman" w:hAnsi="Times New Roman" w:cs="Times New Roman"/>
          <w:b/>
          <w:sz w:val="24"/>
          <w:szCs w:val="24"/>
        </w:rPr>
        <w:t>Iepirkuma priekšmets</w:t>
      </w:r>
      <w:r w:rsidR="002319BC" w:rsidRPr="002678FB">
        <w:rPr>
          <w:rFonts w:ascii="Times New Roman" w:hAnsi="Times New Roman" w:cs="Times New Roman"/>
          <w:sz w:val="24"/>
          <w:szCs w:val="24"/>
        </w:rPr>
        <w:t xml:space="preserve"> </w:t>
      </w:r>
      <w:r w:rsidR="00E1105A" w:rsidRPr="0072696C">
        <w:rPr>
          <w:rFonts w:ascii="Times New Roman" w:hAnsi="Times New Roman" w:cs="Times New Roman"/>
          <w:sz w:val="24"/>
          <w:szCs w:val="24"/>
        </w:rPr>
        <w:t>–</w:t>
      </w:r>
      <w:r w:rsidR="00DE00A2" w:rsidRPr="0072696C">
        <w:rPr>
          <w:rFonts w:ascii="Times New Roman" w:hAnsi="Times New Roman" w:cs="Times New Roman"/>
          <w:sz w:val="24"/>
          <w:szCs w:val="24"/>
        </w:rPr>
        <w:t xml:space="preserve"> </w:t>
      </w:r>
      <w:r w:rsidR="0072696C" w:rsidRPr="00FE3CD7">
        <w:rPr>
          <w:rFonts w:ascii="Times New Roman" w:hAnsi="Times New Roman" w:cs="Times New Roman"/>
          <w:i/>
          <w:iCs/>
          <w:sz w:val="24"/>
          <w:szCs w:val="24"/>
        </w:rPr>
        <w:t>Skaņas, gaismu aprīkojuma un skatuves konstrukciju noma, uzstādīšana un apkalpošana Dobeles novada pašvaldības vajadzībām</w:t>
      </w:r>
      <w:r w:rsidR="0072696C" w:rsidRPr="002678FB">
        <w:rPr>
          <w:rFonts w:ascii="Times New Roman" w:hAnsi="Times New Roman" w:cs="Times New Roman"/>
          <w:sz w:val="24"/>
          <w:szCs w:val="24"/>
        </w:rPr>
        <w:t xml:space="preserve"> </w:t>
      </w:r>
      <w:r w:rsidRPr="002678FB">
        <w:rPr>
          <w:rFonts w:ascii="Times New Roman" w:hAnsi="Times New Roman" w:cs="Times New Roman"/>
          <w:sz w:val="24"/>
          <w:szCs w:val="24"/>
        </w:rPr>
        <w:t xml:space="preserve">saskaņā ar tehnisko </w:t>
      </w:r>
      <w:r w:rsidRPr="002678FB">
        <w:rPr>
          <w:rFonts w:ascii="Times New Roman" w:hAnsi="Times New Roman" w:cs="Times New Roman"/>
          <w:sz w:val="24"/>
          <w:szCs w:val="24"/>
        </w:rPr>
        <w:lastRenderedPageBreak/>
        <w:t>specifikācij</w:t>
      </w:r>
      <w:r w:rsidR="00253498">
        <w:rPr>
          <w:rFonts w:ascii="Times New Roman" w:hAnsi="Times New Roman" w:cs="Times New Roman"/>
          <w:sz w:val="24"/>
          <w:szCs w:val="24"/>
        </w:rPr>
        <w:t>u</w:t>
      </w:r>
      <w:r w:rsidR="00EC1BC6">
        <w:rPr>
          <w:rFonts w:ascii="Times New Roman" w:hAnsi="Times New Roman" w:cs="Times New Roman"/>
          <w:sz w:val="24"/>
          <w:szCs w:val="24"/>
        </w:rPr>
        <w:t xml:space="preserve"> </w:t>
      </w:r>
      <w:r w:rsidR="00D436CE" w:rsidRPr="00740150">
        <w:rPr>
          <w:rFonts w:ascii="Times New Roman" w:hAnsi="Times New Roman" w:cs="Times New Roman"/>
          <w:i/>
          <w:iCs/>
          <w:sz w:val="24"/>
          <w:szCs w:val="24"/>
        </w:rPr>
        <w:t xml:space="preserve">(Nolikuma </w:t>
      </w:r>
      <w:r w:rsidR="00096CA5" w:rsidRPr="00740150">
        <w:rPr>
          <w:rFonts w:ascii="Times New Roman" w:hAnsi="Times New Roman" w:cs="Times New Roman"/>
          <w:i/>
          <w:iCs/>
          <w:sz w:val="24"/>
          <w:szCs w:val="24"/>
        </w:rPr>
        <w:t>2</w:t>
      </w:r>
      <w:r w:rsidR="0092448F" w:rsidRPr="00740150">
        <w:rPr>
          <w:rFonts w:ascii="Times New Roman" w:hAnsi="Times New Roman" w:cs="Times New Roman"/>
          <w:i/>
          <w:iCs/>
          <w:sz w:val="24"/>
          <w:szCs w:val="24"/>
        </w:rPr>
        <w:t xml:space="preserve">. </w:t>
      </w:r>
      <w:r w:rsidR="00EC1BC6" w:rsidRPr="00740150">
        <w:rPr>
          <w:rFonts w:ascii="Times New Roman" w:hAnsi="Times New Roman" w:cs="Times New Roman"/>
          <w:i/>
          <w:iCs/>
          <w:sz w:val="24"/>
          <w:szCs w:val="24"/>
        </w:rPr>
        <w:t>p</w:t>
      </w:r>
      <w:r w:rsidR="0092448F" w:rsidRPr="00740150">
        <w:rPr>
          <w:rFonts w:ascii="Times New Roman" w:hAnsi="Times New Roman" w:cs="Times New Roman"/>
          <w:i/>
          <w:iCs/>
          <w:sz w:val="24"/>
          <w:szCs w:val="24"/>
        </w:rPr>
        <w:t>ielikums</w:t>
      </w:r>
      <w:r w:rsidR="00EC1BC6" w:rsidRPr="00740150">
        <w:rPr>
          <w:rFonts w:ascii="Times New Roman" w:hAnsi="Times New Roman" w:cs="Times New Roman"/>
          <w:i/>
          <w:iCs/>
          <w:sz w:val="24"/>
          <w:szCs w:val="24"/>
        </w:rPr>
        <w:t xml:space="preserve"> un 3. pielikums</w:t>
      </w:r>
      <w:r w:rsidR="0092448F" w:rsidRPr="00740150">
        <w:rPr>
          <w:rFonts w:ascii="Times New Roman" w:hAnsi="Times New Roman" w:cs="Times New Roman"/>
          <w:i/>
          <w:iCs/>
          <w:sz w:val="24"/>
          <w:szCs w:val="24"/>
        </w:rPr>
        <w:t>)</w:t>
      </w:r>
      <w:r w:rsidR="00253498">
        <w:rPr>
          <w:rFonts w:ascii="Times New Roman" w:hAnsi="Times New Roman" w:cs="Times New Roman"/>
          <w:i/>
          <w:iCs/>
          <w:sz w:val="24"/>
          <w:szCs w:val="24"/>
        </w:rPr>
        <w:t xml:space="preserve"> </w:t>
      </w:r>
      <w:r w:rsidR="00253498">
        <w:rPr>
          <w:rFonts w:ascii="Times New Roman" w:hAnsi="Times New Roman" w:cs="Times New Roman"/>
          <w:sz w:val="24"/>
          <w:szCs w:val="24"/>
        </w:rPr>
        <w:t>attiecīgajai Iepirkuma daļai</w:t>
      </w:r>
      <w:r w:rsidR="00DE565A" w:rsidRPr="00E44500">
        <w:rPr>
          <w:rFonts w:ascii="Times New Roman" w:hAnsi="Times New Roman" w:cs="Times New Roman"/>
          <w:sz w:val="24"/>
          <w:szCs w:val="24"/>
        </w:rPr>
        <w:t>,</w:t>
      </w:r>
      <w:r w:rsidR="00DE565A" w:rsidRPr="002678FB">
        <w:rPr>
          <w:rFonts w:ascii="Times New Roman" w:hAnsi="Times New Roman" w:cs="Times New Roman"/>
          <w:sz w:val="24"/>
          <w:szCs w:val="24"/>
        </w:rPr>
        <w:t xml:space="preserve"> </w:t>
      </w:r>
      <w:r w:rsidRPr="002678FB">
        <w:rPr>
          <w:rFonts w:ascii="Times New Roman" w:hAnsi="Times New Roman" w:cs="Times New Roman"/>
          <w:sz w:val="24"/>
          <w:szCs w:val="24"/>
        </w:rPr>
        <w:t xml:space="preserve">Nolikumā noteiktajiem nosacījumiem, kā arī Līguma projektu </w:t>
      </w:r>
      <w:r w:rsidRPr="00740150">
        <w:rPr>
          <w:rFonts w:ascii="Times New Roman" w:hAnsi="Times New Roman" w:cs="Times New Roman"/>
          <w:i/>
          <w:iCs/>
          <w:sz w:val="24"/>
          <w:szCs w:val="24"/>
        </w:rPr>
        <w:t>(Nolikuma</w:t>
      </w:r>
      <w:r w:rsidR="00C11604" w:rsidRPr="00740150">
        <w:rPr>
          <w:rFonts w:ascii="Times New Roman" w:hAnsi="Times New Roman" w:cs="Times New Roman"/>
          <w:i/>
          <w:iCs/>
          <w:sz w:val="24"/>
          <w:szCs w:val="24"/>
        </w:rPr>
        <w:t xml:space="preserve"> </w:t>
      </w:r>
      <w:r w:rsidR="00D62A85" w:rsidRPr="00740150">
        <w:rPr>
          <w:rFonts w:ascii="Times New Roman" w:hAnsi="Times New Roman" w:cs="Times New Roman"/>
          <w:i/>
          <w:iCs/>
          <w:sz w:val="24"/>
          <w:szCs w:val="24"/>
        </w:rPr>
        <w:t>6</w:t>
      </w:r>
      <w:r w:rsidRPr="00740150">
        <w:rPr>
          <w:rFonts w:ascii="Times New Roman" w:hAnsi="Times New Roman" w:cs="Times New Roman"/>
          <w:i/>
          <w:iCs/>
          <w:sz w:val="24"/>
          <w:szCs w:val="24"/>
        </w:rPr>
        <w:t>. pielikums)</w:t>
      </w:r>
      <w:r w:rsidRPr="007A011C">
        <w:rPr>
          <w:rFonts w:ascii="Times New Roman" w:hAnsi="Times New Roman" w:cs="Times New Roman"/>
          <w:sz w:val="24"/>
          <w:szCs w:val="24"/>
        </w:rPr>
        <w:t>,</w:t>
      </w:r>
      <w:r w:rsidRPr="002678FB">
        <w:rPr>
          <w:rFonts w:ascii="Times New Roman" w:hAnsi="Times New Roman" w:cs="Times New Roman"/>
          <w:sz w:val="24"/>
          <w:szCs w:val="24"/>
        </w:rPr>
        <w:t xml:space="preserve"> viss kopā – </w:t>
      </w:r>
      <w:r w:rsidR="00CB5E65">
        <w:rPr>
          <w:rFonts w:ascii="Times New Roman" w:hAnsi="Times New Roman" w:cs="Times New Roman"/>
          <w:sz w:val="24"/>
          <w:szCs w:val="24"/>
        </w:rPr>
        <w:t>Pakalpojums</w:t>
      </w:r>
      <w:r w:rsidR="0092448F" w:rsidRPr="002678FB">
        <w:rPr>
          <w:rFonts w:ascii="Times New Roman" w:hAnsi="Times New Roman" w:cs="Times New Roman"/>
          <w:sz w:val="24"/>
          <w:szCs w:val="24"/>
        </w:rPr>
        <w:t>.</w:t>
      </w:r>
    </w:p>
    <w:p w14:paraId="1A48D911" w14:textId="77777777" w:rsidR="002951CC" w:rsidRDefault="00B618AA" w:rsidP="00C11604">
      <w:pPr>
        <w:pStyle w:val="ListParagraph"/>
        <w:numPr>
          <w:ilvl w:val="2"/>
          <w:numId w:val="1"/>
        </w:numPr>
        <w:spacing w:after="0" w:line="240" w:lineRule="auto"/>
        <w:ind w:left="992" w:right="-1" w:hanging="567"/>
        <w:jc w:val="both"/>
        <w:rPr>
          <w:rFonts w:ascii="Times New Roman" w:hAnsi="Times New Roman" w:cs="Times New Roman"/>
          <w:b/>
          <w:sz w:val="24"/>
          <w:szCs w:val="24"/>
        </w:rPr>
      </w:pPr>
      <w:r w:rsidRPr="00A12E45">
        <w:rPr>
          <w:rFonts w:ascii="Times New Roman" w:hAnsi="Times New Roman" w:cs="Times New Roman"/>
          <w:b/>
          <w:sz w:val="24"/>
          <w:szCs w:val="24"/>
        </w:rPr>
        <w:t xml:space="preserve">Iepirkuma priekšmets </w:t>
      </w:r>
      <w:r w:rsidR="002951CC" w:rsidRPr="00A12E45">
        <w:rPr>
          <w:rFonts w:ascii="Times New Roman" w:hAnsi="Times New Roman" w:cs="Times New Roman"/>
          <w:b/>
          <w:sz w:val="24"/>
          <w:szCs w:val="24"/>
        </w:rPr>
        <w:t>tiek dalīts 2 (divās) daļās:</w:t>
      </w:r>
    </w:p>
    <w:p w14:paraId="0F271430" w14:textId="0CA9D3C3" w:rsidR="00A12E45" w:rsidRPr="00A12E45" w:rsidRDefault="00A12E45" w:rsidP="00A12E45">
      <w:pPr>
        <w:pStyle w:val="ListParagraph"/>
        <w:spacing w:after="0" w:line="240" w:lineRule="auto"/>
        <w:ind w:left="992"/>
        <w:jc w:val="right"/>
        <w:rPr>
          <w:rFonts w:ascii="Times New Roman" w:hAnsi="Times New Roman" w:cs="Times New Roman"/>
          <w:i/>
        </w:rPr>
      </w:pPr>
      <w:r w:rsidRPr="00A12E45">
        <w:rPr>
          <w:rFonts w:ascii="Times New Roman" w:hAnsi="Times New Roman" w:cs="Times New Roman"/>
          <w:i/>
        </w:rPr>
        <w:t>2. tabula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4437"/>
        <w:gridCol w:w="3969"/>
      </w:tblGrid>
      <w:tr w:rsidR="00A12E45" w:rsidRPr="00EC472E" w14:paraId="6D0631D6" w14:textId="77777777" w:rsidTr="00253498">
        <w:trPr>
          <w:jc w:val="center"/>
        </w:trPr>
        <w:tc>
          <w:tcPr>
            <w:tcW w:w="1228" w:type="dxa"/>
            <w:shd w:val="clear" w:color="auto" w:fill="D9D9D9" w:themeFill="background1" w:themeFillShade="D9"/>
            <w:vAlign w:val="center"/>
          </w:tcPr>
          <w:p w14:paraId="61604CF8" w14:textId="77777777" w:rsidR="002951CC" w:rsidRPr="00013311" w:rsidRDefault="002951CC" w:rsidP="00AD78EA">
            <w:pPr>
              <w:widowControl w:val="0"/>
              <w:spacing w:after="0" w:line="240" w:lineRule="auto"/>
              <w:ind w:right="-72"/>
              <w:jc w:val="center"/>
              <w:rPr>
                <w:rFonts w:ascii="Times New Roman" w:hAnsi="Times New Roman" w:cs="Times New Roman"/>
                <w:b/>
              </w:rPr>
            </w:pPr>
            <w:r w:rsidRPr="00013311">
              <w:rPr>
                <w:rFonts w:ascii="Times New Roman" w:hAnsi="Times New Roman" w:cs="Times New Roman"/>
                <w:b/>
              </w:rPr>
              <w:t>Iepirkuma daļa</w:t>
            </w:r>
          </w:p>
        </w:tc>
        <w:tc>
          <w:tcPr>
            <w:tcW w:w="4437" w:type="dxa"/>
            <w:shd w:val="clear" w:color="auto" w:fill="D9D9D9" w:themeFill="background1" w:themeFillShade="D9"/>
            <w:vAlign w:val="center"/>
          </w:tcPr>
          <w:p w14:paraId="4675BFED" w14:textId="77777777" w:rsidR="002951CC" w:rsidRPr="00013311" w:rsidRDefault="002951CC" w:rsidP="00AD78EA">
            <w:pPr>
              <w:widowControl w:val="0"/>
              <w:spacing w:after="0" w:line="240" w:lineRule="auto"/>
              <w:ind w:left="-567" w:right="57"/>
              <w:jc w:val="center"/>
              <w:rPr>
                <w:rFonts w:ascii="Times New Roman" w:hAnsi="Times New Roman" w:cs="Times New Roman"/>
                <w:b/>
              </w:rPr>
            </w:pPr>
            <w:r w:rsidRPr="00013311">
              <w:rPr>
                <w:rFonts w:ascii="Times New Roman" w:hAnsi="Times New Roman" w:cs="Times New Roman"/>
                <w:b/>
              </w:rPr>
              <w:t>Nosaukums</w:t>
            </w:r>
          </w:p>
        </w:tc>
        <w:tc>
          <w:tcPr>
            <w:tcW w:w="3969" w:type="dxa"/>
            <w:shd w:val="clear" w:color="auto" w:fill="D9D9D9" w:themeFill="background1" w:themeFillShade="D9"/>
            <w:vAlign w:val="center"/>
          </w:tcPr>
          <w:p w14:paraId="2E50CE46" w14:textId="77777777" w:rsidR="002951CC" w:rsidRPr="00013311" w:rsidRDefault="002951CC" w:rsidP="00AD78EA">
            <w:pPr>
              <w:widowControl w:val="0"/>
              <w:spacing w:after="0" w:line="240" w:lineRule="auto"/>
              <w:ind w:right="57"/>
              <w:jc w:val="center"/>
              <w:rPr>
                <w:rFonts w:ascii="Times New Roman" w:hAnsi="Times New Roman" w:cs="Times New Roman"/>
                <w:b/>
              </w:rPr>
            </w:pPr>
            <w:r>
              <w:rPr>
                <w:rFonts w:ascii="Times New Roman" w:hAnsi="Times New Roman" w:cs="Times New Roman"/>
                <w:b/>
              </w:rPr>
              <w:t>Apjoms</w:t>
            </w:r>
          </w:p>
        </w:tc>
      </w:tr>
      <w:tr w:rsidR="00A12E45" w:rsidRPr="00EC472E" w14:paraId="644FC26D" w14:textId="77777777" w:rsidTr="00253498">
        <w:trPr>
          <w:trHeight w:val="391"/>
          <w:jc w:val="center"/>
        </w:trPr>
        <w:tc>
          <w:tcPr>
            <w:tcW w:w="1228" w:type="dxa"/>
            <w:vAlign w:val="center"/>
          </w:tcPr>
          <w:p w14:paraId="21B2D9DA" w14:textId="77777777" w:rsidR="002951CC" w:rsidRPr="00E44500" w:rsidRDefault="002951CC" w:rsidP="00AD78EA">
            <w:pPr>
              <w:widowControl w:val="0"/>
              <w:spacing w:after="0" w:line="240" w:lineRule="auto"/>
              <w:ind w:right="57"/>
              <w:jc w:val="center"/>
              <w:rPr>
                <w:rFonts w:ascii="Times New Roman" w:hAnsi="Times New Roman" w:cs="Times New Roman"/>
                <w:b/>
              </w:rPr>
            </w:pPr>
            <w:bookmarkStart w:id="14" w:name="_Hlk18061470"/>
            <w:r w:rsidRPr="00E44500">
              <w:rPr>
                <w:rFonts w:ascii="Times New Roman" w:hAnsi="Times New Roman" w:cs="Times New Roman"/>
                <w:b/>
              </w:rPr>
              <w:t>1. daļa</w:t>
            </w:r>
          </w:p>
        </w:tc>
        <w:tc>
          <w:tcPr>
            <w:tcW w:w="4437" w:type="dxa"/>
            <w:vAlign w:val="center"/>
          </w:tcPr>
          <w:p w14:paraId="655C4474" w14:textId="44566B12" w:rsidR="002951CC" w:rsidRPr="005C4F75" w:rsidRDefault="005203B9" w:rsidP="005C4F75">
            <w:pPr>
              <w:widowControl w:val="0"/>
              <w:spacing w:after="0" w:line="240" w:lineRule="auto"/>
              <w:ind w:right="57"/>
              <w:jc w:val="both"/>
              <w:rPr>
                <w:rFonts w:ascii="Times New Roman" w:hAnsi="Times New Roman" w:cs="Times New Roman"/>
                <w:b/>
              </w:rPr>
            </w:pPr>
            <w:r w:rsidRPr="005C4F75">
              <w:rPr>
                <w:rFonts w:ascii="Times New Roman" w:hAnsi="Times New Roman" w:cs="Times New Roman"/>
                <w:b/>
              </w:rPr>
              <w:t>Skatuves un g</w:t>
            </w:r>
            <w:r w:rsidR="002951CC" w:rsidRPr="005C4F75">
              <w:rPr>
                <w:rFonts w:ascii="Times New Roman" w:hAnsi="Times New Roman" w:cs="Times New Roman"/>
                <w:b/>
              </w:rPr>
              <w:t>aism</w:t>
            </w:r>
            <w:r w:rsidRPr="005C4F75">
              <w:rPr>
                <w:rFonts w:ascii="Times New Roman" w:hAnsi="Times New Roman" w:cs="Times New Roman"/>
                <w:b/>
              </w:rPr>
              <w:t>as</w:t>
            </w:r>
            <w:r w:rsidR="002951CC" w:rsidRPr="005C4F75">
              <w:rPr>
                <w:rFonts w:ascii="Times New Roman" w:hAnsi="Times New Roman" w:cs="Times New Roman"/>
                <w:b/>
              </w:rPr>
              <w:t xml:space="preserve"> aparatūr</w:t>
            </w:r>
            <w:r w:rsidRPr="005C4F75">
              <w:rPr>
                <w:rFonts w:ascii="Times New Roman" w:hAnsi="Times New Roman" w:cs="Times New Roman"/>
                <w:b/>
              </w:rPr>
              <w:t>as</w:t>
            </w:r>
            <w:r w:rsidR="002951CC" w:rsidRPr="005C4F75">
              <w:rPr>
                <w:rFonts w:ascii="Times New Roman" w:hAnsi="Times New Roman" w:cs="Times New Roman"/>
                <w:b/>
              </w:rPr>
              <w:t xml:space="preserve"> aprīkojums</w:t>
            </w:r>
          </w:p>
        </w:tc>
        <w:tc>
          <w:tcPr>
            <w:tcW w:w="3969" w:type="dxa"/>
            <w:vMerge w:val="restart"/>
            <w:vAlign w:val="center"/>
          </w:tcPr>
          <w:p w14:paraId="1FBB0231" w14:textId="29033D3A" w:rsidR="002951CC" w:rsidRPr="00DA5848" w:rsidRDefault="002951CC" w:rsidP="00AD78EA">
            <w:pPr>
              <w:widowControl w:val="0"/>
              <w:spacing w:after="0" w:line="240" w:lineRule="auto"/>
              <w:ind w:right="57"/>
              <w:jc w:val="center"/>
              <w:rPr>
                <w:rFonts w:ascii="Times New Roman" w:hAnsi="Times New Roman" w:cs="Times New Roman"/>
              </w:rPr>
            </w:pPr>
            <w:r w:rsidRPr="00BA0D66">
              <w:rPr>
                <w:rFonts w:ascii="Times New Roman" w:hAnsi="Times New Roman" w:cs="Times New Roman"/>
              </w:rPr>
              <w:t xml:space="preserve">Apjoms un cita raksturojoša informācija ir norādīta tehniskajā specifikācijā </w:t>
            </w:r>
            <w:r w:rsidRPr="00253498">
              <w:rPr>
                <w:rFonts w:ascii="Times New Roman" w:hAnsi="Times New Roman" w:cs="Times New Roman"/>
                <w:i/>
                <w:iCs/>
              </w:rPr>
              <w:t>(Nolikuma 2. </w:t>
            </w:r>
            <w:r w:rsidR="00EC1BC6" w:rsidRPr="00253498">
              <w:rPr>
                <w:rFonts w:ascii="Times New Roman" w:hAnsi="Times New Roman" w:cs="Times New Roman"/>
                <w:i/>
                <w:iCs/>
              </w:rPr>
              <w:t>p</w:t>
            </w:r>
            <w:r w:rsidRPr="00253498">
              <w:rPr>
                <w:rFonts w:ascii="Times New Roman" w:hAnsi="Times New Roman" w:cs="Times New Roman"/>
                <w:i/>
                <w:iCs/>
              </w:rPr>
              <w:t>ielikums</w:t>
            </w:r>
            <w:r w:rsidR="00EC1BC6" w:rsidRPr="00253498">
              <w:rPr>
                <w:rFonts w:ascii="Times New Roman" w:hAnsi="Times New Roman" w:cs="Times New Roman"/>
                <w:i/>
                <w:iCs/>
              </w:rPr>
              <w:t xml:space="preserve"> un 3. pielikums</w:t>
            </w:r>
            <w:r w:rsidRPr="00253498">
              <w:rPr>
                <w:rFonts w:ascii="Times New Roman" w:hAnsi="Times New Roman" w:cs="Times New Roman"/>
                <w:i/>
                <w:iCs/>
              </w:rPr>
              <w:t>)</w:t>
            </w:r>
            <w:r w:rsidR="00BE41DE" w:rsidRPr="00253498">
              <w:rPr>
                <w:rFonts w:ascii="Times New Roman" w:hAnsi="Times New Roman" w:cs="Times New Roman"/>
                <w:i/>
                <w:iCs/>
              </w:rPr>
              <w:t>.</w:t>
            </w:r>
          </w:p>
        </w:tc>
      </w:tr>
      <w:tr w:rsidR="00A12E45" w:rsidRPr="00EC472E" w14:paraId="1653F6A5" w14:textId="77777777" w:rsidTr="00253498">
        <w:trPr>
          <w:trHeight w:val="411"/>
          <w:jc w:val="center"/>
        </w:trPr>
        <w:tc>
          <w:tcPr>
            <w:tcW w:w="1228" w:type="dxa"/>
            <w:vAlign w:val="center"/>
          </w:tcPr>
          <w:p w14:paraId="62E2CB61" w14:textId="77777777" w:rsidR="002951CC" w:rsidRPr="00E44500" w:rsidRDefault="002951CC" w:rsidP="00AD78EA">
            <w:pPr>
              <w:widowControl w:val="0"/>
              <w:spacing w:after="0" w:line="240" w:lineRule="auto"/>
              <w:ind w:right="57"/>
              <w:jc w:val="center"/>
              <w:rPr>
                <w:rFonts w:ascii="Times New Roman" w:hAnsi="Times New Roman" w:cs="Times New Roman"/>
                <w:b/>
              </w:rPr>
            </w:pPr>
            <w:bookmarkStart w:id="15" w:name="_Hlk67494964"/>
            <w:r w:rsidRPr="00E44500">
              <w:rPr>
                <w:rFonts w:ascii="Times New Roman" w:hAnsi="Times New Roman" w:cs="Times New Roman"/>
                <w:b/>
              </w:rPr>
              <w:t>2. daļa</w:t>
            </w:r>
          </w:p>
        </w:tc>
        <w:tc>
          <w:tcPr>
            <w:tcW w:w="4437" w:type="dxa"/>
            <w:vAlign w:val="center"/>
          </w:tcPr>
          <w:p w14:paraId="31A124C7" w14:textId="4C326E0D" w:rsidR="002951CC" w:rsidRPr="005C4F75" w:rsidRDefault="005203B9" w:rsidP="005C4F75">
            <w:pPr>
              <w:widowControl w:val="0"/>
              <w:tabs>
                <w:tab w:val="left" w:pos="3717"/>
              </w:tabs>
              <w:spacing w:after="0" w:line="240" w:lineRule="auto"/>
              <w:ind w:right="57"/>
              <w:jc w:val="both"/>
              <w:rPr>
                <w:rFonts w:ascii="Times New Roman" w:hAnsi="Times New Roman" w:cs="Times New Roman"/>
                <w:b/>
              </w:rPr>
            </w:pPr>
            <w:r w:rsidRPr="005C4F75">
              <w:rPr>
                <w:rFonts w:ascii="Times New Roman" w:hAnsi="Times New Roman" w:cs="Times New Roman"/>
                <w:b/>
              </w:rPr>
              <w:t>Apskaņošanas aprīkojums</w:t>
            </w:r>
          </w:p>
        </w:tc>
        <w:tc>
          <w:tcPr>
            <w:tcW w:w="3969" w:type="dxa"/>
            <w:vMerge/>
            <w:vAlign w:val="center"/>
          </w:tcPr>
          <w:p w14:paraId="0E0CA649" w14:textId="77777777" w:rsidR="002951CC" w:rsidRPr="00013311" w:rsidRDefault="002951CC" w:rsidP="00AD78EA">
            <w:pPr>
              <w:widowControl w:val="0"/>
              <w:spacing w:after="0" w:line="240" w:lineRule="auto"/>
              <w:ind w:left="24" w:right="57"/>
              <w:jc w:val="center"/>
              <w:rPr>
                <w:rFonts w:ascii="Times New Roman" w:hAnsi="Times New Roman" w:cs="Times New Roman"/>
              </w:rPr>
            </w:pPr>
          </w:p>
        </w:tc>
      </w:tr>
      <w:bookmarkEnd w:id="14"/>
      <w:bookmarkEnd w:id="15"/>
    </w:tbl>
    <w:p w14:paraId="07066A1C" w14:textId="47AC2753" w:rsidR="002951CC" w:rsidRDefault="002951CC" w:rsidP="002951CC">
      <w:pPr>
        <w:pStyle w:val="ListParagraph"/>
        <w:spacing w:after="0" w:line="240" w:lineRule="auto"/>
        <w:ind w:left="992"/>
        <w:jc w:val="both"/>
        <w:rPr>
          <w:rFonts w:ascii="Times New Roman" w:hAnsi="Times New Roman" w:cs="Times New Roman"/>
          <w:sz w:val="24"/>
          <w:szCs w:val="24"/>
        </w:rPr>
      </w:pPr>
    </w:p>
    <w:p w14:paraId="121F8D48" w14:textId="11D0953E" w:rsidR="00E44500" w:rsidRDefault="00E44500" w:rsidP="00B720C9">
      <w:pPr>
        <w:pStyle w:val="ListParagraph"/>
        <w:numPr>
          <w:ilvl w:val="2"/>
          <w:numId w:val="1"/>
        </w:numPr>
        <w:spacing w:after="0" w:line="240" w:lineRule="auto"/>
        <w:ind w:left="992" w:hanging="567"/>
        <w:jc w:val="both"/>
        <w:rPr>
          <w:rFonts w:ascii="Times New Roman" w:hAnsi="Times New Roman" w:cs="Times New Roman"/>
          <w:sz w:val="24"/>
          <w:szCs w:val="24"/>
        </w:rPr>
      </w:pPr>
      <w:r w:rsidRPr="00E44500">
        <w:rPr>
          <w:rFonts w:ascii="Times New Roman" w:hAnsi="Times New Roman" w:cs="Times New Roman"/>
          <w:sz w:val="24"/>
          <w:szCs w:val="24"/>
        </w:rPr>
        <w:t>Piegādātājs var iesniegt piedāvājumu par vienu vai vairākām Iepirkuma daļām.</w:t>
      </w:r>
    </w:p>
    <w:p w14:paraId="36C8EF23" w14:textId="0DC1F0E3" w:rsidR="00B720C9" w:rsidRPr="00B720C9" w:rsidRDefault="00B720C9" w:rsidP="00B720C9">
      <w:pPr>
        <w:pStyle w:val="ListParagraph"/>
        <w:numPr>
          <w:ilvl w:val="2"/>
          <w:numId w:val="1"/>
        </w:numPr>
        <w:spacing w:after="0" w:line="240" w:lineRule="auto"/>
        <w:ind w:left="992" w:hanging="567"/>
        <w:jc w:val="both"/>
        <w:rPr>
          <w:rFonts w:ascii="Times New Roman" w:hAnsi="Times New Roman" w:cs="Times New Roman"/>
          <w:sz w:val="24"/>
          <w:szCs w:val="24"/>
        </w:rPr>
      </w:pPr>
      <w:r w:rsidRPr="00B720C9">
        <w:rPr>
          <w:rFonts w:ascii="Times New Roman" w:hAnsi="Times New Roman" w:cs="Times New Roman"/>
          <w:sz w:val="24"/>
          <w:szCs w:val="24"/>
        </w:rPr>
        <w:t>Pretendentam nav ti</w:t>
      </w:r>
      <w:r w:rsidR="00C11604">
        <w:rPr>
          <w:rFonts w:ascii="Times New Roman" w:hAnsi="Times New Roman" w:cs="Times New Roman"/>
          <w:sz w:val="24"/>
          <w:szCs w:val="24"/>
        </w:rPr>
        <w:t>esību iesniegt piedāvājumu par I</w:t>
      </w:r>
      <w:r w:rsidRPr="00B720C9">
        <w:rPr>
          <w:rFonts w:ascii="Times New Roman" w:hAnsi="Times New Roman" w:cs="Times New Roman"/>
          <w:sz w:val="24"/>
          <w:szCs w:val="24"/>
        </w:rPr>
        <w:t>epirkuma daļas atsevišķām pozīcijām.</w:t>
      </w:r>
    </w:p>
    <w:p w14:paraId="345F3FE4" w14:textId="77777777" w:rsidR="00F65D68" w:rsidRDefault="00F65D68" w:rsidP="00B720C9">
      <w:pPr>
        <w:widowControl w:val="0"/>
        <w:numPr>
          <w:ilvl w:val="2"/>
          <w:numId w:val="1"/>
        </w:numPr>
        <w:spacing w:after="0" w:line="240" w:lineRule="auto"/>
        <w:ind w:left="992" w:right="57" w:hanging="567"/>
        <w:jc w:val="both"/>
        <w:rPr>
          <w:rFonts w:ascii="Times New Roman" w:hAnsi="Times New Roman" w:cs="Times New Roman"/>
          <w:sz w:val="24"/>
          <w:szCs w:val="24"/>
        </w:rPr>
      </w:pPr>
      <w:r w:rsidRPr="00F07B66">
        <w:rPr>
          <w:rFonts w:ascii="Times New Roman" w:hAnsi="Times New Roman" w:cs="Times New Roman"/>
          <w:sz w:val="24"/>
          <w:szCs w:val="24"/>
        </w:rPr>
        <w:t>Pretendents nedrīkst iesniegt piedāvājuma variantus.</w:t>
      </w:r>
    </w:p>
    <w:p w14:paraId="5714C791" w14:textId="2096D130" w:rsidR="00DC1367" w:rsidRPr="005C6514" w:rsidRDefault="007E15F7" w:rsidP="00DC1367">
      <w:pPr>
        <w:widowControl w:val="0"/>
        <w:numPr>
          <w:ilvl w:val="2"/>
          <w:numId w:val="1"/>
        </w:numPr>
        <w:spacing w:after="0" w:line="240" w:lineRule="auto"/>
        <w:ind w:left="992" w:right="57" w:hanging="567"/>
        <w:jc w:val="both"/>
        <w:rPr>
          <w:rFonts w:ascii="Times New Roman" w:hAnsi="Times New Roman" w:cs="Times New Roman"/>
          <w:sz w:val="24"/>
          <w:szCs w:val="24"/>
        </w:rPr>
      </w:pPr>
      <w:r w:rsidRPr="005C6514">
        <w:rPr>
          <w:rFonts w:ascii="Times New Roman" w:hAnsi="Times New Roman" w:cs="Times New Roman"/>
          <w:b/>
          <w:sz w:val="24"/>
          <w:szCs w:val="24"/>
        </w:rPr>
        <w:t>CPV kods</w:t>
      </w:r>
      <w:r w:rsidR="00253498">
        <w:rPr>
          <w:rFonts w:ascii="Times New Roman" w:hAnsi="Times New Roman" w:cs="Times New Roman"/>
          <w:b/>
          <w:sz w:val="24"/>
          <w:szCs w:val="24"/>
        </w:rPr>
        <w:t xml:space="preserve"> galvenais</w:t>
      </w:r>
      <w:r w:rsidRPr="005C6514">
        <w:rPr>
          <w:rFonts w:ascii="Times New Roman" w:hAnsi="Times New Roman" w:cs="Times New Roman"/>
          <w:b/>
          <w:sz w:val="24"/>
          <w:szCs w:val="24"/>
        </w:rPr>
        <w:t xml:space="preserve">: </w:t>
      </w:r>
      <w:r w:rsidRPr="005C6514">
        <w:rPr>
          <w:rFonts w:ascii="Times New Roman" w:hAnsi="Times New Roman" w:cs="Times New Roman"/>
          <w:sz w:val="24"/>
          <w:szCs w:val="24"/>
        </w:rPr>
        <w:t>51611100-9 (Uzstādīšanas pakalpojumi (izņemot programmatūru),</w:t>
      </w:r>
      <w:r w:rsidR="005C6514" w:rsidRPr="005C6514">
        <w:rPr>
          <w:rFonts w:ascii="Times New Roman" w:hAnsi="Times New Roman" w:cs="Times New Roman"/>
          <w:sz w:val="24"/>
          <w:szCs w:val="24"/>
        </w:rPr>
        <w:t xml:space="preserve"> </w:t>
      </w:r>
      <w:r w:rsidR="00876E67">
        <w:rPr>
          <w:rFonts w:ascii="Times New Roman" w:hAnsi="Times New Roman" w:cs="Times New Roman"/>
          <w:sz w:val="24"/>
          <w:szCs w:val="24"/>
        </w:rPr>
        <w:t>papildus kodi:</w:t>
      </w:r>
      <w:r w:rsidR="00740150">
        <w:rPr>
          <w:rFonts w:ascii="Times New Roman" w:hAnsi="Times New Roman" w:cs="Times New Roman"/>
          <w:sz w:val="24"/>
          <w:szCs w:val="24"/>
        </w:rPr>
        <w:t xml:space="preserve"> </w:t>
      </w:r>
      <w:r w:rsidR="005C6514" w:rsidRPr="005C6514">
        <w:rPr>
          <w:rFonts w:ascii="Times New Roman" w:hAnsi="Times New Roman" w:cs="Times New Roman"/>
          <w:sz w:val="24"/>
          <w:szCs w:val="24"/>
          <w:shd w:val="clear" w:color="auto" w:fill="FFFFFF"/>
        </w:rPr>
        <w:t>51100000-3</w:t>
      </w:r>
      <w:r w:rsidR="005C6514" w:rsidRPr="005C6514">
        <w:rPr>
          <w:rFonts w:ascii="Times New Roman" w:hAnsi="Times New Roman" w:cs="Times New Roman"/>
          <w:sz w:val="24"/>
          <w:szCs w:val="24"/>
        </w:rPr>
        <w:t xml:space="preserve"> </w:t>
      </w:r>
      <w:r w:rsidR="005C6514" w:rsidRPr="005C6514">
        <w:rPr>
          <w:rFonts w:ascii="Times New Roman" w:hAnsi="Times New Roman" w:cs="Times New Roman"/>
          <w:bCs/>
          <w:sz w:val="24"/>
          <w:szCs w:val="24"/>
        </w:rPr>
        <w:t>(</w:t>
      </w:r>
      <w:r w:rsidR="005C6514" w:rsidRPr="005C6514">
        <w:rPr>
          <w:rFonts w:ascii="Times New Roman" w:hAnsi="Times New Roman" w:cs="Times New Roman"/>
          <w:bCs/>
          <w:color w:val="000000"/>
          <w:sz w:val="24"/>
          <w:szCs w:val="24"/>
          <w:shd w:val="clear" w:color="auto" w:fill="FFFFFF"/>
        </w:rPr>
        <w:t>Elektrisko un mehānisko iekārtu uzstādīšanas pakalpojumi</w:t>
      </w:r>
      <w:r w:rsidR="005C6514" w:rsidRPr="005C6514">
        <w:rPr>
          <w:rFonts w:ascii="Times New Roman" w:hAnsi="Times New Roman" w:cs="Times New Roman"/>
          <w:bCs/>
          <w:sz w:val="24"/>
          <w:szCs w:val="24"/>
        </w:rPr>
        <w:t>),</w:t>
      </w:r>
      <w:r w:rsidRPr="005C6514">
        <w:t xml:space="preserve"> </w:t>
      </w:r>
      <w:r w:rsidRPr="005C6514">
        <w:rPr>
          <w:rFonts w:ascii="Times New Roman" w:hAnsi="Times New Roman" w:cs="Times New Roman"/>
          <w:sz w:val="24"/>
          <w:szCs w:val="24"/>
        </w:rPr>
        <w:t>31000000- 6 (Elektriskie mehānismi, aparāti, iekārtas un palīgmateriāli; apgaismojums)</w:t>
      </w:r>
      <w:r w:rsidR="00876E67">
        <w:rPr>
          <w:rFonts w:ascii="Times New Roman" w:hAnsi="Times New Roman" w:cs="Times New Roman"/>
          <w:sz w:val="24"/>
          <w:szCs w:val="24"/>
        </w:rPr>
        <w:t xml:space="preserve">, </w:t>
      </w:r>
      <w:r w:rsidR="00876E67" w:rsidRPr="00B75DBD">
        <w:rPr>
          <w:rFonts w:ascii="Times New Roman" w:hAnsi="Times New Roman" w:cs="Times New Roman"/>
          <w:sz w:val="24"/>
          <w:szCs w:val="24"/>
        </w:rPr>
        <w:t>44211100-3 (Modulāras un pārvietojamas konstrukcijas)</w:t>
      </w:r>
      <w:r w:rsidR="00876E67" w:rsidRPr="00876E67">
        <w:rPr>
          <w:rFonts w:ascii="Times New Roman" w:hAnsi="Times New Roman" w:cs="Times New Roman"/>
          <w:sz w:val="24"/>
          <w:szCs w:val="24"/>
        </w:rPr>
        <w:t>.</w:t>
      </w:r>
    </w:p>
    <w:p w14:paraId="16BE353C" w14:textId="0F53382C" w:rsidR="00EA2FA9" w:rsidRPr="00A160C0" w:rsidRDefault="00B720C9" w:rsidP="00DC1367">
      <w:pPr>
        <w:widowControl w:val="0"/>
        <w:numPr>
          <w:ilvl w:val="2"/>
          <w:numId w:val="1"/>
        </w:numPr>
        <w:spacing w:after="0" w:line="240" w:lineRule="auto"/>
        <w:ind w:left="992" w:right="57" w:hanging="566"/>
        <w:jc w:val="both"/>
        <w:rPr>
          <w:rFonts w:ascii="Times New Roman" w:eastAsia="Calibri" w:hAnsi="Times New Roman" w:cs="Calibri"/>
          <w:b/>
          <w:color w:val="000000"/>
          <w:sz w:val="24"/>
          <w:szCs w:val="24"/>
          <w:u w:color="000000"/>
          <w:bdr w:val="nil"/>
          <w:lang w:eastAsia="lv-LV"/>
        </w:rPr>
      </w:pPr>
      <w:r w:rsidRPr="00A160C0">
        <w:rPr>
          <w:rFonts w:ascii="Times New Roman" w:eastAsia="Calibri" w:hAnsi="Times New Roman" w:cs="Calibri"/>
          <w:b/>
          <w:color w:val="000000"/>
          <w:sz w:val="24"/>
          <w:szCs w:val="24"/>
          <w:u w:color="000000"/>
          <w:bdr w:val="nil"/>
          <w:lang w:eastAsia="lv-LV"/>
        </w:rPr>
        <w:t>Paredzamā līg</w:t>
      </w:r>
      <w:r w:rsidR="000268FD" w:rsidRPr="00A160C0">
        <w:rPr>
          <w:rFonts w:ascii="Times New Roman" w:eastAsia="Calibri" w:hAnsi="Times New Roman" w:cs="Calibri"/>
          <w:b/>
          <w:color w:val="000000"/>
          <w:sz w:val="24"/>
          <w:szCs w:val="24"/>
          <w:u w:color="000000"/>
          <w:bdr w:val="nil"/>
          <w:lang w:eastAsia="lv-LV"/>
        </w:rPr>
        <w:t>um</w:t>
      </w:r>
      <w:r w:rsidR="00AD3AF3" w:rsidRPr="00A160C0">
        <w:rPr>
          <w:rFonts w:ascii="Times New Roman" w:eastAsia="Calibri" w:hAnsi="Times New Roman" w:cs="Calibri"/>
          <w:b/>
          <w:color w:val="000000"/>
          <w:sz w:val="24"/>
          <w:szCs w:val="24"/>
          <w:u w:color="000000"/>
          <w:bdr w:val="nil"/>
          <w:lang w:eastAsia="lv-LV"/>
        </w:rPr>
        <w:t>cena</w:t>
      </w:r>
      <w:r w:rsidR="003B5D42">
        <w:rPr>
          <w:rFonts w:ascii="Times New Roman" w:eastAsia="Calibri" w:hAnsi="Times New Roman" w:cs="Calibri"/>
          <w:b/>
          <w:color w:val="000000"/>
          <w:sz w:val="24"/>
          <w:szCs w:val="24"/>
          <w:u w:color="000000"/>
          <w:bdr w:val="nil"/>
          <w:lang w:eastAsia="lv-LV"/>
        </w:rPr>
        <w:t xml:space="preserve"> </w:t>
      </w:r>
      <w:r w:rsidR="00BE41DE" w:rsidRPr="00A160C0">
        <w:rPr>
          <w:rFonts w:ascii="Times New Roman" w:eastAsia="Calibri" w:hAnsi="Times New Roman" w:cs="Calibri"/>
          <w:b/>
          <w:color w:val="000000"/>
          <w:sz w:val="24"/>
          <w:szCs w:val="24"/>
          <w:u w:color="000000"/>
          <w:bdr w:val="nil"/>
          <w:lang w:eastAsia="lv-LV"/>
        </w:rPr>
        <w:t>attiecīgajā</w:t>
      </w:r>
      <w:r w:rsidR="00EA2FA9" w:rsidRPr="00A160C0">
        <w:rPr>
          <w:rFonts w:ascii="Times New Roman" w:eastAsia="Calibri" w:hAnsi="Times New Roman" w:cs="Calibri"/>
          <w:b/>
          <w:color w:val="000000"/>
          <w:sz w:val="24"/>
          <w:szCs w:val="24"/>
          <w:u w:color="000000"/>
          <w:bdr w:val="nil"/>
          <w:lang w:eastAsia="lv-LV"/>
        </w:rPr>
        <w:t xml:space="preserve"> Iepirkuma daļā:</w:t>
      </w:r>
    </w:p>
    <w:p w14:paraId="1A84334C" w14:textId="64E6D06A" w:rsidR="00EA2FA9" w:rsidRPr="00A160C0" w:rsidRDefault="00EA2FA9" w:rsidP="00EA2FA9">
      <w:pPr>
        <w:pStyle w:val="Stils2"/>
        <w:numPr>
          <w:ilvl w:val="3"/>
          <w:numId w:val="1"/>
        </w:numPr>
        <w:ind w:left="1843" w:right="57" w:hanging="850"/>
        <w:rPr>
          <w:rFonts w:eastAsia="Calibri" w:cs="Calibri"/>
          <w:sz w:val="24"/>
          <w:szCs w:val="24"/>
          <w:u w:color="000000"/>
          <w:bdr w:val="nil"/>
        </w:rPr>
      </w:pPr>
      <w:r w:rsidRPr="00A160C0">
        <w:rPr>
          <w:rFonts w:eastAsia="Calibri" w:cs="Calibri"/>
          <w:b/>
          <w:sz w:val="24"/>
          <w:szCs w:val="24"/>
          <w:u w:color="000000"/>
          <w:bdr w:val="nil"/>
        </w:rPr>
        <w:t>1. daļa -</w:t>
      </w:r>
      <w:r w:rsidR="00B720C9" w:rsidRPr="00A160C0">
        <w:rPr>
          <w:rFonts w:eastAsia="Calibri" w:cs="Calibri"/>
          <w:sz w:val="24"/>
          <w:szCs w:val="24"/>
          <w:u w:color="000000"/>
          <w:bdr w:val="nil"/>
        </w:rPr>
        <w:t xml:space="preserve"> </w:t>
      </w:r>
      <w:r w:rsidRPr="00A160C0">
        <w:rPr>
          <w:b/>
          <w:sz w:val="24"/>
          <w:szCs w:val="24"/>
        </w:rPr>
        <w:t>Skatuves un gaismas aparatūras aprīkojums</w:t>
      </w:r>
      <w:r w:rsidRPr="00A160C0">
        <w:rPr>
          <w:rFonts w:eastAsia="Calibri" w:cs="Calibri"/>
          <w:sz w:val="24"/>
          <w:szCs w:val="24"/>
          <w:u w:color="000000"/>
          <w:bdr w:val="nil"/>
        </w:rPr>
        <w:t xml:space="preserve">: </w:t>
      </w:r>
      <w:r w:rsidR="00A24F1F" w:rsidRPr="00A160C0">
        <w:rPr>
          <w:rFonts w:eastAsia="Calibri" w:cs="Calibri"/>
          <w:sz w:val="24"/>
          <w:szCs w:val="24"/>
          <w:u w:color="000000"/>
          <w:bdr w:val="nil"/>
        </w:rPr>
        <w:t>7</w:t>
      </w:r>
      <w:r w:rsidR="00E62243" w:rsidRPr="00A160C0">
        <w:rPr>
          <w:rFonts w:eastAsia="Calibri" w:cs="Calibri"/>
          <w:sz w:val="24"/>
          <w:szCs w:val="24"/>
          <w:u w:color="000000"/>
          <w:bdr w:val="nil"/>
        </w:rPr>
        <w:t>0</w:t>
      </w:r>
      <w:r w:rsidR="000744E9" w:rsidRPr="00A160C0">
        <w:rPr>
          <w:rFonts w:eastAsia="Calibri" w:cs="Calibri"/>
          <w:sz w:val="24"/>
          <w:szCs w:val="24"/>
          <w:u w:color="000000"/>
          <w:bdr w:val="nil"/>
        </w:rPr>
        <w:t xml:space="preserve"> 000</w:t>
      </w:r>
      <w:r w:rsidR="00D10A27" w:rsidRPr="00A160C0">
        <w:rPr>
          <w:rFonts w:eastAsia="Calibri" w:cs="Calibri"/>
          <w:sz w:val="24"/>
          <w:szCs w:val="24"/>
          <w:u w:color="000000"/>
          <w:bdr w:val="nil"/>
        </w:rPr>
        <w:t>,</w:t>
      </w:r>
      <w:r w:rsidRPr="00A160C0">
        <w:rPr>
          <w:rFonts w:eastAsia="Calibri" w:cs="Calibri"/>
          <w:sz w:val="24"/>
          <w:szCs w:val="24"/>
          <w:u w:color="000000"/>
          <w:bdr w:val="nil"/>
        </w:rPr>
        <w:t xml:space="preserve">00 EUR </w:t>
      </w:r>
      <w:r w:rsidRPr="00A160C0">
        <w:rPr>
          <w:rFonts w:eastAsia="Calibri" w:cs="Calibri"/>
          <w:i/>
          <w:sz w:val="24"/>
          <w:szCs w:val="24"/>
          <w:u w:color="000000"/>
          <w:bdr w:val="nil"/>
        </w:rPr>
        <w:t>(</w:t>
      </w:r>
      <w:r w:rsidR="00A24F1F" w:rsidRPr="00A160C0">
        <w:rPr>
          <w:rFonts w:eastAsia="Calibri" w:cs="Calibri"/>
          <w:i/>
          <w:sz w:val="24"/>
          <w:szCs w:val="24"/>
          <w:u w:color="000000"/>
          <w:bdr w:val="nil"/>
        </w:rPr>
        <w:t>septiņdesmit</w:t>
      </w:r>
      <w:r w:rsidRPr="00A160C0">
        <w:rPr>
          <w:rFonts w:eastAsia="Calibri" w:cs="Calibri"/>
          <w:i/>
          <w:sz w:val="24"/>
          <w:szCs w:val="24"/>
          <w:u w:color="000000"/>
          <w:bdr w:val="nil"/>
        </w:rPr>
        <w:t xml:space="preserve"> tūkstoši </w:t>
      </w:r>
      <w:proofErr w:type="spellStart"/>
      <w:r w:rsidRPr="00A160C0">
        <w:rPr>
          <w:rFonts w:eastAsia="Calibri" w:cs="Calibri"/>
          <w:i/>
          <w:sz w:val="24"/>
          <w:szCs w:val="24"/>
          <w:u w:color="000000"/>
          <w:bdr w:val="nil"/>
        </w:rPr>
        <w:t>euro</w:t>
      </w:r>
      <w:proofErr w:type="spellEnd"/>
      <w:r w:rsidRPr="00A160C0">
        <w:rPr>
          <w:rFonts w:eastAsia="Calibri" w:cs="Calibri"/>
          <w:i/>
          <w:sz w:val="24"/>
          <w:szCs w:val="24"/>
          <w:u w:color="000000"/>
          <w:bdr w:val="nil"/>
        </w:rPr>
        <w:t xml:space="preserve"> 00 centi)</w:t>
      </w:r>
      <w:r w:rsidRPr="00A160C0">
        <w:rPr>
          <w:rFonts w:eastAsia="Calibri" w:cs="Calibri"/>
          <w:sz w:val="24"/>
          <w:szCs w:val="24"/>
          <w:u w:color="000000"/>
          <w:bdr w:val="nil"/>
        </w:rPr>
        <w:t xml:space="preserve"> bez PVN;</w:t>
      </w:r>
    </w:p>
    <w:p w14:paraId="7CAF4784" w14:textId="0E0A69E5" w:rsidR="00EA2FA9" w:rsidRPr="00A160C0" w:rsidRDefault="00EA2FA9" w:rsidP="00EA2FA9">
      <w:pPr>
        <w:pStyle w:val="Stils2"/>
        <w:numPr>
          <w:ilvl w:val="3"/>
          <w:numId w:val="1"/>
        </w:numPr>
        <w:ind w:left="1843" w:right="57" w:hanging="850"/>
        <w:rPr>
          <w:rFonts w:eastAsia="Calibri" w:cs="Calibri"/>
          <w:sz w:val="24"/>
          <w:szCs w:val="24"/>
          <w:u w:color="000000"/>
          <w:bdr w:val="nil"/>
        </w:rPr>
      </w:pPr>
      <w:r w:rsidRPr="00A160C0">
        <w:rPr>
          <w:rFonts w:eastAsia="Calibri" w:cs="Calibri"/>
          <w:b/>
          <w:sz w:val="24"/>
          <w:szCs w:val="24"/>
          <w:u w:color="000000"/>
          <w:bdr w:val="nil"/>
        </w:rPr>
        <w:t>2. daļa – Apskaņošanas aprīkojums:</w:t>
      </w:r>
      <w:r w:rsidRPr="00A160C0">
        <w:rPr>
          <w:rFonts w:eastAsia="Calibri" w:cs="Calibri"/>
          <w:sz w:val="24"/>
          <w:szCs w:val="24"/>
          <w:u w:color="000000"/>
          <w:bdr w:val="nil"/>
        </w:rPr>
        <w:t xml:space="preserve"> </w:t>
      </w:r>
      <w:r w:rsidR="00A24F1F" w:rsidRPr="00A160C0">
        <w:rPr>
          <w:rFonts w:eastAsia="Calibri" w:cs="Calibri"/>
          <w:sz w:val="24"/>
          <w:szCs w:val="24"/>
          <w:u w:color="000000"/>
          <w:bdr w:val="nil"/>
        </w:rPr>
        <w:t>50</w:t>
      </w:r>
      <w:r w:rsidRPr="00A160C0">
        <w:rPr>
          <w:rFonts w:eastAsia="Calibri" w:cs="Calibri"/>
          <w:sz w:val="24"/>
          <w:szCs w:val="24"/>
          <w:u w:color="000000"/>
          <w:bdr w:val="nil"/>
        </w:rPr>
        <w:t xml:space="preserve"> 000,00 EUR </w:t>
      </w:r>
      <w:r w:rsidRPr="00A160C0">
        <w:rPr>
          <w:rFonts w:eastAsia="Calibri" w:cs="Calibri"/>
          <w:i/>
          <w:sz w:val="24"/>
          <w:szCs w:val="24"/>
          <w:u w:color="000000"/>
          <w:bdr w:val="nil"/>
        </w:rPr>
        <w:t>(</w:t>
      </w:r>
      <w:r w:rsidR="00A24F1F" w:rsidRPr="00A160C0">
        <w:rPr>
          <w:rFonts w:eastAsia="Calibri" w:cs="Calibri"/>
          <w:i/>
          <w:sz w:val="24"/>
          <w:szCs w:val="24"/>
          <w:u w:color="000000"/>
          <w:bdr w:val="nil"/>
        </w:rPr>
        <w:t>piecdesmit</w:t>
      </w:r>
      <w:r w:rsidRPr="00A160C0">
        <w:rPr>
          <w:rFonts w:eastAsia="Calibri" w:cs="Calibri"/>
          <w:i/>
          <w:sz w:val="24"/>
          <w:szCs w:val="24"/>
          <w:u w:color="000000"/>
          <w:bdr w:val="nil"/>
        </w:rPr>
        <w:t xml:space="preserve"> tūkstoši </w:t>
      </w:r>
      <w:proofErr w:type="spellStart"/>
      <w:r w:rsidRPr="00A160C0">
        <w:rPr>
          <w:rFonts w:eastAsia="Calibri" w:cs="Calibri"/>
          <w:i/>
          <w:sz w:val="24"/>
          <w:szCs w:val="24"/>
          <w:u w:color="000000"/>
          <w:bdr w:val="nil"/>
        </w:rPr>
        <w:t>euro</w:t>
      </w:r>
      <w:proofErr w:type="spellEnd"/>
      <w:r w:rsidRPr="00A160C0">
        <w:rPr>
          <w:rFonts w:eastAsia="Calibri" w:cs="Calibri"/>
          <w:i/>
          <w:sz w:val="24"/>
          <w:szCs w:val="24"/>
          <w:u w:color="000000"/>
          <w:bdr w:val="nil"/>
        </w:rPr>
        <w:t xml:space="preserve"> 00 centi) </w:t>
      </w:r>
      <w:r w:rsidRPr="00A160C0">
        <w:rPr>
          <w:rFonts w:eastAsia="Calibri" w:cs="Calibri"/>
          <w:sz w:val="24"/>
          <w:szCs w:val="24"/>
          <w:u w:color="000000"/>
          <w:bdr w:val="nil"/>
        </w:rPr>
        <w:t>bez PVN.</w:t>
      </w:r>
    </w:p>
    <w:p w14:paraId="431AA022" w14:textId="77777777" w:rsidR="001C2ADB" w:rsidRDefault="00237726" w:rsidP="00572E8E">
      <w:pPr>
        <w:pStyle w:val="Stils2"/>
        <w:numPr>
          <w:ilvl w:val="1"/>
          <w:numId w:val="1"/>
        </w:numPr>
        <w:ind w:left="426" w:right="57" w:hanging="426"/>
        <w:jc w:val="left"/>
        <w:rPr>
          <w:b/>
          <w:sz w:val="24"/>
          <w:szCs w:val="24"/>
        </w:rPr>
      </w:pPr>
      <w:r w:rsidRPr="00F07B66">
        <w:rPr>
          <w:b/>
          <w:sz w:val="24"/>
          <w:szCs w:val="24"/>
        </w:rPr>
        <w:t>Iepirkuma Līguma izpildes laiks un vieta:</w:t>
      </w:r>
    </w:p>
    <w:p w14:paraId="597221A8" w14:textId="3975AEF6" w:rsidR="005C4F75" w:rsidRPr="00431229" w:rsidRDefault="009A6DF7" w:rsidP="005C4F75">
      <w:pPr>
        <w:pStyle w:val="Stils2"/>
        <w:numPr>
          <w:ilvl w:val="2"/>
          <w:numId w:val="1"/>
        </w:numPr>
        <w:ind w:left="993" w:right="57" w:hanging="567"/>
        <w:rPr>
          <w:b/>
          <w:sz w:val="24"/>
          <w:szCs w:val="24"/>
        </w:rPr>
      </w:pPr>
      <w:r w:rsidRPr="00431229">
        <w:rPr>
          <w:sz w:val="24"/>
          <w:szCs w:val="24"/>
        </w:rPr>
        <w:t xml:space="preserve">Līguma </w:t>
      </w:r>
      <w:r w:rsidR="005C4F75" w:rsidRPr="00431229">
        <w:rPr>
          <w:sz w:val="24"/>
          <w:szCs w:val="24"/>
        </w:rPr>
        <w:t>darbības</w:t>
      </w:r>
      <w:r w:rsidRPr="00431229">
        <w:rPr>
          <w:sz w:val="24"/>
          <w:szCs w:val="24"/>
        </w:rPr>
        <w:t xml:space="preserve"> laiks –</w:t>
      </w:r>
      <w:r w:rsidR="005C4F75" w:rsidRPr="00431229">
        <w:rPr>
          <w:sz w:val="24"/>
          <w:szCs w:val="24"/>
        </w:rPr>
        <w:t xml:space="preserve"> </w:t>
      </w:r>
      <w:r w:rsidR="005C4F75" w:rsidRPr="00431229">
        <w:rPr>
          <w:b/>
          <w:bCs/>
          <w:sz w:val="24"/>
          <w:szCs w:val="24"/>
        </w:rPr>
        <w:t>12 (divpadsmit) mēneši</w:t>
      </w:r>
      <w:r w:rsidR="005C4F75" w:rsidRPr="00431229">
        <w:rPr>
          <w:sz w:val="24"/>
          <w:szCs w:val="24"/>
        </w:rPr>
        <w:t xml:space="preserve"> </w:t>
      </w:r>
      <w:bookmarkStart w:id="16" w:name="_Hlk132285004"/>
      <w:r w:rsidR="005C4F75" w:rsidRPr="00431229">
        <w:rPr>
          <w:sz w:val="24"/>
          <w:szCs w:val="24"/>
        </w:rPr>
        <w:t xml:space="preserve">no līguma noslēgšanas brīža </w:t>
      </w:r>
      <w:r w:rsidR="005C4F75" w:rsidRPr="00431229">
        <w:rPr>
          <w:b/>
          <w:bCs/>
          <w:sz w:val="24"/>
          <w:szCs w:val="24"/>
        </w:rPr>
        <w:t>vai līdz līgumcenas apguvei</w:t>
      </w:r>
      <w:r w:rsidR="005C4F75" w:rsidRPr="00431229">
        <w:rPr>
          <w:sz w:val="24"/>
          <w:szCs w:val="24"/>
        </w:rPr>
        <w:t>, atkarībā no tā, kurš no nosacījumiem iestājas pirmais.</w:t>
      </w:r>
      <w:bookmarkEnd w:id="16"/>
    </w:p>
    <w:p w14:paraId="042E5CD2" w14:textId="218CDA7A" w:rsidR="001C2ADB" w:rsidRPr="00BE26CC" w:rsidRDefault="009A6DF7" w:rsidP="00A200D2">
      <w:pPr>
        <w:pStyle w:val="Stils2"/>
        <w:numPr>
          <w:ilvl w:val="2"/>
          <w:numId w:val="1"/>
        </w:numPr>
        <w:ind w:left="993" w:right="57" w:hanging="567"/>
        <w:rPr>
          <w:b/>
          <w:sz w:val="24"/>
          <w:szCs w:val="24"/>
        </w:rPr>
      </w:pPr>
      <w:bookmarkStart w:id="17" w:name="_Hlk163457989"/>
      <w:r w:rsidRPr="005C4F75">
        <w:rPr>
          <w:sz w:val="24"/>
          <w:szCs w:val="24"/>
        </w:rPr>
        <w:t xml:space="preserve">Līguma izpildes vieta, adrese: </w:t>
      </w:r>
      <w:r w:rsidR="00BE26CC" w:rsidRPr="005C4F75">
        <w:rPr>
          <w:sz w:val="24"/>
          <w:szCs w:val="24"/>
        </w:rPr>
        <w:t xml:space="preserve">Dobeles </w:t>
      </w:r>
      <w:r w:rsidR="00CB49F8" w:rsidRPr="005C4F75">
        <w:rPr>
          <w:sz w:val="24"/>
          <w:szCs w:val="24"/>
        </w:rPr>
        <w:t xml:space="preserve">novada </w:t>
      </w:r>
      <w:r w:rsidR="00253498">
        <w:rPr>
          <w:sz w:val="24"/>
          <w:szCs w:val="24"/>
        </w:rPr>
        <w:t xml:space="preserve">administratīvā </w:t>
      </w:r>
      <w:r w:rsidR="00CB49F8" w:rsidRPr="005C4F75">
        <w:rPr>
          <w:sz w:val="24"/>
          <w:szCs w:val="24"/>
        </w:rPr>
        <w:t>teritorija</w:t>
      </w:r>
      <w:r w:rsidR="00974974">
        <w:rPr>
          <w:sz w:val="24"/>
          <w:szCs w:val="24"/>
        </w:rPr>
        <w:t>.</w:t>
      </w:r>
    </w:p>
    <w:bookmarkEnd w:id="17"/>
    <w:p w14:paraId="7C6741B9" w14:textId="77777777" w:rsidR="001C2ADB" w:rsidRPr="00BE26CC" w:rsidRDefault="001C2ADB" w:rsidP="00A200D2">
      <w:pPr>
        <w:pStyle w:val="Stils2"/>
        <w:numPr>
          <w:ilvl w:val="2"/>
          <w:numId w:val="1"/>
        </w:numPr>
        <w:tabs>
          <w:tab w:val="left" w:pos="993"/>
        </w:tabs>
        <w:ind w:left="993" w:right="57" w:hanging="567"/>
        <w:rPr>
          <w:b/>
          <w:sz w:val="24"/>
          <w:szCs w:val="24"/>
        </w:rPr>
      </w:pPr>
      <w:r w:rsidRPr="00BE26CC">
        <w:rPr>
          <w:sz w:val="24"/>
          <w:szCs w:val="24"/>
        </w:rPr>
        <w:t>Līguma ietvaros netiek paredzēts avansa maksājums.</w:t>
      </w:r>
    </w:p>
    <w:p w14:paraId="4FE71E81" w14:textId="2C9350BB" w:rsidR="004C08A2" w:rsidRPr="004C08A2" w:rsidRDefault="0025475B" w:rsidP="00A200D2">
      <w:pPr>
        <w:pStyle w:val="Stils2"/>
        <w:numPr>
          <w:ilvl w:val="2"/>
          <w:numId w:val="1"/>
        </w:numPr>
        <w:ind w:left="993" w:right="57" w:hanging="567"/>
        <w:rPr>
          <w:sz w:val="24"/>
          <w:szCs w:val="24"/>
        </w:rPr>
      </w:pPr>
      <w:r w:rsidRPr="0025475B">
        <w:rPr>
          <w:sz w:val="24"/>
          <w:szCs w:val="24"/>
        </w:rPr>
        <w:t>Pasūtītājs samaksu</w:t>
      </w:r>
      <w:r w:rsidR="005617DF">
        <w:rPr>
          <w:sz w:val="24"/>
          <w:szCs w:val="24"/>
        </w:rPr>
        <w:t xml:space="preserve"> par pakalpojumu</w:t>
      </w:r>
      <w:r w:rsidRPr="0025475B">
        <w:rPr>
          <w:sz w:val="24"/>
          <w:szCs w:val="24"/>
        </w:rPr>
        <w:t xml:space="preserve"> </w:t>
      </w:r>
      <w:r w:rsidR="00AB734F" w:rsidRPr="0025475B">
        <w:rPr>
          <w:sz w:val="24"/>
          <w:szCs w:val="24"/>
        </w:rPr>
        <w:t>vei</w:t>
      </w:r>
      <w:r w:rsidR="00AB734F">
        <w:rPr>
          <w:sz w:val="24"/>
          <w:szCs w:val="24"/>
        </w:rPr>
        <w:t>c</w:t>
      </w:r>
      <w:r w:rsidR="00AB734F" w:rsidRPr="0025475B">
        <w:rPr>
          <w:sz w:val="24"/>
          <w:szCs w:val="24"/>
        </w:rPr>
        <w:t xml:space="preserve"> </w:t>
      </w:r>
      <w:r w:rsidR="005B1701" w:rsidRPr="0025475B">
        <w:rPr>
          <w:sz w:val="24"/>
          <w:szCs w:val="24"/>
        </w:rPr>
        <w:t xml:space="preserve">pēc </w:t>
      </w:r>
      <w:r w:rsidR="00AB734F">
        <w:rPr>
          <w:sz w:val="24"/>
          <w:szCs w:val="24"/>
        </w:rPr>
        <w:t xml:space="preserve">pakalpojuma saņemšanas </w:t>
      </w:r>
      <w:r w:rsidR="005617DF">
        <w:rPr>
          <w:sz w:val="24"/>
          <w:szCs w:val="24"/>
        </w:rPr>
        <w:t xml:space="preserve">un pieņemšanas – nodošanas akta abpusējas parakstīšanas, un rēķina saņemšanas </w:t>
      </w:r>
      <w:r w:rsidR="00195827" w:rsidRPr="0025475B">
        <w:rPr>
          <w:sz w:val="24"/>
          <w:szCs w:val="24"/>
        </w:rPr>
        <w:t xml:space="preserve">10 (desmit) darba dienu laikā </w:t>
      </w:r>
      <w:r w:rsidR="005617DF">
        <w:rPr>
          <w:sz w:val="24"/>
          <w:szCs w:val="24"/>
        </w:rPr>
        <w:t>uz piegādātāja norādīto bankas kontu.</w:t>
      </w:r>
    </w:p>
    <w:p w14:paraId="32100235" w14:textId="096162B6" w:rsidR="005C4F75" w:rsidRPr="005C4F75" w:rsidRDefault="005C4F75" w:rsidP="00A200D2">
      <w:pPr>
        <w:pStyle w:val="Stils2"/>
        <w:numPr>
          <w:ilvl w:val="2"/>
          <w:numId w:val="1"/>
        </w:numPr>
        <w:ind w:left="993" w:right="57" w:hanging="567"/>
        <w:rPr>
          <w:b/>
          <w:sz w:val="24"/>
          <w:szCs w:val="24"/>
        </w:rPr>
      </w:pPr>
      <w:r w:rsidRPr="001C2ADB">
        <w:rPr>
          <w:sz w:val="24"/>
          <w:szCs w:val="24"/>
        </w:rPr>
        <w:t xml:space="preserve">Samaksas un citi Līguma noteikumi atbilstoši Iepirkuma nolikumam pievienotajam Līguma projektam </w:t>
      </w:r>
      <w:r w:rsidRPr="00740150">
        <w:rPr>
          <w:i/>
          <w:iCs/>
          <w:sz w:val="24"/>
          <w:szCs w:val="24"/>
        </w:rPr>
        <w:t xml:space="preserve">(Nolikuma </w:t>
      </w:r>
      <w:r w:rsidR="00D62A85" w:rsidRPr="00740150">
        <w:rPr>
          <w:i/>
          <w:iCs/>
          <w:sz w:val="24"/>
          <w:szCs w:val="24"/>
        </w:rPr>
        <w:t>6</w:t>
      </w:r>
      <w:r w:rsidRPr="00740150">
        <w:rPr>
          <w:i/>
          <w:iCs/>
          <w:sz w:val="24"/>
          <w:szCs w:val="24"/>
        </w:rPr>
        <w:t>. pielikums).</w:t>
      </w:r>
    </w:p>
    <w:p w14:paraId="37D8149C" w14:textId="77777777" w:rsidR="00F70CEC" w:rsidRPr="00CE7013" w:rsidRDefault="00F70CEC" w:rsidP="001A2315">
      <w:pPr>
        <w:widowControl w:val="0"/>
        <w:spacing w:after="0" w:line="240" w:lineRule="auto"/>
        <w:ind w:right="57"/>
        <w:jc w:val="both"/>
        <w:rPr>
          <w:rFonts w:ascii="Times New Roman" w:hAnsi="Times New Roman" w:cs="Times New Roman"/>
          <w:sz w:val="24"/>
          <w:szCs w:val="24"/>
        </w:rPr>
      </w:pPr>
    </w:p>
    <w:p w14:paraId="454D7407" w14:textId="7994CA4A" w:rsidR="00127FE6" w:rsidRPr="00B20BE6" w:rsidRDefault="00127FE6" w:rsidP="00C11604">
      <w:pPr>
        <w:pStyle w:val="Stils1"/>
        <w:numPr>
          <w:ilvl w:val="0"/>
          <w:numId w:val="1"/>
        </w:numPr>
        <w:ind w:right="57"/>
        <w:jc w:val="center"/>
        <w:outlineLvl w:val="0"/>
        <w:rPr>
          <w:rFonts w:ascii="Times New Roman Bold" w:hAnsi="Times New Roman Bold"/>
          <w:i w:val="0"/>
          <w:caps/>
          <w:sz w:val="24"/>
          <w:szCs w:val="24"/>
        </w:rPr>
      </w:pPr>
      <w:bookmarkStart w:id="18" w:name="_Toc442794823"/>
      <w:bookmarkStart w:id="19" w:name="_Toc466890238"/>
      <w:bookmarkStart w:id="20" w:name="_Toc488740506"/>
      <w:bookmarkStart w:id="21" w:name="_Toc488740812"/>
      <w:bookmarkStart w:id="22" w:name="_Toc488741120"/>
      <w:bookmarkStart w:id="23" w:name="_Toc488741575"/>
      <w:bookmarkStart w:id="24" w:name="_Toc494275650"/>
      <w:bookmarkStart w:id="25" w:name="_Toc527633337"/>
      <w:r w:rsidRPr="00B20BE6">
        <w:rPr>
          <w:rFonts w:ascii="Times New Roman Bold" w:hAnsi="Times New Roman Bold"/>
          <w:i w:val="0"/>
          <w:caps/>
          <w:sz w:val="24"/>
          <w:szCs w:val="24"/>
        </w:rPr>
        <w:t>nolikuma saņemšana</w:t>
      </w:r>
      <w:r w:rsidR="00AD3AF3">
        <w:rPr>
          <w:rFonts w:ascii="Times New Roman Bold" w:hAnsi="Times New Roman Bold"/>
          <w:i w:val="0"/>
          <w:caps/>
          <w:sz w:val="24"/>
          <w:szCs w:val="24"/>
        </w:rPr>
        <w:t>, GROZĪJUMU VEIKŠANA</w:t>
      </w:r>
      <w:r w:rsidR="004D1D00" w:rsidRPr="00B20BE6">
        <w:rPr>
          <w:rFonts w:ascii="Times New Roman Bold" w:hAnsi="Times New Roman Bold"/>
          <w:i w:val="0"/>
          <w:caps/>
          <w:sz w:val="24"/>
          <w:szCs w:val="24"/>
        </w:rPr>
        <w:t xml:space="preserve"> </w:t>
      </w:r>
      <w:r w:rsidRPr="00B20BE6">
        <w:rPr>
          <w:rFonts w:ascii="Times New Roman Bold" w:hAnsi="Times New Roman Bold"/>
          <w:i w:val="0"/>
          <w:caps/>
          <w:sz w:val="24"/>
          <w:szCs w:val="24"/>
        </w:rPr>
        <w:t>un papildu informācijas sniegšana par nolikumu</w:t>
      </w:r>
      <w:bookmarkEnd w:id="18"/>
      <w:bookmarkEnd w:id="19"/>
      <w:bookmarkEnd w:id="20"/>
      <w:bookmarkEnd w:id="21"/>
      <w:bookmarkEnd w:id="22"/>
      <w:bookmarkEnd w:id="23"/>
      <w:bookmarkEnd w:id="24"/>
      <w:bookmarkEnd w:id="25"/>
    </w:p>
    <w:p w14:paraId="6DEA88A6" w14:textId="77777777" w:rsidR="00BE41DE" w:rsidRDefault="00BE41DE" w:rsidP="00BE41DE">
      <w:pPr>
        <w:pStyle w:val="Stils2"/>
        <w:numPr>
          <w:ilvl w:val="1"/>
          <w:numId w:val="1"/>
        </w:numPr>
        <w:ind w:left="426" w:right="57" w:hanging="426"/>
        <w:rPr>
          <w:sz w:val="24"/>
          <w:szCs w:val="24"/>
        </w:rPr>
      </w:pPr>
      <w:r w:rsidRPr="00C24A7E">
        <w:rPr>
          <w:sz w:val="24"/>
          <w:szCs w:val="24"/>
        </w:rPr>
        <w:t xml:space="preserve">Nolikums ir brīvi un tieši elektroniski pieejams </w:t>
      </w:r>
      <w:r>
        <w:rPr>
          <w:sz w:val="24"/>
          <w:szCs w:val="24"/>
        </w:rPr>
        <w:t xml:space="preserve">EIS tīmekļvietnē </w:t>
      </w:r>
      <w:hyperlink r:id="rId13" w:history="1">
        <w:r w:rsidRPr="000C60D9">
          <w:rPr>
            <w:rStyle w:val="Hyperlink"/>
            <w:sz w:val="24"/>
            <w:szCs w:val="24"/>
          </w:rPr>
          <w:t>www.eis.gov.lv</w:t>
        </w:r>
      </w:hyperlink>
      <w:r>
        <w:rPr>
          <w:sz w:val="24"/>
          <w:szCs w:val="24"/>
        </w:rPr>
        <w:t xml:space="preserve"> </w:t>
      </w:r>
      <w:r w:rsidRPr="00C24A7E">
        <w:rPr>
          <w:sz w:val="24"/>
          <w:szCs w:val="24"/>
        </w:rPr>
        <w:t xml:space="preserve">e-konkursu apakšsistēmā. </w:t>
      </w:r>
    </w:p>
    <w:p w14:paraId="59893CF8" w14:textId="77777777" w:rsidR="00BE41DE" w:rsidRDefault="00BE41DE" w:rsidP="00BE41DE">
      <w:pPr>
        <w:pStyle w:val="Stils2"/>
        <w:numPr>
          <w:ilvl w:val="1"/>
          <w:numId w:val="1"/>
        </w:numPr>
        <w:ind w:left="426" w:right="57" w:hanging="426"/>
        <w:rPr>
          <w:sz w:val="24"/>
          <w:szCs w:val="24"/>
        </w:rPr>
      </w:pPr>
      <w:r w:rsidRPr="004B5F4D">
        <w:rPr>
          <w:sz w:val="24"/>
          <w:szCs w:val="24"/>
        </w:rPr>
        <w:t>Ieinteresētais piegādātājs reģistrējas EIS, lai varētu saņemt Iepirkuma dokumentus un iesniegt piedāvājumu.</w:t>
      </w:r>
    </w:p>
    <w:p w14:paraId="00F4C8E5" w14:textId="77777777" w:rsidR="00BE41DE" w:rsidRDefault="00BE41DE" w:rsidP="00BE41DE">
      <w:pPr>
        <w:pStyle w:val="Stils2"/>
        <w:numPr>
          <w:ilvl w:val="1"/>
          <w:numId w:val="1"/>
        </w:numPr>
        <w:ind w:left="426" w:right="57" w:hanging="426"/>
        <w:rPr>
          <w:sz w:val="24"/>
          <w:szCs w:val="24"/>
        </w:rPr>
      </w:pPr>
      <w:r w:rsidRPr="004B5F4D">
        <w:rPr>
          <w:sz w:val="24"/>
          <w:szCs w:val="24"/>
        </w:rPr>
        <w:t>Ja Pasūtītājs izdarījis grozījumus Nolikumā, par izdarītajiem grozījumiem Pasūtītājs ievieto informāciju EIS e-konkursu apakšsistēmā Konkursa sadaļā pie Konkursa dokumentiem ne vēlāk kā dienu pēc tam, kad paziņojums par izmaiņām iesniegts Iepirkumu uzraudzības birojam publicēšanai.</w:t>
      </w:r>
    </w:p>
    <w:p w14:paraId="49CBA1A7" w14:textId="77777777" w:rsidR="00BE41DE" w:rsidRDefault="00BE41DE" w:rsidP="00BE41DE">
      <w:pPr>
        <w:pStyle w:val="Stils2"/>
        <w:numPr>
          <w:ilvl w:val="1"/>
          <w:numId w:val="1"/>
        </w:numPr>
        <w:ind w:left="426" w:right="57" w:hanging="426"/>
        <w:rPr>
          <w:sz w:val="24"/>
          <w:szCs w:val="24"/>
        </w:rPr>
      </w:pPr>
      <w:r w:rsidRPr="004B5F4D">
        <w:rPr>
          <w:sz w:val="24"/>
          <w:szCs w:val="24"/>
        </w:rPr>
        <w:t xml:space="preserve">Papildu informāciju par Nolikumā iekļautajām prasībām ieinteresētais Piegādātājs pieprasa </w:t>
      </w:r>
      <w:proofErr w:type="spellStart"/>
      <w:r w:rsidRPr="004B5F4D">
        <w:rPr>
          <w:sz w:val="24"/>
          <w:szCs w:val="24"/>
        </w:rPr>
        <w:t>rakstveidā</w:t>
      </w:r>
      <w:proofErr w:type="spellEnd"/>
      <w:r w:rsidRPr="004B5F4D">
        <w:rPr>
          <w:sz w:val="24"/>
          <w:szCs w:val="24"/>
        </w:rPr>
        <w:t xml:space="preserve">, nosūtot informācijas pieprasījumu Pasūtītājam saskaņā ar Nolikuma 1.2. apakšpunktā minētajiem rekvizītiem vai iesniedzot EIS e-konkursu apakšsistēmā. Pieprasījumā norāda Iepirkuma identifikācijas numuru un nosaukumu. </w:t>
      </w:r>
    </w:p>
    <w:p w14:paraId="240560CF" w14:textId="77777777" w:rsidR="00BE41DE" w:rsidRDefault="00BE41DE" w:rsidP="00BE41DE">
      <w:pPr>
        <w:pStyle w:val="Stils2"/>
        <w:numPr>
          <w:ilvl w:val="1"/>
          <w:numId w:val="1"/>
        </w:numPr>
        <w:ind w:left="426" w:right="57" w:hanging="426"/>
        <w:rPr>
          <w:sz w:val="24"/>
          <w:szCs w:val="24"/>
        </w:rPr>
      </w:pPr>
      <w:r w:rsidRPr="004B5F4D">
        <w:rPr>
          <w:sz w:val="24"/>
          <w:szCs w:val="24"/>
        </w:rPr>
        <w:t xml:space="preserve">Komisija pēc ieinteresētā Piegādātāja rakstiska pieprasījuma sniedz papildu informāciju par Nolikumu, ja pieprasījums iesniegts laikus pirms piedāvājumu iesniegšanas termiņa beigām. Komisija papildu informāciju sniedz, norādot uzdoto jautājumu, 5 (piecu) darbdienu laikā, bet ne vēlāk kā 6 (sešas) dienas pirms piedāvājumu iesniegšanas termiņa beigām, nosūtot uz </w:t>
      </w:r>
      <w:r w:rsidRPr="004B5F4D">
        <w:rPr>
          <w:sz w:val="24"/>
          <w:szCs w:val="24"/>
        </w:rPr>
        <w:lastRenderedPageBreak/>
        <w:t>ieinteresētā Piegādātāja, kurš uzdevis jautājumu, norādīto elektroniskā pasta adresi, izmantojot drošu elektronisko parakstu. Informāciju par uzdoto jautājumu un sniegto atbildi Pasūtītājs ievieto EIS e-konkursu apakšsistēmā (</w:t>
      </w:r>
      <w:hyperlink r:id="rId14" w:history="1">
        <w:r w:rsidRPr="004B5F4D">
          <w:rPr>
            <w:rStyle w:val="Hyperlink"/>
            <w:sz w:val="24"/>
            <w:szCs w:val="24"/>
          </w:rPr>
          <w:t>https://www.eis.gov.lv/EKEIS/Supplier/</w:t>
        </w:r>
      </w:hyperlink>
      <w:r w:rsidRPr="004B5F4D">
        <w:rPr>
          <w:sz w:val="24"/>
          <w:szCs w:val="24"/>
        </w:rPr>
        <w:t>).  Ar brīdi, kad informācija ievietota EIS e-konkursu apakšsistēmā, uzskatāms, ka ieinteresētie Piegādātāji ir saņēmuši papildu informāciju par Nolikumu.</w:t>
      </w:r>
    </w:p>
    <w:p w14:paraId="7D5F9BAB" w14:textId="77777777" w:rsidR="00BE41DE" w:rsidRDefault="00BE41DE" w:rsidP="00BE41DE">
      <w:pPr>
        <w:pStyle w:val="Stils2"/>
        <w:numPr>
          <w:ilvl w:val="1"/>
          <w:numId w:val="1"/>
        </w:numPr>
        <w:ind w:left="426" w:right="57" w:hanging="426"/>
        <w:rPr>
          <w:sz w:val="24"/>
          <w:szCs w:val="24"/>
        </w:rPr>
      </w:pPr>
      <w:r w:rsidRPr="004B5F4D">
        <w:rPr>
          <w:sz w:val="24"/>
          <w:szCs w:val="24"/>
        </w:rPr>
        <w:t>Ieinteresētais piegādātājs apņemas sekot līdzi turpmākajām izmaiņām Iepirkuma Nolikumā, kā arī Komisijas sniegtajām atbildēm uz ieinteresēto piegādātāju jautājumiem, kas tiks publicēts Pasūtītāja EIS e-konkursu apakšsistēmā. Ja minētos dokumentus un ziņas Pasūtītājs ir ievietojis EIS e-konkursu apakšsistēmā, tiek uzskatīts, ka piegādātājs tos ir saņēmis un ar tiem iepazinies.</w:t>
      </w:r>
    </w:p>
    <w:p w14:paraId="57E3F158" w14:textId="77777777" w:rsidR="00BE41DE" w:rsidRDefault="00BE41DE" w:rsidP="00BE41DE">
      <w:pPr>
        <w:pStyle w:val="Stils2"/>
        <w:numPr>
          <w:ilvl w:val="1"/>
          <w:numId w:val="1"/>
        </w:numPr>
        <w:ind w:left="426" w:right="57" w:hanging="426"/>
        <w:rPr>
          <w:sz w:val="24"/>
          <w:szCs w:val="24"/>
        </w:rPr>
      </w:pPr>
      <w:r w:rsidRPr="004B5F4D">
        <w:rPr>
          <w:sz w:val="24"/>
          <w:szCs w:val="24"/>
        </w:rPr>
        <w:t xml:space="preserve">Komisija </w:t>
      </w:r>
      <w:r w:rsidRPr="004B5F4D">
        <w:rPr>
          <w:sz w:val="24"/>
          <w:szCs w:val="24"/>
          <w:u w:val="single"/>
        </w:rPr>
        <w:t>nav</w:t>
      </w:r>
      <w:r w:rsidRPr="004B5F4D">
        <w:rPr>
          <w:sz w:val="24"/>
          <w:szCs w:val="24"/>
        </w:rPr>
        <w:t xml:space="preserve"> atbildīga par to, ja kāda ieinteresētā persona nav iepazinusies ar informāciju, kam ir nodrošināta brīva un tieša elektroniskā pieeja EIS e-konkursu apakšsistēmā.</w:t>
      </w:r>
    </w:p>
    <w:p w14:paraId="5EAEB17B" w14:textId="77777777" w:rsidR="00BE41DE" w:rsidRDefault="00BE41DE" w:rsidP="00BE41DE">
      <w:pPr>
        <w:pStyle w:val="Stils2"/>
        <w:numPr>
          <w:ilvl w:val="1"/>
          <w:numId w:val="1"/>
        </w:numPr>
        <w:ind w:left="426" w:right="57" w:hanging="426"/>
        <w:rPr>
          <w:sz w:val="24"/>
          <w:szCs w:val="24"/>
        </w:rPr>
      </w:pPr>
      <w:r w:rsidRPr="004B5F4D">
        <w:rPr>
          <w:sz w:val="24"/>
          <w:szCs w:val="24"/>
        </w:rPr>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6EDBA6D4" w14:textId="77777777" w:rsidR="00BE41DE" w:rsidRPr="004B5F4D" w:rsidRDefault="00BE41DE" w:rsidP="00BE41DE">
      <w:pPr>
        <w:pStyle w:val="Stils2"/>
        <w:numPr>
          <w:ilvl w:val="1"/>
          <w:numId w:val="1"/>
        </w:numPr>
        <w:ind w:left="426" w:right="57" w:hanging="426"/>
        <w:rPr>
          <w:sz w:val="24"/>
          <w:szCs w:val="24"/>
        </w:rPr>
      </w:pPr>
      <w:r w:rsidRPr="004B5F4D">
        <w:rPr>
          <w:sz w:val="24"/>
          <w:szCs w:val="24"/>
        </w:rPr>
        <w:t>Visi jautājumi, kas nav atrunāti Nolikumā, tiek risināti saskaņā ar Publisko iepirkumu likuma un Ministra kabineta 28.02.2017. noteikumu Nr. 107 “Iepirkuma procedūru un metu konkursu norises kārtība” normām.</w:t>
      </w:r>
    </w:p>
    <w:p w14:paraId="20E5B1FD" w14:textId="77777777" w:rsidR="00347AAE" w:rsidRPr="007A3238" w:rsidRDefault="00347AAE" w:rsidP="00347AAE">
      <w:pPr>
        <w:spacing w:after="0" w:line="240" w:lineRule="auto"/>
        <w:ind w:left="426" w:right="57" w:hanging="426"/>
        <w:jc w:val="both"/>
        <w:rPr>
          <w:rFonts w:ascii="Times New Roman" w:eastAsia="Times New Roman" w:hAnsi="Times New Roman" w:cs="Times New Roman"/>
          <w:color w:val="000000"/>
          <w:sz w:val="24"/>
          <w:szCs w:val="24"/>
          <w:lang w:eastAsia="lv-LV" w:bidi="lo-LA"/>
        </w:rPr>
      </w:pPr>
    </w:p>
    <w:p w14:paraId="10D06F44" w14:textId="148232C2" w:rsidR="008E29B5" w:rsidRPr="00B20BE6" w:rsidRDefault="007F53F0" w:rsidP="00F943F1">
      <w:pPr>
        <w:pStyle w:val="Stils1"/>
        <w:numPr>
          <w:ilvl w:val="0"/>
          <w:numId w:val="1"/>
        </w:numPr>
        <w:ind w:left="284" w:right="57" w:hanging="284"/>
        <w:jc w:val="center"/>
        <w:outlineLvl w:val="0"/>
        <w:rPr>
          <w:rFonts w:ascii="Times New Roman Bold" w:hAnsi="Times New Roman Bold"/>
          <w:b w:val="0"/>
          <w:caps/>
          <w:sz w:val="24"/>
          <w:szCs w:val="24"/>
        </w:rPr>
      </w:pPr>
      <w:bookmarkStart w:id="26" w:name="_Toc527633340"/>
      <w:bookmarkStart w:id="27" w:name="_Toc442794824"/>
      <w:bookmarkStart w:id="28" w:name="_Toc466890241"/>
      <w:bookmarkStart w:id="29" w:name="_Toc488740509"/>
      <w:bookmarkStart w:id="30" w:name="_Toc488740815"/>
      <w:bookmarkStart w:id="31" w:name="_Toc488741123"/>
      <w:bookmarkStart w:id="32" w:name="_Toc488741578"/>
      <w:bookmarkStart w:id="33" w:name="_Toc494275653"/>
      <w:r>
        <w:rPr>
          <w:rFonts w:ascii="Times New Roman Bold" w:hAnsi="Times New Roman Bold"/>
          <w:i w:val="0"/>
          <w:caps/>
          <w:sz w:val="24"/>
          <w:szCs w:val="24"/>
        </w:rPr>
        <w:t xml:space="preserve"> </w:t>
      </w:r>
      <w:r w:rsidR="008E29B5" w:rsidRPr="00B20BE6">
        <w:rPr>
          <w:rFonts w:ascii="Times New Roman Bold" w:hAnsi="Times New Roman Bold"/>
          <w:i w:val="0"/>
          <w:caps/>
          <w:sz w:val="24"/>
          <w:szCs w:val="24"/>
        </w:rPr>
        <w:t>Piedāvājuma iesniegšanas un atvēršanas kārtība</w:t>
      </w:r>
      <w:bookmarkEnd w:id="26"/>
      <w:bookmarkEnd w:id="27"/>
      <w:bookmarkEnd w:id="28"/>
      <w:bookmarkEnd w:id="29"/>
      <w:bookmarkEnd w:id="30"/>
      <w:bookmarkEnd w:id="31"/>
      <w:bookmarkEnd w:id="32"/>
      <w:bookmarkEnd w:id="33"/>
    </w:p>
    <w:p w14:paraId="6768B57D" w14:textId="77777777" w:rsidR="00F239AA" w:rsidRPr="00E10A16" w:rsidRDefault="00F239AA" w:rsidP="00F239AA">
      <w:pPr>
        <w:numPr>
          <w:ilvl w:val="1"/>
          <w:numId w:val="1"/>
        </w:numPr>
        <w:spacing w:after="0" w:line="240" w:lineRule="auto"/>
        <w:jc w:val="both"/>
        <w:rPr>
          <w:rFonts w:ascii="Times New Roman" w:eastAsia="Times New Roman" w:hAnsi="Times New Roman" w:cs="Times New Roman"/>
          <w:b/>
          <w:bCs/>
          <w:sz w:val="24"/>
          <w:szCs w:val="24"/>
        </w:rPr>
      </w:pPr>
      <w:r w:rsidRPr="00E10A16">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“Paziņojums par līgumu”. </w:t>
      </w:r>
    </w:p>
    <w:p w14:paraId="37075F3E" w14:textId="77777777" w:rsidR="00F239AA" w:rsidRPr="00E10A16" w:rsidRDefault="00F239AA" w:rsidP="00F239AA">
      <w:pPr>
        <w:numPr>
          <w:ilvl w:val="1"/>
          <w:numId w:val="1"/>
        </w:numPr>
        <w:tabs>
          <w:tab w:val="left" w:pos="426"/>
        </w:tabs>
        <w:spacing w:after="0" w:line="240" w:lineRule="auto"/>
        <w:jc w:val="both"/>
        <w:rPr>
          <w:rFonts w:ascii="Times New Roman" w:eastAsia="Times New Roman" w:hAnsi="Times New Roman" w:cs="Times New Roman"/>
          <w:sz w:val="24"/>
          <w:szCs w:val="24"/>
        </w:rPr>
      </w:pPr>
      <w:r w:rsidRPr="00E10A16">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14:paraId="30DD9767" w14:textId="77777777" w:rsidR="00F239AA" w:rsidRPr="00E10A16" w:rsidRDefault="00F239AA" w:rsidP="00F239AA">
      <w:pPr>
        <w:numPr>
          <w:ilvl w:val="1"/>
          <w:numId w:val="1"/>
        </w:numPr>
        <w:spacing w:after="0" w:line="240" w:lineRule="auto"/>
        <w:jc w:val="both"/>
        <w:rPr>
          <w:rFonts w:ascii="Times New Roman" w:eastAsia="Times New Roman" w:hAnsi="Times New Roman" w:cs="Times New Roman"/>
          <w:b/>
          <w:bCs/>
          <w:sz w:val="24"/>
          <w:szCs w:val="24"/>
        </w:rPr>
      </w:pPr>
      <w:r w:rsidRPr="00E10A16">
        <w:rPr>
          <w:rFonts w:ascii="Times New Roman" w:eastAsia="Times New Roman" w:hAnsi="Times New Roman" w:cs="Times New Roman"/>
          <w:sz w:val="24"/>
          <w:szCs w:val="24"/>
        </w:rPr>
        <w:t>Iesniegto piedāvājumu atvēršanas procesam Pretendents var sekot līdzi tiešsaistes režīmā EIS e-konkursu apakšsistēmā.</w:t>
      </w:r>
    </w:p>
    <w:p w14:paraId="40062801" w14:textId="77777777" w:rsidR="00F239AA" w:rsidRPr="00E10A16" w:rsidRDefault="00F239AA" w:rsidP="00F239AA">
      <w:pPr>
        <w:numPr>
          <w:ilvl w:val="1"/>
          <w:numId w:val="1"/>
        </w:numPr>
        <w:spacing w:after="0" w:line="240" w:lineRule="auto"/>
        <w:jc w:val="both"/>
        <w:rPr>
          <w:rFonts w:ascii="Times New Roman" w:eastAsia="Times New Roman" w:hAnsi="Times New Roman" w:cs="Times New Roman"/>
          <w:b/>
          <w:bCs/>
          <w:sz w:val="24"/>
          <w:szCs w:val="24"/>
        </w:rPr>
      </w:pPr>
      <w:r w:rsidRPr="00E10A16">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4739832F" w14:textId="77777777" w:rsidR="00F239AA" w:rsidRPr="00E10A16" w:rsidRDefault="00F239AA" w:rsidP="00F239AA">
      <w:pPr>
        <w:numPr>
          <w:ilvl w:val="1"/>
          <w:numId w:val="1"/>
        </w:numPr>
        <w:tabs>
          <w:tab w:val="left" w:pos="0"/>
          <w:tab w:val="left" w:pos="426"/>
        </w:tabs>
        <w:spacing w:after="0" w:line="240" w:lineRule="auto"/>
        <w:jc w:val="both"/>
        <w:rPr>
          <w:rFonts w:ascii="Times New Roman" w:eastAsia="Times New Roman" w:hAnsi="Times New Roman" w:cs="Times New Roman"/>
          <w:b/>
          <w:bCs/>
          <w:sz w:val="24"/>
          <w:szCs w:val="24"/>
        </w:rPr>
      </w:pPr>
      <w:r w:rsidRPr="00E10A16">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sidRPr="00E10A16">
        <w:rPr>
          <w:rFonts w:ascii="Times New Roman" w:eastAsia="Times New Roman" w:hAnsi="Times New Roman" w:cs="Times New Roman"/>
          <w:b/>
          <w:bCs/>
          <w:sz w:val="24"/>
          <w:szCs w:val="24"/>
        </w:rPr>
        <w:t>.</w:t>
      </w:r>
    </w:p>
    <w:p w14:paraId="046A6D3B" w14:textId="77777777" w:rsidR="00F239AA" w:rsidRPr="00E10A16" w:rsidRDefault="00F239AA" w:rsidP="00F239AA">
      <w:pPr>
        <w:numPr>
          <w:ilvl w:val="1"/>
          <w:numId w:val="1"/>
        </w:numPr>
        <w:tabs>
          <w:tab w:val="left" w:pos="0"/>
          <w:tab w:val="left" w:pos="426"/>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sidRPr="00E10A16">
        <w:rPr>
          <w:rFonts w:ascii="Times New Roman" w:eastAsia="Times New Roman" w:hAnsi="Times New Roman" w:cs="Times New Roman"/>
          <w:sz w:val="24"/>
          <w:szCs w:val="24"/>
        </w:rPr>
        <w:t xml:space="preserve">Pretendentu piedāvājumi, kas saņemti ārpus EIS e-konkursu apakšsistēmas, netiek atvērti un neatvērti tiek nosūtīti atpakaļ iesniedzējam. </w:t>
      </w:r>
    </w:p>
    <w:p w14:paraId="2B2BFA44" w14:textId="77777777" w:rsidR="00127FE6" w:rsidRPr="00B20BE6" w:rsidRDefault="00127FE6" w:rsidP="00B20BE6">
      <w:pPr>
        <w:pStyle w:val="Stils1"/>
        <w:tabs>
          <w:tab w:val="left" w:pos="3402"/>
        </w:tabs>
        <w:ind w:left="360" w:right="57"/>
        <w:outlineLvl w:val="0"/>
        <w:rPr>
          <w:rFonts w:ascii="Times New Roman Bold" w:hAnsi="Times New Roman Bold"/>
          <w:caps/>
          <w:sz w:val="24"/>
          <w:szCs w:val="24"/>
        </w:rPr>
      </w:pPr>
    </w:p>
    <w:p w14:paraId="445AAF7E" w14:textId="239692BE" w:rsidR="00410DD2" w:rsidRDefault="007F53F0" w:rsidP="00F943F1">
      <w:pPr>
        <w:pStyle w:val="Stils1"/>
        <w:numPr>
          <w:ilvl w:val="0"/>
          <w:numId w:val="1"/>
        </w:numPr>
        <w:ind w:left="284" w:right="57" w:hanging="284"/>
        <w:jc w:val="center"/>
        <w:outlineLvl w:val="0"/>
        <w:rPr>
          <w:rFonts w:ascii="Times New Roman Bold" w:hAnsi="Times New Roman Bold"/>
          <w:i w:val="0"/>
          <w:caps/>
          <w:sz w:val="24"/>
          <w:szCs w:val="24"/>
        </w:rPr>
      </w:pPr>
      <w:bookmarkStart w:id="34" w:name="_Toc442794830"/>
      <w:bookmarkStart w:id="35" w:name="_Toc466890239"/>
      <w:bookmarkStart w:id="36" w:name="_Toc488740507"/>
      <w:bookmarkStart w:id="37" w:name="_Toc488740813"/>
      <w:bookmarkStart w:id="38" w:name="_Toc488741121"/>
      <w:bookmarkStart w:id="39" w:name="_Toc488741576"/>
      <w:bookmarkStart w:id="40" w:name="_Toc494275651"/>
      <w:bookmarkStart w:id="41" w:name="_Toc527633338"/>
      <w:r>
        <w:rPr>
          <w:rFonts w:ascii="Times New Roman Bold" w:hAnsi="Times New Roman Bold"/>
          <w:i w:val="0"/>
          <w:caps/>
          <w:sz w:val="24"/>
          <w:szCs w:val="24"/>
        </w:rPr>
        <w:t xml:space="preserve"> </w:t>
      </w:r>
      <w:r w:rsidR="00410DD2" w:rsidRPr="00B20BE6">
        <w:rPr>
          <w:rFonts w:ascii="Times New Roman Bold" w:hAnsi="Times New Roman Bold"/>
          <w:i w:val="0"/>
          <w:caps/>
          <w:sz w:val="24"/>
          <w:szCs w:val="24"/>
        </w:rPr>
        <w:t>PIEDĀVĀJUMA SAGATAVOŠANA</w:t>
      </w:r>
      <w:bookmarkEnd w:id="34"/>
      <w:bookmarkEnd w:id="35"/>
      <w:bookmarkEnd w:id="36"/>
      <w:bookmarkEnd w:id="37"/>
      <w:bookmarkEnd w:id="38"/>
      <w:bookmarkEnd w:id="39"/>
      <w:bookmarkEnd w:id="40"/>
      <w:bookmarkEnd w:id="41"/>
    </w:p>
    <w:p w14:paraId="77FD65B7" w14:textId="77777777" w:rsidR="00F13E49" w:rsidRPr="00E00D88" w:rsidRDefault="00F13E49" w:rsidP="00C77049">
      <w:pPr>
        <w:pStyle w:val="Stils2"/>
        <w:numPr>
          <w:ilvl w:val="1"/>
          <w:numId w:val="1"/>
        </w:numPr>
        <w:ind w:left="426" w:right="57" w:hanging="426"/>
        <w:rPr>
          <w:color w:val="auto"/>
          <w:sz w:val="24"/>
          <w:szCs w:val="24"/>
        </w:rPr>
      </w:pPr>
      <w:r w:rsidRPr="00C2095B">
        <w:rPr>
          <w:color w:val="auto"/>
          <w:sz w:val="24"/>
          <w:szCs w:val="24"/>
        </w:rPr>
        <w:t xml:space="preserve">Piedāvājums jāiesniedz elektroniski </w:t>
      </w:r>
      <w:r>
        <w:rPr>
          <w:color w:val="auto"/>
          <w:sz w:val="24"/>
          <w:szCs w:val="24"/>
        </w:rPr>
        <w:t>EIS</w:t>
      </w:r>
      <w:r w:rsidRPr="00C2095B">
        <w:rPr>
          <w:color w:val="auto"/>
          <w:sz w:val="24"/>
          <w:szCs w:val="24"/>
        </w:rPr>
        <w:t xml:space="preserve"> e-konkursu apakšsistēmā, ievērojot šād</w:t>
      </w:r>
      <w:r>
        <w:rPr>
          <w:color w:val="auto"/>
          <w:sz w:val="24"/>
          <w:szCs w:val="24"/>
        </w:rPr>
        <w:t>a</w:t>
      </w:r>
      <w:r w:rsidRPr="00C2095B">
        <w:rPr>
          <w:color w:val="auto"/>
          <w:sz w:val="24"/>
          <w:szCs w:val="24"/>
        </w:rPr>
        <w:t xml:space="preserve">s </w:t>
      </w:r>
      <w:r>
        <w:rPr>
          <w:color w:val="auto"/>
          <w:sz w:val="24"/>
          <w:szCs w:val="24"/>
        </w:rPr>
        <w:t>prasības</w:t>
      </w:r>
      <w:r w:rsidRPr="00C2095B">
        <w:rPr>
          <w:color w:val="auto"/>
          <w:sz w:val="24"/>
          <w:szCs w:val="24"/>
        </w:rPr>
        <w:t>:</w:t>
      </w:r>
    </w:p>
    <w:p w14:paraId="4F341943" w14:textId="77777777" w:rsidR="00F13E49" w:rsidRDefault="00F13E49" w:rsidP="00C77049">
      <w:pPr>
        <w:pStyle w:val="Stils2"/>
        <w:numPr>
          <w:ilvl w:val="2"/>
          <w:numId w:val="1"/>
        </w:numPr>
        <w:ind w:left="993" w:right="57" w:hanging="567"/>
        <w:rPr>
          <w:b/>
          <w:sz w:val="24"/>
          <w:szCs w:val="24"/>
        </w:rPr>
      </w:pPr>
      <w:r w:rsidRPr="00C2095B">
        <w:rPr>
          <w:color w:val="auto"/>
          <w:sz w:val="24"/>
          <w:szCs w:val="24"/>
          <w:lang w:eastAsia="en-US" w:bidi="ar-SA"/>
        </w:rPr>
        <w:t xml:space="preserve">aizpildot minētās sistēmas e-konkursu apakšsistēmā šā iepirkuma sadaļā ievietotās </w:t>
      </w:r>
      <w:r>
        <w:rPr>
          <w:color w:val="auto"/>
          <w:sz w:val="24"/>
          <w:szCs w:val="24"/>
          <w:lang w:eastAsia="en-US" w:bidi="ar-SA"/>
        </w:rPr>
        <w:t xml:space="preserve">veidnes, Pretendents </w:t>
      </w:r>
      <w:r w:rsidRPr="00C2095B">
        <w:rPr>
          <w:color w:val="auto"/>
          <w:sz w:val="24"/>
          <w:szCs w:val="24"/>
          <w:lang w:eastAsia="en-US" w:bidi="ar-SA"/>
        </w:rPr>
        <w:t xml:space="preserve">izmanto </w:t>
      </w:r>
      <w:r>
        <w:rPr>
          <w:color w:val="auto"/>
          <w:sz w:val="24"/>
          <w:szCs w:val="24"/>
          <w:lang w:eastAsia="en-US" w:bidi="ar-SA"/>
        </w:rPr>
        <w:t>EIS</w:t>
      </w:r>
      <w:r w:rsidRPr="00C2095B">
        <w:rPr>
          <w:color w:val="auto"/>
          <w:sz w:val="24"/>
          <w:szCs w:val="24"/>
          <w:lang w:eastAsia="en-US" w:bidi="ar-SA"/>
        </w:rPr>
        <w:t xml:space="preserve"> e-konkursu apakšsistēmas piedāvātos rīkus;</w:t>
      </w:r>
    </w:p>
    <w:p w14:paraId="1CB9FBE1" w14:textId="77777777" w:rsidR="00F13E49" w:rsidRPr="00B00AD8" w:rsidRDefault="00F13E49" w:rsidP="00C77049">
      <w:pPr>
        <w:pStyle w:val="Stils2"/>
        <w:numPr>
          <w:ilvl w:val="2"/>
          <w:numId w:val="1"/>
        </w:numPr>
        <w:ind w:left="993" w:right="57" w:hanging="567"/>
        <w:rPr>
          <w:b/>
          <w:sz w:val="24"/>
          <w:szCs w:val="24"/>
        </w:rPr>
      </w:pPr>
      <w:r w:rsidRPr="00B00AD8">
        <w:rPr>
          <w:sz w:val="24"/>
          <w:szCs w:val="24"/>
        </w:rPr>
        <w:t>augšupielādējot datnes EIS e-konkursu apakšsistēmā, Pretendents atbild par dokumenta atvēršanas un nolasīšanas iespējām;</w:t>
      </w:r>
    </w:p>
    <w:p w14:paraId="2600A6BB" w14:textId="77777777" w:rsidR="00F13E49" w:rsidRPr="00C2095B" w:rsidRDefault="00F13E49" w:rsidP="00F13E49">
      <w:pPr>
        <w:pStyle w:val="Stils2"/>
        <w:ind w:left="360" w:right="57"/>
        <w:rPr>
          <w:b/>
          <w:sz w:val="24"/>
          <w:szCs w:val="24"/>
        </w:rPr>
      </w:pPr>
      <w:r w:rsidRPr="007A6549">
        <w:rPr>
          <w:i/>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r>
        <w:rPr>
          <w:i/>
          <w:sz w:val="24"/>
          <w:szCs w:val="24"/>
        </w:rPr>
        <w:t>.</w:t>
      </w:r>
    </w:p>
    <w:p w14:paraId="02090C0F" w14:textId="77777777" w:rsidR="00F13E49" w:rsidRPr="00C2095B" w:rsidRDefault="00F13E49" w:rsidP="00C77049">
      <w:pPr>
        <w:pStyle w:val="Stils2"/>
        <w:numPr>
          <w:ilvl w:val="2"/>
          <w:numId w:val="1"/>
        </w:numPr>
        <w:ind w:left="993" w:right="57" w:hanging="567"/>
        <w:rPr>
          <w:b/>
          <w:sz w:val="24"/>
          <w:szCs w:val="24"/>
        </w:rPr>
      </w:pPr>
      <w:r w:rsidRPr="007A6549">
        <w:rPr>
          <w:sz w:val="24"/>
          <w:szCs w:val="24"/>
        </w:rPr>
        <w:t>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Pretendentu no dalības Iepirkumā</w:t>
      </w:r>
      <w:r>
        <w:rPr>
          <w:sz w:val="24"/>
          <w:szCs w:val="24"/>
        </w:rPr>
        <w:t>;</w:t>
      </w:r>
    </w:p>
    <w:p w14:paraId="302050CD" w14:textId="77777777" w:rsidR="00F13E49" w:rsidRPr="00E00D88" w:rsidRDefault="00F13E49" w:rsidP="00C77049">
      <w:pPr>
        <w:pStyle w:val="Stils2"/>
        <w:numPr>
          <w:ilvl w:val="1"/>
          <w:numId w:val="1"/>
        </w:numPr>
        <w:ind w:left="426" w:right="57" w:hanging="426"/>
        <w:rPr>
          <w:color w:val="auto"/>
          <w:sz w:val="24"/>
          <w:szCs w:val="24"/>
        </w:rPr>
      </w:pPr>
      <w:r w:rsidRPr="00E00D88">
        <w:rPr>
          <w:color w:val="auto"/>
          <w:sz w:val="24"/>
          <w:szCs w:val="24"/>
        </w:rPr>
        <w:t>Sagatavojot piedāvājumu, pretendents ievēro, ka:</w:t>
      </w:r>
    </w:p>
    <w:p w14:paraId="62C88889" w14:textId="77777777" w:rsidR="00F13E49" w:rsidRDefault="00F13E49" w:rsidP="00C77049">
      <w:pPr>
        <w:pStyle w:val="Stils2"/>
        <w:numPr>
          <w:ilvl w:val="2"/>
          <w:numId w:val="1"/>
        </w:numPr>
        <w:ind w:left="993" w:right="57" w:hanging="567"/>
        <w:rPr>
          <w:color w:val="auto"/>
          <w:sz w:val="24"/>
          <w:szCs w:val="24"/>
          <w:lang w:eastAsia="en-US" w:bidi="ar-SA"/>
        </w:rPr>
      </w:pPr>
      <w:r w:rsidRPr="00AF7A79">
        <w:rPr>
          <w:color w:val="auto"/>
          <w:sz w:val="24"/>
          <w:szCs w:val="24"/>
          <w:lang w:eastAsia="en-US" w:bidi="ar-SA"/>
        </w:rPr>
        <w:lastRenderedPageBreak/>
        <w:t>piedāvājuma dokumenti jāizstrādā elektroniski latviešu valodā un jānoformē saskaņā ar normatīvajiem aktiem, kas attiecas uz papīra un elektronisko dokumentu izstrādāšanu un noformēšanu;</w:t>
      </w:r>
    </w:p>
    <w:p w14:paraId="422AEC3A" w14:textId="77777777" w:rsidR="00F13E49" w:rsidRDefault="00F13E49" w:rsidP="00C77049">
      <w:pPr>
        <w:pStyle w:val="Stils2"/>
        <w:numPr>
          <w:ilvl w:val="2"/>
          <w:numId w:val="1"/>
        </w:numPr>
        <w:ind w:left="993" w:right="57" w:hanging="567"/>
        <w:rPr>
          <w:color w:val="auto"/>
          <w:sz w:val="24"/>
          <w:szCs w:val="24"/>
          <w:lang w:eastAsia="en-US" w:bidi="ar-SA"/>
        </w:rPr>
      </w:pPr>
      <w:r w:rsidRPr="00B00AD8">
        <w:rPr>
          <w:color w:val="auto"/>
          <w:sz w:val="24"/>
          <w:szCs w:val="24"/>
          <w:lang w:eastAsia="en-US" w:bidi="ar-SA"/>
        </w:rPr>
        <w:t>Ārvalstu publisko reģistru izsniegtos dokumentus Pretendents var iesniegt svešvalodā ar pievienotu Pretendenta apliecinātu tulkojumu latviešu valodā. Par dokumentu tulkojuma atbilstību oriģinālam atbild Pretendents;</w:t>
      </w:r>
    </w:p>
    <w:p w14:paraId="03B53B99" w14:textId="77777777" w:rsidR="00F13E49" w:rsidRDefault="00F13E49" w:rsidP="00C77049">
      <w:pPr>
        <w:pStyle w:val="Stils2"/>
        <w:numPr>
          <w:ilvl w:val="2"/>
          <w:numId w:val="1"/>
        </w:numPr>
        <w:ind w:left="993" w:right="57" w:hanging="567"/>
        <w:rPr>
          <w:color w:val="auto"/>
          <w:sz w:val="24"/>
          <w:szCs w:val="24"/>
          <w:lang w:eastAsia="en-US" w:bidi="ar-SA"/>
        </w:rPr>
      </w:pPr>
      <w:r w:rsidRPr="00B00AD8">
        <w:rPr>
          <w:color w:val="auto"/>
          <w:sz w:val="24"/>
          <w:szCs w:val="24"/>
          <w:lang w:eastAsia="en-US" w:bidi="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B00AD8">
        <w:rPr>
          <w:color w:val="auto"/>
          <w:sz w:val="24"/>
          <w:szCs w:val="24"/>
          <w:lang w:eastAsia="en-US" w:bidi="ar-SA"/>
        </w:rPr>
        <w:t>pdf</w:t>
      </w:r>
      <w:proofErr w:type="spellEnd"/>
      <w:r w:rsidRPr="00B00AD8">
        <w:rPr>
          <w:color w:val="auto"/>
          <w:sz w:val="24"/>
          <w:szCs w:val="24"/>
          <w:lang w:eastAsia="en-US" w:bidi="ar-SA"/>
        </w:rPr>
        <w:t xml:space="preserve"> formātā);</w:t>
      </w:r>
    </w:p>
    <w:p w14:paraId="5ABC1DD8" w14:textId="77777777" w:rsidR="00F13E49" w:rsidRDefault="00F13E49" w:rsidP="00C77049">
      <w:pPr>
        <w:pStyle w:val="Stils2"/>
        <w:numPr>
          <w:ilvl w:val="2"/>
          <w:numId w:val="1"/>
        </w:numPr>
        <w:ind w:left="993" w:right="57" w:hanging="567"/>
        <w:rPr>
          <w:color w:val="auto"/>
          <w:sz w:val="24"/>
          <w:szCs w:val="24"/>
          <w:lang w:eastAsia="en-US" w:bidi="ar-SA"/>
        </w:rPr>
      </w:pPr>
      <w:r w:rsidRPr="00B00AD8">
        <w:rPr>
          <w:color w:val="auto"/>
          <w:sz w:val="24"/>
          <w:szCs w:val="24"/>
          <w:lang w:eastAsia="en-US" w:bidi="ar-SA"/>
        </w:rPr>
        <w:t>pretendents piedāvājuma dokumentus paraksta ar drošu elektronisko parakstu un laika zīmogu vai ar EIS piedāvāto elektronisko parakstu;</w:t>
      </w:r>
    </w:p>
    <w:p w14:paraId="7DD1C952" w14:textId="77777777" w:rsidR="00F13E49" w:rsidRDefault="00F13E49" w:rsidP="00C77049">
      <w:pPr>
        <w:pStyle w:val="Stils2"/>
        <w:numPr>
          <w:ilvl w:val="2"/>
          <w:numId w:val="1"/>
        </w:numPr>
        <w:ind w:left="993" w:right="57" w:hanging="567"/>
        <w:rPr>
          <w:color w:val="auto"/>
          <w:sz w:val="24"/>
          <w:szCs w:val="24"/>
        </w:rPr>
      </w:pPr>
      <w:r w:rsidRPr="00B00AD8">
        <w:rPr>
          <w:color w:val="auto"/>
          <w:sz w:val="24"/>
          <w:szCs w:val="24"/>
          <w:lang w:eastAsia="en-US" w:bidi="ar-SA"/>
        </w:rPr>
        <w:t>piedāvājuma dokumentus paraksta piegādātāja pārstāvis ar Latvijas Republikas Uzņēmumu reģistrā</w:t>
      </w:r>
      <w:r>
        <w:rPr>
          <w:rStyle w:val="FootnoteReference"/>
          <w:color w:val="auto"/>
          <w:sz w:val="24"/>
          <w:szCs w:val="24"/>
          <w:lang w:eastAsia="en-US" w:bidi="ar-SA"/>
        </w:rPr>
        <w:footnoteReference w:id="1"/>
      </w:r>
      <w:r w:rsidRPr="00B00AD8">
        <w:rPr>
          <w:color w:val="auto"/>
          <w:sz w:val="24"/>
          <w:szCs w:val="24"/>
          <w:lang w:eastAsia="en-US" w:bidi="ar-SA"/>
        </w:rPr>
        <w:t xml:space="preserve"> vai atbilstošā reģistrā ārvalstīs nostiprinātām paraksta tiesībām vai šīs personas pilnvarota persona, pievienojot atbilstoši noformētu pilnvaru un dokumentu, kas apliecina pilnvaras izdevēja paraksta (pārstāvības) tiesības. Pilnvarā </w:t>
      </w:r>
      <w:r w:rsidRPr="00B00AD8">
        <w:rPr>
          <w:color w:val="auto"/>
          <w:sz w:val="24"/>
          <w:szCs w:val="24"/>
        </w:rPr>
        <w:t>precīzi jānorāda pilnvarotajai personai piešķ</w:t>
      </w:r>
      <w:r>
        <w:rPr>
          <w:color w:val="auto"/>
          <w:sz w:val="24"/>
          <w:szCs w:val="24"/>
        </w:rPr>
        <w:t>irto tiesību un saistību apjoms.</w:t>
      </w:r>
    </w:p>
    <w:p w14:paraId="5CE92A02" w14:textId="287120DE" w:rsidR="00F13E49" w:rsidRPr="00AD78EA" w:rsidRDefault="00AD78EA" w:rsidP="00C77049">
      <w:pPr>
        <w:pStyle w:val="Stils2"/>
        <w:numPr>
          <w:ilvl w:val="1"/>
          <w:numId w:val="1"/>
        </w:numPr>
        <w:ind w:left="426" w:right="57" w:hanging="426"/>
        <w:rPr>
          <w:rFonts w:ascii="Times New Roman Bold" w:hAnsi="Times New Roman Bold"/>
          <w:i/>
          <w:caps/>
          <w:sz w:val="24"/>
          <w:szCs w:val="24"/>
        </w:rPr>
      </w:pPr>
      <w:r>
        <w:rPr>
          <w:rFonts w:ascii="Times New Roman Bold" w:hAnsi="Times New Roman Bold"/>
          <w:caps/>
          <w:sz w:val="24"/>
          <w:szCs w:val="24"/>
        </w:rPr>
        <w:t>P</w:t>
      </w:r>
      <w:r>
        <w:rPr>
          <w:rFonts w:ascii="Times New Roman Bold" w:hAnsi="Times New Roman Bold"/>
          <w:sz w:val="24"/>
          <w:szCs w:val="24"/>
        </w:rPr>
        <w:t>iedāvājumā iesniedzamie dokumenti:</w:t>
      </w:r>
    </w:p>
    <w:p w14:paraId="5624FE1F" w14:textId="77777777" w:rsidR="00AD78EA" w:rsidRPr="00A90208" w:rsidRDefault="00AD78EA" w:rsidP="00C77049">
      <w:pPr>
        <w:pStyle w:val="Stils2"/>
        <w:numPr>
          <w:ilvl w:val="2"/>
          <w:numId w:val="1"/>
        </w:numPr>
        <w:ind w:left="993" w:right="57" w:hanging="567"/>
        <w:rPr>
          <w:b/>
          <w:sz w:val="24"/>
          <w:szCs w:val="24"/>
        </w:rPr>
      </w:pPr>
      <w:r w:rsidRPr="00A90208">
        <w:rPr>
          <w:bCs/>
          <w:sz w:val="24"/>
          <w:szCs w:val="24"/>
        </w:rPr>
        <w:t xml:space="preserve">Pretendenta </w:t>
      </w:r>
      <w:r w:rsidRPr="00A90208">
        <w:rPr>
          <w:b/>
          <w:bCs/>
          <w:sz w:val="24"/>
          <w:szCs w:val="24"/>
        </w:rPr>
        <w:t xml:space="preserve">pieteikums dalībai Iepirkumā </w:t>
      </w:r>
      <w:r w:rsidRPr="00A90208">
        <w:rPr>
          <w:bCs/>
          <w:sz w:val="24"/>
          <w:szCs w:val="24"/>
        </w:rPr>
        <w:t>jāsagatavo atbilstoši Nolikuma 1. pielikumā noteiktajai veidnei;</w:t>
      </w:r>
    </w:p>
    <w:p w14:paraId="298ECE9A" w14:textId="77777777" w:rsidR="00253498" w:rsidRDefault="00253498" w:rsidP="00253498">
      <w:pPr>
        <w:pStyle w:val="Stils2"/>
        <w:numPr>
          <w:ilvl w:val="3"/>
          <w:numId w:val="1"/>
        </w:numPr>
        <w:ind w:left="1985" w:right="57" w:hanging="850"/>
        <w:rPr>
          <w:b/>
          <w:sz w:val="24"/>
          <w:szCs w:val="24"/>
        </w:rPr>
      </w:pPr>
      <w:r w:rsidRPr="00A90208">
        <w:rPr>
          <w:sz w:val="24"/>
          <w:szCs w:val="24"/>
        </w:rPr>
        <w:t>ja pieteikumu iesniedz juridiska persona</w:t>
      </w:r>
      <w:r w:rsidRPr="00A90208">
        <w:rPr>
          <w:bCs/>
          <w:sz w:val="24"/>
          <w:szCs w:val="24"/>
        </w:rPr>
        <w:t xml:space="preserve">, pieteikumu </w:t>
      </w:r>
      <w:r w:rsidRPr="00A90208">
        <w:rPr>
          <w:sz w:val="24"/>
          <w:szCs w:val="24"/>
        </w:rPr>
        <w:t xml:space="preserve">paraksta Pretendenta pārstāvis ar publiski reģistrētām pārstāvības (paraksta) tiesībām vai tā pilnvarotā persona; </w:t>
      </w:r>
    </w:p>
    <w:p w14:paraId="6698B253" w14:textId="77777777" w:rsidR="00253498" w:rsidRPr="008506E7" w:rsidRDefault="00253498" w:rsidP="00253498">
      <w:pPr>
        <w:pStyle w:val="Stils2"/>
        <w:numPr>
          <w:ilvl w:val="3"/>
          <w:numId w:val="1"/>
        </w:numPr>
        <w:ind w:left="1985" w:right="57" w:hanging="850"/>
        <w:rPr>
          <w:sz w:val="24"/>
          <w:szCs w:val="24"/>
        </w:rPr>
      </w:pPr>
      <w:r w:rsidRPr="008506E7">
        <w:rPr>
          <w:sz w:val="24"/>
          <w:szCs w:val="24"/>
        </w:rPr>
        <w:t xml:space="preserve">ja piedāvājumu iesniedz </w:t>
      </w:r>
      <w:r w:rsidRPr="008506E7">
        <w:rPr>
          <w:b/>
          <w:bCs/>
          <w:sz w:val="24"/>
          <w:szCs w:val="24"/>
        </w:rPr>
        <w:t>piegādātāju apvienība</w:t>
      </w:r>
      <w:r w:rsidRPr="008506E7">
        <w:rPr>
          <w:sz w:val="24"/>
          <w:szCs w:val="24"/>
        </w:rPr>
        <w:t>, pieteikumu paraksta visi piegādātāju apvienības dalībnieki, un piedāvājumam pievieno vienošanos atbilstoši Nolikuma 7.1.3. apakšpunktā noteiktajam. Pieteikumā norāda informāciju par katru piegādātāju apvienības dalībnieku, kā arī dalībnieku, kurš būs tiesīgs pārstāvēt piegādātāju apvienību attiecībās ar Pasūtītāju.</w:t>
      </w:r>
    </w:p>
    <w:p w14:paraId="0AFE05D4" w14:textId="77777777" w:rsidR="00253498" w:rsidRPr="001779E1" w:rsidRDefault="00253498" w:rsidP="00253498">
      <w:pPr>
        <w:pStyle w:val="Stils2"/>
        <w:numPr>
          <w:ilvl w:val="3"/>
          <w:numId w:val="1"/>
        </w:numPr>
        <w:ind w:left="1985" w:right="57" w:hanging="850"/>
        <w:rPr>
          <w:sz w:val="24"/>
          <w:szCs w:val="24"/>
        </w:rPr>
      </w:pPr>
      <w:r w:rsidRPr="008506E7">
        <w:rPr>
          <w:i/>
          <w:iCs/>
          <w:sz w:val="24"/>
          <w:szCs w:val="24"/>
        </w:rPr>
        <w:t xml:space="preserve">ja piedāvājumu iesniedz </w:t>
      </w:r>
      <w:r w:rsidRPr="008506E7">
        <w:rPr>
          <w:b/>
          <w:bCs/>
          <w:i/>
          <w:iCs/>
          <w:sz w:val="24"/>
          <w:szCs w:val="24"/>
        </w:rPr>
        <w:t>personālsabiedrība (tai skaitā reģistrēta pilnsabiedrība)</w:t>
      </w:r>
      <w:r w:rsidRPr="008506E7">
        <w:rPr>
          <w:i/>
          <w:iCs/>
          <w:sz w:val="24"/>
          <w:szCs w:val="24"/>
        </w:rPr>
        <w:t>, pieteikumu paraksta pilnvarotais pārstāvis saskaņā ar sabiedrības līgumu, un pieteikumā norāda personu, kas ir tiesīga pārstāvēt personālsabiedrību attiecībās ar Pasūtītāju.</w:t>
      </w:r>
    </w:p>
    <w:p w14:paraId="105F05E0" w14:textId="4B708DB1" w:rsidR="00AD78EA" w:rsidRDefault="00AD78EA" w:rsidP="00C11604">
      <w:pPr>
        <w:pStyle w:val="Stils2"/>
        <w:numPr>
          <w:ilvl w:val="2"/>
          <w:numId w:val="1"/>
        </w:numPr>
        <w:ind w:left="993" w:right="57" w:hanging="567"/>
        <w:rPr>
          <w:bCs/>
          <w:sz w:val="24"/>
          <w:szCs w:val="24"/>
        </w:rPr>
      </w:pPr>
      <w:r w:rsidRPr="00A90208">
        <w:rPr>
          <w:b/>
          <w:sz w:val="24"/>
          <w:szCs w:val="24"/>
        </w:rPr>
        <w:t>pilnvara</w:t>
      </w:r>
      <w:r w:rsidRPr="00A90208">
        <w:rPr>
          <w:bCs/>
          <w:sz w:val="24"/>
          <w:szCs w:val="24"/>
        </w:rPr>
        <w:t>, ja piedāvājumu vai kādu tā dokumentu ir parakstījusi persona, kurai nav publiski reģistrētas tiesības pārstāvēt attiecīgo juridisko personu;</w:t>
      </w:r>
    </w:p>
    <w:p w14:paraId="5FBE9CDA" w14:textId="12A992DE" w:rsidR="00DE02C6" w:rsidRPr="00DE02C6" w:rsidRDefault="00F51BDD" w:rsidP="00C11604">
      <w:pPr>
        <w:pStyle w:val="Stils2"/>
        <w:numPr>
          <w:ilvl w:val="2"/>
          <w:numId w:val="1"/>
        </w:numPr>
        <w:ind w:left="993" w:right="57" w:hanging="567"/>
        <w:rPr>
          <w:bCs/>
          <w:sz w:val="24"/>
          <w:szCs w:val="24"/>
        </w:rPr>
      </w:pPr>
      <w:r>
        <w:rPr>
          <w:b/>
          <w:sz w:val="24"/>
          <w:szCs w:val="24"/>
        </w:rPr>
        <w:t xml:space="preserve">tehniskais piedāvājums / finanšu piedāvājums – </w:t>
      </w:r>
      <w:r>
        <w:rPr>
          <w:sz w:val="24"/>
          <w:szCs w:val="24"/>
        </w:rPr>
        <w:t>jāsagatavo</w:t>
      </w:r>
      <w:r w:rsidR="00DE02C6">
        <w:rPr>
          <w:sz w:val="24"/>
          <w:szCs w:val="24"/>
        </w:rPr>
        <w:t xml:space="preserve"> </w:t>
      </w:r>
      <w:r w:rsidR="00DE02C6" w:rsidRPr="00F51BDD">
        <w:rPr>
          <w:sz w:val="24"/>
          <w:szCs w:val="24"/>
          <w:u w:val="single"/>
        </w:rPr>
        <w:t>attiec</w:t>
      </w:r>
      <w:r w:rsidR="00DE02C6">
        <w:rPr>
          <w:sz w:val="24"/>
          <w:szCs w:val="24"/>
          <w:u w:val="single"/>
        </w:rPr>
        <w:t>īgi par kuru I</w:t>
      </w:r>
      <w:r w:rsidR="00DE02C6" w:rsidRPr="00F51BDD">
        <w:rPr>
          <w:sz w:val="24"/>
          <w:szCs w:val="24"/>
          <w:u w:val="single"/>
        </w:rPr>
        <w:t>epirkuma daļu tiek sniegts piedāvājums</w:t>
      </w:r>
      <w:r>
        <w:rPr>
          <w:sz w:val="24"/>
          <w:szCs w:val="24"/>
        </w:rPr>
        <w:t xml:space="preserve">, atbilstoši </w:t>
      </w:r>
      <w:r w:rsidRPr="00253498">
        <w:rPr>
          <w:i/>
          <w:iCs/>
          <w:sz w:val="24"/>
          <w:szCs w:val="24"/>
        </w:rPr>
        <w:t>Nolikuma 2.</w:t>
      </w:r>
      <w:r w:rsidR="008903A3" w:rsidRPr="00253498">
        <w:rPr>
          <w:i/>
          <w:iCs/>
          <w:sz w:val="24"/>
          <w:szCs w:val="24"/>
        </w:rPr>
        <w:t> </w:t>
      </w:r>
      <w:r w:rsidR="00EC1BC6" w:rsidRPr="00253498">
        <w:rPr>
          <w:i/>
          <w:iCs/>
          <w:sz w:val="24"/>
          <w:szCs w:val="24"/>
        </w:rPr>
        <w:t>p</w:t>
      </w:r>
      <w:r w:rsidRPr="00253498">
        <w:rPr>
          <w:i/>
          <w:iCs/>
          <w:sz w:val="24"/>
          <w:szCs w:val="24"/>
        </w:rPr>
        <w:t>ielikuma</w:t>
      </w:r>
      <w:r w:rsidR="00EC1BC6" w:rsidRPr="00253498">
        <w:rPr>
          <w:i/>
          <w:iCs/>
          <w:sz w:val="24"/>
          <w:szCs w:val="24"/>
        </w:rPr>
        <w:t xml:space="preserve"> un 3. pielikuma</w:t>
      </w:r>
      <w:r>
        <w:rPr>
          <w:sz w:val="24"/>
          <w:szCs w:val="24"/>
        </w:rPr>
        <w:t xml:space="preserve"> veidnei </w:t>
      </w:r>
      <w:r w:rsidRPr="00F51BDD">
        <w:rPr>
          <w:i/>
          <w:sz w:val="24"/>
          <w:szCs w:val="24"/>
        </w:rPr>
        <w:t xml:space="preserve">“Tehniskā specifikācija / tehniskais piedāvājums / finanšu piedāvājums” </w:t>
      </w:r>
      <w:r w:rsidR="00EC1BC6">
        <w:rPr>
          <w:sz w:val="24"/>
          <w:szCs w:val="24"/>
        </w:rPr>
        <w:t xml:space="preserve">attiecīgajai Iepirkuma daļai </w:t>
      </w:r>
      <w:r>
        <w:rPr>
          <w:sz w:val="24"/>
          <w:szCs w:val="24"/>
        </w:rPr>
        <w:t xml:space="preserve">un </w:t>
      </w:r>
      <w:r w:rsidR="00DE02C6" w:rsidRPr="0052291E">
        <w:rPr>
          <w:sz w:val="24"/>
          <w:szCs w:val="24"/>
        </w:rPr>
        <w:t xml:space="preserve">Nolikuma </w:t>
      </w:r>
      <w:r w:rsidR="0052291E" w:rsidRPr="0052291E">
        <w:rPr>
          <w:sz w:val="24"/>
          <w:szCs w:val="24"/>
        </w:rPr>
        <w:t>9</w:t>
      </w:r>
      <w:r w:rsidR="00DE02C6" w:rsidRPr="0052291E">
        <w:rPr>
          <w:sz w:val="24"/>
          <w:szCs w:val="24"/>
        </w:rPr>
        <w:t>. punktā noteiktajām</w:t>
      </w:r>
      <w:r w:rsidR="00DE02C6" w:rsidRPr="00C11604">
        <w:rPr>
          <w:sz w:val="24"/>
          <w:szCs w:val="24"/>
        </w:rPr>
        <w:t xml:space="preserve"> prasībām</w:t>
      </w:r>
      <w:r w:rsidR="00C11604" w:rsidRPr="00C11604">
        <w:rPr>
          <w:sz w:val="24"/>
          <w:szCs w:val="24"/>
        </w:rPr>
        <w:t>;</w:t>
      </w:r>
    </w:p>
    <w:p w14:paraId="7AE2B224" w14:textId="5057E402" w:rsidR="00700B91" w:rsidRDefault="00700B91" w:rsidP="00C11604">
      <w:pPr>
        <w:pStyle w:val="Stils2"/>
        <w:numPr>
          <w:ilvl w:val="2"/>
          <w:numId w:val="1"/>
        </w:numPr>
        <w:ind w:left="993" w:right="57" w:hanging="567"/>
        <w:rPr>
          <w:bCs/>
          <w:sz w:val="24"/>
          <w:szCs w:val="24"/>
        </w:rPr>
      </w:pPr>
      <w:r>
        <w:rPr>
          <w:b/>
          <w:sz w:val="24"/>
          <w:szCs w:val="24"/>
        </w:rPr>
        <w:t>Kvalifikācijas (atlases) dokumenti –</w:t>
      </w:r>
      <w:r>
        <w:rPr>
          <w:bCs/>
          <w:sz w:val="24"/>
          <w:szCs w:val="24"/>
        </w:rPr>
        <w:t xml:space="preserve"> jāsagatavo saskaņā </w:t>
      </w:r>
      <w:r w:rsidRPr="00FE724D">
        <w:rPr>
          <w:bCs/>
          <w:sz w:val="24"/>
          <w:szCs w:val="24"/>
        </w:rPr>
        <w:t xml:space="preserve">ar Nolikuma </w:t>
      </w:r>
      <w:r w:rsidR="004F6EB0" w:rsidRPr="00FE724D">
        <w:rPr>
          <w:bCs/>
          <w:sz w:val="24"/>
          <w:szCs w:val="24"/>
        </w:rPr>
        <w:t>7</w:t>
      </w:r>
      <w:r w:rsidRPr="00FE724D">
        <w:rPr>
          <w:bCs/>
          <w:sz w:val="24"/>
          <w:szCs w:val="24"/>
        </w:rPr>
        <w:t>. punktu</w:t>
      </w:r>
      <w:r w:rsidR="008903A3">
        <w:rPr>
          <w:bCs/>
          <w:sz w:val="24"/>
          <w:szCs w:val="24"/>
        </w:rPr>
        <w:t xml:space="preserve"> un jāpievieno attiecīgie dokumenti, kas apliecina Pretendenta kvalifikāciju</w:t>
      </w:r>
      <w:r w:rsidR="00E87E25">
        <w:rPr>
          <w:bCs/>
          <w:sz w:val="24"/>
          <w:szCs w:val="24"/>
        </w:rPr>
        <w:t xml:space="preserve"> attiecīgajai Iepirkuma priekšmeta daļai</w:t>
      </w:r>
      <w:r>
        <w:rPr>
          <w:bCs/>
          <w:sz w:val="24"/>
          <w:szCs w:val="24"/>
        </w:rPr>
        <w:t xml:space="preserve">; </w:t>
      </w:r>
    </w:p>
    <w:p w14:paraId="635E7358" w14:textId="77777777" w:rsidR="000D37D6" w:rsidRPr="000D37D6" w:rsidRDefault="000D37D6" w:rsidP="00C11604">
      <w:pPr>
        <w:pStyle w:val="ListParagraph"/>
        <w:numPr>
          <w:ilvl w:val="2"/>
          <w:numId w:val="1"/>
        </w:numPr>
        <w:spacing w:after="0" w:line="240" w:lineRule="auto"/>
        <w:ind w:left="993" w:hanging="567"/>
        <w:jc w:val="both"/>
        <w:rPr>
          <w:rFonts w:ascii="Times New Roman" w:eastAsia="Times New Roman" w:hAnsi="Times New Roman" w:cs="Times New Roman"/>
          <w:bCs/>
          <w:color w:val="000000"/>
          <w:sz w:val="24"/>
          <w:szCs w:val="24"/>
          <w:lang w:eastAsia="lv-LV" w:bidi="lo-LA"/>
        </w:rPr>
      </w:pPr>
      <w:r w:rsidRPr="00F12D39">
        <w:rPr>
          <w:rFonts w:ascii="Times New Roman" w:eastAsia="Times New Roman" w:hAnsi="Times New Roman" w:cs="Times New Roman"/>
          <w:b/>
          <w:bCs/>
          <w:color w:val="000000"/>
          <w:sz w:val="24"/>
          <w:szCs w:val="24"/>
          <w:lang w:eastAsia="lv-LV" w:bidi="lo-LA"/>
        </w:rPr>
        <w:t>Citi Pretendenta ieskatā nepieciešamie dokumenti</w:t>
      </w:r>
      <w:r w:rsidRPr="00076436">
        <w:rPr>
          <w:rFonts w:ascii="Times New Roman" w:eastAsia="Times New Roman" w:hAnsi="Times New Roman" w:cs="Times New Roman"/>
          <w:color w:val="000000"/>
          <w:sz w:val="24"/>
          <w:szCs w:val="24"/>
          <w:lang w:eastAsia="lv-LV" w:bidi="lo-LA"/>
        </w:rPr>
        <w:t>,</w:t>
      </w:r>
      <w:r w:rsidRPr="000D37D6">
        <w:rPr>
          <w:rFonts w:ascii="Times New Roman" w:eastAsia="Times New Roman" w:hAnsi="Times New Roman" w:cs="Times New Roman"/>
          <w:bCs/>
          <w:color w:val="000000"/>
          <w:sz w:val="24"/>
          <w:szCs w:val="24"/>
          <w:lang w:eastAsia="lv-LV" w:bidi="lo-LA"/>
        </w:rPr>
        <w:t xml:space="preserve"> kas apliecina Pretendenta vai tā piedāvājuma atbilstību Nolikuma prasībām, bet nav īpaši uzskaitīti iesniedzamo dokumentu sarakstā. </w:t>
      </w:r>
    </w:p>
    <w:p w14:paraId="792032D3" w14:textId="5101F0C8" w:rsidR="00C77049" w:rsidRDefault="000D37D6" w:rsidP="00C11604">
      <w:pPr>
        <w:pStyle w:val="ListParagraph"/>
        <w:numPr>
          <w:ilvl w:val="1"/>
          <w:numId w:val="1"/>
        </w:numPr>
        <w:spacing w:after="0" w:line="240" w:lineRule="auto"/>
        <w:ind w:left="426" w:hanging="426"/>
        <w:rPr>
          <w:rFonts w:ascii="Times New Roman" w:eastAsia="Times New Roman" w:hAnsi="Times New Roman" w:cs="Times New Roman"/>
          <w:bCs/>
          <w:color w:val="000000"/>
          <w:sz w:val="24"/>
          <w:szCs w:val="24"/>
          <w:lang w:eastAsia="lv-LV" w:bidi="lo-LA"/>
        </w:rPr>
      </w:pPr>
      <w:r w:rsidRPr="000D37D6">
        <w:rPr>
          <w:rFonts w:ascii="Times New Roman" w:eastAsia="Times New Roman" w:hAnsi="Times New Roman" w:cs="Times New Roman"/>
          <w:bCs/>
          <w:color w:val="000000"/>
          <w:sz w:val="24"/>
          <w:szCs w:val="24"/>
          <w:lang w:eastAsia="lv-LV" w:bidi="lo-LA"/>
        </w:rPr>
        <w:t xml:space="preserve">Aizpildot Nolikuma pielikumos iekļautās veidnes, jāsniedz visa veidnēs prasītā informācija (ja attiecināms), papildus pievienojot nepieciešamos dokumentus (ja nepieciešams). </w:t>
      </w:r>
      <w:bookmarkStart w:id="42" w:name="_Hlk20130362"/>
      <w:bookmarkStart w:id="43" w:name="_Toc442794829"/>
      <w:bookmarkStart w:id="44" w:name="_Toc466890240"/>
      <w:bookmarkStart w:id="45" w:name="_Toc488740508"/>
      <w:bookmarkStart w:id="46" w:name="_Toc488740814"/>
      <w:bookmarkStart w:id="47" w:name="_Toc488741122"/>
      <w:bookmarkStart w:id="48" w:name="_Toc488741577"/>
      <w:bookmarkStart w:id="49" w:name="_Toc494275652"/>
      <w:bookmarkStart w:id="50" w:name="_Toc527633339"/>
    </w:p>
    <w:p w14:paraId="6EEB318E" w14:textId="77777777" w:rsidR="00C11604" w:rsidRDefault="00C11604" w:rsidP="00C11604">
      <w:pPr>
        <w:pStyle w:val="ListParagraph"/>
        <w:spacing w:after="0" w:line="240" w:lineRule="auto"/>
        <w:ind w:left="426"/>
        <w:rPr>
          <w:rFonts w:ascii="Times New Roman" w:eastAsia="Times New Roman" w:hAnsi="Times New Roman" w:cs="Times New Roman"/>
          <w:bCs/>
          <w:color w:val="000000"/>
          <w:sz w:val="24"/>
          <w:szCs w:val="24"/>
          <w:lang w:eastAsia="lv-LV" w:bidi="lo-LA"/>
        </w:rPr>
      </w:pPr>
    </w:p>
    <w:p w14:paraId="7F3484A4" w14:textId="77777777" w:rsidR="00C77049" w:rsidRPr="00B7079F" w:rsidRDefault="00C77049" w:rsidP="00C77049">
      <w:pPr>
        <w:pStyle w:val="Stils1"/>
        <w:numPr>
          <w:ilvl w:val="0"/>
          <w:numId w:val="1"/>
        </w:numPr>
        <w:ind w:right="57"/>
        <w:jc w:val="center"/>
        <w:outlineLvl w:val="0"/>
        <w:rPr>
          <w:i w:val="0"/>
          <w:caps/>
          <w:color w:val="auto"/>
          <w:sz w:val="24"/>
          <w:szCs w:val="24"/>
        </w:rPr>
      </w:pPr>
      <w:r w:rsidRPr="00B7079F">
        <w:rPr>
          <w:i w:val="0"/>
          <w:caps/>
          <w:color w:val="auto"/>
          <w:sz w:val="24"/>
          <w:szCs w:val="24"/>
        </w:rPr>
        <w:t>PRETENDENTA ATLASE un piedāvājumA Pārbaude</w:t>
      </w:r>
    </w:p>
    <w:p w14:paraId="1CD18B61" w14:textId="77777777" w:rsidR="00C77049" w:rsidRDefault="00C77049" w:rsidP="00536190">
      <w:pPr>
        <w:pStyle w:val="Stils2"/>
        <w:numPr>
          <w:ilvl w:val="1"/>
          <w:numId w:val="1"/>
        </w:numPr>
        <w:ind w:left="426" w:right="57" w:hanging="426"/>
        <w:rPr>
          <w:sz w:val="24"/>
          <w:szCs w:val="24"/>
        </w:rPr>
      </w:pPr>
      <w:r w:rsidRPr="00FB356F">
        <w:rPr>
          <w:sz w:val="24"/>
          <w:szCs w:val="24"/>
        </w:rPr>
        <w:t>Piedāvājuma pārbaudi Komisija veic slēgtā sēdē bez Pretendentu un to pārstāvju klātbūtnes.</w:t>
      </w:r>
    </w:p>
    <w:p w14:paraId="2DDCCF32" w14:textId="5F2F74C8" w:rsidR="00C77049" w:rsidRDefault="00C77049" w:rsidP="00536190">
      <w:pPr>
        <w:pStyle w:val="Stils2"/>
        <w:numPr>
          <w:ilvl w:val="1"/>
          <w:numId w:val="1"/>
        </w:numPr>
        <w:ind w:left="426" w:right="57" w:hanging="426"/>
        <w:rPr>
          <w:sz w:val="24"/>
          <w:szCs w:val="24"/>
        </w:rPr>
      </w:pPr>
      <w:r w:rsidRPr="00B00AD8">
        <w:rPr>
          <w:sz w:val="24"/>
          <w:szCs w:val="24"/>
        </w:rPr>
        <w:t xml:space="preserve">Piedāvājuma pārbaudi Komisija veic </w:t>
      </w:r>
      <w:r w:rsidR="00331712">
        <w:rPr>
          <w:sz w:val="24"/>
          <w:szCs w:val="24"/>
        </w:rPr>
        <w:t>5</w:t>
      </w:r>
      <w:r w:rsidR="009413AD">
        <w:rPr>
          <w:sz w:val="24"/>
          <w:szCs w:val="24"/>
        </w:rPr>
        <w:t xml:space="preserve"> </w:t>
      </w:r>
      <w:r w:rsidRPr="00B00AD8">
        <w:rPr>
          <w:sz w:val="24"/>
          <w:szCs w:val="24"/>
        </w:rPr>
        <w:t>(</w:t>
      </w:r>
      <w:r w:rsidR="00331712">
        <w:rPr>
          <w:sz w:val="24"/>
          <w:szCs w:val="24"/>
        </w:rPr>
        <w:t>piecos</w:t>
      </w:r>
      <w:r w:rsidRPr="00B00AD8">
        <w:rPr>
          <w:sz w:val="24"/>
          <w:szCs w:val="24"/>
        </w:rPr>
        <w:t xml:space="preserve">) posmos. Ja Pretendenta iesniegtais piedāvājums neatbilst kādā no piedāvājuma pārbaudes posmu prasībām (izņemot 1. posmu, kur Komisija </w:t>
      </w:r>
      <w:r w:rsidRPr="00B00AD8">
        <w:rPr>
          <w:sz w:val="24"/>
          <w:szCs w:val="24"/>
        </w:rPr>
        <w:lastRenderedPageBreak/>
        <w:t xml:space="preserve">izvērtē konstatēto neatbilstību būtiskumu nolikuma prasībām), tas tiek izslēgts no turpmākās dalības Iepirkumā (t.i., nākamajā piedāvājumu pārbaudes posmā netiek vērtēts). </w:t>
      </w:r>
    </w:p>
    <w:p w14:paraId="569FB44B" w14:textId="5953086C" w:rsidR="003E040D" w:rsidRPr="003E040D" w:rsidRDefault="003E040D" w:rsidP="003E040D">
      <w:pPr>
        <w:pStyle w:val="ListParagraph"/>
        <w:numPr>
          <w:ilvl w:val="1"/>
          <w:numId w:val="1"/>
        </w:numPr>
        <w:spacing w:after="0" w:line="240" w:lineRule="auto"/>
        <w:ind w:left="432" w:right="57"/>
        <w:jc w:val="both"/>
        <w:rPr>
          <w:rFonts w:ascii="Times New Roman" w:hAnsi="Times New Roman" w:cs="Times New Roman"/>
          <w:bCs/>
          <w:sz w:val="24"/>
          <w:szCs w:val="24"/>
        </w:rPr>
      </w:pPr>
      <w:r w:rsidRPr="00603633">
        <w:rPr>
          <w:rFonts w:ascii="Times New Roman" w:hAnsi="Times New Roman" w:cs="Times New Roman"/>
          <w:bCs/>
          <w:sz w:val="24"/>
          <w:szCs w:val="24"/>
        </w:rPr>
        <w:t>Komisija vispirms pārbauda, vai iesniegtajos finanšu piedāvājumos nav aritmētisko kļūdu. Ja tiek konstatētas šādas kļūdas, Komisija kļūdas izlabo.</w:t>
      </w:r>
    </w:p>
    <w:p w14:paraId="474D8A6C" w14:textId="294E9FAF" w:rsidR="00090B19" w:rsidRPr="00090B19" w:rsidRDefault="00090B19" w:rsidP="003E040D">
      <w:pPr>
        <w:pStyle w:val="Stils2"/>
        <w:numPr>
          <w:ilvl w:val="1"/>
          <w:numId w:val="1"/>
        </w:numPr>
        <w:ind w:left="426" w:right="57" w:hanging="426"/>
        <w:rPr>
          <w:rFonts w:eastAsiaTheme="minorHAnsi"/>
          <w:color w:val="auto"/>
          <w:sz w:val="24"/>
          <w:szCs w:val="24"/>
          <w:lang w:eastAsia="en-US" w:bidi="ar-SA"/>
        </w:rPr>
      </w:pPr>
      <w:bookmarkStart w:id="51" w:name="_Hlk83888094"/>
      <w:r w:rsidRPr="00090B19">
        <w:rPr>
          <w:rFonts w:eastAsiaTheme="minorHAnsi"/>
          <w:color w:val="auto"/>
          <w:sz w:val="24"/>
          <w:szCs w:val="24"/>
          <w:lang w:eastAsia="en-US" w:bidi="ar-SA"/>
        </w:rPr>
        <w:t xml:space="preserve">Ja tiek konstatēta  neatbilstība starp EIS e-konkursu apakšsistēmas Finanšu piedāvājuma sadaļas ievadlaukā ievadīto </w:t>
      </w:r>
      <w:r>
        <w:rPr>
          <w:rFonts w:eastAsiaTheme="minorHAnsi"/>
          <w:color w:val="auto"/>
          <w:sz w:val="24"/>
          <w:szCs w:val="24"/>
          <w:lang w:eastAsia="en-US" w:bidi="ar-SA"/>
        </w:rPr>
        <w:t xml:space="preserve">piedāvāto kopējo cenu </w:t>
      </w:r>
      <w:r w:rsidRPr="00090B19">
        <w:rPr>
          <w:rFonts w:eastAsiaTheme="minorHAnsi"/>
          <w:color w:val="auto"/>
          <w:sz w:val="24"/>
          <w:szCs w:val="24"/>
          <w:lang w:eastAsia="en-US" w:bidi="ar-SA"/>
        </w:rPr>
        <w:t>EUR bez PVN</w:t>
      </w:r>
      <w:r w:rsidR="004859C8">
        <w:rPr>
          <w:rFonts w:eastAsiaTheme="minorHAnsi"/>
          <w:color w:val="auto"/>
          <w:sz w:val="24"/>
          <w:szCs w:val="24"/>
          <w:lang w:eastAsia="en-US" w:bidi="ar-SA"/>
        </w:rPr>
        <w:t xml:space="preserve"> attiecīgajā Iepirkuma daļā</w:t>
      </w:r>
      <w:r w:rsidRPr="00090B19">
        <w:rPr>
          <w:rFonts w:eastAsiaTheme="minorHAnsi"/>
          <w:color w:val="auto"/>
          <w:sz w:val="24"/>
          <w:szCs w:val="24"/>
          <w:lang w:eastAsia="en-US" w:bidi="ar-SA"/>
        </w:rPr>
        <w:t xml:space="preserve"> un Finanšu piedāvājum</w:t>
      </w:r>
      <w:r>
        <w:rPr>
          <w:rFonts w:eastAsiaTheme="minorHAnsi"/>
          <w:color w:val="auto"/>
          <w:sz w:val="24"/>
          <w:szCs w:val="24"/>
          <w:lang w:eastAsia="en-US" w:bidi="ar-SA"/>
        </w:rPr>
        <w:t>ā</w:t>
      </w:r>
      <w:r w:rsidRPr="00090B19">
        <w:rPr>
          <w:rFonts w:eastAsiaTheme="minorHAnsi"/>
          <w:color w:val="auto"/>
          <w:sz w:val="24"/>
          <w:szCs w:val="24"/>
          <w:lang w:eastAsia="en-US" w:bidi="ar-SA"/>
        </w:rPr>
        <w:t xml:space="preserve"> norādīto, tad noteicošā ir Finanšu piedāvājumā norādītā summa.</w:t>
      </w:r>
    </w:p>
    <w:p w14:paraId="0465CB80" w14:textId="4850CEEC" w:rsidR="003E040D" w:rsidRPr="00603633" w:rsidRDefault="003E040D" w:rsidP="003E040D">
      <w:pPr>
        <w:pStyle w:val="ListParagraph"/>
        <w:numPr>
          <w:ilvl w:val="1"/>
          <w:numId w:val="1"/>
        </w:numPr>
        <w:spacing w:after="0" w:line="240" w:lineRule="auto"/>
        <w:ind w:left="432" w:right="57"/>
        <w:jc w:val="both"/>
        <w:rPr>
          <w:rFonts w:ascii="Times New Roman" w:hAnsi="Times New Roman" w:cs="Times New Roman"/>
          <w:bCs/>
          <w:sz w:val="24"/>
          <w:szCs w:val="24"/>
        </w:rPr>
      </w:pPr>
      <w:bookmarkStart w:id="52" w:name="_Hlk159493718"/>
      <w:r w:rsidRPr="00603633">
        <w:rPr>
          <w:rFonts w:ascii="Times New Roman" w:hAnsi="Times New Roman" w:cs="Times New Roman"/>
          <w:bCs/>
          <w:sz w:val="24"/>
          <w:szCs w:val="24"/>
        </w:rPr>
        <w:t xml:space="preserve">Pēc Pretendentu aritmētisko kļūdu pārbaudes finanšu piedāvājumā, Komisija ir tiesīga turpmāk veikt tikai tā Pretendenta piedāvājuma vērtēšanu </w:t>
      </w:r>
      <w:r w:rsidR="004859C8">
        <w:rPr>
          <w:rFonts w:ascii="Times New Roman" w:hAnsi="Times New Roman" w:cs="Times New Roman"/>
          <w:bCs/>
          <w:sz w:val="24"/>
          <w:szCs w:val="24"/>
        </w:rPr>
        <w:t xml:space="preserve">attiecīgajā Iepirkuma daļā </w:t>
      </w:r>
      <w:r w:rsidRPr="00603633">
        <w:rPr>
          <w:rFonts w:ascii="Times New Roman" w:hAnsi="Times New Roman" w:cs="Times New Roman"/>
          <w:bCs/>
          <w:sz w:val="24"/>
          <w:szCs w:val="24"/>
        </w:rPr>
        <w:t>pa turpmākajiem piedāvājuma vērtēšanas posmiem, kurš saskaņā ar Iepirkuma nolikumā noteikto piedāvājuma izvēles kritēriju ir iesniedzis saimnieciski visizdevīgāko piedāvājumu - piedāvājumu ar viszemāko piedāvāto sniedzamo pakalpojumu vienību cenu kopsummu, EUR (bez PVN).</w:t>
      </w:r>
    </w:p>
    <w:bookmarkEnd w:id="52"/>
    <w:p w14:paraId="5A0C3546" w14:textId="77777777" w:rsidR="00C77049" w:rsidRPr="00B00AD8" w:rsidRDefault="00C77049" w:rsidP="00536190">
      <w:pPr>
        <w:pStyle w:val="Stils2"/>
        <w:numPr>
          <w:ilvl w:val="1"/>
          <w:numId w:val="1"/>
        </w:numPr>
        <w:ind w:left="426" w:right="57" w:hanging="426"/>
        <w:rPr>
          <w:sz w:val="24"/>
          <w:szCs w:val="24"/>
        </w:rPr>
      </w:pPr>
      <w:r w:rsidRPr="00B00AD8">
        <w:rPr>
          <w:b/>
          <w:bCs/>
          <w:sz w:val="24"/>
          <w:szCs w:val="24"/>
        </w:rPr>
        <w:t>Piedāvājuma pārbaudes posmi:</w:t>
      </w:r>
    </w:p>
    <w:p w14:paraId="2164AC6E" w14:textId="77777777" w:rsidR="00C77049" w:rsidRPr="00B00AD8" w:rsidRDefault="00C77049" w:rsidP="00536190">
      <w:pPr>
        <w:pStyle w:val="Stils2"/>
        <w:numPr>
          <w:ilvl w:val="2"/>
          <w:numId w:val="1"/>
        </w:numPr>
        <w:ind w:left="993" w:right="57" w:hanging="567"/>
        <w:rPr>
          <w:b/>
          <w:sz w:val="24"/>
          <w:szCs w:val="24"/>
        </w:rPr>
      </w:pPr>
      <w:r w:rsidRPr="00FB356F">
        <w:rPr>
          <w:b/>
          <w:sz w:val="24"/>
          <w:szCs w:val="24"/>
        </w:rPr>
        <w:t xml:space="preserve">1. posms </w:t>
      </w:r>
      <w:r w:rsidRPr="00FB356F">
        <w:rPr>
          <w:bCs/>
          <w:sz w:val="24"/>
          <w:szCs w:val="24"/>
        </w:rPr>
        <w:t>– Piedāvājuma sagatavošanas un noformējuma pārbaude;</w:t>
      </w:r>
    </w:p>
    <w:p w14:paraId="346D41ED" w14:textId="5D82698C" w:rsidR="00090B19" w:rsidRPr="00B00AD8" w:rsidRDefault="00536190" w:rsidP="00090B19">
      <w:pPr>
        <w:pStyle w:val="Stils2"/>
        <w:numPr>
          <w:ilvl w:val="2"/>
          <w:numId w:val="1"/>
        </w:numPr>
        <w:ind w:left="993" w:right="57" w:hanging="567"/>
        <w:rPr>
          <w:b/>
          <w:sz w:val="24"/>
          <w:szCs w:val="24"/>
        </w:rPr>
      </w:pPr>
      <w:r>
        <w:rPr>
          <w:b/>
          <w:sz w:val="24"/>
          <w:szCs w:val="24"/>
        </w:rPr>
        <w:t>2.</w:t>
      </w:r>
      <w:r w:rsidR="00455778">
        <w:rPr>
          <w:b/>
          <w:sz w:val="24"/>
          <w:szCs w:val="24"/>
        </w:rPr>
        <w:t xml:space="preserve"> </w:t>
      </w:r>
      <w:r w:rsidR="00C77049" w:rsidRPr="00B00AD8">
        <w:rPr>
          <w:b/>
          <w:sz w:val="24"/>
          <w:szCs w:val="24"/>
        </w:rPr>
        <w:t xml:space="preserve">posms </w:t>
      </w:r>
      <w:r w:rsidR="00C77049" w:rsidRPr="00B00AD8">
        <w:rPr>
          <w:bCs/>
          <w:sz w:val="24"/>
          <w:szCs w:val="24"/>
        </w:rPr>
        <w:t xml:space="preserve">– </w:t>
      </w:r>
      <w:r w:rsidR="00090B19" w:rsidRPr="00B00AD8">
        <w:rPr>
          <w:bCs/>
          <w:sz w:val="24"/>
          <w:szCs w:val="24"/>
        </w:rPr>
        <w:t>Pretendenta kvalifikācijas atbilstības pārbaude;</w:t>
      </w:r>
    </w:p>
    <w:p w14:paraId="2A25C8F0" w14:textId="73B56710" w:rsidR="00C77049" w:rsidRPr="00090B19" w:rsidRDefault="00C77049" w:rsidP="00090B19">
      <w:pPr>
        <w:pStyle w:val="Stils2"/>
        <w:numPr>
          <w:ilvl w:val="2"/>
          <w:numId w:val="1"/>
        </w:numPr>
        <w:ind w:left="993" w:right="57" w:hanging="567"/>
        <w:rPr>
          <w:b/>
          <w:sz w:val="24"/>
          <w:szCs w:val="24"/>
        </w:rPr>
      </w:pPr>
      <w:r w:rsidRPr="00090B19">
        <w:rPr>
          <w:b/>
          <w:sz w:val="24"/>
          <w:szCs w:val="24"/>
        </w:rPr>
        <w:t xml:space="preserve">3. posms </w:t>
      </w:r>
      <w:r w:rsidRPr="00090B19">
        <w:rPr>
          <w:bCs/>
          <w:sz w:val="24"/>
          <w:szCs w:val="24"/>
        </w:rPr>
        <w:t xml:space="preserve">- </w:t>
      </w:r>
      <w:r w:rsidR="00090B19" w:rsidRPr="00090B19">
        <w:rPr>
          <w:bCs/>
          <w:sz w:val="24"/>
          <w:szCs w:val="24"/>
        </w:rPr>
        <w:t>Tehniskā piedāvājuma atbilstības pārbaude;</w:t>
      </w:r>
    </w:p>
    <w:p w14:paraId="069A5FEE" w14:textId="300F460C" w:rsidR="00C77049" w:rsidRPr="00090B19" w:rsidRDefault="00C77049" w:rsidP="00090B19">
      <w:pPr>
        <w:pStyle w:val="Stils2"/>
        <w:numPr>
          <w:ilvl w:val="2"/>
          <w:numId w:val="1"/>
        </w:numPr>
        <w:ind w:left="993" w:right="57" w:hanging="567"/>
        <w:rPr>
          <w:b/>
          <w:sz w:val="24"/>
          <w:szCs w:val="24"/>
        </w:rPr>
      </w:pPr>
      <w:r w:rsidRPr="00B00AD8">
        <w:rPr>
          <w:b/>
          <w:sz w:val="24"/>
          <w:szCs w:val="24"/>
        </w:rPr>
        <w:t xml:space="preserve">4. posms </w:t>
      </w:r>
      <w:r w:rsidRPr="00B00AD8">
        <w:rPr>
          <w:bCs/>
          <w:sz w:val="24"/>
          <w:szCs w:val="24"/>
        </w:rPr>
        <w:t xml:space="preserve">– </w:t>
      </w:r>
      <w:r w:rsidR="00090B19" w:rsidRPr="00B00AD8">
        <w:rPr>
          <w:bCs/>
          <w:sz w:val="24"/>
          <w:szCs w:val="24"/>
        </w:rPr>
        <w:t>Finanšu piedāvājuma atbilstības un nepamatoti lēta piedāvājuma pārbaude;</w:t>
      </w:r>
    </w:p>
    <w:p w14:paraId="7EB400F1" w14:textId="711CA342" w:rsidR="004D69C9" w:rsidRPr="004D69C9" w:rsidRDefault="00676A0F" w:rsidP="004D69C9">
      <w:pPr>
        <w:pStyle w:val="Stils2"/>
        <w:numPr>
          <w:ilvl w:val="2"/>
          <w:numId w:val="1"/>
        </w:numPr>
        <w:ind w:left="993" w:right="57" w:hanging="567"/>
        <w:rPr>
          <w:b/>
          <w:sz w:val="24"/>
          <w:szCs w:val="24"/>
        </w:rPr>
      </w:pPr>
      <w:r>
        <w:rPr>
          <w:b/>
          <w:sz w:val="24"/>
          <w:szCs w:val="24"/>
        </w:rPr>
        <w:t>5</w:t>
      </w:r>
      <w:r w:rsidR="009413AD" w:rsidRPr="009413AD">
        <w:rPr>
          <w:bCs/>
          <w:sz w:val="24"/>
          <w:szCs w:val="24"/>
        </w:rPr>
        <w:t>.</w:t>
      </w:r>
      <w:r w:rsidR="009413AD">
        <w:rPr>
          <w:bCs/>
          <w:sz w:val="24"/>
          <w:szCs w:val="24"/>
        </w:rPr>
        <w:t xml:space="preserve"> </w:t>
      </w:r>
      <w:r w:rsidR="009413AD" w:rsidRPr="00E96D4D">
        <w:rPr>
          <w:b/>
          <w:bCs/>
          <w:sz w:val="24"/>
          <w:szCs w:val="24"/>
        </w:rPr>
        <w:t>posms</w:t>
      </w:r>
      <w:r w:rsidR="009413AD">
        <w:rPr>
          <w:bCs/>
          <w:sz w:val="24"/>
          <w:szCs w:val="24"/>
        </w:rPr>
        <w:t xml:space="preserve"> - </w:t>
      </w:r>
      <w:r w:rsidR="00C77049" w:rsidRPr="00B00AD8">
        <w:rPr>
          <w:bCs/>
          <w:sz w:val="24"/>
          <w:szCs w:val="24"/>
        </w:rPr>
        <w:t xml:space="preserve">Izslēgšanas noteikumu </w:t>
      </w:r>
      <w:r w:rsidR="003E040D">
        <w:rPr>
          <w:bCs/>
          <w:sz w:val="24"/>
          <w:szCs w:val="24"/>
        </w:rPr>
        <w:t xml:space="preserve">un sankciju </w:t>
      </w:r>
      <w:r w:rsidR="00C77049" w:rsidRPr="00B00AD8">
        <w:rPr>
          <w:bCs/>
          <w:sz w:val="24"/>
          <w:szCs w:val="24"/>
        </w:rPr>
        <w:t>pārbaude.</w:t>
      </w:r>
    </w:p>
    <w:bookmarkEnd w:id="51"/>
    <w:p w14:paraId="3D45B60C" w14:textId="3FD0EF85" w:rsidR="00445012" w:rsidRPr="00445012" w:rsidRDefault="00445012" w:rsidP="00445012">
      <w:pPr>
        <w:pStyle w:val="Stils2"/>
        <w:numPr>
          <w:ilvl w:val="1"/>
          <w:numId w:val="1"/>
        </w:numPr>
        <w:ind w:left="426" w:right="57" w:hanging="426"/>
        <w:rPr>
          <w:b/>
          <w:sz w:val="24"/>
          <w:szCs w:val="24"/>
        </w:rPr>
      </w:pPr>
      <w:r w:rsidRPr="00224C66">
        <w:rPr>
          <w:sz w:val="24"/>
          <w:szCs w:val="24"/>
        </w:rPr>
        <w:t>Ja piedāvājuma pārbaudes laikā Komisija konstatē Publisko iepirkumu likumā noteiktu obligātu izslēgšanas iemeslu, attiecīgais pretendents tiek izslēgts no turpmākās dalības iepirkumā (t.i., nākamajos piedāvājuma pārbaudes posmos netiek vērtēts).</w:t>
      </w:r>
    </w:p>
    <w:p w14:paraId="69A71CF5" w14:textId="213A39AF" w:rsidR="00C77049" w:rsidRPr="004C3C59" w:rsidRDefault="004D69C9" w:rsidP="00445012">
      <w:pPr>
        <w:pStyle w:val="Stils2"/>
        <w:numPr>
          <w:ilvl w:val="1"/>
          <w:numId w:val="1"/>
        </w:numPr>
        <w:ind w:left="426" w:right="57" w:hanging="426"/>
        <w:rPr>
          <w:sz w:val="24"/>
          <w:szCs w:val="24"/>
        </w:rPr>
      </w:pPr>
      <w:r w:rsidRPr="004C3C59">
        <w:rPr>
          <w:bCs/>
          <w:sz w:val="24"/>
          <w:szCs w:val="24"/>
        </w:rPr>
        <w:t xml:space="preserve">Komisija pretendentam, kura piedāvājums atbilst 4 (četriem) piedāvājuma pārbaudes posmiem un ir </w:t>
      </w:r>
      <w:r w:rsidRPr="00FA41D4">
        <w:rPr>
          <w:bCs/>
          <w:i/>
          <w:iCs/>
          <w:sz w:val="24"/>
          <w:szCs w:val="24"/>
        </w:rPr>
        <w:t>saimnieciski visizdevīgāk</w:t>
      </w:r>
      <w:r w:rsidR="00490005" w:rsidRPr="00FA41D4">
        <w:rPr>
          <w:bCs/>
          <w:i/>
          <w:iCs/>
          <w:sz w:val="24"/>
          <w:szCs w:val="24"/>
        </w:rPr>
        <w:t>ais</w:t>
      </w:r>
      <w:r w:rsidRPr="00FA41D4">
        <w:rPr>
          <w:bCs/>
          <w:i/>
          <w:iCs/>
          <w:sz w:val="24"/>
          <w:szCs w:val="24"/>
        </w:rPr>
        <w:t xml:space="preserve"> piedāvājums - piedāvājums ar viszemāko piedāvāto </w:t>
      </w:r>
      <w:r w:rsidR="004C3C59" w:rsidRPr="00FA41D4">
        <w:rPr>
          <w:bCs/>
          <w:i/>
          <w:iCs/>
          <w:sz w:val="24"/>
          <w:szCs w:val="24"/>
        </w:rPr>
        <w:t>pakalpojumu vienību cenu kopsummu</w:t>
      </w:r>
      <w:r w:rsidRPr="00FA41D4">
        <w:rPr>
          <w:bCs/>
          <w:i/>
          <w:iCs/>
          <w:sz w:val="24"/>
          <w:szCs w:val="24"/>
        </w:rPr>
        <w:t>, EUR (bez PVN)</w:t>
      </w:r>
      <w:r w:rsidR="004859C8">
        <w:rPr>
          <w:bCs/>
          <w:sz w:val="24"/>
          <w:szCs w:val="24"/>
        </w:rPr>
        <w:t xml:space="preserve"> attiecīgajā Iepirkuma daļā</w:t>
      </w:r>
      <w:r w:rsidRPr="004C3C59">
        <w:rPr>
          <w:bCs/>
          <w:sz w:val="24"/>
          <w:szCs w:val="24"/>
        </w:rPr>
        <w:t xml:space="preserve">, veic izslēgšanas noteikumu un sankciju  pārbaudi (piedāvājuma pārbaudes 5. posms). </w:t>
      </w:r>
    </w:p>
    <w:p w14:paraId="5A3640E0" w14:textId="77777777" w:rsidR="004D69C9" w:rsidRPr="00603633" w:rsidRDefault="004D69C9" w:rsidP="00445012">
      <w:pPr>
        <w:pStyle w:val="ListParagraph"/>
        <w:numPr>
          <w:ilvl w:val="1"/>
          <w:numId w:val="1"/>
        </w:numPr>
        <w:spacing w:after="0" w:line="240" w:lineRule="auto"/>
        <w:ind w:left="426" w:right="57" w:hanging="426"/>
        <w:jc w:val="both"/>
        <w:rPr>
          <w:rFonts w:ascii="Times New Roman" w:hAnsi="Times New Roman" w:cs="Times New Roman"/>
          <w:bCs/>
          <w:sz w:val="24"/>
          <w:szCs w:val="24"/>
        </w:rPr>
      </w:pPr>
      <w:r w:rsidRPr="00603633">
        <w:rPr>
          <w:rFonts w:ascii="Times New Roman" w:hAnsi="Times New Roman" w:cs="Times New Roman"/>
          <w:bCs/>
          <w:sz w:val="24"/>
          <w:szCs w:val="24"/>
        </w:rPr>
        <w:t xml:space="preserve">Komisija nodrošina katra piedāvājuma pārbaudes posma protokolēšanu. </w:t>
      </w:r>
    </w:p>
    <w:p w14:paraId="6E63C536" w14:textId="77777777" w:rsidR="004D69C9" w:rsidRDefault="004D69C9" w:rsidP="004D69C9">
      <w:pPr>
        <w:pStyle w:val="ListParagraph"/>
        <w:numPr>
          <w:ilvl w:val="1"/>
          <w:numId w:val="1"/>
        </w:numPr>
        <w:spacing w:after="0" w:line="240" w:lineRule="auto"/>
        <w:ind w:left="567" w:right="57" w:hanging="567"/>
        <w:jc w:val="both"/>
        <w:rPr>
          <w:rFonts w:ascii="Times New Roman" w:hAnsi="Times New Roman" w:cs="Times New Roman"/>
          <w:bCs/>
          <w:sz w:val="24"/>
          <w:szCs w:val="24"/>
        </w:rPr>
      </w:pPr>
      <w:r w:rsidRPr="00603633">
        <w:rPr>
          <w:rFonts w:ascii="Times New Roman" w:hAnsi="Times New Roman" w:cs="Times New Roman"/>
          <w:bCs/>
          <w:sz w:val="24"/>
          <w:szCs w:val="24"/>
        </w:rPr>
        <w:t>Piedāvājuma pārbaudes laikā, līdz rezultātu paziņošanai Pasūtītājs nesniedz informāciju par vērtēšanas procesu.</w:t>
      </w:r>
    </w:p>
    <w:p w14:paraId="4123D828" w14:textId="77777777" w:rsidR="00536190" w:rsidRDefault="00536190" w:rsidP="008C5D48">
      <w:pPr>
        <w:pStyle w:val="Stils2"/>
        <w:ind w:right="57"/>
        <w:rPr>
          <w:sz w:val="24"/>
          <w:szCs w:val="24"/>
        </w:rPr>
      </w:pPr>
    </w:p>
    <w:p w14:paraId="4A79DEFB" w14:textId="77777777" w:rsidR="00536190" w:rsidRPr="00FB356F" w:rsidRDefault="00536190" w:rsidP="00536190">
      <w:pPr>
        <w:pStyle w:val="Stils1"/>
        <w:numPr>
          <w:ilvl w:val="0"/>
          <w:numId w:val="1"/>
        </w:numPr>
        <w:ind w:left="284" w:right="57" w:hanging="284"/>
        <w:jc w:val="center"/>
        <w:outlineLvl w:val="0"/>
        <w:rPr>
          <w:i w:val="0"/>
          <w:color w:val="auto"/>
          <w:sz w:val="24"/>
          <w:szCs w:val="24"/>
        </w:rPr>
      </w:pPr>
      <w:r w:rsidRPr="00FB356F">
        <w:rPr>
          <w:i w:val="0"/>
          <w:caps/>
          <w:color w:val="auto"/>
          <w:sz w:val="24"/>
          <w:szCs w:val="24"/>
        </w:rPr>
        <w:t>PIEDĀVĀJUMA Sagatavošanas un NOFORMĒJUMA PĀRBAUDE</w:t>
      </w:r>
    </w:p>
    <w:p w14:paraId="406C2AF6" w14:textId="77777777" w:rsidR="00536190" w:rsidRDefault="00536190" w:rsidP="00D62A85">
      <w:pPr>
        <w:pStyle w:val="Stils2"/>
        <w:numPr>
          <w:ilvl w:val="1"/>
          <w:numId w:val="1"/>
        </w:numPr>
        <w:ind w:left="426" w:right="57" w:hanging="426"/>
        <w:rPr>
          <w:color w:val="auto"/>
          <w:sz w:val="24"/>
          <w:szCs w:val="24"/>
          <w:lang w:eastAsia="en-US" w:bidi="ar-SA"/>
        </w:rPr>
      </w:pPr>
      <w:r w:rsidRPr="00667881">
        <w:rPr>
          <w:color w:val="auto"/>
          <w:sz w:val="24"/>
          <w:szCs w:val="24"/>
          <w:lang w:eastAsia="en-US" w:bidi="ar-SA"/>
        </w:rPr>
        <w:t>Veicot Pretendenta piedāvājuma noformējuma pārbaudi, Komisija izvērtē:</w:t>
      </w:r>
    </w:p>
    <w:p w14:paraId="10B8E8CD" w14:textId="77777777" w:rsidR="00536190" w:rsidRPr="00667881" w:rsidRDefault="00536190" w:rsidP="00D62A85">
      <w:pPr>
        <w:pStyle w:val="Stils2"/>
        <w:numPr>
          <w:ilvl w:val="2"/>
          <w:numId w:val="1"/>
        </w:numPr>
        <w:ind w:left="993" w:right="57" w:hanging="567"/>
        <w:rPr>
          <w:color w:val="auto"/>
          <w:sz w:val="24"/>
          <w:szCs w:val="24"/>
          <w:lang w:eastAsia="en-US" w:bidi="ar-SA"/>
        </w:rPr>
      </w:pPr>
      <w:r w:rsidRPr="00667881">
        <w:rPr>
          <w:sz w:val="24"/>
          <w:szCs w:val="24"/>
        </w:rPr>
        <w:t>vai piedāvājumā ietilpst visi Nolikuma 4.</w:t>
      </w:r>
      <w:r>
        <w:rPr>
          <w:sz w:val="24"/>
          <w:szCs w:val="24"/>
        </w:rPr>
        <w:t>3</w:t>
      </w:r>
      <w:r w:rsidRPr="00667881">
        <w:rPr>
          <w:sz w:val="24"/>
          <w:szCs w:val="24"/>
        </w:rPr>
        <w:t>. apakšpunktos minētie dokumenti;</w:t>
      </w:r>
    </w:p>
    <w:p w14:paraId="20C7B440" w14:textId="37ABEF75" w:rsidR="00536190" w:rsidRDefault="00536190" w:rsidP="00DB30FD">
      <w:pPr>
        <w:spacing w:after="0" w:line="240" w:lineRule="auto"/>
        <w:ind w:left="426" w:right="57"/>
        <w:jc w:val="both"/>
        <w:rPr>
          <w:rFonts w:ascii="Times New Roman" w:eastAsia="Times New Roman" w:hAnsi="Times New Roman" w:cs="Times New Roman"/>
          <w:i/>
          <w:sz w:val="24"/>
          <w:szCs w:val="24"/>
          <w:lang w:eastAsia="lv-LV" w:bidi="lo-LA"/>
        </w:rPr>
      </w:pPr>
      <w:r w:rsidRPr="002B59CE">
        <w:rPr>
          <w:rFonts w:ascii="Times New Roman" w:eastAsia="Times New Roman" w:hAnsi="Times New Roman" w:cs="Times New Roman"/>
          <w:i/>
          <w:sz w:val="24"/>
          <w:szCs w:val="24"/>
          <w:lang w:eastAsia="lv-LV" w:bidi="lo-LA"/>
        </w:rPr>
        <w:t>!!! Šajā piedāvājumu pārbaudes posmā Komisija nevērtē iesniegto dokumentu saturu un atbilstību Nolikuma prasībām, bet pārbauda, vai attiecīgie dokumenti ir iesniegti un atbilst Pasūtītāja izstrādātājai dokumenta veidnei</w:t>
      </w:r>
      <w:r>
        <w:rPr>
          <w:rFonts w:ascii="Times New Roman" w:eastAsia="Times New Roman" w:hAnsi="Times New Roman" w:cs="Times New Roman"/>
          <w:i/>
          <w:sz w:val="24"/>
          <w:szCs w:val="24"/>
          <w:lang w:eastAsia="lv-LV" w:bidi="lo-LA"/>
        </w:rPr>
        <w:t>.</w:t>
      </w:r>
    </w:p>
    <w:p w14:paraId="285AC26F" w14:textId="77777777" w:rsidR="00536190" w:rsidRPr="00B00AD8" w:rsidRDefault="00536190" w:rsidP="00D62A85">
      <w:pPr>
        <w:pStyle w:val="Stils2"/>
        <w:numPr>
          <w:ilvl w:val="2"/>
          <w:numId w:val="1"/>
        </w:numPr>
        <w:ind w:left="993" w:right="57" w:hanging="567"/>
        <w:rPr>
          <w:i/>
          <w:sz w:val="24"/>
          <w:szCs w:val="24"/>
        </w:rPr>
      </w:pPr>
      <w:r w:rsidRPr="003F355D">
        <w:rPr>
          <w:sz w:val="24"/>
          <w:szCs w:val="24"/>
        </w:rPr>
        <w:t xml:space="preserve">vai piedāvājums sagatavots un noformēts atbilstoši </w:t>
      </w:r>
      <w:r w:rsidRPr="00C11604">
        <w:rPr>
          <w:sz w:val="24"/>
          <w:szCs w:val="24"/>
        </w:rPr>
        <w:t>Nolikuma 4. , 7., 9. un 11. punktā</w:t>
      </w:r>
      <w:r w:rsidRPr="001357C0">
        <w:rPr>
          <w:sz w:val="24"/>
          <w:szCs w:val="24"/>
        </w:rPr>
        <w:t xml:space="preserve"> noteiktajām piedāvājuma noformējuma prasībām.</w:t>
      </w:r>
    </w:p>
    <w:p w14:paraId="2422AF10" w14:textId="370619DE" w:rsidR="00DF04ED" w:rsidRPr="00257CDB" w:rsidRDefault="00536190" w:rsidP="00257CDB">
      <w:pPr>
        <w:pStyle w:val="Stils2"/>
        <w:numPr>
          <w:ilvl w:val="1"/>
          <w:numId w:val="1"/>
        </w:numPr>
        <w:ind w:left="426" w:right="57" w:hanging="426"/>
        <w:rPr>
          <w:color w:val="auto"/>
          <w:sz w:val="24"/>
          <w:szCs w:val="24"/>
          <w:lang w:eastAsia="en-US" w:bidi="ar-SA"/>
        </w:rPr>
      </w:pPr>
      <w:r w:rsidRPr="00667881">
        <w:rPr>
          <w:color w:val="auto"/>
          <w:sz w:val="24"/>
          <w:szCs w:val="24"/>
          <w:lang w:eastAsia="en-US" w:bidi="ar-SA"/>
        </w:rPr>
        <w:t xml:space="preserve">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33B45970" w14:textId="77777777" w:rsidR="00257CDB" w:rsidRDefault="00257CDB" w:rsidP="00DB30FD">
      <w:pPr>
        <w:pStyle w:val="Stils2"/>
        <w:ind w:right="57"/>
        <w:rPr>
          <w:color w:val="auto"/>
          <w:sz w:val="24"/>
          <w:szCs w:val="24"/>
          <w:lang w:eastAsia="en-US" w:bidi="ar-SA"/>
        </w:rPr>
      </w:pPr>
    </w:p>
    <w:p w14:paraId="4367EFE7" w14:textId="25863C6D" w:rsidR="004F6EB0" w:rsidRDefault="004F6EB0" w:rsidP="004F6EB0">
      <w:pPr>
        <w:pStyle w:val="Stils1"/>
        <w:numPr>
          <w:ilvl w:val="0"/>
          <w:numId w:val="1"/>
        </w:numPr>
        <w:ind w:left="284" w:right="57" w:hanging="284"/>
        <w:jc w:val="center"/>
        <w:outlineLvl w:val="0"/>
        <w:rPr>
          <w:i w:val="0"/>
          <w:sz w:val="24"/>
          <w:szCs w:val="24"/>
        </w:rPr>
      </w:pPr>
      <w:r>
        <w:rPr>
          <w:i w:val="0"/>
          <w:sz w:val="24"/>
          <w:szCs w:val="24"/>
        </w:rPr>
        <w:t>KVALIFIKĀCIJAS PRASĪBAS</w:t>
      </w:r>
      <w:r w:rsidR="00AF46EC">
        <w:rPr>
          <w:i w:val="0"/>
          <w:sz w:val="24"/>
          <w:szCs w:val="24"/>
        </w:rPr>
        <w:t xml:space="preserve"> UN IESNIEDZAMIE DOKUMENTI</w:t>
      </w:r>
    </w:p>
    <w:p w14:paraId="056B5B2C" w14:textId="487BEDC1" w:rsidR="004F6EB0" w:rsidRPr="00A12E45" w:rsidRDefault="00A2247F" w:rsidP="00A2247F">
      <w:pPr>
        <w:pStyle w:val="ListParagraph"/>
        <w:spacing w:after="0" w:line="240" w:lineRule="auto"/>
        <w:ind w:left="567" w:right="57"/>
        <w:rPr>
          <w:rFonts w:ascii="Times New Roman" w:eastAsia="Times New Roman" w:hAnsi="Times New Roman" w:cs="Times New Roman"/>
          <w:i/>
          <w:lang w:eastAsia="lv-LV" w:bidi="lo-LA"/>
        </w:rPr>
      </w:pPr>
      <w:r>
        <w:rPr>
          <w:rFonts w:ascii="Times New Roman" w:eastAsia="Times New Roman" w:hAnsi="Times New Roman" w:cs="Times New Roman"/>
          <w:i/>
          <w:lang w:eastAsia="lv-LV" w:bidi="lo-LA"/>
        </w:rPr>
        <w:t xml:space="preserve">                                                                                                                                                 </w:t>
      </w:r>
      <w:r w:rsidR="004F6EB0" w:rsidRPr="00A12E45">
        <w:rPr>
          <w:rFonts w:ascii="Times New Roman" w:eastAsia="Times New Roman" w:hAnsi="Times New Roman" w:cs="Times New Roman"/>
          <w:i/>
          <w:lang w:eastAsia="lv-LV" w:bidi="lo-LA"/>
        </w:rPr>
        <w:t>3. tabula</w:t>
      </w:r>
    </w:p>
    <w:tbl>
      <w:tblPr>
        <w:tblW w:w="9413"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2"/>
        <w:gridCol w:w="4961"/>
      </w:tblGrid>
      <w:tr w:rsidR="00E51795" w:rsidRPr="006E31E0" w14:paraId="3F73E85F" w14:textId="77777777" w:rsidTr="00E51795">
        <w:trPr>
          <w:trHeight w:val="320"/>
        </w:trPr>
        <w:tc>
          <w:tcPr>
            <w:tcW w:w="4452" w:type="dxa"/>
            <w:shd w:val="clear" w:color="auto" w:fill="D0CECE" w:themeFill="background2" w:themeFillShade="E6"/>
            <w:vAlign w:val="center"/>
          </w:tcPr>
          <w:p w14:paraId="609ED01B" w14:textId="77777777" w:rsidR="00E51795" w:rsidRPr="006E31E0" w:rsidRDefault="00E51795" w:rsidP="00AE64A5">
            <w:pPr>
              <w:spacing w:after="0" w:line="240" w:lineRule="auto"/>
              <w:ind w:left="-567" w:right="57"/>
              <w:jc w:val="center"/>
              <w:outlineLvl w:val="0"/>
              <w:rPr>
                <w:rFonts w:ascii="Times New Roman Bold" w:eastAsia="Times New Roman" w:hAnsi="Times New Roman Bold" w:cs="Times New Roman"/>
                <w:b/>
                <w:caps/>
                <w:lang w:eastAsia="lv-LV" w:bidi="lo-LA"/>
              </w:rPr>
            </w:pPr>
            <w:r w:rsidRPr="00A203FB">
              <w:rPr>
                <w:rFonts w:ascii="Times New Roman" w:eastAsia="Times New Roman" w:hAnsi="Times New Roman" w:cs="Times New Roman"/>
                <w:b/>
                <w:lang w:eastAsia="lv-LV" w:bidi="lo-LA"/>
              </w:rPr>
              <w:t>Prasība</w:t>
            </w:r>
          </w:p>
        </w:tc>
        <w:tc>
          <w:tcPr>
            <w:tcW w:w="4961" w:type="dxa"/>
            <w:shd w:val="clear" w:color="auto" w:fill="D0CECE" w:themeFill="background2" w:themeFillShade="E6"/>
            <w:vAlign w:val="center"/>
          </w:tcPr>
          <w:p w14:paraId="47A27BCB" w14:textId="77777777" w:rsidR="00E51795" w:rsidRPr="006E31E0" w:rsidRDefault="00E51795" w:rsidP="00AE64A5">
            <w:pPr>
              <w:spacing w:after="0" w:line="240" w:lineRule="auto"/>
              <w:ind w:left="-567" w:right="57"/>
              <w:jc w:val="center"/>
              <w:outlineLvl w:val="0"/>
              <w:rPr>
                <w:rFonts w:ascii="Times New Roman Bold" w:eastAsia="Times New Roman" w:hAnsi="Times New Roman Bold" w:cs="Times New Roman"/>
                <w:b/>
                <w:caps/>
                <w:lang w:eastAsia="lv-LV" w:bidi="lo-LA"/>
              </w:rPr>
            </w:pPr>
            <w:r w:rsidRPr="00B04A4A">
              <w:rPr>
                <w:rFonts w:ascii="Times New Roman" w:eastAsia="Times New Roman" w:hAnsi="Times New Roman" w:cs="Times New Roman"/>
                <w:b/>
                <w:lang w:eastAsia="lv-LV" w:bidi="lo-LA"/>
              </w:rPr>
              <w:t>Iesniedzamie dokumenti</w:t>
            </w:r>
          </w:p>
        </w:tc>
      </w:tr>
      <w:tr w:rsidR="00E51795" w:rsidRPr="003E4CE8" w14:paraId="078E8CF3" w14:textId="77777777" w:rsidTr="00E51795">
        <w:trPr>
          <w:trHeight w:val="320"/>
        </w:trPr>
        <w:tc>
          <w:tcPr>
            <w:tcW w:w="4452" w:type="dxa"/>
          </w:tcPr>
          <w:p w14:paraId="5CA6653E" w14:textId="77777777" w:rsidR="00E51795" w:rsidRPr="00846F80" w:rsidRDefault="00E51795" w:rsidP="00E51795">
            <w:pPr>
              <w:pStyle w:val="ListParagraph"/>
              <w:numPr>
                <w:ilvl w:val="1"/>
                <w:numId w:val="29"/>
              </w:numPr>
              <w:spacing w:after="0" w:line="240" w:lineRule="auto"/>
              <w:ind w:left="0" w:right="57" w:firstLine="142"/>
              <w:jc w:val="both"/>
              <w:rPr>
                <w:rFonts w:ascii="Times New Roman" w:eastAsia="Times New Roman" w:hAnsi="Times New Roman" w:cs="Times New Roman"/>
                <w:lang w:eastAsia="lv-LV" w:bidi="lo-LA"/>
              </w:rPr>
            </w:pPr>
            <w:r w:rsidRPr="00846F80">
              <w:rPr>
                <w:rFonts w:ascii="Times New Roman" w:eastAsia="Times New Roman" w:hAnsi="Times New Roman" w:cs="Times New Roman"/>
                <w:b/>
                <w:lang w:eastAsia="lv-LV" w:bidi="lo-LA"/>
              </w:rPr>
              <w:t>Pretendents ir apliecinājis pilnīgu iepazīšanos ar Iepirkuma dokumentos iekļautajām prasībām</w:t>
            </w:r>
            <w:r w:rsidRPr="00846F80">
              <w:rPr>
                <w:rFonts w:ascii="Times New Roman" w:eastAsia="Times New Roman" w:hAnsi="Times New Roman" w:cs="Times New Roman"/>
                <w:lang w:eastAsia="lv-LV" w:bidi="lo-LA"/>
              </w:rPr>
              <w:t xml:space="preserve"> un apliecinājis spēju un apņemšanos nodrošināt Pakalpojumu atbilstoši Iepirkuma dokumentos noteiktajām prasībām.</w:t>
            </w:r>
          </w:p>
          <w:p w14:paraId="7686E877" w14:textId="77777777" w:rsidR="00E51795" w:rsidRPr="003E4CE8" w:rsidRDefault="00E51795" w:rsidP="00AE64A5">
            <w:pPr>
              <w:autoSpaceDE w:val="0"/>
              <w:autoSpaceDN w:val="0"/>
              <w:adjustRightInd w:val="0"/>
              <w:spacing w:after="0"/>
              <w:jc w:val="both"/>
              <w:rPr>
                <w:rFonts w:ascii="Times New Roman" w:hAnsi="Times New Roman" w:cs="Times New Roman"/>
              </w:rPr>
            </w:pPr>
            <w:r w:rsidRPr="003E4CE8">
              <w:rPr>
                <w:rFonts w:ascii="Times New Roman" w:hAnsi="Times New Roman" w:cs="Times New Roman"/>
              </w:rPr>
              <w:t>Komisija pārbauda:</w:t>
            </w:r>
          </w:p>
          <w:p w14:paraId="3091217B" w14:textId="77777777" w:rsidR="00E51795" w:rsidRPr="003E4CE8" w:rsidRDefault="00E51795" w:rsidP="00E51795">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3E4CE8">
              <w:rPr>
                <w:rFonts w:ascii="Times New Roman" w:hAnsi="Times New Roman" w:cs="Times New Roman"/>
              </w:rPr>
              <w:lastRenderedPageBreak/>
              <w:t>visu Nolikuma 1. pielikumā prasīto apliecinājumu un informācijas iekļaušanu;</w:t>
            </w:r>
          </w:p>
          <w:p w14:paraId="4ABE3616" w14:textId="77777777" w:rsidR="00E51795" w:rsidRPr="003E4CE8" w:rsidRDefault="00E51795" w:rsidP="00E51795">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proofErr w:type="spellStart"/>
            <w:r w:rsidRPr="003E4CE8">
              <w:rPr>
                <w:rFonts w:ascii="Times New Roman" w:hAnsi="Times New Roman" w:cs="Times New Roman"/>
              </w:rPr>
              <w:t>paraksttiesīgās</w:t>
            </w:r>
            <w:proofErr w:type="spellEnd"/>
            <w:r w:rsidRPr="003E4CE8">
              <w:rPr>
                <w:rFonts w:ascii="Times New Roman" w:hAnsi="Times New Roman" w:cs="Times New Roman"/>
              </w:rPr>
              <w:t xml:space="preserve"> personas;</w:t>
            </w:r>
          </w:p>
          <w:p w14:paraId="7E2DD1FD" w14:textId="77777777" w:rsidR="00E51795" w:rsidRPr="003E4CE8" w:rsidRDefault="00E51795" w:rsidP="00E51795">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i/>
                <w:iCs/>
              </w:rPr>
            </w:pPr>
            <w:r w:rsidRPr="003E4CE8">
              <w:rPr>
                <w:rFonts w:ascii="Times New Roman" w:hAnsi="Times New Roman" w:cs="Times New Roman"/>
                <w:i/>
                <w:iCs/>
              </w:rPr>
              <w:t>piegādātāju apvienības piedāvājuma atbilstību Nolikumā izvirzītajām prasībām.</w:t>
            </w:r>
          </w:p>
        </w:tc>
        <w:tc>
          <w:tcPr>
            <w:tcW w:w="4961" w:type="dxa"/>
          </w:tcPr>
          <w:p w14:paraId="3EDDDB9C" w14:textId="08981B34" w:rsidR="00E51795" w:rsidRPr="00C44D5F" w:rsidRDefault="00E51795" w:rsidP="00AE64A5">
            <w:pPr>
              <w:spacing w:after="0" w:line="240" w:lineRule="auto"/>
              <w:ind w:right="57"/>
              <w:jc w:val="both"/>
              <w:rPr>
                <w:rFonts w:ascii="Times New Roman" w:hAnsi="Times New Roman" w:cs="Times New Roman"/>
              </w:rPr>
            </w:pPr>
            <w:r>
              <w:rPr>
                <w:rFonts w:ascii="Times New Roman" w:hAnsi="Times New Roman" w:cs="Times New Roman"/>
              </w:rPr>
              <w:lastRenderedPageBreak/>
              <w:t>7</w:t>
            </w:r>
            <w:r w:rsidRPr="00797D89">
              <w:rPr>
                <w:rFonts w:ascii="Times New Roman" w:hAnsi="Times New Roman" w:cs="Times New Roman"/>
              </w:rPr>
              <w:t>.1.1.</w:t>
            </w:r>
            <w:r w:rsidRPr="00C44D5F">
              <w:rPr>
                <w:rFonts w:ascii="Times New Roman" w:hAnsi="Times New Roman" w:cs="Times New Roman"/>
              </w:rPr>
              <w:t xml:space="preserve"> aizpildīta un parakstīta</w:t>
            </w:r>
            <w:r w:rsidRPr="00C44D5F">
              <w:rPr>
                <w:rFonts w:ascii="Times New Roman" w:hAnsi="Times New Roman" w:cs="Times New Roman"/>
                <w:b/>
              </w:rPr>
              <w:t xml:space="preserve"> pieteikuma veidn</w:t>
            </w:r>
            <w:r>
              <w:rPr>
                <w:rFonts w:ascii="Times New Roman" w:hAnsi="Times New Roman" w:cs="Times New Roman"/>
                <w:b/>
              </w:rPr>
              <w:t>e</w:t>
            </w:r>
            <w:r w:rsidRPr="00C44D5F">
              <w:rPr>
                <w:rFonts w:ascii="Times New Roman" w:hAnsi="Times New Roman" w:cs="Times New Roman"/>
                <w:b/>
              </w:rPr>
              <w:t xml:space="preserve"> </w:t>
            </w:r>
            <w:r w:rsidRPr="00C44D5F">
              <w:rPr>
                <w:rFonts w:ascii="Times New Roman" w:hAnsi="Times New Roman" w:cs="Times New Roman"/>
              </w:rPr>
              <w:t xml:space="preserve">(Nolikuma </w:t>
            </w:r>
            <w:r>
              <w:rPr>
                <w:rFonts w:ascii="Times New Roman" w:hAnsi="Times New Roman" w:cs="Times New Roman"/>
              </w:rPr>
              <w:t>1</w:t>
            </w:r>
            <w:r w:rsidRPr="00C44D5F">
              <w:rPr>
                <w:rFonts w:ascii="Times New Roman" w:hAnsi="Times New Roman" w:cs="Times New Roman"/>
              </w:rPr>
              <w:t>. pielikums);</w:t>
            </w:r>
          </w:p>
          <w:p w14:paraId="603EBD85" w14:textId="77777777" w:rsidR="00E51795" w:rsidRPr="00034924" w:rsidRDefault="00E51795" w:rsidP="00AE64A5">
            <w:pPr>
              <w:spacing w:after="0" w:line="240" w:lineRule="auto"/>
              <w:ind w:right="57"/>
              <w:jc w:val="both"/>
              <w:rPr>
                <w:rFonts w:ascii="Times New Roman" w:hAnsi="Times New Roman" w:cs="Times New Roman"/>
              </w:rPr>
            </w:pPr>
            <w:r>
              <w:rPr>
                <w:rFonts w:ascii="Times New Roman" w:hAnsi="Times New Roman" w:cs="Times New Roman"/>
              </w:rPr>
              <w:t>7</w:t>
            </w:r>
            <w:r w:rsidRPr="00034924">
              <w:rPr>
                <w:rFonts w:ascii="Times New Roman" w:hAnsi="Times New Roman" w:cs="Times New Roman"/>
              </w:rPr>
              <w:t xml:space="preserve">.1.2. </w:t>
            </w:r>
            <w:r w:rsidRPr="00034924">
              <w:rPr>
                <w:rFonts w:ascii="Times New Roman" w:hAnsi="Times New Roman" w:cs="Times New Roman"/>
                <w:b/>
              </w:rPr>
              <w:t>pilnvara</w:t>
            </w:r>
            <w:r w:rsidRPr="00034924">
              <w:rPr>
                <w:rFonts w:ascii="Times New Roman" w:hAnsi="Times New Roman" w:cs="Times New Roman"/>
              </w:rPr>
              <w:t>, ja pieteikumu paraksta uz pilnvaras pamata;</w:t>
            </w:r>
          </w:p>
          <w:p w14:paraId="61F98CF4" w14:textId="77777777" w:rsidR="00E51795" w:rsidRPr="00034924" w:rsidRDefault="00E51795" w:rsidP="00AE64A5">
            <w:pPr>
              <w:spacing w:after="0" w:line="240" w:lineRule="auto"/>
              <w:jc w:val="both"/>
              <w:rPr>
                <w:rFonts w:ascii="Times New Roman" w:eastAsia="Calibri" w:hAnsi="Times New Roman" w:cs="Times New Roman"/>
                <w:color w:val="FF0000"/>
              </w:rPr>
            </w:pPr>
            <w:r w:rsidRPr="00034924">
              <w:rPr>
                <w:rFonts w:ascii="Times New Roman" w:hAnsi="Times New Roman" w:cs="Times New Roman"/>
              </w:rPr>
              <w:t xml:space="preserve">7.1.3. </w:t>
            </w:r>
            <w:r w:rsidRPr="00034924">
              <w:rPr>
                <w:rFonts w:ascii="Times New Roman" w:eastAsia="Calibri" w:hAnsi="Times New Roman" w:cs="Times New Roman"/>
              </w:rPr>
              <w:t xml:space="preserve">Piedāvājumā jāiekļauj visu piegādātāju apvienības dalībnieku parakstīta vienošanās. </w:t>
            </w:r>
          </w:p>
          <w:p w14:paraId="3DA14D39" w14:textId="77777777" w:rsidR="00E51795" w:rsidRPr="00034924" w:rsidRDefault="00E51795" w:rsidP="00AE64A5">
            <w:pPr>
              <w:spacing w:after="0" w:line="240" w:lineRule="auto"/>
              <w:jc w:val="both"/>
              <w:rPr>
                <w:rFonts w:ascii="Times New Roman" w:eastAsia="Calibri" w:hAnsi="Times New Roman" w:cs="Times New Roman"/>
                <w:b/>
                <w:u w:val="single"/>
              </w:rPr>
            </w:pPr>
            <w:r w:rsidRPr="00034924">
              <w:rPr>
                <w:rFonts w:ascii="Times New Roman" w:eastAsia="Calibri" w:hAnsi="Times New Roman" w:cs="Times New Roman"/>
                <w:b/>
                <w:u w:val="single"/>
              </w:rPr>
              <w:t xml:space="preserve">Vienošanās dokumentam jāsatur šādi noteikumi: </w:t>
            </w:r>
          </w:p>
          <w:p w14:paraId="701C62B7" w14:textId="77777777" w:rsidR="00E51795" w:rsidRPr="00034924" w:rsidRDefault="00E51795" w:rsidP="00E51795">
            <w:pPr>
              <w:numPr>
                <w:ilvl w:val="0"/>
                <w:numId w:val="30"/>
              </w:numPr>
              <w:spacing w:after="0" w:line="240" w:lineRule="auto"/>
              <w:ind w:left="319" w:hanging="283"/>
              <w:jc w:val="both"/>
              <w:rPr>
                <w:rFonts w:ascii="Times New Roman" w:eastAsia="Calibri" w:hAnsi="Times New Roman" w:cs="Times New Roman"/>
                <w:color w:val="FF0000"/>
              </w:rPr>
            </w:pPr>
            <w:r w:rsidRPr="00034924">
              <w:rPr>
                <w:rFonts w:ascii="Times New Roman" w:eastAsia="Calibri" w:hAnsi="Times New Roman" w:cs="Times New Roman"/>
              </w:rPr>
              <w:lastRenderedPageBreak/>
              <w:t xml:space="preserve">visu piegādātāju apvienības dalībnieku vienošanās par sadarbību nākotnē iepirkuma līguma izpildē; </w:t>
            </w:r>
          </w:p>
          <w:p w14:paraId="0C03EC9C" w14:textId="77777777" w:rsidR="00E51795" w:rsidRPr="00034924" w:rsidRDefault="00E51795" w:rsidP="00E51795">
            <w:pPr>
              <w:numPr>
                <w:ilvl w:val="0"/>
                <w:numId w:val="30"/>
              </w:numPr>
              <w:spacing w:after="0" w:line="240" w:lineRule="auto"/>
              <w:ind w:left="319" w:hanging="283"/>
              <w:jc w:val="both"/>
              <w:rPr>
                <w:rFonts w:ascii="Times New Roman" w:eastAsia="Calibri" w:hAnsi="Times New Roman" w:cs="Times New Roman"/>
                <w:color w:val="FF0000"/>
              </w:rPr>
            </w:pPr>
            <w:r w:rsidRPr="00034924">
              <w:rPr>
                <w:rFonts w:ascii="Times New Roman" w:eastAsia="Calibri" w:hAnsi="Times New Roman" w:cs="Times New Roman"/>
              </w:rPr>
              <w:t>dalībnieks, kurš tiek pilnvarots parakstīt piedāvājumu un pārstāvēt piegādātāju apvienību iepirkuma procedūrā, kā arī parakstīt iepirkuma līgumu;</w:t>
            </w:r>
          </w:p>
          <w:p w14:paraId="0D98E654" w14:textId="77777777" w:rsidR="00E51795" w:rsidRPr="00034924" w:rsidRDefault="00E51795" w:rsidP="00E51795">
            <w:pPr>
              <w:numPr>
                <w:ilvl w:val="0"/>
                <w:numId w:val="30"/>
              </w:numPr>
              <w:spacing w:after="0" w:line="240" w:lineRule="auto"/>
              <w:ind w:left="319" w:hanging="283"/>
              <w:jc w:val="both"/>
              <w:rPr>
                <w:rFonts w:ascii="Times New Roman" w:eastAsia="Calibri" w:hAnsi="Times New Roman" w:cs="Times New Roman"/>
              </w:rPr>
            </w:pPr>
            <w:r w:rsidRPr="00034924">
              <w:rPr>
                <w:rFonts w:ascii="Times New Roman" w:eastAsia="Calibri" w:hAnsi="Times New Roman" w:cs="Times New Roman"/>
              </w:rPr>
              <w:t>iepirkuma līguma izpildei nepieciešamo resursu sadalījums</w:t>
            </w:r>
            <w:r w:rsidRPr="00034924">
              <w:rPr>
                <w:rFonts w:ascii="Times New Roman" w:eastAsia="Calibri" w:hAnsi="Times New Roman" w:cs="Times New Roman"/>
                <w:bCs/>
              </w:rPr>
              <w:t xml:space="preserve">; </w:t>
            </w:r>
          </w:p>
          <w:p w14:paraId="3DC8ED32" w14:textId="77777777" w:rsidR="00E51795" w:rsidRPr="00034924" w:rsidRDefault="00E51795" w:rsidP="00E51795">
            <w:pPr>
              <w:numPr>
                <w:ilvl w:val="0"/>
                <w:numId w:val="30"/>
              </w:numPr>
              <w:spacing w:after="0" w:line="240" w:lineRule="auto"/>
              <w:ind w:left="319" w:hanging="283"/>
              <w:jc w:val="both"/>
              <w:rPr>
                <w:rFonts w:ascii="Times New Roman" w:eastAsia="Calibri" w:hAnsi="Times New Roman" w:cs="Times New Roman"/>
              </w:rPr>
            </w:pPr>
            <w:r w:rsidRPr="00034924">
              <w:rPr>
                <w:rFonts w:ascii="Times New Roman" w:eastAsia="Calibri" w:hAnsi="Times New Roman" w:cs="Times New Roman"/>
              </w:rPr>
              <w:t>iepirkuma līguma ietvaros veicamo darbu sadalījums;</w:t>
            </w:r>
          </w:p>
          <w:p w14:paraId="60407858" w14:textId="77777777" w:rsidR="00E51795" w:rsidRPr="00034924" w:rsidRDefault="00E51795" w:rsidP="00E51795">
            <w:pPr>
              <w:numPr>
                <w:ilvl w:val="0"/>
                <w:numId w:val="30"/>
              </w:numPr>
              <w:spacing w:after="0" w:line="240" w:lineRule="auto"/>
              <w:ind w:left="319" w:hanging="283"/>
              <w:jc w:val="both"/>
              <w:rPr>
                <w:rFonts w:ascii="Times New Roman" w:eastAsia="Calibri" w:hAnsi="Times New Roman" w:cs="Times New Roman"/>
              </w:rPr>
            </w:pPr>
            <w:r w:rsidRPr="00034924">
              <w:rPr>
                <w:rFonts w:ascii="Times New Roman" w:eastAsia="Calibri" w:hAnsi="Times New Roman" w:cs="Times New Roman"/>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034924">
              <w:rPr>
                <w:rFonts w:ascii="Times New Roman" w:eastAsia="Calibri" w:hAnsi="Times New Roman" w:cs="Times New Roman"/>
                <w:i/>
              </w:rPr>
              <w:t>(Apliecināta kopija vai elektroniskais dokuments parakstīts ar drošu elektronisko parakstu)</w:t>
            </w:r>
            <w:r w:rsidRPr="00034924">
              <w:rPr>
                <w:rFonts w:ascii="Times New Roman" w:eastAsia="Calibri" w:hAnsi="Times New Roman" w:cs="Times New Roman"/>
              </w:rPr>
              <w:t xml:space="preserve">, vai arī atbilstoši Civillikuma 2241. pantam noslēgs sabiedrības līgumu, iesniedzot sabiedrības līgumu </w:t>
            </w:r>
            <w:r w:rsidRPr="00034924">
              <w:rPr>
                <w:rFonts w:ascii="Times New Roman" w:eastAsia="Calibri" w:hAnsi="Times New Roman" w:cs="Times New Roman"/>
                <w:i/>
              </w:rPr>
              <w:t>(Apliecināta kopija vai elektroniskais dokuments parakstīts ar drošu elektronisko parakstu)</w:t>
            </w:r>
            <w:r w:rsidRPr="00034924">
              <w:rPr>
                <w:rFonts w:ascii="Times New Roman" w:eastAsia="Calibri" w:hAnsi="Times New Roman" w:cs="Times New Roman"/>
              </w:rPr>
              <w:t>.</w:t>
            </w:r>
          </w:p>
          <w:p w14:paraId="2455B85D" w14:textId="77777777" w:rsidR="00E51795" w:rsidRPr="003E4CE8" w:rsidRDefault="00E51795" w:rsidP="00AE64A5">
            <w:pPr>
              <w:spacing w:after="0" w:line="240" w:lineRule="auto"/>
              <w:ind w:right="57"/>
              <w:jc w:val="both"/>
              <w:rPr>
                <w:rFonts w:ascii="Times New Roman" w:hAnsi="Times New Roman" w:cs="Times New Roman"/>
              </w:rPr>
            </w:pPr>
            <w:r w:rsidRPr="00034924">
              <w:rPr>
                <w:rFonts w:ascii="Times New Roman" w:hAnsi="Times New Roman" w:cs="Times New Roman"/>
              </w:rPr>
              <w:t xml:space="preserve">7.1.4. </w:t>
            </w:r>
            <w:r w:rsidRPr="00034924">
              <w:rPr>
                <w:rFonts w:ascii="Times New Roman" w:hAnsi="Times New Roman"/>
                <w:i/>
                <w:iCs/>
              </w:rPr>
              <w:t>Ja Pretendents ir nereģistrētā piegādātāju apvienība, tad  līdz Iepirkuma Līguma noslēgšanai jāiesniedz personālsabiedrības reģistrācijas dokumentu vai sabiedrības līgumu (Apliecināta kopija vai elektroniskais dokuments parakstīts ar drošu elektronisko parakstu).</w:t>
            </w:r>
          </w:p>
        </w:tc>
      </w:tr>
      <w:tr w:rsidR="00E51795" w:rsidRPr="00B20BE6" w14:paraId="5044A2AC" w14:textId="77777777" w:rsidTr="00E51795">
        <w:trPr>
          <w:trHeight w:val="320"/>
        </w:trPr>
        <w:tc>
          <w:tcPr>
            <w:tcW w:w="4452" w:type="dxa"/>
            <w:tcBorders>
              <w:top w:val="single" w:sz="4" w:space="0" w:color="auto"/>
              <w:left w:val="single" w:sz="4" w:space="0" w:color="auto"/>
              <w:bottom w:val="single" w:sz="4" w:space="0" w:color="auto"/>
              <w:right w:val="single" w:sz="4" w:space="0" w:color="auto"/>
            </w:tcBorders>
          </w:tcPr>
          <w:p w14:paraId="02C1EC7F" w14:textId="77777777" w:rsidR="00E51795" w:rsidRPr="00D41EB1" w:rsidRDefault="00E51795" w:rsidP="00AE64A5">
            <w:pPr>
              <w:pStyle w:val="Stils3"/>
              <w:ind w:right="57"/>
              <w:rPr>
                <w:b/>
                <w:sz w:val="22"/>
                <w:szCs w:val="22"/>
              </w:rPr>
            </w:pPr>
            <w:r w:rsidRPr="00490005">
              <w:rPr>
                <w:bCs/>
                <w:sz w:val="22"/>
                <w:szCs w:val="22"/>
              </w:rPr>
              <w:lastRenderedPageBreak/>
              <w:t>7.2.</w:t>
            </w:r>
            <w:r>
              <w:rPr>
                <w:b/>
                <w:sz w:val="22"/>
                <w:szCs w:val="22"/>
              </w:rPr>
              <w:t xml:space="preserve"> </w:t>
            </w:r>
            <w:r w:rsidRPr="00D41EB1">
              <w:rPr>
                <w:b/>
                <w:sz w:val="22"/>
                <w:szCs w:val="22"/>
              </w:rPr>
              <w:t>Pretendents ir reģistrēts atbilstoši attiecīgās valsts normatīvo aktu prasībām:</w:t>
            </w:r>
          </w:p>
          <w:p w14:paraId="649A69AD" w14:textId="77777777" w:rsidR="00E51795" w:rsidRPr="00D41EB1" w:rsidRDefault="00E51795" w:rsidP="00AE64A5">
            <w:pPr>
              <w:pStyle w:val="NoSpacing"/>
              <w:jc w:val="both"/>
              <w:rPr>
                <w:bCs/>
                <w:sz w:val="22"/>
                <w:szCs w:val="22"/>
                <w:lang w:bidi="hi-IN"/>
              </w:rPr>
            </w:pPr>
            <w:r w:rsidRPr="00D41EB1">
              <w:rPr>
                <w:b/>
                <w:bCs/>
                <w:sz w:val="22"/>
                <w:szCs w:val="22"/>
                <w:lang w:bidi="hi-IN"/>
              </w:rPr>
              <w:t>Latvijas Republikas Uzņēmumu reģistra Komercreģistrā</w:t>
            </w:r>
            <w:r w:rsidRPr="00D41EB1">
              <w:rPr>
                <w:bCs/>
                <w:sz w:val="22"/>
                <w:szCs w:val="22"/>
                <w:lang w:bidi="hi-IN"/>
              </w:rPr>
              <w:t xml:space="preserve"> vai līdzvērtīgā reģistrā ārvalstīs, atbilstoši attiecīgās valsts normatīvo aktu prasībām. Ja Pretendents ir fiziskā persona, tad tam ir jābūt reģistrētam kā saimnieciskās darbības veicējam vai komersantam;</w:t>
            </w:r>
          </w:p>
          <w:p w14:paraId="12D4EBC4" w14:textId="77777777" w:rsidR="00E51795" w:rsidRPr="00993BA3" w:rsidRDefault="00E51795" w:rsidP="00AE64A5">
            <w:pPr>
              <w:pStyle w:val="NoSpacing"/>
              <w:jc w:val="both"/>
              <w:rPr>
                <w:bCs/>
                <w:sz w:val="22"/>
                <w:szCs w:val="22"/>
                <w:u w:val="single"/>
                <w:lang w:bidi="hi-IN"/>
              </w:rPr>
            </w:pPr>
            <w:r w:rsidRPr="00D41EB1">
              <w:rPr>
                <w:bCs/>
                <w:sz w:val="22"/>
                <w:szCs w:val="22"/>
                <w:lang w:bidi="hi-IN"/>
              </w:rPr>
              <w:t xml:space="preserve"> </w:t>
            </w:r>
            <w:r w:rsidRPr="00D41EB1">
              <w:rPr>
                <w:sz w:val="22"/>
                <w:szCs w:val="22"/>
              </w:rPr>
              <w:t xml:space="preserve">Prasība attiecas arī uz </w:t>
            </w:r>
            <w:r w:rsidRPr="00D41EB1">
              <w:rPr>
                <w:b/>
                <w:bCs/>
                <w:sz w:val="22"/>
                <w:szCs w:val="22"/>
              </w:rPr>
              <w:t>personālsabiedrību un visiem personālsabiedrības biedriem</w:t>
            </w:r>
            <w:r w:rsidRPr="00D41EB1">
              <w:rPr>
                <w:sz w:val="22"/>
                <w:szCs w:val="22"/>
              </w:rPr>
              <w:t xml:space="preserve"> (ja piedāvājumu iesniedz personālsabiedrība) vai </w:t>
            </w:r>
            <w:r w:rsidRPr="00D41EB1">
              <w:rPr>
                <w:b/>
                <w:bCs/>
                <w:sz w:val="22"/>
                <w:szCs w:val="22"/>
              </w:rPr>
              <w:t>visiem piegādātāju apvienības dalībniekiem</w:t>
            </w:r>
            <w:r w:rsidRPr="00D41EB1">
              <w:rPr>
                <w:sz w:val="22"/>
                <w:szCs w:val="22"/>
              </w:rPr>
              <w:t xml:space="preserve"> (ja piedāvājumu iesniedz piegādātāju apvienība), </w:t>
            </w:r>
            <w:r w:rsidRPr="00D41EB1">
              <w:rPr>
                <w:b/>
                <w:bCs/>
                <w:sz w:val="22"/>
                <w:szCs w:val="22"/>
              </w:rPr>
              <w:t xml:space="preserve">apakšuzņēmējiem </w:t>
            </w:r>
            <w:r w:rsidRPr="00D41EB1">
              <w:rPr>
                <w:sz w:val="22"/>
                <w:szCs w:val="22"/>
              </w:rPr>
              <w:t xml:space="preserve">(ja Pretendents plāno piesaistīt), kā arī </w:t>
            </w:r>
            <w:r w:rsidRPr="00D41EB1">
              <w:rPr>
                <w:b/>
                <w:bCs/>
                <w:sz w:val="22"/>
                <w:szCs w:val="22"/>
              </w:rPr>
              <w:t>personām, uz kuru iespējām Pretendents balstās</w:t>
            </w:r>
            <w:r w:rsidRPr="00D41EB1">
              <w:rPr>
                <w:sz w:val="22"/>
                <w:szCs w:val="22"/>
              </w:rPr>
              <w:t>, lai izpildītu Pretendenta atlases Nolikumā izvirzītās pretendentu kvalifikācijas prasības (ja Pretendents plāno piesaistīt šādas personas).</w:t>
            </w:r>
          </w:p>
        </w:tc>
        <w:tc>
          <w:tcPr>
            <w:tcW w:w="4961" w:type="dxa"/>
            <w:tcBorders>
              <w:top w:val="single" w:sz="4" w:space="0" w:color="auto"/>
              <w:left w:val="single" w:sz="4" w:space="0" w:color="auto"/>
              <w:bottom w:val="single" w:sz="4" w:space="0" w:color="auto"/>
              <w:right w:val="single" w:sz="4" w:space="0" w:color="auto"/>
            </w:tcBorders>
          </w:tcPr>
          <w:p w14:paraId="0D65877D" w14:textId="77777777" w:rsidR="00E51795" w:rsidRPr="00490005" w:rsidRDefault="00E51795" w:rsidP="00AE64A5">
            <w:pPr>
              <w:pStyle w:val="NoSpacing"/>
              <w:jc w:val="both"/>
              <w:rPr>
                <w:color w:val="000000"/>
                <w:sz w:val="22"/>
                <w:szCs w:val="22"/>
                <w:lang w:eastAsia="lv-LV"/>
              </w:rPr>
            </w:pPr>
            <w:r w:rsidRPr="00490005">
              <w:rPr>
                <w:color w:val="000000"/>
                <w:sz w:val="22"/>
                <w:szCs w:val="22"/>
                <w:lang w:eastAsia="lv-LV"/>
              </w:rPr>
              <w:t>7.2.1. Komisija patstāvīgi nodrošina minētās prasības pārbaudi Latvijas Republikas Uzņēmumu reģistrā vai Valsts ieņēmumu dienesta Nodokļu maksātāju reģistrā (ja Pretendents ir fiziskā persona).</w:t>
            </w:r>
          </w:p>
          <w:p w14:paraId="0B0B6C41" w14:textId="77777777" w:rsidR="00E51795" w:rsidRPr="00B20BE6" w:rsidRDefault="00E51795" w:rsidP="00AE64A5">
            <w:pPr>
              <w:pStyle w:val="NoSpacing"/>
              <w:jc w:val="both"/>
            </w:pPr>
            <w:r w:rsidRPr="00490005">
              <w:rPr>
                <w:color w:val="000000"/>
                <w:sz w:val="22"/>
                <w:szCs w:val="22"/>
                <w:lang w:eastAsia="lv-LV"/>
              </w:rPr>
              <w:t xml:space="preserve">7.2.2. </w:t>
            </w:r>
            <w:r w:rsidRPr="00261CD0">
              <w:rPr>
                <w:color w:val="000000"/>
                <w:sz w:val="22"/>
                <w:szCs w:val="22"/>
                <w:u w:val="single"/>
                <w:lang w:eastAsia="lv-LV"/>
              </w:rPr>
              <w:t>Ārvalstī</w:t>
            </w:r>
            <w:r w:rsidRPr="00490005">
              <w:rPr>
                <w:color w:val="000000"/>
                <w:sz w:val="22"/>
                <w:szCs w:val="22"/>
                <w:lang w:eastAsia="lv-LV"/>
              </w:rPr>
              <w:t xml:space="preserve"> reģistrētam, licencētam vai sertificētam Pretendentam (un Nolikuma 7.2. apakšpunktā norādītajām personām), kas nav reģistrēts Uzņēmumu reģistrā un/ vai Valsts ieņēmumu dienesta Nodokļu maksātāju reģistrā, jāpievieno attiecīgos faktus apliecinoši dokumenti (kopijas), kas apliecina Pretendenta (un Nolikuma 7.2. apakšpunktā norādīto personu) reģistrāciju, licencēšanu vai sertificēšanu atbilstoši </w:t>
            </w:r>
            <w:r w:rsidRPr="00490005">
              <w:rPr>
                <w:i/>
                <w:iCs/>
                <w:color w:val="000000"/>
                <w:sz w:val="22"/>
                <w:szCs w:val="22"/>
                <w:lang w:eastAsia="lv-LV"/>
              </w:rPr>
              <w:t>reģistrācijas vai pastāvīgās dzīvesvietas valsts</w:t>
            </w:r>
            <w:r w:rsidRPr="00490005">
              <w:rPr>
                <w:color w:val="000000"/>
                <w:sz w:val="22"/>
                <w:szCs w:val="22"/>
                <w:lang w:eastAsia="lv-LV"/>
              </w:rPr>
              <w:t xml:space="preserve"> normatīvo aktu prasībām (ja attiecīgās ārvalsts normatīvie akti paredz šāda dokumenta izsniegšanu) vai informācija, ka attiecīgās valsts normatīvie akti neparedz šādu reģistrāciju (ja reģistrācijas valsts normatīvie akti neparedz reģistrācijas dokumentu izsniegšanu) vai jānorāda publiski pieejams reģistrs, kur Iepirkuma komisija var pārliecināties par reģistrācijas, licencēšanas vai sertificēšanas faktu. </w:t>
            </w:r>
          </w:p>
        </w:tc>
      </w:tr>
      <w:tr w:rsidR="00E51795" w:rsidRPr="003E4CE8" w14:paraId="7BE8B81A" w14:textId="77777777" w:rsidTr="00E51795">
        <w:trPr>
          <w:trHeight w:val="841"/>
        </w:trPr>
        <w:tc>
          <w:tcPr>
            <w:tcW w:w="4452" w:type="dxa"/>
            <w:tcBorders>
              <w:top w:val="single" w:sz="4" w:space="0" w:color="auto"/>
              <w:left w:val="single" w:sz="4" w:space="0" w:color="auto"/>
              <w:bottom w:val="single" w:sz="4" w:space="0" w:color="auto"/>
              <w:right w:val="single" w:sz="4" w:space="0" w:color="auto"/>
            </w:tcBorders>
          </w:tcPr>
          <w:p w14:paraId="74218F00" w14:textId="77777777" w:rsidR="00E51795" w:rsidRPr="00C44D5F" w:rsidRDefault="00E51795" w:rsidP="00AE64A5">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Pr>
                <w:rFonts w:ascii="Times New Roman" w:eastAsia="Times New Roman" w:hAnsi="Times New Roman" w:cs="Times New Roman"/>
                <w:i/>
                <w:iCs/>
                <w:color w:val="000000"/>
                <w:lang w:eastAsia="lv-LV"/>
              </w:rPr>
              <w:t>7</w:t>
            </w:r>
            <w:r w:rsidRPr="00C44D5F">
              <w:rPr>
                <w:rFonts w:ascii="Times New Roman" w:eastAsia="Times New Roman" w:hAnsi="Times New Roman" w:cs="Times New Roman"/>
                <w:i/>
                <w:iCs/>
                <w:color w:val="000000"/>
                <w:lang w:eastAsia="lv-LV"/>
              </w:rPr>
              <w:t xml:space="preserve">.3. </w:t>
            </w:r>
            <w:bookmarkStart w:id="53" w:name="_Hlk148445677"/>
            <w:r w:rsidRPr="00C44D5F">
              <w:rPr>
                <w:rFonts w:ascii="Times New Roman" w:eastAsia="Times New Roman" w:hAnsi="Times New Roman" w:cs="Times New Roman"/>
                <w:i/>
                <w:iCs/>
                <w:color w:val="000000"/>
                <w:lang w:eastAsia="lv-LV"/>
              </w:rPr>
              <w:t>Pretendents, lai izpildītu kvalifikācijas prasības attiecībā uz Pretendenta tehniskajām un profesionālajām spējām, ir tiesīgs balstīties uz citu personu iespējām, ja tas ir nepieciešams konkrētā Iepirkuma Līguma izpildei, neatkarīgi no savstarpējo attiecību tiesiskā rakstura.</w:t>
            </w:r>
          </w:p>
          <w:bookmarkEnd w:id="53"/>
          <w:p w14:paraId="4677F021" w14:textId="77777777" w:rsidR="00E51795" w:rsidRPr="00C44D5F" w:rsidRDefault="00E51795" w:rsidP="00AE64A5">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C44D5F">
              <w:rPr>
                <w:rFonts w:ascii="Times New Roman" w:eastAsia="Times New Roman" w:hAnsi="Times New Roman" w:cs="Times New Roman"/>
                <w:i/>
                <w:iCs/>
                <w:color w:val="000000"/>
                <w:lang w:eastAsia="lv-LV"/>
              </w:rPr>
              <w:lastRenderedPageBreak/>
              <w:t>Piegādātājs, lai apliecinātu profesionālo pieredzi vai Pasūtītāja prasībām atbilstoša personāla pieejamību, var balstīties uz citu personu iespējām tikai tad, ja šīs personas veiks pakalpojumus, kuru izpildei attiecīgās spējas ir nepieciešamas.</w:t>
            </w:r>
          </w:p>
          <w:p w14:paraId="02440905" w14:textId="77777777" w:rsidR="00E51795" w:rsidRPr="00C44D5F" w:rsidRDefault="00E51795" w:rsidP="00AE64A5">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071AAEEE" w14:textId="77777777" w:rsidR="00E51795" w:rsidRDefault="00E51795" w:rsidP="00AE64A5">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C44D5F">
              <w:rPr>
                <w:rFonts w:ascii="Times New Roman" w:eastAsia="Times New Roman" w:hAnsi="Times New Roman" w:cs="Times New Roman"/>
                <w:i/>
                <w:iCs/>
                <w:color w:val="000000"/>
                <w:lang w:eastAsia="lv-LV"/>
              </w:rPr>
              <w:t xml:space="preserve">Uz Pretendenta norādīto personu, uz kuras iespējām Pretendents balstās, lai apliecinātu, ka tā kvalifikācijas atbilst Nolikumā noteiktajām Pasūtītāja </w:t>
            </w:r>
            <w:r w:rsidRPr="00E00D88">
              <w:rPr>
                <w:rFonts w:ascii="Times New Roman" w:eastAsia="Times New Roman" w:hAnsi="Times New Roman" w:cs="Times New Roman"/>
                <w:i/>
                <w:iCs/>
                <w:color w:val="000000"/>
                <w:lang w:eastAsia="lv-LV"/>
              </w:rPr>
              <w:t xml:space="preserve">prasībām, attiecinās Nolikuma </w:t>
            </w:r>
            <w:r>
              <w:rPr>
                <w:rFonts w:ascii="Times New Roman" w:eastAsia="Times New Roman" w:hAnsi="Times New Roman" w:cs="Times New Roman"/>
                <w:i/>
                <w:iCs/>
                <w:color w:val="000000"/>
                <w:lang w:eastAsia="lv-LV"/>
              </w:rPr>
              <w:t>13</w:t>
            </w:r>
            <w:r w:rsidRPr="00E00D88">
              <w:rPr>
                <w:rFonts w:ascii="Times New Roman" w:eastAsia="Times New Roman" w:hAnsi="Times New Roman" w:cs="Times New Roman"/>
                <w:i/>
                <w:iCs/>
                <w:color w:val="000000"/>
                <w:lang w:eastAsia="lv-LV"/>
              </w:rPr>
              <w:t>. punktā minētās prasības.</w:t>
            </w:r>
          </w:p>
          <w:p w14:paraId="25B59717" w14:textId="77777777" w:rsidR="00E51795" w:rsidRDefault="00E51795" w:rsidP="00AE64A5">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4272016C" w14:textId="77777777" w:rsidR="00E51795" w:rsidRPr="003E4CE8" w:rsidRDefault="00E51795" w:rsidP="00AE64A5">
            <w:pPr>
              <w:spacing w:after="0" w:line="240" w:lineRule="auto"/>
              <w:ind w:right="57"/>
              <w:jc w:val="both"/>
              <w:rPr>
                <w:rFonts w:ascii="Times New Roman" w:eastAsia="Times New Roman" w:hAnsi="Times New Roman" w:cs="Times New Roman"/>
                <w:i/>
                <w:iCs/>
                <w:lang w:eastAsia="lv-LV" w:bidi="lo-LA"/>
              </w:rPr>
            </w:pPr>
          </w:p>
        </w:tc>
        <w:tc>
          <w:tcPr>
            <w:tcW w:w="4961" w:type="dxa"/>
            <w:tcBorders>
              <w:top w:val="single" w:sz="4" w:space="0" w:color="auto"/>
              <w:left w:val="single" w:sz="4" w:space="0" w:color="auto"/>
              <w:bottom w:val="single" w:sz="4" w:space="0" w:color="auto"/>
              <w:right w:val="single" w:sz="4" w:space="0" w:color="auto"/>
            </w:tcBorders>
          </w:tcPr>
          <w:p w14:paraId="2AAD600B" w14:textId="0A620838" w:rsidR="00E51795" w:rsidRPr="00490005" w:rsidRDefault="00E51795" w:rsidP="00AE64A5">
            <w:pPr>
              <w:spacing w:after="0" w:line="240" w:lineRule="auto"/>
              <w:ind w:right="57"/>
              <w:jc w:val="both"/>
              <w:rPr>
                <w:rFonts w:ascii="Times New Roman" w:hAnsi="Times New Roman" w:cs="Times New Roman"/>
              </w:rPr>
            </w:pPr>
            <w:r w:rsidRPr="00490005">
              <w:rPr>
                <w:rFonts w:ascii="Times New Roman" w:hAnsi="Times New Roman" w:cs="Times New Roman"/>
              </w:rPr>
              <w:lastRenderedPageBreak/>
              <w:t xml:space="preserve">7.3.1. Ja Pretendents balstās uz citu personu iespējām, lai izpildītu kvalifikācijas prasības attiecībā uz pretendenta tehniskām un profesionālām spējām, </w:t>
            </w:r>
            <w:r w:rsidRPr="00490005">
              <w:rPr>
                <w:rFonts w:ascii="Times New Roman" w:hAnsi="Times New Roman" w:cs="Times New Roman"/>
                <w:b/>
                <w:bCs/>
              </w:rPr>
              <w:t>Pretendents piedāvājumā norāda visas personas, uz kuru iespējām savas kvalifikācijas pierādīšanai tas balstās</w:t>
            </w:r>
            <w:r w:rsidRPr="00490005">
              <w:rPr>
                <w:rFonts w:ascii="Times New Roman" w:hAnsi="Times New Roman" w:cs="Times New Roman"/>
              </w:rPr>
              <w:t xml:space="preserve"> (</w:t>
            </w:r>
            <w:r w:rsidRPr="00590CAF">
              <w:rPr>
                <w:rFonts w:ascii="Times New Roman" w:hAnsi="Times New Roman" w:cs="Times New Roman"/>
                <w:i/>
                <w:iCs/>
              </w:rPr>
              <w:t xml:space="preserve">Nolikuma </w:t>
            </w:r>
            <w:r w:rsidR="00590CAF" w:rsidRPr="00590CAF">
              <w:rPr>
                <w:rFonts w:ascii="Times New Roman" w:hAnsi="Times New Roman" w:cs="Times New Roman"/>
                <w:i/>
                <w:iCs/>
              </w:rPr>
              <w:t>5</w:t>
            </w:r>
            <w:r w:rsidRPr="00590CAF">
              <w:rPr>
                <w:rFonts w:ascii="Times New Roman" w:hAnsi="Times New Roman" w:cs="Times New Roman"/>
                <w:i/>
                <w:iCs/>
              </w:rPr>
              <w:t>. pielikums</w:t>
            </w:r>
            <w:r w:rsidRPr="00490005">
              <w:rPr>
                <w:rFonts w:ascii="Times New Roman" w:hAnsi="Times New Roman" w:cs="Times New Roman"/>
              </w:rPr>
              <w:t>).</w:t>
            </w:r>
          </w:p>
          <w:p w14:paraId="584A5305" w14:textId="77777777" w:rsidR="00E51795" w:rsidRPr="00490005" w:rsidRDefault="00E51795" w:rsidP="00AE64A5">
            <w:pPr>
              <w:spacing w:after="0" w:line="240" w:lineRule="auto"/>
              <w:ind w:right="57"/>
              <w:jc w:val="both"/>
              <w:rPr>
                <w:rFonts w:ascii="Times New Roman" w:hAnsi="Times New Roman" w:cs="Times New Roman"/>
              </w:rPr>
            </w:pPr>
            <w:r w:rsidRPr="00490005">
              <w:rPr>
                <w:rFonts w:ascii="Times New Roman" w:hAnsi="Times New Roman" w:cs="Times New Roman"/>
              </w:rPr>
              <w:lastRenderedPageBreak/>
              <w:t xml:space="preserve">7.3.2. </w:t>
            </w:r>
            <w:bookmarkStart w:id="54" w:name="_Hlk148446004"/>
            <w:r w:rsidRPr="00490005">
              <w:rPr>
                <w:rFonts w:ascii="Times New Roman" w:hAnsi="Times New Roman" w:cs="Times New Roman"/>
              </w:rPr>
              <w:t xml:space="preserve">Ja Pretendents balstās uz citu personu iespējām, lai izpildītu kvalifikācijas prasības attiecībā uz pretendenta tehniskajām un profesionālām spējām, Pretendentam papildus </w:t>
            </w:r>
            <w:r w:rsidRPr="00490005">
              <w:rPr>
                <w:rFonts w:ascii="Times New Roman" w:hAnsi="Times New Roman" w:cs="Times New Roman"/>
                <w:b/>
                <w:bCs/>
              </w:rPr>
              <w:t>jāiesniedz personas, uz kuru iespējām Pretendents balstās, apliecinājums vai vienošanās par nepieciešamo resursu nodošanu Pretendenta rīcībā</w:t>
            </w:r>
            <w:r w:rsidRPr="00490005">
              <w:rPr>
                <w:rFonts w:ascii="Times New Roman" w:hAnsi="Times New Roman" w:cs="Times New Roman"/>
              </w:rPr>
              <w:t xml:space="preserve"> norādot, ka:</w:t>
            </w:r>
          </w:p>
          <w:p w14:paraId="365FDC88" w14:textId="77777777" w:rsidR="00E51795" w:rsidRPr="00490005" w:rsidRDefault="00E51795" w:rsidP="00AE64A5">
            <w:pPr>
              <w:spacing w:after="0" w:line="240" w:lineRule="auto"/>
              <w:ind w:left="454" w:right="57" w:hanging="454"/>
              <w:jc w:val="both"/>
              <w:rPr>
                <w:rFonts w:ascii="Times New Roman" w:hAnsi="Times New Roman" w:cs="Times New Roman"/>
              </w:rPr>
            </w:pPr>
            <w:r w:rsidRPr="00490005">
              <w:rPr>
                <w:rFonts w:ascii="Times New Roman" w:hAnsi="Times New Roman" w:cs="Times New Roman"/>
              </w:rPr>
              <w:t>1) tai būs nepieciešamie resursi, uz kuriem Pretendents balstījies, iesniedzot piedāvājumu un,</w:t>
            </w:r>
          </w:p>
          <w:p w14:paraId="169C0E99" w14:textId="77777777" w:rsidR="00E51795" w:rsidRPr="003E4CE8" w:rsidRDefault="00E51795" w:rsidP="00AE64A5">
            <w:pPr>
              <w:spacing w:after="0" w:line="240" w:lineRule="auto"/>
              <w:ind w:left="454" w:right="57" w:hanging="454"/>
              <w:jc w:val="both"/>
              <w:rPr>
                <w:rFonts w:ascii="Times New Roman" w:hAnsi="Times New Roman" w:cs="Times New Roman"/>
              </w:rPr>
            </w:pPr>
            <w:r w:rsidRPr="00490005">
              <w:rPr>
                <w:rFonts w:ascii="Times New Roman" w:hAnsi="Times New Roman" w:cs="Times New Roman"/>
              </w:rPr>
              <w:t>2) šie resursi Pretendentam būs pieejami visu Iepirkuma Līguma izpildes laiku, un ka persona nodos Pretendenta rīcībā Līguma izpildei nepieciešamos resursus (norādot konkrētus darbus, kādi tiks sniegti Līguma izpildes laikā), gadījumā, ja ar Pretendentu tiks noslēgts Iepirkuma Līgums.</w:t>
            </w:r>
            <w:bookmarkEnd w:id="54"/>
          </w:p>
        </w:tc>
      </w:tr>
      <w:tr w:rsidR="00E51795" w:rsidRPr="00A203FB" w14:paraId="00261E08" w14:textId="77777777" w:rsidTr="00E51795">
        <w:trPr>
          <w:trHeight w:val="320"/>
        </w:trPr>
        <w:tc>
          <w:tcPr>
            <w:tcW w:w="4452" w:type="dxa"/>
            <w:tcBorders>
              <w:top w:val="single" w:sz="4" w:space="0" w:color="auto"/>
              <w:left w:val="single" w:sz="4" w:space="0" w:color="auto"/>
              <w:bottom w:val="single" w:sz="4" w:space="0" w:color="auto"/>
              <w:right w:val="single" w:sz="4" w:space="0" w:color="auto"/>
            </w:tcBorders>
          </w:tcPr>
          <w:p w14:paraId="29EBCA50" w14:textId="12EEE3A7" w:rsidR="00E51795" w:rsidRPr="00490005" w:rsidRDefault="00E51795" w:rsidP="00E51795">
            <w:pPr>
              <w:pStyle w:val="ListParagraph"/>
              <w:numPr>
                <w:ilvl w:val="1"/>
                <w:numId w:val="21"/>
              </w:numPr>
              <w:spacing w:after="0" w:line="240" w:lineRule="auto"/>
              <w:ind w:left="0" w:right="57" w:firstLine="0"/>
              <w:jc w:val="both"/>
              <w:rPr>
                <w:rFonts w:ascii="Times New Roman" w:eastAsia="Times New Roman" w:hAnsi="Times New Roman" w:cs="Times New Roman"/>
                <w:i/>
                <w:iCs/>
                <w:lang w:eastAsia="lv-LV" w:bidi="lo-LA"/>
              </w:rPr>
            </w:pPr>
            <w:r w:rsidRPr="00490005">
              <w:rPr>
                <w:rFonts w:ascii="Times New Roman" w:eastAsia="Times New Roman" w:hAnsi="Times New Roman" w:cs="Times New Roman"/>
                <w:i/>
                <w:iCs/>
                <w:lang w:eastAsia="lv-LV" w:bidi="lo-LA"/>
              </w:rPr>
              <w:lastRenderedPageBreak/>
              <w:t xml:space="preserve">Ja Pretendents noslēgtā Līguma izpildē plāno iesaistīt apakšuzņēmēju, Pretendents attiecīgo apakšuzņēmēju norāda Nolikuma </w:t>
            </w:r>
            <w:r w:rsidR="00590CAF">
              <w:rPr>
                <w:rFonts w:ascii="Times New Roman" w:eastAsia="Times New Roman" w:hAnsi="Times New Roman" w:cs="Times New Roman"/>
                <w:i/>
                <w:iCs/>
                <w:lang w:eastAsia="lv-LV" w:bidi="lo-LA"/>
              </w:rPr>
              <w:t>5</w:t>
            </w:r>
            <w:r w:rsidRPr="00490005">
              <w:rPr>
                <w:rFonts w:ascii="Times New Roman" w:eastAsia="Times New Roman" w:hAnsi="Times New Roman" w:cs="Times New Roman"/>
                <w:i/>
                <w:iCs/>
                <w:lang w:eastAsia="lv-LV" w:bidi="lo-LA"/>
              </w:rPr>
              <w:t xml:space="preserve">. pielikuma veidnē un katram apakšuzņēmējam izpildei nododamo darbu vērtību </w:t>
            </w:r>
            <w:proofErr w:type="spellStart"/>
            <w:r w:rsidRPr="00490005">
              <w:rPr>
                <w:rFonts w:ascii="Times New Roman" w:eastAsia="Times New Roman" w:hAnsi="Times New Roman" w:cs="Times New Roman"/>
                <w:i/>
                <w:iCs/>
                <w:lang w:eastAsia="lv-LV" w:bidi="lo-LA"/>
              </w:rPr>
              <w:t>euro</w:t>
            </w:r>
            <w:proofErr w:type="spellEnd"/>
            <w:r w:rsidRPr="00490005">
              <w:rPr>
                <w:rFonts w:ascii="Times New Roman" w:eastAsia="Times New Roman" w:hAnsi="Times New Roman" w:cs="Times New Roman"/>
                <w:i/>
                <w:iCs/>
                <w:lang w:eastAsia="lv-LV" w:bidi="lo-LA"/>
              </w:rPr>
              <w:t xml:space="preserve"> no kopējās Līguma vērtības.</w:t>
            </w:r>
          </w:p>
          <w:p w14:paraId="55BD251F" w14:textId="77777777" w:rsidR="00E51795" w:rsidRPr="00490005" w:rsidRDefault="00E51795" w:rsidP="00AE64A5">
            <w:pPr>
              <w:spacing w:after="0" w:line="240" w:lineRule="auto"/>
              <w:ind w:right="57"/>
              <w:jc w:val="both"/>
              <w:rPr>
                <w:rFonts w:ascii="Times New Roman" w:eastAsia="Times New Roman" w:hAnsi="Times New Roman" w:cs="Times New Roman"/>
                <w:i/>
                <w:iCs/>
                <w:lang w:eastAsia="lv-LV" w:bidi="lo-LA"/>
              </w:rPr>
            </w:pPr>
          </w:p>
          <w:p w14:paraId="5445E9BB" w14:textId="77777777" w:rsidR="00E51795" w:rsidRPr="00DE44B9" w:rsidRDefault="00E51795" w:rsidP="00AE64A5">
            <w:pPr>
              <w:suppressAutoHyphens/>
              <w:spacing w:after="0" w:line="240" w:lineRule="auto"/>
              <w:jc w:val="both"/>
              <w:rPr>
                <w:rFonts w:ascii="Times New Roman" w:eastAsia="Times New Roman" w:hAnsi="Times New Roman" w:cs="Times New Roman"/>
                <w:i/>
                <w:iCs/>
                <w:lang w:eastAsia="ar-SA"/>
              </w:rPr>
            </w:pPr>
            <w:r w:rsidRPr="00490005">
              <w:rPr>
                <w:rFonts w:ascii="Times New Roman" w:eastAsia="Times New Roman" w:hAnsi="Times New Roman" w:cs="Times New Roman"/>
                <w:i/>
                <w:iCs/>
                <w:lang w:eastAsia="lv-LV" w:bidi="lo-LA"/>
              </w:rPr>
              <w:t xml:space="preserve">Uz Pretendenta norādīto apakšuzņēmēju, kura sniedzamo pakalpojumu vērtība ir vismaz EUR 10 000 (desmit tūkstoši </w:t>
            </w:r>
            <w:proofErr w:type="spellStart"/>
            <w:r w:rsidRPr="00490005">
              <w:rPr>
                <w:rFonts w:ascii="Times New Roman" w:eastAsia="Times New Roman" w:hAnsi="Times New Roman" w:cs="Times New Roman"/>
                <w:i/>
                <w:iCs/>
                <w:lang w:eastAsia="lv-LV" w:bidi="lo-LA"/>
              </w:rPr>
              <w:t>euro</w:t>
            </w:r>
            <w:proofErr w:type="spellEnd"/>
            <w:r w:rsidRPr="00490005">
              <w:rPr>
                <w:rFonts w:ascii="Times New Roman" w:eastAsia="Times New Roman" w:hAnsi="Times New Roman" w:cs="Times New Roman"/>
                <w:i/>
                <w:iCs/>
                <w:lang w:eastAsia="lv-LV" w:bidi="lo-LA"/>
              </w:rPr>
              <w:t>) attiecinās Nolikuma 1</w:t>
            </w:r>
            <w:r>
              <w:rPr>
                <w:rFonts w:ascii="Times New Roman" w:eastAsia="Times New Roman" w:hAnsi="Times New Roman" w:cs="Times New Roman"/>
                <w:i/>
                <w:iCs/>
                <w:lang w:eastAsia="lv-LV" w:bidi="lo-LA"/>
              </w:rPr>
              <w:t>3</w:t>
            </w:r>
            <w:r w:rsidRPr="00490005">
              <w:rPr>
                <w:rFonts w:ascii="Times New Roman" w:eastAsia="Times New Roman" w:hAnsi="Times New Roman" w:cs="Times New Roman"/>
                <w:i/>
                <w:iCs/>
                <w:lang w:eastAsia="lv-LV" w:bidi="lo-LA"/>
              </w:rPr>
              <w:t>.2. apakšpunktā minētās prasības</w:t>
            </w:r>
            <w:r w:rsidRPr="008B154B">
              <w:rPr>
                <w:rFonts w:ascii="Times New Roman" w:eastAsia="Times New Roman" w:hAnsi="Times New Roman" w:cs="Times New Roman"/>
                <w:i/>
                <w:iCs/>
                <w:lang w:eastAsia="ar-SA"/>
              </w:rPr>
              <w:t>.</w:t>
            </w:r>
          </w:p>
        </w:tc>
        <w:tc>
          <w:tcPr>
            <w:tcW w:w="4961" w:type="dxa"/>
            <w:tcBorders>
              <w:top w:val="single" w:sz="4" w:space="0" w:color="auto"/>
              <w:left w:val="single" w:sz="4" w:space="0" w:color="auto"/>
              <w:bottom w:val="single" w:sz="4" w:space="0" w:color="auto"/>
              <w:right w:val="single" w:sz="4" w:space="0" w:color="auto"/>
            </w:tcBorders>
          </w:tcPr>
          <w:p w14:paraId="1924921D" w14:textId="2B05990B" w:rsidR="00E51795" w:rsidRPr="00490005" w:rsidRDefault="00E51795" w:rsidP="00AE64A5">
            <w:pPr>
              <w:spacing w:after="0" w:line="240" w:lineRule="auto"/>
              <w:ind w:right="57"/>
              <w:jc w:val="both"/>
              <w:rPr>
                <w:rFonts w:ascii="Times New Roman" w:hAnsi="Times New Roman" w:cs="Times New Roman"/>
              </w:rPr>
            </w:pPr>
            <w:r w:rsidRPr="00490005">
              <w:rPr>
                <w:rFonts w:ascii="Times New Roman" w:hAnsi="Times New Roman" w:cs="Times New Roman"/>
              </w:rPr>
              <w:t xml:space="preserve">7.4.1. </w:t>
            </w:r>
            <w:r w:rsidRPr="00DD3AF7">
              <w:rPr>
                <w:rFonts w:ascii="Times New Roman" w:hAnsi="Times New Roman" w:cs="Times New Roman"/>
                <w:b/>
                <w:bCs/>
              </w:rPr>
              <w:t>Pretendenta piesaistīto apakšuzņēmēju saraksts</w:t>
            </w:r>
            <w:r w:rsidRPr="00490005">
              <w:rPr>
                <w:rFonts w:ascii="Times New Roman" w:hAnsi="Times New Roman" w:cs="Times New Roman"/>
              </w:rPr>
              <w:t xml:space="preserve"> </w:t>
            </w:r>
            <w:r w:rsidRPr="00590CAF">
              <w:rPr>
                <w:rFonts w:ascii="Times New Roman" w:hAnsi="Times New Roman" w:cs="Times New Roman"/>
                <w:i/>
                <w:iCs/>
              </w:rPr>
              <w:t xml:space="preserve">(Nolikuma </w:t>
            </w:r>
            <w:r w:rsidR="00590CAF" w:rsidRPr="00590CAF">
              <w:rPr>
                <w:rFonts w:ascii="Times New Roman" w:hAnsi="Times New Roman" w:cs="Times New Roman"/>
                <w:i/>
                <w:iCs/>
              </w:rPr>
              <w:t>5</w:t>
            </w:r>
            <w:r w:rsidRPr="00590CAF">
              <w:rPr>
                <w:rFonts w:ascii="Times New Roman" w:hAnsi="Times New Roman" w:cs="Times New Roman"/>
                <w:i/>
                <w:iCs/>
              </w:rPr>
              <w:t>. pielikums</w:t>
            </w:r>
            <w:r w:rsidRPr="00490005">
              <w:rPr>
                <w:rFonts w:ascii="Times New Roman" w:hAnsi="Times New Roman" w:cs="Times New Roman"/>
              </w:rPr>
              <w:t>), norādot katram apakšuzņēmējam izpildei nododamo Iepirkuma līguma daļu saskaņā ar tehnisko specifikāciju.</w:t>
            </w:r>
          </w:p>
          <w:p w14:paraId="2B061A95" w14:textId="77777777" w:rsidR="00E51795" w:rsidRPr="00490005" w:rsidRDefault="00E51795" w:rsidP="00AE64A5">
            <w:pPr>
              <w:spacing w:after="0" w:line="240" w:lineRule="auto"/>
              <w:ind w:right="57"/>
              <w:jc w:val="both"/>
              <w:rPr>
                <w:rFonts w:ascii="Times New Roman" w:hAnsi="Times New Roman" w:cs="Times New Roman"/>
              </w:rPr>
            </w:pPr>
            <w:r w:rsidRPr="00490005">
              <w:rPr>
                <w:rFonts w:ascii="Times New Roman" w:hAnsi="Times New Roman" w:cs="Times New Roman"/>
              </w:rPr>
              <w:t xml:space="preserve">7.4.2. Ja Pretendents plāno piesaistīt apakšuzņēmējus, kuru </w:t>
            </w:r>
            <w:r w:rsidRPr="00490005">
              <w:rPr>
                <w:rFonts w:ascii="Times New Roman" w:hAnsi="Times New Roman" w:cs="Times New Roman"/>
                <w:i/>
                <w:iCs/>
              </w:rPr>
              <w:t xml:space="preserve">veicamo darbu vērtība ir vismaz EUR 10 000 (desmit tūkstoši </w:t>
            </w:r>
            <w:proofErr w:type="spellStart"/>
            <w:r w:rsidRPr="00490005">
              <w:rPr>
                <w:rFonts w:ascii="Times New Roman" w:hAnsi="Times New Roman" w:cs="Times New Roman"/>
                <w:i/>
                <w:iCs/>
              </w:rPr>
              <w:t>euro</w:t>
            </w:r>
            <w:proofErr w:type="spellEnd"/>
            <w:r w:rsidRPr="00490005">
              <w:rPr>
                <w:rFonts w:ascii="Times New Roman" w:hAnsi="Times New Roman" w:cs="Times New Roman"/>
                <w:i/>
                <w:iCs/>
              </w:rPr>
              <w:t>) no kopējās Līguma vērtības,</w:t>
            </w:r>
            <w:r w:rsidRPr="00490005">
              <w:rPr>
                <w:rFonts w:ascii="Times New Roman" w:hAnsi="Times New Roman" w:cs="Times New Roman"/>
              </w:rPr>
              <w:t xml:space="preserve"> Pretendentam par apakšuzņēmējiem jāiesniedz:</w:t>
            </w:r>
          </w:p>
          <w:p w14:paraId="24369AE0" w14:textId="77777777" w:rsidR="00E51795" w:rsidRPr="00490005" w:rsidRDefault="00E51795" w:rsidP="00AE64A5">
            <w:pPr>
              <w:spacing w:after="0" w:line="240" w:lineRule="auto"/>
              <w:ind w:left="313" w:right="57" w:hanging="313"/>
              <w:jc w:val="both"/>
              <w:rPr>
                <w:rFonts w:ascii="Times New Roman" w:hAnsi="Times New Roman" w:cs="Times New Roman"/>
              </w:rPr>
            </w:pPr>
            <w:r w:rsidRPr="00490005">
              <w:rPr>
                <w:rFonts w:ascii="Times New Roman" w:hAnsi="Times New Roman" w:cs="Times New Roman"/>
              </w:rPr>
              <w:t>1)</w:t>
            </w:r>
            <w:r>
              <w:rPr>
                <w:rFonts w:ascii="Times New Roman" w:hAnsi="Times New Roman" w:cs="Times New Roman"/>
              </w:rPr>
              <w:t xml:space="preserve"> </w:t>
            </w:r>
            <w:r w:rsidRPr="00490005">
              <w:rPr>
                <w:rFonts w:ascii="Times New Roman" w:hAnsi="Times New Roman" w:cs="Times New Roman"/>
              </w:rPr>
              <w:t xml:space="preserve">nosaukums, vienotais reģistrācijas numurs, juridiskā adrese, kontaktpersona un tās tālruņa numurs, nododamās Iepirkuma līguma daļas apjoms </w:t>
            </w:r>
            <w:proofErr w:type="spellStart"/>
            <w:r w:rsidRPr="00490005">
              <w:rPr>
                <w:rFonts w:ascii="Times New Roman" w:hAnsi="Times New Roman" w:cs="Times New Roman"/>
                <w:i/>
                <w:iCs/>
              </w:rPr>
              <w:t>euro</w:t>
            </w:r>
            <w:proofErr w:type="spellEnd"/>
            <w:r w:rsidRPr="00490005">
              <w:rPr>
                <w:rFonts w:ascii="Times New Roman" w:hAnsi="Times New Roman" w:cs="Times New Roman"/>
              </w:rPr>
              <w:t xml:space="preserve"> un apraksts saskaņā ar tehnisko specifikāciju;</w:t>
            </w:r>
          </w:p>
          <w:p w14:paraId="5DE0478F" w14:textId="259133D5" w:rsidR="00E51795" w:rsidRPr="00A203FB" w:rsidRDefault="00E51795" w:rsidP="00AE64A5">
            <w:pPr>
              <w:spacing w:after="0" w:line="240" w:lineRule="auto"/>
              <w:ind w:left="313" w:right="57" w:hanging="313"/>
              <w:jc w:val="both"/>
              <w:rPr>
                <w:rFonts w:ascii="Times New Roman" w:eastAsia="Times New Roman" w:hAnsi="Times New Roman" w:cs="Times New Roman"/>
                <w:color w:val="000000"/>
                <w:lang w:eastAsia="lv-LV"/>
              </w:rPr>
            </w:pPr>
            <w:r w:rsidRPr="00490005">
              <w:rPr>
                <w:rFonts w:ascii="Times New Roman" w:hAnsi="Times New Roman" w:cs="Times New Roman"/>
              </w:rPr>
              <w:t xml:space="preserve">2) katra apakšuzņēmēja </w:t>
            </w:r>
            <w:r w:rsidRPr="00490005">
              <w:rPr>
                <w:rFonts w:ascii="Times New Roman" w:hAnsi="Times New Roman" w:cs="Times New Roman"/>
                <w:i/>
                <w:iCs/>
              </w:rPr>
              <w:t>pārstāvēt tiesīgā persona paraksta apliecinājumu, atbilstoši Nolikuma</w:t>
            </w:r>
            <w:r>
              <w:rPr>
                <w:rFonts w:ascii="Times New Roman" w:hAnsi="Times New Roman" w:cs="Times New Roman"/>
                <w:i/>
                <w:iCs/>
              </w:rPr>
              <w:t xml:space="preserve"> </w:t>
            </w:r>
            <w:r w:rsidR="00590CAF">
              <w:rPr>
                <w:rFonts w:ascii="Times New Roman" w:hAnsi="Times New Roman" w:cs="Times New Roman"/>
                <w:i/>
                <w:iCs/>
              </w:rPr>
              <w:t>5</w:t>
            </w:r>
            <w:r w:rsidRPr="00490005">
              <w:rPr>
                <w:rFonts w:ascii="Times New Roman" w:hAnsi="Times New Roman" w:cs="Times New Roman"/>
                <w:i/>
                <w:iCs/>
              </w:rPr>
              <w:t>. pielikuma veidnei.</w:t>
            </w:r>
          </w:p>
        </w:tc>
      </w:tr>
      <w:tr w:rsidR="00E51795" w:rsidRPr="00A203FB" w14:paraId="15091585" w14:textId="77777777" w:rsidTr="00E51795">
        <w:trPr>
          <w:trHeight w:val="4835"/>
        </w:trPr>
        <w:tc>
          <w:tcPr>
            <w:tcW w:w="4452" w:type="dxa"/>
            <w:tcBorders>
              <w:top w:val="single" w:sz="4" w:space="0" w:color="auto"/>
              <w:left w:val="single" w:sz="4" w:space="0" w:color="auto"/>
              <w:bottom w:val="single" w:sz="4" w:space="0" w:color="auto"/>
              <w:right w:val="single" w:sz="4" w:space="0" w:color="auto"/>
            </w:tcBorders>
          </w:tcPr>
          <w:p w14:paraId="515ACDA8" w14:textId="77777777" w:rsidR="00E51795" w:rsidRPr="00D67A00" w:rsidRDefault="00E51795" w:rsidP="00E51795">
            <w:pPr>
              <w:pStyle w:val="ListParagraph"/>
              <w:numPr>
                <w:ilvl w:val="1"/>
                <w:numId w:val="16"/>
              </w:numPr>
              <w:spacing w:after="0" w:line="240" w:lineRule="auto"/>
              <w:ind w:left="0" w:right="57" w:firstLine="0"/>
              <w:jc w:val="both"/>
              <w:rPr>
                <w:rFonts w:ascii="Times New Roman" w:eastAsia="Times New Roman" w:hAnsi="Times New Roman" w:cs="Times New Roman"/>
                <w:b/>
                <w:bCs/>
                <w:lang w:eastAsia="lv-LV" w:bidi="lo-LA"/>
              </w:rPr>
            </w:pPr>
            <w:r w:rsidRPr="00D67A00">
              <w:rPr>
                <w:rFonts w:ascii="Times New Roman" w:hAnsi="Times New Roman" w:cs="Times New Roman"/>
                <w:b/>
              </w:rPr>
              <w:t>Pretendentam,</w:t>
            </w:r>
            <w:r w:rsidRPr="00D67A00">
              <w:rPr>
                <w:rFonts w:ascii="Times New Roman" w:hAnsi="Times New Roman" w:cs="Times New Roman"/>
              </w:rPr>
              <w:t xml:space="preserve"> </w:t>
            </w:r>
            <w:r w:rsidRPr="00442FE1">
              <w:rPr>
                <w:rFonts w:ascii="Times New Roman" w:hAnsi="Times New Roman" w:cs="Times New Roman"/>
              </w:rPr>
              <w:t xml:space="preserve">personālsabiedrībai vai vismaz vienam personālsabiedrības biedram </w:t>
            </w:r>
            <w:r w:rsidRPr="00442FE1">
              <w:rPr>
                <w:rFonts w:ascii="Times New Roman" w:hAnsi="Times New Roman" w:cs="Times New Roman"/>
                <w:i/>
              </w:rPr>
              <w:t>(ja piedāvājumu iesniedz personālsabiedrība)</w:t>
            </w:r>
            <w:r w:rsidRPr="00442FE1">
              <w:rPr>
                <w:rFonts w:ascii="Times New Roman" w:hAnsi="Times New Roman" w:cs="Times New Roman"/>
              </w:rPr>
              <w:t xml:space="preserve"> vai vismaz vienam piegādātāju apvienības dalībniekam </w:t>
            </w:r>
            <w:r w:rsidRPr="00442FE1">
              <w:rPr>
                <w:rFonts w:ascii="Times New Roman" w:hAnsi="Times New Roman" w:cs="Times New Roman"/>
                <w:i/>
              </w:rPr>
              <w:t>(ja piedāvājumu iesniedz piegādātāju apvienība)</w:t>
            </w:r>
            <w:r w:rsidRPr="00D67A00">
              <w:rPr>
                <w:rFonts w:ascii="Times New Roman" w:hAnsi="Times New Roman" w:cs="Times New Roman"/>
              </w:rPr>
              <w:t xml:space="preserve">, </w:t>
            </w:r>
            <w:r w:rsidRPr="00D67A00">
              <w:rPr>
                <w:rFonts w:ascii="Times New Roman" w:eastAsia="Times New Roman" w:hAnsi="Times New Roman" w:cs="Times New Roman"/>
                <w:b/>
                <w:bCs/>
                <w:lang w:eastAsia="lv-LV" w:bidi="lo-LA"/>
              </w:rPr>
              <w:t>iepriekšējo</w:t>
            </w:r>
            <w:r w:rsidRPr="00D67A00">
              <w:rPr>
                <w:rFonts w:ascii="Times New Roman" w:eastAsia="Times New Roman" w:hAnsi="Times New Roman" w:cs="Times New Roman"/>
                <w:lang w:eastAsia="lv-LV" w:bidi="lo-LA"/>
              </w:rPr>
              <w:t xml:space="preserve"> </w:t>
            </w:r>
            <w:r w:rsidRPr="00D67A00">
              <w:rPr>
                <w:rFonts w:ascii="Times New Roman" w:eastAsia="Times New Roman" w:hAnsi="Times New Roman" w:cs="Times New Roman"/>
                <w:b/>
                <w:bCs/>
                <w:lang w:eastAsia="lv-LV" w:bidi="lo-LA"/>
              </w:rPr>
              <w:t xml:space="preserve">3 (trīs) gadu </w:t>
            </w:r>
            <w:r>
              <w:rPr>
                <w:rFonts w:ascii="Times New Roman" w:eastAsia="Times New Roman" w:hAnsi="Times New Roman" w:cs="Times New Roman"/>
                <w:bCs/>
                <w:lang w:eastAsia="lv-LV" w:bidi="lo-LA"/>
              </w:rPr>
              <w:t>(</w:t>
            </w:r>
            <w:r w:rsidRPr="00D67A00">
              <w:rPr>
                <w:rFonts w:ascii="Times New Roman" w:eastAsia="Times New Roman" w:hAnsi="Times New Roman" w:cs="Times New Roman"/>
                <w:bCs/>
                <w:lang w:eastAsia="lv-LV" w:bidi="lo-LA"/>
              </w:rPr>
              <w:t>20</w:t>
            </w:r>
            <w:r>
              <w:rPr>
                <w:rFonts w:ascii="Times New Roman" w:eastAsia="Times New Roman" w:hAnsi="Times New Roman" w:cs="Times New Roman"/>
                <w:bCs/>
                <w:lang w:eastAsia="lv-LV" w:bidi="lo-LA"/>
              </w:rPr>
              <w:t>23</w:t>
            </w:r>
            <w:r w:rsidRPr="00D67A00">
              <w:rPr>
                <w:rFonts w:ascii="Times New Roman" w:eastAsia="Times New Roman" w:hAnsi="Times New Roman" w:cs="Times New Roman"/>
                <w:bCs/>
                <w:lang w:eastAsia="lv-LV" w:bidi="lo-LA"/>
              </w:rPr>
              <w:t>., 202</w:t>
            </w:r>
            <w:r>
              <w:rPr>
                <w:rFonts w:ascii="Times New Roman" w:eastAsia="Times New Roman" w:hAnsi="Times New Roman" w:cs="Times New Roman"/>
                <w:bCs/>
                <w:lang w:eastAsia="lv-LV" w:bidi="lo-LA"/>
              </w:rPr>
              <w:t>4</w:t>
            </w:r>
            <w:r w:rsidRPr="00D67A00">
              <w:rPr>
                <w:rFonts w:ascii="Times New Roman" w:eastAsia="Times New Roman" w:hAnsi="Times New Roman" w:cs="Times New Roman"/>
                <w:bCs/>
                <w:lang w:eastAsia="lv-LV" w:bidi="lo-LA"/>
              </w:rPr>
              <w:t>., 202</w:t>
            </w:r>
            <w:r>
              <w:rPr>
                <w:rFonts w:ascii="Times New Roman" w:eastAsia="Times New Roman" w:hAnsi="Times New Roman" w:cs="Times New Roman"/>
                <w:bCs/>
                <w:lang w:eastAsia="lv-LV" w:bidi="lo-LA"/>
              </w:rPr>
              <w:t>5</w:t>
            </w:r>
            <w:r w:rsidRPr="00D67A00">
              <w:rPr>
                <w:rFonts w:ascii="Times New Roman" w:eastAsia="Times New Roman" w:hAnsi="Times New Roman" w:cs="Times New Roman"/>
                <w:bCs/>
                <w:lang w:eastAsia="lv-LV" w:bidi="lo-LA"/>
              </w:rPr>
              <w:t>. un 202</w:t>
            </w:r>
            <w:r>
              <w:rPr>
                <w:rFonts w:ascii="Times New Roman" w:eastAsia="Times New Roman" w:hAnsi="Times New Roman" w:cs="Times New Roman"/>
                <w:bCs/>
                <w:lang w:eastAsia="lv-LV" w:bidi="lo-LA"/>
              </w:rPr>
              <w:t>6</w:t>
            </w:r>
            <w:r w:rsidRPr="00D67A00">
              <w:rPr>
                <w:rFonts w:ascii="Times New Roman" w:eastAsia="Times New Roman" w:hAnsi="Times New Roman" w:cs="Times New Roman"/>
                <w:bCs/>
                <w:lang w:eastAsia="lv-LV" w:bidi="lo-LA"/>
              </w:rPr>
              <w:t xml:space="preserve">. gadā līdz piedāvājumu iesniegšanas </w:t>
            </w:r>
            <w:r w:rsidRPr="004006C8">
              <w:rPr>
                <w:rFonts w:ascii="Times New Roman" w:hAnsi="Times New Roman" w:cs="Times New Roman"/>
                <w:bCs/>
              </w:rPr>
              <w:t xml:space="preserve">dienai vai īsākā periodā, ja Pretendents dibināts vēlāk) </w:t>
            </w:r>
            <w:r w:rsidRPr="00442FE1">
              <w:rPr>
                <w:rFonts w:ascii="Times New Roman" w:eastAsia="Times New Roman" w:hAnsi="Times New Roman" w:cs="Times New Roman"/>
                <w:b/>
                <w:lang w:eastAsia="lv-LV" w:bidi="lo-LA"/>
              </w:rPr>
              <w:t>laikā</w:t>
            </w:r>
            <w:r w:rsidRPr="00002985">
              <w:rPr>
                <w:rFonts w:ascii="Times New Roman" w:hAnsi="Times New Roman" w:cs="Times New Roman"/>
                <w:bCs/>
                <w:lang w:eastAsia="ar-SA"/>
              </w:rPr>
              <w:t xml:space="preserve"> </w:t>
            </w:r>
            <w:r w:rsidRPr="00D67A00">
              <w:rPr>
                <w:rFonts w:ascii="Times New Roman" w:eastAsia="Times New Roman" w:hAnsi="Times New Roman" w:cs="Times New Roman"/>
                <w:b/>
                <w:bCs/>
                <w:lang w:eastAsia="lv-LV" w:bidi="lo-LA"/>
              </w:rPr>
              <w:t xml:space="preserve">ir pozitīva pieredze vismaz </w:t>
            </w:r>
            <w:r>
              <w:rPr>
                <w:rFonts w:ascii="Times New Roman" w:eastAsia="Times New Roman" w:hAnsi="Times New Roman" w:cs="Times New Roman"/>
                <w:b/>
                <w:bCs/>
                <w:lang w:eastAsia="lv-LV" w:bidi="lo-LA"/>
              </w:rPr>
              <w:t>1</w:t>
            </w:r>
            <w:r w:rsidRPr="00D67A00">
              <w:rPr>
                <w:rFonts w:ascii="Times New Roman" w:eastAsia="Times New Roman" w:hAnsi="Times New Roman" w:cs="Times New Roman"/>
                <w:b/>
                <w:bCs/>
                <w:lang w:eastAsia="lv-LV" w:bidi="lo-LA"/>
              </w:rPr>
              <w:t xml:space="preserve"> (</w:t>
            </w:r>
            <w:r>
              <w:rPr>
                <w:rFonts w:ascii="Times New Roman" w:eastAsia="Times New Roman" w:hAnsi="Times New Roman" w:cs="Times New Roman"/>
                <w:b/>
                <w:bCs/>
                <w:lang w:eastAsia="lv-LV" w:bidi="lo-LA"/>
              </w:rPr>
              <w:t>viena</w:t>
            </w:r>
            <w:r w:rsidRPr="00D67A00">
              <w:rPr>
                <w:rFonts w:ascii="Times New Roman" w:eastAsia="Times New Roman" w:hAnsi="Times New Roman" w:cs="Times New Roman"/>
                <w:b/>
                <w:bCs/>
                <w:lang w:eastAsia="lv-LV" w:bidi="lo-LA"/>
              </w:rPr>
              <w:t>) līgum</w:t>
            </w:r>
            <w:r>
              <w:rPr>
                <w:rFonts w:ascii="Times New Roman" w:eastAsia="Times New Roman" w:hAnsi="Times New Roman" w:cs="Times New Roman"/>
                <w:b/>
                <w:bCs/>
                <w:lang w:eastAsia="lv-LV" w:bidi="lo-LA"/>
              </w:rPr>
              <w:t>a</w:t>
            </w:r>
            <w:r w:rsidRPr="00D67A00">
              <w:rPr>
                <w:rFonts w:ascii="Times New Roman" w:eastAsia="Times New Roman" w:hAnsi="Times New Roman" w:cs="Times New Roman"/>
                <w:b/>
                <w:bCs/>
                <w:lang w:eastAsia="lv-LV" w:bidi="lo-LA"/>
              </w:rPr>
              <w:t xml:space="preserve"> izpildē, atbilstoši iepirkuma priekšmetam un kur</w:t>
            </w:r>
            <w:r>
              <w:rPr>
                <w:rFonts w:ascii="Times New Roman" w:eastAsia="Times New Roman" w:hAnsi="Times New Roman" w:cs="Times New Roman"/>
                <w:b/>
                <w:bCs/>
                <w:lang w:eastAsia="lv-LV" w:bidi="lo-LA"/>
              </w:rPr>
              <w:t>a</w:t>
            </w:r>
            <w:r w:rsidRPr="00D67A00">
              <w:rPr>
                <w:rFonts w:ascii="Times New Roman" w:eastAsia="Times New Roman" w:hAnsi="Times New Roman" w:cs="Times New Roman"/>
                <w:b/>
                <w:bCs/>
                <w:lang w:eastAsia="lv-LV" w:bidi="lo-LA"/>
              </w:rPr>
              <w:t xml:space="preserve"> ietvaros nodrošināt</w:t>
            </w:r>
            <w:r>
              <w:rPr>
                <w:rFonts w:ascii="Times New Roman" w:eastAsia="Times New Roman" w:hAnsi="Times New Roman" w:cs="Times New Roman"/>
                <w:b/>
                <w:bCs/>
                <w:lang w:eastAsia="lv-LV" w:bidi="lo-LA"/>
              </w:rPr>
              <w:t>a</w:t>
            </w:r>
            <w:r w:rsidRPr="00D67A00">
              <w:rPr>
                <w:rFonts w:ascii="Times New Roman" w:eastAsia="Times New Roman" w:hAnsi="Times New Roman" w:cs="Times New Roman"/>
                <w:b/>
                <w:bCs/>
                <w:lang w:eastAsia="lv-LV" w:bidi="lo-LA"/>
              </w:rPr>
              <w:t>:</w:t>
            </w:r>
          </w:p>
          <w:p w14:paraId="23907B14" w14:textId="77777777" w:rsidR="00E51795" w:rsidRPr="004859C8" w:rsidRDefault="00E51795" w:rsidP="00E51795">
            <w:pPr>
              <w:pStyle w:val="ListParagraph"/>
              <w:numPr>
                <w:ilvl w:val="0"/>
                <w:numId w:val="14"/>
              </w:numPr>
              <w:spacing w:after="0" w:line="240" w:lineRule="auto"/>
              <w:ind w:left="379" w:right="57" w:hanging="283"/>
              <w:jc w:val="both"/>
              <w:rPr>
                <w:rFonts w:ascii="Times New Roman" w:eastAsia="Times New Roman" w:hAnsi="Times New Roman" w:cs="Times New Roman"/>
                <w:b/>
                <w:bCs/>
                <w:lang w:eastAsia="lv-LV" w:bidi="lo-LA"/>
              </w:rPr>
            </w:pPr>
            <w:r w:rsidRPr="004859C8">
              <w:rPr>
                <w:rFonts w:ascii="Times New Roman" w:eastAsia="Times New Roman" w:hAnsi="Times New Roman" w:cs="Times New Roman"/>
                <w:b/>
                <w:bCs/>
                <w:u w:val="single"/>
                <w:lang w:eastAsia="lv-LV" w:bidi="lo-LA"/>
              </w:rPr>
              <w:t>1. daļai</w:t>
            </w:r>
            <w:r w:rsidRPr="004859C8">
              <w:rPr>
                <w:rFonts w:ascii="Times New Roman" w:eastAsia="Times New Roman" w:hAnsi="Times New Roman" w:cs="Times New Roman"/>
                <w:b/>
                <w:bCs/>
                <w:lang w:eastAsia="lv-LV" w:bidi="lo-LA"/>
              </w:rPr>
              <w:t xml:space="preserve"> -  skatuves konstrukciju un gaismas aprīkojuma nomas pakalpojuma sniegšana</w:t>
            </w:r>
            <w:r>
              <w:rPr>
                <w:rFonts w:ascii="Times New Roman" w:eastAsia="Times New Roman" w:hAnsi="Times New Roman" w:cs="Times New Roman"/>
                <w:b/>
                <w:bCs/>
                <w:lang w:eastAsia="lv-LV" w:bidi="lo-LA"/>
              </w:rPr>
              <w:t>,</w:t>
            </w:r>
            <w:r w:rsidRPr="004859C8">
              <w:rPr>
                <w:rFonts w:ascii="Times New Roman" w:eastAsia="Times New Roman" w:hAnsi="Times New Roman" w:cs="Times New Roman"/>
                <w:b/>
                <w:bCs/>
                <w:lang w:eastAsia="lv-LV" w:bidi="lo-LA"/>
              </w:rPr>
              <w:t xml:space="preserve"> </w:t>
            </w:r>
            <w:r w:rsidRPr="00A160C0">
              <w:rPr>
                <w:rFonts w:ascii="Times New Roman" w:hAnsi="Times New Roman" w:cs="Times New Roman"/>
                <w:b/>
                <w:bCs/>
              </w:rPr>
              <w:t>un līgumcena ir vismaz 20 000 EUR bez PVN</w:t>
            </w:r>
            <w:r w:rsidRPr="00A160C0">
              <w:rPr>
                <w:rFonts w:ascii="Times New Roman" w:eastAsia="Times New Roman" w:hAnsi="Times New Roman" w:cs="Times New Roman"/>
                <w:b/>
                <w:bCs/>
                <w:lang w:eastAsia="lv-LV" w:bidi="lo-LA"/>
              </w:rPr>
              <w:t xml:space="preserve">  (</w:t>
            </w:r>
            <w:r>
              <w:rPr>
                <w:rFonts w:ascii="Times New Roman" w:eastAsia="Times New Roman" w:hAnsi="Times New Roman" w:cs="Times New Roman"/>
                <w:b/>
                <w:bCs/>
                <w:lang w:eastAsia="lv-LV" w:bidi="lo-LA"/>
              </w:rPr>
              <w:t>viens</w:t>
            </w:r>
            <w:r w:rsidRPr="00A160C0">
              <w:rPr>
                <w:rFonts w:ascii="Times New Roman" w:eastAsia="Times New Roman" w:hAnsi="Times New Roman" w:cs="Times New Roman"/>
                <w:b/>
                <w:bCs/>
                <w:lang w:eastAsia="lv-LV" w:bidi="lo-LA"/>
              </w:rPr>
              <w:t xml:space="preserve"> līgums);</w:t>
            </w:r>
          </w:p>
          <w:p w14:paraId="78CE7658" w14:textId="77777777" w:rsidR="00E51795" w:rsidRPr="00442FE1" w:rsidRDefault="00E51795" w:rsidP="00E51795">
            <w:pPr>
              <w:pStyle w:val="ListParagraph"/>
              <w:numPr>
                <w:ilvl w:val="0"/>
                <w:numId w:val="14"/>
              </w:numPr>
              <w:spacing w:after="0" w:line="240" w:lineRule="auto"/>
              <w:ind w:left="379" w:right="57" w:hanging="283"/>
              <w:jc w:val="both"/>
              <w:rPr>
                <w:rFonts w:ascii="Times New Roman" w:eastAsia="Times New Roman" w:hAnsi="Times New Roman" w:cs="Times New Roman"/>
                <w:b/>
                <w:bCs/>
                <w:lang w:eastAsia="lv-LV" w:bidi="lo-LA"/>
              </w:rPr>
            </w:pPr>
            <w:r w:rsidRPr="004859C8">
              <w:rPr>
                <w:rFonts w:ascii="Times New Roman" w:hAnsi="Times New Roman" w:cs="Times New Roman"/>
                <w:b/>
                <w:u w:val="single"/>
              </w:rPr>
              <w:t>2.</w:t>
            </w:r>
            <w:r w:rsidRPr="004859C8">
              <w:rPr>
                <w:rFonts w:ascii="Times New Roman" w:eastAsia="Times New Roman" w:hAnsi="Times New Roman" w:cs="Times New Roman"/>
                <w:b/>
                <w:bCs/>
                <w:u w:val="single"/>
                <w:lang w:eastAsia="lv-LV" w:bidi="lo-LA"/>
              </w:rPr>
              <w:t xml:space="preserve"> daļai</w:t>
            </w:r>
            <w:r w:rsidRPr="004859C8">
              <w:rPr>
                <w:rFonts w:ascii="Times New Roman" w:eastAsia="Times New Roman" w:hAnsi="Times New Roman" w:cs="Times New Roman"/>
                <w:b/>
                <w:bCs/>
                <w:lang w:eastAsia="lv-LV" w:bidi="lo-LA"/>
              </w:rPr>
              <w:t xml:space="preserve"> – apskaņošanas aprīkojuma nomas pakalpojuma sniegšana </w:t>
            </w:r>
            <w:r w:rsidRPr="00A160C0">
              <w:rPr>
                <w:rFonts w:ascii="Times New Roman" w:hAnsi="Times New Roman" w:cs="Times New Roman"/>
                <w:b/>
                <w:bCs/>
              </w:rPr>
              <w:t>un līgumcena ir vismaz 20 000 EUR bez PVN</w:t>
            </w:r>
            <w:r w:rsidRPr="00A160C0">
              <w:rPr>
                <w:rFonts w:ascii="Times New Roman" w:eastAsia="Times New Roman" w:hAnsi="Times New Roman" w:cs="Times New Roman"/>
                <w:b/>
                <w:bCs/>
                <w:lang w:eastAsia="lv-LV" w:bidi="lo-LA"/>
              </w:rPr>
              <w:t xml:space="preserve"> (</w:t>
            </w:r>
            <w:r>
              <w:rPr>
                <w:rFonts w:ascii="Times New Roman" w:eastAsia="Times New Roman" w:hAnsi="Times New Roman" w:cs="Times New Roman"/>
                <w:b/>
                <w:bCs/>
                <w:lang w:eastAsia="lv-LV" w:bidi="lo-LA"/>
              </w:rPr>
              <w:t>viens</w:t>
            </w:r>
            <w:r w:rsidRPr="00A160C0">
              <w:rPr>
                <w:rFonts w:ascii="Times New Roman" w:eastAsia="Times New Roman" w:hAnsi="Times New Roman" w:cs="Times New Roman"/>
                <w:b/>
                <w:bCs/>
                <w:lang w:eastAsia="lv-LV" w:bidi="lo-LA"/>
              </w:rPr>
              <w:t xml:space="preserve"> līgums).</w:t>
            </w:r>
          </w:p>
        </w:tc>
        <w:tc>
          <w:tcPr>
            <w:tcW w:w="4961" w:type="dxa"/>
            <w:tcBorders>
              <w:top w:val="single" w:sz="4" w:space="0" w:color="auto"/>
              <w:left w:val="single" w:sz="4" w:space="0" w:color="auto"/>
              <w:bottom w:val="single" w:sz="4" w:space="0" w:color="auto"/>
              <w:right w:val="single" w:sz="4" w:space="0" w:color="auto"/>
            </w:tcBorders>
          </w:tcPr>
          <w:p w14:paraId="239F0422" w14:textId="5A39C050" w:rsidR="00E51795" w:rsidRPr="006E207A" w:rsidRDefault="00E51795" w:rsidP="00AE64A5">
            <w:pPr>
              <w:spacing w:after="0" w:line="240" w:lineRule="auto"/>
              <w:jc w:val="both"/>
              <w:rPr>
                <w:rFonts w:ascii="Times New Roman" w:eastAsia="SimSun" w:hAnsi="Times New Roman" w:cs="Times New Roman"/>
                <w:color w:val="00000A"/>
                <w:lang w:eastAsia="ar-SA" w:bidi="hi-IN"/>
              </w:rPr>
            </w:pPr>
            <w:r>
              <w:rPr>
                <w:rFonts w:ascii="Times New Roman" w:eastAsia="SimSun" w:hAnsi="Times New Roman" w:cs="Times New Roman"/>
                <w:color w:val="00000A"/>
                <w:lang w:eastAsia="ar-SA" w:bidi="hi-IN"/>
              </w:rPr>
              <w:t>7</w:t>
            </w:r>
            <w:r w:rsidRPr="00062A19">
              <w:rPr>
                <w:rFonts w:ascii="Times New Roman" w:eastAsia="SimSun" w:hAnsi="Times New Roman" w:cs="Times New Roman"/>
                <w:color w:val="00000A"/>
                <w:lang w:eastAsia="ar-SA" w:bidi="hi-IN"/>
              </w:rPr>
              <w:t>.</w:t>
            </w:r>
            <w:r>
              <w:rPr>
                <w:rFonts w:ascii="Times New Roman" w:eastAsia="SimSun" w:hAnsi="Times New Roman" w:cs="Times New Roman"/>
                <w:color w:val="00000A"/>
                <w:lang w:eastAsia="ar-SA" w:bidi="hi-IN"/>
              </w:rPr>
              <w:t>5</w:t>
            </w:r>
            <w:r w:rsidRPr="00062A19">
              <w:rPr>
                <w:rFonts w:ascii="Times New Roman" w:eastAsia="SimSun" w:hAnsi="Times New Roman" w:cs="Times New Roman"/>
                <w:color w:val="00000A"/>
                <w:lang w:eastAsia="ar-SA" w:bidi="hi-IN"/>
              </w:rPr>
              <w:t>.1.</w:t>
            </w:r>
            <w:r w:rsidRPr="006E207A">
              <w:rPr>
                <w:rFonts w:ascii="Times New Roman" w:eastAsia="SimSun" w:hAnsi="Times New Roman" w:cs="Times New Roman"/>
                <w:color w:val="00000A"/>
                <w:lang w:eastAsia="ar-SA" w:bidi="hi-IN"/>
              </w:rPr>
              <w:t xml:space="preserve"> </w:t>
            </w:r>
            <w:r w:rsidRPr="006E207A">
              <w:rPr>
                <w:rFonts w:ascii="Times New Roman" w:eastAsia="SimSun" w:hAnsi="Times New Roman" w:cs="Times New Roman"/>
                <w:b/>
                <w:color w:val="00000A"/>
                <w:lang w:eastAsia="ar-SA" w:bidi="hi-IN"/>
              </w:rPr>
              <w:t>Pretendentam</w:t>
            </w:r>
            <w:r w:rsidRPr="006E207A">
              <w:rPr>
                <w:rFonts w:ascii="Times New Roman" w:eastAsia="SimSun" w:hAnsi="Times New Roman" w:cs="Times New Roman"/>
                <w:color w:val="00000A"/>
                <w:lang w:eastAsia="ar-SA" w:bidi="hi-IN"/>
              </w:rPr>
              <w:t xml:space="preserve"> ir </w:t>
            </w:r>
            <w:r w:rsidRPr="006E207A">
              <w:rPr>
                <w:rFonts w:ascii="Times New Roman" w:eastAsia="SimSun" w:hAnsi="Times New Roman" w:cs="Times New Roman"/>
                <w:b/>
                <w:color w:val="00000A"/>
                <w:lang w:eastAsia="ar-SA" w:bidi="hi-IN"/>
              </w:rPr>
              <w:t>jāiesniedz informācija par savu</w:t>
            </w:r>
            <w:r w:rsidRPr="006E207A">
              <w:rPr>
                <w:rFonts w:ascii="Times New Roman" w:eastAsia="SimSun" w:hAnsi="Times New Roman" w:cs="Times New Roman"/>
                <w:color w:val="00000A"/>
                <w:lang w:eastAsia="ar-SA" w:bidi="hi-IN"/>
              </w:rPr>
              <w:t xml:space="preserve"> un/vai Nolikuma </w:t>
            </w:r>
            <w:r>
              <w:rPr>
                <w:rFonts w:ascii="Times New Roman" w:eastAsia="SimSun" w:hAnsi="Times New Roman" w:cs="Times New Roman"/>
                <w:color w:val="00000A"/>
                <w:lang w:eastAsia="ar-SA" w:bidi="hi-IN"/>
              </w:rPr>
              <w:t>7</w:t>
            </w:r>
            <w:r w:rsidRPr="006E207A">
              <w:rPr>
                <w:rFonts w:ascii="Times New Roman" w:eastAsia="SimSun" w:hAnsi="Times New Roman" w:cs="Times New Roman"/>
                <w:color w:val="00000A"/>
                <w:lang w:eastAsia="ar-SA" w:bidi="hi-IN"/>
              </w:rPr>
              <w:t>.</w:t>
            </w:r>
            <w:r>
              <w:rPr>
                <w:rFonts w:ascii="Times New Roman" w:eastAsia="SimSun" w:hAnsi="Times New Roman" w:cs="Times New Roman"/>
                <w:color w:val="00000A"/>
                <w:lang w:eastAsia="ar-SA" w:bidi="hi-IN"/>
              </w:rPr>
              <w:t>5</w:t>
            </w:r>
            <w:r w:rsidRPr="006E207A">
              <w:rPr>
                <w:rFonts w:ascii="Times New Roman" w:eastAsia="SimSun" w:hAnsi="Times New Roman" w:cs="Times New Roman"/>
                <w:color w:val="00000A"/>
                <w:lang w:eastAsia="ar-SA" w:bidi="hi-IN"/>
              </w:rPr>
              <w:t xml:space="preserve">. apakšpunktā minēto personu </w:t>
            </w:r>
            <w:r w:rsidRPr="006E207A">
              <w:rPr>
                <w:rFonts w:ascii="Times New Roman" w:eastAsia="SimSun" w:hAnsi="Times New Roman" w:cs="Times New Roman"/>
                <w:b/>
                <w:color w:val="00000A"/>
                <w:lang w:eastAsia="ar-SA" w:bidi="hi-IN"/>
              </w:rPr>
              <w:t>pieredzi</w:t>
            </w:r>
            <w:r w:rsidRPr="006E207A">
              <w:rPr>
                <w:rFonts w:ascii="Times New Roman" w:eastAsia="SimSun" w:hAnsi="Times New Roman" w:cs="Times New Roman"/>
                <w:color w:val="00000A"/>
                <w:lang w:eastAsia="ar-SA" w:bidi="hi-IN"/>
              </w:rPr>
              <w:t xml:space="preserve"> </w:t>
            </w:r>
            <w:r w:rsidRPr="00590CAF">
              <w:rPr>
                <w:rFonts w:ascii="Times New Roman" w:eastAsia="SimSun" w:hAnsi="Times New Roman" w:cs="Times New Roman"/>
                <w:i/>
                <w:iCs/>
                <w:color w:val="00000A"/>
                <w:lang w:eastAsia="ar-SA" w:bidi="hi-IN"/>
              </w:rPr>
              <w:t xml:space="preserve">(Nolikuma </w:t>
            </w:r>
            <w:r w:rsidR="00590CAF" w:rsidRPr="00590CAF">
              <w:rPr>
                <w:rFonts w:ascii="Times New Roman" w:eastAsia="SimSun" w:hAnsi="Times New Roman" w:cs="Times New Roman"/>
                <w:i/>
                <w:iCs/>
                <w:color w:val="00000A"/>
                <w:lang w:eastAsia="ar-SA" w:bidi="hi-IN"/>
              </w:rPr>
              <w:t>4</w:t>
            </w:r>
            <w:r w:rsidRPr="00590CAF">
              <w:rPr>
                <w:rFonts w:ascii="Times New Roman" w:eastAsia="SimSun" w:hAnsi="Times New Roman" w:cs="Times New Roman"/>
                <w:i/>
                <w:iCs/>
                <w:color w:val="00000A"/>
                <w:lang w:eastAsia="ar-SA" w:bidi="hi-IN"/>
              </w:rPr>
              <w:t>. pielikums)</w:t>
            </w:r>
            <w:r w:rsidRPr="006E207A">
              <w:rPr>
                <w:rFonts w:ascii="Times New Roman" w:eastAsia="SimSun" w:hAnsi="Times New Roman" w:cs="Times New Roman"/>
                <w:color w:val="00000A"/>
                <w:lang w:eastAsia="ar-SA" w:bidi="hi-IN"/>
              </w:rPr>
              <w:t>.</w:t>
            </w:r>
          </w:p>
          <w:p w14:paraId="266E5110" w14:textId="77777777" w:rsidR="00E51795" w:rsidRPr="004006C8" w:rsidRDefault="00E51795" w:rsidP="00AE64A5">
            <w:pPr>
              <w:spacing w:after="0" w:line="240" w:lineRule="auto"/>
              <w:jc w:val="both"/>
              <w:rPr>
                <w:rFonts w:ascii="Times New Roman" w:eastAsia="Times New Roman" w:hAnsi="Times New Roman" w:cs="Times New Roman"/>
                <w:bCs/>
                <w:iCs/>
              </w:rPr>
            </w:pPr>
            <w:r>
              <w:rPr>
                <w:rFonts w:ascii="Times New Roman" w:eastAsia="SimSun" w:hAnsi="Times New Roman" w:cs="Times New Roman"/>
                <w:color w:val="00000A"/>
                <w:lang w:eastAsia="ar-SA" w:bidi="hi-IN"/>
              </w:rPr>
              <w:t>7</w:t>
            </w:r>
            <w:r w:rsidRPr="00062A19">
              <w:rPr>
                <w:rFonts w:ascii="Times New Roman" w:eastAsia="SimSun" w:hAnsi="Times New Roman" w:cs="Times New Roman"/>
                <w:color w:val="00000A"/>
                <w:lang w:eastAsia="ar-SA" w:bidi="hi-IN"/>
              </w:rPr>
              <w:t>.</w:t>
            </w:r>
            <w:r>
              <w:rPr>
                <w:rFonts w:ascii="Times New Roman" w:eastAsia="SimSun" w:hAnsi="Times New Roman" w:cs="Times New Roman"/>
                <w:color w:val="00000A"/>
                <w:lang w:eastAsia="ar-SA" w:bidi="hi-IN"/>
              </w:rPr>
              <w:t>5</w:t>
            </w:r>
            <w:r w:rsidRPr="00062A19">
              <w:rPr>
                <w:rFonts w:ascii="Times New Roman" w:eastAsia="SimSun" w:hAnsi="Times New Roman" w:cs="Times New Roman"/>
                <w:color w:val="00000A"/>
                <w:lang w:eastAsia="ar-SA" w:bidi="hi-IN"/>
              </w:rPr>
              <w:t>.2.</w:t>
            </w:r>
            <w:r w:rsidRPr="006E207A">
              <w:rPr>
                <w:rFonts w:ascii="Times New Roman" w:eastAsia="SimSun" w:hAnsi="Times New Roman" w:cs="Times New Roman"/>
                <w:color w:val="00000A"/>
                <w:lang w:eastAsia="ar-SA" w:bidi="hi-IN"/>
              </w:rPr>
              <w:t xml:space="preserve"> </w:t>
            </w:r>
            <w:bookmarkStart w:id="55" w:name="_Hlk85190583"/>
            <w:r w:rsidRPr="008D62D5">
              <w:rPr>
                <w:rFonts w:ascii="Times New Roman" w:eastAsia="SimSun" w:hAnsi="Times New Roman" w:cs="Times New Roman"/>
                <w:b/>
                <w:bCs/>
                <w:color w:val="00000A"/>
                <w:lang w:eastAsia="ar-SA" w:bidi="hi-IN"/>
              </w:rPr>
              <w:t>Papildus jāpievieno</w:t>
            </w:r>
            <w:r w:rsidRPr="008D62D5">
              <w:rPr>
                <w:rFonts w:ascii="Times New Roman" w:eastAsia="SimSun" w:hAnsi="Times New Roman" w:cs="Times New Roman"/>
                <w:color w:val="00000A"/>
                <w:lang w:eastAsia="ar-SA" w:bidi="hi-IN"/>
              </w:rPr>
              <w:t xml:space="preserve"> attiecīgo līgumu </w:t>
            </w:r>
            <w:r w:rsidRPr="008D62D5">
              <w:rPr>
                <w:rFonts w:ascii="Times New Roman" w:eastAsia="Times New Roman" w:hAnsi="Times New Roman" w:cs="Times New Roman"/>
                <w:bCs/>
                <w:iCs/>
              </w:rPr>
              <w:t xml:space="preserve">Pasūtītāju pozitīvas atsauksmes </w:t>
            </w:r>
            <w:r w:rsidRPr="008D62D5">
              <w:rPr>
                <w:rFonts w:ascii="Times New Roman" w:hAnsi="Times New Roman" w:cs="Times New Roman"/>
                <w:color w:val="000000" w:themeColor="text1"/>
              </w:rPr>
              <w:t>vai cits līdzvērtīgs dokuments</w:t>
            </w:r>
            <w:r w:rsidRPr="008D62D5">
              <w:rPr>
                <w:rFonts w:ascii="Times New Roman" w:eastAsia="Times New Roman" w:hAnsi="Times New Roman" w:cs="Times New Roman"/>
                <w:bCs/>
                <w:iCs/>
              </w:rPr>
              <w:t xml:space="preserve">, kas apliecina Nolikuma 7.5. apakšpunktā norādīto pieredzi. </w:t>
            </w:r>
            <w:bookmarkEnd w:id="55"/>
          </w:p>
          <w:p w14:paraId="71289BF1" w14:textId="77777777" w:rsidR="00E51795" w:rsidRPr="007F7DCD" w:rsidRDefault="00E51795" w:rsidP="00AE64A5">
            <w:pPr>
              <w:spacing w:after="0" w:line="240" w:lineRule="auto"/>
              <w:jc w:val="both"/>
              <w:rPr>
                <w:rFonts w:ascii="Times New Roman" w:eastAsia="Times New Roman" w:hAnsi="Times New Roman" w:cs="Times New Roman"/>
                <w:bCs/>
                <w:iCs/>
              </w:rPr>
            </w:pPr>
            <w:r w:rsidRPr="00442FE1">
              <w:rPr>
                <w:rFonts w:ascii="Times New Roman" w:eastAsia="SimSun" w:hAnsi="Times New Roman" w:cs="Times New Roman"/>
                <w:bCs/>
                <w:lang w:eastAsia="ar-SA" w:bidi="hi-IN"/>
              </w:rPr>
              <w:t>7.5.3.</w:t>
            </w:r>
            <w:r>
              <w:rPr>
                <w:rFonts w:ascii="Times New Roman" w:eastAsia="SimSun" w:hAnsi="Times New Roman" w:cs="Times New Roman"/>
                <w:b/>
                <w:lang w:eastAsia="ar-SA" w:bidi="hi-IN"/>
              </w:rPr>
              <w:t xml:space="preserve"> </w:t>
            </w:r>
            <w:r w:rsidRPr="007F7DCD">
              <w:rPr>
                <w:rFonts w:ascii="Times New Roman" w:eastAsia="SimSun" w:hAnsi="Times New Roman" w:cs="Times New Roman"/>
                <w:b/>
                <w:lang w:eastAsia="ar-SA" w:bidi="hi-IN"/>
              </w:rPr>
              <w:t xml:space="preserve">Pievienotajiem dokumentiem jāsatur informācija </w:t>
            </w:r>
            <w:r w:rsidRPr="007F7DCD">
              <w:rPr>
                <w:rFonts w:ascii="Times New Roman" w:eastAsia="SimSun" w:hAnsi="Times New Roman" w:cs="Times New Roman"/>
                <w:lang w:eastAsia="ar-SA" w:bidi="hi-IN"/>
              </w:rPr>
              <w:t>par attiecīgo līgumu, tā izpildes termiņu, veikto darbu raksturojumu.</w:t>
            </w:r>
          </w:p>
          <w:p w14:paraId="3DF3512E" w14:textId="77777777" w:rsidR="00E51795" w:rsidRDefault="00E51795" w:rsidP="00AE64A5">
            <w:pPr>
              <w:spacing w:after="0" w:line="240" w:lineRule="auto"/>
              <w:ind w:right="57"/>
              <w:jc w:val="both"/>
              <w:rPr>
                <w:rFonts w:ascii="Times New Roman" w:hAnsi="Times New Roman" w:cs="Times New Roman"/>
                <w:color w:val="000000" w:themeColor="text1"/>
              </w:rPr>
            </w:pPr>
            <w:r w:rsidRPr="007F7DCD">
              <w:rPr>
                <w:rFonts w:ascii="Times New Roman" w:eastAsia="SimSun" w:hAnsi="Times New Roman" w:cs="Times New Roman"/>
                <w:color w:val="00000A"/>
                <w:lang w:eastAsia="ar-SA" w:bidi="hi-IN"/>
              </w:rPr>
              <w:t>7.5.4.</w:t>
            </w:r>
            <w:r w:rsidRPr="004006C8">
              <w:rPr>
                <w:rFonts w:ascii="Times New Roman" w:eastAsia="SimSun" w:hAnsi="Times New Roman" w:cs="Times New Roman"/>
                <w:color w:val="00000A"/>
                <w:lang w:eastAsia="ar-SA" w:bidi="hi-IN"/>
              </w:rPr>
              <w:t xml:space="preserve"> </w:t>
            </w:r>
            <w:bookmarkStart w:id="56" w:name="_Hlk85190712"/>
            <w:r w:rsidRPr="004006C8">
              <w:rPr>
                <w:rFonts w:ascii="Times New Roman" w:eastAsia="Times New Roman" w:hAnsi="Times New Roman" w:cs="Times New Roman"/>
              </w:rPr>
              <w:t xml:space="preserve">Ārvalstu Pretendents ir tiesīgs iesniegt arī alternatīvu dokumentāciju, no kuras ir objektīvi secināma </w:t>
            </w:r>
            <w:r w:rsidRPr="004006C8">
              <w:rPr>
                <w:rFonts w:ascii="Times New Roman" w:hAnsi="Times New Roman" w:cs="Times New Roman"/>
                <w:color w:val="000000" w:themeColor="text1"/>
              </w:rPr>
              <w:t>pieredzes atbilstība 7.5. apakšpunkta prasībām</w:t>
            </w:r>
            <w:bookmarkEnd w:id="56"/>
            <w:r w:rsidRPr="004006C8">
              <w:rPr>
                <w:rFonts w:ascii="Times New Roman" w:hAnsi="Times New Roman" w:cs="Times New Roman"/>
                <w:color w:val="000000" w:themeColor="text1"/>
              </w:rPr>
              <w:t>.</w:t>
            </w:r>
          </w:p>
          <w:p w14:paraId="3A7E2974" w14:textId="5FA0501A" w:rsidR="00E51795" w:rsidRPr="00442FE1" w:rsidRDefault="00E51795" w:rsidP="00AE64A5">
            <w:pPr>
              <w:spacing w:after="0" w:line="240" w:lineRule="auto"/>
              <w:jc w:val="both"/>
              <w:rPr>
                <w:rFonts w:ascii="Times New Roman" w:eastAsia="SimSun" w:hAnsi="Times New Roman" w:cs="Times New Roman"/>
                <w:color w:val="00000A"/>
                <w:lang w:eastAsia="ar-SA" w:bidi="hi-IN"/>
              </w:rPr>
            </w:pPr>
            <w:r w:rsidRPr="00DE2C08">
              <w:rPr>
                <w:rFonts w:ascii="Times New Roman" w:hAnsi="Times New Roman" w:cs="Times New Roman"/>
                <w:color w:val="000000" w:themeColor="text1"/>
              </w:rPr>
              <w:t>7.5.5.</w:t>
            </w:r>
            <w:r w:rsidRPr="00DE2C08">
              <w:rPr>
                <w:rFonts w:ascii="Times New Roman" w:eastAsia="Times New Roman" w:hAnsi="Times New Roman" w:cs="Times New Roman"/>
                <w:i/>
                <w:iCs/>
                <w:lang w:eastAsia="ar-SA"/>
              </w:rPr>
              <w:t xml:space="preserve"> Pretendentam 7.5.2. apakšpunktā noteiktie dokumenti nav jāiesniedz, ja pasūtītājs ir bijusi Dobeles novada pašvaldība un līgumslēdzēja puse ir bijis Pretendents</w:t>
            </w:r>
            <w:r w:rsidRPr="00DE2C08">
              <w:rPr>
                <w:rFonts w:ascii="Times New Roman" w:eastAsia="SimSun" w:hAnsi="Times New Roman" w:cs="Times New Roman"/>
                <w:i/>
                <w:iCs/>
                <w:color w:val="00000A"/>
                <w:lang w:bidi="hi-IN"/>
              </w:rPr>
              <w:t xml:space="preserve">, </w:t>
            </w:r>
            <w:r w:rsidRPr="00590CAF">
              <w:rPr>
                <w:rFonts w:ascii="Times New Roman" w:eastAsia="SimSun" w:hAnsi="Times New Roman" w:cs="Times New Roman"/>
                <w:b/>
                <w:bCs/>
                <w:i/>
                <w:iCs/>
                <w:color w:val="00000A"/>
                <w:u w:val="single"/>
                <w:lang w:bidi="hi-IN"/>
              </w:rPr>
              <w:t xml:space="preserve">bet jāiesniedz pieredzes saraksts (Nolikuma </w:t>
            </w:r>
            <w:r w:rsidR="00590CAF">
              <w:rPr>
                <w:rFonts w:ascii="Times New Roman" w:eastAsia="SimSun" w:hAnsi="Times New Roman" w:cs="Times New Roman"/>
                <w:b/>
                <w:bCs/>
                <w:i/>
                <w:iCs/>
                <w:color w:val="00000A"/>
                <w:u w:val="single"/>
                <w:lang w:bidi="hi-IN"/>
              </w:rPr>
              <w:t>4</w:t>
            </w:r>
            <w:r w:rsidRPr="00590CAF">
              <w:rPr>
                <w:rFonts w:ascii="Times New Roman" w:eastAsia="SimSun" w:hAnsi="Times New Roman" w:cs="Times New Roman"/>
                <w:b/>
                <w:bCs/>
                <w:i/>
                <w:iCs/>
                <w:color w:val="00000A"/>
                <w:u w:val="single"/>
                <w:lang w:bidi="hi-IN"/>
              </w:rPr>
              <w:t>. pielikuma 1.tabula  un/ vai 2. tabula).</w:t>
            </w:r>
          </w:p>
        </w:tc>
      </w:tr>
      <w:tr w:rsidR="00E51795" w:rsidRPr="002D1C8A" w14:paraId="27CC8129" w14:textId="77777777" w:rsidTr="00E51795">
        <w:trPr>
          <w:trHeight w:val="1692"/>
        </w:trPr>
        <w:tc>
          <w:tcPr>
            <w:tcW w:w="4452" w:type="dxa"/>
            <w:tcBorders>
              <w:top w:val="single" w:sz="4" w:space="0" w:color="auto"/>
              <w:left w:val="single" w:sz="4" w:space="0" w:color="auto"/>
              <w:bottom w:val="single" w:sz="4" w:space="0" w:color="auto"/>
              <w:right w:val="single" w:sz="4" w:space="0" w:color="auto"/>
            </w:tcBorders>
          </w:tcPr>
          <w:p w14:paraId="188B42A5" w14:textId="77777777" w:rsidR="00E51795" w:rsidRPr="00094FA7" w:rsidRDefault="00E51795" w:rsidP="00E51795">
            <w:pPr>
              <w:pStyle w:val="ListParagraph"/>
              <w:numPr>
                <w:ilvl w:val="1"/>
                <w:numId w:val="16"/>
              </w:numPr>
              <w:spacing w:after="0" w:line="240" w:lineRule="auto"/>
              <w:ind w:left="63" w:right="57" w:firstLine="0"/>
              <w:jc w:val="both"/>
              <w:rPr>
                <w:rFonts w:ascii="Times New Roman" w:eastAsia="Calibri" w:hAnsi="Times New Roman" w:cs="Times New Roman"/>
              </w:rPr>
            </w:pPr>
            <w:r w:rsidRPr="00C16B54">
              <w:rPr>
                <w:rFonts w:ascii="Times New Roman" w:eastAsia="Calibri" w:hAnsi="Times New Roman" w:cs="Times New Roman"/>
                <w:b/>
              </w:rPr>
              <w:lastRenderedPageBreak/>
              <w:t>Pretendenta rīcībā ir visi nepieciešamie resursi savlaicīgai un kvalitatīvai līguma izpildei atbilstoši tehniskajai specifikācijai</w:t>
            </w:r>
            <w:r w:rsidRPr="00C16B54">
              <w:rPr>
                <w:rFonts w:ascii="Times New Roman" w:eastAsia="Calibri" w:hAnsi="Times New Roman" w:cs="Times New Roman"/>
              </w:rPr>
              <w:t xml:space="preserve"> un Pretendentam uz līguma uzsākšanas brīdi b</w:t>
            </w:r>
            <w:r>
              <w:rPr>
                <w:rFonts w:ascii="Times New Roman" w:eastAsia="Calibri" w:hAnsi="Times New Roman" w:cs="Times New Roman"/>
              </w:rPr>
              <w:t>ūs pieejam</w:t>
            </w:r>
            <w:r w:rsidRPr="00C16B54">
              <w:rPr>
                <w:rFonts w:ascii="Times New Roman" w:eastAsia="Calibri" w:hAnsi="Times New Roman" w:cs="Times New Roman"/>
              </w:rPr>
              <w:t xml:space="preserve">s atbilstošs tehniskais aprīkojums un kvalificēts personāls līguma </w:t>
            </w:r>
            <w:r>
              <w:rPr>
                <w:rFonts w:ascii="Times New Roman" w:eastAsia="Calibri" w:hAnsi="Times New Roman" w:cs="Times New Roman"/>
              </w:rPr>
              <w:t xml:space="preserve">savlaicīgai </w:t>
            </w:r>
            <w:r w:rsidRPr="00C16B54">
              <w:rPr>
                <w:rFonts w:ascii="Times New Roman" w:eastAsia="Calibri" w:hAnsi="Times New Roman" w:cs="Times New Roman"/>
              </w:rPr>
              <w:t>izpilde</w:t>
            </w:r>
            <w:r>
              <w:rPr>
                <w:rFonts w:ascii="Times New Roman" w:eastAsia="Calibri" w:hAnsi="Times New Roman" w:cs="Times New Roman"/>
              </w:rPr>
              <w:t>i, un</w:t>
            </w:r>
            <w:r w:rsidRPr="00C16B54">
              <w:rPr>
                <w:rFonts w:ascii="Times New Roman" w:eastAsia="Calibri" w:hAnsi="Times New Roman" w:cs="Times New Roman"/>
              </w:rPr>
              <w:t xml:space="preserve"> nodrošināšanai.</w:t>
            </w:r>
          </w:p>
        </w:tc>
        <w:tc>
          <w:tcPr>
            <w:tcW w:w="4961" w:type="dxa"/>
            <w:tcBorders>
              <w:top w:val="single" w:sz="4" w:space="0" w:color="auto"/>
              <w:left w:val="single" w:sz="4" w:space="0" w:color="auto"/>
              <w:bottom w:val="single" w:sz="4" w:space="0" w:color="auto"/>
              <w:right w:val="single" w:sz="4" w:space="0" w:color="auto"/>
            </w:tcBorders>
          </w:tcPr>
          <w:p w14:paraId="318877AE" w14:textId="1DE02495" w:rsidR="00E51795" w:rsidRDefault="00E51795" w:rsidP="00AE64A5">
            <w:pPr>
              <w:spacing w:after="0" w:line="240" w:lineRule="auto"/>
              <w:jc w:val="both"/>
              <w:rPr>
                <w:rFonts w:ascii="Times New Roman" w:eastAsia="SimSun" w:hAnsi="Times New Roman" w:cs="Times New Roman"/>
                <w:color w:val="00000A"/>
                <w:lang w:eastAsia="ar-SA" w:bidi="hi-IN"/>
              </w:rPr>
            </w:pPr>
            <w:r>
              <w:rPr>
                <w:rFonts w:ascii="Times New Roman" w:eastAsia="SimSun" w:hAnsi="Times New Roman" w:cs="Times New Roman"/>
                <w:color w:val="00000A"/>
                <w:lang w:eastAsia="ar-SA" w:bidi="hi-IN"/>
              </w:rPr>
              <w:t xml:space="preserve">7.6.1. </w:t>
            </w:r>
            <w:r w:rsidRPr="0096715D">
              <w:rPr>
                <w:rFonts w:ascii="Times New Roman" w:eastAsia="SimSun" w:hAnsi="Times New Roman" w:cs="Times New Roman"/>
                <w:b/>
                <w:color w:val="00000A"/>
                <w:lang w:eastAsia="ar-SA" w:bidi="hi-IN"/>
              </w:rPr>
              <w:t xml:space="preserve">Lai apliecinātu Nolikuma </w:t>
            </w:r>
            <w:r>
              <w:rPr>
                <w:rFonts w:ascii="Times New Roman" w:eastAsia="SimSun" w:hAnsi="Times New Roman" w:cs="Times New Roman"/>
                <w:b/>
                <w:color w:val="00000A"/>
                <w:lang w:eastAsia="ar-SA" w:bidi="hi-IN"/>
              </w:rPr>
              <w:t>7</w:t>
            </w:r>
            <w:r w:rsidRPr="0096715D">
              <w:rPr>
                <w:rFonts w:ascii="Times New Roman" w:eastAsia="SimSun" w:hAnsi="Times New Roman" w:cs="Times New Roman"/>
                <w:b/>
                <w:color w:val="00000A"/>
                <w:lang w:eastAsia="ar-SA" w:bidi="hi-IN"/>
              </w:rPr>
              <w:t>.</w:t>
            </w:r>
            <w:r>
              <w:rPr>
                <w:rFonts w:ascii="Times New Roman" w:eastAsia="SimSun" w:hAnsi="Times New Roman" w:cs="Times New Roman"/>
                <w:b/>
                <w:color w:val="00000A"/>
                <w:lang w:eastAsia="ar-SA" w:bidi="hi-IN"/>
              </w:rPr>
              <w:t>6</w:t>
            </w:r>
            <w:r w:rsidRPr="0096715D">
              <w:rPr>
                <w:rFonts w:ascii="Times New Roman" w:eastAsia="SimSun" w:hAnsi="Times New Roman" w:cs="Times New Roman"/>
                <w:b/>
                <w:color w:val="00000A"/>
                <w:lang w:eastAsia="ar-SA" w:bidi="hi-IN"/>
              </w:rPr>
              <w:t>. apakšpunkta prasību izpildi Pretendentam jā</w:t>
            </w:r>
            <w:r w:rsidR="00920C11">
              <w:rPr>
                <w:rFonts w:ascii="Times New Roman" w:eastAsia="SimSun" w:hAnsi="Times New Roman" w:cs="Times New Roman"/>
                <w:b/>
                <w:color w:val="00000A"/>
                <w:lang w:eastAsia="ar-SA" w:bidi="hi-IN"/>
              </w:rPr>
              <w:t>norāda</w:t>
            </w:r>
            <w:r w:rsidRPr="0096715D">
              <w:rPr>
                <w:rFonts w:ascii="Times New Roman" w:eastAsia="SimSun" w:hAnsi="Times New Roman" w:cs="Times New Roman"/>
                <w:b/>
                <w:color w:val="00000A"/>
                <w:lang w:eastAsia="ar-SA" w:bidi="hi-IN"/>
              </w:rPr>
              <w:t xml:space="preserve"> informācija par Līguma izpildē iesaistīto personālu</w:t>
            </w:r>
            <w:r>
              <w:rPr>
                <w:rFonts w:ascii="Times New Roman" w:eastAsia="SimSun" w:hAnsi="Times New Roman" w:cs="Times New Roman"/>
                <w:color w:val="00000A"/>
                <w:lang w:eastAsia="ar-SA" w:bidi="hi-IN"/>
              </w:rPr>
              <w:t xml:space="preserve">, </w:t>
            </w:r>
            <w:r w:rsidRPr="00AF661B">
              <w:rPr>
                <w:rFonts w:ascii="Times New Roman" w:eastAsia="SimSun" w:hAnsi="Times New Roman" w:cs="Times New Roman"/>
                <w:b/>
                <w:bCs/>
                <w:color w:val="00000A"/>
                <w:lang w:eastAsia="ar-SA" w:bidi="hi-IN"/>
              </w:rPr>
              <w:t>saskaņā ar tehniskajā specifikācijā noteikto</w:t>
            </w:r>
            <w:r>
              <w:rPr>
                <w:rFonts w:ascii="Times New Roman" w:eastAsia="SimSun" w:hAnsi="Times New Roman" w:cs="Times New Roman"/>
                <w:color w:val="00000A"/>
                <w:lang w:eastAsia="ar-SA" w:bidi="hi-IN"/>
              </w:rPr>
              <w:t xml:space="preserve"> </w:t>
            </w:r>
            <w:r>
              <w:rPr>
                <w:rFonts w:ascii="Times New Roman" w:hAnsi="Times New Roman" w:cs="Times New Roman"/>
                <w:i/>
                <w:iCs/>
              </w:rPr>
              <w:t>(attiecīgajai iepirkuma daļai).</w:t>
            </w:r>
          </w:p>
          <w:p w14:paraId="5B64097A" w14:textId="77777777" w:rsidR="00E51795" w:rsidRPr="008F0E30" w:rsidRDefault="00E51795" w:rsidP="00AE64A5">
            <w:pPr>
              <w:widowControl w:val="0"/>
              <w:spacing w:after="0" w:line="240" w:lineRule="auto"/>
              <w:ind w:right="57"/>
              <w:jc w:val="both"/>
              <w:rPr>
                <w:rFonts w:ascii="Times New Roman" w:eastAsia="Times New Roman" w:hAnsi="Times New Roman" w:cs="Times New Roman"/>
                <w:bCs/>
                <w:lang w:eastAsia="ar-SA"/>
              </w:rPr>
            </w:pPr>
          </w:p>
        </w:tc>
      </w:tr>
    </w:tbl>
    <w:p w14:paraId="63A6B0F8" w14:textId="77777777" w:rsidR="009C7638" w:rsidRDefault="009C7638" w:rsidP="009C7638">
      <w:pPr>
        <w:pStyle w:val="Stils1"/>
        <w:ind w:right="57"/>
        <w:outlineLvl w:val="0"/>
        <w:rPr>
          <w:i w:val="0"/>
          <w:sz w:val="24"/>
          <w:szCs w:val="24"/>
        </w:rPr>
      </w:pPr>
    </w:p>
    <w:p w14:paraId="3502B619" w14:textId="2E917934" w:rsidR="000F057C" w:rsidRDefault="000F057C" w:rsidP="00F021EF">
      <w:pPr>
        <w:pStyle w:val="Stils1"/>
        <w:numPr>
          <w:ilvl w:val="0"/>
          <w:numId w:val="1"/>
        </w:numPr>
        <w:ind w:left="284" w:right="57" w:hanging="284"/>
        <w:jc w:val="center"/>
        <w:outlineLvl w:val="0"/>
        <w:rPr>
          <w:i w:val="0"/>
          <w:sz w:val="24"/>
          <w:szCs w:val="24"/>
        </w:rPr>
      </w:pPr>
      <w:r>
        <w:rPr>
          <w:i w:val="0"/>
          <w:sz w:val="24"/>
          <w:szCs w:val="24"/>
        </w:rPr>
        <w:t>KVALIFIKĀCIJAS ATBILSTĪBAS PĀRBAUDE</w:t>
      </w:r>
    </w:p>
    <w:p w14:paraId="7C2BCF03" w14:textId="69FC436E" w:rsidR="000F057C" w:rsidRPr="00E11A64" w:rsidRDefault="000F057C" w:rsidP="00F021EF">
      <w:pPr>
        <w:pStyle w:val="Stils2"/>
        <w:numPr>
          <w:ilvl w:val="1"/>
          <w:numId w:val="1"/>
        </w:numPr>
        <w:ind w:left="426" w:right="57" w:hanging="426"/>
        <w:rPr>
          <w:color w:val="auto"/>
          <w:sz w:val="24"/>
          <w:szCs w:val="24"/>
          <w:lang w:eastAsia="en-US" w:bidi="ar-SA"/>
        </w:rPr>
      </w:pPr>
      <w:r w:rsidRPr="00E11A64">
        <w:rPr>
          <w:color w:val="auto"/>
          <w:sz w:val="24"/>
          <w:szCs w:val="24"/>
          <w:lang w:eastAsia="en-US" w:bidi="ar-SA"/>
        </w:rPr>
        <w:t xml:space="preserve">Pretendentam jāatbilst Nolikuma </w:t>
      </w:r>
      <w:r>
        <w:rPr>
          <w:color w:val="auto"/>
          <w:sz w:val="24"/>
          <w:szCs w:val="24"/>
          <w:lang w:eastAsia="en-US" w:bidi="ar-SA"/>
        </w:rPr>
        <w:t>7</w:t>
      </w:r>
      <w:r w:rsidRPr="00E11A64">
        <w:rPr>
          <w:color w:val="auto"/>
          <w:sz w:val="24"/>
          <w:szCs w:val="24"/>
          <w:lang w:eastAsia="en-US" w:bidi="ar-SA"/>
        </w:rPr>
        <w:t xml:space="preserve">. punktā noteiktajām kvalifikācijas prasībām attiecībā uz Pretendenta atbilstību profesionālās darbības veikšanai un profesionālajām spējām, un </w:t>
      </w:r>
      <w:r>
        <w:rPr>
          <w:color w:val="auto"/>
          <w:sz w:val="24"/>
          <w:szCs w:val="24"/>
          <w:lang w:eastAsia="en-US" w:bidi="ar-SA"/>
        </w:rPr>
        <w:t xml:space="preserve">pārbauda, vai iesniegti </w:t>
      </w:r>
      <w:r w:rsidRPr="00E11A64">
        <w:rPr>
          <w:color w:val="auto"/>
          <w:sz w:val="24"/>
          <w:szCs w:val="24"/>
          <w:lang w:eastAsia="en-US" w:bidi="ar-SA"/>
        </w:rPr>
        <w:t xml:space="preserve">Nolikuma </w:t>
      </w:r>
      <w:r>
        <w:rPr>
          <w:color w:val="auto"/>
          <w:sz w:val="24"/>
          <w:szCs w:val="24"/>
          <w:lang w:eastAsia="en-US" w:bidi="ar-SA"/>
        </w:rPr>
        <w:t>7</w:t>
      </w:r>
      <w:r w:rsidRPr="00E11A64">
        <w:rPr>
          <w:color w:val="auto"/>
          <w:sz w:val="24"/>
          <w:szCs w:val="24"/>
          <w:lang w:eastAsia="en-US" w:bidi="ar-SA"/>
        </w:rPr>
        <w:t>. punktā noteiktie dokumenti kvalifikācijas atbilstības apliecināšanai.</w:t>
      </w:r>
    </w:p>
    <w:p w14:paraId="24A1AFA3" w14:textId="77777777" w:rsidR="00F021EF" w:rsidRDefault="000F057C" w:rsidP="00F021EF">
      <w:pPr>
        <w:pStyle w:val="Stils2"/>
        <w:numPr>
          <w:ilvl w:val="1"/>
          <w:numId w:val="1"/>
        </w:numPr>
        <w:ind w:left="426" w:right="57"/>
        <w:rPr>
          <w:color w:val="auto"/>
          <w:sz w:val="24"/>
          <w:szCs w:val="24"/>
          <w:lang w:eastAsia="en-US" w:bidi="ar-SA"/>
        </w:rPr>
      </w:pPr>
      <w:r w:rsidRPr="00E11A64">
        <w:rPr>
          <w:color w:val="auto"/>
          <w:sz w:val="24"/>
          <w:szCs w:val="24"/>
          <w:lang w:eastAsia="en-US" w:bidi="ar-SA"/>
        </w:rPr>
        <w:t xml:space="preserve">Komisija, vērtējot Pretendenta kvalifikācijas atbilstību, pārbauda, vai Pretendents spēj nodrošināt </w:t>
      </w:r>
      <w:r>
        <w:rPr>
          <w:color w:val="auto"/>
          <w:sz w:val="24"/>
          <w:szCs w:val="24"/>
          <w:lang w:eastAsia="en-US" w:bidi="ar-SA"/>
        </w:rPr>
        <w:t>Pakalpojuma izpildi</w:t>
      </w:r>
      <w:r w:rsidRPr="00E11A64">
        <w:rPr>
          <w:color w:val="auto"/>
          <w:sz w:val="24"/>
          <w:szCs w:val="24"/>
          <w:lang w:eastAsia="en-US" w:bidi="ar-SA"/>
        </w:rPr>
        <w:t xml:space="preserve"> atbilstoši tehniskās specifikācijas </w:t>
      </w:r>
      <w:r w:rsidRPr="00572478">
        <w:rPr>
          <w:i/>
          <w:iCs/>
          <w:color w:val="auto"/>
          <w:sz w:val="24"/>
          <w:szCs w:val="24"/>
          <w:lang w:eastAsia="en-US" w:bidi="ar-SA"/>
        </w:rPr>
        <w:t>(Nolikuma 2. pielikums un</w:t>
      </w:r>
      <w:r w:rsidR="00F021EF" w:rsidRPr="00572478">
        <w:rPr>
          <w:i/>
          <w:iCs/>
          <w:color w:val="auto"/>
          <w:sz w:val="24"/>
          <w:szCs w:val="24"/>
          <w:lang w:eastAsia="en-US" w:bidi="ar-SA"/>
        </w:rPr>
        <w:t>/vai</w:t>
      </w:r>
      <w:r w:rsidRPr="00572478">
        <w:rPr>
          <w:i/>
          <w:iCs/>
          <w:color w:val="auto"/>
          <w:sz w:val="24"/>
          <w:szCs w:val="24"/>
          <w:lang w:eastAsia="en-US" w:bidi="ar-SA"/>
        </w:rPr>
        <w:t xml:space="preserve"> 3. pielikums)</w:t>
      </w:r>
      <w:r>
        <w:rPr>
          <w:color w:val="auto"/>
          <w:sz w:val="24"/>
          <w:szCs w:val="24"/>
          <w:lang w:eastAsia="en-US" w:bidi="ar-SA"/>
        </w:rPr>
        <w:t xml:space="preserve"> </w:t>
      </w:r>
      <w:r w:rsidRPr="00E11A64">
        <w:rPr>
          <w:color w:val="auto"/>
          <w:sz w:val="24"/>
          <w:szCs w:val="24"/>
          <w:lang w:eastAsia="en-US" w:bidi="ar-SA"/>
        </w:rPr>
        <w:t>prasībām un atbilst Nolikumā izvirzītajām minimālajām atbilstības prasībām</w:t>
      </w:r>
      <w:r>
        <w:rPr>
          <w:color w:val="auto"/>
          <w:sz w:val="24"/>
          <w:szCs w:val="24"/>
          <w:lang w:eastAsia="en-US" w:bidi="ar-SA"/>
        </w:rPr>
        <w:t>, attiecīgajā Iepirkuma daļā</w:t>
      </w:r>
    </w:p>
    <w:p w14:paraId="34EF20E0" w14:textId="300E034F" w:rsidR="000F057C" w:rsidRPr="00F021EF" w:rsidRDefault="000F057C" w:rsidP="00F021EF">
      <w:pPr>
        <w:pStyle w:val="Stils2"/>
        <w:numPr>
          <w:ilvl w:val="1"/>
          <w:numId w:val="1"/>
        </w:numPr>
        <w:ind w:left="426" w:right="57"/>
        <w:rPr>
          <w:color w:val="auto"/>
          <w:sz w:val="24"/>
          <w:szCs w:val="24"/>
          <w:lang w:eastAsia="en-US" w:bidi="ar-SA"/>
        </w:rPr>
      </w:pPr>
      <w:r w:rsidRPr="00F021EF">
        <w:rPr>
          <w:color w:val="auto"/>
          <w:sz w:val="24"/>
          <w:szCs w:val="24"/>
          <w:lang w:eastAsia="en-US" w:bidi="ar-SA"/>
        </w:rPr>
        <w:t>Komisija kvalifikācijas atbilstības pārbaudi veic,</w:t>
      </w:r>
      <w:r w:rsidRPr="00F021EF">
        <w:rPr>
          <w:color w:val="FFFFFF" w:themeColor="background1"/>
          <w:sz w:val="24"/>
          <w:szCs w:val="24"/>
          <w:lang w:eastAsia="en-US" w:bidi="ar-SA"/>
        </w:rPr>
        <w:t xml:space="preserve">, </w:t>
      </w:r>
      <w:r w:rsidRPr="00F021EF">
        <w:rPr>
          <w:color w:val="auto"/>
          <w:sz w:val="24"/>
          <w:szCs w:val="24"/>
          <w:lang w:eastAsia="en-US" w:bidi="ar-SA"/>
        </w:rPr>
        <w:t>pamatojoties uz Pretendenta iesniegtajiem dokumentiem un Pasūtītāja rīcībā esošo informāciju, t.sk. izmantojot publiskās datubāzes.</w:t>
      </w:r>
    </w:p>
    <w:p w14:paraId="54CCF3E9" w14:textId="5D3A9FB7" w:rsidR="000F057C" w:rsidRDefault="000F057C" w:rsidP="00F021EF">
      <w:pPr>
        <w:pStyle w:val="Stils2"/>
        <w:numPr>
          <w:ilvl w:val="1"/>
          <w:numId w:val="1"/>
        </w:numPr>
        <w:ind w:left="426" w:right="57"/>
        <w:rPr>
          <w:color w:val="auto"/>
          <w:sz w:val="24"/>
          <w:szCs w:val="24"/>
          <w:lang w:eastAsia="en-US" w:bidi="ar-SA"/>
        </w:rPr>
      </w:pPr>
      <w:r w:rsidRPr="00E11A64">
        <w:rPr>
          <w:color w:val="auto"/>
          <w:sz w:val="24"/>
          <w:szCs w:val="24"/>
          <w:lang w:eastAsia="en-US" w:bidi="ar-SA"/>
        </w:rPr>
        <w:t xml:space="preserve">Komisija pārbauda un izvērtē vai Pretendenta iesniegtie dokumenti apliecina Pretendenta atbilstību Nolikuma </w:t>
      </w:r>
      <w:r>
        <w:rPr>
          <w:color w:val="auto"/>
          <w:sz w:val="24"/>
          <w:szCs w:val="24"/>
          <w:lang w:eastAsia="en-US" w:bidi="ar-SA"/>
        </w:rPr>
        <w:t>7</w:t>
      </w:r>
      <w:r w:rsidRPr="00E11A64">
        <w:rPr>
          <w:color w:val="auto"/>
          <w:sz w:val="24"/>
          <w:szCs w:val="24"/>
          <w:lang w:eastAsia="en-US" w:bidi="ar-SA"/>
        </w:rPr>
        <w:t xml:space="preserve">.1. – </w:t>
      </w:r>
      <w:r>
        <w:rPr>
          <w:color w:val="auto"/>
          <w:sz w:val="24"/>
          <w:szCs w:val="24"/>
          <w:lang w:eastAsia="en-US" w:bidi="ar-SA"/>
        </w:rPr>
        <w:t>7</w:t>
      </w:r>
      <w:r w:rsidRPr="00E11A64">
        <w:rPr>
          <w:color w:val="auto"/>
          <w:sz w:val="24"/>
          <w:szCs w:val="24"/>
          <w:lang w:eastAsia="en-US" w:bidi="ar-SA"/>
        </w:rPr>
        <w:t>.</w:t>
      </w:r>
      <w:r>
        <w:rPr>
          <w:color w:val="auto"/>
          <w:sz w:val="24"/>
          <w:szCs w:val="24"/>
          <w:lang w:eastAsia="en-US" w:bidi="ar-SA"/>
        </w:rPr>
        <w:t>6</w:t>
      </w:r>
      <w:r w:rsidRPr="00E11A64">
        <w:rPr>
          <w:color w:val="auto"/>
          <w:sz w:val="24"/>
          <w:szCs w:val="24"/>
          <w:lang w:eastAsia="en-US" w:bidi="ar-SA"/>
        </w:rPr>
        <w:t>. apakšpunktos izvirzītajām prasībām.</w:t>
      </w:r>
    </w:p>
    <w:p w14:paraId="19C6D6D1" w14:textId="77777777" w:rsidR="000F057C" w:rsidRDefault="000F057C" w:rsidP="000F057C">
      <w:pPr>
        <w:pStyle w:val="Stils1"/>
        <w:ind w:right="57"/>
        <w:jc w:val="center"/>
        <w:outlineLvl w:val="0"/>
        <w:rPr>
          <w:i w:val="0"/>
          <w:sz w:val="24"/>
          <w:szCs w:val="24"/>
        </w:rPr>
      </w:pPr>
    </w:p>
    <w:p w14:paraId="5EE7588F" w14:textId="77777777" w:rsidR="000F057C" w:rsidRPr="000F057C" w:rsidRDefault="000F057C" w:rsidP="00F021EF">
      <w:pPr>
        <w:pStyle w:val="Stils1"/>
        <w:numPr>
          <w:ilvl w:val="0"/>
          <w:numId w:val="1"/>
        </w:numPr>
        <w:ind w:left="284" w:right="57" w:hanging="284"/>
        <w:jc w:val="center"/>
        <w:outlineLvl w:val="0"/>
        <w:rPr>
          <w:bCs/>
          <w:sz w:val="24"/>
          <w:szCs w:val="24"/>
        </w:rPr>
      </w:pPr>
      <w:r>
        <w:rPr>
          <w:bCs/>
          <w:i w:val="0"/>
          <w:sz w:val="24"/>
          <w:szCs w:val="24"/>
        </w:rPr>
        <w:t>PRASĪBAS TEHNISKĀ PIEDĀVĀJUMA NOFORMĒJUMAM</w:t>
      </w:r>
    </w:p>
    <w:p w14:paraId="002B15F8" w14:textId="315D58C8" w:rsidR="008E3D14" w:rsidRDefault="008E3D14" w:rsidP="00F021EF">
      <w:pPr>
        <w:pStyle w:val="Stils2"/>
        <w:numPr>
          <w:ilvl w:val="1"/>
          <w:numId w:val="1"/>
        </w:numPr>
        <w:ind w:left="426" w:right="57"/>
        <w:rPr>
          <w:bCs/>
          <w:sz w:val="24"/>
          <w:szCs w:val="24"/>
        </w:rPr>
      </w:pPr>
      <w:r w:rsidRPr="003C1D98">
        <w:rPr>
          <w:sz w:val="24"/>
          <w:szCs w:val="24"/>
        </w:rPr>
        <w:t>Tehnisk</w:t>
      </w:r>
      <w:r>
        <w:rPr>
          <w:sz w:val="24"/>
          <w:szCs w:val="24"/>
        </w:rPr>
        <w:t>o</w:t>
      </w:r>
      <w:r>
        <w:rPr>
          <w:bCs/>
          <w:sz w:val="24"/>
          <w:szCs w:val="24"/>
        </w:rPr>
        <w:t xml:space="preserve"> piedāvājumu Pretendents sagatavo saskaņā ar </w:t>
      </w:r>
      <w:r w:rsidRPr="003C1D98">
        <w:rPr>
          <w:bCs/>
          <w:i/>
          <w:sz w:val="24"/>
          <w:szCs w:val="24"/>
        </w:rPr>
        <w:t>“</w:t>
      </w:r>
      <w:r>
        <w:rPr>
          <w:bCs/>
          <w:i/>
          <w:sz w:val="24"/>
          <w:szCs w:val="24"/>
        </w:rPr>
        <w:t>T</w:t>
      </w:r>
      <w:r w:rsidRPr="003C1D98">
        <w:rPr>
          <w:bCs/>
          <w:i/>
          <w:sz w:val="24"/>
          <w:szCs w:val="24"/>
        </w:rPr>
        <w:t>ehniskā specifikācija / tehniskais piedāvājums / finanšu piedāvājums”</w:t>
      </w:r>
      <w:r>
        <w:rPr>
          <w:bCs/>
          <w:sz w:val="24"/>
          <w:szCs w:val="24"/>
        </w:rPr>
        <w:t xml:space="preserve"> </w:t>
      </w:r>
      <w:r w:rsidRPr="00572478">
        <w:rPr>
          <w:bCs/>
          <w:i/>
          <w:iCs/>
          <w:sz w:val="24"/>
          <w:szCs w:val="24"/>
        </w:rPr>
        <w:t>(Nolikuma 2. pielikums un</w:t>
      </w:r>
      <w:r w:rsidR="00F021EF" w:rsidRPr="00572478">
        <w:rPr>
          <w:bCs/>
          <w:i/>
          <w:iCs/>
          <w:sz w:val="24"/>
          <w:szCs w:val="24"/>
        </w:rPr>
        <w:t>/vai</w:t>
      </w:r>
      <w:r w:rsidRPr="00572478">
        <w:rPr>
          <w:bCs/>
          <w:i/>
          <w:iCs/>
          <w:sz w:val="24"/>
          <w:szCs w:val="24"/>
        </w:rPr>
        <w:t xml:space="preserve"> 3. pielikums)</w:t>
      </w:r>
      <w:r>
        <w:rPr>
          <w:bCs/>
          <w:sz w:val="24"/>
          <w:szCs w:val="24"/>
        </w:rPr>
        <w:t xml:space="preserve"> noteikto veidni un noteiktajām prasībām par attiecīgo Iepirkuma daļu, kurā sniedz piedāvājumu </w:t>
      </w:r>
      <w:r w:rsidRPr="00584677">
        <w:rPr>
          <w:bCs/>
          <w:sz w:val="24"/>
          <w:szCs w:val="24"/>
        </w:rPr>
        <w:t>un ar parakstu apliecina, ka ir iepazinies ar tehniskajā specifikācijā norādītajām prasībām, tās ir skaidri saprotamas un tiks ievērotas Iepirkuma Līguma izpildē.</w:t>
      </w:r>
    </w:p>
    <w:p w14:paraId="191E5FE8" w14:textId="77777777" w:rsidR="008E3D14" w:rsidRDefault="008E3D14" w:rsidP="00F021EF">
      <w:pPr>
        <w:pStyle w:val="Stils2"/>
        <w:numPr>
          <w:ilvl w:val="1"/>
          <w:numId w:val="1"/>
        </w:numPr>
        <w:ind w:left="426" w:right="57"/>
        <w:rPr>
          <w:bCs/>
          <w:sz w:val="24"/>
          <w:szCs w:val="24"/>
        </w:rPr>
      </w:pPr>
      <w:r w:rsidRPr="008E3D14">
        <w:rPr>
          <w:sz w:val="24"/>
          <w:szCs w:val="24"/>
        </w:rPr>
        <w:t>Pretendentam ir tiesības iesniegt tikai 1 (vienu) tehnisko piedāvājumu par attiecīgās Iepirkuma daļas visu apjomu. Ja Pretendents iesniedz piedāvājumu par nepilnu Iepirkuma daļas apjomu, Komisija neizskata attiecīgās Iepirkuma daļas tehnisko piedāvājumu.</w:t>
      </w:r>
    </w:p>
    <w:p w14:paraId="196AC142" w14:textId="77777777" w:rsidR="0052127E" w:rsidRDefault="008E3D14" w:rsidP="0052127E">
      <w:pPr>
        <w:pStyle w:val="Stils2"/>
        <w:numPr>
          <w:ilvl w:val="1"/>
          <w:numId w:val="1"/>
        </w:numPr>
        <w:ind w:left="426" w:right="57"/>
        <w:rPr>
          <w:bCs/>
          <w:sz w:val="24"/>
          <w:szCs w:val="24"/>
        </w:rPr>
      </w:pPr>
      <w:r w:rsidRPr="008E3D14">
        <w:rPr>
          <w:sz w:val="24"/>
          <w:szCs w:val="24"/>
        </w:rPr>
        <w:t>Ja Tehniskajā specifikācijā norādīts konkrēts preču nosaukums vai standarta vai kāda cita norāde uz specifisku preču izcelsmi, īpašu procesu, zīmolu, patentus vai specifisku preču veidu, standartu, marķējumu, u.c. pretendents var piedāvāt ekvivalentu, kas atbilst Tehniskās specifikācijas prasībām un nodrošina Tehniskajā specifikācijā noteiktās kvalitātes, izpildījuma, ekspluatācijas īpašību, savietojamības, darbību vai funkcionalitātes prasības.</w:t>
      </w:r>
    </w:p>
    <w:p w14:paraId="732D2912" w14:textId="748A0D34" w:rsidR="0052127E" w:rsidRPr="0052127E" w:rsidRDefault="0052127E" w:rsidP="0052127E">
      <w:pPr>
        <w:pStyle w:val="Stils2"/>
        <w:numPr>
          <w:ilvl w:val="1"/>
          <w:numId w:val="1"/>
        </w:numPr>
        <w:ind w:left="426" w:right="57"/>
        <w:rPr>
          <w:bCs/>
          <w:sz w:val="24"/>
          <w:szCs w:val="24"/>
        </w:rPr>
      </w:pPr>
      <w:r w:rsidRPr="0052127E">
        <w:rPr>
          <w:b/>
          <w:bCs/>
          <w:sz w:val="24"/>
          <w:szCs w:val="24"/>
        </w:rPr>
        <w:t>Informācija par ekvivalentu Preci</w:t>
      </w:r>
      <w:r w:rsidRPr="0052127E">
        <w:rPr>
          <w:sz w:val="24"/>
          <w:szCs w:val="24"/>
        </w:rPr>
        <w:t xml:space="preserve">, </w:t>
      </w:r>
      <w:r w:rsidRPr="00A160C0">
        <w:rPr>
          <w:sz w:val="24"/>
          <w:szCs w:val="24"/>
        </w:rPr>
        <w:t>atbilstoši Nolikuma 9.4.</w:t>
      </w:r>
      <w:r w:rsidRPr="0052127E">
        <w:rPr>
          <w:sz w:val="24"/>
          <w:szCs w:val="24"/>
        </w:rPr>
        <w:t xml:space="preserve"> apakšpunktā noteiktajām prasībām </w:t>
      </w:r>
      <w:r w:rsidRPr="0052127E">
        <w:rPr>
          <w:i/>
          <w:color w:val="0070C0"/>
          <w:sz w:val="24"/>
          <w:szCs w:val="24"/>
        </w:rPr>
        <w:t>(ja nepieciešams).</w:t>
      </w:r>
    </w:p>
    <w:p w14:paraId="79DF3B31" w14:textId="77777777" w:rsidR="00770A73" w:rsidRDefault="008E3D14" w:rsidP="00770A73">
      <w:pPr>
        <w:pStyle w:val="Stils2"/>
        <w:numPr>
          <w:ilvl w:val="2"/>
          <w:numId w:val="1"/>
        </w:numPr>
        <w:ind w:left="1134" w:right="57" w:hanging="708"/>
        <w:rPr>
          <w:bCs/>
          <w:sz w:val="24"/>
          <w:szCs w:val="24"/>
        </w:rPr>
      </w:pPr>
      <w:r w:rsidRPr="0052127E">
        <w:rPr>
          <w:bCs/>
          <w:sz w:val="24"/>
          <w:szCs w:val="24"/>
        </w:rPr>
        <w:t xml:space="preserve">Ja pretendents nepiedāvā ekvivalentu, tad attiecīgajā pozīcijā </w:t>
      </w:r>
      <w:r w:rsidRPr="0052127E">
        <w:rPr>
          <w:b/>
          <w:sz w:val="24"/>
          <w:szCs w:val="24"/>
          <w:u w:val="single"/>
        </w:rPr>
        <w:t xml:space="preserve">jāsvītro vārdi “vai ekvivalents”. </w:t>
      </w:r>
    </w:p>
    <w:p w14:paraId="70322389" w14:textId="77777777" w:rsidR="00770A73" w:rsidRDefault="0052127E" w:rsidP="00770A73">
      <w:pPr>
        <w:pStyle w:val="Stils2"/>
        <w:numPr>
          <w:ilvl w:val="2"/>
          <w:numId w:val="1"/>
        </w:numPr>
        <w:ind w:left="1134" w:right="57" w:hanging="708"/>
        <w:rPr>
          <w:bCs/>
          <w:sz w:val="24"/>
          <w:szCs w:val="24"/>
        </w:rPr>
      </w:pPr>
      <w:r w:rsidRPr="00770A73">
        <w:rPr>
          <w:rFonts w:eastAsia="Helvetica" w:cs="Helvetica"/>
          <w:sz w:val="24"/>
          <w:szCs w:val="24"/>
        </w:rPr>
        <w:t>Ja Tehniskajā specifikācijā ir norādīta konkrēta ražotāja produkcija, pretendents drīkst piedāvāt tās ekvivalentu. Ja pretendents piedāvā ekvivalentu produkciju, tad pretendents pievieno informāciju par ekvivalenta ražotāju un marku un pievieno piedāvājumam dokumentus, kas sniedz pietiekamu, raksturojošu informāciju par piedāvāto materiālu – raksturojošie lielumi (kuri sniedz salīdzinošu informāciju), ekspluatācijas īpašības, jāapraksta savietojamība un funkcionalitāte ar plānotajiem darbiem. Informācijā obligāti ir jānorāda, kurām pozīcijām tiek piedāvāts katrs ekvivalents. Pretendents savā piedāvājumā ar ražotāja dokumentāciju vai kompetentas institūcijas izsniegtu apliecinājumu par pārbaudes rezultātiem pierāda, ka piedāvājums ir ekvivalents un apmierina pasūtītāja prasības, kas izteiktas tehniskajā specifikācijā. Pretendents Preču atbilstību var pierādīt saskaņā ar PIL 22. pantā noteiktajiem nosacījumiem.</w:t>
      </w:r>
      <w:r w:rsidRPr="00770A73">
        <w:rPr>
          <w:sz w:val="24"/>
          <w:szCs w:val="24"/>
        </w:rPr>
        <w:t xml:space="preserve"> </w:t>
      </w:r>
    </w:p>
    <w:p w14:paraId="2F8E0874" w14:textId="2977B39C" w:rsidR="008E3D14" w:rsidRPr="00770A73" w:rsidRDefault="008E3D14" w:rsidP="00770A73">
      <w:pPr>
        <w:pStyle w:val="Stils2"/>
        <w:numPr>
          <w:ilvl w:val="2"/>
          <w:numId w:val="1"/>
        </w:numPr>
        <w:ind w:left="1134" w:right="57" w:hanging="708"/>
        <w:rPr>
          <w:bCs/>
          <w:sz w:val="24"/>
          <w:szCs w:val="24"/>
        </w:rPr>
      </w:pPr>
      <w:r w:rsidRPr="00770A73">
        <w:rPr>
          <w:sz w:val="24"/>
          <w:szCs w:val="24"/>
        </w:rPr>
        <w:lastRenderedPageBreak/>
        <w:t>Ja informācija par piedāvāto ekvivalentu ir svešvalodā, tad Pretendents pievieno tulkojumu valsts valodā saskaņā ar Ministru kabineta 22.08.2000. noteikumiem Nr. 291 “Kārtība, kādā apliecināmi dokumentu tulkojumi valsts valodā”.</w:t>
      </w:r>
    </w:p>
    <w:p w14:paraId="22A3BBB2" w14:textId="77777777" w:rsidR="0052127E" w:rsidRDefault="008E3D14" w:rsidP="0052127E">
      <w:pPr>
        <w:pStyle w:val="Stils2"/>
        <w:numPr>
          <w:ilvl w:val="1"/>
          <w:numId w:val="1"/>
        </w:numPr>
        <w:ind w:left="426" w:right="57"/>
        <w:rPr>
          <w:bCs/>
          <w:sz w:val="24"/>
          <w:szCs w:val="24"/>
        </w:rPr>
      </w:pPr>
      <w:r w:rsidRPr="008E3D14">
        <w:rPr>
          <w:sz w:val="24"/>
          <w:szCs w:val="24"/>
        </w:rPr>
        <w:t>Pretendents var iesniegt jebkuru papildu informāciju, ko uzskata par nepieciešamu.</w:t>
      </w:r>
    </w:p>
    <w:p w14:paraId="5E14B62B" w14:textId="77777777" w:rsidR="0052127E" w:rsidRDefault="008E3D14" w:rsidP="0052127E">
      <w:pPr>
        <w:pStyle w:val="Stils2"/>
        <w:numPr>
          <w:ilvl w:val="1"/>
          <w:numId w:val="1"/>
        </w:numPr>
        <w:ind w:left="426" w:right="57"/>
        <w:rPr>
          <w:bCs/>
          <w:sz w:val="24"/>
          <w:szCs w:val="24"/>
        </w:rPr>
      </w:pPr>
      <w:r w:rsidRPr="0052127E">
        <w:rPr>
          <w:sz w:val="24"/>
          <w:szCs w:val="24"/>
        </w:rPr>
        <w:t>Pēc piedāvājuma iesniegšanas termiņa beigām Pretendentam nav tiesību mainīt savu tehnisko piedāvājumu.</w:t>
      </w:r>
    </w:p>
    <w:p w14:paraId="24BB8C38" w14:textId="4C343A43" w:rsidR="00703452" w:rsidRPr="003B5D42" w:rsidRDefault="0052127E" w:rsidP="009C7638">
      <w:pPr>
        <w:pStyle w:val="Stils2"/>
        <w:numPr>
          <w:ilvl w:val="1"/>
          <w:numId w:val="1"/>
        </w:numPr>
        <w:ind w:left="426" w:right="57"/>
        <w:rPr>
          <w:bCs/>
          <w:sz w:val="24"/>
          <w:szCs w:val="24"/>
        </w:rPr>
      </w:pPr>
      <w:r w:rsidRPr="0052127E">
        <w:rPr>
          <w:sz w:val="24"/>
          <w:szCs w:val="24"/>
        </w:rPr>
        <w:t>Iepirkuma dokumentācijā (tehniskajā specifikācijā) visas norādes uz konkrētu iekārtu vai materiālu, tā tirdzniecības marku, izcelsmi, sertifikātu, testēšanas pārskatu, marķējumu, standartu, u.c. ir dotas tikai, lai labāk raksturotu izvirzītās tehniskās un kvalitātes prasību līmeni, tās ir lasāmas ar atsauci “vai ekvivalents”.</w:t>
      </w:r>
    </w:p>
    <w:p w14:paraId="0DE951CF" w14:textId="77777777" w:rsidR="003B5D42" w:rsidRPr="009C7638" w:rsidRDefault="003B5D42" w:rsidP="003B5D42">
      <w:pPr>
        <w:pStyle w:val="Stils2"/>
        <w:ind w:left="426" w:right="57"/>
        <w:rPr>
          <w:bCs/>
          <w:sz w:val="24"/>
          <w:szCs w:val="24"/>
        </w:rPr>
      </w:pPr>
    </w:p>
    <w:p w14:paraId="3FDEB1F1" w14:textId="5C122B6E" w:rsidR="000F057C" w:rsidRDefault="00CB6676" w:rsidP="00770A73">
      <w:pPr>
        <w:pStyle w:val="Stils1"/>
        <w:numPr>
          <w:ilvl w:val="0"/>
          <w:numId w:val="1"/>
        </w:numPr>
        <w:ind w:left="426" w:right="57" w:hanging="426"/>
        <w:jc w:val="center"/>
        <w:outlineLvl w:val="0"/>
        <w:rPr>
          <w:i w:val="0"/>
          <w:sz w:val="24"/>
          <w:szCs w:val="24"/>
        </w:rPr>
      </w:pPr>
      <w:r>
        <w:rPr>
          <w:i w:val="0"/>
          <w:sz w:val="24"/>
          <w:szCs w:val="24"/>
        </w:rPr>
        <w:t>TEHNISKĀ PIEDĀVĀJUMA ATBILSTĪBAS PĀRBAUDE</w:t>
      </w:r>
    </w:p>
    <w:p w14:paraId="011BD5F7" w14:textId="77777777" w:rsidR="00770A73" w:rsidRDefault="00CB6676" w:rsidP="00770A73">
      <w:pPr>
        <w:pStyle w:val="Stils2"/>
        <w:numPr>
          <w:ilvl w:val="1"/>
          <w:numId w:val="1"/>
        </w:numPr>
        <w:ind w:left="567" w:right="57" w:hanging="573"/>
        <w:rPr>
          <w:sz w:val="24"/>
          <w:szCs w:val="24"/>
        </w:rPr>
      </w:pPr>
      <w:r w:rsidRPr="00B7642F">
        <w:rPr>
          <w:sz w:val="24"/>
          <w:szCs w:val="24"/>
        </w:rPr>
        <w:t xml:space="preserve">Komisija izvērtē Pretendenta tehnisko piedāvājumu atbilstoši Nolikuma </w:t>
      </w:r>
      <w:r>
        <w:rPr>
          <w:sz w:val="24"/>
          <w:szCs w:val="24"/>
        </w:rPr>
        <w:t>9</w:t>
      </w:r>
      <w:r w:rsidRPr="00B7642F">
        <w:rPr>
          <w:sz w:val="24"/>
          <w:szCs w:val="24"/>
        </w:rPr>
        <w:t xml:space="preserve">. punktā tehniskā piedāvājuma atbilstības prasībām. </w:t>
      </w:r>
    </w:p>
    <w:p w14:paraId="27220DE8" w14:textId="04D882BA" w:rsidR="00CB6676" w:rsidRPr="00770A73" w:rsidRDefault="00CB6676" w:rsidP="00770A73">
      <w:pPr>
        <w:pStyle w:val="Stils2"/>
        <w:numPr>
          <w:ilvl w:val="1"/>
          <w:numId w:val="1"/>
        </w:numPr>
        <w:ind w:left="567" w:right="57" w:hanging="573"/>
        <w:rPr>
          <w:sz w:val="24"/>
          <w:szCs w:val="24"/>
        </w:rPr>
      </w:pPr>
      <w:r w:rsidRPr="00770A73">
        <w:rPr>
          <w:sz w:val="24"/>
          <w:szCs w:val="24"/>
        </w:rPr>
        <w:t>Pretendentam ir pienākums, ja to pieprasa Komisija, izskaidrot tehniskajā piedāvājumā iekļauto informāciju. Ja Komisijai rodas jautājumi, Komisija iesniedz tos Pretendentam, ievietojot tos EIS e-konkursu apakšsistēmā (</w:t>
      </w:r>
      <w:hyperlink r:id="rId15" w:history="1">
        <w:r w:rsidRPr="00770A73">
          <w:rPr>
            <w:rStyle w:val="Hyperlink"/>
            <w:sz w:val="24"/>
            <w:szCs w:val="24"/>
          </w:rPr>
          <w:t>https://www.eis.gov.lv/EKEIS/Supplier/Organizer/1368</w:t>
        </w:r>
      </w:hyperlink>
      <w:r w:rsidRPr="00770A73">
        <w:rPr>
          <w:sz w:val="24"/>
          <w:szCs w:val="24"/>
        </w:rPr>
        <w:t xml:space="preserve"> attiecīgā iepirkumā), vai arī nosūtot elektroniski uz Pretendenta e-pastu, izmantojot drošu elektronisko parakstu vai pievienojot elektroniskajam pastam skenētu dokumentu, nosakot samērīgu termiņu atbildes sniegšanai.</w:t>
      </w:r>
    </w:p>
    <w:p w14:paraId="607C4F40" w14:textId="4E93E68C" w:rsidR="00CB6676" w:rsidRDefault="00CB6676" w:rsidP="00770A73">
      <w:pPr>
        <w:pStyle w:val="Stils2"/>
        <w:numPr>
          <w:ilvl w:val="1"/>
          <w:numId w:val="1"/>
        </w:numPr>
        <w:ind w:left="567" w:right="57" w:hanging="573"/>
        <w:rPr>
          <w:sz w:val="24"/>
          <w:szCs w:val="24"/>
        </w:rPr>
      </w:pPr>
      <w:r w:rsidRPr="00793243">
        <w:rPr>
          <w:sz w:val="24"/>
          <w:szCs w:val="24"/>
        </w:rPr>
        <w:t xml:space="preserve">Ja Pretendents piedāvājumā būs atstājis atsauci “vai ekvivalents” un Pretendents piedāvājumā nebūs iekļāvis </w:t>
      </w:r>
      <w:r w:rsidRPr="00E00D88">
        <w:rPr>
          <w:sz w:val="24"/>
          <w:szCs w:val="24"/>
        </w:rPr>
        <w:t xml:space="preserve">Nolikuma </w:t>
      </w:r>
      <w:r>
        <w:rPr>
          <w:sz w:val="24"/>
          <w:szCs w:val="24"/>
        </w:rPr>
        <w:t>9</w:t>
      </w:r>
      <w:r w:rsidRPr="00E00D88">
        <w:rPr>
          <w:sz w:val="24"/>
          <w:szCs w:val="24"/>
        </w:rPr>
        <w:t>.</w:t>
      </w:r>
      <w:r w:rsidR="00770A73">
        <w:rPr>
          <w:sz w:val="24"/>
          <w:szCs w:val="24"/>
        </w:rPr>
        <w:t>4</w:t>
      </w:r>
      <w:r>
        <w:rPr>
          <w:sz w:val="24"/>
          <w:szCs w:val="24"/>
        </w:rPr>
        <w:t xml:space="preserve">. </w:t>
      </w:r>
      <w:r w:rsidRPr="00E00D88">
        <w:rPr>
          <w:sz w:val="24"/>
          <w:szCs w:val="24"/>
        </w:rPr>
        <w:t>apakšpunkt</w:t>
      </w:r>
      <w:r>
        <w:rPr>
          <w:sz w:val="24"/>
          <w:szCs w:val="24"/>
        </w:rPr>
        <w:t xml:space="preserve">ā </w:t>
      </w:r>
      <w:r w:rsidRPr="00793243">
        <w:rPr>
          <w:sz w:val="24"/>
          <w:szCs w:val="24"/>
        </w:rPr>
        <w:t xml:space="preserve">minētos dokumentus, tad Komisija uzskatīs, ka Pretendents ir iesniedzis tehniskajā specifikācijā norādīto, nevis ekvivalentus.  </w:t>
      </w:r>
    </w:p>
    <w:p w14:paraId="1BF93F84" w14:textId="77777777" w:rsidR="00CB6676" w:rsidRPr="00770A73" w:rsidRDefault="00CB6676" w:rsidP="00770A73">
      <w:pPr>
        <w:pStyle w:val="Stils2"/>
        <w:numPr>
          <w:ilvl w:val="1"/>
          <w:numId w:val="1"/>
        </w:numPr>
        <w:ind w:left="567" w:right="57" w:hanging="573"/>
        <w:rPr>
          <w:sz w:val="24"/>
          <w:szCs w:val="24"/>
        </w:rPr>
      </w:pPr>
      <w:r w:rsidRPr="00770A73">
        <w:rPr>
          <w:sz w:val="24"/>
          <w:szCs w:val="24"/>
        </w:rPr>
        <w:t>Ja Komisija ir sniegusi skaidrojumu par tehnisko specifikāciju, par to informējot Nolikuma 2.4. apakšpunktā norādītajā kārtībā, bet Pretendents nav ievērojis norādījumus, Pretendenta tehniskais piedāvājums tiek atzīts par neatbilstošu.</w:t>
      </w:r>
    </w:p>
    <w:p w14:paraId="1D5975C3" w14:textId="77777777" w:rsidR="00CB6676" w:rsidRDefault="00CB6676" w:rsidP="00CB6676">
      <w:pPr>
        <w:pStyle w:val="Stils1"/>
        <w:ind w:left="284" w:right="57"/>
        <w:outlineLvl w:val="0"/>
        <w:rPr>
          <w:i w:val="0"/>
          <w:sz w:val="24"/>
          <w:szCs w:val="24"/>
        </w:rPr>
      </w:pPr>
    </w:p>
    <w:p w14:paraId="6DDA646D" w14:textId="410D8CC8" w:rsidR="004A4205" w:rsidRDefault="004A4205" w:rsidP="00770A73">
      <w:pPr>
        <w:pStyle w:val="Stils1"/>
        <w:numPr>
          <w:ilvl w:val="0"/>
          <w:numId w:val="1"/>
        </w:numPr>
        <w:ind w:left="426" w:right="57" w:hanging="426"/>
        <w:jc w:val="center"/>
        <w:outlineLvl w:val="0"/>
        <w:rPr>
          <w:i w:val="0"/>
          <w:sz w:val="24"/>
          <w:szCs w:val="24"/>
        </w:rPr>
      </w:pPr>
      <w:r>
        <w:rPr>
          <w:i w:val="0"/>
          <w:sz w:val="24"/>
          <w:szCs w:val="24"/>
        </w:rPr>
        <w:t>PRASĪBAS FINANŠU PIEDĀVĀJUMA NODORMĒJUMAM</w:t>
      </w:r>
    </w:p>
    <w:p w14:paraId="4647BF86" w14:textId="0C415713" w:rsidR="00CE2E7C" w:rsidRPr="00CE2E7C" w:rsidRDefault="004A4205" w:rsidP="00770A73">
      <w:pPr>
        <w:pStyle w:val="Stils2"/>
        <w:numPr>
          <w:ilvl w:val="1"/>
          <w:numId w:val="1"/>
        </w:numPr>
        <w:ind w:left="567" w:right="57" w:hanging="573"/>
        <w:rPr>
          <w:sz w:val="24"/>
          <w:szCs w:val="24"/>
        </w:rPr>
      </w:pPr>
      <w:r w:rsidRPr="00B073BF">
        <w:rPr>
          <w:sz w:val="24"/>
          <w:szCs w:val="24"/>
        </w:rPr>
        <w:t xml:space="preserve">Pretendentam jāiesniedz finanšu piedāvājums, saskaņā ar </w:t>
      </w:r>
      <w:r w:rsidRPr="00137082">
        <w:rPr>
          <w:i/>
          <w:iCs/>
          <w:sz w:val="24"/>
          <w:szCs w:val="24"/>
        </w:rPr>
        <w:t xml:space="preserve">Nolikuma 2. </w:t>
      </w:r>
      <w:r w:rsidR="00EC1BC6" w:rsidRPr="00137082">
        <w:rPr>
          <w:i/>
          <w:iCs/>
          <w:sz w:val="24"/>
          <w:szCs w:val="24"/>
        </w:rPr>
        <w:t>p</w:t>
      </w:r>
      <w:r w:rsidRPr="00137082">
        <w:rPr>
          <w:i/>
          <w:iCs/>
          <w:sz w:val="24"/>
          <w:szCs w:val="24"/>
        </w:rPr>
        <w:t>ielikumā</w:t>
      </w:r>
      <w:r w:rsidR="00EC1BC6" w:rsidRPr="00137082">
        <w:rPr>
          <w:i/>
          <w:iCs/>
          <w:sz w:val="24"/>
          <w:szCs w:val="24"/>
        </w:rPr>
        <w:t xml:space="preserve"> un</w:t>
      </w:r>
      <w:r w:rsidR="00A71148" w:rsidRPr="00137082">
        <w:rPr>
          <w:i/>
          <w:iCs/>
          <w:sz w:val="24"/>
          <w:szCs w:val="24"/>
        </w:rPr>
        <w:t>/vai</w:t>
      </w:r>
      <w:r w:rsidR="00EC1BC6" w:rsidRPr="00137082">
        <w:rPr>
          <w:i/>
          <w:iCs/>
          <w:sz w:val="24"/>
          <w:szCs w:val="24"/>
        </w:rPr>
        <w:t xml:space="preserve"> 3. pielikumā</w:t>
      </w:r>
      <w:r w:rsidRPr="00137082">
        <w:rPr>
          <w:i/>
          <w:iCs/>
          <w:sz w:val="24"/>
          <w:szCs w:val="24"/>
        </w:rPr>
        <w:t xml:space="preserve"> </w:t>
      </w:r>
      <w:r w:rsidRPr="00770A73">
        <w:rPr>
          <w:sz w:val="24"/>
          <w:szCs w:val="24"/>
        </w:rPr>
        <w:t>“</w:t>
      </w:r>
      <w:r w:rsidRPr="00770A73">
        <w:rPr>
          <w:i/>
          <w:iCs/>
          <w:sz w:val="24"/>
          <w:szCs w:val="24"/>
        </w:rPr>
        <w:t>Tehniskā specifikācija / tehniskais piedāvājums / finanšu piedāvājums”</w:t>
      </w:r>
      <w:r w:rsidRPr="00770A73">
        <w:rPr>
          <w:sz w:val="24"/>
          <w:szCs w:val="24"/>
        </w:rPr>
        <w:t xml:space="preserve"> </w:t>
      </w:r>
      <w:r w:rsidRPr="00B073BF">
        <w:rPr>
          <w:sz w:val="24"/>
          <w:szCs w:val="24"/>
        </w:rPr>
        <w:t xml:space="preserve">noteikto finanšu piedāvājuma veidni, ņemot vērā </w:t>
      </w:r>
      <w:r w:rsidR="00EC1BC6">
        <w:rPr>
          <w:sz w:val="24"/>
          <w:szCs w:val="24"/>
        </w:rPr>
        <w:t>tehniskajā specifikācijā</w:t>
      </w:r>
      <w:r>
        <w:rPr>
          <w:sz w:val="24"/>
          <w:szCs w:val="24"/>
        </w:rPr>
        <w:t xml:space="preserve"> minētās prasības un </w:t>
      </w:r>
      <w:r w:rsidRPr="00770A73">
        <w:rPr>
          <w:sz w:val="24"/>
          <w:szCs w:val="24"/>
        </w:rPr>
        <w:t>attiecīgi par kuru Iepirkuma daļu tiek sniegts piedāvājums.</w:t>
      </w:r>
    </w:p>
    <w:p w14:paraId="5497ACFE" w14:textId="498B5C29" w:rsidR="004A4205" w:rsidRPr="00CE2E7C" w:rsidRDefault="004A4205" w:rsidP="00770A73">
      <w:pPr>
        <w:pStyle w:val="Stils2"/>
        <w:numPr>
          <w:ilvl w:val="1"/>
          <w:numId w:val="1"/>
        </w:numPr>
        <w:ind w:left="567" w:right="57" w:hanging="573"/>
        <w:rPr>
          <w:sz w:val="24"/>
          <w:szCs w:val="24"/>
        </w:rPr>
      </w:pPr>
      <w:r w:rsidRPr="00CE2E7C">
        <w:rPr>
          <w:sz w:val="24"/>
          <w:szCs w:val="24"/>
        </w:rPr>
        <w:t xml:space="preserve">Pretendentam ir tiesības iesniegt tikai 1 (vienu) finanšu piedāvājumu par visu attiecīgās Iepirkuma daļas apjomu, norādot </w:t>
      </w:r>
      <w:r w:rsidR="005C4F75" w:rsidRPr="00CE2E7C">
        <w:rPr>
          <w:sz w:val="24"/>
          <w:szCs w:val="24"/>
        </w:rPr>
        <w:t xml:space="preserve">vienības </w:t>
      </w:r>
      <w:r w:rsidRPr="00CE2E7C">
        <w:rPr>
          <w:sz w:val="24"/>
          <w:szCs w:val="24"/>
        </w:rPr>
        <w:t>cenu EUR bez PVN:</w:t>
      </w:r>
    </w:p>
    <w:p w14:paraId="7399E9C5" w14:textId="7638E615" w:rsidR="00CE2E7C" w:rsidRDefault="004A4205" w:rsidP="00770A73">
      <w:pPr>
        <w:pStyle w:val="Stils2"/>
        <w:numPr>
          <w:ilvl w:val="2"/>
          <w:numId w:val="1"/>
        </w:numPr>
        <w:ind w:left="1276" w:right="57" w:hanging="709"/>
        <w:rPr>
          <w:sz w:val="24"/>
          <w:szCs w:val="24"/>
        </w:rPr>
      </w:pPr>
      <w:r w:rsidRPr="00CE2E7C">
        <w:rPr>
          <w:bCs/>
          <w:sz w:val="24"/>
          <w:szCs w:val="24"/>
        </w:rPr>
        <w:t>Ja</w:t>
      </w:r>
      <w:r w:rsidRPr="0080312A">
        <w:rPr>
          <w:sz w:val="24"/>
          <w:szCs w:val="24"/>
        </w:rPr>
        <w:t xml:space="preserve"> Pretendents iesniedz piedāvājuma variantus, Komisija ir tiesīga neizskatīt nevienu no iesniegtajiem piedāvājuma variantiem un Pretendentu izslēgt no dalības </w:t>
      </w:r>
      <w:r>
        <w:rPr>
          <w:sz w:val="24"/>
          <w:szCs w:val="24"/>
        </w:rPr>
        <w:t>Iepirkumā</w:t>
      </w:r>
      <w:r w:rsidRPr="0080312A">
        <w:rPr>
          <w:sz w:val="24"/>
          <w:szCs w:val="24"/>
        </w:rPr>
        <w:t>.</w:t>
      </w:r>
    </w:p>
    <w:p w14:paraId="48468B34" w14:textId="445B09F6" w:rsidR="004A4205" w:rsidRPr="00CE2E7C" w:rsidRDefault="004A4205" w:rsidP="00770A73">
      <w:pPr>
        <w:pStyle w:val="Stils2"/>
        <w:numPr>
          <w:ilvl w:val="2"/>
          <w:numId w:val="1"/>
        </w:numPr>
        <w:ind w:left="1276" w:right="57" w:hanging="709"/>
        <w:rPr>
          <w:sz w:val="24"/>
          <w:szCs w:val="24"/>
        </w:rPr>
      </w:pPr>
      <w:r w:rsidRPr="00CE2E7C">
        <w:rPr>
          <w:sz w:val="24"/>
          <w:szCs w:val="24"/>
        </w:rPr>
        <w:t xml:space="preserve">Ja Pretendents iesniedz finanšu piedāvājumu par nepilnu Iepirkuma </w:t>
      </w:r>
      <w:r w:rsidR="00C11604" w:rsidRPr="00CE2E7C">
        <w:rPr>
          <w:sz w:val="24"/>
          <w:szCs w:val="24"/>
        </w:rPr>
        <w:t xml:space="preserve">priekšmeta daļas </w:t>
      </w:r>
      <w:r w:rsidRPr="00CE2E7C">
        <w:rPr>
          <w:sz w:val="24"/>
          <w:szCs w:val="24"/>
        </w:rPr>
        <w:t>apjomu, Komisija neizskata Pretendenta finanšu piedāvājumu.</w:t>
      </w:r>
    </w:p>
    <w:p w14:paraId="55571498" w14:textId="77777777" w:rsidR="004A4205" w:rsidRDefault="004A4205" w:rsidP="00770A73">
      <w:pPr>
        <w:pStyle w:val="Stils2"/>
        <w:numPr>
          <w:ilvl w:val="1"/>
          <w:numId w:val="1"/>
        </w:numPr>
        <w:ind w:left="567" w:right="57" w:hanging="567"/>
        <w:rPr>
          <w:sz w:val="24"/>
          <w:szCs w:val="24"/>
        </w:rPr>
      </w:pPr>
      <w:r w:rsidRPr="005526F4">
        <w:rPr>
          <w:sz w:val="24"/>
          <w:szCs w:val="24"/>
        </w:rPr>
        <w:t xml:space="preserve">Izmaksu aprēķinos jānorāda vienības cenas ar precizitāti </w:t>
      </w:r>
      <w:r>
        <w:rPr>
          <w:sz w:val="24"/>
          <w:szCs w:val="24"/>
        </w:rPr>
        <w:t>2 (</w:t>
      </w:r>
      <w:r w:rsidRPr="005526F4">
        <w:rPr>
          <w:sz w:val="24"/>
          <w:szCs w:val="24"/>
        </w:rPr>
        <w:t>divi</w:t>
      </w:r>
      <w:r>
        <w:rPr>
          <w:sz w:val="24"/>
          <w:szCs w:val="24"/>
        </w:rPr>
        <w:t>)</w:t>
      </w:r>
      <w:r w:rsidRPr="005526F4">
        <w:rPr>
          <w:sz w:val="24"/>
          <w:szCs w:val="24"/>
        </w:rPr>
        <w:t xml:space="preserve"> cipari aiz komata. Ja finanšu piedāvājumā būs norādītas vairāk par 2 (divām) zīmēm aiz komata, Komisija nepiemēros matemātisko noapaļošanu un vērtēšanā neņems vērā vērtību sākot ar trešo zīmi aiz komata.</w:t>
      </w:r>
    </w:p>
    <w:p w14:paraId="7FF8C436" w14:textId="042A85F9" w:rsidR="00DC7A54" w:rsidRPr="00DC7A54" w:rsidRDefault="00CF15E0" w:rsidP="00770A73">
      <w:pPr>
        <w:pStyle w:val="Stils2"/>
        <w:numPr>
          <w:ilvl w:val="1"/>
          <w:numId w:val="1"/>
        </w:numPr>
        <w:ind w:left="567" w:right="57" w:hanging="567"/>
        <w:rPr>
          <w:sz w:val="24"/>
          <w:szCs w:val="24"/>
        </w:rPr>
      </w:pPr>
      <w:r w:rsidRPr="005526F4">
        <w:rPr>
          <w:sz w:val="24"/>
          <w:szCs w:val="24"/>
        </w:rPr>
        <w:t xml:space="preserve">Piedāvājuma cenā </w:t>
      </w:r>
      <w:r>
        <w:rPr>
          <w:sz w:val="24"/>
          <w:szCs w:val="24"/>
        </w:rPr>
        <w:t>jāievērtē</w:t>
      </w:r>
      <w:r w:rsidRPr="005526F4">
        <w:rPr>
          <w:sz w:val="24"/>
          <w:szCs w:val="24"/>
        </w:rPr>
        <w:t xml:space="preserve"> visas ar līguma izpildi saistītās izmaksas</w:t>
      </w:r>
      <w:r w:rsidR="00DC7A54">
        <w:rPr>
          <w:sz w:val="24"/>
          <w:szCs w:val="24"/>
        </w:rPr>
        <w:t xml:space="preserve"> (visas administrācijas, dokumentu sagatavošanas, saskaņošanas transporta, personāla un citas izmaksas, kas saistītas ar Pakalpojuma nodrošināšanu, kā arī jāparedz visi palīgmateriāli un darbi visus iespējamos riskus, kas saistīti ar tirgus cenu svārstībām)</w:t>
      </w:r>
      <w:r w:rsidRPr="005526F4">
        <w:rPr>
          <w:sz w:val="24"/>
          <w:szCs w:val="24"/>
        </w:rPr>
        <w:t>, nodokļi (izņemot Pievienotās vērtības nodokli), kā arī visas ar to netieši saistītās izmaksas</w:t>
      </w:r>
      <w:r>
        <w:rPr>
          <w:sz w:val="24"/>
          <w:szCs w:val="24"/>
        </w:rPr>
        <w:t xml:space="preserve">, kas izriet no Iepirkuma līguma un tā pielikumiem, t. sk. tehniskās specifikācijas, un bez kurām nav iespējama savlaicīga un kvalitatīva Iepirkuma līguma izpilde. </w:t>
      </w:r>
    </w:p>
    <w:p w14:paraId="37B73472" w14:textId="61AC20E5" w:rsidR="00CF15E0" w:rsidRDefault="00CF15E0" w:rsidP="00770A73">
      <w:pPr>
        <w:pStyle w:val="Stils2"/>
        <w:numPr>
          <w:ilvl w:val="1"/>
          <w:numId w:val="1"/>
        </w:numPr>
        <w:ind w:left="567" w:right="57" w:hanging="567"/>
        <w:rPr>
          <w:sz w:val="24"/>
          <w:szCs w:val="24"/>
        </w:rPr>
      </w:pPr>
      <w:r w:rsidRPr="00B073BF">
        <w:rPr>
          <w:sz w:val="24"/>
          <w:szCs w:val="24"/>
        </w:rPr>
        <w:t>Visas Pretendenta izmaksas, kas saistītas ar Iepirkuma priekšmetu, izņemot PVN, iekļaujamas veiktajos aprēķinos. Papildu izmaksas, kas nav iekļautas un norādītas finanšu piedāvājumā, netiks ņemtas vērā pie līguma noslēgšanas</w:t>
      </w:r>
      <w:r w:rsidR="00C11604" w:rsidRPr="00C11604">
        <w:rPr>
          <w:sz w:val="24"/>
          <w:szCs w:val="24"/>
        </w:rPr>
        <w:t xml:space="preserve"> </w:t>
      </w:r>
      <w:r w:rsidR="00C11604">
        <w:rPr>
          <w:sz w:val="24"/>
          <w:szCs w:val="24"/>
        </w:rPr>
        <w:t>attiecīgajā Iepirkuma priekšmeta daļā</w:t>
      </w:r>
      <w:r w:rsidRPr="00B073BF">
        <w:rPr>
          <w:sz w:val="24"/>
          <w:szCs w:val="24"/>
        </w:rPr>
        <w:t>, izņemot Iepirkuma līgumā atrunātos gadījumus.</w:t>
      </w:r>
    </w:p>
    <w:p w14:paraId="6493F7DE" w14:textId="02411CFA" w:rsidR="00D33985" w:rsidRPr="00C80C08" w:rsidRDefault="00D33985" w:rsidP="00C257D7">
      <w:pPr>
        <w:pStyle w:val="ListParagraph"/>
        <w:numPr>
          <w:ilvl w:val="1"/>
          <w:numId w:val="1"/>
        </w:numPr>
        <w:spacing w:after="0" w:line="240" w:lineRule="auto"/>
        <w:ind w:left="567" w:right="57" w:hanging="573"/>
        <w:jc w:val="both"/>
        <w:rPr>
          <w:rFonts w:ascii="Times New Roman" w:hAnsi="Times New Roman" w:cs="Times New Roman"/>
          <w:sz w:val="24"/>
          <w:szCs w:val="24"/>
        </w:rPr>
      </w:pPr>
      <w:r w:rsidRPr="00C80C08">
        <w:rPr>
          <w:rFonts w:ascii="Times New Roman" w:hAnsi="Times New Roman" w:cs="Times New Roman"/>
          <w:sz w:val="24"/>
          <w:szCs w:val="24"/>
        </w:rPr>
        <w:lastRenderedPageBreak/>
        <w:t xml:space="preserve">Iesniedzot finanšu piedāvājumu </w:t>
      </w:r>
      <w:r w:rsidRPr="00C80C08">
        <w:rPr>
          <w:rFonts w:ascii="Times New Roman" w:hAnsi="Times New Roman" w:cs="Times New Roman"/>
          <w:sz w:val="24"/>
          <w:szCs w:val="24"/>
          <w:u w:val="single"/>
        </w:rPr>
        <w:t>EIS</w:t>
      </w:r>
      <w:r w:rsidRPr="00C80C08">
        <w:rPr>
          <w:rFonts w:ascii="Times New Roman" w:hAnsi="Times New Roman" w:cs="Times New Roman"/>
          <w:sz w:val="24"/>
          <w:szCs w:val="24"/>
        </w:rPr>
        <w:t xml:space="preserve">, ievadītā vērtējamā finanšu piedāvājuma vērtība, sadaļā </w:t>
      </w:r>
      <w:r w:rsidRPr="00C80C08">
        <w:rPr>
          <w:rFonts w:ascii="Times New Roman" w:hAnsi="Times New Roman" w:cs="Times New Roman"/>
          <w:i/>
          <w:iCs/>
          <w:sz w:val="24"/>
          <w:szCs w:val="24"/>
        </w:rPr>
        <w:t>“Finanšu piedāvājuma prasības”</w:t>
      </w:r>
      <w:r w:rsidR="00EC257A" w:rsidRPr="00C80C08">
        <w:rPr>
          <w:rFonts w:ascii="Times New Roman" w:hAnsi="Times New Roman" w:cs="Times New Roman"/>
          <w:sz w:val="24"/>
          <w:szCs w:val="24"/>
        </w:rPr>
        <w:t xml:space="preserve"> </w:t>
      </w:r>
      <w:r w:rsidRPr="00C80C08">
        <w:rPr>
          <w:rFonts w:ascii="Times New Roman" w:hAnsi="Times New Roman" w:cs="Times New Roman"/>
          <w:sz w:val="24"/>
          <w:szCs w:val="24"/>
        </w:rPr>
        <w:t xml:space="preserve">jānorāda </w:t>
      </w:r>
      <w:r w:rsidRPr="00C80C08">
        <w:rPr>
          <w:rFonts w:ascii="Times New Roman" w:hAnsi="Times New Roman" w:cs="Times New Roman"/>
          <w:sz w:val="24"/>
          <w:szCs w:val="24"/>
          <w:u w:val="single"/>
        </w:rPr>
        <w:t>kopējā finanšu piedāvājuma vienību cenu kopsumma EUR (bez PVN)</w:t>
      </w:r>
      <w:r w:rsidRPr="00C80C08">
        <w:rPr>
          <w:rFonts w:ascii="Times New Roman" w:hAnsi="Times New Roman" w:cs="Times New Roman"/>
          <w:sz w:val="24"/>
          <w:szCs w:val="24"/>
        </w:rPr>
        <w:t xml:space="preserve">, saskaņā ar Nolikuma 2. pielikumā un 3. pielikumā </w:t>
      </w:r>
      <w:r w:rsidRPr="00C80C08">
        <w:rPr>
          <w:rFonts w:ascii="Times New Roman" w:hAnsi="Times New Roman" w:cs="Times New Roman"/>
          <w:i/>
          <w:iCs/>
          <w:sz w:val="24"/>
          <w:szCs w:val="24"/>
        </w:rPr>
        <w:t>“Tehniskā specifikācija / tehniskais piedāvājums / finanšu piedāvājuma”</w:t>
      </w:r>
      <w:r w:rsidRPr="00C80C08">
        <w:rPr>
          <w:rFonts w:ascii="Times New Roman" w:hAnsi="Times New Roman" w:cs="Times New Roman"/>
          <w:sz w:val="24"/>
          <w:szCs w:val="24"/>
        </w:rPr>
        <w:t xml:space="preserve"> norādīto cenu kopsummu EUR, bez PVN), attiecīgi par kuru daļu tiek sniegts piedāvājums.</w:t>
      </w:r>
    </w:p>
    <w:p w14:paraId="0A63CFE3" w14:textId="1F58B160" w:rsidR="00CF15E0" w:rsidRPr="00CE2E7C" w:rsidRDefault="00CF15E0" w:rsidP="00770A73">
      <w:pPr>
        <w:pStyle w:val="Stils2"/>
        <w:numPr>
          <w:ilvl w:val="1"/>
          <w:numId w:val="1"/>
        </w:numPr>
        <w:ind w:left="567" w:right="57" w:hanging="567"/>
        <w:rPr>
          <w:sz w:val="24"/>
          <w:szCs w:val="24"/>
        </w:rPr>
      </w:pPr>
      <w:r w:rsidRPr="00B20221">
        <w:rPr>
          <w:sz w:val="24"/>
          <w:szCs w:val="24"/>
        </w:rPr>
        <w:t>Papildu izmaksas, kas nav iekļautas un norādītas finanšu piedāvājumā, netiks ņemtas vērā, noslēdzot Iepirkuma Līgumu.</w:t>
      </w:r>
      <w:r>
        <w:rPr>
          <w:sz w:val="24"/>
          <w:szCs w:val="24"/>
        </w:rPr>
        <w:t xml:space="preserve"> </w:t>
      </w:r>
      <w:r w:rsidRPr="00CE2E7C">
        <w:rPr>
          <w:sz w:val="24"/>
          <w:szCs w:val="24"/>
        </w:rPr>
        <w:t>(Pretendenta apliecinājums, kas iekļauts Nolikuma 1. pielikumā “Piet</w:t>
      </w:r>
      <w:r w:rsidR="00101222">
        <w:rPr>
          <w:sz w:val="24"/>
          <w:szCs w:val="24"/>
        </w:rPr>
        <w:t>e</w:t>
      </w:r>
      <w:r w:rsidRPr="00CE2E7C">
        <w:rPr>
          <w:sz w:val="24"/>
          <w:szCs w:val="24"/>
        </w:rPr>
        <w:t>ikums dalībai Iepirkumā”)</w:t>
      </w:r>
      <w:r w:rsidRPr="00A203FB">
        <w:rPr>
          <w:sz w:val="24"/>
          <w:szCs w:val="24"/>
        </w:rPr>
        <w:t>.</w:t>
      </w:r>
    </w:p>
    <w:p w14:paraId="7DCEC6FA" w14:textId="236A323B" w:rsidR="004A4205" w:rsidRPr="00CE2E7C" w:rsidRDefault="00CF15E0" w:rsidP="00770A73">
      <w:pPr>
        <w:pStyle w:val="Stils2"/>
        <w:numPr>
          <w:ilvl w:val="1"/>
          <w:numId w:val="1"/>
        </w:numPr>
        <w:ind w:left="567" w:right="57" w:hanging="567"/>
        <w:rPr>
          <w:sz w:val="24"/>
          <w:szCs w:val="24"/>
        </w:rPr>
      </w:pPr>
      <w:r w:rsidRPr="00EE36E8">
        <w:rPr>
          <w:sz w:val="24"/>
          <w:szCs w:val="24"/>
        </w:rPr>
        <w:t>Pēc piedāvājuma iesniegšanas termiņa beigām Pretendentam nav tiesību mainīt savu finanšu piedāvājumu.</w:t>
      </w:r>
    </w:p>
    <w:p w14:paraId="00B451C5" w14:textId="77777777" w:rsidR="004A4205" w:rsidRDefault="004A4205" w:rsidP="004A4205">
      <w:pPr>
        <w:pStyle w:val="Stils1"/>
        <w:ind w:left="284" w:right="57"/>
        <w:outlineLvl w:val="0"/>
        <w:rPr>
          <w:i w:val="0"/>
          <w:sz w:val="24"/>
          <w:szCs w:val="24"/>
        </w:rPr>
      </w:pPr>
    </w:p>
    <w:p w14:paraId="634ABF90" w14:textId="329DE156" w:rsidR="00C77049" w:rsidRDefault="00536190" w:rsidP="00770A73">
      <w:pPr>
        <w:pStyle w:val="Stils1"/>
        <w:numPr>
          <w:ilvl w:val="0"/>
          <w:numId w:val="1"/>
        </w:numPr>
        <w:ind w:left="426" w:right="57" w:hanging="426"/>
        <w:jc w:val="center"/>
        <w:outlineLvl w:val="0"/>
        <w:rPr>
          <w:i w:val="0"/>
          <w:sz w:val="24"/>
          <w:szCs w:val="24"/>
        </w:rPr>
      </w:pPr>
      <w:r>
        <w:rPr>
          <w:i w:val="0"/>
          <w:sz w:val="24"/>
          <w:szCs w:val="24"/>
        </w:rPr>
        <w:t xml:space="preserve">FINANŠU PIEDĀVĀJUMA </w:t>
      </w:r>
      <w:r w:rsidR="004A4205">
        <w:rPr>
          <w:i w:val="0"/>
          <w:sz w:val="24"/>
          <w:szCs w:val="24"/>
        </w:rPr>
        <w:t xml:space="preserve">ATBILSTĪBAS UN NEPAMATOTI LĒTA PIEDĀVĀJUMA PĀRBAUDE </w:t>
      </w:r>
    </w:p>
    <w:p w14:paraId="207F42F9" w14:textId="4AAEBC6A" w:rsidR="00DD0EA2" w:rsidRDefault="00DD0EA2" w:rsidP="00770A73">
      <w:pPr>
        <w:pStyle w:val="Stils2"/>
        <w:numPr>
          <w:ilvl w:val="1"/>
          <w:numId w:val="1"/>
        </w:numPr>
        <w:ind w:left="567" w:right="57" w:hanging="567"/>
        <w:rPr>
          <w:sz w:val="24"/>
          <w:szCs w:val="24"/>
        </w:rPr>
      </w:pPr>
      <w:r>
        <w:rPr>
          <w:sz w:val="24"/>
          <w:szCs w:val="24"/>
        </w:rPr>
        <w:t xml:space="preserve">Komisijas pārbauda un izvērtē Pretendenta iesniegto finanšu piedāvājumu </w:t>
      </w:r>
      <w:r w:rsidR="005B3A39">
        <w:rPr>
          <w:sz w:val="24"/>
          <w:szCs w:val="24"/>
        </w:rPr>
        <w:t xml:space="preserve">Nolikuma </w:t>
      </w:r>
      <w:r w:rsidR="005B3A39" w:rsidRPr="00EC257A">
        <w:rPr>
          <w:i/>
          <w:iCs/>
          <w:sz w:val="24"/>
          <w:szCs w:val="24"/>
        </w:rPr>
        <w:t>2.</w:t>
      </w:r>
      <w:r w:rsidRPr="00EC257A">
        <w:rPr>
          <w:i/>
          <w:iCs/>
          <w:sz w:val="24"/>
          <w:szCs w:val="24"/>
        </w:rPr>
        <w:t> p</w:t>
      </w:r>
      <w:r w:rsidR="005B3A39" w:rsidRPr="00EC257A">
        <w:rPr>
          <w:i/>
          <w:iCs/>
          <w:sz w:val="24"/>
          <w:szCs w:val="24"/>
        </w:rPr>
        <w:t>ielikumā</w:t>
      </w:r>
      <w:r w:rsidRPr="00EC257A">
        <w:rPr>
          <w:i/>
          <w:iCs/>
          <w:sz w:val="24"/>
          <w:szCs w:val="24"/>
        </w:rPr>
        <w:t xml:space="preserve"> </w:t>
      </w:r>
      <w:r w:rsidR="00EC1BC6" w:rsidRPr="00EC257A">
        <w:rPr>
          <w:i/>
          <w:iCs/>
          <w:sz w:val="24"/>
          <w:szCs w:val="24"/>
        </w:rPr>
        <w:t>un</w:t>
      </w:r>
      <w:r w:rsidR="00A71148" w:rsidRPr="00EC257A">
        <w:rPr>
          <w:i/>
          <w:iCs/>
          <w:sz w:val="24"/>
          <w:szCs w:val="24"/>
        </w:rPr>
        <w:t>/vai</w:t>
      </w:r>
      <w:r w:rsidR="00EC1BC6" w:rsidRPr="00EC257A">
        <w:rPr>
          <w:i/>
          <w:iCs/>
          <w:sz w:val="24"/>
          <w:szCs w:val="24"/>
        </w:rPr>
        <w:t xml:space="preserve"> 3. pielikumā</w:t>
      </w:r>
      <w:r w:rsidR="00EC1BC6">
        <w:rPr>
          <w:sz w:val="24"/>
          <w:szCs w:val="24"/>
        </w:rPr>
        <w:t xml:space="preserve"> </w:t>
      </w:r>
      <w:r w:rsidRPr="00CE2E7C">
        <w:rPr>
          <w:i/>
          <w:iCs/>
          <w:sz w:val="24"/>
          <w:szCs w:val="24"/>
        </w:rPr>
        <w:t>“Tehniskā specifikācija / tehniskais piedāvājums / finanšu piedāvājums”</w:t>
      </w:r>
      <w:r>
        <w:rPr>
          <w:sz w:val="24"/>
          <w:szCs w:val="24"/>
        </w:rPr>
        <w:t xml:space="preserve"> </w:t>
      </w:r>
      <w:r w:rsidRPr="006D6637">
        <w:rPr>
          <w:sz w:val="24"/>
          <w:szCs w:val="24"/>
        </w:rPr>
        <w:t xml:space="preserve">piedāvāto kopējo </w:t>
      </w:r>
      <w:r w:rsidR="00A27CD7" w:rsidRPr="006D6637">
        <w:rPr>
          <w:sz w:val="24"/>
          <w:szCs w:val="24"/>
        </w:rPr>
        <w:t xml:space="preserve">vienību </w:t>
      </w:r>
      <w:r w:rsidRPr="006D6637">
        <w:rPr>
          <w:sz w:val="24"/>
          <w:szCs w:val="24"/>
        </w:rPr>
        <w:t xml:space="preserve">cenu </w:t>
      </w:r>
      <w:r w:rsidR="00EC257A">
        <w:rPr>
          <w:sz w:val="24"/>
          <w:szCs w:val="24"/>
        </w:rPr>
        <w:t>kop</w:t>
      </w:r>
      <w:r w:rsidR="00A27CD7" w:rsidRPr="006D6637">
        <w:rPr>
          <w:sz w:val="24"/>
          <w:szCs w:val="24"/>
        </w:rPr>
        <w:t xml:space="preserve">summu </w:t>
      </w:r>
      <w:r w:rsidRPr="006D6637">
        <w:rPr>
          <w:sz w:val="24"/>
          <w:szCs w:val="24"/>
        </w:rPr>
        <w:t>EUR</w:t>
      </w:r>
      <w:r>
        <w:rPr>
          <w:sz w:val="24"/>
          <w:szCs w:val="24"/>
        </w:rPr>
        <w:t xml:space="preserve"> (bez PVN) attiecīgajā Iepirkuma</w:t>
      </w:r>
      <w:r w:rsidR="00786827">
        <w:rPr>
          <w:sz w:val="24"/>
          <w:szCs w:val="24"/>
        </w:rPr>
        <w:t xml:space="preserve"> </w:t>
      </w:r>
      <w:r>
        <w:rPr>
          <w:sz w:val="24"/>
          <w:szCs w:val="24"/>
        </w:rPr>
        <w:t xml:space="preserve">daļā, </w:t>
      </w:r>
      <w:r w:rsidRPr="00DD0EA2">
        <w:rPr>
          <w:sz w:val="24"/>
          <w:szCs w:val="24"/>
        </w:rPr>
        <w:t xml:space="preserve">pārbaudot tā atbilstību Nolikuma </w:t>
      </w:r>
      <w:r w:rsidR="00CE2E7C">
        <w:rPr>
          <w:sz w:val="24"/>
          <w:szCs w:val="24"/>
        </w:rPr>
        <w:t>11</w:t>
      </w:r>
      <w:r w:rsidRPr="00DD0EA2">
        <w:rPr>
          <w:sz w:val="24"/>
          <w:szCs w:val="24"/>
        </w:rPr>
        <w:t>. punktā noteiktajām prasībām.</w:t>
      </w:r>
    </w:p>
    <w:p w14:paraId="17C12A8D" w14:textId="14C96060" w:rsidR="00DD0EA2" w:rsidRPr="00E00D88" w:rsidRDefault="00DD0EA2" w:rsidP="00770A73">
      <w:pPr>
        <w:pStyle w:val="Stils2"/>
        <w:numPr>
          <w:ilvl w:val="1"/>
          <w:numId w:val="1"/>
        </w:numPr>
        <w:ind w:left="567" w:right="57" w:hanging="567"/>
        <w:rPr>
          <w:sz w:val="24"/>
          <w:szCs w:val="24"/>
        </w:rPr>
      </w:pPr>
      <w:r w:rsidRPr="00C3637F">
        <w:rPr>
          <w:sz w:val="24"/>
          <w:szCs w:val="24"/>
        </w:rPr>
        <w:t>Ja Komisija konstatē, ka EIS ievadītā vērtējamā finanšu piedāvājuma vērtība neatbilst pievienotajam finanšu piedāvājuma dokumentam, tad Ko</w:t>
      </w:r>
      <w:r w:rsidRPr="006F17FF">
        <w:rPr>
          <w:sz w:val="24"/>
          <w:szCs w:val="24"/>
        </w:rPr>
        <w:t>misija vērtē finanšu piedāvājuma, attiecīgajā Iepirkuma daļā norādīto vērtējamo cenu</w:t>
      </w:r>
      <w:r>
        <w:rPr>
          <w:sz w:val="24"/>
          <w:szCs w:val="24"/>
        </w:rPr>
        <w:t xml:space="preserve"> EUR (bez PVN)</w:t>
      </w:r>
      <w:r w:rsidRPr="006F17FF">
        <w:rPr>
          <w:sz w:val="24"/>
          <w:szCs w:val="24"/>
        </w:rPr>
        <w:t>. Ja tajā konstatētas aritmētiskās kļūdas, tad vērtē laboto cenu.</w:t>
      </w:r>
    </w:p>
    <w:p w14:paraId="02BA07DE" w14:textId="31888E5B" w:rsidR="00AD62C6" w:rsidRPr="00AD62C6" w:rsidRDefault="00DD0EA2" w:rsidP="00770A73">
      <w:pPr>
        <w:pStyle w:val="Stils2"/>
        <w:numPr>
          <w:ilvl w:val="1"/>
          <w:numId w:val="1"/>
        </w:numPr>
        <w:ind w:left="567" w:right="57" w:hanging="567"/>
        <w:rPr>
          <w:sz w:val="24"/>
          <w:szCs w:val="24"/>
        </w:rPr>
      </w:pPr>
      <w:r w:rsidRPr="00AD62C6">
        <w:rPr>
          <w:sz w:val="24"/>
          <w:szCs w:val="24"/>
        </w:rPr>
        <w:t>Komisija pārbauda, vai Pretendents, aizpildot finanšu piedāvājumu attiecīgajā Iepirkuma daļā, nav to grozījis kādā no veidiem: izlaidis atsevišķus pozīciju nosaukumus, papildinājis ar jauniem pozīciju nosaukumiem, grozījis pozīcijas nosaukumu, vai nav norādījis kāda pozīcijas cenu. Komisija atzīst piedāvājumu par neatbilstošu Nolikuma prasībām un noraida Pretendentu, ja kādā no minēto iemeslu dēļ piedāvājums vairs nav salīdzināms ar citiem piedāvājumiem (vienlīdzīgas attieksmes pret citiem pretendentiem nodrošināšana) un (vai) līguma izpildē nebūs iespējams veikt samaksu par konkrētajiem pozīciju veidiem.</w:t>
      </w:r>
    </w:p>
    <w:p w14:paraId="62494ABC" w14:textId="77777777" w:rsidR="00CB770B" w:rsidRDefault="00CB770B" w:rsidP="00CB770B">
      <w:pPr>
        <w:pStyle w:val="Stils2"/>
        <w:numPr>
          <w:ilvl w:val="1"/>
          <w:numId w:val="1"/>
        </w:numPr>
        <w:ind w:right="57" w:hanging="574"/>
        <w:rPr>
          <w:sz w:val="24"/>
          <w:szCs w:val="24"/>
        </w:rPr>
      </w:pPr>
      <w:r w:rsidRPr="001F63F7">
        <w:rPr>
          <w:sz w:val="24"/>
          <w:szCs w:val="24"/>
        </w:rPr>
        <w:t>Pretendentam ir pienākums, ja to pieprasa Komisija, izskaidrot finanšu piedāvājumā iekļauto informāciju. Ja Komisijai rodas jautājumi, Komisija iesniedz tos Pretendentam, vai ievietojot tos EIS e-konkursu apakšsistēmā (</w:t>
      </w:r>
      <w:hyperlink r:id="rId16" w:history="1">
        <w:r w:rsidRPr="001F63F7">
          <w:rPr>
            <w:rStyle w:val="Hyperlink"/>
            <w:sz w:val="24"/>
            <w:szCs w:val="24"/>
          </w:rPr>
          <w:t>https://www.eis.gov.lv/EKEIS/Supplier/Organizer/1368</w:t>
        </w:r>
      </w:hyperlink>
      <w:r w:rsidRPr="001F63F7">
        <w:rPr>
          <w:sz w:val="24"/>
          <w:szCs w:val="24"/>
          <w:u w:val="single"/>
        </w:rPr>
        <w:t xml:space="preserve"> </w:t>
      </w:r>
      <w:r w:rsidRPr="001F63F7">
        <w:rPr>
          <w:sz w:val="24"/>
          <w:szCs w:val="24"/>
        </w:rPr>
        <w:t>attiecīgajā iepirkumā), vai arī nosūtot elektroniski uz pretendenta e-pastu, izmantojot drošu elektronisko parakstu vai pievienojot elektroniskajam pastam skenētu dokumentu, nosakot samērīgu termiņu atbildes sniegšanai.</w:t>
      </w:r>
    </w:p>
    <w:p w14:paraId="61D1CA1F" w14:textId="77777777" w:rsidR="000B1B9F" w:rsidRDefault="00DD0EA2" w:rsidP="000B1B9F">
      <w:pPr>
        <w:pStyle w:val="Stils2"/>
        <w:numPr>
          <w:ilvl w:val="1"/>
          <w:numId w:val="1"/>
        </w:numPr>
        <w:ind w:left="567" w:right="57" w:hanging="567"/>
        <w:rPr>
          <w:sz w:val="24"/>
          <w:szCs w:val="24"/>
        </w:rPr>
      </w:pPr>
      <w:r w:rsidRPr="00CE2E7C">
        <w:rPr>
          <w:sz w:val="24"/>
          <w:szCs w:val="24"/>
        </w:rPr>
        <w:t>Ja Komisija ir pieprasījusi izskaidrot finanšu piedāvājumā ietverto pretendenta iesniegto informāciju, bet Pretendents to nav izdarījis atbilstoši Komisijas noteiktajām prasībām, Komisija finanšu piedāvājumu vērtē pēc tā rīcībā esošās informācijas.</w:t>
      </w:r>
    </w:p>
    <w:p w14:paraId="79AFBB09" w14:textId="255C1F4C" w:rsidR="000B1B9F" w:rsidRPr="000B1B9F" w:rsidRDefault="000B1B9F" w:rsidP="000B1B9F">
      <w:pPr>
        <w:pStyle w:val="Stils2"/>
        <w:numPr>
          <w:ilvl w:val="1"/>
          <w:numId w:val="1"/>
        </w:numPr>
        <w:ind w:left="567" w:right="57" w:hanging="567"/>
        <w:rPr>
          <w:sz w:val="24"/>
          <w:szCs w:val="24"/>
        </w:rPr>
      </w:pPr>
      <w:r w:rsidRPr="000B1B9F">
        <w:rPr>
          <w:sz w:val="24"/>
          <w:szCs w:val="24"/>
        </w:rPr>
        <w:t>Vērtējot finanšu piedāvājumu, Komisija ņem vērā aritmētisko vai pārrakstīšanās kļūdu labojumus.</w:t>
      </w:r>
    </w:p>
    <w:p w14:paraId="20B2AEF5" w14:textId="2E2537B8" w:rsidR="00AD62C6" w:rsidRDefault="00DD0EA2" w:rsidP="00770A73">
      <w:pPr>
        <w:pStyle w:val="Stils2"/>
        <w:numPr>
          <w:ilvl w:val="1"/>
          <w:numId w:val="1"/>
        </w:numPr>
        <w:ind w:left="567" w:right="57" w:hanging="567"/>
        <w:rPr>
          <w:sz w:val="24"/>
          <w:szCs w:val="24"/>
        </w:rPr>
      </w:pPr>
      <w:r w:rsidRPr="00AD62C6">
        <w:rPr>
          <w:sz w:val="24"/>
          <w:szCs w:val="24"/>
        </w:rPr>
        <w:t xml:space="preserve">Finanšu piedāvājuma vērtēšanas laikā Komisija pārbauda, vai finanšu piedāvājumā nav saņemts nepamatoti lēts piedāvājums, kā arī izvērtē un salīdzina piedāvātās </w:t>
      </w:r>
      <w:r w:rsidR="00583D0F">
        <w:rPr>
          <w:sz w:val="24"/>
          <w:szCs w:val="24"/>
        </w:rPr>
        <w:t>cenas.</w:t>
      </w:r>
    </w:p>
    <w:p w14:paraId="344503DC" w14:textId="77777777" w:rsidR="00C51EF3" w:rsidRPr="00EE36E8" w:rsidRDefault="00C51EF3" w:rsidP="00770A73">
      <w:pPr>
        <w:pStyle w:val="Stils2"/>
        <w:numPr>
          <w:ilvl w:val="1"/>
          <w:numId w:val="1"/>
        </w:numPr>
        <w:ind w:left="567" w:right="57" w:hanging="567"/>
        <w:rPr>
          <w:sz w:val="24"/>
          <w:szCs w:val="24"/>
        </w:rPr>
      </w:pPr>
      <w:r w:rsidRPr="00CE2E7C">
        <w:rPr>
          <w:sz w:val="24"/>
          <w:szCs w:val="24"/>
        </w:rPr>
        <w:t>Ja kāda no izmaksu pozīcijām nav iekļauta cenā vai tiek piedāvāta papildus, tam jābūt skaidri un nepārprotami norādītam piedāvājumā.</w:t>
      </w:r>
    </w:p>
    <w:p w14:paraId="5518D234" w14:textId="0142CDE3" w:rsidR="00C51EF3" w:rsidRPr="00C51EF3" w:rsidRDefault="00C51EF3" w:rsidP="00770A73">
      <w:pPr>
        <w:pStyle w:val="Stils2"/>
        <w:numPr>
          <w:ilvl w:val="1"/>
          <w:numId w:val="1"/>
        </w:numPr>
        <w:ind w:left="567" w:right="57" w:hanging="567"/>
        <w:rPr>
          <w:sz w:val="24"/>
          <w:szCs w:val="24"/>
        </w:rPr>
      </w:pPr>
      <w:r w:rsidRPr="00EE36E8">
        <w:rPr>
          <w:sz w:val="24"/>
          <w:szCs w:val="24"/>
        </w:rPr>
        <w:t xml:space="preserve">Pretendents ieraksta cenas visās paredzētajās pozīcijās. Ja kādā pozīcijā cenas nav norādītas, piedāvājums tiek uzskatīts par neatbilstošu un tālāk netiek vērtēts. </w:t>
      </w:r>
    </w:p>
    <w:p w14:paraId="2286A3FE" w14:textId="77777777" w:rsidR="000B1B9F" w:rsidRDefault="00DD0EA2" w:rsidP="000B1B9F">
      <w:pPr>
        <w:pStyle w:val="Stils2"/>
        <w:numPr>
          <w:ilvl w:val="1"/>
          <w:numId w:val="1"/>
        </w:numPr>
        <w:ind w:left="709" w:right="57" w:hanging="709"/>
        <w:rPr>
          <w:sz w:val="24"/>
          <w:szCs w:val="24"/>
        </w:rPr>
      </w:pPr>
      <w:r w:rsidRPr="00AD62C6">
        <w:rPr>
          <w:sz w:val="24"/>
          <w:szCs w:val="24"/>
        </w:rPr>
        <w:t>Ja piedāvājums konkrētam līgumam šķiet nepamatoti lēts, Komisija rīkojas Publisko iepirkumu likuma 53. panta noteiktajā kārtībā.</w:t>
      </w:r>
    </w:p>
    <w:p w14:paraId="1857165A" w14:textId="7794B6A8" w:rsidR="000B1B9F" w:rsidRPr="000B1B9F" w:rsidRDefault="000B1B9F" w:rsidP="000B1B9F">
      <w:pPr>
        <w:pStyle w:val="Stils2"/>
        <w:numPr>
          <w:ilvl w:val="1"/>
          <w:numId w:val="1"/>
        </w:numPr>
        <w:ind w:left="709" w:right="57" w:hanging="709"/>
        <w:rPr>
          <w:sz w:val="24"/>
          <w:szCs w:val="24"/>
        </w:rPr>
      </w:pPr>
      <w:r w:rsidRPr="000B1B9F">
        <w:rPr>
          <w:sz w:val="24"/>
          <w:szCs w:val="24"/>
        </w:rPr>
        <w:t>Pretendentam ir jāņem vērā, ka vajadzības gadījumā (nepamatoti lēta piedāvājuma aizdomu gadījumā vai neskaidrību gadījumā) pēc Komisijas pieprasījuma būs jāsniedz izmaksu pamatojums, skaidrojums vai detalizācija, vai citi pierādījumi.</w:t>
      </w:r>
    </w:p>
    <w:p w14:paraId="47F4FB73" w14:textId="77777777" w:rsidR="00A12E45" w:rsidRDefault="00A12E45" w:rsidP="00094FA7">
      <w:pPr>
        <w:pStyle w:val="Stils1"/>
        <w:ind w:right="57"/>
        <w:outlineLvl w:val="0"/>
        <w:rPr>
          <w:i w:val="0"/>
          <w:sz w:val="24"/>
          <w:szCs w:val="24"/>
        </w:rPr>
      </w:pPr>
    </w:p>
    <w:p w14:paraId="4B31FF18" w14:textId="77777777" w:rsidR="008B1BA6" w:rsidRPr="00193DEA" w:rsidRDefault="008B1BA6" w:rsidP="008B1BA6">
      <w:pPr>
        <w:pStyle w:val="Stils2"/>
        <w:ind w:left="567" w:right="57"/>
        <w:rPr>
          <w:sz w:val="24"/>
          <w:szCs w:val="24"/>
        </w:rPr>
      </w:pPr>
    </w:p>
    <w:p w14:paraId="3465D11F" w14:textId="08B70D69" w:rsidR="00193DEA" w:rsidRPr="00536D81" w:rsidRDefault="00193DEA" w:rsidP="00770A73">
      <w:pPr>
        <w:pStyle w:val="Stils1"/>
        <w:numPr>
          <w:ilvl w:val="0"/>
          <w:numId w:val="1"/>
        </w:numPr>
        <w:ind w:left="426" w:right="57" w:hanging="426"/>
        <w:jc w:val="center"/>
        <w:outlineLvl w:val="0"/>
        <w:rPr>
          <w:i w:val="0"/>
          <w:sz w:val="24"/>
          <w:szCs w:val="24"/>
        </w:rPr>
      </w:pPr>
      <w:r w:rsidRPr="00536D81">
        <w:rPr>
          <w:i w:val="0"/>
          <w:sz w:val="24"/>
          <w:szCs w:val="24"/>
        </w:rPr>
        <w:lastRenderedPageBreak/>
        <w:t xml:space="preserve">IZSLĒGŠANAS NOTEIKUMU </w:t>
      </w:r>
      <w:r w:rsidR="00D2782D">
        <w:rPr>
          <w:i w:val="0"/>
          <w:sz w:val="24"/>
          <w:szCs w:val="24"/>
        </w:rPr>
        <w:t xml:space="preserve">UN SANKCIJU </w:t>
      </w:r>
      <w:r w:rsidRPr="00536D81">
        <w:rPr>
          <w:i w:val="0"/>
          <w:sz w:val="24"/>
          <w:szCs w:val="24"/>
        </w:rPr>
        <w:t>PĀRBAUDE</w:t>
      </w:r>
    </w:p>
    <w:p w14:paraId="0383BF93" w14:textId="7315CC57" w:rsidR="00193DEA" w:rsidRDefault="00193DEA" w:rsidP="00770A73">
      <w:pPr>
        <w:pStyle w:val="Stils2"/>
        <w:numPr>
          <w:ilvl w:val="1"/>
          <w:numId w:val="1"/>
        </w:numPr>
        <w:ind w:left="567" w:right="57" w:hanging="567"/>
        <w:rPr>
          <w:sz w:val="24"/>
          <w:szCs w:val="24"/>
        </w:rPr>
      </w:pPr>
      <w:r w:rsidRPr="00FB356F">
        <w:rPr>
          <w:sz w:val="24"/>
          <w:szCs w:val="24"/>
        </w:rPr>
        <w:t>Pirms lēmuma pieņemšanas par Līguma slēgšanas tiesību piešķiršanu</w:t>
      </w:r>
      <w:r w:rsidR="000B1B9F">
        <w:rPr>
          <w:sz w:val="24"/>
          <w:szCs w:val="24"/>
        </w:rPr>
        <w:t xml:space="preserve"> katrā Iepirkuma daļā</w:t>
      </w:r>
      <w:r w:rsidRPr="00FB356F">
        <w:rPr>
          <w:sz w:val="24"/>
          <w:szCs w:val="24"/>
        </w:rPr>
        <w:t xml:space="preserve">, Komisija pārbauda, vai uz Pretendentu, kuram tiek piešķirtas Iepirkuma Līguma slēgšanas neattiecas izslēgšanas </w:t>
      </w:r>
      <w:r w:rsidR="00A71148">
        <w:rPr>
          <w:sz w:val="24"/>
          <w:szCs w:val="24"/>
        </w:rPr>
        <w:t>noteikumi un san</w:t>
      </w:r>
      <w:r w:rsidR="00D2782D">
        <w:rPr>
          <w:sz w:val="24"/>
          <w:szCs w:val="24"/>
        </w:rPr>
        <w:t>kc</w:t>
      </w:r>
      <w:r w:rsidR="00A71148">
        <w:rPr>
          <w:sz w:val="24"/>
          <w:szCs w:val="24"/>
        </w:rPr>
        <w:t>ijas.</w:t>
      </w:r>
    </w:p>
    <w:p w14:paraId="70592020" w14:textId="77777777" w:rsidR="00193DEA" w:rsidRDefault="00193DEA" w:rsidP="00193DEA">
      <w:pPr>
        <w:widowControl w:val="0"/>
        <w:suppressAutoHyphens/>
        <w:spacing w:after="0" w:line="240" w:lineRule="auto"/>
        <w:ind w:right="282"/>
        <w:jc w:val="right"/>
        <w:rPr>
          <w:rFonts w:ascii="Times New Roman" w:hAnsi="Times New Roman" w:cs="Times New Roman"/>
          <w:bCs/>
          <w:i/>
        </w:rPr>
      </w:pPr>
      <w:r w:rsidRPr="00193DEA">
        <w:rPr>
          <w:rFonts w:ascii="Times New Roman" w:hAnsi="Times New Roman" w:cs="Times New Roman"/>
          <w:bCs/>
          <w:i/>
        </w:rPr>
        <w:t>4. tabula</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540"/>
      </w:tblGrid>
      <w:tr w:rsidR="000B1B9F" w:rsidRPr="00BA0AA6" w14:paraId="40F6296E" w14:textId="77777777" w:rsidTr="00AE64A5">
        <w:trPr>
          <w:trHeight w:val="445"/>
          <w:jc w:val="center"/>
        </w:trPr>
        <w:tc>
          <w:tcPr>
            <w:tcW w:w="4957" w:type="dxa"/>
            <w:tcBorders>
              <w:bottom w:val="single" w:sz="4" w:space="0" w:color="auto"/>
            </w:tcBorders>
            <w:shd w:val="clear" w:color="auto" w:fill="D9D9D9" w:themeFill="background1" w:themeFillShade="D9"/>
            <w:vAlign w:val="center"/>
          </w:tcPr>
          <w:p w14:paraId="67F71C83" w14:textId="77777777" w:rsidR="000B1B9F" w:rsidRPr="00BA0AA6" w:rsidRDefault="000B1B9F" w:rsidP="00AE64A5">
            <w:pPr>
              <w:spacing w:after="0" w:line="240" w:lineRule="auto"/>
              <w:ind w:left="-567"/>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Prasība</w:t>
            </w:r>
          </w:p>
        </w:tc>
        <w:tc>
          <w:tcPr>
            <w:tcW w:w="4540" w:type="dxa"/>
            <w:tcBorders>
              <w:bottom w:val="single" w:sz="4" w:space="0" w:color="auto"/>
            </w:tcBorders>
            <w:shd w:val="clear" w:color="auto" w:fill="D9D9D9" w:themeFill="background1" w:themeFillShade="D9"/>
          </w:tcPr>
          <w:p w14:paraId="0E0DC2C8" w14:textId="77777777" w:rsidR="000B1B9F" w:rsidRPr="00BA0AA6" w:rsidRDefault="000B1B9F" w:rsidP="00AE64A5">
            <w:pPr>
              <w:autoSpaceDE w:val="0"/>
              <w:autoSpaceDN w:val="0"/>
              <w:adjustRightInd w:val="0"/>
              <w:spacing w:after="0" w:line="240" w:lineRule="auto"/>
              <w:ind w:left="26"/>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Informācija/dokumenti pretendenta atbilstības izvērtēšanai</w:t>
            </w:r>
          </w:p>
        </w:tc>
      </w:tr>
      <w:tr w:rsidR="000B1B9F" w:rsidRPr="00BA0AA6" w14:paraId="43EDBA71" w14:textId="77777777" w:rsidTr="00AE64A5">
        <w:trPr>
          <w:trHeight w:val="70"/>
          <w:jc w:val="center"/>
        </w:trPr>
        <w:tc>
          <w:tcPr>
            <w:tcW w:w="4957" w:type="dxa"/>
            <w:tcBorders>
              <w:top w:val="single" w:sz="4" w:space="0" w:color="auto"/>
              <w:left w:val="single" w:sz="4" w:space="0" w:color="auto"/>
              <w:bottom w:val="single" w:sz="4" w:space="0" w:color="auto"/>
              <w:right w:val="single" w:sz="4" w:space="0" w:color="auto"/>
            </w:tcBorders>
          </w:tcPr>
          <w:p w14:paraId="3EA03255" w14:textId="4E09E660" w:rsidR="000B1B9F" w:rsidRPr="0066356D" w:rsidRDefault="000B1B9F" w:rsidP="000B1B9F">
            <w:pPr>
              <w:pStyle w:val="Stils2"/>
              <w:numPr>
                <w:ilvl w:val="1"/>
                <w:numId w:val="1"/>
              </w:numPr>
              <w:ind w:left="22" w:right="57" w:firstLine="0"/>
              <w:rPr>
                <w:sz w:val="22"/>
                <w:szCs w:val="22"/>
              </w:rPr>
            </w:pPr>
            <w:r w:rsidRPr="0066356D">
              <w:rPr>
                <w:sz w:val="22"/>
                <w:szCs w:val="22"/>
              </w:rPr>
              <w:t>Uz Pretendentu nav attiecināmi Publisko iepirkumu likuma 42.panta otrās daļas 1., 2., 3., 4., 5., 6., 7., 10., 11., 12., 13. un 14. apakšpunktā noteiktie izslēgšanas gadījumi.</w:t>
            </w:r>
          </w:p>
          <w:p w14:paraId="22B7CAC3" w14:textId="77777777" w:rsidR="000B1B9F" w:rsidRPr="00BA0AA6" w:rsidRDefault="000B1B9F" w:rsidP="00AE64A5">
            <w:pPr>
              <w:spacing w:after="0" w:line="240" w:lineRule="auto"/>
              <w:jc w:val="both"/>
              <w:rPr>
                <w:rFonts w:ascii="Times New Roman" w:eastAsia="Times New Roman" w:hAnsi="Times New Roman" w:cs="Times New Roman"/>
                <w:lang w:eastAsia="lv-LV"/>
              </w:rPr>
            </w:pPr>
          </w:p>
        </w:tc>
        <w:tc>
          <w:tcPr>
            <w:tcW w:w="4540" w:type="dxa"/>
            <w:tcBorders>
              <w:top w:val="single" w:sz="4" w:space="0" w:color="auto"/>
              <w:left w:val="single" w:sz="4" w:space="0" w:color="auto"/>
              <w:bottom w:val="single" w:sz="4" w:space="0" w:color="auto"/>
              <w:right w:val="single" w:sz="4" w:space="0" w:color="auto"/>
            </w:tcBorders>
          </w:tcPr>
          <w:p w14:paraId="7FEA532F" w14:textId="77777777" w:rsidR="000B1B9F" w:rsidRPr="00AC4BF8" w:rsidRDefault="000B1B9F" w:rsidP="00AE64A5">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 xml:space="preserve">13.2.1. </w:t>
            </w:r>
            <w:r w:rsidRPr="00AC4BF8">
              <w:rPr>
                <w:rFonts w:ascii="Times New Roman" w:eastAsia="Times New Roman" w:hAnsi="Times New Roman" w:cs="Times New Roman"/>
                <w:lang w:eastAsia="lv-LV" w:bidi="lo-LA"/>
              </w:rPr>
              <w:t xml:space="preserve">Komisija pretendentu izslēgšanas gadījumus pārbauda Publisko iepirkumu likuma 42.pantā </w:t>
            </w:r>
            <w:r>
              <w:rPr>
                <w:rFonts w:ascii="Times New Roman" w:eastAsia="Times New Roman" w:hAnsi="Times New Roman" w:cs="Times New Roman"/>
                <w:lang w:eastAsia="lv-LV" w:bidi="lo-LA"/>
              </w:rPr>
              <w:t xml:space="preserve"> un pārejas noteikumu </w:t>
            </w:r>
            <w:r w:rsidRPr="00AC4BF8">
              <w:rPr>
                <w:rFonts w:ascii="Times New Roman" w:eastAsia="Times New Roman" w:hAnsi="Times New Roman" w:cs="Times New Roman"/>
                <w:lang w:eastAsia="lv-LV" w:bidi="lo-LA"/>
              </w:rPr>
              <w:t>noteiktajā kārtībā.</w:t>
            </w:r>
          </w:p>
          <w:p w14:paraId="5B8622B1" w14:textId="77777777" w:rsidR="000B1B9F" w:rsidRPr="00BA0AA6" w:rsidRDefault="000B1B9F" w:rsidP="00AE64A5">
            <w:pPr>
              <w:autoSpaceDE w:val="0"/>
              <w:autoSpaceDN w:val="0"/>
              <w:adjustRightInd w:val="0"/>
              <w:spacing w:after="0" w:line="240" w:lineRule="auto"/>
              <w:jc w:val="both"/>
              <w:rPr>
                <w:rFonts w:ascii="Times New Roman" w:eastAsia="Times New Roman" w:hAnsi="Times New Roman" w:cs="Times New Roman"/>
              </w:rPr>
            </w:pPr>
            <w:r w:rsidRPr="00AC4BF8">
              <w:rPr>
                <w:rFonts w:ascii="Times New Roman" w:eastAsia="Times New Roman" w:hAnsi="Times New Roman" w:cs="Times New Roman"/>
                <w:lang w:eastAsia="lv-LV" w:bidi="lo-LA"/>
              </w:rPr>
              <w:t>Ja komisija konstatē, ka pretendents būtu izslēdzams no dalības iepirkuma procedūrā, pamatojoties uz šajā punktā norādītajiem iemesliem, tas (atbilstoši attiecīgajam izslēgšanas gadījuma veidam) rīkojas saskaņā ar likuma 42. pantā un/vai 43.pantā paredzētajiem risinājumiem un noteiktajai kārtīb</w:t>
            </w:r>
            <w:r>
              <w:rPr>
                <w:rFonts w:ascii="Times New Roman" w:eastAsia="Times New Roman" w:hAnsi="Times New Roman" w:cs="Times New Roman"/>
                <w:lang w:eastAsia="lv-LV" w:bidi="lo-LA"/>
              </w:rPr>
              <w:t>ai</w:t>
            </w:r>
            <w:r w:rsidRPr="00AC4BF8">
              <w:rPr>
                <w:rFonts w:ascii="Times New Roman" w:eastAsia="Times New Roman" w:hAnsi="Times New Roman" w:cs="Times New Roman"/>
                <w:lang w:eastAsia="lv-LV" w:bidi="lo-LA"/>
              </w:rPr>
              <w:t>.</w:t>
            </w:r>
          </w:p>
        </w:tc>
      </w:tr>
      <w:tr w:rsidR="000B1B9F" w:rsidRPr="00BA0AA6" w14:paraId="2F92CC42" w14:textId="77777777" w:rsidTr="00AE64A5">
        <w:trPr>
          <w:trHeight w:val="424"/>
          <w:jc w:val="center"/>
        </w:trPr>
        <w:tc>
          <w:tcPr>
            <w:tcW w:w="4957" w:type="dxa"/>
            <w:tcBorders>
              <w:top w:val="single" w:sz="4" w:space="0" w:color="auto"/>
              <w:left w:val="single" w:sz="4" w:space="0" w:color="auto"/>
              <w:bottom w:val="single" w:sz="4" w:space="0" w:color="auto"/>
              <w:right w:val="single" w:sz="4" w:space="0" w:color="auto"/>
            </w:tcBorders>
          </w:tcPr>
          <w:p w14:paraId="1216483C" w14:textId="77777777" w:rsidR="000B1B9F" w:rsidRPr="00BA0AA6" w:rsidRDefault="000B1B9F" w:rsidP="000B1B9F">
            <w:pPr>
              <w:pStyle w:val="Stils2"/>
              <w:numPr>
                <w:ilvl w:val="1"/>
                <w:numId w:val="1"/>
              </w:numPr>
              <w:ind w:left="22" w:right="57" w:hanging="22"/>
              <w:rPr>
                <w:sz w:val="22"/>
                <w:szCs w:val="22"/>
              </w:rPr>
            </w:pPr>
            <w:r w:rsidRPr="0056663B">
              <w:rPr>
                <w:color w:val="auto"/>
                <w:sz w:val="22"/>
                <w:szCs w:val="22"/>
              </w:rPr>
              <w:t>Uz Pretendentu nav attiecināmi Starptautisko un Latvijas Republikas nacionālo sankciju likuma 11.</w:t>
            </w:r>
            <w:r w:rsidRPr="0056663B">
              <w:rPr>
                <w:color w:val="auto"/>
                <w:sz w:val="22"/>
                <w:szCs w:val="22"/>
                <w:vertAlign w:val="superscript"/>
              </w:rPr>
              <w:t>1</w:t>
            </w:r>
            <w:r w:rsidRPr="0056663B">
              <w:rPr>
                <w:color w:val="auto"/>
                <w:sz w:val="22"/>
                <w:szCs w:val="22"/>
              </w:rPr>
              <w:t xml:space="preserve">panta minētās </w:t>
            </w:r>
            <w:r w:rsidRPr="0056663B">
              <w:rPr>
                <w:color w:val="auto"/>
                <w:sz w:val="22"/>
                <w:szCs w:val="22"/>
                <w:shd w:val="clear" w:color="auto" w:fill="FFFFFF"/>
              </w:rPr>
              <w:t>starptautiskās vai nacionālās sankcijas vai būtiskas finanšu tirgus intereses ietekmējošas Eiropas Savienības vai Ziemeļatlantijas līguma organizācijas dalībvalsts sankcijas</w:t>
            </w:r>
            <w:r w:rsidRPr="0056663B">
              <w:rPr>
                <w:color w:val="auto"/>
                <w:sz w:val="22"/>
                <w:szCs w:val="22"/>
              </w:rPr>
              <w:t>.</w:t>
            </w:r>
          </w:p>
        </w:tc>
        <w:tc>
          <w:tcPr>
            <w:tcW w:w="4540" w:type="dxa"/>
            <w:tcBorders>
              <w:top w:val="single" w:sz="4" w:space="0" w:color="auto"/>
              <w:left w:val="single" w:sz="4" w:space="0" w:color="auto"/>
              <w:bottom w:val="single" w:sz="4" w:space="0" w:color="auto"/>
              <w:right w:val="single" w:sz="4" w:space="0" w:color="auto"/>
            </w:tcBorders>
          </w:tcPr>
          <w:p w14:paraId="7BDDEEB3" w14:textId="77777777" w:rsidR="000B1B9F" w:rsidRPr="002E68AA" w:rsidRDefault="000B1B9F" w:rsidP="00AE64A5">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13.3.1.</w:t>
            </w:r>
            <w:r w:rsidRPr="002E68AA">
              <w:rPr>
                <w:rFonts w:ascii="Times New Roman" w:eastAsia="Times New Roman" w:hAnsi="Times New Roman" w:cs="Times New Roman"/>
                <w:lang w:eastAsia="lv-LV" w:bidi="lo-LA"/>
              </w:rPr>
              <w:t>Pārbaude tiks veikta, ievērojot Starptautisko un Latvijas Republikas nacionālo sankciju likuma 11.</w:t>
            </w:r>
            <w:r w:rsidRPr="002E68AA">
              <w:rPr>
                <w:rFonts w:ascii="Times New Roman" w:eastAsia="Times New Roman" w:hAnsi="Times New Roman" w:cs="Times New Roman"/>
                <w:vertAlign w:val="superscript"/>
                <w:lang w:eastAsia="lv-LV" w:bidi="lo-LA"/>
              </w:rPr>
              <w:t>1</w:t>
            </w:r>
            <w:r w:rsidRPr="002E68AA">
              <w:rPr>
                <w:rFonts w:ascii="Times New Roman" w:eastAsia="Times New Roman" w:hAnsi="Times New Roman" w:cs="Times New Roman"/>
                <w:lang w:eastAsia="lv-LV" w:bidi="lo-LA"/>
              </w:rPr>
              <w:t>pantā minēto.</w:t>
            </w:r>
          </w:p>
          <w:p w14:paraId="0C1B3F1E" w14:textId="77777777" w:rsidR="000B1B9F" w:rsidRPr="00EC69C4" w:rsidRDefault="000B1B9F" w:rsidP="00AE64A5">
            <w:pPr>
              <w:spacing w:after="0" w:line="240" w:lineRule="auto"/>
              <w:jc w:val="both"/>
              <w:rPr>
                <w:rFonts w:ascii="Times New Roman" w:eastAsia="Times New Roman" w:hAnsi="Times New Roman" w:cs="Times New Roman"/>
                <w:lang w:eastAsia="lv-LV" w:bidi="lo-LA"/>
              </w:rPr>
            </w:pPr>
            <w:r>
              <w:rPr>
                <w:rFonts w:ascii="Times New Roman" w:hAnsi="Times New Roman" w:cs="Times New Roman"/>
              </w:rPr>
              <w:t>13.3.2. .</w:t>
            </w:r>
            <w:r w:rsidRPr="00EC69C4">
              <w:rPr>
                <w:rFonts w:ascii="Times New Roman" w:hAnsi="Times New Roman" w:cs="Times New Roman"/>
              </w:rPr>
              <w:t xml:space="preserve">Attiecībā uz ārvalstī reģistrētu pretendentu ziņas par Sankciju likuma 11.¹ panta pirmajā daļā minētajām personām komisija iegūst vienā no šādiem veidiem: </w:t>
            </w:r>
          </w:p>
          <w:p w14:paraId="0C511F91" w14:textId="77777777" w:rsidR="000B1B9F" w:rsidRPr="0056663B" w:rsidRDefault="000B1B9F" w:rsidP="00AE64A5">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1) pieprasot pretendentam iesniegt ārvalsts kompetentās institūcijas izziņu*, nosakot informācijas sniegšanas termiņu ne īsāku par 10 darbdienām pēc pieprasījuma izsniegšanas vai nosūtīšanas dienas (tai skaitā izziņā pieprasa norādīt ziņas par patiesā labuma guvēju vai ziņas par to, ka patiesā labuma guvēju noskaidrot nav iespējams); </w:t>
            </w:r>
          </w:p>
          <w:p w14:paraId="1F34C3F6" w14:textId="77777777" w:rsidR="000B1B9F" w:rsidRPr="0056663B" w:rsidRDefault="000B1B9F" w:rsidP="00AE64A5">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2) patstāvīgi; </w:t>
            </w:r>
          </w:p>
          <w:p w14:paraId="464E7661" w14:textId="77777777" w:rsidR="000B1B9F" w:rsidRPr="0056663B" w:rsidRDefault="000B1B9F" w:rsidP="00AE64A5">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p>
          <w:p w14:paraId="4B20420D" w14:textId="77777777" w:rsidR="000B1B9F" w:rsidRPr="00A808B4" w:rsidRDefault="000B1B9F" w:rsidP="00AE64A5">
            <w:pPr>
              <w:pStyle w:val="ListParagraph"/>
              <w:spacing w:after="0" w:line="240" w:lineRule="auto"/>
              <w:ind w:left="26"/>
              <w:jc w:val="both"/>
              <w:rPr>
                <w:rFonts w:ascii="Times New Roman" w:hAnsi="Times New Roman" w:cs="Times New Roman"/>
                <w:color w:val="4472C4" w:themeColor="accent1"/>
              </w:rPr>
            </w:pPr>
            <w:r w:rsidRPr="0056663B">
              <w:rPr>
                <w:rFonts w:ascii="Times New Roman" w:hAnsi="Times New Roman" w:cs="Times New Roman"/>
              </w:rPr>
              <w:t xml:space="preserve">* ja pretendentam izziņas ir pieejamas uz piedāvājuma iesniegšanas brīdi, tad tās var pievienot piedāvājumam, iesniedzot dokumentus e-konkursu apakšsistēmas sadaļā </w:t>
            </w:r>
            <w:r w:rsidRPr="0056663B">
              <w:rPr>
                <w:rFonts w:ascii="Times New Roman" w:hAnsi="Times New Roman" w:cs="Times New Roman"/>
                <w:color w:val="4472C4" w:themeColor="accent1"/>
              </w:rPr>
              <w:t>“Citi dokumenti”.</w:t>
            </w:r>
          </w:p>
        </w:tc>
      </w:tr>
    </w:tbl>
    <w:p w14:paraId="279ABD61" w14:textId="77777777" w:rsidR="00153E48" w:rsidRDefault="00153E48" w:rsidP="005821A1">
      <w:pPr>
        <w:pStyle w:val="Stils1"/>
        <w:ind w:right="57"/>
        <w:outlineLvl w:val="0"/>
        <w:rPr>
          <w:i w:val="0"/>
          <w:sz w:val="24"/>
          <w:szCs w:val="24"/>
        </w:rPr>
      </w:pPr>
    </w:p>
    <w:p w14:paraId="656A8AD4" w14:textId="77777777" w:rsidR="000B1B9F" w:rsidRPr="005E7DD9" w:rsidRDefault="000B1B9F" w:rsidP="000B1B9F">
      <w:pPr>
        <w:pStyle w:val="Stils2"/>
        <w:numPr>
          <w:ilvl w:val="1"/>
          <w:numId w:val="1"/>
        </w:numPr>
        <w:ind w:left="567" w:right="57" w:hanging="567"/>
        <w:rPr>
          <w:sz w:val="24"/>
          <w:szCs w:val="24"/>
        </w:rPr>
      </w:pPr>
      <w:r w:rsidRPr="005E7DD9">
        <w:rPr>
          <w:sz w:val="24"/>
          <w:szCs w:val="24"/>
          <w:u w:color="000000"/>
          <w:bdr w:val="nil"/>
        </w:rPr>
        <w:t>Pasūtītāja Iepirkuma komisija noraida Pretendenta piedāvājumu iepirkumā, ja tiek konstatēts, ka piegādātājs iepirkuma līguma izpildē ietver Krievijas Federācijas un Baltkrievijas Republikas izcelsmes preces un pakalpojumus (Publisko iepirkumu likuma 2.</w:t>
      </w:r>
      <w:r w:rsidRPr="005E7DD9">
        <w:rPr>
          <w:sz w:val="24"/>
          <w:szCs w:val="24"/>
          <w:u w:color="000000"/>
          <w:bdr w:val="nil"/>
          <w:vertAlign w:val="superscript"/>
        </w:rPr>
        <w:t>2</w:t>
      </w:r>
      <w:r w:rsidRPr="005E7DD9">
        <w:rPr>
          <w:sz w:val="24"/>
          <w:szCs w:val="24"/>
          <w:u w:color="000000"/>
          <w:bdr w:val="nil"/>
        </w:rPr>
        <w:t xml:space="preserve"> pants).</w:t>
      </w:r>
    </w:p>
    <w:p w14:paraId="7C9E285D" w14:textId="77777777" w:rsidR="000B1B9F" w:rsidRDefault="000B1B9F" w:rsidP="000B1B9F">
      <w:pPr>
        <w:pStyle w:val="Stils1"/>
        <w:ind w:left="360" w:right="57"/>
        <w:outlineLvl w:val="0"/>
        <w:rPr>
          <w:i w:val="0"/>
          <w:color w:val="auto"/>
          <w:sz w:val="24"/>
          <w:szCs w:val="24"/>
        </w:rPr>
      </w:pPr>
    </w:p>
    <w:p w14:paraId="7F31E133" w14:textId="25CE7654" w:rsidR="00193DEA" w:rsidRPr="00FB356F" w:rsidRDefault="00193DEA" w:rsidP="00770A73">
      <w:pPr>
        <w:pStyle w:val="Stils1"/>
        <w:numPr>
          <w:ilvl w:val="0"/>
          <w:numId w:val="1"/>
        </w:numPr>
        <w:ind w:right="57"/>
        <w:jc w:val="center"/>
        <w:outlineLvl w:val="0"/>
        <w:rPr>
          <w:i w:val="0"/>
          <w:color w:val="auto"/>
          <w:sz w:val="24"/>
          <w:szCs w:val="24"/>
        </w:rPr>
      </w:pPr>
      <w:r w:rsidRPr="00FB356F">
        <w:rPr>
          <w:i w:val="0"/>
          <w:color w:val="auto"/>
          <w:sz w:val="24"/>
          <w:szCs w:val="24"/>
        </w:rPr>
        <w:t>KONFIDENCIALITĀTE</w:t>
      </w:r>
    </w:p>
    <w:p w14:paraId="37996D1F" w14:textId="77777777" w:rsidR="00193DEA" w:rsidRPr="00FB356F" w:rsidRDefault="00193DEA" w:rsidP="00A71148">
      <w:pPr>
        <w:pStyle w:val="Stils2"/>
        <w:ind w:right="57" w:firstLine="567"/>
        <w:rPr>
          <w:sz w:val="24"/>
          <w:szCs w:val="24"/>
        </w:rPr>
      </w:pPr>
      <w:r w:rsidRPr="00FB356F">
        <w:rPr>
          <w:sz w:val="24"/>
          <w:szCs w:val="24"/>
        </w:rPr>
        <w:t xml:space="preserve">Informācija, kas attiecas uz piedāvājumu izskatīšanu, izskaidrošanu, novērtēšanu un salīdzināšanu netiks izpausta Pretendentiem vai citām personām, kuras nav oficiāli iesaistītas Iepirkumā līdz brīdim, kamēr netiek paziņots lēmums par Iepirkuma rezultātiem. </w:t>
      </w:r>
    </w:p>
    <w:p w14:paraId="0BE03103" w14:textId="77777777" w:rsidR="00193DEA" w:rsidRDefault="00193DEA" w:rsidP="00193DEA">
      <w:pPr>
        <w:pStyle w:val="Stils1"/>
        <w:ind w:right="57"/>
        <w:jc w:val="center"/>
        <w:outlineLvl w:val="0"/>
        <w:rPr>
          <w:bCs/>
          <w:sz w:val="24"/>
          <w:szCs w:val="24"/>
        </w:rPr>
      </w:pPr>
    </w:p>
    <w:p w14:paraId="35CB3CD2" w14:textId="1FB0C544" w:rsidR="003306D5" w:rsidRPr="002C6C26" w:rsidRDefault="006B772F" w:rsidP="00770A73">
      <w:pPr>
        <w:pStyle w:val="Stils1"/>
        <w:numPr>
          <w:ilvl w:val="0"/>
          <w:numId w:val="1"/>
        </w:numPr>
        <w:ind w:left="426" w:right="57" w:hanging="426"/>
        <w:jc w:val="center"/>
        <w:outlineLvl w:val="0"/>
        <w:rPr>
          <w:bCs/>
          <w:sz w:val="24"/>
          <w:szCs w:val="24"/>
        </w:rPr>
      </w:pPr>
      <w:bookmarkStart w:id="57" w:name="_Toc527633356"/>
      <w:bookmarkEnd w:id="42"/>
      <w:bookmarkEnd w:id="43"/>
      <w:bookmarkEnd w:id="44"/>
      <w:bookmarkEnd w:id="45"/>
      <w:bookmarkEnd w:id="46"/>
      <w:bookmarkEnd w:id="47"/>
      <w:bookmarkEnd w:id="48"/>
      <w:bookmarkEnd w:id="49"/>
      <w:bookmarkEnd w:id="50"/>
      <w:r w:rsidRPr="002C6C26">
        <w:rPr>
          <w:i w:val="0"/>
          <w:caps/>
          <w:sz w:val="24"/>
          <w:szCs w:val="24"/>
        </w:rPr>
        <w:lastRenderedPageBreak/>
        <w:t>IePIRKUMA</w:t>
      </w:r>
      <w:r w:rsidR="003306D5" w:rsidRPr="002C6C26">
        <w:rPr>
          <w:i w:val="0"/>
          <w:caps/>
          <w:sz w:val="24"/>
          <w:szCs w:val="24"/>
        </w:rPr>
        <w:t xml:space="preserve"> LĪGUM</w:t>
      </w:r>
      <w:bookmarkEnd w:id="57"/>
      <w:r w:rsidRPr="002C6C26">
        <w:rPr>
          <w:i w:val="0"/>
          <w:caps/>
          <w:sz w:val="24"/>
          <w:szCs w:val="24"/>
        </w:rPr>
        <w:t>s</w:t>
      </w:r>
      <w:r w:rsidR="003732D4" w:rsidRPr="002C6C26">
        <w:rPr>
          <w:i w:val="0"/>
          <w:caps/>
          <w:sz w:val="24"/>
          <w:szCs w:val="24"/>
        </w:rPr>
        <w:t xml:space="preserve"> </w:t>
      </w:r>
    </w:p>
    <w:p w14:paraId="62BBF218" w14:textId="77777777" w:rsidR="00075C9E" w:rsidRDefault="009B4185" w:rsidP="00075C9E">
      <w:pPr>
        <w:pStyle w:val="Stils2"/>
        <w:numPr>
          <w:ilvl w:val="1"/>
          <w:numId w:val="1"/>
        </w:numPr>
        <w:ind w:left="567" w:right="57" w:hanging="567"/>
        <w:rPr>
          <w:rFonts w:eastAsiaTheme="minorHAnsi"/>
          <w:color w:val="auto"/>
          <w:sz w:val="24"/>
          <w:szCs w:val="24"/>
          <w:lang w:eastAsia="en-US" w:bidi="ar-SA"/>
        </w:rPr>
      </w:pPr>
      <w:r w:rsidRPr="00F26313">
        <w:rPr>
          <w:sz w:val="24"/>
          <w:szCs w:val="24"/>
        </w:rPr>
        <w:t>Komisija pieņem lēmumu slēgt Iepirkuma Līgumu</w:t>
      </w:r>
      <w:r w:rsidR="00D84467" w:rsidRPr="00F26313">
        <w:rPr>
          <w:sz w:val="24"/>
          <w:szCs w:val="24"/>
        </w:rPr>
        <w:t xml:space="preserve"> </w:t>
      </w:r>
      <w:r w:rsidR="00123C11">
        <w:rPr>
          <w:sz w:val="24"/>
          <w:szCs w:val="24"/>
        </w:rPr>
        <w:t>katrā Iepirkuma daļā</w:t>
      </w:r>
      <w:r w:rsidR="00123C11" w:rsidRPr="00D90458">
        <w:rPr>
          <w:sz w:val="24"/>
          <w:szCs w:val="24"/>
        </w:rPr>
        <w:t xml:space="preserve"> </w:t>
      </w:r>
      <w:r w:rsidRPr="00F26313">
        <w:rPr>
          <w:sz w:val="24"/>
          <w:szCs w:val="24"/>
        </w:rPr>
        <w:t xml:space="preserve">ar Pretendentu, kura piedāvājums atbilst Nolikumā noteiktajām prasībām un saskaņā ar piedāvājuma izvēles kritēriju ir </w:t>
      </w:r>
      <w:r w:rsidRPr="00C27D9F">
        <w:rPr>
          <w:b/>
          <w:bCs/>
          <w:sz w:val="24"/>
          <w:szCs w:val="24"/>
        </w:rPr>
        <w:t xml:space="preserve">saimnieciski </w:t>
      </w:r>
      <w:r w:rsidRPr="00A200D2">
        <w:rPr>
          <w:b/>
          <w:bCs/>
          <w:sz w:val="24"/>
          <w:szCs w:val="24"/>
        </w:rPr>
        <w:t>visizdevīgākais piedāvājums</w:t>
      </w:r>
      <w:r w:rsidR="00C27D9F" w:rsidRPr="00A200D2">
        <w:rPr>
          <w:sz w:val="24"/>
          <w:szCs w:val="24"/>
        </w:rPr>
        <w:t xml:space="preserve"> – </w:t>
      </w:r>
      <w:r w:rsidR="00C27D9F" w:rsidRPr="00A200D2">
        <w:rPr>
          <w:b/>
          <w:bCs/>
          <w:sz w:val="24"/>
          <w:szCs w:val="24"/>
        </w:rPr>
        <w:t xml:space="preserve">piedāvājums ar viszemāko </w:t>
      </w:r>
      <w:r w:rsidR="00C27D9F" w:rsidRPr="00A200D2">
        <w:rPr>
          <w:rFonts w:eastAsiaTheme="minorHAnsi"/>
          <w:b/>
          <w:bCs/>
          <w:color w:val="auto"/>
          <w:sz w:val="24"/>
          <w:szCs w:val="24"/>
          <w:lang w:eastAsia="en-US" w:bidi="ar-SA"/>
        </w:rPr>
        <w:t xml:space="preserve">piedāvāto </w:t>
      </w:r>
      <w:r w:rsidR="00E431AF" w:rsidRPr="00A200D2">
        <w:rPr>
          <w:rFonts w:eastAsiaTheme="minorHAnsi"/>
          <w:b/>
          <w:bCs/>
          <w:color w:val="auto"/>
          <w:sz w:val="24"/>
          <w:szCs w:val="24"/>
          <w:lang w:eastAsia="en-US" w:bidi="ar-SA"/>
        </w:rPr>
        <w:t xml:space="preserve">pakalpojumu </w:t>
      </w:r>
      <w:r w:rsidR="00F32281" w:rsidRPr="00A200D2">
        <w:rPr>
          <w:b/>
          <w:bCs/>
          <w:sz w:val="24"/>
          <w:szCs w:val="24"/>
        </w:rPr>
        <w:t xml:space="preserve">vienību cenu </w:t>
      </w:r>
      <w:r w:rsidR="006F54C0" w:rsidRPr="00A200D2">
        <w:rPr>
          <w:b/>
          <w:bCs/>
          <w:sz w:val="24"/>
          <w:szCs w:val="24"/>
        </w:rPr>
        <w:t>kop</w:t>
      </w:r>
      <w:r w:rsidR="00F32281" w:rsidRPr="00A200D2">
        <w:rPr>
          <w:b/>
          <w:bCs/>
          <w:sz w:val="24"/>
          <w:szCs w:val="24"/>
        </w:rPr>
        <w:t>summu</w:t>
      </w:r>
      <w:r w:rsidR="00F32281" w:rsidRPr="00A200D2">
        <w:rPr>
          <w:rFonts w:eastAsiaTheme="minorHAnsi"/>
          <w:b/>
          <w:bCs/>
          <w:color w:val="auto"/>
          <w:sz w:val="24"/>
          <w:szCs w:val="24"/>
          <w:lang w:eastAsia="en-US" w:bidi="ar-SA"/>
        </w:rPr>
        <w:t xml:space="preserve"> </w:t>
      </w:r>
      <w:r w:rsidR="00C27D9F" w:rsidRPr="00A200D2">
        <w:rPr>
          <w:rFonts w:eastAsiaTheme="minorHAnsi"/>
          <w:b/>
          <w:bCs/>
          <w:color w:val="auto"/>
          <w:sz w:val="24"/>
          <w:szCs w:val="24"/>
          <w:lang w:eastAsia="en-US" w:bidi="ar-SA"/>
        </w:rPr>
        <w:t xml:space="preserve">EUR </w:t>
      </w:r>
      <w:r w:rsidR="00C27D9F" w:rsidRPr="00A200D2">
        <w:rPr>
          <w:rFonts w:eastAsiaTheme="minorHAnsi"/>
          <w:color w:val="auto"/>
          <w:sz w:val="24"/>
          <w:szCs w:val="24"/>
          <w:lang w:eastAsia="en-US" w:bidi="ar-SA"/>
        </w:rPr>
        <w:t>(bez PVN)</w:t>
      </w:r>
      <w:r w:rsidR="00D615EE" w:rsidRPr="00A200D2">
        <w:rPr>
          <w:rFonts w:eastAsiaTheme="minorHAnsi"/>
          <w:color w:val="auto"/>
          <w:sz w:val="24"/>
          <w:szCs w:val="24"/>
          <w:lang w:eastAsia="en-US" w:bidi="ar-SA"/>
        </w:rPr>
        <w:t>, un uz kuru neattiecas Nolikuma 1</w:t>
      </w:r>
      <w:r w:rsidR="000B1B9F">
        <w:rPr>
          <w:rFonts w:eastAsiaTheme="minorHAnsi"/>
          <w:color w:val="auto"/>
          <w:sz w:val="24"/>
          <w:szCs w:val="24"/>
          <w:lang w:eastAsia="en-US" w:bidi="ar-SA"/>
        </w:rPr>
        <w:t>3</w:t>
      </w:r>
      <w:r w:rsidR="00D615EE" w:rsidRPr="00A200D2">
        <w:rPr>
          <w:rFonts w:eastAsiaTheme="minorHAnsi"/>
          <w:color w:val="auto"/>
          <w:sz w:val="24"/>
          <w:szCs w:val="24"/>
          <w:lang w:eastAsia="en-US" w:bidi="ar-SA"/>
        </w:rPr>
        <w:t xml:space="preserve">. punktā noteiktie izslēgšanas </w:t>
      </w:r>
      <w:r w:rsidR="00D2782D">
        <w:rPr>
          <w:rFonts w:eastAsiaTheme="minorHAnsi"/>
          <w:color w:val="auto"/>
          <w:sz w:val="24"/>
          <w:szCs w:val="24"/>
          <w:lang w:eastAsia="en-US" w:bidi="ar-SA"/>
        </w:rPr>
        <w:t>noteikumi un sankcijas.</w:t>
      </w:r>
    </w:p>
    <w:p w14:paraId="2FB09544" w14:textId="238FE7CA" w:rsidR="00075C9E" w:rsidRPr="00075C9E" w:rsidRDefault="00D2782D" w:rsidP="00075C9E">
      <w:pPr>
        <w:pStyle w:val="Stils2"/>
        <w:numPr>
          <w:ilvl w:val="1"/>
          <w:numId w:val="1"/>
        </w:numPr>
        <w:ind w:left="567" w:right="57" w:hanging="567"/>
        <w:rPr>
          <w:rFonts w:eastAsiaTheme="minorHAnsi"/>
          <w:color w:val="auto"/>
          <w:sz w:val="24"/>
          <w:szCs w:val="24"/>
          <w:lang w:eastAsia="en-US" w:bidi="ar-SA"/>
        </w:rPr>
      </w:pPr>
      <w:r w:rsidRPr="00075C9E">
        <w:rPr>
          <w:sz w:val="24"/>
          <w:szCs w:val="24"/>
        </w:rPr>
        <w:t>J</w:t>
      </w:r>
      <w:r w:rsidR="00257CDB" w:rsidRPr="00075C9E">
        <w:rPr>
          <w:sz w:val="24"/>
          <w:szCs w:val="24"/>
        </w:rPr>
        <w:t xml:space="preserve">a pirms </w:t>
      </w:r>
      <w:r w:rsidRPr="00075C9E">
        <w:rPr>
          <w:sz w:val="24"/>
          <w:szCs w:val="24"/>
        </w:rPr>
        <w:t xml:space="preserve">lēmuma pieņemšanas par iepirkuma līguma slēgšanas tiesību piešķiršanu </w:t>
      </w:r>
      <w:r w:rsidR="00257CDB" w:rsidRPr="00075C9E">
        <w:rPr>
          <w:sz w:val="24"/>
          <w:szCs w:val="24"/>
        </w:rPr>
        <w:t>Komisija konstatē</w:t>
      </w:r>
      <w:r w:rsidRPr="00075C9E">
        <w:rPr>
          <w:sz w:val="24"/>
          <w:szCs w:val="24"/>
        </w:rPr>
        <w:t>s</w:t>
      </w:r>
      <w:r w:rsidR="00257CDB" w:rsidRPr="00075C9E">
        <w:rPr>
          <w:sz w:val="24"/>
          <w:szCs w:val="24"/>
        </w:rPr>
        <w:t xml:space="preserve">, ka vismaz divu piedāvājumu </w:t>
      </w:r>
      <w:r w:rsidR="00257CDB" w:rsidRPr="00075C9E">
        <w:rPr>
          <w:b/>
          <w:bCs/>
          <w:sz w:val="24"/>
          <w:szCs w:val="24"/>
        </w:rPr>
        <w:t>vērtējamā</w:t>
      </w:r>
      <w:r w:rsidR="00E431AF" w:rsidRPr="00075C9E">
        <w:rPr>
          <w:rFonts w:eastAsiaTheme="minorHAnsi"/>
          <w:b/>
          <w:bCs/>
          <w:color w:val="auto"/>
          <w:sz w:val="24"/>
          <w:szCs w:val="24"/>
          <w:lang w:eastAsia="en-US" w:bidi="ar-SA"/>
        </w:rPr>
        <w:t xml:space="preserve"> pakalpojumu </w:t>
      </w:r>
      <w:r w:rsidR="00E431AF" w:rsidRPr="00075C9E">
        <w:rPr>
          <w:b/>
          <w:bCs/>
          <w:sz w:val="24"/>
          <w:szCs w:val="24"/>
        </w:rPr>
        <w:t xml:space="preserve">vienību cenu </w:t>
      </w:r>
      <w:r w:rsidR="006F54C0" w:rsidRPr="00075C9E">
        <w:rPr>
          <w:b/>
          <w:bCs/>
          <w:sz w:val="24"/>
          <w:szCs w:val="24"/>
        </w:rPr>
        <w:t>kop</w:t>
      </w:r>
      <w:r w:rsidR="00E431AF" w:rsidRPr="00075C9E">
        <w:rPr>
          <w:b/>
          <w:bCs/>
          <w:sz w:val="24"/>
          <w:szCs w:val="24"/>
        </w:rPr>
        <w:t>summa</w:t>
      </w:r>
      <w:r w:rsidR="00DE44B9" w:rsidRPr="00075C9E">
        <w:rPr>
          <w:sz w:val="24"/>
          <w:szCs w:val="24"/>
        </w:rPr>
        <w:t xml:space="preserve"> </w:t>
      </w:r>
      <w:r w:rsidR="00257CDB" w:rsidRPr="00075C9E">
        <w:rPr>
          <w:rFonts w:eastAsiaTheme="minorHAnsi"/>
          <w:b/>
          <w:bCs/>
          <w:color w:val="auto"/>
          <w:sz w:val="24"/>
          <w:szCs w:val="24"/>
          <w:lang w:eastAsia="en-US" w:bidi="ar-SA"/>
        </w:rPr>
        <w:t xml:space="preserve">EUR </w:t>
      </w:r>
      <w:r w:rsidR="00257CDB" w:rsidRPr="00075C9E">
        <w:rPr>
          <w:rFonts w:eastAsiaTheme="minorHAnsi"/>
          <w:color w:val="auto"/>
          <w:sz w:val="24"/>
          <w:szCs w:val="24"/>
          <w:lang w:eastAsia="en-US" w:bidi="ar-SA"/>
        </w:rPr>
        <w:t>(bez PVN)</w:t>
      </w:r>
      <w:r w:rsidR="00257CDB" w:rsidRPr="00075C9E">
        <w:rPr>
          <w:sz w:val="24"/>
          <w:szCs w:val="24"/>
        </w:rPr>
        <w:t xml:space="preserve"> </w:t>
      </w:r>
      <w:r w:rsidR="00E431AF" w:rsidRPr="00075C9E">
        <w:rPr>
          <w:sz w:val="24"/>
          <w:szCs w:val="24"/>
        </w:rPr>
        <w:t xml:space="preserve">ir </w:t>
      </w:r>
      <w:r w:rsidR="00257CDB" w:rsidRPr="00075C9E">
        <w:rPr>
          <w:sz w:val="24"/>
          <w:szCs w:val="24"/>
        </w:rPr>
        <w:t xml:space="preserve">vienāda, Komisija izvēlēsies tā pretendenta piedāvājumu, kam ir piedāvāta </w:t>
      </w:r>
      <w:r w:rsidR="00257CDB" w:rsidRPr="00075C9E">
        <w:rPr>
          <w:rStyle w:val="None"/>
          <w:sz w:val="24"/>
          <w:szCs w:val="24"/>
        </w:rPr>
        <w:t xml:space="preserve">zemākā </w:t>
      </w:r>
      <w:r w:rsidR="000B1B9F" w:rsidRPr="00075C9E">
        <w:rPr>
          <w:rStyle w:val="None"/>
          <w:i/>
          <w:iCs/>
          <w:sz w:val="24"/>
          <w:szCs w:val="24"/>
        </w:rPr>
        <w:t>Tehniskā personāla</w:t>
      </w:r>
      <w:r w:rsidR="006F54C0" w:rsidRPr="00075C9E">
        <w:rPr>
          <w:rStyle w:val="None"/>
          <w:i/>
          <w:iCs/>
          <w:sz w:val="24"/>
          <w:szCs w:val="24"/>
        </w:rPr>
        <w:t xml:space="preserve"> cenu kopsumma</w:t>
      </w:r>
      <w:r w:rsidR="00257CDB" w:rsidRPr="00075C9E">
        <w:rPr>
          <w:rStyle w:val="None"/>
          <w:sz w:val="24"/>
          <w:szCs w:val="24"/>
        </w:rPr>
        <w:t xml:space="preserve"> EUR</w:t>
      </w:r>
      <w:r w:rsidR="000B1B9F" w:rsidRPr="00075C9E">
        <w:rPr>
          <w:rStyle w:val="None"/>
          <w:sz w:val="24"/>
          <w:szCs w:val="24"/>
        </w:rPr>
        <w:t>,</w:t>
      </w:r>
      <w:r w:rsidR="00257CDB" w:rsidRPr="00075C9E">
        <w:rPr>
          <w:rStyle w:val="None"/>
          <w:sz w:val="24"/>
          <w:szCs w:val="24"/>
        </w:rPr>
        <w:t xml:space="preserve"> bez PVN.</w:t>
      </w:r>
      <w:r w:rsidR="00257CDB" w:rsidRPr="00075C9E">
        <w:rPr>
          <w:sz w:val="24"/>
          <w:szCs w:val="24"/>
        </w:rPr>
        <w:t xml:space="preserve"> Ja neizpildās iepriekš minētais nosacījums, komisija organizē izlozi. </w:t>
      </w:r>
      <w:r w:rsidR="00075C9E" w:rsidRPr="00075C9E">
        <w:rPr>
          <w:sz w:val="24"/>
          <w:szCs w:val="24"/>
        </w:rPr>
        <w:t xml:space="preserve">Pretendenti tiks uzaicināti uz izlozi, nosūtot </w:t>
      </w:r>
      <w:proofErr w:type="spellStart"/>
      <w:r w:rsidR="00075C9E" w:rsidRPr="00075C9E">
        <w:rPr>
          <w:i/>
          <w:iCs/>
          <w:sz w:val="24"/>
          <w:szCs w:val="24"/>
        </w:rPr>
        <w:t>Zoom</w:t>
      </w:r>
      <w:proofErr w:type="spellEnd"/>
      <w:r w:rsidR="00075C9E" w:rsidRPr="00075C9E">
        <w:rPr>
          <w:i/>
          <w:iCs/>
          <w:sz w:val="24"/>
          <w:szCs w:val="24"/>
        </w:rPr>
        <w:t xml:space="preserve"> </w:t>
      </w:r>
      <w:r w:rsidR="00075C9E" w:rsidRPr="00075C9E">
        <w:rPr>
          <w:sz w:val="24"/>
          <w:szCs w:val="24"/>
        </w:rPr>
        <w:t xml:space="preserve">saiti, izlozes rezultātā tiks noteikts tas pretendents, kuram tiks piešķirtas </w:t>
      </w:r>
      <w:r w:rsidR="00075C9E" w:rsidRPr="00075C9E">
        <w:rPr>
          <w:sz w:val="24"/>
          <w:szCs w:val="24"/>
          <w:u w:val="single"/>
        </w:rPr>
        <w:t>iespējamas</w:t>
      </w:r>
      <w:r w:rsidR="00075C9E" w:rsidRPr="00075C9E">
        <w:rPr>
          <w:sz w:val="24"/>
          <w:szCs w:val="24"/>
        </w:rPr>
        <w:t xml:space="preserve"> līguma slēgšanas tiesības, ievērojot šādu kārtību:</w:t>
      </w:r>
    </w:p>
    <w:p w14:paraId="245B1FDB" w14:textId="3BBCF96D" w:rsidR="00075C9E" w:rsidRDefault="00075C9E" w:rsidP="00075C9E">
      <w:pPr>
        <w:pStyle w:val="Stils2"/>
        <w:numPr>
          <w:ilvl w:val="2"/>
          <w:numId w:val="1"/>
        </w:numPr>
        <w:ind w:left="1276" w:right="57" w:hanging="709"/>
        <w:rPr>
          <w:bCs/>
          <w:sz w:val="24"/>
          <w:szCs w:val="24"/>
        </w:rPr>
      </w:pPr>
      <w:r>
        <w:rPr>
          <w:sz w:val="24"/>
          <w:szCs w:val="24"/>
        </w:rPr>
        <w:t xml:space="preserve">Izloze tiek organizēta attālināti, izmantojot platformu </w:t>
      </w:r>
      <w:proofErr w:type="spellStart"/>
      <w:r>
        <w:rPr>
          <w:sz w:val="24"/>
          <w:szCs w:val="24"/>
        </w:rPr>
        <w:t>Zoom</w:t>
      </w:r>
      <w:proofErr w:type="spellEnd"/>
      <w:r>
        <w:rPr>
          <w:sz w:val="24"/>
          <w:szCs w:val="24"/>
        </w:rPr>
        <w:t xml:space="preserve"> un publiski pieejamu nejaušības rīku (laimes rata principu), nodrošinot procesa caurspīdīgumu un vienlīdzīgas iespējas visiem iesaistītajiem pretendentiem.</w:t>
      </w:r>
    </w:p>
    <w:p w14:paraId="56E1D957" w14:textId="77777777" w:rsidR="00075C9E" w:rsidRDefault="00075C9E" w:rsidP="00075C9E">
      <w:pPr>
        <w:pStyle w:val="Stils2"/>
        <w:numPr>
          <w:ilvl w:val="2"/>
          <w:numId w:val="1"/>
        </w:numPr>
        <w:ind w:left="1276" w:right="57" w:hanging="709"/>
        <w:rPr>
          <w:bCs/>
          <w:sz w:val="24"/>
          <w:szCs w:val="24"/>
        </w:rPr>
      </w:pPr>
      <w:r>
        <w:rPr>
          <w:sz w:val="24"/>
          <w:szCs w:val="24"/>
        </w:rPr>
        <w:t>Izlozes norise tiek protokolēta. Izlozes rezultātā noteiktajam pretendentam tiek piešķirtas iespējamās iepirkuma līguma slēgšanas tiesības.</w:t>
      </w:r>
    </w:p>
    <w:p w14:paraId="732A7187" w14:textId="154B7A9D" w:rsidR="00075C9E" w:rsidRPr="002F4AD5" w:rsidRDefault="00075C9E" w:rsidP="002F4AD5">
      <w:pPr>
        <w:pStyle w:val="Stils2"/>
        <w:numPr>
          <w:ilvl w:val="2"/>
          <w:numId w:val="1"/>
        </w:numPr>
        <w:ind w:left="1276" w:right="57" w:hanging="709"/>
        <w:rPr>
          <w:bCs/>
          <w:sz w:val="24"/>
          <w:szCs w:val="24"/>
        </w:rPr>
      </w:pPr>
      <w:r>
        <w:rPr>
          <w:sz w:val="24"/>
          <w:szCs w:val="24"/>
        </w:rPr>
        <w:t xml:space="preserve">Ja kāds no uzaicinātajiem pretendentiem noteiktajā laikā nepieslēdzas </w:t>
      </w:r>
      <w:proofErr w:type="spellStart"/>
      <w:r>
        <w:rPr>
          <w:sz w:val="24"/>
          <w:szCs w:val="24"/>
        </w:rPr>
        <w:t>Zoom</w:t>
      </w:r>
      <w:proofErr w:type="spellEnd"/>
      <w:r>
        <w:rPr>
          <w:sz w:val="24"/>
          <w:szCs w:val="24"/>
        </w:rPr>
        <w:t>, izloze notiek bez viņa klātbūtnes.</w:t>
      </w:r>
    </w:p>
    <w:p w14:paraId="4C7D2149" w14:textId="5364BF48" w:rsidR="002C6C26" w:rsidRPr="002C6C26" w:rsidRDefault="002C6C26" w:rsidP="00770A73">
      <w:pPr>
        <w:pStyle w:val="Stils2"/>
        <w:numPr>
          <w:ilvl w:val="1"/>
          <w:numId w:val="1"/>
        </w:numPr>
        <w:ind w:left="567" w:right="57" w:hanging="567"/>
        <w:rPr>
          <w:sz w:val="24"/>
          <w:szCs w:val="24"/>
        </w:rPr>
      </w:pPr>
      <w:r w:rsidRPr="00A200D2">
        <w:rPr>
          <w:sz w:val="24"/>
          <w:szCs w:val="24"/>
        </w:rPr>
        <w:t>Ja Pretendents, kuram būtu piešķiramas Iepirkuma</w:t>
      </w:r>
      <w:r w:rsidRPr="00CF7F0E">
        <w:rPr>
          <w:sz w:val="24"/>
          <w:szCs w:val="24"/>
        </w:rPr>
        <w:t xml:space="preserve"> līguma slēgšanas tiesības, ir iesniedzis Eiropas vienoto iepirkuma procedūras dokumentu kā sākotnējo pierādījumu atbilstībai pretendentu atlases prasībām, kas noteiktas Nolikuma 1</w:t>
      </w:r>
      <w:r w:rsidR="002F4AD5">
        <w:rPr>
          <w:sz w:val="24"/>
          <w:szCs w:val="24"/>
        </w:rPr>
        <w:t>7</w:t>
      </w:r>
      <w:r w:rsidRPr="00CF7F0E">
        <w:rPr>
          <w:sz w:val="24"/>
          <w:szCs w:val="24"/>
        </w:rPr>
        <w:t>.1.3. apakšpunktā, Komisija pirms lēmuma pieņemšanas par Iepirkuma Līguma slēgšanas tiesību piešķiršanu, pieprasa Pretendentam iesniegt dokumentus, kas apliecina Pretendenta atbilstību pretendenta kvalifikācijas prasībām.</w:t>
      </w:r>
    </w:p>
    <w:p w14:paraId="09A0B6EC" w14:textId="11AE700C" w:rsidR="00F26313" w:rsidRDefault="00051533" w:rsidP="00770A73">
      <w:pPr>
        <w:pStyle w:val="Stils2"/>
        <w:numPr>
          <w:ilvl w:val="1"/>
          <w:numId w:val="1"/>
        </w:numPr>
        <w:ind w:left="567" w:right="57" w:hanging="567"/>
        <w:rPr>
          <w:sz w:val="24"/>
          <w:szCs w:val="24"/>
        </w:rPr>
      </w:pPr>
      <w:r w:rsidRPr="00F26313">
        <w:rPr>
          <w:sz w:val="24"/>
          <w:szCs w:val="24"/>
        </w:rPr>
        <w:t xml:space="preserve">Līgums </w:t>
      </w:r>
      <w:r w:rsidRPr="002F4AD5">
        <w:rPr>
          <w:i/>
          <w:iCs/>
          <w:sz w:val="24"/>
          <w:szCs w:val="24"/>
        </w:rPr>
        <w:t xml:space="preserve">(Nolikuma </w:t>
      </w:r>
      <w:r w:rsidR="00D62A85" w:rsidRPr="002F4AD5">
        <w:rPr>
          <w:i/>
          <w:iCs/>
          <w:sz w:val="24"/>
          <w:szCs w:val="24"/>
        </w:rPr>
        <w:t>6</w:t>
      </w:r>
      <w:r w:rsidRPr="002F4AD5">
        <w:rPr>
          <w:i/>
          <w:iCs/>
          <w:sz w:val="24"/>
          <w:szCs w:val="24"/>
        </w:rPr>
        <w:t>. pielikums)</w:t>
      </w:r>
      <w:r w:rsidRPr="00F26313">
        <w:rPr>
          <w:sz w:val="24"/>
          <w:szCs w:val="24"/>
        </w:rPr>
        <w:t xml:space="preserve"> nosaka tiesiskās attiecības starp Pasūtītāju un Izpildītāju, tajā atrunāta darbu izpildes kārtība, kā arī līdzēju savstarpējās tiesības un pienākumi, tai skaitā Iepirkuma Līguma grozījumu iespējamie gadījumi, kā arī Pasūtītāja tiesības vienpusēji atkāpties no Iepirkuma Līguma, kā arī citi noteikumi, saskaņā ar </w:t>
      </w:r>
      <w:r w:rsidR="002F4AD5">
        <w:rPr>
          <w:sz w:val="24"/>
          <w:szCs w:val="24"/>
        </w:rPr>
        <w:t>Publisko iepirkumu likumu.</w:t>
      </w:r>
    </w:p>
    <w:p w14:paraId="736AC013" w14:textId="1CAAA9E5" w:rsidR="00F26313" w:rsidRDefault="00051533" w:rsidP="00770A73">
      <w:pPr>
        <w:pStyle w:val="Stils2"/>
        <w:numPr>
          <w:ilvl w:val="1"/>
          <w:numId w:val="1"/>
        </w:numPr>
        <w:ind w:left="567" w:right="57" w:hanging="567"/>
        <w:rPr>
          <w:sz w:val="24"/>
          <w:szCs w:val="24"/>
        </w:rPr>
      </w:pPr>
      <w:r w:rsidRPr="00F26313">
        <w:rPr>
          <w:sz w:val="24"/>
          <w:szCs w:val="24"/>
        </w:rPr>
        <w:t xml:space="preserve">Iepirkuma Līguma projekta </w:t>
      </w:r>
      <w:r w:rsidR="002C6C26" w:rsidRPr="002F4AD5">
        <w:rPr>
          <w:i/>
          <w:iCs/>
          <w:sz w:val="24"/>
          <w:szCs w:val="24"/>
        </w:rPr>
        <w:t xml:space="preserve">(Nolikuma </w:t>
      </w:r>
      <w:r w:rsidR="00D62A85" w:rsidRPr="002F4AD5">
        <w:rPr>
          <w:i/>
          <w:iCs/>
          <w:sz w:val="24"/>
          <w:szCs w:val="24"/>
        </w:rPr>
        <w:t>6</w:t>
      </w:r>
      <w:r w:rsidR="002C6C26" w:rsidRPr="002F4AD5">
        <w:rPr>
          <w:i/>
          <w:iCs/>
          <w:sz w:val="24"/>
          <w:szCs w:val="24"/>
        </w:rPr>
        <w:t>. pielikums)</w:t>
      </w:r>
      <w:r w:rsidR="002C6C26">
        <w:rPr>
          <w:sz w:val="24"/>
          <w:szCs w:val="24"/>
        </w:rPr>
        <w:t xml:space="preserve"> </w:t>
      </w:r>
      <w:r w:rsidRPr="00F26313">
        <w:rPr>
          <w:sz w:val="24"/>
          <w:szCs w:val="24"/>
        </w:rPr>
        <w:t xml:space="preserve">noteikumi attiecināmi uz visiem Pretendentiem vienlīdzīgi. Iesniedzot piedāvājumu, Pretendents apliecina, ka, gadījumā, ja piedāvājums tiks atzīts par </w:t>
      </w:r>
      <w:r w:rsidRPr="002C6C26">
        <w:rPr>
          <w:sz w:val="24"/>
          <w:szCs w:val="24"/>
        </w:rPr>
        <w:t>saimnieciski visizdevīgāko piedāvājumu</w:t>
      </w:r>
      <w:r w:rsidR="002F4AD5">
        <w:rPr>
          <w:sz w:val="24"/>
          <w:szCs w:val="24"/>
        </w:rPr>
        <w:t xml:space="preserve"> attiecīgajā Iepirkuma daļā, </w:t>
      </w:r>
      <w:r w:rsidRPr="00F26313">
        <w:rPr>
          <w:sz w:val="24"/>
          <w:szCs w:val="24"/>
        </w:rPr>
        <w:t>slēgs Iepirkuma Līgumu atbilstoši Nolikumam pievienotajam Iepirkuma Līguma projektam.</w:t>
      </w:r>
    </w:p>
    <w:p w14:paraId="003DF997" w14:textId="32E5F9B8" w:rsidR="00F26313" w:rsidRDefault="00F026AC" w:rsidP="00770A73">
      <w:pPr>
        <w:pStyle w:val="Stils2"/>
        <w:numPr>
          <w:ilvl w:val="1"/>
          <w:numId w:val="1"/>
        </w:numPr>
        <w:ind w:left="567" w:right="57" w:hanging="567"/>
        <w:rPr>
          <w:sz w:val="24"/>
          <w:szCs w:val="24"/>
        </w:rPr>
      </w:pPr>
      <w:r w:rsidRPr="00F26313">
        <w:rPr>
          <w:sz w:val="24"/>
          <w:szCs w:val="24"/>
        </w:rPr>
        <w:t xml:space="preserve">Pretendentam, kuram piešķirtas tiesības slēgt Iepirkuma Līgumu, jāparaksta Līgums saskaņā ar </w:t>
      </w:r>
      <w:r w:rsidRPr="002F4AD5">
        <w:rPr>
          <w:i/>
          <w:iCs/>
          <w:sz w:val="24"/>
          <w:szCs w:val="24"/>
        </w:rPr>
        <w:t xml:space="preserve">Nolikuma </w:t>
      </w:r>
      <w:r w:rsidR="00D62A85" w:rsidRPr="002F4AD5">
        <w:rPr>
          <w:i/>
          <w:iCs/>
          <w:sz w:val="24"/>
          <w:szCs w:val="24"/>
        </w:rPr>
        <w:t>6</w:t>
      </w:r>
      <w:r w:rsidRPr="002F4AD5">
        <w:rPr>
          <w:i/>
          <w:iCs/>
          <w:sz w:val="24"/>
          <w:szCs w:val="24"/>
        </w:rPr>
        <w:t>. pielikumu</w:t>
      </w:r>
      <w:r w:rsidRPr="00F26313">
        <w:rPr>
          <w:sz w:val="24"/>
          <w:szCs w:val="24"/>
        </w:rPr>
        <w:t xml:space="preserve"> redakcijā ne vēlāk kā 5 (piecu) darbdienu laikā pēc tam, kad saņemts pasūtītāja uzaicinājums parakstīt Iepirkuma Līgumu.</w:t>
      </w:r>
    </w:p>
    <w:p w14:paraId="57526800" w14:textId="4D14EDA3" w:rsidR="00F26313" w:rsidRDefault="00051533" w:rsidP="00770A73">
      <w:pPr>
        <w:pStyle w:val="Stils2"/>
        <w:numPr>
          <w:ilvl w:val="1"/>
          <w:numId w:val="1"/>
        </w:numPr>
        <w:ind w:left="567" w:right="57" w:hanging="567"/>
        <w:rPr>
          <w:sz w:val="24"/>
          <w:szCs w:val="24"/>
        </w:rPr>
      </w:pPr>
      <w:r w:rsidRPr="00F26313">
        <w:rPr>
          <w:sz w:val="24"/>
          <w:szCs w:val="24"/>
        </w:rPr>
        <w:t xml:space="preserve">Iepirkuma rezultātā noslēgtais Iepirkuma Līgums ir brīvas pieejamības informācija </w:t>
      </w:r>
      <w:r w:rsidR="002C6C26" w:rsidRPr="002C6C26">
        <w:rPr>
          <w:sz w:val="24"/>
          <w:szCs w:val="24"/>
        </w:rPr>
        <w:t>Publisko iepirkumu likumā noteiktajā apjomā (Publisko iepirkumu likuma 60. pants).</w:t>
      </w:r>
    </w:p>
    <w:p w14:paraId="6CF2EAC9" w14:textId="4A067C14" w:rsidR="00051533" w:rsidRPr="00F26313" w:rsidRDefault="00051533" w:rsidP="00770A73">
      <w:pPr>
        <w:pStyle w:val="Stils2"/>
        <w:numPr>
          <w:ilvl w:val="1"/>
          <w:numId w:val="1"/>
        </w:numPr>
        <w:ind w:left="567" w:right="57" w:hanging="567"/>
        <w:rPr>
          <w:sz w:val="24"/>
          <w:szCs w:val="24"/>
        </w:rPr>
      </w:pPr>
      <w:r w:rsidRPr="002C6C26">
        <w:rPr>
          <w:sz w:val="24"/>
          <w:szCs w:val="24"/>
        </w:rPr>
        <w:t xml:space="preserve">Komisija ir tiesīga atcelt savu lēmumu par Iepirkuma Līguma slēgšanas tiesību piešķiršanu un pieņemt pamatotu lēmumu </w:t>
      </w:r>
      <w:r w:rsidRPr="00F26313">
        <w:rPr>
          <w:sz w:val="24"/>
          <w:szCs w:val="24"/>
        </w:rPr>
        <w:t xml:space="preserve">slēgt Iepirkuma Līgumu ar Pretendentu, kura piedāvājums ir nākamais </w:t>
      </w:r>
      <w:r w:rsidRPr="002F4AD5">
        <w:rPr>
          <w:b/>
          <w:bCs/>
          <w:sz w:val="24"/>
          <w:szCs w:val="24"/>
        </w:rPr>
        <w:t>saimnieciski visizdevīgākais piedāvājums</w:t>
      </w:r>
      <w:r w:rsidR="00257CDB" w:rsidRPr="002F4AD5">
        <w:rPr>
          <w:b/>
          <w:bCs/>
          <w:sz w:val="24"/>
          <w:szCs w:val="24"/>
        </w:rPr>
        <w:t xml:space="preserve"> –</w:t>
      </w:r>
      <w:r w:rsidR="00257CDB">
        <w:rPr>
          <w:sz w:val="24"/>
          <w:szCs w:val="24"/>
        </w:rPr>
        <w:t xml:space="preserve"> </w:t>
      </w:r>
      <w:r w:rsidR="00257CDB" w:rsidRPr="002F4AD5">
        <w:rPr>
          <w:b/>
          <w:bCs/>
          <w:sz w:val="24"/>
          <w:szCs w:val="24"/>
        </w:rPr>
        <w:t>piedāvājums ar viszemāko</w:t>
      </w:r>
      <w:r w:rsidR="00257CDB">
        <w:rPr>
          <w:sz w:val="24"/>
          <w:szCs w:val="24"/>
        </w:rPr>
        <w:t xml:space="preserve"> </w:t>
      </w:r>
      <w:r w:rsidR="00E431AF" w:rsidRPr="00A200D2">
        <w:rPr>
          <w:rFonts w:eastAsiaTheme="minorHAnsi"/>
          <w:b/>
          <w:bCs/>
          <w:color w:val="auto"/>
          <w:sz w:val="24"/>
          <w:szCs w:val="24"/>
          <w:lang w:eastAsia="en-US" w:bidi="ar-SA"/>
        </w:rPr>
        <w:t xml:space="preserve">pakalpojumu </w:t>
      </w:r>
      <w:r w:rsidR="00E431AF" w:rsidRPr="00A200D2">
        <w:rPr>
          <w:b/>
          <w:bCs/>
          <w:sz w:val="24"/>
          <w:szCs w:val="24"/>
        </w:rPr>
        <w:t xml:space="preserve">vienību cenu </w:t>
      </w:r>
      <w:r w:rsidR="00DE44B9" w:rsidRPr="00A200D2">
        <w:rPr>
          <w:b/>
          <w:bCs/>
          <w:sz w:val="24"/>
          <w:szCs w:val="24"/>
        </w:rPr>
        <w:t>kop</w:t>
      </w:r>
      <w:r w:rsidR="00E431AF" w:rsidRPr="00A200D2">
        <w:rPr>
          <w:b/>
          <w:bCs/>
          <w:sz w:val="24"/>
          <w:szCs w:val="24"/>
        </w:rPr>
        <w:t>summu</w:t>
      </w:r>
      <w:r w:rsidR="00E431AF" w:rsidRPr="00A200D2">
        <w:rPr>
          <w:rFonts w:eastAsiaTheme="minorHAnsi"/>
          <w:b/>
          <w:bCs/>
          <w:color w:val="auto"/>
          <w:sz w:val="24"/>
          <w:szCs w:val="24"/>
          <w:lang w:eastAsia="en-US" w:bidi="ar-SA"/>
        </w:rPr>
        <w:t xml:space="preserve"> </w:t>
      </w:r>
      <w:r w:rsidR="00257CDB" w:rsidRPr="00A200D2">
        <w:rPr>
          <w:rFonts w:eastAsiaTheme="minorHAnsi"/>
          <w:b/>
          <w:bCs/>
          <w:color w:val="auto"/>
          <w:sz w:val="24"/>
          <w:szCs w:val="24"/>
          <w:lang w:eastAsia="en-US" w:bidi="ar-SA"/>
        </w:rPr>
        <w:t xml:space="preserve">EUR </w:t>
      </w:r>
      <w:r w:rsidR="00257CDB" w:rsidRPr="00A200D2">
        <w:rPr>
          <w:rFonts w:eastAsiaTheme="minorHAnsi"/>
          <w:color w:val="auto"/>
          <w:sz w:val="24"/>
          <w:szCs w:val="24"/>
          <w:lang w:eastAsia="en-US" w:bidi="ar-SA"/>
        </w:rPr>
        <w:t>(bez PVN)</w:t>
      </w:r>
      <w:r w:rsidR="00257CDB" w:rsidRPr="00A200D2">
        <w:rPr>
          <w:sz w:val="24"/>
          <w:szCs w:val="24"/>
        </w:rPr>
        <w:t xml:space="preserve"> </w:t>
      </w:r>
      <w:r w:rsidR="00E86A35" w:rsidRPr="00A200D2">
        <w:rPr>
          <w:sz w:val="24"/>
          <w:szCs w:val="24"/>
        </w:rPr>
        <w:t>attiecīgajā Iepirkuma daļā</w:t>
      </w:r>
      <w:r w:rsidRPr="00A200D2">
        <w:rPr>
          <w:sz w:val="24"/>
          <w:szCs w:val="24"/>
        </w:rPr>
        <w:t>, ja Pretendents Nolikumā noteiktajā termiņā:</w:t>
      </w:r>
    </w:p>
    <w:p w14:paraId="2BA8DA3B" w14:textId="77777777" w:rsidR="002C6C26" w:rsidRDefault="002C6C26" w:rsidP="00770A73">
      <w:pPr>
        <w:pStyle w:val="Stils2"/>
        <w:numPr>
          <w:ilvl w:val="2"/>
          <w:numId w:val="1"/>
        </w:numPr>
        <w:ind w:left="1276" w:right="57" w:hanging="709"/>
        <w:rPr>
          <w:sz w:val="24"/>
          <w:szCs w:val="24"/>
        </w:rPr>
      </w:pPr>
      <w:r w:rsidRPr="00416DE8">
        <w:rPr>
          <w:sz w:val="24"/>
          <w:szCs w:val="24"/>
        </w:rPr>
        <w:t>atsakās slēgt vai neparaksta Iepirkuma Līgumu ar Pasūtītāju;</w:t>
      </w:r>
    </w:p>
    <w:p w14:paraId="07C8DB09" w14:textId="77777777" w:rsidR="002C6C26" w:rsidRPr="001F5788" w:rsidRDefault="002C6C26" w:rsidP="00770A73">
      <w:pPr>
        <w:pStyle w:val="Stils2"/>
        <w:numPr>
          <w:ilvl w:val="2"/>
          <w:numId w:val="1"/>
        </w:numPr>
        <w:ind w:left="1276" w:right="57" w:hanging="709"/>
        <w:rPr>
          <w:sz w:val="24"/>
          <w:szCs w:val="24"/>
        </w:rPr>
      </w:pPr>
      <w:r w:rsidRPr="001F5788">
        <w:rPr>
          <w:sz w:val="24"/>
          <w:szCs w:val="24"/>
        </w:rPr>
        <w:t xml:space="preserve">atsakās slēgt sabiedrības līgumu vai nodibināt personālsabiedrību un iesniegt Nolikuma </w:t>
      </w:r>
      <w:r>
        <w:rPr>
          <w:sz w:val="24"/>
          <w:szCs w:val="24"/>
        </w:rPr>
        <w:t>7</w:t>
      </w:r>
      <w:r w:rsidRPr="001F5788">
        <w:rPr>
          <w:sz w:val="24"/>
          <w:szCs w:val="24"/>
        </w:rPr>
        <w:t>.1.4. apakšpunktā noteiktos dokumentus līdz Iepirkuma Līguma noslēgšanai;</w:t>
      </w:r>
    </w:p>
    <w:p w14:paraId="558FF17E" w14:textId="723154D2" w:rsidR="00E86A35" w:rsidRDefault="00051533" w:rsidP="00E86A35">
      <w:pPr>
        <w:spacing w:after="0" w:line="240" w:lineRule="auto"/>
        <w:ind w:left="567"/>
        <w:jc w:val="both"/>
        <w:rPr>
          <w:rFonts w:ascii="Times New Roman" w:eastAsia="Times New Roman" w:hAnsi="Times New Roman" w:cs="Times New Roman"/>
          <w:bCs/>
          <w:color w:val="000000"/>
          <w:sz w:val="24"/>
          <w:szCs w:val="24"/>
          <w:lang w:eastAsia="lv-LV" w:bidi="lo-LA"/>
        </w:rPr>
      </w:pPr>
      <w:r w:rsidRPr="00051533">
        <w:rPr>
          <w:rFonts w:ascii="Times New Roman" w:eastAsia="Times New Roman" w:hAnsi="Times New Roman" w:cs="Times New Roman"/>
          <w:color w:val="000000"/>
          <w:sz w:val="24"/>
          <w:szCs w:val="24"/>
          <w:lang w:eastAsia="lv-LV" w:bidi="lo-LA"/>
        </w:rPr>
        <w:t xml:space="preserve">vai pārtraukt Iepirkumu neizvēloties nevienu piedāvājumu. Ja pieņemts lēmums Iepirkuma Līguma slēgšanas tiesības piešķirt nākamajam Pretendentam, kurš piedāvājis </w:t>
      </w:r>
      <w:r w:rsidRPr="00051533">
        <w:rPr>
          <w:rFonts w:ascii="Times New Roman" w:eastAsia="Times New Roman" w:hAnsi="Times New Roman" w:cs="Times New Roman"/>
          <w:b/>
          <w:bCs/>
          <w:color w:val="000000"/>
          <w:sz w:val="24"/>
          <w:szCs w:val="24"/>
          <w:lang w:eastAsia="lv-LV" w:bidi="lo-LA"/>
        </w:rPr>
        <w:t>saimnie</w:t>
      </w:r>
      <w:r w:rsidR="00990B13">
        <w:rPr>
          <w:rFonts w:ascii="Times New Roman" w:eastAsia="Times New Roman" w:hAnsi="Times New Roman" w:cs="Times New Roman"/>
          <w:b/>
          <w:bCs/>
          <w:color w:val="000000"/>
          <w:sz w:val="24"/>
          <w:szCs w:val="24"/>
          <w:lang w:eastAsia="lv-LV" w:bidi="lo-LA"/>
        </w:rPr>
        <w:t xml:space="preserve">ciski visizdevīgāko piedāvājumu, </w:t>
      </w:r>
      <w:r w:rsidRPr="00051533">
        <w:rPr>
          <w:rFonts w:ascii="Times New Roman" w:eastAsia="Times New Roman" w:hAnsi="Times New Roman" w:cs="Times New Roman"/>
          <w:bCs/>
          <w:color w:val="000000"/>
          <w:sz w:val="24"/>
          <w:szCs w:val="24"/>
          <w:lang w:eastAsia="lv-LV" w:bidi="lo-LA"/>
        </w:rPr>
        <w:t>bet tas atsakās slēgt Iepirkuma Līgumu, K</w:t>
      </w:r>
      <w:r w:rsidR="00E86A35">
        <w:rPr>
          <w:rFonts w:ascii="Times New Roman" w:eastAsia="Times New Roman" w:hAnsi="Times New Roman" w:cs="Times New Roman"/>
          <w:bCs/>
          <w:color w:val="000000"/>
          <w:sz w:val="24"/>
          <w:szCs w:val="24"/>
          <w:lang w:eastAsia="lv-LV" w:bidi="lo-LA"/>
        </w:rPr>
        <w:t xml:space="preserve">omisija pieņem lēmumu pārtraukt </w:t>
      </w:r>
      <w:r w:rsidRPr="00051533">
        <w:rPr>
          <w:rFonts w:ascii="Times New Roman" w:eastAsia="Times New Roman" w:hAnsi="Times New Roman" w:cs="Times New Roman"/>
          <w:bCs/>
          <w:color w:val="000000"/>
          <w:sz w:val="24"/>
          <w:szCs w:val="24"/>
          <w:lang w:eastAsia="lv-LV" w:bidi="lo-LA"/>
        </w:rPr>
        <w:t>Iepirkumu, neizvēloties nevienu piedāvājumu.</w:t>
      </w:r>
    </w:p>
    <w:p w14:paraId="28CDDD4B" w14:textId="77777777" w:rsidR="00E86A35" w:rsidRDefault="00051533" w:rsidP="00770A73">
      <w:pPr>
        <w:pStyle w:val="Stils2"/>
        <w:numPr>
          <w:ilvl w:val="1"/>
          <w:numId w:val="1"/>
        </w:numPr>
        <w:ind w:left="567" w:right="57" w:hanging="567"/>
        <w:rPr>
          <w:sz w:val="24"/>
          <w:szCs w:val="24"/>
        </w:rPr>
      </w:pPr>
      <w:r w:rsidRPr="00E86A35">
        <w:rPr>
          <w:sz w:val="24"/>
          <w:szCs w:val="24"/>
        </w:rPr>
        <w:lastRenderedPageBreak/>
        <w:t xml:space="preserve">Par pieņemto lēmumu attiecībā uz Iepirkuma Līguma slēgšanas tiesību piešķiršanu, Pasūtītājs 3 (trīs) darba dienu laikā, </w:t>
      </w:r>
      <w:proofErr w:type="spellStart"/>
      <w:r w:rsidRPr="00E86A35">
        <w:rPr>
          <w:sz w:val="24"/>
          <w:szCs w:val="24"/>
        </w:rPr>
        <w:t>nosūta</w:t>
      </w:r>
      <w:proofErr w:type="spellEnd"/>
      <w:r w:rsidRPr="00E86A35">
        <w:rPr>
          <w:sz w:val="24"/>
          <w:szCs w:val="24"/>
        </w:rPr>
        <w:t xml:space="preserve"> informāciju elektroniski, izmantojot drošu elektronisko parakstu, uz Pretendenta piedāvājumā norādīto elektroniskā pasta adresi, informējot visus Iepirkuma Pretendentus. Ja tehnisku iemeslu dēļ nosūtīt informāciju elektroniski nav iespējams, Pasūtītājs informāciju </w:t>
      </w:r>
      <w:proofErr w:type="spellStart"/>
      <w:r w:rsidRPr="00E86A35">
        <w:rPr>
          <w:sz w:val="24"/>
          <w:szCs w:val="24"/>
        </w:rPr>
        <w:t>nosūta</w:t>
      </w:r>
      <w:proofErr w:type="spellEnd"/>
      <w:r w:rsidRPr="00E86A35">
        <w:rPr>
          <w:sz w:val="24"/>
          <w:szCs w:val="24"/>
        </w:rPr>
        <w:t xml:space="preserve"> uz Pretendenta piedāvājumā norādīto pasta adresi.</w:t>
      </w:r>
    </w:p>
    <w:p w14:paraId="273DBF46" w14:textId="41A59812" w:rsidR="00123C11" w:rsidRPr="002C6C26" w:rsidRDefault="00123C11" w:rsidP="00770A73">
      <w:pPr>
        <w:pStyle w:val="Stils2"/>
        <w:numPr>
          <w:ilvl w:val="1"/>
          <w:numId w:val="1"/>
        </w:numPr>
        <w:ind w:left="567" w:right="57" w:hanging="567"/>
        <w:rPr>
          <w:sz w:val="24"/>
          <w:szCs w:val="24"/>
        </w:rPr>
      </w:pPr>
      <w:r w:rsidRPr="00487174">
        <w:rPr>
          <w:sz w:val="24"/>
          <w:szCs w:val="24"/>
        </w:rPr>
        <w:t xml:space="preserve">Pēc iepirkuma līguma slēgšanas tiesību piešķiršanas un ne vēlāk kā iepirkuma līgumā noteiktajā termiņā un kārtībā, pretendents iesniedz pasūtītājam iepirkuma līguma izpildē iesaistīto apakšuzņēmēju (ja tādus plānots iesaistīt) sarakstu, kurā norāda apakšuzņēmēja nosaukumu, kontaktinformāciju un to </w:t>
      </w:r>
      <w:proofErr w:type="spellStart"/>
      <w:r w:rsidRPr="00487174">
        <w:rPr>
          <w:sz w:val="24"/>
          <w:szCs w:val="24"/>
        </w:rPr>
        <w:t>pārstāvēttiesīgo</w:t>
      </w:r>
      <w:proofErr w:type="spellEnd"/>
      <w:r w:rsidRPr="00487174">
        <w:rPr>
          <w:sz w:val="24"/>
          <w:szCs w:val="24"/>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66E05200" w14:textId="7CAF44A8" w:rsidR="00051533" w:rsidRPr="002C6C26" w:rsidRDefault="00051533" w:rsidP="00770A73">
      <w:pPr>
        <w:pStyle w:val="Stils2"/>
        <w:numPr>
          <w:ilvl w:val="1"/>
          <w:numId w:val="1"/>
        </w:numPr>
        <w:ind w:left="567" w:right="57" w:hanging="567"/>
        <w:rPr>
          <w:sz w:val="24"/>
          <w:szCs w:val="24"/>
        </w:rPr>
      </w:pPr>
      <w:r w:rsidRPr="00E86A35">
        <w:rPr>
          <w:sz w:val="24"/>
          <w:szCs w:val="24"/>
        </w:rPr>
        <w:t xml:space="preserve">Pretendents </w:t>
      </w:r>
      <w:r w:rsidRPr="002C6C26">
        <w:rPr>
          <w:sz w:val="24"/>
          <w:szCs w:val="24"/>
        </w:rPr>
        <w:t>nav tiesīgs bez saskaņošanas ar Pasūtītāju veikt piedāvājumā norādītā personāla un apakšuzņēmēju nomaiņu un iesaistīt papildu apakšuzņēmējus līguma izpildē. Apakšuzņēmēju un piesaistītā personāla nomaiņa pieļaujama tikai ar Pasūtītāja rakstisku piekrišanu un tikai Līgumā noteiktā kārtībā un gadījumos, ja piedāvātais personāls atbilst Iepirkuma dokumentos personālam izvirzītajām prasībām. Pasūtītājs var prasīt personāla un apakšuzņēmēju viedokli par nomaiņas iemesliem.</w:t>
      </w:r>
    </w:p>
    <w:p w14:paraId="698FF4C6" w14:textId="77777777" w:rsidR="00990B13" w:rsidRDefault="00990B13" w:rsidP="00051533">
      <w:pPr>
        <w:spacing w:after="0" w:line="240" w:lineRule="auto"/>
        <w:ind w:left="567" w:hanging="567"/>
        <w:jc w:val="both"/>
        <w:rPr>
          <w:rFonts w:ascii="Times New Roman" w:eastAsia="Times New Roman" w:hAnsi="Times New Roman" w:cs="Times New Roman"/>
          <w:color w:val="000000"/>
          <w:sz w:val="24"/>
          <w:szCs w:val="24"/>
          <w:lang w:eastAsia="lv-LV" w:bidi="lo-LA"/>
        </w:rPr>
      </w:pPr>
    </w:p>
    <w:p w14:paraId="24CA186B" w14:textId="7A3176B8" w:rsidR="003306D5" w:rsidRPr="00E86A35" w:rsidRDefault="003306D5" w:rsidP="00770A73">
      <w:pPr>
        <w:pStyle w:val="Stils1"/>
        <w:numPr>
          <w:ilvl w:val="0"/>
          <w:numId w:val="1"/>
        </w:numPr>
        <w:ind w:left="426" w:right="57" w:hanging="426"/>
        <w:jc w:val="center"/>
        <w:outlineLvl w:val="0"/>
        <w:rPr>
          <w:i w:val="0"/>
          <w:caps/>
          <w:sz w:val="24"/>
          <w:szCs w:val="24"/>
        </w:rPr>
      </w:pPr>
      <w:bookmarkStart w:id="58" w:name="_Toc442794839"/>
      <w:bookmarkStart w:id="59" w:name="_Toc466890260"/>
      <w:bookmarkStart w:id="60" w:name="_Toc488740530"/>
      <w:bookmarkStart w:id="61" w:name="_Toc488740836"/>
      <w:bookmarkStart w:id="62" w:name="_Toc488741144"/>
      <w:bookmarkStart w:id="63" w:name="_Toc488741599"/>
      <w:bookmarkStart w:id="64" w:name="_Toc494275671"/>
      <w:bookmarkStart w:id="65" w:name="_Toc527633358"/>
      <w:r w:rsidRPr="00E86A35">
        <w:rPr>
          <w:i w:val="0"/>
          <w:caps/>
          <w:sz w:val="24"/>
          <w:szCs w:val="24"/>
        </w:rPr>
        <w:t>Komisijas tiesības un pienākumi</w:t>
      </w:r>
      <w:bookmarkEnd w:id="58"/>
      <w:bookmarkEnd w:id="59"/>
      <w:bookmarkEnd w:id="60"/>
      <w:bookmarkEnd w:id="61"/>
      <w:bookmarkEnd w:id="62"/>
      <w:bookmarkEnd w:id="63"/>
      <w:bookmarkEnd w:id="64"/>
      <w:bookmarkEnd w:id="65"/>
    </w:p>
    <w:p w14:paraId="781794CA" w14:textId="3583AFB1" w:rsidR="003306D5" w:rsidRPr="002B59CE" w:rsidRDefault="003306D5" w:rsidP="00770A73">
      <w:pPr>
        <w:pStyle w:val="Stils2"/>
        <w:numPr>
          <w:ilvl w:val="1"/>
          <w:numId w:val="1"/>
        </w:numPr>
        <w:ind w:left="567" w:right="57" w:hanging="567"/>
        <w:rPr>
          <w:b/>
          <w:sz w:val="24"/>
          <w:szCs w:val="24"/>
        </w:rPr>
      </w:pPr>
      <w:r w:rsidRPr="007363DF">
        <w:rPr>
          <w:b/>
          <w:sz w:val="24"/>
          <w:szCs w:val="24"/>
        </w:rPr>
        <w:t>Komisijai</w:t>
      </w:r>
      <w:r w:rsidRPr="002B59CE">
        <w:rPr>
          <w:b/>
          <w:sz w:val="24"/>
          <w:szCs w:val="24"/>
        </w:rPr>
        <w:t xml:space="preserve"> ir tiesības:</w:t>
      </w:r>
    </w:p>
    <w:p w14:paraId="0F85FB8D" w14:textId="22D1E32F" w:rsidR="002F4AD5" w:rsidRPr="002212FE" w:rsidRDefault="002F4AD5" w:rsidP="002F4AD5">
      <w:pPr>
        <w:pStyle w:val="Stils2"/>
        <w:numPr>
          <w:ilvl w:val="2"/>
          <w:numId w:val="1"/>
        </w:numPr>
        <w:ind w:left="1276" w:right="57" w:hanging="709"/>
        <w:rPr>
          <w:sz w:val="24"/>
          <w:szCs w:val="24"/>
        </w:rPr>
      </w:pPr>
      <w:r w:rsidRPr="002212FE">
        <w:rPr>
          <w:sz w:val="24"/>
          <w:szCs w:val="24"/>
        </w:rPr>
        <w:t>jebkurā Pretendentu un piedāvājumu izvērtēšanas posmā izslēgt Pretendentu no turpmākās dalības Iepirkumā un neizskatīt Pretendenta piedāvājumu, ja tiek konstatēti Pretendenta izslēgšanas apstākļi, kas noteikti Publisko iepirkumu likumā un/vai Nolikumā;</w:t>
      </w:r>
    </w:p>
    <w:p w14:paraId="220FFA69" w14:textId="77777777" w:rsidR="002F4AD5" w:rsidRPr="002212FE" w:rsidRDefault="002F4AD5" w:rsidP="002F4AD5">
      <w:pPr>
        <w:pStyle w:val="Stils2"/>
        <w:numPr>
          <w:ilvl w:val="2"/>
          <w:numId w:val="1"/>
        </w:numPr>
        <w:ind w:left="1276" w:right="57" w:hanging="709"/>
        <w:rPr>
          <w:sz w:val="24"/>
          <w:szCs w:val="24"/>
        </w:rPr>
      </w:pPr>
      <w:r w:rsidRPr="002212FE">
        <w:rPr>
          <w:sz w:val="24"/>
          <w:szCs w:val="24"/>
        </w:rPr>
        <w:t>Pretendentu atlasē un piedāvājuma vērtēšanā nepieciešamības gadījumā pieaicināt ekspertu ar padomdevēja tiesībām. Eksperta vērtējums nav saistošs Komisijai;</w:t>
      </w:r>
    </w:p>
    <w:p w14:paraId="5A064BBC" w14:textId="77777777" w:rsidR="002F4AD5" w:rsidRPr="002212FE" w:rsidRDefault="002F4AD5" w:rsidP="002F4AD5">
      <w:pPr>
        <w:pStyle w:val="Stils2"/>
        <w:numPr>
          <w:ilvl w:val="2"/>
          <w:numId w:val="1"/>
        </w:numPr>
        <w:ind w:left="1276" w:right="57" w:hanging="709"/>
        <w:rPr>
          <w:sz w:val="24"/>
          <w:szCs w:val="24"/>
        </w:rPr>
      </w:pPr>
      <w:r w:rsidRPr="002212FE">
        <w:rPr>
          <w:sz w:val="24"/>
          <w:szCs w:val="24"/>
        </w:rPr>
        <w:t xml:space="preserve">pieprasīt, lai Pretendents precizē informāciju par piedāvājumu, ja tas nepieciešams piedāvājuma noformējuma pārbaudei, Pretendentu atlasei, piedāvājuma vērtēšanai un salīdzināšanai; </w:t>
      </w:r>
    </w:p>
    <w:p w14:paraId="3E9450FA" w14:textId="77777777" w:rsidR="002F4AD5" w:rsidRPr="00A326F7" w:rsidRDefault="002F4AD5" w:rsidP="002F4AD5">
      <w:pPr>
        <w:pStyle w:val="Stils2"/>
        <w:numPr>
          <w:ilvl w:val="2"/>
          <w:numId w:val="1"/>
        </w:numPr>
        <w:ind w:left="1276" w:right="57" w:hanging="709"/>
        <w:rPr>
          <w:sz w:val="24"/>
          <w:szCs w:val="24"/>
        </w:rPr>
      </w:pPr>
      <w:r w:rsidRPr="00A326F7">
        <w:rPr>
          <w:sz w:val="24"/>
          <w:szCs w:val="24"/>
        </w:rPr>
        <w:t>pieprasīt Pretendentam uzrādīt dokumenta oriģinālu</w:t>
      </w:r>
      <w:r w:rsidRPr="00A326F7">
        <w:rPr>
          <w:color w:val="auto"/>
          <w:sz w:val="24"/>
          <w:szCs w:val="24"/>
        </w:rPr>
        <w:t xml:space="preserve"> vai iesniegt apliecinātu dokumenta kopiju</w:t>
      </w:r>
      <w:r w:rsidRPr="00A326F7">
        <w:rPr>
          <w:sz w:val="24"/>
          <w:szCs w:val="24"/>
        </w:rPr>
        <w:t>, ja Komisijai rodas šaubas par iesniegtā dokumenta kopijas autentiskumu;</w:t>
      </w:r>
    </w:p>
    <w:p w14:paraId="0A859B4B" w14:textId="77777777" w:rsidR="002F4AD5" w:rsidRDefault="002F4AD5" w:rsidP="002F4AD5">
      <w:pPr>
        <w:pStyle w:val="Stils2"/>
        <w:numPr>
          <w:ilvl w:val="2"/>
          <w:numId w:val="1"/>
        </w:numPr>
        <w:ind w:left="1276" w:right="57" w:hanging="709"/>
        <w:rPr>
          <w:sz w:val="24"/>
          <w:szCs w:val="24"/>
        </w:rPr>
      </w:pPr>
      <w:r w:rsidRPr="002212FE">
        <w:rPr>
          <w:sz w:val="24"/>
          <w:szCs w:val="24"/>
        </w:rPr>
        <w:t>pārbaudīt, vai finanšu piedāvājumā nav aritmētisku kļūdu;</w:t>
      </w:r>
    </w:p>
    <w:p w14:paraId="0F2067BB" w14:textId="77777777" w:rsidR="002F4AD5" w:rsidRDefault="002F4AD5" w:rsidP="002F4AD5">
      <w:pPr>
        <w:pStyle w:val="Stils2"/>
        <w:numPr>
          <w:ilvl w:val="2"/>
          <w:numId w:val="1"/>
        </w:numPr>
        <w:ind w:left="1276" w:right="57" w:hanging="709"/>
        <w:rPr>
          <w:sz w:val="24"/>
          <w:szCs w:val="24"/>
        </w:rPr>
      </w:pPr>
      <w:r w:rsidRPr="002F4AD5">
        <w:rPr>
          <w:sz w:val="24"/>
          <w:szCs w:val="24"/>
        </w:rPr>
        <w:t>pieņemt motivētu lēmumu piešķirt Līguma slēgšanas tiesības, izbeigt vai pārtraukt Iepirkumu;</w:t>
      </w:r>
    </w:p>
    <w:p w14:paraId="2C3B5931" w14:textId="42A355D3" w:rsidR="003306D5" w:rsidRPr="002F4AD5" w:rsidRDefault="003306D5" w:rsidP="002F4AD5">
      <w:pPr>
        <w:pStyle w:val="Stils2"/>
        <w:numPr>
          <w:ilvl w:val="1"/>
          <w:numId w:val="1"/>
        </w:numPr>
        <w:ind w:left="567" w:right="57" w:hanging="567"/>
        <w:rPr>
          <w:sz w:val="24"/>
          <w:szCs w:val="24"/>
        </w:rPr>
      </w:pPr>
      <w:r w:rsidRPr="002F4AD5">
        <w:rPr>
          <w:b/>
          <w:sz w:val="24"/>
          <w:szCs w:val="24"/>
        </w:rPr>
        <w:t>Komisijai ir pienākumi:</w:t>
      </w:r>
    </w:p>
    <w:p w14:paraId="658A0922" w14:textId="77777777" w:rsidR="00E86A35" w:rsidRDefault="00E86A35" w:rsidP="00770A73">
      <w:pPr>
        <w:pStyle w:val="Stils2"/>
        <w:numPr>
          <w:ilvl w:val="2"/>
          <w:numId w:val="1"/>
        </w:numPr>
        <w:ind w:left="1276" w:right="57" w:hanging="709"/>
        <w:rPr>
          <w:sz w:val="24"/>
          <w:szCs w:val="24"/>
        </w:rPr>
      </w:pPr>
      <w:r w:rsidRPr="002212FE">
        <w:rPr>
          <w:sz w:val="24"/>
          <w:szCs w:val="24"/>
        </w:rPr>
        <w:t>pēc ieinteresētā Piegādātāja pieprasījuma sniegt papildu informāciju par Nolikumu un tā pielikumos noteiktajām prasībām;</w:t>
      </w:r>
    </w:p>
    <w:p w14:paraId="7B8D5396" w14:textId="77777777" w:rsidR="00E86A35" w:rsidRDefault="00E86A35" w:rsidP="00770A73">
      <w:pPr>
        <w:pStyle w:val="Stils2"/>
        <w:numPr>
          <w:ilvl w:val="2"/>
          <w:numId w:val="1"/>
        </w:numPr>
        <w:ind w:left="1276" w:right="57" w:hanging="709"/>
        <w:rPr>
          <w:sz w:val="24"/>
          <w:szCs w:val="24"/>
        </w:rPr>
      </w:pPr>
      <w:r w:rsidRPr="00C174A4">
        <w:rPr>
          <w:sz w:val="24"/>
          <w:szCs w:val="24"/>
        </w:rPr>
        <w:t xml:space="preserve">nodrošināt brīvu un tiešu elektronisko pieeju Nolikumam, visiem papildus nepieciešamajiem dokumentiem un aktuālākajai informācijai Pasūtītāja pircēja profilā: </w:t>
      </w:r>
      <w:r w:rsidRPr="002C6C26">
        <w:rPr>
          <w:sz w:val="24"/>
          <w:szCs w:val="24"/>
        </w:rPr>
        <w:t>(</w:t>
      </w:r>
      <w:hyperlink r:id="rId17" w:history="1">
        <w:r w:rsidRPr="002C6C26">
          <w:rPr>
            <w:sz w:val="24"/>
            <w:szCs w:val="24"/>
          </w:rPr>
          <w:t>https://www.eis.gov.lv/EKEIS/Supplier/Organizer/1368</w:t>
        </w:r>
      </w:hyperlink>
      <w:r w:rsidRPr="002C6C26">
        <w:t xml:space="preserve"> </w:t>
      </w:r>
      <w:r w:rsidRPr="00C174A4">
        <w:rPr>
          <w:sz w:val="24"/>
          <w:szCs w:val="24"/>
        </w:rPr>
        <w:t>attiecīgā iepirkumā);</w:t>
      </w:r>
    </w:p>
    <w:p w14:paraId="77CC9374" w14:textId="77777777" w:rsidR="00E86A35" w:rsidRDefault="00E86A35" w:rsidP="00770A73">
      <w:pPr>
        <w:pStyle w:val="Stils2"/>
        <w:numPr>
          <w:ilvl w:val="2"/>
          <w:numId w:val="1"/>
        </w:numPr>
        <w:ind w:left="1276" w:right="57" w:hanging="709"/>
        <w:rPr>
          <w:sz w:val="24"/>
          <w:szCs w:val="24"/>
        </w:rPr>
      </w:pPr>
      <w:r w:rsidRPr="00C174A4">
        <w:rPr>
          <w:sz w:val="24"/>
          <w:szCs w:val="24"/>
        </w:rPr>
        <w:t>vērtēt un pārbaudīt Pretendentu iesniegtos piedāvājumus saskaņā ar Publisko iepirkumu likumu un Nolikumā noteiktajām prasībām;</w:t>
      </w:r>
    </w:p>
    <w:p w14:paraId="7E41D3FB" w14:textId="77777777" w:rsidR="00E86A35" w:rsidRDefault="00E86A35" w:rsidP="00770A73">
      <w:pPr>
        <w:pStyle w:val="Stils2"/>
        <w:numPr>
          <w:ilvl w:val="2"/>
          <w:numId w:val="1"/>
        </w:numPr>
        <w:ind w:left="1276" w:right="57" w:hanging="709"/>
        <w:rPr>
          <w:sz w:val="24"/>
          <w:szCs w:val="24"/>
        </w:rPr>
      </w:pPr>
      <w:r w:rsidRPr="00C174A4">
        <w:rPr>
          <w:sz w:val="24"/>
          <w:szCs w:val="24"/>
        </w:rPr>
        <w:t>piedāvājuma izvērtēšanas laikā līdz Iepirkuma rezultātu paziņošanai nesniegt informāciju par piedāvājuma pārbaudes procesu;</w:t>
      </w:r>
    </w:p>
    <w:p w14:paraId="3E6E345A" w14:textId="77777777" w:rsidR="00E86A35" w:rsidRDefault="00E86A35" w:rsidP="00770A73">
      <w:pPr>
        <w:pStyle w:val="Stils2"/>
        <w:numPr>
          <w:ilvl w:val="2"/>
          <w:numId w:val="1"/>
        </w:numPr>
        <w:ind w:left="1276" w:right="57" w:hanging="709"/>
        <w:rPr>
          <w:sz w:val="24"/>
          <w:szCs w:val="24"/>
        </w:rPr>
      </w:pPr>
      <w:r w:rsidRPr="00C174A4">
        <w:rPr>
          <w:sz w:val="24"/>
          <w:szCs w:val="24"/>
        </w:rPr>
        <w:t xml:space="preserve">3 (trīs) darba dienu laikā vienlaikus informēt visus Pretendentus par Komisijas pieņemto lēmumu attiecībā uz Iepirkuma Līguma slēgšanas tiesību piešķiršanu, nosūtot informāciju elektroniski, izmantojot drošu elektronisko parakstu vai skenētu dokumentu, uz Pretendenta piedāvājumā norādīto e-pasta adresi vienā dienā. Ja e-pasta adrese piedāvājumā nav norādīta, informāciju par rezultātiem </w:t>
      </w:r>
      <w:proofErr w:type="spellStart"/>
      <w:r w:rsidRPr="00C174A4">
        <w:rPr>
          <w:sz w:val="24"/>
          <w:szCs w:val="24"/>
        </w:rPr>
        <w:t>nosūta</w:t>
      </w:r>
      <w:proofErr w:type="spellEnd"/>
      <w:r w:rsidRPr="00C174A4">
        <w:rPr>
          <w:sz w:val="24"/>
          <w:szCs w:val="24"/>
        </w:rPr>
        <w:t xml:space="preserve"> uz Pretendenta piedāvājumā norādīto pasta adresi, vai nodod personīgi.</w:t>
      </w:r>
      <w:r w:rsidRPr="002C6C26">
        <w:rPr>
          <w:sz w:val="24"/>
          <w:szCs w:val="24"/>
        </w:rPr>
        <w:t xml:space="preserve">  </w:t>
      </w:r>
    </w:p>
    <w:p w14:paraId="6DDEE531" w14:textId="48936902" w:rsidR="003306D5" w:rsidRPr="00E86A35" w:rsidRDefault="003306D5" w:rsidP="00770A73">
      <w:pPr>
        <w:pStyle w:val="Stils1"/>
        <w:numPr>
          <w:ilvl w:val="0"/>
          <w:numId w:val="1"/>
        </w:numPr>
        <w:ind w:left="426" w:right="57" w:hanging="426"/>
        <w:jc w:val="center"/>
        <w:outlineLvl w:val="0"/>
        <w:rPr>
          <w:i w:val="0"/>
          <w:caps/>
          <w:sz w:val="24"/>
          <w:szCs w:val="24"/>
        </w:rPr>
      </w:pPr>
      <w:bookmarkStart w:id="66" w:name="_Toc442794840"/>
      <w:bookmarkStart w:id="67" w:name="_Toc466890261"/>
      <w:bookmarkStart w:id="68" w:name="_Toc488740531"/>
      <w:bookmarkStart w:id="69" w:name="_Toc488740837"/>
      <w:bookmarkStart w:id="70" w:name="_Toc488741145"/>
      <w:bookmarkStart w:id="71" w:name="_Toc488741600"/>
      <w:bookmarkStart w:id="72" w:name="_Toc494275672"/>
      <w:bookmarkStart w:id="73" w:name="_Toc527633359"/>
      <w:r w:rsidRPr="00E86A35">
        <w:rPr>
          <w:i w:val="0"/>
          <w:caps/>
          <w:sz w:val="24"/>
          <w:szCs w:val="24"/>
        </w:rPr>
        <w:lastRenderedPageBreak/>
        <w:t>Pretendenta tiesības un pienākumi</w:t>
      </w:r>
      <w:bookmarkEnd w:id="66"/>
      <w:bookmarkEnd w:id="67"/>
      <w:bookmarkEnd w:id="68"/>
      <w:bookmarkEnd w:id="69"/>
      <w:bookmarkEnd w:id="70"/>
      <w:bookmarkEnd w:id="71"/>
      <w:bookmarkEnd w:id="72"/>
      <w:bookmarkEnd w:id="73"/>
    </w:p>
    <w:p w14:paraId="1B0B7AEB" w14:textId="5DE1BA7D" w:rsidR="003306D5" w:rsidRPr="002B59CE" w:rsidRDefault="003306D5" w:rsidP="00770A73">
      <w:pPr>
        <w:pStyle w:val="Stils2"/>
        <w:numPr>
          <w:ilvl w:val="1"/>
          <w:numId w:val="1"/>
        </w:numPr>
        <w:ind w:left="567" w:right="57" w:hanging="567"/>
        <w:rPr>
          <w:bCs/>
          <w:sz w:val="24"/>
          <w:szCs w:val="24"/>
        </w:rPr>
      </w:pPr>
      <w:r w:rsidRPr="002B59CE">
        <w:rPr>
          <w:b/>
          <w:bCs/>
          <w:sz w:val="24"/>
          <w:szCs w:val="24"/>
        </w:rPr>
        <w:t>Pretendentam ir tiesības</w:t>
      </w:r>
      <w:r w:rsidRPr="002B59CE">
        <w:rPr>
          <w:bCs/>
          <w:sz w:val="24"/>
          <w:szCs w:val="24"/>
        </w:rPr>
        <w:t>:</w:t>
      </w:r>
    </w:p>
    <w:p w14:paraId="68D04BEF" w14:textId="783DD966" w:rsidR="002C6C26" w:rsidRDefault="003306D5" w:rsidP="00770A73">
      <w:pPr>
        <w:pStyle w:val="Stils2"/>
        <w:numPr>
          <w:ilvl w:val="2"/>
          <w:numId w:val="1"/>
        </w:numPr>
        <w:ind w:left="1276" w:right="57" w:hanging="709"/>
        <w:rPr>
          <w:sz w:val="24"/>
          <w:szCs w:val="24"/>
        </w:rPr>
      </w:pPr>
      <w:r w:rsidRPr="002B59CE">
        <w:rPr>
          <w:sz w:val="24"/>
          <w:szCs w:val="24"/>
        </w:rPr>
        <w:t>līdz piedāvājum</w:t>
      </w:r>
      <w:r w:rsidR="001357C0">
        <w:rPr>
          <w:sz w:val="24"/>
          <w:szCs w:val="24"/>
        </w:rPr>
        <w:t>a</w:t>
      </w:r>
      <w:r w:rsidRPr="002B59CE">
        <w:rPr>
          <w:sz w:val="24"/>
          <w:szCs w:val="24"/>
        </w:rPr>
        <w:t xml:space="preserve"> iesniegšanas termiņa beigām grozīt vai jebkurā Iepirkuma posmā atsaukt iesniegto piedāvājumu, rakstiski par to paziņojot Komisijai</w:t>
      </w:r>
      <w:r w:rsidR="00123C11">
        <w:rPr>
          <w:sz w:val="24"/>
          <w:szCs w:val="24"/>
        </w:rPr>
        <w:t>;</w:t>
      </w:r>
    </w:p>
    <w:p w14:paraId="0D11EED9" w14:textId="77777777" w:rsidR="005F0E88" w:rsidRDefault="00C31172" w:rsidP="00770A73">
      <w:pPr>
        <w:pStyle w:val="Stils2"/>
        <w:numPr>
          <w:ilvl w:val="2"/>
          <w:numId w:val="1"/>
        </w:numPr>
        <w:ind w:left="1276" w:right="57" w:hanging="709"/>
        <w:rPr>
          <w:sz w:val="24"/>
          <w:szCs w:val="24"/>
        </w:rPr>
      </w:pPr>
      <w:r w:rsidRPr="002C6C26">
        <w:rPr>
          <w:sz w:val="24"/>
          <w:szCs w:val="24"/>
        </w:rPr>
        <w:t>p</w:t>
      </w:r>
      <w:r w:rsidR="003306D5" w:rsidRPr="002C6C26">
        <w:rPr>
          <w:sz w:val="24"/>
          <w:szCs w:val="24"/>
        </w:rPr>
        <w:t>ieprasīt rakstiski papildu informāciju vai skaidrojumus par Nolikumu un tā pielikumā noteiktajām prasībām;</w:t>
      </w:r>
    </w:p>
    <w:p w14:paraId="2970ABCF" w14:textId="21ED10E2" w:rsidR="00555410" w:rsidRPr="00D90458" w:rsidRDefault="00555410" w:rsidP="00555410">
      <w:pPr>
        <w:pStyle w:val="Stils2"/>
        <w:numPr>
          <w:ilvl w:val="2"/>
          <w:numId w:val="25"/>
        </w:numPr>
        <w:ind w:left="1276" w:right="57" w:hanging="709"/>
        <w:rPr>
          <w:b/>
          <w:bCs/>
          <w:sz w:val="24"/>
          <w:szCs w:val="24"/>
        </w:rPr>
      </w:pPr>
      <w:r w:rsidRPr="00CF7F0E">
        <w:rPr>
          <w:sz w:val="24"/>
          <w:szCs w:val="24"/>
        </w:rPr>
        <w:t>iesniegt Eiropas vienotā iepirkuma procedūras dokumenta veidlapu kā sākotnējo pierādījumu atbilstībai Nolikumā noteiktajām pretendentu atlases prasībām. Ja Pretendents izvēlējies iesniegt Eiropas vienoto iepirkuma procedūras dokumenta veidlapu, lai apliecinātu, ka atbilst Nolikumā noteiktajām pretendentu atlases prasībām, tas iesniedz šo dokumentu arī par katru personu, uz kuras iespējām Pretendents balstās, lai apliecinātu, ka tā kvalifikācija atbilst Nolikumā noteiktajām prasībām, un par tā norādīto apakšuzņēmēju</w:t>
      </w:r>
      <w:r>
        <w:rPr>
          <w:sz w:val="24"/>
          <w:szCs w:val="24"/>
        </w:rPr>
        <w:t xml:space="preserve">, </w:t>
      </w:r>
      <w:r w:rsidRPr="00720442">
        <w:rPr>
          <w:sz w:val="24"/>
          <w:szCs w:val="24"/>
        </w:rPr>
        <w:t xml:space="preserve">kuru sniedzamo pakalpojumu vērtība ir vismaz </w:t>
      </w:r>
      <w:r>
        <w:rPr>
          <w:sz w:val="24"/>
          <w:szCs w:val="24"/>
        </w:rPr>
        <w:t xml:space="preserve">EUR </w:t>
      </w:r>
      <w:r w:rsidRPr="00720442">
        <w:rPr>
          <w:sz w:val="24"/>
          <w:szCs w:val="24"/>
        </w:rPr>
        <w:t>10</w:t>
      </w:r>
      <w:r>
        <w:rPr>
          <w:sz w:val="24"/>
          <w:szCs w:val="24"/>
        </w:rPr>
        <w:t xml:space="preserve"> 000</w:t>
      </w:r>
      <w:r w:rsidRPr="00720442">
        <w:rPr>
          <w:sz w:val="24"/>
          <w:szCs w:val="24"/>
        </w:rPr>
        <w:t> (desmit</w:t>
      </w:r>
      <w:r>
        <w:rPr>
          <w:sz w:val="24"/>
          <w:szCs w:val="24"/>
        </w:rPr>
        <w:t xml:space="preserve"> tūkstoši </w:t>
      </w:r>
      <w:proofErr w:type="spellStart"/>
      <w:r w:rsidRPr="00060DB4">
        <w:rPr>
          <w:i/>
          <w:iCs/>
          <w:sz w:val="24"/>
          <w:szCs w:val="24"/>
        </w:rPr>
        <w:t>euro</w:t>
      </w:r>
      <w:proofErr w:type="spellEnd"/>
      <w:r w:rsidRPr="00720442">
        <w:rPr>
          <w:sz w:val="24"/>
          <w:szCs w:val="24"/>
        </w:rPr>
        <w:t>) no iepirkuma līguma vērtības</w:t>
      </w:r>
      <w:r w:rsidRPr="00663804">
        <w:rPr>
          <w:sz w:val="24"/>
          <w:szCs w:val="24"/>
        </w:rPr>
        <w:t xml:space="preserve">. </w:t>
      </w:r>
      <w:r w:rsidRPr="00CF7F0E">
        <w:rPr>
          <w:sz w:val="24"/>
          <w:szCs w:val="24"/>
        </w:rPr>
        <w:t>Piegādātāju apvienība par katru tās dalībnieku iesniedz atsevišķu Eiropas vienotā iepirkuma procedūras dokumenta veidlapu.</w:t>
      </w:r>
      <w:r>
        <w:rPr>
          <w:sz w:val="24"/>
          <w:szCs w:val="24"/>
        </w:rPr>
        <w:t xml:space="preserve"> </w:t>
      </w:r>
      <w:r w:rsidRPr="00CF7F0E">
        <w:rPr>
          <w:sz w:val="24"/>
          <w:szCs w:val="24"/>
        </w:rPr>
        <w:t xml:space="preserve">Aizpildot Eiropas vienotā iepirkuma dokumenta veidlapu, </w:t>
      </w:r>
      <w:r w:rsidRPr="00C21D81">
        <w:rPr>
          <w:sz w:val="24"/>
          <w:szCs w:val="24"/>
        </w:rPr>
        <w:t xml:space="preserve">obligāti jāaizpilda veidlapas </w:t>
      </w:r>
      <w:r>
        <w:rPr>
          <w:sz w:val="24"/>
          <w:szCs w:val="24"/>
        </w:rPr>
        <w:t xml:space="preserve">I, </w:t>
      </w:r>
      <w:r w:rsidRPr="00C21D81">
        <w:rPr>
          <w:sz w:val="24"/>
          <w:szCs w:val="24"/>
        </w:rPr>
        <w:t xml:space="preserve">II, III daļa un IV daļas A </w:t>
      </w:r>
      <w:r w:rsidR="00123C11">
        <w:rPr>
          <w:sz w:val="24"/>
          <w:szCs w:val="24"/>
        </w:rPr>
        <w:t xml:space="preserve">un </w:t>
      </w:r>
      <w:r w:rsidRPr="00C21D81">
        <w:rPr>
          <w:sz w:val="24"/>
          <w:szCs w:val="24"/>
        </w:rPr>
        <w:t xml:space="preserve">C </w:t>
      </w:r>
      <w:r>
        <w:rPr>
          <w:sz w:val="24"/>
          <w:szCs w:val="24"/>
        </w:rPr>
        <w:t>sadaļas</w:t>
      </w:r>
      <w:r w:rsidRPr="00C21D81">
        <w:rPr>
          <w:color w:val="C00000"/>
        </w:rPr>
        <w:t xml:space="preserve"> </w:t>
      </w:r>
      <w:r w:rsidRPr="00C21D81">
        <w:rPr>
          <w:color w:val="auto"/>
          <w:sz w:val="24"/>
          <w:szCs w:val="24"/>
        </w:rPr>
        <w:t>un VI</w:t>
      </w:r>
      <w:r w:rsidRPr="00C21D81">
        <w:rPr>
          <w:color w:val="auto"/>
        </w:rPr>
        <w:t xml:space="preserve"> </w:t>
      </w:r>
      <w:r w:rsidRPr="00C21D81">
        <w:rPr>
          <w:color w:val="auto"/>
          <w:sz w:val="24"/>
          <w:szCs w:val="24"/>
        </w:rPr>
        <w:t>daļu</w:t>
      </w:r>
      <w:r w:rsidRPr="00D90458">
        <w:rPr>
          <w:color w:val="C00000"/>
        </w:rPr>
        <w:t>.</w:t>
      </w:r>
      <w:r w:rsidRPr="00D90458">
        <w:rPr>
          <w:sz w:val="24"/>
          <w:szCs w:val="24"/>
        </w:rPr>
        <w:t xml:space="preserve"> Eiropas vienotā iepirkuma procedūras dokumenta veidlapa, prasības tās aizpildīšanai un iesniegšanai ir atrodamas interneta vietnē:</w:t>
      </w:r>
      <w:r w:rsidRPr="00D90458">
        <w:t xml:space="preserve"> </w:t>
      </w:r>
      <w:hyperlink r:id="rId18" w:history="1">
        <w:r w:rsidRPr="00555410">
          <w:rPr>
            <w:rStyle w:val="Hyperlink"/>
            <w:bCs/>
            <w:sz w:val="24"/>
            <w:szCs w:val="24"/>
          </w:rPr>
          <w:t>http://espd.eis.gov.lv/</w:t>
        </w:r>
      </w:hyperlink>
      <w:r w:rsidRPr="00555410">
        <w:rPr>
          <w:bCs/>
          <w:sz w:val="24"/>
          <w:szCs w:val="24"/>
        </w:rPr>
        <w:t>.</w:t>
      </w:r>
    </w:p>
    <w:p w14:paraId="627BF1E6" w14:textId="77777777" w:rsidR="00555410" w:rsidRPr="00D90458" w:rsidRDefault="00555410" w:rsidP="00555410">
      <w:pPr>
        <w:pStyle w:val="Stils2"/>
        <w:numPr>
          <w:ilvl w:val="2"/>
          <w:numId w:val="25"/>
        </w:numPr>
        <w:ind w:left="1276" w:right="57" w:hanging="709"/>
        <w:rPr>
          <w:b/>
          <w:bCs/>
          <w:sz w:val="24"/>
          <w:szCs w:val="24"/>
        </w:rPr>
      </w:pPr>
      <w:r w:rsidRPr="00D90458">
        <w:rPr>
          <w:sz w:val="24"/>
          <w:szCs w:val="24"/>
        </w:rPr>
        <w:t>citas tiesības saskaņā ar Publisko iepirkumu likumu.</w:t>
      </w:r>
    </w:p>
    <w:p w14:paraId="03B3EF45" w14:textId="3BA9E02F" w:rsidR="005F0E88" w:rsidRDefault="00BB48CF" w:rsidP="00770A73">
      <w:pPr>
        <w:pStyle w:val="Stils2"/>
        <w:numPr>
          <w:ilvl w:val="2"/>
          <w:numId w:val="1"/>
        </w:numPr>
        <w:ind w:left="1276" w:right="57" w:hanging="709"/>
        <w:rPr>
          <w:sz w:val="24"/>
          <w:szCs w:val="24"/>
        </w:rPr>
      </w:pPr>
      <w:r w:rsidRPr="005F0E88">
        <w:rPr>
          <w:sz w:val="24"/>
          <w:szCs w:val="24"/>
        </w:rPr>
        <w:t>Pretendents, kurš piedāvājumā ir iekļāvis ESPD, pēc Komisijas uzaicinājuma iesniedz iepirkuma procedūras Nolikuma 4.</w:t>
      </w:r>
      <w:r w:rsidR="00D62A85">
        <w:rPr>
          <w:sz w:val="24"/>
          <w:szCs w:val="24"/>
        </w:rPr>
        <w:t xml:space="preserve"> </w:t>
      </w:r>
      <w:r w:rsidRPr="005F0E88">
        <w:rPr>
          <w:sz w:val="24"/>
          <w:szCs w:val="24"/>
        </w:rPr>
        <w:t>punktā minētos piedāvājumā iekļaujamos dokumentus, kuri tiek pieprasīti gadījumā, ja Pretendentam būtu piešķiramas līguma slēgšanas tiesības.</w:t>
      </w:r>
    </w:p>
    <w:p w14:paraId="36ACB659" w14:textId="1DC40301" w:rsidR="003306D5" w:rsidRPr="005F0E88" w:rsidRDefault="003306D5" w:rsidP="00770A73">
      <w:pPr>
        <w:pStyle w:val="Stils2"/>
        <w:numPr>
          <w:ilvl w:val="2"/>
          <w:numId w:val="1"/>
        </w:numPr>
        <w:ind w:left="1276" w:right="57" w:hanging="709"/>
        <w:rPr>
          <w:sz w:val="24"/>
          <w:szCs w:val="24"/>
        </w:rPr>
      </w:pPr>
      <w:r w:rsidRPr="005F0E88">
        <w:rPr>
          <w:sz w:val="24"/>
          <w:szCs w:val="24"/>
        </w:rPr>
        <w:t>citas tiesības saskaņā ar Publisko iepirkumu likumu.</w:t>
      </w:r>
    </w:p>
    <w:p w14:paraId="1ADC3BE4" w14:textId="04F7AC1B" w:rsidR="003306D5" w:rsidRPr="002B59CE" w:rsidRDefault="003306D5" w:rsidP="00770A73">
      <w:pPr>
        <w:pStyle w:val="Stils2"/>
        <w:numPr>
          <w:ilvl w:val="1"/>
          <w:numId w:val="1"/>
        </w:numPr>
        <w:ind w:left="567" w:right="57" w:hanging="567"/>
        <w:rPr>
          <w:sz w:val="24"/>
          <w:szCs w:val="24"/>
        </w:rPr>
      </w:pPr>
      <w:r w:rsidRPr="002B59CE">
        <w:rPr>
          <w:b/>
          <w:sz w:val="24"/>
          <w:szCs w:val="24"/>
        </w:rPr>
        <w:t>Pretendentam ir</w:t>
      </w:r>
      <w:r w:rsidRPr="002B59CE">
        <w:rPr>
          <w:sz w:val="24"/>
          <w:szCs w:val="24"/>
        </w:rPr>
        <w:t xml:space="preserve"> </w:t>
      </w:r>
      <w:r w:rsidRPr="002B59CE">
        <w:rPr>
          <w:b/>
          <w:sz w:val="24"/>
          <w:szCs w:val="24"/>
        </w:rPr>
        <w:t>pienākumi:</w:t>
      </w:r>
    </w:p>
    <w:p w14:paraId="76362426" w14:textId="77777777" w:rsidR="00BB48CF" w:rsidRDefault="00BB48CF" w:rsidP="00770A73">
      <w:pPr>
        <w:pStyle w:val="Stils2"/>
        <w:numPr>
          <w:ilvl w:val="2"/>
          <w:numId w:val="1"/>
        </w:numPr>
        <w:ind w:left="1276" w:right="57" w:hanging="709"/>
        <w:rPr>
          <w:sz w:val="24"/>
          <w:szCs w:val="24"/>
        </w:rPr>
      </w:pPr>
      <w:r w:rsidRPr="002212FE">
        <w:rPr>
          <w:sz w:val="24"/>
          <w:szCs w:val="24"/>
        </w:rPr>
        <w:t>sagatavot piedāvājumu atbilstoši Nolikumā noteiktajām prasībām, ievērojot Pasūtītāja norādījumus attiecībā uz Nolikuma pielikumos pievienoto veidņu aizpildīšanu. Gadījumā, ja Pretendents konstatē pretrunas Nolikumā, par tām Pretendentam ir pienākums informēt Pasūtītāju un prasīt skaidrojumu;</w:t>
      </w:r>
    </w:p>
    <w:p w14:paraId="1615C1D0" w14:textId="77777777" w:rsidR="00BB48CF" w:rsidRDefault="00BB48CF" w:rsidP="00770A73">
      <w:pPr>
        <w:pStyle w:val="Stils2"/>
        <w:numPr>
          <w:ilvl w:val="2"/>
          <w:numId w:val="1"/>
        </w:numPr>
        <w:ind w:left="1276" w:right="57" w:hanging="709"/>
        <w:rPr>
          <w:sz w:val="24"/>
          <w:szCs w:val="24"/>
        </w:rPr>
      </w:pPr>
      <w:r w:rsidRPr="00C174A4">
        <w:rPr>
          <w:sz w:val="24"/>
          <w:szCs w:val="24"/>
        </w:rPr>
        <w:t>piedāvājumā sniegt patiesu informāciju, nemaldinot Komisiju;</w:t>
      </w:r>
    </w:p>
    <w:p w14:paraId="5BB913B7" w14:textId="77777777" w:rsidR="00BB48CF" w:rsidRDefault="00BB48CF" w:rsidP="00770A73">
      <w:pPr>
        <w:pStyle w:val="Stils2"/>
        <w:numPr>
          <w:ilvl w:val="2"/>
          <w:numId w:val="1"/>
        </w:numPr>
        <w:ind w:left="1276" w:right="57" w:hanging="709"/>
        <w:rPr>
          <w:sz w:val="24"/>
          <w:szCs w:val="24"/>
        </w:rPr>
      </w:pPr>
      <w:r w:rsidRPr="00C174A4">
        <w:rPr>
          <w:sz w:val="24"/>
          <w:szCs w:val="24"/>
        </w:rPr>
        <w:t>ievērot konkurences noteikumus, neizpaust konkurentiem informāciju par dalību Iepirkumā vai atturēšanos no tās, par piedāvājuma cenu</w:t>
      </w:r>
      <w:r>
        <w:rPr>
          <w:sz w:val="24"/>
          <w:szCs w:val="24"/>
        </w:rPr>
        <w:t>, saturu un citiem noteikumiem;</w:t>
      </w:r>
    </w:p>
    <w:p w14:paraId="66363470" w14:textId="77777777" w:rsidR="00BB48CF" w:rsidRDefault="00BB48CF" w:rsidP="00770A73">
      <w:pPr>
        <w:pStyle w:val="Stils2"/>
        <w:numPr>
          <w:ilvl w:val="2"/>
          <w:numId w:val="1"/>
        </w:numPr>
        <w:ind w:left="1276" w:right="57" w:hanging="709"/>
        <w:rPr>
          <w:sz w:val="24"/>
          <w:szCs w:val="24"/>
        </w:rPr>
      </w:pPr>
      <w:r w:rsidRPr="00C174A4">
        <w:rPr>
          <w:sz w:val="24"/>
          <w:szCs w:val="24"/>
        </w:rPr>
        <w:t>iesniegt piedāvājumu atbilstoši Nolikumā noteiktajām prasībām, kā arī nodrošināt, lai piedāvājumā ietvertā informācija nav pieejama līdz piedāvājumu atvēršanai. Pēc piedāvājumu iesniegšanas termiņa beigām Pretendents nedrīkst savu piedāvājumu labot vai papildināt;</w:t>
      </w:r>
    </w:p>
    <w:p w14:paraId="4886882D" w14:textId="77777777" w:rsidR="00BB48CF" w:rsidRDefault="00BB48CF" w:rsidP="00770A73">
      <w:pPr>
        <w:pStyle w:val="Stils2"/>
        <w:numPr>
          <w:ilvl w:val="2"/>
          <w:numId w:val="1"/>
        </w:numPr>
        <w:ind w:left="1276" w:right="57" w:hanging="709"/>
        <w:rPr>
          <w:sz w:val="24"/>
          <w:szCs w:val="24"/>
        </w:rPr>
      </w:pPr>
      <w:r w:rsidRPr="00C174A4">
        <w:rPr>
          <w:sz w:val="24"/>
          <w:szCs w:val="24"/>
        </w:rPr>
        <w:t>pasūtītāja noteiktajā termiņā sniegt atbildes uz Komisijas pieprasījumu par piedāvājumā ietvertās informācijas precizēšanu un iesniegt nepieciešamos dokumentus;</w:t>
      </w:r>
    </w:p>
    <w:p w14:paraId="77C53EEE" w14:textId="77777777" w:rsidR="005F0E88" w:rsidRDefault="00BB48CF" w:rsidP="00770A73">
      <w:pPr>
        <w:pStyle w:val="Stils2"/>
        <w:numPr>
          <w:ilvl w:val="2"/>
          <w:numId w:val="1"/>
        </w:numPr>
        <w:ind w:left="1276" w:right="57" w:hanging="709"/>
        <w:rPr>
          <w:sz w:val="24"/>
          <w:szCs w:val="24"/>
        </w:rPr>
      </w:pPr>
      <w:r w:rsidRPr="00C174A4">
        <w:rPr>
          <w:sz w:val="24"/>
          <w:szCs w:val="24"/>
        </w:rPr>
        <w:t>segt piedāvājuma sagatavošanas un iesniegšanas izmaksas. Pasūtītājs nav atbildīgs par šīm izmaksām neatkarīgi no Iepirkuma rezultātiem;</w:t>
      </w:r>
    </w:p>
    <w:p w14:paraId="7B795B9A" w14:textId="77777777" w:rsidR="005F0E88" w:rsidRDefault="00BB48CF" w:rsidP="00770A73">
      <w:pPr>
        <w:pStyle w:val="Stils2"/>
        <w:numPr>
          <w:ilvl w:val="2"/>
          <w:numId w:val="1"/>
        </w:numPr>
        <w:ind w:left="1276" w:right="57" w:hanging="709"/>
        <w:rPr>
          <w:sz w:val="24"/>
          <w:szCs w:val="24"/>
        </w:rPr>
      </w:pPr>
      <w:r w:rsidRPr="005F0E88">
        <w:rPr>
          <w:sz w:val="24"/>
          <w:szCs w:val="24"/>
        </w:rPr>
        <w:t>līdz piedāvājumu iesniegšanas termiņa beigām regulāri sekot līdz aktuālākajai informācijai Pasūtītāja ievietotajai informācijai pircēja profilā: (</w:t>
      </w:r>
      <w:hyperlink r:id="rId19" w:history="1">
        <w:r w:rsidRPr="005F0E88">
          <w:rPr>
            <w:rStyle w:val="Hyperlink"/>
            <w:sz w:val="24"/>
            <w:szCs w:val="24"/>
          </w:rPr>
          <w:t>https://www.eis.gov.lv/EKEIS/Supplier/Organizer/1368</w:t>
        </w:r>
      </w:hyperlink>
      <w:r w:rsidRPr="005F0E88">
        <w:rPr>
          <w:rStyle w:val="Hyperlink"/>
          <w:sz w:val="24"/>
          <w:szCs w:val="24"/>
        </w:rPr>
        <w:t xml:space="preserve"> </w:t>
      </w:r>
      <w:r w:rsidRPr="005F0E88">
        <w:rPr>
          <w:sz w:val="24"/>
          <w:szCs w:val="24"/>
        </w:rPr>
        <w:t xml:space="preserve">attiecīgajā iepirkumā) un ievērot to, sagatavojot savu piedāvājumu;  </w:t>
      </w:r>
    </w:p>
    <w:p w14:paraId="57BB38C6" w14:textId="188683C2" w:rsidR="00BB48CF" w:rsidRPr="005F0E88" w:rsidRDefault="00BB48CF" w:rsidP="00770A73">
      <w:pPr>
        <w:pStyle w:val="Stils2"/>
        <w:numPr>
          <w:ilvl w:val="2"/>
          <w:numId w:val="1"/>
        </w:numPr>
        <w:ind w:left="1276" w:right="57" w:hanging="709"/>
        <w:rPr>
          <w:sz w:val="24"/>
          <w:szCs w:val="24"/>
        </w:rPr>
      </w:pPr>
      <w:r w:rsidRPr="005F0E88">
        <w:rPr>
          <w:sz w:val="24"/>
          <w:szCs w:val="24"/>
        </w:rPr>
        <w:t>noslēgt Iepirkuma Līgumu Pasūtītāja noteiktajā termiņā.</w:t>
      </w:r>
    </w:p>
    <w:p w14:paraId="0584FD04" w14:textId="77777777" w:rsidR="00650192" w:rsidRDefault="00650192" w:rsidP="003306D5">
      <w:pPr>
        <w:spacing w:after="0" w:line="240" w:lineRule="auto"/>
        <w:jc w:val="center"/>
        <w:outlineLvl w:val="0"/>
        <w:rPr>
          <w:rFonts w:ascii="Times New Roman" w:eastAsia="Times New Roman" w:hAnsi="Times New Roman" w:cs="Times New Roman"/>
          <w:b/>
          <w:caps/>
          <w:color w:val="000000"/>
          <w:sz w:val="24"/>
          <w:szCs w:val="24"/>
          <w:lang w:eastAsia="lv-LV" w:bidi="lo-LA"/>
        </w:rPr>
      </w:pPr>
    </w:p>
    <w:p w14:paraId="55ABE209" w14:textId="6F276807" w:rsidR="003306D5" w:rsidRPr="00BB48CF" w:rsidRDefault="003306D5" w:rsidP="00770A73">
      <w:pPr>
        <w:pStyle w:val="Stils1"/>
        <w:numPr>
          <w:ilvl w:val="0"/>
          <w:numId w:val="1"/>
        </w:numPr>
        <w:ind w:right="57"/>
        <w:jc w:val="center"/>
        <w:outlineLvl w:val="0"/>
        <w:rPr>
          <w:i w:val="0"/>
          <w:caps/>
          <w:sz w:val="24"/>
          <w:szCs w:val="24"/>
        </w:rPr>
      </w:pPr>
      <w:r w:rsidRPr="00BB48CF">
        <w:rPr>
          <w:i w:val="0"/>
          <w:caps/>
          <w:sz w:val="24"/>
          <w:szCs w:val="24"/>
        </w:rPr>
        <w:t>Pielikumi</w:t>
      </w:r>
    </w:p>
    <w:p w14:paraId="5BABB134" w14:textId="6FA24979" w:rsidR="00D6327B" w:rsidRDefault="00D640D9" w:rsidP="000F27EF">
      <w:pPr>
        <w:pStyle w:val="ListParagraph"/>
        <w:numPr>
          <w:ilvl w:val="0"/>
          <w:numId w:val="9"/>
        </w:numPr>
        <w:spacing w:after="0" w:line="240" w:lineRule="auto"/>
        <w:ind w:left="714" w:hanging="357"/>
        <w:jc w:val="both"/>
        <w:rPr>
          <w:rFonts w:ascii="Times New Roman" w:eastAsia="Times New Roman" w:hAnsi="Times New Roman" w:cs="Times New Roman"/>
          <w:sz w:val="24"/>
          <w:szCs w:val="24"/>
          <w:lang w:eastAsia="lv-LV" w:bidi="lo-LA"/>
        </w:rPr>
      </w:pPr>
      <w:bookmarkStart w:id="74" w:name="_Hlk26280394"/>
      <w:r w:rsidRPr="00D6327B">
        <w:rPr>
          <w:rFonts w:ascii="Times New Roman" w:eastAsia="Times New Roman" w:hAnsi="Times New Roman" w:cs="Times New Roman"/>
          <w:sz w:val="24"/>
          <w:szCs w:val="24"/>
          <w:lang w:eastAsia="lv-LV" w:bidi="lo-LA"/>
        </w:rPr>
        <w:t xml:space="preserve">pielikums: </w:t>
      </w:r>
      <w:r w:rsidR="004F70D4" w:rsidRPr="00D6327B">
        <w:rPr>
          <w:rFonts w:ascii="Times New Roman" w:eastAsia="Times New Roman" w:hAnsi="Times New Roman" w:cs="Times New Roman"/>
          <w:sz w:val="24"/>
          <w:szCs w:val="24"/>
          <w:lang w:eastAsia="lv-LV" w:bidi="lo-LA"/>
        </w:rPr>
        <w:t>Pieteikums dalībai Iepirkumā</w:t>
      </w:r>
      <w:r w:rsidR="00DF69D1" w:rsidRPr="00D6327B">
        <w:rPr>
          <w:rFonts w:ascii="Times New Roman" w:eastAsia="Times New Roman" w:hAnsi="Times New Roman" w:cs="Times New Roman"/>
          <w:sz w:val="24"/>
          <w:szCs w:val="24"/>
          <w:lang w:eastAsia="lv-LV" w:bidi="lo-LA"/>
        </w:rPr>
        <w:t>;</w:t>
      </w:r>
    </w:p>
    <w:p w14:paraId="7FBADD5A" w14:textId="201B2F17" w:rsidR="00EC1BC6" w:rsidRDefault="00723E4A" w:rsidP="000F27EF">
      <w:pPr>
        <w:pStyle w:val="ListParagraph"/>
        <w:numPr>
          <w:ilvl w:val="0"/>
          <w:numId w:val="9"/>
        </w:numPr>
        <w:spacing w:after="0" w:line="240" w:lineRule="auto"/>
        <w:ind w:left="714" w:hanging="357"/>
        <w:jc w:val="both"/>
        <w:rPr>
          <w:rFonts w:ascii="Times New Roman" w:eastAsia="Times New Roman" w:hAnsi="Times New Roman" w:cs="Times New Roman"/>
          <w:sz w:val="24"/>
          <w:szCs w:val="24"/>
          <w:lang w:eastAsia="lv-LV" w:bidi="lo-LA"/>
        </w:rPr>
      </w:pPr>
      <w:r w:rsidRPr="00D6327B">
        <w:rPr>
          <w:rFonts w:ascii="Times New Roman" w:eastAsia="Times New Roman" w:hAnsi="Times New Roman" w:cs="Times New Roman"/>
          <w:sz w:val="24"/>
          <w:szCs w:val="24"/>
          <w:lang w:eastAsia="lv-LV" w:bidi="lo-LA"/>
        </w:rPr>
        <w:t xml:space="preserve">pielikums: </w:t>
      </w:r>
      <w:r w:rsidR="006F4D58">
        <w:rPr>
          <w:rFonts w:ascii="Times New Roman" w:eastAsia="Times New Roman" w:hAnsi="Times New Roman" w:cs="Times New Roman"/>
          <w:sz w:val="24"/>
          <w:szCs w:val="24"/>
          <w:lang w:eastAsia="lv-LV" w:bidi="lo-LA"/>
        </w:rPr>
        <w:t>Tehniskā specifikācija / tehniskais piedāvājums / finanšu piedāvājums</w:t>
      </w:r>
      <w:r w:rsidR="00EC1BC6">
        <w:rPr>
          <w:rFonts w:ascii="Times New Roman" w:eastAsia="Times New Roman" w:hAnsi="Times New Roman" w:cs="Times New Roman"/>
          <w:sz w:val="24"/>
          <w:szCs w:val="24"/>
          <w:lang w:eastAsia="lv-LV" w:bidi="lo-LA"/>
        </w:rPr>
        <w:t xml:space="preserve"> Iepirkuma 1. daļai;</w:t>
      </w:r>
    </w:p>
    <w:p w14:paraId="653FEBAD" w14:textId="4DEA456B" w:rsidR="00D6327B" w:rsidRPr="00EC1BC6" w:rsidRDefault="00EC1BC6" w:rsidP="000F27EF">
      <w:pPr>
        <w:pStyle w:val="ListParagraph"/>
        <w:numPr>
          <w:ilvl w:val="0"/>
          <w:numId w:val="9"/>
        </w:numPr>
        <w:spacing w:after="0" w:line="240" w:lineRule="auto"/>
        <w:ind w:left="714" w:hanging="357"/>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lastRenderedPageBreak/>
        <w:t xml:space="preserve">pielikums: Tehniskā specifikācija / tehniskais piedāvājums / finanšu piedāvājums Iepirkuma 2. </w:t>
      </w:r>
      <w:r w:rsidR="00AD3AF3">
        <w:rPr>
          <w:rFonts w:ascii="Times New Roman" w:eastAsia="Times New Roman" w:hAnsi="Times New Roman" w:cs="Times New Roman"/>
          <w:sz w:val="24"/>
          <w:szCs w:val="24"/>
          <w:lang w:eastAsia="lv-LV" w:bidi="lo-LA"/>
        </w:rPr>
        <w:t>daļai</w:t>
      </w:r>
      <w:r>
        <w:rPr>
          <w:rFonts w:ascii="Times New Roman" w:eastAsia="Times New Roman" w:hAnsi="Times New Roman" w:cs="Times New Roman"/>
          <w:sz w:val="24"/>
          <w:szCs w:val="24"/>
          <w:lang w:eastAsia="lv-LV" w:bidi="lo-LA"/>
        </w:rPr>
        <w:t>;</w:t>
      </w:r>
    </w:p>
    <w:p w14:paraId="1DA7D711" w14:textId="6F483DDF" w:rsidR="00D6327B" w:rsidRPr="00437FAE" w:rsidRDefault="000E3C3E" w:rsidP="000F27EF">
      <w:pPr>
        <w:pStyle w:val="ListParagraph"/>
        <w:numPr>
          <w:ilvl w:val="0"/>
          <w:numId w:val="9"/>
        </w:numPr>
        <w:spacing w:after="0" w:line="240" w:lineRule="auto"/>
        <w:ind w:left="714" w:hanging="357"/>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pielikums: </w:t>
      </w:r>
      <w:r w:rsidR="009A33B9" w:rsidRPr="00D6327B">
        <w:rPr>
          <w:rFonts w:ascii="Times New Roman" w:eastAsia="Times New Roman" w:hAnsi="Times New Roman" w:cs="Times New Roman"/>
          <w:sz w:val="24"/>
          <w:szCs w:val="24"/>
          <w:lang w:eastAsia="lv-LV" w:bidi="lo-LA"/>
        </w:rPr>
        <w:t>Pretendenta pieredzes apraksts</w:t>
      </w:r>
      <w:r w:rsidR="009B5268">
        <w:rPr>
          <w:rFonts w:ascii="Times New Roman" w:eastAsia="Times New Roman" w:hAnsi="Times New Roman" w:cs="Times New Roman"/>
          <w:sz w:val="24"/>
          <w:szCs w:val="24"/>
          <w:lang w:eastAsia="lv-LV" w:bidi="lo-LA"/>
        </w:rPr>
        <w:t>;</w:t>
      </w:r>
    </w:p>
    <w:p w14:paraId="452BE3CD" w14:textId="3209CA5C" w:rsidR="00D6327B" w:rsidRDefault="00375A3E" w:rsidP="000F27EF">
      <w:pPr>
        <w:pStyle w:val="ListParagraph"/>
        <w:numPr>
          <w:ilvl w:val="0"/>
          <w:numId w:val="9"/>
        </w:numPr>
        <w:spacing w:after="0" w:line="240" w:lineRule="auto"/>
        <w:ind w:left="714" w:hanging="357"/>
        <w:jc w:val="both"/>
        <w:rPr>
          <w:rFonts w:ascii="Times New Roman" w:eastAsia="Times New Roman" w:hAnsi="Times New Roman" w:cs="Times New Roman"/>
          <w:sz w:val="24"/>
          <w:szCs w:val="24"/>
          <w:lang w:eastAsia="lv-LV" w:bidi="lo-LA"/>
        </w:rPr>
      </w:pPr>
      <w:r w:rsidRPr="00D6327B">
        <w:rPr>
          <w:rFonts w:ascii="Times New Roman" w:eastAsia="Times New Roman" w:hAnsi="Times New Roman" w:cs="Times New Roman"/>
          <w:sz w:val="24"/>
          <w:szCs w:val="24"/>
          <w:lang w:eastAsia="lv-LV" w:bidi="lo-LA"/>
        </w:rPr>
        <w:t>pielikums:</w:t>
      </w:r>
      <w:r w:rsidR="000E3C3E">
        <w:rPr>
          <w:rFonts w:ascii="Times New Roman" w:eastAsia="Times New Roman" w:hAnsi="Times New Roman" w:cs="Times New Roman"/>
          <w:sz w:val="24"/>
          <w:szCs w:val="24"/>
          <w:lang w:eastAsia="lv-LV" w:bidi="lo-LA"/>
        </w:rPr>
        <w:t xml:space="preserve"> </w:t>
      </w:r>
      <w:r w:rsidR="009A33B9" w:rsidRPr="00D6327B">
        <w:rPr>
          <w:rFonts w:ascii="Times New Roman" w:eastAsia="Times New Roman" w:hAnsi="Times New Roman" w:cs="Times New Roman"/>
          <w:sz w:val="24"/>
          <w:szCs w:val="24"/>
          <w:lang w:eastAsia="lv-LV" w:bidi="lo-LA"/>
        </w:rPr>
        <w:t>Līguma izpildē iesaistīto apakšuzņēmēju un personas uz kuru iespējām Pretendents balstās saraksts</w:t>
      </w:r>
      <w:r w:rsidRPr="00D6327B">
        <w:rPr>
          <w:rFonts w:ascii="Times New Roman" w:eastAsia="Times New Roman" w:hAnsi="Times New Roman" w:cs="Times New Roman"/>
          <w:sz w:val="24"/>
          <w:szCs w:val="24"/>
          <w:lang w:eastAsia="lv-LV" w:bidi="lo-LA"/>
        </w:rPr>
        <w:t>;</w:t>
      </w:r>
    </w:p>
    <w:p w14:paraId="269FE087" w14:textId="20747C46" w:rsidR="00234047" w:rsidRDefault="004F70D4" w:rsidP="000F27EF">
      <w:pPr>
        <w:pStyle w:val="ListParagraph"/>
        <w:numPr>
          <w:ilvl w:val="0"/>
          <w:numId w:val="9"/>
        </w:numPr>
        <w:spacing w:after="0" w:line="240" w:lineRule="auto"/>
        <w:ind w:left="714" w:hanging="357"/>
        <w:jc w:val="both"/>
        <w:rPr>
          <w:rFonts w:ascii="Times New Roman" w:eastAsia="Times New Roman" w:hAnsi="Times New Roman" w:cs="Times New Roman"/>
          <w:sz w:val="24"/>
          <w:szCs w:val="24"/>
          <w:lang w:eastAsia="lv-LV" w:bidi="lo-LA"/>
        </w:rPr>
      </w:pPr>
      <w:r w:rsidRPr="00D6327B">
        <w:rPr>
          <w:rFonts w:ascii="Times New Roman" w:eastAsia="Times New Roman" w:hAnsi="Times New Roman" w:cs="Times New Roman"/>
          <w:sz w:val="24"/>
          <w:szCs w:val="24"/>
          <w:lang w:eastAsia="lv-LV" w:bidi="lo-LA"/>
        </w:rPr>
        <w:t>pielikums:</w:t>
      </w:r>
      <w:r w:rsidR="009A33B9" w:rsidRPr="00D6327B">
        <w:rPr>
          <w:rFonts w:ascii="Times New Roman" w:eastAsia="Times New Roman" w:hAnsi="Times New Roman" w:cs="Times New Roman"/>
          <w:sz w:val="24"/>
          <w:szCs w:val="24"/>
          <w:lang w:eastAsia="lv-LV" w:bidi="lo-LA"/>
        </w:rPr>
        <w:t xml:space="preserve"> </w:t>
      </w:r>
      <w:r w:rsidR="00491637" w:rsidRPr="00D6327B">
        <w:rPr>
          <w:rFonts w:ascii="Times New Roman" w:eastAsia="Times New Roman" w:hAnsi="Times New Roman" w:cs="Times New Roman"/>
          <w:sz w:val="24"/>
          <w:szCs w:val="24"/>
          <w:lang w:eastAsia="lv-LV" w:bidi="lo-LA"/>
        </w:rPr>
        <w:t>Līguma projekts</w:t>
      </w:r>
      <w:bookmarkEnd w:id="74"/>
      <w:r w:rsidR="000E3C3E">
        <w:rPr>
          <w:rFonts w:ascii="Times New Roman" w:eastAsia="Times New Roman" w:hAnsi="Times New Roman" w:cs="Times New Roman"/>
          <w:sz w:val="24"/>
          <w:szCs w:val="24"/>
          <w:lang w:eastAsia="lv-LV" w:bidi="lo-LA"/>
        </w:rPr>
        <w:t>.</w:t>
      </w:r>
    </w:p>
    <w:p w14:paraId="347A69DA" w14:textId="429025D3" w:rsidR="00B63EA5" w:rsidRPr="00E3301B" w:rsidRDefault="00B63EA5" w:rsidP="00437FAE">
      <w:pPr>
        <w:pStyle w:val="ListParagraph"/>
        <w:spacing w:after="0" w:line="240" w:lineRule="auto"/>
        <w:ind w:left="714"/>
        <w:jc w:val="both"/>
        <w:rPr>
          <w:rFonts w:ascii="Times New Roman" w:eastAsia="Times New Roman" w:hAnsi="Times New Roman" w:cs="Times New Roman"/>
          <w:sz w:val="24"/>
          <w:szCs w:val="24"/>
          <w:lang w:eastAsia="lv-LV" w:bidi="lo-LA"/>
        </w:rPr>
      </w:pPr>
    </w:p>
    <w:sectPr w:rsidR="00B63EA5" w:rsidRPr="00E3301B" w:rsidSect="00763582">
      <w:footerReference w:type="default" r:id="rId20"/>
      <w:pgSz w:w="11906" w:h="16838"/>
      <w:pgMar w:top="1276" w:right="1134" w:bottom="1135"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F04B6" w14:textId="77777777" w:rsidR="00112AFD" w:rsidRDefault="00112AFD" w:rsidP="0055345E">
      <w:pPr>
        <w:spacing w:after="0" w:line="240" w:lineRule="auto"/>
      </w:pPr>
      <w:r>
        <w:separator/>
      </w:r>
    </w:p>
  </w:endnote>
  <w:endnote w:type="continuationSeparator" w:id="0">
    <w:p w14:paraId="591BE05D" w14:textId="77777777" w:rsidR="00112AFD" w:rsidRDefault="00112AFD" w:rsidP="00553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44948"/>
      <w:docPartObj>
        <w:docPartGallery w:val="Page Numbers (Bottom of Page)"/>
        <w:docPartUnique/>
      </w:docPartObj>
    </w:sdtPr>
    <w:sdtEndPr>
      <w:rPr>
        <w:noProof/>
      </w:rPr>
    </w:sdtEndPr>
    <w:sdtContent>
      <w:p w14:paraId="7DACB883" w14:textId="118894FE" w:rsidR="00E96D4D" w:rsidRDefault="00E96D4D">
        <w:pPr>
          <w:pStyle w:val="Footer"/>
          <w:jc w:val="center"/>
        </w:pPr>
        <w:r>
          <w:fldChar w:fldCharType="begin"/>
        </w:r>
        <w:r>
          <w:instrText xml:space="preserve"> PAGE   \* MERGEFORMAT </w:instrText>
        </w:r>
        <w:r>
          <w:fldChar w:fldCharType="separate"/>
        </w:r>
        <w:r w:rsidR="00C3168B">
          <w:rPr>
            <w:noProof/>
          </w:rPr>
          <w:t>4</w:t>
        </w:r>
        <w:r>
          <w:rPr>
            <w:noProof/>
          </w:rPr>
          <w:fldChar w:fldCharType="end"/>
        </w:r>
      </w:p>
    </w:sdtContent>
  </w:sdt>
  <w:p w14:paraId="1BC4D6F8" w14:textId="77777777" w:rsidR="00E96D4D" w:rsidRDefault="00E96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45D1B" w14:textId="77777777" w:rsidR="00112AFD" w:rsidRDefault="00112AFD" w:rsidP="0055345E">
      <w:pPr>
        <w:spacing w:after="0" w:line="240" w:lineRule="auto"/>
      </w:pPr>
      <w:r>
        <w:separator/>
      </w:r>
    </w:p>
  </w:footnote>
  <w:footnote w:type="continuationSeparator" w:id="0">
    <w:p w14:paraId="20B65F3E" w14:textId="77777777" w:rsidR="00112AFD" w:rsidRDefault="00112AFD" w:rsidP="0055345E">
      <w:pPr>
        <w:spacing w:after="0" w:line="240" w:lineRule="auto"/>
      </w:pPr>
      <w:r>
        <w:continuationSeparator/>
      </w:r>
    </w:p>
  </w:footnote>
  <w:footnote w:id="1">
    <w:p w14:paraId="74255788" w14:textId="77777777" w:rsidR="00E96D4D" w:rsidRPr="00A90208" w:rsidRDefault="00E96D4D" w:rsidP="00F13E49">
      <w:pPr>
        <w:pStyle w:val="FootnoteText"/>
        <w:rPr>
          <w:lang w:val="en-GB"/>
        </w:rPr>
      </w:pPr>
      <w:r>
        <w:rPr>
          <w:rStyle w:val="FootnoteReference"/>
        </w:rPr>
        <w:footnoteRef/>
      </w:r>
      <w:r>
        <w:t xml:space="preserve"> </w:t>
      </w:r>
      <w:r w:rsidRPr="003214F3">
        <w:rPr>
          <w:rFonts w:ascii="Times New Roman" w:hAnsi="Times New Roman" w:cs="Times New Roman"/>
        </w:rPr>
        <w:t xml:space="preserve">Komisija pārbaudīs </w:t>
      </w:r>
      <w:proofErr w:type="spellStart"/>
      <w:r w:rsidRPr="003214F3">
        <w:rPr>
          <w:rFonts w:ascii="Times New Roman" w:hAnsi="Times New Roman" w:cs="Times New Roman"/>
        </w:rPr>
        <w:t>paraksttiesīgās</w:t>
      </w:r>
      <w:proofErr w:type="spellEnd"/>
      <w:r w:rsidRPr="003214F3">
        <w:rPr>
          <w:rFonts w:ascii="Times New Roman" w:hAnsi="Times New Roman" w:cs="Times New Roman"/>
        </w:rPr>
        <w:t xml:space="preserve"> personas tiesības pārstāvēt Pretendentu</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000005"/>
    <w:multiLevelType w:val="multilevel"/>
    <w:tmpl w:val="38DEF5C2"/>
    <w:name w:val="WW8Num6"/>
    <w:lvl w:ilvl="0">
      <w:start w:val="7"/>
      <w:numFmt w:val="decimal"/>
      <w:lvlText w:val="%1."/>
      <w:lvlJc w:val="left"/>
      <w:pPr>
        <w:tabs>
          <w:tab w:val="num" w:pos="502"/>
        </w:tabs>
        <w:ind w:left="502" w:hanging="360"/>
      </w:pPr>
      <w:rPr>
        <w:rFonts w:ascii="Times New Roman Bold" w:hAnsi="Times New Roman Bold" w:cs="Times New Roman"/>
        <w:b/>
        <w:i w:val="0"/>
        <w:caps w:val="0"/>
        <w:smallCaps w:val="0"/>
        <w:sz w:val="24"/>
        <w:szCs w:val="24"/>
      </w:rPr>
    </w:lvl>
    <w:lvl w:ilvl="1">
      <w:start w:val="1"/>
      <w:numFmt w:val="decimal"/>
      <w:lvlText w:val="%1.%2."/>
      <w:lvlJc w:val="left"/>
      <w:pPr>
        <w:tabs>
          <w:tab w:val="num" w:pos="502"/>
        </w:tabs>
        <w:ind w:left="502" w:hanging="360"/>
      </w:pPr>
      <w:rPr>
        <w:rFonts w:ascii="Times New Roman" w:hAnsi="Times New Roman" w:cs="Times New Roman"/>
        <w:b w:val="0"/>
        <w:i w:val="0"/>
        <w:color w:val="auto"/>
        <w:sz w:val="22"/>
        <w:szCs w:val="22"/>
      </w:rPr>
    </w:lvl>
    <w:lvl w:ilvl="2">
      <w:start w:val="1"/>
      <w:numFmt w:val="decimal"/>
      <w:lvlText w:val="%1.%2.%3."/>
      <w:lvlJc w:val="left"/>
      <w:pPr>
        <w:tabs>
          <w:tab w:val="num" w:pos="862"/>
        </w:tabs>
        <w:ind w:left="862" w:hanging="720"/>
      </w:pPr>
      <w:rPr>
        <w:rFonts w:ascii="Times New Roman Bold" w:hAnsi="Times New Roman Bold" w:cs="Times New Roman"/>
        <w:b/>
        <w:i w:val="0"/>
        <w:caps w:val="0"/>
        <w:smallCaps w:val="0"/>
        <w:sz w:val="24"/>
        <w:szCs w:val="22"/>
      </w:rPr>
    </w:lvl>
    <w:lvl w:ilvl="3">
      <w:start w:val="1"/>
      <w:numFmt w:val="decimal"/>
      <w:lvlText w:val="%1.%2.%3.%4."/>
      <w:lvlJc w:val="left"/>
      <w:pPr>
        <w:tabs>
          <w:tab w:val="num" w:pos="862"/>
        </w:tabs>
        <w:ind w:left="862" w:hanging="720"/>
      </w:pPr>
      <w:rPr>
        <w:rFonts w:ascii="Times New Roman Bold" w:hAnsi="Times New Roman Bold" w:cs="Times New Roman"/>
        <w:b/>
        <w:i w:val="0"/>
        <w:caps w:val="0"/>
        <w:smallCaps w:val="0"/>
        <w:sz w:val="24"/>
        <w:szCs w:val="24"/>
      </w:rPr>
    </w:lvl>
    <w:lvl w:ilvl="4">
      <w:start w:val="1"/>
      <w:numFmt w:val="decimal"/>
      <w:lvlText w:val="%1.%2.%3.%4.%5."/>
      <w:lvlJc w:val="left"/>
      <w:pPr>
        <w:tabs>
          <w:tab w:val="num" w:pos="1222"/>
        </w:tabs>
        <w:ind w:left="1222" w:hanging="1080"/>
      </w:pPr>
      <w:rPr>
        <w:rFonts w:ascii="Times New Roman Bold" w:hAnsi="Times New Roman Bold" w:cs="Times New Roman"/>
        <w:b/>
        <w:i w:val="0"/>
        <w:caps w:val="0"/>
        <w:smallCaps w:val="0"/>
        <w:sz w:val="24"/>
        <w:szCs w:val="24"/>
      </w:rPr>
    </w:lvl>
    <w:lvl w:ilvl="5">
      <w:start w:val="1"/>
      <w:numFmt w:val="decimal"/>
      <w:lvlText w:val="%1.%2.%3.%4.%5.%6."/>
      <w:lvlJc w:val="left"/>
      <w:pPr>
        <w:tabs>
          <w:tab w:val="num" w:pos="1222"/>
        </w:tabs>
        <w:ind w:left="1222" w:hanging="1080"/>
      </w:pPr>
      <w:rPr>
        <w:rFonts w:ascii="Times New Roman Bold" w:hAnsi="Times New Roman Bold" w:cs="Times New Roman"/>
        <w:b/>
        <w:i w:val="0"/>
        <w:caps w:val="0"/>
        <w:smallCaps w:val="0"/>
        <w:sz w:val="24"/>
        <w:szCs w:val="24"/>
      </w:rPr>
    </w:lvl>
    <w:lvl w:ilvl="6">
      <w:start w:val="1"/>
      <w:numFmt w:val="decimal"/>
      <w:lvlText w:val="%1.%2.%3.%4.%5.%6.%7."/>
      <w:lvlJc w:val="left"/>
      <w:pPr>
        <w:tabs>
          <w:tab w:val="num" w:pos="1582"/>
        </w:tabs>
        <w:ind w:left="1582" w:hanging="1440"/>
      </w:pPr>
      <w:rPr>
        <w:rFonts w:ascii="Times New Roman Bold" w:hAnsi="Times New Roman Bold" w:cs="Times New Roman"/>
        <w:b/>
        <w:i w:val="0"/>
        <w:caps w:val="0"/>
        <w:smallCaps w:val="0"/>
        <w:sz w:val="24"/>
        <w:szCs w:val="24"/>
      </w:rPr>
    </w:lvl>
    <w:lvl w:ilvl="7">
      <w:start w:val="1"/>
      <w:numFmt w:val="decimal"/>
      <w:lvlText w:val="%1.%2.%3.%4.%5.%6.%7.%8."/>
      <w:lvlJc w:val="left"/>
      <w:pPr>
        <w:tabs>
          <w:tab w:val="num" w:pos="1582"/>
        </w:tabs>
        <w:ind w:left="1582" w:hanging="1440"/>
      </w:pPr>
      <w:rPr>
        <w:rFonts w:ascii="Times New Roman Bold" w:hAnsi="Times New Roman Bold" w:cs="Times New Roman"/>
        <w:b/>
        <w:i w:val="0"/>
        <w:caps w:val="0"/>
        <w:smallCaps w:val="0"/>
        <w:sz w:val="24"/>
        <w:szCs w:val="24"/>
      </w:rPr>
    </w:lvl>
    <w:lvl w:ilvl="8">
      <w:start w:val="1"/>
      <w:numFmt w:val="decimal"/>
      <w:lvlText w:val="%1.%2.%3.%4.%5.%6.%7.%8.%9."/>
      <w:lvlJc w:val="left"/>
      <w:pPr>
        <w:tabs>
          <w:tab w:val="num" w:pos="1942"/>
        </w:tabs>
        <w:ind w:left="1942" w:hanging="1800"/>
      </w:pPr>
      <w:rPr>
        <w:rFonts w:ascii="Times New Roman Bold" w:hAnsi="Times New Roman Bold" w:cs="Times New Roman"/>
        <w:b/>
        <w:i w:val="0"/>
        <w:caps w:val="0"/>
        <w:smallCaps w:val="0"/>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4"/>
    <w:multiLevelType w:val="singleLevel"/>
    <w:tmpl w:val="00000014"/>
    <w:name w:val="WW8Num45"/>
    <w:lvl w:ilvl="0">
      <w:start w:val="5"/>
      <w:numFmt w:val="bullet"/>
      <w:lvlText w:val="-"/>
      <w:lvlJc w:val="left"/>
      <w:pPr>
        <w:tabs>
          <w:tab w:val="num" w:pos="987"/>
        </w:tabs>
        <w:ind w:left="987" w:hanging="360"/>
      </w:pPr>
      <w:rPr>
        <w:rFonts w:ascii="Times New Roman" w:hAnsi="Times New Roman"/>
        <w:sz w:val="22"/>
        <w:szCs w:val="22"/>
        <w:lang w:eastAsia="lv-LV"/>
      </w:rPr>
    </w:lvl>
  </w:abstractNum>
  <w:abstractNum w:abstractNumId="4" w15:restartNumberingAfterBreak="0">
    <w:nsid w:val="0492080D"/>
    <w:multiLevelType w:val="multilevel"/>
    <w:tmpl w:val="DB54A1E8"/>
    <w:lvl w:ilvl="0">
      <w:start w:val="8"/>
      <w:numFmt w:val="decimal"/>
      <w:lvlText w:val="%1."/>
      <w:lvlJc w:val="left"/>
      <w:pPr>
        <w:ind w:left="360" w:hanging="360"/>
      </w:pPr>
    </w:lvl>
    <w:lvl w:ilvl="1">
      <w:start w:val="1"/>
      <w:numFmt w:val="decimal"/>
      <w:lvlText w:val="%1.%2."/>
      <w:lvlJc w:val="left"/>
      <w:pPr>
        <w:ind w:left="1080" w:hanging="360"/>
      </w:pPr>
      <w:rPr>
        <w:b w:val="0"/>
        <w:bCs/>
        <w:strike w:val="0"/>
        <w:dstrike w:val="0"/>
        <w:color w:val="auto"/>
        <w:u w:val="none"/>
        <w:effect w:val="none"/>
      </w:rPr>
    </w:lvl>
    <w:lvl w:ilvl="2">
      <w:start w:val="1"/>
      <w:numFmt w:val="decimal"/>
      <w:lvlText w:val="%1.%2.%3."/>
      <w:lvlJc w:val="left"/>
      <w:pPr>
        <w:ind w:left="2160" w:hanging="720"/>
      </w:pPr>
      <w:rPr>
        <w:b w:val="0"/>
        <w:bCs w:val="0"/>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09204A6C"/>
    <w:multiLevelType w:val="multilevel"/>
    <w:tmpl w:val="841217E2"/>
    <w:lvl w:ilvl="0">
      <w:start w:val="1"/>
      <w:numFmt w:val="decimal"/>
      <w:pStyle w:val="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6" w15:restartNumberingAfterBreak="0">
    <w:nsid w:val="0AC559D0"/>
    <w:multiLevelType w:val="multilevel"/>
    <w:tmpl w:val="7BE43E92"/>
    <w:lvl w:ilvl="0">
      <w:start w:val="14"/>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3C71B5"/>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D61016"/>
    <w:multiLevelType w:val="multilevel"/>
    <w:tmpl w:val="93A0E3E6"/>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lvl>
    <w:lvl w:ilvl="4">
      <w:start w:val="1"/>
      <w:numFmt w:val="decimal"/>
      <w:lvlText w:val="%1.%2.%3.%4.%5."/>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050122C"/>
    <w:multiLevelType w:val="multilevel"/>
    <w:tmpl w:val="A4AA9ABE"/>
    <w:styleLink w:val="Style21"/>
    <w:lvl w:ilvl="0">
      <w:start w:val="1"/>
      <w:numFmt w:val="decimal"/>
      <w:pStyle w:val="vv1"/>
      <w:lvlText w:val="%1."/>
      <w:lvlJc w:val="left"/>
      <w:pPr>
        <w:ind w:left="720" w:hanging="360"/>
      </w:pPr>
    </w:lvl>
    <w:lvl w:ilvl="1">
      <w:start w:val="2"/>
      <w:numFmt w:val="decimal"/>
      <w:isLgl/>
      <w:lvlText w:val="%1.%2."/>
      <w:lvlJc w:val="left"/>
      <w:pPr>
        <w:ind w:left="1617" w:hanging="624"/>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14CD2435"/>
    <w:multiLevelType w:val="multilevel"/>
    <w:tmpl w:val="82F69054"/>
    <w:lvl w:ilvl="0">
      <w:start w:val="7"/>
      <w:numFmt w:val="decimal"/>
      <w:lvlText w:val="%1."/>
      <w:lvlJc w:val="left"/>
      <w:pPr>
        <w:ind w:left="360" w:hanging="360"/>
      </w:pPr>
      <w:rPr>
        <w:rFonts w:eastAsiaTheme="minorHAnsi" w:hint="default"/>
      </w:rPr>
    </w:lvl>
    <w:lvl w:ilvl="1">
      <w:start w:val="5"/>
      <w:numFmt w:val="decimal"/>
      <w:lvlText w:val="%1.%2."/>
      <w:lvlJc w:val="left"/>
      <w:pPr>
        <w:ind w:left="502" w:hanging="360"/>
      </w:pPr>
      <w:rPr>
        <w:rFonts w:eastAsiaTheme="minorHAnsi" w:hint="default"/>
        <w:b w:val="0"/>
        <w:bCs w:val="0"/>
      </w:rPr>
    </w:lvl>
    <w:lvl w:ilvl="2">
      <w:start w:val="1"/>
      <w:numFmt w:val="decimal"/>
      <w:lvlText w:val="%1.%2.%3."/>
      <w:lvlJc w:val="left"/>
      <w:pPr>
        <w:ind w:left="1004" w:hanging="720"/>
      </w:pPr>
      <w:rPr>
        <w:rFonts w:eastAsiaTheme="minorHAnsi" w:hint="default"/>
      </w:rPr>
    </w:lvl>
    <w:lvl w:ilvl="3">
      <w:start w:val="1"/>
      <w:numFmt w:val="decimal"/>
      <w:lvlText w:val="%1.%2.%3.%4."/>
      <w:lvlJc w:val="left"/>
      <w:pPr>
        <w:ind w:left="1146" w:hanging="720"/>
      </w:pPr>
      <w:rPr>
        <w:rFonts w:eastAsiaTheme="minorHAnsi" w:hint="default"/>
      </w:rPr>
    </w:lvl>
    <w:lvl w:ilvl="4">
      <w:start w:val="1"/>
      <w:numFmt w:val="decimal"/>
      <w:lvlText w:val="%1.%2.%3.%4.%5."/>
      <w:lvlJc w:val="left"/>
      <w:pPr>
        <w:ind w:left="1648" w:hanging="1080"/>
      </w:pPr>
      <w:rPr>
        <w:rFonts w:eastAsiaTheme="minorHAnsi" w:hint="default"/>
      </w:rPr>
    </w:lvl>
    <w:lvl w:ilvl="5">
      <w:start w:val="1"/>
      <w:numFmt w:val="decimal"/>
      <w:lvlText w:val="%1.%2.%3.%4.%5.%6."/>
      <w:lvlJc w:val="left"/>
      <w:pPr>
        <w:ind w:left="1790" w:hanging="1080"/>
      </w:pPr>
      <w:rPr>
        <w:rFonts w:eastAsiaTheme="minorHAnsi" w:hint="default"/>
      </w:rPr>
    </w:lvl>
    <w:lvl w:ilvl="6">
      <w:start w:val="1"/>
      <w:numFmt w:val="decimal"/>
      <w:lvlText w:val="%1.%2.%3.%4.%5.%6.%7."/>
      <w:lvlJc w:val="left"/>
      <w:pPr>
        <w:ind w:left="2292" w:hanging="1440"/>
      </w:pPr>
      <w:rPr>
        <w:rFonts w:eastAsiaTheme="minorHAnsi" w:hint="default"/>
      </w:rPr>
    </w:lvl>
    <w:lvl w:ilvl="7">
      <w:start w:val="1"/>
      <w:numFmt w:val="decimal"/>
      <w:lvlText w:val="%1.%2.%3.%4.%5.%6.%7.%8."/>
      <w:lvlJc w:val="left"/>
      <w:pPr>
        <w:ind w:left="2434" w:hanging="1440"/>
      </w:pPr>
      <w:rPr>
        <w:rFonts w:eastAsiaTheme="minorHAnsi" w:hint="default"/>
      </w:rPr>
    </w:lvl>
    <w:lvl w:ilvl="8">
      <w:start w:val="1"/>
      <w:numFmt w:val="decimal"/>
      <w:lvlText w:val="%1.%2.%3.%4.%5.%6.%7.%8.%9."/>
      <w:lvlJc w:val="left"/>
      <w:pPr>
        <w:ind w:left="2936" w:hanging="1800"/>
      </w:pPr>
      <w:rPr>
        <w:rFonts w:eastAsiaTheme="minorHAnsi" w:hint="default"/>
      </w:rPr>
    </w:lvl>
  </w:abstractNum>
  <w:abstractNum w:abstractNumId="11" w15:restartNumberingAfterBreak="0">
    <w:nsid w:val="236518FC"/>
    <w:multiLevelType w:val="multilevel"/>
    <w:tmpl w:val="912E3582"/>
    <w:lvl w:ilvl="0">
      <w:start w:val="9"/>
      <w:numFmt w:val="decimal"/>
      <w:lvlText w:val="%1."/>
      <w:lvlJc w:val="left"/>
      <w:pPr>
        <w:ind w:left="360" w:hanging="360"/>
      </w:pPr>
      <w:rPr>
        <w:rFonts w:hint="default"/>
        <w:color w:val="auto"/>
      </w:rPr>
    </w:lvl>
    <w:lvl w:ilvl="1">
      <w:start w:val="1"/>
      <w:numFmt w:val="decimal"/>
      <w:lvlText w:val="%1.%2."/>
      <w:lvlJc w:val="left"/>
      <w:pPr>
        <w:ind w:left="502" w:hanging="360"/>
      </w:pPr>
      <w:rPr>
        <w:rFonts w:hint="default"/>
        <w:b w:val="0"/>
        <w:bCs w:val="0"/>
        <w:strike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bCs/>
        <w:i w:val="0"/>
        <w:iCs/>
        <w:color w:val="auto"/>
        <w:sz w:val="24"/>
        <w:szCs w:val="24"/>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239F5482"/>
    <w:multiLevelType w:val="multilevel"/>
    <w:tmpl w:val="78A4A57E"/>
    <w:styleLink w:val="ImportedStyle10"/>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8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08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440" w:hanging="14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440" w:hanging="14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800" w:hanging="18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7440A95"/>
    <w:multiLevelType w:val="multilevel"/>
    <w:tmpl w:val="8EA0000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auto"/>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14:textOutline w14:w="0" w14:cap="rnd" w14:cmpd="sng" w14:algn="ctr">
          <w14:noFill/>
          <w14:prstDash w14:val="solid"/>
          <w14:bevel/>
        </w14:textOutline>
      </w:rPr>
    </w:lvl>
    <w:lvl w:ilvl="3">
      <w:start w:val="1"/>
      <w:numFmt w:val="decimal"/>
      <w:lvlText w:val="%1.%2.%3.%4."/>
      <w:lvlJc w:val="left"/>
      <w:pPr>
        <w:ind w:left="1135"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4" w15:restartNumberingAfterBreak="0">
    <w:nsid w:val="2B9113BB"/>
    <w:multiLevelType w:val="multilevel"/>
    <w:tmpl w:val="B40E07D2"/>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5" w15:restartNumberingAfterBreak="0">
    <w:nsid w:val="2FBE37E1"/>
    <w:multiLevelType w:val="multilevel"/>
    <w:tmpl w:val="CAF6CB6C"/>
    <w:lvl w:ilvl="0">
      <w:start w:val="1"/>
      <w:numFmt w:val="decimal"/>
      <w:lvlText w:val="%1."/>
      <w:lvlJc w:val="left"/>
      <w:pPr>
        <w:ind w:left="360" w:hanging="360"/>
      </w:pPr>
      <w:rPr>
        <w:rFonts w:hint="default"/>
        <w:b/>
        <w:bCs/>
        <w:i w:val="0"/>
        <w:iCs w:val="0"/>
        <w:sz w:val="24"/>
        <w:szCs w:val="24"/>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7309"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55C3C07"/>
    <w:multiLevelType w:val="multilevel"/>
    <w:tmpl w:val="1BD4F2E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19" w15:restartNumberingAfterBreak="0">
    <w:nsid w:val="3D621317"/>
    <w:multiLevelType w:val="hybridMultilevel"/>
    <w:tmpl w:val="9C12D786"/>
    <w:lvl w:ilvl="0" w:tplc="A83A3214">
      <w:start w:val="1"/>
      <w:numFmt w:val="decimal"/>
      <w:lvlText w:val="%1)"/>
      <w:lvlJc w:val="left"/>
      <w:pPr>
        <w:ind w:left="783" w:hanging="360"/>
      </w:pPr>
      <w:rPr>
        <w:rFonts w:ascii="Times New Roman" w:eastAsia="Times New Roman" w:hAnsi="Times New Roman" w:cs="Times New Roman"/>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20" w15:restartNumberingAfterBreak="0">
    <w:nsid w:val="3D8F6773"/>
    <w:multiLevelType w:val="hybridMultilevel"/>
    <w:tmpl w:val="E59051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D9E0A4F"/>
    <w:multiLevelType w:val="hybridMultilevel"/>
    <w:tmpl w:val="4A6A44E2"/>
    <w:styleLink w:val="Numbered"/>
    <w:lvl w:ilvl="0" w:tplc="12887064">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C2666A">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88992">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72C6A4">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EA79BC">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2BF66">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7A5448">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DC5CA6">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EED292">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D0E545B"/>
    <w:multiLevelType w:val="multilevel"/>
    <w:tmpl w:val="0426001D"/>
    <w:styleLink w:val="Style2"/>
    <w:lvl w:ilvl="0">
      <w:start w:val="4"/>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14A52C8"/>
    <w:multiLevelType w:val="multilevel"/>
    <w:tmpl w:val="43C8B5AA"/>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bCs/>
        <w:strike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BB7D32"/>
    <w:multiLevelType w:val="multilevel"/>
    <w:tmpl w:val="1E82C4F2"/>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710"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4F61960"/>
    <w:multiLevelType w:val="multilevel"/>
    <w:tmpl w:val="195AD558"/>
    <w:lvl w:ilvl="0">
      <w:start w:val="9"/>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146" w:hanging="720"/>
      </w:pPr>
      <w:rPr>
        <w:rFonts w:hint="default"/>
        <w:b w:val="0"/>
        <w:bCs w:val="0"/>
        <w:strike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9717A98"/>
    <w:multiLevelType w:val="multilevel"/>
    <w:tmpl w:val="E258E210"/>
    <w:lvl w:ilvl="0">
      <w:start w:val="1"/>
      <w:numFmt w:val="decimal"/>
      <w:lvlText w:val="%1."/>
      <w:lvlJc w:val="left"/>
      <w:pPr>
        <w:ind w:left="360" w:hanging="360"/>
      </w:pPr>
      <w:rPr>
        <w:rFonts w:hint="default"/>
        <w:b/>
        <w:bCs/>
        <w:i w:val="0"/>
        <w:iCs w:val="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355"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F1B649E"/>
    <w:multiLevelType w:val="multilevel"/>
    <w:tmpl w:val="E258E210"/>
    <w:lvl w:ilvl="0">
      <w:start w:val="1"/>
      <w:numFmt w:val="decimal"/>
      <w:lvlText w:val="%1."/>
      <w:lvlJc w:val="left"/>
      <w:pPr>
        <w:ind w:left="360" w:hanging="360"/>
      </w:pPr>
      <w:rPr>
        <w:rFonts w:hint="default"/>
        <w:b/>
        <w:bCs/>
        <w:i w:val="0"/>
        <w:iCs w:val="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355"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8EE3D7F"/>
    <w:multiLevelType w:val="multilevel"/>
    <w:tmpl w:val="92B81E22"/>
    <w:lvl w:ilvl="0">
      <w:start w:val="7"/>
      <w:numFmt w:val="decimal"/>
      <w:lvlText w:val="%1."/>
      <w:lvlJc w:val="left"/>
      <w:pPr>
        <w:ind w:left="360" w:hanging="360"/>
      </w:pPr>
      <w:rPr>
        <w:rFonts w:hint="default"/>
        <w:b/>
      </w:rPr>
    </w:lvl>
    <w:lvl w:ilvl="1">
      <w:start w:val="1"/>
      <w:numFmt w:val="decimal"/>
      <w:lvlText w:val="%1.%2."/>
      <w:lvlJc w:val="left"/>
      <w:pPr>
        <w:ind w:left="502" w:hanging="360"/>
      </w:pPr>
      <w:rPr>
        <w:rFonts w:hint="default"/>
        <w:b w:val="0"/>
        <w:bCs/>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0" w15:restartNumberingAfterBreak="0">
    <w:nsid w:val="6D0A65DA"/>
    <w:multiLevelType w:val="multilevel"/>
    <w:tmpl w:val="0290A8C8"/>
    <w:lvl w:ilvl="0">
      <w:start w:val="2"/>
      <w:numFmt w:val="decimal"/>
      <w:lvlText w:val="%1."/>
      <w:lvlJc w:val="left"/>
      <w:pPr>
        <w:ind w:left="360" w:hanging="360"/>
      </w:pPr>
      <w:rPr>
        <w:rFonts w:hint="default"/>
      </w:rPr>
    </w:lvl>
    <w:lvl w:ilvl="1">
      <w:start w:val="1"/>
      <w:numFmt w:val="decimal"/>
      <w:lvlText w:val="%1.%2."/>
      <w:lvlJc w:val="left"/>
      <w:pPr>
        <w:ind w:left="785" w:hanging="360"/>
      </w:pPr>
      <w:rPr>
        <w:rFonts w:ascii="Times New Roman" w:hAnsi="Times New Roman" w:cs="Times New Roman" w:hint="default"/>
        <w:b w:val="0"/>
        <w:bCs/>
      </w:rPr>
    </w:lvl>
    <w:lvl w:ilvl="2">
      <w:start w:val="1"/>
      <w:numFmt w:val="decimal"/>
      <w:lvlText w:val="%1.%2.%3."/>
      <w:lvlJc w:val="left"/>
      <w:pPr>
        <w:ind w:left="1570" w:hanging="720"/>
      </w:pPr>
      <w:rPr>
        <w:rFonts w:hint="default"/>
        <w:b w:val="0"/>
        <w:bCs/>
        <w:i w:val="0"/>
        <w:iCs/>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1" w15:restartNumberingAfterBreak="0">
    <w:nsid w:val="6D191F03"/>
    <w:multiLevelType w:val="multilevel"/>
    <w:tmpl w:val="03869CCE"/>
    <w:lvl w:ilvl="0">
      <w:start w:val="13"/>
      <w:numFmt w:val="decimal"/>
      <w:lvlText w:val="%1."/>
      <w:lvlJc w:val="left"/>
      <w:pPr>
        <w:ind w:left="480" w:hanging="480"/>
      </w:pPr>
      <w:rPr>
        <w:rFonts w:hint="default"/>
      </w:rPr>
    </w:lvl>
    <w:lvl w:ilvl="1">
      <w:start w:val="1"/>
      <w:numFmt w:val="decimal"/>
      <w:lvlText w:val="%1.%2."/>
      <w:lvlJc w:val="left"/>
      <w:pPr>
        <w:ind w:left="621" w:hanging="480"/>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2" w15:restartNumberingAfterBreak="0">
    <w:nsid w:val="718D091D"/>
    <w:multiLevelType w:val="hybridMultilevel"/>
    <w:tmpl w:val="28AEDFCE"/>
    <w:lvl w:ilvl="0" w:tplc="94B429F2">
      <w:start w:val="1"/>
      <w:numFmt w:val="decimal"/>
      <w:lvlText w:val="%1)"/>
      <w:lvlJc w:val="left"/>
      <w:pPr>
        <w:ind w:left="1429" w:hanging="360"/>
      </w:pPr>
      <w:rPr>
        <w:rFonts w:ascii="Times New Roman" w:eastAsiaTheme="minorHAnsi" w:hAnsi="Times New Roman" w:cs="Times New Roman"/>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3" w15:restartNumberingAfterBreak="0">
    <w:nsid w:val="76C77838"/>
    <w:multiLevelType w:val="multilevel"/>
    <w:tmpl w:val="82DCA09E"/>
    <w:lvl w:ilvl="0">
      <w:start w:val="7"/>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79909675">
    <w:abstractNumId w:val="15"/>
  </w:num>
  <w:num w:numId="2" w16cid:durableId="1405954961">
    <w:abstractNumId w:val="18"/>
  </w:num>
  <w:num w:numId="3" w16cid:durableId="1260874022">
    <w:abstractNumId w:val="5"/>
  </w:num>
  <w:num w:numId="4" w16cid:durableId="672223936">
    <w:abstractNumId w:val="7"/>
  </w:num>
  <w:num w:numId="5" w16cid:durableId="1692142986">
    <w:abstractNumId w:val="22"/>
  </w:num>
  <w:num w:numId="6" w16cid:durableId="1092245205">
    <w:abstractNumId w:val="9"/>
  </w:num>
  <w:num w:numId="7" w16cid:durableId="2115132860">
    <w:abstractNumId w:val="17"/>
  </w:num>
  <w:num w:numId="8" w16cid:durableId="565191898">
    <w:abstractNumId w:val="28"/>
  </w:num>
  <w:num w:numId="9" w16cid:durableId="437601198">
    <w:abstractNumId w:val="20"/>
  </w:num>
  <w:num w:numId="10" w16cid:durableId="2035880646">
    <w:abstractNumId w:val="24"/>
  </w:num>
  <w:num w:numId="11" w16cid:durableId="157309638">
    <w:abstractNumId w:val="21"/>
  </w:num>
  <w:num w:numId="12" w16cid:durableId="198049815">
    <w:abstractNumId w:val="13"/>
  </w:num>
  <w:num w:numId="13" w16cid:durableId="548415628">
    <w:abstractNumId w:val="12"/>
  </w:num>
  <w:num w:numId="14" w16cid:durableId="1382972448">
    <w:abstractNumId w:val="19"/>
  </w:num>
  <w:num w:numId="15" w16cid:durableId="294725014">
    <w:abstractNumId w:val="11"/>
  </w:num>
  <w:num w:numId="16" w16cid:durableId="2005473598">
    <w:abstractNumId w:val="10"/>
  </w:num>
  <w:num w:numId="17" w16cid:durableId="1432167830">
    <w:abstractNumId w:val="27"/>
  </w:num>
  <w:num w:numId="18" w16cid:durableId="1229918888">
    <w:abstractNumId w:val="8"/>
  </w:num>
  <w:num w:numId="19" w16cid:durableId="139202351">
    <w:abstractNumId w:val="8"/>
    <w:lvlOverride w:ilvl="0">
      <w:lvl w:ilvl="0">
        <w:start w:val="1"/>
        <w:numFmt w:val="decimal"/>
        <w:lvlText w:val="%1."/>
        <w:lvlJc w:val="left"/>
        <w:pPr>
          <w:ind w:left="340" w:firstLine="0"/>
        </w:pPr>
      </w:lvl>
    </w:lvlOverride>
    <w:lvlOverride w:ilvl="1">
      <w:lvl w:ilvl="1">
        <w:start w:val="1"/>
        <w:numFmt w:val="decimal"/>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0" w16cid:durableId="450514984">
    <w:abstractNumId w:val="33"/>
  </w:num>
  <w:num w:numId="21" w16cid:durableId="131144990">
    <w:abstractNumId w:val="16"/>
  </w:num>
  <w:num w:numId="22" w16cid:durableId="1790851492">
    <w:abstractNumId w:val="25"/>
  </w:num>
  <w:num w:numId="23" w16cid:durableId="1907523210">
    <w:abstractNumId w:val="6"/>
  </w:num>
  <w:num w:numId="24" w16cid:durableId="1616012420">
    <w:abstractNumId w:val="26"/>
  </w:num>
  <w:num w:numId="25" w16cid:durableId="1520386881">
    <w:abstractNumId w:val="23"/>
  </w:num>
  <w:num w:numId="26" w16cid:durableId="37240226">
    <w:abstractNumId w:val="14"/>
  </w:num>
  <w:num w:numId="27" w16cid:durableId="1899046472">
    <w:abstractNumId w:val="30"/>
  </w:num>
  <w:num w:numId="28" w16cid:durableId="1110976671">
    <w:abstractNumId w:val="32"/>
  </w:num>
  <w:num w:numId="29" w16cid:durableId="1098217482">
    <w:abstractNumId w:val="29"/>
  </w:num>
  <w:num w:numId="30" w16cid:durableId="1624068995">
    <w:abstractNumId w:val="32"/>
    <w:lvlOverride w:ilvl="0">
      <w:startOverride w:val="1"/>
    </w:lvlOverride>
    <w:lvlOverride w:ilvl="1"/>
    <w:lvlOverride w:ilvl="2"/>
    <w:lvlOverride w:ilvl="3"/>
    <w:lvlOverride w:ilvl="4"/>
    <w:lvlOverride w:ilvl="5"/>
    <w:lvlOverride w:ilvl="6"/>
    <w:lvlOverride w:ilvl="7"/>
    <w:lvlOverride w:ilvl="8"/>
  </w:num>
  <w:num w:numId="31" w16cid:durableId="671101298">
    <w:abstractNumId w:val="31"/>
  </w:num>
  <w:num w:numId="32" w16cid:durableId="2062747707">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EF"/>
    <w:rsid w:val="00000489"/>
    <w:rsid w:val="00000A05"/>
    <w:rsid w:val="00000E0D"/>
    <w:rsid w:val="00005C0A"/>
    <w:rsid w:val="00007226"/>
    <w:rsid w:val="00007B3F"/>
    <w:rsid w:val="00010C26"/>
    <w:rsid w:val="0001191C"/>
    <w:rsid w:val="00011FCE"/>
    <w:rsid w:val="00011FD9"/>
    <w:rsid w:val="00013592"/>
    <w:rsid w:val="000143F4"/>
    <w:rsid w:val="00014D23"/>
    <w:rsid w:val="00015403"/>
    <w:rsid w:val="00015A17"/>
    <w:rsid w:val="00020D34"/>
    <w:rsid w:val="000219FA"/>
    <w:rsid w:val="00022205"/>
    <w:rsid w:val="00022A49"/>
    <w:rsid w:val="000238D6"/>
    <w:rsid w:val="00023FAD"/>
    <w:rsid w:val="000243AD"/>
    <w:rsid w:val="00024BBB"/>
    <w:rsid w:val="0002518B"/>
    <w:rsid w:val="0002629D"/>
    <w:rsid w:val="000268FD"/>
    <w:rsid w:val="00027530"/>
    <w:rsid w:val="000275D8"/>
    <w:rsid w:val="000277D5"/>
    <w:rsid w:val="0003047D"/>
    <w:rsid w:val="00030C62"/>
    <w:rsid w:val="000310CE"/>
    <w:rsid w:val="00031B5D"/>
    <w:rsid w:val="00032551"/>
    <w:rsid w:val="000325FB"/>
    <w:rsid w:val="0003278A"/>
    <w:rsid w:val="00032838"/>
    <w:rsid w:val="00032F3D"/>
    <w:rsid w:val="00032FAF"/>
    <w:rsid w:val="00033D72"/>
    <w:rsid w:val="00034C45"/>
    <w:rsid w:val="0003555F"/>
    <w:rsid w:val="00035D75"/>
    <w:rsid w:val="00036100"/>
    <w:rsid w:val="000367BC"/>
    <w:rsid w:val="000368FA"/>
    <w:rsid w:val="0003768A"/>
    <w:rsid w:val="00037E3C"/>
    <w:rsid w:val="0004020D"/>
    <w:rsid w:val="00040C50"/>
    <w:rsid w:val="00040D77"/>
    <w:rsid w:val="0004257C"/>
    <w:rsid w:val="00042726"/>
    <w:rsid w:val="00043CD6"/>
    <w:rsid w:val="00043D23"/>
    <w:rsid w:val="0004439B"/>
    <w:rsid w:val="00044873"/>
    <w:rsid w:val="00044B94"/>
    <w:rsid w:val="00045787"/>
    <w:rsid w:val="00046C8B"/>
    <w:rsid w:val="00047428"/>
    <w:rsid w:val="00050676"/>
    <w:rsid w:val="00051533"/>
    <w:rsid w:val="00053A7D"/>
    <w:rsid w:val="00053B9D"/>
    <w:rsid w:val="00053F14"/>
    <w:rsid w:val="00054A8C"/>
    <w:rsid w:val="00056151"/>
    <w:rsid w:val="00057E94"/>
    <w:rsid w:val="00057F32"/>
    <w:rsid w:val="000608DF"/>
    <w:rsid w:val="00061BAC"/>
    <w:rsid w:val="00061DE8"/>
    <w:rsid w:val="00062897"/>
    <w:rsid w:val="00062A19"/>
    <w:rsid w:val="00064428"/>
    <w:rsid w:val="00064952"/>
    <w:rsid w:val="0006521B"/>
    <w:rsid w:val="00065BC4"/>
    <w:rsid w:val="00065C38"/>
    <w:rsid w:val="0006610D"/>
    <w:rsid w:val="000662F9"/>
    <w:rsid w:val="00066461"/>
    <w:rsid w:val="00067FC2"/>
    <w:rsid w:val="00070436"/>
    <w:rsid w:val="000707C8"/>
    <w:rsid w:val="00070E99"/>
    <w:rsid w:val="0007162A"/>
    <w:rsid w:val="00071DB6"/>
    <w:rsid w:val="00072F8E"/>
    <w:rsid w:val="0007362B"/>
    <w:rsid w:val="00073DE7"/>
    <w:rsid w:val="00073EC6"/>
    <w:rsid w:val="000744E9"/>
    <w:rsid w:val="00075C9E"/>
    <w:rsid w:val="00076436"/>
    <w:rsid w:val="00076777"/>
    <w:rsid w:val="00076958"/>
    <w:rsid w:val="00080978"/>
    <w:rsid w:val="00080C22"/>
    <w:rsid w:val="00081108"/>
    <w:rsid w:val="00081DA1"/>
    <w:rsid w:val="0008266E"/>
    <w:rsid w:val="00084551"/>
    <w:rsid w:val="0008465B"/>
    <w:rsid w:val="000848AE"/>
    <w:rsid w:val="000850CE"/>
    <w:rsid w:val="00085A73"/>
    <w:rsid w:val="00086343"/>
    <w:rsid w:val="000872AC"/>
    <w:rsid w:val="0008737F"/>
    <w:rsid w:val="000878F9"/>
    <w:rsid w:val="00087DD8"/>
    <w:rsid w:val="000904E8"/>
    <w:rsid w:val="0009058B"/>
    <w:rsid w:val="000907A1"/>
    <w:rsid w:val="00090842"/>
    <w:rsid w:val="00090B19"/>
    <w:rsid w:val="00090DA9"/>
    <w:rsid w:val="00090EB2"/>
    <w:rsid w:val="00092904"/>
    <w:rsid w:val="00092F08"/>
    <w:rsid w:val="0009334D"/>
    <w:rsid w:val="00093B45"/>
    <w:rsid w:val="00094FA7"/>
    <w:rsid w:val="00095A30"/>
    <w:rsid w:val="00096CA5"/>
    <w:rsid w:val="000A0322"/>
    <w:rsid w:val="000A1D36"/>
    <w:rsid w:val="000A3C3E"/>
    <w:rsid w:val="000A3D90"/>
    <w:rsid w:val="000A46AB"/>
    <w:rsid w:val="000A485A"/>
    <w:rsid w:val="000A4970"/>
    <w:rsid w:val="000A4A68"/>
    <w:rsid w:val="000A4AC0"/>
    <w:rsid w:val="000A4CDE"/>
    <w:rsid w:val="000A6D24"/>
    <w:rsid w:val="000A7458"/>
    <w:rsid w:val="000A7D43"/>
    <w:rsid w:val="000B0701"/>
    <w:rsid w:val="000B0AF5"/>
    <w:rsid w:val="000B0E69"/>
    <w:rsid w:val="000B1537"/>
    <w:rsid w:val="000B1873"/>
    <w:rsid w:val="000B1B9F"/>
    <w:rsid w:val="000B294B"/>
    <w:rsid w:val="000B3B09"/>
    <w:rsid w:val="000B5E3E"/>
    <w:rsid w:val="000B6535"/>
    <w:rsid w:val="000B6DFA"/>
    <w:rsid w:val="000C07B1"/>
    <w:rsid w:val="000C12EB"/>
    <w:rsid w:val="000C17A1"/>
    <w:rsid w:val="000C226B"/>
    <w:rsid w:val="000C2596"/>
    <w:rsid w:val="000C3E27"/>
    <w:rsid w:val="000C4281"/>
    <w:rsid w:val="000C4CB6"/>
    <w:rsid w:val="000C55CF"/>
    <w:rsid w:val="000C5E72"/>
    <w:rsid w:val="000C5FBC"/>
    <w:rsid w:val="000C631F"/>
    <w:rsid w:val="000C6B52"/>
    <w:rsid w:val="000C6C97"/>
    <w:rsid w:val="000C7BC3"/>
    <w:rsid w:val="000D0320"/>
    <w:rsid w:val="000D0A2E"/>
    <w:rsid w:val="000D15A3"/>
    <w:rsid w:val="000D377C"/>
    <w:rsid w:val="000D37D6"/>
    <w:rsid w:val="000D41D9"/>
    <w:rsid w:val="000D49FF"/>
    <w:rsid w:val="000D535E"/>
    <w:rsid w:val="000D5389"/>
    <w:rsid w:val="000D5957"/>
    <w:rsid w:val="000D6026"/>
    <w:rsid w:val="000D6427"/>
    <w:rsid w:val="000D6819"/>
    <w:rsid w:val="000D6A64"/>
    <w:rsid w:val="000D6DCA"/>
    <w:rsid w:val="000E109A"/>
    <w:rsid w:val="000E1C1E"/>
    <w:rsid w:val="000E243B"/>
    <w:rsid w:val="000E3C3E"/>
    <w:rsid w:val="000E4F25"/>
    <w:rsid w:val="000E5F39"/>
    <w:rsid w:val="000E603B"/>
    <w:rsid w:val="000E60E9"/>
    <w:rsid w:val="000E6393"/>
    <w:rsid w:val="000F0151"/>
    <w:rsid w:val="000F057C"/>
    <w:rsid w:val="000F0860"/>
    <w:rsid w:val="000F1C36"/>
    <w:rsid w:val="000F1D45"/>
    <w:rsid w:val="000F27EF"/>
    <w:rsid w:val="000F2830"/>
    <w:rsid w:val="000F2A6E"/>
    <w:rsid w:val="000F30F5"/>
    <w:rsid w:val="000F3286"/>
    <w:rsid w:val="000F3CD5"/>
    <w:rsid w:val="000F4963"/>
    <w:rsid w:val="000F5F84"/>
    <w:rsid w:val="000F6397"/>
    <w:rsid w:val="000F6DE7"/>
    <w:rsid w:val="000F6EC0"/>
    <w:rsid w:val="001011A8"/>
    <w:rsid w:val="00101222"/>
    <w:rsid w:val="00102452"/>
    <w:rsid w:val="0010271C"/>
    <w:rsid w:val="00103451"/>
    <w:rsid w:val="0010355F"/>
    <w:rsid w:val="00104B62"/>
    <w:rsid w:val="00105003"/>
    <w:rsid w:val="00105C25"/>
    <w:rsid w:val="0010608D"/>
    <w:rsid w:val="0010610C"/>
    <w:rsid w:val="00106C92"/>
    <w:rsid w:val="001073BE"/>
    <w:rsid w:val="001103E5"/>
    <w:rsid w:val="001104E8"/>
    <w:rsid w:val="001107D2"/>
    <w:rsid w:val="00110D95"/>
    <w:rsid w:val="001113D0"/>
    <w:rsid w:val="00111957"/>
    <w:rsid w:val="00111C13"/>
    <w:rsid w:val="00111FD7"/>
    <w:rsid w:val="0011272A"/>
    <w:rsid w:val="0011297E"/>
    <w:rsid w:val="00112AFD"/>
    <w:rsid w:val="00113260"/>
    <w:rsid w:val="001134FE"/>
    <w:rsid w:val="00114209"/>
    <w:rsid w:val="00114706"/>
    <w:rsid w:val="00114A33"/>
    <w:rsid w:val="00120348"/>
    <w:rsid w:val="001211E5"/>
    <w:rsid w:val="00121460"/>
    <w:rsid w:val="00122632"/>
    <w:rsid w:val="0012314C"/>
    <w:rsid w:val="00123B72"/>
    <w:rsid w:val="00123C11"/>
    <w:rsid w:val="00124B1E"/>
    <w:rsid w:val="001251B6"/>
    <w:rsid w:val="00125228"/>
    <w:rsid w:val="001252F6"/>
    <w:rsid w:val="00125B9E"/>
    <w:rsid w:val="001268FB"/>
    <w:rsid w:val="00127FE6"/>
    <w:rsid w:val="00130BCD"/>
    <w:rsid w:val="0013149D"/>
    <w:rsid w:val="00131869"/>
    <w:rsid w:val="00131B7F"/>
    <w:rsid w:val="00132107"/>
    <w:rsid w:val="00132775"/>
    <w:rsid w:val="00132F16"/>
    <w:rsid w:val="00133665"/>
    <w:rsid w:val="00134D24"/>
    <w:rsid w:val="0013502C"/>
    <w:rsid w:val="001357C0"/>
    <w:rsid w:val="00137082"/>
    <w:rsid w:val="001370A4"/>
    <w:rsid w:val="001373BF"/>
    <w:rsid w:val="00140F26"/>
    <w:rsid w:val="0014117D"/>
    <w:rsid w:val="0014134E"/>
    <w:rsid w:val="001435E4"/>
    <w:rsid w:val="00144179"/>
    <w:rsid w:val="00145204"/>
    <w:rsid w:val="00146226"/>
    <w:rsid w:val="001465E2"/>
    <w:rsid w:val="00146952"/>
    <w:rsid w:val="00147AA1"/>
    <w:rsid w:val="00147CEA"/>
    <w:rsid w:val="001508A5"/>
    <w:rsid w:val="00151134"/>
    <w:rsid w:val="00151241"/>
    <w:rsid w:val="001522F8"/>
    <w:rsid w:val="001524A5"/>
    <w:rsid w:val="001527BA"/>
    <w:rsid w:val="00153B43"/>
    <w:rsid w:val="00153E48"/>
    <w:rsid w:val="001547E9"/>
    <w:rsid w:val="00156064"/>
    <w:rsid w:val="001606B0"/>
    <w:rsid w:val="00160C85"/>
    <w:rsid w:val="001616B3"/>
    <w:rsid w:val="001619CA"/>
    <w:rsid w:val="00161A6E"/>
    <w:rsid w:val="0016206F"/>
    <w:rsid w:val="00162912"/>
    <w:rsid w:val="00163911"/>
    <w:rsid w:val="001645F8"/>
    <w:rsid w:val="001654CA"/>
    <w:rsid w:val="00165849"/>
    <w:rsid w:val="001659F8"/>
    <w:rsid w:val="00166BE1"/>
    <w:rsid w:val="0017003D"/>
    <w:rsid w:val="00170B36"/>
    <w:rsid w:val="00170F41"/>
    <w:rsid w:val="00173C99"/>
    <w:rsid w:val="00175044"/>
    <w:rsid w:val="001752C5"/>
    <w:rsid w:val="00177CCA"/>
    <w:rsid w:val="00180431"/>
    <w:rsid w:val="00180945"/>
    <w:rsid w:val="00180B98"/>
    <w:rsid w:val="001820DB"/>
    <w:rsid w:val="00186435"/>
    <w:rsid w:val="001877A9"/>
    <w:rsid w:val="0019034F"/>
    <w:rsid w:val="00190430"/>
    <w:rsid w:val="00190BC5"/>
    <w:rsid w:val="00190F7A"/>
    <w:rsid w:val="00192173"/>
    <w:rsid w:val="00192978"/>
    <w:rsid w:val="001934C4"/>
    <w:rsid w:val="00193DEA"/>
    <w:rsid w:val="00195827"/>
    <w:rsid w:val="00195964"/>
    <w:rsid w:val="00196CC6"/>
    <w:rsid w:val="001970D6"/>
    <w:rsid w:val="00197677"/>
    <w:rsid w:val="001A00D5"/>
    <w:rsid w:val="001A1431"/>
    <w:rsid w:val="001A2315"/>
    <w:rsid w:val="001A2365"/>
    <w:rsid w:val="001A23D7"/>
    <w:rsid w:val="001A23EB"/>
    <w:rsid w:val="001A25AF"/>
    <w:rsid w:val="001A3C2C"/>
    <w:rsid w:val="001A3D06"/>
    <w:rsid w:val="001A3E9D"/>
    <w:rsid w:val="001A43DA"/>
    <w:rsid w:val="001A458C"/>
    <w:rsid w:val="001A633D"/>
    <w:rsid w:val="001A63AD"/>
    <w:rsid w:val="001A6A8D"/>
    <w:rsid w:val="001A6F8D"/>
    <w:rsid w:val="001A72F6"/>
    <w:rsid w:val="001B05D5"/>
    <w:rsid w:val="001B0A0F"/>
    <w:rsid w:val="001B4301"/>
    <w:rsid w:val="001B46C2"/>
    <w:rsid w:val="001B534C"/>
    <w:rsid w:val="001B5399"/>
    <w:rsid w:val="001B6071"/>
    <w:rsid w:val="001B6111"/>
    <w:rsid w:val="001B7308"/>
    <w:rsid w:val="001C0405"/>
    <w:rsid w:val="001C2ADB"/>
    <w:rsid w:val="001C2E84"/>
    <w:rsid w:val="001C4DC4"/>
    <w:rsid w:val="001C7F42"/>
    <w:rsid w:val="001D045C"/>
    <w:rsid w:val="001D23CE"/>
    <w:rsid w:val="001D30F4"/>
    <w:rsid w:val="001D4281"/>
    <w:rsid w:val="001D488A"/>
    <w:rsid w:val="001D551A"/>
    <w:rsid w:val="001D55AC"/>
    <w:rsid w:val="001D60B0"/>
    <w:rsid w:val="001D6404"/>
    <w:rsid w:val="001E061C"/>
    <w:rsid w:val="001E188E"/>
    <w:rsid w:val="001E1BAC"/>
    <w:rsid w:val="001E1E5A"/>
    <w:rsid w:val="001E429B"/>
    <w:rsid w:val="001E429C"/>
    <w:rsid w:val="001E5270"/>
    <w:rsid w:val="001E5609"/>
    <w:rsid w:val="001E6470"/>
    <w:rsid w:val="001E6941"/>
    <w:rsid w:val="001E6C1C"/>
    <w:rsid w:val="001E6D8F"/>
    <w:rsid w:val="001E6F2E"/>
    <w:rsid w:val="001E7BD6"/>
    <w:rsid w:val="001F030A"/>
    <w:rsid w:val="001F0823"/>
    <w:rsid w:val="001F1A70"/>
    <w:rsid w:val="001F3147"/>
    <w:rsid w:val="001F495A"/>
    <w:rsid w:val="001F4E5D"/>
    <w:rsid w:val="001F50C6"/>
    <w:rsid w:val="001F55DB"/>
    <w:rsid w:val="001F6651"/>
    <w:rsid w:val="001F67AF"/>
    <w:rsid w:val="001F708D"/>
    <w:rsid w:val="001F7419"/>
    <w:rsid w:val="00200A50"/>
    <w:rsid w:val="002017D9"/>
    <w:rsid w:val="00201865"/>
    <w:rsid w:val="00202211"/>
    <w:rsid w:val="00202FA8"/>
    <w:rsid w:val="00203D6E"/>
    <w:rsid w:val="00204729"/>
    <w:rsid w:val="0020496D"/>
    <w:rsid w:val="002049E2"/>
    <w:rsid w:val="002054CE"/>
    <w:rsid w:val="00206DC4"/>
    <w:rsid w:val="00210073"/>
    <w:rsid w:val="002106E5"/>
    <w:rsid w:val="002116C3"/>
    <w:rsid w:val="00211C97"/>
    <w:rsid w:val="00211F06"/>
    <w:rsid w:val="002146B1"/>
    <w:rsid w:val="0021553D"/>
    <w:rsid w:val="002157C8"/>
    <w:rsid w:val="002163D4"/>
    <w:rsid w:val="00217101"/>
    <w:rsid w:val="00217AC6"/>
    <w:rsid w:val="00220555"/>
    <w:rsid w:val="0022138A"/>
    <w:rsid w:val="002213CD"/>
    <w:rsid w:val="00222134"/>
    <w:rsid w:val="00222C36"/>
    <w:rsid w:val="00223209"/>
    <w:rsid w:val="002235DB"/>
    <w:rsid w:val="00223B03"/>
    <w:rsid w:val="00223D60"/>
    <w:rsid w:val="00223E36"/>
    <w:rsid w:val="00223E3F"/>
    <w:rsid w:val="002243A8"/>
    <w:rsid w:val="00224847"/>
    <w:rsid w:val="00224861"/>
    <w:rsid w:val="00224B20"/>
    <w:rsid w:val="00225420"/>
    <w:rsid w:val="00225938"/>
    <w:rsid w:val="00225F23"/>
    <w:rsid w:val="002261FC"/>
    <w:rsid w:val="00226208"/>
    <w:rsid w:val="00226556"/>
    <w:rsid w:val="00226E42"/>
    <w:rsid w:val="00230185"/>
    <w:rsid w:val="00230DAE"/>
    <w:rsid w:val="00230E3F"/>
    <w:rsid w:val="002311E0"/>
    <w:rsid w:val="00231975"/>
    <w:rsid w:val="002319BC"/>
    <w:rsid w:val="002323A2"/>
    <w:rsid w:val="00232C02"/>
    <w:rsid w:val="00232E64"/>
    <w:rsid w:val="002332DA"/>
    <w:rsid w:val="0023371F"/>
    <w:rsid w:val="00234047"/>
    <w:rsid w:val="00234632"/>
    <w:rsid w:val="002346C0"/>
    <w:rsid w:val="002358D2"/>
    <w:rsid w:val="00235E74"/>
    <w:rsid w:val="00236A7E"/>
    <w:rsid w:val="00237726"/>
    <w:rsid w:val="00237AA3"/>
    <w:rsid w:val="00237BEF"/>
    <w:rsid w:val="00237C89"/>
    <w:rsid w:val="00237DCE"/>
    <w:rsid w:val="00237F1E"/>
    <w:rsid w:val="0024002A"/>
    <w:rsid w:val="00241761"/>
    <w:rsid w:val="00242DB4"/>
    <w:rsid w:val="00243495"/>
    <w:rsid w:val="0024397D"/>
    <w:rsid w:val="0024424D"/>
    <w:rsid w:val="002446C6"/>
    <w:rsid w:val="00244898"/>
    <w:rsid w:val="00246442"/>
    <w:rsid w:val="00250D73"/>
    <w:rsid w:val="00251674"/>
    <w:rsid w:val="00253183"/>
    <w:rsid w:val="00253498"/>
    <w:rsid w:val="002539CB"/>
    <w:rsid w:val="00253D34"/>
    <w:rsid w:val="00253E90"/>
    <w:rsid w:val="00253EC5"/>
    <w:rsid w:val="0025475B"/>
    <w:rsid w:val="00255DCA"/>
    <w:rsid w:val="00256143"/>
    <w:rsid w:val="002562FF"/>
    <w:rsid w:val="0025685F"/>
    <w:rsid w:val="002569EE"/>
    <w:rsid w:val="00256E27"/>
    <w:rsid w:val="00257CDB"/>
    <w:rsid w:val="00261CD0"/>
    <w:rsid w:val="00262079"/>
    <w:rsid w:val="0026224E"/>
    <w:rsid w:val="00262260"/>
    <w:rsid w:val="00262777"/>
    <w:rsid w:val="00264CCC"/>
    <w:rsid w:val="00264D9A"/>
    <w:rsid w:val="002658E1"/>
    <w:rsid w:val="00266D43"/>
    <w:rsid w:val="00266F66"/>
    <w:rsid w:val="002678FB"/>
    <w:rsid w:val="00267904"/>
    <w:rsid w:val="00267AC1"/>
    <w:rsid w:val="00267E7E"/>
    <w:rsid w:val="00270352"/>
    <w:rsid w:val="0027056B"/>
    <w:rsid w:val="0027192C"/>
    <w:rsid w:val="00271E99"/>
    <w:rsid w:val="0027313B"/>
    <w:rsid w:val="00273E4D"/>
    <w:rsid w:val="002745FD"/>
    <w:rsid w:val="00274AAC"/>
    <w:rsid w:val="00274C9F"/>
    <w:rsid w:val="00275293"/>
    <w:rsid w:val="00275B0D"/>
    <w:rsid w:val="00275CCC"/>
    <w:rsid w:val="002762A7"/>
    <w:rsid w:val="002762EE"/>
    <w:rsid w:val="00276A29"/>
    <w:rsid w:val="002773D6"/>
    <w:rsid w:val="0027742E"/>
    <w:rsid w:val="002800BF"/>
    <w:rsid w:val="002805DD"/>
    <w:rsid w:val="00280E60"/>
    <w:rsid w:val="00282F3F"/>
    <w:rsid w:val="00283207"/>
    <w:rsid w:val="002837F9"/>
    <w:rsid w:val="00284C0F"/>
    <w:rsid w:val="0028552F"/>
    <w:rsid w:val="00285A29"/>
    <w:rsid w:val="002868DF"/>
    <w:rsid w:val="0028697D"/>
    <w:rsid w:val="00286EB8"/>
    <w:rsid w:val="00287785"/>
    <w:rsid w:val="00287B92"/>
    <w:rsid w:val="00287DA4"/>
    <w:rsid w:val="0029031E"/>
    <w:rsid w:val="00290872"/>
    <w:rsid w:val="00290CCF"/>
    <w:rsid w:val="00290D6F"/>
    <w:rsid w:val="002919BC"/>
    <w:rsid w:val="0029350A"/>
    <w:rsid w:val="00293B14"/>
    <w:rsid w:val="002943D5"/>
    <w:rsid w:val="002951CC"/>
    <w:rsid w:val="002951F5"/>
    <w:rsid w:val="0029552C"/>
    <w:rsid w:val="00295B50"/>
    <w:rsid w:val="002962F4"/>
    <w:rsid w:val="002966F2"/>
    <w:rsid w:val="00296A60"/>
    <w:rsid w:val="00297BDA"/>
    <w:rsid w:val="00297CDB"/>
    <w:rsid w:val="002A08CC"/>
    <w:rsid w:val="002A1047"/>
    <w:rsid w:val="002A1783"/>
    <w:rsid w:val="002A28BC"/>
    <w:rsid w:val="002A29E4"/>
    <w:rsid w:val="002A3E0A"/>
    <w:rsid w:val="002A4594"/>
    <w:rsid w:val="002A59D6"/>
    <w:rsid w:val="002A5EB7"/>
    <w:rsid w:val="002A690B"/>
    <w:rsid w:val="002A7DEC"/>
    <w:rsid w:val="002A7F02"/>
    <w:rsid w:val="002B0434"/>
    <w:rsid w:val="002B132E"/>
    <w:rsid w:val="002B1AAC"/>
    <w:rsid w:val="002B1E88"/>
    <w:rsid w:val="002B290C"/>
    <w:rsid w:val="002B43A2"/>
    <w:rsid w:val="002B5436"/>
    <w:rsid w:val="002B5478"/>
    <w:rsid w:val="002B57D5"/>
    <w:rsid w:val="002B5BC7"/>
    <w:rsid w:val="002B6DB7"/>
    <w:rsid w:val="002B7CA5"/>
    <w:rsid w:val="002C0BF8"/>
    <w:rsid w:val="002C2092"/>
    <w:rsid w:val="002C2946"/>
    <w:rsid w:val="002C2D1E"/>
    <w:rsid w:val="002C45F9"/>
    <w:rsid w:val="002C4F03"/>
    <w:rsid w:val="002C4F97"/>
    <w:rsid w:val="002C6C26"/>
    <w:rsid w:val="002C708B"/>
    <w:rsid w:val="002C71D5"/>
    <w:rsid w:val="002C7F25"/>
    <w:rsid w:val="002D02B2"/>
    <w:rsid w:val="002D04A2"/>
    <w:rsid w:val="002D095D"/>
    <w:rsid w:val="002D0D76"/>
    <w:rsid w:val="002D163B"/>
    <w:rsid w:val="002D3AF2"/>
    <w:rsid w:val="002D404B"/>
    <w:rsid w:val="002D48D4"/>
    <w:rsid w:val="002D4943"/>
    <w:rsid w:val="002D528E"/>
    <w:rsid w:val="002D5471"/>
    <w:rsid w:val="002D5D41"/>
    <w:rsid w:val="002D66CC"/>
    <w:rsid w:val="002D73CF"/>
    <w:rsid w:val="002D7800"/>
    <w:rsid w:val="002E00DC"/>
    <w:rsid w:val="002E0212"/>
    <w:rsid w:val="002E0B8D"/>
    <w:rsid w:val="002E1E5E"/>
    <w:rsid w:val="002E2228"/>
    <w:rsid w:val="002E4CBF"/>
    <w:rsid w:val="002E5614"/>
    <w:rsid w:val="002E5EB4"/>
    <w:rsid w:val="002E66D2"/>
    <w:rsid w:val="002E71C9"/>
    <w:rsid w:val="002E77D2"/>
    <w:rsid w:val="002F0A1F"/>
    <w:rsid w:val="002F12F9"/>
    <w:rsid w:val="002F13AF"/>
    <w:rsid w:val="002F2A44"/>
    <w:rsid w:val="002F348B"/>
    <w:rsid w:val="002F373A"/>
    <w:rsid w:val="002F4AD5"/>
    <w:rsid w:val="002F4B2D"/>
    <w:rsid w:val="002F5063"/>
    <w:rsid w:val="002F50A7"/>
    <w:rsid w:val="002F573E"/>
    <w:rsid w:val="002F5C3D"/>
    <w:rsid w:val="002F5FDA"/>
    <w:rsid w:val="002F6D92"/>
    <w:rsid w:val="002F6E6E"/>
    <w:rsid w:val="002F7119"/>
    <w:rsid w:val="00302331"/>
    <w:rsid w:val="00302909"/>
    <w:rsid w:val="00302FA5"/>
    <w:rsid w:val="0030325B"/>
    <w:rsid w:val="003045BA"/>
    <w:rsid w:val="0030476B"/>
    <w:rsid w:val="00304882"/>
    <w:rsid w:val="00304C02"/>
    <w:rsid w:val="00304F67"/>
    <w:rsid w:val="0030589B"/>
    <w:rsid w:val="0030590C"/>
    <w:rsid w:val="00305BD0"/>
    <w:rsid w:val="003106E2"/>
    <w:rsid w:val="00310EA8"/>
    <w:rsid w:val="003117FA"/>
    <w:rsid w:val="0031352A"/>
    <w:rsid w:val="0031377D"/>
    <w:rsid w:val="00315857"/>
    <w:rsid w:val="0031742E"/>
    <w:rsid w:val="00317B64"/>
    <w:rsid w:val="003207D6"/>
    <w:rsid w:val="003210B6"/>
    <w:rsid w:val="003211C1"/>
    <w:rsid w:val="00321228"/>
    <w:rsid w:val="003214F3"/>
    <w:rsid w:val="0032186B"/>
    <w:rsid w:val="00323622"/>
    <w:rsid w:val="00324AF4"/>
    <w:rsid w:val="00326220"/>
    <w:rsid w:val="00326EE5"/>
    <w:rsid w:val="003272A4"/>
    <w:rsid w:val="00327ED2"/>
    <w:rsid w:val="00327F26"/>
    <w:rsid w:val="003304EC"/>
    <w:rsid w:val="003305AA"/>
    <w:rsid w:val="00330662"/>
    <w:rsid w:val="003306C2"/>
    <w:rsid w:val="003306D5"/>
    <w:rsid w:val="0033090F"/>
    <w:rsid w:val="00331256"/>
    <w:rsid w:val="00331616"/>
    <w:rsid w:val="00331712"/>
    <w:rsid w:val="0033180B"/>
    <w:rsid w:val="0033183E"/>
    <w:rsid w:val="003342B3"/>
    <w:rsid w:val="003349C4"/>
    <w:rsid w:val="00334B79"/>
    <w:rsid w:val="00334C8B"/>
    <w:rsid w:val="00334DA6"/>
    <w:rsid w:val="00334DC9"/>
    <w:rsid w:val="00334EBC"/>
    <w:rsid w:val="00335182"/>
    <w:rsid w:val="0033531B"/>
    <w:rsid w:val="0033549E"/>
    <w:rsid w:val="003355A3"/>
    <w:rsid w:val="003355B0"/>
    <w:rsid w:val="0033695B"/>
    <w:rsid w:val="00336F45"/>
    <w:rsid w:val="00336F81"/>
    <w:rsid w:val="0033702C"/>
    <w:rsid w:val="003371A9"/>
    <w:rsid w:val="00337A13"/>
    <w:rsid w:val="00337A48"/>
    <w:rsid w:val="00340CDB"/>
    <w:rsid w:val="003413C4"/>
    <w:rsid w:val="00341B65"/>
    <w:rsid w:val="003424F8"/>
    <w:rsid w:val="00343C97"/>
    <w:rsid w:val="00343F38"/>
    <w:rsid w:val="00344FB9"/>
    <w:rsid w:val="00344FC7"/>
    <w:rsid w:val="0034534C"/>
    <w:rsid w:val="00345A5E"/>
    <w:rsid w:val="00346364"/>
    <w:rsid w:val="00347464"/>
    <w:rsid w:val="00347710"/>
    <w:rsid w:val="00347AAE"/>
    <w:rsid w:val="00347EF9"/>
    <w:rsid w:val="00350ADD"/>
    <w:rsid w:val="00351607"/>
    <w:rsid w:val="00352D18"/>
    <w:rsid w:val="00352D46"/>
    <w:rsid w:val="00352F92"/>
    <w:rsid w:val="00353040"/>
    <w:rsid w:val="0035317A"/>
    <w:rsid w:val="0035330B"/>
    <w:rsid w:val="00353CF3"/>
    <w:rsid w:val="00353D81"/>
    <w:rsid w:val="003540BF"/>
    <w:rsid w:val="00354B13"/>
    <w:rsid w:val="00354FC9"/>
    <w:rsid w:val="00355528"/>
    <w:rsid w:val="00355676"/>
    <w:rsid w:val="00356462"/>
    <w:rsid w:val="00356F69"/>
    <w:rsid w:val="00357A7E"/>
    <w:rsid w:val="00357B7B"/>
    <w:rsid w:val="003600F0"/>
    <w:rsid w:val="0036056F"/>
    <w:rsid w:val="00360A21"/>
    <w:rsid w:val="003613D2"/>
    <w:rsid w:val="003615EB"/>
    <w:rsid w:val="0036192F"/>
    <w:rsid w:val="00362211"/>
    <w:rsid w:val="003623F0"/>
    <w:rsid w:val="00363004"/>
    <w:rsid w:val="0036365F"/>
    <w:rsid w:val="00364D17"/>
    <w:rsid w:val="003658A7"/>
    <w:rsid w:val="003666A2"/>
    <w:rsid w:val="00370AAD"/>
    <w:rsid w:val="00371FDD"/>
    <w:rsid w:val="003720BA"/>
    <w:rsid w:val="00372321"/>
    <w:rsid w:val="003727B3"/>
    <w:rsid w:val="003732D4"/>
    <w:rsid w:val="00373ED5"/>
    <w:rsid w:val="00374111"/>
    <w:rsid w:val="003746E6"/>
    <w:rsid w:val="00374B6B"/>
    <w:rsid w:val="00375A3E"/>
    <w:rsid w:val="003762D0"/>
    <w:rsid w:val="003801A1"/>
    <w:rsid w:val="00380793"/>
    <w:rsid w:val="0038141D"/>
    <w:rsid w:val="00381A1F"/>
    <w:rsid w:val="003831EE"/>
    <w:rsid w:val="00383D2C"/>
    <w:rsid w:val="00384BCE"/>
    <w:rsid w:val="003863A0"/>
    <w:rsid w:val="00386FCE"/>
    <w:rsid w:val="0038786E"/>
    <w:rsid w:val="003878E6"/>
    <w:rsid w:val="00387A27"/>
    <w:rsid w:val="00387EA5"/>
    <w:rsid w:val="003909DF"/>
    <w:rsid w:val="003917F1"/>
    <w:rsid w:val="00392287"/>
    <w:rsid w:val="00392DBE"/>
    <w:rsid w:val="0039341B"/>
    <w:rsid w:val="00393BDC"/>
    <w:rsid w:val="003944CA"/>
    <w:rsid w:val="00396351"/>
    <w:rsid w:val="003964B4"/>
    <w:rsid w:val="00396BBA"/>
    <w:rsid w:val="003A11A6"/>
    <w:rsid w:val="003A11CA"/>
    <w:rsid w:val="003A26D7"/>
    <w:rsid w:val="003A3AE9"/>
    <w:rsid w:val="003A658C"/>
    <w:rsid w:val="003A679A"/>
    <w:rsid w:val="003A6DEC"/>
    <w:rsid w:val="003A76BA"/>
    <w:rsid w:val="003A7F2A"/>
    <w:rsid w:val="003B0468"/>
    <w:rsid w:val="003B15BD"/>
    <w:rsid w:val="003B2BED"/>
    <w:rsid w:val="003B34D1"/>
    <w:rsid w:val="003B3618"/>
    <w:rsid w:val="003B3699"/>
    <w:rsid w:val="003B41DD"/>
    <w:rsid w:val="003B5D42"/>
    <w:rsid w:val="003B6E2E"/>
    <w:rsid w:val="003B6FDD"/>
    <w:rsid w:val="003B7C9C"/>
    <w:rsid w:val="003C0084"/>
    <w:rsid w:val="003C1D98"/>
    <w:rsid w:val="003C2C68"/>
    <w:rsid w:val="003C3431"/>
    <w:rsid w:val="003C3562"/>
    <w:rsid w:val="003C58E9"/>
    <w:rsid w:val="003C62A5"/>
    <w:rsid w:val="003C6729"/>
    <w:rsid w:val="003D01B8"/>
    <w:rsid w:val="003D1166"/>
    <w:rsid w:val="003D17B3"/>
    <w:rsid w:val="003D1985"/>
    <w:rsid w:val="003D223B"/>
    <w:rsid w:val="003D22D1"/>
    <w:rsid w:val="003D2693"/>
    <w:rsid w:val="003D30F3"/>
    <w:rsid w:val="003D40DB"/>
    <w:rsid w:val="003D4583"/>
    <w:rsid w:val="003D48E9"/>
    <w:rsid w:val="003D4F1D"/>
    <w:rsid w:val="003D6363"/>
    <w:rsid w:val="003D7E7D"/>
    <w:rsid w:val="003E040D"/>
    <w:rsid w:val="003E0C10"/>
    <w:rsid w:val="003E0CB4"/>
    <w:rsid w:val="003E1398"/>
    <w:rsid w:val="003E2049"/>
    <w:rsid w:val="003E4592"/>
    <w:rsid w:val="003E489D"/>
    <w:rsid w:val="003E4CE8"/>
    <w:rsid w:val="003E4EF5"/>
    <w:rsid w:val="003E5228"/>
    <w:rsid w:val="003E556F"/>
    <w:rsid w:val="003E5607"/>
    <w:rsid w:val="003E5BFC"/>
    <w:rsid w:val="003E65FD"/>
    <w:rsid w:val="003E66C7"/>
    <w:rsid w:val="003E68A8"/>
    <w:rsid w:val="003F0024"/>
    <w:rsid w:val="003F2106"/>
    <w:rsid w:val="003F23F7"/>
    <w:rsid w:val="003F2A25"/>
    <w:rsid w:val="003F3043"/>
    <w:rsid w:val="003F355D"/>
    <w:rsid w:val="003F4153"/>
    <w:rsid w:val="003F4184"/>
    <w:rsid w:val="003F476E"/>
    <w:rsid w:val="003F5F99"/>
    <w:rsid w:val="003F6C2F"/>
    <w:rsid w:val="003F742F"/>
    <w:rsid w:val="004001A2"/>
    <w:rsid w:val="00400536"/>
    <w:rsid w:val="004017AA"/>
    <w:rsid w:val="00401D7B"/>
    <w:rsid w:val="0040219E"/>
    <w:rsid w:val="0040361F"/>
    <w:rsid w:val="00403C8D"/>
    <w:rsid w:val="004041BC"/>
    <w:rsid w:val="00404CA0"/>
    <w:rsid w:val="00404D1B"/>
    <w:rsid w:val="004054F8"/>
    <w:rsid w:val="00405A45"/>
    <w:rsid w:val="00406249"/>
    <w:rsid w:val="00407731"/>
    <w:rsid w:val="004078E7"/>
    <w:rsid w:val="00407F72"/>
    <w:rsid w:val="004101DE"/>
    <w:rsid w:val="00410D70"/>
    <w:rsid w:val="00410DD2"/>
    <w:rsid w:val="004110E7"/>
    <w:rsid w:val="00411638"/>
    <w:rsid w:val="004117EE"/>
    <w:rsid w:val="00412EDA"/>
    <w:rsid w:val="0041360E"/>
    <w:rsid w:val="004143EA"/>
    <w:rsid w:val="00417558"/>
    <w:rsid w:val="004175A1"/>
    <w:rsid w:val="00417B0F"/>
    <w:rsid w:val="00421455"/>
    <w:rsid w:val="00421786"/>
    <w:rsid w:val="00422B69"/>
    <w:rsid w:val="0042432A"/>
    <w:rsid w:val="004255DD"/>
    <w:rsid w:val="004258E6"/>
    <w:rsid w:val="00425B59"/>
    <w:rsid w:val="00425DE5"/>
    <w:rsid w:val="0042742D"/>
    <w:rsid w:val="0042747C"/>
    <w:rsid w:val="00427544"/>
    <w:rsid w:val="004275CE"/>
    <w:rsid w:val="00427DCA"/>
    <w:rsid w:val="004308DE"/>
    <w:rsid w:val="00430EB8"/>
    <w:rsid w:val="00431229"/>
    <w:rsid w:val="00431B09"/>
    <w:rsid w:val="004328F5"/>
    <w:rsid w:val="00432C20"/>
    <w:rsid w:val="0043375A"/>
    <w:rsid w:val="00434174"/>
    <w:rsid w:val="00434283"/>
    <w:rsid w:val="00434499"/>
    <w:rsid w:val="00434856"/>
    <w:rsid w:val="00434D26"/>
    <w:rsid w:val="00437003"/>
    <w:rsid w:val="004379F0"/>
    <w:rsid w:val="00437C45"/>
    <w:rsid w:val="00437FAE"/>
    <w:rsid w:val="0044038E"/>
    <w:rsid w:val="00440A7A"/>
    <w:rsid w:val="00441337"/>
    <w:rsid w:val="00441EA5"/>
    <w:rsid w:val="00442009"/>
    <w:rsid w:val="0044209E"/>
    <w:rsid w:val="00442FE1"/>
    <w:rsid w:val="00444082"/>
    <w:rsid w:val="0044444C"/>
    <w:rsid w:val="0044451D"/>
    <w:rsid w:val="00445012"/>
    <w:rsid w:val="004458CB"/>
    <w:rsid w:val="00445C61"/>
    <w:rsid w:val="00445EC7"/>
    <w:rsid w:val="0044601A"/>
    <w:rsid w:val="00446754"/>
    <w:rsid w:val="0044760B"/>
    <w:rsid w:val="004478F2"/>
    <w:rsid w:val="00450966"/>
    <w:rsid w:val="00450BBF"/>
    <w:rsid w:val="00450E8B"/>
    <w:rsid w:val="00451C7F"/>
    <w:rsid w:val="00453B15"/>
    <w:rsid w:val="00453CB6"/>
    <w:rsid w:val="00453F3A"/>
    <w:rsid w:val="0045478F"/>
    <w:rsid w:val="004547E3"/>
    <w:rsid w:val="00454C8C"/>
    <w:rsid w:val="0045517D"/>
    <w:rsid w:val="00455478"/>
    <w:rsid w:val="00455778"/>
    <w:rsid w:val="00455B1D"/>
    <w:rsid w:val="00456DFA"/>
    <w:rsid w:val="0046064E"/>
    <w:rsid w:val="00460C98"/>
    <w:rsid w:val="004619CA"/>
    <w:rsid w:val="0046231E"/>
    <w:rsid w:val="00462EE8"/>
    <w:rsid w:val="00463E81"/>
    <w:rsid w:val="00464DD0"/>
    <w:rsid w:val="00466114"/>
    <w:rsid w:val="00466B5B"/>
    <w:rsid w:val="00466E35"/>
    <w:rsid w:val="00467BA2"/>
    <w:rsid w:val="00470FDE"/>
    <w:rsid w:val="00471D18"/>
    <w:rsid w:val="0047236D"/>
    <w:rsid w:val="00472795"/>
    <w:rsid w:val="00472C8E"/>
    <w:rsid w:val="00473D74"/>
    <w:rsid w:val="004740A0"/>
    <w:rsid w:val="004741DE"/>
    <w:rsid w:val="00474565"/>
    <w:rsid w:val="00474A20"/>
    <w:rsid w:val="004752A9"/>
    <w:rsid w:val="00476124"/>
    <w:rsid w:val="0047636E"/>
    <w:rsid w:val="00476405"/>
    <w:rsid w:val="00476996"/>
    <w:rsid w:val="00476A3A"/>
    <w:rsid w:val="00476C81"/>
    <w:rsid w:val="004778AE"/>
    <w:rsid w:val="00480372"/>
    <w:rsid w:val="00480B75"/>
    <w:rsid w:val="004823C8"/>
    <w:rsid w:val="004825D9"/>
    <w:rsid w:val="00482CCE"/>
    <w:rsid w:val="00482CF2"/>
    <w:rsid w:val="00484243"/>
    <w:rsid w:val="00484BD0"/>
    <w:rsid w:val="00484D15"/>
    <w:rsid w:val="00484DDF"/>
    <w:rsid w:val="004857E7"/>
    <w:rsid w:val="004859C8"/>
    <w:rsid w:val="00485D24"/>
    <w:rsid w:val="00485F61"/>
    <w:rsid w:val="00486348"/>
    <w:rsid w:val="004869E3"/>
    <w:rsid w:val="004870BA"/>
    <w:rsid w:val="004877C2"/>
    <w:rsid w:val="00487B05"/>
    <w:rsid w:val="00490005"/>
    <w:rsid w:val="00490571"/>
    <w:rsid w:val="004912F1"/>
    <w:rsid w:val="00491493"/>
    <w:rsid w:val="00491637"/>
    <w:rsid w:val="00491D22"/>
    <w:rsid w:val="00492F35"/>
    <w:rsid w:val="004933EB"/>
    <w:rsid w:val="00497D60"/>
    <w:rsid w:val="004A0164"/>
    <w:rsid w:val="004A0C60"/>
    <w:rsid w:val="004A12C8"/>
    <w:rsid w:val="004A22D4"/>
    <w:rsid w:val="004A2C20"/>
    <w:rsid w:val="004A4205"/>
    <w:rsid w:val="004A4EEC"/>
    <w:rsid w:val="004A54E9"/>
    <w:rsid w:val="004A5532"/>
    <w:rsid w:val="004A557C"/>
    <w:rsid w:val="004A5962"/>
    <w:rsid w:val="004A5D83"/>
    <w:rsid w:val="004A5D8C"/>
    <w:rsid w:val="004A6012"/>
    <w:rsid w:val="004A688D"/>
    <w:rsid w:val="004A696C"/>
    <w:rsid w:val="004A6CC0"/>
    <w:rsid w:val="004A6F2A"/>
    <w:rsid w:val="004A7695"/>
    <w:rsid w:val="004A78E2"/>
    <w:rsid w:val="004A7A97"/>
    <w:rsid w:val="004B0A69"/>
    <w:rsid w:val="004B0C00"/>
    <w:rsid w:val="004B0F88"/>
    <w:rsid w:val="004B1F79"/>
    <w:rsid w:val="004B259A"/>
    <w:rsid w:val="004B25AC"/>
    <w:rsid w:val="004B25BC"/>
    <w:rsid w:val="004B25DA"/>
    <w:rsid w:val="004B26C8"/>
    <w:rsid w:val="004B3235"/>
    <w:rsid w:val="004B3DE0"/>
    <w:rsid w:val="004B50F9"/>
    <w:rsid w:val="004B55EA"/>
    <w:rsid w:val="004B56F3"/>
    <w:rsid w:val="004B5CD6"/>
    <w:rsid w:val="004B674F"/>
    <w:rsid w:val="004B6C76"/>
    <w:rsid w:val="004B6D1E"/>
    <w:rsid w:val="004B7159"/>
    <w:rsid w:val="004B7E13"/>
    <w:rsid w:val="004C08A2"/>
    <w:rsid w:val="004C0973"/>
    <w:rsid w:val="004C1F42"/>
    <w:rsid w:val="004C263F"/>
    <w:rsid w:val="004C3C59"/>
    <w:rsid w:val="004C4719"/>
    <w:rsid w:val="004C6120"/>
    <w:rsid w:val="004C62BD"/>
    <w:rsid w:val="004C6EE8"/>
    <w:rsid w:val="004C7315"/>
    <w:rsid w:val="004D0596"/>
    <w:rsid w:val="004D1D00"/>
    <w:rsid w:val="004D217C"/>
    <w:rsid w:val="004D3079"/>
    <w:rsid w:val="004D344C"/>
    <w:rsid w:val="004D3D33"/>
    <w:rsid w:val="004D4254"/>
    <w:rsid w:val="004D5346"/>
    <w:rsid w:val="004D6293"/>
    <w:rsid w:val="004D69C9"/>
    <w:rsid w:val="004D6DB7"/>
    <w:rsid w:val="004E1DED"/>
    <w:rsid w:val="004E1F2B"/>
    <w:rsid w:val="004E2965"/>
    <w:rsid w:val="004E2C22"/>
    <w:rsid w:val="004E2D60"/>
    <w:rsid w:val="004E3A17"/>
    <w:rsid w:val="004E4B45"/>
    <w:rsid w:val="004E547A"/>
    <w:rsid w:val="004E5523"/>
    <w:rsid w:val="004E5581"/>
    <w:rsid w:val="004E5878"/>
    <w:rsid w:val="004E7338"/>
    <w:rsid w:val="004E79D0"/>
    <w:rsid w:val="004F02AE"/>
    <w:rsid w:val="004F1A79"/>
    <w:rsid w:val="004F1B2E"/>
    <w:rsid w:val="004F2677"/>
    <w:rsid w:val="004F2AA7"/>
    <w:rsid w:val="004F44BD"/>
    <w:rsid w:val="004F550E"/>
    <w:rsid w:val="004F5DBB"/>
    <w:rsid w:val="004F68EF"/>
    <w:rsid w:val="004F6EB0"/>
    <w:rsid w:val="004F70D4"/>
    <w:rsid w:val="004F73C3"/>
    <w:rsid w:val="004F7F3B"/>
    <w:rsid w:val="00500424"/>
    <w:rsid w:val="00500ABD"/>
    <w:rsid w:val="00500E90"/>
    <w:rsid w:val="00500FC2"/>
    <w:rsid w:val="00501D3D"/>
    <w:rsid w:val="00501F0A"/>
    <w:rsid w:val="0050290E"/>
    <w:rsid w:val="00503463"/>
    <w:rsid w:val="00504544"/>
    <w:rsid w:val="00504BB5"/>
    <w:rsid w:val="00504D00"/>
    <w:rsid w:val="00504D30"/>
    <w:rsid w:val="00506E5B"/>
    <w:rsid w:val="00507010"/>
    <w:rsid w:val="00507E90"/>
    <w:rsid w:val="0051039D"/>
    <w:rsid w:val="005108FE"/>
    <w:rsid w:val="0051126B"/>
    <w:rsid w:val="00511498"/>
    <w:rsid w:val="005120B3"/>
    <w:rsid w:val="0051236D"/>
    <w:rsid w:val="00513212"/>
    <w:rsid w:val="00513BAC"/>
    <w:rsid w:val="005140A4"/>
    <w:rsid w:val="005142B1"/>
    <w:rsid w:val="00514CAD"/>
    <w:rsid w:val="005155DF"/>
    <w:rsid w:val="00516BD3"/>
    <w:rsid w:val="00516DA4"/>
    <w:rsid w:val="005176B3"/>
    <w:rsid w:val="005203B9"/>
    <w:rsid w:val="0052127E"/>
    <w:rsid w:val="00521350"/>
    <w:rsid w:val="00521420"/>
    <w:rsid w:val="00521503"/>
    <w:rsid w:val="0052152D"/>
    <w:rsid w:val="0052153B"/>
    <w:rsid w:val="0052249A"/>
    <w:rsid w:val="005228F3"/>
    <w:rsid w:val="0052291E"/>
    <w:rsid w:val="00522C7F"/>
    <w:rsid w:val="00522EA4"/>
    <w:rsid w:val="00522EEF"/>
    <w:rsid w:val="0052533E"/>
    <w:rsid w:val="00525FFF"/>
    <w:rsid w:val="00530833"/>
    <w:rsid w:val="005314AD"/>
    <w:rsid w:val="00531A6B"/>
    <w:rsid w:val="005321D4"/>
    <w:rsid w:val="005323C4"/>
    <w:rsid w:val="00532A85"/>
    <w:rsid w:val="005332D8"/>
    <w:rsid w:val="0053366E"/>
    <w:rsid w:val="00533DEE"/>
    <w:rsid w:val="0053401B"/>
    <w:rsid w:val="0053487D"/>
    <w:rsid w:val="00534B18"/>
    <w:rsid w:val="005350D9"/>
    <w:rsid w:val="00536190"/>
    <w:rsid w:val="005363EB"/>
    <w:rsid w:val="0053671D"/>
    <w:rsid w:val="00536D81"/>
    <w:rsid w:val="00536D8F"/>
    <w:rsid w:val="00536DA5"/>
    <w:rsid w:val="00536DDC"/>
    <w:rsid w:val="00540747"/>
    <w:rsid w:val="00540876"/>
    <w:rsid w:val="005436C5"/>
    <w:rsid w:val="00545965"/>
    <w:rsid w:val="00545B8E"/>
    <w:rsid w:val="00546517"/>
    <w:rsid w:val="00550192"/>
    <w:rsid w:val="005517EE"/>
    <w:rsid w:val="00552099"/>
    <w:rsid w:val="005526F4"/>
    <w:rsid w:val="0055308A"/>
    <w:rsid w:val="0055345E"/>
    <w:rsid w:val="00553D60"/>
    <w:rsid w:val="00553FBF"/>
    <w:rsid w:val="00554A87"/>
    <w:rsid w:val="00554D81"/>
    <w:rsid w:val="0055501F"/>
    <w:rsid w:val="005553AD"/>
    <w:rsid w:val="00555410"/>
    <w:rsid w:val="00555843"/>
    <w:rsid w:val="005561E2"/>
    <w:rsid w:val="00556E4E"/>
    <w:rsid w:val="0055732B"/>
    <w:rsid w:val="0056066D"/>
    <w:rsid w:val="0056077F"/>
    <w:rsid w:val="00560CB8"/>
    <w:rsid w:val="00561063"/>
    <w:rsid w:val="005613F5"/>
    <w:rsid w:val="005617DF"/>
    <w:rsid w:val="0056299F"/>
    <w:rsid w:val="00563B4C"/>
    <w:rsid w:val="00564653"/>
    <w:rsid w:val="005648C9"/>
    <w:rsid w:val="00564C14"/>
    <w:rsid w:val="00564CB1"/>
    <w:rsid w:val="00567C32"/>
    <w:rsid w:val="00567D6A"/>
    <w:rsid w:val="0057028D"/>
    <w:rsid w:val="00570C81"/>
    <w:rsid w:val="00571060"/>
    <w:rsid w:val="005714A3"/>
    <w:rsid w:val="00571E6F"/>
    <w:rsid w:val="00572478"/>
    <w:rsid w:val="00572E8E"/>
    <w:rsid w:val="005730B0"/>
    <w:rsid w:val="005730F5"/>
    <w:rsid w:val="00573383"/>
    <w:rsid w:val="00573B95"/>
    <w:rsid w:val="00573C9D"/>
    <w:rsid w:val="005741E9"/>
    <w:rsid w:val="0057479D"/>
    <w:rsid w:val="00574F43"/>
    <w:rsid w:val="00575310"/>
    <w:rsid w:val="00575B51"/>
    <w:rsid w:val="00575CAC"/>
    <w:rsid w:val="00576246"/>
    <w:rsid w:val="00576C5A"/>
    <w:rsid w:val="0058064F"/>
    <w:rsid w:val="005807FE"/>
    <w:rsid w:val="00581329"/>
    <w:rsid w:val="00581505"/>
    <w:rsid w:val="005818F0"/>
    <w:rsid w:val="00581C34"/>
    <w:rsid w:val="005821A1"/>
    <w:rsid w:val="00582614"/>
    <w:rsid w:val="0058306F"/>
    <w:rsid w:val="00583D0F"/>
    <w:rsid w:val="00584754"/>
    <w:rsid w:val="00584B4F"/>
    <w:rsid w:val="005856EB"/>
    <w:rsid w:val="0058695E"/>
    <w:rsid w:val="005869F8"/>
    <w:rsid w:val="00587D77"/>
    <w:rsid w:val="00590CAF"/>
    <w:rsid w:val="00591261"/>
    <w:rsid w:val="0059171D"/>
    <w:rsid w:val="00591FDA"/>
    <w:rsid w:val="0059212D"/>
    <w:rsid w:val="0059237A"/>
    <w:rsid w:val="00592783"/>
    <w:rsid w:val="00592BB6"/>
    <w:rsid w:val="00593A03"/>
    <w:rsid w:val="00593AA6"/>
    <w:rsid w:val="00593B8C"/>
    <w:rsid w:val="00595B3E"/>
    <w:rsid w:val="00595DAB"/>
    <w:rsid w:val="00596C86"/>
    <w:rsid w:val="005972C1"/>
    <w:rsid w:val="00597302"/>
    <w:rsid w:val="00597509"/>
    <w:rsid w:val="00597A86"/>
    <w:rsid w:val="00597B66"/>
    <w:rsid w:val="005A023C"/>
    <w:rsid w:val="005A02F1"/>
    <w:rsid w:val="005A17C1"/>
    <w:rsid w:val="005A2054"/>
    <w:rsid w:val="005A3398"/>
    <w:rsid w:val="005A36C6"/>
    <w:rsid w:val="005A3CE6"/>
    <w:rsid w:val="005A474D"/>
    <w:rsid w:val="005A4F5D"/>
    <w:rsid w:val="005A5229"/>
    <w:rsid w:val="005A56B3"/>
    <w:rsid w:val="005A6ACC"/>
    <w:rsid w:val="005A6BE1"/>
    <w:rsid w:val="005A7711"/>
    <w:rsid w:val="005A7DD3"/>
    <w:rsid w:val="005B081B"/>
    <w:rsid w:val="005B0CD5"/>
    <w:rsid w:val="005B1701"/>
    <w:rsid w:val="005B1BD7"/>
    <w:rsid w:val="005B1BE4"/>
    <w:rsid w:val="005B2AB2"/>
    <w:rsid w:val="005B33D1"/>
    <w:rsid w:val="005B360D"/>
    <w:rsid w:val="005B3A39"/>
    <w:rsid w:val="005B4F08"/>
    <w:rsid w:val="005B5A6A"/>
    <w:rsid w:val="005B64B9"/>
    <w:rsid w:val="005B64E9"/>
    <w:rsid w:val="005B652D"/>
    <w:rsid w:val="005B65A0"/>
    <w:rsid w:val="005B6695"/>
    <w:rsid w:val="005B6C08"/>
    <w:rsid w:val="005C035A"/>
    <w:rsid w:val="005C075C"/>
    <w:rsid w:val="005C148C"/>
    <w:rsid w:val="005C23E6"/>
    <w:rsid w:val="005C271F"/>
    <w:rsid w:val="005C3079"/>
    <w:rsid w:val="005C3B10"/>
    <w:rsid w:val="005C3EB1"/>
    <w:rsid w:val="005C43BC"/>
    <w:rsid w:val="005C4745"/>
    <w:rsid w:val="005C4F75"/>
    <w:rsid w:val="005C52E8"/>
    <w:rsid w:val="005C53A4"/>
    <w:rsid w:val="005C585F"/>
    <w:rsid w:val="005C600A"/>
    <w:rsid w:val="005C6114"/>
    <w:rsid w:val="005C6514"/>
    <w:rsid w:val="005C701D"/>
    <w:rsid w:val="005C780C"/>
    <w:rsid w:val="005D0547"/>
    <w:rsid w:val="005D1382"/>
    <w:rsid w:val="005D1B95"/>
    <w:rsid w:val="005D2365"/>
    <w:rsid w:val="005D29E9"/>
    <w:rsid w:val="005D2CA4"/>
    <w:rsid w:val="005D3421"/>
    <w:rsid w:val="005D368A"/>
    <w:rsid w:val="005D4D34"/>
    <w:rsid w:val="005D5609"/>
    <w:rsid w:val="005D5626"/>
    <w:rsid w:val="005D5B35"/>
    <w:rsid w:val="005D612C"/>
    <w:rsid w:val="005D61CE"/>
    <w:rsid w:val="005D6C55"/>
    <w:rsid w:val="005D6C9D"/>
    <w:rsid w:val="005D78A9"/>
    <w:rsid w:val="005D7AD1"/>
    <w:rsid w:val="005E0AC5"/>
    <w:rsid w:val="005E0AE8"/>
    <w:rsid w:val="005E14EF"/>
    <w:rsid w:val="005E304D"/>
    <w:rsid w:val="005E4526"/>
    <w:rsid w:val="005E4FBE"/>
    <w:rsid w:val="005E5812"/>
    <w:rsid w:val="005E5AA7"/>
    <w:rsid w:val="005E5AB1"/>
    <w:rsid w:val="005E67B2"/>
    <w:rsid w:val="005E6B1A"/>
    <w:rsid w:val="005E7C04"/>
    <w:rsid w:val="005F0E88"/>
    <w:rsid w:val="005F2EB4"/>
    <w:rsid w:val="005F341E"/>
    <w:rsid w:val="005F4E4A"/>
    <w:rsid w:val="005F558B"/>
    <w:rsid w:val="005F59EB"/>
    <w:rsid w:val="005F5A95"/>
    <w:rsid w:val="005F6F24"/>
    <w:rsid w:val="00600167"/>
    <w:rsid w:val="00602A62"/>
    <w:rsid w:val="00603496"/>
    <w:rsid w:val="006042C2"/>
    <w:rsid w:val="00605349"/>
    <w:rsid w:val="0060542F"/>
    <w:rsid w:val="00606BE1"/>
    <w:rsid w:val="00607B18"/>
    <w:rsid w:val="00607B72"/>
    <w:rsid w:val="00607BB3"/>
    <w:rsid w:val="006104DF"/>
    <w:rsid w:val="00610A1B"/>
    <w:rsid w:val="00610EB6"/>
    <w:rsid w:val="006125D6"/>
    <w:rsid w:val="006127CC"/>
    <w:rsid w:val="00615076"/>
    <w:rsid w:val="0061522E"/>
    <w:rsid w:val="00615CBF"/>
    <w:rsid w:val="00615E34"/>
    <w:rsid w:val="00615E91"/>
    <w:rsid w:val="00616714"/>
    <w:rsid w:val="00617967"/>
    <w:rsid w:val="00620526"/>
    <w:rsid w:val="00620580"/>
    <w:rsid w:val="006211B2"/>
    <w:rsid w:val="006218FC"/>
    <w:rsid w:val="00622B5B"/>
    <w:rsid w:val="0062463F"/>
    <w:rsid w:val="0062504C"/>
    <w:rsid w:val="006307F2"/>
    <w:rsid w:val="00630A5D"/>
    <w:rsid w:val="00630CF3"/>
    <w:rsid w:val="006317BD"/>
    <w:rsid w:val="006317FA"/>
    <w:rsid w:val="006323EB"/>
    <w:rsid w:val="0063476C"/>
    <w:rsid w:val="00636D57"/>
    <w:rsid w:val="006373F3"/>
    <w:rsid w:val="00637B97"/>
    <w:rsid w:val="00641D23"/>
    <w:rsid w:val="006430A4"/>
    <w:rsid w:val="0064319F"/>
    <w:rsid w:val="00643860"/>
    <w:rsid w:val="0064464B"/>
    <w:rsid w:val="00646E1F"/>
    <w:rsid w:val="0064706D"/>
    <w:rsid w:val="00647C04"/>
    <w:rsid w:val="00650192"/>
    <w:rsid w:val="006509C6"/>
    <w:rsid w:val="006510CE"/>
    <w:rsid w:val="006514D9"/>
    <w:rsid w:val="00652183"/>
    <w:rsid w:val="0065292F"/>
    <w:rsid w:val="0065369A"/>
    <w:rsid w:val="00653FEC"/>
    <w:rsid w:val="00654314"/>
    <w:rsid w:val="00654E97"/>
    <w:rsid w:val="00655516"/>
    <w:rsid w:val="006575CC"/>
    <w:rsid w:val="00657E73"/>
    <w:rsid w:val="006618DC"/>
    <w:rsid w:val="006623C8"/>
    <w:rsid w:val="00662513"/>
    <w:rsid w:val="00663844"/>
    <w:rsid w:val="00664564"/>
    <w:rsid w:val="006646F9"/>
    <w:rsid w:val="00665003"/>
    <w:rsid w:val="00665681"/>
    <w:rsid w:val="00665E37"/>
    <w:rsid w:val="0066634B"/>
    <w:rsid w:val="0066771E"/>
    <w:rsid w:val="0067000D"/>
    <w:rsid w:val="006700DA"/>
    <w:rsid w:val="006706F9"/>
    <w:rsid w:val="00670C2F"/>
    <w:rsid w:val="006710F0"/>
    <w:rsid w:val="00671367"/>
    <w:rsid w:val="00671BCE"/>
    <w:rsid w:val="006721BD"/>
    <w:rsid w:val="00672933"/>
    <w:rsid w:val="00672CCC"/>
    <w:rsid w:val="006739D4"/>
    <w:rsid w:val="00674955"/>
    <w:rsid w:val="00674F18"/>
    <w:rsid w:val="00675279"/>
    <w:rsid w:val="00675CCF"/>
    <w:rsid w:val="006764C7"/>
    <w:rsid w:val="006764DF"/>
    <w:rsid w:val="006769FD"/>
    <w:rsid w:val="00676A0F"/>
    <w:rsid w:val="00676D14"/>
    <w:rsid w:val="0067783E"/>
    <w:rsid w:val="00677D52"/>
    <w:rsid w:val="00680626"/>
    <w:rsid w:val="00680C73"/>
    <w:rsid w:val="00681C2E"/>
    <w:rsid w:val="00682313"/>
    <w:rsid w:val="00683211"/>
    <w:rsid w:val="00685911"/>
    <w:rsid w:val="006907AF"/>
    <w:rsid w:val="006911B9"/>
    <w:rsid w:val="006929C5"/>
    <w:rsid w:val="00692C8F"/>
    <w:rsid w:val="0069301F"/>
    <w:rsid w:val="006930E2"/>
    <w:rsid w:val="00693EA4"/>
    <w:rsid w:val="006952D9"/>
    <w:rsid w:val="006959DD"/>
    <w:rsid w:val="006961E2"/>
    <w:rsid w:val="00696DDF"/>
    <w:rsid w:val="00697552"/>
    <w:rsid w:val="00697636"/>
    <w:rsid w:val="00697A40"/>
    <w:rsid w:val="00697BDB"/>
    <w:rsid w:val="006A0426"/>
    <w:rsid w:val="006A1204"/>
    <w:rsid w:val="006A1680"/>
    <w:rsid w:val="006A1821"/>
    <w:rsid w:val="006A2B43"/>
    <w:rsid w:val="006A330F"/>
    <w:rsid w:val="006A35A7"/>
    <w:rsid w:val="006A364D"/>
    <w:rsid w:val="006A380A"/>
    <w:rsid w:val="006A4D08"/>
    <w:rsid w:val="006A55E7"/>
    <w:rsid w:val="006A6A45"/>
    <w:rsid w:val="006A6BEB"/>
    <w:rsid w:val="006A6C07"/>
    <w:rsid w:val="006A7324"/>
    <w:rsid w:val="006A7519"/>
    <w:rsid w:val="006A7998"/>
    <w:rsid w:val="006B07E6"/>
    <w:rsid w:val="006B2567"/>
    <w:rsid w:val="006B279A"/>
    <w:rsid w:val="006B2A6F"/>
    <w:rsid w:val="006B344B"/>
    <w:rsid w:val="006B35FE"/>
    <w:rsid w:val="006B3F7E"/>
    <w:rsid w:val="006B4838"/>
    <w:rsid w:val="006B4E7C"/>
    <w:rsid w:val="006B7680"/>
    <w:rsid w:val="006B772F"/>
    <w:rsid w:val="006C0B0D"/>
    <w:rsid w:val="006C1873"/>
    <w:rsid w:val="006C1D4A"/>
    <w:rsid w:val="006C2368"/>
    <w:rsid w:val="006C269F"/>
    <w:rsid w:val="006C3F96"/>
    <w:rsid w:val="006C4623"/>
    <w:rsid w:val="006C4CE8"/>
    <w:rsid w:val="006C5A42"/>
    <w:rsid w:val="006C6627"/>
    <w:rsid w:val="006C7CF3"/>
    <w:rsid w:val="006D0F12"/>
    <w:rsid w:val="006D2035"/>
    <w:rsid w:val="006D2AE3"/>
    <w:rsid w:val="006D3944"/>
    <w:rsid w:val="006D402D"/>
    <w:rsid w:val="006D53F6"/>
    <w:rsid w:val="006D5C23"/>
    <w:rsid w:val="006D5CE5"/>
    <w:rsid w:val="006D6637"/>
    <w:rsid w:val="006D68CE"/>
    <w:rsid w:val="006E017B"/>
    <w:rsid w:val="006E207A"/>
    <w:rsid w:val="006E21B7"/>
    <w:rsid w:val="006E2A77"/>
    <w:rsid w:val="006E31E0"/>
    <w:rsid w:val="006E38F4"/>
    <w:rsid w:val="006E4878"/>
    <w:rsid w:val="006E57D0"/>
    <w:rsid w:val="006E61FC"/>
    <w:rsid w:val="006F0706"/>
    <w:rsid w:val="006F0F1B"/>
    <w:rsid w:val="006F0FB8"/>
    <w:rsid w:val="006F1A26"/>
    <w:rsid w:val="006F2034"/>
    <w:rsid w:val="006F3345"/>
    <w:rsid w:val="006F34D0"/>
    <w:rsid w:val="006F4D58"/>
    <w:rsid w:val="006F4D7D"/>
    <w:rsid w:val="006F5052"/>
    <w:rsid w:val="006F54C0"/>
    <w:rsid w:val="006F5732"/>
    <w:rsid w:val="006F5AF3"/>
    <w:rsid w:val="006F5EDA"/>
    <w:rsid w:val="006F740C"/>
    <w:rsid w:val="006F7CB1"/>
    <w:rsid w:val="00700B91"/>
    <w:rsid w:val="00701550"/>
    <w:rsid w:val="00701E91"/>
    <w:rsid w:val="0070268D"/>
    <w:rsid w:val="00702965"/>
    <w:rsid w:val="00702AF0"/>
    <w:rsid w:val="00703452"/>
    <w:rsid w:val="0070369D"/>
    <w:rsid w:val="00703F2F"/>
    <w:rsid w:val="0070461B"/>
    <w:rsid w:val="00704AA4"/>
    <w:rsid w:val="00704DCC"/>
    <w:rsid w:val="00705096"/>
    <w:rsid w:val="00705997"/>
    <w:rsid w:val="007059B5"/>
    <w:rsid w:val="00706773"/>
    <w:rsid w:val="00707557"/>
    <w:rsid w:val="00707DFB"/>
    <w:rsid w:val="00710E11"/>
    <w:rsid w:val="00711290"/>
    <w:rsid w:val="00711AEC"/>
    <w:rsid w:val="00712F44"/>
    <w:rsid w:val="00713D15"/>
    <w:rsid w:val="00714274"/>
    <w:rsid w:val="0071437D"/>
    <w:rsid w:val="007144F3"/>
    <w:rsid w:val="007145EB"/>
    <w:rsid w:val="00714BAD"/>
    <w:rsid w:val="00715059"/>
    <w:rsid w:val="007150ED"/>
    <w:rsid w:val="00715A4A"/>
    <w:rsid w:val="00715A93"/>
    <w:rsid w:val="0071642F"/>
    <w:rsid w:val="00716A8E"/>
    <w:rsid w:val="00717544"/>
    <w:rsid w:val="00717F4C"/>
    <w:rsid w:val="0072033D"/>
    <w:rsid w:val="00720630"/>
    <w:rsid w:val="00721155"/>
    <w:rsid w:val="00722710"/>
    <w:rsid w:val="00723531"/>
    <w:rsid w:val="00723E4A"/>
    <w:rsid w:val="00724F99"/>
    <w:rsid w:val="00725BD8"/>
    <w:rsid w:val="0072696C"/>
    <w:rsid w:val="00727634"/>
    <w:rsid w:val="0073016B"/>
    <w:rsid w:val="0073051B"/>
    <w:rsid w:val="00730572"/>
    <w:rsid w:val="00731DAF"/>
    <w:rsid w:val="00733CA0"/>
    <w:rsid w:val="00734699"/>
    <w:rsid w:val="00735250"/>
    <w:rsid w:val="007355D0"/>
    <w:rsid w:val="007363DF"/>
    <w:rsid w:val="007368DC"/>
    <w:rsid w:val="00736D49"/>
    <w:rsid w:val="0073703C"/>
    <w:rsid w:val="007373D3"/>
    <w:rsid w:val="00740150"/>
    <w:rsid w:val="007408A7"/>
    <w:rsid w:val="00740D28"/>
    <w:rsid w:val="007413B9"/>
    <w:rsid w:val="0074175B"/>
    <w:rsid w:val="007417A7"/>
    <w:rsid w:val="0074196B"/>
    <w:rsid w:val="00741CB9"/>
    <w:rsid w:val="00741E27"/>
    <w:rsid w:val="00742352"/>
    <w:rsid w:val="00742937"/>
    <w:rsid w:val="00742A0F"/>
    <w:rsid w:val="00742F5C"/>
    <w:rsid w:val="007443B2"/>
    <w:rsid w:val="0074461A"/>
    <w:rsid w:val="007446B1"/>
    <w:rsid w:val="00744B51"/>
    <w:rsid w:val="00744C7D"/>
    <w:rsid w:val="007452D9"/>
    <w:rsid w:val="00745688"/>
    <w:rsid w:val="00746174"/>
    <w:rsid w:val="00746762"/>
    <w:rsid w:val="00746F7E"/>
    <w:rsid w:val="00747198"/>
    <w:rsid w:val="007475F9"/>
    <w:rsid w:val="007477ED"/>
    <w:rsid w:val="007479D0"/>
    <w:rsid w:val="00747ACC"/>
    <w:rsid w:val="00747DA3"/>
    <w:rsid w:val="00750254"/>
    <w:rsid w:val="007504DC"/>
    <w:rsid w:val="00751282"/>
    <w:rsid w:val="007520A2"/>
    <w:rsid w:val="00752DFC"/>
    <w:rsid w:val="00752E6A"/>
    <w:rsid w:val="00752EB4"/>
    <w:rsid w:val="00753689"/>
    <w:rsid w:val="007575DC"/>
    <w:rsid w:val="00757632"/>
    <w:rsid w:val="00760A2F"/>
    <w:rsid w:val="00760F77"/>
    <w:rsid w:val="00761033"/>
    <w:rsid w:val="00761F9D"/>
    <w:rsid w:val="007634C7"/>
    <w:rsid w:val="00763582"/>
    <w:rsid w:val="00764329"/>
    <w:rsid w:val="00764A97"/>
    <w:rsid w:val="00765378"/>
    <w:rsid w:val="00765519"/>
    <w:rsid w:val="00767812"/>
    <w:rsid w:val="007679EB"/>
    <w:rsid w:val="00770052"/>
    <w:rsid w:val="00770A73"/>
    <w:rsid w:val="00770EB1"/>
    <w:rsid w:val="007719EE"/>
    <w:rsid w:val="007729D5"/>
    <w:rsid w:val="00773673"/>
    <w:rsid w:val="00775D6D"/>
    <w:rsid w:val="007763F6"/>
    <w:rsid w:val="0077687E"/>
    <w:rsid w:val="00777231"/>
    <w:rsid w:val="007773C3"/>
    <w:rsid w:val="00777E8C"/>
    <w:rsid w:val="00777ED4"/>
    <w:rsid w:val="0078014B"/>
    <w:rsid w:val="00780EEE"/>
    <w:rsid w:val="00782985"/>
    <w:rsid w:val="00782B41"/>
    <w:rsid w:val="007830CB"/>
    <w:rsid w:val="0078389F"/>
    <w:rsid w:val="0078441C"/>
    <w:rsid w:val="00784E36"/>
    <w:rsid w:val="00785281"/>
    <w:rsid w:val="00786399"/>
    <w:rsid w:val="00786827"/>
    <w:rsid w:val="00786974"/>
    <w:rsid w:val="00786BAD"/>
    <w:rsid w:val="00786F11"/>
    <w:rsid w:val="00790DD1"/>
    <w:rsid w:val="0079190B"/>
    <w:rsid w:val="00791BCE"/>
    <w:rsid w:val="00791D31"/>
    <w:rsid w:val="00791EC0"/>
    <w:rsid w:val="0079299A"/>
    <w:rsid w:val="00792F0F"/>
    <w:rsid w:val="00793065"/>
    <w:rsid w:val="007934A0"/>
    <w:rsid w:val="007941AC"/>
    <w:rsid w:val="007942A8"/>
    <w:rsid w:val="007958B3"/>
    <w:rsid w:val="007965C4"/>
    <w:rsid w:val="00797094"/>
    <w:rsid w:val="00797FA9"/>
    <w:rsid w:val="007A011C"/>
    <w:rsid w:val="007A1308"/>
    <w:rsid w:val="007A3238"/>
    <w:rsid w:val="007A37E0"/>
    <w:rsid w:val="007A3F37"/>
    <w:rsid w:val="007A3FAD"/>
    <w:rsid w:val="007A4BB9"/>
    <w:rsid w:val="007A6E91"/>
    <w:rsid w:val="007A745A"/>
    <w:rsid w:val="007A780E"/>
    <w:rsid w:val="007A7D22"/>
    <w:rsid w:val="007B0E74"/>
    <w:rsid w:val="007B2196"/>
    <w:rsid w:val="007B3FBF"/>
    <w:rsid w:val="007B4247"/>
    <w:rsid w:val="007B44BB"/>
    <w:rsid w:val="007B53F6"/>
    <w:rsid w:val="007B5FF3"/>
    <w:rsid w:val="007B6154"/>
    <w:rsid w:val="007B63B6"/>
    <w:rsid w:val="007B6A90"/>
    <w:rsid w:val="007B793B"/>
    <w:rsid w:val="007B7A87"/>
    <w:rsid w:val="007B7C49"/>
    <w:rsid w:val="007C0ABA"/>
    <w:rsid w:val="007C14B7"/>
    <w:rsid w:val="007C1AF6"/>
    <w:rsid w:val="007C2064"/>
    <w:rsid w:val="007C25ED"/>
    <w:rsid w:val="007C3398"/>
    <w:rsid w:val="007C3D76"/>
    <w:rsid w:val="007C4C3F"/>
    <w:rsid w:val="007C4E88"/>
    <w:rsid w:val="007C5332"/>
    <w:rsid w:val="007C6EC5"/>
    <w:rsid w:val="007C782A"/>
    <w:rsid w:val="007D1A29"/>
    <w:rsid w:val="007D2655"/>
    <w:rsid w:val="007D426B"/>
    <w:rsid w:val="007D45F6"/>
    <w:rsid w:val="007D495E"/>
    <w:rsid w:val="007D4D0B"/>
    <w:rsid w:val="007D50E2"/>
    <w:rsid w:val="007D7018"/>
    <w:rsid w:val="007E10BF"/>
    <w:rsid w:val="007E1532"/>
    <w:rsid w:val="007E15F7"/>
    <w:rsid w:val="007E1A01"/>
    <w:rsid w:val="007E29D5"/>
    <w:rsid w:val="007E3070"/>
    <w:rsid w:val="007E33CA"/>
    <w:rsid w:val="007E3557"/>
    <w:rsid w:val="007E38E3"/>
    <w:rsid w:val="007E3AFB"/>
    <w:rsid w:val="007E458D"/>
    <w:rsid w:val="007E4925"/>
    <w:rsid w:val="007E5464"/>
    <w:rsid w:val="007E7C14"/>
    <w:rsid w:val="007F0601"/>
    <w:rsid w:val="007F0872"/>
    <w:rsid w:val="007F08D7"/>
    <w:rsid w:val="007F0D76"/>
    <w:rsid w:val="007F0EC3"/>
    <w:rsid w:val="007F110B"/>
    <w:rsid w:val="007F12A6"/>
    <w:rsid w:val="007F1D90"/>
    <w:rsid w:val="007F20F7"/>
    <w:rsid w:val="007F28E2"/>
    <w:rsid w:val="007F39F8"/>
    <w:rsid w:val="007F4575"/>
    <w:rsid w:val="007F4949"/>
    <w:rsid w:val="007F53F0"/>
    <w:rsid w:val="007F5520"/>
    <w:rsid w:val="007F5725"/>
    <w:rsid w:val="007F66EB"/>
    <w:rsid w:val="007F729F"/>
    <w:rsid w:val="007F78A9"/>
    <w:rsid w:val="00800E46"/>
    <w:rsid w:val="008017F9"/>
    <w:rsid w:val="00802D03"/>
    <w:rsid w:val="00803245"/>
    <w:rsid w:val="008037E3"/>
    <w:rsid w:val="00804E16"/>
    <w:rsid w:val="00804EBF"/>
    <w:rsid w:val="008050E7"/>
    <w:rsid w:val="00806FD6"/>
    <w:rsid w:val="0081096D"/>
    <w:rsid w:val="00812009"/>
    <w:rsid w:val="00812794"/>
    <w:rsid w:val="00812B9D"/>
    <w:rsid w:val="00812CB5"/>
    <w:rsid w:val="0081372C"/>
    <w:rsid w:val="00813FEE"/>
    <w:rsid w:val="00814131"/>
    <w:rsid w:val="00814AE5"/>
    <w:rsid w:val="00814C5E"/>
    <w:rsid w:val="00814D5A"/>
    <w:rsid w:val="008151B1"/>
    <w:rsid w:val="00815DD1"/>
    <w:rsid w:val="00815F2F"/>
    <w:rsid w:val="00816EEF"/>
    <w:rsid w:val="00816FAF"/>
    <w:rsid w:val="00820898"/>
    <w:rsid w:val="00821D0A"/>
    <w:rsid w:val="0082310A"/>
    <w:rsid w:val="00823A46"/>
    <w:rsid w:val="00823F90"/>
    <w:rsid w:val="00824558"/>
    <w:rsid w:val="00824820"/>
    <w:rsid w:val="00825D58"/>
    <w:rsid w:val="00825D66"/>
    <w:rsid w:val="00827188"/>
    <w:rsid w:val="008271C9"/>
    <w:rsid w:val="0082742C"/>
    <w:rsid w:val="008279C5"/>
    <w:rsid w:val="00830592"/>
    <w:rsid w:val="00830E47"/>
    <w:rsid w:val="008317AA"/>
    <w:rsid w:val="00831946"/>
    <w:rsid w:val="0083212E"/>
    <w:rsid w:val="008321E6"/>
    <w:rsid w:val="00832A50"/>
    <w:rsid w:val="008335C3"/>
    <w:rsid w:val="0083534E"/>
    <w:rsid w:val="00835D2D"/>
    <w:rsid w:val="00836806"/>
    <w:rsid w:val="0083690B"/>
    <w:rsid w:val="008376A2"/>
    <w:rsid w:val="00837717"/>
    <w:rsid w:val="008379BB"/>
    <w:rsid w:val="00841054"/>
    <w:rsid w:val="00841C48"/>
    <w:rsid w:val="008424CF"/>
    <w:rsid w:val="0084347D"/>
    <w:rsid w:val="00843906"/>
    <w:rsid w:val="00845230"/>
    <w:rsid w:val="00845430"/>
    <w:rsid w:val="00846853"/>
    <w:rsid w:val="00850B9C"/>
    <w:rsid w:val="00850C43"/>
    <w:rsid w:val="00850F1B"/>
    <w:rsid w:val="00852097"/>
    <w:rsid w:val="00852F51"/>
    <w:rsid w:val="00853815"/>
    <w:rsid w:val="0085479B"/>
    <w:rsid w:val="00855B54"/>
    <w:rsid w:val="00856590"/>
    <w:rsid w:val="00856C1C"/>
    <w:rsid w:val="00856D33"/>
    <w:rsid w:val="008571D3"/>
    <w:rsid w:val="0085757F"/>
    <w:rsid w:val="00857A72"/>
    <w:rsid w:val="00862359"/>
    <w:rsid w:val="00862F95"/>
    <w:rsid w:val="00863DB7"/>
    <w:rsid w:val="00863E20"/>
    <w:rsid w:val="00865B24"/>
    <w:rsid w:val="00865C49"/>
    <w:rsid w:val="008662B0"/>
    <w:rsid w:val="008666E2"/>
    <w:rsid w:val="00867663"/>
    <w:rsid w:val="008704C0"/>
    <w:rsid w:val="0087118D"/>
    <w:rsid w:val="0087299D"/>
    <w:rsid w:val="00872A36"/>
    <w:rsid w:val="0087383D"/>
    <w:rsid w:val="00874701"/>
    <w:rsid w:val="008749D3"/>
    <w:rsid w:val="00874B10"/>
    <w:rsid w:val="00876E67"/>
    <w:rsid w:val="0087720C"/>
    <w:rsid w:val="00877D4C"/>
    <w:rsid w:val="00877FE5"/>
    <w:rsid w:val="00880255"/>
    <w:rsid w:val="00882C33"/>
    <w:rsid w:val="00883430"/>
    <w:rsid w:val="00883A0D"/>
    <w:rsid w:val="00883D0D"/>
    <w:rsid w:val="00884942"/>
    <w:rsid w:val="00884EE6"/>
    <w:rsid w:val="00885014"/>
    <w:rsid w:val="0088592E"/>
    <w:rsid w:val="00886157"/>
    <w:rsid w:val="00886D59"/>
    <w:rsid w:val="00886DE2"/>
    <w:rsid w:val="008903A3"/>
    <w:rsid w:val="00891094"/>
    <w:rsid w:val="0089116B"/>
    <w:rsid w:val="00891177"/>
    <w:rsid w:val="00891601"/>
    <w:rsid w:val="00892139"/>
    <w:rsid w:val="0089213B"/>
    <w:rsid w:val="00893922"/>
    <w:rsid w:val="00893F7D"/>
    <w:rsid w:val="008942D5"/>
    <w:rsid w:val="008946E9"/>
    <w:rsid w:val="00894809"/>
    <w:rsid w:val="00896899"/>
    <w:rsid w:val="00896FDB"/>
    <w:rsid w:val="008972B7"/>
    <w:rsid w:val="008978C8"/>
    <w:rsid w:val="008A1AF7"/>
    <w:rsid w:val="008A1C03"/>
    <w:rsid w:val="008A2125"/>
    <w:rsid w:val="008A22C4"/>
    <w:rsid w:val="008A4529"/>
    <w:rsid w:val="008A467D"/>
    <w:rsid w:val="008A49FB"/>
    <w:rsid w:val="008A5222"/>
    <w:rsid w:val="008A5378"/>
    <w:rsid w:val="008A5AFE"/>
    <w:rsid w:val="008A6B0C"/>
    <w:rsid w:val="008A6F43"/>
    <w:rsid w:val="008A7055"/>
    <w:rsid w:val="008B154B"/>
    <w:rsid w:val="008B1BA6"/>
    <w:rsid w:val="008B2D10"/>
    <w:rsid w:val="008B4617"/>
    <w:rsid w:val="008B5ECF"/>
    <w:rsid w:val="008B686F"/>
    <w:rsid w:val="008B7236"/>
    <w:rsid w:val="008B7FB0"/>
    <w:rsid w:val="008C0082"/>
    <w:rsid w:val="008C0229"/>
    <w:rsid w:val="008C242B"/>
    <w:rsid w:val="008C2602"/>
    <w:rsid w:val="008C2682"/>
    <w:rsid w:val="008C32C7"/>
    <w:rsid w:val="008C3540"/>
    <w:rsid w:val="008C3AF1"/>
    <w:rsid w:val="008C47BA"/>
    <w:rsid w:val="008C4F23"/>
    <w:rsid w:val="008C5632"/>
    <w:rsid w:val="008C598F"/>
    <w:rsid w:val="008C5D48"/>
    <w:rsid w:val="008C709C"/>
    <w:rsid w:val="008C70F9"/>
    <w:rsid w:val="008C752E"/>
    <w:rsid w:val="008D042F"/>
    <w:rsid w:val="008D0D20"/>
    <w:rsid w:val="008D2BF9"/>
    <w:rsid w:val="008D2DE7"/>
    <w:rsid w:val="008D312B"/>
    <w:rsid w:val="008D3B55"/>
    <w:rsid w:val="008D3F3C"/>
    <w:rsid w:val="008D449E"/>
    <w:rsid w:val="008D4616"/>
    <w:rsid w:val="008D49A5"/>
    <w:rsid w:val="008D4BDB"/>
    <w:rsid w:val="008D5CA8"/>
    <w:rsid w:val="008D5CE8"/>
    <w:rsid w:val="008D5DDE"/>
    <w:rsid w:val="008D6489"/>
    <w:rsid w:val="008D7164"/>
    <w:rsid w:val="008D74BB"/>
    <w:rsid w:val="008D780C"/>
    <w:rsid w:val="008D7813"/>
    <w:rsid w:val="008E1368"/>
    <w:rsid w:val="008E2010"/>
    <w:rsid w:val="008E288C"/>
    <w:rsid w:val="008E29B5"/>
    <w:rsid w:val="008E2FB3"/>
    <w:rsid w:val="008E3CAC"/>
    <w:rsid w:val="008E3D14"/>
    <w:rsid w:val="008E3FF8"/>
    <w:rsid w:val="008E4E73"/>
    <w:rsid w:val="008E4EFE"/>
    <w:rsid w:val="008E562D"/>
    <w:rsid w:val="008E6AB2"/>
    <w:rsid w:val="008E6F0D"/>
    <w:rsid w:val="008E70C7"/>
    <w:rsid w:val="008E756A"/>
    <w:rsid w:val="008F051D"/>
    <w:rsid w:val="008F0CCE"/>
    <w:rsid w:val="008F0E30"/>
    <w:rsid w:val="008F2441"/>
    <w:rsid w:val="008F2E70"/>
    <w:rsid w:val="008F2F82"/>
    <w:rsid w:val="008F3025"/>
    <w:rsid w:val="008F32BE"/>
    <w:rsid w:val="008F59AD"/>
    <w:rsid w:val="008F5A08"/>
    <w:rsid w:val="0090070B"/>
    <w:rsid w:val="00901342"/>
    <w:rsid w:val="00901364"/>
    <w:rsid w:val="009017E0"/>
    <w:rsid w:val="00901B90"/>
    <w:rsid w:val="00902735"/>
    <w:rsid w:val="00902E2D"/>
    <w:rsid w:val="0090369D"/>
    <w:rsid w:val="0090381E"/>
    <w:rsid w:val="00904EBA"/>
    <w:rsid w:val="0090504E"/>
    <w:rsid w:val="009056D7"/>
    <w:rsid w:val="00905878"/>
    <w:rsid w:val="00905914"/>
    <w:rsid w:val="00906636"/>
    <w:rsid w:val="009069EF"/>
    <w:rsid w:val="00906A3E"/>
    <w:rsid w:val="00906A8F"/>
    <w:rsid w:val="0090712D"/>
    <w:rsid w:val="009102D8"/>
    <w:rsid w:val="00911066"/>
    <w:rsid w:val="009112D7"/>
    <w:rsid w:val="00911371"/>
    <w:rsid w:val="0091149B"/>
    <w:rsid w:val="00911D25"/>
    <w:rsid w:val="00914BE5"/>
    <w:rsid w:val="00914BEA"/>
    <w:rsid w:val="00915751"/>
    <w:rsid w:val="009161D9"/>
    <w:rsid w:val="0091687A"/>
    <w:rsid w:val="00920822"/>
    <w:rsid w:val="009209DD"/>
    <w:rsid w:val="00920C11"/>
    <w:rsid w:val="009214BC"/>
    <w:rsid w:val="00921D3E"/>
    <w:rsid w:val="00922078"/>
    <w:rsid w:val="009239A2"/>
    <w:rsid w:val="0092448F"/>
    <w:rsid w:val="00925852"/>
    <w:rsid w:val="00925DE1"/>
    <w:rsid w:val="00926771"/>
    <w:rsid w:val="00926C08"/>
    <w:rsid w:val="009275AB"/>
    <w:rsid w:val="0093102F"/>
    <w:rsid w:val="00931284"/>
    <w:rsid w:val="00931AD1"/>
    <w:rsid w:val="0093290C"/>
    <w:rsid w:val="009329AE"/>
    <w:rsid w:val="00932A68"/>
    <w:rsid w:val="00932FEB"/>
    <w:rsid w:val="009334B1"/>
    <w:rsid w:val="00933943"/>
    <w:rsid w:val="00933AE2"/>
    <w:rsid w:val="0093424D"/>
    <w:rsid w:val="00934699"/>
    <w:rsid w:val="009356E1"/>
    <w:rsid w:val="00935E4B"/>
    <w:rsid w:val="009363E5"/>
    <w:rsid w:val="00936B0A"/>
    <w:rsid w:val="00936D20"/>
    <w:rsid w:val="009370BE"/>
    <w:rsid w:val="00940315"/>
    <w:rsid w:val="009408CC"/>
    <w:rsid w:val="00940919"/>
    <w:rsid w:val="00940C0D"/>
    <w:rsid w:val="009413AD"/>
    <w:rsid w:val="00941929"/>
    <w:rsid w:val="00941964"/>
    <w:rsid w:val="00943A8D"/>
    <w:rsid w:val="00943B22"/>
    <w:rsid w:val="00943BEA"/>
    <w:rsid w:val="00943E85"/>
    <w:rsid w:val="00944A69"/>
    <w:rsid w:val="00946701"/>
    <w:rsid w:val="00946BD7"/>
    <w:rsid w:val="0094737F"/>
    <w:rsid w:val="00947B7D"/>
    <w:rsid w:val="00947DBD"/>
    <w:rsid w:val="009509F7"/>
    <w:rsid w:val="00950ACE"/>
    <w:rsid w:val="00950E00"/>
    <w:rsid w:val="009527F3"/>
    <w:rsid w:val="009528B3"/>
    <w:rsid w:val="00952A57"/>
    <w:rsid w:val="00952FF6"/>
    <w:rsid w:val="0095306D"/>
    <w:rsid w:val="00953873"/>
    <w:rsid w:val="00953BC8"/>
    <w:rsid w:val="009543D1"/>
    <w:rsid w:val="009552BB"/>
    <w:rsid w:val="00955B74"/>
    <w:rsid w:val="009575AB"/>
    <w:rsid w:val="00957965"/>
    <w:rsid w:val="0096054C"/>
    <w:rsid w:val="00960B57"/>
    <w:rsid w:val="00960C54"/>
    <w:rsid w:val="00960F6E"/>
    <w:rsid w:val="009622A1"/>
    <w:rsid w:val="009622AA"/>
    <w:rsid w:val="009627A3"/>
    <w:rsid w:val="009628CD"/>
    <w:rsid w:val="00963B2A"/>
    <w:rsid w:val="00964B6B"/>
    <w:rsid w:val="00965005"/>
    <w:rsid w:val="00965256"/>
    <w:rsid w:val="009652EA"/>
    <w:rsid w:val="00965A49"/>
    <w:rsid w:val="0096650A"/>
    <w:rsid w:val="00967050"/>
    <w:rsid w:val="0096715D"/>
    <w:rsid w:val="009674F8"/>
    <w:rsid w:val="00967959"/>
    <w:rsid w:val="0097041F"/>
    <w:rsid w:val="00970BFA"/>
    <w:rsid w:val="0097126E"/>
    <w:rsid w:val="00971C8D"/>
    <w:rsid w:val="00971F3B"/>
    <w:rsid w:val="009720BB"/>
    <w:rsid w:val="0097264E"/>
    <w:rsid w:val="00972869"/>
    <w:rsid w:val="009728F8"/>
    <w:rsid w:val="00972CB6"/>
    <w:rsid w:val="00972F86"/>
    <w:rsid w:val="0097398F"/>
    <w:rsid w:val="00973A54"/>
    <w:rsid w:val="00973AF5"/>
    <w:rsid w:val="00973CA5"/>
    <w:rsid w:val="009743D4"/>
    <w:rsid w:val="00974974"/>
    <w:rsid w:val="00975212"/>
    <w:rsid w:val="0097553A"/>
    <w:rsid w:val="00975DAF"/>
    <w:rsid w:val="00975EFA"/>
    <w:rsid w:val="00976276"/>
    <w:rsid w:val="00976CB6"/>
    <w:rsid w:val="00976FD7"/>
    <w:rsid w:val="00977099"/>
    <w:rsid w:val="00980B6D"/>
    <w:rsid w:val="009813C1"/>
    <w:rsid w:val="00981835"/>
    <w:rsid w:val="00982841"/>
    <w:rsid w:val="00982982"/>
    <w:rsid w:val="00982C8F"/>
    <w:rsid w:val="009841A1"/>
    <w:rsid w:val="00985F31"/>
    <w:rsid w:val="009876EB"/>
    <w:rsid w:val="00987B05"/>
    <w:rsid w:val="00987E05"/>
    <w:rsid w:val="00987EF2"/>
    <w:rsid w:val="0099022D"/>
    <w:rsid w:val="00990B13"/>
    <w:rsid w:val="00992767"/>
    <w:rsid w:val="0099277A"/>
    <w:rsid w:val="009937EF"/>
    <w:rsid w:val="00993BA3"/>
    <w:rsid w:val="00994994"/>
    <w:rsid w:val="00994B78"/>
    <w:rsid w:val="00996586"/>
    <w:rsid w:val="00996C1D"/>
    <w:rsid w:val="009973CD"/>
    <w:rsid w:val="009A02A7"/>
    <w:rsid w:val="009A0426"/>
    <w:rsid w:val="009A065B"/>
    <w:rsid w:val="009A163F"/>
    <w:rsid w:val="009A33B9"/>
    <w:rsid w:val="009A375B"/>
    <w:rsid w:val="009A4FFC"/>
    <w:rsid w:val="009A58C0"/>
    <w:rsid w:val="009A5B5E"/>
    <w:rsid w:val="009A62A7"/>
    <w:rsid w:val="009A6DF7"/>
    <w:rsid w:val="009A70D6"/>
    <w:rsid w:val="009A7339"/>
    <w:rsid w:val="009B02B5"/>
    <w:rsid w:val="009B0A28"/>
    <w:rsid w:val="009B13CA"/>
    <w:rsid w:val="009B2299"/>
    <w:rsid w:val="009B3046"/>
    <w:rsid w:val="009B3EC2"/>
    <w:rsid w:val="009B4185"/>
    <w:rsid w:val="009B4A61"/>
    <w:rsid w:val="009B5268"/>
    <w:rsid w:val="009B5886"/>
    <w:rsid w:val="009B5DD0"/>
    <w:rsid w:val="009B6EFB"/>
    <w:rsid w:val="009B7236"/>
    <w:rsid w:val="009B786B"/>
    <w:rsid w:val="009C041D"/>
    <w:rsid w:val="009C21F3"/>
    <w:rsid w:val="009C234A"/>
    <w:rsid w:val="009C3792"/>
    <w:rsid w:val="009C42E9"/>
    <w:rsid w:val="009C4925"/>
    <w:rsid w:val="009C512F"/>
    <w:rsid w:val="009C5967"/>
    <w:rsid w:val="009C5D8C"/>
    <w:rsid w:val="009C70F0"/>
    <w:rsid w:val="009C7588"/>
    <w:rsid w:val="009C7638"/>
    <w:rsid w:val="009D0DE7"/>
    <w:rsid w:val="009D1484"/>
    <w:rsid w:val="009D21A3"/>
    <w:rsid w:val="009D2B4B"/>
    <w:rsid w:val="009D31A5"/>
    <w:rsid w:val="009D36BA"/>
    <w:rsid w:val="009D3AFF"/>
    <w:rsid w:val="009D3DC0"/>
    <w:rsid w:val="009D4103"/>
    <w:rsid w:val="009D474E"/>
    <w:rsid w:val="009D570E"/>
    <w:rsid w:val="009D5899"/>
    <w:rsid w:val="009D5BF8"/>
    <w:rsid w:val="009D5F4D"/>
    <w:rsid w:val="009D7C23"/>
    <w:rsid w:val="009D7C79"/>
    <w:rsid w:val="009E03DD"/>
    <w:rsid w:val="009E0C95"/>
    <w:rsid w:val="009E1A55"/>
    <w:rsid w:val="009E1D98"/>
    <w:rsid w:val="009E1ED2"/>
    <w:rsid w:val="009E1EE2"/>
    <w:rsid w:val="009E202D"/>
    <w:rsid w:val="009E2F0A"/>
    <w:rsid w:val="009E3275"/>
    <w:rsid w:val="009E3595"/>
    <w:rsid w:val="009E35A5"/>
    <w:rsid w:val="009E4684"/>
    <w:rsid w:val="009E52FC"/>
    <w:rsid w:val="009E593B"/>
    <w:rsid w:val="009E6269"/>
    <w:rsid w:val="009E6C63"/>
    <w:rsid w:val="009F1796"/>
    <w:rsid w:val="009F1E20"/>
    <w:rsid w:val="009F258C"/>
    <w:rsid w:val="009F2DDF"/>
    <w:rsid w:val="009F2F4B"/>
    <w:rsid w:val="009F3095"/>
    <w:rsid w:val="009F3AB4"/>
    <w:rsid w:val="009F4936"/>
    <w:rsid w:val="009F5D75"/>
    <w:rsid w:val="009F78E4"/>
    <w:rsid w:val="009F7AE9"/>
    <w:rsid w:val="009F7B9A"/>
    <w:rsid w:val="00A001BF"/>
    <w:rsid w:val="00A00304"/>
    <w:rsid w:val="00A01787"/>
    <w:rsid w:val="00A017A4"/>
    <w:rsid w:val="00A01AAA"/>
    <w:rsid w:val="00A03394"/>
    <w:rsid w:val="00A04697"/>
    <w:rsid w:val="00A04F23"/>
    <w:rsid w:val="00A05296"/>
    <w:rsid w:val="00A055F4"/>
    <w:rsid w:val="00A05C53"/>
    <w:rsid w:val="00A0651A"/>
    <w:rsid w:val="00A1037A"/>
    <w:rsid w:val="00A10B5F"/>
    <w:rsid w:val="00A10DD8"/>
    <w:rsid w:val="00A1122C"/>
    <w:rsid w:val="00A123A6"/>
    <w:rsid w:val="00A12B13"/>
    <w:rsid w:val="00A12E45"/>
    <w:rsid w:val="00A1354F"/>
    <w:rsid w:val="00A14EFD"/>
    <w:rsid w:val="00A15CF0"/>
    <w:rsid w:val="00A160C0"/>
    <w:rsid w:val="00A16BD9"/>
    <w:rsid w:val="00A17435"/>
    <w:rsid w:val="00A17DF2"/>
    <w:rsid w:val="00A200D2"/>
    <w:rsid w:val="00A203FB"/>
    <w:rsid w:val="00A20910"/>
    <w:rsid w:val="00A2114F"/>
    <w:rsid w:val="00A212BD"/>
    <w:rsid w:val="00A2247F"/>
    <w:rsid w:val="00A2294F"/>
    <w:rsid w:val="00A2389B"/>
    <w:rsid w:val="00A24409"/>
    <w:rsid w:val="00A2473C"/>
    <w:rsid w:val="00A24F1F"/>
    <w:rsid w:val="00A256E9"/>
    <w:rsid w:val="00A260FB"/>
    <w:rsid w:val="00A266EA"/>
    <w:rsid w:val="00A27A7B"/>
    <w:rsid w:val="00A27CD7"/>
    <w:rsid w:val="00A30B66"/>
    <w:rsid w:val="00A30F27"/>
    <w:rsid w:val="00A31133"/>
    <w:rsid w:val="00A3125C"/>
    <w:rsid w:val="00A316BC"/>
    <w:rsid w:val="00A3182A"/>
    <w:rsid w:val="00A32BC6"/>
    <w:rsid w:val="00A33B42"/>
    <w:rsid w:val="00A34FF2"/>
    <w:rsid w:val="00A35600"/>
    <w:rsid w:val="00A3571A"/>
    <w:rsid w:val="00A36C78"/>
    <w:rsid w:val="00A37008"/>
    <w:rsid w:val="00A37561"/>
    <w:rsid w:val="00A37578"/>
    <w:rsid w:val="00A40DAE"/>
    <w:rsid w:val="00A4201E"/>
    <w:rsid w:val="00A42F5D"/>
    <w:rsid w:val="00A4377E"/>
    <w:rsid w:val="00A441C8"/>
    <w:rsid w:val="00A477CB"/>
    <w:rsid w:val="00A47CE1"/>
    <w:rsid w:val="00A47D05"/>
    <w:rsid w:val="00A47F15"/>
    <w:rsid w:val="00A50759"/>
    <w:rsid w:val="00A5135E"/>
    <w:rsid w:val="00A522FA"/>
    <w:rsid w:val="00A523BE"/>
    <w:rsid w:val="00A52F19"/>
    <w:rsid w:val="00A5306A"/>
    <w:rsid w:val="00A538CA"/>
    <w:rsid w:val="00A53B7D"/>
    <w:rsid w:val="00A5410A"/>
    <w:rsid w:val="00A5449B"/>
    <w:rsid w:val="00A5671C"/>
    <w:rsid w:val="00A579EC"/>
    <w:rsid w:val="00A61084"/>
    <w:rsid w:val="00A610BD"/>
    <w:rsid w:val="00A628C2"/>
    <w:rsid w:val="00A62C18"/>
    <w:rsid w:val="00A636FA"/>
    <w:rsid w:val="00A65F2A"/>
    <w:rsid w:val="00A675A2"/>
    <w:rsid w:val="00A70ABD"/>
    <w:rsid w:val="00A71148"/>
    <w:rsid w:val="00A72D2E"/>
    <w:rsid w:val="00A72D4E"/>
    <w:rsid w:val="00A73020"/>
    <w:rsid w:val="00A73023"/>
    <w:rsid w:val="00A74354"/>
    <w:rsid w:val="00A74A98"/>
    <w:rsid w:val="00A74AF2"/>
    <w:rsid w:val="00A7550A"/>
    <w:rsid w:val="00A757FC"/>
    <w:rsid w:val="00A75830"/>
    <w:rsid w:val="00A77679"/>
    <w:rsid w:val="00A8027B"/>
    <w:rsid w:val="00A806AF"/>
    <w:rsid w:val="00A80D3B"/>
    <w:rsid w:val="00A83626"/>
    <w:rsid w:val="00A83BE7"/>
    <w:rsid w:val="00A843F6"/>
    <w:rsid w:val="00A846D0"/>
    <w:rsid w:val="00A84C63"/>
    <w:rsid w:val="00A84F90"/>
    <w:rsid w:val="00A86743"/>
    <w:rsid w:val="00A86A61"/>
    <w:rsid w:val="00A86C8B"/>
    <w:rsid w:val="00A86D36"/>
    <w:rsid w:val="00A8752B"/>
    <w:rsid w:val="00A875A0"/>
    <w:rsid w:val="00A876C1"/>
    <w:rsid w:val="00A87B02"/>
    <w:rsid w:val="00A921E4"/>
    <w:rsid w:val="00A928F4"/>
    <w:rsid w:val="00A92A51"/>
    <w:rsid w:val="00A94243"/>
    <w:rsid w:val="00A95015"/>
    <w:rsid w:val="00A9559C"/>
    <w:rsid w:val="00A9748C"/>
    <w:rsid w:val="00AA0143"/>
    <w:rsid w:val="00AA021E"/>
    <w:rsid w:val="00AA041D"/>
    <w:rsid w:val="00AA077E"/>
    <w:rsid w:val="00AA12F6"/>
    <w:rsid w:val="00AA17BF"/>
    <w:rsid w:val="00AA1E06"/>
    <w:rsid w:val="00AA36E3"/>
    <w:rsid w:val="00AA3B00"/>
    <w:rsid w:val="00AA3CA6"/>
    <w:rsid w:val="00AA45AF"/>
    <w:rsid w:val="00AA4DE7"/>
    <w:rsid w:val="00AA6286"/>
    <w:rsid w:val="00AA6778"/>
    <w:rsid w:val="00AA68A5"/>
    <w:rsid w:val="00AA7071"/>
    <w:rsid w:val="00AA7712"/>
    <w:rsid w:val="00AB10D6"/>
    <w:rsid w:val="00AB3212"/>
    <w:rsid w:val="00AB381C"/>
    <w:rsid w:val="00AB4032"/>
    <w:rsid w:val="00AB41E3"/>
    <w:rsid w:val="00AB48D6"/>
    <w:rsid w:val="00AB4D6C"/>
    <w:rsid w:val="00AB542A"/>
    <w:rsid w:val="00AB5AD4"/>
    <w:rsid w:val="00AB67A8"/>
    <w:rsid w:val="00AB6D59"/>
    <w:rsid w:val="00AB728E"/>
    <w:rsid w:val="00AB734F"/>
    <w:rsid w:val="00AB7509"/>
    <w:rsid w:val="00AB77A3"/>
    <w:rsid w:val="00AB7A9E"/>
    <w:rsid w:val="00AB7E43"/>
    <w:rsid w:val="00AC0491"/>
    <w:rsid w:val="00AC169C"/>
    <w:rsid w:val="00AC1C03"/>
    <w:rsid w:val="00AC3BEB"/>
    <w:rsid w:val="00AC58D2"/>
    <w:rsid w:val="00AC7FE7"/>
    <w:rsid w:val="00AD105B"/>
    <w:rsid w:val="00AD15E3"/>
    <w:rsid w:val="00AD27C9"/>
    <w:rsid w:val="00AD3AF3"/>
    <w:rsid w:val="00AD4E95"/>
    <w:rsid w:val="00AD56B1"/>
    <w:rsid w:val="00AD5790"/>
    <w:rsid w:val="00AD620B"/>
    <w:rsid w:val="00AD62C6"/>
    <w:rsid w:val="00AD6B83"/>
    <w:rsid w:val="00AD6D22"/>
    <w:rsid w:val="00AD78EA"/>
    <w:rsid w:val="00AD7C44"/>
    <w:rsid w:val="00AE0071"/>
    <w:rsid w:val="00AE00F0"/>
    <w:rsid w:val="00AE045D"/>
    <w:rsid w:val="00AE1041"/>
    <w:rsid w:val="00AE13E2"/>
    <w:rsid w:val="00AE1634"/>
    <w:rsid w:val="00AE1BF3"/>
    <w:rsid w:val="00AE23CF"/>
    <w:rsid w:val="00AE39D1"/>
    <w:rsid w:val="00AE3D37"/>
    <w:rsid w:val="00AE4B46"/>
    <w:rsid w:val="00AE6A8B"/>
    <w:rsid w:val="00AE6D4C"/>
    <w:rsid w:val="00AE763B"/>
    <w:rsid w:val="00AE7792"/>
    <w:rsid w:val="00AE7914"/>
    <w:rsid w:val="00AE7C17"/>
    <w:rsid w:val="00AF002F"/>
    <w:rsid w:val="00AF0321"/>
    <w:rsid w:val="00AF0BC3"/>
    <w:rsid w:val="00AF0D73"/>
    <w:rsid w:val="00AF1C64"/>
    <w:rsid w:val="00AF24E5"/>
    <w:rsid w:val="00AF2C3D"/>
    <w:rsid w:val="00AF46EC"/>
    <w:rsid w:val="00AF49ED"/>
    <w:rsid w:val="00AF572A"/>
    <w:rsid w:val="00AF5870"/>
    <w:rsid w:val="00AF6D56"/>
    <w:rsid w:val="00AF7745"/>
    <w:rsid w:val="00AF7BAB"/>
    <w:rsid w:val="00B00711"/>
    <w:rsid w:val="00B00E5C"/>
    <w:rsid w:val="00B02B66"/>
    <w:rsid w:val="00B02C06"/>
    <w:rsid w:val="00B0318D"/>
    <w:rsid w:val="00B032FD"/>
    <w:rsid w:val="00B03797"/>
    <w:rsid w:val="00B042E9"/>
    <w:rsid w:val="00B04A4A"/>
    <w:rsid w:val="00B0663D"/>
    <w:rsid w:val="00B0678A"/>
    <w:rsid w:val="00B06B1D"/>
    <w:rsid w:val="00B06B36"/>
    <w:rsid w:val="00B073BF"/>
    <w:rsid w:val="00B1078F"/>
    <w:rsid w:val="00B12110"/>
    <w:rsid w:val="00B12399"/>
    <w:rsid w:val="00B1249D"/>
    <w:rsid w:val="00B12DA8"/>
    <w:rsid w:val="00B12F81"/>
    <w:rsid w:val="00B1323B"/>
    <w:rsid w:val="00B14A17"/>
    <w:rsid w:val="00B153A4"/>
    <w:rsid w:val="00B15FFC"/>
    <w:rsid w:val="00B16287"/>
    <w:rsid w:val="00B1755A"/>
    <w:rsid w:val="00B176FA"/>
    <w:rsid w:val="00B17B12"/>
    <w:rsid w:val="00B20221"/>
    <w:rsid w:val="00B20BE6"/>
    <w:rsid w:val="00B21647"/>
    <w:rsid w:val="00B23F66"/>
    <w:rsid w:val="00B247A7"/>
    <w:rsid w:val="00B24F81"/>
    <w:rsid w:val="00B255B7"/>
    <w:rsid w:val="00B26CC2"/>
    <w:rsid w:val="00B26E58"/>
    <w:rsid w:val="00B2715C"/>
    <w:rsid w:val="00B279A7"/>
    <w:rsid w:val="00B308C7"/>
    <w:rsid w:val="00B30ABA"/>
    <w:rsid w:val="00B31837"/>
    <w:rsid w:val="00B32130"/>
    <w:rsid w:val="00B3267F"/>
    <w:rsid w:val="00B32E76"/>
    <w:rsid w:val="00B348EE"/>
    <w:rsid w:val="00B34DC0"/>
    <w:rsid w:val="00B34E60"/>
    <w:rsid w:val="00B3557B"/>
    <w:rsid w:val="00B35FA6"/>
    <w:rsid w:val="00B3602C"/>
    <w:rsid w:val="00B371A4"/>
    <w:rsid w:val="00B37484"/>
    <w:rsid w:val="00B4022D"/>
    <w:rsid w:val="00B40F0C"/>
    <w:rsid w:val="00B41C74"/>
    <w:rsid w:val="00B41DDB"/>
    <w:rsid w:val="00B425CA"/>
    <w:rsid w:val="00B43FF6"/>
    <w:rsid w:val="00B44166"/>
    <w:rsid w:val="00B44429"/>
    <w:rsid w:val="00B44ACD"/>
    <w:rsid w:val="00B44B30"/>
    <w:rsid w:val="00B44E42"/>
    <w:rsid w:val="00B44EEC"/>
    <w:rsid w:val="00B46E9D"/>
    <w:rsid w:val="00B47DE7"/>
    <w:rsid w:val="00B50DFD"/>
    <w:rsid w:val="00B50F03"/>
    <w:rsid w:val="00B519A8"/>
    <w:rsid w:val="00B52847"/>
    <w:rsid w:val="00B52892"/>
    <w:rsid w:val="00B53B35"/>
    <w:rsid w:val="00B56EB5"/>
    <w:rsid w:val="00B574D3"/>
    <w:rsid w:val="00B608EB"/>
    <w:rsid w:val="00B618AA"/>
    <w:rsid w:val="00B620C5"/>
    <w:rsid w:val="00B6341F"/>
    <w:rsid w:val="00B63814"/>
    <w:rsid w:val="00B63EA5"/>
    <w:rsid w:val="00B64CE2"/>
    <w:rsid w:val="00B65A55"/>
    <w:rsid w:val="00B6664C"/>
    <w:rsid w:val="00B6668A"/>
    <w:rsid w:val="00B668C6"/>
    <w:rsid w:val="00B66A4C"/>
    <w:rsid w:val="00B66DDF"/>
    <w:rsid w:val="00B675A6"/>
    <w:rsid w:val="00B675DC"/>
    <w:rsid w:val="00B677F2"/>
    <w:rsid w:val="00B70457"/>
    <w:rsid w:val="00B7140A"/>
    <w:rsid w:val="00B71620"/>
    <w:rsid w:val="00B71945"/>
    <w:rsid w:val="00B720C9"/>
    <w:rsid w:val="00B737A5"/>
    <w:rsid w:val="00B7389A"/>
    <w:rsid w:val="00B73A49"/>
    <w:rsid w:val="00B73DD8"/>
    <w:rsid w:val="00B74AF7"/>
    <w:rsid w:val="00B75C60"/>
    <w:rsid w:val="00B75DBD"/>
    <w:rsid w:val="00B769BC"/>
    <w:rsid w:val="00B76A07"/>
    <w:rsid w:val="00B76B48"/>
    <w:rsid w:val="00B77F9E"/>
    <w:rsid w:val="00B80318"/>
    <w:rsid w:val="00B818ED"/>
    <w:rsid w:val="00B84CBF"/>
    <w:rsid w:val="00B865CD"/>
    <w:rsid w:val="00B8674F"/>
    <w:rsid w:val="00B8686F"/>
    <w:rsid w:val="00B87435"/>
    <w:rsid w:val="00B90023"/>
    <w:rsid w:val="00B90CA0"/>
    <w:rsid w:val="00B90E8A"/>
    <w:rsid w:val="00B9100D"/>
    <w:rsid w:val="00B92900"/>
    <w:rsid w:val="00B92A92"/>
    <w:rsid w:val="00B930B8"/>
    <w:rsid w:val="00B93EB5"/>
    <w:rsid w:val="00B9400D"/>
    <w:rsid w:val="00B9492F"/>
    <w:rsid w:val="00B95619"/>
    <w:rsid w:val="00B96E0C"/>
    <w:rsid w:val="00B97801"/>
    <w:rsid w:val="00BA050C"/>
    <w:rsid w:val="00BA0D66"/>
    <w:rsid w:val="00BA1F2F"/>
    <w:rsid w:val="00BA1F6F"/>
    <w:rsid w:val="00BA2776"/>
    <w:rsid w:val="00BA28AC"/>
    <w:rsid w:val="00BA2A7D"/>
    <w:rsid w:val="00BA3B4A"/>
    <w:rsid w:val="00BA3B5A"/>
    <w:rsid w:val="00BA3EE0"/>
    <w:rsid w:val="00BA45DD"/>
    <w:rsid w:val="00BA49A7"/>
    <w:rsid w:val="00BA595E"/>
    <w:rsid w:val="00BA6091"/>
    <w:rsid w:val="00BA67F6"/>
    <w:rsid w:val="00BA6815"/>
    <w:rsid w:val="00BA6CB8"/>
    <w:rsid w:val="00BA70FB"/>
    <w:rsid w:val="00BA7DB6"/>
    <w:rsid w:val="00BB03C1"/>
    <w:rsid w:val="00BB2C5C"/>
    <w:rsid w:val="00BB3921"/>
    <w:rsid w:val="00BB442C"/>
    <w:rsid w:val="00BB48CF"/>
    <w:rsid w:val="00BB6BF6"/>
    <w:rsid w:val="00BB7255"/>
    <w:rsid w:val="00BC02B4"/>
    <w:rsid w:val="00BC1F2B"/>
    <w:rsid w:val="00BC20F2"/>
    <w:rsid w:val="00BC2C13"/>
    <w:rsid w:val="00BC3096"/>
    <w:rsid w:val="00BC353C"/>
    <w:rsid w:val="00BC3771"/>
    <w:rsid w:val="00BC378F"/>
    <w:rsid w:val="00BC61BB"/>
    <w:rsid w:val="00BC65EE"/>
    <w:rsid w:val="00BC69CB"/>
    <w:rsid w:val="00BC6E8E"/>
    <w:rsid w:val="00BC721B"/>
    <w:rsid w:val="00BC7E76"/>
    <w:rsid w:val="00BD190C"/>
    <w:rsid w:val="00BD1B66"/>
    <w:rsid w:val="00BD1FEB"/>
    <w:rsid w:val="00BD228F"/>
    <w:rsid w:val="00BD23C2"/>
    <w:rsid w:val="00BD4357"/>
    <w:rsid w:val="00BD44FA"/>
    <w:rsid w:val="00BD67DD"/>
    <w:rsid w:val="00BE059F"/>
    <w:rsid w:val="00BE07AA"/>
    <w:rsid w:val="00BE0F43"/>
    <w:rsid w:val="00BE25DF"/>
    <w:rsid w:val="00BE26CC"/>
    <w:rsid w:val="00BE2FCC"/>
    <w:rsid w:val="00BE41DE"/>
    <w:rsid w:val="00BE4438"/>
    <w:rsid w:val="00BE564E"/>
    <w:rsid w:val="00BE5B92"/>
    <w:rsid w:val="00BE6208"/>
    <w:rsid w:val="00BE6661"/>
    <w:rsid w:val="00BE6A34"/>
    <w:rsid w:val="00BE6B0E"/>
    <w:rsid w:val="00BE7727"/>
    <w:rsid w:val="00BF032E"/>
    <w:rsid w:val="00BF1374"/>
    <w:rsid w:val="00BF1E82"/>
    <w:rsid w:val="00BF3480"/>
    <w:rsid w:val="00BF462E"/>
    <w:rsid w:val="00BF4C74"/>
    <w:rsid w:val="00BF52FA"/>
    <w:rsid w:val="00BF60D2"/>
    <w:rsid w:val="00BF79D5"/>
    <w:rsid w:val="00BF7EE0"/>
    <w:rsid w:val="00C0072B"/>
    <w:rsid w:val="00C0242F"/>
    <w:rsid w:val="00C02B5C"/>
    <w:rsid w:val="00C0405F"/>
    <w:rsid w:val="00C040A2"/>
    <w:rsid w:val="00C044EC"/>
    <w:rsid w:val="00C04886"/>
    <w:rsid w:val="00C05C97"/>
    <w:rsid w:val="00C05DF3"/>
    <w:rsid w:val="00C0697F"/>
    <w:rsid w:val="00C06D6C"/>
    <w:rsid w:val="00C07193"/>
    <w:rsid w:val="00C074D5"/>
    <w:rsid w:val="00C0751D"/>
    <w:rsid w:val="00C07F78"/>
    <w:rsid w:val="00C103C9"/>
    <w:rsid w:val="00C10E4B"/>
    <w:rsid w:val="00C10E52"/>
    <w:rsid w:val="00C1147A"/>
    <w:rsid w:val="00C11604"/>
    <w:rsid w:val="00C11CFA"/>
    <w:rsid w:val="00C12208"/>
    <w:rsid w:val="00C12CBB"/>
    <w:rsid w:val="00C135B5"/>
    <w:rsid w:val="00C139B7"/>
    <w:rsid w:val="00C13A0F"/>
    <w:rsid w:val="00C14EAE"/>
    <w:rsid w:val="00C151AB"/>
    <w:rsid w:val="00C154C4"/>
    <w:rsid w:val="00C15521"/>
    <w:rsid w:val="00C16B54"/>
    <w:rsid w:val="00C17583"/>
    <w:rsid w:val="00C21C82"/>
    <w:rsid w:val="00C21E53"/>
    <w:rsid w:val="00C22D43"/>
    <w:rsid w:val="00C23245"/>
    <w:rsid w:val="00C2390B"/>
    <w:rsid w:val="00C24A7E"/>
    <w:rsid w:val="00C24B64"/>
    <w:rsid w:val="00C24BAC"/>
    <w:rsid w:val="00C24DB5"/>
    <w:rsid w:val="00C24DE2"/>
    <w:rsid w:val="00C24F82"/>
    <w:rsid w:val="00C257D7"/>
    <w:rsid w:val="00C267A0"/>
    <w:rsid w:val="00C26E39"/>
    <w:rsid w:val="00C271EB"/>
    <w:rsid w:val="00C273A9"/>
    <w:rsid w:val="00C27D9F"/>
    <w:rsid w:val="00C27E26"/>
    <w:rsid w:val="00C30765"/>
    <w:rsid w:val="00C307F1"/>
    <w:rsid w:val="00C30E18"/>
    <w:rsid w:val="00C31172"/>
    <w:rsid w:val="00C3168B"/>
    <w:rsid w:val="00C31AAF"/>
    <w:rsid w:val="00C3576C"/>
    <w:rsid w:val="00C35A3C"/>
    <w:rsid w:val="00C367F6"/>
    <w:rsid w:val="00C36C2E"/>
    <w:rsid w:val="00C372AC"/>
    <w:rsid w:val="00C3731E"/>
    <w:rsid w:val="00C37D5B"/>
    <w:rsid w:val="00C4111E"/>
    <w:rsid w:val="00C412FC"/>
    <w:rsid w:val="00C4151A"/>
    <w:rsid w:val="00C41D62"/>
    <w:rsid w:val="00C4345B"/>
    <w:rsid w:val="00C43926"/>
    <w:rsid w:val="00C43FB7"/>
    <w:rsid w:val="00C460DA"/>
    <w:rsid w:val="00C4632C"/>
    <w:rsid w:val="00C46351"/>
    <w:rsid w:val="00C464E8"/>
    <w:rsid w:val="00C4702F"/>
    <w:rsid w:val="00C47C5C"/>
    <w:rsid w:val="00C47E75"/>
    <w:rsid w:val="00C47F23"/>
    <w:rsid w:val="00C50971"/>
    <w:rsid w:val="00C50A73"/>
    <w:rsid w:val="00C51A22"/>
    <w:rsid w:val="00C51EE1"/>
    <w:rsid w:val="00C51EF3"/>
    <w:rsid w:val="00C52845"/>
    <w:rsid w:val="00C53EBA"/>
    <w:rsid w:val="00C54A23"/>
    <w:rsid w:val="00C55503"/>
    <w:rsid w:val="00C55F4A"/>
    <w:rsid w:val="00C561D3"/>
    <w:rsid w:val="00C569E2"/>
    <w:rsid w:val="00C5748A"/>
    <w:rsid w:val="00C5775D"/>
    <w:rsid w:val="00C57BC4"/>
    <w:rsid w:val="00C60057"/>
    <w:rsid w:val="00C6005C"/>
    <w:rsid w:val="00C6012A"/>
    <w:rsid w:val="00C61AB7"/>
    <w:rsid w:val="00C61F5E"/>
    <w:rsid w:val="00C632E4"/>
    <w:rsid w:val="00C648D3"/>
    <w:rsid w:val="00C65A4F"/>
    <w:rsid w:val="00C65B72"/>
    <w:rsid w:val="00C67390"/>
    <w:rsid w:val="00C7052B"/>
    <w:rsid w:val="00C70E81"/>
    <w:rsid w:val="00C71A02"/>
    <w:rsid w:val="00C71A2B"/>
    <w:rsid w:val="00C71D27"/>
    <w:rsid w:val="00C71E79"/>
    <w:rsid w:val="00C71F00"/>
    <w:rsid w:val="00C723BE"/>
    <w:rsid w:val="00C72753"/>
    <w:rsid w:val="00C73E9F"/>
    <w:rsid w:val="00C7402E"/>
    <w:rsid w:val="00C744DB"/>
    <w:rsid w:val="00C77049"/>
    <w:rsid w:val="00C77273"/>
    <w:rsid w:val="00C80458"/>
    <w:rsid w:val="00C807BE"/>
    <w:rsid w:val="00C80C08"/>
    <w:rsid w:val="00C80D18"/>
    <w:rsid w:val="00C81A4C"/>
    <w:rsid w:val="00C826AA"/>
    <w:rsid w:val="00C82766"/>
    <w:rsid w:val="00C8379D"/>
    <w:rsid w:val="00C83D3E"/>
    <w:rsid w:val="00C85337"/>
    <w:rsid w:val="00C86614"/>
    <w:rsid w:val="00C86677"/>
    <w:rsid w:val="00C869A0"/>
    <w:rsid w:val="00C873D8"/>
    <w:rsid w:val="00C90650"/>
    <w:rsid w:val="00C9074B"/>
    <w:rsid w:val="00C90ED1"/>
    <w:rsid w:val="00C91592"/>
    <w:rsid w:val="00C92039"/>
    <w:rsid w:val="00C93122"/>
    <w:rsid w:val="00C96390"/>
    <w:rsid w:val="00C963AD"/>
    <w:rsid w:val="00C963D5"/>
    <w:rsid w:val="00C96CA4"/>
    <w:rsid w:val="00C9772B"/>
    <w:rsid w:val="00C97C1B"/>
    <w:rsid w:val="00CA00B1"/>
    <w:rsid w:val="00CA02C4"/>
    <w:rsid w:val="00CA0B7F"/>
    <w:rsid w:val="00CA1580"/>
    <w:rsid w:val="00CA207B"/>
    <w:rsid w:val="00CA2F41"/>
    <w:rsid w:val="00CA4CC7"/>
    <w:rsid w:val="00CA50BE"/>
    <w:rsid w:val="00CA559C"/>
    <w:rsid w:val="00CA6437"/>
    <w:rsid w:val="00CA6740"/>
    <w:rsid w:val="00CA7035"/>
    <w:rsid w:val="00CB074E"/>
    <w:rsid w:val="00CB0C6E"/>
    <w:rsid w:val="00CB4284"/>
    <w:rsid w:val="00CB4473"/>
    <w:rsid w:val="00CB4594"/>
    <w:rsid w:val="00CB49F8"/>
    <w:rsid w:val="00CB4BEA"/>
    <w:rsid w:val="00CB5E65"/>
    <w:rsid w:val="00CB6676"/>
    <w:rsid w:val="00CB6A1E"/>
    <w:rsid w:val="00CB770B"/>
    <w:rsid w:val="00CB7CAD"/>
    <w:rsid w:val="00CC0989"/>
    <w:rsid w:val="00CC0A57"/>
    <w:rsid w:val="00CC1EB9"/>
    <w:rsid w:val="00CC2265"/>
    <w:rsid w:val="00CC2F3F"/>
    <w:rsid w:val="00CC329D"/>
    <w:rsid w:val="00CC48D6"/>
    <w:rsid w:val="00CC4C3D"/>
    <w:rsid w:val="00CC4E89"/>
    <w:rsid w:val="00CC5120"/>
    <w:rsid w:val="00CC6E50"/>
    <w:rsid w:val="00CD002E"/>
    <w:rsid w:val="00CD01DE"/>
    <w:rsid w:val="00CD022E"/>
    <w:rsid w:val="00CD09DC"/>
    <w:rsid w:val="00CD170F"/>
    <w:rsid w:val="00CD1ABE"/>
    <w:rsid w:val="00CD25A5"/>
    <w:rsid w:val="00CD5117"/>
    <w:rsid w:val="00CD5796"/>
    <w:rsid w:val="00CD65E1"/>
    <w:rsid w:val="00CD69BF"/>
    <w:rsid w:val="00CD732A"/>
    <w:rsid w:val="00CE1704"/>
    <w:rsid w:val="00CE1F50"/>
    <w:rsid w:val="00CE21B3"/>
    <w:rsid w:val="00CE25A3"/>
    <w:rsid w:val="00CE2E7C"/>
    <w:rsid w:val="00CE2ECA"/>
    <w:rsid w:val="00CE3E44"/>
    <w:rsid w:val="00CE45E8"/>
    <w:rsid w:val="00CE4D0A"/>
    <w:rsid w:val="00CE6698"/>
    <w:rsid w:val="00CE7013"/>
    <w:rsid w:val="00CE78DE"/>
    <w:rsid w:val="00CE799C"/>
    <w:rsid w:val="00CF006C"/>
    <w:rsid w:val="00CF035D"/>
    <w:rsid w:val="00CF07C0"/>
    <w:rsid w:val="00CF0AD4"/>
    <w:rsid w:val="00CF1024"/>
    <w:rsid w:val="00CF11DA"/>
    <w:rsid w:val="00CF15E0"/>
    <w:rsid w:val="00CF1732"/>
    <w:rsid w:val="00CF1790"/>
    <w:rsid w:val="00CF2197"/>
    <w:rsid w:val="00CF2EFE"/>
    <w:rsid w:val="00CF325B"/>
    <w:rsid w:val="00CF36E9"/>
    <w:rsid w:val="00CF37C6"/>
    <w:rsid w:val="00CF3AFE"/>
    <w:rsid w:val="00CF405E"/>
    <w:rsid w:val="00CF4AE6"/>
    <w:rsid w:val="00CF4BB1"/>
    <w:rsid w:val="00CF5524"/>
    <w:rsid w:val="00CF7563"/>
    <w:rsid w:val="00D00497"/>
    <w:rsid w:val="00D00FB8"/>
    <w:rsid w:val="00D01735"/>
    <w:rsid w:val="00D02C26"/>
    <w:rsid w:val="00D02FB1"/>
    <w:rsid w:val="00D033D2"/>
    <w:rsid w:val="00D03DF4"/>
    <w:rsid w:val="00D03F80"/>
    <w:rsid w:val="00D0475B"/>
    <w:rsid w:val="00D055D5"/>
    <w:rsid w:val="00D06590"/>
    <w:rsid w:val="00D06649"/>
    <w:rsid w:val="00D0784D"/>
    <w:rsid w:val="00D10182"/>
    <w:rsid w:val="00D10A27"/>
    <w:rsid w:val="00D11193"/>
    <w:rsid w:val="00D11506"/>
    <w:rsid w:val="00D11661"/>
    <w:rsid w:val="00D12CCC"/>
    <w:rsid w:val="00D13DCD"/>
    <w:rsid w:val="00D154E6"/>
    <w:rsid w:val="00D155D4"/>
    <w:rsid w:val="00D160F9"/>
    <w:rsid w:val="00D16958"/>
    <w:rsid w:val="00D16FA0"/>
    <w:rsid w:val="00D20D14"/>
    <w:rsid w:val="00D21060"/>
    <w:rsid w:val="00D21E9B"/>
    <w:rsid w:val="00D22514"/>
    <w:rsid w:val="00D22A08"/>
    <w:rsid w:val="00D2301B"/>
    <w:rsid w:val="00D2349D"/>
    <w:rsid w:val="00D23545"/>
    <w:rsid w:val="00D248CF"/>
    <w:rsid w:val="00D25387"/>
    <w:rsid w:val="00D25D2C"/>
    <w:rsid w:val="00D260C4"/>
    <w:rsid w:val="00D276D0"/>
    <w:rsid w:val="00D2782D"/>
    <w:rsid w:val="00D30CC1"/>
    <w:rsid w:val="00D3245C"/>
    <w:rsid w:val="00D32C4F"/>
    <w:rsid w:val="00D32D4C"/>
    <w:rsid w:val="00D330A1"/>
    <w:rsid w:val="00D3340E"/>
    <w:rsid w:val="00D337DC"/>
    <w:rsid w:val="00D33985"/>
    <w:rsid w:val="00D34E9C"/>
    <w:rsid w:val="00D36AAF"/>
    <w:rsid w:val="00D375D1"/>
    <w:rsid w:val="00D37668"/>
    <w:rsid w:val="00D40C6D"/>
    <w:rsid w:val="00D40F52"/>
    <w:rsid w:val="00D41215"/>
    <w:rsid w:val="00D413B6"/>
    <w:rsid w:val="00D42D10"/>
    <w:rsid w:val="00D43587"/>
    <w:rsid w:val="00D436CE"/>
    <w:rsid w:val="00D43B5C"/>
    <w:rsid w:val="00D450F8"/>
    <w:rsid w:val="00D45447"/>
    <w:rsid w:val="00D46010"/>
    <w:rsid w:val="00D461EF"/>
    <w:rsid w:val="00D46B4C"/>
    <w:rsid w:val="00D46C6C"/>
    <w:rsid w:val="00D47D6B"/>
    <w:rsid w:val="00D47E6C"/>
    <w:rsid w:val="00D50C3D"/>
    <w:rsid w:val="00D50E37"/>
    <w:rsid w:val="00D515AC"/>
    <w:rsid w:val="00D51A02"/>
    <w:rsid w:val="00D5358A"/>
    <w:rsid w:val="00D53BC8"/>
    <w:rsid w:val="00D53BCA"/>
    <w:rsid w:val="00D5451E"/>
    <w:rsid w:val="00D55FB8"/>
    <w:rsid w:val="00D56B6A"/>
    <w:rsid w:val="00D603EB"/>
    <w:rsid w:val="00D608AD"/>
    <w:rsid w:val="00D61077"/>
    <w:rsid w:val="00D6146C"/>
    <w:rsid w:val="00D614DF"/>
    <w:rsid w:val="00D615EE"/>
    <w:rsid w:val="00D61A1E"/>
    <w:rsid w:val="00D61D59"/>
    <w:rsid w:val="00D61DEA"/>
    <w:rsid w:val="00D61FDB"/>
    <w:rsid w:val="00D6235D"/>
    <w:rsid w:val="00D62A85"/>
    <w:rsid w:val="00D6327B"/>
    <w:rsid w:val="00D63F0F"/>
    <w:rsid w:val="00D640D9"/>
    <w:rsid w:val="00D64AB5"/>
    <w:rsid w:val="00D64CD4"/>
    <w:rsid w:val="00D64E93"/>
    <w:rsid w:val="00D65D8B"/>
    <w:rsid w:val="00D6601B"/>
    <w:rsid w:val="00D664A9"/>
    <w:rsid w:val="00D666AB"/>
    <w:rsid w:val="00D667FC"/>
    <w:rsid w:val="00D66F9D"/>
    <w:rsid w:val="00D6728A"/>
    <w:rsid w:val="00D67A00"/>
    <w:rsid w:val="00D67A8F"/>
    <w:rsid w:val="00D67BBA"/>
    <w:rsid w:val="00D70303"/>
    <w:rsid w:val="00D728CD"/>
    <w:rsid w:val="00D73232"/>
    <w:rsid w:val="00D7364F"/>
    <w:rsid w:val="00D7369F"/>
    <w:rsid w:val="00D73D78"/>
    <w:rsid w:val="00D7495D"/>
    <w:rsid w:val="00D74B9C"/>
    <w:rsid w:val="00D74EA2"/>
    <w:rsid w:val="00D76006"/>
    <w:rsid w:val="00D7719D"/>
    <w:rsid w:val="00D77FA9"/>
    <w:rsid w:val="00D8145C"/>
    <w:rsid w:val="00D81599"/>
    <w:rsid w:val="00D828F0"/>
    <w:rsid w:val="00D82E4F"/>
    <w:rsid w:val="00D83E5B"/>
    <w:rsid w:val="00D84225"/>
    <w:rsid w:val="00D84467"/>
    <w:rsid w:val="00D84BF5"/>
    <w:rsid w:val="00D84F91"/>
    <w:rsid w:val="00D85685"/>
    <w:rsid w:val="00D86B02"/>
    <w:rsid w:val="00D86BFD"/>
    <w:rsid w:val="00D870CE"/>
    <w:rsid w:val="00D87492"/>
    <w:rsid w:val="00D87582"/>
    <w:rsid w:val="00D87A7C"/>
    <w:rsid w:val="00D904C7"/>
    <w:rsid w:val="00D91CD6"/>
    <w:rsid w:val="00D92D26"/>
    <w:rsid w:val="00D9413C"/>
    <w:rsid w:val="00D94149"/>
    <w:rsid w:val="00D94390"/>
    <w:rsid w:val="00D9500F"/>
    <w:rsid w:val="00D9664A"/>
    <w:rsid w:val="00D966F8"/>
    <w:rsid w:val="00D97278"/>
    <w:rsid w:val="00D97B85"/>
    <w:rsid w:val="00DA135C"/>
    <w:rsid w:val="00DA15D3"/>
    <w:rsid w:val="00DA21BB"/>
    <w:rsid w:val="00DA3148"/>
    <w:rsid w:val="00DA3258"/>
    <w:rsid w:val="00DA4902"/>
    <w:rsid w:val="00DA5848"/>
    <w:rsid w:val="00DA739B"/>
    <w:rsid w:val="00DA7786"/>
    <w:rsid w:val="00DA7A2D"/>
    <w:rsid w:val="00DA7C26"/>
    <w:rsid w:val="00DA7DB7"/>
    <w:rsid w:val="00DB09DA"/>
    <w:rsid w:val="00DB0C73"/>
    <w:rsid w:val="00DB0EEE"/>
    <w:rsid w:val="00DB18F8"/>
    <w:rsid w:val="00DB2AF2"/>
    <w:rsid w:val="00DB30FD"/>
    <w:rsid w:val="00DB4F25"/>
    <w:rsid w:val="00DB6422"/>
    <w:rsid w:val="00DB7630"/>
    <w:rsid w:val="00DC0B99"/>
    <w:rsid w:val="00DC1367"/>
    <w:rsid w:val="00DC3271"/>
    <w:rsid w:val="00DC3348"/>
    <w:rsid w:val="00DC36DC"/>
    <w:rsid w:val="00DC4B10"/>
    <w:rsid w:val="00DC5BE9"/>
    <w:rsid w:val="00DC5FC3"/>
    <w:rsid w:val="00DC6D88"/>
    <w:rsid w:val="00DC76CE"/>
    <w:rsid w:val="00DC7A54"/>
    <w:rsid w:val="00DC7A7E"/>
    <w:rsid w:val="00DC7D27"/>
    <w:rsid w:val="00DD0EA2"/>
    <w:rsid w:val="00DD1338"/>
    <w:rsid w:val="00DD27C1"/>
    <w:rsid w:val="00DD3AF7"/>
    <w:rsid w:val="00DD737C"/>
    <w:rsid w:val="00DD7673"/>
    <w:rsid w:val="00DE00A2"/>
    <w:rsid w:val="00DE011D"/>
    <w:rsid w:val="00DE02C6"/>
    <w:rsid w:val="00DE0FAC"/>
    <w:rsid w:val="00DE14FB"/>
    <w:rsid w:val="00DE1B7F"/>
    <w:rsid w:val="00DE2C87"/>
    <w:rsid w:val="00DE38D1"/>
    <w:rsid w:val="00DE3E3F"/>
    <w:rsid w:val="00DE44B9"/>
    <w:rsid w:val="00DE48B3"/>
    <w:rsid w:val="00DE4C68"/>
    <w:rsid w:val="00DE565A"/>
    <w:rsid w:val="00DE5D25"/>
    <w:rsid w:val="00DE6C7D"/>
    <w:rsid w:val="00DE74C3"/>
    <w:rsid w:val="00DF04ED"/>
    <w:rsid w:val="00DF20F3"/>
    <w:rsid w:val="00DF26FF"/>
    <w:rsid w:val="00DF3E59"/>
    <w:rsid w:val="00DF42FE"/>
    <w:rsid w:val="00DF5620"/>
    <w:rsid w:val="00DF69D1"/>
    <w:rsid w:val="00DF6C2B"/>
    <w:rsid w:val="00E006C9"/>
    <w:rsid w:val="00E00883"/>
    <w:rsid w:val="00E01722"/>
    <w:rsid w:val="00E02648"/>
    <w:rsid w:val="00E02CAC"/>
    <w:rsid w:val="00E032AB"/>
    <w:rsid w:val="00E03AE5"/>
    <w:rsid w:val="00E056B3"/>
    <w:rsid w:val="00E0620D"/>
    <w:rsid w:val="00E10590"/>
    <w:rsid w:val="00E106F7"/>
    <w:rsid w:val="00E1105A"/>
    <w:rsid w:val="00E11C26"/>
    <w:rsid w:val="00E11E50"/>
    <w:rsid w:val="00E12936"/>
    <w:rsid w:val="00E12D2F"/>
    <w:rsid w:val="00E12F8D"/>
    <w:rsid w:val="00E13716"/>
    <w:rsid w:val="00E13B46"/>
    <w:rsid w:val="00E14932"/>
    <w:rsid w:val="00E14A01"/>
    <w:rsid w:val="00E152B8"/>
    <w:rsid w:val="00E15317"/>
    <w:rsid w:val="00E15CE3"/>
    <w:rsid w:val="00E16A55"/>
    <w:rsid w:val="00E17401"/>
    <w:rsid w:val="00E1755A"/>
    <w:rsid w:val="00E17DB9"/>
    <w:rsid w:val="00E206ED"/>
    <w:rsid w:val="00E20D2A"/>
    <w:rsid w:val="00E20D76"/>
    <w:rsid w:val="00E22B92"/>
    <w:rsid w:val="00E22C78"/>
    <w:rsid w:val="00E22FFD"/>
    <w:rsid w:val="00E24113"/>
    <w:rsid w:val="00E24695"/>
    <w:rsid w:val="00E251EC"/>
    <w:rsid w:val="00E2573D"/>
    <w:rsid w:val="00E25EF8"/>
    <w:rsid w:val="00E266C7"/>
    <w:rsid w:val="00E26804"/>
    <w:rsid w:val="00E27470"/>
    <w:rsid w:val="00E2773B"/>
    <w:rsid w:val="00E27896"/>
    <w:rsid w:val="00E315AA"/>
    <w:rsid w:val="00E31D24"/>
    <w:rsid w:val="00E32895"/>
    <w:rsid w:val="00E3301B"/>
    <w:rsid w:val="00E33A7C"/>
    <w:rsid w:val="00E346C4"/>
    <w:rsid w:val="00E34F9C"/>
    <w:rsid w:val="00E3508D"/>
    <w:rsid w:val="00E353D1"/>
    <w:rsid w:val="00E35B85"/>
    <w:rsid w:val="00E37399"/>
    <w:rsid w:val="00E409F2"/>
    <w:rsid w:val="00E41BD5"/>
    <w:rsid w:val="00E431AF"/>
    <w:rsid w:val="00E431BA"/>
    <w:rsid w:val="00E43335"/>
    <w:rsid w:val="00E43F2C"/>
    <w:rsid w:val="00E440D4"/>
    <w:rsid w:val="00E44500"/>
    <w:rsid w:val="00E45A89"/>
    <w:rsid w:val="00E46C30"/>
    <w:rsid w:val="00E47473"/>
    <w:rsid w:val="00E47CFE"/>
    <w:rsid w:val="00E5005F"/>
    <w:rsid w:val="00E5009F"/>
    <w:rsid w:val="00E50E05"/>
    <w:rsid w:val="00E51795"/>
    <w:rsid w:val="00E51BCF"/>
    <w:rsid w:val="00E531AB"/>
    <w:rsid w:val="00E5326C"/>
    <w:rsid w:val="00E53A24"/>
    <w:rsid w:val="00E540EA"/>
    <w:rsid w:val="00E5453B"/>
    <w:rsid w:val="00E552BF"/>
    <w:rsid w:val="00E55335"/>
    <w:rsid w:val="00E55495"/>
    <w:rsid w:val="00E55C29"/>
    <w:rsid w:val="00E56389"/>
    <w:rsid w:val="00E5782E"/>
    <w:rsid w:val="00E579C3"/>
    <w:rsid w:val="00E603A8"/>
    <w:rsid w:val="00E609D4"/>
    <w:rsid w:val="00E61B9A"/>
    <w:rsid w:val="00E61EFC"/>
    <w:rsid w:val="00E62243"/>
    <w:rsid w:val="00E63456"/>
    <w:rsid w:val="00E64507"/>
    <w:rsid w:val="00E6481F"/>
    <w:rsid w:val="00E64A91"/>
    <w:rsid w:val="00E67CFC"/>
    <w:rsid w:val="00E71B18"/>
    <w:rsid w:val="00E71E00"/>
    <w:rsid w:val="00E721A3"/>
    <w:rsid w:val="00E728B4"/>
    <w:rsid w:val="00E72B38"/>
    <w:rsid w:val="00E72E2D"/>
    <w:rsid w:val="00E7316B"/>
    <w:rsid w:val="00E75048"/>
    <w:rsid w:val="00E7673C"/>
    <w:rsid w:val="00E76B96"/>
    <w:rsid w:val="00E77756"/>
    <w:rsid w:val="00E77D1D"/>
    <w:rsid w:val="00E801CB"/>
    <w:rsid w:val="00E80653"/>
    <w:rsid w:val="00E808B4"/>
    <w:rsid w:val="00E81D02"/>
    <w:rsid w:val="00E828DB"/>
    <w:rsid w:val="00E856E1"/>
    <w:rsid w:val="00E85FC7"/>
    <w:rsid w:val="00E86A35"/>
    <w:rsid w:val="00E86A8D"/>
    <w:rsid w:val="00E87E25"/>
    <w:rsid w:val="00E90101"/>
    <w:rsid w:val="00E90D67"/>
    <w:rsid w:val="00E9114A"/>
    <w:rsid w:val="00E9168D"/>
    <w:rsid w:val="00E91C6D"/>
    <w:rsid w:val="00E91C87"/>
    <w:rsid w:val="00E92484"/>
    <w:rsid w:val="00E9265E"/>
    <w:rsid w:val="00E9336A"/>
    <w:rsid w:val="00E93AE1"/>
    <w:rsid w:val="00E9500E"/>
    <w:rsid w:val="00E9582D"/>
    <w:rsid w:val="00E95A15"/>
    <w:rsid w:val="00E963F7"/>
    <w:rsid w:val="00E96D4D"/>
    <w:rsid w:val="00E97337"/>
    <w:rsid w:val="00E9786F"/>
    <w:rsid w:val="00EA014D"/>
    <w:rsid w:val="00EA01F7"/>
    <w:rsid w:val="00EA186F"/>
    <w:rsid w:val="00EA18D5"/>
    <w:rsid w:val="00EA1A03"/>
    <w:rsid w:val="00EA244F"/>
    <w:rsid w:val="00EA2C8F"/>
    <w:rsid w:val="00EA2FA9"/>
    <w:rsid w:val="00EA3B4A"/>
    <w:rsid w:val="00EA3F43"/>
    <w:rsid w:val="00EA4080"/>
    <w:rsid w:val="00EA44CA"/>
    <w:rsid w:val="00EA575A"/>
    <w:rsid w:val="00EA717E"/>
    <w:rsid w:val="00EB06F4"/>
    <w:rsid w:val="00EB0B75"/>
    <w:rsid w:val="00EB0CA5"/>
    <w:rsid w:val="00EB0F34"/>
    <w:rsid w:val="00EB2FB7"/>
    <w:rsid w:val="00EB6C3F"/>
    <w:rsid w:val="00EB711F"/>
    <w:rsid w:val="00EC1BC6"/>
    <w:rsid w:val="00EC257A"/>
    <w:rsid w:val="00EC3586"/>
    <w:rsid w:val="00EC3D6F"/>
    <w:rsid w:val="00EC4E9D"/>
    <w:rsid w:val="00EC54B6"/>
    <w:rsid w:val="00EC573A"/>
    <w:rsid w:val="00EC5864"/>
    <w:rsid w:val="00EC7147"/>
    <w:rsid w:val="00EC7BCF"/>
    <w:rsid w:val="00EC7C0E"/>
    <w:rsid w:val="00ED0968"/>
    <w:rsid w:val="00ED308F"/>
    <w:rsid w:val="00ED5924"/>
    <w:rsid w:val="00ED59B7"/>
    <w:rsid w:val="00ED70E7"/>
    <w:rsid w:val="00ED727E"/>
    <w:rsid w:val="00ED74A0"/>
    <w:rsid w:val="00ED7681"/>
    <w:rsid w:val="00EE0CDC"/>
    <w:rsid w:val="00EE12C6"/>
    <w:rsid w:val="00EE13B9"/>
    <w:rsid w:val="00EE1404"/>
    <w:rsid w:val="00EE1DEF"/>
    <w:rsid w:val="00EE204C"/>
    <w:rsid w:val="00EE32AC"/>
    <w:rsid w:val="00EE33AE"/>
    <w:rsid w:val="00EE36E8"/>
    <w:rsid w:val="00EE38BF"/>
    <w:rsid w:val="00EE4179"/>
    <w:rsid w:val="00EE4B25"/>
    <w:rsid w:val="00EE4B70"/>
    <w:rsid w:val="00EE57B3"/>
    <w:rsid w:val="00EE588B"/>
    <w:rsid w:val="00EE5F60"/>
    <w:rsid w:val="00EE6138"/>
    <w:rsid w:val="00EE616E"/>
    <w:rsid w:val="00EE71AE"/>
    <w:rsid w:val="00EE75EB"/>
    <w:rsid w:val="00EE7F46"/>
    <w:rsid w:val="00EE7F63"/>
    <w:rsid w:val="00EF0334"/>
    <w:rsid w:val="00EF0379"/>
    <w:rsid w:val="00EF039E"/>
    <w:rsid w:val="00EF1806"/>
    <w:rsid w:val="00EF2031"/>
    <w:rsid w:val="00EF2E31"/>
    <w:rsid w:val="00EF2E69"/>
    <w:rsid w:val="00EF367D"/>
    <w:rsid w:val="00EF3782"/>
    <w:rsid w:val="00EF5163"/>
    <w:rsid w:val="00EF6212"/>
    <w:rsid w:val="00EF632D"/>
    <w:rsid w:val="00EF6B91"/>
    <w:rsid w:val="00EF6F7B"/>
    <w:rsid w:val="00EF70F6"/>
    <w:rsid w:val="00EF736A"/>
    <w:rsid w:val="00EF740E"/>
    <w:rsid w:val="00EF7B7C"/>
    <w:rsid w:val="00F0025F"/>
    <w:rsid w:val="00F012A2"/>
    <w:rsid w:val="00F0196F"/>
    <w:rsid w:val="00F021EF"/>
    <w:rsid w:val="00F026AC"/>
    <w:rsid w:val="00F029E6"/>
    <w:rsid w:val="00F02BFF"/>
    <w:rsid w:val="00F0433F"/>
    <w:rsid w:val="00F04908"/>
    <w:rsid w:val="00F05157"/>
    <w:rsid w:val="00F0662C"/>
    <w:rsid w:val="00F06641"/>
    <w:rsid w:val="00F0670B"/>
    <w:rsid w:val="00F069A7"/>
    <w:rsid w:val="00F06C9D"/>
    <w:rsid w:val="00F07B28"/>
    <w:rsid w:val="00F07C88"/>
    <w:rsid w:val="00F101D2"/>
    <w:rsid w:val="00F1124A"/>
    <w:rsid w:val="00F11C2B"/>
    <w:rsid w:val="00F12022"/>
    <w:rsid w:val="00F12029"/>
    <w:rsid w:val="00F12C4A"/>
    <w:rsid w:val="00F12D39"/>
    <w:rsid w:val="00F12F65"/>
    <w:rsid w:val="00F13518"/>
    <w:rsid w:val="00F139A5"/>
    <w:rsid w:val="00F13E49"/>
    <w:rsid w:val="00F13F64"/>
    <w:rsid w:val="00F149AD"/>
    <w:rsid w:val="00F15EB3"/>
    <w:rsid w:val="00F169C1"/>
    <w:rsid w:val="00F173D0"/>
    <w:rsid w:val="00F2093D"/>
    <w:rsid w:val="00F21676"/>
    <w:rsid w:val="00F21C32"/>
    <w:rsid w:val="00F222FA"/>
    <w:rsid w:val="00F22359"/>
    <w:rsid w:val="00F239AA"/>
    <w:rsid w:val="00F240DA"/>
    <w:rsid w:val="00F24B82"/>
    <w:rsid w:val="00F26313"/>
    <w:rsid w:val="00F26B54"/>
    <w:rsid w:val="00F26DA2"/>
    <w:rsid w:val="00F26EF8"/>
    <w:rsid w:val="00F27DA1"/>
    <w:rsid w:val="00F30966"/>
    <w:rsid w:val="00F31564"/>
    <w:rsid w:val="00F32281"/>
    <w:rsid w:val="00F32943"/>
    <w:rsid w:val="00F32D10"/>
    <w:rsid w:val="00F3512B"/>
    <w:rsid w:val="00F35530"/>
    <w:rsid w:val="00F35DFD"/>
    <w:rsid w:val="00F3774C"/>
    <w:rsid w:val="00F40251"/>
    <w:rsid w:val="00F41302"/>
    <w:rsid w:val="00F41490"/>
    <w:rsid w:val="00F42760"/>
    <w:rsid w:val="00F43A46"/>
    <w:rsid w:val="00F4426C"/>
    <w:rsid w:val="00F446D9"/>
    <w:rsid w:val="00F447D4"/>
    <w:rsid w:val="00F44DF1"/>
    <w:rsid w:val="00F45E8D"/>
    <w:rsid w:val="00F46075"/>
    <w:rsid w:val="00F46959"/>
    <w:rsid w:val="00F46E4B"/>
    <w:rsid w:val="00F505DE"/>
    <w:rsid w:val="00F506FF"/>
    <w:rsid w:val="00F51BDD"/>
    <w:rsid w:val="00F51C7B"/>
    <w:rsid w:val="00F52241"/>
    <w:rsid w:val="00F52321"/>
    <w:rsid w:val="00F5286D"/>
    <w:rsid w:val="00F5295F"/>
    <w:rsid w:val="00F52ABF"/>
    <w:rsid w:val="00F52C3C"/>
    <w:rsid w:val="00F5371E"/>
    <w:rsid w:val="00F53D8C"/>
    <w:rsid w:val="00F53EF7"/>
    <w:rsid w:val="00F543B4"/>
    <w:rsid w:val="00F556DA"/>
    <w:rsid w:val="00F5576C"/>
    <w:rsid w:val="00F55F79"/>
    <w:rsid w:val="00F56450"/>
    <w:rsid w:val="00F56D8D"/>
    <w:rsid w:val="00F57584"/>
    <w:rsid w:val="00F57BF2"/>
    <w:rsid w:val="00F57CA2"/>
    <w:rsid w:val="00F60518"/>
    <w:rsid w:val="00F6087A"/>
    <w:rsid w:val="00F63396"/>
    <w:rsid w:val="00F633AA"/>
    <w:rsid w:val="00F633DB"/>
    <w:rsid w:val="00F63702"/>
    <w:rsid w:val="00F63716"/>
    <w:rsid w:val="00F63F24"/>
    <w:rsid w:val="00F64758"/>
    <w:rsid w:val="00F65D68"/>
    <w:rsid w:val="00F6615D"/>
    <w:rsid w:val="00F6661F"/>
    <w:rsid w:val="00F67C9B"/>
    <w:rsid w:val="00F70866"/>
    <w:rsid w:val="00F70CEC"/>
    <w:rsid w:val="00F71281"/>
    <w:rsid w:val="00F718C6"/>
    <w:rsid w:val="00F71C6D"/>
    <w:rsid w:val="00F71FFD"/>
    <w:rsid w:val="00F72261"/>
    <w:rsid w:val="00F72770"/>
    <w:rsid w:val="00F73AFF"/>
    <w:rsid w:val="00F75EEB"/>
    <w:rsid w:val="00F76183"/>
    <w:rsid w:val="00F7641C"/>
    <w:rsid w:val="00F778BC"/>
    <w:rsid w:val="00F8019B"/>
    <w:rsid w:val="00F80209"/>
    <w:rsid w:val="00F813C1"/>
    <w:rsid w:val="00F8184F"/>
    <w:rsid w:val="00F81F30"/>
    <w:rsid w:val="00F82F73"/>
    <w:rsid w:val="00F83BD9"/>
    <w:rsid w:val="00F84199"/>
    <w:rsid w:val="00F8470C"/>
    <w:rsid w:val="00F84BD7"/>
    <w:rsid w:val="00F8555F"/>
    <w:rsid w:val="00F858FA"/>
    <w:rsid w:val="00F86583"/>
    <w:rsid w:val="00F86B89"/>
    <w:rsid w:val="00F873C7"/>
    <w:rsid w:val="00F90113"/>
    <w:rsid w:val="00F90FDC"/>
    <w:rsid w:val="00F91753"/>
    <w:rsid w:val="00F91E55"/>
    <w:rsid w:val="00F9215E"/>
    <w:rsid w:val="00F92DBD"/>
    <w:rsid w:val="00F93771"/>
    <w:rsid w:val="00F93CDC"/>
    <w:rsid w:val="00F941C8"/>
    <w:rsid w:val="00F943F1"/>
    <w:rsid w:val="00F94A04"/>
    <w:rsid w:val="00F950D8"/>
    <w:rsid w:val="00F9658B"/>
    <w:rsid w:val="00F96A6F"/>
    <w:rsid w:val="00F970F6"/>
    <w:rsid w:val="00FA0550"/>
    <w:rsid w:val="00FA0D64"/>
    <w:rsid w:val="00FA1887"/>
    <w:rsid w:val="00FA2E45"/>
    <w:rsid w:val="00FA3016"/>
    <w:rsid w:val="00FA3DB7"/>
    <w:rsid w:val="00FA41D4"/>
    <w:rsid w:val="00FA6307"/>
    <w:rsid w:val="00FA6E81"/>
    <w:rsid w:val="00FA743B"/>
    <w:rsid w:val="00FA7987"/>
    <w:rsid w:val="00FA7B08"/>
    <w:rsid w:val="00FB0077"/>
    <w:rsid w:val="00FB03EB"/>
    <w:rsid w:val="00FB0924"/>
    <w:rsid w:val="00FB0A71"/>
    <w:rsid w:val="00FB174D"/>
    <w:rsid w:val="00FB2675"/>
    <w:rsid w:val="00FB2AFC"/>
    <w:rsid w:val="00FB310D"/>
    <w:rsid w:val="00FB3211"/>
    <w:rsid w:val="00FC1031"/>
    <w:rsid w:val="00FC152C"/>
    <w:rsid w:val="00FC4006"/>
    <w:rsid w:val="00FC4106"/>
    <w:rsid w:val="00FC522A"/>
    <w:rsid w:val="00FC6488"/>
    <w:rsid w:val="00FC6717"/>
    <w:rsid w:val="00FC673A"/>
    <w:rsid w:val="00FC752E"/>
    <w:rsid w:val="00FC7936"/>
    <w:rsid w:val="00FD0370"/>
    <w:rsid w:val="00FD0B2F"/>
    <w:rsid w:val="00FD1600"/>
    <w:rsid w:val="00FD2F28"/>
    <w:rsid w:val="00FD4394"/>
    <w:rsid w:val="00FD4939"/>
    <w:rsid w:val="00FD50B4"/>
    <w:rsid w:val="00FD5734"/>
    <w:rsid w:val="00FD664A"/>
    <w:rsid w:val="00FD71E1"/>
    <w:rsid w:val="00FD7435"/>
    <w:rsid w:val="00FE0AD4"/>
    <w:rsid w:val="00FE0BD1"/>
    <w:rsid w:val="00FE1703"/>
    <w:rsid w:val="00FE216C"/>
    <w:rsid w:val="00FE3337"/>
    <w:rsid w:val="00FE3CD7"/>
    <w:rsid w:val="00FE3F4E"/>
    <w:rsid w:val="00FE4171"/>
    <w:rsid w:val="00FE4EB6"/>
    <w:rsid w:val="00FE57EC"/>
    <w:rsid w:val="00FE6064"/>
    <w:rsid w:val="00FE6519"/>
    <w:rsid w:val="00FE681D"/>
    <w:rsid w:val="00FE6F60"/>
    <w:rsid w:val="00FE724D"/>
    <w:rsid w:val="00FE7438"/>
    <w:rsid w:val="00FE7980"/>
    <w:rsid w:val="00FF0297"/>
    <w:rsid w:val="00FF0706"/>
    <w:rsid w:val="00FF0FDA"/>
    <w:rsid w:val="00FF118B"/>
    <w:rsid w:val="00FF1608"/>
    <w:rsid w:val="00FF22FA"/>
    <w:rsid w:val="00FF232D"/>
    <w:rsid w:val="00FF2532"/>
    <w:rsid w:val="00FF3727"/>
    <w:rsid w:val="00FF4A14"/>
    <w:rsid w:val="00FF4F6B"/>
    <w:rsid w:val="00FF5403"/>
    <w:rsid w:val="00FF5519"/>
    <w:rsid w:val="00FF5627"/>
    <w:rsid w:val="00FF5856"/>
    <w:rsid w:val="00FF5BB8"/>
    <w:rsid w:val="00FF6BC1"/>
    <w:rsid w:val="00FF6BFB"/>
    <w:rsid w:val="00FF7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F0888"/>
  <w15:docId w15:val="{5FF35616-C14D-4C46-AEAD-767709E6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EB"/>
  </w:style>
  <w:style w:type="paragraph" w:styleId="Heading1">
    <w:name w:val="heading 1"/>
    <w:aliases w:val="Section Heading,heading1,Antraste 1,h1,Section Heading Char,heading1 Char,Antraste 1 Char,h1 Char,H1,Virsraksts 1"/>
    <w:basedOn w:val="Normal"/>
    <w:next w:val="Normal"/>
    <w:link w:val="Heading1Char"/>
    <w:uiPriority w:val="9"/>
    <w:qFormat/>
    <w:rsid w:val="004F68EF"/>
    <w:pPr>
      <w:keepNext/>
      <w:spacing w:before="240" w:after="60" w:line="240" w:lineRule="auto"/>
      <w:outlineLvl w:val="0"/>
    </w:pPr>
    <w:rPr>
      <w:rFonts w:ascii="Arial" w:eastAsia="Times New Roman" w:hAnsi="Arial" w:cs="Arial"/>
      <w:b/>
      <w:bCs/>
      <w:noProof/>
      <w:kern w:val="32"/>
      <w:sz w:val="32"/>
      <w:szCs w:val="32"/>
    </w:rPr>
  </w:style>
  <w:style w:type="paragraph" w:styleId="Heading2">
    <w:name w:val="heading 2"/>
    <w:aliases w:val="Second subtitle"/>
    <w:basedOn w:val="Normal"/>
    <w:next w:val="Normal"/>
    <w:link w:val="Heading2Char"/>
    <w:uiPriority w:val="9"/>
    <w:qFormat/>
    <w:rsid w:val="009509F7"/>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B675D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F68EF"/>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uiPriority w:val="9"/>
    <w:unhideWhenUsed/>
    <w:qFormat/>
    <w:rsid w:val="00963B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qFormat/>
    <w:rsid w:val="004B26C8"/>
    <w:pPr>
      <w:keepNext/>
      <w:tabs>
        <w:tab w:val="num" w:pos="1719"/>
      </w:tabs>
      <w:spacing w:after="0" w:line="240" w:lineRule="auto"/>
      <w:ind w:left="1719" w:hanging="1152"/>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uiPriority w:val="9"/>
    <w:qFormat/>
    <w:rsid w:val="004B26C8"/>
    <w:pPr>
      <w:tabs>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uiPriority w:val="9"/>
    <w:qFormat/>
    <w:rsid w:val="004B26C8"/>
    <w:pPr>
      <w:tabs>
        <w:tab w:val="num" w:pos="2007"/>
      </w:tabs>
      <w:spacing w:before="240" w:after="60" w:line="240" w:lineRule="auto"/>
      <w:ind w:left="2007"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
    <w:qFormat/>
    <w:rsid w:val="004B26C8"/>
    <w:pPr>
      <w:tabs>
        <w:tab w:val="num" w:pos="2151"/>
      </w:tabs>
      <w:spacing w:before="240" w:after="60" w:line="240" w:lineRule="auto"/>
      <w:ind w:left="2151"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4F68EF"/>
    <w:rPr>
      <w:rFonts w:ascii="Arial" w:eastAsia="Times New Roman" w:hAnsi="Arial" w:cs="Arial"/>
      <w:b/>
      <w:bCs/>
      <w:noProof/>
      <w:kern w:val="32"/>
      <w:sz w:val="32"/>
      <w:szCs w:val="32"/>
    </w:rPr>
  </w:style>
  <w:style w:type="character" w:customStyle="1" w:styleId="Heading4Char">
    <w:name w:val="Heading 4 Char"/>
    <w:basedOn w:val="DefaultParagraphFont"/>
    <w:link w:val="Heading4"/>
    <w:semiHidden/>
    <w:rsid w:val="004F68EF"/>
    <w:rPr>
      <w:rFonts w:ascii="Times New Roman" w:eastAsia="Times New Roman" w:hAnsi="Times New Roman" w:cs="Times New Roman"/>
      <w:b/>
      <w:bCs/>
      <w:sz w:val="28"/>
      <w:szCs w:val="28"/>
      <w:lang w:eastAsia="lv-LV" w:bidi="lo-LA"/>
    </w:rPr>
  </w:style>
  <w:style w:type="character" w:styleId="Hyperlink">
    <w:name w:val="Hyperlink"/>
    <w:rsid w:val="00D74EA2"/>
    <w:rPr>
      <w:color w:val="0000FF"/>
      <w:u w:val="single"/>
    </w:rPr>
  </w:style>
  <w:style w:type="paragraph" w:customStyle="1" w:styleId="Stils1">
    <w:name w:val="Stils1"/>
    <w:basedOn w:val="Normal"/>
    <w:rsid w:val="00D74EA2"/>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4EA2"/>
    <w:pPr>
      <w:spacing w:after="0" w:line="240" w:lineRule="auto"/>
      <w:jc w:val="both"/>
    </w:pPr>
    <w:rPr>
      <w:rFonts w:ascii="Times New Roman" w:eastAsia="Times New Roman" w:hAnsi="Times New Roman" w:cs="Times New Roman"/>
      <w:color w:val="000000"/>
      <w:sz w:val="20"/>
      <w:szCs w:val="20"/>
      <w:lang w:eastAsia="lv-LV"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List Paragraph2,Te"/>
    <w:basedOn w:val="Normal"/>
    <w:link w:val="ListParagraphChar"/>
    <w:uiPriority w:val="34"/>
    <w:qFormat/>
    <w:rsid w:val="006F7CB1"/>
    <w:pPr>
      <w:ind w:left="720"/>
      <w:contextualSpacing/>
    </w:pPr>
  </w:style>
  <w:style w:type="paragraph" w:customStyle="1" w:styleId="Stils3">
    <w:name w:val="Stils3"/>
    <w:basedOn w:val="Normal"/>
    <w:rsid w:val="00EF3782"/>
    <w:pPr>
      <w:spacing w:after="0" w:line="240" w:lineRule="auto"/>
      <w:jc w:val="both"/>
    </w:pPr>
    <w:rPr>
      <w:rFonts w:ascii="Times New Roman" w:eastAsia="Times New Roman" w:hAnsi="Times New Roman" w:cs="Times New Roman"/>
      <w:sz w:val="20"/>
      <w:szCs w:val="20"/>
      <w:lang w:eastAsia="lv-LV" w:bidi="lo-LA"/>
    </w:rPr>
  </w:style>
  <w:style w:type="paragraph" w:customStyle="1" w:styleId="Default">
    <w:name w:val="Default"/>
    <w:rsid w:val="006A35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A3571A"/>
    <w:rPr>
      <w:sz w:val="16"/>
      <w:szCs w:val="16"/>
    </w:rPr>
  </w:style>
  <w:style w:type="paragraph" w:styleId="CommentText">
    <w:name w:val="annotation text"/>
    <w:basedOn w:val="Normal"/>
    <w:link w:val="CommentTextChar"/>
    <w:uiPriority w:val="99"/>
    <w:semiHidden/>
    <w:unhideWhenUsed/>
    <w:rsid w:val="00A3571A"/>
    <w:pPr>
      <w:spacing w:line="240" w:lineRule="auto"/>
    </w:pPr>
    <w:rPr>
      <w:sz w:val="20"/>
      <w:szCs w:val="20"/>
    </w:rPr>
  </w:style>
  <w:style w:type="character" w:customStyle="1" w:styleId="CommentTextChar">
    <w:name w:val="Comment Text Char"/>
    <w:basedOn w:val="DefaultParagraphFont"/>
    <w:link w:val="CommentText"/>
    <w:uiPriority w:val="99"/>
    <w:semiHidden/>
    <w:rsid w:val="00A3571A"/>
    <w:rPr>
      <w:sz w:val="20"/>
      <w:szCs w:val="20"/>
    </w:rPr>
  </w:style>
  <w:style w:type="paragraph" w:styleId="CommentSubject">
    <w:name w:val="annotation subject"/>
    <w:basedOn w:val="CommentText"/>
    <w:next w:val="CommentText"/>
    <w:link w:val="CommentSubjectChar"/>
    <w:uiPriority w:val="99"/>
    <w:semiHidden/>
    <w:unhideWhenUsed/>
    <w:rsid w:val="00A3571A"/>
    <w:rPr>
      <w:b/>
      <w:bCs/>
    </w:rPr>
  </w:style>
  <w:style w:type="character" w:customStyle="1" w:styleId="CommentSubjectChar">
    <w:name w:val="Comment Subject Char"/>
    <w:basedOn w:val="CommentTextChar"/>
    <w:link w:val="CommentSubject"/>
    <w:uiPriority w:val="99"/>
    <w:semiHidden/>
    <w:rsid w:val="00A3571A"/>
    <w:rPr>
      <w:b/>
      <w:bCs/>
      <w:sz w:val="20"/>
      <w:szCs w:val="20"/>
    </w:rPr>
  </w:style>
  <w:style w:type="paragraph" w:styleId="BalloonText">
    <w:name w:val="Balloon Text"/>
    <w:basedOn w:val="Normal"/>
    <w:link w:val="BalloonTextChar"/>
    <w:uiPriority w:val="99"/>
    <w:semiHidden/>
    <w:unhideWhenUsed/>
    <w:rsid w:val="00A35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1A"/>
    <w:rPr>
      <w:rFonts w:ascii="Segoe UI" w:hAnsi="Segoe UI" w:cs="Segoe UI"/>
      <w:sz w:val="18"/>
      <w:szCs w:val="18"/>
    </w:rPr>
  </w:style>
  <w:style w:type="character" w:customStyle="1" w:styleId="Heading2Char">
    <w:name w:val="Heading 2 Char"/>
    <w:aliases w:val="Second subtitle Char"/>
    <w:basedOn w:val="DefaultParagraphFont"/>
    <w:link w:val="Heading2"/>
    <w:rsid w:val="009509F7"/>
    <w:rPr>
      <w:rFonts w:ascii="Cambria" w:eastAsia="Times New Roman" w:hAnsi="Cambria" w:cs="Times New Roman"/>
      <w:b/>
      <w:bCs/>
      <w:i/>
      <w:iCs/>
      <w:sz w:val="28"/>
      <w:szCs w:val="28"/>
    </w:rPr>
  </w:style>
  <w:style w:type="paragraph" w:styleId="BodyText">
    <w:name w:val="Body Text"/>
    <w:basedOn w:val="Normal"/>
    <w:link w:val="BodyTextChar"/>
    <w:semiHidden/>
    <w:rsid w:val="00862359"/>
    <w:pPr>
      <w:spacing w:after="120" w:line="276" w:lineRule="auto"/>
    </w:pPr>
    <w:rPr>
      <w:rFonts w:ascii="Times New Roman" w:eastAsia="Times New Roman" w:hAnsi="Times New Roman" w:cs="Times New Roman"/>
      <w:sz w:val="20"/>
      <w:szCs w:val="20"/>
      <w:lang w:eastAsia="lv-LV"/>
    </w:rPr>
  </w:style>
  <w:style w:type="character" w:customStyle="1" w:styleId="BodyTextChar">
    <w:name w:val="Body Text Char"/>
    <w:basedOn w:val="DefaultParagraphFont"/>
    <w:link w:val="BodyText"/>
    <w:semiHidden/>
    <w:rsid w:val="00862359"/>
    <w:rPr>
      <w:rFonts w:ascii="Times New Roman" w:eastAsia="Times New Roman" w:hAnsi="Times New Roman" w:cs="Times New Roman"/>
      <w:sz w:val="20"/>
      <w:szCs w:val="20"/>
      <w:lang w:eastAsia="lv-LV"/>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34"/>
    <w:qFormat/>
    <w:locked/>
    <w:rsid w:val="001211E5"/>
  </w:style>
  <w:style w:type="character" w:customStyle="1" w:styleId="FontStyle37">
    <w:name w:val="Font Style37"/>
    <w:uiPriority w:val="99"/>
    <w:rsid w:val="001211E5"/>
    <w:rPr>
      <w:rFonts w:ascii="Times New Roman" w:hAnsi="Times New Roman" w:cs="Times New Roman"/>
      <w:sz w:val="22"/>
      <w:szCs w:val="22"/>
    </w:rPr>
  </w:style>
  <w:style w:type="paragraph" w:styleId="Header">
    <w:name w:val="header"/>
    <w:aliases w:val="Char"/>
    <w:basedOn w:val="Normal"/>
    <w:link w:val="HeaderChar"/>
    <w:uiPriority w:val="99"/>
    <w:unhideWhenUsed/>
    <w:rsid w:val="0055345E"/>
    <w:pPr>
      <w:tabs>
        <w:tab w:val="center" w:pos="4153"/>
        <w:tab w:val="right" w:pos="8306"/>
      </w:tabs>
      <w:spacing w:after="0" w:line="240" w:lineRule="auto"/>
    </w:pPr>
  </w:style>
  <w:style w:type="character" w:customStyle="1" w:styleId="HeaderChar">
    <w:name w:val="Header Char"/>
    <w:aliases w:val="Char Char"/>
    <w:basedOn w:val="DefaultParagraphFont"/>
    <w:link w:val="Header"/>
    <w:rsid w:val="0055345E"/>
  </w:style>
  <w:style w:type="paragraph" w:styleId="Footer">
    <w:name w:val="footer"/>
    <w:basedOn w:val="Normal"/>
    <w:link w:val="FooterChar"/>
    <w:uiPriority w:val="99"/>
    <w:unhideWhenUsed/>
    <w:rsid w:val="005534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345E"/>
  </w:style>
  <w:style w:type="character" w:customStyle="1" w:styleId="UnresolvedMention1">
    <w:name w:val="Unresolved Mention1"/>
    <w:basedOn w:val="DefaultParagraphFont"/>
    <w:uiPriority w:val="99"/>
    <w:semiHidden/>
    <w:unhideWhenUsed/>
    <w:rsid w:val="00824558"/>
    <w:rPr>
      <w:color w:val="605E5C"/>
      <w:shd w:val="clear" w:color="auto" w:fill="E1DFDD"/>
    </w:rPr>
  </w:style>
  <w:style w:type="paragraph" w:styleId="FootnoteText">
    <w:name w:val="footnote text"/>
    <w:aliases w:val="Footnote,Fußnote,Footnote text,Style 5,fn,FT,ft,SD Footnote Text,Footnote Text AG, Rakstz. Rakstz.,Footnote Text Char2 Char,Footnote Text Char1 Char2 Char,Footnote Text Char Char Char Char,Footnote Text Char1 Char Char Char Char,Rakstz.,f"/>
    <w:basedOn w:val="Normal"/>
    <w:link w:val="FootnoteTextChar"/>
    <w:uiPriority w:val="99"/>
    <w:unhideWhenUsed/>
    <w:qFormat/>
    <w:rsid w:val="003A3AE9"/>
    <w:pPr>
      <w:spacing w:after="0" w:line="240" w:lineRule="auto"/>
    </w:pPr>
    <w:rPr>
      <w:sz w:val="20"/>
      <w:szCs w:val="20"/>
    </w:rPr>
  </w:style>
  <w:style w:type="character" w:customStyle="1" w:styleId="FootnoteTextChar">
    <w:name w:val="Footnote Text Char"/>
    <w:aliases w:val="Footnote Char,Fußnote Char,Footnote text Char,Style 5 Char,fn Char,FT Char,ft Char,SD Footnote Text Char,Footnote Text AG Char, Rakstz. Rakstz. Char,Footnote Text Char2 Char Char,Footnote Text Char1 Char2 Char Char,Rakstz. Char,f Char"/>
    <w:basedOn w:val="DefaultParagraphFont"/>
    <w:link w:val="FootnoteText"/>
    <w:uiPriority w:val="99"/>
    <w:qFormat/>
    <w:rsid w:val="003A3AE9"/>
    <w:rPr>
      <w:sz w:val="20"/>
      <w:szCs w:val="20"/>
    </w:rPr>
  </w:style>
  <w:style w:type="character" w:styleId="FootnoteReference">
    <w:name w:val="footnote reference"/>
    <w:aliases w:val="Footnote symbol,Footnote sign,Style 4,Footnote Reference Number,fr,Footnote Refernece,Footnote Reference Superscript,ftref,BVI fnr,Footnotes refss,SUPERS,Ref,de nota al pie,-E Fußnotenzeichen,Footnote reference number,Times 10 Point,E"/>
    <w:basedOn w:val="DefaultParagraphFont"/>
    <w:uiPriority w:val="99"/>
    <w:unhideWhenUsed/>
    <w:qFormat/>
    <w:rsid w:val="003A3AE9"/>
    <w:rPr>
      <w:vertAlign w:val="superscript"/>
    </w:rPr>
  </w:style>
  <w:style w:type="paragraph" w:styleId="NoSpacing">
    <w:name w:val="No Spacing"/>
    <w:link w:val="NoSpacingChar"/>
    <w:qFormat/>
    <w:rsid w:val="004E2C22"/>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5Char">
    <w:name w:val="Heading 5 Char"/>
    <w:basedOn w:val="DefaultParagraphFont"/>
    <w:link w:val="Heading5"/>
    <w:uiPriority w:val="9"/>
    <w:semiHidden/>
    <w:rsid w:val="00963B2A"/>
    <w:rPr>
      <w:rFonts w:asciiTheme="majorHAnsi" w:eastAsiaTheme="majorEastAsia" w:hAnsiTheme="majorHAnsi" w:cstheme="majorBidi"/>
      <w:color w:val="1F3763" w:themeColor="accent1" w:themeShade="7F"/>
    </w:rPr>
  </w:style>
  <w:style w:type="paragraph" w:customStyle="1" w:styleId="RakstzRakstz">
    <w:name w:val="Rakstz. Rakstz."/>
    <w:basedOn w:val="Normal"/>
    <w:rsid w:val="002E71C9"/>
    <w:pPr>
      <w:numPr>
        <w:numId w:val="3"/>
      </w:numPr>
    </w:pPr>
  </w:style>
  <w:style w:type="numbering" w:customStyle="1" w:styleId="Style1">
    <w:name w:val="Style1"/>
    <w:uiPriority w:val="99"/>
    <w:rsid w:val="00C72753"/>
    <w:pPr>
      <w:numPr>
        <w:numId w:val="4"/>
      </w:numPr>
    </w:pPr>
  </w:style>
  <w:style w:type="numbering" w:customStyle="1" w:styleId="Style2">
    <w:name w:val="Style2"/>
    <w:uiPriority w:val="99"/>
    <w:rsid w:val="00C72753"/>
    <w:pPr>
      <w:numPr>
        <w:numId w:val="5"/>
      </w:numPr>
    </w:pPr>
  </w:style>
  <w:style w:type="character" w:customStyle="1" w:styleId="Heading3Char">
    <w:name w:val="Heading 3 Char"/>
    <w:basedOn w:val="DefaultParagraphFont"/>
    <w:link w:val="Heading3"/>
    <w:uiPriority w:val="9"/>
    <w:rsid w:val="00B675DC"/>
    <w:rPr>
      <w:rFonts w:asciiTheme="majorHAnsi" w:eastAsiaTheme="majorEastAsia" w:hAnsiTheme="majorHAnsi" w:cstheme="majorBidi"/>
      <w:b/>
      <w:bCs/>
      <w:color w:val="4472C4" w:themeColor="accent1"/>
    </w:rPr>
  </w:style>
  <w:style w:type="paragraph" w:styleId="BlockText">
    <w:name w:val="Block Text"/>
    <w:basedOn w:val="Normal"/>
    <w:semiHidden/>
    <w:unhideWhenUsed/>
    <w:rsid w:val="00B675DC"/>
    <w:pPr>
      <w:tabs>
        <w:tab w:val="left" w:pos="993"/>
      </w:tabs>
      <w:overflowPunct w:val="0"/>
      <w:autoSpaceDE w:val="0"/>
      <w:autoSpaceDN w:val="0"/>
      <w:adjustRightInd w:val="0"/>
      <w:spacing w:after="0" w:line="360" w:lineRule="auto"/>
      <w:ind w:left="360" w:right="-142"/>
      <w:jc w:val="both"/>
    </w:pPr>
    <w:rPr>
      <w:rFonts w:ascii="Times New Roman" w:eastAsia="Times New Roman" w:hAnsi="Times New Roman" w:cs="Times New Roman"/>
      <w:noProof/>
      <w:szCs w:val="20"/>
      <w:lang w:val="en-GB"/>
    </w:rPr>
  </w:style>
  <w:style w:type="character" w:customStyle="1" w:styleId="RixL2Char">
    <w:name w:val="Rix_L2 Char"/>
    <w:link w:val="RixL2"/>
    <w:locked/>
    <w:rsid w:val="000A46AB"/>
    <w:rPr>
      <w:rFonts w:ascii="Times New Roman" w:eastAsia="Calibri" w:hAnsi="Times New Roman" w:cs="Times New Roman"/>
    </w:rPr>
  </w:style>
  <w:style w:type="paragraph" w:customStyle="1" w:styleId="RixL2">
    <w:name w:val="Rix_L2"/>
    <w:basedOn w:val="Normal"/>
    <w:link w:val="RixL2Char"/>
    <w:autoRedefine/>
    <w:qFormat/>
    <w:rsid w:val="000A46AB"/>
    <w:pPr>
      <w:spacing w:before="120" w:after="120" w:line="240" w:lineRule="auto"/>
      <w:ind w:left="1276" w:right="-57" w:hanging="567"/>
      <w:jc w:val="both"/>
    </w:pPr>
    <w:rPr>
      <w:rFonts w:ascii="Times New Roman" w:eastAsia="Calibri" w:hAnsi="Times New Roman" w:cs="Times New Roman"/>
    </w:rPr>
  </w:style>
  <w:style w:type="paragraph" w:customStyle="1" w:styleId="vv1">
    <w:name w:val="vv1"/>
    <w:basedOn w:val="Normal"/>
    <w:link w:val="vv1Char"/>
    <w:qFormat/>
    <w:rsid w:val="00B675DC"/>
    <w:pPr>
      <w:numPr>
        <w:numId w:val="6"/>
      </w:numPr>
      <w:overflowPunct w:val="0"/>
      <w:autoSpaceDE w:val="0"/>
      <w:autoSpaceDN w:val="0"/>
      <w:adjustRightInd w:val="0"/>
      <w:spacing w:after="0" w:line="240" w:lineRule="auto"/>
      <w:ind w:right="-6"/>
      <w:jc w:val="center"/>
    </w:pPr>
    <w:rPr>
      <w:rFonts w:ascii="Times New Roman" w:eastAsia="Times New Roman" w:hAnsi="Times New Roman" w:cs="Times New Roman"/>
      <w:b/>
      <w:noProof/>
    </w:rPr>
  </w:style>
  <w:style w:type="numbering" w:customStyle="1" w:styleId="Style21">
    <w:name w:val="Style21"/>
    <w:uiPriority w:val="99"/>
    <w:rsid w:val="00B675DC"/>
    <w:pPr>
      <w:numPr>
        <w:numId w:val="6"/>
      </w:numPr>
    </w:pPr>
  </w:style>
  <w:style w:type="character" w:customStyle="1" w:styleId="vv1Char">
    <w:name w:val="vv1 Char"/>
    <w:link w:val="vv1"/>
    <w:locked/>
    <w:rsid w:val="00331256"/>
    <w:rPr>
      <w:rFonts w:ascii="Times New Roman" w:eastAsia="Times New Roman" w:hAnsi="Times New Roman" w:cs="Times New Roman"/>
      <w:b/>
      <w:noProof/>
    </w:rPr>
  </w:style>
  <w:style w:type="paragraph" w:customStyle="1" w:styleId="Rindkopa">
    <w:name w:val="Rindkopa"/>
    <w:basedOn w:val="Normal"/>
    <w:rsid w:val="0030589B"/>
    <w:pPr>
      <w:suppressAutoHyphens/>
      <w:spacing w:after="0" w:line="100" w:lineRule="atLeast"/>
      <w:ind w:left="851"/>
      <w:jc w:val="both"/>
    </w:pPr>
    <w:rPr>
      <w:rFonts w:ascii="Arial" w:eastAsia="Times New Roman" w:hAnsi="Arial" w:cs="Arial"/>
      <w:kern w:val="22"/>
      <w:sz w:val="20"/>
      <w:szCs w:val="20"/>
      <w:lang w:eastAsia="ar-SA"/>
    </w:rPr>
  </w:style>
  <w:style w:type="paragraph" w:styleId="EndnoteText">
    <w:name w:val="endnote text"/>
    <w:basedOn w:val="Normal"/>
    <w:link w:val="EndnoteTextChar"/>
    <w:uiPriority w:val="99"/>
    <w:semiHidden/>
    <w:unhideWhenUsed/>
    <w:rsid w:val="007164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42F"/>
    <w:rPr>
      <w:sz w:val="20"/>
      <w:szCs w:val="20"/>
    </w:rPr>
  </w:style>
  <w:style w:type="character" w:styleId="EndnoteReference">
    <w:name w:val="endnote reference"/>
    <w:basedOn w:val="DefaultParagraphFont"/>
    <w:uiPriority w:val="99"/>
    <w:semiHidden/>
    <w:unhideWhenUsed/>
    <w:rsid w:val="0071642F"/>
    <w:rPr>
      <w:vertAlign w:val="superscript"/>
    </w:rPr>
  </w:style>
  <w:style w:type="paragraph" w:styleId="BodyText3">
    <w:name w:val="Body Text 3"/>
    <w:basedOn w:val="Normal"/>
    <w:link w:val="BodyText3Char"/>
    <w:uiPriority w:val="99"/>
    <w:semiHidden/>
    <w:unhideWhenUsed/>
    <w:rsid w:val="004C6120"/>
    <w:pPr>
      <w:spacing w:after="120"/>
    </w:pPr>
    <w:rPr>
      <w:sz w:val="16"/>
      <w:szCs w:val="16"/>
    </w:rPr>
  </w:style>
  <w:style w:type="character" w:customStyle="1" w:styleId="BodyText3Char">
    <w:name w:val="Body Text 3 Char"/>
    <w:basedOn w:val="DefaultParagraphFont"/>
    <w:link w:val="BodyText3"/>
    <w:uiPriority w:val="99"/>
    <w:semiHidden/>
    <w:rsid w:val="004C6120"/>
    <w:rPr>
      <w:sz w:val="16"/>
      <w:szCs w:val="16"/>
    </w:rPr>
  </w:style>
  <w:style w:type="character" w:customStyle="1" w:styleId="Heading6Char">
    <w:name w:val="Heading 6 Char"/>
    <w:basedOn w:val="DefaultParagraphFont"/>
    <w:link w:val="Heading6"/>
    <w:rsid w:val="004B26C8"/>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4B26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B26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B26C8"/>
    <w:rPr>
      <w:rFonts w:ascii="Arial" w:eastAsia="Times New Roman" w:hAnsi="Arial" w:cs="Arial"/>
    </w:rPr>
  </w:style>
  <w:style w:type="paragraph" w:customStyle="1" w:styleId="1">
    <w:name w:val="1"/>
    <w:basedOn w:val="Normal"/>
    <w:rsid w:val="003355A3"/>
    <w:pPr>
      <w:spacing w:before="120" w:line="240" w:lineRule="exact"/>
      <w:ind w:firstLine="720"/>
      <w:jc w:val="both"/>
    </w:pPr>
    <w:rPr>
      <w:rFonts w:ascii="Times New Roman" w:eastAsia="Calibri" w:hAnsi="Times New Roman" w:cs="Times New Roman"/>
      <w:sz w:val="28"/>
      <w:szCs w:val="24"/>
      <w:lang w:val="en-US"/>
    </w:rPr>
  </w:style>
  <w:style w:type="table" w:styleId="TableGrid">
    <w:name w:val="Table Grid"/>
    <w:basedOn w:val="TableNormal"/>
    <w:uiPriority w:val="39"/>
    <w:rsid w:val="00B6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561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5">
    <w:name w:val="Style5"/>
    <w:basedOn w:val="Heading3"/>
    <w:next w:val="Normal"/>
    <w:autoRedefine/>
    <w:rsid w:val="00BA3B4A"/>
    <w:pPr>
      <w:keepLines w:val="0"/>
      <w:spacing w:before="360" w:after="240" w:line="240" w:lineRule="auto"/>
      <w:ind w:left="720"/>
    </w:pPr>
    <w:rPr>
      <w:rFonts w:ascii="Times New Roman" w:eastAsia="Times New Roman" w:hAnsi="Times New Roman" w:cs="Times New Roman"/>
      <w:bCs w:val="0"/>
      <w:color w:val="auto"/>
      <w:sz w:val="32"/>
      <w:szCs w:val="20"/>
    </w:rPr>
  </w:style>
  <w:style w:type="paragraph" w:customStyle="1" w:styleId="Style6">
    <w:name w:val="Style6"/>
    <w:basedOn w:val="Heading3"/>
    <w:rsid w:val="00BA3B4A"/>
    <w:pPr>
      <w:keepLines w:val="0"/>
      <w:spacing w:before="240" w:after="120" w:line="240" w:lineRule="auto"/>
    </w:pPr>
    <w:rPr>
      <w:rFonts w:ascii="Times New Roman Bold" w:eastAsia="Times New Roman" w:hAnsi="Times New Roman Bold" w:cs="Times New Roman"/>
      <w:bCs w:val="0"/>
      <w:color w:val="auto"/>
      <w:sz w:val="24"/>
      <w:szCs w:val="24"/>
    </w:rPr>
  </w:style>
  <w:style w:type="paragraph" w:customStyle="1" w:styleId="Style7">
    <w:name w:val="Style7"/>
    <w:basedOn w:val="Heading3"/>
    <w:next w:val="Style5"/>
    <w:autoRedefine/>
    <w:rsid w:val="00BA3B4A"/>
    <w:pPr>
      <w:keepLines w:val="0"/>
      <w:spacing w:before="240" w:after="120" w:line="240" w:lineRule="auto"/>
    </w:pPr>
    <w:rPr>
      <w:rFonts w:ascii="Times New Roman" w:eastAsia="Times New Roman" w:hAnsi="Times New Roman" w:cs="Times New Roman"/>
      <w:bCs w:val="0"/>
      <w:color w:val="auto"/>
      <w:sz w:val="24"/>
      <w:szCs w:val="20"/>
    </w:rPr>
  </w:style>
  <w:style w:type="character" w:customStyle="1" w:styleId="FontStyle12">
    <w:name w:val="Font Style12"/>
    <w:rsid w:val="00BA3B4A"/>
    <w:rPr>
      <w:rFonts w:ascii="Times New Roman" w:hAnsi="Times New Roman" w:cs="Times New Roman"/>
      <w:b/>
      <w:bCs/>
      <w:sz w:val="22"/>
      <w:szCs w:val="22"/>
    </w:rPr>
  </w:style>
  <w:style w:type="character" w:customStyle="1" w:styleId="FontStyle13">
    <w:name w:val="Font Style13"/>
    <w:rsid w:val="00BA3B4A"/>
    <w:rPr>
      <w:rFonts w:ascii="Times New Roman" w:hAnsi="Times New Roman" w:cs="Times New Roman"/>
      <w:i/>
      <w:iCs/>
      <w:sz w:val="22"/>
      <w:szCs w:val="22"/>
    </w:rPr>
  </w:style>
  <w:style w:type="character" w:customStyle="1" w:styleId="FontStyle14">
    <w:name w:val="Font Style14"/>
    <w:rsid w:val="00BA3B4A"/>
    <w:rPr>
      <w:rFonts w:ascii="Times New Roman" w:hAnsi="Times New Roman" w:cs="Times New Roman"/>
      <w:sz w:val="22"/>
      <w:szCs w:val="22"/>
    </w:rPr>
  </w:style>
  <w:style w:type="character" w:customStyle="1" w:styleId="None">
    <w:name w:val="None"/>
    <w:rsid w:val="001373BF"/>
  </w:style>
  <w:style w:type="paragraph" w:customStyle="1" w:styleId="Body">
    <w:name w:val="Body"/>
    <w:rsid w:val="009E3595"/>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styleId="NormalWeb">
    <w:name w:val="Normal (Web)"/>
    <w:basedOn w:val="Normal"/>
    <w:rsid w:val="00C963AD"/>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BodyTextIndent">
    <w:name w:val="Body Text Indent"/>
    <w:basedOn w:val="Normal"/>
    <w:link w:val="BodyTextIndentChar"/>
    <w:uiPriority w:val="99"/>
    <w:semiHidden/>
    <w:unhideWhenUsed/>
    <w:rsid w:val="0046064E"/>
    <w:pPr>
      <w:spacing w:after="120"/>
      <w:ind w:left="283"/>
    </w:pPr>
  </w:style>
  <w:style w:type="character" w:customStyle="1" w:styleId="BodyTextIndentChar">
    <w:name w:val="Body Text Indent Char"/>
    <w:basedOn w:val="DefaultParagraphFont"/>
    <w:link w:val="BodyTextIndent"/>
    <w:uiPriority w:val="99"/>
    <w:semiHidden/>
    <w:rsid w:val="0046064E"/>
  </w:style>
  <w:style w:type="character" w:customStyle="1" w:styleId="UnresolvedMention2">
    <w:name w:val="Unresolved Mention2"/>
    <w:basedOn w:val="DefaultParagraphFont"/>
    <w:uiPriority w:val="99"/>
    <w:semiHidden/>
    <w:unhideWhenUsed/>
    <w:rsid w:val="004D6293"/>
    <w:rPr>
      <w:color w:val="605E5C"/>
      <w:shd w:val="clear" w:color="auto" w:fill="E1DFDD"/>
    </w:rPr>
  </w:style>
  <w:style w:type="paragraph" w:customStyle="1" w:styleId="NoSpacing1">
    <w:name w:val="No Spacing1"/>
    <w:qFormat/>
    <w:rsid w:val="00576C5A"/>
    <w:pPr>
      <w:suppressAutoHyphens/>
      <w:spacing w:after="0" w:line="240" w:lineRule="auto"/>
    </w:pPr>
    <w:rPr>
      <w:rFonts w:ascii="Calibri" w:eastAsia="Calibri" w:hAnsi="Calibri" w:cs="Times New Roman"/>
      <w:lang w:eastAsia="ar-SA"/>
    </w:rPr>
  </w:style>
  <w:style w:type="paragraph" w:styleId="BodyText2">
    <w:name w:val="Body Text 2"/>
    <w:basedOn w:val="Normal"/>
    <w:link w:val="BodyText2Char"/>
    <w:uiPriority w:val="99"/>
    <w:semiHidden/>
    <w:unhideWhenUsed/>
    <w:rsid w:val="00D84225"/>
    <w:pPr>
      <w:spacing w:after="120" w:line="480" w:lineRule="auto"/>
    </w:pPr>
  </w:style>
  <w:style w:type="character" w:customStyle="1" w:styleId="BodyText2Char">
    <w:name w:val="Body Text 2 Char"/>
    <w:basedOn w:val="DefaultParagraphFont"/>
    <w:link w:val="BodyText2"/>
    <w:uiPriority w:val="99"/>
    <w:semiHidden/>
    <w:rsid w:val="00D84225"/>
  </w:style>
  <w:style w:type="paragraph" w:customStyle="1" w:styleId="Paragrfs">
    <w:name w:val="Paragrāfs"/>
    <w:basedOn w:val="Normal"/>
    <w:next w:val="Normal"/>
    <w:rsid w:val="007D426B"/>
    <w:pPr>
      <w:suppressAutoHyphens/>
      <w:spacing w:after="0" w:line="240" w:lineRule="auto"/>
      <w:jc w:val="both"/>
    </w:pPr>
    <w:rPr>
      <w:rFonts w:ascii="Arial" w:eastAsia="Times New Roman" w:hAnsi="Arial" w:cs="Times New Roman"/>
      <w:sz w:val="20"/>
      <w:szCs w:val="24"/>
      <w:lang w:eastAsia="ar-SA"/>
    </w:rPr>
  </w:style>
  <w:style w:type="character" w:customStyle="1" w:styleId="NoSpacingChar">
    <w:name w:val="No Spacing Char"/>
    <w:link w:val="NoSpacing"/>
    <w:qFormat/>
    <w:locked/>
    <w:rsid w:val="00F04908"/>
    <w:rPr>
      <w:rFonts w:ascii="Times New Roman" w:eastAsia="Times New Roman" w:hAnsi="Times New Roman" w:cs="Times New Roman"/>
      <w:sz w:val="24"/>
      <w:szCs w:val="24"/>
      <w:lang w:eastAsia="ar-SA"/>
    </w:rPr>
  </w:style>
  <w:style w:type="numbering" w:customStyle="1" w:styleId="ImportedStyle5">
    <w:name w:val="Imported Style 5"/>
    <w:rsid w:val="00E808B4"/>
    <w:pPr>
      <w:numPr>
        <w:numId w:val="8"/>
      </w:numPr>
    </w:pPr>
  </w:style>
  <w:style w:type="paragraph" w:customStyle="1" w:styleId="tv213">
    <w:name w:val="tv213"/>
    <w:basedOn w:val="Normal"/>
    <w:rsid w:val="00F21676"/>
    <w:pPr>
      <w:spacing w:before="100" w:beforeAutospacing="1" w:after="100" w:afterAutospacing="1" w:line="240" w:lineRule="auto"/>
    </w:pPr>
    <w:rPr>
      <w:rFonts w:ascii="Verdana" w:eastAsia="Times New Roman" w:hAnsi="Verdana" w:cs="Times New Roman"/>
      <w:sz w:val="18"/>
      <w:szCs w:val="18"/>
      <w:lang w:eastAsia="lv-LV"/>
    </w:rPr>
  </w:style>
  <w:style w:type="paragraph" w:styleId="Revision">
    <w:name w:val="Revision"/>
    <w:hidden/>
    <w:uiPriority w:val="99"/>
    <w:semiHidden/>
    <w:rsid w:val="00596C86"/>
    <w:pPr>
      <w:spacing w:after="0" w:line="240" w:lineRule="auto"/>
    </w:pPr>
  </w:style>
  <w:style w:type="character" w:customStyle="1" w:styleId="UnresolvedMention3">
    <w:name w:val="Unresolved Mention3"/>
    <w:basedOn w:val="DefaultParagraphFont"/>
    <w:uiPriority w:val="99"/>
    <w:semiHidden/>
    <w:unhideWhenUsed/>
    <w:rsid w:val="002157C8"/>
    <w:rPr>
      <w:color w:val="605E5C"/>
      <w:shd w:val="clear" w:color="auto" w:fill="E1DFDD"/>
    </w:rPr>
  </w:style>
  <w:style w:type="paragraph" w:customStyle="1" w:styleId="NApunkts1">
    <w:name w:val="NA punkts 1"/>
    <w:basedOn w:val="Normal"/>
    <w:qFormat/>
    <w:rsid w:val="0024397D"/>
    <w:pPr>
      <w:numPr>
        <w:numId w:val="10"/>
      </w:numPr>
      <w:spacing w:before="240" w:after="0" w:line="240" w:lineRule="auto"/>
      <w:jc w:val="both"/>
      <w:outlineLvl w:val="0"/>
    </w:pPr>
    <w:rPr>
      <w:rFonts w:ascii="Times New Roman" w:eastAsia="Times New Roman" w:hAnsi="Times New Roman" w:cs="Times New Roman"/>
      <w:sz w:val="24"/>
      <w:szCs w:val="24"/>
      <w:lang w:eastAsia="lv-LV"/>
    </w:rPr>
  </w:style>
  <w:style w:type="paragraph" w:customStyle="1" w:styleId="NApunkts2">
    <w:name w:val="NA punkts 2"/>
    <w:basedOn w:val="Normal"/>
    <w:qFormat/>
    <w:rsid w:val="0024397D"/>
    <w:pPr>
      <w:keepLines/>
      <w:numPr>
        <w:ilvl w:val="1"/>
        <w:numId w:val="10"/>
      </w:numPr>
      <w:spacing w:after="0" w:line="240" w:lineRule="auto"/>
      <w:jc w:val="both"/>
      <w:outlineLvl w:val="1"/>
    </w:pPr>
    <w:rPr>
      <w:rFonts w:ascii="Times New Roman" w:eastAsia="Times New Roman" w:hAnsi="Times New Roman" w:cs="Times New Roman"/>
      <w:sz w:val="24"/>
      <w:szCs w:val="24"/>
      <w:lang w:eastAsia="lv-LV"/>
    </w:rPr>
  </w:style>
  <w:style w:type="paragraph" w:customStyle="1" w:styleId="NApunkts3">
    <w:name w:val="NA punkts 3"/>
    <w:basedOn w:val="Normal"/>
    <w:qFormat/>
    <w:rsid w:val="0024397D"/>
    <w:pPr>
      <w:keepLines/>
      <w:numPr>
        <w:ilvl w:val="2"/>
        <w:numId w:val="10"/>
      </w:numPr>
      <w:spacing w:after="0" w:line="240" w:lineRule="auto"/>
      <w:jc w:val="both"/>
      <w:outlineLvl w:val="2"/>
    </w:pPr>
    <w:rPr>
      <w:rFonts w:ascii="Times New Roman" w:eastAsia="Times New Roman" w:hAnsi="Times New Roman" w:cs="Times New Roman"/>
      <w:sz w:val="24"/>
      <w:szCs w:val="24"/>
      <w:lang w:eastAsia="lv-LV"/>
    </w:rPr>
  </w:style>
  <w:style w:type="paragraph" w:customStyle="1" w:styleId="NApunkts4">
    <w:name w:val="NA punkts 4"/>
    <w:basedOn w:val="Normal"/>
    <w:qFormat/>
    <w:rsid w:val="0024397D"/>
    <w:pPr>
      <w:keepLines/>
      <w:numPr>
        <w:ilvl w:val="3"/>
        <w:numId w:val="10"/>
      </w:numPr>
      <w:spacing w:after="0" w:line="240" w:lineRule="auto"/>
      <w:jc w:val="both"/>
      <w:outlineLvl w:val="3"/>
    </w:pPr>
    <w:rPr>
      <w:rFonts w:ascii="Times New Roman" w:eastAsia="Times New Roman" w:hAnsi="Times New Roman" w:cs="Times New Roman"/>
      <w:sz w:val="24"/>
      <w:szCs w:val="24"/>
      <w:lang w:eastAsia="lv-LV"/>
    </w:rPr>
  </w:style>
  <w:style w:type="numbering" w:customStyle="1" w:styleId="Numbered">
    <w:name w:val="Numbered"/>
    <w:rsid w:val="0024002A"/>
    <w:pPr>
      <w:numPr>
        <w:numId w:val="11"/>
      </w:numPr>
    </w:pPr>
  </w:style>
  <w:style w:type="character" w:customStyle="1" w:styleId="HeaderChar1">
    <w:name w:val="Header Char1"/>
    <w:uiPriority w:val="99"/>
    <w:locked/>
    <w:rsid w:val="00D6146C"/>
    <w:rPr>
      <w:rFonts w:ascii="Times New Roman" w:eastAsia="Times New Roman" w:hAnsi="Times New Roman" w:cs="Times New Roman"/>
      <w:sz w:val="24"/>
      <w:szCs w:val="20"/>
      <w:lang w:eastAsia="ar-SA"/>
    </w:rPr>
  </w:style>
  <w:style w:type="character" w:customStyle="1" w:styleId="WW8Num7z0">
    <w:name w:val="WW8Num7z0"/>
    <w:rsid w:val="0055501F"/>
    <w:rPr>
      <w:rFonts w:ascii="Symbol" w:hAnsi="Symbol"/>
    </w:rPr>
  </w:style>
  <w:style w:type="character" w:customStyle="1" w:styleId="SubtitleChar">
    <w:name w:val="Subtitle Char"/>
    <w:aliases w:val="Char2 Char"/>
    <w:basedOn w:val="DefaultParagraphFont"/>
    <w:link w:val="Subtitle"/>
    <w:locked/>
    <w:rsid w:val="00270352"/>
    <w:rPr>
      <w:rFonts w:ascii="Times New Roman" w:eastAsia="Calibri" w:hAnsi="Times New Roman" w:cs="Times New Roman"/>
      <w:b/>
      <w:sz w:val="20"/>
      <w:szCs w:val="20"/>
      <w:lang w:val="fr-BE" w:eastAsia="lv-LV"/>
    </w:rPr>
  </w:style>
  <w:style w:type="paragraph" w:styleId="Subtitle">
    <w:name w:val="Subtitle"/>
    <w:aliases w:val="Char2"/>
    <w:basedOn w:val="Normal"/>
    <w:link w:val="SubtitleChar"/>
    <w:qFormat/>
    <w:rsid w:val="00270352"/>
    <w:pPr>
      <w:spacing w:after="0" w:line="240" w:lineRule="auto"/>
      <w:jc w:val="center"/>
    </w:pPr>
    <w:rPr>
      <w:rFonts w:ascii="Times New Roman" w:eastAsia="Calibri" w:hAnsi="Times New Roman" w:cs="Times New Roman"/>
      <w:b/>
      <w:sz w:val="20"/>
      <w:szCs w:val="20"/>
      <w:lang w:val="fr-BE" w:eastAsia="lv-LV"/>
    </w:rPr>
  </w:style>
  <w:style w:type="character" w:customStyle="1" w:styleId="SubtitleChar1">
    <w:name w:val="Subtitle Char1"/>
    <w:basedOn w:val="DefaultParagraphFont"/>
    <w:uiPriority w:val="11"/>
    <w:rsid w:val="00270352"/>
    <w:rPr>
      <w:rFonts w:eastAsiaTheme="minorEastAsia"/>
      <w:color w:val="5A5A5A" w:themeColor="text1" w:themeTint="A5"/>
      <w:spacing w:val="15"/>
    </w:rPr>
  </w:style>
  <w:style w:type="paragraph" w:styleId="Title">
    <w:name w:val="Title"/>
    <w:basedOn w:val="Normal"/>
    <w:next w:val="Subtitle"/>
    <w:link w:val="TitleChar"/>
    <w:qFormat/>
    <w:rsid w:val="003B41DD"/>
    <w:pPr>
      <w:suppressAutoHyphens/>
      <w:spacing w:after="0" w:line="100" w:lineRule="atLeast"/>
      <w:jc w:val="center"/>
    </w:pPr>
    <w:rPr>
      <w:rFonts w:ascii="Times New Roman" w:eastAsia="Calibri" w:hAnsi="Times New Roman" w:cs="Times New Roman"/>
      <w:b/>
      <w:bCs/>
      <w:kern w:val="22"/>
      <w:sz w:val="25"/>
      <w:szCs w:val="25"/>
      <w:lang w:eastAsia="ar-SA"/>
    </w:rPr>
  </w:style>
  <w:style w:type="character" w:customStyle="1" w:styleId="TitleChar">
    <w:name w:val="Title Char"/>
    <w:basedOn w:val="DefaultParagraphFont"/>
    <w:link w:val="Title"/>
    <w:rsid w:val="003B41DD"/>
    <w:rPr>
      <w:rFonts w:ascii="Times New Roman" w:eastAsia="Calibri" w:hAnsi="Times New Roman" w:cs="Times New Roman"/>
      <w:b/>
      <w:bCs/>
      <w:kern w:val="22"/>
      <w:sz w:val="25"/>
      <w:szCs w:val="25"/>
      <w:lang w:eastAsia="ar-SA"/>
    </w:rPr>
  </w:style>
  <w:style w:type="character" w:customStyle="1" w:styleId="UnresolvedMention4">
    <w:name w:val="Unresolved Mention4"/>
    <w:basedOn w:val="DefaultParagraphFont"/>
    <w:uiPriority w:val="99"/>
    <w:semiHidden/>
    <w:unhideWhenUsed/>
    <w:rsid w:val="009D4103"/>
    <w:rPr>
      <w:color w:val="605E5C"/>
      <w:shd w:val="clear" w:color="auto" w:fill="E1DFDD"/>
    </w:rPr>
  </w:style>
  <w:style w:type="paragraph" w:customStyle="1" w:styleId="3lmeaapakpunkts">
    <w:name w:val="3.līmeņa apakšpunkts"/>
    <w:basedOn w:val="Normal"/>
    <w:rsid w:val="00E91C87"/>
    <w:pPr>
      <w:numPr>
        <w:ilvl w:val="2"/>
        <w:numId w:val="12"/>
      </w:numPr>
      <w:spacing w:after="60" w:line="240" w:lineRule="auto"/>
      <w:jc w:val="both"/>
    </w:pPr>
    <w:rPr>
      <w:rFonts w:ascii="Times New Roman" w:eastAsia="Times New Roman" w:hAnsi="Times New Roman" w:cs="Times New Roman"/>
      <w:sz w:val="24"/>
      <w:szCs w:val="24"/>
    </w:rPr>
  </w:style>
  <w:style w:type="numbering" w:customStyle="1" w:styleId="ImportedStyle10">
    <w:name w:val="Imported Style 10"/>
    <w:rsid w:val="00BB48CF"/>
    <w:pPr>
      <w:numPr>
        <w:numId w:val="13"/>
      </w:numPr>
    </w:pPr>
  </w:style>
  <w:style w:type="character" w:styleId="UnresolvedMention">
    <w:name w:val="Unresolved Mention"/>
    <w:basedOn w:val="DefaultParagraphFont"/>
    <w:uiPriority w:val="99"/>
    <w:semiHidden/>
    <w:unhideWhenUsed/>
    <w:rsid w:val="000744E9"/>
    <w:rPr>
      <w:color w:val="605E5C"/>
      <w:shd w:val="clear" w:color="auto" w:fill="E1DFDD"/>
    </w:rPr>
  </w:style>
  <w:style w:type="numbering" w:customStyle="1" w:styleId="WWOutlineListStyle5111">
    <w:name w:val="WW_OutlineListStyle_5111"/>
    <w:rsid w:val="00DC1367"/>
    <w:pPr>
      <w:numPr>
        <w:numId w:val="18"/>
      </w:numPr>
    </w:pPr>
  </w:style>
  <w:style w:type="character" w:customStyle="1" w:styleId="ListParagraphChar1">
    <w:name w:val="List Paragraph Char1"/>
    <w:aliases w:val="Saistīto dokumentu saraksts Char1,Syle 1 Char1,List Paragraph1 Char1,Numurets Char1,Strip Char1,H&amp;P List Paragraph Char1,Normal bullet 2 Char1,Bullet list Char1,2 Char1,PPS_Bullet Char1,Colorful List - Accent 11 Char1"/>
    <w:uiPriority w:val="34"/>
    <w:qFormat/>
    <w:locked/>
    <w:rsid w:val="003E040D"/>
  </w:style>
  <w:style w:type="character" w:styleId="FollowedHyperlink">
    <w:name w:val="FollowedHyperlink"/>
    <w:basedOn w:val="DefaultParagraphFont"/>
    <w:uiPriority w:val="99"/>
    <w:semiHidden/>
    <w:unhideWhenUsed/>
    <w:rsid w:val="00123C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43">
      <w:bodyDiv w:val="1"/>
      <w:marLeft w:val="0"/>
      <w:marRight w:val="0"/>
      <w:marTop w:val="0"/>
      <w:marBottom w:val="0"/>
      <w:divBdr>
        <w:top w:val="none" w:sz="0" w:space="0" w:color="auto"/>
        <w:left w:val="none" w:sz="0" w:space="0" w:color="auto"/>
        <w:bottom w:val="none" w:sz="0" w:space="0" w:color="auto"/>
        <w:right w:val="none" w:sz="0" w:space="0" w:color="auto"/>
      </w:divBdr>
    </w:div>
    <w:div w:id="2511129">
      <w:bodyDiv w:val="1"/>
      <w:marLeft w:val="0"/>
      <w:marRight w:val="0"/>
      <w:marTop w:val="0"/>
      <w:marBottom w:val="0"/>
      <w:divBdr>
        <w:top w:val="none" w:sz="0" w:space="0" w:color="auto"/>
        <w:left w:val="none" w:sz="0" w:space="0" w:color="auto"/>
        <w:bottom w:val="none" w:sz="0" w:space="0" w:color="auto"/>
        <w:right w:val="none" w:sz="0" w:space="0" w:color="auto"/>
      </w:divBdr>
    </w:div>
    <w:div w:id="18893662">
      <w:bodyDiv w:val="1"/>
      <w:marLeft w:val="0"/>
      <w:marRight w:val="0"/>
      <w:marTop w:val="0"/>
      <w:marBottom w:val="0"/>
      <w:divBdr>
        <w:top w:val="none" w:sz="0" w:space="0" w:color="auto"/>
        <w:left w:val="none" w:sz="0" w:space="0" w:color="auto"/>
        <w:bottom w:val="none" w:sz="0" w:space="0" w:color="auto"/>
        <w:right w:val="none" w:sz="0" w:space="0" w:color="auto"/>
      </w:divBdr>
    </w:div>
    <w:div w:id="66850684">
      <w:bodyDiv w:val="1"/>
      <w:marLeft w:val="0"/>
      <w:marRight w:val="0"/>
      <w:marTop w:val="0"/>
      <w:marBottom w:val="0"/>
      <w:divBdr>
        <w:top w:val="none" w:sz="0" w:space="0" w:color="auto"/>
        <w:left w:val="none" w:sz="0" w:space="0" w:color="auto"/>
        <w:bottom w:val="none" w:sz="0" w:space="0" w:color="auto"/>
        <w:right w:val="none" w:sz="0" w:space="0" w:color="auto"/>
      </w:divBdr>
    </w:div>
    <w:div w:id="78061067">
      <w:bodyDiv w:val="1"/>
      <w:marLeft w:val="0"/>
      <w:marRight w:val="0"/>
      <w:marTop w:val="0"/>
      <w:marBottom w:val="0"/>
      <w:divBdr>
        <w:top w:val="none" w:sz="0" w:space="0" w:color="auto"/>
        <w:left w:val="none" w:sz="0" w:space="0" w:color="auto"/>
        <w:bottom w:val="none" w:sz="0" w:space="0" w:color="auto"/>
        <w:right w:val="none" w:sz="0" w:space="0" w:color="auto"/>
      </w:divBdr>
    </w:div>
    <w:div w:id="108085557">
      <w:bodyDiv w:val="1"/>
      <w:marLeft w:val="0"/>
      <w:marRight w:val="0"/>
      <w:marTop w:val="0"/>
      <w:marBottom w:val="0"/>
      <w:divBdr>
        <w:top w:val="none" w:sz="0" w:space="0" w:color="auto"/>
        <w:left w:val="none" w:sz="0" w:space="0" w:color="auto"/>
        <w:bottom w:val="none" w:sz="0" w:space="0" w:color="auto"/>
        <w:right w:val="none" w:sz="0" w:space="0" w:color="auto"/>
      </w:divBdr>
      <w:divsChild>
        <w:div w:id="1244290904">
          <w:marLeft w:val="0"/>
          <w:marRight w:val="0"/>
          <w:marTop w:val="0"/>
          <w:marBottom w:val="0"/>
          <w:divBdr>
            <w:top w:val="none" w:sz="0" w:space="0" w:color="auto"/>
            <w:left w:val="none" w:sz="0" w:space="0" w:color="auto"/>
            <w:bottom w:val="none" w:sz="0" w:space="0" w:color="auto"/>
            <w:right w:val="none" w:sz="0" w:space="0" w:color="auto"/>
          </w:divBdr>
        </w:div>
        <w:div w:id="1254322668">
          <w:marLeft w:val="0"/>
          <w:marRight w:val="0"/>
          <w:marTop w:val="0"/>
          <w:marBottom w:val="0"/>
          <w:divBdr>
            <w:top w:val="none" w:sz="0" w:space="0" w:color="auto"/>
            <w:left w:val="none" w:sz="0" w:space="0" w:color="auto"/>
            <w:bottom w:val="none" w:sz="0" w:space="0" w:color="auto"/>
            <w:right w:val="none" w:sz="0" w:space="0" w:color="auto"/>
          </w:divBdr>
        </w:div>
      </w:divsChild>
    </w:div>
    <w:div w:id="182986420">
      <w:bodyDiv w:val="1"/>
      <w:marLeft w:val="0"/>
      <w:marRight w:val="0"/>
      <w:marTop w:val="0"/>
      <w:marBottom w:val="0"/>
      <w:divBdr>
        <w:top w:val="none" w:sz="0" w:space="0" w:color="auto"/>
        <w:left w:val="none" w:sz="0" w:space="0" w:color="auto"/>
        <w:bottom w:val="none" w:sz="0" w:space="0" w:color="auto"/>
        <w:right w:val="none" w:sz="0" w:space="0" w:color="auto"/>
      </w:divBdr>
    </w:div>
    <w:div w:id="185676600">
      <w:bodyDiv w:val="1"/>
      <w:marLeft w:val="0"/>
      <w:marRight w:val="0"/>
      <w:marTop w:val="0"/>
      <w:marBottom w:val="0"/>
      <w:divBdr>
        <w:top w:val="none" w:sz="0" w:space="0" w:color="auto"/>
        <w:left w:val="none" w:sz="0" w:space="0" w:color="auto"/>
        <w:bottom w:val="none" w:sz="0" w:space="0" w:color="auto"/>
        <w:right w:val="none" w:sz="0" w:space="0" w:color="auto"/>
      </w:divBdr>
    </w:div>
    <w:div w:id="211187568">
      <w:bodyDiv w:val="1"/>
      <w:marLeft w:val="0"/>
      <w:marRight w:val="0"/>
      <w:marTop w:val="0"/>
      <w:marBottom w:val="0"/>
      <w:divBdr>
        <w:top w:val="none" w:sz="0" w:space="0" w:color="auto"/>
        <w:left w:val="none" w:sz="0" w:space="0" w:color="auto"/>
        <w:bottom w:val="none" w:sz="0" w:space="0" w:color="auto"/>
        <w:right w:val="none" w:sz="0" w:space="0" w:color="auto"/>
      </w:divBdr>
    </w:div>
    <w:div w:id="218132071">
      <w:bodyDiv w:val="1"/>
      <w:marLeft w:val="0"/>
      <w:marRight w:val="0"/>
      <w:marTop w:val="0"/>
      <w:marBottom w:val="0"/>
      <w:divBdr>
        <w:top w:val="none" w:sz="0" w:space="0" w:color="auto"/>
        <w:left w:val="none" w:sz="0" w:space="0" w:color="auto"/>
        <w:bottom w:val="none" w:sz="0" w:space="0" w:color="auto"/>
        <w:right w:val="none" w:sz="0" w:space="0" w:color="auto"/>
      </w:divBdr>
    </w:div>
    <w:div w:id="353113325">
      <w:bodyDiv w:val="1"/>
      <w:marLeft w:val="0"/>
      <w:marRight w:val="0"/>
      <w:marTop w:val="0"/>
      <w:marBottom w:val="0"/>
      <w:divBdr>
        <w:top w:val="none" w:sz="0" w:space="0" w:color="auto"/>
        <w:left w:val="none" w:sz="0" w:space="0" w:color="auto"/>
        <w:bottom w:val="none" w:sz="0" w:space="0" w:color="auto"/>
        <w:right w:val="none" w:sz="0" w:space="0" w:color="auto"/>
      </w:divBdr>
    </w:div>
    <w:div w:id="441727793">
      <w:bodyDiv w:val="1"/>
      <w:marLeft w:val="0"/>
      <w:marRight w:val="0"/>
      <w:marTop w:val="0"/>
      <w:marBottom w:val="0"/>
      <w:divBdr>
        <w:top w:val="none" w:sz="0" w:space="0" w:color="auto"/>
        <w:left w:val="none" w:sz="0" w:space="0" w:color="auto"/>
        <w:bottom w:val="none" w:sz="0" w:space="0" w:color="auto"/>
        <w:right w:val="none" w:sz="0" w:space="0" w:color="auto"/>
      </w:divBdr>
    </w:div>
    <w:div w:id="459029522">
      <w:bodyDiv w:val="1"/>
      <w:marLeft w:val="0"/>
      <w:marRight w:val="0"/>
      <w:marTop w:val="0"/>
      <w:marBottom w:val="0"/>
      <w:divBdr>
        <w:top w:val="none" w:sz="0" w:space="0" w:color="auto"/>
        <w:left w:val="none" w:sz="0" w:space="0" w:color="auto"/>
        <w:bottom w:val="none" w:sz="0" w:space="0" w:color="auto"/>
        <w:right w:val="none" w:sz="0" w:space="0" w:color="auto"/>
      </w:divBdr>
    </w:div>
    <w:div w:id="502357407">
      <w:bodyDiv w:val="1"/>
      <w:marLeft w:val="0"/>
      <w:marRight w:val="0"/>
      <w:marTop w:val="0"/>
      <w:marBottom w:val="0"/>
      <w:divBdr>
        <w:top w:val="none" w:sz="0" w:space="0" w:color="auto"/>
        <w:left w:val="none" w:sz="0" w:space="0" w:color="auto"/>
        <w:bottom w:val="none" w:sz="0" w:space="0" w:color="auto"/>
        <w:right w:val="none" w:sz="0" w:space="0" w:color="auto"/>
      </w:divBdr>
    </w:div>
    <w:div w:id="519973880">
      <w:bodyDiv w:val="1"/>
      <w:marLeft w:val="0"/>
      <w:marRight w:val="0"/>
      <w:marTop w:val="0"/>
      <w:marBottom w:val="0"/>
      <w:divBdr>
        <w:top w:val="none" w:sz="0" w:space="0" w:color="auto"/>
        <w:left w:val="none" w:sz="0" w:space="0" w:color="auto"/>
        <w:bottom w:val="none" w:sz="0" w:space="0" w:color="auto"/>
        <w:right w:val="none" w:sz="0" w:space="0" w:color="auto"/>
      </w:divBdr>
    </w:div>
    <w:div w:id="543098682">
      <w:bodyDiv w:val="1"/>
      <w:marLeft w:val="0"/>
      <w:marRight w:val="0"/>
      <w:marTop w:val="0"/>
      <w:marBottom w:val="0"/>
      <w:divBdr>
        <w:top w:val="none" w:sz="0" w:space="0" w:color="auto"/>
        <w:left w:val="none" w:sz="0" w:space="0" w:color="auto"/>
        <w:bottom w:val="none" w:sz="0" w:space="0" w:color="auto"/>
        <w:right w:val="none" w:sz="0" w:space="0" w:color="auto"/>
      </w:divBdr>
    </w:div>
    <w:div w:id="571349159">
      <w:bodyDiv w:val="1"/>
      <w:marLeft w:val="0"/>
      <w:marRight w:val="0"/>
      <w:marTop w:val="0"/>
      <w:marBottom w:val="0"/>
      <w:divBdr>
        <w:top w:val="none" w:sz="0" w:space="0" w:color="auto"/>
        <w:left w:val="none" w:sz="0" w:space="0" w:color="auto"/>
        <w:bottom w:val="none" w:sz="0" w:space="0" w:color="auto"/>
        <w:right w:val="none" w:sz="0" w:space="0" w:color="auto"/>
      </w:divBdr>
    </w:div>
    <w:div w:id="630793664">
      <w:bodyDiv w:val="1"/>
      <w:marLeft w:val="0"/>
      <w:marRight w:val="0"/>
      <w:marTop w:val="0"/>
      <w:marBottom w:val="0"/>
      <w:divBdr>
        <w:top w:val="none" w:sz="0" w:space="0" w:color="auto"/>
        <w:left w:val="none" w:sz="0" w:space="0" w:color="auto"/>
        <w:bottom w:val="none" w:sz="0" w:space="0" w:color="auto"/>
        <w:right w:val="none" w:sz="0" w:space="0" w:color="auto"/>
      </w:divBdr>
    </w:div>
    <w:div w:id="633948495">
      <w:bodyDiv w:val="1"/>
      <w:marLeft w:val="0"/>
      <w:marRight w:val="0"/>
      <w:marTop w:val="0"/>
      <w:marBottom w:val="0"/>
      <w:divBdr>
        <w:top w:val="none" w:sz="0" w:space="0" w:color="auto"/>
        <w:left w:val="none" w:sz="0" w:space="0" w:color="auto"/>
        <w:bottom w:val="none" w:sz="0" w:space="0" w:color="auto"/>
        <w:right w:val="none" w:sz="0" w:space="0" w:color="auto"/>
      </w:divBdr>
    </w:div>
    <w:div w:id="687948425">
      <w:bodyDiv w:val="1"/>
      <w:marLeft w:val="0"/>
      <w:marRight w:val="0"/>
      <w:marTop w:val="0"/>
      <w:marBottom w:val="0"/>
      <w:divBdr>
        <w:top w:val="none" w:sz="0" w:space="0" w:color="auto"/>
        <w:left w:val="none" w:sz="0" w:space="0" w:color="auto"/>
        <w:bottom w:val="none" w:sz="0" w:space="0" w:color="auto"/>
        <w:right w:val="none" w:sz="0" w:space="0" w:color="auto"/>
      </w:divBdr>
    </w:div>
    <w:div w:id="712120396">
      <w:bodyDiv w:val="1"/>
      <w:marLeft w:val="0"/>
      <w:marRight w:val="0"/>
      <w:marTop w:val="0"/>
      <w:marBottom w:val="0"/>
      <w:divBdr>
        <w:top w:val="none" w:sz="0" w:space="0" w:color="auto"/>
        <w:left w:val="none" w:sz="0" w:space="0" w:color="auto"/>
        <w:bottom w:val="none" w:sz="0" w:space="0" w:color="auto"/>
        <w:right w:val="none" w:sz="0" w:space="0" w:color="auto"/>
      </w:divBdr>
    </w:div>
    <w:div w:id="767845684">
      <w:bodyDiv w:val="1"/>
      <w:marLeft w:val="0"/>
      <w:marRight w:val="0"/>
      <w:marTop w:val="0"/>
      <w:marBottom w:val="0"/>
      <w:divBdr>
        <w:top w:val="none" w:sz="0" w:space="0" w:color="auto"/>
        <w:left w:val="none" w:sz="0" w:space="0" w:color="auto"/>
        <w:bottom w:val="none" w:sz="0" w:space="0" w:color="auto"/>
        <w:right w:val="none" w:sz="0" w:space="0" w:color="auto"/>
      </w:divBdr>
    </w:div>
    <w:div w:id="795871847">
      <w:bodyDiv w:val="1"/>
      <w:marLeft w:val="0"/>
      <w:marRight w:val="0"/>
      <w:marTop w:val="0"/>
      <w:marBottom w:val="0"/>
      <w:divBdr>
        <w:top w:val="none" w:sz="0" w:space="0" w:color="auto"/>
        <w:left w:val="none" w:sz="0" w:space="0" w:color="auto"/>
        <w:bottom w:val="none" w:sz="0" w:space="0" w:color="auto"/>
        <w:right w:val="none" w:sz="0" w:space="0" w:color="auto"/>
      </w:divBdr>
    </w:div>
    <w:div w:id="802502514">
      <w:bodyDiv w:val="1"/>
      <w:marLeft w:val="0"/>
      <w:marRight w:val="0"/>
      <w:marTop w:val="0"/>
      <w:marBottom w:val="0"/>
      <w:divBdr>
        <w:top w:val="none" w:sz="0" w:space="0" w:color="auto"/>
        <w:left w:val="none" w:sz="0" w:space="0" w:color="auto"/>
        <w:bottom w:val="none" w:sz="0" w:space="0" w:color="auto"/>
        <w:right w:val="none" w:sz="0" w:space="0" w:color="auto"/>
      </w:divBdr>
    </w:div>
    <w:div w:id="834493548">
      <w:bodyDiv w:val="1"/>
      <w:marLeft w:val="0"/>
      <w:marRight w:val="0"/>
      <w:marTop w:val="0"/>
      <w:marBottom w:val="0"/>
      <w:divBdr>
        <w:top w:val="none" w:sz="0" w:space="0" w:color="auto"/>
        <w:left w:val="none" w:sz="0" w:space="0" w:color="auto"/>
        <w:bottom w:val="none" w:sz="0" w:space="0" w:color="auto"/>
        <w:right w:val="none" w:sz="0" w:space="0" w:color="auto"/>
      </w:divBdr>
    </w:div>
    <w:div w:id="850608210">
      <w:bodyDiv w:val="1"/>
      <w:marLeft w:val="0"/>
      <w:marRight w:val="0"/>
      <w:marTop w:val="0"/>
      <w:marBottom w:val="0"/>
      <w:divBdr>
        <w:top w:val="none" w:sz="0" w:space="0" w:color="auto"/>
        <w:left w:val="none" w:sz="0" w:space="0" w:color="auto"/>
        <w:bottom w:val="none" w:sz="0" w:space="0" w:color="auto"/>
        <w:right w:val="none" w:sz="0" w:space="0" w:color="auto"/>
      </w:divBdr>
    </w:div>
    <w:div w:id="866144456">
      <w:bodyDiv w:val="1"/>
      <w:marLeft w:val="0"/>
      <w:marRight w:val="0"/>
      <w:marTop w:val="0"/>
      <w:marBottom w:val="0"/>
      <w:divBdr>
        <w:top w:val="none" w:sz="0" w:space="0" w:color="auto"/>
        <w:left w:val="none" w:sz="0" w:space="0" w:color="auto"/>
        <w:bottom w:val="none" w:sz="0" w:space="0" w:color="auto"/>
        <w:right w:val="none" w:sz="0" w:space="0" w:color="auto"/>
      </w:divBdr>
    </w:div>
    <w:div w:id="927733253">
      <w:bodyDiv w:val="1"/>
      <w:marLeft w:val="0"/>
      <w:marRight w:val="0"/>
      <w:marTop w:val="0"/>
      <w:marBottom w:val="0"/>
      <w:divBdr>
        <w:top w:val="none" w:sz="0" w:space="0" w:color="auto"/>
        <w:left w:val="none" w:sz="0" w:space="0" w:color="auto"/>
        <w:bottom w:val="none" w:sz="0" w:space="0" w:color="auto"/>
        <w:right w:val="none" w:sz="0" w:space="0" w:color="auto"/>
      </w:divBdr>
    </w:div>
    <w:div w:id="942372785">
      <w:bodyDiv w:val="1"/>
      <w:marLeft w:val="0"/>
      <w:marRight w:val="0"/>
      <w:marTop w:val="0"/>
      <w:marBottom w:val="0"/>
      <w:divBdr>
        <w:top w:val="none" w:sz="0" w:space="0" w:color="auto"/>
        <w:left w:val="none" w:sz="0" w:space="0" w:color="auto"/>
        <w:bottom w:val="none" w:sz="0" w:space="0" w:color="auto"/>
        <w:right w:val="none" w:sz="0" w:space="0" w:color="auto"/>
      </w:divBdr>
      <w:divsChild>
        <w:div w:id="202403947">
          <w:marLeft w:val="0"/>
          <w:marRight w:val="0"/>
          <w:marTop w:val="0"/>
          <w:marBottom w:val="0"/>
          <w:divBdr>
            <w:top w:val="none" w:sz="0" w:space="0" w:color="auto"/>
            <w:left w:val="none" w:sz="0" w:space="0" w:color="auto"/>
            <w:bottom w:val="none" w:sz="0" w:space="0" w:color="auto"/>
            <w:right w:val="none" w:sz="0" w:space="0" w:color="auto"/>
          </w:divBdr>
        </w:div>
        <w:div w:id="1708287218">
          <w:marLeft w:val="0"/>
          <w:marRight w:val="0"/>
          <w:marTop w:val="0"/>
          <w:marBottom w:val="0"/>
          <w:divBdr>
            <w:top w:val="none" w:sz="0" w:space="0" w:color="auto"/>
            <w:left w:val="none" w:sz="0" w:space="0" w:color="auto"/>
            <w:bottom w:val="none" w:sz="0" w:space="0" w:color="auto"/>
            <w:right w:val="none" w:sz="0" w:space="0" w:color="auto"/>
          </w:divBdr>
        </w:div>
      </w:divsChild>
    </w:div>
    <w:div w:id="962926716">
      <w:bodyDiv w:val="1"/>
      <w:marLeft w:val="0"/>
      <w:marRight w:val="0"/>
      <w:marTop w:val="0"/>
      <w:marBottom w:val="0"/>
      <w:divBdr>
        <w:top w:val="none" w:sz="0" w:space="0" w:color="auto"/>
        <w:left w:val="none" w:sz="0" w:space="0" w:color="auto"/>
        <w:bottom w:val="none" w:sz="0" w:space="0" w:color="auto"/>
        <w:right w:val="none" w:sz="0" w:space="0" w:color="auto"/>
      </w:divBdr>
    </w:div>
    <w:div w:id="987242409">
      <w:bodyDiv w:val="1"/>
      <w:marLeft w:val="0"/>
      <w:marRight w:val="0"/>
      <w:marTop w:val="0"/>
      <w:marBottom w:val="0"/>
      <w:divBdr>
        <w:top w:val="none" w:sz="0" w:space="0" w:color="auto"/>
        <w:left w:val="none" w:sz="0" w:space="0" w:color="auto"/>
        <w:bottom w:val="none" w:sz="0" w:space="0" w:color="auto"/>
        <w:right w:val="none" w:sz="0" w:space="0" w:color="auto"/>
      </w:divBdr>
    </w:div>
    <w:div w:id="1010452316">
      <w:bodyDiv w:val="1"/>
      <w:marLeft w:val="0"/>
      <w:marRight w:val="0"/>
      <w:marTop w:val="0"/>
      <w:marBottom w:val="0"/>
      <w:divBdr>
        <w:top w:val="none" w:sz="0" w:space="0" w:color="auto"/>
        <w:left w:val="none" w:sz="0" w:space="0" w:color="auto"/>
        <w:bottom w:val="none" w:sz="0" w:space="0" w:color="auto"/>
        <w:right w:val="none" w:sz="0" w:space="0" w:color="auto"/>
      </w:divBdr>
    </w:div>
    <w:div w:id="1040596966">
      <w:bodyDiv w:val="1"/>
      <w:marLeft w:val="0"/>
      <w:marRight w:val="0"/>
      <w:marTop w:val="0"/>
      <w:marBottom w:val="0"/>
      <w:divBdr>
        <w:top w:val="none" w:sz="0" w:space="0" w:color="auto"/>
        <w:left w:val="none" w:sz="0" w:space="0" w:color="auto"/>
        <w:bottom w:val="none" w:sz="0" w:space="0" w:color="auto"/>
        <w:right w:val="none" w:sz="0" w:space="0" w:color="auto"/>
      </w:divBdr>
    </w:div>
    <w:div w:id="1065949772">
      <w:bodyDiv w:val="1"/>
      <w:marLeft w:val="0"/>
      <w:marRight w:val="0"/>
      <w:marTop w:val="0"/>
      <w:marBottom w:val="0"/>
      <w:divBdr>
        <w:top w:val="none" w:sz="0" w:space="0" w:color="auto"/>
        <w:left w:val="none" w:sz="0" w:space="0" w:color="auto"/>
        <w:bottom w:val="none" w:sz="0" w:space="0" w:color="auto"/>
        <w:right w:val="none" w:sz="0" w:space="0" w:color="auto"/>
      </w:divBdr>
    </w:div>
    <w:div w:id="1068184652">
      <w:bodyDiv w:val="1"/>
      <w:marLeft w:val="0"/>
      <w:marRight w:val="0"/>
      <w:marTop w:val="0"/>
      <w:marBottom w:val="0"/>
      <w:divBdr>
        <w:top w:val="none" w:sz="0" w:space="0" w:color="auto"/>
        <w:left w:val="none" w:sz="0" w:space="0" w:color="auto"/>
        <w:bottom w:val="none" w:sz="0" w:space="0" w:color="auto"/>
        <w:right w:val="none" w:sz="0" w:space="0" w:color="auto"/>
      </w:divBdr>
    </w:div>
    <w:div w:id="1089154810">
      <w:bodyDiv w:val="1"/>
      <w:marLeft w:val="0"/>
      <w:marRight w:val="0"/>
      <w:marTop w:val="0"/>
      <w:marBottom w:val="0"/>
      <w:divBdr>
        <w:top w:val="none" w:sz="0" w:space="0" w:color="auto"/>
        <w:left w:val="none" w:sz="0" w:space="0" w:color="auto"/>
        <w:bottom w:val="none" w:sz="0" w:space="0" w:color="auto"/>
        <w:right w:val="none" w:sz="0" w:space="0" w:color="auto"/>
      </w:divBdr>
    </w:div>
    <w:div w:id="1095595341">
      <w:bodyDiv w:val="1"/>
      <w:marLeft w:val="0"/>
      <w:marRight w:val="0"/>
      <w:marTop w:val="0"/>
      <w:marBottom w:val="0"/>
      <w:divBdr>
        <w:top w:val="none" w:sz="0" w:space="0" w:color="auto"/>
        <w:left w:val="none" w:sz="0" w:space="0" w:color="auto"/>
        <w:bottom w:val="none" w:sz="0" w:space="0" w:color="auto"/>
        <w:right w:val="none" w:sz="0" w:space="0" w:color="auto"/>
      </w:divBdr>
    </w:div>
    <w:div w:id="1205943021">
      <w:bodyDiv w:val="1"/>
      <w:marLeft w:val="0"/>
      <w:marRight w:val="0"/>
      <w:marTop w:val="0"/>
      <w:marBottom w:val="0"/>
      <w:divBdr>
        <w:top w:val="none" w:sz="0" w:space="0" w:color="auto"/>
        <w:left w:val="none" w:sz="0" w:space="0" w:color="auto"/>
        <w:bottom w:val="none" w:sz="0" w:space="0" w:color="auto"/>
        <w:right w:val="none" w:sz="0" w:space="0" w:color="auto"/>
      </w:divBdr>
    </w:div>
    <w:div w:id="1222521084">
      <w:bodyDiv w:val="1"/>
      <w:marLeft w:val="0"/>
      <w:marRight w:val="0"/>
      <w:marTop w:val="0"/>
      <w:marBottom w:val="0"/>
      <w:divBdr>
        <w:top w:val="none" w:sz="0" w:space="0" w:color="auto"/>
        <w:left w:val="none" w:sz="0" w:space="0" w:color="auto"/>
        <w:bottom w:val="none" w:sz="0" w:space="0" w:color="auto"/>
        <w:right w:val="none" w:sz="0" w:space="0" w:color="auto"/>
      </w:divBdr>
    </w:div>
    <w:div w:id="1244796675">
      <w:bodyDiv w:val="1"/>
      <w:marLeft w:val="0"/>
      <w:marRight w:val="0"/>
      <w:marTop w:val="0"/>
      <w:marBottom w:val="0"/>
      <w:divBdr>
        <w:top w:val="none" w:sz="0" w:space="0" w:color="auto"/>
        <w:left w:val="none" w:sz="0" w:space="0" w:color="auto"/>
        <w:bottom w:val="none" w:sz="0" w:space="0" w:color="auto"/>
        <w:right w:val="none" w:sz="0" w:space="0" w:color="auto"/>
      </w:divBdr>
    </w:div>
    <w:div w:id="1251113681">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69433053">
      <w:bodyDiv w:val="1"/>
      <w:marLeft w:val="0"/>
      <w:marRight w:val="0"/>
      <w:marTop w:val="0"/>
      <w:marBottom w:val="0"/>
      <w:divBdr>
        <w:top w:val="none" w:sz="0" w:space="0" w:color="auto"/>
        <w:left w:val="none" w:sz="0" w:space="0" w:color="auto"/>
        <w:bottom w:val="none" w:sz="0" w:space="0" w:color="auto"/>
        <w:right w:val="none" w:sz="0" w:space="0" w:color="auto"/>
      </w:divBdr>
    </w:div>
    <w:div w:id="1273515840">
      <w:bodyDiv w:val="1"/>
      <w:marLeft w:val="0"/>
      <w:marRight w:val="0"/>
      <w:marTop w:val="0"/>
      <w:marBottom w:val="0"/>
      <w:divBdr>
        <w:top w:val="none" w:sz="0" w:space="0" w:color="auto"/>
        <w:left w:val="none" w:sz="0" w:space="0" w:color="auto"/>
        <w:bottom w:val="none" w:sz="0" w:space="0" w:color="auto"/>
        <w:right w:val="none" w:sz="0" w:space="0" w:color="auto"/>
      </w:divBdr>
    </w:div>
    <w:div w:id="1274938008">
      <w:bodyDiv w:val="1"/>
      <w:marLeft w:val="0"/>
      <w:marRight w:val="0"/>
      <w:marTop w:val="0"/>
      <w:marBottom w:val="0"/>
      <w:divBdr>
        <w:top w:val="none" w:sz="0" w:space="0" w:color="auto"/>
        <w:left w:val="none" w:sz="0" w:space="0" w:color="auto"/>
        <w:bottom w:val="none" w:sz="0" w:space="0" w:color="auto"/>
        <w:right w:val="none" w:sz="0" w:space="0" w:color="auto"/>
      </w:divBdr>
    </w:div>
    <w:div w:id="1284076796">
      <w:bodyDiv w:val="1"/>
      <w:marLeft w:val="0"/>
      <w:marRight w:val="0"/>
      <w:marTop w:val="0"/>
      <w:marBottom w:val="0"/>
      <w:divBdr>
        <w:top w:val="none" w:sz="0" w:space="0" w:color="auto"/>
        <w:left w:val="none" w:sz="0" w:space="0" w:color="auto"/>
        <w:bottom w:val="none" w:sz="0" w:space="0" w:color="auto"/>
        <w:right w:val="none" w:sz="0" w:space="0" w:color="auto"/>
      </w:divBdr>
    </w:div>
    <w:div w:id="1294025122">
      <w:bodyDiv w:val="1"/>
      <w:marLeft w:val="0"/>
      <w:marRight w:val="0"/>
      <w:marTop w:val="0"/>
      <w:marBottom w:val="0"/>
      <w:divBdr>
        <w:top w:val="none" w:sz="0" w:space="0" w:color="auto"/>
        <w:left w:val="none" w:sz="0" w:space="0" w:color="auto"/>
        <w:bottom w:val="none" w:sz="0" w:space="0" w:color="auto"/>
        <w:right w:val="none" w:sz="0" w:space="0" w:color="auto"/>
      </w:divBdr>
    </w:div>
    <w:div w:id="1294483984">
      <w:bodyDiv w:val="1"/>
      <w:marLeft w:val="0"/>
      <w:marRight w:val="0"/>
      <w:marTop w:val="0"/>
      <w:marBottom w:val="0"/>
      <w:divBdr>
        <w:top w:val="none" w:sz="0" w:space="0" w:color="auto"/>
        <w:left w:val="none" w:sz="0" w:space="0" w:color="auto"/>
        <w:bottom w:val="none" w:sz="0" w:space="0" w:color="auto"/>
        <w:right w:val="none" w:sz="0" w:space="0" w:color="auto"/>
      </w:divBdr>
    </w:div>
    <w:div w:id="1353216133">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69331261">
      <w:bodyDiv w:val="1"/>
      <w:marLeft w:val="0"/>
      <w:marRight w:val="0"/>
      <w:marTop w:val="0"/>
      <w:marBottom w:val="0"/>
      <w:divBdr>
        <w:top w:val="none" w:sz="0" w:space="0" w:color="auto"/>
        <w:left w:val="none" w:sz="0" w:space="0" w:color="auto"/>
        <w:bottom w:val="none" w:sz="0" w:space="0" w:color="auto"/>
        <w:right w:val="none" w:sz="0" w:space="0" w:color="auto"/>
      </w:divBdr>
      <w:divsChild>
        <w:div w:id="919022879">
          <w:marLeft w:val="0"/>
          <w:marRight w:val="0"/>
          <w:marTop w:val="0"/>
          <w:marBottom w:val="0"/>
          <w:divBdr>
            <w:top w:val="none" w:sz="0" w:space="0" w:color="auto"/>
            <w:left w:val="none" w:sz="0" w:space="0" w:color="auto"/>
            <w:bottom w:val="none" w:sz="0" w:space="0" w:color="auto"/>
            <w:right w:val="none" w:sz="0" w:space="0" w:color="auto"/>
          </w:divBdr>
        </w:div>
        <w:div w:id="544368609">
          <w:marLeft w:val="0"/>
          <w:marRight w:val="0"/>
          <w:marTop w:val="0"/>
          <w:marBottom w:val="0"/>
          <w:divBdr>
            <w:top w:val="none" w:sz="0" w:space="0" w:color="auto"/>
            <w:left w:val="none" w:sz="0" w:space="0" w:color="auto"/>
            <w:bottom w:val="none" w:sz="0" w:space="0" w:color="auto"/>
            <w:right w:val="none" w:sz="0" w:space="0" w:color="auto"/>
          </w:divBdr>
        </w:div>
      </w:divsChild>
    </w:div>
    <w:div w:id="1383098099">
      <w:bodyDiv w:val="1"/>
      <w:marLeft w:val="0"/>
      <w:marRight w:val="0"/>
      <w:marTop w:val="0"/>
      <w:marBottom w:val="0"/>
      <w:divBdr>
        <w:top w:val="none" w:sz="0" w:space="0" w:color="auto"/>
        <w:left w:val="none" w:sz="0" w:space="0" w:color="auto"/>
        <w:bottom w:val="none" w:sz="0" w:space="0" w:color="auto"/>
        <w:right w:val="none" w:sz="0" w:space="0" w:color="auto"/>
      </w:divBdr>
      <w:divsChild>
        <w:div w:id="1907688178">
          <w:marLeft w:val="0"/>
          <w:marRight w:val="0"/>
          <w:marTop w:val="0"/>
          <w:marBottom w:val="0"/>
          <w:divBdr>
            <w:top w:val="none" w:sz="0" w:space="0" w:color="auto"/>
            <w:left w:val="none" w:sz="0" w:space="0" w:color="auto"/>
            <w:bottom w:val="none" w:sz="0" w:space="0" w:color="auto"/>
            <w:right w:val="none" w:sz="0" w:space="0" w:color="auto"/>
          </w:divBdr>
        </w:div>
        <w:div w:id="2101245572">
          <w:marLeft w:val="0"/>
          <w:marRight w:val="0"/>
          <w:marTop w:val="0"/>
          <w:marBottom w:val="0"/>
          <w:divBdr>
            <w:top w:val="none" w:sz="0" w:space="0" w:color="auto"/>
            <w:left w:val="none" w:sz="0" w:space="0" w:color="auto"/>
            <w:bottom w:val="none" w:sz="0" w:space="0" w:color="auto"/>
            <w:right w:val="none" w:sz="0" w:space="0" w:color="auto"/>
          </w:divBdr>
        </w:div>
      </w:divsChild>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 w:id="1468275485">
      <w:bodyDiv w:val="1"/>
      <w:marLeft w:val="0"/>
      <w:marRight w:val="0"/>
      <w:marTop w:val="0"/>
      <w:marBottom w:val="0"/>
      <w:divBdr>
        <w:top w:val="none" w:sz="0" w:space="0" w:color="auto"/>
        <w:left w:val="none" w:sz="0" w:space="0" w:color="auto"/>
        <w:bottom w:val="none" w:sz="0" w:space="0" w:color="auto"/>
        <w:right w:val="none" w:sz="0" w:space="0" w:color="auto"/>
      </w:divBdr>
    </w:div>
    <w:div w:id="1498958409">
      <w:bodyDiv w:val="1"/>
      <w:marLeft w:val="0"/>
      <w:marRight w:val="0"/>
      <w:marTop w:val="0"/>
      <w:marBottom w:val="0"/>
      <w:divBdr>
        <w:top w:val="none" w:sz="0" w:space="0" w:color="auto"/>
        <w:left w:val="none" w:sz="0" w:space="0" w:color="auto"/>
        <w:bottom w:val="none" w:sz="0" w:space="0" w:color="auto"/>
        <w:right w:val="none" w:sz="0" w:space="0" w:color="auto"/>
      </w:divBdr>
    </w:div>
    <w:div w:id="1558514383">
      <w:bodyDiv w:val="1"/>
      <w:marLeft w:val="0"/>
      <w:marRight w:val="0"/>
      <w:marTop w:val="0"/>
      <w:marBottom w:val="0"/>
      <w:divBdr>
        <w:top w:val="none" w:sz="0" w:space="0" w:color="auto"/>
        <w:left w:val="none" w:sz="0" w:space="0" w:color="auto"/>
        <w:bottom w:val="none" w:sz="0" w:space="0" w:color="auto"/>
        <w:right w:val="none" w:sz="0" w:space="0" w:color="auto"/>
      </w:divBdr>
    </w:div>
    <w:div w:id="1568343022">
      <w:bodyDiv w:val="1"/>
      <w:marLeft w:val="0"/>
      <w:marRight w:val="0"/>
      <w:marTop w:val="0"/>
      <w:marBottom w:val="0"/>
      <w:divBdr>
        <w:top w:val="none" w:sz="0" w:space="0" w:color="auto"/>
        <w:left w:val="none" w:sz="0" w:space="0" w:color="auto"/>
        <w:bottom w:val="none" w:sz="0" w:space="0" w:color="auto"/>
        <w:right w:val="none" w:sz="0" w:space="0" w:color="auto"/>
      </w:divBdr>
    </w:div>
    <w:div w:id="1586182471">
      <w:bodyDiv w:val="1"/>
      <w:marLeft w:val="0"/>
      <w:marRight w:val="0"/>
      <w:marTop w:val="0"/>
      <w:marBottom w:val="0"/>
      <w:divBdr>
        <w:top w:val="none" w:sz="0" w:space="0" w:color="auto"/>
        <w:left w:val="none" w:sz="0" w:space="0" w:color="auto"/>
        <w:bottom w:val="none" w:sz="0" w:space="0" w:color="auto"/>
        <w:right w:val="none" w:sz="0" w:space="0" w:color="auto"/>
      </w:divBdr>
    </w:div>
    <w:div w:id="1643460509">
      <w:bodyDiv w:val="1"/>
      <w:marLeft w:val="0"/>
      <w:marRight w:val="0"/>
      <w:marTop w:val="0"/>
      <w:marBottom w:val="0"/>
      <w:divBdr>
        <w:top w:val="none" w:sz="0" w:space="0" w:color="auto"/>
        <w:left w:val="none" w:sz="0" w:space="0" w:color="auto"/>
        <w:bottom w:val="none" w:sz="0" w:space="0" w:color="auto"/>
        <w:right w:val="none" w:sz="0" w:space="0" w:color="auto"/>
      </w:divBdr>
    </w:div>
    <w:div w:id="1645506196">
      <w:bodyDiv w:val="1"/>
      <w:marLeft w:val="0"/>
      <w:marRight w:val="0"/>
      <w:marTop w:val="0"/>
      <w:marBottom w:val="0"/>
      <w:divBdr>
        <w:top w:val="none" w:sz="0" w:space="0" w:color="auto"/>
        <w:left w:val="none" w:sz="0" w:space="0" w:color="auto"/>
        <w:bottom w:val="none" w:sz="0" w:space="0" w:color="auto"/>
        <w:right w:val="none" w:sz="0" w:space="0" w:color="auto"/>
      </w:divBdr>
    </w:div>
    <w:div w:id="1672827462">
      <w:bodyDiv w:val="1"/>
      <w:marLeft w:val="0"/>
      <w:marRight w:val="0"/>
      <w:marTop w:val="0"/>
      <w:marBottom w:val="0"/>
      <w:divBdr>
        <w:top w:val="none" w:sz="0" w:space="0" w:color="auto"/>
        <w:left w:val="none" w:sz="0" w:space="0" w:color="auto"/>
        <w:bottom w:val="none" w:sz="0" w:space="0" w:color="auto"/>
        <w:right w:val="none" w:sz="0" w:space="0" w:color="auto"/>
      </w:divBdr>
    </w:div>
    <w:div w:id="1703435237">
      <w:bodyDiv w:val="1"/>
      <w:marLeft w:val="0"/>
      <w:marRight w:val="0"/>
      <w:marTop w:val="0"/>
      <w:marBottom w:val="0"/>
      <w:divBdr>
        <w:top w:val="none" w:sz="0" w:space="0" w:color="auto"/>
        <w:left w:val="none" w:sz="0" w:space="0" w:color="auto"/>
        <w:bottom w:val="none" w:sz="0" w:space="0" w:color="auto"/>
        <w:right w:val="none" w:sz="0" w:space="0" w:color="auto"/>
      </w:divBdr>
    </w:div>
    <w:div w:id="1745181067">
      <w:bodyDiv w:val="1"/>
      <w:marLeft w:val="0"/>
      <w:marRight w:val="0"/>
      <w:marTop w:val="0"/>
      <w:marBottom w:val="0"/>
      <w:divBdr>
        <w:top w:val="none" w:sz="0" w:space="0" w:color="auto"/>
        <w:left w:val="none" w:sz="0" w:space="0" w:color="auto"/>
        <w:bottom w:val="none" w:sz="0" w:space="0" w:color="auto"/>
        <w:right w:val="none" w:sz="0" w:space="0" w:color="auto"/>
      </w:divBdr>
    </w:div>
    <w:div w:id="1857310454">
      <w:bodyDiv w:val="1"/>
      <w:marLeft w:val="0"/>
      <w:marRight w:val="0"/>
      <w:marTop w:val="0"/>
      <w:marBottom w:val="0"/>
      <w:divBdr>
        <w:top w:val="none" w:sz="0" w:space="0" w:color="auto"/>
        <w:left w:val="none" w:sz="0" w:space="0" w:color="auto"/>
        <w:bottom w:val="none" w:sz="0" w:space="0" w:color="auto"/>
        <w:right w:val="none" w:sz="0" w:space="0" w:color="auto"/>
      </w:divBdr>
    </w:div>
    <w:div w:id="1911307005">
      <w:bodyDiv w:val="1"/>
      <w:marLeft w:val="0"/>
      <w:marRight w:val="0"/>
      <w:marTop w:val="0"/>
      <w:marBottom w:val="0"/>
      <w:divBdr>
        <w:top w:val="none" w:sz="0" w:space="0" w:color="auto"/>
        <w:left w:val="none" w:sz="0" w:space="0" w:color="auto"/>
        <w:bottom w:val="none" w:sz="0" w:space="0" w:color="auto"/>
        <w:right w:val="none" w:sz="0" w:space="0" w:color="auto"/>
      </w:divBdr>
    </w:div>
    <w:div w:id="1911576249">
      <w:bodyDiv w:val="1"/>
      <w:marLeft w:val="0"/>
      <w:marRight w:val="0"/>
      <w:marTop w:val="0"/>
      <w:marBottom w:val="0"/>
      <w:divBdr>
        <w:top w:val="none" w:sz="0" w:space="0" w:color="auto"/>
        <w:left w:val="none" w:sz="0" w:space="0" w:color="auto"/>
        <w:bottom w:val="none" w:sz="0" w:space="0" w:color="auto"/>
        <w:right w:val="none" w:sz="0" w:space="0" w:color="auto"/>
      </w:divBdr>
    </w:div>
    <w:div w:id="1949465940">
      <w:bodyDiv w:val="1"/>
      <w:marLeft w:val="0"/>
      <w:marRight w:val="0"/>
      <w:marTop w:val="0"/>
      <w:marBottom w:val="0"/>
      <w:divBdr>
        <w:top w:val="none" w:sz="0" w:space="0" w:color="auto"/>
        <w:left w:val="none" w:sz="0" w:space="0" w:color="auto"/>
        <w:bottom w:val="none" w:sz="0" w:space="0" w:color="auto"/>
        <w:right w:val="none" w:sz="0" w:space="0" w:color="auto"/>
      </w:divBdr>
    </w:div>
    <w:div w:id="1969122236">
      <w:bodyDiv w:val="1"/>
      <w:marLeft w:val="0"/>
      <w:marRight w:val="0"/>
      <w:marTop w:val="0"/>
      <w:marBottom w:val="0"/>
      <w:divBdr>
        <w:top w:val="none" w:sz="0" w:space="0" w:color="auto"/>
        <w:left w:val="none" w:sz="0" w:space="0" w:color="auto"/>
        <w:bottom w:val="none" w:sz="0" w:space="0" w:color="auto"/>
        <w:right w:val="none" w:sz="0" w:space="0" w:color="auto"/>
      </w:divBdr>
    </w:div>
    <w:div w:id="2036231579">
      <w:bodyDiv w:val="1"/>
      <w:marLeft w:val="0"/>
      <w:marRight w:val="0"/>
      <w:marTop w:val="0"/>
      <w:marBottom w:val="0"/>
      <w:divBdr>
        <w:top w:val="none" w:sz="0" w:space="0" w:color="auto"/>
        <w:left w:val="none" w:sz="0" w:space="0" w:color="auto"/>
        <w:bottom w:val="none" w:sz="0" w:space="0" w:color="auto"/>
        <w:right w:val="none" w:sz="0" w:space="0" w:color="auto"/>
      </w:divBdr>
    </w:div>
    <w:div w:id="2046830753">
      <w:bodyDiv w:val="1"/>
      <w:marLeft w:val="0"/>
      <w:marRight w:val="0"/>
      <w:marTop w:val="0"/>
      <w:marBottom w:val="0"/>
      <w:divBdr>
        <w:top w:val="none" w:sz="0" w:space="0" w:color="auto"/>
        <w:left w:val="none" w:sz="0" w:space="0" w:color="auto"/>
        <w:bottom w:val="none" w:sz="0" w:space="0" w:color="auto"/>
        <w:right w:val="none" w:sz="0" w:space="0" w:color="auto"/>
      </w:divBdr>
    </w:div>
    <w:div w:id="2048673081">
      <w:bodyDiv w:val="1"/>
      <w:marLeft w:val="0"/>
      <w:marRight w:val="0"/>
      <w:marTop w:val="0"/>
      <w:marBottom w:val="0"/>
      <w:divBdr>
        <w:top w:val="none" w:sz="0" w:space="0" w:color="auto"/>
        <w:left w:val="none" w:sz="0" w:space="0" w:color="auto"/>
        <w:bottom w:val="none" w:sz="0" w:space="0" w:color="auto"/>
        <w:right w:val="none" w:sz="0" w:space="0" w:color="auto"/>
      </w:divBdr>
    </w:div>
    <w:div w:id="2074350857">
      <w:bodyDiv w:val="1"/>
      <w:marLeft w:val="0"/>
      <w:marRight w:val="0"/>
      <w:marTop w:val="0"/>
      <w:marBottom w:val="0"/>
      <w:divBdr>
        <w:top w:val="none" w:sz="0" w:space="0" w:color="auto"/>
        <w:left w:val="none" w:sz="0" w:space="0" w:color="auto"/>
        <w:bottom w:val="none" w:sz="0" w:space="0" w:color="auto"/>
        <w:right w:val="none" w:sz="0" w:space="0" w:color="auto"/>
      </w:divBdr>
    </w:div>
    <w:div w:id="2121794219">
      <w:bodyDiv w:val="1"/>
      <w:marLeft w:val="0"/>
      <w:marRight w:val="0"/>
      <w:marTop w:val="0"/>
      <w:marBottom w:val="0"/>
      <w:divBdr>
        <w:top w:val="none" w:sz="0" w:space="0" w:color="auto"/>
        <w:left w:val="none" w:sz="0" w:space="0" w:color="auto"/>
        <w:bottom w:val="none" w:sz="0" w:space="0" w:color="auto"/>
        <w:right w:val="none" w:sz="0" w:space="0" w:color="auto"/>
      </w:divBdr>
    </w:div>
    <w:div w:id="2134056548">
      <w:bodyDiv w:val="1"/>
      <w:marLeft w:val="0"/>
      <w:marRight w:val="0"/>
      <w:marTop w:val="0"/>
      <w:marBottom w:val="0"/>
      <w:divBdr>
        <w:top w:val="none" w:sz="0" w:space="0" w:color="auto"/>
        <w:left w:val="none" w:sz="0" w:space="0" w:color="auto"/>
        <w:bottom w:val="none" w:sz="0" w:space="0" w:color="auto"/>
        <w:right w:val="none" w:sz="0" w:space="0" w:color="auto"/>
      </w:divBdr>
    </w:div>
    <w:div w:id="214014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nadezda.cerpaka@dobele.lv" TargetMode="External"/><Relationship Id="rId17" Type="http://schemas.openxmlformats.org/officeDocument/2006/relationships/hyperlink" Target="https://www.eis.gov.lv/EKEIS/Supplier/Organizer/1368" TargetMode="External"/><Relationship Id="rId2" Type="http://schemas.openxmlformats.org/officeDocument/2006/relationships/numbering" Target="numbering.xml"/><Relationship Id="rId16" Type="http://schemas.openxmlformats.org/officeDocument/2006/relationships/hyperlink" Target="https://www.eis.gov.lv/EKEIS/Supplier/Organizer/136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a.grava@dobele.lv" TargetMode="External"/><Relationship Id="rId5" Type="http://schemas.openxmlformats.org/officeDocument/2006/relationships/webSettings" Target="webSettings.xml"/><Relationship Id="rId15" Type="http://schemas.openxmlformats.org/officeDocument/2006/relationships/hyperlink" Target="https://www.eis.gov.lv/EKEIS/Supplier/Organizer/1368" TargetMode="External"/><Relationship Id="rId10" Type="http://schemas.openxmlformats.org/officeDocument/2006/relationships/hyperlink" Target="mailto:liga.ile@dobele.lv" TargetMode="External"/><Relationship Id="rId19" Type="http://schemas.openxmlformats.org/officeDocument/2006/relationships/hyperlink" Target="https://www.eis.gov.lv/EKEIS/Supplier/Organizer/1368"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eis.gov.lv/EKEIS/Suppli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84BC9-75EB-456D-B2F6-62AAD012C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16</Pages>
  <Words>32478</Words>
  <Characters>18513</Characters>
  <Application>Microsoft Office Word</Application>
  <DocSecurity>0</DocSecurity>
  <Lines>154</Lines>
  <Paragraphs>101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Māra Grava</dc:creator>
  <cp:lastModifiedBy>Liene Krieviņa</cp:lastModifiedBy>
  <cp:revision>29</cp:revision>
  <cp:lastPrinted>2021-05-20T08:07:00Z</cp:lastPrinted>
  <dcterms:created xsi:type="dcterms:W3CDTF">2026-07-14T13:48:00Z</dcterms:created>
  <dcterms:modified xsi:type="dcterms:W3CDTF">2026-07-22T08:12:00Z</dcterms:modified>
</cp:coreProperties>
</file>