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609D7" w14:textId="2B281F59" w:rsidR="00A079C4" w:rsidRPr="00777FE8" w:rsidRDefault="00A079C4" w:rsidP="006B7F85">
      <w:pPr>
        <w:tabs>
          <w:tab w:val="left" w:pos="3792"/>
        </w:tabs>
        <w:jc w:val="center"/>
        <w:rPr>
          <w:b/>
          <w:sz w:val="22"/>
          <w:szCs w:val="22"/>
          <w:lang w:val="lv-LV"/>
        </w:rPr>
      </w:pPr>
      <w:r w:rsidRPr="00777FE8">
        <w:rPr>
          <w:b/>
          <w:sz w:val="22"/>
          <w:szCs w:val="22"/>
          <w:lang w:val="lv-LV"/>
        </w:rPr>
        <w:t>TEHNISKĀS SPECIFIKĀCIJAS</w:t>
      </w:r>
    </w:p>
    <w:p w14:paraId="5D744A6E" w14:textId="169D484D" w:rsidR="00A079C4" w:rsidRPr="00777FE8" w:rsidRDefault="00B80484" w:rsidP="00A079C4">
      <w:pPr>
        <w:spacing w:before="120"/>
        <w:ind w:left="360"/>
        <w:contextualSpacing/>
        <w:jc w:val="center"/>
        <w:rPr>
          <w:sz w:val="22"/>
          <w:szCs w:val="22"/>
          <w:lang w:val="lv-LV"/>
        </w:rPr>
      </w:pPr>
      <w:bookmarkStart w:id="0" w:name="_Hlk94707463"/>
      <w:r w:rsidRPr="0089469D">
        <w:rPr>
          <w:rFonts w:eastAsia="Calibri"/>
          <w:b/>
          <w:bCs/>
          <w:sz w:val="22"/>
          <w:szCs w:val="22"/>
          <w:lang w:val="lv-LV"/>
        </w:rPr>
        <w:t xml:space="preserve">Būvdarbu </w:t>
      </w:r>
      <w:bookmarkEnd w:id="0"/>
      <w:r w:rsidR="00B12081" w:rsidRPr="0089469D">
        <w:rPr>
          <w:b/>
          <w:sz w:val="22"/>
          <w:szCs w:val="22"/>
          <w:lang w:val="lv-LV"/>
        </w:rPr>
        <w:t xml:space="preserve">veikšana būvniecības ieceres “Autostāvvietu izbūve </w:t>
      </w:r>
      <w:proofErr w:type="spellStart"/>
      <w:r w:rsidR="00B12081" w:rsidRPr="0089469D">
        <w:rPr>
          <w:b/>
          <w:sz w:val="22"/>
          <w:szCs w:val="22"/>
          <w:lang w:val="lv-LV"/>
        </w:rPr>
        <w:t>iekškvartālā</w:t>
      </w:r>
      <w:proofErr w:type="spellEnd"/>
      <w:r w:rsidR="00B12081" w:rsidRPr="0089469D">
        <w:rPr>
          <w:b/>
          <w:sz w:val="22"/>
          <w:szCs w:val="22"/>
          <w:lang w:val="lv-LV"/>
        </w:rPr>
        <w:t xml:space="preserve"> starp daudzdzīvokļu namiem Engures ielā 8 un Engures ielā 9, Jūrmalā</w:t>
      </w:r>
      <w:bookmarkStart w:id="1" w:name="_Hlk149199198"/>
      <w:bookmarkEnd w:id="1"/>
      <w:r w:rsidR="00B12081" w:rsidRPr="0089469D">
        <w:rPr>
          <w:b/>
          <w:sz w:val="22"/>
          <w:szCs w:val="22"/>
          <w:lang w:val="lv-LV"/>
        </w:rPr>
        <w:t>” īstenošanai, tai skaitā būves nodošanai ekspluatācijā</w:t>
      </w:r>
    </w:p>
    <w:p w14:paraId="3BB131AD" w14:textId="248EB5A5" w:rsidR="005B6549" w:rsidRPr="005B6549" w:rsidRDefault="005B6549" w:rsidP="005B6549">
      <w:pPr>
        <w:tabs>
          <w:tab w:val="center" w:pos="4677"/>
        </w:tabs>
        <w:overflowPunct/>
        <w:autoSpaceDE/>
        <w:autoSpaceDN/>
        <w:adjustRightInd/>
        <w:jc w:val="both"/>
        <w:textAlignment w:val="auto"/>
        <w:rPr>
          <w:sz w:val="24"/>
          <w:szCs w:val="24"/>
          <w:u w:val="single"/>
          <w:lang w:val="lv-LV"/>
        </w:rPr>
      </w:pPr>
    </w:p>
    <w:p w14:paraId="6C2102C6" w14:textId="3A92FC98" w:rsidR="00751D11" w:rsidRPr="00C63284" w:rsidRDefault="005B6549" w:rsidP="00A079C4">
      <w:pPr>
        <w:numPr>
          <w:ilvl w:val="1"/>
          <w:numId w:val="10"/>
        </w:numPr>
        <w:ind w:left="426" w:hanging="426"/>
        <w:contextualSpacing/>
        <w:jc w:val="both"/>
        <w:rPr>
          <w:sz w:val="22"/>
          <w:szCs w:val="22"/>
          <w:lang w:val="lv-LV"/>
        </w:rPr>
      </w:pPr>
      <w:r w:rsidRPr="00C63284">
        <w:rPr>
          <w:sz w:val="22"/>
          <w:szCs w:val="22"/>
          <w:lang w:val="lv-LV"/>
        </w:rPr>
        <w:t>Te</w:t>
      </w:r>
      <w:r w:rsidRPr="00C63284">
        <w:rPr>
          <w:bCs/>
          <w:sz w:val="24"/>
          <w:szCs w:val="24"/>
          <w:lang w:val="lv-LV" w:eastAsia="lv-LV"/>
        </w:rPr>
        <w:t xml:space="preserve">hniskās specifikācijas aktualizētas 2026.gada </w:t>
      </w:r>
      <w:r w:rsidR="00D339F1" w:rsidRPr="00C63284">
        <w:rPr>
          <w:bCs/>
          <w:sz w:val="24"/>
          <w:szCs w:val="24"/>
          <w:lang w:val="lv-LV" w:eastAsia="lv-LV"/>
        </w:rPr>
        <w:t>17</w:t>
      </w:r>
      <w:r w:rsidRPr="00C63284">
        <w:rPr>
          <w:bCs/>
          <w:sz w:val="24"/>
          <w:szCs w:val="24"/>
          <w:lang w:val="lv-LV" w:eastAsia="lv-LV"/>
        </w:rPr>
        <w:t>.</w:t>
      </w:r>
      <w:r w:rsidR="00D339F1" w:rsidRPr="00C63284">
        <w:rPr>
          <w:bCs/>
          <w:sz w:val="24"/>
          <w:szCs w:val="24"/>
          <w:lang w:val="lv-LV" w:eastAsia="lv-LV"/>
        </w:rPr>
        <w:t>jūnijā</w:t>
      </w:r>
      <w:r w:rsidRPr="00C63284">
        <w:rPr>
          <w:bCs/>
          <w:sz w:val="24"/>
          <w:szCs w:val="24"/>
          <w:lang w:val="lv-LV" w:eastAsia="lv-LV"/>
        </w:rPr>
        <w:t>.</w:t>
      </w:r>
    </w:p>
    <w:p w14:paraId="42FC6724" w14:textId="1981F105" w:rsidR="00A079C4" w:rsidRPr="00C63284" w:rsidRDefault="00A079C4" w:rsidP="00A079C4">
      <w:pPr>
        <w:numPr>
          <w:ilvl w:val="1"/>
          <w:numId w:val="10"/>
        </w:numPr>
        <w:ind w:left="426" w:hanging="426"/>
        <w:contextualSpacing/>
        <w:jc w:val="both"/>
        <w:rPr>
          <w:sz w:val="22"/>
          <w:szCs w:val="22"/>
          <w:lang w:val="lv-LV"/>
        </w:rPr>
      </w:pPr>
      <w:r w:rsidRPr="00C63284">
        <w:rPr>
          <w:sz w:val="22"/>
          <w:szCs w:val="22"/>
          <w:lang w:val="lv-LV"/>
        </w:rPr>
        <w:t>Iepirkums paredz veikt - Autostāvvietu izbūvi</w:t>
      </w:r>
      <w:r w:rsidR="001713B3" w:rsidRPr="00C63284">
        <w:rPr>
          <w:sz w:val="22"/>
          <w:szCs w:val="22"/>
          <w:lang w:val="lv-LV"/>
        </w:rPr>
        <w:t xml:space="preserve"> </w:t>
      </w:r>
      <w:proofErr w:type="spellStart"/>
      <w:r w:rsidR="001713B3" w:rsidRPr="00C63284">
        <w:rPr>
          <w:bCs/>
          <w:sz w:val="22"/>
          <w:szCs w:val="22"/>
          <w:lang w:val="lv-LV"/>
        </w:rPr>
        <w:t>iekškvartālā</w:t>
      </w:r>
      <w:proofErr w:type="spellEnd"/>
      <w:r w:rsidR="001713B3" w:rsidRPr="00C63284">
        <w:rPr>
          <w:bCs/>
          <w:sz w:val="22"/>
          <w:szCs w:val="22"/>
          <w:lang w:val="lv-LV"/>
        </w:rPr>
        <w:t xml:space="preserve"> starp daudzdzīvokļu namiem</w:t>
      </w:r>
      <w:r w:rsidRPr="00C63284">
        <w:rPr>
          <w:sz w:val="22"/>
          <w:szCs w:val="22"/>
          <w:lang w:val="lv-LV"/>
        </w:rPr>
        <w:t xml:space="preserve"> </w:t>
      </w:r>
      <w:r w:rsidR="004F7F45" w:rsidRPr="00C63284">
        <w:rPr>
          <w:sz w:val="22"/>
          <w:szCs w:val="22"/>
          <w:lang w:val="lv-LV"/>
        </w:rPr>
        <w:t xml:space="preserve">Engures ielā 7, </w:t>
      </w:r>
      <w:r w:rsidRPr="00C63284">
        <w:rPr>
          <w:sz w:val="22"/>
          <w:szCs w:val="22"/>
          <w:lang w:val="lv-LV"/>
        </w:rPr>
        <w:t>Engures ielā</w:t>
      </w:r>
      <w:r w:rsidR="001713B3" w:rsidRPr="00C63284">
        <w:rPr>
          <w:sz w:val="22"/>
          <w:szCs w:val="22"/>
          <w:lang w:val="lv-LV"/>
        </w:rPr>
        <w:t xml:space="preserve"> 8 un 9</w:t>
      </w:r>
      <w:r w:rsidRPr="00C63284">
        <w:rPr>
          <w:sz w:val="22"/>
          <w:szCs w:val="22"/>
          <w:lang w:val="lv-LV"/>
        </w:rPr>
        <w:t>, Jūrmalā (apzīmējums kadastrā</w:t>
      </w:r>
      <w:r w:rsidR="00C57535">
        <w:rPr>
          <w:sz w:val="22"/>
          <w:szCs w:val="22"/>
          <w:lang w:val="lv-LV"/>
        </w:rPr>
        <w:t xml:space="preserve"> </w:t>
      </w:r>
      <w:r w:rsidR="00ED7BDC" w:rsidRPr="00C57535">
        <w:rPr>
          <w:sz w:val="22"/>
          <w:szCs w:val="22"/>
          <w:lang w:val="lv-LV"/>
        </w:rPr>
        <w:t>13000201114</w:t>
      </w:r>
      <w:r w:rsidRPr="00C63284">
        <w:rPr>
          <w:sz w:val="22"/>
          <w:szCs w:val="22"/>
          <w:lang w:val="lv-LV"/>
        </w:rPr>
        <w:t xml:space="preserve">), (turpmāk - </w:t>
      </w:r>
      <w:r w:rsidRPr="00C63284">
        <w:rPr>
          <w:b/>
          <w:bCs/>
          <w:sz w:val="22"/>
          <w:szCs w:val="22"/>
          <w:lang w:val="lv-LV"/>
        </w:rPr>
        <w:t>Objekts</w:t>
      </w:r>
      <w:r w:rsidRPr="00C63284">
        <w:rPr>
          <w:sz w:val="22"/>
          <w:szCs w:val="22"/>
          <w:lang w:val="lv-LV"/>
        </w:rPr>
        <w:t xml:space="preserve">) saskaņā ar šo Tehnisko specifikāciju prasībām un SIA “JLD” </w:t>
      </w:r>
      <w:proofErr w:type="spellStart"/>
      <w:r w:rsidRPr="00C63284">
        <w:rPr>
          <w:sz w:val="22"/>
          <w:szCs w:val="22"/>
          <w:lang w:val="lv-LV"/>
        </w:rPr>
        <w:t>reģ</w:t>
      </w:r>
      <w:proofErr w:type="spellEnd"/>
      <w:r w:rsidRPr="00C63284">
        <w:rPr>
          <w:sz w:val="22"/>
          <w:szCs w:val="22"/>
          <w:lang w:val="lv-LV"/>
        </w:rPr>
        <w:t xml:space="preserve">. Nr. 40003315320, </w:t>
      </w:r>
      <w:r w:rsidR="00ED7BDC" w:rsidRPr="00C63284">
        <w:rPr>
          <w:sz w:val="22"/>
          <w:szCs w:val="22"/>
          <w:lang w:val="lv-LV"/>
        </w:rPr>
        <w:t>2021</w:t>
      </w:r>
      <w:r w:rsidRPr="00C63284">
        <w:rPr>
          <w:sz w:val="22"/>
          <w:szCs w:val="22"/>
          <w:lang w:val="lv-LV"/>
        </w:rPr>
        <w:t>.</w:t>
      </w:r>
      <w:r w:rsidR="00ED7BDC" w:rsidRPr="00C63284">
        <w:rPr>
          <w:sz w:val="22"/>
          <w:szCs w:val="22"/>
          <w:lang w:val="lv-LV"/>
        </w:rPr>
        <w:t xml:space="preserve"> </w:t>
      </w:r>
      <w:r w:rsidRPr="00C63284">
        <w:rPr>
          <w:sz w:val="22"/>
          <w:szCs w:val="22"/>
          <w:lang w:val="lv-LV"/>
        </w:rPr>
        <w:t xml:space="preserve">gadā izstrādāto būvprojektu </w:t>
      </w:r>
      <w:r w:rsidR="009E7FED" w:rsidRPr="00C63284">
        <w:rPr>
          <w:sz w:val="22"/>
          <w:szCs w:val="22"/>
          <w:lang w:val="lv-LV"/>
        </w:rPr>
        <w:t>“</w:t>
      </w:r>
      <w:r w:rsidRPr="00C63284">
        <w:rPr>
          <w:sz w:val="22"/>
          <w:szCs w:val="22"/>
          <w:lang w:val="lv-LV"/>
        </w:rPr>
        <w:t>Autostāvvietu izbūve</w:t>
      </w:r>
      <w:r w:rsidR="0083256E" w:rsidRPr="00C63284">
        <w:rPr>
          <w:sz w:val="22"/>
          <w:szCs w:val="22"/>
          <w:lang w:val="lv-LV"/>
        </w:rPr>
        <w:t xml:space="preserve"> </w:t>
      </w:r>
      <w:proofErr w:type="spellStart"/>
      <w:r w:rsidR="0083256E" w:rsidRPr="00C63284">
        <w:rPr>
          <w:bCs/>
          <w:sz w:val="22"/>
          <w:szCs w:val="22"/>
          <w:lang w:val="lv-LV"/>
        </w:rPr>
        <w:t>iekškvartālā</w:t>
      </w:r>
      <w:proofErr w:type="spellEnd"/>
      <w:r w:rsidR="0083256E" w:rsidRPr="00C63284">
        <w:rPr>
          <w:bCs/>
          <w:sz w:val="22"/>
          <w:szCs w:val="22"/>
          <w:lang w:val="lv-LV"/>
        </w:rPr>
        <w:t xml:space="preserve"> starp daudzdzīvokļu namiem</w:t>
      </w:r>
      <w:r w:rsidRPr="00C63284">
        <w:rPr>
          <w:sz w:val="22"/>
          <w:szCs w:val="22"/>
          <w:lang w:val="lv-LV"/>
        </w:rPr>
        <w:t xml:space="preserve"> Engures ielā</w:t>
      </w:r>
      <w:r w:rsidR="009E7FED" w:rsidRPr="00C63284">
        <w:rPr>
          <w:sz w:val="22"/>
          <w:szCs w:val="22"/>
          <w:lang w:val="lv-LV"/>
        </w:rPr>
        <w:t xml:space="preserve"> </w:t>
      </w:r>
      <w:r w:rsidR="009E7FED" w:rsidRPr="00C63284">
        <w:rPr>
          <w:bCs/>
          <w:sz w:val="22"/>
          <w:szCs w:val="22"/>
          <w:lang w:val="lv-LV"/>
        </w:rPr>
        <w:t>8 un Engures ielā 9</w:t>
      </w:r>
      <w:r w:rsidRPr="00C63284">
        <w:rPr>
          <w:sz w:val="22"/>
          <w:szCs w:val="22"/>
          <w:lang w:val="lv-LV"/>
        </w:rPr>
        <w:t>, Jūrmalā</w:t>
      </w:r>
      <w:r w:rsidR="00386A99" w:rsidRPr="00C63284">
        <w:rPr>
          <w:sz w:val="22"/>
          <w:szCs w:val="22"/>
          <w:lang w:val="lv-LV"/>
        </w:rPr>
        <w:t>”</w:t>
      </w:r>
      <w:r w:rsidRPr="00C63284">
        <w:rPr>
          <w:sz w:val="22"/>
          <w:szCs w:val="22"/>
          <w:lang w:val="lv-LV"/>
        </w:rPr>
        <w:t xml:space="preserve"> (būvatļaujā Nr.BIS-BV-</w:t>
      </w:r>
      <w:r w:rsidR="008E4F42" w:rsidRPr="00C63284">
        <w:rPr>
          <w:sz w:val="22"/>
          <w:szCs w:val="22"/>
          <w:lang w:val="lv-LV"/>
        </w:rPr>
        <w:t>4.5-2021-613 (</w:t>
      </w:r>
      <w:r w:rsidR="00F05D0F" w:rsidRPr="00C63284">
        <w:rPr>
          <w:sz w:val="22"/>
          <w:szCs w:val="22"/>
          <w:lang w:val="lv-LV"/>
        </w:rPr>
        <w:t>3268))</w:t>
      </w:r>
      <w:r w:rsidRPr="00C63284">
        <w:rPr>
          <w:sz w:val="22"/>
          <w:szCs w:val="22"/>
          <w:lang w:val="lv-LV"/>
        </w:rPr>
        <w:t xml:space="preserve"> atzīme par projektēšanas nosacījumu izpildi veikta </w:t>
      </w:r>
      <w:r w:rsidR="006B4B01" w:rsidRPr="00C63284">
        <w:rPr>
          <w:sz w:val="22"/>
          <w:szCs w:val="22"/>
          <w:lang w:val="lv-LV"/>
        </w:rPr>
        <w:t xml:space="preserve">2021.gada </w:t>
      </w:r>
      <w:r w:rsidR="00275C43" w:rsidRPr="00C63284">
        <w:rPr>
          <w:sz w:val="22"/>
          <w:szCs w:val="22"/>
          <w:lang w:val="lv-LV"/>
        </w:rPr>
        <w:t>10.decembrī</w:t>
      </w:r>
      <w:r w:rsidRPr="00C63284">
        <w:rPr>
          <w:sz w:val="22"/>
          <w:szCs w:val="22"/>
          <w:lang w:val="lv-LV"/>
        </w:rPr>
        <w:t xml:space="preserve">) (turpmāk – </w:t>
      </w:r>
      <w:r w:rsidRPr="00C63284">
        <w:rPr>
          <w:b/>
          <w:bCs/>
          <w:sz w:val="22"/>
          <w:szCs w:val="22"/>
          <w:lang w:val="lv-LV"/>
        </w:rPr>
        <w:t>būvprojekts</w:t>
      </w:r>
      <w:r w:rsidRPr="00C63284">
        <w:rPr>
          <w:sz w:val="22"/>
          <w:szCs w:val="22"/>
          <w:lang w:val="lv-LV"/>
        </w:rPr>
        <w:t xml:space="preserve">) un darbus, kas nepieciešami lai saņemtu būvatļaujā atzīmi par būvdarbu nosacījumu izpildi un aktu par objekta pieņemšanu ekspluatācijā (turpmāk - </w:t>
      </w:r>
      <w:r w:rsidRPr="00C63284">
        <w:rPr>
          <w:b/>
          <w:bCs/>
          <w:sz w:val="22"/>
          <w:szCs w:val="22"/>
          <w:lang w:val="lv-LV"/>
        </w:rPr>
        <w:t>darbi</w:t>
      </w:r>
      <w:r w:rsidRPr="00C63284">
        <w:rPr>
          <w:sz w:val="22"/>
          <w:szCs w:val="22"/>
          <w:lang w:val="lv-LV"/>
        </w:rPr>
        <w:t xml:space="preserve">) noslēdzot būvdarbu līgumu (turpmāk – </w:t>
      </w:r>
      <w:r w:rsidRPr="00C63284">
        <w:rPr>
          <w:b/>
          <w:bCs/>
          <w:sz w:val="22"/>
          <w:szCs w:val="22"/>
          <w:lang w:val="lv-LV"/>
        </w:rPr>
        <w:t>Līgums</w:t>
      </w:r>
      <w:r w:rsidRPr="00C63284">
        <w:rPr>
          <w:sz w:val="22"/>
          <w:szCs w:val="22"/>
          <w:lang w:val="lv-LV"/>
        </w:rPr>
        <w:t>).</w:t>
      </w:r>
    </w:p>
    <w:p w14:paraId="680DAC76" w14:textId="77777777" w:rsidR="00A079C4" w:rsidRPr="00777FE8" w:rsidRDefault="00A079C4" w:rsidP="00A079C4">
      <w:pPr>
        <w:numPr>
          <w:ilvl w:val="1"/>
          <w:numId w:val="10"/>
        </w:numPr>
        <w:ind w:left="426" w:hanging="426"/>
        <w:contextualSpacing/>
        <w:jc w:val="both"/>
        <w:rPr>
          <w:sz w:val="22"/>
          <w:szCs w:val="22"/>
          <w:lang w:val="lv-LV"/>
        </w:rPr>
      </w:pPr>
      <w:r w:rsidRPr="00777FE8">
        <w:rPr>
          <w:sz w:val="22"/>
          <w:szCs w:val="22"/>
          <w:lang w:val="lv-LV"/>
        </w:rPr>
        <w:t xml:space="preserve">Darbi tiek uzsākti pēc tam, kad Jūrmalas </w:t>
      </w:r>
      <w:proofErr w:type="spellStart"/>
      <w:r w:rsidRPr="00777FE8">
        <w:rPr>
          <w:sz w:val="22"/>
          <w:szCs w:val="22"/>
          <w:lang w:val="lv-LV"/>
        </w:rPr>
        <w:t>valstspilsētas</w:t>
      </w:r>
      <w:proofErr w:type="spellEnd"/>
      <w:r w:rsidRPr="00777FE8">
        <w:rPr>
          <w:sz w:val="22"/>
          <w:szCs w:val="22"/>
          <w:lang w:val="lv-LV"/>
        </w:rPr>
        <w:t xml:space="preserve"> Administrācija (turpmāk – </w:t>
      </w:r>
      <w:r w:rsidRPr="007750BB">
        <w:rPr>
          <w:b/>
          <w:bCs/>
          <w:sz w:val="22"/>
          <w:szCs w:val="22"/>
          <w:lang w:val="lv-LV"/>
        </w:rPr>
        <w:t>Pasūtītājs</w:t>
      </w:r>
      <w:r w:rsidRPr="00777FE8">
        <w:rPr>
          <w:sz w:val="22"/>
          <w:szCs w:val="22"/>
          <w:lang w:val="lv-LV"/>
        </w:rPr>
        <w:t xml:space="preserve">) Izpildītājam ir izsniegusi rakstisku paziņojumu par Darbu uzsākšanu. Darbi tiek veikti no Pasūtītāja sniegtā rakstiskā paziņojuma par Darbu uzsākšanu norādītā datuma līdz Objekta pieņemšanai ekspluatācijā. </w:t>
      </w:r>
    </w:p>
    <w:p w14:paraId="6F9E29A5" w14:textId="77777777" w:rsidR="00A079C4" w:rsidRPr="00777FE8" w:rsidRDefault="00A079C4" w:rsidP="00A079C4">
      <w:pPr>
        <w:numPr>
          <w:ilvl w:val="1"/>
          <w:numId w:val="10"/>
        </w:numPr>
        <w:ind w:left="426" w:hanging="426"/>
        <w:contextualSpacing/>
        <w:jc w:val="both"/>
        <w:rPr>
          <w:sz w:val="22"/>
          <w:szCs w:val="22"/>
          <w:lang w:val="lv-LV"/>
        </w:rPr>
      </w:pPr>
      <w:r w:rsidRPr="00777FE8">
        <w:rPr>
          <w:sz w:val="22"/>
          <w:szCs w:val="22"/>
          <w:lang w:val="lv-LV"/>
        </w:rPr>
        <w:t xml:space="preserve">Pasūtītājs rakstisku paziņojumu par darbu uzsākšanu Izpildītājam izsniegs 1 (viena) līdz 6 (sešu) mēnešu laikā pēc Līguma spēkā stāšanās un pēc tam, kad Pašvaldību aizņēmumu un galvojumu kontroles un pārraudzības padome būs pieņēmusi lēmumu Pasūtītājam piešķirt aizdevumu projekta finansēšanai (turpmāk – </w:t>
      </w:r>
      <w:r w:rsidRPr="007344CD">
        <w:rPr>
          <w:b/>
          <w:bCs/>
          <w:sz w:val="22"/>
          <w:szCs w:val="22"/>
          <w:lang w:val="lv-LV"/>
        </w:rPr>
        <w:t>lēmums par kredīta piešķiršanu</w:t>
      </w:r>
      <w:r w:rsidRPr="00777FE8">
        <w:rPr>
          <w:sz w:val="22"/>
          <w:szCs w:val="22"/>
          <w:lang w:val="lv-LV"/>
        </w:rPr>
        <w:t xml:space="preserve">) vai būs pieņemts Jūrmalas </w:t>
      </w:r>
      <w:proofErr w:type="spellStart"/>
      <w:r w:rsidRPr="00777FE8">
        <w:rPr>
          <w:sz w:val="22"/>
          <w:szCs w:val="22"/>
          <w:lang w:val="lv-LV"/>
        </w:rPr>
        <w:t>valstspilsētas</w:t>
      </w:r>
      <w:proofErr w:type="spellEnd"/>
      <w:r w:rsidRPr="00777FE8">
        <w:rPr>
          <w:sz w:val="22"/>
          <w:szCs w:val="22"/>
          <w:lang w:val="lv-LV"/>
        </w:rPr>
        <w:t xml:space="preserve"> administrācijas lēmums par projekta īstenošanai nepieciešamā līdzfinansējuma nodrošināšanu esošo budžeta līdzekļu ietvaros, bez aizdevuma daļas.</w:t>
      </w:r>
    </w:p>
    <w:p w14:paraId="21B085AC" w14:textId="77777777" w:rsidR="00A079C4" w:rsidRPr="00777FE8" w:rsidRDefault="00A079C4" w:rsidP="00A079C4">
      <w:pPr>
        <w:numPr>
          <w:ilvl w:val="1"/>
          <w:numId w:val="10"/>
        </w:numPr>
        <w:ind w:left="426" w:hanging="426"/>
        <w:contextualSpacing/>
        <w:jc w:val="both"/>
        <w:rPr>
          <w:sz w:val="22"/>
          <w:szCs w:val="22"/>
          <w:lang w:val="lv-LV"/>
        </w:rPr>
      </w:pPr>
      <w:r w:rsidRPr="00777FE8">
        <w:rPr>
          <w:sz w:val="22"/>
          <w:szCs w:val="22"/>
          <w:lang w:val="lv-LV"/>
        </w:rPr>
        <w:t xml:space="preserve">Darbi veicami ne ilgāk kā 6 (sešu) mēnešu laikā no Pasūtītāja rakstiskā paziņojuma par Darbu uzsākšanu norādītā datuma līdz Objekta pieņemšanai ekspluatācijā, ieskaitot laiku Objekta pieņemšanai ekspluatācijā - orientējoši 2 (divus) mēnešus (saņemts akts par inženierbūves pieņemšanu ekspluatācijā). </w:t>
      </w:r>
      <w:r w:rsidRPr="00777FE8">
        <w:rPr>
          <w:rFonts w:eastAsia="Calibri"/>
          <w:sz w:val="22"/>
          <w:szCs w:val="22"/>
          <w:lang w:val="lv-LV" w:eastAsia="lv-LV"/>
        </w:rPr>
        <w:t>Darbu izpildes termiņā netiek iekļauts būvdarbu tehnoloģiskā pārtraukuma periods.</w:t>
      </w:r>
    </w:p>
    <w:p w14:paraId="0C04CC2A" w14:textId="77777777" w:rsidR="00A079C4" w:rsidRPr="00777FE8" w:rsidRDefault="00A079C4" w:rsidP="00A079C4">
      <w:pPr>
        <w:ind w:left="426"/>
        <w:contextualSpacing/>
        <w:jc w:val="both"/>
        <w:rPr>
          <w:sz w:val="22"/>
          <w:szCs w:val="22"/>
          <w:lang w:val="lv-LV"/>
        </w:rPr>
      </w:pPr>
      <w:r w:rsidRPr="00777FE8">
        <w:rPr>
          <w:sz w:val="22"/>
          <w:szCs w:val="22"/>
          <w:lang w:val="lv-LV"/>
        </w:rPr>
        <w:t>Ja 6 (sešu) mēnešu laikā no Līguma spēkā stāšanās dienas Pasūtītājs neizsniedz rakstisku paziņojumu par Darbu uzsākšanu, Līgums zaudē spēku nākamajā dienā pēc 6 (sešu) mēnešu notecēšanas un bez jebkādu papildu formalitāšu veikšanas un zaudējumu atlīdzības jebkurai no pusēm.</w:t>
      </w:r>
    </w:p>
    <w:p w14:paraId="2F190EF9" w14:textId="77777777" w:rsidR="00A079C4" w:rsidRPr="00777FE8" w:rsidRDefault="00A079C4" w:rsidP="00A079C4">
      <w:pPr>
        <w:ind w:left="786"/>
        <w:contextualSpacing/>
        <w:jc w:val="both"/>
        <w:rPr>
          <w:sz w:val="22"/>
          <w:szCs w:val="22"/>
          <w:lang w:val="lv-LV"/>
        </w:rPr>
      </w:pPr>
    </w:p>
    <w:p w14:paraId="6F602445" w14:textId="456BFBF7" w:rsidR="00A079C4" w:rsidRPr="00777FE8" w:rsidRDefault="00A079C4" w:rsidP="00A079C4">
      <w:pPr>
        <w:ind w:left="792" w:right="-109"/>
        <w:contextualSpacing/>
        <w:jc w:val="center"/>
        <w:rPr>
          <w:sz w:val="22"/>
          <w:szCs w:val="22"/>
          <w:lang w:val="lv-LV"/>
        </w:rPr>
      </w:pPr>
      <w:r w:rsidRPr="00777FE8">
        <w:rPr>
          <w:b/>
          <w:sz w:val="22"/>
          <w:szCs w:val="22"/>
          <w:lang w:val="lv-LV"/>
        </w:rPr>
        <w:t>KOPĒJĀS PRASĪBAS IZPI</w:t>
      </w:r>
      <w:r w:rsidR="00B42BA0">
        <w:rPr>
          <w:b/>
          <w:sz w:val="22"/>
          <w:szCs w:val="22"/>
          <w:lang w:val="lv-LV"/>
        </w:rPr>
        <w:t>L</w:t>
      </w:r>
      <w:r w:rsidRPr="00777FE8">
        <w:rPr>
          <w:b/>
          <w:sz w:val="22"/>
          <w:szCs w:val="22"/>
          <w:lang w:val="lv-LV"/>
        </w:rPr>
        <w:t>DĪTĀJAM VISĀM IEPIRKUMA DAĻĀM</w:t>
      </w:r>
    </w:p>
    <w:p w14:paraId="31B47170" w14:textId="77777777" w:rsidR="00A079C4" w:rsidRPr="00777FE8" w:rsidRDefault="00A079C4" w:rsidP="00A079C4">
      <w:pPr>
        <w:numPr>
          <w:ilvl w:val="0"/>
          <w:numId w:val="12"/>
        </w:numPr>
        <w:ind w:left="284" w:hanging="284"/>
        <w:contextualSpacing/>
        <w:jc w:val="both"/>
        <w:rPr>
          <w:b/>
          <w:bCs/>
          <w:sz w:val="22"/>
          <w:szCs w:val="22"/>
          <w:lang w:val="lv-LV"/>
        </w:rPr>
      </w:pPr>
      <w:r w:rsidRPr="00777FE8">
        <w:rPr>
          <w:b/>
          <w:bCs/>
          <w:sz w:val="22"/>
          <w:szCs w:val="22"/>
          <w:lang w:val="lv-LV"/>
        </w:rPr>
        <w:t>Vispārējās prasības Izpildītājam:</w:t>
      </w:r>
    </w:p>
    <w:p w14:paraId="7270B13F" w14:textId="77777777" w:rsidR="00A079C4" w:rsidRPr="00777FE8" w:rsidRDefault="00A079C4" w:rsidP="00A079C4">
      <w:pPr>
        <w:numPr>
          <w:ilvl w:val="1"/>
          <w:numId w:val="11"/>
        </w:numPr>
        <w:tabs>
          <w:tab w:val="left" w:pos="0"/>
        </w:tabs>
        <w:ind w:left="709" w:hanging="436"/>
        <w:contextualSpacing/>
        <w:jc w:val="both"/>
        <w:rPr>
          <w:sz w:val="22"/>
          <w:szCs w:val="22"/>
          <w:lang w:val="lv-LV" w:eastAsia="lv-LV"/>
        </w:rPr>
      </w:pPr>
      <w:r w:rsidRPr="00777FE8">
        <w:rPr>
          <w:sz w:val="22"/>
          <w:szCs w:val="22"/>
          <w:lang w:val="lv-LV" w:eastAsia="lv-LV"/>
        </w:rPr>
        <w:t>Izpildītājam ir jāiepazīstas ar būvprojektu un ar visām Tehniskās specifikācijas sadaļām kopumā, jo nepieciešamā informācija var būt aprakstīta vairākās sadaļās, kuras ir savstarpēji saistītas.</w:t>
      </w:r>
    </w:p>
    <w:p w14:paraId="684CBCBD" w14:textId="40797EF1" w:rsidR="00A079C4" w:rsidRPr="00777FE8" w:rsidRDefault="00A079C4" w:rsidP="00A079C4">
      <w:pPr>
        <w:numPr>
          <w:ilvl w:val="1"/>
          <w:numId w:val="13"/>
        </w:numPr>
        <w:tabs>
          <w:tab w:val="left" w:pos="0"/>
        </w:tabs>
        <w:ind w:left="709" w:hanging="436"/>
        <w:contextualSpacing/>
        <w:jc w:val="both"/>
        <w:rPr>
          <w:sz w:val="22"/>
          <w:szCs w:val="22"/>
          <w:lang w:val="lv-LV" w:eastAsia="lv-LV"/>
        </w:rPr>
      </w:pPr>
      <w:r w:rsidRPr="00777FE8">
        <w:rPr>
          <w:sz w:val="22"/>
          <w:szCs w:val="22"/>
          <w:lang w:val="lv-LV" w:eastAsia="lv-LV"/>
        </w:rPr>
        <w:t xml:space="preserve">Izpildītājs ir pilnīgi atbildīgs par to, lai būvdarbi tiktu realizēti augstā kvalitātē, ievērojot mūsdienīgu tehnoloģiju prasības un pareizas </w:t>
      </w:r>
      <w:r w:rsidR="00CE05DC">
        <w:rPr>
          <w:sz w:val="22"/>
          <w:szCs w:val="22"/>
          <w:lang w:val="lv-LV" w:eastAsia="lv-LV"/>
        </w:rPr>
        <w:t>izbūves</w:t>
      </w:r>
      <w:r w:rsidRPr="00777FE8">
        <w:rPr>
          <w:sz w:val="22"/>
          <w:szCs w:val="22"/>
          <w:lang w:val="lv-LV" w:eastAsia="lv-LV"/>
        </w:rPr>
        <w:t xml:space="preserve"> metodes. Tāpat Izpildītājs ir atbildīgs par to, lai būvdarbus veiktu atbilstošas kvalifikācijas personāls, kas nodrošināts ar nepieciešamo tehnoloģiju, mehānismiem, darba inventāru, tehniku un individuālajiem aizsardzības līdzekļiem.</w:t>
      </w:r>
    </w:p>
    <w:p w14:paraId="62F18C6E" w14:textId="77777777" w:rsidR="00A079C4" w:rsidRDefault="00A079C4" w:rsidP="00A079C4">
      <w:pPr>
        <w:numPr>
          <w:ilvl w:val="1"/>
          <w:numId w:val="13"/>
        </w:numPr>
        <w:tabs>
          <w:tab w:val="left" w:pos="0"/>
        </w:tabs>
        <w:ind w:left="709" w:hanging="436"/>
        <w:contextualSpacing/>
        <w:jc w:val="both"/>
        <w:rPr>
          <w:sz w:val="22"/>
          <w:szCs w:val="22"/>
          <w:lang w:val="lv-LV" w:eastAsia="lv-LV"/>
        </w:rPr>
      </w:pPr>
      <w:r w:rsidRPr="00777FE8">
        <w:rPr>
          <w:sz w:val="22"/>
          <w:szCs w:val="22"/>
          <w:lang w:val="lv-LV" w:eastAsia="lv-LV"/>
        </w:rPr>
        <w:t xml:space="preserve">Izpildītājs ir atbildīgs, lai būvprojekta realizācija notiktu saskaņā ar Latvijas Republikas spēkā esošajiem normatīvo aktu, būvprojekta un šo Tehnisko specifikāciju nosacījumiem. </w:t>
      </w:r>
    </w:p>
    <w:p w14:paraId="569C998C" w14:textId="22611016" w:rsidR="00D245BC" w:rsidRPr="006944D7" w:rsidRDefault="00A749B9" w:rsidP="00A079C4">
      <w:pPr>
        <w:numPr>
          <w:ilvl w:val="1"/>
          <w:numId w:val="13"/>
        </w:numPr>
        <w:tabs>
          <w:tab w:val="left" w:pos="0"/>
        </w:tabs>
        <w:ind w:left="709" w:hanging="436"/>
        <w:contextualSpacing/>
        <w:jc w:val="both"/>
        <w:rPr>
          <w:sz w:val="22"/>
          <w:szCs w:val="22"/>
          <w:lang w:val="lv-LV" w:eastAsia="lv-LV"/>
        </w:rPr>
      </w:pPr>
      <w:proofErr w:type="spellStart"/>
      <w:r w:rsidRPr="006944D7">
        <w:rPr>
          <w:sz w:val="22"/>
          <w:szCs w:val="22"/>
          <w:lang w:eastAsia="lv-LV"/>
        </w:rPr>
        <w:t>Būvdarbu</w:t>
      </w:r>
      <w:proofErr w:type="spellEnd"/>
      <w:r w:rsidRPr="006944D7">
        <w:rPr>
          <w:sz w:val="22"/>
          <w:szCs w:val="22"/>
          <w:lang w:eastAsia="lv-LV"/>
        </w:rPr>
        <w:t xml:space="preserve"> </w:t>
      </w:r>
      <w:proofErr w:type="spellStart"/>
      <w:r w:rsidRPr="006944D7">
        <w:rPr>
          <w:sz w:val="22"/>
          <w:szCs w:val="22"/>
          <w:lang w:eastAsia="lv-LV"/>
        </w:rPr>
        <w:t>detalizētais</w:t>
      </w:r>
      <w:proofErr w:type="spellEnd"/>
      <w:r w:rsidRPr="006944D7">
        <w:rPr>
          <w:sz w:val="22"/>
          <w:szCs w:val="22"/>
          <w:lang w:eastAsia="lv-LV"/>
        </w:rPr>
        <w:t xml:space="preserve"> </w:t>
      </w:r>
      <w:proofErr w:type="spellStart"/>
      <w:r w:rsidRPr="006944D7">
        <w:rPr>
          <w:sz w:val="22"/>
          <w:szCs w:val="22"/>
          <w:lang w:eastAsia="lv-LV"/>
        </w:rPr>
        <w:t>apjoms</w:t>
      </w:r>
      <w:proofErr w:type="spellEnd"/>
      <w:r w:rsidRPr="006944D7">
        <w:rPr>
          <w:sz w:val="22"/>
          <w:szCs w:val="22"/>
          <w:lang w:eastAsia="lv-LV"/>
        </w:rPr>
        <w:t xml:space="preserve"> </w:t>
      </w:r>
      <w:proofErr w:type="spellStart"/>
      <w:r w:rsidRPr="006944D7">
        <w:rPr>
          <w:sz w:val="22"/>
          <w:szCs w:val="22"/>
          <w:lang w:eastAsia="lv-LV"/>
        </w:rPr>
        <w:t>ir</w:t>
      </w:r>
      <w:proofErr w:type="spellEnd"/>
      <w:r w:rsidRPr="006944D7">
        <w:rPr>
          <w:sz w:val="22"/>
          <w:szCs w:val="22"/>
          <w:lang w:eastAsia="lv-LV"/>
        </w:rPr>
        <w:t xml:space="preserve"> </w:t>
      </w:r>
      <w:proofErr w:type="spellStart"/>
      <w:r w:rsidRPr="006944D7">
        <w:rPr>
          <w:sz w:val="22"/>
          <w:szCs w:val="22"/>
          <w:lang w:eastAsia="lv-LV"/>
        </w:rPr>
        <w:t>noteikts</w:t>
      </w:r>
      <w:proofErr w:type="spellEnd"/>
      <w:r w:rsidRPr="006944D7">
        <w:rPr>
          <w:sz w:val="22"/>
          <w:szCs w:val="22"/>
          <w:lang w:eastAsia="lv-LV"/>
        </w:rPr>
        <w:t xml:space="preserve"> </w:t>
      </w:r>
      <w:proofErr w:type="spellStart"/>
      <w:r w:rsidRPr="006944D7">
        <w:rPr>
          <w:sz w:val="22"/>
          <w:szCs w:val="22"/>
          <w:lang w:eastAsia="lv-LV"/>
        </w:rPr>
        <w:t>Tehniskās</w:t>
      </w:r>
      <w:proofErr w:type="spellEnd"/>
      <w:r w:rsidRPr="006944D7">
        <w:rPr>
          <w:sz w:val="22"/>
          <w:szCs w:val="22"/>
          <w:lang w:eastAsia="lv-LV"/>
        </w:rPr>
        <w:t xml:space="preserve"> </w:t>
      </w:r>
      <w:proofErr w:type="spellStart"/>
      <w:r w:rsidRPr="006944D7">
        <w:rPr>
          <w:sz w:val="22"/>
          <w:szCs w:val="22"/>
          <w:lang w:eastAsia="lv-LV"/>
        </w:rPr>
        <w:t>specifikācijas</w:t>
      </w:r>
      <w:proofErr w:type="spellEnd"/>
      <w:r w:rsidRPr="006944D7">
        <w:rPr>
          <w:sz w:val="22"/>
          <w:szCs w:val="22"/>
          <w:lang w:eastAsia="lv-LV"/>
        </w:rPr>
        <w:t xml:space="preserve"> 1.1.pielikumā - </w:t>
      </w:r>
      <w:proofErr w:type="spellStart"/>
      <w:r w:rsidRPr="006944D7">
        <w:rPr>
          <w:sz w:val="22"/>
          <w:szCs w:val="22"/>
          <w:lang w:eastAsia="lv-LV"/>
        </w:rPr>
        <w:t>Būvdarbu</w:t>
      </w:r>
      <w:proofErr w:type="spellEnd"/>
      <w:r w:rsidRPr="006944D7">
        <w:rPr>
          <w:sz w:val="22"/>
          <w:szCs w:val="22"/>
          <w:lang w:eastAsia="lv-LV"/>
        </w:rPr>
        <w:t xml:space="preserve"> </w:t>
      </w:r>
      <w:proofErr w:type="spellStart"/>
      <w:r w:rsidRPr="006944D7">
        <w:rPr>
          <w:sz w:val="22"/>
          <w:szCs w:val="22"/>
          <w:lang w:eastAsia="lv-LV"/>
        </w:rPr>
        <w:t>apjomi</w:t>
      </w:r>
      <w:proofErr w:type="spellEnd"/>
      <w:r w:rsidRPr="006944D7">
        <w:rPr>
          <w:sz w:val="22"/>
          <w:szCs w:val="22"/>
          <w:lang w:eastAsia="lv-LV"/>
        </w:rPr>
        <w:t xml:space="preserve">. </w:t>
      </w:r>
      <w:proofErr w:type="spellStart"/>
      <w:r w:rsidRPr="006944D7">
        <w:rPr>
          <w:sz w:val="22"/>
          <w:szCs w:val="22"/>
          <w:lang w:eastAsia="lv-LV"/>
        </w:rPr>
        <w:t>Pielikumā</w:t>
      </w:r>
      <w:proofErr w:type="spellEnd"/>
      <w:r w:rsidRPr="006944D7">
        <w:rPr>
          <w:sz w:val="22"/>
          <w:szCs w:val="22"/>
          <w:lang w:eastAsia="lv-LV"/>
        </w:rPr>
        <w:t xml:space="preserve"> </w:t>
      </w:r>
      <w:proofErr w:type="spellStart"/>
      <w:r w:rsidRPr="006944D7">
        <w:rPr>
          <w:sz w:val="22"/>
          <w:szCs w:val="22"/>
          <w:lang w:eastAsia="lv-LV"/>
        </w:rPr>
        <w:t>norādītie</w:t>
      </w:r>
      <w:proofErr w:type="spellEnd"/>
      <w:r w:rsidRPr="006944D7">
        <w:rPr>
          <w:sz w:val="22"/>
          <w:szCs w:val="22"/>
          <w:lang w:eastAsia="lv-LV"/>
        </w:rPr>
        <w:t xml:space="preserve"> </w:t>
      </w:r>
      <w:proofErr w:type="spellStart"/>
      <w:r w:rsidRPr="006944D7">
        <w:rPr>
          <w:sz w:val="22"/>
          <w:szCs w:val="22"/>
          <w:lang w:eastAsia="lv-LV"/>
        </w:rPr>
        <w:t>darbu</w:t>
      </w:r>
      <w:proofErr w:type="spellEnd"/>
      <w:r w:rsidRPr="006944D7">
        <w:rPr>
          <w:sz w:val="22"/>
          <w:szCs w:val="22"/>
          <w:lang w:eastAsia="lv-LV"/>
        </w:rPr>
        <w:t xml:space="preserve"> </w:t>
      </w:r>
      <w:proofErr w:type="spellStart"/>
      <w:r w:rsidRPr="006944D7">
        <w:rPr>
          <w:sz w:val="22"/>
          <w:szCs w:val="22"/>
          <w:lang w:eastAsia="lv-LV"/>
        </w:rPr>
        <w:t>veidi</w:t>
      </w:r>
      <w:proofErr w:type="spellEnd"/>
      <w:r w:rsidRPr="006944D7">
        <w:rPr>
          <w:sz w:val="22"/>
          <w:szCs w:val="22"/>
          <w:lang w:eastAsia="lv-LV"/>
        </w:rPr>
        <w:t xml:space="preserve">, </w:t>
      </w:r>
      <w:proofErr w:type="spellStart"/>
      <w:r w:rsidRPr="006944D7">
        <w:rPr>
          <w:sz w:val="22"/>
          <w:szCs w:val="22"/>
          <w:lang w:eastAsia="lv-LV"/>
        </w:rPr>
        <w:t>mērvienības</w:t>
      </w:r>
      <w:proofErr w:type="spellEnd"/>
      <w:r w:rsidRPr="006944D7">
        <w:rPr>
          <w:sz w:val="22"/>
          <w:szCs w:val="22"/>
          <w:lang w:eastAsia="lv-LV"/>
        </w:rPr>
        <w:t xml:space="preserve"> un </w:t>
      </w:r>
      <w:proofErr w:type="spellStart"/>
      <w:r w:rsidRPr="006944D7">
        <w:rPr>
          <w:sz w:val="22"/>
          <w:szCs w:val="22"/>
          <w:lang w:eastAsia="lv-LV"/>
        </w:rPr>
        <w:t>apjomi</w:t>
      </w:r>
      <w:proofErr w:type="spellEnd"/>
      <w:r w:rsidRPr="006944D7">
        <w:rPr>
          <w:sz w:val="22"/>
          <w:szCs w:val="22"/>
          <w:lang w:eastAsia="lv-LV"/>
        </w:rPr>
        <w:t xml:space="preserve"> </w:t>
      </w:r>
      <w:proofErr w:type="spellStart"/>
      <w:r w:rsidRPr="006944D7">
        <w:rPr>
          <w:sz w:val="22"/>
          <w:szCs w:val="22"/>
          <w:lang w:eastAsia="lv-LV"/>
        </w:rPr>
        <w:t>ir</w:t>
      </w:r>
      <w:proofErr w:type="spellEnd"/>
      <w:r w:rsidRPr="006944D7">
        <w:rPr>
          <w:sz w:val="22"/>
          <w:szCs w:val="22"/>
          <w:lang w:eastAsia="lv-LV"/>
        </w:rPr>
        <w:t xml:space="preserve"> </w:t>
      </w:r>
      <w:proofErr w:type="spellStart"/>
      <w:r w:rsidRPr="006944D7">
        <w:rPr>
          <w:sz w:val="22"/>
          <w:szCs w:val="22"/>
          <w:lang w:eastAsia="lv-LV"/>
        </w:rPr>
        <w:t>saistoši</w:t>
      </w:r>
      <w:proofErr w:type="spellEnd"/>
      <w:r w:rsidRPr="006944D7">
        <w:rPr>
          <w:sz w:val="22"/>
          <w:szCs w:val="22"/>
          <w:lang w:eastAsia="lv-LV"/>
        </w:rPr>
        <w:t xml:space="preserve"> </w:t>
      </w:r>
      <w:proofErr w:type="spellStart"/>
      <w:r w:rsidRPr="006944D7">
        <w:rPr>
          <w:sz w:val="22"/>
          <w:szCs w:val="22"/>
          <w:lang w:eastAsia="lv-LV"/>
        </w:rPr>
        <w:t>Pretendentam</w:t>
      </w:r>
      <w:proofErr w:type="spellEnd"/>
      <w:r w:rsidRPr="006944D7">
        <w:rPr>
          <w:sz w:val="22"/>
          <w:szCs w:val="22"/>
          <w:lang w:eastAsia="lv-LV"/>
        </w:rPr>
        <w:t xml:space="preserve">, </w:t>
      </w:r>
      <w:proofErr w:type="spellStart"/>
      <w:r w:rsidRPr="006944D7">
        <w:rPr>
          <w:sz w:val="22"/>
          <w:szCs w:val="22"/>
          <w:lang w:eastAsia="lv-LV"/>
        </w:rPr>
        <w:t>sagatavojot</w:t>
      </w:r>
      <w:proofErr w:type="spellEnd"/>
      <w:r w:rsidRPr="006944D7">
        <w:rPr>
          <w:sz w:val="22"/>
          <w:szCs w:val="22"/>
          <w:lang w:eastAsia="lv-LV"/>
        </w:rPr>
        <w:t xml:space="preserve"> </w:t>
      </w:r>
      <w:proofErr w:type="spellStart"/>
      <w:r w:rsidRPr="006944D7">
        <w:rPr>
          <w:sz w:val="22"/>
          <w:szCs w:val="22"/>
          <w:lang w:eastAsia="lv-LV"/>
        </w:rPr>
        <w:t>finanšu</w:t>
      </w:r>
      <w:proofErr w:type="spellEnd"/>
      <w:r w:rsidRPr="006944D7">
        <w:rPr>
          <w:sz w:val="22"/>
          <w:szCs w:val="22"/>
          <w:lang w:eastAsia="lv-LV"/>
        </w:rPr>
        <w:t xml:space="preserve"> </w:t>
      </w:r>
      <w:proofErr w:type="spellStart"/>
      <w:r w:rsidRPr="006944D7">
        <w:rPr>
          <w:sz w:val="22"/>
          <w:szCs w:val="22"/>
          <w:lang w:eastAsia="lv-LV"/>
        </w:rPr>
        <w:t>piedāvājumu</w:t>
      </w:r>
      <w:proofErr w:type="spellEnd"/>
      <w:r w:rsidRPr="006944D7">
        <w:rPr>
          <w:sz w:val="22"/>
          <w:szCs w:val="22"/>
          <w:lang w:eastAsia="lv-LV"/>
        </w:rPr>
        <w:t>.</w:t>
      </w:r>
    </w:p>
    <w:p w14:paraId="3FC5A3AE" w14:textId="041062C3" w:rsidR="008046E5" w:rsidRPr="006944D7" w:rsidRDefault="00E83144" w:rsidP="00A079C4">
      <w:pPr>
        <w:numPr>
          <w:ilvl w:val="1"/>
          <w:numId w:val="13"/>
        </w:numPr>
        <w:tabs>
          <w:tab w:val="left" w:pos="0"/>
        </w:tabs>
        <w:ind w:left="709" w:hanging="436"/>
        <w:contextualSpacing/>
        <w:jc w:val="both"/>
        <w:rPr>
          <w:sz w:val="22"/>
          <w:szCs w:val="22"/>
          <w:lang w:val="lv-LV" w:eastAsia="lv-LV"/>
        </w:rPr>
      </w:pPr>
      <w:r w:rsidRPr="006944D7">
        <w:rPr>
          <w:sz w:val="22"/>
          <w:szCs w:val="22"/>
          <w:lang w:eastAsia="lv-LV"/>
        </w:rPr>
        <w:t xml:space="preserve">Pretendents nav </w:t>
      </w:r>
      <w:proofErr w:type="spellStart"/>
      <w:r w:rsidRPr="006944D7">
        <w:rPr>
          <w:sz w:val="22"/>
          <w:szCs w:val="22"/>
          <w:lang w:eastAsia="lv-LV"/>
        </w:rPr>
        <w:t>tiesīgs</w:t>
      </w:r>
      <w:proofErr w:type="spellEnd"/>
      <w:r w:rsidRPr="006944D7">
        <w:rPr>
          <w:sz w:val="22"/>
          <w:szCs w:val="22"/>
          <w:lang w:eastAsia="lv-LV"/>
        </w:rPr>
        <w:t xml:space="preserve"> </w:t>
      </w:r>
      <w:proofErr w:type="spellStart"/>
      <w:r w:rsidRPr="006944D7">
        <w:rPr>
          <w:sz w:val="22"/>
          <w:szCs w:val="22"/>
          <w:lang w:eastAsia="lv-LV"/>
        </w:rPr>
        <w:t>patstāvīgi</w:t>
      </w:r>
      <w:proofErr w:type="spellEnd"/>
      <w:r w:rsidRPr="006944D7">
        <w:rPr>
          <w:sz w:val="22"/>
          <w:szCs w:val="22"/>
          <w:lang w:eastAsia="lv-LV"/>
        </w:rPr>
        <w:t xml:space="preserve"> </w:t>
      </w:r>
      <w:proofErr w:type="spellStart"/>
      <w:r w:rsidRPr="006944D7">
        <w:rPr>
          <w:sz w:val="22"/>
          <w:szCs w:val="22"/>
          <w:lang w:eastAsia="lv-LV"/>
        </w:rPr>
        <w:t>mainīt</w:t>
      </w:r>
      <w:proofErr w:type="spellEnd"/>
      <w:r w:rsidRPr="006944D7">
        <w:rPr>
          <w:sz w:val="22"/>
          <w:szCs w:val="22"/>
          <w:lang w:eastAsia="lv-LV"/>
        </w:rPr>
        <w:t xml:space="preserve"> </w:t>
      </w:r>
      <w:proofErr w:type="spellStart"/>
      <w:r w:rsidRPr="006944D7">
        <w:rPr>
          <w:sz w:val="22"/>
          <w:szCs w:val="22"/>
          <w:lang w:eastAsia="lv-LV"/>
        </w:rPr>
        <w:t>Pasūtītāja</w:t>
      </w:r>
      <w:proofErr w:type="spellEnd"/>
      <w:r w:rsidRPr="006944D7">
        <w:rPr>
          <w:sz w:val="22"/>
          <w:szCs w:val="22"/>
          <w:lang w:eastAsia="lv-LV"/>
        </w:rPr>
        <w:t xml:space="preserve"> </w:t>
      </w:r>
      <w:proofErr w:type="spellStart"/>
      <w:r w:rsidRPr="006944D7">
        <w:rPr>
          <w:sz w:val="22"/>
          <w:szCs w:val="22"/>
          <w:lang w:eastAsia="lv-LV"/>
        </w:rPr>
        <w:t>noteiktos</w:t>
      </w:r>
      <w:proofErr w:type="spellEnd"/>
      <w:r w:rsidRPr="006944D7">
        <w:rPr>
          <w:sz w:val="22"/>
          <w:szCs w:val="22"/>
          <w:lang w:eastAsia="lv-LV"/>
        </w:rPr>
        <w:t xml:space="preserve"> </w:t>
      </w:r>
      <w:proofErr w:type="spellStart"/>
      <w:r w:rsidRPr="006944D7">
        <w:rPr>
          <w:sz w:val="22"/>
          <w:szCs w:val="22"/>
          <w:lang w:eastAsia="lv-LV"/>
        </w:rPr>
        <w:t>darbu</w:t>
      </w:r>
      <w:proofErr w:type="spellEnd"/>
      <w:r w:rsidRPr="006944D7">
        <w:rPr>
          <w:sz w:val="22"/>
          <w:szCs w:val="22"/>
          <w:lang w:eastAsia="lv-LV"/>
        </w:rPr>
        <w:t xml:space="preserve"> </w:t>
      </w:r>
      <w:proofErr w:type="spellStart"/>
      <w:r w:rsidRPr="006944D7">
        <w:rPr>
          <w:sz w:val="22"/>
          <w:szCs w:val="22"/>
          <w:lang w:eastAsia="lv-LV"/>
        </w:rPr>
        <w:t>veidus</w:t>
      </w:r>
      <w:proofErr w:type="spellEnd"/>
      <w:r w:rsidRPr="006944D7">
        <w:rPr>
          <w:sz w:val="22"/>
          <w:szCs w:val="22"/>
          <w:lang w:eastAsia="lv-LV"/>
        </w:rPr>
        <w:t xml:space="preserve"> </w:t>
      </w:r>
      <w:proofErr w:type="spellStart"/>
      <w:r w:rsidRPr="006944D7">
        <w:rPr>
          <w:sz w:val="22"/>
          <w:szCs w:val="22"/>
          <w:lang w:eastAsia="lv-LV"/>
        </w:rPr>
        <w:t>vai</w:t>
      </w:r>
      <w:proofErr w:type="spellEnd"/>
      <w:r w:rsidRPr="006944D7">
        <w:rPr>
          <w:sz w:val="22"/>
          <w:szCs w:val="22"/>
          <w:lang w:eastAsia="lv-LV"/>
        </w:rPr>
        <w:t xml:space="preserve"> </w:t>
      </w:r>
      <w:proofErr w:type="spellStart"/>
      <w:r w:rsidRPr="006944D7">
        <w:rPr>
          <w:sz w:val="22"/>
          <w:szCs w:val="22"/>
          <w:lang w:eastAsia="lv-LV"/>
        </w:rPr>
        <w:t>darbu</w:t>
      </w:r>
      <w:proofErr w:type="spellEnd"/>
      <w:r w:rsidRPr="006944D7">
        <w:rPr>
          <w:sz w:val="22"/>
          <w:szCs w:val="22"/>
          <w:lang w:eastAsia="lv-LV"/>
        </w:rPr>
        <w:t xml:space="preserve"> </w:t>
      </w:r>
      <w:proofErr w:type="spellStart"/>
      <w:r w:rsidRPr="006944D7">
        <w:rPr>
          <w:sz w:val="22"/>
          <w:szCs w:val="22"/>
          <w:lang w:eastAsia="lv-LV"/>
        </w:rPr>
        <w:t>apjomus</w:t>
      </w:r>
      <w:proofErr w:type="spellEnd"/>
      <w:r w:rsidRPr="006944D7">
        <w:rPr>
          <w:sz w:val="22"/>
          <w:szCs w:val="22"/>
          <w:lang w:eastAsia="lv-LV"/>
        </w:rPr>
        <w:t xml:space="preserve">. Ja Pretendents </w:t>
      </w:r>
      <w:proofErr w:type="spellStart"/>
      <w:r w:rsidRPr="006944D7">
        <w:rPr>
          <w:sz w:val="22"/>
          <w:szCs w:val="22"/>
          <w:lang w:eastAsia="lv-LV"/>
        </w:rPr>
        <w:t>konstatē</w:t>
      </w:r>
      <w:proofErr w:type="spellEnd"/>
      <w:r w:rsidRPr="006944D7">
        <w:rPr>
          <w:sz w:val="22"/>
          <w:szCs w:val="22"/>
          <w:lang w:eastAsia="lv-LV"/>
        </w:rPr>
        <w:t xml:space="preserve"> </w:t>
      </w:r>
      <w:proofErr w:type="spellStart"/>
      <w:r w:rsidRPr="006944D7">
        <w:rPr>
          <w:sz w:val="22"/>
          <w:szCs w:val="22"/>
          <w:lang w:eastAsia="lv-LV"/>
        </w:rPr>
        <w:t>pretrunas</w:t>
      </w:r>
      <w:proofErr w:type="spellEnd"/>
      <w:r w:rsidRPr="006944D7">
        <w:rPr>
          <w:sz w:val="22"/>
          <w:szCs w:val="22"/>
          <w:lang w:eastAsia="lv-LV"/>
        </w:rPr>
        <w:t xml:space="preserve"> </w:t>
      </w:r>
      <w:proofErr w:type="spellStart"/>
      <w:r w:rsidRPr="006944D7">
        <w:rPr>
          <w:sz w:val="22"/>
          <w:szCs w:val="22"/>
          <w:lang w:eastAsia="lv-LV"/>
        </w:rPr>
        <w:t>starp</w:t>
      </w:r>
      <w:proofErr w:type="spellEnd"/>
      <w:r w:rsidRPr="006944D7">
        <w:rPr>
          <w:sz w:val="22"/>
          <w:szCs w:val="22"/>
          <w:lang w:eastAsia="lv-LV"/>
        </w:rPr>
        <w:t xml:space="preserve"> </w:t>
      </w:r>
      <w:proofErr w:type="spellStart"/>
      <w:r w:rsidRPr="006944D7">
        <w:rPr>
          <w:sz w:val="22"/>
          <w:szCs w:val="22"/>
          <w:lang w:eastAsia="lv-LV"/>
        </w:rPr>
        <w:t>būvprojektu</w:t>
      </w:r>
      <w:proofErr w:type="spellEnd"/>
      <w:r w:rsidRPr="006944D7">
        <w:rPr>
          <w:sz w:val="22"/>
          <w:szCs w:val="22"/>
          <w:lang w:eastAsia="lv-LV"/>
        </w:rPr>
        <w:t xml:space="preserve">, </w:t>
      </w:r>
      <w:proofErr w:type="spellStart"/>
      <w:r w:rsidRPr="006944D7">
        <w:rPr>
          <w:sz w:val="22"/>
          <w:szCs w:val="22"/>
          <w:lang w:eastAsia="lv-LV"/>
        </w:rPr>
        <w:t>Tehnisko</w:t>
      </w:r>
      <w:proofErr w:type="spellEnd"/>
      <w:r w:rsidRPr="006944D7">
        <w:rPr>
          <w:sz w:val="22"/>
          <w:szCs w:val="22"/>
          <w:lang w:eastAsia="lv-LV"/>
        </w:rPr>
        <w:t xml:space="preserve"> </w:t>
      </w:r>
      <w:proofErr w:type="spellStart"/>
      <w:r w:rsidRPr="006944D7">
        <w:rPr>
          <w:sz w:val="22"/>
          <w:szCs w:val="22"/>
          <w:lang w:eastAsia="lv-LV"/>
        </w:rPr>
        <w:t>specifikāciju</w:t>
      </w:r>
      <w:proofErr w:type="spellEnd"/>
      <w:r w:rsidRPr="006944D7">
        <w:rPr>
          <w:sz w:val="22"/>
          <w:szCs w:val="22"/>
          <w:lang w:eastAsia="lv-LV"/>
        </w:rPr>
        <w:t xml:space="preserve"> un </w:t>
      </w:r>
      <w:proofErr w:type="spellStart"/>
      <w:r w:rsidRPr="006944D7">
        <w:rPr>
          <w:sz w:val="22"/>
          <w:szCs w:val="22"/>
          <w:lang w:eastAsia="lv-LV"/>
        </w:rPr>
        <w:t>Būvdarbu</w:t>
      </w:r>
      <w:proofErr w:type="spellEnd"/>
      <w:r w:rsidRPr="006944D7">
        <w:rPr>
          <w:sz w:val="22"/>
          <w:szCs w:val="22"/>
          <w:lang w:eastAsia="lv-LV"/>
        </w:rPr>
        <w:t xml:space="preserve"> </w:t>
      </w:r>
      <w:proofErr w:type="spellStart"/>
      <w:r w:rsidRPr="006944D7">
        <w:rPr>
          <w:sz w:val="22"/>
          <w:szCs w:val="22"/>
          <w:lang w:eastAsia="lv-LV"/>
        </w:rPr>
        <w:t>apjomu</w:t>
      </w:r>
      <w:proofErr w:type="spellEnd"/>
      <w:r w:rsidRPr="006944D7">
        <w:rPr>
          <w:sz w:val="22"/>
          <w:szCs w:val="22"/>
          <w:lang w:eastAsia="lv-LV"/>
        </w:rPr>
        <w:t xml:space="preserve"> </w:t>
      </w:r>
      <w:proofErr w:type="spellStart"/>
      <w:r w:rsidRPr="006944D7">
        <w:rPr>
          <w:sz w:val="22"/>
          <w:szCs w:val="22"/>
          <w:lang w:eastAsia="lv-LV"/>
        </w:rPr>
        <w:t>pielikumu</w:t>
      </w:r>
      <w:proofErr w:type="spellEnd"/>
      <w:r w:rsidRPr="006944D7">
        <w:rPr>
          <w:sz w:val="22"/>
          <w:szCs w:val="22"/>
          <w:lang w:eastAsia="lv-LV"/>
        </w:rPr>
        <w:t xml:space="preserve">, </w:t>
      </w:r>
      <w:proofErr w:type="spellStart"/>
      <w:r w:rsidRPr="006944D7">
        <w:rPr>
          <w:sz w:val="22"/>
          <w:szCs w:val="22"/>
          <w:lang w:eastAsia="lv-LV"/>
        </w:rPr>
        <w:t>tas</w:t>
      </w:r>
      <w:proofErr w:type="spellEnd"/>
      <w:r w:rsidRPr="006944D7">
        <w:rPr>
          <w:sz w:val="22"/>
          <w:szCs w:val="22"/>
          <w:lang w:eastAsia="lv-LV"/>
        </w:rPr>
        <w:t xml:space="preserve"> </w:t>
      </w:r>
      <w:proofErr w:type="spellStart"/>
      <w:r w:rsidRPr="006944D7">
        <w:rPr>
          <w:sz w:val="22"/>
          <w:szCs w:val="22"/>
          <w:lang w:eastAsia="lv-LV"/>
        </w:rPr>
        <w:t>pirms</w:t>
      </w:r>
      <w:proofErr w:type="spellEnd"/>
      <w:r w:rsidRPr="006944D7">
        <w:rPr>
          <w:sz w:val="22"/>
          <w:szCs w:val="22"/>
          <w:lang w:eastAsia="lv-LV"/>
        </w:rPr>
        <w:t xml:space="preserve"> </w:t>
      </w:r>
      <w:proofErr w:type="spellStart"/>
      <w:r w:rsidRPr="006944D7">
        <w:rPr>
          <w:sz w:val="22"/>
          <w:szCs w:val="22"/>
          <w:lang w:eastAsia="lv-LV"/>
        </w:rPr>
        <w:t>piedāvājuma</w:t>
      </w:r>
      <w:proofErr w:type="spellEnd"/>
      <w:r w:rsidRPr="006944D7">
        <w:rPr>
          <w:sz w:val="22"/>
          <w:szCs w:val="22"/>
          <w:lang w:eastAsia="lv-LV"/>
        </w:rPr>
        <w:t xml:space="preserve"> </w:t>
      </w:r>
      <w:proofErr w:type="spellStart"/>
      <w:r w:rsidRPr="006944D7">
        <w:rPr>
          <w:sz w:val="22"/>
          <w:szCs w:val="22"/>
          <w:lang w:eastAsia="lv-LV"/>
        </w:rPr>
        <w:t>iesniegšanas</w:t>
      </w:r>
      <w:proofErr w:type="spellEnd"/>
      <w:r w:rsidRPr="006944D7">
        <w:rPr>
          <w:sz w:val="22"/>
          <w:szCs w:val="22"/>
          <w:lang w:eastAsia="lv-LV"/>
        </w:rPr>
        <w:t xml:space="preserve"> </w:t>
      </w:r>
      <w:proofErr w:type="spellStart"/>
      <w:r w:rsidRPr="006944D7">
        <w:rPr>
          <w:sz w:val="22"/>
          <w:szCs w:val="22"/>
          <w:lang w:eastAsia="lv-LV"/>
        </w:rPr>
        <w:t>pieprasa</w:t>
      </w:r>
      <w:proofErr w:type="spellEnd"/>
      <w:r w:rsidRPr="006944D7">
        <w:rPr>
          <w:sz w:val="22"/>
          <w:szCs w:val="22"/>
          <w:lang w:eastAsia="lv-LV"/>
        </w:rPr>
        <w:t xml:space="preserve"> </w:t>
      </w:r>
      <w:proofErr w:type="spellStart"/>
      <w:r w:rsidRPr="006944D7">
        <w:rPr>
          <w:sz w:val="22"/>
          <w:szCs w:val="22"/>
          <w:lang w:eastAsia="lv-LV"/>
        </w:rPr>
        <w:t>Pasūtītājam</w:t>
      </w:r>
      <w:proofErr w:type="spellEnd"/>
      <w:r w:rsidRPr="006944D7">
        <w:rPr>
          <w:sz w:val="22"/>
          <w:szCs w:val="22"/>
          <w:lang w:eastAsia="lv-LV"/>
        </w:rPr>
        <w:t xml:space="preserve"> </w:t>
      </w:r>
      <w:proofErr w:type="spellStart"/>
      <w:r w:rsidRPr="006944D7">
        <w:rPr>
          <w:sz w:val="22"/>
          <w:szCs w:val="22"/>
          <w:lang w:eastAsia="lv-LV"/>
        </w:rPr>
        <w:t>skaidrojumu</w:t>
      </w:r>
      <w:proofErr w:type="spellEnd"/>
      <w:r w:rsidRPr="006944D7">
        <w:rPr>
          <w:sz w:val="22"/>
          <w:szCs w:val="22"/>
          <w:lang w:eastAsia="lv-LV"/>
        </w:rPr>
        <w:t xml:space="preserve"> </w:t>
      </w:r>
      <w:proofErr w:type="spellStart"/>
      <w:r w:rsidRPr="006944D7">
        <w:rPr>
          <w:sz w:val="22"/>
          <w:szCs w:val="22"/>
          <w:lang w:eastAsia="lv-LV"/>
        </w:rPr>
        <w:t>Publisko</w:t>
      </w:r>
      <w:proofErr w:type="spellEnd"/>
      <w:r w:rsidRPr="006944D7">
        <w:rPr>
          <w:sz w:val="22"/>
          <w:szCs w:val="22"/>
          <w:lang w:eastAsia="lv-LV"/>
        </w:rPr>
        <w:t xml:space="preserve"> </w:t>
      </w:r>
      <w:proofErr w:type="spellStart"/>
      <w:r w:rsidRPr="006944D7">
        <w:rPr>
          <w:sz w:val="22"/>
          <w:szCs w:val="22"/>
          <w:lang w:eastAsia="lv-LV"/>
        </w:rPr>
        <w:t>iepirkumu</w:t>
      </w:r>
      <w:proofErr w:type="spellEnd"/>
      <w:r w:rsidRPr="006944D7">
        <w:rPr>
          <w:sz w:val="22"/>
          <w:szCs w:val="22"/>
          <w:lang w:eastAsia="lv-LV"/>
        </w:rPr>
        <w:t xml:space="preserve"> </w:t>
      </w:r>
      <w:proofErr w:type="spellStart"/>
      <w:r w:rsidRPr="006944D7">
        <w:rPr>
          <w:sz w:val="22"/>
          <w:szCs w:val="22"/>
          <w:lang w:eastAsia="lv-LV"/>
        </w:rPr>
        <w:t>likumā</w:t>
      </w:r>
      <w:proofErr w:type="spellEnd"/>
      <w:r w:rsidRPr="006944D7">
        <w:rPr>
          <w:sz w:val="22"/>
          <w:szCs w:val="22"/>
          <w:lang w:eastAsia="lv-LV"/>
        </w:rPr>
        <w:t xml:space="preserve"> </w:t>
      </w:r>
      <w:proofErr w:type="spellStart"/>
      <w:r w:rsidRPr="006944D7">
        <w:rPr>
          <w:sz w:val="22"/>
          <w:szCs w:val="22"/>
          <w:lang w:eastAsia="lv-LV"/>
        </w:rPr>
        <w:t>noteiktajā</w:t>
      </w:r>
      <w:proofErr w:type="spellEnd"/>
      <w:r w:rsidRPr="006944D7">
        <w:rPr>
          <w:sz w:val="22"/>
          <w:szCs w:val="22"/>
          <w:lang w:eastAsia="lv-LV"/>
        </w:rPr>
        <w:t xml:space="preserve"> </w:t>
      </w:r>
      <w:proofErr w:type="spellStart"/>
      <w:r w:rsidRPr="006944D7">
        <w:rPr>
          <w:sz w:val="22"/>
          <w:szCs w:val="22"/>
          <w:lang w:eastAsia="lv-LV"/>
        </w:rPr>
        <w:t>kārtībā</w:t>
      </w:r>
      <w:proofErr w:type="spellEnd"/>
      <w:r w:rsidRPr="006944D7">
        <w:rPr>
          <w:sz w:val="22"/>
          <w:szCs w:val="22"/>
          <w:lang w:eastAsia="lv-LV"/>
        </w:rPr>
        <w:t>.</w:t>
      </w:r>
    </w:p>
    <w:p w14:paraId="67A535C5" w14:textId="1C62E6C7" w:rsidR="00A079C4" w:rsidRPr="00777FE8" w:rsidRDefault="00A079C4" w:rsidP="00A079C4">
      <w:pPr>
        <w:numPr>
          <w:ilvl w:val="1"/>
          <w:numId w:val="13"/>
        </w:numPr>
        <w:tabs>
          <w:tab w:val="left" w:pos="0"/>
        </w:tabs>
        <w:ind w:left="709" w:hanging="436"/>
        <w:contextualSpacing/>
        <w:jc w:val="both"/>
        <w:rPr>
          <w:sz w:val="22"/>
          <w:szCs w:val="22"/>
          <w:lang w:val="lv-LV" w:eastAsia="lv-LV"/>
        </w:rPr>
      </w:pPr>
      <w:r w:rsidRPr="00777FE8">
        <w:rPr>
          <w:sz w:val="22"/>
          <w:szCs w:val="22"/>
          <w:lang w:val="lv-LV"/>
        </w:rPr>
        <w:lastRenderedPageBreak/>
        <w:t xml:space="preserve">Izpildītajiem būvdarbiem (t.sk. iebūvētās iekārtas, mehānismi un materiāli u.c. veiktie derīgie darbi, kas veikti Līguma ietvaros) garantija ne mazāk kā </w:t>
      </w:r>
      <w:r w:rsidR="00061176" w:rsidRPr="00061176">
        <w:rPr>
          <w:sz w:val="22"/>
          <w:szCs w:val="22"/>
          <w:lang w:val="lv-LV"/>
        </w:rPr>
        <w:t>36</w:t>
      </w:r>
      <w:r w:rsidR="00061176">
        <w:rPr>
          <w:sz w:val="22"/>
          <w:szCs w:val="22"/>
          <w:lang w:val="lv-LV"/>
        </w:rPr>
        <w:t xml:space="preserve"> </w:t>
      </w:r>
      <w:r w:rsidRPr="00061176">
        <w:rPr>
          <w:sz w:val="22"/>
          <w:szCs w:val="22"/>
          <w:lang w:val="lv-LV"/>
        </w:rPr>
        <w:t>(</w:t>
      </w:r>
      <w:r w:rsidR="00061176">
        <w:rPr>
          <w:sz w:val="22"/>
          <w:szCs w:val="22"/>
          <w:lang w:val="lv-LV"/>
        </w:rPr>
        <w:t>trīs</w:t>
      </w:r>
      <w:r w:rsidR="00A51439">
        <w:rPr>
          <w:sz w:val="22"/>
          <w:szCs w:val="22"/>
          <w:lang w:val="lv-LV"/>
        </w:rPr>
        <w:t xml:space="preserve">desmit </w:t>
      </w:r>
      <w:r w:rsidRPr="00061176">
        <w:rPr>
          <w:sz w:val="22"/>
          <w:szCs w:val="22"/>
          <w:lang w:val="lv-LV"/>
        </w:rPr>
        <w:t>seši) mēneši</w:t>
      </w:r>
      <w:r w:rsidRPr="00777FE8">
        <w:rPr>
          <w:sz w:val="22"/>
          <w:szCs w:val="22"/>
          <w:lang w:val="lv-LV"/>
        </w:rPr>
        <w:t xml:space="preserve"> pēc no akta par būves pieņemšanu ekspluatācijā saņemšanas dienas. </w:t>
      </w:r>
    </w:p>
    <w:p w14:paraId="480CB04A"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Pirms būvdarbu uzsākšanas Izpildītājam jāiepazīstas ar būvlaukumu, jāizstrādā darbu veikšanas projekts atbilstoši Ministru kabineta 2014.gada 14.oktobra noteikumiem Nr.633 „Autoceļu un ielu būvnoteikumi”, jāuzstāda norobežojošās un brīdinājuma zīmes un jāveic citi nepieciešamie pasākumi būvlaukuma ierīkošanai.</w:t>
      </w:r>
    </w:p>
    <w:p w14:paraId="29D3EC0A" w14:textId="77777777" w:rsidR="00A079C4" w:rsidRPr="00423D5E" w:rsidRDefault="00A079C4" w:rsidP="00A079C4">
      <w:pPr>
        <w:numPr>
          <w:ilvl w:val="1"/>
          <w:numId w:val="13"/>
        </w:numPr>
        <w:tabs>
          <w:tab w:val="left" w:pos="709"/>
        </w:tabs>
        <w:ind w:left="709" w:hanging="436"/>
        <w:contextualSpacing/>
        <w:jc w:val="both"/>
        <w:rPr>
          <w:sz w:val="22"/>
          <w:szCs w:val="22"/>
          <w:lang w:val="lv-LV" w:eastAsia="lv-LV"/>
        </w:rPr>
      </w:pPr>
      <w:r w:rsidRPr="00423D5E">
        <w:rPr>
          <w:sz w:val="22"/>
          <w:szCs w:val="22"/>
          <w:lang w:val="lv-LV" w:eastAsia="lv-LV"/>
        </w:rPr>
        <w:t>Izpildītājam ir jāparedz visi darbi, iekārtas vai materiāli un apjomi, kuru izpildes vai pielietojuma nepieciešamība izriet no būvobjekta rakstura un/vai apjoma, un kuru izpilde vai pielietojums var būt nepieciešams, lai kvalitatīvi izpildītu būvdarbus un saņemtu būvvaldes atzīmi apliecinājuma kartē par būvdarbu pabeigšanu.</w:t>
      </w:r>
    </w:p>
    <w:p w14:paraId="4212F75A"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Izpildītājs ir atbildīgs par visu atļauju, licenču, tehnisko noteikumu un atzinumu saņemšanu pirms būvdarbu uzsākšanas un būvdarbu veikšanas laikā, kas tiek prasīti saskaņā ar Latvijas Republikas būvniecību reglamentējošo normatīvo aktu prasībām, būvprojektu un Tehnisko specifikāciju, t.sk. rakšanas atļaujas, darbu atļaujas, u.c.. Izpildītājs apmaksā visus izdevumus, kas saistīti ar atļauju, licenču, tehnisko noteikumu, atzinumu un citu dokumentu saņemšanu no atbildīgajām institūcijām, kas nepieciešami būvdarbu izpildei un saņemtu būvvaldes atzīmi apliecinājuma kartē par būvdarbu pabeigšanu.</w:t>
      </w:r>
    </w:p>
    <w:p w14:paraId="6CA8089E"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Izpildītājam jāievēro visi nosacījumi, kas izvirzīti trešo pušu izsniegtajās atļaujās, licencēs un tehniskajos noteikumos.</w:t>
      </w:r>
    </w:p>
    <w:p w14:paraId="055F75D6"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Izpildītājam, ja nepieciešams, jāpieprasa no Pasūtītāja pilnvara dokumentu pieprasīšanai, saņemšanai un saskaņošanai ar atbildīgajām institūcijām.</w:t>
      </w:r>
    </w:p>
    <w:p w14:paraId="3A383D87"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Izpildītājs nedrīkst patvaļīgi izslēgt kādu no tāmju sadaļas “Būvdarbu nosaukums” pozīcijām, kā arī patvaļīgi mainīt tāmju sadaļā “Daudzums” norādītos apjomus.</w:t>
      </w:r>
    </w:p>
    <w:p w14:paraId="1A9D3305" w14:textId="77777777" w:rsidR="00A079C4" w:rsidRPr="00777FE8" w:rsidRDefault="00A079C4" w:rsidP="00A079C4">
      <w:pPr>
        <w:numPr>
          <w:ilvl w:val="1"/>
          <w:numId w:val="13"/>
        </w:numPr>
        <w:tabs>
          <w:tab w:val="left" w:pos="709"/>
        </w:tabs>
        <w:ind w:left="709" w:hanging="436"/>
        <w:contextualSpacing/>
        <w:jc w:val="both"/>
        <w:rPr>
          <w:sz w:val="22"/>
          <w:szCs w:val="22"/>
          <w:lang w:val="lv-LV" w:eastAsia="lv-LV"/>
        </w:rPr>
      </w:pPr>
      <w:r w:rsidRPr="00777FE8">
        <w:rPr>
          <w:sz w:val="22"/>
          <w:szCs w:val="22"/>
          <w:lang w:val="lv-LV" w:eastAsia="lv-LV"/>
        </w:rPr>
        <w:t>Darbi jāveic, ievērojot:</w:t>
      </w:r>
    </w:p>
    <w:p w14:paraId="1BBB0B87" w14:textId="77777777" w:rsidR="00A079C4" w:rsidRPr="00777FE8" w:rsidRDefault="00A079C4" w:rsidP="00A079C4">
      <w:pPr>
        <w:numPr>
          <w:ilvl w:val="2"/>
          <w:numId w:val="13"/>
        </w:numPr>
        <w:ind w:left="1276" w:hanging="709"/>
        <w:contextualSpacing/>
        <w:jc w:val="both"/>
        <w:rPr>
          <w:sz w:val="22"/>
          <w:szCs w:val="22"/>
          <w:lang w:val="lv-LV" w:eastAsia="lv-LV"/>
        </w:rPr>
      </w:pPr>
      <w:r w:rsidRPr="00777FE8">
        <w:rPr>
          <w:sz w:val="22"/>
          <w:szCs w:val="22"/>
          <w:lang w:val="lv-LV" w:eastAsia="lv-LV"/>
        </w:rPr>
        <w:t xml:space="preserve"> Ministru kabineta 2001.gada 2.oktobra noteikumus Nr.421 “Noteikumi par darba vietu aprīkošanu uz ceļiem”;</w:t>
      </w:r>
    </w:p>
    <w:p w14:paraId="71B6032C" w14:textId="77777777" w:rsidR="00A079C4" w:rsidRPr="00777FE8" w:rsidRDefault="00A079C4" w:rsidP="00A079C4">
      <w:pPr>
        <w:numPr>
          <w:ilvl w:val="2"/>
          <w:numId w:val="13"/>
        </w:numPr>
        <w:ind w:left="1276" w:hanging="709"/>
        <w:contextualSpacing/>
        <w:jc w:val="both"/>
        <w:rPr>
          <w:sz w:val="22"/>
          <w:szCs w:val="22"/>
          <w:lang w:val="lv-LV" w:eastAsia="lv-LV"/>
        </w:rPr>
      </w:pPr>
      <w:r w:rsidRPr="00777FE8">
        <w:rPr>
          <w:sz w:val="22"/>
          <w:szCs w:val="22"/>
          <w:lang w:val="lv-LV" w:eastAsia="lv-LV"/>
        </w:rPr>
        <w:t>Ministru kabineta 2014.gada 14.oktobra noteikumus Nr.633 „Autoceļu un ielu būvnoteikumi”;</w:t>
      </w:r>
    </w:p>
    <w:p w14:paraId="6EA4939C" w14:textId="77777777" w:rsidR="00A079C4" w:rsidRPr="00777FE8" w:rsidRDefault="00A079C4" w:rsidP="00A079C4">
      <w:pPr>
        <w:numPr>
          <w:ilvl w:val="2"/>
          <w:numId w:val="13"/>
        </w:numPr>
        <w:ind w:left="1276" w:hanging="709"/>
        <w:contextualSpacing/>
        <w:jc w:val="both"/>
        <w:rPr>
          <w:sz w:val="22"/>
          <w:szCs w:val="22"/>
          <w:lang w:val="lv-LV" w:eastAsia="lv-LV"/>
        </w:rPr>
      </w:pPr>
      <w:r w:rsidRPr="00777FE8">
        <w:rPr>
          <w:sz w:val="22"/>
          <w:szCs w:val="22"/>
          <w:lang w:val="lv-LV" w:eastAsia="lv-LV"/>
        </w:rPr>
        <w:t>Valsts sabiedrība ar ierobežotu atbildību "Latvijas Valsts ceļi", reģ.Nr.40003344207, aktuālās „Ceļu specifikācijas”;</w:t>
      </w:r>
    </w:p>
    <w:p w14:paraId="3ABFC5C7" w14:textId="77777777" w:rsidR="00A079C4" w:rsidRDefault="00A079C4" w:rsidP="00A079C4">
      <w:pPr>
        <w:numPr>
          <w:ilvl w:val="2"/>
          <w:numId w:val="13"/>
        </w:numPr>
        <w:ind w:left="1276" w:hanging="709"/>
        <w:contextualSpacing/>
        <w:jc w:val="both"/>
        <w:rPr>
          <w:sz w:val="22"/>
          <w:szCs w:val="22"/>
          <w:lang w:val="lv-LV" w:eastAsia="lv-LV"/>
        </w:rPr>
      </w:pPr>
      <w:r w:rsidRPr="00777FE8">
        <w:rPr>
          <w:sz w:val="22"/>
          <w:szCs w:val="22"/>
          <w:lang w:val="lv-LV" w:eastAsia="lv-LV"/>
        </w:rPr>
        <w:t>Eiropas Savienības, Latvijas valsts spēkā esošajos normatīvajos aktos noteiktās tehniskās, sanitārās, vides aizsardzības, darba drošības, kvalitātes, ugunsdrošības u.c. prasības.</w:t>
      </w:r>
    </w:p>
    <w:p w14:paraId="340B18FE" w14:textId="77777777" w:rsidR="00A51439" w:rsidRPr="00777FE8" w:rsidRDefault="00A51439" w:rsidP="00A51439">
      <w:pPr>
        <w:ind w:left="1276"/>
        <w:contextualSpacing/>
        <w:jc w:val="both"/>
        <w:rPr>
          <w:sz w:val="22"/>
          <w:szCs w:val="22"/>
          <w:lang w:val="lv-LV" w:eastAsia="lv-LV"/>
        </w:rPr>
      </w:pPr>
    </w:p>
    <w:p w14:paraId="6A1331BE" w14:textId="77777777" w:rsidR="00A079C4" w:rsidRPr="00777FE8" w:rsidRDefault="00A079C4" w:rsidP="00A079C4">
      <w:pPr>
        <w:numPr>
          <w:ilvl w:val="0"/>
          <w:numId w:val="13"/>
        </w:numPr>
        <w:spacing w:before="120"/>
        <w:ind w:right="-108"/>
        <w:contextualSpacing/>
        <w:jc w:val="both"/>
        <w:rPr>
          <w:b/>
          <w:bCs/>
          <w:sz w:val="22"/>
          <w:szCs w:val="22"/>
          <w:lang w:val="lv-LV"/>
        </w:rPr>
      </w:pPr>
      <w:r w:rsidRPr="00777FE8">
        <w:rPr>
          <w:b/>
          <w:bCs/>
          <w:sz w:val="22"/>
          <w:szCs w:val="22"/>
          <w:lang w:val="lv-LV"/>
        </w:rPr>
        <w:t>Prasības Izpildītājam būvdarbu procesa koordinēšanai:</w:t>
      </w:r>
    </w:p>
    <w:p w14:paraId="7D6826AD" w14:textId="77777777" w:rsidR="00A079C4" w:rsidRPr="00777FE8" w:rsidRDefault="00A079C4" w:rsidP="00A079C4">
      <w:pPr>
        <w:numPr>
          <w:ilvl w:val="1"/>
          <w:numId w:val="13"/>
        </w:numPr>
        <w:spacing w:before="120"/>
        <w:ind w:right="-108"/>
        <w:contextualSpacing/>
        <w:jc w:val="both"/>
        <w:rPr>
          <w:sz w:val="22"/>
          <w:szCs w:val="22"/>
          <w:lang w:val="lv-LV"/>
        </w:rPr>
      </w:pPr>
      <w:r w:rsidRPr="00777FE8">
        <w:rPr>
          <w:sz w:val="22"/>
          <w:szCs w:val="22"/>
          <w:lang w:val="lv-LV"/>
        </w:rPr>
        <w:t>Izpildītāja piesaistītais atbildīgais būvdarbu vadītājs ir atbildīgs par būvniecības procesa koordinēšanu būvobjektā un būvdarbu vadītāja papildus pienākumi ir:</w:t>
      </w:r>
    </w:p>
    <w:p w14:paraId="1FA0C731" w14:textId="77777777" w:rsidR="00A079C4" w:rsidRPr="00777FE8" w:rsidRDefault="00A079C4" w:rsidP="00A079C4">
      <w:pPr>
        <w:numPr>
          <w:ilvl w:val="2"/>
          <w:numId w:val="13"/>
        </w:numPr>
        <w:ind w:left="1276" w:right="-108" w:hanging="578"/>
        <w:contextualSpacing/>
        <w:jc w:val="both"/>
        <w:rPr>
          <w:sz w:val="22"/>
          <w:szCs w:val="22"/>
          <w:lang w:val="lv-LV"/>
        </w:rPr>
      </w:pPr>
      <w:r w:rsidRPr="00777FE8">
        <w:rPr>
          <w:sz w:val="22"/>
          <w:szCs w:val="22"/>
          <w:lang w:val="lv-LV"/>
        </w:rPr>
        <w:t>koordinēt vispārīgo principu īstenošanu plānojot dažādu būvdarbu veikšanu, aprēķināt to izpildei nepieciešamo laiku;</w:t>
      </w:r>
    </w:p>
    <w:p w14:paraId="76065E84" w14:textId="77777777" w:rsidR="00A079C4" w:rsidRPr="00777FE8" w:rsidRDefault="00A079C4" w:rsidP="00A079C4">
      <w:pPr>
        <w:numPr>
          <w:ilvl w:val="2"/>
          <w:numId w:val="13"/>
        </w:numPr>
        <w:ind w:left="1276" w:right="-108" w:hanging="578"/>
        <w:contextualSpacing/>
        <w:jc w:val="both"/>
        <w:rPr>
          <w:sz w:val="22"/>
          <w:szCs w:val="22"/>
          <w:lang w:val="lv-LV"/>
        </w:rPr>
      </w:pPr>
      <w:r w:rsidRPr="00777FE8">
        <w:rPr>
          <w:sz w:val="22"/>
          <w:szCs w:val="22"/>
          <w:lang w:val="lv-LV"/>
        </w:rPr>
        <w:t>saskaņot darbu veikšanas projektu un darbu izpildes kalendāro grafiku un uzraudzīt to izpildi, lai nodrošinātu, ka tiek ievērotas Līgumā noteiktās prasības un nosacījumi;</w:t>
      </w:r>
    </w:p>
    <w:p w14:paraId="6D64E53D" w14:textId="77777777" w:rsidR="00A079C4" w:rsidRPr="00777FE8" w:rsidRDefault="00A079C4" w:rsidP="00A079C4">
      <w:pPr>
        <w:numPr>
          <w:ilvl w:val="2"/>
          <w:numId w:val="13"/>
        </w:numPr>
        <w:ind w:left="1276" w:right="-108" w:hanging="578"/>
        <w:contextualSpacing/>
        <w:jc w:val="both"/>
        <w:rPr>
          <w:sz w:val="22"/>
          <w:szCs w:val="22"/>
          <w:lang w:val="lv-LV"/>
        </w:rPr>
      </w:pPr>
      <w:r w:rsidRPr="00777FE8">
        <w:rPr>
          <w:sz w:val="22"/>
          <w:szCs w:val="22"/>
          <w:lang w:val="lv-LV"/>
        </w:rPr>
        <w:t>veikt nepieciešamos grozījumus darba izpildes grafikā, ņemot vērā Līguma izpildes ietvaros paveiktos darbus, pārmaiņas būvlaukumā un Objektā;</w:t>
      </w:r>
    </w:p>
    <w:p w14:paraId="52BB3598" w14:textId="77777777" w:rsidR="00A079C4" w:rsidRPr="00777FE8" w:rsidRDefault="00A079C4" w:rsidP="00A079C4">
      <w:pPr>
        <w:numPr>
          <w:ilvl w:val="2"/>
          <w:numId w:val="13"/>
        </w:numPr>
        <w:ind w:left="1276" w:right="-108" w:hanging="578"/>
        <w:contextualSpacing/>
        <w:jc w:val="both"/>
        <w:rPr>
          <w:sz w:val="22"/>
          <w:szCs w:val="22"/>
          <w:lang w:val="lv-LV"/>
        </w:rPr>
      </w:pPr>
      <w:r w:rsidRPr="00777FE8">
        <w:rPr>
          <w:sz w:val="22"/>
          <w:szCs w:val="22"/>
          <w:lang w:val="lv-LV"/>
        </w:rPr>
        <w:t xml:space="preserve">organizēt galvenā būvdarbu veicēja un atsevišķu būvdarbu veicēju sadarbību Līguma izpildē, saskaņot darbības, nodrošināt savstarpēju informācijas apmaiņu starp būvdarbu vadītājiem, būvuzraugu, </w:t>
      </w:r>
      <w:proofErr w:type="spellStart"/>
      <w:r w:rsidRPr="00777FE8">
        <w:rPr>
          <w:sz w:val="22"/>
          <w:szCs w:val="22"/>
          <w:lang w:val="lv-LV"/>
        </w:rPr>
        <w:t>autoruzraugu</w:t>
      </w:r>
      <w:proofErr w:type="spellEnd"/>
      <w:r w:rsidRPr="00777FE8">
        <w:rPr>
          <w:sz w:val="22"/>
          <w:szCs w:val="22"/>
          <w:lang w:val="lv-LV"/>
        </w:rPr>
        <w:t>, galveno būvuzņēmēju, apakšuzņēmējiem, inženierkomunikāciju turētājiem, galveno būvuzņēmēju, apakšuzņēmējiem un Pasūtītāja pārstāvi;</w:t>
      </w:r>
    </w:p>
    <w:p w14:paraId="7303D95D" w14:textId="77777777" w:rsidR="00A079C4" w:rsidRDefault="00A079C4" w:rsidP="00A079C4">
      <w:pPr>
        <w:numPr>
          <w:ilvl w:val="2"/>
          <w:numId w:val="13"/>
        </w:numPr>
        <w:ind w:left="1276" w:right="-108" w:hanging="578"/>
        <w:contextualSpacing/>
        <w:jc w:val="both"/>
        <w:rPr>
          <w:sz w:val="22"/>
          <w:szCs w:val="22"/>
          <w:lang w:val="lv-LV"/>
        </w:rPr>
      </w:pPr>
      <w:r w:rsidRPr="00777FE8">
        <w:rPr>
          <w:sz w:val="22"/>
          <w:szCs w:val="22"/>
          <w:lang w:val="lv-LV"/>
        </w:rPr>
        <w:t>saskaņot galvenā būvuzņēmēja un atsevišķu būvdarbu veicēju paredzētos pasākumus un pārbaudīt to izpildi, informēt Pasūtītāju par problēmām Objektā.</w:t>
      </w:r>
    </w:p>
    <w:p w14:paraId="397574E3" w14:textId="77777777" w:rsidR="00A51439" w:rsidRDefault="00A51439" w:rsidP="00A51439">
      <w:pPr>
        <w:ind w:left="1276" w:right="-108"/>
        <w:contextualSpacing/>
        <w:jc w:val="both"/>
        <w:rPr>
          <w:sz w:val="22"/>
          <w:szCs w:val="22"/>
          <w:lang w:val="lv-LV"/>
        </w:rPr>
      </w:pPr>
    </w:p>
    <w:p w14:paraId="767074CA" w14:textId="77777777" w:rsidR="00A51439" w:rsidRPr="00777FE8" w:rsidRDefault="00A51439" w:rsidP="00A51439">
      <w:pPr>
        <w:ind w:left="1276" w:right="-108"/>
        <w:contextualSpacing/>
        <w:jc w:val="both"/>
        <w:rPr>
          <w:sz w:val="22"/>
          <w:szCs w:val="22"/>
          <w:lang w:val="lv-LV"/>
        </w:rPr>
      </w:pPr>
    </w:p>
    <w:p w14:paraId="75B6BA1F" w14:textId="77777777" w:rsidR="00A079C4" w:rsidRPr="00777FE8" w:rsidRDefault="00A079C4" w:rsidP="00A079C4">
      <w:pPr>
        <w:numPr>
          <w:ilvl w:val="0"/>
          <w:numId w:val="13"/>
        </w:numPr>
        <w:contextualSpacing/>
        <w:jc w:val="both"/>
        <w:rPr>
          <w:b/>
          <w:bCs/>
          <w:sz w:val="22"/>
          <w:szCs w:val="22"/>
          <w:lang w:val="lv-LV" w:eastAsia="lv-LV"/>
        </w:rPr>
      </w:pPr>
      <w:r w:rsidRPr="00777FE8">
        <w:rPr>
          <w:b/>
          <w:bCs/>
          <w:sz w:val="22"/>
          <w:szCs w:val="22"/>
          <w:lang w:val="lv-LV" w:eastAsia="lv-LV"/>
        </w:rPr>
        <w:t>Prasības vides aizsardzības nosacījumiem:</w:t>
      </w:r>
    </w:p>
    <w:p w14:paraId="7E0F227B"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sz w:val="22"/>
          <w:szCs w:val="22"/>
          <w:lang w:val="lv-LV"/>
        </w:rPr>
        <w:lastRenderedPageBreak/>
        <w:t>Būvdarbu rezultātā radušo atkritumu daudzumu, ko iespējams reģenerēt atbilstoši Latvijas Republikā spēkā esošajiem normatīvajiem aktiem atkritumu apsaimniekošanas jomā, jānodod licencētam būvgružu pārstrādes operatoram, sagatavojot būvgružu nodošanas – pieņemšanas aktu, kurā skaidri norādīti nodoto būvgružu apjomi un kas jāpievieno būvdarbu izpildes dokumentācijai.</w:t>
      </w:r>
    </w:p>
    <w:p w14:paraId="25AAC631"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sz w:val="22"/>
          <w:szCs w:val="22"/>
          <w:lang w:val="lv-LV" w:eastAsia="ja-JP"/>
        </w:rPr>
        <w:t xml:space="preserve">Izpildītājam jāveic nepieciešamie </w:t>
      </w:r>
      <w:proofErr w:type="spellStart"/>
      <w:r w:rsidRPr="00777FE8">
        <w:rPr>
          <w:sz w:val="22"/>
          <w:szCs w:val="22"/>
          <w:lang w:val="lv-LV" w:eastAsia="ja-JP"/>
        </w:rPr>
        <w:t>apkārtējās</w:t>
      </w:r>
      <w:proofErr w:type="spellEnd"/>
      <w:r w:rsidRPr="00777FE8">
        <w:rPr>
          <w:sz w:val="22"/>
          <w:szCs w:val="22"/>
          <w:lang w:val="lv-LV" w:eastAsia="ja-JP"/>
        </w:rPr>
        <w:t xml:space="preserve"> vides aizsardzības pasākumi, lai samazinātu un reģenerētu atkritumus, kas radušies jaunas vai renovētas apgaismojuma sistēmas </w:t>
      </w:r>
      <w:proofErr w:type="spellStart"/>
      <w:r w:rsidRPr="00777FE8">
        <w:rPr>
          <w:sz w:val="22"/>
          <w:szCs w:val="22"/>
          <w:lang w:val="lv-LV" w:eastAsia="ja-JP"/>
        </w:rPr>
        <w:t>uzstādīšanas</w:t>
      </w:r>
      <w:proofErr w:type="spellEnd"/>
      <w:r w:rsidRPr="00777FE8">
        <w:rPr>
          <w:sz w:val="22"/>
          <w:szCs w:val="22"/>
          <w:lang w:val="lv-LV" w:eastAsia="ja-JP"/>
        </w:rPr>
        <w:t xml:space="preserve"> laikā. Visas izlietotās lampas un apgaismes iekārtas </w:t>
      </w:r>
      <w:proofErr w:type="spellStart"/>
      <w:r w:rsidRPr="00777FE8">
        <w:rPr>
          <w:sz w:val="22"/>
          <w:szCs w:val="22"/>
          <w:lang w:val="lv-LV" w:eastAsia="ja-JP"/>
        </w:rPr>
        <w:t>jāsašķiro</w:t>
      </w:r>
      <w:proofErr w:type="spellEnd"/>
      <w:r w:rsidRPr="00777FE8">
        <w:rPr>
          <w:sz w:val="22"/>
          <w:szCs w:val="22"/>
          <w:lang w:val="lv-LV" w:eastAsia="ja-JP"/>
        </w:rPr>
        <w:t xml:space="preserve"> un </w:t>
      </w:r>
      <w:proofErr w:type="spellStart"/>
      <w:r w:rsidRPr="00777FE8">
        <w:rPr>
          <w:sz w:val="22"/>
          <w:szCs w:val="22"/>
          <w:lang w:val="lv-LV" w:eastAsia="ja-JP"/>
        </w:rPr>
        <w:t>jānosūta</w:t>
      </w:r>
      <w:proofErr w:type="spellEnd"/>
      <w:r w:rsidRPr="00777FE8">
        <w:rPr>
          <w:sz w:val="22"/>
          <w:szCs w:val="22"/>
          <w:lang w:val="lv-LV" w:eastAsia="ja-JP"/>
        </w:rPr>
        <w:t xml:space="preserve"> </w:t>
      </w:r>
      <w:proofErr w:type="spellStart"/>
      <w:r w:rsidRPr="00777FE8">
        <w:rPr>
          <w:sz w:val="22"/>
          <w:szCs w:val="22"/>
          <w:lang w:val="lv-LV" w:eastAsia="ja-JP"/>
        </w:rPr>
        <w:t>reģenerēšanai</w:t>
      </w:r>
      <w:proofErr w:type="spellEnd"/>
      <w:r w:rsidRPr="00777FE8">
        <w:rPr>
          <w:sz w:val="22"/>
          <w:szCs w:val="22"/>
          <w:lang w:val="lv-LV" w:eastAsia="ja-JP"/>
        </w:rPr>
        <w:t xml:space="preserve"> saskaņā̄ ar </w:t>
      </w:r>
      <w:r w:rsidRPr="00777FE8">
        <w:rPr>
          <w:bCs/>
          <w:sz w:val="22"/>
          <w:szCs w:val="22"/>
          <w:lang w:val="lv-LV"/>
        </w:rPr>
        <w:t xml:space="preserve">Ministru kabineta </w:t>
      </w:r>
      <w:r w:rsidRPr="00777FE8">
        <w:rPr>
          <w:sz w:val="22"/>
          <w:szCs w:val="22"/>
          <w:lang w:val="lv-LV"/>
        </w:rPr>
        <w:t xml:space="preserve">2014.gada 8.jūlija </w:t>
      </w:r>
      <w:r w:rsidRPr="00777FE8">
        <w:rPr>
          <w:bCs/>
          <w:sz w:val="22"/>
          <w:szCs w:val="22"/>
          <w:lang w:val="lv-LV"/>
        </w:rPr>
        <w:t>noteikumiem Nr.388</w:t>
      </w:r>
      <w:r w:rsidRPr="00777FE8">
        <w:rPr>
          <w:sz w:val="22"/>
          <w:szCs w:val="22"/>
          <w:lang w:val="lv-LV"/>
        </w:rPr>
        <w:t xml:space="preserve"> “</w:t>
      </w:r>
      <w:r w:rsidRPr="00777FE8">
        <w:rPr>
          <w:bCs/>
          <w:sz w:val="22"/>
          <w:szCs w:val="22"/>
          <w:lang w:val="lv-LV"/>
        </w:rPr>
        <w:t>Elektrisko un elektronisko iekārtu kategorijas un marķēšanas prasības un šo iekārtu atkritumu apsaimniekošanas prasības un kārtība”.</w:t>
      </w:r>
    </w:p>
    <w:p w14:paraId="238202DF"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bCs/>
          <w:sz w:val="22"/>
          <w:szCs w:val="22"/>
          <w:lang w:val="lv-LV"/>
        </w:rPr>
        <w:t xml:space="preserve">Izrakto materiālu dalītā vākšana atkārtotai izmantošanai, </w:t>
      </w:r>
      <w:proofErr w:type="spellStart"/>
      <w:r w:rsidRPr="00777FE8">
        <w:rPr>
          <w:bCs/>
          <w:sz w:val="22"/>
          <w:szCs w:val="22"/>
          <w:lang w:val="lv-LV"/>
        </w:rPr>
        <w:t>reciklēšanai</w:t>
      </w:r>
      <w:proofErr w:type="spellEnd"/>
      <w:r w:rsidRPr="00777FE8">
        <w:rPr>
          <w:bCs/>
          <w:sz w:val="22"/>
          <w:szCs w:val="22"/>
          <w:lang w:val="lv-LV"/>
        </w:rPr>
        <w:t xml:space="preserve"> un atgūšanai notiek atbilstoši atkritumu apsaimniekošanas hierarhijai, kas noteikta Ministru kabineta 2013.gada 2.aprīļa noteikumos Nr.184 “Noteikumi par atkritumu dalītu savākšanu, sagatavošanu atkārtotai izmantošanai, pārstrādi un materiālu reģenerāciju”.</w:t>
      </w:r>
    </w:p>
    <w:p w14:paraId="4DB4D9E9"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bCs/>
          <w:sz w:val="22"/>
          <w:szCs w:val="22"/>
          <w:lang w:val="lv-LV"/>
        </w:rPr>
        <w:t>Izpildītājam ir rūpīgi jāizvērtē būvdarbu rezultātā radušus kokmateriālu (nocirsto koku) lietderīga izmantošana būvdarbu veikšanai Objektā. Kokmateriāls, kas nav izmantojams iestrādei Objektā Izpildītājam ir jāsagarina, ievērojot Pasūtītāja pārstāvja sniegtos norādījumus, un jānogādā uz Pasūtītāja norādīto vietu. Veicot kokmateriālu transportēšanu, Izpildītājam ir jāsagatavo kokmateriālu transportēšanas akti, norādot transportējamo kokmateriālu apjomus un akta pielikumā pievienojot foto fiksācijas.</w:t>
      </w:r>
    </w:p>
    <w:p w14:paraId="2E18A2A0"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bCs/>
          <w:sz w:val="22"/>
          <w:szCs w:val="22"/>
          <w:lang w:val="lv-LV"/>
        </w:rPr>
        <w:t>Izpildītājam, materiāli, kas tiek atkārtoti izmantoti būvdarbu veikšanai Objektā ir pārskatāmi jāidentificē būvdarbu izpildes dokumentācijā, norādot materiāla veidu un apjomu, un iestrādei Objektā paredzētā, aizvietojamā materiāla lokālās tāmes numuru un pozīciju.</w:t>
      </w:r>
    </w:p>
    <w:p w14:paraId="0223ABF2"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bCs/>
          <w:sz w:val="22"/>
          <w:szCs w:val="22"/>
          <w:lang w:val="lv-LV"/>
        </w:rPr>
        <w:t xml:space="preserve"> Izpildītājam, veicot būvdarbus koka sakņu sistēmas rajonā kabeļus un cauruļvadus jāiegulda nebojājot koka saknes.</w:t>
      </w:r>
    </w:p>
    <w:p w14:paraId="2D8811E5"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sz w:val="22"/>
          <w:szCs w:val="22"/>
          <w:lang w:val="lv-LV"/>
        </w:rPr>
        <w:t>Būvmateriāli jāizvēlas videi draudzīgi un ilglaicīgi, kā arī tādi, kas nerada ķīmiska piesārņojuma draudus.</w:t>
      </w:r>
    </w:p>
    <w:p w14:paraId="582353C3"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sz w:val="22"/>
          <w:szCs w:val="22"/>
          <w:lang w:val="lv-LV"/>
        </w:rPr>
        <w:t>Jāizmanto būvniecības metodes, kas nepiesārņo zemi, ūdeni, nebojā augošos kokus, krūmus un citus augus būvlaukuma teritorijā un blakus teritorijā un gaisu blakus teritorijā.</w:t>
      </w:r>
    </w:p>
    <w:p w14:paraId="5E513AF3" w14:textId="77777777" w:rsidR="00A079C4" w:rsidRPr="00777FE8" w:rsidRDefault="00A079C4" w:rsidP="00A079C4">
      <w:pPr>
        <w:numPr>
          <w:ilvl w:val="1"/>
          <w:numId w:val="13"/>
        </w:numPr>
        <w:ind w:left="851" w:hanging="502"/>
        <w:contextualSpacing/>
        <w:jc w:val="both"/>
        <w:rPr>
          <w:sz w:val="22"/>
          <w:szCs w:val="22"/>
          <w:lang w:val="lv-LV" w:eastAsia="lv-LV"/>
        </w:rPr>
      </w:pPr>
      <w:r w:rsidRPr="00777FE8">
        <w:rPr>
          <w:sz w:val="22"/>
          <w:szCs w:val="22"/>
          <w:lang w:val="lv-LV"/>
        </w:rPr>
        <w:t>Jāparedz absorbējoša materiāla krājumi naftas produktu savākšanai, ja notiek noplūde no celtniecības tehnikas.</w:t>
      </w:r>
    </w:p>
    <w:p w14:paraId="745944A3" w14:textId="77777777" w:rsidR="00A51439" w:rsidRPr="00777FE8" w:rsidRDefault="00A51439" w:rsidP="00A51439">
      <w:pPr>
        <w:ind w:left="851"/>
        <w:contextualSpacing/>
        <w:jc w:val="both"/>
        <w:rPr>
          <w:sz w:val="22"/>
          <w:szCs w:val="22"/>
          <w:lang w:val="lv-LV" w:eastAsia="lv-LV"/>
        </w:rPr>
      </w:pPr>
    </w:p>
    <w:p w14:paraId="1CAF54A3" w14:textId="77777777" w:rsidR="00A079C4" w:rsidRPr="00777FE8" w:rsidRDefault="00A079C4" w:rsidP="00A079C4">
      <w:pPr>
        <w:numPr>
          <w:ilvl w:val="0"/>
          <w:numId w:val="13"/>
        </w:numPr>
        <w:ind w:left="284" w:hanging="284"/>
        <w:contextualSpacing/>
        <w:jc w:val="both"/>
        <w:rPr>
          <w:b/>
          <w:bCs/>
          <w:sz w:val="22"/>
          <w:szCs w:val="22"/>
          <w:lang w:val="lv-LV"/>
        </w:rPr>
      </w:pPr>
      <w:r w:rsidRPr="00777FE8">
        <w:rPr>
          <w:b/>
          <w:bCs/>
          <w:sz w:val="22"/>
          <w:szCs w:val="22"/>
          <w:lang w:val="lv-LV" w:eastAsia="lv-LV"/>
        </w:rPr>
        <w:t>Prasības materiālu nomaiņai vai aizstāšanai:</w:t>
      </w:r>
    </w:p>
    <w:p w14:paraId="0D4E9F99" w14:textId="2CA248AF" w:rsidR="00A079C4" w:rsidRPr="00777FE8" w:rsidRDefault="00A079C4" w:rsidP="00A079C4">
      <w:pPr>
        <w:numPr>
          <w:ilvl w:val="1"/>
          <w:numId w:val="13"/>
        </w:numPr>
        <w:contextualSpacing/>
        <w:jc w:val="both"/>
        <w:rPr>
          <w:sz w:val="22"/>
          <w:szCs w:val="22"/>
          <w:lang w:val="lv-LV"/>
        </w:rPr>
      </w:pPr>
      <w:r w:rsidRPr="00777FE8">
        <w:rPr>
          <w:sz w:val="22"/>
          <w:szCs w:val="22"/>
          <w:lang w:val="lv-LV" w:eastAsia="lv-LV"/>
        </w:rPr>
        <w:t>Būvprojektā norādīto materiālu, izstrādājumu un iekārtu aizvietošanu ir tiesības ierosināt gan Izpildītājam</w:t>
      </w:r>
      <w:r w:rsidR="00576E6A">
        <w:rPr>
          <w:sz w:val="22"/>
          <w:szCs w:val="22"/>
          <w:lang w:val="lv-LV" w:eastAsia="lv-LV"/>
        </w:rPr>
        <w:t>,</w:t>
      </w:r>
      <w:r w:rsidRPr="00777FE8">
        <w:rPr>
          <w:sz w:val="22"/>
          <w:szCs w:val="22"/>
          <w:lang w:val="lv-LV" w:eastAsia="lv-LV"/>
        </w:rPr>
        <w:t xml:space="preserve"> gan Pasūtītāja pārstāvim.</w:t>
      </w:r>
    </w:p>
    <w:p w14:paraId="1C4D74C5" w14:textId="5F628821" w:rsidR="00A079C4" w:rsidRPr="00777FE8" w:rsidRDefault="00A079C4" w:rsidP="00A079C4">
      <w:pPr>
        <w:numPr>
          <w:ilvl w:val="1"/>
          <w:numId w:val="13"/>
        </w:numPr>
        <w:contextualSpacing/>
        <w:jc w:val="both"/>
        <w:rPr>
          <w:sz w:val="22"/>
          <w:szCs w:val="22"/>
          <w:lang w:val="lv-LV"/>
        </w:rPr>
      </w:pPr>
      <w:r w:rsidRPr="00777FE8">
        <w:rPr>
          <w:sz w:val="22"/>
          <w:szCs w:val="22"/>
          <w:lang w:val="lv-LV" w:eastAsia="lv-LV"/>
        </w:rPr>
        <w:t>Izpildītāja izmantotajiem materiāliem, izstrādājumiem, iekārtām un ierīcēm (turpmāk – materiāli) jāatbilst Tehniskajās specifikācijās un būvprojektā norādītajiem vai jābūt ekvivalentiem. Par ekvivalentiem materiāliem tiek uzskatīti materiāli, kuru tehniskie rādītāji un/vai parametri ir līdzvērtīgi vai labāki. Visas būvprojektā un tāmēs norādītās atsauces uz materiālu izgatavotāju liecina par šo materiālu kvalitāti un montāžas tehnoloģiju.</w:t>
      </w:r>
    </w:p>
    <w:p w14:paraId="62856848" w14:textId="7C4BB2E6" w:rsidR="00A079C4" w:rsidRPr="00777FE8" w:rsidRDefault="00A079C4" w:rsidP="00A079C4">
      <w:pPr>
        <w:numPr>
          <w:ilvl w:val="1"/>
          <w:numId w:val="13"/>
        </w:numPr>
        <w:contextualSpacing/>
        <w:jc w:val="both"/>
        <w:rPr>
          <w:sz w:val="22"/>
          <w:szCs w:val="22"/>
          <w:lang w:val="lv-LV"/>
        </w:rPr>
      </w:pPr>
      <w:r w:rsidRPr="00777FE8">
        <w:rPr>
          <w:sz w:val="22"/>
          <w:szCs w:val="22"/>
          <w:lang w:val="lv-LV" w:eastAsia="lv-LV"/>
        </w:rPr>
        <w:t>Tehniskā dokumentācija, kas apstiprina Izpildītāja piedāvātā materiāla ekvivalentumu, Izpildītājam jāiesniedz vismaz 10 (desmit) darba dienas pirms attiecīgā materiāla iestrādes Objektā. Izpildītājam par piedāvātajiem ekvivalentajiem materiāliem ir jāsagatavo un jāiesniedz materiālu apstiprināšana forma (turpmāk - MAF), kurā norādīts, ka tas ir ekvivalents materiāls (tehniski rādītāji), pievienojot būvprojektā paredzētā materiāla tehnisko</w:t>
      </w:r>
      <w:r w:rsidR="00CD43E5">
        <w:rPr>
          <w:sz w:val="22"/>
          <w:szCs w:val="22"/>
          <w:lang w:val="lv-LV" w:eastAsia="lv-LV"/>
        </w:rPr>
        <w:t>s</w:t>
      </w:r>
      <w:r w:rsidRPr="00777FE8">
        <w:rPr>
          <w:sz w:val="22"/>
          <w:szCs w:val="22"/>
          <w:lang w:val="lv-LV" w:eastAsia="lv-LV"/>
        </w:rPr>
        <w:t xml:space="preserve"> rādītājus un piedāvātā ekvivalentā materiāla ražotāja tehnisko dokumentāciju ar tajā norādītajiem tehniskajiem un kvalitātes rādītājiem un normatīvajos aktos noteiktajā kārtībā akreditētu institūciju izsniegtu dokumentu, kas apstiprina materiāla kvalitāti. Būvprojektā norādītā materiāla nomaiņa pret ekvivalentu ir iespējama tikai ar citu tehniski labāku vai līdzvērtīgu materiālu.</w:t>
      </w:r>
    </w:p>
    <w:p w14:paraId="32FE6D45" w14:textId="5DB2431E" w:rsidR="00A079C4" w:rsidRPr="00777FE8" w:rsidRDefault="00A079C4" w:rsidP="00A079C4">
      <w:pPr>
        <w:numPr>
          <w:ilvl w:val="1"/>
          <w:numId w:val="13"/>
        </w:numPr>
        <w:contextualSpacing/>
        <w:jc w:val="both"/>
        <w:rPr>
          <w:sz w:val="22"/>
          <w:szCs w:val="22"/>
          <w:lang w:val="lv-LV"/>
        </w:rPr>
      </w:pPr>
      <w:r w:rsidRPr="00777FE8">
        <w:rPr>
          <w:sz w:val="22"/>
          <w:szCs w:val="22"/>
          <w:lang w:val="lv-LV" w:eastAsia="lv-LV"/>
        </w:rPr>
        <w:t xml:space="preserve">Izpildītāja piedāvāto materiālu ekvivalentumu būvprojektā paredzētajiem tehniskajiem nosacījumiem, t.i. tehnisko salīdzinājumu, izvērtēs pēc būvdarbu uzsākšanas būvuzraugs, </w:t>
      </w:r>
      <w:proofErr w:type="spellStart"/>
      <w:r w:rsidRPr="00777FE8">
        <w:rPr>
          <w:sz w:val="22"/>
          <w:szCs w:val="22"/>
          <w:lang w:val="lv-LV" w:eastAsia="lv-LV"/>
        </w:rPr>
        <w:t>autoruzraugs</w:t>
      </w:r>
      <w:proofErr w:type="spellEnd"/>
      <w:r w:rsidRPr="00777FE8">
        <w:rPr>
          <w:sz w:val="22"/>
          <w:szCs w:val="22"/>
          <w:lang w:val="lv-LV" w:eastAsia="lv-LV"/>
        </w:rPr>
        <w:t xml:space="preserve"> un Pasūtītāja pārstāvis. Ekvivalentu materiālu izmantošana ir pieļaujama tikai pēc to saskaņošanas ar būvuzraugu, </w:t>
      </w:r>
      <w:proofErr w:type="spellStart"/>
      <w:r w:rsidRPr="00777FE8">
        <w:rPr>
          <w:sz w:val="22"/>
          <w:szCs w:val="22"/>
          <w:lang w:val="lv-LV" w:eastAsia="lv-LV"/>
        </w:rPr>
        <w:t>autoruzraugu</w:t>
      </w:r>
      <w:proofErr w:type="spellEnd"/>
      <w:r w:rsidRPr="00777FE8">
        <w:rPr>
          <w:sz w:val="22"/>
          <w:szCs w:val="22"/>
          <w:lang w:val="lv-LV" w:eastAsia="lv-LV"/>
        </w:rPr>
        <w:t xml:space="preserve"> un Pasūtītāja pārstāvi</w:t>
      </w:r>
      <w:r w:rsidR="00C060F2">
        <w:rPr>
          <w:sz w:val="22"/>
          <w:szCs w:val="22"/>
          <w:lang w:val="lv-LV" w:eastAsia="lv-LV"/>
        </w:rPr>
        <w:t>,</w:t>
      </w:r>
      <w:r w:rsidRPr="00777FE8">
        <w:rPr>
          <w:sz w:val="22"/>
          <w:szCs w:val="22"/>
          <w:lang w:val="lv-LV" w:eastAsia="lv-LV"/>
        </w:rPr>
        <w:t xml:space="preserve"> un materiālu apstiprināšana formas parakstīšanas.</w:t>
      </w:r>
    </w:p>
    <w:p w14:paraId="65B2C51C" w14:textId="77777777" w:rsidR="00A079C4" w:rsidRPr="00777FE8" w:rsidRDefault="00A079C4" w:rsidP="00A079C4">
      <w:pPr>
        <w:numPr>
          <w:ilvl w:val="1"/>
          <w:numId w:val="13"/>
        </w:numPr>
        <w:contextualSpacing/>
        <w:jc w:val="both"/>
        <w:rPr>
          <w:sz w:val="22"/>
          <w:szCs w:val="22"/>
          <w:lang w:val="lv-LV"/>
        </w:rPr>
      </w:pPr>
      <w:r w:rsidRPr="00777FE8">
        <w:rPr>
          <w:sz w:val="22"/>
          <w:szCs w:val="22"/>
          <w:lang w:val="lv-LV" w:eastAsia="lv-LV"/>
        </w:rPr>
        <w:lastRenderedPageBreak/>
        <w:t>Ja Izpildītājs nav iesniedzis pietiekamu informāciju par piedāvāto ekvivalento materiālu vai piedāvātais ekvivalentais materiāls nav līdzvērtīgs vai labāks par būvprojektā paredzēto, tad Pasūtītājs ir tiesīgs aizliegt izmantot šo materiālu būvniecības laikā. Ja Pasūtītāja pārstāvis objektīvu iemeslu dēļ aizliedz izmantot ekvivalento materiālu, tad Izpildītājs ir tiesīgs piedāvāt citu ekvivalentu materiālu vai tam jāizmanto būvprojektā norādītais materiāls. Neatbilstību gadījumā Izpildītājs sedz papildu sadārdzinājumus, ja tādi rodas.</w:t>
      </w:r>
    </w:p>
    <w:p w14:paraId="1640A33C" w14:textId="77777777" w:rsidR="00A079C4" w:rsidRDefault="00A079C4" w:rsidP="00A079C4">
      <w:pPr>
        <w:numPr>
          <w:ilvl w:val="1"/>
          <w:numId w:val="13"/>
        </w:numPr>
        <w:contextualSpacing/>
        <w:jc w:val="both"/>
        <w:rPr>
          <w:sz w:val="22"/>
          <w:szCs w:val="22"/>
          <w:lang w:val="lv-LV"/>
        </w:rPr>
      </w:pPr>
      <w:r w:rsidRPr="00777FE8">
        <w:rPr>
          <w:sz w:val="22"/>
          <w:szCs w:val="22"/>
          <w:lang w:val="lv-LV" w:eastAsia="lv-LV"/>
        </w:rPr>
        <w:t>Piedāvāto ekvivalento materiālu cena nedrīkst pārsniegt sākotnējā piedāvājumā norādīto.</w:t>
      </w:r>
    </w:p>
    <w:p w14:paraId="60900450" w14:textId="77777777" w:rsidR="00E31995" w:rsidRPr="00777FE8" w:rsidRDefault="00E31995" w:rsidP="00E31995">
      <w:pPr>
        <w:ind w:left="644"/>
        <w:contextualSpacing/>
        <w:jc w:val="both"/>
        <w:rPr>
          <w:sz w:val="22"/>
          <w:szCs w:val="22"/>
          <w:lang w:val="lv-LV"/>
        </w:rPr>
      </w:pPr>
    </w:p>
    <w:p w14:paraId="48C2E307" w14:textId="77777777" w:rsidR="00A079C4" w:rsidRPr="00777FE8" w:rsidRDefault="00A079C4" w:rsidP="00A079C4">
      <w:pPr>
        <w:numPr>
          <w:ilvl w:val="0"/>
          <w:numId w:val="13"/>
        </w:numPr>
        <w:contextualSpacing/>
        <w:jc w:val="both"/>
        <w:rPr>
          <w:b/>
          <w:bCs/>
          <w:sz w:val="22"/>
          <w:szCs w:val="22"/>
          <w:lang w:val="lv-LV"/>
        </w:rPr>
      </w:pPr>
      <w:r w:rsidRPr="00777FE8">
        <w:rPr>
          <w:b/>
          <w:bCs/>
          <w:sz w:val="22"/>
          <w:szCs w:val="22"/>
          <w:lang w:val="lv-LV" w:eastAsia="lv-LV"/>
        </w:rPr>
        <w:t xml:space="preserve"> Prasības Izpildītājam būvdarbu uzsākšanai, veikšanai:</w:t>
      </w:r>
    </w:p>
    <w:p w14:paraId="778C6027"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eastAsia="lv-LV"/>
        </w:rPr>
        <w:t xml:space="preserve"> Nosacījumi objekta nodošanai Izpildītājam:</w:t>
      </w:r>
    </w:p>
    <w:p w14:paraId="5F51A57D" w14:textId="0138C37C"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 xml:space="preserve">Pirms būvdarbu uzsākšanas, 5 (piecu) darba dienu laikā pēc būvvaldes atzīmes par būvdarbu uzsākšanas nosacījumu izpildi saņemšanas būvatļaujā, Izpildītājam jāiesniedz Pasūtītāja pārstāvim darbu veikšanas projektu (turpmāk - DVP), kas sagatavots atbilstoši Ministru kabineta 2014.gada 14.oktobra noteikumiem Nr.633 </w:t>
      </w:r>
      <w:r w:rsidR="00B12E87">
        <w:rPr>
          <w:sz w:val="22"/>
          <w:szCs w:val="22"/>
          <w:lang w:val="lv-LV" w:eastAsia="lv-LV"/>
        </w:rPr>
        <w:t>“</w:t>
      </w:r>
      <w:r w:rsidRPr="00777FE8">
        <w:rPr>
          <w:sz w:val="22"/>
          <w:szCs w:val="22"/>
          <w:lang w:val="lv-LV" w:eastAsia="lv-LV"/>
        </w:rPr>
        <w:t>Autoceļu un ielu būvnoteikumi”;</w:t>
      </w:r>
    </w:p>
    <w:p w14:paraId="5A4686D9"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Izpildītājam 5 (piecu) darbdienu laikā pēc Pasūtītāja sniegtā rakstiskā paziņojuma par Darbu uzsākšanu norādītā datuma jāizstrādā un jāiesniedz Pasūtītāja pārstāvim detalizētu būvdarbu kalendāro grafiku. Izpildītājam jāizvērtē, kad tiks uzsākti, un kādā laika periodā tiks veikti visi būvdarbi (ievērojot laikapstākļus).</w:t>
      </w:r>
    </w:p>
    <w:p w14:paraId="5EB015E3" w14:textId="244A9A8A" w:rsidR="00A079C4" w:rsidRPr="00777FE8" w:rsidRDefault="00A079C4" w:rsidP="00A079C4">
      <w:pPr>
        <w:numPr>
          <w:ilvl w:val="2"/>
          <w:numId w:val="13"/>
        </w:numPr>
        <w:ind w:left="1276" w:hanging="567"/>
        <w:contextualSpacing/>
        <w:jc w:val="both"/>
        <w:rPr>
          <w:sz w:val="22"/>
          <w:szCs w:val="22"/>
          <w:lang w:val="lv-LV" w:eastAsia="lv-LV"/>
        </w:rPr>
      </w:pPr>
      <w:r w:rsidRPr="00777FE8">
        <w:rPr>
          <w:bCs/>
          <w:sz w:val="22"/>
          <w:szCs w:val="22"/>
          <w:lang w:val="lv-LV" w:eastAsia="lv-LV"/>
        </w:rPr>
        <w:t xml:space="preserve">Izpildītājam 5 (piecu) darbdienu laikā pēc </w:t>
      </w:r>
      <w:r w:rsidRPr="00777FE8">
        <w:rPr>
          <w:sz w:val="22"/>
          <w:szCs w:val="22"/>
          <w:lang w:val="lv-LV" w:eastAsia="lv-LV"/>
        </w:rPr>
        <w:t xml:space="preserve">Pasūtītāja sniegtā rakstiskā paziņojuma par Darbu uzsākšanu norādītā datuma </w:t>
      </w:r>
      <w:r w:rsidRPr="00777FE8">
        <w:rPr>
          <w:bCs/>
          <w:sz w:val="22"/>
          <w:szCs w:val="22"/>
          <w:lang w:val="lv-LV" w:eastAsia="lv-LV"/>
        </w:rPr>
        <w:t>jāiesniedz apliecinājums par attiecīgās valsts noteiktā kārtībā izsniegtu Valsts vides dienesta sadzīves atkritumu un būvgružu izvešanu uz poligonu vai citu atļautu atkritumu apglabāšanas vietu atļauju</w:t>
      </w:r>
      <w:r w:rsidR="000D421D">
        <w:rPr>
          <w:bCs/>
          <w:sz w:val="22"/>
          <w:szCs w:val="22"/>
          <w:lang w:val="lv-LV" w:eastAsia="lv-LV"/>
        </w:rPr>
        <w:t>,</w:t>
      </w:r>
      <w:r w:rsidRPr="00777FE8">
        <w:rPr>
          <w:bCs/>
          <w:sz w:val="22"/>
          <w:szCs w:val="22"/>
          <w:lang w:val="lv-LV" w:eastAsia="lv-LV"/>
        </w:rPr>
        <w:t xml:space="preserve"> vai līguma kopiju ar atkritumu </w:t>
      </w:r>
      <w:proofErr w:type="spellStart"/>
      <w:r w:rsidRPr="00777FE8">
        <w:rPr>
          <w:bCs/>
          <w:sz w:val="22"/>
          <w:szCs w:val="22"/>
          <w:lang w:val="lv-LV" w:eastAsia="lv-LV"/>
        </w:rPr>
        <w:t>apsaimniekotāju</w:t>
      </w:r>
      <w:proofErr w:type="spellEnd"/>
      <w:r w:rsidRPr="00777FE8">
        <w:rPr>
          <w:bCs/>
          <w:sz w:val="22"/>
          <w:szCs w:val="22"/>
          <w:lang w:val="lv-LV" w:eastAsia="lv-LV"/>
        </w:rPr>
        <w:t xml:space="preserve"> par sadzīves atkritumu un būvgružu izvešanu uz poligonu vai citu atkritumu apglabāšanas vietu, nodrošinot būvgružu un citu atkritumu savlaicīgu izvešanu, neuzkrājot tos līdz DARBU nobeigumam.</w:t>
      </w:r>
    </w:p>
    <w:p w14:paraId="24448440"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bCs/>
          <w:sz w:val="22"/>
          <w:szCs w:val="22"/>
          <w:lang w:val="lv-LV" w:eastAsia="lv-LV"/>
        </w:rPr>
        <w:t>Pasūtītājs uz būvniecības laiku, līdz visu darbu pabeigšanai (saņemta akts par objekta nodošanu ekspluatācijā), nodod Izpildītājam objektu, parakstot Objekta nodošanas - pieņemšanas aktu. Pasūtītājs sagatavo Objekta nodošanas - pieņemšanas aktu, ko paraksta Izpildītājs un no Pasūtītāja puses Pasūtītāja pārstāvis.</w:t>
      </w:r>
    </w:p>
    <w:p w14:paraId="73925C78" w14:textId="77777777" w:rsidR="00A079C4" w:rsidRPr="00777FE8" w:rsidRDefault="00A079C4" w:rsidP="00A079C4">
      <w:pPr>
        <w:numPr>
          <w:ilvl w:val="1"/>
          <w:numId w:val="13"/>
        </w:numPr>
        <w:ind w:left="709" w:hanging="425"/>
        <w:contextualSpacing/>
        <w:jc w:val="both"/>
        <w:rPr>
          <w:sz w:val="22"/>
          <w:szCs w:val="22"/>
          <w:lang w:val="lv-LV" w:eastAsia="lv-LV"/>
        </w:rPr>
      </w:pPr>
      <w:r w:rsidRPr="00777FE8">
        <w:rPr>
          <w:sz w:val="22"/>
          <w:szCs w:val="22"/>
          <w:lang w:val="lv-LV" w:eastAsia="lv-LV"/>
        </w:rPr>
        <w:t>Prasības būvlaukuma ierīkošanai:</w:t>
      </w:r>
    </w:p>
    <w:p w14:paraId="50F263E6" w14:textId="77777777" w:rsidR="00A079C4" w:rsidRPr="00777FE8" w:rsidRDefault="00A079C4" w:rsidP="00A079C4">
      <w:pPr>
        <w:numPr>
          <w:ilvl w:val="2"/>
          <w:numId w:val="13"/>
        </w:numPr>
        <w:ind w:left="1560" w:hanging="709"/>
        <w:contextualSpacing/>
        <w:jc w:val="both"/>
        <w:rPr>
          <w:sz w:val="22"/>
          <w:szCs w:val="22"/>
          <w:u w:val="single"/>
          <w:lang w:val="lv-LV" w:eastAsia="lv-LV"/>
        </w:rPr>
      </w:pPr>
      <w:r w:rsidRPr="00777FE8">
        <w:rPr>
          <w:sz w:val="22"/>
          <w:szCs w:val="22"/>
          <w:lang w:val="lv-LV" w:eastAsia="lv-LV"/>
        </w:rPr>
        <w:t>Pēc Objekta pieņemšanas - nodošanas akta abpusējas parakstīšanas un pirms būvdarbu uzsākšanas Izpildītājs ir atbildīgs par satiksmes organizāciju būvlaukumā un apvedceļos, ciktāl tas attiecas uz būvdarbiem, un būvdarbu vietas ierīkošanu.</w:t>
      </w:r>
    </w:p>
    <w:p w14:paraId="7DEF5594" w14:textId="7820F323" w:rsidR="00A079C4" w:rsidRPr="00777FE8" w:rsidRDefault="00A079C4" w:rsidP="00A079C4">
      <w:pPr>
        <w:numPr>
          <w:ilvl w:val="2"/>
          <w:numId w:val="13"/>
        </w:numPr>
        <w:ind w:left="1560" w:hanging="709"/>
        <w:contextualSpacing/>
        <w:jc w:val="both"/>
        <w:rPr>
          <w:sz w:val="22"/>
          <w:szCs w:val="22"/>
          <w:lang w:val="lv-LV" w:eastAsia="lv-LV"/>
        </w:rPr>
      </w:pPr>
      <w:r w:rsidRPr="00777FE8">
        <w:rPr>
          <w:sz w:val="22"/>
          <w:szCs w:val="22"/>
          <w:lang w:val="lv-LV" w:eastAsia="lv-LV"/>
        </w:rPr>
        <w:t xml:space="preserve">Pirms būvdarbu uzsākšanas Izpildītājam jāsagatavo un jāsaskaņo ar Valsts sabiedrība ar ierobežotu atbildību "Latvijas Valsts ceļi" Satiksmes organizācijas projektu, kas ietver satiksmes organizācijas un darba vietas aprīkojuma shēmas, nosaka to maiņas kārtību termiņus un atbildīgo personu. Satiksmes organizācijas projekta kopijai jāatrodas darba vietā. Jebkurš papildinājums vai precizējums satiksmes organizācijas projektā ir jāorganizē Ministru kabineta 2001.gada 2.oktobra noteikumu Nr.421 </w:t>
      </w:r>
      <w:r w:rsidR="000D421D">
        <w:rPr>
          <w:sz w:val="22"/>
          <w:szCs w:val="22"/>
          <w:lang w:val="lv-LV" w:eastAsia="lv-LV"/>
        </w:rPr>
        <w:t>“</w:t>
      </w:r>
      <w:r w:rsidRPr="00777FE8">
        <w:rPr>
          <w:sz w:val="22"/>
          <w:szCs w:val="22"/>
          <w:lang w:val="lv-LV" w:eastAsia="lv-LV"/>
        </w:rPr>
        <w:t xml:space="preserve">Noteikumi par darba vietu aprīkošanu uz ceļiem” noteiktajā kārtībā. </w:t>
      </w:r>
    </w:p>
    <w:p w14:paraId="61B3059A" w14:textId="77777777" w:rsidR="00A079C4" w:rsidRPr="00777FE8" w:rsidRDefault="00A079C4" w:rsidP="00A079C4">
      <w:pPr>
        <w:numPr>
          <w:ilvl w:val="2"/>
          <w:numId w:val="13"/>
        </w:numPr>
        <w:ind w:left="1560" w:hanging="709"/>
        <w:contextualSpacing/>
        <w:jc w:val="both"/>
        <w:rPr>
          <w:sz w:val="22"/>
          <w:szCs w:val="22"/>
          <w:u w:val="single"/>
          <w:lang w:val="lv-LV" w:eastAsia="lv-LV"/>
        </w:rPr>
      </w:pPr>
      <w:r w:rsidRPr="00777FE8">
        <w:rPr>
          <w:sz w:val="22"/>
          <w:szCs w:val="22"/>
          <w:lang w:val="lv-LV"/>
        </w:rPr>
        <w:t>Izpildītājs ir atbildīgs par satiksmes organizācijas tehnisko līdzekļu, satiksmes drošības aprīkojuma un autoceļa kompleksā ietilpstošo būvju tehnisko stāvokli sākot ar Objekta pieņemšanas - nodošanas akta parakstīšanas dienu līdz visu darbu pabeigšanai (saņemta būvvaldes atzīmes par būvdarbu pabeigšanu).</w:t>
      </w:r>
    </w:p>
    <w:p w14:paraId="2BEAC215" w14:textId="77777777" w:rsidR="00A079C4" w:rsidRPr="00777FE8" w:rsidRDefault="00A079C4" w:rsidP="00A079C4">
      <w:pPr>
        <w:numPr>
          <w:ilvl w:val="2"/>
          <w:numId w:val="13"/>
        </w:numPr>
        <w:ind w:left="1560" w:hanging="709"/>
        <w:contextualSpacing/>
        <w:jc w:val="both"/>
        <w:rPr>
          <w:sz w:val="22"/>
          <w:szCs w:val="22"/>
          <w:lang w:val="lv-LV" w:eastAsia="lv-LV"/>
        </w:rPr>
      </w:pPr>
      <w:r w:rsidRPr="00777FE8">
        <w:rPr>
          <w:sz w:val="22"/>
          <w:szCs w:val="22"/>
          <w:lang w:val="lv-LV" w:eastAsia="lv-LV"/>
        </w:rPr>
        <w:t>Izpildītājam jāuzkopj būvobjekta teritorija un būvlaukumam pieguļošajās teritorijās pēc katras dienas darbu pabeigšanas.</w:t>
      </w:r>
    </w:p>
    <w:p w14:paraId="68247100" w14:textId="77777777" w:rsidR="00A079C4" w:rsidRPr="00777FE8" w:rsidRDefault="00A079C4" w:rsidP="00A079C4">
      <w:pPr>
        <w:numPr>
          <w:ilvl w:val="1"/>
          <w:numId w:val="13"/>
        </w:numPr>
        <w:contextualSpacing/>
        <w:jc w:val="both"/>
        <w:rPr>
          <w:sz w:val="22"/>
          <w:szCs w:val="22"/>
          <w:lang w:val="lv-LV" w:eastAsia="lv-LV"/>
        </w:rPr>
      </w:pPr>
      <w:r w:rsidRPr="00777FE8">
        <w:rPr>
          <w:bCs/>
          <w:sz w:val="22"/>
          <w:szCs w:val="22"/>
          <w:lang w:val="lv-LV" w:eastAsia="lv-LV"/>
        </w:rPr>
        <w:t>Prasības būvdarbu veikšanai, darbu organizācijai un drošībai:</w:t>
      </w:r>
    </w:p>
    <w:p w14:paraId="590FF0E1"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rPr>
        <w:t xml:space="preserve">Organizatoriskie jautājumi tiek izskatīti un risināti </w:t>
      </w:r>
      <w:proofErr w:type="spellStart"/>
      <w:r w:rsidRPr="00777FE8">
        <w:rPr>
          <w:sz w:val="22"/>
          <w:szCs w:val="22"/>
          <w:lang w:val="lv-LV"/>
        </w:rPr>
        <w:t>būvsapulcēs</w:t>
      </w:r>
      <w:proofErr w:type="spellEnd"/>
      <w:r w:rsidRPr="00777FE8">
        <w:rPr>
          <w:sz w:val="22"/>
          <w:szCs w:val="22"/>
          <w:lang w:val="lv-LV"/>
        </w:rPr>
        <w:t xml:space="preserve">. </w:t>
      </w:r>
      <w:proofErr w:type="spellStart"/>
      <w:r w:rsidRPr="00777FE8">
        <w:rPr>
          <w:sz w:val="22"/>
          <w:szCs w:val="22"/>
          <w:lang w:val="lv-LV"/>
        </w:rPr>
        <w:t>Būvsapulces</w:t>
      </w:r>
      <w:proofErr w:type="spellEnd"/>
      <w:r w:rsidRPr="00777FE8">
        <w:rPr>
          <w:sz w:val="22"/>
          <w:szCs w:val="22"/>
          <w:lang w:val="lv-LV"/>
        </w:rPr>
        <w:t xml:space="preserve"> tiek rīkotas katru nedēļu (diena un pulksteņa laiks tiek precizēts pēc būvdarbu uzsākšanas) par to pusēm savstarpēji vienojoties. Sapulces notiek būvobjektā. </w:t>
      </w:r>
      <w:proofErr w:type="spellStart"/>
      <w:r w:rsidRPr="00777FE8">
        <w:rPr>
          <w:sz w:val="22"/>
          <w:szCs w:val="22"/>
          <w:lang w:val="lv-LV"/>
        </w:rPr>
        <w:t>Būvsapulces</w:t>
      </w:r>
      <w:proofErr w:type="spellEnd"/>
      <w:r w:rsidRPr="00777FE8">
        <w:rPr>
          <w:sz w:val="22"/>
          <w:szCs w:val="22"/>
          <w:lang w:val="lv-LV"/>
        </w:rPr>
        <w:t xml:space="preserve"> darba kārtība, klātesošie dalībnieki un pieņemtie lēmumi tiek fiksēti protokolā un tie ir saistoši visiem būvniecības dalībniekiem. Pusēm ir pienākums nodrošināt savu pārstāvju piedalīšanos </w:t>
      </w:r>
      <w:proofErr w:type="spellStart"/>
      <w:r w:rsidRPr="00777FE8">
        <w:rPr>
          <w:sz w:val="22"/>
          <w:szCs w:val="22"/>
          <w:lang w:val="lv-LV"/>
        </w:rPr>
        <w:t>būvsapulcē</w:t>
      </w:r>
      <w:proofErr w:type="spellEnd"/>
      <w:r w:rsidRPr="00777FE8">
        <w:rPr>
          <w:sz w:val="22"/>
          <w:szCs w:val="22"/>
          <w:lang w:val="lv-LV"/>
        </w:rPr>
        <w:t xml:space="preserve">. Ja kādas personas neierašanās rezultātā rodas Līguma izpildes kavējumi vai traucējumi, par tiem atbild tā puse, kuras intereses šī persona pārstāv. </w:t>
      </w:r>
      <w:proofErr w:type="spellStart"/>
      <w:r w:rsidRPr="00777FE8">
        <w:rPr>
          <w:sz w:val="22"/>
          <w:szCs w:val="22"/>
          <w:lang w:val="lv-LV"/>
        </w:rPr>
        <w:t>Būvsapulču</w:t>
      </w:r>
      <w:proofErr w:type="spellEnd"/>
      <w:r w:rsidRPr="00777FE8">
        <w:rPr>
          <w:sz w:val="22"/>
          <w:szCs w:val="22"/>
          <w:lang w:val="lv-LV"/>
        </w:rPr>
        <w:t xml:space="preserve"> </w:t>
      </w:r>
      <w:r w:rsidRPr="00777FE8">
        <w:rPr>
          <w:sz w:val="22"/>
          <w:szCs w:val="22"/>
          <w:lang w:val="lv-LV"/>
        </w:rPr>
        <w:lastRenderedPageBreak/>
        <w:t xml:space="preserve">protokolēšanu veic un nodrošina būvuzraugs. Pēc </w:t>
      </w:r>
      <w:proofErr w:type="spellStart"/>
      <w:r w:rsidRPr="00777FE8">
        <w:rPr>
          <w:sz w:val="22"/>
          <w:szCs w:val="22"/>
          <w:lang w:val="lv-LV"/>
        </w:rPr>
        <w:t>būvsapulces</w:t>
      </w:r>
      <w:proofErr w:type="spellEnd"/>
      <w:r w:rsidRPr="00777FE8">
        <w:rPr>
          <w:sz w:val="22"/>
          <w:szCs w:val="22"/>
          <w:lang w:val="lv-LV"/>
        </w:rPr>
        <w:t xml:space="preserve"> būvuzraugs 3 (trīs) darba dienu laikā iesuta </w:t>
      </w:r>
      <w:proofErr w:type="spellStart"/>
      <w:r w:rsidRPr="00777FE8">
        <w:rPr>
          <w:sz w:val="22"/>
          <w:szCs w:val="22"/>
          <w:lang w:val="lv-LV"/>
        </w:rPr>
        <w:t>būvsapulču</w:t>
      </w:r>
      <w:proofErr w:type="spellEnd"/>
      <w:r w:rsidRPr="00777FE8">
        <w:rPr>
          <w:sz w:val="22"/>
          <w:szCs w:val="22"/>
          <w:lang w:val="lv-LV"/>
        </w:rPr>
        <w:t xml:space="preserve"> protokolu (Word failu formā) elektroniski uz e-pastiem visām būvniecībā iesaistītajām personām. Ja puses nepiekrīt protokolā norādītajam, tad pusēm </w:t>
      </w:r>
      <w:proofErr w:type="spellStart"/>
      <w:r w:rsidRPr="00777FE8">
        <w:rPr>
          <w:sz w:val="22"/>
          <w:szCs w:val="22"/>
          <w:lang w:val="lv-LV"/>
        </w:rPr>
        <w:t>jānosūta</w:t>
      </w:r>
      <w:proofErr w:type="spellEnd"/>
      <w:r w:rsidRPr="00777FE8">
        <w:rPr>
          <w:sz w:val="22"/>
          <w:szCs w:val="22"/>
          <w:lang w:val="lv-LV"/>
        </w:rPr>
        <w:t xml:space="preserve"> protokols 3 (trīs) dienu laikā pēc tā saņemšanas kopā ar motivētiem iebildumiem. Ja iebildumi ir pamatoti, tad būvuzraugs papildina vai precizē </w:t>
      </w:r>
      <w:proofErr w:type="spellStart"/>
      <w:r w:rsidRPr="00777FE8">
        <w:rPr>
          <w:sz w:val="22"/>
          <w:szCs w:val="22"/>
          <w:lang w:val="lv-LV"/>
        </w:rPr>
        <w:t>būvsapulču</w:t>
      </w:r>
      <w:proofErr w:type="spellEnd"/>
      <w:r w:rsidRPr="00777FE8">
        <w:rPr>
          <w:sz w:val="22"/>
          <w:szCs w:val="22"/>
          <w:lang w:val="lv-LV"/>
        </w:rPr>
        <w:t xml:space="preserve"> protokolu. Pretējā gadījumā protokolā norādītās prasības ir obligāti izpildāmas, ja tie nav pretrunā Līguma noteikumiem un normatīvajiem aktiem.</w:t>
      </w:r>
    </w:p>
    <w:p w14:paraId="5398C672" w14:textId="77777777" w:rsidR="00A079C4" w:rsidRPr="00777FE8" w:rsidRDefault="00A079C4" w:rsidP="00A079C4">
      <w:pPr>
        <w:numPr>
          <w:ilvl w:val="2"/>
          <w:numId w:val="13"/>
        </w:numPr>
        <w:ind w:left="1134" w:hanging="567"/>
        <w:contextualSpacing/>
        <w:jc w:val="both"/>
        <w:rPr>
          <w:sz w:val="22"/>
          <w:szCs w:val="22"/>
          <w:u w:val="single"/>
          <w:lang w:val="lv-LV" w:eastAsia="lv-LV"/>
        </w:rPr>
      </w:pPr>
      <w:proofErr w:type="spellStart"/>
      <w:r w:rsidRPr="00777FE8">
        <w:rPr>
          <w:sz w:val="22"/>
          <w:szCs w:val="22"/>
          <w:lang w:val="lv-LV"/>
        </w:rPr>
        <w:t>Būvsapulču</w:t>
      </w:r>
      <w:proofErr w:type="spellEnd"/>
      <w:r w:rsidRPr="00777FE8">
        <w:rPr>
          <w:sz w:val="22"/>
          <w:szCs w:val="22"/>
          <w:lang w:val="lv-LV"/>
        </w:rPr>
        <w:t xml:space="preserve"> valoda ir latviešu valoda. Ja Izpildītājs piesaista ārzemju speciālistu, tad Izpildītājam ir jānodrošina tulkošana </w:t>
      </w:r>
      <w:proofErr w:type="spellStart"/>
      <w:r w:rsidRPr="00777FE8">
        <w:rPr>
          <w:sz w:val="22"/>
          <w:szCs w:val="22"/>
          <w:lang w:val="lv-LV"/>
        </w:rPr>
        <w:t>būvsapulces</w:t>
      </w:r>
      <w:proofErr w:type="spellEnd"/>
      <w:r w:rsidRPr="00777FE8">
        <w:rPr>
          <w:sz w:val="22"/>
          <w:szCs w:val="22"/>
          <w:lang w:val="lv-LV"/>
        </w:rPr>
        <w:t xml:space="preserve"> laikā, ja nepieciešams.</w:t>
      </w:r>
    </w:p>
    <w:p w14:paraId="2701F408"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rPr>
        <w:t>Izpildītājam darba procesā jānodrošina atbildīgā būvdarbu vadītāja vai tā palīga kā arī, saskaņā ar sagatavoto darbu grafiku pastāvīga atrašanās būvobjektā pilnu darba laiku. Ja kāda no personām neatrodas un neorganizē darbus būvobjektā, tad Pasūtītāja pārstāvis ir tiesīgs apturēt būvdarbus, un šī diena tiek uzskatīta par Izpildītāja radītu dīkstāvi.</w:t>
      </w:r>
    </w:p>
    <w:p w14:paraId="10FBB0F9"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rPr>
        <w:t>Izpildītājam jānodrošina operatīva darba spēka atrašanās būvobjektā ārpus parastā darba laika, ja tas nepieciešams būvobjektā esošu avārijas situāciju novēršanai.</w:t>
      </w:r>
    </w:p>
    <w:p w14:paraId="22C100AC"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rPr>
        <w:t>Izpildītājam, saskaņā ar Latvijas Republikas normatīvajiem aktiem būvobjektā ir jāuztur normatīvajos aktos noteiktā dokumentācija – segto darbu akti, ekspluatācijas īpašību deklarācijas u.c. dokumenti, kas attiecas uz būvobjektu un tajā veiktajiem vai veicamajiem darbiem. Izpildītājs ir atbildīgs par šo dokumentu uzglabāšanu un pēc darbu pabeigšanas iesniegšanu būvvaldē.</w:t>
      </w:r>
    </w:p>
    <w:p w14:paraId="61439382"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rFonts w:eastAsia="SimSun"/>
          <w:bCs/>
          <w:kern w:val="3"/>
          <w:sz w:val="22"/>
          <w:szCs w:val="22"/>
          <w:lang w:val="lv-LV" w:eastAsia="zh-CN" w:bidi="hi-IN"/>
        </w:rPr>
        <w:t>Izpildītājam ir jānodrošina, ka tā pieaicināto speciālistu profesionālās kvalifikācijas sertifikāti un profesionālās civiltiesiskās apdrošināšanas polises ir spēkā visu būvniecības laiku</w:t>
      </w:r>
      <w:r w:rsidRPr="00777FE8">
        <w:rPr>
          <w:sz w:val="22"/>
          <w:szCs w:val="22"/>
          <w:lang w:val="lv-LV" w:eastAsia="lv-LV"/>
        </w:rPr>
        <w:t>.</w:t>
      </w:r>
    </w:p>
    <w:p w14:paraId="787ED7F0"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eastAsia="lv-LV"/>
        </w:rPr>
        <w:t>Izpildītājam ir jānodrošina būvdarbu veikšana atbilstoši Latvijas Republikas normatīvo aktu prasībām, būvniecībā pielietojot tikai sertificētus materiālus atbilstoši Eiropas Savienības standartiem un Latvijas Republikas būvnormatīviem, kā arī sertificētu būvmateriālu ražotāju prasībām un montāžas instrukcijām.</w:t>
      </w:r>
    </w:p>
    <w:p w14:paraId="352EF9BD"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pacing w:val="-2"/>
          <w:sz w:val="22"/>
          <w:szCs w:val="22"/>
          <w:lang w:val="lv-LV"/>
        </w:rPr>
        <w:t>Izpildītājam b</w:t>
      </w:r>
      <w:r w:rsidRPr="00777FE8">
        <w:rPr>
          <w:sz w:val="22"/>
          <w:szCs w:val="22"/>
          <w:lang w:val="lv-LV"/>
        </w:rPr>
        <w:t>ūvd</w:t>
      </w:r>
      <w:r w:rsidRPr="00777FE8">
        <w:rPr>
          <w:spacing w:val="-1"/>
          <w:sz w:val="22"/>
          <w:szCs w:val="22"/>
          <w:lang w:val="lv-LV"/>
        </w:rPr>
        <w:t>a</w:t>
      </w:r>
      <w:r w:rsidRPr="00777FE8">
        <w:rPr>
          <w:sz w:val="22"/>
          <w:szCs w:val="22"/>
          <w:lang w:val="lv-LV"/>
        </w:rPr>
        <w:t>rbu p</w:t>
      </w:r>
      <w:r w:rsidRPr="00777FE8">
        <w:rPr>
          <w:spacing w:val="1"/>
          <w:sz w:val="22"/>
          <w:szCs w:val="22"/>
          <w:lang w:val="lv-LV"/>
        </w:rPr>
        <w:t>e</w:t>
      </w:r>
      <w:r w:rsidRPr="00777FE8">
        <w:rPr>
          <w:sz w:val="22"/>
          <w:szCs w:val="22"/>
          <w:lang w:val="lv-LV"/>
        </w:rPr>
        <w:t>riodā jānod</w:t>
      </w:r>
      <w:r w:rsidRPr="00777FE8">
        <w:rPr>
          <w:spacing w:val="-1"/>
          <w:sz w:val="22"/>
          <w:szCs w:val="22"/>
          <w:lang w:val="lv-LV"/>
        </w:rPr>
        <w:t>r</w:t>
      </w:r>
      <w:r w:rsidRPr="00777FE8">
        <w:rPr>
          <w:sz w:val="22"/>
          <w:szCs w:val="22"/>
          <w:lang w:val="lv-LV"/>
        </w:rPr>
        <w:t>ošina vietējo iedzīvotāju transporta, gājēju satiksmes plūsma un pieb</w:t>
      </w:r>
      <w:r w:rsidRPr="00777FE8">
        <w:rPr>
          <w:spacing w:val="-1"/>
          <w:sz w:val="22"/>
          <w:szCs w:val="22"/>
          <w:lang w:val="lv-LV"/>
        </w:rPr>
        <w:t>ra</w:t>
      </w:r>
      <w:r w:rsidRPr="00777FE8">
        <w:rPr>
          <w:sz w:val="22"/>
          <w:szCs w:val="22"/>
          <w:lang w:val="lv-LV"/>
        </w:rPr>
        <w:t>ukša</w:t>
      </w:r>
      <w:r w:rsidRPr="00777FE8">
        <w:rPr>
          <w:spacing w:val="1"/>
          <w:sz w:val="22"/>
          <w:szCs w:val="22"/>
          <w:lang w:val="lv-LV"/>
        </w:rPr>
        <w:t>n</w:t>
      </w:r>
      <w:r w:rsidRPr="00777FE8">
        <w:rPr>
          <w:sz w:val="22"/>
          <w:szCs w:val="22"/>
          <w:lang w:val="lv-LV"/>
        </w:rPr>
        <w:t>a būvobjektam piegulošiem n</w:t>
      </w:r>
      <w:r w:rsidRPr="00777FE8">
        <w:rPr>
          <w:spacing w:val="-1"/>
          <w:sz w:val="22"/>
          <w:szCs w:val="22"/>
          <w:lang w:val="lv-LV"/>
        </w:rPr>
        <w:t>e</w:t>
      </w:r>
      <w:r w:rsidRPr="00777FE8">
        <w:rPr>
          <w:sz w:val="22"/>
          <w:szCs w:val="22"/>
          <w:lang w:val="lv-LV"/>
        </w:rPr>
        <w:t>kust</w:t>
      </w:r>
      <w:r w:rsidRPr="00777FE8">
        <w:rPr>
          <w:spacing w:val="-1"/>
          <w:sz w:val="22"/>
          <w:szCs w:val="22"/>
          <w:lang w:val="lv-LV"/>
        </w:rPr>
        <w:t>a</w:t>
      </w:r>
      <w:r w:rsidRPr="00777FE8">
        <w:rPr>
          <w:sz w:val="22"/>
          <w:szCs w:val="22"/>
          <w:lang w:val="lv-LV"/>
        </w:rPr>
        <w:t>majiem īpašumi</w:t>
      </w:r>
      <w:r w:rsidRPr="00777FE8">
        <w:rPr>
          <w:spacing w:val="1"/>
          <w:sz w:val="22"/>
          <w:szCs w:val="22"/>
          <w:lang w:val="lv-LV"/>
        </w:rPr>
        <w:t>e</w:t>
      </w:r>
      <w:r w:rsidRPr="00777FE8">
        <w:rPr>
          <w:sz w:val="22"/>
          <w:szCs w:val="22"/>
          <w:lang w:val="lv-LV"/>
        </w:rPr>
        <w:t>m, kuri</w:t>
      </w:r>
      <w:r w:rsidRPr="00777FE8">
        <w:rPr>
          <w:spacing w:val="-1"/>
          <w:sz w:val="22"/>
          <w:szCs w:val="22"/>
          <w:lang w:val="lv-LV"/>
        </w:rPr>
        <w:t>e</w:t>
      </w:r>
      <w:r w:rsidRPr="00777FE8">
        <w:rPr>
          <w:sz w:val="22"/>
          <w:szCs w:val="22"/>
          <w:lang w:val="lv-LV"/>
        </w:rPr>
        <w:t>m n</w:t>
      </w:r>
      <w:r w:rsidRPr="00777FE8">
        <w:rPr>
          <w:spacing w:val="-1"/>
          <w:sz w:val="22"/>
          <w:szCs w:val="22"/>
          <w:lang w:val="lv-LV"/>
        </w:rPr>
        <w:t>a</w:t>
      </w:r>
      <w:r w:rsidRPr="00777FE8">
        <w:rPr>
          <w:sz w:val="22"/>
          <w:szCs w:val="22"/>
          <w:lang w:val="lv-LV"/>
        </w:rPr>
        <w:t xml:space="preserve">v </w:t>
      </w:r>
      <w:r w:rsidRPr="00777FE8">
        <w:rPr>
          <w:spacing w:val="-1"/>
          <w:sz w:val="22"/>
          <w:szCs w:val="22"/>
          <w:lang w:val="lv-LV"/>
        </w:rPr>
        <w:t>c</w:t>
      </w:r>
      <w:r w:rsidRPr="00777FE8">
        <w:rPr>
          <w:sz w:val="22"/>
          <w:szCs w:val="22"/>
          <w:lang w:val="lv-LV"/>
        </w:rPr>
        <w:t>i</w:t>
      </w:r>
      <w:r w:rsidRPr="00777FE8">
        <w:rPr>
          <w:spacing w:val="1"/>
          <w:sz w:val="22"/>
          <w:szCs w:val="22"/>
          <w:lang w:val="lv-LV"/>
        </w:rPr>
        <w:t>t</w:t>
      </w:r>
      <w:r w:rsidRPr="00777FE8">
        <w:rPr>
          <w:spacing w:val="-1"/>
          <w:sz w:val="22"/>
          <w:szCs w:val="22"/>
          <w:lang w:val="lv-LV"/>
        </w:rPr>
        <w:t>a</w:t>
      </w:r>
      <w:r w:rsidRPr="00777FE8">
        <w:rPr>
          <w:sz w:val="22"/>
          <w:szCs w:val="22"/>
          <w:lang w:val="lv-LV"/>
        </w:rPr>
        <w:t>s pie</w:t>
      </w:r>
      <w:r w:rsidRPr="00777FE8">
        <w:rPr>
          <w:spacing w:val="2"/>
          <w:sz w:val="22"/>
          <w:szCs w:val="22"/>
          <w:lang w:val="lv-LV"/>
        </w:rPr>
        <w:t>k</w:t>
      </w:r>
      <w:r w:rsidRPr="00777FE8">
        <w:rPr>
          <w:sz w:val="22"/>
          <w:szCs w:val="22"/>
          <w:lang w:val="lv-LV"/>
        </w:rPr>
        <w:t>ļuves iesp</w:t>
      </w:r>
      <w:r w:rsidRPr="00777FE8">
        <w:rPr>
          <w:spacing w:val="-1"/>
          <w:sz w:val="22"/>
          <w:szCs w:val="22"/>
          <w:lang w:val="lv-LV"/>
        </w:rPr>
        <w:t>ē</w:t>
      </w:r>
      <w:r w:rsidRPr="00777FE8">
        <w:rPr>
          <w:sz w:val="22"/>
          <w:szCs w:val="22"/>
          <w:lang w:val="lv-LV"/>
        </w:rPr>
        <w:t>jas,</w:t>
      </w:r>
      <w:r w:rsidRPr="00777FE8">
        <w:rPr>
          <w:sz w:val="22"/>
          <w:szCs w:val="22"/>
          <w:lang w:val="lv-LV" w:eastAsia="lv-LV"/>
        </w:rPr>
        <w:t xml:space="preserve"> </w:t>
      </w:r>
      <w:r w:rsidRPr="00777FE8">
        <w:rPr>
          <w:sz w:val="22"/>
          <w:szCs w:val="22"/>
          <w:lang w:val="lv-LV"/>
        </w:rPr>
        <w:t>kā arī jāveic pasākumi, kas nodrošinātu vietējiem iedzīvotājiem pēc iespējas mazākas neērtības. Būvobjektam piegulošiem īpašumiem pievilktajām visām inženierkomunikācijām būvdarbu laikā un, ja tas nepieciešams, pēc to īslaicīgas atslēgšanas, būvdarbu pabeigšanas, jādarbojas atbilstoši situācijai konstatētajai pirms būvdarbu uzsākšanas. Par plānoto darbu uzsākšanu, iespējamajiem inženierkomunikāciju darbības pārtraukumiem Izpildītājam ir savlaicīgi jāinformē būvobjektam piegulošo īpašumu īpašnieki un īpašuma lietotāji, pasta kastītēs ievietojot informāciju par plānoto darbu uzsākšanas datumiem un darbu norises laikiem, plānotajiem darbu izpildes termiņiem un atbildīgo speciālistu kontaktinformācija.</w:t>
      </w:r>
    </w:p>
    <w:p w14:paraId="662FA2B2" w14:textId="77777777" w:rsidR="00A079C4" w:rsidRPr="00777FE8" w:rsidRDefault="00A079C4" w:rsidP="00A079C4">
      <w:pPr>
        <w:numPr>
          <w:ilvl w:val="2"/>
          <w:numId w:val="13"/>
        </w:numPr>
        <w:ind w:left="1134" w:hanging="567"/>
        <w:contextualSpacing/>
        <w:jc w:val="both"/>
        <w:rPr>
          <w:sz w:val="22"/>
          <w:szCs w:val="22"/>
          <w:u w:val="single"/>
          <w:lang w:val="lv-LV" w:eastAsia="lv-LV"/>
        </w:rPr>
      </w:pPr>
      <w:r w:rsidRPr="00777FE8">
        <w:rPr>
          <w:sz w:val="22"/>
          <w:szCs w:val="22"/>
          <w:lang w:val="lv-LV" w:eastAsia="lv-LV"/>
        </w:rPr>
        <w:t>Izpildītājam jānodrošina darba drošības pasākumi, kas īstenojami būvlaukumā atbilstoši attiecīgajiem Latvijas Republikas normatīvajiem aktiem (Darba aizsardzības likums, Ministru kabineta 2003.gada 25.februāra noteikumi Nr.92 “Darba aizsardzības prasības, veicot būvdarbus”, Ministru kabineta 2016.</w:t>
      </w:r>
      <w:r w:rsidRPr="00777FE8">
        <w:rPr>
          <w:sz w:val="22"/>
          <w:szCs w:val="22"/>
          <w:lang w:val="lv-LV"/>
        </w:rPr>
        <w:t xml:space="preserve">gada 19.aprīļa </w:t>
      </w:r>
      <w:r w:rsidRPr="00777FE8">
        <w:rPr>
          <w:sz w:val="22"/>
          <w:szCs w:val="22"/>
          <w:lang w:val="lv-LV" w:eastAsia="lv-LV"/>
        </w:rPr>
        <w:t xml:space="preserve">noteikumi Nr.238. “Ugunsdrošības noteikumi” </w:t>
      </w:r>
      <w:proofErr w:type="spellStart"/>
      <w:r w:rsidRPr="00777FE8">
        <w:rPr>
          <w:sz w:val="22"/>
          <w:szCs w:val="22"/>
          <w:lang w:val="lv-LV" w:eastAsia="lv-LV"/>
        </w:rPr>
        <w:t>u.c</w:t>
      </w:r>
      <w:proofErr w:type="spellEnd"/>
      <w:r w:rsidRPr="00777FE8">
        <w:rPr>
          <w:sz w:val="22"/>
          <w:szCs w:val="22"/>
          <w:lang w:val="lv-LV" w:eastAsia="lv-LV"/>
        </w:rPr>
        <w:t>).</w:t>
      </w:r>
    </w:p>
    <w:p w14:paraId="4C817B1A"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rPr>
        <w:t>Izpildītājam ir jānodrošina būvdarbu veikšanai nepieciešamo pagaidu iekārtu, aprīkojuma vai citu nepieciešamo tehnisko līdzekļu (tai skaitā satiksmes organizācijai nepieciešamo iekārtu) uzstādīšana, demontāža un transportēšana, ievērojot atbildīgo institūciju norādījumus un Latvijas Republikas normatīvo aktu prasības. Visas izmaksas, kas saistītas ar šo iekārtu uzstādīšanu, demontāžu un transportēšanu sedz Izpildītājs</w:t>
      </w:r>
      <w:r w:rsidRPr="00777FE8">
        <w:rPr>
          <w:sz w:val="22"/>
          <w:szCs w:val="22"/>
          <w:lang w:val="lv-LV" w:eastAsia="lv-LV"/>
        </w:rPr>
        <w:t>.</w:t>
      </w:r>
    </w:p>
    <w:p w14:paraId="1E5C78A0"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eastAsia="lv-LV"/>
        </w:rPr>
        <w:t>Izpildītājam jāievēro visi Pasūtītāja pārstāvja vai būvuzrauga priekšraksti, norādījumi un jāveic apkārtējās vides aizsardzības pasākumi, kas saistīti ar darbiem būvobjektā, kā arī jāuzņemas pilna atbildība par jebkādiem minēto noteikumu pārkāpumiem un to izraisītām sekām.</w:t>
      </w:r>
    </w:p>
    <w:p w14:paraId="5C8C6658"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rFonts w:eastAsia="SimSun"/>
          <w:bCs/>
          <w:kern w:val="3"/>
          <w:sz w:val="22"/>
          <w:szCs w:val="22"/>
          <w:lang w:val="lv-LV" w:eastAsia="zh-CN" w:bidi="hi-IN"/>
        </w:rPr>
        <w:t>Izpildītājam visa darbu gaita jāfiksē informācijas sistēmā (turpmāk - BIS).</w:t>
      </w:r>
    </w:p>
    <w:p w14:paraId="113F1E1B"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eastAsia="lv-LV"/>
        </w:rPr>
        <w:lastRenderedPageBreak/>
        <w:t>Pasūtītāja pārstāvim vai Pasūtītāja pilnvarotai personai jebkurā darbu izpildes posmā, ir tiesības pārbaudīt Izpildītāja darbību un jebkāda veida dokumentāciju, kuru nosaka normatīvie akti, un kas ir saistīta ar būvdarbu kvalitatīvu izpildi, un norādīt uz konstatētajām nepilnībām vai defektiem. Nepilnību un/vai defektu novēršanu sedz Izpildītājs.</w:t>
      </w:r>
    </w:p>
    <w:p w14:paraId="3D72A702"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eastAsia="lv-LV"/>
        </w:rPr>
        <w:t>Segumi, ko Izpildītājs izmanto vai šķērso būvdarbu izpildes laikā, Izpildītājam ir jāuztur apmierinošā stāvoklī būvdarbu izpildes laikā, savukārt pēc būvdarbu pabeigšanas un pirms būvvaldes atzīmes saņemšanas par būvdarbu pabeigšanu, Izpildītājam ir jāatjauno tā izmantotie segumi vismaz līdz to sākotnējam stāvoklim, kas būtu pieņemams Pasūtītāja pārstāvim.</w:t>
      </w:r>
    </w:p>
    <w:p w14:paraId="727DD037"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rPr>
        <w:t>Izpildītājam būvgružu uzkrāšana būvniecības laikā ir jāorganizē būvniecības konteineros. Izpildītājs ir atbildīgs par būvgružu un atkritumu, tai skaitā rakšanas atkritumu likumīgu izvešanu un utilizāciju. Būvniecības konteineru uzstādīšanas vietas jāierīko saskaņā ar Izpildītāja izstrādāto un saskaņoto darba organizācijas shēmu, kas iekļauta DVP.</w:t>
      </w:r>
    </w:p>
    <w:p w14:paraId="5FA9BBAD"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rPr>
        <w:t>Izpildītājam jāveic visi nepieciešamie pasākumi, lai novērstu netīru transportlīdzekļu izbraukšanu no būvlaukuma, atstājot izgāztus dubļus vai citus gružus uz blakusesošajiem ceļiem vai ietvēm, un nekavējoties jāaizvāc jebkuri šādā veidā izgāzti materiāli un jāsakopj teritorija.</w:t>
      </w:r>
    </w:p>
    <w:p w14:paraId="0D91B2B1" w14:textId="77777777" w:rsidR="00A079C4" w:rsidRPr="00777FE8" w:rsidRDefault="00A079C4" w:rsidP="00A079C4">
      <w:pPr>
        <w:numPr>
          <w:ilvl w:val="2"/>
          <w:numId w:val="13"/>
        </w:numPr>
        <w:ind w:left="1134" w:hanging="709"/>
        <w:contextualSpacing/>
        <w:jc w:val="both"/>
        <w:rPr>
          <w:sz w:val="22"/>
          <w:szCs w:val="22"/>
          <w:u w:val="single"/>
          <w:lang w:val="lv-LV" w:eastAsia="lv-LV"/>
        </w:rPr>
      </w:pPr>
      <w:r w:rsidRPr="00777FE8">
        <w:rPr>
          <w:sz w:val="22"/>
          <w:szCs w:val="22"/>
          <w:lang w:val="lv-LV" w:eastAsia="lv-LV"/>
        </w:rPr>
        <w:t>Izpildītājs ir atbildīgs par būvobjektā un būvdarbu izpildē izmantojamā teritorijā (</w:t>
      </w:r>
      <w:proofErr w:type="spellStart"/>
      <w:r w:rsidRPr="00777FE8">
        <w:rPr>
          <w:sz w:val="22"/>
          <w:szCs w:val="22"/>
          <w:lang w:val="lv-LV" w:eastAsia="lv-LV"/>
        </w:rPr>
        <w:t>papildteritorijā</w:t>
      </w:r>
      <w:proofErr w:type="spellEnd"/>
      <w:r w:rsidRPr="00777FE8">
        <w:rPr>
          <w:sz w:val="22"/>
          <w:szCs w:val="22"/>
          <w:lang w:val="lv-LV" w:eastAsia="lv-LV"/>
        </w:rPr>
        <w:t>) konstatēto bojājumu (tai skaitā ūdens, kanalizācijas, elektrības vai sakaru komunikāciju bojājumu) novēršanu, izmaksas finansējot no paša līdzekļiem kā arī par bojājumu novēršanu būvobjektam pieguļošajās teritorijās, ja tie radušies Izpildītāja vainas dēļ. Par konstatēto bojājumu Izpildītājam nekavējoties ir jāinformē atbildīgās institūcijas un Pasūtītāja pārstāvis</w:t>
      </w:r>
      <w:r w:rsidRPr="00777FE8">
        <w:rPr>
          <w:sz w:val="22"/>
          <w:szCs w:val="22"/>
          <w:lang w:val="lv-LV"/>
        </w:rPr>
        <w:t>.</w:t>
      </w:r>
    </w:p>
    <w:p w14:paraId="2980F7C9"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eastAsia="lv-LV"/>
        </w:rPr>
        <w:t xml:space="preserve"> Prasības tehnoloģiskā pārtraukuma konstatēšanas procesam būvdarbu laikā:</w:t>
      </w:r>
    </w:p>
    <w:p w14:paraId="53AE986F" w14:textId="77777777" w:rsidR="00A079C4" w:rsidRPr="00777FE8" w:rsidRDefault="00A079C4" w:rsidP="00A079C4">
      <w:pPr>
        <w:numPr>
          <w:ilvl w:val="2"/>
          <w:numId w:val="13"/>
        </w:numPr>
        <w:ind w:left="1276" w:hanging="556"/>
        <w:contextualSpacing/>
        <w:jc w:val="both"/>
        <w:rPr>
          <w:sz w:val="22"/>
          <w:szCs w:val="22"/>
          <w:lang w:val="lv-LV" w:eastAsia="lv-LV"/>
        </w:rPr>
      </w:pPr>
      <w:r w:rsidRPr="00777FE8">
        <w:rPr>
          <w:sz w:val="22"/>
          <w:szCs w:val="22"/>
          <w:lang w:val="lv-LV" w:eastAsia="lv-LV"/>
        </w:rPr>
        <w:t>Būvdarbu izpildē iespējams tehnoloģiskais pārtraukums, ja sezonalitātes, laika apstākļu vai citu iemeslu dēļ nav iespējams veikt būvdarbus ievērojot tehnoloģijas procesu atbilstoši būvnormatīviem, bet tas nedrīkst pārsniegt 5 (piecus mēnešus).</w:t>
      </w:r>
    </w:p>
    <w:p w14:paraId="6C1ABFED" w14:textId="77777777" w:rsidR="00A079C4" w:rsidRPr="00777FE8" w:rsidRDefault="00A079C4" w:rsidP="00A079C4">
      <w:pPr>
        <w:numPr>
          <w:ilvl w:val="2"/>
          <w:numId w:val="13"/>
        </w:numPr>
        <w:shd w:val="clear" w:color="auto" w:fill="FFFFFF" w:themeFill="background1"/>
        <w:ind w:left="1276" w:hanging="556"/>
        <w:contextualSpacing/>
        <w:jc w:val="both"/>
        <w:rPr>
          <w:sz w:val="22"/>
          <w:szCs w:val="22"/>
          <w:lang w:val="lv-LV" w:eastAsia="lv-LV"/>
        </w:rPr>
      </w:pPr>
      <w:r w:rsidRPr="00777FE8">
        <w:rPr>
          <w:sz w:val="22"/>
          <w:szCs w:val="22"/>
          <w:lang w:val="lv-LV" w:eastAsia="lv-LV"/>
        </w:rPr>
        <w:t>Tehnoloģisko pārtraukumu neieskaita noteiktajā darbu izpildes termiņā, izņemot gadījumus, kad tehnoloģiskais pārtraukums noteikts tikai atsevišķiem būvdarbu veidiem un termiņš attiecībā uz konkrētajiem būvdarbu veidiem proporcionāli tiek pagarināts.</w:t>
      </w:r>
    </w:p>
    <w:p w14:paraId="5941CCA0" w14:textId="77777777" w:rsidR="00A079C4" w:rsidRPr="00777FE8" w:rsidRDefault="00A079C4" w:rsidP="00A079C4">
      <w:pPr>
        <w:numPr>
          <w:ilvl w:val="2"/>
          <w:numId w:val="13"/>
        </w:numPr>
        <w:shd w:val="clear" w:color="auto" w:fill="FFFFFF" w:themeFill="background1"/>
        <w:ind w:left="1276" w:hanging="556"/>
        <w:contextualSpacing/>
        <w:jc w:val="both"/>
        <w:rPr>
          <w:sz w:val="22"/>
          <w:szCs w:val="22"/>
          <w:lang w:val="lv-LV" w:eastAsia="lv-LV"/>
        </w:rPr>
      </w:pPr>
      <w:r w:rsidRPr="00777FE8">
        <w:rPr>
          <w:sz w:val="22"/>
          <w:szCs w:val="22"/>
          <w:lang w:val="lv-LV" w:eastAsia="lv-LV"/>
        </w:rPr>
        <w:t>Ja būvdarbu tehnoloģiskā pārtraukuma iestāšanās gadījumā ir nepieciešams pagarināt kopējo Līguma darbu izpildes termiņu, pamatojoties uz Izpildītāja sagatavoto aktuālo darbu izpildes kalendāro grafiku, tiek slēgta vienošanās pie Līguma par termiņa pagarinājumu.</w:t>
      </w:r>
    </w:p>
    <w:p w14:paraId="4C53F4C2" w14:textId="77777777" w:rsidR="00A079C4" w:rsidRPr="00777FE8" w:rsidRDefault="00A079C4" w:rsidP="00A079C4">
      <w:pPr>
        <w:numPr>
          <w:ilvl w:val="2"/>
          <w:numId w:val="13"/>
        </w:numPr>
        <w:ind w:left="1276" w:hanging="556"/>
        <w:contextualSpacing/>
        <w:jc w:val="both"/>
        <w:rPr>
          <w:sz w:val="22"/>
          <w:szCs w:val="22"/>
          <w:lang w:val="lv-LV" w:eastAsia="lv-LV"/>
        </w:rPr>
      </w:pPr>
      <w:r w:rsidRPr="00777FE8">
        <w:rPr>
          <w:sz w:val="22"/>
          <w:szCs w:val="22"/>
          <w:lang w:val="lv-LV" w:eastAsia="lv-LV"/>
        </w:rPr>
        <w:t>Izpildītājs par tehnoloģiskā pārtraukuma iestāšanos rakstiski informē Pasūtītāju 5 (piecu) darba dienu laikā pirms būvdarbu pārtraukuma iestāšanās, norādot pamatotus pārtraukuma iestāšanos iemeslus vai apstākļus, veicot ierakstu būvdarbu žurnālā, norādot būvdarbu pārtraukuma sākuma datumu.</w:t>
      </w:r>
    </w:p>
    <w:p w14:paraId="4BE1A020" w14:textId="77777777" w:rsidR="00A079C4" w:rsidRPr="00777FE8" w:rsidRDefault="00A079C4" w:rsidP="00A079C4">
      <w:pPr>
        <w:numPr>
          <w:ilvl w:val="2"/>
          <w:numId w:val="13"/>
        </w:numPr>
        <w:ind w:left="1276" w:hanging="556"/>
        <w:contextualSpacing/>
        <w:jc w:val="both"/>
        <w:rPr>
          <w:sz w:val="22"/>
          <w:szCs w:val="22"/>
          <w:lang w:val="lv-LV" w:eastAsia="lv-LV"/>
        </w:rPr>
      </w:pPr>
      <w:r w:rsidRPr="00777FE8">
        <w:rPr>
          <w:sz w:val="22"/>
          <w:szCs w:val="22"/>
          <w:lang w:val="lv-LV" w:eastAsia="lv-LV"/>
        </w:rPr>
        <w:t>Tehnoloģiskā pārtraukuma laikā Izpildītājs ir pilnībā atbildīgs par viņa rīcībā nodoto Objektu atbilstoši uz būvniecības laiku Objekta nodošanas –pieņemšanas akta nosacījumiem.</w:t>
      </w:r>
    </w:p>
    <w:p w14:paraId="29C8C9D0" w14:textId="77777777" w:rsidR="00A079C4" w:rsidRPr="00777FE8" w:rsidRDefault="00A079C4" w:rsidP="00A079C4">
      <w:pPr>
        <w:numPr>
          <w:ilvl w:val="2"/>
          <w:numId w:val="13"/>
        </w:numPr>
        <w:ind w:left="1276" w:hanging="556"/>
        <w:contextualSpacing/>
        <w:jc w:val="both"/>
        <w:rPr>
          <w:sz w:val="22"/>
          <w:szCs w:val="22"/>
          <w:lang w:val="lv-LV" w:eastAsia="lv-LV"/>
        </w:rPr>
      </w:pPr>
      <w:r w:rsidRPr="00777FE8">
        <w:rPr>
          <w:sz w:val="22"/>
          <w:szCs w:val="22"/>
          <w:lang w:val="lv-LV" w:eastAsia="lv-LV"/>
        </w:rPr>
        <w:t xml:space="preserve">Izpildītājs 5 (piecu) darba dienu laikā pirms tehnoloģiskā pārtraukuma beigām rakstiski informē Pasūtītāju, būvuzraugu un </w:t>
      </w:r>
      <w:proofErr w:type="spellStart"/>
      <w:r w:rsidRPr="00777FE8">
        <w:rPr>
          <w:sz w:val="22"/>
          <w:szCs w:val="22"/>
          <w:lang w:val="lv-LV" w:eastAsia="lv-LV"/>
        </w:rPr>
        <w:t>autoruzraugu</w:t>
      </w:r>
      <w:proofErr w:type="spellEnd"/>
      <w:r w:rsidRPr="00777FE8">
        <w:rPr>
          <w:sz w:val="22"/>
          <w:szCs w:val="22"/>
          <w:lang w:val="lv-LV" w:eastAsia="lv-LV"/>
        </w:rPr>
        <w:t>, norādot uz apstākļiem, kas atļauj turpināt būvniecības procesu. Pirms būvniecības uzsākšanas veic visas nepieciešamās darbības atbilstoši normatīvajiem aktiem, t.sk. pirms darbu atsākšanas veicama atkārtota iepriekš veikto segto darbu kvalitātes pārbaude un sastādāms attiecīgs akts, ja pārtraukuma laikā iespējami segto darbu bojājumi, un veic ierakstu būvdarbu žurnālā par būvdarbu uzsākšanos.</w:t>
      </w:r>
    </w:p>
    <w:p w14:paraId="16F2F067" w14:textId="77777777" w:rsidR="00A079C4" w:rsidRPr="00777FE8" w:rsidRDefault="00A079C4" w:rsidP="00A079C4">
      <w:pPr>
        <w:numPr>
          <w:ilvl w:val="2"/>
          <w:numId w:val="13"/>
        </w:numPr>
        <w:ind w:left="1276" w:hanging="556"/>
        <w:contextualSpacing/>
        <w:jc w:val="both"/>
        <w:rPr>
          <w:sz w:val="22"/>
          <w:szCs w:val="22"/>
          <w:lang w:val="lv-LV" w:eastAsia="lv-LV"/>
        </w:rPr>
      </w:pPr>
      <w:r w:rsidRPr="00777FE8">
        <w:rPr>
          <w:sz w:val="22"/>
          <w:szCs w:val="22"/>
          <w:lang w:val="lv-LV" w:eastAsia="lv-LV"/>
        </w:rPr>
        <w:t>Tehnoloģiskā pārtraukuma laikā būvdarbi būvobjektā netiek veikti, kā arī netiek veikti norēķini, izņemot norēķini par pēdējā mēneša darbu izpildi pirms pārtraukuma iestāšanās.</w:t>
      </w:r>
    </w:p>
    <w:p w14:paraId="00FD6FF8"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eastAsia="lv-LV"/>
        </w:rPr>
        <w:t xml:space="preserve"> Prasības būvdarbu kvalitātes pārbaudei un testēšanai būvdarbu laikā:</w:t>
      </w:r>
    </w:p>
    <w:p w14:paraId="15BD3AB0"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Par pielietoto materiālu un izpildīto darbu kvalitāti atbildīgs ir Izpildītājs.</w:t>
      </w:r>
    </w:p>
    <w:p w14:paraId="17813142"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Būvuzraugs un Pasūtītāja pārstāvis veicot būvniecības procesa kontroli, ir tiesīgs pieprasīt Izpildītājam uzrādīt visus būvobjektā ievestos materiālus un to atbilstības sertifikātus. Izpildītājam ir pienākums tos uzrādīt.</w:t>
      </w:r>
    </w:p>
    <w:p w14:paraId="524B5C3F"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Izpildītājs sedz visas izmaksas, kas saistītas ar nepieciešamajām darbu kvalitātes pārbaudēm un testēšanu. Pēc katras veiktās pārbaudes atbilstoši normatīvajiem aktiem Izpildītājam ir jāsagatavo dokumentācija, kas saistīta ar pārbaužu veikšanu.</w:t>
      </w:r>
    </w:p>
    <w:p w14:paraId="301EC5FA"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lastRenderedPageBreak/>
        <w:t xml:space="preserve">Uz pārbaudēm savlaicīgi (vismaz 3 (trīs) darba dienas iepriekš) uzaicināmi Pasūtītāja pārstāvis, </w:t>
      </w:r>
      <w:proofErr w:type="spellStart"/>
      <w:r w:rsidRPr="00777FE8">
        <w:rPr>
          <w:sz w:val="22"/>
          <w:szCs w:val="22"/>
          <w:lang w:val="lv-LV" w:eastAsia="lv-LV"/>
        </w:rPr>
        <w:t>autoruzraugs</w:t>
      </w:r>
      <w:proofErr w:type="spellEnd"/>
      <w:r w:rsidRPr="00777FE8">
        <w:rPr>
          <w:sz w:val="22"/>
          <w:szCs w:val="22"/>
          <w:lang w:val="lv-LV" w:eastAsia="lv-LV"/>
        </w:rPr>
        <w:t xml:space="preserve"> un būvuzraugs;</w:t>
      </w:r>
    </w:p>
    <w:p w14:paraId="279DC4F7"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Neatbilstību gadījumā Izpildītājam ir jāveic operatīvi pasākumi noteikto kvalitātes prasību nodrošināšanai.</w:t>
      </w:r>
    </w:p>
    <w:p w14:paraId="6A99F399" w14:textId="77777777" w:rsidR="00A079C4" w:rsidRPr="00777FE8" w:rsidRDefault="00A079C4" w:rsidP="00A079C4">
      <w:pPr>
        <w:numPr>
          <w:ilvl w:val="2"/>
          <w:numId w:val="13"/>
        </w:numPr>
        <w:ind w:left="1276" w:hanging="567"/>
        <w:contextualSpacing/>
        <w:jc w:val="both"/>
        <w:rPr>
          <w:sz w:val="22"/>
          <w:szCs w:val="22"/>
          <w:lang w:val="lv-LV" w:eastAsia="lv-LV"/>
        </w:rPr>
      </w:pPr>
      <w:r w:rsidRPr="00777FE8">
        <w:rPr>
          <w:sz w:val="22"/>
          <w:szCs w:val="22"/>
          <w:lang w:val="lv-LV"/>
        </w:rPr>
        <w:t>Ja materiālu vai Darba kvalitātes pārbaudes laikā tiek atklāts defekts vai neatbilstība, tad Izpildītājs Pasūtītāja noteiktajā termiņā uz sava rēķina un ar saviem materiāliem, novērš Defektu. Defektu novēršana nevar būt par pamatu Līguma Darba izpildes termiņa pagarināšanai.</w:t>
      </w:r>
    </w:p>
    <w:p w14:paraId="2F231371" w14:textId="77777777" w:rsidR="00A079C4" w:rsidRDefault="00A079C4" w:rsidP="00A079C4">
      <w:pPr>
        <w:numPr>
          <w:ilvl w:val="2"/>
          <w:numId w:val="13"/>
        </w:numPr>
        <w:ind w:left="1276" w:hanging="567"/>
        <w:contextualSpacing/>
        <w:jc w:val="both"/>
        <w:rPr>
          <w:sz w:val="22"/>
          <w:szCs w:val="22"/>
          <w:lang w:val="lv-LV" w:eastAsia="lv-LV"/>
        </w:rPr>
      </w:pPr>
      <w:r w:rsidRPr="00777FE8">
        <w:rPr>
          <w:sz w:val="22"/>
          <w:szCs w:val="22"/>
          <w:lang w:val="lv-LV" w:eastAsia="lv-LV"/>
        </w:rPr>
        <w:t>Visas pārbaudes un apskates, kā arī tajās konstatētie rezultāti tiek rakstiski dokumentēti. Visu pārbaužu rezultāti jāpievieno būvdarbu izpildes dokumentācijai.</w:t>
      </w:r>
    </w:p>
    <w:p w14:paraId="32CE9B7D" w14:textId="77777777" w:rsidR="00E31995" w:rsidRPr="00777FE8" w:rsidRDefault="00E31995" w:rsidP="00E31995">
      <w:pPr>
        <w:ind w:left="1276"/>
        <w:contextualSpacing/>
        <w:jc w:val="both"/>
        <w:rPr>
          <w:sz w:val="22"/>
          <w:szCs w:val="22"/>
          <w:lang w:val="lv-LV" w:eastAsia="lv-LV"/>
        </w:rPr>
      </w:pPr>
    </w:p>
    <w:p w14:paraId="6FADAE3D" w14:textId="77777777" w:rsidR="00A079C4" w:rsidRPr="00777FE8" w:rsidRDefault="00A079C4" w:rsidP="00A079C4">
      <w:pPr>
        <w:numPr>
          <w:ilvl w:val="0"/>
          <w:numId w:val="13"/>
        </w:numPr>
        <w:contextualSpacing/>
        <w:jc w:val="both"/>
        <w:rPr>
          <w:b/>
          <w:bCs/>
          <w:sz w:val="22"/>
          <w:szCs w:val="22"/>
          <w:lang w:val="lv-LV" w:eastAsia="lv-LV"/>
        </w:rPr>
      </w:pPr>
      <w:r w:rsidRPr="00777FE8">
        <w:rPr>
          <w:b/>
          <w:bCs/>
          <w:sz w:val="22"/>
          <w:szCs w:val="22"/>
          <w:lang w:val="lv-LV" w:eastAsia="lv-LV"/>
        </w:rPr>
        <w:t>Papildu prasības lai saņemtu būvvaldes atzīmi par būvdarbu pabeigšanu:</w:t>
      </w:r>
    </w:p>
    <w:p w14:paraId="75025258"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 xml:space="preserve">Būvdarbu izpildes dokumentācija, pārbaudes akti, </w:t>
      </w:r>
      <w:proofErr w:type="spellStart"/>
      <w:r w:rsidRPr="00777FE8">
        <w:rPr>
          <w:rFonts w:eastAsia="Calibri"/>
          <w:sz w:val="22"/>
          <w:szCs w:val="22"/>
          <w:lang w:val="lv-LV"/>
        </w:rPr>
        <w:t>izpildmērījumi</w:t>
      </w:r>
      <w:proofErr w:type="spellEnd"/>
      <w:r w:rsidRPr="00777FE8">
        <w:rPr>
          <w:rFonts w:eastAsia="Calibri"/>
          <w:sz w:val="22"/>
          <w:szCs w:val="22"/>
          <w:lang w:val="lv-LV"/>
        </w:rPr>
        <w:t xml:space="preserve">, sistēmu pases, un protokoli ir jāsagatavo un jāiesniedz Pasūtītājam 10 (desmit) darba dienas pirms paziņojuma par būvdarbu beigšanu. </w:t>
      </w:r>
      <w:r w:rsidRPr="00777FE8">
        <w:rPr>
          <w:sz w:val="22"/>
          <w:szCs w:val="22"/>
          <w:lang w:val="lv-LV" w:eastAsia="lv-LV"/>
        </w:rPr>
        <w:t xml:space="preserve">Izpildītājs sagatavo un Pasūtītājam iesniedz sagatavoto dokumentāciju latviešu valodā 1 (vienā) eksemplārā papīra formātā un elektroniskā formātā elektroniskā datu nesējā. Izpildītājs sagatavo un kopā ar </w:t>
      </w:r>
      <w:proofErr w:type="spellStart"/>
      <w:r w:rsidRPr="00777FE8">
        <w:rPr>
          <w:sz w:val="22"/>
          <w:szCs w:val="22"/>
          <w:lang w:val="lv-LV" w:eastAsia="lv-LV"/>
        </w:rPr>
        <w:t>izpildmērījumiem</w:t>
      </w:r>
      <w:proofErr w:type="spellEnd"/>
      <w:r w:rsidRPr="00777FE8">
        <w:rPr>
          <w:sz w:val="22"/>
          <w:szCs w:val="22"/>
          <w:lang w:val="lv-LV" w:eastAsia="lv-LV"/>
        </w:rPr>
        <w:t xml:space="preserve"> Pasūtītājam jāiesniedz informācija par izbūvētajiem apjomiem zemes vienību kadastru griezumā, aizpildot zemāk norādīto apjomu tabulu:</w:t>
      </w:r>
    </w:p>
    <w:p w14:paraId="751DE14B" w14:textId="77777777" w:rsidR="00A079C4" w:rsidRPr="00777FE8" w:rsidRDefault="00A079C4" w:rsidP="00A079C4">
      <w:pPr>
        <w:ind w:left="720"/>
        <w:contextualSpacing/>
        <w:jc w:val="both"/>
        <w:rPr>
          <w:sz w:val="22"/>
          <w:szCs w:val="22"/>
          <w:lang w:val="lv-LV" w:eastAsia="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1512"/>
        <w:gridCol w:w="2268"/>
        <w:gridCol w:w="3716"/>
        <w:gridCol w:w="1092"/>
        <w:gridCol w:w="1304"/>
      </w:tblGrid>
      <w:tr w:rsidR="00A079C4" w:rsidRPr="00777FE8" w14:paraId="50FC5E3A" w14:textId="77777777" w:rsidTr="00554825">
        <w:tc>
          <w:tcPr>
            <w:tcW w:w="785" w:type="dxa"/>
          </w:tcPr>
          <w:p w14:paraId="1658E6AC" w14:textId="77777777" w:rsidR="00A079C4" w:rsidRPr="00777FE8" w:rsidRDefault="00A079C4" w:rsidP="00C544A6">
            <w:pPr>
              <w:jc w:val="both"/>
              <w:rPr>
                <w:b/>
                <w:sz w:val="22"/>
                <w:szCs w:val="22"/>
                <w:lang w:val="lv-LV" w:eastAsia="lv-LV"/>
              </w:rPr>
            </w:pPr>
            <w:proofErr w:type="spellStart"/>
            <w:r w:rsidRPr="00777FE8">
              <w:rPr>
                <w:b/>
                <w:bCs/>
                <w:sz w:val="22"/>
                <w:szCs w:val="22"/>
                <w:lang w:val="lv-LV" w:eastAsia="lv-LV"/>
              </w:rPr>
              <w:t>N.p.k</w:t>
            </w:r>
            <w:proofErr w:type="spellEnd"/>
            <w:r w:rsidRPr="00777FE8">
              <w:rPr>
                <w:b/>
                <w:bCs/>
                <w:sz w:val="22"/>
                <w:szCs w:val="22"/>
                <w:lang w:val="lv-LV" w:eastAsia="lv-LV"/>
              </w:rPr>
              <w:t>.</w:t>
            </w:r>
          </w:p>
        </w:tc>
        <w:tc>
          <w:tcPr>
            <w:tcW w:w="1512" w:type="dxa"/>
          </w:tcPr>
          <w:p w14:paraId="6B9601AA" w14:textId="77777777" w:rsidR="00A079C4" w:rsidRPr="00777FE8" w:rsidRDefault="00A079C4" w:rsidP="00C544A6">
            <w:pPr>
              <w:jc w:val="center"/>
              <w:rPr>
                <w:b/>
                <w:sz w:val="22"/>
                <w:szCs w:val="22"/>
                <w:lang w:val="lv-LV" w:eastAsia="lv-LV"/>
              </w:rPr>
            </w:pPr>
            <w:r w:rsidRPr="00777FE8">
              <w:rPr>
                <w:b/>
                <w:bCs/>
                <w:sz w:val="22"/>
                <w:szCs w:val="22"/>
                <w:lang w:val="lv-LV" w:eastAsia="lv-LV"/>
              </w:rPr>
              <w:t>Kadastra nr.</w:t>
            </w:r>
          </w:p>
        </w:tc>
        <w:tc>
          <w:tcPr>
            <w:tcW w:w="2268" w:type="dxa"/>
          </w:tcPr>
          <w:p w14:paraId="74CAC4E6" w14:textId="77777777" w:rsidR="00A079C4" w:rsidRPr="00777FE8" w:rsidRDefault="00A079C4" w:rsidP="00C544A6">
            <w:pPr>
              <w:jc w:val="center"/>
              <w:rPr>
                <w:b/>
                <w:bCs/>
                <w:sz w:val="22"/>
                <w:szCs w:val="22"/>
                <w:lang w:val="lv-LV" w:eastAsia="lv-LV"/>
              </w:rPr>
            </w:pPr>
            <w:r w:rsidRPr="00777FE8">
              <w:rPr>
                <w:b/>
                <w:bCs/>
                <w:sz w:val="22"/>
                <w:szCs w:val="22"/>
                <w:lang w:val="lv-LV" w:eastAsia="lv-LV"/>
              </w:rPr>
              <w:t>Nosaukums</w:t>
            </w:r>
          </w:p>
          <w:p w14:paraId="21F0AC5C" w14:textId="77777777" w:rsidR="00A079C4" w:rsidRPr="00777FE8" w:rsidRDefault="00A079C4" w:rsidP="00BF03D2">
            <w:pPr>
              <w:ind w:right="142"/>
              <w:rPr>
                <w:b/>
                <w:sz w:val="22"/>
                <w:szCs w:val="22"/>
                <w:lang w:val="lv-LV" w:eastAsia="lv-LV"/>
              </w:rPr>
            </w:pPr>
          </w:p>
        </w:tc>
        <w:tc>
          <w:tcPr>
            <w:tcW w:w="3716" w:type="dxa"/>
          </w:tcPr>
          <w:p w14:paraId="29110231" w14:textId="77777777" w:rsidR="00A079C4" w:rsidRPr="00777FE8" w:rsidRDefault="00A079C4" w:rsidP="00C544A6">
            <w:pPr>
              <w:ind w:right="142"/>
              <w:jc w:val="center"/>
              <w:rPr>
                <w:b/>
                <w:sz w:val="22"/>
                <w:szCs w:val="22"/>
                <w:lang w:val="lv-LV" w:eastAsia="lv-LV"/>
              </w:rPr>
            </w:pPr>
            <w:r w:rsidRPr="00777FE8">
              <w:rPr>
                <w:b/>
                <w:sz w:val="22"/>
                <w:szCs w:val="22"/>
                <w:lang w:val="lv-LV" w:eastAsia="lv-LV"/>
              </w:rPr>
              <w:t>Seguma veids, barjeru tips, c/z nr., ielas apgaismojuma tips, u.c.</w:t>
            </w:r>
          </w:p>
        </w:tc>
        <w:tc>
          <w:tcPr>
            <w:tcW w:w="1092" w:type="dxa"/>
          </w:tcPr>
          <w:p w14:paraId="0C8DD132" w14:textId="77777777" w:rsidR="00A079C4" w:rsidRPr="00777FE8" w:rsidRDefault="00A079C4" w:rsidP="00C544A6">
            <w:pPr>
              <w:ind w:right="142"/>
              <w:jc w:val="center"/>
              <w:rPr>
                <w:b/>
                <w:sz w:val="22"/>
                <w:szCs w:val="22"/>
                <w:lang w:val="lv-LV" w:eastAsia="lv-LV"/>
              </w:rPr>
            </w:pPr>
            <w:r w:rsidRPr="00777FE8">
              <w:rPr>
                <w:b/>
                <w:sz w:val="22"/>
                <w:szCs w:val="22"/>
                <w:lang w:val="lv-LV" w:eastAsia="lv-LV"/>
              </w:rPr>
              <w:t>Apjoms</w:t>
            </w:r>
          </w:p>
        </w:tc>
        <w:tc>
          <w:tcPr>
            <w:tcW w:w="1304" w:type="dxa"/>
          </w:tcPr>
          <w:p w14:paraId="379F11E7" w14:textId="77777777" w:rsidR="00A079C4" w:rsidRPr="00777FE8" w:rsidRDefault="00A079C4" w:rsidP="00C544A6">
            <w:pPr>
              <w:jc w:val="both"/>
              <w:rPr>
                <w:b/>
                <w:bCs/>
                <w:sz w:val="22"/>
                <w:szCs w:val="22"/>
                <w:lang w:val="lv-LV" w:eastAsia="lv-LV"/>
              </w:rPr>
            </w:pPr>
            <w:r w:rsidRPr="00777FE8">
              <w:rPr>
                <w:b/>
                <w:bCs/>
                <w:sz w:val="22"/>
                <w:szCs w:val="22"/>
                <w:lang w:val="lv-LV" w:eastAsia="lv-LV"/>
              </w:rPr>
              <w:t xml:space="preserve">Mērvienība </w:t>
            </w:r>
          </w:p>
          <w:p w14:paraId="6C7EA13C" w14:textId="77777777" w:rsidR="00A079C4" w:rsidRPr="00777FE8" w:rsidRDefault="00A079C4" w:rsidP="00C544A6">
            <w:pPr>
              <w:ind w:right="142"/>
              <w:jc w:val="both"/>
              <w:rPr>
                <w:b/>
                <w:sz w:val="22"/>
                <w:szCs w:val="22"/>
                <w:lang w:val="lv-LV" w:eastAsia="lv-LV"/>
              </w:rPr>
            </w:pPr>
          </w:p>
        </w:tc>
      </w:tr>
      <w:tr w:rsidR="00A079C4" w:rsidRPr="00777FE8" w14:paraId="596E50D3" w14:textId="77777777" w:rsidTr="00554825">
        <w:tc>
          <w:tcPr>
            <w:tcW w:w="785" w:type="dxa"/>
          </w:tcPr>
          <w:p w14:paraId="7CB7B268" w14:textId="77777777" w:rsidR="00A079C4" w:rsidRPr="00777FE8" w:rsidRDefault="00A079C4" w:rsidP="00C544A6">
            <w:pPr>
              <w:ind w:right="142"/>
              <w:jc w:val="both"/>
              <w:rPr>
                <w:sz w:val="22"/>
                <w:szCs w:val="22"/>
                <w:lang w:val="lv-LV" w:eastAsia="lv-LV"/>
              </w:rPr>
            </w:pPr>
          </w:p>
        </w:tc>
        <w:tc>
          <w:tcPr>
            <w:tcW w:w="1512" w:type="dxa"/>
            <w:vMerge w:val="restart"/>
          </w:tcPr>
          <w:p w14:paraId="2E4429BB" w14:textId="77777777" w:rsidR="00A079C4" w:rsidRPr="00777FE8" w:rsidRDefault="00A079C4" w:rsidP="00C544A6">
            <w:pPr>
              <w:ind w:right="142"/>
              <w:jc w:val="both"/>
              <w:rPr>
                <w:sz w:val="22"/>
                <w:szCs w:val="22"/>
                <w:lang w:val="lv-LV" w:eastAsia="lv-LV"/>
              </w:rPr>
            </w:pPr>
          </w:p>
        </w:tc>
        <w:tc>
          <w:tcPr>
            <w:tcW w:w="2268" w:type="dxa"/>
            <w:tcBorders>
              <w:top w:val="single" w:sz="4" w:space="0" w:color="auto"/>
              <w:left w:val="single" w:sz="4" w:space="0" w:color="auto"/>
              <w:bottom w:val="single" w:sz="4" w:space="0" w:color="auto"/>
              <w:right w:val="single" w:sz="4" w:space="0" w:color="auto"/>
            </w:tcBorders>
            <w:vAlign w:val="bottom"/>
          </w:tcPr>
          <w:p w14:paraId="0801BEC8" w14:textId="77777777" w:rsidR="00A079C4" w:rsidRPr="00777FE8" w:rsidRDefault="00A079C4" w:rsidP="00C544A6">
            <w:pPr>
              <w:rPr>
                <w:sz w:val="22"/>
                <w:szCs w:val="22"/>
                <w:lang w:val="lv-LV" w:eastAsia="lv-LV"/>
              </w:rPr>
            </w:pPr>
            <w:r w:rsidRPr="00777FE8">
              <w:rPr>
                <w:sz w:val="22"/>
                <w:szCs w:val="22"/>
                <w:lang w:val="lv-LV" w:eastAsia="lv-LV"/>
              </w:rPr>
              <w:t xml:space="preserve">Brauktuve </w:t>
            </w:r>
          </w:p>
        </w:tc>
        <w:tc>
          <w:tcPr>
            <w:tcW w:w="3716" w:type="dxa"/>
          </w:tcPr>
          <w:p w14:paraId="4600BBF3" w14:textId="77777777" w:rsidR="00A079C4" w:rsidRPr="00777FE8" w:rsidRDefault="00A079C4" w:rsidP="00C544A6">
            <w:pPr>
              <w:ind w:right="142"/>
              <w:jc w:val="both"/>
              <w:rPr>
                <w:sz w:val="22"/>
                <w:szCs w:val="22"/>
                <w:lang w:val="lv-LV" w:eastAsia="lv-LV"/>
              </w:rPr>
            </w:pPr>
          </w:p>
        </w:tc>
        <w:tc>
          <w:tcPr>
            <w:tcW w:w="1092" w:type="dxa"/>
          </w:tcPr>
          <w:p w14:paraId="25372315" w14:textId="77777777" w:rsidR="00A079C4" w:rsidRPr="00777FE8" w:rsidRDefault="00A079C4" w:rsidP="00C544A6">
            <w:pPr>
              <w:ind w:right="142"/>
              <w:jc w:val="both"/>
              <w:rPr>
                <w:sz w:val="22"/>
                <w:szCs w:val="22"/>
                <w:lang w:val="lv-LV" w:eastAsia="lv-LV"/>
              </w:rPr>
            </w:pPr>
          </w:p>
        </w:tc>
        <w:tc>
          <w:tcPr>
            <w:tcW w:w="1304" w:type="dxa"/>
            <w:tcBorders>
              <w:top w:val="single" w:sz="4" w:space="0" w:color="auto"/>
              <w:left w:val="single" w:sz="4" w:space="0" w:color="auto"/>
              <w:bottom w:val="single" w:sz="4" w:space="0" w:color="auto"/>
              <w:right w:val="single" w:sz="4" w:space="0" w:color="auto"/>
            </w:tcBorders>
            <w:vAlign w:val="bottom"/>
          </w:tcPr>
          <w:p w14:paraId="4F49B33F" w14:textId="77777777" w:rsidR="00A079C4" w:rsidRPr="00777FE8" w:rsidRDefault="00A079C4" w:rsidP="00C544A6">
            <w:pPr>
              <w:jc w:val="center"/>
              <w:rPr>
                <w:sz w:val="22"/>
                <w:szCs w:val="22"/>
                <w:lang w:val="lv-LV" w:eastAsia="lv-LV"/>
              </w:rPr>
            </w:pPr>
            <w:r w:rsidRPr="00777FE8">
              <w:rPr>
                <w:sz w:val="22"/>
                <w:szCs w:val="22"/>
                <w:lang w:val="lv-LV" w:eastAsia="lv-LV"/>
              </w:rPr>
              <w:t>m²</w:t>
            </w:r>
          </w:p>
        </w:tc>
      </w:tr>
      <w:tr w:rsidR="00A079C4" w:rsidRPr="00777FE8" w14:paraId="6766543B" w14:textId="77777777" w:rsidTr="00554825">
        <w:tc>
          <w:tcPr>
            <w:tcW w:w="785" w:type="dxa"/>
          </w:tcPr>
          <w:p w14:paraId="781F9FCA" w14:textId="77777777" w:rsidR="00A079C4" w:rsidRPr="00777FE8" w:rsidRDefault="00A079C4" w:rsidP="00C544A6">
            <w:pPr>
              <w:ind w:right="142"/>
              <w:jc w:val="both"/>
              <w:rPr>
                <w:sz w:val="22"/>
                <w:szCs w:val="22"/>
                <w:lang w:val="lv-LV" w:eastAsia="lv-LV"/>
              </w:rPr>
            </w:pPr>
          </w:p>
        </w:tc>
        <w:tc>
          <w:tcPr>
            <w:tcW w:w="1512" w:type="dxa"/>
            <w:vMerge/>
          </w:tcPr>
          <w:p w14:paraId="70421339"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31E861E0" w14:textId="79909C25" w:rsidR="00A079C4" w:rsidRPr="00777FE8" w:rsidRDefault="00A079C4" w:rsidP="00C544A6">
            <w:pPr>
              <w:rPr>
                <w:sz w:val="22"/>
                <w:szCs w:val="22"/>
                <w:lang w:val="lv-LV" w:eastAsia="lv-LV"/>
              </w:rPr>
            </w:pPr>
            <w:r w:rsidRPr="00777FE8">
              <w:rPr>
                <w:sz w:val="22"/>
                <w:szCs w:val="22"/>
                <w:lang w:val="lv-LV" w:eastAsia="lv-LV"/>
              </w:rPr>
              <w:t>Ietve</w:t>
            </w:r>
          </w:p>
        </w:tc>
        <w:tc>
          <w:tcPr>
            <w:tcW w:w="3716" w:type="dxa"/>
          </w:tcPr>
          <w:p w14:paraId="3AFFA511" w14:textId="77777777" w:rsidR="00A079C4" w:rsidRPr="00777FE8" w:rsidRDefault="00A079C4" w:rsidP="00C544A6">
            <w:pPr>
              <w:ind w:right="142"/>
              <w:jc w:val="both"/>
              <w:rPr>
                <w:sz w:val="22"/>
                <w:szCs w:val="22"/>
                <w:lang w:val="lv-LV" w:eastAsia="lv-LV"/>
              </w:rPr>
            </w:pPr>
          </w:p>
        </w:tc>
        <w:tc>
          <w:tcPr>
            <w:tcW w:w="1092" w:type="dxa"/>
          </w:tcPr>
          <w:p w14:paraId="7C6C5D15"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643BDBA6" w14:textId="77777777" w:rsidR="00A079C4" w:rsidRPr="00777FE8" w:rsidRDefault="00A079C4" w:rsidP="00C544A6">
            <w:pPr>
              <w:jc w:val="center"/>
              <w:rPr>
                <w:sz w:val="22"/>
                <w:szCs w:val="22"/>
                <w:lang w:val="lv-LV" w:eastAsia="lv-LV"/>
              </w:rPr>
            </w:pPr>
            <w:r w:rsidRPr="00777FE8">
              <w:rPr>
                <w:sz w:val="22"/>
                <w:szCs w:val="22"/>
                <w:lang w:val="lv-LV" w:eastAsia="lv-LV"/>
              </w:rPr>
              <w:t>m²</w:t>
            </w:r>
          </w:p>
        </w:tc>
      </w:tr>
      <w:tr w:rsidR="00A079C4" w:rsidRPr="00777FE8" w14:paraId="4A76910F" w14:textId="77777777" w:rsidTr="00554825">
        <w:tc>
          <w:tcPr>
            <w:tcW w:w="785" w:type="dxa"/>
          </w:tcPr>
          <w:p w14:paraId="5BBA4EF9" w14:textId="77777777" w:rsidR="00A079C4" w:rsidRPr="00777FE8" w:rsidRDefault="00A079C4" w:rsidP="00C544A6">
            <w:pPr>
              <w:ind w:right="142"/>
              <w:jc w:val="both"/>
              <w:rPr>
                <w:sz w:val="22"/>
                <w:szCs w:val="22"/>
                <w:lang w:val="lv-LV" w:eastAsia="lv-LV"/>
              </w:rPr>
            </w:pPr>
          </w:p>
        </w:tc>
        <w:tc>
          <w:tcPr>
            <w:tcW w:w="1512" w:type="dxa"/>
            <w:vMerge/>
          </w:tcPr>
          <w:p w14:paraId="157483BF"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31EEEF55" w14:textId="77777777" w:rsidR="00A079C4" w:rsidRPr="00777FE8" w:rsidRDefault="00A079C4" w:rsidP="00C544A6">
            <w:pPr>
              <w:rPr>
                <w:sz w:val="22"/>
                <w:szCs w:val="22"/>
                <w:lang w:val="lv-LV" w:eastAsia="lv-LV"/>
              </w:rPr>
            </w:pPr>
            <w:r w:rsidRPr="00777FE8">
              <w:rPr>
                <w:sz w:val="22"/>
                <w:szCs w:val="22"/>
                <w:lang w:val="lv-LV" w:eastAsia="lv-LV"/>
              </w:rPr>
              <w:t>Iebrauktuves</w:t>
            </w:r>
          </w:p>
        </w:tc>
        <w:tc>
          <w:tcPr>
            <w:tcW w:w="3716" w:type="dxa"/>
          </w:tcPr>
          <w:p w14:paraId="36606B84" w14:textId="77777777" w:rsidR="00A079C4" w:rsidRPr="00777FE8" w:rsidRDefault="00A079C4" w:rsidP="00C544A6">
            <w:pPr>
              <w:ind w:right="142"/>
              <w:jc w:val="both"/>
              <w:rPr>
                <w:sz w:val="22"/>
                <w:szCs w:val="22"/>
                <w:lang w:val="lv-LV" w:eastAsia="lv-LV"/>
              </w:rPr>
            </w:pPr>
          </w:p>
        </w:tc>
        <w:tc>
          <w:tcPr>
            <w:tcW w:w="1092" w:type="dxa"/>
          </w:tcPr>
          <w:p w14:paraId="2C09866A"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047653B9" w14:textId="77777777" w:rsidR="00A079C4" w:rsidRPr="00777FE8" w:rsidRDefault="00A079C4" w:rsidP="00C544A6">
            <w:pPr>
              <w:jc w:val="center"/>
              <w:rPr>
                <w:sz w:val="22"/>
                <w:szCs w:val="22"/>
                <w:lang w:val="lv-LV" w:eastAsia="lv-LV"/>
              </w:rPr>
            </w:pPr>
            <w:r w:rsidRPr="00777FE8">
              <w:rPr>
                <w:sz w:val="22"/>
                <w:szCs w:val="22"/>
                <w:lang w:val="lv-LV" w:eastAsia="lv-LV"/>
              </w:rPr>
              <w:t>m²</w:t>
            </w:r>
          </w:p>
        </w:tc>
      </w:tr>
      <w:tr w:rsidR="00A079C4" w:rsidRPr="00777FE8" w14:paraId="289B8753" w14:textId="77777777" w:rsidTr="00554825">
        <w:tc>
          <w:tcPr>
            <w:tcW w:w="785" w:type="dxa"/>
          </w:tcPr>
          <w:p w14:paraId="41A7D6C6" w14:textId="77777777" w:rsidR="00A079C4" w:rsidRPr="00777FE8" w:rsidRDefault="00A079C4" w:rsidP="00C544A6">
            <w:pPr>
              <w:ind w:right="142"/>
              <w:jc w:val="both"/>
              <w:rPr>
                <w:sz w:val="22"/>
                <w:szCs w:val="22"/>
                <w:lang w:val="lv-LV" w:eastAsia="lv-LV"/>
              </w:rPr>
            </w:pPr>
          </w:p>
        </w:tc>
        <w:tc>
          <w:tcPr>
            <w:tcW w:w="1512" w:type="dxa"/>
            <w:vMerge/>
          </w:tcPr>
          <w:p w14:paraId="5EE73A1A"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67ACDEEB" w14:textId="77777777" w:rsidR="00A079C4" w:rsidRPr="00777FE8" w:rsidRDefault="00A079C4" w:rsidP="00C544A6">
            <w:pPr>
              <w:rPr>
                <w:sz w:val="22"/>
                <w:szCs w:val="22"/>
                <w:lang w:val="lv-LV" w:eastAsia="lv-LV"/>
              </w:rPr>
            </w:pPr>
            <w:r w:rsidRPr="00777FE8">
              <w:rPr>
                <w:sz w:val="22"/>
                <w:szCs w:val="22"/>
                <w:lang w:val="lv-LV" w:eastAsia="lv-LV"/>
              </w:rPr>
              <w:t xml:space="preserve">Stāvvietas, kabatas  </w:t>
            </w:r>
          </w:p>
        </w:tc>
        <w:tc>
          <w:tcPr>
            <w:tcW w:w="3716" w:type="dxa"/>
          </w:tcPr>
          <w:p w14:paraId="6DF0D7A7" w14:textId="77777777" w:rsidR="00A079C4" w:rsidRPr="00777FE8" w:rsidRDefault="00A079C4" w:rsidP="00C544A6">
            <w:pPr>
              <w:ind w:right="142"/>
              <w:jc w:val="both"/>
              <w:rPr>
                <w:sz w:val="22"/>
                <w:szCs w:val="22"/>
                <w:lang w:val="lv-LV" w:eastAsia="lv-LV"/>
              </w:rPr>
            </w:pPr>
          </w:p>
        </w:tc>
        <w:tc>
          <w:tcPr>
            <w:tcW w:w="1092" w:type="dxa"/>
          </w:tcPr>
          <w:p w14:paraId="4B8E0C4A"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237A5F02" w14:textId="77777777" w:rsidR="00A079C4" w:rsidRPr="00777FE8" w:rsidRDefault="00A079C4" w:rsidP="00C544A6">
            <w:pPr>
              <w:jc w:val="center"/>
              <w:rPr>
                <w:sz w:val="22"/>
                <w:szCs w:val="22"/>
                <w:lang w:val="lv-LV" w:eastAsia="lv-LV"/>
              </w:rPr>
            </w:pPr>
            <w:r w:rsidRPr="00777FE8">
              <w:rPr>
                <w:sz w:val="22"/>
                <w:szCs w:val="22"/>
                <w:lang w:val="lv-LV" w:eastAsia="lv-LV"/>
              </w:rPr>
              <w:t>m²</w:t>
            </w:r>
          </w:p>
        </w:tc>
      </w:tr>
      <w:tr w:rsidR="00A079C4" w:rsidRPr="00777FE8" w14:paraId="3A8D2371" w14:textId="77777777" w:rsidTr="00554825">
        <w:tc>
          <w:tcPr>
            <w:tcW w:w="785" w:type="dxa"/>
          </w:tcPr>
          <w:p w14:paraId="71A34C72" w14:textId="77777777" w:rsidR="00A079C4" w:rsidRPr="00777FE8" w:rsidRDefault="00A079C4" w:rsidP="00C544A6">
            <w:pPr>
              <w:ind w:right="142"/>
              <w:jc w:val="both"/>
              <w:rPr>
                <w:sz w:val="22"/>
                <w:szCs w:val="22"/>
                <w:lang w:val="lv-LV" w:eastAsia="lv-LV"/>
              </w:rPr>
            </w:pPr>
          </w:p>
        </w:tc>
        <w:tc>
          <w:tcPr>
            <w:tcW w:w="1512" w:type="dxa"/>
            <w:vMerge/>
          </w:tcPr>
          <w:p w14:paraId="20B8B4B1"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68F8A6C4" w14:textId="77777777" w:rsidR="00A079C4" w:rsidRPr="00777FE8" w:rsidRDefault="00A079C4" w:rsidP="00C544A6">
            <w:pPr>
              <w:rPr>
                <w:sz w:val="22"/>
                <w:szCs w:val="22"/>
                <w:lang w:val="lv-LV" w:eastAsia="lv-LV"/>
              </w:rPr>
            </w:pPr>
            <w:r w:rsidRPr="00777FE8">
              <w:rPr>
                <w:sz w:val="22"/>
                <w:szCs w:val="22"/>
                <w:lang w:val="lv-LV" w:eastAsia="lv-LV"/>
              </w:rPr>
              <w:t xml:space="preserve">Barjeras </w:t>
            </w:r>
          </w:p>
        </w:tc>
        <w:tc>
          <w:tcPr>
            <w:tcW w:w="3716" w:type="dxa"/>
          </w:tcPr>
          <w:p w14:paraId="26229D73" w14:textId="77777777" w:rsidR="00A079C4" w:rsidRPr="00777FE8" w:rsidRDefault="00A079C4" w:rsidP="00C544A6">
            <w:pPr>
              <w:ind w:right="142"/>
              <w:jc w:val="both"/>
              <w:rPr>
                <w:sz w:val="22"/>
                <w:szCs w:val="22"/>
                <w:lang w:val="lv-LV" w:eastAsia="lv-LV"/>
              </w:rPr>
            </w:pPr>
          </w:p>
        </w:tc>
        <w:tc>
          <w:tcPr>
            <w:tcW w:w="1092" w:type="dxa"/>
          </w:tcPr>
          <w:p w14:paraId="18FEFC01"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091660D3" w14:textId="77777777" w:rsidR="00A079C4" w:rsidRPr="00777FE8" w:rsidRDefault="00A079C4" w:rsidP="00C544A6">
            <w:pPr>
              <w:jc w:val="center"/>
              <w:rPr>
                <w:sz w:val="22"/>
                <w:szCs w:val="22"/>
                <w:lang w:val="lv-LV" w:eastAsia="lv-LV"/>
              </w:rPr>
            </w:pPr>
            <w:r w:rsidRPr="00777FE8">
              <w:rPr>
                <w:sz w:val="22"/>
                <w:szCs w:val="22"/>
                <w:lang w:val="lv-LV" w:eastAsia="lv-LV"/>
              </w:rPr>
              <w:t>m</w:t>
            </w:r>
          </w:p>
        </w:tc>
      </w:tr>
      <w:tr w:rsidR="00F66B6E" w:rsidRPr="00777FE8" w14:paraId="03F49AA6" w14:textId="77777777" w:rsidTr="00554825">
        <w:tc>
          <w:tcPr>
            <w:tcW w:w="785" w:type="dxa"/>
          </w:tcPr>
          <w:p w14:paraId="1CE11D87" w14:textId="77777777" w:rsidR="00F66B6E" w:rsidRPr="00777FE8" w:rsidRDefault="00F66B6E" w:rsidP="00C544A6">
            <w:pPr>
              <w:ind w:right="142"/>
              <w:jc w:val="both"/>
              <w:rPr>
                <w:sz w:val="22"/>
                <w:szCs w:val="22"/>
                <w:lang w:val="lv-LV" w:eastAsia="lv-LV"/>
              </w:rPr>
            </w:pPr>
          </w:p>
        </w:tc>
        <w:tc>
          <w:tcPr>
            <w:tcW w:w="1512" w:type="dxa"/>
            <w:vMerge/>
          </w:tcPr>
          <w:p w14:paraId="03367D11" w14:textId="77777777" w:rsidR="00F66B6E" w:rsidRPr="00777FE8" w:rsidRDefault="00F66B6E"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5C68B16B" w14:textId="4E2FA3B0" w:rsidR="00F66B6E" w:rsidRPr="00777FE8" w:rsidRDefault="00F66B6E" w:rsidP="00C544A6">
            <w:pPr>
              <w:rPr>
                <w:sz w:val="22"/>
                <w:szCs w:val="22"/>
                <w:lang w:val="lv-LV" w:eastAsia="lv-LV"/>
              </w:rPr>
            </w:pPr>
            <w:proofErr w:type="spellStart"/>
            <w:r>
              <w:rPr>
                <w:sz w:val="22"/>
                <w:szCs w:val="22"/>
                <w:lang w:val="lv-LV" w:eastAsia="lv-LV"/>
              </w:rPr>
              <w:t>Ātrumvaļņi</w:t>
            </w:r>
            <w:proofErr w:type="spellEnd"/>
          </w:p>
        </w:tc>
        <w:tc>
          <w:tcPr>
            <w:tcW w:w="3716" w:type="dxa"/>
          </w:tcPr>
          <w:p w14:paraId="376B3136" w14:textId="77777777" w:rsidR="00F66B6E" w:rsidRPr="00777FE8" w:rsidRDefault="00F66B6E" w:rsidP="00C544A6">
            <w:pPr>
              <w:ind w:right="142"/>
              <w:jc w:val="both"/>
              <w:rPr>
                <w:sz w:val="22"/>
                <w:szCs w:val="22"/>
                <w:lang w:val="lv-LV" w:eastAsia="lv-LV"/>
              </w:rPr>
            </w:pPr>
          </w:p>
        </w:tc>
        <w:tc>
          <w:tcPr>
            <w:tcW w:w="1092" w:type="dxa"/>
          </w:tcPr>
          <w:p w14:paraId="264BBF35" w14:textId="77777777" w:rsidR="00F66B6E" w:rsidRPr="00777FE8" w:rsidRDefault="00F66B6E"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42F31EE2" w14:textId="04344993" w:rsidR="00F66B6E" w:rsidRPr="00777FE8" w:rsidRDefault="00F66B6E" w:rsidP="00C544A6">
            <w:pPr>
              <w:jc w:val="center"/>
              <w:rPr>
                <w:sz w:val="22"/>
                <w:szCs w:val="22"/>
                <w:lang w:val="lv-LV" w:eastAsia="lv-LV"/>
              </w:rPr>
            </w:pPr>
            <w:r w:rsidRPr="00777FE8">
              <w:rPr>
                <w:sz w:val="22"/>
                <w:szCs w:val="22"/>
                <w:lang w:val="lv-LV" w:eastAsia="lv-LV"/>
              </w:rPr>
              <w:t>m²</w:t>
            </w:r>
          </w:p>
        </w:tc>
      </w:tr>
      <w:tr w:rsidR="00A079C4" w:rsidRPr="00777FE8" w14:paraId="1B7D1430" w14:textId="77777777" w:rsidTr="00554825">
        <w:tc>
          <w:tcPr>
            <w:tcW w:w="785" w:type="dxa"/>
          </w:tcPr>
          <w:p w14:paraId="53958702" w14:textId="77777777" w:rsidR="00A079C4" w:rsidRPr="00777FE8" w:rsidRDefault="00A079C4" w:rsidP="00C544A6">
            <w:pPr>
              <w:ind w:right="142"/>
              <w:jc w:val="both"/>
              <w:rPr>
                <w:sz w:val="22"/>
                <w:szCs w:val="22"/>
                <w:lang w:val="lv-LV" w:eastAsia="lv-LV"/>
              </w:rPr>
            </w:pPr>
          </w:p>
        </w:tc>
        <w:tc>
          <w:tcPr>
            <w:tcW w:w="1512" w:type="dxa"/>
            <w:vMerge/>
          </w:tcPr>
          <w:p w14:paraId="2A693337"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20DE9681" w14:textId="77777777" w:rsidR="00A079C4" w:rsidRPr="00777FE8" w:rsidRDefault="00A079C4" w:rsidP="00C544A6">
            <w:pPr>
              <w:rPr>
                <w:sz w:val="22"/>
                <w:szCs w:val="22"/>
                <w:lang w:val="lv-LV" w:eastAsia="lv-LV"/>
              </w:rPr>
            </w:pPr>
            <w:r w:rsidRPr="00777FE8">
              <w:rPr>
                <w:sz w:val="22"/>
                <w:szCs w:val="22"/>
                <w:lang w:val="lv-LV" w:eastAsia="lv-LV"/>
              </w:rPr>
              <w:t xml:space="preserve">Ielas apgaismojums </w:t>
            </w:r>
          </w:p>
        </w:tc>
        <w:tc>
          <w:tcPr>
            <w:tcW w:w="3716" w:type="dxa"/>
          </w:tcPr>
          <w:p w14:paraId="16409E52" w14:textId="77777777" w:rsidR="00A079C4" w:rsidRPr="00777FE8" w:rsidRDefault="00A079C4" w:rsidP="00C544A6">
            <w:pPr>
              <w:ind w:right="142"/>
              <w:jc w:val="both"/>
              <w:rPr>
                <w:sz w:val="22"/>
                <w:szCs w:val="22"/>
                <w:lang w:val="lv-LV" w:eastAsia="lv-LV"/>
              </w:rPr>
            </w:pPr>
          </w:p>
        </w:tc>
        <w:tc>
          <w:tcPr>
            <w:tcW w:w="1092" w:type="dxa"/>
          </w:tcPr>
          <w:p w14:paraId="48065FE5"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37999F32" w14:textId="77777777" w:rsidR="00A079C4" w:rsidRPr="00777FE8" w:rsidRDefault="00A079C4" w:rsidP="00C544A6">
            <w:pPr>
              <w:jc w:val="center"/>
              <w:rPr>
                <w:sz w:val="22"/>
                <w:szCs w:val="22"/>
                <w:lang w:val="lv-LV" w:eastAsia="lv-LV"/>
              </w:rPr>
            </w:pPr>
            <w:proofErr w:type="spellStart"/>
            <w:r w:rsidRPr="00777FE8">
              <w:rPr>
                <w:sz w:val="22"/>
                <w:szCs w:val="22"/>
                <w:lang w:val="lv-LV" w:eastAsia="lv-LV"/>
              </w:rPr>
              <w:t>gb</w:t>
            </w:r>
            <w:proofErr w:type="spellEnd"/>
            <w:r w:rsidRPr="00777FE8">
              <w:rPr>
                <w:sz w:val="22"/>
                <w:szCs w:val="22"/>
                <w:lang w:val="lv-LV" w:eastAsia="lv-LV"/>
              </w:rPr>
              <w:t>.</w:t>
            </w:r>
          </w:p>
        </w:tc>
      </w:tr>
      <w:tr w:rsidR="00A079C4" w:rsidRPr="00777FE8" w14:paraId="31763B7D" w14:textId="77777777" w:rsidTr="00554825">
        <w:tc>
          <w:tcPr>
            <w:tcW w:w="785" w:type="dxa"/>
            <w:tcBorders>
              <w:bottom w:val="single" w:sz="4" w:space="0" w:color="auto"/>
            </w:tcBorders>
          </w:tcPr>
          <w:p w14:paraId="287C32CE" w14:textId="77777777" w:rsidR="00A079C4" w:rsidRPr="00777FE8" w:rsidRDefault="00A079C4" w:rsidP="00C544A6">
            <w:pPr>
              <w:ind w:right="142"/>
              <w:jc w:val="both"/>
              <w:rPr>
                <w:sz w:val="22"/>
                <w:szCs w:val="22"/>
                <w:lang w:val="lv-LV" w:eastAsia="lv-LV"/>
              </w:rPr>
            </w:pPr>
          </w:p>
        </w:tc>
        <w:tc>
          <w:tcPr>
            <w:tcW w:w="1512" w:type="dxa"/>
            <w:vMerge/>
            <w:tcBorders>
              <w:bottom w:val="single" w:sz="4" w:space="0" w:color="auto"/>
            </w:tcBorders>
          </w:tcPr>
          <w:p w14:paraId="3FB5D99C" w14:textId="77777777" w:rsidR="00A079C4" w:rsidRPr="00777FE8" w:rsidRDefault="00A079C4" w:rsidP="00C544A6">
            <w:pPr>
              <w:ind w:right="142"/>
              <w:jc w:val="both"/>
              <w:rPr>
                <w:sz w:val="22"/>
                <w:szCs w:val="22"/>
                <w:lang w:val="lv-LV" w:eastAsia="lv-LV"/>
              </w:rPr>
            </w:pPr>
          </w:p>
        </w:tc>
        <w:tc>
          <w:tcPr>
            <w:tcW w:w="2268" w:type="dxa"/>
            <w:tcBorders>
              <w:top w:val="nil"/>
              <w:left w:val="single" w:sz="4" w:space="0" w:color="auto"/>
              <w:bottom w:val="single" w:sz="4" w:space="0" w:color="auto"/>
              <w:right w:val="single" w:sz="4" w:space="0" w:color="auto"/>
            </w:tcBorders>
            <w:vAlign w:val="bottom"/>
          </w:tcPr>
          <w:p w14:paraId="3E6A082B" w14:textId="77777777" w:rsidR="00A079C4" w:rsidRPr="00777FE8" w:rsidRDefault="00A079C4" w:rsidP="00C544A6">
            <w:pPr>
              <w:rPr>
                <w:sz w:val="22"/>
                <w:szCs w:val="22"/>
                <w:lang w:val="lv-LV" w:eastAsia="lv-LV"/>
              </w:rPr>
            </w:pPr>
            <w:r w:rsidRPr="00777FE8">
              <w:rPr>
                <w:sz w:val="22"/>
                <w:szCs w:val="22"/>
                <w:lang w:val="lv-LV" w:eastAsia="lv-LV"/>
              </w:rPr>
              <w:t xml:space="preserve">Ceļa zīmes </w:t>
            </w:r>
          </w:p>
        </w:tc>
        <w:tc>
          <w:tcPr>
            <w:tcW w:w="3716" w:type="dxa"/>
            <w:tcBorders>
              <w:bottom w:val="single" w:sz="4" w:space="0" w:color="auto"/>
            </w:tcBorders>
          </w:tcPr>
          <w:p w14:paraId="04C832F1" w14:textId="77777777" w:rsidR="00A079C4" w:rsidRPr="00777FE8" w:rsidRDefault="00A079C4" w:rsidP="00C544A6">
            <w:pPr>
              <w:ind w:right="142"/>
              <w:jc w:val="both"/>
              <w:rPr>
                <w:sz w:val="22"/>
                <w:szCs w:val="22"/>
                <w:lang w:val="lv-LV" w:eastAsia="lv-LV"/>
              </w:rPr>
            </w:pPr>
          </w:p>
        </w:tc>
        <w:tc>
          <w:tcPr>
            <w:tcW w:w="1092" w:type="dxa"/>
            <w:tcBorders>
              <w:bottom w:val="single" w:sz="4" w:space="0" w:color="auto"/>
            </w:tcBorders>
          </w:tcPr>
          <w:p w14:paraId="0F56E873" w14:textId="77777777" w:rsidR="00A079C4" w:rsidRPr="00777FE8" w:rsidRDefault="00A079C4" w:rsidP="00C544A6">
            <w:pPr>
              <w:ind w:right="142"/>
              <w:jc w:val="both"/>
              <w:rPr>
                <w:sz w:val="22"/>
                <w:szCs w:val="22"/>
                <w:lang w:val="lv-LV" w:eastAsia="lv-LV"/>
              </w:rPr>
            </w:pPr>
          </w:p>
        </w:tc>
        <w:tc>
          <w:tcPr>
            <w:tcW w:w="1304" w:type="dxa"/>
            <w:tcBorders>
              <w:top w:val="nil"/>
              <w:left w:val="single" w:sz="4" w:space="0" w:color="auto"/>
              <w:bottom w:val="single" w:sz="4" w:space="0" w:color="auto"/>
              <w:right w:val="single" w:sz="4" w:space="0" w:color="auto"/>
            </w:tcBorders>
            <w:vAlign w:val="bottom"/>
          </w:tcPr>
          <w:p w14:paraId="14202D4A" w14:textId="77777777" w:rsidR="00A079C4" w:rsidRPr="00777FE8" w:rsidRDefault="00A079C4" w:rsidP="00C544A6">
            <w:pPr>
              <w:jc w:val="center"/>
              <w:rPr>
                <w:sz w:val="22"/>
                <w:szCs w:val="22"/>
                <w:lang w:val="lv-LV" w:eastAsia="lv-LV"/>
              </w:rPr>
            </w:pPr>
            <w:proofErr w:type="spellStart"/>
            <w:r w:rsidRPr="00777FE8">
              <w:rPr>
                <w:sz w:val="22"/>
                <w:szCs w:val="22"/>
                <w:lang w:val="lv-LV" w:eastAsia="lv-LV"/>
              </w:rPr>
              <w:t>gb</w:t>
            </w:r>
            <w:proofErr w:type="spellEnd"/>
            <w:r w:rsidRPr="00777FE8">
              <w:rPr>
                <w:sz w:val="22"/>
                <w:szCs w:val="22"/>
                <w:lang w:val="lv-LV" w:eastAsia="lv-LV"/>
              </w:rPr>
              <w:t>.</w:t>
            </w:r>
          </w:p>
        </w:tc>
      </w:tr>
      <w:tr w:rsidR="00A079C4" w:rsidRPr="00777FE8" w14:paraId="3141F931" w14:textId="77777777" w:rsidTr="00554825">
        <w:tc>
          <w:tcPr>
            <w:tcW w:w="785" w:type="dxa"/>
            <w:tcBorders>
              <w:top w:val="single" w:sz="4" w:space="0" w:color="auto"/>
              <w:left w:val="single" w:sz="4" w:space="0" w:color="auto"/>
              <w:bottom w:val="single" w:sz="4" w:space="0" w:color="auto"/>
              <w:right w:val="single" w:sz="4" w:space="0" w:color="auto"/>
            </w:tcBorders>
          </w:tcPr>
          <w:p w14:paraId="1FD4E874" w14:textId="77777777" w:rsidR="00A079C4" w:rsidRPr="00777FE8" w:rsidRDefault="00A079C4" w:rsidP="00C544A6">
            <w:pPr>
              <w:ind w:right="142"/>
              <w:jc w:val="both"/>
              <w:rPr>
                <w:sz w:val="22"/>
                <w:szCs w:val="22"/>
                <w:lang w:val="lv-LV" w:eastAsia="lv-LV"/>
              </w:rPr>
            </w:pPr>
          </w:p>
        </w:tc>
        <w:tc>
          <w:tcPr>
            <w:tcW w:w="1512" w:type="dxa"/>
            <w:vMerge/>
            <w:tcBorders>
              <w:top w:val="single" w:sz="4" w:space="0" w:color="auto"/>
              <w:left w:val="single" w:sz="4" w:space="0" w:color="auto"/>
              <w:bottom w:val="single" w:sz="4" w:space="0" w:color="auto"/>
              <w:right w:val="single" w:sz="4" w:space="0" w:color="auto"/>
            </w:tcBorders>
          </w:tcPr>
          <w:p w14:paraId="45E66CE7" w14:textId="77777777" w:rsidR="00A079C4" w:rsidRPr="00777FE8" w:rsidRDefault="00A079C4" w:rsidP="00C544A6">
            <w:pPr>
              <w:ind w:right="142"/>
              <w:jc w:val="both"/>
              <w:rPr>
                <w:sz w:val="22"/>
                <w:szCs w:val="22"/>
                <w:lang w:val="lv-LV" w:eastAsia="lv-LV"/>
              </w:rPr>
            </w:pPr>
          </w:p>
        </w:tc>
        <w:tc>
          <w:tcPr>
            <w:tcW w:w="2268" w:type="dxa"/>
            <w:tcBorders>
              <w:top w:val="single" w:sz="4" w:space="0" w:color="auto"/>
              <w:left w:val="single" w:sz="4" w:space="0" w:color="auto"/>
              <w:bottom w:val="single" w:sz="4" w:space="0" w:color="auto"/>
              <w:right w:val="single" w:sz="4" w:space="0" w:color="auto"/>
            </w:tcBorders>
            <w:vAlign w:val="bottom"/>
          </w:tcPr>
          <w:p w14:paraId="33ECADB0" w14:textId="77777777" w:rsidR="00A079C4" w:rsidRPr="00777FE8" w:rsidRDefault="00A079C4" w:rsidP="00C544A6">
            <w:pPr>
              <w:rPr>
                <w:sz w:val="22"/>
                <w:szCs w:val="22"/>
                <w:lang w:val="lv-LV" w:eastAsia="lv-LV"/>
              </w:rPr>
            </w:pPr>
            <w:r w:rsidRPr="00777FE8">
              <w:rPr>
                <w:sz w:val="22"/>
                <w:szCs w:val="22"/>
                <w:lang w:val="lv-LV" w:eastAsia="lv-LV"/>
              </w:rPr>
              <w:t xml:space="preserve">Labiekārtojuma elementi (a-pietura, sols, atkrituma urna, stendi u.c.)  </w:t>
            </w:r>
          </w:p>
        </w:tc>
        <w:tc>
          <w:tcPr>
            <w:tcW w:w="3716" w:type="dxa"/>
            <w:tcBorders>
              <w:top w:val="single" w:sz="4" w:space="0" w:color="auto"/>
              <w:left w:val="single" w:sz="4" w:space="0" w:color="auto"/>
              <w:bottom w:val="single" w:sz="4" w:space="0" w:color="auto"/>
              <w:right w:val="single" w:sz="4" w:space="0" w:color="auto"/>
            </w:tcBorders>
          </w:tcPr>
          <w:p w14:paraId="19D015A0" w14:textId="77777777" w:rsidR="00A079C4" w:rsidRPr="00777FE8" w:rsidRDefault="00A079C4" w:rsidP="00C544A6">
            <w:pPr>
              <w:ind w:right="142"/>
              <w:jc w:val="both"/>
              <w:rPr>
                <w:sz w:val="22"/>
                <w:szCs w:val="22"/>
                <w:lang w:val="lv-LV" w:eastAsia="lv-LV"/>
              </w:rPr>
            </w:pPr>
          </w:p>
        </w:tc>
        <w:tc>
          <w:tcPr>
            <w:tcW w:w="1092" w:type="dxa"/>
            <w:tcBorders>
              <w:top w:val="single" w:sz="4" w:space="0" w:color="auto"/>
              <w:left w:val="single" w:sz="4" w:space="0" w:color="auto"/>
              <w:bottom w:val="single" w:sz="4" w:space="0" w:color="auto"/>
              <w:right w:val="single" w:sz="4" w:space="0" w:color="auto"/>
            </w:tcBorders>
          </w:tcPr>
          <w:p w14:paraId="5EDA690D" w14:textId="77777777" w:rsidR="00A079C4" w:rsidRPr="00777FE8" w:rsidRDefault="00A079C4" w:rsidP="00C544A6">
            <w:pPr>
              <w:ind w:right="142"/>
              <w:jc w:val="both"/>
              <w:rPr>
                <w:sz w:val="22"/>
                <w:szCs w:val="22"/>
                <w:lang w:val="lv-LV" w:eastAsia="lv-LV"/>
              </w:rPr>
            </w:pPr>
          </w:p>
        </w:tc>
        <w:tc>
          <w:tcPr>
            <w:tcW w:w="1304" w:type="dxa"/>
            <w:tcBorders>
              <w:top w:val="single" w:sz="4" w:space="0" w:color="auto"/>
              <w:left w:val="single" w:sz="4" w:space="0" w:color="auto"/>
              <w:bottom w:val="single" w:sz="4" w:space="0" w:color="auto"/>
              <w:right w:val="single" w:sz="4" w:space="0" w:color="auto"/>
            </w:tcBorders>
            <w:vAlign w:val="center"/>
          </w:tcPr>
          <w:p w14:paraId="7BFCEDF6" w14:textId="77777777" w:rsidR="00A079C4" w:rsidRPr="00777FE8" w:rsidRDefault="00A079C4" w:rsidP="00C544A6">
            <w:pPr>
              <w:jc w:val="center"/>
              <w:rPr>
                <w:sz w:val="22"/>
                <w:szCs w:val="22"/>
                <w:lang w:val="lv-LV" w:eastAsia="lv-LV"/>
              </w:rPr>
            </w:pPr>
            <w:proofErr w:type="spellStart"/>
            <w:r w:rsidRPr="00777FE8">
              <w:rPr>
                <w:sz w:val="22"/>
                <w:szCs w:val="22"/>
                <w:lang w:val="lv-LV" w:eastAsia="lv-LV"/>
              </w:rPr>
              <w:t>gb</w:t>
            </w:r>
            <w:proofErr w:type="spellEnd"/>
            <w:r w:rsidRPr="00777FE8">
              <w:rPr>
                <w:sz w:val="22"/>
                <w:szCs w:val="22"/>
                <w:lang w:val="lv-LV" w:eastAsia="lv-LV"/>
              </w:rPr>
              <w:t>.</w:t>
            </w:r>
          </w:p>
        </w:tc>
      </w:tr>
      <w:tr w:rsidR="00A079C4" w:rsidRPr="00777FE8" w14:paraId="23BE9A01" w14:textId="77777777" w:rsidTr="00554825">
        <w:tc>
          <w:tcPr>
            <w:tcW w:w="785" w:type="dxa"/>
            <w:tcBorders>
              <w:top w:val="single" w:sz="4" w:space="0" w:color="auto"/>
              <w:bottom w:val="single" w:sz="4" w:space="0" w:color="auto"/>
            </w:tcBorders>
          </w:tcPr>
          <w:p w14:paraId="4B01AC56" w14:textId="77777777" w:rsidR="00A079C4" w:rsidRPr="00777FE8" w:rsidRDefault="00A079C4" w:rsidP="00C544A6">
            <w:pPr>
              <w:ind w:right="142"/>
              <w:jc w:val="both"/>
              <w:rPr>
                <w:sz w:val="22"/>
                <w:szCs w:val="22"/>
                <w:lang w:val="lv-LV" w:eastAsia="lv-LV"/>
              </w:rPr>
            </w:pPr>
          </w:p>
        </w:tc>
        <w:tc>
          <w:tcPr>
            <w:tcW w:w="1512" w:type="dxa"/>
            <w:tcBorders>
              <w:top w:val="single" w:sz="4" w:space="0" w:color="auto"/>
              <w:bottom w:val="single" w:sz="4" w:space="0" w:color="auto"/>
            </w:tcBorders>
          </w:tcPr>
          <w:p w14:paraId="1A3D296D" w14:textId="77777777" w:rsidR="00A079C4" w:rsidRPr="00777FE8" w:rsidRDefault="00A079C4" w:rsidP="00C544A6">
            <w:pPr>
              <w:ind w:right="142"/>
              <w:jc w:val="both"/>
              <w:rPr>
                <w:sz w:val="22"/>
                <w:szCs w:val="22"/>
                <w:lang w:val="lv-LV" w:eastAsia="lv-LV"/>
              </w:rPr>
            </w:pPr>
          </w:p>
        </w:tc>
        <w:tc>
          <w:tcPr>
            <w:tcW w:w="2268" w:type="dxa"/>
            <w:tcBorders>
              <w:top w:val="single" w:sz="4" w:space="0" w:color="auto"/>
              <w:left w:val="single" w:sz="4" w:space="0" w:color="auto"/>
              <w:bottom w:val="single" w:sz="4" w:space="0" w:color="auto"/>
              <w:right w:val="single" w:sz="4" w:space="0" w:color="auto"/>
            </w:tcBorders>
            <w:vAlign w:val="bottom"/>
          </w:tcPr>
          <w:p w14:paraId="376AE755" w14:textId="77777777" w:rsidR="00A079C4" w:rsidRPr="00777FE8" w:rsidRDefault="00A079C4" w:rsidP="00C544A6">
            <w:pPr>
              <w:rPr>
                <w:sz w:val="22"/>
                <w:szCs w:val="22"/>
                <w:lang w:val="lv-LV" w:eastAsia="lv-LV"/>
              </w:rPr>
            </w:pPr>
            <w:r w:rsidRPr="00777FE8">
              <w:rPr>
                <w:sz w:val="22"/>
                <w:szCs w:val="22"/>
                <w:lang w:val="lv-LV" w:eastAsia="lv-LV"/>
              </w:rPr>
              <w:t xml:space="preserve">Citas komunikācijas </w:t>
            </w:r>
          </w:p>
        </w:tc>
        <w:tc>
          <w:tcPr>
            <w:tcW w:w="3716" w:type="dxa"/>
            <w:tcBorders>
              <w:top w:val="single" w:sz="4" w:space="0" w:color="auto"/>
              <w:bottom w:val="single" w:sz="4" w:space="0" w:color="auto"/>
            </w:tcBorders>
          </w:tcPr>
          <w:p w14:paraId="1B396C37" w14:textId="77777777" w:rsidR="00A079C4" w:rsidRPr="00777FE8" w:rsidRDefault="00A079C4" w:rsidP="00C544A6">
            <w:pPr>
              <w:ind w:right="142"/>
              <w:jc w:val="both"/>
              <w:rPr>
                <w:sz w:val="22"/>
                <w:szCs w:val="22"/>
                <w:lang w:val="lv-LV" w:eastAsia="lv-LV"/>
              </w:rPr>
            </w:pPr>
          </w:p>
        </w:tc>
        <w:tc>
          <w:tcPr>
            <w:tcW w:w="1092" w:type="dxa"/>
            <w:tcBorders>
              <w:top w:val="single" w:sz="4" w:space="0" w:color="auto"/>
              <w:bottom w:val="single" w:sz="4" w:space="0" w:color="auto"/>
            </w:tcBorders>
          </w:tcPr>
          <w:p w14:paraId="04F946A3" w14:textId="77777777" w:rsidR="00A079C4" w:rsidRPr="00777FE8" w:rsidRDefault="00A079C4" w:rsidP="00C544A6">
            <w:pPr>
              <w:ind w:right="142"/>
              <w:jc w:val="both"/>
              <w:rPr>
                <w:sz w:val="22"/>
                <w:szCs w:val="22"/>
                <w:lang w:val="lv-LV" w:eastAsia="lv-LV"/>
              </w:rPr>
            </w:pPr>
          </w:p>
        </w:tc>
        <w:tc>
          <w:tcPr>
            <w:tcW w:w="1304" w:type="dxa"/>
            <w:tcBorders>
              <w:top w:val="single" w:sz="4" w:space="0" w:color="auto"/>
              <w:left w:val="single" w:sz="4" w:space="0" w:color="auto"/>
              <w:bottom w:val="single" w:sz="4" w:space="0" w:color="auto"/>
              <w:right w:val="single" w:sz="4" w:space="0" w:color="auto"/>
            </w:tcBorders>
            <w:vAlign w:val="center"/>
          </w:tcPr>
          <w:p w14:paraId="6A1787B8" w14:textId="77777777" w:rsidR="00A079C4" w:rsidRPr="00777FE8" w:rsidRDefault="00A079C4" w:rsidP="00C544A6">
            <w:pPr>
              <w:jc w:val="center"/>
              <w:rPr>
                <w:sz w:val="22"/>
                <w:szCs w:val="22"/>
                <w:lang w:val="lv-LV" w:eastAsia="lv-LV"/>
              </w:rPr>
            </w:pPr>
            <w:r w:rsidRPr="00777FE8">
              <w:rPr>
                <w:sz w:val="22"/>
                <w:szCs w:val="22"/>
                <w:lang w:val="lv-LV" w:eastAsia="lv-LV"/>
              </w:rPr>
              <w:t>m</w:t>
            </w:r>
          </w:p>
        </w:tc>
      </w:tr>
    </w:tbl>
    <w:p w14:paraId="6226CB03" w14:textId="77777777" w:rsidR="00A079C4" w:rsidRPr="00777FE8" w:rsidRDefault="00A079C4" w:rsidP="00A079C4">
      <w:pPr>
        <w:ind w:left="720"/>
        <w:contextualSpacing/>
        <w:jc w:val="both"/>
        <w:rPr>
          <w:sz w:val="22"/>
          <w:szCs w:val="22"/>
          <w:lang w:val="lv-LV" w:eastAsia="lv-LV"/>
        </w:rPr>
      </w:pPr>
      <w:r w:rsidRPr="00777FE8">
        <w:rPr>
          <w:sz w:val="22"/>
          <w:szCs w:val="22"/>
          <w:lang w:val="lv-LV" w:eastAsia="lv-LV"/>
        </w:rPr>
        <w:t xml:space="preserve"> </w:t>
      </w:r>
    </w:p>
    <w:p w14:paraId="05472A34" w14:textId="33774FC8"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eastAsia="lv-LV"/>
        </w:rPr>
        <w:t xml:space="preserve">Tehnisko specifikāciju </w:t>
      </w:r>
      <w:r w:rsidR="00C77B64">
        <w:rPr>
          <w:sz w:val="22"/>
          <w:szCs w:val="22"/>
          <w:lang w:val="lv-LV" w:eastAsia="lv-LV"/>
        </w:rPr>
        <w:t>6</w:t>
      </w:r>
      <w:r w:rsidRPr="00777FE8">
        <w:rPr>
          <w:sz w:val="22"/>
          <w:szCs w:val="22"/>
          <w:lang w:val="lv-LV" w:eastAsia="lv-LV"/>
        </w:rPr>
        <w:t>.1.punktā minēto dokumentāciju Izpildītājs Pasūtītājam iesniedz ar pieņemšanas - nodošanas aktu, kurā uzrādīts dokumentu saraksts, dokumentu rekvizīti un lapu skaits katrā dokumentā.</w:t>
      </w:r>
    </w:p>
    <w:p w14:paraId="162AC6E3"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 xml:space="preserve">Pasūtītājs parakstot Izpildītāja sagatavotu būvdarbu nodošanas – pieņemšanas aktu, pieņem kvalitatīvi izpildītus būvdarbus. Būvdarbu nodošanas – pieņemšanas aktu saskaņo Pasūtītāja pārstāvis, būvuzraugs, </w:t>
      </w:r>
      <w:proofErr w:type="spellStart"/>
      <w:r w:rsidRPr="00777FE8">
        <w:rPr>
          <w:rFonts w:eastAsia="Calibri"/>
          <w:sz w:val="22"/>
          <w:szCs w:val="22"/>
          <w:lang w:val="lv-LV"/>
        </w:rPr>
        <w:t>autoruzraugs</w:t>
      </w:r>
      <w:proofErr w:type="spellEnd"/>
      <w:r w:rsidRPr="00777FE8">
        <w:rPr>
          <w:rFonts w:eastAsia="Calibri"/>
          <w:sz w:val="22"/>
          <w:szCs w:val="22"/>
          <w:lang w:val="lv-LV"/>
        </w:rPr>
        <w:t xml:space="preserve"> un Izpildītājs. Aktam Izpildītājs pievieno būvobjekta foto fiksācijas.</w:t>
      </w:r>
    </w:p>
    <w:p w14:paraId="021CBC93"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 xml:space="preserve">Pirms būvdarbu pabeigšanas (būvdarbu nodošanas – pieņemšanas akta sagatavošanas) </w:t>
      </w:r>
      <w:r w:rsidRPr="00777FE8">
        <w:rPr>
          <w:sz w:val="22"/>
          <w:szCs w:val="22"/>
          <w:lang w:val="lv-LV" w:eastAsia="lv-LV"/>
        </w:rPr>
        <w:t>Izpildītājam ir jānodrošina:</w:t>
      </w:r>
    </w:p>
    <w:p w14:paraId="237AF92B" w14:textId="77777777" w:rsidR="00A079C4" w:rsidRPr="00777FE8" w:rsidRDefault="00A079C4" w:rsidP="00A079C4">
      <w:pPr>
        <w:numPr>
          <w:ilvl w:val="2"/>
          <w:numId w:val="13"/>
        </w:numPr>
        <w:ind w:left="1134" w:hanging="566"/>
        <w:contextualSpacing/>
        <w:jc w:val="both"/>
        <w:rPr>
          <w:sz w:val="22"/>
          <w:szCs w:val="22"/>
          <w:lang w:val="lv-LV" w:eastAsia="lv-LV"/>
        </w:rPr>
      </w:pPr>
      <w:r w:rsidRPr="00777FE8">
        <w:rPr>
          <w:rFonts w:eastAsia="Calibri"/>
          <w:sz w:val="22"/>
          <w:szCs w:val="22"/>
          <w:lang w:val="lv-LV"/>
        </w:rPr>
        <w:t>Objekta un, nepieciešamības gadījumā, tam piegulošo teritoriju sakopšana, t.sk. visu pagaidu būvju demontāža un būvgružu aizvešana.</w:t>
      </w:r>
    </w:p>
    <w:p w14:paraId="3FB5AF14" w14:textId="77777777" w:rsidR="00A079C4" w:rsidRPr="00777FE8" w:rsidRDefault="00A079C4" w:rsidP="00A079C4">
      <w:pPr>
        <w:numPr>
          <w:ilvl w:val="2"/>
          <w:numId w:val="13"/>
        </w:numPr>
        <w:ind w:left="1134" w:hanging="566"/>
        <w:contextualSpacing/>
        <w:jc w:val="both"/>
        <w:rPr>
          <w:sz w:val="22"/>
          <w:szCs w:val="22"/>
          <w:lang w:val="lv-LV" w:eastAsia="lv-LV"/>
        </w:rPr>
      </w:pPr>
      <w:r w:rsidRPr="00777FE8">
        <w:rPr>
          <w:sz w:val="22"/>
          <w:szCs w:val="22"/>
          <w:lang w:val="lv-LV" w:eastAsia="lv-LV"/>
        </w:rPr>
        <w:t xml:space="preserve">Objekta apsekošana, pieaicinot Pasūtītāja pārstāvi, būvuzraugu un </w:t>
      </w:r>
      <w:proofErr w:type="spellStart"/>
      <w:r w:rsidRPr="00777FE8">
        <w:rPr>
          <w:sz w:val="22"/>
          <w:szCs w:val="22"/>
          <w:lang w:val="lv-LV" w:eastAsia="lv-LV"/>
        </w:rPr>
        <w:t>autoruzraugu</w:t>
      </w:r>
      <w:proofErr w:type="spellEnd"/>
      <w:r w:rsidRPr="00777FE8">
        <w:rPr>
          <w:sz w:val="22"/>
          <w:szCs w:val="22"/>
          <w:lang w:val="lv-LV" w:eastAsia="lv-LV"/>
        </w:rPr>
        <w:t xml:space="preserve"> un citus, atbildīgo institūciju pārstāvjus. Apsekošanas laikā veicot foto fiksācijas.</w:t>
      </w:r>
    </w:p>
    <w:p w14:paraId="380A758C" w14:textId="77777777" w:rsidR="00A079C4" w:rsidRPr="00777FE8" w:rsidRDefault="00A079C4" w:rsidP="00A079C4">
      <w:pPr>
        <w:numPr>
          <w:ilvl w:val="2"/>
          <w:numId w:val="13"/>
        </w:numPr>
        <w:ind w:left="1134" w:hanging="566"/>
        <w:contextualSpacing/>
        <w:jc w:val="both"/>
        <w:rPr>
          <w:sz w:val="22"/>
          <w:szCs w:val="22"/>
          <w:lang w:val="lv-LV" w:eastAsia="lv-LV"/>
        </w:rPr>
      </w:pPr>
      <w:r w:rsidRPr="00777FE8">
        <w:rPr>
          <w:rFonts w:eastAsia="Calibri"/>
          <w:sz w:val="22"/>
          <w:szCs w:val="22"/>
          <w:lang w:val="lv-LV"/>
        </w:rPr>
        <w:lastRenderedPageBreak/>
        <w:t xml:space="preserve">Objekta </w:t>
      </w:r>
      <w:r w:rsidRPr="00777FE8">
        <w:rPr>
          <w:sz w:val="22"/>
          <w:szCs w:val="22"/>
          <w:lang w:val="lv-LV"/>
        </w:rPr>
        <w:t>apsekošanas laikā konstatēto, bet neiereģistrēto bojājumu un/vai defektu novēršana, tādā stāvoklī, kas būtu pieņemams Pasūtītāja pārstāvim.</w:t>
      </w:r>
    </w:p>
    <w:p w14:paraId="044C4930"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Izpildītājam ir jānodrošina Objekta pieņemšana ekspluatācijā, tai skaitā ir jāsagatavo visi nepieciešamie dokumenti un jāveic visas nepieciešamās darbības, atbilstoši Latvijas Republikas normatīvajos aktos noteiktajam, lai saņemtu aktu par objekta pieņemšanu ekspluatācijā.</w:t>
      </w:r>
    </w:p>
    <w:p w14:paraId="7DA07B4B"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Pēc akta par objekta pieņemšanu ekspluatācijā saņemšanas, Pasūtītājs parakstot Izpildītāja sagatavotu darbu nodošanas – pieņemšanas aktu, pieņem kvalitatīvi izpildītus Līgumā noteiktos darbus.</w:t>
      </w:r>
    </w:p>
    <w:p w14:paraId="10A6E9AE" w14:textId="77777777" w:rsidR="00A079C4" w:rsidRPr="00777FE8" w:rsidRDefault="00A079C4" w:rsidP="00A079C4">
      <w:pPr>
        <w:numPr>
          <w:ilvl w:val="1"/>
          <w:numId w:val="13"/>
        </w:numPr>
        <w:contextualSpacing/>
        <w:jc w:val="both"/>
        <w:rPr>
          <w:sz w:val="22"/>
          <w:szCs w:val="22"/>
          <w:lang w:val="lv-LV" w:eastAsia="lv-LV"/>
        </w:rPr>
      </w:pPr>
      <w:r w:rsidRPr="00777FE8">
        <w:rPr>
          <w:rFonts w:eastAsia="Calibri"/>
          <w:sz w:val="22"/>
          <w:szCs w:val="22"/>
          <w:lang w:val="lv-LV"/>
        </w:rPr>
        <w:t>Objekts Pasūtītājam tiek nodots līdz ar darbu nodošanas – pieņemšanas akta parakstīšanu.</w:t>
      </w:r>
    </w:p>
    <w:p w14:paraId="6E5F6E62" w14:textId="77777777" w:rsidR="00A079C4" w:rsidRPr="00777FE8" w:rsidRDefault="00A079C4" w:rsidP="00A079C4">
      <w:pPr>
        <w:numPr>
          <w:ilvl w:val="0"/>
          <w:numId w:val="13"/>
        </w:numPr>
        <w:contextualSpacing/>
        <w:jc w:val="both"/>
        <w:rPr>
          <w:b/>
          <w:bCs/>
          <w:sz w:val="22"/>
          <w:szCs w:val="22"/>
          <w:lang w:val="lv-LV"/>
        </w:rPr>
      </w:pPr>
      <w:r w:rsidRPr="00777FE8">
        <w:rPr>
          <w:b/>
          <w:bCs/>
          <w:sz w:val="22"/>
          <w:szCs w:val="22"/>
          <w:lang w:val="lv-LV"/>
        </w:rPr>
        <w:t>Papildu īpašie nosacījumi:</w:t>
      </w:r>
    </w:p>
    <w:p w14:paraId="5E1A8BF4"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rPr>
        <w:t xml:space="preserve">Izpildītājam jānodrošina iespēja Pasūtītāja pārstāvim kontrolēt darbu gaitu. </w:t>
      </w:r>
      <w:r w:rsidRPr="00777FE8">
        <w:rPr>
          <w:rFonts w:eastAsia="Calibri"/>
          <w:sz w:val="22"/>
          <w:szCs w:val="22"/>
          <w:lang w:val="lv-LV"/>
        </w:rPr>
        <w:t>Pasūtītāja pārstāvim, ir tiesības jebkurā laikā apmeklēt Objektu, būvlaukumu un darbu izpildes vietas, kurās notiek materiālu un iekārtu izgatavošana.</w:t>
      </w:r>
    </w:p>
    <w:p w14:paraId="3B77EE47" w14:textId="5374F1FF" w:rsidR="00A079C4" w:rsidRPr="00777FE8" w:rsidRDefault="000B779A" w:rsidP="00A079C4">
      <w:pPr>
        <w:numPr>
          <w:ilvl w:val="1"/>
          <w:numId w:val="13"/>
        </w:numPr>
        <w:contextualSpacing/>
        <w:jc w:val="both"/>
        <w:rPr>
          <w:sz w:val="22"/>
          <w:szCs w:val="22"/>
          <w:lang w:val="lv-LV" w:eastAsia="lv-LV"/>
        </w:rPr>
      </w:pPr>
      <w:r>
        <w:rPr>
          <w:sz w:val="22"/>
          <w:szCs w:val="22"/>
          <w:lang w:val="lv-LV"/>
        </w:rPr>
        <w:t>Izbūves</w:t>
      </w:r>
      <w:r w:rsidR="00A079C4" w:rsidRPr="00777FE8">
        <w:rPr>
          <w:sz w:val="22"/>
          <w:szCs w:val="22"/>
          <w:lang w:val="lv-LV"/>
        </w:rPr>
        <w:t xml:space="preserve"> darbu, izmēģinājumu un pārbaudes procedūru kārtības apstiprināšana, kā arī attiecīgo pārbaužu rezultātu apstiprināšana vai atteikšanās no pārbaudēm, neatbrīvo Izpildītāju no noteiktajām saistībām nodrošināt darbus atbilstoši Tehniskajās specifikācijās noteiktajam.</w:t>
      </w:r>
    </w:p>
    <w:p w14:paraId="02FCDD15"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rPr>
        <w:t>Pēc būvdarbu pabeigšanas Izpildītājam jāizved no būvobjekta, būvlaukuma un tā pieguļošajām teritorijām visi būvgruži un liekie materiāli (t.sk. visas pagaidu konstrukcijas, brīdinājumu zīmes, instrumenti, sastatnes, materiāli, izejvielas un celtniecības mašīnas vai aprīkojums, ko Izpildītājs vai kāds no viņa apakšuzņēmējiem izmantojuši darbu veikšanai).</w:t>
      </w:r>
    </w:p>
    <w:p w14:paraId="39BA2674"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rPr>
        <w:t>Būvuzrauga un Pasūtītāja pārstāvja akcepts atsevišķām darba detaļām vai tehniskajiem rasējumiem neatbrīvo Izpildītāju no atbildības par kļūdām vai nepareizu darbu izstrādi. Būvuzrauga un Pasūtītāja, tai skaitā Pasūtītāja pārstāvja parakstam ir vispārējs raksturs un tas neatbrīvo Izpildītāju no materiālu pārbaudes un darba veikšanas atbilstoši būvprojektam, rasējumiem, specifikācijai un ražotāja sniegtajām instrukcijām.</w:t>
      </w:r>
    </w:p>
    <w:p w14:paraId="3561EFFC" w14:textId="77777777" w:rsidR="00A079C4" w:rsidRPr="00777FE8" w:rsidRDefault="00A079C4" w:rsidP="00A079C4">
      <w:pPr>
        <w:numPr>
          <w:ilvl w:val="1"/>
          <w:numId w:val="13"/>
        </w:numPr>
        <w:contextualSpacing/>
        <w:jc w:val="both"/>
        <w:rPr>
          <w:sz w:val="22"/>
          <w:szCs w:val="22"/>
          <w:lang w:val="lv-LV" w:eastAsia="lv-LV"/>
        </w:rPr>
      </w:pPr>
      <w:r w:rsidRPr="00777FE8">
        <w:rPr>
          <w:rFonts w:eastAsia="SimSun"/>
          <w:kern w:val="3"/>
          <w:sz w:val="22"/>
          <w:szCs w:val="22"/>
          <w:lang w:val="lv-LV" w:eastAsia="zh-CN" w:bidi="hi-IN"/>
        </w:rPr>
        <w:t>Ceļu satiksmes regulēšanas tehnisko līdzekļu izgatavošanas un to uzstādīšanas un demontāžas izmaksas būvdarbu nodrošināšanai Izpildītājs iekļauj būvdarbu vienību cenās.</w:t>
      </w:r>
    </w:p>
    <w:p w14:paraId="1C531C20" w14:textId="77777777" w:rsidR="00A079C4" w:rsidRPr="00777FE8" w:rsidRDefault="00A079C4" w:rsidP="00A079C4">
      <w:pPr>
        <w:numPr>
          <w:ilvl w:val="1"/>
          <w:numId w:val="13"/>
        </w:numPr>
        <w:contextualSpacing/>
        <w:jc w:val="both"/>
        <w:rPr>
          <w:sz w:val="22"/>
          <w:szCs w:val="22"/>
          <w:lang w:val="lv-LV" w:eastAsia="lv-LV"/>
        </w:rPr>
      </w:pPr>
      <w:r w:rsidRPr="00777FE8">
        <w:rPr>
          <w:sz w:val="22"/>
          <w:szCs w:val="22"/>
          <w:lang w:val="lv-LV" w:eastAsia="lv-LV"/>
        </w:rPr>
        <w:t>Papildus Līgumā minētajam, Līgumā var tikt veikti grozījumi, pamatojoties uz Publisko iepirkumu likuma 61.pantu, ievērojot šādus nosacījumus:</w:t>
      </w:r>
    </w:p>
    <w:p w14:paraId="3B6AB870" w14:textId="77777777" w:rsidR="00A079C4" w:rsidRPr="00777FE8" w:rsidRDefault="00A079C4" w:rsidP="00A079C4">
      <w:pPr>
        <w:numPr>
          <w:ilvl w:val="2"/>
          <w:numId w:val="13"/>
        </w:numPr>
        <w:ind w:left="1134" w:hanging="567"/>
        <w:contextualSpacing/>
        <w:jc w:val="both"/>
        <w:rPr>
          <w:sz w:val="22"/>
          <w:szCs w:val="22"/>
          <w:lang w:val="lv-LV" w:eastAsia="lv-LV"/>
        </w:rPr>
      </w:pPr>
      <w:r w:rsidRPr="00777FE8">
        <w:rPr>
          <w:sz w:val="22"/>
          <w:szCs w:val="22"/>
          <w:lang w:val="lv-LV" w:eastAsia="lv-LV"/>
        </w:rPr>
        <w:t>Darbu apjoma izmaiņas, kas tiek veiktas autoruzraudzības kārtībā saskaņā ar Ministru kabineta 2014.gada 19.augusta noteikumiem Nr.500 ”Vispārīgie būvnoteikumi”, ir īstenojamas ievērojot, ka:</w:t>
      </w:r>
    </w:p>
    <w:p w14:paraId="08327F1A" w14:textId="77777777" w:rsidR="00A079C4" w:rsidRPr="00777FE8" w:rsidRDefault="00A079C4" w:rsidP="00A079C4">
      <w:pPr>
        <w:numPr>
          <w:ilvl w:val="3"/>
          <w:numId w:val="13"/>
        </w:numPr>
        <w:ind w:left="1701" w:hanging="708"/>
        <w:contextualSpacing/>
        <w:jc w:val="both"/>
        <w:rPr>
          <w:sz w:val="22"/>
          <w:szCs w:val="22"/>
          <w:lang w:val="lv-LV" w:eastAsia="lv-LV"/>
        </w:rPr>
      </w:pPr>
      <w:r w:rsidRPr="00777FE8">
        <w:rPr>
          <w:sz w:val="22"/>
          <w:szCs w:val="22"/>
          <w:lang w:val="lv-LV" w:eastAsia="lv-LV"/>
        </w:rPr>
        <w:t>jebkuras izmaiņas būvprojektā, kas saistītas ar darbu apjomu vai līgumcenas izmaiņām, ir spēkā tikai pēc tam, kad Pasūtītājs piedāvātās izmaiņas ir akceptējis, parakstot izmaiņu aktus par darba apjoma izmaiņām un/vai līgumcenas izmaiņām. Līdz brīdim, kamēr Pasūtītājs ir devis savu akceptu izmaiņām, Izpildītājs turpina darbus saskaņā ar spēkā esošo būvprojektu;</w:t>
      </w:r>
    </w:p>
    <w:p w14:paraId="1442B6D4" w14:textId="77777777" w:rsidR="00A079C4" w:rsidRPr="00777FE8" w:rsidRDefault="00A079C4" w:rsidP="00A079C4">
      <w:pPr>
        <w:numPr>
          <w:ilvl w:val="3"/>
          <w:numId w:val="13"/>
        </w:numPr>
        <w:ind w:left="1701" w:hanging="708"/>
        <w:contextualSpacing/>
        <w:jc w:val="both"/>
        <w:rPr>
          <w:sz w:val="22"/>
          <w:szCs w:val="22"/>
          <w:lang w:val="lv-LV" w:eastAsia="lv-LV"/>
        </w:rPr>
      </w:pPr>
      <w:r w:rsidRPr="00777FE8">
        <w:rPr>
          <w:sz w:val="22"/>
          <w:szCs w:val="22"/>
          <w:lang w:val="lv-LV" w:eastAsia="lv-LV"/>
        </w:rPr>
        <w:t>ja pēc Pasūtītāja pieprasījuma, Līgumā noteiktajā kārtībā, tiek veiktas izmaiņas būvprojektā, kas samazina līgumcenu vai ir nepieciešamas būvprojektā noteiktā mērķa veiksmīgākai sasniegšanai, Izpildītāja pienākums ir 5 (piecu) darba dienu laikā no Pasūtītāja rakstveida pieprasījuma saņemšanas sagatavot izmaiņu aktus par darba apjoma izmaiņām vai līgumcenas samazinājumu.</w:t>
      </w:r>
    </w:p>
    <w:p w14:paraId="5E6CA733" w14:textId="77777777" w:rsidR="00A079C4" w:rsidRPr="00777FE8" w:rsidRDefault="00A079C4" w:rsidP="00A079C4">
      <w:pPr>
        <w:numPr>
          <w:ilvl w:val="2"/>
          <w:numId w:val="13"/>
        </w:numPr>
        <w:ind w:left="1134" w:hanging="567"/>
        <w:contextualSpacing/>
        <w:jc w:val="both"/>
        <w:rPr>
          <w:sz w:val="22"/>
          <w:szCs w:val="22"/>
          <w:lang w:val="lv-LV" w:eastAsia="lv-LV"/>
        </w:rPr>
      </w:pPr>
      <w:r w:rsidRPr="00777FE8">
        <w:rPr>
          <w:sz w:val="22"/>
          <w:szCs w:val="22"/>
          <w:lang w:val="lv-LV"/>
        </w:rPr>
        <w:t>Vienību cenu noteikšana darbu apjomu izmaiņu gadījumā:</w:t>
      </w:r>
    </w:p>
    <w:p w14:paraId="0957349C" w14:textId="77777777" w:rsidR="00A079C4" w:rsidRPr="00777FE8" w:rsidRDefault="00A079C4" w:rsidP="00A079C4">
      <w:pPr>
        <w:numPr>
          <w:ilvl w:val="3"/>
          <w:numId w:val="13"/>
        </w:numPr>
        <w:contextualSpacing/>
        <w:jc w:val="both"/>
        <w:rPr>
          <w:sz w:val="22"/>
          <w:szCs w:val="22"/>
          <w:lang w:val="lv-LV" w:eastAsia="lv-LV"/>
        </w:rPr>
      </w:pPr>
      <w:r w:rsidRPr="00777FE8">
        <w:rPr>
          <w:sz w:val="22"/>
          <w:szCs w:val="22"/>
          <w:lang w:val="lv-LV"/>
        </w:rPr>
        <w:t xml:space="preserve">Izpildītāja piedāvājumā norādītās izmaksas, t.sk., vienību cenas, </w:t>
      </w:r>
      <w:proofErr w:type="spellStart"/>
      <w:r w:rsidRPr="00777FE8">
        <w:rPr>
          <w:sz w:val="22"/>
          <w:szCs w:val="22"/>
          <w:lang w:val="lv-LV"/>
        </w:rPr>
        <w:t>virsizdevumi</w:t>
      </w:r>
      <w:proofErr w:type="spellEnd"/>
      <w:r w:rsidRPr="00777FE8">
        <w:rPr>
          <w:sz w:val="22"/>
          <w:szCs w:val="22"/>
          <w:lang w:val="lv-LV"/>
        </w:rPr>
        <w:t xml:space="preserve"> un peļņas procenti ir spēkā visu Līguma darbības periodu;</w:t>
      </w:r>
    </w:p>
    <w:p w14:paraId="7189F96B" w14:textId="77777777" w:rsidR="00A079C4" w:rsidRPr="00777FE8" w:rsidRDefault="00A079C4" w:rsidP="00A079C4">
      <w:pPr>
        <w:numPr>
          <w:ilvl w:val="3"/>
          <w:numId w:val="13"/>
        </w:numPr>
        <w:contextualSpacing/>
        <w:jc w:val="both"/>
        <w:rPr>
          <w:sz w:val="22"/>
          <w:szCs w:val="22"/>
          <w:lang w:val="lv-LV" w:eastAsia="lv-LV"/>
        </w:rPr>
      </w:pPr>
      <w:r w:rsidRPr="00777FE8">
        <w:rPr>
          <w:sz w:val="22"/>
          <w:szCs w:val="22"/>
          <w:lang w:val="lv-LV"/>
        </w:rPr>
        <w:t>ja izmainītajos darbu daudzumos ir iekļauti Līguma tāmei ekvivalenti darbu veidi vai materiāli, tad šiem izmaiņu darbiem un materiāliem tiek piemēroti Līguma tāmes vienību izcenojumi;</w:t>
      </w:r>
    </w:p>
    <w:p w14:paraId="55327947" w14:textId="77777777" w:rsidR="00A079C4" w:rsidRPr="00777FE8" w:rsidRDefault="00A079C4" w:rsidP="00A079C4">
      <w:pPr>
        <w:numPr>
          <w:ilvl w:val="3"/>
          <w:numId w:val="13"/>
        </w:numPr>
        <w:contextualSpacing/>
        <w:jc w:val="both"/>
        <w:rPr>
          <w:sz w:val="22"/>
          <w:szCs w:val="22"/>
          <w:lang w:val="lv-LV" w:eastAsia="lv-LV"/>
        </w:rPr>
      </w:pPr>
      <w:r w:rsidRPr="00777FE8">
        <w:rPr>
          <w:sz w:val="22"/>
          <w:szCs w:val="22"/>
          <w:lang w:val="lv-LV"/>
        </w:rPr>
        <w:t>ja ieslēdzamie darbi ietver pozīcijas, kas nav minētas darba daudzumos un nav pielīdzināmas kādam Līguma tāmes darba veidam, tad izmaksas nosaka atbilstoši esošai tirgus situācijai, piemērojot Līguma tāmē paredzētās pieskaitāmās izmaksas. Pasūtītāja pārstāvis, būvuzraugs izvērtē un apstiprina/noraida Izpildītāja iesniegtās attiecīgās pozīcijas izmaksu atbilstību esošai tirgus situācijai. Izpildītājs izmaksu atbilstību tirgus cenām apliecina</w:t>
      </w:r>
      <w:r w:rsidRPr="00777FE8">
        <w:rPr>
          <w:sz w:val="22"/>
          <w:szCs w:val="22"/>
          <w:lang w:val="lv-LV" w:eastAsia="lv-LV"/>
        </w:rPr>
        <w:t>, iesniedzot trīs dažādu ražotāju/piegādātāju izsniegtus cenu piedāvājumus.</w:t>
      </w:r>
    </w:p>
    <w:p w14:paraId="0C6378EE" w14:textId="5F5DF305" w:rsidR="00A079C4" w:rsidRPr="006944D7" w:rsidRDefault="00A079C4" w:rsidP="00A079C4">
      <w:pPr>
        <w:numPr>
          <w:ilvl w:val="1"/>
          <w:numId w:val="13"/>
        </w:numPr>
        <w:contextualSpacing/>
        <w:jc w:val="both"/>
        <w:rPr>
          <w:sz w:val="22"/>
          <w:szCs w:val="22"/>
          <w:lang w:val="lv-LV" w:eastAsia="lv-LV"/>
        </w:rPr>
      </w:pPr>
      <w:r w:rsidRPr="00777FE8">
        <w:rPr>
          <w:sz w:val="22"/>
          <w:szCs w:val="22"/>
          <w:lang w:val="lv-LV" w:eastAsia="lv-LV"/>
        </w:rPr>
        <w:lastRenderedPageBreak/>
        <w:t xml:space="preserve">Līgumā noteiktais, orientējošais būvdarbu </w:t>
      </w:r>
      <w:r w:rsidRPr="006944D7">
        <w:rPr>
          <w:sz w:val="22"/>
          <w:szCs w:val="22"/>
          <w:lang w:val="lv-LV" w:eastAsia="lv-LV"/>
        </w:rPr>
        <w:t>izpildes termiņš, pamatojoties uz Izpildītāja sniegtu rakstisku skaidrojumu par objektīviem apstākļiem, kas negatīvi ietekmē būvdarbu izpildi, var tikt pagarināts</w:t>
      </w:r>
      <w:r w:rsidR="00D054B5" w:rsidRPr="006944D7">
        <w:rPr>
          <w:sz w:val="22"/>
          <w:szCs w:val="22"/>
          <w:lang w:val="lv-LV" w:eastAsia="lv-LV"/>
        </w:rPr>
        <w:t xml:space="preserve"> </w:t>
      </w:r>
      <w:r w:rsidR="006E23CB" w:rsidRPr="006944D7">
        <w:rPr>
          <w:sz w:val="22"/>
          <w:szCs w:val="22"/>
          <w:lang w:val="lv-LV" w:eastAsia="lv-LV"/>
        </w:rPr>
        <w:t>atsevišķa darbu posmu termiņš</w:t>
      </w:r>
      <w:r w:rsidRPr="006944D7">
        <w:rPr>
          <w:sz w:val="22"/>
          <w:szCs w:val="22"/>
          <w:lang w:val="lv-LV" w:eastAsia="lv-LV"/>
        </w:rPr>
        <w:t>, nemainīgu saglabājot kopējo Darbu izpildes termiņu.</w:t>
      </w:r>
    </w:p>
    <w:p w14:paraId="5F22F7A9" w14:textId="24417EA6" w:rsidR="00A079C4" w:rsidRPr="00777FE8" w:rsidRDefault="00A079C4" w:rsidP="00A079C4">
      <w:pPr>
        <w:numPr>
          <w:ilvl w:val="1"/>
          <w:numId w:val="13"/>
        </w:numPr>
        <w:contextualSpacing/>
        <w:jc w:val="both"/>
        <w:rPr>
          <w:sz w:val="22"/>
          <w:szCs w:val="22"/>
          <w:lang w:val="lv-LV" w:eastAsia="lv-LV"/>
        </w:rPr>
      </w:pPr>
      <w:r w:rsidRPr="006944D7">
        <w:rPr>
          <w:sz w:val="22"/>
          <w:szCs w:val="22"/>
          <w:lang w:val="lv-LV" w:eastAsia="lv-LV"/>
        </w:rPr>
        <w:t>Ja saskaņā ar Tehnisko specifikāciju 7.</w:t>
      </w:r>
      <w:r w:rsidR="00707F4E" w:rsidRPr="006944D7">
        <w:rPr>
          <w:sz w:val="22"/>
          <w:szCs w:val="22"/>
          <w:lang w:val="lv-LV" w:eastAsia="lv-LV"/>
        </w:rPr>
        <w:t>6</w:t>
      </w:r>
      <w:r w:rsidRPr="006944D7">
        <w:rPr>
          <w:sz w:val="22"/>
          <w:szCs w:val="22"/>
          <w:lang w:val="lv-LV" w:eastAsia="lv-LV"/>
        </w:rPr>
        <w:t>.1.punktā noteikto kārtību tiek veiktas izmaiņas būvprojektā, bet šādu izmaiņu realizēšana nav iespējama līdz būvdarbu izpildes termiņa beigām, ievērojot materiālu tehniskās</w:t>
      </w:r>
      <w:r w:rsidRPr="00777FE8">
        <w:rPr>
          <w:sz w:val="22"/>
          <w:szCs w:val="22"/>
          <w:lang w:val="lv-LV" w:eastAsia="lv-LV"/>
        </w:rPr>
        <w:t xml:space="preserve"> īpašības, būvdarbu veikšanas metodi (tehnoloģisko paņēmienu), Izpildītājs rakstiski iesniedz Pasūtītājam motivētu pamatojumu, norādot attiecīgo izmaiņu realizēšanai nepieciešamo termiņu, kā arī ietekmi uz kopējo darbu izpildes termiņu. Ja Pasūtītājs, nepieciešamības gadījumā, pēc saviem ieskatiem, saņemot būvuzrauga atzinumu, atzīst Izpildītāja pamatojumu par pamatotu un/vai attaisnojošu, tiek noslēgta vienošanās pie Līguma par kopējā Līguma darba izpildes termiņa pagarinājumu.</w:t>
      </w:r>
    </w:p>
    <w:p w14:paraId="5B83E6E2" w14:textId="77777777" w:rsidR="00A079C4" w:rsidRPr="00777FE8" w:rsidRDefault="00A079C4" w:rsidP="00A079C4">
      <w:pPr>
        <w:numPr>
          <w:ilvl w:val="1"/>
          <w:numId w:val="13"/>
        </w:numPr>
        <w:ind w:left="709" w:hanging="502"/>
        <w:contextualSpacing/>
        <w:jc w:val="both"/>
        <w:rPr>
          <w:sz w:val="22"/>
          <w:szCs w:val="22"/>
          <w:lang w:val="lv-LV" w:eastAsia="lv-LV"/>
        </w:rPr>
      </w:pPr>
      <w:r w:rsidRPr="00777FE8">
        <w:rPr>
          <w:sz w:val="22"/>
          <w:szCs w:val="22"/>
          <w:lang w:val="lv-LV" w:eastAsia="lv-LV"/>
        </w:rPr>
        <w:t>Darbu izpildes termiņš var tikt pagarināts tikai šajās Tehniskajās specifikācijās un Līgumā noteiktajos gadījumos, slēdzot vienošanos pie Līguma.</w:t>
      </w:r>
    </w:p>
    <w:p w14:paraId="6E3D59CB" w14:textId="77777777" w:rsidR="00A079C4" w:rsidRPr="00777FE8" w:rsidRDefault="00A079C4" w:rsidP="00A079C4">
      <w:pPr>
        <w:numPr>
          <w:ilvl w:val="1"/>
          <w:numId w:val="13"/>
        </w:numPr>
        <w:ind w:left="709" w:hanging="502"/>
        <w:contextualSpacing/>
        <w:jc w:val="both"/>
        <w:rPr>
          <w:sz w:val="22"/>
          <w:szCs w:val="22"/>
          <w:lang w:val="lv-LV" w:eastAsia="lv-LV"/>
        </w:rPr>
      </w:pPr>
      <w:r w:rsidRPr="00777FE8">
        <w:rPr>
          <w:sz w:val="22"/>
          <w:szCs w:val="22"/>
          <w:lang w:val="lv-LV" w:eastAsia="lv-LV"/>
        </w:rPr>
        <w:t>Palielināts būvdarbu apjoms, kas radies, Izpildītājam veicot precizējumus būvprojektā</w:t>
      </w:r>
      <w:r w:rsidRPr="00777FE8">
        <w:rPr>
          <w:sz w:val="22"/>
          <w:szCs w:val="22"/>
          <w:lang w:val="lv-LV"/>
        </w:rPr>
        <w:t xml:space="preserve"> (būvdarbu izpildes risinājumi, izbūves mezglu detalizācijas vai tehniskie rasējumi)</w:t>
      </w:r>
      <w:r w:rsidRPr="00777FE8">
        <w:rPr>
          <w:sz w:val="22"/>
          <w:szCs w:val="22"/>
          <w:lang w:val="lv-LV" w:eastAsia="lv-LV"/>
        </w:rPr>
        <w:t>, nav uzskatāms par izmaiņām un tādejādi nedod tiesības Izpildītājam uz līgumcenas palielinājumu. Palielināts būvdarbu apjoms, kas radies, Izpildītājam izmainot darbu veikšanas metodi (tehnoloģisko paņēmienu), nav uzskatāms par izmaiņām, un Pasūtītājam tas nav jāatlīdzina.</w:t>
      </w:r>
    </w:p>
    <w:p w14:paraId="61C12D8B" w14:textId="77777777" w:rsidR="00D52103" w:rsidRDefault="00A079C4" w:rsidP="00CB3EFC">
      <w:pPr>
        <w:overflowPunct/>
        <w:autoSpaceDE/>
        <w:autoSpaceDN/>
        <w:adjustRightInd/>
        <w:textAlignment w:val="auto"/>
        <w:rPr>
          <w:sz w:val="22"/>
          <w:szCs w:val="22"/>
          <w:lang w:val="lv-LV" w:eastAsia="lv-LV"/>
        </w:rPr>
      </w:pPr>
      <w:r w:rsidRPr="00777FE8">
        <w:rPr>
          <w:sz w:val="22"/>
          <w:szCs w:val="22"/>
          <w:lang w:val="lv-LV" w:eastAsia="lv-LV"/>
        </w:rPr>
        <w:t>Būvprojekta detalizācija (darba rasējumi), kurus pieprasījis Izpildītājs, nav uzskatāmi par būvprojekta izmaiņām un nevar būt par pamatu Līguma izmaiņām.</w:t>
      </w:r>
    </w:p>
    <w:p w14:paraId="1051B969" w14:textId="4AFD0709" w:rsidR="00384446" w:rsidRPr="00384446" w:rsidRDefault="00384446" w:rsidP="00CB3EFC">
      <w:pPr>
        <w:overflowPunct/>
        <w:autoSpaceDE/>
        <w:autoSpaceDN/>
        <w:adjustRightInd/>
        <w:textAlignment w:val="auto"/>
        <w:rPr>
          <w:sz w:val="22"/>
          <w:szCs w:val="22"/>
          <w:lang w:val="lv-LV"/>
        </w:rPr>
        <w:sectPr w:rsidR="00384446" w:rsidRPr="00384446" w:rsidSect="00384446">
          <w:footerReference w:type="default" r:id="rId8"/>
          <w:footerReference w:type="first" r:id="rId9"/>
          <w:pgSz w:w="16838" w:h="11906" w:orient="landscape"/>
          <w:pgMar w:top="1134" w:right="1134" w:bottom="709" w:left="1134" w:header="709" w:footer="709" w:gutter="0"/>
          <w:cols w:space="708"/>
          <w:docGrid w:linePitch="360"/>
        </w:sectPr>
      </w:pPr>
      <w:bookmarkStart w:id="2" w:name="_Hlk216436687"/>
    </w:p>
    <w:bookmarkEnd w:id="2"/>
    <w:p w14:paraId="21C0191A" w14:textId="77777777" w:rsidR="00384446" w:rsidRDefault="00384446" w:rsidP="00D52103">
      <w:pPr>
        <w:tabs>
          <w:tab w:val="left" w:pos="540"/>
        </w:tabs>
        <w:ind w:right="-6"/>
        <w:outlineLvl w:val="0"/>
        <w:rPr>
          <w:sz w:val="22"/>
          <w:szCs w:val="22"/>
          <w:lang w:val="lv-LV"/>
        </w:rPr>
      </w:pPr>
    </w:p>
    <w:sectPr w:rsidR="00384446" w:rsidSect="00D52103">
      <w:footerReference w:type="even" r:id="rId10"/>
      <w:footerReference w:type="default" r:id="rId11"/>
      <w:pgSz w:w="16838" w:h="11906" w:orient="landscape"/>
      <w:pgMar w:top="1701" w:right="284"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4343A" w14:textId="77777777" w:rsidR="008C7CE5" w:rsidRDefault="008C7CE5">
      <w:r>
        <w:separator/>
      </w:r>
    </w:p>
  </w:endnote>
  <w:endnote w:type="continuationSeparator" w:id="0">
    <w:p w14:paraId="76FA287C" w14:textId="77777777" w:rsidR="008C7CE5" w:rsidRDefault="008C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ヒラギノ角ゴ Pro W3">
    <w:charset w:val="00"/>
    <w:family w:val="roman"/>
    <w:pitch w:val="default"/>
  </w:font>
  <w:font w:name="!Neo'w Arial">
    <w:altName w:val="Arial"/>
    <w:panose1 w:val="00000000000000000000"/>
    <w:charset w:val="00"/>
    <w:family w:val="swiss"/>
    <w:notTrueType/>
    <w:pitch w:val="variable"/>
    <w:sig w:usb0="00000003" w:usb1="00000000" w:usb2="00000000" w:usb3="00000000" w:csb0="00000001"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Ariel">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B67D4" w14:textId="206D4BC2" w:rsidR="00C544A6" w:rsidRDefault="00C544A6">
    <w:pPr>
      <w:pStyle w:val="Footer"/>
      <w:jc w:val="center"/>
    </w:pPr>
    <w:r>
      <w:fldChar w:fldCharType="begin"/>
    </w:r>
    <w:r>
      <w:instrText xml:space="preserve"> PAGE   \* MERGEFORMAT </w:instrText>
    </w:r>
    <w:r>
      <w:fldChar w:fldCharType="separate"/>
    </w:r>
    <w:r w:rsidR="00247395">
      <w:rPr>
        <w:noProof/>
      </w:rPr>
      <w:t>22</w:t>
    </w:r>
    <w:r>
      <w:rPr>
        <w:noProof/>
      </w:rPr>
      <w:fldChar w:fldCharType="end"/>
    </w:r>
  </w:p>
  <w:p w14:paraId="313B00F0" w14:textId="77777777" w:rsidR="00C544A6" w:rsidRDefault="00C544A6" w:rsidP="00C935C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FBFD5" w14:textId="77777777" w:rsidR="00C544A6" w:rsidRDefault="00C544A6">
    <w:pPr>
      <w:pStyle w:val="Footer"/>
      <w:jc w:val="center"/>
    </w:pPr>
    <w:r>
      <w:fldChar w:fldCharType="begin"/>
    </w:r>
    <w:r>
      <w:instrText xml:space="preserve"> PAGE   \* MERGEFORMAT </w:instrText>
    </w:r>
    <w:r>
      <w:fldChar w:fldCharType="separate"/>
    </w:r>
    <w:r>
      <w:rPr>
        <w:noProof/>
      </w:rPr>
      <w:t>31</w:t>
    </w:r>
    <w:r>
      <w:rPr>
        <w:noProof/>
      </w:rPr>
      <w:fldChar w:fldCharType="end"/>
    </w:r>
  </w:p>
  <w:p w14:paraId="470F3CC0" w14:textId="77777777" w:rsidR="00C544A6" w:rsidRDefault="00C544A6" w:rsidP="00C935C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A3FBB" w14:textId="5D092A37" w:rsidR="00C544A6" w:rsidRDefault="00C544A6"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92BE35E" w14:textId="77777777" w:rsidR="00C544A6" w:rsidRDefault="00C544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96C7" w14:textId="23B1B0AF" w:rsidR="00C544A6" w:rsidRDefault="00C544A6"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7395">
      <w:rPr>
        <w:rStyle w:val="PageNumber"/>
        <w:noProof/>
      </w:rPr>
      <w:t>35</w:t>
    </w:r>
    <w:r>
      <w:rPr>
        <w:rStyle w:val="PageNumber"/>
      </w:rPr>
      <w:fldChar w:fldCharType="end"/>
    </w:r>
  </w:p>
  <w:p w14:paraId="401101AC" w14:textId="77777777" w:rsidR="00C544A6" w:rsidRDefault="00C54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3D6BB" w14:textId="77777777" w:rsidR="008C7CE5" w:rsidRDefault="008C7CE5">
      <w:r>
        <w:separator/>
      </w:r>
    </w:p>
  </w:footnote>
  <w:footnote w:type="continuationSeparator" w:id="0">
    <w:p w14:paraId="2AB5B73B" w14:textId="77777777" w:rsidR="008C7CE5" w:rsidRDefault="008C7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090437"/>
    <w:multiLevelType w:val="multilevel"/>
    <w:tmpl w:val="0426001D"/>
    <w:styleLink w:val="Style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F92DA8"/>
    <w:multiLevelType w:val="multilevel"/>
    <w:tmpl w:val="719CEF76"/>
    <w:styleLink w:val="Style23"/>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F5C5C23"/>
    <w:multiLevelType w:val="hybridMultilevel"/>
    <w:tmpl w:val="8DE638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5" w15:restartNumberingAfterBreak="0">
    <w:nsid w:val="13E03B78"/>
    <w:multiLevelType w:val="multilevel"/>
    <w:tmpl w:val="E5A6927E"/>
    <w:styleLink w:val="Style22"/>
    <w:lvl w:ilvl="0">
      <w:start w:val="6"/>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4066E1E"/>
    <w:multiLevelType w:val="multilevel"/>
    <w:tmpl w:val="B388E2F6"/>
    <w:styleLink w:val="WW8Num71"/>
    <w:lvl w:ilvl="0">
      <w:start w:val="1"/>
      <w:numFmt w:val="decimal"/>
      <w:lvlText w:val="%1."/>
      <w:lvlJc w:val="left"/>
      <w:pPr>
        <w:ind w:left="360" w:hanging="360"/>
      </w:pPr>
      <w:rPr>
        <w:rFonts w:ascii="Times New Roman" w:eastAsia="SimSun" w:hAnsi="Times New Roman" w:cs="Times New Roman"/>
        <w:bCs/>
        <w:color w:val="000000"/>
        <w:sz w:val="22"/>
        <w:szCs w:val="22"/>
        <w:lang w:val="lv-LV"/>
      </w:rPr>
    </w:lvl>
    <w:lvl w:ilvl="1">
      <w:start w:val="1"/>
      <w:numFmt w:val="decimal"/>
      <w:lvlText w:val="%1.%2."/>
      <w:lvlJc w:val="left"/>
      <w:pPr>
        <w:ind w:left="360" w:hanging="360"/>
      </w:pPr>
      <w:rPr>
        <w:bCs/>
        <w:i w:val="0"/>
        <w:color w:val="000000"/>
        <w:sz w:val="22"/>
        <w:szCs w:val="22"/>
        <w:lang w:val="lv-LV"/>
      </w:rPr>
    </w:lvl>
    <w:lvl w:ilvl="2">
      <w:start w:val="1"/>
      <w:numFmt w:val="decimal"/>
      <w:lvlText w:val="%1.%2.%3."/>
      <w:lvlJc w:val="left"/>
      <w:pPr>
        <w:ind w:left="1429" w:hanging="720"/>
      </w:pPr>
      <w:rPr>
        <w:bCs/>
        <w:i w:val="0"/>
        <w:color w:val="000000"/>
        <w:sz w:val="22"/>
        <w:szCs w:val="22"/>
        <w:lang w:val="lv-LV"/>
      </w:rPr>
    </w:lvl>
    <w:lvl w:ilvl="3">
      <w:start w:val="1"/>
      <w:numFmt w:val="decimal"/>
      <w:lvlText w:val="%1.%2.%3.%4."/>
      <w:lvlJc w:val="left"/>
      <w:pPr>
        <w:ind w:left="2138" w:hanging="720"/>
      </w:pPr>
      <w:rPr>
        <w:i w:val="0"/>
      </w:rPr>
    </w:lvl>
    <w:lvl w:ilvl="4">
      <w:start w:val="1"/>
      <w:numFmt w:val="decimal"/>
      <w:lvlText w:val="%1.%2.%3.%4.%5."/>
      <w:lvlJc w:val="left"/>
      <w:pPr>
        <w:ind w:left="3384" w:hanging="1080"/>
      </w:pPr>
    </w:lvl>
    <w:lvl w:ilvl="5">
      <w:start w:val="1"/>
      <w:numFmt w:val="decimal"/>
      <w:lvlText w:val="%1.%2.%3.%4.%5.%6."/>
      <w:lvlJc w:val="left"/>
      <w:pPr>
        <w:ind w:left="3960" w:hanging="1080"/>
      </w:pPr>
    </w:lvl>
    <w:lvl w:ilvl="6">
      <w:start w:val="1"/>
      <w:numFmt w:val="decimal"/>
      <w:lvlText w:val="%1.%2.%3.%4.%5.%6.%7."/>
      <w:lvlJc w:val="left"/>
      <w:pPr>
        <w:ind w:left="4896" w:hanging="1440"/>
      </w:pPr>
    </w:lvl>
    <w:lvl w:ilvl="7">
      <w:start w:val="1"/>
      <w:numFmt w:val="decimal"/>
      <w:lvlText w:val="%1.%2.%3.%4.%5.%6.%7.%8."/>
      <w:lvlJc w:val="left"/>
      <w:pPr>
        <w:ind w:left="5472" w:hanging="1440"/>
      </w:pPr>
    </w:lvl>
    <w:lvl w:ilvl="8">
      <w:start w:val="1"/>
      <w:numFmt w:val="decimal"/>
      <w:lvlText w:val="%1.%2.%3.%4.%5.%6.%7.%8.%9."/>
      <w:lvlJc w:val="left"/>
      <w:pPr>
        <w:ind w:left="6408" w:hanging="1800"/>
      </w:pPr>
    </w:lvl>
  </w:abstractNum>
  <w:abstractNum w:abstractNumId="7" w15:restartNumberingAfterBreak="0">
    <w:nsid w:val="1712462A"/>
    <w:multiLevelType w:val="multilevel"/>
    <w:tmpl w:val="B388E2F6"/>
    <w:styleLink w:val="Style222"/>
    <w:lvl w:ilvl="0">
      <w:start w:val="1"/>
      <w:numFmt w:val="decimal"/>
      <w:lvlText w:val="%1."/>
      <w:lvlJc w:val="left"/>
      <w:pPr>
        <w:ind w:left="360" w:hanging="360"/>
      </w:pPr>
      <w:rPr>
        <w:rFonts w:ascii="Times New Roman" w:eastAsia="SimSun" w:hAnsi="Times New Roman" w:cs="Times New Roman"/>
        <w:bCs/>
        <w:color w:val="000000"/>
        <w:sz w:val="22"/>
        <w:szCs w:val="22"/>
        <w:lang w:val="lv-LV"/>
      </w:rPr>
    </w:lvl>
    <w:lvl w:ilvl="1">
      <w:start w:val="1"/>
      <w:numFmt w:val="decimal"/>
      <w:lvlText w:val="%1.%2."/>
      <w:lvlJc w:val="left"/>
      <w:pPr>
        <w:ind w:left="360" w:hanging="360"/>
      </w:pPr>
      <w:rPr>
        <w:bCs/>
        <w:i w:val="0"/>
        <w:color w:val="000000"/>
        <w:sz w:val="22"/>
        <w:szCs w:val="22"/>
        <w:lang w:val="lv-LV"/>
      </w:rPr>
    </w:lvl>
    <w:lvl w:ilvl="2">
      <w:start w:val="1"/>
      <w:numFmt w:val="decimal"/>
      <w:lvlText w:val="%1.%2.%3."/>
      <w:lvlJc w:val="left"/>
      <w:pPr>
        <w:ind w:left="1429" w:hanging="720"/>
      </w:pPr>
      <w:rPr>
        <w:bCs/>
        <w:i w:val="0"/>
        <w:color w:val="000000"/>
        <w:sz w:val="22"/>
        <w:szCs w:val="22"/>
        <w:lang w:val="lv-LV"/>
      </w:rPr>
    </w:lvl>
    <w:lvl w:ilvl="3">
      <w:start w:val="1"/>
      <w:numFmt w:val="decimal"/>
      <w:lvlText w:val="%1.%2.%3.%4."/>
      <w:lvlJc w:val="left"/>
      <w:pPr>
        <w:ind w:left="2138" w:hanging="720"/>
      </w:pPr>
      <w:rPr>
        <w:i w:val="0"/>
      </w:rPr>
    </w:lvl>
    <w:lvl w:ilvl="4">
      <w:start w:val="1"/>
      <w:numFmt w:val="decimal"/>
      <w:lvlText w:val="%1.%2.%3.%4.%5."/>
      <w:lvlJc w:val="left"/>
      <w:pPr>
        <w:ind w:left="3384" w:hanging="1080"/>
      </w:pPr>
    </w:lvl>
    <w:lvl w:ilvl="5">
      <w:start w:val="1"/>
      <w:numFmt w:val="decimal"/>
      <w:lvlText w:val="%1.%2.%3.%4.%5.%6."/>
      <w:lvlJc w:val="left"/>
      <w:pPr>
        <w:ind w:left="3960" w:hanging="1080"/>
      </w:pPr>
    </w:lvl>
    <w:lvl w:ilvl="6">
      <w:start w:val="1"/>
      <w:numFmt w:val="decimal"/>
      <w:lvlText w:val="%1.%2.%3.%4.%5.%6.%7."/>
      <w:lvlJc w:val="left"/>
      <w:pPr>
        <w:ind w:left="4896" w:hanging="1440"/>
      </w:pPr>
    </w:lvl>
    <w:lvl w:ilvl="7">
      <w:start w:val="1"/>
      <w:numFmt w:val="decimal"/>
      <w:lvlText w:val="%1.%2.%3.%4.%5.%6.%7.%8."/>
      <w:lvlJc w:val="left"/>
      <w:pPr>
        <w:ind w:left="5472" w:hanging="1440"/>
      </w:pPr>
    </w:lvl>
    <w:lvl w:ilvl="8">
      <w:start w:val="1"/>
      <w:numFmt w:val="decimal"/>
      <w:lvlText w:val="%1.%2.%3.%4.%5.%6.%7.%8.%9."/>
      <w:lvlJc w:val="left"/>
      <w:pPr>
        <w:ind w:left="6408" w:hanging="1800"/>
      </w:pPr>
    </w:lvl>
  </w:abstractNum>
  <w:abstractNum w:abstractNumId="8" w15:restartNumberingAfterBreak="0">
    <w:nsid w:val="1A4E5B60"/>
    <w:multiLevelType w:val="multilevel"/>
    <w:tmpl w:val="74A6A472"/>
    <w:styleLink w:val="Style14"/>
    <w:lvl w:ilvl="0">
      <w:start w:val="10"/>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B234CF8"/>
    <w:multiLevelType w:val="multilevel"/>
    <w:tmpl w:val="C0948FA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969D7"/>
    <w:multiLevelType w:val="multilevel"/>
    <w:tmpl w:val="9D72AC80"/>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3"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start w:val="1"/>
      <w:numFmt w:val="bullet"/>
      <w:lvlText w:val=""/>
      <w:lvlJc w:val="left"/>
      <w:pPr>
        <w:ind w:left="2254" w:hanging="360"/>
      </w:pPr>
      <w:rPr>
        <w:rFonts w:ascii="Wingdings" w:hAnsi="Wingdings" w:hint="default"/>
      </w:rPr>
    </w:lvl>
    <w:lvl w:ilvl="3" w:tplc="04260001">
      <w:start w:val="1"/>
      <w:numFmt w:val="bullet"/>
      <w:lvlText w:val=""/>
      <w:lvlJc w:val="left"/>
      <w:pPr>
        <w:ind w:left="2974" w:hanging="360"/>
      </w:pPr>
      <w:rPr>
        <w:rFonts w:ascii="Symbol" w:hAnsi="Symbol" w:hint="default"/>
      </w:rPr>
    </w:lvl>
    <w:lvl w:ilvl="4" w:tplc="04260003">
      <w:start w:val="1"/>
      <w:numFmt w:val="bullet"/>
      <w:lvlText w:val="o"/>
      <w:lvlJc w:val="left"/>
      <w:pPr>
        <w:ind w:left="3694" w:hanging="360"/>
      </w:pPr>
      <w:rPr>
        <w:rFonts w:ascii="Courier New" w:hAnsi="Courier New" w:cs="Courier New" w:hint="default"/>
      </w:rPr>
    </w:lvl>
    <w:lvl w:ilvl="5" w:tplc="04260005">
      <w:start w:val="1"/>
      <w:numFmt w:val="bullet"/>
      <w:lvlText w:val=""/>
      <w:lvlJc w:val="left"/>
      <w:pPr>
        <w:ind w:left="4414" w:hanging="360"/>
      </w:pPr>
      <w:rPr>
        <w:rFonts w:ascii="Wingdings" w:hAnsi="Wingdings" w:hint="default"/>
      </w:rPr>
    </w:lvl>
    <w:lvl w:ilvl="6" w:tplc="04260001">
      <w:start w:val="1"/>
      <w:numFmt w:val="bullet"/>
      <w:lvlText w:val=""/>
      <w:lvlJc w:val="left"/>
      <w:pPr>
        <w:ind w:left="5134" w:hanging="360"/>
      </w:pPr>
      <w:rPr>
        <w:rFonts w:ascii="Symbol" w:hAnsi="Symbol" w:hint="default"/>
      </w:rPr>
    </w:lvl>
    <w:lvl w:ilvl="7" w:tplc="04260003">
      <w:start w:val="1"/>
      <w:numFmt w:val="bullet"/>
      <w:lvlText w:val="o"/>
      <w:lvlJc w:val="left"/>
      <w:pPr>
        <w:ind w:left="5854" w:hanging="360"/>
      </w:pPr>
      <w:rPr>
        <w:rFonts w:ascii="Courier New" w:hAnsi="Courier New" w:cs="Courier New" w:hint="default"/>
      </w:rPr>
    </w:lvl>
    <w:lvl w:ilvl="8" w:tplc="04260005">
      <w:start w:val="1"/>
      <w:numFmt w:val="bullet"/>
      <w:lvlText w:val=""/>
      <w:lvlJc w:val="left"/>
      <w:pPr>
        <w:ind w:left="6574" w:hanging="360"/>
      </w:pPr>
      <w:rPr>
        <w:rFonts w:ascii="Wingdings" w:hAnsi="Wingdings" w:hint="default"/>
      </w:rPr>
    </w:lvl>
  </w:abstractNum>
  <w:abstractNum w:abstractNumId="14"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cs="Times New Roman" w:hint="default"/>
        <w:caps w:val="0"/>
        <w:strike w:val="0"/>
        <w:dstrike w:val="0"/>
        <w:vanish w:val="0"/>
        <w:webHidden w:val="0"/>
        <w:sz w:val="24"/>
        <w:u w:val="none"/>
        <w:effect w:val="none"/>
        <w:vertAlign w:val="baseline"/>
        <w:specVanish w:val="0"/>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5" w15:restartNumberingAfterBreak="0">
    <w:nsid w:val="2AA07803"/>
    <w:multiLevelType w:val="multilevel"/>
    <w:tmpl w:val="B7C8F9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31A007B3"/>
    <w:multiLevelType w:val="multilevel"/>
    <w:tmpl w:val="387A2C56"/>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6FC2C01"/>
    <w:multiLevelType w:val="multilevel"/>
    <w:tmpl w:val="EE1660D6"/>
    <w:styleLink w:val="Style142"/>
    <w:lvl w:ilvl="0">
      <w:start w:val="13"/>
      <w:numFmt w:val="decimal"/>
      <w:lvlText w:val="%1."/>
      <w:lvlJc w:val="left"/>
      <w:pPr>
        <w:ind w:left="360" w:hanging="360"/>
      </w:pPr>
      <w:rPr>
        <w:rFonts w:ascii="Times New Roman" w:eastAsia="SimSun" w:hAnsi="Times New Roman" w:cs="Times New Roman" w:hint="default"/>
        <w:b w:val="0"/>
        <w:bCs w:val="0"/>
        <w:color w:val="000000"/>
        <w:sz w:val="22"/>
        <w:szCs w:val="22"/>
      </w:rPr>
    </w:lvl>
    <w:lvl w:ilvl="1">
      <w:start w:val="1"/>
      <w:numFmt w:val="decimal"/>
      <w:lvlText w:val="%1.%2."/>
      <w:lvlJc w:val="left"/>
      <w:pPr>
        <w:ind w:left="360" w:hanging="360"/>
      </w:pPr>
      <w:rPr>
        <w:b w:val="0"/>
        <w:bCs w:val="0"/>
        <w:i w:val="0"/>
        <w:color w:val="000000"/>
        <w:sz w:val="22"/>
        <w:szCs w:val="22"/>
      </w:rPr>
    </w:lvl>
    <w:lvl w:ilvl="2">
      <w:start w:val="1"/>
      <w:numFmt w:val="decimal"/>
      <w:lvlText w:val="%1.%2.%3."/>
      <w:lvlJc w:val="left"/>
      <w:pPr>
        <w:ind w:left="1429" w:hanging="720"/>
      </w:pPr>
      <w:rPr>
        <w:b w:val="0"/>
        <w:bCs w:val="0"/>
        <w:i w:val="0"/>
        <w:color w:val="000000"/>
        <w:sz w:val="22"/>
        <w:szCs w:val="22"/>
      </w:rPr>
    </w:lvl>
    <w:lvl w:ilvl="3">
      <w:start w:val="1"/>
      <w:numFmt w:val="decimal"/>
      <w:lvlText w:val="%1.%2.%3.%4."/>
      <w:lvlJc w:val="left"/>
      <w:pPr>
        <w:ind w:left="2138" w:hanging="720"/>
      </w:pPr>
      <w:rPr>
        <w:i w:val="0"/>
      </w:rPr>
    </w:lvl>
    <w:lvl w:ilvl="4">
      <w:start w:val="1"/>
      <w:numFmt w:val="decimal"/>
      <w:lvlText w:val="%1.%2.%3.%4.%5."/>
      <w:lvlJc w:val="left"/>
      <w:pPr>
        <w:ind w:left="3384" w:hanging="1080"/>
      </w:pPr>
    </w:lvl>
    <w:lvl w:ilvl="5">
      <w:start w:val="1"/>
      <w:numFmt w:val="decimal"/>
      <w:lvlText w:val="%1.%2.%3.%4.%5.%6."/>
      <w:lvlJc w:val="left"/>
      <w:pPr>
        <w:ind w:left="3960" w:hanging="1080"/>
      </w:pPr>
    </w:lvl>
    <w:lvl w:ilvl="6">
      <w:start w:val="1"/>
      <w:numFmt w:val="decimal"/>
      <w:lvlText w:val="%1.%2.%3.%4.%5.%6.%7."/>
      <w:lvlJc w:val="left"/>
      <w:pPr>
        <w:ind w:left="4896" w:hanging="1440"/>
      </w:pPr>
    </w:lvl>
    <w:lvl w:ilvl="7">
      <w:start w:val="1"/>
      <w:numFmt w:val="decimal"/>
      <w:lvlText w:val="%1.%2.%3.%4.%5.%6.%7.%8."/>
      <w:lvlJc w:val="left"/>
      <w:pPr>
        <w:ind w:left="5472" w:hanging="1440"/>
      </w:pPr>
    </w:lvl>
    <w:lvl w:ilvl="8">
      <w:start w:val="1"/>
      <w:numFmt w:val="decimal"/>
      <w:lvlText w:val="%1.%2.%3.%4.%5.%6.%7.%8.%9."/>
      <w:lvlJc w:val="left"/>
      <w:pPr>
        <w:ind w:left="6408" w:hanging="1800"/>
      </w:pPr>
    </w:lvl>
  </w:abstractNum>
  <w:abstractNum w:abstractNumId="20" w15:restartNumberingAfterBreak="0">
    <w:nsid w:val="395121E4"/>
    <w:multiLevelType w:val="hybridMultilevel"/>
    <w:tmpl w:val="B038E6B2"/>
    <w:lvl w:ilvl="0" w:tplc="4E9E6524">
      <w:start w:val="1"/>
      <w:numFmt w:val="decimal"/>
      <w:lvlText w:val="%1."/>
      <w:lvlJc w:val="left"/>
      <w:pPr>
        <w:tabs>
          <w:tab w:val="num" w:pos="1003"/>
        </w:tabs>
        <w:ind w:left="1003" w:hanging="360"/>
      </w:pPr>
      <w:rPr>
        <w:rFonts w:hint="default"/>
      </w:rPr>
    </w:lvl>
    <w:lvl w:ilvl="1" w:tplc="04260019" w:tentative="1">
      <w:start w:val="1"/>
      <w:numFmt w:val="lowerLetter"/>
      <w:lvlText w:val="%2."/>
      <w:lvlJc w:val="left"/>
      <w:pPr>
        <w:tabs>
          <w:tab w:val="num" w:pos="1723"/>
        </w:tabs>
        <w:ind w:left="1723" w:hanging="360"/>
      </w:pPr>
    </w:lvl>
    <w:lvl w:ilvl="2" w:tplc="0426001B" w:tentative="1">
      <w:start w:val="1"/>
      <w:numFmt w:val="lowerRoman"/>
      <w:lvlText w:val="%3."/>
      <w:lvlJc w:val="right"/>
      <w:pPr>
        <w:tabs>
          <w:tab w:val="num" w:pos="2443"/>
        </w:tabs>
        <w:ind w:left="2443" w:hanging="180"/>
      </w:pPr>
    </w:lvl>
    <w:lvl w:ilvl="3" w:tplc="0426000F" w:tentative="1">
      <w:start w:val="1"/>
      <w:numFmt w:val="decimal"/>
      <w:lvlText w:val="%4."/>
      <w:lvlJc w:val="left"/>
      <w:pPr>
        <w:tabs>
          <w:tab w:val="num" w:pos="3163"/>
        </w:tabs>
        <w:ind w:left="3163" w:hanging="360"/>
      </w:pPr>
    </w:lvl>
    <w:lvl w:ilvl="4" w:tplc="04260019" w:tentative="1">
      <w:start w:val="1"/>
      <w:numFmt w:val="lowerLetter"/>
      <w:lvlText w:val="%5."/>
      <w:lvlJc w:val="left"/>
      <w:pPr>
        <w:tabs>
          <w:tab w:val="num" w:pos="3883"/>
        </w:tabs>
        <w:ind w:left="3883" w:hanging="360"/>
      </w:pPr>
    </w:lvl>
    <w:lvl w:ilvl="5" w:tplc="0426001B" w:tentative="1">
      <w:start w:val="1"/>
      <w:numFmt w:val="lowerRoman"/>
      <w:lvlText w:val="%6."/>
      <w:lvlJc w:val="right"/>
      <w:pPr>
        <w:tabs>
          <w:tab w:val="num" w:pos="4603"/>
        </w:tabs>
        <w:ind w:left="4603" w:hanging="180"/>
      </w:pPr>
    </w:lvl>
    <w:lvl w:ilvl="6" w:tplc="0426000F" w:tentative="1">
      <w:start w:val="1"/>
      <w:numFmt w:val="decimal"/>
      <w:lvlText w:val="%7."/>
      <w:lvlJc w:val="left"/>
      <w:pPr>
        <w:tabs>
          <w:tab w:val="num" w:pos="5323"/>
        </w:tabs>
        <w:ind w:left="5323" w:hanging="360"/>
      </w:pPr>
    </w:lvl>
    <w:lvl w:ilvl="7" w:tplc="04260019" w:tentative="1">
      <w:start w:val="1"/>
      <w:numFmt w:val="lowerLetter"/>
      <w:lvlText w:val="%8."/>
      <w:lvlJc w:val="left"/>
      <w:pPr>
        <w:tabs>
          <w:tab w:val="num" w:pos="6043"/>
        </w:tabs>
        <w:ind w:left="6043" w:hanging="360"/>
      </w:pPr>
    </w:lvl>
    <w:lvl w:ilvl="8" w:tplc="0426001B" w:tentative="1">
      <w:start w:val="1"/>
      <w:numFmt w:val="lowerRoman"/>
      <w:lvlText w:val="%9."/>
      <w:lvlJc w:val="right"/>
      <w:pPr>
        <w:tabs>
          <w:tab w:val="num" w:pos="6763"/>
        </w:tabs>
        <w:ind w:left="6763" w:hanging="180"/>
      </w:pPr>
    </w:lvl>
  </w:abstractNum>
  <w:abstractNum w:abstractNumId="21" w15:restartNumberingAfterBreak="0">
    <w:nsid w:val="399F46FA"/>
    <w:multiLevelType w:val="multilevel"/>
    <w:tmpl w:val="096A6484"/>
    <w:styleLink w:val="WW8Num712"/>
    <w:lvl w:ilvl="0">
      <w:start w:val="12"/>
      <w:numFmt w:val="decimal"/>
      <w:lvlText w:val="%1"/>
      <w:lvlJc w:val="left"/>
      <w:pPr>
        <w:ind w:left="720" w:hanging="360"/>
      </w:pPr>
    </w:lvl>
    <w:lvl w:ilvl="1">
      <w:start w:val="1"/>
      <w:numFmt w:val="decimal"/>
      <w:isLgl/>
      <w:lvlText w:val="%1.%2."/>
      <w:lvlJc w:val="left"/>
      <w:pPr>
        <w:ind w:left="840" w:hanging="480"/>
      </w:pPr>
      <w:rPr>
        <w:rFonts w:cs="Lucida Sans"/>
        <w:b w:val="0"/>
      </w:rPr>
    </w:lvl>
    <w:lvl w:ilvl="2">
      <w:start w:val="1"/>
      <w:numFmt w:val="decimal"/>
      <w:isLgl/>
      <w:lvlText w:val="%1.%2.%3."/>
      <w:lvlJc w:val="left"/>
      <w:pPr>
        <w:ind w:left="1080" w:hanging="720"/>
      </w:pPr>
      <w:rPr>
        <w:rFonts w:cs="Lucida Sans"/>
        <w:b w:val="0"/>
      </w:rPr>
    </w:lvl>
    <w:lvl w:ilvl="3">
      <w:start w:val="1"/>
      <w:numFmt w:val="decimal"/>
      <w:isLgl/>
      <w:lvlText w:val="%1.%2.%3.%4."/>
      <w:lvlJc w:val="left"/>
      <w:pPr>
        <w:ind w:left="1080" w:hanging="720"/>
      </w:pPr>
      <w:rPr>
        <w:rFonts w:cs="Lucida Sans"/>
        <w:b w:val="0"/>
      </w:rPr>
    </w:lvl>
    <w:lvl w:ilvl="4">
      <w:start w:val="1"/>
      <w:numFmt w:val="decimal"/>
      <w:isLgl/>
      <w:lvlText w:val="%1.%2.%3.%4.%5."/>
      <w:lvlJc w:val="left"/>
      <w:pPr>
        <w:ind w:left="1440" w:hanging="1080"/>
      </w:pPr>
      <w:rPr>
        <w:rFonts w:cs="Lucida Sans"/>
        <w:b w:val="0"/>
      </w:rPr>
    </w:lvl>
    <w:lvl w:ilvl="5">
      <w:start w:val="1"/>
      <w:numFmt w:val="decimal"/>
      <w:isLgl/>
      <w:lvlText w:val="%1.%2.%3.%4.%5.%6."/>
      <w:lvlJc w:val="left"/>
      <w:pPr>
        <w:ind w:left="1440" w:hanging="1080"/>
      </w:pPr>
      <w:rPr>
        <w:rFonts w:cs="Lucida Sans"/>
        <w:b w:val="0"/>
      </w:rPr>
    </w:lvl>
    <w:lvl w:ilvl="6">
      <w:start w:val="1"/>
      <w:numFmt w:val="decimal"/>
      <w:isLgl/>
      <w:lvlText w:val="%1.%2.%3.%4.%5.%6.%7."/>
      <w:lvlJc w:val="left"/>
      <w:pPr>
        <w:ind w:left="1800" w:hanging="1440"/>
      </w:pPr>
      <w:rPr>
        <w:rFonts w:cs="Lucida Sans"/>
        <w:b w:val="0"/>
      </w:rPr>
    </w:lvl>
    <w:lvl w:ilvl="7">
      <w:start w:val="1"/>
      <w:numFmt w:val="decimal"/>
      <w:isLgl/>
      <w:lvlText w:val="%1.%2.%3.%4.%5.%6.%7.%8."/>
      <w:lvlJc w:val="left"/>
      <w:pPr>
        <w:ind w:left="1800" w:hanging="1440"/>
      </w:pPr>
      <w:rPr>
        <w:rFonts w:cs="Lucida Sans"/>
        <w:b w:val="0"/>
      </w:rPr>
    </w:lvl>
    <w:lvl w:ilvl="8">
      <w:start w:val="1"/>
      <w:numFmt w:val="decimal"/>
      <w:isLgl/>
      <w:lvlText w:val="%1.%2.%3.%4.%5.%6.%7.%8.%9."/>
      <w:lvlJc w:val="left"/>
      <w:pPr>
        <w:ind w:left="2160" w:hanging="1800"/>
      </w:pPr>
      <w:rPr>
        <w:rFonts w:cs="Lucida Sans"/>
        <w:b w:val="0"/>
      </w:rPr>
    </w:lvl>
  </w:abstractNum>
  <w:abstractNum w:abstractNumId="22" w15:restartNumberingAfterBreak="0">
    <w:nsid w:val="3D6E7648"/>
    <w:multiLevelType w:val="multilevel"/>
    <w:tmpl w:val="93F2565E"/>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D78641F"/>
    <w:multiLevelType w:val="hybridMultilevel"/>
    <w:tmpl w:val="59C41C42"/>
    <w:styleLink w:val="Style1111"/>
    <w:lvl w:ilvl="0" w:tplc="177C62C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5200C71"/>
    <w:multiLevelType w:val="multilevel"/>
    <w:tmpl w:val="13B6AB78"/>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5F047C3"/>
    <w:multiLevelType w:val="multilevel"/>
    <w:tmpl w:val="9058091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9"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start w:val="1"/>
      <w:numFmt w:val="bullet"/>
      <w:lvlText w:val=""/>
      <w:lvlJc w:val="left"/>
      <w:pPr>
        <w:ind w:left="2254" w:hanging="360"/>
      </w:pPr>
      <w:rPr>
        <w:rFonts w:ascii="Wingdings" w:hAnsi="Wingdings" w:hint="default"/>
      </w:rPr>
    </w:lvl>
    <w:lvl w:ilvl="3" w:tplc="04260001">
      <w:start w:val="1"/>
      <w:numFmt w:val="bullet"/>
      <w:lvlText w:val=""/>
      <w:lvlJc w:val="left"/>
      <w:pPr>
        <w:ind w:left="2974" w:hanging="360"/>
      </w:pPr>
      <w:rPr>
        <w:rFonts w:ascii="Symbol" w:hAnsi="Symbol" w:hint="default"/>
      </w:rPr>
    </w:lvl>
    <w:lvl w:ilvl="4" w:tplc="04260003">
      <w:start w:val="1"/>
      <w:numFmt w:val="bullet"/>
      <w:lvlText w:val="o"/>
      <w:lvlJc w:val="left"/>
      <w:pPr>
        <w:ind w:left="3694" w:hanging="360"/>
      </w:pPr>
      <w:rPr>
        <w:rFonts w:ascii="Courier New" w:hAnsi="Courier New" w:cs="Courier New" w:hint="default"/>
      </w:rPr>
    </w:lvl>
    <w:lvl w:ilvl="5" w:tplc="04260005">
      <w:start w:val="1"/>
      <w:numFmt w:val="bullet"/>
      <w:lvlText w:val=""/>
      <w:lvlJc w:val="left"/>
      <w:pPr>
        <w:ind w:left="4414" w:hanging="360"/>
      </w:pPr>
      <w:rPr>
        <w:rFonts w:ascii="Wingdings" w:hAnsi="Wingdings" w:hint="default"/>
      </w:rPr>
    </w:lvl>
    <w:lvl w:ilvl="6" w:tplc="04260001">
      <w:start w:val="1"/>
      <w:numFmt w:val="bullet"/>
      <w:lvlText w:val=""/>
      <w:lvlJc w:val="left"/>
      <w:pPr>
        <w:ind w:left="5134" w:hanging="360"/>
      </w:pPr>
      <w:rPr>
        <w:rFonts w:ascii="Symbol" w:hAnsi="Symbol" w:hint="default"/>
      </w:rPr>
    </w:lvl>
    <w:lvl w:ilvl="7" w:tplc="04260003">
      <w:start w:val="1"/>
      <w:numFmt w:val="bullet"/>
      <w:lvlText w:val="o"/>
      <w:lvlJc w:val="left"/>
      <w:pPr>
        <w:ind w:left="5854" w:hanging="360"/>
      </w:pPr>
      <w:rPr>
        <w:rFonts w:ascii="Courier New" w:hAnsi="Courier New" w:cs="Courier New" w:hint="default"/>
      </w:rPr>
    </w:lvl>
    <w:lvl w:ilvl="8" w:tplc="04260005">
      <w:start w:val="1"/>
      <w:numFmt w:val="bullet"/>
      <w:lvlText w:val=""/>
      <w:lvlJc w:val="left"/>
      <w:pPr>
        <w:ind w:left="6574" w:hanging="360"/>
      </w:pPr>
      <w:rPr>
        <w:rFonts w:ascii="Wingdings" w:hAnsi="Wingdings" w:hint="default"/>
      </w:rPr>
    </w:lvl>
  </w:abstractNum>
  <w:abstractNum w:abstractNumId="30" w15:restartNumberingAfterBreak="0">
    <w:nsid w:val="4AC40974"/>
    <w:multiLevelType w:val="multilevel"/>
    <w:tmpl w:val="33B06C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32" w15:restartNumberingAfterBreak="0">
    <w:nsid w:val="4F55446E"/>
    <w:multiLevelType w:val="multilevel"/>
    <w:tmpl w:val="3A46F0F2"/>
    <w:styleLink w:val="Style1112"/>
    <w:lvl w:ilvl="0">
      <w:start w:val="1"/>
      <w:numFmt w:val="decimal"/>
      <w:lvlText w:val="%1."/>
      <w:lvlJc w:val="left"/>
      <w:pPr>
        <w:ind w:left="720" w:hanging="360"/>
      </w:pPr>
      <w:rPr>
        <w:b/>
        <w:sz w:val="24"/>
        <w:szCs w:val="24"/>
      </w:rPr>
    </w:lvl>
    <w:lvl w:ilvl="1">
      <w:start w:val="1"/>
      <w:numFmt w:val="decimal"/>
      <w:isLgl/>
      <w:lvlText w:val="%1.%2."/>
      <w:lvlJc w:val="left"/>
      <w:pPr>
        <w:ind w:left="502" w:hanging="360"/>
      </w:pPr>
      <w:rPr>
        <w:b/>
      </w:rPr>
    </w:lvl>
    <w:lvl w:ilvl="2">
      <w:start w:val="1"/>
      <w:numFmt w:val="decimal"/>
      <w:isLgl/>
      <w:lvlText w:val="%1.%2.%3."/>
      <w:lvlJc w:val="left"/>
      <w:pPr>
        <w:ind w:left="1571" w:hanging="720"/>
      </w:pPr>
      <w:rPr>
        <w:b w:val="0"/>
        <w:color w:val="auto"/>
      </w:rPr>
    </w:lvl>
    <w:lvl w:ilvl="3">
      <w:start w:val="1"/>
      <w:numFmt w:val="decimal"/>
      <w:isLgl/>
      <w:lvlText w:val="%1.%2.%3.%4."/>
      <w:lvlJc w:val="left"/>
      <w:pPr>
        <w:ind w:left="1713"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3" w15:restartNumberingAfterBreak="0">
    <w:nsid w:val="504B1BD1"/>
    <w:multiLevelType w:val="multilevel"/>
    <w:tmpl w:val="CAA0DD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1236446"/>
    <w:multiLevelType w:val="multilevel"/>
    <w:tmpl w:val="7F58E134"/>
    <w:styleLink w:val="Style3"/>
    <w:lvl w:ilvl="0">
      <w:start w:val="4"/>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526E1D44"/>
    <w:multiLevelType w:val="hybridMultilevel"/>
    <w:tmpl w:val="D42C1E6E"/>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6"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start w:val="1"/>
      <w:numFmt w:val="bullet"/>
      <w:lvlText w:val="o"/>
      <w:lvlJc w:val="left"/>
      <w:pPr>
        <w:ind w:left="3557" w:hanging="360"/>
      </w:pPr>
      <w:rPr>
        <w:rFonts w:ascii="Courier New" w:hAnsi="Courier New" w:cs="Courier New" w:hint="default"/>
      </w:rPr>
    </w:lvl>
    <w:lvl w:ilvl="5" w:tplc="04260005">
      <w:start w:val="1"/>
      <w:numFmt w:val="bullet"/>
      <w:lvlText w:val=""/>
      <w:lvlJc w:val="left"/>
      <w:pPr>
        <w:ind w:left="4277" w:hanging="360"/>
      </w:pPr>
      <w:rPr>
        <w:rFonts w:ascii="Wingdings" w:hAnsi="Wingdings" w:hint="default"/>
      </w:rPr>
    </w:lvl>
    <w:lvl w:ilvl="6" w:tplc="04260001">
      <w:start w:val="1"/>
      <w:numFmt w:val="bullet"/>
      <w:lvlText w:val=""/>
      <w:lvlJc w:val="left"/>
      <w:pPr>
        <w:ind w:left="4997" w:hanging="360"/>
      </w:pPr>
      <w:rPr>
        <w:rFonts w:ascii="Symbol" w:hAnsi="Symbol" w:hint="default"/>
      </w:rPr>
    </w:lvl>
    <w:lvl w:ilvl="7" w:tplc="04260003">
      <w:start w:val="1"/>
      <w:numFmt w:val="bullet"/>
      <w:lvlText w:val="o"/>
      <w:lvlJc w:val="left"/>
      <w:pPr>
        <w:ind w:left="5717" w:hanging="360"/>
      </w:pPr>
      <w:rPr>
        <w:rFonts w:ascii="Courier New" w:hAnsi="Courier New" w:cs="Courier New" w:hint="default"/>
      </w:rPr>
    </w:lvl>
    <w:lvl w:ilvl="8" w:tplc="04260005">
      <w:start w:val="1"/>
      <w:numFmt w:val="bullet"/>
      <w:lvlText w:val=""/>
      <w:lvlJc w:val="left"/>
      <w:pPr>
        <w:ind w:left="6437" w:hanging="360"/>
      </w:pPr>
      <w:rPr>
        <w:rFonts w:ascii="Wingdings" w:hAnsi="Wingdings" w:hint="default"/>
      </w:rPr>
    </w:lvl>
  </w:abstractNum>
  <w:abstractNum w:abstractNumId="37"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6FBE2A4F"/>
    <w:multiLevelType w:val="hybridMultilevel"/>
    <w:tmpl w:val="BD202F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70F24BBD"/>
    <w:multiLevelType w:val="hybridMultilevel"/>
    <w:tmpl w:val="E9BA4686"/>
    <w:styleLink w:val="Style1113"/>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716927F3"/>
    <w:multiLevelType w:val="multilevel"/>
    <w:tmpl w:val="6576FF76"/>
    <w:styleLink w:val="Style2"/>
    <w:lvl w:ilvl="0">
      <w:start w:val="4"/>
      <w:numFmt w:val="decimal"/>
      <w:lvlText w:val="%1"/>
      <w:lvlJc w:val="left"/>
      <w:pPr>
        <w:ind w:left="432" w:hanging="432"/>
      </w:pPr>
      <w:rPr>
        <w:color w:val="FF0000"/>
      </w:rPr>
    </w:lvl>
    <w:lvl w:ilvl="1">
      <w:start w:val="2"/>
      <w:numFmt w:val="decimal"/>
      <w:lvlText w:val="%1.%2"/>
      <w:lvlJc w:val="left"/>
      <w:pPr>
        <w:ind w:left="576" w:hanging="576"/>
      </w:pPr>
      <w:rPr>
        <w:rFonts w:ascii="Times New Roman" w:hAnsi="Times New Roman" w:cs="Times New Roman" w:hint="default"/>
        <w:sz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7A85042B"/>
    <w:multiLevelType w:val="multilevel"/>
    <w:tmpl w:val="A490D84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B7A4755"/>
    <w:multiLevelType w:val="hybridMultilevel"/>
    <w:tmpl w:val="59904C2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11584B"/>
    <w:multiLevelType w:val="hybridMultilevel"/>
    <w:tmpl w:val="E8B05912"/>
    <w:styleLink w:val="ImportedStyle2"/>
    <w:lvl w:ilvl="0" w:tplc="594AD33E">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A982A0A">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FC4F14">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3C1A22">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0ECBF0">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49E683A">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ED32A">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543D38">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DCCE70">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523398296">
    <w:abstractNumId w:val="20"/>
  </w:num>
  <w:num w:numId="2" w16cid:durableId="198781009">
    <w:abstractNumId w:val="38"/>
  </w:num>
  <w:num w:numId="3" w16cid:durableId="1147863809">
    <w:abstractNumId w:val="3"/>
  </w:num>
  <w:num w:numId="4" w16cid:durableId="164248765">
    <w:abstractNumId w:val="35"/>
  </w:num>
  <w:num w:numId="5" w16cid:durableId="1792363138">
    <w:abstractNumId w:val="40"/>
  </w:num>
  <w:num w:numId="6" w16cid:durableId="1655991475">
    <w:abstractNumId w:val="46"/>
  </w:num>
  <w:num w:numId="7" w16cid:durableId="646665624">
    <w:abstractNumId w:val="28"/>
  </w:num>
  <w:num w:numId="8" w16cid:durableId="559174824">
    <w:abstractNumId w:val="31"/>
  </w:num>
  <w:num w:numId="9" w16cid:durableId="987825519">
    <w:abstractNumId w:val="0"/>
  </w:num>
  <w:num w:numId="10" w16cid:durableId="501824365">
    <w:abstractNumId w:val="22"/>
  </w:num>
  <w:num w:numId="11" w16cid:durableId="88280874">
    <w:abstractNumId w:val="33"/>
  </w:num>
  <w:num w:numId="12" w16cid:durableId="515848569">
    <w:abstractNumId w:val="30"/>
  </w:num>
  <w:num w:numId="13" w16cid:durableId="1220172042">
    <w:abstractNumId w:val="44"/>
  </w:num>
  <w:num w:numId="14" w16cid:durableId="1574310484">
    <w:abstractNumId w:val="11"/>
  </w:num>
  <w:num w:numId="15" w16cid:durableId="824854873">
    <w:abstractNumId w:val="29"/>
  </w:num>
  <w:num w:numId="16" w16cid:durableId="1706295588">
    <w:abstractNumId w:val="41"/>
  </w:num>
  <w:num w:numId="17" w16cid:durableId="1897012341">
    <w:abstractNumId w:val="16"/>
  </w:num>
  <w:num w:numId="18" w16cid:durableId="592397398">
    <w:abstractNumId w:val="13"/>
  </w:num>
  <w:num w:numId="19" w16cid:durableId="9802300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5984693">
    <w:abstractNumId w:val="39"/>
  </w:num>
  <w:num w:numId="21" w16cid:durableId="715855266">
    <w:abstractNumId w:val="23"/>
  </w:num>
  <w:num w:numId="22" w16cid:durableId="119039659">
    <w:abstractNumId w:val="1"/>
  </w:num>
  <w:num w:numId="23" w16cid:durableId="1682930929">
    <w:abstractNumId w:val="2"/>
  </w:num>
  <w:num w:numId="24" w16cid:durableId="258611865">
    <w:abstractNumId w:val="4"/>
  </w:num>
  <w:num w:numId="25" w16cid:durableId="1807703423">
    <w:abstractNumId w:val="5"/>
  </w:num>
  <w:num w:numId="26" w16cid:durableId="1093160268">
    <w:abstractNumId w:val="6"/>
  </w:num>
  <w:num w:numId="27" w16cid:durableId="860053738">
    <w:abstractNumId w:val="8"/>
  </w:num>
  <w:num w:numId="28" w16cid:durableId="725222522">
    <w:abstractNumId w:val="14"/>
  </w:num>
  <w:num w:numId="29" w16cid:durableId="465247813">
    <w:abstractNumId w:val="17"/>
  </w:num>
  <w:num w:numId="30" w16cid:durableId="1014500293">
    <w:abstractNumId w:val="24"/>
  </w:num>
  <w:num w:numId="31" w16cid:durableId="406389499">
    <w:abstractNumId w:val="25"/>
  </w:num>
  <w:num w:numId="32" w16cid:durableId="2139715468">
    <w:abstractNumId w:val="32"/>
  </w:num>
  <w:num w:numId="33" w16cid:durableId="951597954">
    <w:abstractNumId w:val="34"/>
  </w:num>
  <w:num w:numId="34" w16cid:durableId="1681859457">
    <w:abstractNumId w:val="36"/>
  </w:num>
  <w:num w:numId="35" w16cid:durableId="1572155191">
    <w:abstractNumId w:val="42"/>
  </w:num>
  <w:num w:numId="36" w16cid:durableId="67846515">
    <w:abstractNumId w:val="43"/>
  </w:num>
  <w:num w:numId="37" w16cid:durableId="987514216">
    <w:abstractNumId w:val="7"/>
  </w:num>
  <w:num w:numId="38" w16cid:durableId="1721249150">
    <w:abstractNumId w:val="19"/>
  </w:num>
  <w:num w:numId="39" w16cid:durableId="136385555">
    <w:abstractNumId w:val="21"/>
  </w:num>
  <w:num w:numId="40" w16cid:durableId="766658899">
    <w:abstractNumId w:val="18"/>
  </w:num>
  <w:num w:numId="41" w16cid:durableId="179007402">
    <w:abstractNumId w:val="15"/>
  </w:num>
  <w:num w:numId="42" w16cid:durableId="1927298789">
    <w:abstractNumId w:val="9"/>
  </w:num>
  <w:num w:numId="43" w16cid:durableId="620839022">
    <w:abstractNumId w:val="26"/>
  </w:num>
  <w:num w:numId="44" w16cid:durableId="1823882883">
    <w:abstractNumId w:val="45"/>
  </w:num>
  <w:num w:numId="45" w16cid:durableId="206727188">
    <w:abstractNumId w:val="27"/>
  </w:num>
  <w:num w:numId="46" w16cid:durableId="1311983945">
    <w:abstractNumId w:val="12"/>
  </w:num>
  <w:num w:numId="47" w16cid:durableId="16021779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92382270">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1C8D"/>
    <w:rsid w:val="00004EA8"/>
    <w:rsid w:val="000058AA"/>
    <w:rsid w:val="00011741"/>
    <w:rsid w:val="00015271"/>
    <w:rsid w:val="00023AB9"/>
    <w:rsid w:val="00033734"/>
    <w:rsid w:val="000347C5"/>
    <w:rsid w:val="00036098"/>
    <w:rsid w:val="00037A21"/>
    <w:rsid w:val="00042252"/>
    <w:rsid w:val="00045A6F"/>
    <w:rsid w:val="00047D51"/>
    <w:rsid w:val="00050FED"/>
    <w:rsid w:val="00061176"/>
    <w:rsid w:val="0006739D"/>
    <w:rsid w:val="000806DF"/>
    <w:rsid w:val="00082BAA"/>
    <w:rsid w:val="000848E1"/>
    <w:rsid w:val="000A21D8"/>
    <w:rsid w:val="000B3C2E"/>
    <w:rsid w:val="000B4EAE"/>
    <w:rsid w:val="000B59D0"/>
    <w:rsid w:val="000B779A"/>
    <w:rsid w:val="000D0406"/>
    <w:rsid w:val="000D0AF7"/>
    <w:rsid w:val="000D297C"/>
    <w:rsid w:val="000D421D"/>
    <w:rsid w:val="000F3234"/>
    <w:rsid w:val="000F5735"/>
    <w:rsid w:val="000F6DAD"/>
    <w:rsid w:val="00111A61"/>
    <w:rsid w:val="001232C8"/>
    <w:rsid w:val="001247DC"/>
    <w:rsid w:val="00124C12"/>
    <w:rsid w:val="00125442"/>
    <w:rsid w:val="00125A97"/>
    <w:rsid w:val="00135397"/>
    <w:rsid w:val="001357D5"/>
    <w:rsid w:val="0013624B"/>
    <w:rsid w:val="001414B2"/>
    <w:rsid w:val="0014383A"/>
    <w:rsid w:val="0014565D"/>
    <w:rsid w:val="00150BAB"/>
    <w:rsid w:val="00152D1C"/>
    <w:rsid w:val="00153E51"/>
    <w:rsid w:val="00156B8D"/>
    <w:rsid w:val="001614FF"/>
    <w:rsid w:val="00166D71"/>
    <w:rsid w:val="00167E6D"/>
    <w:rsid w:val="001708BD"/>
    <w:rsid w:val="001713B3"/>
    <w:rsid w:val="0017283D"/>
    <w:rsid w:val="00184EF0"/>
    <w:rsid w:val="0018667B"/>
    <w:rsid w:val="0018746A"/>
    <w:rsid w:val="001910F7"/>
    <w:rsid w:val="001933C6"/>
    <w:rsid w:val="0019442D"/>
    <w:rsid w:val="001A39C0"/>
    <w:rsid w:val="001A7AB8"/>
    <w:rsid w:val="001B17A8"/>
    <w:rsid w:val="001B1D1A"/>
    <w:rsid w:val="001B297A"/>
    <w:rsid w:val="001B4978"/>
    <w:rsid w:val="001B6F2D"/>
    <w:rsid w:val="001C11F1"/>
    <w:rsid w:val="001C35BB"/>
    <w:rsid w:val="001C5954"/>
    <w:rsid w:val="001C5C7B"/>
    <w:rsid w:val="001C666E"/>
    <w:rsid w:val="001D1C7A"/>
    <w:rsid w:val="001D1DB3"/>
    <w:rsid w:val="001D4488"/>
    <w:rsid w:val="001D48B2"/>
    <w:rsid w:val="001D6103"/>
    <w:rsid w:val="001D7B8C"/>
    <w:rsid w:val="001E2135"/>
    <w:rsid w:val="001E27DC"/>
    <w:rsid w:val="001E4A2C"/>
    <w:rsid w:val="001E751C"/>
    <w:rsid w:val="001E77F5"/>
    <w:rsid w:val="001E7F05"/>
    <w:rsid w:val="001F1D71"/>
    <w:rsid w:val="001F4A3A"/>
    <w:rsid w:val="001F555B"/>
    <w:rsid w:val="00204A82"/>
    <w:rsid w:val="002103C9"/>
    <w:rsid w:val="00212C4D"/>
    <w:rsid w:val="00215923"/>
    <w:rsid w:val="00216162"/>
    <w:rsid w:val="00217516"/>
    <w:rsid w:val="00217D66"/>
    <w:rsid w:val="002223DE"/>
    <w:rsid w:val="0022701F"/>
    <w:rsid w:val="00232584"/>
    <w:rsid w:val="0023414F"/>
    <w:rsid w:val="00234347"/>
    <w:rsid w:val="0023517C"/>
    <w:rsid w:val="00247395"/>
    <w:rsid w:val="00247C7D"/>
    <w:rsid w:val="00266DB4"/>
    <w:rsid w:val="00266EDE"/>
    <w:rsid w:val="00271278"/>
    <w:rsid w:val="00275C43"/>
    <w:rsid w:val="00277D77"/>
    <w:rsid w:val="00277E44"/>
    <w:rsid w:val="00281BFF"/>
    <w:rsid w:val="00282A98"/>
    <w:rsid w:val="00283CE9"/>
    <w:rsid w:val="002852D0"/>
    <w:rsid w:val="00285EE7"/>
    <w:rsid w:val="00291968"/>
    <w:rsid w:val="002951ED"/>
    <w:rsid w:val="0029581D"/>
    <w:rsid w:val="002965FD"/>
    <w:rsid w:val="002976BD"/>
    <w:rsid w:val="002A58C5"/>
    <w:rsid w:val="002B1973"/>
    <w:rsid w:val="002C1E74"/>
    <w:rsid w:val="002D0AF6"/>
    <w:rsid w:val="002E3130"/>
    <w:rsid w:val="002E7261"/>
    <w:rsid w:val="002F0EE3"/>
    <w:rsid w:val="002F28C0"/>
    <w:rsid w:val="002F35BB"/>
    <w:rsid w:val="002F428B"/>
    <w:rsid w:val="002F4DFF"/>
    <w:rsid w:val="002F6459"/>
    <w:rsid w:val="00300F49"/>
    <w:rsid w:val="00301D44"/>
    <w:rsid w:val="00305967"/>
    <w:rsid w:val="003103AA"/>
    <w:rsid w:val="003116F6"/>
    <w:rsid w:val="00312E19"/>
    <w:rsid w:val="00320EAD"/>
    <w:rsid w:val="00320EC7"/>
    <w:rsid w:val="00322C6E"/>
    <w:rsid w:val="00323A07"/>
    <w:rsid w:val="003312FB"/>
    <w:rsid w:val="00332611"/>
    <w:rsid w:val="00340E52"/>
    <w:rsid w:val="00346FE6"/>
    <w:rsid w:val="00353E74"/>
    <w:rsid w:val="003637F5"/>
    <w:rsid w:val="00363928"/>
    <w:rsid w:val="003647BC"/>
    <w:rsid w:val="0037059A"/>
    <w:rsid w:val="003724CA"/>
    <w:rsid w:val="00372F61"/>
    <w:rsid w:val="00373019"/>
    <w:rsid w:val="0037390D"/>
    <w:rsid w:val="003742AD"/>
    <w:rsid w:val="00376D43"/>
    <w:rsid w:val="0038250F"/>
    <w:rsid w:val="0038269D"/>
    <w:rsid w:val="00384446"/>
    <w:rsid w:val="0038613E"/>
    <w:rsid w:val="003864C6"/>
    <w:rsid w:val="00386A99"/>
    <w:rsid w:val="00386DF1"/>
    <w:rsid w:val="00387F06"/>
    <w:rsid w:val="00396A71"/>
    <w:rsid w:val="003A10C0"/>
    <w:rsid w:val="003A1755"/>
    <w:rsid w:val="003A58B1"/>
    <w:rsid w:val="003B1385"/>
    <w:rsid w:val="003B2677"/>
    <w:rsid w:val="003B3356"/>
    <w:rsid w:val="003C15EB"/>
    <w:rsid w:val="003C266C"/>
    <w:rsid w:val="003C2BAD"/>
    <w:rsid w:val="003C52DC"/>
    <w:rsid w:val="003D2523"/>
    <w:rsid w:val="003D2E64"/>
    <w:rsid w:val="003D3879"/>
    <w:rsid w:val="003D46CC"/>
    <w:rsid w:val="003D4FFC"/>
    <w:rsid w:val="003D53AA"/>
    <w:rsid w:val="003D6689"/>
    <w:rsid w:val="003D711B"/>
    <w:rsid w:val="003E0391"/>
    <w:rsid w:val="003E1C8C"/>
    <w:rsid w:val="003E3F25"/>
    <w:rsid w:val="003E5844"/>
    <w:rsid w:val="003F227B"/>
    <w:rsid w:val="003F2570"/>
    <w:rsid w:val="003F4698"/>
    <w:rsid w:val="003F6D6E"/>
    <w:rsid w:val="003F798C"/>
    <w:rsid w:val="0040106D"/>
    <w:rsid w:val="004073BF"/>
    <w:rsid w:val="00411477"/>
    <w:rsid w:val="00414C92"/>
    <w:rsid w:val="004172FE"/>
    <w:rsid w:val="00420085"/>
    <w:rsid w:val="00423D5E"/>
    <w:rsid w:val="0042635C"/>
    <w:rsid w:val="0043024D"/>
    <w:rsid w:val="004306C6"/>
    <w:rsid w:val="0043225E"/>
    <w:rsid w:val="00432F13"/>
    <w:rsid w:val="004332FC"/>
    <w:rsid w:val="0043342E"/>
    <w:rsid w:val="004360BC"/>
    <w:rsid w:val="0043639A"/>
    <w:rsid w:val="00436B32"/>
    <w:rsid w:val="00440F23"/>
    <w:rsid w:val="004412FC"/>
    <w:rsid w:val="00442D95"/>
    <w:rsid w:val="00443323"/>
    <w:rsid w:val="00445B1F"/>
    <w:rsid w:val="004502ED"/>
    <w:rsid w:val="00452527"/>
    <w:rsid w:val="00452F1B"/>
    <w:rsid w:val="00460ACD"/>
    <w:rsid w:val="00464B2C"/>
    <w:rsid w:val="00465B41"/>
    <w:rsid w:val="004660E8"/>
    <w:rsid w:val="00470730"/>
    <w:rsid w:val="0047281C"/>
    <w:rsid w:val="00477BD6"/>
    <w:rsid w:val="00480671"/>
    <w:rsid w:val="004842BA"/>
    <w:rsid w:val="00484715"/>
    <w:rsid w:val="0048495C"/>
    <w:rsid w:val="0048626C"/>
    <w:rsid w:val="0049306A"/>
    <w:rsid w:val="004943AB"/>
    <w:rsid w:val="00497BE2"/>
    <w:rsid w:val="004A1031"/>
    <w:rsid w:val="004A173B"/>
    <w:rsid w:val="004A5319"/>
    <w:rsid w:val="004A6417"/>
    <w:rsid w:val="004B2169"/>
    <w:rsid w:val="004B3B04"/>
    <w:rsid w:val="004B6B15"/>
    <w:rsid w:val="004C675B"/>
    <w:rsid w:val="004C6B96"/>
    <w:rsid w:val="004D43EB"/>
    <w:rsid w:val="004D4A51"/>
    <w:rsid w:val="004D6FB8"/>
    <w:rsid w:val="004D7626"/>
    <w:rsid w:val="004E0023"/>
    <w:rsid w:val="004E0A79"/>
    <w:rsid w:val="004E0BA6"/>
    <w:rsid w:val="004E2582"/>
    <w:rsid w:val="004E5CCA"/>
    <w:rsid w:val="004F1573"/>
    <w:rsid w:val="004F180F"/>
    <w:rsid w:val="004F30EE"/>
    <w:rsid w:val="004F3CFA"/>
    <w:rsid w:val="004F661C"/>
    <w:rsid w:val="004F6EED"/>
    <w:rsid w:val="004F7898"/>
    <w:rsid w:val="004F7F45"/>
    <w:rsid w:val="004F7FA9"/>
    <w:rsid w:val="00500E7F"/>
    <w:rsid w:val="0050269C"/>
    <w:rsid w:val="005052E5"/>
    <w:rsid w:val="00510220"/>
    <w:rsid w:val="00510420"/>
    <w:rsid w:val="00522A16"/>
    <w:rsid w:val="00524306"/>
    <w:rsid w:val="00530886"/>
    <w:rsid w:val="00531D44"/>
    <w:rsid w:val="00533094"/>
    <w:rsid w:val="00535855"/>
    <w:rsid w:val="00545499"/>
    <w:rsid w:val="005466B5"/>
    <w:rsid w:val="00552137"/>
    <w:rsid w:val="00553575"/>
    <w:rsid w:val="00554825"/>
    <w:rsid w:val="00557E1F"/>
    <w:rsid w:val="005664A7"/>
    <w:rsid w:val="00572B5C"/>
    <w:rsid w:val="00576E6A"/>
    <w:rsid w:val="00577274"/>
    <w:rsid w:val="00584298"/>
    <w:rsid w:val="005847B1"/>
    <w:rsid w:val="0058687F"/>
    <w:rsid w:val="00591CC0"/>
    <w:rsid w:val="005A267D"/>
    <w:rsid w:val="005A38CE"/>
    <w:rsid w:val="005A3AEE"/>
    <w:rsid w:val="005A4922"/>
    <w:rsid w:val="005A6E3B"/>
    <w:rsid w:val="005B49F1"/>
    <w:rsid w:val="005B6549"/>
    <w:rsid w:val="005B66EF"/>
    <w:rsid w:val="005C452A"/>
    <w:rsid w:val="005D6B7F"/>
    <w:rsid w:val="005E5104"/>
    <w:rsid w:val="005E56B2"/>
    <w:rsid w:val="005E621F"/>
    <w:rsid w:val="005F1FA7"/>
    <w:rsid w:val="005F67EE"/>
    <w:rsid w:val="00602610"/>
    <w:rsid w:val="006078A7"/>
    <w:rsid w:val="00611006"/>
    <w:rsid w:val="0061327D"/>
    <w:rsid w:val="00613399"/>
    <w:rsid w:val="006158AC"/>
    <w:rsid w:val="0061698C"/>
    <w:rsid w:val="006175B4"/>
    <w:rsid w:val="00630A32"/>
    <w:rsid w:val="0063499D"/>
    <w:rsid w:val="00636718"/>
    <w:rsid w:val="0064260E"/>
    <w:rsid w:val="00643758"/>
    <w:rsid w:val="00644DD4"/>
    <w:rsid w:val="00644F6B"/>
    <w:rsid w:val="0064534B"/>
    <w:rsid w:val="0065200A"/>
    <w:rsid w:val="006536DD"/>
    <w:rsid w:val="00654F07"/>
    <w:rsid w:val="00660FE1"/>
    <w:rsid w:val="00663DA0"/>
    <w:rsid w:val="00666E48"/>
    <w:rsid w:val="0066793C"/>
    <w:rsid w:val="00670045"/>
    <w:rsid w:val="00674D98"/>
    <w:rsid w:val="00684A7F"/>
    <w:rsid w:val="00691ACA"/>
    <w:rsid w:val="00692DDE"/>
    <w:rsid w:val="006944D7"/>
    <w:rsid w:val="00697991"/>
    <w:rsid w:val="006A061C"/>
    <w:rsid w:val="006B2DD7"/>
    <w:rsid w:val="006B308E"/>
    <w:rsid w:val="006B3BFF"/>
    <w:rsid w:val="006B4B01"/>
    <w:rsid w:val="006B64A6"/>
    <w:rsid w:val="006B7F85"/>
    <w:rsid w:val="006B7FE1"/>
    <w:rsid w:val="006C5F3B"/>
    <w:rsid w:val="006E23CB"/>
    <w:rsid w:val="006E5460"/>
    <w:rsid w:val="006E6F7A"/>
    <w:rsid w:val="006F2861"/>
    <w:rsid w:val="006F30AF"/>
    <w:rsid w:val="006F3E2B"/>
    <w:rsid w:val="006F7217"/>
    <w:rsid w:val="006F748E"/>
    <w:rsid w:val="00707F4E"/>
    <w:rsid w:val="0071193C"/>
    <w:rsid w:val="007141D3"/>
    <w:rsid w:val="00715B17"/>
    <w:rsid w:val="0071628A"/>
    <w:rsid w:val="00716296"/>
    <w:rsid w:val="00721CE3"/>
    <w:rsid w:val="00730361"/>
    <w:rsid w:val="007333CF"/>
    <w:rsid w:val="00733861"/>
    <w:rsid w:val="007344CD"/>
    <w:rsid w:val="00737C0F"/>
    <w:rsid w:val="00741D2E"/>
    <w:rsid w:val="007479A7"/>
    <w:rsid w:val="00751D11"/>
    <w:rsid w:val="007560A9"/>
    <w:rsid w:val="00762ED1"/>
    <w:rsid w:val="007643E4"/>
    <w:rsid w:val="00770A8E"/>
    <w:rsid w:val="007750BB"/>
    <w:rsid w:val="007777E7"/>
    <w:rsid w:val="0078096F"/>
    <w:rsid w:val="0078240A"/>
    <w:rsid w:val="00785815"/>
    <w:rsid w:val="00786421"/>
    <w:rsid w:val="00790B76"/>
    <w:rsid w:val="007932BD"/>
    <w:rsid w:val="00796129"/>
    <w:rsid w:val="007A182A"/>
    <w:rsid w:val="007A2ED8"/>
    <w:rsid w:val="007A2F35"/>
    <w:rsid w:val="007A64EE"/>
    <w:rsid w:val="007B0081"/>
    <w:rsid w:val="007B6925"/>
    <w:rsid w:val="007B7BB4"/>
    <w:rsid w:val="007D19D5"/>
    <w:rsid w:val="007D74D5"/>
    <w:rsid w:val="007E09DD"/>
    <w:rsid w:val="007E3A14"/>
    <w:rsid w:val="007E70FA"/>
    <w:rsid w:val="007F7312"/>
    <w:rsid w:val="00801298"/>
    <w:rsid w:val="008046E5"/>
    <w:rsid w:val="00804DAA"/>
    <w:rsid w:val="00807024"/>
    <w:rsid w:val="00807FDB"/>
    <w:rsid w:val="00815889"/>
    <w:rsid w:val="008164DC"/>
    <w:rsid w:val="008178B4"/>
    <w:rsid w:val="00820E1E"/>
    <w:rsid w:val="00821679"/>
    <w:rsid w:val="00822F02"/>
    <w:rsid w:val="00826EE4"/>
    <w:rsid w:val="0083256E"/>
    <w:rsid w:val="008336C4"/>
    <w:rsid w:val="008370AB"/>
    <w:rsid w:val="00837F20"/>
    <w:rsid w:val="00841F90"/>
    <w:rsid w:val="008445E3"/>
    <w:rsid w:val="00844C66"/>
    <w:rsid w:val="008507AB"/>
    <w:rsid w:val="008557F2"/>
    <w:rsid w:val="00862CFF"/>
    <w:rsid w:val="008677EA"/>
    <w:rsid w:val="00871301"/>
    <w:rsid w:val="008717EA"/>
    <w:rsid w:val="00874848"/>
    <w:rsid w:val="00881C8D"/>
    <w:rsid w:val="008851DC"/>
    <w:rsid w:val="00890E7D"/>
    <w:rsid w:val="0089469D"/>
    <w:rsid w:val="00896D07"/>
    <w:rsid w:val="008A2D7E"/>
    <w:rsid w:val="008B2772"/>
    <w:rsid w:val="008C1276"/>
    <w:rsid w:val="008C3029"/>
    <w:rsid w:val="008C42BC"/>
    <w:rsid w:val="008C605B"/>
    <w:rsid w:val="008C7CE5"/>
    <w:rsid w:val="008D09E6"/>
    <w:rsid w:val="008D5A42"/>
    <w:rsid w:val="008E034C"/>
    <w:rsid w:val="008E2422"/>
    <w:rsid w:val="008E4F42"/>
    <w:rsid w:val="008F550D"/>
    <w:rsid w:val="008F5EF5"/>
    <w:rsid w:val="008F70AF"/>
    <w:rsid w:val="00905DD5"/>
    <w:rsid w:val="00913443"/>
    <w:rsid w:val="00913AAF"/>
    <w:rsid w:val="00917CCC"/>
    <w:rsid w:val="009228EE"/>
    <w:rsid w:val="00931816"/>
    <w:rsid w:val="00933103"/>
    <w:rsid w:val="00933F39"/>
    <w:rsid w:val="009474E3"/>
    <w:rsid w:val="00951084"/>
    <w:rsid w:val="00953144"/>
    <w:rsid w:val="00953EFB"/>
    <w:rsid w:val="009563BD"/>
    <w:rsid w:val="00960EFA"/>
    <w:rsid w:val="00963B17"/>
    <w:rsid w:val="009672AA"/>
    <w:rsid w:val="0097650A"/>
    <w:rsid w:val="0098280D"/>
    <w:rsid w:val="00982875"/>
    <w:rsid w:val="009829EB"/>
    <w:rsid w:val="00982FC6"/>
    <w:rsid w:val="00986A3B"/>
    <w:rsid w:val="00987667"/>
    <w:rsid w:val="00990AE9"/>
    <w:rsid w:val="00992A36"/>
    <w:rsid w:val="009931AC"/>
    <w:rsid w:val="009935CE"/>
    <w:rsid w:val="009A08C7"/>
    <w:rsid w:val="009A44ED"/>
    <w:rsid w:val="009B1939"/>
    <w:rsid w:val="009B339D"/>
    <w:rsid w:val="009B55B8"/>
    <w:rsid w:val="009C4674"/>
    <w:rsid w:val="009C59CE"/>
    <w:rsid w:val="009C73C9"/>
    <w:rsid w:val="009D148B"/>
    <w:rsid w:val="009D41E0"/>
    <w:rsid w:val="009D457B"/>
    <w:rsid w:val="009E25B8"/>
    <w:rsid w:val="009E7FED"/>
    <w:rsid w:val="009F285E"/>
    <w:rsid w:val="009F32EC"/>
    <w:rsid w:val="00A01825"/>
    <w:rsid w:val="00A02F7B"/>
    <w:rsid w:val="00A06BBD"/>
    <w:rsid w:val="00A079C4"/>
    <w:rsid w:val="00A134C0"/>
    <w:rsid w:val="00A14786"/>
    <w:rsid w:val="00A21F07"/>
    <w:rsid w:val="00A25F94"/>
    <w:rsid w:val="00A27849"/>
    <w:rsid w:val="00A30432"/>
    <w:rsid w:val="00A32222"/>
    <w:rsid w:val="00A34ADA"/>
    <w:rsid w:val="00A3736D"/>
    <w:rsid w:val="00A3772E"/>
    <w:rsid w:val="00A41FB5"/>
    <w:rsid w:val="00A44473"/>
    <w:rsid w:val="00A44D3B"/>
    <w:rsid w:val="00A51439"/>
    <w:rsid w:val="00A53A37"/>
    <w:rsid w:val="00A53F7E"/>
    <w:rsid w:val="00A54F5E"/>
    <w:rsid w:val="00A57F4C"/>
    <w:rsid w:val="00A63433"/>
    <w:rsid w:val="00A749B9"/>
    <w:rsid w:val="00A76CE7"/>
    <w:rsid w:val="00A81179"/>
    <w:rsid w:val="00A83D8B"/>
    <w:rsid w:val="00A8446C"/>
    <w:rsid w:val="00A868F1"/>
    <w:rsid w:val="00A86A73"/>
    <w:rsid w:val="00A91E9D"/>
    <w:rsid w:val="00A94A6B"/>
    <w:rsid w:val="00A95E67"/>
    <w:rsid w:val="00A96DF7"/>
    <w:rsid w:val="00AA2394"/>
    <w:rsid w:val="00AA4C5F"/>
    <w:rsid w:val="00AB387F"/>
    <w:rsid w:val="00AB4E6B"/>
    <w:rsid w:val="00AB7B06"/>
    <w:rsid w:val="00AC5F06"/>
    <w:rsid w:val="00AD0C02"/>
    <w:rsid w:val="00AD0E0A"/>
    <w:rsid w:val="00AD16C7"/>
    <w:rsid w:val="00AD2D4C"/>
    <w:rsid w:val="00AD2EC2"/>
    <w:rsid w:val="00AD4123"/>
    <w:rsid w:val="00AD647F"/>
    <w:rsid w:val="00AE5AD4"/>
    <w:rsid w:val="00AE6DE8"/>
    <w:rsid w:val="00B01094"/>
    <w:rsid w:val="00B01A56"/>
    <w:rsid w:val="00B01DE6"/>
    <w:rsid w:val="00B04659"/>
    <w:rsid w:val="00B101F9"/>
    <w:rsid w:val="00B12081"/>
    <w:rsid w:val="00B12E87"/>
    <w:rsid w:val="00B1313D"/>
    <w:rsid w:val="00B13AFC"/>
    <w:rsid w:val="00B20143"/>
    <w:rsid w:val="00B205EE"/>
    <w:rsid w:val="00B20B11"/>
    <w:rsid w:val="00B20BC9"/>
    <w:rsid w:val="00B21954"/>
    <w:rsid w:val="00B21D60"/>
    <w:rsid w:val="00B229FA"/>
    <w:rsid w:val="00B22A67"/>
    <w:rsid w:val="00B2651B"/>
    <w:rsid w:val="00B339F1"/>
    <w:rsid w:val="00B33ADE"/>
    <w:rsid w:val="00B37A05"/>
    <w:rsid w:val="00B42BA0"/>
    <w:rsid w:val="00B44783"/>
    <w:rsid w:val="00B44CAF"/>
    <w:rsid w:val="00B50A0C"/>
    <w:rsid w:val="00B52496"/>
    <w:rsid w:val="00B52FBF"/>
    <w:rsid w:val="00B57AAE"/>
    <w:rsid w:val="00B668D0"/>
    <w:rsid w:val="00B72B42"/>
    <w:rsid w:val="00B77344"/>
    <w:rsid w:val="00B80484"/>
    <w:rsid w:val="00B818B8"/>
    <w:rsid w:val="00B843F8"/>
    <w:rsid w:val="00BA177C"/>
    <w:rsid w:val="00BA1E9A"/>
    <w:rsid w:val="00BA7A90"/>
    <w:rsid w:val="00BB0226"/>
    <w:rsid w:val="00BB0BEE"/>
    <w:rsid w:val="00BB3C09"/>
    <w:rsid w:val="00BB66A8"/>
    <w:rsid w:val="00BB760D"/>
    <w:rsid w:val="00BC01C7"/>
    <w:rsid w:val="00BC349F"/>
    <w:rsid w:val="00BC3B4D"/>
    <w:rsid w:val="00BD3ED5"/>
    <w:rsid w:val="00BD5827"/>
    <w:rsid w:val="00BD657D"/>
    <w:rsid w:val="00BD754C"/>
    <w:rsid w:val="00BF03D2"/>
    <w:rsid w:val="00BF2585"/>
    <w:rsid w:val="00BF3939"/>
    <w:rsid w:val="00BF64A3"/>
    <w:rsid w:val="00C010FF"/>
    <w:rsid w:val="00C0202C"/>
    <w:rsid w:val="00C060F2"/>
    <w:rsid w:val="00C07757"/>
    <w:rsid w:val="00C10727"/>
    <w:rsid w:val="00C13487"/>
    <w:rsid w:val="00C156BC"/>
    <w:rsid w:val="00C20615"/>
    <w:rsid w:val="00C21348"/>
    <w:rsid w:val="00C23AB5"/>
    <w:rsid w:val="00C259C5"/>
    <w:rsid w:val="00C25D15"/>
    <w:rsid w:val="00C2660E"/>
    <w:rsid w:val="00C3122E"/>
    <w:rsid w:val="00C342BF"/>
    <w:rsid w:val="00C37A1B"/>
    <w:rsid w:val="00C4054C"/>
    <w:rsid w:val="00C4122F"/>
    <w:rsid w:val="00C42AD7"/>
    <w:rsid w:val="00C45702"/>
    <w:rsid w:val="00C51565"/>
    <w:rsid w:val="00C53995"/>
    <w:rsid w:val="00C544A6"/>
    <w:rsid w:val="00C54507"/>
    <w:rsid w:val="00C55C1B"/>
    <w:rsid w:val="00C56A94"/>
    <w:rsid w:val="00C57535"/>
    <w:rsid w:val="00C62AE0"/>
    <w:rsid w:val="00C63284"/>
    <w:rsid w:val="00C64002"/>
    <w:rsid w:val="00C65726"/>
    <w:rsid w:val="00C71C4B"/>
    <w:rsid w:val="00C73CA1"/>
    <w:rsid w:val="00C7401A"/>
    <w:rsid w:val="00C740B3"/>
    <w:rsid w:val="00C7573D"/>
    <w:rsid w:val="00C77B64"/>
    <w:rsid w:val="00C862EB"/>
    <w:rsid w:val="00C92DE1"/>
    <w:rsid w:val="00C935C7"/>
    <w:rsid w:val="00C9428D"/>
    <w:rsid w:val="00C95696"/>
    <w:rsid w:val="00C95CCE"/>
    <w:rsid w:val="00C97AB5"/>
    <w:rsid w:val="00CA5327"/>
    <w:rsid w:val="00CA57F4"/>
    <w:rsid w:val="00CA6957"/>
    <w:rsid w:val="00CA6FB8"/>
    <w:rsid w:val="00CB1E1D"/>
    <w:rsid w:val="00CB3EFC"/>
    <w:rsid w:val="00CB3F16"/>
    <w:rsid w:val="00CC301F"/>
    <w:rsid w:val="00CC48C6"/>
    <w:rsid w:val="00CD43E5"/>
    <w:rsid w:val="00CD4947"/>
    <w:rsid w:val="00CD525B"/>
    <w:rsid w:val="00CD5D41"/>
    <w:rsid w:val="00CE05DC"/>
    <w:rsid w:val="00CE2E64"/>
    <w:rsid w:val="00CE5347"/>
    <w:rsid w:val="00CE7501"/>
    <w:rsid w:val="00CE7581"/>
    <w:rsid w:val="00CE7CE3"/>
    <w:rsid w:val="00CF11D1"/>
    <w:rsid w:val="00D054B5"/>
    <w:rsid w:val="00D0635A"/>
    <w:rsid w:val="00D15BBE"/>
    <w:rsid w:val="00D20A66"/>
    <w:rsid w:val="00D239F6"/>
    <w:rsid w:val="00D245BC"/>
    <w:rsid w:val="00D245D1"/>
    <w:rsid w:val="00D260E5"/>
    <w:rsid w:val="00D26B96"/>
    <w:rsid w:val="00D321B7"/>
    <w:rsid w:val="00D339F1"/>
    <w:rsid w:val="00D37136"/>
    <w:rsid w:val="00D3746B"/>
    <w:rsid w:val="00D42D84"/>
    <w:rsid w:val="00D43DB8"/>
    <w:rsid w:val="00D44545"/>
    <w:rsid w:val="00D52103"/>
    <w:rsid w:val="00D56B31"/>
    <w:rsid w:val="00D62006"/>
    <w:rsid w:val="00D63FD7"/>
    <w:rsid w:val="00D673E9"/>
    <w:rsid w:val="00D7362B"/>
    <w:rsid w:val="00D761E6"/>
    <w:rsid w:val="00D8071A"/>
    <w:rsid w:val="00D944B2"/>
    <w:rsid w:val="00DA2923"/>
    <w:rsid w:val="00DA475D"/>
    <w:rsid w:val="00DA5008"/>
    <w:rsid w:val="00DB414B"/>
    <w:rsid w:val="00DB52D7"/>
    <w:rsid w:val="00DB7EF5"/>
    <w:rsid w:val="00DC03E4"/>
    <w:rsid w:val="00DC3501"/>
    <w:rsid w:val="00DC3637"/>
    <w:rsid w:val="00DC73E0"/>
    <w:rsid w:val="00DD6726"/>
    <w:rsid w:val="00DE0DEA"/>
    <w:rsid w:val="00DE43BB"/>
    <w:rsid w:val="00DE6E6E"/>
    <w:rsid w:val="00DF02BA"/>
    <w:rsid w:val="00DF0D76"/>
    <w:rsid w:val="00DF1209"/>
    <w:rsid w:val="00E0034F"/>
    <w:rsid w:val="00E0595E"/>
    <w:rsid w:val="00E060CD"/>
    <w:rsid w:val="00E25001"/>
    <w:rsid w:val="00E260BC"/>
    <w:rsid w:val="00E31995"/>
    <w:rsid w:val="00E34AA6"/>
    <w:rsid w:val="00E34EE8"/>
    <w:rsid w:val="00E40844"/>
    <w:rsid w:val="00E64493"/>
    <w:rsid w:val="00E651B0"/>
    <w:rsid w:val="00E665AD"/>
    <w:rsid w:val="00E679B6"/>
    <w:rsid w:val="00E77146"/>
    <w:rsid w:val="00E818DF"/>
    <w:rsid w:val="00E83144"/>
    <w:rsid w:val="00E83773"/>
    <w:rsid w:val="00E9455E"/>
    <w:rsid w:val="00E965B0"/>
    <w:rsid w:val="00EA15AB"/>
    <w:rsid w:val="00EA3CEF"/>
    <w:rsid w:val="00EA474E"/>
    <w:rsid w:val="00EB0C2D"/>
    <w:rsid w:val="00EB41A5"/>
    <w:rsid w:val="00EB7490"/>
    <w:rsid w:val="00EC0223"/>
    <w:rsid w:val="00EC0519"/>
    <w:rsid w:val="00EC131A"/>
    <w:rsid w:val="00ED1185"/>
    <w:rsid w:val="00ED3A0D"/>
    <w:rsid w:val="00ED55DB"/>
    <w:rsid w:val="00ED6385"/>
    <w:rsid w:val="00ED658B"/>
    <w:rsid w:val="00ED6EA3"/>
    <w:rsid w:val="00ED7BDC"/>
    <w:rsid w:val="00EF11EB"/>
    <w:rsid w:val="00EF190A"/>
    <w:rsid w:val="00EF5715"/>
    <w:rsid w:val="00F05D0F"/>
    <w:rsid w:val="00F06D0A"/>
    <w:rsid w:val="00F139FA"/>
    <w:rsid w:val="00F14783"/>
    <w:rsid w:val="00F20FAF"/>
    <w:rsid w:val="00F230D7"/>
    <w:rsid w:val="00F314AF"/>
    <w:rsid w:val="00F32054"/>
    <w:rsid w:val="00F35A64"/>
    <w:rsid w:val="00F42197"/>
    <w:rsid w:val="00F43F4C"/>
    <w:rsid w:val="00F445DA"/>
    <w:rsid w:val="00F445E3"/>
    <w:rsid w:val="00F462E1"/>
    <w:rsid w:val="00F47B00"/>
    <w:rsid w:val="00F52EBF"/>
    <w:rsid w:val="00F55BE9"/>
    <w:rsid w:val="00F62A28"/>
    <w:rsid w:val="00F649B5"/>
    <w:rsid w:val="00F65B47"/>
    <w:rsid w:val="00F66B6E"/>
    <w:rsid w:val="00F66C4C"/>
    <w:rsid w:val="00F729DC"/>
    <w:rsid w:val="00F80849"/>
    <w:rsid w:val="00F86A3C"/>
    <w:rsid w:val="00F86C1A"/>
    <w:rsid w:val="00F94AAA"/>
    <w:rsid w:val="00F97FE8"/>
    <w:rsid w:val="00FA100A"/>
    <w:rsid w:val="00FA23C7"/>
    <w:rsid w:val="00FA6C50"/>
    <w:rsid w:val="00FB1732"/>
    <w:rsid w:val="00FC22B5"/>
    <w:rsid w:val="00FC7EC5"/>
    <w:rsid w:val="00FD40A4"/>
    <w:rsid w:val="00FE027A"/>
    <w:rsid w:val="00FE797C"/>
    <w:rsid w:val="00FF0059"/>
    <w:rsid w:val="00FF1135"/>
    <w:rsid w:val="00FF1737"/>
    <w:rsid w:val="00FF2829"/>
    <w:rsid w:val="00FF307A"/>
    <w:rsid w:val="00FF49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51732"/>
  <w15:chartTrackingRefBased/>
  <w15:docId w15:val="{6DBEE916-7E7E-447C-BA4C-88CA62F5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99" w:qFormat="1"/>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Block Text" w:uiPriority="99"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48B2"/>
    <w:pPr>
      <w:overflowPunct w:val="0"/>
      <w:autoSpaceDE w:val="0"/>
      <w:autoSpaceDN w:val="0"/>
      <w:adjustRightInd w:val="0"/>
      <w:textAlignment w:val="baseline"/>
    </w:pPr>
    <w:rPr>
      <w:lang w:val="en-GB" w:eastAsia="en-US"/>
    </w:rPr>
  </w:style>
  <w:style w:type="paragraph" w:styleId="Heading1">
    <w:name w:val="heading 1"/>
    <w:aliases w:val="Section Heading,heading1,Antraste 1,h1,Section Heading Char,heading1 Char,Antraste 1 Char,h1 Char,H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2">
    <w:name w:val="heading 2"/>
    <w:aliases w:val="1.1.not"/>
    <w:basedOn w:val="Normal"/>
    <w:link w:val="Heading2Char"/>
    <w:autoRedefine/>
    <w:uiPriority w:val="9"/>
    <w:semiHidden/>
    <w:unhideWhenUsed/>
    <w:qFormat/>
    <w:rsid w:val="00384446"/>
    <w:pPr>
      <w:overflowPunct/>
      <w:autoSpaceDE/>
      <w:autoSpaceDN/>
      <w:adjustRightInd/>
      <w:ind w:left="426" w:hanging="66"/>
      <w:jc w:val="both"/>
      <w:textAlignment w:val="auto"/>
      <w:outlineLvl w:val="1"/>
    </w:pPr>
    <w:rPr>
      <w:b/>
      <w:bCs/>
      <w:sz w:val="22"/>
      <w:szCs w:val="26"/>
      <w:lang w:val="lv-LV"/>
    </w:rPr>
  </w:style>
  <w:style w:type="paragraph" w:styleId="Heading3">
    <w:name w:val="heading 3"/>
    <w:basedOn w:val="Normal"/>
    <w:next w:val="Normal"/>
    <w:link w:val="Heading3Char"/>
    <w:uiPriority w:val="9"/>
    <w:semiHidden/>
    <w:unhideWhenUsed/>
    <w:qFormat/>
    <w:rsid w:val="00384446"/>
    <w:pPr>
      <w:keepNext/>
      <w:keepLines/>
      <w:overflowPunct/>
      <w:autoSpaceDE/>
      <w:autoSpaceDN/>
      <w:adjustRightInd/>
      <w:spacing w:before="40" w:line="256" w:lineRule="auto"/>
      <w:textAlignment w:val="auto"/>
      <w:outlineLvl w:val="2"/>
    </w:pPr>
    <w:rPr>
      <w:rFonts w:asciiTheme="majorHAnsi" w:eastAsiaTheme="majorEastAsia" w:hAnsiTheme="majorHAnsi" w:cstheme="majorBidi"/>
      <w:color w:val="1F4D78" w:themeColor="accent1" w:themeShade="7F"/>
      <w:sz w:val="24"/>
      <w:szCs w:val="24"/>
      <w:lang w:val="lv-LV"/>
    </w:rPr>
  </w:style>
  <w:style w:type="paragraph" w:styleId="Heading4">
    <w:name w:val="heading 4"/>
    <w:basedOn w:val="Normal"/>
    <w:next w:val="Normal"/>
    <w:link w:val="Heading4Char"/>
    <w:uiPriority w:val="9"/>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84446"/>
    <w:pPr>
      <w:keepNext/>
      <w:keepLines/>
      <w:overflowPunct/>
      <w:autoSpaceDE/>
      <w:autoSpaceDN/>
      <w:adjustRightInd/>
      <w:spacing w:before="40" w:line="256" w:lineRule="auto"/>
      <w:textAlignment w:val="auto"/>
      <w:outlineLvl w:val="4"/>
    </w:pPr>
    <w:rPr>
      <w:rFonts w:ascii="Calibri Light" w:hAnsi="Calibri Light"/>
      <w:color w:val="2E74B5"/>
    </w:rPr>
  </w:style>
  <w:style w:type="paragraph" w:styleId="Heading6">
    <w:name w:val="heading 6"/>
    <w:basedOn w:val="Normal"/>
    <w:next w:val="Normal"/>
    <w:link w:val="Heading6Char"/>
    <w:uiPriority w:val="9"/>
    <w:qFormat/>
    <w:rsid w:val="005F67EE"/>
    <w:pPr>
      <w:keepNext/>
      <w:overflowPunct/>
      <w:autoSpaceDE/>
      <w:autoSpaceDN/>
      <w:adjustRightInd/>
      <w:textAlignment w:val="auto"/>
      <w:outlineLvl w:val="5"/>
    </w:pPr>
    <w:rPr>
      <w:b/>
      <w:sz w:val="24"/>
      <w:szCs w:val="24"/>
      <w:lang w:val="lv-LV"/>
    </w:rPr>
  </w:style>
  <w:style w:type="paragraph" w:styleId="Heading7">
    <w:name w:val="heading 7"/>
    <w:basedOn w:val="Normal"/>
    <w:next w:val="Normal"/>
    <w:link w:val="Heading7Char"/>
    <w:uiPriority w:val="9"/>
    <w:semiHidden/>
    <w:unhideWhenUsed/>
    <w:qFormat/>
    <w:rsid w:val="00384446"/>
    <w:pPr>
      <w:keepNext/>
      <w:keepLines/>
      <w:overflowPunct/>
      <w:autoSpaceDE/>
      <w:autoSpaceDN/>
      <w:adjustRightInd/>
      <w:spacing w:before="40" w:line="256" w:lineRule="auto"/>
      <w:jc w:val="both"/>
      <w:textAlignment w:val="auto"/>
      <w:outlineLvl w:val="6"/>
    </w:pPr>
    <w:rPr>
      <w:rFonts w:ascii="Calibri Light" w:hAnsi="Calibri Light"/>
      <w:i/>
      <w:iCs/>
      <w:color w:val="1F4D78"/>
      <w:sz w:val="22"/>
      <w:szCs w:val="24"/>
      <w:lang w:val="lv-LV"/>
    </w:rPr>
  </w:style>
  <w:style w:type="paragraph" w:styleId="Heading8">
    <w:name w:val="heading 8"/>
    <w:basedOn w:val="Normal"/>
    <w:next w:val="Normal"/>
    <w:link w:val="Heading8Char"/>
    <w:uiPriority w:val="9"/>
    <w:qFormat/>
    <w:rsid w:val="00124C12"/>
    <w:pPr>
      <w:spacing w:before="240" w:after="60"/>
      <w:outlineLvl w:val="7"/>
    </w:pPr>
    <w:rPr>
      <w:i/>
      <w:iCs/>
      <w:sz w:val="24"/>
      <w:szCs w:val="24"/>
    </w:rPr>
  </w:style>
  <w:style w:type="paragraph" w:styleId="Heading9">
    <w:name w:val="heading 9"/>
    <w:basedOn w:val="Normal"/>
    <w:next w:val="Normal"/>
    <w:link w:val="Heading9Char"/>
    <w:uiPriority w:val="9"/>
    <w:semiHidden/>
    <w:unhideWhenUsed/>
    <w:qFormat/>
    <w:rsid w:val="00384446"/>
    <w:pPr>
      <w:keepNext/>
      <w:keepLines/>
      <w:overflowPunct/>
      <w:autoSpaceDE/>
      <w:autoSpaceDN/>
      <w:adjustRightInd/>
      <w:spacing w:before="40" w:line="256" w:lineRule="auto"/>
      <w:jc w:val="both"/>
      <w:textAlignment w:val="auto"/>
      <w:outlineLvl w:val="8"/>
    </w:pPr>
    <w:rPr>
      <w:rFonts w:ascii="Calibri Light" w:hAnsi="Calibri Light"/>
      <w:i/>
      <w:iCs/>
      <w:color w:val="272727"/>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uiPriority w:val="99"/>
    <w:rsid w:val="001933C6"/>
    <w:rPr>
      <w:color w:val="0000FF"/>
      <w:u w:val="single"/>
    </w:rPr>
  </w:style>
  <w:style w:type="paragraph" w:styleId="CommentText">
    <w:name w:val="annotation text"/>
    <w:basedOn w:val="Normal"/>
    <w:link w:val="CommentTextChar"/>
    <w:uiPriority w:val="99"/>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uiPriority w:val="99"/>
    <w:qFormat/>
    <w:rsid w:val="00A34ADA"/>
    <w:pPr>
      <w:overflowPunct/>
      <w:autoSpaceDE/>
      <w:autoSpaceDN/>
      <w:adjustRightInd/>
      <w:jc w:val="center"/>
      <w:textAlignment w:val="auto"/>
    </w:pPr>
    <w:rPr>
      <w:b/>
      <w:sz w:val="24"/>
      <w:lang w:val="lv-LV"/>
    </w:rPr>
  </w:style>
  <w:style w:type="table" w:styleId="TableGrid">
    <w:name w:val="Table Grid"/>
    <w:basedOn w:val="TableNormal"/>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99"/>
    <w:rsid w:val="00353E74"/>
    <w:rPr>
      <w:b/>
      <w:sz w:val="24"/>
      <w:lang w:val="lv-LV" w:eastAsia="en-US" w:bidi="ar-SA"/>
    </w:rPr>
  </w:style>
  <w:style w:type="paragraph" w:customStyle="1" w:styleId="H4">
    <w:name w:val="H4"/>
    <w:basedOn w:val="Normal"/>
    <w:next w:val="Normal"/>
    <w:uiPriority w:val="99"/>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aliases w:val="Body Text1"/>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aliases w:val="Body Text1 Char"/>
    <w:link w:val="BodyText"/>
    <w:semiHidden/>
    <w:locked/>
    <w:rsid w:val="00353E74"/>
    <w:rPr>
      <w:sz w:val="24"/>
      <w:szCs w:val="24"/>
      <w:lang w:val="en-GB" w:eastAsia="en-US" w:bidi="ar-SA"/>
    </w:rPr>
  </w:style>
  <w:style w:type="paragraph" w:styleId="BodyTextIndent2">
    <w:name w:val="Body Text Indent 2"/>
    <w:basedOn w:val="Normal"/>
    <w:link w:val="BodyTextIndent2Char"/>
    <w:uiPriority w:val="99"/>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uiPriority w:val="99"/>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qFormat/>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uiPriority w:val="99"/>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Tex"/>
    <w:basedOn w:val="Normal"/>
    <w:link w:val="ListParagraphChar"/>
    <w:uiPriority w:val="34"/>
    <w:qFormat/>
    <w:rsid w:val="000A21D8"/>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uiPriority w:val="99"/>
    <w:qFormat/>
    <w:rsid w:val="000A21D8"/>
    <w:rPr>
      <w:lang w:val="en-GB" w:eastAsia="en-US"/>
    </w:rPr>
  </w:style>
  <w:style w:type="paragraph" w:customStyle="1" w:styleId="1111Tabulai">
    <w:name w:val="1.1.1.1. Tabulai"/>
    <w:basedOn w:val="Normal"/>
    <w:link w:val="1111TabulaiChar"/>
    <w:autoRedefine/>
    <w:qFormat/>
    <w:rsid w:val="00C21348"/>
    <w:pPr>
      <w:overflowPunct/>
      <w:autoSpaceDE/>
      <w:autoSpaceDN/>
      <w:adjustRightInd/>
      <w:ind w:left="31"/>
      <w:jc w:val="both"/>
      <w:textAlignment w:val="auto"/>
      <w:outlineLvl w:val="2"/>
    </w:pPr>
    <w:rPr>
      <w:rFonts w:eastAsia="Calibri"/>
      <w:noProof/>
      <w:sz w:val="22"/>
      <w:szCs w:val="22"/>
      <w:lang w:val="lv-LV" w:eastAsia="lv-LV"/>
    </w:rPr>
  </w:style>
  <w:style w:type="character" w:customStyle="1" w:styleId="1111TabulaiChar">
    <w:name w:val="1.1.1.1. Tabulai Char"/>
    <w:link w:val="1111Tabulai"/>
    <w:rsid w:val="00C21348"/>
    <w:rPr>
      <w:rFonts w:eastAsia="Calibri"/>
      <w:noProof/>
      <w:sz w:val="22"/>
      <w:szCs w:val="22"/>
    </w:rPr>
  </w:style>
  <w:style w:type="paragraph" w:styleId="Revision">
    <w:name w:val="Revision"/>
    <w:hidden/>
    <w:uiPriority w:val="99"/>
    <w:semiHidden/>
    <w:rsid w:val="00B339F1"/>
    <w:rPr>
      <w:lang w:val="en-GB"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qFormat/>
    <w:rsid w:val="00960EFA"/>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960EFA"/>
    <w:rPr>
      <w:lang w:val="en-GB"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960EFA"/>
    <w:rPr>
      <w:vertAlign w:val="superscript"/>
    </w:rPr>
  </w:style>
  <w:style w:type="paragraph" w:styleId="NormalWeb">
    <w:name w:val="Normal (Web)"/>
    <w:basedOn w:val="Normal"/>
    <w:uiPriority w:val="99"/>
    <w:unhideWhenUsed/>
    <w:rsid w:val="00DF02BA"/>
    <w:pPr>
      <w:overflowPunct/>
      <w:autoSpaceDE/>
      <w:autoSpaceDN/>
      <w:adjustRightInd/>
      <w:spacing w:before="100" w:beforeAutospacing="1" w:after="100" w:afterAutospacing="1"/>
      <w:textAlignment w:val="auto"/>
    </w:pPr>
    <w:rPr>
      <w:sz w:val="24"/>
      <w:szCs w:val="24"/>
      <w:lang w:val="lv-LV" w:eastAsia="lv-LV"/>
    </w:rPr>
  </w:style>
  <w:style w:type="paragraph" w:styleId="NoSpacing">
    <w:name w:val="No Spacing"/>
    <w:uiPriority w:val="1"/>
    <w:qFormat/>
    <w:rsid w:val="001414B2"/>
    <w:rPr>
      <w:lang w:val="en-GB" w:eastAsia="en-US"/>
    </w:rPr>
  </w:style>
  <w:style w:type="numbering" w:customStyle="1" w:styleId="ImportedStyle2">
    <w:name w:val="Imported Style 2"/>
    <w:rsid w:val="00285EE7"/>
    <w:pPr>
      <w:numPr>
        <w:numId w:val="6"/>
      </w:numPr>
    </w:pPr>
  </w:style>
  <w:style w:type="numbering" w:customStyle="1" w:styleId="Style1211">
    <w:name w:val="Style1211"/>
    <w:uiPriority w:val="99"/>
    <w:rsid w:val="00285EE7"/>
    <w:pPr>
      <w:numPr>
        <w:numId w:val="7"/>
      </w:numPr>
    </w:pPr>
  </w:style>
  <w:style w:type="character" w:customStyle="1" w:styleId="Heading2Char">
    <w:name w:val="Heading 2 Char"/>
    <w:aliases w:val="1.1.not Char"/>
    <w:basedOn w:val="DefaultParagraphFont"/>
    <w:link w:val="Heading2"/>
    <w:uiPriority w:val="9"/>
    <w:semiHidden/>
    <w:rsid w:val="00384446"/>
    <w:rPr>
      <w:b/>
      <w:bCs/>
      <w:sz w:val="22"/>
      <w:szCs w:val="26"/>
      <w:lang w:eastAsia="en-US"/>
    </w:rPr>
  </w:style>
  <w:style w:type="character" w:customStyle="1" w:styleId="Heading3Char">
    <w:name w:val="Heading 3 Char"/>
    <w:basedOn w:val="DefaultParagraphFont"/>
    <w:link w:val="Heading3"/>
    <w:uiPriority w:val="9"/>
    <w:semiHidden/>
    <w:rsid w:val="00384446"/>
    <w:rPr>
      <w:rFonts w:asciiTheme="majorHAnsi" w:eastAsiaTheme="majorEastAsia" w:hAnsiTheme="majorHAnsi" w:cstheme="majorBidi"/>
      <w:color w:val="1F4D78" w:themeColor="accent1" w:themeShade="7F"/>
      <w:sz w:val="24"/>
      <w:szCs w:val="24"/>
      <w:lang w:eastAsia="en-US"/>
    </w:rPr>
  </w:style>
  <w:style w:type="character" w:customStyle="1" w:styleId="Heading5Char">
    <w:name w:val="Heading 5 Char"/>
    <w:basedOn w:val="DefaultParagraphFont"/>
    <w:link w:val="Heading5"/>
    <w:uiPriority w:val="9"/>
    <w:semiHidden/>
    <w:rsid w:val="00384446"/>
    <w:rPr>
      <w:rFonts w:ascii="Calibri Light" w:hAnsi="Calibri Light"/>
      <w:color w:val="2E74B5"/>
      <w:lang w:val="en-GB" w:eastAsia="en-US"/>
    </w:rPr>
  </w:style>
  <w:style w:type="character" w:customStyle="1" w:styleId="Heading7Char">
    <w:name w:val="Heading 7 Char"/>
    <w:basedOn w:val="DefaultParagraphFont"/>
    <w:link w:val="Heading7"/>
    <w:uiPriority w:val="9"/>
    <w:semiHidden/>
    <w:rsid w:val="00384446"/>
    <w:rPr>
      <w:rFonts w:ascii="Calibri Light" w:hAnsi="Calibri Light"/>
      <w:i/>
      <w:iCs/>
      <w:color w:val="1F4D78"/>
      <w:sz w:val="22"/>
      <w:szCs w:val="24"/>
      <w:lang w:eastAsia="en-US"/>
    </w:rPr>
  </w:style>
  <w:style w:type="character" w:customStyle="1" w:styleId="Heading9Char">
    <w:name w:val="Heading 9 Char"/>
    <w:basedOn w:val="DefaultParagraphFont"/>
    <w:link w:val="Heading9"/>
    <w:uiPriority w:val="9"/>
    <w:semiHidden/>
    <w:rsid w:val="00384446"/>
    <w:rPr>
      <w:rFonts w:ascii="Calibri Light" w:hAnsi="Calibri Light"/>
      <w:i/>
      <w:iCs/>
      <w:color w:val="272727"/>
      <w:sz w:val="21"/>
      <w:szCs w:val="21"/>
      <w:lang w:eastAsia="en-US"/>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384446"/>
    <w:rPr>
      <w:rFonts w:ascii="Arial" w:hAnsi="Arial" w:cs="Arial"/>
      <w:b/>
      <w:bCs/>
      <w:kern w:val="32"/>
      <w:sz w:val="32"/>
      <w:szCs w:val="32"/>
      <w:lang w:val="en-GB" w:eastAsia="en-US"/>
    </w:rPr>
  </w:style>
  <w:style w:type="character" w:customStyle="1" w:styleId="Heading4Char">
    <w:name w:val="Heading 4 Char"/>
    <w:basedOn w:val="DefaultParagraphFont"/>
    <w:link w:val="Heading4"/>
    <w:uiPriority w:val="9"/>
    <w:rsid w:val="00384446"/>
    <w:rPr>
      <w:b/>
      <w:bCs/>
      <w:sz w:val="28"/>
      <w:szCs w:val="28"/>
      <w:lang w:val="en-GB" w:eastAsia="en-US"/>
    </w:rPr>
  </w:style>
  <w:style w:type="character" w:customStyle="1" w:styleId="Heading6Char">
    <w:name w:val="Heading 6 Char"/>
    <w:basedOn w:val="DefaultParagraphFont"/>
    <w:link w:val="Heading6"/>
    <w:uiPriority w:val="9"/>
    <w:rsid w:val="00384446"/>
    <w:rPr>
      <w:b/>
      <w:sz w:val="24"/>
      <w:szCs w:val="24"/>
      <w:lang w:eastAsia="en-US"/>
    </w:rPr>
  </w:style>
  <w:style w:type="character" w:customStyle="1" w:styleId="Heading8Char">
    <w:name w:val="Heading 8 Char"/>
    <w:basedOn w:val="DefaultParagraphFont"/>
    <w:link w:val="Heading8"/>
    <w:uiPriority w:val="9"/>
    <w:rsid w:val="00384446"/>
    <w:rPr>
      <w:i/>
      <w:iCs/>
      <w:sz w:val="24"/>
      <w:szCs w:val="24"/>
      <w:lang w:val="en-GB" w:eastAsia="en-US"/>
    </w:rPr>
  </w:style>
  <w:style w:type="character" w:styleId="FollowedHyperlink">
    <w:name w:val="FollowedHyperlink"/>
    <w:uiPriority w:val="99"/>
    <w:unhideWhenUsed/>
    <w:rsid w:val="00384446"/>
    <w:rPr>
      <w:color w:val="954F72"/>
      <w:u w:val="single"/>
    </w:rPr>
  </w:style>
  <w:style w:type="character" w:customStyle="1" w:styleId="Heading1Char1">
    <w:name w:val="Heading 1 Char1"/>
    <w:aliases w:val="Section Heading Char2,heading1 Char2,Antraste 1 Char2,h1 Char2,Section Heading Char Char1,heading1 Char Char1,Antraste 1 Char Char1,h1 Char Char1,H1 Char1"/>
    <w:uiPriority w:val="9"/>
    <w:rsid w:val="00384446"/>
    <w:rPr>
      <w:rFonts w:ascii="Calibri Light" w:eastAsia="Times New Roman" w:hAnsi="Calibri Light" w:cs="Times New Roman" w:hint="default"/>
      <w:color w:val="2E74B5"/>
      <w:sz w:val="32"/>
      <w:szCs w:val="32"/>
    </w:rPr>
  </w:style>
  <w:style w:type="paragraph" w:customStyle="1" w:styleId="msonormal0">
    <w:name w:val="msonormal"/>
    <w:basedOn w:val="Normal"/>
    <w:rsid w:val="00384446"/>
    <w:pPr>
      <w:overflowPunct/>
      <w:autoSpaceDE/>
      <w:autoSpaceDN/>
      <w:adjustRightInd/>
      <w:spacing w:before="100" w:beforeAutospacing="1" w:after="100" w:afterAutospacing="1"/>
      <w:textAlignment w:val="auto"/>
    </w:pPr>
    <w:rPr>
      <w:sz w:val="24"/>
      <w:szCs w:val="24"/>
      <w:lang w:val="lv-LV" w:eastAsia="lv-LV"/>
    </w:rPr>
  </w:style>
  <w:style w:type="paragraph" w:styleId="TOC1">
    <w:name w:val="toc 1"/>
    <w:basedOn w:val="Normal"/>
    <w:next w:val="Normal"/>
    <w:autoRedefine/>
    <w:uiPriority w:val="39"/>
    <w:unhideWhenUsed/>
    <w:rsid w:val="00384446"/>
    <w:pPr>
      <w:tabs>
        <w:tab w:val="left" w:pos="440"/>
        <w:tab w:val="right" w:leader="dot" w:pos="9344"/>
      </w:tabs>
      <w:overflowPunct/>
      <w:autoSpaceDE/>
      <w:autoSpaceDN/>
      <w:adjustRightInd/>
      <w:spacing w:after="100" w:line="256" w:lineRule="auto"/>
      <w:textAlignment w:val="auto"/>
    </w:pPr>
    <w:rPr>
      <w:rFonts w:eastAsiaTheme="minorHAnsi"/>
      <w:noProof/>
      <w:sz w:val="22"/>
      <w:szCs w:val="22"/>
      <w:lang w:val="lv-LV"/>
    </w:rPr>
  </w:style>
  <w:style w:type="paragraph" w:styleId="TOC2">
    <w:name w:val="toc 2"/>
    <w:basedOn w:val="Normal"/>
    <w:next w:val="Normal"/>
    <w:autoRedefine/>
    <w:uiPriority w:val="39"/>
    <w:unhideWhenUsed/>
    <w:rsid w:val="00384446"/>
    <w:pPr>
      <w:overflowPunct/>
      <w:autoSpaceDE/>
      <w:autoSpaceDN/>
      <w:adjustRightInd/>
      <w:spacing w:after="100" w:line="256" w:lineRule="auto"/>
      <w:ind w:left="220"/>
      <w:textAlignment w:val="auto"/>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384446"/>
    <w:pPr>
      <w:overflowPunct/>
      <w:autoSpaceDE/>
      <w:autoSpaceDN/>
      <w:adjustRightInd/>
      <w:spacing w:after="100" w:line="256" w:lineRule="auto"/>
      <w:ind w:left="440"/>
      <w:textAlignment w:val="auto"/>
    </w:pPr>
    <w:rPr>
      <w:rFonts w:asciiTheme="minorHAnsi" w:eastAsiaTheme="minorHAnsi" w:hAnsiTheme="minorHAnsi" w:cstheme="minorBidi"/>
      <w:sz w:val="22"/>
      <w:szCs w:val="22"/>
      <w:lang w:val="lv-LV"/>
    </w:rPr>
  </w:style>
  <w:style w:type="paragraph" w:styleId="TOC4">
    <w:name w:val="toc 4"/>
    <w:basedOn w:val="Normal"/>
    <w:next w:val="Normal"/>
    <w:autoRedefine/>
    <w:uiPriority w:val="39"/>
    <w:unhideWhenUsed/>
    <w:rsid w:val="00384446"/>
    <w:pPr>
      <w:overflowPunct/>
      <w:autoSpaceDE/>
      <w:autoSpaceDN/>
      <w:adjustRightInd/>
      <w:spacing w:after="100" w:line="256" w:lineRule="auto"/>
      <w:ind w:left="660"/>
      <w:textAlignment w:val="auto"/>
    </w:pPr>
    <w:rPr>
      <w:rFonts w:asciiTheme="minorHAnsi" w:eastAsiaTheme="minorEastAsia" w:hAnsiTheme="minorHAnsi" w:cstheme="minorBidi"/>
      <w:sz w:val="22"/>
      <w:szCs w:val="22"/>
      <w:lang w:val="lv-LV" w:eastAsia="lv-LV"/>
    </w:rPr>
  </w:style>
  <w:style w:type="paragraph" w:styleId="TOC5">
    <w:name w:val="toc 5"/>
    <w:basedOn w:val="Normal"/>
    <w:next w:val="Normal"/>
    <w:autoRedefine/>
    <w:uiPriority w:val="39"/>
    <w:unhideWhenUsed/>
    <w:rsid w:val="00384446"/>
    <w:pPr>
      <w:overflowPunct/>
      <w:autoSpaceDE/>
      <w:autoSpaceDN/>
      <w:adjustRightInd/>
      <w:spacing w:after="100" w:line="256" w:lineRule="auto"/>
      <w:ind w:left="880"/>
      <w:textAlignment w:val="auto"/>
    </w:pPr>
    <w:rPr>
      <w:rFonts w:asciiTheme="minorHAnsi" w:eastAsiaTheme="minorEastAsia" w:hAnsiTheme="minorHAnsi" w:cstheme="minorBidi"/>
      <w:sz w:val="22"/>
      <w:szCs w:val="22"/>
      <w:lang w:val="lv-LV" w:eastAsia="lv-LV"/>
    </w:rPr>
  </w:style>
  <w:style w:type="paragraph" w:styleId="TOC6">
    <w:name w:val="toc 6"/>
    <w:basedOn w:val="Normal"/>
    <w:next w:val="Normal"/>
    <w:autoRedefine/>
    <w:uiPriority w:val="39"/>
    <w:unhideWhenUsed/>
    <w:rsid w:val="00384446"/>
    <w:pPr>
      <w:overflowPunct/>
      <w:autoSpaceDE/>
      <w:autoSpaceDN/>
      <w:adjustRightInd/>
      <w:spacing w:after="100" w:line="256" w:lineRule="auto"/>
      <w:ind w:left="1100"/>
      <w:textAlignment w:val="auto"/>
    </w:pPr>
    <w:rPr>
      <w:rFonts w:asciiTheme="minorHAnsi" w:eastAsiaTheme="minorEastAsia" w:hAnsiTheme="minorHAnsi" w:cstheme="minorBidi"/>
      <w:sz w:val="22"/>
      <w:szCs w:val="22"/>
      <w:lang w:val="lv-LV" w:eastAsia="lv-LV"/>
    </w:rPr>
  </w:style>
  <w:style w:type="paragraph" w:styleId="TOC7">
    <w:name w:val="toc 7"/>
    <w:basedOn w:val="Normal"/>
    <w:next w:val="Normal"/>
    <w:autoRedefine/>
    <w:uiPriority w:val="39"/>
    <w:unhideWhenUsed/>
    <w:rsid w:val="00384446"/>
    <w:pPr>
      <w:overflowPunct/>
      <w:autoSpaceDE/>
      <w:autoSpaceDN/>
      <w:adjustRightInd/>
      <w:spacing w:after="100" w:line="256" w:lineRule="auto"/>
      <w:ind w:left="1320"/>
      <w:textAlignment w:val="auto"/>
    </w:pPr>
    <w:rPr>
      <w:rFonts w:asciiTheme="minorHAnsi" w:eastAsiaTheme="minorEastAsia" w:hAnsiTheme="minorHAnsi" w:cstheme="minorBidi"/>
      <w:sz w:val="22"/>
      <w:szCs w:val="22"/>
      <w:lang w:val="lv-LV" w:eastAsia="lv-LV"/>
    </w:rPr>
  </w:style>
  <w:style w:type="paragraph" w:styleId="TOC8">
    <w:name w:val="toc 8"/>
    <w:basedOn w:val="Normal"/>
    <w:next w:val="Normal"/>
    <w:autoRedefine/>
    <w:uiPriority w:val="39"/>
    <w:unhideWhenUsed/>
    <w:rsid w:val="00384446"/>
    <w:pPr>
      <w:overflowPunct/>
      <w:autoSpaceDE/>
      <w:autoSpaceDN/>
      <w:adjustRightInd/>
      <w:spacing w:after="100" w:line="256" w:lineRule="auto"/>
      <w:ind w:left="1540"/>
      <w:textAlignment w:val="auto"/>
    </w:pPr>
    <w:rPr>
      <w:rFonts w:asciiTheme="minorHAnsi" w:eastAsiaTheme="minorEastAsia" w:hAnsiTheme="minorHAnsi" w:cstheme="minorBidi"/>
      <w:sz w:val="22"/>
      <w:szCs w:val="22"/>
      <w:lang w:val="lv-LV" w:eastAsia="lv-LV"/>
    </w:rPr>
  </w:style>
  <w:style w:type="paragraph" w:styleId="TOC9">
    <w:name w:val="toc 9"/>
    <w:basedOn w:val="Normal"/>
    <w:next w:val="Normal"/>
    <w:autoRedefine/>
    <w:uiPriority w:val="39"/>
    <w:unhideWhenUsed/>
    <w:rsid w:val="00384446"/>
    <w:pPr>
      <w:overflowPunct/>
      <w:autoSpaceDE/>
      <w:autoSpaceDN/>
      <w:adjustRightInd/>
      <w:spacing w:after="100" w:line="256" w:lineRule="auto"/>
      <w:ind w:left="1760"/>
      <w:textAlignment w:val="auto"/>
    </w:pPr>
    <w:rPr>
      <w:rFonts w:asciiTheme="minorHAnsi" w:eastAsiaTheme="minorEastAsia" w:hAnsiTheme="minorHAnsi" w:cstheme="minorBidi"/>
      <w:sz w:val="22"/>
      <w:szCs w:val="22"/>
      <w:lang w:val="lv-LV" w:eastAsia="lv-LV"/>
    </w:rPr>
  </w:style>
  <w:style w:type="character" w:customStyle="1" w:styleId="FootnoteTextChar1">
    <w:name w:val="Footnote Text Char1"/>
    <w:aliases w:val="Footnote Text Char Char Char1,Footnote Text Char1 Char Char Char1,Footnote Text Char Char Char Char Char1,Footnote Text Char1 Char Char1 Char Char Char1,Footnote Text Char Char Char Char Char Char Char1,Footnote Char1,f Char1,fn Char"/>
    <w:basedOn w:val="DefaultParagraphFont"/>
    <w:uiPriority w:val="99"/>
    <w:rsid w:val="00384446"/>
    <w:rPr>
      <w:lang w:val="en-GB" w:eastAsia="en-US"/>
    </w:rPr>
  </w:style>
  <w:style w:type="character" w:customStyle="1" w:styleId="FooterChar">
    <w:name w:val="Footer Char"/>
    <w:basedOn w:val="DefaultParagraphFont"/>
    <w:link w:val="Footer"/>
    <w:uiPriority w:val="99"/>
    <w:qFormat/>
    <w:rsid w:val="00384446"/>
    <w:rPr>
      <w:lang w:val="en-GB" w:eastAsia="en-US"/>
    </w:rPr>
  </w:style>
  <w:style w:type="character" w:customStyle="1" w:styleId="BodyTextChar1">
    <w:name w:val="Body Text Char1"/>
    <w:aliases w:val="Body Text1 Char1"/>
    <w:basedOn w:val="DefaultParagraphFont"/>
    <w:semiHidden/>
    <w:rsid w:val="00384446"/>
    <w:rPr>
      <w:lang w:val="en-GB" w:eastAsia="en-US"/>
    </w:rPr>
  </w:style>
  <w:style w:type="paragraph" w:styleId="BodyTextIndent">
    <w:name w:val="Body Text Indent"/>
    <w:basedOn w:val="Normal"/>
    <w:link w:val="BodyTextIndentChar"/>
    <w:uiPriority w:val="99"/>
    <w:unhideWhenUsed/>
    <w:rsid w:val="00384446"/>
    <w:pPr>
      <w:spacing w:after="120"/>
      <w:ind w:left="283"/>
      <w:textAlignment w:val="auto"/>
    </w:pPr>
  </w:style>
  <w:style w:type="character" w:customStyle="1" w:styleId="BodyTextIndentChar">
    <w:name w:val="Body Text Indent Char"/>
    <w:basedOn w:val="DefaultParagraphFont"/>
    <w:link w:val="BodyTextIndent"/>
    <w:uiPriority w:val="99"/>
    <w:rsid w:val="00384446"/>
    <w:rPr>
      <w:lang w:val="en-GB" w:eastAsia="en-US"/>
    </w:rPr>
  </w:style>
  <w:style w:type="paragraph" w:styleId="Subtitle">
    <w:name w:val="Subtitle"/>
    <w:basedOn w:val="Normal"/>
    <w:link w:val="SubtitleChar"/>
    <w:uiPriority w:val="11"/>
    <w:qFormat/>
    <w:rsid w:val="00384446"/>
    <w:pPr>
      <w:overflowPunct/>
      <w:autoSpaceDE/>
      <w:autoSpaceDN/>
      <w:adjustRightInd/>
      <w:jc w:val="center"/>
      <w:textAlignment w:val="auto"/>
    </w:pPr>
    <w:rPr>
      <w:sz w:val="24"/>
      <w:lang w:val="lv-LV"/>
    </w:rPr>
  </w:style>
  <w:style w:type="character" w:customStyle="1" w:styleId="SubtitleChar">
    <w:name w:val="Subtitle Char"/>
    <w:basedOn w:val="DefaultParagraphFont"/>
    <w:link w:val="Subtitle"/>
    <w:uiPriority w:val="11"/>
    <w:rsid w:val="00384446"/>
    <w:rPr>
      <w:sz w:val="24"/>
      <w:lang w:eastAsia="en-US"/>
    </w:rPr>
  </w:style>
  <w:style w:type="paragraph" w:styleId="BodyText2">
    <w:name w:val="Body Text 2"/>
    <w:basedOn w:val="Normal"/>
    <w:link w:val="BodyText2Char"/>
    <w:uiPriority w:val="99"/>
    <w:unhideWhenUsed/>
    <w:rsid w:val="00384446"/>
    <w:pPr>
      <w:spacing w:after="120" w:line="480" w:lineRule="auto"/>
      <w:textAlignment w:val="auto"/>
    </w:pPr>
    <w:rPr>
      <w:lang w:val="lv-LV" w:eastAsia="lv-LV"/>
    </w:rPr>
  </w:style>
  <w:style w:type="character" w:customStyle="1" w:styleId="BodyText2Char">
    <w:name w:val="Body Text 2 Char"/>
    <w:basedOn w:val="DefaultParagraphFont"/>
    <w:link w:val="BodyText2"/>
    <w:uiPriority w:val="99"/>
    <w:rsid w:val="00384446"/>
  </w:style>
  <w:style w:type="paragraph" w:styleId="BodyText3">
    <w:name w:val="Body Text 3"/>
    <w:basedOn w:val="Normal"/>
    <w:link w:val="BodyText3Char"/>
    <w:uiPriority w:val="99"/>
    <w:unhideWhenUsed/>
    <w:rsid w:val="00384446"/>
    <w:pPr>
      <w:spacing w:after="120"/>
      <w:textAlignment w:val="auto"/>
    </w:pPr>
    <w:rPr>
      <w:sz w:val="16"/>
      <w:szCs w:val="16"/>
      <w:lang w:val="lv-LV"/>
    </w:rPr>
  </w:style>
  <w:style w:type="character" w:customStyle="1" w:styleId="BodyText3Char">
    <w:name w:val="Body Text 3 Char"/>
    <w:basedOn w:val="DefaultParagraphFont"/>
    <w:link w:val="BodyText3"/>
    <w:uiPriority w:val="99"/>
    <w:rsid w:val="00384446"/>
    <w:rPr>
      <w:sz w:val="16"/>
      <w:szCs w:val="16"/>
      <w:lang w:eastAsia="en-US"/>
    </w:rPr>
  </w:style>
  <w:style w:type="paragraph" w:styleId="BodyTextIndent3">
    <w:name w:val="Body Text Indent 3"/>
    <w:basedOn w:val="Normal"/>
    <w:link w:val="BodyTextIndent3Char"/>
    <w:uiPriority w:val="99"/>
    <w:unhideWhenUsed/>
    <w:rsid w:val="00384446"/>
    <w:pPr>
      <w:spacing w:after="120"/>
      <w:ind w:left="283"/>
      <w:textAlignment w:val="auto"/>
    </w:pPr>
    <w:rPr>
      <w:sz w:val="16"/>
      <w:szCs w:val="16"/>
      <w:lang w:val="lv-LV"/>
    </w:rPr>
  </w:style>
  <w:style w:type="character" w:customStyle="1" w:styleId="BodyTextIndent3Char">
    <w:name w:val="Body Text Indent 3 Char"/>
    <w:basedOn w:val="DefaultParagraphFont"/>
    <w:link w:val="BodyTextIndent3"/>
    <w:uiPriority w:val="99"/>
    <w:rsid w:val="00384446"/>
    <w:rPr>
      <w:sz w:val="16"/>
      <w:szCs w:val="16"/>
      <w:lang w:eastAsia="en-US"/>
    </w:rPr>
  </w:style>
  <w:style w:type="paragraph" w:styleId="BlockText">
    <w:name w:val="Block Text"/>
    <w:basedOn w:val="Normal"/>
    <w:uiPriority w:val="99"/>
    <w:unhideWhenUsed/>
    <w:qFormat/>
    <w:rsid w:val="00384446"/>
    <w:pPr>
      <w:ind w:left="426" w:right="-1"/>
      <w:jc w:val="both"/>
      <w:textAlignment w:val="auto"/>
    </w:pPr>
    <w:rPr>
      <w:sz w:val="24"/>
      <w:szCs w:val="24"/>
      <w:lang w:val="lv-LV" w:eastAsia="lv-LV"/>
    </w:rPr>
  </w:style>
  <w:style w:type="character" w:customStyle="1" w:styleId="BalloonTextChar">
    <w:name w:val="Balloon Text Char"/>
    <w:basedOn w:val="DefaultParagraphFont"/>
    <w:link w:val="BalloonText"/>
    <w:uiPriority w:val="99"/>
    <w:semiHidden/>
    <w:rsid w:val="00384446"/>
    <w:rPr>
      <w:rFonts w:ascii="Tahoma" w:hAnsi="Tahoma" w:cs="Tahoma"/>
      <w:sz w:val="16"/>
      <w:szCs w:val="16"/>
      <w:lang w:val="en-GB" w:eastAsia="en-US"/>
    </w:rPr>
  </w:style>
  <w:style w:type="paragraph" w:styleId="TOCHeading">
    <w:name w:val="TOC Heading"/>
    <w:basedOn w:val="Heading1"/>
    <w:next w:val="Normal"/>
    <w:uiPriority w:val="39"/>
    <w:semiHidden/>
    <w:unhideWhenUsed/>
    <w:qFormat/>
    <w:rsid w:val="00384446"/>
    <w:pPr>
      <w:keepLines/>
      <w:overflowPunct/>
      <w:autoSpaceDE/>
      <w:autoSpaceDN/>
      <w:adjustRightInd/>
      <w:spacing w:after="0" w:line="256" w:lineRule="auto"/>
      <w:textAlignment w:val="auto"/>
      <w:outlineLvl w:val="9"/>
    </w:pPr>
    <w:rPr>
      <w:rFonts w:asciiTheme="majorHAnsi" w:eastAsiaTheme="majorEastAsia" w:hAnsiTheme="majorHAnsi" w:cstheme="majorBidi"/>
      <w:b w:val="0"/>
      <w:bCs w:val="0"/>
      <w:color w:val="2E74B5" w:themeColor="accent1" w:themeShade="BF"/>
      <w:kern w:val="0"/>
      <w:lang w:val="en-US"/>
    </w:rPr>
  </w:style>
  <w:style w:type="paragraph" w:customStyle="1" w:styleId="Heading31">
    <w:name w:val="Heading 31"/>
    <w:basedOn w:val="Normal"/>
    <w:next w:val="Heading3"/>
    <w:autoRedefine/>
    <w:uiPriority w:val="9"/>
    <w:qFormat/>
    <w:rsid w:val="00384446"/>
    <w:pPr>
      <w:tabs>
        <w:tab w:val="num" w:pos="360"/>
      </w:tabs>
      <w:suppressAutoHyphens/>
      <w:overflowPunct/>
      <w:autoSpaceDE/>
      <w:autoSpaceDN/>
      <w:adjustRightInd/>
      <w:spacing w:before="60" w:after="120"/>
      <w:jc w:val="both"/>
      <w:textAlignment w:val="auto"/>
      <w:outlineLvl w:val="2"/>
    </w:pPr>
    <w:rPr>
      <w:rFonts w:eastAsia="ヒラギノ角ゴ Pro W3"/>
      <w:bCs/>
      <w:color w:val="000000"/>
      <w:sz w:val="22"/>
      <w:szCs w:val="22"/>
      <w:lang w:val="lv-LV" w:eastAsia="lv-LV"/>
    </w:rPr>
  </w:style>
  <w:style w:type="paragraph" w:customStyle="1" w:styleId="tv213">
    <w:name w:val="tv213"/>
    <w:basedOn w:val="Normal"/>
    <w:uiPriority w:val="99"/>
    <w:rsid w:val="00384446"/>
    <w:pPr>
      <w:overflowPunct/>
      <w:autoSpaceDE/>
      <w:autoSpaceDN/>
      <w:adjustRightInd/>
      <w:spacing w:before="100" w:beforeAutospacing="1" w:after="100" w:afterAutospacing="1"/>
      <w:textAlignment w:val="auto"/>
    </w:pPr>
    <w:rPr>
      <w:sz w:val="24"/>
      <w:szCs w:val="24"/>
      <w:lang w:val="lv-LV" w:eastAsia="lv-LV"/>
    </w:rPr>
  </w:style>
  <w:style w:type="paragraph" w:customStyle="1" w:styleId="Heading51">
    <w:name w:val="Heading 51"/>
    <w:basedOn w:val="Normal"/>
    <w:next w:val="Normal"/>
    <w:uiPriority w:val="9"/>
    <w:semiHidden/>
    <w:qFormat/>
    <w:rsid w:val="00384446"/>
    <w:pPr>
      <w:keepNext/>
      <w:keepLines/>
      <w:spacing w:before="40"/>
      <w:textAlignment w:val="auto"/>
      <w:outlineLvl w:val="4"/>
    </w:pPr>
    <w:rPr>
      <w:rFonts w:ascii="Calibri Light" w:hAnsi="Calibri Light"/>
      <w:color w:val="2E74B5"/>
    </w:rPr>
  </w:style>
  <w:style w:type="paragraph" w:customStyle="1" w:styleId="Heading61">
    <w:name w:val="Heading 61"/>
    <w:basedOn w:val="Normal"/>
    <w:next w:val="Normal"/>
    <w:uiPriority w:val="9"/>
    <w:qFormat/>
    <w:rsid w:val="00384446"/>
    <w:pPr>
      <w:keepNext/>
      <w:keepLines/>
      <w:spacing w:before="40"/>
      <w:textAlignment w:val="auto"/>
      <w:outlineLvl w:val="5"/>
    </w:pPr>
    <w:rPr>
      <w:rFonts w:ascii="Calibri Light" w:hAnsi="Calibri Light"/>
      <w:color w:val="1F4D78"/>
    </w:rPr>
  </w:style>
  <w:style w:type="paragraph" w:customStyle="1" w:styleId="Heading81">
    <w:name w:val="Heading 81"/>
    <w:basedOn w:val="Normal"/>
    <w:next w:val="Normal"/>
    <w:uiPriority w:val="9"/>
    <w:semiHidden/>
    <w:qFormat/>
    <w:rsid w:val="00384446"/>
    <w:pPr>
      <w:keepNext/>
      <w:keepLines/>
      <w:spacing w:before="40"/>
      <w:textAlignment w:val="auto"/>
      <w:outlineLvl w:val="7"/>
    </w:pPr>
    <w:rPr>
      <w:rFonts w:ascii="Calibri Light" w:hAnsi="Calibri Light"/>
      <w:color w:val="272727"/>
      <w:sz w:val="21"/>
      <w:szCs w:val="21"/>
    </w:rPr>
  </w:style>
  <w:style w:type="character" w:customStyle="1" w:styleId="v1Char">
    <w:name w:val="v1 Char"/>
    <w:link w:val="v1"/>
    <w:locked/>
    <w:rsid w:val="00384446"/>
    <w:rPr>
      <w:b/>
      <w:noProof/>
    </w:rPr>
  </w:style>
  <w:style w:type="paragraph" w:customStyle="1" w:styleId="v1">
    <w:name w:val="v1"/>
    <w:basedOn w:val="Normal"/>
    <w:link w:val="v1Char"/>
    <w:qFormat/>
    <w:rsid w:val="00384446"/>
    <w:pPr>
      <w:tabs>
        <w:tab w:val="left" w:pos="0"/>
        <w:tab w:val="left" w:pos="3600"/>
      </w:tabs>
      <w:ind w:left="284" w:right="-6" w:hanging="284"/>
      <w:jc w:val="center"/>
      <w:textAlignment w:val="auto"/>
    </w:pPr>
    <w:rPr>
      <w:b/>
      <w:noProof/>
      <w:lang w:val="lv-LV" w:eastAsia="lv-LV"/>
    </w:rPr>
  </w:style>
  <w:style w:type="paragraph" w:customStyle="1" w:styleId="vv1">
    <w:name w:val="vv1"/>
    <w:basedOn w:val="Normal"/>
    <w:uiPriority w:val="99"/>
    <w:qFormat/>
    <w:rsid w:val="00384446"/>
    <w:pPr>
      <w:tabs>
        <w:tab w:val="left" w:pos="0"/>
        <w:tab w:val="left" w:pos="3600"/>
      </w:tabs>
      <w:overflowPunct/>
      <w:autoSpaceDE/>
      <w:autoSpaceDN/>
      <w:adjustRightInd/>
      <w:ind w:left="284" w:right="-6" w:hanging="284"/>
      <w:jc w:val="center"/>
      <w:textAlignment w:val="auto"/>
    </w:pPr>
    <w:rPr>
      <w:b/>
      <w:sz w:val="22"/>
      <w:szCs w:val="22"/>
      <w:lang w:val="lv-LV"/>
    </w:rPr>
  </w:style>
  <w:style w:type="paragraph" w:customStyle="1" w:styleId="txt1">
    <w:name w:val="txt1"/>
    <w:rsid w:val="003844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eastAsia="en-US"/>
    </w:rPr>
  </w:style>
  <w:style w:type="paragraph" w:customStyle="1" w:styleId="txt2">
    <w:name w:val="txt2"/>
    <w:next w:val="txt1"/>
    <w:uiPriority w:val="99"/>
    <w:rsid w:val="00384446"/>
    <w:pPr>
      <w:widowControl w:val="0"/>
      <w:overflowPunct w:val="0"/>
      <w:autoSpaceDE w:val="0"/>
      <w:autoSpaceDN w:val="0"/>
      <w:adjustRightInd w:val="0"/>
      <w:jc w:val="center"/>
    </w:pPr>
    <w:rPr>
      <w:rFonts w:ascii="!Neo'w Arial" w:hAnsi="!Neo'w Arial"/>
      <w:b/>
      <w:caps/>
      <w:lang w:val="en-US" w:eastAsia="en-US"/>
    </w:rPr>
  </w:style>
  <w:style w:type="paragraph" w:customStyle="1" w:styleId="Normal1">
    <w:name w:val="Normal1"/>
    <w:basedOn w:val="Normal"/>
    <w:uiPriority w:val="99"/>
    <w:rsid w:val="00384446"/>
    <w:pPr>
      <w:overflowPunct/>
      <w:autoSpaceDE/>
      <w:autoSpaceDN/>
      <w:adjustRightInd/>
      <w:spacing w:after="100" w:afterAutospacing="1"/>
      <w:textAlignment w:val="auto"/>
    </w:pPr>
    <w:rPr>
      <w:rFonts w:ascii="Arial" w:hAnsi="Arial" w:cs="Arial"/>
      <w:color w:val="000000"/>
      <w:lang w:val="de-DE" w:eastAsia="de-DE"/>
    </w:rPr>
  </w:style>
  <w:style w:type="paragraph" w:customStyle="1" w:styleId="Body">
    <w:name w:val="Body"/>
    <w:uiPriority w:val="99"/>
    <w:rsid w:val="00384446"/>
    <w:rPr>
      <w:rFonts w:eastAsia="Arial Unicode MS" w:cs="Arial Unicode MS"/>
      <w:color w:val="000000"/>
      <w:sz w:val="24"/>
      <w:szCs w:val="24"/>
      <w:u w:color="000000"/>
    </w:rPr>
  </w:style>
  <w:style w:type="paragraph" w:customStyle="1" w:styleId="m3900551787491825025gmail-m-2356487131411727069body">
    <w:name w:val="m_3900551787491825025gmail-m_-2356487131411727069body"/>
    <w:basedOn w:val="Normal"/>
    <w:uiPriority w:val="99"/>
    <w:rsid w:val="00384446"/>
    <w:pPr>
      <w:overflowPunct/>
      <w:autoSpaceDE/>
      <w:autoSpaceDN/>
      <w:adjustRightInd/>
      <w:spacing w:before="100" w:beforeAutospacing="1" w:after="100" w:afterAutospacing="1"/>
      <w:textAlignment w:val="auto"/>
    </w:pPr>
    <w:rPr>
      <w:rFonts w:eastAsia="Calibri"/>
      <w:sz w:val="24"/>
      <w:szCs w:val="24"/>
      <w:lang w:val="lv-LV" w:eastAsia="lv-LV"/>
    </w:rPr>
  </w:style>
  <w:style w:type="paragraph" w:customStyle="1" w:styleId="body0">
    <w:name w:val="body"/>
    <w:basedOn w:val="Normal"/>
    <w:uiPriority w:val="99"/>
    <w:rsid w:val="00384446"/>
    <w:pPr>
      <w:overflowPunct/>
      <w:autoSpaceDE/>
      <w:autoSpaceDN/>
      <w:adjustRightInd/>
      <w:spacing w:before="100" w:beforeAutospacing="1" w:after="100" w:afterAutospacing="1"/>
      <w:textAlignment w:val="auto"/>
    </w:pPr>
    <w:rPr>
      <w:rFonts w:eastAsia="Calibri"/>
      <w:color w:val="000000"/>
      <w:sz w:val="24"/>
      <w:szCs w:val="24"/>
      <w:lang w:val="lv-LV" w:eastAsia="lv-LV"/>
    </w:rPr>
  </w:style>
  <w:style w:type="paragraph" w:customStyle="1" w:styleId="mans">
    <w:name w:val="mans"/>
    <w:basedOn w:val="Normal"/>
    <w:uiPriority w:val="99"/>
    <w:semiHidden/>
    <w:rsid w:val="00384446"/>
    <w:pPr>
      <w:jc w:val="both"/>
      <w:textAlignment w:val="auto"/>
    </w:pPr>
    <w:rPr>
      <w:rFonts w:ascii="NewtonTT Baltic" w:hAnsi="NewtonTT Baltic"/>
      <w:sz w:val="24"/>
    </w:rPr>
  </w:style>
  <w:style w:type="paragraph" w:customStyle="1" w:styleId="Default">
    <w:name w:val="Default"/>
    <w:uiPriority w:val="99"/>
    <w:semiHidden/>
    <w:rsid w:val="00384446"/>
    <w:pPr>
      <w:autoSpaceDE w:val="0"/>
      <w:autoSpaceDN w:val="0"/>
      <w:adjustRightInd w:val="0"/>
    </w:pPr>
    <w:rPr>
      <w:color w:val="000000"/>
      <w:sz w:val="24"/>
      <w:szCs w:val="24"/>
    </w:rPr>
  </w:style>
  <w:style w:type="paragraph" w:customStyle="1" w:styleId="naisf">
    <w:name w:val="naisf"/>
    <w:basedOn w:val="Normal"/>
    <w:uiPriority w:val="99"/>
    <w:semiHidden/>
    <w:rsid w:val="00384446"/>
    <w:pPr>
      <w:overflowPunct/>
      <w:autoSpaceDE/>
      <w:autoSpaceDN/>
      <w:adjustRightInd/>
      <w:spacing w:before="46" w:after="46"/>
      <w:ind w:firstLine="231"/>
      <w:jc w:val="both"/>
      <w:textAlignment w:val="auto"/>
    </w:pPr>
    <w:rPr>
      <w:sz w:val="24"/>
      <w:szCs w:val="24"/>
      <w:lang w:val="lv-LV" w:eastAsia="lv-LV"/>
    </w:rPr>
  </w:style>
  <w:style w:type="character" w:customStyle="1" w:styleId="tabulia1Char">
    <w:name w:val="tabuliņa 1 Char"/>
    <w:link w:val="tabulia1"/>
    <w:locked/>
    <w:rsid w:val="00384446"/>
    <w:rPr>
      <w:sz w:val="24"/>
      <w:szCs w:val="24"/>
    </w:rPr>
  </w:style>
  <w:style w:type="paragraph" w:customStyle="1" w:styleId="tabulia1">
    <w:name w:val="tabuliņa 1"/>
    <w:basedOn w:val="Normal"/>
    <w:link w:val="tabulia1Char"/>
    <w:qFormat/>
    <w:rsid w:val="00384446"/>
    <w:pPr>
      <w:numPr>
        <w:ilvl w:val="2"/>
        <w:numId w:val="14"/>
      </w:numPr>
      <w:overflowPunct/>
      <w:autoSpaceDE/>
      <w:autoSpaceDN/>
      <w:adjustRightInd/>
      <w:ind w:left="709" w:hanging="567"/>
      <w:jc w:val="both"/>
      <w:textAlignment w:val="auto"/>
    </w:pPr>
    <w:rPr>
      <w:sz w:val="24"/>
      <w:szCs w:val="24"/>
      <w:lang w:val="lv-LV" w:eastAsia="lv-LV"/>
    </w:rPr>
  </w:style>
  <w:style w:type="paragraph" w:customStyle="1" w:styleId="tabulia2">
    <w:name w:val="tabuliņa 2"/>
    <w:basedOn w:val="tabulia1"/>
    <w:uiPriority w:val="99"/>
    <w:qFormat/>
    <w:rsid w:val="00384446"/>
    <w:pPr>
      <w:numPr>
        <w:ilvl w:val="3"/>
      </w:numPr>
      <w:tabs>
        <w:tab w:val="num" w:pos="360"/>
        <w:tab w:val="num" w:pos="2880"/>
      </w:tabs>
      <w:ind w:left="885" w:hanging="851"/>
    </w:pPr>
  </w:style>
  <w:style w:type="character" w:customStyle="1" w:styleId="Table-textChar">
    <w:name w:val="Table-text Char"/>
    <w:link w:val="Table-text"/>
    <w:locked/>
    <w:rsid w:val="00384446"/>
    <w:rPr>
      <w:rFonts w:ascii="Calibri" w:eastAsia="Calibri" w:hAnsi="Calibri"/>
      <w:color w:val="000000"/>
      <w:szCs w:val="24"/>
    </w:rPr>
  </w:style>
  <w:style w:type="paragraph" w:customStyle="1" w:styleId="Table-text">
    <w:name w:val="Table-text"/>
    <w:basedOn w:val="Normal"/>
    <w:link w:val="Table-textChar"/>
    <w:qFormat/>
    <w:rsid w:val="00384446"/>
    <w:pPr>
      <w:overflowPunct/>
      <w:autoSpaceDE/>
      <w:autoSpaceDN/>
      <w:adjustRightInd/>
      <w:jc w:val="both"/>
      <w:textAlignment w:val="auto"/>
    </w:pPr>
    <w:rPr>
      <w:rFonts w:ascii="Calibri" w:eastAsia="Calibri" w:hAnsi="Calibri"/>
      <w:color w:val="000000"/>
      <w:szCs w:val="24"/>
      <w:lang w:val="lv-LV" w:eastAsia="lv-LV"/>
    </w:rPr>
  </w:style>
  <w:style w:type="paragraph" w:customStyle="1" w:styleId="Bullets">
    <w:name w:val="Bullets"/>
    <w:basedOn w:val="ListParagraph"/>
    <w:uiPriority w:val="99"/>
    <w:qFormat/>
    <w:rsid w:val="00384446"/>
    <w:pPr>
      <w:numPr>
        <w:numId w:val="15"/>
      </w:numPr>
      <w:tabs>
        <w:tab w:val="num" w:pos="360"/>
      </w:tabs>
      <w:overflowPunct/>
      <w:autoSpaceDE/>
      <w:autoSpaceDN/>
      <w:adjustRightInd/>
      <w:ind w:left="505" w:firstLine="0"/>
      <w:contextualSpacing/>
      <w:jc w:val="both"/>
      <w:textAlignment w:val="auto"/>
    </w:pPr>
    <w:rPr>
      <w:rFonts w:ascii="Calibri" w:eastAsia="Calibri" w:hAnsi="Calibri"/>
      <w:color w:val="000000"/>
      <w:sz w:val="22"/>
      <w:szCs w:val="24"/>
      <w:lang w:val="lv-LV" w:eastAsia="lv-LV"/>
    </w:rPr>
  </w:style>
  <w:style w:type="paragraph" w:customStyle="1" w:styleId="Nefunkcionalas-prasibas">
    <w:name w:val="Nefunkcionalas-prasibas"/>
    <w:basedOn w:val="ListParagraph"/>
    <w:uiPriority w:val="99"/>
    <w:qFormat/>
    <w:rsid w:val="00384446"/>
    <w:pPr>
      <w:numPr>
        <w:numId w:val="16"/>
      </w:numPr>
      <w:tabs>
        <w:tab w:val="left" w:pos="354"/>
      </w:tabs>
      <w:overflowPunct/>
      <w:autoSpaceDE/>
      <w:autoSpaceDN/>
      <w:adjustRightInd/>
      <w:ind w:left="357" w:hanging="357"/>
      <w:contextualSpacing/>
      <w:jc w:val="both"/>
      <w:textAlignment w:val="auto"/>
    </w:pPr>
    <w:rPr>
      <w:rFonts w:ascii="Calibri" w:eastAsia="Calibri" w:hAnsi="Calibri"/>
      <w:color w:val="000000"/>
      <w:sz w:val="22"/>
      <w:szCs w:val="24"/>
      <w:lang w:val="lv-LV" w:eastAsia="lv-LV"/>
    </w:rPr>
  </w:style>
  <w:style w:type="paragraph" w:customStyle="1" w:styleId="VIsparigas-prasibas">
    <w:name w:val="VIsparigas-prasibas"/>
    <w:basedOn w:val="Nefunkcionalas-prasibas"/>
    <w:uiPriority w:val="99"/>
    <w:qFormat/>
    <w:rsid w:val="00384446"/>
    <w:pPr>
      <w:numPr>
        <w:numId w:val="17"/>
      </w:numPr>
      <w:tabs>
        <w:tab w:val="clear" w:pos="354"/>
      </w:tabs>
      <w:ind w:left="306" w:right="-249" w:hanging="306"/>
    </w:pPr>
  </w:style>
  <w:style w:type="paragraph" w:customStyle="1" w:styleId="Numbering">
    <w:name w:val="Numbering"/>
    <w:basedOn w:val="Bullets"/>
    <w:uiPriority w:val="99"/>
    <w:qFormat/>
    <w:rsid w:val="00384446"/>
    <w:pPr>
      <w:numPr>
        <w:numId w:val="18"/>
      </w:numPr>
      <w:tabs>
        <w:tab w:val="num" w:pos="360"/>
      </w:tabs>
      <w:ind w:left="720"/>
    </w:pPr>
  </w:style>
  <w:style w:type="paragraph" w:customStyle="1" w:styleId="Parasts1">
    <w:name w:val="Parasts1"/>
    <w:uiPriority w:val="99"/>
    <w:rsid w:val="00384446"/>
    <w:pPr>
      <w:suppressAutoHyphens/>
      <w:autoSpaceDN w:val="0"/>
      <w:spacing w:after="160"/>
    </w:pPr>
    <w:rPr>
      <w:rFonts w:ascii="Calibri" w:eastAsia="Calibri" w:hAnsi="Calibri"/>
      <w:sz w:val="22"/>
      <w:szCs w:val="22"/>
      <w:lang w:eastAsia="en-US"/>
    </w:rPr>
  </w:style>
  <w:style w:type="paragraph" w:customStyle="1" w:styleId="Sarakstarindkopa1">
    <w:name w:val="Saraksta rindkopa1"/>
    <w:basedOn w:val="Parasts1"/>
    <w:uiPriority w:val="99"/>
    <w:rsid w:val="00384446"/>
    <w:pPr>
      <w:suppressAutoHyphens w:val="0"/>
      <w:ind w:left="720"/>
    </w:pPr>
  </w:style>
  <w:style w:type="paragraph" w:customStyle="1" w:styleId="WW-BodyText2">
    <w:name w:val="WW-Body Text 2"/>
    <w:basedOn w:val="Normal"/>
    <w:uiPriority w:val="99"/>
    <w:qFormat/>
    <w:rsid w:val="00384446"/>
    <w:pPr>
      <w:suppressAutoHyphens/>
      <w:overflowPunct/>
      <w:autoSpaceDE/>
      <w:autoSpaceDN/>
      <w:adjustRightInd/>
      <w:jc w:val="both"/>
      <w:textAlignment w:val="auto"/>
    </w:pPr>
    <w:rPr>
      <w:rFonts w:ascii="Arial Narrow" w:hAnsi="Arial Narrow" w:cs="Arial Narrow"/>
      <w:sz w:val="26"/>
      <w:szCs w:val="26"/>
      <w:lang w:val="lv-LV" w:eastAsia="ar-SA"/>
    </w:rPr>
  </w:style>
  <w:style w:type="paragraph" w:customStyle="1" w:styleId="xl73">
    <w:name w:val="xl7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74">
    <w:name w:val="xl74"/>
    <w:basedOn w:val="Normal"/>
    <w:rsid w:val="00384446"/>
    <w:pPr>
      <w:overflowPunct/>
      <w:autoSpaceDE/>
      <w:autoSpaceDN/>
      <w:adjustRightInd/>
      <w:spacing w:before="100" w:beforeAutospacing="1" w:after="100" w:afterAutospacing="1"/>
      <w:textAlignment w:val="auto"/>
    </w:pPr>
    <w:rPr>
      <w:sz w:val="24"/>
      <w:szCs w:val="24"/>
      <w:lang w:val="lv-LV" w:eastAsia="lv-LV"/>
    </w:rPr>
  </w:style>
  <w:style w:type="paragraph" w:customStyle="1" w:styleId="xl75">
    <w:name w:val="xl75"/>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76">
    <w:name w:val="xl76"/>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77">
    <w:name w:val="xl7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78">
    <w:name w:val="xl78"/>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79">
    <w:name w:val="xl7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lang w:val="lv-LV" w:eastAsia="lv-LV"/>
    </w:rPr>
  </w:style>
  <w:style w:type="paragraph" w:customStyle="1" w:styleId="xl80">
    <w:name w:val="xl80"/>
    <w:basedOn w:val="Normal"/>
    <w:rsid w:val="0038444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textAlignment w:val="auto"/>
    </w:pPr>
    <w:rPr>
      <w:sz w:val="24"/>
      <w:szCs w:val="24"/>
      <w:lang w:val="lv-LV" w:eastAsia="lv-LV"/>
    </w:rPr>
  </w:style>
  <w:style w:type="paragraph" w:customStyle="1" w:styleId="xl81">
    <w:name w:val="xl81"/>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lang w:val="lv-LV" w:eastAsia="lv-LV"/>
    </w:rPr>
  </w:style>
  <w:style w:type="paragraph" w:customStyle="1" w:styleId="xl82">
    <w:name w:val="xl82"/>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83">
    <w:name w:val="xl8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84">
    <w:name w:val="xl84"/>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lang w:val="lv-LV" w:eastAsia="lv-LV"/>
    </w:rPr>
  </w:style>
  <w:style w:type="paragraph" w:customStyle="1" w:styleId="xl85">
    <w:name w:val="xl85"/>
    <w:basedOn w:val="Normal"/>
    <w:rsid w:val="0038444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jc w:val="right"/>
      <w:textAlignment w:val="auto"/>
    </w:pPr>
    <w:rPr>
      <w:sz w:val="24"/>
      <w:szCs w:val="24"/>
      <w:lang w:val="lv-LV" w:eastAsia="lv-LV"/>
    </w:rPr>
  </w:style>
  <w:style w:type="paragraph" w:customStyle="1" w:styleId="xl86">
    <w:name w:val="xl86"/>
    <w:basedOn w:val="Normal"/>
    <w:rsid w:val="0038444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textAlignment w:val="auto"/>
    </w:pPr>
    <w:rPr>
      <w:color w:val="000000"/>
      <w:sz w:val="24"/>
      <w:szCs w:val="24"/>
      <w:lang w:val="lv-LV" w:eastAsia="lv-LV"/>
    </w:rPr>
  </w:style>
  <w:style w:type="paragraph" w:customStyle="1" w:styleId="xl87">
    <w:name w:val="xl87"/>
    <w:basedOn w:val="Normal"/>
    <w:rsid w:val="0038444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88">
    <w:name w:val="xl88"/>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89">
    <w:name w:val="xl8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lang w:val="lv-LV" w:eastAsia="lv-LV"/>
    </w:rPr>
  </w:style>
  <w:style w:type="paragraph" w:customStyle="1" w:styleId="xl90">
    <w:name w:val="xl90"/>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91">
    <w:name w:val="xl91"/>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lang w:val="lv-LV" w:eastAsia="lv-LV"/>
    </w:rPr>
  </w:style>
  <w:style w:type="paragraph" w:customStyle="1" w:styleId="xl92">
    <w:name w:val="xl92"/>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lang w:val="lv-LV" w:eastAsia="lv-LV"/>
    </w:rPr>
  </w:style>
  <w:style w:type="paragraph" w:customStyle="1" w:styleId="xl93">
    <w:name w:val="xl9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94">
    <w:name w:val="xl94"/>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lang w:val="lv-LV" w:eastAsia="lv-LV"/>
    </w:rPr>
  </w:style>
  <w:style w:type="paragraph" w:customStyle="1" w:styleId="xl95">
    <w:name w:val="xl95"/>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96">
    <w:name w:val="xl96"/>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97">
    <w:name w:val="xl9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98">
    <w:name w:val="xl98"/>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99">
    <w:name w:val="xl9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384446"/>
    <w:pPr>
      <w:overflowPunct/>
      <w:autoSpaceDE/>
      <w:autoSpaceDN/>
      <w:adjustRightInd/>
      <w:spacing w:before="100" w:beforeAutospacing="1" w:after="100" w:afterAutospacing="1"/>
      <w:textAlignment w:val="auto"/>
    </w:pPr>
    <w:rPr>
      <w:lang w:val="lv-LV" w:eastAsia="lv-LV"/>
    </w:rPr>
  </w:style>
  <w:style w:type="paragraph" w:customStyle="1" w:styleId="xl100">
    <w:name w:val="xl100"/>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lang w:val="lv-LV" w:eastAsia="lv-LV"/>
    </w:rPr>
  </w:style>
  <w:style w:type="paragraph" w:customStyle="1" w:styleId="xl101">
    <w:name w:val="xl101"/>
    <w:basedOn w:val="Normal"/>
    <w:rsid w:val="00384446"/>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02">
    <w:name w:val="xl102"/>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lang w:val="lv-LV" w:eastAsia="lv-LV"/>
    </w:rPr>
  </w:style>
  <w:style w:type="paragraph" w:customStyle="1" w:styleId="xl103">
    <w:name w:val="xl10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04">
    <w:name w:val="xl104"/>
    <w:basedOn w:val="Normal"/>
    <w:rsid w:val="00384446"/>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auto"/>
    </w:pPr>
    <w:rPr>
      <w:sz w:val="24"/>
      <w:szCs w:val="24"/>
      <w:lang w:val="lv-LV" w:eastAsia="lv-LV"/>
    </w:rPr>
  </w:style>
  <w:style w:type="paragraph" w:customStyle="1" w:styleId="xl105">
    <w:name w:val="xl105"/>
    <w:basedOn w:val="Normal"/>
    <w:rsid w:val="00384446"/>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lang w:val="lv-LV" w:eastAsia="lv-LV"/>
    </w:rPr>
  </w:style>
  <w:style w:type="paragraph" w:customStyle="1" w:styleId="xl106">
    <w:name w:val="xl106"/>
    <w:basedOn w:val="Normal"/>
    <w:rsid w:val="00384446"/>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07">
    <w:name w:val="xl107"/>
    <w:basedOn w:val="Normal"/>
    <w:rsid w:val="00384446"/>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08">
    <w:name w:val="xl108"/>
    <w:basedOn w:val="Normal"/>
    <w:rsid w:val="00384446"/>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09">
    <w:name w:val="xl10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10">
    <w:name w:val="xl110"/>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lang w:val="lv-LV" w:eastAsia="lv-LV"/>
    </w:rPr>
  </w:style>
  <w:style w:type="paragraph" w:customStyle="1" w:styleId="xl111">
    <w:name w:val="xl111"/>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12">
    <w:name w:val="xl112"/>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13">
    <w:name w:val="xl11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14">
    <w:name w:val="xl114"/>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15">
    <w:name w:val="xl115"/>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lang w:val="lv-LV" w:eastAsia="lv-LV"/>
    </w:rPr>
  </w:style>
  <w:style w:type="paragraph" w:customStyle="1" w:styleId="xl116">
    <w:name w:val="xl116"/>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17">
    <w:name w:val="xl11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lang w:val="lv-LV" w:eastAsia="lv-LV"/>
    </w:rPr>
  </w:style>
  <w:style w:type="paragraph" w:customStyle="1" w:styleId="xl118">
    <w:name w:val="xl118"/>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lang w:val="lv-LV" w:eastAsia="lv-LV"/>
    </w:rPr>
  </w:style>
  <w:style w:type="paragraph" w:customStyle="1" w:styleId="xl119">
    <w:name w:val="xl11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20">
    <w:name w:val="xl120"/>
    <w:basedOn w:val="Normal"/>
    <w:rsid w:val="00384446"/>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21">
    <w:name w:val="xl121"/>
    <w:basedOn w:val="Normal"/>
    <w:rsid w:val="00384446"/>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auto"/>
    </w:pPr>
    <w:rPr>
      <w:color w:val="000000"/>
      <w:sz w:val="24"/>
      <w:szCs w:val="24"/>
      <w:lang w:val="lv-LV" w:eastAsia="lv-LV"/>
    </w:rPr>
  </w:style>
  <w:style w:type="paragraph" w:customStyle="1" w:styleId="xl122">
    <w:name w:val="xl122"/>
    <w:basedOn w:val="Normal"/>
    <w:rsid w:val="00384446"/>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000000"/>
      <w:sz w:val="24"/>
      <w:szCs w:val="24"/>
      <w:lang w:val="lv-LV" w:eastAsia="lv-LV"/>
    </w:rPr>
  </w:style>
  <w:style w:type="paragraph" w:customStyle="1" w:styleId="xl123">
    <w:name w:val="xl123"/>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lang w:val="lv-LV" w:eastAsia="lv-LV"/>
    </w:rPr>
  </w:style>
  <w:style w:type="paragraph" w:customStyle="1" w:styleId="xl124">
    <w:name w:val="xl124"/>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lang w:val="lv-LV" w:eastAsia="lv-LV"/>
    </w:rPr>
  </w:style>
  <w:style w:type="paragraph" w:customStyle="1" w:styleId="xl125">
    <w:name w:val="xl125"/>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26">
    <w:name w:val="xl126"/>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27">
    <w:name w:val="xl12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28">
    <w:name w:val="xl128"/>
    <w:basedOn w:val="Normal"/>
    <w:rsid w:val="00384446"/>
    <w:pPr>
      <w:pBdr>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29">
    <w:name w:val="xl129"/>
    <w:basedOn w:val="Normal"/>
    <w:rsid w:val="00384446"/>
    <w:pPr>
      <w:pBdr>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0">
    <w:name w:val="xl130"/>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31">
    <w:name w:val="xl131"/>
    <w:basedOn w:val="Normal"/>
    <w:rsid w:val="00384446"/>
    <w:pPr>
      <w:pBdr>
        <w:top w:val="single" w:sz="4" w:space="0" w:color="auto"/>
        <w:lef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2">
    <w:name w:val="xl132"/>
    <w:basedOn w:val="Normal"/>
    <w:rsid w:val="00384446"/>
    <w:pPr>
      <w:pBdr>
        <w:top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3">
    <w:name w:val="xl133"/>
    <w:basedOn w:val="Normal"/>
    <w:rsid w:val="00384446"/>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4">
    <w:name w:val="xl134"/>
    <w:basedOn w:val="Normal"/>
    <w:rsid w:val="00384446"/>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5">
    <w:name w:val="xl135"/>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6">
    <w:name w:val="xl136"/>
    <w:basedOn w:val="Normal"/>
    <w:rsid w:val="00384446"/>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lang w:val="lv-LV" w:eastAsia="lv-LV"/>
    </w:rPr>
  </w:style>
  <w:style w:type="paragraph" w:customStyle="1" w:styleId="font6">
    <w:name w:val="font6"/>
    <w:basedOn w:val="Normal"/>
    <w:rsid w:val="00384446"/>
    <w:pPr>
      <w:overflowPunct/>
      <w:autoSpaceDE/>
      <w:autoSpaceDN/>
      <w:adjustRightInd/>
      <w:spacing w:before="100" w:beforeAutospacing="1" w:after="100" w:afterAutospacing="1"/>
      <w:textAlignment w:val="auto"/>
    </w:pPr>
    <w:rPr>
      <w:rFonts w:ascii="Arial" w:hAnsi="Arial" w:cs="Arial"/>
      <w:lang w:val="lv-LV" w:eastAsia="lv-LV"/>
    </w:rPr>
  </w:style>
  <w:style w:type="paragraph" w:customStyle="1" w:styleId="font7">
    <w:name w:val="font7"/>
    <w:basedOn w:val="Normal"/>
    <w:rsid w:val="00384446"/>
    <w:pPr>
      <w:overflowPunct/>
      <w:autoSpaceDE/>
      <w:autoSpaceDN/>
      <w:adjustRightInd/>
      <w:spacing w:before="100" w:beforeAutospacing="1" w:after="100" w:afterAutospacing="1"/>
      <w:textAlignment w:val="auto"/>
    </w:pPr>
    <w:rPr>
      <w:rFonts w:ascii="Arial" w:hAnsi="Arial" w:cs="Arial"/>
      <w:i/>
      <w:iCs/>
      <w:lang w:val="lv-LV" w:eastAsia="lv-LV"/>
    </w:rPr>
  </w:style>
  <w:style w:type="paragraph" w:customStyle="1" w:styleId="font8">
    <w:name w:val="font8"/>
    <w:basedOn w:val="Normal"/>
    <w:rsid w:val="00384446"/>
    <w:pPr>
      <w:overflowPunct/>
      <w:autoSpaceDE/>
      <w:autoSpaceDN/>
      <w:adjustRightInd/>
      <w:spacing w:before="100" w:beforeAutospacing="1" w:after="100" w:afterAutospacing="1"/>
      <w:textAlignment w:val="auto"/>
    </w:pPr>
    <w:rPr>
      <w:rFonts w:ascii="Arial" w:hAnsi="Arial" w:cs="Arial"/>
      <w:lang w:val="lv-LV" w:eastAsia="lv-LV"/>
    </w:rPr>
  </w:style>
  <w:style w:type="paragraph" w:customStyle="1" w:styleId="font9">
    <w:name w:val="font9"/>
    <w:basedOn w:val="Normal"/>
    <w:rsid w:val="00384446"/>
    <w:pPr>
      <w:overflowPunct/>
      <w:autoSpaceDE/>
      <w:autoSpaceDN/>
      <w:adjustRightInd/>
      <w:spacing w:before="100" w:beforeAutospacing="1" w:after="100" w:afterAutospacing="1"/>
      <w:textAlignment w:val="auto"/>
    </w:pPr>
    <w:rPr>
      <w:rFonts w:ascii="Arial" w:hAnsi="Arial" w:cs="Arial"/>
      <w:lang w:val="lv-LV" w:eastAsia="lv-LV"/>
    </w:rPr>
  </w:style>
  <w:style w:type="paragraph" w:customStyle="1" w:styleId="font10">
    <w:name w:val="font10"/>
    <w:basedOn w:val="Normal"/>
    <w:rsid w:val="00384446"/>
    <w:pPr>
      <w:overflowPunct/>
      <w:autoSpaceDE/>
      <w:autoSpaceDN/>
      <w:adjustRightInd/>
      <w:spacing w:before="100" w:beforeAutospacing="1" w:after="100" w:afterAutospacing="1"/>
      <w:textAlignment w:val="auto"/>
    </w:pPr>
    <w:rPr>
      <w:rFonts w:ascii="Arial" w:hAnsi="Arial" w:cs="Arial"/>
      <w:lang w:val="lv-LV" w:eastAsia="lv-LV"/>
    </w:rPr>
  </w:style>
  <w:style w:type="paragraph" w:customStyle="1" w:styleId="font11">
    <w:name w:val="font11"/>
    <w:basedOn w:val="Normal"/>
    <w:rsid w:val="00384446"/>
    <w:pPr>
      <w:overflowPunct/>
      <w:autoSpaceDE/>
      <w:autoSpaceDN/>
      <w:adjustRightInd/>
      <w:spacing w:before="100" w:beforeAutospacing="1" w:after="100" w:afterAutospacing="1"/>
      <w:textAlignment w:val="auto"/>
    </w:pPr>
    <w:rPr>
      <w:rFonts w:ascii="Calibri" w:hAnsi="Calibri"/>
      <w:color w:val="000000"/>
      <w:sz w:val="22"/>
      <w:szCs w:val="22"/>
      <w:lang w:val="lv-LV" w:eastAsia="lv-LV"/>
    </w:rPr>
  </w:style>
  <w:style w:type="paragraph" w:customStyle="1" w:styleId="font12">
    <w:name w:val="font12"/>
    <w:basedOn w:val="Normal"/>
    <w:rsid w:val="00384446"/>
    <w:pPr>
      <w:overflowPunct/>
      <w:autoSpaceDE/>
      <w:autoSpaceDN/>
      <w:adjustRightInd/>
      <w:spacing w:before="100" w:beforeAutospacing="1" w:after="100" w:afterAutospacing="1"/>
      <w:textAlignment w:val="auto"/>
    </w:pPr>
    <w:rPr>
      <w:rFonts w:ascii="Calibri" w:hAnsi="Calibri"/>
      <w:color w:val="000000"/>
      <w:sz w:val="22"/>
      <w:szCs w:val="22"/>
      <w:lang w:val="lv-LV" w:eastAsia="lv-LV"/>
    </w:rPr>
  </w:style>
  <w:style w:type="paragraph" w:customStyle="1" w:styleId="font13">
    <w:name w:val="font13"/>
    <w:basedOn w:val="Normal"/>
    <w:uiPriority w:val="99"/>
    <w:rsid w:val="00384446"/>
    <w:pPr>
      <w:overflowPunct/>
      <w:autoSpaceDE/>
      <w:autoSpaceDN/>
      <w:adjustRightInd/>
      <w:spacing w:before="100" w:beforeAutospacing="1" w:after="100" w:afterAutospacing="1"/>
      <w:textAlignment w:val="auto"/>
    </w:pPr>
    <w:rPr>
      <w:rFonts w:ascii="Calibri" w:hAnsi="Calibri"/>
      <w:lang w:val="lv-LV" w:eastAsia="lv-LV"/>
    </w:rPr>
  </w:style>
  <w:style w:type="paragraph" w:customStyle="1" w:styleId="xl154">
    <w:name w:val="xl15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55">
    <w:name w:val="xl15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6">
    <w:name w:val="xl15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57">
    <w:name w:val="xl15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58">
    <w:name w:val="xl15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59">
    <w:name w:val="xl15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60">
    <w:name w:val="xl16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24"/>
      <w:szCs w:val="24"/>
      <w:lang w:val="lv-LV" w:eastAsia="lv-LV"/>
    </w:rPr>
  </w:style>
  <w:style w:type="paragraph" w:customStyle="1" w:styleId="xl161">
    <w:name w:val="xl161"/>
    <w:basedOn w:val="Normal"/>
    <w:uiPriority w:val="99"/>
    <w:rsid w:val="00384446"/>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62">
    <w:name w:val="xl16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63">
    <w:name w:val="xl16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4"/>
      <w:szCs w:val="24"/>
      <w:lang w:val="lv-LV" w:eastAsia="lv-LV"/>
    </w:rPr>
  </w:style>
  <w:style w:type="paragraph" w:customStyle="1" w:styleId="xl164">
    <w:name w:val="xl16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4"/>
      <w:szCs w:val="24"/>
      <w:lang w:val="lv-LV" w:eastAsia="lv-LV"/>
    </w:rPr>
  </w:style>
  <w:style w:type="paragraph" w:customStyle="1" w:styleId="xl165">
    <w:name w:val="xl16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66">
    <w:name w:val="xl16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i/>
      <w:iCs/>
      <w:sz w:val="24"/>
      <w:szCs w:val="24"/>
      <w:lang w:val="lv-LV" w:eastAsia="lv-LV"/>
    </w:rPr>
  </w:style>
  <w:style w:type="paragraph" w:customStyle="1" w:styleId="xl167">
    <w:name w:val="xl16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68">
    <w:name w:val="xl16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lang w:val="lv-LV" w:eastAsia="lv-LV"/>
    </w:rPr>
  </w:style>
  <w:style w:type="paragraph" w:customStyle="1" w:styleId="xl169">
    <w:name w:val="xl16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0">
    <w:name w:val="xl170"/>
    <w:basedOn w:val="Normal"/>
    <w:uiPriority w:val="99"/>
    <w:rsid w:val="00384446"/>
    <w:pP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71">
    <w:name w:val="xl17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i/>
      <w:iCs/>
      <w:sz w:val="24"/>
      <w:szCs w:val="24"/>
      <w:lang w:val="lv-LV" w:eastAsia="lv-LV"/>
    </w:rPr>
  </w:style>
  <w:style w:type="paragraph" w:customStyle="1" w:styleId="xl172">
    <w:name w:val="xl17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73">
    <w:name w:val="xl17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74">
    <w:name w:val="xl17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75">
    <w:name w:val="xl17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76">
    <w:name w:val="xl17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77">
    <w:name w:val="xl17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24"/>
      <w:szCs w:val="24"/>
      <w:lang w:val="lv-LV" w:eastAsia="lv-LV"/>
    </w:rPr>
  </w:style>
  <w:style w:type="paragraph" w:customStyle="1" w:styleId="xl178">
    <w:name w:val="xl17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79">
    <w:name w:val="xl17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80">
    <w:name w:val="xl18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81">
    <w:name w:val="xl18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i/>
      <w:iCs/>
      <w:sz w:val="24"/>
      <w:szCs w:val="24"/>
      <w:lang w:val="lv-LV" w:eastAsia="lv-LV"/>
    </w:rPr>
  </w:style>
  <w:style w:type="paragraph" w:customStyle="1" w:styleId="xl182">
    <w:name w:val="xl18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83">
    <w:name w:val="xl18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84">
    <w:name w:val="xl18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85">
    <w:name w:val="xl18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86">
    <w:name w:val="xl18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87">
    <w:name w:val="xl18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88">
    <w:name w:val="xl18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89">
    <w:name w:val="xl18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90">
    <w:name w:val="xl19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91">
    <w:name w:val="xl19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192">
    <w:name w:val="xl19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93">
    <w:name w:val="xl19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194">
    <w:name w:val="xl19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95">
    <w:name w:val="xl19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96">
    <w:name w:val="xl19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97">
    <w:name w:val="xl19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24"/>
      <w:szCs w:val="24"/>
      <w:lang w:val="lv-LV" w:eastAsia="lv-LV"/>
    </w:rPr>
  </w:style>
  <w:style w:type="paragraph" w:customStyle="1" w:styleId="xl198">
    <w:name w:val="xl19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99">
    <w:name w:val="xl19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00">
    <w:name w:val="xl20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201">
    <w:name w:val="xl20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02">
    <w:name w:val="xl20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03">
    <w:name w:val="xl20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18"/>
      <w:szCs w:val="18"/>
      <w:lang w:val="lv-LV" w:eastAsia="lv-LV"/>
    </w:rPr>
  </w:style>
  <w:style w:type="paragraph" w:customStyle="1" w:styleId="xl204">
    <w:name w:val="xl20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lv-LV" w:eastAsia="lv-LV"/>
    </w:rPr>
  </w:style>
  <w:style w:type="paragraph" w:customStyle="1" w:styleId="xl205">
    <w:name w:val="xl20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8"/>
      <w:szCs w:val="28"/>
      <w:lang w:val="lv-LV" w:eastAsia="lv-LV"/>
    </w:rPr>
  </w:style>
  <w:style w:type="paragraph" w:customStyle="1" w:styleId="xl206">
    <w:name w:val="xl20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07">
    <w:name w:val="xl20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24"/>
      <w:szCs w:val="24"/>
      <w:lang w:val="lv-LV" w:eastAsia="lv-LV"/>
    </w:rPr>
  </w:style>
  <w:style w:type="paragraph" w:customStyle="1" w:styleId="xl208">
    <w:name w:val="xl20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09">
    <w:name w:val="xl20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10">
    <w:name w:val="xl21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11">
    <w:name w:val="xl21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12">
    <w:name w:val="xl21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13">
    <w:name w:val="xl21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14">
    <w:name w:val="xl21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15">
    <w:name w:val="xl21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16">
    <w:name w:val="xl21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17">
    <w:name w:val="xl21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18">
    <w:name w:val="xl21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19">
    <w:name w:val="xl21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20">
    <w:name w:val="xl22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21">
    <w:name w:val="xl22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22">
    <w:name w:val="xl22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23">
    <w:name w:val="xl22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24">
    <w:name w:val="xl22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25">
    <w:name w:val="xl22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26">
    <w:name w:val="xl22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27">
    <w:name w:val="xl22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28">
    <w:name w:val="xl22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29">
    <w:name w:val="xl22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30">
    <w:name w:val="xl23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31">
    <w:name w:val="xl23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32">
    <w:name w:val="xl23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33">
    <w:name w:val="xl23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34">
    <w:name w:val="xl23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35">
    <w:name w:val="xl23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36">
    <w:name w:val="xl23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37">
    <w:name w:val="xl23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38">
    <w:name w:val="xl23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24"/>
      <w:szCs w:val="24"/>
      <w:lang w:val="lv-LV" w:eastAsia="lv-LV"/>
    </w:rPr>
  </w:style>
  <w:style w:type="paragraph" w:customStyle="1" w:styleId="xl239">
    <w:name w:val="xl23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40">
    <w:name w:val="xl24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41">
    <w:name w:val="xl24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42">
    <w:name w:val="xl24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43">
    <w:name w:val="xl24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44">
    <w:name w:val="xl24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45">
    <w:name w:val="xl24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46">
    <w:name w:val="xl24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18"/>
      <w:szCs w:val="18"/>
      <w:lang w:val="lv-LV" w:eastAsia="lv-LV"/>
    </w:rPr>
  </w:style>
  <w:style w:type="paragraph" w:customStyle="1" w:styleId="xl247">
    <w:name w:val="xl24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8"/>
      <w:szCs w:val="18"/>
      <w:lang w:val="lv-LV" w:eastAsia="lv-LV"/>
    </w:rPr>
  </w:style>
  <w:style w:type="paragraph" w:customStyle="1" w:styleId="xl248">
    <w:name w:val="xl24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18"/>
      <w:szCs w:val="18"/>
      <w:lang w:val="lv-LV" w:eastAsia="lv-LV"/>
    </w:rPr>
  </w:style>
  <w:style w:type="paragraph" w:customStyle="1" w:styleId="xl249">
    <w:name w:val="xl24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18"/>
      <w:szCs w:val="18"/>
      <w:lang w:val="lv-LV" w:eastAsia="lv-LV"/>
    </w:rPr>
  </w:style>
  <w:style w:type="paragraph" w:customStyle="1" w:styleId="xl250">
    <w:name w:val="xl25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8"/>
      <w:szCs w:val="18"/>
      <w:lang w:val="lv-LV" w:eastAsia="lv-LV"/>
    </w:rPr>
  </w:style>
  <w:style w:type="paragraph" w:customStyle="1" w:styleId="xl251">
    <w:name w:val="xl25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18"/>
      <w:szCs w:val="18"/>
      <w:lang w:val="lv-LV" w:eastAsia="lv-LV"/>
    </w:rPr>
  </w:style>
  <w:style w:type="paragraph" w:customStyle="1" w:styleId="xl252">
    <w:name w:val="xl25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53">
    <w:name w:val="xl25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54">
    <w:name w:val="xl25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55">
    <w:name w:val="xl25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8"/>
      <w:szCs w:val="18"/>
      <w:lang w:val="lv-LV" w:eastAsia="lv-LV"/>
    </w:rPr>
  </w:style>
  <w:style w:type="paragraph" w:customStyle="1" w:styleId="xl256">
    <w:name w:val="xl25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257">
    <w:name w:val="xl25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58">
    <w:name w:val="xl25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i/>
      <w:iCs/>
      <w:sz w:val="24"/>
      <w:szCs w:val="24"/>
      <w:lang w:val="lv-LV" w:eastAsia="lv-LV"/>
    </w:rPr>
  </w:style>
  <w:style w:type="paragraph" w:customStyle="1" w:styleId="xl259">
    <w:name w:val="xl25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i/>
      <w:iCs/>
      <w:sz w:val="24"/>
      <w:szCs w:val="24"/>
      <w:lang w:val="lv-LV" w:eastAsia="lv-LV"/>
    </w:rPr>
  </w:style>
  <w:style w:type="paragraph" w:customStyle="1" w:styleId="xl260">
    <w:name w:val="xl26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8"/>
      <w:szCs w:val="18"/>
      <w:lang w:val="lv-LV" w:eastAsia="lv-LV"/>
    </w:rPr>
  </w:style>
  <w:style w:type="paragraph" w:customStyle="1" w:styleId="xl261">
    <w:name w:val="xl26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62">
    <w:name w:val="xl26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63">
    <w:name w:val="xl26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64">
    <w:name w:val="xl26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65">
    <w:name w:val="xl26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66">
    <w:name w:val="xl26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67">
    <w:name w:val="xl26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68">
    <w:name w:val="xl26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el" w:hAnsi="Ariel"/>
      <w:sz w:val="24"/>
      <w:szCs w:val="24"/>
      <w:lang w:val="lv-LV" w:eastAsia="lv-LV"/>
    </w:rPr>
  </w:style>
  <w:style w:type="paragraph" w:customStyle="1" w:styleId="xl269">
    <w:name w:val="xl26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el" w:hAnsi="Ariel"/>
      <w:sz w:val="24"/>
      <w:szCs w:val="24"/>
      <w:lang w:val="lv-LV" w:eastAsia="lv-LV"/>
    </w:rPr>
  </w:style>
  <w:style w:type="paragraph" w:customStyle="1" w:styleId="xl270">
    <w:name w:val="xl27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i/>
      <w:iCs/>
      <w:sz w:val="24"/>
      <w:szCs w:val="24"/>
      <w:lang w:val="lv-LV" w:eastAsia="lv-LV"/>
    </w:rPr>
  </w:style>
  <w:style w:type="paragraph" w:customStyle="1" w:styleId="xl271">
    <w:name w:val="xl27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72">
    <w:name w:val="xl27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73">
    <w:name w:val="xl27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74">
    <w:name w:val="xl27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75">
    <w:name w:val="xl27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76">
    <w:name w:val="xl27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77">
    <w:name w:val="xl27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78">
    <w:name w:val="xl27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79">
    <w:name w:val="xl27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80">
    <w:name w:val="xl28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81">
    <w:name w:val="xl28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24"/>
      <w:szCs w:val="24"/>
      <w:lang w:val="lv-LV" w:eastAsia="lv-LV"/>
    </w:rPr>
  </w:style>
  <w:style w:type="paragraph" w:customStyle="1" w:styleId="xl282">
    <w:name w:val="xl28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283">
    <w:name w:val="xl28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24"/>
      <w:szCs w:val="24"/>
      <w:lang w:val="lv-LV" w:eastAsia="lv-LV"/>
    </w:rPr>
  </w:style>
  <w:style w:type="paragraph" w:customStyle="1" w:styleId="xl284">
    <w:name w:val="xl28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285">
    <w:name w:val="xl28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86">
    <w:name w:val="xl28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87">
    <w:name w:val="xl28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88">
    <w:name w:val="xl28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89">
    <w:name w:val="xl28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90">
    <w:name w:val="xl29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91">
    <w:name w:val="xl29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92">
    <w:name w:val="xl29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93">
    <w:name w:val="xl29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94">
    <w:name w:val="xl29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295">
    <w:name w:val="xl29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96">
    <w:name w:val="xl29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97">
    <w:name w:val="xl29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298">
    <w:name w:val="xl29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299">
    <w:name w:val="xl29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300">
    <w:name w:val="xl30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01">
    <w:name w:val="xl30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02">
    <w:name w:val="xl30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03">
    <w:name w:val="xl30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04">
    <w:name w:val="xl30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05">
    <w:name w:val="xl30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06">
    <w:name w:val="xl30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07">
    <w:name w:val="xl30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308">
    <w:name w:val="xl30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i/>
      <w:iCs/>
      <w:sz w:val="24"/>
      <w:szCs w:val="24"/>
      <w:u w:val="single"/>
      <w:lang w:val="lv-LV" w:eastAsia="lv-LV"/>
    </w:rPr>
  </w:style>
  <w:style w:type="paragraph" w:customStyle="1" w:styleId="xl309">
    <w:name w:val="xl30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i/>
      <w:iCs/>
      <w:sz w:val="24"/>
      <w:szCs w:val="24"/>
      <w:u w:val="single"/>
      <w:lang w:val="lv-LV" w:eastAsia="lv-LV"/>
    </w:rPr>
  </w:style>
  <w:style w:type="paragraph" w:customStyle="1" w:styleId="xl310">
    <w:name w:val="xl31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11">
    <w:name w:val="xl31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12">
    <w:name w:val="xl31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13">
    <w:name w:val="xl31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14">
    <w:name w:val="xl31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15">
    <w:name w:val="xl31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16">
    <w:name w:val="xl31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17">
    <w:name w:val="xl31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i/>
      <w:iCs/>
      <w:sz w:val="24"/>
      <w:szCs w:val="24"/>
      <w:u w:val="single"/>
      <w:lang w:val="lv-LV" w:eastAsia="lv-LV"/>
    </w:rPr>
  </w:style>
  <w:style w:type="paragraph" w:customStyle="1" w:styleId="xl318">
    <w:name w:val="xl31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19">
    <w:name w:val="xl31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20">
    <w:name w:val="xl32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21">
    <w:name w:val="xl32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22">
    <w:name w:val="xl32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23">
    <w:name w:val="xl32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24">
    <w:name w:val="xl324"/>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25">
    <w:name w:val="xl325"/>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i/>
      <w:iCs/>
      <w:sz w:val="24"/>
      <w:szCs w:val="24"/>
      <w:lang w:val="lv-LV" w:eastAsia="lv-LV"/>
    </w:rPr>
  </w:style>
  <w:style w:type="paragraph" w:customStyle="1" w:styleId="xl326">
    <w:name w:val="xl32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b/>
      <w:bCs/>
      <w:sz w:val="24"/>
      <w:szCs w:val="24"/>
      <w:lang w:val="lv-LV" w:eastAsia="lv-LV"/>
    </w:rPr>
  </w:style>
  <w:style w:type="paragraph" w:customStyle="1" w:styleId="xl327">
    <w:name w:val="xl327"/>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328">
    <w:name w:val="xl328"/>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Arial" w:hAnsi="Arial" w:cs="Arial"/>
      <w:sz w:val="24"/>
      <w:szCs w:val="24"/>
      <w:lang w:val="lv-LV" w:eastAsia="lv-LV"/>
    </w:rPr>
  </w:style>
  <w:style w:type="paragraph" w:customStyle="1" w:styleId="xl329">
    <w:name w:val="xl329"/>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330">
    <w:name w:val="xl330"/>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8"/>
      <w:szCs w:val="28"/>
      <w:lang w:val="lv-LV" w:eastAsia="lv-LV"/>
    </w:rPr>
  </w:style>
  <w:style w:type="paragraph" w:customStyle="1" w:styleId="xl331">
    <w:name w:val="xl331"/>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332">
    <w:name w:val="xl332"/>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Standard">
    <w:name w:val="Standard"/>
    <w:uiPriority w:val="99"/>
    <w:rsid w:val="00384446"/>
    <w:pPr>
      <w:widowControl w:val="0"/>
      <w:suppressAutoHyphens/>
      <w:autoSpaceDN w:val="0"/>
    </w:pPr>
    <w:rPr>
      <w:rFonts w:eastAsia="SimSun" w:cs="Lucida Sans"/>
      <w:kern w:val="3"/>
      <w:sz w:val="24"/>
      <w:szCs w:val="24"/>
      <w:lang w:eastAsia="zh-CN" w:bidi="hi-IN"/>
    </w:rPr>
  </w:style>
  <w:style w:type="paragraph" w:customStyle="1" w:styleId="xl65">
    <w:name w:val="xl65"/>
    <w:basedOn w:val="Normal"/>
    <w:rsid w:val="00384446"/>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66">
    <w:name w:val="xl66"/>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6"/>
      <w:szCs w:val="16"/>
      <w:lang w:val="lv-LV" w:eastAsia="lv-LV"/>
    </w:rPr>
  </w:style>
  <w:style w:type="paragraph" w:customStyle="1" w:styleId="xl67">
    <w:name w:val="xl6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18"/>
      <w:szCs w:val="18"/>
      <w:lang w:val="lv-LV" w:eastAsia="lv-LV"/>
    </w:rPr>
  </w:style>
  <w:style w:type="paragraph" w:customStyle="1" w:styleId="xl68">
    <w:name w:val="xl68"/>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69">
    <w:name w:val="xl69"/>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70">
    <w:name w:val="xl70"/>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71">
    <w:name w:val="xl71"/>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72">
    <w:name w:val="xl72"/>
    <w:basedOn w:val="Normal"/>
    <w:rsid w:val="0038444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tv2132">
    <w:name w:val="tv2132"/>
    <w:basedOn w:val="Normal"/>
    <w:uiPriority w:val="99"/>
    <w:rsid w:val="00384446"/>
    <w:pPr>
      <w:overflowPunct/>
      <w:autoSpaceDE/>
      <w:autoSpaceDN/>
      <w:adjustRightInd/>
      <w:spacing w:line="360" w:lineRule="auto"/>
      <w:ind w:firstLine="300"/>
      <w:textAlignment w:val="auto"/>
    </w:pPr>
    <w:rPr>
      <w:color w:val="414142"/>
      <w:lang w:val="lv-LV" w:eastAsia="lv-LV"/>
    </w:rPr>
  </w:style>
  <w:style w:type="paragraph" w:customStyle="1" w:styleId="xl63">
    <w:name w:val="xl63"/>
    <w:basedOn w:val="Normal"/>
    <w:uiPriority w:val="99"/>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64">
    <w:name w:val="xl64"/>
    <w:basedOn w:val="Normal"/>
    <w:uiPriority w:val="99"/>
    <w:rsid w:val="00384446"/>
    <w:pP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font14">
    <w:name w:val="font14"/>
    <w:basedOn w:val="Normal"/>
    <w:uiPriority w:val="99"/>
    <w:rsid w:val="00384446"/>
    <w:pPr>
      <w:overflowPunct/>
      <w:autoSpaceDE/>
      <w:autoSpaceDN/>
      <w:adjustRightInd/>
      <w:spacing w:before="100" w:beforeAutospacing="1" w:after="100" w:afterAutospacing="1"/>
      <w:textAlignment w:val="auto"/>
    </w:pPr>
    <w:rPr>
      <w:color w:val="00B050"/>
      <w:sz w:val="22"/>
      <w:szCs w:val="22"/>
      <w:lang w:val="lv-LV" w:eastAsia="lv-LV"/>
    </w:rPr>
  </w:style>
  <w:style w:type="paragraph" w:customStyle="1" w:styleId="font15">
    <w:name w:val="font15"/>
    <w:basedOn w:val="Normal"/>
    <w:uiPriority w:val="99"/>
    <w:rsid w:val="00384446"/>
    <w:pPr>
      <w:overflowPunct/>
      <w:autoSpaceDE/>
      <w:autoSpaceDN/>
      <w:adjustRightInd/>
      <w:spacing w:before="100" w:beforeAutospacing="1" w:after="100" w:afterAutospacing="1"/>
      <w:textAlignment w:val="auto"/>
    </w:pPr>
    <w:rPr>
      <w:sz w:val="22"/>
      <w:szCs w:val="22"/>
      <w:lang w:val="lv-LV" w:eastAsia="lv-LV"/>
    </w:rPr>
  </w:style>
  <w:style w:type="paragraph" w:customStyle="1" w:styleId="font16">
    <w:name w:val="font16"/>
    <w:basedOn w:val="Normal"/>
    <w:uiPriority w:val="99"/>
    <w:rsid w:val="00384446"/>
    <w:pPr>
      <w:overflowPunct/>
      <w:autoSpaceDE/>
      <w:autoSpaceDN/>
      <w:adjustRightInd/>
      <w:spacing w:before="100" w:beforeAutospacing="1" w:after="100" w:afterAutospacing="1"/>
      <w:textAlignment w:val="auto"/>
    </w:pPr>
    <w:rPr>
      <w:sz w:val="14"/>
      <w:szCs w:val="14"/>
      <w:lang w:val="lv-LV" w:eastAsia="lv-LV"/>
    </w:rPr>
  </w:style>
  <w:style w:type="paragraph" w:customStyle="1" w:styleId="font17">
    <w:name w:val="font17"/>
    <w:basedOn w:val="Normal"/>
    <w:uiPriority w:val="99"/>
    <w:rsid w:val="00384446"/>
    <w:pPr>
      <w:overflowPunct/>
      <w:autoSpaceDE/>
      <w:autoSpaceDN/>
      <w:adjustRightInd/>
      <w:spacing w:before="100" w:beforeAutospacing="1" w:after="100" w:afterAutospacing="1"/>
      <w:textAlignment w:val="auto"/>
    </w:pPr>
    <w:rPr>
      <w:sz w:val="24"/>
      <w:szCs w:val="24"/>
      <w:lang w:val="lv-LV" w:eastAsia="lv-LV"/>
    </w:rPr>
  </w:style>
  <w:style w:type="paragraph" w:customStyle="1" w:styleId="font18">
    <w:name w:val="font18"/>
    <w:basedOn w:val="Normal"/>
    <w:uiPriority w:val="99"/>
    <w:rsid w:val="00384446"/>
    <w:pPr>
      <w:overflowPunct/>
      <w:autoSpaceDE/>
      <w:autoSpaceDN/>
      <w:adjustRightInd/>
      <w:spacing w:before="100" w:beforeAutospacing="1" w:after="100" w:afterAutospacing="1"/>
      <w:textAlignment w:val="auto"/>
    </w:pPr>
    <w:rPr>
      <w:sz w:val="32"/>
      <w:szCs w:val="32"/>
      <w:lang w:val="lv-LV" w:eastAsia="lv-LV"/>
    </w:rPr>
  </w:style>
  <w:style w:type="character" w:styleId="PlaceholderText">
    <w:name w:val="Placeholder Text"/>
    <w:basedOn w:val="DefaultParagraphFont"/>
    <w:uiPriority w:val="99"/>
    <w:semiHidden/>
    <w:rsid w:val="00384446"/>
    <w:rPr>
      <w:color w:val="808080"/>
    </w:rPr>
  </w:style>
  <w:style w:type="character" w:styleId="BookTitle">
    <w:name w:val="Book Title"/>
    <w:uiPriority w:val="33"/>
    <w:qFormat/>
    <w:rsid w:val="00384446"/>
    <w:rPr>
      <w:b/>
      <w:bCs/>
      <w:i/>
      <w:iCs/>
      <w:spacing w:val="5"/>
    </w:rPr>
  </w:style>
  <w:style w:type="character" w:customStyle="1" w:styleId="Heading5Char1">
    <w:name w:val="Heading 5 Char1"/>
    <w:basedOn w:val="DefaultParagraphFont"/>
    <w:uiPriority w:val="9"/>
    <w:semiHidden/>
    <w:rsid w:val="00384446"/>
    <w:rPr>
      <w:rFonts w:asciiTheme="majorHAnsi" w:eastAsiaTheme="majorEastAsia" w:hAnsiTheme="majorHAnsi" w:cstheme="majorBidi" w:hint="default"/>
      <w:color w:val="2E74B5" w:themeColor="accent1" w:themeShade="BF"/>
    </w:rPr>
  </w:style>
  <w:style w:type="character" w:customStyle="1" w:styleId="Heading6Char1">
    <w:name w:val="Heading 6 Char1"/>
    <w:basedOn w:val="DefaultParagraphFont"/>
    <w:uiPriority w:val="9"/>
    <w:semiHidden/>
    <w:rsid w:val="00384446"/>
    <w:rPr>
      <w:rFonts w:asciiTheme="majorHAnsi" w:eastAsiaTheme="majorEastAsia" w:hAnsiTheme="majorHAnsi" w:cstheme="majorBidi" w:hint="default"/>
      <w:color w:val="1F4D78" w:themeColor="accent1" w:themeShade="7F"/>
    </w:rPr>
  </w:style>
  <w:style w:type="character" w:customStyle="1" w:styleId="Heading8Char1">
    <w:name w:val="Heading 8 Char1"/>
    <w:basedOn w:val="DefaultParagraphFont"/>
    <w:uiPriority w:val="9"/>
    <w:semiHidden/>
    <w:rsid w:val="00384446"/>
    <w:rPr>
      <w:rFonts w:asciiTheme="majorHAnsi" w:eastAsiaTheme="majorEastAsia" w:hAnsiTheme="majorHAnsi" w:cstheme="majorBidi" w:hint="default"/>
      <w:color w:val="272727" w:themeColor="text1" w:themeTint="D8"/>
      <w:sz w:val="21"/>
      <w:szCs w:val="21"/>
    </w:rPr>
  </w:style>
  <w:style w:type="character" w:customStyle="1" w:styleId="apple-converted-space">
    <w:name w:val="apple-converted-space"/>
    <w:basedOn w:val="DefaultParagraphFont"/>
    <w:rsid w:val="00384446"/>
  </w:style>
  <w:style w:type="character" w:customStyle="1" w:styleId="style10">
    <w:name w:val="style1"/>
    <w:basedOn w:val="DefaultParagraphFont"/>
    <w:uiPriority w:val="99"/>
    <w:rsid w:val="00384446"/>
    <w:rPr>
      <w:rFonts w:ascii="Times New Roman" w:hAnsi="Times New Roman" w:cs="Times New Roman" w:hint="default"/>
    </w:rPr>
  </w:style>
  <w:style w:type="character" w:customStyle="1" w:styleId="UnresolvedMention1">
    <w:name w:val="Unresolved Mention1"/>
    <w:basedOn w:val="DefaultParagraphFont"/>
    <w:uiPriority w:val="99"/>
    <w:semiHidden/>
    <w:rsid w:val="00384446"/>
    <w:rPr>
      <w:color w:val="605E5C"/>
      <w:shd w:val="clear" w:color="auto" w:fill="E1DFDD"/>
    </w:rPr>
  </w:style>
  <w:style w:type="character" w:customStyle="1" w:styleId="UnresolvedMention2">
    <w:name w:val="Unresolved Mention2"/>
    <w:basedOn w:val="DefaultParagraphFont"/>
    <w:uiPriority w:val="99"/>
    <w:semiHidden/>
    <w:rsid w:val="00384446"/>
    <w:rPr>
      <w:color w:val="605E5C"/>
      <w:shd w:val="clear" w:color="auto" w:fill="E1DFDD"/>
    </w:rPr>
  </w:style>
  <w:style w:type="character" w:customStyle="1" w:styleId="highlight">
    <w:name w:val="highlight"/>
    <w:rsid w:val="00384446"/>
  </w:style>
  <w:style w:type="character" w:customStyle="1" w:styleId="FollowedHyperlink1">
    <w:name w:val="FollowedHyperlink1"/>
    <w:uiPriority w:val="99"/>
    <w:semiHidden/>
    <w:rsid w:val="00384446"/>
    <w:rPr>
      <w:color w:val="954F72"/>
      <w:u w:val="single"/>
    </w:rPr>
  </w:style>
  <w:style w:type="character" w:customStyle="1" w:styleId="cf01">
    <w:name w:val="cf01"/>
    <w:basedOn w:val="DefaultParagraphFont"/>
    <w:rsid w:val="00384446"/>
    <w:rPr>
      <w:rFonts w:ascii="Segoe UI" w:hAnsi="Segoe UI" w:cs="Segoe UI" w:hint="default"/>
      <w:sz w:val="18"/>
      <w:szCs w:val="18"/>
    </w:rPr>
  </w:style>
  <w:style w:type="character" w:customStyle="1" w:styleId="UnresolvedMention3">
    <w:name w:val="Unresolved Mention3"/>
    <w:basedOn w:val="DefaultParagraphFont"/>
    <w:uiPriority w:val="99"/>
    <w:semiHidden/>
    <w:rsid w:val="00384446"/>
    <w:rPr>
      <w:color w:val="605E5C"/>
      <w:shd w:val="clear" w:color="auto" w:fill="E1DFDD"/>
    </w:rPr>
  </w:style>
  <w:style w:type="character" w:customStyle="1" w:styleId="Noklusjumarindkopasfonts1">
    <w:name w:val="Noklusējuma rindkopas fonts1"/>
    <w:rsid w:val="00384446"/>
  </w:style>
  <w:style w:type="table" w:customStyle="1" w:styleId="TableGrid2">
    <w:name w:val="Table Grid2"/>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38444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384446"/>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39"/>
    <w:rsid w:val="0038444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39"/>
    <w:rsid w:val="0038444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rsid w:val="00384446"/>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38444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rsid w:val="00384446"/>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rsid w:val="00384446"/>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384446"/>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rsid w:val="0038444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
    <w:name w:val="Table Grid Light11"/>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
    <w:name w:val="Table Grid17"/>
    <w:basedOn w:val="TableNormal"/>
    <w:uiPriority w:val="39"/>
    <w:rsid w:val="00384446"/>
    <w:rPr>
      <w:rFonts w:ascii="Calibri" w:hAnsi="Calibri"/>
      <w:sz w:val="22"/>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384446"/>
    <w:rPr>
      <w:rFonts w:ascii="Calibri" w:eastAsia="Calibri" w:hAnsi="Calibri"/>
      <w:sz w:val="22"/>
      <w:szCs w:val="22"/>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uiPriority w:val="41"/>
    <w:rsid w:val="00384446"/>
    <w:rPr>
      <w:rFonts w:ascii="Calibri" w:eastAsia="Calibri" w:hAnsi="Calibri"/>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1">
    <w:name w:val="Table Grid61"/>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
    <w:name w:val="Table Grid Light12"/>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1">
    <w:name w:val="Table Grid171"/>
    <w:basedOn w:val="TableNormal"/>
    <w:uiPriority w:val="39"/>
    <w:rsid w:val="00384446"/>
    <w:rPr>
      <w:rFonts w:ascii="Calibri" w:eastAsia="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
    <w:name w:val="Table Grid Light112"/>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13">
    <w:name w:val="Table Grid113"/>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uiPriority w:val="39"/>
    <w:rsid w:val="00384446"/>
    <w:rPr>
      <w:rFonts w:ascii="Calibri" w:hAnsi="Calibri"/>
      <w:sz w:val="22"/>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3">
    <w:name w:val="Table Grid Light13"/>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1">
    <w:name w:val="Table Grid Light21"/>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1">
    <w:name w:val="Table Grid Light111"/>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31">
    <w:name w:val="Table Grid131"/>
    <w:basedOn w:val="TableNormal"/>
    <w:uiPriority w:val="39"/>
    <w:rsid w:val="00384446"/>
    <w:rPr>
      <w:rFonts w:ascii="Calibri" w:hAnsi="Calibri"/>
      <w:sz w:val="22"/>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1">
    <w:name w:val="Plain Table 211"/>
    <w:basedOn w:val="TableNormal"/>
    <w:uiPriority w:val="42"/>
    <w:rsid w:val="00384446"/>
    <w:rPr>
      <w:rFonts w:ascii="Calibri" w:eastAsia="Calibri" w:hAnsi="Calibri"/>
      <w:sz w:val="22"/>
      <w:szCs w:val="22"/>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uiPriority w:val="41"/>
    <w:rsid w:val="00384446"/>
    <w:rPr>
      <w:rFonts w:ascii="Calibri" w:eastAsia="Calibri" w:hAnsi="Calibri"/>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21">
    <w:name w:val="Table Grid Light121"/>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21">
    <w:name w:val="Table Grid Light1121"/>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81">
    <w:name w:val="Table Grid8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4">
    <w:name w:val="Table Grid Light14"/>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2">
    <w:name w:val="Table Grid Light22"/>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3">
    <w:name w:val="Table Grid Light113"/>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41">
    <w:name w:val="Table Grid141"/>
    <w:basedOn w:val="TableNormal"/>
    <w:uiPriority w:val="39"/>
    <w:rsid w:val="00384446"/>
    <w:rPr>
      <w:rFonts w:ascii="Calibri" w:hAnsi="Calibri"/>
      <w:sz w:val="22"/>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2">
    <w:name w:val="Plain Table 212"/>
    <w:basedOn w:val="TableNormal"/>
    <w:uiPriority w:val="42"/>
    <w:rsid w:val="00384446"/>
    <w:rPr>
      <w:rFonts w:ascii="Calibri" w:eastAsia="Calibri" w:hAnsi="Calibri"/>
      <w:sz w:val="22"/>
      <w:szCs w:val="22"/>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2">
    <w:name w:val="Plain Table 112"/>
    <w:basedOn w:val="TableNormal"/>
    <w:uiPriority w:val="41"/>
    <w:rsid w:val="00384446"/>
    <w:rPr>
      <w:rFonts w:ascii="Calibri" w:eastAsia="Calibri" w:hAnsi="Calibri"/>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2">
    <w:name w:val="Table Grid62"/>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2">
    <w:name w:val="Table Grid Light122"/>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2">
    <w:name w:val="Table Grid172"/>
    <w:basedOn w:val="TableNormal"/>
    <w:uiPriority w:val="39"/>
    <w:rsid w:val="00384446"/>
    <w:rPr>
      <w:rFonts w:ascii="Calibri" w:eastAsia="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2">
    <w:name w:val="Table Grid Light1122"/>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5">
    <w:name w:val="Table Grid Light15"/>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3">
    <w:name w:val="Table Grid Light23"/>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4">
    <w:name w:val="Table Grid Light114"/>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51">
    <w:name w:val="Table Grid151"/>
    <w:basedOn w:val="TableNormal"/>
    <w:uiPriority w:val="39"/>
    <w:rsid w:val="00384446"/>
    <w:rPr>
      <w:rFonts w:ascii="Calibri" w:hAnsi="Calibri"/>
      <w:sz w:val="22"/>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39"/>
    <w:rsid w:val="0038444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3">
    <w:name w:val="Plain Table 213"/>
    <w:basedOn w:val="TableNormal"/>
    <w:uiPriority w:val="42"/>
    <w:rsid w:val="00384446"/>
    <w:rPr>
      <w:rFonts w:ascii="Calibri" w:eastAsia="Calibri" w:hAnsi="Calibri"/>
      <w:sz w:val="22"/>
      <w:szCs w:val="22"/>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3">
    <w:name w:val="Plain Table 113"/>
    <w:basedOn w:val="TableNormal"/>
    <w:uiPriority w:val="41"/>
    <w:rsid w:val="00384446"/>
    <w:rPr>
      <w:rFonts w:ascii="Calibri" w:eastAsia="Calibri" w:hAnsi="Calibri"/>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3">
    <w:name w:val="Table Grid63"/>
    <w:basedOn w:val="TableNormal"/>
    <w:uiPriority w:val="39"/>
    <w:rsid w:val="0038444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3">
    <w:name w:val="Table Grid Light123"/>
    <w:basedOn w:val="TableNormal"/>
    <w:uiPriority w:val="40"/>
    <w:rsid w:val="00384446"/>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3">
    <w:name w:val="Table Grid173"/>
    <w:basedOn w:val="TableNormal"/>
    <w:uiPriority w:val="39"/>
    <w:rsid w:val="00384446"/>
    <w:rPr>
      <w:rFonts w:ascii="Calibri" w:eastAsia="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3">
    <w:name w:val="Table Grid Light1123"/>
    <w:basedOn w:val="TableNormal"/>
    <w:uiPriority w:val="40"/>
    <w:rsid w:val="00384446"/>
    <w:rPr>
      <w:rFonts w:ascii="Calibri" w:eastAsia="Calibri" w:hAnsi="Calibri" w:cs="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113">
    <w:name w:val="Style1113"/>
    <w:rsid w:val="00384446"/>
    <w:pPr>
      <w:numPr>
        <w:numId w:val="16"/>
      </w:numPr>
    </w:pPr>
  </w:style>
  <w:style w:type="numbering" w:customStyle="1" w:styleId="Style13">
    <w:name w:val="Style13"/>
    <w:rsid w:val="00384446"/>
    <w:pPr>
      <w:numPr>
        <w:numId w:val="20"/>
      </w:numPr>
    </w:pPr>
  </w:style>
  <w:style w:type="numbering" w:customStyle="1" w:styleId="Style1111">
    <w:name w:val="Style1111"/>
    <w:rsid w:val="00384446"/>
    <w:pPr>
      <w:numPr>
        <w:numId w:val="21"/>
      </w:numPr>
    </w:pPr>
  </w:style>
  <w:style w:type="numbering" w:customStyle="1" w:styleId="Style11">
    <w:name w:val="Style11"/>
    <w:rsid w:val="00384446"/>
    <w:pPr>
      <w:numPr>
        <w:numId w:val="22"/>
      </w:numPr>
    </w:pPr>
  </w:style>
  <w:style w:type="numbering" w:customStyle="1" w:styleId="Style23">
    <w:name w:val="Style23"/>
    <w:uiPriority w:val="99"/>
    <w:rsid w:val="00384446"/>
    <w:pPr>
      <w:numPr>
        <w:numId w:val="23"/>
      </w:numPr>
    </w:pPr>
  </w:style>
  <w:style w:type="numbering" w:customStyle="1" w:styleId="Style221">
    <w:name w:val="Style221"/>
    <w:uiPriority w:val="99"/>
    <w:rsid w:val="00384446"/>
    <w:pPr>
      <w:numPr>
        <w:numId w:val="24"/>
      </w:numPr>
    </w:pPr>
  </w:style>
  <w:style w:type="numbering" w:customStyle="1" w:styleId="Style22">
    <w:name w:val="Style22"/>
    <w:uiPriority w:val="99"/>
    <w:rsid w:val="00384446"/>
    <w:pPr>
      <w:numPr>
        <w:numId w:val="25"/>
      </w:numPr>
    </w:pPr>
  </w:style>
  <w:style w:type="numbering" w:customStyle="1" w:styleId="WW8Num71">
    <w:name w:val="WW8Num71"/>
    <w:rsid w:val="00384446"/>
    <w:pPr>
      <w:numPr>
        <w:numId w:val="26"/>
      </w:numPr>
    </w:pPr>
  </w:style>
  <w:style w:type="numbering" w:customStyle="1" w:styleId="Style14">
    <w:name w:val="Style14"/>
    <w:uiPriority w:val="99"/>
    <w:rsid w:val="00384446"/>
    <w:pPr>
      <w:numPr>
        <w:numId w:val="27"/>
      </w:numPr>
    </w:pPr>
  </w:style>
  <w:style w:type="numbering" w:customStyle="1" w:styleId="Style21">
    <w:name w:val="Style21"/>
    <w:uiPriority w:val="99"/>
    <w:rsid w:val="00384446"/>
    <w:pPr>
      <w:numPr>
        <w:numId w:val="28"/>
      </w:numPr>
    </w:pPr>
  </w:style>
  <w:style w:type="numbering" w:customStyle="1" w:styleId="Style111">
    <w:name w:val="Style111"/>
    <w:rsid w:val="00384446"/>
    <w:pPr>
      <w:numPr>
        <w:numId w:val="29"/>
      </w:numPr>
    </w:pPr>
  </w:style>
  <w:style w:type="numbering" w:customStyle="1" w:styleId="Style121">
    <w:name w:val="Style121"/>
    <w:uiPriority w:val="99"/>
    <w:rsid w:val="00384446"/>
    <w:pPr>
      <w:numPr>
        <w:numId w:val="30"/>
      </w:numPr>
    </w:pPr>
  </w:style>
  <w:style w:type="numbering" w:customStyle="1" w:styleId="Style1">
    <w:name w:val="Style1"/>
    <w:uiPriority w:val="99"/>
    <w:rsid w:val="00384446"/>
    <w:pPr>
      <w:numPr>
        <w:numId w:val="31"/>
      </w:numPr>
    </w:pPr>
  </w:style>
  <w:style w:type="numbering" w:customStyle="1" w:styleId="Style1112">
    <w:name w:val="Style1112"/>
    <w:rsid w:val="00384446"/>
    <w:pPr>
      <w:numPr>
        <w:numId w:val="32"/>
      </w:numPr>
    </w:pPr>
  </w:style>
  <w:style w:type="numbering" w:customStyle="1" w:styleId="Style3">
    <w:name w:val="Style3"/>
    <w:uiPriority w:val="99"/>
    <w:rsid w:val="00384446"/>
    <w:pPr>
      <w:numPr>
        <w:numId w:val="33"/>
      </w:numPr>
    </w:pPr>
  </w:style>
  <w:style w:type="numbering" w:customStyle="1" w:styleId="WW8Num713">
    <w:name w:val="WW8Num713"/>
    <w:rsid w:val="00384446"/>
    <w:pPr>
      <w:numPr>
        <w:numId w:val="34"/>
      </w:numPr>
    </w:pPr>
  </w:style>
  <w:style w:type="numbering" w:customStyle="1" w:styleId="Style2">
    <w:name w:val="Style2"/>
    <w:uiPriority w:val="99"/>
    <w:rsid w:val="00384446"/>
    <w:pPr>
      <w:numPr>
        <w:numId w:val="35"/>
      </w:numPr>
    </w:pPr>
  </w:style>
  <w:style w:type="numbering" w:customStyle="1" w:styleId="WWNum10">
    <w:name w:val="WWNum10"/>
    <w:rsid w:val="00384446"/>
    <w:pPr>
      <w:numPr>
        <w:numId w:val="36"/>
      </w:numPr>
    </w:pPr>
  </w:style>
  <w:style w:type="paragraph" w:customStyle="1" w:styleId="xl137">
    <w:name w:val="xl137"/>
    <w:basedOn w:val="Normal"/>
    <w:rsid w:val="0038444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18"/>
      <w:szCs w:val="18"/>
      <w:lang w:val="lv-LV" w:eastAsia="lv-LV"/>
    </w:rPr>
  </w:style>
  <w:style w:type="paragraph" w:customStyle="1" w:styleId="xl138">
    <w:name w:val="xl138"/>
    <w:basedOn w:val="Normal"/>
    <w:rsid w:val="00384446"/>
    <w:pPr>
      <w:pBdr>
        <w:bottom w:val="single" w:sz="8" w:space="0" w:color="595959"/>
        <w:right w:val="single" w:sz="8"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numbering" w:customStyle="1" w:styleId="Style222">
    <w:name w:val="Style222"/>
    <w:uiPriority w:val="99"/>
    <w:rsid w:val="00384446"/>
    <w:pPr>
      <w:numPr>
        <w:numId w:val="37"/>
      </w:numPr>
    </w:pPr>
  </w:style>
  <w:style w:type="numbering" w:customStyle="1" w:styleId="WW8Num712">
    <w:name w:val="WW8Num712"/>
    <w:rsid w:val="00384446"/>
    <w:pPr>
      <w:numPr>
        <w:numId w:val="39"/>
      </w:numPr>
    </w:pPr>
  </w:style>
  <w:style w:type="numbering" w:customStyle="1" w:styleId="Style142">
    <w:name w:val="Style142"/>
    <w:uiPriority w:val="99"/>
    <w:rsid w:val="00384446"/>
    <w:pPr>
      <w:numPr>
        <w:numId w:val="38"/>
      </w:numPr>
    </w:pPr>
  </w:style>
  <w:style w:type="character" w:styleId="Strong">
    <w:name w:val="Strong"/>
    <w:basedOn w:val="DefaultParagraphFont"/>
    <w:uiPriority w:val="22"/>
    <w:qFormat/>
    <w:rsid w:val="003844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58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405CF-1854-490B-B96D-579991EB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10</Pages>
  <Words>21069</Words>
  <Characters>12010</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33013</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Astra</dc:creator>
  <cp:keywords/>
  <dc:description/>
  <cp:lastModifiedBy>Evelīna Brante</cp:lastModifiedBy>
  <cp:revision>286</cp:revision>
  <cp:lastPrinted>2025-09-08T10:12:00Z</cp:lastPrinted>
  <dcterms:created xsi:type="dcterms:W3CDTF">2026-06-17T13:38:00Z</dcterms:created>
  <dcterms:modified xsi:type="dcterms:W3CDTF">2026-07-21T08:11:00Z</dcterms:modified>
</cp:coreProperties>
</file>