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2174B" w14:textId="77777777" w:rsidR="00415652" w:rsidRPr="00447EC2" w:rsidRDefault="00415652" w:rsidP="00415652">
      <w:pPr>
        <w:spacing w:after="240"/>
        <w:jc w:val="right"/>
      </w:pPr>
      <w:bookmarkStart w:id="0" w:name="_Hlk138591976"/>
      <w:bookmarkStart w:id="1" w:name="OLE_LINK4"/>
      <w:bookmarkStart w:id="2" w:name="OLE_LINK5"/>
      <w:r w:rsidRPr="00447EC2">
        <w:t>Nolikuma 3.pielikums</w:t>
      </w:r>
    </w:p>
    <w:p w14:paraId="76147E98" w14:textId="77777777" w:rsidR="00415652" w:rsidRPr="00447EC2" w:rsidRDefault="00415652" w:rsidP="00415652">
      <w:pPr>
        <w:jc w:val="center"/>
        <w:rPr>
          <w:b/>
        </w:rPr>
      </w:pPr>
      <w:r w:rsidRPr="00447EC2">
        <w:rPr>
          <w:b/>
        </w:rPr>
        <w:t>IEPIRKUMS</w:t>
      </w:r>
    </w:p>
    <w:p w14:paraId="0B499212" w14:textId="77777777" w:rsidR="00415652" w:rsidRPr="00447EC2" w:rsidRDefault="00415652" w:rsidP="00415652">
      <w:pPr>
        <w:jc w:val="center"/>
        <w:rPr>
          <w:b/>
          <w:sz w:val="28"/>
          <w:szCs w:val="28"/>
        </w:rPr>
      </w:pPr>
      <w:r w:rsidRPr="00447EC2">
        <w:rPr>
          <w:b/>
          <w:sz w:val="28"/>
          <w:szCs w:val="28"/>
        </w:rPr>
        <w:t>“</w:t>
      </w:r>
      <w:r>
        <w:rPr>
          <w:b/>
          <w:sz w:val="28"/>
          <w:szCs w:val="28"/>
        </w:rPr>
        <w:t>Jaunas s</w:t>
      </w:r>
      <w:r w:rsidRPr="00447EC2">
        <w:rPr>
          <w:b/>
          <w:sz w:val="28"/>
          <w:szCs w:val="28"/>
        </w:rPr>
        <w:t xml:space="preserve">pecializētās tehnikas </w:t>
      </w:r>
      <w:r w:rsidRPr="00C80D35">
        <w:rPr>
          <w:b/>
          <w:sz w:val="28"/>
          <w:szCs w:val="28"/>
        </w:rPr>
        <w:t>iegāde finanšu līzingā</w:t>
      </w:r>
      <w:r w:rsidRPr="00447EC2">
        <w:rPr>
          <w:b/>
          <w:sz w:val="28"/>
          <w:szCs w:val="28"/>
        </w:rPr>
        <w:t>”</w:t>
      </w:r>
    </w:p>
    <w:p w14:paraId="207571F7" w14:textId="2205EA75" w:rsidR="00415652" w:rsidRPr="00447EC2" w:rsidRDefault="00415652" w:rsidP="00415652">
      <w:pPr>
        <w:jc w:val="center"/>
        <w:rPr>
          <w:b/>
          <w:sz w:val="28"/>
          <w:szCs w:val="28"/>
        </w:rPr>
      </w:pPr>
      <w:r w:rsidRPr="00447EC2">
        <w:rPr>
          <w:b/>
          <w:sz w:val="28"/>
          <w:szCs w:val="28"/>
        </w:rPr>
        <w:t>Identifikācijas Nr. 202</w:t>
      </w:r>
      <w:r>
        <w:rPr>
          <w:b/>
          <w:sz w:val="28"/>
          <w:szCs w:val="28"/>
        </w:rPr>
        <w:t>6</w:t>
      </w:r>
      <w:r w:rsidRPr="00447EC2">
        <w:rPr>
          <w:b/>
          <w:sz w:val="28"/>
          <w:szCs w:val="28"/>
        </w:rPr>
        <w:t>/1-14/</w:t>
      </w:r>
      <w:r w:rsidRPr="00D456C8">
        <w:rPr>
          <w:b/>
          <w:sz w:val="28"/>
          <w:szCs w:val="28"/>
        </w:rPr>
        <w:t>EKO-</w:t>
      </w:r>
      <w:r w:rsidR="00636BF0">
        <w:rPr>
          <w:b/>
          <w:sz w:val="28"/>
          <w:szCs w:val="28"/>
        </w:rPr>
        <w:t>4</w:t>
      </w:r>
    </w:p>
    <w:bookmarkEnd w:id="0"/>
    <w:p w14:paraId="54A1D7C3" w14:textId="77777777" w:rsidR="00415652" w:rsidRPr="00447EC2" w:rsidRDefault="00415652" w:rsidP="00415652">
      <w:pPr>
        <w:keepNext/>
        <w:outlineLvl w:val="4"/>
        <w:rPr>
          <w:sz w:val="20"/>
        </w:rPr>
      </w:pPr>
    </w:p>
    <w:p w14:paraId="5FDF352C" w14:textId="284C4C0A" w:rsidR="00415652" w:rsidRPr="00447EC2" w:rsidRDefault="00415652" w:rsidP="00415652">
      <w:pPr>
        <w:jc w:val="center"/>
        <w:rPr>
          <w:b/>
          <w:sz w:val="28"/>
          <w:szCs w:val="28"/>
        </w:rPr>
      </w:pPr>
      <w:r w:rsidRPr="00447EC2">
        <w:rPr>
          <w:b/>
          <w:sz w:val="28"/>
          <w:szCs w:val="28"/>
        </w:rPr>
        <w:t>Tehniskā specifikācija</w:t>
      </w:r>
      <w:r w:rsidR="003A5B0E">
        <w:rPr>
          <w:b/>
          <w:sz w:val="28"/>
          <w:szCs w:val="28"/>
        </w:rPr>
        <w:t>-</w:t>
      </w:r>
      <w:r w:rsidRPr="00447EC2">
        <w:rPr>
          <w:b/>
          <w:sz w:val="28"/>
          <w:szCs w:val="28"/>
        </w:rPr>
        <w:t>tehniskais piedāvājums</w:t>
      </w:r>
    </w:p>
    <w:p w14:paraId="1107B0F4" w14:textId="77777777" w:rsidR="00415652" w:rsidRPr="00447EC2" w:rsidRDefault="00415652" w:rsidP="00415652">
      <w:pPr>
        <w:jc w:val="both"/>
        <w:rPr>
          <w:b/>
          <w:caps/>
          <w:sz w:val="28"/>
          <w:szCs w:val="28"/>
        </w:rPr>
      </w:pPr>
    </w:p>
    <w:p w14:paraId="6F1C3D8E" w14:textId="77777777" w:rsidR="00415652" w:rsidRPr="00447EC2" w:rsidRDefault="00415652" w:rsidP="00415652">
      <w:pPr>
        <w:numPr>
          <w:ilvl w:val="0"/>
          <w:numId w:val="1"/>
        </w:numPr>
        <w:ind w:left="426" w:hanging="426"/>
        <w:jc w:val="both"/>
        <w:rPr>
          <w:bCs/>
        </w:rPr>
      </w:pPr>
      <w:r w:rsidRPr="00447EC2">
        <w:rPr>
          <w:bCs/>
        </w:rPr>
        <w:t>Iepirkuma priekšmeta vispārīgs apraksts</w:t>
      </w:r>
      <w:r w:rsidRPr="00447EC2">
        <w:rPr>
          <w:b/>
          <w:bCs/>
        </w:rPr>
        <w:t xml:space="preserve"> –</w:t>
      </w:r>
      <w:r>
        <w:rPr>
          <w:b/>
          <w:bCs/>
        </w:rPr>
        <w:t xml:space="preserve"> Jaunas s</w:t>
      </w:r>
      <w:r w:rsidRPr="00447EC2">
        <w:rPr>
          <w:b/>
          <w:bCs/>
        </w:rPr>
        <w:t xml:space="preserve">pecializētās tehnikas </w:t>
      </w:r>
      <w:r>
        <w:rPr>
          <w:b/>
          <w:bCs/>
        </w:rPr>
        <w:t>iegāde finanšu līzingā</w:t>
      </w:r>
      <w:r w:rsidRPr="00447EC2">
        <w:rPr>
          <w:b/>
          <w:bCs/>
        </w:rPr>
        <w:t xml:space="preserve"> </w:t>
      </w:r>
      <w:r w:rsidRPr="00447EC2">
        <w:t xml:space="preserve">(turpmāk – </w:t>
      </w:r>
      <w:r>
        <w:t>Piegāde</w:t>
      </w:r>
      <w:r w:rsidRPr="00447EC2">
        <w:t>):</w:t>
      </w:r>
    </w:p>
    <w:p w14:paraId="29726447" w14:textId="77777777" w:rsidR="00415652" w:rsidRPr="00447EC2" w:rsidRDefault="00415652" w:rsidP="00415652">
      <w:pPr>
        <w:numPr>
          <w:ilvl w:val="1"/>
          <w:numId w:val="1"/>
        </w:numPr>
        <w:ind w:left="426" w:hanging="426"/>
        <w:jc w:val="both"/>
      </w:pPr>
      <w:r w:rsidRPr="00447EC2">
        <w:t>SIA „Zemgales Eko” (turpmāk – Pasūtītājs) ir dalīto atkritumu apsaimniekošanas uzņēmums, kas veic:</w:t>
      </w:r>
    </w:p>
    <w:p w14:paraId="247DBCA7" w14:textId="77777777" w:rsidR="00415652" w:rsidRPr="00447EC2" w:rsidRDefault="00415652" w:rsidP="00415652">
      <w:pPr>
        <w:numPr>
          <w:ilvl w:val="0"/>
          <w:numId w:val="2"/>
        </w:numPr>
        <w:jc w:val="both"/>
      </w:pPr>
      <w:r w:rsidRPr="00447EC2">
        <w:t>dalīto atkritumu savākšanu un pārvadāšanu,</w:t>
      </w:r>
    </w:p>
    <w:p w14:paraId="06BB29BD" w14:textId="77777777" w:rsidR="00415652" w:rsidRPr="00447EC2" w:rsidRDefault="00415652" w:rsidP="00415652">
      <w:pPr>
        <w:numPr>
          <w:ilvl w:val="0"/>
          <w:numId w:val="2"/>
        </w:numPr>
        <w:jc w:val="both"/>
      </w:pPr>
      <w:r w:rsidRPr="00447EC2">
        <w:t>dalīto atkritumu šķirošanu atkritumu šķirošanas līnijā Ganību iela 84</w:t>
      </w:r>
      <w:r>
        <w:t>, Jelgavā</w:t>
      </w:r>
      <w:r w:rsidRPr="00447EC2">
        <w:t>.</w:t>
      </w:r>
    </w:p>
    <w:p w14:paraId="553CEDAF" w14:textId="77777777" w:rsidR="00415652" w:rsidRPr="00FC4290" w:rsidRDefault="00415652" w:rsidP="00415652">
      <w:pPr>
        <w:numPr>
          <w:ilvl w:val="1"/>
          <w:numId w:val="1"/>
        </w:numPr>
        <w:ind w:left="426" w:hanging="426"/>
        <w:jc w:val="both"/>
        <w:rPr>
          <w:bCs/>
        </w:rPr>
      </w:pPr>
      <w:r w:rsidRPr="00FC4290">
        <w:t>Piegāde ietver jaunas specializētās tehnikas – kravas atkritumvedēja (turpmāk – tehnika) piegādi finanšu līzingā, saskaņā ar tehnisko specifikāciju un iepirkuma līguma nosacījumiem.</w:t>
      </w:r>
    </w:p>
    <w:p w14:paraId="1D772AFE" w14:textId="77777777" w:rsidR="00415652" w:rsidRPr="00447EC2" w:rsidRDefault="00415652" w:rsidP="00415652">
      <w:pPr>
        <w:autoSpaceDE w:val="0"/>
        <w:autoSpaceDN w:val="0"/>
        <w:adjustRightInd w:val="0"/>
        <w:ind w:firstLine="567"/>
        <w:jc w:val="both"/>
        <w:rPr>
          <w:bCs/>
        </w:rPr>
      </w:pPr>
    </w:p>
    <w:p w14:paraId="7FB912A2" w14:textId="77777777" w:rsidR="00415652" w:rsidRDefault="00415652" w:rsidP="00415652">
      <w:pPr>
        <w:numPr>
          <w:ilvl w:val="0"/>
          <w:numId w:val="1"/>
        </w:numPr>
        <w:ind w:left="426" w:hanging="426"/>
        <w:jc w:val="both"/>
        <w:rPr>
          <w:b/>
          <w:lang w:eastAsia="ar-SA"/>
        </w:rPr>
      </w:pPr>
      <w:r w:rsidRPr="00447EC2">
        <w:rPr>
          <w:b/>
          <w:lang w:eastAsia="ar-SA"/>
        </w:rPr>
        <w:t>Prasības tehnikai:</w:t>
      </w:r>
    </w:p>
    <w:p w14:paraId="7A0CD22D" w14:textId="77777777" w:rsidR="00415652" w:rsidRPr="00BF60D7" w:rsidRDefault="00415652" w:rsidP="00415652">
      <w:pPr>
        <w:jc w:val="both"/>
        <w:rPr>
          <w:b/>
          <w:i/>
          <w:sz w:val="23"/>
          <w:szCs w:val="23"/>
        </w:rPr>
      </w:pPr>
      <w:r w:rsidRPr="00411AE6">
        <w:rPr>
          <w:b/>
          <w:lang w:eastAsia="ar-SA"/>
        </w:rPr>
        <w:t>*</w:t>
      </w:r>
      <w:r w:rsidRPr="00BF60D7">
        <w:rPr>
          <w:bCs/>
          <w:i/>
          <w:sz w:val="23"/>
          <w:szCs w:val="23"/>
          <w:lang w:eastAsia="lv-LV"/>
        </w:rPr>
        <w:t>Pretendentam jāidentificē gan piedāvāt</w:t>
      </w:r>
      <w:r>
        <w:rPr>
          <w:bCs/>
          <w:i/>
          <w:sz w:val="23"/>
          <w:szCs w:val="23"/>
          <w:lang w:eastAsia="lv-LV"/>
        </w:rPr>
        <w:t>ā tehnikas vienība</w:t>
      </w:r>
      <w:r w:rsidRPr="00C80D35">
        <w:rPr>
          <w:bCs/>
          <w:i/>
          <w:sz w:val="23"/>
          <w:szCs w:val="23"/>
          <w:lang w:eastAsia="lv-LV"/>
        </w:rPr>
        <w:t>, gan aprīkojuma tehniskie parametri un komplektācija, atbilstoši katram tehniskās</w:t>
      </w:r>
      <w:r w:rsidRPr="00BF60D7">
        <w:rPr>
          <w:bCs/>
          <w:i/>
          <w:sz w:val="23"/>
          <w:szCs w:val="23"/>
          <w:lang w:eastAsia="lv-LV"/>
        </w:rPr>
        <w:t xml:space="preserve"> specifikācijas punktam, precīzi aprakstot piedāvātā</w:t>
      </w:r>
      <w:r>
        <w:rPr>
          <w:bCs/>
          <w:i/>
          <w:sz w:val="23"/>
          <w:szCs w:val="23"/>
          <w:lang w:eastAsia="lv-LV"/>
        </w:rPr>
        <w:t>s</w:t>
      </w:r>
      <w:r w:rsidRPr="00BF60D7">
        <w:rPr>
          <w:bCs/>
          <w:i/>
          <w:sz w:val="23"/>
          <w:szCs w:val="23"/>
          <w:lang w:eastAsia="lv-LV"/>
        </w:rPr>
        <w:t xml:space="preserve"> </w:t>
      </w:r>
      <w:r>
        <w:rPr>
          <w:bCs/>
          <w:i/>
          <w:sz w:val="23"/>
          <w:szCs w:val="23"/>
          <w:lang w:eastAsia="lv-LV"/>
        </w:rPr>
        <w:t>tehnikas vienības</w:t>
      </w:r>
      <w:r w:rsidRPr="00BF60D7">
        <w:rPr>
          <w:bCs/>
          <w:i/>
          <w:sz w:val="23"/>
          <w:szCs w:val="23"/>
          <w:lang w:eastAsia="lv-LV"/>
        </w:rPr>
        <w:t xml:space="preserve"> nosaukumu, modifikāciju, tehniskos un citus parametrus. </w:t>
      </w:r>
      <w:r w:rsidRPr="00BF60D7">
        <w:rPr>
          <w:bCs/>
          <w:i/>
          <w:sz w:val="23"/>
          <w:szCs w:val="23"/>
          <w:u w:val="single"/>
          <w:lang w:eastAsia="lv-LV"/>
        </w:rPr>
        <w:t>Atbildes - “atbilst”, “nodrošināsim”, “izpildīsim”, vai tamlīdzīgas bez papildus informācijas un skaidrojuma, tiks uzskatītas par NEATBILSTOŠĀM</w:t>
      </w:r>
    </w:p>
    <w:p w14:paraId="58E7F5F7" w14:textId="77777777" w:rsidR="00415652" w:rsidRPr="00411AE6" w:rsidRDefault="00415652" w:rsidP="00415652">
      <w:pPr>
        <w:jc w:val="both"/>
        <w:rPr>
          <w:b/>
          <w:lang w:eastAsia="ar-SA"/>
        </w:rPr>
      </w:pPr>
    </w:p>
    <w:tbl>
      <w:tblPr>
        <w:tblW w:w="96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13"/>
        <w:gridCol w:w="2031"/>
        <w:gridCol w:w="3647"/>
        <w:gridCol w:w="10"/>
        <w:gridCol w:w="3259"/>
      </w:tblGrid>
      <w:tr w:rsidR="00415652" w:rsidRPr="00D25142" w14:paraId="3AFB8A9E" w14:textId="77777777" w:rsidTr="002478D8">
        <w:trPr>
          <w:jc w:val="center"/>
        </w:trPr>
        <w:tc>
          <w:tcPr>
            <w:tcW w:w="705" w:type="dxa"/>
            <w:vAlign w:val="center"/>
          </w:tcPr>
          <w:p w14:paraId="55D3FB0B" w14:textId="77777777" w:rsidR="00415652" w:rsidRPr="00D25142" w:rsidRDefault="00415652" w:rsidP="002478D8">
            <w:pPr>
              <w:suppressAutoHyphens/>
              <w:rPr>
                <w:lang w:eastAsia="ar-SA"/>
              </w:rPr>
            </w:pPr>
            <w:r w:rsidRPr="00D25142">
              <w:rPr>
                <w:b/>
                <w:lang w:eastAsia="ar-SA"/>
              </w:rPr>
              <w:t>Nr. p.k</w:t>
            </w:r>
          </w:p>
        </w:tc>
        <w:tc>
          <w:tcPr>
            <w:tcW w:w="2044" w:type="dxa"/>
            <w:gridSpan w:val="2"/>
            <w:vAlign w:val="center"/>
          </w:tcPr>
          <w:p w14:paraId="4052A791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3647" w:type="dxa"/>
          </w:tcPr>
          <w:p w14:paraId="3DF345F6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b/>
                <w:bCs/>
                <w:color w:val="000000"/>
              </w:rPr>
              <w:t>Tehniskā specifikācija – prasības</w:t>
            </w:r>
          </w:p>
        </w:tc>
        <w:tc>
          <w:tcPr>
            <w:tcW w:w="3269" w:type="dxa"/>
            <w:gridSpan w:val="2"/>
            <w:vAlign w:val="center"/>
          </w:tcPr>
          <w:p w14:paraId="38CFB181" w14:textId="77777777" w:rsidR="00415652" w:rsidRPr="00D25142" w:rsidRDefault="00415652" w:rsidP="002478D8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D25142">
              <w:rPr>
                <w:b/>
                <w:bCs/>
                <w:lang w:eastAsia="ar-SA"/>
              </w:rPr>
              <w:t>Pretendenta piedāvājums*</w:t>
            </w:r>
          </w:p>
          <w:p w14:paraId="12D9721D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color w:val="00B0F0"/>
              </w:rPr>
              <w:t>Norāda konkrētā piedāvātā transportlīdzekļa parametrus, kas apliecina prasību izpildi**</w:t>
            </w:r>
          </w:p>
        </w:tc>
      </w:tr>
      <w:tr w:rsidR="00415652" w:rsidRPr="00D25142" w14:paraId="68528A81" w14:textId="77777777" w:rsidTr="002478D8">
        <w:trPr>
          <w:trHeight w:val="1194"/>
          <w:jc w:val="center"/>
        </w:trPr>
        <w:tc>
          <w:tcPr>
            <w:tcW w:w="705" w:type="dxa"/>
            <w:vAlign w:val="center"/>
          </w:tcPr>
          <w:p w14:paraId="5F019F32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5C452C29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b/>
                <w:bCs/>
                <w:lang w:eastAsia="ar-SA"/>
              </w:rPr>
              <w:t>Kravas atkritumvedējs</w:t>
            </w:r>
          </w:p>
        </w:tc>
        <w:tc>
          <w:tcPr>
            <w:tcW w:w="3647" w:type="dxa"/>
          </w:tcPr>
          <w:p w14:paraId="64BC096B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b/>
                <w:bCs/>
                <w:lang w:eastAsia="ar-SA"/>
              </w:rPr>
              <w:t>Viens transportlīdzeklis</w:t>
            </w:r>
            <w:r w:rsidRPr="00D25142">
              <w:rPr>
                <w:lang w:eastAsia="ar-SA"/>
              </w:rPr>
              <w:t xml:space="preserve">, kas paredzēts </w:t>
            </w:r>
            <w:r w:rsidRPr="00D25142">
              <w:rPr>
                <w:u w:val="single"/>
                <w:lang w:eastAsia="ar-SA"/>
              </w:rPr>
              <w:t>būvniecības atkritumu konteineru savākšanai un pārvadāšanai</w:t>
            </w:r>
          </w:p>
        </w:tc>
        <w:tc>
          <w:tcPr>
            <w:tcW w:w="3269" w:type="dxa"/>
            <w:gridSpan w:val="2"/>
            <w:vAlign w:val="center"/>
          </w:tcPr>
          <w:p w14:paraId="1CC236A0" w14:textId="77777777" w:rsidR="00415652" w:rsidRPr="00D25142" w:rsidRDefault="00415652" w:rsidP="002478D8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5142">
              <w:rPr>
                <w:i/>
                <w:iCs/>
                <w:lang w:eastAsia="ar-SA"/>
              </w:rPr>
              <w:t>Norāda piedāvāta transportlīdzekļa:</w:t>
            </w:r>
          </w:p>
          <w:p w14:paraId="61B6490D" w14:textId="77777777" w:rsidR="00415652" w:rsidRPr="00D25142" w:rsidRDefault="00415652" w:rsidP="002478D8">
            <w:pPr>
              <w:suppressAutoHyphens/>
              <w:jc w:val="center"/>
              <w:rPr>
                <w:i/>
                <w:iCs/>
                <w:u w:val="single"/>
                <w:lang w:eastAsia="ar-SA"/>
              </w:rPr>
            </w:pPr>
            <w:r w:rsidRPr="00D25142">
              <w:rPr>
                <w:i/>
                <w:iCs/>
                <w:u w:val="single"/>
                <w:lang w:eastAsia="ar-SA"/>
              </w:rPr>
              <w:t>modelis                                   ,</w:t>
            </w:r>
          </w:p>
          <w:p w14:paraId="291D6904" w14:textId="77777777" w:rsidR="00415652" w:rsidRPr="00D25142" w:rsidRDefault="00415652" w:rsidP="002478D8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5142">
              <w:rPr>
                <w:i/>
                <w:iCs/>
                <w:u w:val="single"/>
                <w:lang w:eastAsia="ar-SA"/>
              </w:rPr>
              <w:t>marka                                     .</w:t>
            </w:r>
          </w:p>
        </w:tc>
      </w:tr>
      <w:tr w:rsidR="00415652" w:rsidRPr="00D25142" w14:paraId="63ADBB4C" w14:textId="77777777" w:rsidTr="002478D8">
        <w:trPr>
          <w:jc w:val="center"/>
        </w:trPr>
        <w:tc>
          <w:tcPr>
            <w:tcW w:w="705" w:type="dxa"/>
            <w:vAlign w:val="center"/>
          </w:tcPr>
          <w:p w14:paraId="41985EB7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color w:val="FF0000"/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0D7662E2" w14:textId="77777777" w:rsidR="00415652" w:rsidRPr="00D25142" w:rsidRDefault="00415652" w:rsidP="002478D8">
            <w:pPr>
              <w:rPr>
                <w:bCs/>
                <w:lang w:eastAsia="lv-LV"/>
              </w:rPr>
            </w:pPr>
            <w:r w:rsidRPr="00D25142">
              <w:rPr>
                <w:bCs/>
                <w:lang w:eastAsia="lv-LV"/>
              </w:rPr>
              <w:t>Nolietojums/</w:t>
            </w:r>
          </w:p>
          <w:p w14:paraId="11BC27C2" w14:textId="77777777" w:rsidR="00415652" w:rsidRPr="00D25142" w:rsidRDefault="00415652" w:rsidP="002478D8">
            <w:pPr>
              <w:suppressAutoHyphens/>
              <w:jc w:val="both"/>
              <w:rPr>
                <w:bCs/>
                <w:lang w:eastAsia="ar-SA"/>
              </w:rPr>
            </w:pPr>
            <w:r w:rsidRPr="00D25142">
              <w:rPr>
                <w:bCs/>
                <w:lang w:eastAsia="lv-LV"/>
              </w:rPr>
              <w:t>izgatavošanas laiks</w:t>
            </w:r>
          </w:p>
        </w:tc>
        <w:tc>
          <w:tcPr>
            <w:tcW w:w="3647" w:type="dxa"/>
            <w:vAlign w:val="center"/>
          </w:tcPr>
          <w:p w14:paraId="7A4E0508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lang w:eastAsia="lv-LV"/>
              </w:rPr>
              <w:t xml:space="preserve">Jauns, </w:t>
            </w:r>
            <w:r w:rsidRPr="00D25142">
              <w:rPr>
                <w:bCs/>
                <w:lang w:eastAsia="lv-LV"/>
              </w:rPr>
              <w:t>iepriekš nelietots</w:t>
            </w:r>
          </w:p>
        </w:tc>
        <w:tc>
          <w:tcPr>
            <w:tcW w:w="3269" w:type="dxa"/>
            <w:gridSpan w:val="2"/>
            <w:vAlign w:val="center"/>
          </w:tcPr>
          <w:p w14:paraId="1E23EFA8" w14:textId="77777777" w:rsidR="00415652" w:rsidRPr="00D25142" w:rsidRDefault="00415652" w:rsidP="002478D8">
            <w:pPr>
              <w:suppressAutoHyphens/>
              <w:jc w:val="center"/>
              <w:rPr>
                <w:color w:val="FF0000"/>
                <w:lang w:eastAsia="ar-SA"/>
              </w:rPr>
            </w:pPr>
          </w:p>
        </w:tc>
      </w:tr>
      <w:tr w:rsidR="00415652" w:rsidRPr="00D25142" w14:paraId="22E5CAA1" w14:textId="77777777" w:rsidTr="002478D8">
        <w:trPr>
          <w:jc w:val="center"/>
        </w:trPr>
        <w:tc>
          <w:tcPr>
            <w:tcW w:w="705" w:type="dxa"/>
            <w:vAlign w:val="center"/>
          </w:tcPr>
          <w:p w14:paraId="1AF74673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1B567C93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>Transportlīdzekļa kategorija</w:t>
            </w:r>
          </w:p>
        </w:tc>
        <w:tc>
          <w:tcPr>
            <w:tcW w:w="3647" w:type="dxa"/>
          </w:tcPr>
          <w:p w14:paraId="5FF5E23A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lang w:eastAsia="ar-SA"/>
              </w:rPr>
              <w:t>N3</w:t>
            </w:r>
          </w:p>
        </w:tc>
        <w:tc>
          <w:tcPr>
            <w:tcW w:w="3269" w:type="dxa"/>
            <w:gridSpan w:val="2"/>
            <w:vAlign w:val="center"/>
          </w:tcPr>
          <w:p w14:paraId="76F4A834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1D942889" w14:textId="77777777" w:rsidTr="002478D8">
        <w:trPr>
          <w:jc w:val="center"/>
        </w:trPr>
        <w:tc>
          <w:tcPr>
            <w:tcW w:w="705" w:type="dxa"/>
            <w:vAlign w:val="center"/>
          </w:tcPr>
          <w:p w14:paraId="649B4027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32F904D1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 xml:space="preserve">Asis </w:t>
            </w:r>
          </w:p>
        </w:tc>
        <w:tc>
          <w:tcPr>
            <w:tcW w:w="3647" w:type="dxa"/>
          </w:tcPr>
          <w:p w14:paraId="163A87F1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lang w:eastAsia="ar-SA"/>
              </w:rPr>
              <w:t>2 asis, t.sk. viena velkošā ar riteņu formulu 4x2</w:t>
            </w:r>
          </w:p>
        </w:tc>
        <w:tc>
          <w:tcPr>
            <w:tcW w:w="3269" w:type="dxa"/>
            <w:gridSpan w:val="2"/>
            <w:vAlign w:val="center"/>
          </w:tcPr>
          <w:p w14:paraId="5E7DDD00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4C93F703" w14:textId="77777777" w:rsidTr="002478D8">
        <w:trPr>
          <w:jc w:val="center"/>
        </w:trPr>
        <w:tc>
          <w:tcPr>
            <w:tcW w:w="705" w:type="dxa"/>
            <w:vAlign w:val="center"/>
          </w:tcPr>
          <w:p w14:paraId="57E3D9F3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5B2D125F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>Pilna masa</w:t>
            </w:r>
          </w:p>
        </w:tc>
        <w:tc>
          <w:tcPr>
            <w:tcW w:w="3647" w:type="dxa"/>
          </w:tcPr>
          <w:p w14:paraId="6B26B135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lang w:eastAsia="ar-SA"/>
              </w:rPr>
              <w:t>no 16 t līdz 19 t</w:t>
            </w:r>
          </w:p>
        </w:tc>
        <w:tc>
          <w:tcPr>
            <w:tcW w:w="3269" w:type="dxa"/>
            <w:gridSpan w:val="2"/>
            <w:vAlign w:val="center"/>
          </w:tcPr>
          <w:p w14:paraId="46693145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67C45964" w14:textId="77777777" w:rsidTr="002478D8">
        <w:trPr>
          <w:jc w:val="center"/>
        </w:trPr>
        <w:tc>
          <w:tcPr>
            <w:tcW w:w="705" w:type="dxa"/>
            <w:vAlign w:val="center"/>
          </w:tcPr>
          <w:p w14:paraId="63780AD9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0F452218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>Funkcionālā prasība</w:t>
            </w:r>
          </w:p>
        </w:tc>
        <w:tc>
          <w:tcPr>
            <w:tcW w:w="3647" w:type="dxa"/>
          </w:tcPr>
          <w:p w14:paraId="6A399E7A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lang w:eastAsia="ar-SA"/>
              </w:rPr>
              <w:t>paredzēts konteineriem līdz 10m</w:t>
            </w:r>
            <w:r w:rsidRPr="00D25142">
              <w:rPr>
                <w:vertAlign w:val="superscript"/>
                <w:lang w:eastAsia="ar-SA"/>
              </w:rPr>
              <w:t>3</w:t>
            </w:r>
            <w:r w:rsidRPr="00D25142">
              <w:rPr>
                <w:lang w:eastAsia="ar-SA"/>
              </w:rPr>
              <w:t xml:space="preserve"> tilpumam</w:t>
            </w:r>
          </w:p>
        </w:tc>
        <w:tc>
          <w:tcPr>
            <w:tcW w:w="3269" w:type="dxa"/>
            <w:gridSpan w:val="2"/>
            <w:vAlign w:val="center"/>
          </w:tcPr>
          <w:p w14:paraId="3F818B28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48753653" w14:textId="77777777" w:rsidTr="002478D8">
        <w:trPr>
          <w:jc w:val="center"/>
        </w:trPr>
        <w:tc>
          <w:tcPr>
            <w:tcW w:w="705" w:type="dxa"/>
            <w:vAlign w:val="center"/>
          </w:tcPr>
          <w:p w14:paraId="72A645B0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6FCC7482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 xml:space="preserve">Aprīkots  </w:t>
            </w:r>
          </w:p>
        </w:tc>
        <w:tc>
          <w:tcPr>
            <w:tcW w:w="3647" w:type="dxa"/>
          </w:tcPr>
          <w:p w14:paraId="119E9DEF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rPr>
                <w:lang w:eastAsia="ar-SA"/>
              </w:rPr>
              <w:t>ar “ķēžu” tipa konteineru pacelšanas iekārtu</w:t>
            </w:r>
          </w:p>
          <w:p w14:paraId="0D1D934C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rPr>
                <w:lang w:eastAsia="ar-SA"/>
              </w:rPr>
              <w:t>ar GPS/GPRS transporta uzraudzības sistēmas iekārtām, kas nodrošina Pasūtītājam online izsekošanu un veiktā ceļa vēstures analizēšanu ērti pārlūkojamās atskaitēs;</w:t>
            </w:r>
          </w:p>
          <w:p w14:paraId="42A88A4C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rPr>
                <w:lang w:eastAsia="ar-SA"/>
              </w:rPr>
              <w:t xml:space="preserve">ar degvielas kontroles iekārtām, lai precīzi noteiktu degvielas daudzumu un izmaiņas </w:t>
            </w:r>
            <w:r w:rsidRPr="00D25142">
              <w:rPr>
                <w:lang w:eastAsia="ar-SA"/>
              </w:rPr>
              <w:lastRenderedPageBreak/>
              <w:t>tehnikas degvielas tvertnēs, kontrolētu un uzskaitītu degvielas uzpildes, kā arī ērti pārlūkojamās atskaitēs tiktu atspoguļota degvielas kustība nepieciešamajā laika periodā.</w:t>
            </w:r>
          </w:p>
        </w:tc>
        <w:tc>
          <w:tcPr>
            <w:tcW w:w="3269" w:type="dxa"/>
            <w:gridSpan w:val="2"/>
            <w:vAlign w:val="center"/>
          </w:tcPr>
          <w:p w14:paraId="56CE6E95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7EF2771C" w14:textId="77777777" w:rsidTr="002478D8">
        <w:trPr>
          <w:trHeight w:val="2324"/>
          <w:jc w:val="center"/>
        </w:trPr>
        <w:tc>
          <w:tcPr>
            <w:tcW w:w="718" w:type="dxa"/>
            <w:gridSpan w:val="2"/>
            <w:vAlign w:val="center"/>
          </w:tcPr>
          <w:p w14:paraId="53B1F314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31" w:type="dxa"/>
          </w:tcPr>
          <w:p w14:paraId="6CC739CD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t>Darbmūža ekspluatācijas izmaksas. Plānotajam transportlīdzekļa  nobraukumam 300 000 km</w:t>
            </w:r>
          </w:p>
        </w:tc>
        <w:tc>
          <w:tcPr>
            <w:tcW w:w="3657" w:type="dxa"/>
            <w:gridSpan w:val="2"/>
          </w:tcPr>
          <w:p w14:paraId="3201711F" w14:textId="77777777" w:rsidR="00415652" w:rsidRPr="00D25142" w:rsidRDefault="00415652" w:rsidP="002478D8">
            <w:pPr>
              <w:spacing w:line="280" w:lineRule="exact"/>
              <w:jc w:val="center"/>
              <w:rPr>
                <w:lang w:eastAsia="de-DE"/>
              </w:rPr>
            </w:pPr>
          </w:p>
          <w:p w14:paraId="7C5D91A4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t xml:space="preserve">Pretendents norāda atbilstoši aprēķiniem, kas veikti kalkulatorā Iepirkumu uzraudzības biroja tīmekļvietnē: </w:t>
            </w:r>
            <w:r w:rsidRPr="00D25142">
              <w:rPr>
                <w:rStyle w:val="Hyperlink"/>
                <w:rFonts w:eastAsia="Cambria"/>
              </w:rPr>
              <w:t>https://info.iub.gov.lv/transport-calculator</w:t>
            </w:r>
          </w:p>
        </w:tc>
        <w:tc>
          <w:tcPr>
            <w:tcW w:w="3259" w:type="dxa"/>
            <w:vAlign w:val="center"/>
          </w:tcPr>
          <w:p w14:paraId="2CA9498C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 xml:space="preserve">Iegūtais aprēķins _____________ </w:t>
            </w:r>
          </w:p>
          <w:p w14:paraId="75775B32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i/>
                <w:iCs/>
                <w:color w:val="00B0F0"/>
                <w:lang w:eastAsia="lv-LV"/>
              </w:rPr>
              <w:t>(tiek vērtēts kā kritērijs – atbilstoši nolikuma 5.pielikuma C kritērijam)</w:t>
            </w:r>
          </w:p>
        </w:tc>
      </w:tr>
      <w:tr w:rsidR="00415652" w:rsidRPr="00D25142" w14:paraId="271C7984" w14:textId="77777777" w:rsidTr="002478D8">
        <w:trPr>
          <w:trHeight w:val="1694"/>
          <w:jc w:val="center"/>
        </w:trPr>
        <w:tc>
          <w:tcPr>
            <w:tcW w:w="705" w:type="dxa"/>
            <w:vAlign w:val="center"/>
          </w:tcPr>
          <w:p w14:paraId="36D06761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741AD7F7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>Garantijas nosacījumi</w:t>
            </w:r>
          </w:p>
        </w:tc>
        <w:tc>
          <w:tcPr>
            <w:tcW w:w="3647" w:type="dxa"/>
            <w:vAlign w:val="center"/>
          </w:tcPr>
          <w:p w14:paraId="44DC15DE" w14:textId="30A26EEF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rPr>
                <w:lang w:eastAsia="ar-SA"/>
              </w:rPr>
              <w:t>Garantijas termiņš vismaz</w:t>
            </w:r>
            <w:r w:rsidRPr="00D25142">
              <w:rPr>
                <w:rFonts w:eastAsia="Microsoft Sans Serif"/>
                <w:lang w:eastAsia="lv-LV" w:bidi="lv-LV"/>
              </w:rPr>
              <w:t xml:space="preserve"> 3</w:t>
            </w:r>
            <w:r w:rsidR="007B5178">
              <w:rPr>
                <w:rFonts w:eastAsia="Microsoft Sans Serif"/>
                <w:lang w:eastAsia="lv-LV" w:bidi="lv-LV"/>
              </w:rPr>
              <w:t>6</w:t>
            </w:r>
            <w:r w:rsidRPr="00D25142">
              <w:rPr>
                <w:rFonts w:eastAsia="Microsoft Sans Serif"/>
                <w:lang w:eastAsia="lv-LV" w:bidi="lv-LV"/>
              </w:rPr>
              <w:t xml:space="preserve"> </w:t>
            </w:r>
            <w:r w:rsidR="007B5178">
              <w:rPr>
                <w:rFonts w:eastAsia="Microsoft Sans Serif"/>
                <w:lang w:eastAsia="lv-LV" w:bidi="lv-LV"/>
              </w:rPr>
              <w:t>mēneši</w:t>
            </w:r>
          </w:p>
          <w:p w14:paraId="4A3FB84B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rPr>
                <w:rFonts w:eastAsia="Microsoft Sans Serif"/>
                <w:lang w:eastAsia="lv-LV" w:bidi="lv-LV"/>
              </w:rPr>
              <w:t xml:space="preserve"> Visā garantijas laikā jānodrošina </w:t>
            </w:r>
            <w:r w:rsidRPr="00D25142">
              <w:rPr>
                <w:lang w:eastAsia="ar-SA"/>
              </w:rPr>
              <w:t>transportlīdzeklim tehniskās apkopes saskaņā ar rūpnīcas izgatavotājas noteikto periodiskumu un apjomu</w:t>
            </w:r>
          </w:p>
        </w:tc>
        <w:tc>
          <w:tcPr>
            <w:tcW w:w="3269" w:type="dxa"/>
            <w:gridSpan w:val="2"/>
            <w:vAlign w:val="center"/>
          </w:tcPr>
          <w:p w14:paraId="098DFC80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3AE19D0B" w14:textId="77777777" w:rsidTr="002478D8">
        <w:trPr>
          <w:jc w:val="center"/>
        </w:trPr>
        <w:tc>
          <w:tcPr>
            <w:tcW w:w="705" w:type="dxa"/>
            <w:vAlign w:val="center"/>
          </w:tcPr>
          <w:p w14:paraId="0A6E8D94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4E3A2B53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>Servisa attālums</w:t>
            </w:r>
          </w:p>
        </w:tc>
        <w:tc>
          <w:tcPr>
            <w:tcW w:w="3647" w:type="dxa"/>
            <w:vAlign w:val="center"/>
          </w:tcPr>
          <w:p w14:paraId="289CF0B6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rPr>
                <w:lang w:eastAsia="ar-SA"/>
              </w:rPr>
              <w:t>Ne vairāk kā 20 km attālumā no pasūtītāja adreses</w:t>
            </w:r>
            <w:r w:rsidRPr="00D25142">
              <w:rPr>
                <w:rFonts w:eastAsia="Arial"/>
                <w:lang w:eastAsia="lv-LV" w:bidi="lv-LV"/>
              </w:rPr>
              <w:t xml:space="preserve">: </w:t>
            </w:r>
            <w:r w:rsidRPr="00D25142">
              <w:rPr>
                <w:lang w:eastAsia="ar-SA"/>
              </w:rPr>
              <w:t>Ganību iela 84, Jelgavā</w:t>
            </w:r>
          </w:p>
        </w:tc>
        <w:tc>
          <w:tcPr>
            <w:tcW w:w="3269" w:type="dxa"/>
            <w:gridSpan w:val="2"/>
            <w:vAlign w:val="center"/>
          </w:tcPr>
          <w:p w14:paraId="27CB3CA0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5791131A" w14:textId="77777777" w:rsidTr="002478D8">
        <w:trPr>
          <w:jc w:val="center"/>
        </w:trPr>
        <w:tc>
          <w:tcPr>
            <w:tcW w:w="705" w:type="dxa"/>
            <w:vAlign w:val="center"/>
          </w:tcPr>
          <w:p w14:paraId="7C527D71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03A35F13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>Rezerves daļu garantija</w:t>
            </w:r>
          </w:p>
        </w:tc>
        <w:tc>
          <w:tcPr>
            <w:tcW w:w="3647" w:type="dxa"/>
            <w:vAlign w:val="center"/>
          </w:tcPr>
          <w:p w14:paraId="2D831BAB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rPr>
                <w:rFonts w:eastAsia="Arial"/>
                <w:lang w:eastAsia="lv-LV" w:bidi="lv-LV"/>
              </w:rPr>
              <w:t>Jānodrošina, ka visām jaunām rezerves daļām, kas nomainītas garantijas laikā saskaņā ar ražotāja garantijas noteikumiem, garantijas laiks ir vienāds ar kopējo tehnikas garantiju</w:t>
            </w:r>
          </w:p>
        </w:tc>
        <w:tc>
          <w:tcPr>
            <w:tcW w:w="3269" w:type="dxa"/>
            <w:gridSpan w:val="2"/>
            <w:vAlign w:val="center"/>
          </w:tcPr>
          <w:p w14:paraId="19C938B4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4740395E" w14:textId="77777777" w:rsidTr="002478D8">
        <w:trPr>
          <w:jc w:val="center"/>
        </w:trPr>
        <w:tc>
          <w:tcPr>
            <w:tcW w:w="705" w:type="dxa"/>
            <w:vAlign w:val="center"/>
          </w:tcPr>
          <w:p w14:paraId="7396B1BF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772DDC67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lang w:eastAsia="ar-SA"/>
              </w:rPr>
              <w:t xml:space="preserve">Piegādātājs </w:t>
            </w:r>
          </w:p>
        </w:tc>
        <w:tc>
          <w:tcPr>
            <w:tcW w:w="3647" w:type="dxa"/>
          </w:tcPr>
          <w:p w14:paraId="356D4A8A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600"/>
              </w:tabs>
              <w:suppressAutoHyphens/>
              <w:rPr>
                <w:rFonts w:eastAsia="Calibri"/>
                <w:lang w:eastAsia="lv-LV"/>
              </w:rPr>
            </w:pPr>
            <w:r w:rsidRPr="00D25142">
              <w:rPr>
                <w:rFonts w:eastAsia="Calibri"/>
                <w:lang w:eastAsia="lv-LV"/>
              </w:rPr>
              <w:t xml:space="preserve">Apmaksā normatīvajos aktos noteikto </w:t>
            </w:r>
            <w:r w:rsidRPr="00D25142">
              <w:rPr>
                <w:lang w:eastAsia="ar-SA"/>
              </w:rPr>
              <w:t>transportlīdzekļa r</w:t>
            </w:r>
            <w:r w:rsidRPr="00D25142">
              <w:rPr>
                <w:rFonts w:eastAsia="Calibri"/>
                <w:lang w:eastAsia="lv-LV"/>
              </w:rPr>
              <w:t>eģistrācijas maksu Ceļu satiksmes drošības direkcijā un citus ar reģistrāciju saistītos izdevumus.</w:t>
            </w:r>
          </w:p>
          <w:p w14:paraId="3CD151FF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600"/>
              </w:tabs>
              <w:suppressAutoHyphens/>
              <w:rPr>
                <w:rFonts w:eastAsia="Calibri"/>
                <w:lang w:eastAsia="lv-LV"/>
              </w:rPr>
            </w:pPr>
            <w:r w:rsidRPr="00D25142">
              <w:rPr>
                <w:rFonts w:eastAsia="Calibri"/>
                <w:lang w:eastAsia="lv-LV"/>
              </w:rPr>
              <w:t>Sedz izmaksas, kas saistītas ar transportlīdzekļa piegādi pasūtītājam.</w:t>
            </w:r>
          </w:p>
        </w:tc>
        <w:tc>
          <w:tcPr>
            <w:tcW w:w="3269" w:type="dxa"/>
            <w:gridSpan w:val="2"/>
            <w:vAlign w:val="center"/>
          </w:tcPr>
          <w:p w14:paraId="45437083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15652" w:rsidRPr="00D25142" w14:paraId="5DFE5320" w14:textId="77777777" w:rsidTr="002478D8">
        <w:trPr>
          <w:jc w:val="center"/>
        </w:trPr>
        <w:tc>
          <w:tcPr>
            <w:tcW w:w="705" w:type="dxa"/>
            <w:vAlign w:val="center"/>
          </w:tcPr>
          <w:p w14:paraId="05E59495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5381CBE7" w14:textId="77777777" w:rsidR="00415652" w:rsidRPr="00D25142" w:rsidRDefault="00415652" w:rsidP="002478D8">
            <w:pPr>
              <w:suppressAutoHyphens/>
              <w:jc w:val="both"/>
              <w:rPr>
                <w:lang w:eastAsia="ar-SA"/>
              </w:rPr>
            </w:pPr>
            <w:r w:rsidRPr="00D25142">
              <w:rPr>
                <w:b/>
                <w:lang w:eastAsia="ar-SA"/>
              </w:rPr>
              <w:t>Piegādes nosacījumi</w:t>
            </w:r>
          </w:p>
        </w:tc>
        <w:tc>
          <w:tcPr>
            <w:tcW w:w="3647" w:type="dxa"/>
          </w:tcPr>
          <w:p w14:paraId="35784A77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lv-LV"/>
              </w:rPr>
            </w:pPr>
            <w:r w:rsidRPr="00D25142">
              <w:rPr>
                <w:lang w:eastAsia="ar-SA"/>
              </w:rPr>
              <w:t xml:space="preserve">Transportlīdzekļa piegādes termiņš: </w:t>
            </w:r>
            <w:r w:rsidRPr="00D25142">
              <w:rPr>
                <w:color w:val="FF0000"/>
                <w:lang w:eastAsia="ar-SA"/>
              </w:rPr>
              <w:t xml:space="preserve"> </w:t>
            </w:r>
            <w:r w:rsidRPr="00D25142">
              <w:rPr>
                <w:lang w:eastAsia="ar-SA"/>
              </w:rPr>
              <w:t xml:space="preserve">ne vairāk kā 4 (četru) mēnešu laikā no līguma parakstīšanas dienas </w:t>
            </w:r>
          </w:p>
          <w:p w14:paraId="62CD8022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lv-LV"/>
              </w:rPr>
            </w:pPr>
            <w:r w:rsidRPr="00D25142">
              <w:rPr>
                <w:lang w:eastAsia="ar-SA"/>
              </w:rPr>
              <w:t xml:space="preserve"> Piegāde jānodrošina uz Pasūtītāja adresi Ganību iela 84, Jelgavā</w:t>
            </w:r>
          </w:p>
        </w:tc>
        <w:tc>
          <w:tcPr>
            <w:tcW w:w="3269" w:type="dxa"/>
            <w:gridSpan w:val="2"/>
            <w:vAlign w:val="center"/>
          </w:tcPr>
          <w:p w14:paraId="00B98E71" w14:textId="77777777" w:rsidR="00415652" w:rsidRPr="00D25142" w:rsidRDefault="00415652" w:rsidP="002478D8">
            <w:pPr>
              <w:suppressAutoHyphens/>
              <w:jc w:val="center"/>
              <w:rPr>
                <w:i/>
                <w:iCs/>
                <w:color w:val="FF0000"/>
                <w:lang w:eastAsia="lv-LV"/>
              </w:rPr>
            </w:pPr>
            <w:r w:rsidRPr="00D25142">
              <w:rPr>
                <w:i/>
                <w:iCs/>
                <w:lang w:eastAsia="lv-LV"/>
              </w:rPr>
              <w:t>jānorāda piedāvātais piegādes termiņš</w:t>
            </w:r>
            <w:r w:rsidRPr="00D25142">
              <w:rPr>
                <w:i/>
                <w:iCs/>
                <w:color w:val="FF0000"/>
                <w:lang w:eastAsia="lv-LV"/>
              </w:rPr>
              <w:t xml:space="preserve"> </w:t>
            </w:r>
          </w:p>
          <w:p w14:paraId="699A42B7" w14:textId="77777777" w:rsidR="00415652" w:rsidRPr="00D25142" w:rsidRDefault="00415652" w:rsidP="002478D8">
            <w:pPr>
              <w:suppressAutoHyphens/>
              <w:jc w:val="center"/>
              <w:rPr>
                <w:lang w:eastAsia="ar-SA"/>
              </w:rPr>
            </w:pPr>
            <w:r w:rsidRPr="00D25142">
              <w:rPr>
                <w:i/>
                <w:iCs/>
                <w:color w:val="00B0F0"/>
                <w:lang w:eastAsia="lv-LV"/>
              </w:rPr>
              <w:t>(tiek vērtēts kā kritērijs – atbilstoši nolikuma 5.pielikuma B kritērijam)</w:t>
            </w:r>
          </w:p>
        </w:tc>
      </w:tr>
      <w:tr w:rsidR="00415652" w:rsidRPr="00D25142" w14:paraId="69CF7188" w14:textId="77777777" w:rsidTr="002478D8">
        <w:trPr>
          <w:jc w:val="center"/>
        </w:trPr>
        <w:tc>
          <w:tcPr>
            <w:tcW w:w="705" w:type="dxa"/>
            <w:vAlign w:val="center"/>
          </w:tcPr>
          <w:p w14:paraId="00C7E678" w14:textId="77777777" w:rsidR="00415652" w:rsidRPr="00D25142" w:rsidRDefault="00415652" w:rsidP="00415652">
            <w:pPr>
              <w:numPr>
                <w:ilvl w:val="0"/>
                <w:numId w:val="3"/>
              </w:numPr>
              <w:suppressAutoHyphens/>
              <w:ind w:left="0" w:firstLine="0"/>
              <w:jc w:val="center"/>
              <w:rPr>
                <w:lang w:eastAsia="ar-SA"/>
              </w:rPr>
            </w:pPr>
          </w:p>
        </w:tc>
        <w:tc>
          <w:tcPr>
            <w:tcW w:w="2044" w:type="dxa"/>
            <w:gridSpan w:val="2"/>
            <w:vAlign w:val="center"/>
          </w:tcPr>
          <w:p w14:paraId="0FE13608" w14:textId="77777777" w:rsidR="00415652" w:rsidRPr="00D25142" w:rsidRDefault="00415652" w:rsidP="002478D8">
            <w:pPr>
              <w:suppressAutoHyphens/>
              <w:jc w:val="both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Piegādes termiņa un f</w:t>
            </w:r>
            <w:r w:rsidRPr="00D25142">
              <w:rPr>
                <w:b/>
                <w:lang w:eastAsia="ar-SA"/>
              </w:rPr>
              <w:t>inanšu līzinga nosacījumi</w:t>
            </w:r>
          </w:p>
        </w:tc>
        <w:tc>
          <w:tcPr>
            <w:tcW w:w="3647" w:type="dxa"/>
          </w:tcPr>
          <w:p w14:paraId="4DE2795E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t xml:space="preserve">termiņš – </w:t>
            </w:r>
            <w:r w:rsidRPr="00C470D8">
              <w:t>līdz 40 (četrdesmit) mēneš</w:t>
            </w:r>
            <w:r w:rsidRPr="00D25142">
              <w:t>i no tehnikas nodošanas-pieņemšanas akta parakstīšanas dienas</w:t>
            </w:r>
            <w:r>
              <w:t>, kas ietver piegādes termiņu un finanšu līzinga termiņu 36 mēneši</w:t>
            </w:r>
            <w:r w:rsidRPr="00D25142">
              <w:t>;</w:t>
            </w:r>
          </w:p>
          <w:p w14:paraId="0456F3CA" w14:textId="667B486C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t xml:space="preserve">Pirmā </w:t>
            </w:r>
            <w:r w:rsidRPr="00C470D8">
              <w:t xml:space="preserve">iemaksa </w:t>
            </w:r>
            <w:r w:rsidR="00BD561A">
              <w:t>līdz</w:t>
            </w:r>
            <w:r w:rsidRPr="00C470D8">
              <w:t xml:space="preserve"> 30 % apmērā no prece</w:t>
            </w:r>
            <w:r w:rsidRPr="00D25142">
              <w:t>s</w:t>
            </w:r>
            <w:r>
              <w:t xml:space="preserve"> kopējās</w:t>
            </w:r>
            <w:r w:rsidRPr="00D25142">
              <w:t xml:space="preserve"> cenas</w:t>
            </w:r>
            <w:r w:rsidR="00BD561A">
              <w:t xml:space="preserve"> (</w:t>
            </w:r>
            <w:r w:rsidRPr="00D25142">
              <w:t>bez PVN</w:t>
            </w:r>
            <w:r w:rsidR="00BD561A">
              <w:t>)</w:t>
            </w:r>
            <w:r w:rsidRPr="00C470D8">
              <w:t>, bet ne vairāk kā 35 000 EUR</w:t>
            </w:r>
          </w:p>
          <w:p w14:paraId="16D34615" w14:textId="77777777" w:rsidR="00415652" w:rsidRPr="00D25142" w:rsidRDefault="00415652" w:rsidP="00415652">
            <w:pPr>
              <w:numPr>
                <w:ilvl w:val="1"/>
                <w:numId w:val="3"/>
              </w:numPr>
              <w:tabs>
                <w:tab w:val="left" w:pos="458"/>
              </w:tabs>
              <w:suppressAutoHyphens/>
              <w:rPr>
                <w:lang w:eastAsia="ar-SA"/>
              </w:rPr>
            </w:pPr>
            <w:r w:rsidRPr="00D25142">
              <w:rPr>
                <w:color w:val="000000"/>
                <w:lang w:eastAsia="lv-LV" w:bidi="lo-LA"/>
              </w:rPr>
              <w:lastRenderedPageBreak/>
              <w:t>Līzinga pilna summa vai tās daļas pirmstermiņa atmaksa bez soda procentiem.</w:t>
            </w:r>
          </w:p>
        </w:tc>
        <w:tc>
          <w:tcPr>
            <w:tcW w:w="3269" w:type="dxa"/>
            <w:gridSpan w:val="2"/>
            <w:vAlign w:val="center"/>
          </w:tcPr>
          <w:p w14:paraId="423441DC" w14:textId="77777777" w:rsidR="00415652" w:rsidRPr="00D25142" w:rsidRDefault="00415652" w:rsidP="002478D8">
            <w:pPr>
              <w:suppressAutoHyphens/>
              <w:jc w:val="center"/>
              <w:rPr>
                <w:i/>
                <w:iCs/>
                <w:lang w:eastAsia="lv-LV"/>
              </w:rPr>
            </w:pPr>
          </w:p>
        </w:tc>
      </w:tr>
    </w:tbl>
    <w:p w14:paraId="56435BBA" w14:textId="77777777" w:rsidR="00415652" w:rsidRDefault="00415652" w:rsidP="00415652">
      <w:pPr>
        <w:jc w:val="both"/>
        <w:rPr>
          <w:i/>
          <w:iCs/>
        </w:rPr>
      </w:pPr>
      <w:r w:rsidRPr="00620CDE">
        <w:rPr>
          <w:b/>
          <w:bCs/>
          <w:i/>
          <w:iCs/>
        </w:rPr>
        <w:t xml:space="preserve">**Piedāvājuma vērtēšanas laikā, </w:t>
      </w:r>
      <w:r w:rsidRPr="00620CDE">
        <w:rPr>
          <w:i/>
          <w:iCs/>
        </w:rPr>
        <w:t>komisija ir tiesīga pieprasīt dokumentus</w:t>
      </w:r>
      <w:r>
        <w:rPr>
          <w:i/>
          <w:iCs/>
        </w:rPr>
        <w:t xml:space="preserve"> par piedāvāto transportlīdzekli</w:t>
      </w:r>
      <w:r w:rsidRPr="00620CDE">
        <w:rPr>
          <w:i/>
          <w:iCs/>
        </w:rPr>
        <w:t>, kas apliecina piedāvājuma atbilstību iepirkuma dokumentācijā noteiktajām prasībām, ko pretendentam jāiesniedz komisijas noteiktā termiņā</w:t>
      </w:r>
      <w:r>
        <w:rPr>
          <w:i/>
          <w:iCs/>
        </w:rPr>
        <w:t>.</w:t>
      </w:r>
    </w:p>
    <w:p w14:paraId="7122C8EE" w14:textId="77777777" w:rsidR="00415652" w:rsidRDefault="00415652" w:rsidP="00415652">
      <w:pPr>
        <w:jc w:val="both"/>
        <w:rPr>
          <w:i/>
          <w:iCs/>
        </w:rPr>
      </w:pPr>
    </w:p>
    <w:p w14:paraId="5E8354E9" w14:textId="77777777" w:rsidR="00415652" w:rsidRPr="00A31E20" w:rsidRDefault="00415652" w:rsidP="00415652">
      <w:pPr>
        <w:jc w:val="both"/>
        <w:rPr>
          <w:i/>
          <w:iCs/>
        </w:rPr>
      </w:pPr>
      <w:r>
        <w:t>Ar šo apliecinu:</w:t>
      </w:r>
    </w:p>
    <w:p w14:paraId="6F5D519F" w14:textId="77777777" w:rsidR="00415652" w:rsidRDefault="00415652" w:rsidP="00415652">
      <w:pPr>
        <w:pStyle w:val="ListParagraph"/>
        <w:numPr>
          <w:ilvl w:val="0"/>
          <w:numId w:val="4"/>
        </w:numPr>
        <w:spacing w:after="160" w:line="259" w:lineRule="auto"/>
        <w:jc w:val="both"/>
      </w:pPr>
      <w:r>
        <w:t>Piedāvātās tehnikas atbilstību tehniskajai specifikācijai;</w:t>
      </w:r>
    </w:p>
    <w:p w14:paraId="6A113EF0" w14:textId="523BE9E5" w:rsidR="00415652" w:rsidRDefault="00415652" w:rsidP="00415652">
      <w:pPr>
        <w:pStyle w:val="ListParagraph"/>
        <w:numPr>
          <w:ilvl w:val="0"/>
          <w:numId w:val="4"/>
        </w:numPr>
        <w:spacing w:after="160" w:line="259" w:lineRule="auto"/>
        <w:jc w:val="both"/>
      </w:pPr>
      <w:r w:rsidRPr="00113774">
        <w:t xml:space="preserve">tiks veikta preces reģistrācija </w:t>
      </w:r>
      <w:r>
        <w:t>Ceļu satiksmes drošības direkcijā</w:t>
      </w:r>
      <w:r w:rsidRPr="00113774">
        <w:t xml:space="preserve"> </w:t>
      </w:r>
      <w:r w:rsidR="00D16879">
        <w:t>atbilstoši normatīvo aktu un līguma nosacījumiem</w:t>
      </w:r>
      <w:r>
        <w:t>;</w:t>
      </w:r>
    </w:p>
    <w:p w14:paraId="32A878E5" w14:textId="77777777" w:rsidR="00415652" w:rsidRDefault="00415652" w:rsidP="00415652">
      <w:pPr>
        <w:pStyle w:val="ListParagraph"/>
        <w:numPr>
          <w:ilvl w:val="0"/>
          <w:numId w:val="4"/>
        </w:numPr>
        <w:spacing w:after="160" w:line="259" w:lineRule="auto"/>
        <w:jc w:val="both"/>
      </w:pPr>
      <w:r>
        <w:t>piegādātā tehnika būs atbilstoša Latvijas Republikā spēkā esošo normatīvo aktu prasībām un tas būs ES sertificēts;</w:t>
      </w:r>
    </w:p>
    <w:p w14:paraId="0432BEC3" w14:textId="77777777" w:rsidR="00415652" w:rsidRDefault="00415652" w:rsidP="00415652">
      <w:pPr>
        <w:pStyle w:val="ListParagraph"/>
        <w:numPr>
          <w:ilvl w:val="0"/>
          <w:numId w:val="4"/>
        </w:numPr>
        <w:spacing w:after="160" w:line="259" w:lineRule="auto"/>
        <w:jc w:val="both"/>
      </w:pPr>
      <w:r>
        <w:t>kopā ar tehniku tiks piegādāta tehniskā dokumentācija;</w:t>
      </w:r>
    </w:p>
    <w:p w14:paraId="29CD02F4" w14:textId="77777777" w:rsidR="00415652" w:rsidRDefault="00415652" w:rsidP="00415652">
      <w:pPr>
        <w:pStyle w:val="ListParagraph"/>
        <w:numPr>
          <w:ilvl w:val="0"/>
          <w:numId w:val="4"/>
        </w:numPr>
        <w:spacing w:after="160" w:line="259" w:lineRule="auto"/>
        <w:jc w:val="both"/>
      </w:pPr>
      <w:r>
        <w:t>Autorizēts dīleris Latvijā;</w:t>
      </w:r>
    </w:p>
    <w:p w14:paraId="38F70263" w14:textId="77777777" w:rsidR="00415652" w:rsidRPr="00B11F57" w:rsidRDefault="00415652" w:rsidP="00415652">
      <w:pPr>
        <w:pStyle w:val="ListParagraph"/>
        <w:numPr>
          <w:ilvl w:val="0"/>
          <w:numId w:val="4"/>
        </w:numPr>
        <w:spacing w:after="160" w:line="259" w:lineRule="auto"/>
        <w:jc w:val="both"/>
      </w:pPr>
      <w:r>
        <w:t>tiks nodrošināta rezerves daļu pieejamība un servisa pakalpojumi;</w:t>
      </w:r>
    </w:p>
    <w:p w14:paraId="77236F32" w14:textId="7C925651" w:rsidR="00415652" w:rsidRPr="00113774" w:rsidRDefault="00415652" w:rsidP="00415652">
      <w:pPr>
        <w:pStyle w:val="ListParagraph"/>
        <w:numPr>
          <w:ilvl w:val="0"/>
          <w:numId w:val="4"/>
        </w:numPr>
        <w:spacing w:after="160" w:line="259" w:lineRule="auto"/>
        <w:jc w:val="both"/>
      </w:pPr>
      <w:r>
        <w:t xml:space="preserve">piedāvātās tehnikas garantijas termiņš būs </w:t>
      </w:r>
      <w:r w:rsidR="00D16879">
        <w:t>3</w:t>
      </w:r>
      <w:r w:rsidR="007B5178">
        <w:t>6</w:t>
      </w:r>
      <w:r>
        <w:t xml:space="preserve"> </w:t>
      </w:r>
      <w:r w:rsidR="007B5178">
        <w:t>mēneši</w:t>
      </w:r>
      <w:r>
        <w:t xml:space="preserve"> no tās piegādes brīža.</w:t>
      </w:r>
    </w:p>
    <w:p w14:paraId="256DCC33" w14:textId="77777777" w:rsidR="00415652" w:rsidRPr="00620CDE" w:rsidRDefault="00415652" w:rsidP="00415652">
      <w:pPr>
        <w:jc w:val="both"/>
        <w:rPr>
          <w:rFonts w:eastAsia="Calibri"/>
          <w:b/>
          <w:i/>
          <w:iCs/>
          <w:color w:val="000000"/>
          <w:lang w:eastAsia="lv-LV"/>
        </w:rPr>
      </w:pPr>
    </w:p>
    <w:p w14:paraId="003F7DE6" w14:textId="77777777" w:rsidR="00415652" w:rsidRPr="00447EC2" w:rsidRDefault="00415652" w:rsidP="00415652">
      <w:pPr>
        <w:suppressAutoHyphens/>
        <w:ind w:left="993" w:hanging="993"/>
        <w:jc w:val="both"/>
        <w:rPr>
          <w:lang w:eastAsia="ar-SA"/>
        </w:rPr>
      </w:pPr>
    </w:p>
    <w:p w14:paraId="1ECD8AF7" w14:textId="77777777" w:rsidR="00415652" w:rsidRDefault="00415652" w:rsidP="00415652">
      <w:pPr>
        <w:suppressAutoHyphens/>
        <w:ind w:left="993" w:hanging="993"/>
        <w:jc w:val="both"/>
        <w:rPr>
          <w:lang w:eastAsia="ar-SA"/>
        </w:rPr>
      </w:pPr>
      <w:r w:rsidRPr="00447EC2">
        <w:rPr>
          <w:lang w:eastAsia="ar-SA"/>
        </w:rPr>
        <w:t>Sagatavota: 202</w:t>
      </w:r>
      <w:r>
        <w:rPr>
          <w:lang w:eastAsia="ar-SA"/>
        </w:rPr>
        <w:t>6</w:t>
      </w:r>
      <w:r w:rsidRPr="00C470D8">
        <w:rPr>
          <w:lang w:eastAsia="ar-SA"/>
        </w:rPr>
        <w:t>. gada 1. jūlijā</w:t>
      </w:r>
    </w:p>
    <w:bookmarkEnd w:id="1"/>
    <w:bookmarkEnd w:id="2"/>
    <w:p w14:paraId="4E58F83A" w14:textId="77777777" w:rsidR="00415652" w:rsidRDefault="00415652" w:rsidP="00415652">
      <w:pPr>
        <w:suppressAutoHyphens/>
        <w:ind w:left="993" w:hanging="993"/>
        <w:jc w:val="both"/>
        <w:rPr>
          <w:lang w:eastAsia="ar-SA"/>
        </w:rPr>
      </w:pPr>
    </w:p>
    <w:p w14:paraId="290A5774" w14:textId="77777777" w:rsidR="008B0209" w:rsidRDefault="008B0209"/>
    <w:sectPr w:rsidR="008B0209" w:rsidSect="00415652">
      <w:pgSz w:w="11906" w:h="16838"/>
      <w:pgMar w:top="851" w:right="1416" w:bottom="56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E0FD8"/>
    <w:multiLevelType w:val="hybridMultilevel"/>
    <w:tmpl w:val="16728A2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D2CA9"/>
    <w:multiLevelType w:val="hybridMultilevel"/>
    <w:tmpl w:val="3BF222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95797"/>
    <w:multiLevelType w:val="multilevel"/>
    <w:tmpl w:val="AE18737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lvlText w:val="%1.%2."/>
      <w:lvlJc w:val="left"/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34D1C41"/>
    <w:multiLevelType w:val="multilevel"/>
    <w:tmpl w:val="F27AC084"/>
    <w:lvl w:ilvl="0">
      <w:start w:val="1"/>
      <w:numFmt w:val="decimal"/>
      <w:lvlText w:val="%1."/>
      <w:lvlJc w:val="left"/>
      <w:pPr>
        <w:ind w:left="360" w:hanging="360"/>
      </w:pPr>
      <w:rPr>
        <w:b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452655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7062979">
    <w:abstractNumId w:val="0"/>
  </w:num>
  <w:num w:numId="3" w16cid:durableId="175466418">
    <w:abstractNumId w:val="2"/>
  </w:num>
  <w:num w:numId="4" w16cid:durableId="589856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652"/>
    <w:rsid w:val="002C3997"/>
    <w:rsid w:val="003A5B0E"/>
    <w:rsid w:val="003B28B8"/>
    <w:rsid w:val="00415652"/>
    <w:rsid w:val="00636BF0"/>
    <w:rsid w:val="007B5178"/>
    <w:rsid w:val="008B0209"/>
    <w:rsid w:val="00BD561A"/>
    <w:rsid w:val="00C24216"/>
    <w:rsid w:val="00C84B4A"/>
    <w:rsid w:val="00D16879"/>
    <w:rsid w:val="00D4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3AA1DA"/>
  <w15:chartTrackingRefBased/>
  <w15:docId w15:val="{0174945B-3C72-4B2A-B466-FFC04301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56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56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56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56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56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56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56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56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56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56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6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56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56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565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565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56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56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56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56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56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56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56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56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56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5652"/>
    <w:rPr>
      <w:i/>
      <w:iCs/>
      <w:color w:val="404040" w:themeColor="text1" w:themeTint="BF"/>
    </w:rPr>
  </w:style>
  <w:style w:type="paragraph" w:styleId="ListParagraph">
    <w:name w:val="List Paragraph"/>
    <w:aliases w:val="2,H&amp;P List Paragraph,Normal bullet 2,Bullet list,Virsraksti,Strip,List Paragraph Red,Bullet EY,Satura rādītājs,PPS_Bullet,Funkcionalas-prasibas,Numbered Para 1,Dot pt,List Paragraph Char Char Char,Indicator Text,List Paragraph1,Syle 1"/>
    <w:basedOn w:val="Normal"/>
    <w:link w:val="ListParagraphChar"/>
    <w:uiPriority w:val="99"/>
    <w:qFormat/>
    <w:rsid w:val="004156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565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56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565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565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rsid w:val="00415652"/>
    <w:rPr>
      <w:color w:val="0000FF"/>
      <w:u w:val="single"/>
    </w:rPr>
  </w:style>
  <w:style w:type="character" w:customStyle="1" w:styleId="ListParagraphChar">
    <w:name w:val="List Paragraph Char"/>
    <w:aliases w:val="2 Char,H&amp;P List Paragraph Char,Normal bullet 2 Char,Bullet list Char,Virsraksti Char,Strip Char,List Paragraph Red Char,Bullet EY Char,Satura rādītājs Char,PPS_Bullet Char,Funkcionalas-prasibas Char,Numbered Para 1 Char,Dot pt Char"/>
    <w:link w:val="ListParagraph"/>
    <w:uiPriority w:val="99"/>
    <w:qFormat/>
    <w:locked/>
    <w:rsid w:val="00415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3094</Words>
  <Characters>1765</Characters>
  <Application>Microsoft Office Word</Application>
  <DocSecurity>0</DocSecurity>
  <Lines>14</Lines>
  <Paragraphs>9</Paragraphs>
  <ScaleCrop>false</ScaleCrop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7</cp:revision>
  <dcterms:created xsi:type="dcterms:W3CDTF">2026-06-30T18:17:00Z</dcterms:created>
  <dcterms:modified xsi:type="dcterms:W3CDTF">2026-07-22T09:31:00Z</dcterms:modified>
</cp:coreProperties>
</file>