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D84C1" w14:textId="77777777" w:rsidR="00061D28" w:rsidRPr="00672040" w:rsidRDefault="0056116E" w:rsidP="00B8492E">
      <w:pPr>
        <w:spacing w:before="60" w:after="60" w:line="240" w:lineRule="auto"/>
        <w:jc w:val="center"/>
        <w:rPr>
          <w:rFonts w:ascii="Times New Roman" w:eastAsia="Times New Roman" w:hAnsi="Times New Roman" w:cs="Times New Roman"/>
          <w:b/>
          <w:kern w:val="0"/>
          <w:lang w:eastAsia="lv-LV"/>
          <w14:ligatures w14:val="none"/>
        </w:rPr>
      </w:pPr>
      <w:bookmarkStart w:id="0" w:name="_Hlk185579677"/>
      <w:r w:rsidRPr="00672040">
        <w:rPr>
          <w:rFonts w:ascii="Times New Roman" w:eastAsia="Times New Roman" w:hAnsi="Times New Roman" w:cs="Times New Roman"/>
          <w:b/>
          <w:kern w:val="0"/>
          <w:lang w:eastAsia="lv-LV"/>
          <w14:ligatures w14:val="none"/>
        </w:rPr>
        <w:t>LĪGUM</w:t>
      </w:r>
      <w:r w:rsidR="007C70D4" w:rsidRPr="00672040">
        <w:rPr>
          <w:rFonts w:ascii="Times New Roman" w:eastAsia="Times New Roman" w:hAnsi="Times New Roman" w:cs="Times New Roman"/>
          <w:b/>
          <w:kern w:val="0"/>
          <w:lang w:eastAsia="lv-LV"/>
          <w14:ligatures w14:val="none"/>
        </w:rPr>
        <w:t>S Nr.</w:t>
      </w:r>
      <w:r w:rsidR="00942293" w:rsidRPr="00942293">
        <w:t xml:space="preserve"> </w:t>
      </w:r>
      <w:r w:rsidR="00942293" w:rsidRPr="00942293">
        <w:rPr>
          <w:rFonts w:ascii="Times New Roman" w:eastAsia="Times New Roman" w:hAnsi="Times New Roman" w:cs="Times New Roman"/>
          <w:b/>
          <w:kern w:val="0"/>
          <w:lang w:eastAsia="lv-LV"/>
          <w14:ligatures w14:val="none"/>
        </w:rPr>
        <w:t>2.5-2/2026/65</w:t>
      </w:r>
    </w:p>
    <w:p w14:paraId="147AD993" w14:textId="77777777" w:rsidR="007C70D4" w:rsidRPr="00672040" w:rsidRDefault="0056116E" w:rsidP="00061D28">
      <w:pPr>
        <w:spacing w:before="60" w:after="60" w:line="240" w:lineRule="auto"/>
        <w:jc w:val="center"/>
        <w:rPr>
          <w:rFonts w:ascii="Times New Roman" w:eastAsia="Times New Roman" w:hAnsi="Times New Roman" w:cs="Times New Roman"/>
          <w:bCs/>
          <w:i/>
          <w:iCs/>
          <w:kern w:val="0"/>
          <w:lang w:eastAsia="lv-LV"/>
          <w14:ligatures w14:val="none"/>
        </w:rPr>
      </w:pPr>
      <w:r w:rsidRPr="00672040">
        <w:rPr>
          <w:rFonts w:ascii="Times New Roman" w:eastAsia="Times New Roman" w:hAnsi="Times New Roman" w:cs="Times New Roman"/>
          <w:bCs/>
          <w:i/>
          <w:iCs/>
          <w:kern w:val="0"/>
          <w:lang w:eastAsia="lv-LV"/>
          <w14:ligatures w14:val="none"/>
        </w:rPr>
        <w:t>par būvprojekta ekspertīzi</w:t>
      </w:r>
    </w:p>
    <w:p w14:paraId="47F9A0D0" w14:textId="77777777" w:rsidR="00061D28" w:rsidRPr="00672040" w:rsidRDefault="00061D28" w:rsidP="00061D28">
      <w:pPr>
        <w:spacing w:before="60" w:after="60" w:line="240" w:lineRule="auto"/>
        <w:jc w:val="both"/>
        <w:rPr>
          <w:rFonts w:ascii="Times New Roman" w:eastAsia="Times New Roman" w:hAnsi="Times New Roman" w:cs="Times New Roman"/>
          <w:kern w:val="0"/>
          <w:lang w:eastAsia="lv-LV"/>
          <w14:ligatures w14:val="none"/>
        </w:rPr>
      </w:pPr>
    </w:p>
    <w:p w14:paraId="4E9B1F2F" w14:textId="77777777" w:rsidR="00061D28" w:rsidRPr="00672040" w:rsidRDefault="0056116E" w:rsidP="00061D28">
      <w:pPr>
        <w:spacing w:after="0" w:line="240" w:lineRule="auto"/>
        <w:contextualSpacing/>
        <w:jc w:val="right"/>
        <w:rPr>
          <w:rFonts w:ascii="Times New Roman" w:eastAsia="Times New Roman" w:hAnsi="Times New Roman" w:cs="Times New Roman"/>
          <w:i/>
          <w:kern w:val="0"/>
          <w14:ligatures w14:val="none"/>
        </w:rPr>
      </w:pPr>
      <w:r w:rsidRPr="00672040">
        <w:rPr>
          <w:rFonts w:ascii="Times New Roman" w:eastAsia="Times New Roman" w:hAnsi="Times New Roman" w:cs="Times New Roman"/>
          <w:i/>
          <w:kern w:val="0"/>
          <w14:ligatures w14:val="none"/>
        </w:rPr>
        <w:t>Parakstīšanas datums ir pēdējā pievienotā</w:t>
      </w:r>
    </w:p>
    <w:p w14:paraId="30081CD3" w14:textId="77777777" w:rsidR="00061D28" w:rsidRPr="00672040" w:rsidRDefault="0056116E" w:rsidP="00061D28">
      <w:pPr>
        <w:spacing w:after="0" w:line="240" w:lineRule="auto"/>
        <w:contextualSpacing/>
        <w:jc w:val="right"/>
        <w:rPr>
          <w:rFonts w:ascii="Times New Roman" w:eastAsia="Times New Roman" w:hAnsi="Times New Roman" w:cs="Times New Roman"/>
          <w:i/>
          <w:kern w:val="0"/>
          <w14:ligatures w14:val="none"/>
        </w:rPr>
      </w:pPr>
      <w:r w:rsidRPr="00672040">
        <w:rPr>
          <w:rFonts w:ascii="Times New Roman" w:eastAsia="Times New Roman" w:hAnsi="Times New Roman" w:cs="Times New Roman"/>
          <w:i/>
          <w:kern w:val="0"/>
          <w14:ligatures w14:val="none"/>
        </w:rPr>
        <w:t xml:space="preserve"> drošā elektroniskā paraksta un tā laika zīmoga datums</w:t>
      </w:r>
    </w:p>
    <w:p w14:paraId="4246A0D2" w14:textId="77777777" w:rsidR="00061D28" w:rsidRPr="00672040" w:rsidRDefault="00061D28" w:rsidP="00061D28">
      <w:pPr>
        <w:spacing w:after="0" w:line="240" w:lineRule="auto"/>
        <w:contextualSpacing/>
        <w:jc w:val="both"/>
        <w:rPr>
          <w:rFonts w:ascii="Times New Roman" w:eastAsia="Times New Roman" w:hAnsi="Times New Roman" w:cs="Times New Roman"/>
          <w:b/>
          <w:kern w:val="0"/>
          <w14:ligatures w14:val="none"/>
        </w:rPr>
      </w:pPr>
    </w:p>
    <w:bookmarkEnd w:id="0"/>
    <w:p w14:paraId="2A946DC9" w14:textId="77777777" w:rsidR="00061D28" w:rsidRPr="00672040" w:rsidRDefault="0056116E" w:rsidP="00061D28">
      <w:pPr>
        <w:spacing w:after="0" w:line="240" w:lineRule="auto"/>
        <w:contextualSpacing/>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b/>
          <w:kern w:val="0"/>
          <w14:ligatures w14:val="none"/>
        </w:rPr>
        <w:t>Ropažu novada pašvaldība,</w:t>
      </w:r>
      <w:r w:rsidRPr="00672040">
        <w:rPr>
          <w:rFonts w:ascii="Times New Roman" w:eastAsia="Times New Roman" w:hAnsi="Times New Roman" w:cs="Times New Roman"/>
          <w:kern w:val="0"/>
          <w14:ligatures w14:val="none"/>
        </w:rPr>
        <w:t xml:space="preserve"> reģistrācijas Nr. 90000067986, (turpmāk – Pasūtītājs), tās izpilddirektora vietniece Dina </w:t>
      </w:r>
      <w:proofErr w:type="spellStart"/>
      <w:r w:rsidRPr="00672040">
        <w:rPr>
          <w:rFonts w:ascii="Times New Roman" w:eastAsia="Times New Roman" w:hAnsi="Times New Roman" w:cs="Times New Roman"/>
          <w:kern w:val="0"/>
          <w14:ligatures w14:val="none"/>
        </w:rPr>
        <w:t>Vārslavāne</w:t>
      </w:r>
      <w:proofErr w:type="spellEnd"/>
      <w:r w:rsidRPr="00672040">
        <w:rPr>
          <w:rFonts w:ascii="Times New Roman" w:eastAsia="Times New Roman" w:hAnsi="Times New Roman" w:cs="Times New Roman"/>
          <w:kern w:val="0"/>
          <w14:ligatures w14:val="none"/>
        </w:rPr>
        <w:t xml:space="preserve">, kura rīkojas saskaņā ar Ropažu novada pašvaldības nolikumu, no vienas puses, un </w:t>
      </w:r>
    </w:p>
    <w:p w14:paraId="1B44752A" w14:textId="77777777" w:rsidR="00061D28" w:rsidRPr="00672040" w:rsidRDefault="0056116E" w:rsidP="00061D28">
      <w:pPr>
        <w:widowControl w:val="0"/>
        <w:autoSpaceDE w:val="0"/>
        <w:autoSpaceDN w:val="0"/>
        <w:adjustRightInd w:val="0"/>
        <w:spacing w:after="0" w:line="240" w:lineRule="auto"/>
        <w:contextualSpacing/>
        <w:jc w:val="both"/>
        <w:rPr>
          <w:rFonts w:ascii="Times New Roman" w:eastAsia="Times New Roman" w:hAnsi="Times New Roman" w:cs="Times New Roman"/>
          <w:kern w:val="0"/>
          <w:lang w:eastAsia="zh-CN"/>
          <w14:ligatures w14:val="none"/>
        </w:rPr>
      </w:pPr>
      <w:r w:rsidRPr="00672040">
        <w:rPr>
          <w:rFonts w:ascii="Times New Roman" w:eastAsia="Times New Roman" w:hAnsi="Times New Roman" w:cs="Times New Roman"/>
          <w:b/>
          <w:kern w:val="0"/>
          <w:lang w:eastAsia="lv-LV"/>
          <w14:ligatures w14:val="none"/>
        </w:rPr>
        <w:t>AZ service SIA,</w:t>
      </w:r>
      <w:r w:rsidRPr="00672040">
        <w:rPr>
          <w:rFonts w:ascii="Times New Roman" w:eastAsia="Times New Roman" w:hAnsi="Times New Roman" w:cs="Times New Roman"/>
          <w:kern w:val="0"/>
          <w:lang w:eastAsia="lv-LV"/>
          <w14:ligatures w14:val="none"/>
        </w:rPr>
        <w:t xml:space="preserve"> reģistrācijas Nr. 40003874051 (turpmāk – </w:t>
      </w:r>
      <w:r w:rsidRPr="00672040">
        <w:rPr>
          <w:rFonts w:ascii="Times New Roman" w:eastAsia="Times New Roman" w:hAnsi="Times New Roman" w:cs="Times New Roman"/>
          <w:kern w:val="0"/>
          <w14:ligatures w14:val="none"/>
        </w:rPr>
        <w:t>Izpildītājs</w:t>
      </w:r>
      <w:r w:rsidRPr="00672040">
        <w:rPr>
          <w:rFonts w:ascii="Times New Roman" w:eastAsia="Times New Roman" w:hAnsi="Times New Roman" w:cs="Times New Roman"/>
          <w:kern w:val="0"/>
          <w:lang w:eastAsia="lv-LV"/>
          <w14:ligatures w14:val="none"/>
        </w:rPr>
        <w:t>), tās valdes loceklis Aigars Tereško, kurš rīkojas saskaņā ar statūtiem</w:t>
      </w:r>
      <w:r w:rsidRPr="00672040">
        <w:rPr>
          <w:rFonts w:ascii="Times New Roman" w:eastAsia="Times New Roman" w:hAnsi="Times New Roman" w:cs="Times New Roman"/>
          <w:kern w:val="0"/>
          <w:lang w:eastAsia="lv-LV"/>
          <w14:ligatures w14:val="none"/>
        </w:rPr>
        <w:t xml:space="preserve">, no otras puses, </w:t>
      </w:r>
      <w:r w:rsidRPr="00672040">
        <w:rPr>
          <w:rFonts w:ascii="Times New Roman" w:eastAsia="Times New Roman" w:hAnsi="Times New Roman" w:cs="Times New Roman"/>
          <w:kern w:val="0"/>
          <w:lang w:eastAsia="zh-CN"/>
          <w14:ligatures w14:val="none"/>
        </w:rPr>
        <w:t xml:space="preserve">turpmāk abi kopā saukti kā Puses/Puse, </w:t>
      </w:r>
    </w:p>
    <w:p w14:paraId="2C4F8821" w14:textId="77777777" w:rsidR="00061D28" w:rsidRPr="00672040" w:rsidRDefault="0056116E" w:rsidP="00651688">
      <w:pPr>
        <w:pBdr>
          <w:top w:val="nil"/>
          <w:left w:val="nil"/>
          <w:bottom w:val="nil"/>
          <w:right w:val="nil"/>
          <w:between w:val="nil"/>
          <w:bar w:val="nil"/>
        </w:pBdr>
        <w:spacing w:after="0" w:line="240" w:lineRule="auto"/>
        <w:contextualSpacing/>
        <w:jc w:val="both"/>
        <w:outlineLvl w:val="0"/>
        <w:rPr>
          <w:rFonts w:ascii="Times New Roman" w:eastAsia="Times New Roman" w:hAnsi="Times New Roman" w:cs="Times New Roman"/>
          <w:kern w:val="0"/>
          <w:lang w:eastAsia="lv-LV"/>
          <w14:ligatures w14:val="none"/>
        </w:rPr>
      </w:pPr>
      <w:r w:rsidRPr="00672040">
        <w:rPr>
          <w:rFonts w:ascii="Times New Roman" w:eastAsia="Times New Roman" w:hAnsi="Times New Roman" w:cs="Times New Roman"/>
          <w:kern w:val="0"/>
          <w:lang w:eastAsia="lv-LV"/>
          <w14:ligatures w14:val="none"/>
        </w:rPr>
        <w:t>pamatojoties uz Ropažu novada pašvaldības rīkotā iepirkuma “</w:t>
      </w:r>
      <w:r w:rsidRPr="00672040">
        <w:rPr>
          <w:rFonts w:ascii="Times New Roman" w:eastAsia="Times New Roman" w:hAnsi="Times New Roman" w:cs="Times New Roman"/>
          <w:kern w:val="0"/>
          <w14:ligatures w14:val="none"/>
        </w:rPr>
        <w:t xml:space="preserve">Būvprojekta “Jaunbūvējamā/pārbūvējamā Mūzikas un mākslas skola - Skolas iela 8, Upesciems, Garkalnes pagasts, Ropažu novads” ekspertīze”, </w:t>
      </w:r>
      <w:r w:rsidRPr="00672040">
        <w:rPr>
          <w:rFonts w:ascii="Times New Roman" w:eastAsia="Times New Roman" w:hAnsi="Times New Roman" w:cs="Times New Roman"/>
          <w:kern w:val="0"/>
          <w:lang w:eastAsia="lv-LV"/>
          <w14:ligatures w14:val="none"/>
        </w:rPr>
        <w:t>identifikācijas Nr. RNP 2026/70</w:t>
      </w:r>
      <w:r w:rsidRPr="00672040">
        <w:rPr>
          <w:rFonts w:ascii="Times New Roman" w:eastAsia="Times New Roman" w:hAnsi="Times New Roman" w:cs="Times New Roman"/>
          <w:kern w:val="0"/>
          <w14:ligatures w14:val="none"/>
        </w:rPr>
        <w:t xml:space="preserve"> (turpmāk – Iepirkums)</w:t>
      </w:r>
      <w:r w:rsidRPr="00672040">
        <w:rPr>
          <w:rFonts w:ascii="Times New Roman" w:eastAsia="Times New Roman" w:hAnsi="Times New Roman" w:cs="Times New Roman"/>
          <w:kern w:val="0"/>
          <w:lang w:eastAsia="lv-LV"/>
          <w14:ligatures w14:val="none"/>
        </w:rPr>
        <w:t xml:space="preserve"> rezultātiem,</w:t>
      </w:r>
      <w:r w:rsidRPr="00672040">
        <w:rPr>
          <w:rFonts w:ascii="Times New Roman" w:eastAsia="Times New Roman" w:hAnsi="Times New Roman" w:cs="Times New Roman"/>
          <w:kern w:val="0"/>
          <w14:ligatures w14:val="none"/>
        </w:rPr>
        <w:t xml:space="preserve"> Uzņēmēja iesniegto piedāvājumu Iepirkumā, </w:t>
      </w:r>
      <w:r w:rsidRPr="00672040">
        <w:rPr>
          <w:rFonts w:ascii="Times New Roman" w:eastAsia="Times New Roman" w:hAnsi="Times New Roman" w:cs="Times New Roman"/>
          <w:kern w:val="0"/>
          <w:lang w:eastAsia="lv-LV"/>
          <w14:ligatures w14:val="none"/>
        </w:rPr>
        <w:t xml:space="preserve">noslēdz šādu līgumu (turpmāk </w:t>
      </w:r>
      <w:r w:rsidRPr="00672040">
        <w:rPr>
          <w:rFonts w:ascii="Times New Roman" w:eastAsia="Times New Roman" w:hAnsi="Times New Roman" w:cs="Times New Roman"/>
          <w:kern w:val="0"/>
          <w14:ligatures w14:val="none"/>
        </w:rPr>
        <w:t>–</w:t>
      </w:r>
      <w:r w:rsidRPr="00672040">
        <w:rPr>
          <w:rFonts w:ascii="Times New Roman" w:eastAsia="Times New Roman" w:hAnsi="Times New Roman" w:cs="Times New Roman"/>
          <w:kern w:val="0"/>
          <w:lang w:eastAsia="lv-LV"/>
          <w14:ligatures w14:val="none"/>
        </w:rPr>
        <w:t xml:space="preserve"> Līgums):</w:t>
      </w:r>
    </w:p>
    <w:p w14:paraId="0226127D" w14:textId="77777777" w:rsidR="007C70D4" w:rsidRPr="00672040" w:rsidRDefault="0056116E" w:rsidP="007C70D4">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bookmarkStart w:id="1" w:name="_Hlk213072724"/>
      <w:bookmarkEnd w:id="1"/>
      <w:r w:rsidRPr="00672040">
        <w:rPr>
          <w:rFonts w:ascii="Times New Roman" w:eastAsia="Times New Roman" w:hAnsi="Times New Roman" w:cs="Times New Roman"/>
          <w:b/>
          <w:kern w:val="0"/>
          <w14:ligatures w14:val="none"/>
        </w:rPr>
        <w:t>LĪGUMA</w:t>
      </w:r>
      <w:r w:rsidRPr="00672040">
        <w:rPr>
          <w:rFonts w:ascii="Times New Roman" w:eastAsia="Times New Roman" w:hAnsi="Times New Roman" w:cs="Times New Roman"/>
          <w:b/>
          <w:bCs/>
          <w:kern w:val="0"/>
          <w14:ligatures w14:val="none"/>
        </w:rPr>
        <w:t xml:space="preserve"> PRIEKŠMETS</w:t>
      </w:r>
    </w:p>
    <w:p w14:paraId="099FF73E" w14:textId="77777777" w:rsidR="007C70D4" w:rsidRPr="00672040" w:rsidRDefault="0056116E" w:rsidP="007C70D4">
      <w:pPr>
        <w:numPr>
          <w:ilvl w:val="1"/>
          <w:numId w:val="2"/>
        </w:numPr>
        <w:tabs>
          <w:tab w:val="left" w:pos="0"/>
        </w:tabs>
        <w:suppressAutoHyphens/>
        <w:spacing w:after="0" w:line="240" w:lineRule="auto"/>
        <w:ind w:left="0" w:firstLine="0"/>
        <w:jc w:val="both"/>
        <w:rPr>
          <w:rFonts w:ascii="Times New Roman" w:eastAsia="Times New Roman" w:hAnsi="Times New Roman" w:cs="Times New Roman"/>
          <w:b/>
          <w:bCs/>
          <w:kern w:val="0"/>
          <w14:ligatures w14:val="none"/>
        </w:rPr>
      </w:pPr>
      <w:r w:rsidRPr="00672040">
        <w:rPr>
          <w:rFonts w:ascii="Times New Roman" w:eastAsia="Calibri" w:hAnsi="Times New Roman" w:cs="Times New Roman"/>
          <w:bCs/>
          <w:color w:val="000000"/>
          <w:kern w:val="0"/>
          <w:lang w:eastAsia="lv-LV"/>
          <w14:ligatures w14:val="none"/>
        </w:rPr>
        <w:t>Pasūtītājs uzdod, un Izpildītājs apņemas ar saviem darba rīkiem, iekārtām un darbaspēku, kā arī citiem Līguma pilnīgai izpildei nepieciešamajiem tehniskajiem līdzekļiem un materiāliem veikt būvniecības ieceres dokumentācijas ekspertīzi (turpmāk – Ekspertīze) saskaņā ar šo Līgumu, Tehnisko specifikāciju (</w:t>
      </w:r>
      <w:r w:rsidRPr="00672040">
        <w:rPr>
          <w:rFonts w:ascii="Times New Roman" w:eastAsia="Times New Roman" w:hAnsi="Times New Roman" w:cs="Times New Roman"/>
          <w:kern w:val="0"/>
          <w14:ligatures w14:val="none"/>
        </w:rPr>
        <w:t xml:space="preserve">pielikums </w:t>
      </w:r>
      <w:r w:rsidR="00151387">
        <w:rPr>
          <w:rFonts w:ascii="Times New Roman" w:eastAsia="Times New Roman" w:hAnsi="Times New Roman" w:cs="Times New Roman"/>
          <w:kern w:val="0"/>
          <w14:ligatures w14:val="none"/>
        </w:rPr>
        <w:t>Nr.1</w:t>
      </w:r>
      <w:r w:rsidRPr="00672040">
        <w:rPr>
          <w:rFonts w:ascii="Times New Roman" w:eastAsia="Calibri" w:hAnsi="Times New Roman" w:cs="Times New Roman"/>
          <w:bCs/>
          <w:color w:val="000000"/>
          <w:kern w:val="0"/>
          <w:lang w:eastAsia="lv-LV"/>
          <w14:ligatures w14:val="none"/>
        </w:rPr>
        <w:t>), Finanšu piedāvājumu (</w:t>
      </w:r>
      <w:r w:rsidRPr="00672040">
        <w:rPr>
          <w:rFonts w:ascii="Times New Roman" w:eastAsia="Times New Roman" w:hAnsi="Times New Roman" w:cs="Times New Roman"/>
          <w:kern w:val="0"/>
          <w14:ligatures w14:val="none"/>
        </w:rPr>
        <w:t xml:space="preserve">pielikums </w:t>
      </w:r>
      <w:r w:rsidR="00151387">
        <w:rPr>
          <w:rFonts w:ascii="Times New Roman" w:eastAsia="Times New Roman" w:hAnsi="Times New Roman" w:cs="Times New Roman"/>
          <w:kern w:val="0"/>
          <w14:ligatures w14:val="none"/>
        </w:rPr>
        <w:t>Nr.2</w:t>
      </w:r>
      <w:r w:rsidRPr="00672040">
        <w:rPr>
          <w:rFonts w:ascii="Times New Roman" w:eastAsia="Calibri" w:hAnsi="Times New Roman" w:cs="Times New Roman"/>
          <w:bCs/>
          <w:color w:val="000000"/>
          <w:kern w:val="0"/>
          <w:lang w:eastAsia="lv-LV"/>
          <w14:ligatures w14:val="none"/>
        </w:rPr>
        <w:t>), kā arī atbilstoši Būvniecības likumam, Ministru kabineta 2014. gada 19. augusta noteikumiem Nr. 500 “Vispārīgie būvnoteikumi”, Latvijas būvnormatīviem un citiem būvniecību regulējošiem spēkā esošiem normatīvajiem aktiem.</w:t>
      </w:r>
    </w:p>
    <w:p w14:paraId="58DCB0FC" w14:textId="77777777" w:rsidR="007C70D4" w:rsidRPr="00672040" w:rsidRDefault="0056116E" w:rsidP="007C70D4">
      <w:pPr>
        <w:numPr>
          <w:ilvl w:val="1"/>
          <w:numId w:val="2"/>
        </w:numPr>
        <w:tabs>
          <w:tab w:val="left" w:pos="0"/>
        </w:tabs>
        <w:suppressAutoHyphens/>
        <w:spacing w:after="0" w:line="240" w:lineRule="auto"/>
        <w:ind w:left="0" w:firstLine="0"/>
        <w:jc w:val="both"/>
        <w:rPr>
          <w:rFonts w:ascii="Times New Roman" w:eastAsia="Times New Roman" w:hAnsi="Times New Roman" w:cs="Times New Roman"/>
          <w:b/>
          <w:bCs/>
          <w:kern w:val="0"/>
          <w14:ligatures w14:val="none"/>
        </w:rPr>
      </w:pPr>
      <w:r w:rsidRPr="00672040">
        <w:rPr>
          <w:rFonts w:ascii="Times New Roman" w:eastAsia="Times New Roman" w:hAnsi="Times New Roman" w:cs="Times New Roman"/>
          <w:kern w:val="0"/>
          <w14:ligatures w14:val="none"/>
        </w:rPr>
        <w:t>I</w:t>
      </w:r>
      <w:r w:rsidR="00061D28" w:rsidRPr="00672040">
        <w:rPr>
          <w:rFonts w:ascii="Times New Roman" w:eastAsia="Calibri" w:hAnsi="Times New Roman" w:cs="Times New Roman"/>
          <w:color w:val="000000"/>
          <w:kern w:val="0"/>
          <w:lang w:eastAsia="lv-LV"/>
          <w14:ligatures w14:val="none"/>
        </w:rPr>
        <w:t>zpildītājs veic  SIA "OZOLA &amp; BULA, arhitektu birojs", reģistrācijas Nr. 40003384943 izstrādātā būvprojekta “</w:t>
      </w:r>
      <w:r w:rsidR="00061D28" w:rsidRPr="00672040">
        <w:rPr>
          <w:rFonts w:ascii="Times New Roman" w:eastAsia="Times New Roman" w:hAnsi="Times New Roman" w:cs="Times New Roman"/>
          <w:kern w:val="0"/>
          <w:lang w:eastAsia="lv-LV"/>
          <w14:ligatures w14:val="none"/>
        </w:rPr>
        <w:t>Jaunbūvējamā/pārbūvējamā Mūzikas un mākslas skola - Skolas iela 8, Upesciems, Garkalnes pagasts, Ropažu novads</w:t>
      </w:r>
      <w:r w:rsidR="00061D28" w:rsidRPr="00672040">
        <w:rPr>
          <w:rFonts w:ascii="Times New Roman" w:eastAsia="Times New Roman" w:hAnsi="Times New Roman" w:cs="Times New Roman"/>
          <w:kern w:val="0"/>
          <w14:ligatures w14:val="none"/>
        </w:rPr>
        <w:t>”</w:t>
      </w:r>
      <w:r w:rsidR="00061D28" w:rsidRPr="00672040">
        <w:rPr>
          <w:rFonts w:ascii="Times New Roman" w:eastAsia="Calibri" w:hAnsi="Times New Roman" w:cs="Times New Roman"/>
          <w:color w:val="000000"/>
          <w:kern w:val="0"/>
          <w:lang w:eastAsia="lv-LV"/>
          <w14:ligatures w14:val="none"/>
        </w:rPr>
        <w:t>, Ekspertīzi šādām sadaļām:</w:t>
      </w:r>
    </w:p>
    <w:p w14:paraId="257E8B81" w14:textId="77777777" w:rsidR="007C70D4" w:rsidRPr="00672040" w:rsidRDefault="0056116E" w:rsidP="007C70D4">
      <w:pPr>
        <w:numPr>
          <w:ilvl w:val="2"/>
          <w:numId w:val="2"/>
        </w:numPr>
        <w:tabs>
          <w:tab w:val="left" w:pos="0"/>
        </w:tabs>
        <w:suppressAutoHyphens/>
        <w:spacing w:after="0" w:line="240" w:lineRule="auto"/>
        <w:jc w:val="both"/>
        <w:rPr>
          <w:rFonts w:ascii="Times New Roman" w:eastAsia="Times New Roman" w:hAnsi="Times New Roman" w:cs="Times New Roman"/>
          <w:b/>
          <w:bCs/>
          <w:kern w:val="0"/>
          <w14:ligatures w14:val="none"/>
        </w:rPr>
      </w:pPr>
      <w:r w:rsidRPr="00672040">
        <w:rPr>
          <w:rFonts w:ascii="Times New Roman" w:eastAsia="Times New Roman" w:hAnsi="Times New Roman" w:cs="Times New Roman"/>
          <w:kern w:val="0"/>
          <w:lang w:eastAsia="lv-LV"/>
          <w14:ligatures w14:val="none"/>
        </w:rPr>
        <w:t>Būvkonstrukcijas (BK);</w:t>
      </w:r>
    </w:p>
    <w:p w14:paraId="02BAA7DD" w14:textId="77777777" w:rsidR="007C70D4" w:rsidRPr="00672040" w:rsidRDefault="0056116E" w:rsidP="007C70D4">
      <w:pPr>
        <w:numPr>
          <w:ilvl w:val="2"/>
          <w:numId w:val="2"/>
        </w:numPr>
        <w:tabs>
          <w:tab w:val="left" w:pos="0"/>
        </w:tabs>
        <w:suppressAutoHyphens/>
        <w:spacing w:after="0" w:line="240" w:lineRule="auto"/>
        <w:jc w:val="both"/>
        <w:rPr>
          <w:rFonts w:ascii="Times New Roman" w:eastAsia="Times New Roman" w:hAnsi="Times New Roman" w:cs="Times New Roman"/>
          <w:b/>
          <w:bCs/>
          <w:kern w:val="0"/>
          <w14:ligatures w14:val="none"/>
        </w:rPr>
      </w:pPr>
      <w:r w:rsidRPr="00672040">
        <w:rPr>
          <w:rFonts w:ascii="Times New Roman" w:eastAsia="Times New Roman" w:hAnsi="Times New Roman" w:cs="Times New Roman"/>
          <w:kern w:val="0"/>
          <w:lang w:eastAsia="lv-LV"/>
          <w14:ligatures w14:val="none"/>
        </w:rPr>
        <w:t>Ugunsdrošības pasākumu pārskats (UPP);</w:t>
      </w:r>
    </w:p>
    <w:p w14:paraId="4DC66E26" w14:textId="77777777" w:rsidR="007C70D4" w:rsidRPr="00672040" w:rsidRDefault="0056116E" w:rsidP="007C70D4">
      <w:pPr>
        <w:numPr>
          <w:ilvl w:val="2"/>
          <w:numId w:val="2"/>
        </w:numPr>
        <w:tabs>
          <w:tab w:val="left" w:pos="0"/>
        </w:tabs>
        <w:suppressAutoHyphens/>
        <w:spacing w:after="0" w:line="240" w:lineRule="auto"/>
        <w:jc w:val="both"/>
        <w:rPr>
          <w:rFonts w:ascii="Times New Roman" w:eastAsia="Times New Roman" w:hAnsi="Times New Roman" w:cs="Times New Roman"/>
          <w:b/>
          <w:bCs/>
          <w:kern w:val="0"/>
          <w14:ligatures w14:val="none"/>
        </w:rPr>
      </w:pPr>
      <w:r w:rsidRPr="00672040">
        <w:rPr>
          <w:rFonts w:ascii="Times New Roman" w:eastAsia="Times New Roman" w:hAnsi="Times New Roman" w:cs="Times New Roman"/>
          <w:kern w:val="0"/>
          <w:lang w:eastAsia="lv-LV"/>
          <w14:ligatures w14:val="none"/>
        </w:rPr>
        <w:t>Ūdensapgāde un kanalizācija, ārējā (ŪKT);</w:t>
      </w:r>
    </w:p>
    <w:p w14:paraId="507C8FBB" w14:textId="77777777" w:rsidR="007C70D4" w:rsidRPr="00672040" w:rsidRDefault="0056116E" w:rsidP="007C70D4">
      <w:pPr>
        <w:numPr>
          <w:ilvl w:val="2"/>
          <w:numId w:val="2"/>
        </w:numPr>
        <w:tabs>
          <w:tab w:val="left" w:pos="0"/>
        </w:tabs>
        <w:suppressAutoHyphens/>
        <w:spacing w:after="0" w:line="240" w:lineRule="auto"/>
        <w:jc w:val="both"/>
        <w:rPr>
          <w:rFonts w:ascii="Times New Roman" w:eastAsia="Times New Roman" w:hAnsi="Times New Roman" w:cs="Times New Roman"/>
          <w:b/>
          <w:bCs/>
          <w:kern w:val="0"/>
          <w14:ligatures w14:val="none"/>
        </w:rPr>
      </w:pPr>
      <w:r w:rsidRPr="00672040">
        <w:rPr>
          <w:rFonts w:ascii="Times New Roman" w:eastAsia="Times New Roman" w:hAnsi="Times New Roman" w:cs="Times New Roman"/>
          <w:kern w:val="0"/>
          <w:lang w:eastAsia="lv-LV"/>
          <w14:ligatures w14:val="none"/>
        </w:rPr>
        <w:t>Ugunsgrēka atklāšanas un trauksmes signalizācijas sistēmas (UATS).</w:t>
      </w:r>
    </w:p>
    <w:p w14:paraId="55A2E74D" w14:textId="77777777" w:rsidR="00061D28" w:rsidRPr="00672040" w:rsidRDefault="0056116E" w:rsidP="007C70D4">
      <w:pPr>
        <w:numPr>
          <w:ilvl w:val="1"/>
          <w:numId w:val="2"/>
        </w:numPr>
        <w:tabs>
          <w:tab w:val="left" w:pos="0"/>
        </w:tabs>
        <w:suppressAutoHyphens/>
        <w:spacing w:after="0" w:line="240" w:lineRule="auto"/>
        <w:ind w:left="0" w:firstLine="0"/>
        <w:jc w:val="both"/>
        <w:rPr>
          <w:rFonts w:ascii="Times New Roman" w:eastAsia="Times New Roman" w:hAnsi="Times New Roman" w:cs="Times New Roman"/>
          <w:b/>
          <w:bCs/>
          <w:kern w:val="0"/>
          <w14:ligatures w14:val="none"/>
        </w:rPr>
      </w:pPr>
      <w:r w:rsidRPr="00672040">
        <w:rPr>
          <w:rFonts w:ascii="Times New Roman" w:eastAsia="Times New Roman" w:hAnsi="Times New Roman" w:cs="Times New Roman"/>
          <w:kern w:val="0"/>
          <w14:ligatures w14:val="none"/>
        </w:rPr>
        <w:t>Ekspertīzes rezultātus Izpildītājs apkopo atzinumā (turpmāk – Atzinums).</w:t>
      </w:r>
      <w:r w:rsidRPr="00672040">
        <w:t xml:space="preserve"> </w:t>
      </w:r>
      <w:r w:rsidRPr="00672040">
        <w:rPr>
          <w:rFonts w:ascii="Times New Roman" w:hAnsi="Times New Roman" w:cs="Times New Roman"/>
        </w:rPr>
        <w:t>A</w:t>
      </w:r>
      <w:r w:rsidRPr="00672040">
        <w:rPr>
          <w:rFonts w:ascii="Times New Roman" w:eastAsia="Times New Roman" w:hAnsi="Times New Roman" w:cs="Times New Roman"/>
          <w:kern w:val="0"/>
          <w14:ligatures w14:val="none"/>
        </w:rPr>
        <w:t>tzinumā ietver detalizētu informāciju par būvniecības ieceres dokumentācijas atbilstību normatīvajiem aktiem, tostarp norāda konstatētos normatīvo aktu pārkāpumus (ja tādi konstatēti), būvniecības labās prakses neievērošanu (ja tāda konstatēta), kā arī izvērtē būvniecības izmaksu pamatotību un citus ar būvniecības ieceri saistītus būtiskus aspektus.</w:t>
      </w:r>
    </w:p>
    <w:p w14:paraId="6590642A" w14:textId="77777777" w:rsidR="00061D28" w:rsidRPr="00672040" w:rsidRDefault="00061D28" w:rsidP="00061D28">
      <w:pPr>
        <w:spacing w:after="0" w:line="240" w:lineRule="auto"/>
        <w:ind w:right="-64"/>
        <w:jc w:val="both"/>
        <w:rPr>
          <w:rFonts w:ascii="Times New Roman" w:eastAsia="Times New Roman" w:hAnsi="Times New Roman" w:cs="Times New Roman"/>
          <w:kern w:val="0"/>
          <w14:ligatures w14:val="none"/>
        </w:rPr>
      </w:pPr>
    </w:p>
    <w:p w14:paraId="6F5F8E60" w14:textId="77777777" w:rsidR="00061D28" w:rsidRPr="00672040" w:rsidRDefault="0056116E" w:rsidP="007C70D4">
      <w:pPr>
        <w:numPr>
          <w:ilvl w:val="0"/>
          <w:numId w:val="2"/>
        </w:numPr>
        <w:tabs>
          <w:tab w:val="left" w:pos="993"/>
        </w:tabs>
        <w:suppressAutoHyphens/>
        <w:spacing w:after="0" w:line="240" w:lineRule="auto"/>
        <w:ind w:right="-64"/>
        <w:jc w:val="center"/>
        <w:rPr>
          <w:rFonts w:ascii="Times New Roman" w:eastAsia="Times New Roman" w:hAnsi="Times New Roman" w:cs="Times New Roman"/>
          <w:b/>
          <w:kern w:val="0"/>
          <w14:ligatures w14:val="none"/>
        </w:rPr>
      </w:pPr>
      <w:r w:rsidRPr="00672040">
        <w:rPr>
          <w:rFonts w:ascii="Times New Roman" w:eastAsia="Times New Roman" w:hAnsi="Times New Roman" w:cs="Times New Roman"/>
          <w:b/>
          <w:kern w:val="0"/>
          <w14:ligatures w14:val="none"/>
        </w:rPr>
        <w:t xml:space="preserve">EKSPERTĪZES ATZINUMA </w:t>
      </w:r>
      <w:r w:rsidRPr="00672040">
        <w:rPr>
          <w:rFonts w:ascii="Times New Roman" w:eastAsia="Times New Roman" w:hAnsi="Times New Roman" w:cs="Times New Roman"/>
          <w:b/>
          <w:bCs/>
          <w:kern w:val="0"/>
          <w14:ligatures w14:val="none"/>
        </w:rPr>
        <w:t>SAGATAVOŠANAS</w:t>
      </w:r>
      <w:r w:rsidRPr="00672040">
        <w:rPr>
          <w:rFonts w:ascii="Times New Roman" w:eastAsia="Times New Roman" w:hAnsi="Times New Roman" w:cs="Times New Roman"/>
          <w:b/>
          <w:kern w:val="0"/>
          <w14:ligatures w14:val="none"/>
        </w:rPr>
        <w:t xml:space="preserve"> UN IESNIEGŠANAS KĀRTĪBA</w:t>
      </w:r>
    </w:p>
    <w:p w14:paraId="3FE5E107"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Pasūtītājs nodrošina Izpildītāju ar dokumentiem, kas nepieciešami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veikšanai.</w:t>
      </w:r>
    </w:p>
    <w:p w14:paraId="70F68F99"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Izpildītājs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 xml:space="preserve">kspertīzes veikšanai piesaista speciālistus (turpmāk – Eksperts),  kuri norādīti Izpildītāja iesniegtajā piedāvājumā </w:t>
      </w:r>
      <w:r w:rsidRPr="00151387">
        <w:rPr>
          <w:rFonts w:ascii="Times New Roman" w:eastAsia="Times New Roman" w:hAnsi="Times New Roman" w:cs="Times New Roman"/>
          <w:kern w:val="0"/>
          <w14:ligatures w14:val="none"/>
        </w:rPr>
        <w:t xml:space="preserve">Iepirkumā (pielikums </w:t>
      </w:r>
      <w:r w:rsidR="00151387" w:rsidRPr="00151387">
        <w:rPr>
          <w:rFonts w:ascii="Times New Roman" w:eastAsia="Times New Roman" w:hAnsi="Times New Roman" w:cs="Times New Roman"/>
          <w:kern w:val="0"/>
          <w14:ligatures w14:val="none"/>
        </w:rPr>
        <w:t>Nr.3</w:t>
      </w:r>
      <w:r w:rsidRPr="00151387">
        <w:rPr>
          <w:rFonts w:ascii="Times New Roman" w:eastAsia="Times New Roman" w:hAnsi="Times New Roman" w:cs="Times New Roman"/>
          <w:kern w:val="0"/>
          <w14:ligatures w14:val="none"/>
        </w:rPr>
        <w:t>), atbilstoši Pasūtītāja vajadzībām saskaņā ar Līguma noteikumiem un Latvijas Republikā</w:t>
      </w:r>
      <w:r w:rsidRPr="00672040">
        <w:rPr>
          <w:rFonts w:ascii="Times New Roman" w:eastAsia="Times New Roman" w:hAnsi="Times New Roman" w:cs="Times New Roman"/>
          <w:kern w:val="0"/>
          <w14:ligatures w14:val="none"/>
        </w:rPr>
        <w:t xml:space="preserve"> spēkā esošajiem normatīvajiem aktiem.</w:t>
      </w:r>
    </w:p>
    <w:p w14:paraId="3DEFDA6A"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Izpildītājs apliecina, ka ir iepazinies ar </w:t>
      </w:r>
      <w:r w:rsidR="008164F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 xml:space="preserve">kspertīzes veikšanas darbu apjomiem un apliecina, ka Līgumā ietvertajiem darbiem ir pilnīgas vienības cenas, kas netiks palielinātas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darbu izpildes gaitā.</w:t>
      </w:r>
    </w:p>
    <w:p w14:paraId="359AFBD6"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Ekspertīzes gaitā radušos neskaidros jautājumus Izpildītājs noskaidro un saskaņo ar būvprojekta autoru. Ja kādos ar būvprojekta izstrādi vai saskaņošanu saistītos jautājumos </w:t>
      </w:r>
      <w:r w:rsidRPr="00672040">
        <w:rPr>
          <w:rFonts w:ascii="Times New Roman" w:eastAsia="Times New Roman" w:hAnsi="Times New Roman" w:cs="Times New Roman"/>
          <w:kern w:val="0"/>
          <w14:ligatures w14:val="none"/>
        </w:rPr>
        <w:lastRenderedPageBreak/>
        <w:t>atšķiras būvprojekta autora un Izpildītāja viedoklis, kā rezultātā nav panākama vienošanās, būvprojekta autors pievieno savu skaidrojumu Izpildītāja sagatavotajam Atzinumam.</w:t>
      </w:r>
    </w:p>
    <w:p w14:paraId="15BC06BA"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bookmarkStart w:id="2" w:name="_Ref237511620"/>
      <w:r w:rsidRPr="00672040">
        <w:rPr>
          <w:rFonts w:ascii="Times New Roman" w:eastAsia="Times New Roman" w:hAnsi="Times New Roman" w:cs="Times New Roman"/>
          <w:kern w:val="0"/>
          <w14:ligatures w14:val="none"/>
        </w:rPr>
        <w:t xml:space="preserve">Sākotnējie komentāri un, ja piemērojams, nesošo konstrukciju kontrolaprēķini </w:t>
      </w:r>
      <w:r w:rsidRPr="00675EA7">
        <w:rPr>
          <w:rFonts w:ascii="Times New Roman" w:eastAsia="Times New Roman" w:hAnsi="Times New Roman" w:cs="Times New Roman"/>
          <w:kern w:val="0"/>
          <w14:ligatures w14:val="none"/>
        </w:rPr>
        <w:t>iesniedzami 1</w:t>
      </w:r>
      <w:r w:rsidR="00A803C3" w:rsidRPr="00675EA7">
        <w:rPr>
          <w:rFonts w:ascii="Times New Roman" w:eastAsia="Times New Roman" w:hAnsi="Times New Roman" w:cs="Times New Roman"/>
          <w:kern w:val="0"/>
          <w14:ligatures w14:val="none"/>
        </w:rPr>
        <w:t>5</w:t>
      </w:r>
      <w:r w:rsidR="008D659E" w:rsidRPr="00675EA7">
        <w:rPr>
          <w:rFonts w:ascii="Times New Roman" w:eastAsia="Times New Roman" w:hAnsi="Times New Roman" w:cs="Times New Roman"/>
          <w:kern w:val="0"/>
          <w14:ligatures w14:val="none"/>
        </w:rPr>
        <w:t> </w:t>
      </w:r>
      <w:r w:rsidRPr="00675EA7">
        <w:rPr>
          <w:rFonts w:ascii="Times New Roman" w:eastAsia="Times New Roman" w:hAnsi="Times New Roman" w:cs="Times New Roman"/>
          <w:kern w:val="0"/>
          <w14:ligatures w14:val="none"/>
        </w:rPr>
        <w:t xml:space="preserve"> (piecpadsmit) darba dienu laikā, skaitot </w:t>
      </w:r>
      <w:r w:rsidRPr="00672040">
        <w:rPr>
          <w:rFonts w:ascii="Times New Roman" w:eastAsia="Times New Roman" w:hAnsi="Times New Roman" w:cs="Times New Roman"/>
          <w:kern w:val="0"/>
          <w14:ligatures w14:val="none"/>
        </w:rPr>
        <w:t>no nākamās darba dienas pēc pilna būvprojekta ievietošanas būvniecības informācijas sistēmā (turpmāk – BIS) un piekļuves nodrošināšanas Ekspertam.</w:t>
      </w:r>
      <w:bookmarkEnd w:id="2"/>
    </w:p>
    <w:p w14:paraId="695ADA12"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bookmarkStart w:id="3" w:name="_Ref237511668"/>
      <w:r w:rsidRPr="00672040">
        <w:rPr>
          <w:rFonts w:ascii="Times New Roman" w:eastAsia="Times New Roman" w:hAnsi="Times New Roman" w:cs="Times New Roman"/>
          <w:kern w:val="0"/>
          <w14:ligatures w14:val="none"/>
        </w:rPr>
        <w:t>Atkārtotā izvērtēšana pēc projektētāja iesniegto labojumu ievietošanas BIS veicama 5</w:t>
      </w:r>
      <w:r w:rsidR="008D659E">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(piecu) darba dienu laikā, skaitot no nākamās darba dienas pēc piekļuves nodrošināšanas Ekspertam.</w:t>
      </w:r>
      <w:bookmarkEnd w:id="3"/>
    </w:p>
    <w:p w14:paraId="5D6CCFD6"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Ja būvprojekta apjoms būtiski pārsniedz vidējo apjomu vai nepieciešama papildu dokumentācija, termiņš var tikt precizēts, savstarpēji vienojoties.</w:t>
      </w:r>
    </w:p>
    <w:p w14:paraId="326E22C7"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Izpildītājs Atzinumu ievieto BIS pēc tam, kad Izpildītājs ar aktu ir nodevis Pasūtītājam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Atzinumu. Pasūtītājs 5</w:t>
      </w:r>
      <w:r w:rsidR="008D659E">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(piecu) darbdienu laikā izvērtē Atzinuma atbilstību Līguma noteikumiem.</w:t>
      </w:r>
    </w:p>
    <w:p w14:paraId="4639048F" w14:textId="77777777" w:rsidR="00061D28" w:rsidRPr="00151387"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bookmarkStart w:id="4" w:name="_Ref237511229"/>
      <w:r w:rsidRPr="00672040">
        <w:rPr>
          <w:rFonts w:ascii="Times New Roman" w:eastAsia="Times New Roman" w:hAnsi="Times New Roman" w:cs="Times New Roman"/>
          <w:kern w:val="0"/>
          <w14:ligatures w14:val="none"/>
        </w:rPr>
        <w:t xml:space="preserve">Ja Atzinums atbilst Līguma noteikumiem,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 xml:space="preserve">kspertīze ir veikta pilnā apmērā un kvalitatīvi, un Izpildītājs ir iesniedzis visus nepieciešamos dokumentus, Pasūtītājs paraksta Atzinuma pieņemšanas – nodošanas aktu. No Pasūtītāja puses aktu paraksta par Līguma izpildi atbildīgā persona </w:t>
      </w:r>
      <w:r w:rsidRPr="00151387">
        <w:rPr>
          <w:rFonts w:ascii="Times New Roman" w:eastAsia="Times New Roman" w:hAnsi="Times New Roman" w:cs="Times New Roman"/>
          <w:kern w:val="0"/>
          <w14:ligatures w14:val="none"/>
        </w:rPr>
        <w:t xml:space="preserve">(Līguma </w:t>
      </w:r>
      <w:r w:rsidR="00151387" w:rsidRPr="00151387">
        <w:rPr>
          <w:rFonts w:ascii="Times New Roman" w:eastAsia="Times New Roman" w:hAnsi="Times New Roman" w:cs="Times New Roman"/>
          <w:kern w:val="0"/>
          <w14:ligatures w14:val="none"/>
        </w:rPr>
        <w:fldChar w:fldCharType="begin"/>
      </w:r>
      <w:r w:rsidR="00151387" w:rsidRPr="00151387">
        <w:rPr>
          <w:rFonts w:ascii="Times New Roman" w:eastAsia="Times New Roman" w:hAnsi="Times New Roman" w:cs="Times New Roman"/>
          <w:kern w:val="0"/>
          <w14:ligatures w14:val="none"/>
        </w:rPr>
        <w:instrText xml:space="preserve"> REF _Ref237513054 \r \h </w:instrText>
      </w:r>
      <w:r w:rsidR="00151387">
        <w:rPr>
          <w:rFonts w:ascii="Times New Roman" w:eastAsia="Times New Roman" w:hAnsi="Times New Roman" w:cs="Times New Roman"/>
          <w:kern w:val="0"/>
          <w14:ligatures w14:val="none"/>
        </w:rPr>
        <w:instrText xml:space="preserve"> \* MERGEFORMAT </w:instrText>
      </w:r>
      <w:r w:rsidR="00151387" w:rsidRPr="00151387">
        <w:rPr>
          <w:rFonts w:ascii="Times New Roman" w:eastAsia="Times New Roman" w:hAnsi="Times New Roman" w:cs="Times New Roman"/>
          <w:kern w:val="0"/>
          <w14:ligatures w14:val="none"/>
        </w:rPr>
      </w:r>
      <w:r w:rsidR="00151387" w:rsidRPr="00151387">
        <w:rPr>
          <w:rFonts w:ascii="Times New Roman" w:eastAsia="Times New Roman" w:hAnsi="Times New Roman" w:cs="Times New Roman"/>
          <w:kern w:val="0"/>
          <w14:ligatures w14:val="none"/>
        </w:rPr>
        <w:fldChar w:fldCharType="separate"/>
      </w:r>
      <w:r w:rsidR="00151387" w:rsidRPr="00151387">
        <w:rPr>
          <w:rFonts w:ascii="Times New Roman" w:eastAsia="Times New Roman" w:hAnsi="Times New Roman" w:cs="Times New Roman"/>
          <w:kern w:val="0"/>
          <w14:ligatures w14:val="none"/>
        </w:rPr>
        <w:t>12.7</w:t>
      </w:r>
      <w:r w:rsidR="00151387" w:rsidRPr="00151387">
        <w:rPr>
          <w:rFonts w:ascii="Times New Roman" w:eastAsia="Times New Roman" w:hAnsi="Times New Roman" w:cs="Times New Roman"/>
          <w:kern w:val="0"/>
          <w14:ligatures w14:val="none"/>
        </w:rPr>
        <w:fldChar w:fldCharType="end"/>
      </w:r>
      <w:r w:rsidRPr="00151387">
        <w:rPr>
          <w:rFonts w:ascii="Times New Roman" w:eastAsia="Times New Roman" w:hAnsi="Times New Roman" w:cs="Times New Roman"/>
          <w:kern w:val="0"/>
          <w14:ligatures w14:val="none"/>
        </w:rPr>
        <w:t>.punkts).</w:t>
      </w:r>
      <w:bookmarkEnd w:id="4"/>
    </w:p>
    <w:p w14:paraId="1470BABE"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Ja Atzinums neatbilst Līguma noteikumiem, nav veikts pilnā apmērā vai kvalitatīvi, iztrūkst kāds no nepieciešamajiem dokumentiem vai Pasūtītājs konstatē citus trūkumus, Pasūtītājs izsniedz Izpildītājam rakstisku atteikumu pieņemt Atzinumu, norādot atteikuma iemeslus. Izpildītājs novērš konstatētos trūkumus vai nepilnības un atkārtoti iesniedz Pasūtītājam Atzinumu. Ja pēc trūkumu novēršanas Pasūtītājs atzīst, ka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 xml:space="preserve">kspertīzes atzinums atbilst Līguma noteikumiem, Pasūtītājs rīkojas Līguma </w:t>
      </w:r>
      <w:r w:rsidR="00987EFE" w:rsidRPr="00672040">
        <w:rPr>
          <w:rFonts w:ascii="Times New Roman" w:eastAsia="Times New Roman" w:hAnsi="Times New Roman" w:cs="Times New Roman"/>
          <w:kern w:val="0"/>
          <w14:ligatures w14:val="none"/>
        </w:rPr>
        <w:fldChar w:fldCharType="begin"/>
      </w:r>
      <w:r w:rsidR="00987EFE" w:rsidRPr="00672040">
        <w:rPr>
          <w:rFonts w:ascii="Times New Roman" w:eastAsia="Times New Roman" w:hAnsi="Times New Roman" w:cs="Times New Roman"/>
          <w:kern w:val="0"/>
          <w14:ligatures w14:val="none"/>
        </w:rPr>
        <w:instrText xml:space="preserve"> REF _Ref237511229 \r \h </w:instrText>
      </w:r>
      <w:r w:rsidR="00987EFE" w:rsidRPr="00672040">
        <w:rPr>
          <w:rFonts w:ascii="Times New Roman" w:eastAsia="Times New Roman" w:hAnsi="Times New Roman" w:cs="Times New Roman"/>
          <w:kern w:val="0"/>
          <w14:ligatures w14:val="none"/>
        </w:rPr>
      </w:r>
      <w:r w:rsidR="00987EFE" w:rsidRPr="00672040">
        <w:rPr>
          <w:rFonts w:ascii="Times New Roman" w:eastAsia="Times New Roman" w:hAnsi="Times New Roman" w:cs="Times New Roman"/>
          <w:kern w:val="0"/>
          <w14:ligatures w14:val="none"/>
        </w:rPr>
        <w:fldChar w:fldCharType="separate"/>
      </w:r>
      <w:r w:rsidR="00987EFE" w:rsidRPr="00672040">
        <w:rPr>
          <w:rFonts w:ascii="Times New Roman" w:eastAsia="Times New Roman" w:hAnsi="Times New Roman" w:cs="Times New Roman"/>
          <w:kern w:val="0"/>
          <w14:ligatures w14:val="none"/>
        </w:rPr>
        <w:t>2.9</w:t>
      </w:r>
      <w:r w:rsidR="00987EFE" w:rsidRPr="00672040">
        <w:rPr>
          <w:rFonts w:ascii="Times New Roman" w:eastAsia="Times New Roman" w:hAnsi="Times New Roman" w:cs="Times New Roman"/>
          <w:kern w:val="0"/>
          <w14:ligatures w14:val="none"/>
        </w:rPr>
        <w:fldChar w:fldCharType="end"/>
      </w:r>
      <w:r w:rsidR="00987EFE" w:rsidRPr="00672040">
        <w:rPr>
          <w:rFonts w:ascii="Times New Roman" w:eastAsia="Times New Roman" w:hAnsi="Times New Roman" w:cs="Times New Roman"/>
          <w:kern w:val="0"/>
          <w14:ligatures w14:val="none"/>
        </w:rPr>
        <w:t>.</w:t>
      </w:r>
      <w:r w:rsidR="008D659E">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punktā noteiktajā kārtībā.</w:t>
      </w:r>
    </w:p>
    <w:p w14:paraId="43B8C7DE"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Pasūtītājs neparaksta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Atzinuma pieņemšanas–nodošanas aktu līdz brīdim, kad Izpildītājs ir novērsis visus Pasūtītāja konstatētos trūkumus.</w:t>
      </w:r>
    </w:p>
    <w:p w14:paraId="22D85602" w14:textId="77777777" w:rsidR="00061D28" w:rsidRPr="00672040" w:rsidRDefault="0056116E" w:rsidP="008164F1">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Par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 xml:space="preserve">kspertīzes Atzinuma pieņemšanas dienu uzskatāma diena, kad Pasūtītājs ir parakstījis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atzinuma pieņemšanas – nodošanas aktu.</w:t>
      </w:r>
    </w:p>
    <w:p w14:paraId="606853B4" w14:textId="77777777" w:rsidR="00061D28" w:rsidRPr="00672040" w:rsidRDefault="00061D28" w:rsidP="00061D28">
      <w:pPr>
        <w:tabs>
          <w:tab w:val="left" w:pos="993"/>
        </w:tabs>
        <w:spacing w:after="0" w:line="240" w:lineRule="auto"/>
        <w:ind w:right="-64"/>
        <w:jc w:val="both"/>
        <w:rPr>
          <w:rFonts w:ascii="Times New Roman" w:eastAsia="Times New Roman" w:hAnsi="Times New Roman" w:cs="Times New Roman"/>
          <w:b/>
          <w:kern w:val="0"/>
          <w14:ligatures w14:val="none"/>
        </w:rPr>
      </w:pPr>
    </w:p>
    <w:p w14:paraId="1D601D73" w14:textId="77777777" w:rsidR="00061D28" w:rsidRPr="00672040" w:rsidRDefault="0056116E" w:rsidP="00CD1737">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LĪGUMA CENA UN NORĒĶINU KĀRTĪBA</w:t>
      </w:r>
    </w:p>
    <w:p w14:paraId="0B567E53" w14:textId="77777777" w:rsidR="00061D28" w:rsidRPr="00672040" w:rsidRDefault="0056116E" w:rsidP="00595CC6">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bCs/>
          <w:kern w:val="0"/>
          <w14:ligatures w14:val="none"/>
        </w:rPr>
        <w:t xml:space="preserve"> </w:t>
      </w:r>
      <w:r w:rsidRPr="00672040">
        <w:rPr>
          <w:rFonts w:ascii="Times New Roman" w:eastAsia="Times New Roman" w:hAnsi="Times New Roman" w:cs="Times New Roman"/>
          <w:kern w:val="0"/>
          <w14:ligatures w14:val="none"/>
        </w:rPr>
        <w:t xml:space="preserve">Līguma cena ir </w:t>
      </w:r>
      <w:r w:rsidR="00987EFE" w:rsidRPr="00672040">
        <w:rPr>
          <w:rFonts w:ascii="Times New Roman" w:eastAsia="Times New Roman" w:hAnsi="Times New Roman" w:cs="Times New Roman"/>
          <w:b/>
          <w:bCs/>
          <w:kern w:val="0"/>
          <w14:ligatures w14:val="none"/>
        </w:rPr>
        <w:t>13 400,00</w:t>
      </w:r>
      <w:r w:rsidR="008D659E">
        <w:rPr>
          <w:rFonts w:ascii="Times New Roman" w:eastAsia="Times New Roman" w:hAnsi="Times New Roman" w:cs="Times New Roman"/>
          <w:b/>
          <w:bCs/>
          <w:kern w:val="0"/>
          <w14:ligatures w14:val="none"/>
        </w:rPr>
        <w:t> </w:t>
      </w:r>
      <w:r w:rsidR="00987EFE" w:rsidRPr="00672040">
        <w:rPr>
          <w:rFonts w:ascii="Times New Roman" w:eastAsia="Times New Roman" w:hAnsi="Times New Roman" w:cs="Times New Roman"/>
          <w:b/>
          <w:bCs/>
          <w:kern w:val="0"/>
          <w14:ligatures w14:val="none"/>
        </w:rPr>
        <w:t>EUR</w:t>
      </w:r>
      <w:r w:rsidRPr="00672040">
        <w:rPr>
          <w:rFonts w:ascii="Times New Roman" w:eastAsia="Times New Roman" w:hAnsi="Times New Roman" w:cs="Times New Roman"/>
          <w:kern w:val="0"/>
          <w14:ligatures w14:val="none"/>
        </w:rPr>
        <w:t xml:space="preserve"> (</w:t>
      </w:r>
      <w:r w:rsidR="00987EFE" w:rsidRPr="00672040">
        <w:rPr>
          <w:rFonts w:ascii="Times New Roman" w:eastAsia="Times New Roman" w:hAnsi="Times New Roman" w:cs="Times New Roman"/>
          <w:kern w:val="0"/>
          <w14:ligatures w14:val="none"/>
        </w:rPr>
        <w:t xml:space="preserve">trīspadsmit tūkstoši četri simti </w:t>
      </w:r>
      <w:r w:rsidR="00987EFE" w:rsidRPr="00672040">
        <w:rPr>
          <w:rFonts w:ascii="Times New Roman" w:eastAsia="Times New Roman" w:hAnsi="Times New Roman" w:cs="Times New Roman"/>
          <w:i/>
          <w:iCs/>
          <w:kern w:val="0"/>
          <w14:ligatures w14:val="none"/>
        </w:rPr>
        <w:t>euro</w:t>
      </w:r>
      <w:r w:rsidR="00987EFE" w:rsidRPr="00672040">
        <w:rPr>
          <w:rFonts w:ascii="Times New Roman" w:eastAsia="Times New Roman" w:hAnsi="Times New Roman" w:cs="Times New Roman"/>
          <w:kern w:val="0"/>
          <w14:ligatures w14:val="none"/>
        </w:rPr>
        <w:t>, 0 centi</w:t>
      </w:r>
      <w:r w:rsidRPr="00672040">
        <w:rPr>
          <w:rFonts w:ascii="Times New Roman" w:eastAsia="Times New Roman" w:hAnsi="Times New Roman" w:cs="Times New Roman"/>
          <w:kern w:val="0"/>
          <w14:ligatures w14:val="none"/>
        </w:rPr>
        <w:t xml:space="preserve">), neskaitot pievienotās vērtības nodokli (turpmāk – PVN). </w:t>
      </w:r>
    </w:p>
    <w:p w14:paraId="1038FCD0" w14:textId="77777777" w:rsidR="00061D28" w:rsidRPr="00672040" w:rsidRDefault="0056116E" w:rsidP="00595CC6">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PVN likme tiek piemērota saskaņā ar spēkā esošajiem normatīvajiem aktiem. Nodokļu jomu regulējošo normatīvo aktu izmaiņu gadījumā PVN likme tiek piemērota saskaņā ar Pakalpojuma sniegšanas brīdī spēkā esošajiem normatīvajiem aktiem, neveicot atsevišķus grozījumus Līgumā.</w:t>
      </w:r>
    </w:p>
    <w:p w14:paraId="7547760D" w14:textId="77777777" w:rsidR="00061D28" w:rsidRPr="00672040" w:rsidRDefault="0056116E" w:rsidP="00595CC6">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Pēc Atzinuma sagatavošanas un ievietošanas BIS Izpildītājs sagatavo un iesniedz Pasūtītājam pieņemšanas nodošanas aktu. Pasūtītājs ne vēlāk kā 5 (piecu) darba dienu laikā izvērtēt Izpildītāja veiktās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atbilstību Līgumam un saistošajiem normatīvajiem aktiem, un pieņemt pakalpojumu, parakstot nodošanas – pieņemšanas aktu, vai konstatējot trūkumus, informē par tiem Izpildītāju. Pēc trūkumu novēršanas Izpildītājs nodošanas – pieņemšanas aktu iesniedz atkāroti, un tas tiek izskatīts šajā punktā noteiktā kārtībā.</w:t>
      </w:r>
    </w:p>
    <w:p w14:paraId="5188BD4B" w14:textId="77777777" w:rsidR="00061D28" w:rsidRPr="00672040" w:rsidRDefault="0056116E" w:rsidP="00595CC6">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Pušu parakstīt nodošanas – pieņemšanas akts ir pamats izpildītāja rēķina sagatavošanai un apmaksai.</w:t>
      </w:r>
    </w:p>
    <w:p w14:paraId="05D2C7BB" w14:textId="77777777" w:rsidR="002B1024" w:rsidRPr="00672040" w:rsidRDefault="0056116E" w:rsidP="002B1024">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Izpildītājs rēķinu sagatavo elektroniskā formātā (strukturēts elektronisks rēķins ar datnes formātu XML), kas atbilst normatīvajiem aktiem par piemērojamo elektroniskā rēķina standartu un tā pamatelementu izmantošanas specifikāciju un aprites kārtību. Strukturētā elektroniskā rēķina laukā “Piezīmes (Note)” obligāti jānorāda informācija par šī Līguma numuru. Rēķins nosūtāms uz Pasūtītāja oficiālo e-adresi _DEFAULT@90000067986. Rēķins tiek uzskatīts par saņemtu nākamajā dienā pēc tā nosūtīšanas uz minēto ofic</w:t>
      </w:r>
      <w:r w:rsidRPr="00672040">
        <w:rPr>
          <w:rFonts w:ascii="Times New Roman" w:eastAsia="Times New Roman" w:hAnsi="Times New Roman" w:cs="Times New Roman"/>
          <w:kern w:val="0"/>
          <w14:ligatures w14:val="none"/>
        </w:rPr>
        <w:t>iālo e-adresi. Līdz brīdim, kamēr Izpildītājs nav iekļāvis rēķinā šajā punktā noteikto informāciju un iesniedzis to atbilstoši šajā punktā paredzētajai kārtībai, uzskatāms, ka rēķins nav iesniegts</w:t>
      </w:r>
      <w:r w:rsidRPr="00672040">
        <w:rPr>
          <w:rFonts w:ascii="Times New Roman" w:eastAsia="Times New Roman" w:hAnsi="Times New Roman" w:cs="Times New Roman"/>
          <w:kern w:val="0"/>
          <w14:ligatures w14:val="none"/>
        </w:rPr>
        <w:t>.</w:t>
      </w:r>
    </w:p>
    <w:p w14:paraId="0245107A" w14:textId="77777777" w:rsidR="002B1024" w:rsidRPr="00672040" w:rsidRDefault="0056116E" w:rsidP="002B1024">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lastRenderedPageBreak/>
        <w:t>Pasūtītājs veic Līguma cenas samaksu 20</w:t>
      </w:r>
      <w:r w:rsidR="008D659E">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(divdesmit) darba dienu laikā pēc e-rēķina saņemšanas dienas.</w:t>
      </w:r>
    </w:p>
    <w:p w14:paraId="2E95CCFF" w14:textId="77777777" w:rsidR="00061D28" w:rsidRPr="00672040" w:rsidRDefault="0056116E" w:rsidP="002B1024">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Par rēķina apmaksas dienu tiek uzskatīta diena, kad Pasūtītājs ir veicis maksājuma pārskaitījumu uz Izpildītāja kredītiestādes norēķinu kontu.</w:t>
      </w:r>
    </w:p>
    <w:p w14:paraId="43E620B7" w14:textId="77777777" w:rsidR="00061D28" w:rsidRPr="00672040" w:rsidRDefault="00061D28" w:rsidP="00061D28">
      <w:pPr>
        <w:tabs>
          <w:tab w:val="left" w:pos="6600"/>
        </w:tabs>
        <w:spacing w:after="0" w:line="240" w:lineRule="auto"/>
        <w:ind w:right="-64" w:firstLine="284"/>
        <w:jc w:val="both"/>
        <w:rPr>
          <w:rFonts w:ascii="Times New Roman" w:eastAsia="Times New Roman" w:hAnsi="Times New Roman" w:cs="Times New Roman"/>
          <w:kern w:val="0"/>
          <w14:ligatures w14:val="none"/>
        </w:rPr>
      </w:pPr>
    </w:p>
    <w:p w14:paraId="6E81E14C" w14:textId="77777777" w:rsidR="00061D28" w:rsidRPr="00672040" w:rsidRDefault="0056116E" w:rsidP="002B1024">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PASŪTĪTĀJA PIENĀKUMI UN TIESĪBAS</w:t>
      </w:r>
    </w:p>
    <w:p w14:paraId="07AD1221" w14:textId="77777777" w:rsidR="002B1024" w:rsidRPr="00672040" w:rsidRDefault="0056116E" w:rsidP="002B1024">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Pasūtītāja pienākumi:</w:t>
      </w:r>
    </w:p>
    <w:p w14:paraId="159D36A9" w14:textId="77777777" w:rsidR="002B1024" w:rsidRPr="00672040" w:rsidRDefault="0056116E" w:rsidP="002B1024">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nodrošināt Izpildītāju ar pilnu būvniecības ieceres dokumentāciju, kas nepieciešama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veikšanai;</w:t>
      </w:r>
    </w:p>
    <w:p w14:paraId="4B46AD7D" w14:textId="77777777" w:rsidR="00061D28" w:rsidRPr="00672040" w:rsidRDefault="0056116E" w:rsidP="002B1024">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pēc Izpildītāja rakstiska pieprasījuma sniegt Izpildītājam Pasūtītāja rīcībā esošo informāciju un dokumentāciju, kas nepieciešama Līguma izpildei.</w:t>
      </w:r>
    </w:p>
    <w:p w14:paraId="717A61CF" w14:textId="77777777" w:rsidR="00061D28" w:rsidRPr="00672040" w:rsidRDefault="0056116E" w:rsidP="002B1024">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Pasūtītāja tiesības:</w:t>
      </w:r>
    </w:p>
    <w:p w14:paraId="7F073463" w14:textId="77777777" w:rsidR="00061D28" w:rsidRPr="00672040" w:rsidRDefault="0056116E" w:rsidP="002B1024">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iesniegt Izpildītājam pretenzijas par nepilnībām vai neprecizitātēm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 xml:space="preserve">kspertīzes veikšanā vai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Atzinumā. Izpildītājam ir pienākums izvērtēt Pasūtītāja pretenzijas un, ja tās ir pamatotas, novērst konstatētās nepilnības;</w:t>
      </w:r>
    </w:p>
    <w:p w14:paraId="5271B346" w14:textId="77777777" w:rsidR="00061D28" w:rsidRPr="00672040" w:rsidRDefault="0056116E" w:rsidP="002B1024">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apturēt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veikšanu, ja Izpildītājs neievēro Līgumā noteiktās prasības, līdz konstatēto pārkāpumu novēršanai un/vai zaudējumu atlīdzināšanai;</w:t>
      </w:r>
    </w:p>
    <w:p w14:paraId="6EF76143" w14:textId="77777777" w:rsidR="00061D28" w:rsidRPr="00672040" w:rsidRDefault="0056116E" w:rsidP="002B1024">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iesniegt pretenzijas Izpildītājam, ja būvdarbu laikā tiek konstatētas būtiskas nepilnības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atzinumā, kas var radīt papildu izmaksas būvdarbu veikšanai (t.sk. projekta pārstrādi, būvdarbu termiņa kavējumu u.c.).</w:t>
      </w:r>
    </w:p>
    <w:p w14:paraId="235B4991" w14:textId="77777777" w:rsidR="00061D28" w:rsidRPr="00672040" w:rsidRDefault="00061D28" w:rsidP="00061D28">
      <w:pPr>
        <w:tabs>
          <w:tab w:val="left" w:pos="360"/>
        </w:tabs>
        <w:suppressAutoHyphens/>
        <w:spacing w:after="0" w:line="240" w:lineRule="auto"/>
        <w:ind w:right="-64"/>
        <w:contextualSpacing/>
        <w:jc w:val="both"/>
        <w:rPr>
          <w:rFonts w:ascii="Times New Roman" w:eastAsia="Times New Roman" w:hAnsi="Times New Roman" w:cs="Times New Roman"/>
          <w:kern w:val="0"/>
          <w14:ligatures w14:val="none"/>
        </w:rPr>
      </w:pPr>
    </w:p>
    <w:p w14:paraId="00220DD5" w14:textId="77777777" w:rsidR="00061D28" w:rsidRPr="00672040" w:rsidRDefault="0056116E" w:rsidP="00BE0083">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IZPILDĪTĀJA PIENĀKUMI UN TIESĪBAS</w:t>
      </w:r>
    </w:p>
    <w:p w14:paraId="357942CD" w14:textId="77777777" w:rsidR="00BE0083" w:rsidRPr="00672040" w:rsidRDefault="0056116E" w:rsidP="00BE008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Izpildītāja pienākumi:</w:t>
      </w:r>
    </w:p>
    <w:p w14:paraId="08048294" w14:textId="77777777" w:rsidR="00061D28" w:rsidRPr="00672040" w:rsidRDefault="0056116E" w:rsidP="00BE0083">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veikt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 xml:space="preserve">kspertīzi pilnā apjomā, izmantojot savus resursus, tehniskos līdzekļus un darbaspēku, organizēt un veikt visas darbības, kas nepieciešamas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 xml:space="preserve">kspertīzes veikšanai, atbilstoši Līguma noteikumiem, un Līgumā noteiktajā termiņā nodot Līguma prasībām atbilstošu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Atzinumu;</w:t>
      </w:r>
    </w:p>
    <w:p w14:paraId="301209EF" w14:textId="77777777" w:rsidR="00061D28" w:rsidRPr="00672040" w:rsidRDefault="0056116E" w:rsidP="00BE0083">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pirms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 xml:space="preserve">kspertīzes uzsākšanas izpildīt Līgumā noteiktās prasības par civiltiesiskās atbildības apdrošināšanu, atbilstoši Līguma </w:t>
      </w:r>
      <w:r w:rsidR="0094128F" w:rsidRPr="00672040">
        <w:rPr>
          <w:rFonts w:ascii="Times New Roman" w:eastAsia="Times New Roman" w:hAnsi="Times New Roman" w:cs="Times New Roman"/>
          <w:kern w:val="0"/>
          <w14:ligatures w14:val="none"/>
        </w:rPr>
        <w:fldChar w:fldCharType="begin"/>
      </w:r>
      <w:r w:rsidR="0094128F" w:rsidRPr="00672040">
        <w:rPr>
          <w:rFonts w:ascii="Times New Roman" w:eastAsia="Times New Roman" w:hAnsi="Times New Roman" w:cs="Times New Roman"/>
          <w:kern w:val="0"/>
          <w14:ligatures w14:val="none"/>
        </w:rPr>
        <w:instrText xml:space="preserve"> REF _Ref237511549 \r \h </w:instrText>
      </w:r>
      <w:r w:rsidR="0094128F" w:rsidRPr="00672040">
        <w:rPr>
          <w:rFonts w:ascii="Times New Roman" w:eastAsia="Times New Roman" w:hAnsi="Times New Roman" w:cs="Times New Roman"/>
          <w:kern w:val="0"/>
          <w14:ligatures w14:val="none"/>
        </w:rPr>
      </w:r>
      <w:r w:rsidR="0094128F" w:rsidRPr="00672040">
        <w:rPr>
          <w:rFonts w:ascii="Times New Roman" w:eastAsia="Times New Roman" w:hAnsi="Times New Roman" w:cs="Times New Roman"/>
          <w:kern w:val="0"/>
          <w14:ligatures w14:val="none"/>
        </w:rPr>
        <w:fldChar w:fldCharType="separate"/>
      </w:r>
      <w:r w:rsidR="0094128F" w:rsidRPr="00672040">
        <w:rPr>
          <w:rFonts w:ascii="Times New Roman" w:eastAsia="Times New Roman" w:hAnsi="Times New Roman" w:cs="Times New Roman"/>
          <w:kern w:val="0"/>
          <w14:ligatures w14:val="none"/>
        </w:rPr>
        <w:t>6.1</w:t>
      </w:r>
      <w:r w:rsidR="0094128F" w:rsidRPr="00672040">
        <w:rPr>
          <w:rFonts w:ascii="Times New Roman" w:eastAsia="Times New Roman" w:hAnsi="Times New Roman" w:cs="Times New Roman"/>
          <w:kern w:val="0"/>
          <w14:ligatures w14:val="none"/>
        </w:rPr>
        <w:fldChar w:fldCharType="end"/>
      </w:r>
      <w:r w:rsidR="0094128F" w:rsidRPr="00672040">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punktam;</w:t>
      </w:r>
    </w:p>
    <w:p w14:paraId="3F13E912" w14:textId="77777777" w:rsidR="00061D28" w:rsidRPr="00672040" w:rsidRDefault="0056116E" w:rsidP="00BE0083">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atbildēt par zaudējumiem un atlīdzināt tos zaudējumus, kas Izpildītāja vainas dēļ nodarīti Pasūtītājam un/vai trešajām personām;</w:t>
      </w:r>
    </w:p>
    <w:p w14:paraId="79E129CF" w14:textId="77777777" w:rsidR="00061D28" w:rsidRPr="00672040" w:rsidRDefault="0056116E" w:rsidP="00BE0083">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nodrošināt, ka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veikšanā tiek iesaistīti tikai kvalificēti speciālisti, kuriem ir attiecīgā darba veikšanai nepieciešamā kvalifikācija, sertifikāti, licences un profesionālā pieredze;</w:t>
      </w:r>
    </w:p>
    <w:p w14:paraId="4E0DD4F9" w14:textId="77777777" w:rsidR="00061D28" w:rsidRPr="00ED2210" w:rsidRDefault="0056116E" w:rsidP="00BE0083">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veikt citus pienākumus, kas noteikti Tehniskajā </w:t>
      </w:r>
      <w:r w:rsidRPr="00ED2210">
        <w:rPr>
          <w:rFonts w:ascii="Times New Roman" w:eastAsia="Times New Roman" w:hAnsi="Times New Roman" w:cs="Times New Roman"/>
          <w:kern w:val="0"/>
          <w14:ligatures w14:val="none"/>
        </w:rPr>
        <w:t>specifikācijā (pielikums</w:t>
      </w:r>
      <w:r w:rsidR="00ED2210" w:rsidRPr="00ED2210">
        <w:rPr>
          <w:rFonts w:ascii="Times New Roman" w:eastAsia="Times New Roman" w:hAnsi="Times New Roman" w:cs="Times New Roman"/>
          <w:kern w:val="0"/>
          <w14:ligatures w14:val="none"/>
        </w:rPr>
        <w:t xml:space="preserve"> Nr.1</w:t>
      </w:r>
      <w:r w:rsidRPr="00ED2210">
        <w:rPr>
          <w:rFonts w:ascii="Times New Roman" w:eastAsia="Times New Roman" w:hAnsi="Times New Roman" w:cs="Times New Roman"/>
          <w:kern w:val="0"/>
          <w14:ligatures w14:val="none"/>
        </w:rPr>
        <w:t>);</w:t>
      </w:r>
    </w:p>
    <w:p w14:paraId="03B02828" w14:textId="77777777" w:rsidR="00061D28" w:rsidRPr="00672040" w:rsidRDefault="0056116E" w:rsidP="00BE0083">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sadarboties ar Pasūtītāju un būvprojekta izstrādātāju, piedalīties Pasūtītāja vai būvprojekta izstrādātāja organizētajās sanāksmēs un veikt citas nepieciešamās darbības, lai tiktu novērsti būvprojektā konstatētie trūkumi vai neatbilstības.</w:t>
      </w:r>
    </w:p>
    <w:p w14:paraId="180135E4" w14:textId="77777777" w:rsidR="00061D28" w:rsidRPr="00672040" w:rsidRDefault="0056116E" w:rsidP="00BE008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Izpildītāja tiesības:</w:t>
      </w:r>
    </w:p>
    <w:p w14:paraId="017D1784" w14:textId="77777777" w:rsidR="00061D28" w:rsidRPr="00672040" w:rsidRDefault="0056116E" w:rsidP="00BE0083">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pieprasīt </w:t>
      </w:r>
      <w:r w:rsidRPr="00672040">
        <w:rPr>
          <w:rFonts w:ascii="Times New Roman" w:eastAsia="Times New Roman" w:hAnsi="Times New Roman" w:cs="Times New Roman"/>
          <w:kern w:val="0"/>
          <w14:ligatures w14:val="none"/>
        </w:rPr>
        <w:tab/>
        <w:t xml:space="preserve">un </w:t>
      </w:r>
      <w:r w:rsidRPr="00672040">
        <w:rPr>
          <w:rFonts w:ascii="Times New Roman" w:eastAsia="Times New Roman" w:hAnsi="Times New Roman" w:cs="Times New Roman"/>
          <w:kern w:val="0"/>
          <w14:ligatures w14:val="none"/>
        </w:rPr>
        <w:tab/>
        <w:t xml:space="preserve">saņemt </w:t>
      </w:r>
      <w:r w:rsidRPr="00672040">
        <w:rPr>
          <w:rFonts w:ascii="Times New Roman" w:eastAsia="Times New Roman" w:hAnsi="Times New Roman" w:cs="Times New Roman"/>
          <w:kern w:val="0"/>
          <w14:ligatures w14:val="none"/>
        </w:rPr>
        <w:tab/>
        <w:t xml:space="preserve">no </w:t>
      </w:r>
      <w:r w:rsidRPr="00672040">
        <w:rPr>
          <w:rFonts w:ascii="Times New Roman" w:eastAsia="Times New Roman" w:hAnsi="Times New Roman" w:cs="Times New Roman"/>
          <w:kern w:val="0"/>
          <w14:ligatures w14:val="none"/>
        </w:rPr>
        <w:tab/>
        <w:t xml:space="preserve">Pasūtītāja </w:t>
      </w:r>
      <w:r w:rsidRPr="00672040">
        <w:rPr>
          <w:rFonts w:ascii="Times New Roman" w:eastAsia="Times New Roman" w:hAnsi="Times New Roman" w:cs="Times New Roman"/>
          <w:kern w:val="0"/>
          <w14:ligatures w14:val="none"/>
        </w:rPr>
        <w:tab/>
        <w:t xml:space="preserve">informāciju </w:t>
      </w:r>
      <w:r w:rsidRPr="00672040">
        <w:rPr>
          <w:rFonts w:ascii="Times New Roman" w:eastAsia="Times New Roman" w:hAnsi="Times New Roman" w:cs="Times New Roman"/>
          <w:kern w:val="0"/>
          <w14:ligatures w14:val="none"/>
        </w:rPr>
        <w:tab/>
        <w:t xml:space="preserve">un </w:t>
      </w:r>
      <w:r w:rsidRPr="00672040">
        <w:rPr>
          <w:rFonts w:ascii="Times New Roman" w:eastAsia="Times New Roman" w:hAnsi="Times New Roman" w:cs="Times New Roman"/>
          <w:kern w:val="0"/>
          <w14:ligatures w14:val="none"/>
        </w:rPr>
        <w:tab/>
        <w:t xml:space="preserve">dokumentāciju, </w:t>
      </w:r>
      <w:r w:rsidRPr="00672040">
        <w:rPr>
          <w:rFonts w:ascii="Times New Roman" w:eastAsia="Times New Roman" w:hAnsi="Times New Roman" w:cs="Times New Roman"/>
          <w:kern w:val="0"/>
          <w14:ligatures w14:val="none"/>
        </w:rPr>
        <w:tab/>
        <w:t xml:space="preserve">kas nepieciešama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veikšanai;</w:t>
      </w:r>
    </w:p>
    <w:p w14:paraId="36FBD275" w14:textId="77777777" w:rsidR="00061D28" w:rsidRPr="00672040" w:rsidRDefault="0056116E" w:rsidP="00BE0083">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par Līgumā paredzēto saistību pienācīgu izpildi saņemt samaksu Līgumā noteiktajā kārtībā un apmērā;</w:t>
      </w:r>
    </w:p>
    <w:p w14:paraId="75C5B27C" w14:textId="77777777" w:rsidR="00061D28" w:rsidRPr="00672040" w:rsidRDefault="0056116E" w:rsidP="00BE0083">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pirms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uzsākšanas saskaņot ar Pasūtītāju darba organizatoriskus jautājumus un, ja nepieciešams, apsekot objektu.</w:t>
      </w:r>
    </w:p>
    <w:p w14:paraId="3C5D3E80" w14:textId="77777777" w:rsidR="00061D28" w:rsidRPr="00672040" w:rsidRDefault="00061D28" w:rsidP="00061D28">
      <w:pPr>
        <w:tabs>
          <w:tab w:val="left" w:pos="360"/>
        </w:tabs>
        <w:suppressAutoHyphens/>
        <w:spacing w:after="0" w:line="240" w:lineRule="auto"/>
        <w:ind w:left="720" w:right="-64"/>
        <w:rPr>
          <w:rFonts w:ascii="Times New Roman" w:eastAsia="Times New Roman" w:hAnsi="Times New Roman" w:cs="Times New Roman"/>
          <w:b/>
          <w:bCs/>
          <w:kern w:val="0"/>
          <w14:ligatures w14:val="none"/>
        </w:rPr>
      </w:pPr>
    </w:p>
    <w:p w14:paraId="60338D4A" w14:textId="77777777" w:rsidR="00061D28" w:rsidRPr="00672040" w:rsidRDefault="0056116E" w:rsidP="00F223AF">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APDROŠINĀŠANA</w:t>
      </w:r>
    </w:p>
    <w:p w14:paraId="34C03317" w14:textId="77777777" w:rsidR="00061D28" w:rsidRPr="00672040" w:rsidRDefault="0056116E" w:rsidP="00F223AF">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bookmarkStart w:id="5" w:name="_Ref237511549"/>
      <w:r w:rsidRPr="00672040">
        <w:rPr>
          <w:rFonts w:ascii="Times New Roman" w:eastAsia="Times New Roman" w:hAnsi="Times New Roman" w:cs="Times New Roman"/>
          <w:kern w:val="0"/>
          <w14:ligatures w14:val="none"/>
        </w:rPr>
        <w:t>Izpildītājs 3 (trīs) darba dienu laikā no Līguma spēkā stāšanās dienas, iesniedz Pasūtītājam būvspeciālistu civiltiesiskās atbildības obligātās apdrošināšanas polises kopiju, kas atbilst Ministru kabineta 2014. gada 19. augusta noteikumu Nr. 502 “Noteikumi par būvspeciālistu un būvdarbu veicēju civiltiesiskās atbildības obligāto apdrošināšanu” prasībām.</w:t>
      </w:r>
      <w:bookmarkEnd w:id="5"/>
    </w:p>
    <w:p w14:paraId="4C74BFB6"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lastRenderedPageBreak/>
        <w:t>Apdrošināšanas polisē Pasūtītājs tiek uzskatīts par trešo personu attiecīgā apdrošināšanas līguma izpratnē.</w:t>
      </w:r>
    </w:p>
    <w:p w14:paraId="35EB9876"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Apdrošināšanas polisei jābūt spēkā visā Līguma darbības laikā līdz Pušu saistību pilnīgai izpildei. Ja polises darbības termiņš beidzas pirms Līguma saistību izpildes, Izpildītājam ir pienākums savlaicīgi iesniegt Pasūtītājam jaunu apdrošināšanas polisi.</w:t>
      </w:r>
    </w:p>
    <w:p w14:paraId="2A44BD90"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Ja Līguma izpildes laikā Izpildītājs piesaista jaunus speciālistus vai apakšuzņēmējus, kuri piedalās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veikšanā, Izpildītājs nodrošina, ka arī šīm personām ir spēkā esoša civiltiesiskās atbildības apdrošināšana atbilstoši normatīvo aktu prasībām, un iesniedz Pasūtītājam attiecīgās polises kopiju.</w:t>
      </w:r>
    </w:p>
    <w:p w14:paraId="2A28F6DC"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Izpildītājs ir atbildīgs par zaudējumiem, kas Pasūtītājam vai trešajām personām radušies Izpildītāja vai tā piesaistīto personu vainas dēļ, veicot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kspertīzi.</w:t>
      </w:r>
    </w:p>
    <w:p w14:paraId="00931C95" w14:textId="77777777" w:rsidR="00061D28" w:rsidRPr="00672040" w:rsidRDefault="00061D28" w:rsidP="00061D28">
      <w:pPr>
        <w:tabs>
          <w:tab w:val="left" w:pos="360"/>
        </w:tabs>
        <w:suppressAutoHyphens/>
        <w:spacing w:after="0" w:line="240" w:lineRule="auto"/>
        <w:ind w:left="720" w:right="-64"/>
        <w:rPr>
          <w:rFonts w:ascii="Times New Roman" w:eastAsia="Times New Roman" w:hAnsi="Times New Roman" w:cs="Times New Roman"/>
          <w:b/>
          <w:bCs/>
          <w:kern w:val="0"/>
          <w14:ligatures w14:val="none"/>
        </w:rPr>
      </w:pPr>
    </w:p>
    <w:p w14:paraId="26BC3E9F" w14:textId="77777777" w:rsidR="00061D28" w:rsidRPr="00672040" w:rsidRDefault="0056116E" w:rsidP="000B13FA">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PUŠU ATBILDĪBA</w:t>
      </w:r>
    </w:p>
    <w:p w14:paraId="1EBB1FF9"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Par savu saistību nepienācīgu izpildi Izpildītājs un Pasūtītājs atbild saskaņā ar šo Līgumu un Latvijas Republikā spēkā esošajiem normatīvajiem aktiem.</w:t>
      </w:r>
    </w:p>
    <w:p w14:paraId="0BC65A01"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Gadījumā, ja Izpildītājs pārkāpj Līguma </w:t>
      </w:r>
      <w:r w:rsidR="000B13FA" w:rsidRPr="00672040">
        <w:rPr>
          <w:rFonts w:ascii="Times New Roman" w:eastAsia="Times New Roman" w:hAnsi="Times New Roman" w:cs="Times New Roman"/>
          <w:kern w:val="0"/>
          <w14:ligatures w14:val="none"/>
        </w:rPr>
        <w:fldChar w:fldCharType="begin"/>
      </w:r>
      <w:r w:rsidR="000B13FA" w:rsidRPr="00672040">
        <w:rPr>
          <w:rFonts w:ascii="Times New Roman" w:eastAsia="Times New Roman" w:hAnsi="Times New Roman" w:cs="Times New Roman"/>
          <w:kern w:val="0"/>
          <w14:ligatures w14:val="none"/>
        </w:rPr>
        <w:instrText xml:space="preserve"> REF _Ref237511620 \r \h </w:instrText>
      </w:r>
      <w:r w:rsidR="000B13FA" w:rsidRPr="00672040">
        <w:rPr>
          <w:rFonts w:ascii="Times New Roman" w:eastAsia="Times New Roman" w:hAnsi="Times New Roman" w:cs="Times New Roman"/>
          <w:kern w:val="0"/>
          <w14:ligatures w14:val="none"/>
        </w:rPr>
      </w:r>
      <w:r w:rsidR="000B13FA" w:rsidRPr="00672040">
        <w:rPr>
          <w:rFonts w:ascii="Times New Roman" w:eastAsia="Times New Roman" w:hAnsi="Times New Roman" w:cs="Times New Roman"/>
          <w:kern w:val="0"/>
          <w14:ligatures w14:val="none"/>
        </w:rPr>
        <w:fldChar w:fldCharType="separate"/>
      </w:r>
      <w:r w:rsidR="000B13FA" w:rsidRPr="00672040">
        <w:rPr>
          <w:rFonts w:ascii="Times New Roman" w:eastAsia="Times New Roman" w:hAnsi="Times New Roman" w:cs="Times New Roman"/>
          <w:kern w:val="0"/>
          <w14:ligatures w14:val="none"/>
        </w:rPr>
        <w:t>2.5</w:t>
      </w:r>
      <w:r w:rsidR="000B13FA" w:rsidRPr="00672040">
        <w:rPr>
          <w:rFonts w:ascii="Times New Roman" w:eastAsia="Times New Roman" w:hAnsi="Times New Roman" w:cs="Times New Roman"/>
          <w:kern w:val="0"/>
          <w14:ligatures w14:val="none"/>
        </w:rPr>
        <w:fldChar w:fldCharType="end"/>
      </w:r>
      <w:r w:rsidR="000B13FA" w:rsidRPr="00672040">
        <w:rPr>
          <w:rFonts w:ascii="Times New Roman" w:eastAsia="Times New Roman" w:hAnsi="Times New Roman" w:cs="Times New Roman"/>
          <w:kern w:val="0"/>
          <w14:ligatures w14:val="none"/>
        </w:rPr>
        <w:t>.</w:t>
      </w:r>
      <w:r w:rsidR="008D659E">
        <w:rPr>
          <w:rFonts w:ascii="Times New Roman" w:eastAsia="Times New Roman" w:hAnsi="Times New Roman" w:cs="Times New Roman"/>
          <w:kern w:val="0"/>
          <w14:ligatures w14:val="none"/>
        </w:rPr>
        <w:t>,</w:t>
      </w:r>
      <w:r w:rsidR="000B13FA" w:rsidRPr="00672040">
        <w:rPr>
          <w:rFonts w:ascii="Times New Roman" w:eastAsia="Times New Roman" w:hAnsi="Times New Roman" w:cs="Times New Roman"/>
          <w:kern w:val="0"/>
          <w14:ligatures w14:val="none"/>
        </w:rPr>
        <w:t xml:space="preserve"> </w:t>
      </w:r>
      <w:r w:rsidR="000B13FA" w:rsidRPr="00672040">
        <w:rPr>
          <w:rFonts w:ascii="Times New Roman" w:eastAsia="Times New Roman" w:hAnsi="Times New Roman" w:cs="Times New Roman"/>
          <w:kern w:val="0"/>
          <w14:ligatures w14:val="none"/>
        </w:rPr>
        <w:fldChar w:fldCharType="begin"/>
      </w:r>
      <w:r w:rsidR="000B13FA" w:rsidRPr="00672040">
        <w:rPr>
          <w:rFonts w:ascii="Times New Roman" w:eastAsia="Times New Roman" w:hAnsi="Times New Roman" w:cs="Times New Roman"/>
          <w:kern w:val="0"/>
          <w14:ligatures w14:val="none"/>
        </w:rPr>
        <w:instrText xml:space="preserve"> REF _Ref237511668 \r \h </w:instrText>
      </w:r>
      <w:r w:rsidR="000B13FA" w:rsidRPr="00672040">
        <w:rPr>
          <w:rFonts w:ascii="Times New Roman" w:eastAsia="Times New Roman" w:hAnsi="Times New Roman" w:cs="Times New Roman"/>
          <w:kern w:val="0"/>
          <w14:ligatures w14:val="none"/>
        </w:rPr>
      </w:r>
      <w:r w:rsidR="000B13FA" w:rsidRPr="00672040">
        <w:rPr>
          <w:rFonts w:ascii="Times New Roman" w:eastAsia="Times New Roman" w:hAnsi="Times New Roman" w:cs="Times New Roman"/>
          <w:kern w:val="0"/>
          <w14:ligatures w14:val="none"/>
        </w:rPr>
        <w:fldChar w:fldCharType="separate"/>
      </w:r>
      <w:r w:rsidR="000B13FA" w:rsidRPr="00672040">
        <w:rPr>
          <w:rFonts w:ascii="Times New Roman" w:eastAsia="Times New Roman" w:hAnsi="Times New Roman" w:cs="Times New Roman"/>
          <w:kern w:val="0"/>
          <w14:ligatures w14:val="none"/>
        </w:rPr>
        <w:t>2.6</w:t>
      </w:r>
      <w:r w:rsidR="000B13FA" w:rsidRPr="00672040">
        <w:rPr>
          <w:rFonts w:ascii="Times New Roman" w:eastAsia="Times New Roman" w:hAnsi="Times New Roman" w:cs="Times New Roman"/>
          <w:kern w:val="0"/>
          <w14:ligatures w14:val="none"/>
        </w:rPr>
        <w:fldChar w:fldCharType="end"/>
      </w:r>
      <w:r w:rsidR="000B13FA" w:rsidRPr="00672040">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punktos noteikto saistību izpildes termiņus, Izpildītājs maksā Pasūtītājam līgumsodu 0,5% (nulle komats pieci procenti) apmērā no noteiktās Līguma cenas par katru nokavēto dienu, bet ne vairāk kā 10% (desmit procenti) no Līguma cenas.</w:t>
      </w:r>
    </w:p>
    <w:p w14:paraId="53779F95"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Gadījumā, ja Pasūtītājs nepamatoti kavē Līgumā noteiktās Līguma cenas maksājumus, Pasūtītājs maksā Izpildītājam līgumsodu 0,5% (nulle komats pieci procenti) apmērā no noteiktās Līguma cenas par katru nokavēto dienu, bet ne vairāk kā 10% (desmit procenti) no Līguma cenas.</w:t>
      </w:r>
    </w:p>
    <w:p w14:paraId="2F31F6B4"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Gadījumā, ja Izpildītājs kavējis Līguma </w:t>
      </w:r>
      <w:r w:rsidR="000B13FA" w:rsidRPr="00672040">
        <w:rPr>
          <w:rFonts w:ascii="Times New Roman" w:eastAsia="Times New Roman" w:hAnsi="Times New Roman" w:cs="Times New Roman"/>
          <w:kern w:val="0"/>
          <w14:ligatures w14:val="none"/>
        </w:rPr>
        <w:fldChar w:fldCharType="begin"/>
      </w:r>
      <w:r w:rsidR="000B13FA" w:rsidRPr="00672040">
        <w:rPr>
          <w:rFonts w:ascii="Times New Roman" w:eastAsia="Times New Roman" w:hAnsi="Times New Roman" w:cs="Times New Roman"/>
          <w:kern w:val="0"/>
          <w14:ligatures w14:val="none"/>
        </w:rPr>
        <w:instrText xml:space="preserve"> REF _Ref237511620 \r \h </w:instrText>
      </w:r>
      <w:r w:rsidR="000B13FA" w:rsidRPr="00672040">
        <w:rPr>
          <w:rFonts w:ascii="Times New Roman" w:eastAsia="Times New Roman" w:hAnsi="Times New Roman" w:cs="Times New Roman"/>
          <w:kern w:val="0"/>
          <w14:ligatures w14:val="none"/>
        </w:rPr>
      </w:r>
      <w:r w:rsidR="000B13FA" w:rsidRPr="00672040">
        <w:rPr>
          <w:rFonts w:ascii="Times New Roman" w:eastAsia="Times New Roman" w:hAnsi="Times New Roman" w:cs="Times New Roman"/>
          <w:kern w:val="0"/>
          <w14:ligatures w14:val="none"/>
        </w:rPr>
        <w:fldChar w:fldCharType="separate"/>
      </w:r>
      <w:r w:rsidR="000B13FA" w:rsidRPr="00672040">
        <w:rPr>
          <w:rFonts w:ascii="Times New Roman" w:eastAsia="Times New Roman" w:hAnsi="Times New Roman" w:cs="Times New Roman"/>
          <w:kern w:val="0"/>
          <w14:ligatures w14:val="none"/>
        </w:rPr>
        <w:t>2.5</w:t>
      </w:r>
      <w:r w:rsidR="000B13FA" w:rsidRPr="00672040">
        <w:rPr>
          <w:rFonts w:ascii="Times New Roman" w:eastAsia="Times New Roman" w:hAnsi="Times New Roman" w:cs="Times New Roman"/>
          <w:kern w:val="0"/>
          <w14:ligatures w14:val="none"/>
        </w:rPr>
        <w:fldChar w:fldCharType="end"/>
      </w:r>
      <w:r w:rsidR="008D659E">
        <w:rPr>
          <w:rFonts w:ascii="Times New Roman" w:eastAsia="Times New Roman" w:hAnsi="Times New Roman" w:cs="Times New Roman"/>
          <w:kern w:val="0"/>
          <w14:ligatures w14:val="none"/>
        </w:rPr>
        <w:t>.,</w:t>
      </w:r>
      <w:r w:rsidRPr="00672040">
        <w:rPr>
          <w:rFonts w:ascii="Times New Roman" w:eastAsia="Times New Roman" w:hAnsi="Times New Roman" w:cs="Times New Roman"/>
          <w:kern w:val="0"/>
          <w14:ligatures w14:val="none"/>
        </w:rPr>
        <w:t xml:space="preserve"> </w:t>
      </w:r>
      <w:r w:rsidR="000B13FA" w:rsidRPr="00672040">
        <w:rPr>
          <w:rFonts w:ascii="Times New Roman" w:eastAsia="Times New Roman" w:hAnsi="Times New Roman" w:cs="Times New Roman"/>
          <w:kern w:val="0"/>
          <w14:ligatures w14:val="none"/>
        </w:rPr>
        <w:fldChar w:fldCharType="begin"/>
      </w:r>
      <w:r w:rsidR="000B13FA" w:rsidRPr="00672040">
        <w:rPr>
          <w:rFonts w:ascii="Times New Roman" w:eastAsia="Times New Roman" w:hAnsi="Times New Roman" w:cs="Times New Roman"/>
          <w:kern w:val="0"/>
          <w14:ligatures w14:val="none"/>
        </w:rPr>
        <w:instrText xml:space="preserve"> REF _Ref237511668 \r \h </w:instrText>
      </w:r>
      <w:r w:rsidR="000B13FA" w:rsidRPr="00672040">
        <w:rPr>
          <w:rFonts w:ascii="Times New Roman" w:eastAsia="Times New Roman" w:hAnsi="Times New Roman" w:cs="Times New Roman"/>
          <w:kern w:val="0"/>
          <w14:ligatures w14:val="none"/>
        </w:rPr>
      </w:r>
      <w:r w:rsidR="000B13FA" w:rsidRPr="00672040">
        <w:rPr>
          <w:rFonts w:ascii="Times New Roman" w:eastAsia="Times New Roman" w:hAnsi="Times New Roman" w:cs="Times New Roman"/>
          <w:kern w:val="0"/>
          <w14:ligatures w14:val="none"/>
        </w:rPr>
        <w:fldChar w:fldCharType="separate"/>
      </w:r>
      <w:r w:rsidR="000B13FA" w:rsidRPr="00672040">
        <w:rPr>
          <w:rFonts w:ascii="Times New Roman" w:eastAsia="Times New Roman" w:hAnsi="Times New Roman" w:cs="Times New Roman"/>
          <w:kern w:val="0"/>
          <w14:ligatures w14:val="none"/>
        </w:rPr>
        <w:t>2.6</w:t>
      </w:r>
      <w:r w:rsidR="000B13FA" w:rsidRPr="00672040">
        <w:rPr>
          <w:rFonts w:ascii="Times New Roman" w:eastAsia="Times New Roman" w:hAnsi="Times New Roman" w:cs="Times New Roman"/>
          <w:kern w:val="0"/>
          <w14:ligatures w14:val="none"/>
        </w:rPr>
        <w:fldChar w:fldCharType="end"/>
      </w:r>
      <w:r w:rsidR="008D659E">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punktos noteikto saistību izpildes termiņu vairāk par 30</w:t>
      </w:r>
      <w:r w:rsidR="000B13FA" w:rsidRPr="00672040">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(trīsdesmit) dienām, Pasūtītājam ir tiesības vienpusēji atkāpties no Līguma.</w:t>
      </w:r>
    </w:p>
    <w:p w14:paraId="2AD211D6" w14:textId="77777777" w:rsidR="00061D28" w:rsidRPr="00672040" w:rsidRDefault="00061D28" w:rsidP="00061D28">
      <w:pPr>
        <w:spacing w:after="0" w:line="240" w:lineRule="auto"/>
        <w:ind w:right="-64"/>
        <w:jc w:val="both"/>
        <w:rPr>
          <w:rFonts w:ascii="Times New Roman" w:eastAsia="Times New Roman" w:hAnsi="Times New Roman" w:cs="Times New Roman"/>
          <w:kern w:val="0"/>
          <w14:ligatures w14:val="none"/>
        </w:rPr>
      </w:pPr>
    </w:p>
    <w:p w14:paraId="58030C4B" w14:textId="77777777" w:rsidR="00061D28" w:rsidRPr="00672040" w:rsidRDefault="0056116E" w:rsidP="000B13FA">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KONFIDENCIALITĀTE UN PERSONAS DATU AIZSARDZĪBA</w:t>
      </w:r>
    </w:p>
    <w:p w14:paraId="07FB7304"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Puses apņemas ievērot konfidencialitāti attiecībā uz visu informāciju, kas kļuvusi tām pieejama Līguma izpildes gaitā (turpmāk – Konfidenciālā informācija), un bez otras Puses iepriekšējas rakstiskas piekrišanas neizpaust to trešajām personām, izņemot gadījumus, kas paredzēti šajā Līgumā vai normatīvajos aktos.</w:t>
      </w:r>
    </w:p>
    <w:p w14:paraId="547804CB"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Puses nodrošina, ka Konfidenciālā informācija netiek izpausta arī personām, kuras piedalās vai ir iesaistītas Līguma izpildē, izņemot gadījumus, kad šādas informācijas izpaušana ir nepieciešama Līguma izpildei.</w:t>
      </w:r>
    </w:p>
    <w:p w14:paraId="1B5CBD42" w14:textId="77777777" w:rsidR="000B13FA"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Konfidencialitātes pienākums neattiecas uz:</w:t>
      </w:r>
    </w:p>
    <w:p w14:paraId="4FD55AD4" w14:textId="77777777" w:rsidR="000B13FA" w:rsidRPr="00672040" w:rsidRDefault="0056116E" w:rsidP="000B13FA">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informāciju, kas ir publiski pieejama;</w:t>
      </w:r>
    </w:p>
    <w:p w14:paraId="470A464A" w14:textId="77777777" w:rsidR="000B13FA" w:rsidRPr="00672040" w:rsidRDefault="0056116E" w:rsidP="000B13FA">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informāciju, kuras izpaušana ir nepieciešama Līguma izpildei;</w:t>
      </w:r>
    </w:p>
    <w:p w14:paraId="70376576" w14:textId="77777777" w:rsidR="00061D28" w:rsidRPr="00672040" w:rsidRDefault="0056116E" w:rsidP="000B13FA">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gadījumiem, kad informācijas izpaušanu pieprasa valsts vai pašvaldību iestādes saskaņā ar normatīvajiem aktiem.</w:t>
      </w:r>
    </w:p>
    <w:p w14:paraId="183C653E"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Konfidencialitātes pienākuma pārkāpums uzskatāms par būtisku Līguma pārkāpumu, un cietušajai Pusei ir tiesības pieprasīt zaudējumu atlīdzību normatīvajos aktos noteiktajā kārtībā.</w:t>
      </w:r>
    </w:p>
    <w:p w14:paraId="6004BB49"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Konfidencialitātes pienākums ir spēkā arī pēc Līguma izbeigšanas un nav ierobežots laikā.</w:t>
      </w:r>
    </w:p>
    <w:p w14:paraId="3091CF77"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Puses nodrošina personu datu apstrādi saskaņā ar Latvijas Republikas un Eiropas Savienības normatīvo aktu prasībām fizisko personu datu aizsardzības jomā.</w:t>
      </w:r>
    </w:p>
    <w:p w14:paraId="64D0C9F1"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Puses vienojas, ka Līguma izpildes ietvaros tās personu datus apstrādā katra savu mērķu īstenošanai un ir uzskatāma par pārzini attiecībā pret otru Pusi.</w:t>
      </w:r>
    </w:p>
    <w:p w14:paraId="38E007DB"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Puses ievēro konfidencialitāti attiecībā uz fizisko personu datu apstrādi, kā arī Līgumā un tiesību aktos noteiktās fizisko personu datu aizsardzības prasības attiecībā uz to rīcībā nonākušajiem fizisko personu datiem un nodrošina, ka šīs prasības ievēro arī Puses darbinieki </w:t>
      </w:r>
      <w:r w:rsidRPr="00672040">
        <w:rPr>
          <w:rFonts w:ascii="Times New Roman" w:eastAsia="Times New Roman" w:hAnsi="Times New Roman" w:cs="Times New Roman"/>
          <w:kern w:val="0"/>
          <w14:ligatures w14:val="none"/>
        </w:rPr>
        <w:lastRenderedPageBreak/>
        <w:t>vai Līguma izpildē piesaistītās personas. Interpretējot un piemērojot Līguma noteikumus attiecībā uz fizisko personu datu apstrādi, Puses ievēro Eiropas Parlamenta un Padomes 2016. gada 27.aprīļa Regulas (ES) 2016/679 par fizisku personu aizsardzību attiecībā uz personas datu apstrādi un šādu datu brīvu apriti un ar ko atceļ Direktīvu 95/46/EK (Vispārīgā datu aizsardzības regula) nosacījumus un lietoto terminoloģiju.</w:t>
      </w:r>
    </w:p>
    <w:p w14:paraId="059A2638" w14:textId="77777777" w:rsidR="00061D28" w:rsidRPr="00672040" w:rsidRDefault="0056116E" w:rsidP="000B13FA">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Līguma noteikumi attiecībā uz personu datu apstrādi un to aizsardzību saglabājas bez laika ierobežojuma un neatkarīgi no tā, vai Pakalpojuma sniegšana vai Līguma darbība ir izbeigta vai izbeigusies.</w:t>
      </w:r>
    </w:p>
    <w:p w14:paraId="05B8D4AA" w14:textId="77777777" w:rsidR="00061D28" w:rsidRPr="00672040" w:rsidRDefault="0056116E" w:rsidP="00553A80">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NEPĀRVARAMA VARA</w:t>
      </w:r>
    </w:p>
    <w:p w14:paraId="1EC33894" w14:textId="77777777" w:rsidR="00061D28" w:rsidRPr="00672040" w:rsidRDefault="0056116E" w:rsidP="00553A80">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un tml.), ugunsgrēkus, jebkāda veida karadarbību, terora aktus, blokādes, embargo, streikus (izņemot Pušu darbinieku streikus), epidēmijas u.tml.</w:t>
      </w:r>
    </w:p>
    <w:p w14:paraId="425E4FCC" w14:textId="77777777" w:rsidR="00061D28" w:rsidRPr="00672040" w:rsidRDefault="0056116E" w:rsidP="00553A80">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Nepārvaramas varas apstākļu pierādīšanas pienākums gulstas uz to Pusi, kura uz tiem atsaucas.</w:t>
      </w:r>
    </w:p>
    <w:p w14:paraId="37280A45" w14:textId="77777777" w:rsidR="00061D28" w:rsidRPr="00672040" w:rsidRDefault="0056116E" w:rsidP="00553A80">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Pusei, kurai ir iestājušies nepārvaramas varas apstākļi, nekavējoties jāinformē otra Puse par šo apstākļu iestāšanos un izbeigšanos.</w:t>
      </w:r>
    </w:p>
    <w:p w14:paraId="161EC5A5" w14:textId="77777777" w:rsidR="00061D28" w:rsidRPr="00672040" w:rsidRDefault="0056116E" w:rsidP="00553A80">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Ja nepārvaramas varas apstākļi turpinās ilgāk par 3</w:t>
      </w:r>
      <w:r w:rsidR="008D659E">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(trīs) mēnešiem, jebkurai no Pusēm ir tiesības vienpusēji izbeigt Līgumu pilnībā vai daļā, uz kuru attiecas minētie apstākļi.</w:t>
      </w:r>
    </w:p>
    <w:p w14:paraId="359116D8" w14:textId="77777777" w:rsidR="00061D28" w:rsidRPr="00672040" w:rsidRDefault="0056116E" w:rsidP="00553A80">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Ja Līgums tiek izbeigts Līguma 9.</w:t>
      </w:r>
      <w:r w:rsidR="008E2961">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nodaļā noteikto iemeslu dēļ, tad Pusei, kas izbeidz Līgumu, nav pienākums atlīdzināt ar Līguma izbeigšanu un saistību neizpildi radītos zaudējumus, bet Puses apņemas veikt savstarpēju norēķinu par jau saņemto Pakalpojumu.</w:t>
      </w:r>
    </w:p>
    <w:p w14:paraId="1A263663" w14:textId="77777777" w:rsidR="00061D28" w:rsidRPr="00672040" w:rsidRDefault="00061D28" w:rsidP="00061D28">
      <w:pPr>
        <w:spacing w:after="0" w:line="240" w:lineRule="auto"/>
        <w:ind w:right="-64"/>
        <w:jc w:val="both"/>
        <w:rPr>
          <w:rFonts w:ascii="Times New Roman" w:eastAsia="Times New Roman" w:hAnsi="Times New Roman" w:cs="Times New Roman"/>
          <w:bCs/>
          <w:kern w:val="0"/>
          <w14:ligatures w14:val="none"/>
        </w:rPr>
      </w:pPr>
    </w:p>
    <w:p w14:paraId="4701263E" w14:textId="77777777" w:rsidR="00061D28" w:rsidRPr="00672040" w:rsidRDefault="0056116E" w:rsidP="00CB20DC">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APAKŠUZŅĒMĒJU NOMAIŅAS KĀRTĪBA</w:t>
      </w:r>
    </w:p>
    <w:p w14:paraId="1224EDCC" w14:textId="77777777" w:rsidR="00061D28" w:rsidRPr="004102A0" w:rsidRDefault="0056116E" w:rsidP="00CB20DC">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4102A0">
        <w:rPr>
          <w:rFonts w:ascii="Times New Roman" w:eastAsia="Times New Roman" w:hAnsi="Times New Roman" w:cs="Times New Roman"/>
          <w:kern w:val="0"/>
          <w14:ligatures w14:val="none"/>
        </w:rPr>
        <w:t>Izpildītājs līguma izpildē iesaistījis šādu apakšuzņēmēju:</w:t>
      </w:r>
      <w:r w:rsidR="004102A0" w:rsidRPr="004102A0">
        <w:rPr>
          <w:rFonts w:ascii="Times New Roman" w:eastAsia="Times New Roman" w:hAnsi="Times New Roman" w:cs="Times New Roman"/>
          <w:kern w:val="0"/>
          <w14:ligatures w14:val="none"/>
        </w:rPr>
        <w:t xml:space="preserve"> </w:t>
      </w:r>
      <w:r w:rsidR="004102A0" w:rsidRPr="004102A0">
        <w:rPr>
          <w:rFonts w:ascii="Times New Roman" w:eastAsia="Times New Roman" w:hAnsi="Times New Roman" w:cs="Times New Roman"/>
          <w:i/>
          <w:iCs/>
          <w:kern w:val="0"/>
          <w14:ligatures w14:val="none"/>
        </w:rPr>
        <w:t>nav</w:t>
      </w:r>
      <w:r w:rsidRPr="004102A0">
        <w:rPr>
          <w:rFonts w:ascii="Times New Roman" w:eastAsia="Times New Roman" w:hAnsi="Times New Roman" w:cs="Times New Roman"/>
          <w:kern w:val="0"/>
          <w14:ligatures w14:val="none"/>
        </w:rPr>
        <w:t>.</w:t>
      </w:r>
    </w:p>
    <w:p w14:paraId="2DC35359" w14:textId="77777777" w:rsidR="00061D28" w:rsidRPr="00672040" w:rsidRDefault="0056116E" w:rsidP="00CB20DC">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Izpildītājs rakstveidā laikus informē Pasūtītāju par nepieciešamību veikt Līguma izpildē iesaistītā apakšuzņēmēja nomaiņu vai papildu apakšuzņēmēju iesaistīšanu Līguma izpildē. Pasūtītājam ir tiesības prasīt apakšuzņēmēja viedokli par nomaiņas iemesliem.</w:t>
      </w:r>
    </w:p>
    <w:p w14:paraId="39614590" w14:textId="77777777" w:rsidR="00061D28" w:rsidRPr="00672040" w:rsidRDefault="0056116E" w:rsidP="00CB20DC">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atklāta konkursa nolikumā noteiktajiem piedāvājuma vērtēšanas kritērijiem.</w:t>
      </w:r>
    </w:p>
    <w:p w14:paraId="63B6830C" w14:textId="77777777" w:rsidR="00061D28" w:rsidRPr="00672040" w:rsidRDefault="0056116E" w:rsidP="00CB20DC">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Pārbaudot jaunā apakšuzņēmēja atbilstību, Pasūtītājs piemēro Publisko iepirkumu likuma (turpmāk – PIL) 42.</w:t>
      </w:r>
      <w:r w:rsidR="008E2961">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panta noteikumus. PIL 42.</w:t>
      </w:r>
      <w:r w:rsidR="008E2961">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panta trešajā daļā minētos termiņus skaita no dienas, kad lūgums par apakšuzņēmēja nomaiņu iesniegts Pasūtītājam.</w:t>
      </w:r>
    </w:p>
    <w:p w14:paraId="6BCE461D" w14:textId="77777777" w:rsidR="00061D28" w:rsidRPr="00672040" w:rsidRDefault="0056116E" w:rsidP="00CB20DC">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Pasūtītājs pieņem lēmumu atļaut vai atteikt Izpildītāja apakšuzņēmēju nomaiņu vai jaunu apakšuzņēmēju piesaistīšanu Līguma izpildē iespējami īsā laikā, bet ne vēlāk kā 5</w:t>
      </w:r>
      <w:r w:rsidR="008D659E">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(piecu) darbdienu laikā pēc tam, kad saņēmis visu informāciju un dokumentus, kas nepieciešami lēmuma pieņemšanai saskaņā ar PIL 62.</w:t>
      </w:r>
      <w:r w:rsidR="008E2961">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panta noteikumiem.</w:t>
      </w:r>
    </w:p>
    <w:p w14:paraId="6364AFCF" w14:textId="77777777" w:rsidR="00061D28" w:rsidRPr="00672040" w:rsidRDefault="0056116E" w:rsidP="00CB20DC">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Izpildītājs ir atbildīgs par pakalpojuma izpildē iesaistītā apakšuzņēmēja jebkuru darbību vai bezdarbību un to radītajām sekām kā par sevis paša.</w:t>
      </w:r>
    </w:p>
    <w:p w14:paraId="28B979FB" w14:textId="77777777" w:rsidR="00061D28" w:rsidRPr="00672040" w:rsidRDefault="00061D28" w:rsidP="00061D28">
      <w:pPr>
        <w:suppressAutoHyphens/>
        <w:spacing w:after="0" w:line="240" w:lineRule="auto"/>
        <w:ind w:left="720" w:right="-64"/>
        <w:rPr>
          <w:rFonts w:ascii="Times New Roman" w:eastAsia="Times New Roman" w:hAnsi="Times New Roman" w:cs="Times New Roman"/>
          <w:b/>
          <w:bCs/>
          <w:kern w:val="0"/>
          <w14:ligatures w14:val="none"/>
        </w:rPr>
      </w:pPr>
    </w:p>
    <w:p w14:paraId="6E896D98" w14:textId="77777777" w:rsidR="00061D28" w:rsidRPr="00672040" w:rsidRDefault="0056116E" w:rsidP="006961C8">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STRĪDU IZSKATĪŠANA LĪGUMA GROZĪJUMI UN LĪGUMA IZBEIGŠANA</w:t>
      </w:r>
    </w:p>
    <w:p w14:paraId="293E5123" w14:textId="77777777" w:rsidR="00061D28" w:rsidRPr="00672040" w:rsidRDefault="0056116E" w:rsidP="006961C8">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Strīdus un nesaskaņas, kas var rasties Līguma izpildes rezultātā vai sakarā ar Līgumu, Puses atrisina savstarpēju pārrunu ceļā. Ja Puses nevar panākt vienošanos, tad domstarpības risināmas Latvijas Republikas tiesā.</w:t>
      </w:r>
    </w:p>
    <w:p w14:paraId="56BB7B5D" w14:textId="77777777" w:rsidR="00061D28" w:rsidRPr="00672040" w:rsidRDefault="0056116E" w:rsidP="006961C8">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Līgumu var grozīt vai papildināt, Pusēm par to rakstiski vienojoties. Grozījumi stājas spēkā pēc to abpusējas parakstīšanas un kļūst par Līguma neatņemamu sastāvdaļu. Veicot Līguma grozījumus, Puses ievēro PIL 61.</w:t>
      </w:r>
      <w:r w:rsidR="008E2961">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pantā noteikto.</w:t>
      </w:r>
    </w:p>
    <w:p w14:paraId="71787BD8" w14:textId="77777777" w:rsidR="00061D28" w:rsidRPr="00672040" w:rsidRDefault="0056116E" w:rsidP="006961C8">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Līguma grozījumi ir pieļaujami, ja tie nemaina Līguma vispārējo raksturu un atbilst normatīvajos aktos noteiktajiem gadījumiem, tostarp ja:</w:t>
      </w:r>
    </w:p>
    <w:p w14:paraId="3633FE3D" w14:textId="77777777" w:rsidR="00061D28" w:rsidRPr="00672040" w:rsidRDefault="0056116E" w:rsidP="006961C8">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lastRenderedPageBreak/>
        <w:t>grozījumi ir nebūtiski. Par nebūtiskiem Līguma grozījumiem uzskatāmi grozījumi, kas nemaina Līguma vispārējo raksturu;</w:t>
      </w:r>
    </w:p>
    <w:p w14:paraId="03AD2BE0" w14:textId="77777777" w:rsidR="00061D28" w:rsidRPr="00672040" w:rsidRDefault="0056116E" w:rsidP="006961C8">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grozījumi ir būtiski, tos var izdarīt Līguma </w:t>
      </w:r>
      <w:r w:rsidR="00A47D1C" w:rsidRPr="00672040">
        <w:rPr>
          <w:rFonts w:ascii="Times New Roman" w:eastAsia="Times New Roman" w:hAnsi="Times New Roman" w:cs="Times New Roman"/>
          <w:kern w:val="0"/>
          <w14:ligatures w14:val="none"/>
        </w:rPr>
        <w:fldChar w:fldCharType="begin"/>
      </w:r>
      <w:r w:rsidR="00A47D1C" w:rsidRPr="00672040">
        <w:rPr>
          <w:rFonts w:ascii="Times New Roman" w:eastAsia="Times New Roman" w:hAnsi="Times New Roman" w:cs="Times New Roman"/>
          <w:kern w:val="0"/>
          <w14:ligatures w14:val="none"/>
        </w:rPr>
        <w:instrText xml:space="preserve"> REF _Ref237512003 \r \h </w:instrText>
      </w:r>
      <w:r w:rsidR="00A47D1C" w:rsidRPr="00672040">
        <w:rPr>
          <w:rFonts w:ascii="Times New Roman" w:eastAsia="Times New Roman" w:hAnsi="Times New Roman" w:cs="Times New Roman"/>
          <w:kern w:val="0"/>
          <w14:ligatures w14:val="none"/>
        </w:rPr>
      </w:r>
      <w:r w:rsidR="00A47D1C" w:rsidRPr="00672040">
        <w:rPr>
          <w:rFonts w:ascii="Times New Roman" w:eastAsia="Times New Roman" w:hAnsi="Times New Roman" w:cs="Times New Roman"/>
          <w:kern w:val="0"/>
          <w14:ligatures w14:val="none"/>
        </w:rPr>
        <w:fldChar w:fldCharType="separate"/>
      </w:r>
      <w:r w:rsidR="00A47D1C" w:rsidRPr="00672040">
        <w:rPr>
          <w:rFonts w:ascii="Times New Roman" w:eastAsia="Times New Roman" w:hAnsi="Times New Roman" w:cs="Times New Roman"/>
          <w:kern w:val="0"/>
          <w14:ligatures w14:val="none"/>
        </w:rPr>
        <w:t>11.4</w:t>
      </w:r>
      <w:r w:rsidR="00A47D1C" w:rsidRPr="00672040">
        <w:rPr>
          <w:rFonts w:ascii="Times New Roman" w:eastAsia="Times New Roman" w:hAnsi="Times New Roman" w:cs="Times New Roman"/>
          <w:kern w:val="0"/>
          <w14:ligatures w14:val="none"/>
        </w:rPr>
        <w:fldChar w:fldCharType="end"/>
      </w:r>
      <w:r w:rsidR="00A47D1C" w:rsidRPr="00672040">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punktā noteiktajos gadījumos un PIL noteiktajos gadījumos;</w:t>
      </w:r>
    </w:p>
    <w:p w14:paraId="2578EF51" w14:textId="77777777" w:rsidR="00061D28" w:rsidRPr="00672040" w:rsidRDefault="0056116E" w:rsidP="006961C8">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grozījumi saistīti ar Līguma cenas vai Līguma izpildes termiņa izmaiņām, kas pamatoti ar objektīviem apstākļiem.</w:t>
      </w:r>
    </w:p>
    <w:p w14:paraId="2B81C015" w14:textId="77777777" w:rsidR="00061D28" w:rsidRPr="00672040" w:rsidRDefault="0056116E" w:rsidP="00502F00">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bookmarkStart w:id="6" w:name="_Ref237512003"/>
      <w:r w:rsidRPr="00672040">
        <w:rPr>
          <w:rFonts w:ascii="Times New Roman" w:eastAsia="Times New Roman" w:hAnsi="Times New Roman" w:cs="Times New Roman"/>
          <w:kern w:val="0"/>
          <w14:ligatures w14:val="none"/>
        </w:rPr>
        <w:t>Par būtiskiem Līguma grozījumiem uzskatāmi grozījumi, kas būtiski maina Līguma saturu vai Pušu saistību apjomu. Šādi grozījumi ir pieļaujami tikai PIL 61.</w:t>
      </w:r>
      <w:r w:rsidR="008E2961">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pantā noteiktajos gadījumos, tostarp:</w:t>
      </w:r>
      <w:bookmarkEnd w:id="6"/>
    </w:p>
    <w:p w14:paraId="2BB2AE50" w14:textId="77777777" w:rsidR="00061D28" w:rsidRPr="00672040" w:rsidRDefault="0056116E" w:rsidP="00502F00">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ja nepieciešamas izmaiņas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apjomā vai izpildes termiņos, kuri radušies tādu apstākļu dēļ, kurus Pasūtītājs nevarēja iepriekš paredzēt;</w:t>
      </w:r>
    </w:p>
    <w:p w14:paraId="00D5EDE3" w14:textId="77777777" w:rsidR="00061D28" w:rsidRPr="00672040" w:rsidRDefault="0056116E" w:rsidP="00502F00">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ja objektīvu iemeslu dēļ nepieciešamas izmaiņas Tehniskajā specifikācijā, kas ietekmē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veikšanu.</w:t>
      </w:r>
    </w:p>
    <w:p w14:paraId="2A13C122" w14:textId="77777777" w:rsidR="00061D28" w:rsidRPr="00672040" w:rsidRDefault="0056116E" w:rsidP="009D7CAB">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Puses var izbeigt Līgumu pirms Līguma termiņa beigām Pusēm savstarpēji vienojoties.</w:t>
      </w:r>
    </w:p>
    <w:p w14:paraId="52E4FA83" w14:textId="77777777" w:rsidR="00061D28" w:rsidRPr="00672040" w:rsidRDefault="0056116E" w:rsidP="009D7CAB">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bookmarkStart w:id="7" w:name="_Ref237512086"/>
      <w:r w:rsidRPr="00672040">
        <w:rPr>
          <w:rFonts w:ascii="Times New Roman" w:eastAsia="Times New Roman" w:hAnsi="Times New Roman" w:cs="Times New Roman"/>
          <w:kern w:val="0"/>
          <w14:ligatures w14:val="none"/>
        </w:rPr>
        <w:t>Pasūtītājam ir tiesības vienpusēji atkāpties no Līguma bez Izpildītāja piekrišanas šādos gadījumos:</w:t>
      </w:r>
      <w:bookmarkEnd w:id="7"/>
    </w:p>
    <w:p w14:paraId="356B4BAB" w14:textId="77777777" w:rsidR="00061D28" w:rsidRPr="00672040" w:rsidRDefault="0056116E" w:rsidP="00A47D1C">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Izpildītājam ir ierosināts maksātnespējas process, tas tiek likvidēts vai apturēta tā saimnieciskā darbība;</w:t>
      </w:r>
    </w:p>
    <w:p w14:paraId="7042B9A2" w14:textId="77777777" w:rsidR="00061D28" w:rsidRPr="00672040" w:rsidRDefault="0056116E" w:rsidP="00A47D1C">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Izpildītājs zaudē tiesības veikt būvekspertīzi vai tiek anulēts būvspeciālista sertifikāts, kas nepieciešams </w:t>
      </w:r>
      <w:r w:rsidR="005311B1" w:rsidRPr="00672040">
        <w:rPr>
          <w:rFonts w:ascii="Times New Roman" w:eastAsia="Times New Roman" w:hAnsi="Times New Roman" w:cs="Times New Roman"/>
          <w:kern w:val="0"/>
          <w14:ligatures w14:val="none"/>
        </w:rPr>
        <w:t>E</w:t>
      </w:r>
      <w:r w:rsidRPr="00672040">
        <w:rPr>
          <w:rFonts w:ascii="Times New Roman" w:eastAsia="Times New Roman" w:hAnsi="Times New Roman" w:cs="Times New Roman"/>
          <w:kern w:val="0"/>
          <w14:ligatures w14:val="none"/>
        </w:rPr>
        <w:t>kspertīzes veikšanai;</w:t>
      </w:r>
    </w:p>
    <w:p w14:paraId="4AD865E0" w14:textId="77777777" w:rsidR="00061D28" w:rsidRPr="00672040" w:rsidRDefault="0056116E" w:rsidP="00A47D1C">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Izpildītājs nepilda vai nepienācīgi pilda Līgumā noteiktās saistības un nav novērsis pārkāpumu Pasūtītāja rakstiskajā brīdinājumā noteiktajā termiņā, kas nav īsāks par piecām darba dienām;</w:t>
      </w:r>
    </w:p>
    <w:p w14:paraId="6AC91D1C" w14:textId="77777777" w:rsidR="00061D28" w:rsidRPr="00672040" w:rsidRDefault="0056116E" w:rsidP="00A47D1C">
      <w:pPr>
        <w:numPr>
          <w:ilvl w:val="2"/>
          <w:numId w:val="2"/>
        </w:numPr>
        <w:tabs>
          <w:tab w:val="left" w:pos="0"/>
        </w:tabs>
        <w:suppressAutoHyphens/>
        <w:spacing w:after="0" w:line="240" w:lineRule="auto"/>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ja Līgumu nav iespējams izpildīt tādēļ, ka Līguma izpildes laikā ir piemērotas starptautiskās vai nacionālās sankcijas vai būtiskas finanšu un kapitāla tirgus intereses ietekmējošas Eiropas Savienības vai Ziemeļatlantijas līguma organizācijas (NATO) dalībvalsts noteiktās sankcijas.</w:t>
      </w:r>
    </w:p>
    <w:p w14:paraId="406EBA1A" w14:textId="77777777" w:rsidR="00061D28" w:rsidRPr="00672040" w:rsidRDefault="0056116E" w:rsidP="006C3256">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bookmarkStart w:id="8" w:name="_Ref237512097"/>
      <w:r w:rsidRPr="00672040">
        <w:rPr>
          <w:rFonts w:ascii="Times New Roman" w:eastAsia="Times New Roman" w:hAnsi="Times New Roman" w:cs="Times New Roman"/>
          <w:kern w:val="0"/>
          <w14:ligatures w14:val="none"/>
        </w:rPr>
        <w:t>Izpildītājam ir tiesības vienpusēji atkāpties no Līguma, ja Pasūtītājs neveic samaksu par Pakalpojumu vairāk kā 2 (divus) kalendāros mēnešus pēc Līgumā noteiktā termiņa.</w:t>
      </w:r>
      <w:bookmarkEnd w:id="8"/>
    </w:p>
    <w:p w14:paraId="72E645E4" w14:textId="77777777" w:rsidR="00061D28" w:rsidRPr="00672040" w:rsidRDefault="0056116E" w:rsidP="006C3256">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Līguma </w:t>
      </w:r>
      <w:r w:rsidR="00BA16D1" w:rsidRPr="00672040">
        <w:rPr>
          <w:rFonts w:ascii="Times New Roman" w:eastAsia="Times New Roman" w:hAnsi="Times New Roman" w:cs="Times New Roman"/>
          <w:kern w:val="0"/>
          <w14:ligatures w14:val="none"/>
        </w:rPr>
        <w:fldChar w:fldCharType="begin"/>
      </w:r>
      <w:r w:rsidR="00BA16D1" w:rsidRPr="00672040">
        <w:rPr>
          <w:rFonts w:ascii="Times New Roman" w:eastAsia="Times New Roman" w:hAnsi="Times New Roman" w:cs="Times New Roman"/>
          <w:kern w:val="0"/>
          <w14:ligatures w14:val="none"/>
        </w:rPr>
        <w:instrText xml:space="preserve"> REF _Ref237512086 \r \h </w:instrText>
      </w:r>
      <w:r w:rsidR="00BA16D1" w:rsidRPr="00672040">
        <w:rPr>
          <w:rFonts w:ascii="Times New Roman" w:eastAsia="Times New Roman" w:hAnsi="Times New Roman" w:cs="Times New Roman"/>
          <w:kern w:val="0"/>
          <w14:ligatures w14:val="none"/>
        </w:rPr>
      </w:r>
      <w:r w:rsidR="00BA16D1" w:rsidRPr="00672040">
        <w:rPr>
          <w:rFonts w:ascii="Times New Roman" w:eastAsia="Times New Roman" w:hAnsi="Times New Roman" w:cs="Times New Roman"/>
          <w:kern w:val="0"/>
          <w14:ligatures w14:val="none"/>
        </w:rPr>
        <w:fldChar w:fldCharType="separate"/>
      </w:r>
      <w:r w:rsidR="00BA16D1" w:rsidRPr="00672040">
        <w:rPr>
          <w:rFonts w:ascii="Times New Roman" w:eastAsia="Times New Roman" w:hAnsi="Times New Roman" w:cs="Times New Roman"/>
          <w:kern w:val="0"/>
          <w14:ligatures w14:val="none"/>
        </w:rPr>
        <w:t>11.6</w:t>
      </w:r>
      <w:r w:rsidR="00BA16D1" w:rsidRPr="00672040">
        <w:rPr>
          <w:rFonts w:ascii="Times New Roman" w:eastAsia="Times New Roman" w:hAnsi="Times New Roman" w:cs="Times New Roman"/>
          <w:kern w:val="0"/>
          <w14:ligatures w14:val="none"/>
        </w:rPr>
        <w:fldChar w:fldCharType="end"/>
      </w:r>
      <w:r w:rsidRPr="00672040">
        <w:rPr>
          <w:rFonts w:ascii="Times New Roman" w:eastAsia="Times New Roman" w:hAnsi="Times New Roman" w:cs="Times New Roman"/>
          <w:kern w:val="0"/>
          <w14:ligatures w14:val="none"/>
        </w:rPr>
        <w:t xml:space="preserve">, </w:t>
      </w:r>
      <w:r w:rsidR="00BA16D1" w:rsidRPr="00672040">
        <w:rPr>
          <w:rFonts w:ascii="Times New Roman" w:eastAsia="Times New Roman" w:hAnsi="Times New Roman" w:cs="Times New Roman"/>
          <w:kern w:val="0"/>
          <w14:ligatures w14:val="none"/>
        </w:rPr>
        <w:fldChar w:fldCharType="begin"/>
      </w:r>
      <w:r w:rsidR="00BA16D1" w:rsidRPr="00672040">
        <w:rPr>
          <w:rFonts w:ascii="Times New Roman" w:eastAsia="Times New Roman" w:hAnsi="Times New Roman" w:cs="Times New Roman"/>
          <w:kern w:val="0"/>
          <w14:ligatures w14:val="none"/>
        </w:rPr>
        <w:instrText xml:space="preserve"> REF _Ref237512097 \r \h </w:instrText>
      </w:r>
      <w:r w:rsidR="00BA16D1" w:rsidRPr="00672040">
        <w:rPr>
          <w:rFonts w:ascii="Times New Roman" w:eastAsia="Times New Roman" w:hAnsi="Times New Roman" w:cs="Times New Roman"/>
          <w:kern w:val="0"/>
          <w14:ligatures w14:val="none"/>
        </w:rPr>
      </w:r>
      <w:r w:rsidR="00BA16D1" w:rsidRPr="00672040">
        <w:rPr>
          <w:rFonts w:ascii="Times New Roman" w:eastAsia="Times New Roman" w:hAnsi="Times New Roman" w:cs="Times New Roman"/>
          <w:kern w:val="0"/>
          <w14:ligatures w14:val="none"/>
        </w:rPr>
        <w:fldChar w:fldCharType="separate"/>
      </w:r>
      <w:r w:rsidR="00BA16D1" w:rsidRPr="00672040">
        <w:rPr>
          <w:rFonts w:ascii="Times New Roman" w:eastAsia="Times New Roman" w:hAnsi="Times New Roman" w:cs="Times New Roman"/>
          <w:kern w:val="0"/>
          <w14:ligatures w14:val="none"/>
        </w:rPr>
        <w:t>11.7</w:t>
      </w:r>
      <w:r w:rsidR="00BA16D1" w:rsidRPr="00672040">
        <w:rPr>
          <w:rFonts w:ascii="Times New Roman" w:eastAsia="Times New Roman" w:hAnsi="Times New Roman" w:cs="Times New Roman"/>
          <w:kern w:val="0"/>
          <w14:ligatures w14:val="none"/>
        </w:rPr>
        <w:fldChar w:fldCharType="end"/>
      </w:r>
      <w:r w:rsidRPr="00672040">
        <w:rPr>
          <w:rFonts w:ascii="Times New Roman" w:eastAsia="Times New Roman" w:hAnsi="Times New Roman" w:cs="Times New Roman"/>
          <w:kern w:val="0"/>
          <w14:ligatures w14:val="none"/>
        </w:rPr>
        <w:t xml:space="preserve">. un </w:t>
      </w:r>
      <w:r w:rsidR="00BA16D1" w:rsidRPr="00672040">
        <w:rPr>
          <w:rFonts w:ascii="Times New Roman" w:eastAsia="Times New Roman" w:hAnsi="Times New Roman" w:cs="Times New Roman"/>
          <w:kern w:val="0"/>
          <w14:ligatures w14:val="none"/>
        </w:rPr>
        <w:fldChar w:fldCharType="begin"/>
      </w:r>
      <w:r w:rsidR="00BA16D1" w:rsidRPr="00672040">
        <w:rPr>
          <w:rFonts w:ascii="Times New Roman" w:eastAsia="Times New Roman" w:hAnsi="Times New Roman" w:cs="Times New Roman"/>
          <w:kern w:val="0"/>
          <w14:ligatures w14:val="none"/>
        </w:rPr>
        <w:instrText xml:space="preserve"> REF _Ref237512108 \r \h </w:instrText>
      </w:r>
      <w:r w:rsidR="00BA16D1" w:rsidRPr="00672040">
        <w:rPr>
          <w:rFonts w:ascii="Times New Roman" w:eastAsia="Times New Roman" w:hAnsi="Times New Roman" w:cs="Times New Roman"/>
          <w:kern w:val="0"/>
          <w14:ligatures w14:val="none"/>
        </w:rPr>
      </w:r>
      <w:r w:rsidR="00BA16D1" w:rsidRPr="00672040">
        <w:rPr>
          <w:rFonts w:ascii="Times New Roman" w:eastAsia="Times New Roman" w:hAnsi="Times New Roman" w:cs="Times New Roman"/>
          <w:kern w:val="0"/>
          <w14:ligatures w14:val="none"/>
        </w:rPr>
        <w:fldChar w:fldCharType="separate"/>
      </w:r>
      <w:r w:rsidR="00BA16D1" w:rsidRPr="00672040">
        <w:rPr>
          <w:rFonts w:ascii="Times New Roman" w:eastAsia="Times New Roman" w:hAnsi="Times New Roman" w:cs="Times New Roman"/>
          <w:kern w:val="0"/>
          <w14:ligatures w14:val="none"/>
        </w:rPr>
        <w:t>11.10</w:t>
      </w:r>
      <w:r w:rsidR="00BA16D1" w:rsidRPr="00672040">
        <w:rPr>
          <w:rFonts w:ascii="Times New Roman" w:eastAsia="Times New Roman" w:hAnsi="Times New Roman" w:cs="Times New Roman"/>
          <w:kern w:val="0"/>
          <w14:ligatures w14:val="none"/>
        </w:rPr>
        <w:fldChar w:fldCharType="end"/>
      </w:r>
      <w:r w:rsidRPr="00672040">
        <w:rPr>
          <w:rFonts w:ascii="Times New Roman" w:eastAsia="Times New Roman" w:hAnsi="Times New Roman" w:cs="Times New Roman"/>
          <w:kern w:val="0"/>
          <w14:ligatures w14:val="none"/>
        </w:rPr>
        <w:t>.</w:t>
      </w:r>
      <w:r w:rsidR="008E2961">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punktos noteiktajos gadījumos Līgums uzskatāms par izbeigtu sestajā dienā pēc paziņojuma par atkāpšanos (ierakstīta vēstule vai elektroniska vēstule, parakstīta ar drošu elektronisko parakstu) izsūtīšanas dienas.</w:t>
      </w:r>
    </w:p>
    <w:p w14:paraId="071442DA" w14:textId="77777777" w:rsidR="00061D28" w:rsidRPr="00672040" w:rsidRDefault="0056116E" w:rsidP="006C3256">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Izbeidzot Līgumu </w:t>
      </w:r>
      <w:r w:rsidR="00BA16D1" w:rsidRPr="00672040">
        <w:rPr>
          <w:rFonts w:ascii="Times New Roman" w:eastAsia="Times New Roman" w:hAnsi="Times New Roman" w:cs="Times New Roman"/>
          <w:kern w:val="0"/>
          <w14:ligatures w14:val="none"/>
        </w:rPr>
        <w:fldChar w:fldCharType="begin"/>
      </w:r>
      <w:r w:rsidR="00BA16D1" w:rsidRPr="00672040">
        <w:rPr>
          <w:rFonts w:ascii="Times New Roman" w:eastAsia="Times New Roman" w:hAnsi="Times New Roman" w:cs="Times New Roman"/>
          <w:kern w:val="0"/>
          <w14:ligatures w14:val="none"/>
        </w:rPr>
        <w:instrText xml:space="preserve"> REF _Ref237512086 \r \h </w:instrText>
      </w:r>
      <w:r w:rsidR="00BA16D1" w:rsidRPr="00672040">
        <w:rPr>
          <w:rFonts w:ascii="Times New Roman" w:eastAsia="Times New Roman" w:hAnsi="Times New Roman" w:cs="Times New Roman"/>
          <w:kern w:val="0"/>
          <w14:ligatures w14:val="none"/>
        </w:rPr>
      </w:r>
      <w:r w:rsidR="00BA16D1" w:rsidRPr="00672040">
        <w:rPr>
          <w:rFonts w:ascii="Times New Roman" w:eastAsia="Times New Roman" w:hAnsi="Times New Roman" w:cs="Times New Roman"/>
          <w:kern w:val="0"/>
          <w14:ligatures w14:val="none"/>
        </w:rPr>
        <w:fldChar w:fldCharType="separate"/>
      </w:r>
      <w:r w:rsidR="00BA16D1" w:rsidRPr="00672040">
        <w:rPr>
          <w:rFonts w:ascii="Times New Roman" w:eastAsia="Times New Roman" w:hAnsi="Times New Roman" w:cs="Times New Roman"/>
          <w:kern w:val="0"/>
          <w14:ligatures w14:val="none"/>
        </w:rPr>
        <w:t>11.6</w:t>
      </w:r>
      <w:r w:rsidR="00BA16D1" w:rsidRPr="00672040">
        <w:rPr>
          <w:rFonts w:ascii="Times New Roman" w:eastAsia="Times New Roman" w:hAnsi="Times New Roman" w:cs="Times New Roman"/>
          <w:kern w:val="0"/>
          <w14:ligatures w14:val="none"/>
        </w:rPr>
        <w:fldChar w:fldCharType="end"/>
      </w:r>
      <w:r w:rsidR="00BA16D1" w:rsidRPr="00672040">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punkta apakšpunktos noteiktajos gadījumos, Izpildītājs maksā Līgumā noteikto līgumsodu, kā arī atlīdzina visus Pasūtītājam radušos zaudējumus.</w:t>
      </w:r>
    </w:p>
    <w:p w14:paraId="2F5564F6" w14:textId="77777777" w:rsidR="00061D28" w:rsidRPr="00672040" w:rsidRDefault="0056116E" w:rsidP="006C3256">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bookmarkStart w:id="9" w:name="_Ref237512108"/>
      <w:r w:rsidRPr="00672040">
        <w:rPr>
          <w:rFonts w:ascii="Times New Roman" w:eastAsia="Times New Roman" w:hAnsi="Times New Roman" w:cs="Times New Roman"/>
          <w:kern w:val="0"/>
          <w14:ligatures w14:val="none"/>
        </w:rPr>
        <w:t>Pasūtītājam ir tiesības vienpusēji atkāpties no Līguma, brīdinot Izpildītāju par atkāpšanos 30</w:t>
      </w:r>
      <w:r w:rsidR="008E2961">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(trīsdesmit) kalendārās dienas iepriekš, ja tam ir objektīvi pamatos iemesls.</w:t>
      </w:r>
      <w:bookmarkEnd w:id="9"/>
    </w:p>
    <w:p w14:paraId="7A0EFAF2" w14:textId="77777777" w:rsidR="00061D28" w:rsidRPr="00672040" w:rsidRDefault="00061D28" w:rsidP="00061D28">
      <w:pPr>
        <w:suppressAutoHyphens/>
        <w:spacing w:after="0" w:line="240" w:lineRule="auto"/>
        <w:ind w:left="720" w:right="-64"/>
        <w:rPr>
          <w:rFonts w:ascii="Times New Roman" w:eastAsia="Times New Roman" w:hAnsi="Times New Roman" w:cs="Times New Roman"/>
          <w:b/>
          <w:bCs/>
          <w:kern w:val="0"/>
          <w14:ligatures w14:val="none"/>
        </w:rPr>
      </w:pPr>
    </w:p>
    <w:p w14:paraId="2BBDFDFE" w14:textId="77777777" w:rsidR="00061D28" w:rsidRPr="00672040" w:rsidRDefault="0056116E" w:rsidP="00737DF3">
      <w:pPr>
        <w:numPr>
          <w:ilvl w:val="0"/>
          <w:numId w:val="2"/>
        </w:numPr>
        <w:tabs>
          <w:tab w:val="left" w:pos="993"/>
        </w:tabs>
        <w:suppressAutoHyphens/>
        <w:spacing w:after="0" w:line="240" w:lineRule="auto"/>
        <w:ind w:right="-64"/>
        <w:jc w:val="center"/>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CITI NOTEIKUMI</w:t>
      </w:r>
    </w:p>
    <w:p w14:paraId="32C5B84A" w14:textId="77777777"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 Līgums stājas spēkā ar tā parakstīšanas brīdi un ir spēkā līdz Pušu saistību pilnīgai izpildei.</w:t>
      </w:r>
    </w:p>
    <w:p w14:paraId="663BBF81" w14:textId="77777777"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Ja kāds no Līguma noteikumiem zaudē juridisku spēku, tas neietekmē citus šā Līguma noteikumus.</w:t>
      </w:r>
    </w:p>
    <w:p w14:paraId="1D2EA2CA" w14:textId="77777777"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Jautājumus, kas nav atrunāti Līgumā, Puses risina saskaņā ar spēkā esošajiem normatīvajiem aktiem.</w:t>
      </w:r>
    </w:p>
    <w:p w14:paraId="2127DA94" w14:textId="77777777"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Visi Līgumā minētie pielikumi, kā arī pēc Līguma slēgšanas sagatavotie Līguma grozījumi vai papildinājumi ir Līguma neatņemamas sastāvdaļas.</w:t>
      </w:r>
    </w:p>
    <w:p w14:paraId="10F92647" w14:textId="77777777"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Puses 3</w:t>
      </w:r>
      <w:r w:rsidR="008E2961">
        <w:rPr>
          <w:rFonts w:ascii="Times New Roman" w:eastAsia="Times New Roman" w:hAnsi="Times New Roman" w:cs="Times New Roman"/>
          <w:kern w:val="0"/>
          <w14:ligatures w14:val="none"/>
        </w:rPr>
        <w:t> </w:t>
      </w:r>
      <w:r w:rsidRPr="00672040">
        <w:rPr>
          <w:rFonts w:ascii="Times New Roman" w:eastAsia="Times New Roman" w:hAnsi="Times New Roman" w:cs="Times New Roman"/>
          <w:kern w:val="0"/>
          <w14:ligatures w14:val="none"/>
        </w:rPr>
        <w:t>(trīs) darba dienu laikā informē viena otru par adreses, bankas rēķinu un citu rekvizītu izmaiņām.</w:t>
      </w:r>
    </w:p>
    <w:p w14:paraId="413E2259" w14:textId="77777777"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Paziņojumi par atkāpšanos no Līguma vai cita veida korespondence, kas attiecas uz Līgumu, ir jānosūta ierakstītā vēstulē uz Līgumā norādītajām adresēm vai jānosūta elektroniski, parakstot ar drošu elektronisko parakstu.</w:t>
      </w:r>
    </w:p>
    <w:p w14:paraId="07B87EC9" w14:textId="3E4D006A"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bookmarkStart w:id="10" w:name="_Ref237513054"/>
      <w:r w:rsidRPr="00672040">
        <w:rPr>
          <w:rFonts w:ascii="Times New Roman" w:eastAsia="Times New Roman" w:hAnsi="Times New Roman" w:cs="Times New Roman"/>
          <w:kern w:val="0"/>
          <w14:ligatures w14:val="none"/>
        </w:rPr>
        <w:lastRenderedPageBreak/>
        <w:t>Kontaktpersona no Pasūtītāja puses</w:t>
      </w:r>
      <w:r w:rsidR="00A737AA">
        <w:rPr>
          <w:rFonts w:ascii="Times New Roman" w:eastAsia="Times New Roman" w:hAnsi="Times New Roman" w:cs="Times New Roman"/>
          <w:kern w:val="0"/>
          <w14:ligatures w14:val="none"/>
        </w:rPr>
        <w:t xml:space="preserve">, ar tiesībām parakstīt pieņemšanas-nodošanas aktu: </w:t>
      </w:r>
      <w:r w:rsidR="003C4727">
        <w:rPr>
          <w:rFonts w:ascii="Times New Roman" w:eastAsia="Times New Roman" w:hAnsi="Times New Roman" w:cs="Times New Roman"/>
          <w:kern w:val="0"/>
          <w14:ligatures w14:val="none"/>
        </w:rPr>
        <w:t>/svītrots/</w:t>
      </w:r>
      <w:r w:rsidR="00A737AA">
        <w:rPr>
          <w:rFonts w:ascii="Times New Roman" w:eastAsia="Times New Roman" w:hAnsi="Times New Roman" w:cs="Times New Roman"/>
          <w:kern w:val="0"/>
          <w14:ligatures w14:val="none"/>
        </w:rPr>
        <w:t>.</w:t>
      </w:r>
      <w:bookmarkEnd w:id="10"/>
    </w:p>
    <w:p w14:paraId="4BE49F50" w14:textId="5689AAE7"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 xml:space="preserve">Kontaktpersona no Izpildītāja puses </w:t>
      </w:r>
      <w:r w:rsidR="003C4727">
        <w:rPr>
          <w:rFonts w:ascii="Times New Roman" w:eastAsia="Times New Roman" w:hAnsi="Times New Roman" w:cs="Times New Roman"/>
          <w:kern w:val="0"/>
          <w14:ligatures w14:val="none"/>
        </w:rPr>
        <w:t>/svītrots/</w:t>
      </w:r>
      <w:r w:rsidR="00A737AA">
        <w:rPr>
          <w:rFonts w:ascii="Times New Roman" w:eastAsia="Times New Roman" w:hAnsi="Times New Roman" w:cs="Times New Roman"/>
          <w:kern w:val="0"/>
          <w14:ligatures w14:val="none"/>
        </w:rPr>
        <w:t>.</w:t>
      </w:r>
    </w:p>
    <w:p w14:paraId="1CC0A60B" w14:textId="77777777"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Līgums sagatavots latviešu valodā</w:t>
      </w:r>
      <w:r w:rsidR="00A737AA">
        <w:rPr>
          <w:rFonts w:ascii="Times New Roman" w:eastAsia="Times New Roman" w:hAnsi="Times New Roman" w:cs="Times New Roman"/>
          <w:kern w:val="0"/>
          <w14:ligatures w14:val="none"/>
        </w:rPr>
        <w:t xml:space="preserve"> un parakstīts elektroniski.</w:t>
      </w:r>
    </w:p>
    <w:p w14:paraId="25AEAFA4" w14:textId="77777777" w:rsidR="00061D28" w:rsidRPr="00672040" w:rsidRDefault="0056116E" w:rsidP="00737DF3">
      <w:pPr>
        <w:numPr>
          <w:ilvl w:val="1"/>
          <w:numId w:val="2"/>
        </w:numPr>
        <w:tabs>
          <w:tab w:val="left" w:pos="0"/>
        </w:tabs>
        <w:suppressAutoHyphens/>
        <w:spacing w:after="0" w:line="240" w:lineRule="auto"/>
        <w:ind w:left="0" w:firstLine="0"/>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12.10.</w:t>
      </w:r>
      <w:r w:rsidRPr="00672040">
        <w:rPr>
          <w:rFonts w:ascii="Times New Roman" w:eastAsia="Times New Roman" w:hAnsi="Times New Roman" w:cs="Times New Roman"/>
          <w:kern w:val="0"/>
          <w14:ligatures w14:val="none"/>
        </w:rPr>
        <w:tab/>
        <w:t>Līgumam ir pievienoti šādi pielikumi:</w:t>
      </w:r>
    </w:p>
    <w:p w14:paraId="3994F088" w14:textId="290F5FF4" w:rsidR="00061D28" w:rsidRPr="00672040" w:rsidRDefault="0056116E" w:rsidP="00061D28">
      <w:pPr>
        <w:spacing w:after="0" w:line="240" w:lineRule="auto"/>
        <w:ind w:left="567"/>
        <w:contextualSpacing/>
        <w:jc w:val="both"/>
        <w:rPr>
          <w:rFonts w:ascii="Times New Roman" w:eastAsia="Times New Roman" w:hAnsi="Times New Roman" w:cs="Times New Roman"/>
          <w:bCs/>
          <w:i/>
          <w:iCs/>
          <w:kern w:val="0"/>
          <w14:ligatures w14:val="none"/>
        </w:rPr>
      </w:pPr>
      <w:r w:rsidRPr="00672040">
        <w:rPr>
          <w:rFonts w:ascii="Times New Roman" w:eastAsia="Times New Roman" w:hAnsi="Times New Roman" w:cs="Times New Roman"/>
          <w:bCs/>
          <w:kern w:val="0"/>
          <w14:ligatures w14:val="none"/>
        </w:rPr>
        <w:t>12.10.1.</w:t>
      </w:r>
      <w:r w:rsidRPr="00672040">
        <w:rPr>
          <w:rFonts w:ascii="Times New Roman" w:eastAsia="Times New Roman" w:hAnsi="Times New Roman" w:cs="Times New Roman"/>
          <w:bCs/>
          <w:kern w:val="0"/>
          <w14:ligatures w14:val="none"/>
        </w:rPr>
        <w:tab/>
        <w:t>pielikums Nr. 1. –</w:t>
      </w:r>
      <w:r w:rsidR="00151387">
        <w:rPr>
          <w:rFonts w:ascii="Times New Roman" w:eastAsia="Times New Roman" w:hAnsi="Times New Roman" w:cs="Times New Roman"/>
          <w:bCs/>
          <w:kern w:val="0"/>
          <w14:ligatures w14:val="none"/>
        </w:rPr>
        <w:t xml:space="preserve"> Tehniskā specifikācija</w:t>
      </w:r>
      <w:r w:rsidR="003C4727">
        <w:rPr>
          <w:rFonts w:ascii="Times New Roman" w:eastAsia="Times New Roman" w:hAnsi="Times New Roman" w:cs="Times New Roman"/>
          <w:bCs/>
          <w:kern w:val="0"/>
          <w14:ligatures w14:val="none"/>
        </w:rPr>
        <w:t>/svītrots/</w:t>
      </w:r>
      <w:r w:rsidR="00151387">
        <w:rPr>
          <w:rFonts w:ascii="Times New Roman" w:eastAsia="Times New Roman" w:hAnsi="Times New Roman" w:cs="Times New Roman"/>
          <w:bCs/>
          <w:kern w:val="0"/>
          <w14:ligatures w14:val="none"/>
        </w:rPr>
        <w:t>;</w:t>
      </w:r>
    </w:p>
    <w:p w14:paraId="21DC75F6" w14:textId="08FDDC69" w:rsidR="00061D28" w:rsidRPr="00672040" w:rsidRDefault="0056116E" w:rsidP="00061D28">
      <w:pPr>
        <w:spacing w:after="0" w:line="240" w:lineRule="auto"/>
        <w:ind w:left="567"/>
        <w:contextualSpacing/>
        <w:jc w:val="both"/>
        <w:rPr>
          <w:rFonts w:ascii="Times New Roman" w:eastAsia="Times New Roman" w:hAnsi="Times New Roman" w:cs="Times New Roman"/>
          <w:bCs/>
          <w:kern w:val="0"/>
          <w14:ligatures w14:val="none"/>
        </w:rPr>
      </w:pPr>
      <w:r w:rsidRPr="00672040">
        <w:rPr>
          <w:rFonts w:ascii="Times New Roman" w:eastAsia="Times New Roman" w:hAnsi="Times New Roman" w:cs="Times New Roman"/>
          <w:bCs/>
          <w:kern w:val="0"/>
          <w14:ligatures w14:val="none"/>
        </w:rPr>
        <w:t>12.10.2.</w:t>
      </w:r>
      <w:r w:rsidRPr="00672040">
        <w:rPr>
          <w:rFonts w:ascii="Times New Roman" w:eastAsia="Times New Roman" w:hAnsi="Times New Roman" w:cs="Times New Roman"/>
          <w:bCs/>
          <w:kern w:val="0"/>
          <w14:ligatures w14:val="none"/>
        </w:rPr>
        <w:tab/>
        <w:t xml:space="preserve">pielikums Nr. 2. – </w:t>
      </w:r>
      <w:r w:rsidR="0024574E">
        <w:rPr>
          <w:rFonts w:ascii="Times New Roman" w:eastAsia="Times New Roman" w:hAnsi="Times New Roman" w:cs="Times New Roman"/>
          <w:bCs/>
          <w:kern w:val="0"/>
          <w14:ligatures w14:val="none"/>
        </w:rPr>
        <w:t>Finanšu piedāvājums</w:t>
      </w:r>
      <w:r w:rsidR="003C4727">
        <w:rPr>
          <w:rFonts w:ascii="Times New Roman" w:eastAsia="Times New Roman" w:hAnsi="Times New Roman" w:cs="Times New Roman"/>
          <w:bCs/>
          <w:kern w:val="0"/>
          <w14:ligatures w14:val="none"/>
        </w:rPr>
        <w:t>/svītrots/</w:t>
      </w:r>
      <w:r w:rsidR="0024574E">
        <w:rPr>
          <w:rFonts w:ascii="Times New Roman" w:eastAsia="Times New Roman" w:hAnsi="Times New Roman" w:cs="Times New Roman"/>
          <w:bCs/>
          <w:kern w:val="0"/>
          <w14:ligatures w14:val="none"/>
        </w:rPr>
        <w:t>;</w:t>
      </w:r>
    </w:p>
    <w:p w14:paraId="21A62F11" w14:textId="57C2048B" w:rsidR="00061D28" w:rsidRPr="00672040" w:rsidRDefault="0056116E" w:rsidP="00061D28">
      <w:pPr>
        <w:spacing w:after="0" w:line="240" w:lineRule="auto"/>
        <w:ind w:left="567"/>
        <w:contextualSpacing/>
        <w:jc w:val="both"/>
        <w:rPr>
          <w:rFonts w:ascii="Times New Roman" w:eastAsia="Times New Roman" w:hAnsi="Times New Roman" w:cs="Times New Roman"/>
          <w:bCs/>
          <w:kern w:val="0"/>
          <w14:ligatures w14:val="none"/>
        </w:rPr>
      </w:pPr>
      <w:r w:rsidRPr="00672040">
        <w:rPr>
          <w:rFonts w:ascii="Times New Roman" w:eastAsia="Times New Roman" w:hAnsi="Times New Roman" w:cs="Times New Roman"/>
          <w:bCs/>
          <w:kern w:val="0"/>
          <w14:ligatures w14:val="none"/>
        </w:rPr>
        <w:t>12.10.3.</w:t>
      </w:r>
      <w:r w:rsidRPr="00672040">
        <w:rPr>
          <w:rFonts w:ascii="Times New Roman" w:eastAsia="Times New Roman" w:hAnsi="Times New Roman" w:cs="Times New Roman"/>
          <w:bCs/>
          <w:kern w:val="0"/>
          <w14:ligatures w14:val="none"/>
        </w:rPr>
        <w:tab/>
        <w:t xml:space="preserve">pielikums Nr. 3. – </w:t>
      </w:r>
      <w:r w:rsidR="0024574E">
        <w:rPr>
          <w:rFonts w:ascii="Times New Roman" w:eastAsia="Times New Roman" w:hAnsi="Times New Roman" w:cs="Times New Roman"/>
          <w:bCs/>
          <w:kern w:val="0"/>
          <w14:ligatures w14:val="none"/>
        </w:rPr>
        <w:t>Speciālistu saraksts</w:t>
      </w:r>
      <w:r w:rsidR="003C4727">
        <w:rPr>
          <w:rFonts w:ascii="Times New Roman" w:eastAsia="Times New Roman" w:hAnsi="Times New Roman" w:cs="Times New Roman"/>
          <w:bCs/>
          <w:kern w:val="0"/>
          <w14:ligatures w14:val="none"/>
        </w:rPr>
        <w:t>/svītrots/</w:t>
      </w:r>
      <w:r w:rsidR="0024574E">
        <w:rPr>
          <w:rFonts w:ascii="Times New Roman" w:eastAsia="Times New Roman" w:hAnsi="Times New Roman" w:cs="Times New Roman"/>
          <w:bCs/>
          <w:kern w:val="0"/>
          <w14:ligatures w14:val="none"/>
        </w:rPr>
        <w:t>.</w:t>
      </w:r>
    </w:p>
    <w:p w14:paraId="7F686AB3" w14:textId="77777777" w:rsidR="00061D28" w:rsidRPr="00672040" w:rsidRDefault="00061D28" w:rsidP="00061D28">
      <w:pPr>
        <w:spacing w:after="0" w:line="240" w:lineRule="auto"/>
        <w:ind w:left="567"/>
        <w:contextualSpacing/>
        <w:jc w:val="both"/>
        <w:rPr>
          <w:rFonts w:ascii="Times New Roman" w:eastAsia="Times New Roman" w:hAnsi="Times New Roman" w:cs="Times New Roman"/>
          <w:bCs/>
          <w:kern w:val="0"/>
          <w14:ligatures w14:val="none"/>
        </w:rPr>
      </w:pPr>
    </w:p>
    <w:p w14:paraId="63D258D3" w14:textId="77777777" w:rsidR="00061D28" w:rsidRPr="00672040" w:rsidRDefault="0056116E" w:rsidP="00C62E6F">
      <w:pPr>
        <w:numPr>
          <w:ilvl w:val="0"/>
          <w:numId w:val="2"/>
        </w:numPr>
        <w:tabs>
          <w:tab w:val="left" w:pos="993"/>
        </w:tabs>
        <w:suppressAutoHyphens/>
        <w:spacing w:after="0" w:line="240" w:lineRule="auto"/>
        <w:ind w:right="-64"/>
        <w:jc w:val="center"/>
        <w:rPr>
          <w:rFonts w:ascii="Times New Roman" w:eastAsia="Times New Roman" w:hAnsi="Times New Roman" w:cs="Times New Roman"/>
          <w:b/>
          <w:kern w:val="0"/>
          <w:szCs w:val="22"/>
          <w14:ligatures w14:val="none"/>
        </w:rPr>
      </w:pPr>
      <w:r w:rsidRPr="00672040">
        <w:rPr>
          <w:rFonts w:ascii="Times New Roman" w:eastAsia="Times New Roman" w:hAnsi="Times New Roman" w:cs="Times New Roman"/>
          <w:b/>
          <w:kern w:val="0"/>
          <w:szCs w:val="22"/>
          <w14:ligatures w14:val="none"/>
        </w:rPr>
        <w:t>PUŠU</w:t>
      </w:r>
      <w:r w:rsidRPr="00672040">
        <w:rPr>
          <w:rFonts w:ascii="Times New Roman" w:eastAsia="Times New Roman" w:hAnsi="Times New Roman" w:cs="Times New Roman"/>
          <w:b/>
          <w:spacing w:val="-3"/>
          <w:kern w:val="0"/>
          <w:szCs w:val="22"/>
          <w14:ligatures w14:val="none"/>
        </w:rPr>
        <w:t xml:space="preserve"> </w:t>
      </w:r>
      <w:r w:rsidRPr="00672040">
        <w:rPr>
          <w:rFonts w:ascii="Times New Roman" w:eastAsia="Times New Roman" w:hAnsi="Times New Roman" w:cs="Times New Roman"/>
          <w:b/>
          <w:kern w:val="0"/>
          <w:szCs w:val="22"/>
          <w14:ligatures w14:val="none"/>
        </w:rPr>
        <w:t>REKVIZĪTI</w:t>
      </w:r>
      <w:r w:rsidRPr="00672040">
        <w:rPr>
          <w:rFonts w:ascii="Times New Roman" w:eastAsia="Times New Roman" w:hAnsi="Times New Roman" w:cs="Times New Roman"/>
          <w:b/>
          <w:spacing w:val="-2"/>
          <w:kern w:val="0"/>
          <w:szCs w:val="22"/>
          <w14:ligatures w14:val="none"/>
        </w:rPr>
        <w:t xml:space="preserve"> </w:t>
      </w:r>
      <w:r w:rsidRPr="00672040">
        <w:rPr>
          <w:rFonts w:ascii="Times New Roman" w:eastAsia="Times New Roman" w:hAnsi="Times New Roman" w:cs="Times New Roman"/>
          <w:b/>
          <w:kern w:val="0"/>
          <w:szCs w:val="22"/>
          <w14:ligatures w14:val="none"/>
        </w:rPr>
        <w:t>UN</w:t>
      </w:r>
      <w:r w:rsidRPr="00672040">
        <w:rPr>
          <w:rFonts w:ascii="Times New Roman" w:eastAsia="Times New Roman" w:hAnsi="Times New Roman" w:cs="Times New Roman"/>
          <w:b/>
          <w:spacing w:val="-2"/>
          <w:kern w:val="0"/>
          <w:szCs w:val="22"/>
          <w14:ligatures w14:val="none"/>
        </w:rPr>
        <w:t xml:space="preserve"> PARAKSTI</w:t>
      </w:r>
    </w:p>
    <w:p w14:paraId="17A683FA" w14:textId="77777777" w:rsidR="00061D28" w:rsidRPr="00672040" w:rsidRDefault="00061D28" w:rsidP="00061D28">
      <w:pPr>
        <w:widowControl w:val="0"/>
        <w:autoSpaceDE w:val="0"/>
        <w:autoSpaceDN w:val="0"/>
        <w:spacing w:before="56" w:after="1" w:line="240" w:lineRule="auto"/>
        <w:rPr>
          <w:rFonts w:ascii="Times New Roman" w:eastAsia="Times New Roman" w:hAnsi="Times New Roman" w:cs="Times New Roman"/>
          <w:b/>
          <w:kern w:val="0"/>
          <w:sz w:val="20"/>
          <w14:ligatures w14:val="none"/>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2"/>
        <w:gridCol w:w="4222"/>
      </w:tblGrid>
      <w:tr w:rsidR="00A37BEE" w14:paraId="4DAB52C8" w14:textId="77777777" w:rsidTr="00672040">
        <w:tc>
          <w:tcPr>
            <w:tcW w:w="4282" w:type="dxa"/>
          </w:tcPr>
          <w:p w14:paraId="6A21C1D1" w14:textId="77777777" w:rsidR="00672040" w:rsidRPr="00672040" w:rsidRDefault="0056116E" w:rsidP="00061D28">
            <w:pPr>
              <w:contextualSpacing/>
              <w:jc w:val="both"/>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PASŪTĪTĀJS</w:t>
            </w:r>
          </w:p>
        </w:tc>
        <w:tc>
          <w:tcPr>
            <w:tcW w:w="4222" w:type="dxa"/>
          </w:tcPr>
          <w:p w14:paraId="2C157161" w14:textId="77777777" w:rsidR="00672040" w:rsidRPr="00672040" w:rsidRDefault="0056116E" w:rsidP="00061D28">
            <w:pPr>
              <w:contextualSpacing/>
              <w:jc w:val="both"/>
              <w:rPr>
                <w:rFonts w:ascii="Times New Roman" w:eastAsia="Times New Roman" w:hAnsi="Times New Roman" w:cs="Times New Roman"/>
                <w:b/>
                <w:bCs/>
                <w:kern w:val="0"/>
                <w14:ligatures w14:val="none"/>
              </w:rPr>
            </w:pPr>
            <w:r w:rsidRPr="00672040">
              <w:rPr>
                <w:rFonts w:ascii="Times New Roman" w:eastAsia="Times New Roman" w:hAnsi="Times New Roman" w:cs="Times New Roman"/>
                <w:b/>
                <w:bCs/>
                <w:kern w:val="0"/>
                <w14:ligatures w14:val="none"/>
              </w:rPr>
              <w:t>IZPILDĪTĀJS</w:t>
            </w:r>
          </w:p>
        </w:tc>
      </w:tr>
      <w:tr w:rsidR="00A37BEE" w14:paraId="3E5E71D6" w14:textId="77777777" w:rsidTr="00672040">
        <w:tc>
          <w:tcPr>
            <w:tcW w:w="4282" w:type="dxa"/>
          </w:tcPr>
          <w:p w14:paraId="40939381" w14:textId="77777777" w:rsidR="00672040" w:rsidRPr="001D7747" w:rsidRDefault="0056116E" w:rsidP="00672040">
            <w:pPr>
              <w:contextualSpacing/>
              <w:jc w:val="both"/>
              <w:rPr>
                <w:rFonts w:ascii="Times New Roman" w:eastAsia="Times New Roman" w:hAnsi="Times New Roman" w:cs="Times New Roman"/>
                <w:b/>
                <w:bCs/>
                <w:kern w:val="0"/>
                <w14:ligatures w14:val="none"/>
              </w:rPr>
            </w:pPr>
            <w:r w:rsidRPr="001D7747">
              <w:rPr>
                <w:rFonts w:ascii="Times New Roman" w:eastAsia="Times New Roman" w:hAnsi="Times New Roman" w:cs="Times New Roman"/>
                <w:b/>
                <w:bCs/>
                <w:kern w:val="0"/>
                <w14:ligatures w14:val="none"/>
              </w:rPr>
              <w:t>Ropažu novada pašvaldība</w:t>
            </w:r>
          </w:p>
          <w:p w14:paraId="788E9553" w14:textId="77777777" w:rsidR="00672040" w:rsidRPr="00672040" w:rsidRDefault="0056116E" w:rsidP="00672040">
            <w:pPr>
              <w:contextualSpacing/>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Reģ.Nr. 90000067986</w:t>
            </w:r>
          </w:p>
          <w:p w14:paraId="3CECE377" w14:textId="7DC04BCD" w:rsidR="00672040" w:rsidRPr="00672040" w:rsidRDefault="003C4727" w:rsidP="00672040">
            <w:pPr>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/svītrots/</w:t>
            </w:r>
          </w:p>
        </w:tc>
        <w:tc>
          <w:tcPr>
            <w:tcW w:w="4222" w:type="dxa"/>
          </w:tcPr>
          <w:p w14:paraId="66DF0DCA" w14:textId="77777777" w:rsidR="00672040" w:rsidRPr="001D7747" w:rsidRDefault="0056116E" w:rsidP="00061D28">
            <w:pPr>
              <w:contextualSpacing/>
              <w:jc w:val="both"/>
              <w:rPr>
                <w:rFonts w:ascii="Times New Roman" w:eastAsia="Times New Roman" w:hAnsi="Times New Roman" w:cs="Times New Roman"/>
                <w:b/>
                <w:bCs/>
                <w:kern w:val="0"/>
                <w14:ligatures w14:val="none"/>
              </w:rPr>
            </w:pPr>
            <w:r w:rsidRPr="001D7747">
              <w:rPr>
                <w:rFonts w:ascii="Times New Roman" w:eastAsia="Times New Roman" w:hAnsi="Times New Roman" w:cs="Times New Roman"/>
                <w:b/>
                <w:bCs/>
                <w:kern w:val="0"/>
                <w14:ligatures w14:val="none"/>
              </w:rPr>
              <w:t>AZ service SIA</w:t>
            </w:r>
          </w:p>
          <w:p w14:paraId="1620FC1E" w14:textId="77777777" w:rsidR="00672040" w:rsidRPr="00672040" w:rsidRDefault="0056116E" w:rsidP="00061D28">
            <w:pPr>
              <w:contextualSpacing/>
              <w:jc w:val="both"/>
              <w:rPr>
                <w:rFonts w:ascii="Times New Roman" w:eastAsia="Times New Roman" w:hAnsi="Times New Roman" w:cs="Times New Roman"/>
                <w:kern w:val="0"/>
                <w14:ligatures w14:val="none"/>
              </w:rPr>
            </w:pPr>
            <w:r w:rsidRPr="00672040">
              <w:rPr>
                <w:rFonts w:ascii="Times New Roman" w:eastAsia="Times New Roman" w:hAnsi="Times New Roman" w:cs="Times New Roman"/>
                <w:kern w:val="0"/>
                <w14:ligatures w14:val="none"/>
              </w:rPr>
              <w:t>Reģ. Nr. 40003874051</w:t>
            </w:r>
          </w:p>
          <w:p w14:paraId="59BCE307" w14:textId="3DA85BFC" w:rsidR="00672040" w:rsidRPr="00672040" w:rsidRDefault="003C4727" w:rsidP="00061D28">
            <w:pPr>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/svītrots/</w:t>
            </w:r>
          </w:p>
        </w:tc>
      </w:tr>
    </w:tbl>
    <w:p w14:paraId="484206F8" w14:textId="77777777" w:rsidR="00061D28" w:rsidRPr="00672040" w:rsidRDefault="00061D28" w:rsidP="00061D28">
      <w:pPr>
        <w:spacing w:after="0" w:line="240" w:lineRule="auto"/>
        <w:ind w:left="567"/>
        <w:contextualSpacing/>
        <w:jc w:val="both"/>
        <w:rPr>
          <w:rFonts w:ascii="Times New Roman" w:eastAsia="Times New Roman" w:hAnsi="Times New Roman" w:cs="Times New Roman"/>
          <w:kern w:val="0"/>
          <w14:ligatures w14:val="none"/>
        </w:rPr>
      </w:pPr>
    </w:p>
    <w:p w14:paraId="281224F9" w14:textId="77777777" w:rsidR="007B4573" w:rsidRDefault="007B4573"/>
    <w:p w14:paraId="5B2125DE" w14:textId="77777777" w:rsidR="00333CD8" w:rsidRPr="00333CD8" w:rsidRDefault="0056116E" w:rsidP="00333CD8">
      <w:pPr>
        <w:jc w:val="center"/>
        <w:rPr>
          <w:rFonts w:ascii="Times New Roman" w:hAnsi="Times New Roman" w:cs="Times New Roman"/>
        </w:rPr>
      </w:pPr>
      <w:r w:rsidRPr="00333CD8">
        <w:rPr>
          <w:rFonts w:ascii="Times New Roman" w:hAnsi="Times New Roman" w:cs="Times New Roman"/>
        </w:rPr>
        <w:t>DOKUMENTS IR PARAKSTĪTS AR DROŠU ELEKTRONISKO PARAKSTU UN SATUR LAIKA ZĪMOG</w:t>
      </w:r>
      <w:r>
        <w:rPr>
          <w:rFonts w:ascii="Times New Roman" w:hAnsi="Times New Roman" w:cs="Times New Roman"/>
        </w:rPr>
        <w:t>U</w:t>
      </w:r>
    </w:p>
    <w:sectPr w:rsidR="00333CD8" w:rsidRPr="00333CD8" w:rsidSect="00B8492E">
      <w:footerReference w:type="default" r:id="rId8"/>
      <w:footerReference w:type="first" r:id="rId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2C6E0" w14:textId="77777777" w:rsidR="0056116E" w:rsidRDefault="0056116E">
      <w:pPr>
        <w:spacing w:after="0" w:line="240" w:lineRule="auto"/>
      </w:pPr>
      <w:r>
        <w:separator/>
      </w:r>
    </w:p>
  </w:endnote>
  <w:endnote w:type="continuationSeparator" w:id="0">
    <w:p w14:paraId="240B30C1" w14:textId="77777777" w:rsidR="0056116E" w:rsidRDefault="00561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E2451" w14:textId="77777777" w:rsidR="00A37BEE" w:rsidRDefault="0056116E">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724FA" w14:textId="77777777" w:rsidR="00A37BEE" w:rsidRDefault="0056116E">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33AE0" w14:textId="77777777" w:rsidR="0056116E" w:rsidRDefault="0056116E">
      <w:pPr>
        <w:spacing w:after="0" w:line="240" w:lineRule="auto"/>
      </w:pPr>
      <w:r>
        <w:separator/>
      </w:r>
    </w:p>
  </w:footnote>
  <w:footnote w:type="continuationSeparator" w:id="0">
    <w:p w14:paraId="0AACA219" w14:textId="77777777" w:rsidR="0056116E" w:rsidRDefault="005611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B7C96"/>
    <w:multiLevelType w:val="multilevel"/>
    <w:tmpl w:val="F4B468E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FCD11D4"/>
    <w:multiLevelType w:val="multilevel"/>
    <w:tmpl w:val="148A3D7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69671681">
    <w:abstractNumId w:val="0"/>
  </w:num>
  <w:num w:numId="2" w16cid:durableId="383917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D28"/>
    <w:rsid w:val="00006D10"/>
    <w:rsid w:val="00061D28"/>
    <w:rsid w:val="000B13FA"/>
    <w:rsid w:val="00151387"/>
    <w:rsid w:val="001738B2"/>
    <w:rsid w:val="001D7747"/>
    <w:rsid w:val="002377EA"/>
    <w:rsid w:val="0024574E"/>
    <w:rsid w:val="0026292E"/>
    <w:rsid w:val="002B1024"/>
    <w:rsid w:val="00333CD8"/>
    <w:rsid w:val="00337DA8"/>
    <w:rsid w:val="003C4727"/>
    <w:rsid w:val="00402C48"/>
    <w:rsid w:val="004102A0"/>
    <w:rsid w:val="00502F00"/>
    <w:rsid w:val="005311B1"/>
    <w:rsid w:val="00540F58"/>
    <w:rsid w:val="00553A80"/>
    <w:rsid w:val="0056116E"/>
    <w:rsid w:val="00575058"/>
    <w:rsid w:val="00595CC6"/>
    <w:rsid w:val="00651688"/>
    <w:rsid w:val="00672040"/>
    <w:rsid w:val="00675EA7"/>
    <w:rsid w:val="006961C8"/>
    <w:rsid w:val="006C3256"/>
    <w:rsid w:val="00737DF3"/>
    <w:rsid w:val="007453F6"/>
    <w:rsid w:val="007B4573"/>
    <w:rsid w:val="007C70D4"/>
    <w:rsid w:val="008164F1"/>
    <w:rsid w:val="008D659E"/>
    <w:rsid w:val="008E2961"/>
    <w:rsid w:val="0094128F"/>
    <w:rsid w:val="00942293"/>
    <w:rsid w:val="00987EFE"/>
    <w:rsid w:val="009D7CAB"/>
    <w:rsid w:val="00A37BEE"/>
    <w:rsid w:val="00A47D1C"/>
    <w:rsid w:val="00A737AA"/>
    <w:rsid w:val="00A803C3"/>
    <w:rsid w:val="00AD5ED7"/>
    <w:rsid w:val="00B36B30"/>
    <w:rsid w:val="00B8492E"/>
    <w:rsid w:val="00BA16D1"/>
    <w:rsid w:val="00BE0083"/>
    <w:rsid w:val="00C62E6F"/>
    <w:rsid w:val="00CB20DC"/>
    <w:rsid w:val="00CD1737"/>
    <w:rsid w:val="00D22B16"/>
    <w:rsid w:val="00ED2210"/>
    <w:rsid w:val="00F223AF"/>
    <w:rsid w:val="00F92768"/>
    <w:rsid w:val="00FF54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C8BCA"/>
  <w15:chartTrackingRefBased/>
  <w15:docId w15:val="{697A192F-F876-4A2E-B04D-2662956D4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61D28"/>
  </w:style>
  <w:style w:type="paragraph" w:styleId="Virsraksts1">
    <w:name w:val="heading 1"/>
    <w:basedOn w:val="Parasts"/>
    <w:next w:val="Parasts"/>
    <w:link w:val="Virsraksts1Rakstz"/>
    <w:uiPriority w:val="9"/>
    <w:qFormat/>
    <w:rsid w:val="00061D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61D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61D2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61D2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61D2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61D2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61D2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61D2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61D2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61D2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61D2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61D2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61D2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61D2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61D2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61D2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61D2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61D2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61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61D2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61D2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61D2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61D2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61D28"/>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1"/>
    <w:qFormat/>
    <w:rsid w:val="00061D28"/>
    <w:pPr>
      <w:ind w:left="720"/>
      <w:contextualSpacing/>
    </w:pPr>
  </w:style>
  <w:style w:type="character" w:styleId="Intensvsizclums">
    <w:name w:val="Intense Emphasis"/>
    <w:basedOn w:val="Noklusjumarindkopasfonts"/>
    <w:uiPriority w:val="21"/>
    <w:qFormat/>
    <w:rsid w:val="00061D28"/>
    <w:rPr>
      <w:i/>
      <w:iCs/>
      <w:color w:val="0F4761" w:themeColor="accent1" w:themeShade="BF"/>
    </w:rPr>
  </w:style>
  <w:style w:type="paragraph" w:styleId="Intensvscitts">
    <w:name w:val="Intense Quote"/>
    <w:basedOn w:val="Parasts"/>
    <w:next w:val="Parasts"/>
    <w:link w:val="IntensvscittsRakstz"/>
    <w:uiPriority w:val="30"/>
    <w:qFormat/>
    <w:rsid w:val="00061D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61D28"/>
    <w:rPr>
      <w:i/>
      <w:iCs/>
      <w:color w:val="0F4761" w:themeColor="accent1" w:themeShade="BF"/>
    </w:rPr>
  </w:style>
  <w:style w:type="character" w:styleId="Intensvaatsauce">
    <w:name w:val="Intense Reference"/>
    <w:basedOn w:val="Noklusjumarindkopasfonts"/>
    <w:uiPriority w:val="32"/>
    <w:qFormat/>
    <w:rsid w:val="00061D28"/>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1"/>
    <w:qFormat/>
    <w:rsid w:val="00061D28"/>
  </w:style>
  <w:style w:type="table" w:styleId="Reatabula">
    <w:name w:val="Table Grid"/>
    <w:basedOn w:val="Parastatabula"/>
    <w:uiPriority w:val="39"/>
    <w:rsid w:val="00672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A737AA"/>
    <w:rPr>
      <w:color w:val="467886" w:themeColor="hyperlink"/>
      <w:u w:val="single"/>
    </w:rPr>
  </w:style>
  <w:style w:type="character" w:styleId="Neatrisintapieminana">
    <w:name w:val="Unresolved Mention"/>
    <w:basedOn w:val="Noklusjumarindkopasfonts"/>
    <w:uiPriority w:val="99"/>
    <w:semiHidden/>
    <w:unhideWhenUsed/>
    <w:rsid w:val="00A737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14DCB-5C5E-4444-9B94-C0E6A4689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13669</Words>
  <Characters>7792</Characters>
  <Application>Microsoft Office Word</Application>
  <DocSecurity>4</DocSecurity>
  <Lines>64</Lines>
  <Paragraphs>42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Daiga Dzalba-Sniedze</dc:creator>
  <cp:lastModifiedBy>Inita Nereta</cp:lastModifiedBy>
  <cp:revision>2</cp:revision>
  <dcterms:created xsi:type="dcterms:W3CDTF">2026-08-19T06:53:00Z</dcterms:created>
  <dcterms:modified xsi:type="dcterms:W3CDTF">2026-08-19T06:53:00Z</dcterms:modified>
</cp:coreProperties>
</file>