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5C907" w14:textId="77777777" w:rsidR="00B51081" w:rsidRPr="003B7323" w:rsidRDefault="00B51081" w:rsidP="00B51081">
      <w:pPr>
        <w:rPr>
          <w:rFonts w:ascii="Arial" w:hAnsi="Arial" w:cs="Arial"/>
          <w:b/>
          <w:bCs/>
          <w:i/>
          <w:iCs/>
          <w:sz w:val="22"/>
          <w:szCs w:val="22"/>
        </w:rPr>
      </w:pPr>
      <w:bookmarkStart w:id="0" w:name="OLE_LINK30"/>
      <w:r w:rsidRPr="003B7323">
        <w:rPr>
          <w:rFonts w:ascii="Arial" w:hAnsi="Arial" w:cs="Arial"/>
          <w:b/>
          <w:bCs/>
          <w:i/>
          <w:iCs/>
        </w:rPr>
        <w:t>TRANSLATION</w:t>
      </w:r>
    </w:p>
    <w:p w14:paraId="736DF9C4" w14:textId="77777777" w:rsidR="00B51081" w:rsidRPr="003B7323" w:rsidRDefault="00B51081" w:rsidP="00B51081">
      <w:pPr>
        <w:rPr>
          <w:rFonts w:ascii="Arial" w:hAnsi="Arial" w:cs="Arial"/>
          <w:i/>
          <w:iCs/>
          <w:lang w:val="lv-LV"/>
        </w:rPr>
      </w:pPr>
      <w:r w:rsidRPr="003B7323">
        <w:rPr>
          <w:rFonts w:ascii="Arial" w:hAnsi="Arial" w:cs="Arial"/>
          <w:i/>
          <w:iCs/>
        </w:rPr>
        <w:t>In the event of contradictions between the Latvian and the English text of the Terms of Reference, the Latvian text shall be deemed to prevail.</w:t>
      </w:r>
    </w:p>
    <w:bookmarkEnd w:id="0"/>
    <w:p w14:paraId="7746422A" w14:textId="77777777" w:rsidR="009F7AFD" w:rsidRDefault="009F7AFD"/>
    <w:p w14:paraId="49BEC8D1" w14:textId="5D7C14C3" w:rsidR="007C6F04" w:rsidRPr="001C6D5B" w:rsidRDefault="007C6F04" w:rsidP="007C6F04">
      <w:pPr>
        <w:spacing w:after="160" w:line="278" w:lineRule="auto"/>
        <w:jc w:val="right"/>
        <w:rPr>
          <w:rFonts w:ascii="Arial" w:hAnsi="Arial" w:cs="Arial"/>
          <w:sz w:val="22"/>
          <w:szCs w:val="22"/>
        </w:rPr>
      </w:pPr>
      <w:r w:rsidRPr="001C6D5B">
        <w:rPr>
          <w:rFonts w:ascii="Arial" w:hAnsi="Arial" w:cs="Arial"/>
          <w:sz w:val="22"/>
          <w:szCs w:val="22"/>
        </w:rPr>
        <w:t>APPROVED</w:t>
      </w:r>
    </w:p>
    <w:p w14:paraId="372AC90D" w14:textId="77777777" w:rsidR="007C6F04" w:rsidRPr="001C6D5B" w:rsidRDefault="007C6F04" w:rsidP="007C6F04">
      <w:pPr>
        <w:jc w:val="right"/>
        <w:rPr>
          <w:rFonts w:ascii="Arial" w:hAnsi="Arial" w:cs="Arial"/>
          <w:sz w:val="22"/>
          <w:szCs w:val="22"/>
        </w:rPr>
      </w:pPr>
      <w:r w:rsidRPr="001C6D5B">
        <w:rPr>
          <w:rFonts w:ascii="Arial" w:hAnsi="Arial" w:cs="Arial"/>
          <w:color w:val="000000"/>
          <w:sz w:val="22"/>
          <w:szCs w:val="22"/>
        </w:rPr>
        <w:t>at State Joint Stock Company “RIGA INTERNATIONAL AIRPORT”</w:t>
      </w:r>
    </w:p>
    <w:p w14:paraId="7F6FCA5D" w14:textId="77777777" w:rsidR="007C6F04" w:rsidRPr="001C6D5B" w:rsidRDefault="007C6F04" w:rsidP="007C6F04">
      <w:pPr>
        <w:jc w:val="right"/>
        <w:rPr>
          <w:rFonts w:ascii="Arial" w:hAnsi="Arial" w:cs="Arial"/>
          <w:sz w:val="22"/>
          <w:szCs w:val="22"/>
        </w:rPr>
      </w:pPr>
      <w:r w:rsidRPr="001C6D5B">
        <w:rPr>
          <w:rFonts w:ascii="Arial" w:hAnsi="Arial" w:cs="Arial"/>
          <w:sz w:val="22"/>
          <w:szCs w:val="22"/>
        </w:rPr>
        <w:t>Procurement Committee meeting of</w:t>
      </w:r>
    </w:p>
    <w:p w14:paraId="7EB35F65" w14:textId="0B360132" w:rsidR="007C6F04" w:rsidRPr="001C6D5B" w:rsidRDefault="007C6F04" w:rsidP="007C6F04">
      <w:pPr>
        <w:jc w:val="right"/>
        <w:rPr>
          <w:rFonts w:ascii="Arial" w:hAnsi="Arial" w:cs="Arial"/>
          <w:sz w:val="22"/>
          <w:szCs w:val="22"/>
        </w:rPr>
      </w:pPr>
      <w:r w:rsidRPr="001C6D5B">
        <w:rPr>
          <w:rFonts w:ascii="Arial" w:hAnsi="Arial" w:cs="Arial"/>
          <w:sz w:val="22"/>
          <w:szCs w:val="22"/>
        </w:rPr>
        <w:t xml:space="preserve">of </w:t>
      </w:r>
      <w:r w:rsidR="009138D5">
        <w:rPr>
          <w:rFonts w:ascii="Arial" w:hAnsi="Arial" w:cs="Arial"/>
          <w:sz w:val="22"/>
          <w:szCs w:val="22"/>
        </w:rPr>
        <w:t>20 July</w:t>
      </w:r>
      <w:r w:rsidRPr="001C6D5B">
        <w:rPr>
          <w:rFonts w:ascii="Arial" w:hAnsi="Arial" w:cs="Arial"/>
          <w:sz w:val="22"/>
          <w:szCs w:val="22"/>
        </w:rPr>
        <w:t xml:space="preserve"> 2026</w:t>
      </w:r>
    </w:p>
    <w:p w14:paraId="425FB195" w14:textId="21F1C834" w:rsidR="007C6F04" w:rsidRPr="001C6D5B" w:rsidRDefault="007C6F04" w:rsidP="007C6F04">
      <w:pPr>
        <w:jc w:val="right"/>
        <w:rPr>
          <w:rFonts w:ascii="Arial" w:hAnsi="Arial" w:cs="Arial"/>
          <w:sz w:val="22"/>
          <w:szCs w:val="22"/>
        </w:rPr>
      </w:pPr>
      <w:r w:rsidRPr="001C6D5B">
        <w:rPr>
          <w:rFonts w:ascii="Arial" w:hAnsi="Arial" w:cs="Arial"/>
          <w:sz w:val="22"/>
          <w:szCs w:val="22"/>
        </w:rPr>
        <w:t>(minutes No.</w:t>
      </w:r>
      <w:r w:rsidR="009138D5">
        <w:rPr>
          <w:rFonts w:ascii="Arial" w:hAnsi="Arial" w:cs="Arial"/>
          <w:sz w:val="22"/>
          <w:szCs w:val="22"/>
        </w:rPr>
        <w:t>1</w:t>
      </w:r>
      <w:r w:rsidRPr="001C6D5B">
        <w:rPr>
          <w:rFonts w:ascii="Arial" w:hAnsi="Arial" w:cs="Arial"/>
          <w:sz w:val="22"/>
          <w:szCs w:val="22"/>
        </w:rPr>
        <w:t>)</w:t>
      </w:r>
    </w:p>
    <w:p w14:paraId="6C2C7FC3" w14:textId="77777777" w:rsidR="007C6F04" w:rsidRPr="001C6D5B" w:rsidRDefault="007C6F04" w:rsidP="007C6F04">
      <w:pPr>
        <w:spacing w:after="120"/>
        <w:jc w:val="right"/>
        <w:rPr>
          <w:rFonts w:ascii="Arial" w:hAnsi="Arial" w:cs="Arial"/>
          <w:sz w:val="22"/>
          <w:szCs w:val="22"/>
          <w:lang w:val="lv-LV"/>
        </w:rPr>
      </w:pPr>
    </w:p>
    <w:p w14:paraId="022E457E" w14:textId="77777777" w:rsidR="007C6F04" w:rsidRPr="001C6D5B" w:rsidRDefault="007C6F04" w:rsidP="007C6F04">
      <w:pPr>
        <w:pStyle w:val="BodyText"/>
        <w:spacing w:after="120"/>
        <w:jc w:val="center"/>
        <w:rPr>
          <w:rFonts w:ascii="Arial" w:hAnsi="Arial" w:cs="Arial"/>
          <w:sz w:val="22"/>
        </w:rPr>
      </w:pPr>
      <w:r w:rsidRPr="001C6D5B">
        <w:rPr>
          <w:rFonts w:ascii="Arial" w:hAnsi="Arial" w:cs="Arial"/>
          <w:b/>
          <w:bCs/>
          <w:sz w:val="22"/>
        </w:rPr>
        <w:t>State Joint Stock Company “RIGA INTERNATIONAL AIRPORT”</w:t>
      </w:r>
    </w:p>
    <w:p w14:paraId="442CAABF" w14:textId="77777777" w:rsidR="007C6F04" w:rsidRPr="001C6D5B" w:rsidRDefault="007C6F04" w:rsidP="007C6F04">
      <w:pPr>
        <w:pStyle w:val="BodyText"/>
        <w:spacing w:after="120"/>
        <w:jc w:val="center"/>
        <w:rPr>
          <w:rFonts w:ascii="Arial" w:hAnsi="Arial" w:cs="Arial"/>
          <w:b/>
          <w:bCs/>
          <w:sz w:val="22"/>
        </w:rPr>
      </w:pPr>
      <w:r w:rsidRPr="001C6D5B">
        <w:rPr>
          <w:rFonts w:ascii="Arial" w:hAnsi="Arial" w:cs="Arial"/>
          <w:b/>
          <w:sz w:val="22"/>
        </w:rPr>
        <w:t xml:space="preserve">OPEN TENDER PROCEDURE </w:t>
      </w:r>
    </w:p>
    <w:p w14:paraId="009F2F2B" w14:textId="77777777" w:rsidR="007C6F04" w:rsidRPr="001C6D5B" w:rsidRDefault="007C6F04" w:rsidP="007C6F04">
      <w:pPr>
        <w:pStyle w:val="BodyText"/>
        <w:spacing w:after="120"/>
        <w:jc w:val="center"/>
        <w:rPr>
          <w:rFonts w:ascii="Arial" w:hAnsi="Arial" w:cs="Arial"/>
          <w:b/>
          <w:bCs/>
          <w:sz w:val="22"/>
        </w:rPr>
      </w:pPr>
    </w:p>
    <w:p w14:paraId="75E13D90" w14:textId="77777777" w:rsidR="007C6F04" w:rsidRPr="00933ED6" w:rsidRDefault="007C6F04" w:rsidP="007C6F04">
      <w:pPr>
        <w:pStyle w:val="BodyText"/>
        <w:spacing w:after="120"/>
        <w:jc w:val="center"/>
        <w:rPr>
          <w:rFonts w:ascii="Arial" w:hAnsi="Arial" w:cs="Arial"/>
          <w:b/>
          <w:bCs/>
          <w:sz w:val="22"/>
        </w:rPr>
      </w:pPr>
      <w:bookmarkStart w:id="1" w:name="OLE_LINK26"/>
      <w:r w:rsidRPr="00933ED6">
        <w:rPr>
          <w:rFonts w:ascii="Arial" w:hAnsi="Arial" w:cs="Arial"/>
          <w:b/>
          <w:bCs/>
          <w:sz w:val="22"/>
        </w:rPr>
        <w:t>“Delivery of Anti-icing Reagent”</w:t>
      </w:r>
      <w:bookmarkEnd w:id="1"/>
    </w:p>
    <w:p w14:paraId="5D03BF50" w14:textId="77777777" w:rsidR="007C6F04" w:rsidRPr="001C6D5B" w:rsidRDefault="007C6F04" w:rsidP="007C6F04">
      <w:pPr>
        <w:pStyle w:val="BodyText"/>
        <w:spacing w:after="120"/>
        <w:jc w:val="center"/>
        <w:rPr>
          <w:rFonts w:ascii="Arial" w:hAnsi="Arial" w:cs="Arial"/>
          <w:b/>
          <w:bCs/>
          <w:sz w:val="22"/>
        </w:rPr>
      </w:pPr>
      <w:r w:rsidRPr="001C6D5B">
        <w:rPr>
          <w:rFonts w:ascii="Arial" w:hAnsi="Arial" w:cs="Arial"/>
          <w:b/>
          <w:sz w:val="22"/>
        </w:rPr>
        <w:t xml:space="preserve"> </w:t>
      </w:r>
      <w:r w:rsidRPr="001C6D5B">
        <w:rPr>
          <w:rFonts w:ascii="Arial" w:hAnsi="Arial" w:cs="Arial"/>
          <w:sz w:val="22"/>
        </w:rPr>
        <w:t>(Identification No. RIX 2026/33)</w:t>
      </w:r>
      <w:bookmarkStart w:id="2" w:name="OLE_LINK27"/>
      <w:bookmarkEnd w:id="2"/>
      <w:r w:rsidRPr="001C6D5B">
        <w:rPr>
          <w:rFonts w:ascii="Arial" w:hAnsi="Arial" w:cs="Arial"/>
          <w:b/>
          <w:sz w:val="22"/>
        </w:rPr>
        <w:t xml:space="preserve"> </w:t>
      </w:r>
    </w:p>
    <w:p w14:paraId="73CF4B22" w14:textId="77777777" w:rsidR="007C6F04" w:rsidRPr="001C6D5B" w:rsidRDefault="007C6F04" w:rsidP="007C6F04">
      <w:pPr>
        <w:pStyle w:val="BodyText"/>
        <w:spacing w:after="120"/>
        <w:jc w:val="center"/>
        <w:rPr>
          <w:rFonts w:ascii="Arial" w:hAnsi="Arial" w:cs="Arial"/>
          <w:b/>
          <w:bCs/>
          <w:sz w:val="22"/>
        </w:rPr>
      </w:pPr>
      <w:r w:rsidRPr="001C6D5B">
        <w:rPr>
          <w:rFonts w:ascii="Arial" w:hAnsi="Arial" w:cs="Arial"/>
          <w:b/>
          <w:sz w:val="22"/>
        </w:rPr>
        <w:t>TERMS OF REFERENCE</w:t>
      </w:r>
    </w:p>
    <w:p w14:paraId="728246D8" w14:textId="77777777" w:rsidR="007C6F04" w:rsidRPr="001C6D5B" w:rsidRDefault="007C6F04" w:rsidP="007C6F04">
      <w:pPr>
        <w:pStyle w:val="BodyText"/>
        <w:widowControl/>
        <w:numPr>
          <w:ilvl w:val="0"/>
          <w:numId w:val="31"/>
        </w:numPr>
        <w:overflowPunct w:val="0"/>
        <w:spacing w:before="120"/>
        <w:textAlignment w:val="baseline"/>
        <w:rPr>
          <w:rFonts w:ascii="Arial" w:hAnsi="Arial" w:cs="Arial"/>
          <w:b/>
          <w:smallCaps/>
          <w:sz w:val="22"/>
        </w:rPr>
      </w:pPr>
      <w:r w:rsidRPr="001C6D5B">
        <w:rPr>
          <w:rFonts w:ascii="Arial" w:hAnsi="Arial" w:cs="Arial"/>
          <w:b/>
          <w:smallCaps/>
          <w:sz w:val="22"/>
        </w:rPr>
        <w:t>Terms Used in the Terms of Reference</w:t>
      </w:r>
    </w:p>
    <w:p w14:paraId="0AE4B11A" w14:textId="77777777" w:rsidR="007C6F04" w:rsidRPr="00933ED6" w:rsidRDefault="007C6F04" w:rsidP="007C6F04">
      <w:pPr>
        <w:pStyle w:val="BodyText"/>
        <w:numPr>
          <w:ilvl w:val="1"/>
          <w:numId w:val="31"/>
        </w:numPr>
        <w:tabs>
          <w:tab w:val="clear" w:pos="720"/>
          <w:tab w:val="num" w:pos="567"/>
        </w:tabs>
        <w:spacing w:after="120"/>
        <w:ind w:left="567" w:right="-81" w:hanging="567"/>
        <w:rPr>
          <w:rFonts w:ascii="Arial" w:hAnsi="Arial" w:cs="Arial"/>
          <w:spacing w:val="-2"/>
          <w:sz w:val="22"/>
        </w:rPr>
      </w:pPr>
      <w:r w:rsidRPr="001C6D5B">
        <w:rPr>
          <w:rFonts w:ascii="Arial" w:hAnsi="Arial" w:cs="Arial"/>
          <w:sz w:val="22"/>
        </w:rPr>
        <w:t xml:space="preserve">The following terms are used in the Terms of Reference (hereinafter referred to as “the Terms of Reference”) of the open tender procedure </w:t>
      </w:r>
      <w:r w:rsidRPr="001C6D5B">
        <w:rPr>
          <w:rFonts w:ascii="Arial" w:hAnsi="Arial" w:cs="Arial"/>
          <w:b/>
          <w:bCs/>
          <w:sz w:val="22"/>
        </w:rPr>
        <w:t xml:space="preserve">“Delivery of Anti-icing Reagent” </w:t>
      </w:r>
      <w:r w:rsidRPr="00933ED6">
        <w:rPr>
          <w:rFonts w:ascii="Arial" w:hAnsi="Arial" w:cs="Arial"/>
          <w:sz w:val="22"/>
        </w:rPr>
        <w:t>(identification No. RIX 2026/33):</w:t>
      </w:r>
    </w:p>
    <w:p w14:paraId="026AE3D4" w14:textId="77777777" w:rsidR="007C6F04" w:rsidRPr="001C6D5B" w:rsidRDefault="007C6F04" w:rsidP="007C6F04">
      <w:pPr>
        <w:pStyle w:val="BodyText"/>
        <w:numPr>
          <w:ilvl w:val="2"/>
          <w:numId w:val="31"/>
        </w:numPr>
        <w:tabs>
          <w:tab w:val="clear" w:pos="720"/>
          <w:tab w:val="num" w:pos="1276"/>
        </w:tabs>
        <w:spacing w:after="120"/>
        <w:ind w:left="1276" w:right="-81" w:hanging="709"/>
        <w:rPr>
          <w:rFonts w:ascii="Arial" w:hAnsi="Arial" w:cs="Arial"/>
          <w:spacing w:val="-2"/>
          <w:sz w:val="22"/>
        </w:rPr>
      </w:pPr>
      <w:bookmarkStart w:id="3" w:name="OLE_LINK2"/>
      <w:r w:rsidRPr="001C6D5B">
        <w:rPr>
          <w:rFonts w:ascii="Arial" w:hAnsi="Arial" w:cs="Arial"/>
          <w:b/>
          <w:bCs/>
          <w:sz w:val="22"/>
        </w:rPr>
        <w:t>Committee</w:t>
      </w:r>
      <w:r w:rsidRPr="001C6D5B">
        <w:rPr>
          <w:rFonts w:ascii="Arial" w:hAnsi="Arial" w:cs="Arial"/>
          <w:sz w:val="22"/>
        </w:rPr>
        <w:t>: Procurement Committee of State Joint Stock Company “Riga International Airport” (appointed with a Board decision) authorised to organise the open tender procedure;</w:t>
      </w:r>
    </w:p>
    <w:bookmarkEnd w:id="3"/>
    <w:p w14:paraId="59B2E407" w14:textId="77777777" w:rsidR="007C6F04" w:rsidRPr="001C6D5B" w:rsidRDefault="007C6F04" w:rsidP="007C6F04">
      <w:pPr>
        <w:pStyle w:val="BodyText"/>
        <w:numPr>
          <w:ilvl w:val="2"/>
          <w:numId w:val="31"/>
        </w:numPr>
        <w:tabs>
          <w:tab w:val="clear" w:pos="720"/>
          <w:tab w:val="num" w:pos="1276"/>
        </w:tabs>
        <w:spacing w:after="120"/>
        <w:ind w:left="1276" w:right="-81" w:hanging="709"/>
        <w:rPr>
          <w:rFonts w:ascii="Arial" w:hAnsi="Arial" w:cs="Arial"/>
          <w:spacing w:val="-2"/>
          <w:sz w:val="22"/>
        </w:rPr>
      </w:pPr>
      <w:r w:rsidRPr="001C6D5B">
        <w:rPr>
          <w:rFonts w:ascii="Arial" w:hAnsi="Arial" w:cs="Arial"/>
          <w:b/>
          <w:bCs/>
          <w:sz w:val="22"/>
        </w:rPr>
        <w:t>Tender:</w:t>
      </w:r>
      <w:r w:rsidRPr="001C6D5B">
        <w:rPr>
          <w:rFonts w:ascii="Arial" w:hAnsi="Arial" w:cs="Arial"/>
          <w:sz w:val="22"/>
        </w:rPr>
        <w:t xml:space="preserve"> open tender procedure </w:t>
      </w:r>
      <w:r w:rsidRPr="00933ED6">
        <w:rPr>
          <w:rFonts w:ascii="Arial" w:hAnsi="Arial" w:cs="Arial"/>
          <w:sz w:val="22"/>
        </w:rPr>
        <w:t>“Delivery of Anti-icing Reagent”</w:t>
      </w:r>
      <w:r w:rsidRPr="001C6D5B">
        <w:rPr>
          <w:rFonts w:ascii="Arial" w:hAnsi="Arial" w:cs="Arial"/>
          <w:sz w:val="22"/>
        </w:rPr>
        <w:t xml:space="preserve"> (identification No.</w:t>
      </w:r>
      <w:r>
        <w:rPr>
          <w:rFonts w:ascii="Arial" w:hAnsi="Arial" w:cs="Arial"/>
          <w:sz w:val="22"/>
        </w:rPr>
        <w:t xml:space="preserve"> </w:t>
      </w:r>
      <w:r w:rsidRPr="001C6D5B">
        <w:rPr>
          <w:rFonts w:ascii="Arial" w:hAnsi="Arial" w:cs="Arial"/>
          <w:sz w:val="22"/>
        </w:rPr>
        <w:t>RIX 2026/33);</w:t>
      </w:r>
    </w:p>
    <w:p w14:paraId="3EE2BA3C" w14:textId="77777777" w:rsidR="007C6F04" w:rsidRPr="001C6D5B" w:rsidRDefault="007C6F04" w:rsidP="007C6F04">
      <w:pPr>
        <w:pStyle w:val="BodyText"/>
        <w:numPr>
          <w:ilvl w:val="2"/>
          <w:numId w:val="31"/>
        </w:numPr>
        <w:tabs>
          <w:tab w:val="clear" w:pos="720"/>
          <w:tab w:val="num" w:pos="1276"/>
        </w:tabs>
        <w:spacing w:after="120"/>
        <w:ind w:left="1276" w:right="-81" w:hanging="709"/>
        <w:rPr>
          <w:rFonts w:ascii="Arial" w:hAnsi="Arial" w:cs="Arial"/>
          <w:spacing w:val="-2"/>
          <w:sz w:val="22"/>
        </w:rPr>
      </w:pPr>
      <w:r w:rsidRPr="001C6D5B">
        <w:rPr>
          <w:rFonts w:ascii="Arial" w:hAnsi="Arial" w:cs="Arial"/>
          <w:b/>
          <w:bCs/>
          <w:sz w:val="22"/>
        </w:rPr>
        <w:t>Client:</w:t>
      </w:r>
      <w:r w:rsidRPr="001C6D5B">
        <w:rPr>
          <w:rFonts w:ascii="Arial" w:hAnsi="Arial" w:cs="Arial"/>
          <w:sz w:val="22"/>
        </w:rPr>
        <w:t xml:space="preserve"> State Joint Stock Company RIGA INTERNATIONAL AIRPORT, Reg. No. 40003028055, legal address – Lidosta “Rīga” 10/1, Lidosta “Rīga”, Mārupes novads, Latvia, LV-1053, website:</w:t>
      </w:r>
      <w:r>
        <w:rPr>
          <w:rFonts w:ascii="Arial" w:hAnsi="Arial" w:cs="Arial"/>
          <w:sz w:val="22"/>
        </w:rPr>
        <w:t xml:space="preserve"> </w:t>
      </w:r>
      <w:hyperlink r:id="rId7" w:history="1">
        <w:r w:rsidRPr="00DD5A30">
          <w:rPr>
            <w:rStyle w:val="Hyperlink"/>
            <w:rFonts w:ascii="Arial" w:hAnsi="Arial" w:cs="Arial"/>
            <w:sz w:val="22"/>
          </w:rPr>
          <w:t>http://www.riga-airport.com</w:t>
        </w:r>
      </w:hyperlink>
      <w:r w:rsidRPr="001C6D5B">
        <w:rPr>
          <w:rFonts w:ascii="Arial" w:hAnsi="Arial" w:cs="Arial"/>
          <w:sz w:val="22"/>
        </w:rPr>
        <w:t>;</w:t>
      </w:r>
    </w:p>
    <w:p w14:paraId="1B0F6A8A" w14:textId="77777777" w:rsidR="007C6F04" w:rsidRPr="001C6D5B" w:rsidRDefault="007C6F04" w:rsidP="007C6F04">
      <w:pPr>
        <w:pStyle w:val="BodyText"/>
        <w:numPr>
          <w:ilvl w:val="2"/>
          <w:numId w:val="31"/>
        </w:numPr>
        <w:tabs>
          <w:tab w:val="clear" w:pos="720"/>
          <w:tab w:val="num" w:pos="1276"/>
        </w:tabs>
        <w:spacing w:after="120"/>
        <w:ind w:left="1276" w:right="-81" w:hanging="709"/>
        <w:rPr>
          <w:rFonts w:ascii="Arial" w:hAnsi="Arial" w:cs="Arial"/>
          <w:spacing w:val="-2"/>
          <w:sz w:val="22"/>
        </w:rPr>
      </w:pPr>
      <w:r w:rsidRPr="001C6D5B">
        <w:rPr>
          <w:rFonts w:ascii="Arial" w:hAnsi="Arial" w:cs="Arial"/>
          <w:b/>
          <w:sz w:val="22"/>
        </w:rPr>
        <w:t xml:space="preserve">Applicant: </w:t>
      </w:r>
      <w:r w:rsidRPr="001C6D5B">
        <w:rPr>
          <w:rFonts w:ascii="Arial" w:hAnsi="Arial" w:cs="Arial"/>
          <w:sz w:val="22"/>
        </w:rPr>
        <w:t>a supplier who is registered in the Electronic Procurement System (hereinafter – the EIS) and has submitted a proposal in the EIS e-tenders subsystem;</w:t>
      </w:r>
      <w:r w:rsidRPr="001C6D5B">
        <w:rPr>
          <w:rStyle w:val="FootnoteReference"/>
          <w:rFonts w:ascii="Arial" w:hAnsi="Arial" w:cs="Arial"/>
          <w:spacing w:val="-1"/>
          <w:sz w:val="22"/>
        </w:rPr>
        <w:footnoteReference w:id="1"/>
      </w:r>
    </w:p>
    <w:p w14:paraId="3976E256" w14:textId="77777777" w:rsidR="007C6F04" w:rsidRPr="001C6D5B" w:rsidRDefault="007C6F04" w:rsidP="007C6F04">
      <w:pPr>
        <w:pStyle w:val="BodyText"/>
        <w:numPr>
          <w:ilvl w:val="2"/>
          <w:numId w:val="31"/>
        </w:numPr>
        <w:tabs>
          <w:tab w:val="clear" w:pos="720"/>
          <w:tab w:val="num" w:pos="1276"/>
        </w:tabs>
        <w:spacing w:after="120"/>
        <w:ind w:left="1276" w:right="-81" w:hanging="709"/>
        <w:rPr>
          <w:rFonts w:ascii="Arial" w:hAnsi="Arial" w:cs="Arial"/>
          <w:spacing w:val="-2"/>
          <w:sz w:val="22"/>
        </w:rPr>
      </w:pPr>
      <w:r w:rsidRPr="001C6D5B">
        <w:rPr>
          <w:rFonts w:ascii="Arial" w:hAnsi="Arial" w:cs="Arial"/>
          <w:b/>
          <w:bCs/>
          <w:sz w:val="22"/>
        </w:rPr>
        <w:t>Supplier</w:t>
      </w:r>
      <w:r w:rsidRPr="001C6D5B">
        <w:rPr>
          <w:rFonts w:ascii="Arial" w:hAnsi="Arial" w:cs="Arial"/>
          <w:sz w:val="22"/>
        </w:rPr>
        <w:t>: a natural person or legal entity, a contracting authority, a public service provider, or an association of such persons in any combination offering to carry out works, supply goods or provide services accordingly;</w:t>
      </w:r>
    </w:p>
    <w:p w14:paraId="20D5CB8B" w14:textId="77777777" w:rsidR="007C6F04" w:rsidRPr="001C6D5B" w:rsidRDefault="007C6F04" w:rsidP="007C6F04">
      <w:pPr>
        <w:pStyle w:val="BodyText"/>
        <w:numPr>
          <w:ilvl w:val="2"/>
          <w:numId w:val="31"/>
        </w:numPr>
        <w:tabs>
          <w:tab w:val="clear" w:pos="720"/>
          <w:tab w:val="num" w:pos="1276"/>
        </w:tabs>
        <w:spacing w:after="120"/>
        <w:ind w:left="1276" w:right="-81" w:hanging="709"/>
        <w:rPr>
          <w:rFonts w:ascii="Arial" w:hAnsi="Arial" w:cs="Arial"/>
          <w:spacing w:val="-2"/>
          <w:sz w:val="22"/>
        </w:rPr>
      </w:pPr>
      <w:r w:rsidRPr="001C6D5B">
        <w:rPr>
          <w:rFonts w:ascii="Arial" w:hAnsi="Arial" w:cs="Arial"/>
          <w:b/>
          <w:sz w:val="22"/>
        </w:rPr>
        <w:t>LPPSP:</w:t>
      </w:r>
      <w:r w:rsidRPr="001C6D5B">
        <w:rPr>
          <w:rFonts w:ascii="Arial" w:hAnsi="Arial" w:cs="Arial"/>
          <w:sz w:val="22"/>
        </w:rPr>
        <w:t xml:space="preserve"> Law on the Procurement of Public Service Providers </w:t>
      </w:r>
      <w:r w:rsidRPr="001C6D5B">
        <w:rPr>
          <w:rFonts w:ascii="Arial" w:hAnsi="Arial" w:cs="Arial"/>
          <w:i/>
          <w:iCs/>
          <w:sz w:val="22"/>
        </w:rPr>
        <w:t>(Sabiedrisko pakalpojumu sniedzēju iepirkumu likums).</w:t>
      </w:r>
    </w:p>
    <w:p w14:paraId="44EE6638" w14:textId="77777777" w:rsidR="007C6F04" w:rsidRPr="001C6D5B" w:rsidRDefault="007C6F04" w:rsidP="007C6F04">
      <w:pPr>
        <w:pStyle w:val="ListParagraph"/>
        <w:numPr>
          <w:ilvl w:val="0"/>
          <w:numId w:val="31"/>
        </w:numPr>
        <w:shd w:val="clear" w:color="auto" w:fill="FFFFFF"/>
        <w:spacing w:after="120"/>
        <w:jc w:val="both"/>
        <w:rPr>
          <w:rFonts w:ascii="Arial" w:hAnsi="Arial" w:cs="Arial"/>
          <w:b/>
          <w:smallCaps/>
          <w:sz w:val="22"/>
          <w:szCs w:val="22"/>
        </w:rPr>
      </w:pPr>
      <w:r w:rsidRPr="001C6D5B">
        <w:rPr>
          <w:rFonts w:ascii="Arial" w:hAnsi="Arial" w:cs="Arial"/>
          <w:b/>
          <w:smallCaps/>
          <w:sz w:val="22"/>
          <w:szCs w:val="22"/>
        </w:rPr>
        <w:t>General Provisions</w:t>
      </w:r>
    </w:p>
    <w:p w14:paraId="08D43A34" w14:textId="77777777" w:rsidR="007C6F04" w:rsidRPr="001C6D5B" w:rsidRDefault="007C6F04" w:rsidP="007C6F04">
      <w:pPr>
        <w:pStyle w:val="BodyText"/>
        <w:numPr>
          <w:ilvl w:val="1"/>
          <w:numId w:val="31"/>
        </w:numPr>
        <w:tabs>
          <w:tab w:val="left" w:pos="567"/>
        </w:tabs>
        <w:overflowPunct w:val="0"/>
        <w:spacing w:before="120"/>
        <w:textAlignment w:val="baseline"/>
        <w:rPr>
          <w:rFonts w:ascii="Arial" w:hAnsi="Arial" w:cs="Arial"/>
          <w:bCs/>
          <w:sz w:val="22"/>
        </w:rPr>
      </w:pPr>
      <w:r w:rsidRPr="001C6D5B">
        <w:rPr>
          <w:rFonts w:ascii="Arial" w:hAnsi="Arial" w:cs="Arial"/>
          <w:sz w:val="22"/>
        </w:rPr>
        <w:t xml:space="preserve">The method of the procurement is an open tender. </w:t>
      </w:r>
    </w:p>
    <w:p w14:paraId="50C997C9" w14:textId="77777777" w:rsidR="007C6F04" w:rsidRPr="001C6D5B" w:rsidRDefault="007C6F04" w:rsidP="007C6F04">
      <w:pPr>
        <w:pStyle w:val="BodyText"/>
        <w:numPr>
          <w:ilvl w:val="1"/>
          <w:numId w:val="31"/>
        </w:numPr>
        <w:tabs>
          <w:tab w:val="clear" w:pos="720"/>
        </w:tabs>
        <w:overflowPunct w:val="0"/>
        <w:spacing w:before="120"/>
        <w:textAlignment w:val="baseline"/>
        <w:rPr>
          <w:rFonts w:ascii="Arial" w:hAnsi="Arial" w:cs="Arial"/>
          <w:bCs/>
          <w:sz w:val="22"/>
        </w:rPr>
      </w:pPr>
      <w:r w:rsidRPr="001C6D5B">
        <w:rPr>
          <w:rFonts w:ascii="Arial" w:hAnsi="Arial" w:cs="Arial"/>
          <w:sz w:val="22"/>
        </w:rPr>
        <w:t>A brief description of the subject of procurement: delivery of a granular and liquid anti-agent reagent (hereinafter – the Goods) in accordance with the provisions of the Technical Specification (Annex 2 to the Terms of Reference) and the procurement contract (Annex</w:t>
      </w:r>
      <w:r>
        <w:rPr>
          <w:rFonts w:ascii="Arial" w:hAnsi="Arial" w:cs="Arial"/>
          <w:sz w:val="22"/>
        </w:rPr>
        <w:t> </w:t>
      </w:r>
      <w:r w:rsidRPr="001C6D5B">
        <w:rPr>
          <w:rFonts w:ascii="Arial" w:hAnsi="Arial" w:cs="Arial"/>
          <w:sz w:val="22"/>
        </w:rPr>
        <w:t>4 to the Terms of Reference). The procurement subject has two parts:</w:t>
      </w:r>
    </w:p>
    <w:p w14:paraId="60D0CB04" w14:textId="77777777" w:rsidR="007C6F04" w:rsidRPr="00343103" w:rsidRDefault="007C6F04" w:rsidP="007C6F04">
      <w:pPr>
        <w:pStyle w:val="BodyText"/>
        <w:overflowPunct w:val="0"/>
        <w:spacing w:before="120"/>
        <w:ind w:left="720"/>
        <w:textAlignment w:val="baseline"/>
        <w:rPr>
          <w:rFonts w:ascii="Arial" w:hAnsi="Arial" w:cs="Arial"/>
          <w:sz w:val="22"/>
        </w:rPr>
      </w:pPr>
      <w:r w:rsidRPr="00343103">
        <w:rPr>
          <w:rFonts w:ascii="Arial" w:hAnsi="Arial" w:cs="Arial"/>
          <w:sz w:val="22"/>
        </w:rPr>
        <w:t>Part I: delivery of liquid anti-icing reagent;</w:t>
      </w:r>
    </w:p>
    <w:p w14:paraId="45093FDB" w14:textId="77777777" w:rsidR="007C6F04" w:rsidRPr="001C6D5B" w:rsidRDefault="007C6F04" w:rsidP="007C6F04">
      <w:pPr>
        <w:pStyle w:val="BodyText"/>
        <w:overflowPunct w:val="0"/>
        <w:spacing w:before="120"/>
        <w:ind w:left="720"/>
        <w:textAlignment w:val="baseline"/>
        <w:rPr>
          <w:rFonts w:ascii="Arial" w:hAnsi="Arial" w:cs="Arial"/>
          <w:bCs/>
          <w:sz w:val="22"/>
        </w:rPr>
      </w:pPr>
      <w:r w:rsidRPr="00343103">
        <w:rPr>
          <w:rFonts w:ascii="Arial" w:hAnsi="Arial" w:cs="Arial"/>
          <w:sz w:val="22"/>
        </w:rPr>
        <w:lastRenderedPageBreak/>
        <w:t>Part II: delivery of granular</w:t>
      </w:r>
      <w:r w:rsidRPr="001C6D5B">
        <w:rPr>
          <w:rFonts w:ascii="Arial" w:hAnsi="Arial" w:cs="Arial"/>
          <w:sz w:val="22"/>
        </w:rPr>
        <w:t xml:space="preserve"> anti-icing reagent.</w:t>
      </w:r>
    </w:p>
    <w:p w14:paraId="0EE38183" w14:textId="77777777" w:rsidR="007C6F04" w:rsidRPr="001C6D5B" w:rsidRDefault="007C6F04" w:rsidP="007C6F04">
      <w:pPr>
        <w:pStyle w:val="BodyText"/>
        <w:numPr>
          <w:ilvl w:val="1"/>
          <w:numId w:val="31"/>
        </w:numPr>
        <w:tabs>
          <w:tab w:val="clear" w:pos="720"/>
          <w:tab w:val="num" w:pos="567"/>
        </w:tabs>
        <w:overflowPunct w:val="0"/>
        <w:spacing w:before="120"/>
        <w:ind w:left="567" w:hanging="567"/>
        <w:textAlignment w:val="baseline"/>
        <w:rPr>
          <w:rFonts w:ascii="Arial" w:hAnsi="Arial" w:cs="Arial"/>
          <w:bCs/>
          <w:sz w:val="22"/>
        </w:rPr>
      </w:pPr>
      <w:r w:rsidRPr="001C6D5B">
        <w:rPr>
          <w:rFonts w:ascii="Arial" w:hAnsi="Arial" w:cs="Arial"/>
          <w:sz w:val="22"/>
        </w:rPr>
        <w:t>Procurement nomenclature CPV code: 24951310-1 (De-icing agents).</w:t>
      </w:r>
    </w:p>
    <w:p w14:paraId="48EC46F8" w14:textId="77777777" w:rsidR="007C6F04" w:rsidRPr="001C6D5B" w:rsidRDefault="007C6F04" w:rsidP="007C6F04">
      <w:pPr>
        <w:pStyle w:val="BodyText"/>
        <w:numPr>
          <w:ilvl w:val="1"/>
          <w:numId w:val="31"/>
        </w:numPr>
        <w:tabs>
          <w:tab w:val="clear" w:pos="720"/>
          <w:tab w:val="num" w:pos="567"/>
        </w:tabs>
        <w:overflowPunct w:val="0"/>
        <w:spacing w:before="120"/>
        <w:ind w:left="567" w:hanging="567"/>
        <w:textAlignment w:val="baseline"/>
        <w:rPr>
          <w:rFonts w:ascii="Arial" w:hAnsi="Arial" w:cs="Arial"/>
          <w:bCs/>
          <w:sz w:val="22"/>
        </w:rPr>
      </w:pPr>
      <w:r w:rsidRPr="001C6D5B">
        <w:rPr>
          <w:rFonts w:ascii="Arial" w:hAnsi="Arial" w:cs="Arial"/>
          <w:sz w:val="22"/>
        </w:rPr>
        <w:t>The place of the contract performance: SJSC “Riga International Airport”, Lidosta “Rīga” 10/1, Lidosta “Rīga”, Mārupes novads, LV-1053, Latvia.</w:t>
      </w:r>
    </w:p>
    <w:p w14:paraId="2B6B83C4" w14:textId="77777777" w:rsidR="007C6F04" w:rsidRPr="001C6D5B" w:rsidRDefault="007C6F04" w:rsidP="007C6F04">
      <w:pPr>
        <w:pStyle w:val="BodyText"/>
        <w:numPr>
          <w:ilvl w:val="1"/>
          <w:numId w:val="31"/>
        </w:numPr>
        <w:tabs>
          <w:tab w:val="clear" w:pos="720"/>
          <w:tab w:val="num" w:pos="567"/>
        </w:tabs>
        <w:overflowPunct w:val="0"/>
        <w:spacing w:before="120"/>
        <w:ind w:left="567" w:hanging="567"/>
        <w:textAlignment w:val="baseline"/>
        <w:rPr>
          <w:rFonts w:ascii="Arial" w:hAnsi="Arial" w:cs="Arial"/>
          <w:bCs/>
          <w:sz w:val="22"/>
        </w:rPr>
      </w:pPr>
      <w:r w:rsidRPr="001C6D5B">
        <w:rPr>
          <w:rFonts w:ascii="Arial" w:hAnsi="Arial" w:cs="Arial"/>
          <w:sz w:val="22"/>
        </w:rPr>
        <w:t xml:space="preserve">The estimated Framework Agreement duration: until full performance of the contract by the Parties. Deadline for the execution of the procurement: 12 (twelve) months from the entry into force of the Framework Agreement or until the moment when the amount of all </w:t>
      </w:r>
      <w:r>
        <w:rPr>
          <w:rFonts w:ascii="Arial" w:hAnsi="Arial" w:cs="Arial"/>
          <w:sz w:val="22"/>
        </w:rPr>
        <w:t>d</w:t>
      </w:r>
      <w:r w:rsidRPr="001C6D5B">
        <w:rPr>
          <w:rFonts w:ascii="Arial" w:hAnsi="Arial" w:cs="Arial"/>
          <w:sz w:val="22"/>
        </w:rPr>
        <w:t xml:space="preserve">eliveries performed within the framework of this procurement procedure has reached EUR 1 500 000.00 (without VAT). </w:t>
      </w:r>
    </w:p>
    <w:p w14:paraId="56AAD0B7" w14:textId="77777777" w:rsidR="007C6F04" w:rsidRPr="001C6D5B" w:rsidRDefault="007C6F04" w:rsidP="007C6F04">
      <w:pPr>
        <w:pStyle w:val="BodyText"/>
        <w:numPr>
          <w:ilvl w:val="1"/>
          <w:numId w:val="31"/>
        </w:numPr>
        <w:tabs>
          <w:tab w:val="clear" w:pos="720"/>
          <w:tab w:val="num" w:pos="567"/>
        </w:tabs>
        <w:overflowPunct w:val="0"/>
        <w:spacing w:before="120"/>
        <w:ind w:left="567" w:hanging="567"/>
        <w:textAlignment w:val="baseline"/>
        <w:rPr>
          <w:rFonts w:ascii="Arial" w:hAnsi="Arial" w:cs="Arial"/>
          <w:bCs/>
          <w:sz w:val="22"/>
        </w:rPr>
      </w:pPr>
      <w:r w:rsidRPr="001C6D5B">
        <w:rPr>
          <w:rFonts w:ascii="Arial" w:hAnsi="Arial" w:cs="Arial"/>
          <w:sz w:val="22"/>
        </w:rPr>
        <w:t>The Applicant may submit a proposal for each part of the procurement separately. The Applicant may propose one or more reagents that comply with the Terms of Reference for each section.</w:t>
      </w:r>
    </w:p>
    <w:p w14:paraId="7215E680" w14:textId="77777777" w:rsidR="007C6F04" w:rsidRPr="008D16F1" w:rsidRDefault="007C6F04" w:rsidP="007C6F04">
      <w:pPr>
        <w:pStyle w:val="BodyText"/>
        <w:widowControl/>
        <w:numPr>
          <w:ilvl w:val="1"/>
          <w:numId w:val="31"/>
        </w:numPr>
        <w:tabs>
          <w:tab w:val="left" w:pos="567"/>
        </w:tabs>
        <w:overflowPunct w:val="0"/>
        <w:spacing w:before="120"/>
        <w:ind w:left="567" w:hanging="567"/>
        <w:textAlignment w:val="baseline"/>
        <w:rPr>
          <w:rFonts w:ascii="Arial" w:hAnsi="Arial" w:cs="Arial"/>
          <w:sz w:val="22"/>
        </w:rPr>
      </w:pPr>
      <w:r w:rsidRPr="008D16F1">
        <w:rPr>
          <w:rFonts w:ascii="Arial" w:hAnsi="Arial" w:cs="Arial"/>
          <w:sz w:val="22"/>
        </w:rPr>
        <w:t xml:space="preserve">The minimum warranty term for the </w:t>
      </w:r>
      <w:r>
        <w:rPr>
          <w:rFonts w:ascii="Arial" w:hAnsi="Arial" w:cs="Arial"/>
          <w:sz w:val="22"/>
        </w:rPr>
        <w:t xml:space="preserve">Goods </w:t>
      </w:r>
      <w:r w:rsidRPr="008D16F1">
        <w:rPr>
          <w:rFonts w:ascii="Arial" w:hAnsi="Arial" w:cs="Arial"/>
          <w:sz w:val="22"/>
        </w:rPr>
        <w:t>is provided for in the Technical Specification and the draft Framework Agreement.</w:t>
      </w:r>
    </w:p>
    <w:p w14:paraId="4D38BD87" w14:textId="77777777" w:rsidR="007C6F04" w:rsidRPr="001C6D5B" w:rsidRDefault="007C6F04" w:rsidP="007C6F04">
      <w:pPr>
        <w:numPr>
          <w:ilvl w:val="1"/>
          <w:numId w:val="31"/>
        </w:numPr>
        <w:tabs>
          <w:tab w:val="clear" w:pos="720"/>
          <w:tab w:val="num" w:pos="567"/>
        </w:tabs>
        <w:overflowPunct w:val="0"/>
        <w:autoSpaceDE w:val="0"/>
        <w:autoSpaceDN w:val="0"/>
        <w:adjustRightInd w:val="0"/>
        <w:spacing w:before="120" w:after="120"/>
        <w:ind w:left="567" w:hanging="567"/>
        <w:jc w:val="both"/>
        <w:textAlignment w:val="baseline"/>
        <w:rPr>
          <w:rFonts w:ascii="Arial" w:hAnsi="Arial" w:cs="Arial"/>
          <w:color w:val="000000"/>
          <w:sz w:val="22"/>
          <w:szCs w:val="22"/>
        </w:rPr>
      </w:pPr>
      <w:r w:rsidRPr="001C6D5B">
        <w:rPr>
          <w:rFonts w:ascii="Arial" w:hAnsi="Arial" w:cs="Arial"/>
          <w:sz w:val="22"/>
          <w:szCs w:val="22"/>
        </w:rPr>
        <w:t>Submission of a tender proposal is a manifestation of the Applicant's free will; therefore, regardless of the outcome of the Tender, the Client shall not be held liable for the costs incurred by the Applicant in the course of preparation and submission of its tender proposal.</w:t>
      </w:r>
    </w:p>
    <w:p w14:paraId="14CBB5CB" w14:textId="77777777" w:rsidR="007C6F04" w:rsidRPr="001C6D5B" w:rsidRDefault="007C6F04" w:rsidP="007C6F04">
      <w:pPr>
        <w:numPr>
          <w:ilvl w:val="1"/>
          <w:numId w:val="31"/>
        </w:numPr>
        <w:tabs>
          <w:tab w:val="clear" w:pos="720"/>
          <w:tab w:val="num" w:pos="567"/>
        </w:tabs>
        <w:overflowPunct w:val="0"/>
        <w:autoSpaceDE w:val="0"/>
        <w:autoSpaceDN w:val="0"/>
        <w:adjustRightInd w:val="0"/>
        <w:spacing w:before="120" w:after="120"/>
        <w:ind w:left="567" w:hanging="567"/>
        <w:jc w:val="both"/>
        <w:textAlignment w:val="baseline"/>
        <w:rPr>
          <w:rFonts w:ascii="Arial" w:hAnsi="Arial" w:cs="Arial"/>
          <w:sz w:val="22"/>
          <w:szCs w:val="22"/>
        </w:rPr>
      </w:pPr>
      <w:r w:rsidRPr="001C6D5B">
        <w:rPr>
          <w:rFonts w:ascii="Arial" w:hAnsi="Arial" w:cs="Arial"/>
          <w:sz w:val="22"/>
          <w:szCs w:val="22"/>
        </w:rPr>
        <w:t xml:space="preserve">For organisational information about the Tender please contact: Diāna Dunda, Senior Legal Officer, Procurement Unit, Legal </w:t>
      </w:r>
      <w:r>
        <w:rPr>
          <w:rFonts w:ascii="Arial" w:hAnsi="Arial" w:cs="Arial"/>
          <w:sz w:val="22"/>
          <w:szCs w:val="22"/>
        </w:rPr>
        <w:t>D</w:t>
      </w:r>
      <w:r w:rsidRPr="001C6D5B">
        <w:rPr>
          <w:rFonts w:ascii="Arial" w:hAnsi="Arial" w:cs="Arial"/>
          <w:sz w:val="22"/>
          <w:szCs w:val="22"/>
        </w:rPr>
        <w:t>epartment, tel. +371 2 6339976, e-mail: d.dunda@riga-airport.com;</w:t>
      </w:r>
    </w:p>
    <w:p w14:paraId="6609E6BD" w14:textId="77777777" w:rsidR="007C6F04" w:rsidRPr="001C6D5B" w:rsidRDefault="007C6F04" w:rsidP="007C6F04">
      <w:pPr>
        <w:numPr>
          <w:ilvl w:val="1"/>
          <w:numId w:val="31"/>
        </w:numPr>
        <w:tabs>
          <w:tab w:val="clear" w:pos="720"/>
          <w:tab w:val="num" w:pos="567"/>
        </w:tabs>
        <w:overflowPunct w:val="0"/>
        <w:autoSpaceDE w:val="0"/>
        <w:autoSpaceDN w:val="0"/>
        <w:adjustRightInd w:val="0"/>
        <w:spacing w:before="120"/>
        <w:ind w:left="567" w:hanging="567"/>
        <w:jc w:val="both"/>
        <w:textAlignment w:val="baseline"/>
        <w:rPr>
          <w:rFonts w:ascii="Arial" w:hAnsi="Arial" w:cs="Arial"/>
          <w:sz w:val="22"/>
          <w:szCs w:val="22"/>
        </w:rPr>
      </w:pPr>
      <w:r w:rsidRPr="001C6D5B">
        <w:rPr>
          <w:rFonts w:ascii="Arial" w:hAnsi="Arial" w:cs="Arial"/>
          <w:sz w:val="22"/>
          <w:szCs w:val="22"/>
        </w:rPr>
        <w:t xml:space="preserve">If the Supplier has timely requested additional information on the requirements provided for in the Terms of Reference, the Client will within 5 (five) working days, </w:t>
      </w:r>
      <w:r>
        <w:rPr>
          <w:rFonts w:ascii="Arial" w:hAnsi="Arial" w:cs="Arial"/>
          <w:sz w:val="22"/>
          <w:szCs w:val="22"/>
        </w:rPr>
        <w:t xml:space="preserve">yet </w:t>
      </w:r>
      <w:r w:rsidRPr="001C6D5B">
        <w:rPr>
          <w:rFonts w:ascii="Arial" w:hAnsi="Arial" w:cs="Arial"/>
          <w:sz w:val="22"/>
          <w:szCs w:val="22"/>
        </w:rPr>
        <w:t xml:space="preserve">not later than 6 (six) calendar days prior to the submission deadline of tender proposals provide answers to the question </w:t>
      </w:r>
      <w:r>
        <w:rPr>
          <w:rFonts w:ascii="Arial" w:hAnsi="Arial" w:cs="Arial"/>
          <w:sz w:val="22"/>
          <w:szCs w:val="22"/>
        </w:rPr>
        <w:t xml:space="preserve">in </w:t>
      </w:r>
      <w:hyperlink r:id="rId8" w:history="1">
        <w:r w:rsidRPr="00DD5A30">
          <w:rPr>
            <w:rStyle w:val="Hyperlink"/>
            <w:rFonts w:ascii="Arial" w:hAnsi="Arial" w:cs="Arial"/>
            <w:sz w:val="22"/>
            <w:szCs w:val="22"/>
          </w:rPr>
          <w:t>www.eis.gov.lv</w:t>
        </w:r>
      </w:hyperlink>
      <w:r w:rsidRPr="001C6D5B">
        <w:rPr>
          <w:rFonts w:ascii="Arial" w:hAnsi="Arial" w:cs="Arial"/>
          <w:sz w:val="22"/>
          <w:szCs w:val="22"/>
        </w:rPr>
        <w:t xml:space="preserve"> e-tenders subsystem</w:t>
      </w:r>
      <w:r>
        <w:rPr>
          <w:rFonts w:ascii="Arial" w:hAnsi="Arial" w:cs="Arial"/>
          <w:sz w:val="22"/>
          <w:szCs w:val="22"/>
        </w:rPr>
        <w:t>,</w:t>
      </w:r>
      <w:r w:rsidRPr="001C6D5B">
        <w:rPr>
          <w:rFonts w:ascii="Arial" w:hAnsi="Arial" w:cs="Arial"/>
          <w:sz w:val="22"/>
          <w:szCs w:val="22"/>
        </w:rPr>
        <w:t xml:space="preserve"> in the section of this Tender. The additional information will also be sent to the </w:t>
      </w:r>
      <w:r>
        <w:rPr>
          <w:rFonts w:ascii="Arial" w:hAnsi="Arial" w:cs="Arial"/>
          <w:sz w:val="22"/>
          <w:szCs w:val="22"/>
        </w:rPr>
        <w:t>S</w:t>
      </w:r>
      <w:r w:rsidRPr="001C6D5B">
        <w:rPr>
          <w:rFonts w:ascii="Arial" w:hAnsi="Arial" w:cs="Arial"/>
          <w:sz w:val="22"/>
          <w:szCs w:val="22"/>
        </w:rPr>
        <w:t>uppl</w:t>
      </w:r>
      <w:r>
        <w:rPr>
          <w:rFonts w:ascii="Arial" w:hAnsi="Arial" w:cs="Arial"/>
          <w:sz w:val="22"/>
          <w:szCs w:val="22"/>
        </w:rPr>
        <w:t>i</w:t>
      </w:r>
      <w:r w:rsidRPr="001C6D5B">
        <w:rPr>
          <w:rFonts w:ascii="Arial" w:hAnsi="Arial" w:cs="Arial"/>
          <w:sz w:val="22"/>
          <w:szCs w:val="22"/>
        </w:rPr>
        <w:t xml:space="preserve">er electronically through the EIS </w:t>
      </w:r>
      <w:hyperlink r:id="rId9" w:history="1">
        <w:r w:rsidRPr="001C6D5B">
          <w:rPr>
            <w:rStyle w:val="Hyperlink"/>
            <w:rFonts w:ascii="Arial" w:hAnsi="Arial" w:cs="Arial"/>
            <w:sz w:val="22"/>
            <w:szCs w:val="22"/>
          </w:rPr>
          <w:t>www.eis.gov.lv</w:t>
        </w:r>
      </w:hyperlink>
      <w:r w:rsidRPr="001C6D5B">
        <w:rPr>
          <w:rFonts w:ascii="Arial" w:hAnsi="Arial" w:cs="Arial"/>
          <w:sz w:val="22"/>
          <w:szCs w:val="22"/>
        </w:rPr>
        <w:t xml:space="preserve"> e-tenders subsystem or to the e-mail address or by mail. </w:t>
      </w:r>
    </w:p>
    <w:p w14:paraId="24E5D121" w14:textId="77777777" w:rsidR="007C6F04" w:rsidRPr="001C6D5B" w:rsidRDefault="007C6F04" w:rsidP="007C6F04">
      <w:pPr>
        <w:numPr>
          <w:ilvl w:val="1"/>
          <w:numId w:val="31"/>
        </w:numPr>
        <w:tabs>
          <w:tab w:val="clear" w:pos="720"/>
          <w:tab w:val="num" w:pos="567"/>
        </w:tabs>
        <w:overflowPunct w:val="0"/>
        <w:autoSpaceDE w:val="0"/>
        <w:autoSpaceDN w:val="0"/>
        <w:adjustRightInd w:val="0"/>
        <w:spacing w:before="120" w:after="120"/>
        <w:ind w:left="567" w:hanging="567"/>
        <w:jc w:val="both"/>
        <w:textAlignment w:val="baseline"/>
        <w:rPr>
          <w:rFonts w:ascii="Arial" w:hAnsi="Arial" w:cs="Arial"/>
          <w:sz w:val="22"/>
          <w:szCs w:val="22"/>
        </w:rPr>
      </w:pPr>
      <w:r w:rsidRPr="001C6D5B">
        <w:rPr>
          <w:rFonts w:ascii="Arial" w:hAnsi="Arial" w:cs="Arial"/>
          <w:sz w:val="22"/>
          <w:szCs w:val="22"/>
        </w:rPr>
        <w:t xml:space="preserve">The Client will publish the Terms of Reference, as well as its amendments and answers to the questions asked by Suppliers in the </w:t>
      </w:r>
      <w:bookmarkStart w:id="4" w:name="OLE_LINK4"/>
      <w:r w:rsidRPr="001C6D5B">
        <w:rPr>
          <w:rFonts w:ascii="Arial" w:hAnsi="Arial" w:cs="Arial"/>
          <w:sz w:val="22"/>
          <w:szCs w:val="22"/>
        </w:rPr>
        <w:t>EIS www.eis.gov.lv e-tenders subsystem in the section of this Tender.</w:t>
      </w:r>
      <w:bookmarkEnd w:id="4"/>
      <w:r w:rsidRPr="001C6D5B">
        <w:rPr>
          <w:rFonts w:ascii="Arial" w:hAnsi="Arial" w:cs="Arial"/>
          <w:sz w:val="22"/>
          <w:szCs w:val="22"/>
        </w:rPr>
        <w:t xml:space="preserve"> The Client shall not be held liable for the tender proposals inadequately drawn up by the Applicants, should the Applicant fail to take into account the amendments, answers and updates regarding the requirements provided for in the Terms of Reference published </w:t>
      </w:r>
      <w:r>
        <w:rPr>
          <w:rFonts w:ascii="Arial" w:hAnsi="Arial" w:cs="Arial"/>
          <w:sz w:val="22"/>
          <w:szCs w:val="22"/>
        </w:rPr>
        <w:t>i</w:t>
      </w:r>
      <w:r w:rsidRPr="001C6D5B">
        <w:rPr>
          <w:rFonts w:ascii="Arial" w:hAnsi="Arial" w:cs="Arial"/>
          <w:sz w:val="22"/>
          <w:szCs w:val="22"/>
        </w:rPr>
        <w:t xml:space="preserve">n the EIS </w:t>
      </w:r>
      <w:hyperlink r:id="rId10" w:history="1">
        <w:r w:rsidRPr="001C6D5B">
          <w:rPr>
            <w:rStyle w:val="Hyperlink"/>
            <w:rFonts w:ascii="Arial" w:hAnsi="Arial" w:cs="Arial"/>
            <w:sz w:val="22"/>
            <w:szCs w:val="22"/>
          </w:rPr>
          <w:t>www.eis.gov.lv</w:t>
        </w:r>
      </w:hyperlink>
      <w:r w:rsidRPr="001C6D5B">
        <w:rPr>
          <w:rFonts w:ascii="Arial" w:hAnsi="Arial" w:cs="Arial"/>
          <w:sz w:val="22"/>
          <w:szCs w:val="22"/>
        </w:rPr>
        <w:t xml:space="preserve">  e-tenders subsystem in the section of this Tender. Notice on the Terms of Reference and any amendments are also published on the website of the Procurement Monitoring Bureau.</w:t>
      </w:r>
      <w:r w:rsidRPr="001C6D5B">
        <w:rPr>
          <w:rFonts w:ascii="Arial" w:hAnsi="Arial" w:cs="Arial"/>
          <w:color w:val="FF0000"/>
          <w:sz w:val="22"/>
          <w:szCs w:val="22"/>
        </w:rPr>
        <w:t xml:space="preserve"> </w:t>
      </w:r>
      <w:r w:rsidRPr="001C6D5B">
        <w:rPr>
          <w:rFonts w:ascii="Arial" w:hAnsi="Arial" w:cs="Arial"/>
          <w:sz w:val="22"/>
          <w:szCs w:val="22"/>
        </w:rPr>
        <w:t xml:space="preserve">The interested </w:t>
      </w:r>
      <w:r>
        <w:rPr>
          <w:rFonts w:ascii="Arial" w:hAnsi="Arial" w:cs="Arial"/>
          <w:sz w:val="22"/>
          <w:szCs w:val="22"/>
        </w:rPr>
        <w:t>S</w:t>
      </w:r>
      <w:r w:rsidRPr="001C6D5B">
        <w:rPr>
          <w:rFonts w:ascii="Arial" w:hAnsi="Arial" w:cs="Arial"/>
          <w:sz w:val="22"/>
          <w:szCs w:val="22"/>
        </w:rPr>
        <w:t>upplier can apply in the EIS e-tenders subsystem to receive current information about the Tender</w:t>
      </w:r>
      <w:r w:rsidRPr="001C6D5B">
        <w:rPr>
          <w:rStyle w:val="FootnoteReference"/>
          <w:rFonts w:ascii="Arial" w:hAnsi="Arial" w:cs="Arial"/>
          <w:sz w:val="22"/>
          <w:szCs w:val="22"/>
          <w:lang w:val="lv-LV"/>
        </w:rPr>
        <w:footnoteReference w:id="2"/>
      </w:r>
      <w:r w:rsidRPr="001C6D5B">
        <w:rPr>
          <w:rFonts w:ascii="Arial" w:hAnsi="Arial" w:cs="Arial"/>
          <w:sz w:val="22"/>
          <w:szCs w:val="22"/>
        </w:rPr>
        <w:t>.</w:t>
      </w:r>
    </w:p>
    <w:p w14:paraId="1F94AB1E" w14:textId="77777777" w:rsidR="007C6F04" w:rsidRPr="001C6D5B" w:rsidRDefault="007C6F04" w:rsidP="007C6F04">
      <w:pPr>
        <w:pStyle w:val="BodyText"/>
        <w:widowControl/>
        <w:numPr>
          <w:ilvl w:val="1"/>
          <w:numId w:val="31"/>
        </w:numPr>
        <w:tabs>
          <w:tab w:val="clear" w:pos="720"/>
          <w:tab w:val="num" w:pos="567"/>
        </w:tabs>
        <w:overflowPunct w:val="0"/>
        <w:spacing w:before="120"/>
        <w:ind w:left="567" w:hanging="567"/>
        <w:textAlignment w:val="baseline"/>
        <w:rPr>
          <w:rFonts w:ascii="Arial" w:hAnsi="Arial" w:cs="Arial"/>
          <w:b/>
          <w:sz w:val="22"/>
        </w:rPr>
      </w:pPr>
      <w:r w:rsidRPr="001C6D5B">
        <w:rPr>
          <w:rFonts w:ascii="Arial" w:hAnsi="Arial" w:cs="Arial"/>
          <w:sz w:val="22"/>
        </w:rPr>
        <w:t xml:space="preserve">The Client will publish a call for tenders on </w:t>
      </w:r>
      <w:hyperlink r:id="rId11" w:history="1">
        <w:r w:rsidRPr="001C6D5B">
          <w:rPr>
            <w:rStyle w:val="Hyperlink"/>
            <w:rFonts w:ascii="Arial" w:hAnsi="Arial" w:cs="Arial"/>
            <w:sz w:val="22"/>
          </w:rPr>
          <w:t>www.eis.gov.lv</w:t>
        </w:r>
      </w:hyperlink>
      <w:r w:rsidRPr="001C6D5B">
        <w:rPr>
          <w:rFonts w:ascii="Arial" w:hAnsi="Arial" w:cs="Arial"/>
          <w:sz w:val="22"/>
        </w:rPr>
        <w:t>, on the website of the Procurement Monitoring Bureau, and in the Official Journal of the European Union.</w:t>
      </w:r>
    </w:p>
    <w:p w14:paraId="2575665B" w14:textId="77777777" w:rsidR="007C6F04" w:rsidRPr="001C6D5B" w:rsidRDefault="007C6F04" w:rsidP="007C6F04">
      <w:pPr>
        <w:pStyle w:val="ListParagraph"/>
        <w:widowControl w:val="0"/>
        <w:numPr>
          <w:ilvl w:val="0"/>
          <w:numId w:val="32"/>
        </w:numPr>
        <w:spacing w:before="120" w:after="120"/>
        <w:contextualSpacing w:val="0"/>
        <w:jc w:val="both"/>
        <w:rPr>
          <w:rFonts w:ascii="Arial" w:hAnsi="Arial" w:cs="Arial"/>
          <w:b/>
          <w:smallCaps/>
          <w:sz w:val="22"/>
          <w:szCs w:val="22"/>
        </w:rPr>
      </w:pPr>
      <w:r w:rsidRPr="001C6D5B">
        <w:rPr>
          <w:rFonts w:ascii="Arial" w:hAnsi="Arial" w:cs="Arial"/>
          <w:b/>
          <w:smallCaps/>
          <w:sz w:val="22"/>
          <w:szCs w:val="22"/>
        </w:rPr>
        <w:t>Proposal</w:t>
      </w:r>
    </w:p>
    <w:p w14:paraId="23E47D56" w14:textId="77777777" w:rsidR="007C6F04" w:rsidRPr="001C6D5B" w:rsidRDefault="007C6F04" w:rsidP="007C6F04">
      <w:pPr>
        <w:pStyle w:val="ListParagraph"/>
        <w:widowControl w:val="0"/>
        <w:numPr>
          <w:ilvl w:val="1"/>
          <w:numId w:val="32"/>
        </w:numPr>
        <w:spacing w:before="120" w:after="120"/>
        <w:jc w:val="both"/>
        <w:rPr>
          <w:rFonts w:ascii="Arial" w:hAnsi="Arial" w:cs="Arial"/>
          <w:b/>
          <w:smallCaps/>
          <w:sz w:val="22"/>
          <w:szCs w:val="22"/>
        </w:rPr>
      </w:pPr>
      <w:r w:rsidRPr="001C6D5B">
        <w:rPr>
          <w:rFonts w:ascii="Arial" w:hAnsi="Arial" w:cs="Arial"/>
          <w:b/>
          <w:smallCaps/>
          <w:sz w:val="22"/>
          <w:szCs w:val="22"/>
        </w:rPr>
        <w:t>Location, Date, Time and Procedure for Submission and Opening of Tender Proposals</w:t>
      </w:r>
    </w:p>
    <w:p w14:paraId="0FA922A3" w14:textId="77777777" w:rsidR="007C6F04" w:rsidRPr="001C6D5B" w:rsidRDefault="007C6F04" w:rsidP="007C6F04">
      <w:pPr>
        <w:pStyle w:val="BodyText"/>
        <w:widowControl/>
        <w:numPr>
          <w:ilvl w:val="2"/>
          <w:numId w:val="32"/>
        </w:numPr>
        <w:overflowPunct w:val="0"/>
        <w:spacing w:before="120"/>
        <w:textAlignment w:val="baseline"/>
        <w:rPr>
          <w:rFonts w:ascii="Arial" w:hAnsi="Arial" w:cs="Arial"/>
          <w:b/>
          <w:sz w:val="22"/>
          <w:u w:val="single"/>
        </w:rPr>
      </w:pPr>
      <w:r w:rsidRPr="001C6D5B">
        <w:rPr>
          <w:rFonts w:ascii="Arial" w:hAnsi="Arial" w:cs="Arial"/>
          <w:sz w:val="22"/>
        </w:rPr>
        <w:t>The proposal shall be submitted by the date and time specified in the EIS e-tenders subsystem in the section of this Tender</w:t>
      </w:r>
      <w:r>
        <w:rPr>
          <w:rFonts w:ascii="Arial" w:hAnsi="Arial" w:cs="Arial"/>
          <w:sz w:val="22"/>
        </w:rPr>
        <w:t xml:space="preserve">. </w:t>
      </w:r>
      <w:r w:rsidRPr="001C6D5B">
        <w:rPr>
          <w:rFonts w:ascii="Arial" w:hAnsi="Arial" w:cs="Arial"/>
          <w:b/>
          <w:sz w:val="22"/>
          <w:u w:val="single"/>
        </w:rPr>
        <w:t>Tender proposals submitted outside the EIS e-tenders subsystem will be deemed as non-compliant with the requirements of the Terms of Reference, they will not be opened and will be returned to the submitter unopened.</w:t>
      </w:r>
    </w:p>
    <w:p w14:paraId="66A28B3F" w14:textId="77777777" w:rsidR="007C6F04" w:rsidRPr="001C6D5B" w:rsidRDefault="007C6F04" w:rsidP="007C6F04">
      <w:pPr>
        <w:pStyle w:val="BodyText"/>
        <w:widowControl/>
        <w:numPr>
          <w:ilvl w:val="2"/>
          <w:numId w:val="32"/>
        </w:numPr>
        <w:overflowPunct w:val="0"/>
        <w:spacing w:before="120"/>
        <w:textAlignment w:val="baseline"/>
        <w:rPr>
          <w:rFonts w:ascii="Arial" w:hAnsi="Arial" w:cs="Arial"/>
          <w:sz w:val="22"/>
        </w:rPr>
      </w:pPr>
      <w:r w:rsidRPr="001C6D5B">
        <w:rPr>
          <w:rFonts w:ascii="Arial" w:hAnsi="Arial" w:cs="Arial"/>
          <w:sz w:val="22"/>
        </w:rPr>
        <w:t>The proposals will be opened in the EIS e-tenders subsystem no sooner than 4 (four) hours after the end of the term for the submission of tender proposals specified in the Terms of Reference. The specific proposal opening time is indicated in the EIS e-tenders subsystem.</w:t>
      </w:r>
    </w:p>
    <w:p w14:paraId="04C4ED65" w14:textId="77777777" w:rsidR="007C6F04" w:rsidRPr="001C6D5B" w:rsidRDefault="007C6F04" w:rsidP="007C6F04">
      <w:pPr>
        <w:pStyle w:val="BodyText"/>
        <w:widowControl/>
        <w:numPr>
          <w:ilvl w:val="2"/>
          <w:numId w:val="32"/>
        </w:numPr>
        <w:overflowPunct w:val="0"/>
        <w:spacing w:before="120"/>
        <w:textAlignment w:val="baseline"/>
        <w:rPr>
          <w:rFonts w:ascii="Arial" w:hAnsi="Arial" w:cs="Arial"/>
          <w:sz w:val="22"/>
        </w:rPr>
      </w:pPr>
      <w:r w:rsidRPr="001C6D5B">
        <w:rPr>
          <w:rFonts w:ascii="Arial" w:hAnsi="Arial" w:cs="Arial"/>
          <w:sz w:val="22"/>
        </w:rPr>
        <w:lastRenderedPageBreak/>
        <w:t xml:space="preserve">At the Applicant’s request, the Committee within 3 (three) working days from the date of receipt of the request will send the Applicant a copy of the minutes of the meeting for the opening of the tender proposals, if such an extract is not freely available in the EIS e-tenders subsystem. </w:t>
      </w:r>
    </w:p>
    <w:p w14:paraId="11D3F8B0" w14:textId="77777777" w:rsidR="007C6F04" w:rsidRPr="001C6D5B" w:rsidRDefault="007C6F04" w:rsidP="007C6F04">
      <w:pPr>
        <w:pStyle w:val="BodyText"/>
        <w:widowControl/>
        <w:numPr>
          <w:ilvl w:val="2"/>
          <w:numId w:val="32"/>
        </w:numPr>
        <w:overflowPunct w:val="0"/>
        <w:spacing w:before="120"/>
        <w:textAlignment w:val="baseline"/>
        <w:rPr>
          <w:rFonts w:ascii="Arial" w:hAnsi="Arial" w:cs="Arial"/>
          <w:sz w:val="22"/>
        </w:rPr>
      </w:pPr>
      <w:r w:rsidRPr="001C6D5B">
        <w:rPr>
          <w:rFonts w:ascii="Arial" w:hAnsi="Arial" w:cs="Arial"/>
          <w:sz w:val="22"/>
        </w:rPr>
        <w:t xml:space="preserve">The Applicant may amend and supplement the submitted tender proposal only before the closing time of submission of the tender proposals. </w:t>
      </w:r>
    </w:p>
    <w:p w14:paraId="0BF825DF" w14:textId="77777777" w:rsidR="007C6F04" w:rsidRPr="001C6D5B" w:rsidRDefault="007C6F04" w:rsidP="007C6F04">
      <w:pPr>
        <w:pStyle w:val="BodyText"/>
        <w:widowControl/>
        <w:numPr>
          <w:ilvl w:val="2"/>
          <w:numId w:val="32"/>
        </w:numPr>
        <w:overflowPunct w:val="0"/>
        <w:spacing w:before="120"/>
        <w:textAlignment w:val="baseline"/>
        <w:rPr>
          <w:rFonts w:ascii="Arial" w:hAnsi="Arial" w:cs="Arial"/>
          <w:sz w:val="22"/>
        </w:rPr>
      </w:pPr>
      <w:r w:rsidRPr="001C6D5B">
        <w:rPr>
          <w:rFonts w:ascii="Arial" w:hAnsi="Arial" w:cs="Arial"/>
          <w:sz w:val="22"/>
        </w:rPr>
        <w:t xml:space="preserve">The Committee will open the tender proposals in an open meeting. The process for opening of the proposals can be followed on-line in the EIS e-tenders subsystem. </w:t>
      </w:r>
    </w:p>
    <w:p w14:paraId="49D19CC0" w14:textId="77777777" w:rsidR="007C6F04" w:rsidRPr="001C6D5B" w:rsidRDefault="007C6F04" w:rsidP="007C6F04">
      <w:pPr>
        <w:pStyle w:val="BodyText"/>
        <w:widowControl/>
        <w:numPr>
          <w:ilvl w:val="2"/>
          <w:numId w:val="32"/>
        </w:numPr>
        <w:overflowPunct w:val="0"/>
        <w:spacing w:before="120"/>
        <w:textAlignment w:val="baseline"/>
        <w:rPr>
          <w:rFonts w:ascii="Arial" w:hAnsi="Arial" w:cs="Arial"/>
          <w:sz w:val="22"/>
        </w:rPr>
      </w:pPr>
      <w:r w:rsidRPr="001C6D5B">
        <w:rPr>
          <w:rFonts w:ascii="Arial" w:hAnsi="Arial" w:cs="Arial"/>
          <w:sz w:val="22"/>
        </w:rPr>
        <w:t xml:space="preserve">To submit </w:t>
      </w:r>
      <w:r>
        <w:rPr>
          <w:rFonts w:ascii="Arial" w:hAnsi="Arial" w:cs="Arial"/>
          <w:sz w:val="22"/>
        </w:rPr>
        <w:t>a tender proposal</w:t>
      </w:r>
      <w:r w:rsidRPr="001C6D5B">
        <w:rPr>
          <w:rFonts w:ascii="Arial" w:hAnsi="Arial" w:cs="Arial"/>
          <w:sz w:val="22"/>
        </w:rPr>
        <w:t xml:space="preserve">, the Applicant shall register in the EIS e-tenders system. All information about registration in the EIS e-tenders system is available in Cabinet Regulation No. 816 of 20 December 2022 “Regulation on Public Electronic Procurements”, as well as on the EIS website </w:t>
      </w:r>
      <w:hyperlink r:id="rId12" w:history="1">
        <w:r w:rsidRPr="001C6D5B">
          <w:rPr>
            <w:rStyle w:val="Hyperlink"/>
            <w:rFonts w:ascii="Arial" w:hAnsi="Arial" w:cs="Arial"/>
            <w:sz w:val="22"/>
          </w:rPr>
          <w:t>https://www.eis.gov.lv/EKEIS/Publication/View/785?subsystemCode=KON</w:t>
        </w:r>
      </w:hyperlink>
      <w:r w:rsidRPr="001C6D5B">
        <w:rPr>
          <w:rFonts w:ascii="Arial" w:hAnsi="Arial" w:cs="Arial"/>
          <w:sz w:val="22"/>
        </w:rPr>
        <w:t>.</w:t>
      </w:r>
    </w:p>
    <w:p w14:paraId="09774932" w14:textId="77777777" w:rsidR="007C6F04" w:rsidRPr="001C6D5B" w:rsidRDefault="007C6F04" w:rsidP="007C6F04">
      <w:pPr>
        <w:pStyle w:val="ListParagraph"/>
        <w:widowControl w:val="0"/>
        <w:numPr>
          <w:ilvl w:val="1"/>
          <w:numId w:val="32"/>
        </w:numPr>
        <w:spacing w:before="120" w:after="120"/>
        <w:ind w:right="-567"/>
        <w:contextualSpacing w:val="0"/>
        <w:jc w:val="both"/>
        <w:rPr>
          <w:rFonts w:ascii="Arial" w:hAnsi="Arial" w:cs="Arial"/>
          <w:smallCaps/>
          <w:sz w:val="22"/>
          <w:szCs w:val="22"/>
        </w:rPr>
      </w:pPr>
      <w:r w:rsidRPr="001C6D5B">
        <w:rPr>
          <w:rFonts w:ascii="Arial" w:hAnsi="Arial" w:cs="Arial"/>
          <w:b/>
          <w:smallCaps/>
          <w:sz w:val="22"/>
          <w:szCs w:val="22"/>
        </w:rPr>
        <w:t xml:space="preserve"> Arrangement of Proposals</w:t>
      </w:r>
    </w:p>
    <w:p w14:paraId="403FB5AB" w14:textId="77777777" w:rsidR="007C6F04" w:rsidRPr="001C6D5B" w:rsidRDefault="007C6F04" w:rsidP="007C6F04">
      <w:pPr>
        <w:pStyle w:val="ListParagraph"/>
        <w:numPr>
          <w:ilvl w:val="2"/>
          <w:numId w:val="32"/>
        </w:numPr>
        <w:spacing w:before="120"/>
        <w:ind w:right="-79"/>
        <w:jc w:val="both"/>
        <w:rPr>
          <w:rFonts w:ascii="Arial" w:hAnsi="Arial" w:cs="Arial"/>
          <w:b/>
          <w:color w:val="000000"/>
          <w:sz w:val="22"/>
          <w:szCs w:val="22"/>
        </w:rPr>
      </w:pPr>
      <w:r w:rsidRPr="001C6D5B">
        <w:rPr>
          <w:rFonts w:ascii="Arial" w:hAnsi="Arial" w:cs="Arial"/>
          <w:b/>
          <w:bCs/>
          <w:sz w:val="22"/>
          <w:szCs w:val="22"/>
        </w:rPr>
        <w:t>The proposal shall be submitted electronically in the EIS (</w:t>
      </w:r>
      <w:hyperlink r:id="rId13" w:history="1">
        <w:r w:rsidRPr="001C6D5B">
          <w:rPr>
            <w:rStyle w:val="Hyperlink"/>
            <w:rFonts w:ascii="Arial" w:hAnsi="Arial" w:cs="Arial"/>
            <w:b/>
            <w:sz w:val="22"/>
            <w:szCs w:val="22"/>
          </w:rPr>
          <w:t>www.eis.gov.lv</w:t>
        </w:r>
      </w:hyperlink>
      <w:r w:rsidRPr="001C6D5B">
        <w:rPr>
          <w:rFonts w:ascii="Arial" w:hAnsi="Arial" w:cs="Arial"/>
          <w:b/>
          <w:bCs/>
          <w:sz w:val="22"/>
          <w:szCs w:val="22"/>
        </w:rPr>
        <w:t>) e-tenders subsystem in Latvian or English</w:t>
      </w:r>
      <w:r w:rsidRPr="001C6D5B">
        <w:rPr>
          <w:rStyle w:val="FootnoteReference"/>
          <w:rFonts w:ascii="Arial" w:hAnsi="Arial" w:cs="Arial"/>
          <w:b/>
          <w:sz w:val="22"/>
          <w:szCs w:val="22"/>
          <w:lang w:val="lv-LV"/>
        </w:rPr>
        <w:footnoteReference w:id="3"/>
      </w:r>
      <w:r w:rsidRPr="001C6D5B">
        <w:rPr>
          <w:rFonts w:ascii="Arial" w:hAnsi="Arial" w:cs="Arial"/>
          <w:b/>
          <w:bCs/>
          <w:sz w:val="22"/>
          <w:szCs w:val="22"/>
        </w:rPr>
        <w:t>, subject to the following choices offered to the Applicant:</w:t>
      </w:r>
    </w:p>
    <w:p w14:paraId="672924EE" w14:textId="77777777" w:rsidR="007C6F04" w:rsidRPr="001C6D5B" w:rsidRDefault="007C6F04" w:rsidP="007C6F04">
      <w:pPr>
        <w:pStyle w:val="ListParagraph"/>
        <w:numPr>
          <w:ilvl w:val="3"/>
          <w:numId w:val="32"/>
        </w:numPr>
        <w:tabs>
          <w:tab w:val="clear" w:pos="720"/>
          <w:tab w:val="num" w:pos="1560"/>
        </w:tabs>
        <w:ind w:left="1560" w:hanging="851"/>
        <w:jc w:val="both"/>
        <w:rPr>
          <w:rFonts w:ascii="Arial" w:hAnsi="Arial" w:cs="Arial"/>
          <w:sz w:val="22"/>
          <w:szCs w:val="22"/>
        </w:rPr>
      </w:pPr>
      <w:r w:rsidRPr="001C6D5B">
        <w:rPr>
          <w:rFonts w:ascii="Arial" w:hAnsi="Arial" w:cs="Arial"/>
          <w:sz w:val="22"/>
          <w:szCs w:val="22"/>
        </w:rPr>
        <w:t xml:space="preserve">Using the tools provided in the EIS e-tenders subsystem by completing the forms in the section of this Tender available </w:t>
      </w:r>
      <w:r>
        <w:rPr>
          <w:rFonts w:ascii="Arial" w:hAnsi="Arial" w:cs="Arial"/>
          <w:sz w:val="22"/>
          <w:szCs w:val="22"/>
        </w:rPr>
        <w:t>i</w:t>
      </w:r>
      <w:r w:rsidRPr="001C6D5B">
        <w:rPr>
          <w:rFonts w:ascii="Arial" w:hAnsi="Arial" w:cs="Arial"/>
          <w:sz w:val="22"/>
          <w:szCs w:val="22"/>
        </w:rPr>
        <w:t>n the e-tenders subsystem;</w:t>
      </w:r>
    </w:p>
    <w:p w14:paraId="307AA710" w14:textId="77777777" w:rsidR="007C6F04" w:rsidRPr="001C6D5B" w:rsidRDefault="007C6F04" w:rsidP="007C6F04">
      <w:pPr>
        <w:pStyle w:val="ListParagraph"/>
        <w:numPr>
          <w:ilvl w:val="3"/>
          <w:numId w:val="32"/>
        </w:numPr>
        <w:tabs>
          <w:tab w:val="clear" w:pos="720"/>
          <w:tab w:val="num" w:pos="1560"/>
        </w:tabs>
        <w:ind w:left="1560" w:hanging="851"/>
        <w:jc w:val="both"/>
        <w:rPr>
          <w:rFonts w:ascii="Arial" w:hAnsi="Arial" w:cs="Arial"/>
          <w:sz w:val="22"/>
          <w:szCs w:val="22"/>
        </w:rPr>
      </w:pPr>
      <w:r w:rsidRPr="001C6D5B">
        <w:rPr>
          <w:rFonts w:ascii="Arial" w:hAnsi="Arial" w:cs="Arial"/>
          <w:sz w:val="22"/>
          <w:szCs w:val="22"/>
        </w:rPr>
        <w:t>All documents shall be submitted by the Applicant in electronic form, either by signing the entire proposal with the electronic signature offered by the EIS, or by signing each of the submitted documents with a secure electronic signature and time stamp</w:t>
      </w:r>
      <w:r>
        <w:rPr>
          <w:rFonts w:ascii="Arial" w:hAnsi="Arial" w:cs="Arial"/>
          <w:sz w:val="22"/>
          <w:szCs w:val="22"/>
        </w:rPr>
        <w:t>;</w:t>
      </w:r>
    </w:p>
    <w:p w14:paraId="6C67DA2A" w14:textId="77777777" w:rsidR="007C6F04" w:rsidRPr="001C6D5B" w:rsidRDefault="007C6F04" w:rsidP="007C6F04">
      <w:pPr>
        <w:pStyle w:val="ListParagraph"/>
        <w:numPr>
          <w:ilvl w:val="3"/>
          <w:numId w:val="32"/>
        </w:numPr>
        <w:tabs>
          <w:tab w:val="clear" w:pos="720"/>
          <w:tab w:val="num" w:pos="1560"/>
        </w:tabs>
        <w:ind w:left="1560" w:hanging="851"/>
        <w:jc w:val="both"/>
        <w:rPr>
          <w:rFonts w:ascii="Arial" w:hAnsi="Arial" w:cs="Arial"/>
          <w:sz w:val="22"/>
          <w:szCs w:val="22"/>
        </w:rPr>
      </w:pPr>
      <w:r w:rsidRPr="001C6D5B">
        <w:rPr>
          <w:rFonts w:ascii="Arial" w:hAnsi="Arial" w:cs="Arial"/>
          <w:sz w:val="22"/>
          <w:szCs w:val="22"/>
        </w:rPr>
        <w:t xml:space="preserve">By encrypting electronically (in PDF format) drawn up documents outside the e-tenders subsystem, with data protection tools offered by a third party and protecting it with an electronic key and password (in such </w:t>
      </w:r>
      <w:r>
        <w:rPr>
          <w:rFonts w:ascii="Arial" w:hAnsi="Arial" w:cs="Arial"/>
          <w:sz w:val="22"/>
          <w:szCs w:val="22"/>
        </w:rPr>
        <w:t xml:space="preserve">a </w:t>
      </w:r>
      <w:r w:rsidRPr="001C6D5B">
        <w:rPr>
          <w:rFonts w:ascii="Arial" w:hAnsi="Arial" w:cs="Arial"/>
          <w:sz w:val="22"/>
          <w:szCs w:val="22"/>
        </w:rPr>
        <w:t>case, the Applicant is responsible for the compliance of the forms to be filled in with the documentation requirements and sample forms, as well as for the options for opening and reading the document)</w:t>
      </w:r>
      <w:r>
        <w:rPr>
          <w:rFonts w:ascii="Arial" w:hAnsi="Arial" w:cs="Arial"/>
          <w:sz w:val="22"/>
          <w:szCs w:val="22"/>
        </w:rPr>
        <w:t>.</w:t>
      </w:r>
    </w:p>
    <w:p w14:paraId="672976CA" w14:textId="77777777" w:rsidR="007C6F04" w:rsidRPr="001C6D5B" w:rsidRDefault="007C6F04" w:rsidP="007C6F04">
      <w:pPr>
        <w:pStyle w:val="ListParagraph"/>
        <w:numPr>
          <w:ilvl w:val="2"/>
          <w:numId w:val="32"/>
        </w:numPr>
        <w:spacing w:line="276" w:lineRule="auto"/>
        <w:contextualSpacing w:val="0"/>
        <w:jc w:val="both"/>
        <w:rPr>
          <w:rFonts w:ascii="Arial" w:hAnsi="Arial" w:cs="Arial"/>
          <w:b/>
          <w:sz w:val="22"/>
          <w:szCs w:val="22"/>
        </w:rPr>
      </w:pPr>
      <w:r w:rsidRPr="001C6D5B">
        <w:rPr>
          <w:rFonts w:ascii="Arial" w:hAnsi="Arial" w:cs="Arial"/>
          <w:sz w:val="22"/>
          <w:szCs w:val="22"/>
        </w:rPr>
        <w:t xml:space="preserve"> </w:t>
      </w:r>
      <w:r w:rsidRPr="001C6D5B">
        <w:rPr>
          <w:rFonts w:ascii="Arial" w:hAnsi="Arial" w:cs="Arial"/>
          <w:b/>
          <w:sz w:val="22"/>
          <w:szCs w:val="22"/>
        </w:rPr>
        <w:t>When preparing the tender proposal, the Applicant shall observe the following:</w:t>
      </w:r>
    </w:p>
    <w:p w14:paraId="3CBF1533" w14:textId="77777777" w:rsidR="007C6F04" w:rsidRPr="001C6D5B" w:rsidRDefault="007C6F04" w:rsidP="007C6F04">
      <w:pPr>
        <w:numPr>
          <w:ilvl w:val="3"/>
          <w:numId w:val="32"/>
        </w:numPr>
        <w:tabs>
          <w:tab w:val="clear" w:pos="720"/>
          <w:tab w:val="num" w:pos="1560"/>
        </w:tabs>
        <w:suppressAutoHyphens/>
        <w:ind w:left="1560" w:hanging="851"/>
        <w:jc w:val="both"/>
        <w:rPr>
          <w:rFonts w:ascii="Arial" w:hAnsi="Arial" w:cs="Arial"/>
          <w:sz w:val="22"/>
          <w:szCs w:val="22"/>
        </w:rPr>
      </w:pPr>
      <w:r w:rsidRPr="001C6D5B">
        <w:rPr>
          <w:rFonts w:ascii="Arial" w:hAnsi="Arial" w:cs="Arial"/>
          <w:sz w:val="22"/>
          <w:szCs w:val="22"/>
        </w:rPr>
        <w:t>The letter of application, form and the technical and financial proposals shall be completed electronically, in a separate electronic document that is readable with Microsoft Office 2010 (or a later version)</w:t>
      </w:r>
      <w:r>
        <w:rPr>
          <w:rFonts w:ascii="Arial" w:hAnsi="Arial" w:cs="Arial"/>
          <w:sz w:val="22"/>
          <w:szCs w:val="22"/>
        </w:rPr>
        <w:t>;</w:t>
      </w:r>
    </w:p>
    <w:p w14:paraId="099D1C00" w14:textId="77777777" w:rsidR="007C6F04" w:rsidRPr="001C6D5B" w:rsidRDefault="007C6F04" w:rsidP="007C6F04">
      <w:pPr>
        <w:numPr>
          <w:ilvl w:val="3"/>
          <w:numId w:val="32"/>
        </w:numPr>
        <w:tabs>
          <w:tab w:val="clear" w:pos="720"/>
          <w:tab w:val="num" w:pos="1560"/>
        </w:tabs>
        <w:suppressAutoHyphens/>
        <w:ind w:left="1560" w:hanging="851"/>
        <w:contextualSpacing/>
        <w:jc w:val="both"/>
        <w:rPr>
          <w:rFonts w:ascii="Arial" w:hAnsi="Arial" w:cs="Arial"/>
          <w:sz w:val="22"/>
          <w:szCs w:val="22"/>
        </w:rPr>
      </w:pPr>
      <w:r w:rsidRPr="001C6D5B">
        <w:rPr>
          <w:rFonts w:ascii="Arial" w:hAnsi="Arial" w:cs="Arial"/>
          <w:sz w:val="22"/>
          <w:szCs w:val="22"/>
        </w:rPr>
        <w:t xml:space="preserve">Upon submission of </w:t>
      </w:r>
      <w:r>
        <w:rPr>
          <w:rFonts w:ascii="Arial" w:hAnsi="Arial" w:cs="Arial"/>
          <w:sz w:val="22"/>
          <w:szCs w:val="22"/>
        </w:rPr>
        <w:t>its</w:t>
      </w:r>
      <w:r w:rsidRPr="001C6D5B">
        <w:rPr>
          <w:rFonts w:ascii="Arial" w:hAnsi="Arial" w:cs="Arial"/>
          <w:sz w:val="22"/>
          <w:szCs w:val="22"/>
        </w:rPr>
        <w:t xml:space="preserve"> tender proposal, the Applicant, with a secure electronic signature and timestamp, or signature offered in the EIS, shall sign the Applicant's application letter (Annex 1 to the Terms of Reference). The application letter and the entire proposal shall be signed by the representative of the Applicant with representation rights or its authorised person. If the proposal is signed by an authorized person, it shall be accompanied by a power of attorney with the right of representation, clearly indicating in the mandate the scope of rights and obligations assigned to the authorized person (</w:t>
      </w:r>
      <w:bookmarkStart w:id="5" w:name="OLE_LINK9"/>
      <w:r w:rsidRPr="001C6D5B">
        <w:rPr>
          <w:rFonts w:ascii="Arial" w:hAnsi="Arial" w:cs="Arial"/>
          <w:sz w:val="22"/>
          <w:szCs w:val="22"/>
        </w:rPr>
        <w:t>scanned original document in PDF format</w:t>
      </w:r>
      <w:bookmarkEnd w:id="5"/>
      <w:r w:rsidRPr="001C6D5B">
        <w:rPr>
          <w:rFonts w:ascii="Arial" w:hAnsi="Arial" w:cs="Arial"/>
          <w:sz w:val="22"/>
          <w:szCs w:val="22"/>
        </w:rPr>
        <w:t>)</w:t>
      </w:r>
      <w:r>
        <w:rPr>
          <w:rFonts w:ascii="Arial" w:hAnsi="Arial" w:cs="Arial"/>
          <w:sz w:val="22"/>
          <w:szCs w:val="22"/>
        </w:rPr>
        <w:t>;</w:t>
      </w:r>
    </w:p>
    <w:p w14:paraId="6B47D0A3" w14:textId="77777777" w:rsidR="007C6F04" w:rsidRPr="001C6D5B" w:rsidRDefault="007C6F04" w:rsidP="007C6F04">
      <w:pPr>
        <w:numPr>
          <w:ilvl w:val="3"/>
          <w:numId w:val="32"/>
        </w:numPr>
        <w:tabs>
          <w:tab w:val="clear" w:pos="720"/>
          <w:tab w:val="num" w:pos="1560"/>
        </w:tabs>
        <w:suppressAutoHyphens/>
        <w:ind w:left="1560" w:hanging="851"/>
        <w:contextualSpacing/>
        <w:jc w:val="both"/>
        <w:rPr>
          <w:rFonts w:ascii="Arial" w:hAnsi="Arial" w:cs="Arial"/>
          <w:sz w:val="22"/>
          <w:szCs w:val="22"/>
        </w:rPr>
      </w:pPr>
      <w:r w:rsidRPr="001C6D5B">
        <w:rPr>
          <w:rFonts w:ascii="Arial" w:hAnsi="Arial" w:cs="Arial"/>
          <w:sz w:val="22"/>
          <w:szCs w:val="22"/>
        </w:rPr>
        <w:t>If the Applicant is an association of suppliers, an agreement signed by all members of the association of suppliers shall be submitted for participation in the Tender, which must specify the division of roles and responsibilities of the members of the association of suppliers. If the agreement of the members of the association of suppliers does not provide for representation rights, the application shall be signed by each person included in the association of suppliers, representative with representation rights;</w:t>
      </w:r>
    </w:p>
    <w:p w14:paraId="3D1BF699" w14:textId="77777777" w:rsidR="007C6F04" w:rsidRPr="001C6D5B" w:rsidRDefault="007C6F04" w:rsidP="007C6F04">
      <w:pPr>
        <w:numPr>
          <w:ilvl w:val="3"/>
          <w:numId w:val="32"/>
        </w:numPr>
        <w:tabs>
          <w:tab w:val="clear" w:pos="720"/>
          <w:tab w:val="num" w:pos="1560"/>
        </w:tabs>
        <w:suppressAutoHyphens/>
        <w:ind w:left="1560" w:hanging="851"/>
        <w:contextualSpacing/>
        <w:jc w:val="both"/>
        <w:rPr>
          <w:rFonts w:ascii="Arial" w:hAnsi="Arial" w:cs="Arial"/>
          <w:sz w:val="22"/>
          <w:szCs w:val="22"/>
        </w:rPr>
      </w:pPr>
      <w:r w:rsidRPr="001C6D5B">
        <w:rPr>
          <w:rFonts w:ascii="Arial" w:hAnsi="Arial" w:cs="Arial"/>
          <w:sz w:val="22"/>
          <w:szCs w:val="22"/>
        </w:rPr>
        <w:t>Other documents may be submitted by the Applicant (at its own discretion) in electronic form, either by signing them with the signature offered in the EIS, or by signing them with a secure electronic signature</w:t>
      </w:r>
      <w:r>
        <w:rPr>
          <w:rFonts w:ascii="Arial" w:hAnsi="Arial" w:cs="Arial"/>
          <w:sz w:val="22"/>
          <w:szCs w:val="22"/>
        </w:rPr>
        <w:t>;</w:t>
      </w:r>
    </w:p>
    <w:p w14:paraId="74D02F4F" w14:textId="77777777" w:rsidR="007C6F04" w:rsidRPr="00160D4C" w:rsidRDefault="007C6F04" w:rsidP="007C6F04">
      <w:pPr>
        <w:numPr>
          <w:ilvl w:val="3"/>
          <w:numId w:val="32"/>
        </w:numPr>
        <w:tabs>
          <w:tab w:val="clear" w:pos="720"/>
          <w:tab w:val="num" w:pos="1560"/>
        </w:tabs>
        <w:suppressAutoHyphens/>
        <w:ind w:left="1560" w:hanging="851"/>
        <w:contextualSpacing/>
        <w:jc w:val="both"/>
        <w:rPr>
          <w:rFonts w:ascii="Arial" w:hAnsi="Arial" w:cs="Arial"/>
          <w:sz w:val="22"/>
          <w:szCs w:val="22"/>
        </w:rPr>
      </w:pPr>
      <w:r w:rsidRPr="00160D4C">
        <w:rPr>
          <w:rFonts w:ascii="Arial" w:hAnsi="Arial" w:cs="Arial"/>
          <w:sz w:val="22"/>
          <w:szCs w:val="22"/>
        </w:rPr>
        <w:lastRenderedPageBreak/>
        <w:t>If the application is not signed by a person with representation rights, then the proposal will be rejected.</w:t>
      </w:r>
    </w:p>
    <w:p w14:paraId="71B3E0D5" w14:textId="77777777" w:rsidR="007C6F04" w:rsidRPr="001C6D5B" w:rsidRDefault="007C6F04" w:rsidP="007C6F04">
      <w:pPr>
        <w:pStyle w:val="ListParagraph"/>
        <w:numPr>
          <w:ilvl w:val="2"/>
          <w:numId w:val="32"/>
        </w:numPr>
        <w:spacing w:before="120"/>
        <w:ind w:right="-79"/>
        <w:jc w:val="both"/>
        <w:rPr>
          <w:rFonts w:ascii="Arial" w:hAnsi="Arial" w:cs="Arial"/>
          <w:sz w:val="22"/>
          <w:szCs w:val="22"/>
        </w:rPr>
      </w:pPr>
      <w:r w:rsidRPr="001C6D5B">
        <w:rPr>
          <w:rFonts w:ascii="Arial" w:hAnsi="Arial" w:cs="Arial"/>
          <w:sz w:val="22"/>
          <w:szCs w:val="22"/>
        </w:rPr>
        <w:t xml:space="preserve">If the Applicant has submitted a copy of a document, it shall be certified in accordance with the requirements of </w:t>
      </w:r>
      <w:bookmarkStart w:id="6" w:name="_Hlk531089284"/>
      <w:r w:rsidRPr="001C6D5B">
        <w:rPr>
          <w:rFonts w:ascii="Arial" w:hAnsi="Arial" w:cs="Arial"/>
          <w:sz w:val="22"/>
          <w:szCs w:val="22"/>
        </w:rPr>
        <w:t>RL Cabinet Regulation No. 558 of 4 September 2018 “The Procedure for Elaboration and Execution of Documents” (</w:t>
      </w:r>
      <w:r w:rsidRPr="001C6D5B">
        <w:rPr>
          <w:rFonts w:ascii="Arial" w:hAnsi="Arial" w:cs="Arial"/>
          <w:i/>
          <w:iCs/>
          <w:sz w:val="22"/>
          <w:szCs w:val="22"/>
        </w:rPr>
        <w:t>Dokumentu izstrādāšanas un noformēšanas kārtība</w:t>
      </w:r>
      <w:r w:rsidRPr="001C6D5B">
        <w:rPr>
          <w:rFonts w:ascii="Arial" w:hAnsi="Arial" w:cs="Arial"/>
          <w:sz w:val="22"/>
          <w:szCs w:val="22"/>
        </w:rPr>
        <w:t>).</w:t>
      </w:r>
      <w:bookmarkEnd w:id="6"/>
      <w:r w:rsidRPr="001C6D5B">
        <w:rPr>
          <w:rFonts w:ascii="Arial" w:hAnsi="Arial" w:cs="Arial"/>
          <w:color w:val="000000"/>
          <w:sz w:val="22"/>
          <w:szCs w:val="22"/>
        </w:rPr>
        <w:t xml:space="preserve"> </w:t>
      </w:r>
      <w:r w:rsidRPr="001C6D5B">
        <w:rPr>
          <w:rFonts w:ascii="Arial" w:hAnsi="Arial" w:cs="Arial"/>
          <w:sz w:val="22"/>
          <w:szCs w:val="22"/>
        </w:rPr>
        <w:t>If the copy of the document is not certified in accordance with the requirements of the laws and regulations referred to in this Article, the Client, if in doubt about the authenticity of the copy of the submitted document, may request that the Applicant presents the original document or submits a certified copy of the document.</w:t>
      </w:r>
    </w:p>
    <w:p w14:paraId="1CC54464" w14:textId="77777777" w:rsidR="007C6F04" w:rsidRPr="001C6D5B" w:rsidRDefault="007C6F04" w:rsidP="007C6F04">
      <w:pPr>
        <w:pStyle w:val="ListParagraph"/>
        <w:numPr>
          <w:ilvl w:val="2"/>
          <w:numId w:val="32"/>
        </w:numPr>
        <w:spacing w:before="120"/>
        <w:ind w:right="-79"/>
        <w:jc w:val="both"/>
        <w:rPr>
          <w:rFonts w:ascii="Arial" w:hAnsi="Arial" w:cs="Arial"/>
          <w:sz w:val="22"/>
          <w:szCs w:val="22"/>
        </w:rPr>
      </w:pPr>
      <w:r w:rsidRPr="001C6D5B">
        <w:rPr>
          <w:rFonts w:ascii="Arial" w:hAnsi="Arial" w:cs="Arial"/>
          <w:sz w:val="22"/>
          <w:szCs w:val="22"/>
        </w:rPr>
        <w:t xml:space="preserve">The proposal shall be drawn up in such a way that the operation of the EIS e-tenders subsystem is not jeopardized and there are no restrictions as to the access to the information contained in the tender proposal, the tender proposal shall not contain any computer viruses or other malicious software or its generators; or if the proposal is encrypted, the Applicant shall submit a valid electronic key and password for opening the encrypted document within the set time limit (not later than within 15 minutes after starting the opening of the proposals). </w:t>
      </w:r>
    </w:p>
    <w:p w14:paraId="56DD714A" w14:textId="77777777" w:rsidR="007C6F04" w:rsidRPr="001C6D5B" w:rsidRDefault="007C6F04" w:rsidP="007C6F04">
      <w:pPr>
        <w:numPr>
          <w:ilvl w:val="2"/>
          <w:numId w:val="32"/>
        </w:numPr>
        <w:overflowPunct w:val="0"/>
        <w:autoSpaceDE w:val="0"/>
        <w:autoSpaceDN w:val="0"/>
        <w:adjustRightInd w:val="0"/>
        <w:spacing w:before="120"/>
        <w:jc w:val="both"/>
        <w:textAlignment w:val="baseline"/>
        <w:rPr>
          <w:rFonts w:ascii="Arial" w:hAnsi="Arial" w:cs="Arial"/>
          <w:sz w:val="22"/>
          <w:szCs w:val="22"/>
        </w:rPr>
      </w:pPr>
      <w:r w:rsidRPr="001C6D5B">
        <w:rPr>
          <w:rFonts w:ascii="Arial" w:hAnsi="Arial" w:cs="Arial"/>
          <w:sz w:val="22"/>
          <w:szCs w:val="22"/>
        </w:rPr>
        <w:t>If the tender proposal contains any of the risks listed in Article 3.2.4 herein, it will not be considered.</w:t>
      </w:r>
    </w:p>
    <w:p w14:paraId="0850103C" w14:textId="77777777" w:rsidR="007C6F04" w:rsidRPr="001C6D5B" w:rsidRDefault="007C6F04" w:rsidP="007C6F04">
      <w:pPr>
        <w:numPr>
          <w:ilvl w:val="1"/>
          <w:numId w:val="32"/>
        </w:numPr>
        <w:tabs>
          <w:tab w:val="left" w:pos="567"/>
        </w:tabs>
        <w:overflowPunct w:val="0"/>
        <w:autoSpaceDE w:val="0"/>
        <w:autoSpaceDN w:val="0"/>
        <w:adjustRightInd w:val="0"/>
        <w:spacing w:before="120"/>
        <w:jc w:val="both"/>
        <w:textAlignment w:val="baseline"/>
        <w:rPr>
          <w:rFonts w:ascii="Arial" w:hAnsi="Arial" w:cs="Arial"/>
          <w:b/>
          <w:sz w:val="22"/>
          <w:szCs w:val="22"/>
        </w:rPr>
      </w:pPr>
      <w:r w:rsidRPr="001C6D5B">
        <w:rPr>
          <w:rFonts w:ascii="Arial" w:hAnsi="Arial" w:cs="Arial"/>
          <w:sz w:val="22"/>
          <w:szCs w:val="22"/>
        </w:rPr>
        <w:t xml:space="preserve"> </w:t>
      </w:r>
      <w:r w:rsidRPr="001C6D5B">
        <w:rPr>
          <w:rFonts w:ascii="Arial" w:hAnsi="Arial" w:cs="Arial"/>
          <w:b/>
          <w:smallCaps/>
          <w:color w:val="000000"/>
          <w:sz w:val="22"/>
          <w:szCs w:val="22"/>
        </w:rPr>
        <w:t>Tender Guarantee</w:t>
      </w:r>
    </w:p>
    <w:p w14:paraId="028B73F1" w14:textId="77777777" w:rsidR="007C6F04" w:rsidRPr="001C6D5B" w:rsidRDefault="007C6F04" w:rsidP="007C6F04">
      <w:pPr>
        <w:widowControl w:val="0"/>
        <w:spacing w:after="120"/>
        <w:ind w:left="360"/>
        <w:jc w:val="both"/>
        <w:rPr>
          <w:rFonts w:ascii="Arial" w:hAnsi="Arial" w:cs="Arial"/>
          <w:sz w:val="22"/>
          <w:szCs w:val="22"/>
        </w:rPr>
      </w:pPr>
      <w:r w:rsidRPr="001C6D5B">
        <w:rPr>
          <w:rFonts w:ascii="Arial" w:hAnsi="Arial" w:cs="Arial"/>
          <w:sz w:val="22"/>
          <w:szCs w:val="22"/>
        </w:rPr>
        <w:t>Not intended.</w:t>
      </w:r>
    </w:p>
    <w:p w14:paraId="3AEB831F" w14:textId="77777777" w:rsidR="007C6F04" w:rsidRPr="001C6D5B" w:rsidRDefault="007C6F04" w:rsidP="007C6F04">
      <w:pPr>
        <w:pStyle w:val="BodyTextIndent3"/>
        <w:widowControl w:val="0"/>
        <w:numPr>
          <w:ilvl w:val="0"/>
          <w:numId w:val="32"/>
        </w:numPr>
        <w:spacing w:before="120" w:after="0"/>
        <w:jc w:val="both"/>
        <w:rPr>
          <w:rFonts w:ascii="Arial" w:hAnsi="Arial" w:cs="Arial"/>
          <w:b/>
          <w:smallCaps/>
          <w:sz w:val="22"/>
          <w:szCs w:val="22"/>
        </w:rPr>
      </w:pPr>
      <w:r w:rsidRPr="001C6D5B">
        <w:rPr>
          <w:rFonts w:ascii="Arial" w:hAnsi="Arial" w:cs="Arial"/>
          <w:b/>
          <w:smallCaps/>
          <w:sz w:val="22"/>
          <w:szCs w:val="22"/>
        </w:rPr>
        <w:t xml:space="preserve">Applicant Selection Requirements </w:t>
      </w:r>
    </w:p>
    <w:p w14:paraId="78121A4C" w14:textId="77777777" w:rsidR="007C6F04" w:rsidRPr="001C6D5B" w:rsidRDefault="007C6F04" w:rsidP="007C6F04">
      <w:pPr>
        <w:pStyle w:val="BodyText"/>
        <w:widowControl/>
        <w:numPr>
          <w:ilvl w:val="1"/>
          <w:numId w:val="32"/>
        </w:numPr>
        <w:tabs>
          <w:tab w:val="clear" w:pos="360"/>
          <w:tab w:val="left" w:pos="567"/>
        </w:tabs>
        <w:overflowPunct w:val="0"/>
        <w:spacing w:before="120"/>
        <w:ind w:left="567" w:hanging="567"/>
        <w:textAlignment w:val="baseline"/>
        <w:rPr>
          <w:rFonts w:ascii="Arial" w:hAnsi="Arial" w:cs="Arial"/>
          <w:color w:val="000000"/>
          <w:sz w:val="22"/>
        </w:rPr>
      </w:pPr>
      <w:r w:rsidRPr="001C6D5B">
        <w:rPr>
          <w:rFonts w:ascii="Arial" w:hAnsi="Arial" w:cs="Arial"/>
          <w:color w:val="000000"/>
          <w:sz w:val="22"/>
        </w:rPr>
        <w:t>The criteria for qualification of Applicants shall be mandatory for all the Applicants who are willing to sign the procurement contract.</w:t>
      </w:r>
    </w:p>
    <w:p w14:paraId="6987C4E0" w14:textId="77777777" w:rsidR="007C6F04" w:rsidRPr="001C6D5B" w:rsidRDefault="007C6F04" w:rsidP="007C6F04">
      <w:pPr>
        <w:pStyle w:val="BodyText"/>
        <w:widowControl/>
        <w:numPr>
          <w:ilvl w:val="1"/>
          <w:numId w:val="32"/>
        </w:numPr>
        <w:tabs>
          <w:tab w:val="clear" w:pos="360"/>
          <w:tab w:val="left" w:pos="567"/>
        </w:tabs>
        <w:overflowPunct w:val="0"/>
        <w:spacing w:before="120"/>
        <w:ind w:left="567" w:hanging="567"/>
        <w:textAlignment w:val="baseline"/>
        <w:rPr>
          <w:rFonts w:ascii="Arial" w:hAnsi="Arial" w:cs="Arial"/>
          <w:color w:val="000000"/>
          <w:sz w:val="22"/>
        </w:rPr>
      </w:pPr>
      <w:r w:rsidRPr="001C6D5B">
        <w:rPr>
          <w:rFonts w:ascii="Arial" w:hAnsi="Arial" w:cs="Arial"/>
          <w:color w:val="000000"/>
          <w:sz w:val="22"/>
        </w:rPr>
        <w:t>The Applicant shall conform to the following qualification criteria and submit the following documents:</w:t>
      </w:r>
    </w:p>
    <w:tbl>
      <w:tblPr>
        <w:tblpPr w:leftFromText="180" w:rightFromText="180" w:vertAnchor="text" w:horzAnchor="margin" w:tblpY="21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930"/>
      </w:tblGrid>
      <w:tr w:rsidR="007C6F04" w:rsidRPr="001C6D5B" w14:paraId="365F61C5" w14:textId="77777777" w:rsidTr="007A7D2A">
        <w:trPr>
          <w:trHeight w:val="700"/>
        </w:trPr>
        <w:tc>
          <w:tcPr>
            <w:tcW w:w="9776" w:type="dxa"/>
            <w:gridSpan w:val="2"/>
          </w:tcPr>
          <w:p w14:paraId="1898BB8A" w14:textId="77777777" w:rsidR="007C6F04" w:rsidRPr="001C6D5B" w:rsidRDefault="007C6F04" w:rsidP="007A7D2A">
            <w:pPr>
              <w:spacing w:before="120" w:after="120"/>
              <w:jc w:val="center"/>
              <w:rPr>
                <w:rFonts w:ascii="Arial" w:hAnsi="Arial" w:cs="Arial"/>
                <w:b/>
                <w:smallCaps/>
                <w:sz w:val="22"/>
                <w:szCs w:val="22"/>
              </w:rPr>
            </w:pPr>
            <w:r w:rsidRPr="001C6D5B">
              <w:rPr>
                <w:rFonts w:ascii="Arial" w:hAnsi="Arial" w:cs="Arial"/>
                <w:b/>
                <w:smallCaps/>
                <w:sz w:val="22"/>
                <w:szCs w:val="22"/>
              </w:rPr>
              <w:t>Non-applicability of Exclusion Conditions</w:t>
            </w:r>
          </w:p>
        </w:tc>
      </w:tr>
      <w:tr w:rsidR="007C6F04" w:rsidRPr="001C6D5B" w14:paraId="5C4DFF00" w14:textId="77777777" w:rsidTr="007A7D2A">
        <w:trPr>
          <w:trHeight w:val="700"/>
        </w:trPr>
        <w:tc>
          <w:tcPr>
            <w:tcW w:w="846" w:type="dxa"/>
          </w:tcPr>
          <w:p w14:paraId="043684BB" w14:textId="77777777" w:rsidR="007C6F04" w:rsidRPr="001C6D5B" w:rsidRDefault="007C6F04" w:rsidP="007A7D2A">
            <w:pPr>
              <w:widowControl w:val="0"/>
              <w:spacing w:after="120"/>
              <w:jc w:val="both"/>
              <w:rPr>
                <w:rFonts w:ascii="Arial" w:hAnsi="Arial" w:cs="Arial"/>
                <w:sz w:val="22"/>
                <w:szCs w:val="22"/>
              </w:rPr>
            </w:pPr>
            <w:r w:rsidRPr="001C6D5B">
              <w:rPr>
                <w:rFonts w:ascii="Arial" w:hAnsi="Arial" w:cs="Arial"/>
                <w:sz w:val="22"/>
                <w:szCs w:val="22"/>
              </w:rPr>
              <w:t>4.2.1.</w:t>
            </w:r>
          </w:p>
        </w:tc>
        <w:tc>
          <w:tcPr>
            <w:tcW w:w="8930" w:type="dxa"/>
          </w:tcPr>
          <w:p w14:paraId="3A8EBC52" w14:textId="77777777" w:rsidR="007C6F04" w:rsidRPr="001C6D5B" w:rsidRDefault="007C6F04" w:rsidP="007A7D2A">
            <w:pPr>
              <w:spacing w:line="293" w:lineRule="atLeast"/>
              <w:jc w:val="both"/>
              <w:rPr>
                <w:rFonts w:ascii="Arial" w:hAnsi="Arial" w:cs="Arial"/>
                <w:sz w:val="22"/>
                <w:szCs w:val="22"/>
              </w:rPr>
            </w:pPr>
            <w:r w:rsidRPr="001C6D5B">
              <w:rPr>
                <w:rFonts w:ascii="Arial" w:hAnsi="Arial" w:cs="Arial"/>
                <w:sz w:val="22"/>
                <w:szCs w:val="22"/>
              </w:rPr>
              <w:t xml:space="preserve">The Applicant </w:t>
            </w:r>
            <w:r>
              <w:rPr>
                <w:rFonts w:ascii="Arial" w:hAnsi="Arial" w:cs="Arial"/>
                <w:sz w:val="22"/>
                <w:szCs w:val="22"/>
              </w:rPr>
              <w:t>will</w:t>
            </w:r>
            <w:r w:rsidRPr="001C6D5B">
              <w:rPr>
                <w:rFonts w:ascii="Arial" w:hAnsi="Arial" w:cs="Arial"/>
                <w:sz w:val="22"/>
                <w:szCs w:val="22"/>
              </w:rPr>
              <w:t xml:space="preserve"> be excluded from participation in the </w:t>
            </w:r>
            <w:r>
              <w:rPr>
                <w:rFonts w:ascii="Arial" w:hAnsi="Arial" w:cs="Arial"/>
                <w:sz w:val="22"/>
                <w:szCs w:val="22"/>
              </w:rPr>
              <w:t>p</w:t>
            </w:r>
            <w:r w:rsidRPr="001C6D5B">
              <w:rPr>
                <w:rFonts w:ascii="Arial" w:hAnsi="Arial" w:cs="Arial"/>
                <w:sz w:val="22"/>
                <w:szCs w:val="22"/>
              </w:rPr>
              <w:t xml:space="preserve">rocurement </w:t>
            </w:r>
            <w:r>
              <w:rPr>
                <w:rFonts w:ascii="Arial" w:hAnsi="Arial" w:cs="Arial"/>
                <w:sz w:val="22"/>
                <w:szCs w:val="22"/>
              </w:rPr>
              <w:t>p</w:t>
            </w:r>
            <w:r w:rsidRPr="001C6D5B">
              <w:rPr>
                <w:rFonts w:ascii="Arial" w:hAnsi="Arial" w:cs="Arial"/>
                <w:sz w:val="22"/>
                <w:szCs w:val="22"/>
              </w:rPr>
              <w:t>rocedure if any of the exclusion conditions set out in Section 48, Paragraph two, Clauses 1–7 and 10–14 of the SPSIL apply to the Applicant. The Client will perform the examination of exclusion conditions in accordance with the procedure referred to in Section 48 of the LPPSP. The Client will evaluate the evidence submitted to ensure reliability in accordance with the procedure specified in Section 49 of the LPPSP.</w:t>
            </w:r>
          </w:p>
          <w:p w14:paraId="10DB6D15" w14:textId="77777777" w:rsidR="007C6F04" w:rsidRPr="001C6D5B" w:rsidRDefault="007C6F04" w:rsidP="007A7D2A">
            <w:pPr>
              <w:spacing w:line="293" w:lineRule="atLeast"/>
              <w:jc w:val="both"/>
              <w:rPr>
                <w:rFonts w:ascii="Arial" w:hAnsi="Arial" w:cs="Arial"/>
                <w:sz w:val="22"/>
                <w:szCs w:val="22"/>
              </w:rPr>
            </w:pPr>
            <w:bookmarkStart w:id="7" w:name="OLE_LINK16"/>
            <w:r w:rsidRPr="001C6D5B">
              <w:rPr>
                <w:rFonts w:ascii="Arial" w:hAnsi="Arial" w:cs="Arial"/>
                <w:sz w:val="22"/>
                <w:szCs w:val="22"/>
              </w:rPr>
              <w:t xml:space="preserve">If the Applicant </w:t>
            </w:r>
            <w:r>
              <w:rPr>
                <w:rFonts w:ascii="Arial" w:hAnsi="Arial" w:cs="Arial"/>
                <w:sz w:val="22"/>
                <w:szCs w:val="22"/>
              </w:rPr>
              <w:t>should</w:t>
            </w:r>
            <w:r w:rsidRPr="001C6D5B">
              <w:rPr>
                <w:rFonts w:ascii="Arial" w:hAnsi="Arial" w:cs="Arial"/>
                <w:sz w:val="22"/>
                <w:szCs w:val="22"/>
              </w:rPr>
              <w:t xml:space="preserve"> be subject to exclusion from the Tender on the basis of the grounds specified in Section 48(2), Clause 2 of the LPPSP, the Applicant shall be entitled to ensure its reliability by fulfilling its obligations in the field of taxes (including mandatory state social insurance contributions) and submitting evidence of the fulfilment of such obligations to the Client, or by submitting evidence that the person in question did not have any outstanding obligations in the field of taxes (including mandatory state social insurance contributions). For the submission of the evidence referred to in this clause, the Client shall grant the Applicant a period of time of not less than five working days.</w:t>
            </w:r>
          </w:p>
          <w:p w14:paraId="4CF4898F" w14:textId="77777777" w:rsidR="007C6F04" w:rsidRPr="001C6D5B" w:rsidRDefault="007C6F04" w:rsidP="007A7D2A">
            <w:pPr>
              <w:spacing w:line="293" w:lineRule="atLeast"/>
              <w:jc w:val="both"/>
              <w:rPr>
                <w:rFonts w:ascii="Arial" w:hAnsi="Arial" w:cs="Arial"/>
                <w:sz w:val="22"/>
                <w:szCs w:val="22"/>
              </w:rPr>
            </w:pPr>
            <w:r w:rsidRPr="001C6D5B">
              <w:rPr>
                <w:rFonts w:ascii="Arial" w:hAnsi="Arial" w:cs="Arial"/>
                <w:sz w:val="22"/>
                <w:szCs w:val="22"/>
              </w:rPr>
              <w:t>The exclusion grounds referred to in Section 48(2), Clauses 1, 2 and 3 of the LPPSP shall not apply to persons over whom the Applicant has decisive influence on the basis of participation within the meaning of the applicable laws and regulations governing groups of companies, and the exclusion grounds referred to in Section 48(2), Clauses 1, 2 and 11 of the LPPSP shall not apply to the Applicant’s beneficial owner.</w:t>
            </w:r>
            <w:bookmarkEnd w:id="7"/>
          </w:p>
        </w:tc>
      </w:tr>
      <w:tr w:rsidR="007C6F04" w:rsidRPr="001C6D5B" w14:paraId="4E054620" w14:textId="77777777" w:rsidTr="007A7D2A">
        <w:trPr>
          <w:trHeight w:val="700"/>
        </w:trPr>
        <w:tc>
          <w:tcPr>
            <w:tcW w:w="846" w:type="dxa"/>
          </w:tcPr>
          <w:p w14:paraId="373C8ADA" w14:textId="77777777" w:rsidR="007C6F04" w:rsidRPr="001C6D5B" w:rsidRDefault="007C6F04" w:rsidP="007A7D2A">
            <w:pPr>
              <w:widowControl w:val="0"/>
              <w:spacing w:after="120"/>
              <w:jc w:val="both"/>
              <w:rPr>
                <w:rFonts w:ascii="Arial" w:hAnsi="Arial" w:cs="Arial"/>
                <w:sz w:val="22"/>
                <w:szCs w:val="22"/>
              </w:rPr>
            </w:pPr>
            <w:r w:rsidRPr="001C6D5B">
              <w:rPr>
                <w:rFonts w:ascii="Arial" w:hAnsi="Arial" w:cs="Arial"/>
                <w:sz w:val="22"/>
                <w:szCs w:val="22"/>
              </w:rPr>
              <w:t>4.2.2.</w:t>
            </w:r>
          </w:p>
        </w:tc>
        <w:tc>
          <w:tcPr>
            <w:tcW w:w="8930" w:type="dxa"/>
          </w:tcPr>
          <w:p w14:paraId="28A79D98" w14:textId="77777777" w:rsidR="007C6F04" w:rsidRPr="001C6D5B" w:rsidRDefault="007C6F04" w:rsidP="007A7D2A">
            <w:pPr>
              <w:jc w:val="both"/>
              <w:rPr>
                <w:rFonts w:ascii="Arial" w:hAnsi="Arial" w:cs="Arial"/>
                <w:sz w:val="22"/>
                <w:szCs w:val="22"/>
              </w:rPr>
            </w:pPr>
            <w:r w:rsidRPr="001C6D5B">
              <w:rPr>
                <w:rFonts w:ascii="Arial" w:hAnsi="Arial" w:cs="Arial"/>
                <w:sz w:val="22"/>
                <w:szCs w:val="22"/>
              </w:rPr>
              <w:t xml:space="preserve">The </w:t>
            </w:r>
            <w:r>
              <w:rPr>
                <w:rFonts w:ascii="Arial" w:hAnsi="Arial" w:cs="Arial"/>
                <w:sz w:val="22"/>
                <w:szCs w:val="22"/>
              </w:rPr>
              <w:t>A</w:t>
            </w:r>
            <w:r w:rsidRPr="001C6D5B">
              <w:rPr>
                <w:rFonts w:ascii="Arial" w:hAnsi="Arial" w:cs="Arial"/>
                <w:sz w:val="22"/>
                <w:szCs w:val="22"/>
              </w:rPr>
              <w:t xml:space="preserve">pplicant will be excluded from participation in the </w:t>
            </w:r>
            <w:r>
              <w:rPr>
                <w:rFonts w:ascii="Arial" w:hAnsi="Arial" w:cs="Arial"/>
                <w:sz w:val="22"/>
                <w:szCs w:val="22"/>
              </w:rPr>
              <w:t>Tender if it</w:t>
            </w:r>
            <w:r w:rsidRPr="001C6D5B">
              <w:rPr>
                <w:rFonts w:ascii="Arial" w:hAnsi="Arial" w:cs="Arial"/>
                <w:sz w:val="22"/>
                <w:szCs w:val="22"/>
              </w:rPr>
              <w:t xml:space="preserve"> is subject to the restrictions set forth in Section 11</w:t>
            </w:r>
            <w:r w:rsidRPr="001C6D5B">
              <w:rPr>
                <w:rFonts w:ascii="Arial" w:hAnsi="Arial" w:cs="Arial"/>
                <w:sz w:val="22"/>
                <w:szCs w:val="22"/>
                <w:vertAlign w:val="superscript"/>
              </w:rPr>
              <w:t>1</w:t>
            </w:r>
            <w:r w:rsidRPr="001C6D5B">
              <w:rPr>
                <w:rFonts w:ascii="Arial" w:hAnsi="Arial" w:cs="Arial"/>
                <w:sz w:val="22"/>
                <w:szCs w:val="22"/>
              </w:rPr>
              <w:t>, Paragraph one of the Law on International Sanctions and National Sanctions of the Republic of Latvia.</w:t>
            </w:r>
            <w:r>
              <w:rPr>
                <w:rFonts w:ascii="Arial" w:hAnsi="Arial" w:cs="Arial"/>
                <w:sz w:val="22"/>
                <w:szCs w:val="22"/>
              </w:rPr>
              <w:t xml:space="preserve"> </w:t>
            </w:r>
            <w:r w:rsidRPr="001C6D5B">
              <w:rPr>
                <w:rFonts w:ascii="Arial" w:hAnsi="Arial" w:cs="Arial"/>
                <w:sz w:val="22"/>
                <w:szCs w:val="22"/>
              </w:rPr>
              <w:t>The Client will check non-</w:t>
            </w:r>
            <w:r>
              <w:rPr>
                <w:rFonts w:ascii="Arial" w:hAnsi="Arial" w:cs="Arial"/>
                <w:sz w:val="22"/>
                <w:szCs w:val="22"/>
              </w:rPr>
              <w:t>applicability</w:t>
            </w:r>
            <w:r w:rsidRPr="001C6D5B">
              <w:rPr>
                <w:rFonts w:ascii="Arial" w:hAnsi="Arial" w:cs="Arial"/>
                <w:sz w:val="22"/>
                <w:szCs w:val="22"/>
              </w:rPr>
              <w:t xml:space="preserve"> of this exclusion condition on the </w:t>
            </w:r>
            <w:r>
              <w:rPr>
                <w:rFonts w:ascii="Arial" w:hAnsi="Arial" w:cs="Arial"/>
                <w:sz w:val="22"/>
                <w:szCs w:val="22"/>
              </w:rPr>
              <w:t xml:space="preserve">following </w:t>
            </w:r>
            <w:r w:rsidRPr="001C6D5B">
              <w:rPr>
                <w:rFonts w:ascii="Arial" w:hAnsi="Arial" w:cs="Arial"/>
                <w:sz w:val="22"/>
                <w:szCs w:val="22"/>
              </w:rPr>
              <w:t>websites:</w:t>
            </w:r>
          </w:p>
          <w:p w14:paraId="4155A63D" w14:textId="77777777" w:rsidR="007C6F04" w:rsidRPr="001C6D5B" w:rsidRDefault="007C6F04" w:rsidP="007A7D2A">
            <w:pPr>
              <w:rPr>
                <w:rFonts w:ascii="Arial" w:hAnsi="Arial" w:cs="Arial"/>
                <w:sz w:val="22"/>
                <w:szCs w:val="22"/>
              </w:rPr>
            </w:pPr>
            <w:r w:rsidRPr="001C6D5B">
              <w:rPr>
                <w:rFonts w:ascii="Arial" w:hAnsi="Arial" w:cs="Arial"/>
                <w:sz w:val="22"/>
                <w:szCs w:val="22"/>
              </w:rPr>
              <w:t xml:space="preserve">1) </w:t>
            </w:r>
            <w:hyperlink r:id="rId14" w:history="1">
              <w:r w:rsidRPr="001C6D5B">
                <w:rPr>
                  <w:rFonts w:ascii="Arial" w:hAnsi="Arial" w:cs="Arial"/>
                  <w:color w:val="0000FF"/>
                  <w:sz w:val="22"/>
                  <w:szCs w:val="22"/>
                  <w:u w:val="single"/>
                </w:rPr>
                <w:t>http://sankcijas.fid.gov.lv/</w:t>
              </w:r>
            </w:hyperlink>
            <w:r w:rsidRPr="001C6D5B">
              <w:rPr>
                <w:rFonts w:ascii="Arial" w:hAnsi="Arial" w:cs="Arial"/>
                <w:sz w:val="22"/>
                <w:szCs w:val="22"/>
              </w:rPr>
              <w:t xml:space="preserve">  </w:t>
            </w:r>
          </w:p>
          <w:p w14:paraId="0DD739B8" w14:textId="77777777" w:rsidR="007C6F04" w:rsidRPr="001C6D5B" w:rsidRDefault="007C6F04" w:rsidP="007A7D2A">
            <w:pPr>
              <w:rPr>
                <w:rFonts w:ascii="Arial" w:hAnsi="Arial" w:cs="Arial"/>
                <w:sz w:val="22"/>
                <w:szCs w:val="22"/>
              </w:rPr>
            </w:pPr>
            <w:r w:rsidRPr="001C6D5B">
              <w:rPr>
                <w:rFonts w:ascii="Arial" w:hAnsi="Arial" w:cs="Arial"/>
                <w:sz w:val="22"/>
                <w:szCs w:val="22"/>
              </w:rPr>
              <w:lastRenderedPageBreak/>
              <w:t xml:space="preserve">2) </w:t>
            </w:r>
            <w:r w:rsidRPr="001C6D5B">
              <w:rPr>
                <w:rFonts w:ascii="Arial" w:hAnsi="Arial" w:cs="Arial"/>
                <w:sz w:val="22"/>
                <w:szCs w:val="22"/>
              </w:rPr>
              <w:fldChar w:fldCharType="begin"/>
            </w:r>
            <w:r w:rsidRPr="001C6D5B">
              <w:rPr>
                <w:rFonts w:ascii="Arial" w:hAnsi="Arial" w:cs="Arial"/>
                <w:sz w:val="22"/>
                <w:szCs w:val="22"/>
              </w:rPr>
              <w:instrText xml:space="preserve"> HYPERLINK "https://www.sanctionsmap.eu/%23/main%203" </w:instrText>
            </w:r>
          </w:p>
          <w:p w14:paraId="14CE0D3B" w14:textId="77777777" w:rsidR="007C6F04" w:rsidRPr="001C6D5B" w:rsidRDefault="007C6F04" w:rsidP="007A7D2A">
            <w:pPr>
              <w:rPr>
                <w:rFonts w:ascii="Arial" w:hAnsi="Arial" w:cs="Arial"/>
                <w:color w:val="0000FF"/>
                <w:sz w:val="22"/>
                <w:szCs w:val="22"/>
                <w:u w:val="single"/>
              </w:rPr>
            </w:pPr>
            <w:r w:rsidRPr="001C6D5B">
              <w:rPr>
                <w:rFonts w:ascii="Arial" w:hAnsi="Arial" w:cs="Arial"/>
                <w:sz w:val="22"/>
                <w:szCs w:val="22"/>
              </w:rPr>
            </w:r>
            <w:r w:rsidRPr="001C6D5B">
              <w:rPr>
                <w:rFonts w:ascii="Arial" w:hAnsi="Arial" w:cs="Arial"/>
                <w:sz w:val="22"/>
                <w:szCs w:val="22"/>
              </w:rPr>
              <w:fldChar w:fldCharType="separate"/>
            </w:r>
            <w:r w:rsidRPr="001C6D5B">
              <w:rPr>
                <w:rFonts w:ascii="Arial" w:hAnsi="Arial" w:cs="Arial"/>
                <w:color w:val="0000FF"/>
                <w:sz w:val="22"/>
                <w:szCs w:val="22"/>
                <w:u w:val="single"/>
              </w:rPr>
              <w:t xml:space="preserve">https://www.sanctionsmap.eu/#/main </w:t>
            </w:r>
          </w:p>
          <w:p w14:paraId="3FDE4B8D" w14:textId="77777777" w:rsidR="007C6F04" w:rsidRPr="001C6D5B" w:rsidRDefault="007C6F04" w:rsidP="007A7D2A">
            <w:pPr>
              <w:jc w:val="both"/>
              <w:rPr>
                <w:rFonts w:ascii="Arial" w:hAnsi="Arial" w:cs="Arial"/>
                <w:sz w:val="22"/>
                <w:szCs w:val="22"/>
              </w:rPr>
            </w:pPr>
            <w:r w:rsidRPr="001C6D5B">
              <w:rPr>
                <w:rFonts w:ascii="Arial" w:hAnsi="Arial" w:cs="Arial"/>
                <w:sz w:val="22"/>
                <w:szCs w:val="22"/>
              </w:rPr>
              <w:fldChar w:fldCharType="end"/>
            </w:r>
            <w:r w:rsidRPr="001C6D5B">
              <w:rPr>
                <w:rFonts w:ascii="Arial" w:hAnsi="Arial" w:cs="Arial"/>
                <w:sz w:val="22"/>
                <w:szCs w:val="22"/>
              </w:rPr>
              <w:t xml:space="preserve">3) </w:t>
            </w:r>
            <w:hyperlink r:id="rId15" w:history="1">
              <w:r w:rsidRPr="001C6D5B">
                <w:rPr>
                  <w:rFonts w:ascii="Arial" w:hAnsi="Arial" w:cs="Arial"/>
                  <w:color w:val="0000FF"/>
                  <w:sz w:val="22"/>
                  <w:szCs w:val="22"/>
                  <w:u w:val="single"/>
                </w:rPr>
                <w:t>https://www.treasury.gov/resource-center/sanctions/SDN-List/Pages/consolidated.aspx</w:t>
              </w:r>
            </w:hyperlink>
            <w:r w:rsidRPr="001C6D5B">
              <w:rPr>
                <w:rFonts w:ascii="Arial" w:hAnsi="Arial" w:cs="Arial"/>
                <w:sz w:val="22"/>
                <w:szCs w:val="22"/>
              </w:rPr>
              <w:t xml:space="preserve">  </w:t>
            </w:r>
          </w:p>
        </w:tc>
      </w:tr>
      <w:tr w:rsidR="007C6F04" w:rsidRPr="001C6D5B" w14:paraId="4A25F691" w14:textId="77777777" w:rsidTr="007A7D2A">
        <w:trPr>
          <w:trHeight w:val="700"/>
        </w:trPr>
        <w:tc>
          <w:tcPr>
            <w:tcW w:w="846" w:type="dxa"/>
          </w:tcPr>
          <w:p w14:paraId="3B6014AA" w14:textId="77777777" w:rsidR="007C6F04" w:rsidRPr="001C6D5B" w:rsidRDefault="007C6F04" w:rsidP="007A7D2A">
            <w:pPr>
              <w:widowControl w:val="0"/>
              <w:spacing w:after="120"/>
              <w:jc w:val="both"/>
              <w:rPr>
                <w:rFonts w:ascii="Arial" w:hAnsi="Arial" w:cs="Arial"/>
                <w:sz w:val="22"/>
                <w:szCs w:val="22"/>
              </w:rPr>
            </w:pPr>
            <w:r w:rsidRPr="001C6D5B">
              <w:rPr>
                <w:rFonts w:ascii="Arial" w:hAnsi="Arial" w:cs="Arial"/>
                <w:sz w:val="22"/>
                <w:szCs w:val="22"/>
              </w:rPr>
              <w:lastRenderedPageBreak/>
              <w:t>4.2.3.</w:t>
            </w:r>
          </w:p>
        </w:tc>
        <w:tc>
          <w:tcPr>
            <w:tcW w:w="8930" w:type="dxa"/>
          </w:tcPr>
          <w:p w14:paraId="70058BD5" w14:textId="77777777" w:rsidR="007C6F04" w:rsidRPr="001C6D5B" w:rsidRDefault="007C6F04" w:rsidP="007A7D2A">
            <w:pPr>
              <w:jc w:val="both"/>
              <w:rPr>
                <w:rFonts w:ascii="Arial" w:hAnsi="Arial" w:cs="Arial"/>
                <w:sz w:val="22"/>
                <w:szCs w:val="22"/>
              </w:rPr>
            </w:pPr>
            <w:r w:rsidRPr="00B51A0D">
              <w:rPr>
                <w:rFonts w:ascii="Arial" w:hAnsi="Arial" w:cs="Arial"/>
                <w:sz w:val="22"/>
                <w:szCs w:val="22"/>
              </w:rPr>
              <w:t>The conditions specified in Article 5k Paragraph 1 of Council Regulation (EU) 2022/576 of 8 April 2022 amending Regulation (EU) No 833/2014 concerning restrictive measures in view of Russia’s actions destabilising the situation in Ukraine shall also apply to the person indicated by the Applicant, whose capabilities the Applicant relies on and whose value of the construction works to be performed or the services to be provided is at least 10 percent of the total value of the procurement contract</w:t>
            </w:r>
            <w:r w:rsidRPr="001C6D5B">
              <w:rPr>
                <w:rFonts w:ascii="Arial" w:hAnsi="Arial" w:cs="Arial"/>
                <w:sz w:val="22"/>
                <w:szCs w:val="22"/>
              </w:rPr>
              <w:t>, in order to certify that his qualifications meet the requirements set out in the Terms of Reference.</w:t>
            </w:r>
          </w:p>
          <w:p w14:paraId="1FD24E8F" w14:textId="77777777" w:rsidR="007C6F04" w:rsidRPr="001C6D5B" w:rsidRDefault="007C6F04" w:rsidP="007A7D2A">
            <w:pPr>
              <w:jc w:val="both"/>
              <w:rPr>
                <w:rFonts w:ascii="Arial" w:hAnsi="Arial" w:cs="Arial"/>
                <w:sz w:val="22"/>
                <w:szCs w:val="22"/>
              </w:rPr>
            </w:pPr>
            <w:r w:rsidRPr="001C6D5B">
              <w:rPr>
                <w:rFonts w:ascii="Arial" w:hAnsi="Arial" w:cs="Arial"/>
                <w:sz w:val="22"/>
                <w:szCs w:val="22"/>
              </w:rPr>
              <w:t xml:space="preserve">The Client will check </w:t>
            </w:r>
            <w:r>
              <w:rPr>
                <w:rFonts w:ascii="Arial" w:hAnsi="Arial" w:cs="Arial"/>
                <w:sz w:val="22"/>
                <w:szCs w:val="22"/>
              </w:rPr>
              <w:t xml:space="preserve">the </w:t>
            </w:r>
            <w:r w:rsidRPr="001C6D5B">
              <w:rPr>
                <w:rFonts w:ascii="Arial" w:hAnsi="Arial" w:cs="Arial"/>
                <w:sz w:val="22"/>
                <w:szCs w:val="22"/>
              </w:rPr>
              <w:t>non-a</w:t>
            </w:r>
            <w:r>
              <w:rPr>
                <w:rFonts w:ascii="Arial" w:hAnsi="Arial" w:cs="Arial"/>
                <w:sz w:val="22"/>
                <w:szCs w:val="22"/>
              </w:rPr>
              <w:t>pplicability</w:t>
            </w:r>
            <w:r w:rsidRPr="001C6D5B">
              <w:rPr>
                <w:rFonts w:ascii="Arial" w:hAnsi="Arial" w:cs="Arial"/>
                <w:sz w:val="22"/>
                <w:szCs w:val="22"/>
              </w:rPr>
              <w:t xml:space="preserve"> of this exclusion condition:</w:t>
            </w:r>
          </w:p>
          <w:p w14:paraId="621C983E" w14:textId="77777777" w:rsidR="007C6F04" w:rsidRPr="001C6D5B" w:rsidRDefault="007C6F04" w:rsidP="007C6F04">
            <w:pPr>
              <w:pStyle w:val="ListParagraph"/>
              <w:numPr>
                <w:ilvl w:val="0"/>
                <w:numId w:val="36"/>
              </w:numPr>
              <w:jc w:val="both"/>
              <w:rPr>
                <w:rFonts w:ascii="Arial" w:hAnsi="Arial" w:cs="Arial"/>
                <w:sz w:val="22"/>
                <w:szCs w:val="22"/>
              </w:rPr>
            </w:pPr>
            <w:r>
              <w:rPr>
                <w:rFonts w:ascii="Arial" w:hAnsi="Arial" w:cs="Arial"/>
                <w:sz w:val="22"/>
                <w:szCs w:val="22"/>
              </w:rPr>
              <w:t>I</w:t>
            </w:r>
            <w:r w:rsidRPr="001C6D5B">
              <w:rPr>
                <w:rFonts w:ascii="Arial" w:hAnsi="Arial" w:cs="Arial"/>
                <w:sz w:val="22"/>
                <w:szCs w:val="22"/>
              </w:rPr>
              <w:t>n relation to a person registered in Latvia on the website of the Register of Companies of the Republic of Latvia;</w:t>
            </w:r>
          </w:p>
          <w:p w14:paraId="7E09699F" w14:textId="77777777" w:rsidR="007C6F04" w:rsidRPr="001C6D5B" w:rsidRDefault="007C6F04" w:rsidP="007C6F04">
            <w:pPr>
              <w:pStyle w:val="ListParagraph"/>
              <w:numPr>
                <w:ilvl w:val="0"/>
                <w:numId w:val="36"/>
              </w:numPr>
              <w:jc w:val="both"/>
              <w:rPr>
                <w:rFonts w:ascii="Arial" w:hAnsi="Arial" w:cs="Arial"/>
                <w:sz w:val="22"/>
                <w:szCs w:val="22"/>
              </w:rPr>
            </w:pPr>
            <w:r w:rsidRPr="001C6D5B">
              <w:rPr>
                <w:rFonts w:ascii="Arial" w:hAnsi="Arial" w:cs="Arial"/>
                <w:sz w:val="22"/>
                <w:szCs w:val="22"/>
              </w:rPr>
              <w:t>Foreign Applicants shall submit a document issued by a competent relevant state institution stating the nationality of the true beneficiary.</w:t>
            </w:r>
          </w:p>
        </w:tc>
      </w:tr>
    </w:tbl>
    <w:p w14:paraId="2D70F19E" w14:textId="77777777" w:rsidR="007C6F04" w:rsidRPr="001C6D5B" w:rsidRDefault="007C6F04" w:rsidP="007C6F04">
      <w:pPr>
        <w:pStyle w:val="BodyText"/>
        <w:widowControl/>
        <w:tabs>
          <w:tab w:val="left" w:pos="567"/>
        </w:tabs>
        <w:overflowPunct w:val="0"/>
        <w:spacing w:before="120"/>
        <w:textAlignment w:val="baseline"/>
        <w:rPr>
          <w:rFonts w:ascii="Arial" w:hAnsi="Arial" w:cs="Arial"/>
          <w:color w:val="000000"/>
          <w:sz w:val="22"/>
        </w:rPr>
      </w:pPr>
    </w:p>
    <w:tbl>
      <w:tblPr>
        <w:tblpPr w:leftFromText="180" w:rightFromText="180" w:vertAnchor="text" w:horzAnchor="margin" w:tblpY="21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260"/>
        <w:gridCol w:w="2835"/>
        <w:gridCol w:w="2835"/>
      </w:tblGrid>
      <w:tr w:rsidR="007C6F04" w:rsidRPr="001C6D5B" w14:paraId="3FBD73D4" w14:textId="77777777" w:rsidTr="007A7D2A">
        <w:trPr>
          <w:trHeight w:val="700"/>
        </w:trPr>
        <w:tc>
          <w:tcPr>
            <w:tcW w:w="9776" w:type="dxa"/>
            <w:gridSpan w:val="4"/>
          </w:tcPr>
          <w:p w14:paraId="60F2052D" w14:textId="77777777" w:rsidR="007C6F04" w:rsidRPr="001C6D5B" w:rsidRDefault="007C6F04" w:rsidP="007A7D2A">
            <w:pPr>
              <w:spacing w:before="120" w:after="120"/>
              <w:jc w:val="center"/>
              <w:rPr>
                <w:rFonts w:ascii="Arial" w:hAnsi="Arial" w:cs="Arial"/>
                <w:b/>
                <w:sz w:val="22"/>
                <w:szCs w:val="22"/>
              </w:rPr>
            </w:pPr>
            <w:r w:rsidRPr="001C6D5B">
              <w:rPr>
                <w:rFonts w:ascii="Arial" w:hAnsi="Arial" w:cs="Arial"/>
                <w:b/>
                <w:smallCaps/>
                <w:sz w:val="22"/>
                <w:szCs w:val="22"/>
              </w:rPr>
              <w:t xml:space="preserve">qualification requirements </w:t>
            </w:r>
          </w:p>
        </w:tc>
      </w:tr>
      <w:tr w:rsidR="007C6F04" w:rsidRPr="001C6D5B" w14:paraId="504EB328" w14:textId="77777777" w:rsidTr="007A7D2A">
        <w:tc>
          <w:tcPr>
            <w:tcW w:w="846" w:type="dxa"/>
          </w:tcPr>
          <w:p w14:paraId="621155BE" w14:textId="77777777" w:rsidR="007C6F04" w:rsidRPr="001C6D5B" w:rsidRDefault="007C6F04" w:rsidP="007A7D2A">
            <w:pPr>
              <w:spacing w:before="120" w:after="120"/>
              <w:jc w:val="both"/>
              <w:rPr>
                <w:rFonts w:ascii="Arial" w:hAnsi="Arial" w:cs="Arial"/>
                <w:smallCaps/>
                <w:sz w:val="22"/>
                <w:szCs w:val="22"/>
                <w:lang w:val="lv-LV"/>
              </w:rPr>
            </w:pPr>
          </w:p>
        </w:tc>
        <w:tc>
          <w:tcPr>
            <w:tcW w:w="3260" w:type="dxa"/>
          </w:tcPr>
          <w:p w14:paraId="4E135009" w14:textId="77777777" w:rsidR="007C6F04" w:rsidRPr="001C6D5B" w:rsidRDefault="007C6F04" w:rsidP="007A7D2A">
            <w:pPr>
              <w:spacing w:before="120" w:after="120"/>
              <w:jc w:val="center"/>
              <w:rPr>
                <w:rFonts w:ascii="Arial" w:hAnsi="Arial" w:cs="Arial"/>
                <w:b/>
                <w:bCs/>
                <w:smallCaps/>
                <w:sz w:val="22"/>
                <w:szCs w:val="22"/>
              </w:rPr>
            </w:pPr>
            <w:r w:rsidRPr="001C6D5B">
              <w:rPr>
                <w:rFonts w:ascii="Arial" w:hAnsi="Arial" w:cs="Arial"/>
                <w:b/>
                <w:sz w:val="22"/>
                <w:szCs w:val="22"/>
              </w:rPr>
              <w:t>Qualification requirement</w:t>
            </w:r>
          </w:p>
        </w:tc>
        <w:tc>
          <w:tcPr>
            <w:tcW w:w="2835" w:type="dxa"/>
          </w:tcPr>
          <w:p w14:paraId="55F24654" w14:textId="77777777" w:rsidR="007C6F04" w:rsidRPr="001C6D5B" w:rsidRDefault="007C6F04" w:rsidP="007A7D2A">
            <w:pPr>
              <w:spacing w:before="120" w:after="120"/>
              <w:jc w:val="center"/>
              <w:rPr>
                <w:rFonts w:ascii="Arial" w:hAnsi="Arial" w:cs="Arial"/>
                <w:b/>
                <w:sz w:val="22"/>
                <w:szCs w:val="22"/>
              </w:rPr>
            </w:pPr>
            <w:r w:rsidRPr="001C6D5B">
              <w:rPr>
                <w:rFonts w:ascii="Arial" w:hAnsi="Arial" w:cs="Arial"/>
                <w:b/>
                <w:sz w:val="22"/>
                <w:szCs w:val="22"/>
              </w:rPr>
              <w:t>Documents to be submitted by a person registered or permanently residing in the Republic of Latvia</w:t>
            </w:r>
          </w:p>
        </w:tc>
        <w:tc>
          <w:tcPr>
            <w:tcW w:w="2835" w:type="dxa"/>
          </w:tcPr>
          <w:p w14:paraId="4A80F548" w14:textId="77777777" w:rsidR="007C6F04" w:rsidRPr="001C6D5B" w:rsidRDefault="007C6F04" w:rsidP="007A7D2A">
            <w:pPr>
              <w:spacing w:before="120" w:after="120"/>
              <w:jc w:val="center"/>
              <w:rPr>
                <w:rFonts w:ascii="Arial" w:hAnsi="Arial" w:cs="Arial"/>
                <w:b/>
                <w:sz w:val="22"/>
                <w:szCs w:val="22"/>
              </w:rPr>
            </w:pPr>
            <w:r w:rsidRPr="001C6D5B">
              <w:rPr>
                <w:rFonts w:ascii="Arial" w:hAnsi="Arial" w:cs="Arial"/>
                <w:b/>
                <w:sz w:val="22"/>
                <w:szCs w:val="22"/>
              </w:rPr>
              <w:t>Documents to be submitted by a person registered or permanently residing in a foreign country</w:t>
            </w:r>
          </w:p>
        </w:tc>
      </w:tr>
      <w:tr w:rsidR="007C6F04" w:rsidRPr="001C6D5B" w14:paraId="293C3CA3" w14:textId="77777777" w:rsidTr="007A7D2A">
        <w:tc>
          <w:tcPr>
            <w:tcW w:w="846" w:type="dxa"/>
          </w:tcPr>
          <w:p w14:paraId="763BE3DD" w14:textId="77777777" w:rsidR="007C6F04" w:rsidRPr="001C6D5B" w:rsidRDefault="007C6F04" w:rsidP="007A7D2A">
            <w:pPr>
              <w:widowControl w:val="0"/>
              <w:spacing w:after="120"/>
              <w:jc w:val="both"/>
              <w:rPr>
                <w:rFonts w:ascii="Arial" w:hAnsi="Arial" w:cs="Arial"/>
                <w:sz w:val="22"/>
                <w:szCs w:val="22"/>
              </w:rPr>
            </w:pPr>
            <w:r w:rsidRPr="001C6D5B">
              <w:rPr>
                <w:rFonts w:ascii="Arial" w:hAnsi="Arial" w:cs="Arial"/>
                <w:sz w:val="22"/>
                <w:szCs w:val="22"/>
              </w:rPr>
              <w:t>4.2.4.</w:t>
            </w:r>
          </w:p>
        </w:tc>
        <w:tc>
          <w:tcPr>
            <w:tcW w:w="3260" w:type="dxa"/>
          </w:tcPr>
          <w:p w14:paraId="72A1896C" w14:textId="77777777" w:rsidR="007C6F04" w:rsidRPr="001C6D5B" w:rsidRDefault="007C6F04" w:rsidP="007A7D2A">
            <w:pPr>
              <w:widowControl w:val="0"/>
              <w:spacing w:after="120"/>
              <w:jc w:val="both"/>
              <w:rPr>
                <w:rFonts w:ascii="Arial" w:hAnsi="Arial" w:cs="Arial"/>
                <w:sz w:val="22"/>
                <w:szCs w:val="22"/>
              </w:rPr>
            </w:pPr>
            <w:r w:rsidRPr="001C6D5B">
              <w:rPr>
                <w:rFonts w:ascii="Arial" w:hAnsi="Arial" w:cs="Arial"/>
                <w:sz w:val="22"/>
                <w:szCs w:val="22"/>
              </w:rPr>
              <w:t>The Applicant, a member of a partnership (if the Applicant is a partnership) and/or a person (subcontractor) specified by the Applicant, on whose potential the Applicant relies to confirm the compliance of its qualifications with the requirements set out in the Terms of Reference, has been registered in the procedure provided for in laws and regulations;</w:t>
            </w:r>
          </w:p>
        </w:tc>
        <w:tc>
          <w:tcPr>
            <w:tcW w:w="2835" w:type="dxa"/>
          </w:tcPr>
          <w:p w14:paraId="3A21E30E" w14:textId="77777777" w:rsidR="007C6F04" w:rsidRPr="001C6D5B" w:rsidRDefault="007C6F04" w:rsidP="007A7D2A">
            <w:pPr>
              <w:widowControl w:val="0"/>
              <w:spacing w:before="120"/>
              <w:contextualSpacing/>
              <w:jc w:val="both"/>
              <w:rPr>
                <w:rFonts w:ascii="Arial" w:hAnsi="Arial" w:cs="Arial"/>
                <w:sz w:val="22"/>
                <w:szCs w:val="22"/>
              </w:rPr>
            </w:pPr>
            <w:r w:rsidRPr="001C6D5B">
              <w:rPr>
                <w:rFonts w:ascii="Arial" w:hAnsi="Arial" w:cs="Arial"/>
                <w:sz w:val="22"/>
                <w:szCs w:val="22"/>
              </w:rPr>
              <w:t xml:space="preserve">The Client will check on the website of the Register of Enterprises of the Republic of Latvia that the Applicant, a member of a partnership (if the Applicant is a partnership) and/or a person (subcontractor) specified by the Applicant, on whose potential the Applicant relies to confirm the compliance of its qualifications with the requirements set out in the Terms of Reference has been registered in the procedure provided for in laws and regulations. </w:t>
            </w:r>
          </w:p>
        </w:tc>
        <w:tc>
          <w:tcPr>
            <w:tcW w:w="2835" w:type="dxa"/>
          </w:tcPr>
          <w:p w14:paraId="41105C70" w14:textId="77777777" w:rsidR="007C6F04" w:rsidRPr="001C6D5B" w:rsidRDefault="007C6F04" w:rsidP="007A7D2A">
            <w:pPr>
              <w:widowControl w:val="0"/>
              <w:spacing w:before="120"/>
              <w:contextualSpacing/>
              <w:jc w:val="both"/>
              <w:rPr>
                <w:rFonts w:ascii="Arial" w:hAnsi="Arial" w:cs="Arial"/>
                <w:sz w:val="22"/>
                <w:szCs w:val="22"/>
              </w:rPr>
            </w:pPr>
            <w:r w:rsidRPr="001C6D5B">
              <w:rPr>
                <w:rFonts w:ascii="Arial" w:hAnsi="Arial" w:cs="Arial"/>
                <w:sz w:val="22"/>
                <w:szCs w:val="22"/>
              </w:rPr>
              <w:t>Foreign Applicants shall submit a document issued by the respective competent authority of the foreign country stating that the Applicant, a member of a partnership (if the Applicant is a partnership) and/or a person (subcontractor) specified by the Applicant, on whose potential the Applicant relies to confirm the compliance of its qualifications with the requirements set out in the Terms of Reference, has been registered in the procedure provided for in laws and regulations;</w:t>
            </w:r>
          </w:p>
          <w:p w14:paraId="2BB7120D" w14:textId="77777777" w:rsidR="007C6F04" w:rsidRPr="001C6D5B" w:rsidRDefault="007C6F04" w:rsidP="007A7D2A">
            <w:pPr>
              <w:widowControl w:val="0"/>
              <w:spacing w:before="120"/>
              <w:contextualSpacing/>
              <w:jc w:val="both"/>
              <w:rPr>
                <w:rFonts w:ascii="Arial" w:hAnsi="Arial" w:cs="Arial"/>
                <w:sz w:val="22"/>
                <w:szCs w:val="22"/>
              </w:rPr>
            </w:pPr>
            <w:r w:rsidRPr="001C6D5B">
              <w:rPr>
                <w:rFonts w:ascii="Arial" w:hAnsi="Arial" w:cs="Arial"/>
                <w:sz w:val="22"/>
                <w:szCs w:val="22"/>
              </w:rPr>
              <w:t xml:space="preserve">If the regulatory framework of the country of registration does not provide for the issuance of the registration certificate, the application shall contain the registration number, the registration time as well as the name of the competent authority of the country of registration, which, if necessary, can confirm the fact of </w:t>
            </w:r>
            <w:r w:rsidRPr="001C6D5B">
              <w:rPr>
                <w:rFonts w:ascii="Arial" w:hAnsi="Arial" w:cs="Arial"/>
                <w:sz w:val="22"/>
                <w:szCs w:val="22"/>
              </w:rPr>
              <w:lastRenderedPageBreak/>
              <w:t>registration.</w:t>
            </w:r>
          </w:p>
        </w:tc>
      </w:tr>
      <w:tr w:rsidR="007C6F04" w:rsidRPr="001C6D5B" w14:paraId="63D46F24" w14:textId="77777777" w:rsidTr="007A7D2A">
        <w:tc>
          <w:tcPr>
            <w:tcW w:w="846" w:type="dxa"/>
          </w:tcPr>
          <w:p w14:paraId="06EF10BC" w14:textId="77777777" w:rsidR="007C6F04" w:rsidRPr="001C6D5B" w:rsidRDefault="007C6F04" w:rsidP="007A7D2A">
            <w:pPr>
              <w:widowControl w:val="0"/>
              <w:spacing w:after="120"/>
              <w:jc w:val="both"/>
              <w:rPr>
                <w:rFonts w:ascii="Arial" w:hAnsi="Arial" w:cs="Arial"/>
                <w:sz w:val="22"/>
                <w:szCs w:val="22"/>
              </w:rPr>
            </w:pPr>
            <w:bookmarkStart w:id="8" w:name="_Hlk47526073"/>
            <w:r w:rsidRPr="001C6D5B">
              <w:rPr>
                <w:rFonts w:ascii="Arial" w:hAnsi="Arial" w:cs="Arial"/>
                <w:sz w:val="22"/>
                <w:szCs w:val="22"/>
              </w:rPr>
              <w:lastRenderedPageBreak/>
              <w:t>4.2.5.</w:t>
            </w:r>
          </w:p>
        </w:tc>
        <w:tc>
          <w:tcPr>
            <w:tcW w:w="3260" w:type="dxa"/>
          </w:tcPr>
          <w:p w14:paraId="1C61B5C5" w14:textId="77777777" w:rsidR="007C6F04" w:rsidRPr="001C6D5B" w:rsidRDefault="007C6F04" w:rsidP="007A7D2A">
            <w:pPr>
              <w:widowControl w:val="0"/>
              <w:spacing w:after="120"/>
              <w:jc w:val="both"/>
              <w:rPr>
                <w:rFonts w:ascii="Arial" w:hAnsi="Arial" w:cs="Arial"/>
                <w:sz w:val="22"/>
                <w:szCs w:val="22"/>
              </w:rPr>
            </w:pPr>
            <w:r w:rsidRPr="001C6D5B">
              <w:rPr>
                <w:rFonts w:ascii="Arial" w:hAnsi="Arial" w:cs="Arial"/>
                <w:sz w:val="22"/>
                <w:szCs w:val="22"/>
              </w:rPr>
              <w:t>The Applicant’s official who has signed the proposal documents has signatory (representation) rights;</w:t>
            </w:r>
          </w:p>
          <w:p w14:paraId="6B870641" w14:textId="77777777" w:rsidR="007C6F04" w:rsidRPr="001C6D5B" w:rsidRDefault="007C6F04" w:rsidP="007A7D2A">
            <w:pPr>
              <w:widowControl w:val="0"/>
              <w:spacing w:before="120" w:after="120"/>
              <w:rPr>
                <w:rFonts w:ascii="Arial" w:hAnsi="Arial" w:cs="Arial"/>
                <w:sz w:val="22"/>
                <w:szCs w:val="22"/>
                <w:lang w:val="lv-LV"/>
              </w:rPr>
            </w:pPr>
          </w:p>
        </w:tc>
        <w:tc>
          <w:tcPr>
            <w:tcW w:w="2835" w:type="dxa"/>
          </w:tcPr>
          <w:p w14:paraId="3607D497" w14:textId="77777777" w:rsidR="007C6F04" w:rsidRPr="001C6D5B" w:rsidRDefault="007C6F04" w:rsidP="007A7D2A">
            <w:pPr>
              <w:pStyle w:val="StyleStyle1Justified"/>
              <w:tabs>
                <w:tab w:val="clear" w:pos="567"/>
                <w:tab w:val="clear" w:pos="1134"/>
                <w:tab w:val="num" w:pos="459"/>
              </w:tabs>
              <w:spacing w:before="0" w:after="120"/>
              <w:ind w:left="0" w:firstLine="0"/>
              <w:rPr>
                <w:rFonts w:ascii="Arial" w:hAnsi="Arial" w:cs="Arial"/>
                <w:sz w:val="22"/>
                <w:szCs w:val="22"/>
              </w:rPr>
            </w:pPr>
            <w:r w:rsidRPr="001C6D5B">
              <w:rPr>
                <w:rFonts w:ascii="Arial" w:hAnsi="Arial" w:cs="Arial"/>
                <w:sz w:val="22"/>
                <w:szCs w:val="22"/>
              </w:rPr>
              <w:t>The Client will verify on the website of the Register of Enterprises of the Republic of Latvia that the Applicant's official who has signed the proposal documents has signatory (representation) rights.</w:t>
            </w:r>
          </w:p>
          <w:p w14:paraId="65736AC3" w14:textId="77777777" w:rsidR="007C6F04" w:rsidRPr="001C6D5B" w:rsidRDefault="007C6F04" w:rsidP="007A7D2A">
            <w:pPr>
              <w:pStyle w:val="StyleStyle1Justified"/>
              <w:tabs>
                <w:tab w:val="clear" w:pos="567"/>
                <w:tab w:val="clear" w:pos="1134"/>
                <w:tab w:val="num" w:pos="459"/>
              </w:tabs>
              <w:spacing w:before="0" w:after="120"/>
              <w:ind w:left="0" w:firstLine="0"/>
              <w:rPr>
                <w:rFonts w:ascii="Arial" w:hAnsi="Arial" w:cs="Arial"/>
                <w:sz w:val="22"/>
                <w:szCs w:val="22"/>
              </w:rPr>
            </w:pPr>
            <w:r w:rsidRPr="001C6D5B">
              <w:rPr>
                <w:rFonts w:ascii="Arial" w:hAnsi="Arial" w:cs="Arial"/>
                <w:sz w:val="22"/>
                <w:szCs w:val="22"/>
              </w:rPr>
              <w:t>A power of attorney issued to another person to sign the proposal and the contract, should this person be appointed to sign the documents.</w:t>
            </w:r>
          </w:p>
        </w:tc>
        <w:tc>
          <w:tcPr>
            <w:tcW w:w="2835" w:type="dxa"/>
          </w:tcPr>
          <w:p w14:paraId="17D3A6BD" w14:textId="77777777" w:rsidR="007C6F04" w:rsidRPr="001C6D5B" w:rsidRDefault="007C6F04" w:rsidP="007C6F04">
            <w:pPr>
              <w:pStyle w:val="StyleStyle1Justified"/>
              <w:numPr>
                <w:ilvl w:val="0"/>
                <w:numId w:val="34"/>
              </w:numPr>
              <w:tabs>
                <w:tab w:val="clear" w:pos="1134"/>
                <w:tab w:val="num" w:pos="317"/>
              </w:tabs>
              <w:spacing w:before="0" w:after="120"/>
              <w:ind w:left="34" w:hanging="34"/>
              <w:rPr>
                <w:rFonts w:ascii="Arial" w:hAnsi="Arial" w:cs="Arial"/>
                <w:sz w:val="22"/>
                <w:szCs w:val="22"/>
              </w:rPr>
            </w:pPr>
            <w:r w:rsidRPr="001C6D5B">
              <w:rPr>
                <w:rFonts w:ascii="Arial" w:hAnsi="Arial" w:cs="Arial"/>
                <w:sz w:val="22"/>
                <w:szCs w:val="22"/>
              </w:rPr>
              <w:t>Document/information certifying the right of signature (representation) of the Applicant's official in accordance with the conditions of the respective country (for example, indicating a publicly available register where the Client could verify the right of signature (representation) of the Applicant's official or a reference issued by a competent public authority of the country of registration, if that country’s legislation provides for a public register of such data on the right of signature (representation) of the Applicant's official.</w:t>
            </w:r>
          </w:p>
          <w:p w14:paraId="2DB069B7" w14:textId="77777777" w:rsidR="007C6F04" w:rsidRPr="001C6D5B" w:rsidRDefault="007C6F04" w:rsidP="007C6F04">
            <w:pPr>
              <w:pStyle w:val="StyleStyle1Justified"/>
              <w:numPr>
                <w:ilvl w:val="0"/>
                <w:numId w:val="34"/>
              </w:numPr>
              <w:tabs>
                <w:tab w:val="clear" w:pos="1134"/>
                <w:tab w:val="num" w:pos="317"/>
              </w:tabs>
              <w:spacing w:before="0" w:after="120"/>
              <w:ind w:left="34" w:hanging="34"/>
              <w:rPr>
                <w:rFonts w:ascii="Arial" w:hAnsi="Arial" w:cs="Arial"/>
                <w:sz w:val="22"/>
                <w:szCs w:val="22"/>
              </w:rPr>
            </w:pPr>
            <w:r w:rsidRPr="001C6D5B">
              <w:rPr>
                <w:rFonts w:ascii="Arial" w:hAnsi="Arial" w:cs="Arial"/>
                <w:sz w:val="22"/>
                <w:szCs w:val="22"/>
              </w:rPr>
              <w:t>A power of attorney issued to another person to sign the proposal and the contract, should this person be appointed to sign the documents.</w:t>
            </w:r>
          </w:p>
        </w:tc>
      </w:tr>
    </w:tbl>
    <w:bookmarkEnd w:id="8"/>
    <w:p w14:paraId="67B893DD" w14:textId="77777777" w:rsidR="007C6F04" w:rsidRPr="001C6D5B" w:rsidRDefault="007C6F04" w:rsidP="007C6F04">
      <w:pPr>
        <w:pStyle w:val="BodyText"/>
        <w:numPr>
          <w:ilvl w:val="1"/>
          <w:numId w:val="32"/>
        </w:numPr>
        <w:tabs>
          <w:tab w:val="clear" w:pos="360"/>
        </w:tabs>
        <w:overflowPunct w:val="0"/>
        <w:spacing w:before="120"/>
        <w:textAlignment w:val="baseline"/>
        <w:rPr>
          <w:rFonts w:ascii="Arial" w:hAnsi="Arial" w:cs="Arial"/>
          <w:color w:val="000000"/>
          <w:sz w:val="22"/>
        </w:rPr>
      </w:pPr>
      <w:r w:rsidRPr="001C6D5B">
        <w:rPr>
          <w:rFonts w:ascii="Arial" w:hAnsi="Arial" w:cs="Arial"/>
          <w:color w:val="000000"/>
          <w:sz w:val="22"/>
        </w:rPr>
        <w:t xml:space="preserve">The Client will accept the European Single Procurement Document as the initial evidence of compliance with the selection requirements set out in the Terms of Reference. The Applicant shall submit a separate single European Procurement Document (Parts I-IV and VI) for each person on whose capacity the Applicant relies to certify that it complies with the requirements for the selection of Applicants specified in the contract notice or procurement procedure documents, and for the subcontractor specified therein, the value of the works or services to be performed is at least </w:t>
      </w:r>
      <w:r>
        <w:rPr>
          <w:rFonts w:ascii="Arial" w:hAnsi="Arial" w:cs="Arial"/>
          <w:color w:val="000000"/>
          <w:sz w:val="22"/>
        </w:rPr>
        <w:t>EUR </w:t>
      </w:r>
      <w:r w:rsidRPr="001C6D5B">
        <w:rPr>
          <w:rFonts w:ascii="Arial" w:hAnsi="Arial" w:cs="Arial"/>
          <w:color w:val="000000"/>
          <w:sz w:val="22"/>
        </w:rPr>
        <w:t>10 000.00. An association of suppliers shall submit a separate European Single Procurement Document on its each of its member.</w:t>
      </w:r>
    </w:p>
    <w:p w14:paraId="2F0D72AF" w14:textId="77777777" w:rsidR="007C6F04" w:rsidRPr="001C6D5B" w:rsidRDefault="007C6F04" w:rsidP="007C6F04">
      <w:pPr>
        <w:pStyle w:val="BodyText"/>
        <w:overflowPunct w:val="0"/>
        <w:spacing w:before="120"/>
        <w:ind w:left="360"/>
        <w:textAlignment w:val="baseline"/>
        <w:rPr>
          <w:rFonts w:ascii="Arial" w:hAnsi="Arial" w:cs="Arial"/>
          <w:color w:val="000000"/>
          <w:sz w:val="22"/>
        </w:rPr>
      </w:pPr>
      <w:r w:rsidRPr="001C6D5B">
        <w:rPr>
          <w:rFonts w:ascii="Arial" w:hAnsi="Arial" w:cs="Arial"/>
          <w:color w:val="000000"/>
          <w:sz w:val="22"/>
        </w:rPr>
        <w:t>The Applicant may submit to the Client the European Single Procurement Document that has been submitted in another procurement procedure if the Applicant certifies that the information contained in the document is accurate.</w:t>
      </w:r>
    </w:p>
    <w:p w14:paraId="31F55E8B" w14:textId="77777777" w:rsidR="007C6F04" w:rsidRPr="001C6D5B" w:rsidRDefault="007C6F04" w:rsidP="007C6F04">
      <w:pPr>
        <w:pStyle w:val="BodyText"/>
        <w:overflowPunct w:val="0"/>
        <w:spacing w:before="120"/>
        <w:ind w:left="360"/>
        <w:textAlignment w:val="baseline"/>
        <w:rPr>
          <w:rFonts w:ascii="Arial" w:hAnsi="Arial" w:cs="Arial"/>
          <w:color w:val="000000"/>
          <w:sz w:val="22"/>
        </w:rPr>
      </w:pPr>
      <w:r w:rsidRPr="001C6D5B">
        <w:rPr>
          <w:rFonts w:ascii="Arial" w:hAnsi="Arial" w:cs="Arial"/>
          <w:color w:val="000000"/>
          <w:sz w:val="22"/>
        </w:rPr>
        <w:t xml:space="preserve">The Client at any stage of the </w:t>
      </w:r>
      <w:r>
        <w:rPr>
          <w:rFonts w:ascii="Arial" w:hAnsi="Arial" w:cs="Arial"/>
          <w:color w:val="000000"/>
          <w:sz w:val="22"/>
        </w:rPr>
        <w:t>Tender</w:t>
      </w:r>
      <w:r w:rsidRPr="001C6D5B">
        <w:rPr>
          <w:rFonts w:ascii="Arial" w:hAnsi="Arial" w:cs="Arial"/>
          <w:color w:val="000000"/>
          <w:sz w:val="22"/>
        </w:rPr>
        <w:t xml:space="preserve"> has the right to request that the Applicant provides all or part of the documents confirming its compliance with the selection requirements set out in the Terms of Reference. The Client will not request such documents or information that is in its possession or is available in the public databases.</w:t>
      </w:r>
    </w:p>
    <w:p w14:paraId="2D38D277" w14:textId="77777777" w:rsidR="007C6F04" w:rsidRPr="001C6D5B" w:rsidRDefault="007C6F04" w:rsidP="007C6F04">
      <w:pPr>
        <w:pStyle w:val="BodyText"/>
        <w:overflowPunct w:val="0"/>
        <w:spacing w:before="120"/>
        <w:ind w:left="360"/>
        <w:textAlignment w:val="baseline"/>
        <w:rPr>
          <w:rFonts w:ascii="Arial" w:hAnsi="Arial" w:cs="Arial"/>
          <w:color w:val="000000"/>
          <w:sz w:val="22"/>
        </w:rPr>
      </w:pPr>
      <w:r w:rsidRPr="001C6D5B">
        <w:rPr>
          <w:rFonts w:ascii="Arial" w:hAnsi="Arial" w:cs="Arial"/>
          <w:color w:val="000000"/>
          <w:sz w:val="22"/>
        </w:rPr>
        <w:t>The European Single Procurement Document is available on the Electronic Procurement System website: http://espd.eis.gov.lv/. Applicants shall attach the completed European Single Procurement Document it to the qualification documents.</w:t>
      </w:r>
    </w:p>
    <w:p w14:paraId="77EEDC25" w14:textId="77777777" w:rsidR="007C6F04" w:rsidRPr="001C6D5B" w:rsidRDefault="007C6F04" w:rsidP="007C6F04">
      <w:pPr>
        <w:pStyle w:val="BodyText"/>
        <w:numPr>
          <w:ilvl w:val="1"/>
          <w:numId w:val="32"/>
        </w:numPr>
        <w:tabs>
          <w:tab w:val="clear" w:pos="360"/>
        </w:tabs>
        <w:overflowPunct w:val="0"/>
        <w:spacing w:before="120"/>
        <w:textAlignment w:val="baseline"/>
        <w:rPr>
          <w:rFonts w:ascii="Arial" w:hAnsi="Arial" w:cs="Arial"/>
          <w:color w:val="000000"/>
          <w:sz w:val="22"/>
        </w:rPr>
      </w:pPr>
      <w:r w:rsidRPr="001C6D5B">
        <w:rPr>
          <w:rFonts w:ascii="Arial" w:hAnsi="Arial" w:cs="Arial"/>
          <w:color w:val="000000"/>
          <w:sz w:val="22"/>
        </w:rPr>
        <w:t xml:space="preserve">The Client will request, with regard to Applicant registered abroad (giving a deadline that is not shorter than 10 working days from the date of issue or dispatch of the request) to submit a statement from the relevant foreign competent authority containing the information about the Applicant provided for in Paragraph one of Section 11¹ of the Law on International Sanctions and National Sanctions of the Republic of Latvia, including information on the true beneficiary of such Applicant or information that the beneficial owner cannot be identified. If such certificate is not issued, this document may be replaced by an oath or, if oath is not </w:t>
      </w:r>
      <w:r w:rsidRPr="001C6D5B">
        <w:rPr>
          <w:rFonts w:ascii="Arial" w:hAnsi="Arial" w:cs="Arial"/>
          <w:color w:val="000000"/>
          <w:sz w:val="22"/>
        </w:rPr>
        <w:lastRenderedPageBreak/>
        <w:t>provided by the laws and regulations of the respective state, by a statement drawn up by the Applicant to a competent executive or judicial authority, a sworn notary or a competent authority of the respective sector in the country of registration of the Applicant. The Client may also individually obtain the information necessary for the verification of an Applicant registered abroad provided for Section 11¹ Paragraph one of the Law on International Sanctions and National Sanctions of the Republic of Latvia.</w:t>
      </w:r>
    </w:p>
    <w:p w14:paraId="21806B22" w14:textId="77777777" w:rsidR="007C6F04" w:rsidRPr="001C6D5B" w:rsidRDefault="007C6F04" w:rsidP="007C6F04">
      <w:pPr>
        <w:pStyle w:val="BodyText"/>
        <w:numPr>
          <w:ilvl w:val="1"/>
          <w:numId w:val="32"/>
        </w:numPr>
        <w:tabs>
          <w:tab w:val="clear" w:pos="360"/>
        </w:tabs>
        <w:overflowPunct w:val="0"/>
        <w:spacing w:before="120"/>
        <w:textAlignment w:val="baseline"/>
        <w:rPr>
          <w:rFonts w:ascii="Arial" w:hAnsi="Arial" w:cs="Arial"/>
          <w:color w:val="000000"/>
          <w:sz w:val="22"/>
        </w:rPr>
      </w:pPr>
      <w:r w:rsidRPr="001C6D5B">
        <w:rPr>
          <w:rFonts w:ascii="Arial" w:hAnsi="Arial" w:cs="Arial"/>
          <w:sz w:val="22"/>
        </w:rPr>
        <w:t xml:space="preserve">The Client, in relation to the Applicant registered in a foreign country, the person on whose </w:t>
      </w:r>
      <w:r>
        <w:rPr>
          <w:rFonts w:ascii="Arial" w:hAnsi="Arial" w:cs="Arial"/>
          <w:sz w:val="22"/>
        </w:rPr>
        <w:t>abilities</w:t>
      </w:r>
      <w:r w:rsidRPr="001C6D5B">
        <w:rPr>
          <w:rFonts w:ascii="Arial" w:hAnsi="Arial" w:cs="Arial"/>
          <w:sz w:val="22"/>
        </w:rPr>
        <w:t xml:space="preserve"> the Applicant relies, subcontractors, whose value of the construction works to be performed or the services to be provided is at least 10 percent of the total value of the procurement contract, setting the deadline for providing information, no shorter than 10 working days after the day of issuing or sending the request, requires it to submit a certificate from the relevant competent institution of the foreign country, which indicates the nationality of its true beneficiary. If such certificate is not issued or it is impossible to find out the true beneficiary according to the regulatory framework of the relevant country, this document may be replaced by an oath or, if oath is not provided by the laws and regulations of the respective state, by a statement drawn up by the Applicant to a competent executive or judicial authority, a sworn notary or a competent authority of the respective sector in the country of registration of the Applicant. The Client can also independently obtain the information required for the inspection provided for in this Article regarding an applicant registered in a foreign country.</w:t>
      </w:r>
    </w:p>
    <w:p w14:paraId="569ABC36" w14:textId="77777777" w:rsidR="007C6F04" w:rsidRPr="001C6D5B" w:rsidRDefault="007C6F04" w:rsidP="007C6F04">
      <w:pPr>
        <w:pStyle w:val="BodyText"/>
        <w:numPr>
          <w:ilvl w:val="1"/>
          <w:numId w:val="32"/>
        </w:numPr>
        <w:tabs>
          <w:tab w:val="clear" w:pos="360"/>
        </w:tabs>
        <w:overflowPunct w:val="0"/>
        <w:spacing w:before="120"/>
        <w:textAlignment w:val="baseline"/>
        <w:rPr>
          <w:rFonts w:ascii="Arial" w:hAnsi="Arial" w:cs="Arial"/>
          <w:color w:val="000000"/>
          <w:sz w:val="22"/>
        </w:rPr>
      </w:pPr>
      <w:r w:rsidRPr="001C6D5B">
        <w:rPr>
          <w:rFonts w:ascii="Arial" w:hAnsi="Arial" w:cs="Arial"/>
          <w:sz w:val="22"/>
        </w:rPr>
        <w:t>All public documents</w:t>
      </w:r>
      <w:r w:rsidRPr="001C6D5B">
        <w:rPr>
          <w:rStyle w:val="FootnoteReference"/>
          <w:rFonts w:ascii="Arial" w:hAnsi="Arial" w:cs="Arial"/>
          <w:sz w:val="22"/>
        </w:rPr>
        <w:footnoteReference w:id="4"/>
      </w:r>
      <w:r w:rsidRPr="001C6D5B">
        <w:rPr>
          <w:rFonts w:ascii="Arial" w:hAnsi="Arial" w:cs="Arial"/>
          <w:sz w:val="22"/>
        </w:rPr>
        <w:t xml:space="preserve"> shall be legalized in accordance with the procedures specified in the Document Legalization Law.</w:t>
      </w:r>
    </w:p>
    <w:p w14:paraId="09333AB0" w14:textId="77777777" w:rsidR="007C6F04" w:rsidRPr="001C6D5B" w:rsidRDefault="007C6F04" w:rsidP="007C6F04">
      <w:pPr>
        <w:pStyle w:val="BodyTextIndent3"/>
        <w:widowControl w:val="0"/>
        <w:numPr>
          <w:ilvl w:val="0"/>
          <w:numId w:val="33"/>
        </w:numPr>
        <w:spacing w:before="120"/>
        <w:jc w:val="both"/>
        <w:rPr>
          <w:rFonts w:ascii="Arial" w:hAnsi="Arial" w:cs="Arial"/>
          <w:b/>
          <w:smallCaps/>
          <w:sz w:val="22"/>
          <w:szCs w:val="22"/>
        </w:rPr>
      </w:pPr>
      <w:r w:rsidRPr="001C6D5B">
        <w:rPr>
          <w:rFonts w:ascii="Arial" w:hAnsi="Arial" w:cs="Arial"/>
          <w:b/>
          <w:smallCaps/>
          <w:sz w:val="22"/>
          <w:szCs w:val="22"/>
        </w:rPr>
        <w:t>Technical Proposal</w:t>
      </w:r>
    </w:p>
    <w:p w14:paraId="0D5F27F7" w14:textId="77777777" w:rsidR="007C6F04" w:rsidRPr="001C6D5B" w:rsidRDefault="007C6F04" w:rsidP="007C6F04">
      <w:pPr>
        <w:numPr>
          <w:ilvl w:val="1"/>
          <w:numId w:val="33"/>
        </w:numPr>
        <w:tabs>
          <w:tab w:val="clear" w:pos="2062"/>
          <w:tab w:val="num" w:pos="567"/>
          <w:tab w:val="left" w:pos="1260"/>
        </w:tabs>
        <w:spacing w:before="120" w:after="120"/>
        <w:ind w:left="567" w:right="71" w:hanging="567"/>
        <w:jc w:val="both"/>
        <w:rPr>
          <w:rFonts w:ascii="Arial" w:hAnsi="Arial" w:cs="Arial"/>
          <w:sz w:val="22"/>
          <w:szCs w:val="22"/>
        </w:rPr>
      </w:pPr>
      <w:r w:rsidRPr="001C6D5B">
        <w:rPr>
          <w:rFonts w:ascii="Arial" w:hAnsi="Arial" w:cs="Arial"/>
          <w:sz w:val="22"/>
          <w:szCs w:val="22"/>
        </w:rPr>
        <w:t xml:space="preserve">The technical proposal shall be drawn up in accordance with the Technical Specification (Annex 2 to the Terms of Reference). The Applicant shall include and submit the following documents in the technical proposal </w:t>
      </w:r>
      <w:r w:rsidRPr="001C6D5B">
        <w:rPr>
          <w:rFonts w:ascii="Arial" w:hAnsi="Arial" w:cs="Arial"/>
          <w:sz w:val="22"/>
          <w:szCs w:val="22"/>
          <w:u w:val="single"/>
        </w:rPr>
        <w:t>for each reagent it offers:</w:t>
      </w:r>
      <w:r w:rsidRPr="001C6D5B">
        <w:rPr>
          <w:rFonts w:ascii="Arial" w:hAnsi="Arial" w:cs="Arial"/>
          <w:sz w:val="22"/>
          <w:szCs w:val="22"/>
        </w:rPr>
        <w:t xml:space="preserve">  </w:t>
      </w:r>
    </w:p>
    <w:p w14:paraId="168CE0C9" w14:textId="77777777" w:rsidR="007C6F04" w:rsidRPr="001C6D5B" w:rsidRDefault="007C6F04" w:rsidP="007C6F04">
      <w:pPr>
        <w:numPr>
          <w:ilvl w:val="2"/>
          <w:numId w:val="37"/>
        </w:numPr>
        <w:tabs>
          <w:tab w:val="clear" w:pos="3697"/>
          <w:tab w:val="num" w:pos="1276"/>
        </w:tabs>
        <w:spacing w:before="120" w:after="120"/>
        <w:ind w:left="1276" w:right="71" w:hanging="709"/>
        <w:jc w:val="both"/>
        <w:rPr>
          <w:rFonts w:ascii="Arial" w:hAnsi="Arial" w:cs="Arial"/>
          <w:sz w:val="22"/>
          <w:szCs w:val="22"/>
        </w:rPr>
      </w:pPr>
      <w:r w:rsidRPr="001C6D5B">
        <w:rPr>
          <w:rFonts w:ascii="Arial" w:hAnsi="Arial" w:cs="Arial"/>
          <w:sz w:val="22"/>
          <w:szCs w:val="22"/>
        </w:rPr>
        <w:t>Completed technical specification/technical proposal form (Annex 2);</w:t>
      </w:r>
    </w:p>
    <w:p w14:paraId="35983F62" w14:textId="77777777" w:rsidR="007C6F04" w:rsidRPr="001C6D5B" w:rsidRDefault="007C6F04" w:rsidP="007C6F04">
      <w:pPr>
        <w:numPr>
          <w:ilvl w:val="2"/>
          <w:numId w:val="37"/>
        </w:numPr>
        <w:tabs>
          <w:tab w:val="clear" w:pos="3697"/>
          <w:tab w:val="num" w:pos="1276"/>
        </w:tabs>
        <w:spacing w:before="120" w:after="120"/>
        <w:ind w:left="1276" w:right="71" w:hanging="709"/>
        <w:jc w:val="both"/>
        <w:rPr>
          <w:rFonts w:ascii="Arial" w:hAnsi="Arial" w:cs="Arial"/>
          <w:sz w:val="22"/>
          <w:szCs w:val="22"/>
        </w:rPr>
      </w:pPr>
      <w:r w:rsidRPr="001C6D5B">
        <w:rPr>
          <w:rFonts w:ascii="Arial" w:hAnsi="Arial" w:cs="Arial"/>
          <w:sz w:val="22"/>
          <w:szCs w:val="22"/>
        </w:rPr>
        <w:t>The technical data sheet of the Goods offered showing the specific characteristics, application (best practice) and storage instructions, freezing temperature table and/or a schedule with different concentrations in a water solution;</w:t>
      </w:r>
    </w:p>
    <w:p w14:paraId="2CC46D91" w14:textId="77777777" w:rsidR="007C6F04" w:rsidRPr="001C6D5B" w:rsidRDefault="007C6F04" w:rsidP="007C6F04">
      <w:pPr>
        <w:numPr>
          <w:ilvl w:val="2"/>
          <w:numId w:val="37"/>
        </w:numPr>
        <w:tabs>
          <w:tab w:val="clear" w:pos="3697"/>
          <w:tab w:val="num" w:pos="1276"/>
        </w:tabs>
        <w:spacing w:before="120" w:after="120"/>
        <w:ind w:left="1276" w:right="71" w:hanging="709"/>
        <w:jc w:val="both"/>
        <w:rPr>
          <w:rFonts w:ascii="Arial" w:hAnsi="Arial" w:cs="Arial"/>
          <w:sz w:val="22"/>
          <w:szCs w:val="22"/>
        </w:rPr>
      </w:pPr>
      <w:r w:rsidRPr="001C6D5B">
        <w:rPr>
          <w:rFonts w:ascii="Arial" w:hAnsi="Arial" w:cs="Arial"/>
          <w:sz w:val="22"/>
          <w:szCs w:val="22"/>
        </w:rPr>
        <w:t>Part I: A copy of a test report issued by an independent laboratory confirming compliance with AMS 1435 or an equivalent document (all sections);</w:t>
      </w:r>
    </w:p>
    <w:p w14:paraId="06AC1AC9" w14:textId="77777777" w:rsidR="007C6F04" w:rsidRPr="001C6D5B" w:rsidRDefault="007C6F04" w:rsidP="007C6F04">
      <w:pPr>
        <w:numPr>
          <w:ilvl w:val="2"/>
          <w:numId w:val="37"/>
        </w:numPr>
        <w:tabs>
          <w:tab w:val="clear" w:pos="3697"/>
          <w:tab w:val="num" w:pos="1276"/>
        </w:tabs>
        <w:spacing w:before="120" w:after="120"/>
        <w:ind w:left="1276" w:right="71" w:hanging="709"/>
        <w:jc w:val="both"/>
        <w:rPr>
          <w:rFonts w:ascii="Arial" w:hAnsi="Arial" w:cs="Arial"/>
          <w:sz w:val="22"/>
          <w:szCs w:val="22"/>
        </w:rPr>
      </w:pPr>
      <w:r w:rsidRPr="001C6D5B">
        <w:rPr>
          <w:rFonts w:ascii="Arial" w:hAnsi="Arial" w:cs="Arial"/>
          <w:sz w:val="22"/>
          <w:szCs w:val="22"/>
        </w:rPr>
        <w:t>Part II: A copy of a test report issued by an independent laboratory confirming compliance with AMS 1431E or an equivalent document (all sections);</w:t>
      </w:r>
    </w:p>
    <w:p w14:paraId="138C52F6" w14:textId="77777777" w:rsidR="007C6F04" w:rsidRPr="001C6D5B" w:rsidRDefault="007C6F04" w:rsidP="007C6F04">
      <w:pPr>
        <w:numPr>
          <w:ilvl w:val="2"/>
          <w:numId w:val="37"/>
        </w:numPr>
        <w:tabs>
          <w:tab w:val="clear" w:pos="3697"/>
          <w:tab w:val="num" w:pos="567"/>
          <w:tab w:val="num" w:pos="1276"/>
        </w:tabs>
        <w:spacing w:before="120" w:after="120"/>
        <w:ind w:left="1276" w:right="71" w:hanging="709"/>
        <w:jc w:val="both"/>
        <w:rPr>
          <w:rFonts w:ascii="Arial" w:hAnsi="Arial" w:cs="Arial"/>
          <w:sz w:val="22"/>
          <w:szCs w:val="22"/>
        </w:rPr>
      </w:pPr>
      <w:r w:rsidRPr="001C6D5B">
        <w:rPr>
          <w:rFonts w:ascii="Arial" w:hAnsi="Arial" w:cs="Arial"/>
          <w:sz w:val="22"/>
          <w:szCs w:val="22"/>
        </w:rPr>
        <w:t xml:space="preserve">A Safety Data Sheet (in Latvian or accompanied by a translation into Latvian), prepared in accordance with the requirements of Annex II to Commission Regulation (EU) 2020/878 of 18 June 2020 amending Annex II to Regulation (EC) No 1907/2006 of the European Parliament and of the Council concerning the Registration, Evaluation, Authorisation and Restriction of Chemicals (REACH). In the column “PROPOSAL”, provide a reference to the relevant attached supporting document. </w:t>
      </w:r>
    </w:p>
    <w:p w14:paraId="095754DA" w14:textId="77777777" w:rsidR="007C6F04" w:rsidRPr="001C6D5B" w:rsidRDefault="007C6F04" w:rsidP="007C6F04">
      <w:pPr>
        <w:numPr>
          <w:ilvl w:val="2"/>
          <w:numId w:val="37"/>
        </w:numPr>
        <w:tabs>
          <w:tab w:val="clear" w:pos="3697"/>
          <w:tab w:val="num" w:pos="1276"/>
        </w:tabs>
        <w:spacing w:before="120" w:after="120"/>
        <w:ind w:left="1276" w:right="71" w:hanging="709"/>
        <w:jc w:val="both"/>
        <w:rPr>
          <w:rFonts w:ascii="Arial" w:hAnsi="Arial" w:cs="Arial"/>
          <w:color w:val="000000"/>
          <w:sz w:val="22"/>
          <w:szCs w:val="22"/>
          <w:shd w:val="clear" w:color="auto" w:fill="FFFFFF"/>
        </w:rPr>
      </w:pPr>
      <w:r w:rsidRPr="001C6D5B">
        <w:rPr>
          <w:rFonts w:ascii="Arial" w:hAnsi="Arial" w:cs="Arial"/>
          <w:color w:val="000000"/>
          <w:sz w:val="22"/>
          <w:szCs w:val="22"/>
          <w:shd w:val="clear" w:color="auto" w:fill="FFFFFF"/>
        </w:rPr>
        <w:t xml:space="preserve">The Applicant's statement </w:t>
      </w:r>
      <w:bookmarkStart w:id="9" w:name="OLE_LINK36"/>
      <w:r w:rsidRPr="001C6D5B">
        <w:rPr>
          <w:rFonts w:ascii="Arial" w:hAnsi="Arial" w:cs="Arial"/>
          <w:sz w:val="22"/>
          <w:szCs w:val="22"/>
        </w:rPr>
        <w:t xml:space="preserve">(Annex 6 to the Terms of Reference) </w:t>
      </w:r>
      <w:bookmarkEnd w:id="9"/>
      <w:r w:rsidRPr="001C6D5B">
        <w:rPr>
          <w:rFonts w:ascii="Arial" w:hAnsi="Arial" w:cs="Arial"/>
          <w:color w:val="000000"/>
          <w:sz w:val="22"/>
          <w:szCs w:val="22"/>
          <w:shd w:val="clear" w:color="auto" w:fill="FFFFFF"/>
        </w:rPr>
        <w:t>of the Applicant's ability to deliver the Goods in instalments in the amount requested by the Client within 21 (twenty-one calendar days from receipt of the Client's request (by e-mail)</w:t>
      </w:r>
      <w:r>
        <w:rPr>
          <w:rFonts w:ascii="Arial" w:hAnsi="Arial" w:cs="Arial"/>
          <w:color w:val="000000"/>
          <w:sz w:val="22"/>
          <w:szCs w:val="22"/>
          <w:shd w:val="clear" w:color="auto" w:fill="FFFFFF"/>
        </w:rPr>
        <w:t>)</w:t>
      </w:r>
      <w:r w:rsidRPr="001C6D5B">
        <w:rPr>
          <w:rFonts w:ascii="Arial" w:hAnsi="Arial" w:cs="Arial"/>
          <w:color w:val="000000"/>
          <w:sz w:val="22"/>
          <w:szCs w:val="22"/>
          <w:shd w:val="clear" w:color="auto" w:fill="FFFFFF"/>
        </w:rPr>
        <w:t>; Minimum order: 48 t for granular reagent, 48 t for liquid reagent.</w:t>
      </w:r>
    </w:p>
    <w:p w14:paraId="765EEC7C" w14:textId="77777777" w:rsidR="007C6F04" w:rsidRPr="001C6D5B" w:rsidRDefault="007C6F04" w:rsidP="007C6F04">
      <w:pPr>
        <w:numPr>
          <w:ilvl w:val="2"/>
          <w:numId w:val="37"/>
        </w:numPr>
        <w:tabs>
          <w:tab w:val="clear" w:pos="3697"/>
          <w:tab w:val="num" w:pos="1276"/>
        </w:tabs>
        <w:spacing w:before="120" w:after="120"/>
        <w:ind w:left="1276" w:right="71" w:hanging="709"/>
        <w:jc w:val="both"/>
        <w:rPr>
          <w:rFonts w:ascii="Arial" w:hAnsi="Arial" w:cs="Arial"/>
          <w:color w:val="000000"/>
          <w:sz w:val="22"/>
          <w:szCs w:val="22"/>
          <w:shd w:val="clear" w:color="auto" w:fill="FFFFFF"/>
        </w:rPr>
      </w:pPr>
      <w:bookmarkStart w:id="10" w:name="_Hlk124404530"/>
      <w:r w:rsidRPr="001C6D5B">
        <w:rPr>
          <w:rFonts w:ascii="Arial" w:hAnsi="Arial" w:cs="Arial"/>
          <w:color w:val="000000"/>
          <w:sz w:val="22"/>
          <w:szCs w:val="22"/>
          <w:shd w:val="clear" w:color="auto" w:fill="FFFFFF"/>
        </w:rPr>
        <w:t xml:space="preserve">Applicant's confirmation (Annex 6 </w:t>
      </w:r>
      <w:r>
        <w:rPr>
          <w:rFonts w:ascii="Arial" w:hAnsi="Arial" w:cs="Arial"/>
          <w:color w:val="000000"/>
          <w:sz w:val="22"/>
          <w:szCs w:val="22"/>
          <w:shd w:val="clear" w:color="auto" w:fill="FFFFFF"/>
        </w:rPr>
        <w:t>to</w:t>
      </w:r>
      <w:r w:rsidRPr="001C6D5B">
        <w:rPr>
          <w:rFonts w:ascii="Arial" w:hAnsi="Arial" w:cs="Arial"/>
          <w:color w:val="000000"/>
          <w:sz w:val="22"/>
          <w:szCs w:val="22"/>
          <w:shd w:val="clear" w:color="auto" w:fill="FFFFFF"/>
        </w:rPr>
        <w:t xml:space="preserve"> the Terms of Reference) that the offered </w:t>
      </w:r>
      <w:r>
        <w:rPr>
          <w:rFonts w:ascii="Arial" w:hAnsi="Arial" w:cs="Arial"/>
          <w:color w:val="000000"/>
          <w:sz w:val="22"/>
          <w:szCs w:val="22"/>
          <w:shd w:val="clear" w:color="auto" w:fill="FFFFFF"/>
        </w:rPr>
        <w:t>Goods were</w:t>
      </w:r>
      <w:r w:rsidRPr="001C6D5B">
        <w:rPr>
          <w:rFonts w:ascii="Arial" w:hAnsi="Arial" w:cs="Arial"/>
          <w:color w:val="000000"/>
          <w:sz w:val="22"/>
          <w:szCs w:val="22"/>
          <w:shd w:val="clear" w:color="auto" w:fill="FFFFFF"/>
        </w:rPr>
        <w:t xml:space="preserve"> used in at least 1 (one) airport, the operation of which is certified in accordance with Regulation No. 139/2014 of 12 February 2014 laying down requirements and administrative procedures related to aerodromes pursuant to Regulation (EC) No. 216/2008 of the European Parliament and of the Council. In the statement referred to in this Article, the Applicant shall indicate the above-mentioned airports and contact persons for feedback. In addition, the Applicant </w:t>
      </w:r>
      <w:r w:rsidRPr="001C6D5B">
        <w:rPr>
          <w:rFonts w:ascii="Arial" w:hAnsi="Arial" w:cs="Arial"/>
          <w:color w:val="000000"/>
          <w:sz w:val="22"/>
          <w:szCs w:val="22"/>
          <w:shd w:val="clear" w:color="auto" w:fill="FFFFFF"/>
        </w:rPr>
        <w:lastRenderedPageBreak/>
        <w:t xml:space="preserve">shall add documents that clearly confirm what is stated in the request (feedback from the airport, documents confirming delivery, etc.). </w:t>
      </w:r>
      <w:r>
        <w:rPr>
          <w:rFonts w:ascii="Arial" w:hAnsi="Arial" w:cs="Arial"/>
          <w:color w:val="000000"/>
          <w:sz w:val="22"/>
          <w:szCs w:val="22"/>
          <w:shd w:val="clear" w:color="auto" w:fill="FFFFFF"/>
        </w:rPr>
        <w:t>If</w:t>
      </w:r>
      <w:r w:rsidRPr="001C6D5B">
        <w:rPr>
          <w:rFonts w:ascii="Arial" w:hAnsi="Arial" w:cs="Arial"/>
          <w:color w:val="000000"/>
          <w:sz w:val="22"/>
          <w:szCs w:val="22"/>
          <w:shd w:val="clear" w:color="auto" w:fill="FFFFFF"/>
        </w:rPr>
        <w:t xml:space="preserve"> the Applicant has not attached documents confirming the fulfilment of the requirements set forth in this Article, or it is not possible to be unequivocally convinced from the submitted documents that the offered Goods comply with the requirements set forth in this paragraph, the Client will contact the airport specified in the feedback to clarify the information. If after clarifying the information, the Client does not receive unequivocal confirmation that the Goods comply with the provisions of this Article or does not receive information from the airport indicated in the review, the Applicant’s proposal will be rejected.</w:t>
      </w:r>
    </w:p>
    <w:bookmarkEnd w:id="10"/>
    <w:p w14:paraId="32A34137" w14:textId="77777777" w:rsidR="007C6F04" w:rsidRPr="001C6D5B" w:rsidRDefault="007C6F04" w:rsidP="007C6F04">
      <w:pPr>
        <w:numPr>
          <w:ilvl w:val="2"/>
          <w:numId w:val="37"/>
        </w:numPr>
        <w:tabs>
          <w:tab w:val="clear" w:pos="3697"/>
          <w:tab w:val="num" w:pos="1276"/>
        </w:tabs>
        <w:spacing w:before="120" w:after="120"/>
        <w:ind w:left="1276" w:right="71" w:hanging="709"/>
        <w:jc w:val="both"/>
        <w:rPr>
          <w:rFonts w:ascii="Arial" w:hAnsi="Arial" w:cs="Arial"/>
          <w:sz w:val="22"/>
          <w:szCs w:val="22"/>
        </w:rPr>
      </w:pPr>
      <w:r w:rsidRPr="001C6D5B">
        <w:rPr>
          <w:rFonts w:ascii="Arial" w:hAnsi="Arial" w:cs="Arial"/>
          <w:sz w:val="22"/>
          <w:szCs w:val="22"/>
        </w:rPr>
        <w:t xml:space="preserve">The Applicant's statement </w:t>
      </w:r>
      <w:r w:rsidRPr="001C6D5B">
        <w:rPr>
          <w:rFonts w:ascii="Arial" w:hAnsi="Arial" w:cs="Arial"/>
          <w:color w:val="000000"/>
          <w:sz w:val="22"/>
          <w:szCs w:val="22"/>
          <w:shd w:val="clear" w:color="auto" w:fill="FFFFFF"/>
        </w:rPr>
        <w:t xml:space="preserve">(Annex 6 </w:t>
      </w:r>
      <w:r>
        <w:rPr>
          <w:rFonts w:ascii="Arial" w:hAnsi="Arial" w:cs="Arial"/>
          <w:color w:val="000000"/>
          <w:sz w:val="22"/>
          <w:szCs w:val="22"/>
          <w:shd w:val="clear" w:color="auto" w:fill="FFFFFF"/>
        </w:rPr>
        <w:t xml:space="preserve">to </w:t>
      </w:r>
      <w:r w:rsidRPr="001C6D5B">
        <w:rPr>
          <w:rFonts w:ascii="Arial" w:hAnsi="Arial" w:cs="Arial"/>
          <w:color w:val="000000"/>
          <w:sz w:val="22"/>
          <w:szCs w:val="22"/>
          <w:shd w:val="clear" w:color="auto" w:fill="FFFFFF"/>
        </w:rPr>
        <w:t xml:space="preserve">the Terms of Reference) </w:t>
      </w:r>
      <w:r w:rsidRPr="001C6D5B">
        <w:rPr>
          <w:rFonts w:ascii="Arial" w:hAnsi="Arial" w:cs="Arial"/>
          <w:sz w:val="22"/>
          <w:szCs w:val="22"/>
        </w:rPr>
        <w:t>that the warranty and storage period of the Goods, counting from the date of the mutual signing of the delivery–acceptance certificate of the Goods will be no less than 24 (twenty four) months;</w:t>
      </w:r>
    </w:p>
    <w:p w14:paraId="3C09B1AC" w14:textId="77777777" w:rsidR="007C6F04" w:rsidRPr="001C6D5B" w:rsidRDefault="007C6F04" w:rsidP="007C6F04">
      <w:pPr>
        <w:numPr>
          <w:ilvl w:val="2"/>
          <w:numId w:val="37"/>
        </w:numPr>
        <w:tabs>
          <w:tab w:val="clear" w:pos="3697"/>
          <w:tab w:val="num" w:pos="1276"/>
        </w:tabs>
        <w:spacing w:before="120" w:after="120"/>
        <w:ind w:left="1276" w:right="71" w:hanging="709"/>
        <w:jc w:val="both"/>
        <w:rPr>
          <w:rFonts w:ascii="Arial" w:hAnsi="Arial" w:cs="Arial"/>
          <w:sz w:val="22"/>
          <w:szCs w:val="22"/>
        </w:rPr>
      </w:pPr>
      <w:r w:rsidRPr="001C6D5B">
        <w:rPr>
          <w:rFonts w:ascii="Arial" w:hAnsi="Arial" w:cs="Arial"/>
          <w:sz w:val="22"/>
          <w:szCs w:val="22"/>
        </w:rPr>
        <w:t xml:space="preserve">The Applicant's statement </w:t>
      </w:r>
      <w:r w:rsidRPr="001C6D5B">
        <w:rPr>
          <w:rFonts w:ascii="Arial" w:hAnsi="Arial" w:cs="Arial"/>
          <w:color w:val="000000"/>
          <w:sz w:val="22"/>
          <w:szCs w:val="22"/>
          <w:shd w:val="clear" w:color="auto" w:fill="FFFFFF"/>
        </w:rPr>
        <w:t xml:space="preserve">(Annex 6 </w:t>
      </w:r>
      <w:r>
        <w:rPr>
          <w:rFonts w:ascii="Arial" w:hAnsi="Arial" w:cs="Arial"/>
          <w:color w:val="000000"/>
          <w:sz w:val="22"/>
          <w:szCs w:val="22"/>
          <w:shd w:val="clear" w:color="auto" w:fill="FFFFFF"/>
        </w:rPr>
        <w:t xml:space="preserve">to </w:t>
      </w:r>
      <w:r w:rsidRPr="001C6D5B">
        <w:rPr>
          <w:rFonts w:ascii="Arial" w:hAnsi="Arial" w:cs="Arial"/>
          <w:color w:val="000000"/>
          <w:sz w:val="22"/>
          <w:szCs w:val="22"/>
          <w:shd w:val="clear" w:color="auto" w:fill="FFFFFF"/>
        </w:rPr>
        <w:t>the Terms of Reference)</w:t>
      </w:r>
      <w:r w:rsidRPr="001C6D5B">
        <w:rPr>
          <w:rFonts w:ascii="Arial" w:hAnsi="Arial" w:cs="Arial"/>
          <w:sz w:val="22"/>
          <w:szCs w:val="22"/>
        </w:rPr>
        <w:t xml:space="preserve"> of the deadline (to be specified in working days) for the exchange of Goods, which are of poor quality or non-conforming to the provisions of the </w:t>
      </w:r>
      <w:r>
        <w:rPr>
          <w:rFonts w:ascii="Arial" w:hAnsi="Arial" w:cs="Arial"/>
          <w:sz w:val="22"/>
          <w:szCs w:val="22"/>
        </w:rPr>
        <w:t>p</w:t>
      </w:r>
      <w:r w:rsidRPr="001C6D5B">
        <w:rPr>
          <w:rFonts w:ascii="Arial" w:hAnsi="Arial" w:cs="Arial"/>
          <w:sz w:val="22"/>
          <w:szCs w:val="22"/>
        </w:rPr>
        <w:t xml:space="preserve">rocurement </w:t>
      </w:r>
      <w:r>
        <w:rPr>
          <w:rFonts w:ascii="Arial" w:hAnsi="Arial" w:cs="Arial"/>
          <w:sz w:val="22"/>
          <w:szCs w:val="22"/>
        </w:rPr>
        <w:t>c</w:t>
      </w:r>
      <w:r w:rsidRPr="001C6D5B">
        <w:rPr>
          <w:rFonts w:ascii="Arial" w:hAnsi="Arial" w:cs="Arial"/>
          <w:sz w:val="22"/>
          <w:szCs w:val="22"/>
        </w:rPr>
        <w:t>ontract, counting from the date of the drawing up of the statement of non-compliance (statement of defects) (</w:t>
      </w:r>
      <w:r>
        <w:rPr>
          <w:rFonts w:ascii="Arial" w:hAnsi="Arial" w:cs="Arial"/>
          <w:sz w:val="22"/>
          <w:szCs w:val="22"/>
        </w:rPr>
        <w:t>yet</w:t>
      </w:r>
      <w:r w:rsidRPr="001C6D5B">
        <w:rPr>
          <w:rFonts w:ascii="Arial" w:hAnsi="Arial" w:cs="Arial"/>
          <w:sz w:val="22"/>
          <w:szCs w:val="22"/>
        </w:rPr>
        <w:t xml:space="preserve"> not more than 10 (ten) calendar days);</w:t>
      </w:r>
    </w:p>
    <w:p w14:paraId="5AF1F364" w14:textId="77777777" w:rsidR="007C6F04" w:rsidRPr="001C6D5B" w:rsidRDefault="007C6F04" w:rsidP="007C6F04">
      <w:pPr>
        <w:numPr>
          <w:ilvl w:val="2"/>
          <w:numId w:val="37"/>
        </w:numPr>
        <w:tabs>
          <w:tab w:val="clear" w:pos="3697"/>
          <w:tab w:val="num" w:pos="1276"/>
        </w:tabs>
        <w:spacing w:before="120" w:after="120"/>
        <w:ind w:left="1276" w:right="71" w:hanging="709"/>
        <w:jc w:val="both"/>
        <w:rPr>
          <w:rFonts w:ascii="Arial" w:hAnsi="Arial" w:cs="Arial"/>
          <w:sz w:val="22"/>
          <w:szCs w:val="22"/>
        </w:rPr>
      </w:pPr>
      <w:r w:rsidRPr="001C6D5B">
        <w:rPr>
          <w:rFonts w:ascii="Arial" w:hAnsi="Arial" w:cs="Arial"/>
          <w:sz w:val="22"/>
          <w:szCs w:val="22"/>
        </w:rPr>
        <w:t>Other information that the Applicant considers necessary to indicate.</w:t>
      </w:r>
    </w:p>
    <w:p w14:paraId="0F13305A" w14:textId="77777777" w:rsidR="007C6F04" w:rsidRPr="001C6D5B" w:rsidRDefault="007C6F04" w:rsidP="007C6F04">
      <w:pPr>
        <w:numPr>
          <w:ilvl w:val="1"/>
          <w:numId w:val="33"/>
        </w:numPr>
        <w:shd w:val="clear" w:color="auto" w:fill="FFFFFF"/>
        <w:tabs>
          <w:tab w:val="num" w:pos="567"/>
          <w:tab w:val="left" w:pos="1134"/>
        </w:tabs>
        <w:spacing w:before="120"/>
        <w:ind w:left="567" w:hanging="567"/>
        <w:jc w:val="both"/>
        <w:rPr>
          <w:rFonts w:ascii="Arial" w:hAnsi="Arial" w:cs="Arial"/>
          <w:spacing w:val="-1"/>
          <w:sz w:val="22"/>
          <w:szCs w:val="22"/>
        </w:rPr>
      </w:pPr>
      <w:r w:rsidRPr="001C6D5B">
        <w:rPr>
          <w:rFonts w:ascii="Arial" w:hAnsi="Arial" w:cs="Arial"/>
          <w:sz w:val="22"/>
          <w:szCs w:val="22"/>
        </w:rPr>
        <w:t xml:space="preserve">The </w:t>
      </w:r>
      <w:r>
        <w:rPr>
          <w:rFonts w:ascii="Arial" w:hAnsi="Arial" w:cs="Arial"/>
          <w:sz w:val="22"/>
          <w:szCs w:val="22"/>
        </w:rPr>
        <w:t xml:space="preserve">technical </w:t>
      </w:r>
      <w:r w:rsidRPr="001C6D5B">
        <w:rPr>
          <w:rFonts w:ascii="Arial" w:hAnsi="Arial" w:cs="Arial"/>
          <w:sz w:val="22"/>
          <w:szCs w:val="22"/>
        </w:rPr>
        <w:t>proposal shall not include, and the Applicant shall not use, directly or indirectly, such goods, materials, services and/or persons in the performance of the procurement contract that have been and/or are subject to international, European Union or national sanctions or sanctions imposed by Member States of the European Union or of the North Atlantic Treaty Organization, which affect important financial and capital market interests, as well as goods, Units and/or services originating in Russia and Belarus.</w:t>
      </w:r>
    </w:p>
    <w:p w14:paraId="6E32AB2F" w14:textId="77777777" w:rsidR="007C6F04" w:rsidRPr="001C6D5B" w:rsidRDefault="007C6F04" w:rsidP="007C6F04">
      <w:pPr>
        <w:widowControl w:val="0"/>
        <w:numPr>
          <w:ilvl w:val="1"/>
          <w:numId w:val="33"/>
        </w:numPr>
        <w:tabs>
          <w:tab w:val="clear" w:pos="2062"/>
          <w:tab w:val="num" w:pos="567"/>
        </w:tabs>
        <w:spacing w:before="120" w:after="120"/>
        <w:ind w:left="567" w:hanging="567"/>
        <w:jc w:val="both"/>
        <w:rPr>
          <w:rFonts w:ascii="Arial" w:hAnsi="Arial" w:cs="Arial"/>
          <w:bCs/>
          <w:sz w:val="22"/>
          <w:szCs w:val="22"/>
        </w:rPr>
      </w:pPr>
      <w:r w:rsidRPr="001C6D5B">
        <w:rPr>
          <w:rFonts w:ascii="Arial" w:hAnsi="Arial" w:cs="Arial"/>
          <w:sz w:val="22"/>
          <w:szCs w:val="22"/>
        </w:rPr>
        <w:t xml:space="preserve">The Client has the right to request the submission of samples of the Goods during the evaluation of proposal: up to 5 kg of granular reagent and/or up to 5 l of liquid reagent. Samples of the Goods requested shall be submitted within 5 (five) working day following the Client’s request. </w:t>
      </w:r>
    </w:p>
    <w:p w14:paraId="28DE16A6" w14:textId="77777777" w:rsidR="007C6F04" w:rsidRPr="001C6D5B" w:rsidRDefault="007C6F04" w:rsidP="007C6F04">
      <w:pPr>
        <w:widowControl w:val="0"/>
        <w:numPr>
          <w:ilvl w:val="1"/>
          <w:numId w:val="33"/>
        </w:numPr>
        <w:tabs>
          <w:tab w:val="clear" w:pos="2062"/>
          <w:tab w:val="num" w:pos="567"/>
        </w:tabs>
        <w:spacing w:before="120" w:after="120"/>
        <w:ind w:left="567" w:hanging="567"/>
        <w:jc w:val="both"/>
        <w:rPr>
          <w:rFonts w:ascii="Arial" w:hAnsi="Arial" w:cs="Arial"/>
          <w:bCs/>
          <w:sz w:val="22"/>
          <w:szCs w:val="22"/>
        </w:rPr>
      </w:pPr>
      <w:r w:rsidRPr="001C6D5B">
        <w:rPr>
          <w:rFonts w:ascii="Arial" w:hAnsi="Arial" w:cs="Arial"/>
          <w:sz w:val="22"/>
          <w:szCs w:val="22"/>
        </w:rPr>
        <w:t>The samples will be tested in an accredited laboratory.</w:t>
      </w:r>
    </w:p>
    <w:p w14:paraId="6B17996C" w14:textId="77777777" w:rsidR="007C6F04" w:rsidRPr="001C6D5B" w:rsidRDefault="007C6F04" w:rsidP="007C6F04">
      <w:pPr>
        <w:widowControl w:val="0"/>
        <w:numPr>
          <w:ilvl w:val="1"/>
          <w:numId w:val="33"/>
        </w:numPr>
        <w:tabs>
          <w:tab w:val="clear" w:pos="2062"/>
          <w:tab w:val="num" w:pos="567"/>
        </w:tabs>
        <w:spacing w:before="120" w:after="120"/>
        <w:ind w:left="567" w:hanging="567"/>
        <w:jc w:val="both"/>
        <w:rPr>
          <w:rFonts w:ascii="Arial" w:hAnsi="Arial" w:cs="Arial"/>
          <w:bCs/>
          <w:sz w:val="22"/>
          <w:szCs w:val="22"/>
        </w:rPr>
      </w:pPr>
      <w:r w:rsidRPr="001C6D5B">
        <w:rPr>
          <w:rFonts w:ascii="Arial" w:hAnsi="Arial" w:cs="Arial"/>
          <w:sz w:val="22"/>
          <w:szCs w:val="22"/>
        </w:rPr>
        <w:t>Samples of the goods (according to the requirements of the Technical Specification) shall be submitted in a separate package. The following shall be indicated on the envelope:</w:t>
      </w:r>
    </w:p>
    <w:p w14:paraId="0365AA24" w14:textId="77777777" w:rsidR="007C6F04" w:rsidRPr="001C6D5B" w:rsidRDefault="007C6F04" w:rsidP="007C6F04">
      <w:pPr>
        <w:widowControl w:val="0"/>
        <w:tabs>
          <w:tab w:val="num" w:pos="1276"/>
        </w:tabs>
        <w:autoSpaceDE w:val="0"/>
        <w:autoSpaceDN w:val="0"/>
        <w:adjustRightInd w:val="0"/>
        <w:spacing w:before="120"/>
        <w:ind w:left="-142" w:right="-238" w:hanging="567"/>
        <w:jc w:val="center"/>
        <w:rPr>
          <w:rFonts w:ascii="Arial" w:hAnsi="Arial" w:cs="Arial"/>
          <w:b/>
          <w:bCs/>
          <w:iCs/>
          <w:sz w:val="22"/>
          <w:szCs w:val="22"/>
        </w:rPr>
      </w:pPr>
      <w:r w:rsidRPr="001C6D5B">
        <w:rPr>
          <w:rFonts w:ascii="Arial" w:hAnsi="Arial" w:cs="Arial"/>
          <w:b/>
          <w:sz w:val="22"/>
          <w:szCs w:val="22"/>
        </w:rPr>
        <w:t xml:space="preserve">VAS “Starptautiskā lidosta “Rīga”” </w:t>
      </w:r>
      <w:r w:rsidRPr="001C6D5B">
        <w:rPr>
          <w:rFonts w:ascii="Arial" w:hAnsi="Arial" w:cs="Arial"/>
          <w:b/>
          <w:sz w:val="22"/>
          <w:szCs w:val="22"/>
        </w:rPr>
        <w:br/>
        <w:t>(SJSC Riga International Airport)</w:t>
      </w:r>
    </w:p>
    <w:p w14:paraId="6E3CDBC0" w14:textId="77777777" w:rsidR="007C6F04" w:rsidRPr="001C6D5B" w:rsidRDefault="007C6F04" w:rsidP="007C6F04">
      <w:pPr>
        <w:widowControl w:val="0"/>
        <w:tabs>
          <w:tab w:val="num" w:pos="1276"/>
        </w:tabs>
        <w:autoSpaceDE w:val="0"/>
        <w:autoSpaceDN w:val="0"/>
        <w:adjustRightInd w:val="0"/>
        <w:ind w:left="-142" w:right="-238" w:hanging="567"/>
        <w:jc w:val="center"/>
        <w:rPr>
          <w:rFonts w:ascii="Arial" w:hAnsi="Arial" w:cs="Arial"/>
          <w:b/>
          <w:iCs/>
          <w:sz w:val="22"/>
          <w:szCs w:val="22"/>
        </w:rPr>
      </w:pPr>
      <w:r w:rsidRPr="001C6D5B">
        <w:rPr>
          <w:rFonts w:ascii="Arial" w:hAnsi="Arial" w:cs="Arial"/>
          <w:b/>
          <w:sz w:val="22"/>
          <w:szCs w:val="22"/>
        </w:rPr>
        <w:t>For Open Tender Procedure</w:t>
      </w:r>
    </w:p>
    <w:p w14:paraId="2FC74931" w14:textId="77777777" w:rsidR="007C6F04" w:rsidRPr="001C6D5B" w:rsidRDefault="007C6F04" w:rsidP="007C6F04">
      <w:pPr>
        <w:widowControl w:val="0"/>
        <w:tabs>
          <w:tab w:val="num" w:pos="1276"/>
        </w:tabs>
        <w:autoSpaceDE w:val="0"/>
        <w:autoSpaceDN w:val="0"/>
        <w:adjustRightInd w:val="0"/>
        <w:ind w:left="-142" w:right="-238" w:hanging="567"/>
        <w:jc w:val="center"/>
        <w:rPr>
          <w:rFonts w:ascii="Arial" w:hAnsi="Arial" w:cs="Arial"/>
          <w:b/>
          <w:iCs/>
          <w:spacing w:val="1"/>
          <w:sz w:val="22"/>
          <w:szCs w:val="22"/>
        </w:rPr>
      </w:pPr>
      <w:r w:rsidRPr="001C6D5B">
        <w:rPr>
          <w:rFonts w:ascii="Arial" w:hAnsi="Arial" w:cs="Arial"/>
          <w:b/>
          <w:sz w:val="22"/>
          <w:szCs w:val="22"/>
        </w:rPr>
        <w:t xml:space="preserve">  “Delivery of Anti-icing Reagent”</w:t>
      </w:r>
    </w:p>
    <w:p w14:paraId="0B4F9AC5" w14:textId="77777777" w:rsidR="007C6F04" w:rsidRPr="001C6D5B" w:rsidRDefault="007C6F04" w:rsidP="007C6F04">
      <w:pPr>
        <w:widowControl w:val="0"/>
        <w:tabs>
          <w:tab w:val="num" w:pos="1276"/>
        </w:tabs>
        <w:autoSpaceDE w:val="0"/>
        <w:autoSpaceDN w:val="0"/>
        <w:adjustRightInd w:val="0"/>
        <w:ind w:left="-142" w:right="-238" w:hanging="567"/>
        <w:jc w:val="center"/>
        <w:rPr>
          <w:rFonts w:ascii="Arial" w:hAnsi="Arial" w:cs="Arial"/>
          <w:b/>
          <w:iCs/>
          <w:sz w:val="22"/>
          <w:szCs w:val="22"/>
        </w:rPr>
      </w:pPr>
      <w:r w:rsidRPr="001C6D5B">
        <w:rPr>
          <w:rFonts w:ascii="Arial" w:hAnsi="Arial" w:cs="Arial"/>
          <w:b/>
          <w:sz w:val="22"/>
          <w:szCs w:val="22"/>
        </w:rPr>
        <w:t xml:space="preserve"> (Identification No. RIX 2026/33)</w:t>
      </w:r>
    </w:p>
    <w:p w14:paraId="07F1335D" w14:textId="77777777" w:rsidR="007C6F04" w:rsidRPr="001C6D5B" w:rsidRDefault="007C6F04" w:rsidP="007C6F04">
      <w:pPr>
        <w:widowControl w:val="0"/>
        <w:tabs>
          <w:tab w:val="num" w:pos="1276"/>
        </w:tabs>
        <w:autoSpaceDE w:val="0"/>
        <w:autoSpaceDN w:val="0"/>
        <w:adjustRightInd w:val="0"/>
        <w:ind w:left="-142" w:right="-238" w:hanging="567"/>
        <w:jc w:val="center"/>
        <w:rPr>
          <w:rFonts w:ascii="Arial" w:hAnsi="Arial" w:cs="Arial"/>
          <w:b/>
          <w:iCs/>
          <w:sz w:val="22"/>
          <w:szCs w:val="22"/>
        </w:rPr>
      </w:pPr>
      <w:r w:rsidRPr="001C6D5B">
        <w:rPr>
          <w:rFonts w:ascii="Arial" w:hAnsi="Arial" w:cs="Arial"/>
          <w:b/>
          <w:sz w:val="22"/>
          <w:szCs w:val="22"/>
        </w:rPr>
        <w:t>Applicant`s name and registered address.</w:t>
      </w:r>
    </w:p>
    <w:p w14:paraId="4B4C2850" w14:textId="77777777" w:rsidR="007C6F04" w:rsidRPr="001C6D5B" w:rsidRDefault="007C6F04" w:rsidP="007C6F04">
      <w:pPr>
        <w:widowControl w:val="0"/>
        <w:tabs>
          <w:tab w:val="num" w:pos="1276"/>
        </w:tabs>
        <w:autoSpaceDE w:val="0"/>
        <w:autoSpaceDN w:val="0"/>
        <w:adjustRightInd w:val="0"/>
        <w:ind w:left="-142" w:right="-238" w:hanging="567"/>
        <w:jc w:val="center"/>
        <w:rPr>
          <w:rFonts w:ascii="Arial" w:hAnsi="Arial" w:cs="Arial"/>
          <w:b/>
          <w:iCs/>
          <w:sz w:val="22"/>
          <w:szCs w:val="22"/>
        </w:rPr>
      </w:pPr>
      <w:r w:rsidRPr="001C6D5B">
        <w:rPr>
          <w:rFonts w:ascii="Arial" w:hAnsi="Arial" w:cs="Arial"/>
          <w:b/>
          <w:sz w:val="22"/>
          <w:szCs w:val="22"/>
        </w:rPr>
        <w:t>Anti-icing reagent</w:t>
      </w:r>
    </w:p>
    <w:p w14:paraId="43B36160" w14:textId="77777777" w:rsidR="007C6F04" w:rsidRPr="001C6D5B" w:rsidRDefault="007C6F04" w:rsidP="007C6F04">
      <w:pPr>
        <w:numPr>
          <w:ilvl w:val="1"/>
          <w:numId w:val="33"/>
        </w:numPr>
        <w:tabs>
          <w:tab w:val="clear" w:pos="2062"/>
          <w:tab w:val="num" w:pos="567"/>
        </w:tabs>
        <w:spacing w:before="120" w:after="120"/>
        <w:ind w:left="567" w:hanging="567"/>
        <w:jc w:val="both"/>
        <w:rPr>
          <w:rFonts w:ascii="Arial" w:hAnsi="Arial" w:cs="Arial"/>
          <w:sz w:val="22"/>
          <w:szCs w:val="22"/>
        </w:rPr>
      </w:pPr>
      <w:r w:rsidRPr="001C6D5B">
        <w:rPr>
          <w:rFonts w:ascii="Arial" w:hAnsi="Arial" w:cs="Arial"/>
          <w:sz w:val="22"/>
          <w:szCs w:val="22"/>
        </w:rPr>
        <w:t xml:space="preserve">Place of submission of product samples: SJSC Riga International Airport, subject to a prior agreement of the time with VAS “Starptautiskā lidosta “Rīga”” (SJSC Riga International Airport), Lidosta “Rīga” 10/1, Mārupes novads, LV-1053. </w:t>
      </w:r>
    </w:p>
    <w:p w14:paraId="53AB7152" w14:textId="77777777" w:rsidR="007C6F04" w:rsidRPr="001C6D5B" w:rsidRDefault="007C6F04" w:rsidP="007C6F04">
      <w:pPr>
        <w:pStyle w:val="BodyTextIndent3"/>
        <w:widowControl w:val="0"/>
        <w:numPr>
          <w:ilvl w:val="0"/>
          <w:numId w:val="33"/>
        </w:numPr>
        <w:spacing w:before="120"/>
        <w:jc w:val="both"/>
        <w:rPr>
          <w:rFonts w:ascii="Arial" w:hAnsi="Arial" w:cs="Arial"/>
          <w:b/>
          <w:smallCaps/>
          <w:sz w:val="22"/>
          <w:szCs w:val="22"/>
        </w:rPr>
      </w:pPr>
      <w:r w:rsidRPr="001C6D5B">
        <w:rPr>
          <w:rFonts w:ascii="Arial" w:hAnsi="Arial" w:cs="Arial"/>
          <w:b/>
          <w:smallCaps/>
          <w:sz w:val="22"/>
          <w:szCs w:val="22"/>
        </w:rPr>
        <w:t>Financial proposal</w:t>
      </w:r>
    </w:p>
    <w:p w14:paraId="732741A2" w14:textId="77777777" w:rsidR="007C6F04" w:rsidRPr="001C6D5B" w:rsidRDefault="007C6F04" w:rsidP="007C6F04">
      <w:pPr>
        <w:pStyle w:val="BodyText"/>
        <w:tabs>
          <w:tab w:val="num" w:pos="567"/>
        </w:tabs>
        <w:overflowPunct w:val="0"/>
        <w:spacing w:before="120"/>
        <w:textAlignment w:val="baseline"/>
        <w:rPr>
          <w:rFonts w:ascii="Arial" w:hAnsi="Arial" w:cs="Arial"/>
          <w:color w:val="000000"/>
          <w:sz w:val="22"/>
        </w:rPr>
      </w:pPr>
      <w:r w:rsidRPr="001C6D5B">
        <w:rPr>
          <w:rFonts w:ascii="Arial" w:hAnsi="Arial" w:cs="Arial"/>
          <w:color w:val="000000"/>
          <w:sz w:val="22"/>
        </w:rPr>
        <w:t>Not intended.</w:t>
      </w:r>
    </w:p>
    <w:p w14:paraId="440DE4CE" w14:textId="77777777" w:rsidR="007C6F04" w:rsidRPr="001C6D5B" w:rsidRDefault="007C6F04" w:rsidP="007C6F04">
      <w:pPr>
        <w:pStyle w:val="ListParagraph"/>
        <w:numPr>
          <w:ilvl w:val="0"/>
          <w:numId w:val="33"/>
        </w:numPr>
        <w:spacing w:before="120" w:after="120"/>
        <w:jc w:val="both"/>
        <w:rPr>
          <w:rFonts w:ascii="Arial" w:hAnsi="Arial" w:cs="Arial"/>
          <w:b/>
          <w:smallCaps/>
          <w:spacing w:val="-6"/>
          <w:sz w:val="22"/>
          <w:szCs w:val="22"/>
        </w:rPr>
      </w:pPr>
      <w:r w:rsidRPr="001C6D5B">
        <w:rPr>
          <w:rFonts w:ascii="Arial" w:hAnsi="Arial" w:cs="Arial"/>
          <w:b/>
          <w:smallCaps/>
          <w:sz w:val="22"/>
          <w:szCs w:val="22"/>
        </w:rPr>
        <w:t>Subcontractors, Persons on Whose Potential the Applicant Relies, Staff, Their Engagement and Replacement</w:t>
      </w:r>
    </w:p>
    <w:p w14:paraId="640F7D8A" w14:textId="77777777" w:rsidR="007C6F04" w:rsidRPr="001C6D5B" w:rsidRDefault="007C6F04" w:rsidP="007C6F04">
      <w:pPr>
        <w:numPr>
          <w:ilvl w:val="1"/>
          <w:numId w:val="33"/>
        </w:numPr>
        <w:tabs>
          <w:tab w:val="num" w:pos="567"/>
        </w:tabs>
        <w:overflowPunct w:val="0"/>
        <w:autoSpaceDE w:val="0"/>
        <w:autoSpaceDN w:val="0"/>
        <w:adjustRightInd w:val="0"/>
        <w:spacing w:after="120"/>
        <w:ind w:left="567" w:hanging="567"/>
        <w:jc w:val="both"/>
        <w:textAlignment w:val="baseline"/>
        <w:rPr>
          <w:rFonts w:ascii="Arial" w:hAnsi="Arial" w:cs="Arial"/>
          <w:color w:val="000000"/>
          <w:sz w:val="22"/>
          <w:szCs w:val="22"/>
        </w:rPr>
      </w:pPr>
      <w:bookmarkStart w:id="11" w:name="_Hlk22131636"/>
      <w:r w:rsidRPr="001C6D5B">
        <w:rPr>
          <w:rFonts w:ascii="Arial" w:hAnsi="Arial" w:cs="Arial"/>
          <w:sz w:val="22"/>
          <w:szCs w:val="22"/>
        </w:rPr>
        <w:t xml:space="preserve">In the event of engagement of subcontractors, the Applicant shall indicate all such subcontractors and the parts of the contract, types of work entrusted to them in percent (Annex 5 to the Terms of Reference). In addition to the proposal documents, the Applicant shall also attach statements signed by the engaged subcontractors containing their agreement and commitment to fulfil their share of the procurement contract in accordance with the form in Annex 6. </w:t>
      </w:r>
    </w:p>
    <w:p w14:paraId="414FF4A5" w14:textId="77777777" w:rsidR="007C6F04" w:rsidRPr="001C6D5B" w:rsidRDefault="007C6F04" w:rsidP="007C6F04">
      <w:pPr>
        <w:pStyle w:val="BodyText3"/>
        <w:numPr>
          <w:ilvl w:val="1"/>
          <w:numId w:val="33"/>
        </w:numPr>
        <w:tabs>
          <w:tab w:val="num" w:pos="567"/>
        </w:tabs>
        <w:spacing w:before="120" w:after="0"/>
        <w:ind w:left="567" w:hanging="567"/>
        <w:jc w:val="both"/>
        <w:rPr>
          <w:sz w:val="22"/>
          <w:szCs w:val="22"/>
        </w:rPr>
      </w:pPr>
      <w:r w:rsidRPr="001C6D5B">
        <w:rPr>
          <w:sz w:val="22"/>
          <w:szCs w:val="22"/>
        </w:rPr>
        <w:lastRenderedPageBreak/>
        <w:t>The subcontractors shall be engaged by the Applicant in the performance of the Procurement Contract in accordance with the distribution of the parts of the Procurement Contract or roles specified in the tender proposal.</w:t>
      </w:r>
    </w:p>
    <w:p w14:paraId="33692BCB" w14:textId="77777777" w:rsidR="007C6F04" w:rsidRPr="001C6D5B" w:rsidRDefault="007C6F04" w:rsidP="007C6F04">
      <w:pPr>
        <w:numPr>
          <w:ilvl w:val="1"/>
          <w:numId w:val="33"/>
        </w:numPr>
        <w:tabs>
          <w:tab w:val="num" w:pos="567"/>
        </w:tabs>
        <w:overflowPunct w:val="0"/>
        <w:autoSpaceDE w:val="0"/>
        <w:autoSpaceDN w:val="0"/>
        <w:adjustRightInd w:val="0"/>
        <w:spacing w:before="120" w:after="120"/>
        <w:ind w:left="567" w:hanging="567"/>
        <w:jc w:val="both"/>
        <w:textAlignment w:val="baseline"/>
        <w:rPr>
          <w:rFonts w:ascii="Arial" w:hAnsi="Arial" w:cs="Arial"/>
          <w:color w:val="000000"/>
          <w:sz w:val="22"/>
          <w:szCs w:val="22"/>
        </w:rPr>
      </w:pPr>
      <w:r w:rsidRPr="001C6D5B">
        <w:rPr>
          <w:rFonts w:ascii="Arial" w:hAnsi="Arial" w:cs="Arial"/>
          <w:color w:val="000000"/>
          <w:sz w:val="22"/>
          <w:szCs w:val="22"/>
        </w:rPr>
        <w:t xml:space="preserve">The Applicant who is awarded the procurement contract shall not be entitled without the consent of the Client to replace the specified subcontractors or engage additional subcontractors for the performance of the Contract. The Client may request the sub-contractors' views on the reasons for their replacement. </w:t>
      </w:r>
    </w:p>
    <w:bookmarkEnd w:id="11"/>
    <w:p w14:paraId="64C1DA05" w14:textId="77777777" w:rsidR="007C6F04" w:rsidRPr="001C6D5B" w:rsidRDefault="007C6F04" w:rsidP="007C6F04">
      <w:pPr>
        <w:pStyle w:val="BodyTextIndent2"/>
        <w:widowControl w:val="0"/>
        <w:numPr>
          <w:ilvl w:val="0"/>
          <w:numId w:val="33"/>
        </w:numPr>
        <w:spacing w:before="120" w:after="0" w:line="240" w:lineRule="auto"/>
        <w:jc w:val="both"/>
        <w:rPr>
          <w:rFonts w:ascii="Arial" w:hAnsi="Arial" w:cs="Arial"/>
          <w:b/>
          <w:smallCaps/>
          <w:spacing w:val="-6"/>
          <w:sz w:val="22"/>
          <w:szCs w:val="22"/>
        </w:rPr>
      </w:pPr>
      <w:r w:rsidRPr="001C6D5B">
        <w:rPr>
          <w:rFonts w:ascii="Arial" w:hAnsi="Arial" w:cs="Arial"/>
          <w:b/>
          <w:smallCaps/>
          <w:sz w:val="22"/>
          <w:szCs w:val="22"/>
        </w:rPr>
        <w:t xml:space="preserve">Assessment of the Arrangement and Validity Term of Tender Proposals </w:t>
      </w:r>
    </w:p>
    <w:p w14:paraId="7BD5D265" w14:textId="77777777" w:rsidR="007C6F04" w:rsidRPr="001C6D5B" w:rsidRDefault="007C6F04" w:rsidP="007C6F04">
      <w:pPr>
        <w:pStyle w:val="BodyText"/>
        <w:widowControl/>
        <w:numPr>
          <w:ilvl w:val="1"/>
          <w:numId w:val="33"/>
        </w:numPr>
        <w:tabs>
          <w:tab w:val="num" w:pos="567"/>
        </w:tabs>
        <w:overflowPunct w:val="0"/>
        <w:spacing w:before="120"/>
        <w:ind w:left="567" w:hanging="567"/>
        <w:textAlignment w:val="baseline"/>
        <w:rPr>
          <w:rFonts w:ascii="Arial" w:hAnsi="Arial" w:cs="Arial"/>
          <w:color w:val="000000"/>
          <w:sz w:val="22"/>
        </w:rPr>
      </w:pPr>
      <w:r w:rsidRPr="001C6D5B">
        <w:rPr>
          <w:rFonts w:ascii="Arial" w:hAnsi="Arial" w:cs="Arial"/>
          <w:color w:val="000000"/>
          <w:sz w:val="22"/>
        </w:rPr>
        <w:t>The Committee will inspect the arrangement of the proposals submitted by the Applicants and their validity term. In the event of drawbacks found in the arrangement of the proposal, the Committee will assess their materiality and decide on further consideration of the proposal. The Committee is entitled not to consider a proposal, if it finds that:</w:t>
      </w:r>
    </w:p>
    <w:p w14:paraId="54F57210" w14:textId="77777777" w:rsidR="007C6F04" w:rsidRPr="001C6D5B" w:rsidRDefault="007C6F04" w:rsidP="007C6F04">
      <w:pPr>
        <w:pStyle w:val="ListParagraph"/>
        <w:widowControl w:val="0"/>
        <w:numPr>
          <w:ilvl w:val="2"/>
          <w:numId w:val="33"/>
        </w:numPr>
        <w:tabs>
          <w:tab w:val="clear" w:pos="5966"/>
          <w:tab w:val="num" w:pos="1134"/>
        </w:tabs>
        <w:spacing w:before="120" w:after="120"/>
        <w:ind w:left="1134" w:hanging="567"/>
        <w:contextualSpacing w:val="0"/>
        <w:jc w:val="both"/>
        <w:rPr>
          <w:rFonts w:ascii="Arial" w:eastAsia="Calibri" w:hAnsi="Arial" w:cs="Arial"/>
          <w:sz w:val="22"/>
          <w:szCs w:val="22"/>
        </w:rPr>
      </w:pPr>
      <w:r w:rsidRPr="001C6D5B">
        <w:rPr>
          <w:rFonts w:ascii="Arial" w:hAnsi="Arial" w:cs="Arial"/>
          <w:sz w:val="22"/>
          <w:szCs w:val="22"/>
        </w:rPr>
        <w:t>The tender proposal is not signed;</w:t>
      </w:r>
    </w:p>
    <w:p w14:paraId="6725B5F0" w14:textId="77777777" w:rsidR="007C6F04" w:rsidRPr="001C6D5B" w:rsidRDefault="007C6F04" w:rsidP="007C6F04">
      <w:pPr>
        <w:pStyle w:val="ListParagraph"/>
        <w:widowControl w:val="0"/>
        <w:numPr>
          <w:ilvl w:val="2"/>
          <w:numId w:val="33"/>
        </w:numPr>
        <w:tabs>
          <w:tab w:val="clear" w:pos="5966"/>
          <w:tab w:val="num" w:pos="1134"/>
        </w:tabs>
        <w:spacing w:before="120" w:after="120"/>
        <w:ind w:left="1134" w:hanging="567"/>
        <w:contextualSpacing w:val="0"/>
        <w:jc w:val="both"/>
        <w:rPr>
          <w:rFonts w:ascii="Arial" w:eastAsia="Calibri" w:hAnsi="Arial" w:cs="Arial"/>
          <w:sz w:val="22"/>
          <w:szCs w:val="22"/>
        </w:rPr>
      </w:pPr>
      <w:r w:rsidRPr="001C6D5B">
        <w:rPr>
          <w:rFonts w:ascii="Arial" w:hAnsi="Arial" w:cs="Arial"/>
          <w:sz w:val="22"/>
          <w:szCs w:val="22"/>
        </w:rPr>
        <w:t>The tender proposal has such arrangement non-compliances that have a significant effect on the assessment of the tender proposal;</w:t>
      </w:r>
    </w:p>
    <w:p w14:paraId="2CC1A822" w14:textId="77777777" w:rsidR="007C6F04" w:rsidRPr="001C6D5B" w:rsidRDefault="007C6F04" w:rsidP="007C6F04">
      <w:pPr>
        <w:pStyle w:val="ListParagraph"/>
        <w:widowControl w:val="0"/>
        <w:numPr>
          <w:ilvl w:val="2"/>
          <w:numId w:val="33"/>
        </w:numPr>
        <w:tabs>
          <w:tab w:val="clear" w:pos="5966"/>
          <w:tab w:val="num" w:pos="1134"/>
        </w:tabs>
        <w:spacing w:before="120" w:after="120"/>
        <w:ind w:left="1134" w:hanging="567"/>
        <w:contextualSpacing w:val="0"/>
        <w:jc w:val="both"/>
        <w:rPr>
          <w:rFonts w:ascii="Arial" w:eastAsia="Calibri" w:hAnsi="Arial" w:cs="Arial"/>
          <w:sz w:val="22"/>
          <w:szCs w:val="22"/>
        </w:rPr>
      </w:pPr>
      <w:bookmarkStart w:id="12" w:name="_Hlk22131673"/>
      <w:r w:rsidRPr="001C6D5B">
        <w:rPr>
          <w:rFonts w:ascii="Arial" w:hAnsi="Arial" w:cs="Arial"/>
          <w:sz w:val="22"/>
          <w:szCs w:val="22"/>
        </w:rPr>
        <w:t>The tender guarantee (if it was intended) or its content does not comply with the requirements of Article 3.3 herein.</w:t>
      </w:r>
      <w:bookmarkEnd w:id="12"/>
    </w:p>
    <w:p w14:paraId="1C5BE211" w14:textId="77777777" w:rsidR="007C6F04" w:rsidRPr="001C6D5B" w:rsidRDefault="007C6F04" w:rsidP="007C6F04">
      <w:pPr>
        <w:pStyle w:val="ListParagraph"/>
        <w:widowControl w:val="0"/>
        <w:numPr>
          <w:ilvl w:val="0"/>
          <w:numId w:val="33"/>
        </w:numPr>
        <w:spacing w:before="120" w:after="120"/>
        <w:jc w:val="both"/>
        <w:rPr>
          <w:rFonts w:ascii="Arial" w:hAnsi="Arial" w:cs="Arial"/>
          <w:smallCaps/>
          <w:sz w:val="22"/>
          <w:szCs w:val="22"/>
        </w:rPr>
      </w:pPr>
      <w:r w:rsidRPr="001C6D5B">
        <w:rPr>
          <w:rFonts w:ascii="Arial" w:hAnsi="Arial" w:cs="Arial"/>
          <w:b/>
          <w:smallCaps/>
          <w:sz w:val="22"/>
          <w:szCs w:val="22"/>
        </w:rPr>
        <w:t>Verification of Applicant Selection Requirements</w:t>
      </w:r>
    </w:p>
    <w:p w14:paraId="0BFC651E" w14:textId="77777777" w:rsidR="007C6F04" w:rsidRPr="001C6D5B" w:rsidRDefault="007C6F04" w:rsidP="007C6F04">
      <w:pPr>
        <w:pStyle w:val="BodyText"/>
        <w:widowControl/>
        <w:numPr>
          <w:ilvl w:val="1"/>
          <w:numId w:val="33"/>
        </w:numPr>
        <w:tabs>
          <w:tab w:val="num" w:pos="567"/>
        </w:tabs>
        <w:overflowPunct w:val="0"/>
        <w:spacing w:before="120"/>
        <w:ind w:left="567" w:hanging="567"/>
        <w:textAlignment w:val="baseline"/>
        <w:rPr>
          <w:rFonts w:ascii="Arial" w:hAnsi="Arial" w:cs="Arial"/>
          <w:color w:val="000000"/>
          <w:sz w:val="22"/>
        </w:rPr>
      </w:pPr>
      <w:r w:rsidRPr="001C6D5B">
        <w:rPr>
          <w:rFonts w:ascii="Arial" w:hAnsi="Arial" w:cs="Arial"/>
          <w:color w:val="000000"/>
          <w:sz w:val="22"/>
        </w:rPr>
        <w:t xml:space="preserve">The Committee will assess the compliance of the Applicant's tender proposals with Article 4.2 herein. </w:t>
      </w:r>
    </w:p>
    <w:p w14:paraId="6CBFF98D" w14:textId="77777777" w:rsidR="007C6F04" w:rsidRPr="001C6D5B" w:rsidRDefault="007C6F04" w:rsidP="007C6F04">
      <w:pPr>
        <w:pStyle w:val="BodyText"/>
        <w:widowControl/>
        <w:numPr>
          <w:ilvl w:val="1"/>
          <w:numId w:val="33"/>
        </w:numPr>
        <w:tabs>
          <w:tab w:val="num" w:pos="567"/>
        </w:tabs>
        <w:overflowPunct w:val="0"/>
        <w:spacing w:before="120"/>
        <w:ind w:left="567" w:hanging="567"/>
        <w:textAlignment w:val="baseline"/>
        <w:rPr>
          <w:rFonts w:ascii="Arial" w:hAnsi="Arial" w:cs="Arial"/>
          <w:color w:val="000000"/>
          <w:sz w:val="22"/>
        </w:rPr>
      </w:pPr>
      <w:r w:rsidRPr="001C6D5B">
        <w:rPr>
          <w:rFonts w:ascii="Arial" w:hAnsi="Arial" w:cs="Arial"/>
          <w:color w:val="000000"/>
          <w:sz w:val="22"/>
        </w:rPr>
        <w:t>The Applicant will be excluded from the participation in the Tender procedure, if it does not comply with the qualification requirement referred to in Article 4.2 herein or the Applicant complies with any of the exclusion conditions.</w:t>
      </w:r>
    </w:p>
    <w:p w14:paraId="1BD58545" w14:textId="77777777" w:rsidR="007C6F04" w:rsidRPr="001C6D5B" w:rsidRDefault="007C6F04" w:rsidP="007C6F04">
      <w:pPr>
        <w:pStyle w:val="BodyText"/>
        <w:widowControl/>
        <w:numPr>
          <w:ilvl w:val="1"/>
          <w:numId w:val="33"/>
        </w:numPr>
        <w:tabs>
          <w:tab w:val="num" w:pos="567"/>
        </w:tabs>
        <w:overflowPunct w:val="0"/>
        <w:spacing w:before="120"/>
        <w:ind w:left="567" w:hanging="567"/>
        <w:textAlignment w:val="baseline"/>
        <w:rPr>
          <w:rFonts w:ascii="Arial" w:hAnsi="Arial" w:cs="Arial"/>
          <w:color w:val="000000"/>
          <w:sz w:val="22"/>
        </w:rPr>
      </w:pPr>
      <w:r w:rsidRPr="001C6D5B">
        <w:rPr>
          <w:rFonts w:ascii="Arial" w:hAnsi="Arial" w:cs="Arial"/>
          <w:color w:val="000000"/>
          <w:sz w:val="22"/>
        </w:rPr>
        <w:t>The Committee will perform the examination of the exclusion conditions only for the Applicant who, in accordance with the Terms of Reference, should be awarded the procurement contract.</w:t>
      </w:r>
    </w:p>
    <w:p w14:paraId="69666308" w14:textId="77777777" w:rsidR="007C6F04" w:rsidRPr="001C6D5B" w:rsidRDefault="007C6F04" w:rsidP="007C6F04">
      <w:pPr>
        <w:pStyle w:val="ListParagraph"/>
        <w:widowControl w:val="0"/>
        <w:numPr>
          <w:ilvl w:val="0"/>
          <w:numId w:val="33"/>
        </w:numPr>
        <w:tabs>
          <w:tab w:val="left" w:pos="720"/>
        </w:tabs>
        <w:spacing w:before="120" w:after="120"/>
        <w:jc w:val="both"/>
        <w:rPr>
          <w:rFonts w:ascii="Arial" w:hAnsi="Arial" w:cs="Arial"/>
          <w:b/>
          <w:smallCaps/>
          <w:sz w:val="22"/>
          <w:szCs w:val="22"/>
        </w:rPr>
      </w:pPr>
      <w:r w:rsidRPr="001C6D5B">
        <w:rPr>
          <w:rFonts w:ascii="Arial" w:hAnsi="Arial" w:cs="Arial"/>
          <w:b/>
          <w:smallCaps/>
          <w:sz w:val="22"/>
          <w:szCs w:val="22"/>
        </w:rPr>
        <w:t>Assessment of the Technical Proposal</w:t>
      </w:r>
    </w:p>
    <w:p w14:paraId="17F2283D" w14:textId="77777777" w:rsidR="007C6F04" w:rsidRPr="001C6D5B" w:rsidRDefault="007C6F04" w:rsidP="007C6F04">
      <w:pPr>
        <w:widowControl w:val="0"/>
        <w:numPr>
          <w:ilvl w:val="1"/>
          <w:numId w:val="33"/>
        </w:numPr>
        <w:spacing w:after="120"/>
        <w:ind w:left="567" w:right="-81" w:hanging="567"/>
        <w:jc w:val="both"/>
        <w:rPr>
          <w:rFonts w:ascii="Arial" w:hAnsi="Arial" w:cs="Arial"/>
          <w:color w:val="000000"/>
          <w:sz w:val="22"/>
          <w:szCs w:val="22"/>
        </w:rPr>
      </w:pPr>
      <w:r w:rsidRPr="001C6D5B">
        <w:rPr>
          <w:rFonts w:ascii="Arial" w:hAnsi="Arial" w:cs="Arial"/>
          <w:color w:val="000000"/>
          <w:sz w:val="22"/>
          <w:szCs w:val="22"/>
        </w:rPr>
        <w:t>The Committee will assess the compliance of the Applicant's technical proposal with the requirements set out in Article 5 of the Terms of Reference and the Technical Specification for each proposed reagent separately.</w:t>
      </w:r>
    </w:p>
    <w:p w14:paraId="3FFE6914" w14:textId="77777777" w:rsidR="007C6F04" w:rsidRPr="001C6D5B" w:rsidRDefault="007C6F04" w:rsidP="007C6F04">
      <w:pPr>
        <w:widowControl w:val="0"/>
        <w:numPr>
          <w:ilvl w:val="1"/>
          <w:numId w:val="33"/>
        </w:numPr>
        <w:spacing w:after="120"/>
        <w:ind w:left="567" w:right="-81" w:hanging="567"/>
        <w:jc w:val="both"/>
        <w:rPr>
          <w:rFonts w:ascii="Arial" w:hAnsi="Arial" w:cs="Arial"/>
          <w:color w:val="000000"/>
          <w:sz w:val="22"/>
          <w:szCs w:val="22"/>
        </w:rPr>
      </w:pPr>
      <w:r w:rsidRPr="001C6D5B">
        <w:rPr>
          <w:rFonts w:ascii="Arial" w:hAnsi="Arial" w:cs="Arial"/>
          <w:color w:val="000000"/>
          <w:sz w:val="22"/>
          <w:szCs w:val="22"/>
        </w:rPr>
        <w:t>The Applicant’s tender proposal for the respective reagent will be rejected if the Committee finds that the documents of the technical proposal have not been submitted or such documents or their content do not comply with the requirements of the Terms of Reference and/or the Technical Specification. If the Applicant has offered both a reagent that meets the requirements of the Terms of Reference and a reagent that does not meet the requirements of the Terms of Reference, the Client will reject only the proposal for the non-compliant reagent.</w:t>
      </w:r>
    </w:p>
    <w:p w14:paraId="1E11F198" w14:textId="77777777" w:rsidR="007C6F04" w:rsidRPr="001C6D5B" w:rsidRDefault="007C6F04" w:rsidP="007C6F04">
      <w:pPr>
        <w:widowControl w:val="0"/>
        <w:numPr>
          <w:ilvl w:val="1"/>
          <w:numId w:val="33"/>
        </w:numPr>
        <w:spacing w:after="120"/>
        <w:ind w:left="567" w:right="-81" w:hanging="567"/>
        <w:jc w:val="both"/>
        <w:rPr>
          <w:rFonts w:ascii="Arial" w:hAnsi="Arial" w:cs="Arial"/>
          <w:sz w:val="22"/>
          <w:szCs w:val="22"/>
        </w:rPr>
      </w:pPr>
      <w:r w:rsidRPr="001C6D5B">
        <w:rPr>
          <w:rFonts w:ascii="Arial" w:hAnsi="Arial" w:cs="Arial"/>
          <w:sz w:val="22"/>
          <w:szCs w:val="22"/>
        </w:rPr>
        <w:t>If the materials, equipment, services included in the tender proposal are included in the sanction lists after the deadline for submission of tender proposals, the Client will ask the Applicant to replace such materials, equipment, services within the term specified by the Client, which may not be less than 5 (five) working days. If the Applicant has not replaced materials, equipment, services within the term specified by the Client, the Applicant's tender proposal will be rejected. The Client is entitled to extend the term of replacement if the Applicant is objectively unable to make the replacement within the term specified by the Client and the Applicant has notified the Client thereof in a timely manner.</w:t>
      </w:r>
    </w:p>
    <w:p w14:paraId="316E1914" w14:textId="77777777" w:rsidR="007C6F04" w:rsidRPr="001C6D5B" w:rsidRDefault="007C6F04" w:rsidP="007C6F04">
      <w:pPr>
        <w:pStyle w:val="ListParagraph"/>
        <w:widowControl w:val="0"/>
        <w:numPr>
          <w:ilvl w:val="0"/>
          <w:numId w:val="33"/>
        </w:numPr>
        <w:tabs>
          <w:tab w:val="left" w:pos="720"/>
        </w:tabs>
        <w:spacing w:before="120" w:after="120"/>
        <w:jc w:val="both"/>
        <w:rPr>
          <w:rFonts w:ascii="Arial" w:hAnsi="Arial" w:cs="Arial"/>
          <w:smallCaps/>
          <w:sz w:val="22"/>
          <w:szCs w:val="22"/>
        </w:rPr>
      </w:pPr>
      <w:bookmarkStart w:id="13" w:name="_Ref146525264"/>
      <w:r w:rsidRPr="001C6D5B">
        <w:rPr>
          <w:rFonts w:ascii="Arial" w:hAnsi="Arial" w:cs="Arial"/>
          <w:b/>
          <w:smallCaps/>
          <w:sz w:val="22"/>
          <w:szCs w:val="22"/>
        </w:rPr>
        <w:t>Assessment of the Financial Proposal</w:t>
      </w:r>
    </w:p>
    <w:p w14:paraId="67C4EB55" w14:textId="77777777" w:rsidR="007C6F04" w:rsidRPr="001C6D5B" w:rsidRDefault="007C6F04" w:rsidP="007C6F04">
      <w:pPr>
        <w:pStyle w:val="ListParagraph"/>
        <w:widowControl w:val="0"/>
        <w:tabs>
          <w:tab w:val="left" w:pos="720"/>
        </w:tabs>
        <w:spacing w:before="120" w:after="120"/>
        <w:ind w:left="360"/>
        <w:jc w:val="both"/>
        <w:rPr>
          <w:rFonts w:ascii="Arial" w:hAnsi="Arial" w:cs="Arial"/>
          <w:sz w:val="22"/>
          <w:szCs w:val="22"/>
        </w:rPr>
      </w:pPr>
      <w:r w:rsidRPr="001C6D5B">
        <w:rPr>
          <w:rFonts w:ascii="Arial" w:hAnsi="Arial" w:cs="Arial"/>
          <w:sz w:val="22"/>
          <w:szCs w:val="22"/>
        </w:rPr>
        <w:t>Not intended.</w:t>
      </w:r>
    </w:p>
    <w:p w14:paraId="0884F845" w14:textId="77777777" w:rsidR="007C6F04" w:rsidRPr="001C6D5B" w:rsidRDefault="007C6F04" w:rsidP="007C6F04">
      <w:pPr>
        <w:pStyle w:val="ListParagraph"/>
        <w:widowControl w:val="0"/>
        <w:numPr>
          <w:ilvl w:val="0"/>
          <w:numId w:val="33"/>
        </w:numPr>
        <w:spacing w:before="120" w:after="120"/>
        <w:jc w:val="both"/>
        <w:rPr>
          <w:rFonts w:ascii="Arial" w:hAnsi="Arial" w:cs="Arial"/>
          <w:b/>
          <w:smallCaps/>
          <w:sz w:val="22"/>
          <w:szCs w:val="22"/>
        </w:rPr>
      </w:pPr>
      <w:bookmarkStart w:id="14" w:name="_Hlk22131744"/>
      <w:bookmarkEnd w:id="13"/>
      <w:r w:rsidRPr="001C6D5B">
        <w:rPr>
          <w:rFonts w:ascii="Arial" w:hAnsi="Arial" w:cs="Arial"/>
          <w:b/>
          <w:smallCaps/>
          <w:sz w:val="22"/>
          <w:szCs w:val="22"/>
        </w:rPr>
        <w:t>Selection of the Applicant and Signing of the procurement contract</w:t>
      </w:r>
    </w:p>
    <w:p w14:paraId="7035211E" w14:textId="77777777" w:rsidR="007C6F04" w:rsidRPr="001C6D5B" w:rsidRDefault="007C6F04" w:rsidP="007C6F04">
      <w:pPr>
        <w:pStyle w:val="BodyText"/>
        <w:widowControl/>
        <w:numPr>
          <w:ilvl w:val="1"/>
          <w:numId w:val="33"/>
        </w:numPr>
        <w:tabs>
          <w:tab w:val="clear" w:pos="2062"/>
          <w:tab w:val="num" w:pos="360"/>
          <w:tab w:val="left" w:pos="567"/>
        </w:tabs>
        <w:overflowPunct w:val="0"/>
        <w:spacing w:before="120" w:after="120"/>
        <w:ind w:left="567" w:hanging="567"/>
        <w:textAlignment w:val="baseline"/>
        <w:rPr>
          <w:rFonts w:ascii="Arial" w:hAnsi="Arial" w:cs="Arial"/>
          <w:color w:val="000000"/>
          <w:sz w:val="22"/>
        </w:rPr>
      </w:pPr>
      <w:r w:rsidRPr="001C6D5B">
        <w:rPr>
          <w:rFonts w:ascii="Arial" w:hAnsi="Arial" w:cs="Arial"/>
          <w:sz w:val="22"/>
        </w:rPr>
        <w:t xml:space="preserve">The Committee </w:t>
      </w:r>
      <w:r>
        <w:rPr>
          <w:rFonts w:ascii="Arial" w:hAnsi="Arial" w:cs="Arial"/>
          <w:sz w:val="22"/>
        </w:rPr>
        <w:t>will</w:t>
      </w:r>
      <w:r w:rsidRPr="001C6D5B">
        <w:rPr>
          <w:rFonts w:ascii="Arial" w:hAnsi="Arial" w:cs="Arial"/>
          <w:sz w:val="22"/>
        </w:rPr>
        <w:t xml:space="preserve"> consider all proposals that comply with the requirements of the Terms of Reference to be the most economically advantageous proposals. </w:t>
      </w:r>
    </w:p>
    <w:p w14:paraId="414462A0" w14:textId="77777777" w:rsidR="007C6F04" w:rsidRPr="001C6D5B" w:rsidRDefault="007C6F04" w:rsidP="007C6F04">
      <w:pPr>
        <w:pStyle w:val="BodyText"/>
        <w:widowControl/>
        <w:numPr>
          <w:ilvl w:val="1"/>
          <w:numId w:val="33"/>
        </w:numPr>
        <w:tabs>
          <w:tab w:val="clear" w:pos="2062"/>
          <w:tab w:val="num" w:pos="360"/>
          <w:tab w:val="left" w:pos="567"/>
        </w:tabs>
        <w:overflowPunct w:val="0"/>
        <w:spacing w:before="120" w:after="120"/>
        <w:ind w:left="567" w:hanging="567"/>
        <w:textAlignment w:val="baseline"/>
        <w:rPr>
          <w:rFonts w:ascii="Arial" w:hAnsi="Arial" w:cs="Arial"/>
          <w:color w:val="000000"/>
          <w:sz w:val="22"/>
        </w:rPr>
      </w:pPr>
      <w:r w:rsidRPr="001C6D5B">
        <w:rPr>
          <w:rFonts w:ascii="Arial" w:hAnsi="Arial" w:cs="Arial"/>
          <w:sz w:val="22"/>
        </w:rPr>
        <w:lastRenderedPageBreak/>
        <w:t xml:space="preserve">If tender proposals are submitted in both procurement parts and at least two tender proposals in each procurement part meet the requirements of the Terms of Reference, the Client </w:t>
      </w:r>
      <w:r>
        <w:rPr>
          <w:rFonts w:ascii="Arial" w:hAnsi="Arial" w:cs="Arial"/>
          <w:sz w:val="22"/>
        </w:rPr>
        <w:t>will</w:t>
      </w:r>
      <w:r w:rsidRPr="001C6D5B">
        <w:rPr>
          <w:rFonts w:ascii="Arial" w:hAnsi="Arial" w:cs="Arial"/>
          <w:sz w:val="22"/>
        </w:rPr>
        <w:t xml:space="preserve"> enter into the Framework Agreement with the total amount of EUR 1 500 000.00 without VAT.</w:t>
      </w:r>
    </w:p>
    <w:p w14:paraId="77886F29" w14:textId="77777777" w:rsidR="007C6F04" w:rsidRPr="001C6D5B" w:rsidRDefault="007C6F04" w:rsidP="007C6F04">
      <w:pPr>
        <w:pStyle w:val="ListParagraph"/>
        <w:numPr>
          <w:ilvl w:val="1"/>
          <w:numId w:val="33"/>
        </w:numPr>
        <w:tabs>
          <w:tab w:val="clear" w:pos="2062"/>
          <w:tab w:val="num" w:pos="567"/>
        </w:tabs>
        <w:spacing w:before="120" w:after="120"/>
        <w:ind w:left="567" w:hanging="567"/>
        <w:contextualSpacing w:val="0"/>
        <w:jc w:val="both"/>
        <w:rPr>
          <w:rFonts w:ascii="Arial" w:hAnsi="Arial" w:cs="Arial"/>
          <w:color w:val="000000"/>
          <w:sz w:val="22"/>
          <w:szCs w:val="22"/>
        </w:rPr>
      </w:pPr>
      <w:r w:rsidRPr="001C6D5B">
        <w:rPr>
          <w:rFonts w:ascii="Arial" w:hAnsi="Arial" w:cs="Arial"/>
          <w:color w:val="000000"/>
          <w:sz w:val="22"/>
          <w:szCs w:val="22"/>
        </w:rPr>
        <w:t>If proposals have been submitted in both sections of the procurement, but only one proposal meets the requirements of the sections of the Terms of Reference, or several proposals from only one Applicant, or in accordance with the requirements of the Terms of Reference, at least two proposals from different Applicants have been submitted in only one procurement section, the Client has the right to decide conclude the Framework Agreement with the total amount of EUR 1 500 000.00 without VAT, in only one procurement section, in which at least two proposals from different Applicants have been submitted in accordance with the requirements of the Terms of Reference.</w:t>
      </w:r>
    </w:p>
    <w:p w14:paraId="481D6C55" w14:textId="77777777" w:rsidR="007C6F04" w:rsidRPr="001C6D5B" w:rsidRDefault="007C6F04" w:rsidP="007C6F04">
      <w:pPr>
        <w:pStyle w:val="ListParagraph"/>
        <w:numPr>
          <w:ilvl w:val="1"/>
          <w:numId w:val="33"/>
        </w:numPr>
        <w:tabs>
          <w:tab w:val="clear" w:pos="2062"/>
          <w:tab w:val="num" w:pos="567"/>
        </w:tabs>
        <w:spacing w:before="120" w:after="120"/>
        <w:ind w:left="567" w:hanging="567"/>
        <w:contextualSpacing w:val="0"/>
        <w:jc w:val="both"/>
        <w:rPr>
          <w:rFonts w:ascii="Arial" w:hAnsi="Arial" w:cs="Arial"/>
          <w:color w:val="000000"/>
          <w:sz w:val="22"/>
          <w:szCs w:val="22"/>
        </w:rPr>
      </w:pPr>
      <w:r w:rsidRPr="001C6D5B">
        <w:rPr>
          <w:rFonts w:ascii="Arial" w:hAnsi="Arial" w:cs="Arial"/>
          <w:color w:val="000000"/>
          <w:sz w:val="22"/>
          <w:szCs w:val="22"/>
        </w:rPr>
        <w:t>After the assessment of the proposal, the Committee will pass one of the following decisions:</w:t>
      </w:r>
    </w:p>
    <w:p w14:paraId="2BD1DD36" w14:textId="77777777" w:rsidR="007C6F04" w:rsidRPr="001C6D5B" w:rsidRDefault="007C6F04" w:rsidP="007C6F04">
      <w:pPr>
        <w:pStyle w:val="ListParagraph"/>
        <w:numPr>
          <w:ilvl w:val="0"/>
          <w:numId w:val="35"/>
        </w:numPr>
        <w:tabs>
          <w:tab w:val="left" w:pos="1276"/>
        </w:tabs>
        <w:overflowPunct w:val="0"/>
        <w:autoSpaceDE w:val="0"/>
        <w:autoSpaceDN w:val="0"/>
        <w:adjustRightInd w:val="0"/>
        <w:spacing w:before="120" w:after="120"/>
        <w:contextualSpacing w:val="0"/>
        <w:jc w:val="both"/>
        <w:textAlignment w:val="baseline"/>
        <w:rPr>
          <w:rFonts w:ascii="Arial" w:hAnsi="Arial" w:cs="Arial"/>
          <w:vanish/>
          <w:color w:val="000000"/>
          <w:sz w:val="22"/>
          <w:szCs w:val="22"/>
        </w:rPr>
      </w:pPr>
    </w:p>
    <w:p w14:paraId="2D201C69" w14:textId="77777777" w:rsidR="007C6F04" w:rsidRPr="001C6D5B" w:rsidRDefault="007C6F04" w:rsidP="007C6F04">
      <w:pPr>
        <w:pStyle w:val="ListParagraph"/>
        <w:numPr>
          <w:ilvl w:val="2"/>
          <w:numId w:val="35"/>
        </w:numPr>
        <w:tabs>
          <w:tab w:val="left" w:pos="1276"/>
        </w:tabs>
        <w:overflowPunct w:val="0"/>
        <w:autoSpaceDE w:val="0"/>
        <w:autoSpaceDN w:val="0"/>
        <w:adjustRightInd w:val="0"/>
        <w:spacing w:before="120" w:after="120"/>
        <w:ind w:left="1418" w:hanging="851"/>
        <w:contextualSpacing w:val="0"/>
        <w:jc w:val="both"/>
        <w:textAlignment w:val="baseline"/>
        <w:rPr>
          <w:rFonts w:ascii="Arial" w:hAnsi="Arial" w:cs="Arial"/>
          <w:color w:val="000000"/>
          <w:sz w:val="22"/>
          <w:szCs w:val="22"/>
        </w:rPr>
      </w:pPr>
      <w:r w:rsidRPr="001C6D5B">
        <w:rPr>
          <w:rFonts w:ascii="Arial" w:hAnsi="Arial" w:cs="Arial"/>
          <w:color w:val="000000"/>
          <w:sz w:val="22"/>
          <w:szCs w:val="22"/>
        </w:rPr>
        <w:t>To recognize as winners of the Tender at least two Applicants who have submitted a proposal complying with the requirements of the Terms of Reference (compliant) for the respective part of the procurement and with whom the Framework Agreement will be concluded in accordance with the draft Framework Agreement and the proposal submitted for the Tender by the respective Applicant.</w:t>
      </w:r>
    </w:p>
    <w:p w14:paraId="43EEC009" w14:textId="77777777" w:rsidR="007C6F04" w:rsidRPr="001C6D5B" w:rsidRDefault="007C6F04" w:rsidP="007C6F04">
      <w:pPr>
        <w:pStyle w:val="BodyText"/>
        <w:widowControl/>
        <w:numPr>
          <w:ilvl w:val="2"/>
          <w:numId w:val="35"/>
        </w:numPr>
        <w:tabs>
          <w:tab w:val="left" w:pos="1276"/>
        </w:tabs>
        <w:overflowPunct w:val="0"/>
        <w:spacing w:before="120" w:after="120"/>
        <w:ind w:left="1276" w:hanging="709"/>
        <w:textAlignment w:val="baseline"/>
        <w:rPr>
          <w:rFonts w:ascii="Arial" w:hAnsi="Arial" w:cs="Arial"/>
          <w:color w:val="000000"/>
          <w:sz w:val="22"/>
        </w:rPr>
      </w:pPr>
      <w:r w:rsidRPr="001C6D5B">
        <w:rPr>
          <w:rFonts w:ascii="Arial" w:hAnsi="Arial" w:cs="Arial"/>
          <w:color w:val="000000"/>
          <w:sz w:val="22"/>
        </w:rPr>
        <w:t>To terminate the Tender procedure, if:</w:t>
      </w:r>
    </w:p>
    <w:p w14:paraId="3949F595" w14:textId="77777777" w:rsidR="007C6F04" w:rsidRPr="001C6D5B" w:rsidRDefault="007C6F04" w:rsidP="007C6F04">
      <w:pPr>
        <w:pStyle w:val="BodyText"/>
        <w:widowControl/>
        <w:numPr>
          <w:ilvl w:val="3"/>
          <w:numId w:val="35"/>
        </w:numPr>
        <w:tabs>
          <w:tab w:val="left" w:pos="567"/>
        </w:tabs>
        <w:overflowPunct w:val="0"/>
        <w:spacing w:before="120" w:after="120"/>
        <w:ind w:left="2127" w:hanging="851"/>
        <w:textAlignment w:val="baseline"/>
        <w:rPr>
          <w:rFonts w:ascii="Arial" w:hAnsi="Arial" w:cs="Arial"/>
          <w:color w:val="000000"/>
          <w:sz w:val="22"/>
        </w:rPr>
      </w:pPr>
      <w:r w:rsidRPr="001C6D5B">
        <w:rPr>
          <w:rFonts w:ascii="Arial" w:hAnsi="Arial" w:cs="Arial"/>
          <w:color w:val="000000"/>
          <w:sz w:val="22"/>
        </w:rPr>
        <w:t>No proposals have been submitted;</w:t>
      </w:r>
    </w:p>
    <w:p w14:paraId="655F2693" w14:textId="77777777" w:rsidR="007C6F04" w:rsidRPr="001C6D5B" w:rsidRDefault="007C6F04" w:rsidP="007C6F04">
      <w:pPr>
        <w:pStyle w:val="BodyText"/>
        <w:widowControl/>
        <w:numPr>
          <w:ilvl w:val="3"/>
          <w:numId w:val="35"/>
        </w:numPr>
        <w:tabs>
          <w:tab w:val="left" w:pos="567"/>
        </w:tabs>
        <w:overflowPunct w:val="0"/>
        <w:spacing w:before="120" w:after="120"/>
        <w:ind w:left="2127" w:hanging="851"/>
        <w:textAlignment w:val="baseline"/>
        <w:rPr>
          <w:rFonts w:ascii="Arial" w:hAnsi="Arial" w:cs="Arial"/>
          <w:color w:val="000000"/>
          <w:sz w:val="22"/>
        </w:rPr>
      </w:pPr>
      <w:r w:rsidRPr="001C6D5B">
        <w:rPr>
          <w:rFonts w:ascii="Arial" w:hAnsi="Arial" w:cs="Arial"/>
          <w:color w:val="000000"/>
          <w:sz w:val="22"/>
        </w:rPr>
        <w:t>Applicants do not meet the qualification requirements;</w:t>
      </w:r>
    </w:p>
    <w:p w14:paraId="0E57C041" w14:textId="77777777" w:rsidR="007C6F04" w:rsidRPr="001C6D5B" w:rsidRDefault="007C6F04" w:rsidP="007C6F04">
      <w:pPr>
        <w:pStyle w:val="BodyText"/>
        <w:widowControl/>
        <w:numPr>
          <w:ilvl w:val="3"/>
          <w:numId w:val="35"/>
        </w:numPr>
        <w:tabs>
          <w:tab w:val="left" w:pos="567"/>
        </w:tabs>
        <w:overflowPunct w:val="0"/>
        <w:spacing w:before="120" w:after="120"/>
        <w:ind w:left="2127" w:hanging="851"/>
        <w:textAlignment w:val="baseline"/>
        <w:rPr>
          <w:rFonts w:ascii="Arial" w:hAnsi="Arial" w:cs="Arial"/>
          <w:color w:val="000000"/>
          <w:sz w:val="22"/>
        </w:rPr>
      </w:pPr>
      <w:r w:rsidRPr="001C6D5B">
        <w:rPr>
          <w:rFonts w:ascii="Arial" w:hAnsi="Arial" w:cs="Arial"/>
          <w:color w:val="000000"/>
          <w:sz w:val="22"/>
        </w:rPr>
        <w:t>Proposals non-compliant with the Terms of Reference have been submitted;</w:t>
      </w:r>
    </w:p>
    <w:p w14:paraId="577731D6" w14:textId="77777777" w:rsidR="007C6F04" w:rsidRPr="001C6D5B" w:rsidRDefault="007C6F04" w:rsidP="007C6F04">
      <w:pPr>
        <w:pStyle w:val="BodyText"/>
        <w:widowControl/>
        <w:numPr>
          <w:ilvl w:val="3"/>
          <w:numId w:val="35"/>
        </w:numPr>
        <w:tabs>
          <w:tab w:val="left" w:pos="567"/>
        </w:tabs>
        <w:overflowPunct w:val="0"/>
        <w:spacing w:before="120" w:after="120"/>
        <w:ind w:left="2127" w:hanging="851"/>
        <w:textAlignment w:val="baseline"/>
        <w:rPr>
          <w:rFonts w:ascii="Arial" w:hAnsi="Arial" w:cs="Arial"/>
          <w:color w:val="000000"/>
          <w:sz w:val="22"/>
        </w:rPr>
      </w:pPr>
      <w:r w:rsidRPr="001C6D5B">
        <w:rPr>
          <w:rFonts w:ascii="Arial" w:hAnsi="Arial" w:cs="Arial"/>
          <w:color w:val="000000"/>
          <w:sz w:val="22"/>
        </w:rPr>
        <w:t>Proposals are recognised as unreasonably cheap.</w:t>
      </w:r>
    </w:p>
    <w:p w14:paraId="12BFCFBD" w14:textId="77777777" w:rsidR="007C6F04" w:rsidRPr="001C6D5B" w:rsidRDefault="007C6F04" w:rsidP="007C6F04">
      <w:pPr>
        <w:pStyle w:val="BodyText"/>
        <w:widowControl/>
        <w:numPr>
          <w:ilvl w:val="2"/>
          <w:numId w:val="35"/>
        </w:numPr>
        <w:tabs>
          <w:tab w:val="left" w:pos="567"/>
        </w:tabs>
        <w:overflowPunct w:val="0"/>
        <w:spacing w:before="120" w:after="120"/>
        <w:ind w:left="1276" w:hanging="709"/>
        <w:textAlignment w:val="baseline"/>
        <w:rPr>
          <w:rFonts w:ascii="Arial" w:hAnsi="Arial" w:cs="Arial"/>
          <w:color w:val="000000"/>
          <w:sz w:val="22"/>
        </w:rPr>
      </w:pPr>
      <w:r w:rsidRPr="001C6D5B">
        <w:rPr>
          <w:rFonts w:ascii="Arial" w:hAnsi="Arial" w:cs="Arial"/>
          <w:color w:val="000000"/>
          <w:sz w:val="22"/>
        </w:rPr>
        <w:t>To suspend the Tender procedure, if:</w:t>
      </w:r>
    </w:p>
    <w:p w14:paraId="639135D6" w14:textId="77777777" w:rsidR="007C6F04" w:rsidRPr="001C6D5B" w:rsidRDefault="007C6F04" w:rsidP="007C6F04">
      <w:pPr>
        <w:pStyle w:val="BodyText"/>
        <w:widowControl/>
        <w:numPr>
          <w:ilvl w:val="3"/>
          <w:numId w:val="35"/>
        </w:numPr>
        <w:tabs>
          <w:tab w:val="left" w:pos="567"/>
        </w:tabs>
        <w:overflowPunct w:val="0"/>
        <w:spacing w:before="120" w:after="120"/>
        <w:ind w:left="2268" w:hanging="992"/>
        <w:textAlignment w:val="baseline"/>
        <w:rPr>
          <w:rFonts w:ascii="Arial" w:hAnsi="Arial" w:cs="Arial"/>
          <w:color w:val="000000"/>
          <w:sz w:val="22"/>
        </w:rPr>
      </w:pPr>
      <w:r w:rsidRPr="001C6D5B">
        <w:rPr>
          <w:rFonts w:ascii="Arial" w:hAnsi="Arial" w:cs="Arial"/>
          <w:color w:val="000000"/>
          <w:sz w:val="22"/>
        </w:rPr>
        <w:t>Only one Applicant has submitted a proposal, except for the case when:</w:t>
      </w:r>
    </w:p>
    <w:p w14:paraId="54CB4B13" w14:textId="77777777" w:rsidR="007C6F04" w:rsidRPr="001C6D5B" w:rsidRDefault="007C6F04" w:rsidP="007C6F04">
      <w:pPr>
        <w:pStyle w:val="tv213"/>
        <w:numPr>
          <w:ilvl w:val="4"/>
          <w:numId w:val="35"/>
        </w:numPr>
        <w:shd w:val="clear" w:color="auto" w:fill="FFFFFF"/>
        <w:spacing w:before="0" w:beforeAutospacing="0" w:after="0" w:afterAutospacing="0" w:line="293" w:lineRule="atLeast"/>
        <w:ind w:left="3544" w:hanging="1276"/>
        <w:jc w:val="both"/>
        <w:rPr>
          <w:rFonts w:ascii="Arial" w:hAnsi="Arial" w:cs="Arial"/>
          <w:color w:val="000000"/>
          <w:sz w:val="22"/>
          <w:szCs w:val="22"/>
        </w:rPr>
      </w:pPr>
      <w:r w:rsidRPr="001C6D5B">
        <w:rPr>
          <w:rFonts w:ascii="Arial" w:hAnsi="Arial" w:cs="Arial"/>
          <w:sz w:val="22"/>
          <w:szCs w:val="22"/>
        </w:rPr>
        <w:t xml:space="preserve">Before announcing the Tender, the Client has held a meeting with the suppliers in accordance with the requirements of Section </w:t>
      </w:r>
      <w:hyperlink r:id="rId16" w:anchor="p22" w:history="1">
        <w:r w:rsidRPr="001C6D5B">
          <w:rPr>
            <w:rFonts w:ascii="Arial" w:hAnsi="Arial" w:cs="Arial"/>
            <w:color w:val="000000"/>
            <w:sz w:val="22"/>
            <w:szCs w:val="22"/>
          </w:rPr>
          <w:t>22.</w:t>
        </w:r>
      </w:hyperlink>
      <w:r w:rsidRPr="001C6D5B">
        <w:rPr>
          <w:rFonts w:ascii="Arial" w:hAnsi="Arial" w:cs="Arial"/>
          <w:sz w:val="22"/>
          <w:szCs w:val="22"/>
        </w:rPr>
        <w:t xml:space="preserve">2, Part </w:t>
      </w:r>
      <w:r w:rsidRPr="00AA636C">
        <w:rPr>
          <w:rFonts w:ascii="Arial" w:hAnsi="Arial" w:cs="Arial"/>
          <w:color w:val="000000"/>
          <w:sz w:val="22"/>
          <w:szCs w:val="22"/>
          <w:lang w:eastAsia="en-US"/>
        </w:rPr>
        <w:t>2</w:t>
      </w:r>
      <w:r w:rsidRPr="00AA636C">
        <w:rPr>
          <w:rFonts w:ascii="Arial" w:hAnsi="Arial" w:cs="Arial"/>
          <w:color w:val="000000"/>
          <w:sz w:val="22"/>
          <w:szCs w:val="22"/>
          <w:vertAlign w:val="superscript"/>
          <w:lang w:eastAsia="en-US"/>
        </w:rPr>
        <w:t>1</w:t>
      </w:r>
      <w:r>
        <w:rPr>
          <w:rFonts w:ascii="Arial" w:hAnsi="Arial" w:cs="Arial"/>
          <w:color w:val="000000"/>
          <w:sz w:val="22"/>
          <w:szCs w:val="22"/>
          <w:vertAlign w:val="superscript"/>
          <w:lang w:eastAsia="en-US"/>
        </w:rPr>
        <w:t xml:space="preserve"> </w:t>
      </w:r>
      <w:r w:rsidRPr="001C6D5B">
        <w:rPr>
          <w:rFonts w:ascii="Arial" w:hAnsi="Arial" w:cs="Arial"/>
          <w:sz w:val="22"/>
          <w:szCs w:val="22"/>
        </w:rPr>
        <w:t>of SPSIL;</w:t>
      </w:r>
    </w:p>
    <w:p w14:paraId="160C0D2B" w14:textId="77777777" w:rsidR="007C6F04" w:rsidRPr="001C6D5B" w:rsidRDefault="007C6F04" w:rsidP="007C6F04">
      <w:pPr>
        <w:pStyle w:val="tv213"/>
        <w:numPr>
          <w:ilvl w:val="4"/>
          <w:numId w:val="35"/>
        </w:numPr>
        <w:shd w:val="clear" w:color="auto" w:fill="FFFFFF"/>
        <w:spacing w:before="0" w:beforeAutospacing="0" w:after="0" w:afterAutospacing="0" w:line="293" w:lineRule="atLeast"/>
        <w:ind w:left="3544" w:hanging="1276"/>
        <w:jc w:val="both"/>
        <w:rPr>
          <w:rFonts w:ascii="Arial" w:hAnsi="Arial" w:cs="Arial"/>
          <w:color w:val="000000"/>
          <w:sz w:val="22"/>
          <w:szCs w:val="22"/>
        </w:rPr>
      </w:pPr>
      <w:r w:rsidRPr="001C6D5B">
        <w:rPr>
          <w:rFonts w:ascii="Arial" w:hAnsi="Arial" w:cs="Arial"/>
          <w:color w:val="000000"/>
          <w:sz w:val="22"/>
          <w:szCs w:val="22"/>
        </w:rPr>
        <w:t>Termination of the Tender threatens the interests of public safety or health protection</w:t>
      </w:r>
      <w:r>
        <w:rPr>
          <w:rFonts w:ascii="Arial" w:hAnsi="Arial" w:cs="Arial"/>
          <w:color w:val="000000"/>
          <w:sz w:val="22"/>
          <w:szCs w:val="22"/>
        </w:rPr>
        <w:t>;</w:t>
      </w:r>
    </w:p>
    <w:p w14:paraId="6761E85C" w14:textId="77777777" w:rsidR="007C6F04" w:rsidRPr="001C6D5B" w:rsidRDefault="007C6F04" w:rsidP="007C6F04">
      <w:pPr>
        <w:pStyle w:val="BodyText"/>
        <w:widowControl/>
        <w:numPr>
          <w:ilvl w:val="3"/>
          <w:numId w:val="35"/>
        </w:numPr>
        <w:overflowPunct w:val="0"/>
        <w:spacing w:before="120" w:after="120"/>
        <w:ind w:left="2268" w:hanging="992"/>
        <w:textAlignment w:val="baseline"/>
        <w:rPr>
          <w:rFonts w:ascii="Arial" w:hAnsi="Arial" w:cs="Arial"/>
          <w:color w:val="000000"/>
          <w:sz w:val="22"/>
        </w:rPr>
      </w:pPr>
      <w:r w:rsidRPr="001C6D5B">
        <w:rPr>
          <w:rFonts w:ascii="Arial" w:hAnsi="Arial" w:cs="Arial"/>
          <w:color w:val="000000"/>
          <w:sz w:val="22"/>
        </w:rPr>
        <w:t>The Procurement Monitoring Bureau Complaints Examination Commission has reviewed it in accordance with the Law on the Procurement of Public Service Providers;</w:t>
      </w:r>
    </w:p>
    <w:p w14:paraId="321C050A" w14:textId="77777777" w:rsidR="007C6F04" w:rsidRPr="001C6D5B" w:rsidRDefault="007C6F04" w:rsidP="007C6F04">
      <w:pPr>
        <w:pStyle w:val="BodyText"/>
        <w:widowControl/>
        <w:numPr>
          <w:ilvl w:val="3"/>
          <w:numId w:val="35"/>
        </w:numPr>
        <w:overflowPunct w:val="0"/>
        <w:spacing w:before="120" w:after="120"/>
        <w:ind w:left="2268" w:hanging="992"/>
        <w:textAlignment w:val="baseline"/>
        <w:rPr>
          <w:rFonts w:ascii="Arial" w:hAnsi="Arial" w:cs="Arial"/>
          <w:color w:val="000000"/>
          <w:sz w:val="22"/>
        </w:rPr>
      </w:pPr>
      <w:r w:rsidRPr="001C6D5B">
        <w:rPr>
          <w:rFonts w:ascii="Arial" w:hAnsi="Arial" w:cs="Arial"/>
          <w:color w:val="000000"/>
          <w:sz w:val="22"/>
        </w:rPr>
        <w:t>In the cases referred to in the Terms of Reference;</w:t>
      </w:r>
    </w:p>
    <w:p w14:paraId="77FA0E85" w14:textId="77777777" w:rsidR="007C6F04" w:rsidRPr="001C6D5B" w:rsidRDefault="007C6F04" w:rsidP="007C6F04">
      <w:pPr>
        <w:pStyle w:val="BodyText"/>
        <w:widowControl/>
        <w:numPr>
          <w:ilvl w:val="3"/>
          <w:numId w:val="35"/>
        </w:numPr>
        <w:overflowPunct w:val="0"/>
        <w:spacing w:before="120" w:after="120"/>
        <w:ind w:left="2268" w:hanging="992"/>
        <w:textAlignment w:val="baseline"/>
        <w:rPr>
          <w:rFonts w:ascii="Arial" w:hAnsi="Arial" w:cs="Arial"/>
          <w:color w:val="000000"/>
          <w:sz w:val="22"/>
        </w:rPr>
      </w:pPr>
      <w:r w:rsidRPr="001C6D5B">
        <w:rPr>
          <w:rFonts w:ascii="Arial" w:hAnsi="Arial" w:cs="Arial"/>
          <w:color w:val="000000"/>
          <w:sz w:val="22"/>
        </w:rPr>
        <w:t>There is an objective justification.</w:t>
      </w:r>
    </w:p>
    <w:p w14:paraId="4F0C05DE" w14:textId="77777777" w:rsidR="007C6F04" w:rsidRPr="001C6D5B" w:rsidRDefault="007C6F04" w:rsidP="007C6F04">
      <w:pPr>
        <w:pStyle w:val="BodyText"/>
        <w:widowControl/>
        <w:numPr>
          <w:ilvl w:val="1"/>
          <w:numId w:val="33"/>
        </w:numPr>
        <w:overflowPunct w:val="0"/>
        <w:spacing w:before="120" w:after="120"/>
        <w:ind w:left="567" w:hanging="567"/>
        <w:textAlignment w:val="baseline"/>
        <w:rPr>
          <w:rFonts w:ascii="Arial" w:hAnsi="Arial" w:cs="Arial"/>
          <w:color w:val="000000"/>
          <w:sz w:val="22"/>
        </w:rPr>
      </w:pPr>
      <w:r w:rsidRPr="001C6D5B">
        <w:rPr>
          <w:rFonts w:ascii="Arial" w:hAnsi="Arial" w:cs="Arial"/>
          <w:color w:val="000000"/>
          <w:sz w:val="22"/>
        </w:rPr>
        <w:t>The decision made by the Committee will be endorsed in the procedure set out in the Client's internal documents.</w:t>
      </w:r>
    </w:p>
    <w:p w14:paraId="1B49F1BD" w14:textId="77777777" w:rsidR="007C6F04" w:rsidRPr="001C6D5B" w:rsidRDefault="007C6F04" w:rsidP="007C6F04">
      <w:pPr>
        <w:pStyle w:val="BodyText"/>
        <w:widowControl/>
        <w:numPr>
          <w:ilvl w:val="1"/>
          <w:numId w:val="33"/>
        </w:numPr>
        <w:tabs>
          <w:tab w:val="left" w:pos="567"/>
        </w:tabs>
        <w:overflowPunct w:val="0"/>
        <w:spacing w:before="120" w:after="120"/>
        <w:ind w:left="567" w:hanging="567"/>
        <w:textAlignment w:val="baseline"/>
        <w:rPr>
          <w:rFonts w:ascii="Arial" w:hAnsi="Arial" w:cs="Arial"/>
          <w:color w:val="000000"/>
          <w:sz w:val="22"/>
        </w:rPr>
      </w:pPr>
      <w:r w:rsidRPr="001C6D5B">
        <w:rPr>
          <w:rFonts w:ascii="Arial" w:hAnsi="Arial" w:cs="Arial"/>
          <w:color w:val="000000"/>
          <w:sz w:val="22"/>
        </w:rPr>
        <w:t>The Committee will inform the Applicants of the results of the Tender procedure within 5 (five) working days following the date when the Client has endorsed the Tender results. The decision will also be sent by the Client to the Applicant electronically to its e-mail address or by postal service.</w:t>
      </w:r>
    </w:p>
    <w:p w14:paraId="7ECB9C33" w14:textId="77777777" w:rsidR="007C6F04" w:rsidRPr="001C6D5B" w:rsidRDefault="007C6F04" w:rsidP="007C6F04">
      <w:pPr>
        <w:pStyle w:val="BodyText"/>
        <w:widowControl/>
        <w:numPr>
          <w:ilvl w:val="1"/>
          <w:numId w:val="33"/>
        </w:numPr>
        <w:tabs>
          <w:tab w:val="left" w:pos="567"/>
        </w:tabs>
        <w:overflowPunct w:val="0"/>
        <w:spacing w:before="120" w:after="120"/>
        <w:ind w:left="567" w:hanging="567"/>
        <w:textAlignment w:val="baseline"/>
        <w:rPr>
          <w:rFonts w:ascii="Arial" w:hAnsi="Arial" w:cs="Arial"/>
          <w:color w:val="000000"/>
          <w:sz w:val="22"/>
        </w:rPr>
      </w:pPr>
      <w:r w:rsidRPr="001C6D5B">
        <w:rPr>
          <w:rFonts w:ascii="Arial" w:hAnsi="Arial" w:cs="Arial"/>
          <w:color w:val="000000"/>
          <w:sz w:val="22"/>
        </w:rPr>
        <w:t>The Applicant who has been awarded the framework agreement shall sign the Procurement Contract within 5 (five) working days counting from the date of dispatch of the Client's invitation (electronically to the e-mail of the Applicant's contact person specified in the application or to the Applicant's legal or declared place of residence by postal service). If the successful Applicants do not sign the framework agreement within the specified term, it shall be considered as a refusal to conclude the framework agreement.</w:t>
      </w:r>
    </w:p>
    <w:p w14:paraId="643447BD" w14:textId="77777777" w:rsidR="007C6F04" w:rsidRPr="001C6D5B" w:rsidRDefault="007C6F04" w:rsidP="007C6F04">
      <w:pPr>
        <w:pStyle w:val="BodyText"/>
        <w:widowControl/>
        <w:numPr>
          <w:ilvl w:val="1"/>
          <w:numId w:val="33"/>
        </w:numPr>
        <w:tabs>
          <w:tab w:val="left" w:pos="567"/>
        </w:tabs>
        <w:overflowPunct w:val="0"/>
        <w:spacing w:before="120" w:after="120"/>
        <w:ind w:left="567" w:hanging="567"/>
        <w:textAlignment w:val="baseline"/>
        <w:rPr>
          <w:rFonts w:ascii="Arial" w:hAnsi="Arial" w:cs="Arial"/>
          <w:color w:val="000000"/>
          <w:sz w:val="22"/>
        </w:rPr>
      </w:pPr>
      <w:bookmarkStart w:id="15" w:name="_Hlk536184600"/>
      <w:r w:rsidRPr="001C6D5B">
        <w:rPr>
          <w:rFonts w:ascii="Arial" w:hAnsi="Arial" w:cs="Arial"/>
          <w:color w:val="000000"/>
          <w:sz w:val="22"/>
        </w:rPr>
        <w:lastRenderedPageBreak/>
        <w:t xml:space="preserve">If the Applicant to whom the right to conclude the procurement contract has been awarded refuses to enter into the Framework Agreement with the Client, as a result of which the Framework Agreement in one of the sections would have to be concluded with only one Applicant, the Client </w:t>
      </w:r>
      <w:r>
        <w:rPr>
          <w:rFonts w:ascii="Arial" w:hAnsi="Arial" w:cs="Arial"/>
          <w:color w:val="000000"/>
          <w:sz w:val="22"/>
        </w:rPr>
        <w:t>will</w:t>
      </w:r>
      <w:r w:rsidRPr="001C6D5B">
        <w:rPr>
          <w:rFonts w:ascii="Arial" w:hAnsi="Arial" w:cs="Arial"/>
          <w:color w:val="000000"/>
          <w:sz w:val="22"/>
        </w:rPr>
        <w:t xml:space="preserve"> decide either to conclude the Framework Agreement only for the other section or to terminate the Tender without selecting any proposal.</w:t>
      </w:r>
    </w:p>
    <w:bookmarkEnd w:id="15"/>
    <w:p w14:paraId="44B0F733" w14:textId="77777777" w:rsidR="007C6F04" w:rsidRPr="001C6D5B" w:rsidRDefault="007C6F04" w:rsidP="007C6F04">
      <w:pPr>
        <w:pStyle w:val="BodyText"/>
        <w:widowControl/>
        <w:numPr>
          <w:ilvl w:val="1"/>
          <w:numId w:val="33"/>
        </w:numPr>
        <w:tabs>
          <w:tab w:val="clear" w:pos="2062"/>
          <w:tab w:val="num" w:pos="360"/>
          <w:tab w:val="left" w:pos="567"/>
        </w:tabs>
        <w:overflowPunct w:val="0"/>
        <w:spacing w:before="120" w:after="120"/>
        <w:ind w:left="567" w:hanging="567"/>
        <w:textAlignment w:val="baseline"/>
        <w:rPr>
          <w:rFonts w:ascii="Arial" w:hAnsi="Arial" w:cs="Arial"/>
          <w:color w:val="000000"/>
          <w:sz w:val="22"/>
        </w:rPr>
      </w:pPr>
      <w:r w:rsidRPr="001C6D5B">
        <w:rPr>
          <w:rFonts w:ascii="Arial" w:hAnsi="Arial" w:cs="Arial"/>
          <w:sz w:val="22"/>
        </w:rPr>
        <w:t xml:space="preserve">If the proposal is submitted by an association of suppliers that is not registered in the Commercial Register or an equivalent foreign register, in case it is awarded the </w:t>
      </w:r>
      <w:r>
        <w:rPr>
          <w:rFonts w:ascii="Arial" w:hAnsi="Arial" w:cs="Arial"/>
          <w:sz w:val="22"/>
        </w:rPr>
        <w:t>p</w:t>
      </w:r>
      <w:r w:rsidRPr="001C6D5B">
        <w:rPr>
          <w:rFonts w:ascii="Arial" w:hAnsi="Arial" w:cs="Arial"/>
          <w:sz w:val="22"/>
        </w:rPr>
        <w:t xml:space="preserve">rocurement </w:t>
      </w:r>
      <w:r>
        <w:rPr>
          <w:rFonts w:ascii="Arial" w:hAnsi="Arial" w:cs="Arial"/>
          <w:sz w:val="22"/>
        </w:rPr>
        <w:t>c</w:t>
      </w:r>
      <w:r w:rsidRPr="001C6D5B">
        <w:rPr>
          <w:rFonts w:ascii="Arial" w:hAnsi="Arial" w:cs="Arial"/>
          <w:sz w:val="22"/>
        </w:rPr>
        <w:t xml:space="preserve">ontract it shall before signing the </w:t>
      </w:r>
      <w:r>
        <w:rPr>
          <w:rFonts w:ascii="Arial" w:hAnsi="Arial" w:cs="Arial"/>
          <w:sz w:val="22"/>
        </w:rPr>
        <w:t>p</w:t>
      </w:r>
      <w:r w:rsidRPr="001C6D5B">
        <w:rPr>
          <w:rFonts w:ascii="Arial" w:hAnsi="Arial" w:cs="Arial"/>
          <w:sz w:val="22"/>
        </w:rPr>
        <w:t xml:space="preserve">rocurement </w:t>
      </w:r>
      <w:r>
        <w:rPr>
          <w:rFonts w:ascii="Arial" w:hAnsi="Arial" w:cs="Arial"/>
          <w:sz w:val="22"/>
        </w:rPr>
        <w:t>c</w:t>
      </w:r>
      <w:r w:rsidRPr="001C6D5B">
        <w:rPr>
          <w:rFonts w:ascii="Arial" w:hAnsi="Arial" w:cs="Arial"/>
          <w:sz w:val="22"/>
        </w:rPr>
        <w:t>ontract at its own choice either register a partnership with the Commercial Register of the Register of Enterprises or an equivalent foreign register or to conclude a partnership agreement agreeing on the scope of responsibility of the members of the association of suppliers following the division of responsibilities indicated in the proposal (hereinafter – the partnership agreement).</w:t>
      </w:r>
      <w:r w:rsidRPr="001C6D5B">
        <w:rPr>
          <w:rFonts w:ascii="Arial" w:hAnsi="Arial" w:cs="Arial"/>
          <w:color w:val="000000"/>
          <w:sz w:val="22"/>
        </w:rPr>
        <w:t xml:space="preserve"> </w:t>
      </w:r>
      <w:r w:rsidRPr="001C6D5B">
        <w:rPr>
          <w:rFonts w:ascii="Arial" w:hAnsi="Arial" w:cs="Arial"/>
          <w:sz w:val="22"/>
        </w:rPr>
        <w:t xml:space="preserve">If the association of suppliers that has submitted a proposal and has been awarded the </w:t>
      </w:r>
      <w:r>
        <w:rPr>
          <w:rFonts w:ascii="Arial" w:hAnsi="Arial" w:cs="Arial"/>
          <w:sz w:val="22"/>
        </w:rPr>
        <w:t>p</w:t>
      </w:r>
      <w:r w:rsidRPr="001C6D5B">
        <w:rPr>
          <w:rFonts w:ascii="Arial" w:hAnsi="Arial" w:cs="Arial"/>
          <w:sz w:val="22"/>
        </w:rPr>
        <w:t xml:space="preserve">rocurement </w:t>
      </w:r>
      <w:r>
        <w:rPr>
          <w:rFonts w:ascii="Arial" w:hAnsi="Arial" w:cs="Arial"/>
          <w:sz w:val="22"/>
        </w:rPr>
        <w:t>c</w:t>
      </w:r>
      <w:r w:rsidRPr="001C6D5B">
        <w:rPr>
          <w:rFonts w:ascii="Arial" w:hAnsi="Arial" w:cs="Arial"/>
          <w:sz w:val="22"/>
        </w:rPr>
        <w:t>ontract chooses to establish a general partnership, it shall within 30 (thirty) calendar days following the end of the waiting period referred to in Section 65, Paragraph four of the Law On the Procurement of Public Service Providers (</w:t>
      </w:r>
      <w:r w:rsidRPr="001C6D5B">
        <w:rPr>
          <w:rFonts w:ascii="Arial" w:hAnsi="Arial" w:cs="Arial"/>
          <w:i/>
          <w:iCs/>
          <w:sz w:val="22"/>
        </w:rPr>
        <w:t>Sabiedrisko pakalpojumu sniedzēju iepirkumu likums</w:t>
      </w:r>
      <w:r w:rsidRPr="001C6D5B">
        <w:rPr>
          <w:rFonts w:ascii="Arial" w:hAnsi="Arial" w:cs="Arial"/>
          <w:sz w:val="22"/>
        </w:rPr>
        <w:t xml:space="preserve">) submit to the Client references issued by the Commercial Register of the Register of Enterprises of the Republic of Latvia or a certified copy issued by the respective foreign institution or another document certifying the Applicant’s legal capacity and capability, as well as a document certifying the VAT payer’s status of the Candidate. If the association of suppliers that has submitted a proposal and has been awarded the </w:t>
      </w:r>
      <w:r>
        <w:rPr>
          <w:rFonts w:ascii="Arial" w:hAnsi="Arial" w:cs="Arial"/>
          <w:sz w:val="22"/>
        </w:rPr>
        <w:t>p</w:t>
      </w:r>
      <w:r w:rsidRPr="001C6D5B">
        <w:rPr>
          <w:rFonts w:ascii="Arial" w:hAnsi="Arial" w:cs="Arial"/>
          <w:sz w:val="22"/>
        </w:rPr>
        <w:t xml:space="preserve">rocurement </w:t>
      </w:r>
      <w:r>
        <w:rPr>
          <w:rFonts w:ascii="Arial" w:hAnsi="Arial" w:cs="Arial"/>
          <w:sz w:val="22"/>
        </w:rPr>
        <w:t>c</w:t>
      </w:r>
      <w:r w:rsidRPr="001C6D5B">
        <w:rPr>
          <w:rFonts w:ascii="Arial" w:hAnsi="Arial" w:cs="Arial"/>
          <w:sz w:val="22"/>
        </w:rPr>
        <w:t>ontract chooses to enter into a partnership agreement, it shall within 30 (thirty) calendar days following the end of the waiting period referred to in Section</w:t>
      </w:r>
      <w:r>
        <w:rPr>
          <w:rFonts w:ascii="Arial" w:hAnsi="Arial" w:cs="Arial"/>
          <w:sz w:val="22"/>
        </w:rPr>
        <w:t> </w:t>
      </w:r>
      <w:r w:rsidRPr="001C6D5B">
        <w:rPr>
          <w:rFonts w:ascii="Arial" w:hAnsi="Arial" w:cs="Arial"/>
          <w:sz w:val="22"/>
        </w:rPr>
        <w:t>65, Paragraph seven of the Law On the Procurement of Public Service Providers agree on the distribution of responsibility of the members of the association of suppliers, and submit to the Client a certified copy of the partnership agreement, and if necessary, the power of attorney of the representative of the partnership.</w:t>
      </w:r>
    </w:p>
    <w:p w14:paraId="54083BB0" w14:textId="77777777" w:rsidR="007C6F04" w:rsidRPr="001C6D5B" w:rsidRDefault="007C6F04" w:rsidP="007C6F04">
      <w:pPr>
        <w:pStyle w:val="BodyText"/>
        <w:widowControl/>
        <w:numPr>
          <w:ilvl w:val="1"/>
          <w:numId w:val="33"/>
        </w:numPr>
        <w:tabs>
          <w:tab w:val="clear" w:pos="2062"/>
          <w:tab w:val="num" w:pos="360"/>
          <w:tab w:val="left" w:pos="567"/>
        </w:tabs>
        <w:overflowPunct w:val="0"/>
        <w:spacing w:before="120" w:after="120"/>
        <w:ind w:left="567" w:hanging="567"/>
        <w:textAlignment w:val="baseline"/>
        <w:rPr>
          <w:rFonts w:ascii="Arial" w:hAnsi="Arial" w:cs="Arial"/>
          <w:color w:val="000000"/>
          <w:sz w:val="22"/>
        </w:rPr>
      </w:pPr>
      <w:r w:rsidRPr="001C6D5B">
        <w:rPr>
          <w:rFonts w:ascii="Arial" w:hAnsi="Arial" w:cs="Arial"/>
          <w:sz w:val="22"/>
        </w:rPr>
        <w:t xml:space="preserve">If the documents referred to in this Article are not submitted to the Client by the deadline specified in Article 12.9 herein, it will be considered that the Applicant (the association of suppliers) has refused to sign the </w:t>
      </w:r>
      <w:r>
        <w:rPr>
          <w:rFonts w:ascii="Arial" w:hAnsi="Arial" w:cs="Arial"/>
          <w:sz w:val="22"/>
        </w:rPr>
        <w:t>p</w:t>
      </w:r>
      <w:r w:rsidRPr="001C6D5B">
        <w:rPr>
          <w:rFonts w:ascii="Arial" w:hAnsi="Arial" w:cs="Arial"/>
          <w:sz w:val="22"/>
        </w:rPr>
        <w:t xml:space="preserve">rocurement </w:t>
      </w:r>
      <w:r>
        <w:rPr>
          <w:rFonts w:ascii="Arial" w:hAnsi="Arial" w:cs="Arial"/>
          <w:sz w:val="22"/>
        </w:rPr>
        <w:t>c</w:t>
      </w:r>
      <w:r w:rsidRPr="001C6D5B">
        <w:rPr>
          <w:rFonts w:ascii="Arial" w:hAnsi="Arial" w:cs="Arial"/>
          <w:sz w:val="22"/>
        </w:rPr>
        <w:t>ontract, and the Client shall be entitled to keep the tender guarantee and decide on awarding the procurement contract to the next Applicant who has offered the most economically advantageous proposal.</w:t>
      </w:r>
      <w:r w:rsidRPr="001C6D5B">
        <w:rPr>
          <w:rFonts w:ascii="Arial" w:hAnsi="Arial" w:cs="Arial"/>
          <w:color w:val="000000"/>
          <w:sz w:val="22"/>
        </w:rPr>
        <w:t xml:space="preserve"> </w:t>
      </w:r>
    </w:p>
    <w:p w14:paraId="5AE6B8CF" w14:textId="77777777" w:rsidR="007C6F04" w:rsidRPr="001C6D5B" w:rsidRDefault="007C6F04" w:rsidP="007C6F04">
      <w:pPr>
        <w:pStyle w:val="BodyText"/>
        <w:widowControl/>
        <w:numPr>
          <w:ilvl w:val="1"/>
          <w:numId w:val="33"/>
        </w:numPr>
        <w:tabs>
          <w:tab w:val="clear" w:pos="2062"/>
          <w:tab w:val="num" w:pos="360"/>
          <w:tab w:val="left" w:pos="567"/>
        </w:tabs>
        <w:overflowPunct w:val="0"/>
        <w:spacing w:before="120" w:after="120"/>
        <w:ind w:left="567" w:hanging="567"/>
        <w:textAlignment w:val="baseline"/>
        <w:rPr>
          <w:rFonts w:ascii="Arial" w:hAnsi="Arial" w:cs="Arial"/>
          <w:color w:val="000000"/>
          <w:sz w:val="22"/>
        </w:rPr>
      </w:pPr>
      <w:r w:rsidRPr="001C6D5B">
        <w:rPr>
          <w:rFonts w:ascii="Arial" w:hAnsi="Arial" w:cs="Arial"/>
          <w:sz w:val="22"/>
        </w:rPr>
        <w:t>In an individual case, the Client may extend the deadline specified in Article12</w:t>
      </w:r>
      <w:r w:rsidRPr="001C6D5B">
        <w:rPr>
          <w:rFonts w:ascii="Arial" w:hAnsi="Arial" w:cs="Arial"/>
          <w:color w:val="000000"/>
          <w:sz w:val="22"/>
        </w:rPr>
        <w:t>.9</w:t>
      </w:r>
      <w:r w:rsidRPr="001C6D5B">
        <w:rPr>
          <w:rFonts w:ascii="Arial" w:hAnsi="Arial" w:cs="Arial"/>
          <w:sz w:val="22"/>
        </w:rPr>
        <w:t xml:space="preserve"> herein, if the Applicant can prove that it has performed all the actions for registration in the Commercial Register of the Enterprise Register, has not been delayed; the fulfilment of the obligations set out in Article 12</w:t>
      </w:r>
      <w:r w:rsidRPr="001C6D5B">
        <w:rPr>
          <w:rFonts w:ascii="Arial" w:hAnsi="Arial" w:cs="Arial"/>
          <w:color w:val="000000"/>
          <w:sz w:val="22"/>
        </w:rPr>
        <w:t>.9</w:t>
      </w:r>
      <w:r w:rsidRPr="001C6D5B">
        <w:rPr>
          <w:rFonts w:ascii="Arial" w:hAnsi="Arial" w:cs="Arial"/>
          <w:sz w:val="22"/>
        </w:rPr>
        <w:t xml:space="preserve"> was not possible by the set deadline due to reasons beyond its control.</w:t>
      </w:r>
    </w:p>
    <w:p w14:paraId="604CD04A" w14:textId="77777777" w:rsidR="007C6F04" w:rsidRPr="001C6D5B" w:rsidRDefault="007C6F04" w:rsidP="007C6F04">
      <w:pPr>
        <w:pStyle w:val="BodyText"/>
        <w:widowControl/>
        <w:numPr>
          <w:ilvl w:val="1"/>
          <w:numId w:val="33"/>
        </w:numPr>
        <w:tabs>
          <w:tab w:val="clear" w:pos="2062"/>
          <w:tab w:val="num" w:pos="360"/>
          <w:tab w:val="left" w:pos="567"/>
        </w:tabs>
        <w:overflowPunct w:val="0"/>
        <w:spacing w:before="120" w:after="120"/>
        <w:ind w:left="567" w:hanging="567"/>
        <w:textAlignment w:val="baseline"/>
        <w:rPr>
          <w:rFonts w:ascii="Arial" w:hAnsi="Arial" w:cs="Arial"/>
          <w:color w:val="000000"/>
          <w:sz w:val="22"/>
        </w:rPr>
      </w:pPr>
      <w:bookmarkStart w:id="16" w:name="_Hlk26281821"/>
      <w:r w:rsidRPr="001C6D5B">
        <w:rPr>
          <w:rFonts w:ascii="Arial" w:hAnsi="Arial" w:cs="Arial"/>
          <w:color w:val="000000"/>
          <w:sz w:val="22"/>
        </w:rPr>
        <w:t>After the award of the procurement contract, but no later than upon commencement of the procurement contract, the Applicant shall submit a list of the subcontractors, if any, specifying the subcontractor's name, contact details and the person having representation rights, in so far as the information is known. Subcontractors’ subcontractors will also have to be listed.</w:t>
      </w:r>
      <w:bookmarkEnd w:id="16"/>
    </w:p>
    <w:p w14:paraId="7DDF80B8" w14:textId="77777777" w:rsidR="007C6F04" w:rsidRPr="001C6D5B" w:rsidRDefault="007C6F04" w:rsidP="007C6F04">
      <w:pPr>
        <w:pStyle w:val="BodyText"/>
        <w:widowControl/>
        <w:numPr>
          <w:ilvl w:val="0"/>
          <w:numId w:val="33"/>
        </w:numPr>
        <w:tabs>
          <w:tab w:val="left" w:pos="567"/>
        </w:tabs>
        <w:overflowPunct w:val="0"/>
        <w:spacing w:before="120" w:after="120"/>
        <w:textAlignment w:val="baseline"/>
        <w:rPr>
          <w:rFonts w:ascii="Arial" w:hAnsi="Arial" w:cs="Arial"/>
          <w:color w:val="000000"/>
          <w:sz w:val="22"/>
        </w:rPr>
      </w:pPr>
      <w:r w:rsidRPr="001C6D5B">
        <w:rPr>
          <w:rFonts w:ascii="Arial" w:hAnsi="Arial" w:cs="Arial"/>
          <w:b/>
          <w:smallCaps/>
          <w:sz w:val="22"/>
        </w:rPr>
        <w:t>Rights and Obligations of the Procurement Committee</w:t>
      </w:r>
    </w:p>
    <w:p w14:paraId="025A0AE2" w14:textId="77777777" w:rsidR="007C6F04" w:rsidRPr="001C6D5B" w:rsidRDefault="007C6F04" w:rsidP="007C6F04">
      <w:pPr>
        <w:pStyle w:val="ListParagraph"/>
        <w:numPr>
          <w:ilvl w:val="1"/>
          <w:numId w:val="33"/>
        </w:numPr>
        <w:tabs>
          <w:tab w:val="clear" w:pos="2062"/>
          <w:tab w:val="num" w:pos="709"/>
        </w:tabs>
        <w:spacing w:before="120" w:after="120"/>
        <w:ind w:right="-81" w:hanging="2062"/>
        <w:jc w:val="both"/>
        <w:rPr>
          <w:rFonts w:ascii="Arial" w:hAnsi="Arial" w:cs="Arial"/>
          <w:color w:val="000000"/>
          <w:sz w:val="22"/>
          <w:szCs w:val="22"/>
        </w:rPr>
      </w:pPr>
      <w:r w:rsidRPr="001C6D5B">
        <w:rPr>
          <w:rFonts w:ascii="Arial" w:hAnsi="Arial" w:cs="Arial"/>
          <w:color w:val="000000"/>
          <w:sz w:val="22"/>
          <w:szCs w:val="22"/>
        </w:rPr>
        <w:t>Rights of the Committee:</w:t>
      </w:r>
    </w:p>
    <w:p w14:paraId="53603347" w14:textId="77777777" w:rsidR="007C6F04" w:rsidRPr="001C6D5B" w:rsidRDefault="007C6F04" w:rsidP="007C6F04">
      <w:pPr>
        <w:pStyle w:val="ListParagraph"/>
        <w:numPr>
          <w:ilvl w:val="2"/>
          <w:numId w:val="33"/>
        </w:numPr>
        <w:spacing w:before="120" w:after="120"/>
        <w:ind w:left="1560" w:right="-81" w:hanging="851"/>
        <w:contextualSpacing w:val="0"/>
        <w:jc w:val="both"/>
        <w:rPr>
          <w:rFonts w:ascii="Arial" w:hAnsi="Arial" w:cs="Arial"/>
          <w:color w:val="000000"/>
          <w:sz w:val="22"/>
          <w:szCs w:val="22"/>
        </w:rPr>
      </w:pPr>
      <w:r w:rsidRPr="001C6D5B">
        <w:rPr>
          <w:rFonts w:ascii="Arial" w:hAnsi="Arial" w:cs="Arial"/>
          <w:color w:val="000000"/>
          <w:sz w:val="22"/>
          <w:szCs w:val="22"/>
        </w:rPr>
        <w:t>To make a written request to the Applicant to specify the submitted information and to provide detailed explanations;</w:t>
      </w:r>
    </w:p>
    <w:p w14:paraId="2C9C06F5" w14:textId="77777777" w:rsidR="007C6F04" w:rsidRPr="001C6D5B" w:rsidRDefault="007C6F04" w:rsidP="007C6F04">
      <w:pPr>
        <w:pStyle w:val="ListParagraph"/>
        <w:numPr>
          <w:ilvl w:val="2"/>
          <w:numId w:val="33"/>
        </w:numPr>
        <w:tabs>
          <w:tab w:val="clear" w:pos="5966"/>
          <w:tab w:val="num" w:pos="2268"/>
        </w:tabs>
        <w:spacing w:before="120" w:after="120"/>
        <w:ind w:left="1560" w:right="-81" w:hanging="851"/>
        <w:contextualSpacing w:val="0"/>
        <w:jc w:val="both"/>
        <w:rPr>
          <w:rFonts w:ascii="Arial" w:hAnsi="Arial" w:cs="Arial"/>
          <w:color w:val="000000"/>
          <w:sz w:val="22"/>
          <w:szCs w:val="22"/>
        </w:rPr>
      </w:pPr>
      <w:r w:rsidRPr="001C6D5B">
        <w:rPr>
          <w:rFonts w:ascii="Arial" w:hAnsi="Arial" w:cs="Arial"/>
          <w:color w:val="000000"/>
          <w:sz w:val="22"/>
          <w:szCs w:val="22"/>
        </w:rPr>
        <w:t>To verify the truthfulness of all the data submitted by the Applicant;</w:t>
      </w:r>
    </w:p>
    <w:p w14:paraId="78C3BF84" w14:textId="77777777" w:rsidR="007C6F04" w:rsidRPr="001C6D5B" w:rsidRDefault="007C6F04" w:rsidP="007C6F04">
      <w:pPr>
        <w:pStyle w:val="ListParagraph"/>
        <w:numPr>
          <w:ilvl w:val="2"/>
          <w:numId w:val="33"/>
        </w:numPr>
        <w:tabs>
          <w:tab w:val="clear" w:pos="5966"/>
          <w:tab w:val="num" w:pos="2268"/>
        </w:tabs>
        <w:spacing w:before="120" w:after="120"/>
        <w:ind w:left="1560" w:right="-81" w:hanging="851"/>
        <w:contextualSpacing w:val="0"/>
        <w:jc w:val="both"/>
        <w:rPr>
          <w:rFonts w:ascii="Arial" w:hAnsi="Arial" w:cs="Arial"/>
          <w:color w:val="000000"/>
          <w:sz w:val="22"/>
          <w:szCs w:val="22"/>
        </w:rPr>
      </w:pPr>
      <w:r w:rsidRPr="001C6D5B">
        <w:rPr>
          <w:rFonts w:ascii="Arial" w:hAnsi="Arial" w:cs="Arial"/>
          <w:color w:val="000000"/>
          <w:sz w:val="22"/>
          <w:szCs w:val="22"/>
        </w:rPr>
        <w:t>To invite experts to work in the Committee in advisory capacity;</w:t>
      </w:r>
    </w:p>
    <w:p w14:paraId="089714FB" w14:textId="77777777" w:rsidR="007C6F04" w:rsidRPr="001C6D5B" w:rsidRDefault="007C6F04" w:rsidP="007C6F04">
      <w:pPr>
        <w:pStyle w:val="ListParagraph"/>
        <w:numPr>
          <w:ilvl w:val="2"/>
          <w:numId w:val="33"/>
        </w:numPr>
        <w:tabs>
          <w:tab w:val="clear" w:pos="5966"/>
          <w:tab w:val="num" w:pos="2268"/>
        </w:tabs>
        <w:spacing w:before="120" w:after="120"/>
        <w:ind w:left="1560" w:right="-81" w:hanging="851"/>
        <w:contextualSpacing w:val="0"/>
        <w:jc w:val="both"/>
        <w:rPr>
          <w:rFonts w:ascii="Arial" w:hAnsi="Arial" w:cs="Arial"/>
          <w:color w:val="000000"/>
          <w:sz w:val="22"/>
          <w:szCs w:val="22"/>
        </w:rPr>
      </w:pPr>
      <w:r w:rsidRPr="001C6D5B">
        <w:rPr>
          <w:rFonts w:ascii="Arial" w:hAnsi="Arial" w:cs="Arial"/>
          <w:color w:val="000000"/>
          <w:sz w:val="22"/>
          <w:szCs w:val="22"/>
        </w:rPr>
        <w:t>To request the Applicant to submit the information on the pricing mechanism of the proposed contract price (incl. items);</w:t>
      </w:r>
    </w:p>
    <w:p w14:paraId="270C958F" w14:textId="77777777" w:rsidR="007C6F04" w:rsidRPr="001C6D5B" w:rsidRDefault="007C6F04" w:rsidP="007C6F04">
      <w:pPr>
        <w:pStyle w:val="ListParagraph"/>
        <w:numPr>
          <w:ilvl w:val="2"/>
          <w:numId w:val="33"/>
        </w:numPr>
        <w:tabs>
          <w:tab w:val="clear" w:pos="5966"/>
          <w:tab w:val="num" w:pos="2268"/>
        </w:tabs>
        <w:spacing w:before="120" w:after="120"/>
        <w:ind w:left="1560" w:right="-81" w:hanging="851"/>
        <w:contextualSpacing w:val="0"/>
        <w:jc w:val="both"/>
        <w:rPr>
          <w:rFonts w:ascii="Arial" w:hAnsi="Arial" w:cs="Arial"/>
          <w:sz w:val="22"/>
          <w:szCs w:val="22"/>
        </w:rPr>
      </w:pPr>
      <w:r w:rsidRPr="001C6D5B">
        <w:rPr>
          <w:rFonts w:ascii="Arial" w:hAnsi="Arial" w:cs="Arial"/>
          <w:sz w:val="22"/>
          <w:szCs w:val="22"/>
        </w:rPr>
        <w:t xml:space="preserve">To perform the verification of compliance with the qualification requirements and the technical proposal </w:t>
      </w:r>
      <w:bookmarkStart w:id="17" w:name="OLE_LINK18"/>
      <w:r w:rsidRPr="001C6D5B">
        <w:rPr>
          <w:rFonts w:ascii="Arial" w:hAnsi="Arial" w:cs="Arial"/>
          <w:sz w:val="22"/>
          <w:szCs w:val="22"/>
        </w:rPr>
        <w:t>(if permitted by the LPPSP)</w:t>
      </w:r>
      <w:bookmarkEnd w:id="17"/>
      <w:r w:rsidRPr="001C6D5B">
        <w:rPr>
          <w:rFonts w:ascii="Arial" w:hAnsi="Arial" w:cs="Arial"/>
          <w:sz w:val="22"/>
          <w:szCs w:val="22"/>
        </w:rPr>
        <w:t xml:space="preserve"> only for the Applicant to whom the right to conclude the procurement contract would be awarded;</w:t>
      </w:r>
    </w:p>
    <w:p w14:paraId="28D26784" w14:textId="77777777" w:rsidR="007C6F04" w:rsidRPr="001C6D5B" w:rsidRDefault="007C6F04" w:rsidP="007C6F04">
      <w:pPr>
        <w:pStyle w:val="ListParagraph"/>
        <w:numPr>
          <w:ilvl w:val="2"/>
          <w:numId w:val="33"/>
        </w:numPr>
        <w:tabs>
          <w:tab w:val="clear" w:pos="5966"/>
          <w:tab w:val="num" w:pos="2268"/>
        </w:tabs>
        <w:spacing w:before="120" w:after="120"/>
        <w:ind w:left="1560" w:right="-81" w:hanging="851"/>
        <w:contextualSpacing w:val="0"/>
        <w:jc w:val="both"/>
        <w:rPr>
          <w:rFonts w:ascii="Arial" w:hAnsi="Arial" w:cs="Arial"/>
          <w:sz w:val="22"/>
          <w:szCs w:val="22"/>
        </w:rPr>
      </w:pPr>
      <w:r w:rsidRPr="001C6D5B">
        <w:rPr>
          <w:rFonts w:ascii="Arial" w:hAnsi="Arial" w:cs="Arial"/>
          <w:sz w:val="22"/>
          <w:szCs w:val="22"/>
        </w:rPr>
        <w:lastRenderedPageBreak/>
        <w:t>To accept or decline any tender proposal, to discontinue the Tender procedure and to decline all the tender proposals at any time prior to awarding of the procurement contract if it has a valid reason for that and it does not contradict laws and regulations of the Republic of Latvia, without reimbursing any costs related to the preparation of the proposal and participation in the Tender incurred by the Applicants;</w:t>
      </w:r>
    </w:p>
    <w:p w14:paraId="2ADA0141" w14:textId="77777777" w:rsidR="007C6F04" w:rsidRPr="001C6D5B" w:rsidRDefault="007C6F04" w:rsidP="007C6F04">
      <w:pPr>
        <w:pStyle w:val="ListParagraph"/>
        <w:numPr>
          <w:ilvl w:val="2"/>
          <w:numId w:val="33"/>
        </w:numPr>
        <w:tabs>
          <w:tab w:val="clear" w:pos="5966"/>
          <w:tab w:val="num" w:pos="1560"/>
          <w:tab w:val="num" w:pos="2268"/>
        </w:tabs>
        <w:ind w:left="1560" w:hanging="851"/>
        <w:jc w:val="both"/>
        <w:rPr>
          <w:rFonts w:ascii="Arial" w:hAnsi="Arial" w:cs="Arial"/>
          <w:sz w:val="22"/>
          <w:szCs w:val="22"/>
        </w:rPr>
      </w:pPr>
      <w:r w:rsidRPr="001C6D5B">
        <w:rPr>
          <w:rFonts w:ascii="Arial" w:hAnsi="Arial" w:cs="Arial"/>
          <w:sz w:val="22"/>
          <w:szCs w:val="22"/>
        </w:rPr>
        <w:t>To apply the provisions of Section 60 of the LPPSP regarding proposals containing goods originating from third countries;</w:t>
      </w:r>
    </w:p>
    <w:p w14:paraId="086EED56" w14:textId="77777777" w:rsidR="007C6F04" w:rsidRPr="001C6D5B" w:rsidRDefault="007C6F04" w:rsidP="007C6F04">
      <w:pPr>
        <w:pStyle w:val="ListParagraph"/>
        <w:numPr>
          <w:ilvl w:val="2"/>
          <w:numId w:val="33"/>
        </w:numPr>
        <w:tabs>
          <w:tab w:val="clear" w:pos="5966"/>
          <w:tab w:val="num" w:pos="2268"/>
        </w:tabs>
        <w:spacing w:before="120" w:after="120"/>
        <w:ind w:left="1560" w:right="-81" w:hanging="851"/>
        <w:contextualSpacing w:val="0"/>
        <w:jc w:val="both"/>
        <w:rPr>
          <w:rFonts w:ascii="Arial" w:hAnsi="Arial" w:cs="Arial"/>
          <w:sz w:val="22"/>
          <w:szCs w:val="22"/>
        </w:rPr>
      </w:pPr>
      <w:r w:rsidRPr="001C6D5B">
        <w:rPr>
          <w:rFonts w:ascii="Arial" w:hAnsi="Arial" w:cs="Arial"/>
          <w:sz w:val="22"/>
          <w:szCs w:val="22"/>
        </w:rPr>
        <w:t>To carry out other activities in accordance with the laws and regulations and the Terms of Reference.</w:t>
      </w:r>
    </w:p>
    <w:p w14:paraId="2293C41A" w14:textId="77777777" w:rsidR="007C6F04" w:rsidRPr="001C6D5B" w:rsidRDefault="007C6F04" w:rsidP="007C6F04">
      <w:pPr>
        <w:pStyle w:val="BodyText"/>
        <w:widowControl/>
        <w:numPr>
          <w:ilvl w:val="1"/>
          <w:numId w:val="33"/>
        </w:numPr>
        <w:tabs>
          <w:tab w:val="clear" w:pos="2062"/>
          <w:tab w:val="left" w:pos="426"/>
          <w:tab w:val="num" w:pos="709"/>
        </w:tabs>
        <w:overflowPunct w:val="0"/>
        <w:spacing w:before="120"/>
        <w:ind w:hanging="2062"/>
        <w:textAlignment w:val="baseline"/>
        <w:rPr>
          <w:rFonts w:ascii="Arial" w:hAnsi="Arial" w:cs="Arial"/>
          <w:sz w:val="22"/>
        </w:rPr>
      </w:pPr>
      <w:r w:rsidRPr="001C6D5B">
        <w:rPr>
          <w:rFonts w:ascii="Arial" w:hAnsi="Arial" w:cs="Arial"/>
          <w:color w:val="000000"/>
          <w:sz w:val="22"/>
        </w:rPr>
        <w:t>Obligations of the Committee:</w:t>
      </w:r>
    </w:p>
    <w:p w14:paraId="19D6D457" w14:textId="77777777" w:rsidR="007C6F04" w:rsidRPr="001C6D5B" w:rsidRDefault="007C6F04" w:rsidP="007C6F04">
      <w:pPr>
        <w:pStyle w:val="ListParagraph"/>
        <w:numPr>
          <w:ilvl w:val="2"/>
          <w:numId w:val="33"/>
        </w:numPr>
        <w:tabs>
          <w:tab w:val="clear" w:pos="5966"/>
          <w:tab w:val="num" w:pos="2268"/>
        </w:tabs>
        <w:spacing w:before="120" w:after="120"/>
        <w:ind w:left="1560" w:right="-81" w:hanging="851"/>
        <w:contextualSpacing w:val="0"/>
        <w:jc w:val="both"/>
        <w:rPr>
          <w:rFonts w:ascii="Arial" w:hAnsi="Arial" w:cs="Arial"/>
          <w:sz w:val="22"/>
          <w:szCs w:val="22"/>
        </w:rPr>
      </w:pPr>
      <w:r w:rsidRPr="001C6D5B">
        <w:rPr>
          <w:rFonts w:ascii="Arial" w:hAnsi="Arial" w:cs="Arial"/>
          <w:sz w:val="22"/>
          <w:szCs w:val="22"/>
        </w:rPr>
        <w:t>To consider tender proposals submitted by the deadline for the submission of tender proposals provided for herein;</w:t>
      </w:r>
    </w:p>
    <w:p w14:paraId="619CDE9A" w14:textId="77777777" w:rsidR="007C6F04" w:rsidRPr="001C6D5B" w:rsidRDefault="007C6F04" w:rsidP="007C6F04">
      <w:pPr>
        <w:pStyle w:val="ListParagraph"/>
        <w:widowControl w:val="0"/>
        <w:numPr>
          <w:ilvl w:val="2"/>
          <w:numId w:val="33"/>
        </w:numPr>
        <w:tabs>
          <w:tab w:val="clear" w:pos="5966"/>
          <w:tab w:val="num" w:pos="2268"/>
        </w:tabs>
        <w:spacing w:before="120" w:after="120"/>
        <w:ind w:left="1560" w:right="-2" w:hanging="851"/>
        <w:contextualSpacing w:val="0"/>
        <w:jc w:val="both"/>
        <w:rPr>
          <w:rFonts w:ascii="Arial" w:hAnsi="Arial" w:cs="Arial"/>
          <w:sz w:val="22"/>
          <w:szCs w:val="22"/>
        </w:rPr>
      </w:pPr>
      <w:r w:rsidRPr="001C6D5B">
        <w:rPr>
          <w:rFonts w:ascii="Arial" w:hAnsi="Arial" w:cs="Arial"/>
          <w:sz w:val="22"/>
          <w:szCs w:val="22"/>
        </w:rPr>
        <w:t>To pass a decision on the Tender procedure or results.</w:t>
      </w:r>
    </w:p>
    <w:p w14:paraId="5A14A158" w14:textId="77777777" w:rsidR="007C6F04" w:rsidRPr="001C6D5B" w:rsidRDefault="007C6F04" w:rsidP="007C6F04">
      <w:pPr>
        <w:pStyle w:val="Footer"/>
        <w:widowControl w:val="0"/>
        <w:numPr>
          <w:ilvl w:val="0"/>
          <w:numId w:val="33"/>
        </w:numPr>
        <w:tabs>
          <w:tab w:val="clear" w:pos="4153"/>
          <w:tab w:val="clear" w:pos="8306"/>
        </w:tabs>
        <w:spacing w:before="120"/>
        <w:jc w:val="both"/>
        <w:rPr>
          <w:rFonts w:ascii="Arial" w:hAnsi="Arial" w:cs="Arial"/>
          <w:smallCaps/>
          <w:sz w:val="22"/>
          <w:szCs w:val="22"/>
        </w:rPr>
      </w:pPr>
      <w:r w:rsidRPr="001C6D5B">
        <w:rPr>
          <w:rFonts w:ascii="Arial" w:hAnsi="Arial" w:cs="Arial"/>
          <w:b/>
          <w:smallCaps/>
          <w:sz w:val="22"/>
          <w:szCs w:val="22"/>
        </w:rPr>
        <w:t>Rights and Obligations of Applicants</w:t>
      </w:r>
    </w:p>
    <w:p w14:paraId="647EA048" w14:textId="77777777" w:rsidR="007C6F04" w:rsidRPr="001C6D5B" w:rsidRDefault="007C6F04" w:rsidP="007C6F04">
      <w:pPr>
        <w:pStyle w:val="BodyText"/>
        <w:widowControl/>
        <w:numPr>
          <w:ilvl w:val="1"/>
          <w:numId w:val="33"/>
        </w:numPr>
        <w:tabs>
          <w:tab w:val="left" w:pos="567"/>
        </w:tabs>
        <w:overflowPunct w:val="0"/>
        <w:spacing w:before="120"/>
        <w:ind w:hanging="2062"/>
        <w:textAlignment w:val="baseline"/>
        <w:rPr>
          <w:rFonts w:ascii="Arial" w:hAnsi="Arial" w:cs="Arial"/>
          <w:color w:val="000000"/>
          <w:sz w:val="22"/>
        </w:rPr>
      </w:pPr>
      <w:r w:rsidRPr="001C6D5B">
        <w:rPr>
          <w:rFonts w:ascii="Arial" w:hAnsi="Arial" w:cs="Arial"/>
          <w:color w:val="000000"/>
          <w:sz w:val="22"/>
        </w:rPr>
        <w:t>Rights of Applicants:</w:t>
      </w:r>
    </w:p>
    <w:p w14:paraId="68D7D8E6" w14:textId="77777777" w:rsidR="007C6F04" w:rsidRPr="001C6D5B" w:rsidRDefault="007C6F04" w:rsidP="007C6F04">
      <w:pPr>
        <w:pStyle w:val="ListParagraph"/>
        <w:numPr>
          <w:ilvl w:val="2"/>
          <w:numId w:val="33"/>
        </w:numPr>
        <w:tabs>
          <w:tab w:val="clear" w:pos="5966"/>
          <w:tab w:val="num" w:pos="1418"/>
        </w:tabs>
        <w:spacing w:before="120" w:after="120"/>
        <w:ind w:left="1276" w:right="-81" w:hanging="709"/>
        <w:contextualSpacing w:val="0"/>
        <w:jc w:val="both"/>
        <w:rPr>
          <w:rFonts w:ascii="Arial" w:hAnsi="Arial" w:cs="Arial"/>
          <w:sz w:val="22"/>
          <w:szCs w:val="22"/>
        </w:rPr>
      </w:pPr>
      <w:r w:rsidRPr="001C6D5B">
        <w:rPr>
          <w:rFonts w:ascii="Arial" w:hAnsi="Arial" w:cs="Arial"/>
          <w:sz w:val="22"/>
          <w:szCs w:val="22"/>
        </w:rPr>
        <w:t xml:space="preserve">The Applicant shall have the right to request additional information from the Commission regarding the Terms of Reference by submitting a written request through the e-tenders subsystem of the </w:t>
      </w:r>
      <w:bookmarkStart w:id="18" w:name="OLE_LINK5"/>
      <w:r w:rsidRPr="001C6D5B">
        <w:rPr>
          <w:rFonts w:ascii="Arial" w:hAnsi="Arial" w:cs="Arial"/>
          <w:sz w:val="22"/>
          <w:szCs w:val="22"/>
        </w:rPr>
        <w:t xml:space="preserve">EIS (www.eis.gov.lv) in the section of this Tender or by sending it to the e-mail address: </w:t>
      </w:r>
      <w:hyperlink r:id="rId17" w:history="1">
        <w:r w:rsidRPr="001C6D5B">
          <w:rPr>
            <w:rStyle w:val="Hyperlink"/>
            <w:rFonts w:ascii="Arial" w:hAnsi="Arial" w:cs="Arial"/>
            <w:sz w:val="22"/>
            <w:szCs w:val="22"/>
          </w:rPr>
          <w:t>tenders@riga-airport.com</w:t>
        </w:r>
      </w:hyperlink>
      <w:r w:rsidRPr="001C6D5B">
        <w:rPr>
          <w:rFonts w:ascii="Arial" w:hAnsi="Arial" w:cs="Arial"/>
          <w:sz w:val="22"/>
          <w:szCs w:val="22"/>
        </w:rPr>
        <w:t>, while additionally ensuring that the sent e-mail has been received.</w:t>
      </w:r>
      <w:bookmarkEnd w:id="18"/>
    </w:p>
    <w:p w14:paraId="3BA8DB3A" w14:textId="77777777" w:rsidR="007C6F04" w:rsidRPr="001C6D5B" w:rsidRDefault="007C6F04" w:rsidP="007C6F04">
      <w:pPr>
        <w:pStyle w:val="BodyText"/>
        <w:widowControl/>
        <w:numPr>
          <w:ilvl w:val="1"/>
          <w:numId w:val="33"/>
        </w:numPr>
        <w:tabs>
          <w:tab w:val="left" w:pos="567"/>
        </w:tabs>
        <w:overflowPunct w:val="0"/>
        <w:spacing w:before="120"/>
        <w:ind w:hanging="2062"/>
        <w:textAlignment w:val="baseline"/>
        <w:rPr>
          <w:rFonts w:ascii="Arial" w:hAnsi="Arial" w:cs="Arial"/>
          <w:color w:val="000000"/>
          <w:sz w:val="22"/>
        </w:rPr>
      </w:pPr>
      <w:r w:rsidRPr="001C6D5B">
        <w:rPr>
          <w:rFonts w:ascii="Arial" w:hAnsi="Arial" w:cs="Arial"/>
          <w:color w:val="000000"/>
          <w:sz w:val="22"/>
        </w:rPr>
        <w:t>Obligations of the Applicant:</w:t>
      </w:r>
    </w:p>
    <w:p w14:paraId="57EF1A95" w14:textId="77777777" w:rsidR="007C6F04" w:rsidRPr="001C6D5B" w:rsidRDefault="007C6F04" w:rsidP="007C6F04">
      <w:pPr>
        <w:pStyle w:val="ListParagraph"/>
        <w:numPr>
          <w:ilvl w:val="2"/>
          <w:numId w:val="33"/>
        </w:numPr>
        <w:tabs>
          <w:tab w:val="clear" w:pos="5966"/>
          <w:tab w:val="num" w:pos="1276"/>
        </w:tabs>
        <w:spacing w:before="120" w:after="120"/>
        <w:ind w:left="1276" w:right="-81" w:hanging="709"/>
        <w:contextualSpacing w:val="0"/>
        <w:jc w:val="both"/>
        <w:rPr>
          <w:rFonts w:ascii="Arial" w:hAnsi="Arial" w:cs="Arial"/>
          <w:sz w:val="22"/>
          <w:szCs w:val="22"/>
        </w:rPr>
      </w:pPr>
      <w:r w:rsidRPr="001C6D5B">
        <w:rPr>
          <w:rFonts w:ascii="Arial" w:hAnsi="Arial" w:cs="Arial"/>
          <w:sz w:val="22"/>
          <w:szCs w:val="22"/>
        </w:rPr>
        <w:t>By the deadline as specified by the Committee to provide in writing answers and explanations regarding the proposal to the questions asked by the Committee;</w:t>
      </w:r>
    </w:p>
    <w:p w14:paraId="0ADBB028" w14:textId="77777777" w:rsidR="007C6F04" w:rsidRPr="001C6D5B" w:rsidRDefault="007C6F04" w:rsidP="007C6F04">
      <w:pPr>
        <w:pStyle w:val="ListParagraph"/>
        <w:numPr>
          <w:ilvl w:val="2"/>
          <w:numId w:val="33"/>
        </w:numPr>
        <w:tabs>
          <w:tab w:val="clear" w:pos="5966"/>
          <w:tab w:val="num" w:pos="1276"/>
        </w:tabs>
        <w:spacing w:before="120" w:after="120"/>
        <w:ind w:left="1276" w:right="-81" w:hanging="709"/>
        <w:contextualSpacing w:val="0"/>
        <w:jc w:val="both"/>
        <w:rPr>
          <w:rFonts w:ascii="Arial" w:hAnsi="Arial" w:cs="Arial"/>
          <w:sz w:val="22"/>
          <w:szCs w:val="22"/>
        </w:rPr>
      </w:pPr>
      <w:r w:rsidRPr="001C6D5B">
        <w:rPr>
          <w:rFonts w:ascii="Arial" w:hAnsi="Arial" w:cs="Arial"/>
          <w:sz w:val="22"/>
          <w:szCs w:val="22"/>
        </w:rPr>
        <w:t xml:space="preserve">To observe all the provisions of the Terms of Reference as the basis for fulfilment of the procurement. </w:t>
      </w:r>
    </w:p>
    <w:p w14:paraId="2901A2D5" w14:textId="77777777" w:rsidR="007C6F04" w:rsidRPr="001C6D5B" w:rsidRDefault="007C6F04" w:rsidP="007C6F04">
      <w:pPr>
        <w:widowControl w:val="0"/>
        <w:numPr>
          <w:ilvl w:val="0"/>
          <w:numId w:val="33"/>
        </w:numPr>
        <w:spacing w:after="120"/>
        <w:jc w:val="both"/>
        <w:rPr>
          <w:rFonts w:ascii="Arial" w:hAnsi="Arial" w:cs="Arial"/>
          <w:b/>
          <w:smallCaps/>
          <w:sz w:val="22"/>
          <w:szCs w:val="22"/>
        </w:rPr>
      </w:pPr>
      <w:r w:rsidRPr="001C6D5B">
        <w:rPr>
          <w:rFonts w:ascii="Arial" w:hAnsi="Arial" w:cs="Arial"/>
          <w:b/>
          <w:smallCaps/>
          <w:sz w:val="22"/>
          <w:szCs w:val="22"/>
        </w:rPr>
        <w:t>Performance guarantees:</w:t>
      </w:r>
    </w:p>
    <w:p w14:paraId="3ED096FA" w14:textId="77777777" w:rsidR="007C6F04" w:rsidRPr="001C6D5B" w:rsidRDefault="007C6F04" w:rsidP="007C6F04">
      <w:pPr>
        <w:pStyle w:val="BodyText"/>
        <w:widowControl/>
        <w:tabs>
          <w:tab w:val="left" w:pos="1701"/>
        </w:tabs>
        <w:overflowPunct w:val="0"/>
        <w:spacing w:before="120" w:after="120"/>
        <w:textAlignment w:val="baseline"/>
        <w:rPr>
          <w:rFonts w:ascii="Arial" w:hAnsi="Arial" w:cs="Arial"/>
          <w:color w:val="000000"/>
          <w:sz w:val="22"/>
        </w:rPr>
      </w:pPr>
      <w:r w:rsidRPr="001C6D5B">
        <w:rPr>
          <w:rFonts w:ascii="Arial" w:hAnsi="Arial" w:cs="Arial"/>
          <w:sz w:val="22"/>
        </w:rPr>
        <w:t>Not intended.</w:t>
      </w:r>
    </w:p>
    <w:p w14:paraId="633CC73D" w14:textId="77777777" w:rsidR="007C6F04" w:rsidRPr="001C6D5B" w:rsidRDefault="007C6F04" w:rsidP="007C6F04">
      <w:pPr>
        <w:pStyle w:val="ListParagraph"/>
        <w:widowControl w:val="0"/>
        <w:numPr>
          <w:ilvl w:val="0"/>
          <w:numId w:val="33"/>
        </w:numPr>
        <w:spacing w:before="120"/>
        <w:ind w:right="-81"/>
        <w:jc w:val="both"/>
        <w:rPr>
          <w:rFonts w:ascii="Arial" w:hAnsi="Arial" w:cs="Arial"/>
          <w:b/>
          <w:smallCaps/>
          <w:sz w:val="22"/>
          <w:szCs w:val="22"/>
        </w:rPr>
      </w:pPr>
      <w:r w:rsidRPr="001C6D5B">
        <w:rPr>
          <w:rFonts w:ascii="Arial" w:hAnsi="Arial" w:cs="Arial"/>
          <w:b/>
          <w:smallCaps/>
          <w:sz w:val="22"/>
          <w:szCs w:val="22"/>
        </w:rPr>
        <w:t>Confidentiality of Information</w:t>
      </w:r>
    </w:p>
    <w:p w14:paraId="2DB467DF" w14:textId="77777777" w:rsidR="007C6F04" w:rsidRPr="001C6D5B" w:rsidRDefault="007C6F04" w:rsidP="007C6F04">
      <w:pPr>
        <w:widowControl w:val="0"/>
        <w:numPr>
          <w:ilvl w:val="1"/>
          <w:numId w:val="33"/>
        </w:numPr>
        <w:spacing w:before="120"/>
        <w:ind w:left="709" w:right="-81" w:hanging="709"/>
        <w:contextualSpacing/>
        <w:jc w:val="both"/>
        <w:rPr>
          <w:rFonts w:ascii="Arial" w:hAnsi="Arial" w:cs="Arial"/>
          <w:sz w:val="22"/>
          <w:szCs w:val="22"/>
        </w:rPr>
      </w:pPr>
      <w:r w:rsidRPr="001C6D5B">
        <w:rPr>
          <w:rFonts w:ascii="Arial" w:hAnsi="Arial" w:cs="Arial"/>
          <w:sz w:val="22"/>
          <w:szCs w:val="22"/>
        </w:rPr>
        <w:t>No communication between the Applicants on the one hand and the Client or the Committee on the other hand shall take place during the tender proposal assessment period, except in cases provided for in the Terms of Reference.</w:t>
      </w:r>
    </w:p>
    <w:p w14:paraId="7D01A163" w14:textId="77777777" w:rsidR="007C6F04" w:rsidRPr="001C6D5B" w:rsidRDefault="007C6F04" w:rsidP="007C6F04">
      <w:pPr>
        <w:widowControl w:val="0"/>
        <w:numPr>
          <w:ilvl w:val="1"/>
          <w:numId w:val="33"/>
        </w:numPr>
        <w:spacing w:before="120"/>
        <w:ind w:left="709" w:right="-81" w:hanging="709"/>
        <w:jc w:val="both"/>
        <w:rPr>
          <w:rFonts w:ascii="Arial" w:hAnsi="Arial" w:cs="Arial"/>
          <w:sz w:val="22"/>
          <w:szCs w:val="22"/>
        </w:rPr>
      </w:pPr>
      <w:r w:rsidRPr="001C6D5B">
        <w:rPr>
          <w:rFonts w:ascii="Arial" w:hAnsi="Arial" w:cs="Arial"/>
          <w:sz w:val="22"/>
          <w:szCs w:val="22"/>
        </w:rPr>
        <w:t>During the time period from submission of the proposals until the moment of opening thereof the Client will not provide information on the existence of other proposals. During the period of assessment of the proposals until the announcement of the results, the Client will not provide information on the assessment procedure.</w:t>
      </w:r>
    </w:p>
    <w:p w14:paraId="429948D4" w14:textId="77777777" w:rsidR="007C6F04" w:rsidRPr="001C6D5B" w:rsidRDefault="007C6F04" w:rsidP="007C6F04">
      <w:pPr>
        <w:widowControl w:val="0"/>
        <w:numPr>
          <w:ilvl w:val="1"/>
          <w:numId w:val="33"/>
        </w:numPr>
        <w:spacing w:before="120"/>
        <w:ind w:left="709" w:right="-81" w:hanging="709"/>
        <w:jc w:val="both"/>
        <w:rPr>
          <w:rFonts w:ascii="Arial" w:hAnsi="Arial" w:cs="Arial"/>
          <w:sz w:val="22"/>
          <w:szCs w:val="22"/>
        </w:rPr>
      </w:pPr>
      <w:r w:rsidRPr="001C6D5B">
        <w:rPr>
          <w:rFonts w:ascii="Arial" w:hAnsi="Arial" w:cs="Arial"/>
          <w:sz w:val="22"/>
          <w:szCs w:val="22"/>
        </w:rPr>
        <w:t>The Client shall not be responsible if the person submitting the proposal has not informed the data subjects of the processing of their data, has not received their consent or has not met any other data protection requirements concerning the data of the data subjects included in the proposal.</w:t>
      </w:r>
    </w:p>
    <w:p w14:paraId="0D8BBC38" w14:textId="77777777" w:rsidR="007C6F04" w:rsidRPr="001C6D5B" w:rsidRDefault="007C6F04" w:rsidP="007C6F04">
      <w:pPr>
        <w:widowControl w:val="0"/>
        <w:numPr>
          <w:ilvl w:val="0"/>
          <w:numId w:val="33"/>
        </w:numPr>
        <w:spacing w:before="120"/>
        <w:ind w:right="-81"/>
        <w:jc w:val="both"/>
        <w:rPr>
          <w:rFonts w:ascii="Arial" w:hAnsi="Arial" w:cs="Arial"/>
          <w:b/>
          <w:smallCaps/>
          <w:sz w:val="22"/>
          <w:szCs w:val="22"/>
        </w:rPr>
      </w:pPr>
      <w:r w:rsidRPr="001C6D5B">
        <w:rPr>
          <w:rFonts w:ascii="Arial" w:hAnsi="Arial" w:cs="Arial"/>
          <w:b/>
          <w:smallCaps/>
          <w:sz w:val="22"/>
          <w:szCs w:val="22"/>
        </w:rPr>
        <w:t>Miscellaneous</w:t>
      </w:r>
    </w:p>
    <w:p w14:paraId="44C06398" w14:textId="77777777" w:rsidR="007C6F04" w:rsidRPr="001C6D5B" w:rsidRDefault="007C6F04" w:rsidP="007C6F04">
      <w:pPr>
        <w:pStyle w:val="Footer"/>
        <w:widowControl w:val="0"/>
        <w:numPr>
          <w:ilvl w:val="1"/>
          <w:numId w:val="33"/>
        </w:numPr>
        <w:tabs>
          <w:tab w:val="clear" w:pos="4153"/>
          <w:tab w:val="clear" w:pos="8306"/>
        </w:tabs>
        <w:spacing w:before="120"/>
        <w:ind w:left="709" w:right="-81" w:hanging="709"/>
        <w:jc w:val="both"/>
        <w:rPr>
          <w:rFonts w:ascii="Arial" w:hAnsi="Arial" w:cs="Arial"/>
          <w:sz w:val="22"/>
          <w:szCs w:val="22"/>
        </w:rPr>
      </w:pPr>
      <w:r w:rsidRPr="001C6D5B">
        <w:rPr>
          <w:rFonts w:ascii="Arial" w:hAnsi="Arial" w:cs="Arial"/>
          <w:sz w:val="22"/>
          <w:szCs w:val="22"/>
        </w:rPr>
        <w:t>The Committee and the Applicant shall exchange information in writing. Any information presented orally is not binding for the purposes of the Tender.</w:t>
      </w:r>
    </w:p>
    <w:p w14:paraId="23B9A15A" w14:textId="77777777" w:rsidR="007C6F04" w:rsidRPr="001C6D5B" w:rsidRDefault="007C6F04" w:rsidP="007C6F04">
      <w:pPr>
        <w:pStyle w:val="Footer"/>
        <w:widowControl w:val="0"/>
        <w:numPr>
          <w:ilvl w:val="1"/>
          <w:numId w:val="33"/>
        </w:numPr>
        <w:tabs>
          <w:tab w:val="clear" w:pos="4153"/>
          <w:tab w:val="clear" w:pos="8306"/>
        </w:tabs>
        <w:spacing w:before="120"/>
        <w:ind w:left="709" w:right="-81" w:hanging="709"/>
        <w:jc w:val="both"/>
        <w:rPr>
          <w:rFonts w:ascii="Arial" w:hAnsi="Arial" w:cs="Arial"/>
          <w:sz w:val="22"/>
          <w:szCs w:val="22"/>
        </w:rPr>
      </w:pPr>
      <w:r w:rsidRPr="001C6D5B">
        <w:rPr>
          <w:rFonts w:ascii="Arial" w:hAnsi="Arial" w:cs="Arial"/>
          <w:sz w:val="22"/>
          <w:szCs w:val="22"/>
        </w:rPr>
        <w:t>All costs of compilation and submission of the proposal shall be covered by the Applicant.</w:t>
      </w:r>
    </w:p>
    <w:p w14:paraId="236FB916" w14:textId="77777777" w:rsidR="007C6F04" w:rsidRPr="001C6D5B" w:rsidRDefault="007C6F04" w:rsidP="007C6F04">
      <w:pPr>
        <w:pStyle w:val="Footer"/>
        <w:widowControl w:val="0"/>
        <w:numPr>
          <w:ilvl w:val="1"/>
          <w:numId w:val="33"/>
        </w:numPr>
        <w:tabs>
          <w:tab w:val="clear" w:pos="4153"/>
          <w:tab w:val="clear" w:pos="8306"/>
        </w:tabs>
        <w:spacing w:before="120"/>
        <w:ind w:left="709" w:right="-81" w:hanging="709"/>
        <w:jc w:val="both"/>
        <w:rPr>
          <w:rFonts w:ascii="Arial" w:hAnsi="Arial" w:cs="Arial"/>
          <w:sz w:val="22"/>
          <w:szCs w:val="22"/>
        </w:rPr>
      </w:pPr>
      <w:r w:rsidRPr="001C6D5B">
        <w:rPr>
          <w:rFonts w:ascii="Arial" w:hAnsi="Arial" w:cs="Arial"/>
          <w:sz w:val="22"/>
          <w:szCs w:val="22"/>
        </w:rPr>
        <w:t>The Client and any of its employees shall not allow fraudulent and corrupt practices in their activities, which include prohibition of bribery of local and foreign officials. The Client has approved the Code of Ethics, as well as the Client carries out the assessment of corruption risks and implements measures to reduce and prevent corruption risks.</w:t>
      </w:r>
    </w:p>
    <w:p w14:paraId="101C4E19" w14:textId="77777777" w:rsidR="007C6F04" w:rsidRPr="001C6D5B" w:rsidRDefault="007C6F04" w:rsidP="007C6F04">
      <w:pPr>
        <w:pStyle w:val="Footer"/>
        <w:widowControl w:val="0"/>
        <w:numPr>
          <w:ilvl w:val="1"/>
          <w:numId w:val="33"/>
        </w:numPr>
        <w:tabs>
          <w:tab w:val="clear" w:pos="4153"/>
          <w:tab w:val="clear" w:pos="8306"/>
        </w:tabs>
        <w:spacing w:before="120"/>
        <w:ind w:left="709" w:right="-81" w:hanging="709"/>
        <w:jc w:val="both"/>
        <w:rPr>
          <w:rFonts w:ascii="Arial" w:hAnsi="Arial" w:cs="Arial"/>
          <w:sz w:val="22"/>
          <w:szCs w:val="22"/>
        </w:rPr>
      </w:pPr>
      <w:r w:rsidRPr="001C6D5B">
        <w:rPr>
          <w:rFonts w:ascii="Arial" w:hAnsi="Arial" w:cs="Arial"/>
          <w:sz w:val="22"/>
          <w:szCs w:val="22"/>
        </w:rPr>
        <w:lastRenderedPageBreak/>
        <w:t xml:space="preserve">To ensure a common understanding of a responsible and ethical business environment, the Client has developed a Code of Business Ethics, which defines common basic principles and standards of cooperation between the Client and partners, promoting fair commercial practices, respect for human rights, labour rights and business ethics in the supply chain of the Client and cooperation partner and promotes good governance and socially responsible business practices. Client’s Code of Business Ethics is publicly available on the Client's website </w:t>
      </w:r>
      <w:bookmarkStart w:id="19" w:name="OLE_LINK19"/>
      <w:r w:rsidRPr="001C6D5B">
        <w:rPr>
          <w:rFonts w:ascii="Arial" w:hAnsi="Arial" w:cs="Arial"/>
          <w:sz w:val="22"/>
          <w:szCs w:val="22"/>
        </w:rPr>
        <w:fldChar w:fldCharType="begin"/>
      </w:r>
      <w:r w:rsidRPr="001C6D5B">
        <w:rPr>
          <w:rFonts w:ascii="Arial" w:hAnsi="Arial" w:cs="Arial"/>
          <w:sz w:val="22"/>
          <w:szCs w:val="22"/>
        </w:rPr>
        <w:instrText>HYPERLINK "http://www.riga-airport.com"</w:instrText>
      </w:r>
      <w:r w:rsidRPr="001C6D5B">
        <w:rPr>
          <w:rFonts w:ascii="Arial" w:hAnsi="Arial" w:cs="Arial"/>
          <w:sz w:val="22"/>
          <w:szCs w:val="22"/>
        </w:rPr>
      </w:r>
      <w:r w:rsidRPr="001C6D5B">
        <w:rPr>
          <w:rFonts w:ascii="Arial" w:hAnsi="Arial" w:cs="Arial"/>
          <w:sz w:val="22"/>
          <w:szCs w:val="22"/>
        </w:rPr>
        <w:fldChar w:fldCharType="separate"/>
      </w:r>
      <w:r w:rsidRPr="001C6D5B">
        <w:rPr>
          <w:rStyle w:val="Hyperlink"/>
          <w:rFonts w:ascii="Arial" w:hAnsi="Arial" w:cs="Arial"/>
          <w:sz w:val="22"/>
          <w:szCs w:val="22"/>
        </w:rPr>
        <w:t>www.riga-airport.com</w:t>
      </w:r>
      <w:r w:rsidRPr="001C6D5B">
        <w:rPr>
          <w:rFonts w:ascii="Arial" w:hAnsi="Arial" w:cs="Arial"/>
          <w:sz w:val="22"/>
          <w:szCs w:val="22"/>
        </w:rPr>
        <w:fldChar w:fldCharType="end"/>
      </w:r>
      <w:r w:rsidRPr="001C6D5B">
        <w:rPr>
          <w:rFonts w:ascii="Arial" w:hAnsi="Arial" w:cs="Arial"/>
          <w:sz w:val="22"/>
          <w:szCs w:val="22"/>
        </w:rPr>
        <w:t xml:space="preserve"> </w:t>
      </w:r>
      <w:bookmarkEnd w:id="19"/>
      <w:r w:rsidRPr="001C6D5B">
        <w:rPr>
          <w:rFonts w:ascii="Arial" w:hAnsi="Arial" w:cs="Arial"/>
          <w:sz w:val="22"/>
          <w:szCs w:val="22"/>
        </w:rPr>
        <w:t>. By participating in the Tender, the Applicant certifies that in its actions (incl. in the activities of Applicant's employees and subcontractors) observes and in case of winning the Tender will observe the basic principles of business ethics specified in the Client's Code of Business Ethics in the performance of the procurement contract.</w:t>
      </w:r>
    </w:p>
    <w:p w14:paraId="28ECC50A" w14:textId="77777777" w:rsidR="007C6F04" w:rsidRPr="001C6D5B" w:rsidRDefault="007C6F04" w:rsidP="007C6F04">
      <w:pPr>
        <w:widowControl w:val="0"/>
        <w:numPr>
          <w:ilvl w:val="0"/>
          <w:numId w:val="33"/>
        </w:numPr>
        <w:spacing w:before="120"/>
        <w:ind w:right="-81"/>
        <w:jc w:val="both"/>
        <w:rPr>
          <w:rFonts w:ascii="Arial" w:hAnsi="Arial" w:cs="Arial"/>
          <w:b/>
          <w:smallCaps/>
          <w:sz w:val="22"/>
          <w:szCs w:val="22"/>
        </w:rPr>
      </w:pPr>
      <w:r w:rsidRPr="001C6D5B">
        <w:rPr>
          <w:rFonts w:ascii="Arial" w:hAnsi="Arial" w:cs="Arial"/>
          <w:b/>
          <w:smallCaps/>
          <w:sz w:val="22"/>
          <w:szCs w:val="22"/>
        </w:rPr>
        <w:t>Annexes Attached to the Terms of Reference</w:t>
      </w:r>
    </w:p>
    <w:p w14:paraId="1E4FCDB4" w14:textId="77777777" w:rsidR="007C6F04" w:rsidRPr="001C6D5B" w:rsidRDefault="007C6F04" w:rsidP="007C6F04">
      <w:pPr>
        <w:spacing w:before="120" w:after="120"/>
        <w:ind w:right="-81"/>
        <w:jc w:val="both"/>
        <w:rPr>
          <w:rFonts w:ascii="Arial" w:hAnsi="Arial" w:cs="Arial"/>
          <w:sz w:val="22"/>
          <w:szCs w:val="22"/>
        </w:rPr>
      </w:pPr>
      <w:r w:rsidRPr="001C6D5B">
        <w:rPr>
          <w:rFonts w:ascii="Arial" w:hAnsi="Arial" w:cs="Arial"/>
          <w:sz w:val="22"/>
          <w:szCs w:val="22"/>
        </w:rPr>
        <w:t>The following annexes are attached to the Terms of Reference forming integral parts thereof:</w:t>
      </w:r>
    </w:p>
    <w:p w14:paraId="76932749" w14:textId="77777777" w:rsidR="007C6F04" w:rsidRPr="001C6D5B" w:rsidRDefault="007C6F04" w:rsidP="007C6F04">
      <w:pPr>
        <w:ind w:left="644" w:right="-81"/>
        <w:jc w:val="both"/>
        <w:rPr>
          <w:rFonts w:ascii="Arial" w:hAnsi="Arial" w:cs="Arial"/>
          <w:sz w:val="22"/>
          <w:szCs w:val="22"/>
        </w:rPr>
      </w:pPr>
      <w:r w:rsidRPr="001C6D5B">
        <w:rPr>
          <w:rFonts w:ascii="Arial" w:hAnsi="Arial" w:cs="Arial"/>
          <w:sz w:val="22"/>
          <w:szCs w:val="22"/>
        </w:rPr>
        <w:t>Annex No. 1: Letter of Application Form;</w:t>
      </w:r>
    </w:p>
    <w:p w14:paraId="065724DE" w14:textId="77777777" w:rsidR="007C6F04" w:rsidRPr="001C6D5B" w:rsidRDefault="007C6F04" w:rsidP="007C6F04">
      <w:pPr>
        <w:ind w:left="644" w:right="-81"/>
        <w:jc w:val="both"/>
        <w:rPr>
          <w:rFonts w:ascii="Arial" w:hAnsi="Arial" w:cs="Arial"/>
          <w:sz w:val="22"/>
          <w:szCs w:val="22"/>
        </w:rPr>
      </w:pPr>
      <w:r w:rsidRPr="001C6D5B">
        <w:rPr>
          <w:rFonts w:ascii="Arial" w:hAnsi="Arial" w:cs="Arial"/>
          <w:sz w:val="22"/>
          <w:szCs w:val="22"/>
        </w:rPr>
        <w:t>Annex No. 2: Technical Specification;</w:t>
      </w:r>
    </w:p>
    <w:p w14:paraId="582E0A2D" w14:textId="77777777" w:rsidR="007C6F04" w:rsidRPr="001C6D5B" w:rsidRDefault="007C6F04" w:rsidP="007C6F04">
      <w:pPr>
        <w:ind w:left="644" w:right="-81"/>
        <w:outlineLvl w:val="0"/>
        <w:rPr>
          <w:rFonts w:ascii="Arial" w:hAnsi="Arial" w:cs="Arial"/>
          <w:b/>
          <w:i/>
          <w:iCs/>
          <w:color w:val="000000"/>
          <w:sz w:val="22"/>
          <w:szCs w:val="22"/>
        </w:rPr>
      </w:pPr>
      <w:r w:rsidRPr="001C6D5B">
        <w:rPr>
          <w:rFonts w:ascii="Arial" w:hAnsi="Arial" w:cs="Arial"/>
          <w:sz w:val="22"/>
          <w:szCs w:val="22"/>
        </w:rPr>
        <w:t>Annex No. 3: Draft Procurement Contract;</w:t>
      </w:r>
    </w:p>
    <w:p w14:paraId="79493CA8" w14:textId="77777777" w:rsidR="007C6F04" w:rsidRPr="001C6D5B" w:rsidRDefault="007C6F04" w:rsidP="007C6F04">
      <w:pPr>
        <w:ind w:left="644" w:right="-81"/>
        <w:outlineLvl w:val="0"/>
        <w:rPr>
          <w:rFonts w:ascii="Arial" w:hAnsi="Arial" w:cs="Arial"/>
          <w:b/>
          <w:i/>
          <w:iCs/>
          <w:color w:val="000000"/>
          <w:sz w:val="22"/>
          <w:szCs w:val="22"/>
        </w:rPr>
      </w:pPr>
      <w:r w:rsidRPr="001C6D5B">
        <w:rPr>
          <w:rFonts w:ascii="Arial" w:hAnsi="Arial" w:cs="Arial"/>
          <w:sz w:val="22"/>
          <w:szCs w:val="22"/>
        </w:rPr>
        <w:t>Annex No. 4: Information on Persons on Whose Potential the Applicant has relied (Form);</w:t>
      </w:r>
    </w:p>
    <w:p w14:paraId="09A8F0D8" w14:textId="77777777" w:rsidR="007C6F04" w:rsidRPr="001C6D5B" w:rsidRDefault="007C6F04" w:rsidP="007C6F04">
      <w:pPr>
        <w:ind w:left="644" w:right="-81"/>
        <w:outlineLvl w:val="0"/>
        <w:rPr>
          <w:rFonts w:ascii="Arial" w:hAnsi="Arial" w:cs="Arial"/>
          <w:b/>
          <w:i/>
          <w:iCs/>
          <w:color w:val="000000"/>
          <w:sz w:val="22"/>
          <w:szCs w:val="22"/>
        </w:rPr>
      </w:pPr>
      <w:r w:rsidRPr="001C6D5B">
        <w:rPr>
          <w:rFonts w:ascii="Arial" w:hAnsi="Arial" w:cs="Arial"/>
          <w:sz w:val="22"/>
          <w:szCs w:val="22"/>
        </w:rPr>
        <w:t>Annex No. 5: Statement of the Subcontractor/Person on Whose Potential the Applicant Relies (Form);</w:t>
      </w:r>
    </w:p>
    <w:p w14:paraId="312C5308" w14:textId="77777777" w:rsidR="007C6F04" w:rsidRPr="001C6D5B" w:rsidRDefault="007C6F04" w:rsidP="007C6F04">
      <w:pPr>
        <w:ind w:left="644" w:right="-81"/>
        <w:outlineLvl w:val="0"/>
        <w:rPr>
          <w:rFonts w:ascii="Arial" w:hAnsi="Arial" w:cs="Arial"/>
          <w:b/>
          <w:i/>
          <w:iCs/>
          <w:color w:val="000000"/>
          <w:sz w:val="22"/>
          <w:szCs w:val="22"/>
        </w:rPr>
      </w:pPr>
      <w:r w:rsidRPr="001C6D5B">
        <w:rPr>
          <w:rFonts w:ascii="Arial" w:hAnsi="Arial" w:cs="Arial"/>
          <w:sz w:val="22"/>
          <w:szCs w:val="22"/>
        </w:rPr>
        <w:t>Annex No. 6: Statement on Compliance Form.</w:t>
      </w:r>
    </w:p>
    <w:bookmarkEnd w:id="14"/>
    <w:p w14:paraId="0C7A151A" w14:textId="77777777" w:rsidR="007C6F04" w:rsidRPr="001C6D5B" w:rsidRDefault="007C6F04" w:rsidP="007C6F04">
      <w:pPr>
        <w:ind w:right="-81"/>
        <w:outlineLvl w:val="0"/>
        <w:rPr>
          <w:rFonts w:ascii="Arial" w:hAnsi="Arial" w:cs="Arial"/>
          <w:iCs/>
          <w:color w:val="000000"/>
          <w:sz w:val="22"/>
          <w:szCs w:val="22"/>
          <w:lang w:val="lv-LV"/>
        </w:rPr>
      </w:pPr>
    </w:p>
    <w:p w14:paraId="4B1D2274" w14:textId="71AC1A65" w:rsidR="007C6F04" w:rsidRDefault="009138D5" w:rsidP="007C6F04">
      <w:pPr>
        <w:spacing w:after="160" w:line="278" w:lineRule="auto"/>
      </w:pPr>
      <w:r>
        <w:rPr>
          <w:rFonts w:ascii="Arial" w:hAnsi="Arial" w:cs="Arial"/>
          <w:color w:val="000000"/>
          <w:sz w:val="22"/>
          <w:szCs w:val="22"/>
        </w:rPr>
        <w:t xml:space="preserve">Acting </w:t>
      </w:r>
      <w:r w:rsidR="007C6F04" w:rsidRPr="001C6D5B">
        <w:rPr>
          <w:rFonts w:ascii="Arial" w:hAnsi="Arial" w:cs="Arial"/>
          <w:color w:val="000000"/>
          <w:sz w:val="22"/>
          <w:szCs w:val="22"/>
        </w:rPr>
        <w:t>Chairman of the Procurement Committee</w:t>
      </w:r>
      <w:r w:rsidR="007C6F04" w:rsidRPr="001C6D5B">
        <w:rPr>
          <w:rFonts w:ascii="Arial" w:hAnsi="Arial" w:cs="Arial"/>
          <w:color w:val="000000"/>
          <w:sz w:val="22"/>
          <w:szCs w:val="22"/>
        </w:rPr>
        <w:tab/>
      </w:r>
      <w:r w:rsidR="007C6F04" w:rsidRPr="001C6D5B">
        <w:rPr>
          <w:rFonts w:ascii="Arial" w:hAnsi="Arial" w:cs="Arial"/>
          <w:color w:val="000000"/>
          <w:sz w:val="22"/>
          <w:szCs w:val="22"/>
        </w:rPr>
        <w:tab/>
      </w:r>
      <w:r w:rsidR="007C6F04" w:rsidRPr="001C6D5B">
        <w:rPr>
          <w:rFonts w:ascii="Arial" w:hAnsi="Arial" w:cs="Arial"/>
          <w:color w:val="000000"/>
          <w:sz w:val="22"/>
          <w:szCs w:val="22"/>
        </w:rPr>
        <w:tab/>
      </w:r>
      <w:r w:rsidR="007C6F04" w:rsidRPr="001C6D5B">
        <w:rPr>
          <w:rFonts w:ascii="Arial" w:hAnsi="Arial" w:cs="Arial"/>
          <w:color w:val="000000"/>
          <w:sz w:val="22"/>
          <w:szCs w:val="22"/>
        </w:rPr>
        <w:tab/>
      </w:r>
      <w:r>
        <w:rPr>
          <w:rFonts w:ascii="Arial" w:hAnsi="Arial" w:cs="Arial"/>
          <w:color w:val="000000"/>
          <w:sz w:val="22"/>
          <w:szCs w:val="22"/>
        </w:rPr>
        <w:t>K.Freimanis</w:t>
      </w:r>
    </w:p>
    <w:p w14:paraId="76FC7270" w14:textId="77777777" w:rsidR="007C6F04" w:rsidRDefault="007C6F04">
      <w:pPr>
        <w:spacing w:after="160" w:line="278" w:lineRule="auto"/>
        <w:rPr>
          <w:rFonts w:ascii="Arial" w:hAnsi="Arial" w:cs="Arial"/>
          <w:b/>
          <w:sz w:val="22"/>
          <w:szCs w:val="22"/>
        </w:rPr>
      </w:pPr>
      <w:r>
        <w:rPr>
          <w:rFonts w:ascii="Arial" w:hAnsi="Arial" w:cs="Arial"/>
          <w:b/>
          <w:sz w:val="22"/>
          <w:szCs w:val="22"/>
        </w:rPr>
        <w:br w:type="page"/>
      </w:r>
    </w:p>
    <w:p w14:paraId="7C92655A" w14:textId="0261A4D0" w:rsidR="00B51081" w:rsidRPr="00B56F96" w:rsidRDefault="00B51081" w:rsidP="00B51081">
      <w:pPr>
        <w:shd w:val="clear" w:color="auto" w:fill="FFFFFF"/>
        <w:ind w:left="720"/>
        <w:jc w:val="right"/>
        <w:rPr>
          <w:rFonts w:ascii="Arial" w:hAnsi="Arial" w:cs="Arial"/>
          <w:sz w:val="22"/>
          <w:szCs w:val="22"/>
        </w:rPr>
      </w:pPr>
      <w:r w:rsidRPr="00B56F96">
        <w:rPr>
          <w:rFonts w:ascii="Arial" w:hAnsi="Arial" w:cs="Arial"/>
          <w:b/>
          <w:sz w:val="22"/>
          <w:szCs w:val="22"/>
        </w:rPr>
        <w:lastRenderedPageBreak/>
        <w:t>Annex No. 1</w:t>
      </w:r>
    </w:p>
    <w:p w14:paraId="1747285B" w14:textId="77777777" w:rsidR="00B51081" w:rsidRPr="00B56F96" w:rsidRDefault="00B51081" w:rsidP="00B51081">
      <w:pPr>
        <w:shd w:val="clear" w:color="auto" w:fill="FFFFFF"/>
        <w:jc w:val="right"/>
        <w:rPr>
          <w:rFonts w:ascii="Arial" w:hAnsi="Arial" w:cs="Arial"/>
          <w:i/>
          <w:spacing w:val="-1"/>
          <w:sz w:val="22"/>
          <w:szCs w:val="22"/>
        </w:rPr>
      </w:pPr>
      <w:r w:rsidRPr="00B56F96">
        <w:rPr>
          <w:rFonts w:ascii="Arial" w:hAnsi="Arial" w:cs="Arial"/>
          <w:i/>
          <w:sz w:val="22"/>
          <w:szCs w:val="22"/>
        </w:rPr>
        <w:t>Terms of Reference of Open Tender Procedure</w:t>
      </w:r>
    </w:p>
    <w:p w14:paraId="1FE3EBE0" w14:textId="279F4DC3" w:rsidR="00B51081" w:rsidRPr="00B56F96" w:rsidRDefault="00B51081" w:rsidP="00B51081">
      <w:pPr>
        <w:pStyle w:val="Heading1"/>
        <w:spacing w:before="0"/>
        <w:jc w:val="right"/>
        <w:rPr>
          <w:rFonts w:ascii="Arial" w:hAnsi="Arial" w:cs="Arial"/>
          <w:b/>
          <w:i/>
          <w:color w:val="auto"/>
          <w:sz w:val="22"/>
          <w:szCs w:val="22"/>
        </w:rPr>
      </w:pPr>
      <w:r w:rsidRPr="00B56F96">
        <w:rPr>
          <w:rFonts w:ascii="Arial" w:hAnsi="Arial" w:cs="Arial"/>
          <w:i/>
          <w:color w:val="auto"/>
          <w:sz w:val="22"/>
          <w:szCs w:val="22"/>
        </w:rPr>
        <w:t xml:space="preserve"> (Identification No. RIX </w:t>
      </w:r>
      <w:r>
        <w:rPr>
          <w:rFonts w:ascii="Arial" w:hAnsi="Arial" w:cs="Arial"/>
          <w:i/>
          <w:color w:val="auto"/>
          <w:sz w:val="22"/>
          <w:szCs w:val="22"/>
        </w:rPr>
        <w:t>2026/33</w:t>
      </w:r>
      <w:r w:rsidRPr="00B56F96">
        <w:rPr>
          <w:rFonts w:ascii="Arial" w:hAnsi="Arial" w:cs="Arial"/>
          <w:i/>
          <w:color w:val="auto"/>
          <w:sz w:val="22"/>
          <w:szCs w:val="22"/>
        </w:rPr>
        <w:t>)</w:t>
      </w:r>
    </w:p>
    <w:p w14:paraId="05DCA86D" w14:textId="77777777" w:rsidR="00B51081" w:rsidRPr="00B56F96" w:rsidRDefault="00B51081" w:rsidP="00B51081">
      <w:pPr>
        <w:pStyle w:val="Heading1"/>
        <w:jc w:val="center"/>
        <w:rPr>
          <w:rFonts w:ascii="Arial" w:hAnsi="Arial" w:cs="Arial"/>
          <w:color w:val="000000" w:themeColor="text1"/>
          <w:sz w:val="22"/>
          <w:szCs w:val="22"/>
        </w:rPr>
      </w:pPr>
      <w:bookmarkStart w:id="20" w:name="_Toc448130005"/>
      <w:bookmarkStart w:id="21" w:name="_Toc448130289"/>
      <w:bookmarkStart w:id="22" w:name="OLE_LINK31"/>
      <w:r w:rsidRPr="00B56F96">
        <w:rPr>
          <w:rFonts w:ascii="Arial" w:hAnsi="Arial" w:cs="Arial"/>
          <w:color w:val="000000" w:themeColor="text1"/>
          <w:sz w:val="22"/>
          <w:szCs w:val="22"/>
        </w:rPr>
        <w:t>LETTER OF APPLICATION FORM</w:t>
      </w:r>
      <w:bookmarkEnd w:id="20"/>
      <w:bookmarkEnd w:id="21"/>
    </w:p>
    <w:p w14:paraId="7D360BFA" w14:textId="77777777" w:rsidR="00B51081" w:rsidRPr="00B56F96" w:rsidRDefault="00B51081" w:rsidP="00B51081">
      <w:pPr>
        <w:pStyle w:val="BlockText"/>
        <w:spacing w:after="120" w:line="240" w:lineRule="auto"/>
        <w:ind w:left="0" w:right="-81"/>
        <w:rPr>
          <w:rFonts w:ascii="Arial" w:hAnsi="Arial" w:cs="Arial"/>
          <w:color w:val="000000" w:themeColor="text1"/>
          <w:sz w:val="22"/>
          <w:szCs w:val="22"/>
        </w:rPr>
      </w:pPr>
      <w:r w:rsidRPr="00B56F96">
        <w:rPr>
          <w:rFonts w:ascii="Arial" w:hAnsi="Arial" w:cs="Arial"/>
          <w:color w:val="000000" w:themeColor="text1"/>
          <w:sz w:val="22"/>
          <w:szCs w:val="22"/>
        </w:rPr>
        <w:t>For the participation in the open tender procedure</w:t>
      </w:r>
    </w:p>
    <w:p w14:paraId="1D76605F" w14:textId="25770982" w:rsidR="00B51081" w:rsidRPr="00B56F96" w:rsidRDefault="00B51081" w:rsidP="00B51081">
      <w:pPr>
        <w:pStyle w:val="BlockText"/>
        <w:spacing w:after="120" w:line="240" w:lineRule="auto"/>
        <w:ind w:left="0" w:right="-81"/>
        <w:rPr>
          <w:rFonts w:ascii="Arial" w:hAnsi="Arial" w:cs="Arial"/>
          <w:b/>
          <w:color w:val="000000" w:themeColor="text1"/>
          <w:sz w:val="22"/>
          <w:szCs w:val="22"/>
        </w:rPr>
      </w:pPr>
      <w:r w:rsidRPr="00B56F96">
        <w:rPr>
          <w:rFonts w:ascii="Arial" w:hAnsi="Arial" w:cs="Arial"/>
          <w:b/>
          <w:bCs/>
          <w:color w:val="000000" w:themeColor="text1"/>
          <w:sz w:val="22"/>
          <w:szCs w:val="22"/>
        </w:rPr>
        <w:t>“Delivery of Anti-icing Reagent”</w:t>
      </w:r>
    </w:p>
    <w:p w14:paraId="615BDB60" w14:textId="77777777" w:rsidR="00B51081" w:rsidRPr="00B56F96" w:rsidRDefault="00B51081" w:rsidP="00B51081">
      <w:pPr>
        <w:pStyle w:val="BlockText"/>
        <w:spacing w:after="120" w:line="240" w:lineRule="auto"/>
        <w:ind w:left="0" w:right="-81"/>
        <w:rPr>
          <w:rFonts w:ascii="Arial" w:hAnsi="Arial" w:cs="Arial"/>
          <w:b/>
          <w:sz w:val="22"/>
          <w:szCs w:val="22"/>
        </w:rPr>
      </w:pPr>
    </w:p>
    <w:p w14:paraId="1BFBDAED" w14:textId="77777777" w:rsidR="00B51081" w:rsidRPr="00B56F96" w:rsidRDefault="00B51081" w:rsidP="00B51081">
      <w:pPr>
        <w:spacing w:before="120"/>
        <w:ind w:right="29"/>
        <w:jc w:val="both"/>
        <w:outlineLvl w:val="0"/>
        <w:rPr>
          <w:rFonts w:ascii="Arial" w:hAnsi="Arial" w:cs="Arial"/>
          <w:i/>
          <w:sz w:val="22"/>
          <w:szCs w:val="22"/>
        </w:rPr>
      </w:pPr>
      <w:bookmarkStart w:id="23" w:name="_Toc448130006"/>
      <w:bookmarkStart w:id="24" w:name="_Toc448130290"/>
      <w:r w:rsidRPr="00B56F96">
        <w:rPr>
          <w:rFonts w:ascii="Arial" w:hAnsi="Arial" w:cs="Arial"/>
          <w:b/>
          <w:sz w:val="22"/>
          <w:szCs w:val="22"/>
        </w:rPr>
        <w:t>Note</w:t>
      </w:r>
      <w:r w:rsidRPr="00B56F96">
        <w:rPr>
          <w:rFonts w:ascii="Arial" w:hAnsi="Arial" w:cs="Arial"/>
          <w:sz w:val="22"/>
          <w:szCs w:val="22"/>
        </w:rPr>
        <w:t xml:space="preserve">: </w:t>
      </w:r>
      <w:r w:rsidRPr="00B56F96">
        <w:rPr>
          <w:rFonts w:ascii="Arial" w:hAnsi="Arial" w:cs="Arial"/>
          <w:i/>
          <w:sz w:val="22"/>
          <w:szCs w:val="22"/>
        </w:rPr>
        <w:t>The Applicant shall fill in the blanks in this form.</w:t>
      </w:r>
      <w:bookmarkEnd w:id="23"/>
      <w:bookmarkEnd w:id="24"/>
    </w:p>
    <w:p w14:paraId="280A82E7" w14:textId="77777777" w:rsidR="00B51081" w:rsidRPr="00B56F96" w:rsidRDefault="00B51081" w:rsidP="00B51081">
      <w:pPr>
        <w:pStyle w:val="BlockText"/>
        <w:spacing w:after="120" w:line="240" w:lineRule="auto"/>
        <w:ind w:left="0" w:right="-81"/>
        <w:jc w:val="both"/>
        <w:rPr>
          <w:rFonts w:ascii="Arial" w:hAnsi="Arial" w:cs="Arial"/>
          <w:sz w:val="22"/>
          <w:szCs w:val="22"/>
        </w:rPr>
      </w:pPr>
    </w:p>
    <w:p w14:paraId="364C925D" w14:textId="7B44DA83" w:rsidR="00B51081" w:rsidRPr="00B56F96" w:rsidRDefault="00B51081" w:rsidP="00B51081">
      <w:pPr>
        <w:pStyle w:val="BlockText"/>
        <w:spacing w:after="120" w:line="240" w:lineRule="auto"/>
        <w:ind w:left="0" w:right="-81"/>
        <w:jc w:val="both"/>
        <w:rPr>
          <w:rFonts w:ascii="Arial" w:hAnsi="Arial" w:cs="Arial"/>
          <w:sz w:val="22"/>
          <w:szCs w:val="22"/>
        </w:rPr>
      </w:pPr>
      <w:r w:rsidRPr="00B56F96">
        <w:rPr>
          <w:rFonts w:ascii="Arial" w:hAnsi="Arial" w:cs="Arial"/>
          <w:sz w:val="22"/>
          <w:szCs w:val="22"/>
        </w:rPr>
        <w:t>Tender:</w:t>
      </w:r>
      <w:r w:rsidRPr="00B56F96">
        <w:rPr>
          <w:rFonts w:ascii="Arial" w:hAnsi="Arial" w:cs="Arial"/>
          <w:b/>
          <w:sz w:val="22"/>
          <w:szCs w:val="22"/>
        </w:rPr>
        <w:t xml:space="preserve"> </w:t>
      </w:r>
      <w:r w:rsidRPr="00B56F96">
        <w:rPr>
          <w:rFonts w:ascii="Arial" w:hAnsi="Arial" w:cs="Arial"/>
          <w:b/>
          <w:i/>
          <w:iCs/>
          <w:sz w:val="22"/>
          <w:szCs w:val="22"/>
        </w:rPr>
        <w:t xml:space="preserve">“Delivery </w:t>
      </w:r>
      <w:r>
        <w:rPr>
          <w:rFonts w:ascii="Arial" w:hAnsi="Arial" w:cs="Arial"/>
          <w:b/>
          <w:i/>
          <w:iCs/>
          <w:sz w:val="22"/>
          <w:szCs w:val="22"/>
        </w:rPr>
        <w:t xml:space="preserve">of </w:t>
      </w:r>
      <w:r w:rsidRPr="00B56F96">
        <w:rPr>
          <w:rFonts w:ascii="Arial" w:hAnsi="Arial" w:cs="Arial"/>
          <w:b/>
          <w:i/>
          <w:iCs/>
          <w:sz w:val="22"/>
          <w:szCs w:val="22"/>
        </w:rPr>
        <w:t>Anti-icing reagent”</w:t>
      </w:r>
      <w:r w:rsidRPr="00B56F96">
        <w:rPr>
          <w:rFonts w:ascii="Arial" w:hAnsi="Arial" w:cs="Arial"/>
          <w:b/>
          <w:sz w:val="22"/>
          <w:szCs w:val="22"/>
        </w:rPr>
        <w:t xml:space="preserve">, RIX </w:t>
      </w:r>
      <w:r>
        <w:rPr>
          <w:rFonts w:ascii="Arial" w:hAnsi="Arial" w:cs="Arial"/>
          <w:b/>
          <w:sz w:val="22"/>
          <w:szCs w:val="22"/>
        </w:rPr>
        <w:t>2026/33</w:t>
      </w:r>
    </w:p>
    <w:p w14:paraId="3297C756" w14:textId="77777777" w:rsidR="00B51081" w:rsidRPr="00B56F96" w:rsidRDefault="00B51081" w:rsidP="00B51081">
      <w:pPr>
        <w:spacing w:before="120"/>
        <w:ind w:right="29"/>
        <w:jc w:val="both"/>
        <w:outlineLvl w:val="0"/>
        <w:rPr>
          <w:rFonts w:ascii="Arial" w:hAnsi="Arial" w:cs="Arial"/>
          <w:sz w:val="22"/>
          <w:szCs w:val="22"/>
        </w:rPr>
      </w:pPr>
      <w:bookmarkStart w:id="25" w:name="_Toc448130007"/>
      <w:bookmarkStart w:id="26" w:name="_Toc448130291"/>
      <w:r w:rsidRPr="00B56F96">
        <w:rPr>
          <w:rFonts w:ascii="Arial" w:hAnsi="Arial" w:cs="Arial"/>
          <w:sz w:val="22"/>
          <w:szCs w:val="22"/>
        </w:rPr>
        <w:t>To:</w:t>
      </w:r>
      <w:r w:rsidRPr="00B56F96">
        <w:rPr>
          <w:rFonts w:ascii="Arial" w:hAnsi="Arial" w:cs="Arial"/>
          <w:sz w:val="22"/>
          <w:szCs w:val="22"/>
        </w:rPr>
        <w:tab/>
        <w:t>SJSC Riga International Airport</w:t>
      </w:r>
      <w:bookmarkEnd w:id="25"/>
      <w:bookmarkEnd w:id="26"/>
      <w:r w:rsidRPr="00B56F96">
        <w:rPr>
          <w:rFonts w:ascii="Arial" w:hAnsi="Arial" w:cs="Arial"/>
          <w:sz w:val="22"/>
          <w:szCs w:val="22"/>
        </w:rPr>
        <w:t xml:space="preserve"> </w:t>
      </w:r>
    </w:p>
    <w:p w14:paraId="03C70803" w14:textId="77777777" w:rsidR="00B51081" w:rsidRPr="00B56F96" w:rsidRDefault="00B51081" w:rsidP="00B51081">
      <w:pPr>
        <w:pStyle w:val="Header"/>
        <w:spacing w:before="120"/>
        <w:jc w:val="both"/>
        <w:rPr>
          <w:rFonts w:ascii="Arial" w:hAnsi="Arial" w:cs="Arial"/>
          <w:sz w:val="22"/>
          <w:szCs w:val="22"/>
        </w:rPr>
      </w:pPr>
      <w:r w:rsidRPr="00B56F96">
        <w:rPr>
          <w:rFonts w:ascii="Arial" w:hAnsi="Arial" w:cs="Arial"/>
          <w:sz w:val="22"/>
          <w:szCs w:val="22"/>
        </w:rPr>
        <w:t>In accordance with the Terms of Reference, we, the undersigned, hereby confirm our agreement to the provisions of the Terms of Reference of the Tender procedure. We offer to provide _________________ in accordance with the requirements of the Technical Specification and the Terms of Reference for the contract price indicated in the financial proposal.</w:t>
      </w:r>
    </w:p>
    <w:p w14:paraId="058AFF6F"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Information on the Applicant:</w:t>
      </w:r>
    </w:p>
    <w:p w14:paraId="4075FC79" w14:textId="77777777" w:rsidR="00B51081" w:rsidRPr="00B56F96" w:rsidRDefault="00B51081" w:rsidP="00B51081">
      <w:pPr>
        <w:numPr>
          <w:ilvl w:val="1"/>
          <w:numId w:val="1"/>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rPr>
      </w:pPr>
      <w:r w:rsidRPr="00B56F96">
        <w:rPr>
          <w:rFonts w:ascii="Arial" w:hAnsi="Arial" w:cs="Arial"/>
          <w:color w:val="000000"/>
          <w:sz w:val="22"/>
          <w:szCs w:val="22"/>
        </w:rPr>
        <w:t>Applicant’s name: ____________________________________</w:t>
      </w:r>
    </w:p>
    <w:p w14:paraId="09637BD0" w14:textId="77777777" w:rsidR="00B51081" w:rsidRPr="00B56F96" w:rsidRDefault="00B51081" w:rsidP="00B51081">
      <w:pPr>
        <w:numPr>
          <w:ilvl w:val="1"/>
          <w:numId w:val="1"/>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rPr>
      </w:pPr>
      <w:r w:rsidRPr="00B56F96">
        <w:rPr>
          <w:rFonts w:ascii="Arial" w:hAnsi="Arial" w:cs="Arial"/>
          <w:color w:val="000000"/>
          <w:sz w:val="22"/>
          <w:szCs w:val="22"/>
        </w:rPr>
        <w:t>Registered with No._______________</w:t>
      </w:r>
      <w:r w:rsidRPr="00B56F96">
        <w:rPr>
          <w:rFonts w:ascii="Arial" w:hAnsi="Arial" w:cs="Arial"/>
          <w:color w:val="000000"/>
          <w:sz w:val="22"/>
          <w:szCs w:val="22"/>
        </w:rPr>
        <w:tab/>
      </w:r>
      <w:r w:rsidRPr="00B56F96">
        <w:rPr>
          <w:rFonts w:ascii="Arial" w:hAnsi="Arial" w:cs="Arial"/>
          <w:color w:val="000000"/>
          <w:sz w:val="22"/>
          <w:szCs w:val="22"/>
        </w:rPr>
        <w:tab/>
      </w:r>
    </w:p>
    <w:p w14:paraId="48918379" w14:textId="77777777" w:rsidR="00B51081" w:rsidRPr="00B56F96" w:rsidRDefault="00B51081" w:rsidP="00B51081">
      <w:pPr>
        <w:numPr>
          <w:ilvl w:val="1"/>
          <w:numId w:val="1"/>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rPr>
      </w:pPr>
      <w:r w:rsidRPr="00B56F96">
        <w:rPr>
          <w:rFonts w:ascii="Arial" w:hAnsi="Arial" w:cs="Arial"/>
          <w:color w:val="000000"/>
          <w:sz w:val="22"/>
          <w:szCs w:val="22"/>
        </w:rPr>
        <w:t xml:space="preserve">Taxpayer registration No. in Latvia </w:t>
      </w:r>
      <w:r w:rsidRPr="00B56F96">
        <w:rPr>
          <w:rFonts w:ascii="Arial" w:hAnsi="Arial" w:cs="Arial"/>
          <w:i/>
          <w:iCs/>
          <w:color w:val="000000"/>
          <w:sz w:val="22"/>
          <w:szCs w:val="22"/>
        </w:rPr>
        <w:t>(if applicable</w:t>
      </w:r>
      <w:r w:rsidRPr="00B56F96">
        <w:rPr>
          <w:rFonts w:ascii="Arial" w:hAnsi="Arial" w:cs="Arial"/>
          <w:color w:val="000000"/>
          <w:sz w:val="22"/>
          <w:szCs w:val="22"/>
        </w:rPr>
        <w:t>):________________</w:t>
      </w:r>
    </w:p>
    <w:p w14:paraId="116D998B" w14:textId="77777777" w:rsidR="00B51081" w:rsidRPr="00B56F96" w:rsidRDefault="00B51081" w:rsidP="00B51081">
      <w:pPr>
        <w:numPr>
          <w:ilvl w:val="1"/>
          <w:numId w:val="1"/>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rPr>
      </w:pPr>
      <w:r w:rsidRPr="00B56F96">
        <w:rPr>
          <w:rFonts w:ascii="Arial" w:hAnsi="Arial" w:cs="Arial"/>
          <w:color w:val="000000"/>
          <w:sz w:val="22"/>
          <w:szCs w:val="22"/>
        </w:rPr>
        <w:t>Taxpayer registration No. abroad (</w:t>
      </w:r>
      <w:r w:rsidRPr="00B56F96">
        <w:rPr>
          <w:rFonts w:ascii="Arial" w:hAnsi="Arial" w:cs="Arial"/>
          <w:i/>
          <w:iCs/>
          <w:color w:val="000000"/>
          <w:sz w:val="22"/>
          <w:szCs w:val="22"/>
        </w:rPr>
        <w:t>if applicable</w:t>
      </w:r>
      <w:r w:rsidRPr="00B56F96">
        <w:rPr>
          <w:rFonts w:ascii="Arial" w:hAnsi="Arial" w:cs="Arial"/>
          <w:color w:val="000000"/>
          <w:sz w:val="22"/>
          <w:szCs w:val="22"/>
        </w:rPr>
        <w:t>):________________</w:t>
      </w:r>
    </w:p>
    <w:p w14:paraId="34A82225" w14:textId="77777777" w:rsidR="00B51081" w:rsidRPr="00B56F96" w:rsidRDefault="00B51081" w:rsidP="00B51081">
      <w:pPr>
        <w:numPr>
          <w:ilvl w:val="1"/>
          <w:numId w:val="1"/>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rPr>
      </w:pPr>
      <w:r w:rsidRPr="00B56F96">
        <w:rPr>
          <w:rFonts w:ascii="Arial" w:hAnsi="Arial" w:cs="Arial"/>
          <w:color w:val="000000"/>
          <w:sz w:val="22"/>
          <w:szCs w:val="22"/>
        </w:rPr>
        <w:t>Legal address: __________________________________________</w:t>
      </w:r>
    </w:p>
    <w:p w14:paraId="3132A535" w14:textId="77777777" w:rsidR="00B51081" w:rsidRPr="00B56F96" w:rsidRDefault="00B51081" w:rsidP="00B51081">
      <w:pPr>
        <w:numPr>
          <w:ilvl w:val="1"/>
          <w:numId w:val="1"/>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rPr>
      </w:pPr>
      <w:r w:rsidRPr="00B56F96">
        <w:rPr>
          <w:rFonts w:ascii="Arial" w:hAnsi="Arial" w:cs="Arial"/>
          <w:color w:val="000000"/>
          <w:sz w:val="22"/>
          <w:szCs w:val="22"/>
        </w:rPr>
        <w:t>Contact person: __________________________________________</w:t>
      </w:r>
    </w:p>
    <w:p w14:paraId="7EF8ABD4" w14:textId="77777777" w:rsidR="00B51081" w:rsidRPr="00B56F96" w:rsidRDefault="00B51081" w:rsidP="00B51081">
      <w:pPr>
        <w:tabs>
          <w:tab w:val="num" w:pos="2977"/>
        </w:tabs>
        <w:overflowPunct w:val="0"/>
        <w:autoSpaceDE w:val="0"/>
        <w:autoSpaceDN w:val="0"/>
        <w:adjustRightInd w:val="0"/>
        <w:ind w:left="990" w:hanging="423"/>
        <w:jc w:val="both"/>
        <w:textAlignment w:val="baseline"/>
        <w:rPr>
          <w:rFonts w:ascii="Arial" w:hAnsi="Arial" w:cs="Arial"/>
          <w:color w:val="000000"/>
          <w:sz w:val="22"/>
          <w:szCs w:val="22"/>
        </w:rPr>
      </w:pPr>
      <w:r w:rsidRPr="00B56F96">
        <w:rPr>
          <w:rFonts w:ascii="Arial" w:hAnsi="Arial" w:cs="Arial"/>
          <w:color w:val="000000"/>
          <w:sz w:val="22"/>
          <w:szCs w:val="22"/>
        </w:rPr>
        <w:tab/>
      </w:r>
      <w:r w:rsidRPr="00B56F96">
        <w:rPr>
          <w:rFonts w:ascii="Arial" w:hAnsi="Arial" w:cs="Arial"/>
          <w:color w:val="000000"/>
          <w:sz w:val="22"/>
          <w:szCs w:val="22"/>
        </w:rPr>
        <w:tab/>
      </w:r>
      <w:r w:rsidRPr="00B56F96">
        <w:rPr>
          <w:rFonts w:ascii="Arial" w:hAnsi="Arial" w:cs="Arial"/>
          <w:color w:val="000000"/>
          <w:sz w:val="22"/>
          <w:szCs w:val="22"/>
        </w:rPr>
        <w:tab/>
        <w:t>(given name, surname, position)</w:t>
      </w:r>
    </w:p>
    <w:p w14:paraId="24E4F275" w14:textId="77777777" w:rsidR="00B51081" w:rsidRPr="00B56F96" w:rsidRDefault="00B51081" w:rsidP="00B51081">
      <w:pPr>
        <w:numPr>
          <w:ilvl w:val="1"/>
          <w:numId w:val="1"/>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rPr>
      </w:pPr>
      <w:r w:rsidRPr="00B56F96">
        <w:rPr>
          <w:rFonts w:ascii="Arial" w:hAnsi="Arial" w:cs="Arial"/>
          <w:color w:val="000000"/>
          <w:sz w:val="22"/>
          <w:szCs w:val="22"/>
        </w:rPr>
        <w:t>Telephone No.:__________________________________________</w:t>
      </w:r>
    </w:p>
    <w:p w14:paraId="7E363184" w14:textId="77777777" w:rsidR="00B51081" w:rsidRPr="00B56F96" w:rsidRDefault="00B51081" w:rsidP="00B51081">
      <w:pPr>
        <w:numPr>
          <w:ilvl w:val="1"/>
          <w:numId w:val="1"/>
        </w:numPr>
        <w:tabs>
          <w:tab w:val="clear" w:pos="990"/>
          <w:tab w:val="num" w:pos="1134"/>
        </w:tabs>
        <w:overflowPunct w:val="0"/>
        <w:autoSpaceDE w:val="0"/>
        <w:autoSpaceDN w:val="0"/>
        <w:adjustRightInd w:val="0"/>
        <w:ind w:hanging="423"/>
        <w:jc w:val="both"/>
        <w:textAlignment w:val="baseline"/>
        <w:rPr>
          <w:rFonts w:ascii="Arial" w:hAnsi="Arial" w:cs="Arial"/>
          <w:color w:val="000000"/>
          <w:sz w:val="22"/>
          <w:szCs w:val="22"/>
        </w:rPr>
      </w:pPr>
      <w:r w:rsidRPr="00B56F96">
        <w:rPr>
          <w:rFonts w:ascii="Arial" w:hAnsi="Arial" w:cs="Arial"/>
          <w:color w:val="000000"/>
          <w:sz w:val="22"/>
          <w:szCs w:val="22"/>
        </w:rPr>
        <w:t>E-mail address: ___________________________________________</w:t>
      </w:r>
    </w:p>
    <w:p w14:paraId="00168BF2" w14:textId="77777777" w:rsidR="00B51081" w:rsidRPr="00B56F96" w:rsidRDefault="00B51081" w:rsidP="00B51081">
      <w:pPr>
        <w:numPr>
          <w:ilvl w:val="0"/>
          <w:numId w:val="1"/>
        </w:numPr>
        <w:tabs>
          <w:tab w:val="clear" w:pos="570"/>
        </w:tabs>
        <w:ind w:left="567" w:right="-261" w:hanging="567"/>
        <w:jc w:val="both"/>
        <w:rPr>
          <w:rFonts w:ascii="Arial" w:hAnsi="Arial" w:cs="Arial"/>
          <w:sz w:val="22"/>
          <w:szCs w:val="22"/>
        </w:rPr>
      </w:pPr>
      <w:r w:rsidRPr="00B56F96">
        <w:rPr>
          <w:rFonts w:ascii="Arial" w:hAnsi="Arial" w:cs="Arial"/>
          <w:sz w:val="22"/>
          <w:szCs w:val="22"/>
        </w:rPr>
        <w:t>If the Applicant is an association of suppliers or a partnership of suppliers:</w:t>
      </w:r>
    </w:p>
    <w:p w14:paraId="7C03611B" w14:textId="77777777" w:rsidR="00B51081" w:rsidRPr="00B56F96" w:rsidRDefault="00B51081" w:rsidP="00B51081">
      <w:pPr>
        <w:numPr>
          <w:ilvl w:val="1"/>
          <w:numId w:val="1"/>
        </w:numPr>
        <w:tabs>
          <w:tab w:val="clear" w:pos="990"/>
        </w:tabs>
        <w:ind w:left="993" w:right="42" w:hanging="426"/>
        <w:jc w:val="both"/>
        <w:rPr>
          <w:rFonts w:ascii="Arial" w:hAnsi="Arial" w:cs="Arial"/>
          <w:sz w:val="22"/>
          <w:szCs w:val="22"/>
        </w:rPr>
      </w:pPr>
      <w:r w:rsidRPr="00B56F96">
        <w:rPr>
          <w:rFonts w:ascii="Arial" w:hAnsi="Arial" w:cs="Arial"/>
          <w:sz w:val="22"/>
          <w:szCs w:val="22"/>
        </w:rPr>
        <w:t>The person representing the association of suppliers or the partnership of suppliers in the Tender:</w:t>
      </w:r>
    </w:p>
    <w:p w14:paraId="28B150BB" w14:textId="77777777" w:rsidR="00B51081" w:rsidRPr="00B56F96" w:rsidRDefault="00B51081" w:rsidP="00B51081">
      <w:pPr>
        <w:ind w:left="993" w:right="-261" w:hanging="426"/>
        <w:jc w:val="both"/>
        <w:rPr>
          <w:rFonts w:ascii="Arial" w:hAnsi="Arial" w:cs="Arial"/>
          <w:sz w:val="22"/>
          <w:szCs w:val="22"/>
        </w:rPr>
      </w:pPr>
      <w:r w:rsidRPr="00B56F96">
        <w:rPr>
          <w:rFonts w:ascii="Arial" w:hAnsi="Arial" w:cs="Arial"/>
          <w:sz w:val="22"/>
          <w:szCs w:val="22"/>
        </w:rPr>
        <w:t xml:space="preserve"> </w:t>
      </w:r>
      <w:r w:rsidRPr="00B56F96">
        <w:rPr>
          <w:rFonts w:ascii="Arial" w:hAnsi="Arial" w:cs="Arial"/>
          <w:sz w:val="22"/>
          <w:szCs w:val="22"/>
          <w:u w:val="single"/>
        </w:rPr>
        <w:tab/>
      </w:r>
      <w:r w:rsidRPr="00B56F96">
        <w:rPr>
          <w:rFonts w:ascii="Arial" w:hAnsi="Arial" w:cs="Arial"/>
          <w:sz w:val="22"/>
          <w:szCs w:val="22"/>
          <w:u w:val="single"/>
        </w:rPr>
        <w:tab/>
        <w:t>_______</w:t>
      </w:r>
      <w:r w:rsidRPr="00B56F96">
        <w:rPr>
          <w:rFonts w:ascii="Arial" w:hAnsi="Arial" w:cs="Arial"/>
          <w:sz w:val="22"/>
          <w:szCs w:val="22"/>
          <w:u w:val="single"/>
        </w:rPr>
        <w:tab/>
        <w:t>_______________.</w:t>
      </w:r>
    </w:p>
    <w:p w14:paraId="3572EA3B" w14:textId="77777777" w:rsidR="00B51081" w:rsidRPr="00B56F96" w:rsidRDefault="00B51081" w:rsidP="00B51081">
      <w:pPr>
        <w:numPr>
          <w:ilvl w:val="1"/>
          <w:numId w:val="1"/>
        </w:numPr>
        <w:tabs>
          <w:tab w:val="clear" w:pos="990"/>
          <w:tab w:val="num" w:pos="709"/>
        </w:tabs>
        <w:ind w:left="993" w:hanging="426"/>
        <w:jc w:val="both"/>
        <w:rPr>
          <w:rFonts w:ascii="Arial" w:hAnsi="Arial" w:cs="Arial"/>
          <w:sz w:val="22"/>
          <w:szCs w:val="22"/>
          <w:u w:val="single"/>
        </w:rPr>
      </w:pPr>
      <w:r w:rsidRPr="00B56F96">
        <w:rPr>
          <w:rFonts w:ascii="Arial" w:hAnsi="Arial" w:cs="Arial"/>
          <w:sz w:val="22"/>
          <w:szCs w:val="22"/>
        </w:rPr>
        <w:t>The scope of responsibility of each member of the association of suppliers or partnership of suppliers:</w:t>
      </w:r>
    </w:p>
    <w:p w14:paraId="14909A2D" w14:textId="77777777" w:rsidR="00B51081" w:rsidRPr="00B56F96" w:rsidRDefault="00B51081" w:rsidP="00B51081">
      <w:pPr>
        <w:ind w:left="993" w:hanging="426"/>
        <w:jc w:val="both"/>
        <w:rPr>
          <w:rFonts w:ascii="Arial" w:hAnsi="Arial" w:cs="Arial"/>
          <w:sz w:val="22"/>
          <w:szCs w:val="22"/>
          <w:u w:val="single"/>
        </w:rPr>
      </w:pPr>
      <w:r w:rsidRPr="00B56F96">
        <w:rPr>
          <w:rFonts w:ascii="Arial" w:hAnsi="Arial" w:cs="Arial"/>
          <w:sz w:val="22"/>
          <w:szCs w:val="22"/>
          <w:u w:val="single"/>
        </w:rPr>
        <w:tab/>
      </w:r>
      <w:r w:rsidRPr="00B56F96">
        <w:rPr>
          <w:rFonts w:ascii="Arial" w:hAnsi="Arial" w:cs="Arial"/>
          <w:sz w:val="22"/>
          <w:szCs w:val="22"/>
          <w:u w:val="single"/>
        </w:rPr>
        <w:tab/>
      </w:r>
      <w:r w:rsidRPr="00B56F96">
        <w:rPr>
          <w:rFonts w:ascii="Arial" w:hAnsi="Arial" w:cs="Arial"/>
          <w:sz w:val="22"/>
          <w:szCs w:val="22"/>
          <w:u w:val="single"/>
        </w:rPr>
        <w:tab/>
      </w:r>
      <w:r w:rsidRPr="00B56F96">
        <w:rPr>
          <w:rFonts w:ascii="Arial" w:hAnsi="Arial" w:cs="Arial"/>
          <w:sz w:val="22"/>
          <w:szCs w:val="22"/>
          <w:u w:val="single"/>
        </w:rPr>
        <w:tab/>
      </w:r>
      <w:r w:rsidRPr="00B56F96">
        <w:rPr>
          <w:rFonts w:ascii="Arial" w:hAnsi="Arial" w:cs="Arial"/>
          <w:sz w:val="22"/>
          <w:szCs w:val="22"/>
          <w:u w:val="single"/>
        </w:rPr>
        <w:tab/>
      </w:r>
      <w:r w:rsidRPr="00B56F96">
        <w:rPr>
          <w:rFonts w:ascii="Arial" w:hAnsi="Arial" w:cs="Arial"/>
          <w:sz w:val="22"/>
          <w:szCs w:val="22"/>
          <w:u w:val="single"/>
        </w:rPr>
        <w:tab/>
      </w:r>
      <w:r w:rsidRPr="00B56F96">
        <w:rPr>
          <w:rFonts w:ascii="Arial" w:hAnsi="Arial" w:cs="Arial"/>
          <w:sz w:val="22"/>
          <w:szCs w:val="22"/>
          <w:u w:val="single"/>
        </w:rPr>
        <w:tab/>
        <w:t>.</w:t>
      </w:r>
    </w:p>
    <w:p w14:paraId="0A77616E"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sz w:val="22"/>
          <w:szCs w:val="22"/>
        </w:rPr>
      </w:pPr>
      <w:r w:rsidRPr="00B56F96">
        <w:rPr>
          <w:rFonts w:ascii="Arial" w:hAnsi="Arial" w:cs="Arial"/>
          <w:sz w:val="22"/>
          <w:szCs w:val="22"/>
        </w:rPr>
        <w:t>The person who has the decisive influence over the Applicant in the sense of normative acts on concerns (on the basis of participation)*: ______________________.</w:t>
      </w:r>
    </w:p>
    <w:p w14:paraId="20E16B77"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sz w:val="22"/>
          <w:szCs w:val="22"/>
        </w:rPr>
      </w:pPr>
      <w:r w:rsidRPr="00B56F96">
        <w:rPr>
          <w:rFonts w:ascii="Arial" w:hAnsi="Arial" w:cs="Arial"/>
          <w:sz w:val="22"/>
          <w:szCs w:val="22"/>
        </w:rPr>
        <w:t>True beneficial owner** ___________________.</w:t>
      </w:r>
    </w:p>
    <w:p w14:paraId="02E4780B"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sz w:val="22"/>
          <w:szCs w:val="22"/>
        </w:rPr>
      </w:pPr>
      <w:r w:rsidRPr="00B56F96">
        <w:rPr>
          <w:rFonts w:ascii="Arial" w:hAnsi="Arial" w:cs="Arial"/>
          <w:sz w:val="22"/>
          <w:szCs w:val="22"/>
        </w:rPr>
        <w:t xml:space="preserve">The Applicant _________ </w:t>
      </w:r>
      <w:r w:rsidRPr="00B56F96">
        <w:rPr>
          <w:rFonts w:ascii="Arial" w:hAnsi="Arial" w:cs="Arial"/>
          <w:i/>
          <w:iCs/>
          <w:sz w:val="22"/>
          <w:szCs w:val="22"/>
        </w:rPr>
        <w:t>(conforms / does not conform)</w:t>
      </w:r>
      <w:r w:rsidRPr="00B56F96">
        <w:rPr>
          <w:rFonts w:ascii="Arial" w:hAnsi="Arial" w:cs="Arial"/>
          <w:sz w:val="22"/>
          <w:szCs w:val="22"/>
        </w:rPr>
        <w:t xml:space="preserve"> to the status of a small</w:t>
      </w:r>
      <w:sdt>
        <w:sdtPr>
          <w:rPr>
            <w:rFonts w:ascii="Arial" w:hAnsi="Arial" w:cs="Arial"/>
            <w:sz w:val="22"/>
            <w:szCs w:val="22"/>
          </w:rPr>
          <w:id w:val="-335305531"/>
          <w14:checkbox>
            <w14:checked w14:val="0"/>
            <w14:checkedState w14:val="2612" w14:font="MS Gothic"/>
            <w14:uncheckedState w14:val="2610" w14:font="MS Gothic"/>
          </w14:checkbox>
        </w:sdtPr>
        <w:sdtEndPr/>
        <w:sdtContent>
          <w:r w:rsidRPr="00B56F96">
            <w:rPr>
              <w:rFonts w:ascii="Segoe UI Symbol" w:hAnsi="Segoe UI Symbol" w:cs="Segoe UI Symbol"/>
              <w:sz w:val="22"/>
              <w:szCs w:val="22"/>
            </w:rPr>
            <w:t>☐</w:t>
          </w:r>
        </w:sdtContent>
      </w:sdt>
      <w:r w:rsidRPr="00B56F96">
        <w:rPr>
          <w:rFonts w:ascii="Arial" w:hAnsi="Arial" w:cs="Arial"/>
          <w:sz w:val="22"/>
          <w:szCs w:val="22"/>
        </w:rPr>
        <w:t xml:space="preserve"> or medium-sized</w:t>
      </w:r>
      <w:sdt>
        <w:sdtPr>
          <w:rPr>
            <w:rFonts w:ascii="Arial" w:hAnsi="Arial" w:cs="Arial"/>
            <w:sz w:val="22"/>
            <w:szCs w:val="22"/>
          </w:rPr>
          <w:id w:val="-849636806"/>
          <w14:checkbox>
            <w14:checked w14:val="0"/>
            <w14:checkedState w14:val="2612" w14:font="MS Gothic"/>
            <w14:uncheckedState w14:val="2610" w14:font="MS Gothic"/>
          </w14:checkbox>
        </w:sdtPr>
        <w:sdtEndPr/>
        <w:sdtContent>
          <w:r w:rsidRPr="00B56F96">
            <w:rPr>
              <w:rFonts w:ascii="Segoe UI Symbol" w:hAnsi="Segoe UI Symbol" w:cs="Segoe UI Symbol"/>
              <w:sz w:val="22"/>
              <w:szCs w:val="22"/>
            </w:rPr>
            <w:t>☐</w:t>
          </w:r>
        </w:sdtContent>
      </w:sdt>
      <w:r w:rsidRPr="00B56F96">
        <w:rPr>
          <w:rFonts w:ascii="Arial" w:hAnsi="Arial" w:cs="Arial"/>
          <w:sz w:val="22"/>
          <w:szCs w:val="22"/>
        </w:rPr>
        <w:t xml:space="preserve"> (mark with an “x” the corresponding status) enterprise***.</w:t>
      </w:r>
    </w:p>
    <w:p w14:paraId="11DE003C"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We hereby certify that the documents attached hereto represent this proposal.</w:t>
      </w:r>
    </w:p>
    <w:p w14:paraId="0CBBC728"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 xml:space="preserve">We understand and agree to the Terms of Reference and the terms of the draft procurement contract attached hereto. </w:t>
      </w:r>
    </w:p>
    <w:p w14:paraId="1AD40D58"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We hereby certify that we are not interested in any other proposal submitted under this procurement procedure.</w:t>
      </w:r>
    </w:p>
    <w:p w14:paraId="5410AB34"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We confirm that this proposal was drawn up and submitted independently of competitors**** and without any consultations, contracts or agreements or any other communication with competitors****.</w:t>
      </w:r>
    </w:p>
    <w:p w14:paraId="1E84D99C"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We confirm that &lt;</w:t>
      </w:r>
      <w:bookmarkStart w:id="27" w:name="OLE_LINK7"/>
      <w:r w:rsidRPr="00B56F96">
        <w:rPr>
          <w:rFonts w:ascii="Arial" w:hAnsi="Arial" w:cs="Arial"/>
          <w:color w:val="000000"/>
          <w:sz w:val="22"/>
          <w:szCs w:val="22"/>
        </w:rPr>
        <w:t>Applicant’s name</w:t>
      </w:r>
      <w:bookmarkEnd w:id="27"/>
      <w:r w:rsidRPr="00B56F96">
        <w:rPr>
          <w:rFonts w:ascii="Arial" w:hAnsi="Arial" w:cs="Arial"/>
          <w:color w:val="000000"/>
          <w:sz w:val="22"/>
          <w:szCs w:val="22"/>
        </w:rPr>
        <w:t>&gt; had no communication with competitors**** as to the prices, price calculation methods, factors (circumstances) or formulas, as well as competitors’**** intention or decision to participate or not to participate in the procurement or submission of proposals, which do not meet the requirements of the procurement or as to the quality, volume, specification, performance, delivery or other terms to be handled independently of competitors****, the products or services relating to this procurement.</w:t>
      </w:r>
    </w:p>
    <w:p w14:paraId="699D08D7"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 xml:space="preserve">We confirm that &lt;Applicant's name&gt; has not disclosed and will not disclose intentionally, directly or indirectly conditions of the proposal to any competitor* before the official proposal opening date and time, or before awarding the right to enter into the contract. </w:t>
      </w:r>
    </w:p>
    <w:p w14:paraId="486911C6"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lastRenderedPageBreak/>
        <w:t>We certify that the data of the data subjects included in our proposal comply with the requirements of the laws and regulations regulating personal data protection.</w:t>
      </w:r>
    </w:p>
    <w:p w14:paraId="01DBA177"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We certify that we have informed the data subjects included in our proposal about the data processing in accordance with Article 13 of the General Data Protection Regulation.</w:t>
      </w:r>
    </w:p>
    <w:p w14:paraId="61CDFF1C"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We certify that we have received the consent to data processing of the data subjects included in our proposal/ we have processed the data on another legally valid basis.</w:t>
      </w:r>
    </w:p>
    <w:p w14:paraId="36C0CDCF"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We certify that, at the request of the Client, we can demonstrate compliance with the data protection requirements concerning the processing of data of the data subjects included in our proposal.</w:t>
      </w:r>
    </w:p>
    <w:p w14:paraId="1DA4599D"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color w:val="000000"/>
          <w:sz w:val="22"/>
          <w:szCs w:val="22"/>
        </w:rPr>
        <w:t xml:space="preserve">We point out that page _______ of the proposal contains information that is to be considered as confidential/commercial secret in accordance with Section 2 of the Trade Secret Protection Law. </w:t>
      </w:r>
    </w:p>
    <w:p w14:paraId="450EA697"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sz w:val="22"/>
          <w:szCs w:val="22"/>
        </w:rPr>
        <w:t>We certify that if &lt;Applicant’s name&gt; employs European Union citizens and/or third-country nationals, it will comply with the laws and regulations governing the industry and the principles and obligations contained therein with a high level of responsibility.</w:t>
      </w:r>
    </w:p>
    <w:p w14:paraId="5E19BE6E"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sz w:val="22"/>
          <w:szCs w:val="22"/>
        </w:rPr>
        <w:t>We confirm that the proposal does not include, and we will not use, directly or indirectly, such goods, services and/or persons in the performance of the procurement contract that have been and/or are subject to international, European Union or national sanctions or sanctions imposed by Member States of the European Union or of the North Atlantic Treaty Organization, which affect important financial and capital market interests, as well as goods, units and/or services originating in Russia and Belarus.</w:t>
      </w:r>
    </w:p>
    <w:p w14:paraId="1CAB580E" w14:textId="77777777" w:rsidR="00B51081" w:rsidRPr="00B56F96" w:rsidRDefault="00B51081" w:rsidP="00B51081">
      <w:pPr>
        <w:numPr>
          <w:ilvl w:val="0"/>
          <w:numId w:val="1"/>
        </w:numPr>
        <w:overflowPunct w:val="0"/>
        <w:autoSpaceDE w:val="0"/>
        <w:autoSpaceDN w:val="0"/>
        <w:adjustRightInd w:val="0"/>
        <w:jc w:val="both"/>
        <w:textAlignment w:val="baseline"/>
        <w:rPr>
          <w:rFonts w:ascii="Arial" w:hAnsi="Arial" w:cs="Arial"/>
          <w:color w:val="000000"/>
          <w:sz w:val="22"/>
          <w:szCs w:val="22"/>
        </w:rPr>
      </w:pPr>
      <w:r w:rsidRPr="00B56F96">
        <w:rPr>
          <w:rFonts w:ascii="Arial" w:hAnsi="Arial" w:cs="Arial"/>
          <w:sz w:val="22"/>
          <w:szCs w:val="22"/>
        </w:rPr>
        <w:t xml:space="preserve">We certify that in our activities (including the activities of our employees and subcontractors) we observe and in the execution of the procurement contract will observe the basic principles of business ethics set out in the Client's Code of Business Ethics (publicly available on the website </w:t>
      </w:r>
      <w:hyperlink r:id="rId18" w:history="1">
        <w:r w:rsidRPr="00B56F96">
          <w:rPr>
            <w:rStyle w:val="Hyperlink"/>
            <w:rFonts w:ascii="Arial" w:hAnsi="Arial" w:cs="Arial"/>
            <w:sz w:val="22"/>
            <w:szCs w:val="22"/>
          </w:rPr>
          <w:t>https://www.riga-airport.com</w:t>
        </w:r>
      </w:hyperlink>
      <w:r w:rsidRPr="00B56F96">
        <w:rPr>
          <w:rFonts w:ascii="Arial" w:hAnsi="Arial" w:cs="Arial"/>
          <w:sz w:val="22"/>
          <w:szCs w:val="22"/>
        </w:rPr>
        <w:t>) .</w:t>
      </w:r>
    </w:p>
    <w:p w14:paraId="745DDF9C" w14:textId="77777777" w:rsidR="00B51081" w:rsidRPr="00B56F96" w:rsidRDefault="00B51081" w:rsidP="00B51081">
      <w:pPr>
        <w:overflowPunct w:val="0"/>
        <w:autoSpaceDE w:val="0"/>
        <w:autoSpaceDN w:val="0"/>
        <w:adjustRightInd w:val="0"/>
        <w:ind w:left="990"/>
        <w:jc w:val="both"/>
        <w:textAlignment w:val="baseline"/>
        <w:rPr>
          <w:rFonts w:ascii="Arial" w:hAnsi="Arial" w:cs="Arial"/>
          <w:color w:val="000000"/>
          <w:sz w:val="22"/>
          <w:szCs w:val="22"/>
        </w:rPr>
      </w:pPr>
    </w:p>
    <w:p w14:paraId="50584B4C" w14:textId="77777777" w:rsidR="00B51081" w:rsidRPr="00B56F96" w:rsidRDefault="00B51081" w:rsidP="00B51081">
      <w:pPr>
        <w:pStyle w:val="BodyText"/>
        <w:ind w:right="28"/>
        <w:rPr>
          <w:rFonts w:ascii="Arial" w:hAnsi="Arial" w:cs="Arial"/>
          <w:sz w:val="22"/>
        </w:rPr>
      </w:pPr>
      <w:r w:rsidRPr="00B56F96">
        <w:rPr>
          <w:rFonts w:ascii="Arial" w:hAnsi="Arial" w:cs="Arial"/>
          <w:sz w:val="22"/>
        </w:rPr>
        <w:t>I hereby assume full liability for the content of the documentation submitted for the Tender procedure, information contained herein, arrangement of documents and compliance with the Terms of Reference and Technical Specification of the Tender procedure. The data and information submitted are true and fair.</w:t>
      </w:r>
    </w:p>
    <w:p w14:paraId="664D848A" w14:textId="77777777" w:rsidR="00B51081" w:rsidRPr="00B56F96" w:rsidRDefault="00B51081" w:rsidP="00B51081">
      <w:pPr>
        <w:pStyle w:val="BodyText"/>
        <w:ind w:right="28"/>
        <w:rPr>
          <w:rFonts w:ascii="Arial" w:hAnsi="Arial" w:cs="Arial"/>
          <w:sz w:val="22"/>
        </w:rPr>
      </w:pPr>
    </w:p>
    <w:p w14:paraId="46E28B7B" w14:textId="77777777" w:rsidR="00B51081" w:rsidRPr="00B56F96" w:rsidRDefault="00B51081" w:rsidP="00B51081">
      <w:pPr>
        <w:pStyle w:val="BodyText"/>
        <w:ind w:right="28"/>
        <w:rPr>
          <w:rFonts w:ascii="Arial" w:hAnsi="Arial" w:cs="Arial"/>
          <w:sz w:val="22"/>
        </w:rPr>
      </w:pPr>
    </w:p>
    <w:p w14:paraId="7C0DD65B" w14:textId="77777777" w:rsidR="00B51081" w:rsidRPr="00B56F96" w:rsidRDefault="00B51081" w:rsidP="00B51081">
      <w:pPr>
        <w:ind w:left="709"/>
        <w:jc w:val="both"/>
        <w:rPr>
          <w:rFonts w:ascii="Arial" w:hAnsi="Arial" w:cs="Arial"/>
          <w:sz w:val="22"/>
          <w:szCs w:val="22"/>
        </w:rPr>
      </w:pPr>
    </w:p>
    <w:p w14:paraId="39E557BF" w14:textId="77777777" w:rsidR="00B51081" w:rsidRPr="00B56F96" w:rsidRDefault="00B51081" w:rsidP="00B51081">
      <w:pPr>
        <w:ind w:left="709"/>
        <w:jc w:val="both"/>
        <w:rPr>
          <w:rFonts w:ascii="Arial" w:hAnsi="Arial" w:cs="Arial"/>
          <w:sz w:val="22"/>
          <w:szCs w:val="22"/>
        </w:rPr>
      </w:pPr>
      <w:r w:rsidRPr="00B56F96">
        <w:rPr>
          <w:rFonts w:ascii="Arial" w:hAnsi="Arial" w:cs="Arial"/>
          <w:sz w:val="22"/>
          <w:szCs w:val="22"/>
        </w:rPr>
        <w:t xml:space="preserve">Given name, surname: </w:t>
      </w:r>
      <w:r w:rsidRPr="00B56F96">
        <w:rPr>
          <w:rFonts w:ascii="Arial" w:hAnsi="Arial" w:cs="Arial"/>
          <w:sz w:val="22"/>
          <w:szCs w:val="22"/>
          <w:u w:val="single"/>
        </w:rPr>
        <w:tab/>
        <w:t>_____________________________________</w:t>
      </w:r>
    </w:p>
    <w:p w14:paraId="2E640970" w14:textId="77777777" w:rsidR="00B51081" w:rsidRPr="00B56F96" w:rsidRDefault="00B51081" w:rsidP="00B51081">
      <w:pPr>
        <w:tabs>
          <w:tab w:val="right" w:pos="7371"/>
        </w:tabs>
        <w:spacing w:before="120"/>
        <w:ind w:right="28" w:firstLine="720"/>
        <w:jc w:val="both"/>
        <w:rPr>
          <w:rFonts w:ascii="Arial" w:hAnsi="Arial" w:cs="Arial"/>
          <w:sz w:val="22"/>
          <w:szCs w:val="22"/>
        </w:rPr>
      </w:pPr>
      <w:r w:rsidRPr="00B56F96">
        <w:rPr>
          <w:rFonts w:ascii="Arial" w:hAnsi="Arial" w:cs="Arial"/>
          <w:sz w:val="22"/>
          <w:szCs w:val="22"/>
        </w:rPr>
        <w:t xml:space="preserve">Position: </w:t>
      </w:r>
      <w:r w:rsidRPr="00B56F96">
        <w:rPr>
          <w:rFonts w:ascii="Arial" w:hAnsi="Arial" w:cs="Arial"/>
          <w:sz w:val="22"/>
          <w:szCs w:val="22"/>
          <w:u w:val="single"/>
        </w:rPr>
        <w:tab/>
      </w:r>
    </w:p>
    <w:p w14:paraId="4ECAD95D" w14:textId="77777777" w:rsidR="00B51081" w:rsidRPr="00B56F96" w:rsidRDefault="00B51081" w:rsidP="00B51081">
      <w:pPr>
        <w:tabs>
          <w:tab w:val="right" w:pos="7371"/>
        </w:tabs>
        <w:ind w:right="29"/>
        <w:jc w:val="both"/>
        <w:rPr>
          <w:rFonts w:ascii="Arial" w:hAnsi="Arial" w:cs="Arial"/>
          <w:sz w:val="22"/>
          <w:szCs w:val="22"/>
        </w:rPr>
      </w:pPr>
    </w:p>
    <w:p w14:paraId="5701B028" w14:textId="77777777" w:rsidR="00B51081" w:rsidRPr="00B56F96" w:rsidRDefault="00B51081" w:rsidP="00B51081">
      <w:pPr>
        <w:tabs>
          <w:tab w:val="right" w:pos="7371"/>
        </w:tabs>
        <w:ind w:right="29"/>
        <w:jc w:val="both"/>
        <w:rPr>
          <w:rFonts w:ascii="Arial" w:hAnsi="Arial" w:cs="Arial"/>
          <w:sz w:val="22"/>
          <w:szCs w:val="22"/>
          <w:u w:val="single"/>
        </w:rPr>
      </w:pPr>
      <w:r w:rsidRPr="00B56F96">
        <w:rPr>
          <w:rFonts w:ascii="Arial" w:hAnsi="Arial" w:cs="Arial"/>
          <w:sz w:val="22"/>
          <w:szCs w:val="22"/>
        </w:rPr>
        <w:t xml:space="preserve">The tender proposal has been drawn up and signed on ___ ____________ 20_. </w:t>
      </w:r>
      <w:r w:rsidRPr="00B56F96">
        <w:rPr>
          <w:rFonts w:ascii="Arial" w:hAnsi="Arial" w:cs="Arial"/>
          <w:sz w:val="22"/>
          <w:szCs w:val="22"/>
          <w:u w:val="single"/>
        </w:rPr>
        <w:tab/>
      </w:r>
    </w:p>
    <w:p w14:paraId="76CFD388" w14:textId="77777777" w:rsidR="00B51081" w:rsidRPr="00B56F96" w:rsidRDefault="00B51081" w:rsidP="00B51081">
      <w:pPr>
        <w:pStyle w:val="BodyText2"/>
        <w:jc w:val="both"/>
        <w:rPr>
          <w:rFonts w:ascii="Arial" w:hAnsi="Arial" w:cs="Arial"/>
          <w:sz w:val="22"/>
          <w:szCs w:val="22"/>
        </w:rPr>
      </w:pPr>
      <w:r w:rsidRPr="00B56F96">
        <w:rPr>
          <w:rFonts w:ascii="Arial" w:hAnsi="Arial" w:cs="Arial"/>
          <w:sz w:val="22"/>
          <w:szCs w:val="22"/>
        </w:rPr>
        <w:t xml:space="preserve">                                                                                                             </w:t>
      </w:r>
    </w:p>
    <w:p w14:paraId="1DF302EB" w14:textId="77777777" w:rsidR="00B51081" w:rsidRPr="00B56F96" w:rsidRDefault="00B51081" w:rsidP="00B51081">
      <w:pPr>
        <w:jc w:val="both"/>
        <w:rPr>
          <w:rFonts w:ascii="Arial" w:hAnsi="Arial" w:cs="Arial"/>
          <w:sz w:val="22"/>
          <w:szCs w:val="22"/>
        </w:rPr>
      </w:pPr>
    </w:p>
    <w:p w14:paraId="0EC3A440" w14:textId="77777777" w:rsidR="00B51081" w:rsidRPr="00B56F96" w:rsidRDefault="00B51081" w:rsidP="00B51081">
      <w:pPr>
        <w:jc w:val="both"/>
        <w:rPr>
          <w:rFonts w:ascii="Arial" w:hAnsi="Arial" w:cs="Arial"/>
          <w:i/>
          <w:sz w:val="22"/>
          <w:szCs w:val="22"/>
        </w:rPr>
      </w:pPr>
      <w:r w:rsidRPr="00B56F96">
        <w:rPr>
          <w:rFonts w:ascii="Arial" w:hAnsi="Arial" w:cs="Arial"/>
          <w:i/>
          <w:sz w:val="22"/>
          <w:szCs w:val="22"/>
        </w:rPr>
        <w:t xml:space="preserve"> According to the first part of Article 3 of the Law on Concerns, the decisive influence arises on the basis of the group agreement, as well as in the cases specified in the third part of this section, on the basis of participation. In accordance with the Paragraph three of Section 3 of the Law on Concerns an undertaking has a decisive influence over a company on the basis of participation, if at least one of the following circumstances exist:</w:t>
      </w:r>
    </w:p>
    <w:p w14:paraId="0280EB8B" w14:textId="77777777" w:rsidR="00B51081" w:rsidRPr="00B56F96" w:rsidRDefault="00B51081" w:rsidP="00B51081">
      <w:pPr>
        <w:jc w:val="both"/>
        <w:rPr>
          <w:rFonts w:ascii="Arial" w:hAnsi="Arial" w:cs="Arial"/>
          <w:i/>
          <w:sz w:val="22"/>
          <w:szCs w:val="22"/>
        </w:rPr>
      </w:pPr>
      <w:r w:rsidRPr="00B56F96">
        <w:rPr>
          <w:rFonts w:ascii="Arial" w:hAnsi="Arial" w:cs="Arial"/>
          <w:i/>
          <w:sz w:val="22"/>
          <w:szCs w:val="22"/>
        </w:rPr>
        <w:t>1) the undertaking has the majority of voting rights in the company;</w:t>
      </w:r>
    </w:p>
    <w:p w14:paraId="26D8E121" w14:textId="77777777" w:rsidR="00B51081" w:rsidRPr="00B56F96" w:rsidRDefault="00B51081" w:rsidP="00B51081">
      <w:pPr>
        <w:jc w:val="both"/>
        <w:rPr>
          <w:rFonts w:ascii="Arial" w:hAnsi="Arial" w:cs="Arial"/>
          <w:i/>
          <w:sz w:val="22"/>
          <w:szCs w:val="22"/>
        </w:rPr>
      </w:pPr>
      <w:r w:rsidRPr="00B56F96">
        <w:rPr>
          <w:rFonts w:ascii="Arial" w:hAnsi="Arial" w:cs="Arial"/>
          <w:i/>
          <w:sz w:val="22"/>
          <w:szCs w:val="22"/>
        </w:rPr>
        <w:t>2) the undertaking as a shareholder of the company has the right to appoint or remove the majority of members of the executive body or of the supervisory body of the company;</w:t>
      </w:r>
    </w:p>
    <w:p w14:paraId="69417A37" w14:textId="77777777" w:rsidR="00B51081" w:rsidRPr="00B56F96" w:rsidRDefault="00B51081" w:rsidP="00B51081">
      <w:pPr>
        <w:jc w:val="both"/>
        <w:rPr>
          <w:rFonts w:ascii="Arial" w:hAnsi="Arial" w:cs="Arial"/>
          <w:i/>
          <w:sz w:val="22"/>
          <w:szCs w:val="22"/>
        </w:rPr>
      </w:pPr>
      <w:r w:rsidRPr="00B56F96">
        <w:rPr>
          <w:rFonts w:ascii="Arial" w:hAnsi="Arial" w:cs="Arial"/>
          <w:i/>
          <w:sz w:val="22"/>
          <w:szCs w:val="22"/>
        </w:rPr>
        <w:t>3) the undertaking is a shareholder of the company and, exercising only its rights of a shareholder, during the accounting year has appointed the majority of members of the executive body or of the supervisory body of the company;</w:t>
      </w:r>
    </w:p>
    <w:p w14:paraId="0FFA8EEA" w14:textId="77777777" w:rsidR="00B51081" w:rsidRPr="00B56F96" w:rsidRDefault="00B51081" w:rsidP="00B51081">
      <w:pPr>
        <w:jc w:val="both"/>
        <w:rPr>
          <w:rFonts w:ascii="Arial" w:hAnsi="Arial" w:cs="Arial"/>
          <w:i/>
          <w:sz w:val="22"/>
          <w:szCs w:val="22"/>
        </w:rPr>
      </w:pPr>
      <w:r w:rsidRPr="00B56F96">
        <w:rPr>
          <w:rFonts w:ascii="Arial" w:hAnsi="Arial" w:cs="Arial"/>
          <w:i/>
          <w:sz w:val="22"/>
          <w:szCs w:val="22"/>
        </w:rPr>
        <w:t>4) the undertaking is a shareholder of the company and, on the basis of agreement with other shareholders, has sole control of the majority of voting rights in the company.</w:t>
      </w:r>
    </w:p>
    <w:p w14:paraId="1A494EF2" w14:textId="77777777" w:rsidR="00B51081" w:rsidRPr="00B56F96" w:rsidRDefault="00B51081" w:rsidP="00B51081">
      <w:pPr>
        <w:jc w:val="both"/>
        <w:rPr>
          <w:rFonts w:ascii="Arial" w:hAnsi="Arial" w:cs="Arial"/>
          <w:sz w:val="22"/>
          <w:szCs w:val="22"/>
        </w:rPr>
      </w:pPr>
    </w:p>
    <w:p w14:paraId="09666CA3" w14:textId="77777777" w:rsidR="00B51081" w:rsidRPr="00B56F96" w:rsidRDefault="00B51081" w:rsidP="00B51081">
      <w:pPr>
        <w:jc w:val="both"/>
        <w:rPr>
          <w:rFonts w:ascii="Arial" w:hAnsi="Arial" w:cs="Arial"/>
          <w:i/>
          <w:sz w:val="22"/>
          <w:szCs w:val="22"/>
        </w:rPr>
      </w:pPr>
      <w:r w:rsidRPr="00A23050">
        <w:rPr>
          <w:rFonts w:ascii="Arial" w:hAnsi="Arial" w:cs="Arial"/>
          <w:i/>
          <w:iCs/>
          <w:sz w:val="22"/>
          <w:szCs w:val="22"/>
        </w:rPr>
        <w:t xml:space="preserve">** Pursuant to the Law on the Prevention of Money Laundering and Terrorist Financing, Section 1, Paragraph 5, Subparagraph a), true beneficiary is a natural person who is the owner of a legal entity or a legal entity or who controls it, or on whose behalf, for the benefit of, in the interest of which a business relationship is established or an occasional transaction is carried out, and he or </w:t>
      </w:r>
      <w:r w:rsidRPr="00A23050">
        <w:rPr>
          <w:rFonts w:ascii="Arial" w:hAnsi="Arial" w:cs="Arial"/>
          <w:i/>
          <w:iCs/>
          <w:sz w:val="22"/>
          <w:szCs w:val="22"/>
        </w:rPr>
        <w:lastRenderedPageBreak/>
        <w:t>she of it is at least – for the legal entities – a natural person who directly or indirectly owns more</w:t>
      </w:r>
      <w:r w:rsidRPr="00B56F96">
        <w:rPr>
          <w:rFonts w:ascii="Arial" w:hAnsi="Arial" w:cs="Arial"/>
          <w:sz w:val="22"/>
          <w:szCs w:val="22"/>
        </w:rPr>
        <w:t xml:space="preserve"> </w:t>
      </w:r>
      <w:r w:rsidRPr="00A23050">
        <w:rPr>
          <w:rFonts w:ascii="Arial" w:hAnsi="Arial" w:cs="Arial"/>
          <w:i/>
          <w:iCs/>
          <w:sz w:val="22"/>
          <w:szCs w:val="22"/>
        </w:rPr>
        <w:t>than 25 percent of the capital shares or voting shares of a legal entity, or who directly or indirectly controls it.</w:t>
      </w:r>
    </w:p>
    <w:p w14:paraId="39627112" w14:textId="77777777" w:rsidR="00B51081" w:rsidRPr="00B56F96" w:rsidRDefault="00B51081" w:rsidP="00B51081">
      <w:pPr>
        <w:jc w:val="both"/>
        <w:rPr>
          <w:rFonts w:ascii="Arial" w:hAnsi="Arial" w:cs="Arial"/>
          <w:sz w:val="22"/>
          <w:szCs w:val="22"/>
        </w:rPr>
      </w:pPr>
    </w:p>
    <w:p w14:paraId="1098A0CD" w14:textId="77777777" w:rsidR="00B51081" w:rsidRPr="00B56F96" w:rsidRDefault="00B51081" w:rsidP="00B51081">
      <w:pPr>
        <w:jc w:val="both"/>
        <w:rPr>
          <w:rFonts w:ascii="Arial" w:hAnsi="Arial" w:cs="Arial"/>
          <w:i/>
          <w:sz w:val="22"/>
          <w:szCs w:val="22"/>
        </w:rPr>
      </w:pPr>
      <w:r w:rsidRPr="00B56F96">
        <w:rPr>
          <w:rFonts w:ascii="Arial" w:hAnsi="Arial" w:cs="Arial"/>
          <w:i/>
          <w:sz w:val="22"/>
          <w:szCs w:val="22"/>
        </w:rPr>
        <w:t>*** A small-sized enterprise is a company with fewer than 50 employees and whose annual turnover and/or annual balance sheet total does not exceed EUR 10 million;</w:t>
      </w:r>
    </w:p>
    <w:p w14:paraId="4A5D831B" w14:textId="77777777" w:rsidR="00B51081" w:rsidRPr="00B56F96" w:rsidRDefault="00B51081" w:rsidP="00B51081">
      <w:pPr>
        <w:jc w:val="both"/>
        <w:rPr>
          <w:rFonts w:ascii="Arial" w:hAnsi="Arial" w:cs="Arial"/>
          <w:i/>
          <w:sz w:val="22"/>
          <w:szCs w:val="22"/>
        </w:rPr>
      </w:pPr>
      <w:r w:rsidRPr="00B56F96">
        <w:rPr>
          <w:rFonts w:ascii="Arial" w:hAnsi="Arial" w:cs="Arial"/>
          <w:i/>
          <w:sz w:val="22"/>
          <w:szCs w:val="22"/>
        </w:rPr>
        <w:t xml:space="preserve"> A medium-sized enterprise is a company with fewer than 250 employees and whose annual turnover and whose annual turnover does not exceed 50 million euros and/or whose annual balance sheet total does not exceed 43 million euros.</w:t>
      </w:r>
      <w:r w:rsidRPr="00B56F96">
        <w:rPr>
          <w:rFonts w:ascii="Arial" w:hAnsi="Arial" w:cs="Arial"/>
          <w:i/>
          <w:sz w:val="22"/>
          <w:szCs w:val="22"/>
        </w:rPr>
        <w:tab/>
      </w:r>
    </w:p>
    <w:p w14:paraId="007B8A37" w14:textId="77777777" w:rsidR="00B51081" w:rsidRPr="00B56F96" w:rsidRDefault="00B51081" w:rsidP="00B51081">
      <w:pPr>
        <w:jc w:val="both"/>
        <w:rPr>
          <w:rFonts w:ascii="Arial" w:hAnsi="Arial" w:cs="Arial"/>
          <w:sz w:val="22"/>
          <w:szCs w:val="22"/>
        </w:rPr>
      </w:pPr>
    </w:p>
    <w:p w14:paraId="1E720692" w14:textId="77777777" w:rsidR="00B51081" w:rsidRPr="00B56F96" w:rsidRDefault="00B51081" w:rsidP="00B51081">
      <w:pPr>
        <w:jc w:val="both"/>
        <w:rPr>
          <w:rFonts w:ascii="Arial" w:hAnsi="Arial" w:cs="Arial"/>
          <w:i/>
          <w:sz w:val="22"/>
          <w:szCs w:val="22"/>
        </w:rPr>
      </w:pPr>
      <w:r w:rsidRPr="00B56F96">
        <w:rPr>
          <w:rFonts w:ascii="Arial" w:hAnsi="Arial" w:cs="Arial"/>
          <w:sz w:val="22"/>
          <w:szCs w:val="22"/>
        </w:rPr>
        <w:t>****</w:t>
      </w:r>
      <w:r w:rsidRPr="00B56F96">
        <w:rPr>
          <w:rFonts w:ascii="Arial" w:hAnsi="Arial" w:cs="Arial"/>
          <w:i/>
          <w:iCs/>
          <w:sz w:val="22"/>
          <w:szCs w:val="22"/>
        </w:rPr>
        <w:t xml:space="preserve"> Competitor – any natural or legal person who is not the Applicant, and who submits a proposal for this procurement or who, taking into account his or her qualifications, abilities or experience, as well as goods or services offered, may submit a proposal.</w:t>
      </w:r>
    </w:p>
    <w:bookmarkEnd w:id="22"/>
    <w:p w14:paraId="1772D76C" w14:textId="77777777" w:rsidR="00B51081" w:rsidRPr="00B56F96" w:rsidRDefault="00B51081" w:rsidP="00B51081">
      <w:pPr>
        <w:widowControl w:val="0"/>
        <w:spacing w:after="120"/>
        <w:ind w:right="-1"/>
        <w:jc w:val="right"/>
        <w:rPr>
          <w:rFonts w:ascii="Arial" w:hAnsi="Arial" w:cs="Arial"/>
          <w:color w:val="999999"/>
          <w:sz w:val="22"/>
          <w:szCs w:val="22"/>
        </w:rPr>
        <w:sectPr w:rsidR="00B51081" w:rsidRPr="00B56F96" w:rsidSect="007C6F04">
          <w:headerReference w:type="even" r:id="rId19"/>
          <w:headerReference w:type="default" r:id="rId20"/>
          <w:footerReference w:type="even" r:id="rId21"/>
          <w:footerReference w:type="default" r:id="rId22"/>
          <w:headerReference w:type="first" r:id="rId23"/>
          <w:type w:val="continuous"/>
          <w:pgSz w:w="11906" w:h="16838" w:code="9"/>
          <w:pgMar w:top="1135" w:right="849" w:bottom="709" w:left="1701" w:header="567" w:footer="0" w:gutter="0"/>
          <w:cols w:space="708"/>
          <w:titlePg/>
          <w:docGrid w:linePitch="360"/>
        </w:sectPr>
      </w:pPr>
      <w:r w:rsidRPr="00B56F96">
        <w:rPr>
          <w:rFonts w:ascii="Arial" w:hAnsi="Arial" w:cs="Arial"/>
          <w:sz w:val="22"/>
          <w:szCs w:val="22"/>
        </w:rPr>
        <w:br w:type="page"/>
      </w:r>
    </w:p>
    <w:p w14:paraId="2BBF1B0C" w14:textId="77777777" w:rsidR="00B51081" w:rsidRPr="00B56F96" w:rsidRDefault="00B51081" w:rsidP="00B51081">
      <w:pPr>
        <w:shd w:val="clear" w:color="auto" w:fill="FFFFFF"/>
        <w:ind w:left="720"/>
        <w:jc w:val="right"/>
        <w:rPr>
          <w:rFonts w:ascii="Arial" w:hAnsi="Arial" w:cs="Arial"/>
          <w:sz w:val="22"/>
          <w:szCs w:val="22"/>
        </w:rPr>
      </w:pPr>
      <w:r w:rsidRPr="00B56F96">
        <w:rPr>
          <w:rFonts w:ascii="Arial" w:hAnsi="Arial" w:cs="Arial"/>
          <w:b/>
          <w:sz w:val="22"/>
          <w:szCs w:val="22"/>
        </w:rPr>
        <w:lastRenderedPageBreak/>
        <w:t>Annex No. 2</w:t>
      </w:r>
    </w:p>
    <w:p w14:paraId="5D7D5E28" w14:textId="77777777" w:rsidR="00B51081" w:rsidRPr="00B56F96" w:rsidRDefault="00B51081" w:rsidP="00B51081">
      <w:pPr>
        <w:shd w:val="clear" w:color="auto" w:fill="FFFFFF"/>
        <w:jc w:val="right"/>
        <w:rPr>
          <w:rFonts w:ascii="Arial" w:hAnsi="Arial" w:cs="Arial"/>
          <w:i/>
          <w:spacing w:val="-1"/>
          <w:sz w:val="22"/>
          <w:szCs w:val="22"/>
        </w:rPr>
      </w:pPr>
      <w:r w:rsidRPr="00B56F96">
        <w:rPr>
          <w:rFonts w:ascii="Arial" w:hAnsi="Arial" w:cs="Arial"/>
          <w:i/>
          <w:sz w:val="22"/>
          <w:szCs w:val="22"/>
        </w:rPr>
        <w:t>Terms of Reference of Open Tender Procedure</w:t>
      </w:r>
    </w:p>
    <w:p w14:paraId="2D920EF8" w14:textId="545C3386" w:rsidR="00B51081" w:rsidRPr="00B56F96" w:rsidRDefault="00B51081" w:rsidP="00B51081">
      <w:pPr>
        <w:pStyle w:val="Heading1"/>
        <w:spacing w:before="0"/>
        <w:jc w:val="right"/>
        <w:rPr>
          <w:rFonts w:ascii="Arial" w:hAnsi="Arial" w:cs="Arial"/>
          <w:b/>
          <w:i/>
          <w:color w:val="auto"/>
          <w:sz w:val="22"/>
          <w:szCs w:val="22"/>
        </w:rPr>
      </w:pPr>
      <w:r w:rsidRPr="00B56F96">
        <w:rPr>
          <w:rFonts w:ascii="Arial" w:hAnsi="Arial" w:cs="Arial"/>
          <w:i/>
          <w:color w:val="auto"/>
          <w:sz w:val="22"/>
          <w:szCs w:val="22"/>
        </w:rPr>
        <w:t xml:space="preserve"> (Identification No. RIX </w:t>
      </w:r>
      <w:r>
        <w:rPr>
          <w:rFonts w:ascii="Arial" w:hAnsi="Arial" w:cs="Arial"/>
          <w:i/>
          <w:color w:val="auto"/>
          <w:sz w:val="22"/>
          <w:szCs w:val="22"/>
        </w:rPr>
        <w:t>2026/33</w:t>
      </w:r>
      <w:r w:rsidRPr="00B56F96">
        <w:rPr>
          <w:rFonts w:ascii="Arial" w:hAnsi="Arial" w:cs="Arial"/>
          <w:i/>
          <w:color w:val="auto"/>
          <w:sz w:val="22"/>
          <w:szCs w:val="22"/>
        </w:rPr>
        <w:t>)</w:t>
      </w:r>
    </w:p>
    <w:p w14:paraId="57550793" w14:textId="77777777" w:rsidR="00B51081" w:rsidRPr="00B56F96" w:rsidRDefault="00B51081" w:rsidP="00B51081">
      <w:pPr>
        <w:tabs>
          <w:tab w:val="right" w:pos="9071"/>
        </w:tabs>
        <w:jc w:val="right"/>
        <w:rPr>
          <w:rFonts w:ascii="Arial" w:hAnsi="Arial" w:cs="Arial"/>
          <w:sz w:val="22"/>
          <w:szCs w:val="22"/>
        </w:rPr>
      </w:pPr>
    </w:p>
    <w:p w14:paraId="7410772E" w14:textId="77777777" w:rsidR="00B51081" w:rsidRPr="00B56F96" w:rsidRDefault="00B51081" w:rsidP="00B51081">
      <w:pPr>
        <w:tabs>
          <w:tab w:val="left" w:pos="709"/>
        </w:tabs>
        <w:rPr>
          <w:rFonts w:ascii="Arial" w:hAnsi="Arial" w:cs="Arial"/>
          <w:sz w:val="22"/>
          <w:szCs w:val="22"/>
        </w:rPr>
      </w:pPr>
    </w:p>
    <w:p w14:paraId="36B90551" w14:textId="77777777" w:rsidR="00B51081" w:rsidRPr="00B56F96" w:rsidRDefault="00B51081" w:rsidP="00B51081">
      <w:pPr>
        <w:pStyle w:val="ListParagraph"/>
        <w:tabs>
          <w:tab w:val="left" w:pos="709"/>
        </w:tabs>
        <w:ind w:left="0"/>
        <w:jc w:val="center"/>
        <w:rPr>
          <w:rFonts w:ascii="Arial" w:hAnsi="Arial" w:cs="Arial"/>
          <w:b/>
          <w:sz w:val="22"/>
          <w:szCs w:val="22"/>
        </w:rPr>
      </w:pPr>
    </w:p>
    <w:p w14:paraId="730DB396" w14:textId="77777777" w:rsidR="00B51081" w:rsidRPr="00B56F96" w:rsidRDefault="00B51081" w:rsidP="00B51081">
      <w:pPr>
        <w:pStyle w:val="ListParagraph"/>
        <w:tabs>
          <w:tab w:val="left" w:pos="709"/>
        </w:tabs>
        <w:ind w:left="0"/>
        <w:jc w:val="center"/>
        <w:rPr>
          <w:rFonts w:ascii="Arial" w:hAnsi="Arial" w:cs="Arial"/>
          <w:b/>
          <w:sz w:val="22"/>
          <w:szCs w:val="22"/>
        </w:rPr>
      </w:pPr>
    </w:p>
    <w:p w14:paraId="6FAF866A" w14:textId="77777777" w:rsidR="00B51081" w:rsidRPr="00B56F96" w:rsidRDefault="00B51081" w:rsidP="00B51081">
      <w:pPr>
        <w:tabs>
          <w:tab w:val="left" w:pos="0"/>
        </w:tabs>
        <w:jc w:val="center"/>
        <w:rPr>
          <w:rFonts w:ascii="Arial" w:hAnsi="Arial" w:cs="Arial"/>
          <w:sz w:val="22"/>
          <w:szCs w:val="22"/>
        </w:rPr>
      </w:pPr>
    </w:p>
    <w:p w14:paraId="3BC47357" w14:textId="77777777" w:rsidR="00B51081" w:rsidRPr="00B56F96" w:rsidRDefault="00B51081" w:rsidP="00B51081">
      <w:pPr>
        <w:tabs>
          <w:tab w:val="left" w:pos="0"/>
        </w:tabs>
        <w:jc w:val="center"/>
        <w:rPr>
          <w:rFonts w:ascii="Arial" w:hAnsi="Arial" w:cs="Arial"/>
          <w:b/>
          <w:sz w:val="22"/>
          <w:szCs w:val="22"/>
        </w:rPr>
      </w:pPr>
    </w:p>
    <w:p w14:paraId="7A899A8E" w14:textId="77777777" w:rsidR="00B51081" w:rsidRPr="00B56F96" w:rsidRDefault="00B51081" w:rsidP="00B51081">
      <w:pPr>
        <w:tabs>
          <w:tab w:val="left" w:pos="0"/>
        </w:tabs>
        <w:jc w:val="center"/>
        <w:rPr>
          <w:rFonts w:ascii="Arial" w:hAnsi="Arial" w:cs="Arial"/>
          <w:b/>
          <w:sz w:val="22"/>
          <w:szCs w:val="22"/>
        </w:rPr>
      </w:pPr>
    </w:p>
    <w:p w14:paraId="0BFB4482" w14:textId="77777777" w:rsidR="00B51081" w:rsidRPr="00B56F96" w:rsidRDefault="00B51081" w:rsidP="00B51081">
      <w:pPr>
        <w:tabs>
          <w:tab w:val="left" w:pos="0"/>
        </w:tabs>
        <w:jc w:val="center"/>
        <w:rPr>
          <w:rFonts w:ascii="Arial" w:hAnsi="Arial" w:cs="Arial"/>
          <w:b/>
          <w:sz w:val="22"/>
          <w:szCs w:val="22"/>
        </w:rPr>
      </w:pPr>
    </w:p>
    <w:p w14:paraId="417FD9B6" w14:textId="77777777" w:rsidR="00B51081" w:rsidRPr="00B56F96" w:rsidRDefault="00B51081" w:rsidP="00B51081">
      <w:pPr>
        <w:tabs>
          <w:tab w:val="left" w:pos="0"/>
        </w:tabs>
        <w:jc w:val="center"/>
        <w:rPr>
          <w:rFonts w:ascii="Arial" w:hAnsi="Arial" w:cs="Arial"/>
          <w:b/>
          <w:sz w:val="22"/>
          <w:szCs w:val="22"/>
        </w:rPr>
      </w:pPr>
    </w:p>
    <w:p w14:paraId="60CFF494" w14:textId="77777777" w:rsidR="00B51081" w:rsidRPr="00B56F96" w:rsidRDefault="00B51081" w:rsidP="00B51081">
      <w:pPr>
        <w:tabs>
          <w:tab w:val="left" w:pos="0"/>
        </w:tabs>
        <w:jc w:val="center"/>
        <w:rPr>
          <w:rFonts w:ascii="Arial" w:hAnsi="Arial" w:cs="Arial"/>
          <w:b/>
          <w:sz w:val="22"/>
          <w:szCs w:val="22"/>
        </w:rPr>
      </w:pPr>
    </w:p>
    <w:p w14:paraId="24E6CD53" w14:textId="77777777" w:rsidR="00B51081" w:rsidRPr="00B56F96" w:rsidRDefault="00B51081" w:rsidP="00B51081">
      <w:pPr>
        <w:tabs>
          <w:tab w:val="left" w:pos="0"/>
        </w:tabs>
        <w:jc w:val="center"/>
        <w:rPr>
          <w:rFonts w:ascii="Arial" w:hAnsi="Arial" w:cs="Arial"/>
          <w:b/>
          <w:sz w:val="22"/>
          <w:szCs w:val="22"/>
        </w:rPr>
      </w:pPr>
      <w:r w:rsidRPr="00B56F96">
        <w:rPr>
          <w:rFonts w:ascii="Arial" w:hAnsi="Arial" w:cs="Arial"/>
          <w:b/>
          <w:sz w:val="22"/>
          <w:szCs w:val="22"/>
        </w:rPr>
        <w:t>Technical Specification/Technical Proposal</w:t>
      </w:r>
    </w:p>
    <w:p w14:paraId="455FB0C9" w14:textId="77777777" w:rsidR="00B51081" w:rsidRPr="00B56F96" w:rsidRDefault="00B51081" w:rsidP="00B51081">
      <w:pPr>
        <w:tabs>
          <w:tab w:val="left" w:pos="0"/>
        </w:tabs>
        <w:jc w:val="center"/>
        <w:rPr>
          <w:rFonts w:ascii="Arial" w:eastAsia="Calibri" w:hAnsi="Arial" w:cs="Arial"/>
          <w:sz w:val="22"/>
          <w:szCs w:val="22"/>
        </w:rPr>
      </w:pPr>
    </w:p>
    <w:p w14:paraId="030DDB60" w14:textId="77777777" w:rsidR="00B51081" w:rsidRPr="00B56F96" w:rsidRDefault="00B51081" w:rsidP="00B51081">
      <w:pPr>
        <w:tabs>
          <w:tab w:val="left" w:pos="0"/>
        </w:tabs>
        <w:jc w:val="center"/>
        <w:rPr>
          <w:rFonts w:ascii="Arial" w:hAnsi="Arial" w:cs="Arial"/>
          <w:sz w:val="22"/>
          <w:szCs w:val="22"/>
        </w:rPr>
      </w:pPr>
    </w:p>
    <w:p w14:paraId="45A5A8DF" w14:textId="77777777" w:rsidR="00B51081" w:rsidRPr="00B56F96" w:rsidRDefault="00B51081" w:rsidP="00B51081">
      <w:pPr>
        <w:tabs>
          <w:tab w:val="left" w:pos="0"/>
        </w:tabs>
        <w:ind w:left="360" w:hanging="360"/>
        <w:jc w:val="center"/>
        <w:rPr>
          <w:rFonts w:ascii="Arial" w:hAnsi="Arial" w:cs="Arial"/>
          <w:b/>
          <w:sz w:val="22"/>
          <w:szCs w:val="22"/>
        </w:rPr>
      </w:pPr>
    </w:p>
    <w:p w14:paraId="7F4C594A" w14:textId="77777777" w:rsidR="00B51081" w:rsidRPr="00B56F96" w:rsidRDefault="00B51081" w:rsidP="00B51081">
      <w:pPr>
        <w:tabs>
          <w:tab w:val="left" w:pos="0"/>
        </w:tabs>
        <w:ind w:left="360" w:hanging="360"/>
        <w:jc w:val="center"/>
        <w:rPr>
          <w:rFonts w:ascii="Arial" w:hAnsi="Arial" w:cs="Arial"/>
          <w:b/>
          <w:sz w:val="22"/>
          <w:szCs w:val="22"/>
        </w:rPr>
      </w:pPr>
    </w:p>
    <w:p w14:paraId="2F0A5A67" w14:textId="77777777" w:rsidR="00B51081" w:rsidRPr="00B56F96" w:rsidRDefault="00B51081" w:rsidP="00B51081">
      <w:pPr>
        <w:tabs>
          <w:tab w:val="left" w:pos="0"/>
        </w:tabs>
        <w:ind w:left="360" w:hanging="360"/>
        <w:jc w:val="center"/>
        <w:rPr>
          <w:rFonts w:ascii="Arial" w:hAnsi="Arial" w:cs="Arial"/>
          <w:b/>
          <w:sz w:val="22"/>
          <w:szCs w:val="22"/>
        </w:rPr>
      </w:pPr>
    </w:p>
    <w:p w14:paraId="3B3AF843" w14:textId="77777777" w:rsidR="00B51081" w:rsidRPr="00B56F96" w:rsidRDefault="00B51081" w:rsidP="00B51081">
      <w:pPr>
        <w:tabs>
          <w:tab w:val="left" w:pos="0"/>
        </w:tabs>
        <w:ind w:left="360" w:hanging="360"/>
        <w:jc w:val="center"/>
        <w:rPr>
          <w:rFonts w:ascii="Arial" w:hAnsi="Arial" w:cs="Arial"/>
          <w:b/>
          <w:sz w:val="22"/>
          <w:szCs w:val="22"/>
        </w:rPr>
      </w:pPr>
    </w:p>
    <w:p w14:paraId="6052E9D2" w14:textId="77777777" w:rsidR="00B51081" w:rsidRPr="00B56F96" w:rsidRDefault="00B51081" w:rsidP="00B51081">
      <w:pPr>
        <w:tabs>
          <w:tab w:val="left" w:pos="0"/>
        </w:tabs>
        <w:ind w:left="360" w:hanging="360"/>
        <w:jc w:val="center"/>
        <w:rPr>
          <w:rFonts w:ascii="Arial" w:hAnsi="Arial" w:cs="Arial"/>
          <w:b/>
          <w:sz w:val="22"/>
          <w:szCs w:val="22"/>
        </w:rPr>
      </w:pPr>
    </w:p>
    <w:p w14:paraId="67E10211" w14:textId="77777777" w:rsidR="00B51081" w:rsidRPr="00B56F96" w:rsidRDefault="00B51081" w:rsidP="00B51081">
      <w:pPr>
        <w:tabs>
          <w:tab w:val="left" w:pos="0"/>
        </w:tabs>
        <w:ind w:left="360" w:hanging="360"/>
        <w:jc w:val="center"/>
        <w:rPr>
          <w:rFonts w:ascii="Arial" w:hAnsi="Arial" w:cs="Arial"/>
          <w:b/>
          <w:sz w:val="22"/>
          <w:szCs w:val="22"/>
        </w:rPr>
      </w:pPr>
    </w:p>
    <w:p w14:paraId="3E192BC7" w14:textId="77777777" w:rsidR="00B51081" w:rsidRPr="00B56F96" w:rsidRDefault="00B51081" w:rsidP="00B51081">
      <w:pPr>
        <w:tabs>
          <w:tab w:val="left" w:pos="0"/>
        </w:tabs>
        <w:ind w:left="360" w:hanging="360"/>
        <w:jc w:val="center"/>
        <w:rPr>
          <w:rFonts w:ascii="Arial" w:hAnsi="Arial" w:cs="Arial"/>
          <w:b/>
          <w:sz w:val="22"/>
          <w:szCs w:val="22"/>
        </w:rPr>
      </w:pPr>
    </w:p>
    <w:p w14:paraId="66B156D2" w14:textId="77777777" w:rsidR="00B51081" w:rsidRPr="00B56F96" w:rsidRDefault="00B51081" w:rsidP="00B51081">
      <w:pPr>
        <w:tabs>
          <w:tab w:val="left" w:pos="0"/>
        </w:tabs>
        <w:ind w:left="360" w:hanging="360"/>
        <w:jc w:val="center"/>
        <w:rPr>
          <w:rFonts w:ascii="Arial" w:hAnsi="Arial" w:cs="Arial"/>
          <w:b/>
          <w:sz w:val="22"/>
          <w:szCs w:val="22"/>
        </w:rPr>
      </w:pPr>
    </w:p>
    <w:p w14:paraId="3C5C94D9" w14:textId="77777777" w:rsidR="00B51081" w:rsidRPr="00B56F96" w:rsidRDefault="00B51081" w:rsidP="00B51081">
      <w:pPr>
        <w:tabs>
          <w:tab w:val="left" w:pos="0"/>
        </w:tabs>
        <w:ind w:left="360" w:hanging="360"/>
        <w:jc w:val="center"/>
        <w:rPr>
          <w:rFonts w:ascii="Arial" w:hAnsi="Arial" w:cs="Arial"/>
          <w:b/>
          <w:sz w:val="22"/>
          <w:szCs w:val="22"/>
        </w:rPr>
      </w:pPr>
    </w:p>
    <w:p w14:paraId="46C72B83" w14:textId="77777777" w:rsidR="00B51081" w:rsidRPr="00B56F96" w:rsidRDefault="00B51081" w:rsidP="00B51081">
      <w:pPr>
        <w:tabs>
          <w:tab w:val="left" w:pos="0"/>
        </w:tabs>
        <w:ind w:left="360" w:hanging="360"/>
        <w:jc w:val="center"/>
        <w:rPr>
          <w:rFonts w:ascii="Arial" w:hAnsi="Arial" w:cs="Arial"/>
          <w:b/>
          <w:sz w:val="22"/>
          <w:szCs w:val="22"/>
        </w:rPr>
      </w:pPr>
    </w:p>
    <w:p w14:paraId="61DD22E5" w14:textId="77777777" w:rsidR="00B51081" w:rsidRPr="00B56F96" w:rsidRDefault="00B51081" w:rsidP="00B51081">
      <w:pPr>
        <w:tabs>
          <w:tab w:val="left" w:pos="0"/>
        </w:tabs>
        <w:ind w:left="360" w:hanging="360"/>
        <w:jc w:val="center"/>
        <w:rPr>
          <w:rFonts w:ascii="Arial" w:hAnsi="Arial" w:cs="Arial"/>
          <w:b/>
          <w:sz w:val="22"/>
          <w:szCs w:val="22"/>
        </w:rPr>
      </w:pPr>
    </w:p>
    <w:p w14:paraId="7B909104" w14:textId="77777777" w:rsidR="00B51081" w:rsidRPr="00B56F96" w:rsidRDefault="00B51081" w:rsidP="00B51081">
      <w:pPr>
        <w:tabs>
          <w:tab w:val="left" w:pos="0"/>
        </w:tabs>
        <w:ind w:left="360" w:hanging="360"/>
        <w:jc w:val="center"/>
        <w:rPr>
          <w:rFonts w:ascii="Arial" w:hAnsi="Arial" w:cs="Arial"/>
          <w:b/>
          <w:sz w:val="22"/>
          <w:szCs w:val="22"/>
        </w:rPr>
      </w:pPr>
    </w:p>
    <w:p w14:paraId="741840E2" w14:textId="77777777" w:rsidR="00B51081" w:rsidRPr="00B56F96" w:rsidRDefault="00B51081" w:rsidP="00B51081">
      <w:pPr>
        <w:tabs>
          <w:tab w:val="left" w:pos="0"/>
        </w:tabs>
        <w:ind w:left="360" w:hanging="360"/>
        <w:jc w:val="center"/>
        <w:rPr>
          <w:rFonts w:ascii="Arial" w:hAnsi="Arial" w:cs="Arial"/>
          <w:b/>
          <w:sz w:val="22"/>
          <w:szCs w:val="22"/>
        </w:rPr>
      </w:pPr>
    </w:p>
    <w:p w14:paraId="617E16CF" w14:textId="77777777" w:rsidR="00B51081" w:rsidRPr="00B56F96" w:rsidRDefault="00B51081" w:rsidP="00B51081">
      <w:pPr>
        <w:tabs>
          <w:tab w:val="left" w:pos="0"/>
        </w:tabs>
        <w:ind w:left="360" w:hanging="360"/>
        <w:jc w:val="center"/>
        <w:rPr>
          <w:rFonts w:ascii="Arial" w:hAnsi="Arial" w:cs="Arial"/>
          <w:b/>
          <w:sz w:val="22"/>
          <w:szCs w:val="22"/>
        </w:rPr>
      </w:pPr>
    </w:p>
    <w:p w14:paraId="3D3DF504" w14:textId="77777777" w:rsidR="00B51081" w:rsidRPr="00B56F96" w:rsidRDefault="00B51081" w:rsidP="00B51081">
      <w:pPr>
        <w:tabs>
          <w:tab w:val="left" w:pos="0"/>
        </w:tabs>
        <w:ind w:left="360" w:hanging="360"/>
        <w:jc w:val="center"/>
        <w:rPr>
          <w:rFonts w:ascii="Arial" w:hAnsi="Arial" w:cs="Arial"/>
          <w:b/>
          <w:sz w:val="22"/>
          <w:szCs w:val="22"/>
        </w:rPr>
      </w:pPr>
    </w:p>
    <w:p w14:paraId="0CED70EC" w14:textId="77777777" w:rsidR="00B51081" w:rsidRPr="00B56F96" w:rsidRDefault="00B51081" w:rsidP="00B51081">
      <w:pPr>
        <w:tabs>
          <w:tab w:val="left" w:pos="0"/>
        </w:tabs>
        <w:ind w:left="360" w:hanging="360"/>
        <w:jc w:val="center"/>
        <w:rPr>
          <w:rFonts w:ascii="Arial" w:hAnsi="Arial" w:cs="Arial"/>
          <w:b/>
          <w:sz w:val="22"/>
          <w:szCs w:val="22"/>
        </w:rPr>
      </w:pPr>
    </w:p>
    <w:p w14:paraId="0C11D8BE" w14:textId="77777777" w:rsidR="00B51081" w:rsidRPr="00B56F96" w:rsidRDefault="00B51081" w:rsidP="00B51081">
      <w:pPr>
        <w:tabs>
          <w:tab w:val="left" w:pos="0"/>
        </w:tabs>
        <w:ind w:left="360" w:hanging="360"/>
        <w:jc w:val="center"/>
        <w:rPr>
          <w:rFonts w:ascii="Arial" w:hAnsi="Arial" w:cs="Arial"/>
          <w:b/>
          <w:sz w:val="22"/>
          <w:szCs w:val="22"/>
        </w:rPr>
      </w:pPr>
    </w:p>
    <w:p w14:paraId="23B49DAF" w14:textId="77777777" w:rsidR="00B51081" w:rsidRPr="00B56F96" w:rsidRDefault="00B51081" w:rsidP="00B51081">
      <w:pPr>
        <w:tabs>
          <w:tab w:val="left" w:pos="0"/>
        </w:tabs>
        <w:ind w:left="360" w:hanging="360"/>
        <w:jc w:val="center"/>
        <w:rPr>
          <w:rFonts w:ascii="Arial" w:hAnsi="Arial" w:cs="Arial"/>
          <w:b/>
          <w:sz w:val="22"/>
          <w:szCs w:val="22"/>
        </w:rPr>
      </w:pPr>
    </w:p>
    <w:p w14:paraId="6311FFF0" w14:textId="77777777" w:rsidR="00B51081" w:rsidRPr="00B56F96" w:rsidRDefault="00B51081" w:rsidP="00B51081">
      <w:pPr>
        <w:tabs>
          <w:tab w:val="left" w:pos="0"/>
        </w:tabs>
        <w:ind w:left="360" w:hanging="360"/>
        <w:jc w:val="center"/>
        <w:rPr>
          <w:rFonts w:ascii="Arial" w:hAnsi="Arial" w:cs="Arial"/>
          <w:b/>
          <w:sz w:val="22"/>
          <w:szCs w:val="22"/>
        </w:rPr>
      </w:pPr>
    </w:p>
    <w:p w14:paraId="44949153" w14:textId="77777777" w:rsidR="00B51081" w:rsidRPr="00B56F96" w:rsidRDefault="00B51081" w:rsidP="00B51081">
      <w:pPr>
        <w:tabs>
          <w:tab w:val="left" w:pos="0"/>
        </w:tabs>
        <w:ind w:left="360" w:hanging="360"/>
        <w:jc w:val="center"/>
        <w:rPr>
          <w:rFonts w:ascii="Arial" w:hAnsi="Arial" w:cs="Arial"/>
          <w:b/>
          <w:sz w:val="22"/>
          <w:szCs w:val="22"/>
        </w:rPr>
      </w:pPr>
    </w:p>
    <w:p w14:paraId="1297EFA7" w14:textId="77777777" w:rsidR="00B51081" w:rsidRPr="00B56F96" w:rsidRDefault="00B51081" w:rsidP="00B51081">
      <w:pPr>
        <w:tabs>
          <w:tab w:val="left" w:pos="0"/>
        </w:tabs>
        <w:ind w:left="360" w:hanging="360"/>
        <w:jc w:val="center"/>
        <w:rPr>
          <w:rFonts w:ascii="Arial" w:hAnsi="Arial" w:cs="Arial"/>
          <w:b/>
          <w:sz w:val="22"/>
          <w:szCs w:val="22"/>
        </w:rPr>
      </w:pPr>
    </w:p>
    <w:p w14:paraId="69D18C9E" w14:textId="77777777" w:rsidR="00B51081" w:rsidRPr="00B56F96" w:rsidRDefault="00B51081" w:rsidP="00B51081">
      <w:pPr>
        <w:tabs>
          <w:tab w:val="left" w:pos="0"/>
        </w:tabs>
        <w:ind w:left="360" w:hanging="360"/>
        <w:jc w:val="center"/>
        <w:rPr>
          <w:rFonts w:ascii="Arial" w:hAnsi="Arial" w:cs="Arial"/>
          <w:b/>
          <w:sz w:val="22"/>
          <w:szCs w:val="22"/>
        </w:rPr>
      </w:pPr>
    </w:p>
    <w:p w14:paraId="270C7705" w14:textId="77777777" w:rsidR="00B51081" w:rsidRPr="00B56F96" w:rsidRDefault="00B51081" w:rsidP="00B51081">
      <w:pPr>
        <w:tabs>
          <w:tab w:val="left" w:pos="0"/>
        </w:tabs>
        <w:ind w:left="360" w:hanging="360"/>
        <w:jc w:val="center"/>
        <w:rPr>
          <w:rFonts w:ascii="Arial" w:hAnsi="Arial" w:cs="Arial"/>
          <w:b/>
          <w:sz w:val="22"/>
          <w:szCs w:val="22"/>
        </w:rPr>
      </w:pPr>
    </w:p>
    <w:p w14:paraId="243ECAB1" w14:textId="77777777" w:rsidR="00B51081" w:rsidRPr="00B56F96" w:rsidRDefault="00B51081" w:rsidP="00B51081">
      <w:pPr>
        <w:tabs>
          <w:tab w:val="left" w:pos="0"/>
        </w:tabs>
        <w:jc w:val="center"/>
        <w:rPr>
          <w:rFonts w:ascii="Arial" w:hAnsi="Arial" w:cs="Arial"/>
          <w:b/>
          <w:sz w:val="22"/>
          <w:szCs w:val="22"/>
        </w:rPr>
      </w:pPr>
      <w:r w:rsidRPr="00B56F96">
        <w:rPr>
          <w:rFonts w:ascii="Arial" w:hAnsi="Arial" w:cs="Arial"/>
          <w:b/>
          <w:sz w:val="22"/>
          <w:szCs w:val="22"/>
        </w:rPr>
        <w:t xml:space="preserve">VAS “Starptautiskā lidosta “Rīga”” </w:t>
      </w:r>
      <w:r w:rsidRPr="00B56F96">
        <w:rPr>
          <w:rFonts w:ascii="Arial" w:hAnsi="Arial" w:cs="Arial"/>
          <w:b/>
          <w:sz w:val="22"/>
          <w:szCs w:val="22"/>
        </w:rPr>
        <w:br/>
        <w:t>(SJSC Riga International Airport)</w:t>
      </w:r>
    </w:p>
    <w:p w14:paraId="17F2B3E8" w14:textId="77777777" w:rsidR="00B51081" w:rsidRPr="00B56F96" w:rsidRDefault="00B51081" w:rsidP="00B51081">
      <w:pPr>
        <w:jc w:val="center"/>
        <w:rPr>
          <w:rFonts w:ascii="Arial" w:eastAsia="Calibri" w:hAnsi="Arial" w:cs="Arial"/>
          <w:sz w:val="22"/>
          <w:szCs w:val="22"/>
        </w:rPr>
      </w:pPr>
    </w:p>
    <w:p w14:paraId="54EC8952" w14:textId="77777777" w:rsidR="00B51081" w:rsidRPr="00B56F96" w:rsidRDefault="00B51081" w:rsidP="00B51081">
      <w:pPr>
        <w:rPr>
          <w:rFonts w:ascii="Arial" w:hAnsi="Arial" w:cs="Arial"/>
          <w:sz w:val="22"/>
          <w:szCs w:val="22"/>
        </w:rPr>
      </w:pPr>
    </w:p>
    <w:p w14:paraId="0331237E" w14:textId="4A4FEF5B" w:rsidR="00B51081" w:rsidRPr="00AA636C" w:rsidRDefault="00B51081" w:rsidP="00B51081">
      <w:pPr>
        <w:shd w:val="clear" w:color="auto" w:fill="FFFFFF"/>
        <w:autoSpaceDE w:val="0"/>
        <w:autoSpaceDN w:val="0"/>
        <w:adjustRightInd w:val="0"/>
        <w:rPr>
          <w:rFonts w:ascii="Arial" w:hAnsi="Arial" w:cs="Arial"/>
          <w:b/>
          <w:spacing w:val="-1"/>
          <w:sz w:val="22"/>
          <w:szCs w:val="22"/>
          <w:lang w:val="lv-LV"/>
        </w:rPr>
      </w:pPr>
      <w:r w:rsidRPr="00B56F96">
        <w:rPr>
          <w:rFonts w:ascii="Arial" w:hAnsi="Arial" w:cs="Arial"/>
          <w:sz w:val="22"/>
          <w:szCs w:val="22"/>
        </w:rPr>
        <w:br w:type="page"/>
      </w:r>
    </w:p>
    <w:p w14:paraId="7B5824EF" w14:textId="4FB7840D" w:rsidR="00B51081" w:rsidRPr="00B51081" w:rsidRDefault="00B51081" w:rsidP="00B51081">
      <w:pPr>
        <w:shd w:val="clear" w:color="auto" w:fill="FFFFFF"/>
        <w:autoSpaceDE w:val="0"/>
        <w:autoSpaceDN w:val="0"/>
        <w:adjustRightInd w:val="0"/>
        <w:jc w:val="center"/>
        <w:rPr>
          <w:rFonts w:ascii="Arial" w:eastAsia="Calibri" w:hAnsi="Arial" w:cs="Arial"/>
          <w:b/>
          <w:bCs/>
          <w:sz w:val="22"/>
          <w:szCs w:val="22"/>
        </w:rPr>
      </w:pPr>
      <w:r w:rsidRPr="00B56F96">
        <w:rPr>
          <w:rFonts w:ascii="Arial" w:eastAsia="Calibri" w:hAnsi="Arial" w:cs="Arial"/>
          <w:b/>
          <w:bCs/>
          <w:sz w:val="22"/>
          <w:szCs w:val="22"/>
        </w:rPr>
        <w:lastRenderedPageBreak/>
        <w:t xml:space="preserve">I section Delivery of liquid anti-icing reagent </w:t>
      </w:r>
    </w:p>
    <w:p w14:paraId="01E88BAC" w14:textId="77777777" w:rsidR="00B51081" w:rsidRDefault="00B51081" w:rsidP="00B51081">
      <w:pPr>
        <w:shd w:val="clear" w:color="auto" w:fill="FFFFFF"/>
        <w:autoSpaceDE w:val="0"/>
        <w:autoSpaceDN w:val="0"/>
        <w:adjustRightInd w:val="0"/>
        <w:jc w:val="center"/>
        <w:rPr>
          <w:rFonts w:ascii="Arial" w:hAnsi="Arial" w:cs="Arial"/>
          <w:b/>
          <w:color w:val="000000"/>
          <w:sz w:val="22"/>
          <w:szCs w:val="22"/>
          <w:lang w:val="lv-LV"/>
        </w:rPr>
      </w:pPr>
    </w:p>
    <w:p w14:paraId="32DAEF82" w14:textId="7F8DE71F" w:rsidR="00B51081" w:rsidRPr="00AA636C" w:rsidRDefault="00B51081" w:rsidP="00B51081">
      <w:pPr>
        <w:shd w:val="clear" w:color="auto" w:fill="FFFFFF"/>
        <w:autoSpaceDE w:val="0"/>
        <w:autoSpaceDN w:val="0"/>
        <w:adjustRightInd w:val="0"/>
        <w:jc w:val="center"/>
        <w:rPr>
          <w:rFonts w:ascii="Arial" w:hAnsi="Arial" w:cs="Arial"/>
          <w:b/>
          <w:color w:val="000000"/>
          <w:sz w:val="22"/>
          <w:szCs w:val="22"/>
          <w:lang w:val="lv-LV"/>
        </w:rPr>
      </w:pPr>
      <w:r w:rsidRPr="00AA636C">
        <w:rPr>
          <w:rFonts w:ascii="Arial" w:hAnsi="Arial" w:cs="Arial"/>
          <w:b/>
          <w:color w:val="000000"/>
          <w:sz w:val="22"/>
          <w:szCs w:val="22"/>
          <w:lang w:val="lv-LV"/>
        </w:rPr>
        <w:t>TECHNICAL SPECIFICATION/TECHNICAL PROPOSAL FORM</w:t>
      </w:r>
    </w:p>
    <w:p w14:paraId="14231A48" w14:textId="77777777" w:rsidR="00B51081" w:rsidRPr="00AA636C" w:rsidRDefault="00B51081" w:rsidP="00B51081">
      <w:pPr>
        <w:shd w:val="clear" w:color="auto" w:fill="FFFFFF"/>
        <w:autoSpaceDE w:val="0"/>
        <w:autoSpaceDN w:val="0"/>
        <w:adjustRightInd w:val="0"/>
        <w:rPr>
          <w:rFonts w:ascii="Arial" w:hAnsi="Arial" w:cs="Arial"/>
          <w:b/>
          <w:color w:val="000000"/>
          <w:sz w:val="22"/>
          <w:szCs w:val="22"/>
          <w:lang w:val="lv-LV"/>
        </w:rPr>
      </w:pPr>
    </w:p>
    <w:p w14:paraId="21B3FDA5" w14:textId="77777777" w:rsidR="00B51081" w:rsidRPr="00AA636C" w:rsidRDefault="00B51081" w:rsidP="00B51081">
      <w:pPr>
        <w:shd w:val="clear" w:color="auto" w:fill="FFFFFF"/>
        <w:autoSpaceDE w:val="0"/>
        <w:autoSpaceDN w:val="0"/>
        <w:adjustRightInd w:val="0"/>
        <w:rPr>
          <w:rFonts w:ascii="Arial" w:hAnsi="Arial" w:cs="Arial"/>
          <w:bCs/>
          <w:color w:val="000000"/>
          <w:sz w:val="22"/>
          <w:szCs w:val="22"/>
          <w:lang w:val="lv-LV"/>
        </w:rPr>
      </w:pPr>
      <w:r w:rsidRPr="00AA636C">
        <w:rPr>
          <w:rFonts w:ascii="Arial" w:hAnsi="Arial" w:cs="Arial"/>
          <w:bCs/>
          <w:color w:val="000000"/>
          <w:sz w:val="22"/>
          <w:szCs w:val="22"/>
          <w:lang w:val="lv-LV"/>
        </w:rPr>
        <w:t>The proposal must contain specific information, parameters, data, etc.</w:t>
      </w:r>
    </w:p>
    <w:p w14:paraId="11167358" w14:textId="77777777" w:rsidR="00B51081" w:rsidRPr="00AA636C" w:rsidRDefault="00B51081" w:rsidP="00B51081">
      <w:pPr>
        <w:pStyle w:val="Header"/>
        <w:numPr>
          <w:ilvl w:val="0"/>
          <w:numId w:val="7"/>
        </w:numPr>
        <w:tabs>
          <w:tab w:val="clear" w:pos="4153"/>
          <w:tab w:val="clear" w:pos="8306"/>
        </w:tabs>
        <w:spacing w:before="120" w:after="120"/>
        <w:rPr>
          <w:rFonts w:ascii="Arial" w:hAnsi="Arial" w:cs="Arial"/>
          <w:b/>
          <w:sz w:val="22"/>
          <w:szCs w:val="22"/>
          <w:u w:val="single"/>
          <w:lang w:val="lv-LV"/>
        </w:rPr>
      </w:pPr>
      <w:r w:rsidRPr="00AA636C">
        <w:rPr>
          <w:rFonts w:ascii="Arial" w:hAnsi="Arial" w:cs="Arial"/>
          <w:b/>
          <w:sz w:val="22"/>
          <w:szCs w:val="22"/>
          <w:u w:val="single"/>
          <w:lang w:val="lv-LV"/>
        </w:rPr>
        <w:t>Liquid Runway Deicing/Anti-Icing Product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58"/>
        <w:gridCol w:w="2551"/>
      </w:tblGrid>
      <w:tr w:rsidR="00B51081" w:rsidRPr="00AA636C" w14:paraId="566271F5" w14:textId="77777777" w:rsidTr="003508FA">
        <w:trPr>
          <w:tblHeader/>
        </w:trPr>
        <w:tc>
          <w:tcPr>
            <w:tcW w:w="6658" w:type="dxa"/>
            <w:vAlign w:val="center"/>
          </w:tcPr>
          <w:p w14:paraId="2553A6A0" w14:textId="77777777" w:rsidR="00B51081" w:rsidRPr="00AA636C" w:rsidRDefault="00B51081" w:rsidP="003508FA">
            <w:pPr>
              <w:pStyle w:val="Header"/>
              <w:tabs>
                <w:tab w:val="clear" w:pos="4153"/>
                <w:tab w:val="clear" w:pos="8306"/>
              </w:tabs>
              <w:spacing w:before="40" w:after="40"/>
              <w:jc w:val="center"/>
              <w:rPr>
                <w:rFonts w:ascii="Arial" w:hAnsi="Arial" w:cs="Arial"/>
                <w:b/>
                <w:sz w:val="22"/>
                <w:szCs w:val="22"/>
              </w:rPr>
            </w:pPr>
            <w:r w:rsidRPr="00AA636C">
              <w:rPr>
                <w:rFonts w:ascii="Arial" w:hAnsi="Arial" w:cs="Arial"/>
                <w:b/>
                <w:sz w:val="22"/>
                <w:szCs w:val="22"/>
              </w:rPr>
              <w:t>REQUIREMENTS</w:t>
            </w:r>
          </w:p>
        </w:tc>
        <w:tc>
          <w:tcPr>
            <w:tcW w:w="2551" w:type="dxa"/>
            <w:vAlign w:val="center"/>
          </w:tcPr>
          <w:p w14:paraId="152C0FAF" w14:textId="77777777" w:rsidR="00B51081" w:rsidRPr="00AA636C" w:rsidRDefault="00B51081" w:rsidP="003508FA">
            <w:pPr>
              <w:pStyle w:val="Header"/>
              <w:tabs>
                <w:tab w:val="clear" w:pos="4153"/>
                <w:tab w:val="clear" w:pos="8306"/>
              </w:tabs>
              <w:spacing w:before="40" w:after="40"/>
              <w:jc w:val="center"/>
              <w:rPr>
                <w:rFonts w:ascii="Arial" w:hAnsi="Arial" w:cs="Arial"/>
                <w:b/>
                <w:sz w:val="22"/>
                <w:szCs w:val="22"/>
              </w:rPr>
            </w:pPr>
            <w:r w:rsidRPr="00AA636C">
              <w:rPr>
                <w:rFonts w:ascii="Arial" w:hAnsi="Arial" w:cs="Arial"/>
                <w:b/>
                <w:sz w:val="22"/>
                <w:szCs w:val="22"/>
              </w:rPr>
              <w:t>PROPOSAL</w:t>
            </w:r>
          </w:p>
        </w:tc>
      </w:tr>
      <w:tr w:rsidR="00B51081" w:rsidRPr="00AA636C" w14:paraId="3C192451" w14:textId="77777777" w:rsidTr="003508FA">
        <w:tc>
          <w:tcPr>
            <w:tcW w:w="6658" w:type="dxa"/>
          </w:tcPr>
          <w:p w14:paraId="19BAA57D" w14:textId="77777777" w:rsidR="00B51081" w:rsidRPr="00AA636C" w:rsidRDefault="00B51081" w:rsidP="003508FA">
            <w:pPr>
              <w:pStyle w:val="Header"/>
              <w:tabs>
                <w:tab w:val="clear" w:pos="4153"/>
                <w:tab w:val="clear" w:pos="8306"/>
              </w:tabs>
              <w:spacing w:before="120"/>
              <w:rPr>
                <w:rFonts w:ascii="Arial" w:hAnsi="Arial" w:cs="Arial"/>
                <w:sz w:val="22"/>
                <w:szCs w:val="22"/>
              </w:rPr>
            </w:pPr>
            <w:r w:rsidRPr="00AA636C">
              <w:rPr>
                <w:rFonts w:ascii="Arial" w:hAnsi="Arial" w:cs="Arial"/>
                <w:sz w:val="22"/>
                <w:szCs w:val="22"/>
              </w:rPr>
              <w:t>Manufacturer: (country/ company/ factory address, contact person)</w:t>
            </w:r>
          </w:p>
        </w:tc>
        <w:tc>
          <w:tcPr>
            <w:tcW w:w="2551" w:type="dxa"/>
          </w:tcPr>
          <w:p w14:paraId="286B6BF3"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34995E6E" w14:textId="77777777" w:rsidTr="003508FA">
        <w:tc>
          <w:tcPr>
            <w:tcW w:w="6658" w:type="dxa"/>
          </w:tcPr>
          <w:p w14:paraId="2B930581" w14:textId="77777777" w:rsidR="00B51081" w:rsidRPr="00AA636C" w:rsidRDefault="00B51081" w:rsidP="003508FA">
            <w:pPr>
              <w:pStyle w:val="Header"/>
              <w:tabs>
                <w:tab w:val="clear" w:pos="4153"/>
                <w:tab w:val="clear" w:pos="8306"/>
              </w:tabs>
              <w:spacing w:before="120"/>
              <w:rPr>
                <w:rFonts w:ascii="Arial" w:hAnsi="Arial" w:cs="Arial"/>
                <w:sz w:val="22"/>
                <w:szCs w:val="22"/>
              </w:rPr>
            </w:pPr>
            <w:r w:rsidRPr="00AA636C">
              <w:rPr>
                <w:rFonts w:ascii="Arial" w:hAnsi="Arial" w:cs="Arial"/>
                <w:sz w:val="22"/>
                <w:szCs w:val="22"/>
              </w:rPr>
              <w:t>Product / Mark:</w:t>
            </w:r>
          </w:p>
        </w:tc>
        <w:tc>
          <w:tcPr>
            <w:tcW w:w="2551" w:type="dxa"/>
          </w:tcPr>
          <w:p w14:paraId="4246E3AE"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4EB1D8CC" w14:textId="77777777" w:rsidTr="003508FA">
        <w:tc>
          <w:tcPr>
            <w:tcW w:w="6658" w:type="dxa"/>
          </w:tcPr>
          <w:p w14:paraId="7AC88217" w14:textId="77777777" w:rsidR="00B51081" w:rsidRPr="00AA636C" w:rsidRDefault="00B51081" w:rsidP="003508FA">
            <w:pPr>
              <w:pStyle w:val="Header"/>
              <w:tabs>
                <w:tab w:val="clear" w:pos="4153"/>
                <w:tab w:val="clear" w:pos="8306"/>
              </w:tabs>
              <w:spacing w:before="120"/>
              <w:rPr>
                <w:rFonts w:ascii="Arial" w:hAnsi="Arial" w:cs="Arial"/>
                <w:b/>
                <w:bCs/>
                <w:sz w:val="22"/>
                <w:szCs w:val="22"/>
              </w:rPr>
            </w:pPr>
            <w:r w:rsidRPr="00AA636C">
              <w:rPr>
                <w:rFonts w:ascii="Arial" w:hAnsi="Arial" w:cs="Arial"/>
                <w:b/>
                <w:bCs/>
                <w:sz w:val="22"/>
                <w:szCs w:val="22"/>
              </w:rPr>
              <w:t>1. Compliance</w:t>
            </w:r>
          </w:p>
        </w:tc>
        <w:tc>
          <w:tcPr>
            <w:tcW w:w="2551" w:type="dxa"/>
          </w:tcPr>
          <w:p w14:paraId="7933AE47"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2CA41C3A" w14:textId="77777777" w:rsidTr="003508FA">
        <w:tc>
          <w:tcPr>
            <w:tcW w:w="6658" w:type="dxa"/>
          </w:tcPr>
          <w:p w14:paraId="17D6DF75" w14:textId="77777777" w:rsidR="00B51081" w:rsidRPr="00AA636C" w:rsidRDefault="00B51081" w:rsidP="003508FA">
            <w:pPr>
              <w:pStyle w:val="Header"/>
              <w:tabs>
                <w:tab w:val="clear" w:pos="4153"/>
                <w:tab w:val="clear" w:pos="8306"/>
              </w:tabs>
              <w:spacing w:before="120"/>
              <w:rPr>
                <w:rFonts w:ascii="Arial" w:hAnsi="Arial" w:cs="Arial"/>
                <w:sz w:val="22"/>
                <w:szCs w:val="22"/>
              </w:rPr>
            </w:pPr>
            <w:r w:rsidRPr="00AA636C">
              <w:rPr>
                <w:rFonts w:ascii="Arial" w:hAnsi="Arial" w:cs="Arial"/>
                <w:sz w:val="22"/>
                <w:szCs w:val="22"/>
              </w:rPr>
              <w:t>AMS 1435 or equivalent conformity (all sections)</w:t>
            </w:r>
          </w:p>
        </w:tc>
        <w:tc>
          <w:tcPr>
            <w:tcW w:w="2551" w:type="dxa"/>
          </w:tcPr>
          <w:p w14:paraId="29473AB6"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68E5C295" w14:textId="77777777" w:rsidTr="003508FA">
        <w:tc>
          <w:tcPr>
            <w:tcW w:w="6658" w:type="dxa"/>
            <w:vAlign w:val="center"/>
          </w:tcPr>
          <w:p w14:paraId="2EDBBB2E"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(4.5.1) Safety Data Sheets (SDS) prepared in accordance with COMMISSION REGULATION (EU) 2020/878 (June 18, 2020), amending Regulation (EC) of the European Parliament and of the Council no. 1907/2006 concerning the Registration, Evaluation, Authorization and Restriction of Chemicals (REACH), Annex II requirements. In the "PROPOSAL" column, indicate the reference to the binding attached document</w:t>
            </w:r>
          </w:p>
        </w:tc>
        <w:tc>
          <w:tcPr>
            <w:tcW w:w="2551" w:type="dxa"/>
            <w:vAlign w:val="center"/>
          </w:tcPr>
          <w:p w14:paraId="3EA8B2F2"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5FC508BD" w14:textId="77777777" w:rsidTr="003508FA">
        <w:tc>
          <w:tcPr>
            <w:tcW w:w="6658" w:type="dxa"/>
            <w:vAlign w:val="center"/>
          </w:tcPr>
          <w:p w14:paraId="5166B1B5"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(4.2.2) Testing for the effect of the product shall be carried out in every 4 years (testing reports not older than 4 years are submitted):</w:t>
            </w:r>
          </w:p>
          <w:p w14:paraId="6BBC55F3" w14:textId="77777777" w:rsidR="00B51081" w:rsidRPr="00AA636C" w:rsidRDefault="00B51081" w:rsidP="00B51081">
            <w:pPr>
              <w:pStyle w:val="Header"/>
              <w:numPr>
                <w:ilvl w:val="0"/>
                <w:numId w:val="3"/>
              </w:numPr>
              <w:spacing w:before="120"/>
              <w:rPr>
                <w:rFonts w:ascii="Arial" w:hAnsi="Arial" w:cs="Arial"/>
                <w:sz w:val="22"/>
                <w:szCs w:val="22"/>
              </w:rPr>
            </w:pPr>
            <w:r w:rsidRPr="00AA636C">
              <w:rPr>
                <w:rFonts w:ascii="Arial" w:hAnsi="Arial" w:cs="Arial"/>
                <w:sz w:val="22"/>
                <w:szCs w:val="22"/>
              </w:rPr>
              <w:t>Freezing point (3.2.4);</w:t>
            </w:r>
          </w:p>
          <w:p w14:paraId="333A4C61" w14:textId="77777777" w:rsidR="00B51081" w:rsidRPr="00AA636C" w:rsidRDefault="00B51081" w:rsidP="00B51081">
            <w:pPr>
              <w:pStyle w:val="Header"/>
              <w:numPr>
                <w:ilvl w:val="0"/>
                <w:numId w:val="3"/>
              </w:numPr>
              <w:spacing w:before="120"/>
              <w:rPr>
                <w:rFonts w:ascii="Arial" w:hAnsi="Arial" w:cs="Arial"/>
                <w:sz w:val="22"/>
                <w:szCs w:val="22"/>
              </w:rPr>
            </w:pPr>
            <w:r w:rsidRPr="00AA636C">
              <w:rPr>
                <w:rFonts w:ascii="Arial" w:hAnsi="Arial" w:cs="Arial"/>
                <w:sz w:val="22"/>
                <w:szCs w:val="22"/>
              </w:rPr>
              <w:t xml:space="preserve">Effect on aircraft metals (3.2.5); </w:t>
            </w:r>
          </w:p>
          <w:p w14:paraId="5E90FDE0" w14:textId="77777777" w:rsidR="00B51081" w:rsidRPr="00AA636C" w:rsidRDefault="00B51081" w:rsidP="00B51081">
            <w:pPr>
              <w:pStyle w:val="Header"/>
              <w:numPr>
                <w:ilvl w:val="0"/>
                <w:numId w:val="3"/>
              </w:numPr>
              <w:spacing w:before="120"/>
              <w:rPr>
                <w:rFonts w:ascii="Arial" w:hAnsi="Arial" w:cs="Arial"/>
                <w:sz w:val="22"/>
                <w:szCs w:val="22"/>
              </w:rPr>
            </w:pPr>
            <w:r w:rsidRPr="00AA636C">
              <w:rPr>
                <w:rFonts w:ascii="Arial" w:hAnsi="Arial" w:cs="Arial"/>
                <w:sz w:val="22"/>
                <w:szCs w:val="22"/>
              </w:rPr>
              <w:t xml:space="preserve">Effect on transparent plastic (3.2.6); </w:t>
            </w:r>
          </w:p>
          <w:p w14:paraId="7B687601" w14:textId="77777777" w:rsidR="00B51081" w:rsidRPr="00AA636C" w:rsidRDefault="00B51081" w:rsidP="00B51081">
            <w:pPr>
              <w:pStyle w:val="Header"/>
              <w:numPr>
                <w:ilvl w:val="0"/>
                <w:numId w:val="3"/>
              </w:numPr>
              <w:spacing w:before="120"/>
              <w:rPr>
                <w:rFonts w:ascii="Arial" w:hAnsi="Arial" w:cs="Arial"/>
                <w:sz w:val="22"/>
                <w:szCs w:val="22"/>
              </w:rPr>
            </w:pPr>
            <w:r w:rsidRPr="00AA636C">
              <w:rPr>
                <w:rFonts w:ascii="Arial" w:hAnsi="Arial" w:cs="Arial"/>
                <w:sz w:val="22"/>
                <w:szCs w:val="22"/>
              </w:rPr>
              <w:t>Effect on painted surfaces (3.2.7);</w:t>
            </w:r>
          </w:p>
          <w:p w14:paraId="7183F953" w14:textId="77777777" w:rsidR="00B51081" w:rsidRPr="00AA636C" w:rsidRDefault="00B51081" w:rsidP="00B51081">
            <w:pPr>
              <w:pStyle w:val="Header"/>
              <w:numPr>
                <w:ilvl w:val="0"/>
                <w:numId w:val="3"/>
              </w:numPr>
              <w:spacing w:before="120"/>
              <w:rPr>
                <w:rFonts w:ascii="Arial" w:hAnsi="Arial" w:cs="Arial"/>
                <w:sz w:val="22"/>
                <w:szCs w:val="22"/>
              </w:rPr>
            </w:pPr>
            <w:r w:rsidRPr="00AA636C">
              <w:rPr>
                <w:rFonts w:ascii="Arial" w:hAnsi="Arial" w:cs="Arial"/>
                <w:sz w:val="22"/>
                <w:szCs w:val="22"/>
              </w:rPr>
              <w:t>Effect on unpainted surfaces (3.2.8);</w:t>
            </w:r>
          </w:p>
          <w:p w14:paraId="6F00D3D2" w14:textId="77777777" w:rsidR="00B51081" w:rsidRPr="00AA636C" w:rsidRDefault="00B51081" w:rsidP="00B51081">
            <w:pPr>
              <w:pStyle w:val="Header"/>
              <w:numPr>
                <w:ilvl w:val="0"/>
                <w:numId w:val="3"/>
              </w:numPr>
              <w:spacing w:before="120"/>
              <w:rPr>
                <w:rFonts w:ascii="Arial" w:hAnsi="Arial" w:cs="Arial"/>
                <w:sz w:val="22"/>
                <w:szCs w:val="22"/>
              </w:rPr>
            </w:pPr>
            <w:r w:rsidRPr="00AA636C">
              <w:rPr>
                <w:rFonts w:ascii="Arial" w:hAnsi="Arial" w:cs="Arial"/>
                <w:sz w:val="22"/>
                <w:szCs w:val="22"/>
              </w:rPr>
              <w:t xml:space="preserve">Rinsibility (3.2.9); </w:t>
            </w:r>
          </w:p>
          <w:p w14:paraId="0DCB0412" w14:textId="77777777" w:rsidR="00B51081" w:rsidRPr="00AA636C" w:rsidRDefault="00B51081" w:rsidP="00B51081">
            <w:pPr>
              <w:pStyle w:val="Header"/>
              <w:numPr>
                <w:ilvl w:val="0"/>
                <w:numId w:val="3"/>
              </w:numPr>
              <w:spacing w:before="120"/>
              <w:rPr>
                <w:rFonts w:ascii="Arial" w:hAnsi="Arial" w:cs="Arial"/>
                <w:sz w:val="22"/>
                <w:szCs w:val="22"/>
              </w:rPr>
            </w:pPr>
            <w:r w:rsidRPr="00AA636C">
              <w:rPr>
                <w:rFonts w:ascii="Arial" w:hAnsi="Arial" w:cs="Arial"/>
                <w:sz w:val="22"/>
                <w:szCs w:val="22"/>
              </w:rPr>
              <w:t>Runway concrete surface scaling resistance (3.2.10.1);</w:t>
            </w:r>
          </w:p>
          <w:p w14:paraId="4067E5DB" w14:textId="77777777" w:rsidR="00B51081" w:rsidRPr="00AA636C" w:rsidRDefault="00B51081" w:rsidP="00B51081">
            <w:pPr>
              <w:pStyle w:val="Header"/>
              <w:numPr>
                <w:ilvl w:val="0"/>
                <w:numId w:val="3"/>
              </w:numPr>
              <w:spacing w:before="120"/>
              <w:rPr>
                <w:rFonts w:ascii="Arial" w:hAnsi="Arial" w:cs="Arial"/>
                <w:sz w:val="22"/>
                <w:szCs w:val="22"/>
              </w:rPr>
            </w:pPr>
            <w:r w:rsidRPr="00AA636C">
              <w:rPr>
                <w:rFonts w:ascii="Arial" w:hAnsi="Arial" w:cs="Arial"/>
                <w:sz w:val="22"/>
                <w:szCs w:val="22"/>
              </w:rPr>
              <w:t>Aasphalt concrete degradation resistance (3.2.10.2).</w:t>
            </w:r>
          </w:p>
        </w:tc>
        <w:tc>
          <w:tcPr>
            <w:tcW w:w="2551" w:type="dxa"/>
            <w:vAlign w:val="center"/>
          </w:tcPr>
          <w:p w14:paraId="6CE9C8B0"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264E1E5F" w14:textId="77777777" w:rsidTr="003508FA">
        <w:tc>
          <w:tcPr>
            <w:tcW w:w="6658" w:type="dxa"/>
            <w:vAlign w:val="center"/>
          </w:tcPr>
          <w:p w14:paraId="24ED1DCB"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(5.1) Each package must be marked with:</w:t>
            </w:r>
          </w:p>
          <w:p w14:paraId="379CB423" w14:textId="77777777" w:rsidR="00B51081" w:rsidRPr="00AA636C" w:rsidRDefault="00B51081" w:rsidP="00B51081">
            <w:pPr>
              <w:pStyle w:val="Header"/>
              <w:numPr>
                <w:ilvl w:val="0"/>
                <w:numId w:val="4"/>
              </w:numPr>
              <w:spacing w:before="120"/>
              <w:rPr>
                <w:rFonts w:ascii="Arial" w:hAnsi="Arial" w:cs="Arial"/>
                <w:sz w:val="22"/>
                <w:szCs w:val="22"/>
              </w:rPr>
            </w:pPr>
            <w:r w:rsidRPr="00AA636C">
              <w:rPr>
                <w:rFonts w:ascii="Arial" w:hAnsi="Arial" w:cs="Arial"/>
                <w:sz w:val="22"/>
                <w:szCs w:val="22"/>
              </w:rPr>
              <w:t>Manufacturer’s product identification</w:t>
            </w:r>
          </w:p>
          <w:p w14:paraId="11B76FD2" w14:textId="77777777" w:rsidR="00B51081" w:rsidRPr="00AA636C" w:rsidRDefault="00B51081" w:rsidP="00B51081">
            <w:pPr>
              <w:pStyle w:val="Header"/>
              <w:numPr>
                <w:ilvl w:val="0"/>
                <w:numId w:val="4"/>
              </w:numPr>
              <w:spacing w:before="120"/>
              <w:rPr>
                <w:rFonts w:ascii="Arial" w:hAnsi="Arial" w:cs="Arial"/>
                <w:sz w:val="22"/>
                <w:szCs w:val="22"/>
              </w:rPr>
            </w:pPr>
            <w:r w:rsidRPr="00AA636C">
              <w:rPr>
                <w:rFonts w:ascii="Arial" w:hAnsi="Arial" w:cs="Arial"/>
                <w:sz w:val="22"/>
                <w:szCs w:val="22"/>
              </w:rPr>
              <w:t xml:space="preserve">Purchase order number </w:t>
            </w:r>
          </w:p>
          <w:p w14:paraId="45497B3E" w14:textId="77777777" w:rsidR="00B51081" w:rsidRPr="00AA636C" w:rsidRDefault="00B51081" w:rsidP="00B51081">
            <w:pPr>
              <w:pStyle w:val="Header"/>
              <w:numPr>
                <w:ilvl w:val="0"/>
                <w:numId w:val="4"/>
              </w:numPr>
              <w:spacing w:before="120"/>
              <w:rPr>
                <w:rFonts w:ascii="Arial" w:hAnsi="Arial" w:cs="Arial"/>
                <w:sz w:val="22"/>
                <w:szCs w:val="22"/>
              </w:rPr>
            </w:pPr>
            <w:r w:rsidRPr="00AA636C">
              <w:rPr>
                <w:rFonts w:ascii="Arial" w:hAnsi="Arial" w:cs="Arial"/>
                <w:sz w:val="22"/>
                <w:szCs w:val="22"/>
              </w:rPr>
              <w:t>Lot number</w:t>
            </w:r>
          </w:p>
          <w:p w14:paraId="2F09DCF4" w14:textId="77777777" w:rsidR="00B51081" w:rsidRPr="00AA636C" w:rsidRDefault="00B51081" w:rsidP="00B51081">
            <w:pPr>
              <w:pStyle w:val="Header"/>
              <w:numPr>
                <w:ilvl w:val="0"/>
                <w:numId w:val="4"/>
              </w:numPr>
              <w:spacing w:before="120"/>
              <w:rPr>
                <w:rFonts w:ascii="Arial" w:hAnsi="Arial" w:cs="Arial"/>
                <w:sz w:val="22"/>
                <w:szCs w:val="22"/>
              </w:rPr>
            </w:pPr>
            <w:r w:rsidRPr="00AA636C">
              <w:rPr>
                <w:rFonts w:ascii="Arial" w:hAnsi="Arial" w:cs="Arial"/>
                <w:sz w:val="22"/>
                <w:szCs w:val="22"/>
              </w:rPr>
              <w:t xml:space="preserve">Quantity </w:t>
            </w:r>
          </w:p>
          <w:p w14:paraId="286E57E8"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 xml:space="preserve">“FOR AIRFIELD USE” </w:t>
            </w:r>
          </w:p>
        </w:tc>
        <w:tc>
          <w:tcPr>
            <w:tcW w:w="2551" w:type="dxa"/>
            <w:vAlign w:val="center"/>
          </w:tcPr>
          <w:p w14:paraId="2C2F1BE6"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35355019" w14:textId="77777777" w:rsidTr="003508FA">
        <w:tc>
          <w:tcPr>
            <w:tcW w:w="6658" w:type="dxa"/>
            <w:vAlign w:val="center"/>
          </w:tcPr>
          <w:p w14:paraId="1DEFF7DC" w14:textId="077AC6F9" w:rsidR="00B51081" w:rsidRPr="00AA636C" w:rsidRDefault="00B51081" w:rsidP="003508FA">
            <w:pPr>
              <w:pStyle w:val="Header"/>
              <w:spacing w:before="120"/>
              <w:rPr>
                <w:rFonts w:ascii="Arial" w:hAnsi="Arial" w:cs="Arial"/>
                <w:b/>
                <w:bCs/>
                <w:sz w:val="22"/>
                <w:szCs w:val="22"/>
              </w:rPr>
            </w:pPr>
            <w:r w:rsidRPr="00AA636C">
              <w:rPr>
                <w:rFonts w:ascii="Arial" w:hAnsi="Arial" w:cs="Arial"/>
                <w:b/>
                <w:bCs/>
                <w:sz w:val="22"/>
                <w:szCs w:val="22"/>
              </w:rPr>
              <w:t>2. Environmental Information (3.1.1.)</w:t>
            </w:r>
          </w:p>
        </w:tc>
        <w:tc>
          <w:tcPr>
            <w:tcW w:w="2551" w:type="dxa"/>
            <w:vAlign w:val="center"/>
          </w:tcPr>
          <w:p w14:paraId="1A046221"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5CD31F67" w14:textId="77777777" w:rsidTr="003508FA">
        <w:tc>
          <w:tcPr>
            <w:tcW w:w="6658" w:type="dxa"/>
          </w:tcPr>
          <w:p w14:paraId="594EAD31"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(3.1.1.1.1) Results of bioassays:</w:t>
            </w:r>
          </w:p>
          <w:p w14:paraId="3A571009"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The percent of product biodegraded in 5 days at (20 °C).</w:t>
            </w:r>
          </w:p>
          <w:p w14:paraId="390EFDF0"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Product shall be tested in accordance with APHA Standard Methods.</w:t>
            </w:r>
          </w:p>
        </w:tc>
        <w:tc>
          <w:tcPr>
            <w:tcW w:w="2551" w:type="dxa"/>
            <w:vAlign w:val="center"/>
          </w:tcPr>
          <w:p w14:paraId="0F30C3C5" w14:textId="77777777" w:rsidR="00B51081" w:rsidRPr="00AA636C" w:rsidRDefault="00B51081" w:rsidP="003508FA">
            <w:pPr>
              <w:pStyle w:val="Header"/>
              <w:tabs>
                <w:tab w:val="clear" w:pos="4153"/>
                <w:tab w:val="clear" w:pos="8306"/>
              </w:tabs>
              <w:spacing w:before="120"/>
              <w:rPr>
                <w:rFonts w:ascii="Arial" w:hAnsi="Arial" w:cs="Arial"/>
                <w:sz w:val="22"/>
                <w:szCs w:val="22"/>
              </w:rPr>
            </w:pPr>
            <w:r w:rsidRPr="00AA636C">
              <w:rPr>
                <w:rFonts w:ascii="Arial" w:hAnsi="Arial" w:cs="Arial"/>
                <w:sz w:val="22"/>
                <w:szCs w:val="22"/>
              </w:rPr>
              <w:t xml:space="preserve"> </w:t>
            </w:r>
          </w:p>
        </w:tc>
      </w:tr>
      <w:tr w:rsidR="00B51081" w:rsidRPr="00AA636C" w14:paraId="6C025D61" w14:textId="77777777" w:rsidTr="003508FA">
        <w:tc>
          <w:tcPr>
            <w:tcW w:w="6658" w:type="dxa"/>
          </w:tcPr>
          <w:p w14:paraId="2A688D28"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lastRenderedPageBreak/>
              <w:t>(3.1.1.1.2) The 5-day total oxygen demand (TOD) of the product based on theoretical oxygen demand (ThOD), whether calculated computationally or via measured chemical oxygen demand (COD), expressed in kilograms of oxygen per kilograms of product.</w:t>
            </w:r>
          </w:p>
        </w:tc>
        <w:tc>
          <w:tcPr>
            <w:tcW w:w="2551" w:type="dxa"/>
            <w:vAlign w:val="center"/>
          </w:tcPr>
          <w:p w14:paraId="07FC101A"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7D415CB1" w14:textId="77777777" w:rsidTr="003508FA">
        <w:tc>
          <w:tcPr>
            <w:tcW w:w="6658" w:type="dxa"/>
          </w:tcPr>
          <w:p w14:paraId="31C54B53"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(3.1.1.2) A statement of the ecological behavior of the product: aquatic toxicity for the total formulation. The aquatic toxicity data shall be determined in accordance with EPA 40 CFR 797.1300, EPA 40 CFR 797.1400, or OECD</w:t>
            </w:r>
          </w:p>
          <w:p w14:paraId="78E77701"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 xml:space="preserve">The LC50 concentration, the highest concentration at which 50% of the test species survive, shall be given in milligrams per liter. </w:t>
            </w:r>
          </w:p>
        </w:tc>
        <w:tc>
          <w:tcPr>
            <w:tcW w:w="2551" w:type="dxa"/>
            <w:vAlign w:val="center"/>
          </w:tcPr>
          <w:p w14:paraId="62CD68FB"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15B3F6C2" w14:textId="77777777" w:rsidTr="003508FA">
        <w:tc>
          <w:tcPr>
            <w:tcW w:w="6658" w:type="dxa"/>
          </w:tcPr>
          <w:p w14:paraId="4F8DE7A3"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(3.1.1.3) Trace Contaminants report: Presence, in percentage by weight, of sulfur, halogens, phosphate, nitrate, and heavy metals (lead, chromium, cadmium, and mercury).</w:t>
            </w:r>
          </w:p>
        </w:tc>
        <w:tc>
          <w:tcPr>
            <w:tcW w:w="2551" w:type="dxa"/>
            <w:vAlign w:val="center"/>
          </w:tcPr>
          <w:p w14:paraId="11FC4371"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61DFFBBC" w14:textId="77777777" w:rsidTr="003508FA">
        <w:tc>
          <w:tcPr>
            <w:tcW w:w="6658" w:type="dxa"/>
          </w:tcPr>
          <w:p w14:paraId="340E2680"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b/>
                <w:bCs/>
                <w:sz w:val="22"/>
                <w:szCs w:val="22"/>
              </w:rPr>
              <w:t>3. The composition / properties</w:t>
            </w:r>
          </w:p>
        </w:tc>
        <w:tc>
          <w:tcPr>
            <w:tcW w:w="2551" w:type="dxa"/>
            <w:vAlign w:val="center"/>
          </w:tcPr>
          <w:p w14:paraId="1DE7D4EB"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34F05054" w14:textId="77777777" w:rsidTr="003508FA">
        <w:tc>
          <w:tcPr>
            <w:tcW w:w="6658" w:type="dxa"/>
            <w:vAlign w:val="center"/>
          </w:tcPr>
          <w:p w14:paraId="68C93642"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 xml:space="preserve">(3.1.2) Product shall be homogeneous, uniform in color, and free from skins, lumps, and foreign materials detrimental to usage of the product. </w:t>
            </w:r>
          </w:p>
          <w:p w14:paraId="0A336F73" w14:textId="77777777" w:rsidR="00B51081" w:rsidRPr="00AA636C" w:rsidRDefault="00B51081" w:rsidP="003508FA">
            <w:pPr>
              <w:pStyle w:val="Header"/>
              <w:spacing w:before="120"/>
              <w:jc w:val="both"/>
              <w:rPr>
                <w:rFonts w:ascii="Arial" w:hAnsi="Arial" w:cs="Arial"/>
                <w:iCs/>
                <w:sz w:val="22"/>
                <w:szCs w:val="22"/>
              </w:rPr>
            </w:pPr>
            <w:r w:rsidRPr="00AA636C">
              <w:rPr>
                <w:rFonts w:ascii="Arial" w:hAnsi="Arial" w:cs="Arial"/>
                <w:sz w:val="22"/>
                <w:szCs w:val="22"/>
              </w:rPr>
              <w:t>If the product is colored, it shall be blue.</w:t>
            </w:r>
          </w:p>
        </w:tc>
        <w:tc>
          <w:tcPr>
            <w:tcW w:w="2551" w:type="dxa"/>
            <w:vAlign w:val="center"/>
          </w:tcPr>
          <w:p w14:paraId="724750B6"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065254E1" w14:textId="77777777" w:rsidTr="003508FA">
        <w:tc>
          <w:tcPr>
            <w:tcW w:w="6658" w:type="dxa"/>
            <w:vAlign w:val="center"/>
          </w:tcPr>
          <w:p w14:paraId="024663E3" w14:textId="77777777" w:rsidR="00B51081" w:rsidRPr="00AA636C" w:rsidRDefault="00B51081" w:rsidP="003508FA">
            <w:pPr>
              <w:pStyle w:val="Header"/>
              <w:spacing w:before="120"/>
              <w:jc w:val="both"/>
              <w:rPr>
                <w:rFonts w:ascii="Arial" w:hAnsi="Arial" w:cs="Arial"/>
                <w:iCs/>
                <w:sz w:val="22"/>
                <w:szCs w:val="22"/>
              </w:rPr>
            </w:pPr>
            <w:r w:rsidRPr="00AA636C">
              <w:rPr>
                <w:rFonts w:ascii="Arial" w:hAnsi="Arial" w:cs="Arial"/>
                <w:sz w:val="22"/>
                <w:szCs w:val="22"/>
              </w:rPr>
              <w:t xml:space="preserve">(3.2.1) </w:t>
            </w:r>
            <w:r w:rsidRPr="00AA636C">
              <w:rPr>
                <w:rFonts w:ascii="Arial" w:hAnsi="Arial" w:cs="Arial"/>
                <w:iCs/>
                <w:sz w:val="22"/>
                <w:szCs w:val="22"/>
              </w:rPr>
              <w:t xml:space="preserve">Flash Point (required ≥ </w:t>
            </w:r>
            <w:r w:rsidRPr="00AA636C">
              <w:rPr>
                <w:rFonts w:ascii="Arial" w:hAnsi="Arial" w:cs="Arial"/>
                <w:b/>
                <w:bCs/>
                <w:iCs/>
                <w:sz w:val="22"/>
                <w:szCs w:val="22"/>
              </w:rPr>
              <w:t>100C</w:t>
            </w:r>
            <w:r w:rsidRPr="00AA636C">
              <w:rPr>
                <w:rFonts w:ascii="Arial" w:hAnsi="Arial" w:cs="Arial"/>
                <w:b/>
                <w:bCs/>
                <w:iCs/>
                <w:sz w:val="22"/>
                <w:szCs w:val="22"/>
                <w:vertAlign w:val="superscript"/>
              </w:rPr>
              <w:t>o</w:t>
            </w:r>
            <w:r w:rsidRPr="00AA636C">
              <w:rPr>
                <w:rFonts w:ascii="Arial" w:hAnsi="Arial" w:cs="Arial"/>
                <w:iCs/>
                <w:sz w:val="22"/>
                <w:szCs w:val="22"/>
              </w:rPr>
              <w:t>)</w:t>
            </w:r>
          </w:p>
        </w:tc>
        <w:tc>
          <w:tcPr>
            <w:tcW w:w="2551" w:type="dxa"/>
            <w:vAlign w:val="center"/>
          </w:tcPr>
          <w:p w14:paraId="6172A5DF"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5E63493C" w14:textId="77777777" w:rsidTr="003508FA">
        <w:tc>
          <w:tcPr>
            <w:tcW w:w="6658" w:type="dxa"/>
            <w:vAlign w:val="center"/>
          </w:tcPr>
          <w:p w14:paraId="1F8EDF55" w14:textId="77777777" w:rsidR="00B51081" w:rsidRPr="00AA636C" w:rsidRDefault="00B51081" w:rsidP="003508FA">
            <w:pPr>
              <w:pStyle w:val="Header"/>
              <w:tabs>
                <w:tab w:val="clear" w:pos="4153"/>
                <w:tab w:val="clear" w:pos="8306"/>
              </w:tabs>
              <w:spacing w:before="120"/>
              <w:jc w:val="both"/>
              <w:rPr>
                <w:rFonts w:ascii="Arial" w:hAnsi="Arial" w:cs="Arial"/>
                <w:sz w:val="22"/>
                <w:szCs w:val="22"/>
              </w:rPr>
            </w:pPr>
            <w:r w:rsidRPr="00AA636C">
              <w:rPr>
                <w:rFonts w:ascii="Arial" w:hAnsi="Arial" w:cs="Arial"/>
                <w:sz w:val="22"/>
                <w:szCs w:val="22"/>
              </w:rPr>
              <w:t xml:space="preserve">(3.2.3) </w:t>
            </w:r>
            <w:r w:rsidRPr="00AA636C">
              <w:rPr>
                <w:rFonts w:ascii="Arial" w:hAnsi="Arial" w:cs="Arial"/>
                <w:iCs/>
                <w:sz w:val="22"/>
                <w:szCs w:val="22"/>
              </w:rPr>
              <w:t xml:space="preserve">Product </w:t>
            </w:r>
            <w:r w:rsidRPr="00AA636C">
              <w:rPr>
                <w:rFonts w:ascii="Arial" w:hAnsi="Arial" w:cs="Arial"/>
                <w:sz w:val="22"/>
                <w:szCs w:val="22"/>
              </w:rPr>
              <w:t xml:space="preserve">pH value 7,0 till 11,5 and ±0,5 </w:t>
            </w:r>
          </w:p>
        </w:tc>
        <w:tc>
          <w:tcPr>
            <w:tcW w:w="2551" w:type="dxa"/>
            <w:vAlign w:val="center"/>
          </w:tcPr>
          <w:p w14:paraId="471A7E12"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1188F3E0" w14:textId="77777777" w:rsidTr="003508FA">
        <w:tc>
          <w:tcPr>
            <w:tcW w:w="6658" w:type="dxa"/>
            <w:vAlign w:val="center"/>
          </w:tcPr>
          <w:p w14:paraId="21FD74B1" w14:textId="77777777" w:rsidR="00B51081" w:rsidRPr="00AA636C" w:rsidRDefault="00B51081" w:rsidP="003508FA">
            <w:pPr>
              <w:pStyle w:val="Header"/>
              <w:spacing w:before="120"/>
              <w:jc w:val="both"/>
              <w:rPr>
                <w:rFonts w:ascii="Arial" w:hAnsi="Arial" w:cs="Arial"/>
                <w:iCs/>
                <w:sz w:val="22"/>
                <w:szCs w:val="22"/>
              </w:rPr>
            </w:pPr>
            <w:r w:rsidRPr="00AA636C">
              <w:rPr>
                <w:rFonts w:ascii="Arial" w:hAnsi="Arial" w:cs="Arial"/>
                <w:sz w:val="22"/>
                <w:szCs w:val="22"/>
              </w:rPr>
              <w:t>(3.2.4) Freezing point of product diluted 1:1 by weight, shall be lower than (</w:t>
            </w:r>
            <w:r w:rsidRPr="00AA636C">
              <w:rPr>
                <w:rFonts w:ascii="Arial" w:hAnsi="Arial" w:cs="Arial"/>
                <w:iCs/>
                <w:sz w:val="22"/>
                <w:szCs w:val="22"/>
              </w:rPr>
              <w:t xml:space="preserve"> </w:t>
            </w:r>
            <w:r w:rsidRPr="00AA636C">
              <w:rPr>
                <w:rFonts w:ascii="Arial" w:hAnsi="Arial" w:cs="Arial"/>
                <w:b/>
                <w:bCs/>
                <w:iCs/>
                <w:sz w:val="22"/>
                <w:szCs w:val="22"/>
              </w:rPr>
              <w:t>-14,5 C</w:t>
            </w:r>
            <w:r w:rsidRPr="00AA636C">
              <w:rPr>
                <w:rFonts w:ascii="Arial" w:hAnsi="Arial" w:cs="Arial"/>
                <w:b/>
                <w:bCs/>
                <w:iCs/>
                <w:sz w:val="22"/>
                <w:szCs w:val="22"/>
                <w:vertAlign w:val="superscript"/>
              </w:rPr>
              <w:t>o</w:t>
            </w:r>
            <w:r w:rsidRPr="00AA636C">
              <w:rPr>
                <w:rFonts w:ascii="Arial" w:hAnsi="Arial" w:cs="Arial"/>
                <w:iCs/>
                <w:sz w:val="22"/>
                <w:szCs w:val="22"/>
              </w:rPr>
              <w:t>)</w:t>
            </w:r>
          </w:p>
          <w:p w14:paraId="13726160"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b/>
                <w:bCs/>
                <w:sz w:val="22"/>
                <w:szCs w:val="22"/>
              </w:rPr>
              <w:t>Test report not older than 4 years</w:t>
            </w:r>
          </w:p>
        </w:tc>
        <w:tc>
          <w:tcPr>
            <w:tcW w:w="2551" w:type="dxa"/>
            <w:vAlign w:val="center"/>
          </w:tcPr>
          <w:p w14:paraId="260E66C2"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4BD4A62F" w14:textId="77777777" w:rsidTr="003508FA">
        <w:tc>
          <w:tcPr>
            <w:tcW w:w="6658" w:type="dxa"/>
          </w:tcPr>
          <w:p w14:paraId="4E009238" w14:textId="77777777" w:rsidR="00B51081" w:rsidRPr="00AA636C" w:rsidRDefault="00B51081" w:rsidP="003508FA">
            <w:pPr>
              <w:pStyle w:val="Header"/>
              <w:tabs>
                <w:tab w:val="clear" w:pos="4153"/>
                <w:tab w:val="clear" w:pos="8306"/>
              </w:tabs>
              <w:spacing w:before="120"/>
              <w:jc w:val="both"/>
              <w:rPr>
                <w:rFonts w:ascii="Arial" w:hAnsi="Arial" w:cs="Arial"/>
                <w:iCs/>
                <w:sz w:val="22"/>
                <w:szCs w:val="22"/>
              </w:rPr>
            </w:pPr>
            <w:r w:rsidRPr="00AA636C">
              <w:rPr>
                <w:rFonts w:ascii="Arial" w:hAnsi="Arial" w:cs="Arial"/>
                <w:iCs/>
                <w:sz w:val="22"/>
                <w:szCs w:val="22"/>
              </w:rPr>
              <w:t xml:space="preserve">(3.2.5) </w:t>
            </w:r>
            <w:r w:rsidRPr="00AA636C">
              <w:rPr>
                <w:rFonts w:ascii="Arial" w:hAnsi="Arial" w:cs="Arial"/>
                <w:b/>
                <w:bCs/>
                <w:sz w:val="22"/>
                <w:szCs w:val="22"/>
              </w:rPr>
              <w:t>Effect on Aircraft Metals</w:t>
            </w:r>
            <w:r w:rsidRPr="00AA636C">
              <w:rPr>
                <w:rFonts w:ascii="Arial" w:hAnsi="Arial" w:cs="Arial"/>
                <w:iCs/>
                <w:sz w:val="22"/>
                <w:szCs w:val="22"/>
              </w:rPr>
              <w:t xml:space="preserve"> </w:t>
            </w:r>
          </w:p>
          <w:p w14:paraId="06F650E1" w14:textId="77777777" w:rsidR="00B51081" w:rsidRPr="00AA636C" w:rsidRDefault="00B51081" w:rsidP="003508FA">
            <w:pPr>
              <w:pStyle w:val="Header"/>
              <w:tabs>
                <w:tab w:val="clear" w:pos="4153"/>
                <w:tab w:val="clear" w:pos="8306"/>
              </w:tabs>
              <w:spacing w:before="120"/>
              <w:jc w:val="both"/>
              <w:rPr>
                <w:rFonts w:ascii="Arial" w:hAnsi="Arial" w:cs="Arial"/>
                <w:iCs/>
                <w:sz w:val="22"/>
                <w:szCs w:val="22"/>
              </w:rPr>
            </w:pPr>
            <w:r w:rsidRPr="00AA636C">
              <w:rPr>
                <w:rFonts w:ascii="Arial" w:hAnsi="Arial" w:cs="Arial"/>
                <w:iCs/>
                <w:sz w:val="22"/>
                <w:szCs w:val="22"/>
              </w:rPr>
              <w:t xml:space="preserve">Specimens, after testing in accordance with ASTM F1110, shall show a rating not greater (worse) than one. </w:t>
            </w:r>
          </w:p>
          <w:p w14:paraId="328975BF" w14:textId="77777777" w:rsidR="00B51081" w:rsidRPr="00AA636C" w:rsidRDefault="00B51081" w:rsidP="003508FA">
            <w:pPr>
              <w:pStyle w:val="Header"/>
              <w:spacing w:before="120"/>
              <w:jc w:val="both"/>
              <w:rPr>
                <w:rFonts w:ascii="Arial" w:hAnsi="Arial" w:cs="Arial"/>
                <w:iCs/>
                <w:sz w:val="22"/>
                <w:szCs w:val="22"/>
              </w:rPr>
            </w:pPr>
            <w:r w:rsidRPr="00AA636C">
              <w:rPr>
                <w:rFonts w:ascii="Arial" w:hAnsi="Arial" w:cs="Arial"/>
                <w:iCs/>
                <w:sz w:val="22"/>
                <w:szCs w:val="22"/>
              </w:rPr>
              <w:t>The product, tested in accordance with ASTM F483, shall neither show evidence of corrosion of panels, nor cause a weight change of any test panel greater than shown:</w:t>
            </w:r>
          </w:p>
          <w:p w14:paraId="5E76E817" w14:textId="77777777" w:rsidR="00B51081" w:rsidRPr="00AA636C" w:rsidRDefault="00B51081" w:rsidP="00B51081">
            <w:pPr>
              <w:pStyle w:val="Header"/>
              <w:numPr>
                <w:ilvl w:val="0"/>
                <w:numId w:val="5"/>
              </w:numPr>
              <w:tabs>
                <w:tab w:val="clear" w:pos="4153"/>
                <w:tab w:val="clear" w:pos="8306"/>
              </w:tabs>
              <w:spacing w:before="120"/>
              <w:jc w:val="both"/>
              <w:rPr>
                <w:rFonts w:ascii="Arial" w:hAnsi="Arial" w:cs="Arial"/>
                <w:sz w:val="22"/>
                <w:szCs w:val="22"/>
              </w:rPr>
            </w:pPr>
            <w:r w:rsidRPr="00AA636C">
              <w:rPr>
                <w:rFonts w:ascii="Arial" w:hAnsi="Arial" w:cs="Arial"/>
                <w:sz w:val="22"/>
                <w:szCs w:val="22"/>
              </w:rPr>
              <w:t>AMS4049 Aluminum Alloy - 0,3</w:t>
            </w:r>
          </w:p>
          <w:p w14:paraId="12B2B40B" w14:textId="77777777" w:rsidR="00B51081" w:rsidRPr="00AA636C" w:rsidRDefault="00B51081" w:rsidP="00B51081">
            <w:pPr>
              <w:pStyle w:val="Header"/>
              <w:numPr>
                <w:ilvl w:val="0"/>
                <w:numId w:val="5"/>
              </w:numPr>
              <w:spacing w:before="120"/>
              <w:jc w:val="both"/>
              <w:rPr>
                <w:rFonts w:ascii="Arial" w:hAnsi="Arial" w:cs="Arial"/>
                <w:sz w:val="22"/>
                <w:szCs w:val="22"/>
              </w:rPr>
            </w:pPr>
            <w:r w:rsidRPr="00AA636C">
              <w:rPr>
                <w:rFonts w:ascii="Arial" w:hAnsi="Arial" w:cs="Arial"/>
                <w:sz w:val="22"/>
                <w:szCs w:val="22"/>
              </w:rPr>
              <w:t>AMS4376 Magnesium Alloy - 0,2</w:t>
            </w:r>
          </w:p>
          <w:p w14:paraId="6CB1BCDF" w14:textId="77777777" w:rsidR="00B51081" w:rsidRPr="00AA636C" w:rsidRDefault="00B51081" w:rsidP="00B51081">
            <w:pPr>
              <w:pStyle w:val="Header"/>
              <w:numPr>
                <w:ilvl w:val="0"/>
                <w:numId w:val="5"/>
              </w:numPr>
              <w:spacing w:before="120"/>
              <w:jc w:val="both"/>
              <w:rPr>
                <w:rFonts w:ascii="Arial" w:hAnsi="Arial" w:cs="Arial"/>
                <w:sz w:val="22"/>
                <w:szCs w:val="22"/>
              </w:rPr>
            </w:pPr>
            <w:r w:rsidRPr="00AA636C">
              <w:rPr>
                <w:rFonts w:ascii="Arial" w:hAnsi="Arial" w:cs="Arial"/>
                <w:sz w:val="22"/>
                <w:szCs w:val="22"/>
              </w:rPr>
              <w:t>AMS4911 Titanium Alloy - 0,1</w:t>
            </w:r>
          </w:p>
          <w:p w14:paraId="79A79DA9" w14:textId="77777777" w:rsidR="00B51081" w:rsidRPr="00AA636C" w:rsidRDefault="00B51081" w:rsidP="00B51081">
            <w:pPr>
              <w:pStyle w:val="Header"/>
              <w:numPr>
                <w:ilvl w:val="0"/>
                <w:numId w:val="5"/>
              </w:numPr>
              <w:spacing w:before="120"/>
              <w:jc w:val="both"/>
              <w:rPr>
                <w:rFonts w:ascii="Arial" w:hAnsi="Arial" w:cs="Arial"/>
                <w:sz w:val="22"/>
                <w:szCs w:val="22"/>
              </w:rPr>
            </w:pPr>
            <w:r w:rsidRPr="00AA636C">
              <w:rPr>
                <w:rFonts w:ascii="Arial" w:hAnsi="Arial" w:cs="Arial"/>
                <w:sz w:val="22"/>
                <w:szCs w:val="22"/>
              </w:rPr>
              <w:t>AMS5045 Carbon Steel - 0,8</w:t>
            </w:r>
          </w:p>
          <w:p w14:paraId="2E5856E7"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b/>
                <w:bCs/>
                <w:sz w:val="22"/>
                <w:szCs w:val="22"/>
              </w:rPr>
              <w:t>Test report not older than 4 years</w:t>
            </w:r>
          </w:p>
        </w:tc>
        <w:tc>
          <w:tcPr>
            <w:tcW w:w="2551" w:type="dxa"/>
            <w:vAlign w:val="center"/>
          </w:tcPr>
          <w:p w14:paraId="0E0AB529"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436A9A5B" w14:textId="77777777" w:rsidTr="003508FA">
        <w:tc>
          <w:tcPr>
            <w:tcW w:w="6658" w:type="dxa"/>
            <w:vAlign w:val="center"/>
          </w:tcPr>
          <w:p w14:paraId="37F82D12"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(3.2.5.3) Test panels, coated with low-embrittling cadmium plate, shall not show a weight change greater than 0.3 mg/cm</w:t>
            </w:r>
            <w:r w:rsidRPr="00AA636C">
              <w:rPr>
                <w:rFonts w:ascii="Arial" w:hAnsi="Arial" w:cs="Arial"/>
                <w:sz w:val="22"/>
                <w:szCs w:val="22"/>
                <w:vertAlign w:val="superscript"/>
              </w:rPr>
              <w:t>2</w:t>
            </w:r>
            <w:r w:rsidRPr="00AA636C">
              <w:rPr>
                <w:rFonts w:ascii="Arial" w:hAnsi="Arial" w:cs="Arial"/>
                <w:sz w:val="22"/>
                <w:szCs w:val="22"/>
              </w:rPr>
              <w:t xml:space="preserve"> per 24 hours</w:t>
            </w:r>
          </w:p>
          <w:p w14:paraId="46E5D6C4"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b/>
                <w:bCs/>
                <w:sz w:val="22"/>
                <w:szCs w:val="22"/>
              </w:rPr>
              <w:t>Test report not older than 4 years</w:t>
            </w:r>
          </w:p>
        </w:tc>
        <w:tc>
          <w:tcPr>
            <w:tcW w:w="2551" w:type="dxa"/>
            <w:vAlign w:val="center"/>
          </w:tcPr>
          <w:p w14:paraId="7A6D0520"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1FDA40C0" w14:textId="77777777" w:rsidTr="003508FA">
        <w:tc>
          <w:tcPr>
            <w:tcW w:w="6658" w:type="dxa"/>
          </w:tcPr>
          <w:p w14:paraId="6BB0671A" w14:textId="77777777" w:rsidR="00B51081" w:rsidRPr="00AA636C" w:rsidRDefault="00B51081" w:rsidP="003508FA">
            <w:pPr>
              <w:pStyle w:val="Header"/>
              <w:tabs>
                <w:tab w:val="clear" w:pos="4153"/>
                <w:tab w:val="clear" w:pos="8306"/>
              </w:tabs>
              <w:spacing w:before="120"/>
              <w:jc w:val="both"/>
              <w:rPr>
                <w:rFonts w:ascii="Arial" w:hAnsi="Arial" w:cs="Arial"/>
                <w:sz w:val="22"/>
                <w:szCs w:val="22"/>
              </w:rPr>
            </w:pPr>
            <w:r w:rsidRPr="00AA636C">
              <w:rPr>
                <w:rFonts w:ascii="Arial" w:hAnsi="Arial" w:cs="Arial"/>
                <w:sz w:val="22"/>
                <w:szCs w:val="22"/>
              </w:rPr>
              <w:t>(</w:t>
            </w:r>
            <w:r w:rsidRPr="00AA636C">
              <w:rPr>
                <w:rFonts w:ascii="Arial" w:hAnsi="Arial" w:cs="Arial"/>
                <w:iCs/>
                <w:sz w:val="22"/>
                <w:szCs w:val="22"/>
              </w:rPr>
              <w:t>3.2.5.5</w:t>
            </w:r>
            <w:r w:rsidRPr="00AA636C">
              <w:rPr>
                <w:rFonts w:ascii="Arial" w:hAnsi="Arial" w:cs="Arial"/>
                <w:sz w:val="22"/>
                <w:szCs w:val="22"/>
              </w:rPr>
              <w:t xml:space="preserve">) The product shall not cause cracks in AMS4911 titanium alloy specimens. (determined in accordance with ASTM F945). </w:t>
            </w:r>
          </w:p>
          <w:p w14:paraId="69704CAD" w14:textId="77777777" w:rsidR="00B51081" w:rsidRPr="00AA636C" w:rsidRDefault="00B51081" w:rsidP="003508FA">
            <w:pPr>
              <w:pStyle w:val="Header"/>
              <w:tabs>
                <w:tab w:val="clear" w:pos="4153"/>
                <w:tab w:val="clear" w:pos="8306"/>
              </w:tabs>
              <w:spacing w:before="120"/>
              <w:jc w:val="both"/>
              <w:rPr>
                <w:rFonts w:ascii="Arial" w:hAnsi="Arial" w:cs="Arial"/>
                <w:sz w:val="22"/>
                <w:szCs w:val="22"/>
              </w:rPr>
            </w:pPr>
            <w:r w:rsidRPr="00AA636C">
              <w:rPr>
                <w:rFonts w:ascii="Arial" w:hAnsi="Arial" w:cs="Arial"/>
                <w:b/>
                <w:bCs/>
                <w:sz w:val="22"/>
                <w:szCs w:val="22"/>
              </w:rPr>
              <w:t>Test report not older than 4 years</w:t>
            </w:r>
          </w:p>
        </w:tc>
        <w:tc>
          <w:tcPr>
            <w:tcW w:w="2551" w:type="dxa"/>
            <w:vAlign w:val="center"/>
          </w:tcPr>
          <w:p w14:paraId="143A68FC"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7DF4B88E" w14:textId="77777777" w:rsidTr="003508FA">
        <w:tc>
          <w:tcPr>
            <w:tcW w:w="6658" w:type="dxa"/>
            <w:vAlign w:val="center"/>
          </w:tcPr>
          <w:p w14:paraId="12F2B7E1"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lastRenderedPageBreak/>
              <w:t>(</w:t>
            </w:r>
            <w:r w:rsidRPr="00AA636C">
              <w:rPr>
                <w:rFonts w:ascii="Arial" w:hAnsi="Arial" w:cs="Arial"/>
                <w:iCs/>
                <w:sz w:val="22"/>
                <w:szCs w:val="22"/>
              </w:rPr>
              <w:t>3.2.6</w:t>
            </w:r>
            <w:r w:rsidRPr="00AA636C">
              <w:rPr>
                <w:rFonts w:ascii="Arial" w:hAnsi="Arial" w:cs="Arial"/>
                <w:sz w:val="22"/>
                <w:szCs w:val="22"/>
              </w:rPr>
              <w:t>) The product, at (25 °C ± 2 °C), shall not craze, stain, or discolor stretched acrylic plastic. Shall not craze, stain, or discolor polycarbonate plastic.</w:t>
            </w:r>
          </w:p>
          <w:p w14:paraId="0484FA13"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 xml:space="preserve">determined in accordance with ASTM F484, </w:t>
            </w:r>
          </w:p>
          <w:p w14:paraId="7C7A5B61"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b/>
                <w:bCs/>
                <w:sz w:val="22"/>
                <w:szCs w:val="22"/>
              </w:rPr>
              <w:t>Test report not older than 4 years</w:t>
            </w:r>
          </w:p>
        </w:tc>
        <w:tc>
          <w:tcPr>
            <w:tcW w:w="2551" w:type="dxa"/>
            <w:vAlign w:val="center"/>
          </w:tcPr>
          <w:p w14:paraId="7D108614"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7C07AA19" w14:textId="77777777" w:rsidTr="003508FA">
        <w:tc>
          <w:tcPr>
            <w:tcW w:w="6658" w:type="dxa"/>
            <w:vAlign w:val="center"/>
          </w:tcPr>
          <w:p w14:paraId="30591334"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iCs/>
                <w:sz w:val="22"/>
                <w:szCs w:val="22"/>
              </w:rPr>
              <w:t xml:space="preserve">(3.2.7) </w:t>
            </w:r>
            <w:r w:rsidRPr="00AA636C">
              <w:rPr>
                <w:rFonts w:ascii="Arial" w:hAnsi="Arial" w:cs="Arial"/>
                <w:sz w:val="22"/>
                <w:szCs w:val="22"/>
              </w:rPr>
              <w:t>Effect on Painted Surfaces</w:t>
            </w:r>
          </w:p>
          <w:p w14:paraId="64426FDB"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The product, at (25 °C ± 2 °C), shall neither decrease the paint film hardness by more than two pencil hardness levels, nor shall it produce any streaking, discoloration, or blistering of the paint film.</w:t>
            </w:r>
          </w:p>
          <w:p w14:paraId="63CA06B6"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determined in accordance with ASTM F502.</w:t>
            </w:r>
          </w:p>
          <w:p w14:paraId="5870725F"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b/>
                <w:bCs/>
                <w:sz w:val="22"/>
                <w:szCs w:val="22"/>
              </w:rPr>
              <w:t>Test report not older than 4 years</w:t>
            </w:r>
          </w:p>
        </w:tc>
        <w:tc>
          <w:tcPr>
            <w:tcW w:w="2551" w:type="dxa"/>
            <w:vAlign w:val="center"/>
          </w:tcPr>
          <w:p w14:paraId="6CE082D2"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2302DF87" w14:textId="77777777" w:rsidTr="003508FA">
        <w:tc>
          <w:tcPr>
            <w:tcW w:w="6658" w:type="dxa"/>
            <w:vAlign w:val="center"/>
          </w:tcPr>
          <w:p w14:paraId="4D156C01"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iCs/>
                <w:sz w:val="22"/>
                <w:szCs w:val="22"/>
              </w:rPr>
              <w:t xml:space="preserve">(3.2.8) </w:t>
            </w:r>
            <w:r w:rsidRPr="00AA636C">
              <w:rPr>
                <w:rFonts w:ascii="Arial" w:hAnsi="Arial" w:cs="Arial"/>
                <w:sz w:val="22"/>
                <w:szCs w:val="22"/>
              </w:rPr>
              <w:t>Effect on Unpainted Surfaces</w:t>
            </w:r>
          </w:p>
          <w:p w14:paraId="49DD43FF"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 xml:space="preserve">The product shall neither produce streaking nor leave any stains requiring polishing to remove. </w:t>
            </w:r>
          </w:p>
          <w:p w14:paraId="48865B1D"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sz w:val="22"/>
                <w:szCs w:val="22"/>
              </w:rPr>
              <w:t>determined in accordance with ASTM F485</w:t>
            </w:r>
          </w:p>
          <w:p w14:paraId="65623A54"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b/>
                <w:bCs/>
                <w:sz w:val="22"/>
                <w:szCs w:val="22"/>
              </w:rPr>
              <w:t>Test report not older than 4 years</w:t>
            </w:r>
          </w:p>
        </w:tc>
        <w:tc>
          <w:tcPr>
            <w:tcW w:w="2551" w:type="dxa"/>
            <w:vAlign w:val="center"/>
          </w:tcPr>
          <w:p w14:paraId="04649DB5"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2CCADC1A" w14:textId="77777777" w:rsidTr="003508FA">
        <w:tc>
          <w:tcPr>
            <w:tcW w:w="6658" w:type="dxa"/>
            <w:vAlign w:val="center"/>
          </w:tcPr>
          <w:p w14:paraId="40460F6A" w14:textId="77777777" w:rsidR="00B51081" w:rsidRPr="00AA636C" w:rsidRDefault="00B51081" w:rsidP="003508FA">
            <w:pPr>
              <w:pStyle w:val="Header"/>
              <w:spacing w:before="120"/>
              <w:jc w:val="both"/>
              <w:rPr>
                <w:rFonts w:ascii="Arial" w:hAnsi="Arial" w:cs="Arial"/>
                <w:iCs/>
                <w:sz w:val="22"/>
                <w:szCs w:val="22"/>
              </w:rPr>
            </w:pPr>
            <w:r w:rsidRPr="00AA636C">
              <w:rPr>
                <w:rFonts w:ascii="Arial" w:hAnsi="Arial" w:cs="Arial"/>
                <w:iCs/>
                <w:sz w:val="22"/>
                <w:szCs w:val="22"/>
              </w:rPr>
              <w:t>(3.2.9) The product shall be completely rinsible in tap water, determined in accordance with 3.2.9.1.</w:t>
            </w:r>
          </w:p>
          <w:p w14:paraId="5ACA3963" w14:textId="77777777" w:rsidR="00B51081" w:rsidRPr="00AA636C" w:rsidRDefault="00B51081" w:rsidP="003508FA">
            <w:pPr>
              <w:pStyle w:val="Header"/>
              <w:spacing w:before="120"/>
              <w:jc w:val="both"/>
              <w:rPr>
                <w:rFonts w:ascii="Arial" w:hAnsi="Arial" w:cs="Arial"/>
                <w:iCs/>
                <w:sz w:val="22"/>
                <w:szCs w:val="22"/>
              </w:rPr>
            </w:pPr>
            <w:r w:rsidRPr="00AA636C">
              <w:rPr>
                <w:rFonts w:ascii="Arial" w:hAnsi="Arial" w:cs="Arial"/>
                <w:b/>
                <w:bCs/>
                <w:sz w:val="22"/>
                <w:szCs w:val="22"/>
              </w:rPr>
              <w:t>Test report not older than 4 years</w:t>
            </w:r>
          </w:p>
        </w:tc>
        <w:tc>
          <w:tcPr>
            <w:tcW w:w="2551" w:type="dxa"/>
            <w:vAlign w:val="center"/>
          </w:tcPr>
          <w:p w14:paraId="1B0869AD"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42266C82" w14:textId="77777777" w:rsidTr="003508FA">
        <w:tc>
          <w:tcPr>
            <w:tcW w:w="6658" w:type="dxa"/>
            <w:vAlign w:val="center"/>
          </w:tcPr>
          <w:p w14:paraId="7D6AAB81"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iCs/>
                <w:sz w:val="22"/>
                <w:szCs w:val="22"/>
              </w:rPr>
              <w:t xml:space="preserve">(3.2.10.1) </w:t>
            </w:r>
            <w:r w:rsidRPr="00AA636C">
              <w:rPr>
                <w:rFonts w:ascii="Arial" w:hAnsi="Arial" w:cs="Arial"/>
                <w:sz w:val="22"/>
                <w:szCs w:val="22"/>
              </w:rPr>
              <w:t>Effect on Runway Pavements, Runway Concrete Surface Scaling Resistance. Determined in accordance with ASTM C672</w:t>
            </w:r>
          </w:p>
          <w:p w14:paraId="004280CF" w14:textId="77777777" w:rsidR="00B51081" w:rsidRPr="00AA636C" w:rsidRDefault="00B51081" w:rsidP="003508FA">
            <w:pPr>
              <w:pStyle w:val="Header"/>
              <w:spacing w:before="120"/>
              <w:jc w:val="both"/>
              <w:rPr>
                <w:rFonts w:ascii="Arial" w:hAnsi="Arial" w:cs="Arial"/>
                <w:sz w:val="22"/>
                <w:szCs w:val="22"/>
              </w:rPr>
            </w:pPr>
            <w:r w:rsidRPr="00AA636C">
              <w:rPr>
                <w:rFonts w:ascii="Arial" w:hAnsi="Arial" w:cs="Arial"/>
                <w:b/>
                <w:bCs/>
                <w:sz w:val="22"/>
                <w:szCs w:val="22"/>
              </w:rPr>
              <w:t>Test report not older than 4 years</w:t>
            </w:r>
          </w:p>
        </w:tc>
        <w:tc>
          <w:tcPr>
            <w:tcW w:w="2551" w:type="dxa"/>
            <w:vAlign w:val="center"/>
          </w:tcPr>
          <w:p w14:paraId="12542BF1"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019BB86D" w14:textId="77777777" w:rsidTr="003508FA">
        <w:tc>
          <w:tcPr>
            <w:tcW w:w="6658" w:type="dxa"/>
            <w:vAlign w:val="center"/>
          </w:tcPr>
          <w:p w14:paraId="571D82A9" w14:textId="77777777" w:rsidR="00B51081" w:rsidRPr="00AA636C" w:rsidRDefault="00B51081" w:rsidP="003508FA">
            <w:pPr>
              <w:pStyle w:val="Header"/>
              <w:spacing w:before="120"/>
              <w:rPr>
                <w:rFonts w:ascii="Arial" w:hAnsi="Arial" w:cs="Arial"/>
                <w:iCs/>
                <w:sz w:val="22"/>
                <w:szCs w:val="22"/>
              </w:rPr>
            </w:pPr>
            <w:r w:rsidRPr="00AA636C">
              <w:rPr>
                <w:rFonts w:ascii="Arial" w:hAnsi="Arial" w:cs="Arial"/>
                <w:iCs/>
                <w:sz w:val="22"/>
                <w:szCs w:val="22"/>
              </w:rPr>
              <w:t>(3.2.10.2) Asphalt Concrete Degradation Resistance - The reduction in adhesion value of the runway asphalt concrete surface shall not be more than 50% of the adhesion value of the specimens not stored in deicing diluted product. Adhesion values shall be determined and documented in accordance with LFV Method 2-98</w:t>
            </w:r>
          </w:p>
          <w:p w14:paraId="222A6BBB" w14:textId="77777777" w:rsidR="00B51081" w:rsidRPr="00AA636C" w:rsidRDefault="00B51081" w:rsidP="003508FA">
            <w:pPr>
              <w:pStyle w:val="Header"/>
              <w:spacing w:before="120"/>
              <w:rPr>
                <w:rFonts w:ascii="Arial" w:hAnsi="Arial" w:cs="Arial"/>
                <w:iCs/>
                <w:sz w:val="22"/>
                <w:szCs w:val="22"/>
              </w:rPr>
            </w:pPr>
            <w:r w:rsidRPr="00AA636C">
              <w:rPr>
                <w:rFonts w:ascii="Arial" w:hAnsi="Arial" w:cs="Arial"/>
                <w:b/>
                <w:bCs/>
                <w:sz w:val="22"/>
                <w:szCs w:val="22"/>
              </w:rPr>
              <w:t>Test report not older than 4 years</w:t>
            </w:r>
          </w:p>
        </w:tc>
        <w:tc>
          <w:tcPr>
            <w:tcW w:w="2551" w:type="dxa"/>
            <w:vAlign w:val="center"/>
          </w:tcPr>
          <w:p w14:paraId="5073B2B5"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7707F9FC" w14:textId="77777777" w:rsidTr="003508FA">
        <w:trPr>
          <w:trHeight w:val="43"/>
        </w:trPr>
        <w:tc>
          <w:tcPr>
            <w:tcW w:w="6658" w:type="dxa"/>
            <w:vAlign w:val="center"/>
          </w:tcPr>
          <w:p w14:paraId="4DFEEBF0"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(3.2.11) Storage Stability</w:t>
            </w:r>
          </w:p>
          <w:p w14:paraId="47AE34D3"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 xml:space="preserve">The product shall not exhibit separation or an increase in turbidity compared to unaged product. </w:t>
            </w:r>
          </w:p>
          <w:p w14:paraId="012D5168"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Determined in accordance with ASTM F1104</w:t>
            </w:r>
          </w:p>
        </w:tc>
        <w:tc>
          <w:tcPr>
            <w:tcW w:w="2551" w:type="dxa"/>
            <w:vAlign w:val="center"/>
          </w:tcPr>
          <w:p w14:paraId="4298B296"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117439A5" w14:textId="77777777" w:rsidTr="003508FA">
        <w:tc>
          <w:tcPr>
            <w:tcW w:w="6658" w:type="dxa"/>
            <w:vAlign w:val="center"/>
          </w:tcPr>
          <w:p w14:paraId="080E2785" w14:textId="77777777" w:rsidR="00B51081" w:rsidRPr="00AA636C" w:rsidRDefault="00B51081" w:rsidP="003508FA">
            <w:pPr>
              <w:pStyle w:val="Header"/>
              <w:rPr>
                <w:rFonts w:ascii="Arial" w:hAnsi="Arial" w:cs="Arial"/>
                <w:sz w:val="22"/>
                <w:szCs w:val="22"/>
              </w:rPr>
            </w:pPr>
            <w:r w:rsidRPr="00AA636C">
              <w:rPr>
                <w:rFonts w:ascii="Arial" w:hAnsi="Arial" w:cs="Arial"/>
                <w:sz w:val="22"/>
                <w:szCs w:val="22"/>
              </w:rPr>
              <w:t>(3.2.12) The product, shall remove accumulated frozen deposits of frost and ice from airport aprons (ramps), taxiways, and runways. The product shall be tested:</w:t>
            </w:r>
          </w:p>
          <w:p w14:paraId="220ECD3E" w14:textId="77777777" w:rsidR="00B51081" w:rsidRPr="00AA636C" w:rsidRDefault="00B51081" w:rsidP="00B51081">
            <w:pPr>
              <w:pStyle w:val="Header"/>
              <w:numPr>
                <w:ilvl w:val="0"/>
                <w:numId w:val="6"/>
              </w:numPr>
              <w:spacing w:before="120"/>
              <w:rPr>
                <w:rFonts w:ascii="Arial" w:hAnsi="Arial" w:cs="Arial"/>
                <w:sz w:val="22"/>
                <w:szCs w:val="22"/>
              </w:rPr>
            </w:pPr>
            <w:r w:rsidRPr="00AA636C">
              <w:rPr>
                <w:rFonts w:ascii="Arial" w:hAnsi="Arial" w:cs="Arial"/>
                <w:sz w:val="22"/>
                <w:szCs w:val="22"/>
              </w:rPr>
              <w:t>AIR6170 for ice melting effectiveness</w:t>
            </w:r>
          </w:p>
          <w:p w14:paraId="2CE498A5" w14:textId="77777777" w:rsidR="00B51081" w:rsidRPr="00AA636C" w:rsidRDefault="00B51081" w:rsidP="00B51081">
            <w:pPr>
              <w:pStyle w:val="Header"/>
              <w:numPr>
                <w:ilvl w:val="0"/>
                <w:numId w:val="6"/>
              </w:numPr>
              <w:spacing w:before="120"/>
              <w:rPr>
                <w:rFonts w:ascii="Arial" w:hAnsi="Arial" w:cs="Arial"/>
                <w:sz w:val="22"/>
                <w:szCs w:val="22"/>
              </w:rPr>
            </w:pPr>
            <w:r w:rsidRPr="00AA636C">
              <w:rPr>
                <w:rFonts w:ascii="Arial" w:hAnsi="Arial" w:cs="Arial"/>
                <w:sz w:val="22"/>
                <w:szCs w:val="22"/>
              </w:rPr>
              <w:t>AIR6172 for ice undercutting effectiveness</w:t>
            </w:r>
          </w:p>
          <w:p w14:paraId="58C0B29A" w14:textId="77777777" w:rsidR="00B51081" w:rsidRPr="00AA636C" w:rsidRDefault="00B51081" w:rsidP="00B51081">
            <w:pPr>
              <w:pStyle w:val="Header"/>
              <w:numPr>
                <w:ilvl w:val="0"/>
                <w:numId w:val="6"/>
              </w:numPr>
              <w:spacing w:before="120"/>
              <w:rPr>
                <w:rFonts w:ascii="Arial" w:hAnsi="Arial" w:cs="Arial"/>
                <w:sz w:val="22"/>
                <w:szCs w:val="22"/>
              </w:rPr>
            </w:pPr>
            <w:r w:rsidRPr="00AA636C">
              <w:rPr>
                <w:rFonts w:ascii="Arial" w:hAnsi="Arial" w:cs="Arial"/>
                <w:sz w:val="22"/>
                <w:szCs w:val="22"/>
              </w:rPr>
              <w:t xml:space="preserve">AIR6211 for ice penetration effectiveness. </w:t>
            </w:r>
          </w:p>
        </w:tc>
        <w:tc>
          <w:tcPr>
            <w:tcW w:w="2551" w:type="dxa"/>
            <w:vAlign w:val="center"/>
          </w:tcPr>
          <w:p w14:paraId="7390B4C7"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r w:rsidR="00B51081" w:rsidRPr="00AA636C" w14:paraId="0EB17E06" w14:textId="77777777" w:rsidTr="003508FA">
        <w:tc>
          <w:tcPr>
            <w:tcW w:w="6658" w:type="dxa"/>
            <w:vAlign w:val="center"/>
          </w:tcPr>
          <w:p w14:paraId="32D43274"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(3.2.13) Effect on Carbon-Brake Systems</w:t>
            </w:r>
          </w:p>
          <w:p w14:paraId="11A058DF"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t xml:space="preserve">Percent weight loss </w:t>
            </w:r>
          </w:p>
          <w:p w14:paraId="4F7E167D" w14:textId="77777777" w:rsidR="00B51081" w:rsidRPr="00AA636C" w:rsidRDefault="00B51081" w:rsidP="003508FA">
            <w:pPr>
              <w:pStyle w:val="Header"/>
              <w:spacing w:before="120"/>
              <w:rPr>
                <w:rFonts w:ascii="Arial" w:hAnsi="Arial" w:cs="Arial"/>
                <w:sz w:val="22"/>
                <w:szCs w:val="22"/>
              </w:rPr>
            </w:pPr>
            <w:r w:rsidRPr="00AA636C">
              <w:rPr>
                <w:rFonts w:ascii="Arial" w:hAnsi="Arial" w:cs="Arial"/>
                <w:sz w:val="22"/>
                <w:szCs w:val="22"/>
              </w:rPr>
              <w:lastRenderedPageBreak/>
              <w:t>(determined in accordance with AIR5567)</w:t>
            </w:r>
          </w:p>
        </w:tc>
        <w:tc>
          <w:tcPr>
            <w:tcW w:w="2551" w:type="dxa"/>
            <w:vAlign w:val="center"/>
          </w:tcPr>
          <w:p w14:paraId="33318B15" w14:textId="77777777" w:rsidR="00B51081" w:rsidRPr="00AA636C" w:rsidRDefault="00B51081" w:rsidP="003508FA">
            <w:pPr>
              <w:pStyle w:val="Header"/>
              <w:tabs>
                <w:tab w:val="clear" w:pos="4153"/>
                <w:tab w:val="clear" w:pos="8306"/>
              </w:tabs>
              <w:spacing w:before="120"/>
              <w:rPr>
                <w:rFonts w:ascii="Arial" w:hAnsi="Arial" w:cs="Arial"/>
                <w:sz w:val="22"/>
                <w:szCs w:val="22"/>
              </w:rPr>
            </w:pPr>
          </w:p>
        </w:tc>
      </w:tr>
    </w:tbl>
    <w:p w14:paraId="4A3C540B" w14:textId="77777777" w:rsidR="00B51081" w:rsidRPr="00AA636C" w:rsidRDefault="00B51081" w:rsidP="00B51081">
      <w:pPr>
        <w:spacing w:after="160" w:line="259" w:lineRule="auto"/>
        <w:rPr>
          <w:rFonts w:ascii="Arial" w:hAnsi="Arial" w:cs="Arial"/>
          <w:b/>
          <w:spacing w:val="-1"/>
          <w:sz w:val="22"/>
          <w:szCs w:val="22"/>
          <w:lang w:val="lv-LV"/>
        </w:rPr>
      </w:pPr>
    </w:p>
    <w:p w14:paraId="3503571F" w14:textId="29282FF4" w:rsidR="00B51081" w:rsidRDefault="00B51081" w:rsidP="00B51081">
      <w:pPr>
        <w:shd w:val="clear" w:color="auto" w:fill="FFFFFF"/>
        <w:autoSpaceDE w:val="0"/>
        <w:autoSpaceDN w:val="0"/>
        <w:adjustRightInd w:val="0"/>
        <w:rPr>
          <w:rFonts w:ascii="Arial" w:hAnsi="Arial" w:cs="Arial"/>
          <w:bCs/>
          <w:spacing w:val="-1"/>
          <w:sz w:val="22"/>
          <w:szCs w:val="22"/>
          <w:lang w:val="lv-LV"/>
        </w:rPr>
      </w:pPr>
      <w:bookmarkStart w:id="28" w:name="OLE_LINK14"/>
      <w:bookmarkStart w:id="29" w:name="_Hlk141861317"/>
      <w:r w:rsidRPr="00B51081">
        <w:rPr>
          <w:rFonts w:ascii="Arial" w:hAnsi="Arial" w:cs="Arial"/>
          <w:bCs/>
          <w:spacing w:val="-1"/>
          <w:sz w:val="22"/>
          <w:szCs w:val="22"/>
          <w:lang w:val="lv-LV"/>
        </w:rPr>
        <w:t xml:space="preserve">The Technical Specification was drawn up on </w:t>
      </w:r>
      <w:r>
        <w:rPr>
          <w:rFonts w:ascii="Arial" w:hAnsi="Arial" w:cs="Arial"/>
          <w:bCs/>
          <w:spacing w:val="-1"/>
          <w:sz w:val="22"/>
          <w:szCs w:val="22"/>
          <w:lang w:val="lv-LV"/>
        </w:rPr>
        <w:t>26 June</w:t>
      </w:r>
      <w:r w:rsidRPr="00B51081">
        <w:rPr>
          <w:rFonts w:ascii="Arial" w:hAnsi="Arial" w:cs="Arial"/>
          <w:bCs/>
          <w:spacing w:val="-1"/>
          <w:sz w:val="22"/>
          <w:szCs w:val="22"/>
          <w:lang w:val="lv-LV"/>
        </w:rPr>
        <w:t xml:space="preserve"> </w:t>
      </w:r>
      <w:r>
        <w:rPr>
          <w:rFonts w:ascii="Arial" w:hAnsi="Arial" w:cs="Arial"/>
          <w:bCs/>
          <w:spacing w:val="-1"/>
          <w:sz w:val="22"/>
          <w:szCs w:val="22"/>
          <w:lang w:val="lv-LV"/>
        </w:rPr>
        <w:t>2026</w:t>
      </w:r>
      <w:r w:rsidRPr="00B51081">
        <w:rPr>
          <w:rFonts w:ascii="Arial" w:hAnsi="Arial" w:cs="Arial"/>
          <w:bCs/>
          <w:spacing w:val="-1"/>
          <w:sz w:val="22"/>
          <w:szCs w:val="22"/>
          <w:lang w:val="lv-LV"/>
        </w:rPr>
        <w:t>.</w:t>
      </w:r>
    </w:p>
    <w:bookmarkEnd w:id="28"/>
    <w:p w14:paraId="05AAD0F4" w14:textId="77777777" w:rsidR="00B51081" w:rsidRDefault="00B51081" w:rsidP="00B51081">
      <w:pPr>
        <w:shd w:val="clear" w:color="auto" w:fill="FFFFFF"/>
        <w:autoSpaceDE w:val="0"/>
        <w:autoSpaceDN w:val="0"/>
        <w:adjustRightInd w:val="0"/>
        <w:jc w:val="center"/>
        <w:rPr>
          <w:rFonts w:ascii="Arial" w:hAnsi="Arial" w:cs="Arial"/>
          <w:bCs/>
          <w:spacing w:val="-1"/>
          <w:sz w:val="22"/>
          <w:szCs w:val="22"/>
          <w:lang w:val="lv-LV"/>
        </w:rPr>
      </w:pPr>
    </w:p>
    <w:p w14:paraId="0B298FA9" w14:textId="77777777" w:rsidR="00B51081" w:rsidRDefault="00B51081" w:rsidP="00B51081">
      <w:pPr>
        <w:shd w:val="clear" w:color="auto" w:fill="FFFFFF"/>
        <w:autoSpaceDE w:val="0"/>
        <w:autoSpaceDN w:val="0"/>
        <w:adjustRightInd w:val="0"/>
        <w:jc w:val="center"/>
        <w:rPr>
          <w:rFonts w:ascii="Arial" w:hAnsi="Arial" w:cs="Arial"/>
          <w:bCs/>
          <w:spacing w:val="-1"/>
          <w:sz w:val="22"/>
          <w:szCs w:val="22"/>
          <w:lang w:val="lv-LV"/>
        </w:rPr>
      </w:pPr>
    </w:p>
    <w:p w14:paraId="3F8CB7E4" w14:textId="77777777" w:rsidR="00B51081" w:rsidRDefault="00B51081" w:rsidP="00B51081">
      <w:pPr>
        <w:shd w:val="clear" w:color="auto" w:fill="FFFFFF"/>
        <w:autoSpaceDE w:val="0"/>
        <w:autoSpaceDN w:val="0"/>
        <w:adjustRightInd w:val="0"/>
        <w:jc w:val="center"/>
        <w:rPr>
          <w:rFonts w:ascii="Arial" w:hAnsi="Arial" w:cs="Arial"/>
          <w:bCs/>
          <w:spacing w:val="-1"/>
          <w:sz w:val="22"/>
          <w:szCs w:val="22"/>
          <w:lang w:val="lv-LV"/>
        </w:rPr>
      </w:pPr>
    </w:p>
    <w:bookmarkEnd w:id="29"/>
    <w:p w14:paraId="73994386" w14:textId="77777777" w:rsidR="00B51081" w:rsidRPr="00AA636C" w:rsidRDefault="00B51081" w:rsidP="00B51081">
      <w:pPr>
        <w:shd w:val="clear" w:color="auto" w:fill="FFFFFF"/>
        <w:autoSpaceDE w:val="0"/>
        <w:autoSpaceDN w:val="0"/>
        <w:adjustRightInd w:val="0"/>
        <w:jc w:val="center"/>
        <w:rPr>
          <w:rFonts w:ascii="Arial" w:hAnsi="Arial" w:cs="Arial"/>
          <w:b/>
          <w:color w:val="000000"/>
          <w:sz w:val="22"/>
          <w:szCs w:val="22"/>
          <w:lang w:val="en-US"/>
        </w:rPr>
      </w:pPr>
    </w:p>
    <w:p w14:paraId="5C2BBF15" w14:textId="77777777" w:rsidR="00B51081" w:rsidRDefault="00B51081">
      <w:pPr>
        <w:spacing w:after="160" w:line="278" w:lineRule="auto"/>
        <w:rPr>
          <w:rFonts w:ascii="Arial" w:hAnsi="Arial" w:cs="Arial"/>
          <w:b/>
          <w:color w:val="000000"/>
          <w:sz w:val="22"/>
          <w:szCs w:val="22"/>
          <w:lang w:val="en-US"/>
        </w:rPr>
      </w:pPr>
      <w:r>
        <w:rPr>
          <w:rFonts w:ascii="Arial" w:hAnsi="Arial" w:cs="Arial"/>
          <w:b/>
          <w:color w:val="000000"/>
          <w:sz w:val="22"/>
          <w:szCs w:val="22"/>
          <w:lang w:val="en-US"/>
        </w:rPr>
        <w:br w:type="page"/>
      </w:r>
    </w:p>
    <w:p w14:paraId="58D3148B" w14:textId="6F35C9A2" w:rsidR="00B51081" w:rsidRPr="00B51081" w:rsidRDefault="00B51081" w:rsidP="00B51081">
      <w:pPr>
        <w:shd w:val="clear" w:color="auto" w:fill="FFFFFF"/>
        <w:autoSpaceDE w:val="0"/>
        <w:autoSpaceDN w:val="0"/>
        <w:adjustRightInd w:val="0"/>
        <w:jc w:val="center"/>
        <w:rPr>
          <w:rFonts w:ascii="Arial" w:eastAsia="Calibri" w:hAnsi="Arial" w:cs="Arial"/>
          <w:b/>
          <w:bCs/>
          <w:sz w:val="22"/>
          <w:szCs w:val="22"/>
        </w:rPr>
      </w:pPr>
      <w:r w:rsidRPr="00B56F96">
        <w:rPr>
          <w:rFonts w:ascii="Arial" w:eastAsia="Calibri" w:hAnsi="Arial" w:cs="Arial"/>
          <w:b/>
          <w:bCs/>
          <w:sz w:val="22"/>
          <w:szCs w:val="22"/>
        </w:rPr>
        <w:lastRenderedPageBreak/>
        <w:t>II section Delivery of granular anti-icing reagent</w:t>
      </w:r>
    </w:p>
    <w:p w14:paraId="79E16E49" w14:textId="77777777" w:rsidR="00B51081" w:rsidRDefault="00B51081" w:rsidP="00B51081">
      <w:pPr>
        <w:shd w:val="clear" w:color="auto" w:fill="FFFFFF"/>
        <w:autoSpaceDE w:val="0"/>
        <w:autoSpaceDN w:val="0"/>
        <w:adjustRightInd w:val="0"/>
        <w:jc w:val="center"/>
        <w:rPr>
          <w:rFonts w:ascii="Arial" w:hAnsi="Arial" w:cs="Arial"/>
          <w:b/>
          <w:color w:val="000000"/>
          <w:sz w:val="22"/>
          <w:szCs w:val="22"/>
          <w:lang w:val="en-US"/>
        </w:rPr>
      </w:pPr>
    </w:p>
    <w:p w14:paraId="59C05FF8" w14:textId="34C80E82" w:rsidR="00B51081" w:rsidRPr="00AA636C" w:rsidRDefault="00B51081" w:rsidP="00B51081">
      <w:pPr>
        <w:shd w:val="clear" w:color="auto" w:fill="FFFFFF"/>
        <w:autoSpaceDE w:val="0"/>
        <w:autoSpaceDN w:val="0"/>
        <w:adjustRightInd w:val="0"/>
        <w:jc w:val="center"/>
        <w:rPr>
          <w:rFonts w:ascii="Arial" w:hAnsi="Arial" w:cs="Arial"/>
          <w:b/>
          <w:color w:val="000000"/>
          <w:sz w:val="22"/>
          <w:szCs w:val="22"/>
          <w:lang w:val="en-US"/>
        </w:rPr>
      </w:pPr>
      <w:r w:rsidRPr="00AA636C">
        <w:rPr>
          <w:rFonts w:ascii="Arial" w:hAnsi="Arial" w:cs="Arial"/>
          <w:b/>
          <w:color w:val="000000"/>
          <w:sz w:val="22"/>
          <w:szCs w:val="22"/>
          <w:lang w:val="en-US"/>
        </w:rPr>
        <w:t>TECHNICAL SPECIFICATION/TECHNICAL PROPOSAL FORM</w:t>
      </w:r>
    </w:p>
    <w:p w14:paraId="442E8356" w14:textId="77777777" w:rsidR="00B51081" w:rsidRPr="00AA636C" w:rsidRDefault="00B51081" w:rsidP="00B51081">
      <w:pPr>
        <w:shd w:val="clear" w:color="auto" w:fill="FFFFFF"/>
        <w:autoSpaceDE w:val="0"/>
        <w:autoSpaceDN w:val="0"/>
        <w:adjustRightInd w:val="0"/>
        <w:rPr>
          <w:rFonts w:ascii="Arial" w:hAnsi="Arial" w:cs="Arial"/>
          <w:b/>
          <w:color w:val="000000"/>
          <w:sz w:val="22"/>
          <w:szCs w:val="22"/>
          <w:lang w:val="en-US"/>
        </w:rPr>
      </w:pPr>
    </w:p>
    <w:p w14:paraId="477156B4" w14:textId="77777777" w:rsidR="00B51081" w:rsidRPr="00AA636C" w:rsidRDefault="00B51081" w:rsidP="00B51081">
      <w:pPr>
        <w:shd w:val="clear" w:color="auto" w:fill="FFFFFF"/>
        <w:autoSpaceDE w:val="0"/>
        <w:autoSpaceDN w:val="0"/>
        <w:adjustRightInd w:val="0"/>
        <w:rPr>
          <w:rFonts w:ascii="Arial" w:hAnsi="Arial" w:cs="Arial"/>
          <w:bCs/>
          <w:color w:val="000000"/>
          <w:sz w:val="22"/>
          <w:szCs w:val="22"/>
          <w:lang w:val="en-US"/>
        </w:rPr>
      </w:pPr>
      <w:r w:rsidRPr="00AA636C">
        <w:rPr>
          <w:rFonts w:ascii="Arial" w:hAnsi="Arial" w:cs="Arial"/>
          <w:bCs/>
          <w:color w:val="000000"/>
          <w:sz w:val="22"/>
          <w:szCs w:val="22"/>
          <w:lang w:val="en-US"/>
        </w:rPr>
        <w:t>The proposal must contain specific information, parameters, data, etc.</w:t>
      </w:r>
    </w:p>
    <w:p w14:paraId="621816C6" w14:textId="77777777" w:rsidR="00B51081" w:rsidRPr="00AA636C" w:rsidRDefault="00B51081" w:rsidP="00B51081">
      <w:pPr>
        <w:spacing w:after="160" w:line="259" w:lineRule="auto"/>
        <w:rPr>
          <w:rFonts w:ascii="Arial" w:hAnsi="Arial" w:cs="Arial"/>
          <w:b/>
          <w:noProof/>
          <w:sz w:val="22"/>
          <w:szCs w:val="22"/>
          <w:lang w:val="en-U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9"/>
        <w:gridCol w:w="2694"/>
      </w:tblGrid>
      <w:tr w:rsidR="009F4F7A" w:rsidRPr="00AA636C" w14:paraId="4FBFFDE3" w14:textId="77777777" w:rsidTr="00B94DED">
        <w:trPr>
          <w:tblHeader/>
        </w:trPr>
        <w:tc>
          <w:tcPr>
            <w:tcW w:w="6799" w:type="dxa"/>
            <w:vAlign w:val="center"/>
          </w:tcPr>
          <w:p w14:paraId="11EE6545" w14:textId="77777777" w:rsidR="009F4F7A" w:rsidRPr="00AA636C" w:rsidRDefault="009F4F7A" w:rsidP="00B94DED">
            <w:pPr>
              <w:pStyle w:val="Header"/>
              <w:tabs>
                <w:tab w:val="clear" w:pos="4153"/>
                <w:tab w:val="clear" w:pos="8306"/>
              </w:tabs>
              <w:spacing w:before="40" w:after="40"/>
              <w:jc w:val="center"/>
              <w:rPr>
                <w:rFonts w:ascii="Arial" w:hAnsi="Arial" w:cs="Arial"/>
                <w:b/>
                <w:sz w:val="22"/>
                <w:szCs w:val="22"/>
                <w:lang w:val="en-US"/>
              </w:rPr>
            </w:pPr>
            <w:r w:rsidRPr="00AA636C">
              <w:rPr>
                <w:rFonts w:ascii="Arial" w:hAnsi="Arial" w:cs="Arial"/>
                <w:b/>
                <w:sz w:val="22"/>
                <w:szCs w:val="22"/>
                <w:lang w:val="en-US"/>
              </w:rPr>
              <w:t>REQUIREMENTS</w:t>
            </w:r>
          </w:p>
        </w:tc>
        <w:tc>
          <w:tcPr>
            <w:tcW w:w="2694" w:type="dxa"/>
            <w:vAlign w:val="center"/>
          </w:tcPr>
          <w:p w14:paraId="01AFC909" w14:textId="77777777" w:rsidR="009F4F7A" w:rsidRPr="00AA636C" w:rsidRDefault="009F4F7A" w:rsidP="00B94DED">
            <w:pPr>
              <w:pStyle w:val="Header"/>
              <w:tabs>
                <w:tab w:val="clear" w:pos="4153"/>
                <w:tab w:val="clear" w:pos="8306"/>
              </w:tabs>
              <w:spacing w:before="40" w:after="40"/>
              <w:jc w:val="center"/>
              <w:rPr>
                <w:rFonts w:ascii="Arial" w:hAnsi="Arial" w:cs="Arial"/>
                <w:b/>
                <w:sz w:val="22"/>
                <w:szCs w:val="22"/>
                <w:lang w:val="en-US"/>
              </w:rPr>
            </w:pPr>
            <w:r w:rsidRPr="00AA636C">
              <w:rPr>
                <w:rFonts w:ascii="Arial" w:hAnsi="Arial" w:cs="Arial"/>
                <w:b/>
                <w:sz w:val="22"/>
                <w:szCs w:val="22"/>
                <w:lang w:val="en-US"/>
              </w:rPr>
              <w:t>PROPOSAL</w:t>
            </w:r>
          </w:p>
        </w:tc>
      </w:tr>
      <w:tr w:rsidR="009F4F7A" w:rsidRPr="00AA636C" w14:paraId="20AB3EE6" w14:textId="77777777" w:rsidTr="00B94DED">
        <w:tc>
          <w:tcPr>
            <w:tcW w:w="6799" w:type="dxa"/>
          </w:tcPr>
          <w:p w14:paraId="137BE056"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Manufacturer: (country/ company/ factory address, contact person)</w:t>
            </w:r>
          </w:p>
        </w:tc>
        <w:tc>
          <w:tcPr>
            <w:tcW w:w="2694" w:type="dxa"/>
          </w:tcPr>
          <w:p w14:paraId="1259F8D2"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7AA2513F" w14:textId="77777777" w:rsidTr="00B94DED">
        <w:tc>
          <w:tcPr>
            <w:tcW w:w="6799" w:type="dxa"/>
          </w:tcPr>
          <w:p w14:paraId="6498B047"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Product / Mark:</w:t>
            </w:r>
          </w:p>
        </w:tc>
        <w:tc>
          <w:tcPr>
            <w:tcW w:w="2694" w:type="dxa"/>
          </w:tcPr>
          <w:p w14:paraId="50AF92DF"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2830DC17" w14:textId="77777777" w:rsidTr="00B94DED">
        <w:tc>
          <w:tcPr>
            <w:tcW w:w="6799" w:type="dxa"/>
          </w:tcPr>
          <w:p w14:paraId="4013CEBB"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b/>
                <w:bCs/>
                <w:sz w:val="22"/>
                <w:szCs w:val="22"/>
              </w:rPr>
              <w:t>1. Compliance</w:t>
            </w:r>
          </w:p>
        </w:tc>
        <w:tc>
          <w:tcPr>
            <w:tcW w:w="2694" w:type="dxa"/>
          </w:tcPr>
          <w:p w14:paraId="52EEA4B0"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24D98F38" w14:textId="77777777" w:rsidTr="00B94DED">
        <w:tc>
          <w:tcPr>
            <w:tcW w:w="6799" w:type="dxa"/>
          </w:tcPr>
          <w:p w14:paraId="75782443"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AMS 1431E or equivalent conformity (all sections)</w:t>
            </w:r>
          </w:p>
        </w:tc>
        <w:tc>
          <w:tcPr>
            <w:tcW w:w="2694" w:type="dxa"/>
          </w:tcPr>
          <w:p w14:paraId="1D140A3D"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10A72E2F" w14:textId="77777777" w:rsidTr="00B94DED">
        <w:tc>
          <w:tcPr>
            <w:tcW w:w="6799" w:type="dxa"/>
            <w:vAlign w:val="center"/>
          </w:tcPr>
          <w:p w14:paraId="49580EA4"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(4.5.1) Safety Data Sheets (SDS) prepared in accordance with COMMISSION REGULATION (EU) 2020/878 (June 18, 2020), amending Regulation (EC) of the European Parliament and of the Council no. 1907/2006 concerning the Registration, Evaluation, Authorization and Restriction of Chemicals (REACH), Annex II requirements. In the "</w:t>
            </w:r>
            <w:r w:rsidRPr="00AA636C">
              <w:rPr>
                <w:rFonts w:ascii="Arial" w:hAnsi="Arial" w:cs="Arial"/>
                <w:sz w:val="22"/>
                <w:szCs w:val="22"/>
              </w:rPr>
              <w:t xml:space="preserve"> </w:t>
            </w:r>
            <w:r w:rsidRPr="00AA636C">
              <w:rPr>
                <w:rFonts w:ascii="Arial" w:hAnsi="Arial" w:cs="Arial"/>
                <w:sz w:val="22"/>
                <w:szCs w:val="22"/>
                <w:lang w:val="en-US"/>
              </w:rPr>
              <w:t>PROPOSAL " column, indicate the reference to the binding attached document</w:t>
            </w:r>
          </w:p>
        </w:tc>
        <w:tc>
          <w:tcPr>
            <w:tcW w:w="2694" w:type="dxa"/>
            <w:vAlign w:val="center"/>
          </w:tcPr>
          <w:p w14:paraId="5236855D"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49A64D31" w14:textId="77777777" w:rsidTr="00B94DED">
        <w:tc>
          <w:tcPr>
            <w:tcW w:w="6799" w:type="dxa"/>
            <w:vAlign w:val="center"/>
          </w:tcPr>
          <w:p w14:paraId="78A37C0A"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(4.2.2) Testing for the effect of the product shall be carried out in every 4 years (testing reports not older than 4 years are submitted):</w:t>
            </w:r>
          </w:p>
          <w:p w14:paraId="32DA89F7" w14:textId="77777777" w:rsidR="009F4F7A" w:rsidRPr="00AA636C" w:rsidRDefault="009F4F7A" w:rsidP="009F4F7A">
            <w:pPr>
              <w:pStyle w:val="Header"/>
              <w:numPr>
                <w:ilvl w:val="0"/>
                <w:numId w:val="3"/>
              </w:numPr>
              <w:spacing w:before="120"/>
              <w:rPr>
                <w:rFonts w:ascii="Arial" w:hAnsi="Arial" w:cs="Arial"/>
                <w:sz w:val="22"/>
                <w:szCs w:val="22"/>
                <w:lang w:val="en-US"/>
              </w:rPr>
            </w:pPr>
            <w:r w:rsidRPr="00AA636C">
              <w:rPr>
                <w:rFonts w:ascii="Arial" w:hAnsi="Arial" w:cs="Arial"/>
                <w:sz w:val="22"/>
                <w:szCs w:val="22"/>
                <w:lang w:val="en-US"/>
              </w:rPr>
              <w:t xml:space="preserve">Effect on transparent plastics </w:t>
            </w:r>
            <w:r w:rsidRPr="00AA636C">
              <w:rPr>
                <w:rFonts w:ascii="Arial" w:hAnsi="Arial" w:cs="Arial"/>
                <w:sz w:val="22"/>
                <w:szCs w:val="22"/>
                <w:lang w:val="lv-LV"/>
              </w:rPr>
              <w:t>(3.2.5.);</w:t>
            </w:r>
          </w:p>
          <w:p w14:paraId="04EB85CD" w14:textId="77777777" w:rsidR="009F4F7A" w:rsidRPr="00AA636C" w:rsidRDefault="009F4F7A" w:rsidP="009F4F7A">
            <w:pPr>
              <w:pStyle w:val="Header"/>
              <w:numPr>
                <w:ilvl w:val="0"/>
                <w:numId w:val="3"/>
              </w:numPr>
              <w:spacing w:before="120"/>
              <w:rPr>
                <w:rFonts w:ascii="Arial" w:hAnsi="Arial" w:cs="Arial"/>
                <w:sz w:val="22"/>
                <w:szCs w:val="22"/>
                <w:lang w:val="en-US"/>
              </w:rPr>
            </w:pPr>
            <w:r w:rsidRPr="00AA636C">
              <w:rPr>
                <w:rFonts w:ascii="Arial" w:hAnsi="Arial" w:cs="Arial"/>
                <w:sz w:val="22"/>
                <w:szCs w:val="22"/>
                <w:lang w:val="en-US"/>
              </w:rPr>
              <w:t xml:space="preserve">Effect on painted surfaces </w:t>
            </w:r>
            <w:r w:rsidRPr="00AA636C">
              <w:rPr>
                <w:rFonts w:ascii="Arial" w:hAnsi="Arial" w:cs="Arial"/>
                <w:sz w:val="22"/>
                <w:szCs w:val="22"/>
                <w:lang w:val="lv-LV"/>
              </w:rPr>
              <w:t>(3.2.6.);</w:t>
            </w:r>
          </w:p>
          <w:p w14:paraId="5A78BE5F" w14:textId="77777777" w:rsidR="009F4F7A" w:rsidRPr="00AA636C" w:rsidRDefault="009F4F7A" w:rsidP="009F4F7A">
            <w:pPr>
              <w:pStyle w:val="Header"/>
              <w:numPr>
                <w:ilvl w:val="0"/>
                <w:numId w:val="3"/>
              </w:numPr>
              <w:spacing w:before="120"/>
              <w:rPr>
                <w:rFonts w:ascii="Arial" w:hAnsi="Arial" w:cs="Arial"/>
                <w:sz w:val="22"/>
                <w:szCs w:val="22"/>
                <w:lang w:val="en-US"/>
              </w:rPr>
            </w:pPr>
            <w:r w:rsidRPr="00AA636C">
              <w:rPr>
                <w:rFonts w:ascii="Arial" w:hAnsi="Arial" w:cs="Arial"/>
                <w:sz w:val="22"/>
                <w:szCs w:val="22"/>
                <w:lang w:val="en-US"/>
              </w:rPr>
              <w:t xml:space="preserve">Effect on unpainted surfaces </w:t>
            </w:r>
            <w:r w:rsidRPr="00AA636C">
              <w:rPr>
                <w:rFonts w:ascii="Arial" w:hAnsi="Arial" w:cs="Arial"/>
                <w:sz w:val="22"/>
                <w:szCs w:val="22"/>
                <w:lang w:val="lv-LV"/>
              </w:rPr>
              <w:t>(3.2.7.);</w:t>
            </w:r>
          </w:p>
          <w:p w14:paraId="652C257D" w14:textId="77777777" w:rsidR="009F4F7A" w:rsidRPr="00AA636C" w:rsidRDefault="009F4F7A" w:rsidP="009F4F7A">
            <w:pPr>
              <w:pStyle w:val="Header"/>
              <w:numPr>
                <w:ilvl w:val="0"/>
                <w:numId w:val="3"/>
              </w:numPr>
              <w:spacing w:before="120"/>
              <w:rPr>
                <w:rFonts w:ascii="Arial" w:hAnsi="Arial" w:cs="Arial"/>
                <w:sz w:val="22"/>
                <w:szCs w:val="22"/>
                <w:lang w:val="en-US"/>
              </w:rPr>
            </w:pPr>
            <w:r w:rsidRPr="00AA636C">
              <w:rPr>
                <w:rFonts w:ascii="Arial" w:hAnsi="Arial" w:cs="Arial"/>
                <w:sz w:val="22"/>
                <w:szCs w:val="22"/>
                <w:lang w:val="en-US"/>
              </w:rPr>
              <w:t>The runway concrete scaling resistance (3.2.8.1);</w:t>
            </w:r>
          </w:p>
          <w:p w14:paraId="69A72A96" w14:textId="77777777" w:rsidR="009F4F7A" w:rsidRPr="00AA636C" w:rsidRDefault="009F4F7A" w:rsidP="009F4F7A">
            <w:pPr>
              <w:pStyle w:val="Header"/>
              <w:numPr>
                <w:ilvl w:val="0"/>
                <w:numId w:val="3"/>
              </w:numPr>
              <w:spacing w:before="120"/>
              <w:rPr>
                <w:rFonts w:ascii="Arial" w:hAnsi="Arial" w:cs="Arial"/>
                <w:sz w:val="22"/>
                <w:szCs w:val="22"/>
                <w:lang w:val="en-US"/>
              </w:rPr>
            </w:pPr>
            <w:r w:rsidRPr="00AA636C">
              <w:rPr>
                <w:rFonts w:ascii="Arial" w:hAnsi="Arial" w:cs="Arial"/>
                <w:sz w:val="22"/>
                <w:szCs w:val="22"/>
                <w:lang w:val="en-US"/>
              </w:rPr>
              <w:t xml:space="preserve">Asphalt concrete degradation resistance (3.2.8.2);  </w:t>
            </w:r>
          </w:p>
          <w:p w14:paraId="4D19B833" w14:textId="77777777" w:rsidR="009F4F7A" w:rsidRPr="00AA636C" w:rsidRDefault="009F4F7A" w:rsidP="009F4F7A">
            <w:pPr>
              <w:pStyle w:val="Header"/>
              <w:numPr>
                <w:ilvl w:val="0"/>
                <w:numId w:val="3"/>
              </w:numPr>
              <w:spacing w:before="120"/>
              <w:rPr>
                <w:rFonts w:ascii="Arial" w:hAnsi="Arial" w:cs="Arial"/>
                <w:sz w:val="22"/>
                <w:szCs w:val="22"/>
                <w:lang w:val="en-US"/>
              </w:rPr>
            </w:pPr>
            <w:r w:rsidRPr="00AA636C">
              <w:rPr>
                <w:rFonts w:ascii="Arial" w:hAnsi="Arial" w:cs="Arial"/>
                <w:sz w:val="22"/>
                <w:szCs w:val="22"/>
                <w:lang w:val="en-US"/>
              </w:rPr>
              <w:t>Effect on aircraft metals (3.2.9).</w:t>
            </w:r>
          </w:p>
        </w:tc>
        <w:tc>
          <w:tcPr>
            <w:tcW w:w="2694" w:type="dxa"/>
            <w:vAlign w:val="center"/>
          </w:tcPr>
          <w:p w14:paraId="6EBC5218"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4B39714C" w14:textId="77777777" w:rsidTr="00B94DED">
        <w:tc>
          <w:tcPr>
            <w:tcW w:w="6799" w:type="dxa"/>
            <w:vAlign w:val="center"/>
          </w:tcPr>
          <w:p w14:paraId="0BEC2EFD"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Packaging – is a hermetically sealed plastic bag (4 loops big-bags):</w:t>
            </w:r>
          </w:p>
          <w:p w14:paraId="7ED35FBF" w14:textId="77777777" w:rsidR="009F4F7A" w:rsidRPr="00AA636C" w:rsidRDefault="009F4F7A" w:rsidP="009F4F7A">
            <w:pPr>
              <w:pStyle w:val="Header"/>
              <w:numPr>
                <w:ilvl w:val="0"/>
                <w:numId w:val="11"/>
              </w:numPr>
              <w:spacing w:before="120"/>
              <w:ind w:left="360"/>
              <w:rPr>
                <w:rFonts w:ascii="Arial" w:hAnsi="Arial" w:cs="Arial"/>
                <w:sz w:val="22"/>
                <w:szCs w:val="22"/>
                <w:lang w:val="en-US"/>
              </w:rPr>
            </w:pPr>
            <w:r w:rsidRPr="00AA636C">
              <w:rPr>
                <w:rFonts w:ascii="Arial" w:hAnsi="Arial" w:cs="Arial"/>
                <w:sz w:val="22"/>
                <w:szCs w:val="22"/>
                <w:lang w:val="en-US"/>
              </w:rPr>
              <w:t>The bag must have 4 lifting loops;</w:t>
            </w:r>
          </w:p>
          <w:p w14:paraId="0E0D194D" w14:textId="77777777" w:rsidR="009F4F7A" w:rsidRPr="00AA636C" w:rsidRDefault="009F4F7A" w:rsidP="009F4F7A">
            <w:pPr>
              <w:pStyle w:val="Header"/>
              <w:numPr>
                <w:ilvl w:val="0"/>
                <w:numId w:val="11"/>
              </w:numPr>
              <w:spacing w:before="120"/>
              <w:ind w:left="360"/>
              <w:rPr>
                <w:rFonts w:ascii="Arial" w:hAnsi="Arial" w:cs="Arial"/>
                <w:sz w:val="22"/>
                <w:szCs w:val="22"/>
                <w:lang w:val="en-US"/>
              </w:rPr>
            </w:pPr>
            <w:r w:rsidRPr="00AA636C">
              <w:rPr>
                <w:rFonts w:ascii="Arial" w:hAnsi="Arial" w:cs="Arial"/>
                <w:sz w:val="22"/>
                <w:szCs w:val="22"/>
                <w:lang w:val="en-US"/>
              </w:rPr>
              <w:t>The length of the lifted bag (from the forks of the lifter to the bottom of the bag) is not exceeding 165cm;</w:t>
            </w:r>
          </w:p>
          <w:p w14:paraId="27905CA4" w14:textId="77777777" w:rsidR="009F4F7A" w:rsidRPr="00AA636C" w:rsidRDefault="009F4F7A" w:rsidP="009F4F7A">
            <w:pPr>
              <w:pStyle w:val="Header"/>
              <w:numPr>
                <w:ilvl w:val="0"/>
                <w:numId w:val="10"/>
              </w:numPr>
              <w:spacing w:before="120"/>
              <w:ind w:left="360"/>
              <w:rPr>
                <w:rFonts w:ascii="Arial" w:hAnsi="Arial" w:cs="Arial"/>
                <w:sz w:val="22"/>
                <w:szCs w:val="22"/>
                <w:lang w:val="en-US"/>
              </w:rPr>
            </w:pPr>
            <w:r w:rsidRPr="00AA636C">
              <w:rPr>
                <w:rFonts w:ascii="Arial" w:hAnsi="Arial" w:cs="Arial"/>
                <w:sz w:val="22"/>
                <w:szCs w:val="22"/>
                <w:lang w:val="en-US"/>
              </w:rPr>
              <w:t>The lower part of the bag is sealed, without an additional outlet cone (see picture of example below).</w:t>
            </w:r>
          </w:p>
        </w:tc>
        <w:tc>
          <w:tcPr>
            <w:tcW w:w="2694" w:type="dxa"/>
            <w:vAlign w:val="center"/>
          </w:tcPr>
          <w:p w14:paraId="683EC5DC"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28B07A5B" w14:textId="77777777" w:rsidTr="00B94DED">
        <w:tc>
          <w:tcPr>
            <w:tcW w:w="6799" w:type="dxa"/>
            <w:vAlign w:val="center"/>
          </w:tcPr>
          <w:p w14:paraId="75BC4B6B"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Example</w:t>
            </w:r>
          </w:p>
          <w:p w14:paraId="53A64DC4"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rPr>
              <w:object w:dxaOrig="12510" w:dyaOrig="10005" w14:anchorId="6C3395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pt;height:128.4pt" o:ole="">
                  <v:imagedata r:id="rId24" o:title=""/>
                </v:shape>
                <o:OLEObject Type="Embed" ProgID="PBrush" ShapeID="_x0000_i1025" DrawAspect="Content" ObjectID="_1846130685" r:id="rId25"/>
              </w:object>
            </w:r>
          </w:p>
        </w:tc>
        <w:tc>
          <w:tcPr>
            <w:tcW w:w="2694" w:type="dxa"/>
            <w:vAlign w:val="center"/>
          </w:tcPr>
          <w:p w14:paraId="2E0248D2"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29A31C93" w14:textId="77777777" w:rsidTr="00B94DED">
        <w:tc>
          <w:tcPr>
            <w:tcW w:w="6799" w:type="dxa"/>
            <w:vAlign w:val="center"/>
          </w:tcPr>
          <w:p w14:paraId="1552B546"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(5.1) Each package must be marked with:</w:t>
            </w:r>
          </w:p>
          <w:p w14:paraId="21010B75" w14:textId="77777777" w:rsidR="009F4F7A" w:rsidRPr="00AA636C" w:rsidRDefault="009F4F7A" w:rsidP="009F4F7A">
            <w:pPr>
              <w:pStyle w:val="Header"/>
              <w:numPr>
                <w:ilvl w:val="0"/>
                <w:numId w:val="4"/>
              </w:numPr>
              <w:spacing w:before="120"/>
              <w:rPr>
                <w:rFonts w:ascii="Arial" w:hAnsi="Arial" w:cs="Arial"/>
                <w:sz w:val="22"/>
                <w:szCs w:val="22"/>
                <w:lang w:val="en-US"/>
              </w:rPr>
            </w:pPr>
            <w:r w:rsidRPr="00AA636C">
              <w:rPr>
                <w:rFonts w:ascii="Arial" w:hAnsi="Arial" w:cs="Arial"/>
                <w:sz w:val="22"/>
                <w:szCs w:val="22"/>
                <w:lang w:val="en-US"/>
              </w:rPr>
              <w:t>Manufacturer’s product identification</w:t>
            </w:r>
          </w:p>
          <w:p w14:paraId="402156DA" w14:textId="77777777" w:rsidR="009F4F7A" w:rsidRPr="00AA636C" w:rsidRDefault="009F4F7A" w:rsidP="009F4F7A">
            <w:pPr>
              <w:pStyle w:val="Header"/>
              <w:numPr>
                <w:ilvl w:val="0"/>
                <w:numId w:val="4"/>
              </w:numPr>
              <w:spacing w:before="120"/>
              <w:rPr>
                <w:rFonts w:ascii="Arial" w:hAnsi="Arial" w:cs="Arial"/>
                <w:sz w:val="22"/>
                <w:szCs w:val="22"/>
                <w:lang w:val="en-US"/>
              </w:rPr>
            </w:pPr>
            <w:r w:rsidRPr="00AA636C">
              <w:rPr>
                <w:rFonts w:ascii="Arial" w:hAnsi="Arial" w:cs="Arial"/>
                <w:sz w:val="22"/>
                <w:szCs w:val="22"/>
                <w:lang w:val="en-US"/>
              </w:rPr>
              <w:lastRenderedPageBreak/>
              <w:t xml:space="preserve">Purchase order number </w:t>
            </w:r>
          </w:p>
          <w:p w14:paraId="5A0DD0BF" w14:textId="77777777" w:rsidR="009F4F7A" w:rsidRPr="00AA636C" w:rsidRDefault="009F4F7A" w:rsidP="009F4F7A">
            <w:pPr>
              <w:pStyle w:val="Header"/>
              <w:numPr>
                <w:ilvl w:val="0"/>
                <w:numId w:val="4"/>
              </w:numPr>
              <w:spacing w:before="120"/>
              <w:rPr>
                <w:rFonts w:ascii="Arial" w:hAnsi="Arial" w:cs="Arial"/>
                <w:sz w:val="22"/>
                <w:szCs w:val="22"/>
                <w:lang w:val="en-US"/>
              </w:rPr>
            </w:pPr>
            <w:r w:rsidRPr="00AA636C">
              <w:rPr>
                <w:rFonts w:ascii="Arial" w:hAnsi="Arial" w:cs="Arial"/>
                <w:sz w:val="22"/>
                <w:szCs w:val="22"/>
                <w:lang w:val="en-US"/>
              </w:rPr>
              <w:t>Lot number</w:t>
            </w:r>
          </w:p>
          <w:p w14:paraId="5F0E0A46" w14:textId="77777777" w:rsidR="009F4F7A" w:rsidRPr="00AA636C" w:rsidRDefault="009F4F7A" w:rsidP="009F4F7A">
            <w:pPr>
              <w:pStyle w:val="Header"/>
              <w:numPr>
                <w:ilvl w:val="0"/>
                <w:numId w:val="4"/>
              </w:numPr>
              <w:spacing w:before="120"/>
              <w:rPr>
                <w:rFonts w:ascii="Arial" w:hAnsi="Arial" w:cs="Arial"/>
                <w:sz w:val="22"/>
                <w:szCs w:val="22"/>
                <w:lang w:val="en-US"/>
              </w:rPr>
            </w:pPr>
            <w:r w:rsidRPr="00AA636C">
              <w:rPr>
                <w:rFonts w:ascii="Arial" w:hAnsi="Arial" w:cs="Arial"/>
                <w:sz w:val="22"/>
                <w:szCs w:val="22"/>
                <w:lang w:val="en-US"/>
              </w:rPr>
              <w:t xml:space="preserve">Quantity </w:t>
            </w:r>
          </w:p>
          <w:p w14:paraId="38AD05EF"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 xml:space="preserve">“FOR AIRFIELD USE” </w:t>
            </w:r>
          </w:p>
        </w:tc>
        <w:tc>
          <w:tcPr>
            <w:tcW w:w="2694" w:type="dxa"/>
            <w:vAlign w:val="center"/>
          </w:tcPr>
          <w:p w14:paraId="60C967E1"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19F59113" w14:textId="77777777" w:rsidTr="00B94DED">
        <w:tc>
          <w:tcPr>
            <w:tcW w:w="6799" w:type="dxa"/>
            <w:vAlign w:val="center"/>
          </w:tcPr>
          <w:p w14:paraId="718BF436"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b/>
                <w:bCs/>
                <w:sz w:val="22"/>
                <w:szCs w:val="22"/>
              </w:rPr>
              <w:t>2. Environmental Information (3.1.1.)</w:t>
            </w:r>
          </w:p>
        </w:tc>
        <w:tc>
          <w:tcPr>
            <w:tcW w:w="2694" w:type="dxa"/>
            <w:vAlign w:val="center"/>
          </w:tcPr>
          <w:p w14:paraId="2124C064"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1E7674BB" w14:textId="77777777" w:rsidTr="00B94DED">
        <w:tc>
          <w:tcPr>
            <w:tcW w:w="6799" w:type="dxa"/>
          </w:tcPr>
          <w:p w14:paraId="7CCB4A15"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(3.1.1.1) Biochemical Oxygen Demand (BOD) of the product for 5-, 15-, and 20-day incubation periods.</w:t>
            </w:r>
          </w:p>
        </w:tc>
        <w:tc>
          <w:tcPr>
            <w:tcW w:w="2694" w:type="dxa"/>
            <w:vAlign w:val="center"/>
          </w:tcPr>
          <w:p w14:paraId="1DE61313"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58F1E825" w14:textId="77777777" w:rsidTr="00B94DED">
        <w:tc>
          <w:tcPr>
            <w:tcW w:w="6799" w:type="dxa"/>
          </w:tcPr>
          <w:p w14:paraId="4168DF95"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(3.1.1.2) Total Oxygen Demand (TOD) or Chemical Oxygen Demand (COD) of the product, expressed in kilograms of oxygen per kilograms of product.</w:t>
            </w:r>
          </w:p>
        </w:tc>
        <w:tc>
          <w:tcPr>
            <w:tcW w:w="2694" w:type="dxa"/>
            <w:vAlign w:val="center"/>
          </w:tcPr>
          <w:p w14:paraId="6F563310"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6E755C62" w14:textId="77777777" w:rsidTr="00B94DED">
        <w:tc>
          <w:tcPr>
            <w:tcW w:w="6799" w:type="dxa"/>
          </w:tcPr>
          <w:p w14:paraId="5363ACAE"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 xml:space="preserve">Theoretical Oxygen consumption </w:t>
            </w:r>
          </w:p>
          <w:p w14:paraId="31E475DD"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Required:  COD ≤ 0.3 kg O</w:t>
            </w:r>
            <w:r w:rsidRPr="00AA636C">
              <w:rPr>
                <w:rFonts w:ascii="Arial" w:hAnsi="Arial" w:cs="Arial"/>
                <w:sz w:val="22"/>
                <w:szCs w:val="22"/>
                <w:vertAlign w:val="subscript"/>
                <w:lang w:val="en-US"/>
              </w:rPr>
              <w:t>2</w:t>
            </w:r>
            <w:r w:rsidRPr="00AA636C">
              <w:rPr>
                <w:rFonts w:ascii="Arial" w:hAnsi="Arial" w:cs="Arial"/>
                <w:sz w:val="22"/>
                <w:szCs w:val="22"/>
                <w:lang w:val="en-US"/>
              </w:rPr>
              <w:t xml:space="preserve"> / kg substance</w:t>
            </w:r>
          </w:p>
        </w:tc>
        <w:tc>
          <w:tcPr>
            <w:tcW w:w="2694" w:type="dxa"/>
            <w:vAlign w:val="center"/>
          </w:tcPr>
          <w:p w14:paraId="248A7348"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5B1E52E9" w14:textId="77777777" w:rsidTr="00B94DED">
        <w:tc>
          <w:tcPr>
            <w:tcW w:w="6799" w:type="dxa"/>
            <w:vAlign w:val="center"/>
          </w:tcPr>
          <w:p w14:paraId="27660387"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(3.1.1.3) Percent biodegradation of product for 5-, 15-, and 20-day incubation periods. Percent biodegradation can be approximated by dividing BODx100 by either TOD or COD.</w:t>
            </w:r>
          </w:p>
        </w:tc>
        <w:tc>
          <w:tcPr>
            <w:tcW w:w="2694" w:type="dxa"/>
            <w:vAlign w:val="center"/>
          </w:tcPr>
          <w:p w14:paraId="0FA2297D"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178C303A" w14:textId="77777777" w:rsidTr="00B94DED">
        <w:tc>
          <w:tcPr>
            <w:tcW w:w="6799" w:type="dxa"/>
            <w:vAlign w:val="center"/>
          </w:tcPr>
          <w:p w14:paraId="355F9ED2"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(3.1.1.4) Aquatic Toxicity</w:t>
            </w:r>
          </w:p>
          <w:p w14:paraId="305CA087"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c>
          <w:tcPr>
            <w:tcW w:w="2694" w:type="dxa"/>
            <w:vAlign w:val="center"/>
          </w:tcPr>
          <w:p w14:paraId="6C872465"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089127F6" w14:textId="77777777" w:rsidTr="00B94DED">
        <w:tc>
          <w:tcPr>
            <w:tcW w:w="6799" w:type="dxa"/>
            <w:vAlign w:val="center"/>
          </w:tcPr>
          <w:p w14:paraId="7822EC85"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b/>
                <w:bCs/>
                <w:sz w:val="22"/>
                <w:szCs w:val="22"/>
              </w:rPr>
              <w:t>3. The composition / properties</w:t>
            </w:r>
          </w:p>
        </w:tc>
        <w:tc>
          <w:tcPr>
            <w:tcW w:w="2694" w:type="dxa"/>
            <w:vAlign w:val="center"/>
          </w:tcPr>
          <w:p w14:paraId="6ED8A725"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218C36F9" w14:textId="77777777" w:rsidTr="00B94DED">
        <w:tc>
          <w:tcPr>
            <w:tcW w:w="6799" w:type="dxa"/>
            <w:vAlign w:val="center"/>
          </w:tcPr>
          <w:p w14:paraId="43B6C309" w14:textId="77777777" w:rsidR="009F4F7A" w:rsidRPr="00AA636C" w:rsidRDefault="009F4F7A" w:rsidP="00B94DED">
            <w:pPr>
              <w:pStyle w:val="Header"/>
              <w:tabs>
                <w:tab w:val="clear" w:pos="4153"/>
                <w:tab w:val="clear" w:pos="8306"/>
              </w:tabs>
              <w:spacing w:before="120"/>
              <w:rPr>
                <w:rFonts w:ascii="Arial" w:hAnsi="Arial" w:cs="Arial"/>
                <w:iCs/>
                <w:sz w:val="22"/>
                <w:szCs w:val="22"/>
                <w:lang w:val="en-US"/>
              </w:rPr>
            </w:pPr>
            <w:r w:rsidRPr="00AA636C">
              <w:rPr>
                <w:rFonts w:ascii="Arial" w:hAnsi="Arial" w:cs="Arial"/>
                <w:sz w:val="22"/>
                <w:szCs w:val="22"/>
                <w:lang w:val="en-US"/>
              </w:rPr>
              <w:t>(3.1.2) Reported the presence, in percentage (%) by weight, of sulfur, halogens, phosphate, nitrate, and heavy metals.</w:t>
            </w:r>
          </w:p>
        </w:tc>
        <w:tc>
          <w:tcPr>
            <w:tcW w:w="2694" w:type="dxa"/>
            <w:vAlign w:val="center"/>
          </w:tcPr>
          <w:p w14:paraId="556512B9"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6AA392FD" w14:textId="77777777" w:rsidTr="00B94DED">
        <w:tc>
          <w:tcPr>
            <w:tcW w:w="6799" w:type="dxa"/>
            <w:vAlign w:val="center"/>
          </w:tcPr>
          <w:p w14:paraId="1B25BA49"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(3.1.3) Reported the product chemical analysis and total water content</w:t>
            </w:r>
          </w:p>
        </w:tc>
        <w:tc>
          <w:tcPr>
            <w:tcW w:w="2694" w:type="dxa"/>
            <w:vAlign w:val="center"/>
          </w:tcPr>
          <w:p w14:paraId="11685578"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4B6353DC" w14:textId="77777777" w:rsidTr="00B94DED">
        <w:tc>
          <w:tcPr>
            <w:tcW w:w="6799" w:type="dxa"/>
            <w:vAlign w:val="center"/>
          </w:tcPr>
          <w:p w14:paraId="204AEF2B"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(3.1.4) Phase diagram relating product dilution to freezing point.</w:t>
            </w:r>
          </w:p>
        </w:tc>
        <w:tc>
          <w:tcPr>
            <w:tcW w:w="2694" w:type="dxa"/>
            <w:vAlign w:val="center"/>
          </w:tcPr>
          <w:p w14:paraId="75C616BD"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5AA469EB" w14:textId="77777777" w:rsidTr="00B94DED">
        <w:tc>
          <w:tcPr>
            <w:tcW w:w="6799" w:type="dxa"/>
            <w:vAlign w:val="center"/>
          </w:tcPr>
          <w:p w14:paraId="3C94FADC"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(3.1.5) The product shall be uniform, free-flowing, and free from foreign material detrimental to usage of the product.</w:t>
            </w:r>
          </w:p>
        </w:tc>
        <w:tc>
          <w:tcPr>
            <w:tcW w:w="2694" w:type="dxa"/>
            <w:vAlign w:val="center"/>
          </w:tcPr>
          <w:p w14:paraId="3A689EE4"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5CAEC6FC" w14:textId="77777777" w:rsidTr="00B94DED">
        <w:tc>
          <w:tcPr>
            <w:tcW w:w="6799" w:type="dxa"/>
            <w:vAlign w:val="center"/>
          </w:tcPr>
          <w:p w14:paraId="70803515" w14:textId="77777777" w:rsidR="009F4F7A" w:rsidRPr="00AA636C" w:rsidRDefault="009F4F7A" w:rsidP="00B94DED">
            <w:pPr>
              <w:pStyle w:val="Header"/>
              <w:spacing w:before="120"/>
              <w:rPr>
                <w:rFonts w:ascii="Arial" w:hAnsi="Arial" w:cs="Arial"/>
                <w:iCs/>
                <w:sz w:val="22"/>
                <w:szCs w:val="22"/>
                <w:lang w:val="en-US"/>
              </w:rPr>
            </w:pPr>
            <w:r w:rsidRPr="00AA636C">
              <w:rPr>
                <w:rFonts w:ascii="Arial" w:hAnsi="Arial" w:cs="Arial"/>
                <w:iCs/>
                <w:sz w:val="22"/>
                <w:szCs w:val="22"/>
                <w:lang w:val="en-US"/>
              </w:rPr>
              <w:t>(3.2.1) Given PH values of the product</w:t>
            </w:r>
          </w:p>
        </w:tc>
        <w:tc>
          <w:tcPr>
            <w:tcW w:w="2694" w:type="dxa"/>
            <w:vAlign w:val="center"/>
          </w:tcPr>
          <w:p w14:paraId="0181693C"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0197FDD2" w14:textId="77777777" w:rsidTr="00B94DED">
        <w:tc>
          <w:tcPr>
            <w:tcW w:w="6799" w:type="dxa"/>
            <w:vAlign w:val="center"/>
          </w:tcPr>
          <w:p w14:paraId="3814A77C" w14:textId="77777777" w:rsidR="009F4F7A" w:rsidRPr="00AA636C" w:rsidRDefault="009F4F7A" w:rsidP="00B94DED">
            <w:pPr>
              <w:pStyle w:val="Header"/>
              <w:spacing w:before="120"/>
              <w:rPr>
                <w:rFonts w:ascii="Arial" w:hAnsi="Arial" w:cs="Arial"/>
                <w:iCs/>
                <w:sz w:val="22"/>
                <w:szCs w:val="22"/>
                <w:vertAlign w:val="superscript"/>
                <w:lang w:val="en-US"/>
              </w:rPr>
            </w:pPr>
            <w:r w:rsidRPr="00AA636C">
              <w:rPr>
                <w:rFonts w:ascii="Arial" w:hAnsi="Arial" w:cs="Arial"/>
                <w:iCs/>
                <w:sz w:val="22"/>
                <w:szCs w:val="22"/>
                <w:lang w:val="en-US"/>
              </w:rPr>
              <w:t xml:space="preserve">(3.2.2) </w:t>
            </w:r>
            <w:r w:rsidRPr="00AA636C">
              <w:rPr>
                <w:rFonts w:ascii="Arial" w:hAnsi="Arial" w:cs="Arial"/>
                <w:sz w:val="22"/>
                <w:szCs w:val="22"/>
                <w:lang w:val="en-US"/>
              </w:rPr>
              <w:t>The product on a dry basis shall be not lower than (&gt;93 °C)</w:t>
            </w:r>
          </w:p>
        </w:tc>
        <w:tc>
          <w:tcPr>
            <w:tcW w:w="2694" w:type="dxa"/>
            <w:vAlign w:val="center"/>
          </w:tcPr>
          <w:p w14:paraId="0B6A219B"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42F4787E" w14:textId="77777777" w:rsidTr="00B94DED">
        <w:tc>
          <w:tcPr>
            <w:tcW w:w="6799" w:type="dxa"/>
            <w:vAlign w:val="center"/>
          </w:tcPr>
          <w:p w14:paraId="3EF111D8" w14:textId="77777777" w:rsidR="009F4F7A" w:rsidRPr="00AA636C" w:rsidRDefault="009F4F7A" w:rsidP="00B94DED">
            <w:pPr>
              <w:pStyle w:val="Header"/>
              <w:spacing w:before="120"/>
              <w:rPr>
                <w:rFonts w:ascii="Arial" w:hAnsi="Arial" w:cs="Arial"/>
                <w:iCs/>
                <w:sz w:val="22"/>
                <w:szCs w:val="22"/>
                <w:lang w:val="en-US"/>
              </w:rPr>
            </w:pPr>
            <w:r w:rsidRPr="00AA636C">
              <w:rPr>
                <w:rFonts w:ascii="Arial" w:hAnsi="Arial" w:cs="Arial"/>
                <w:iCs/>
                <w:sz w:val="22"/>
                <w:szCs w:val="22"/>
                <w:lang w:val="en-US"/>
              </w:rPr>
              <w:t xml:space="preserve">(3.2.3) </w:t>
            </w:r>
            <w:r w:rsidRPr="00AA636C">
              <w:rPr>
                <w:rFonts w:ascii="Arial" w:hAnsi="Arial" w:cs="Arial"/>
                <w:sz w:val="22"/>
                <w:szCs w:val="22"/>
                <w:lang w:val="en-US"/>
              </w:rPr>
              <w:t>The level of soluble chloride on a dry basis shall not exceed 250 ppm</w:t>
            </w:r>
            <w:r w:rsidRPr="00AA636C">
              <w:rPr>
                <w:rFonts w:ascii="Arial" w:hAnsi="Arial" w:cs="Arial"/>
                <w:iCs/>
                <w:sz w:val="22"/>
                <w:szCs w:val="22"/>
                <w:lang w:val="en-US"/>
              </w:rPr>
              <w:t xml:space="preserve"> (requirement ≤ 250 ppm</w:t>
            </w:r>
            <w:r w:rsidRPr="00AA636C">
              <w:rPr>
                <w:rFonts w:ascii="Arial" w:hAnsi="Arial" w:cs="Arial"/>
                <w:sz w:val="22"/>
                <w:szCs w:val="22"/>
                <w:lang w:val="en-US"/>
              </w:rPr>
              <w:t xml:space="preserve"> </w:t>
            </w:r>
            <w:r w:rsidRPr="00AA636C">
              <w:rPr>
                <w:rFonts w:ascii="Arial" w:hAnsi="Arial" w:cs="Arial"/>
                <w:iCs/>
                <w:sz w:val="22"/>
                <w:szCs w:val="22"/>
                <w:lang w:val="en-US"/>
              </w:rPr>
              <w:t>(mg/L))</w:t>
            </w:r>
          </w:p>
        </w:tc>
        <w:tc>
          <w:tcPr>
            <w:tcW w:w="2694" w:type="dxa"/>
            <w:vAlign w:val="center"/>
          </w:tcPr>
          <w:p w14:paraId="414659EC"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000BDC22" w14:textId="77777777" w:rsidTr="00B94DED">
        <w:tc>
          <w:tcPr>
            <w:tcW w:w="6799" w:type="dxa"/>
            <w:vAlign w:val="center"/>
          </w:tcPr>
          <w:p w14:paraId="37BF57BC" w14:textId="77777777" w:rsidR="009F4F7A" w:rsidRPr="00AA636C" w:rsidRDefault="009F4F7A" w:rsidP="00B94DED">
            <w:pPr>
              <w:pStyle w:val="Header"/>
              <w:spacing w:before="120"/>
              <w:rPr>
                <w:rFonts w:ascii="Arial" w:hAnsi="Arial" w:cs="Arial"/>
                <w:iCs/>
                <w:sz w:val="22"/>
                <w:szCs w:val="22"/>
                <w:lang w:val="en-US"/>
              </w:rPr>
            </w:pPr>
            <w:r w:rsidRPr="00AA636C">
              <w:rPr>
                <w:rFonts w:ascii="Arial" w:hAnsi="Arial" w:cs="Arial"/>
                <w:iCs/>
                <w:sz w:val="22"/>
                <w:szCs w:val="22"/>
                <w:lang w:val="en-US"/>
              </w:rPr>
              <w:t>(3.2.4) T</w:t>
            </w:r>
            <w:r w:rsidRPr="00AA636C">
              <w:rPr>
                <w:rFonts w:ascii="Arial" w:hAnsi="Arial" w:cs="Arial"/>
                <w:sz w:val="22"/>
                <w:szCs w:val="22"/>
                <w:lang w:val="en-US"/>
              </w:rPr>
              <w:t>he product, when stored in a closed container for at least 1 year in accordance with ASTM F1104 shall not deliquesce or otherwise deteriorate.</w:t>
            </w:r>
          </w:p>
        </w:tc>
        <w:tc>
          <w:tcPr>
            <w:tcW w:w="2694" w:type="dxa"/>
            <w:vAlign w:val="center"/>
          </w:tcPr>
          <w:p w14:paraId="42959898"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14B635F3" w14:textId="77777777" w:rsidTr="00B94DED">
        <w:tc>
          <w:tcPr>
            <w:tcW w:w="6799" w:type="dxa"/>
          </w:tcPr>
          <w:p w14:paraId="6208C0D1"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(3.2.5) Effect on Transparent Plastics</w:t>
            </w:r>
          </w:p>
          <w:p w14:paraId="04DA022C"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The product, diluted with water shall not craze, stain, or discolor stretched acrylic plastic and polycarbonate plastic.</w:t>
            </w:r>
          </w:p>
          <w:p w14:paraId="3A9216D8"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Determined in accordance with ASTM F484.</w:t>
            </w:r>
          </w:p>
          <w:p w14:paraId="1183338A" w14:textId="77777777" w:rsidR="009F4F7A" w:rsidRPr="00AA636C" w:rsidRDefault="009F4F7A" w:rsidP="00B94DED">
            <w:pPr>
              <w:pStyle w:val="Header"/>
              <w:spacing w:before="120"/>
              <w:rPr>
                <w:rFonts w:ascii="Arial" w:hAnsi="Arial" w:cs="Arial"/>
                <w:b/>
                <w:bCs/>
                <w:sz w:val="22"/>
                <w:szCs w:val="22"/>
                <w:lang w:val="en-US"/>
              </w:rPr>
            </w:pPr>
            <w:r w:rsidRPr="00AA636C">
              <w:rPr>
                <w:rFonts w:ascii="Arial" w:hAnsi="Arial" w:cs="Arial"/>
                <w:b/>
                <w:bCs/>
                <w:sz w:val="22"/>
                <w:szCs w:val="22"/>
                <w:lang w:val="en-US"/>
              </w:rPr>
              <w:t>Test report not older than 4 years</w:t>
            </w:r>
          </w:p>
        </w:tc>
        <w:tc>
          <w:tcPr>
            <w:tcW w:w="2694" w:type="dxa"/>
          </w:tcPr>
          <w:p w14:paraId="715CEB27"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146C5D97" w14:textId="77777777" w:rsidTr="00B94DED">
        <w:tc>
          <w:tcPr>
            <w:tcW w:w="6799" w:type="dxa"/>
            <w:vAlign w:val="center"/>
          </w:tcPr>
          <w:p w14:paraId="2D406BA4"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iCs/>
                <w:sz w:val="22"/>
                <w:szCs w:val="22"/>
                <w:lang w:val="en-US"/>
              </w:rPr>
              <w:t xml:space="preserve">(3.2.6) </w:t>
            </w:r>
            <w:r w:rsidRPr="00AA636C">
              <w:rPr>
                <w:rFonts w:ascii="Arial" w:hAnsi="Arial" w:cs="Arial"/>
                <w:sz w:val="22"/>
                <w:szCs w:val="22"/>
                <w:lang w:val="en-US"/>
              </w:rPr>
              <w:t>Effect on Painted Surfaces</w:t>
            </w:r>
          </w:p>
          <w:p w14:paraId="1B6E4D8B"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The product diluted with water shall neither decrease the paint film hardness by more than two pencil hardness levels nor shall it produce any streaking.</w:t>
            </w:r>
          </w:p>
          <w:p w14:paraId="71A1949A"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lastRenderedPageBreak/>
              <w:t>Determined in accordance with ASTM F502.</w:t>
            </w:r>
          </w:p>
          <w:p w14:paraId="5ECEC03E"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b/>
                <w:bCs/>
                <w:sz w:val="22"/>
                <w:szCs w:val="22"/>
                <w:lang w:val="en-US"/>
              </w:rPr>
              <w:t>Test report not older than 4 years</w:t>
            </w:r>
          </w:p>
        </w:tc>
        <w:tc>
          <w:tcPr>
            <w:tcW w:w="2694" w:type="dxa"/>
            <w:vAlign w:val="center"/>
          </w:tcPr>
          <w:p w14:paraId="3CB204BB"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77F46AD0" w14:textId="77777777" w:rsidTr="00B94DED">
        <w:tc>
          <w:tcPr>
            <w:tcW w:w="6799" w:type="dxa"/>
            <w:vAlign w:val="center"/>
          </w:tcPr>
          <w:p w14:paraId="1C4F33AA"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iCs/>
                <w:sz w:val="22"/>
                <w:szCs w:val="22"/>
                <w:lang w:val="en-US"/>
              </w:rPr>
              <w:t xml:space="preserve">(3.2.7) </w:t>
            </w:r>
            <w:r w:rsidRPr="00AA636C">
              <w:rPr>
                <w:rFonts w:ascii="Arial" w:hAnsi="Arial" w:cs="Arial"/>
                <w:sz w:val="22"/>
                <w:szCs w:val="22"/>
                <w:lang w:val="en-US"/>
              </w:rPr>
              <w:t>Effect on Unpainted Surfaces</w:t>
            </w:r>
          </w:p>
          <w:p w14:paraId="257DB103"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Product, diluted with water, shall neither produce streaking nor leave stains which require polishing to remove.</w:t>
            </w:r>
          </w:p>
          <w:p w14:paraId="61FC9907"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Determined in accordance with ASTM F485</w:t>
            </w:r>
          </w:p>
          <w:p w14:paraId="328792B0"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b/>
                <w:bCs/>
                <w:sz w:val="22"/>
                <w:szCs w:val="22"/>
                <w:lang w:val="en-US"/>
              </w:rPr>
              <w:t>Test report not older than 4 years</w:t>
            </w:r>
          </w:p>
        </w:tc>
        <w:tc>
          <w:tcPr>
            <w:tcW w:w="2694" w:type="dxa"/>
            <w:vAlign w:val="center"/>
          </w:tcPr>
          <w:p w14:paraId="1613280E"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52BE579F" w14:textId="77777777" w:rsidTr="00B94DED">
        <w:tc>
          <w:tcPr>
            <w:tcW w:w="6799" w:type="dxa"/>
            <w:vAlign w:val="center"/>
          </w:tcPr>
          <w:p w14:paraId="76B2A392"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iCs/>
                <w:sz w:val="22"/>
                <w:szCs w:val="22"/>
                <w:lang w:val="en-US"/>
              </w:rPr>
              <w:t xml:space="preserve">(3.2.8.1) </w:t>
            </w:r>
            <w:r w:rsidRPr="00AA636C">
              <w:rPr>
                <w:rFonts w:ascii="Arial" w:hAnsi="Arial" w:cs="Arial"/>
                <w:sz w:val="22"/>
                <w:szCs w:val="22"/>
                <w:lang w:val="en-US"/>
              </w:rPr>
              <w:t>Runway Concrete Surface Scaling Resistance</w:t>
            </w:r>
          </w:p>
          <w:p w14:paraId="3E3A1B8A"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The condition of the runway concrete surface shall have a rating not greater than 1 for 50 freeze-thaw cycles</w:t>
            </w:r>
            <w:r w:rsidRPr="00AA636C">
              <w:rPr>
                <w:rFonts w:ascii="Arial" w:hAnsi="Arial" w:cs="Arial"/>
                <w:iCs/>
                <w:sz w:val="22"/>
                <w:szCs w:val="22"/>
                <w:lang w:val="en-US"/>
              </w:rPr>
              <w:t xml:space="preserve">, </w:t>
            </w:r>
            <w:r w:rsidRPr="00AA636C">
              <w:rPr>
                <w:rFonts w:ascii="Arial" w:hAnsi="Arial" w:cs="Arial"/>
                <w:sz w:val="22"/>
                <w:szCs w:val="22"/>
                <w:lang w:val="en-US"/>
              </w:rPr>
              <w:t>determined in accordance with ASTM C672</w:t>
            </w:r>
          </w:p>
          <w:p w14:paraId="563F4E94" w14:textId="77777777" w:rsidR="009F4F7A" w:rsidRPr="00AA636C" w:rsidRDefault="009F4F7A" w:rsidP="00B94DED">
            <w:pPr>
              <w:pStyle w:val="Header"/>
              <w:spacing w:before="120"/>
              <w:rPr>
                <w:rFonts w:ascii="Arial" w:hAnsi="Arial" w:cs="Arial"/>
                <w:iCs/>
                <w:sz w:val="22"/>
                <w:szCs w:val="22"/>
                <w:lang w:val="en-US"/>
              </w:rPr>
            </w:pPr>
            <w:r w:rsidRPr="00AA636C">
              <w:rPr>
                <w:rFonts w:ascii="Arial" w:hAnsi="Arial" w:cs="Arial"/>
                <w:b/>
                <w:bCs/>
                <w:sz w:val="22"/>
                <w:szCs w:val="22"/>
                <w:lang w:val="en-US"/>
              </w:rPr>
              <w:t>Test report not older than 4 years</w:t>
            </w:r>
          </w:p>
        </w:tc>
        <w:tc>
          <w:tcPr>
            <w:tcW w:w="2694" w:type="dxa"/>
            <w:vAlign w:val="center"/>
          </w:tcPr>
          <w:p w14:paraId="55B66E9D"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6DE3E955" w14:textId="77777777" w:rsidTr="00B94DED">
        <w:trPr>
          <w:trHeight w:val="1612"/>
        </w:trPr>
        <w:tc>
          <w:tcPr>
            <w:tcW w:w="6799" w:type="dxa"/>
            <w:vAlign w:val="center"/>
          </w:tcPr>
          <w:p w14:paraId="6B345FC0"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iCs/>
                <w:sz w:val="22"/>
                <w:szCs w:val="22"/>
                <w:lang w:val="en-US"/>
              </w:rPr>
              <w:t xml:space="preserve">(3.2.8.1) </w:t>
            </w:r>
            <w:r w:rsidRPr="00AA636C">
              <w:rPr>
                <w:rFonts w:ascii="Arial" w:hAnsi="Arial" w:cs="Arial"/>
                <w:sz w:val="22"/>
                <w:szCs w:val="22"/>
                <w:lang w:val="en-US"/>
              </w:rPr>
              <w:t>Asphalt Concrete Degradation Resistance</w:t>
            </w:r>
          </w:p>
          <w:p w14:paraId="534A45A8"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The reduction in adhesion value of the runway asphalt concrete surface shall not be more than 50% of the adhesion value of the specimens not stored in deicing diluted product.</w:t>
            </w:r>
          </w:p>
          <w:p w14:paraId="635F1013" w14:textId="77777777" w:rsidR="009F4F7A" w:rsidRPr="00AA636C" w:rsidRDefault="009F4F7A" w:rsidP="00B94DED">
            <w:pPr>
              <w:pStyle w:val="Header"/>
              <w:spacing w:before="120"/>
              <w:rPr>
                <w:rFonts w:ascii="Arial" w:hAnsi="Arial" w:cs="Arial"/>
                <w:iCs/>
                <w:sz w:val="22"/>
                <w:szCs w:val="22"/>
                <w:lang w:val="en-US"/>
              </w:rPr>
            </w:pPr>
            <w:r w:rsidRPr="00AA636C">
              <w:rPr>
                <w:rFonts w:ascii="Arial" w:hAnsi="Arial" w:cs="Arial"/>
                <w:b/>
                <w:bCs/>
                <w:sz w:val="22"/>
                <w:szCs w:val="22"/>
                <w:lang w:val="en-US"/>
              </w:rPr>
              <w:t>Test report not older than 4 years</w:t>
            </w:r>
          </w:p>
        </w:tc>
        <w:tc>
          <w:tcPr>
            <w:tcW w:w="2694" w:type="dxa"/>
            <w:vAlign w:val="center"/>
          </w:tcPr>
          <w:p w14:paraId="50F8A522"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3DEE7CF6" w14:textId="77777777" w:rsidTr="00B94DED">
        <w:tc>
          <w:tcPr>
            <w:tcW w:w="6799" w:type="dxa"/>
          </w:tcPr>
          <w:p w14:paraId="5B7B55DE"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iCs/>
                <w:sz w:val="22"/>
                <w:szCs w:val="22"/>
                <w:lang w:val="en-US"/>
              </w:rPr>
              <w:t xml:space="preserve">(3.2.9.1) </w:t>
            </w:r>
            <w:r w:rsidRPr="00AA636C">
              <w:rPr>
                <w:rFonts w:ascii="Arial" w:hAnsi="Arial" w:cs="Arial"/>
                <w:sz w:val="22"/>
                <w:szCs w:val="22"/>
                <w:lang w:val="en-US"/>
              </w:rPr>
              <w:t>Specimens, after testing in accordance with ASTM F1110, shall not have a rating greater (worse) than 1.</w:t>
            </w:r>
          </w:p>
          <w:p w14:paraId="259A0662"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b/>
                <w:bCs/>
                <w:sz w:val="22"/>
                <w:szCs w:val="22"/>
                <w:lang w:val="en-US"/>
              </w:rPr>
              <w:t>Test report not older than 4 years</w:t>
            </w:r>
          </w:p>
        </w:tc>
        <w:tc>
          <w:tcPr>
            <w:tcW w:w="2694" w:type="dxa"/>
            <w:vAlign w:val="center"/>
          </w:tcPr>
          <w:p w14:paraId="20F3A430"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78951ECE" w14:textId="77777777" w:rsidTr="00B94DED">
        <w:tc>
          <w:tcPr>
            <w:tcW w:w="6799" w:type="dxa"/>
            <w:vAlign w:val="center"/>
          </w:tcPr>
          <w:p w14:paraId="013CB3B3" w14:textId="77777777" w:rsidR="009F4F7A" w:rsidRPr="00AA636C" w:rsidRDefault="009F4F7A" w:rsidP="00B94DED">
            <w:pPr>
              <w:pStyle w:val="Header"/>
              <w:tabs>
                <w:tab w:val="clear" w:pos="4153"/>
                <w:tab w:val="clear" w:pos="8306"/>
              </w:tabs>
              <w:spacing w:before="120"/>
              <w:rPr>
                <w:rFonts w:ascii="Arial" w:hAnsi="Arial" w:cs="Arial"/>
                <w:b/>
                <w:bCs/>
                <w:sz w:val="22"/>
                <w:szCs w:val="22"/>
                <w:lang w:val="en-US"/>
              </w:rPr>
            </w:pPr>
            <w:r w:rsidRPr="00AA636C">
              <w:rPr>
                <w:rFonts w:ascii="Arial" w:hAnsi="Arial" w:cs="Arial"/>
                <w:iCs/>
                <w:sz w:val="22"/>
                <w:szCs w:val="22"/>
                <w:lang w:val="en-US"/>
              </w:rPr>
              <w:t xml:space="preserve">(3.2.9.2) </w:t>
            </w:r>
            <w:r w:rsidRPr="00AA636C">
              <w:rPr>
                <w:rFonts w:ascii="Arial" w:hAnsi="Arial" w:cs="Arial"/>
                <w:b/>
                <w:bCs/>
                <w:iCs/>
                <w:sz w:val="22"/>
                <w:szCs w:val="22"/>
                <w:lang w:val="en-US"/>
              </w:rPr>
              <w:t>T</w:t>
            </w:r>
            <w:r w:rsidRPr="00AA636C">
              <w:rPr>
                <w:rFonts w:ascii="Arial" w:hAnsi="Arial" w:cs="Arial"/>
                <w:b/>
                <w:bCs/>
                <w:sz w:val="22"/>
                <w:szCs w:val="22"/>
                <w:lang w:val="en-US"/>
              </w:rPr>
              <w:t>otal Immersion Corrosion</w:t>
            </w:r>
          </w:p>
          <w:p w14:paraId="10C694B3"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The product, tested in accordance with ASTM F483, except that panels shall be AMS4376 tested for 24 hours, shall neither cause corrosion of test panels nor a weight change of any test panel greater than shown:</w:t>
            </w:r>
          </w:p>
          <w:p w14:paraId="2D43531F" w14:textId="77777777" w:rsidR="009F4F7A" w:rsidRPr="00AA636C" w:rsidRDefault="009F4F7A" w:rsidP="009F4F7A">
            <w:pPr>
              <w:pStyle w:val="Header"/>
              <w:numPr>
                <w:ilvl w:val="0"/>
                <w:numId w:val="8"/>
              </w:numPr>
              <w:spacing w:before="120"/>
              <w:rPr>
                <w:rFonts w:ascii="Arial" w:hAnsi="Arial" w:cs="Arial"/>
                <w:sz w:val="22"/>
                <w:szCs w:val="22"/>
                <w:lang w:val="en-US"/>
              </w:rPr>
            </w:pPr>
            <w:r w:rsidRPr="00AA636C">
              <w:rPr>
                <w:rFonts w:ascii="Arial" w:hAnsi="Arial" w:cs="Arial"/>
                <w:sz w:val="22"/>
                <w:szCs w:val="22"/>
                <w:lang w:val="en-US"/>
              </w:rPr>
              <w:t>AMS4049 Aluminum Alloy - 0,3</w:t>
            </w:r>
          </w:p>
          <w:p w14:paraId="0AD8A52B" w14:textId="77777777" w:rsidR="009F4F7A" w:rsidRPr="00AA636C" w:rsidRDefault="009F4F7A" w:rsidP="009F4F7A">
            <w:pPr>
              <w:pStyle w:val="Header"/>
              <w:numPr>
                <w:ilvl w:val="0"/>
                <w:numId w:val="8"/>
              </w:numPr>
              <w:spacing w:before="120"/>
              <w:rPr>
                <w:rFonts w:ascii="Arial" w:hAnsi="Arial" w:cs="Arial"/>
                <w:sz w:val="22"/>
                <w:szCs w:val="22"/>
                <w:lang w:val="en-US"/>
              </w:rPr>
            </w:pPr>
            <w:r w:rsidRPr="00AA636C">
              <w:rPr>
                <w:rFonts w:ascii="Arial" w:hAnsi="Arial" w:cs="Arial"/>
                <w:sz w:val="22"/>
                <w:szCs w:val="22"/>
                <w:lang w:val="en-US"/>
              </w:rPr>
              <w:t>AMS4376 Magnesium Alloy - 0,2</w:t>
            </w:r>
          </w:p>
          <w:p w14:paraId="344516BC" w14:textId="77777777" w:rsidR="009F4F7A" w:rsidRPr="00AA636C" w:rsidRDefault="009F4F7A" w:rsidP="009F4F7A">
            <w:pPr>
              <w:pStyle w:val="Header"/>
              <w:numPr>
                <w:ilvl w:val="0"/>
                <w:numId w:val="8"/>
              </w:numPr>
              <w:spacing w:before="120"/>
              <w:rPr>
                <w:rFonts w:ascii="Arial" w:hAnsi="Arial" w:cs="Arial"/>
                <w:sz w:val="22"/>
                <w:szCs w:val="22"/>
                <w:lang w:val="en-US"/>
              </w:rPr>
            </w:pPr>
            <w:r w:rsidRPr="00AA636C">
              <w:rPr>
                <w:rFonts w:ascii="Arial" w:hAnsi="Arial" w:cs="Arial"/>
                <w:sz w:val="22"/>
                <w:szCs w:val="22"/>
                <w:lang w:val="en-US"/>
              </w:rPr>
              <w:t>AMS4911 Titanium Alloy - 0,1</w:t>
            </w:r>
          </w:p>
          <w:p w14:paraId="5985FDA7" w14:textId="77777777" w:rsidR="009F4F7A" w:rsidRPr="00AA636C" w:rsidRDefault="009F4F7A" w:rsidP="009F4F7A">
            <w:pPr>
              <w:pStyle w:val="Header"/>
              <w:numPr>
                <w:ilvl w:val="0"/>
                <w:numId w:val="8"/>
              </w:numPr>
              <w:spacing w:before="120"/>
              <w:rPr>
                <w:rFonts w:ascii="Arial" w:hAnsi="Arial" w:cs="Arial"/>
                <w:sz w:val="22"/>
                <w:szCs w:val="22"/>
                <w:lang w:val="en-US"/>
              </w:rPr>
            </w:pPr>
            <w:r w:rsidRPr="00AA636C">
              <w:rPr>
                <w:rFonts w:ascii="Arial" w:hAnsi="Arial" w:cs="Arial"/>
                <w:sz w:val="22"/>
                <w:szCs w:val="22"/>
                <w:lang w:val="en-US"/>
              </w:rPr>
              <w:t>AMS5045 Carbon Steel - 0,8</w:t>
            </w:r>
          </w:p>
          <w:p w14:paraId="0460DF94"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b/>
                <w:bCs/>
                <w:sz w:val="22"/>
                <w:szCs w:val="22"/>
                <w:lang w:val="en-US"/>
              </w:rPr>
              <w:t>Test report not older than 4 years</w:t>
            </w:r>
          </w:p>
        </w:tc>
        <w:tc>
          <w:tcPr>
            <w:tcW w:w="2694" w:type="dxa"/>
            <w:vAlign w:val="center"/>
          </w:tcPr>
          <w:p w14:paraId="136DDBC7"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78B641F9" w14:textId="77777777" w:rsidTr="00B94DED">
        <w:tc>
          <w:tcPr>
            <w:tcW w:w="6799" w:type="dxa"/>
          </w:tcPr>
          <w:p w14:paraId="0BCBC9E9" w14:textId="77777777" w:rsidR="009F4F7A" w:rsidRPr="00AA636C" w:rsidRDefault="009F4F7A" w:rsidP="00B94DED">
            <w:pPr>
              <w:pStyle w:val="Header"/>
              <w:tabs>
                <w:tab w:val="clear" w:pos="4153"/>
                <w:tab w:val="clear" w:pos="8306"/>
              </w:tabs>
              <w:spacing w:before="120"/>
              <w:rPr>
                <w:rFonts w:ascii="Arial" w:hAnsi="Arial" w:cs="Arial"/>
                <w:sz w:val="22"/>
                <w:szCs w:val="22"/>
                <w:vertAlign w:val="superscript"/>
                <w:lang w:val="en-US"/>
              </w:rPr>
            </w:pPr>
            <w:r w:rsidRPr="00AA636C">
              <w:rPr>
                <w:rFonts w:ascii="Arial" w:hAnsi="Arial" w:cs="Arial"/>
                <w:sz w:val="22"/>
                <w:szCs w:val="22"/>
                <w:lang w:val="en-US"/>
              </w:rPr>
              <w:t>(3.2.9.3) Test panels, coated with low-embrittling cadmium plate, shall not show a weight change greater than 0.3 mg/cm</w:t>
            </w:r>
            <w:r w:rsidRPr="00AA636C">
              <w:rPr>
                <w:rFonts w:ascii="Arial" w:hAnsi="Arial" w:cs="Arial"/>
                <w:sz w:val="22"/>
                <w:szCs w:val="22"/>
                <w:vertAlign w:val="superscript"/>
                <w:lang w:val="en-US"/>
              </w:rPr>
              <w:t>2</w:t>
            </w:r>
          </w:p>
          <w:p w14:paraId="240DB9E7" w14:textId="77777777" w:rsidR="009F4F7A" w:rsidRPr="00AA636C" w:rsidRDefault="009F4F7A" w:rsidP="00B94DED">
            <w:pPr>
              <w:pStyle w:val="Header"/>
              <w:tabs>
                <w:tab w:val="clear" w:pos="4153"/>
                <w:tab w:val="clear" w:pos="8306"/>
              </w:tabs>
              <w:spacing w:before="120"/>
              <w:rPr>
                <w:rFonts w:ascii="Arial" w:hAnsi="Arial" w:cs="Arial"/>
                <w:iCs/>
                <w:sz w:val="22"/>
                <w:szCs w:val="22"/>
                <w:lang w:val="en-US"/>
              </w:rPr>
            </w:pPr>
            <w:r w:rsidRPr="00AA636C">
              <w:rPr>
                <w:rFonts w:ascii="Arial" w:hAnsi="Arial" w:cs="Arial"/>
                <w:b/>
                <w:bCs/>
                <w:sz w:val="22"/>
                <w:szCs w:val="22"/>
                <w:lang w:val="en-US"/>
              </w:rPr>
              <w:t>Test report not older than 4 years</w:t>
            </w:r>
          </w:p>
        </w:tc>
        <w:tc>
          <w:tcPr>
            <w:tcW w:w="2694" w:type="dxa"/>
            <w:vAlign w:val="center"/>
          </w:tcPr>
          <w:p w14:paraId="3DA1869E"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61706C3B" w14:textId="77777777" w:rsidTr="00B94DED">
        <w:tc>
          <w:tcPr>
            <w:tcW w:w="6799" w:type="dxa"/>
          </w:tcPr>
          <w:p w14:paraId="030DE0DA"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(3.2.9.5) The diluted product shall not cause cracks in AMS4911 titanium alloy specimens, determined in accordance with ASTM F945</w:t>
            </w:r>
          </w:p>
          <w:p w14:paraId="4677B42E"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b/>
                <w:bCs/>
                <w:sz w:val="22"/>
                <w:szCs w:val="22"/>
                <w:lang w:val="en-US"/>
              </w:rPr>
              <w:t>Test report not older than 4 years</w:t>
            </w:r>
          </w:p>
        </w:tc>
        <w:tc>
          <w:tcPr>
            <w:tcW w:w="2694" w:type="dxa"/>
            <w:vAlign w:val="center"/>
          </w:tcPr>
          <w:p w14:paraId="79483043"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3DA9908F" w14:textId="77777777" w:rsidTr="00B94DED">
        <w:tc>
          <w:tcPr>
            <w:tcW w:w="6799" w:type="dxa"/>
          </w:tcPr>
          <w:p w14:paraId="30F4F0DF"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(3.2.10) The product shall be tested in accordance with AIR6170 for ice melting effectiveness</w:t>
            </w:r>
          </w:p>
          <w:p w14:paraId="3FC961E5"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The product shall be tested in accordance with (AIR6172) for ice undercutting effectiveness</w:t>
            </w:r>
          </w:p>
          <w:p w14:paraId="2BBD6197"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lastRenderedPageBreak/>
              <w:t>The product shall be tested in accordance with (AIR6211) for ice penetration effectiveness</w:t>
            </w:r>
          </w:p>
        </w:tc>
        <w:tc>
          <w:tcPr>
            <w:tcW w:w="2694" w:type="dxa"/>
            <w:vAlign w:val="center"/>
          </w:tcPr>
          <w:p w14:paraId="1B5597B4"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690823BE" w14:textId="77777777" w:rsidTr="00B94DED">
        <w:tc>
          <w:tcPr>
            <w:tcW w:w="6799" w:type="dxa"/>
          </w:tcPr>
          <w:p w14:paraId="2D1B9252"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iCs/>
                <w:sz w:val="22"/>
                <w:szCs w:val="22"/>
                <w:lang w:val="en-US"/>
              </w:rPr>
              <w:t xml:space="preserve">(3.2.11) </w:t>
            </w:r>
            <w:r w:rsidRPr="00AA636C">
              <w:rPr>
                <w:rFonts w:ascii="Arial" w:hAnsi="Arial" w:cs="Arial"/>
                <w:sz w:val="22"/>
                <w:szCs w:val="22"/>
                <w:lang w:val="en-US"/>
              </w:rPr>
              <w:t>The product shall be tested for catalytic oxidation of carbon - percentage weight loss (%)</w:t>
            </w:r>
          </w:p>
          <w:p w14:paraId="15C91B80" w14:textId="77777777" w:rsidR="009F4F7A" w:rsidRPr="00AA636C" w:rsidRDefault="009F4F7A" w:rsidP="00B94DED">
            <w:pPr>
              <w:pStyle w:val="Header"/>
              <w:spacing w:before="120"/>
              <w:rPr>
                <w:rFonts w:ascii="Arial" w:hAnsi="Arial" w:cs="Arial"/>
                <w:sz w:val="22"/>
                <w:szCs w:val="22"/>
                <w:lang w:val="en-US"/>
              </w:rPr>
            </w:pPr>
            <w:r w:rsidRPr="00AA636C">
              <w:rPr>
                <w:rFonts w:ascii="Arial" w:hAnsi="Arial" w:cs="Arial"/>
                <w:sz w:val="22"/>
                <w:szCs w:val="22"/>
                <w:lang w:val="en-US"/>
              </w:rPr>
              <w:t>The results shall be reported as shown in 4.2 of AIR5567</w:t>
            </w:r>
          </w:p>
        </w:tc>
        <w:tc>
          <w:tcPr>
            <w:tcW w:w="2694" w:type="dxa"/>
            <w:vAlign w:val="center"/>
          </w:tcPr>
          <w:p w14:paraId="5F30AA75"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39E02FC6" w14:textId="77777777" w:rsidTr="00B94DED">
        <w:tc>
          <w:tcPr>
            <w:tcW w:w="6799" w:type="dxa"/>
          </w:tcPr>
          <w:p w14:paraId="785016AC" w14:textId="77777777" w:rsidR="009F4F7A" w:rsidRPr="00AA636C" w:rsidRDefault="009F4F7A" w:rsidP="00B94DED">
            <w:pPr>
              <w:pStyle w:val="Header"/>
              <w:spacing w:before="120"/>
              <w:rPr>
                <w:rFonts w:ascii="Arial" w:hAnsi="Arial" w:cs="Arial"/>
                <w:iCs/>
                <w:sz w:val="22"/>
                <w:szCs w:val="22"/>
                <w:lang w:val="en-US"/>
              </w:rPr>
            </w:pPr>
            <w:r w:rsidRPr="00AA636C">
              <w:rPr>
                <w:rFonts w:ascii="Arial" w:hAnsi="Arial" w:cs="Arial"/>
                <w:b/>
                <w:bCs/>
                <w:sz w:val="22"/>
                <w:szCs w:val="22"/>
                <w:lang w:val="lv-LV"/>
              </w:rPr>
              <w:t>4. Ekspluatācija</w:t>
            </w:r>
          </w:p>
        </w:tc>
        <w:tc>
          <w:tcPr>
            <w:tcW w:w="2694" w:type="dxa"/>
            <w:vAlign w:val="center"/>
          </w:tcPr>
          <w:p w14:paraId="3382BED8"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r w:rsidR="009F4F7A" w:rsidRPr="00AA636C" w14:paraId="6CF5C09B" w14:textId="77777777" w:rsidTr="00B94DED">
        <w:trPr>
          <w:trHeight w:val="807"/>
        </w:trPr>
        <w:tc>
          <w:tcPr>
            <w:tcW w:w="6799" w:type="dxa"/>
            <w:vAlign w:val="center"/>
          </w:tcPr>
          <w:p w14:paraId="68958775"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Irregular granule shape with size of 1-6mm at least 90% by weight</w:t>
            </w:r>
          </w:p>
          <w:p w14:paraId="4B7A8D1D"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r w:rsidRPr="00AA636C">
              <w:rPr>
                <w:rFonts w:ascii="Arial" w:hAnsi="Arial" w:cs="Arial"/>
                <w:sz w:val="22"/>
                <w:szCs w:val="22"/>
                <w:lang w:val="en-US"/>
              </w:rPr>
              <w:t>Granules with size &lt;0.5mm max 3% by weight</w:t>
            </w:r>
          </w:p>
        </w:tc>
        <w:tc>
          <w:tcPr>
            <w:tcW w:w="2694" w:type="dxa"/>
          </w:tcPr>
          <w:p w14:paraId="378463CF" w14:textId="77777777" w:rsidR="009F4F7A" w:rsidRPr="00AA636C" w:rsidRDefault="009F4F7A" w:rsidP="00B94DED">
            <w:pPr>
              <w:pStyle w:val="Header"/>
              <w:tabs>
                <w:tab w:val="clear" w:pos="4153"/>
                <w:tab w:val="clear" w:pos="8306"/>
              </w:tabs>
              <w:spacing w:before="120"/>
              <w:rPr>
                <w:rFonts w:ascii="Arial" w:hAnsi="Arial" w:cs="Arial"/>
                <w:sz w:val="22"/>
                <w:szCs w:val="22"/>
                <w:lang w:val="en-US"/>
              </w:rPr>
            </w:pPr>
          </w:p>
        </w:tc>
      </w:tr>
    </w:tbl>
    <w:p w14:paraId="48A4CB9B" w14:textId="77777777" w:rsidR="00B51081" w:rsidRPr="00AA636C" w:rsidRDefault="00B51081" w:rsidP="00B51081">
      <w:pPr>
        <w:spacing w:after="160" w:line="259" w:lineRule="auto"/>
        <w:rPr>
          <w:rFonts w:ascii="Arial" w:hAnsi="Arial" w:cs="Arial"/>
          <w:bCs/>
          <w:spacing w:val="-1"/>
          <w:sz w:val="22"/>
          <w:szCs w:val="22"/>
          <w:lang w:val="en-US"/>
        </w:rPr>
      </w:pPr>
    </w:p>
    <w:p w14:paraId="2C643B96" w14:textId="77777777" w:rsidR="00B51081" w:rsidRDefault="00B51081" w:rsidP="00B51081">
      <w:pPr>
        <w:shd w:val="clear" w:color="auto" w:fill="FFFFFF"/>
        <w:autoSpaceDE w:val="0"/>
        <w:autoSpaceDN w:val="0"/>
        <w:adjustRightInd w:val="0"/>
        <w:rPr>
          <w:rFonts w:ascii="Arial" w:hAnsi="Arial" w:cs="Arial"/>
          <w:bCs/>
          <w:spacing w:val="-1"/>
          <w:sz w:val="22"/>
          <w:szCs w:val="22"/>
          <w:lang w:val="lv-LV"/>
        </w:rPr>
      </w:pPr>
      <w:r w:rsidRPr="00B51081">
        <w:rPr>
          <w:rFonts w:ascii="Arial" w:hAnsi="Arial" w:cs="Arial"/>
          <w:bCs/>
          <w:spacing w:val="-1"/>
          <w:sz w:val="22"/>
          <w:szCs w:val="22"/>
          <w:lang w:val="lv-LV"/>
        </w:rPr>
        <w:t xml:space="preserve">The Technical Specification was drawn up on </w:t>
      </w:r>
      <w:r>
        <w:rPr>
          <w:rFonts w:ascii="Arial" w:hAnsi="Arial" w:cs="Arial"/>
          <w:bCs/>
          <w:spacing w:val="-1"/>
          <w:sz w:val="22"/>
          <w:szCs w:val="22"/>
          <w:lang w:val="lv-LV"/>
        </w:rPr>
        <w:t>26 June</w:t>
      </w:r>
      <w:r w:rsidRPr="00B51081">
        <w:rPr>
          <w:rFonts w:ascii="Arial" w:hAnsi="Arial" w:cs="Arial"/>
          <w:bCs/>
          <w:spacing w:val="-1"/>
          <w:sz w:val="22"/>
          <w:szCs w:val="22"/>
          <w:lang w:val="lv-LV"/>
        </w:rPr>
        <w:t xml:space="preserve"> </w:t>
      </w:r>
      <w:r>
        <w:rPr>
          <w:rFonts w:ascii="Arial" w:hAnsi="Arial" w:cs="Arial"/>
          <w:bCs/>
          <w:spacing w:val="-1"/>
          <w:sz w:val="22"/>
          <w:szCs w:val="22"/>
          <w:lang w:val="lv-LV"/>
        </w:rPr>
        <w:t>2026</w:t>
      </w:r>
      <w:r w:rsidRPr="00B51081">
        <w:rPr>
          <w:rFonts w:ascii="Arial" w:hAnsi="Arial" w:cs="Arial"/>
          <w:bCs/>
          <w:spacing w:val="-1"/>
          <w:sz w:val="22"/>
          <w:szCs w:val="22"/>
          <w:lang w:val="lv-LV"/>
        </w:rPr>
        <w:t>.</w:t>
      </w:r>
    </w:p>
    <w:p w14:paraId="115CF7EB" w14:textId="1B2A341C" w:rsidR="00B51081" w:rsidRDefault="00B51081">
      <w:pPr>
        <w:spacing w:after="160" w:line="278" w:lineRule="auto"/>
        <w:rPr>
          <w:rFonts w:ascii="Arial" w:hAnsi="Arial" w:cs="Arial"/>
          <w:sz w:val="22"/>
          <w:szCs w:val="22"/>
        </w:rPr>
      </w:pPr>
    </w:p>
    <w:p w14:paraId="37CBFA94" w14:textId="77777777" w:rsidR="00B51081" w:rsidRPr="00B56F96" w:rsidRDefault="00B51081" w:rsidP="00B51081">
      <w:pPr>
        <w:shd w:val="clear" w:color="auto" w:fill="FFFFFF"/>
        <w:autoSpaceDE w:val="0"/>
        <w:autoSpaceDN w:val="0"/>
        <w:adjustRightInd w:val="0"/>
        <w:jc w:val="center"/>
        <w:rPr>
          <w:rFonts w:ascii="Arial" w:eastAsia="Calibri" w:hAnsi="Arial" w:cs="Arial"/>
          <w:sz w:val="22"/>
          <w:szCs w:val="22"/>
        </w:rPr>
      </w:pPr>
    </w:p>
    <w:p w14:paraId="6D0DDD83" w14:textId="487973D2" w:rsidR="00B51081" w:rsidRDefault="00B51081">
      <w:pPr>
        <w:spacing w:after="160" w:line="278" w:lineRule="auto"/>
      </w:pPr>
      <w:r>
        <w:br w:type="page"/>
      </w:r>
    </w:p>
    <w:p w14:paraId="7503F23A" w14:textId="77777777" w:rsidR="00B51081" w:rsidRPr="00B56F96" w:rsidRDefault="00B51081" w:rsidP="00B51081">
      <w:pPr>
        <w:shd w:val="clear" w:color="auto" w:fill="FFFFFF"/>
        <w:ind w:left="720"/>
        <w:jc w:val="right"/>
        <w:rPr>
          <w:rFonts w:ascii="Arial" w:hAnsi="Arial" w:cs="Arial"/>
          <w:sz w:val="22"/>
          <w:szCs w:val="22"/>
        </w:rPr>
      </w:pPr>
      <w:r w:rsidRPr="00B56F96">
        <w:rPr>
          <w:rFonts w:ascii="Arial" w:hAnsi="Arial" w:cs="Arial"/>
          <w:b/>
          <w:sz w:val="22"/>
          <w:szCs w:val="22"/>
        </w:rPr>
        <w:lastRenderedPageBreak/>
        <w:t>Annex No. 3</w:t>
      </w:r>
    </w:p>
    <w:p w14:paraId="33709E45" w14:textId="77777777" w:rsidR="00B51081" w:rsidRPr="00B56F96" w:rsidRDefault="00B51081" w:rsidP="00B51081">
      <w:pPr>
        <w:shd w:val="clear" w:color="auto" w:fill="FFFFFF"/>
        <w:jc w:val="right"/>
        <w:rPr>
          <w:rFonts w:ascii="Arial" w:hAnsi="Arial" w:cs="Arial"/>
          <w:i/>
          <w:spacing w:val="-1"/>
          <w:sz w:val="22"/>
          <w:szCs w:val="22"/>
        </w:rPr>
      </w:pPr>
      <w:r w:rsidRPr="00B56F96">
        <w:rPr>
          <w:rFonts w:ascii="Arial" w:hAnsi="Arial" w:cs="Arial"/>
          <w:i/>
          <w:sz w:val="22"/>
          <w:szCs w:val="22"/>
        </w:rPr>
        <w:t>Terms of Reference of Open Tender Procedure</w:t>
      </w:r>
    </w:p>
    <w:p w14:paraId="73263EC6" w14:textId="1BA068E8" w:rsidR="00B51081" w:rsidRPr="00B51081" w:rsidRDefault="00B51081" w:rsidP="00B51081">
      <w:pPr>
        <w:pStyle w:val="Heading1"/>
        <w:spacing w:before="0"/>
        <w:jc w:val="right"/>
        <w:rPr>
          <w:rFonts w:ascii="Arial" w:hAnsi="Arial" w:cs="Arial"/>
          <w:b/>
          <w:i/>
          <w:color w:val="auto"/>
          <w:sz w:val="22"/>
          <w:szCs w:val="22"/>
        </w:rPr>
      </w:pPr>
      <w:r w:rsidRPr="00B56F96">
        <w:rPr>
          <w:rFonts w:ascii="Arial" w:hAnsi="Arial" w:cs="Arial"/>
          <w:i/>
          <w:color w:val="auto"/>
          <w:sz w:val="22"/>
          <w:szCs w:val="22"/>
        </w:rPr>
        <w:t xml:space="preserve"> (Identification No. RIX </w:t>
      </w:r>
      <w:r>
        <w:rPr>
          <w:rFonts w:ascii="Arial" w:hAnsi="Arial" w:cs="Arial"/>
          <w:i/>
          <w:color w:val="auto"/>
          <w:sz w:val="22"/>
          <w:szCs w:val="22"/>
        </w:rPr>
        <w:t>2026/33</w:t>
      </w:r>
      <w:r w:rsidRPr="00B56F96">
        <w:rPr>
          <w:rFonts w:ascii="Arial" w:hAnsi="Arial" w:cs="Arial"/>
          <w:i/>
          <w:color w:val="auto"/>
          <w:sz w:val="22"/>
          <w:szCs w:val="22"/>
        </w:rPr>
        <w:t>)</w:t>
      </w:r>
    </w:p>
    <w:p w14:paraId="1D4314EA" w14:textId="77777777" w:rsidR="00B51081" w:rsidRPr="00AA636C" w:rsidRDefault="00B51081" w:rsidP="00B51081">
      <w:pPr>
        <w:spacing w:before="120"/>
        <w:ind w:right="29"/>
        <w:jc w:val="center"/>
        <w:rPr>
          <w:rFonts w:ascii="Arial" w:hAnsi="Arial" w:cs="Arial"/>
          <w:b/>
          <w:bCs/>
          <w:sz w:val="22"/>
          <w:szCs w:val="22"/>
          <w:lang w:val="lv-LV"/>
        </w:rPr>
      </w:pPr>
    </w:p>
    <w:p w14:paraId="31860689" w14:textId="77777777" w:rsidR="00B51081" w:rsidRPr="00AA636C" w:rsidRDefault="00B51081" w:rsidP="00B51081">
      <w:pPr>
        <w:spacing w:before="120"/>
        <w:ind w:right="29"/>
        <w:jc w:val="center"/>
        <w:rPr>
          <w:rFonts w:ascii="Arial" w:hAnsi="Arial" w:cs="Arial"/>
          <w:sz w:val="22"/>
          <w:szCs w:val="22"/>
          <w:lang w:val="lv-LV"/>
        </w:rPr>
      </w:pPr>
      <w:r w:rsidRPr="00AA636C">
        <w:rPr>
          <w:rFonts w:ascii="Arial" w:hAnsi="Arial" w:cs="Arial"/>
          <w:b/>
          <w:bCs/>
          <w:sz w:val="22"/>
          <w:szCs w:val="22"/>
          <w:lang w:val="lv-LV"/>
        </w:rPr>
        <w:t>Iepirkuma līguma projekts</w:t>
      </w:r>
    </w:p>
    <w:p w14:paraId="7DB59214" w14:textId="77777777" w:rsidR="00B51081" w:rsidRPr="00AA636C" w:rsidRDefault="00B51081" w:rsidP="00B51081">
      <w:pPr>
        <w:jc w:val="right"/>
        <w:rPr>
          <w:rFonts w:ascii="Arial" w:hAnsi="Arial" w:cs="Arial"/>
          <w:sz w:val="22"/>
          <w:szCs w:val="22"/>
          <w:lang w:val="lv-LV"/>
        </w:rPr>
      </w:pPr>
    </w:p>
    <w:p w14:paraId="39B20114" w14:textId="77777777" w:rsidR="00B51081" w:rsidRPr="00AA636C" w:rsidRDefault="00B51081" w:rsidP="00B51081">
      <w:pPr>
        <w:jc w:val="center"/>
        <w:rPr>
          <w:rFonts w:ascii="Arial" w:hAnsi="Arial" w:cs="Arial"/>
          <w:b/>
          <w:bCs/>
          <w:sz w:val="22"/>
          <w:szCs w:val="22"/>
        </w:rPr>
      </w:pPr>
      <w:r w:rsidRPr="00AA636C">
        <w:rPr>
          <w:rFonts w:ascii="Arial" w:hAnsi="Arial" w:cs="Arial"/>
          <w:b/>
          <w:bCs/>
          <w:sz w:val="22"/>
          <w:szCs w:val="22"/>
          <w:lang w:val="lv-LV"/>
        </w:rPr>
        <w:t xml:space="preserve">VISPĀRĪGĀ VIENOŠANĀS Nr./ </w:t>
      </w:r>
      <w:r w:rsidRPr="00AA636C">
        <w:rPr>
          <w:rFonts w:ascii="Arial" w:hAnsi="Arial" w:cs="Arial"/>
          <w:b/>
          <w:bCs/>
          <w:sz w:val="22"/>
          <w:szCs w:val="22"/>
        </w:rPr>
        <w:t>FRAMEWORK AGREEMENT No. _____________</w:t>
      </w:r>
    </w:p>
    <w:p w14:paraId="7CE020D2" w14:textId="77777777" w:rsidR="00B51081" w:rsidRPr="00AA636C" w:rsidRDefault="00B51081" w:rsidP="00B51081">
      <w:pPr>
        <w:rPr>
          <w:rFonts w:ascii="Arial" w:hAnsi="Arial" w:cs="Arial"/>
          <w:sz w:val="22"/>
          <w:szCs w:val="22"/>
        </w:rPr>
      </w:pPr>
    </w:p>
    <w:p w14:paraId="3D582036" w14:textId="77777777" w:rsidR="00B51081" w:rsidRPr="00AA636C" w:rsidRDefault="00B51081" w:rsidP="00B51081">
      <w:pPr>
        <w:rPr>
          <w:rFonts w:ascii="Arial" w:hAnsi="Arial" w:cs="Arial"/>
          <w:sz w:val="22"/>
          <w:szCs w:val="22"/>
        </w:rPr>
      </w:pPr>
    </w:p>
    <w:p w14:paraId="78D87E45" w14:textId="77777777" w:rsidR="00B51081" w:rsidRPr="00AA636C" w:rsidRDefault="00B51081" w:rsidP="00B51081">
      <w:pPr>
        <w:rPr>
          <w:rFonts w:ascii="Arial" w:hAnsi="Arial" w:cs="Arial"/>
          <w:sz w:val="22"/>
          <w:szCs w:val="22"/>
        </w:rPr>
      </w:pPr>
    </w:p>
    <w:tbl>
      <w:tblPr>
        <w:tblStyle w:val="TableGrid"/>
        <w:tblW w:w="9918" w:type="dxa"/>
        <w:tblLayout w:type="fixed"/>
        <w:tblLook w:val="04A0" w:firstRow="1" w:lastRow="0" w:firstColumn="1" w:lastColumn="0" w:noHBand="0" w:noVBand="1"/>
      </w:tblPr>
      <w:tblGrid>
        <w:gridCol w:w="4957"/>
        <w:gridCol w:w="4961"/>
      </w:tblGrid>
      <w:tr w:rsidR="00B51081" w:rsidRPr="00AA636C" w14:paraId="34F6E013" w14:textId="77777777" w:rsidTr="003508FA">
        <w:tc>
          <w:tcPr>
            <w:tcW w:w="4957" w:type="dxa"/>
          </w:tcPr>
          <w:p w14:paraId="24712849" w14:textId="77777777" w:rsidR="00B51081" w:rsidRPr="00AA636C" w:rsidRDefault="00B51081" w:rsidP="003508FA">
            <w:pPr>
              <w:jc w:val="both"/>
              <w:rPr>
                <w:rFonts w:ascii="Arial" w:hAnsi="Arial" w:cs="Arial"/>
                <w:sz w:val="22"/>
                <w:szCs w:val="22"/>
                <w:lang w:val="lv-LV"/>
              </w:rPr>
            </w:pPr>
            <w:r w:rsidRPr="00AA636C">
              <w:rPr>
                <w:rFonts w:ascii="Arial" w:hAnsi="Arial" w:cs="Arial"/>
                <w:color w:val="000000"/>
                <w:kern w:val="56"/>
                <w:sz w:val="22"/>
                <w:szCs w:val="22"/>
                <w:lang w:val="lv-LV"/>
              </w:rPr>
              <w:t>Mārupes novadā</w:t>
            </w:r>
            <w:r w:rsidRPr="00AA636C">
              <w:rPr>
                <w:rFonts w:ascii="Arial" w:hAnsi="Arial" w:cs="Arial"/>
                <w:color w:val="7F7F7F"/>
                <w:kern w:val="56"/>
                <w:sz w:val="22"/>
                <w:szCs w:val="22"/>
                <w:lang w:val="lv-LV"/>
              </w:rPr>
              <w:t>, parakstīšanas datums ir pēdējā pievienotā drošā elektroniskā paraksta un tā laika zīmoga datums</w:t>
            </w:r>
            <w:r w:rsidRPr="00AA636C">
              <w:rPr>
                <w:rFonts w:ascii="Arial" w:hAnsi="Arial" w:cs="Arial"/>
                <w:sz w:val="22"/>
                <w:szCs w:val="22"/>
                <w:lang w:val="lv-LV"/>
              </w:rPr>
              <w:t xml:space="preserve"> </w:t>
            </w:r>
          </w:p>
          <w:p w14:paraId="24233EE1" w14:textId="77777777" w:rsidR="00B51081" w:rsidRPr="00AA636C" w:rsidRDefault="00B51081" w:rsidP="003508FA">
            <w:pPr>
              <w:jc w:val="both"/>
              <w:rPr>
                <w:rFonts w:ascii="Arial" w:hAnsi="Arial" w:cs="Arial"/>
                <w:b/>
                <w:bCs/>
                <w:spacing w:val="1"/>
                <w:sz w:val="22"/>
                <w:szCs w:val="22"/>
                <w:lang w:val="lv-LV"/>
              </w:rPr>
            </w:pPr>
          </w:p>
          <w:p w14:paraId="773006B7" w14:textId="77777777" w:rsidR="00B51081" w:rsidRPr="00AA636C" w:rsidRDefault="00B51081" w:rsidP="003508FA">
            <w:pPr>
              <w:jc w:val="both"/>
              <w:rPr>
                <w:rFonts w:ascii="Arial" w:hAnsi="Arial" w:cs="Arial"/>
                <w:sz w:val="22"/>
                <w:szCs w:val="22"/>
                <w:lang w:val="lv-LV"/>
              </w:rPr>
            </w:pPr>
            <w:r w:rsidRPr="00AA636C">
              <w:rPr>
                <w:rFonts w:ascii="Arial" w:hAnsi="Arial" w:cs="Arial"/>
                <w:b/>
                <w:bCs/>
                <w:spacing w:val="1"/>
                <w:sz w:val="22"/>
                <w:szCs w:val="22"/>
                <w:lang w:val="lv-LV"/>
              </w:rPr>
              <w:t>Valsts akciju sabiedrība „STARPTAUTISKĀ LIDOSTA „RĪGA””</w:t>
            </w:r>
            <w:r w:rsidRPr="00AA636C">
              <w:rPr>
                <w:rFonts w:ascii="Arial" w:hAnsi="Arial" w:cs="Arial"/>
                <w:sz w:val="22"/>
                <w:szCs w:val="22"/>
                <w:lang w:val="lv-LV"/>
              </w:rPr>
              <w:t xml:space="preserve">, reģistrācijas Nr.40003028055, (turpmāk – Pasūtītājs), tās valdes priekšsēdētājas ____________ un valdes locekļa ___________ personās, kuri rīkojas uz Pasūtītāja valdes pilnvarojuma pamata (Pasūtītāja valdes 202_.gada __._________ lēmums Nr.__, protokols Nr.__), no vienas puses, </w:t>
            </w:r>
          </w:p>
          <w:p w14:paraId="087E978A" w14:textId="77777777" w:rsidR="00B51081" w:rsidRPr="00AA636C" w:rsidRDefault="00B51081" w:rsidP="003508FA">
            <w:pPr>
              <w:jc w:val="both"/>
              <w:rPr>
                <w:rFonts w:ascii="Arial" w:hAnsi="Arial" w:cs="Arial"/>
                <w:sz w:val="22"/>
                <w:szCs w:val="22"/>
                <w:lang w:val="lv-LV"/>
              </w:rPr>
            </w:pPr>
          </w:p>
          <w:p w14:paraId="7B8842C0" w14:textId="77777777" w:rsidR="00B51081" w:rsidRPr="00AA636C" w:rsidRDefault="00B51081" w:rsidP="003508FA">
            <w:pPr>
              <w:rPr>
                <w:rFonts w:ascii="Arial" w:hAnsi="Arial" w:cs="Arial"/>
                <w:sz w:val="22"/>
                <w:szCs w:val="22"/>
                <w:lang w:val="lv-LV"/>
              </w:rPr>
            </w:pPr>
            <w:r w:rsidRPr="00AA636C">
              <w:rPr>
                <w:rFonts w:ascii="Arial" w:hAnsi="Arial" w:cs="Arial"/>
                <w:sz w:val="22"/>
                <w:szCs w:val="22"/>
                <w:lang w:val="lv-LV"/>
              </w:rPr>
              <w:t>un</w:t>
            </w:r>
          </w:p>
          <w:p w14:paraId="3575B3BD" w14:textId="77777777" w:rsidR="00B51081" w:rsidRPr="00AA636C" w:rsidRDefault="00B51081" w:rsidP="003508FA">
            <w:pPr>
              <w:rPr>
                <w:rFonts w:ascii="Arial" w:hAnsi="Arial" w:cs="Arial"/>
                <w:b/>
                <w:bCs/>
                <w:sz w:val="22"/>
                <w:szCs w:val="22"/>
                <w:lang w:val="lv-LV"/>
              </w:rPr>
            </w:pPr>
            <w:r w:rsidRPr="00AA636C">
              <w:rPr>
                <w:rFonts w:ascii="Arial" w:hAnsi="Arial" w:cs="Arial"/>
                <w:b/>
                <w:bCs/>
                <w:sz w:val="22"/>
                <w:szCs w:val="22"/>
                <w:lang w:val="lv-LV"/>
              </w:rPr>
              <w:t>I sadaļā “__________”</w:t>
            </w:r>
          </w:p>
          <w:p w14:paraId="7F7D3A64" w14:textId="77777777" w:rsidR="00B51081" w:rsidRPr="00AA636C" w:rsidRDefault="00B51081" w:rsidP="003508FA">
            <w:pPr>
              <w:ind w:right="85"/>
              <w:jc w:val="both"/>
              <w:rPr>
                <w:rFonts w:ascii="Arial" w:eastAsia="Calibri" w:hAnsi="Arial" w:cs="Arial"/>
                <w:sz w:val="22"/>
                <w:szCs w:val="22"/>
                <w:lang w:val="lv-LV"/>
              </w:rPr>
            </w:pPr>
            <w:bookmarkStart w:id="30" w:name="_Hlk88558612"/>
            <w:bookmarkStart w:id="31" w:name="_Hlk4404649"/>
            <w:bookmarkStart w:id="32" w:name="_Hlk6487277"/>
            <w:r w:rsidRPr="00AA636C">
              <w:rPr>
                <w:rFonts w:ascii="Arial" w:hAnsi="Arial" w:cs="Arial"/>
                <w:b/>
                <w:sz w:val="22"/>
                <w:szCs w:val="22"/>
                <w:lang w:val="lv-LV"/>
              </w:rPr>
              <w:t>__________</w:t>
            </w:r>
            <w:r w:rsidRPr="00AA636C">
              <w:rPr>
                <w:rFonts w:ascii="Arial" w:eastAsia="Calibri" w:hAnsi="Arial" w:cs="Arial"/>
                <w:sz w:val="22"/>
                <w:szCs w:val="22"/>
                <w:lang w:val="lv-LV"/>
              </w:rPr>
              <w:t>, reģistrācijas Nr.</w:t>
            </w:r>
            <w:r w:rsidRPr="00AA636C">
              <w:rPr>
                <w:rFonts w:ascii="Arial" w:hAnsi="Arial" w:cs="Arial"/>
                <w:sz w:val="22"/>
                <w:szCs w:val="22"/>
                <w:lang w:val="lv-LV"/>
              </w:rPr>
              <w:t xml:space="preserve"> _________</w:t>
            </w:r>
            <w:r w:rsidRPr="00AA636C">
              <w:rPr>
                <w:rFonts w:ascii="Arial" w:eastAsia="Calibri" w:hAnsi="Arial" w:cs="Arial"/>
                <w:sz w:val="22"/>
                <w:szCs w:val="22"/>
                <w:lang w:val="lv-LV"/>
              </w:rPr>
              <w:t xml:space="preserve">, (turpmāk – Piegādātājs Nr.1 vai Piegādātājs), kuras vārdā uz _______ pamata rīkojas tās </w:t>
            </w:r>
            <w:bookmarkEnd w:id="30"/>
            <w:r w:rsidRPr="00AA636C">
              <w:rPr>
                <w:rFonts w:ascii="Arial" w:eastAsia="Calibri" w:hAnsi="Arial" w:cs="Arial"/>
                <w:sz w:val="22"/>
                <w:szCs w:val="22"/>
                <w:lang w:val="lv-LV"/>
              </w:rPr>
              <w:t xml:space="preserve">__________, </w:t>
            </w:r>
          </w:p>
          <w:p w14:paraId="0235FB47" w14:textId="77777777" w:rsidR="00B51081" w:rsidRPr="00AA636C" w:rsidRDefault="00B51081" w:rsidP="003508FA">
            <w:pPr>
              <w:ind w:right="85"/>
              <w:jc w:val="both"/>
              <w:rPr>
                <w:rFonts w:ascii="Arial" w:eastAsia="Calibri" w:hAnsi="Arial" w:cs="Arial"/>
                <w:sz w:val="22"/>
                <w:szCs w:val="22"/>
                <w:lang w:val="lv-LV"/>
              </w:rPr>
            </w:pPr>
          </w:p>
          <w:bookmarkEnd w:id="31"/>
          <w:p w14:paraId="6BF58A76" w14:textId="77777777" w:rsidR="00B51081" w:rsidRPr="00AA636C" w:rsidRDefault="00B51081" w:rsidP="003508FA">
            <w:pPr>
              <w:ind w:right="85"/>
              <w:jc w:val="both"/>
              <w:rPr>
                <w:rFonts w:ascii="Arial" w:hAnsi="Arial" w:cs="Arial"/>
                <w:b/>
                <w:sz w:val="22"/>
                <w:szCs w:val="22"/>
                <w:lang w:val="lv-LV"/>
              </w:rPr>
            </w:pPr>
            <w:r w:rsidRPr="00AA636C">
              <w:rPr>
                <w:rFonts w:ascii="Arial" w:hAnsi="Arial" w:cs="Arial"/>
                <w:b/>
                <w:sz w:val="22"/>
                <w:szCs w:val="22"/>
                <w:lang w:val="lv-LV"/>
              </w:rPr>
              <w:t>__________</w:t>
            </w:r>
            <w:r w:rsidRPr="00AA636C">
              <w:rPr>
                <w:rFonts w:ascii="Arial" w:eastAsia="Calibri" w:hAnsi="Arial" w:cs="Arial"/>
                <w:sz w:val="22"/>
                <w:szCs w:val="22"/>
                <w:lang w:val="lv-LV"/>
              </w:rPr>
              <w:t>, reģistrācijas Nr.</w:t>
            </w:r>
            <w:r w:rsidRPr="00AA636C">
              <w:rPr>
                <w:rFonts w:ascii="Arial" w:hAnsi="Arial" w:cs="Arial"/>
                <w:sz w:val="22"/>
                <w:szCs w:val="22"/>
                <w:lang w:val="lv-LV"/>
              </w:rPr>
              <w:t xml:space="preserve"> _________</w:t>
            </w:r>
            <w:r w:rsidRPr="00AA636C">
              <w:rPr>
                <w:rFonts w:ascii="Arial" w:eastAsia="Calibri" w:hAnsi="Arial" w:cs="Arial"/>
                <w:sz w:val="22"/>
                <w:szCs w:val="22"/>
                <w:lang w:val="lv-LV"/>
              </w:rPr>
              <w:t>, (turpmāk – Piegādātājs Nr.2 vai Piegādātājs), kuras vārdā uz _______ pamata rīkojas tās __________,</w:t>
            </w:r>
            <w:r w:rsidRPr="00AA636C">
              <w:rPr>
                <w:rFonts w:ascii="Arial" w:hAnsi="Arial" w:cs="Arial"/>
                <w:b/>
                <w:sz w:val="22"/>
                <w:szCs w:val="22"/>
                <w:lang w:val="lv-LV"/>
              </w:rPr>
              <w:t xml:space="preserve"> </w:t>
            </w:r>
          </w:p>
          <w:p w14:paraId="45CDCF80" w14:textId="77777777" w:rsidR="00B51081" w:rsidRPr="00AA636C" w:rsidRDefault="00B51081" w:rsidP="003508FA">
            <w:pPr>
              <w:ind w:right="85"/>
              <w:jc w:val="both"/>
              <w:rPr>
                <w:rFonts w:ascii="Arial" w:hAnsi="Arial" w:cs="Arial"/>
                <w:b/>
                <w:sz w:val="22"/>
                <w:szCs w:val="22"/>
                <w:lang w:val="lv-LV"/>
              </w:rPr>
            </w:pPr>
          </w:p>
          <w:p w14:paraId="039E2B02" w14:textId="77777777" w:rsidR="00B51081" w:rsidRPr="00AA636C" w:rsidRDefault="00B51081" w:rsidP="003508FA">
            <w:pPr>
              <w:rPr>
                <w:rFonts w:ascii="Arial" w:hAnsi="Arial" w:cs="Arial"/>
                <w:b/>
                <w:bCs/>
                <w:sz w:val="22"/>
                <w:szCs w:val="22"/>
                <w:lang w:val="lv-LV"/>
              </w:rPr>
            </w:pPr>
            <w:r w:rsidRPr="00AA636C">
              <w:rPr>
                <w:rFonts w:ascii="Arial" w:hAnsi="Arial" w:cs="Arial"/>
                <w:b/>
                <w:bCs/>
                <w:sz w:val="22"/>
                <w:szCs w:val="22"/>
                <w:lang w:val="lv-LV"/>
              </w:rPr>
              <w:t>II sadaļā “__________”</w:t>
            </w:r>
          </w:p>
          <w:p w14:paraId="65E4A678" w14:textId="77777777" w:rsidR="00B51081" w:rsidRPr="00AA636C" w:rsidRDefault="00B51081" w:rsidP="003508FA">
            <w:pPr>
              <w:ind w:right="85"/>
              <w:jc w:val="both"/>
              <w:rPr>
                <w:rFonts w:ascii="Arial" w:eastAsia="Calibri" w:hAnsi="Arial" w:cs="Arial"/>
                <w:sz w:val="22"/>
                <w:szCs w:val="22"/>
                <w:lang w:val="lv-LV"/>
              </w:rPr>
            </w:pPr>
            <w:r w:rsidRPr="00AA636C">
              <w:rPr>
                <w:rFonts w:ascii="Arial" w:hAnsi="Arial" w:cs="Arial"/>
                <w:b/>
                <w:sz w:val="22"/>
                <w:szCs w:val="22"/>
                <w:lang w:val="lv-LV"/>
              </w:rPr>
              <w:t>__________</w:t>
            </w:r>
            <w:r w:rsidRPr="00AA636C">
              <w:rPr>
                <w:rFonts w:ascii="Arial" w:eastAsia="Calibri" w:hAnsi="Arial" w:cs="Arial"/>
                <w:sz w:val="22"/>
                <w:szCs w:val="22"/>
                <w:lang w:val="lv-LV"/>
              </w:rPr>
              <w:t>, reģistrācijas Nr.</w:t>
            </w:r>
            <w:r w:rsidRPr="00AA636C">
              <w:rPr>
                <w:rFonts w:ascii="Arial" w:hAnsi="Arial" w:cs="Arial"/>
                <w:sz w:val="22"/>
                <w:szCs w:val="22"/>
                <w:lang w:val="lv-LV"/>
              </w:rPr>
              <w:t xml:space="preserve"> _________</w:t>
            </w:r>
            <w:r w:rsidRPr="00AA636C">
              <w:rPr>
                <w:rFonts w:ascii="Arial" w:eastAsia="Calibri" w:hAnsi="Arial" w:cs="Arial"/>
                <w:sz w:val="22"/>
                <w:szCs w:val="22"/>
                <w:lang w:val="lv-LV"/>
              </w:rPr>
              <w:t xml:space="preserve">, (turpmāk – Piegādātājs Nr.3 vai Piegādātājs), kuras vārdā uz _______ pamata rīkojas tās __________, </w:t>
            </w:r>
          </w:p>
          <w:p w14:paraId="0FD33305" w14:textId="77777777" w:rsidR="00B51081" w:rsidRPr="00AA636C" w:rsidRDefault="00B51081" w:rsidP="003508FA">
            <w:pPr>
              <w:ind w:right="85"/>
              <w:jc w:val="both"/>
              <w:rPr>
                <w:rFonts w:ascii="Arial" w:eastAsia="Calibri" w:hAnsi="Arial" w:cs="Arial"/>
                <w:sz w:val="22"/>
                <w:szCs w:val="22"/>
                <w:lang w:val="lv-LV"/>
              </w:rPr>
            </w:pPr>
          </w:p>
          <w:p w14:paraId="34591019" w14:textId="77777777" w:rsidR="00B51081" w:rsidRPr="00AA636C" w:rsidRDefault="00B51081" w:rsidP="003508FA">
            <w:pPr>
              <w:ind w:right="85"/>
              <w:jc w:val="both"/>
              <w:rPr>
                <w:rFonts w:ascii="Arial" w:hAnsi="Arial" w:cs="Arial"/>
                <w:b/>
                <w:sz w:val="22"/>
                <w:szCs w:val="22"/>
                <w:lang w:val="lv-LV"/>
              </w:rPr>
            </w:pPr>
            <w:r w:rsidRPr="00AA636C">
              <w:rPr>
                <w:rFonts w:ascii="Arial" w:hAnsi="Arial" w:cs="Arial"/>
                <w:b/>
                <w:sz w:val="22"/>
                <w:szCs w:val="22"/>
                <w:lang w:val="lv-LV"/>
              </w:rPr>
              <w:t>__________</w:t>
            </w:r>
            <w:r w:rsidRPr="00AA636C">
              <w:rPr>
                <w:rFonts w:ascii="Arial" w:eastAsia="Calibri" w:hAnsi="Arial" w:cs="Arial"/>
                <w:sz w:val="22"/>
                <w:szCs w:val="22"/>
                <w:lang w:val="lv-LV"/>
              </w:rPr>
              <w:t>, reģistrācijas Nr.</w:t>
            </w:r>
            <w:r w:rsidRPr="00AA636C">
              <w:rPr>
                <w:rFonts w:ascii="Arial" w:hAnsi="Arial" w:cs="Arial"/>
                <w:sz w:val="22"/>
                <w:szCs w:val="22"/>
                <w:lang w:val="lv-LV"/>
              </w:rPr>
              <w:t xml:space="preserve"> _________</w:t>
            </w:r>
            <w:r w:rsidRPr="00AA636C">
              <w:rPr>
                <w:rFonts w:ascii="Arial" w:eastAsia="Calibri" w:hAnsi="Arial" w:cs="Arial"/>
                <w:sz w:val="22"/>
                <w:szCs w:val="22"/>
                <w:lang w:val="lv-LV"/>
              </w:rPr>
              <w:t>, (turpmāk – Piegādātājs Nr.4 vai Piegādātājs), kuras vārdā uz _______ pamata rīkojas tās __________,</w:t>
            </w:r>
            <w:r w:rsidRPr="00AA636C">
              <w:rPr>
                <w:rFonts w:ascii="Arial" w:hAnsi="Arial" w:cs="Arial"/>
                <w:b/>
                <w:sz w:val="22"/>
                <w:szCs w:val="22"/>
                <w:lang w:val="lv-LV"/>
              </w:rPr>
              <w:t xml:space="preserve"> </w:t>
            </w:r>
          </w:p>
          <w:p w14:paraId="57CB5B48" w14:textId="77777777" w:rsidR="00B51081" w:rsidRPr="00AA636C" w:rsidRDefault="00B51081" w:rsidP="003508FA">
            <w:pPr>
              <w:ind w:right="85"/>
              <w:jc w:val="both"/>
              <w:rPr>
                <w:rFonts w:ascii="Arial" w:hAnsi="Arial" w:cs="Arial"/>
                <w:b/>
                <w:sz w:val="22"/>
                <w:szCs w:val="22"/>
                <w:lang w:val="lv-LV"/>
              </w:rPr>
            </w:pPr>
          </w:p>
          <w:p w14:paraId="2F79CEF2" w14:textId="77777777" w:rsidR="00B51081" w:rsidRPr="00AA636C" w:rsidRDefault="00B51081" w:rsidP="003508FA">
            <w:pPr>
              <w:ind w:right="85"/>
              <w:jc w:val="both"/>
              <w:rPr>
                <w:rFonts w:ascii="Arial" w:hAnsi="Arial" w:cs="Arial"/>
                <w:b/>
                <w:sz w:val="22"/>
                <w:szCs w:val="22"/>
                <w:lang w:val="lv-LV"/>
              </w:rPr>
            </w:pPr>
          </w:p>
          <w:p w14:paraId="6F04E211" w14:textId="77777777" w:rsidR="00B51081" w:rsidRPr="00AA636C" w:rsidRDefault="00B51081" w:rsidP="003508FA">
            <w:pPr>
              <w:ind w:right="85"/>
              <w:jc w:val="both"/>
              <w:rPr>
                <w:rFonts w:ascii="Arial" w:hAnsi="Arial" w:cs="Arial"/>
                <w:b/>
                <w:sz w:val="22"/>
                <w:szCs w:val="22"/>
                <w:lang w:val="lv-LV"/>
              </w:rPr>
            </w:pPr>
          </w:p>
          <w:p w14:paraId="2961A34F" w14:textId="77777777" w:rsidR="00B51081" w:rsidRPr="00AA636C" w:rsidRDefault="00B51081" w:rsidP="003508FA">
            <w:pPr>
              <w:jc w:val="both"/>
              <w:rPr>
                <w:rFonts w:ascii="Arial" w:eastAsia="Calibri" w:hAnsi="Arial" w:cs="Arial"/>
                <w:sz w:val="22"/>
                <w:szCs w:val="22"/>
                <w:lang w:val="lv-LV"/>
              </w:rPr>
            </w:pPr>
            <w:r w:rsidRPr="00AA636C">
              <w:rPr>
                <w:rFonts w:ascii="Arial" w:eastAsia="Calibri" w:hAnsi="Arial" w:cs="Arial"/>
                <w:sz w:val="22"/>
                <w:szCs w:val="22"/>
                <w:lang w:val="lv-LV"/>
              </w:rPr>
              <w:t xml:space="preserve">turpmāk – </w:t>
            </w:r>
            <w:r w:rsidRPr="00AA636C">
              <w:rPr>
                <w:rFonts w:ascii="Arial" w:eastAsia="Calibri" w:hAnsi="Arial" w:cs="Arial"/>
                <w:b/>
                <w:sz w:val="22"/>
                <w:szCs w:val="22"/>
                <w:lang w:val="lv-LV"/>
              </w:rPr>
              <w:t>Piegādātāji</w:t>
            </w:r>
            <w:r w:rsidRPr="00AA636C">
              <w:rPr>
                <w:rFonts w:ascii="Arial" w:eastAsia="Calibri" w:hAnsi="Arial" w:cs="Arial"/>
                <w:sz w:val="22"/>
                <w:szCs w:val="22"/>
                <w:lang w:val="lv-LV"/>
              </w:rPr>
              <w:t xml:space="preserve">, no otras puses, </w:t>
            </w:r>
          </w:p>
          <w:p w14:paraId="21C2CE5D" w14:textId="77777777" w:rsidR="00B51081" w:rsidRPr="00AA636C" w:rsidRDefault="00B51081" w:rsidP="003508FA">
            <w:pPr>
              <w:jc w:val="both"/>
              <w:rPr>
                <w:rFonts w:ascii="Arial" w:eastAsia="Calibri" w:hAnsi="Arial" w:cs="Arial"/>
                <w:sz w:val="22"/>
                <w:szCs w:val="22"/>
                <w:lang w:val="lv-LV"/>
              </w:rPr>
            </w:pPr>
          </w:p>
          <w:p w14:paraId="49739642" w14:textId="77777777" w:rsidR="00B51081" w:rsidRPr="00AA636C" w:rsidRDefault="00B51081" w:rsidP="003508FA">
            <w:pPr>
              <w:jc w:val="both"/>
              <w:rPr>
                <w:rFonts w:ascii="Arial" w:eastAsia="Calibri" w:hAnsi="Arial" w:cs="Arial"/>
                <w:b/>
                <w:sz w:val="22"/>
                <w:szCs w:val="22"/>
                <w:lang w:val="lv-LV"/>
              </w:rPr>
            </w:pPr>
            <w:r w:rsidRPr="00AA636C">
              <w:rPr>
                <w:rFonts w:ascii="Arial" w:eastAsia="Calibri" w:hAnsi="Arial" w:cs="Arial"/>
                <w:sz w:val="22"/>
                <w:szCs w:val="22"/>
                <w:lang w:val="lv-LV"/>
              </w:rPr>
              <w:t xml:space="preserve">Pasūtītājs un Piegādātājs, turpmāk tekstā visi kopā un katrs atsevišķi saukti Puses/Puse, </w:t>
            </w:r>
          </w:p>
          <w:bookmarkEnd w:id="32"/>
          <w:p w14:paraId="72583EF6" w14:textId="77777777" w:rsidR="00B51081" w:rsidRPr="00AA636C" w:rsidRDefault="00B51081" w:rsidP="003508FA">
            <w:pPr>
              <w:jc w:val="both"/>
              <w:rPr>
                <w:rFonts w:ascii="Arial" w:hAnsi="Arial" w:cs="Arial"/>
                <w:b/>
                <w:sz w:val="22"/>
                <w:szCs w:val="22"/>
                <w:lang w:val="lv-LV"/>
              </w:rPr>
            </w:pPr>
            <w:r w:rsidRPr="00AA636C">
              <w:rPr>
                <w:rFonts w:ascii="Arial" w:hAnsi="Arial" w:cs="Arial"/>
                <w:bCs/>
                <w:sz w:val="22"/>
                <w:szCs w:val="22"/>
                <w:lang w:val="lv-LV"/>
              </w:rPr>
              <w:t>pamatojoties</w:t>
            </w:r>
            <w:r w:rsidRPr="00AA636C">
              <w:rPr>
                <w:rFonts w:ascii="Arial" w:hAnsi="Arial" w:cs="Arial"/>
                <w:sz w:val="22"/>
                <w:szCs w:val="22"/>
                <w:lang w:val="lv-LV"/>
              </w:rPr>
              <w:t xml:space="preserve"> uz atklāta konkursa </w:t>
            </w:r>
            <w:r w:rsidRPr="00AA636C">
              <w:rPr>
                <w:rFonts w:ascii="Arial" w:hAnsi="Arial" w:cs="Arial"/>
                <w:bCs/>
                <w:sz w:val="22"/>
                <w:szCs w:val="22"/>
                <w:lang w:val="lv-LV"/>
              </w:rPr>
              <w:t>„</w:t>
            </w:r>
            <w:r w:rsidRPr="00AA636C">
              <w:rPr>
                <w:rFonts w:ascii="Arial" w:hAnsi="Arial" w:cs="Arial"/>
                <w:sz w:val="22"/>
                <w:szCs w:val="22"/>
                <w:lang w:val="lv-LV"/>
              </w:rPr>
              <w:t xml:space="preserve">Pretapledošanas reaģenta piegāde”, identifikācijas Nr. RIX 2026/33 (turpmāk tekstā –Konkurss) rezultātiem, </w:t>
            </w:r>
          </w:p>
          <w:p w14:paraId="3E744D2B" w14:textId="77777777" w:rsidR="00B51081" w:rsidRPr="00AA636C" w:rsidRDefault="00B51081" w:rsidP="003508FA">
            <w:pPr>
              <w:widowControl w:val="0"/>
              <w:shd w:val="clear" w:color="auto" w:fill="FFFFFF"/>
              <w:autoSpaceDE w:val="0"/>
              <w:adjustRightInd w:val="0"/>
              <w:jc w:val="both"/>
              <w:rPr>
                <w:rFonts w:ascii="Arial" w:hAnsi="Arial" w:cs="Arial"/>
                <w:sz w:val="22"/>
                <w:szCs w:val="22"/>
                <w:lang w:val="lv-LV"/>
              </w:rPr>
            </w:pPr>
            <w:r w:rsidRPr="00AA636C">
              <w:rPr>
                <w:rFonts w:ascii="Arial" w:hAnsi="Arial" w:cs="Arial"/>
                <w:bCs/>
                <w:sz w:val="22"/>
                <w:szCs w:val="22"/>
                <w:lang w:val="lv-LV"/>
              </w:rPr>
              <w:lastRenderedPageBreak/>
              <w:t>noslēdz</w:t>
            </w:r>
            <w:r w:rsidRPr="00AA636C">
              <w:rPr>
                <w:rFonts w:ascii="Arial" w:hAnsi="Arial" w:cs="Arial"/>
                <w:sz w:val="22"/>
                <w:szCs w:val="22"/>
                <w:lang w:val="lv-LV"/>
              </w:rPr>
              <w:t xml:space="preserve"> šādu Vispārīgo vienošanos, turpmāk – Vispārīgā vienošanās:</w:t>
            </w:r>
          </w:p>
          <w:p w14:paraId="0EC13062" w14:textId="77777777" w:rsidR="00B51081" w:rsidRPr="00AA636C" w:rsidRDefault="00B51081" w:rsidP="003508FA">
            <w:pPr>
              <w:widowControl w:val="0"/>
              <w:shd w:val="clear" w:color="auto" w:fill="FFFFFF"/>
              <w:autoSpaceDE w:val="0"/>
              <w:adjustRightInd w:val="0"/>
              <w:jc w:val="both"/>
              <w:rPr>
                <w:rFonts w:ascii="Arial" w:hAnsi="Arial" w:cs="Arial"/>
                <w:sz w:val="22"/>
                <w:szCs w:val="22"/>
                <w:lang w:val="lv-LV"/>
              </w:rPr>
            </w:pPr>
          </w:p>
          <w:p w14:paraId="2469D733" w14:textId="77777777" w:rsidR="00B51081" w:rsidRPr="00AA636C" w:rsidRDefault="00B51081" w:rsidP="00B51081">
            <w:pPr>
              <w:numPr>
                <w:ilvl w:val="0"/>
                <w:numId w:val="12"/>
              </w:numPr>
              <w:suppressAutoHyphens/>
              <w:autoSpaceDN w:val="0"/>
              <w:ind w:left="0" w:firstLine="0"/>
              <w:jc w:val="center"/>
              <w:textAlignment w:val="baseline"/>
              <w:rPr>
                <w:rFonts w:ascii="Arial" w:hAnsi="Arial" w:cs="Arial"/>
                <w:b/>
                <w:smallCaps/>
                <w:sz w:val="22"/>
                <w:szCs w:val="22"/>
                <w:lang w:val="lv-LV"/>
              </w:rPr>
            </w:pPr>
            <w:r w:rsidRPr="00AA636C">
              <w:rPr>
                <w:rFonts w:ascii="Arial" w:hAnsi="Arial" w:cs="Arial"/>
                <w:b/>
                <w:smallCaps/>
                <w:sz w:val="22"/>
                <w:szCs w:val="22"/>
                <w:lang w:val="lv-LV"/>
              </w:rPr>
              <w:t>Vispārīgās vienošanās priekšmets</w:t>
            </w:r>
          </w:p>
          <w:p w14:paraId="0B7190D4" w14:textId="77777777" w:rsidR="00B51081" w:rsidRPr="00AA636C" w:rsidRDefault="00B51081" w:rsidP="003508FA">
            <w:pPr>
              <w:suppressAutoHyphens/>
              <w:autoSpaceDN w:val="0"/>
              <w:textAlignment w:val="baseline"/>
              <w:rPr>
                <w:rFonts w:ascii="Arial" w:hAnsi="Arial" w:cs="Arial"/>
                <w:b/>
                <w:smallCaps/>
                <w:sz w:val="22"/>
                <w:szCs w:val="22"/>
                <w:lang w:val="lv-LV"/>
              </w:rPr>
            </w:pPr>
          </w:p>
          <w:p w14:paraId="1ECDCB91" w14:textId="77777777" w:rsidR="00B51081" w:rsidRPr="00AA636C" w:rsidRDefault="00B51081" w:rsidP="00B51081">
            <w:pPr>
              <w:numPr>
                <w:ilvl w:val="1"/>
                <w:numId w:val="12"/>
              </w:numPr>
              <w:suppressAutoHyphens/>
              <w:autoSpaceDN w:val="0"/>
              <w:ind w:left="567" w:hanging="535"/>
              <w:jc w:val="both"/>
              <w:textAlignment w:val="baseline"/>
              <w:rPr>
                <w:rFonts w:ascii="Arial" w:hAnsi="Arial" w:cs="Arial"/>
                <w:sz w:val="22"/>
                <w:szCs w:val="22"/>
                <w:lang w:val="lv-LV"/>
              </w:rPr>
            </w:pPr>
            <w:r w:rsidRPr="00AA636C">
              <w:rPr>
                <w:rFonts w:ascii="Arial" w:hAnsi="Arial" w:cs="Arial"/>
                <w:sz w:val="22"/>
                <w:szCs w:val="22"/>
                <w:lang w:val="lv-LV"/>
              </w:rPr>
              <w:t>Vispārīgā vienošanās tiek slēgta ar visiem Pretendentiem, kas izvēlēti Konkursa rezultātā un kuriem piešķirtas tiesības slēgt Vispārīgo vienošanos.</w:t>
            </w:r>
          </w:p>
          <w:p w14:paraId="58073624" w14:textId="77777777" w:rsidR="00B51081" w:rsidRPr="00AA636C" w:rsidRDefault="00B51081" w:rsidP="00B51081">
            <w:pPr>
              <w:numPr>
                <w:ilvl w:val="1"/>
                <w:numId w:val="12"/>
              </w:numPr>
              <w:suppressAutoHyphens/>
              <w:autoSpaceDN w:val="0"/>
              <w:ind w:left="567" w:hanging="535"/>
              <w:jc w:val="both"/>
              <w:textAlignment w:val="baseline"/>
              <w:rPr>
                <w:rFonts w:ascii="Arial" w:hAnsi="Arial" w:cs="Arial"/>
                <w:sz w:val="22"/>
                <w:szCs w:val="22"/>
                <w:lang w:val="lv-LV"/>
              </w:rPr>
            </w:pPr>
            <w:r w:rsidRPr="00AA636C">
              <w:rPr>
                <w:rFonts w:ascii="Arial" w:hAnsi="Arial" w:cs="Arial"/>
                <w:sz w:val="22"/>
                <w:szCs w:val="22"/>
                <w:lang w:val="lv-LV"/>
              </w:rPr>
              <w:t xml:space="preserve">Vispārīgā vienošanās nosaka kārtību, kādā Pasūtītājs izvēlas Piegādātāju, un no tā pasūta, pērk granulēto un šķidro pretapledošanas reaģentu (turpmāk – Atsevišķa Prece / Atsevišķas Preces / Preces), bet Piegādātājs, pamatojoties uz Pasūtītāja Atsevišķo Preču pasūtījumu (turpmāk – Atsevišķo Preču Pasūtījums), piedāvā, pārdod un piegādā Preces atbilstoši Pasūtītāja vajadzībām, saskaņā ar Tehnisko specifikāciju (Vispārīgās vienošanās  pielikums Nr.1), Vispārīgās vienošanās noteikumiem, Piegādātāja piedāvājumu Konkursā (turpmāk – Piegādātāja piedāvājums) un Latvijas Republikā spēkā esošajiem normatīvajiem aktiem, turpmāk viss kopā – Atsevišķu Preču piegāde, un Pasūtītājs veic samaksu par Preci saskaņā ar Vispārīgās vienošanās noteikumiem. </w:t>
            </w:r>
          </w:p>
          <w:p w14:paraId="27B4F353" w14:textId="77777777" w:rsidR="00B51081" w:rsidRPr="00AA636C" w:rsidRDefault="00B51081" w:rsidP="00B51081">
            <w:pPr>
              <w:numPr>
                <w:ilvl w:val="1"/>
                <w:numId w:val="12"/>
              </w:numPr>
              <w:suppressAutoHyphens/>
              <w:autoSpaceDN w:val="0"/>
              <w:ind w:left="567" w:hanging="535"/>
              <w:jc w:val="both"/>
              <w:textAlignment w:val="baseline"/>
              <w:rPr>
                <w:rFonts w:ascii="Arial" w:hAnsi="Arial" w:cs="Arial"/>
                <w:sz w:val="22"/>
                <w:szCs w:val="22"/>
                <w:lang w:val="lv-LV"/>
              </w:rPr>
            </w:pPr>
            <w:r w:rsidRPr="00AA636C">
              <w:rPr>
                <w:rFonts w:ascii="Arial" w:hAnsi="Arial" w:cs="Arial"/>
                <w:sz w:val="22"/>
                <w:szCs w:val="22"/>
                <w:lang w:val="lv-LV"/>
              </w:rPr>
              <w:t xml:space="preserve">Piegādātājs veic Atsevišķo Preču piegādi pa daļām, atbilstoši Pasūtītāja Atsevišķo Preču Pasūtījumiem, Vispārīgās vienošanās noteiktajā termiņā un kārtībā. </w:t>
            </w:r>
          </w:p>
          <w:p w14:paraId="63E76E5F" w14:textId="77777777" w:rsidR="00B51081" w:rsidRPr="00AA636C" w:rsidRDefault="00B51081" w:rsidP="003508FA">
            <w:pPr>
              <w:suppressAutoHyphens/>
              <w:autoSpaceDN w:val="0"/>
              <w:ind w:left="567"/>
              <w:jc w:val="both"/>
              <w:textAlignment w:val="baseline"/>
              <w:rPr>
                <w:rFonts w:ascii="Arial" w:hAnsi="Arial" w:cs="Arial"/>
                <w:sz w:val="22"/>
                <w:szCs w:val="22"/>
                <w:lang w:val="lv-LV"/>
              </w:rPr>
            </w:pPr>
          </w:p>
          <w:p w14:paraId="40822DB2" w14:textId="77777777" w:rsidR="00B51081" w:rsidRPr="00AA636C" w:rsidRDefault="00B51081" w:rsidP="00B51081">
            <w:pPr>
              <w:numPr>
                <w:ilvl w:val="1"/>
                <w:numId w:val="12"/>
              </w:numPr>
              <w:suppressAutoHyphens/>
              <w:autoSpaceDN w:val="0"/>
              <w:ind w:left="567" w:hanging="535"/>
              <w:jc w:val="both"/>
              <w:textAlignment w:val="baseline"/>
              <w:rPr>
                <w:rFonts w:ascii="Arial" w:hAnsi="Arial" w:cs="Arial"/>
                <w:sz w:val="22"/>
                <w:szCs w:val="22"/>
                <w:lang w:val="lv-LV"/>
              </w:rPr>
            </w:pPr>
            <w:r w:rsidRPr="00AA636C">
              <w:rPr>
                <w:rFonts w:ascii="Arial" w:hAnsi="Arial" w:cs="Arial"/>
                <w:sz w:val="22"/>
                <w:szCs w:val="22"/>
                <w:lang w:val="lv-LV"/>
              </w:rPr>
              <w:t xml:space="preserve">Par Atsevišķo Preču Pasūtījumu Vispārīgās vienošanās izpratnē uzskatāms katrs atsevišķs Preču piegādes pasūtījums, kas veikts Vispārīgajā vienošanās noteiktā kārtībā. </w:t>
            </w:r>
          </w:p>
          <w:p w14:paraId="5D1FD0D1" w14:textId="77777777" w:rsidR="00B51081" w:rsidRPr="00AA636C" w:rsidRDefault="00B51081" w:rsidP="003508FA">
            <w:pPr>
              <w:ind w:left="567"/>
              <w:jc w:val="both"/>
              <w:rPr>
                <w:rFonts w:ascii="Arial" w:hAnsi="Arial" w:cs="Arial"/>
                <w:sz w:val="22"/>
                <w:szCs w:val="22"/>
                <w:lang w:val="lv-LV"/>
              </w:rPr>
            </w:pPr>
          </w:p>
          <w:p w14:paraId="289AC2E2" w14:textId="77777777" w:rsidR="00B51081" w:rsidRPr="00AA636C" w:rsidRDefault="00B51081" w:rsidP="003508FA">
            <w:pPr>
              <w:ind w:left="567"/>
              <w:jc w:val="both"/>
              <w:rPr>
                <w:rFonts w:ascii="Arial" w:hAnsi="Arial" w:cs="Arial"/>
                <w:sz w:val="22"/>
                <w:szCs w:val="22"/>
                <w:lang w:val="lv-LV"/>
              </w:rPr>
            </w:pPr>
          </w:p>
          <w:p w14:paraId="54333397" w14:textId="77777777" w:rsidR="00B51081" w:rsidRPr="00AA636C" w:rsidRDefault="00B51081" w:rsidP="00B51081">
            <w:pPr>
              <w:numPr>
                <w:ilvl w:val="0"/>
                <w:numId w:val="12"/>
              </w:numPr>
              <w:suppressAutoHyphens/>
              <w:autoSpaceDN w:val="0"/>
              <w:ind w:left="0" w:firstLine="0"/>
              <w:jc w:val="center"/>
              <w:textAlignment w:val="baseline"/>
              <w:rPr>
                <w:rFonts w:ascii="Arial" w:hAnsi="Arial" w:cs="Arial"/>
                <w:b/>
                <w:smallCaps/>
                <w:sz w:val="22"/>
                <w:szCs w:val="22"/>
                <w:lang w:val="lv-LV"/>
              </w:rPr>
            </w:pPr>
            <w:r w:rsidRPr="00AA636C">
              <w:rPr>
                <w:rFonts w:ascii="Arial" w:hAnsi="Arial" w:cs="Arial"/>
                <w:b/>
                <w:smallCaps/>
                <w:sz w:val="22"/>
                <w:szCs w:val="22"/>
                <w:lang w:val="lv-LV"/>
              </w:rPr>
              <w:t>Piegādes vieta, kopējā Preču piegādes summa un termiņš</w:t>
            </w:r>
          </w:p>
          <w:p w14:paraId="4B4EF961" w14:textId="77777777" w:rsidR="00B51081" w:rsidRPr="00AA636C" w:rsidRDefault="00B51081" w:rsidP="00B51081">
            <w:pPr>
              <w:numPr>
                <w:ilvl w:val="1"/>
                <w:numId w:val="12"/>
              </w:numPr>
              <w:ind w:left="567" w:hanging="535"/>
              <w:jc w:val="both"/>
              <w:rPr>
                <w:rFonts w:ascii="Arial" w:hAnsi="Arial" w:cs="Arial"/>
                <w:bCs/>
                <w:sz w:val="22"/>
                <w:szCs w:val="22"/>
                <w:lang w:val="lv-LV"/>
              </w:rPr>
            </w:pPr>
            <w:r w:rsidRPr="00AA636C">
              <w:rPr>
                <w:rFonts w:ascii="Arial" w:hAnsi="Arial" w:cs="Arial"/>
                <w:sz w:val="22"/>
                <w:szCs w:val="22"/>
                <w:lang w:val="lv-LV"/>
              </w:rPr>
              <w:t xml:space="preserve">Preču piegādes vieta - </w:t>
            </w:r>
            <w:r w:rsidRPr="00AA636C">
              <w:rPr>
                <w:rFonts w:ascii="Arial" w:hAnsi="Arial" w:cs="Arial"/>
                <w:sz w:val="22"/>
                <w:szCs w:val="22"/>
                <w:shd w:val="clear" w:color="auto" w:fill="FFFFFF"/>
                <w:lang w:val="lv-LV"/>
              </w:rPr>
              <w:t>"Lidosta "Rīga" 10/1", Lidosta "Rīga", Mārupes pagasts, Mārupes novads, Latvija, LV-1053</w:t>
            </w:r>
            <w:r w:rsidRPr="00AA636C">
              <w:rPr>
                <w:rFonts w:ascii="Arial" w:hAnsi="Arial" w:cs="Arial"/>
                <w:sz w:val="22"/>
                <w:szCs w:val="22"/>
                <w:lang w:val="lv-LV"/>
              </w:rPr>
              <w:t xml:space="preserve">, saskaņā ar piegādes noteikumiem </w:t>
            </w:r>
            <w:r w:rsidRPr="00AA636C">
              <w:rPr>
                <w:rFonts w:ascii="Arial" w:hAnsi="Arial" w:cs="Arial"/>
                <w:bCs/>
                <w:sz w:val="22"/>
                <w:szCs w:val="22"/>
                <w:lang w:val="lv-LV"/>
              </w:rPr>
              <w:t xml:space="preserve">DDP Incoterms 2020. </w:t>
            </w:r>
          </w:p>
          <w:p w14:paraId="2FC1C9B1" w14:textId="77777777" w:rsidR="00B51081" w:rsidRPr="00AA636C" w:rsidRDefault="00B51081" w:rsidP="00B51081">
            <w:pPr>
              <w:numPr>
                <w:ilvl w:val="1"/>
                <w:numId w:val="12"/>
              </w:numPr>
              <w:suppressAutoHyphens/>
              <w:autoSpaceDN w:val="0"/>
              <w:ind w:left="567" w:hanging="535"/>
              <w:jc w:val="both"/>
              <w:textAlignment w:val="baseline"/>
              <w:rPr>
                <w:rFonts w:ascii="Arial" w:hAnsi="Arial" w:cs="Arial"/>
                <w:sz w:val="22"/>
                <w:szCs w:val="22"/>
                <w:lang w:val="lv-LV"/>
              </w:rPr>
            </w:pPr>
            <w:r w:rsidRPr="00AA636C">
              <w:rPr>
                <w:rFonts w:ascii="Arial" w:hAnsi="Arial" w:cs="Arial"/>
                <w:sz w:val="22"/>
                <w:szCs w:val="22"/>
                <w:lang w:val="lv-LV"/>
              </w:rPr>
              <w:t xml:space="preserve">Vispārīgās vienošanās darbības laiks ir </w:t>
            </w:r>
            <w:r w:rsidRPr="00AA636C">
              <w:rPr>
                <w:rFonts w:ascii="Arial" w:hAnsi="Arial" w:cs="Arial"/>
                <w:bCs/>
                <w:sz w:val="22"/>
                <w:szCs w:val="22"/>
                <w:lang w:val="lv-LV"/>
              </w:rPr>
              <w:t>12 (divpadsmit) mēneši</w:t>
            </w:r>
            <w:r w:rsidRPr="00AA636C">
              <w:rPr>
                <w:rFonts w:ascii="Arial" w:hAnsi="Arial" w:cs="Arial"/>
                <w:sz w:val="22"/>
                <w:szCs w:val="22"/>
                <w:lang w:val="lv-LV"/>
              </w:rPr>
              <w:t xml:space="preserve"> no Vispārīgās vienošanās spēkā stāšanās dienas, vai līdz brīdim, kad kopējā visu Vispārīgās vienošanās saistību izpildes rezultātā veikto Preču piegāžu summa sasniedz </w:t>
            </w:r>
            <w:r w:rsidRPr="00AA636C">
              <w:rPr>
                <w:rFonts w:ascii="Arial" w:hAnsi="Arial" w:cs="Arial"/>
                <w:b/>
                <w:sz w:val="22"/>
                <w:szCs w:val="22"/>
                <w:lang w:val="lv-LV"/>
              </w:rPr>
              <w:t>1 </w:t>
            </w:r>
            <w:r>
              <w:rPr>
                <w:rFonts w:ascii="Arial" w:hAnsi="Arial" w:cs="Arial"/>
                <w:b/>
                <w:sz w:val="22"/>
                <w:szCs w:val="22"/>
                <w:lang w:val="lv-LV"/>
              </w:rPr>
              <w:t>5</w:t>
            </w:r>
            <w:r w:rsidRPr="00AA636C">
              <w:rPr>
                <w:rFonts w:ascii="Arial" w:hAnsi="Arial" w:cs="Arial"/>
                <w:b/>
                <w:sz w:val="22"/>
                <w:szCs w:val="22"/>
                <w:lang w:val="lv-LV"/>
              </w:rPr>
              <w:t>00 000,00 </w:t>
            </w:r>
            <w:r w:rsidRPr="00AA636C">
              <w:rPr>
                <w:rFonts w:ascii="Arial" w:hAnsi="Arial" w:cs="Arial"/>
                <w:sz w:val="22"/>
                <w:szCs w:val="22"/>
                <w:lang w:val="lv-LV"/>
              </w:rPr>
              <w:t xml:space="preserve"> </w:t>
            </w:r>
            <w:r w:rsidRPr="00AA636C">
              <w:rPr>
                <w:rFonts w:ascii="Arial" w:hAnsi="Arial" w:cs="Arial"/>
                <w:b/>
                <w:sz w:val="22"/>
                <w:szCs w:val="22"/>
                <w:lang w:val="lv-LV"/>
              </w:rPr>
              <w:t>EUR</w:t>
            </w:r>
            <w:r w:rsidRPr="00AA636C">
              <w:rPr>
                <w:rFonts w:ascii="Arial" w:hAnsi="Arial" w:cs="Arial"/>
                <w:sz w:val="22"/>
                <w:szCs w:val="22"/>
                <w:lang w:val="lv-LV"/>
              </w:rPr>
              <w:t xml:space="preserve"> </w:t>
            </w:r>
            <w:r w:rsidRPr="00AA636C">
              <w:rPr>
                <w:rFonts w:ascii="Arial" w:hAnsi="Arial" w:cs="Arial"/>
                <w:b/>
                <w:sz w:val="22"/>
                <w:szCs w:val="22"/>
                <w:lang w:val="lv-LV"/>
              </w:rPr>
              <w:t xml:space="preserve">(viens miljons </w:t>
            </w:r>
            <w:r>
              <w:rPr>
                <w:rFonts w:ascii="Arial" w:hAnsi="Arial" w:cs="Arial"/>
                <w:b/>
                <w:sz w:val="22"/>
                <w:szCs w:val="22"/>
                <w:lang w:val="lv-LV"/>
              </w:rPr>
              <w:t>pieci</w:t>
            </w:r>
            <w:r w:rsidRPr="00AA636C">
              <w:rPr>
                <w:rFonts w:ascii="Arial" w:hAnsi="Arial" w:cs="Arial"/>
                <w:b/>
                <w:sz w:val="22"/>
                <w:szCs w:val="22"/>
                <w:lang w:val="lv-LV"/>
              </w:rPr>
              <w:t xml:space="preserve"> simti tūkstoši </w:t>
            </w:r>
            <w:r w:rsidRPr="00AA636C">
              <w:rPr>
                <w:rFonts w:ascii="Arial" w:hAnsi="Arial" w:cs="Arial"/>
                <w:b/>
                <w:i/>
                <w:sz w:val="22"/>
                <w:szCs w:val="22"/>
                <w:lang w:val="lv-LV"/>
              </w:rPr>
              <w:t>euro</w:t>
            </w:r>
            <w:r w:rsidRPr="00AA636C">
              <w:rPr>
                <w:rFonts w:ascii="Arial" w:hAnsi="Arial" w:cs="Arial"/>
                <w:b/>
                <w:sz w:val="22"/>
                <w:szCs w:val="22"/>
                <w:lang w:val="lv-LV"/>
              </w:rPr>
              <w:t xml:space="preserve"> un 00 centi)</w:t>
            </w:r>
            <w:r w:rsidRPr="00AA636C">
              <w:rPr>
                <w:rFonts w:ascii="Arial" w:hAnsi="Arial" w:cs="Arial"/>
                <w:sz w:val="22"/>
                <w:szCs w:val="22"/>
                <w:lang w:val="lv-LV"/>
              </w:rPr>
              <w:t xml:space="preserve"> (bez pievienotās vērtības nodokļa (turpmāk -</w:t>
            </w:r>
            <w:r w:rsidRPr="00AA636C">
              <w:rPr>
                <w:rFonts w:ascii="Arial" w:hAnsi="Arial" w:cs="Arial"/>
                <w:sz w:val="22"/>
                <w:szCs w:val="22"/>
                <w:lang w:val="lv-LV"/>
              </w:rPr>
              <w:lastRenderedPageBreak/>
              <w:t xml:space="preserve">PVN)), atkarībā no tā, kurš no nosacījumiem iestājas pirmais. </w:t>
            </w:r>
          </w:p>
          <w:p w14:paraId="386361C5" w14:textId="77777777" w:rsidR="00B51081" w:rsidRPr="00AA636C" w:rsidRDefault="00B51081" w:rsidP="00B51081">
            <w:pPr>
              <w:numPr>
                <w:ilvl w:val="1"/>
                <w:numId w:val="12"/>
              </w:numPr>
              <w:suppressAutoHyphens/>
              <w:autoSpaceDN w:val="0"/>
              <w:ind w:left="567" w:hanging="567"/>
              <w:jc w:val="both"/>
              <w:textAlignment w:val="baseline"/>
              <w:rPr>
                <w:rFonts w:ascii="Arial" w:hAnsi="Arial" w:cs="Arial"/>
                <w:sz w:val="22"/>
                <w:szCs w:val="22"/>
                <w:lang w:val="lv-LV"/>
              </w:rPr>
            </w:pPr>
            <w:r w:rsidRPr="00AA636C">
              <w:rPr>
                <w:rFonts w:ascii="Arial" w:hAnsi="Arial" w:cs="Arial"/>
                <w:sz w:val="22"/>
                <w:szCs w:val="22"/>
                <w:lang w:val="lv-LV"/>
              </w:rPr>
              <w:t>PVN summa tiek aprēķināta un norādīta Preču rēķinā vai Preču piegādes dokumentā – rēķinā atbilstoši Latvijas Republikas Pievienotās vērtības nodokļa likumam un citiem Eiropas Savienībā spēkā esošiem normatīviem aktiem.</w:t>
            </w:r>
          </w:p>
          <w:p w14:paraId="57AA8D92" w14:textId="77777777" w:rsidR="00B51081" w:rsidRPr="00AA636C" w:rsidRDefault="00B51081" w:rsidP="00B51081">
            <w:pPr>
              <w:numPr>
                <w:ilvl w:val="1"/>
                <w:numId w:val="12"/>
              </w:numPr>
              <w:suppressAutoHyphens/>
              <w:autoSpaceDN w:val="0"/>
              <w:ind w:left="567" w:hanging="535"/>
              <w:jc w:val="both"/>
              <w:textAlignment w:val="baseline"/>
              <w:rPr>
                <w:rFonts w:ascii="Arial" w:hAnsi="Arial" w:cs="Arial"/>
                <w:sz w:val="22"/>
                <w:szCs w:val="22"/>
                <w:lang w:val="lv-LV"/>
              </w:rPr>
            </w:pPr>
            <w:r w:rsidRPr="00AA636C">
              <w:rPr>
                <w:rFonts w:ascii="Arial" w:hAnsi="Arial" w:cs="Arial"/>
                <w:sz w:val="22"/>
                <w:szCs w:val="22"/>
                <w:lang w:val="lv-LV"/>
              </w:rPr>
              <w:t xml:space="preserve">Katras Preces kopējā summā ir iekļautas visas ar līgumsaistību izpildi saistītās izmaksas. </w:t>
            </w:r>
          </w:p>
          <w:p w14:paraId="4505ED0F" w14:textId="77777777" w:rsidR="00B51081" w:rsidRPr="00AA636C" w:rsidRDefault="00B51081" w:rsidP="003508FA">
            <w:pPr>
              <w:suppressAutoHyphens/>
              <w:autoSpaceDN w:val="0"/>
              <w:ind w:left="567"/>
              <w:jc w:val="both"/>
              <w:textAlignment w:val="baseline"/>
              <w:rPr>
                <w:rFonts w:ascii="Arial" w:hAnsi="Arial" w:cs="Arial"/>
                <w:sz w:val="22"/>
                <w:szCs w:val="22"/>
                <w:lang w:val="lv-LV"/>
              </w:rPr>
            </w:pPr>
          </w:p>
          <w:p w14:paraId="0F643C2F" w14:textId="77777777" w:rsidR="00B51081" w:rsidRPr="00AA636C" w:rsidRDefault="00B51081" w:rsidP="00B51081">
            <w:pPr>
              <w:numPr>
                <w:ilvl w:val="0"/>
                <w:numId w:val="12"/>
              </w:numPr>
              <w:ind w:left="0" w:firstLine="0"/>
              <w:jc w:val="center"/>
              <w:rPr>
                <w:rFonts w:ascii="Arial" w:hAnsi="Arial" w:cs="Arial"/>
                <w:b/>
                <w:smallCaps/>
                <w:sz w:val="22"/>
                <w:szCs w:val="22"/>
                <w:lang w:val="lv-LV"/>
              </w:rPr>
            </w:pPr>
            <w:r w:rsidRPr="00AA636C">
              <w:rPr>
                <w:rFonts w:ascii="Arial" w:hAnsi="Arial" w:cs="Arial"/>
                <w:b/>
                <w:smallCaps/>
                <w:sz w:val="22"/>
                <w:szCs w:val="22"/>
                <w:lang w:val="lv-LV"/>
              </w:rPr>
              <w:t>Norēķinu kārtība</w:t>
            </w:r>
          </w:p>
          <w:p w14:paraId="1365817D"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Pasūtītājs apmaksā Piegādātāja piegādātās Preces 30 (trīsdesmit) kalendāra dienu laikā no Preču piegādes dokumentu – rēķinu (ja Atsevišķo Preču piegādi veic Latvijas Republikā reģistrēts Piegādātājs) vai piegādes dokumentu un rēķina (ja Atsevišķo Preču piegādi veic ārvalstī reģistrēts Piegādātājs) un nodošanas – pieņemšanas akta abpusējas parakstīšanas dienas.</w:t>
            </w:r>
          </w:p>
          <w:p w14:paraId="3825448B"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Maksājums tiks atzīts par veiktu brīdī, kad Pasūtītājs ir veicis maksājumu no sava bankas norēķinu konta  uz Piegādātāja izsniegtajā rēķinā norādīto bankas norēķinu kontu. Kā apmaksas fakta apliecinājums tiek izmantots bankas maksājuma uzdevums.</w:t>
            </w:r>
          </w:p>
          <w:p w14:paraId="08C361D0"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Puses vienojas, ka, ja Vispārīgajā vienošanās nav noteikts citādi, Puses rēķinus sagatavo elektroniskā formā ar atsauci uz šo Vispārīgās vienošanās punktu, un nosūta Pusei uz šādiem e-pastiem:</w:t>
            </w:r>
          </w:p>
          <w:p w14:paraId="4A8C2FD2" w14:textId="77777777" w:rsidR="00B51081" w:rsidRPr="00AA636C" w:rsidRDefault="00B51081" w:rsidP="003508FA">
            <w:pPr>
              <w:jc w:val="both"/>
              <w:rPr>
                <w:rFonts w:ascii="Arial" w:hAnsi="Arial" w:cs="Arial"/>
                <w:sz w:val="22"/>
                <w:szCs w:val="22"/>
                <w:lang w:val="lv-LV"/>
              </w:rPr>
            </w:pPr>
          </w:p>
          <w:p w14:paraId="7F135B29" w14:textId="77777777" w:rsidR="00B51081" w:rsidRPr="00AA636C" w:rsidRDefault="00B51081" w:rsidP="003508FA">
            <w:pPr>
              <w:ind w:left="1134" w:hanging="567"/>
              <w:jc w:val="both"/>
              <w:rPr>
                <w:rFonts w:ascii="Arial" w:hAnsi="Arial" w:cs="Arial"/>
                <w:sz w:val="22"/>
                <w:szCs w:val="22"/>
                <w:lang w:val="lv-LV"/>
              </w:rPr>
            </w:pPr>
            <w:r w:rsidRPr="00AA636C">
              <w:rPr>
                <w:rFonts w:ascii="Arial" w:hAnsi="Arial" w:cs="Arial"/>
                <w:sz w:val="22"/>
                <w:szCs w:val="22"/>
                <w:lang w:val="lv-LV"/>
              </w:rPr>
              <w:t xml:space="preserve">3.3.1. uz Pasūtītāja e-pastu: </w:t>
            </w:r>
            <w:hyperlink r:id="rId26" w:history="1">
              <w:r w:rsidRPr="00AA636C">
                <w:rPr>
                  <w:rStyle w:val="Hyperlink"/>
                  <w:rFonts w:ascii="Arial" w:eastAsiaTheme="majorEastAsia" w:hAnsi="Arial" w:cs="Arial"/>
                  <w:sz w:val="22"/>
                  <w:szCs w:val="22"/>
                  <w:lang w:val="lv-LV"/>
                </w:rPr>
                <w:t>office@riga-airport.com</w:t>
              </w:r>
            </w:hyperlink>
            <w:r w:rsidRPr="00AA636C">
              <w:rPr>
                <w:rFonts w:ascii="Arial" w:hAnsi="Arial" w:cs="Arial"/>
                <w:sz w:val="22"/>
                <w:szCs w:val="22"/>
                <w:lang w:val="lv-LV"/>
              </w:rPr>
              <w:t>;</w:t>
            </w:r>
          </w:p>
          <w:p w14:paraId="249D25DD" w14:textId="77777777" w:rsidR="00B51081" w:rsidRPr="00AA636C" w:rsidRDefault="00B51081" w:rsidP="003508FA">
            <w:pPr>
              <w:ind w:left="1134" w:hanging="567"/>
              <w:jc w:val="both"/>
              <w:rPr>
                <w:rFonts w:ascii="Arial" w:hAnsi="Arial" w:cs="Arial"/>
                <w:sz w:val="22"/>
                <w:szCs w:val="22"/>
                <w:lang w:val="lv-LV"/>
              </w:rPr>
            </w:pPr>
            <w:r w:rsidRPr="00AA636C">
              <w:rPr>
                <w:rFonts w:ascii="Arial" w:hAnsi="Arial" w:cs="Arial"/>
                <w:sz w:val="22"/>
                <w:szCs w:val="22"/>
                <w:lang w:val="lv-LV"/>
              </w:rPr>
              <w:t>3.3.2. uz Piegādātāja Nr.1 e-pastu: _______;</w:t>
            </w:r>
          </w:p>
          <w:p w14:paraId="3BC24D67" w14:textId="77777777" w:rsidR="00B51081" w:rsidRPr="00AA636C" w:rsidRDefault="00B51081" w:rsidP="003508FA">
            <w:pPr>
              <w:ind w:left="1134" w:hanging="567"/>
              <w:jc w:val="both"/>
              <w:rPr>
                <w:rFonts w:ascii="Arial" w:hAnsi="Arial" w:cs="Arial"/>
                <w:sz w:val="22"/>
                <w:szCs w:val="22"/>
                <w:lang w:val="lv-LV"/>
              </w:rPr>
            </w:pPr>
            <w:r w:rsidRPr="00AA636C">
              <w:rPr>
                <w:rFonts w:ascii="Arial" w:hAnsi="Arial" w:cs="Arial"/>
                <w:sz w:val="22"/>
                <w:szCs w:val="22"/>
                <w:lang w:val="lv-LV"/>
              </w:rPr>
              <w:t>3.3.3. uz Piegādātāja Nr.2 e-pastu: _______;</w:t>
            </w:r>
          </w:p>
          <w:p w14:paraId="28203226" w14:textId="77777777" w:rsidR="00B51081" w:rsidRPr="00AA636C" w:rsidRDefault="00B51081" w:rsidP="003508FA">
            <w:pPr>
              <w:ind w:left="1134" w:hanging="567"/>
              <w:jc w:val="both"/>
              <w:rPr>
                <w:rFonts w:ascii="Arial" w:hAnsi="Arial" w:cs="Arial"/>
                <w:sz w:val="22"/>
                <w:szCs w:val="22"/>
                <w:lang w:val="lv-LV"/>
              </w:rPr>
            </w:pPr>
            <w:r w:rsidRPr="00AA636C">
              <w:rPr>
                <w:rFonts w:ascii="Arial" w:hAnsi="Arial" w:cs="Arial"/>
                <w:sz w:val="22"/>
                <w:szCs w:val="22"/>
                <w:lang w:val="lv-LV"/>
              </w:rPr>
              <w:t>3.3.4. uz Piegādātāja Nr.3 e-pastu: _______;</w:t>
            </w:r>
          </w:p>
          <w:p w14:paraId="7630AB73" w14:textId="77777777" w:rsidR="00B51081" w:rsidRPr="00AA636C" w:rsidRDefault="00B51081" w:rsidP="003508FA">
            <w:pPr>
              <w:ind w:left="1134" w:hanging="567"/>
              <w:jc w:val="both"/>
              <w:rPr>
                <w:rFonts w:ascii="Arial" w:hAnsi="Arial" w:cs="Arial"/>
                <w:sz w:val="22"/>
                <w:szCs w:val="22"/>
                <w:lang w:val="lv-LV"/>
              </w:rPr>
            </w:pPr>
            <w:r w:rsidRPr="00AA636C">
              <w:rPr>
                <w:rFonts w:ascii="Arial" w:hAnsi="Arial" w:cs="Arial"/>
                <w:sz w:val="22"/>
                <w:szCs w:val="22"/>
                <w:lang w:val="lv-LV"/>
              </w:rPr>
              <w:t>3.3.5. uz Piegādātāja Nr.4 e-pastu: _______.</w:t>
            </w:r>
          </w:p>
          <w:p w14:paraId="442E5E34"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Piegādātājs Preču piegādes dokumentu – rēķinu vai piegādes dokumentu un rēķinu par Precēm nodod Pasūtītājam papīrformātā kopā ar piegādātajām Precēm. Citos gadījumos Piegādātājs rēķinus sagatavo elektroniskā formā ar atsauci uz Vispārīgās vienošanās 3.3.punktu un šo punktu. Puses piekrīt elektroniski sagatavotam rēķinam bez droša elektroniska paraksta un akceptē </w:t>
            </w:r>
            <w:r w:rsidRPr="00AA636C">
              <w:rPr>
                <w:rFonts w:ascii="Arial" w:hAnsi="Arial" w:cs="Arial"/>
                <w:sz w:val="22"/>
                <w:szCs w:val="22"/>
                <w:lang w:val="lv-LV"/>
              </w:rPr>
              <w:lastRenderedPageBreak/>
              <w:t>šādi nosūtītus rēķinus par attaisnojamiem. Piegādātājs,  sagatavojot rēķinu, tajā iekļauj informāciju par Vispārīgās vienošanās datumu, Vispārīgās vienošanās Pasūtītāja reģistrācijas numuru un Vispārīgās vienošanās priekšmeta nosaukumu. Līdz brīdim, kamēr Piegādātājs nav iekļāvis rēķinā šajā punktā noteikto informāciju, uzskatāms, ka Piegādātājs rēķinu nav iesniedzis.</w:t>
            </w:r>
          </w:p>
          <w:p w14:paraId="41E0BB72" w14:textId="77777777" w:rsidR="00B51081" w:rsidRDefault="00B51081" w:rsidP="003508FA">
            <w:pPr>
              <w:ind w:left="567"/>
              <w:jc w:val="both"/>
              <w:rPr>
                <w:rFonts w:ascii="Arial" w:hAnsi="Arial" w:cs="Arial"/>
                <w:sz w:val="22"/>
                <w:szCs w:val="22"/>
                <w:lang w:val="lv-LV"/>
              </w:rPr>
            </w:pPr>
          </w:p>
          <w:p w14:paraId="6583D3FC" w14:textId="77777777" w:rsidR="00B51081" w:rsidRPr="00AA636C" w:rsidRDefault="00B51081" w:rsidP="003508FA">
            <w:pPr>
              <w:ind w:left="567"/>
              <w:jc w:val="both"/>
              <w:rPr>
                <w:rFonts w:ascii="Arial" w:hAnsi="Arial" w:cs="Arial"/>
                <w:sz w:val="22"/>
                <w:szCs w:val="22"/>
                <w:lang w:val="lv-LV"/>
              </w:rPr>
            </w:pPr>
          </w:p>
          <w:p w14:paraId="0D686702"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Gadījumā, ja mainās Vispārīgās vienošanās 3.3.punktā noteiktās e-pasta adreses, attiecīgajai Pusei ir pienākums 5 (piecu) darbdienu laikā no izmaiņu veikšanas brīža par to rakstveidā paziņot otrai Pusei, šādā gadījumā šis Vispārīgās vienošanās punkts tiks uzskatīts par grozītu bez atsevišķas Pušu vienošanās, sākot ar attiecīgās Puses pārstāvēt tiesīgās personas parakstīta paziņojuma saņemšanas brīdi. </w:t>
            </w:r>
          </w:p>
          <w:p w14:paraId="79445FE3"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Ja </w:t>
            </w:r>
            <w:r w:rsidRPr="00AA636C">
              <w:rPr>
                <w:rFonts w:ascii="Arial" w:hAnsi="Arial" w:cs="Arial"/>
                <w:bCs/>
                <w:sz w:val="22"/>
                <w:szCs w:val="22"/>
                <w:lang w:val="lv-LV"/>
              </w:rPr>
              <w:t>Vispārīgās vienošanās spēkā esamības laikā tiek ieviesti vai palielināti nodokļi un/vai nodevas, kuru apliekamais objekts ir Vispārīgās vienošanās priekšmets vai citi Vispārīgajā vienošanās paredzētie maksājumi, tad attiecīgā maksa, bez papildu vienošanās, tiek palielināta proporcionāli nodokļu un/vai nodevu palielinājumam. Pienākums maksāt palielināto maksu Pusēm ir no attiecīgā normatīvā akta spēkā stāšanās brīža.</w:t>
            </w:r>
          </w:p>
          <w:p w14:paraId="4F1F6F17"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Vispārīgajā vienošanās un Piegādātāja Atsevišķās Preču piegādes piedāvājumā norādītās cenas iekļauj visus Piegādātāja izdevumus, kas saistīti ar Vispārīgajā vienošanās paredzēto saistību kvalitatīvu un pilnīgu izpildi. Vispārīgās vienošanās kopējā summa nevar tikt grozīta visā Vispārīgajā vienošanās darbības laikā, tā nav pakļauta cenu pieaugumam, izņemot gadījumos, kad tas ir tieši paredzēts Vispārīgajā vienošanās.</w:t>
            </w:r>
          </w:p>
          <w:p w14:paraId="03F5A74A" w14:textId="77777777" w:rsidR="00B51081" w:rsidRDefault="00B51081" w:rsidP="003508FA">
            <w:pPr>
              <w:ind w:left="567"/>
              <w:jc w:val="both"/>
              <w:rPr>
                <w:rFonts w:ascii="Arial" w:hAnsi="Arial" w:cs="Arial"/>
                <w:bCs/>
                <w:sz w:val="22"/>
                <w:szCs w:val="22"/>
                <w:lang w:val="lv-LV"/>
              </w:rPr>
            </w:pPr>
          </w:p>
          <w:p w14:paraId="021F84DF" w14:textId="77777777" w:rsidR="00B51081" w:rsidRPr="00AA636C" w:rsidRDefault="00B51081" w:rsidP="003508FA">
            <w:pPr>
              <w:ind w:left="567"/>
              <w:jc w:val="both"/>
              <w:rPr>
                <w:rFonts w:ascii="Arial" w:hAnsi="Arial" w:cs="Arial"/>
                <w:sz w:val="22"/>
                <w:szCs w:val="22"/>
                <w:lang w:val="lv-LV"/>
              </w:rPr>
            </w:pPr>
          </w:p>
          <w:p w14:paraId="0E392154"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Piegādātājs uzņemas risku, t.i., nepieprasot papildus samaksu no Pasūtītāja, ja </w:t>
            </w:r>
            <w:bookmarkStart w:id="33" w:name="_Hlk90543029"/>
            <w:r w:rsidRPr="00AA636C">
              <w:rPr>
                <w:rFonts w:ascii="Arial" w:hAnsi="Arial" w:cs="Arial"/>
                <w:sz w:val="22"/>
                <w:szCs w:val="22"/>
                <w:lang w:val="lv-LV"/>
              </w:rPr>
              <w:t xml:space="preserve">Atsevišķo Preču </w:t>
            </w:r>
            <w:bookmarkEnd w:id="33"/>
            <w:r w:rsidRPr="00AA636C">
              <w:rPr>
                <w:rFonts w:ascii="Arial" w:hAnsi="Arial" w:cs="Arial"/>
                <w:sz w:val="22"/>
                <w:szCs w:val="22"/>
                <w:lang w:val="lv-LV"/>
              </w:rPr>
              <w:t xml:space="preserve">piegādes laikā tiek atklātas aritmētiskās kļūdas Piegādātāja piedāvājumā vai tiek konstatēts, ka Piegādātājs nav piedāvājis cenu par visu Preču piegādes apjomu. </w:t>
            </w:r>
          </w:p>
          <w:p w14:paraId="40C03D7A" w14:textId="77777777" w:rsidR="00B51081" w:rsidRDefault="00B51081" w:rsidP="003508FA">
            <w:pPr>
              <w:jc w:val="both"/>
              <w:rPr>
                <w:rFonts w:ascii="Arial" w:hAnsi="Arial" w:cs="Arial"/>
                <w:sz w:val="22"/>
                <w:szCs w:val="22"/>
                <w:lang w:val="lv-LV"/>
              </w:rPr>
            </w:pPr>
          </w:p>
          <w:p w14:paraId="2A035760" w14:textId="77777777" w:rsidR="00B51081" w:rsidRPr="00AA636C" w:rsidRDefault="00B51081" w:rsidP="003508FA">
            <w:pPr>
              <w:jc w:val="both"/>
              <w:rPr>
                <w:rFonts w:ascii="Arial" w:hAnsi="Arial" w:cs="Arial"/>
                <w:sz w:val="22"/>
                <w:szCs w:val="22"/>
                <w:lang w:val="lv-LV"/>
              </w:rPr>
            </w:pPr>
          </w:p>
          <w:p w14:paraId="5D3BC07C" w14:textId="77777777" w:rsidR="00B51081" w:rsidRPr="00AA636C" w:rsidRDefault="00B51081" w:rsidP="00B51081">
            <w:pPr>
              <w:numPr>
                <w:ilvl w:val="0"/>
                <w:numId w:val="13"/>
              </w:numPr>
              <w:ind w:left="0" w:firstLine="0"/>
              <w:jc w:val="center"/>
              <w:rPr>
                <w:rFonts w:ascii="Arial" w:eastAsia="Calibri" w:hAnsi="Arial" w:cs="Arial"/>
                <w:b/>
                <w:smallCaps/>
                <w:sz w:val="22"/>
                <w:szCs w:val="22"/>
                <w:lang w:val="lv-LV"/>
              </w:rPr>
            </w:pPr>
            <w:bookmarkStart w:id="34" w:name="_Hlk512350001"/>
            <w:r w:rsidRPr="00AA636C">
              <w:rPr>
                <w:rFonts w:ascii="Arial" w:eastAsia="Calibri" w:hAnsi="Arial" w:cs="Arial"/>
                <w:b/>
                <w:smallCaps/>
                <w:sz w:val="22"/>
                <w:szCs w:val="22"/>
                <w:lang w:val="lv-LV"/>
              </w:rPr>
              <w:lastRenderedPageBreak/>
              <w:t xml:space="preserve">Atsevišķā </w:t>
            </w:r>
            <w:r w:rsidRPr="00AA636C">
              <w:rPr>
                <w:rFonts w:ascii="Arial" w:hAnsi="Arial" w:cs="Arial"/>
                <w:b/>
                <w:smallCaps/>
                <w:sz w:val="22"/>
                <w:szCs w:val="22"/>
                <w:lang w:val="lv-LV"/>
              </w:rPr>
              <w:t xml:space="preserve">Preču </w:t>
            </w:r>
            <w:r w:rsidRPr="00AA636C">
              <w:rPr>
                <w:rFonts w:ascii="Arial" w:eastAsia="Calibri" w:hAnsi="Arial" w:cs="Arial"/>
                <w:b/>
                <w:smallCaps/>
                <w:sz w:val="22"/>
                <w:szCs w:val="22"/>
                <w:lang w:val="lv-LV"/>
              </w:rPr>
              <w:t xml:space="preserve">pasūtījuma </w:t>
            </w:r>
            <w:r w:rsidRPr="00AA636C">
              <w:rPr>
                <w:rFonts w:ascii="Arial" w:hAnsi="Arial" w:cs="Arial"/>
                <w:b/>
                <w:smallCaps/>
                <w:sz w:val="22"/>
                <w:szCs w:val="22"/>
                <w:lang w:val="lv-LV"/>
              </w:rPr>
              <w:t xml:space="preserve">veikšanas un piegādes </w:t>
            </w:r>
            <w:r w:rsidRPr="00AA636C">
              <w:rPr>
                <w:rFonts w:ascii="Arial" w:eastAsia="Calibri" w:hAnsi="Arial" w:cs="Arial"/>
                <w:b/>
                <w:smallCaps/>
                <w:sz w:val="22"/>
                <w:szCs w:val="22"/>
                <w:lang w:val="lv-LV"/>
              </w:rPr>
              <w:t xml:space="preserve"> kārtība</w:t>
            </w:r>
          </w:p>
          <w:p w14:paraId="5854413E" w14:textId="77777777" w:rsidR="00B51081" w:rsidRDefault="00B51081" w:rsidP="00B51081">
            <w:pPr>
              <w:numPr>
                <w:ilvl w:val="1"/>
                <w:numId w:val="13"/>
              </w:numPr>
              <w:ind w:left="567" w:hanging="567"/>
              <w:jc w:val="both"/>
              <w:rPr>
                <w:rFonts w:ascii="Arial" w:hAnsi="Arial" w:cs="Arial"/>
                <w:sz w:val="22"/>
                <w:szCs w:val="22"/>
                <w:lang w:val="lv-LV"/>
              </w:rPr>
            </w:pPr>
            <w:bookmarkStart w:id="35" w:name="OLE_LINK6"/>
            <w:bookmarkEnd w:id="34"/>
            <w:r w:rsidRPr="00AA636C">
              <w:rPr>
                <w:rFonts w:ascii="Arial" w:hAnsi="Arial" w:cs="Arial"/>
                <w:sz w:val="22"/>
                <w:szCs w:val="22"/>
                <w:lang w:val="lv-LV"/>
              </w:rPr>
              <w:t>Pasūtītājs nodrošina katras Atsevišķās Preču piegādes tiesību piešķiršanas procedūras organizēšanu, organizē un vada</w:t>
            </w:r>
            <w:r w:rsidRPr="00AA636C">
              <w:rPr>
                <w:rFonts w:ascii="Arial" w:hAnsi="Arial" w:cs="Arial"/>
                <w:bCs/>
                <w:sz w:val="22"/>
                <w:szCs w:val="22"/>
                <w:lang w:val="lv-LV"/>
              </w:rPr>
              <w:t xml:space="preserve"> Atsevišķo Preču Pasūtījuma</w:t>
            </w:r>
            <w:r w:rsidRPr="00AA636C">
              <w:rPr>
                <w:rFonts w:ascii="Arial" w:hAnsi="Arial" w:cs="Arial"/>
                <w:sz w:val="22"/>
                <w:szCs w:val="22"/>
                <w:lang w:val="lv-LV"/>
              </w:rPr>
              <w:t xml:space="preserve"> izsoli Vispārīgā vienošanās noteiktajā kārtībā</w:t>
            </w:r>
            <w:bookmarkEnd w:id="35"/>
            <w:r w:rsidRPr="00AA636C">
              <w:rPr>
                <w:rFonts w:ascii="Arial" w:hAnsi="Arial" w:cs="Arial"/>
                <w:sz w:val="22"/>
                <w:szCs w:val="22"/>
                <w:lang w:val="lv-LV"/>
              </w:rPr>
              <w:t>.</w:t>
            </w:r>
          </w:p>
          <w:p w14:paraId="3357CC74" w14:textId="77777777" w:rsidR="00B51081" w:rsidRDefault="00B51081" w:rsidP="003508FA">
            <w:pPr>
              <w:ind w:left="567"/>
              <w:jc w:val="both"/>
              <w:rPr>
                <w:rFonts w:ascii="Arial" w:hAnsi="Arial" w:cs="Arial"/>
                <w:sz w:val="22"/>
                <w:szCs w:val="22"/>
                <w:lang w:val="lv-LV"/>
              </w:rPr>
            </w:pPr>
          </w:p>
          <w:p w14:paraId="4A4B4B51" w14:textId="77777777" w:rsidR="00B51081" w:rsidRPr="00AA636C" w:rsidRDefault="00B51081" w:rsidP="003508FA">
            <w:pPr>
              <w:ind w:left="567"/>
              <w:jc w:val="both"/>
              <w:rPr>
                <w:rFonts w:ascii="Arial" w:hAnsi="Arial" w:cs="Arial"/>
                <w:sz w:val="22"/>
                <w:szCs w:val="22"/>
                <w:lang w:val="lv-LV"/>
              </w:rPr>
            </w:pPr>
          </w:p>
          <w:p w14:paraId="45953FB6"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Pasūtītājs veic Atsevišķo Preču Pasūtījumu saskaņā ar Tehnisko specifikāciju, Piegādātāja piedāvājumu un Vispārīgās vienošanās noteikumiem. Pasūtītājs pasūta Preces atbilstoši faktiskajai nepieciešamībai un tam nav pienākuma pasūtīt Preci par visu Vispārīgās vienošanās 2.2.punktā noteikto kopējo summu.</w:t>
            </w:r>
          </w:p>
          <w:p w14:paraId="09BA086E" w14:textId="77777777" w:rsidR="00B51081" w:rsidRPr="00AA636C" w:rsidRDefault="00B51081" w:rsidP="003508FA">
            <w:pPr>
              <w:ind w:left="567"/>
              <w:jc w:val="both"/>
              <w:rPr>
                <w:rFonts w:ascii="Arial" w:hAnsi="Arial" w:cs="Arial"/>
                <w:sz w:val="22"/>
                <w:szCs w:val="22"/>
                <w:lang w:val="lv-LV"/>
              </w:rPr>
            </w:pPr>
          </w:p>
          <w:p w14:paraId="40E2193C"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Pasūtītāja kontaktpersona elektroniski no e-pasta adreses ____________ uz e-pastu adresēm _____, ________, ________ ne vēlāk kā 2 (divas) darbdienas pirms Atsevišķo Preču Pasūtījuma izsoles nosūta uzaicinājumu (turpmāk – Uzaicinājums) visiem Piegādātājiem, kas ieguvuši vispārīgās vienošanās slēgšanas tiesības attiecīgajā Konkursa sadaļā, piedalīties Atsevišķo Preču Pasūtījuma izsolē. Uzaicinājumā tiek norādīta visa nepieciešamā informācija, kas attiecas uz Atsevišķā Preču Pasūtījuma izpildi un kas ir nepieciešama Piegādātājam piedāvājuma sagatavošanai, tostarp piegādes termiņš, kurš nevar būt īsāks kā 21 (divdesmit viena) kalendārā diena, pasūtījuma apmērs (tonnās), Atsevišķo Preču Pasūtījuma izsoles veids (tiešsaistē (mutvārdu) vai elektroniski (rakstveida)), Atsevišķo Preču Pasūtījuma izsoles sākuma datums, laiks (Rīgas laiks), beigu datums (elektroniskas izsoles gadījumā), laiks (Rīgas laiks), saite uz Atsevišķo Preču Pasūtījuma izsoles norises vietu (tiešsaistes Atsevišķo Preču Pasūtījuma izsoles gadījumā), datums un laiks (Rīgas laiks) līdz kuram ir jāiesniedz sākotnējais piedāvājums.</w:t>
            </w:r>
          </w:p>
          <w:p w14:paraId="3CEEF242"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 xml:space="preserve">Atsevišķo Preču Pasūtījuma izsole notiek ar lejupejošu soli. Viena soļa apmērs – ne mazāk kā 10,00 EUR (desmit </w:t>
            </w:r>
            <w:r w:rsidRPr="00AA636C">
              <w:rPr>
                <w:rFonts w:ascii="Arial" w:hAnsi="Arial" w:cs="Arial"/>
                <w:bCs/>
                <w:i/>
                <w:iCs/>
                <w:sz w:val="22"/>
                <w:szCs w:val="22"/>
                <w:lang w:val="lv-LV"/>
              </w:rPr>
              <w:t>euro</w:t>
            </w:r>
            <w:r w:rsidRPr="00AA636C">
              <w:rPr>
                <w:rFonts w:ascii="Arial" w:hAnsi="Arial" w:cs="Arial"/>
                <w:bCs/>
                <w:sz w:val="22"/>
                <w:szCs w:val="22"/>
                <w:lang w:val="lv-LV"/>
              </w:rPr>
              <w:t>, 00 centi) bez PVN.</w:t>
            </w:r>
          </w:p>
          <w:p w14:paraId="35D09130" w14:textId="77777777" w:rsidR="00B51081" w:rsidRPr="00AA636C" w:rsidRDefault="00B51081" w:rsidP="003508FA">
            <w:pPr>
              <w:ind w:left="567"/>
              <w:jc w:val="both"/>
              <w:rPr>
                <w:rFonts w:ascii="Arial" w:hAnsi="Arial" w:cs="Arial"/>
                <w:sz w:val="22"/>
                <w:szCs w:val="22"/>
                <w:lang w:val="lv-LV"/>
              </w:rPr>
            </w:pPr>
          </w:p>
          <w:p w14:paraId="1D5EB5A8"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Piegādātāja </w:t>
            </w:r>
            <w:r w:rsidRPr="00AA636C">
              <w:rPr>
                <w:rFonts w:ascii="Arial" w:hAnsi="Arial" w:cs="Arial"/>
                <w:bCs/>
                <w:sz w:val="22"/>
                <w:szCs w:val="22"/>
                <w:lang w:val="lv-LV"/>
              </w:rPr>
              <w:t xml:space="preserve">kontaktpersona, kas noteikta Vispārīgās vienošanās 15.7.punktā, līdz Uzaicinājumā norādītajam datumam un laikam nosūta elektroniski uz e-pastu </w:t>
            </w:r>
            <w:r w:rsidRPr="00AA636C">
              <w:rPr>
                <w:rFonts w:ascii="Arial" w:hAnsi="Arial" w:cs="Arial"/>
                <w:bCs/>
                <w:sz w:val="22"/>
                <w:szCs w:val="22"/>
                <w:lang w:val="lv-LV"/>
              </w:rPr>
              <w:lastRenderedPageBreak/>
              <w:t xml:space="preserve">____________ sākotnējo piedāvājumu, kurā norāda gatavību izpildīt Atsevišķo Preču Pasūtījumu, Preces ražotāju, marku un sākotnējo Preces cenu par 1 (vienu) tonnu. Piegādātāji drīkst piedāvāt tikai tās Preces, kuras tika atzītas par atbilstošām Konkursa nolikuma prasībām. </w:t>
            </w:r>
          </w:p>
          <w:p w14:paraId="556BB1FD" w14:textId="77777777" w:rsidR="00B51081"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 xml:space="preserve">Pēc visu sākotnējo piedāvājumu saņemšanas Pasūtītāja kontaktpersona nosūta Piegādātājiem, kas ieguvuši vispārīgās vienošanās slēgšanas tiesības attiecīgajā Konkursa sadaļā,  informāciju par </w:t>
            </w:r>
            <w:r w:rsidRPr="00AA636C">
              <w:rPr>
                <w:rFonts w:ascii="Arial" w:hAnsi="Arial" w:cs="Arial"/>
                <w:sz w:val="22"/>
                <w:szCs w:val="22"/>
                <w:lang w:val="lv-LV"/>
              </w:rPr>
              <w:t>Piegādātāju iesūtīto zemāko sākotnējo Preces cenu par 1 (vienu) tonnu, Preces ražotāju, marku, Piegādātāju, kurš iesniedzis zemāko sākotnējo Preces cenu.</w:t>
            </w:r>
          </w:p>
          <w:p w14:paraId="1F982D73" w14:textId="77777777" w:rsidR="00B51081" w:rsidRPr="00AA636C" w:rsidRDefault="00B51081" w:rsidP="003508FA">
            <w:pPr>
              <w:ind w:left="567"/>
              <w:jc w:val="both"/>
              <w:rPr>
                <w:rFonts w:ascii="Arial" w:hAnsi="Arial" w:cs="Arial"/>
                <w:sz w:val="22"/>
                <w:szCs w:val="22"/>
                <w:lang w:val="lv-LV"/>
              </w:rPr>
            </w:pPr>
          </w:p>
          <w:p w14:paraId="2C1455E4"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
                <w:sz w:val="22"/>
                <w:szCs w:val="22"/>
                <w:lang w:val="lv-LV"/>
              </w:rPr>
              <w:t>Atsevišķo Preču Pasūtījuma tiešsaistes (mutvārdu) izsoles norises kārtība</w:t>
            </w:r>
            <w:r w:rsidRPr="00AA636C">
              <w:rPr>
                <w:rFonts w:ascii="Arial" w:hAnsi="Arial" w:cs="Arial"/>
                <w:bCs/>
                <w:sz w:val="22"/>
                <w:szCs w:val="22"/>
                <w:lang w:val="lv-LV"/>
              </w:rPr>
              <w:t>:</w:t>
            </w:r>
          </w:p>
          <w:p w14:paraId="232FDFC0"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bCs/>
                <w:sz w:val="22"/>
                <w:szCs w:val="22"/>
                <w:lang w:val="lv-LV"/>
              </w:rPr>
              <w:t>Atsevišķo Preču Pasūtījuma tiešsaistes (mutvārdu) izsole notiek Microsoft Teams vai Zoom platformā Uzaicinājumā norādītajā datumā un laikā;</w:t>
            </w:r>
          </w:p>
          <w:p w14:paraId="7EA78D02"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bCs/>
                <w:sz w:val="22"/>
                <w:szCs w:val="22"/>
                <w:lang w:val="lv-LV"/>
              </w:rPr>
              <w:t>Izsoli vada Pasūtītāja kontaktpersona vai cita Pasūtītāja pilnvarota persona (turpmāk arī – Pasūtītāja pārstāvis);</w:t>
            </w:r>
          </w:p>
          <w:p w14:paraId="7CD971C5" w14:textId="77777777" w:rsidR="00B51081" w:rsidRPr="00AA636C" w:rsidRDefault="00B51081" w:rsidP="003508FA">
            <w:pPr>
              <w:pStyle w:val="ListParagraph"/>
              <w:contextualSpacing w:val="0"/>
              <w:jc w:val="both"/>
              <w:rPr>
                <w:rFonts w:ascii="Arial" w:hAnsi="Arial" w:cs="Arial"/>
                <w:sz w:val="22"/>
                <w:szCs w:val="22"/>
                <w:lang w:val="lv-LV"/>
              </w:rPr>
            </w:pPr>
          </w:p>
          <w:p w14:paraId="3CEE9012"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bCs/>
                <w:sz w:val="22"/>
                <w:szCs w:val="22"/>
                <w:lang w:val="lv-LV"/>
              </w:rPr>
              <w:t>Uzaicinājumā norādītajā datumā un laikā visi Piegādātāji, kas uzaicināti piedalīties Atsevišķo Preču Pasūtījuma tiešsaistes (mutvārdu) izsolē, pieslēdzas Uzaicinājumā norādītajai saitei no e-pastiem, kas norādīti Vispārīgās vienošanās 4.3.punktā. Katrs Piegādātājs var pieslēgties izsolei tikai ar vienu e-pastu. No citiem e-pastiem Piegādātāji var pieslēgties vienīgi tādos gadījumos, kad iepriekš to ir norādījuši sākotnējā piedāvājumā (Vispārīgās vienošanās 4.5.punkts);</w:t>
            </w:r>
          </w:p>
          <w:p w14:paraId="2719E5F9"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bCs/>
                <w:sz w:val="22"/>
                <w:szCs w:val="22"/>
                <w:lang w:val="lv-LV"/>
              </w:rPr>
              <w:t>Pasūtītāja pārstāvis nodrošina izsoles video ierakstīšanu;</w:t>
            </w:r>
          </w:p>
          <w:p w14:paraId="2798365C"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Pasūtītāja pārstāvis nosauc visus izsoles dalībniekus, pasūtījuma apjomu tonnās un zemāko Piegādātāju iesūtīto sākotnējo Preces cenu par 1 (vienu) tonnu, Preces ražotāju, marku, Piegādātāju, kurš iesniedzis zemāko sākotnējo Preces cenu, un izsoles viena solīšanas soļa minimālo apmēru;</w:t>
            </w:r>
          </w:p>
          <w:p w14:paraId="156A240B" w14:textId="77777777" w:rsidR="00B51081" w:rsidRPr="00AA636C" w:rsidRDefault="00B51081" w:rsidP="003508FA">
            <w:pPr>
              <w:pStyle w:val="ListParagraph"/>
              <w:contextualSpacing w:val="0"/>
              <w:jc w:val="both"/>
              <w:rPr>
                <w:rFonts w:ascii="Arial" w:hAnsi="Arial" w:cs="Arial"/>
                <w:sz w:val="22"/>
                <w:szCs w:val="22"/>
                <w:lang w:val="lv-LV"/>
              </w:rPr>
            </w:pPr>
          </w:p>
          <w:p w14:paraId="23F56B73"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Zemākā sākotnējā Preces cena par 1 (vienu) tonnu ir uzskatāma par izsoles sākumcenu;</w:t>
            </w:r>
          </w:p>
          <w:p w14:paraId="1927F020"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 xml:space="preserve">Piegādātāji uzsāk solīšanu ar lejupejošu soli. Solīšana notiek, pazeminot Preces </w:t>
            </w:r>
            <w:r w:rsidRPr="00AA636C">
              <w:rPr>
                <w:rFonts w:ascii="Arial" w:hAnsi="Arial" w:cs="Arial"/>
                <w:sz w:val="22"/>
                <w:szCs w:val="22"/>
                <w:lang w:val="lv-LV"/>
              </w:rPr>
              <w:lastRenderedPageBreak/>
              <w:t>cenu ne mazāk kā par vienu solīšanas soli;</w:t>
            </w:r>
          </w:p>
          <w:p w14:paraId="2C33AAD5"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Lai piedalītos solīšanā, Piegādātāji spiež pogu “Raise hand” (pacelt roku);</w:t>
            </w:r>
          </w:p>
          <w:p w14:paraId="552D717D"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Pasūtītāja pārstāvis nosauc Piegādātāju, kurš pirmais pacēlis roku, aicina pārējos Piegādātājus nolaist roku, Piegādātājam, kurš pirmais pacēlis roku, lūdz nosaukt Preces ražotāju, marku, Piegādātāja solīto cenu par preces 1 (vienu) tonnu, kā arī aicina pārējos Piegādātājus turpināt solīšanu;</w:t>
            </w:r>
          </w:p>
          <w:p w14:paraId="4B67A685"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 xml:space="preserve">Ja neviens no Piegādātājiem zemāku Preces cenu nepiedāvā, Pasūtītāja pārstāvis trīs reizes atkārto pēdējo solīto zemāko Preces cenu, kas noslēdz solīšanu, un nosauc </w:t>
            </w:r>
            <w:r w:rsidRPr="00AA636C">
              <w:rPr>
                <w:rFonts w:ascii="Arial" w:hAnsi="Arial" w:cs="Arial"/>
                <w:bCs/>
                <w:sz w:val="22"/>
                <w:szCs w:val="22"/>
                <w:lang w:val="lv-LV"/>
              </w:rPr>
              <w:t>Atsevišķo Preču Pasūtījuma tiešsaistes (mutvārdu) izsoles uzvarētāju (turpmāk – Atsevišķo Preču piegādātājs) un tā nosolīto Preces cenu par 1 (vienu) tonnu, Preces ražotāju un marku</w:t>
            </w:r>
            <w:r w:rsidRPr="00AA636C">
              <w:rPr>
                <w:rFonts w:ascii="Arial" w:hAnsi="Arial" w:cs="Arial"/>
                <w:sz w:val="22"/>
                <w:szCs w:val="22"/>
                <w:lang w:val="lv-LV"/>
              </w:rPr>
              <w:t xml:space="preserve">. Ja līdz brīdim, kad Pasūtītāja pārstāvis trešo reizi nosauc pēdējo solīto zemāko Preces cenu, kāds Piegādātājs uzspiež pogu “Raise hand” (pacelt roku), tiek uzskatīts, ka tas ir zemākas Preces cenas solījums; </w:t>
            </w:r>
          </w:p>
          <w:p w14:paraId="626C1B8C"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 xml:space="preserve">Ja neviens no Piegādātājiem nepārsola izsoles sākumcenu vai arī Piegādātāji neierodas uz izsoli, Pasūtītājs ir tiesīgs piešķirt Atsevišķo Preču Pasūtījumu Pretendentam, kurš ir piedāvājis zemāko sākotnējo Preces cenu par 1 (vienu) tonnu, vai arī atkārtoti izsludināt </w:t>
            </w:r>
            <w:r w:rsidRPr="00AA636C">
              <w:rPr>
                <w:rFonts w:ascii="Arial" w:hAnsi="Arial" w:cs="Arial"/>
                <w:bCs/>
                <w:sz w:val="22"/>
                <w:szCs w:val="22"/>
                <w:lang w:val="lv-LV"/>
              </w:rPr>
              <w:t>Atsevišķo Preču Pasūtījuma izsoli</w:t>
            </w:r>
            <w:r w:rsidRPr="00AA636C">
              <w:rPr>
                <w:rFonts w:ascii="Arial" w:hAnsi="Arial" w:cs="Arial"/>
                <w:sz w:val="22"/>
                <w:szCs w:val="22"/>
                <w:lang w:val="lv-LV"/>
              </w:rPr>
              <w:t>.</w:t>
            </w:r>
          </w:p>
          <w:p w14:paraId="6869C4E4"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 xml:space="preserve">Gadījumā, ja Atsevišķo Preču Pasūtījuma tiešsaistes (mutvārdu) izsoles laikā Pasūtītājam vai kādam no Piegādātājiem rodas tādi sakaru traucējumi, kas liedz veiksmīgi vadīt izsoli vai piedalīties tajā, izsole tiek apturēta un turpinās pēc traucējumu novēršanas. Ja traucējumi netiek novērsti vienas stundas laikā, Pasūtītāja kontaktpersona e-pastā nosūta visiem Piegādātājiem, kas piedalījušies izsolē, paziņojumu par izsoles turpināšanu elektroniski (rakstveidā). Izsole turpinās rakstveidā līdz Pasūtītāja kontaktpersonas e-pastā norādītajam izsoles beigu termiņam un laikam (Rīgas laiks), piemērojot Vispārīgās vienošanās 4.8.punkta noteikumus. Kā izsoles sākumcena tiek noteikta pēdējā tiešsaistes (mutvārdu) izsoles laikā nosolītā Preces 1 (vienas) tonnas cena.  </w:t>
            </w:r>
          </w:p>
          <w:p w14:paraId="3CB34269" w14:textId="77777777" w:rsidR="00B51081" w:rsidRPr="00AA636C" w:rsidRDefault="00B51081" w:rsidP="00B51081">
            <w:pPr>
              <w:numPr>
                <w:ilvl w:val="1"/>
                <w:numId w:val="13"/>
              </w:numPr>
              <w:jc w:val="both"/>
              <w:rPr>
                <w:rFonts w:ascii="Arial" w:hAnsi="Arial" w:cs="Arial"/>
                <w:sz w:val="22"/>
                <w:szCs w:val="22"/>
                <w:lang w:val="lv-LV"/>
              </w:rPr>
            </w:pPr>
            <w:r w:rsidRPr="00AA636C">
              <w:rPr>
                <w:rFonts w:ascii="Arial" w:hAnsi="Arial" w:cs="Arial"/>
                <w:b/>
                <w:sz w:val="22"/>
                <w:szCs w:val="22"/>
                <w:lang w:val="lv-LV"/>
              </w:rPr>
              <w:lastRenderedPageBreak/>
              <w:t>Atsevišķo Preču Pasūtījuma elektroniskas (rakstveida) izsoles norises kārtība</w:t>
            </w:r>
            <w:r w:rsidRPr="00AA636C">
              <w:rPr>
                <w:rFonts w:ascii="Arial" w:hAnsi="Arial" w:cs="Arial"/>
                <w:bCs/>
                <w:sz w:val="22"/>
                <w:szCs w:val="22"/>
                <w:lang w:val="lv-LV"/>
              </w:rPr>
              <w:t>:</w:t>
            </w:r>
          </w:p>
          <w:p w14:paraId="440778FB"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bCs/>
                <w:sz w:val="22"/>
                <w:szCs w:val="22"/>
                <w:lang w:val="lv-LV"/>
              </w:rPr>
              <w:t xml:space="preserve">Atsevišķo Preču Pasūtījuma elektroniska (rakstveida) izsole notiek ar e-pastu starpniecību. </w:t>
            </w:r>
          </w:p>
          <w:p w14:paraId="6DB90FEB"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bCs/>
                <w:sz w:val="22"/>
                <w:szCs w:val="22"/>
                <w:lang w:val="lv-LV"/>
              </w:rPr>
              <w:t>Izsoli vada Pasūtītāja kontaktpersona vai cita Pasūtītāja pilnvarota persona (turpmāk arī – Pasūtītāja pārstāvis);</w:t>
            </w:r>
          </w:p>
          <w:p w14:paraId="6FA4A94C" w14:textId="77777777" w:rsidR="00B51081" w:rsidRPr="00AA636C" w:rsidRDefault="00B51081" w:rsidP="003508FA">
            <w:pPr>
              <w:pStyle w:val="ListParagraph"/>
              <w:contextualSpacing w:val="0"/>
              <w:jc w:val="both"/>
              <w:rPr>
                <w:rFonts w:ascii="Arial" w:hAnsi="Arial" w:cs="Arial"/>
                <w:sz w:val="22"/>
                <w:szCs w:val="22"/>
                <w:lang w:val="lv-LV"/>
              </w:rPr>
            </w:pPr>
          </w:p>
          <w:p w14:paraId="1AFFBD6D"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bCs/>
                <w:sz w:val="22"/>
                <w:szCs w:val="22"/>
                <w:lang w:val="lv-LV"/>
              </w:rPr>
              <w:t xml:space="preserve">Uzaicinājumā norādītajā datumā un laikā Pasūtītāja pārstāvis nosūta uz e-pastu adresēm: ______, _______, __________ informāciju par  </w:t>
            </w:r>
            <w:r w:rsidRPr="00AA636C">
              <w:rPr>
                <w:rFonts w:ascii="Arial" w:hAnsi="Arial" w:cs="Arial"/>
                <w:sz w:val="22"/>
                <w:szCs w:val="22"/>
                <w:lang w:val="lv-LV"/>
              </w:rPr>
              <w:t xml:space="preserve">zemāko Piegādātāju iesūtīto sākotnējo Preces cenu par 1 (vienu) tonnu, pasūtījuma apjomu tonnās, Preces ražotāju, marku, Piegādātāju, kurš iesniedzis zemāko sākotnējo Preces cenu, un izsoles viena solīšanas soļa minimālo apmēru. </w:t>
            </w:r>
            <w:r w:rsidRPr="00AA636C">
              <w:rPr>
                <w:rFonts w:ascii="Arial" w:hAnsi="Arial" w:cs="Arial"/>
                <w:bCs/>
                <w:sz w:val="22"/>
                <w:szCs w:val="22"/>
                <w:lang w:val="lv-LV"/>
              </w:rPr>
              <w:t>Uz citiem Piegādātāju e-pastiem informācija tiek nosūtīta vienīgi tādos gadījumos, kad iepriekš Piegādātāji to ir norādījuši sākotnējā piedāvājumā (Vispārīgās vienošanās 4.5.punkts). Katrs Piegādātājs piedalās izsolē tikai ar vienu e-pasta adresi.</w:t>
            </w:r>
          </w:p>
          <w:p w14:paraId="6012B8F7" w14:textId="77777777" w:rsidR="00B51081" w:rsidRDefault="00B51081" w:rsidP="003508FA">
            <w:pPr>
              <w:pStyle w:val="ListParagraph"/>
              <w:contextualSpacing w:val="0"/>
              <w:jc w:val="both"/>
              <w:rPr>
                <w:rFonts w:ascii="Arial" w:hAnsi="Arial" w:cs="Arial"/>
                <w:sz w:val="22"/>
                <w:szCs w:val="22"/>
                <w:lang w:val="lv-LV"/>
              </w:rPr>
            </w:pPr>
          </w:p>
          <w:p w14:paraId="494EC8AD" w14:textId="77777777" w:rsidR="00B51081" w:rsidRPr="00AA636C" w:rsidRDefault="00B51081" w:rsidP="003508FA">
            <w:pPr>
              <w:pStyle w:val="ListParagraph"/>
              <w:contextualSpacing w:val="0"/>
              <w:jc w:val="both"/>
              <w:rPr>
                <w:rFonts w:ascii="Arial" w:hAnsi="Arial" w:cs="Arial"/>
                <w:sz w:val="22"/>
                <w:szCs w:val="22"/>
                <w:lang w:val="lv-LV"/>
              </w:rPr>
            </w:pPr>
          </w:p>
          <w:p w14:paraId="6E7572BB"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Zemākā sākotnējā Preces cena par 1 (vienu) tonnu ir uzskatāma par izsoles sākumcenu;</w:t>
            </w:r>
          </w:p>
          <w:p w14:paraId="2ABF60A1"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Piegādātāji uzsāk solīšanu ar lejupejošu soli. Solīšana notiek, pazeminot Preces cenu ne mazāk kā par vienu solīšanas soli;</w:t>
            </w:r>
          </w:p>
          <w:p w14:paraId="0AEABB29"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Lai piedalītos solīšanā, Piegādātājs vienlaicīgi nosūta Pasūtītāja pārstāvim un pārējiem izsoles dalībniekiem uz Pasūtītāja pārstāvja sākotnējā e-pastā norādītajām Piegādātāju e-pasta adresēm e-pastu ar piedāvāto Preces cenu par 1 (vienu) tonnu, ražotāju, marku. Piegādātāji solīšanas laikā pārsola pēdējo saņemto zemāko Preces cenu par 1 (vienu) tonnu.</w:t>
            </w:r>
          </w:p>
          <w:p w14:paraId="6A1ACFFC"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Solīšana notiek līdz datumam un laikam, kas norādīti Uzaicinājumā;</w:t>
            </w:r>
          </w:p>
          <w:p w14:paraId="21A9EA50"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 xml:space="preserve">Pēc Uzaicinājumā norādītā izsoles beigu datuma un laika  Pasūtītājs 1 (vienas) darbdienas laikā paziņo Piegādātājiem Atsevišķo Preču Pasūtījuma elektroniskas (rakstveida) izsoles uzvarētāju </w:t>
            </w:r>
            <w:r w:rsidRPr="00AA636C">
              <w:rPr>
                <w:rFonts w:ascii="Arial" w:hAnsi="Arial" w:cs="Arial"/>
                <w:bCs/>
                <w:sz w:val="22"/>
                <w:szCs w:val="22"/>
                <w:lang w:val="lv-LV"/>
              </w:rPr>
              <w:t xml:space="preserve">(turpmāk – Atsevišķo Preču piegādātājs), kas nosolījis zemāko Preces cenu par 1 (vienu) tonnu, </w:t>
            </w:r>
            <w:r w:rsidRPr="00AA636C">
              <w:rPr>
                <w:rFonts w:ascii="Arial" w:hAnsi="Arial" w:cs="Arial"/>
                <w:sz w:val="22"/>
                <w:szCs w:val="22"/>
                <w:lang w:val="lv-LV"/>
              </w:rPr>
              <w:t>tā nosolīto Preces cenu, Preces ražotāju un marku;</w:t>
            </w:r>
          </w:p>
          <w:p w14:paraId="0E8ECAE5" w14:textId="77777777" w:rsidR="00B51081"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lastRenderedPageBreak/>
              <w:t xml:space="preserve">Gadījumā, ja vairāki Pretendenti ir piedāvājuši vienādu zemāko nosolīto Preces cenu, par izsoles uzvarētāju tiek atzīts tas Pretendents, kurš savu cenu ir iesūtījis Pasūtītāja pārstāvim un pārējiem izsoles dalībniekiem ātrāk. Strīdus gadījumā noteicošais ir datums un laiks, kad e-pastu ir saņēmis Pasūtītājs;   </w:t>
            </w:r>
          </w:p>
          <w:p w14:paraId="170A5FC7" w14:textId="77777777" w:rsidR="00B51081" w:rsidRPr="00AA636C" w:rsidRDefault="00B51081" w:rsidP="003508FA">
            <w:pPr>
              <w:pStyle w:val="ListParagraph"/>
              <w:contextualSpacing w:val="0"/>
              <w:jc w:val="both"/>
              <w:rPr>
                <w:rFonts w:ascii="Arial" w:hAnsi="Arial" w:cs="Arial"/>
                <w:sz w:val="22"/>
                <w:szCs w:val="22"/>
                <w:lang w:val="lv-LV"/>
              </w:rPr>
            </w:pPr>
          </w:p>
          <w:p w14:paraId="04090BB2"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Gadījumā, ja kāds no Piegādātājiem nenosūta savu piedāvājumu kādam no izsoles dalībniekiem, Pasūtītāja pārstāvis sava darba laika ietvaros un savu iespēju robežās pēc iespējas ātrākā laikā, bet ne vēlāk kā līdz Uzaicinājumā norādītajam izsoles beigu datumam un laikam, pārsūta šāda Piegādātāja piedāvājumu pārējiem izsoles dalībniekiem. Šāds Piegādātāja piedāvājums uzskatāms par neiesniegtu līdz brīdim, kamēr tas nav nosūtīts visiem izsoles dalībniekiem.</w:t>
            </w:r>
          </w:p>
          <w:p w14:paraId="6A125A31"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 xml:space="preserve">Gadījumā, Piegādātājs iesūtījis savu cenu Pasūtītājam un pārējiem izsoles dalībniekiem mazāk kā piecas minūtes līdz izsoles beigām, vai arī Pasūtītājs ir pārsūtījis Piegādātāja piedāvāto cenu Vispārīgās vienošanās 4.8.10.punktā noteiktajā gadījumā mazāk kā piecas minūtes līdz izsoles beigām, izsoles beigu termiņš pagarinās uz desmit minūtēm. </w:t>
            </w:r>
          </w:p>
          <w:p w14:paraId="5D1B0249" w14:textId="77777777" w:rsidR="00B51081" w:rsidRPr="00AA636C" w:rsidRDefault="00B51081" w:rsidP="003508FA">
            <w:pPr>
              <w:pStyle w:val="ListParagraph"/>
              <w:contextualSpacing w:val="0"/>
              <w:jc w:val="both"/>
              <w:rPr>
                <w:rFonts w:ascii="Arial" w:hAnsi="Arial" w:cs="Arial"/>
                <w:sz w:val="22"/>
                <w:szCs w:val="22"/>
                <w:lang w:val="lv-LV"/>
              </w:rPr>
            </w:pPr>
          </w:p>
          <w:p w14:paraId="7033875A" w14:textId="77777777" w:rsidR="00B51081" w:rsidRPr="00AA636C" w:rsidRDefault="00B51081" w:rsidP="00B51081">
            <w:pPr>
              <w:pStyle w:val="ListParagraph"/>
              <w:numPr>
                <w:ilvl w:val="2"/>
                <w:numId w:val="13"/>
              </w:numPr>
              <w:contextualSpacing w:val="0"/>
              <w:jc w:val="both"/>
              <w:rPr>
                <w:rFonts w:ascii="Arial" w:hAnsi="Arial" w:cs="Arial"/>
                <w:sz w:val="22"/>
                <w:szCs w:val="22"/>
                <w:lang w:val="lv-LV"/>
              </w:rPr>
            </w:pPr>
            <w:r w:rsidRPr="00AA636C">
              <w:rPr>
                <w:rFonts w:ascii="Arial" w:hAnsi="Arial" w:cs="Arial"/>
                <w:sz w:val="22"/>
                <w:szCs w:val="22"/>
                <w:lang w:val="lv-LV"/>
              </w:rPr>
              <w:t xml:space="preserve">Ja neviens no Piegādātājiem nepārsola izsoles sākumcenu, Pasūtītājs ir tiesīgs piešķirt Atsevišķo Preču Pasūtījumu Pretendentam, kurš ir piedāvājis zemāko sākotnējo Preces cenu, vai arī atkārtoti izsludināt </w:t>
            </w:r>
            <w:r w:rsidRPr="00AA636C">
              <w:rPr>
                <w:rFonts w:ascii="Arial" w:hAnsi="Arial" w:cs="Arial"/>
                <w:bCs/>
                <w:sz w:val="22"/>
                <w:szCs w:val="22"/>
                <w:lang w:val="lv-LV"/>
              </w:rPr>
              <w:t>Atsevišķo Preču Pasūtījuma izsoli</w:t>
            </w:r>
            <w:r w:rsidRPr="00AA636C">
              <w:rPr>
                <w:rFonts w:ascii="Arial" w:hAnsi="Arial" w:cs="Arial"/>
                <w:sz w:val="22"/>
                <w:szCs w:val="22"/>
                <w:lang w:val="lv-LV"/>
              </w:rPr>
              <w:t>.</w:t>
            </w:r>
          </w:p>
          <w:p w14:paraId="03DC89ED"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Atsevišķo Preču Pasūtījuma izsoles norise tiek atspoguļota </w:t>
            </w:r>
            <w:r w:rsidRPr="00AA636C">
              <w:rPr>
                <w:rFonts w:ascii="Arial" w:hAnsi="Arial" w:cs="Arial"/>
                <w:bCs/>
                <w:sz w:val="22"/>
                <w:szCs w:val="22"/>
                <w:lang w:val="lv-LV"/>
              </w:rPr>
              <w:t xml:space="preserve">Atsevišķo Preču Pasūtījuma izsoles aktā, ko apstiprina </w:t>
            </w:r>
            <w:r w:rsidRPr="00AA636C">
              <w:rPr>
                <w:rFonts w:ascii="Arial" w:hAnsi="Arial" w:cs="Arial"/>
                <w:sz w:val="22"/>
                <w:szCs w:val="22"/>
                <w:lang w:val="lv-LV"/>
              </w:rPr>
              <w:t xml:space="preserve"> Pasūtītāja Lidlauka drošības un vadības departamenta Lidlauka tehniskās uzturēšanas nodaļas vadītājs vai Galvenais Lidlauka tehniskais inženieris. </w:t>
            </w:r>
            <w:r w:rsidRPr="00AA636C">
              <w:rPr>
                <w:rFonts w:ascii="Arial" w:hAnsi="Arial" w:cs="Arial"/>
                <w:bCs/>
                <w:sz w:val="22"/>
                <w:szCs w:val="22"/>
                <w:lang w:val="lv-LV"/>
              </w:rPr>
              <w:t>Atsevišķo Preču Pasūtījuma izsoles akts tiek sastādīts 3 (trīs) darbdienu laikā pēc Atsevišķo Preču Pasūtījuma izsoles noslēgšanās.</w:t>
            </w:r>
          </w:p>
          <w:p w14:paraId="3EA3F0E3" w14:textId="77777777" w:rsidR="00B51081" w:rsidRPr="00AA636C" w:rsidRDefault="00B51081" w:rsidP="003508FA">
            <w:pPr>
              <w:ind w:left="567"/>
              <w:jc w:val="both"/>
              <w:rPr>
                <w:rFonts w:ascii="Arial" w:hAnsi="Arial" w:cs="Arial"/>
                <w:bCs/>
                <w:sz w:val="22"/>
                <w:szCs w:val="22"/>
                <w:lang w:val="lv-LV"/>
              </w:rPr>
            </w:pPr>
          </w:p>
          <w:p w14:paraId="325CF940"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Gadījumā, ja </w:t>
            </w:r>
            <w:r w:rsidRPr="00AA636C">
              <w:rPr>
                <w:rFonts w:ascii="Arial" w:hAnsi="Arial" w:cs="Arial"/>
                <w:bCs/>
                <w:sz w:val="22"/>
                <w:szCs w:val="22"/>
                <w:lang w:val="lv-LV"/>
              </w:rPr>
              <w:t xml:space="preserve">kāds no Piegādātājiem neiesniedz sākotnējo piedāvājumu Uzaicinājumā norādītajā termiņā un nepiedalās izsolē (t.i., neveic solīšanu), ir uzskatāms, ka tā piedāvājums nav iesniegts un Piegādātājs ir atteicies no </w:t>
            </w:r>
            <w:r w:rsidRPr="00AA636C">
              <w:rPr>
                <w:rFonts w:ascii="Arial" w:hAnsi="Arial" w:cs="Arial"/>
                <w:bCs/>
                <w:sz w:val="22"/>
                <w:szCs w:val="22"/>
                <w:lang w:val="lv-LV"/>
              </w:rPr>
              <w:lastRenderedPageBreak/>
              <w:t>pretendēšanas uz konkrēto Atsevišķo Preču Pasūtījumu.</w:t>
            </w:r>
            <w:bookmarkStart w:id="36" w:name="_Hlk4417190"/>
            <w:bookmarkStart w:id="37" w:name="_Hlk4417138"/>
          </w:p>
          <w:p w14:paraId="33D2DC59"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Atsevišķo Preču Piegādātājs</w:t>
            </w:r>
            <w:r w:rsidRPr="00AA636C">
              <w:rPr>
                <w:rFonts w:ascii="Arial" w:hAnsi="Arial" w:cs="Arial"/>
                <w:sz w:val="22"/>
                <w:szCs w:val="22"/>
                <w:lang w:val="lv-LV"/>
              </w:rPr>
              <w:t xml:space="preserve"> </w:t>
            </w:r>
            <w:r w:rsidRPr="00AA636C">
              <w:rPr>
                <w:rFonts w:ascii="Arial" w:hAnsi="Arial" w:cs="Arial"/>
                <w:bCs/>
                <w:sz w:val="22"/>
                <w:szCs w:val="22"/>
                <w:lang w:val="lv-LV"/>
              </w:rPr>
              <w:t xml:space="preserve">apņemas piegādāt Preces Pasūtītājam </w:t>
            </w:r>
            <w:r w:rsidRPr="00AA636C">
              <w:rPr>
                <w:rFonts w:ascii="Arial" w:hAnsi="Arial" w:cs="Arial"/>
                <w:bCs/>
                <w:sz w:val="22"/>
                <w:szCs w:val="22"/>
                <w:u w:val="single"/>
                <w:lang w:val="lv-LV"/>
              </w:rPr>
              <w:t>ne vēlāk</w:t>
            </w:r>
            <w:r w:rsidRPr="00AA636C">
              <w:rPr>
                <w:rFonts w:ascii="Arial" w:hAnsi="Arial" w:cs="Arial"/>
                <w:bCs/>
                <w:sz w:val="22"/>
                <w:szCs w:val="22"/>
                <w:lang w:val="lv-LV"/>
              </w:rPr>
              <w:t xml:space="preserve"> kā 21 (divdesmit vienas) kalendāra dienas laikā pēc Atsevišķo Preču Pasūtījuma izsoles beigām  vai citā Pasūtītāja norādītajā termiņā. </w:t>
            </w:r>
          </w:p>
          <w:p w14:paraId="3B5C22D7"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Puses atzīst un apliecina, ka ar e-pasta starpniecību nosūtītā Vispārīgās vienošanās noteiktā informācija, kas nosūtāma ar e-pastu starpniecību, ir uzskatāma par pienācīgā veidā paziņotu otrai Pusei un tai ir juridisks spēks.</w:t>
            </w:r>
          </w:p>
          <w:bookmarkEnd w:id="36"/>
          <w:bookmarkEnd w:id="37"/>
          <w:p w14:paraId="58B16A25"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Gadījumā, ja Atsevišķo Preču Piegādātājs nenodrošina Preču piegādi Vispārīgās vienošanās 4.11.punktā noteiktajā termiņā, Pasūtītājs nosūta Atsevišķo Preču Pasūtījumu nākamajam Piegādātājam, kas </w:t>
            </w:r>
            <w:r w:rsidRPr="00AA636C">
              <w:rPr>
                <w:rFonts w:ascii="Arial" w:hAnsi="Arial" w:cs="Arial"/>
                <w:bCs/>
                <w:sz w:val="22"/>
                <w:szCs w:val="22"/>
                <w:lang w:val="lv-LV"/>
              </w:rPr>
              <w:t>Atsevišķo Preču Pasūtījuma izsoles</w:t>
            </w:r>
            <w:r w:rsidRPr="00AA636C">
              <w:rPr>
                <w:rFonts w:ascii="Arial" w:hAnsi="Arial" w:cs="Arial"/>
                <w:sz w:val="22"/>
                <w:szCs w:val="22"/>
                <w:lang w:val="lv-LV"/>
              </w:rPr>
              <w:t xml:space="preserve"> laikā piedāvājis zemāko cenu, par Atsevišķo Preču Pasūtījuma izpildi. </w:t>
            </w:r>
          </w:p>
          <w:p w14:paraId="2941F7B1" w14:textId="77777777" w:rsidR="00B51081" w:rsidRPr="00AA636C" w:rsidRDefault="00B51081" w:rsidP="003508FA">
            <w:pPr>
              <w:jc w:val="both"/>
              <w:rPr>
                <w:rFonts w:ascii="Arial" w:hAnsi="Arial" w:cs="Arial"/>
                <w:sz w:val="22"/>
                <w:szCs w:val="22"/>
                <w:lang w:val="lv-LV"/>
              </w:rPr>
            </w:pPr>
          </w:p>
          <w:p w14:paraId="62C80A81" w14:textId="77777777" w:rsidR="00B51081" w:rsidRPr="00AA636C"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Atsevišķo Preču Piegādātājs pirms Preces piegādes saskaņo ar Pasūtītāja kontaktpersonu konkrētu Preces piegādes laiku, norādot personas datus, kas veiks piegādi.</w:t>
            </w:r>
          </w:p>
          <w:p w14:paraId="2F47E276" w14:textId="77777777" w:rsidR="00B51081" w:rsidRPr="00AA636C" w:rsidRDefault="00B51081" w:rsidP="003508FA">
            <w:pPr>
              <w:tabs>
                <w:tab w:val="left" w:pos="851"/>
              </w:tabs>
              <w:ind w:left="567"/>
              <w:jc w:val="both"/>
              <w:rPr>
                <w:rFonts w:ascii="Arial" w:hAnsi="Arial" w:cs="Arial"/>
                <w:sz w:val="22"/>
                <w:szCs w:val="22"/>
                <w:lang w:val="lv-LV"/>
              </w:rPr>
            </w:pPr>
          </w:p>
          <w:p w14:paraId="73C79C69" w14:textId="77777777" w:rsidR="00B51081"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Preci Atsevišķo Preču Piegādātājs piegādā ar Preces piegādes dokumentiem. Prece uzskatāma par piegādātu ar Preces piegādes dokumenta abpusējas parakstīšanas brīdi. Pasūtītāja paraksts uz Preces piegādes dokumenta nav uzskatāms par Preces kvalitātes vai tehniskās atbilstības apliecinājumu Vispārīgās vienošanās noteikumiem. Piegāde uzskatāma par pilnībā pabeigtu ar Preces nodošanas-pieņemšanas akta abpusējas parakstīšanas dienu.</w:t>
            </w:r>
          </w:p>
          <w:p w14:paraId="4BC8564A" w14:textId="77777777" w:rsidR="00B51081" w:rsidRPr="00AA636C" w:rsidRDefault="00B51081" w:rsidP="003508FA">
            <w:pPr>
              <w:tabs>
                <w:tab w:val="left" w:pos="851"/>
              </w:tabs>
              <w:jc w:val="both"/>
              <w:rPr>
                <w:rFonts w:ascii="Arial" w:hAnsi="Arial" w:cs="Arial"/>
                <w:sz w:val="22"/>
                <w:szCs w:val="22"/>
                <w:lang w:val="lv-LV"/>
              </w:rPr>
            </w:pPr>
          </w:p>
          <w:p w14:paraId="5FA32F52" w14:textId="77777777" w:rsidR="00B51081" w:rsidRPr="00AA636C"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Atsevišķo Preču Piegādātājam ir pienākums sagatavot Preces nodošanas - pieņemšanas aktu par katru veikto Piegādi 2 (divos) eksemplāros un iesniegt Pasūtītājam. Prece tiek pieņemta, Pusēm parakstot Preces nodošanas – pieņemšanas aktu. Prece no Pasūtītāja puses tiek pieņemta pēc kvalitātes, apjoma, atbilstības Tehniskās specifikācijas un Pasūtītāja prasībām, un atbilstoši Vispārīgās vienošanās noteikumiem un spēkā esošajiem normatīvajiem aktiem.</w:t>
            </w:r>
          </w:p>
          <w:p w14:paraId="125B3FD9" w14:textId="77777777" w:rsidR="00B51081" w:rsidRPr="00AA636C"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 xml:space="preserve">Pasūtītājam 15 (piecpadsmit) darbdienu laikā no Preces un Preces nodošanas – </w:t>
            </w:r>
            <w:r w:rsidRPr="00AA636C">
              <w:rPr>
                <w:rFonts w:ascii="Arial" w:hAnsi="Arial" w:cs="Arial"/>
                <w:sz w:val="22"/>
                <w:szCs w:val="22"/>
                <w:lang w:val="lv-LV"/>
              </w:rPr>
              <w:lastRenderedPageBreak/>
              <w:t>pieņemšanas akta saņemšanas dienas un Preces pārbaudes akreditētā laboratorijā veikšanas (ja Pasūtītājs izmanto savas tiesības pārbaudīt Preces paraugu saskaņā ar 4.18. punktu), elektroniski uz Vispārīgās vienošanās 15.7.punktā norādīto e-pasta adresi jānosūta Piegādātājam parakstīts, skenēts Preces nodošanas – pieņemšanas akts vai parakstīts Defektu akts ar motivētām iebildēm pieņemt aktā norādīto, Piegādātāja piegādāto Preci. Preces nodošanas-pieņemšanas akta un Defektu akta oriģināls tiek nosūtīts pa pastu. Preces nodošanas – pieņemšanas aktā norādītā Pasūtītāja nepieņemtā Prece tiek apmaksāta pēc tās pieņemšanas no Pasūtītāja puses. Par Preci, kurai defekti nav konstatēti, Pasūtītājs veic samaksu Vispārīgās vienošanās noteiktajā termiņā un kārtībā.</w:t>
            </w:r>
          </w:p>
          <w:p w14:paraId="51AD2041" w14:textId="77777777" w:rsidR="00B51081"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Pasūtītājs ir tiesīgs veikt Preces parauga pārbaudes Pasūtītāja izvēlētajā akreditētā  laboratorijā pēc katras Preces partijas piegādes. Gadījumā, ja šādas pārbaudes rezultātā tiek konstatēts, ka Prece neatbilst tehniskajā specifikācijā un Piegādātāja piedāvājumā noteiktajam, tad konkrēto pārbaudi apmaksā Piegādātājs saskaņā ar Pasūtītāja izrakstītu rēķinu, rēķinā norādītajā termiņā.</w:t>
            </w:r>
          </w:p>
          <w:p w14:paraId="79BB2ED5" w14:textId="77777777" w:rsidR="00B51081" w:rsidRPr="00AA636C" w:rsidRDefault="00B51081" w:rsidP="003508FA">
            <w:pPr>
              <w:tabs>
                <w:tab w:val="left" w:pos="851"/>
              </w:tabs>
              <w:ind w:left="567"/>
              <w:jc w:val="both"/>
              <w:rPr>
                <w:rFonts w:ascii="Arial" w:hAnsi="Arial" w:cs="Arial"/>
                <w:sz w:val="22"/>
                <w:szCs w:val="22"/>
                <w:lang w:val="lv-LV"/>
              </w:rPr>
            </w:pPr>
          </w:p>
          <w:p w14:paraId="1D009DB0" w14:textId="77777777" w:rsidR="00B51081" w:rsidRPr="00AA636C"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No Pasūtītāja puses nodošanas - pieņemšanas aktus, Defektu aktus, Preces piegādes dokumentus, paziņojumus, pretenzijas un uzaicinājumus ir tiesīgs parakstīt Lidlauka drošības un vadības departamenta Lidlauka tehniskās uzturēšanas nodaļas vadītājs vai Galvenais Lidlauka tehniskais inženieris, tos aizvietojošās personas, vai cita Pasūtītāja pilnvarota persona. No Piegādātāja puses nodošanas - pieņemšanas aktus, Preces piegādes dokumentus, Atsevišķos piedāvājumus ir tiesīgs/a parakstīt:</w:t>
            </w:r>
          </w:p>
          <w:p w14:paraId="3BAE299A" w14:textId="77777777" w:rsidR="00B51081" w:rsidRPr="00AA636C" w:rsidRDefault="00B51081" w:rsidP="00B51081">
            <w:pPr>
              <w:numPr>
                <w:ilvl w:val="2"/>
                <w:numId w:val="17"/>
              </w:numPr>
              <w:tabs>
                <w:tab w:val="left" w:pos="1298"/>
              </w:tabs>
              <w:ind w:left="1298" w:right="85" w:hanging="709"/>
              <w:jc w:val="both"/>
              <w:rPr>
                <w:rFonts w:ascii="Arial" w:hAnsi="Arial" w:cs="Arial"/>
                <w:sz w:val="22"/>
                <w:szCs w:val="22"/>
                <w:lang w:val="pl-PL"/>
              </w:rPr>
            </w:pPr>
            <w:r w:rsidRPr="00AA636C">
              <w:rPr>
                <w:rFonts w:ascii="Arial" w:hAnsi="Arial" w:cs="Arial"/>
                <w:sz w:val="22"/>
                <w:szCs w:val="22"/>
                <w:lang w:val="pl-PL"/>
              </w:rPr>
              <w:t>____________________ vai cita Piegādātāja Nr.1 pilnvarota persona;</w:t>
            </w:r>
          </w:p>
          <w:p w14:paraId="237EC96C" w14:textId="77777777" w:rsidR="00B51081" w:rsidRPr="00AA636C" w:rsidRDefault="00B51081" w:rsidP="00B51081">
            <w:pPr>
              <w:numPr>
                <w:ilvl w:val="2"/>
                <w:numId w:val="17"/>
              </w:numPr>
              <w:tabs>
                <w:tab w:val="left" w:pos="1298"/>
              </w:tabs>
              <w:ind w:left="1298" w:right="85" w:hanging="709"/>
              <w:jc w:val="both"/>
              <w:rPr>
                <w:rFonts w:ascii="Arial" w:hAnsi="Arial" w:cs="Arial"/>
                <w:sz w:val="22"/>
                <w:szCs w:val="22"/>
                <w:lang w:val="pl-PL"/>
              </w:rPr>
            </w:pPr>
            <w:r w:rsidRPr="00AA636C">
              <w:rPr>
                <w:rFonts w:ascii="Arial" w:hAnsi="Arial" w:cs="Arial"/>
                <w:sz w:val="22"/>
                <w:szCs w:val="22"/>
                <w:lang w:val="pl-PL"/>
              </w:rPr>
              <w:t>____________________ vai cita Piegādātāja Nr.2 pilnvarota persona;</w:t>
            </w:r>
          </w:p>
          <w:p w14:paraId="5201EADB" w14:textId="77777777" w:rsidR="00B51081" w:rsidRPr="00AA636C" w:rsidRDefault="00B51081" w:rsidP="00B51081">
            <w:pPr>
              <w:numPr>
                <w:ilvl w:val="2"/>
                <w:numId w:val="17"/>
              </w:numPr>
              <w:tabs>
                <w:tab w:val="left" w:pos="1298"/>
              </w:tabs>
              <w:ind w:left="1298" w:right="85" w:hanging="709"/>
              <w:jc w:val="both"/>
              <w:rPr>
                <w:rFonts w:ascii="Arial" w:hAnsi="Arial" w:cs="Arial"/>
                <w:sz w:val="22"/>
                <w:szCs w:val="22"/>
                <w:lang w:val="pl-PL"/>
              </w:rPr>
            </w:pPr>
            <w:r w:rsidRPr="00AA636C">
              <w:rPr>
                <w:rFonts w:ascii="Arial" w:hAnsi="Arial" w:cs="Arial"/>
                <w:sz w:val="22"/>
                <w:szCs w:val="22"/>
                <w:lang w:val="pl-PL"/>
              </w:rPr>
              <w:t>____________________ vai cita Piegādātāja Nr.3 pilnvarota persona.</w:t>
            </w:r>
          </w:p>
          <w:p w14:paraId="2E9BBD5C" w14:textId="77777777" w:rsidR="00B51081" w:rsidRPr="00AA636C" w:rsidRDefault="00B51081" w:rsidP="00B51081">
            <w:pPr>
              <w:numPr>
                <w:ilvl w:val="2"/>
                <w:numId w:val="17"/>
              </w:numPr>
              <w:tabs>
                <w:tab w:val="left" w:pos="1298"/>
              </w:tabs>
              <w:ind w:left="1298" w:right="85" w:hanging="709"/>
              <w:jc w:val="both"/>
              <w:rPr>
                <w:rFonts w:ascii="Arial" w:hAnsi="Arial" w:cs="Arial"/>
                <w:sz w:val="22"/>
                <w:szCs w:val="22"/>
                <w:lang w:val="lv-LV"/>
              </w:rPr>
            </w:pPr>
            <w:r w:rsidRPr="00AA636C">
              <w:rPr>
                <w:rFonts w:ascii="Arial" w:hAnsi="Arial" w:cs="Arial"/>
                <w:sz w:val="22"/>
                <w:szCs w:val="22"/>
                <w:lang w:val="lv-LV"/>
              </w:rPr>
              <w:t>____________________ vai cita Piegādātāja Nr.4 pilnvarota persona.</w:t>
            </w:r>
          </w:p>
          <w:p w14:paraId="27BC382F" w14:textId="77777777" w:rsidR="00B51081" w:rsidRPr="00AA636C" w:rsidRDefault="00B51081" w:rsidP="00B51081">
            <w:pPr>
              <w:pStyle w:val="ListParagraph"/>
              <w:numPr>
                <w:ilvl w:val="1"/>
                <w:numId w:val="13"/>
              </w:numPr>
              <w:tabs>
                <w:tab w:val="left" w:pos="851"/>
              </w:tabs>
              <w:ind w:left="567" w:hanging="567"/>
              <w:contextualSpacing w:val="0"/>
              <w:jc w:val="both"/>
              <w:rPr>
                <w:rFonts w:ascii="Arial" w:hAnsi="Arial" w:cs="Arial"/>
                <w:sz w:val="22"/>
                <w:szCs w:val="22"/>
                <w:lang w:val="lv-LV"/>
              </w:rPr>
            </w:pPr>
            <w:r w:rsidRPr="00AA636C">
              <w:rPr>
                <w:rFonts w:ascii="Arial" w:hAnsi="Arial" w:cs="Arial"/>
                <w:sz w:val="22"/>
                <w:szCs w:val="22"/>
                <w:lang w:val="lv-LV"/>
              </w:rPr>
              <w:lastRenderedPageBreak/>
              <w:t xml:space="preserve">Atsevišķo Preču Piegādātājam Defektu aktā minētie defekti/neatbilstības jānovērš vai jānomaina nekvalitatīva vai Pasūtītāja prasībām neatbilstošā Prece, tostarp arī tāda Pasūtītāja īpašumā esoša Prece, kas ir sabojāta defektīvas Preces rezultātā, pret jaunu un kvalitatīvu Defektu aktā noteiktajā termiņā, bet ne vēlāk kā 10 (desmit) kalendāra dienu laikā no Defektu akta sastādīšanas, par saviem līdzekļiem un saviem spēkiem, un tas nedod Atsevišķo Preču Piegādātājam tiesības uz Vispārīgajā vienošanās un/vai Atsevišķajā Preču pasūtījumā noteikto Preces piegādes termiņa pagarinājumu. </w:t>
            </w:r>
          </w:p>
          <w:p w14:paraId="7AC41AAB" w14:textId="77777777" w:rsidR="00B51081" w:rsidRDefault="00B51081" w:rsidP="00B51081">
            <w:pPr>
              <w:pStyle w:val="ListParagraph"/>
              <w:numPr>
                <w:ilvl w:val="1"/>
                <w:numId w:val="13"/>
              </w:numPr>
              <w:tabs>
                <w:tab w:val="left" w:pos="851"/>
              </w:tabs>
              <w:ind w:left="567" w:hanging="567"/>
              <w:contextualSpacing w:val="0"/>
              <w:jc w:val="both"/>
              <w:rPr>
                <w:rFonts w:ascii="Arial" w:hAnsi="Arial" w:cs="Arial"/>
                <w:sz w:val="22"/>
                <w:szCs w:val="22"/>
                <w:lang w:val="lv-LV"/>
              </w:rPr>
            </w:pPr>
            <w:r w:rsidRPr="00AA636C">
              <w:rPr>
                <w:rFonts w:ascii="Arial" w:hAnsi="Arial" w:cs="Arial"/>
                <w:sz w:val="22"/>
                <w:szCs w:val="22"/>
                <w:lang w:val="lv-LV"/>
              </w:rPr>
              <w:t>Piegādātāji Nr.__ un __ garantē, ka šķidrais pretapledošanas reaģents tiks piegādāta Pasūtītājam Precei atbilstošā drošā iepakojumā. Piegādes tiek veiktas ar autocisternām, kuras spējīgas pārsūknēt Preci Pasūtītāja tvertnē, vai arī IBC konteineros – saskaņā ar Pasūtītāja kontaktpersonas norādījumiem pirms katras piegādes.</w:t>
            </w:r>
          </w:p>
          <w:p w14:paraId="504009C8" w14:textId="77777777" w:rsidR="00B51081" w:rsidRPr="00AA636C" w:rsidRDefault="00B51081" w:rsidP="003508FA">
            <w:pPr>
              <w:pStyle w:val="ListParagraph"/>
              <w:tabs>
                <w:tab w:val="left" w:pos="851"/>
              </w:tabs>
              <w:ind w:left="567"/>
              <w:contextualSpacing w:val="0"/>
              <w:jc w:val="both"/>
              <w:rPr>
                <w:rFonts w:ascii="Arial" w:hAnsi="Arial" w:cs="Arial"/>
                <w:sz w:val="22"/>
                <w:szCs w:val="22"/>
                <w:lang w:val="lv-LV"/>
              </w:rPr>
            </w:pPr>
          </w:p>
          <w:p w14:paraId="43C41AA4" w14:textId="77777777" w:rsidR="00B51081" w:rsidRPr="00AA636C" w:rsidRDefault="00B51081" w:rsidP="00B51081">
            <w:pPr>
              <w:pStyle w:val="ListParagraph"/>
              <w:numPr>
                <w:ilvl w:val="1"/>
                <w:numId w:val="13"/>
              </w:numPr>
              <w:tabs>
                <w:tab w:val="left" w:pos="851"/>
              </w:tabs>
              <w:ind w:left="567" w:hanging="567"/>
              <w:contextualSpacing w:val="0"/>
              <w:jc w:val="both"/>
              <w:rPr>
                <w:rFonts w:ascii="Arial" w:hAnsi="Arial" w:cs="Arial"/>
                <w:sz w:val="22"/>
                <w:szCs w:val="22"/>
                <w:lang w:val="lv-LV"/>
              </w:rPr>
            </w:pPr>
            <w:r w:rsidRPr="00AA636C">
              <w:rPr>
                <w:rFonts w:ascii="Arial" w:hAnsi="Arial" w:cs="Arial"/>
                <w:sz w:val="22"/>
                <w:szCs w:val="22"/>
                <w:lang w:val="lv-LV"/>
              </w:rPr>
              <w:t xml:space="preserve">Piegādātāji Nr.__ un __  garantē, ka granulētais pretapledošanas reaģents tiks piegādāts Pasūtītājam Precei atbilstošā drošā iepakojumā. </w:t>
            </w:r>
          </w:p>
          <w:p w14:paraId="553EEF60" w14:textId="77777777" w:rsidR="00B51081" w:rsidRPr="00AA636C" w:rsidRDefault="00B51081" w:rsidP="00B51081">
            <w:pPr>
              <w:pStyle w:val="ListParagraph"/>
              <w:numPr>
                <w:ilvl w:val="1"/>
                <w:numId w:val="13"/>
              </w:numPr>
              <w:tabs>
                <w:tab w:val="left" w:pos="851"/>
              </w:tabs>
              <w:ind w:left="567" w:hanging="567"/>
              <w:contextualSpacing w:val="0"/>
              <w:jc w:val="both"/>
              <w:rPr>
                <w:rFonts w:ascii="Arial" w:hAnsi="Arial" w:cs="Arial"/>
                <w:sz w:val="22"/>
                <w:szCs w:val="22"/>
                <w:lang w:val="lv-LV"/>
              </w:rPr>
            </w:pPr>
            <w:r w:rsidRPr="00AA636C">
              <w:rPr>
                <w:rFonts w:ascii="Arial" w:hAnsi="Arial" w:cs="Arial"/>
                <w:sz w:val="22"/>
                <w:szCs w:val="22"/>
                <w:lang w:val="lv-LV"/>
              </w:rPr>
              <w:t>Ja Atsevišķo Preču Piegādātājs atsakās novērst vai nenovērš Defektu aktā minētos defektus, tad Pasūtītājam ir tiesības nopirkt šķidro vai granulēto pretapledošanas reaģentu no pārējiem Piegādātājiem, kas ieguvuši Vispārīgās vienošanās slēgšanas tiesības attiecīgajā sadaļā, piemērojot Vispārīgās vienošanās 4. punktā noteikto kārtību, Preces ar defektiem apjomā un sabojātās Preces defektīvas Preces piegādes rezultātā apjomā un/vai vienpusēji izbeigt Vispārīgo vienošanos ar Atsevišķo Preču piegādātāju, par to 10 (desmit) kalendāra dienas iepriekš brīdinot. Šādā gadījumā Atsevišķo Preču Piegādātājs Pasūtītāja rēķinā noteiktajā termiņā apmaksā Pasūtītājam summu, par kuru pārējo Piegādātāju Pasūtītājam piegādātais granulētais vai šķidrais reaģents pārsniedz Piegādātāja piedāvājumā norādīto granulētā vai šķidrā reaģenta summu par Preces ar defektiem un sabojātās Preces apjomu.</w:t>
            </w:r>
          </w:p>
          <w:p w14:paraId="6A7221FF" w14:textId="77777777" w:rsidR="00B51081" w:rsidRPr="00AA636C" w:rsidRDefault="00B51081" w:rsidP="00B51081">
            <w:pPr>
              <w:pStyle w:val="ListParagraph"/>
              <w:numPr>
                <w:ilvl w:val="1"/>
                <w:numId w:val="13"/>
              </w:numPr>
              <w:tabs>
                <w:tab w:val="left" w:pos="851"/>
              </w:tabs>
              <w:ind w:left="567" w:hanging="567"/>
              <w:contextualSpacing w:val="0"/>
              <w:jc w:val="both"/>
              <w:rPr>
                <w:rFonts w:ascii="Arial" w:hAnsi="Arial" w:cs="Arial"/>
                <w:sz w:val="22"/>
                <w:szCs w:val="22"/>
                <w:lang w:val="lv-LV"/>
              </w:rPr>
            </w:pPr>
            <w:r w:rsidRPr="00AA636C">
              <w:rPr>
                <w:rFonts w:ascii="Arial" w:hAnsi="Arial" w:cs="Arial"/>
                <w:sz w:val="22"/>
                <w:szCs w:val="22"/>
                <w:lang w:val="lv-LV"/>
              </w:rPr>
              <w:t xml:space="preserve">Prece uzskatāma par piegādātu un īpašuma tiesības uz Preci pāriet Pasūtītājam ar brīdi, kad Atsevišķo Preču Piegādātājs un Pasūtītājs ir abpusēji parakstījuši Preces nodošanas – </w:t>
            </w:r>
            <w:r w:rsidRPr="00AA636C">
              <w:rPr>
                <w:rFonts w:ascii="Arial" w:hAnsi="Arial" w:cs="Arial"/>
                <w:sz w:val="22"/>
                <w:szCs w:val="22"/>
                <w:lang w:val="lv-LV"/>
              </w:rPr>
              <w:lastRenderedPageBreak/>
              <w:t>pieņemšanas aktu un ir veikta samaksa par Preci saskaņā ar Vispārīgās vienošanās nosacījumiem. Visus riskus par Preci līdz Preču piegādes un nodošanas brīdim Pasūtītājam uzņemas Piegādātājs.</w:t>
            </w:r>
          </w:p>
          <w:p w14:paraId="378F1199" w14:textId="77777777" w:rsidR="00B51081" w:rsidRPr="00AA636C" w:rsidRDefault="00B51081" w:rsidP="00B51081">
            <w:pPr>
              <w:pStyle w:val="ListParagraph"/>
              <w:numPr>
                <w:ilvl w:val="1"/>
                <w:numId w:val="13"/>
              </w:numPr>
              <w:tabs>
                <w:tab w:val="left" w:pos="851"/>
              </w:tabs>
              <w:ind w:left="567" w:hanging="567"/>
              <w:contextualSpacing w:val="0"/>
              <w:jc w:val="both"/>
              <w:rPr>
                <w:rFonts w:ascii="Arial" w:hAnsi="Arial" w:cs="Arial"/>
                <w:sz w:val="22"/>
                <w:szCs w:val="22"/>
                <w:lang w:val="lv-LV"/>
              </w:rPr>
            </w:pPr>
            <w:r w:rsidRPr="00AA636C">
              <w:rPr>
                <w:rFonts w:ascii="Arial" w:hAnsi="Arial" w:cs="Arial"/>
                <w:sz w:val="22"/>
                <w:szCs w:val="22"/>
                <w:lang w:val="lv-LV"/>
              </w:rPr>
              <w:t>Pasūtītājs ir tiesīgs grozīt, precizēt, papildināt vai labot šajā Vispārīgajā vienošanās noteikto Atsevišķo Preču Pasūtījuma izsoles norises kārtību, ja Vispārīgajā vienošanās noteiktā izsoļu kārtība ir neprecīza, neļauj sasniegt Pasūtītāja mērķi – iegūt Preci par viszemāko cenu u.tml., vienlaikus paziņojot par jauno izsoles kārtību visiem Piegādātājiem, nosūtot Uzaicinājumu.</w:t>
            </w:r>
          </w:p>
          <w:p w14:paraId="06A2EBE2" w14:textId="77777777" w:rsidR="00B51081" w:rsidRDefault="00B51081" w:rsidP="003508FA">
            <w:pPr>
              <w:ind w:left="567"/>
              <w:jc w:val="both"/>
              <w:rPr>
                <w:rFonts w:ascii="Arial" w:hAnsi="Arial" w:cs="Arial"/>
                <w:sz w:val="22"/>
                <w:szCs w:val="22"/>
                <w:lang w:val="lv-LV"/>
              </w:rPr>
            </w:pPr>
          </w:p>
          <w:p w14:paraId="333FF3A7" w14:textId="77777777" w:rsidR="00B51081" w:rsidRPr="00AA636C" w:rsidRDefault="00B51081" w:rsidP="003508FA">
            <w:pPr>
              <w:ind w:left="567"/>
              <w:jc w:val="both"/>
              <w:rPr>
                <w:rFonts w:ascii="Arial" w:hAnsi="Arial" w:cs="Arial"/>
                <w:sz w:val="22"/>
                <w:szCs w:val="22"/>
                <w:lang w:val="lv-LV"/>
              </w:rPr>
            </w:pPr>
          </w:p>
          <w:p w14:paraId="37730A23" w14:textId="77777777" w:rsidR="00B51081" w:rsidRPr="00AA636C" w:rsidRDefault="00B51081" w:rsidP="00B51081">
            <w:pPr>
              <w:numPr>
                <w:ilvl w:val="0"/>
                <w:numId w:val="13"/>
              </w:numPr>
              <w:ind w:left="0" w:firstLine="0"/>
              <w:jc w:val="center"/>
              <w:rPr>
                <w:rFonts w:ascii="Arial" w:hAnsi="Arial" w:cs="Arial"/>
                <w:b/>
                <w:smallCaps/>
                <w:sz w:val="22"/>
                <w:szCs w:val="22"/>
                <w:lang w:val="lv-LV"/>
              </w:rPr>
            </w:pPr>
            <w:r w:rsidRPr="00AA636C">
              <w:rPr>
                <w:rFonts w:ascii="Arial" w:hAnsi="Arial" w:cs="Arial"/>
                <w:b/>
                <w:smallCaps/>
                <w:sz w:val="22"/>
                <w:szCs w:val="22"/>
                <w:lang w:val="lv-LV"/>
              </w:rPr>
              <w:t>Garantijas saistības</w:t>
            </w:r>
          </w:p>
          <w:p w14:paraId="5358AA98"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Piegādātājs garantē, ka piedāvāto Preču kvalitāte atbilst Eiropas Savienības standartiem, Vispārīgai vienošanās, Tehniskai specifikācijai un Piegādātāja piedāvājumam.</w:t>
            </w:r>
          </w:p>
          <w:p w14:paraId="0B9566CF"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Precei tiek noteikta </w:t>
            </w:r>
            <w:r w:rsidRPr="00AA636C">
              <w:rPr>
                <w:rFonts w:ascii="Arial" w:hAnsi="Arial" w:cs="Arial"/>
                <w:sz w:val="22"/>
                <w:szCs w:val="22"/>
                <w:u w:val="single"/>
                <w:lang w:val="lv-LV"/>
              </w:rPr>
              <w:t>24 (divpadsmit četru) mēnešu garantija</w:t>
            </w:r>
            <w:r w:rsidRPr="00AA636C">
              <w:rPr>
                <w:rFonts w:ascii="Arial" w:hAnsi="Arial" w:cs="Arial"/>
                <w:sz w:val="22"/>
                <w:szCs w:val="22"/>
                <w:lang w:val="lv-LV"/>
              </w:rPr>
              <w:t xml:space="preserve"> no Atsevišķo Preču nodošanas – pieņemšanas akta abpusējās parakstīšanas brīža.</w:t>
            </w:r>
          </w:p>
          <w:p w14:paraId="7D95C1A7" w14:textId="77777777" w:rsidR="00B51081"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Ja Vispārīgās vienošanās 5.2.punktā noteiktajā termiņā Pasūtītājs konstatē Preces defektus, kuri netika atklāti, pieņemot Preces, vai Preces lietošanas laikā tiek atklāti jebkādi defekti, kas ir radušies Atsevišķo Preču Piegādātāja vainas vai Preces neatbilstības dēļ, tostarp, ja Prece nav kvalitatīva vai nesaglabā pienācīgu kvalitāti, drošumu, Pasūtītājam ir tiesības pieteikt pretenzijas Atsevišķo Preču Piegādātājam garantijas laikā, nosūtot tās elektroniski uz Piegādātāja kontaktpersonas e-pastu. </w:t>
            </w:r>
          </w:p>
          <w:p w14:paraId="7533152E" w14:textId="77777777" w:rsidR="00B51081" w:rsidRPr="00AA636C" w:rsidRDefault="00B51081" w:rsidP="003508FA">
            <w:pPr>
              <w:ind w:left="567"/>
              <w:jc w:val="both"/>
              <w:rPr>
                <w:rFonts w:ascii="Arial" w:hAnsi="Arial" w:cs="Arial"/>
                <w:sz w:val="22"/>
                <w:szCs w:val="22"/>
                <w:lang w:val="lv-LV"/>
              </w:rPr>
            </w:pPr>
          </w:p>
          <w:p w14:paraId="43C08D1B"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Pasūtītāja kontaktpersona 10 (desmit) darbdienu laikā pēc Preces defekta konstatēšanas paziņo par to Atsevišķo Preču Piegādātājam rakstveidā, no Vispārīgās vienošanās 15.6.punktā norādītajiem saziņas līdzekļiem uz Vispārīgās vienošanās 15.7.punktā norādītajiem saziņas līdzekļiem, nosūtot Atsevišķo Preču Piegādātājam aktu par konstatētajiem defektiem. </w:t>
            </w:r>
          </w:p>
          <w:p w14:paraId="4CF22757"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Atsevišķo Preču Piegādātājs 10 (desmit) kalendāra dienu laikā no Vispārīgās vienošanās 5.4. punktā norādītās pretenzijas nosūtīšanas brīža apņemas par saviem līdzekļiem nomainīt visu defektīvo Preci ar Vispārīgās vienošanās </w:t>
            </w:r>
            <w:r w:rsidRPr="00AA636C">
              <w:rPr>
                <w:rFonts w:ascii="Arial" w:hAnsi="Arial" w:cs="Arial"/>
                <w:sz w:val="22"/>
                <w:szCs w:val="22"/>
                <w:lang w:val="lv-LV"/>
              </w:rPr>
              <w:lastRenderedPageBreak/>
              <w:t>noteikumiem atbilstošu Preci. Papildus tam, Atsevišķo Preču Piegādātājam ir pienākums nomainīt arī to Preces apjomu, kas sabojāts nekvalitatīvas, Vispārīgās vienošanās noteikumiem neatbilstošas Preces piegādes rezultātā.</w:t>
            </w:r>
          </w:p>
          <w:p w14:paraId="00DC08FB"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Gadījumā, ja Atsevišķo Preču Piegādātājs atsakās novērst vai Vispārīgās vienošanās 5.5. punktā noteiktajā termiņā nenovērš Vispārīgās vienošanās 5.2. punktā noteiktajā garantijas laikā konstatētos Preces defektus, Pasūtītājam ir tiesības defektu novēršanai piesaistīt trešās personas, un tas neietekmē Vispārīgās vienošanās 5.punktā noteiktās Piegādātāja garantijas saistības. Visus izdevumus, kuri saistīti ar Vispārīgās vienošanās 5.2.punktā noteiktajā garantijas laikā konstatēto defektu novēršanu (t.sk., sabojātās Preces apmaiņu) un kurus atbilstoši Vispārīgās vienošanās 5.6. punktam novērš trešās personas, apmaksā Atsevišķo Preču Piegādātājs saskaņā ar Pasūtītāja izrakstītu rēķinu, rēķinā noteiktajā termiņā.</w:t>
            </w:r>
          </w:p>
          <w:p w14:paraId="14512688" w14:textId="77777777" w:rsidR="00B51081" w:rsidRPr="00AA636C" w:rsidRDefault="00B51081" w:rsidP="003508FA">
            <w:pPr>
              <w:ind w:left="1134"/>
              <w:jc w:val="both"/>
              <w:rPr>
                <w:rFonts w:ascii="Arial" w:hAnsi="Arial" w:cs="Arial"/>
                <w:bCs/>
                <w:sz w:val="22"/>
                <w:szCs w:val="22"/>
                <w:lang w:val="lv-LV"/>
              </w:rPr>
            </w:pPr>
          </w:p>
          <w:p w14:paraId="083FDC5E" w14:textId="77777777" w:rsidR="00B51081" w:rsidRPr="00AA636C" w:rsidRDefault="00B51081" w:rsidP="00B51081">
            <w:pPr>
              <w:numPr>
                <w:ilvl w:val="0"/>
                <w:numId w:val="13"/>
              </w:numPr>
              <w:tabs>
                <w:tab w:val="left" w:pos="284"/>
              </w:tabs>
              <w:ind w:left="0" w:firstLine="0"/>
              <w:jc w:val="center"/>
              <w:rPr>
                <w:rFonts w:ascii="Arial" w:hAnsi="Arial" w:cs="Arial"/>
                <w:b/>
                <w:smallCaps/>
                <w:sz w:val="22"/>
                <w:szCs w:val="22"/>
                <w:lang w:val="lv-LV"/>
              </w:rPr>
            </w:pPr>
            <w:r w:rsidRPr="00AA636C">
              <w:rPr>
                <w:rFonts w:ascii="Arial" w:hAnsi="Arial" w:cs="Arial"/>
                <w:b/>
                <w:smallCaps/>
                <w:sz w:val="22"/>
                <w:szCs w:val="22"/>
                <w:lang w:val="lv-LV"/>
              </w:rPr>
              <w:t>Pušu pienākumi un tiesības</w:t>
            </w:r>
          </w:p>
          <w:p w14:paraId="14F5C087"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 xml:space="preserve">Piegādātāja pienākumi un tiesības: </w:t>
            </w:r>
          </w:p>
          <w:p w14:paraId="32E7C9FB" w14:textId="77777777" w:rsidR="00B51081" w:rsidRPr="00AA636C" w:rsidRDefault="00B51081" w:rsidP="00B51081">
            <w:pPr>
              <w:numPr>
                <w:ilvl w:val="2"/>
                <w:numId w:val="13"/>
              </w:numPr>
              <w:tabs>
                <w:tab w:val="left" w:pos="1134"/>
              </w:tabs>
              <w:ind w:left="1134" w:hanging="567"/>
              <w:jc w:val="both"/>
              <w:rPr>
                <w:rFonts w:ascii="Arial" w:hAnsi="Arial" w:cs="Arial"/>
                <w:sz w:val="22"/>
                <w:szCs w:val="22"/>
                <w:lang w:val="lv-LV"/>
              </w:rPr>
            </w:pPr>
            <w:r w:rsidRPr="00AA636C">
              <w:rPr>
                <w:rFonts w:ascii="Arial" w:hAnsi="Arial" w:cs="Arial"/>
                <w:sz w:val="22"/>
                <w:szCs w:val="22"/>
                <w:lang w:val="lv-LV"/>
              </w:rPr>
              <w:t>nodrošināt Preču atbilstību un piegādi saskaņā ar Vispārīgo vienošanos, Tehnisko specifikāciju, Piegādātāja piedāvājumu un Pasūtītāja Atsevišķo Preču Pasūtījumu;</w:t>
            </w:r>
          </w:p>
          <w:p w14:paraId="013C7698" w14:textId="77777777" w:rsidR="00B51081" w:rsidRPr="00AA636C" w:rsidRDefault="00B51081" w:rsidP="00B51081">
            <w:pPr>
              <w:numPr>
                <w:ilvl w:val="2"/>
                <w:numId w:val="13"/>
              </w:numPr>
              <w:tabs>
                <w:tab w:val="left" w:pos="1134"/>
              </w:tabs>
              <w:ind w:left="1134" w:hanging="567"/>
              <w:jc w:val="both"/>
              <w:rPr>
                <w:rFonts w:ascii="Arial" w:hAnsi="Arial" w:cs="Arial"/>
                <w:sz w:val="22"/>
                <w:szCs w:val="22"/>
                <w:lang w:val="lv-LV"/>
              </w:rPr>
            </w:pPr>
            <w:r w:rsidRPr="00AA636C">
              <w:rPr>
                <w:rFonts w:ascii="Arial" w:hAnsi="Arial" w:cs="Arial"/>
                <w:sz w:val="22"/>
                <w:szCs w:val="22"/>
                <w:lang w:val="lv-LV"/>
              </w:rPr>
              <w:t xml:space="preserve">nodrošināt Atsevišķā Preču Pasūtījuma piegādi Pušu savstarpēji saskaņotā termiņā, kas nepārsniedz Vispārīgās vienošanās 4.11.punktā noteikto piegādes termiņu; </w:t>
            </w:r>
          </w:p>
          <w:p w14:paraId="079E5D3B" w14:textId="77777777" w:rsidR="00B51081" w:rsidRDefault="00B51081" w:rsidP="00B51081">
            <w:pPr>
              <w:numPr>
                <w:ilvl w:val="2"/>
                <w:numId w:val="13"/>
              </w:numPr>
              <w:tabs>
                <w:tab w:val="left" w:pos="1134"/>
              </w:tabs>
              <w:ind w:left="1134" w:hanging="567"/>
              <w:jc w:val="both"/>
              <w:rPr>
                <w:rFonts w:ascii="Arial" w:hAnsi="Arial" w:cs="Arial"/>
                <w:sz w:val="22"/>
                <w:szCs w:val="22"/>
                <w:lang w:val="lv-LV"/>
              </w:rPr>
            </w:pPr>
            <w:r w:rsidRPr="00AA636C">
              <w:rPr>
                <w:rFonts w:ascii="Arial" w:hAnsi="Arial" w:cs="Arial"/>
                <w:sz w:val="22"/>
                <w:szCs w:val="22"/>
                <w:lang w:val="lv-LV"/>
              </w:rPr>
              <w:t>uzņemties atbildību par piegādātās Preces atbilstību Eiropas Savienības standartiem, Latvijas Republikas normatīvajiem aktiem un Vispārīgās vienošanās noteikumiem;</w:t>
            </w:r>
          </w:p>
          <w:p w14:paraId="616B5E83" w14:textId="77777777" w:rsidR="00B51081" w:rsidRPr="00AA636C" w:rsidRDefault="00B51081" w:rsidP="003508FA">
            <w:pPr>
              <w:tabs>
                <w:tab w:val="left" w:pos="1134"/>
              </w:tabs>
              <w:ind w:left="1134"/>
              <w:jc w:val="both"/>
              <w:rPr>
                <w:rFonts w:ascii="Arial" w:hAnsi="Arial" w:cs="Arial"/>
                <w:sz w:val="22"/>
                <w:szCs w:val="22"/>
                <w:lang w:val="lv-LV"/>
              </w:rPr>
            </w:pPr>
          </w:p>
          <w:p w14:paraId="6F15AC84" w14:textId="77777777" w:rsidR="00B51081" w:rsidRPr="00AA636C" w:rsidRDefault="00B51081" w:rsidP="00B51081">
            <w:pPr>
              <w:numPr>
                <w:ilvl w:val="2"/>
                <w:numId w:val="13"/>
              </w:numPr>
              <w:tabs>
                <w:tab w:val="left" w:pos="1134"/>
              </w:tabs>
              <w:ind w:left="1134" w:hanging="567"/>
              <w:jc w:val="both"/>
              <w:rPr>
                <w:rFonts w:ascii="Arial" w:hAnsi="Arial" w:cs="Arial"/>
                <w:sz w:val="22"/>
                <w:szCs w:val="22"/>
                <w:lang w:val="lv-LV"/>
              </w:rPr>
            </w:pPr>
            <w:r w:rsidRPr="00AA636C">
              <w:rPr>
                <w:rFonts w:ascii="Arial" w:hAnsi="Arial" w:cs="Arial"/>
                <w:sz w:val="22"/>
                <w:szCs w:val="22"/>
                <w:lang w:val="lv-LV"/>
              </w:rPr>
              <w:t xml:space="preserve">nodrošināt piegādātājām Precēm garantiju atbilstoši Pasūtītāja Tehniskajā specifikācijā izvirzītajam prasībām un Vispārīgās vienošanās noteikumiem; </w:t>
            </w:r>
          </w:p>
          <w:p w14:paraId="2D88377E" w14:textId="77777777" w:rsidR="00B51081" w:rsidRPr="00AA636C" w:rsidRDefault="00B51081" w:rsidP="00B51081">
            <w:pPr>
              <w:numPr>
                <w:ilvl w:val="2"/>
                <w:numId w:val="13"/>
              </w:numPr>
              <w:tabs>
                <w:tab w:val="left" w:pos="1134"/>
              </w:tabs>
              <w:ind w:left="1134" w:hanging="567"/>
              <w:jc w:val="both"/>
              <w:rPr>
                <w:rFonts w:ascii="Arial" w:hAnsi="Arial" w:cs="Arial"/>
                <w:sz w:val="22"/>
                <w:szCs w:val="22"/>
                <w:lang w:val="lv-LV"/>
              </w:rPr>
            </w:pPr>
            <w:r w:rsidRPr="00AA636C">
              <w:rPr>
                <w:rFonts w:ascii="Arial" w:hAnsi="Arial" w:cs="Arial"/>
                <w:sz w:val="22"/>
                <w:szCs w:val="22"/>
                <w:lang w:val="lv-LV"/>
              </w:rPr>
              <w:t>Pasūtījuma izpildes laikā iegūto informāciju neizpaust trešajām personām bez Pasūtītāja rakstiskas atļaujas saņemšanas, izņemot normatīvajos aktos noteiktos gadījumus.</w:t>
            </w:r>
          </w:p>
          <w:p w14:paraId="5DC5BA35" w14:textId="77777777" w:rsidR="00B51081" w:rsidRDefault="00B51081" w:rsidP="00B51081">
            <w:pPr>
              <w:numPr>
                <w:ilvl w:val="2"/>
                <w:numId w:val="13"/>
              </w:numPr>
              <w:tabs>
                <w:tab w:val="left" w:pos="1134"/>
              </w:tabs>
              <w:ind w:left="1134" w:hanging="567"/>
              <w:jc w:val="both"/>
              <w:rPr>
                <w:rFonts w:ascii="Arial" w:hAnsi="Arial" w:cs="Arial"/>
                <w:sz w:val="22"/>
                <w:szCs w:val="22"/>
                <w:lang w:val="lv-LV"/>
              </w:rPr>
            </w:pPr>
            <w:r w:rsidRPr="00AA636C">
              <w:rPr>
                <w:rFonts w:ascii="Arial" w:hAnsi="Arial" w:cs="Arial"/>
                <w:sz w:val="22"/>
                <w:szCs w:val="22"/>
                <w:lang w:val="lv-LV"/>
              </w:rPr>
              <w:lastRenderedPageBreak/>
              <w:t>ievērot visus Pasūtītāja iebildumus un aizrādījumus, novērst visus Pasūtītāja norādītos trūkumus, ja šie trūkumi, iebildumi un aizrādījumi nav pretrunā ar Tehnisko specifikāciju un Vispārīgās vienošanās noteikumiem;</w:t>
            </w:r>
          </w:p>
          <w:p w14:paraId="05857081" w14:textId="77777777" w:rsidR="00B51081" w:rsidRDefault="00B51081" w:rsidP="003508FA">
            <w:pPr>
              <w:tabs>
                <w:tab w:val="left" w:pos="1134"/>
              </w:tabs>
              <w:ind w:left="1134"/>
              <w:jc w:val="both"/>
              <w:rPr>
                <w:rFonts w:ascii="Arial" w:hAnsi="Arial" w:cs="Arial"/>
                <w:sz w:val="22"/>
                <w:szCs w:val="22"/>
                <w:lang w:val="lv-LV"/>
              </w:rPr>
            </w:pPr>
          </w:p>
          <w:p w14:paraId="6B39B1E5" w14:textId="77777777" w:rsidR="00B51081" w:rsidRPr="00AA636C" w:rsidRDefault="00B51081" w:rsidP="003508FA">
            <w:pPr>
              <w:tabs>
                <w:tab w:val="left" w:pos="1134"/>
              </w:tabs>
              <w:ind w:left="1134"/>
              <w:jc w:val="both"/>
              <w:rPr>
                <w:rFonts w:ascii="Arial" w:hAnsi="Arial" w:cs="Arial"/>
                <w:sz w:val="22"/>
                <w:szCs w:val="22"/>
                <w:lang w:val="lv-LV"/>
              </w:rPr>
            </w:pPr>
          </w:p>
          <w:p w14:paraId="1F6A7E67" w14:textId="77777777" w:rsidR="00B51081" w:rsidRDefault="00B51081" w:rsidP="00B51081">
            <w:pPr>
              <w:numPr>
                <w:ilvl w:val="2"/>
                <w:numId w:val="13"/>
              </w:numPr>
              <w:tabs>
                <w:tab w:val="left" w:pos="1134"/>
              </w:tabs>
              <w:ind w:left="1134" w:hanging="567"/>
              <w:jc w:val="both"/>
              <w:rPr>
                <w:rFonts w:ascii="Arial" w:hAnsi="Arial" w:cs="Arial"/>
                <w:sz w:val="22"/>
                <w:szCs w:val="22"/>
                <w:lang w:val="lv-LV"/>
              </w:rPr>
            </w:pPr>
            <w:r w:rsidRPr="00AA636C">
              <w:rPr>
                <w:rFonts w:ascii="Arial" w:hAnsi="Arial" w:cs="Arial"/>
                <w:sz w:val="22"/>
                <w:szCs w:val="22"/>
                <w:lang w:val="lv-LV"/>
              </w:rPr>
              <w:t xml:space="preserve">novērst visus atklātos Preču defektus par saviem līdzekļiem un Pušu savstarpēji saskaņotā termiņā, bet ne vēlāk kā </w:t>
            </w:r>
            <w:r w:rsidRPr="00AA636C">
              <w:rPr>
                <w:rFonts w:ascii="Arial" w:hAnsi="Arial" w:cs="Arial"/>
                <w:bCs/>
                <w:sz w:val="22"/>
                <w:szCs w:val="22"/>
                <w:lang w:val="lv-LV"/>
              </w:rPr>
              <w:t>Vispārīgās vienošanās 4.20. un 5.5.punktā noteiktajā termiņā</w:t>
            </w:r>
            <w:r w:rsidRPr="00AA636C">
              <w:rPr>
                <w:rFonts w:ascii="Arial" w:hAnsi="Arial" w:cs="Arial"/>
                <w:sz w:val="22"/>
                <w:szCs w:val="22"/>
                <w:lang w:val="lv-LV"/>
              </w:rPr>
              <w:t>;</w:t>
            </w:r>
          </w:p>
          <w:p w14:paraId="537FF196" w14:textId="77777777" w:rsidR="00B51081" w:rsidRPr="00AA636C" w:rsidRDefault="00B51081" w:rsidP="003508FA">
            <w:pPr>
              <w:tabs>
                <w:tab w:val="left" w:pos="1134"/>
              </w:tabs>
              <w:ind w:left="1134"/>
              <w:jc w:val="both"/>
              <w:rPr>
                <w:rFonts w:ascii="Arial" w:hAnsi="Arial" w:cs="Arial"/>
                <w:sz w:val="22"/>
                <w:szCs w:val="22"/>
                <w:lang w:val="lv-LV"/>
              </w:rPr>
            </w:pPr>
          </w:p>
          <w:p w14:paraId="6E63DBDC" w14:textId="77777777" w:rsidR="00B51081" w:rsidRPr="00AA636C" w:rsidRDefault="00B51081" w:rsidP="00B51081">
            <w:pPr>
              <w:numPr>
                <w:ilvl w:val="2"/>
                <w:numId w:val="13"/>
              </w:numPr>
              <w:tabs>
                <w:tab w:val="left" w:pos="1134"/>
              </w:tabs>
              <w:ind w:left="1134" w:hanging="567"/>
              <w:jc w:val="both"/>
              <w:rPr>
                <w:rFonts w:ascii="Arial" w:hAnsi="Arial" w:cs="Arial"/>
                <w:sz w:val="22"/>
                <w:szCs w:val="22"/>
                <w:lang w:val="lv-LV"/>
              </w:rPr>
            </w:pPr>
            <w:r w:rsidRPr="00AA636C">
              <w:rPr>
                <w:rFonts w:ascii="Arial" w:hAnsi="Arial" w:cs="Arial"/>
                <w:sz w:val="22"/>
                <w:szCs w:val="22"/>
                <w:lang w:val="lv-LV"/>
              </w:rPr>
              <w:t>saņemt samaksu par piegādātajām Precēm Vispārīgās vienošanās noteiktajā kārtībā;</w:t>
            </w:r>
          </w:p>
          <w:p w14:paraId="07F674FF" w14:textId="77777777" w:rsidR="00B51081" w:rsidRPr="00AA636C" w:rsidRDefault="00B51081" w:rsidP="00B51081">
            <w:pPr>
              <w:pStyle w:val="ListParagraph"/>
              <w:numPr>
                <w:ilvl w:val="2"/>
                <w:numId w:val="13"/>
              </w:numPr>
              <w:ind w:left="1134" w:hanging="567"/>
              <w:contextualSpacing w:val="0"/>
              <w:jc w:val="both"/>
              <w:rPr>
                <w:rFonts w:ascii="Arial" w:hAnsi="Arial" w:cs="Arial"/>
                <w:sz w:val="22"/>
                <w:szCs w:val="22"/>
                <w:lang w:val="lv-LV"/>
              </w:rPr>
            </w:pPr>
            <w:r w:rsidRPr="00AA636C">
              <w:rPr>
                <w:rFonts w:ascii="Arial" w:hAnsi="Arial" w:cs="Arial"/>
                <w:sz w:val="22"/>
                <w:szCs w:val="22"/>
                <w:lang w:val="lv-LV"/>
              </w:rPr>
              <w:t>bez īpaša Pasūtītāja iepriekšēja paziņojuma, 10 (desmit) darbdienu laikā no lēmuma vai tiesas sprieduma spēkā stāšanās dienas, nomainīt tādu apakšuzņēmēju, kas 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p>
          <w:p w14:paraId="14F307AC" w14:textId="77777777" w:rsidR="00B51081" w:rsidRPr="00AA636C" w:rsidRDefault="00B51081" w:rsidP="00B51081">
            <w:pPr>
              <w:pStyle w:val="ListParagraph"/>
              <w:numPr>
                <w:ilvl w:val="2"/>
                <w:numId w:val="13"/>
              </w:numPr>
              <w:ind w:left="1134" w:hanging="567"/>
              <w:contextualSpacing w:val="0"/>
              <w:jc w:val="both"/>
              <w:rPr>
                <w:rFonts w:ascii="Arial" w:hAnsi="Arial" w:cs="Arial"/>
                <w:sz w:val="22"/>
                <w:szCs w:val="22"/>
                <w:lang w:val="lv-LV"/>
              </w:rPr>
            </w:pPr>
            <w:r w:rsidRPr="00AA636C">
              <w:rPr>
                <w:rFonts w:ascii="Arial" w:hAnsi="Arial" w:cs="Arial"/>
                <w:sz w:val="22"/>
                <w:szCs w:val="22"/>
                <w:lang w:val="lv-LV"/>
              </w:rPr>
              <w:t>pirms Preču piegādes nekavējoties rakstveidā informēt Pasūtītāju par Piedāvājumā nenorādīto Preču izcelsmes valsti un Preču piegādes maršrutu līdz Latvijai, norādot informāciju vai Prece tiek transportēta no vai caur trešajām valstīm, kas nav ES vai EEZ dalībvalstis, maršrutā līdz Latvijai;</w:t>
            </w:r>
          </w:p>
          <w:p w14:paraId="4A7A0B54" w14:textId="77777777" w:rsidR="00B51081" w:rsidRDefault="00B51081" w:rsidP="00B51081">
            <w:pPr>
              <w:pStyle w:val="ListParagraph"/>
              <w:numPr>
                <w:ilvl w:val="2"/>
                <w:numId w:val="13"/>
              </w:numPr>
              <w:ind w:left="1134" w:hanging="567"/>
              <w:contextualSpacing w:val="0"/>
              <w:jc w:val="both"/>
              <w:rPr>
                <w:rFonts w:ascii="Arial" w:hAnsi="Arial" w:cs="Arial"/>
                <w:sz w:val="22"/>
                <w:szCs w:val="22"/>
                <w:lang w:val="lv-LV"/>
              </w:rPr>
            </w:pPr>
            <w:r w:rsidRPr="00AA636C">
              <w:rPr>
                <w:rFonts w:ascii="Arial" w:hAnsi="Arial" w:cs="Arial"/>
                <w:sz w:val="22"/>
                <w:szCs w:val="22"/>
                <w:lang w:val="lv-LV"/>
              </w:rPr>
              <w:t>nekavējoties rakstveidā informēt Pasūtītāju, ja Vispārīgās vienošanās izpildes laikā mainās Piedāvājumā norādītās Preces izcelsmes valsts, un tā ir kāda no trešajām valstīm, kas nav ES vai EEZ dalībvalstis, vai mainās Preces piegādes maršruts un Prece tiek transportēta no vai caur trešajām valstīm, kas nav ES vai EEZ dalībvalstis, maršrutā līdz Latvijai.</w:t>
            </w:r>
          </w:p>
          <w:p w14:paraId="4711780C" w14:textId="77777777" w:rsidR="00B51081" w:rsidRPr="00AA636C" w:rsidRDefault="00B51081" w:rsidP="003508FA">
            <w:pPr>
              <w:pStyle w:val="ListParagraph"/>
              <w:ind w:left="1134"/>
              <w:contextualSpacing w:val="0"/>
              <w:jc w:val="both"/>
              <w:rPr>
                <w:rFonts w:ascii="Arial" w:hAnsi="Arial" w:cs="Arial"/>
                <w:sz w:val="22"/>
                <w:szCs w:val="22"/>
                <w:lang w:val="lv-LV"/>
              </w:rPr>
            </w:pPr>
          </w:p>
          <w:p w14:paraId="043738BC" w14:textId="77777777" w:rsidR="00B51081" w:rsidRPr="00AA636C" w:rsidRDefault="00B51081" w:rsidP="00B51081">
            <w:pPr>
              <w:numPr>
                <w:ilvl w:val="1"/>
                <w:numId w:val="13"/>
              </w:numPr>
              <w:tabs>
                <w:tab w:val="left" w:pos="284"/>
                <w:tab w:val="left" w:pos="851"/>
              </w:tabs>
              <w:ind w:left="567" w:hanging="567"/>
              <w:jc w:val="both"/>
              <w:rPr>
                <w:rFonts w:ascii="Arial" w:hAnsi="Arial" w:cs="Arial"/>
                <w:sz w:val="22"/>
                <w:szCs w:val="22"/>
                <w:lang w:val="lv-LV"/>
              </w:rPr>
            </w:pPr>
            <w:r w:rsidRPr="00AA636C">
              <w:rPr>
                <w:rFonts w:ascii="Arial" w:hAnsi="Arial" w:cs="Arial"/>
                <w:sz w:val="22"/>
                <w:szCs w:val="22"/>
                <w:lang w:val="lv-LV"/>
              </w:rPr>
              <w:t>Pasūtītāja pienākumi un tiesības:</w:t>
            </w:r>
          </w:p>
          <w:p w14:paraId="558825A4" w14:textId="77777777" w:rsidR="00B51081" w:rsidRPr="00AA636C" w:rsidRDefault="00B51081" w:rsidP="00B51081">
            <w:pPr>
              <w:numPr>
                <w:ilvl w:val="2"/>
                <w:numId w:val="13"/>
              </w:numPr>
              <w:tabs>
                <w:tab w:val="left" w:pos="284"/>
                <w:tab w:val="left" w:pos="851"/>
              </w:tabs>
              <w:ind w:left="1134" w:hanging="567"/>
              <w:jc w:val="both"/>
              <w:rPr>
                <w:rFonts w:ascii="Arial" w:hAnsi="Arial" w:cs="Arial"/>
                <w:sz w:val="22"/>
                <w:szCs w:val="22"/>
                <w:lang w:val="lv-LV"/>
              </w:rPr>
            </w:pPr>
            <w:r w:rsidRPr="00AA636C">
              <w:rPr>
                <w:rFonts w:ascii="Arial" w:hAnsi="Arial" w:cs="Arial"/>
                <w:sz w:val="22"/>
                <w:szCs w:val="22"/>
                <w:lang w:val="lv-LV"/>
              </w:rPr>
              <w:t>nodrošināt katras Atsevišķās Preču piegādes tiesību piešķiršanas procedūras organizēšanu atbilstoši Vispārīgās vienošanās noteiktajai kārtībai;</w:t>
            </w:r>
          </w:p>
          <w:p w14:paraId="6318D7E6" w14:textId="77777777" w:rsidR="00B51081" w:rsidRDefault="00B51081" w:rsidP="00B51081">
            <w:pPr>
              <w:numPr>
                <w:ilvl w:val="2"/>
                <w:numId w:val="13"/>
              </w:numPr>
              <w:tabs>
                <w:tab w:val="left" w:pos="284"/>
                <w:tab w:val="left" w:pos="851"/>
              </w:tabs>
              <w:ind w:left="1134" w:hanging="567"/>
              <w:jc w:val="both"/>
              <w:rPr>
                <w:rFonts w:ascii="Arial" w:hAnsi="Arial" w:cs="Arial"/>
                <w:sz w:val="22"/>
                <w:szCs w:val="22"/>
                <w:lang w:val="lv-LV"/>
              </w:rPr>
            </w:pPr>
            <w:r w:rsidRPr="00AA636C">
              <w:rPr>
                <w:rFonts w:ascii="Arial" w:hAnsi="Arial" w:cs="Arial"/>
                <w:sz w:val="22"/>
                <w:szCs w:val="22"/>
                <w:lang w:val="lv-LV"/>
              </w:rPr>
              <w:t>pārbaudīt saņemtās Preces un pieņemt tās atbilstoši Vispārīgās vienošanās noteikumiem;</w:t>
            </w:r>
          </w:p>
          <w:p w14:paraId="4B1F6BCB" w14:textId="77777777" w:rsidR="00B51081" w:rsidRPr="00AA636C" w:rsidRDefault="00B51081" w:rsidP="003508FA">
            <w:pPr>
              <w:tabs>
                <w:tab w:val="left" w:pos="284"/>
                <w:tab w:val="left" w:pos="851"/>
              </w:tabs>
              <w:ind w:left="1134"/>
              <w:jc w:val="both"/>
              <w:rPr>
                <w:rFonts w:ascii="Arial" w:hAnsi="Arial" w:cs="Arial"/>
                <w:sz w:val="22"/>
                <w:szCs w:val="22"/>
                <w:lang w:val="lv-LV"/>
              </w:rPr>
            </w:pPr>
          </w:p>
          <w:p w14:paraId="0F773167" w14:textId="77777777" w:rsidR="00B51081" w:rsidRPr="00AA636C" w:rsidRDefault="00B51081" w:rsidP="00B51081">
            <w:pPr>
              <w:numPr>
                <w:ilvl w:val="2"/>
                <w:numId w:val="13"/>
              </w:numPr>
              <w:tabs>
                <w:tab w:val="left" w:pos="284"/>
                <w:tab w:val="left" w:pos="851"/>
              </w:tabs>
              <w:ind w:left="1134" w:hanging="567"/>
              <w:jc w:val="both"/>
              <w:rPr>
                <w:rFonts w:ascii="Arial" w:hAnsi="Arial" w:cs="Arial"/>
                <w:sz w:val="22"/>
                <w:szCs w:val="22"/>
                <w:lang w:val="lv-LV"/>
              </w:rPr>
            </w:pPr>
            <w:r w:rsidRPr="00AA636C">
              <w:rPr>
                <w:rFonts w:ascii="Arial" w:hAnsi="Arial" w:cs="Arial"/>
                <w:sz w:val="22"/>
                <w:szCs w:val="22"/>
                <w:lang w:val="lv-LV"/>
              </w:rPr>
              <w:t>savlaicīgi un pilnā apjomā veikt samaksu par piegādātajām un no Pasūtītāja puses pieņemtajām Precēm, saskaņā ar Vispārīgās vienošanās 3.nodaļas noteikumiem;</w:t>
            </w:r>
          </w:p>
          <w:p w14:paraId="6AAEEA0C" w14:textId="77777777" w:rsidR="00B51081" w:rsidRPr="00FF570D" w:rsidRDefault="00B51081" w:rsidP="00B51081">
            <w:pPr>
              <w:numPr>
                <w:ilvl w:val="2"/>
                <w:numId w:val="13"/>
              </w:numPr>
              <w:tabs>
                <w:tab w:val="left" w:pos="284"/>
                <w:tab w:val="left" w:pos="851"/>
              </w:tabs>
              <w:ind w:left="1134" w:hanging="567"/>
              <w:jc w:val="both"/>
              <w:rPr>
                <w:rFonts w:ascii="Arial" w:hAnsi="Arial" w:cs="Arial"/>
                <w:sz w:val="22"/>
                <w:szCs w:val="22"/>
                <w:lang w:val="lv-LV"/>
              </w:rPr>
            </w:pPr>
            <w:r w:rsidRPr="00AA636C">
              <w:rPr>
                <w:rFonts w:ascii="Arial" w:hAnsi="Arial" w:cs="Arial"/>
                <w:bCs/>
                <w:sz w:val="22"/>
                <w:szCs w:val="22"/>
                <w:lang w:val="lv-LV"/>
              </w:rPr>
              <w:t>saņemt kvalitatīvas un Vispārīgās vienošanās noteikumiem atbilstošas Preces Vispārīgajā vienošanās noteiktajā kārtībā;</w:t>
            </w:r>
          </w:p>
          <w:p w14:paraId="5355BFF3" w14:textId="77777777" w:rsidR="00B51081" w:rsidRDefault="00B51081" w:rsidP="003508FA">
            <w:pPr>
              <w:tabs>
                <w:tab w:val="left" w:pos="284"/>
                <w:tab w:val="left" w:pos="851"/>
              </w:tabs>
              <w:ind w:left="1134"/>
              <w:jc w:val="both"/>
              <w:rPr>
                <w:rFonts w:ascii="Arial" w:hAnsi="Arial" w:cs="Arial"/>
                <w:bCs/>
                <w:sz w:val="22"/>
                <w:szCs w:val="22"/>
                <w:lang w:val="lv-LV"/>
              </w:rPr>
            </w:pPr>
          </w:p>
          <w:p w14:paraId="1BB1B535" w14:textId="77777777" w:rsidR="00B51081" w:rsidRPr="00AA636C" w:rsidRDefault="00B51081" w:rsidP="003508FA">
            <w:pPr>
              <w:tabs>
                <w:tab w:val="left" w:pos="284"/>
                <w:tab w:val="left" w:pos="851"/>
              </w:tabs>
              <w:ind w:left="1134"/>
              <w:jc w:val="both"/>
              <w:rPr>
                <w:rFonts w:ascii="Arial" w:hAnsi="Arial" w:cs="Arial"/>
                <w:sz w:val="22"/>
                <w:szCs w:val="22"/>
                <w:lang w:val="lv-LV"/>
              </w:rPr>
            </w:pPr>
          </w:p>
          <w:p w14:paraId="0B816343" w14:textId="77777777" w:rsidR="00B51081" w:rsidRPr="00AA636C" w:rsidRDefault="00B51081" w:rsidP="00B51081">
            <w:pPr>
              <w:numPr>
                <w:ilvl w:val="2"/>
                <w:numId w:val="13"/>
              </w:numPr>
              <w:tabs>
                <w:tab w:val="left" w:pos="284"/>
                <w:tab w:val="left" w:pos="851"/>
              </w:tabs>
              <w:ind w:left="1134" w:hanging="567"/>
              <w:jc w:val="both"/>
              <w:rPr>
                <w:rFonts w:ascii="Arial" w:hAnsi="Arial" w:cs="Arial"/>
                <w:sz w:val="22"/>
                <w:szCs w:val="22"/>
                <w:lang w:val="lv-LV"/>
              </w:rPr>
            </w:pPr>
            <w:r w:rsidRPr="00AA636C">
              <w:rPr>
                <w:rFonts w:ascii="Arial" w:hAnsi="Arial" w:cs="Arial"/>
                <w:bCs/>
                <w:sz w:val="22"/>
                <w:szCs w:val="22"/>
                <w:lang w:val="lv-LV"/>
              </w:rPr>
              <w:t>neveikt Preču iegādi par visu Vispārīgās vienošanās summu.</w:t>
            </w:r>
          </w:p>
          <w:p w14:paraId="7DC9ACDF" w14:textId="77777777" w:rsidR="00B51081" w:rsidRPr="00AA636C" w:rsidRDefault="00B51081" w:rsidP="003508FA">
            <w:pPr>
              <w:tabs>
                <w:tab w:val="left" w:pos="284"/>
                <w:tab w:val="left" w:pos="851"/>
              </w:tabs>
              <w:ind w:left="1134"/>
              <w:jc w:val="both"/>
              <w:rPr>
                <w:rFonts w:ascii="Arial" w:hAnsi="Arial" w:cs="Arial"/>
                <w:sz w:val="22"/>
                <w:szCs w:val="22"/>
                <w:lang w:val="lv-LV"/>
              </w:rPr>
            </w:pPr>
          </w:p>
          <w:p w14:paraId="3CF9D54F" w14:textId="77777777" w:rsidR="00B51081" w:rsidRPr="00AA636C" w:rsidRDefault="00B51081" w:rsidP="003508FA">
            <w:pPr>
              <w:tabs>
                <w:tab w:val="left" w:pos="284"/>
                <w:tab w:val="left" w:pos="851"/>
              </w:tabs>
              <w:jc w:val="both"/>
              <w:rPr>
                <w:rFonts w:ascii="Arial" w:hAnsi="Arial" w:cs="Arial"/>
                <w:sz w:val="22"/>
                <w:szCs w:val="22"/>
                <w:lang w:val="lv-LV"/>
              </w:rPr>
            </w:pPr>
          </w:p>
          <w:p w14:paraId="5778F98F" w14:textId="77777777" w:rsidR="00B51081" w:rsidRPr="00AA636C" w:rsidRDefault="00B51081" w:rsidP="00B51081">
            <w:pPr>
              <w:numPr>
                <w:ilvl w:val="0"/>
                <w:numId w:val="13"/>
              </w:numPr>
              <w:tabs>
                <w:tab w:val="left" w:pos="284"/>
                <w:tab w:val="left" w:pos="851"/>
              </w:tabs>
              <w:ind w:left="357" w:hanging="357"/>
              <w:jc w:val="center"/>
              <w:rPr>
                <w:rFonts w:ascii="Arial" w:hAnsi="Arial" w:cs="Arial"/>
                <w:b/>
                <w:smallCaps/>
                <w:sz w:val="22"/>
                <w:szCs w:val="22"/>
                <w:lang w:val="lv-LV"/>
              </w:rPr>
            </w:pPr>
            <w:r w:rsidRPr="00AA636C">
              <w:rPr>
                <w:rFonts w:ascii="Arial" w:hAnsi="Arial" w:cs="Arial"/>
                <w:b/>
                <w:smallCaps/>
                <w:sz w:val="22"/>
                <w:szCs w:val="22"/>
                <w:lang w:val="lv-LV"/>
              </w:rPr>
              <w:t>Pušu atbildība</w:t>
            </w:r>
          </w:p>
          <w:p w14:paraId="570AD630" w14:textId="77777777" w:rsidR="00B51081" w:rsidRPr="00AA636C"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 xml:space="preserve">Par </w:t>
            </w:r>
            <w:r w:rsidRPr="00AA636C">
              <w:rPr>
                <w:rFonts w:ascii="Arial" w:hAnsi="Arial" w:cs="Arial"/>
                <w:bCs/>
                <w:sz w:val="22"/>
                <w:szCs w:val="22"/>
                <w:lang w:val="lv-LV"/>
              </w:rPr>
              <w:t>Vispārīgās vienošanās noteikto maksājuma termiņu nepamatotu nokavējumu samaksu nesaņēmušai Pusei ir tiesības aprēķināt un samaksu nokavējušai Pusei ir pienākums saskaņā ar pirmās Puses izrakstītu rēķinu samaksāt līgumsodu 0,5% (nulle, komats, pieci procenti) apmērā no termiņā nesamaksātās summas par katru nokavēto kalendāra dienu. Līgumsoda kopējais apmērs nedrīkst pārsniegt 10% (desmit procentus) no termiņā nesamaksātās summas.</w:t>
            </w:r>
          </w:p>
          <w:p w14:paraId="55C7D736" w14:textId="77777777" w:rsidR="00B51081" w:rsidRPr="00AA636C"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 xml:space="preserve">Par Vispārīgās vienošanās 4.11.punkta termiņu kavējumu Pasūtītājam </w:t>
            </w:r>
            <w:r w:rsidRPr="00AA636C">
              <w:rPr>
                <w:rFonts w:ascii="Arial" w:hAnsi="Arial" w:cs="Arial"/>
                <w:bCs/>
                <w:sz w:val="22"/>
                <w:szCs w:val="22"/>
                <w:lang w:val="lv-LV"/>
              </w:rPr>
              <w:t xml:space="preserve">ir tiesības aprēķināt un Piegādātājam ir pienākums saskaņā ar Pasūtītāja izrakstītu rēķinu samaksāt Pasūtītājam līgumsodu 0,5% (nulle, komats, pieci procenti) apmērā no </w:t>
            </w:r>
            <w:bookmarkStart w:id="38" w:name="_Hlk8646871"/>
            <w:r w:rsidRPr="00AA636C">
              <w:rPr>
                <w:rFonts w:ascii="Arial" w:hAnsi="Arial" w:cs="Arial"/>
                <w:bCs/>
                <w:sz w:val="22"/>
                <w:szCs w:val="22"/>
                <w:lang w:val="lv-LV"/>
              </w:rPr>
              <w:t>neizpildītā Atsevišķā Preču Pasūtījuma summas</w:t>
            </w:r>
            <w:bookmarkEnd w:id="38"/>
            <w:r w:rsidRPr="00AA636C">
              <w:rPr>
                <w:rFonts w:ascii="Arial" w:hAnsi="Arial" w:cs="Arial"/>
                <w:bCs/>
                <w:sz w:val="22"/>
                <w:szCs w:val="22"/>
                <w:lang w:val="lv-LV"/>
              </w:rPr>
              <w:t xml:space="preserve"> par katru nokavēto kalendāra dienu. Līgumsoda kopējais apmērs nedrīkst pārsniegt 10% (desmit procentus) no neizpildītā Atsevišķā Preču Pasūtījuma summas.</w:t>
            </w:r>
          </w:p>
          <w:p w14:paraId="6E982268" w14:textId="77777777" w:rsidR="00B51081" w:rsidRPr="00AA636C" w:rsidRDefault="00B51081" w:rsidP="00B51081">
            <w:pPr>
              <w:pStyle w:val="ListParagraph"/>
              <w:numPr>
                <w:ilvl w:val="1"/>
                <w:numId w:val="13"/>
              </w:numPr>
              <w:ind w:left="567" w:hanging="567"/>
              <w:contextualSpacing w:val="0"/>
              <w:jc w:val="both"/>
              <w:rPr>
                <w:rFonts w:ascii="Arial" w:hAnsi="Arial" w:cs="Arial"/>
                <w:sz w:val="22"/>
                <w:szCs w:val="22"/>
                <w:lang w:val="lv-LV"/>
              </w:rPr>
            </w:pPr>
            <w:r w:rsidRPr="00AA636C">
              <w:rPr>
                <w:rFonts w:ascii="Arial" w:hAnsi="Arial" w:cs="Arial"/>
                <w:sz w:val="22"/>
                <w:szCs w:val="22"/>
                <w:lang w:val="lv-LV"/>
              </w:rPr>
              <w:t xml:space="preserve">Par Vispārīgās vienošanās 5.5.punkta termiņu kavējumu Pasūtītājam ir tiesības aprēķināt un Piegādātājam ir pienākums saskaņā ar Pasūtītāja izrakstītu rēķinu samaksāt Pasūtītājam līgumsodu 0,5% </w:t>
            </w:r>
            <w:r w:rsidRPr="00AA636C">
              <w:rPr>
                <w:rFonts w:ascii="Arial" w:hAnsi="Arial" w:cs="Arial"/>
                <w:sz w:val="22"/>
                <w:szCs w:val="22"/>
                <w:lang w:val="lv-LV"/>
              </w:rPr>
              <w:lastRenderedPageBreak/>
              <w:t>(nulle, komats, pieci procenti) apmērā no Preces ar defektiem summas par katru nokavēto kalendāra dienu. Līgumsoda kopējais apmērs nedrīkst pārsniegt 10% (desmit procentus) no Preces ar defektiem summas.</w:t>
            </w:r>
          </w:p>
          <w:p w14:paraId="5D6CF048" w14:textId="77777777" w:rsidR="00B51081"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Ja Pasūtītājs ir aprēķinājis Vispārīgās vienošanās noteiktos līgumsodus, apmaksājot Piegādātāja iesniegtos rēķinus, Pasūtītājam ir tiesības veikt līgumsoda ieturējumu bez atsevišķas Piegādātāja piekrišanas. Līgumsoda samaksa neatbrīvo Puses no saistību izpildes, kā arī nav uzskatāma par zaudējumu atlīdzināšanu.</w:t>
            </w:r>
          </w:p>
          <w:p w14:paraId="374AE7C7" w14:textId="77777777" w:rsidR="00B51081" w:rsidRDefault="00B51081" w:rsidP="003508FA">
            <w:pPr>
              <w:tabs>
                <w:tab w:val="left" w:pos="851"/>
              </w:tabs>
              <w:ind w:left="567"/>
              <w:jc w:val="both"/>
              <w:rPr>
                <w:rFonts w:ascii="Arial" w:hAnsi="Arial" w:cs="Arial"/>
                <w:sz w:val="22"/>
                <w:szCs w:val="22"/>
                <w:lang w:val="lv-LV"/>
              </w:rPr>
            </w:pPr>
          </w:p>
          <w:p w14:paraId="4FAA8D2A" w14:textId="77777777" w:rsidR="00B51081" w:rsidRPr="00AA636C" w:rsidRDefault="00B51081" w:rsidP="003508FA">
            <w:pPr>
              <w:tabs>
                <w:tab w:val="left" w:pos="851"/>
              </w:tabs>
              <w:ind w:left="567"/>
              <w:jc w:val="both"/>
              <w:rPr>
                <w:rFonts w:ascii="Arial" w:hAnsi="Arial" w:cs="Arial"/>
                <w:sz w:val="22"/>
                <w:szCs w:val="22"/>
                <w:lang w:val="lv-LV"/>
              </w:rPr>
            </w:pPr>
          </w:p>
          <w:p w14:paraId="5CF67639" w14:textId="77777777" w:rsidR="00B51081" w:rsidRPr="00AA636C" w:rsidRDefault="00B51081" w:rsidP="00B51081">
            <w:pPr>
              <w:pStyle w:val="ListParagraph"/>
              <w:numPr>
                <w:ilvl w:val="1"/>
                <w:numId w:val="13"/>
              </w:numPr>
              <w:ind w:left="567" w:hanging="567"/>
              <w:contextualSpacing w:val="0"/>
              <w:jc w:val="both"/>
              <w:rPr>
                <w:rFonts w:ascii="Arial" w:hAnsi="Arial" w:cs="Arial"/>
                <w:sz w:val="22"/>
                <w:szCs w:val="22"/>
                <w:lang w:val="lv-LV"/>
              </w:rPr>
            </w:pPr>
            <w:r w:rsidRPr="00AA636C">
              <w:rPr>
                <w:rFonts w:ascii="Arial" w:hAnsi="Arial" w:cs="Arial"/>
                <w:sz w:val="22"/>
                <w:szCs w:val="22"/>
                <w:lang w:val="lv-LV"/>
              </w:rPr>
              <w:t xml:space="preserve">Puse veic Vispārīgās vienošanās noteikto līgumsodu samaksu saskaņā ar otras Puses izrakstītajiem rēķiniem, rēķinā norādītajā termiņā, kas nevar būt īsāks par 10 (desmit) kalendāra dienām no attiecīgā rēķina nosūtīšanas dienas. </w:t>
            </w:r>
          </w:p>
          <w:p w14:paraId="76224D1C" w14:textId="77777777" w:rsidR="00B51081" w:rsidRPr="00AA636C"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Puses ir atbildīgas par Vispārīgajā vienošanās paredzēto saistību nepildīšanu vai nepienācīgu to izpildi, kā arī par otrai Pusei nodarītajiem tiešajiem zaudējumiem, ja tie radušies vienas Puses vai tās darbinieku darbības vai bezdarbības, kā arī rupjas neuzmanības, ļauna nolūka izdarīto darbību vai nolaidības rezultātā. Vainīgā Puse atlīdzina otrai Pusei radušos tiešos zaudējumus.</w:t>
            </w:r>
          </w:p>
          <w:p w14:paraId="1CF5144C" w14:textId="77777777" w:rsidR="00B51081" w:rsidRPr="00AA636C"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Vispārīgā vienošanās ir saistoša Pusēm, kā arī Pušu likumīgiem tiesību un pienākumu pārņēmējiem. Neviena no Pusēm nav tiesīga no Vispārīgās vienošanās izrietošās saistības, tiesības un pienākumus pilnā apjomā vai daļēji nodot trešajām personām bez otras Puses rakstiskas piekrišanas. Nododot no Vispārīgās vienošanās izrietošās saistības trešajām personām, Puse ir pilnībā atbildīga otrai Pusei par Vispārīgajā vienošanās paredzēto saistību pienācīgu un pilnīgu izpildi.</w:t>
            </w:r>
          </w:p>
          <w:p w14:paraId="01187B75" w14:textId="77777777" w:rsidR="00B51081" w:rsidRPr="00AA636C" w:rsidRDefault="00B51081" w:rsidP="00B51081">
            <w:pPr>
              <w:numPr>
                <w:ilvl w:val="1"/>
                <w:numId w:val="13"/>
              </w:numPr>
              <w:tabs>
                <w:tab w:val="left" w:pos="851"/>
              </w:tabs>
              <w:ind w:left="567" w:hanging="567"/>
              <w:jc w:val="both"/>
              <w:rPr>
                <w:rFonts w:ascii="Arial" w:hAnsi="Arial" w:cs="Arial"/>
                <w:sz w:val="22"/>
                <w:szCs w:val="22"/>
                <w:lang w:val="lv-LV"/>
              </w:rPr>
            </w:pPr>
            <w:r w:rsidRPr="00AA636C">
              <w:rPr>
                <w:rFonts w:ascii="Arial" w:hAnsi="Arial" w:cs="Arial"/>
                <w:sz w:val="22"/>
                <w:szCs w:val="22"/>
                <w:lang w:val="lv-LV"/>
              </w:rPr>
              <w:t>Piegādātājs apņemas:</w:t>
            </w:r>
          </w:p>
          <w:p w14:paraId="2344F4CC"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276FFFEB"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0EB99621"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00C13138"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0E89D62D"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58EA273E"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29F06DA3"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07AAC037"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3C9CA1B9"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5FF50255"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556765B2"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7AB5504D"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18D696BB"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7B61480A" w14:textId="77777777" w:rsidR="00B51081" w:rsidRPr="00AA636C" w:rsidRDefault="00B51081" w:rsidP="00B51081">
            <w:pPr>
              <w:numPr>
                <w:ilvl w:val="2"/>
                <w:numId w:val="14"/>
              </w:numPr>
              <w:suppressAutoHyphens/>
              <w:autoSpaceDE w:val="0"/>
              <w:ind w:left="1287"/>
              <w:jc w:val="both"/>
              <w:rPr>
                <w:rFonts w:ascii="Arial" w:hAnsi="Arial" w:cs="Arial"/>
                <w:sz w:val="22"/>
                <w:szCs w:val="22"/>
                <w:lang w:val="lv-LV"/>
              </w:rPr>
            </w:pPr>
            <w:r w:rsidRPr="00AA636C">
              <w:rPr>
                <w:rFonts w:ascii="Arial" w:hAnsi="Arial" w:cs="Arial"/>
                <w:sz w:val="22"/>
                <w:szCs w:val="22"/>
                <w:lang w:val="lv-LV"/>
              </w:rPr>
              <w:t xml:space="preserve">no Pasūtītāja saņemto ierobežotas pieejamības informāciju (turpmāk - IPI) saglabāt un neizpaust trešajām personām; </w:t>
            </w:r>
          </w:p>
          <w:p w14:paraId="5E15AC1B" w14:textId="77777777" w:rsidR="00B51081" w:rsidRPr="00AA636C" w:rsidRDefault="00B51081" w:rsidP="00B51081">
            <w:pPr>
              <w:numPr>
                <w:ilvl w:val="2"/>
                <w:numId w:val="14"/>
              </w:numPr>
              <w:suppressAutoHyphens/>
              <w:autoSpaceDE w:val="0"/>
              <w:ind w:left="1276" w:hanging="709"/>
              <w:jc w:val="both"/>
              <w:rPr>
                <w:rFonts w:ascii="Arial" w:hAnsi="Arial" w:cs="Arial"/>
                <w:sz w:val="22"/>
                <w:szCs w:val="22"/>
                <w:lang w:val="lv-LV"/>
              </w:rPr>
            </w:pPr>
            <w:r w:rsidRPr="00AA636C">
              <w:rPr>
                <w:rFonts w:ascii="Arial" w:hAnsi="Arial" w:cs="Arial"/>
                <w:sz w:val="22"/>
                <w:szCs w:val="22"/>
                <w:lang w:val="lv-LV"/>
              </w:rPr>
              <w:t xml:space="preserve">nekavējoties, bet ne vēlāk kā 24 (divdesmit četru) stundu laikā, ziņot Pasūtītājam, elektroniski nosūtot informāciju Vispārīgās vienošanās 15.6.punktā norādītajai Pasūtītāja atbildīgajai personai, par </w:t>
            </w:r>
            <w:r w:rsidRPr="00AA636C">
              <w:rPr>
                <w:rFonts w:ascii="Arial" w:hAnsi="Arial" w:cs="Arial"/>
                <w:sz w:val="22"/>
                <w:szCs w:val="22"/>
                <w:lang w:val="lv-LV"/>
              </w:rPr>
              <w:lastRenderedPageBreak/>
              <w:t>prettiesiskiem mēģinājumiem iegūt no Piegādātāja IPI un tās prettiesisku iegūšanu un par gadījumiem, kad Piegādātājs prettiesiski izpaudis IPI trešajām personām;</w:t>
            </w:r>
          </w:p>
          <w:p w14:paraId="0078670C" w14:textId="77777777" w:rsidR="00B51081" w:rsidRPr="00AA636C" w:rsidRDefault="00B51081" w:rsidP="00B51081">
            <w:pPr>
              <w:numPr>
                <w:ilvl w:val="2"/>
                <w:numId w:val="14"/>
              </w:numPr>
              <w:suppressAutoHyphens/>
              <w:autoSpaceDE w:val="0"/>
              <w:ind w:left="1276" w:hanging="709"/>
              <w:jc w:val="both"/>
              <w:rPr>
                <w:rFonts w:ascii="Arial" w:hAnsi="Arial" w:cs="Arial"/>
                <w:sz w:val="22"/>
                <w:szCs w:val="22"/>
                <w:lang w:val="lv-LV"/>
              </w:rPr>
            </w:pPr>
            <w:r w:rsidRPr="00AA636C">
              <w:rPr>
                <w:rFonts w:ascii="Arial" w:hAnsi="Arial" w:cs="Arial"/>
                <w:sz w:val="22"/>
                <w:szCs w:val="22"/>
                <w:lang w:val="lv-LV"/>
              </w:rPr>
              <w:t>izmantot IPI tikai šajā Vispārīgajā vienošanās noteikto saistību izpildei;</w:t>
            </w:r>
          </w:p>
          <w:p w14:paraId="2615E5AB" w14:textId="77777777" w:rsidR="00B51081" w:rsidRPr="00AA636C" w:rsidRDefault="00B51081" w:rsidP="00B51081">
            <w:pPr>
              <w:numPr>
                <w:ilvl w:val="2"/>
                <w:numId w:val="14"/>
              </w:numPr>
              <w:suppressAutoHyphens/>
              <w:autoSpaceDE w:val="0"/>
              <w:ind w:left="1276" w:hanging="709"/>
              <w:jc w:val="both"/>
              <w:rPr>
                <w:rFonts w:ascii="Arial" w:hAnsi="Arial" w:cs="Arial"/>
                <w:sz w:val="22"/>
                <w:szCs w:val="22"/>
                <w:lang w:val="lv-LV"/>
              </w:rPr>
            </w:pPr>
            <w:r w:rsidRPr="00AA636C">
              <w:rPr>
                <w:rFonts w:ascii="Arial" w:hAnsi="Arial" w:cs="Arial"/>
                <w:sz w:val="22"/>
                <w:szCs w:val="22"/>
                <w:lang w:val="lv-LV"/>
              </w:rPr>
              <w:t>nodrošināt, lai pienākumu saglabāt IPI zina visas personas, kas piedalās Vispārīgajā vienošanās noteikto saistību izpildē.</w:t>
            </w:r>
          </w:p>
          <w:p w14:paraId="31188E57" w14:textId="77777777" w:rsidR="00B51081" w:rsidRDefault="00B51081" w:rsidP="003508FA">
            <w:pPr>
              <w:suppressAutoHyphens/>
              <w:autoSpaceDE w:val="0"/>
              <w:jc w:val="both"/>
              <w:rPr>
                <w:rFonts w:ascii="Arial" w:hAnsi="Arial" w:cs="Arial"/>
                <w:sz w:val="22"/>
                <w:szCs w:val="22"/>
                <w:lang w:val="lv-LV"/>
              </w:rPr>
            </w:pPr>
          </w:p>
          <w:p w14:paraId="16196DF2" w14:textId="77777777" w:rsidR="00B51081" w:rsidRPr="00AA636C" w:rsidRDefault="00B51081" w:rsidP="003508FA">
            <w:pPr>
              <w:suppressAutoHyphens/>
              <w:autoSpaceDE w:val="0"/>
              <w:jc w:val="both"/>
              <w:rPr>
                <w:rFonts w:ascii="Arial" w:hAnsi="Arial" w:cs="Arial"/>
                <w:sz w:val="22"/>
                <w:szCs w:val="22"/>
                <w:lang w:val="lv-LV"/>
              </w:rPr>
            </w:pPr>
          </w:p>
          <w:p w14:paraId="689B9FEF" w14:textId="77777777" w:rsidR="00B51081" w:rsidRPr="00AA636C" w:rsidRDefault="00B51081" w:rsidP="00B51081">
            <w:pPr>
              <w:numPr>
                <w:ilvl w:val="1"/>
                <w:numId w:val="14"/>
              </w:numPr>
              <w:ind w:left="567" w:hanging="567"/>
              <w:jc w:val="both"/>
              <w:rPr>
                <w:rFonts w:ascii="Arial" w:hAnsi="Arial" w:cs="Arial"/>
                <w:sz w:val="22"/>
                <w:szCs w:val="22"/>
                <w:lang w:val="lv-LV"/>
              </w:rPr>
            </w:pPr>
            <w:r w:rsidRPr="00AA636C">
              <w:rPr>
                <w:rFonts w:ascii="Arial" w:hAnsi="Arial" w:cs="Arial"/>
                <w:sz w:val="22"/>
                <w:szCs w:val="22"/>
                <w:lang w:val="lv-LV"/>
              </w:rPr>
              <w:t>Par Vispārīgās vienošanās 7.8.punktā noteikto pienākumu nepildīšanu vai nepienācīgu pildīšanu, ja sakarā ar IPI nelikumīgu izpaušanu Pasūtītājam vai trešajai personai radīts kaitējums vai būtiski aizskartas to likumiskās intereses, Pasūtītājam vai trešajai personai ir tiesības prasīt Piegādātājam kaitējuma atlīdzināšanu vai aizskarto tiesību atjaunošanu. Par Vispārīgās vienošanās 7.8.1.punktā noteiktā pienākuma nepildīšanu Piegādātājs saucams pie Vispārīgajā vienošanās un normatīvajos aktos paredzētās atbildības.</w:t>
            </w:r>
          </w:p>
          <w:p w14:paraId="3553932A" w14:textId="77777777" w:rsidR="00B51081" w:rsidRPr="00AA636C" w:rsidRDefault="00B51081" w:rsidP="003508FA">
            <w:pPr>
              <w:tabs>
                <w:tab w:val="left" w:pos="284"/>
                <w:tab w:val="left" w:pos="851"/>
              </w:tabs>
              <w:ind w:left="360"/>
              <w:jc w:val="both"/>
              <w:rPr>
                <w:rFonts w:ascii="Arial" w:hAnsi="Arial" w:cs="Arial"/>
                <w:sz w:val="22"/>
                <w:szCs w:val="22"/>
                <w:lang w:val="lv-LV"/>
              </w:rPr>
            </w:pPr>
          </w:p>
          <w:p w14:paraId="624193AA" w14:textId="77777777" w:rsidR="00B51081" w:rsidRPr="00AA636C" w:rsidRDefault="00B51081" w:rsidP="00B51081">
            <w:pPr>
              <w:numPr>
                <w:ilvl w:val="0"/>
                <w:numId w:val="13"/>
              </w:numPr>
              <w:tabs>
                <w:tab w:val="left" w:pos="284"/>
                <w:tab w:val="left" w:pos="851"/>
              </w:tabs>
              <w:ind w:left="363" w:hanging="363"/>
              <w:jc w:val="center"/>
              <w:rPr>
                <w:rFonts w:ascii="Arial" w:hAnsi="Arial" w:cs="Arial"/>
                <w:smallCaps/>
                <w:sz w:val="22"/>
                <w:szCs w:val="22"/>
                <w:lang w:val="lv-LV"/>
              </w:rPr>
            </w:pPr>
            <w:r w:rsidRPr="00AA636C">
              <w:rPr>
                <w:rFonts w:ascii="Arial" w:hAnsi="Arial" w:cs="Arial"/>
                <w:b/>
                <w:smallCaps/>
                <w:sz w:val="22"/>
                <w:szCs w:val="22"/>
                <w:lang w:val="lv-LV"/>
              </w:rPr>
              <w:t>Vispārīgās vienošanās grozīšana un izbeigšana</w:t>
            </w:r>
          </w:p>
          <w:p w14:paraId="08CABFB2"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Vispārīgajā vienošanās stājas spēkā dienā, kad to paraksta visas Puses un tā tiek reģistrēta pie Pasūtītāja un ir spēkā līdz Pušu saistību pilnīgai izpildei.</w:t>
            </w:r>
          </w:p>
          <w:p w14:paraId="6528C875" w14:textId="77777777" w:rsidR="00B51081" w:rsidRPr="00AA636C" w:rsidRDefault="00B51081" w:rsidP="003508FA">
            <w:pPr>
              <w:tabs>
                <w:tab w:val="left" w:pos="567"/>
                <w:tab w:val="left" w:pos="851"/>
              </w:tabs>
              <w:ind w:left="567"/>
              <w:jc w:val="both"/>
              <w:rPr>
                <w:rFonts w:ascii="Arial" w:hAnsi="Arial" w:cs="Arial"/>
                <w:sz w:val="22"/>
                <w:szCs w:val="22"/>
                <w:lang w:val="lv-LV"/>
              </w:rPr>
            </w:pPr>
          </w:p>
          <w:p w14:paraId="689F2491"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Vispārīgo vienošanos var papildināt, grozīt vai izbeigt, Pusēm savstarpēji vienojoties, ja Vispārīgajā vienošanās nav noteikts citādi. Jebkuras Vispārīgās vienošanās izmaiņas vai papildinājumi tiek noformēti rakstveidā, ja Vispārīgā vienošanās nav noteikts citādi, un kļūst par Vispārīgās vienošanās neatņemamu sastāvdaļu pēc tam, kad tos parakstījušas Puses.</w:t>
            </w:r>
          </w:p>
          <w:p w14:paraId="3C4AB661" w14:textId="77777777" w:rsidR="00B51081" w:rsidRPr="00AA636C" w:rsidRDefault="00B51081" w:rsidP="003508FA">
            <w:pPr>
              <w:pStyle w:val="ListParagraph"/>
              <w:contextualSpacing w:val="0"/>
              <w:rPr>
                <w:rFonts w:ascii="Arial" w:hAnsi="Arial" w:cs="Arial"/>
                <w:sz w:val="22"/>
                <w:szCs w:val="22"/>
                <w:lang w:val="lv-LV"/>
              </w:rPr>
            </w:pPr>
          </w:p>
          <w:p w14:paraId="194369B4" w14:textId="77777777" w:rsidR="00B51081" w:rsidRPr="00AA636C" w:rsidRDefault="00B51081" w:rsidP="003508FA">
            <w:pPr>
              <w:tabs>
                <w:tab w:val="left" w:pos="567"/>
                <w:tab w:val="left" w:pos="851"/>
              </w:tabs>
              <w:jc w:val="both"/>
              <w:rPr>
                <w:rFonts w:ascii="Arial" w:hAnsi="Arial" w:cs="Arial"/>
                <w:sz w:val="22"/>
                <w:szCs w:val="22"/>
                <w:lang w:val="lv-LV"/>
              </w:rPr>
            </w:pPr>
          </w:p>
          <w:p w14:paraId="4A3AD649"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Pusēm ir pienākums rakstveidā paziņot par iespējamajām izmaiņām vai apstākļiem, kuri varētu ietekmēt Pasūtījuma izpildi, cenu vai Pasūtījuma piegādes veikšanas laiku.</w:t>
            </w:r>
          </w:p>
          <w:p w14:paraId="4E3B9BB1"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Pusēm nekavējoties jāinformē pārējās Puses, ja konstatē, ka:</w:t>
            </w:r>
          </w:p>
          <w:p w14:paraId="5FD0A1BA" w14:textId="77777777" w:rsidR="00B51081" w:rsidRPr="00AA636C" w:rsidRDefault="00B51081" w:rsidP="00B51081">
            <w:pPr>
              <w:numPr>
                <w:ilvl w:val="2"/>
                <w:numId w:val="13"/>
              </w:numPr>
              <w:tabs>
                <w:tab w:val="left" w:pos="567"/>
                <w:tab w:val="left" w:pos="851"/>
              </w:tabs>
              <w:ind w:left="1134" w:hanging="567"/>
              <w:jc w:val="both"/>
              <w:rPr>
                <w:rFonts w:ascii="Arial" w:hAnsi="Arial" w:cs="Arial"/>
                <w:sz w:val="22"/>
                <w:szCs w:val="22"/>
                <w:lang w:val="lv-LV"/>
              </w:rPr>
            </w:pPr>
            <w:r w:rsidRPr="00AA636C">
              <w:rPr>
                <w:rFonts w:ascii="Arial" w:hAnsi="Arial" w:cs="Arial"/>
                <w:sz w:val="22"/>
                <w:szCs w:val="22"/>
                <w:lang w:val="lv-LV"/>
              </w:rPr>
              <w:lastRenderedPageBreak/>
              <w:t>starp Vispārīgās vienošanās dokumentos sniegtajiem datiem ir pretrunas;</w:t>
            </w:r>
          </w:p>
          <w:p w14:paraId="61D940E6" w14:textId="77777777" w:rsidR="00B51081" w:rsidRPr="00AA636C" w:rsidRDefault="00B51081" w:rsidP="00B51081">
            <w:pPr>
              <w:numPr>
                <w:ilvl w:val="2"/>
                <w:numId w:val="13"/>
              </w:numPr>
              <w:tabs>
                <w:tab w:val="left" w:pos="567"/>
                <w:tab w:val="left" w:pos="851"/>
              </w:tabs>
              <w:ind w:left="1134" w:hanging="567"/>
              <w:jc w:val="both"/>
              <w:rPr>
                <w:rFonts w:ascii="Arial" w:hAnsi="Arial" w:cs="Arial"/>
                <w:sz w:val="22"/>
                <w:szCs w:val="22"/>
                <w:lang w:val="lv-LV"/>
              </w:rPr>
            </w:pPr>
            <w:r w:rsidRPr="00AA636C">
              <w:rPr>
                <w:rFonts w:ascii="Arial" w:hAnsi="Arial" w:cs="Arial"/>
                <w:sz w:val="22"/>
                <w:szCs w:val="22"/>
                <w:lang w:val="lv-LV"/>
              </w:rPr>
              <w:t>Vispārīgās vienošanās dokumentos dotie dati atšķiras no reālajiem apstākļiem;</w:t>
            </w:r>
          </w:p>
          <w:p w14:paraId="669B99B5" w14:textId="77777777" w:rsidR="00B51081" w:rsidRPr="00AA636C" w:rsidRDefault="00B51081" w:rsidP="00B51081">
            <w:pPr>
              <w:numPr>
                <w:ilvl w:val="2"/>
                <w:numId w:val="13"/>
              </w:numPr>
              <w:tabs>
                <w:tab w:val="left" w:pos="567"/>
                <w:tab w:val="left" w:pos="851"/>
              </w:tabs>
              <w:ind w:left="1134" w:hanging="567"/>
              <w:jc w:val="both"/>
              <w:rPr>
                <w:rFonts w:ascii="Arial" w:hAnsi="Arial" w:cs="Arial"/>
                <w:sz w:val="22"/>
                <w:szCs w:val="22"/>
                <w:lang w:val="lv-LV"/>
              </w:rPr>
            </w:pPr>
            <w:r w:rsidRPr="00AA636C">
              <w:rPr>
                <w:rFonts w:ascii="Arial" w:hAnsi="Arial" w:cs="Arial"/>
                <w:sz w:val="22"/>
                <w:szCs w:val="22"/>
                <w:lang w:val="lv-LV"/>
              </w:rPr>
              <w:t>Vispārīgās vienošanās izpildei nozīmīgi apstākļi ir izmainījušies vai radušies jauni.</w:t>
            </w:r>
          </w:p>
          <w:p w14:paraId="7A64B301" w14:textId="77777777" w:rsidR="00B51081" w:rsidRPr="00AA636C" w:rsidRDefault="00B51081" w:rsidP="003508FA">
            <w:pPr>
              <w:tabs>
                <w:tab w:val="left" w:pos="567"/>
                <w:tab w:val="left" w:pos="851"/>
              </w:tabs>
              <w:jc w:val="both"/>
              <w:rPr>
                <w:rFonts w:ascii="Arial" w:hAnsi="Arial" w:cs="Arial"/>
                <w:sz w:val="22"/>
                <w:szCs w:val="22"/>
                <w:lang w:val="lv-LV"/>
              </w:rPr>
            </w:pPr>
          </w:p>
          <w:p w14:paraId="0434300B"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Pasūtītājam ir tiesības vienpusēji pirms termiņa izbeigt Vispārīgo vienošanos ar kādu no Piegādātājiem, paziņojot par to attiecīgajam Piegādātājam rakstiski 5 (piecas) kalendāra dienas iepriekš, ja:</w:t>
            </w:r>
          </w:p>
          <w:p w14:paraId="6123C114" w14:textId="77777777" w:rsidR="00B51081" w:rsidRPr="00AA636C" w:rsidRDefault="00B51081" w:rsidP="00B51081">
            <w:pPr>
              <w:numPr>
                <w:ilvl w:val="2"/>
                <w:numId w:val="13"/>
              </w:numPr>
              <w:tabs>
                <w:tab w:val="left" w:pos="567"/>
                <w:tab w:val="left" w:pos="851"/>
              </w:tabs>
              <w:ind w:left="1134" w:hanging="567"/>
              <w:jc w:val="both"/>
              <w:rPr>
                <w:rFonts w:ascii="Arial" w:hAnsi="Arial" w:cs="Arial"/>
                <w:sz w:val="22"/>
                <w:szCs w:val="22"/>
                <w:lang w:val="lv-LV"/>
              </w:rPr>
            </w:pPr>
            <w:r w:rsidRPr="00AA636C">
              <w:rPr>
                <w:rFonts w:ascii="Arial" w:hAnsi="Arial" w:cs="Arial"/>
                <w:sz w:val="22"/>
                <w:szCs w:val="22"/>
                <w:lang w:val="lv-LV"/>
              </w:rPr>
              <w:t xml:space="preserve">Atsevišķo Preču Pasūtījuma piegāde netiek veikta Vispārīgajā vienošanās noteiktā vai Pušu saskaņotā termiņā, Piegādātāja vainas dēļ; </w:t>
            </w:r>
          </w:p>
          <w:p w14:paraId="33B3071D" w14:textId="77777777" w:rsidR="00B51081" w:rsidRDefault="00B51081" w:rsidP="00B51081">
            <w:pPr>
              <w:numPr>
                <w:ilvl w:val="2"/>
                <w:numId w:val="13"/>
              </w:numPr>
              <w:tabs>
                <w:tab w:val="left" w:pos="567"/>
                <w:tab w:val="left" w:pos="851"/>
              </w:tabs>
              <w:ind w:left="1134" w:hanging="567"/>
              <w:jc w:val="both"/>
              <w:rPr>
                <w:rFonts w:ascii="Arial" w:hAnsi="Arial" w:cs="Arial"/>
                <w:sz w:val="22"/>
                <w:szCs w:val="22"/>
                <w:lang w:val="lv-LV"/>
              </w:rPr>
            </w:pPr>
            <w:r w:rsidRPr="00AA636C">
              <w:rPr>
                <w:rFonts w:ascii="Arial" w:hAnsi="Arial" w:cs="Arial"/>
                <w:sz w:val="22"/>
                <w:szCs w:val="22"/>
                <w:lang w:val="lv-LV"/>
              </w:rPr>
              <w:t>Prece / piegāde neatbilst Vispārīgajā vienošanās, Tehniskajā specifikācijā vai Atsevišķo Preču Pasūtījumā izvirzītajām prasībām;</w:t>
            </w:r>
          </w:p>
          <w:p w14:paraId="7624BE1F" w14:textId="77777777" w:rsidR="00B51081" w:rsidRPr="00AA636C" w:rsidRDefault="00B51081" w:rsidP="003508FA">
            <w:pPr>
              <w:tabs>
                <w:tab w:val="left" w:pos="567"/>
                <w:tab w:val="left" w:pos="851"/>
              </w:tabs>
              <w:ind w:left="1134"/>
              <w:jc w:val="both"/>
              <w:rPr>
                <w:rFonts w:ascii="Arial" w:hAnsi="Arial" w:cs="Arial"/>
                <w:sz w:val="22"/>
                <w:szCs w:val="22"/>
                <w:lang w:val="lv-LV"/>
              </w:rPr>
            </w:pPr>
          </w:p>
          <w:p w14:paraId="7A9E9C40" w14:textId="77777777" w:rsidR="00B51081" w:rsidRPr="00AA636C" w:rsidRDefault="00B51081" w:rsidP="00B51081">
            <w:pPr>
              <w:numPr>
                <w:ilvl w:val="2"/>
                <w:numId w:val="13"/>
              </w:numPr>
              <w:tabs>
                <w:tab w:val="left" w:pos="567"/>
                <w:tab w:val="left" w:pos="851"/>
              </w:tabs>
              <w:ind w:left="1134" w:hanging="567"/>
              <w:jc w:val="both"/>
              <w:rPr>
                <w:rFonts w:ascii="Arial" w:hAnsi="Arial" w:cs="Arial"/>
                <w:sz w:val="22"/>
                <w:szCs w:val="22"/>
                <w:lang w:val="lv-LV"/>
              </w:rPr>
            </w:pPr>
            <w:r w:rsidRPr="00AA636C">
              <w:rPr>
                <w:rFonts w:ascii="Arial" w:hAnsi="Arial" w:cs="Arial"/>
                <w:sz w:val="22"/>
                <w:szCs w:val="22"/>
                <w:lang w:val="lv-LV"/>
              </w:rPr>
              <w:t>Piegādātājs nepilda citas Vispārīgās vienošanās prasības un ir bijis rakstiski brīdināts un nav novērsis pārkāpumu;</w:t>
            </w:r>
          </w:p>
          <w:p w14:paraId="31DD4028" w14:textId="77777777" w:rsidR="00B51081" w:rsidRPr="00AA636C" w:rsidRDefault="00B51081" w:rsidP="003508FA">
            <w:pPr>
              <w:tabs>
                <w:tab w:val="left" w:pos="567"/>
                <w:tab w:val="left" w:pos="851"/>
              </w:tabs>
              <w:ind w:left="1134"/>
              <w:jc w:val="both"/>
              <w:rPr>
                <w:rFonts w:ascii="Arial" w:hAnsi="Arial" w:cs="Arial"/>
                <w:sz w:val="22"/>
                <w:szCs w:val="22"/>
                <w:lang w:val="lv-LV"/>
              </w:rPr>
            </w:pPr>
          </w:p>
          <w:p w14:paraId="0FF31095" w14:textId="77777777" w:rsidR="00B51081" w:rsidRPr="00AA636C" w:rsidRDefault="00B51081" w:rsidP="00B51081">
            <w:pPr>
              <w:numPr>
                <w:ilvl w:val="2"/>
                <w:numId w:val="13"/>
              </w:numPr>
              <w:suppressAutoHyphens/>
              <w:ind w:left="1134" w:hanging="567"/>
              <w:jc w:val="both"/>
              <w:rPr>
                <w:rFonts w:ascii="Arial" w:hAnsi="Arial" w:cs="Arial"/>
                <w:sz w:val="22"/>
                <w:szCs w:val="22"/>
                <w:lang w:val="lv-LV"/>
              </w:rPr>
            </w:pPr>
            <w:r w:rsidRPr="00AA636C">
              <w:rPr>
                <w:rFonts w:ascii="Arial" w:hAnsi="Arial" w:cs="Arial"/>
                <w:sz w:val="22"/>
                <w:szCs w:val="22"/>
                <w:lang w:val="lv-LV"/>
              </w:rPr>
              <w:t>Piegādātājs 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Piegādātāju ir atbrīvojusi no naudas soda vai samazinājusi naudas sodu;</w:t>
            </w:r>
          </w:p>
          <w:p w14:paraId="7ACFD3A1" w14:textId="77777777" w:rsidR="00B51081" w:rsidRPr="00AA636C" w:rsidRDefault="00B51081" w:rsidP="00B51081">
            <w:pPr>
              <w:numPr>
                <w:ilvl w:val="2"/>
                <w:numId w:val="13"/>
              </w:numPr>
              <w:suppressAutoHyphens/>
              <w:ind w:left="1134" w:hanging="567"/>
              <w:jc w:val="both"/>
              <w:rPr>
                <w:rFonts w:ascii="Arial" w:hAnsi="Arial" w:cs="Arial"/>
                <w:sz w:val="22"/>
                <w:szCs w:val="22"/>
                <w:lang w:val="lv-LV"/>
              </w:rPr>
            </w:pPr>
            <w:r w:rsidRPr="00AA636C">
              <w:rPr>
                <w:rFonts w:ascii="Arial" w:hAnsi="Arial" w:cs="Arial"/>
                <w:sz w:val="22"/>
                <w:szCs w:val="22"/>
                <w:lang w:val="lv-LV"/>
              </w:rPr>
              <w:t>Piegādātājs nav veicis apakšuzņēmēja nomaiņu atbilstoši Vispārīgās vienošanās 6.1.9.punktā noteiktajam;</w:t>
            </w:r>
          </w:p>
          <w:p w14:paraId="11F6CDD6" w14:textId="77777777" w:rsidR="00B51081" w:rsidRPr="00AA636C" w:rsidRDefault="00B51081" w:rsidP="00B51081">
            <w:pPr>
              <w:numPr>
                <w:ilvl w:val="2"/>
                <w:numId w:val="13"/>
              </w:numPr>
              <w:tabs>
                <w:tab w:val="left" w:pos="567"/>
                <w:tab w:val="left" w:pos="851"/>
              </w:tabs>
              <w:ind w:left="1134" w:hanging="567"/>
              <w:jc w:val="both"/>
              <w:rPr>
                <w:rFonts w:ascii="Arial" w:hAnsi="Arial" w:cs="Arial"/>
                <w:sz w:val="22"/>
                <w:szCs w:val="22"/>
                <w:lang w:val="lv-LV"/>
              </w:rPr>
            </w:pPr>
            <w:r w:rsidRPr="00AA636C">
              <w:rPr>
                <w:rFonts w:ascii="Arial" w:hAnsi="Arial" w:cs="Arial"/>
                <w:sz w:val="22"/>
                <w:szCs w:val="22"/>
                <w:lang w:val="lv-LV"/>
              </w:rPr>
              <w:t xml:space="preserve">Piegādātājam pasludināts maksātnespējas process, vai tā darbība tiek izbeigta vai pārtraukta. </w:t>
            </w:r>
          </w:p>
          <w:p w14:paraId="44435871" w14:textId="77777777" w:rsidR="00B51081"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 xml:space="preserve">Vispārīgās vienošanās 8.5.1.-8.5.5.punktā noteiktajos Vispārīgās vienošanas izbeigšanas gadījumos </w:t>
            </w:r>
            <w:bookmarkStart w:id="39" w:name="_Hlk514159998"/>
            <w:r w:rsidRPr="00AA636C">
              <w:rPr>
                <w:rFonts w:ascii="Arial" w:hAnsi="Arial" w:cs="Arial"/>
                <w:sz w:val="22"/>
                <w:szCs w:val="22"/>
                <w:lang w:val="lv-LV"/>
              </w:rPr>
              <w:t xml:space="preserve">Piegādātājam jāatlīdzina Pasūtītājam visi ar Vispārīgās vienošanos izbeigšanu radušies tiešie </w:t>
            </w:r>
            <w:r w:rsidRPr="00AA636C">
              <w:rPr>
                <w:rFonts w:ascii="Arial" w:hAnsi="Arial" w:cs="Arial"/>
                <w:sz w:val="22"/>
                <w:szCs w:val="22"/>
                <w:lang w:val="lv-LV"/>
              </w:rPr>
              <w:lastRenderedPageBreak/>
              <w:t>zaudējumi. Vispārīgās vienošanās 8.5.1.-8.5.5.punktā noteiktajos gadījumos Piegādātājam jāsamaksā līgumsods 10% (desmit) procentus</w:t>
            </w:r>
            <w:bookmarkEnd w:id="39"/>
            <w:r w:rsidRPr="00AA636C">
              <w:rPr>
                <w:rFonts w:ascii="Arial" w:hAnsi="Arial" w:cs="Arial"/>
                <w:sz w:val="22"/>
                <w:szCs w:val="22"/>
                <w:lang w:val="lv-LV"/>
              </w:rPr>
              <w:t xml:space="preserve"> no Vispārīgās vienošanās ietvaros izpildīto Atsevišķo Preču Pasūtījumu kopsummas. </w:t>
            </w:r>
          </w:p>
          <w:p w14:paraId="66A4CEC0" w14:textId="77777777" w:rsidR="00B51081" w:rsidRPr="00AA636C" w:rsidRDefault="00B51081" w:rsidP="003508FA">
            <w:pPr>
              <w:tabs>
                <w:tab w:val="left" w:pos="567"/>
                <w:tab w:val="left" w:pos="851"/>
              </w:tabs>
              <w:ind w:left="567"/>
              <w:jc w:val="both"/>
              <w:rPr>
                <w:rFonts w:ascii="Arial" w:hAnsi="Arial" w:cs="Arial"/>
                <w:sz w:val="22"/>
                <w:szCs w:val="22"/>
                <w:lang w:val="lv-LV"/>
              </w:rPr>
            </w:pPr>
          </w:p>
          <w:p w14:paraId="5B9C8493"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 xml:space="preserve">Ja Piegādātājs atkārtoti, vairāk kā vienu reizi, atteicies no pretendēšanas uz konkrēto Atsevišķo Preču Pasūtījumu vai atteicies piegādāt Preces, Pasūtītājs ir tiesīgs vienpusēji lauzt Vispārīgo vienošanos ar šādu Piegādātāju un Piegādātājam ir pienākums samaksāt Pasūtītājam līgumsodu 2% (divi procenti) apmērā no Vispārīgās vienošanās 2.2.punktā norādītās summas. </w:t>
            </w:r>
          </w:p>
          <w:p w14:paraId="1E96D9AA"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Piegādātājam ir tiesības vienpusēji izbeigt Vispārīgo vienošanos pirms termiņa, par to 10 (desmit) darbdienas iepriekš rakstiski informējot Pasūtītāju, ja 30 (kalendāra) dienu laikā pēc Vispārīgās vienošanās 3.1.punktā minētā termiņa Pasūtītājs nav veicis samaksu par atbilstoši Vispārīgās vienošanās noteikumiem piegādātajām kvalitatīvajām Precēm un nav novērsis pārkāpumu 5 (piecu) darbdienu laikā pēc rakstiska Piegādātāja atgādinājuma saņemšanas.</w:t>
            </w:r>
          </w:p>
          <w:p w14:paraId="1C291591"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Attiecībā uz pārējām Pusēm, ar kurām Vispārīgā vienošanās netiek izbeigta, Vispārīgā vienošanās paliek spēkā pilnā apjomā.</w:t>
            </w:r>
          </w:p>
          <w:p w14:paraId="6F2D281A"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Vispārīgo vienošanās pirms termiņa var izbeigt Pusēm savstarpēji rakstveidā par to vienojoties.</w:t>
            </w:r>
          </w:p>
          <w:p w14:paraId="326851C7" w14:textId="77777777" w:rsidR="00B51081" w:rsidRPr="00AA636C" w:rsidRDefault="00B51081" w:rsidP="00B51081">
            <w:pPr>
              <w:numPr>
                <w:ilvl w:val="1"/>
                <w:numId w:val="13"/>
              </w:numPr>
              <w:tabs>
                <w:tab w:val="left" w:pos="567"/>
                <w:tab w:val="left" w:pos="851"/>
              </w:tabs>
              <w:ind w:left="567" w:hanging="567"/>
              <w:jc w:val="both"/>
              <w:rPr>
                <w:rFonts w:ascii="Arial" w:hAnsi="Arial" w:cs="Arial"/>
                <w:sz w:val="22"/>
                <w:szCs w:val="22"/>
                <w:lang w:val="lv-LV"/>
              </w:rPr>
            </w:pPr>
            <w:r w:rsidRPr="00AA636C">
              <w:rPr>
                <w:rFonts w:ascii="Arial" w:hAnsi="Arial" w:cs="Arial"/>
                <w:sz w:val="22"/>
                <w:szCs w:val="22"/>
                <w:lang w:val="lv-LV"/>
              </w:rPr>
              <w:t>Pasūtītājs pirms termiņa var vienpusēji izbeigt Vispārīgo vienošanos, paziņojot par to Piegādātājiem 5 (piecas) kalendāra dienas iepriekš, ja Pasūtītāja ieskatā nav saimnieciski izdevīgi turpināt Preču iegādi.</w:t>
            </w:r>
          </w:p>
          <w:p w14:paraId="6715FB29" w14:textId="77777777" w:rsidR="00B51081" w:rsidRPr="00AA636C" w:rsidRDefault="00B51081" w:rsidP="003508FA">
            <w:pPr>
              <w:tabs>
                <w:tab w:val="left" w:pos="567"/>
                <w:tab w:val="left" w:pos="851"/>
              </w:tabs>
              <w:jc w:val="both"/>
              <w:rPr>
                <w:rFonts w:ascii="Arial" w:hAnsi="Arial" w:cs="Arial"/>
                <w:sz w:val="22"/>
                <w:szCs w:val="22"/>
                <w:lang w:val="lv-LV"/>
              </w:rPr>
            </w:pPr>
          </w:p>
          <w:p w14:paraId="515132C1"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Ja Vispārīgās vienošanās izpildes gaitā noskaidrojas, ka objektīvu iemeslu dēļ Vispārīgās vienošanās izpildi nav mērķtiecīgi turpināt, Pasūtītājam jāaptur Vispārīgās vienošanās izpilde, par to rakstiski informējot Piegādātājus. Šajā gadījumā Pušu pienākums ir 5 (piecu) darbdienu laikā izskatīt jautājumu par Vispārīgās vienošanās izpildes turpināšanas lietderību un nosacījumiem. Pasūtītājam ir pienākums apmaksāt tikai Piegādātāju piegādātās un Pasūtītāja pieņemtās Preces.</w:t>
            </w:r>
          </w:p>
          <w:p w14:paraId="3314EE4E" w14:textId="77777777" w:rsidR="00B51081" w:rsidRDefault="00B51081" w:rsidP="003508FA">
            <w:pPr>
              <w:ind w:left="567"/>
              <w:jc w:val="both"/>
              <w:rPr>
                <w:rFonts w:ascii="Arial" w:hAnsi="Arial" w:cs="Arial"/>
                <w:sz w:val="22"/>
                <w:szCs w:val="22"/>
                <w:lang w:val="lv-LV"/>
              </w:rPr>
            </w:pPr>
          </w:p>
          <w:p w14:paraId="4506F828" w14:textId="77777777" w:rsidR="00B51081" w:rsidRPr="00AA636C" w:rsidRDefault="00B51081" w:rsidP="003508FA">
            <w:pPr>
              <w:ind w:left="567"/>
              <w:jc w:val="both"/>
              <w:rPr>
                <w:rFonts w:ascii="Arial" w:hAnsi="Arial" w:cs="Arial"/>
                <w:sz w:val="22"/>
                <w:szCs w:val="22"/>
                <w:lang w:val="lv-LV"/>
              </w:rPr>
            </w:pPr>
          </w:p>
          <w:p w14:paraId="376AFDDC"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lastRenderedPageBreak/>
              <w:t>Vispārīgās vienošanās pirmstermiņa izbeigšanas gadījumā Piegādātāji sagatavo un Puses paraksta nodošanas – pieņemšanas aktu par faktiski, kvalitatīvi un atbilstoši Vispārīgās vienošanās noteikumiem piegādātajām un Pasūtītāja pieņemtajām un vēl neapmaksātajām Precēm, kuras Pasūtītājs apmaksā 30 (trīsdesmit) kalendāra dienu laikā no šajā punktā noteiktā nodošanas – pieņemšanas akta parakstīšanas un attiecīga Piegādātāja rēķina saņemšanas dienas.</w:t>
            </w:r>
          </w:p>
          <w:p w14:paraId="1E99A6E8" w14:textId="77777777" w:rsidR="00B51081" w:rsidRPr="00AA636C" w:rsidRDefault="00B51081" w:rsidP="003508FA">
            <w:pPr>
              <w:ind w:left="567"/>
              <w:jc w:val="both"/>
              <w:rPr>
                <w:rFonts w:ascii="Arial" w:hAnsi="Arial" w:cs="Arial"/>
                <w:sz w:val="22"/>
                <w:szCs w:val="22"/>
                <w:lang w:val="lv-LV"/>
              </w:rPr>
            </w:pPr>
          </w:p>
          <w:p w14:paraId="07A4DEC9" w14:textId="77777777" w:rsidR="00B51081" w:rsidRPr="00AA636C" w:rsidRDefault="00B51081" w:rsidP="00B51081">
            <w:pPr>
              <w:pStyle w:val="ListParagraph"/>
              <w:numPr>
                <w:ilvl w:val="0"/>
                <w:numId w:val="14"/>
              </w:numPr>
              <w:contextualSpacing w:val="0"/>
              <w:jc w:val="both"/>
              <w:rPr>
                <w:rFonts w:ascii="Arial" w:hAnsi="Arial" w:cs="Arial"/>
                <w:vanish/>
                <w:sz w:val="22"/>
                <w:szCs w:val="22"/>
                <w:lang w:val="lv-LV"/>
              </w:rPr>
            </w:pPr>
          </w:p>
          <w:p w14:paraId="5B0389F4"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31D033AD"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1B5B4C1E"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1883CD54"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1368CC5C"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3674ABC8"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34EEE0A3"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4B2CA3E8"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0A98DB31"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251DAD76"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7E94465B"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195BFDA2" w14:textId="77777777" w:rsidR="00B51081" w:rsidRPr="00AA636C" w:rsidRDefault="00B51081" w:rsidP="00B51081">
            <w:pPr>
              <w:pStyle w:val="ListParagraph"/>
              <w:numPr>
                <w:ilvl w:val="1"/>
                <w:numId w:val="14"/>
              </w:numPr>
              <w:contextualSpacing w:val="0"/>
              <w:jc w:val="both"/>
              <w:rPr>
                <w:rFonts w:ascii="Arial" w:hAnsi="Arial" w:cs="Arial"/>
                <w:vanish/>
                <w:sz w:val="22"/>
                <w:szCs w:val="22"/>
                <w:lang w:val="lv-LV"/>
              </w:rPr>
            </w:pPr>
          </w:p>
          <w:p w14:paraId="791DEAF8" w14:textId="77777777" w:rsidR="00B51081" w:rsidRPr="00FF570D" w:rsidRDefault="00B51081" w:rsidP="00B51081">
            <w:pPr>
              <w:pStyle w:val="ListParagraph"/>
              <w:numPr>
                <w:ilvl w:val="1"/>
                <w:numId w:val="13"/>
              </w:numPr>
              <w:ind w:left="567" w:hanging="567"/>
              <w:contextualSpacing w:val="0"/>
              <w:jc w:val="both"/>
              <w:rPr>
                <w:rFonts w:ascii="Arial" w:hAnsi="Arial" w:cs="Arial"/>
                <w:sz w:val="22"/>
                <w:szCs w:val="22"/>
                <w:lang w:val="lv-LV"/>
              </w:rPr>
            </w:pPr>
            <w:r w:rsidRPr="00AA636C">
              <w:rPr>
                <w:rFonts w:ascii="Arial" w:hAnsi="Arial" w:cs="Arial"/>
                <w:sz w:val="22"/>
                <w:szCs w:val="22"/>
                <w:lang w:val="lv-LV"/>
              </w:rPr>
              <w:t>Vispārīgās vienošanās izpildes laikā ir iespējami Vispārīgās vienošanās grozījumi, ja tie nemaina Vispārīgās vienošanās vispārējo raksturu (veidu un Konkursa dokumentos noteikto mērķi) un atbilst vienam no šādiem nosacījumiem:</w:t>
            </w:r>
          </w:p>
          <w:p w14:paraId="0BCC1200" w14:textId="77777777" w:rsidR="00B51081" w:rsidRPr="00AA636C" w:rsidRDefault="00B51081" w:rsidP="00B51081">
            <w:pPr>
              <w:pStyle w:val="BodyText3"/>
              <w:numPr>
                <w:ilvl w:val="2"/>
                <w:numId w:val="13"/>
              </w:numPr>
              <w:spacing w:after="0"/>
              <w:ind w:left="1276" w:hanging="709"/>
              <w:jc w:val="both"/>
              <w:rPr>
                <w:sz w:val="22"/>
                <w:szCs w:val="22"/>
              </w:rPr>
            </w:pPr>
            <w:r w:rsidRPr="00AA636C">
              <w:rPr>
                <w:sz w:val="22"/>
                <w:szCs w:val="22"/>
              </w:rPr>
              <w:t>grozījumi ir nebūtiski;</w:t>
            </w:r>
          </w:p>
          <w:p w14:paraId="2EDB3EAD" w14:textId="77777777" w:rsidR="00B51081" w:rsidRPr="00AA636C" w:rsidRDefault="00B51081" w:rsidP="00B51081">
            <w:pPr>
              <w:pStyle w:val="BodyText3"/>
              <w:numPr>
                <w:ilvl w:val="2"/>
                <w:numId w:val="13"/>
              </w:numPr>
              <w:spacing w:after="0"/>
              <w:ind w:left="1276" w:hanging="709"/>
              <w:jc w:val="both"/>
              <w:rPr>
                <w:sz w:val="22"/>
                <w:szCs w:val="22"/>
              </w:rPr>
            </w:pPr>
            <w:r w:rsidRPr="00AA636C">
              <w:rPr>
                <w:sz w:val="22"/>
                <w:szCs w:val="22"/>
              </w:rPr>
              <w:t>grozījumi ir būtiski un tie tiek izdarīti tikai Vispārīgās vienošanās 8.15.punktā minētajos gadījumos.</w:t>
            </w:r>
          </w:p>
          <w:p w14:paraId="2C0040ED" w14:textId="77777777" w:rsidR="00B51081" w:rsidRPr="00AA636C" w:rsidRDefault="00B51081" w:rsidP="003508FA">
            <w:pPr>
              <w:pStyle w:val="BodyText3"/>
              <w:rPr>
                <w:sz w:val="22"/>
                <w:szCs w:val="22"/>
              </w:rPr>
            </w:pPr>
          </w:p>
          <w:p w14:paraId="20C781EA"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Būtiski Vispārīgās vienošanās grozījumi ir pieļaujami jebkurā no šādiem gadījumiem:</w:t>
            </w:r>
          </w:p>
          <w:p w14:paraId="20CFC23B" w14:textId="77777777" w:rsidR="00B51081" w:rsidRPr="00AA636C" w:rsidRDefault="00B51081" w:rsidP="003508FA">
            <w:pPr>
              <w:ind w:left="567"/>
              <w:jc w:val="both"/>
              <w:rPr>
                <w:rFonts w:ascii="Arial" w:hAnsi="Arial" w:cs="Arial"/>
                <w:sz w:val="22"/>
                <w:szCs w:val="22"/>
                <w:lang w:val="lv-LV"/>
              </w:rPr>
            </w:pPr>
          </w:p>
          <w:p w14:paraId="5D5B0B34" w14:textId="77777777" w:rsidR="00B51081" w:rsidRPr="00AA636C" w:rsidRDefault="00B51081" w:rsidP="00B51081">
            <w:pPr>
              <w:pStyle w:val="BodyText3"/>
              <w:numPr>
                <w:ilvl w:val="2"/>
                <w:numId w:val="13"/>
              </w:numPr>
              <w:spacing w:after="0"/>
              <w:ind w:left="1276" w:hanging="709"/>
              <w:jc w:val="both"/>
              <w:rPr>
                <w:sz w:val="22"/>
                <w:szCs w:val="22"/>
              </w:rPr>
            </w:pPr>
            <w:r w:rsidRPr="00AA636C">
              <w:rPr>
                <w:sz w:val="22"/>
                <w:szCs w:val="22"/>
              </w:rPr>
              <w:t>ja, iestājoties Vispārīgās vienošanās 2.2.punktā noteiktajam Vispārīgās vienošanās izpildes termiņam, nav apgūta Vispārīgās vienošanās 2.2.punktā noteiktā Vispārīgās vienošanās kopējā summa, Vispārīgās vienošanās kopējās summas ietvaros Vispārīgās vienošanās darbības termiņš var tikt pagarināts uz laiku līdz 1 (vienam) gadam;</w:t>
            </w:r>
          </w:p>
          <w:p w14:paraId="08C9A575" w14:textId="77777777" w:rsidR="00B51081" w:rsidRPr="00AA636C" w:rsidRDefault="00B51081" w:rsidP="00B51081">
            <w:pPr>
              <w:pStyle w:val="BodyText3"/>
              <w:numPr>
                <w:ilvl w:val="2"/>
                <w:numId w:val="13"/>
              </w:numPr>
              <w:spacing w:after="0"/>
              <w:ind w:left="1276" w:hanging="709"/>
              <w:jc w:val="both"/>
              <w:rPr>
                <w:sz w:val="22"/>
                <w:szCs w:val="22"/>
              </w:rPr>
            </w:pPr>
            <w:r w:rsidRPr="00AA636C">
              <w:rPr>
                <w:sz w:val="22"/>
                <w:szCs w:val="22"/>
              </w:rPr>
              <w:t>ja Vispārīgās vienošanās 2.2.punktā noteiktā summa tiek apgūta ātrāk nekā 12 mēnešu laikā no Vispārīgās vienošanās spēkā stāšanās dienas – Vispārīgās vienošanās 2.2.punktā noteiktā summa var tikt palielināta un šis palielinājums nedrīkst pārsniegt 30% (trīsdesmit procenti) no sākotnējās Vispārīgās vienošanās 2.2.punktā noteiktās summas.</w:t>
            </w:r>
          </w:p>
          <w:p w14:paraId="3ADD2BA2" w14:textId="77777777" w:rsidR="00B51081" w:rsidRPr="00AA636C" w:rsidRDefault="00B51081" w:rsidP="00B51081">
            <w:pPr>
              <w:pStyle w:val="ListParagraph"/>
              <w:numPr>
                <w:ilvl w:val="1"/>
                <w:numId w:val="13"/>
              </w:numPr>
              <w:overflowPunct w:val="0"/>
              <w:autoSpaceDE w:val="0"/>
              <w:autoSpaceDN w:val="0"/>
              <w:adjustRightInd w:val="0"/>
              <w:ind w:left="589" w:hanging="589"/>
              <w:contextualSpacing w:val="0"/>
              <w:jc w:val="both"/>
              <w:textAlignment w:val="baseline"/>
              <w:rPr>
                <w:rFonts w:ascii="Arial" w:hAnsi="Arial" w:cs="Arial"/>
                <w:sz w:val="22"/>
                <w:szCs w:val="22"/>
                <w:lang w:val="lv-LV"/>
              </w:rPr>
            </w:pPr>
            <w:r w:rsidRPr="00AA636C">
              <w:rPr>
                <w:rFonts w:ascii="Arial" w:hAnsi="Arial" w:cs="Arial"/>
                <w:sz w:val="22"/>
                <w:szCs w:val="22"/>
                <w:lang w:val="lv-LV"/>
              </w:rPr>
              <w:t xml:space="preserve">Gadījumā, ja Vispārīgās vienošanās izpildes laikā tiek konstatēts, ka ir pārtraukta Piegādātāja piedāvātās Preces ražošana vai Prece iekļauta Sankciju sarakstā, Piegādātājs rakstveidā informē par to Pasūtītāju un ir tiesīgs piedāvāt ekvivalentu citu Preci, kas atbilst Tehniskajā specifikācijā norādītajām prasībām, iesniedzot tās atbilstību </w:t>
            </w:r>
            <w:r w:rsidRPr="00AA636C">
              <w:rPr>
                <w:rFonts w:ascii="Arial" w:hAnsi="Arial" w:cs="Arial"/>
                <w:sz w:val="22"/>
                <w:szCs w:val="22"/>
                <w:lang w:val="lv-LV"/>
              </w:rPr>
              <w:lastRenderedPageBreak/>
              <w:t>apliecinošus dokumentus. Šāda nomaiņa ir rakstveidā jāsaskaņo ar Pasūtītāju. Gadījumā, ja Pasūtītājs nepiekrīt Preces nomaiņai, jo tā neatbilst Tehniskajā specifikācijā izvirzītajām prasībām vai nav ekvivalenta Piegādātāja piedāvātajai Precei, Pasūtītājam ir tiesības vienpusēji izbeigt Vispārīgo vienošanos ar šo Piegādātāju, paziņojot par to Piegādātājam rakstveidā 10 (desmit) kalendāra dienas iepriekš.</w:t>
            </w:r>
          </w:p>
          <w:p w14:paraId="51DFAD2F" w14:textId="77777777" w:rsidR="00B51081" w:rsidRPr="00AA636C" w:rsidRDefault="00B51081" w:rsidP="00B51081">
            <w:pPr>
              <w:numPr>
                <w:ilvl w:val="1"/>
                <w:numId w:val="13"/>
              </w:numPr>
              <w:overflowPunct w:val="0"/>
              <w:autoSpaceDE w:val="0"/>
              <w:autoSpaceDN w:val="0"/>
              <w:adjustRightInd w:val="0"/>
              <w:ind w:left="567" w:hanging="567"/>
              <w:jc w:val="both"/>
              <w:textAlignment w:val="baseline"/>
              <w:rPr>
                <w:rFonts w:ascii="Arial" w:hAnsi="Arial" w:cs="Arial"/>
                <w:sz w:val="22"/>
                <w:szCs w:val="22"/>
                <w:lang w:val="lv-LV"/>
              </w:rPr>
            </w:pPr>
            <w:r w:rsidRPr="00AA636C">
              <w:rPr>
                <w:rFonts w:ascii="Arial" w:hAnsi="Arial" w:cs="Arial"/>
                <w:sz w:val="22"/>
                <w:szCs w:val="22"/>
                <w:lang w:val="lv-LV"/>
              </w:rPr>
              <w:t>Ja Piegādātāja piedāvātā Prece, iepriekš rakstveidā saskaņojot ar Pasūtītāja atbildīgo personu, tiek nomainīta ar citu ekvivalentu Preci, Piegādātājs piedalās izsolēs ar šo Preci.</w:t>
            </w:r>
          </w:p>
          <w:p w14:paraId="0D03BAEB" w14:textId="77777777" w:rsidR="00B51081" w:rsidRPr="00AA636C" w:rsidRDefault="00B51081" w:rsidP="003508FA">
            <w:pPr>
              <w:ind w:left="360"/>
              <w:rPr>
                <w:rFonts w:ascii="Arial" w:hAnsi="Arial" w:cs="Arial"/>
                <w:sz w:val="22"/>
                <w:szCs w:val="22"/>
                <w:lang w:val="lv-LV"/>
              </w:rPr>
            </w:pPr>
          </w:p>
          <w:p w14:paraId="632690DA" w14:textId="77777777" w:rsidR="00B51081" w:rsidRPr="00AA636C" w:rsidRDefault="00B51081" w:rsidP="00B51081">
            <w:pPr>
              <w:numPr>
                <w:ilvl w:val="0"/>
                <w:numId w:val="13"/>
              </w:numPr>
              <w:tabs>
                <w:tab w:val="left" w:pos="567"/>
                <w:tab w:val="left" w:pos="851"/>
              </w:tabs>
              <w:ind w:left="0" w:firstLine="0"/>
              <w:jc w:val="center"/>
              <w:rPr>
                <w:rFonts w:ascii="Arial" w:hAnsi="Arial" w:cs="Arial"/>
                <w:smallCaps/>
                <w:sz w:val="22"/>
                <w:szCs w:val="22"/>
                <w:lang w:val="lv-LV"/>
              </w:rPr>
            </w:pPr>
            <w:r w:rsidRPr="00AA636C">
              <w:rPr>
                <w:rFonts w:ascii="Arial" w:hAnsi="Arial" w:cs="Arial"/>
                <w:b/>
                <w:bCs/>
                <w:smallCaps/>
                <w:sz w:val="22"/>
                <w:szCs w:val="22"/>
                <w:lang w:val="lv-LV"/>
              </w:rPr>
              <w:t>Vispārīgās vienošanās izpildē iesaistīto apakšuzņēmēju nomaiņa un jaunu apakšuzņēmēju piesaiste</w:t>
            </w:r>
          </w:p>
          <w:p w14:paraId="598FDFF9" w14:textId="77777777" w:rsidR="00B51081" w:rsidRPr="00AA636C" w:rsidRDefault="00B51081" w:rsidP="003508FA">
            <w:pPr>
              <w:tabs>
                <w:tab w:val="left" w:pos="567"/>
                <w:tab w:val="left" w:pos="851"/>
              </w:tabs>
              <w:rPr>
                <w:rFonts w:ascii="Arial" w:hAnsi="Arial" w:cs="Arial"/>
                <w:smallCaps/>
                <w:sz w:val="22"/>
                <w:szCs w:val="22"/>
                <w:lang w:val="lv-LV"/>
              </w:rPr>
            </w:pPr>
          </w:p>
          <w:p w14:paraId="7F90390E" w14:textId="77777777" w:rsidR="00B51081" w:rsidRPr="00AA636C" w:rsidRDefault="00B51081" w:rsidP="00B51081">
            <w:pPr>
              <w:numPr>
                <w:ilvl w:val="1"/>
                <w:numId w:val="13"/>
              </w:numPr>
              <w:overflowPunct w:val="0"/>
              <w:autoSpaceDE w:val="0"/>
              <w:autoSpaceDN w:val="0"/>
              <w:adjustRightInd w:val="0"/>
              <w:ind w:left="567" w:hanging="567"/>
              <w:jc w:val="both"/>
              <w:textAlignment w:val="baseline"/>
              <w:rPr>
                <w:rFonts w:ascii="Arial" w:hAnsi="Arial" w:cs="Arial"/>
                <w:color w:val="000000"/>
                <w:sz w:val="22"/>
                <w:szCs w:val="22"/>
                <w:lang w:val="lv-LV"/>
              </w:rPr>
            </w:pPr>
            <w:r w:rsidRPr="00AA636C">
              <w:rPr>
                <w:rFonts w:ascii="Arial" w:hAnsi="Arial" w:cs="Arial"/>
                <w:sz w:val="22"/>
                <w:szCs w:val="22"/>
                <w:lang w:val="lv-LV"/>
              </w:rPr>
              <w:t xml:space="preserve">Piegādātājs Vispārīgās vienošanās izpildē piesaista tikai tā piedāvājumā Konkursam norādītos apakšuzņēmējus. Vispārīgās vienošanās izpildē iesaistītā Piegādātāja apakšuzņēmēju piesaiste un nomaiņa tiek veikta šajā punktā noteiktajā kārtībā. Piegādātājs ir atbildīgs par to, lai šos noteikumus ievērotu arī viņa iesaistītie apakšuzņēmēji. </w:t>
            </w:r>
          </w:p>
          <w:p w14:paraId="5AE9D9FA" w14:textId="77777777" w:rsidR="00B51081" w:rsidRPr="00AA636C" w:rsidRDefault="00B51081" w:rsidP="00B51081">
            <w:pPr>
              <w:numPr>
                <w:ilvl w:val="1"/>
                <w:numId w:val="13"/>
              </w:numPr>
              <w:overflowPunct w:val="0"/>
              <w:autoSpaceDE w:val="0"/>
              <w:autoSpaceDN w:val="0"/>
              <w:adjustRightInd w:val="0"/>
              <w:ind w:left="567" w:hanging="567"/>
              <w:jc w:val="both"/>
              <w:textAlignment w:val="baseline"/>
              <w:rPr>
                <w:rFonts w:ascii="Arial" w:hAnsi="Arial" w:cs="Arial"/>
                <w:color w:val="000000"/>
                <w:sz w:val="22"/>
                <w:szCs w:val="22"/>
                <w:lang w:val="lv-LV"/>
              </w:rPr>
            </w:pPr>
            <w:r w:rsidRPr="00AA636C">
              <w:rPr>
                <w:rFonts w:ascii="Arial" w:hAnsi="Arial" w:cs="Arial"/>
                <w:sz w:val="22"/>
                <w:szCs w:val="22"/>
                <w:lang w:val="lv-LV"/>
              </w:rPr>
              <w:t>Ja Piegādātājam Vispārīgās vienošanās laikā rodas nepieciešamība mainīt vai papildu iesaistīt apakšuzņēmējus, Piegādātājs pirms šādas maiņas vai iesaistes paziņo par to Pasūtītājam, norādot apakšuzņēmēja nosaukumu un apakšuzņēmējam nododamo Vispārīgās vienošanās daļu procentos un EUR.</w:t>
            </w:r>
          </w:p>
          <w:p w14:paraId="585C2A74" w14:textId="77777777" w:rsidR="00B51081" w:rsidRDefault="00B51081" w:rsidP="003508FA">
            <w:pPr>
              <w:overflowPunct w:val="0"/>
              <w:autoSpaceDE w:val="0"/>
              <w:autoSpaceDN w:val="0"/>
              <w:adjustRightInd w:val="0"/>
              <w:jc w:val="both"/>
              <w:textAlignment w:val="baseline"/>
              <w:rPr>
                <w:rFonts w:ascii="Arial" w:hAnsi="Arial" w:cs="Arial"/>
                <w:sz w:val="22"/>
                <w:szCs w:val="22"/>
                <w:lang w:val="lv-LV"/>
              </w:rPr>
            </w:pPr>
            <w:r w:rsidRPr="00AA636C">
              <w:rPr>
                <w:rFonts w:ascii="Arial" w:hAnsi="Arial" w:cs="Arial"/>
                <w:sz w:val="22"/>
                <w:szCs w:val="22"/>
                <w:lang w:val="lv-LV"/>
              </w:rPr>
              <w:t xml:space="preserve"> </w:t>
            </w:r>
          </w:p>
          <w:p w14:paraId="62D58DCA" w14:textId="77777777" w:rsidR="00B51081" w:rsidRPr="00AA636C" w:rsidRDefault="00B51081" w:rsidP="003508FA">
            <w:pPr>
              <w:overflowPunct w:val="0"/>
              <w:autoSpaceDE w:val="0"/>
              <w:autoSpaceDN w:val="0"/>
              <w:adjustRightInd w:val="0"/>
              <w:jc w:val="both"/>
              <w:textAlignment w:val="baseline"/>
              <w:rPr>
                <w:rFonts w:ascii="Arial" w:hAnsi="Arial" w:cs="Arial"/>
                <w:color w:val="000000"/>
                <w:sz w:val="22"/>
                <w:szCs w:val="22"/>
                <w:lang w:val="lv-LV"/>
              </w:rPr>
            </w:pPr>
          </w:p>
          <w:p w14:paraId="35AD5C92" w14:textId="77777777" w:rsidR="00B51081" w:rsidRPr="00AA636C" w:rsidRDefault="00B51081" w:rsidP="00B51081">
            <w:pPr>
              <w:numPr>
                <w:ilvl w:val="1"/>
                <w:numId w:val="13"/>
              </w:numPr>
              <w:overflowPunct w:val="0"/>
              <w:autoSpaceDE w:val="0"/>
              <w:autoSpaceDN w:val="0"/>
              <w:adjustRightInd w:val="0"/>
              <w:ind w:left="567" w:hanging="567"/>
              <w:jc w:val="both"/>
              <w:textAlignment w:val="baseline"/>
              <w:rPr>
                <w:rFonts w:ascii="Arial" w:hAnsi="Arial" w:cs="Arial"/>
                <w:color w:val="000000"/>
                <w:sz w:val="22"/>
                <w:szCs w:val="22"/>
                <w:lang w:val="lv-LV"/>
              </w:rPr>
            </w:pPr>
            <w:r w:rsidRPr="00AA636C">
              <w:rPr>
                <w:rFonts w:ascii="Arial" w:hAnsi="Arial" w:cs="Arial"/>
                <w:sz w:val="22"/>
                <w:szCs w:val="22"/>
                <w:lang w:val="lv-LV"/>
              </w:rPr>
              <w:t>Piegādātājs nav tiesīgs bez saskaņošanas ar Pasūtītāju veikt piedāvājumā Konkursam norādīto apakšuzņēmēju nomaiņu un iesaistīt papildu apakšuzņēmējus Vispārīgās vienošanās izpildē. Piegādātājs var prasīt apakšuzņēmēja viedokli par nomaiņas iemesliem.</w:t>
            </w:r>
          </w:p>
          <w:p w14:paraId="56C50CE0" w14:textId="77777777" w:rsidR="00B51081" w:rsidRPr="00AA636C" w:rsidRDefault="00B51081" w:rsidP="003508FA">
            <w:pPr>
              <w:overflowPunct w:val="0"/>
              <w:autoSpaceDE w:val="0"/>
              <w:autoSpaceDN w:val="0"/>
              <w:adjustRightInd w:val="0"/>
              <w:ind w:left="567"/>
              <w:jc w:val="both"/>
              <w:textAlignment w:val="baseline"/>
              <w:rPr>
                <w:rFonts w:ascii="Arial" w:hAnsi="Arial" w:cs="Arial"/>
                <w:color w:val="000000"/>
                <w:sz w:val="22"/>
                <w:szCs w:val="22"/>
                <w:lang w:val="lv-LV"/>
              </w:rPr>
            </w:pPr>
          </w:p>
          <w:p w14:paraId="608BE449" w14:textId="77777777" w:rsidR="00B51081" w:rsidRDefault="00B51081" w:rsidP="00B51081">
            <w:pPr>
              <w:numPr>
                <w:ilvl w:val="1"/>
                <w:numId w:val="13"/>
              </w:numPr>
              <w:overflowPunct w:val="0"/>
              <w:autoSpaceDE w:val="0"/>
              <w:autoSpaceDN w:val="0"/>
              <w:adjustRightInd w:val="0"/>
              <w:ind w:left="567" w:hanging="567"/>
              <w:jc w:val="both"/>
              <w:textAlignment w:val="baseline"/>
              <w:rPr>
                <w:rFonts w:ascii="Arial" w:hAnsi="Arial" w:cs="Arial"/>
                <w:color w:val="000000"/>
                <w:sz w:val="22"/>
                <w:szCs w:val="22"/>
                <w:lang w:val="lv-LV"/>
              </w:rPr>
            </w:pPr>
            <w:r w:rsidRPr="00AA636C">
              <w:rPr>
                <w:rFonts w:ascii="Arial" w:hAnsi="Arial" w:cs="Arial"/>
                <w:color w:val="000000"/>
                <w:sz w:val="22"/>
                <w:szCs w:val="22"/>
                <w:lang w:val="lv-LV"/>
              </w:rPr>
              <w:t>Pasūtītājs nepiekrīt piedāvājumā norādītā apakšuzņēmēja nomaiņai, ja pastāv kāds no šādiem nosacījumiem:</w:t>
            </w:r>
          </w:p>
          <w:p w14:paraId="71C1A879" w14:textId="77777777" w:rsidR="00B51081" w:rsidRPr="00AA636C" w:rsidRDefault="00B51081" w:rsidP="003508FA">
            <w:pPr>
              <w:overflowPunct w:val="0"/>
              <w:autoSpaceDE w:val="0"/>
              <w:autoSpaceDN w:val="0"/>
              <w:adjustRightInd w:val="0"/>
              <w:jc w:val="both"/>
              <w:textAlignment w:val="baseline"/>
              <w:rPr>
                <w:rFonts w:ascii="Arial" w:hAnsi="Arial" w:cs="Arial"/>
                <w:color w:val="000000"/>
                <w:sz w:val="22"/>
                <w:szCs w:val="22"/>
                <w:lang w:val="lv-LV"/>
              </w:rPr>
            </w:pPr>
          </w:p>
          <w:p w14:paraId="2D690FA3" w14:textId="77777777" w:rsidR="00B51081" w:rsidRPr="00AA636C" w:rsidRDefault="00B51081" w:rsidP="00B51081">
            <w:pPr>
              <w:numPr>
                <w:ilvl w:val="2"/>
                <w:numId w:val="13"/>
              </w:numPr>
              <w:overflowPunct w:val="0"/>
              <w:autoSpaceDE w:val="0"/>
              <w:autoSpaceDN w:val="0"/>
              <w:adjustRightInd w:val="0"/>
              <w:ind w:left="1418" w:hanging="851"/>
              <w:jc w:val="both"/>
              <w:textAlignment w:val="baseline"/>
              <w:rPr>
                <w:rFonts w:ascii="Arial" w:hAnsi="Arial" w:cs="Arial"/>
                <w:color w:val="000000"/>
                <w:sz w:val="22"/>
                <w:szCs w:val="22"/>
                <w:lang w:val="lv-LV"/>
              </w:rPr>
            </w:pPr>
            <w:r w:rsidRPr="00AA636C">
              <w:rPr>
                <w:rFonts w:ascii="Arial" w:hAnsi="Arial" w:cs="Arial"/>
                <w:color w:val="000000"/>
                <w:sz w:val="22"/>
                <w:szCs w:val="22"/>
                <w:lang w:val="lv-LV"/>
              </w:rPr>
              <w:t>piedāvātais apakšuzņēmējs neatbilst Konkursa dokumentos noteiktajām apakšuzņēmējiem izvirzītajām prasībām;</w:t>
            </w:r>
          </w:p>
          <w:p w14:paraId="3289A66C" w14:textId="77777777" w:rsidR="00B51081" w:rsidRPr="00AA636C" w:rsidRDefault="00B51081" w:rsidP="00B51081">
            <w:pPr>
              <w:numPr>
                <w:ilvl w:val="2"/>
                <w:numId w:val="13"/>
              </w:numPr>
              <w:overflowPunct w:val="0"/>
              <w:autoSpaceDE w:val="0"/>
              <w:autoSpaceDN w:val="0"/>
              <w:adjustRightInd w:val="0"/>
              <w:ind w:left="1418" w:hanging="851"/>
              <w:jc w:val="both"/>
              <w:textAlignment w:val="baseline"/>
              <w:rPr>
                <w:rFonts w:ascii="Arial" w:hAnsi="Arial" w:cs="Arial"/>
                <w:color w:val="000000"/>
                <w:sz w:val="22"/>
                <w:szCs w:val="22"/>
                <w:lang w:val="lv-LV"/>
              </w:rPr>
            </w:pPr>
            <w:r w:rsidRPr="00AA636C">
              <w:rPr>
                <w:rFonts w:ascii="Arial" w:hAnsi="Arial" w:cs="Arial"/>
                <w:color w:val="000000"/>
                <w:sz w:val="22"/>
                <w:szCs w:val="22"/>
                <w:lang w:val="lv-LV"/>
              </w:rPr>
              <w:lastRenderedPageBreak/>
              <w:t>jaunais apakšuzņēmējs, kura sniedzamo pakalpojumu vērtība ir vismaz 10 procenti no kopējās Vispārīgās vienošanās vērtības, atbilst Sabiedrisko pakalpojumu sniedzēju iepirkumu likuma 48.panta otrās daļas 1. – 7., 10. – 14.punktā  minētajiem pretendentu izslēgšanas nosacījumiem;</w:t>
            </w:r>
          </w:p>
          <w:p w14:paraId="65C25EA4" w14:textId="77777777" w:rsidR="00B51081" w:rsidRPr="00AA636C" w:rsidRDefault="00B51081" w:rsidP="00B51081">
            <w:pPr>
              <w:numPr>
                <w:ilvl w:val="2"/>
                <w:numId w:val="13"/>
              </w:numPr>
              <w:overflowPunct w:val="0"/>
              <w:autoSpaceDE w:val="0"/>
              <w:autoSpaceDN w:val="0"/>
              <w:adjustRightInd w:val="0"/>
              <w:ind w:left="1418" w:hanging="851"/>
              <w:jc w:val="both"/>
              <w:textAlignment w:val="baseline"/>
              <w:rPr>
                <w:rFonts w:ascii="Arial" w:hAnsi="Arial" w:cs="Arial"/>
                <w:color w:val="000000"/>
                <w:sz w:val="22"/>
                <w:szCs w:val="22"/>
                <w:lang w:val="lv-LV"/>
              </w:rPr>
            </w:pPr>
            <w:r w:rsidRPr="00AA636C">
              <w:rPr>
                <w:rFonts w:ascii="Arial" w:hAnsi="Arial" w:cs="Arial"/>
                <w:color w:val="000000"/>
                <w:sz w:val="22"/>
                <w:szCs w:val="22"/>
                <w:lang w:val="lv-LV"/>
              </w:rPr>
              <w:t>apakšuzņēmēja maiņas rezultātā tiktu veikti tādi grozījumi Piegādātāja piedāvājumā, kas, ja sākotnēji būtu tajā iekļauti, ietekmētu piedāvājuma izvēli atbilstoši Konkursa dokumentos noteiktajiem piedāvājuma izvērtēšanas kritērijiem;</w:t>
            </w:r>
          </w:p>
          <w:p w14:paraId="6CB59883" w14:textId="77777777" w:rsidR="00B51081" w:rsidRPr="00AA636C" w:rsidRDefault="00B51081" w:rsidP="003508FA">
            <w:pPr>
              <w:pStyle w:val="ListParagraph"/>
              <w:contextualSpacing w:val="0"/>
              <w:rPr>
                <w:rFonts w:ascii="Arial" w:hAnsi="Arial" w:cs="Arial"/>
                <w:color w:val="000000"/>
                <w:sz w:val="22"/>
                <w:szCs w:val="22"/>
                <w:lang w:val="lv-LV"/>
              </w:rPr>
            </w:pPr>
          </w:p>
          <w:p w14:paraId="0DA8B8C1" w14:textId="77777777" w:rsidR="00B51081" w:rsidRPr="00AA636C" w:rsidRDefault="00B51081" w:rsidP="00B51081">
            <w:pPr>
              <w:numPr>
                <w:ilvl w:val="2"/>
                <w:numId w:val="13"/>
              </w:numPr>
              <w:overflowPunct w:val="0"/>
              <w:autoSpaceDE w:val="0"/>
              <w:autoSpaceDN w:val="0"/>
              <w:adjustRightInd w:val="0"/>
              <w:ind w:left="1418" w:hanging="851"/>
              <w:jc w:val="both"/>
              <w:textAlignment w:val="baseline"/>
              <w:rPr>
                <w:rFonts w:ascii="Arial" w:hAnsi="Arial" w:cs="Arial"/>
                <w:color w:val="000000"/>
                <w:sz w:val="22"/>
                <w:szCs w:val="22"/>
                <w:lang w:val="lv-LV"/>
              </w:rPr>
            </w:pPr>
            <w:r w:rsidRPr="00AA636C">
              <w:rPr>
                <w:rFonts w:ascii="Arial" w:hAnsi="Arial" w:cs="Arial"/>
                <w:color w:val="000000"/>
                <w:sz w:val="22"/>
                <w:szCs w:val="22"/>
                <w:lang w:val="lv-LV"/>
              </w:rPr>
              <w:t>uz jauno apakšuzņēmēju, kura sniedzamo pakalpojumu vērtība ir vismaz 10 procenti no kopējās Vispārīgās vienošanās vērtības, ir attiecināmi Konkursa nolikuma 4.2.3. punktā minētie nosacījumi.</w:t>
            </w:r>
          </w:p>
          <w:p w14:paraId="1CC46B9A" w14:textId="77777777" w:rsidR="00B51081" w:rsidRPr="00AA636C" w:rsidRDefault="00B51081" w:rsidP="003508FA">
            <w:pPr>
              <w:pStyle w:val="ListParagraph"/>
              <w:contextualSpacing w:val="0"/>
              <w:rPr>
                <w:rFonts w:ascii="Arial" w:hAnsi="Arial" w:cs="Arial"/>
                <w:color w:val="000000"/>
                <w:sz w:val="22"/>
                <w:szCs w:val="22"/>
                <w:lang w:val="lv-LV"/>
              </w:rPr>
            </w:pPr>
          </w:p>
          <w:p w14:paraId="3660C238" w14:textId="77777777" w:rsidR="00B51081" w:rsidRPr="00AA636C" w:rsidRDefault="00B51081" w:rsidP="00B51081">
            <w:pPr>
              <w:numPr>
                <w:ilvl w:val="1"/>
                <w:numId w:val="13"/>
              </w:numPr>
              <w:overflowPunct w:val="0"/>
              <w:autoSpaceDE w:val="0"/>
              <w:autoSpaceDN w:val="0"/>
              <w:adjustRightInd w:val="0"/>
              <w:ind w:left="567" w:hanging="567"/>
              <w:jc w:val="both"/>
              <w:textAlignment w:val="baseline"/>
              <w:rPr>
                <w:rFonts w:ascii="Arial" w:hAnsi="Arial" w:cs="Arial"/>
                <w:color w:val="000000"/>
                <w:sz w:val="22"/>
                <w:szCs w:val="22"/>
                <w:lang w:val="lv-LV"/>
              </w:rPr>
            </w:pPr>
            <w:r w:rsidRPr="00AA636C">
              <w:rPr>
                <w:rFonts w:ascii="Arial" w:hAnsi="Arial" w:cs="Arial"/>
                <w:color w:val="000000"/>
                <w:sz w:val="22"/>
                <w:szCs w:val="22"/>
                <w:lang w:val="lv-LV"/>
              </w:rPr>
              <w:t>Pasūtītājs 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3907BEED" w14:textId="77777777" w:rsidR="00B51081" w:rsidRPr="00AA636C" w:rsidRDefault="00B51081" w:rsidP="00B51081">
            <w:pPr>
              <w:numPr>
                <w:ilvl w:val="1"/>
                <w:numId w:val="13"/>
              </w:numPr>
              <w:overflowPunct w:val="0"/>
              <w:autoSpaceDE w:val="0"/>
              <w:autoSpaceDN w:val="0"/>
              <w:adjustRightInd w:val="0"/>
              <w:ind w:left="567" w:hanging="567"/>
              <w:jc w:val="both"/>
              <w:textAlignment w:val="baseline"/>
              <w:rPr>
                <w:rFonts w:ascii="Arial" w:hAnsi="Arial" w:cs="Arial"/>
                <w:color w:val="000000"/>
                <w:sz w:val="22"/>
                <w:szCs w:val="22"/>
                <w:lang w:val="lv-LV"/>
              </w:rPr>
            </w:pPr>
            <w:r w:rsidRPr="00AA636C">
              <w:rPr>
                <w:rFonts w:ascii="Arial" w:hAnsi="Arial" w:cs="Arial"/>
                <w:color w:val="000000"/>
                <w:sz w:val="22"/>
                <w:szCs w:val="22"/>
                <w:lang w:val="lv-LV"/>
              </w:rPr>
              <w:t>Pasūtītājs piekrīt piedāvājumā norādītā apakšuzņēmēja nomaiņai, ja uz jauno apakšuzņēmēju nav attiecināmi 9.4.2.-9.4.4.punkta nosacījumi.</w:t>
            </w:r>
          </w:p>
          <w:p w14:paraId="7934691B" w14:textId="77777777" w:rsidR="00B51081" w:rsidRPr="00AA636C" w:rsidRDefault="00B51081" w:rsidP="003508FA">
            <w:pPr>
              <w:overflowPunct w:val="0"/>
              <w:autoSpaceDE w:val="0"/>
              <w:autoSpaceDN w:val="0"/>
              <w:adjustRightInd w:val="0"/>
              <w:ind w:left="567"/>
              <w:jc w:val="both"/>
              <w:textAlignment w:val="baseline"/>
              <w:rPr>
                <w:rFonts w:ascii="Arial" w:hAnsi="Arial" w:cs="Arial"/>
                <w:color w:val="000000"/>
                <w:sz w:val="22"/>
                <w:szCs w:val="22"/>
                <w:lang w:val="lv-LV"/>
              </w:rPr>
            </w:pPr>
          </w:p>
          <w:p w14:paraId="6AB116EF" w14:textId="77777777" w:rsidR="00B51081" w:rsidRPr="00AA636C" w:rsidRDefault="00B51081" w:rsidP="00B51081">
            <w:pPr>
              <w:numPr>
                <w:ilvl w:val="1"/>
                <w:numId w:val="13"/>
              </w:numPr>
              <w:overflowPunct w:val="0"/>
              <w:autoSpaceDE w:val="0"/>
              <w:autoSpaceDN w:val="0"/>
              <w:adjustRightInd w:val="0"/>
              <w:ind w:left="567" w:hanging="567"/>
              <w:jc w:val="both"/>
              <w:textAlignment w:val="baseline"/>
              <w:rPr>
                <w:rFonts w:ascii="Arial" w:hAnsi="Arial" w:cs="Arial"/>
                <w:color w:val="000000"/>
                <w:sz w:val="22"/>
                <w:szCs w:val="22"/>
                <w:lang w:val="lv-LV"/>
              </w:rPr>
            </w:pPr>
            <w:r w:rsidRPr="00AA636C">
              <w:rPr>
                <w:rFonts w:ascii="Arial" w:hAnsi="Arial" w:cs="Arial"/>
                <w:color w:val="000000"/>
                <w:sz w:val="22"/>
                <w:szCs w:val="22"/>
                <w:lang w:val="lv-LV"/>
              </w:rPr>
              <w:t>Vispārīgās vienošanās 9.4.2.punktā noteikto izslēgšanas nosacījumu pārbaudi Pasūtītājs veic attiecībā uz to datumu (dienā), kad Pasūtītājs pieņem Vispārīgās vienošanās 9.8.punktā noteikto lēmumu.</w:t>
            </w:r>
          </w:p>
          <w:p w14:paraId="26C9BED8" w14:textId="77777777" w:rsidR="00B51081" w:rsidRPr="00AA636C" w:rsidRDefault="00B51081" w:rsidP="00B51081">
            <w:pPr>
              <w:numPr>
                <w:ilvl w:val="1"/>
                <w:numId w:val="13"/>
              </w:numPr>
              <w:overflowPunct w:val="0"/>
              <w:autoSpaceDE w:val="0"/>
              <w:autoSpaceDN w:val="0"/>
              <w:adjustRightInd w:val="0"/>
              <w:ind w:left="567" w:hanging="567"/>
              <w:jc w:val="both"/>
              <w:textAlignment w:val="baseline"/>
              <w:rPr>
                <w:rFonts w:ascii="Arial" w:hAnsi="Arial" w:cs="Arial"/>
                <w:color w:val="000000"/>
                <w:sz w:val="22"/>
                <w:szCs w:val="22"/>
                <w:lang w:val="lv-LV"/>
              </w:rPr>
            </w:pPr>
            <w:r w:rsidRPr="00AA636C">
              <w:rPr>
                <w:rFonts w:ascii="Arial" w:hAnsi="Arial" w:cs="Arial"/>
                <w:color w:val="000000"/>
                <w:sz w:val="22"/>
                <w:szCs w:val="22"/>
                <w:lang w:val="lv-LV"/>
              </w:rPr>
              <w:t xml:space="preserve">Pasūtītājs pieņem lēmumu atļaut vai atteikt Piegādātājam apakšuzņēmēju nomaiņu </w:t>
            </w:r>
            <w:bookmarkStart w:id="40" w:name="_Hlk3362530"/>
            <w:r w:rsidRPr="00AA636C">
              <w:rPr>
                <w:rFonts w:ascii="Arial" w:hAnsi="Arial" w:cs="Arial"/>
                <w:color w:val="000000"/>
                <w:sz w:val="22"/>
                <w:szCs w:val="22"/>
                <w:lang w:val="lv-LV"/>
              </w:rPr>
              <w:t>vai jaunu apakšuzņēmēju iesaistīšanu Vispārīgās vienošanās izpildē iespējami īsā laikā, bet ne vēlāk kā 5 (piecu) darbdienu laikā pēc tam, kad ir saņēmis visu informāciju un dokumentus, kas nepiecie</w:t>
            </w:r>
            <w:bookmarkEnd w:id="40"/>
            <w:r w:rsidRPr="00AA636C">
              <w:rPr>
                <w:rFonts w:ascii="Arial" w:hAnsi="Arial" w:cs="Arial"/>
                <w:color w:val="000000"/>
                <w:sz w:val="22"/>
                <w:szCs w:val="22"/>
                <w:lang w:val="lv-LV"/>
              </w:rPr>
              <w:t>šami lēmuma pieņemšanai saskaņā ar Vispārīgās vienošanās 9.punktu.</w:t>
            </w:r>
          </w:p>
          <w:p w14:paraId="24AB2D27" w14:textId="77777777" w:rsidR="00B51081" w:rsidRPr="00AA636C" w:rsidRDefault="00B51081" w:rsidP="00B51081">
            <w:pPr>
              <w:numPr>
                <w:ilvl w:val="1"/>
                <w:numId w:val="13"/>
              </w:numPr>
              <w:overflowPunct w:val="0"/>
              <w:autoSpaceDE w:val="0"/>
              <w:autoSpaceDN w:val="0"/>
              <w:adjustRightInd w:val="0"/>
              <w:ind w:left="567" w:hanging="567"/>
              <w:jc w:val="both"/>
              <w:textAlignment w:val="baseline"/>
              <w:rPr>
                <w:rFonts w:ascii="Arial" w:hAnsi="Arial" w:cs="Arial"/>
                <w:color w:val="000000"/>
                <w:sz w:val="22"/>
                <w:szCs w:val="22"/>
                <w:lang w:val="lv-LV"/>
              </w:rPr>
            </w:pPr>
            <w:r w:rsidRPr="00AA636C">
              <w:rPr>
                <w:rFonts w:ascii="Arial" w:hAnsi="Arial" w:cs="Arial"/>
                <w:sz w:val="22"/>
                <w:szCs w:val="22"/>
                <w:lang w:val="lv-LV"/>
              </w:rPr>
              <w:t xml:space="preserve">Piegādātājs ir atbildīgs par to, lai noteikumus par Vispārīgās vienošanās izpildē iesaistīto apakšuzņēmēju nomaiņu vai jaunu apakšuzņēmēju iesaistīšanu </w:t>
            </w:r>
            <w:r w:rsidRPr="00AA636C">
              <w:rPr>
                <w:rFonts w:ascii="Arial" w:hAnsi="Arial" w:cs="Arial"/>
                <w:sz w:val="22"/>
                <w:szCs w:val="22"/>
                <w:lang w:val="lv-LV"/>
              </w:rPr>
              <w:lastRenderedPageBreak/>
              <w:t>Vispārīgās vienošanās izpildē ievēro arī tā iesaistītie apakšuzņēmēji.</w:t>
            </w:r>
          </w:p>
          <w:p w14:paraId="55EFEBFC" w14:textId="77777777" w:rsidR="00B51081" w:rsidRPr="00AA636C" w:rsidRDefault="00B51081" w:rsidP="003508FA">
            <w:pPr>
              <w:overflowPunct w:val="0"/>
              <w:autoSpaceDE w:val="0"/>
              <w:autoSpaceDN w:val="0"/>
              <w:adjustRightInd w:val="0"/>
              <w:ind w:left="567"/>
              <w:jc w:val="both"/>
              <w:textAlignment w:val="baseline"/>
              <w:rPr>
                <w:rFonts w:ascii="Arial" w:hAnsi="Arial" w:cs="Arial"/>
                <w:color w:val="000000"/>
                <w:sz w:val="22"/>
                <w:szCs w:val="22"/>
                <w:lang w:val="lv-LV"/>
              </w:rPr>
            </w:pPr>
          </w:p>
          <w:p w14:paraId="703D12F0" w14:textId="77777777" w:rsidR="00B51081" w:rsidRPr="00AA636C" w:rsidRDefault="00B51081" w:rsidP="00B51081">
            <w:pPr>
              <w:numPr>
                <w:ilvl w:val="0"/>
                <w:numId w:val="13"/>
              </w:numPr>
              <w:tabs>
                <w:tab w:val="left" w:pos="567"/>
                <w:tab w:val="left" w:pos="851"/>
              </w:tabs>
              <w:ind w:left="0" w:firstLine="0"/>
              <w:jc w:val="center"/>
              <w:rPr>
                <w:rFonts w:ascii="Arial" w:hAnsi="Arial" w:cs="Arial"/>
                <w:smallCaps/>
                <w:sz w:val="22"/>
                <w:szCs w:val="22"/>
                <w:lang w:val="lv-LV"/>
              </w:rPr>
            </w:pPr>
            <w:r w:rsidRPr="00AA636C">
              <w:rPr>
                <w:rFonts w:ascii="Arial" w:hAnsi="Arial" w:cs="Arial"/>
                <w:b/>
                <w:smallCaps/>
                <w:sz w:val="22"/>
                <w:szCs w:val="22"/>
                <w:lang w:val="lv-LV"/>
              </w:rPr>
              <w:t>Nepārvarama vara</w:t>
            </w:r>
          </w:p>
          <w:p w14:paraId="720C6CB5" w14:textId="77777777" w:rsidR="00B51081" w:rsidRPr="00AA636C" w:rsidRDefault="00B51081" w:rsidP="00B51081">
            <w:pPr>
              <w:numPr>
                <w:ilvl w:val="1"/>
                <w:numId w:val="13"/>
              </w:numPr>
              <w:tabs>
                <w:tab w:val="left" w:pos="567"/>
              </w:tabs>
              <w:ind w:left="567" w:hanging="567"/>
              <w:jc w:val="both"/>
              <w:rPr>
                <w:rFonts w:ascii="Arial" w:hAnsi="Arial" w:cs="Arial"/>
                <w:sz w:val="22"/>
                <w:szCs w:val="22"/>
                <w:lang w:val="lv-LV"/>
              </w:rPr>
            </w:pPr>
            <w:r w:rsidRPr="00AA636C">
              <w:rPr>
                <w:rFonts w:ascii="Arial" w:hAnsi="Arial" w:cs="Arial"/>
                <w:sz w:val="22"/>
                <w:szCs w:val="22"/>
                <w:lang w:val="lv-LV"/>
              </w:rPr>
              <w:t>Puses ir atbrīvotas no atbildības par Vispārīgās vienošanās noteikto pienākumu pilnīgu vai daļēju neizpildi, ja šāda neizpilde radusies nepārvarama, ārkārtēja gadījuma dēļ (nepārvarama vara, force majeure),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uz/no Starptautiskās lidostas “Rīga”, par kuru ietekmi uz Vispārīgās vienošanās neizpildi Pusēm nav domstarpības, kā arī Puses nevarēja iespaidot un nevarēja izvairīties, veicot pienācīgus piesardzības pasākumus, un kas nav saistīts ar otras Puses darbību vai bezdarbību, un kas saistību izpildi  padara par neiespējamu.</w:t>
            </w:r>
          </w:p>
          <w:p w14:paraId="61B34EC4" w14:textId="77777777" w:rsidR="00B51081" w:rsidRPr="00AA636C" w:rsidRDefault="00B51081" w:rsidP="00B51081">
            <w:pPr>
              <w:numPr>
                <w:ilvl w:val="1"/>
                <w:numId w:val="13"/>
              </w:numPr>
              <w:tabs>
                <w:tab w:val="left" w:pos="567"/>
              </w:tabs>
              <w:ind w:left="567" w:hanging="567"/>
              <w:jc w:val="both"/>
              <w:rPr>
                <w:rFonts w:ascii="Arial" w:hAnsi="Arial" w:cs="Arial"/>
                <w:sz w:val="22"/>
                <w:szCs w:val="22"/>
                <w:lang w:val="lv-LV"/>
              </w:rPr>
            </w:pPr>
            <w:r w:rsidRPr="00AA636C">
              <w:rPr>
                <w:rFonts w:ascii="Arial" w:hAnsi="Arial" w:cs="Arial"/>
                <w:sz w:val="22"/>
                <w:szCs w:val="22"/>
                <w:lang w:val="lv-LV"/>
              </w:rPr>
              <w:t>Pusei, kura atsaucas uz nepārvaramu varu, par to jāpaziņo rakstveidā pārējām Pusēm, tiklīdz šāda paziņošana kļuvusi attiecīgajai Pusei iespējama, bet ne vēlāk kā 14 (četrpadsmit) kalendāra dienu laikā no nepārvaramas varas apstākļu iestāšanās. Ja šāds paziņojums nav nosūtīts, paziņojumu nenosūtījusī Puse atbild pārējām Pusēm par visiem tiešajiem zaudējumiem, kuri pēdējai radušies.</w:t>
            </w:r>
          </w:p>
          <w:p w14:paraId="36E1AE83" w14:textId="77777777" w:rsidR="00B51081" w:rsidRPr="00AA636C" w:rsidRDefault="00B51081" w:rsidP="00B51081">
            <w:pPr>
              <w:numPr>
                <w:ilvl w:val="1"/>
                <w:numId w:val="13"/>
              </w:numPr>
              <w:tabs>
                <w:tab w:val="left" w:pos="567"/>
              </w:tabs>
              <w:ind w:left="567" w:hanging="567"/>
              <w:jc w:val="both"/>
              <w:rPr>
                <w:rFonts w:ascii="Arial" w:hAnsi="Arial" w:cs="Arial"/>
                <w:sz w:val="22"/>
                <w:szCs w:val="22"/>
                <w:lang w:val="lv-LV"/>
              </w:rPr>
            </w:pPr>
            <w:r w:rsidRPr="00AA636C">
              <w:rPr>
                <w:rFonts w:ascii="Arial" w:hAnsi="Arial" w:cs="Arial"/>
                <w:sz w:val="22"/>
                <w:szCs w:val="22"/>
                <w:lang w:val="lv-LV"/>
              </w:rPr>
              <w:t>Ja nepārvaramas varas apstākļi turpinās ilgāk par 90 (deviņdesmit) kalendāra dienām, katrai no Pusēm ir tiesības vienpusēji atkāpties un izbeigt Vispārīgo vienošanos. Šajā gadījumā neviena no Pusēm nav atbildīga par zaudējumiem, kuri radušies pārējām Pusēm laika posmā pēc nepārvaramas varas apstākļu iestāšanās.</w:t>
            </w:r>
          </w:p>
          <w:p w14:paraId="0AF0B45B" w14:textId="77777777" w:rsidR="00B51081" w:rsidRDefault="00B51081" w:rsidP="003508FA">
            <w:pPr>
              <w:tabs>
                <w:tab w:val="left" w:pos="567"/>
              </w:tabs>
              <w:ind w:left="360"/>
              <w:jc w:val="both"/>
              <w:rPr>
                <w:rFonts w:ascii="Arial" w:hAnsi="Arial" w:cs="Arial"/>
                <w:sz w:val="22"/>
                <w:szCs w:val="22"/>
                <w:lang w:val="lv-LV"/>
              </w:rPr>
            </w:pPr>
          </w:p>
          <w:p w14:paraId="4F43B597" w14:textId="77777777" w:rsidR="00B51081" w:rsidRPr="00AA636C" w:rsidRDefault="00B51081" w:rsidP="003508FA">
            <w:pPr>
              <w:tabs>
                <w:tab w:val="left" w:pos="567"/>
              </w:tabs>
              <w:ind w:left="360"/>
              <w:jc w:val="both"/>
              <w:rPr>
                <w:rFonts w:ascii="Arial" w:hAnsi="Arial" w:cs="Arial"/>
                <w:sz w:val="22"/>
                <w:szCs w:val="22"/>
                <w:lang w:val="lv-LV"/>
              </w:rPr>
            </w:pPr>
          </w:p>
          <w:p w14:paraId="739A33F9" w14:textId="77777777" w:rsidR="00B51081" w:rsidRPr="00AA636C" w:rsidRDefault="00B51081" w:rsidP="00B51081">
            <w:pPr>
              <w:numPr>
                <w:ilvl w:val="0"/>
                <w:numId w:val="13"/>
              </w:numPr>
              <w:ind w:left="357" w:hanging="357"/>
              <w:jc w:val="center"/>
              <w:rPr>
                <w:rFonts w:ascii="Arial" w:hAnsi="Arial" w:cs="Arial"/>
                <w:b/>
                <w:bCs/>
                <w:smallCaps/>
                <w:sz w:val="22"/>
                <w:szCs w:val="22"/>
                <w:lang w:val="lv-LV"/>
              </w:rPr>
            </w:pPr>
            <w:r w:rsidRPr="00AA636C">
              <w:rPr>
                <w:rFonts w:ascii="Arial" w:hAnsi="Arial" w:cs="Arial"/>
                <w:b/>
                <w:bCs/>
                <w:smallCaps/>
                <w:sz w:val="22"/>
                <w:szCs w:val="22"/>
                <w:lang w:val="lv-LV"/>
              </w:rPr>
              <w:t>Konfidencialitāte</w:t>
            </w:r>
          </w:p>
          <w:p w14:paraId="7DC8DAA7"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 xml:space="preserve">Puses ir atbildīgas viena otrai par Vispārīgajā vienošanās noteikto konfidencialitātes saistību ievērošanu, un tām ir aizliegts izpaust konfidenciālu informāciju (turpmāk – Konfidenciāla informācija) trešajām personām. Ar Konfidenciālas informācijas izpaušanu Vispārīgās vienošanās ietvaros saprot </w:t>
            </w:r>
            <w:r w:rsidRPr="00AA636C">
              <w:rPr>
                <w:rFonts w:ascii="Arial" w:hAnsi="Arial" w:cs="Arial"/>
                <w:bCs/>
                <w:sz w:val="22"/>
                <w:szCs w:val="22"/>
                <w:lang w:val="lv-LV"/>
              </w:rPr>
              <w:lastRenderedPageBreak/>
              <w:t xml:space="preserve">Konfidenciālas informācijas nodošanu jebkādā veidā trešajām personām. </w:t>
            </w:r>
          </w:p>
          <w:p w14:paraId="1D793AF9"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Ja kāda no Pusēm pārkāpj Vispārīgās vienošanās noteiktās konfidencialitātes saistības, Puse, kuras intereses ir aizskartas, ir tiesīga prasīt zaudējumu atlīdzību. Konfidenciāla informācija ir jebkāda veida informācija par Pusi, kas ir jebkādā veidā nodota vai kļuvusi zināma pārējām Pusēm Vispārīgās vienošanās noslēgšanas sarunu gaitā vai Vispārīgās vienošanās izpildes laikā, kā arī jebkura cita informācija, kuru Puse Vispārīgās vienošanās darbības laikā ir rakstveidā norādījusi kā konfidenciālu.</w:t>
            </w:r>
          </w:p>
          <w:p w14:paraId="4ED81123" w14:textId="77777777" w:rsidR="00B51081" w:rsidRDefault="00B51081" w:rsidP="003508FA">
            <w:pPr>
              <w:ind w:left="567"/>
              <w:jc w:val="both"/>
              <w:rPr>
                <w:rFonts w:ascii="Arial" w:hAnsi="Arial" w:cs="Arial"/>
                <w:sz w:val="22"/>
                <w:szCs w:val="22"/>
                <w:lang w:val="lv-LV"/>
              </w:rPr>
            </w:pPr>
          </w:p>
          <w:p w14:paraId="52164BC6" w14:textId="77777777" w:rsidR="00B51081" w:rsidRPr="00AA636C" w:rsidRDefault="00B51081" w:rsidP="003508FA">
            <w:pPr>
              <w:ind w:left="567"/>
              <w:jc w:val="both"/>
              <w:rPr>
                <w:rFonts w:ascii="Arial" w:hAnsi="Arial" w:cs="Arial"/>
                <w:sz w:val="22"/>
                <w:szCs w:val="22"/>
                <w:lang w:val="lv-LV"/>
              </w:rPr>
            </w:pPr>
          </w:p>
          <w:p w14:paraId="3C65BF86"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Vispārīgajā vienošanās noteiktās konfidencialitātes saistības neattiecas uz tādu informāciju:</w:t>
            </w:r>
          </w:p>
          <w:p w14:paraId="2671544B" w14:textId="77777777" w:rsidR="00B51081" w:rsidRPr="00FF570D" w:rsidRDefault="00B51081" w:rsidP="00B51081">
            <w:pPr>
              <w:numPr>
                <w:ilvl w:val="2"/>
                <w:numId w:val="13"/>
              </w:numPr>
              <w:ind w:left="1418" w:hanging="851"/>
              <w:jc w:val="both"/>
              <w:rPr>
                <w:rFonts w:ascii="Arial" w:hAnsi="Arial" w:cs="Arial"/>
                <w:sz w:val="22"/>
                <w:szCs w:val="22"/>
                <w:lang w:val="lv-LV"/>
              </w:rPr>
            </w:pPr>
            <w:r w:rsidRPr="00AA636C">
              <w:rPr>
                <w:rFonts w:ascii="Arial" w:hAnsi="Arial" w:cs="Arial"/>
                <w:bCs/>
                <w:sz w:val="22"/>
                <w:szCs w:val="22"/>
                <w:lang w:val="lv-LV"/>
              </w:rPr>
              <w:t>kas Konfidenciālas informācijas nodošanas p</w:t>
            </w:r>
            <w:r w:rsidRPr="00AA636C">
              <w:rPr>
                <w:rFonts w:ascii="Arial" w:hAnsi="Arial" w:cs="Arial"/>
                <w:sz w:val="22"/>
                <w:szCs w:val="22"/>
                <w:lang w:val="lv-LV"/>
              </w:rPr>
              <w:t>ārējām</w:t>
            </w:r>
            <w:r w:rsidRPr="00AA636C">
              <w:rPr>
                <w:rFonts w:ascii="Arial" w:hAnsi="Arial" w:cs="Arial"/>
                <w:bCs/>
                <w:sz w:val="22"/>
                <w:szCs w:val="22"/>
                <w:lang w:val="lv-LV"/>
              </w:rPr>
              <w:t xml:space="preserve"> Pusēm laikā vai pēc tam ir vai kļūst publiski zināma, Pusēm nepārkāpjot Vispārīgo vienošanos;</w:t>
            </w:r>
          </w:p>
          <w:p w14:paraId="64BB8834" w14:textId="77777777" w:rsidR="00B51081" w:rsidRPr="00AA636C" w:rsidRDefault="00B51081" w:rsidP="003508FA">
            <w:pPr>
              <w:ind w:left="1418"/>
              <w:jc w:val="both"/>
              <w:rPr>
                <w:rFonts w:ascii="Arial" w:hAnsi="Arial" w:cs="Arial"/>
                <w:sz w:val="22"/>
                <w:szCs w:val="22"/>
                <w:lang w:val="lv-LV"/>
              </w:rPr>
            </w:pPr>
          </w:p>
          <w:p w14:paraId="09650D42" w14:textId="77777777" w:rsidR="00B51081" w:rsidRPr="00AA636C" w:rsidRDefault="00B51081" w:rsidP="00B51081">
            <w:pPr>
              <w:numPr>
                <w:ilvl w:val="2"/>
                <w:numId w:val="13"/>
              </w:numPr>
              <w:ind w:left="1418" w:hanging="851"/>
              <w:jc w:val="both"/>
              <w:rPr>
                <w:rFonts w:ascii="Arial" w:hAnsi="Arial" w:cs="Arial"/>
                <w:sz w:val="22"/>
                <w:szCs w:val="22"/>
                <w:lang w:val="lv-LV"/>
              </w:rPr>
            </w:pPr>
            <w:r w:rsidRPr="00AA636C">
              <w:rPr>
                <w:rFonts w:ascii="Arial" w:hAnsi="Arial" w:cs="Arial"/>
                <w:bCs/>
                <w:sz w:val="22"/>
                <w:szCs w:val="22"/>
                <w:lang w:val="lv-LV"/>
              </w:rPr>
              <w:t xml:space="preserve">kas pārējām Pusēm bija pieejama tiesiski pirms tās saņemšanas no Konfidenciālās informācijas sniedzošās Puses; </w:t>
            </w:r>
          </w:p>
          <w:p w14:paraId="04BA52B4" w14:textId="77777777" w:rsidR="00B51081" w:rsidRPr="00FF570D" w:rsidRDefault="00B51081" w:rsidP="00B51081">
            <w:pPr>
              <w:numPr>
                <w:ilvl w:val="2"/>
                <w:numId w:val="13"/>
              </w:numPr>
              <w:ind w:left="1418" w:hanging="851"/>
              <w:jc w:val="both"/>
              <w:rPr>
                <w:rFonts w:ascii="Arial" w:hAnsi="Arial" w:cs="Arial"/>
                <w:sz w:val="22"/>
                <w:szCs w:val="22"/>
                <w:lang w:val="lv-LV"/>
              </w:rPr>
            </w:pPr>
            <w:r w:rsidRPr="00AA636C">
              <w:rPr>
                <w:rFonts w:ascii="Arial" w:hAnsi="Arial" w:cs="Arial"/>
                <w:bCs/>
                <w:sz w:val="22"/>
                <w:szCs w:val="22"/>
                <w:lang w:val="lv-LV"/>
              </w:rPr>
              <w:t xml:space="preserve">kuru Puse, kas nav Konfidenciālas informācijas saņēmēja, bez ierobežojumiem jau ir atklājusi trešajai personai. </w:t>
            </w:r>
          </w:p>
          <w:p w14:paraId="7B037FEE" w14:textId="77777777" w:rsidR="00B51081" w:rsidRPr="00AA636C" w:rsidRDefault="00B51081" w:rsidP="003508FA">
            <w:pPr>
              <w:ind w:left="1418"/>
              <w:jc w:val="both"/>
              <w:rPr>
                <w:rFonts w:ascii="Arial" w:hAnsi="Arial" w:cs="Arial"/>
                <w:sz w:val="22"/>
                <w:szCs w:val="22"/>
                <w:lang w:val="lv-LV"/>
              </w:rPr>
            </w:pPr>
          </w:p>
          <w:p w14:paraId="504FC4AC"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Netiks uzskatīts, ka Puse ir pārkāpusi savas Vispārīgās vienošanās noteiktās konfidencialitātes saistības, ja Konfidenciālas informācijas izpaušanas pienākumu paredz normatīvs vai administratīvs akts, kas jāizpilda šai Pusei, vai, ja Konfidenciālas informācijas izpaušana ir nepieciešama, lai izpildītu savas paredzētās saistības, vai ir nepieciešama tiesvedībā, lai aizsargātu Puses tiesības saskaņā ar šo Vispārīgo vienošanos.</w:t>
            </w:r>
          </w:p>
          <w:p w14:paraId="1F38D407"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Konfidencialitātes saistības Pusēm ir saistošas līdz brīdim, kamēr pārējās Puses nepaziņo par pretējo.</w:t>
            </w:r>
          </w:p>
          <w:p w14:paraId="622AC657"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bCs/>
                <w:sz w:val="22"/>
                <w:szCs w:val="22"/>
                <w:lang w:val="lv-LV"/>
              </w:rPr>
              <w:t>Izbeidzot Vispārīgo vienošanos, Pusei, kuras rīcībā ir pārējo Pušu Konfidenciāla informācija, ir pienākums pēc Puses rakstveida pieprasījuma nekavējoties atdot visu Konfidenciālo informāciju.</w:t>
            </w:r>
          </w:p>
          <w:p w14:paraId="1E07E17B" w14:textId="77777777" w:rsidR="00B51081" w:rsidRPr="00AA636C" w:rsidRDefault="00B51081" w:rsidP="003508FA">
            <w:pPr>
              <w:ind w:left="567"/>
              <w:jc w:val="both"/>
              <w:rPr>
                <w:rFonts w:ascii="Arial" w:hAnsi="Arial" w:cs="Arial"/>
                <w:sz w:val="22"/>
                <w:szCs w:val="22"/>
                <w:lang w:val="lv-LV"/>
              </w:rPr>
            </w:pPr>
          </w:p>
          <w:p w14:paraId="2F61F869" w14:textId="77777777" w:rsidR="00B51081" w:rsidRPr="00AA636C" w:rsidRDefault="00B51081" w:rsidP="003508FA">
            <w:pPr>
              <w:ind w:left="567"/>
              <w:jc w:val="both"/>
              <w:rPr>
                <w:rFonts w:ascii="Arial" w:hAnsi="Arial" w:cs="Arial"/>
                <w:sz w:val="22"/>
                <w:szCs w:val="22"/>
                <w:lang w:val="lv-LV"/>
              </w:rPr>
            </w:pPr>
          </w:p>
          <w:p w14:paraId="5C83ADFB" w14:textId="77777777" w:rsidR="00B51081" w:rsidRPr="00AA636C" w:rsidRDefault="00B51081" w:rsidP="00B51081">
            <w:pPr>
              <w:numPr>
                <w:ilvl w:val="0"/>
                <w:numId w:val="13"/>
              </w:numPr>
              <w:tabs>
                <w:tab w:val="left" w:pos="567"/>
                <w:tab w:val="left" w:pos="851"/>
              </w:tabs>
              <w:ind w:left="0" w:firstLine="0"/>
              <w:jc w:val="center"/>
              <w:rPr>
                <w:rFonts w:ascii="Arial" w:hAnsi="Arial" w:cs="Arial"/>
                <w:b/>
                <w:smallCaps/>
                <w:sz w:val="22"/>
                <w:szCs w:val="22"/>
                <w:lang w:val="lv-LV"/>
              </w:rPr>
            </w:pPr>
            <w:r w:rsidRPr="00AA636C">
              <w:rPr>
                <w:rFonts w:ascii="Arial" w:hAnsi="Arial" w:cs="Arial"/>
                <w:b/>
                <w:smallCaps/>
                <w:sz w:val="22"/>
                <w:szCs w:val="22"/>
                <w:lang w:val="lv-LV"/>
              </w:rPr>
              <w:lastRenderedPageBreak/>
              <w:t>Strīdu risināšanas kārtība un tiesvedība</w:t>
            </w:r>
          </w:p>
          <w:p w14:paraId="42B66E38" w14:textId="77777777" w:rsidR="00B51081" w:rsidRPr="00AA636C" w:rsidRDefault="00B51081" w:rsidP="003508FA">
            <w:pPr>
              <w:tabs>
                <w:tab w:val="left" w:pos="567"/>
                <w:tab w:val="left" w:pos="851"/>
              </w:tabs>
              <w:jc w:val="both"/>
              <w:rPr>
                <w:rFonts w:ascii="Arial" w:hAnsi="Arial" w:cs="Arial"/>
                <w:sz w:val="22"/>
                <w:szCs w:val="22"/>
                <w:lang w:val="lv-LV"/>
              </w:rPr>
            </w:pPr>
            <w:r w:rsidRPr="00AA636C">
              <w:rPr>
                <w:rFonts w:ascii="Arial" w:hAnsi="Arial" w:cs="Arial"/>
                <w:sz w:val="22"/>
                <w:szCs w:val="22"/>
                <w:lang w:val="lv-LV"/>
              </w:rPr>
              <w:t>Strīdus un nesaskaņas, kas rodas Vispārīgās vienošanās izpildes gaitā, Puses risina savstarpējo pārrunu ceļā. Ja Puses nevar vienoties, tad jebkurš strīds, nesaskaņa vai prasība, kas saistīti ar Vispārīgo vienošanos, tā izbeigšanu, grozīšanu vai spēkā esamību, tiek risināti Latvijas Republikas tiesā, saskaņā ar spēkā esošajiem Latvijas Republikas normatīvajiem aktiem.</w:t>
            </w:r>
          </w:p>
          <w:p w14:paraId="6BAF33BB" w14:textId="77777777" w:rsidR="00B51081" w:rsidRPr="00AA636C" w:rsidRDefault="00B51081" w:rsidP="003508FA">
            <w:pPr>
              <w:tabs>
                <w:tab w:val="left" w:pos="567"/>
                <w:tab w:val="left" w:pos="851"/>
              </w:tabs>
              <w:rPr>
                <w:rFonts w:ascii="Arial" w:hAnsi="Arial" w:cs="Arial"/>
                <w:sz w:val="22"/>
                <w:szCs w:val="22"/>
                <w:lang w:val="lv-LV"/>
              </w:rPr>
            </w:pPr>
          </w:p>
          <w:p w14:paraId="3B608186" w14:textId="77777777" w:rsidR="00B51081" w:rsidRPr="00AA636C" w:rsidRDefault="00B51081" w:rsidP="003508FA">
            <w:pPr>
              <w:tabs>
                <w:tab w:val="left" w:pos="567"/>
                <w:tab w:val="left" w:pos="851"/>
              </w:tabs>
              <w:rPr>
                <w:rFonts w:ascii="Arial" w:hAnsi="Arial" w:cs="Arial"/>
                <w:sz w:val="22"/>
                <w:szCs w:val="22"/>
                <w:lang w:val="lv-LV"/>
              </w:rPr>
            </w:pPr>
          </w:p>
          <w:p w14:paraId="0055BD70" w14:textId="77777777" w:rsidR="00B51081" w:rsidRPr="00AA636C" w:rsidRDefault="00B51081" w:rsidP="00B51081">
            <w:pPr>
              <w:numPr>
                <w:ilvl w:val="0"/>
                <w:numId w:val="13"/>
              </w:numPr>
              <w:tabs>
                <w:tab w:val="left" w:pos="567"/>
                <w:tab w:val="left" w:pos="851"/>
              </w:tabs>
              <w:ind w:left="0" w:firstLine="0"/>
              <w:jc w:val="center"/>
              <w:rPr>
                <w:rFonts w:ascii="Arial" w:hAnsi="Arial" w:cs="Arial"/>
                <w:b/>
                <w:bCs/>
                <w:smallCaps/>
                <w:sz w:val="22"/>
                <w:szCs w:val="22"/>
                <w:lang w:val="lv-LV"/>
              </w:rPr>
            </w:pPr>
            <w:r w:rsidRPr="00AA636C">
              <w:rPr>
                <w:rFonts w:ascii="Arial" w:hAnsi="Arial" w:cs="Arial"/>
                <w:b/>
                <w:bCs/>
                <w:smallCaps/>
                <w:sz w:val="22"/>
                <w:szCs w:val="22"/>
                <w:lang w:val="lv-LV"/>
              </w:rPr>
              <w:t>Datu aizsardzība</w:t>
            </w:r>
          </w:p>
          <w:p w14:paraId="7451174C"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Puses no Vispārīgās vienošanās izrietošo personas datu apstrādi veic godīgi un saskaņā ar Latvijas Republikā spēkā esošajiem normatīvajiem aktiem, tajā skaitā, Eiropas Parlamenta un Padomes Regulu (ES) 2016/679 (2016.gada 27.aprīlis) par fizisku personu aizsardzību attiecībā uz personas datu apstrādi un šādu datu brīvu apriti un ar ko atceļ Direktīvu 95/46/EK (Vispārīgā datu aizsardzības regula).</w:t>
            </w:r>
          </w:p>
          <w:p w14:paraId="65F7C5DB" w14:textId="77777777" w:rsidR="00B51081" w:rsidRPr="00AA636C" w:rsidRDefault="00B51081" w:rsidP="003508FA">
            <w:pPr>
              <w:ind w:left="567"/>
              <w:jc w:val="both"/>
              <w:rPr>
                <w:rFonts w:ascii="Arial" w:hAnsi="Arial" w:cs="Arial"/>
                <w:sz w:val="22"/>
                <w:szCs w:val="22"/>
                <w:lang w:val="lv-LV"/>
              </w:rPr>
            </w:pPr>
          </w:p>
          <w:p w14:paraId="6D6E4589" w14:textId="77777777" w:rsidR="00B51081" w:rsidRPr="00AA636C" w:rsidRDefault="00B51081" w:rsidP="00B51081">
            <w:pPr>
              <w:numPr>
                <w:ilvl w:val="1"/>
                <w:numId w:val="13"/>
              </w:numPr>
              <w:ind w:left="567" w:hanging="567"/>
              <w:jc w:val="both"/>
              <w:rPr>
                <w:rFonts w:ascii="Arial" w:hAnsi="Arial" w:cs="Arial"/>
                <w:sz w:val="22"/>
                <w:szCs w:val="22"/>
                <w:lang w:val="lv-LV"/>
              </w:rPr>
            </w:pPr>
            <w:r w:rsidRPr="00AA636C">
              <w:rPr>
                <w:rFonts w:ascii="Arial" w:hAnsi="Arial" w:cs="Arial"/>
                <w:sz w:val="22"/>
                <w:szCs w:val="22"/>
                <w:lang w:val="lv-LV"/>
              </w:rPr>
              <w:t>Pasūtītājs apstrādā Piegādātāja iesniegtos Piegādātāja darbinieku personas datus Vispārīgās vienošanās izpildei un Pasūtītājam likumīgi piešķirto pilnvaru īstenošanai (personu identifikācija, drošības kontrole). Saņemot un apstrādājot personas datus Vispārīgās vienošanās izpildei, Pasūtītājs ir Pārzinis, kas personas datus apstrādā un uzglabā atbilstoši Latvijas Republikā spēkā esošajos normatīvajos aktos noteiktajam un Pasūtītāja normatīvajiem dokumentiem, kas saistoši Piegādātājam.</w:t>
            </w:r>
          </w:p>
          <w:p w14:paraId="3A6E96F3" w14:textId="77777777" w:rsidR="00B51081" w:rsidRPr="00AA636C" w:rsidRDefault="00B51081" w:rsidP="003508FA">
            <w:pPr>
              <w:ind w:left="567"/>
              <w:jc w:val="both"/>
              <w:rPr>
                <w:rFonts w:ascii="Arial" w:hAnsi="Arial" w:cs="Arial"/>
                <w:sz w:val="22"/>
                <w:szCs w:val="22"/>
                <w:lang w:val="lv-LV"/>
              </w:rPr>
            </w:pPr>
          </w:p>
          <w:p w14:paraId="3FA1BD9F" w14:textId="77777777" w:rsidR="00B51081" w:rsidRPr="00AA636C" w:rsidRDefault="00B51081" w:rsidP="003508FA">
            <w:pPr>
              <w:ind w:left="567"/>
              <w:jc w:val="both"/>
              <w:rPr>
                <w:rFonts w:ascii="Arial" w:hAnsi="Arial" w:cs="Arial"/>
                <w:sz w:val="22"/>
                <w:szCs w:val="22"/>
                <w:lang w:val="lv-LV"/>
              </w:rPr>
            </w:pPr>
          </w:p>
          <w:p w14:paraId="3AF45255" w14:textId="77777777" w:rsidR="00B51081" w:rsidRPr="00AA636C" w:rsidRDefault="00B51081" w:rsidP="00B51081">
            <w:pPr>
              <w:numPr>
                <w:ilvl w:val="1"/>
                <w:numId w:val="13"/>
              </w:numPr>
              <w:ind w:left="599" w:hanging="599"/>
              <w:jc w:val="both"/>
              <w:rPr>
                <w:rFonts w:ascii="Arial" w:hAnsi="Arial" w:cs="Arial"/>
                <w:sz w:val="22"/>
                <w:szCs w:val="22"/>
                <w:lang w:val="lv-LV"/>
              </w:rPr>
            </w:pPr>
            <w:r w:rsidRPr="00AA636C">
              <w:rPr>
                <w:rFonts w:ascii="Arial" w:hAnsi="Arial" w:cs="Arial"/>
                <w:sz w:val="22"/>
                <w:szCs w:val="22"/>
                <w:lang w:val="lv-LV"/>
              </w:rPr>
              <w:t>Puses apņemas otrās Puses saņemtos personas datus nenosūtīt uz trešo valsti (ārpus ES EEZ) vai starptautisku organizāciju.</w:t>
            </w:r>
          </w:p>
          <w:p w14:paraId="4A074AFD" w14:textId="77777777" w:rsidR="00B51081" w:rsidRPr="00AA636C" w:rsidRDefault="00B51081" w:rsidP="00B51081">
            <w:pPr>
              <w:numPr>
                <w:ilvl w:val="1"/>
                <w:numId w:val="13"/>
              </w:numPr>
              <w:ind w:left="599" w:hanging="599"/>
              <w:jc w:val="both"/>
              <w:rPr>
                <w:rFonts w:ascii="Arial" w:hAnsi="Arial" w:cs="Arial"/>
                <w:sz w:val="22"/>
                <w:szCs w:val="22"/>
                <w:lang w:val="lv-LV"/>
              </w:rPr>
            </w:pPr>
            <w:r w:rsidRPr="00AA636C">
              <w:rPr>
                <w:rFonts w:ascii="Arial" w:hAnsi="Arial" w:cs="Arial"/>
                <w:sz w:val="22"/>
                <w:szCs w:val="22"/>
                <w:lang w:val="lv-LV"/>
              </w:rPr>
              <w:t xml:space="preserve">Puses veic personu datu apstrādi tik ilgi, kamēr ir jāveic datu apstrāde saskaņā ar līgumsaistībām, ja vien spēkā esošie normatīvie akti nenosaka ilgāku datu apstrādes termiņu. </w:t>
            </w:r>
          </w:p>
          <w:p w14:paraId="14D4AA06" w14:textId="77777777" w:rsidR="00B51081" w:rsidRPr="00AA636C" w:rsidRDefault="00B51081" w:rsidP="003508FA">
            <w:pPr>
              <w:pStyle w:val="ListParagraph"/>
              <w:contextualSpacing w:val="0"/>
              <w:rPr>
                <w:rFonts w:ascii="Arial" w:hAnsi="Arial" w:cs="Arial"/>
                <w:sz w:val="22"/>
                <w:szCs w:val="22"/>
                <w:lang w:val="lv-LV"/>
              </w:rPr>
            </w:pPr>
          </w:p>
          <w:p w14:paraId="3D8B610D" w14:textId="77777777" w:rsidR="00B51081" w:rsidRPr="00AA636C" w:rsidRDefault="00B51081" w:rsidP="00B51081">
            <w:pPr>
              <w:numPr>
                <w:ilvl w:val="1"/>
                <w:numId w:val="13"/>
              </w:numPr>
              <w:ind w:left="599" w:hanging="599"/>
              <w:jc w:val="both"/>
              <w:rPr>
                <w:rFonts w:ascii="Arial" w:hAnsi="Arial" w:cs="Arial"/>
                <w:sz w:val="22"/>
                <w:szCs w:val="22"/>
                <w:lang w:val="lv-LV"/>
              </w:rPr>
            </w:pPr>
            <w:r w:rsidRPr="00AA636C">
              <w:rPr>
                <w:rFonts w:ascii="Arial" w:hAnsi="Arial" w:cs="Arial"/>
                <w:sz w:val="22"/>
                <w:szCs w:val="22"/>
                <w:lang w:val="lv-LV"/>
              </w:rPr>
              <w:t>Puses garantē, ka tā darbinieki, kuri ir pilnvaroti apstrādāt datus, ir apņēmušies ievērot konfidencialitātes saistības.</w:t>
            </w:r>
          </w:p>
          <w:p w14:paraId="27170465" w14:textId="77777777" w:rsidR="00B51081" w:rsidRPr="00AA636C" w:rsidRDefault="00B51081" w:rsidP="00B51081">
            <w:pPr>
              <w:numPr>
                <w:ilvl w:val="1"/>
                <w:numId w:val="13"/>
              </w:numPr>
              <w:ind w:left="599" w:hanging="599"/>
              <w:jc w:val="both"/>
              <w:rPr>
                <w:rFonts w:ascii="Arial" w:hAnsi="Arial" w:cs="Arial"/>
                <w:sz w:val="22"/>
                <w:szCs w:val="22"/>
                <w:lang w:val="lv-LV"/>
              </w:rPr>
            </w:pPr>
            <w:r w:rsidRPr="00AA636C">
              <w:rPr>
                <w:rFonts w:ascii="Arial" w:hAnsi="Arial" w:cs="Arial"/>
                <w:sz w:val="22"/>
                <w:szCs w:val="22"/>
                <w:lang w:val="lv-LV"/>
              </w:rPr>
              <w:t xml:space="preserve">Puses apņemas nekavējoties pēc jebkura personas datu aizsardzības pārkāpuma konstatēšanas attiecībā uz otrās Puses </w:t>
            </w:r>
            <w:r w:rsidRPr="00AA636C">
              <w:rPr>
                <w:rFonts w:ascii="Arial" w:hAnsi="Arial" w:cs="Arial"/>
                <w:sz w:val="22"/>
                <w:szCs w:val="22"/>
                <w:lang w:val="lv-LV"/>
              </w:rPr>
              <w:lastRenderedPageBreak/>
              <w:t>nodoto datu apstrādi, informēt par to otro Pusi.</w:t>
            </w:r>
          </w:p>
          <w:p w14:paraId="391053E9" w14:textId="77777777" w:rsidR="00B51081" w:rsidRPr="00AA636C" w:rsidRDefault="00B51081" w:rsidP="003508FA">
            <w:pPr>
              <w:tabs>
                <w:tab w:val="left" w:pos="567"/>
                <w:tab w:val="left" w:pos="851"/>
              </w:tabs>
              <w:rPr>
                <w:rFonts w:ascii="Arial" w:hAnsi="Arial" w:cs="Arial"/>
                <w:smallCaps/>
                <w:sz w:val="22"/>
                <w:szCs w:val="22"/>
                <w:lang w:val="lv-LV"/>
              </w:rPr>
            </w:pPr>
          </w:p>
          <w:p w14:paraId="426FD47B" w14:textId="77777777" w:rsidR="00B51081" w:rsidRPr="00AA636C" w:rsidRDefault="00B51081" w:rsidP="003508FA">
            <w:pPr>
              <w:tabs>
                <w:tab w:val="left" w:pos="567"/>
                <w:tab w:val="left" w:pos="851"/>
              </w:tabs>
              <w:rPr>
                <w:rFonts w:ascii="Arial" w:hAnsi="Arial" w:cs="Arial"/>
                <w:smallCaps/>
                <w:sz w:val="22"/>
                <w:szCs w:val="22"/>
                <w:lang w:val="lv-LV"/>
              </w:rPr>
            </w:pPr>
          </w:p>
          <w:p w14:paraId="57374D6C" w14:textId="77777777" w:rsidR="00B51081" w:rsidRPr="00AA636C" w:rsidRDefault="00B51081" w:rsidP="00B51081">
            <w:pPr>
              <w:numPr>
                <w:ilvl w:val="0"/>
                <w:numId w:val="13"/>
              </w:numPr>
              <w:tabs>
                <w:tab w:val="left" w:pos="567"/>
                <w:tab w:val="left" w:pos="851"/>
              </w:tabs>
              <w:ind w:left="0" w:firstLine="0"/>
              <w:jc w:val="center"/>
              <w:rPr>
                <w:rFonts w:ascii="Arial" w:hAnsi="Arial" w:cs="Arial"/>
                <w:b/>
                <w:bCs/>
                <w:smallCaps/>
                <w:sz w:val="22"/>
                <w:szCs w:val="22"/>
                <w:lang w:val="lv-LV"/>
              </w:rPr>
            </w:pPr>
            <w:r w:rsidRPr="00AA636C">
              <w:rPr>
                <w:rFonts w:ascii="Arial" w:hAnsi="Arial" w:cs="Arial"/>
                <w:b/>
                <w:bCs/>
                <w:smallCaps/>
                <w:sz w:val="22"/>
                <w:szCs w:val="22"/>
                <w:lang w:val="lv-LV"/>
              </w:rPr>
              <w:t>Sankciju klauzula</w:t>
            </w:r>
          </w:p>
          <w:p w14:paraId="7FA200CC" w14:textId="77777777" w:rsidR="00B51081" w:rsidRPr="00AA636C" w:rsidRDefault="00B51081" w:rsidP="00B51081">
            <w:pPr>
              <w:pStyle w:val="ListParagraph"/>
              <w:numPr>
                <w:ilvl w:val="1"/>
                <w:numId w:val="13"/>
              </w:numPr>
              <w:ind w:left="589" w:hanging="589"/>
              <w:contextualSpacing w:val="0"/>
              <w:jc w:val="both"/>
              <w:rPr>
                <w:rFonts w:ascii="Arial" w:hAnsi="Arial" w:cs="Arial"/>
                <w:sz w:val="22"/>
                <w:szCs w:val="22"/>
                <w:lang w:val="lv-LV"/>
              </w:rPr>
            </w:pPr>
            <w:r w:rsidRPr="00AA636C">
              <w:rPr>
                <w:rFonts w:ascii="Arial" w:hAnsi="Arial" w:cs="Arial"/>
                <w:sz w:val="22"/>
                <w:szCs w:val="22"/>
                <w:lang w:val="lv-LV"/>
              </w:rPr>
              <w:t xml:space="preserve">Parakstot Vispārīgo vienošanos, Puses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(turpmāk un iepriekš – Sankcijas) pārkāpšanu, to apiešanu vai Sankciju noteikšanas attiecībā uz Pusēm, to valdes un padomes locekļiem, dalībniekiem vai akcionāriem, patieso labuma guvējiem, pārstāvēttiesīgajām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 </w:t>
            </w:r>
          </w:p>
          <w:p w14:paraId="050586C7" w14:textId="77777777" w:rsidR="00B51081" w:rsidRPr="00AA636C" w:rsidRDefault="00B51081" w:rsidP="00B51081">
            <w:pPr>
              <w:pStyle w:val="ListParagraph"/>
              <w:numPr>
                <w:ilvl w:val="1"/>
                <w:numId w:val="13"/>
              </w:numPr>
              <w:ind w:left="589" w:hanging="589"/>
              <w:contextualSpacing w:val="0"/>
              <w:jc w:val="both"/>
              <w:rPr>
                <w:rFonts w:ascii="Arial" w:hAnsi="Arial" w:cs="Arial"/>
                <w:sz w:val="22"/>
                <w:szCs w:val="22"/>
                <w:lang w:val="lv-LV"/>
              </w:rPr>
            </w:pPr>
            <w:r w:rsidRPr="00AA636C">
              <w:rPr>
                <w:rFonts w:ascii="Arial" w:hAnsi="Arial" w:cs="Arial"/>
                <w:sz w:val="22"/>
                <w:szCs w:val="22"/>
                <w:lang w:val="lv-LV"/>
              </w:rPr>
              <w:t>Puses apliecina, ka Vispārīgās vienošanās spēkā stāšanās brīdī tām (t.sk. to valdes vai padomes locekļiem, dalībniekiem vai akcionāriem, patieso labuma guvējiem, pārstāvēttiesīgajām personām vai prokūristam, vai personai, kura ir pilnvarota pārstāvēt to darbībās, kas saistītas ar filiāli) nav piemērotas Sankcijas, kas var ietekmēt Vispārīgās vienošanās izpildi. Gadījumā, ja kādas no Sankcijām Vispārīgās vienošanās izpildes laikā kādai no Pusēm tiks piemērotas, attiecīgās Puses pienākums ir par to rakstiski informēt otru Pusi ne vēlāk kā nākamajā darbdienā pēc tam, kad attiecīgajai Pusei par to ir tapis zināms.</w:t>
            </w:r>
          </w:p>
          <w:p w14:paraId="40102CBA" w14:textId="77777777" w:rsidR="00B51081" w:rsidRDefault="00B51081" w:rsidP="003508FA">
            <w:pPr>
              <w:pStyle w:val="ListParagraph"/>
              <w:ind w:left="589"/>
              <w:contextualSpacing w:val="0"/>
              <w:jc w:val="both"/>
              <w:rPr>
                <w:rFonts w:ascii="Arial" w:hAnsi="Arial" w:cs="Arial"/>
                <w:sz w:val="22"/>
                <w:szCs w:val="22"/>
                <w:lang w:val="lv-LV"/>
              </w:rPr>
            </w:pPr>
          </w:p>
          <w:p w14:paraId="4790AA65" w14:textId="77777777" w:rsidR="00B51081" w:rsidRDefault="00B51081" w:rsidP="003508FA">
            <w:pPr>
              <w:pStyle w:val="ListParagraph"/>
              <w:ind w:left="589"/>
              <w:contextualSpacing w:val="0"/>
              <w:jc w:val="both"/>
              <w:rPr>
                <w:rFonts w:ascii="Arial" w:hAnsi="Arial" w:cs="Arial"/>
                <w:sz w:val="22"/>
                <w:szCs w:val="22"/>
                <w:lang w:val="lv-LV"/>
              </w:rPr>
            </w:pPr>
          </w:p>
          <w:p w14:paraId="13E5C1D5" w14:textId="77777777" w:rsidR="00B51081" w:rsidRDefault="00B51081" w:rsidP="003508FA">
            <w:pPr>
              <w:pStyle w:val="ListParagraph"/>
              <w:ind w:left="589"/>
              <w:contextualSpacing w:val="0"/>
              <w:jc w:val="both"/>
              <w:rPr>
                <w:rFonts w:ascii="Arial" w:hAnsi="Arial" w:cs="Arial"/>
                <w:sz w:val="22"/>
                <w:szCs w:val="22"/>
                <w:lang w:val="lv-LV"/>
              </w:rPr>
            </w:pPr>
          </w:p>
          <w:p w14:paraId="7049B363" w14:textId="77777777" w:rsidR="00B51081" w:rsidRDefault="00B51081" w:rsidP="003508FA">
            <w:pPr>
              <w:pStyle w:val="ListParagraph"/>
              <w:ind w:left="589"/>
              <w:contextualSpacing w:val="0"/>
              <w:jc w:val="both"/>
              <w:rPr>
                <w:rFonts w:ascii="Arial" w:hAnsi="Arial" w:cs="Arial"/>
                <w:sz w:val="22"/>
                <w:szCs w:val="22"/>
                <w:lang w:val="lv-LV"/>
              </w:rPr>
            </w:pPr>
          </w:p>
          <w:p w14:paraId="5673C0D8" w14:textId="77777777" w:rsidR="00B51081" w:rsidRDefault="00B51081" w:rsidP="003508FA">
            <w:pPr>
              <w:pStyle w:val="ListParagraph"/>
              <w:ind w:left="589"/>
              <w:contextualSpacing w:val="0"/>
              <w:jc w:val="both"/>
              <w:rPr>
                <w:rFonts w:ascii="Arial" w:hAnsi="Arial" w:cs="Arial"/>
                <w:sz w:val="22"/>
                <w:szCs w:val="22"/>
                <w:lang w:val="lv-LV"/>
              </w:rPr>
            </w:pPr>
          </w:p>
          <w:p w14:paraId="31B9FD41" w14:textId="77777777" w:rsidR="00B51081" w:rsidRPr="00AA636C" w:rsidRDefault="00B51081" w:rsidP="003508FA">
            <w:pPr>
              <w:pStyle w:val="ListParagraph"/>
              <w:ind w:left="589"/>
              <w:contextualSpacing w:val="0"/>
              <w:jc w:val="both"/>
              <w:rPr>
                <w:rFonts w:ascii="Arial" w:hAnsi="Arial" w:cs="Arial"/>
                <w:sz w:val="22"/>
                <w:szCs w:val="22"/>
                <w:lang w:val="lv-LV"/>
              </w:rPr>
            </w:pPr>
          </w:p>
          <w:p w14:paraId="473577D6" w14:textId="77777777" w:rsidR="00B51081" w:rsidRPr="00AA636C" w:rsidRDefault="00B51081" w:rsidP="00B51081">
            <w:pPr>
              <w:pStyle w:val="ListParagraph"/>
              <w:numPr>
                <w:ilvl w:val="1"/>
                <w:numId w:val="13"/>
              </w:numPr>
              <w:ind w:left="589" w:hanging="589"/>
              <w:contextualSpacing w:val="0"/>
              <w:jc w:val="both"/>
              <w:rPr>
                <w:rFonts w:ascii="Arial" w:hAnsi="Arial" w:cs="Arial"/>
                <w:sz w:val="22"/>
                <w:szCs w:val="22"/>
                <w:lang w:val="lv-LV"/>
              </w:rPr>
            </w:pPr>
            <w:r w:rsidRPr="00AA636C">
              <w:rPr>
                <w:rFonts w:ascii="Arial" w:hAnsi="Arial" w:cs="Arial"/>
                <w:sz w:val="22"/>
                <w:szCs w:val="22"/>
                <w:lang w:val="lv-LV"/>
              </w:rPr>
              <w:t>Parakstot Vispārīgo vienošanos Piegādātājs apliecina, ka:</w:t>
            </w:r>
          </w:p>
          <w:p w14:paraId="694322AF" w14:textId="77777777" w:rsidR="00B51081" w:rsidRPr="00AA636C" w:rsidRDefault="00B51081" w:rsidP="00B51081">
            <w:pPr>
              <w:pStyle w:val="ListParagraph"/>
              <w:numPr>
                <w:ilvl w:val="2"/>
                <w:numId w:val="21"/>
              </w:numPr>
              <w:ind w:left="731" w:hanging="709"/>
              <w:contextualSpacing w:val="0"/>
              <w:jc w:val="both"/>
              <w:rPr>
                <w:rFonts w:ascii="Arial" w:hAnsi="Arial" w:cs="Arial"/>
                <w:sz w:val="22"/>
                <w:szCs w:val="22"/>
                <w:lang w:val="lv-LV"/>
              </w:rPr>
            </w:pPr>
            <w:r w:rsidRPr="00AA636C">
              <w:rPr>
                <w:rFonts w:ascii="Arial" w:hAnsi="Arial" w:cs="Arial"/>
                <w:sz w:val="22"/>
                <w:szCs w:val="22"/>
                <w:lang w:val="lv-LV"/>
              </w:rPr>
              <w:t xml:space="preserve">nesadarbojas un Vispārīgās vienošanās izpildē netiks piesaistītas tādas personas (t.sk. juridisku personu gadījumā - to valdes vai padomes locekļiem, dalībniekiem vai akcionāriem, patieso </w:t>
            </w:r>
            <w:r w:rsidRPr="00AA636C">
              <w:rPr>
                <w:rFonts w:ascii="Arial" w:hAnsi="Arial" w:cs="Arial"/>
                <w:sz w:val="22"/>
                <w:szCs w:val="22"/>
                <w:lang w:val="lv-LV"/>
              </w:rPr>
              <w:lastRenderedPageBreak/>
              <w:t>labuma guvējiem, pārstāvēttiesīgajām personām vai prokūristam, vai personai, kura ir pilnvarota pārstāvēt attiecīgo Pusi darbībās, kas saistītas ar filiāli), kurām piemērotas Sankcijas, kas var ietekmēt Vispārīgās vienošanās izpildi;</w:t>
            </w:r>
          </w:p>
          <w:p w14:paraId="4F967A86" w14:textId="77777777" w:rsidR="00B51081" w:rsidRDefault="00B51081" w:rsidP="003508FA">
            <w:pPr>
              <w:pStyle w:val="ListParagraph"/>
              <w:ind w:left="731" w:hanging="709"/>
              <w:contextualSpacing w:val="0"/>
              <w:jc w:val="both"/>
              <w:rPr>
                <w:rFonts w:ascii="Arial" w:hAnsi="Arial" w:cs="Arial"/>
                <w:sz w:val="22"/>
                <w:szCs w:val="22"/>
                <w:lang w:val="lv-LV"/>
              </w:rPr>
            </w:pPr>
          </w:p>
          <w:p w14:paraId="5AE7568C" w14:textId="77777777" w:rsidR="00B51081" w:rsidRPr="00AA636C" w:rsidRDefault="00B51081" w:rsidP="003508FA">
            <w:pPr>
              <w:pStyle w:val="ListParagraph"/>
              <w:ind w:left="731" w:hanging="709"/>
              <w:contextualSpacing w:val="0"/>
              <w:jc w:val="both"/>
              <w:rPr>
                <w:rFonts w:ascii="Arial" w:hAnsi="Arial" w:cs="Arial"/>
                <w:sz w:val="22"/>
                <w:szCs w:val="22"/>
                <w:lang w:val="lv-LV"/>
              </w:rPr>
            </w:pPr>
          </w:p>
          <w:p w14:paraId="77F019F7" w14:textId="77777777" w:rsidR="00B51081" w:rsidRPr="00AA636C" w:rsidRDefault="00B51081" w:rsidP="00B51081">
            <w:pPr>
              <w:pStyle w:val="ListParagraph"/>
              <w:numPr>
                <w:ilvl w:val="2"/>
                <w:numId w:val="21"/>
              </w:numPr>
              <w:ind w:left="731" w:hanging="709"/>
              <w:contextualSpacing w:val="0"/>
              <w:jc w:val="both"/>
              <w:rPr>
                <w:rFonts w:ascii="Arial" w:hAnsi="Arial" w:cs="Arial"/>
                <w:sz w:val="22"/>
                <w:szCs w:val="22"/>
                <w:lang w:val="lv-LV"/>
              </w:rPr>
            </w:pPr>
            <w:r w:rsidRPr="00AA636C">
              <w:rPr>
                <w:rFonts w:ascii="Arial" w:hAnsi="Arial" w:cs="Arial"/>
                <w:sz w:val="22"/>
                <w:szCs w:val="22"/>
                <w:lang w:val="lv-LV"/>
              </w:rPr>
              <w:t>neveiks nekāda veida darbības, kuru mērķis ir apiet Sankcijas;</w:t>
            </w:r>
          </w:p>
          <w:p w14:paraId="51210227" w14:textId="77777777" w:rsidR="00B51081" w:rsidRDefault="00B51081" w:rsidP="00B51081">
            <w:pPr>
              <w:pStyle w:val="ListParagraph"/>
              <w:numPr>
                <w:ilvl w:val="2"/>
                <w:numId w:val="21"/>
              </w:numPr>
              <w:ind w:left="731" w:hanging="709"/>
              <w:contextualSpacing w:val="0"/>
              <w:jc w:val="both"/>
              <w:rPr>
                <w:rFonts w:ascii="Arial" w:hAnsi="Arial" w:cs="Arial"/>
                <w:sz w:val="22"/>
                <w:szCs w:val="22"/>
                <w:lang w:val="lv-LV"/>
              </w:rPr>
            </w:pPr>
            <w:r w:rsidRPr="00AA636C">
              <w:rPr>
                <w:rFonts w:ascii="Arial" w:hAnsi="Arial" w:cs="Arial"/>
                <w:sz w:val="22"/>
                <w:szCs w:val="22"/>
                <w:lang w:val="lv-LV"/>
              </w:rPr>
              <w:t>Vispārīgās vienošanās izpildē tieši vai pakārtoti netiks izmantotas preces, pakalpojumi un/vai iesaistītas personas kurām piemērotas un/vai uz kurām attiecināmas Sankcijas;</w:t>
            </w:r>
          </w:p>
          <w:p w14:paraId="7A5C81E2" w14:textId="77777777" w:rsidR="00B51081" w:rsidRPr="00AA636C" w:rsidRDefault="00B51081" w:rsidP="003508FA">
            <w:pPr>
              <w:pStyle w:val="ListParagraph"/>
              <w:ind w:left="731"/>
              <w:contextualSpacing w:val="0"/>
              <w:jc w:val="both"/>
              <w:rPr>
                <w:rFonts w:ascii="Arial" w:hAnsi="Arial" w:cs="Arial"/>
                <w:sz w:val="22"/>
                <w:szCs w:val="22"/>
                <w:lang w:val="lv-LV"/>
              </w:rPr>
            </w:pPr>
          </w:p>
          <w:p w14:paraId="49EFB4A3" w14:textId="77777777" w:rsidR="00B51081" w:rsidRPr="00AA636C" w:rsidRDefault="00B51081" w:rsidP="00B51081">
            <w:pPr>
              <w:pStyle w:val="ListParagraph"/>
              <w:numPr>
                <w:ilvl w:val="2"/>
                <w:numId w:val="21"/>
              </w:numPr>
              <w:ind w:left="731" w:hanging="709"/>
              <w:contextualSpacing w:val="0"/>
              <w:jc w:val="both"/>
              <w:rPr>
                <w:rFonts w:ascii="Arial" w:hAnsi="Arial" w:cs="Arial"/>
                <w:sz w:val="22"/>
                <w:szCs w:val="22"/>
                <w:lang w:val="lv-LV"/>
              </w:rPr>
            </w:pPr>
            <w:r w:rsidRPr="00AA636C">
              <w:rPr>
                <w:rFonts w:ascii="Arial" w:hAnsi="Arial" w:cs="Arial"/>
                <w:sz w:val="22"/>
                <w:szCs w:val="22"/>
                <w:lang w:val="lv-LV"/>
              </w:rPr>
              <w:t>nepiedalīsies nekādās darbībās, kuru mērķis vai sekas ir apiet noteiktās Sankcijas, tajā skaitā, nerīkosies to personu, vienību vai struktūru labā un interesēs, kurām piemērotas vai uz kurām attiecināmas Sankcijas.</w:t>
            </w:r>
          </w:p>
          <w:p w14:paraId="0BF19CAC" w14:textId="77777777" w:rsidR="00B51081" w:rsidRPr="00AA636C" w:rsidRDefault="00B51081" w:rsidP="00B51081">
            <w:pPr>
              <w:pStyle w:val="ListParagraph"/>
              <w:numPr>
                <w:ilvl w:val="1"/>
                <w:numId w:val="21"/>
              </w:numPr>
              <w:ind w:left="589" w:hanging="589"/>
              <w:contextualSpacing w:val="0"/>
              <w:jc w:val="both"/>
              <w:rPr>
                <w:rFonts w:ascii="Arial" w:hAnsi="Arial" w:cs="Arial"/>
                <w:sz w:val="22"/>
                <w:szCs w:val="22"/>
                <w:lang w:val="lv-LV"/>
              </w:rPr>
            </w:pPr>
            <w:r w:rsidRPr="00AA636C">
              <w:rPr>
                <w:rFonts w:ascii="Arial" w:hAnsi="Arial" w:cs="Arial"/>
                <w:sz w:val="22"/>
                <w:szCs w:val="22"/>
                <w:lang w:val="lv-LV"/>
              </w:rPr>
              <w:t>Lai pārliecinātos par Piegādātāja Sankciju ievērošanu un izvairītos no to pārkāpšanas riska, Vispārīgās vienošanās darbības laikā Pasūtītājam ir tiesības pieprasīt un Piegādātājam ir pienākums sniegt pieprasītos pierādījumus un apliecinājumus, ka Vispārīgās vienošanās izpildes rezultātā netiek vai netiks pārkāptas vai apietas Sankcijas.</w:t>
            </w:r>
          </w:p>
          <w:p w14:paraId="4F142296" w14:textId="77777777" w:rsidR="00B51081" w:rsidRPr="00AA636C" w:rsidRDefault="00B51081" w:rsidP="003508FA">
            <w:pPr>
              <w:pStyle w:val="ListParagraph"/>
              <w:ind w:left="589"/>
              <w:contextualSpacing w:val="0"/>
              <w:jc w:val="both"/>
              <w:rPr>
                <w:rFonts w:ascii="Arial" w:hAnsi="Arial" w:cs="Arial"/>
                <w:sz w:val="22"/>
                <w:szCs w:val="22"/>
                <w:lang w:val="lv-LV"/>
              </w:rPr>
            </w:pPr>
          </w:p>
          <w:p w14:paraId="527FC5DC" w14:textId="77777777" w:rsidR="00B51081" w:rsidRPr="00AA636C" w:rsidRDefault="00B51081" w:rsidP="00B51081">
            <w:pPr>
              <w:pStyle w:val="ListParagraph"/>
              <w:numPr>
                <w:ilvl w:val="1"/>
                <w:numId w:val="21"/>
              </w:numPr>
              <w:ind w:left="589" w:hanging="589"/>
              <w:contextualSpacing w:val="0"/>
              <w:jc w:val="both"/>
              <w:rPr>
                <w:rFonts w:ascii="Arial" w:hAnsi="Arial" w:cs="Arial"/>
                <w:sz w:val="22"/>
                <w:szCs w:val="22"/>
                <w:lang w:val="lv-LV"/>
              </w:rPr>
            </w:pPr>
            <w:r w:rsidRPr="00AA636C">
              <w:rPr>
                <w:rFonts w:ascii="Arial" w:hAnsi="Arial" w:cs="Arial"/>
                <w:sz w:val="22"/>
                <w:szCs w:val="22"/>
                <w:lang w:val="lv-LV"/>
              </w:rPr>
              <w:t>Pasūtītājam  ir tiesības, neatlīdzinot tādējādi radušos jebkādus zaudējumus, izdevumus un neveicot nekādu kompensāciju izmaksu, nekavējoties vienpusēji atkāpties un izbeigt Vispārīgo vienošanos, rakstveidā  par to paziņojot Piegādātājam, jebkurā no šādiem gadījumiem:</w:t>
            </w:r>
          </w:p>
          <w:p w14:paraId="0AD65BF2" w14:textId="77777777" w:rsidR="00B51081" w:rsidRPr="00AA636C" w:rsidRDefault="00B51081" w:rsidP="00B51081">
            <w:pPr>
              <w:pStyle w:val="ListParagraph"/>
              <w:numPr>
                <w:ilvl w:val="2"/>
                <w:numId w:val="21"/>
              </w:numPr>
              <w:contextualSpacing w:val="0"/>
              <w:jc w:val="both"/>
              <w:rPr>
                <w:rFonts w:ascii="Arial" w:hAnsi="Arial" w:cs="Arial"/>
                <w:sz w:val="22"/>
                <w:szCs w:val="22"/>
                <w:lang w:val="lv-LV"/>
              </w:rPr>
            </w:pPr>
            <w:r w:rsidRPr="00AA636C">
              <w:rPr>
                <w:rFonts w:ascii="Arial" w:hAnsi="Arial" w:cs="Arial"/>
                <w:sz w:val="22"/>
                <w:szCs w:val="22"/>
                <w:lang w:val="lv-LV"/>
              </w:rPr>
              <w:t>ja Vispārīgās vienošanās izpildi ietekmē vai Vispārīgo vienošanos nav iespējams izpildīt tādēļ, ka Vispārīgās vienošanās izpildes laikā Piegādātājam ir piemērotas Sankcijas;</w:t>
            </w:r>
          </w:p>
          <w:p w14:paraId="5C921047" w14:textId="77777777" w:rsidR="00B51081" w:rsidRPr="00AA636C" w:rsidRDefault="00B51081" w:rsidP="003508FA">
            <w:pPr>
              <w:pStyle w:val="ListParagraph"/>
              <w:contextualSpacing w:val="0"/>
              <w:jc w:val="both"/>
              <w:rPr>
                <w:rFonts w:ascii="Arial" w:hAnsi="Arial" w:cs="Arial"/>
                <w:sz w:val="22"/>
                <w:szCs w:val="22"/>
                <w:lang w:val="lv-LV"/>
              </w:rPr>
            </w:pPr>
          </w:p>
          <w:p w14:paraId="6A876AED" w14:textId="77777777" w:rsidR="00B51081" w:rsidRPr="00AA636C" w:rsidRDefault="00B51081" w:rsidP="00B51081">
            <w:pPr>
              <w:pStyle w:val="ListParagraph"/>
              <w:numPr>
                <w:ilvl w:val="2"/>
                <w:numId w:val="21"/>
              </w:numPr>
              <w:contextualSpacing w:val="0"/>
              <w:jc w:val="both"/>
              <w:rPr>
                <w:rFonts w:ascii="Arial" w:hAnsi="Arial" w:cs="Arial"/>
                <w:sz w:val="22"/>
                <w:szCs w:val="22"/>
                <w:lang w:val="lv-LV"/>
              </w:rPr>
            </w:pPr>
            <w:r w:rsidRPr="00AA636C">
              <w:rPr>
                <w:rFonts w:ascii="Arial" w:hAnsi="Arial" w:cs="Arial"/>
                <w:sz w:val="22"/>
                <w:szCs w:val="22"/>
                <w:lang w:val="lv-LV"/>
              </w:rPr>
              <w:t>ja Pasūtītājam ir pamats uzskatīt, ka turpmākas Vispārīgās vienošanās izpildes rezultātā Pasūtītājam var rasties Sankciju pārkāpuma riski;</w:t>
            </w:r>
          </w:p>
          <w:p w14:paraId="681DFEF4" w14:textId="77777777" w:rsidR="00B51081" w:rsidRPr="00AA636C" w:rsidRDefault="00B51081" w:rsidP="003508FA">
            <w:pPr>
              <w:jc w:val="both"/>
              <w:rPr>
                <w:rFonts w:ascii="Arial" w:hAnsi="Arial" w:cs="Arial"/>
                <w:sz w:val="22"/>
                <w:szCs w:val="22"/>
                <w:lang w:val="lv-LV"/>
              </w:rPr>
            </w:pPr>
          </w:p>
          <w:p w14:paraId="61CAD651" w14:textId="77777777" w:rsidR="00B51081" w:rsidRPr="00AA636C" w:rsidRDefault="00B51081" w:rsidP="00B51081">
            <w:pPr>
              <w:pStyle w:val="ListParagraph"/>
              <w:numPr>
                <w:ilvl w:val="2"/>
                <w:numId w:val="21"/>
              </w:numPr>
              <w:contextualSpacing w:val="0"/>
              <w:jc w:val="both"/>
              <w:rPr>
                <w:rFonts w:ascii="Arial" w:hAnsi="Arial" w:cs="Arial"/>
                <w:sz w:val="22"/>
                <w:szCs w:val="22"/>
                <w:lang w:val="lv-LV"/>
              </w:rPr>
            </w:pPr>
            <w:r w:rsidRPr="00AA636C">
              <w:rPr>
                <w:rFonts w:ascii="Arial" w:hAnsi="Arial" w:cs="Arial"/>
                <w:sz w:val="22"/>
                <w:szCs w:val="22"/>
                <w:lang w:val="lv-LV"/>
              </w:rPr>
              <w:t>ja Piegādātājs nav sniedzis Pasūtītājam pieprasīto informāciju un pierādījumus, kas ļautu Pasūtītājam pārliecināties, ka Vispārīgās vienošanās izpilde nerada Sankciju pārkāpuma vai Sankciju apiešanas risku;</w:t>
            </w:r>
          </w:p>
          <w:p w14:paraId="3D8CCF0C" w14:textId="77777777" w:rsidR="00B51081" w:rsidRDefault="00B51081" w:rsidP="003508FA">
            <w:pPr>
              <w:jc w:val="both"/>
              <w:rPr>
                <w:rFonts w:ascii="Arial" w:hAnsi="Arial" w:cs="Arial"/>
                <w:sz w:val="22"/>
                <w:szCs w:val="22"/>
                <w:lang w:val="lv-LV"/>
              </w:rPr>
            </w:pPr>
          </w:p>
          <w:p w14:paraId="5DEFCF3B" w14:textId="77777777" w:rsidR="00B51081" w:rsidRPr="00AA636C" w:rsidRDefault="00B51081" w:rsidP="003508FA">
            <w:pPr>
              <w:jc w:val="both"/>
              <w:rPr>
                <w:rFonts w:ascii="Arial" w:hAnsi="Arial" w:cs="Arial"/>
                <w:sz w:val="22"/>
                <w:szCs w:val="22"/>
                <w:lang w:val="lv-LV"/>
              </w:rPr>
            </w:pPr>
          </w:p>
          <w:p w14:paraId="53EDFC66" w14:textId="77777777" w:rsidR="00B51081" w:rsidRPr="00AA636C" w:rsidRDefault="00B51081" w:rsidP="00B51081">
            <w:pPr>
              <w:pStyle w:val="ListParagraph"/>
              <w:numPr>
                <w:ilvl w:val="2"/>
                <w:numId w:val="21"/>
              </w:numPr>
              <w:contextualSpacing w:val="0"/>
              <w:jc w:val="both"/>
              <w:rPr>
                <w:rFonts w:ascii="Arial" w:hAnsi="Arial" w:cs="Arial"/>
                <w:sz w:val="22"/>
                <w:szCs w:val="22"/>
                <w:lang w:val="lv-LV"/>
              </w:rPr>
            </w:pPr>
            <w:r w:rsidRPr="00AA636C">
              <w:rPr>
                <w:rFonts w:ascii="Arial" w:hAnsi="Arial" w:cs="Arial"/>
                <w:sz w:val="22"/>
                <w:szCs w:val="22"/>
                <w:lang w:val="lv-LV"/>
              </w:rPr>
              <w:t>ja Pasūtītājs konstatē, ka kāds no Vispārīgās vienošanās darbības laikā vai pirms tās noslēgšanas  Piegādātāja sniegtajiem apliecinājumiem ir izrādījies nepatiess.</w:t>
            </w:r>
          </w:p>
          <w:p w14:paraId="6BF8B975" w14:textId="77777777" w:rsidR="00B51081" w:rsidRPr="00AA636C" w:rsidRDefault="00B51081" w:rsidP="003508FA">
            <w:pPr>
              <w:pStyle w:val="ListParagraph"/>
              <w:ind w:left="567"/>
              <w:contextualSpacing w:val="0"/>
              <w:jc w:val="both"/>
              <w:rPr>
                <w:rFonts w:ascii="Arial" w:hAnsi="Arial" w:cs="Arial"/>
                <w:sz w:val="22"/>
                <w:szCs w:val="22"/>
                <w:lang w:val="lv-LV"/>
              </w:rPr>
            </w:pPr>
          </w:p>
          <w:p w14:paraId="3FEFA6A1" w14:textId="77777777" w:rsidR="00B51081" w:rsidRPr="00AA636C" w:rsidRDefault="00B51081" w:rsidP="00B51081">
            <w:pPr>
              <w:numPr>
                <w:ilvl w:val="0"/>
                <w:numId w:val="21"/>
              </w:numPr>
              <w:tabs>
                <w:tab w:val="left" w:pos="567"/>
                <w:tab w:val="left" w:pos="851"/>
              </w:tabs>
              <w:ind w:left="0" w:firstLine="0"/>
              <w:jc w:val="center"/>
              <w:rPr>
                <w:rFonts w:ascii="Arial" w:hAnsi="Arial" w:cs="Arial"/>
                <w:smallCaps/>
                <w:sz w:val="22"/>
                <w:szCs w:val="22"/>
                <w:lang w:val="lv-LV"/>
              </w:rPr>
            </w:pPr>
            <w:r w:rsidRPr="00AA636C">
              <w:rPr>
                <w:rFonts w:ascii="Arial" w:hAnsi="Arial" w:cs="Arial"/>
                <w:b/>
                <w:smallCaps/>
                <w:sz w:val="22"/>
                <w:szCs w:val="22"/>
                <w:lang w:val="lv-LV"/>
              </w:rPr>
              <w:t>Nobeiguma noteikumi</w:t>
            </w:r>
          </w:p>
          <w:p w14:paraId="67D84255" w14:textId="77777777" w:rsidR="00B51081" w:rsidRPr="00AA636C" w:rsidRDefault="00B51081" w:rsidP="00B51081">
            <w:pPr>
              <w:pStyle w:val="ListParagraph"/>
              <w:numPr>
                <w:ilvl w:val="1"/>
                <w:numId w:val="23"/>
              </w:numPr>
              <w:tabs>
                <w:tab w:val="left" w:pos="709"/>
              </w:tabs>
              <w:ind w:left="589" w:hanging="589"/>
              <w:contextualSpacing w:val="0"/>
              <w:jc w:val="both"/>
              <w:rPr>
                <w:rFonts w:ascii="Arial" w:hAnsi="Arial" w:cs="Arial"/>
                <w:sz w:val="22"/>
                <w:szCs w:val="22"/>
                <w:lang w:val="lv-LV"/>
              </w:rPr>
            </w:pPr>
            <w:r w:rsidRPr="00AA636C">
              <w:rPr>
                <w:rFonts w:ascii="Arial" w:hAnsi="Arial" w:cs="Arial"/>
                <w:sz w:val="22"/>
                <w:szCs w:val="22"/>
                <w:lang w:val="lv-LV"/>
              </w:rPr>
              <w:t>Vispārīgā vienošanās ietver sevī pilnu vienošanās apjomu starp Pusēm attiecībā uz Vispārīgās vienošanās priekšmetu, un tā aizstāj visas iepriekšējās mutiskās un rakstiskās vienošanās starp Pusēm. Parakstot šo Vispārīgo vienošanos, Puses apliecina, ka tām ir saprotams Vispārīgās vienošanās saturs un nozīme, tās atzīst Vispārīgo vienošanos par pareizu, izdevīgu. Puses apstiprina, ka Vispārīgā vienošanās slēgta, pilnībā un vispusīgi ievērojot Pušu gribu un intereses, piekrīt Vispārīgās vienošanās noteikumiem, tai skaitā Atsevišķo Preču Pasūtījuma izsoļu organizēšanas kārtībai.</w:t>
            </w:r>
          </w:p>
          <w:p w14:paraId="6E759A88" w14:textId="77777777" w:rsidR="00B51081" w:rsidRPr="00AA636C" w:rsidRDefault="00B51081" w:rsidP="003508FA">
            <w:pPr>
              <w:pStyle w:val="ListParagraph"/>
              <w:tabs>
                <w:tab w:val="left" w:pos="709"/>
              </w:tabs>
              <w:ind w:left="589"/>
              <w:contextualSpacing w:val="0"/>
              <w:jc w:val="both"/>
              <w:rPr>
                <w:rFonts w:ascii="Arial" w:hAnsi="Arial" w:cs="Arial"/>
                <w:sz w:val="22"/>
                <w:szCs w:val="22"/>
                <w:lang w:val="lv-LV"/>
              </w:rPr>
            </w:pPr>
          </w:p>
          <w:p w14:paraId="30B64393" w14:textId="77777777" w:rsidR="00B51081" w:rsidRDefault="00B51081" w:rsidP="003508FA">
            <w:pPr>
              <w:tabs>
                <w:tab w:val="left" w:pos="709"/>
              </w:tabs>
              <w:jc w:val="both"/>
              <w:rPr>
                <w:rFonts w:ascii="Arial" w:hAnsi="Arial" w:cs="Arial"/>
                <w:sz w:val="22"/>
                <w:szCs w:val="22"/>
                <w:lang w:val="lv-LV"/>
              </w:rPr>
            </w:pPr>
          </w:p>
          <w:p w14:paraId="5B4B3518" w14:textId="77777777" w:rsidR="00B51081" w:rsidRDefault="00B51081" w:rsidP="003508FA">
            <w:pPr>
              <w:tabs>
                <w:tab w:val="left" w:pos="709"/>
              </w:tabs>
              <w:jc w:val="both"/>
              <w:rPr>
                <w:rFonts w:ascii="Arial" w:hAnsi="Arial" w:cs="Arial"/>
                <w:sz w:val="22"/>
                <w:szCs w:val="22"/>
                <w:lang w:val="lv-LV"/>
              </w:rPr>
            </w:pPr>
          </w:p>
          <w:p w14:paraId="6F40B9A0" w14:textId="77777777" w:rsidR="00B51081" w:rsidRPr="00AA636C" w:rsidRDefault="00B51081" w:rsidP="003508FA">
            <w:pPr>
              <w:tabs>
                <w:tab w:val="left" w:pos="709"/>
              </w:tabs>
              <w:jc w:val="both"/>
              <w:rPr>
                <w:rFonts w:ascii="Arial" w:hAnsi="Arial" w:cs="Arial"/>
                <w:sz w:val="22"/>
                <w:szCs w:val="22"/>
                <w:lang w:val="lv-LV"/>
              </w:rPr>
            </w:pPr>
          </w:p>
          <w:p w14:paraId="211E1C26" w14:textId="77777777" w:rsidR="00B51081" w:rsidRPr="00AA636C" w:rsidRDefault="00B51081" w:rsidP="00B51081">
            <w:pPr>
              <w:numPr>
                <w:ilvl w:val="1"/>
                <w:numId w:val="23"/>
              </w:numPr>
              <w:tabs>
                <w:tab w:val="left" w:pos="709"/>
              </w:tabs>
              <w:ind w:left="567" w:hanging="567"/>
              <w:jc w:val="both"/>
              <w:rPr>
                <w:rFonts w:ascii="Arial" w:hAnsi="Arial" w:cs="Arial"/>
                <w:sz w:val="22"/>
                <w:szCs w:val="22"/>
                <w:lang w:val="lv-LV"/>
              </w:rPr>
            </w:pPr>
            <w:r w:rsidRPr="00AA636C">
              <w:rPr>
                <w:rFonts w:ascii="Arial" w:hAnsi="Arial" w:cs="Arial"/>
                <w:sz w:val="22"/>
                <w:szCs w:val="22"/>
                <w:lang w:val="lv-LV"/>
              </w:rPr>
              <w:t>Vispārīgā vienošanās ir saistoša Pusēm, kā arī likumīgiem viņu tiesību un saistību pārņēmējiem.</w:t>
            </w:r>
          </w:p>
          <w:p w14:paraId="1B2A9C5F" w14:textId="77777777" w:rsidR="00B51081" w:rsidRPr="00AA636C" w:rsidRDefault="00B51081" w:rsidP="00B51081">
            <w:pPr>
              <w:numPr>
                <w:ilvl w:val="1"/>
                <w:numId w:val="23"/>
              </w:numPr>
              <w:tabs>
                <w:tab w:val="left" w:pos="709"/>
              </w:tabs>
              <w:ind w:left="567" w:hanging="567"/>
              <w:jc w:val="both"/>
              <w:rPr>
                <w:rFonts w:ascii="Arial" w:hAnsi="Arial" w:cs="Arial"/>
                <w:sz w:val="22"/>
                <w:szCs w:val="22"/>
                <w:lang w:val="lv-LV"/>
              </w:rPr>
            </w:pPr>
            <w:r w:rsidRPr="00AA636C">
              <w:rPr>
                <w:rFonts w:ascii="Arial" w:hAnsi="Arial" w:cs="Arial"/>
                <w:sz w:val="22"/>
                <w:szCs w:val="22"/>
                <w:lang w:val="lv-LV"/>
              </w:rPr>
              <w:t>Piegādātājiem nav tiesību bez Pasūtītāja rakstiskas piekrišanas saņemšanas nodot no Vispārīgās vienošanās izrietošās saistības trešajām personām. Saņemot Pasūtītāja piekrišanu, Piegādātājs ir pilnībā atbildīgs par līgumsaistību pienācīgu izpildi.</w:t>
            </w:r>
          </w:p>
          <w:p w14:paraId="4CBDB5B0" w14:textId="77777777" w:rsidR="00B51081" w:rsidRPr="00AA636C" w:rsidRDefault="00B51081" w:rsidP="00B51081">
            <w:pPr>
              <w:numPr>
                <w:ilvl w:val="1"/>
                <w:numId w:val="23"/>
              </w:numPr>
              <w:tabs>
                <w:tab w:val="left" w:pos="709"/>
              </w:tabs>
              <w:ind w:left="567" w:hanging="567"/>
              <w:jc w:val="both"/>
              <w:rPr>
                <w:rFonts w:ascii="Arial" w:hAnsi="Arial" w:cs="Arial"/>
                <w:sz w:val="22"/>
                <w:szCs w:val="22"/>
                <w:lang w:val="lv-LV"/>
              </w:rPr>
            </w:pPr>
            <w:r w:rsidRPr="00AA636C">
              <w:rPr>
                <w:rFonts w:ascii="Arial" w:hAnsi="Arial" w:cs="Arial"/>
                <w:sz w:val="22"/>
                <w:szCs w:val="22"/>
                <w:lang w:val="lv-LV"/>
              </w:rPr>
              <w:t>Ja kāds no Vispārīgās vienošanās noteikumiem zaudē juridisko spēku, tas neietekmē pārējos noteikumus.</w:t>
            </w:r>
          </w:p>
          <w:p w14:paraId="24EFFE3A" w14:textId="77777777" w:rsidR="00B51081" w:rsidRPr="00AA636C" w:rsidRDefault="00B51081" w:rsidP="003508FA">
            <w:pPr>
              <w:tabs>
                <w:tab w:val="left" w:pos="709"/>
              </w:tabs>
              <w:ind w:left="567"/>
              <w:jc w:val="both"/>
              <w:rPr>
                <w:rFonts w:ascii="Arial" w:hAnsi="Arial" w:cs="Arial"/>
                <w:sz w:val="22"/>
                <w:szCs w:val="22"/>
                <w:lang w:val="lv-LV"/>
              </w:rPr>
            </w:pPr>
          </w:p>
          <w:p w14:paraId="25F8B005" w14:textId="77777777" w:rsidR="00B51081" w:rsidRPr="00AA636C" w:rsidRDefault="00B51081" w:rsidP="00B51081">
            <w:pPr>
              <w:numPr>
                <w:ilvl w:val="1"/>
                <w:numId w:val="23"/>
              </w:numPr>
              <w:tabs>
                <w:tab w:val="left" w:pos="709"/>
              </w:tabs>
              <w:ind w:left="567" w:hanging="567"/>
              <w:jc w:val="both"/>
              <w:rPr>
                <w:rFonts w:ascii="Arial" w:hAnsi="Arial" w:cs="Arial"/>
                <w:sz w:val="22"/>
                <w:szCs w:val="22"/>
                <w:lang w:val="lv-LV"/>
              </w:rPr>
            </w:pPr>
            <w:r w:rsidRPr="00AA636C">
              <w:rPr>
                <w:rFonts w:ascii="Arial" w:hAnsi="Arial" w:cs="Arial"/>
                <w:sz w:val="22"/>
                <w:szCs w:val="22"/>
                <w:lang w:val="lv-LV"/>
              </w:rPr>
              <w:t xml:space="preserve">Jautājumus, kas nav atrunāti Vispārīgajā vienošanās, Puses risina saskaņā ar Latvijas Republikā spēkā esošajiem normatīvajiem aktiem Latvijas Republikas tiesā. </w:t>
            </w:r>
          </w:p>
          <w:p w14:paraId="50856517" w14:textId="77777777" w:rsidR="00B51081" w:rsidRPr="00AA636C" w:rsidRDefault="00B51081" w:rsidP="00B51081">
            <w:pPr>
              <w:numPr>
                <w:ilvl w:val="1"/>
                <w:numId w:val="23"/>
              </w:numPr>
              <w:tabs>
                <w:tab w:val="left" w:pos="709"/>
              </w:tabs>
              <w:ind w:left="567" w:hanging="567"/>
              <w:jc w:val="both"/>
              <w:rPr>
                <w:rFonts w:ascii="Arial" w:hAnsi="Arial" w:cs="Arial"/>
                <w:sz w:val="22"/>
                <w:szCs w:val="22"/>
                <w:lang w:val="lv-LV"/>
              </w:rPr>
            </w:pPr>
            <w:r w:rsidRPr="00AA636C">
              <w:rPr>
                <w:rFonts w:ascii="Arial" w:hAnsi="Arial" w:cs="Arial"/>
                <w:sz w:val="22"/>
                <w:szCs w:val="22"/>
                <w:lang w:val="lv-LV"/>
              </w:rPr>
              <w:t>No Pasūtītāja puses par Vispārīgās vienošanās izpildi atbildīgā kontaktpersona ir Mārtiņš Junkurēns, Lidlauka drošības un vadības departamenta galvenais lidlauka tehniskais inženieris (e-pasta adrese: _____@riga-airport.com tālr. +371 ______), un _____, Lidlauka tehniskā vadītāja vietnieks (e-pasta adrese: _______@riga-airport.com, tālr.+371 _____</w:t>
            </w:r>
            <w:r>
              <w:rPr>
                <w:rFonts w:ascii="Arial" w:hAnsi="Arial" w:cs="Arial"/>
                <w:sz w:val="22"/>
                <w:szCs w:val="22"/>
                <w:lang w:val="lv-LV"/>
              </w:rPr>
              <w:t>.</w:t>
            </w:r>
          </w:p>
          <w:p w14:paraId="288402D1" w14:textId="77777777" w:rsidR="00B51081" w:rsidRPr="00AA636C" w:rsidRDefault="00B51081" w:rsidP="00B51081">
            <w:pPr>
              <w:numPr>
                <w:ilvl w:val="1"/>
                <w:numId w:val="23"/>
              </w:numPr>
              <w:tabs>
                <w:tab w:val="left" w:pos="709"/>
              </w:tabs>
              <w:ind w:left="567" w:hanging="567"/>
              <w:jc w:val="both"/>
              <w:rPr>
                <w:rFonts w:ascii="Arial" w:hAnsi="Arial" w:cs="Arial"/>
                <w:sz w:val="22"/>
                <w:szCs w:val="22"/>
                <w:lang w:val="lv-LV"/>
              </w:rPr>
            </w:pPr>
            <w:r w:rsidRPr="00AA636C">
              <w:rPr>
                <w:rFonts w:ascii="Arial" w:hAnsi="Arial" w:cs="Arial"/>
                <w:sz w:val="22"/>
                <w:szCs w:val="22"/>
                <w:lang w:val="lv-LV"/>
              </w:rPr>
              <w:lastRenderedPageBreak/>
              <w:t xml:space="preserve">No Piegādātāja puses par Vispārīgās vienošanās izpildi atbildīgās kontaktpersonas:  </w:t>
            </w:r>
          </w:p>
          <w:p w14:paraId="6B6CCF22" w14:textId="77777777" w:rsidR="00B51081" w:rsidRPr="00AA636C" w:rsidRDefault="00B51081" w:rsidP="00B51081">
            <w:pPr>
              <w:numPr>
                <w:ilvl w:val="0"/>
                <w:numId w:val="15"/>
              </w:numPr>
              <w:tabs>
                <w:tab w:val="left" w:pos="709"/>
              </w:tabs>
              <w:jc w:val="both"/>
              <w:rPr>
                <w:rFonts w:ascii="Arial" w:hAnsi="Arial" w:cs="Arial"/>
                <w:sz w:val="22"/>
                <w:szCs w:val="22"/>
                <w:lang w:val="lv-LV"/>
              </w:rPr>
            </w:pPr>
            <w:bookmarkStart w:id="41" w:name="_Hlk6997368"/>
            <w:bookmarkStart w:id="42" w:name="_Hlk6997236"/>
            <w:r w:rsidRPr="00AA636C">
              <w:rPr>
                <w:rFonts w:ascii="Arial" w:hAnsi="Arial" w:cs="Arial"/>
                <w:sz w:val="22"/>
                <w:szCs w:val="22"/>
                <w:lang w:val="lv-LV"/>
              </w:rPr>
              <w:t xml:space="preserve">Piegādātājs Nr.1 </w:t>
            </w:r>
            <w:bookmarkEnd w:id="41"/>
            <w:r w:rsidRPr="00AA636C">
              <w:rPr>
                <w:rFonts w:ascii="Arial" w:hAnsi="Arial" w:cs="Arial"/>
                <w:sz w:val="22"/>
                <w:szCs w:val="22"/>
                <w:lang w:val="lv-LV"/>
              </w:rPr>
              <w:t xml:space="preserve">_____, tālrunis +____, e-pasts: _________; </w:t>
            </w:r>
          </w:p>
          <w:bookmarkEnd w:id="42"/>
          <w:p w14:paraId="485348EE" w14:textId="77777777" w:rsidR="00B51081" w:rsidRPr="00AA636C" w:rsidRDefault="00B51081" w:rsidP="00B51081">
            <w:pPr>
              <w:numPr>
                <w:ilvl w:val="0"/>
                <w:numId w:val="15"/>
              </w:numPr>
              <w:tabs>
                <w:tab w:val="left" w:pos="709"/>
              </w:tabs>
              <w:jc w:val="both"/>
              <w:rPr>
                <w:rFonts w:ascii="Arial" w:hAnsi="Arial" w:cs="Arial"/>
                <w:sz w:val="22"/>
                <w:szCs w:val="22"/>
                <w:lang w:val="lv-LV"/>
              </w:rPr>
            </w:pPr>
            <w:r w:rsidRPr="00AA636C">
              <w:rPr>
                <w:rFonts w:ascii="Arial" w:hAnsi="Arial" w:cs="Arial"/>
                <w:sz w:val="22"/>
                <w:szCs w:val="22"/>
                <w:lang w:val="lv-LV"/>
              </w:rPr>
              <w:t>Piegādātājs Nr.2 ______, tālrunis: +____, e-pasts: _______;</w:t>
            </w:r>
          </w:p>
          <w:p w14:paraId="3E21BCC9" w14:textId="77777777" w:rsidR="00B51081" w:rsidRPr="00AA636C" w:rsidRDefault="00B51081" w:rsidP="00B51081">
            <w:pPr>
              <w:numPr>
                <w:ilvl w:val="0"/>
                <w:numId w:val="15"/>
              </w:numPr>
              <w:tabs>
                <w:tab w:val="left" w:pos="709"/>
              </w:tabs>
              <w:jc w:val="both"/>
              <w:rPr>
                <w:rFonts w:ascii="Arial" w:hAnsi="Arial" w:cs="Arial"/>
                <w:sz w:val="22"/>
                <w:szCs w:val="22"/>
                <w:lang w:val="lv-LV"/>
              </w:rPr>
            </w:pPr>
            <w:r w:rsidRPr="00AA636C">
              <w:rPr>
                <w:rFonts w:ascii="Arial" w:hAnsi="Arial" w:cs="Arial"/>
                <w:sz w:val="22"/>
                <w:szCs w:val="22"/>
                <w:lang w:val="lv-LV"/>
              </w:rPr>
              <w:t xml:space="preserve">Piegādātājs Nr.3 _____, tālrunis +____, e-pasts: _________; </w:t>
            </w:r>
          </w:p>
          <w:p w14:paraId="2F543B32" w14:textId="77777777" w:rsidR="00B51081" w:rsidRPr="00AA636C" w:rsidRDefault="00B51081" w:rsidP="00B51081">
            <w:pPr>
              <w:numPr>
                <w:ilvl w:val="0"/>
                <w:numId w:val="15"/>
              </w:numPr>
              <w:tabs>
                <w:tab w:val="left" w:pos="709"/>
              </w:tabs>
              <w:jc w:val="both"/>
              <w:rPr>
                <w:rFonts w:ascii="Arial" w:hAnsi="Arial" w:cs="Arial"/>
                <w:sz w:val="22"/>
                <w:szCs w:val="22"/>
                <w:lang w:val="lv-LV"/>
              </w:rPr>
            </w:pPr>
            <w:r w:rsidRPr="00AA636C">
              <w:rPr>
                <w:rFonts w:ascii="Arial" w:hAnsi="Arial" w:cs="Arial"/>
                <w:sz w:val="22"/>
                <w:szCs w:val="22"/>
                <w:lang w:val="lv-LV"/>
              </w:rPr>
              <w:t>Piegādātājs Nr.4 ______, tālrunis: +____, e-pasts: _______.</w:t>
            </w:r>
          </w:p>
          <w:p w14:paraId="4D6FAE47" w14:textId="77777777" w:rsidR="00B51081" w:rsidRPr="00AA636C" w:rsidRDefault="00B51081" w:rsidP="00B51081">
            <w:pPr>
              <w:numPr>
                <w:ilvl w:val="1"/>
                <w:numId w:val="23"/>
              </w:numPr>
              <w:tabs>
                <w:tab w:val="left" w:pos="709"/>
              </w:tabs>
              <w:ind w:left="567" w:hanging="567"/>
              <w:jc w:val="both"/>
              <w:rPr>
                <w:rFonts w:ascii="Arial" w:hAnsi="Arial" w:cs="Arial"/>
                <w:sz w:val="22"/>
                <w:szCs w:val="22"/>
                <w:lang w:val="lv-LV"/>
              </w:rPr>
            </w:pPr>
            <w:r w:rsidRPr="00AA636C">
              <w:rPr>
                <w:rFonts w:ascii="Arial" w:eastAsia="Calibri" w:hAnsi="Arial" w:cs="Arial"/>
                <w:bCs/>
                <w:sz w:val="22"/>
                <w:szCs w:val="22"/>
                <w:lang w:val="lv-LV" w:eastAsia="ar-SA"/>
              </w:rPr>
              <w:t xml:space="preserve">Ja mainās kāda no Pušu atbildīgajām personām vai šo personu kontaktinformācija, vai Vispārīgās vienošanās 15.9.punktā norādītās e-pasta adreses, attiecīgajai Pusei ir pienākums 5 (piecu) darbdienu laikā par to rakstveidā paziņot pārējām Pusēm. Šādā gadījumā attiecīgie </w:t>
            </w:r>
            <w:r w:rsidRPr="00AA636C">
              <w:rPr>
                <w:rFonts w:ascii="Arial" w:hAnsi="Arial" w:cs="Arial"/>
                <w:sz w:val="22"/>
                <w:szCs w:val="22"/>
                <w:lang w:val="lv-LV"/>
              </w:rPr>
              <w:t>Vispārīgās vienošanās</w:t>
            </w:r>
            <w:r w:rsidRPr="00AA636C">
              <w:rPr>
                <w:rFonts w:ascii="Arial" w:eastAsia="Calibri" w:hAnsi="Arial" w:cs="Arial"/>
                <w:bCs/>
                <w:sz w:val="22"/>
                <w:szCs w:val="22"/>
                <w:lang w:val="lv-LV" w:eastAsia="ar-SA"/>
              </w:rPr>
              <w:t xml:space="preserve"> punkti tiks uzskatīti par grozītiem no attiecīgās Puses pārstāvēt tiesīgās personas parakstīta paziņojuma saņemšanas brīža bez Pušu atsevišķas rakstiskas vienošanās.</w:t>
            </w:r>
          </w:p>
          <w:p w14:paraId="507DADB6" w14:textId="77777777" w:rsidR="00B51081" w:rsidRPr="00AA636C" w:rsidRDefault="00B51081" w:rsidP="00B51081">
            <w:pPr>
              <w:numPr>
                <w:ilvl w:val="1"/>
                <w:numId w:val="23"/>
              </w:numPr>
              <w:tabs>
                <w:tab w:val="left" w:pos="709"/>
              </w:tabs>
              <w:ind w:left="567" w:hanging="567"/>
              <w:jc w:val="both"/>
              <w:rPr>
                <w:rFonts w:ascii="Arial" w:hAnsi="Arial" w:cs="Arial"/>
                <w:sz w:val="22"/>
                <w:szCs w:val="22"/>
                <w:lang w:val="lv-LV"/>
              </w:rPr>
            </w:pPr>
            <w:r w:rsidRPr="00AA636C">
              <w:rPr>
                <w:rFonts w:ascii="Arial" w:hAnsi="Arial" w:cs="Arial"/>
                <w:sz w:val="22"/>
                <w:szCs w:val="22"/>
                <w:lang w:val="lv-LV"/>
              </w:rPr>
              <w:t>Visi paziņojumi, kas vienai Pusei jānodod otrai Pusei, izņemot, ja Puses Vispārīgajā vienošanās nav vienojušās par citu kārtību, ir jānosūta pa pastu ierakstītā vēstulē vai ar kurjerpastu uz attiecīgās Puses juridisko adresi, vai parakstītu ar drošu elektronisko parakstu uz:</w:t>
            </w:r>
          </w:p>
          <w:p w14:paraId="007E09BF" w14:textId="77777777" w:rsidR="00B51081" w:rsidRPr="00AA636C" w:rsidRDefault="00B51081" w:rsidP="00B51081">
            <w:pPr>
              <w:numPr>
                <w:ilvl w:val="2"/>
                <w:numId w:val="23"/>
              </w:numPr>
              <w:tabs>
                <w:tab w:val="left" w:pos="709"/>
              </w:tabs>
              <w:ind w:left="1134" w:hanging="567"/>
              <w:jc w:val="both"/>
              <w:rPr>
                <w:rFonts w:ascii="Arial" w:hAnsi="Arial" w:cs="Arial"/>
                <w:sz w:val="22"/>
                <w:szCs w:val="22"/>
                <w:lang w:val="lv-LV"/>
              </w:rPr>
            </w:pPr>
            <w:r w:rsidRPr="00AA636C">
              <w:rPr>
                <w:rFonts w:ascii="Arial" w:hAnsi="Arial" w:cs="Arial"/>
                <w:sz w:val="22"/>
                <w:szCs w:val="22"/>
                <w:lang w:val="lv-LV"/>
              </w:rPr>
              <w:t xml:space="preserve">Pasūtītāja Vispārīgās vienošanās 15.6.punktā norādīto e-pasta adresi un </w:t>
            </w:r>
            <w:bookmarkStart w:id="43" w:name="_Hlk88569109"/>
            <w:r w:rsidRPr="00AA636C">
              <w:rPr>
                <w:rFonts w:ascii="Arial" w:hAnsi="Arial" w:cs="Arial"/>
                <w:sz w:val="22"/>
                <w:szCs w:val="22"/>
              </w:rPr>
              <w:fldChar w:fldCharType="begin"/>
            </w:r>
            <w:r w:rsidRPr="00AA636C">
              <w:rPr>
                <w:rFonts w:ascii="Arial" w:hAnsi="Arial" w:cs="Arial"/>
                <w:sz w:val="22"/>
                <w:szCs w:val="22"/>
                <w:lang w:val="lv-LV"/>
              </w:rPr>
              <w:instrText xml:space="preserve"> HYPERLINK "mailto:office@riga-airport.com" </w:instrText>
            </w:r>
            <w:r w:rsidRPr="00AA636C">
              <w:rPr>
                <w:rFonts w:ascii="Arial" w:hAnsi="Arial" w:cs="Arial"/>
                <w:sz w:val="22"/>
                <w:szCs w:val="22"/>
              </w:rPr>
            </w:r>
            <w:r w:rsidRPr="00AA636C">
              <w:rPr>
                <w:rFonts w:ascii="Arial" w:hAnsi="Arial" w:cs="Arial"/>
                <w:sz w:val="22"/>
                <w:szCs w:val="22"/>
              </w:rPr>
              <w:fldChar w:fldCharType="separate"/>
            </w:r>
            <w:r w:rsidRPr="00AA636C">
              <w:rPr>
                <w:rStyle w:val="Hyperlink"/>
                <w:rFonts w:ascii="Arial" w:eastAsiaTheme="majorEastAsia" w:hAnsi="Arial" w:cs="Arial"/>
                <w:sz w:val="22"/>
                <w:szCs w:val="22"/>
                <w:lang w:val="lv-LV"/>
              </w:rPr>
              <w:t>office@riga-airport.com</w:t>
            </w:r>
            <w:r w:rsidRPr="00AA636C">
              <w:rPr>
                <w:rFonts w:ascii="Arial" w:hAnsi="Arial" w:cs="Arial"/>
                <w:sz w:val="22"/>
                <w:szCs w:val="22"/>
              </w:rPr>
              <w:fldChar w:fldCharType="end"/>
            </w:r>
            <w:bookmarkEnd w:id="43"/>
            <w:r w:rsidRPr="00AA636C">
              <w:rPr>
                <w:rFonts w:ascii="Arial" w:hAnsi="Arial" w:cs="Arial"/>
                <w:sz w:val="22"/>
                <w:szCs w:val="22"/>
                <w:u w:val="single"/>
                <w:lang w:val="lv-LV"/>
              </w:rPr>
              <w:t>.</w:t>
            </w:r>
            <w:r w:rsidRPr="00AA636C">
              <w:rPr>
                <w:rFonts w:ascii="Arial" w:hAnsi="Arial" w:cs="Arial"/>
                <w:sz w:val="22"/>
                <w:szCs w:val="22"/>
                <w:lang w:val="lv-LV"/>
              </w:rPr>
              <w:t xml:space="preserve"> </w:t>
            </w:r>
          </w:p>
          <w:p w14:paraId="7E4883B4" w14:textId="77777777" w:rsidR="00B51081" w:rsidRPr="00AA636C" w:rsidRDefault="00B51081" w:rsidP="00B51081">
            <w:pPr>
              <w:numPr>
                <w:ilvl w:val="2"/>
                <w:numId w:val="23"/>
              </w:numPr>
              <w:tabs>
                <w:tab w:val="left" w:pos="709"/>
              </w:tabs>
              <w:ind w:left="1134" w:hanging="567"/>
              <w:jc w:val="both"/>
              <w:rPr>
                <w:rFonts w:ascii="Arial" w:hAnsi="Arial" w:cs="Arial"/>
                <w:sz w:val="22"/>
                <w:szCs w:val="22"/>
                <w:lang w:val="lv-LV"/>
              </w:rPr>
            </w:pPr>
            <w:r w:rsidRPr="00AA636C">
              <w:rPr>
                <w:rFonts w:ascii="Arial" w:hAnsi="Arial" w:cs="Arial"/>
                <w:sz w:val="22"/>
                <w:szCs w:val="22"/>
                <w:lang w:val="lv-LV"/>
              </w:rPr>
              <w:t>Piegādātāja e-pasta adresi:</w:t>
            </w:r>
          </w:p>
          <w:p w14:paraId="3EF18DBF" w14:textId="77777777" w:rsidR="00B51081" w:rsidRPr="00AA636C" w:rsidRDefault="00B51081" w:rsidP="00B51081">
            <w:pPr>
              <w:numPr>
                <w:ilvl w:val="0"/>
                <w:numId w:val="16"/>
              </w:numPr>
              <w:tabs>
                <w:tab w:val="left" w:pos="709"/>
              </w:tabs>
              <w:ind w:right="85"/>
              <w:jc w:val="both"/>
              <w:rPr>
                <w:rFonts w:ascii="Arial" w:hAnsi="Arial" w:cs="Arial"/>
                <w:sz w:val="22"/>
                <w:szCs w:val="22"/>
                <w:lang w:val="lv-LV"/>
              </w:rPr>
            </w:pPr>
            <w:r w:rsidRPr="00AA636C">
              <w:rPr>
                <w:rFonts w:ascii="Arial" w:hAnsi="Arial" w:cs="Arial"/>
                <w:sz w:val="22"/>
                <w:szCs w:val="22"/>
                <w:lang w:val="pl-PL"/>
              </w:rPr>
              <w:t xml:space="preserve">Piegādātājs Nr.1 e-pasta adrese: ___;  </w:t>
            </w:r>
          </w:p>
          <w:p w14:paraId="53D7B96B" w14:textId="77777777" w:rsidR="00B51081" w:rsidRPr="00AA636C" w:rsidRDefault="00B51081" w:rsidP="00B51081">
            <w:pPr>
              <w:numPr>
                <w:ilvl w:val="0"/>
                <w:numId w:val="16"/>
              </w:numPr>
              <w:tabs>
                <w:tab w:val="left" w:pos="709"/>
              </w:tabs>
              <w:ind w:right="85"/>
              <w:jc w:val="both"/>
              <w:rPr>
                <w:rFonts w:ascii="Arial" w:hAnsi="Arial" w:cs="Arial"/>
                <w:sz w:val="22"/>
                <w:szCs w:val="22"/>
                <w:lang w:val="lv-LV"/>
              </w:rPr>
            </w:pPr>
            <w:r w:rsidRPr="00AA636C">
              <w:rPr>
                <w:rFonts w:ascii="Arial" w:hAnsi="Arial" w:cs="Arial"/>
                <w:sz w:val="22"/>
                <w:szCs w:val="22"/>
                <w:lang w:val="pl-PL"/>
              </w:rPr>
              <w:t>Piegādātājs Nr.2 e-pasta adrese: ____;</w:t>
            </w:r>
          </w:p>
          <w:p w14:paraId="15F12054" w14:textId="77777777" w:rsidR="00B51081" w:rsidRPr="00AA636C" w:rsidRDefault="00B51081" w:rsidP="00B51081">
            <w:pPr>
              <w:numPr>
                <w:ilvl w:val="0"/>
                <w:numId w:val="16"/>
              </w:numPr>
              <w:tabs>
                <w:tab w:val="left" w:pos="709"/>
              </w:tabs>
              <w:ind w:right="85"/>
              <w:jc w:val="both"/>
              <w:rPr>
                <w:rFonts w:ascii="Arial" w:hAnsi="Arial" w:cs="Arial"/>
                <w:sz w:val="22"/>
                <w:szCs w:val="22"/>
                <w:lang w:val="lv-LV"/>
              </w:rPr>
            </w:pPr>
            <w:r w:rsidRPr="00AA636C">
              <w:rPr>
                <w:rFonts w:ascii="Arial" w:hAnsi="Arial" w:cs="Arial"/>
                <w:sz w:val="22"/>
                <w:szCs w:val="22"/>
                <w:lang w:val="pl-PL"/>
              </w:rPr>
              <w:t xml:space="preserve">Piegādātājs Nr.3 e-pasta adrese: ___;  </w:t>
            </w:r>
          </w:p>
          <w:p w14:paraId="5E7203EA" w14:textId="77777777" w:rsidR="00B51081" w:rsidRPr="00AA636C" w:rsidRDefault="00B51081" w:rsidP="00B51081">
            <w:pPr>
              <w:numPr>
                <w:ilvl w:val="0"/>
                <w:numId w:val="16"/>
              </w:numPr>
              <w:tabs>
                <w:tab w:val="left" w:pos="709"/>
              </w:tabs>
              <w:ind w:right="85"/>
              <w:jc w:val="both"/>
              <w:rPr>
                <w:rFonts w:ascii="Arial" w:hAnsi="Arial" w:cs="Arial"/>
                <w:sz w:val="22"/>
                <w:szCs w:val="22"/>
                <w:lang w:val="lv-LV"/>
              </w:rPr>
            </w:pPr>
            <w:r w:rsidRPr="00AA636C">
              <w:rPr>
                <w:rFonts w:ascii="Arial" w:hAnsi="Arial" w:cs="Arial"/>
                <w:sz w:val="22"/>
                <w:szCs w:val="22"/>
                <w:lang w:val="pl-PL"/>
              </w:rPr>
              <w:t>Piegādātājs Nr.4 e-pasta adrese: ____.</w:t>
            </w:r>
            <w:r w:rsidRPr="00AA636C">
              <w:rPr>
                <w:rFonts w:ascii="Arial" w:hAnsi="Arial" w:cs="Arial"/>
                <w:sz w:val="22"/>
                <w:szCs w:val="22"/>
                <w:lang w:val="lv-LV"/>
              </w:rPr>
              <w:t xml:space="preserve">  </w:t>
            </w:r>
          </w:p>
          <w:p w14:paraId="570D1A33" w14:textId="77777777" w:rsidR="00B51081" w:rsidRPr="00AA636C" w:rsidRDefault="00B51081" w:rsidP="00B51081">
            <w:pPr>
              <w:numPr>
                <w:ilvl w:val="1"/>
                <w:numId w:val="23"/>
              </w:numPr>
              <w:tabs>
                <w:tab w:val="left" w:pos="709"/>
              </w:tabs>
              <w:ind w:left="567" w:hanging="567"/>
              <w:jc w:val="both"/>
              <w:rPr>
                <w:rFonts w:ascii="Arial" w:eastAsia="Calibri" w:hAnsi="Arial" w:cs="Arial"/>
                <w:bCs/>
                <w:sz w:val="22"/>
                <w:szCs w:val="22"/>
                <w:lang w:val="lv-LV"/>
              </w:rPr>
            </w:pPr>
            <w:r w:rsidRPr="00AA636C">
              <w:rPr>
                <w:rFonts w:ascii="Arial" w:eastAsia="Calibri" w:hAnsi="Arial" w:cs="Arial"/>
                <w:sz w:val="22"/>
                <w:szCs w:val="22"/>
                <w:lang w:val="lv-LV"/>
              </w:rPr>
              <w:t xml:space="preserve">Pusei ir pienākums nekavējoties, bet ne vēlāk kā 7 (septiņu) kalendāra dienu laikā no izmaiņu veikšanas atbilstošajos valsts reģistros, paziņot otrai Pusei par rekvizītu maiņu (t.sk. juridiskās adreses maiņu, PVN reģistrācijas numura maiņu / anulēšanu), saimnieciskās darbības apturēšanu, likvidācijas procesa uzsākšanu, tiesiskās aizsardzības vai ārpustiesas tiesiskās aizsardzības procesa ierosināšanu, maksātnespējas procesa pasludināšanu, reorganizācijas uzsākšanu, kā arī par jebkādu citu apstākli, kas var ietekmēt Vispārīgās vienošanās noteikto saistību pienācīgu izpildi. Līdz šāda paziņojuma </w:t>
            </w:r>
            <w:r w:rsidRPr="00AA636C">
              <w:rPr>
                <w:rFonts w:ascii="Arial" w:eastAsia="Calibri" w:hAnsi="Arial" w:cs="Arial"/>
                <w:sz w:val="22"/>
                <w:szCs w:val="22"/>
                <w:lang w:val="lv-LV"/>
              </w:rPr>
              <w:lastRenderedPageBreak/>
              <w:t>saņemšanai visi otrās Puses sūtījumi, kas šajā Vispārīgās vienošanās kārtībā nodoti pēc vecās adreses, rekvizītiem, ir atzīstami par pienācīgi nodotiem un saņemtiem. Par zaudējumiem, kas var rasties saistībā ar šo izmaiņu nesavlaicīgu un nepienācīgu paziņošanu, pilnā apjomā atbild Puse.</w:t>
            </w:r>
          </w:p>
          <w:p w14:paraId="2CB2E979" w14:textId="77777777" w:rsidR="00B51081" w:rsidRPr="00AA636C" w:rsidRDefault="00B51081" w:rsidP="003508FA">
            <w:pPr>
              <w:tabs>
                <w:tab w:val="left" w:pos="709"/>
              </w:tabs>
              <w:ind w:left="567"/>
              <w:jc w:val="both"/>
              <w:rPr>
                <w:rFonts w:ascii="Arial" w:eastAsia="Calibri" w:hAnsi="Arial" w:cs="Arial"/>
                <w:bCs/>
                <w:sz w:val="22"/>
                <w:szCs w:val="22"/>
                <w:lang w:val="lv-LV"/>
              </w:rPr>
            </w:pPr>
          </w:p>
          <w:p w14:paraId="66B3A3B7" w14:textId="77777777" w:rsidR="00B51081" w:rsidRPr="00AA636C" w:rsidRDefault="00B51081" w:rsidP="003508FA">
            <w:pPr>
              <w:tabs>
                <w:tab w:val="left" w:pos="709"/>
              </w:tabs>
              <w:ind w:left="567"/>
              <w:jc w:val="both"/>
              <w:rPr>
                <w:rFonts w:ascii="Arial" w:eastAsia="Calibri" w:hAnsi="Arial" w:cs="Arial"/>
                <w:bCs/>
                <w:sz w:val="22"/>
                <w:szCs w:val="22"/>
                <w:lang w:val="lv-LV"/>
              </w:rPr>
            </w:pPr>
          </w:p>
          <w:p w14:paraId="149C9EBE" w14:textId="77777777" w:rsidR="00B51081" w:rsidRPr="00AA636C" w:rsidRDefault="00B51081" w:rsidP="00B51081">
            <w:pPr>
              <w:numPr>
                <w:ilvl w:val="1"/>
                <w:numId w:val="23"/>
              </w:numPr>
              <w:tabs>
                <w:tab w:val="left" w:pos="709"/>
              </w:tabs>
              <w:ind w:left="567" w:hanging="567"/>
              <w:jc w:val="both"/>
              <w:rPr>
                <w:rFonts w:ascii="Arial" w:eastAsia="Calibri" w:hAnsi="Arial" w:cs="Arial"/>
                <w:bCs/>
                <w:sz w:val="22"/>
                <w:szCs w:val="22"/>
                <w:lang w:val="lv-LV"/>
              </w:rPr>
            </w:pPr>
            <w:r w:rsidRPr="00AA636C">
              <w:rPr>
                <w:rFonts w:ascii="Arial" w:eastAsia="Calibri" w:hAnsi="Arial" w:cs="Arial"/>
                <w:sz w:val="22"/>
                <w:szCs w:val="22"/>
                <w:lang w:val="lv-LV"/>
              </w:rPr>
              <w:t>Puses uzskatīs visus paziņojumus par saņemtiem 7. (septītajā) kalendāra dienā, pēc to nosūtīšanas Vispārīgajā vienošanās noteiktajā kārtībā, vai ātrāk, ja tiks saņemts attiecīgs paziņojums par sūtījuma saņemšanu. Vispārīgās vienošanās noteiktajos gadījumos informācija var tikt nosūtīta elektroniski, un Puses apstiprina, ka šādā veidā nosūtīta informācija ir uzskatāma par pienācīgā veidā paziņotu otrai Pusei, un tai ir juridisks spēks. Vispārīgās vienošanās noteiktajā kārtībā elektroniski nosūtīto informāciju Puses uzskatīs par saņemtu tās nosūtīšanas dienā.</w:t>
            </w:r>
          </w:p>
          <w:p w14:paraId="57828AC8" w14:textId="77777777" w:rsidR="00B51081" w:rsidRDefault="00B51081" w:rsidP="00B51081">
            <w:pPr>
              <w:numPr>
                <w:ilvl w:val="1"/>
                <w:numId w:val="23"/>
              </w:numPr>
              <w:tabs>
                <w:tab w:val="left" w:pos="709"/>
              </w:tabs>
              <w:ind w:left="567" w:hanging="567"/>
              <w:jc w:val="both"/>
              <w:rPr>
                <w:rFonts w:ascii="Arial" w:eastAsia="Calibri" w:hAnsi="Arial" w:cs="Arial"/>
                <w:bCs/>
                <w:sz w:val="22"/>
                <w:szCs w:val="22"/>
                <w:lang w:val="lv-LV"/>
              </w:rPr>
            </w:pPr>
            <w:r w:rsidRPr="00AA636C">
              <w:rPr>
                <w:rFonts w:ascii="Arial" w:eastAsia="Calibri" w:hAnsi="Arial" w:cs="Arial"/>
                <w:bCs/>
                <w:sz w:val="22"/>
                <w:szCs w:val="22"/>
                <w:lang w:val="lv-LV"/>
              </w:rPr>
              <w:t>Pušu reorganizācija vai to vadītāju maiņa nevar būt par pamatu Vispārīgās vienošanās pārtraukšanai vai izbeigšanai. Gadījumā, ja kāda no Pusēm tiek reorganizēta vai likvidēta, Vispārīgā vienošanās paliek spēkā un tās noteikumi ir saistoši Puses tiesību pārņēmējam.</w:t>
            </w:r>
          </w:p>
          <w:p w14:paraId="4612F77E" w14:textId="77777777" w:rsidR="00B51081" w:rsidRPr="00AA636C" w:rsidRDefault="00B51081" w:rsidP="003508FA">
            <w:pPr>
              <w:tabs>
                <w:tab w:val="left" w:pos="709"/>
              </w:tabs>
              <w:ind w:left="567"/>
              <w:jc w:val="both"/>
              <w:rPr>
                <w:rFonts w:ascii="Arial" w:eastAsia="Calibri" w:hAnsi="Arial" w:cs="Arial"/>
                <w:bCs/>
                <w:sz w:val="22"/>
                <w:szCs w:val="22"/>
                <w:lang w:val="lv-LV"/>
              </w:rPr>
            </w:pPr>
          </w:p>
          <w:p w14:paraId="60AD78A2" w14:textId="77777777" w:rsidR="00B51081" w:rsidRPr="00AA636C" w:rsidRDefault="00B51081" w:rsidP="00B51081">
            <w:pPr>
              <w:numPr>
                <w:ilvl w:val="1"/>
                <w:numId w:val="23"/>
              </w:numPr>
              <w:tabs>
                <w:tab w:val="left" w:pos="709"/>
              </w:tabs>
              <w:ind w:left="567" w:hanging="567"/>
              <w:jc w:val="both"/>
              <w:rPr>
                <w:rFonts w:ascii="Arial" w:eastAsia="Calibri" w:hAnsi="Arial" w:cs="Arial"/>
                <w:bCs/>
                <w:sz w:val="22"/>
                <w:szCs w:val="22"/>
                <w:lang w:val="lv-LV"/>
              </w:rPr>
            </w:pPr>
            <w:r w:rsidRPr="00AA636C">
              <w:rPr>
                <w:rFonts w:ascii="Arial" w:eastAsia="Calibri" w:hAnsi="Arial" w:cs="Arial"/>
                <w:bCs/>
                <w:sz w:val="22"/>
                <w:szCs w:val="22"/>
                <w:lang w:val="lv-LV"/>
              </w:rPr>
              <w:t>Preču piegādes dokumenti – rēķini (pavadzīmes) uzskatāmi par Vispārīgās vienošanās neatņemamu sastāvdaļu.</w:t>
            </w:r>
          </w:p>
          <w:p w14:paraId="79F9D336" w14:textId="77777777" w:rsidR="00B51081" w:rsidRPr="00AA636C" w:rsidRDefault="00B51081" w:rsidP="00B51081">
            <w:pPr>
              <w:numPr>
                <w:ilvl w:val="1"/>
                <w:numId w:val="23"/>
              </w:numPr>
              <w:tabs>
                <w:tab w:val="left" w:pos="709"/>
              </w:tabs>
              <w:ind w:left="567" w:hanging="567"/>
              <w:jc w:val="both"/>
              <w:rPr>
                <w:rFonts w:ascii="Arial" w:eastAsia="Calibri" w:hAnsi="Arial" w:cs="Arial"/>
                <w:bCs/>
                <w:sz w:val="22"/>
                <w:szCs w:val="22"/>
                <w:lang w:val="lv-LV"/>
              </w:rPr>
            </w:pPr>
            <w:r w:rsidRPr="00AA636C">
              <w:rPr>
                <w:rFonts w:ascii="Arial" w:eastAsia="Calibri" w:hAnsi="Arial" w:cs="Arial"/>
                <w:bCs/>
                <w:sz w:val="22"/>
                <w:szCs w:val="22"/>
                <w:lang w:val="lv-LV"/>
              </w:rPr>
              <w:t xml:space="preserve">Lai veicinātu godīgu komercpraksi, cilvēktiesību, darba tiesību un biznesa ētikas principu ievērošanu Pasūtītāja un Piegādātāja piegādes ķēdē un abpusēji sekmētu labas pārvaldības un sociāli atbildīgu uzņēmējdarbības praksi, parakstot Vispārīgo vienošanos Puses apliecina, ka Vispārīgās vienošanās izpildē un savā darbībā (t.sk. to darbinieku un apakšuzņēmēju darbībā) tiks ievēroti biznesa ētikas pamatprincipi, kas noteikti Pasūtītāja Biznesa ētikas kodeksā (publiski pieejams tīmekļvietnē </w:t>
            </w:r>
            <w:hyperlink r:id="rId27" w:history="1">
              <w:r w:rsidRPr="00AA636C">
                <w:rPr>
                  <w:rStyle w:val="Hyperlink"/>
                  <w:rFonts w:ascii="Arial" w:eastAsia="Calibri" w:hAnsi="Arial" w:cs="Arial"/>
                  <w:bCs/>
                  <w:sz w:val="22"/>
                  <w:szCs w:val="22"/>
                  <w:lang w:val="lv-LV"/>
                </w:rPr>
                <w:t>https://www.riga-airport.com</w:t>
              </w:r>
            </w:hyperlink>
            <w:r w:rsidRPr="00AA636C">
              <w:rPr>
                <w:rFonts w:ascii="Arial" w:eastAsia="Calibri" w:hAnsi="Arial" w:cs="Arial"/>
                <w:bCs/>
                <w:sz w:val="22"/>
                <w:szCs w:val="22"/>
                <w:lang w:val="lv-LV"/>
              </w:rPr>
              <w:t>).</w:t>
            </w:r>
          </w:p>
          <w:p w14:paraId="0028C232" w14:textId="77777777" w:rsidR="00B51081" w:rsidRPr="00AA636C" w:rsidRDefault="00B51081" w:rsidP="003508FA">
            <w:pPr>
              <w:tabs>
                <w:tab w:val="left" w:pos="709"/>
              </w:tabs>
              <w:ind w:left="567"/>
              <w:jc w:val="both"/>
              <w:rPr>
                <w:rFonts w:ascii="Arial" w:eastAsia="Calibri" w:hAnsi="Arial" w:cs="Arial"/>
                <w:bCs/>
                <w:sz w:val="22"/>
                <w:szCs w:val="22"/>
                <w:lang w:val="lv-LV"/>
              </w:rPr>
            </w:pPr>
          </w:p>
          <w:p w14:paraId="36AEAA24" w14:textId="77777777" w:rsidR="00B51081" w:rsidRPr="00FF570D" w:rsidRDefault="00B51081" w:rsidP="00B51081">
            <w:pPr>
              <w:numPr>
                <w:ilvl w:val="1"/>
                <w:numId w:val="23"/>
              </w:numPr>
              <w:tabs>
                <w:tab w:val="left" w:pos="709"/>
              </w:tabs>
              <w:ind w:left="567" w:hanging="567"/>
              <w:jc w:val="both"/>
              <w:rPr>
                <w:rFonts w:ascii="Arial" w:eastAsia="Calibri" w:hAnsi="Arial" w:cs="Arial"/>
                <w:bCs/>
                <w:sz w:val="22"/>
                <w:szCs w:val="22"/>
                <w:lang w:val="lv-LV"/>
              </w:rPr>
            </w:pPr>
            <w:r w:rsidRPr="00AA636C">
              <w:rPr>
                <w:rFonts w:ascii="Arial" w:hAnsi="Arial" w:cs="Arial"/>
                <w:sz w:val="22"/>
                <w:szCs w:val="22"/>
                <w:lang w:val="lv-LV"/>
              </w:rPr>
              <w:t xml:space="preserve">Puses paraksta Vispārīgo vienošanos ar drošu elektronisko parakstu, kas satur laika zīmogu. Vispārīgās vienošanās parakstīšanas datums ir pēdējā pievienotā droša elektroniskā paraksta un tā laika zīmoga datums. Katrai Pusei ir pieejama visu Pušu parakstīta Vispārīgā vienošanas </w:t>
            </w:r>
            <w:r w:rsidRPr="00AA636C">
              <w:rPr>
                <w:rFonts w:ascii="Arial" w:hAnsi="Arial" w:cs="Arial"/>
                <w:sz w:val="22"/>
                <w:szCs w:val="22"/>
                <w:lang w:val="lv-LV"/>
              </w:rPr>
              <w:lastRenderedPageBreak/>
              <w:t>elektroniskā formātā.</w:t>
            </w:r>
            <w:r w:rsidRPr="00AA636C">
              <w:rPr>
                <w:rFonts w:ascii="Arial" w:eastAsia="Calibri" w:hAnsi="Arial" w:cs="Arial"/>
                <w:bCs/>
                <w:sz w:val="22"/>
                <w:szCs w:val="22"/>
                <w:lang w:val="lv-LV"/>
              </w:rPr>
              <w:t xml:space="preserve"> </w:t>
            </w:r>
            <w:r w:rsidRPr="00AA636C">
              <w:rPr>
                <w:rFonts w:ascii="Arial" w:hAnsi="Arial" w:cs="Arial"/>
                <w:sz w:val="22"/>
                <w:szCs w:val="22"/>
                <w:lang w:val="lv-LV"/>
              </w:rPr>
              <w:t>Prioritāte tiek noteikta Vispārīgās vienošanās tekstam latviešu valodā.</w:t>
            </w:r>
          </w:p>
          <w:p w14:paraId="65C206D6" w14:textId="77777777" w:rsidR="00B51081" w:rsidRPr="00AA636C" w:rsidRDefault="00B51081" w:rsidP="003508FA">
            <w:pPr>
              <w:tabs>
                <w:tab w:val="left" w:pos="709"/>
              </w:tabs>
              <w:jc w:val="both"/>
              <w:rPr>
                <w:rFonts w:ascii="Arial" w:eastAsia="Calibri" w:hAnsi="Arial" w:cs="Arial"/>
                <w:bCs/>
                <w:sz w:val="22"/>
                <w:szCs w:val="22"/>
                <w:lang w:val="lv-LV"/>
              </w:rPr>
            </w:pPr>
          </w:p>
          <w:p w14:paraId="5F8D2D36" w14:textId="77777777" w:rsidR="00B51081" w:rsidRPr="00AA636C" w:rsidRDefault="00B51081" w:rsidP="00B51081">
            <w:pPr>
              <w:numPr>
                <w:ilvl w:val="1"/>
                <w:numId w:val="23"/>
              </w:numPr>
              <w:tabs>
                <w:tab w:val="left" w:pos="709"/>
              </w:tabs>
              <w:ind w:left="567" w:hanging="567"/>
              <w:jc w:val="both"/>
              <w:rPr>
                <w:rFonts w:ascii="Arial" w:eastAsia="Calibri" w:hAnsi="Arial" w:cs="Arial"/>
                <w:bCs/>
                <w:sz w:val="22"/>
                <w:szCs w:val="22"/>
                <w:lang w:val="lv-LV"/>
              </w:rPr>
            </w:pPr>
            <w:r w:rsidRPr="00AA636C">
              <w:rPr>
                <w:rFonts w:ascii="Arial" w:hAnsi="Arial" w:cs="Arial"/>
                <w:sz w:val="22"/>
                <w:szCs w:val="22"/>
                <w:lang w:val="lv-LV"/>
              </w:rPr>
              <w:t>Vispārīgās vienošanās neatņemama sastāvdaļa ir šādi pielikumi:</w:t>
            </w:r>
          </w:p>
          <w:p w14:paraId="460C58EB" w14:textId="77777777" w:rsidR="00B51081" w:rsidRPr="00AA636C" w:rsidRDefault="00B51081" w:rsidP="003508FA">
            <w:pPr>
              <w:ind w:left="567"/>
              <w:jc w:val="both"/>
              <w:rPr>
                <w:rFonts w:ascii="Arial" w:hAnsi="Arial" w:cs="Arial"/>
                <w:sz w:val="22"/>
                <w:szCs w:val="22"/>
                <w:lang w:val="lv-LV"/>
              </w:rPr>
            </w:pPr>
            <w:r w:rsidRPr="00AA636C">
              <w:rPr>
                <w:rFonts w:ascii="Arial" w:hAnsi="Arial" w:cs="Arial"/>
                <w:sz w:val="22"/>
                <w:szCs w:val="22"/>
                <w:lang w:val="lv-LV"/>
              </w:rPr>
              <w:t>Pielikums Nr. 1 – Tehniskā specifikācija;</w:t>
            </w:r>
          </w:p>
          <w:p w14:paraId="62BC0337" w14:textId="77777777" w:rsidR="00B51081" w:rsidRPr="00AA636C" w:rsidRDefault="00B51081" w:rsidP="003508FA">
            <w:pPr>
              <w:ind w:left="567"/>
              <w:jc w:val="both"/>
              <w:rPr>
                <w:rFonts w:ascii="Arial" w:hAnsi="Arial" w:cs="Arial"/>
                <w:sz w:val="22"/>
                <w:szCs w:val="22"/>
                <w:lang w:val="lv-LV"/>
              </w:rPr>
            </w:pPr>
            <w:r w:rsidRPr="00AA636C">
              <w:rPr>
                <w:rFonts w:ascii="Arial" w:hAnsi="Arial" w:cs="Arial"/>
                <w:sz w:val="22"/>
                <w:szCs w:val="22"/>
                <w:lang w:val="lv-LV"/>
              </w:rPr>
              <w:t>Pielikums Nr. 2 – Piegādātāju piedāvājumi (Tehniskie piedāvājumi glabājas atsevišķi no Vispārīgās vienošanās, jo satur komercnoslēpumu).</w:t>
            </w:r>
          </w:p>
        </w:tc>
        <w:tc>
          <w:tcPr>
            <w:tcW w:w="4961" w:type="dxa"/>
          </w:tcPr>
          <w:p w14:paraId="61D438A2" w14:textId="77777777" w:rsidR="00B51081" w:rsidRPr="00AA636C" w:rsidRDefault="00B51081" w:rsidP="003508FA">
            <w:pPr>
              <w:jc w:val="both"/>
              <w:rPr>
                <w:rFonts w:ascii="Arial" w:hAnsi="Arial" w:cs="Arial"/>
                <w:color w:val="747474" w:themeColor="background2" w:themeShade="80"/>
                <w:sz w:val="22"/>
                <w:szCs w:val="22"/>
              </w:rPr>
            </w:pPr>
            <w:r w:rsidRPr="00AA636C">
              <w:rPr>
                <w:rFonts w:ascii="Arial" w:hAnsi="Arial" w:cs="Arial"/>
                <w:sz w:val="22"/>
                <w:szCs w:val="22"/>
              </w:rPr>
              <w:lastRenderedPageBreak/>
              <w:t xml:space="preserve">Mārupe Municipality, </w:t>
            </w:r>
            <w:r w:rsidRPr="00AA636C">
              <w:rPr>
                <w:rFonts w:ascii="Arial" w:hAnsi="Arial" w:cs="Arial"/>
                <w:color w:val="747474" w:themeColor="background2" w:themeShade="80"/>
                <w:sz w:val="22"/>
                <w:szCs w:val="22"/>
              </w:rPr>
              <w:t xml:space="preserve">the date of signing is the date of the last attached secure electronic signature and its time stamp </w:t>
            </w:r>
          </w:p>
          <w:p w14:paraId="258D8F05" w14:textId="77777777" w:rsidR="00B51081" w:rsidRPr="00AA636C" w:rsidRDefault="00B51081" w:rsidP="003508FA">
            <w:pPr>
              <w:jc w:val="both"/>
              <w:rPr>
                <w:rFonts w:ascii="Arial" w:hAnsi="Arial" w:cs="Arial"/>
                <w:b/>
                <w:bCs/>
                <w:spacing w:val="1"/>
                <w:sz w:val="22"/>
                <w:szCs w:val="22"/>
                <w:lang w:val="lv-LV"/>
              </w:rPr>
            </w:pPr>
          </w:p>
          <w:p w14:paraId="42B4896F" w14:textId="77777777" w:rsidR="00B51081" w:rsidRPr="00AA636C" w:rsidRDefault="00B51081" w:rsidP="003508FA">
            <w:pPr>
              <w:jc w:val="both"/>
              <w:rPr>
                <w:rFonts w:ascii="Arial" w:hAnsi="Arial" w:cs="Arial"/>
                <w:sz w:val="22"/>
                <w:szCs w:val="22"/>
              </w:rPr>
            </w:pPr>
            <w:r w:rsidRPr="00AA636C">
              <w:rPr>
                <w:rFonts w:ascii="Arial" w:hAnsi="Arial" w:cs="Arial"/>
                <w:b/>
                <w:bCs/>
                <w:sz w:val="22"/>
                <w:szCs w:val="22"/>
              </w:rPr>
              <w:t>VAS “Starptautiskā lidosta “Rīga”” (SJSC Riga International Airport),</w:t>
            </w:r>
            <w:r w:rsidRPr="00AA636C">
              <w:rPr>
                <w:rFonts w:ascii="Arial" w:hAnsi="Arial" w:cs="Arial"/>
                <w:sz w:val="22"/>
                <w:szCs w:val="22"/>
              </w:rPr>
              <w:t xml:space="preserve"> Registration No. 40003028055, hereinafter – the Client, represented by its Chairperson of the Board </w:t>
            </w:r>
            <w:r w:rsidRPr="00AA636C">
              <w:rPr>
                <w:rFonts w:ascii="Arial" w:hAnsi="Arial" w:cs="Arial"/>
                <w:bCs/>
                <w:sz w:val="22"/>
                <w:szCs w:val="22"/>
              </w:rPr>
              <w:t xml:space="preserve">___________ </w:t>
            </w:r>
            <w:r w:rsidRPr="00AA636C">
              <w:rPr>
                <w:rFonts w:ascii="Arial" w:hAnsi="Arial" w:cs="Arial"/>
                <w:sz w:val="22"/>
                <w:szCs w:val="22"/>
              </w:rPr>
              <w:t xml:space="preserve">and Member of the Board ________ acting on the basis of the Client’s Board authorisation (Board decision No.__ of __ _________ 202__, Minutes of the Board meeting No. __), of the one part,  </w:t>
            </w:r>
          </w:p>
          <w:p w14:paraId="23094044" w14:textId="77777777" w:rsidR="00B51081" w:rsidRPr="00AA636C" w:rsidRDefault="00B51081" w:rsidP="003508FA">
            <w:pPr>
              <w:jc w:val="both"/>
              <w:rPr>
                <w:rFonts w:ascii="Arial" w:hAnsi="Arial" w:cs="Arial"/>
                <w:sz w:val="22"/>
                <w:szCs w:val="22"/>
              </w:rPr>
            </w:pPr>
          </w:p>
          <w:p w14:paraId="34F33B7C" w14:textId="77777777" w:rsidR="00B51081" w:rsidRPr="00AA636C" w:rsidRDefault="00B51081" w:rsidP="003508FA">
            <w:pPr>
              <w:rPr>
                <w:rFonts w:ascii="Arial" w:hAnsi="Arial" w:cs="Arial"/>
                <w:sz w:val="22"/>
                <w:szCs w:val="22"/>
              </w:rPr>
            </w:pPr>
            <w:r w:rsidRPr="00AA636C">
              <w:rPr>
                <w:rFonts w:ascii="Arial" w:hAnsi="Arial" w:cs="Arial"/>
                <w:sz w:val="22"/>
                <w:szCs w:val="22"/>
              </w:rPr>
              <w:t>and</w:t>
            </w:r>
          </w:p>
          <w:p w14:paraId="723DC229" w14:textId="77777777" w:rsidR="00B51081" w:rsidRPr="00AA636C" w:rsidRDefault="00B51081" w:rsidP="003508FA">
            <w:pPr>
              <w:rPr>
                <w:rFonts w:ascii="Arial" w:hAnsi="Arial" w:cs="Arial"/>
                <w:b/>
                <w:bCs/>
                <w:sz w:val="22"/>
                <w:szCs w:val="22"/>
              </w:rPr>
            </w:pPr>
            <w:r w:rsidRPr="00AA636C">
              <w:rPr>
                <w:rFonts w:ascii="Arial" w:hAnsi="Arial" w:cs="Arial"/>
                <w:b/>
                <w:bCs/>
                <w:sz w:val="22"/>
                <w:szCs w:val="22"/>
              </w:rPr>
              <w:t>Section I “________”:</w:t>
            </w:r>
          </w:p>
          <w:p w14:paraId="464E8EFD" w14:textId="77777777" w:rsidR="00B51081" w:rsidRPr="00AA636C" w:rsidRDefault="00B51081" w:rsidP="003508FA">
            <w:pPr>
              <w:ind w:right="85"/>
              <w:jc w:val="both"/>
              <w:rPr>
                <w:rFonts w:ascii="Arial" w:hAnsi="Arial" w:cs="Arial"/>
                <w:sz w:val="22"/>
                <w:szCs w:val="22"/>
              </w:rPr>
            </w:pPr>
            <w:r w:rsidRPr="00AA636C">
              <w:rPr>
                <w:rFonts w:ascii="Arial" w:hAnsi="Arial" w:cs="Arial"/>
                <w:b/>
                <w:sz w:val="22"/>
                <w:szCs w:val="22"/>
              </w:rPr>
              <w:t>__________</w:t>
            </w:r>
            <w:r w:rsidRPr="00AA636C">
              <w:rPr>
                <w:rFonts w:ascii="Arial" w:hAnsi="Arial" w:cs="Arial"/>
                <w:sz w:val="22"/>
                <w:szCs w:val="22"/>
              </w:rPr>
              <w:t xml:space="preserve">, registration No. ________, (hereinafter – Supplier No.1 or Supplier), represented by its __________, acting on the basis of _________, </w:t>
            </w:r>
          </w:p>
          <w:p w14:paraId="4ED04F8F" w14:textId="77777777" w:rsidR="00B51081" w:rsidRPr="00AA636C" w:rsidRDefault="00B51081" w:rsidP="003508FA">
            <w:pPr>
              <w:ind w:right="85"/>
              <w:jc w:val="both"/>
              <w:rPr>
                <w:rFonts w:ascii="Arial" w:eastAsia="Calibri" w:hAnsi="Arial" w:cs="Arial"/>
                <w:sz w:val="22"/>
                <w:szCs w:val="22"/>
              </w:rPr>
            </w:pPr>
          </w:p>
          <w:p w14:paraId="2888FE03" w14:textId="77777777" w:rsidR="00B51081" w:rsidRPr="00AA636C" w:rsidRDefault="00B51081" w:rsidP="003508FA">
            <w:pPr>
              <w:ind w:right="85"/>
              <w:jc w:val="both"/>
              <w:rPr>
                <w:rFonts w:ascii="Arial" w:hAnsi="Arial" w:cs="Arial"/>
                <w:sz w:val="22"/>
                <w:szCs w:val="22"/>
              </w:rPr>
            </w:pPr>
            <w:r w:rsidRPr="00AA636C">
              <w:rPr>
                <w:rFonts w:ascii="Arial" w:hAnsi="Arial" w:cs="Arial"/>
                <w:b/>
                <w:sz w:val="22"/>
                <w:szCs w:val="22"/>
              </w:rPr>
              <w:t>__________</w:t>
            </w:r>
            <w:r w:rsidRPr="00AA636C">
              <w:rPr>
                <w:rFonts w:ascii="Arial" w:hAnsi="Arial" w:cs="Arial"/>
                <w:sz w:val="22"/>
                <w:szCs w:val="22"/>
              </w:rPr>
              <w:t>, registration No. ________, (hereinafter – Supplier No.2 or Supplier), represented by its __________, acting on the basis of _________,</w:t>
            </w:r>
          </w:p>
          <w:p w14:paraId="2A85837F" w14:textId="77777777" w:rsidR="00B51081" w:rsidRPr="00AA636C" w:rsidRDefault="00B51081" w:rsidP="003508FA">
            <w:pPr>
              <w:ind w:right="85"/>
              <w:jc w:val="both"/>
              <w:rPr>
                <w:rFonts w:ascii="Arial" w:hAnsi="Arial" w:cs="Arial"/>
                <w:b/>
                <w:sz w:val="22"/>
                <w:szCs w:val="22"/>
                <w:lang w:val="lv-LV"/>
              </w:rPr>
            </w:pPr>
          </w:p>
          <w:p w14:paraId="5F1260C6" w14:textId="77777777" w:rsidR="00B51081" w:rsidRPr="00AA636C" w:rsidRDefault="00B51081" w:rsidP="003508FA">
            <w:pPr>
              <w:rPr>
                <w:rFonts w:ascii="Arial" w:hAnsi="Arial" w:cs="Arial"/>
                <w:b/>
                <w:bCs/>
                <w:sz w:val="22"/>
                <w:szCs w:val="22"/>
              </w:rPr>
            </w:pPr>
            <w:r w:rsidRPr="00AA636C">
              <w:rPr>
                <w:rFonts w:ascii="Arial" w:hAnsi="Arial" w:cs="Arial"/>
                <w:b/>
                <w:bCs/>
                <w:sz w:val="22"/>
                <w:szCs w:val="22"/>
              </w:rPr>
              <w:t>Section II “________”:</w:t>
            </w:r>
          </w:p>
          <w:p w14:paraId="5F176A43" w14:textId="77777777" w:rsidR="00B51081" w:rsidRPr="00AA636C" w:rsidRDefault="00B51081" w:rsidP="003508FA">
            <w:pPr>
              <w:ind w:right="85"/>
              <w:jc w:val="both"/>
              <w:rPr>
                <w:rFonts w:ascii="Arial" w:hAnsi="Arial" w:cs="Arial"/>
                <w:sz w:val="22"/>
                <w:szCs w:val="22"/>
              </w:rPr>
            </w:pPr>
            <w:r w:rsidRPr="00AA636C">
              <w:rPr>
                <w:rFonts w:ascii="Arial" w:hAnsi="Arial" w:cs="Arial"/>
                <w:b/>
                <w:sz w:val="22"/>
                <w:szCs w:val="22"/>
              </w:rPr>
              <w:t>__________</w:t>
            </w:r>
            <w:r w:rsidRPr="00AA636C">
              <w:rPr>
                <w:rFonts w:ascii="Arial" w:hAnsi="Arial" w:cs="Arial"/>
                <w:sz w:val="22"/>
                <w:szCs w:val="22"/>
              </w:rPr>
              <w:t xml:space="preserve">, registration No. ________, (hereinafter – Supplier No.3 or Supplier), represented by its __________, acting on the basis of _________, </w:t>
            </w:r>
          </w:p>
          <w:p w14:paraId="2054807B" w14:textId="77777777" w:rsidR="00B51081" w:rsidRPr="00AA636C" w:rsidRDefault="00B51081" w:rsidP="003508FA">
            <w:pPr>
              <w:ind w:right="85"/>
              <w:jc w:val="both"/>
              <w:rPr>
                <w:rFonts w:ascii="Arial" w:eastAsia="Calibri" w:hAnsi="Arial" w:cs="Arial"/>
                <w:sz w:val="22"/>
                <w:szCs w:val="22"/>
              </w:rPr>
            </w:pPr>
          </w:p>
          <w:p w14:paraId="64D1B6FD" w14:textId="77777777" w:rsidR="00B51081" w:rsidRPr="00AA636C" w:rsidRDefault="00B51081" w:rsidP="003508FA">
            <w:pPr>
              <w:ind w:right="85"/>
              <w:jc w:val="both"/>
              <w:rPr>
                <w:rFonts w:ascii="Arial" w:hAnsi="Arial" w:cs="Arial"/>
                <w:sz w:val="22"/>
                <w:szCs w:val="22"/>
              </w:rPr>
            </w:pPr>
            <w:r w:rsidRPr="00AA636C">
              <w:rPr>
                <w:rFonts w:ascii="Arial" w:hAnsi="Arial" w:cs="Arial"/>
                <w:b/>
                <w:sz w:val="22"/>
                <w:szCs w:val="22"/>
              </w:rPr>
              <w:t>__________</w:t>
            </w:r>
            <w:r w:rsidRPr="00AA636C">
              <w:rPr>
                <w:rFonts w:ascii="Arial" w:hAnsi="Arial" w:cs="Arial"/>
                <w:sz w:val="22"/>
                <w:szCs w:val="22"/>
              </w:rPr>
              <w:t>, registration No. ________, (hereinafter – Supplier No.4 or Supplier), represented by its __________, acting on the basis of _________,</w:t>
            </w:r>
          </w:p>
          <w:p w14:paraId="5C65EC9D" w14:textId="77777777" w:rsidR="00B51081" w:rsidRPr="00AA636C" w:rsidRDefault="00B51081" w:rsidP="003508FA">
            <w:pPr>
              <w:jc w:val="both"/>
              <w:rPr>
                <w:rFonts w:ascii="Arial" w:hAnsi="Arial" w:cs="Arial"/>
                <w:sz w:val="22"/>
                <w:szCs w:val="22"/>
              </w:rPr>
            </w:pPr>
          </w:p>
          <w:p w14:paraId="4D3321AB" w14:textId="77777777" w:rsidR="00B51081" w:rsidRPr="00AA636C" w:rsidRDefault="00B51081" w:rsidP="003508FA">
            <w:pPr>
              <w:jc w:val="both"/>
              <w:rPr>
                <w:rFonts w:ascii="Arial" w:hAnsi="Arial" w:cs="Arial"/>
                <w:sz w:val="22"/>
                <w:szCs w:val="22"/>
              </w:rPr>
            </w:pPr>
          </w:p>
          <w:p w14:paraId="3D9F86C5" w14:textId="77777777" w:rsidR="00B51081" w:rsidRPr="00AA636C" w:rsidRDefault="00B51081" w:rsidP="003508FA">
            <w:pPr>
              <w:jc w:val="both"/>
              <w:rPr>
                <w:rFonts w:ascii="Arial" w:eastAsia="Calibri" w:hAnsi="Arial" w:cs="Arial"/>
                <w:sz w:val="22"/>
                <w:szCs w:val="22"/>
              </w:rPr>
            </w:pPr>
            <w:r w:rsidRPr="00AA636C">
              <w:rPr>
                <w:rFonts w:ascii="Arial" w:hAnsi="Arial" w:cs="Arial"/>
                <w:sz w:val="22"/>
                <w:szCs w:val="22"/>
              </w:rPr>
              <w:t xml:space="preserve">hereinafter – the </w:t>
            </w:r>
            <w:r w:rsidRPr="00AA636C">
              <w:rPr>
                <w:rFonts w:ascii="Arial" w:hAnsi="Arial" w:cs="Arial"/>
                <w:b/>
                <w:bCs/>
                <w:sz w:val="22"/>
                <w:szCs w:val="22"/>
              </w:rPr>
              <w:t>Suppliers</w:t>
            </w:r>
            <w:r w:rsidRPr="00AA636C">
              <w:rPr>
                <w:rFonts w:ascii="Arial" w:hAnsi="Arial" w:cs="Arial"/>
                <w:sz w:val="22"/>
                <w:szCs w:val="22"/>
              </w:rPr>
              <w:t xml:space="preserve">, of the other part, </w:t>
            </w:r>
          </w:p>
          <w:p w14:paraId="2C0211C1" w14:textId="77777777" w:rsidR="00B51081" w:rsidRPr="00AA636C" w:rsidRDefault="00B51081" w:rsidP="003508FA">
            <w:pPr>
              <w:jc w:val="both"/>
              <w:rPr>
                <w:rFonts w:ascii="Arial" w:eastAsia="Calibri" w:hAnsi="Arial" w:cs="Arial"/>
                <w:sz w:val="22"/>
                <w:szCs w:val="22"/>
                <w:lang w:val="lv-LV"/>
              </w:rPr>
            </w:pPr>
          </w:p>
          <w:p w14:paraId="666FD8F3" w14:textId="77777777" w:rsidR="00B51081" w:rsidRPr="00AA636C" w:rsidRDefault="00B51081" w:rsidP="003508FA">
            <w:pPr>
              <w:jc w:val="both"/>
              <w:rPr>
                <w:rFonts w:ascii="Arial" w:eastAsia="Calibri" w:hAnsi="Arial" w:cs="Arial"/>
                <w:b/>
                <w:sz w:val="22"/>
                <w:szCs w:val="22"/>
              </w:rPr>
            </w:pPr>
            <w:r w:rsidRPr="00AA636C">
              <w:rPr>
                <w:rFonts w:ascii="Arial" w:hAnsi="Arial" w:cs="Arial"/>
                <w:sz w:val="22"/>
                <w:szCs w:val="22"/>
              </w:rPr>
              <w:t xml:space="preserve">The Client and the Supplier jointly referred to as the Parties and each separately – as the Party, </w:t>
            </w:r>
          </w:p>
          <w:p w14:paraId="6BE2D930" w14:textId="77777777" w:rsidR="00B51081" w:rsidRPr="00AA636C" w:rsidRDefault="00B51081" w:rsidP="003508FA">
            <w:pPr>
              <w:jc w:val="both"/>
              <w:rPr>
                <w:rFonts w:ascii="Arial" w:hAnsi="Arial" w:cs="Arial"/>
                <w:b/>
                <w:sz w:val="22"/>
                <w:szCs w:val="22"/>
              </w:rPr>
            </w:pPr>
            <w:r w:rsidRPr="00AA636C">
              <w:rPr>
                <w:rFonts w:ascii="Arial" w:hAnsi="Arial" w:cs="Arial"/>
                <w:sz w:val="22"/>
                <w:szCs w:val="22"/>
              </w:rPr>
              <w:t xml:space="preserve">based on the results of the Open Tender Procedure “Delivery of Anti-icing Reagent” (identification No. 2026/33) (hereinafter </w:t>
            </w:r>
            <w:r w:rsidRPr="00AA636C">
              <w:rPr>
                <w:rFonts w:ascii="Arial" w:hAnsi="Arial" w:cs="Arial"/>
                <w:sz w:val="22"/>
                <w:szCs w:val="22"/>
                <w:lang w:val="lv-LV"/>
              </w:rPr>
              <w:t>–</w:t>
            </w:r>
            <w:r w:rsidRPr="00AA636C">
              <w:rPr>
                <w:rFonts w:ascii="Arial" w:hAnsi="Arial" w:cs="Arial"/>
                <w:sz w:val="22"/>
                <w:szCs w:val="22"/>
              </w:rPr>
              <w:t xml:space="preserve"> the Tender), </w:t>
            </w:r>
          </w:p>
          <w:p w14:paraId="78B2EA64" w14:textId="77777777" w:rsidR="00B51081" w:rsidRPr="00AA636C" w:rsidRDefault="00B51081" w:rsidP="003508FA">
            <w:pPr>
              <w:widowControl w:val="0"/>
              <w:shd w:val="clear" w:color="auto" w:fill="FFFFFF"/>
              <w:autoSpaceDE w:val="0"/>
              <w:adjustRightInd w:val="0"/>
              <w:jc w:val="both"/>
              <w:rPr>
                <w:rFonts w:ascii="Arial" w:hAnsi="Arial" w:cs="Arial"/>
                <w:sz w:val="22"/>
                <w:szCs w:val="22"/>
              </w:rPr>
            </w:pPr>
            <w:r w:rsidRPr="00AA636C">
              <w:rPr>
                <w:rFonts w:ascii="Arial" w:hAnsi="Arial" w:cs="Arial"/>
                <w:sz w:val="22"/>
                <w:szCs w:val="22"/>
              </w:rPr>
              <w:lastRenderedPageBreak/>
              <w:t>Enter into the following framework agreement – hereinafter – the Framework Agreement:</w:t>
            </w:r>
          </w:p>
          <w:p w14:paraId="02D6E429" w14:textId="77777777" w:rsidR="00B51081" w:rsidRPr="00AA636C" w:rsidRDefault="00B51081" w:rsidP="003508FA">
            <w:pPr>
              <w:widowControl w:val="0"/>
              <w:shd w:val="clear" w:color="auto" w:fill="FFFFFF"/>
              <w:autoSpaceDE w:val="0"/>
              <w:adjustRightInd w:val="0"/>
              <w:jc w:val="both"/>
              <w:rPr>
                <w:rFonts w:ascii="Arial" w:hAnsi="Arial" w:cs="Arial"/>
                <w:sz w:val="22"/>
                <w:szCs w:val="22"/>
                <w:lang w:val="lv-LV"/>
              </w:rPr>
            </w:pPr>
          </w:p>
          <w:p w14:paraId="08FBA6AE" w14:textId="77777777" w:rsidR="00B51081" w:rsidRPr="00AA636C" w:rsidRDefault="00B51081" w:rsidP="00B51081">
            <w:pPr>
              <w:pStyle w:val="ListParagraph"/>
              <w:numPr>
                <w:ilvl w:val="0"/>
                <w:numId w:val="19"/>
              </w:numPr>
              <w:suppressAutoHyphens/>
              <w:autoSpaceDN w:val="0"/>
              <w:contextualSpacing w:val="0"/>
              <w:jc w:val="center"/>
              <w:textAlignment w:val="baseline"/>
              <w:rPr>
                <w:rFonts w:ascii="Arial" w:hAnsi="Arial" w:cs="Arial"/>
                <w:b/>
                <w:smallCaps/>
                <w:sz w:val="22"/>
                <w:szCs w:val="22"/>
              </w:rPr>
            </w:pPr>
            <w:r w:rsidRPr="00AA636C">
              <w:rPr>
                <w:rFonts w:ascii="Arial" w:hAnsi="Arial" w:cs="Arial"/>
                <w:b/>
                <w:smallCaps/>
                <w:sz w:val="22"/>
                <w:szCs w:val="22"/>
              </w:rPr>
              <w:t>Subject matter of the Framework Agreement</w:t>
            </w:r>
          </w:p>
          <w:p w14:paraId="39361404" w14:textId="77777777" w:rsidR="00B51081" w:rsidRPr="00AA636C" w:rsidRDefault="00B51081" w:rsidP="00B51081">
            <w:pPr>
              <w:pStyle w:val="ListParagraph"/>
              <w:numPr>
                <w:ilvl w:val="1"/>
                <w:numId w:val="20"/>
              </w:numPr>
              <w:suppressAutoHyphens/>
              <w:autoSpaceDN w:val="0"/>
              <w:ind w:left="601" w:hanging="601"/>
              <w:contextualSpacing w:val="0"/>
              <w:jc w:val="both"/>
              <w:textAlignment w:val="baseline"/>
              <w:rPr>
                <w:rFonts w:ascii="Arial" w:hAnsi="Arial" w:cs="Arial"/>
                <w:sz w:val="22"/>
                <w:szCs w:val="22"/>
              </w:rPr>
            </w:pPr>
            <w:r w:rsidRPr="00AA636C">
              <w:rPr>
                <w:rFonts w:ascii="Arial" w:hAnsi="Arial" w:cs="Arial"/>
                <w:sz w:val="22"/>
                <w:szCs w:val="22"/>
              </w:rPr>
              <w:t>The Framework Agreement shall be concluded with all Applicants selected as a result of the Tender procedure who have been granted the right to enter into the Framework Agreement.</w:t>
            </w:r>
          </w:p>
          <w:p w14:paraId="6AAAADC4" w14:textId="77777777" w:rsidR="00B51081" w:rsidRPr="00AA636C" w:rsidRDefault="00B51081" w:rsidP="00B51081">
            <w:pPr>
              <w:pStyle w:val="ListParagraph"/>
              <w:numPr>
                <w:ilvl w:val="1"/>
                <w:numId w:val="20"/>
              </w:numPr>
              <w:suppressAutoHyphens/>
              <w:autoSpaceDN w:val="0"/>
              <w:ind w:left="601" w:hanging="567"/>
              <w:contextualSpacing w:val="0"/>
              <w:jc w:val="both"/>
              <w:textAlignment w:val="baseline"/>
              <w:rPr>
                <w:rFonts w:ascii="Arial" w:hAnsi="Arial" w:cs="Arial"/>
                <w:sz w:val="22"/>
                <w:szCs w:val="22"/>
              </w:rPr>
            </w:pPr>
            <w:r w:rsidRPr="00AA636C">
              <w:rPr>
                <w:rFonts w:ascii="Arial" w:hAnsi="Arial" w:cs="Arial"/>
                <w:sz w:val="22"/>
                <w:szCs w:val="22"/>
              </w:rPr>
              <w:t xml:space="preserve">The Framework Agreement defines the procedure by which the Client chooses the Supplier and orders and purchases the granular and liquid anti-icing reagent (hereinafter – Individual Goods/Goods), whereas the Supplier offers, sells and supplies the Goods in accordance with the Technical Specifications (Annex 1 to the Framework Agreement), the Framework Agreement, the Supplier's proposal submitted for the Tender (hereinafter - the Supplier’s proposal) and the effective laws and regulations of the Republic of Latvia, hereinafter collectively referred to as the delivery of individual Goods, and the Client shall make payment for the Goods in accordance with the conditions of the Framework Agreement. </w:t>
            </w:r>
          </w:p>
          <w:p w14:paraId="30D91E55" w14:textId="77777777" w:rsidR="00B51081" w:rsidRPr="00AA636C" w:rsidRDefault="00B51081" w:rsidP="003508FA">
            <w:pPr>
              <w:suppressAutoHyphens/>
              <w:autoSpaceDN w:val="0"/>
              <w:ind w:left="567"/>
              <w:jc w:val="both"/>
              <w:textAlignment w:val="baseline"/>
              <w:rPr>
                <w:rFonts w:ascii="Arial" w:hAnsi="Arial" w:cs="Arial"/>
                <w:sz w:val="22"/>
                <w:szCs w:val="22"/>
              </w:rPr>
            </w:pPr>
          </w:p>
          <w:p w14:paraId="146D6C76" w14:textId="77777777" w:rsidR="00B51081" w:rsidRPr="00AA636C" w:rsidRDefault="00B51081" w:rsidP="00B51081">
            <w:pPr>
              <w:numPr>
                <w:ilvl w:val="1"/>
                <w:numId w:val="20"/>
              </w:numPr>
              <w:suppressAutoHyphens/>
              <w:autoSpaceDN w:val="0"/>
              <w:ind w:left="567" w:hanging="534"/>
              <w:jc w:val="both"/>
              <w:textAlignment w:val="baseline"/>
              <w:rPr>
                <w:rFonts w:ascii="Arial" w:hAnsi="Arial" w:cs="Arial"/>
                <w:sz w:val="22"/>
                <w:szCs w:val="22"/>
              </w:rPr>
            </w:pPr>
            <w:r w:rsidRPr="00AA636C">
              <w:rPr>
                <w:rFonts w:ascii="Arial" w:hAnsi="Arial" w:cs="Arial"/>
                <w:sz w:val="22"/>
                <w:szCs w:val="22"/>
              </w:rPr>
              <w:t xml:space="preserve">The Supplier shall deliver individual Goods in batches, in accordance with the Client's order of individual Goods, by the deadline and according to the procedure established in the Framework Agreement. </w:t>
            </w:r>
          </w:p>
          <w:p w14:paraId="44E6AC94" w14:textId="77777777" w:rsidR="00B51081" w:rsidRPr="00AA636C" w:rsidRDefault="00B51081" w:rsidP="00B51081">
            <w:pPr>
              <w:numPr>
                <w:ilvl w:val="1"/>
                <w:numId w:val="20"/>
              </w:numPr>
              <w:suppressAutoHyphens/>
              <w:autoSpaceDN w:val="0"/>
              <w:ind w:left="567" w:hanging="534"/>
              <w:jc w:val="both"/>
              <w:textAlignment w:val="baseline"/>
              <w:rPr>
                <w:rFonts w:ascii="Arial" w:hAnsi="Arial" w:cs="Arial"/>
                <w:sz w:val="22"/>
                <w:szCs w:val="22"/>
              </w:rPr>
            </w:pPr>
            <w:r w:rsidRPr="00AA636C">
              <w:rPr>
                <w:rFonts w:ascii="Arial" w:hAnsi="Arial" w:cs="Arial"/>
                <w:sz w:val="22"/>
                <w:szCs w:val="22"/>
              </w:rPr>
              <w:t xml:space="preserve">For the purposes of the Framework Agreement, each order of Goods made in accordance with the procedure established in the Framework Agreement shall be considered an order of individual Goods. </w:t>
            </w:r>
          </w:p>
          <w:p w14:paraId="60778F11" w14:textId="77777777" w:rsidR="00B51081" w:rsidRDefault="00B51081" w:rsidP="003508FA">
            <w:pPr>
              <w:ind w:left="567"/>
              <w:jc w:val="both"/>
              <w:rPr>
                <w:rFonts w:ascii="Arial" w:hAnsi="Arial" w:cs="Arial"/>
                <w:sz w:val="22"/>
                <w:szCs w:val="22"/>
                <w:lang w:val="lv-LV"/>
              </w:rPr>
            </w:pPr>
          </w:p>
          <w:p w14:paraId="65B86F31" w14:textId="77777777" w:rsidR="00B51081" w:rsidRPr="00AA636C" w:rsidRDefault="00B51081" w:rsidP="003508FA">
            <w:pPr>
              <w:ind w:left="567"/>
              <w:jc w:val="both"/>
              <w:rPr>
                <w:rFonts w:ascii="Arial" w:hAnsi="Arial" w:cs="Arial"/>
                <w:sz w:val="22"/>
                <w:szCs w:val="22"/>
                <w:lang w:val="lv-LV"/>
              </w:rPr>
            </w:pPr>
          </w:p>
          <w:p w14:paraId="6F8E99D8" w14:textId="77777777" w:rsidR="00B51081" w:rsidRPr="00AA636C" w:rsidRDefault="00B51081" w:rsidP="00B51081">
            <w:pPr>
              <w:numPr>
                <w:ilvl w:val="0"/>
                <w:numId w:val="20"/>
              </w:numPr>
              <w:suppressAutoHyphens/>
              <w:autoSpaceDN w:val="0"/>
              <w:ind w:left="0" w:firstLine="0"/>
              <w:jc w:val="center"/>
              <w:textAlignment w:val="baseline"/>
              <w:rPr>
                <w:rFonts w:ascii="Arial" w:hAnsi="Arial" w:cs="Arial"/>
                <w:b/>
                <w:smallCaps/>
                <w:sz w:val="22"/>
                <w:szCs w:val="22"/>
              </w:rPr>
            </w:pPr>
            <w:r w:rsidRPr="00AA636C">
              <w:rPr>
                <w:rFonts w:ascii="Arial" w:hAnsi="Arial" w:cs="Arial"/>
                <w:b/>
                <w:smallCaps/>
                <w:sz w:val="22"/>
                <w:szCs w:val="22"/>
              </w:rPr>
              <w:t>Place of delivery, total amount and term of delivery of the Goods</w:t>
            </w:r>
          </w:p>
          <w:p w14:paraId="4CB0D4A6" w14:textId="77777777" w:rsidR="00B51081" w:rsidRDefault="00B51081" w:rsidP="00B51081">
            <w:pPr>
              <w:numPr>
                <w:ilvl w:val="1"/>
                <w:numId w:val="20"/>
              </w:numPr>
              <w:ind w:left="567" w:hanging="567"/>
              <w:jc w:val="both"/>
              <w:rPr>
                <w:rFonts w:ascii="Arial" w:hAnsi="Arial" w:cs="Arial"/>
                <w:bCs/>
                <w:sz w:val="22"/>
                <w:szCs w:val="22"/>
              </w:rPr>
            </w:pPr>
            <w:r w:rsidRPr="00AA636C">
              <w:rPr>
                <w:rFonts w:ascii="Arial" w:hAnsi="Arial" w:cs="Arial"/>
                <w:sz w:val="22"/>
                <w:szCs w:val="22"/>
              </w:rPr>
              <w:t xml:space="preserve">Place of delivery: </w:t>
            </w:r>
            <w:r w:rsidRPr="00AA636C">
              <w:rPr>
                <w:rFonts w:ascii="Arial" w:hAnsi="Arial" w:cs="Arial"/>
                <w:sz w:val="22"/>
                <w:szCs w:val="22"/>
                <w:shd w:val="clear" w:color="auto" w:fill="FFFFFF"/>
              </w:rPr>
              <w:t>SJSC Riga International Airport, Lidosta “Rīga” 10/1, Mārupes novads, Latvia, LV-1053</w:t>
            </w:r>
            <w:r w:rsidRPr="00AA636C">
              <w:rPr>
                <w:rFonts w:ascii="Arial" w:hAnsi="Arial" w:cs="Arial"/>
                <w:sz w:val="22"/>
                <w:szCs w:val="22"/>
              </w:rPr>
              <w:t>, in accordance with DDP Incoterms 2020 terms of delivery</w:t>
            </w:r>
            <w:r w:rsidRPr="00AA636C">
              <w:rPr>
                <w:rFonts w:ascii="Arial" w:hAnsi="Arial" w:cs="Arial"/>
                <w:bCs/>
                <w:sz w:val="22"/>
                <w:szCs w:val="22"/>
              </w:rPr>
              <w:t xml:space="preserve">. </w:t>
            </w:r>
          </w:p>
          <w:p w14:paraId="36DAD4C6" w14:textId="77777777" w:rsidR="00B51081" w:rsidRPr="00AA636C" w:rsidRDefault="00B51081" w:rsidP="003508FA">
            <w:pPr>
              <w:ind w:left="567"/>
              <w:jc w:val="both"/>
              <w:rPr>
                <w:rFonts w:ascii="Arial" w:hAnsi="Arial" w:cs="Arial"/>
                <w:bCs/>
                <w:sz w:val="22"/>
                <w:szCs w:val="22"/>
              </w:rPr>
            </w:pPr>
          </w:p>
          <w:p w14:paraId="04217C10" w14:textId="77777777" w:rsidR="00B51081" w:rsidRPr="00AA636C" w:rsidRDefault="00B51081" w:rsidP="00B51081">
            <w:pPr>
              <w:numPr>
                <w:ilvl w:val="1"/>
                <w:numId w:val="20"/>
              </w:numPr>
              <w:suppressAutoHyphens/>
              <w:autoSpaceDN w:val="0"/>
              <w:ind w:left="567" w:hanging="567"/>
              <w:jc w:val="both"/>
              <w:textAlignment w:val="baseline"/>
              <w:rPr>
                <w:rFonts w:ascii="Arial" w:hAnsi="Arial" w:cs="Arial"/>
                <w:sz w:val="22"/>
                <w:szCs w:val="22"/>
              </w:rPr>
            </w:pPr>
            <w:r w:rsidRPr="00AA636C">
              <w:rPr>
                <w:rFonts w:ascii="Arial" w:hAnsi="Arial" w:cs="Arial"/>
                <w:sz w:val="22"/>
                <w:szCs w:val="22"/>
              </w:rPr>
              <w:t>The duration of the Framework Agreement shall be 12 (twelve) month from the date of entry into force of the Framework Agreement or until the total amount of deliveries of Goods resulting from the fulfilment of the obligations under the Framework Agreement reaches EUR </w:t>
            </w:r>
            <w:r w:rsidRPr="00AA636C">
              <w:rPr>
                <w:rFonts w:ascii="Arial" w:hAnsi="Arial" w:cs="Arial"/>
                <w:b/>
                <w:sz w:val="22"/>
                <w:szCs w:val="22"/>
              </w:rPr>
              <w:t>1</w:t>
            </w:r>
            <w:r w:rsidRPr="00AA636C">
              <w:rPr>
                <w:rFonts w:ascii="Arial" w:hAnsi="Arial" w:cs="Arial"/>
                <w:sz w:val="22"/>
                <w:szCs w:val="22"/>
              </w:rPr>
              <w:t xml:space="preserve"> </w:t>
            </w:r>
            <w:r>
              <w:rPr>
                <w:rFonts w:ascii="Arial" w:hAnsi="Arial" w:cs="Arial"/>
                <w:b/>
                <w:sz w:val="22"/>
                <w:szCs w:val="22"/>
              </w:rPr>
              <w:t>5</w:t>
            </w:r>
            <w:r w:rsidRPr="00AA636C">
              <w:rPr>
                <w:rFonts w:ascii="Arial" w:hAnsi="Arial" w:cs="Arial"/>
                <w:b/>
                <w:sz w:val="22"/>
                <w:szCs w:val="22"/>
              </w:rPr>
              <w:t>00 000.00</w:t>
            </w:r>
            <w:r w:rsidRPr="00AA636C">
              <w:rPr>
                <w:rFonts w:ascii="Arial" w:hAnsi="Arial" w:cs="Arial"/>
                <w:sz w:val="22"/>
                <w:szCs w:val="22"/>
              </w:rPr>
              <w:t xml:space="preserve"> (one million </w:t>
            </w:r>
            <w:r>
              <w:rPr>
                <w:rFonts w:ascii="Arial" w:hAnsi="Arial" w:cs="Arial"/>
                <w:sz w:val="22"/>
                <w:szCs w:val="22"/>
              </w:rPr>
              <w:t>five</w:t>
            </w:r>
            <w:r w:rsidRPr="00AA636C">
              <w:rPr>
                <w:rFonts w:ascii="Arial" w:hAnsi="Arial" w:cs="Arial"/>
                <w:sz w:val="22"/>
                <w:szCs w:val="22"/>
              </w:rPr>
              <w:t xml:space="preserve"> hundred thousand euros and 00 cents) (excluding Value </w:t>
            </w:r>
            <w:r w:rsidRPr="00AA636C">
              <w:rPr>
                <w:rFonts w:ascii="Arial" w:hAnsi="Arial" w:cs="Arial"/>
                <w:sz w:val="22"/>
                <w:szCs w:val="22"/>
              </w:rPr>
              <w:lastRenderedPageBreak/>
              <w:t xml:space="preserve">Added Tax - hereinafter VAT), whichever occurs first. </w:t>
            </w:r>
          </w:p>
          <w:p w14:paraId="13A113E8" w14:textId="77777777" w:rsidR="00B51081" w:rsidRPr="00AA636C" w:rsidRDefault="00B51081" w:rsidP="00B51081">
            <w:pPr>
              <w:numPr>
                <w:ilvl w:val="1"/>
                <w:numId w:val="20"/>
              </w:numPr>
              <w:suppressAutoHyphens/>
              <w:autoSpaceDN w:val="0"/>
              <w:ind w:left="567" w:hanging="534"/>
              <w:jc w:val="both"/>
              <w:textAlignment w:val="baseline"/>
              <w:rPr>
                <w:rFonts w:ascii="Arial" w:hAnsi="Arial" w:cs="Arial"/>
                <w:sz w:val="22"/>
                <w:szCs w:val="22"/>
              </w:rPr>
            </w:pPr>
            <w:r w:rsidRPr="00AA636C">
              <w:rPr>
                <w:rFonts w:ascii="Arial" w:hAnsi="Arial" w:cs="Arial"/>
                <w:sz w:val="22"/>
                <w:szCs w:val="22"/>
              </w:rPr>
              <w:t>VAT shall be calculated and specified in the invoice for the Goods or delivery document in accordance with the law “On the Value Added Tax” of the Republic of Latvia and other effective laws and regulations of the EU and international legal acts.</w:t>
            </w:r>
          </w:p>
          <w:p w14:paraId="2585778F" w14:textId="77777777" w:rsidR="00B51081" w:rsidRPr="00AA636C" w:rsidRDefault="00B51081" w:rsidP="00B51081">
            <w:pPr>
              <w:numPr>
                <w:ilvl w:val="1"/>
                <w:numId w:val="20"/>
              </w:numPr>
              <w:suppressAutoHyphens/>
              <w:autoSpaceDN w:val="0"/>
              <w:ind w:left="567" w:hanging="534"/>
              <w:jc w:val="both"/>
              <w:textAlignment w:val="baseline"/>
              <w:rPr>
                <w:rFonts w:ascii="Arial" w:hAnsi="Arial" w:cs="Arial"/>
                <w:sz w:val="22"/>
                <w:szCs w:val="22"/>
              </w:rPr>
            </w:pPr>
            <w:r w:rsidRPr="00AA636C">
              <w:rPr>
                <w:rFonts w:ascii="Arial" w:hAnsi="Arial" w:cs="Arial"/>
                <w:sz w:val="22"/>
                <w:szCs w:val="22"/>
              </w:rPr>
              <w:t xml:space="preserve">All other expenses related to the fulfilment of the contract shall be included in the total price of the Goods (each batch). </w:t>
            </w:r>
          </w:p>
          <w:p w14:paraId="0C487F58" w14:textId="77777777" w:rsidR="00B51081" w:rsidRPr="00AA636C" w:rsidRDefault="00B51081" w:rsidP="003508FA">
            <w:pPr>
              <w:suppressAutoHyphens/>
              <w:autoSpaceDN w:val="0"/>
              <w:ind w:left="567"/>
              <w:jc w:val="both"/>
              <w:textAlignment w:val="baseline"/>
              <w:rPr>
                <w:rFonts w:ascii="Arial" w:hAnsi="Arial" w:cs="Arial"/>
                <w:sz w:val="22"/>
                <w:szCs w:val="22"/>
                <w:lang w:val="lv-LV"/>
              </w:rPr>
            </w:pPr>
          </w:p>
          <w:p w14:paraId="544A1701" w14:textId="77777777" w:rsidR="00B51081" w:rsidRPr="00AA636C" w:rsidRDefault="00B51081" w:rsidP="00B51081">
            <w:pPr>
              <w:numPr>
                <w:ilvl w:val="0"/>
                <w:numId w:val="20"/>
              </w:numPr>
              <w:ind w:left="0" w:firstLine="0"/>
              <w:jc w:val="center"/>
              <w:rPr>
                <w:rFonts w:ascii="Arial" w:hAnsi="Arial" w:cs="Arial"/>
                <w:b/>
                <w:smallCaps/>
                <w:sz w:val="22"/>
                <w:szCs w:val="22"/>
              </w:rPr>
            </w:pPr>
            <w:r w:rsidRPr="00AA636C">
              <w:rPr>
                <w:rFonts w:ascii="Arial" w:hAnsi="Arial" w:cs="Arial"/>
                <w:b/>
                <w:smallCaps/>
                <w:sz w:val="22"/>
                <w:szCs w:val="22"/>
              </w:rPr>
              <w:t>Settlement Procedure</w:t>
            </w:r>
          </w:p>
          <w:p w14:paraId="39615881" w14:textId="77777777" w:rsidR="00B51081" w:rsidRPr="00AA636C" w:rsidRDefault="00B51081" w:rsidP="00B51081">
            <w:pPr>
              <w:pStyle w:val="ListParagraph"/>
              <w:numPr>
                <w:ilvl w:val="1"/>
                <w:numId w:val="20"/>
              </w:numPr>
              <w:ind w:left="600" w:hanging="567"/>
              <w:contextualSpacing w:val="0"/>
              <w:jc w:val="both"/>
              <w:rPr>
                <w:rFonts w:ascii="Arial" w:hAnsi="Arial" w:cs="Arial"/>
                <w:sz w:val="22"/>
                <w:szCs w:val="22"/>
              </w:rPr>
            </w:pPr>
            <w:r w:rsidRPr="00AA636C">
              <w:rPr>
                <w:rFonts w:ascii="Arial" w:hAnsi="Arial" w:cs="Arial"/>
                <w:sz w:val="22"/>
                <w:szCs w:val="22"/>
              </w:rPr>
              <w:t>The Client shall pay for the Goods delivered by the Supplier within 30 (thirty) calendar days from the date of mutual signing of the delivery documents - invoices of the Goods (if the individual Goods are delivered by a Supplier registered in the Republic of Latvia) or delivery documents and invoice (if the Individual Goods are delivered by a Supplier registered abroad).</w:t>
            </w:r>
          </w:p>
          <w:p w14:paraId="668D3037" w14:textId="77777777" w:rsidR="00B51081" w:rsidRDefault="00B51081" w:rsidP="00B51081">
            <w:pPr>
              <w:pStyle w:val="ListParagraph"/>
              <w:numPr>
                <w:ilvl w:val="1"/>
                <w:numId w:val="20"/>
              </w:numPr>
              <w:ind w:left="600" w:hanging="567"/>
              <w:contextualSpacing w:val="0"/>
              <w:jc w:val="both"/>
              <w:rPr>
                <w:rFonts w:ascii="Arial" w:hAnsi="Arial" w:cs="Arial"/>
                <w:sz w:val="22"/>
                <w:szCs w:val="22"/>
              </w:rPr>
            </w:pPr>
            <w:r w:rsidRPr="00AA636C">
              <w:rPr>
                <w:rFonts w:ascii="Arial" w:hAnsi="Arial" w:cs="Arial"/>
                <w:sz w:val="22"/>
                <w:szCs w:val="22"/>
              </w:rPr>
              <w:t>The payment shall be deemed as made at the moment when the Client makes the respective payment from its bank account to the Supplier’s bank account specified on the invoice issued. The bank payment order shall be used as a proof of payment.</w:t>
            </w:r>
          </w:p>
          <w:p w14:paraId="517FA8A3" w14:textId="77777777" w:rsidR="00B51081" w:rsidRPr="00AA636C" w:rsidRDefault="00B51081" w:rsidP="003508FA">
            <w:pPr>
              <w:pStyle w:val="ListParagraph"/>
              <w:ind w:left="600"/>
              <w:contextualSpacing w:val="0"/>
              <w:jc w:val="both"/>
              <w:rPr>
                <w:rFonts w:ascii="Arial" w:hAnsi="Arial" w:cs="Arial"/>
                <w:sz w:val="22"/>
                <w:szCs w:val="22"/>
              </w:rPr>
            </w:pPr>
          </w:p>
          <w:p w14:paraId="29755C51" w14:textId="77777777" w:rsidR="00B51081" w:rsidRPr="00AA636C" w:rsidRDefault="00B51081" w:rsidP="00B51081">
            <w:pPr>
              <w:pStyle w:val="ListParagraph"/>
              <w:numPr>
                <w:ilvl w:val="1"/>
                <w:numId w:val="20"/>
              </w:numPr>
              <w:ind w:left="600" w:hanging="567"/>
              <w:contextualSpacing w:val="0"/>
              <w:jc w:val="both"/>
              <w:rPr>
                <w:rFonts w:ascii="Arial" w:hAnsi="Arial" w:cs="Arial"/>
                <w:sz w:val="22"/>
                <w:szCs w:val="22"/>
              </w:rPr>
            </w:pPr>
            <w:r w:rsidRPr="00AA636C">
              <w:rPr>
                <w:rFonts w:ascii="Arial" w:hAnsi="Arial" w:cs="Arial"/>
                <w:sz w:val="22"/>
                <w:szCs w:val="22"/>
              </w:rPr>
              <w:t>The Parties agree, unless otherwise provided for in the Framework Agreement, that the Parties shall draw up the invoices electronically with a reference to this Clause of the Framework Agreement and shall send them to the other Party from the following e-mail addresses:</w:t>
            </w:r>
          </w:p>
          <w:p w14:paraId="166366DF" w14:textId="77777777" w:rsidR="00B51081" w:rsidRPr="00AA636C" w:rsidRDefault="00B51081" w:rsidP="003508FA">
            <w:pPr>
              <w:ind w:left="1134" w:hanging="567"/>
              <w:jc w:val="both"/>
              <w:rPr>
                <w:rFonts w:ascii="Arial" w:hAnsi="Arial" w:cs="Arial"/>
                <w:sz w:val="22"/>
                <w:szCs w:val="22"/>
              </w:rPr>
            </w:pPr>
            <w:r w:rsidRPr="00AA636C">
              <w:rPr>
                <w:rFonts w:ascii="Arial" w:hAnsi="Arial" w:cs="Arial"/>
                <w:sz w:val="22"/>
                <w:szCs w:val="22"/>
              </w:rPr>
              <w:t xml:space="preserve">3.3.1. Client’s e-mail address: </w:t>
            </w:r>
            <w:hyperlink r:id="rId28" w:history="1">
              <w:r w:rsidRPr="00AA636C">
                <w:rPr>
                  <w:rStyle w:val="Hyperlink"/>
                  <w:rFonts w:ascii="Arial" w:hAnsi="Arial" w:cs="Arial"/>
                  <w:sz w:val="22"/>
                  <w:szCs w:val="22"/>
                </w:rPr>
                <w:t>office@riga-airport.com</w:t>
              </w:r>
            </w:hyperlink>
            <w:r w:rsidRPr="00AA636C">
              <w:rPr>
                <w:rFonts w:ascii="Arial" w:hAnsi="Arial" w:cs="Arial"/>
                <w:sz w:val="22"/>
                <w:szCs w:val="22"/>
              </w:rPr>
              <w:t>;</w:t>
            </w:r>
          </w:p>
          <w:p w14:paraId="7E6E2B83" w14:textId="77777777" w:rsidR="00B51081" w:rsidRPr="00AA636C" w:rsidRDefault="00B51081" w:rsidP="003508FA">
            <w:pPr>
              <w:ind w:left="1134" w:hanging="567"/>
              <w:jc w:val="both"/>
              <w:rPr>
                <w:rFonts w:ascii="Arial" w:hAnsi="Arial" w:cs="Arial"/>
                <w:sz w:val="22"/>
                <w:szCs w:val="22"/>
              </w:rPr>
            </w:pPr>
            <w:r w:rsidRPr="00AA636C">
              <w:rPr>
                <w:rFonts w:ascii="Arial" w:hAnsi="Arial" w:cs="Arial"/>
                <w:sz w:val="22"/>
                <w:szCs w:val="22"/>
              </w:rPr>
              <w:t>3.3.2. to the Supplier's e-mail address No. 1:__;</w:t>
            </w:r>
          </w:p>
          <w:p w14:paraId="63882AC3" w14:textId="77777777" w:rsidR="00B51081" w:rsidRPr="00AA636C" w:rsidRDefault="00B51081" w:rsidP="003508FA">
            <w:pPr>
              <w:ind w:left="1134" w:hanging="567"/>
              <w:jc w:val="both"/>
              <w:rPr>
                <w:rFonts w:ascii="Arial" w:hAnsi="Arial" w:cs="Arial"/>
                <w:sz w:val="22"/>
                <w:szCs w:val="22"/>
              </w:rPr>
            </w:pPr>
            <w:r w:rsidRPr="00AA636C">
              <w:rPr>
                <w:rFonts w:ascii="Arial" w:hAnsi="Arial" w:cs="Arial"/>
                <w:sz w:val="22"/>
                <w:szCs w:val="22"/>
              </w:rPr>
              <w:t>3.3.3. to the Supplier's e-mail address No. 2: __;</w:t>
            </w:r>
          </w:p>
          <w:p w14:paraId="79DD6383" w14:textId="77777777" w:rsidR="00B51081" w:rsidRPr="00AA636C" w:rsidRDefault="00B51081" w:rsidP="003508FA">
            <w:pPr>
              <w:ind w:left="1134" w:hanging="567"/>
              <w:jc w:val="both"/>
              <w:rPr>
                <w:rFonts w:ascii="Arial" w:hAnsi="Arial" w:cs="Arial"/>
                <w:sz w:val="22"/>
                <w:szCs w:val="22"/>
              </w:rPr>
            </w:pPr>
            <w:r w:rsidRPr="00AA636C">
              <w:rPr>
                <w:rFonts w:ascii="Arial" w:hAnsi="Arial" w:cs="Arial"/>
                <w:sz w:val="22"/>
                <w:szCs w:val="22"/>
              </w:rPr>
              <w:t>3.3.2. to the Supplier's e-mail address No. 3:__;</w:t>
            </w:r>
          </w:p>
          <w:p w14:paraId="3D3F8F47" w14:textId="77777777" w:rsidR="00B51081" w:rsidRPr="00AA636C" w:rsidRDefault="00B51081" w:rsidP="003508FA">
            <w:pPr>
              <w:ind w:left="1134" w:hanging="567"/>
              <w:jc w:val="both"/>
              <w:rPr>
                <w:rFonts w:ascii="Arial" w:hAnsi="Arial" w:cs="Arial"/>
                <w:sz w:val="22"/>
                <w:szCs w:val="22"/>
              </w:rPr>
            </w:pPr>
            <w:r w:rsidRPr="00AA636C">
              <w:rPr>
                <w:rFonts w:ascii="Arial" w:hAnsi="Arial" w:cs="Arial"/>
                <w:sz w:val="22"/>
                <w:szCs w:val="22"/>
              </w:rPr>
              <w:t xml:space="preserve">3.3.3. to the Supplier's e-mail address No. 4: __.  </w:t>
            </w:r>
          </w:p>
          <w:p w14:paraId="4A6865D8" w14:textId="77777777" w:rsidR="00B51081" w:rsidRPr="00AA636C" w:rsidRDefault="00B51081" w:rsidP="00B51081">
            <w:pPr>
              <w:numPr>
                <w:ilvl w:val="1"/>
                <w:numId w:val="20"/>
              </w:numPr>
              <w:ind w:left="567" w:hanging="534"/>
              <w:jc w:val="both"/>
              <w:rPr>
                <w:rFonts w:ascii="Arial" w:hAnsi="Arial" w:cs="Arial"/>
                <w:sz w:val="22"/>
                <w:szCs w:val="22"/>
              </w:rPr>
            </w:pPr>
            <w:r w:rsidRPr="00AA636C">
              <w:rPr>
                <w:rFonts w:ascii="Arial" w:hAnsi="Arial" w:cs="Arial"/>
                <w:sz w:val="22"/>
                <w:szCs w:val="22"/>
              </w:rPr>
              <w:t xml:space="preserve">The Supplier shall hand over to the Client the signed delivery document-invoice or delivery document and invoice for the Goods (in paper form) together with the delivered Goods. In other cases, the Supplier shall issue invoices in electronic form with reference to Clause 3.3 and this Clause of the Framework Agreement. The Parties agree to electronic invoices that are drawn up without a secure electronic </w:t>
            </w:r>
            <w:r w:rsidRPr="00AA636C">
              <w:rPr>
                <w:rFonts w:ascii="Arial" w:hAnsi="Arial" w:cs="Arial"/>
                <w:sz w:val="22"/>
                <w:szCs w:val="22"/>
              </w:rPr>
              <w:lastRenderedPageBreak/>
              <w:t>signature and will accept such invoices as eligible. When the Supplier prepares an invoice, it shall include information about the date of the Framework Agreement, the registration number of the Client and the name of the subject matter of the Framework Agreement. Until the Supplier has included the information specified in this Clause in the invoice, it shall be considered that the Supplier has not submitted the invoice.</w:t>
            </w:r>
          </w:p>
          <w:p w14:paraId="2217DB26" w14:textId="77777777" w:rsidR="00B51081" w:rsidRPr="00AA636C" w:rsidRDefault="00B51081" w:rsidP="003508FA">
            <w:pPr>
              <w:ind w:left="567"/>
              <w:jc w:val="both"/>
              <w:rPr>
                <w:rFonts w:ascii="Arial" w:hAnsi="Arial" w:cs="Arial"/>
                <w:sz w:val="22"/>
                <w:szCs w:val="22"/>
              </w:rPr>
            </w:pPr>
          </w:p>
          <w:p w14:paraId="083F05D1"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sz w:val="22"/>
                <w:szCs w:val="22"/>
              </w:rPr>
              <w:t xml:space="preserve">In the event of a change of the e-mail addresses specified in Clause 3.3 herein, the respective Party is obliged to give a written notice to the other Party thereof within 5 (five) working days; in such case, this Clause of the Framework Agreement will be deemed to be amended without a separate agreement between the Parties, starting from the moment of the receipt of the written notification signed by the person entitled to represent the Party. </w:t>
            </w:r>
          </w:p>
          <w:p w14:paraId="74CEE190"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sz w:val="22"/>
                <w:szCs w:val="22"/>
              </w:rPr>
              <w:t>If during the Framework Agreement validity term any taxes and/or fees which apply to the subject matter of the Framework Agreement or any payments provided for in the Framework Agreement are introduced or increased, the payment shall be increased in proportion to the tax and/or duty increase.</w:t>
            </w:r>
            <w:r w:rsidRPr="00AA636C">
              <w:rPr>
                <w:rFonts w:ascii="Arial" w:hAnsi="Arial" w:cs="Arial"/>
                <w:bCs/>
                <w:sz w:val="22"/>
                <w:szCs w:val="22"/>
              </w:rPr>
              <w:t xml:space="preserve"> The obligation to pay the increased payment shall be binding on the Parties from the day of coming into force of the respective law or regulation.</w:t>
            </w:r>
          </w:p>
          <w:p w14:paraId="3FB04BD2"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bCs/>
                <w:sz w:val="22"/>
                <w:szCs w:val="22"/>
              </w:rPr>
              <w:t>The price indicated in the Framework Agreement and Supplier’s proposal for the delivery of individual Goods shall cover all the Supplier’s expenses related to the fulfilment of its contractual obligations in good quality and full scope. The total amount of the Framework Agreement specified in the Framework Agreement and the Supplier’s tender proposal may not be amended during the entire period of the Framework Agreement, they shall not be subject to price increases except as expressly provided for herein.</w:t>
            </w:r>
          </w:p>
          <w:p w14:paraId="69599087"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sz w:val="22"/>
                <w:szCs w:val="22"/>
              </w:rPr>
              <w:t xml:space="preserve">The Supplier assumes risk, i.e., by not charging additional payment from the Client, if the process of the delivery of Individual Goods reveals arithmetical errors in the Supplier’s proposal or it is found that the Supplier has not offered a price for the entire scope of the subject matter of the Framework Agreement. </w:t>
            </w:r>
          </w:p>
          <w:p w14:paraId="2C0A71B2" w14:textId="77777777" w:rsidR="00B51081" w:rsidRPr="00AA636C" w:rsidRDefault="00B51081" w:rsidP="003508FA">
            <w:pPr>
              <w:ind w:left="567"/>
              <w:jc w:val="both"/>
              <w:rPr>
                <w:rFonts w:ascii="Arial" w:hAnsi="Arial" w:cs="Arial"/>
                <w:sz w:val="22"/>
                <w:szCs w:val="22"/>
              </w:rPr>
            </w:pPr>
          </w:p>
          <w:p w14:paraId="27B88DA9" w14:textId="77777777" w:rsidR="00B51081" w:rsidRPr="00AA636C" w:rsidRDefault="00B51081" w:rsidP="00B51081">
            <w:pPr>
              <w:numPr>
                <w:ilvl w:val="0"/>
                <w:numId w:val="20"/>
              </w:numPr>
              <w:ind w:left="0" w:firstLine="0"/>
              <w:jc w:val="center"/>
              <w:rPr>
                <w:rFonts w:ascii="Arial" w:eastAsia="Calibri" w:hAnsi="Arial" w:cs="Arial"/>
                <w:b/>
                <w:smallCaps/>
                <w:sz w:val="22"/>
                <w:szCs w:val="22"/>
              </w:rPr>
            </w:pPr>
            <w:r w:rsidRPr="00AA636C">
              <w:rPr>
                <w:rFonts w:ascii="Arial" w:hAnsi="Arial" w:cs="Arial"/>
                <w:b/>
                <w:smallCaps/>
                <w:sz w:val="22"/>
                <w:szCs w:val="22"/>
              </w:rPr>
              <w:lastRenderedPageBreak/>
              <w:t>Procedure for placing and delivering an individual Order for Goods</w:t>
            </w:r>
          </w:p>
          <w:p w14:paraId="6E1F579F"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sz w:val="22"/>
                <w:szCs w:val="22"/>
              </w:rPr>
              <w:t>The Client shall ensure the organization of the procedure for granting the right to execute each individual order of Goods and conducts the auction of the individual order of Goods in accordance with the procedures specified in the Framework Agreement.</w:t>
            </w:r>
          </w:p>
          <w:p w14:paraId="437156B0"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sz w:val="22"/>
                <w:szCs w:val="22"/>
              </w:rPr>
              <w:t xml:space="preserve">The Client shall place an individual order of Goods in accordance with the Technical Specification, the Supplier's proposal and the terms of the Framework Agreement. The Client will order the Goods in accordance with its actual needs, and it shall not have any obligation to order the Goods for the total amount of the Framework Agreement provided for in Clause 2.2. </w:t>
            </w:r>
          </w:p>
          <w:p w14:paraId="6E177560"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bCs/>
                <w:sz w:val="22"/>
                <w:szCs w:val="22"/>
              </w:rPr>
              <w:t xml:space="preserve">Client's contact person electronically shall send an invitation (hereinafter referred to as the Invitation) to all Suppliers who have obtained the right to enter into a Framework Agreement in the relevant section of the Tender from the e-mail address ____________ to the e-mail addresses _____, ________, ________ no later than 2 (two) working days before the auction of the individual order of Goods to participate in the auction of the individual order of Goods. The Invitation shall contain all the necessary information relating to the execution of the individual order of Goods and necessary for the Supplier to prepare the proposal, including the delivery deadline, which shall not be shorter than 21 (twenty one)  calendar days, amount of the order (tonnes), type of the auction (online (oral) or electronic (written)), start date, time (Riga time) of the auction, end date (in case of an electronic auction), time (Riga time), a link to the venue of the auction individual order of Goods (in the case of an online auction), the date and time (Riga time) by which the initial proposal shall be submitted. </w:t>
            </w:r>
          </w:p>
          <w:p w14:paraId="14FEE31B" w14:textId="77777777" w:rsidR="00B51081" w:rsidRPr="00AA636C" w:rsidRDefault="00B51081" w:rsidP="003508FA">
            <w:pPr>
              <w:ind w:left="567"/>
              <w:jc w:val="both"/>
              <w:rPr>
                <w:rFonts w:ascii="Arial" w:hAnsi="Arial" w:cs="Arial"/>
                <w:bCs/>
                <w:sz w:val="22"/>
                <w:szCs w:val="22"/>
              </w:rPr>
            </w:pPr>
          </w:p>
          <w:p w14:paraId="115B46C6" w14:textId="77777777" w:rsidR="00B51081" w:rsidRPr="00AA636C" w:rsidRDefault="00B51081" w:rsidP="003508FA">
            <w:pPr>
              <w:ind w:left="567"/>
              <w:jc w:val="both"/>
              <w:rPr>
                <w:rFonts w:ascii="Arial" w:hAnsi="Arial" w:cs="Arial"/>
                <w:bCs/>
                <w:sz w:val="22"/>
                <w:szCs w:val="22"/>
              </w:rPr>
            </w:pPr>
          </w:p>
          <w:p w14:paraId="75B6C3BD"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bCs/>
                <w:sz w:val="22"/>
                <w:szCs w:val="22"/>
              </w:rPr>
              <w:t>The auction of the individual order of Goods shall take place in a descending step. The amount of one step shall be not less than EUR 10.00 (ten euros, 00 cents) without VAT.</w:t>
            </w:r>
          </w:p>
          <w:p w14:paraId="7F801122"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sz w:val="22"/>
                <w:szCs w:val="22"/>
              </w:rPr>
              <w:t xml:space="preserve">By the date and time specified in the Invitation, the Supplier's contact person, defined in Clause 15.7 of the Framework Agreement, shall send electronically to the </w:t>
            </w:r>
            <w:r w:rsidRPr="00AA636C">
              <w:rPr>
                <w:rFonts w:ascii="Arial" w:hAnsi="Arial" w:cs="Arial"/>
                <w:sz w:val="22"/>
                <w:szCs w:val="22"/>
              </w:rPr>
              <w:lastRenderedPageBreak/>
              <w:t xml:space="preserve">e-mail address ____________ an initial proposal, which indicates the readiness to fulfil the </w:t>
            </w:r>
            <w:r w:rsidRPr="00AA636C">
              <w:rPr>
                <w:rFonts w:ascii="Arial" w:hAnsi="Arial" w:cs="Arial"/>
                <w:bCs/>
                <w:sz w:val="22"/>
                <w:szCs w:val="22"/>
              </w:rPr>
              <w:t>individual order of Goods</w:t>
            </w:r>
            <w:r w:rsidRPr="00AA636C">
              <w:rPr>
                <w:rFonts w:ascii="Arial" w:hAnsi="Arial" w:cs="Arial"/>
                <w:sz w:val="22"/>
                <w:szCs w:val="22"/>
              </w:rPr>
              <w:t>, the manufacturer, brand of the Goods and the initial price for 1 (one) tonne.</w:t>
            </w:r>
            <w:r w:rsidRPr="00AA636C">
              <w:rPr>
                <w:rFonts w:ascii="Arial" w:hAnsi="Arial" w:cs="Arial"/>
                <w:bCs/>
                <w:sz w:val="22"/>
                <w:szCs w:val="22"/>
              </w:rPr>
              <w:t xml:space="preserve"> Suppliers may offer only those Goods that were recognized as meeting the requirements of the Tender Terms of Reference.</w:t>
            </w:r>
          </w:p>
          <w:p w14:paraId="6F1E3FB5"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sz w:val="22"/>
                <w:szCs w:val="22"/>
              </w:rPr>
              <w:t>After receiving all initial proposals, the Client's contact person will send to the Suppliers who have obtained the right to conclude the Framework Agreement in the relevant section of the Tender, information about the lowest initial price of the Goods submitted by the Suppliers for 1 (one) tonne, the manufacturer, brand of the Goods, the Supplier who submitted the lowest initial Price of the Goods.</w:t>
            </w:r>
          </w:p>
          <w:p w14:paraId="767EF46B" w14:textId="77777777" w:rsidR="00B51081" w:rsidRPr="00AA636C" w:rsidRDefault="00B51081" w:rsidP="00B51081">
            <w:pPr>
              <w:numPr>
                <w:ilvl w:val="1"/>
                <w:numId w:val="20"/>
              </w:numPr>
              <w:ind w:left="567" w:hanging="567"/>
              <w:jc w:val="both"/>
              <w:rPr>
                <w:rFonts w:ascii="Arial" w:hAnsi="Arial" w:cs="Arial"/>
                <w:sz w:val="22"/>
                <w:szCs w:val="22"/>
              </w:rPr>
            </w:pPr>
            <w:r w:rsidRPr="00AA636C">
              <w:rPr>
                <w:rFonts w:ascii="Arial" w:hAnsi="Arial" w:cs="Arial"/>
                <w:b/>
                <w:bCs/>
                <w:sz w:val="22"/>
                <w:szCs w:val="22"/>
              </w:rPr>
              <w:t>The procedure of the online (oral) auction of the individual order of Goods:</w:t>
            </w:r>
          </w:p>
          <w:p w14:paraId="7F739BD6" w14:textId="77777777" w:rsidR="00B51081" w:rsidRPr="00AA636C" w:rsidRDefault="00B51081" w:rsidP="003508FA">
            <w:pPr>
              <w:ind w:left="567" w:hanging="567"/>
              <w:jc w:val="both"/>
              <w:rPr>
                <w:rFonts w:ascii="Arial" w:hAnsi="Arial" w:cs="Arial"/>
                <w:bCs/>
                <w:sz w:val="22"/>
                <w:szCs w:val="22"/>
              </w:rPr>
            </w:pPr>
            <w:r w:rsidRPr="00AA636C">
              <w:rPr>
                <w:rFonts w:ascii="Arial" w:hAnsi="Arial" w:cs="Arial"/>
                <w:sz w:val="22"/>
                <w:szCs w:val="22"/>
              </w:rPr>
              <w:t xml:space="preserve">4.7.1. </w:t>
            </w:r>
            <w:r w:rsidRPr="00AA636C">
              <w:rPr>
                <w:rFonts w:ascii="Arial" w:hAnsi="Arial" w:cs="Arial"/>
                <w:bCs/>
                <w:sz w:val="22"/>
                <w:szCs w:val="22"/>
              </w:rPr>
              <w:t>The online (oral) auction of the individual order of Goods shall take place on the Microsoft Teams or Zoom platform on the date and time specified in the Invitation;</w:t>
            </w:r>
          </w:p>
          <w:p w14:paraId="112E6166" w14:textId="77777777" w:rsidR="00B51081" w:rsidRPr="00AA636C" w:rsidRDefault="00B51081" w:rsidP="003508FA">
            <w:pPr>
              <w:ind w:left="567" w:hanging="567"/>
              <w:jc w:val="both"/>
              <w:rPr>
                <w:rFonts w:ascii="Arial" w:hAnsi="Arial" w:cs="Arial"/>
                <w:bCs/>
                <w:sz w:val="22"/>
                <w:szCs w:val="22"/>
              </w:rPr>
            </w:pPr>
            <w:r w:rsidRPr="00AA636C">
              <w:rPr>
                <w:rFonts w:ascii="Arial" w:hAnsi="Arial" w:cs="Arial"/>
                <w:bCs/>
                <w:sz w:val="22"/>
                <w:szCs w:val="22"/>
              </w:rPr>
              <w:t>4.7.2. The auction is conducted by the Client's contact person or another person authorized by the Client (hereinafter also – Client's representative);</w:t>
            </w:r>
          </w:p>
          <w:p w14:paraId="3B5B34E3" w14:textId="77777777" w:rsidR="00B51081" w:rsidRPr="00AA636C" w:rsidRDefault="00B51081" w:rsidP="003508FA">
            <w:pPr>
              <w:ind w:left="567" w:hanging="567"/>
              <w:jc w:val="both"/>
              <w:rPr>
                <w:rFonts w:ascii="Arial" w:hAnsi="Arial" w:cs="Arial"/>
                <w:bCs/>
                <w:sz w:val="22"/>
                <w:szCs w:val="22"/>
              </w:rPr>
            </w:pPr>
            <w:r w:rsidRPr="00AA636C">
              <w:rPr>
                <w:rFonts w:ascii="Arial" w:hAnsi="Arial" w:cs="Arial"/>
                <w:bCs/>
                <w:sz w:val="22"/>
                <w:szCs w:val="22"/>
              </w:rPr>
              <w:t>4.7.3. On the date and time specified in the Invitation, all Suppliers invited to participate in the online (oral) auction of the individual order of Goods shall connect to the link specified in the Invitation from the e-mail addresses specified in Clause 4.3 of the Framework Agreement. Each Supplier can join the auction with only one e-mail. Suppliers can connect from other e-mails only in cases where they have indicated this in the initial proposal (Clause 4.5 of the Framework Agreement);</w:t>
            </w:r>
          </w:p>
          <w:p w14:paraId="3508B019" w14:textId="77777777" w:rsidR="00B51081" w:rsidRPr="00AA636C" w:rsidRDefault="00B51081" w:rsidP="003508FA">
            <w:pPr>
              <w:ind w:left="567" w:hanging="567"/>
              <w:jc w:val="both"/>
              <w:rPr>
                <w:rFonts w:ascii="Arial" w:hAnsi="Arial" w:cs="Arial"/>
                <w:bCs/>
                <w:sz w:val="22"/>
                <w:szCs w:val="22"/>
              </w:rPr>
            </w:pPr>
          </w:p>
          <w:p w14:paraId="29587B70" w14:textId="77777777" w:rsidR="00B51081" w:rsidRPr="00AA636C" w:rsidRDefault="00B51081" w:rsidP="003508FA">
            <w:pPr>
              <w:ind w:left="567" w:hanging="567"/>
              <w:jc w:val="both"/>
              <w:rPr>
                <w:rFonts w:ascii="Arial" w:hAnsi="Arial" w:cs="Arial"/>
                <w:bCs/>
                <w:sz w:val="22"/>
                <w:szCs w:val="22"/>
              </w:rPr>
            </w:pPr>
            <w:r w:rsidRPr="00AA636C">
              <w:rPr>
                <w:rFonts w:ascii="Arial" w:hAnsi="Arial" w:cs="Arial"/>
                <w:bCs/>
                <w:sz w:val="22"/>
                <w:szCs w:val="22"/>
              </w:rPr>
              <w:t>4.7.4. The Client's representative shall provide video recording of the auction;</w:t>
            </w:r>
          </w:p>
          <w:p w14:paraId="42842EAF" w14:textId="77777777" w:rsidR="00B51081" w:rsidRPr="00AA636C" w:rsidRDefault="00B51081" w:rsidP="003508FA">
            <w:pPr>
              <w:ind w:left="567" w:hanging="567"/>
              <w:jc w:val="both"/>
              <w:rPr>
                <w:rFonts w:ascii="Arial" w:hAnsi="Arial" w:cs="Arial"/>
                <w:sz w:val="22"/>
                <w:szCs w:val="22"/>
              </w:rPr>
            </w:pPr>
            <w:r w:rsidRPr="00AA636C">
              <w:rPr>
                <w:rFonts w:ascii="Arial" w:hAnsi="Arial" w:cs="Arial"/>
                <w:bCs/>
                <w:sz w:val="22"/>
                <w:szCs w:val="22"/>
              </w:rPr>
              <w:t xml:space="preserve">4.7.5. </w:t>
            </w:r>
            <w:r w:rsidRPr="00AA636C">
              <w:rPr>
                <w:rFonts w:ascii="Arial" w:hAnsi="Arial" w:cs="Arial"/>
                <w:sz w:val="22"/>
                <w:szCs w:val="22"/>
              </w:rPr>
              <w:t>Client's representative shall name all auction participants, the volume of the order in tonnes and the lowest initial price of the Goods sent by the Supplier for 1 (one) tonne, the manufacturer of the Goods, the brand, the Supplier who submitted the lowest initial price of the Goods, and the minimum amount of one bidding step of the auction;</w:t>
            </w:r>
          </w:p>
          <w:p w14:paraId="63FFD5D9"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4.7.6. The lowest initial price of the Goods per 1 (one) tonne shall be considered the starting price of the auction;</w:t>
            </w:r>
          </w:p>
          <w:p w14:paraId="68BBE3B6"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 xml:space="preserve">4.7.7. Suppliers shall start bidding in descending order. Bidding shall take place by lowering </w:t>
            </w:r>
            <w:r w:rsidRPr="00AA636C">
              <w:rPr>
                <w:rFonts w:ascii="Arial" w:hAnsi="Arial" w:cs="Arial"/>
                <w:sz w:val="22"/>
                <w:szCs w:val="22"/>
              </w:rPr>
              <w:lastRenderedPageBreak/>
              <w:t>the price of the Goods by no less than one bidding step;</w:t>
            </w:r>
          </w:p>
          <w:p w14:paraId="0B1B9CF4"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4.7.8. To participate in bidding, Suppliers shall press the "Raise hand" button;</w:t>
            </w:r>
          </w:p>
          <w:p w14:paraId="3D60FC55"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4.7.9. Client's representative shall name the Supplier who raised his/her hand first, invite the other Suppliers to lower their hands, ask the Supplier who raised his/her hand first to name the manufacturer, brand of the Goods, the price offered by the Supplier for 1 (one) tonne of the Goods, and also invite the other Suppliers to continue bidding;</w:t>
            </w:r>
          </w:p>
          <w:p w14:paraId="4CBD0B7D" w14:textId="77777777" w:rsidR="00B51081" w:rsidRDefault="00B51081" w:rsidP="003508FA">
            <w:pPr>
              <w:ind w:left="567" w:hanging="567"/>
              <w:jc w:val="both"/>
              <w:rPr>
                <w:rFonts w:ascii="Arial" w:hAnsi="Arial" w:cs="Arial"/>
                <w:sz w:val="22"/>
                <w:szCs w:val="22"/>
              </w:rPr>
            </w:pPr>
            <w:r w:rsidRPr="00AA636C">
              <w:rPr>
                <w:rFonts w:ascii="Arial" w:hAnsi="Arial" w:cs="Arial"/>
                <w:sz w:val="22"/>
                <w:szCs w:val="22"/>
              </w:rPr>
              <w:t xml:space="preserve">4.7.10. If none of the Suppliers offers a lower price for the Goods, Client's representative shall repeat the last offered lowest price three times, which closes the bidding, and names the winner of the online (oral) auction of the </w:t>
            </w:r>
            <w:r w:rsidRPr="00AA636C">
              <w:rPr>
                <w:rFonts w:ascii="Arial" w:hAnsi="Arial" w:cs="Arial"/>
                <w:bCs/>
                <w:sz w:val="22"/>
                <w:szCs w:val="22"/>
              </w:rPr>
              <w:t>individual order of Goods</w:t>
            </w:r>
            <w:r w:rsidRPr="00AA636C">
              <w:rPr>
                <w:rFonts w:ascii="Arial" w:hAnsi="Arial" w:cs="Arial"/>
                <w:sz w:val="22"/>
                <w:szCs w:val="22"/>
              </w:rPr>
              <w:t xml:space="preserve"> (hereinafter – the supplier of the individual Goods) and the bid price for 1 (one) tonne, manufacturer and brand of the Goods. If a Supplier presses the "Raise hand" button until the Client’s representative names the last promised lowest price of the Goods for the third time, it is considered that this is a promise of a lower price of the Goods;</w:t>
            </w:r>
          </w:p>
          <w:p w14:paraId="0B6EA69C" w14:textId="77777777" w:rsidR="00B51081" w:rsidRPr="00AA636C" w:rsidRDefault="00B51081" w:rsidP="003508FA">
            <w:pPr>
              <w:jc w:val="both"/>
              <w:rPr>
                <w:rFonts w:ascii="Arial" w:hAnsi="Arial" w:cs="Arial"/>
                <w:sz w:val="22"/>
                <w:szCs w:val="22"/>
              </w:rPr>
            </w:pPr>
          </w:p>
          <w:p w14:paraId="2EFA6D3D"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 xml:space="preserve">4.7.11. If none of the Suppliers promises the starting price of the auction or if the Suppliers do not come to the auction, the Client has the right to award the </w:t>
            </w:r>
            <w:r w:rsidRPr="00AA636C">
              <w:rPr>
                <w:rFonts w:ascii="Arial" w:hAnsi="Arial" w:cs="Arial"/>
                <w:bCs/>
                <w:sz w:val="22"/>
                <w:szCs w:val="22"/>
              </w:rPr>
              <w:t xml:space="preserve">individual order of Goods </w:t>
            </w:r>
            <w:r w:rsidRPr="00AA636C">
              <w:rPr>
                <w:rFonts w:ascii="Arial" w:hAnsi="Arial" w:cs="Arial"/>
                <w:sz w:val="22"/>
                <w:szCs w:val="22"/>
              </w:rPr>
              <w:t xml:space="preserve">to the Applicant who has offered the lowest initial price of the Goods by 1 (one) tonne, or to re-announce the auction for </w:t>
            </w:r>
            <w:r w:rsidRPr="00AA636C">
              <w:rPr>
                <w:rFonts w:ascii="Arial" w:hAnsi="Arial" w:cs="Arial"/>
                <w:bCs/>
                <w:sz w:val="22"/>
                <w:szCs w:val="22"/>
              </w:rPr>
              <w:t>individual order of Goods</w:t>
            </w:r>
            <w:r w:rsidRPr="00AA636C">
              <w:rPr>
                <w:rFonts w:ascii="Arial" w:hAnsi="Arial" w:cs="Arial"/>
                <w:sz w:val="22"/>
                <w:szCs w:val="22"/>
              </w:rPr>
              <w:t xml:space="preserve">.  </w:t>
            </w:r>
          </w:p>
          <w:p w14:paraId="583D8A56"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 xml:space="preserve">4.7.12. If during the online (oral) auction of the </w:t>
            </w:r>
            <w:r w:rsidRPr="00AA636C">
              <w:rPr>
                <w:rFonts w:ascii="Arial" w:hAnsi="Arial" w:cs="Arial"/>
                <w:bCs/>
                <w:sz w:val="22"/>
                <w:szCs w:val="22"/>
              </w:rPr>
              <w:t>individual order of Goods</w:t>
            </w:r>
            <w:r w:rsidRPr="00AA636C">
              <w:rPr>
                <w:rFonts w:ascii="Arial" w:hAnsi="Arial" w:cs="Arial"/>
                <w:sz w:val="22"/>
                <w:szCs w:val="22"/>
              </w:rPr>
              <w:t>, the Client or any of the Suppliers experience such communication disturbances that prevent them from successfully running the auction or participating in it, the auction will be suspended and continued after the interruption has been eliminated. If the disturbances are not eliminated within one hour, the Client's contact person will send an electronic (in writing) notice to all Suppliers who participated in the auction by e-mail. The auction will continue in writing until the end date and time of the auction specified in the e-mail of the Client's contact person (Riga time), applying the provisions of Clause 4.8 of the Framework Agreement. The starting price of the auction is defined as the last price of 1 (one) tonne during the online (oral) auction.</w:t>
            </w:r>
          </w:p>
          <w:p w14:paraId="4BF0E287" w14:textId="77777777" w:rsidR="00B51081" w:rsidRDefault="00B51081" w:rsidP="003508FA">
            <w:pPr>
              <w:ind w:left="567" w:hanging="567"/>
              <w:jc w:val="both"/>
              <w:rPr>
                <w:rFonts w:ascii="Arial" w:hAnsi="Arial" w:cs="Arial"/>
                <w:b/>
                <w:bCs/>
                <w:sz w:val="22"/>
                <w:szCs w:val="22"/>
              </w:rPr>
            </w:pPr>
            <w:r w:rsidRPr="00AA636C">
              <w:rPr>
                <w:rFonts w:ascii="Arial" w:hAnsi="Arial" w:cs="Arial"/>
                <w:sz w:val="22"/>
                <w:szCs w:val="22"/>
              </w:rPr>
              <w:t xml:space="preserve">4.8. </w:t>
            </w:r>
            <w:r w:rsidRPr="00AA636C">
              <w:rPr>
                <w:rFonts w:ascii="Arial" w:hAnsi="Arial" w:cs="Arial"/>
                <w:b/>
                <w:bCs/>
                <w:sz w:val="22"/>
                <w:szCs w:val="22"/>
              </w:rPr>
              <w:t>The procedure of the electronic (written) auction of the individual order of Goods:</w:t>
            </w:r>
          </w:p>
          <w:p w14:paraId="732F3459" w14:textId="77777777" w:rsidR="00B51081" w:rsidRPr="00AA636C" w:rsidRDefault="00B51081" w:rsidP="003508FA">
            <w:pPr>
              <w:ind w:left="567" w:hanging="567"/>
              <w:jc w:val="both"/>
              <w:rPr>
                <w:rFonts w:ascii="Arial" w:hAnsi="Arial" w:cs="Arial"/>
                <w:b/>
                <w:bCs/>
                <w:sz w:val="22"/>
                <w:szCs w:val="22"/>
              </w:rPr>
            </w:pPr>
          </w:p>
          <w:p w14:paraId="74F83C54" w14:textId="77777777" w:rsidR="00B51081" w:rsidRPr="00AA636C" w:rsidRDefault="00B51081" w:rsidP="003508FA">
            <w:pPr>
              <w:ind w:left="567" w:hanging="567"/>
              <w:jc w:val="both"/>
              <w:rPr>
                <w:rFonts w:ascii="Arial" w:hAnsi="Arial" w:cs="Arial"/>
                <w:bCs/>
                <w:sz w:val="22"/>
                <w:szCs w:val="22"/>
              </w:rPr>
            </w:pPr>
            <w:r w:rsidRPr="00AA636C">
              <w:rPr>
                <w:rFonts w:ascii="Arial" w:hAnsi="Arial" w:cs="Arial"/>
                <w:sz w:val="22"/>
                <w:szCs w:val="22"/>
              </w:rPr>
              <w:t>4.</w:t>
            </w:r>
            <w:r w:rsidRPr="00AA636C">
              <w:rPr>
                <w:rFonts w:ascii="Arial" w:hAnsi="Arial" w:cs="Arial"/>
                <w:bCs/>
                <w:sz w:val="22"/>
                <w:szCs w:val="22"/>
              </w:rPr>
              <w:t xml:space="preserve">8.1. The electronic (written) auction of the individual order of Goods shall take place via e-mail. </w:t>
            </w:r>
          </w:p>
          <w:p w14:paraId="722F6869" w14:textId="77777777" w:rsidR="00B51081" w:rsidRPr="00AA636C" w:rsidRDefault="00B51081" w:rsidP="003508FA">
            <w:pPr>
              <w:ind w:left="567" w:hanging="567"/>
              <w:jc w:val="both"/>
              <w:rPr>
                <w:rFonts w:ascii="Arial" w:hAnsi="Arial" w:cs="Arial"/>
                <w:bCs/>
                <w:sz w:val="22"/>
                <w:szCs w:val="22"/>
              </w:rPr>
            </w:pPr>
            <w:r w:rsidRPr="00AA636C">
              <w:rPr>
                <w:rFonts w:ascii="Arial" w:hAnsi="Arial" w:cs="Arial"/>
                <w:bCs/>
                <w:sz w:val="22"/>
                <w:szCs w:val="22"/>
              </w:rPr>
              <w:t>4.8.2. The auction shall be conducted by the Client's contact person or another person authorized by the Client (hereinafter also – Client's representative);</w:t>
            </w:r>
          </w:p>
          <w:p w14:paraId="1FC574C4" w14:textId="77777777" w:rsidR="00B51081" w:rsidRPr="00AA636C" w:rsidRDefault="00B51081" w:rsidP="003508FA">
            <w:pPr>
              <w:ind w:left="567" w:hanging="567"/>
              <w:jc w:val="both"/>
              <w:rPr>
                <w:rFonts w:ascii="Arial" w:hAnsi="Arial" w:cs="Arial"/>
                <w:bCs/>
                <w:sz w:val="22"/>
                <w:szCs w:val="22"/>
              </w:rPr>
            </w:pPr>
            <w:r w:rsidRPr="00AA636C">
              <w:rPr>
                <w:rFonts w:ascii="Arial" w:hAnsi="Arial" w:cs="Arial"/>
                <w:bCs/>
                <w:sz w:val="22"/>
                <w:szCs w:val="22"/>
              </w:rPr>
              <w:t xml:space="preserve">4.8.3. On the date and time specified in the invitation, the Client's representative shall send an e-mail to the following addresses: ______, _______, __________ </w:t>
            </w:r>
            <w:r w:rsidRPr="00AA636C">
              <w:rPr>
                <w:rFonts w:ascii="Arial" w:hAnsi="Arial" w:cs="Arial"/>
                <w:sz w:val="22"/>
                <w:szCs w:val="22"/>
              </w:rPr>
              <w:t xml:space="preserve"> information on the lowest initial price of the Goods sent by the Suppliers for 1 (one) tonne, volume of the order in tonnes, the manufacturer of the Goods, the brand, the Supplier who submitted the lowest initial price of the Goods, and the minimum amount of one bidding step of the auction. </w:t>
            </w:r>
            <w:r w:rsidRPr="00AA636C">
              <w:rPr>
                <w:rFonts w:ascii="Arial" w:hAnsi="Arial" w:cs="Arial"/>
                <w:bCs/>
                <w:sz w:val="22"/>
                <w:szCs w:val="22"/>
              </w:rPr>
              <w:t>Information shall be sent to other e-mail addresses of the Suppliers only in cases where the Suppliers have indicated this in their initial proposal (Clause 4.5 of the Framework Agreement). Each Supplier can take part in the auction with only one e-mail address;</w:t>
            </w:r>
          </w:p>
          <w:p w14:paraId="751D36FA" w14:textId="77777777" w:rsidR="00B51081" w:rsidRPr="00AA636C" w:rsidRDefault="00B51081" w:rsidP="003508FA">
            <w:pPr>
              <w:ind w:left="567" w:hanging="567"/>
              <w:jc w:val="both"/>
              <w:rPr>
                <w:rFonts w:ascii="Arial" w:hAnsi="Arial" w:cs="Arial"/>
                <w:sz w:val="22"/>
                <w:szCs w:val="22"/>
              </w:rPr>
            </w:pPr>
            <w:r w:rsidRPr="00AA636C">
              <w:rPr>
                <w:rFonts w:ascii="Arial" w:hAnsi="Arial" w:cs="Arial"/>
                <w:bCs/>
                <w:sz w:val="22"/>
                <w:szCs w:val="22"/>
              </w:rPr>
              <w:t xml:space="preserve">4.8.4. </w:t>
            </w:r>
            <w:r w:rsidRPr="00AA636C">
              <w:rPr>
                <w:rFonts w:ascii="Arial" w:hAnsi="Arial" w:cs="Arial"/>
                <w:sz w:val="22"/>
                <w:szCs w:val="22"/>
              </w:rPr>
              <w:t>The lowest initial price of the Goods per 1 (one) tonne shall be considered the starting price of the auction;</w:t>
            </w:r>
          </w:p>
          <w:p w14:paraId="7CD3025D"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4.8.5. Suppliers shall start bidding in descending order. Bidding shall take place by lowering the price of the Goods by no less than one bidding step;</w:t>
            </w:r>
          </w:p>
          <w:p w14:paraId="460E9934"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4.8.6. To participate in the bidding, the Supplier simultaneously shall send an e-mail to the Client's representative and the other auction participants to the Suppliers’ e-mail addresses indicated in the initial e-mail of the Client's representative with the offered price of the Goods for 1 (one) tonne, manufacturer, brand. During bidding, the Suppliers bid the last received lowest price of the Goods by 1 (one) tonne;</w:t>
            </w:r>
          </w:p>
          <w:p w14:paraId="39183DA0"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4.8.7. Bidding shall take place by the date and time specified in the Invitation;</w:t>
            </w:r>
          </w:p>
          <w:p w14:paraId="720105E1"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 xml:space="preserve">4.8.8. After the end date and time of the auction specified in the Invitation, within 1 (one) working day, the Client shall notify the Suppliers of the winner of the electronic (written) auction of the </w:t>
            </w:r>
            <w:r w:rsidRPr="00AA636C">
              <w:rPr>
                <w:rFonts w:ascii="Arial" w:hAnsi="Arial" w:cs="Arial"/>
                <w:bCs/>
                <w:sz w:val="22"/>
                <w:szCs w:val="22"/>
              </w:rPr>
              <w:t xml:space="preserve">individual order of Goods </w:t>
            </w:r>
            <w:r w:rsidRPr="00AA636C">
              <w:rPr>
                <w:rFonts w:ascii="Arial" w:hAnsi="Arial" w:cs="Arial"/>
                <w:sz w:val="22"/>
                <w:szCs w:val="22"/>
              </w:rPr>
              <w:t>(hereinafter – the Supplier of the individual Goods), who has bid the lowest price of the Goods for 1 (one) tonne, of the price of the Goods, manufacturer and brand;</w:t>
            </w:r>
          </w:p>
          <w:p w14:paraId="2C4B7204"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 xml:space="preserve">4.8.9. If several Applicants have offered the same lowest bid price for the Goods, the </w:t>
            </w:r>
            <w:r w:rsidRPr="00AA636C">
              <w:rPr>
                <w:rFonts w:ascii="Arial" w:hAnsi="Arial" w:cs="Arial"/>
                <w:sz w:val="22"/>
                <w:szCs w:val="22"/>
              </w:rPr>
              <w:lastRenderedPageBreak/>
              <w:t>Applicant who has sent its price to the Client's representative and the other auction participants sooner is recognized as the winner of the auction. In case of disputes, the decisive factor shall be the date and time when the e-mail was received by the Client;</w:t>
            </w:r>
          </w:p>
          <w:p w14:paraId="6561BEDF"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4.8.10. If one of the Suppliers does not send its offer to one of the auction participants, the Client's representative, within the scope of his or her working hours and within his or her capabilities, as soon as possible, yet  no later than by the end date and time of the auction specified in the Invitation, will forward the offer of such Supplier to the other auction participants. Such offer of the Supplier shall be considered not submitted until it has been sent to all the participants of the auction;</w:t>
            </w:r>
          </w:p>
          <w:p w14:paraId="71E44C6C"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4.8.11. If the Supplier has sent its price to the Client and the other auction participants less than five minutes before the end of the auction, or the Client has sent the price offered by the Supplier in the case specified in Clause 4.8.10 of the Framework Agreement less than five minutes before the end of the auction, the deadline for the end of the auction will be extended by ten minutes;</w:t>
            </w:r>
          </w:p>
          <w:p w14:paraId="5E54BC26"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t xml:space="preserve">4.8.12. If none of the Suppliers promises the starting price of the auction, the Client has the right to award the </w:t>
            </w:r>
            <w:r w:rsidRPr="00AA636C">
              <w:rPr>
                <w:rFonts w:ascii="Arial" w:hAnsi="Arial" w:cs="Arial"/>
                <w:bCs/>
                <w:sz w:val="22"/>
                <w:szCs w:val="22"/>
              </w:rPr>
              <w:t xml:space="preserve">individual order of Goods </w:t>
            </w:r>
            <w:r w:rsidRPr="00AA636C">
              <w:rPr>
                <w:rFonts w:ascii="Arial" w:hAnsi="Arial" w:cs="Arial"/>
                <w:sz w:val="22"/>
                <w:szCs w:val="22"/>
              </w:rPr>
              <w:t>to the Applicant who has offered the lowest initial price of the Goods, or to re-announce the auction for Individual Order of Goods;</w:t>
            </w:r>
          </w:p>
          <w:p w14:paraId="73C2F3D0" w14:textId="77777777" w:rsidR="00B51081" w:rsidRPr="00AA636C" w:rsidRDefault="00B51081" w:rsidP="003508FA">
            <w:pPr>
              <w:ind w:left="567" w:hanging="567"/>
              <w:jc w:val="both"/>
              <w:rPr>
                <w:rFonts w:ascii="Arial" w:hAnsi="Arial" w:cs="Arial"/>
                <w:bCs/>
                <w:sz w:val="22"/>
                <w:szCs w:val="22"/>
              </w:rPr>
            </w:pPr>
            <w:r w:rsidRPr="00AA636C">
              <w:rPr>
                <w:rFonts w:ascii="Arial" w:hAnsi="Arial" w:cs="Arial"/>
                <w:sz w:val="22"/>
                <w:szCs w:val="22"/>
              </w:rPr>
              <w:t xml:space="preserve">4.9. The progress of the auction of </w:t>
            </w:r>
            <w:r w:rsidRPr="00AA636C">
              <w:rPr>
                <w:rFonts w:ascii="Arial" w:hAnsi="Arial" w:cs="Arial"/>
                <w:bCs/>
                <w:sz w:val="22"/>
                <w:szCs w:val="22"/>
              </w:rPr>
              <w:t>individual order of Goods</w:t>
            </w:r>
            <w:r w:rsidRPr="00AA636C">
              <w:rPr>
                <w:rFonts w:ascii="Arial" w:hAnsi="Arial" w:cs="Arial"/>
                <w:sz w:val="22"/>
                <w:szCs w:val="22"/>
              </w:rPr>
              <w:t xml:space="preserve"> will be reflected in the Auction Act of Individual Order of Goods, which shall be approved by the Head of the Aerodrome Technical Maintenance Unit, Aerodrome Management and Safety Department or the Chief Technical Engineer of the Airport. </w:t>
            </w:r>
            <w:r w:rsidRPr="00AA636C">
              <w:rPr>
                <w:rFonts w:ascii="Arial" w:hAnsi="Arial" w:cs="Arial"/>
                <w:bCs/>
                <w:sz w:val="22"/>
                <w:szCs w:val="22"/>
              </w:rPr>
              <w:t>The Auction Act of Individual Order of Goods shall be drawn up within 3 (three) working days after the end of the auction of individual order of Goods.</w:t>
            </w:r>
          </w:p>
          <w:p w14:paraId="191075FD" w14:textId="77777777" w:rsidR="00B51081" w:rsidRPr="00AA636C" w:rsidRDefault="00B51081" w:rsidP="003508FA">
            <w:pPr>
              <w:ind w:left="567" w:hanging="567"/>
              <w:jc w:val="both"/>
              <w:rPr>
                <w:rFonts w:ascii="Arial" w:hAnsi="Arial" w:cs="Arial"/>
                <w:sz w:val="22"/>
                <w:szCs w:val="22"/>
              </w:rPr>
            </w:pPr>
            <w:r w:rsidRPr="00AA636C">
              <w:rPr>
                <w:rFonts w:ascii="Arial" w:hAnsi="Arial" w:cs="Arial"/>
                <w:bCs/>
                <w:sz w:val="22"/>
                <w:szCs w:val="22"/>
              </w:rPr>
              <w:t xml:space="preserve">4.10. </w:t>
            </w:r>
            <w:r w:rsidRPr="00AA636C">
              <w:rPr>
                <w:rFonts w:ascii="Arial" w:hAnsi="Arial" w:cs="Arial"/>
                <w:sz w:val="22"/>
                <w:szCs w:val="22"/>
              </w:rPr>
              <w:t xml:space="preserve">If any of the Suppliers fails to submit the initial proposal by the deadline specified in the Invitation and does not participate in the auction (i.e., does not perform bidding), it shall be considered that the proposal has not been submitted and the Supplier has refused to apply for the particular </w:t>
            </w:r>
            <w:r w:rsidRPr="00AA636C">
              <w:rPr>
                <w:rFonts w:ascii="Arial" w:hAnsi="Arial" w:cs="Arial"/>
                <w:bCs/>
                <w:sz w:val="22"/>
                <w:szCs w:val="22"/>
              </w:rPr>
              <w:t>individual order of Goods</w:t>
            </w:r>
            <w:r w:rsidRPr="00AA636C">
              <w:rPr>
                <w:rFonts w:ascii="Arial" w:hAnsi="Arial" w:cs="Arial"/>
                <w:sz w:val="22"/>
                <w:szCs w:val="22"/>
              </w:rPr>
              <w:t xml:space="preserve">. </w:t>
            </w:r>
          </w:p>
          <w:p w14:paraId="278B3577" w14:textId="77777777" w:rsidR="00B51081" w:rsidRPr="00AA636C" w:rsidRDefault="00B51081" w:rsidP="003508FA">
            <w:pPr>
              <w:ind w:left="567" w:hanging="567"/>
              <w:jc w:val="both"/>
              <w:rPr>
                <w:rFonts w:ascii="Arial" w:hAnsi="Arial" w:cs="Arial"/>
                <w:sz w:val="22"/>
                <w:szCs w:val="22"/>
              </w:rPr>
            </w:pPr>
            <w:r w:rsidRPr="00AA636C">
              <w:rPr>
                <w:rFonts w:ascii="Arial" w:hAnsi="Arial" w:cs="Arial"/>
                <w:sz w:val="22"/>
                <w:szCs w:val="22"/>
              </w:rPr>
              <w:lastRenderedPageBreak/>
              <w:t xml:space="preserve">4.11. The Supplier of the individual Goods undertakes to deliver the Goods to the Client </w:t>
            </w:r>
            <w:r w:rsidRPr="00AA636C">
              <w:rPr>
                <w:rFonts w:ascii="Arial" w:hAnsi="Arial" w:cs="Arial"/>
                <w:sz w:val="22"/>
                <w:szCs w:val="22"/>
                <w:u w:val="single"/>
              </w:rPr>
              <w:t>no later</w:t>
            </w:r>
            <w:r w:rsidRPr="00AA636C">
              <w:rPr>
                <w:rFonts w:ascii="Arial" w:hAnsi="Arial" w:cs="Arial"/>
                <w:sz w:val="22"/>
                <w:szCs w:val="22"/>
              </w:rPr>
              <w:t xml:space="preserve"> than within 21 (twenty one) calendar days after the end of the auction of the </w:t>
            </w:r>
            <w:r w:rsidRPr="00AA636C">
              <w:rPr>
                <w:rFonts w:ascii="Arial" w:hAnsi="Arial" w:cs="Arial"/>
                <w:bCs/>
                <w:sz w:val="22"/>
                <w:szCs w:val="22"/>
              </w:rPr>
              <w:t xml:space="preserve">individual order of Goods </w:t>
            </w:r>
            <w:r w:rsidRPr="00AA636C">
              <w:rPr>
                <w:rFonts w:ascii="Arial" w:hAnsi="Arial" w:cs="Arial"/>
                <w:sz w:val="22"/>
                <w:szCs w:val="22"/>
              </w:rPr>
              <w:t>ds or by another deadline specified by the Client.</w:t>
            </w:r>
          </w:p>
          <w:p w14:paraId="228EE5CE" w14:textId="77777777" w:rsidR="00B51081" w:rsidRPr="00AA636C" w:rsidRDefault="00B51081" w:rsidP="003508FA">
            <w:pPr>
              <w:ind w:left="567" w:hanging="567"/>
              <w:jc w:val="both"/>
              <w:rPr>
                <w:rFonts w:ascii="Arial" w:hAnsi="Arial" w:cs="Arial"/>
                <w:bCs/>
                <w:sz w:val="22"/>
                <w:szCs w:val="22"/>
              </w:rPr>
            </w:pPr>
            <w:r w:rsidRPr="00AA636C">
              <w:rPr>
                <w:rFonts w:ascii="Arial" w:hAnsi="Arial" w:cs="Arial"/>
                <w:sz w:val="22"/>
                <w:szCs w:val="22"/>
              </w:rPr>
              <w:t xml:space="preserve">4.12. </w:t>
            </w:r>
            <w:r w:rsidRPr="00AA636C">
              <w:rPr>
                <w:rFonts w:ascii="Arial" w:hAnsi="Arial" w:cs="Arial"/>
                <w:bCs/>
                <w:sz w:val="22"/>
                <w:szCs w:val="22"/>
              </w:rPr>
              <w:t xml:space="preserve">The Parties acknowledge and confirm that the information specified in the Framework Agreement sent via e-mail, which can be sent via e-mail, is considered to have been duly communicated to the other Party and has legal force. </w:t>
            </w:r>
          </w:p>
          <w:p w14:paraId="5F12E5ED" w14:textId="77777777" w:rsidR="00B51081" w:rsidRPr="00AA636C" w:rsidRDefault="00B51081" w:rsidP="003508FA">
            <w:pPr>
              <w:ind w:left="567" w:hanging="567"/>
              <w:jc w:val="both"/>
              <w:rPr>
                <w:rFonts w:ascii="Arial" w:hAnsi="Arial" w:cs="Arial"/>
                <w:sz w:val="22"/>
                <w:szCs w:val="22"/>
              </w:rPr>
            </w:pPr>
            <w:r w:rsidRPr="00AA636C">
              <w:rPr>
                <w:rFonts w:ascii="Arial" w:hAnsi="Arial" w:cs="Arial"/>
                <w:bCs/>
                <w:sz w:val="22"/>
                <w:szCs w:val="22"/>
              </w:rPr>
              <w:t xml:space="preserve">4.13. </w:t>
            </w:r>
            <w:r w:rsidRPr="00AA636C">
              <w:rPr>
                <w:rFonts w:ascii="Arial" w:hAnsi="Arial" w:cs="Arial"/>
                <w:sz w:val="22"/>
                <w:szCs w:val="22"/>
              </w:rPr>
              <w:t xml:space="preserve">In case the Supplier of the Individual Goods fails to ensure the delivery of the Goods by the deadline specified in Clause 4.11 of the Framework Agreement, the Client shall send the order of individual Goods to the next Supplier who during the auction of </w:t>
            </w:r>
            <w:r w:rsidRPr="00AA636C">
              <w:rPr>
                <w:rFonts w:ascii="Arial" w:hAnsi="Arial" w:cs="Arial"/>
                <w:bCs/>
                <w:sz w:val="22"/>
                <w:szCs w:val="22"/>
              </w:rPr>
              <w:t xml:space="preserve">individual order of Goods </w:t>
            </w:r>
            <w:r w:rsidRPr="00AA636C">
              <w:rPr>
                <w:rFonts w:ascii="Arial" w:hAnsi="Arial" w:cs="Arial"/>
                <w:sz w:val="22"/>
                <w:szCs w:val="22"/>
              </w:rPr>
              <w:t xml:space="preserve">has offered the lowest price for the execution of the order of individual Goods. </w:t>
            </w:r>
          </w:p>
          <w:p w14:paraId="730BA9FC" w14:textId="77777777" w:rsidR="00B51081" w:rsidRPr="00AA636C" w:rsidRDefault="00B51081" w:rsidP="00B51081">
            <w:pPr>
              <w:pStyle w:val="ListParagraph"/>
              <w:numPr>
                <w:ilvl w:val="1"/>
                <w:numId w:val="25"/>
              </w:numPr>
              <w:tabs>
                <w:tab w:val="left" w:pos="851"/>
              </w:tabs>
              <w:contextualSpacing w:val="0"/>
              <w:jc w:val="both"/>
              <w:rPr>
                <w:rFonts w:ascii="Arial" w:hAnsi="Arial" w:cs="Arial"/>
                <w:sz w:val="22"/>
                <w:szCs w:val="22"/>
              </w:rPr>
            </w:pPr>
            <w:r w:rsidRPr="00AA636C">
              <w:rPr>
                <w:rFonts w:ascii="Arial" w:hAnsi="Arial" w:cs="Arial"/>
                <w:sz w:val="22"/>
                <w:szCs w:val="22"/>
              </w:rPr>
              <w:t>Prior to the delivery of the Goods, the Supplier of the individual Goods shall coordinate with the Client's contact person a specific delivery time of the Goods, providing the personal data of the person who will perform the delivery.</w:t>
            </w:r>
          </w:p>
          <w:p w14:paraId="2185102D" w14:textId="77777777" w:rsidR="00B51081" w:rsidRPr="00AA636C" w:rsidRDefault="00B51081" w:rsidP="00B51081">
            <w:pPr>
              <w:numPr>
                <w:ilvl w:val="1"/>
                <w:numId w:val="25"/>
              </w:numPr>
              <w:tabs>
                <w:tab w:val="left" w:pos="851"/>
              </w:tabs>
              <w:ind w:left="567" w:hanging="567"/>
              <w:jc w:val="both"/>
              <w:rPr>
                <w:rFonts w:ascii="Arial" w:hAnsi="Arial" w:cs="Arial"/>
                <w:sz w:val="22"/>
                <w:szCs w:val="22"/>
              </w:rPr>
            </w:pPr>
            <w:r w:rsidRPr="00AA636C">
              <w:rPr>
                <w:rFonts w:ascii="Arial" w:hAnsi="Arial" w:cs="Arial"/>
                <w:sz w:val="22"/>
                <w:szCs w:val="22"/>
              </w:rPr>
              <w:t>The Supplier shall deliver the individual batch of Goods together with the delivery documents. The Goods shall be deemed delivered with the moment of mutual signing of the delivery documents. The Client's signature on the delivery document shall not be deemed to be a declaration of quality or technical compliance of the Goods with the terms of the Framework Agreement. Delivery shall be deemed fully completed on the day of mutual signing of the delivery–acceptance certificate for the Goods.</w:t>
            </w:r>
          </w:p>
          <w:p w14:paraId="08CA49EB" w14:textId="77777777" w:rsidR="00B51081" w:rsidRPr="00AA636C" w:rsidRDefault="00B51081" w:rsidP="00B51081">
            <w:pPr>
              <w:numPr>
                <w:ilvl w:val="1"/>
                <w:numId w:val="25"/>
              </w:numPr>
              <w:tabs>
                <w:tab w:val="left" w:pos="851"/>
              </w:tabs>
              <w:ind w:left="567" w:hanging="567"/>
              <w:jc w:val="both"/>
              <w:rPr>
                <w:rFonts w:ascii="Arial" w:hAnsi="Arial" w:cs="Arial"/>
                <w:sz w:val="22"/>
                <w:szCs w:val="22"/>
              </w:rPr>
            </w:pPr>
            <w:r w:rsidRPr="00AA636C">
              <w:rPr>
                <w:rFonts w:ascii="Arial" w:hAnsi="Arial" w:cs="Arial"/>
                <w:sz w:val="22"/>
                <w:szCs w:val="22"/>
              </w:rPr>
              <w:t xml:space="preserve">The Supplier shall draw up a delivery–acceptance certificate in 2 (two) copies for each individual batch of Goods and submit it to the Client. The Goods shall be accepted by signing the delivery–acceptance certificate. The Client shall accept the Goods on the basis of their quality, amount, and compliance with the Technical Specification, in conformity with its requirements and according to the effective laws and regulations.  </w:t>
            </w:r>
          </w:p>
          <w:p w14:paraId="53827F5B" w14:textId="77777777" w:rsidR="00B51081" w:rsidRDefault="00B51081" w:rsidP="003508FA">
            <w:pPr>
              <w:tabs>
                <w:tab w:val="left" w:pos="851"/>
              </w:tabs>
              <w:ind w:left="567"/>
              <w:jc w:val="both"/>
              <w:rPr>
                <w:rFonts w:ascii="Arial" w:hAnsi="Arial" w:cs="Arial"/>
                <w:sz w:val="22"/>
                <w:szCs w:val="22"/>
              </w:rPr>
            </w:pPr>
          </w:p>
          <w:p w14:paraId="505CAEBC" w14:textId="77777777" w:rsidR="00B51081" w:rsidRPr="00AA636C" w:rsidRDefault="00B51081" w:rsidP="003508FA">
            <w:pPr>
              <w:tabs>
                <w:tab w:val="left" w:pos="851"/>
              </w:tabs>
              <w:ind w:left="567"/>
              <w:jc w:val="both"/>
              <w:rPr>
                <w:rFonts w:ascii="Arial" w:hAnsi="Arial" w:cs="Arial"/>
                <w:sz w:val="22"/>
                <w:szCs w:val="22"/>
              </w:rPr>
            </w:pPr>
          </w:p>
          <w:p w14:paraId="0EA832A0" w14:textId="77777777" w:rsidR="00B51081" w:rsidRPr="00AA636C" w:rsidRDefault="00B51081" w:rsidP="00B51081">
            <w:pPr>
              <w:numPr>
                <w:ilvl w:val="1"/>
                <w:numId w:val="25"/>
              </w:numPr>
              <w:tabs>
                <w:tab w:val="left" w:pos="851"/>
              </w:tabs>
              <w:ind w:left="567" w:hanging="567"/>
              <w:jc w:val="both"/>
              <w:rPr>
                <w:rFonts w:ascii="Arial" w:hAnsi="Arial" w:cs="Arial"/>
                <w:sz w:val="22"/>
                <w:szCs w:val="22"/>
              </w:rPr>
            </w:pPr>
            <w:r w:rsidRPr="00AA636C">
              <w:rPr>
                <w:rFonts w:ascii="Arial" w:hAnsi="Arial" w:cs="Arial"/>
                <w:sz w:val="22"/>
                <w:szCs w:val="22"/>
              </w:rPr>
              <w:t xml:space="preserve">The Client shall, within 15 (fifteen) working days from the date of receipt of the Goods and the delivery–acceptance certificate and the performance of the examination of the </w:t>
            </w:r>
            <w:r w:rsidRPr="00AA636C">
              <w:rPr>
                <w:rFonts w:ascii="Arial" w:hAnsi="Arial" w:cs="Arial"/>
                <w:sz w:val="22"/>
                <w:szCs w:val="22"/>
              </w:rPr>
              <w:lastRenderedPageBreak/>
              <w:t>Goods in an accredited laboratory (if the Client exercises its right to examine a sample of the Goods in accordance with Clause 4.18) send electronically to the e-mail address provided for in Clause 15.7 herein a signed, scanned delivery–acceptance certificate or a reasoned Statement of Defects with objections to accept the Goods delivered by the Supplier. The original counterpart of the delivery–acceptance certificate and the statement of defects shall be sent by mail. The Goods not accepted by the Client and specified in the delivery–acceptance certificate shall be paid after they are accepted by the Client. The Client shall pay for the Goods that have no defects by the deadline and in accordance with the procedure provided for in the Framework Agreement.</w:t>
            </w:r>
          </w:p>
          <w:p w14:paraId="65AACCCF" w14:textId="77777777" w:rsidR="00B51081" w:rsidRPr="00AA636C" w:rsidRDefault="00B51081" w:rsidP="00B51081">
            <w:pPr>
              <w:numPr>
                <w:ilvl w:val="1"/>
                <w:numId w:val="25"/>
              </w:numPr>
              <w:tabs>
                <w:tab w:val="left" w:pos="851"/>
              </w:tabs>
              <w:ind w:left="567" w:hanging="567"/>
              <w:jc w:val="both"/>
              <w:rPr>
                <w:rFonts w:ascii="Arial" w:hAnsi="Arial" w:cs="Arial"/>
                <w:sz w:val="22"/>
                <w:szCs w:val="22"/>
              </w:rPr>
            </w:pPr>
            <w:r w:rsidRPr="00AA636C">
              <w:rPr>
                <w:rFonts w:ascii="Arial" w:hAnsi="Arial" w:cs="Arial"/>
                <w:sz w:val="22"/>
                <w:szCs w:val="22"/>
              </w:rPr>
              <w:t>The Client shall be entitled to perform tests of samples of the Goods after delivery of each batch of Goods at an accredited laboratory chosen by the Client. In the event that such examination results in the Goods being found not to comply with the Technical Specification and Supplier's proposal, then the specific examination shall be paid by the Supplier in accordance with the invoice issued by the Client and by the deadline specified on the invoice.</w:t>
            </w:r>
          </w:p>
          <w:p w14:paraId="6480133D" w14:textId="77777777" w:rsidR="00B51081" w:rsidRPr="00AA636C" w:rsidRDefault="00B51081" w:rsidP="00B51081">
            <w:pPr>
              <w:numPr>
                <w:ilvl w:val="1"/>
                <w:numId w:val="25"/>
              </w:numPr>
              <w:tabs>
                <w:tab w:val="left" w:pos="851"/>
              </w:tabs>
              <w:ind w:left="567" w:hanging="567"/>
              <w:jc w:val="both"/>
              <w:rPr>
                <w:rFonts w:ascii="Arial" w:hAnsi="Arial" w:cs="Arial"/>
                <w:sz w:val="22"/>
                <w:szCs w:val="22"/>
              </w:rPr>
            </w:pPr>
            <w:r w:rsidRPr="00AA636C">
              <w:rPr>
                <w:rFonts w:ascii="Arial" w:hAnsi="Arial" w:cs="Arial"/>
                <w:sz w:val="22"/>
                <w:szCs w:val="22"/>
              </w:rPr>
              <w:t>The Client’s Aerodrome Technical Manager or the Aerodrome Technical Engineer of the Aerodrome Management and Safety Department, his/her substituting person or another person authorised by the Client shall be entitled to sign the delivery–acceptance certificates, statements of defects, claims and delivery documents on behalf of the Client. On behalf of the Supplier documents shall be signed by:</w:t>
            </w:r>
          </w:p>
          <w:p w14:paraId="206EF689" w14:textId="77777777" w:rsidR="00B51081" w:rsidRPr="00AA636C" w:rsidRDefault="00B51081" w:rsidP="003508FA">
            <w:pPr>
              <w:tabs>
                <w:tab w:val="left" w:pos="851"/>
              </w:tabs>
              <w:ind w:left="567"/>
              <w:jc w:val="both"/>
              <w:rPr>
                <w:rFonts w:ascii="Arial" w:hAnsi="Arial" w:cs="Arial"/>
                <w:sz w:val="22"/>
                <w:szCs w:val="22"/>
              </w:rPr>
            </w:pPr>
          </w:p>
          <w:p w14:paraId="5BF4A469" w14:textId="77777777" w:rsidR="00B51081" w:rsidRDefault="00B51081" w:rsidP="003508FA">
            <w:pPr>
              <w:tabs>
                <w:tab w:val="left" w:pos="851"/>
              </w:tabs>
              <w:ind w:left="567"/>
              <w:jc w:val="both"/>
              <w:rPr>
                <w:rFonts w:ascii="Arial" w:hAnsi="Arial" w:cs="Arial"/>
                <w:sz w:val="22"/>
                <w:szCs w:val="22"/>
              </w:rPr>
            </w:pPr>
          </w:p>
          <w:p w14:paraId="5354244A" w14:textId="77777777" w:rsidR="00B51081" w:rsidRPr="00AA636C" w:rsidRDefault="00B51081" w:rsidP="003508FA">
            <w:pPr>
              <w:tabs>
                <w:tab w:val="left" w:pos="851"/>
              </w:tabs>
              <w:ind w:left="567"/>
              <w:jc w:val="both"/>
              <w:rPr>
                <w:rFonts w:ascii="Arial" w:hAnsi="Arial" w:cs="Arial"/>
                <w:sz w:val="22"/>
                <w:szCs w:val="22"/>
              </w:rPr>
            </w:pPr>
          </w:p>
          <w:p w14:paraId="5E01040C" w14:textId="77777777" w:rsidR="00B51081" w:rsidRPr="00AA636C" w:rsidRDefault="00B51081" w:rsidP="00B51081">
            <w:pPr>
              <w:pStyle w:val="ListParagraph"/>
              <w:numPr>
                <w:ilvl w:val="2"/>
                <w:numId w:val="25"/>
              </w:numPr>
              <w:tabs>
                <w:tab w:val="left" w:pos="851"/>
              </w:tabs>
              <w:ind w:left="1310" w:right="85" w:hanging="709"/>
              <w:contextualSpacing w:val="0"/>
              <w:jc w:val="both"/>
              <w:rPr>
                <w:rFonts w:ascii="Arial" w:hAnsi="Arial" w:cs="Arial"/>
                <w:sz w:val="22"/>
                <w:szCs w:val="22"/>
              </w:rPr>
            </w:pPr>
            <w:r w:rsidRPr="00AA636C">
              <w:rPr>
                <w:rFonts w:ascii="Arial" w:hAnsi="Arial" w:cs="Arial"/>
                <w:sz w:val="22"/>
                <w:szCs w:val="22"/>
              </w:rPr>
              <w:t>__________ or another person authorised by the Supplier No. 1;</w:t>
            </w:r>
          </w:p>
          <w:p w14:paraId="6805200A" w14:textId="77777777" w:rsidR="00B51081" w:rsidRPr="00AA636C" w:rsidRDefault="00B51081" w:rsidP="00B51081">
            <w:pPr>
              <w:numPr>
                <w:ilvl w:val="2"/>
                <w:numId w:val="25"/>
              </w:numPr>
              <w:tabs>
                <w:tab w:val="left" w:pos="851"/>
              </w:tabs>
              <w:ind w:left="1309" w:right="85" w:hanging="709"/>
              <w:jc w:val="both"/>
              <w:rPr>
                <w:rFonts w:ascii="Arial" w:hAnsi="Arial" w:cs="Arial"/>
                <w:sz w:val="22"/>
                <w:szCs w:val="22"/>
              </w:rPr>
            </w:pPr>
            <w:r w:rsidRPr="00AA636C">
              <w:rPr>
                <w:rFonts w:ascii="Arial" w:hAnsi="Arial" w:cs="Arial"/>
                <w:sz w:val="22"/>
                <w:szCs w:val="22"/>
              </w:rPr>
              <w:t>_______ or another person authorised by the Supplier No. 2.</w:t>
            </w:r>
          </w:p>
          <w:p w14:paraId="27AB1E1D" w14:textId="77777777" w:rsidR="00B51081" w:rsidRPr="00AA636C" w:rsidRDefault="00B51081" w:rsidP="00B51081">
            <w:pPr>
              <w:pStyle w:val="ListParagraph"/>
              <w:numPr>
                <w:ilvl w:val="2"/>
                <w:numId w:val="25"/>
              </w:numPr>
              <w:tabs>
                <w:tab w:val="left" w:pos="851"/>
              </w:tabs>
              <w:ind w:left="1310" w:right="85" w:hanging="709"/>
              <w:contextualSpacing w:val="0"/>
              <w:jc w:val="both"/>
              <w:rPr>
                <w:rFonts w:ascii="Arial" w:hAnsi="Arial" w:cs="Arial"/>
                <w:sz w:val="22"/>
                <w:szCs w:val="22"/>
              </w:rPr>
            </w:pPr>
            <w:r w:rsidRPr="00AA636C">
              <w:rPr>
                <w:rFonts w:ascii="Arial" w:hAnsi="Arial" w:cs="Arial"/>
                <w:sz w:val="22"/>
                <w:szCs w:val="22"/>
              </w:rPr>
              <w:t>__________ or another person authorised by the Supplier No. 3;</w:t>
            </w:r>
          </w:p>
          <w:p w14:paraId="6AAF0963" w14:textId="77777777" w:rsidR="00B51081" w:rsidRDefault="00B51081" w:rsidP="00B51081">
            <w:pPr>
              <w:numPr>
                <w:ilvl w:val="2"/>
                <w:numId w:val="25"/>
              </w:numPr>
              <w:tabs>
                <w:tab w:val="left" w:pos="851"/>
              </w:tabs>
              <w:ind w:left="1309" w:right="85" w:hanging="709"/>
              <w:jc w:val="both"/>
              <w:rPr>
                <w:rFonts w:ascii="Arial" w:hAnsi="Arial" w:cs="Arial"/>
                <w:sz w:val="22"/>
                <w:szCs w:val="22"/>
              </w:rPr>
            </w:pPr>
            <w:r w:rsidRPr="00AA636C">
              <w:rPr>
                <w:rFonts w:ascii="Arial" w:hAnsi="Arial" w:cs="Arial"/>
                <w:sz w:val="22"/>
                <w:szCs w:val="22"/>
              </w:rPr>
              <w:t>_______ or another person authorised by the Supplier No. 4.</w:t>
            </w:r>
          </w:p>
          <w:p w14:paraId="58080669" w14:textId="77777777" w:rsidR="00B51081" w:rsidRDefault="00B51081" w:rsidP="003508FA">
            <w:pPr>
              <w:tabs>
                <w:tab w:val="left" w:pos="851"/>
              </w:tabs>
              <w:ind w:left="1309" w:right="85"/>
              <w:jc w:val="both"/>
              <w:rPr>
                <w:rFonts w:ascii="Arial" w:hAnsi="Arial" w:cs="Arial"/>
                <w:sz w:val="22"/>
                <w:szCs w:val="22"/>
              </w:rPr>
            </w:pPr>
          </w:p>
          <w:p w14:paraId="46EAD61E" w14:textId="77777777" w:rsidR="00B51081" w:rsidRDefault="00B51081" w:rsidP="003508FA">
            <w:pPr>
              <w:tabs>
                <w:tab w:val="left" w:pos="851"/>
              </w:tabs>
              <w:ind w:left="1309" w:right="85"/>
              <w:jc w:val="both"/>
              <w:rPr>
                <w:rFonts w:ascii="Arial" w:hAnsi="Arial" w:cs="Arial"/>
                <w:sz w:val="22"/>
                <w:szCs w:val="22"/>
              </w:rPr>
            </w:pPr>
          </w:p>
          <w:p w14:paraId="3A250CEC" w14:textId="77777777" w:rsidR="00B51081" w:rsidRDefault="00B51081" w:rsidP="003508FA">
            <w:pPr>
              <w:tabs>
                <w:tab w:val="left" w:pos="851"/>
              </w:tabs>
              <w:ind w:left="1309" w:right="85"/>
              <w:jc w:val="both"/>
              <w:rPr>
                <w:rFonts w:ascii="Arial" w:hAnsi="Arial" w:cs="Arial"/>
                <w:sz w:val="22"/>
                <w:szCs w:val="22"/>
              </w:rPr>
            </w:pPr>
          </w:p>
          <w:p w14:paraId="3A6D9346" w14:textId="77777777" w:rsidR="00B51081" w:rsidRPr="00AA636C" w:rsidRDefault="00B51081" w:rsidP="003508FA">
            <w:pPr>
              <w:tabs>
                <w:tab w:val="left" w:pos="851"/>
              </w:tabs>
              <w:ind w:left="1309" w:right="85"/>
              <w:jc w:val="both"/>
              <w:rPr>
                <w:rFonts w:ascii="Arial" w:hAnsi="Arial" w:cs="Arial"/>
                <w:sz w:val="22"/>
                <w:szCs w:val="22"/>
              </w:rPr>
            </w:pPr>
          </w:p>
          <w:p w14:paraId="18B7C098" w14:textId="77777777" w:rsidR="00B51081" w:rsidRPr="00AA636C" w:rsidRDefault="00B51081" w:rsidP="00B51081">
            <w:pPr>
              <w:pStyle w:val="ListParagraph"/>
              <w:numPr>
                <w:ilvl w:val="1"/>
                <w:numId w:val="25"/>
              </w:numPr>
              <w:tabs>
                <w:tab w:val="left" w:pos="851"/>
              </w:tabs>
              <w:ind w:left="567" w:hanging="567"/>
              <w:contextualSpacing w:val="0"/>
              <w:jc w:val="both"/>
              <w:rPr>
                <w:rFonts w:ascii="Arial" w:hAnsi="Arial" w:cs="Arial"/>
                <w:sz w:val="22"/>
                <w:szCs w:val="22"/>
              </w:rPr>
            </w:pPr>
            <w:r w:rsidRPr="00AA636C">
              <w:rPr>
                <w:rFonts w:ascii="Arial" w:hAnsi="Arial" w:cs="Arial"/>
                <w:sz w:val="22"/>
                <w:szCs w:val="22"/>
              </w:rPr>
              <w:t xml:space="preserve">The Supplier shall rectify defects/non-conformities listed in the Statement of </w:t>
            </w:r>
            <w:r w:rsidRPr="00AA636C">
              <w:rPr>
                <w:rFonts w:ascii="Arial" w:hAnsi="Arial" w:cs="Arial"/>
                <w:sz w:val="22"/>
                <w:szCs w:val="22"/>
              </w:rPr>
              <w:lastRenderedPageBreak/>
              <w:t xml:space="preserve">Defects or replace the poor-quality Goods or Goods, which have not conformed to the requirements of the Client (including such Client’s items that have been damaged due to the defective Goods) with new good quality Goods by the deadline provided for in the statement of defects, but no later than within 10 (ten) calendar days from the day of drawing up of the statement of defects. It shall be performed by Supplier’s own means and resources; it shall not entitle the Supplier of the individual Goods to an extension of the delivery deadline set out in the Framework Agreement. </w:t>
            </w:r>
          </w:p>
          <w:p w14:paraId="5C644ABA" w14:textId="77777777" w:rsidR="00B51081" w:rsidRPr="00AA636C" w:rsidRDefault="00B51081" w:rsidP="00B51081">
            <w:pPr>
              <w:pStyle w:val="ListParagraph"/>
              <w:numPr>
                <w:ilvl w:val="1"/>
                <w:numId w:val="25"/>
              </w:numPr>
              <w:tabs>
                <w:tab w:val="left" w:pos="851"/>
              </w:tabs>
              <w:ind w:left="567" w:hanging="567"/>
              <w:contextualSpacing w:val="0"/>
              <w:jc w:val="both"/>
              <w:rPr>
                <w:rFonts w:ascii="Arial" w:hAnsi="Arial" w:cs="Arial"/>
                <w:sz w:val="22"/>
                <w:szCs w:val="22"/>
              </w:rPr>
            </w:pPr>
            <w:r w:rsidRPr="00AA636C">
              <w:rPr>
                <w:rFonts w:ascii="Arial" w:hAnsi="Arial" w:cs="Arial"/>
                <w:sz w:val="22"/>
                <w:szCs w:val="22"/>
              </w:rPr>
              <w:t>Supplier’s No.__ and __ guarantees that the liquid anti-icing reagent will be delivered to the Client in a secure packaging corresponding to the Goods. Deliveries shall be carried out by road tankers capable of pumping the Goods to the Client's container, or in IBC containers – in accordance with the instructions of the Client's contact person before each delivery.</w:t>
            </w:r>
          </w:p>
          <w:p w14:paraId="0E93B4AA" w14:textId="77777777" w:rsidR="00B51081" w:rsidRPr="00AA636C" w:rsidRDefault="00B51081" w:rsidP="00B51081">
            <w:pPr>
              <w:pStyle w:val="ListParagraph"/>
              <w:numPr>
                <w:ilvl w:val="1"/>
                <w:numId w:val="25"/>
              </w:numPr>
              <w:tabs>
                <w:tab w:val="left" w:pos="851"/>
              </w:tabs>
              <w:ind w:left="567" w:hanging="567"/>
              <w:contextualSpacing w:val="0"/>
              <w:jc w:val="both"/>
              <w:rPr>
                <w:rFonts w:ascii="Arial" w:hAnsi="Arial" w:cs="Arial"/>
                <w:sz w:val="22"/>
                <w:szCs w:val="22"/>
              </w:rPr>
            </w:pPr>
            <w:r w:rsidRPr="00AA636C">
              <w:rPr>
                <w:rFonts w:ascii="Arial" w:hAnsi="Arial" w:cs="Arial"/>
                <w:sz w:val="22"/>
                <w:szCs w:val="22"/>
              </w:rPr>
              <w:t xml:space="preserve">Supplier’s No.__ and __ guarantees that the granular anti-icing reagent will be delivered to the Client in a secure packaging corresponding to the Goods. </w:t>
            </w:r>
          </w:p>
          <w:p w14:paraId="5386913C" w14:textId="77777777" w:rsidR="00B51081" w:rsidRPr="00AA636C" w:rsidRDefault="00B51081" w:rsidP="00B51081">
            <w:pPr>
              <w:pStyle w:val="ListParagraph"/>
              <w:numPr>
                <w:ilvl w:val="1"/>
                <w:numId w:val="25"/>
              </w:numPr>
              <w:tabs>
                <w:tab w:val="left" w:pos="851"/>
              </w:tabs>
              <w:ind w:left="567" w:hanging="567"/>
              <w:contextualSpacing w:val="0"/>
              <w:jc w:val="both"/>
              <w:rPr>
                <w:rFonts w:ascii="Arial" w:hAnsi="Arial" w:cs="Arial"/>
                <w:sz w:val="22"/>
                <w:szCs w:val="22"/>
              </w:rPr>
            </w:pPr>
            <w:r w:rsidRPr="00AA636C">
              <w:rPr>
                <w:rFonts w:ascii="Arial" w:hAnsi="Arial" w:cs="Arial"/>
                <w:sz w:val="22"/>
                <w:szCs w:val="22"/>
              </w:rPr>
              <w:t>If the Supplier of the individual Goods refuses to eliminate or fails to eliminate the defects mentioned in the statement of defects, the Client has the right to purchase liquid or granular anti-icing reagent from other Suppliers who have been awarded the Framework Agreement in accordance with the procedure specified in Clauses 4 herein, in the amount of the defective or damaged Goods and/or unilaterally terminate the Framework Agreement with the Supplier of the individual Goods, giving 10 (ten) calendar days' notice thereof. In such case, the Supplier of individual Goods shall pay the Client (by the deadline specified on the Client’s invoice) the amount (price) by which the other Suppliers’ liquid or granular reagent delivered to the Client exceeds the amount (price) of the liquid or granular reagent specified in the Supplier's proposal in the amount (quantity) of the defective and damaged Goods.</w:t>
            </w:r>
          </w:p>
          <w:p w14:paraId="6C7E7C77" w14:textId="77777777" w:rsidR="00B51081" w:rsidRPr="00AA636C" w:rsidRDefault="00B51081" w:rsidP="00B51081">
            <w:pPr>
              <w:pStyle w:val="ListParagraph"/>
              <w:numPr>
                <w:ilvl w:val="1"/>
                <w:numId w:val="25"/>
              </w:numPr>
              <w:tabs>
                <w:tab w:val="left" w:pos="851"/>
              </w:tabs>
              <w:ind w:left="567" w:hanging="567"/>
              <w:contextualSpacing w:val="0"/>
              <w:jc w:val="both"/>
              <w:rPr>
                <w:rFonts w:ascii="Arial" w:hAnsi="Arial" w:cs="Arial"/>
                <w:sz w:val="22"/>
                <w:szCs w:val="22"/>
              </w:rPr>
            </w:pPr>
            <w:r w:rsidRPr="00AA636C">
              <w:rPr>
                <w:rFonts w:ascii="Arial" w:hAnsi="Arial" w:cs="Arial"/>
                <w:sz w:val="22"/>
                <w:szCs w:val="22"/>
              </w:rPr>
              <w:t xml:space="preserve">The Goods shall be deemed to be delivered and the ownership to the Goods shall pass to the Client at the moment when the Client and the Supplier of individual Goods have signed a delivery–acceptance certificate and payment for the Goods has been made </w:t>
            </w:r>
            <w:r w:rsidRPr="00AA636C">
              <w:rPr>
                <w:rFonts w:ascii="Arial" w:hAnsi="Arial" w:cs="Arial"/>
                <w:sz w:val="22"/>
                <w:szCs w:val="22"/>
              </w:rPr>
              <w:lastRenderedPageBreak/>
              <w:t>according to the terms of the Framework Agreement. All risks concerning the Goods until delivery and transfer of the Goods to the Client shall be undertaken by the Supplier.</w:t>
            </w:r>
          </w:p>
          <w:p w14:paraId="4B79E0FC" w14:textId="77777777" w:rsidR="00B51081" w:rsidRPr="00AA636C" w:rsidRDefault="00B51081" w:rsidP="00B51081">
            <w:pPr>
              <w:pStyle w:val="ListParagraph"/>
              <w:numPr>
                <w:ilvl w:val="1"/>
                <w:numId w:val="25"/>
              </w:numPr>
              <w:tabs>
                <w:tab w:val="left" w:pos="851"/>
              </w:tabs>
              <w:ind w:left="567" w:hanging="567"/>
              <w:contextualSpacing w:val="0"/>
              <w:jc w:val="both"/>
              <w:rPr>
                <w:rFonts w:ascii="Arial" w:hAnsi="Arial" w:cs="Arial"/>
                <w:sz w:val="22"/>
                <w:szCs w:val="22"/>
              </w:rPr>
            </w:pPr>
            <w:r w:rsidRPr="00AA636C">
              <w:rPr>
                <w:rFonts w:ascii="Arial" w:hAnsi="Arial" w:cs="Arial"/>
                <w:sz w:val="22"/>
                <w:szCs w:val="22"/>
              </w:rPr>
              <w:t xml:space="preserve">The Client has the right to amend, specify, supplement or correct the auction procedure for the individual order of Goods specified in this Framework Agreement, if the auction procedure specified in the Framework Agreement is inaccurate, does not allow to achieve the Client's goal – to obtain the product at the lowest price, etc., while announcing the new auction procedure to all Suppliers by sending the Invitation. </w:t>
            </w:r>
          </w:p>
          <w:p w14:paraId="1DB8F1D9" w14:textId="77777777" w:rsidR="00B51081" w:rsidRPr="00AA636C" w:rsidRDefault="00B51081" w:rsidP="003508FA">
            <w:pPr>
              <w:pStyle w:val="ListParagraph"/>
              <w:tabs>
                <w:tab w:val="left" w:pos="851"/>
              </w:tabs>
              <w:ind w:left="567"/>
              <w:contextualSpacing w:val="0"/>
              <w:jc w:val="both"/>
              <w:rPr>
                <w:rFonts w:ascii="Arial" w:hAnsi="Arial" w:cs="Arial"/>
                <w:sz w:val="22"/>
                <w:szCs w:val="22"/>
              </w:rPr>
            </w:pPr>
          </w:p>
          <w:p w14:paraId="5B22E48D" w14:textId="77777777" w:rsidR="00B51081" w:rsidRPr="00AA636C" w:rsidRDefault="00B51081" w:rsidP="00B51081">
            <w:pPr>
              <w:numPr>
                <w:ilvl w:val="0"/>
                <w:numId w:val="25"/>
              </w:numPr>
              <w:ind w:left="0" w:firstLine="0"/>
              <w:jc w:val="center"/>
              <w:rPr>
                <w:rFonts w:ascii="Arial" w:hAnsi="Arial" w:cs="Arial"/>
                <w:b/>
                <w:smallCaps/>
                <w:sz w:val="22"/>
                <w:szCs w:val="22"/>
              </w:rPr>
            </w:pPr>
            <w:r w:rsidRPr="00AA636C">
              <w:rPr>
                <w:rFonts w:ascii="Arial" w:hAnsi="Arial" w:cs="Arial"/>
                <w:b/>
                <w:smallCaps/>
                <w:sz w:val="22"/>
                <w:szCs w:val="22"/>
              </w:rPr>
              <w:t>Warranty Obligations</w:t>
            </w:r>
          </w:p>
          <w:p w14:paraId="64A6E371" w14:textId="77777777" w:rsidR="00B51081" w:rsidRPr="00AA636C" w:rsidRDefault="00B51081" w:rsidP="00B51081">
            <w:pPr>
              <w:pStyle w:val="ListParagraph"/>
              <w:numPr>
                <w:ilvl w:val="1"/>
                <w:numId w:val="27"/>
              </w:numPr>
              <w:ind w:left="601" w:hanging="601"/>
              <w:jc w:val="both"/>
              <w:rPr>
                <w:rFonts w:ascii="Arial" w:hAnsi="Arial" w:cs="Arial"/>
                <w:sz w:val="22"/>
                <w:szCs w:val="22"/>
              </w:rPr>
            </w:pPr>
            <w:r w:rsidRPr="00AA636C">
              <w:rPr>
                <w:rFonts w:ascii="Arial" w:hAnsi="Arial" w:cs="Arial"/>
                <w:sz w:val="22"/>
                <w:szCs w:val="22"/>
              </w:rPr>
              <w:t>The Supplier shall warrant that the quality of the Goods offered complies with the standards of the European Union, the Framework Agreement, the Technical Specification and the Supplier's proposal.</w:t>
            </w:r>
          </w:p>
          <w:p w14:paraId="7170474E" w14:textId="77777777" w:rsidR="00B51081" w:rsidRPr="00AA636C" w:rsidRDefault="00B51081" w:rsidP="00B51081">
            <w:pPr>
              <w:numPr>
                <w:ilvl w:val="1"/>
                <w:numId w:val="27"/>
              </w:numPr>
              <w:ind w:left="567" w:hanging="567"/>
              <w:jc w:val="both"/>
              <w:rPr>
                <w:rFonts w:ascii="Arial" w:hAnsi="Arial" w:cs="Arial"/>
                <w:sz w:val="22"/>
                <w:szCs w:val="22"/>
              </w:rPr>
            </w:pPr>
            <w:r w:rsidRPr="00AA636C">
              <w:rPr>
                <w:rFonts w:ascii="Arial" w:hAnsi="Arial" w:cs="Arial"/>
                <w:sz w:val="22"/>
                <w:szCs w:val="22"/>
              </w:rPr>
              <w:t xml:space="preserve">The Goods shall have </w:t>
            </w:r>
            <w:r w:rsidRPr="00AA636C">
              <w:rPr>
                <w:rFonts w:ascii="Arial" w:hAnsi="Arial" w:cs="Arial"/>
                <w:sz w:val="22"/>
                <w:szCs w:val="22"/>
                <w:u w:val="single"/>
              </w:rPr>
              <w:t>a 24 (twenty-four) month warranty,</w:t>
            </w:r>
            <w:r w:rsidRPr="00AA636C">
              <w:rPr>
                <w:rFonts w:ascii="Arial" w:hAnsi="Arial" w:cs="Arial"/>
                <w:sz w:val="22"/>
                <w:szCs w:val="22"/>
              </w:rPr>
              <w:t xml:space="preserve"> counting from the date of mutual signing of the delivery–acceptance certificate for the Goods. </w:t>
            </w:r>
          </w:p>
          <w:p w14:paraId="7B6C72B2" w14:textId="77777777" w:rsidR="00B51081" w:rsidRPr="00AA636C" w:rsidRDefault="00B51081" w:rsidP="00B51081">
            <w:pPr>
              <w:numPr>
                <w:ilvl w:val="1"/>
                <w:numId w:val="27"/>
              </w:numPr>
              <w:ind w:left="567" w:hanging="567"/>
              <w:jc w:val="both"/>
              <w:rPr>
                <w:rFonts w:ascii="Arial" w:hAnsi="Arial" w:cs="Arial"/>
                <w:sz w:val="22"/>
                <w:szCs w:val="22"/>
              </w:rPr>
            </w:pPr>
            <w:r w:rsidRPr="00AA636C">
              <w:rPr>
                <w:rFonts w:ascii="Arial" w:hAnsi="Arial" w:cs="Arial"/>
                <w:sz w:val="22"/>
                <w:szCs w:val="22"/>
              </w:rPr>
              <w:t xml:space="preserve">If within the term specified in Clause 5.2 herein the Client finds any defects in the Goods that were not found upon accepting the Goods, or during the period of use of the Goods any defects are found that are incurred due to the Supplier's (of individual Goods) fault or due to non-compliance of the Goods, including if the Goods are of poor quality or do not maintain proper quality, the Client has the right to lodge a claim with the Supplier (of individual Goods) during the warranty period, by sending it electronically to the e-mail address of the Supplier’s contact person. </w:t>
            </w:r>
          </w:p>
          <w:p w14:paraId="0A78FE25" w14:textId="77777777" w:rsidR="00B51081" w:rsidRPr="00AA636C" w:rsidRDefault="00B51081" w:rsidP="00B51081">
            <w:pPr>
              <w:numPr>
                <w:ilvl w:val="1"/>
                <w:numId w:val="27"/>
              </w:numPr>
              <w:ind w:left="567" w:hanging="567"/>
              <w:jc w:val="both"/>
              <w:rPr>
                <w:rFonts w:ascii="Arial" w:hAnsi="Arial" w:cs="Arial"/>
                <w:sz w:val="22"/>
                <w:szCs w:val="22"/>
              </w:rPr>
            </w:pPr>
            <w:r w:rsidRPr="00AA636C">
              <w:rPr>
                <w:rFonts w:ascii="Arial" w:hAnsi="Arial" w:cs="Arial"/>
                <w:sz w:val="22"/>
                <w:szCs w:val="22"/>
              </w:rPr>
              <w:t xml:space="preserve">The Client's contact shall within 10 (ten) working days from finding a defect inform the Supplier thereof in writing electronically using the means of communication specified in Clause 15.6 herein to the means of communication specified in Clause 15.7 herein, by sending the Supplier of individual Goods a statement on the defects found. </w:t>
            </w:r>
          </w:p>
          <w:p w14:paraId="5EBA7F12" w14:textId="77777777" w:rsidR="00B51081" w:rsidRPr="00AA636C" w:rsidRDefault="00B51081" w:rsidP="003508FA">
            <w:pPr>
              <w:ind w:left="567"/>
              <w:jc w:val="both"/>
              <w:rPr>
                <w:rFonts w:ascii="Arial" w:hAnsi="Arial" w:cs="Arial"/>
                <w:sz w:val="22"/>
                <w:szCs w:val="22"/>
              </w:rPr>
            </w:pPr>
          </w:p>
          <w:p w14:paraId="33A9C722" w14:textId="77777777" w:rsidR="00B51081" w:rsidRPr="00AA636C" w:rsidRDefault="00B51081" w:rsidP="00B51081">
            <w:pPr>
              <w:numPr>
                <w:ilvl w:val="1"/>
                <w:numId w:val="27"/>
              </w:numPr>
              <w:ind w:left="567" w:hanging="567"/>
              <w:jc w:val="both"/>
              <w:rPr>
                <w:rFonts w:ascii="Arial" w:hAnsi="Arial" w:cs="Arial"/>
                <w:sz w:val="22"/>
                <w:szCs w:val="22"/>
              </w:rPr>
            </w:pPr>
            <w:r w:rsidRPr="00AA636C">
              <w:rPr>
                <w:rFonts w:ascii="Arial" w:hAnsi="Arial" w:cs="Arial"/>
                <w:sz w:val="22"/>
                <w:szCs w:val="22"/>
              </w:rPr>
              <w:t xml:space="preserve">The Supplier of individual Goods undertakes to replace the defective Goods with Goods compliant with the Framework Agreement provisions at its own expense within 10 (ten) calendar days from the day of sending of the claim referred to in Clause </w:t>
            </w:r>
            <w:r w:rsidRPr="00AA636C">
              <w:rPr>
                <w:rFonts w:ascii="Arial" w:hAnsi="Arial" w:cs="Arial"/>
                <w:sz w:val="22"/>
                <w:szCs w:val="22"/>
              </w:rPr>
              <w:lastRenderedPageBreak/>
              <w:t>5.4 herein. In addition, the Supplier of individual Goods shall be obliged to replace the Goods damaged as a result of the delivery of poor-quality Goods non-compliant with the provisions of the Framework Agreement.</w:t>
            </w:r>
          </w:p>
          <w:p w14:paraId="134924EB" w14:textId="77777777" w:rsidR="00B51081" w:rsidRPr="00AA636C" w:rsidRDefault="00B51081" w:rsidP="00B51081">
            <w:pPr>
              <w:numPr>
                <w:ilvl w:val="1"/>
                <w:numId w:val="27"/>
              </w:numPr>
              <w:ind w:left="567" w:hanging="567"/>
              <w:jc w:val="both"/>
              <w:rPr>
                <w:rFonts w:ascii="Arial" w:hAnsi="Arial" w:cs="Arial"/>
                <w:sz w:val="22"/>
                <w:szCs w:val="22"/>
              </w:rPr>
            </w:pPr>
            <w:r w:rsidRPr="00AA636C">
              <w:rPr>
                <w:rFonts w:ascii="Arial" w:hAnsi="Arial" w:cs="Arial"/>
                <w:sz w:val="22"/>
                <w:szCs w:val="22"/>
              </w:rPr>
              <w:t>If during the warranty period specified in Clause 5.2 herein the Supplier of individual Goods refuses to eliminate the defects of the Goods or fails to eliminate such defects by the deadline provided for in Clause 5.5 herein, the Client has the right to involve third parties to eliminate these defects, and it shall not affect the Supplier’s warranty obligations provided for in Clause 5 herein. All costs of repairing of the defects found during the warranty term specified in Clause 5.2 herein (incl. replacement of the damaged Goods) and repaired by third parties as provided for in Clause 5.6 herein shall be covered by the Supplier of individual Goods based on the Client’s invoice, by the deadline specified on the invoice.</w:t>
            </w:r>
          </w:p>
          <w:p w14:paraId="7819FC5F" w14:textId="77777777" w:rsidR="00B51081" w:rsidRPr="00AA636C" w:rsidRDefault="00B51081" w:rsidP="003508FA">
            <w:pPr>
              <w:ind w:left="1134"/>
              <w:jc w:val="both"/>
              <w:rPr>
                <w:rFonts w:ascii="Arial" w:hAnsi="Arial" w:cs="Arial"/>
                <w:bCs/>
                <w:sz w:val="22"/>
                <w:szCs w:val="22"/>
                <w:lang w:val="lv-LV"/>
              </w:rPr>
            </w:pPr>
          </w:p>
          <w:p w14:paraId="17F3C0C6" w14:textId="77777777" w:rsidR="00B51081" w:rsidRPr="00AA636C" w:rsidRDefault="00B51081" w:rsidP="003508FA">
            <w:pPr>
              <w:ind w:left="1134"/>
              <w:jc w:val="both"/>
              <w:rPr>
                <w:rFonts w:ascii="Arial" w:hAnsi="Arial" w:cs="Arial"/>
                <w:bCs/>
                <w:sz w:val="22"/>
                <w:szCs w:val="22"/>
                <w:lang w:val="lv-LV"/>
              </w:rPr>
            </w:pPr>
          </w:p>
          <w:p w14:paraId="7D3733EF" w14:textId="77777777" w:rsidR="00B51081" w:rsidRPr="00AA636C" w:rsidRDefault="00B51081" w:rsidP="00B51081">
            <w:pPr>
              <w:numPr>
                <w:ilvl w:val="0"/>
                <w:numId w:val="27"/>
              </w:numPr>
              <w:tabs>
                <w:tab w:val="left" w:pos="284"/>
              </w:tabs>
              <w:ind w:left="0" w:firstLine="0"/>
              <w:jc w:val="center"/>
              <w:rPr>
                <w:rFonts w:ascii="Arial" w:hAnsi="Arial" w:cs="Arial"/>
                <w:b/>
                <w:smallCaps/>
                <w:sz w:val="22"/>
                <w:szCs w:val="22"/>
              </w:rPr>
            </w:pPr>
            <w:r w:rsidRPr="00AA636C">
              <w:rPr>
                <w:rFonts w:ascii="Arial" w:hAnsi="Arial" w:cs="Arial"/>
                <w:b/>
                <w:smallCaps/>
                <w:sz w:val="22"/>
                <w:szCs w:val="22"/>
              </w:rPr>
              <w:t>Rights and Obligation of the Parties</w:t>
            </w:r>
          </w:p>
          <w:p w14:paraId="49D04704" w14:textId="77777777" w:rsidR="00B51081" w:rsidRPr="00AA636C" w:rsidRDefault="00B51081" w:rsidP="00B51081">
            <w:pPr>
              <w:pStyle w:val="ListParagraph"/>
              <w:numPr>
                <w:ilvl w:val="1"/>
                <w:numId w:val="26"/>
              </w:numPr>
              <w:contextualSpacing w:val="0"/>
              <w:jc w:val="both"/>
              <w:rPr>
                <w:rFonts w:ascii="Arial" w:hAnsi="Arial" w:cs="Arial"/>
                <w:sz w:val="22"/>
                <w:szCs w:val="22"/>
              </w:rPr>
            </w:pPr>
            <w:r w:rsidRPr="00AA636C">
              <w:rPr>
                <w:rFonts w:ascii="Arial" w:hAnsi="Arial" w:cs="Arial"/>
                <w:sz w:val="22"/>
                <w:szCs w:val="22"/>
              </w:rPr>
              <w:t>Rights and obligations of the Supplier:</w:t>
            </w:r>
          </w:p>
          <w:p w14:paraId="56415392" w14:textId="77777777" w:rsidR="00B51081" w:rsidRPr="00AA636C" w:rsidRDefault="00B51081" w:rsidP="00B51081">
            <w:pPr>
              <w:numPr>
                <w:ilvl w:val="2"/>
                <w:numId w:val="26"/>
              </w:numPr>
              <w:tabs>
                <w:tab w:val="left" w:pos="1134"/>
              </w:tabs>
              <w:ind w:left="1134" w:hanging="567"/>
              <w:jc w:val="both"/>
              <w:rPr>
                <w:rFonts w:ascii="Arial" w:hAnsi="Arial" w:cs="Arial"/>
                <w:sz w:val="22"/>
                <w:szCs w:val="22"/>
              </w:rPr>
            </w:pPr>
            <w:r w:rsidRPr="00AA636C">
              <w:rPr>
                <w:rFonts w:ascii="Arial" w:hAnsi="Arial" w:cs="Arial"/>
                <w:sz w:val="22"/>
                <w:szCs w:val="22"/>
              </w:rPr>
              <w:t>To ensure the conformity and delivery of the Goods in accordance with the Framework Agreement, the Technical Specification, the Supplier's proposal and the Client's order of individual Goods;</w:t>
            </w:r>
          </w:p>
          <w:p w14:paraId="232FF031" w14:textId="77777777" w:rsidR="00B51081" w:rsidRPr="00AA636C" w:rsidRDefault="00B51081" w:rsidP="00B51081">
            <w:pPr>
              <w:numPr>
                <w:ilvl w:val="2"/>
                <w:numId w:val="26"/>
              </w:numPr>
              <w:tabs>
                <w:tab w:val="left" w:pos="1134"/>
              </w:tabs>
              <w:ind w:left="1134" w:hanging="567"/>
              <w:jc w:val="both"/>
              <w:rPr>
                <w:rFonts w:ascii="Arial" w:hAnsi="Arial" w:cs="Arial"/>
                <w:sz w:val="22"/>
                <w:szCs w:val="22"/>
              </w:rPr>
            </w:pPr>
            <w:r w:rsidRPr="00AA636C">
              <w:rPr>
                <w:rFonts w:ascii="Arial" w:hAnsi="Arial" w:cs="Arial"/>
                <w:sz w:val="22"/>
                <w:szCs w:val="22"/>
              </w:rPr>
              <w:t xml:space="preserve">To deliver individual Goods within a mutually agreed time, which shall not exceed the deadline provided for in Clause 4.11 herein; </w:t>
            </w:r>
          </w:p>
          <w:p w14:paraId="011E4DB7" w14:textId="77777777" w:rsidR="00B51081" w:rsidRPr="00AA636C" w:rsidRDefault="00B51081" w:rsidP="003508FA">
            <w:pPr>
              <w:tabs>
                <w:tab w:val="left" w:pos="1134"/>
              </w:tabs>
              <w:ind w:left="1134"/>
              <w:jc w:val="both"/>
              <w:rPr>
                <w:rFonts w:ascii="Arial" w:hAnsi="Arial" w:cs="Arial"/>
                <w:sz w:val="22"/>
                <w:szCs w:val="22"/>
              </w:rPr>
            </w:pPr>
          </w:p>
          <w:p w14:paraId="029804A8" w14:textId="77777777" w:rsidR="00B51081" w:rsidRPr="00AA636C" w:rsidRDefault="00B51081" w:rsidP="00B51081">
            <w:pPr>
              <w:numPr>
                <w:ilvl w:val="2"/>
                <w:numId w:val="26"/>
              </w:numPr>
              <w:tabs>
                <w:tab w:val="left" w:pos="1134"/>
              </w:tabs>
              <w:ind w:left="1134" w:hanging="567"/>
              <w:jc w:val="both"/>
              <w:rPr>
                <w:rFonts w:ascii="Arial" w:hAnsi="Arial" w:cs="Arial"/>
                <w:sz w:val="22"/>
                <w:szCs w:val="22"/>
              </w:rPr>
            </w:pPr>
            <w:r w:rsidRPr="00AA636C">
              <w:rPr>
                <w:rFonts w:ascii="Arial" w:hAnsi="Arial" w:cs="Arial"/>
                <w:sz w:val="22"/>
                <w:szCs w:val="22"/>
              </w:rPr>
              <w:t>To be responsible for the conformity of the delivered Goods with the European Union standards, the laws and regulations of the Republic of Latvia and the provisions of the Framework Agreement;</w:t>
            </w:r>
          </w:p>
          <w:p w14:paraId="1CF743BA" w14:textId="77777777" w:rsidR="00B51081" w:rsidRPr="00AA636C" w:rsidRDefault="00B51081" w:rsidP="00B51081">
            <w:pPr>
              <w:numPr>
                <w:ilvl w:val="2"/>
                <w:numId w:val="26"/>
              </w:numPr>
              <w:tabs>
                <w:tab w:val="left" w:pos="1134"/>
              </w:tabs>
              <w:ind w:left="1134" w:hanging="567"/>
              <w:jc w:val="both"/>
              <w:rPr>
                <w:rFonts w:ascii="Arial" w:hAnsi="Arial" w:cs="Arial"/>
                <w:sz w:val="22"/>
                <w:szCs w:val="22"/>
              </w:rPr>
            </w:pPr>
            <w:r w:rsidRPr="00AA636C">
              <w:rPr>
                <w:rFonts w:ascii="Arial" w:hAnsi="Arial" w:cs="Arial"/>
                <w:sz w:val="22"/>
                <w:szCs w:val="22"/>
              </w:rPr>
              <w:t xml:space="preserve">To provide the Supplier with a warranty for the Goods in accordance with the Client's Technical Specification and the terms of the Framework Agreement; </w:t>
            </w:r>
          </w:p>
          <w:p w14:paraId="54EDF95E" w14:textId="77777777" w:rsidR="00B51081" w:rsidRPr="00AA636C" w:rsidRDefault="00B51081" w:rsidP="00B51081">
            <w:pPr>
              <w:numPr>
                <w:ilvl w:val="2"/>
                <w:numId w:val="26"/>
              </w:numPr>
              <w:tabs>
                <w:tab w:val="left" w:pos="1134"/>
              </w:tabs>
              <w:ind w:left="1134" w:hanging="567"/>
              <w:jc w:val="both"/>
              <w:rPr>
                <w:rFonts w:ascii="Arial" w:hAnsi="Arial" w:cs="Arial"/>
                <w:sz w:val="22"/>
                <w:szCs w:val="22"/>
              </w:rPr>
            </w:pPr>
            <w:r w:rsidRPr="00AA636C">
              <w:rPr>
                <w:rFonts w:ascii="Arial" w:hAnsi="Arial" w:cs="Arial"/>
                <w:sz w:val="22"/>
                <w:szCs w:val="22"/>
              </w:rPr>
              <w:t>Not to disclose any information obtained during the execution of the Order to third parties without the Client's written permission, except in cases specified in the applicable laws and regulations;</w:t>
            </w:r>
          </w:p>
          <w:p w14:paraId="48845E95" w14:textId="77777777" w:rsidR="00B51081" w:rsidRPr="00AA636C" w:rsidRDefault="00B51081" w:rsidP="00B51081">
            <w:pPr>
              <w:numPr>
                <w:ilvl w:val="2"/>
                <w:numId w:val="26"/>
              </w:numPr>
              <w:tabs>
                <w:tab w:val="left" w:pos="1134"/>
              </w:tabs>
              <w:ind w:left="1134" w:hanging="567"/>
              <w:jc w:val="both"/>
              <w:rPr>
                <w:rFonts w:ascii="Arial" w:hAnsi="Arial" w:cs="Arial"/>
                <w:sz w:val="22"/>
                <w:szCs w:val="22"/>
              </w:rPr>
            </w:pPr>
            <w:r w:rsidRPr="00AA636C">
              <w:rPr>
                <w:rFonts w:ascii="Arial" w:hAnsi="Arial" w:cs="Arial"/>
                <w:sz w:val="22"/>
                <w:szCs w:val="22"/>
              </w:rPr>
              <w:lastRenderedPageBreak/>
              <w:t>To observe all objections and warnings of the Client, to remedy all defects indicated by the Client, provided that such deficiencies, objections do not contradict the Technical Specification and the provisions of the Framework Agreement;</w:t>
            </w:r>
          </w:p>
          <w:p w14:paraId="192D4A9B" w14:textId="77777777" w:rsidR="00B51081" w:rsidRPr="00AA636C" w:rsidRDefault="00B51081" w:rsidP="00B51081">
            <w:pPr>
              <w:numPr>
                <w:ilvl w:val="2"/>
                <w:numId w:val="26"/>
              </w:numPr>
              <w:tabs>
                <w:tab w:val="left" w:pos="1134"/>
              </w:tabs>
              <w:ind w:left="1134" w:hanging="567"/>
              <w:jc w:val="both"/>
              <w:rPr>
                <w:rFonts w:ascii="Arial" w:hAnsi="Arial" w:cs="Arial"/>
                <w:sz w:val="22"/>
                <w:szCs w:val="22"/>
              </w:rPr>
            </w:pPr>
            <w:r w:rsidRPr="00AA636C">
              <w:rPr>
                <w:rFonts w:ascii="Arial" w:hAnsi="Arial" w:cs="Arial"/>
                <w:sz w:val="22"/>
                <w:szCs w:val="22"/>
              </w:rPr>
              <w:t>To eliminate any defects of the Goods at its own expense and within a time period mutually agreed on by the Parties, but not later than by the deadline provided for in Clauses 4.20 and 5.5 herein;</w:t>
            </w:r>
          </w:p>
          <w:p w14:paraId="7993D2EE" w14:textId="77777777" w:rsidR="00B51081" w:rsidRPr="00AA636C" w:rsidRDefault="00B51081" w:rsidP="00B51081">
            <w:pPr>
              <w:numPr>
                <w:ilvl w:val="2"/>
                <w:numId w:val="26"/>
              </w:numPr>
              <w:tabs>
                <w:tab w:val="left" w:pos="1134"/>
              </w:tabs>
              <w:ind w:left="1134" w:hanging="567"/>
              <w:jc w:val="both"/>
              <w:rPr>
                <w:rFonts w:ascii="Arial" w:hAnsi="Arial" w:cs="Arial"/>
                <w:sz w:val="22"/>
                <w:szCs w:val="22"/>
              </w:rPr>
            </w:pPr>
            <w:r w:rsidRPr="00AA636C">
              <w:rPr>
                <w:rFonts w:ascii="Arial" w:hAnsi="Arial" w:cs="Arial"/>
                <w:sz w:val="22"/>
                <w:szCs w:val="22"/>
              </w:rPr>
              <w:t>To receive payment for the Goods delivered in accordance with the procedure established herein;</w:t>
            </w:r>
          </w:p>
          <w:p w14:paraId="370FDE43" w14:textId="77777777" w:rsidR="00B51081" w:rsidRPr="00AA636C" w:rsidRDefault="00B51081" w:rsidP="00B51081">
            <w:pPr>
              <w:pStyle w:val="ListParagraph"/>
              <w:numPr>
                <w:ilvl w:val="2"/>
                <w:numId w:val="26"/>
              </w:numPr>
              <w:ind w:left="1134" w:hanging="567"/>
              <w:contextualSpacing w:val="0"/>
              <w:jc w:val="both"/>
              <w:rPr>
                <w:rFonts w:ascii="Arial" w:hAnsi="Arial" w:cs="Arial"/>
                <w:sz w:val="22"/>
                <w:szCs w:val="22"/>
              </w:rPr>
            </w:pPr>
            <w:r w:rsidRPr="00AA636C">
              <w:rPr>
                <w:rFonts w:ascii="Arial" w:hAnsi="Arial" w:cs="Arial"/>
                <w:sz w:val="22"/>
                <w:szCs w:val="22"/>
              </w:rPr>
              <w:t>Without prior notice of the Client, within 10 (ten) working days from the date of entry into force of the decision or court judgement, replace such subcontractor that has been found guilty by a decision of a competent institution or a court judgement that has entered into force, whether or not it has become indisputable and non-appealable of a breach of the competition law in the form of a horizontal cartel agreement, except the case when the appropriate institution has discovered the breach of the competition law and within the framework of the leniency programme released the subcontractor from fine or has reduced the fine.</w:t>
            </w:r>
          </w:p>
          <w:p w14:paraId="76CE7618" w14:textId="77777777" w:rsidR="00B51081" w:rsidRDefault="00B51081" w:rsidP="003508FA">
            <w:pPr>
              <w:pStyle w:val="ListParagraph"/>
              <w:ind w:left="1134"/>
              <w:contextualSpacing w:val="0"/>
              <w:jc w:val="both"/>
              <w:rPr>
                <w:rFonts w:ascii="Arial" w:hAnsi="Arial" w:cs="Arial"/>
                <w:sz w:val="22"/>
                <w:szCs w:val="22"/>
              </w:rPr>
            </w:pPr>
          </w:p>
          <w:p w14:paraId="69957B0A" w14:textId="77777777" w:rsidR="00B51081" w:rsidRPr="00AA636C" w:rsidRDefault="00B51081" w:rsidP="003508FA">
            <w:pPr>
              <w:pStyle w:val="ListParagraph"/>
              <w:ind w:left="1134"/>
              <w:contextualSpacing w:val="0"/>
              <w:jc w:val="both"/>
              <w:rPr>
                <w:rFonts w:ascii="Arial" w:hAnsi="Arial" w:cs="Arial"/>
                <w:sz w:val="22"/>
                <w:szCs w:val="22"/>
              </w:rPr>
            </w:pPr>
          </w:p>
          <w:p w14:paraId="269E2672" w14:textId="77777777" w:rsidR="00B51081" w:rsidRPr="00AA636C" w:rsidRDefault="00B51081" w:rsidP="00B51081">
            <w:pPr>
              <w:pStyle w:val="ListParagraph"/>
              <w:numPr>
                <w:ilvl w:val="2"/>
                <w:numId w:val="26"/>
              </w:numPr>
              <w:ind w:left="1134" w:hanging="567"/>
              <w:contextualSpacing w:val="0"/>
              <w:jc w:val="both"/>
              <w:rPr>
                <w:rFonts w:ascii="Arial" w:hAnsi="Arial" w:cs="Arial"/>
                <w:sz w:val="22"/>
                <w:szCs w:val="22"/>
              </w:rPr>
            </w:pPr>
            <w:r w:rsidRPr="00AA636C">
              <w:rPr>
                <w:rFonts w:ascii="Arial" w:hAnsi="Arial" w:cs="Arial"/>
                <w:sz w:val="22"/>
                <w:szCs w:val="22"/>
              </w:rPr>
              <w:t>Before the delivery of the Goods, immediately notify the Client in writing of the country of origin of the Goods not specified in the Proposal and the route of delivery to Latvia, indicating whether the Goods are transported from or through third countries that are not an EU or EEA member states, on the route to Latvia;</w:t>
            </w:r>
          </w:p>
          <w:p w14:paraId="1C35A7E7" w14:textId="77777777" w:rsidR="00B51081" w:rsidRPr="00AA636C" w:rsidRDefault="00B51081" w:rsidP="00B51081">
            <w:pPr>
              <w:pStyle w:val="ListParagraph"/>
              <w:numPr>
                <w:ilvl w:val="2"/>
                <w:numId w:val="26"/>
              </w:numPr>
              <w:ind w:left="1134" w:hanging="567"/>
              <w:contextualSpacing w:val="0"/>
              <w:jc w:val="both"/>
              <w:rPr>
                <w:rFonts w:ascii="Arial" w:hAnsi="Arial" w:cs="Arial"/>
                <w:sz w:val="22"/>
                <w:szCs w:val="22"/>
              </w:rPr>
            </w:pPr>
            <w:r w:rsidRPr="00AA636C">
              <w:rPr>
                <w:rFonts w:ascii="Arial" w:hAnsi="Arial" w:cs="Arial"/>
                <w:sz w:val="22"/>
                <w:szCs w:val="22"/>
              </w:rPr>
              <w:t xml:space="preserve">Immediately inform the Client in writing if the country of origin of the Goods specified in the Proposal changes during the performance of the Framework Agreement and is a third country that is not a member of the EU or EEA, or the delivery route changes from or through third countries that are not EU or EEA </w:t>
            </w:r>
            <w:r w:rsidRPr="00AA636C">
              <w:rPr>
                <w:rFonts w:ascii="Arial" w:hAnsi="Arial" w:cs="Arial"/>
                <w:sz w:val="22"/>
                <w:szCs w:val="22"/>
              </w:rPr>
              <w:lastRenderedPageBreak/>
              <w:t>member states, on the route to Latvia.</w:t>
            </w:r>
          </w:p>
          <w:p w14:paraId="5176FD24" w14:textId="77777777" w:rsidR="00B51081" w:rsidRPr="00AA636C" w:rsidRDefault="00B51081" w:rsidP="00B51081">
            <w:pPr>
              <w:numPr>
                <w:ilvl w:val="1"/>
                <w:numId w:val="26"/>
              </w:numPr>
              <w:tabs>
                <w:tab w:val="left" w:pos="284"/>
                <w:tab w:val="left" w:pos="851"/>
              </w:tabs>
              <w:ind w:left="567" w:hanging="567"/>
              <w:jc w:val="both"/>
              <w:rPr>
                <w:rFonts w:ascii="Arial" w:hAnsi="Arial" w:cs="Arial"/>
                <w:sz w:val="22"/>
                <w:szCs w:val="22"/>
              </w:rPr>
            </w:pPr>
            <w:r w:rsidRPr="00AA636C">
              <w:rPr>
                <w:rFonts w:ascii="Arial" w:hAnsi="Arial" w:cs="Arial"/>
                <w:sz w:val="22"/>
                <w:szCs w:val="22"/>
              </w:rPr>
              <w:t>Rights and obligations of the Client:</w:t>
            </w:r>
          </w:p>
          <w:p w14:paraId="5CDA3F12" w14:textId="77777777" w:rsidR="00B51081" w:rsidRPr="00AA636C" w:rsidRDefault="00B51081" w:rsidP="00B51081">
            <w:pPr>
              <w:numPr>
                <w:ilvl w:val="2"/>
                <w:numId w:val="26"/>
              </w:numPr>
              <w:tabs>
                <w:tab w:val="left" w:pos="284"/>
                <w:tab w:val="left" w:pos="851"/>
              </w:tabs>
              <w:ind w:left="1134" w:hanging="567"/>
              <w:jc w:val="both"/>
              <w:rPr>
                <w:rFonts w:ascii="Arial" w:hAnsi="Arial" w:cs="Arial"/>
                <w:sz w:val="22"/>
                <w:szCs w:val="22"/>
              </w:rPr>
            </w:pPr>
            <w:r w:rsidRPr="00AA636C">
              <w:rPr>
                <w:rFonts w:ascii="Arial" w:hAnsi="Arial" w:cs="Arial"/>
                <w:sz w:val="22"/>
                <w:szCs w:val="22"/>
              </w:rPr>
              <w:t>To ensure the organization of each Procedure for granting the right to supply the Goods in accordance with the procedure specified in the Framework Agreement;</w:t>
            </w:r>
          </w:p>
          <w:p w14:paraId="3BB26C15" w14:textId="77777777" w:rsidR="00B51081" w:rsidRPr="00AA636C" w:rsidRDefault="00B51081" w:rsidP="00B51081">
            <w:pPr>
              <w:numPr>
                <w:ilvl w:val="2"/>
                <w:numId w:val="26"/>
              </w:numPr>
              <w:tabs>
                <w:tab w:val="left" w:pos="284"/>
                <w:tab w:val="left" w:pos="851"/>
              </w:tabs>
              <w:ind w:left="1134" w:hanging="567"/>
              <w:jc w:val="both"/>
              <w:rPr>
                <w:rFonts w:ascii="Arial" w:hAnsi="Arial" w:cs="Arial"/>
                <w:sz w:val="22"/>
                <w:szCs w:val="22"/>
              </w:rPr>
            </w:pPr>
            <w:r w:rsidRPr="00AA636C">
              <w:rPr>
                <w:rFonts w:ascii="Arial" w:hAnsi="Arial" w:cs="Arial"/>
                <w:sz w:val="22"/>
                <w:szCs w:val="22"/>
              </w:rPr>
              <w:t>To inspect the Goods received and accept them in accordance with the provisions of the Framework Agreement;</w:t>
            </w:r>
          </w:p>
          <w:p w14:paraId="46E9339A" w14:textId="77777777" w:rsidR="00B51081" w:rsidRPr="00AA636C" w:rsidRDefault="00B51081" w:rsidP="00B51081">
            <w:pPr>
              <w:numPr>
                <w:ilvl w:val="2"/>
                <w:numId w:val="26"/>
              </w:numPr>
              <w:tabs>
                <w:tab w:val="left" w:pos="284"/>
                <w:tab w:val="left" w:pos="851"/>
              </w:tabs>
              <w:ind w:left="1134" w:hanging="567"/>
              <w:jc w:val="both"/>
              <w:rPr>
                <w:rFonts w:ascii="Arial" w:hAnsi="Arial" w:cs="Arial"/>
                <w:sz w:val="22"/>
                <w:szCs w:val="22"/>
              </w:rPr>
            </w:pPr>
            <w:r w:rsidRPr="00AA636C">
              <w:rPr>
                <w:rFonts w:ascii="Arial" w:hAnsi="Arial" w:cs="Arial"/>
                <w:sz w:val="22"/>
                <w:szCs w:val="22"/>
              </w:rPr>
              <w:t>To pay the invoice for the delivered and accepted Goods in a timely manner and in full in accordance with the provisions of Section 3 herein;</w:t>
            </w:r>
          </w:p>
          <w:p w14:paraId="7B6D69D7" w14:textId="77777777" w:rsidR="00B51081" w:rsidRDefault="00B51081" w:rsidP="003508FA">
            <w:pPr>
              <w:tabs>
                <w:tab w:val="left" w:pos="284"/>
                <w:tab w:val="left" w:pos="851"/>
              </w:tabs>
              <w:jc w:val="both"/>
              <w:rPr>
                <w:rFonts w:ascii="Arial" w:hAnsi="Arial" w:cs="Arial"/>
                <w:sz w:val="22"/>
                <w:szCs w:val="22"/>
              </w:rPr>
            </w:pPr>
          </w:p>
          <w:p w14:paraId="2F826793" w14:textId="77777777" w:rsidR="00B51081" w:rsidRPr="00AA636C" w:rsidRDefault="00B51081" w:rsidP="003508FA">
            <w:pPr>
              <w:tabs>
                <w:tab w:val="left" w:pos="284"/>
                <w:tab w:val="left" w:pos="851"/>
              </w:tabs>
              <w:jc w:val="both"/>
              <w:rPr>
                <w:rFonts w:ascii="Arial" w:hAnsi="Arial" w:cs="Arial"/>
                <w:sz w:val="22"/>
                <w:szCs w:val="22"/>
              </w:rPr>
            </w:pPr>
          </w:p>
          <w:p w14:paraId="38CC3FA7" w14:textId="77777777" w:rsidR="00B51081" w:rsidRPr="00AA636C" w:rsidRDefault="00B51081" w:rsidP="00B51081">
            <w:pPr>
              <w:numPr>
                <w:ilvl w:val="2"/>
                <w:numId w:val="26"/>
              </w:numPr>
              <w:tabs>
                <w:tab w:val="left" w:pos="284"/>
                <w:tab w:val="left" w:pos="851"/>
              </w:tabs>
              <w:ind w:left="1134" w:hanging="567"/>
              <w:jc w:val="both"/>
              <w:rPr>
                <w:rFonts w:ascii="Arial" w:hAnsi="Arial" w:cs="Arial"/>
                <w:sz w:val="22"/>
                <w:szCs w:val="22"/>
              </w:rPr>
            </w:pPr>
            <w:r w:rsidRPr="00AA636C">
              <w:rPr>
                <w:rFonts w:ascii="Arial" w:hAnsi="Arial" w:cs="Arial"/>
                <w:bCs/>
                <w:sz w:val="22"/>
                <w:szCs w:val="22"/>
              </w:rPr>
              <w:t>To receive high-quality Goods that comply with the provisions of the Framework Agreement in accordance with the procedures specified in the Framework Agreement;</w:t>
            </w:r>
          </w:p>
          <w:p w14:paraId="0EB2CDED" w14:textId="77777777" w:rsidR="00B51081" w:rsidRPr="00AA636C" w:rsidRDefault="00B51081" w:rsidP="00B51081">
            <w:pPr>
              <w:numPr>
                <w:ilvl w:val="2"/>
                <w:numId w:val="26"/>
              </w:numPr>
              <w:tabs>
                <w:tab w:val="left" w:pos="284"/>
                <w:tab w:val="left" w:pos="851"/>
              </w:tabs>
              <w:ind w:left="1134" w:hanging="567"/>
              <w:jc w:val="both"/>
              <w:rPr>
                <w:rFonts w:ascii="Arial" w:hAnsi="Arial" w:cs="Arial"/>
                <w:sz w:val="22"/>
                <w:szCs w:val="22"/>
              </w:rPr>
            </w:pPr>
            <w:r w:rsidRPr="00AA636C">
              <w:rPr>
                <w:rFonts w:ascii="Arial" w:hAnsi="Arial" w:cs="Arial"/>
                <w:bCs/>
                <w:sz w:val="22"/>
                <w:szCs w:val="22"/>
              </w:rPr>
              <w:t>Not to purchase the Goods for the full amount of the Framework Agreement.</w:t>
            </w:r>
          </w:p>
          <w:p w14:paraId="7C92B1EB" w14:textId="77777777" w:rsidR="00B51081" w:rsidRPr="00AA636C" w:rsidRDefault="00B51081" w:rsidP="003508FA">
            <w:pPr>
              <w:tabs>
                <w:tab w:val="left" w:pos="284"/>
                <w:tab w:val="left" w:pos="851"/>
              </w:tabs>
              <w:ind w:left="1134"/>
              <w:jc w:val="both"/>
              <w:rPr>
                <w:rFonts w:ascii="Arial" w:hAnsi="Arial" w:cs="Arial"/>
                <w:sz w:val="22"/>
                <w:szCs w:val="22"/>
                <w:lang w:val="lv-LV"/>
              </w:rPr>
            </w:pPr>
          </w:p>
          <w:p w14:paraId="22C086C0" w14:textId="77777777" w:rsidR="00B51081" w:rsidRPr="00AA636C" w:rsidRDefault="00B51081" w:rsidP="00B51081">
            <w:pPr>
              <w:numPr>
                <w:ilvl w:val="0"/>
                <w:numId w:val="26"/>
              </w:numPr>
              <w:tabs>
                <w:tab w:val="left" w:pos="284"/>
                <w:tab w:val="left" w:pos="851"/>
              </w:tabs>
              <w:ind w:left="357" w:hanging="357"/>
              <w:jc w:val="center"/>
              <w:rPr>
                <w:rFonts w:ascii="Arial" w:hAnsi="Arial" w:cs="Arial"/>
                <w:b/>
                <w:smallCaps/>
                <w:sz w:val="22"/>
                <w:szCs w:val="22"/>
              </w:rPr>
            </w:pPr>
            <w:r w:rsidRPr="00AA636C">
              <w:rPr>
                <w:rFonts w:ascii="Arial" w:hAnsi="Arial" w:cs="Arial"/>
                <w:b/>
                <w:smallCaps/>
                <w:sz w:val="22"/>
                <w:szCs w:val="22"/>
              </w:rPr>
              <w:t>Liability of the Parties</w:t>
            </w:r>
          </w:p>
          <w:p w14:paraId="4EFE2953" w14:textId="77777777" w:rsidR="00B51081" w:rsidRPr="00AA636C" w:rsidRDefault="00B51081" w:rsidP="00B51081">
            <w:pPr>
              <w:numPr>
                <w:ilvl w:val="1"/>
                <w:numId w:val="26"/>
              </w:numPr>
              <w:tabs>
                <w:tab w:val="left" w:pos="851"/>
              </w:tabs>
              <w:ind w:left="567" w:hanging="567"/>
              <w:jc w:val="both"/>
              <w:rPr>
                <w:rFonts w:ascii="Arial" w:hAnsi="Arial" w:cs="Arial"/>
                <w:sz w:val="22"/>
                <w:szCs w:val="22"/>
              </w:rPr>
            </w:pPr>
            <w:r w:rsidRPr="00AA636C">
              <w:rPr>
                <w:rFonts w:ascii="Arial" w:hAnsi="Arial" w:cs="Arial"/>
                <w:sz w:val="22"/>
                <w:szCs w:val="22"/>
              </w:rPr>
              <w:t>For unjustified failure to observe the payment deadlines specified herein the Parties are entitled to charge the other Party and the other Party is obliged to pay (in accordance with an invoice issued by the Party) a contractual penalty of 0.5 % (zero-point five percent) of the outstanding amount for each calendar day of delay.</w:t>
            </w:r>
            <w:r w:rsidRPr="00AA636C">
              <w:rPr>
                <w:rFonts w:ascii="Arial" w:hAnsi="Arial" w:cs="Arial"/>
                <w:bCs/>
                <w:sz w:val="22"/>
                <w:szCs w:val="22"/>
              </w:rPr>
              <w:t xml:space="preserve"> The total contractual penalty shall not exceed 10% (ten per cent) of the amount of the delayed payment.</w:t>
            </w:r>
          </w:p>
          <w:p w14:paraId="07842A20" w14:textId="77777777" w:rsidR="00B51081" w:rsidRDefault="00B51081" w:rsidP="003508FA">
            <w:pPr>
              <w:tabs>
                <w:tab w:val="left" w:pos="851"/>
              </w:tabs>
              <w:ind w:left="567"/>
              <w:jc w:val="both"/>
              <w:rPr>
                <w:rFonts w:ascii="Arial" w:hAnsi="Arial" w:cs="Arial"/>
                <w:sz w:val="22"/>
                <w:szCs w:val="22"/>
              </w:rPr>
            </w:pPr>
          </w:p>
          <w:p w14:paraId="7450C059" w14:textId="77777777" w:rsidR="00B51081" w:rsidRPr="00AA636C" w:rsidRDefault="00B51081" w:rsidP="003508FA">
            <w:pPr>
              <w:tabs>
                <w:tab w:val="left" w:pos="851"/>
              </w:tabs>
              <w:ind w:left="567"/>
              <w:jc w:val="both"/>
              <w:rPr>
                <w:rFonts w:ascii="Arial" w:hAnsi="Arial" w:cs="Arial"/>
                <w:sz w:val="22"/>
                <w:szCs w:val="22"/>
              </w:rPr>
            </w:pPr>
          </w:p>
          <w:p w14:paraId="58F01569" w14:textId="77777777" w:rsidR="00B51081" w:rsidRPr="00AA636C" w:rsidRDefault="00B51081" w:rsidP="00B51081">
            <w:pPr>
              <w:numPr>
                <w:ilvl w:val="1"/>
                <w:numId w:val="26"/>
              </w:numPr>
              <w:tabs>
                <w:tab w:val="left" w:pos="851"/>
              </w:tabs>
              <w:ind w:left="567" w:hanging="567"/>
              <w:jc w:val="both"/>
              <w:rPr>
                <w:rFonts w:ascii="Arial" w:hAnsi="Arial" w:cs="Arial"/>
                <w:sz w:val="22"/>
                <w:szCs w:val="22"/>
              </w:rPr>
            </w:pPr>
            <w:r w:rsidRPr="00AA636C">
              <w:rPr>
                <w:rFonts w:ascii="Arial" w:hAnsi="Arial" w:cs="Arial"/>
                <w:sz w:val="22"/>
                <w:szCs w:val="22"/>
              </w:rPr>
              <w:t>For unjustified failure to observe the deadline specified in Cause 4.11 herein the Client is entitled to charge and the Supplier is obliged to pay the Client (in accordance with an invoice issued by the Client) a contractual penalty of 0.5 % (zero point five percent) of the amount of the uncompleted order of individual Goods for each calendar day of delay.</w:t>
            </w:r>
            <w:r w:rsidRPr="00AA636C">
              <w:rPr>
                <w:rFonts w:ascii="Arial" w:hAnsi="Arial" w:cs="Arial"/>
                <w:bCs/>
                <w:sz w:val="22"/>
                <w:szCs w:val="22"/>
              </w:rPr>
              <w:t xml:space="preserve"> The total contractual penalty shall not exceed 10% (ten per cent) of the amount of the uncompleted order of individual Goods.</w:t>
            </w:r>
          </w:p>
          <w:p w14:paraId="0D723962" w14:textId="77777777" w:rsidR="00B51081" w:rsidRPr="00AA636C" w:rsidRDefault="00B51081" w:rsidP="00B51081">
            <w:pPr>
              <w:pStyle w:val="ListParagraph"/>
              <w:numPr>
                <w:ilvl w:val="1"/>
                <w:numId w:val="26"/>
              </w:numPr>
              <w:ind w:left="567" w:hanging="567"/>
              <w:contextualSpacing w:val="0"/>
              <w:jc w:val="both"/>
              <w:rPr>
                <w:rFonts w:ascii="Arial" w:hAnsi="Arial" w:cs="Arial"/>
                <w:sz w:val="22"/>
                <w:szCs w:val="22"/>
              </w:rPr>
            </w:pPr>
            <w:r w:rsidRPr="00AA636C">
              <w:rPr>
                <w:rFonts w:ascii="Arial" w:hAnsi="Arial" w:cs="Arial"/>
                <w:sz w:val="22"/>
                <w:szCs w:val="22"/>
              </w:rPr>
              <w:t xml:space="preserve">For unjustified failure to observe the deadline specified in Cause 5.5 herein the Client is entitled to charge and the Supplier </w:t>
            </w:r>
            <w:r w:rsidRPr="00AA636C">
              <w:rPr>
                <w:rFonts w:ascii="Arial" w:hAnsi="Arial" w:cs="Arial"/>
                <w:sz w:val="22"/>
                <w:szCs w:val="22"/>
              </w:rPr>
              <w:lastRenderedPageBreak/>
              <w:t>is obliged to pay the Client (in accordance with an invoice issued by the Client) a contractual penalty of 0.5 % (zero point five percent) of the amount of the defective Goods for each calendar day of delay. The total contractual penalty shall not exceed 10% (ten per cent) of the amount of the defected Goods.</w:t>
            </w:r>
          </w:p>
          <w:p w14:paraId="72102F14" w14:textId="77777777" w:rsidR="00B51081" w:rsidRPr="00AA636C" w:rsidRDefault="00B51081" w:rsidP="00B51081">
            <w:pPr>
              <w:numPr>
                <w:ilvl w:val="1"/>
                <w:numId w:val="26"/>
              </w:numPr>
              <w:tabs>
                <w:tab w:val="left" w:pos="851"/>
              </w:tabs>
              <w:ind w:left="567" w:hanging="567"/>
              <w:jc w:val="both"/>
              <w:rPr>
                <w:rFonts w:ascii="Arial" w:hAnsi="Arial" w:cs="Arial"/>
                <w:sz w:val="22"/>
                <w:szCs w:val="22"/>
              </w:rPr>
            </w:pPr>
            <w:r w:rsidRPr="00AA636C">
              <w:rPr>
                <w:rFonts w:ascii="Arial" w:hAnsi="Arial" w:cs="Arial"/>
                <w:sz w:val="22"/>
                <w:szCs w:val="22"/>
              </w:rPr>
              <w:t>If the Client has charged the contractual penalties provided for herein, the Client shall have the right to deduct the contractual penalty upon paying the invoices issued by the Supplier without a separate Supplier's agreement. Payment of the contractual penalty shall not release the Parties from complete fulfilment of their contractual obligations and shall not be considered as compensation of losses.</w:t>
            </w:r>
          </w:p>
          <w:p w14:paraId="71EB013B" w14:textId="77777777" w:rsidR="00B51081" w:rsidRPr="00AA636C" w:rsidRDefault="00B51081" w:rsidP="00B51081">
            <w:pPr>
              <w:pStyle w:val="ListParagraph"/>
              <w:numPr>
                <w:ilvl w:val="1"/>
                <w:numId w:val="26"/>
              </w:numPr>
              <w:ind w:left="567" w:hanging="567"/>
              <w:contextualSpacing w:val="0"/>
              <w:jc w:val="both"/>
              <w:rPr>
                <w:rFonts w:ascii="Arial" w:hAnsi="Arial" w:cs="Arial"/>
                <w:sz w:val="22"/>
                <w:szCs w:val="22"/>
              </w:rPr>
            </w:pPr>
            <w:r w:rsidRPr="00AA636C">
              <w:rPr>
                <w:rFonts w:ascii="Arial" w:hAnsi="Arial" w:cs="Arial"/>
                <w:sz w:val="22"/>
                <w:szCs w:val="22"/>
              </w:rPr>
              <w:t xml:space="preserve">The Parties shall pay the contractual penalties in accordance with invoices issued by the other Party by the deadline specified on the invoice, which may not be shorter than 10 (ten) calendar days from the date of sending of the relevant invoice. </w:t>
            </w:r>
          </w:p>
          <w:p w14:paraId="5F9B3515" w14:textId="77777777" w:rsidR="00B51081" w:rsidRPr="00AA636C" w:rsidRDefault="00B51081" w:rsidP="00B51081">
            <w:pPr>
              <w:numPr>
                <w:ilvl w:val="1"/>
                <w:numId w:val="26"/>
              </w:numPr>
              <w:tabs>
                <w:tab w:val="left" w:pos="851"/>
              </w:tabs>
              <w:ind w:left="567" w:hanging="567"/>
              <w:jc w:val="both"/>
              <w:rPr>
                <w:rFonts w:ascii="Arial" w:hAnsi="Arial" w:cs="Arial"/>
                <w:sz w:val="22"/>
                <w:szCs w:val="22"/>
              </w:rPr>
            </w:pPr>
            <w:r w:rsidRPr="00AA636C">
              <w:rPr>
                <w:rFonts w:ascii="Arial" w:hAnsi="Arial" w:cs="Arial"/>
                <w:sz w:val="22"/>
                <w:szCs w:val="22"/>
              </w:rPr>
              <w:t>The Parties shall be liable for failure to perform or improper fulfilment of obligations under the Framework Agreement, as well as for the direct losses incurred by other Party, if they have been caused due to action or failure to act of the Party or its employees (including gross negligence, acts in bad faith or gross carelessness). The guilty Party shall indemnify the other Party for any direct damage suffered.</w:t>
            </w:r>
          </w:p>
          <w:p w14:paraId="6050622F" w14:textId="77777777" w:rsidR="00B51081" w:rsidRPr="00AA636C" w:rsidRDefault="00B51081" w:rsidP="00B51081">
            <w:pPr>
              <w:numPr>
                <w:ilvl w:val="1"/>
                <w:numId w:val="26"/>
              </w:numPr>
              <w:tabs>
                <w:tab w:val="left" w:pos="851"/>
              </w:tabs>
              <w:ind w:left="567" w:hanging="567"/>
              <w:jc w:val="both"/>
              <w:rPr>
                <w:rFonts w:ascii="Arial" w:hAnsi="Arial" w:cs="Arial"/>
                <w:sz w:val="22"/>
                <w:szCs w:val="22"/>
              </w:rPr>
            </w:pPr>
            <w:r w:rsidRPr="00AA636C">
              <w:rPr>
                <w:rFonts w:ascii="Arial" w:hAnsi="Arial" w:cs="Arial"/>
                <w:sz w:val="22"/>
                <w:szCs w:val="22"/>
              </w:rPr>
              <w:t>The Framework Agreement shall be binding on the Parties and their legal successors. The Parties may not fully or partially transfer their liabilities, rights or obligations hereunder to third parties without the other Party’s written consent. By transferring its contractual obligations to third parties, the Party shall be fully responsible to the other Party for proper and duly execution of its contractual obligations.</w:t>
            </w:r>
          </w:p>
          <w:p w14:paraId="06D39313" w14:textId="77777777" w:rsidR="00B51081" w:rsidRDefault="00B51081" w:rsidP="003508FA">
            <w:pPr>
              <w:tabs>
                <w:tab w:val="left" w:pos="851"/>
              </w:tabs>
              <w:ind w:left="567"/>
              <w:jc w:val="both"/>
              <w:rPr>
                <w:rFonts w:ascii="Arial" w:hAnsi="Arial" w:cs="Arial"/>
                <w:sz w:val="22"/>
                <w:szCs w:val="22"/>
              </w:rPr>
            </w:pPr>
          </w:p>
          <w:p w14:paraId="7DBDE5E3" w14:textId="77777777" w:rsidR="00B51081" w:rsidRPr="00AA636C" w:rsidRDefault="00B51081" w:rsidP="003508FA">
            <w:pPr>
              <w:tabs>
                <w:tab w:val="left" w:pos="851"/>
              </w:tabs>
              <w:ind w:left="567"/>
              <w:jc w:val="both"/>
              <w:rPr>
                <w:rFonts w:ascii="Arial" w:hAnsi="Arial" w:cs="Arial"/>
                <w:sz w:val="22"/>
                <w:szCs w:val="22"/>
              </w:rPr>
            </w:pPr>
          </w:p>
          <w:p w14:paraId="79293930" w14:textId="77777777" w:rsidR="00B51081" w:rsidRPr="00AA636C" w:rsidRDefault="00B51081" w:rsidP="00B51081">
            <w:pPr>
              <w:numPr>
                <w:ilvl w:val="1"/>
                <w:numId w:val="26"/>
              </w:numPr>
              <w:tabs>
                <w:tab w:val="left" w:pos="851"/>
              </w:tabs>
              <w:ind w:left="567" w:hanging="567"/>
              <w:jc w:val="both"/>
              <w:rPr>
                <w:rFonts w:ascii="Arial" w:hAnsi="Arial" w:cs="Arial"/>
                <w:sz w:val="22"/>
                <w:szCs w:val="22"/>
              </w:rPr>
            </w:pPr>
            <w:r w:rsidRPr="00AA636C">
              <w:rPr>
                <w:rFonts w:ascii="Arial" w:hAnsi="Arial" w:cs="Arial"/>
                <w:sz w:val="22"/>
                <w:szCs w:val="22"/>
              </w:rPr>
              <w:t>The Supplier undertakes the following:</w:t>
            </w:r>
          </w:p>
          <w:p w14:paraId="3D83CCDD"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04571FD1"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1D6C4D20"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5ED780F1"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0C7A7FDC" w14:textId="77777777" w:rsidR="00B51081" w:rsidRPr="00AA636C" w:rsidRDefault="00B51081" w:rsidP="00B51081">
            <w:pPr>
              <w:pStyle w:val="ListParagraph"/>
              <w:numPr>
                <w:ilvl w:val="0"/>
                <w:numId w:val="14"/>
              </w:numPr>
              <w:suppressAutoHyphens/>
              <w:autoSpaceDE w:val="0"/>
              <w:contextualSpacing w:val="0"/>
              <w:jc w:val="both"/>
              <w:rPr>
                <w:rFonts w:ascii="Arial" w:hAnsi="Arial" w:cs="Arial"/>
                <w:vanish/>
                <w:sz w:val="22"/>
                <w:szCs w:val="22"/>
                <w:lang w:val="lv-LV"/>
              </w:rPr>
            </w:pPr>
          </w:p>
          <w:p w14:paraId="5287DA63"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40D1DC09"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4DF31777"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01D8140A"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59857502"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6FE6C277"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02BF3FED"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7E0421C3" w14:textId="77777777" w:rsidR="00B51081" w:rsidRPr="00AA636C" w:rsidRDefault="00B51081" w:rsidP="00B51081">
            <w:pPr>
              <w:pStyle w:val="ListParagraph"/>
              <w:numPr>
                <w:ilvl w:val="1"/>
                <w:numId w:val="14"/>
              </w:numPr>
              <w:suppressAutoHyphens/>
              <w:autoSpaceDE w:val="0"/>
              <w:contextualSpacing w:val="0"/>
              <w:jc w:val="both"/>
              <w:rPr>
                <w:rFonts w:ascii="Arial" w:hAnsi="Arial" w:cs="Arial"/>
                <w:vanish/>
                <w:sz w:val="22"/>
                <w:szCs w:val="22"/>
                <w:lang w:val="lv-LV"/>
              </w:rPr>
            </w:pPr>
          </w:p>
          <w:p w14:paraId="7F903EA8" w14:textId="77777777" w:rsidR="00B51081" w:rsidRPr="00AA636C" w:rsidRDefault="00B51081" w:rsidP="00B51081">
            <w:pPr>
              <w:pStyle w:val="ListParagraph"/>
              <w:numPr>
                <w:ilvl w:val="2"/>
                <w:numId w:val="26"/>
              </w:numPr>
              <w:suppressAutoHyphens/>
              <w:autoSpaceDE w:val="0"/>
              <w:ind w:left="1310" w:hanging="709"/>
              <w:contextualSpacing w:val="0"/>
              <w:jc w:val="both"/>
              <w:rPr>
                <w:rFonts w:ascii="Arial" w:hAnsi="Arial" w:cs="Arial"/>
                <w:sz w:val="22"/>
                <w:szCs w:val="22"/>
              </w:rPr>
            </w:pPr>
            <w:r w:rsidRPr="00AA636C">
              <w:rPr>
                <w:rFonts w:ascii="Arial" w:hAnsi="Arial" w:cs="Arial"/>
                <w:sz w:val="22"/>
                <w:szCs w:val="22"/>
              </w:rPr>
              <w:t xml:space="preserve">To retain restricted information received from the Client and not disclose it to third parties; </w:t>
            </w:r>
          </w:p>
          <w:p w14:paraId="5BC0BDDF" w14:textId="77777777" w:rsidR="00B51081" w:rsidRPr="00AA636C" w:rsidRDefault="00B51081" w:rsidP="003508FA">
            <w:pPr>
              <w:pStyle w:val="ListParagraph"/>
              <w:suppressAutoHyphens/>
              <w:autoSpaceDE w:val="0"/>
              <w:ind w:left="1224"/>
              <w:contextualSpacing w:val="0"/>
              <w:jc w:val="both"/>
              <w:rPr>
                <w:rFonts w:ascii="Arial" w:hAnsi="Arial" w:cs="Arial"/>
                <w:sz w:val="22"/>
                <w:szCs w:val="22"/>
              </w:rPr>
            </w:pPr>
          </w:p>
          <w:p w14:paraId="0C41042F" w14:textId="77777777" w:rsidR="00B51081" w:rsidRPr="00AA636C" w:rsidRDefault="00B51081" w:rsidP="00B51081">
            <w:pPr>
              <w:numPr>
                <w:ilvl w:val="2"/>
                <w:numId w:val="26"/>
              </w:numPr>
              <w:suppressAutoHyphens/>
              <w:autoSpaceDE w:val="0"/>
              <w:ind w:left="1276" w:hanging="709"/>
              <w:jc w:val="both"/>
              <w:rPr>
                <w:rFonts w:ascii="Arial" w:hAnsi="Arial" w:cs="Arial"/>
                <w:sz w:val="22"/>
                <w:szCs w:val="22"/>
              </w:rPr>
            </w:pPr>
            <w:r w:rsidRPr="00AA636C">
              <w:rPr>
                <w:rFonts w:ascii="Arial" w:hAnsi="Arial" w:cs="Arial"/>
                <w:sz w:val="22"/>
                <w:szCs w:val="22"/>
              </w:rPr>
              <w:t xml:space="preserve">Immediately but not later than within 24 (twenty-four) hours, report to the Client (electronically sending information to the Client’s contact person provided in Clause 15.6 </w:t>
            </w:r>
            <w:r w:rsidRPr="00AA636C">
              <w:rPr>
                <w:rFonts w:ascii="Arial" w:hAnsi="Arial" w:cs="Arial"/>
                <w:sz w:val="22"/>
                <w:szCs w:val="22"/>
              </w:rPr>
              <w:lastRenderedPageBreak/>
              <w:t>herein) any illegal attempts to obtain restricted information from the Supplier and its illegal obtaining, and on cases when the Supplier has disclosed restricted information to third parties;</w:t>
            </w:r>
          </w:p>
          <w:p w14:paraId="354A2F54" w14:textId="77777777" w:rsidR="00B51081" w:rsidRPr="00AA636C" w:rsidRDefault="00B51081" w:rsidP="003508FA">
            <w:pPr>
              <w:suppressAutoHyphens/>
              <w:autoSpaceDE w:val="0"/>
              <w:jc w:val="both"/>
              <w:rPr>
                <w:rFonts w:ascii="Arial" w:hAnsi="Arial" w:cs="Arial"/>
                <w:sz w:val="22"/>
                <w:szCs w:val="22"/>
              </w:rPr>
            </w:pPr>
          </w:p>
          <w:p w14:paraId="7A068274" w14:textId="77777777" w:rsidR="00B51081" w:rsidRPr="00AA636C" w:rsidRDefault="00B51081" w:rsidP="00B51081">
            <w:pPr>
              <w:numPr>
                <w:ilvl w:val="2"/>
                <w:numId w:val="26"/>
              </w:numPr>
              <w:suppressAutoHyphens/>
              <w:autoSpaceDE w:val="0"/>
              <w:ind w:left="1276" w:hanging="709"/>
              <w:jc w:val="both"/>
              <w:rPr>
                <w:rFonts w:ascii="Arial" w:hAnsi="Arial" w:cs="Arial"/>
                <w:sz w:val="22"/>
                <w:szCs w:val="22"/>
              </w:rPr>
            </w:pPr>
            <w:r w:rsidRPr="00AA636C">
              <w:rPr>
                <w:rFonts w:ascii="Arial" w:hAnsi="Arial" w:cs="Arial"/>
                <w:sz w:val="22"/>
                <w:szCs w:val="22"/>
              </w:rPr>
              <w:t>To use the restricted information only for the purposes of fulfilment of its contractual obligations;</w:t>
            </w:r>
          </w:p>
          <w:p w14:paraId="66C78D48" w14:textId="77777777" w:rsidR="00B51081" w:rsidRPr="00AA636C" w:rsidRDefault="00B51081" w:rsidP="00B51081">
            <w:pPr>
              <w:numPr>
                <w:ilvl w:val="2"/>
                <w:numId w:val="26"/>
              </w:numPr>
              <w:suppressAutoHyphens/>
              <w:autoSpaceDE w:val="0"/>
              <w:ind w:left="1276" w:hanging="709"/>
              <w:jc w:val="both"/>
              <w:rPr>
                <w:rFonts w:ascii="Arial" w:hAnsi="Arial" w:cs="Arial"/>
                <w:sz w:val="22"/>
                <w:szCs w:val="22"/>
              </w:rPr>
            </w:pPr>
            <w:r w:rsidRPr="00AA636C">
              <w:rPr>
                <w:rFonts w:ascii="Arial" w:hAnsi="Arial" w:cs="Arial"/>
                <w:sz w:val="22"/>
                <w:szCs w:val="22"/>
              </w:rPr>
              <w:t>To ensure that all the persons involved in the performance of the Works prescribed in the Framework Agreement are aware of the obligation to retain the restricted information.</w:t>
            </w:r>
          </w:p>
          <w:p w14:paraId="1083E7CA"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In the event of failure to perform or inappropriate fulfilment of the duties referred to in Clause 7.8 herein, if due to illegal disclosure of the restricted information, the Client or third party has incurred losses or their legitimate interests have been violated significantly, the Client or third party is entitled to require the Supplier to compensate the damages or restoration of the violated rights. The Supplier shall be held liable for failure to fulfil the duty referred to in Clause 7.8.1 herein in line with the Framework Agreement and laws and regulations.</w:t>
            </w:r>
          </w:p>
          <w:p w14:paraId="2F5FE1B0" w14:textId="77777777" w:rsidR="00B51081" w:rsidRPr="00AA636C" w:rsidRDefault="00B51081" w:rsidP="003508FA">
            <w:pPr>
              <w:tabs>
                <w:tab w:val="left" w:pos="284"/>
                <w:tab w:val="left" w:pos="851"/>
              </w:tabs>
              <w:ind w:left="360"/>
              <w:jc w:val="both"/>
              <w:rPr>
                <w:rFonts w:ascii="Arial" w:hAnsi="Arial" w:cs="Arial"/>
                <w:sz w:val="22"/>
                <w:szCs w:val="22"/>
                <w:lang w:val="lv-LV"/>
              </w:rPr>
            </w:pPr>
          </w:p>
          <w:p w14:paraId="0C61E459" w14:textId="77777777" w:rsidR="00B51081" w:rsidRPr="00AA636C" w:rsidRDefault="00B51081" w:rsidP="00B51081">
            <w:pPr>
              <w:numPr>
                <w:ilvl w:val="0"/>
                <w:numId w:val="26"/>
              </w:numPr>
              <w:tabs>
                <w:tab w:val="left" w:pos="284"/>
                <w:tab w:val="left" w:pos="851"/>
              </w:tabs>
              <w:ind w:left="363" w:hanging="363"/>
              <w:jc w:val="center"/>
              <w:rPr>
                <w:rFonts w:ascii="Arial" w:hAnsi="Arial" w:cs="Arial"/>
                <w:smallCaps/>
                <w:sz w:val="22"/>
                <w:szCs w:val="22"/>
              </w:rPr>
            </w:pPr>
            <w:r w:rsidRPr="00AA636C">
              <w:rPr>
                <w:rFonts w:ascii="Arial" w:hAnsi="Arial" w:cs="Arial"/>
                <w:b/>
                <w:smallCaps/>
                <w:sz w:val="22"/>
                <w:szCs w:val="22"/>
              </w:rPr>
              <w:t>Amendment and Termination of the Framework Agreement</w:t>
            </w:r>
          </w:p>
          <w:p w14:paraId="2281E1C8"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The Framework Agreement shall enter into force on the date when it is signed by all Parties and registered with the Client and shall be effective until full execution of the obligations of both Parties</w:t>
            </w:r>
            <w:r w:rsidRPr="00AA636C">
              <w:rPr>
                <w:rFonts w:ascii="Arial" w:hAnsi="Arial" w:cs="Arial"/>
                <w:b/>
                <w:bCs/>
                <w:i/>
                <w:iCs/>
                <w:sz w:val="22"/>
                <w:szCs w:val="22"/>
              </w:rPr>
              <w:t>.</w:t>
            </w:r>
          </w:p>
          <w:p w14:paraId="6BBF7904"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The Framework Agreement may be supplemented, amended or terminated by mutual agreement between the Parties, unless otherwise specified in the Framework Agreement. Any changes or additions to the Framework Agreement shall be made in writing (unless provided otherwise in the Framework Agreement) and shall become an integral part of the Framework Agreement once signed by the Parties.</w:t>
            </w:r>
          </w:p>
          <w:p w14:paraId="2B92739C"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The Parties are obligated to notify each other in writing of any changes or circumstances that could affect the fulfilment of the order, the price or the time of delivery of the order.</w:t>
            </w:r>
          </w:p>
          <w:p w14:paraId="2C69E38B"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The Parties shall immediately inform other Parties if they find:</w:t>
            </w:r>
          </w:p>
          <w:p w14:paraId="754B03FD" w14:textId="77777777" w:rsidR="00B51081" w:rsidRPr="00AA636C" w:rsidRDefault="00B51081" w:rsidP="00B51081">
            <w:pPr>
              <w:numPr>
                <w:ilvl w:val="2"/>
                <w:numId w:val="26"/>
              </w:numPr>
              <w:tabs>
                <w:tab w:val="left" w:pos="567"/>
                <w:tab w:val="left" w:pos="851"/>
              </w:tabs>
              <w:ind w:left="1134" w:hanging="567"/>
              <w:jc w:val="both"/>
              <w:rPr>
                <w:rFonts w:ascii="Arial" w:hAnsi="Arial" w:cs="Arial"/>
                <w:sz w:val="22"/>
                <w:szCs w:val="22"/>
              </w:rPr>
            </w:pPr>
            <w:r w:rsidRPr="00AA636C">
              <w:rPr>
                <w:rFonts w:ascii="Arial" w:hAnsi="Arial" w:cs="Arial"/>
                <w:sz w:val="22"/>
                <w:szCs w:val="22"/>
              </w:rPr>
              <w:lastRenderedPageBreak/>
              <w:t>Any contradictions in the data provided in the Framework Agreement documents;</w:t>
            </w:r>
          </w:p>
          <w:p w14:paraId="59E4FF76" w14:textId="77777777" w:rsidR="00B51081" w:rsidRPr="00AA636C" w:rsidRDefault="00B51081" w:rsidP="00B51081">
            <w:pPr>
              <w:numPr>
                <w:ilvl w:val="2"/>
                <w:numId w:val="26"/>
              </w:numPr>
              <w:tabs>
                <w:tab w:val="left" w:pos="567"/>
                <w:tab w:val="left" w:pos="851"/>
              </w:tabs>
              <w:ind w:left="1134" w:hanging="567"/>
              <w:jc w:val="both"/>
              <w:rPr>
                <w:rFonts w:ascii="Arial" w:hAnsi="Arial" w:cs="Arial"/>
                <w:sz w:val="22"/>
                <w:szCs w:val="22"/>
              </w:rPr>
            </w:pPr>
            <w:r w:rsidRPr="00AA636C">
              <w:rPr>
                <w:rFonts w:ascii="Arial" w:hAnsi="Arial" w:cs="Arial"/>
                <w:sz w:val="22"/>
                <w:szCs w:val="22"/>
              </w:rPr>
              <w:t>The data provided in the Framework Agreement documents are different from the actual conditions;</w:t>
            </w:r>
          </w:p>
          <w:p w14:paraId="41294A21" w14:textId="77777777" w:rsidR="00B51081" w:rsidRPr="00AA636C" w:rsidRDefault="00B51081" w:rsidP="00B51081">
            <w:pPr>
              <w:numPr>
                <w:ilvl w:val="2"/>
                <w:numId w:val="26"/>
              </w:numPr>
              <w:tabs>
                <w:tab w:val="left" w:pos="567"/>
                <w:tab w:val="left" w:pos="851"/>
              </w:tabs>
              <w:ind w:left="1134" w:hanging="567"/>
              <w:jc w:val="both"/>
              <w:rPr>
                <w:rFonts w:ascii="Arial" w:hAnsi="Arial" w:cs="Arial"/>
                <w:sz w:val="22"/>
                <w:szCs w:val="22"/>
              </w:rPr>
            </w:pPr>
            <w:r w:rsidRPr="00AA636C">
              <w:rPr>
                <w:rFonts w:ascii="Arial" w:hAnsi="Arial" w:cs="Arial"/>
                <w:sz w:val="22"/>
                <w:szCs w:val="22"/>
              </w:rPr>
              <w:t>Conditions significant for the fulfilment of the Framework Agreement have changed or new conditions have emerged.</w:t>
            </w:r>
          </w:p>
          <w:p w14:paraId="680D9BEB"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The Client shall have the right to unilaterally terminate the Framework Agreement with any of the Suppliers by giving a 5 (five) calendar days' written notice to the respective Supplier, if:</w:t>
            </w:r>
          </w:p>
          <w:p w14:paraId="6D236E98" w14:textId="77777777" w:rsidR="00B51081" w:rsidRPr="00AA636C" w:rsidRDefault="00B51081" w:rsidP="00B51081">
            <w:pPr>
              <w:numPr>
                <w:ilvl w:val="2"/>
                <w:numId w:val="26"/>
              </w:numPr>
              <w:tabs>
                <w:tab w:val="left" w:pos="567"/>
                <w:tab w:val="left" w:pos="851"/>
              </w:tabs>
              <w:ind w:left="1134" w:hanging="567"/>
              <w:jc w:val="both"/>
              <w:rPr>
                <w:rFonts w:ascii="Arial" w:hAnsi="Arial" w:cs="Arial"/>
                <w:sz w:val="22"/>
                <w:szCs w:val="22"/>
              </w:rPr>
            </w:pPr>
            <w:r w:rsidRPr="00AA636C">
              <w:rPr>
                <w:rFonts w:ascii="Arial" w:hAnsi="Arial" w:cs="Arial"/>
                <w:sz w:val="22"/>
                <w:szCs w:val="22"/>
              </w:rPr>
              <w:t xml:space="preserve">The order of individual Goods is not delivered by the deadline specified in the Framework Agreement or agreed on between the Parties due to the Supplier's fault; </w:t>
            </w:r>
          </w:p>
          <w:p w14:paraId="0356B076" w14:textId="77777777" w:rsidR="00B51081" w:rsidRPr="00AA636C" w:rsidRDefault="00B51081" w:rsidP="00B51081">
            <w:pPr>
              <w:numPr>
                <w:ilvl w:val="2"/>
                <w:numId w:val="26"/>
              </w:numPr>
              <w:tabs>
                <w:tab w:val="left" w:pos="567"/>
                <w:tab w:val="left" w:pos="851"/>
              </w:tabs>
              <w:ind w:left="1134" w:hanging="567"/>
              <w:jc w:val="both"/>
              <w:rPr>
                <w:rFonts w:ascii="Arial" w:hAnsi="Arial" w:cs="Arial"/>
                <w:sz w:val="22"/>
                <w:szCs w:val="22"/>
              </w:rPr>
            </w:pPr>
            <w:r w:rsidRPr="00AA636C">
              <w:rPr>
                <w:rFonts w:ascii="Arial" w:hAnsi="Arial" w:cs="Arial"/>
                <w:sz w:val="22"/>
                <w:szCs w:val="22"/>
              </w:rPr>
              <w:t>Delivery of the Goods does not meet the requirements set out in the Framework Agreement, Technical Specification or the order of individual Goods;</w:t>
            </w:r>
          </w:p>
          <w:p w14:paraId="2FBC606E" w14:textId="77777777" w:rsidR="00B51081" w:rsidRPr="00AA636C" w:rsidRDefault="00B51081" w:rsidP="00B51081">
            <w:pPr>
              <w:numPr>
                <w:ilvl w:val="2"/>
                <w:numId w:val="26"/>
              </w:numPr>
              <w:tabs>
                <w:tab w:val="left" w:pos="567"/>
                <w:tab w:val="left" w:pos="851"/>
              </w:tabs>
              <w:ind w:left="1134" w:hanging="567"/>
              <w:jc w:val="both"/>
              <w:rPr>
                <w:rFonts w:ascii="Arial" w:hAnsi="Arial" w:cs="Arial"/>
                <w:sz w:val="22"/>
                <w:szCs w:val="22"/>
              </w:rPr>
            </w:pPr>
            <w:r w:rsidRPr="00AA636C">
              <w:rPr>
                <w:rFonts w:ascii="Arial" w:hAnsi="Arial" w:cs="Arial"/>
                <w:sz w:val="22"/>
                <w:szCs w:val="22"/>
              </w:rPr>
              <w:t>The Supplier fails to comply with other requirements of the Framework Agreement, has been notified in writing thereof and has not remedied the breach;</w:t>
            </w:r>
          </w:p>
          <w:p w14:paraId="68CC3353" w14:textId="77777777" w:rsidR="00B51081" w:rsidRPr="00AA636C" w:rsidRDefault="00B51081" w:rsidP="00B51081">
            <w:pPr>
              <w:numPr>
                <w:ilvl w:val="2"/>
                <w:numId w:val="26"/>
              </w:numPr>
              <w:suppressAutoHyphens/>
              <w:ind w:left="1134" w:hanging="567"/>
              <w:jc w:val="both"/>
              <w:rPr>
                <w:rFonts w:ascii="Arial" w:hAnsi="Arial" w:cs="Arial"/>
                <w:sz w:val="22"/>
                <w:szCs w:val="22"/>
              </w:rPr>
            </w:pPr>
            <w:r w:rsidRPr="00AA636C">
              <w:rPr>
                <w:rFonts w:ascii="Arial" w:hAnsi="Arial" w:cs="Arial"/>
                <w:sz w:val="22"/>
                <w:szCs w:val="22"/>
              </w:rPr>
              <w:t>The Supplier has been found guilty by a decision of a competent institution or a court judgement that has come into effect and become indisputable, of a breach of the competition law in the form of a horizontal cartel agreement, except the case when the appropriate institution has discovered the breach of the competition law and within the framework of the leniency programme released the Supplier from fine or has reduced the fine.</w:t>
            </w:r>
          </w:p>
          <w:p w14:paraId="7CD9EF69" w14:textId="77777777" w:rsidR="00B51081" w:rsidRPr="00AA636C" w:rsidRDefault="00B51081" w:rsidP="003508FA">
            <w:pPr>
              <w:suppressAutoHyphens/>
              <w:ind w:left="1134"/>
              <w:jc w:val="both"/>
              <w:rPr>
                <w:rFonts w:ascii="Arial" w:hAnsi="Arial" w:cs="Arial"/>
                <w:sz w:val="22"/>
                <w:szCs w:val="22"/>
              </w:rPr>
            </w:pPr>
          </w:p>
          <w:p w14:paraId="4FC27D70" w14:textId="77777777" w:rsidR="00B51081" w:rsidRDefault="00B51081" w:rsidP="003508FA">
            <w:pPr>
              <w:suppressAutoHyphens/>
              <w:ind w:left="1134"/>
              <w:jc w:val="both"/>
              <w:rPr>
                <w:rFonts w:ascii="Arial" w:hAnsi="Arial" w:cs="Arial"/>
                <w:sz w:val="22"/>
                <w:szCs w:val="22"/>
              </w:rPr>
            </w:pPr>
          </w:p>
          <w:p w14:paraId="735319E9" w14:textId="77777777" w:rsidR="00B51081" w:rsidRDefault="00B51081" w:rsidP="003508FA">
            <w:pPr>
              <w:suppressAutoHyphens/>
              <w:ind w:left="1134"/>
              <w:jc w:val="both"/>
              <w:rPr>
                <w:rFonts w:ascii="Arial" w:hAnsi="Arial" w:cs="Arial"/>
                <w:sz w:val="22"/>
                <w:szCs w:val="22"/>
              </w:rPr>
            </w:pPr>
          </w:p>
          <w:p w14:paraId="5615F2E2" w14:textId="77777777" w:rsidR="00B51081" w:rsidRPr="00AA636C" w:rsidRDefault="00B51081" w:rsidP="003508FA">
            <w:pPr>
              <w:suppressAutoHyphens/>
              <w:ind w:left="1134"/>
              <w:jc w:val="both"/>
              <w:rPr>
                <w:rFonts w:ascii="Arial" w:hAnsi="Arial" w:cs="Arial"/>
                <w:sz w:val="22"/>
                <w:szCs w:val="22"/>
              </w:rPr>
            </w:pPr>
          </w:p>
          <w:p w14:paraId="2313B007" w14:textId="77777777" w:rsidR="00B51081" w:rsidRDefault="00B51081" w:rsidP="00B51081">
            <w:pPr>
              <w:numPr>
                <w:ilvl w:val="2"/>
                <w:numId w:val="26"/>
              </w:numPr>
              <w:suppressAutoHyphens/>
              <w:ind w:left="1134" w:hanging="567"/>
              <w:jc w:val="both"/>
              <w:rPr>
                <w:rFonts w:ascii="Arial" w:hAnsi="Arial" w:cs="Arial"/>
                <w:sz w:val="22"/>
                <w:szCs w:val="22"/>
              </w:rPr>
            </w:pPr>
            <w:r w:rsidRPr="00AA636C">
              <w:rPr>
                <w:rFonts w:ascii="Arial" w:hAnsi="Arial" w:cs="Arial"/>
                <w:sz w:val="22"/>
                <w:szCs w:val="22"/>
              </w:rPr>
              <w:t>The Supplier has failed to replace the subcontractor in accordance with Clause 6.1.9 herein;</w:t>
            </w:r>
          </w:p>
          <w:p w14:paraId="4554D3E9" w14:textId="77777777" w:rsidR="00B51081" w:rsidRPr="00AA636C" w:rsidRDefault="00B51081" w:rsidP="003508FA">
            <w:pPr>
              <w:suppressAutoHyphens/>
              <w:ind w:left="1134"/>
              <w:jc w:val="both"/>
              <w:rPr>
                <w:rFonts w:ascii="Arial" w:hAnsi="Arial" w:cs="Arial"/>
                <w:sz w:val="22"/>
                <w:szCs w:val="22"/>
              </w:rPr>
            </w:pPr>
          </w:p>
          <w:p w14:paraId="6252638A" w14:textId="77777777" w:rsidR="00B51081" w:rsidRPr="00FF570D" w:rsidRDefault="00B51081" w:rsidP="00B51081">
            <w:pPr>
              <w:numPr>
                <w:ilvl w:val="2"/>
                <w:numId w:val="26"/>
              </w:numPr>
              <w:tabs>
                <w:tab w:val="left" w:pos="567"/>
                <w:tab w:val="left" w:pos="851"/>
              </w:tabs>
              <w:ind w:left="1134" w:hanging="567"/>
              <w:jc w:val="both"/>
              <w:rPr>
                <w:rFonts w:ascii="Arial" w:hAnsi="Arial" w:cs="Arial"/>
                <w:sz w:val="22"/>
                <w:szCs w:val="22"/>
              </w:rPr>
            </w:pPr>
            <w:r w:rsidRPr="00AA636C">
              <w:rPr>
                <w:rFonts w:ascii="Arial" w:hAnsi="Arial" w:cs="Arial"/>
                <w:sz w:val="22"/>
                <w:szCs w:val="22"/>
              </w:rPr>
              <w:t xml:space="preserve">The Supplier is declared insolvent or its activity is suspended or terminated. </w:t>
            </w:r>
          </w:p>
          <w:p w14:paraId="0DC1936E"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 xml:space="preserve">In the cases of termination of the Framework Agreement provided for in Clauses 8.5.1-8.5.5 herein, the Supplier shall indemnify the Client for all direct </w:t>
            </w:r>
            <w:r w:rsidRPr="00AA636C">
              <w:rPr>
                <w:rFonts w:ascii="Arial" w:hAnsi="Arial" w:cs="Arial"/>
                <w:sz w:val="22"/>
                <w:szCs w:val="22"/>
              </w:rPr>
              <w:lastRenderedPageBreak/>
              <w:t xml:space="preserve">losses caused by the termination of the Framework Agreement. In the cases specified in Clauses 8.5.1-8.5.5 herein, the Supplier shall pay a contractual penalty in the amount of 10% (ten) percent of the total amount of the Individual Orders of Goods executed under the Framework Agreement. </w:t>
            </w:r>
          </w:p>
          <w:p w14:paraId="5641A4D2"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 xml:space="preserve">If the Supplier repeatedly, more than once has refused bidding a specific individual order of Goods or refused to deliver the Goods, the Client is entitled to unilaterally terminate the Framework Agreement with such Supplier and the Supplier is obliged to pay the Client a contractual penalty of 2% (two percent) of the amount indicated in Clause 2.2 herein. </w:t>
            </w:r>
          </w:p>
          <w:p w14:paraId="2F5CFF88" w14:textId="77777777" w:rsidR="00B51081" w:rsidRPr="00AA636C" w:rsidRDefault="00B51081" w:rsidP="003508FA">
            <w:pPr>
              <w:tabs>
                <w:tab w:val="left" w:pos="567"/>
                <w:tab w:val="left" w:pos="851"/>
              </w:tabs>
              <w:ind w:left="567"/>
              <w:jc w:val="both"/>
              <w:rPr>
                <w:rFonts w:ascii="Arial" w:hAnsi="Arial" w:cs="Arial"/>
                <w:sz w:val="22"/>
                <w:szCs w:val="22"/>
              </w:rPr>
            </w:pPr>
          </w:p>
          <w:p w14:paraId="1DC3C5D2"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The Supplier shall have the right to unilaterally terminate the Framework Agreement by giving a 10 (ten) working day written notice to the Client, if within 30 (calendar) days from the deadline provided for in Clause 3.1 herein the Client has failed to pay for the good quality Goods delivered in accordance with the provisions of the Framework Agreement and has not rectified the violation within 5 (five) working days after receiving a written reminder from the Supplier.</w:t>
            </w:r>
          </w:p>
          <w:p w14:paraId="7A88D2B7"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For other Parties with whom the Framework Agreement is not terminated, the Framework Agreement shall remain in full force and effect.</w:t>
            </w:r>
          </w:p>
          <w:p w14:paraId="6E08B6FB"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The Framework Agreement may be terminated prematurely by mutual written agreement of the Parties.</w:t>
            </w:r>
          </w:p>
          <w:p w14:paraId="5F60A8CD" w14:textId="77777777" w:rsidR="00B51081" w:rsidRPr="00AA636C" w:rsidRDefault="00B51081" w:rsidP="00B51081">
            <w:pPr>
              <w:numPr>
                <w:ilvl w:val="1"/>
                <w:numId w:val="26"/>
              </w:numPr>
              <w:tabs>
                <w:tab w:val="left" w:pos="567"/>
                <w:tab w:val="left" w:pos="851"/>
              </w:tabs>
              <w:ind w:left="567" w:hanging="567"/>
              <w:jc w:val="both"/>
              <w:rPr>
                <w:rFonts w:ascii="Arial" w:hAnsi="Arial" w:cs="Arial"/>
                <w:sz w:val="22"/>
                <w:szCs w:val="22"/>
              </w:rPr>
            </w:pPr>
            <w:r w:rsidRPr="00AA636C">
              <w:rPr>
                <w:rFonts w:ascii="Arial" w:hAnsi="Arial" w:cs="Arial"/>
                <w:sz w:val="22"/>
                <w:szCs w:val="22"/>
              </w:rPr>
              <w:t>The Client may unilaterally terminate the Framework Agreement before the term by notifying the Suppliers 5 (five) calendar days in advance, if in the Client’s opinion it is not economically advantageous to continue purchasing the Goods.</w:t>
            </w:r>
          </w:p>
          <w:p w14:paraId="1A38B6C9"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 xml:space="preserve">If, during the performance of the Framework Agreement, it becomes clear that for objective reasons it is not advisable to proceed with the performance of the Framework Agreement, the Client shall suspend the performance of the Framework Agreement notifying the Supplier thereof. In such case, the Parties shall within five (5) working days examine the issue of the usefulness and conditions of continued performance of the Framework Agreement. The Client shall settle payment only for the deliveries that </w:t>
            </w:r>
            <w:r w:rsidRPr="00AA636C">
              <w:rPr>
                <w:rFonts w:ascii="Arial" w:hAnsi="Arial" w:cs="Arial"/>
                <w:sz w:val="22"/>
                <w:szCs w:val="22"/>
              </w:rPr>
              <w:lastRenderedPageBreak/>
              <w:t>have been provided by the Supplier and accepted by the Client.</w:t>
            </w:r>
          </w:p>
          <w:p w14:paraId="0CC90F98"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In case of early termination of the Framework Agreement, the Supplier shall draw up and the Parties shall sign a delivery-acceptance certificate for the Goods that have actually been delivered in good quality and in accordance with the provisions of the Framework Agreement, have been accepted and not yet paid for by the Client. The Client shall pay for these Goods within 30 (thirty) calendar days from signing of the delivery-acceptance certificate referred to in this Clause and the receipt of the respective Supplier’s invoice.</w:t>
            </w:r>
          </w:p>
          <w:p w14:paraId="1867F424" w14:textId="77777777" w:rsidR="00B51081" w:rsidRPr="00AA636C" w:rsidRDefault="00B51081" w:rsidP="00B51081">
            <w:pPr>
              <w:pStyle w:val="ListParagraph"/>
              <w:numPr>
                <w:ilvl w:val="1"/>
                <w:numId w:val="26"/>
              </w:numPr>
              <w:ind w:left="567" w:hanging="567"/>
              <w:contextualSpacing w:val="0"/>
              <w:jc w:val="both"/>
              <w:rPr>
                <w:rFonts w:ascii="Arial" w:hAnsi="Arial" w:cs="Arial"/>
                <w:sz w:val="22"/>
                <w:szCs w:val="22"/>
              </w:rPr>
            </w:pPr>
            <w:r w:rsidRPr="00AA636C">
              <w:rPr>
                <w:rFonts w:ascii="Arial" w:hAnsi="Arial" w:cs="Arial"/>
                <w:sz w:val="22"/>
                <w:szCs w:val="22"/>
              </w:rPr>
              <w:t>During the performance of the Framework Agreement, amendments to the Framework Agreement are permitted if they do not change the general nature of the Framework Agreement (the type and objective set out in tender documents) and comply with one of the following conditions:</w:t>
            </w:r>
          </w:p>
          <w:p w14:paraId="670DCC36" w14:textId="77777777" w:rsidR="00B51081" w:rsidRPr="00AA636C" w:rsidRDefault="00B51081" w:rsidP="00B51081">
            <w:pPr>
              <w:pStyle w:val="BodyText3"/>
              <w:numPr>
                <w:ilvl w:val="2"/>
                <w:numId w:val="26"/>
              </w:numPr>
              <w:spacing w:after="0"/>
              <w:ind w:left="1276" w:hanging="709"/>
              <w:jc w:val="both"/>
              <w:rPr>
                <w:sz w:val="22"/>
                <w:szCs w:val="22"/>
              </w:rPr>
            </w:pPr>
            <w:r w:rsidRPr="00AA636C">
              <w:rPr>
                <w:sz w:val="22"/>
                <w:szCs w:val="22"/>
              </w:rPr>
              <w:t>The amendments are minor;</w:t>
            </w:r>
          </w:p>
          <w:p w14:paraId="17602A3B" w14:textId="77777777" w:rsidR="00B51081" w:rsidRPr="00AA636C" w:rsidRDefault="00B51081" w:rsidP="00B51081">
            <w:pPr>
              <w:pStyle w:val="BodyText3"/>
              <w:numPr>
                <w:ilvl w:val="2"/>
                <w:numId w:val="26"/>
              </w:numPr>
              <w:spacing w:after="0"/>
              <w:ind w:left="1276" w:hanging="709"/>
              <w:jc w:val="both"/>
              <w:rPr>
                <w:sz w:val="22"/>
                <w:szCs w:val="22"/>
              </w:rPr>
            </w:pPr>
            <w:r w:rsidRPr="00AA636C">
              <w:rPr>
                <w:sz w:val="22"/>
                <w:szCs w:val="22"/>
              </w:rPr>
              <w:t>The amendments are substantial and are made only in the cases referred to in Clause 8.15 herein.</w:t>
            </w:r>
          </w:p>
          <w:p w14:paraId="5F40E183" w14:textId="77777777" w:rsidR="00B51081" w:rsidRPr="00AA636C" w:rsidRDefault="00B51081" w:rsidP="003508FA">
            <w:pPr>
              <w:pStyle w:val="BodyText3"/>
              <w:ind w:left="1276"/>
              <w:rPr>
                <w:sz w:val="22"/>
                <w:szCs w:val="22"/>
              </w:rPr>
            </w:pPr>
          </w:p>
          <w:p w14:paraId="571854C0"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Substantial amendments to the Framework Agreement are permissible in any of the following cases:</w:t>
            </w:r>
          </w:p>
          <w:p w14:paraId="5B7834BF" w14:textId="77777777" w:rsidR="00B51081" w:rsidRPr="00AA636C" w:rsidRDefault="00B51081" w:rsidP="00B51081">
            <w:pPr>
              <w:pStyle w:val="BodyText3"/>
              <w:numPr>
                <w:ilvl w:val="2"/>
                <w:numId w:val="26"/>
              </w:numPr>
              <w:spacing w:after="0"/>
              <w:ind w:left="882" w:hanging="567"/>
              <w:jc w:val="both"/>
              <w:rPr>
                <w:sz w:val="22"/>
                <w:szCs w:val="22"/>
              </w:rPr>
            </w:pPr>
            <w:r w:rsidRPr="00AA636C">
              <w:rPr>
                <w:sz w:val="22"/>
                <w:szCs w:val="22"/>
              </w:rPr>
              <w:t>If the total amount of the Framework Agreement specified in Clause 2.2 of the Framework Agreement has not been reached upon the expiry of the term specified in Clause 2.2 of the Framework Agreement, the term of the Framework Agreement may be extended for up to 1 (one) year;</w:t>
            </w:r>
          </w:p>
          <w:p w14:paraId="2D8C6BEA" w14:textId="77777777" w:rsidR="00B51081" w:rsidRPr="00AA636C" w:rsidRDefault="00B51081" w:rsidP="003508FA">
            <w:pPr>
              <w:pStyle w:val="BodyText3"/>
              <w:ind w:left="882" w:hanging="567"/>
              <w:rPr>
                <w:sz w:val="22"/>
                <w:szCs w:val="22"/>
              </w:rPr>
            </w:pPr>
          </w:p>
          <w:p w14:paraId="7F14B264" w14:textId="77777777" w:rsidR="00B51081" w:rsidRPr="00AA636C" w:rsidRDefault="00B51081" w:rsidP="003508FA">
            <w:pPr>
              <w:pStyle w:val="BodyText3"/>
              <w:ind w:left="882" w:hanging="567"/>
              <w:rPr>
                <w:sz w:val="22"/>
                <w:szCs w:val="22"/>
              </w:rPr>
            </w:pPr>
          </w:p>
          <w:p w14:paraId="580CA3FB" w14:textId="77777777" w:rsidR="00B51081" w:rsidRPr="00AA636C" w:rsidRDefault="00B51081" w:rsidP="00B51081">
            <w:pPr>
              <w:pStyle w:val="BodyText3"/>
              <w:numPr>
                <w:ilvl w:val="2"/>
                <w:numId w:val="26"/>
              </w:numPr>
              <w:spacing w:after="0"/>
              <w:ind w:left="882" w:hanging="567"/>
              <w:jc w:val="both"/>
              <w:rPr>
                <w:sz w:val="22"/>
                <w:szCs w:val="22"/>
              </w:rPr>
            </w:pPr>
            <w:r w:rsidRPr="00AA636C">
              <w:rPr>
                <w:sz w:val="22"/>
                <w:szCs w:val="22"/>
              </w:rPr>
              <w:t>If the amount specified in Clause 2.2 of the Framework Agreement is acquired earlier than 12 month from the date of entry into force of the Framework Agreement – the amount specified in Clause 2.2 of the Framework Agreement may be increased and this increase may not exceed 30% (thirty percent) of the initial amount specified in Clause 2.2 herein.</w:t>
            </w:r>
          </w:p>
          <w:p w14:paraId="77FBC58C" w14:textId="77777777" w:rsidR="00B51081" w:rsidRPr="00AA636C" w:rsidRDefault="00B51081" w:rsidP="003508FA">
            <w:pPr>
              <w:pStyle w:val="BodyText3"/>
              <w:ind w:left="1276"/>
              <w:rPr>
                <w:sz w:val="22"/>
                <w:szCs w:val="22"/>
              </w:rPr>
            </w:pPr>
          </w:p>
          <w:p w14:paraId="10D6853F" w14:textId="77777777" w:rsidR="00B51081" w:rsidRPr="00AA636C" w:rsidRDefault="00B51081" w:rsidP="00B51081">
            <w:pPr>
              <w:pStyle w:val="BodyText3"/>
              <w:numPr>
                <w:ilvl w:val="1"/>
                <w:numId w:val="26"/>
              </w:numPr>
              <w:spacing w:after="0"/>
              <w:ind w:left="598" w:hanging="598"/>
              <w:jc w:val="both"/>
              <w:rPr>
                <w:sz w:val="22"/>
                <w:szCs w:val="22"/>
              </w:rPr>
            </w:pPr>
            <w:r w:rsidRPr="00AA636C">
              <w:rPr>
                <w:sz w:val="22"/>
                <w:szCs w:val="22"/>
              </w:rPr>
              <w:t xml:space="preserve">If during the performance of the Framework Agreement it is found that the production of the Goods offered by the Supplier has been discontinued, the Supplier shall inform the Client in writing thereof and the Supplier is </w:t>
            </w:r>
            <w:r w:rsidRPr="00AA636C">
              <w:rPr>
                <w:sz w:val="22"/>
                <w:szCs w:val="22"/>
              </w:rPr>
              <w:lastRenderedPageBreak/>
              <w:t>entitled to offer equivalent Goods, which comply with the requirements listed in the Technical Specification by submitting their conformity documents. Such replacement shall be agreed on with the Client in writing. If the Client does not agree to the replacement of the Goods because they do not meet the requirements of the Technical Specification or are not equivalent to the Goods offered by the Supplier, the Client has the right to unilaterally terminate the Framework Agreement by giving a notice to the Supplier 10 (ten) calendar days in advance.</w:t>
            </w:r>
          </w:p>
          <w:p w14:paraId="10C27F42" w14:textId="77777777" w:rsidR="00B51081" w:rsidRPr="00AA636C" w:rsidRDefault="00B51081" w:rsidP="00B51081">
            <w:pPr>
              <w:pStyle w:val="BodyText3"/>
              <w:numPr>
                <w:ilvl w:val="1"/>
                <w:numId w:val="26"/>
              </w:numPr>
              <w:spacing w:after="0"/>
              <w:ind w:left="598" w:hanging="598"/>
              <w:jc w:val="both"/>
              <w:rPr>
                <w:sz w:val="22"/>
                <w:szCs w:val="22"/>
              </w:rPr>
            </w:pPr>
            <w:r w:rsidRPr="00AA636C">
              <w:rPr>
                <w:sz w:val="22"/>
                <w:szCs w:val="22"/>
              </w:rPr>
              <w:t>If the Goods offered by the Supplier are replaced with equivalent Goods (subject to a written agreement with the Client), the Supplier shall take part in auctions with these Goods.</w:t>
            </w:r>
          </w:p>
          <w:p w14:paraId="1098B164" w14:textId="77777777" w:rsidR="00B51081" w:rsidRPr="00AA636C" w:rsidRDefault="00B51081" w:rsidP="003508FA">
            <w:pPr>
              <w:ind w:left="360"/>
              <w:rPr>
                <w:rFonts w:ascii="Arial" w:hAnsi="Arial" w:cs="Arial"/>
                <w:sz w:val="22"/>
                <w:szCs w:val="22"/>
                <w:lang w:val="lv-LV"/>
              </w:rPr>
            </w:pPr>
          </w:p>
          <w:p w14:paraId="4CD9F576" w14:textId="77777777" w:rsidR="00B51081" w:rsidRPr="00AA636C" w:rsidRDefault="00B51081" w:rsidP="00B51081">
            <w:pPr>
              <w:numPr>
                <w:ilvl w:val="0"/>
                <w:numId w:val="26"/>
              </w:numPr>
              <w:tabs>
                <w:tab w:val="left" w:pos="567"/>
                <w:tab w:val="left" w:pos="851"/>
              </w:tabs>
              <w:ind w:left="0" w:firstLine="0"/>
              <w:jc w:val="center"/>
              <w:rPr>
                <w:rFonts w:ascii="Arial" w:hAnsi="Arial" w:cs="Arial"/>
                <w:b/>
                <w:bCs/>
                <w:smallCaps/>
                <w:sz w:val="22"/>
                <w:szCs w:val="22"/>
              </w:rPr>
            </w:pPr>
            <w:r w:rsidRPr="00AA636C">
              <w:rPr>
                <w:rFonts w:ascii="Arial" w:hAnsi="Arial" w:cs="Arial"/>
                <w:b/>
                <w:bCs/>
                <w:smallCaps/>
                <w:sz w:val="22"/>
                <w:szCs w:val="22"/>
              </w:rPr>
              <w:t>Replacement of Subcontractors Engaged in the Performance of the Framework Agreement and Engagement of New Subcontractors</w:t>
            </w:r>
          </w:p>
          <w:p w14:paraId="60AA892E" w14:textId="77777777" w:rsidR="00B51081" w:rsidRPr="00AA636C" w:rsidRDefault="00B51081" w:rsidP="00B51081">
            <w:pPr>
              <w:numPr>
                <w:ilvl w:val="1"/>
                <w:numId w:val="26"/>
              </w:numPr>
              <w:overflowPunct w:val="0"/>
              <w:autoSpaceDE w:val="0"/>
              <w:autoSpaceDN w:val="0"/>
              <w:adjustRightInd w:val="0"/>
              <w:ind w:left="567" w:hanging="567"/>
              <w:jc w:val="both"/>
              <w:textAlignment w:val="baseline"/>
              <w:rPr>
                <w:rFonts w:ascii="Arial" w:hAnsi="Arial" w:cs="Arial"/>
                <w:color w:val="000000"/>
                <w:sz w:val="22"/>
                <w:szCs w:val="22"/>
              </w:rPr>
            </w:pPr>
            <w:r w:rsidRPr="00AA636C">
              <w:rPr>
                <w:rFonts w:ascii="Arial" w:hAnsi="Arial" w:cs="Arial"/>
                <w:sz w:val="22"/>
                <w:szCs w:val="22"/>
              </w:rPr>
              <w:t xml:space="preserve">In the performance of the Framework Agreement, the Supplier shall attract only the subcontractors specified in its tender proposal. Engagement and replacement of Supplier’s subcontractors shall be carried out in accordance with the procedure set out in this Clause. The Supplier shall be responsible that these conditions are also complied with by its subcontractors. </w:t>
            </w:r>
          </w:p>
          <w:p w14:paraId="095D9756" w14:textId="77777777" w:rsidR="00B51081" w:rsidRPr="00AA636C" w:rsidRDefault="00B51081" w:rsidP="00B51081">
            <w:pPr>
              <w:numPr>
                <w:ilvl w:val="1"/>
                <w:numId w:val="26"/>
              </w:numPr>
              <w:overflowPunct w:val="0"/>
              <w:autoSpaceDE w:val="0"/>
              <w:autoSpaceDN w:val="0"/>
              <w:adjustRightInd w:val="0"/>
              <w:ind w:left="567" w:hanging="567"/>
              <w:jc w:val="both"/>
              <w:textAlignment w:val="baseline"/>
              <w:rPr>
                <w:rFonts w:ascii="Arial" w:hAnsi="Arial" w:cs="Arial"/>
                <w:color w:val="000000"/>
                <w:sz w:val="22"/>
                <w:szCs w:val="22"/>
              </w:rPr>
            </w:pPr>
            <w:r w:rsidRPr="00AA636C">
              <w:rPr>
                <w:rFonts w:ascii="Arial" w:hAnsi="Arial" w:cs="Arial"/>
                <w:sz w:val="22"/>
                <w:szCs w:val="22"/>
              </w:rPr>
              <w:t xml:space="preserve">If the Supplier encounters the need to replace or engage additional subcontractors and in the performance of the Framework Agreement, the Supplier shall, prior to such replacement or engagement, notify the Client thereof indicating the name of the subcontractor and the share of the Framework Agreement to be transferred to the subcontractor in percentage and EUR. </w:t>
            </w:r>
          </w:p>
          <w:p w14:paraId="668367C0" w14:textId="77777777" w:rsidR="00B51081" w:rsidRPr="00AA636C" w:rsidRDefault="00B51081" w:rsidP="00B51081">
            <w:pPr>
              <w:numPr>
                <w:ilvl w:val="1"/>
                <w:numId w:val="26"/>
              </w:numPr>
              <w:overflowPunct w:val="0"/>
              <w:autoSpaceDE w:val="0"/>
              <w:autoSpaceDN w:val="0"/>
              <w:adjustRightInd w:val="0"/>
              <w:ind w:left="567" w:hanging="567"/>
              <w:jc w:val="both"/>
              <w:textAlignment w:val="baseline"/>
              <w:rPr>
                <w:rFonts w:ascii="Arial" w:hAnsi="Arial" w:cs="Arial"/>
                <w:color w:val="000000"/>
                <w:sz w:val="22"/>
                <w:szCs w:val="22"/>
              </w:rPr>
            </w:pPr>
            <w:r w:rsidRPr="00AA636C">
              <w:rPr>
                <w:rFonts w:ascii="Arial" w:hAnsi="Arial" w:cs="Arial"/>
                <w:sz w:val="22"/>
                <w:szCs w:val="22"/>
              </w:rPr>
              <w:t>The Supplier shall not replace the staff and subcontractors indicated in the tender proposal or engage additional subcontractors in the performance of the Framework Agreement without the Client’s approval. The Supplier may request the sub-contractors' views on the reasons for their replacement.</w:t>
            </w:r>
          </w:p>
          <w:p w14:paraId="5A3022B7" w14:textId="77777777" w:rsidR="00B51081" w:rsidRPr="00AA636C" w:rsidRDefault="00B51081" w:rsidP="00B51081">
            <w:pPr>
              <w:numPr>
                <w:ilvl w:val="1"/>
                <w:numId w:val="26"/>
              </w:numPr>
              <w:overflowPunct w:val="0"/>
              <w:autoSpaceDE w:val="0"/>
              <w:autoSpaceDN w:val="0"/>
              <w:adjustRightInd w:val="0"/>
              <w:ind w:left="567" w:hanging="567"/>
              <w:jc w:val="both"/>
              <w:textAlignment w:val="baseline"/>
              <w:rPr>
                <w:rFonts w:ascii="Arial" w:hAnsi="Arial" w:cs="Arial"/>
                <w:color w:val="000000"/>
                <w:sz w:val="22"/>
                <w:szCs w:val="22"/>
              </w:rPr>
            </w:pPr>
            <w:r w:rsidRPr="00AA636C">
              <w:rPr>
                <w:rFonts w:ascii="Arial" w:hAnsi="Arial" w:cs="Arial"/>
                <w:color w:val="000000"/>
                <w:sz w:val="22"/>
                <w:szCs w:val="22"/>
              </w:rPr>
              <w:t>The Client will not agree to the replacement of the sub-contractors specified in the proposal, if there is any of the following conditions:</w:t>
            </w:r>
          </w:p>
          <w:p w14:paraId="03B0AAE3" w14:textId="77777777" w:rsidR="00B51081" w:rsidRPr="00AA636C" w:rsidRDefault="00B51081" w:rsidP="00B51081">
            <w:pPr>
              <w:numPr>
                <w:ilvl w:val="2"/>
                <w:numId w:val="26"/>
              </w:numPr>
              <w:overflowPunct w:val="0"/>
              <w:autoSpaceDE w:val="0"/>
              <w:autoSpaceDN w:val="0"/>
              <w:adjustRightInd w:val="0"/>
              <w:ind w:left="1418" w:hanging="851"/>
              <w:jc w:val="both"/>
              <w:textAlignment w:val="baseline"/>
              <w:rPr>
                <w:rFonts w:ascii="Arial" w:hAnsi="Arial" w:cs="Arial"/>
                <w:color w:val="000000"/>
                <w:sz w:val="22"/>
                <w:szCs w:val="22"/>
              </w:rPr>
            </w:pPr>
            <w:r w:rsidRPr="00AA636C">
              <w:rPr>
                <w:rFonts w:ascii="Arial" w:hAnsi="Arial" w:cs="Arial"/>
                <w:color w:val="000000"/>
                <w:sz w:val="22"/>
                <w:szCs w:val="22"/>
              </w:rPr>
              <w:t>The proposed subcontractor does not comply with any of the requirements for subcontractors set out in the Tender documents;</w:t>
            </w:r>
          </w:p>
          <w:p w14:paraId="2B98893A" w14:textId="77777777" w:rsidR="00B51081" w:rsidRPr="00AA636C" w:rsidRDefault="00B51081" w:rsidP="00B51081">
            <w:pPr>
              <w:numPr>
                <w:ilvl w:val="2"/>
                <w:numId w:val="26"/>
              </w:numPr>
              <w:overflowPunct w:val="0"/>
              <w:autoSpaceDE w:val="0"/>
              <w:autoSpaceDN w:val="0"/>
              <w:adjustRightInd w:val="0"/>
              <w:ind w:left="1418" w:hanging="851"/>
              <w:jc w:val="both"/>
              <w:textAlignment w:val="baseline"/>
              <w:rPr>
                <w:rFonts w:ascii="Arial" w:hAnsi="Arial" w:cs="Arial"/>
                <w:color w:val="000000"/>
                <w:sz w:val="22"/>
                <w:szCs w:val="22"/>
              </w:rPr>
            </w:pPr>
            <w:r w:rsidRPr="00AA636C">
              <w:rPr>
                <w:rFonts w:ascii="Arial" w:hAnsi="Arial" w:cs="Arial"/>
                <w:color w:val="000000"/>
                <w:sz w:val="22"/>
                <w:szCs w:val="22"/>
              </w:rPr>
              <w:lastRenderedPageBreak/>
              <w:t>The proposed subcontractor whose value of the services to be rendered accounts for at least 10 percent of the total value of the Framework Agreement complies with the conditions for exclusion referred to in the Law on Procurement of Public Service Providers, Section 48, Paragraph Two, Clauses 1-7, 10-14;</w:t>
            </w:r>
          </w:p>
          <w:p w14:paraId="15D549D8" w14:textId="77777777" w:rsidR="00B51081" w:rsidRPr="00AA636C" w:rsidRDefault="00B51081" w:rsidP="00B51081">
            <w:pPr>
              <w:numPr>
                <w:ilvl w:val="2"/>
                <w:numId w:val="26"/>
              </w:numPr>
              <w:overflowPunct w:val="0"/>
              <w:autoSpaceDE w:val="0"/>
              <w:autoSpaceDN w:val="0"/>
              <w:adjustRightInd w:val="0"/>
              <w:ind w:left="1418" w:hanging="851"/>
              <w:jc w:val="both"/>
              <w:textAlignment w:val="baseline"/>
              <w:rPr>
                <w:rFonts w:ascii="Arial" w:hAnsi="Arial" w:cs="Arial"/>
                <w:color w:val="000000"/>
                <w:sz w:val="22"/>
                <w:szCs w:val="22"/>
              </w:rPr>
            </w:pPr>
            <w:r w:rsidRPr="00AA636C">
              <w:rPr>
                <w:rFonts w:ascii="Arial" w:hAnsi="Arial" w:cs="Arial"/>
                <w:color w:val="000000"/>
                <w:sz w:val="22"/>
                <w:szCs w:val="22"/>
              </w:rPr>
              <w:t>Subcontractor replacement would lead to such changes to the Supplier’s tender proposal, which, if initially had been included therein, would affect the selection of the proposal in accordance with the tender proposal evaluation criteria set out in the Tender documents;</w:t>
            </w:r>
          </w:p>
          <w:p w14:paraId="327E99CB" w14:textId="77777777" w:rsidR="00B51081" w:rsidRPr="00AA636C" w:rsidRDefault="00B51081" w:rsidP="00B51081">
            <w:pPr>
              <w:numPr>
                <w:ilvl w:val="2"/>
                <w:numId w:val="26"/>
              </w:numPr>
              <w:overflowPunct w:val="0"/>
              <w:autoSpaceDE w:val="0"/>
              <w:autoSpaceDN w:val="0"/>
              <w:adjustRightInd w:val="0"/>
              <w:ind w:left="1418" w:hanging="851"/>
              <w:jc w:val="both"/>
              <w:textAlignment w:val="baseline"/>
              <w:rPr>
                <w:rFonts w:ascii="Arial" w:hAnsi="Arial" w:cs="Arial"/>
                <w:color w:val="000000"/>
                <w:sz w:val="22"/>
                <w:szCs w:val="22"/>
              </w:rPr>
            </w:pPr>
            <w:r w:rsidRPr="00AA636C">
              <w:rPr>
                <w:rFonts w:ascii="Arial" w:hAnsi="Arial" w:cs="Arial"/>
                <w:color w:val="000000"/>
                <w:sz w:val="22"/>
                <w:szCs w:val="22"/>
              </w:rPr>
              <w:t>The conditions referred to in Article 4.2.3 of the Tender Terms of Reference are applicable to the new subcontractor, whose value of the services to be provided is at least 10 percent of the total value of the Framework Agreement.</w:t>
            </w:r>
          </w:p>
          <w:p w14:paraId="3DDECEAC" w14:textId="77777777" w:rsidR="00B51081" w:rsidRPr="00AA636C" w:rsidRDefault="00B51081" w:rsidP="00B51081">
            <w:pPr>
              <w:numPr>
                <w:ilvl w:val="1"/>
                <w:numId w:val="26"/>
              </w:numPr>
              <w:overflowPunct w:val="0"/>
              <w:autoSpaceDE w:val="0"/>
              <w:autoSpaceDN w:val="0"/>
              <w:adjustRightInd w:val="0"/>
              <w:ind w:left="567" w:hanging="567"/>
              <w:jc w:val="both"/>
              <w:textAlignment w:val="baseline"/>
              <w:rPr>
                <w:rFonts w:ascii="Arial" w:hAnsi="Arial" w:cs="Arial"/>
                <w:color w:val="000000"/>
                <w:sz w:val="22"/>
                <w:szCs w:val="22"/>
              </w:rPr>
            </w:pPr>
            <w:r w:rsidRPr="00AA636C">
              <w:rPr>
                <w:rFonts w:ascii="Arial" w:hAnsi="Arial" w:cs="Arial"/>
                <w:color w:val="000000"/>
                <w:sz w:val="22"/>
                <w:szCs w:val="22"/>
              </w:rPr>
              <w:t>The Client will not agree to the engagement of a new subcontractor, where such changes if they had been made in the original tender proposal, would have affected the selection in accordance with the selection criteria set out in the Tender documents.</w:t>
            </w:r>
          </w:p>
          <w:p w14:paraId="27AB72BB" w14:textId="77777777" w:rsidR="00B51081" w:rsidRPr="00AA636C" w:rsidRDefault="00B51081" w:rsidP="00B51081">
            <w:pPr>
              <w:numPr>
                <w:ilvl w:val="1"/>
                <w:numId w:val="26"/>
              </w:numPr>
              <w:overflowPunct w:val="0"/>
              <w:autoSpaceDE w:val="0"/>
              <w:autoSpaceDN w:val="0"/>
              <w:adjustRightInd w:val="0"/>
              <w:ind w:left="567" w:hanging="567"/>
              <w:jc w:val="both"/>
              <w:textAlignment w:val="baseline"/>
              <w:rPr>
                <w:rFonts w:ascii="Arial" w:hAnsi="Arial" w:cs="Arial"/>
                <w:color w:val="000000"/>
                <w:sz w:val="22"/>
                <w:szCs w:val="22"/>
              </w:rPr>
            </w:pPr>
            <w:r w:rsidRPr="00AA636C">
              <w:rPr>
                <w:rFonts w:ascii="Arial" w:hAnsi="Arial" w:cs="Arial"/>
                <w:color w:val="000000"/>
                <w:sz w:val="22"/>
                <w:szCs w:val="22"/>
              </w:rPr>
              <w:t>The Client will agree to the replacement of the subcontractor indicated in the proposal, if the new subcontractor is not subject to the provisions provided for in Clause 9.4.2-9.4.4 herein.</w:t>
            </w:r>
          </w:p>
          <w:p w14:paraId="775D2607" w14:textId="77777777" w:rsidR="00B51081" w:rsidRPr="00AA636C" w:rsidRDefault="00B51081" w:rsidP="00B51081">
            <w:pPr>
              <w:numPr>
                <w:ilvl w:val="1"/>
                <w:numId w:val="26"/>
              </w:numPr>
              <w:overflowPunct w:val="0"/>
              <w:autoSpaceDE w:val="0"/>
              <w:autoSpaceDN w:val="0"/>
              <w:adjustRightInd w:val="0"/>
              <w:ind w:left="567" w:hanging="567"/>
              <w:jc w:val="both"/>
              <w:textAlignment w:val="baseline"/>
              <w:rPr>
                <w:rFonts w:ascii="Arial" w:hAnsi="Arial" w:cs="Arial"/>
                <w:color w:val="000000"/>
                <w:sz w:val="22"/>
                <w:szCs w:val="22"/>
              </w:rPr>
            </w:pPr>
            <w:r w:rsidRPr="00AA636C">
              <w:rPr>
                <w:rFonts w:ascii="Arial" w:hAnsi="Arial" w:cs="Arial"/>
                <w:color w:val="000000"/>
                <w:sz w:val="22"/>
                <w:szCs w:val="22"/>
              </w:rPr>
              <w:t>The Client shall perform the verification of the exclusion conditions specified in Clause 9.4.2 herein with respect to the date (day) when the Client adopts the decision specified in Clause 9.8 herein.</w:t>
            </w:r>
          </w:p>
          <w:p w14:paraId="4B88E04A" w14:textId="77777777" w:rsidR="00B51081" w:rsidRPr="00AA636C" w:rsidRDefault="00B51081" w:rsidP="00B51081">
            <w:pPr>
              <w:numPr>
                <w:ilvl w:val="1"/>
                <w:numId w:val="26"/>
              </w:numPr>
              <w:overflowPunct w:val="0"/>
              <w:autoSpaceDE w:val="0"/>
              <w:autoSpaceDN w:val="0"/>
              <w:adjustRightInd w:val="0"/>
              <w:ind w:left="567" w:hanging="567"/>
              <w:jc w:val="both"/>
              <w:textAlignment w:val="baseline"/>
              <w:rPr>
                <w:rFonts w:ascii="Arial" w:hAnsi="Arial" w:cs="Arial"/>
                <w:color w:val="000000"/>
                <w:sz w:val="22"/>
                <w:szCs w:val="22"/>
              </w:rPr>
            </w:pPr>
            <w:r w:rsidRPr="00AA636C">
              <w:rPr>
                <w:rFonts w:ascii="Arial" w:hAnsi="Arial" w:cs="Arial"/>
                <w:color w:val="000000"/>
                <w:sz w:val="22"/>
                <w:szCs w:val="22"/>
              </w:rPr>
              <w:t>The Client shall pass a decision to agree to or refuse replacement of Supplier’s subcontractors or engagement of new subcontractors in the performance of the Framework Agreement as soon as possible, but no later than within 5 (five) working days after all the information and documents required for making the decision are received in accordance with Clause 9 of the Framework Agreement.</w:t>
            </w:r>
          </w:p>
          <w:p w14:paraId="5D115990" w14:textId="77777777" w:rsidR="00B51081" w:rsidRPr="00AA636C" w:rsidRDefault="00B51081" w:rsidP="00B51081">
            <w:pPr>
              <w:numPr>
                <w:ilvl w:val="1"/>
                <w:numId w:val="26"/>
              </w:numPr>
              <w:overflowPunct w:val="0"/>
              <w:autoSpaceDE w:val="0"/>
              <w:autoSpaceDN w:val="0"/>
              <w:adjustRightInd w:val="0"/>
              <w:ind w:left="567" w:hanging="567"/>
              <w:jc w:val="both"/>
              <w:textAlignment w:val="baseline"/>
              <w:rPr>
                <w:rFonts w:ascii="Arial" w:hAnsi="Arial" w:cs="Arial"/>
                <w:color w:val="000000"/>
                <w:sz w:val="22"/>
                <w:szCs w:val="22"/>
              </w:rPr>
            </w:pPr>
            <w:r w:rsidRPr="00AA636C">
              <w:rPr>
                <w:rFonts w:ascii="Arial" w:hAnsi="Arial" w:cs="Arial"/>
                <w:sz w:val="22"/>
                <w:szCs w:val="22"/>
              </w:rPr>
              <w:t xml:space="preserve">The Supplier is responsible that the conditions for the replacement of sub-contractors or engagement of new sub-contractors for the performance of the </w:t>
            </w:r>
            <w:r w:rsidRPr="00AA636C">
              <w:rPr>
                <w:rFonts w:ascii="Arial" w:hAnsi="Arial" w:cs="Arial"/>
                <w:sz w:val="22"/>
                <w:szCs w:val="22"/>
              </w:rPr>
              <w:lastRenderedPageBreak/>
              <w:t>Framework Agreement are also complied with by its sub-contractors.</w:t>
            </w:r>
          </w:p>
          <w:p w14:paraId="7DA5CB9D" w14:textId="77777777" w:rsidR="00B51081" w:rsidRPr="00AA636C" w:rsidRDefault="00B51081" w:rsidP="003508FA">
            <w:pPr>
              <w:overflowPunct w:val="0"/>
              <w:autoSpaceDE w:val="0"/>
              <w:autoSpaceDN w:val="0"/>
              <w:adjustRightInd w:val="0"/>
              <w:ind w:left="567"/>
              <w:jc w:val="both"/>
              <w:textAlignment w:val="baseline"/>
              <w:rPr>
                <w:rFonts w:ascii="Arial" w:hAnsi="Arial" w:cs="Arial"/>
                <w:color w:val="000000"/>
                <w:sz w:val="22"/>
                <w:szCs w:val="22"/>
                <w:lang w:val="lv-LV"/>
              </w:rPr>
            </w:pPr>
          </w:p>
          <w:p w14:paraId="5C815239" w14:textId="77777777" w:rsidR="00B51081" w:rsidRPr="00AA636C" w:rsidRDefault="00B51081" w:rsidP="00B51081">
            <w:pPr>
              <w:numPr>
                <w:ilvl w:val="0"/>
                <w:numId w:val="26"/>
              </w:numPr>
              <w:tabs>
                <w:tab w:val="left" w:pos="567"/>
                <w:tab w:val="left" w:pos="851"/>
              </w:tabs>
              <w:ind w:left="0" w:firstLine="0"/>
              <w:jc w:val="center"/>
              <w:rPr>
                <w:rFonts w:ascii="Arial" w:hAnsi="Arial" w:cs="Arial"/>
                <w:smallCaps/>
                <w:sz w:val="22"/>
                <w:szCs w:val="22"/>
              </w:rPr>
            </w:pPr>
            <w:r w:rsidRPr="00AA636C">
              <w:rPr>
                <w:rFonts w:ascii="Arial" w:hAnsi="Arial" w:cs="Arial"/>
                <w:b/>
                <w:smallCaps/>
                <w:sz w:val="22"/>
                <w:szCs w:val="22"/>
              </w:rPr>
              <w:t>Force Majeure</w:t>
            </w:r>
          </w:p>
          <w:p w14:paraId="683C4F36" w14:textId="77777777" w:rsidR="00B51081" w:rsidRPr="00AA636C" w:rsidRDefault="00B51081" w:rsidP="00B51081">
            <w:pPr>
              <w:numPr>
                <w:ilvl w:val="1"/>
                <w:numId w:val="26"/>
              </w:numPr>
              <w:tabs>
                <w:tab w:val="left" w:pos="567"/>
              </w:tabs>
              <w:ind w:left="567" w:hanging="567"/>
              <w:jc w:val="both"/>
              <w:rPr>
                <w:rFonts w:ascii="Arial" w:hAnsi="Arial" w:cs="Arial"/>
                <w:sz w:val="22"/>
                <w:szCs w:val="22"/>
              </w:rPr>
            </w:pPr>
            <w:r w:rsidRPr="00AA636C">
              <w:rPr>
                <w:rFonts w:ascii="Arial" w:hAnsi="Arial" w:cs="Arial"/>
                <w:sz w:val="22"/>
                <w:szCs w:val="22"/>
              </w:rPr>
              <w:t>The Parties shall be released from the liability for full or partial default on their contractual obligations if such default has been caused by an event of force majeure nature that the respective Party could not foresee and avert. Force majeure shall mean war, natural disaster, general strike, acts of terrorism, acts equivalent to acts of terrorism, restrictions due to an epidemic, pandemic or disease quarantine confirmed by official notifications by competent authorities, which have resulted in restrictions on the supply of goods/services, construction works to or from Riga International Airport, the effect of which on the Parties' failure to perform the Framework Agreement is not disputed, nor could the Parties have influenced it or avoided it by taking appropriate precautionary measures, and which is not related to any act or omission by the other Party and which renders fulfilment of the obligations impossible.</w:t>
            </w:r>
          </w:p>
          <w:p w14:paraId="6CB7CA25" w14:textId="77777777" w:rsidR="00B51081" w:rsidRPr="00AA636C" w:rsidRDefault="00B51081" w:rsidP="00B51081">
            <w:pPr>
              <w:numPr>
                <w:ilvl w:val="1"/>
                <w:numId w:val="26"/>
              </w:numPr>
              <w:tabs>
                <w:tab w:val="left" w:pos="567"/>
              </w:tabs>
              <w:ind w:left="567" w:hanging="567"/>
              <w:jc w:val="both"/>
              <w:rPr>
                <w:rFonts w:ascii="Arial" w:hAnsi="Arial" w:cs="Arial"/>
                <w:sz w:val="22"/>
                <w:szCs w:val="22"/>
              </w:rPr>
            </w:pPr>
            <w:r w:rsidRPr="00AA636C">
              <w:rPr>
                <w:rFonts w:ascii="Arial" w:hAnsi="Arial" w:cs="Arial"/>
                <w:sz w:val="22"/>
                <w:szCs w:val="22"/>
              </w:rPr>
              <w:t>The Party referring to a force majeure event shall notify the other Parties thereof in writing at its earliest opportunity, yet no later than within 14 (fourteen) calendar days from the setting in of the force majeure circumstances. If such a notification is not sent, the Party failing to send it shall be held liable for all direct losses incurred by other Parties.</w:t>
            </w:r>
          </w:p>
          <w:p w14:paraId="61D2CD20" w14:textId="77777777" w:rsidR="00B51081" w:rsidRPr="00AA636C" w:rsidRDefault="00B51081" w:rsidP="003508FA">
            <w:pPr>
              <w:tabs>
                <w:tab w:val="left" w:pos="567"/>
              </w:tabs>
              <w:ind w:left="567"/>
              <w:jc w:val="both"/>
              <w:rPr>
                <w:rFonts w:ascii="Arial" w:hAnsi="Arial" w:cs="Arial"/>
                <w:sz w:val="22"/>
                <w:szCs w:val="22"/>
              </w:rPr>
            </w:pPr>
          </w:p>
          <w:p w14:paraId="6F141CD0" w14:textId="77777777" w:rsidR="00B51081" w:rsidRPr="00AA636C" w:rsidRDefault="00B51081" w:rsidP="00B51081">
            <w:pPr>
              <w:numPr>
                <w:ilvl w:val="1"/>
                <w:numId w:val="26"/>
              </w:numPr>
              <w:tabs>
                <w:tab w:val="left" w:pos="567"/>
              </w:tabs>
              <w:ind w:left="567" w:hanging="567"/>
              <w:jc w:val="both"/>
              <w:rPr>
                <w:rFonts w:ascii="Arial" w:hAnsi="Arial" w:cs="Arial"/>
                <w:sz w:val="22"/>
                <w:szCs w:val="22"/>
              </w:rPr>
            </w:pPr>
            <w:r w:rsidRPr="00AA636C">
              <w:rPr>
                <w:rFonts w:ascii="Arial" w:hAnsi="Arial" w:cs="Arial"/>
                <w:sz w:val="22"/>
                <w:szCs w:val="22"/>
              </w:rPr>
              <w:t>If the force majeure circumstances continue for a period exceeding 90 (ninety) calendar days, each of the Parties may unilaterally withdraw from and terminate the Framework Agreement. In such an event, neither Party shall be held liable for the losses incurred by other Parties during the period after setting in of the force majeure circumstances.</w:t>
            </w:r>
          </w:p>
          <w:p w14:paraId="71A24FBF" w14:textId="77777777" w:rsidR="00B51081" w:rsidRPr="00AA636C" w:rsidRDefault="00B51081" w:rsidP="003508FA">
            <w:pPr>
              <w:tabs>
                <w:tab w:val="left" w:pos="567"/>
              </w:tabs>
              <w:ind w:left="360"/>
              <w:jc w:val="both"/>
              <w:rPr>
                <w:rFonts w:ascii="Arial" w:hAnsi="Arial" w:cs="Arial"/>
                <w:sz w:val="22"/>
                <w:szCs w:val="22"/>
                <w:lang w:val="lv-LV"/>
              </w:rPr>
            </w:pPr>
          </w:p>
          <w:p w14:paraId="7ADA39B6" w14:textId="77777777" w:rsidR="00B51081" w:rsidRPr="00AA636C" w:rsidRDefault="00B51081" w:rsidP="00B51081">
            <w:pPr>
              <w:numPr>
                <w:ilvl w:val="0"/>
                <w:numId w:val="26"/>
              </w:numPr>
              <w:ind w:left="357" w:hanging="357"/>
              <w:jc w:val="center"/>
              <w:rPr>
                <w:rFonts w:ascii="Arial" w:hAnsi="Arial" w:cs="Arial"/>
                <w:b/>
                <w:bCs/>
                <w:smallCaps/>
                <w:sz w:val="22"/>
                <w:szCs w:val="22"/>
              </w:rPr>
            </w:pPr>
            <w:r w:rsidRPr="00AA636C">
              <w:rPr>
                <w:rFonts w:ascii="Arial" w:hAnsi="Arial" w:cs="Arial"/>
                <w:b/>
                <w:bCs/>
                <w:smallCaps/>
                <w:sz w:val="22"/>
                <w:szCs w:val="22"/>
              </w:rPr>
              <w:t>Confidentiality</w:t>
            </w:r>
          </w:p>
          <w:p w14:paraId="20E4E78A" w14:textId="77777777" w:rsidR="00B51081" w:rsidRPr="00FF570D" w:rsidRDefault="00B51081" w:rsidP="00B51081">
            <w:pPr>
              <w:numPr>
                <w:ilvl w:val="1"/>
                <w:numId w:val="26"/>
              </w:numPr>
              <w:ind w:left="567" w:hanging="567"/>
              <w:jc w:val="both"/>
              <w:rPr>
                <w:rFonts w:ascii="Arial" w:hAnsi="Arial" w:cs="Arial"/>
                <w:sz w:val="22"/>
                <w:szCs w:val="22"/>
              </w:rPr>
            </w:pPr>
            <w:r w:rsidRPr="00AA636C">
              <w:rPr>
                <w:rFonts w:ascii="Arial" w:hAnsi="Arial" w:cs="Arial"/>
                <w:bCs/>
                <w:sz w:val="22"/>
                <w:szCs w:val="22"/>
              </w:rPr>
              <w:t xml:space="preserve">The Parties shall have a non-disclosure obligation towards each other, and it is prohibited to disclose confidential information (hereinafter – Confidential Information) to third parties. In the meaning of this Framework Agreement disclosure of Confidential Information is understood by the Parties as transferring (in any form) of Confidential Information to third parties. </w:t>
            </w:r>
          </w:p>
          <w:p w14:paraId="08936CAE" w14:textId="77777777" w:rsidR="00B51081" w:rsidRPr="00AA636C" w:rsidRDefault="00B51081" w:rsidP="003508FA">
            <w:pPr>
              <w:ind w:left="567"/>
              <w:jc w:val="both"/>
              <w:rPr>
                <w:rFonts w:ascii="Arial" w:hAnsi="Arial" w:cs="Arial"/>
                <w:sz w:val="22"/>
                <w:szCs w:val="22"/>
              </w:rPr>
            </w:pPr>
          </w:p>
          <w:p w14:paraId="1ABD16FF"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bCs/>
                <w:sz w:val="22"/>
                <w:szCs w:val="22"/>
              </w:rPr>
              <w:t>Should either of the Parties breach the non-disclosure obligation provided for herein, the Party whose interests have been thus violated, shall be entitled to indemnification of the losses incurred. Confidential Information is any kind of information about a Party that has been in any way passed over or become known to other Parties during the Framework Agreement negotiations or during the performance of the Framework Agreement, as well as any other information, which during the Framework Agreement validity term has been identified by the Party in writing as confidential.</w:t>
            </w:r>
          </w:p>
          <w:p w14:paraId="6327E88F"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bCs/>
                <w:sz w:val="22"/>
                <w:szCs w:val="22"/>
              </w:rPr>
              <w:t>The non-disclosure obligation, provided for in the Framework Agreement shall not apply to information that:</w:t>
            </w:r>
          </w:p>
          <w:p w14:paraId="0D11B16F" w14:textId="77777777" w:rsidR="00B51081" w:rsidRPr="00AA636C" w:rsidRDefault="00B51081" w:rsidP="00B51081">
            <w:pPr>
              <w:numPr>
                <w:ilvl w:val="2"/>
                <w:numId w:val="26"/>
              </w:numPr>
              <w:ind w:left="1418" w:hanging="851"/>
              <w:jc w:val="both"/>
              <w:rPr>
                <w:rFonts w:ascii="Arial" w:hAnsi="Arial" w:cs="Arial"/>
                <w:sz w:val="22"/>
                <w:szCs w:val="22"/>
              </w:rPr>
            </w:pPr>
            <w:r w:rsidRPr="00AA636C">
              <w:rPr>
                <w:rFonts w:ascii="Arial" w:hAnsi="Arial" w:cs="Arial"/>
                <w:sz w:val="22"/>
                <w:szCs w:val="22"/>
              </w:rPr>
              <w:t>On the date of the passing over of the Confidential Information to other Parties or later, is or becomes publicly known, without violating the Framework Agreement provisions;</w:t>
            </w:r>
          </w:p>
          <w:p w14:paraId="7AD0AFFC" w14:textId="77777777" w:rsidR="00B51081" w:rsidRPr="00AA636C" w:rsidRDefault="00B51081" w:rsidP="00B51081">
            <w:pPr>
              <w:numPr>
                <w:ilvl w:val="2"/>
                <w:numId w:val="26"/>
              </w:numPr>
              <w:ind w:left="1418" w:hanging="851"/>
              <w:jc w:val="both"/>
              <w:rPr>
                <w:rFonts w:ascii="Arial" w:hAnsi="Arial" w:cs="Arial"/>
                <w:sz w:val="22"/>
                <w:szCs w:val="22"/>
              </w:rPr>
            </w:pPr>
            <w:r w:rsidRPr="00AA636C">
              <w:rPr>
                <w:rFonts w:ascii="Arial" w:hAnsi="Arial" w:cs="Arial"/>
                <w:bCs/>
                <w:sz w:val="22"/>
                <w:szCs w:val="22"/>
              </w:rPr>
              <w:t xml:space="preserve">That was legally available to other Parties prior to the receipt thereof from the Party providing the Confidential Information; </w:t>
            </w:r>
          </w:p>
          <w:p w14:paraId="32FC4D62" w14:textId="77777777" w:rsidR="00B51081" w:rsidRPr="00AA636C" w:rsidRDefault="00B51081" w:rsidP="00B51081">
            <w:pPr>
              <w:numPr>
                <w:ilvl w:val="2"/>
                <w:numId w:val="26"/>
              </w:numPr>
              <w:ind w:left="1418" w:hanging="851"/>
              <w:jc w:val="both"/>
              <w:rPr>
                <w:rFonts w:ascii="Arial" w:hAnsi="Arial" w:cs="Arial"/>
                <w:sz w:val="22"/>
                <w:szCs w:val="22"/>
              </w:rPr>
            </w:pPr>
            <w:r w:rsidRPr="00AA636C">
              <w:rPr>
                <w:rFonts w:ascii="Arial" w:hAnsi="Arial" w:cs="Arial"/>
                <w:bCs/>
                <w:sz w:val="22"/>
                <w:szCs w:val="22"/>
              </w:rPr>
              <w:t xml:space="preserve">The Party, which is not the recipient of the Confidential Information has already disclosed it to a third party without any restrictions. </w:t>
            </w:r>
          </w:p>
          <w:p w14:paraId="143185BE" w14:textId="77777777" w:rsidR="00B51081" w:rsidRPr="00FF570D" w:rsidRDefault="00B51081" w:rsidP="00B51081">
            <w:pPr>
              <w:numPr>
                <w:ilvl w:val="1"/>
                <w:numId w:val="26"/>
              </w:numPr>
              <w:ind w:left="567" w:hanging="567"/>
              <w:jc w:val="both"/>
              <w:rPr>
                <w:rFonts w:ascii="Arial" w:hAnsi="Arial" w:cs="Arial"/>
                <w:sz w:val="22"/>
                <w:szCs w:val="22"/>
              </w:rPr>
            </w:pPr>
            <w:r w:rsidRPr="00AA636C">
              <w:rPr>
                <w:rFonts w:ascii="Arial" w:hAnsi="Arial" w:cs="Arial"/>
                <w:bCs/>
                <w:sz w:val="22"/>
                <w:szCs w:val="22"/>
              </w:rPr>
              <w:t>It shall not be considered that a Party has violated its non-disclosure obligation provided for herein, if the obligation of disclosure is laid down in a legislative or administrative act, which is binding on this Party, or if the disclosure of the Confidential Information is needed to perform its liabilities under the Framework Agreement, or it is needed in court proceedings to protect the rights of the Party in accordance with this Framework Agreement.</w:t>
            </w:r>
          </w:p>
          <w:p w14:paraId="4AE47508" w14:textId="77777777" w:rsidR="00B51081" w:rsidRPr="00AA636C" w:rsidRDefault="00B51081" w:rsidP="003508FA">
            <w:pPr>
              <w:ind w:left="567"/>
              <w:jc w:val="both"/>
              <w:rPr>
                <w:rFonts w:ascii="Arial" w:hAnsi="Arial" w:cs="Arial"/>
                <w:sz w:val="22"/>
                <w:szCs w:val="22"/>
              </w:rPr>
            </w:pPr>
          </w:p>
          <w:p w14:paraId="396A97C9"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bCs/>
                <w:sz w:val="22"/>
                <w:szCs w:val="22"/>
              </w:rPr>
              <w:t>Non-disclosure obligation shall be binding on the Parties until the other Parties notify the contrary.</w:t>
            </w:r>
          </w:p>
          <w:p w14:paraId="494DD8BB"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bCs/>
                <w:sz w:val="22"/>
                <w:szCs w:val="22"/>
              </w:rPr>
              <w:t>Upon termination of the Framework Agreement, the Party which holds the other Party's Confidential Information shall be obliged at a written request of the other Party to immediately return all Confidential Information.</w:t>
            </w:r>
          </w:p>
          <w:p w14:paraId="4A804830" w14:textId="77777777" w:rsidR="00B51081" w:rsidRPr="00AA636C" w:rsidRDefault="00B51081" w:rsidP="003508FA">
            <w:pPr>
              <w:ind w:left="567"/>
              <w:jc w:val="both"/>
              <w:rPr>
                <w:rFonts w:ascii="Arial" w:hAnsi="Arial" w:cs="Arial"/>
                <w:sz w:val="22"/>
                <w:szCs w:val="22"/>
                <w:lang w:val="lv-LV"/>
              </w:rPr>
            </w:pPr>
          </w:p>
          <w:p w14:paraId="365E3381" w14:textId="77777777" w:rsidR="00B51081" w:rsidRPr="00AA636C" w:rsidRDefault="00B51081" w:rsidP="00B51081">
            <w:pPr>
              <w:numPr>
                <w:ilvl w:val="0"/>
                <w:numId w:val="26"/>
              </w:numPr>
              <w:tabs>
                <w:tab w:val="left" w:pos="567"/>
                <w:tab w:val="left" w:pos="851"/>
              </w:tabs>
              <w:ind w:left="0" w:firstLine="0"/>
              <w:jc w:val="center"/>
              <w:rPr>
                <w:rFonts w:ascii="Arial" w:hAnsi="Arial" w:cs="Arial"/>
                <w:b/>
                <w:smallCaps/>
                <w:sz w:val="22"/>
                <w:szCs w:val="22"/>
              </w:rPr>
            </w:pPr>
            <w:r w:rsidRPr="00AA636C">
              <w:rPr>
                <w:rFonts w:ascii="Arial" w:hAnsi="Arial" w:cs="Arial"/>
                <w:b/>
                <w:smallCaps/>
                <w:sz w:val="22"/>
                <w:szCs w:val="22"/>
              </w:rPr>
              <w:lastRenderedPageBreak/>
              <w:t>Dispute Settlement Procedure and Legal proceedings</w:t>
            </w:r>
          </w:p>
          <w:p w14:paraId="56EA9C13" w14:textId="77777777" w:rsidR="00B51081" w:rsidRPr="00AA636C" w:rsidRDefault="00B51081" w:rsidP="003508FA">
            <w:pPr>
              <w:tabs>
                <w:tab w:val="left" w:pos="567"/>
                <w:tab w:val="left" w:pos="851"/>
              </w:tabs>
              <w:jc w:val="both"/>
              <w:rPr>
                <w:rFonts w:ascii="Arial" w:hAnsi="Arial" w:cs="Arial"/>
                <w:sz w:val="22"/>
                <w:szCs w:val="22"/>
              </w:rPr>
            </w:pPr>
            <w:r w:rsidRPr="00AA636C">
              <w:rPr>
                <w:rFonts w:ascii="Arial" w:hAnsi="Arial" w:cs="Arial"/>
                <w:sz w:val="22"/>
                <w:szCs w:val="22"/>
              </w:rPr>
              <w:t>All disputes and disagreements arising from fulfilment of this Framework Agreement shall be solved by mutual negotiations between the Parties. If the Parties cannot agree, then any dispute, disagreement or claim relating to the Framework Agreement its termination, amendment or validity shall be settled by a court of law of the Republic of Latvia, in accordance with the effective laws and regulations of the Republic of Latvia.</w:t>
            </w:r>
          </w:p>
          <w:p w14:paraId="0172784C" w14:textId="77777777" w:rsidR="00B51081" w:rsidRPr="00AA636C" w:rsidRDefault="00B51081" w:rsidP="003508FA">
            <w:pPr>
              <w:tabs>
                <w:tab w:val="left" w:pos="567"/>
                <w:tab w:val="left" w:pos="851"/>
              </w:tabs>
              <w:jc w:val="both"/>
              <w:rPr>
                <w:rFonts w:ascii="Arial" w:hAnsi="Arial" w:cs="Arial"/>
                <w:sz w:val="22"/>
                <w:szCs w:val="22"/>
              </w:rPr>
            </w:pPr>
          </w:p>
          <w:p w14:paraId="1F7DA499" w14:textId="77777777" w:rsidR="00B51081" w:rsidRPr="00AA636C" w:rsidRDefault="00B51081" w:rsidP="00B51081">
            <w:pPr>
              <w:numPr>
                <w:ilvl w:val="0"/>
                <w:numId w:val="26"/>
              </w:numPr>
              <w:tabs>
                <w:tab w:val="left" w:pos="567"/>
                <w:tab w:val="left" w:pos="851"/>
              </w:tabs>
              <w:ind w:left="0" w:firstLine="0"/>
              <w:jc w:val="center"/>
              <w:rPr>
                <w:rFonts w:ascii="Arial" w:hAnsi="Arial" w:cs="Arial"/>
                <w:b/>
                <w:bCs/>
                <w:smallCaps/>
                <w:sz w:val="22"/>
                <w:szCs w:val="22"/>
              </w:rPr>
            </w:pPr>
            <w:r w:rsidRPr="00AA636C">
              <w:rPr>
                <w:rFonts w:ascii="Arial" w:hAnsi="Arial" w:cs="Arial"/>
                <w:b/>
                <w:bCs/>
                <w:smallCaps/>
                <w:sz w:val="22"/>
                <w:szCs w:val="22"/>
              </w:rPr>
              <w:t>Data Protection</w:t>
            </w:r>
          </w:p>
          <w:p w14:paraId="322042C6"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The Parties shall process the personal data resulting from the Framework Agreement in a fair manner and in accordance with the laws and regulations in force in the Republic of Latvia, including Regulation (EU) 2016/679 of the European Parliament and of the Council of 27 April 2016 on the protection of natural persons with regard to the processing of personal data and on the free movement of such data, and repealing Directive 95/46/EC (the General Data Protection Regulation).</w:t>
            </w:r>
          </w:p>
          <w:p w14:paraId="1AAE65F5"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 xml:space="preserve">The Client shall process the personal data of the Supplier’s staff submitted by the Supplier for the fulfilment of the Framework Agreement and for the implementation of the powers legally conferred to the Client (identification of persons, security control). For the receipt and processing of personal data for the performance of the Framework Agreement, the Client is considered to be a controller that processes and stores personal data in accordance with the effective laws and regulations of the Republic of Latvia and the Client’s normative documents that are binding on the Supplier. </w:t>
            </w:r>
          </w:p>
          <w:p w14:paraId="2F8A36CB"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The Parties undertake not to send the personal data received by the other Party to a third country (outside the EU EEA) or an international organization.</w:t>
            </w:r>
          </w:p>
          <w:p w14:paraId="6464D037"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The Parties shall carry out the processing of personal data for as long as the processing is required under the contractual obligations, unless the applicable laws and regulations provide for a longer period of processing.</w:t>
            </w:r>
          </w:p>
          <w:p w14:paraId="0A94B499"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The Parties warrant that their employees who are authorised to process data are committed to ensure confidentiality obligations.</w:t>
            </w:r>
          </w:p>
          <w:p w14:paraId="05E10EE1" w14:textId="77777777" w:rsidR="00B51081" w:rsidRPr="00AA636C" w:rsidRDefault="00B51081" w:rsidP="00B51081">
            <w:pPr>
              <w:numPr>
                <w:ilvl w:val="1"/>
                <w:numId w:val="26"/>
              </w:numPr>
              <w:ind w:left="567" w:hanging="567"/>
              <w:jc w:val="both"/>
              <w:rPr>
                <w:rFonts w:ascii="Arial" w:hAnsi="Arial" w:cs="Arial"/>
                <w:sz w:val="22"/>
                <w:szCs w:val="22"/>
              </w:rPr>
            </w:pPr>
            <w:r w:rsidRPr="00AA636C">
              <w:rPr>
                <w:rFonts w:ascii="Arial" w:hAnsi="Arial" w:cs="Arial"/>
                <w:sz w:val="22"/>
                <w:szCs w:val="22"/>
              </w:rPr>
              <w:t xml:space="preserve">The Parties undertake to inform the other Party immediately upon detection of any </w:t>
            </w:r>
            <w:r w:rsidRPr="00AA636C">
              <w:rPr>
                <w:rFonts w:ascii="Arial" w:hAnsi="Arial" w:cs="Arial"/>
                <w:sz w:val="22"/>
                <w:szCs w:val="22"/>
              </w:rPr>
              <w:lastRenderedPageBreak/>
              <w:t>violation of personal data protection in relation to the processing of data transferred by the other Party.</w:t>
            </w:r>
          </w:p>
          <w:p w14:paraId="2604712E" w14:textId="77777777" w:rsidR="00B51081" w:rsidRPr="00AA636C" w:rsidRDefault="00B51081" w:rsidP="003508FA">
            <w:pPr>
              <w:ind w:left="567"/>
              <w:jc w:val="both"/>
              <w:rPr>
                <w:rFonts w:ascii="Arial" w:hAnsi="Arial" w:cs="Arial"/>
                <w:sz w:val="22"/>
                <w:szCs w:val="22"/>
              </w:rPr>
            </w:pPr>
          </w:p>
          <w:p w14:paraId="1376C855" w14:textId="77777777" w:rsidR="00B51081" w:rsidRPr="00AA636C" w:rsidRDefault="00B51081" w:rsidP="00B51081">
            <w:pPr>
              <w:numPr>
                <w:ilvl w:val="0"/>
                <w:numId w:val="26"/>
              </w:numPr>
              <w:tabs>
                <w:tab w:val="left" w:pos="567"/>
                <w:tab w:val="left" w:pos="851"/>
              </w:tabs>
              <w:ind w:left="0" w:firstLine="0"/>
              <w:jc w:val="center"/>
              <w:rPr>
                <w:rFonts w:ascii="Arial" w:hAnsi="Arial" w:cs="Arial"/>
                <w:b/>
                <w:bCs/>
                <w:smallCaps/>
                <w:sz w:val="22"/>
                <w:szCs w:val="22"/>
              </w:rPr>
            </w:pPr>
            <w:r w:rsidRPr="00AA636C">
              <w:rPr>
                <w:rFonts w:ascii="Arial" w:hAnsi="Arial" w:cs="Arial"/>
                <w:b/>
                <w:bCs/>
                <w:smallCaps/>
                <w:sz w:val="22"/>
                <w:szCs w:val="22"/>
              </w:rPr>
              <w:t>Sanctions Clause</w:t>
            </w:r>
          </w:p>
          <w:p w14:paraId="4EF01774" w14:textId="77777777" w:rsidR="00B51081" w:rsidRPr="00AA636C" w:rsidRDefault="00B51081" w:rsidP="00B51081">
            <w:pPr>
              <w:pStyle w:val="ListParagraph"/>
              <w:numPr>
                <w:ilvl w:val="1"/>
                <w:numId w:val="26"/>
              </w:numPr>
              <w:ind w:left="567" w:hanging="567"/>
              <w:contextualSpacing w:val="0"/>
              <w:jc w:val="both"/>
              <w:rPr>
                <w:rFonts w:ascii="Arial" w:hAnsi="Arial" w:cs="Arial"/>
                <w:sz w:val="22"/>
                <w:szCs w:val="22"/>
              </w:rPr>
            </w:pPr>
            <w:r w:rsidRPr="00AA636C">
              <w:rPr>
                <w:rFonts w:ascii="Arial" w:hAnsi="Arial" w:cs="Arial"/>
                <w:sz w:val="22"/>
                <w:szCs w:val="22"/>
              </w:rPr>
              <w:t>By signing the Framework Agreement, the Parties undertake to adhere to the principles of open, fair, transparent and responsible commercial practice and not to take any action, which may lead to the imposition of international, European Union or national sanctions or sanctions by Member States of the European Union or North Atlantic Treaty Organization affecting significant financial and capital market interests, on the Parties, their board and supervisory board members, true beneficiaries, persons entitled to represent them, or procurator, or persons authorized to represent the Parties in their activities relating to a branch, as well as to take preventive measures, in order to prevent violations of the above-mentioned sanctions, as well as cases of intentional or unintentional circumvention.</w:t>
            </w:r>
          </w:p>
          <w:p w14:paraId="6BC0AE48" w14:textId="77777777" w:rsidR="00B51081" w:rsidRPr="00AA636C" w:rsidRDefault="00B51081" w:rsidP="003508FA">
            <w:pPr>
              <w:pStyle w:val="ListParagraph"/>
              <w:ind w:left="567"/>
              <w:contextualSpacing w:val="0"/>
              <w:jc w:val="both"/>
              <w:rPr>
                <w:rFonts w:ascii="Arial" w:hAnsi="Arial" w:cs="Arial"/>
                <w:sz w:val="22"/>
                <w:szCs w:val="22"/>
              </w:rPr>
            </w:pPr>
          </w:p>
          <w:p w14:paraId="59EAE4A2" w14:textId="77777777" w:rsidR="00B51081" w:rsidRPr="00AA636C" w:rsidRDefault="00B51081" w:rsidP="003508FA">
            <w:pPr>
              <w:pStyle w:val="ListParagraph"/>
              <w:ind w:left="567"/>
              <w:contextualSpacing w:val="0"/>
              <w:jc w:val="both"/>
              <w:rPr>
                <w:rFonts w:ascii="Arial" w:hAnsi="Arial" w:cs="Arial"/>
                <w:sz w:val="22"/>
                <w:szCs w:val="22"/>
              </w:rPr>
            </w:pPr>
          </w:p>
          <w:p w14:paraId="23520B05" w14:textId="77777777" w:rsidR="00B51081" w:rsidRPr="00AA636C" w:rsidRDefault="00B51081" w:rsidP="00B51081">
            <w:pPr>
              <w:pStyle w:val="ListParagraph"/>
              <w:numPr>
                <w:ilvl w:val="1"/>
                <w:numId w:val="26"/>
              </w:numPr>
              <w:ind w:left="567" w:hanging="567"/>
              <w:contextualSpacing w:val="0"/>
              <w:jc w:val="both"/>
              <w:rPr>
                <w:rFonts w:ascii="Arial" w:hAnsi="Arial" w:cs="Arial"/>
                <w:sz w:val="22"/>
                <w:szCs w:val="22"/>
              </w:rPr>
            </w:pPr>
            <w:r w:rsidRPr="00AA636C">
              <w:rPr>
                <w:rFonts w:ascii="Arial" w:hAnsi="Arial" w:cs="Arial"/>
                <w:sz w:val="22"/>
                <w:szCs w:val="22"/>
              </w:rPr>
              <w:t>The Parties confirm that at the time of entry into force of the Framework Agreement they (incl. members of their board or supervisory board, true beneficiaries, persons entitled to represent them or procurator, or persons authorized to represent them in activities related to a branch) are not subject to international, European Union or national sanctions or sanctions imposed by a Member State of the European Union or North Atlantic Treaty Organization affecting significant financial and capital market interests and which may affect the performance of the Framework Agreement. If any of the above Sanctions are imposed on one of the Parties during the performance of the Framework Agreement, the Party concerned shall notify the other Party thereof in writing no later than on the next working day after the Party concerned becomes aware thereof.</w:t>
            </w:r>
          </w:p>
          <w:p w14:paraId="1D7D9570" w14:textId="77777777" w:rsidR="00B51081" w:rsidRPr="00AA636C" w:rsidRDefault="00B51081" w:rsidP="00B51081">
            <w:pPr>
              <w:pStyle w:val="ListParagraph"/>
              <w:numPr>
                <w:ilvl w:val="1"/>
                <w:numId w:val="26"/>
              </w:numPr>
              <w:ind w:left="567" w:hanging="567"/>
              <w:contextualSpacing w:val="0"/>
              <w:jc w:val="both"/>
              <w:rPr>
                <w:rFonts w:ascii="Arial" w:hAnsi="Arial" w:cs="Arial"/>
                <w:sz w:val="22"/>
                <w:szCs w:val="22"/>
              </w:rPr>
            </w:pPr>
            <w:r w:rsidRPr="00AA636C">
              <w:rPr>
                <w:rFonts w:ascii="Arial" w:hAnsi="Arial" w:cs="Arial"/>
                <w:sz w:val="22"/>
                <w:szCs w:val="22"/>
              </w:rPr>
              <w:t xml:space="preserve">By signing the Framework Agreement, the Supplier confirms that: </w:t>
            </w:r>
          </w:p>
          <w:p w14:paraId="75DA9C43" w14:textId="77777777" w:rsidR="00B51081" w:rsidRPr="00AA636C" w:rsidRDefault="00B51081" w:rsidP="00B51081">
            <w:pPr>
              <w:pStyle w:val="ListParagraph"/>
              <w:numPr>
                <w:ilvl w:val="2"/>
                <w:numId w:val="22"/>
              </w:numPr>
              <w:ind w:left="743" w:hanging="743"/>
              <w:contextualSpacing w:val="0"/>
              <w:jc w:val="both"/>
              <w:rPr>
                <w:rFonts w:ascii="Arial" w:hAnsi="Arial" w:cs="Arial"/>
                <w:sz w:val="22"/>
                <w:szCs w:val="22"/>
              </w:rPr>
            </w:pPr>
            <w:r w:rsidRPr="00AA636C">
              <w:rPr>
                <w:rFonts w:ascii="Arial" w:hAnsi="Arial" w:cs="Arial"/>
                <w:sz w:val="22"/>
                <w:szCs w:val="22"/>
              </w:rPr>
              <w:t xml:space="preserve">It does not cooperate and will not involve in the performance of the Framework Agreement such persons (including in the case of legal entities – members of their board or supervisory board, true beneficiaries, persons entitled to </w:t>
            </w:r>
            <w:r w:rsidRPr="00AA636C">
              <w:rPr>
                <w:rFonts w:ascii="Arial" w:hAnsi="Arial" w:cs="Arial"/>
                <w:sz w:val="22"/>
                <w:szCs w:val="22"/>
              </w:rPr>
              <w:lastRenderedPageBreak/>
              <w:t>represent the respective person or a procurator, or a person authorized to represent the respective Party in activities related to the branch) who are subject to Sanctions, which may affect the performance of the Framework Agreement;</w:t>
            </w:r>
          </w:p>
          <w:p w14:paraId="5EA9A77B" w14:textId="77777777" w:rsidR="00B51081" w:rsidRPr="00AA636C" w:rsidRDefault="00B51081" w:rsidP="00B51081">
            <w:pPr>
              <w:pStyle w:val="ListParagraph"/>
              <w:numPr>
                <w:ilvl w:val="2"/>
                <w:numId w:val="22"/>
              </w:numPr>
              <w:ind w:left="743" w:hanging="743"/>
              <w:contextualSpacing w:val="0"/>
              <w:jc w:val="both"/>
              <w:rPr>
                <w:rFonts w:ascii="Arial" w:hAnsi="Arial" w:cs="Arial"/>
                <w:sz w:val="22"/>
                <w:szCs w:val="22"/>
              </w:rPr>
            </w:pPr>
            <w:r w:rsidRPr="00AA636C">
              <w:rPr>
                <w:rFonts w:ascii="Arial" w:hAnsi="Arial" w:cs="Arial"/>
                <w:sz w:val="22"/>
                <w:szCs w:val="22"/>
              </w:rPr>
              <w:t>It will not take any action to circumvent the Sanctions;</w:t>
            </w:r>
          </w:p>
          <w:p w14:paraId="2D8AFE50" w14:textId="77777777" w:rsidR="00B51081" w:rsidRPr="00AA636C" w:rsidRDefault="00B51081" w:rsidP="00B51081">
            <w:pPr>
              <w:pStyle w:val="ListParagraph"/>
              <w:numPr>
                <w:ilvl w:val="2"/>
                <w:numId w:val="22"/>
              </w:numPr>
              <w:ind w:left="743" w:hanging="743"/>
              <w:contextualSpacing w:val="0"/>
              <w:jc w:val="both"/>
              <w:rPr>
                <w:rFonts w:ascii="Arial" w:hAnsi="Arial" w:cs="Arial"/>
                <w:sz w:val="22"/>
                <w:szCs w:val="22"/>
              </w:rPr>
            </w:pPr>
            <w:r w:rsidRPr="00AA636C">
              <w:rPr>
                <w:rFonts w:ascii="Arial" w:hAnsi="Arial" w:cs="Arial"/>
                <w:sz w:val="22"/>
                <w:szCs w:val="22"/>
              </w:rPr>
              <w:t>No goods, services and/or persons subject to the Sanctions will be used/involved directly or indirectly in the performance of the Framework Agreement;</w:t>
            </w:r>
          </w:p>
          <w:p w14:paraId="484B1ABA" w14:textId="77777777" w:rsidR="00B51081" w:rsidRPr="00AA636C" w:rsidRDefault="00B51081" w:rsidP="003508FA">
            <w:pPr>
              <w:pStyle w:val="ListParagraph"/>
              <w:ind w:left="743"/>
              <w:contextualSpacing w:val="0"/>
              <w:jc w:val="both"/>
              <w:rPr>
                <w:rFonts w:ascii="Arial" w:hAnsi="Arial" w:cs="Arial"/>
                <w:sz w:val="22"/>
                <w:szCs w:val="22"/>
              </w:rPr>
            </w:pPr>
          </w:p>
          <w:p w14:paraId="044D3F58" w14:textId="77777777" w:rsidR="00B51081" w:rsidRPr="00AA636C" w:rsidRDefault="00B51081" w:rsidP="00B51081">
            <w:pPr>
              <w:pStyle w:val="ListParagraph"/>
              <w:numPr>
                <w:ilvl w:val="2"/>
                <w:numId w:val="22"/>
              </w:numPr>
              <w:ind w:left="743" w:hanging="743"/>
              <w:contextualSpacing w:val="0"/>
              <w:jc w:val="both"/>
              <w:rPr>
                <w:rFonts w:ascii="Arial" w:hAnsi="Arial" w:cs="Arial"/>
                <w:sz w:val="22"/>
                <w:szCs w:val="22"/>
              </w:rPr>
            </w:pPr>
            <w:r w:rsidRPr="00AA636C">
              <w:rPr>
                <w:rFonts w:ascii="Arial" w:hAnsi="Arial" w:cs="Arial"/>
                <w:sz w:val="22"/>
                <w:szCs w:val="22"/>
              </w:rPr>
              <w:t>It will not engage in any activities the objective or effect of which is to circumvent the imposed Sanctions, including not acting for the benefit and in the interests of persons, entities or bodies subject to or affected by the Sanctions.</w:t>
            </w:r>
          </w:p>
          <w:p w14:paraId="2283CA6B" w14:textId="77777777" w:rsidR="00B51081" w:rsidRPr="00AA636C" w:rsidRDefault="00B51081" w:rsidP="00B51081">
            <w:pPr>
              <w:pStyle w:val="ListParagraph"/>
              <w:numPr>
                <w:ilvl w:val="1"/>
                <w:numId w:val="22"/>
              </w:numPr>
              <w:ind w:left="598" w:hanging="567"/>
              <w:contextualSpacing w:val="0"/>
              <w:jc w:val="both"/>
              <w:rPr>
                <w:rFonts w:ascii="Arial" w:hAnsi="Arial" w:cs="Arial"/>
                <w:sz w:val="22"/>
                <w:szCs w:val="22"/>
              </w:rPr>
            </w:pPr>
            <w:r w:rsidRPr="00AA636C">
              <w:rPr>
                <w:rFonts w:ascii="Arial" w:hAnsi="Arial" w:cs="Arial"/>
                <w:sz w:val="22"/>
                <w:szCs w:val="22"/>
              </w:rPr>
              <w:t>To ascertain Supplier's compliance with the Sanctions and to avoid the risk of breach thereof, during the term of the Framework Agreement, the Client shall be entitled to request, and the Supplier shall be obliged to provide such evidence and assurances as it may be requested that the performance of the Framework Agreement does not or will not result in a breach or circumvention of the Sanctions.</w:t>
            </w:r>
          </w:p>
          <w:p w14:paraId="34F92E3C" w14:textId="77777777" w:rsidR="00B51081" w:rsidRPr="00AA636C" w:rsidRDefault="00B51081" w:rsidP="00B51081">
            <w:pPr>
              <w:pStyle w:val="ListParagraph"/>
              <w:numPr>
                <w:ilvl w:val="1"/>
                <w:numId w:val="22"/>
              </w:numPr>
              <w:ind w:left="598" w:hanging="567"/>
              <w:contextualSpacing w:val="0"/>
              <w:jc w:val="both"/>
              <w:rPr>
                <w:rFonts w:ascii="Arial" w:hAnsi="Arial" w:cs="Arial"/>
                <w:sz w:val="22"/>
                <w:szCs w:val="22"/>
              </w:rPr>
            </w:pPr>
            <w:r w:rsidRPr="00AA636C">
              <w:rPr>
                <w:rFonts w:ascii="Arial" w:hAnsi="Arial" w:cs="Arial"/>
                <w:sz w:val="22"/>
                <w:szCs w:val="22"/>
              </w:rPr>
              <w:t>The Client shall be entitled, without reimbursement of any losses, expenses or compensation, to withdraw unilaterally and terminate the Framework Agreement immediately by notifying Supplier in writing in any of the following cases:</w:t>
            </w:r>
          </w:p>
          <w:p w14:paraId="566F7296" w14:textId="77777777" w:rsidR="00B51081" w:rsidRDefault="00B51081" w:rsidP="003508FA">
            <w:pPr>
              <w:pStyle w:val="ListParagraph"/>
              <w:ind w:left="598"/>
              <w:contextualSpacing w:val="0"/>
              <w:jc w:val="both"/>
              <w:rPr>
                <w:rFonts w:ascii="Arial" w:hAnsi="Arial" w:cs="Arial"/>
                <w:sz w:val="22"/>
                <w:szCs w:val="22"/>
              </w:rPr>
            </w:pPr>
          </w:p>
          <w:p w14:paraId="0C8BC694" w14:textId="77777777" w:rsidR="00B51081" w:rsidRPr="00AA636C" w:rsidRDefault="00B51081" w:rsidP="003508FA">
            <w:pPr>
              <w:pStyle w:val="ListParagraph"/>
              <w:ind w:left="598"/>
              <w:contextualSpacing w:val="0"/>
              <w:jc w:val="both"/>
              <w:rPr>
                <w:rFonts w:ascii="Arial" w:hAnsi="Arial" w:cs="Arial"/>
                <w:sz w:val="22"/>
                <w:szCs w:val="22"/>
              </w:rPr>
            </w:pPr>
          </w:p>
          <w:p w14:paraId="694DC653" w14:textId="77777777" w:rsidR="00B51081" w:rsidRDefault="00B51081" w:rsidP="00B51081">
            <w:pPr>
              <w:pStyle w:val="ListParagraph"/>
              <w:numPr>
                <w:ilvl w:val="2"/>
                <w:numId w:val="22"/>
              </w:numPr>
              <w:ind w:left="882" w:hanging="882"/>
              <w:contextualSpacing w:val="0"/>
              <w:jc w:val="both"/>
              <w:rPr>
                <w:rFonts w:ascii="Arial" w:hAnsi="Arial" w:cs="Arial"/>
                <w:sz w:val="22"/>
                <w:szCs w:val="22"/>
              </w:rPr>
            </w:pPr>
            <w:r w:rsidRPr="00AA636C">
              <w:rPr>
                <w:rFonts w:ascii="Arial" w:hAnsi="Arial" w:cs="Arial"/>
                <w:sz w:val="22"/>
                <w:szCs w:val="22"/>
              </w:rPr>
              <w:t>If the performance of the Framework Agreement is affected or prevented because Sanctions have been imposed on the Supplier during the performance of the Framework Agreement;</w:t>
            </w:r>
          </w:p>
          <w:p w14:paraId="67BE3E95" w14:textId="77777777" w:rsidR="00B51081" w:rsidRPr="00AA636C" w:rsidRDefault="00B51081" w:rsidP="003508FA">
            <w:pPr>
              <w:pStyle w:val="ListParagraph"/>
              <w:ind w:left="882"/>
              <w:contextualSpacing w:val="0"/>
              <w:jc w:val="both"/>
              <w:rPr>
                <w:rFonts w:ascii="Arial" w:hAnsi="Arial" w:cs="Arial"/>
                <w:sz w:val="22"/>
                <w:szCs w:val="22"/>
              </w:rPr>
            </w:pPr>
          </w:p>
          <w:p w14:paraId="0873D191" w14:textId="77777777" w:rsidR="00B51081" w:rsidRPr="00AA636C" w:rsidRDefault="00B51081" w:rsidP="00B51081">
            <w:pPr>
              <w:pStyle w:val="ListParagraph"/>
              <w:numPr>
                <w:ilvl w:val="2"/>
                <w:numId w:val="22"/>
              </w:numPr>
              <w:ind w:left="882" w:hanging="882"/>
              <w:contextualSpacing w:val="0"/>
              <w:jc w:val="both"/>
              <w:rPr>
                <w:rFonts w:ascii="Arial" w:hAnsi="Arial" w:cs="Arial"/>
                <w:sz w:val="22"/>
                <w:szCs w:val="22"/>
              </w:rPr>
            </w:pPr>
            <w:r w:rsidRPr="00AA636C">
              <w:rPr>
                <w:rFonts w:ascii="Arial" w:hAnsi="Arial" w:cs="Arial"/>
                <w:sz w:val="22"/>
                <w:szCs w:val="22"/>
              </w:rPr>
              <w:t>If the Client has a reason to believe that the Client may be exposed to the risks of a breach of the Sanctions as a result of its continued performance of the Framework Agreement;</w:t>
            </w:r>
          </w:p>
          <w:p w14:paraId="5E3B6FAE" w14:textId="77777777" w:rsidR="00B51081" w:rsidRPr="00AA636C" w:rsidRDefault="00B51081" w:rsidP="00B51081">
            <w:pPr>
              <w:pStyle w:val="ListParagraph"/>
              <w:numPr>
                <w:ilvl w:val="2"/>
                <w:numId w:val="22"/>
              </w:numPr>
              <w:ind w:left="882" w:hanging="882"/>
              <w:contextualSpacing w:val="0"/>
              <w:jc w:val="both"/>
              <w:rPr>
                <w:rFonts w:ascii="Arial" w:hAnsi="Arial" w:cs="Arial"/>
                <w:sz w:val="22"/>
                <w:szCs w:val="22"/>
              </w:rPr>
            </w:pPr>
            <w:r w:rsidRPr="00AA636C">
              <w:rPr>
                <w:rFonts w:ascii="Arial" w:hAnsi="Arial" w:cs="Arial"/>
                <w:sz w:val="22"/>
                <w:szCs w:val="22"/>
              </w:rPr>
              <w:t xml:space="preserve">If the Supplier has failed to provide the requested information and evidence requested by the Client to enable the Client to satisfy itself that the performance of the Framework Agreement does not pose a risk of </w:t>
            </w:r>
            <w:r w:rsidRPr="00AA636C">
              <w:rPr>
                <w:rFonts w:ascii="Arial" w:hAnsi="Arial" w:cs="Arial"/>
                <w:sz w:val="22"/>
                <w:szCs w:val="22"/>
              </w:rPr>
              <w:lastRenderedPageBreak/>
              <w:t>breach or circumvention of the Sanctions;</w:t>
            </w:r>
          </w:p>
          <w:p w14:paraId="29385568" w14:textId="77777777" w:rsidR="00B51081" w:rsidRDefault="00B51081" w:rsidP="00B51081">
            <w:pPr>
              <w:pStyle w:val="ListParagraph"/>
              <w:numPr>
                <w:ilvl w:val="2"/>
                <w:numId w:val="22"/>
              </w:numPr>
              <w:ind w:left="882" w:hanging="882"/>
              <w:contextualSpacing w:val="0"/>
              <w:jc w:val="both"/>
              <w:rPr>
                <w:rFonts w:ascii="Arial" w:hAnsi="Arial" w:cs="Arial"/>
                <w:sz w:val="22"/>
                <w:szCs w:val="22"/>
              </w:rPr>
            </w:pPr>
            <w:r w:rsidRPr="00AA636C">
              <w:rPr>
                <w:rFonts w:ascii="Arial" w:hAnsi="Arial" w:cs="Arial"/>
                <w:sz w:val="22"/>
                <w:szCs w:val="22"/>
              </w:rPr>
              <w:t>If the Client finds that any of the representations made by the Supplier during the term of the Framework Agreement or prior to its conclusion has proved to be false.</w:t>
            </w:r>
          </w:p>
          <w:p w14:paraId="71313F89" w14:textId="77777777" w:rsidR="00B51081" w:rsidRPr="00AA636C" w:rsidRDefault="00B51081" w:rsidP="003508FA">
            <w:pPr>
              <w:pStyle w:val="ListParagraph"/>
              <w:ind w:left="882"/>
              <w:contextualSpacing w:val="0"/>
              <w:jc w:val="both"/>
              <w:rPr>
                <w:rFonts w:ascii="Arial" w:hAnsi="Arial" w:cs="Arial"/>
                <w:sz w:val="22"/>
                <w:szCs w:val="22"/>
              </w:rPr>
            </w:pPr>
          </w:p>
          <w:p w14:paraId="095F52EC" w14:textId="77777777" w:rsidR="00B51081" w:rsidRPr="00AA636C" w:rsidRDefault="00B51081" w:rsidP="00B51081">
            <w:pPr>
              <w:numPr>
                <w:ilvl w:val="0"/>
                <w:numId w:val="22"/>
              </w:numPr>
              <w:tabs>
                <w:tab w:val="left" w:pos="567"/>
                <w:tab w:val="left" w:pos="851"/>
              </w:tabs>
              <w:ind w:left="0" w:firstLine="0"/>
              <w:jc w:val="center"/>
              <w:rPr>
                <w:rFonts w:ascii="Arial" w:hAnsi="Arial" w:cs="Arial"/>
                <w:smallCaps/>
                <w:sz w:val="22"/>
                <w:szCs w:val="22"/>
              </w:rPr>
            </w:pPr>
            <w:r w:rsidRPr="00AA636C">
              <w:rPr>
                <w:rFonts w:ascii="Arial" w:hAnsi="Arial" w:cs="Arial"/>
                <w:b/>
                <w:smallCaps/>
                <w:sz w:val="22"/>
                <w:szCs w:val="22"/>
              </w:rPr>
              <w:t>Closing Provisions</w:t>
            </w:r>
          </w:p>
          <w:p w14:paraId="28FCEDCB" w14:textId="77777777" w:rsidR="00B51081" w:rsidRPr="00AA636C" w:rsidRDefault="00B51081" w:rsidP="00B51081">
            <w:pPr>
              <w:pStyle w:val="ListParagraph"/>
              <w:numPr>
                <w:ilvl w:val="1"/>
                <w:numId w:val="24"/>
              </w:numPr>
              <w:tabs>
                <w:tab w:val="left" w:pos="709"/>
              </w:tabs>
              <w:ind w:left="601" w:hanging="601"/>
              <w:contextualSpacing w:val="0"/>
              <w:jc w:val="both"/>
              <w:rPr>
                <w:rFonts w:ascii="Arial" w:hAnsi="Arial" w:cs="Arial"/>
                <w:sz w:val="22"/>
                <w:szCs w:val="22"/>
              </w:rPr>
            </w:pPr>
            <w:r w:rsidRPr="00AA636C">
              <w:rPr>
                <w:rFonts w:ascii="Arial" w:hAnsi="Arial" w:cs="Arial"/>
                <w:sz w:val="22"/>
                <w:szCs w:val="22"/>
              </w:rPr>
              <w:t>The Framework Agreement contains the entire scope of the agreement between the Parties in relation to the subject matter of the Framework Agreement and supersedes all prior oral and written agreements between the Parties. By signing this Framework Agreement, the Parties confirm that they understand the content and meaning of the Framework Agreement, they recognize the Framework Agreement as correct and beneficial. The Parties confirm that the Framework Agreement has been concluded, fully and comprehensively respecting the will and interests of the Parties, agreeing to the terms of the Framework Agreement, including the procedure for organizing auctions of individual orders of Goods.</w:t>
            </w:r>
          </w:p>
          <w:p w14:paraId="0A3B5838" w14:textId="77777777" w:rsidR="00B51081" w:rsidRPr="00AA636C" w:rsidRDefault="00B51081" w:rsidP="00B51081">
            <w:pPr>
              <w:numPr>
                <w:ilvl w:val="1"/>
                <w:numId w:val="24"/>
              </w:numPr>
              <w:tabs>
                <w:tab w:val="left" w:pos="709"/>
              </w:tabs>
              <w:ind w:left="567" w:hanging="567"/>
              <w:jc w:val="both"/>
              <w:rPr>
                <w:rFonts w:ascii="Arial" w:hAnsi="Arial" w:cs="Arial"/>
                <w:sz w:val="22"/>
                <w:szCs w:val="22"/>
              </w:rPr>
            </w:pPr>
            <w:r w:rsidRPr="00AA636C">
              <w:rPr>
                <w:rFonts w:ascii="Arial" w:hAnsi="Arial" w:cs="Arial"/>
                <w:sz w:val="22"/>
                <w:szCs w:val="22"/>
              </w:rPr>
              <w:t>The Framework Agreement shall be binding onto the Parties as well as onto their legal successors.</w:t>
            </w:r>
          </w:p>
          <w:p w14:paraId="21B41D29" w14:textId="77777777" w:rsidR="00B51081" w:rsidRPr="00AA636C" w:rsidRDefault="00B51081" w:rsidP="00B51081">
            <w:pPr>
              <w:numPr>
                <w:ilvl w:val="1"/>
                <w:numId w:val="24"/>
              </w:numPr>
              <w:tabs>
                <w:tab w:val="left" w:pos="709"/>
              </w:tabs>
              <w:ind w:left="567" w:hanging="567"/>
              <w:jc w:val="both"/>
              <w:rPr>
                <w:rFonts w:ascii="Arial" w:hAnsi="Arial" w:cs="Arial"/>
                <w:sz w:val="22"/>
                <w:szCs w:val="22"/>
              </w:rPr>
            </w:pPr>
            <w:r w:rsidRPr="00AA636C">
              <w:rPr>
                <w:rFonts w:ascii="Arial" w:hAnsi="Arial" w:cs="Arial"/>
                <w:sz w:val="22"/>
                <w:szCs w:val="22"/>
              </w:rPr>
              <w:t>The Suppliers shall not transfer the obligations arising from the Framework Agreement to third parties without the Client's written consent. After receiving Client's confirmation, the Supplier shall be fully responsible for the proper performance of the contractual obligations.</w:t>
            </w:r>
          </w:p>
          <w:p w14:paraId="15CF65F2" w14:textId="77777777" w:rsidR="00B51081" w:rsidRPr="00AA636C" w:rsidRDefault="00B51081" w:rsidP="00B51081">
            <w:pPr>
              <w:numPr>
                <w:ilvl w:val="1"/>
                <w:numId w:val="24"/>
              </w:numPr>
              <w:tabs>
                <w:tab w:val="left" w:pos="709"/>
              </w:tabs>
              <w:ind w:left="567" w:hanging="567"/>
              <w:jc w:val="both"/>
              <w:rPr>
                <w:rFonts w:ascii="Arial" w:hAnsi="Arial" w:cs="Arial"/>
                <w:sz w:val="22"/>
                <w:szCs w:val="22"/>
              </w:rPr>
            </w:pPr>
            <w:r w:rsidRPr="00AA636C">
              <w:rPr>
                <w:rFonts w:ascii="Arial" w:hAnsi="Arial" w:cs="Arial"/>
                <w:sz w:val="22"/>
                <w:szCs w:val="22"/>
              </w:rPr>
              <w:t>If any of the provisions of the Framework Agreement becomes invalid, it shall not affect the validity of the rest of the Framework Agreement</w:t>
            </w:r>
          </w:p>
          <w:p w14:paraId="5086A34B" w14:textId="77777777" w:rsidR="00B51081" w:rsidRDefault="00B51081" w:rsidP="00B51081">
            <w:pPr>
              <w:numPr>
                <w:ilvl w:val="1"/>
                <w:numId w:val="24"/>
              </w:numPr>
              <w:tabs>
                <w:tab w:val="left" w:pos="709"/>
              </w:tabs>
              <w:ind w:left="567" w:hanging="567"/>
              <w:jc w:val="both"/>
              <w:rPr>
                <w:rFonts w:ascii="Arial" w:hAnsi="Arial" w:cs="Arial"/>
                <w:sz w:val="22"/>
                <w:szCs w:val="22"/>
              </w:rPr>
            </w:pPr>
            <w:r w:rsidRPr="00AA636C">
              <w:rPr>
                <w:rFonts w:ascii="Arial" w:hAnsi="Arial" w:cs="Arial"/>
                <w:sz w:val="22"/>
                <w:szCs w:val="22"/>
              </w:rPr>
              <w:t xml:space="preserve">The matters not provided for herein shall be resolved by the Parties according to the effective laws and regulations of the Republic of Latvia. </w:t>
            </w:r>
          </w:p>
          <w:p w14:paraId="58335ECB" w14:textId="77777777" w:rsidR="00B51081" w:rsidRPr="00AA636C" w:rsidRDefault="00B51081" w:rsidP="003508FA">
            <w:pPr>
              <w:tabs>
                <w:tab w:val="left" w:pos="709"/>
              </w:tabs>
              <w:ind w:left="567"/>
              <w:jc w:val="both"/>
              <w:rPr>
                <w:rFonts w:ascii="Arial" w:hAnsi="Arial" w:cs="Arial"/>
                <w:sz w:val="22"/>
                <w:szCs w:val="22"/>
              </w:rPr>
            </w:pPr>
          </w:p>
          <w:p w14:paraId="45C876D3" w14:textId="77777777" w:rsidR="00B51081" w:rsidRDefault="00B51081" w:rsidP="00B51081">
            <w:pPr>
              <w:numPr>
                <w:ilvl w:val="1"/>
                <w:numId w:val="24"/>
              </w:numPr>
              <w:tabs>
                <w:tab w:val="left" w:pos="709"/>
              </w:tabs>
              <w:ind w:left="567" w:hanging="567"/>
              <w:jc w:val="both"/>
              <w:rPr>
                <w:rFonts w:ascii="Arial" w:hAnsi="Arial" w:cs="Arial"/>
                <w:sz w:val="22"/>
                <w:szCs w:val="22"/>
              </w:rPr>
            </w:pPr>
            <w:r w:rsidRPr="00AA636C">
              <w:rPr>
                <w:rFonts w:ascii="Arial" w:hAnsi="Arial" w:cs="Arial"/>
                <w:sz w:val="22"/>
                <w:szCs w:val="22"/>
              </w:rPr>
              <w:t>Client’s contact person for the performance of the Framework Agreement: ______, Chief Aerodrome Technical Engineer of the Aerodrome Safety and Management Department (e-mail address:  _____@riga-airport.com,  tel. +371 ____), and _______, Deputy  Airfield technical manager (e-mail address: ______@riga-airport.com, tel.+371 ______.</w:t>
            </w:r>
          </w:p>
          <w:p w14:paraId="368357C4" w14:textId="77777777" w:rsidR="00B51081" w:rsidRPr="00AA636C" w:rsidRDefault="00B51081" w:rsidP="003508FA">
            <w:pPr>
              <w:tabs>
                <w:tab w:val="left" w:pos="709"/>
              </w:tabs>
              <w:jc w:val="both"/>
              <w:rPr>
                <w:rFonts w:ascii="Arial" w:hAnsi="Arial" w:cs="Arial"/>
                <w:sz w:val="22"/>
                <w:szCs w:val="22"/>
              </w:rPr>
            </w:pPr>
          </w:p>
          <w:p w14:paraId="67CACF3F" w14:textId="77777777" w:rsidR="00B51081" w:rsidRPr="00AA636C" w:rsidRDefault="00B51081" w:rsidP="00B51081">
            <w:pPr>
              <w:numPr>
                <w:ilvl w:val="1"/>
                <w:numId w:val="24"/>
              </w:numPr>
              <w:tabs>
                <w:tab w:val="left" w:pos="709"/>
              </w:tabs>
              <w:ind w:left="567" w:hanging="567"/>
              <w:jc w:val="both"/>
              <w:rPr>
                <w:rFonts w:ascii="Arial" w:hAnsi="Arial" w:cs="Arial"/>
                <w:sz w:val="22"/>
                <w:szCs w:val="22"/>
              </w:rPr>
            </w:pPr>
            <w:r w:rsidRPr="00AA636C">
              <w:rPr>
                <w:rFonts w:ascii="Arial" w:hAnsi="Arial" w:cs="Arial"/>
                <w:sz w:val="22"/>
                <w:szCs w:val="22"/>
              </w:rPr>
              <w:lastRenderedPageBreak/>
              <w:t xml:space="preserve">Supplier’s contact persons in charge of the Framework Agreement:  </w:t>
            </w:r>
          </w:p>
          <w:p w14:paraId="6A7D83F1" w14:textId="77777777" w:rsidR="00B51081" w:rsidRPr="00AA636C" w:rsidRDefault="00B51081" w:rsidP="00B51081">
            <w:pPr>
              <w:numPr>
                <w:ilvl w:val="0"/>
                <w:numId w:val="15"/>
              </w:numPr>
              <w:tabs>
                <w:tab w:val="left" w:pos="709"/>
              </w:tabs>
              <w:ind w:right="85"/>
              <w:jc w:val="both"/>
              <w:rPr>
                <w:rFonts w:ascii="Arial" w:hAnsi="Arial" w:cs="Arial"/>
                <w:sz w:val="22"/>
                <w:szCs w:val="22"/>
              </w:rPr>
            </w:pPr>
            <w:r w:rsidRPr="00AA636C">
              <w:rPr>
                <w:rFonts w:ascii="Arial" w:hAnsi="Arial" w:cs="Arial"/>
                <w:sz w:val="22"/>
                <w:szCs w:val="22"/>
              </w:rPr>
              <w:t xml:space="preserve">Supplier No. 1 ________ (e-mail address: ________, tel. +______); </w:t>
            </w:r>
          </w:p>
          <w:p w14:paraId="6C3BAF81" w14:textId="77777777" w:rsidR="00B51081" w:rsidRPr="00AA636C" w:rsidRDefault="00B51081" w:rsidP="00B51081">
            <w:pPr>
              <w:numPr>
                <w:ilvl w:val="0"/>
                <w:numId w:val="15"/>
              </w:numPr>
              <w:tabs>
                <w:tab w:val="left" w:pos="709"/>
              </w:tabs>
              <w:jc w:val="both"/>
              <w:rPr>
                <w:rFonts w:ascii="Arial" w:hAnsi="Arial" w:cs="Arial"/>
                <w:sz w:val="22"/>
                <w:szCs w:val="22"/>
              </w:rPr>
            </w:pPr>
            <w:r w:rsidRPr="00AA636C">
              <w:rPr>
                <w:rFonts w:ascii="Arial" w:hAnsi="Arial" w:cs="Arial"/>
                <w:sz w:val="22"/>
                <w:szCs w:val="22"/>
              </w:rPr>
              <w:t>Supplier No. 2 ______, tel.: +________, e-mail address:___.</w:t>
            </w:r>
          </w:p>
          <w:p w14:paraId="48C8EAD6" w14:textId="77777777" w:rsidR="00B51081" w:rsidRPr="00AA636C" w:rsidRDefault="00B51081" w:rsidP="00B51081">
            <w:pPr>
              <w:numPr>
                <w:ilvl w:val="0"/>
                <w:numId w:val="15"/>
              </w:numPr>
              <w:tabs>
                <w:tab w:val="left" w:pos="709"/>
              </w:tabs>
              <w:ind w:right="85"/>
              <w:jc w:val="both"/>
              <w:rPr>
                <w:rFonts w:ascii="Arial" w:hAnsi="Arial" w:cs="Arial"/>
                <w:sz w:val="22"/>
                <w:szCs w:val="22"/>
              </w:rPr>
            </w:pPr>
            <w:r w:rsidRPr="00AA636C">
              <w:rPr>
                <w:rFonts w:ascii="Arial" w:hAnsi="Arial" w:cs="Arial"/>
                <w:sz w:val="22"/>
                <w:szCs w:val="22"/>
              </w:rPr>
              <w:t xml:space="preserve">Supplier No. 3 ________ (e-mail address: ________, tel. +______); </w:t>
            </w:r>
          </w:p>
          <w:p w14:paraId="5EE60110" w14:textId="77777777" w:rsidR="00B51081" w:rsidRDefault="00B51081" w:rsidP="00B51081">
            <w:pPr>
              <w:numPr>
                <w:ilvl w:val="0"/>
                <w:numId w:val="15"/>
              </w:numPr>
              <w:tabs>
                <w:tab w:val="left" w:pos="709"/>
              </w:tabs>
              <w:jc w:val="both"/>
              <w:rPr>
                <w:rFonts w:ascii="Arial" w:hAnsi="Arial" w:cs="Arial"/>
                <w:sz w:val="22"/>
                <w:szCs w:val="22"/>
              </w:rPr>
            </w:pPr>
            <w:r w:rsidRPr="00AA636C">
              <w:rPr>
                <w:rFonts w:ascii="Arial" w:hAnsi="Arial" w:cs="Arial"/>
                <w:sz w:val="22"/>
                <w:szCs w:val="22"/>
              </w:rPr>
              <w:t>Supplier No. 4 ______, tel.: +________, e-mail address:_____.</w:t>
            </w:r>
          </w:p>
          <w:p w14:paraId="38C39D2D" w14:textId="77777777" w:rsidR="00B51081" w:rsidRPr="00AA636C" w:rsidRDefault="00B51081" w:rsidP="003508FA">
            <w:pPr>
              <w:tabs>
                <w:tab w:val="left" w:pos="709"/>
              </w:tabs>
              <w:ind w:left="1287"/>
              <w:jc w:val="both"/>
              <w:rPr>
                <w:rFonts w:ascii="Arial" w:hAnsi="Arial" w:cs="Arial"/>
                <w:sz w:val="22"/>
                <w:szCs w:val="22"/>
              </w:rPr>
            </w:pPr>
          </w:p>
          <w:p w14:paraId="4371A36F" w14:textId="77777777" w:rsidR="00B51081" w:rsidRPr="00AA636C" w:rsidRDefault="00B51081" w:rsidP="00B51081">
            <w:pPr>
              <w:numPr>
                <w:ilvl w:val="1"/>
                <w:numId w:val="24"/>
              </w:numPr>
              <w:tabs>
                <w:tab w:val="left" w:pos="709"/>
              </w:tabs>
              <w:ind w:left="567" w:hanging="567"/>
              <w:jc w:val="both"/>
              <w:rPr>
                <w:rFonts w:ascii="Arial" w:hAnsi="Arial" w:cs="Arial"/>
                <w:sz w:val="22"/>
                <w:szCs w:val="22"/>
              </w:rPr>
            </w:pPr>
            <w:r w:rsidRPr="00AA636C">
              <w:rPr>
                <w:rFonts w:ascii="Arial" w:hAnsi="Arial" w:cs="Arial"/>
                <w:bCs/>
                <w:sz w:val="22"/>
                <w:szCs w:val="22"/>
              </w:rPr>
              <w:t xml:space="preserve">In the event of change of the responsible persons or their e-mail addresses provided for in Clause 15.9 herein, the respective Party shall be obliged to give a written notice to the respective Party thereof within 5 (five) working days. </w:t>
            </w:r>
            <w:r w:rsidRPr="00AA636C">
              <w:rPr>
                <w:rFonts w:ascii="Arial" w:hAnsi="Arial" w:cs="Arial"/>
                <w:sz w:val="22"/>
                <w:szCs w:val="22"/>
              </w:rPr>
              <w:t>In such case, the respective clauses of the Framework Agreement will be deemed to be amended without a separate agreement between the Parties, starting from the moment of the receipt of the written notification signed by the person entitled to represent the Party.</w:t>
            </w:r>
          </w:p>
          <w:p w14:paraId="7997BC3A" w14:textId="77777777" w:rsidR="00B51081" w:rsidRPr="00AA636C" w:rsidRDefault="00B51081" w:rsidP="00B51081">
            <w:pPr>
              <w:numPr>
                <w:ilvl w:val="1"/>
                <w:numId w:val="24"/>
              </w:numPr>
              <w:tabs>
                <w:tab w:val="left" w:pos="709"/>
              </w:tabs>
              <w:ind w:left="567" w:hanging="567"/>
              <w:jc w:val="both"/>
              <w:rPr>
                <w:rFonts w:ascii="Arial" w:hAnsi="Arial" w:cs="Arial"/>
                <w:sz w:val="22"/>
                <w:szCs w:val="22"/>
              </w:rPr>
            </w:pPr>
            <w:r w:rsidRPr="00AA636C">
              <w:rPr>
                <w:rFonts w:ascii="Arial" w:hAnsi="Arial" w:cs="Arial"/>
                <w:sz w:val="22"/>
                <w:szCs w:val="22"/>
              </w:rPr>
              <w:t>All notifications that shall be given to the other Party, unless the Parties have agreed on other arrangements in the Framework Agreement, shall be sent by registered mail or courier service to the other Party's registered address, or signed by a secure electronic signature to:</w:t>
            </w:r>
          </w:p>
          <w:p w14:paraId="4D1CF448" w14:textId="77777777" w:rsidR="00B51081" w:rsidRPr="00AA636C" w:rsidRDefault="00B51081" w:rsidP="00B51081">
            <w:pPr>
              <w:numPr>
                <w:ilvl w:val="2"/>
                <w:numId w:val="24"/>
              </w:numPr>
              <w:tabs>
                <w:tab w:val="left" w:pos="709"/>
              </w:tabs>
              <w:ind w:left="1134" w:hanging="567"/>
              <w:jc w:val="both"/>
              <w:rPr>
                <w:rFonts w:ascii="Arial" w:hAnsi="Arial" w:cs="Arial"/>
                <w:sz w:val="22"/>
                <w:szCs w:val="22"/>
              </w:rPr>
            </w:pPr>
            <w:r w:rsidRPr="00AA636C">
              <w:rPr>
                <w:rFonts w:ascii="Arial" w:hAnsi="Arial" w:cs="Arial"/>
                <w:sz w:val="22"/>
                <w:szCs w:val="22"/>
              </w:rPr>
              <w:t xml:space="preserve">The Client’s email address specified in Clause 15.6 herein and </w:t>
            </w:r>
            <w:hyperlink r:id="rId29" w:history="1">
              <w:r w:rsidRPr="00AA636C">
                <w:rPr>
                  <w:rStyle w:val="Hyperlink"/>
                  <w:rFonts w:ascii="Arial" w:eastAsiaTheme="majorEastAsia" w:hAnsi="Arial" w:cs="Arial"/>
                  <w:sz w:val="22"/>
                  <w:szCs w:val="22"/>
                  <w:lang w:val="lv-LV"/>
                </w:rPr>
                <w:t>office@riga-airport.com</w:t>
              </w:r>
            </w:hyperlink>
            <w:r w:rsidRPr="00AA636C">
              <w:rPr>
                <w:rFonts w:ascii="Arial" w:hAnsi="Arial" w:cs="Arial"/>
                <w:sz w:val="22"/>
                <w:szCs w:val="22"/>
                <w:u w:val="single"/>
              </w:rPr>
              <w:t>.</w:t>
            </w:r>
            <w:r w:rsidRPr="00AA636C">
              <w:rPr>
                <w:rFonts w:ascii="Arial" w:hAnsi="Arial" w:cs="Arial"/>
                <w:sz w:val="22"/>
                <w:szCs w:val="22"/>
              </w:rPr>
              <w:t xml:space="preserve"> </w:t>
            </w:r>
          </w:p>
          <w:p w14:paraId="6AD447B1" w14:textId="77777777" w:rsidR="00B51081" w:rsidRPr="00AA636C" w:rsidRDefault="00B51081" w:rsidP="00B51081">
            <w:pPr>
              <w:numPr>
                <w:ilvl w:val="2"/>
                <w:numId w:val="24"/>
              </w:numPr>
              <w:tabs>
                <w:tab w:val="left" w:pos="709"/>
              </w:tabs>
              <w:ind w:left="1134" w:hanging="567"/>
              <w:jc w:val="both"/>
              <w:rPr>
                <w:rFonts w:ascii="Arial" w:hAnsi="Arial" w:cs="Arial"/>
                <w:sz w:val="22"/>
                <w:szCs w:val="22"/>
              </w:rPr>
            </w:pPr>
            <w:r w:rsidRPr="00AA636C">
              <w:rPr>
                <w:rFonts w:ascii="Arial" w:hAnsi="Arial" w:cs="Arial"/>
                <w:sz w:val="22"/>
                <w:szCs w:val="22"/>
              </w:rPr>
              <w:t>Supplier's e-mail address:</w:t>
            </w:r>
          </w:p>
          <w:p w14:paraId="6CCF53D3" w14:textId="77777777" w:rsidR="00B51081" w:rsidRPr="00AA636C" w:rsidRDefault="00B51081" w:rsidP="00B51081">
            <w:pPr>
              <w:numPr>
                <w:ilvl w:val="0"/>
                <w:numId w:val="16"/>
              </w:numPr>
              <w:tabs>
                <w:tab w:val="left" w:pos="709"/>
              </w:tabs>
              <w:ind w:right="85"/>
              <w:jc w:val="both"/>
              <w:rPr>
                <w:rFonts w:ascii="Arial" w:hAnsi="Arial" w:cs="Arial"/>
                <w:sz w:val="22"/>
                <w:szCs w:val="22"/>
              </w:rPr>
            </w:pPr>
            <w:r w:rsidRPr="00AA636C">
              <w:rPr>
                <w:rFonts w:ascii="Arial" w:hAnsi="Arial" w:cs="Arial"/>
                <w:sz w:val="22"/>
                <w:szCs w:val="22"/>
              </w:rPr>
              <w:t xml:space="preserve">Supplier's No. 1 e-mail address: ____;  </w:t>
            </w:r>
          </w:p>
          <w:p w14:paraId="68CFAFAC" w14:textId="77777777" w:rsidR="00B51081" w:rsidRPr="00AA636C" w:rsidRDefault="00B51081" w:rsidP="00B51081">
            <w:pPr>
              <w:numPr>
                <w:ilvl w:val="0"/>
                <w:numId w:val="16"/>
              </w:numPr>
              <w:tabs>
                <w:tab w:val="left" w:pos="709"/>
              </w:tabs>
              <w:jc w:val="both"/>
              <w:rPr>
                <w:rStyle w:val="Hyperlink"/>
                <w:rFonts w:ascii="Arial" w:hAnsi="Arial" w:cs="Arial"/>
                <w:color w:val="auto"/>
                <w:sz w:val="22"/>
                <w:szCs w:val="22"/>
                <w:u w:val="none"/>
              </w:rPr>
            </w:pPr>
            <w:r w:rsidRPr="00AA636C">
              <w:rPr>
                <w:rFonts w:ascii="Arial" w:hAnsi="Arial" w:cs="Arial"/>
                <w:sz w:val="22"/>
                <w:szCs w:val="22"/>
              </w:rPr>
              <w:t>Supplier's No. 2 e-mail address: ____;</w:t>
            </w:r>
          </w:p>
          <w:p w14:paraId="02935A97" w14:textId="77777777" w:rsidR="00B51081" w:rsidRPr="00AA636C" w:rsidRDefault="00B51081" w:rsidP="00B51081">
            <w:pPr>
              <w:numPr>
                <w:ilvl w:val="0"/>
                <w:numId w:val="16"/>
              </w:numPr>
              <w:tabs>
                <w:tab w:val="left" w:pos="709"/>
              </w:tabs>
              <w:ind w:right="85"/>
              <w:jc w:val="both"/>
              <w:rPr>
                <w:rFonts w:ascii="Arial" w:hAnsi="Arial" w:cs="Arial"/>
                <w:sz w:val="22"/>
                <w:szCs w:val="22"/>
              </w:rPr>
            </w:pPr>
            <w:r w:rsidRPr="00AA636C">
              <w:rPr>
                <w:rFonts w:ascii="Arial" w:hAnsi="Arial" w:cs="Arial"/>
                <w:sz w:val="22"/>
                <w:szCs w:val="22"/>
              </w:rPr>
              <w:t xml:space="preserve">Supplier's No. 3 e-mail address: ____;  </w:t>
            </w:r>
          </w:p>
          <w:p w14:paraId="6A07050E" w14:textId="77777777" w:rsidR="00B51081" w:rsidRPr="00AA636C" w:rsidRDefault="00B51081" w:rsidP="00B51081">
            <w:pPr>
              <w:numPr>
                <w:ilvl w:val="0"/>
                <w:numId w:val="16"/>
              </w:numPr>
              <w:tabs>
                <w:tab w:val="left" w:pos="709"/>
              </w:tabs>
              <w:jc w:val="both"/>
              <w:rPr>
                <w:rFonts w:ascii="Arial" w:hAnsi="Arial" w:cs="Arial"/>
                <w:sz w:val="22"/>
                <w:szCs w:val="22"/>
              </w:rPr>
            </w:pPr>
            <w:r w:rsidRPr="00AA636C">
              <w:rPr>
                <w:rFonts w:ascii="Arial" w:hAnsi="Arial" w:cs="Arial"/>
                <w:sz w:val="22"/>
                <w:szCs w:val="22"/>
              </w:rPr>
              <w:t>Supplier's No. 4 e-mail address: _____</w:t>
            </w:r>
            <w:r w:rsidRPr="00AA636C">
              <w:rPr>
                <w:rStyle w:val="Hyperlink"/>
                <w:rFonts w:ascii="Arial" w:hAnsi="Arial" w:cs="Arial"/>
                <w:sz w:val="22"/>
                <w:szCs w:val="22"/>
              </w:rPr>
              <w:t>.</w:t>
            </w:r>
            <w:r w:rsidRPr="00AA636C">
              <w:rPr>
                <w:rFonts w:ascii="Arial" w:hAnsi="Arial" w:cs="Arial"/>
                <w:sz w:val="22"/>
                <w:szCs w:val="22"/>
              </w:rPr>
              <w:t xml:space="preserve">  </w:t>
            </w:r>
          </w:p>
          <w:p w14:paraId="2A59DEC1" w14:textId="77777777" w:rsidR="00B51081" w:rsidRPr="00AA636C" w:rsidRDefault="00B51081" w:rsidP="00B51081">
            <w:pPr>
              <w:numPr>
                <w:ilvl w:val="1"/>
                <w:numId w:val="24"/>
              </w:numPr>
              <w:tabs>
                <w:tab w:val="left" w:pos="709"/>
              </w:tabs>
              <w:ind w:left="567" w:hanging="567"/>
              <w:jc w:val="both"/>
              <w:rPr>
                <w:rFonts w:ascii="Arial" w:eastAsia="Calibri" w:hAnsi="Arial" w:cs="Arial"/>
                <w:bCs/>
                <w:sz w:val="22"/>
                <w:szCs w:val="22"/>
              </w:rPr>
            </w:pPr>
            <w:r w:rsidRPr="00AA636C">
              <w:rPr>
                <w:rFonts w:ascii="Arial" w:hAnsi="Arial" w:cs="Arial"/>
                <w:sz w:val="22"/>
                <w:szCs w:val="22"/>
              </w:rPr>
              <w:t xml:space="preserve">The Parties shall immediately, but not later than within 7 (seven) calendar days from introducing changes in the respective state registers, notify the other Party of any changes in their details (incl. registered address, VAT payer's number change/cancellation), suspension of their economic activity, commencement of liquidation proceedings, initiation of legal protection or out-of-court legal protection proceedings, declaration of insolvency proceedings, commencement of reorganisation and any other conditions that may affect the fulfilment of their contractual obligations. Until receipt of such </w:t>
            </w:r>
            <w:r w:rsidRPr="00AA636C">
              <w:rPr>
                <w:rFonts w:ascii="Arial" w:hAnsi="Arial" w:cs="Arial"/>
                <w:sz w:val="22"/>
                <w:szCs w:val="22"/>
              </w:rPr>
              <w:lastRenderedPageBreak/>
              <w:t>notification, all shipments of the other Party, which in the procedure prescribed by this Framework Agreement have been passed over at the previous address and particulars shall be deemed as duly delivered and received. The losses incurred due to the Party’s failure to timely and appropriately notify the other Party shall be fully covered by the culpable Party.</w:t>
            </w:r>
          </w:p>
          <w:p w14:paraId="54C35579" w14:textId="77777777" w:rsidR="00B51081" w:rsidRPr="00FF570D" w:rsidRDefault="00B51081" w:rsidP="00B51081">
            <w:pPr>
              <w:numPr>
                <w:ilvl w:val="1"/>
                <w:numId w:val="24"/>
              </w:numPr>
              <w:tabs>
                <w:tab w:val="left" w:pos="709"/>
              </w:tabs>
              <w:ind w:left="567" w:hanging="567"/>
              <w:jc w:val="both"/>
              <w:rPr>
                <w:rFonts w:ascii="Arial" w:eastAsia="Calibri" w:hAnsi="Arial" w:cs="Arial"/>
                <w:bCs/>
                <w:sz w:val="22"/>
                <w:szCs w:val="22"/>
              </w:rPr>
            </w:pPr>
            <w:r w:rsidRPr="00AA636C">
              <w:rPr>
                <w:rFonts w:ascii="Arial" w:hAnsi="Arial" w:cs="Arial"/>
                <w:sz w:val="22"/>
                <w:szCs w:val="22"/>
              </w:rPr>
              <w:t>The Parties shall consider all notifications to be received on the 7th (seventh) calendar day after they are sent in the procedure provided for herein or sooner if a confirmation of receipt is received. In the cases specified herein, information may be sent by electronically, and the Parties confirm that information sent this way is considered as appropriately delivered to the other Party and it is legally binding. Electronic communications sent in accordance with the procedure provided for herein will be deemed received by the Parties on the day they are sent.</w:t>
            </w:r>
          </w:p>
          <w:p w14:paraId="64B2E81C" w14:textId="77777777" w:rsidR="00B51081" w:rsidRPr="00AA636C" w:rsidRDefault="00B51081" w:rsidP="003508FA">
            <w:pPr>
              <w:tabs>
                <w:tab w:val="left" w:pos="709"/>
              </w:tabs>
              <w:ind w:left="567"/>
              <w:jc w:val="both"/>
              <w:rPr>
                <w:rFonts w:ascii="Arial" w:eastAsia="Calibri" w:hAnsi="Arial" w:cs="Arial"/>
                <w:bCs/>
                <w:sz w:val="22"/>
                <w:szCs w:val="22"/>
              </w:rPr>
            </w:pPr>
          </w:p>
          <w:p w14:paraId="3E7F5C41" w14:textId="77777777" w:rsidR="00B51081" w:rsidRPr="00AA636C" w:rsidRDefault="00B51081" w:rsidP="00B51081">
            <w:pPr>
              <w:numPr>
                <w:ilvl w:val="1"/>
                <w:numId w:val="24"/>
              </w:numPr>
              <w:tabs>
                <w:tab w:val="left" w:pos="709"/>
              </w:tabs>
              <w:ind w:left="567" w:hanging="567"/>
              <w:jc w:val="both"/>
              <w:rPr>
                <w:rFonts w:ascii="Arial" w:eastAsia="Calibri" w:hAnsi="Arial" w:cs="Arial"/>
                <w:bCs/>
                <w:sz w:val="22"/>
                <w:szCs w:val="22"/>
              </w:rPr>
            </w:pPr>
            <w:r w:rsidRPr="00AA636C">
              <w:rPr>
                <w:rFonts w:ascii="Arial" w:hAnsi="Arial" w:cs="Arial"/>
                <w:bCs/>
                <w:sz w:val="22"/>
                <w:szCs w:val="22"/>
              </w:rPr>
              <w:t>Reorganisation of the Parties or change of their managers may not serve as the basis for suspension or termination of the Framework Agreement. If either Party is reorganised or liquidated, the Framework Agreement shall remain in force and shall be binding on the Parties and their successors.</w:t>
            </w:r>
          </w:p>
          <w:p w14:paraId="3702FA89" w14:textId="77777777" w:rsidR="00B51081" w:rsidRPr="00AA636C" w:rsidRDefault="00B51081" w:rsidP="00B51081">
            <w:pPr>
              <w:numPr>
                <w:ilvl w:val="1"/>
                <w:numId w:val="24"/>
              </w:numPr>
              <w:tabs>
                <w:tab w:val="left" w:pos="709"/>
              </w:tabs>
              <w:ind w:left="567" w:hanging="567"/>
              <w:jc w:val="both"/>
              <w:rPr>
                <w:rFonts w:ascii="Arial" w:eastAsia="Calibri" w:hAnsi="Arial" w:cs="Arial"/>
                <w:bCs/>
                <w:sz w:val="22"/>
                <w:szCs w:val="22"/>
              </w:rPr>
            </w:pPr>
            <w:r w:rsidRPr="00AA636C">
              <w:rPr>
                <w:rFonts w:ascii="Arial" w:hAnsi="Arial" w:cs="Arial"/>
                <w:bCs/>
                <w:sz w:val="22"/>
                <w:szCs w:val="22"/>
              </w:rPr>
              <w:t>Delivery documents - invoices (bill of lading) shall be considered as an integral part of the Framework Agreement.</w:t>
            </w:r>
          </w:p>
          <w:p w14:paraId="08523A35" w14:textId="77777777" w:rsidR="00B51081" w:rsidRPr="00AA636C" w:rsidRDefault="00B51081" w:rsidP="00B51081">
            <w:pPr>
              <w:numPr>
                <w:ilvl w:val="1"/>
                <w:numId w:val="24"/>
              </w:numPr>
              <w:tabs>
                <w:tab w:val="left" w:pos="709"/>
              </w:tabs>
              <w:ind w:left="567" w:hanging="567"/>
              <w:jc w:val="both"/>
              <w:rPr>
                <w:rFonts w:ascii="Arial" w:eastAsia="Calibri" w:hAnsi="Arial" w:cs="Arial"/>
                <w:bCs/>
                <w:sz w:val="22"/>
                <w:szCs w:val="22"/>
              </w:rPr>
            </w:pPr>
            <w:r w:rsidRPr="00AA636C">
              <w:rPr>
                <w:rFonts w:ascii="Arial" w:eastAsia="Calibri" w:hAnsi="Arial" w:cs="Arial"/>
                <w:bCs/>
                <w:sz w:val="22"/>
                <w:szCs w:val="22"/>
              </w:rPr>
              <w:t>To promote fair commercial practices, respect for human rights, labour rights and business ethics principles in the Client’s and Supplier's supply chain and to mutually promote good management and socially responsible business practices, by signing the Framework Agreement, the Parties confirm that in the execution of the Framework Agreement and their activities (including their employees and subcontractors operation) will follow the basic principles of business ethics defined in the Client's Code of Business Ethics (publicly available on the website https://www.riga-airport.com).</w:t>
            </w:r>
          </w:p>
          <w:p w14:paraId="558FADF6" w14:textId="77777777" w:rsidR="00B51081" w:rsidRPr="00AA636C" w:rsidRDefault="00B51081" w:rsidP="00B51081">
            <w:pPr>
              <w:numPr>
                <w:ilvl w:val="1"/>
                <w:numId w:val="24"/>
              </w:numPr>
              <w:tabs>
                <w:tab w:val="left" w:pos="709"/>
              </w:tabs>
              <w:ind w:left="567" w:hanging="567"/>
              <w:jc w:val="both"/>
              <w:rPr>
                <w:rFonts w:ascii="Arial" w:eastAsia="Calibri" w:hAnsi="Arial" w:cs="Arial"/>
                <w:bCs/>
                <w:sz w:val="22"/>
                <w:szCs w:val="22"/>
              </w:rPr>
            </w:pPr>
            <w:r w:rsidRPr="00AA636C">
              <w:rPr>
                <w:rFonts w:ascii="Arial" w:hAnsi="Arial" w:cs="Arial"/>
                <w:sz w:val="22"/>
                <w:szCs w:val="22"/>
              </w:rPr>
              <w:t xml:space="preserve">the Parties shall sign the Framework Agreement with a secure electronic signature that contains a time stamp. The date of signing the Framework Agreement is the date of the last attached secure electronic signature and its time stamp. Each Party has access to the Framework </w:t>
            </w:r>
            <w:r w:rsidRPr="00AA636C">
              <w:rPr>
                <w:rFonts w:ascii="Arial" w:hAnsi="Arial" w:cs="Arial"/>
                <w:sz w:val="22"/>
                <w:szCs w:val="22"/>
              </w:rPr>
              <w:lastRenderedPageBreak/>
              <w:t>Agreement signed by all Parties in electronic format.</w:t>
            </w:r>
            <w:r w:rsidRPr="00AA636C">
              <w:rPr>
                <w:rFonts w:ascii="Arial" w:hAnsi="Arial" w:cs="Arial"/>
                <w:bCs/>
                <w:sz w:val="22"/>
                <w:szCs w:val="22"/>
              </w:rPr>
              <w:t xml:space="preserve"> </w:t>
            </w:r>
            <w:r w:rsidRPr="00AA636C">
              <w:rPr>
                <w:rFonts w:ascii="Arial" w:hAnsi="Arial" w:cs="Arial"/>
                <w:sz w:val="22"/>
                <w:szCs w:val="22"/>
              </w:rPr>
              <w:t>The wording in Latvian shall prevail.</w:t>
            </w:r>
          </w:p>
          <w:p w14:paraId="0411A4BE" w14:textId="77777777" w:rsidR="00B51081" w:rsidRPr="00AA636C" w:rsidRDefault="00B51081" w:rsidP="003508FA">
            <w:pPr>
              <w:tabs>
                <w:tab w:val="left" w:pos="709"/>
              </w:tabs>
              <w:ind w:left="567"/>
              <w:jc w:val="both"/>
              <w:rPr>
                <w:rFonts w:ascii="Arial" w:eastAsia="Calibri" w:hAnsi="Arial" w:cs="Arial"/>
                <w:bCs/>
                <w:sz w:val="22"/>
                <w:szCs w:val="22"/>
              </w:rPr>
            </w:pPr>
          </w:p>
          <w:p w14:paraId="33E9AF7E" w14:textId="77777777" w:rsidR="00B51081" w:rsidRPr="00AA636C" w:rsidRDefault="00B51081" w:rsidP="00B51081">
            <w:pPr>
              <w:numPr>
                <w:ilvl w:val="1"/>
                <w:numId w:val="24"/>
              </w:numPr>
              <w:tabs>
                <w:tab w:val="left" w:pos="709"/>
              </w:tabs>
              <w:ind w:left="567" w:hanging="567"/>
              <w:jc w:val="both"/>
              <w:rPr>
                <w:rFonts w:ascii="Arial" w:eastAsia="Calibri" w:hAnsi="Arial" w:cs="Arial"/>
                <w:bCs/>
                <w:sz w:val="22"/>
                <w:szCs w:val="22"/>
              </w:rPr>
            </w:pPr>
            <w:r w:rsidRPr="00AA636C">
              <w:rPr>
                <w:rFonts w:ascii="Arial" w:hAnsi="Arial" w:cs="Arial"/>
                <w:sz w:val="22"/>
                <w:szCs w:val="22"/>
              </w:rPr>
              <w:t>The Framework Agreement has the following annexes, which form an integral part thereof:</w:t>
            </w:r>
          </w:p>
          <w:p w14:paraId="26FE3D88" w14:textId="77777777" w:rsidR="00B51081" w:rsidRPr="00AA636C" w:rsidRDefault="00B51081" w:rsidP="003508FA">
            <w:pPr>
              <w:ind w:left="567"/>
              <w:jc w:val="both"/>
              <w:rPr>
                <w:rFonts w:ascii="Arial" w:hAnsi="Arial" w:cs="Arial"/>
                <w:sz w:val="22"/>
                <w:szCs w:val="22"/>
              </w:rPr>
            </w:pPr>
            <w:r w:rsidRPr="00AA636C">
              <w:rPr>
                <w:rFonts w:ascii="Arial" w:hAnsi="Arial" w:cs="Arial"/>
                <w:sz w:val="22"/>
                <w:szCs w:val="22"/>
              </w:rPr>
              <w:t>Annex No. 1: Technical Specification;</w:t>
            </w:r>
          </w:p>
          <w:p w14:paraId="028B4C33" w14:textId="77777777" w:rsidR="00B51081" w:rsidRPr="00AA636C" w:rsidRDefault="00B51081" w:rsidP="003508FA">
            <w:pPr>
              <w:ind w:left="567"/>
              <w:jc w:val="both"/>
              <w:rPr>
                <w:rFonts w:ascii="Arial" w:hAnsi="Arial" w:cs="Arial"/>
                <w:sz w:val="22"/>
                <w:szCs w:val="22"/>
              </w:rPr>
            </w:pPr>
            <w:r w:rsidRPr="00AA636C">
              <w:rPr>
                <w:rFonts w:ascii="Arial" w:hAnsi="Arial" w:cs="Arial"/>
                <w:sz w:val="22"/>
                <w:szCs w:val="22"/>
              </w:rPr>
              <w:t>Annex No. 2: Supplier’s proposals (Financial proposals only. Technical proposals shall be stored separately from the contract because they contain a trade secret).</w:t>
            </w:r>
          </w:p>
        </w:tc>
      </w:tr>
      <w:tr w:rsidR="00B51081" w:rsidRPr="00AA636C" w14:paraId="0C9AEA22" w14:textId="77777777" w:rsidTr="003508FA">
        <w:tc>
          <w:tcPr>
            <w:tcW w:w="9918" w:type="dxa"/>
            <w:gridSpan w:val="2"/>
          </w:tcPr>
          <w:p w14:paraId="7DFEFE6F" w14:textId="77777777" w:rsidR="00B51081" w:rsidRPr="00AA636C" w:rsidRDefault="00B51081" w:rsidP="00B51081">
            <w:pPr>
              <w:pStyle w:val="ListParagraph"/>
              <w:numPr>
                <w:ilvl w:val="0"/>
                <w:numId w:val="18"/>
              </w:numPr>
              <w:suppressAutoHyphens/>
              <w:autoSpaceDN w:val="0"/>
              <w:contextualSpacing w:val="0"/>
              <w:jc w:val="center"/>
              <w:textAlignment w:val="baseline"/>
              <w:rPr>
                <w:rFonts w:ascii="Arial" w:hAnsi="Arial" w:cs="Arial"/>
                <w:sz w:val="22"/>
                <w:szCs w:val="22"/>
              </w:rPr>
            </w:pPr>
            <w:r w:rsidRPr="00AA636C">
              <w:rPr>
                <w:rFonts w:ascii="Arial" w:hAnsi="Arial" w:cs="Arial"/>
                <w:b/>
                <w:bCs/>
                <w:smallCaps/>
                <w:sz w:val="22"/>
                <w:szCs w:val="22"/>
              </w:rPr>
              <w:lastRenderedPageBreak/>
              <w:t>Pušu rekvizīti un paraksti / Particulars and Signatures of the Parties</w:t>
            </w:r>
          </w:p>
          <w:p w14:paraId="3A73EEBF" w14:textId="77777777" w:rsidR="00B51081" w:rsidRPr="00AA636C" w:rsidRDefault="00B51081" w:rsidP="003508FA">
            <w:pPr>
              <w:jc w:val="both"/>
              <w:rPr>
                <w:rFonts w:ascii="Arial" w:hAnsi="Arial" w:cs="Arial"/>
                <w:sz w:val="22"/>
                <w:szCs w:val="22"/>
              </w:rPr>
            </w:pPr>
          </w:p>
        </w:tc>
      </w:tr>
      <w:tr w:rsidR="00B51081" w:rsidRPr="00AA636C" w14:paraId="58C86A3A" w14:textId="77777777" w:rsidTr="003508FA">
        <w:tc>
          <w:tcPr>
            <w:tcW w:w="4957" w:type="dxa"/>
          </w:tcPr>
          <w:p w14:paraId="2E14DE8A" w14:textId="77777777" w:rsidR="00B51081" w:rsidRPr="00AA636C" w:rsidRDefault="00B51081" w:rsidP="003508FA">
            <w:pPr>
              <w:widowControl w:val="0"/>
              <w:autoSpaceDE w:val="0"/>
              <w:rPr>
                <w:rFonts w:ascii="Arial" w:hAnsi="Arial" w:cs="Arial"/>
                <w:sz w:val="22"/>
                <w:szCs w:val="22"/>
                <w:lang w:val="lv-LV"/>
              </w:rPr>
            </w:pPr>
            <w:r w:rsidRPr="00AA636C">
              <w:rPr>
                <w:rFonts w:ascii="Arial" w:hAnsi="Arial" w:cs="Arial"/>
                <w:b/>
                <w:bCs/>
                <w:spacing w:val="11"/>
                <w:sz w:val="22"/>
                <w:szCs w:val="22"/>
                <w:lang w:val="lv-LV"/>
              </w:rPr>
              <w:t>Pasūtītājs/Client</w:t>
            </w:r>
            <w:r w:rsidRPr="00AA636C">
              <w:rPr>
                <w:rFonts w:ascii="Arial" w:hAnsi="Arial" w:cs="Arial"/>
                <w:b/>
                <w:bCs/>
                <w:spacing w:val="6"/>
                <w:sz w:val="22"/>
                <w:szCs w:val="22"/>
                <w:lang w:val="lv-LV"/>
              </w:rPr>
              <w:t>:</w:t>
            </w:r>
          </w:p>
          <w:p w14:paraId="71AA12D8" w14:textId="77777777" w:rsidR="00B51081" w:rsidRPr="00AA636C" w:rsidRDefault="00B51081" w:rsidP="003508FA">
            <w:pPr>
              <w:widowControl w:val="0"/>
              <w:autoSpaceDE w:val="0"/>
              <w:rPr>
                <w:rFonts w:ascii="Arial" w:hAnsi="Arial" w:cs="Arial"/>
                <w:b/>
                <w:sz w:val="22"/>
                <w:szCs w:val="22"/>
                <w:lang w:val="lv-LV"/>
              </w:rPr>
            </w:pPr>
            <w:r w:rsidRPr="00AA636C">
              <w:rPr>
                <w:rFonts w:ascii="Arial" w:hAnsi="Arial" w:cs="Arial"/>
                <w:b/>
                <w:sz w:val="22"/>
                <w:szCs w:val="22"/>
                <w:lang w:val="lv-LV"/>
              </w:rPr>
              <w:t>VAS „Starptautiskā lidosta „Rīga””</w:t>
            </w:r>
          </w:p>
          <w:p w14:paraId="24A1E9F2" w14:textId="77777777" w:rsidR="00B51081" w:rsidRPr="00AA636C" w:rsidRDefault="00B51081" w:rsidP="003508FA">
            <w:pPr>
              <w:tabs>
                <w:tab w:val="center" w:pos="4153"/>
                <w:tab w:val="right" w:pos="8306"/>
              </w:tabs>
              <w:rPr>
                <w:rFonts w:ascii="Arial" w:hAnsi="Arial" w:cs="Arial"/>
                <w:sz w:val="22"/>
                <w:szCs w:val="22"/>
                <w:lang w:val="lv-LV"/>
              </w:rPr>
            </w:pPr>
            <w:r w:rsidRPr="00AA636C">
              <w:rPr>
                <w:rFonts w:ascii="Arial" w:hAnsi="Arial" w:cs="Arial"/>
                <w:sz w:val="22"/>
                <w:szCs w:val="22"/>
                <w:lang w:val="lv-LV"/>
              </w:rPr>
              <w:t>Adrese/Address: "Lidosta "Rīga" 10/1", Lidosta "Rīga", Mārupes nov., LV-1053, Latvija</w:t>
            </w:r>
          </w:p>
          <w:p w14:paraId="7298BDF4" w14:textId="77777777" w:rsidR="00B51081" w:rsidRPr="00AA636C" w:rsidRDefault="00B51081" w:rsidP="003508FA">
            <w:pPr>
              <w:tabs>
                <w:tab w:val="center" w:pos="4153"/>
                <w:tab w:val="right" w:pos="8306"/>
              </w:tabs>
              <w:rPr>
                <w:rFonts w:ascii="Arial" w:hAnsi="Arial" w:cs="Arial"/>
                <w:sz w:val="22"/>
                <w:szCs w:val="22"/>
                <w:lang w:val="lv-LV"/>
              </w:rPr>
            </w:pPr>
            <w:r w:rsidRPr="00AA636C">
              <w:rPr>
                <w:rFonts w:ascii="Arial" w:hAnsi="Arial" w:cs="Arial"/>
                <w:sz w:val="22"/>
                <w:szCs w:val="22"/>
                <w:lang w:val="lv-LV"/>
              </w:rPr>
              <w:t>Reģ.Nr./ Reg. No.:40003028055</w:t>
            </w:r>
          </w:p>
          <w:p w14:paraId="68BC400F" w14:textId="77777777" w:rsidR="00B51081" w:rsidRPr="00AA636C" w:rsidRDefault="00B51081" w:rsidP="003508FA">
            <w:pPr>
              <w:tabs>
                <w:tab w:val="center" w:pos="4153"/>
                <w:tab w:val="right" w:pos="8306"/>
              </w:tabs>
              <w:rPr>
                <w:rFonts w:ascii="Arial" w:hAnsi="Arial" w:cs="Arial"/>
                <w:sz w:val="22"/>
                <w:szCs w:val="22"/>
                <w:lang w:val="lv-LV"/>
              </w:rPr>
            </w:pPr>
            <w:r w:rsidRPr="00AA636C">
              <w:rPr>
                <w:rFonts w:ascii="Arial" w:hAnsi="Arial" w:cs="Arial"/>
                <w:sz w:val="22"/>
                <w:szCs w:val="22"/>
                <w:lang w:val="lv-LV"/>
              </w:rPr>
              <w:t>PVN Reģ. Nr./ VAT Payer`s Reg. No.: LV40003028055</w:t>
            </w:r>
          </w:p>
          <w:p w14:paraId="18F27A8F" w14:textId="77777777" w:rsidR="00B51081" w:rsidRPr="00AA636C" w:rsidRDefault="00B51081" w:rsidP="003508FA">
            <w:pPr>
              <w:tabs>
                <w:tab w:val="center" w:pos="4153"/>
                <w:tab w:val="right" w:pos="8306"/>
              </w:tabs>
              <w:rPr>
                <w:rFonts w:ascii="Arial" w:hAnsi="Arial" w:cs="Arial"/>
                <w:sz w:val="22"/>
                <w:szCs w:val="22"/>
                <w:lang w:val="lv-LV"/>
              </w:rPr>
            </w:pPr>
            <w:r w:rsidRPr="00AA636C">
              <w:rPr>
                <w:rFonts w:ascii="Arial" w:hAnsi="Arial" w:cs="Arial"/>
                <w:sz w:val="22"/>
                <w:szCs w:val="22"/>
                <w:lang w:val="lv-LV"/>
              </w:rPr>
              <w:t>Banka/Bank: AS „Swedbank”,</w:t>
            </w:r>
          </w:p>
          <w:p w14:paraId="29548423" w14:textId="77777777" w:rsidR="00B51081" w:rsidRPr="00AA636C" w:rsidRDefault="00B51081" w:rsidP="003508FA">
            <w:pPr>
              <w:tabs>
                <w:tab w:val="center" w:pos="4153"/>
                <w:tab w:val="right" w:pos="8306"/>
              </w:tabs>
              <w:rPr>
                <w:rFonts w:ascii="Arial" w:hAnsi="Arial" w:cs="Arial"/>
                <w:sz w:val="22"/>
                <w:szCs w:val="22"/>
                <w:lang w:val="lv-LV"/>
              </w:rPr>
            </w:pPr>
            <w:r w:rsidRPr="00AA636C">
              <w:rPr>
                <w:rFonts w:ascii="Arial" w:hAnsi="Arial" w:cs="Arial"/>
                <w:sz w:val="22"/>
                <w:szCs w:val="22"/>
                <w:lang w:val="lv-LV"/>
              </w:rPr>
              <w:t>Kods/Code: HABALV22</w:t>
            </w:r>
          </w:p>
          <w:p w14:paraId="2A5DF16E" w14:textId="77777777" w:rsidR="00B51081" w:rsidRPr="00AA636C" w:rsidRDefault="00B51081" w:rsidP="003508FA">
            <w:pPr>
              <w:tabs>
                <w:tab w:val="center" w:pos="4153"/>
                <w:tab w:val="right" w:pos="8306"/>
              </w:tabs>
              <w:rPr>
                <w:rFonts w:ascii="Arial" w:hAnsi="Arial" w:cs="Arial"/>
                <w:sz w:val="22"/>
                <w:szCs w:val="22"/>
                <w:lang w:val="lv-LV"/>
              </w:rPr>
            </w:pPr>
            <w:r w:rsidRPr="00AA636C">
              <w:rPr>
                <w:rFonts w:ascii="Arial" w:hAnsi="Arial" w:cs="Arial"/>
                <w:sz w:val="22"/>
                <w:szCs w:val="22"/>
                <w:lang w:val="lv-LV"/>
              </w:rPr>
              <w:t>Konta Nr./Account: LV79 HABA 0001 4070 3016 8</w:t>
            </w:r>
          </w:p>
          <w:p w14:paraId="7103E412" w14:textId="77777777" w:rsidR="00B51081" w:rsidRPr="00AA636C" w:rsidRDefault="00B51081" w:rsidP="003508FA">
            <w:pPr>
              <w:tabs>
                <w:tab w:val="center" w:pos="4153"/>
                <w:tab w:val="right" w:pos="8306"/>
              </w:tabs>
              <w:rPr>
                <w:rFonts w:ascii="Arial" w:hAnsi="Arial" w:cs="Arial"/>
                <w:sz w:val="22"/>
                <w:szCs w:val="22"/>
              </w:rPr>
            </w:pPr>
          </w:p>
          <w:p w14:paraId="3D5181F2" w14:textId="77777777" w:rsidR="00B51081" w:rsidRPr="00AA636C" w:rsidRDefault="00B51081" w:rsidP="003508FA">
            <w:pPr>
              <w:tabs>
                <w:tab w:val="center" w:pos="4153"/>
                <w:tab w:val="right" w:pos="8306"/>
              </w:tabs>
              <w:jc w:val="both"/>
              <w:rPr>
                <w:rFonts w:ascii="Arial" w:hAnsi="Arial" w:cs="Arial"/>
                <w:color w:val="000000"/>
                <w:kern w:val="56"/>
                <w:sz w:val="22"/>
                <w:szCs w:val="22"/>
              </w:rPr>
            </w:pPr>
          </w:p>
        </w:tc>
        <w:tc>
          <w:tcPr>
            <w:tcW w:w="4961" w:type="dxa"/>
          </w:tcPr>
          <w:p w14:paraId="7AF3010B" w14:textId="77777777" w:rsidR="00B51081" w:rsidRPr="00AA636C" w:rsidRDefault="00B51081" w:rsidP="003508FA">
            <w:pPr>
              <w:pStyle w:val="Parasts"/>
              <w:widowControl w:val="0"/>
              <w:autoSpaceDE w:val="0"/>
              <w:spacing w:line="240" w:lineRule="auto"/>
              <w:rPr>
                <w:rFonts w:ascii="Arial" w:hAnsi="Arial" w:cs="Arial"/>
                <w:szCs w:val="22"/>
              </w:rPr>
            </w:pPr>
            <w:r w:rsidRPr="00AA636C">
              <w:rPr>
                <w:rStyle w:val="Noklusjumarindkopasfonts"/>
                <w:rFonts w:ascii="Arial" w:hAnsi="Arial" w:cs="Arial"/>
                <w:b/>
                <w:spacing w:val="11"/>
                <w:szCs w:val="22"/>
                <w:lang w:bidi="ar-SA"/>
              </w:rPr>
              <w:t>Piegādātājs Nr.1/Supplier No.1</w:t>
            </w:r>
            <w:r w:rsidRPr="00AA636C">
              <w:rPr>
                <w:rStyle w:val="Noklusjumarindkopasfonts"/>
                <w:rFonts w:ascii="Arial" w:hAnsi="Arial" w:cs="Arial"/>
                <w:b/>
                <w:spacing w:val="6"/>
                <w:szCs w:val="22"/>
                <w:lang w:bidi="ar-SA"/>
              </w:rPr>
              <w:t>:</w:t>
            </w:r>
          </w:p>
          <w:p w14:paraId="577C04EC" w14:textId="77777777" w:rsidR="00B51081" w:rsidRPr="00AA636C" w:rsidRDefault="00B51081" w:rsidP="003508FA">
            <w:pPr>
              <w:widowControl w:val="0"/>
              <w:autoSpaceDE w:val="0"/>
              <w:rPr>
                <w:rFonts w:ascii="Arial" w:hAnsi="Arial" w:cs="Arial"/>
                <w:b/>
                <w:bCs/>
                <w:spacing w:val="11"/>
                <w:sz w:val="22"/>
                <w:szCs w:val="22"/>
              </w:rPr>
            </w:pPr>
          </w:p>
          <w:p w14:paraId="4BD5AA60" w14:textId="77777777" w:rsidR="00B51081" w:rsidRPr="00AA636C" w:rsidRDefault="00B51081" w:rsidP="003508FA">
            <w:pPr>
              <w:widowControl w:val="0"/>
              <w:autoSpaceDE w:val="0"/>
              <w:rPr>
                <w:rFonts w:ascii="Arial" w:hAnsi="Arial" w:cs="Arial"/>
                <w:sz w:val="22"/>
                <w:szCs w:val="22"/>
              </w:rPr>
            </w:pPr>
            <w:r w:rsidRPr="00AA636C">
              <w:rPr>
                <w:rFonts w:ascii="Arial" w:hAnsi="Arial" w:cs="Arial"/>
                <w:b/>
                <w:bCs/>
                <w:spacing w:val="11"/>
                <w:sz w:val="22"/>
                <w:szCs w:val="22"/>
              </w:rPr>
              <w:t>Piegādātājs Nr.2/Supplier No.2</w:t>
            </w:r>
            <w:r w:rsidRPr="00AA636C">
              <w:rPr>
                <w:rFonts w:ascii="Arial" w:hAnsi="Arial" w:cs="Arial"/>
                <w:b/>
                <w:bCs/>
                <w:spacing w:val="6"/>
                <w:sz w:val="22"/>
                <w:szCs w:val="22"/>
              </w:rPr>
              <w:t>:</w:t>
            </w:r>
          </w:p>
          <w:p w14:paraId="5EF5FA24" w14:textId="77777777" w:rsidR="00B51081" w:rsidRPr="00AA636C" w:rsidRDefault="00B51081" w:rsidP="003508FA">
            <w:pPr>
              <w:tabs>
                <w:tab w:val="center" w:pos="4153"/>
                <w:tab w:val="right" w:pos="8306"/>
              </w:tabs>
              <w:rPr>
                <w:rFonts w:ascii="Arial" w:hAnsi="Arial" w:cs="Arial"/>
                <w:sz w:val="22"/>
                <w:szCs w:val="22"/>
              </w:rPr>
            </w:pPr>
          </w:p>
          <w:p w14:paraId="1D8A2C0B" w14:textId="77777777" w:rsidR="00B51081" w:rsidRPr="00AA636C" w:rsidRDefault="00B51081" w:rsidP="003508FA">
            <w:pPr>
              <w:tabs>
                <w:tab w:val="center" w:pos="4153"/>
                <w:tab w:val="right" w:pos="8306"/>
              </w:tabs>
              <w:rPr>
                <w:rFonts w:ascii="Arial" w:hAnsi="Arial" w:cs="Arial"/>
                <w:sz w:val="22"/>
                <w:szCs w:val="22"/>
              </w:rPr>
            </w:pPr>
          </w:p>
        </w:tc>
      </w:tr>
    </w:tbl>
    <w:p w14:paraId="765D0C63" w14:textId="18C62078" w:rsidR="00B51081" w:rsidRDefault="00B51081"/>
    <w:p w14:paraId="03D863C1" w14:textId="77777777" w:rsidR="00B51081" w:rsidRDefault="00B51081">
      <w:pPr>
        <w:spacing w:after="160" w:line="278" w:lineRule="auto"/>
      </w:pPr>
      <w:r>
        <w:br w:type="page"/>
      </w:r>
    </w:p>
    <w:p w14:paraId="5923E21F" w14:textId="77777777" w:rsidR="00B51081" w:rsidRDefault="00B51081" w:rsidP="00B51081">
      <w:pPr>
        <w:jc w:val="right"/>
        <w:rPr>
          <w:rFonts w:ascii="Arial" w:hAnsi="Arial" w:cs="Arial"/>
          <w:b/>
          <w:sz w:val="22"/>
          <w:szCs w:val="22"/>
        </w:rPr>
        <w:sectPr w:rsidR="00B51081" w:rsidSect="00B51081">
          <w:headerReference w:type="default" r:id="rId30"/>
          <w:footnotePr>
            <w:numRestart w:val="eachPage"/>
          </w:footnotePr>
          <w:type w:val="continuous"/>
          <w:pgSz w:w="11906" w:h="16838" w:code="9"/>
          <w:pgMar w:top="1134" w:right="851" w:bottom="1134" w:left="1701" w:header="709" w:footer="709" w:gutter="0"/>
          <w:cols w:space="708"/>
          <w:docGrid w:linePitch="360"/>
        </w:sectPr>
      </w:pPr>
    </w:p>
    <w:p w14:paraId="19A4E5F3" w14:textId="77777777" w:rsidR="00B51081" w:rsidRPr="00B56F96" w:rsidRDefault="00B51081" w:rsidP="00B51081">
      <w:pPr>
        <w:jc w:val="right"/>
        <w:rPr>
          <w:rFonts w:ascii="Arial" w:hAnsi="Arial" w:cs="Arial"/>
          <w:b/>
          <w:sz w:val="22"/>
          <w:szCs w:val="22"/>
        </w:rPr>
      </w:pPr>
      <w:r w:rsidRPr="00B56F96">
        <w:rPr>
          <w:rFonts w:ascii="Arial" w:hAnsi="Arial" w:cs="Arial"/>
          <w:b/>
          <w:sz w:val="22"/>
          <w:szCs w:val="22"/>
        </w:rPr>
        <w:lastRenderedPageBreak/>
        <w:t>Annex No. 4</w:t>
      </w:r>
    </w:p>
    <w:p w14:paraId="66164DED" w14:textId="77777777" w:rsidR="00B51081" w:rsidRPr="00B56F96" w:rsidRDefault="00B51081" w:rsidP="00B51081">
      <w:pPr>
        <w:shd w:val="clear" w:color="auto" w:fill="FFFFFF"/>
        <w:jc w:val="right"/>
        <w:rPr>
          <w:rFonts w:ascii="Arial" w:hAnsi="Arial" w:cs="Arial"/>
          <w:i/>
          <w:spacing w:val="-1"/>
          <w:sz w:val="22"/>
          <w:szCs w:val="22"/>
        </w:rPr>
      </w:pPr>
      <w:r w:rsidRPr="00B56F96">
        <w:rPr>
          <w:rFonts w:ascii="Arial" w:hAnsi="Arial" w:cs="Arial"/>
          <w:i/>
          <w:sz w:val="22"/>
          <w:szCs w:val="22"/>
        </w:rPr>
        <w:t xml:space="preserve">Terms of Reference of </w:t>
      </w:r>
      <w:r>
        <w:rPr>
          <w:rFonts w:ascii="Arial" w:hAnsi="Arial" w:cs="Arial"/>
          <w:i/>
          <w:sz w:val="22"/>
          <w:szCs w:val="22"/>
        </w:rPr>
        <w:t xml:space="preserve">the </w:t>
      </w:r>
      <w:r w:rsidRPr="00B56F96">
        <w:rPr>
          <w:rFonts w:ascii="Arial" w:hAnsi="Arial" w:cs="Arial"/>
          <w:i/>
          <w:sz w:val="22"/>
          <w:szCs w:val="22"/>
        </w:rPr>
        <w:t>Open Tender Procedure</w:t>
      </w:r>
    </w:p>
    <w:p w14:paraId="00B87536" w14:textId="33AF423B" w:rsidR="00B51081" w:rsidRPr="00B56F96" w:rsidRDefault="00B51081" w:rsidP="00B51081">
      <w:pPr>
        <w:shd w:val="clear" w:color="auto" w:fill="FFFFFF"/>
        <w:jc w:val="right"/>
        <w:rPr>
          <w:rFonts w:ascii="Arial" w:hAnsi="Arial" w:cs="Arial"/>
          <w:i/>
          <w:sz w:val="22"/>
          <w:szCs w:val="22"/>
        </w:rPr>
      </w:pPr>
      <w:r w:rsidRPr="00B56F96">
        <w:rPr>
          <w:rFonts w:ascii="Arial" w:hAnsi="Arial" w:cs="Arial"/>
          <w:i/>
          <w:sz w:val="22"/>
          <w:szCs w:val="22"/>
        </w:rPr>
        <w:t xml:space="preserve"> (Identification No. RIX </w:t>
      </w:r>
      <w:r>
        <w:rPr>
          <w:rFonts w:ascii="Arial" w:hAnsi="Arial" w:cs="Arial"/>
          <w:i/>
          <w:sz w:val="22"/>
          <w:szCs w:val="22"/>
        </w:rPr>
        <w:t>2026/33)</w:t>
      </w:r>
    </w:p>
    <w:p w14:paraId="3F75529D" w14:textId="77777777" w:rsidR="00B51081" w:rsidRPr="00B56F96" w:rsidRDefault="00B51081" w:rsidP="00B51081">
      <w:pPr>
        <w:shd w:val="clear" w:color="auto" w:fill="FFFFFF"/>
        <w:jc w:val="right"/>
        <w:rPr>
          <w:rFonts w:ascii="Arial" w:hAnsi="Arial" w:cs="Arial"/>
          <w:i/>
          <w:sz w:val="22"/>
          <w:szCs w:val="22"/>
        </w:rPr>
      </w:pPr>
    </w:p>
    <w:p w14:paraId="12EF1B25" w14:textId="77777777" w:rsidR="00B51081" w:rsidRPr="00B56F96" w:rsidRDefault="00B51081" w:rsidP="00B51081">
      <w:pPr>
        <w:shd w:val="clear" w:color="auto" w:fill="FFFFFF"/>
        <w:jc w:val="right"/>
        <w:rPr>
          <w:rFonts w:ascii="Arial" w:hAnsi="Arial" w:cs="Arial"/>
          <w:i/>
          <w:sz w:val="22"/>
          <w:szCs w:val="22"/>
        </w:rPr>
      </w:pPr>
    </w:p>
    <w:p w14:paraId="79F10BAB" w14:textId="77777777" w:rsidR="00B51081" w:rsidRPr="00B56F96" w:rsidRDefault="00B51081" w:rsidP="00B51081">
      <w:pPr>
        <w:shd w:val="clear" w:color="auto" w:fill="FFFFFF"/>
        <w:jc w:val="right"/>
        <w:rPr>
          <w:rFonts w:ascii="Arial" w:hAnsi="Arial" w:cs="Arial"/>
          <w:i/>
          <w:sz w:val="22"/>
          <w:szCs w:val="22"/>
        </w:rPr>
      </w:pPr>
    </w:p>
    <w:p w14:paraId="2F5985ED" w14:textId="77777777" w:rsidR="00B51081" w:rsidRPr="00D44B88" w:rsidRDefault="00B51081" w:rsidP="00B51081">
      <w:pPr>
        <w:jc w:val="center"/>
        <w:rPr>
          <w:rFonts w:ascii="Arial" w:hAnsi="Arial" w:cs="Arial"/>
          <w:b/>
        </w:rPr>
      </w:pPr>
      <w:bookmarkStart w:id="44" w:name="OLE_LINK35"/>
      <w:r w:rsidRPr="00D44B88">
        <w:rPr>
          <w:rFonts w:ascii="Arial" w:hAnsi="Arial" w:cs="Arial"/>
          <w:b/>
        </w:rPr>
        <w:t xml:space="preserve">Information on Subcontractors </w:t>
      </w:r>
    </w:p>
    <w:p w14:paraId="187390AB" w14:textId="77777777" w:rsidR="00B51081" w:rsidRPr="00B56F96" w:rsidRDefault="00B51081" w:rsidP="00B51081">
      <w:pPr>
        <w:jc w:val="center"/>
        <w:rPr>
          <w:rFonts w:ascii="Arial" w:hAnsi="Arial" w:cs="Arial"/>
          <w:sz w:val="22"/>
          <w:szCs w:val="22"/>
        </w:rPr>
      </w:pPr>
    </w:p>
    <w:tbl>
      <w:tblPr>
        <w:tblW w:w="14175" w:type="dxa"/>
        <w:tblInd w:w="-5" w:type="dxa"/>
        <w:tblLayout w:type="fixed"/>
        <w:tblLook w:val="0000" w:firstRow="0" w:lastRow="0" w:firstColumn="0" w:lastColumn="0" w:noHBand="0" w:noVBand="0"/>
      </w:tblPr>
      <w:tblGrid>
        <w:gridCol w:w="709"/>
        <w:gridCol w:w="3686"/>
        <w:gridCol w:w="3118"/>
        <w:gridCol w:w="3544"/>
        <w:gridCol w:w="3118"/>
      </w:tblGrid>
      <w:tr w:rsidR="00B51081" w:rsidRPr="00B56F96" w14:paraId="5FFA0FAD" w14:textId="77777777" w:rsidTr="003508FA">
        <w:trPr>
          <w:trHeight w:val="1610"/>
        </w:trPr>
        <w:tc>
          <w:tcPr>
            <w:tcW w:w="709" w:type="dxa"/>
            <w:tcBorders>
              <w:top w:val="single" w:sz="4" w:space="0" w:color="auto"/>
              <w:left w:val="single" w:sz="4" w:space="0" w:color="auto"/>
              <w:bottom w:val="single" w:sz="4" w:space="0" w:color="auto"/>
              <w:right w:val="single" w:sz="4" w:space="0" w:color="auto"/>
            </w:tcBorders>
          </w:tcPr>
          <w:p w14:paraId="2481B31C" w14:textId="77777777" w:rsidR="00B51081" w:rsidRPr="00B56F96" w:rsidRDefault="00B51081" w:rsidP="003508FA">
            <w:pPr>
              <w:jc w:val="center"/>
              <w:rPr>
                <w:rFonts w:ascii="Arial" w:hAnsi="Arial" w:cs="Arial"/>
                <w:b/>
                <w:sz w:val="22"/>
                <w:szCs w:val="22"/>
              </w:rPr>
            </w:pPr>
            <w:r w:rsidRPr="00B56F96">
              <w:rPr>
                <w:rFonts w:ascii="Arial" w:hAnsi="Arial" w:cs="Arial"/>
                <w:b/>
                <w:sz w:val="22"/>
                <w:szCs w:val="22"/>
              </w:rPr>
              <w:t>No</w:t>
            </w:r>
          </w:p>
        </w:tc>
        <w:tc>
          <w:tcPr>
            <w:tcW w:w="3686" w:type="dxa"/>
            <w:tcBorders>
              <w:top w:val="single" w:sz="4" w:space="0" w:color="auto"/>
              <w:left w:val="single" w:sz="4" w:space="0" w:color="auto"/>
              <w:bottom w:val="single" w:sz="4" w:space="0" w:color="auto"/>
              <w:right w:val="single" w:sz="4" w:space="0" w:color="auto"/>
            </w:tcBorders>
            <w:vAlign w:val="center"/>
          </w:tcPr>
          <w:p w14:paraId="1EC0FB7C" w14:textId="77777777" w:rsidR="00B51081" w:rsidRPr="00B56F96" w:rsidRDefault="00B51081" w:rsidP="003508FA">
            <w:pPr>
              <w:jc w:val="center"/>
              <w:rPr>
                <w:rFonts w:ascii="Arial" w:hAnsi="Arial" w:cs="Arial"/>
                <w:b/>
                <w:sz w:val="22"/>
                <w:szCs w:val="22"/>
              </w:rPr>
            </w:pPr>
            <w:bookmarkStart w:id="45" w:name="OLE_LINK12"/>
            <w:r w:rsidRPr="00B56F96">
              <w:rPr>
                <w:rFonts w:ascii="Arial" w:hAnsi="Arial" w:cs="Arial"/>
                <w:b/>
                <w:sz w:val="22"/>
                <w:szCs w:val="22"/>
              </w:rPr>
              <w:t>Subcontractor</w:t>
            </w:r>
          </w:p>
          <w:p w14:paraId="6C7C945E" w14:textId="77777777" w:rsidR="00B51081" w:rsidRPr="00B56F96" w:rsidRDefault="00B51081" w:rsidP="003508FA">
            <w:pPr>
              <w:jc w:val="center"/>
              <w:rPr>
                <w:rFonts w:ascii="Arial" w:hAnsi="Arial" w:cs="Arial"/>
                <w:b/>
                <w:i/>
                <w:sz w:val="22"/>
                <w:szCs w:val="22"/>
              </w:rPr>
            </w:pPr>
            <w:r w:rsidRPr="00B56F96">
              <w:rPr>
                <w:rFonts w:ascii="Arial" w:hAnsi="Arial" w:cs="Arial"/>
                <w:b/>
                <w:i/>
                <w:sz w:val="22"/>
                <w:szCs w:val="22"/>
              </w:rPr>
              <w:t>/Name/ Given name, surname/</w:t>
            </w:r>
          </w:p>
          <w:p w14:paraId="0254CF91" w14:textId="77777777" w:rsidR="00B51081" w:rsidRPr="00B56F96" w:rsidRDefault="00B51081" w:rsidP="003508FA">
            <w:pPr>
              <w:jc w:val="center"/>
              <w:rPr>
                <w:rFonts w:ascii="Arial" w:hAnsi="Arial" w:cs="Arial"/>
                <w:b/>
                <w:sz w:val="22"/>
                <w:szCs w:val="22"/>
              </w:rPr>
            </w:pPr>
            <w:r w:rsidRPr="00B56F96">
              <w:rPr>
                <w:rFonts w:ascii="Arial" w:hAnsi="Arial" w:cs="Arial"/>
                <w:b/>
                <w:sz w:val="22"/>
                <w:szCs w:val="22"/>
              </w:rPr>
              <w:t xml:space="preserve">Registration number/ </w:t>
            </w:r>
            <w:bookmarkEnd w:id="45"/>
            <w:r w:rsidRPr="00B56F96">
              <w:rPr>
                <w:rFonts w:ascii="Arial" w:hAnsi="Arial" w:cs="Arial"/>
                <w:b/>
                <w:sz w:val="22"/>
                <w:szCs w:val="22"/>
              </w:rPr>
              <w:t>personal identity code</w:t>
            </w:r>
          </w:p>
        </w:tc>
        <w:tc>
          <w:tcPr>
            <w:tcW w:w="3118" w:type="dxa"/>
            <w:tcBorders>
              <w:top w:val="single" w:sz="4" w:space="0" w:color="auto"/>
              <w:left w:val="single" w:sz="4" w:space="0" w:color="auto"/>
              <w:bottom w:val="single" w:sz="4" w:space="0" w:color="auto"/>
              <w:right w:val="single" w:sz="4" w:space="0" w:color="auto"/>
            </w:tcBorders>
          </w:tcPr>
          <w:p w14:paraId="0AAB9312" w14:textId="77777777" w:rsidR="00B51081" w:rsidRPr="00B56F96" w:rsidRDefault="00B51081" w:rsidP="003508FA">
            <w:pPr>
              <w:jc w:val="center"/>
              <w:rPr>
                <w:rFonts w:ascii="Arial" w:hAnsi="Arial" w:cs="Arial"/>
                <w:b/>
                <w:sz w:val="22"/>
                <w:szCs w:val="22"/>
              </w:rPr>
            </w:pPr>
            <w:r w:rsidRPr="00B56F96">
              <w:rPr>
                <w:rFonts w:ascii="Arial" w:hAnsi="Arial" w:cs="Arial"/>
                <w:b/>
                <w:sz w:val="22"/>
                <w:szCs w:val="22"/>
              </w:rPr>
              <w:t>Description of the Works to be handed over to the subcontractor according to the list of works specified in the Technical Specification</w:t>
            </w:r>
          </w:p>
        </w:tc>
        <w:tc>
          <w:tcPr>
            <w:tcW w:w="3544" w:type="dxa"/>
            <w:tcBorders>
              <w:top w:val="single" w:sz="4" w:space="0" w:color="auto"/>
              <w:left w:val="single" w:sz="4" w:space="0" w:color="auto"/>
              <w:bottom w:val="single" w:sz="4" w:space="0" w:color="auto"/>
              <w:right w:val="single" w:sz="4" w:space="0" w:color="auto"/>
            </w:tcBorders>
            <w:vAlign w:val="center"/>
          </w:tcPr>
          <w:p w14:paraId="7335BF27" w14:textId="77777777" w:rsidR="00B51081" w:rsidRPr="00B56F96" w:rsidRDefault="00B51081" w:rsidP="003508FA">
            <w:pPr>
              <w:jc w:val="center"/>
              <w:rPr>
                <w:rFonts w:ascii="Arial" w:hAnsi="Arial" w:cs="Arial"/>
                <w:b/>
                <w:sz w:val="22"/>
                <w:szCs w:val="22"/>
              </w:rPr>
            </w:pPr>
            <w:r w:rsidRPr="00B56F96">
              <w:rPr>
                <w:rFonts w:ascii="Arial" w:hAnsi="Arial" w:cs="Arial"/>
                <w:b/>
                <w:sz w:val="22"/>
                <w:szCs w:val="22"/>
              </w:rPr>
              <w:t>The value of the Works to be handed over to the subcontractor in percent (%) of the total value of the procurement contract</w:t>
            </w:r>
          </w:p>
        </w:tc>
        <w:tc>
          <w:tcPr>
            <w:tcW w:w="3118" w:type="dxa"/>
            <w:tcBorders>
              <w:top w:val="single" w:sz="4" w:space="0" w:color="auto"/>
              <w:left w:val="single" w:sz="4" w:space="0" w:color="auto"/>
              <w:bottom w:val="single" w:sz="4" w:space="0" w:color="auto"/>
              <w:right w:val="single" w:sz="4" w:space="0" w:color="auto"/>
            </w:tcBorders>
          </w:tcPr>
          <w:p w14:paraId="6FF3330B" w14:textId="77777777" w:rsidR="00B51081" w:rsidRPr="00B56F96" w:rsidRDefault="00B51081" w:rsidP="003508FA">
            <w:pPr>
              <w:jc w:val="center"/>
              <w:rPr>
                <w:rFonts w:ascii="Arial" w:hAnsi="Arial" w:cs="Arial"/>
                <w:b/>
                <w:sz w:val="22"/>
                <w:szCs w:val="22"/>
              </w:rPr>
            </w:pPr>
            <w:r w:rsidRPr="00B56F96">
              <w:rPr>
                <w:rFonts w:ascii="Arial" w:hAnsi="Arial" w:cs="Arial"/>
                <w:b/>
                <w:sz w:val="22"/>
                <w:szCs w:val="22"/>
              </w:rPr>
              <w:t>The value of the Works to be handed over to the subcontractor, EUR</w:t>
            </w:r>
          </w:p>
        </w:tc>
      </w:tr>
      <w:tr w:rsidR="00B51081" w:rsidRPr="00B56F96" w14:paraId="49F0685A" w14:textId="77777777" w:rsidTr="003508FA">
        <w:trPr>
          <w:trHeight w:val="596"/>
        </w:trPr>
        <w:tc>
          <w:tcPr>
            <w:tcW w:w="709" w:type="dxa"/>
            <w:tcBorders>
              <w:top w:val="single" w:sz="4" w:space="0" w:color="auto"/>
              <w:left w:val="single" w:sz="4" w:space="0" w:color="auto"/>
              <w:bottom w:val="single" w:sz="4" w:space="0" w:color="auto"/>
              <w:right w:val="single" w:sz="4" w:space="0" w:color="auto"/>
            </w:tcBorders>
          </w:tcPr>
          <w:p w14:paraId="1738423B" w14:textId="77777777" w:rsidR="00B51081" w:rsidRPr="00B56F96" w:rsidRDefault="00B51081" w:rsidP="003508FA">
            <w:pPr>
              <w:jc w:val="center"/>
              <w:rPr>
                <w:rFonts w:ascii="Arial" w:hAnsi="Arial" w:cs="Arial"/>
                <w:b/>
                <w:sz w:val="22"/>
                <w:szCs w:val="22"/>
              </w:rPr>
            </w:pPr>
            <w:r w:rsidRPr="00B56F96">
              <w:rPr>
                <w:rFonts w:ascii="Arial" w:hAnsi="Arial" w:cs="Arial"/>
                <w:b/>
                <w:sz w:val="22"/>
                <w:szCs w:val="22"/>
              </w:rPr>
              <w:t>1.</w:t>
            </w:r>
          </w:p>
        </w:tc>
        <w:tc>
          <w:tcPr>
            <w:tcW w:w="3686" w:type="dxa"/>
            <w:tcBorders>
              <w:top w:val="single" w:sz="4" w:space="0" w:color="auto"/>
              <w:left w:val="single" w:sz="4" w:space="0" w:color="auto"/>
              <w:bottom w:val="single" w:sz="4" w:space="0" w:color="auto"/>
              <w:right w:val="single" w:sz="4" w:space="0" w:color="auto"/>
            </w:tcBorders>
          </w:tcPr>
          <w:p w14:paraId="645197DD" w14:textId="77777777" w:rsidR="00B51081" w:rsidRPr="00B56F96" w:rsidRDefault="00B51081" w:rsidP="003508FA">
            <w:pPr>
              <w:jc w:val="both"/>
              <w:rPr>
                <w:rFonts w:ascii="Arial" w:hAnsi="Arial" w:cs="Arial"/>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93BEF99" w14:textId="77777777" w:rsidR="00B51081" w:rsidRPr="00B56F96" w:rsidRDefault="00B51081" w:rsidP="003508FA">
            <w:pPr>
              <w:jc w:val="both"/>
              <w:rPr>
                <w:rFonts w:ascii="Arial" w:hAnsi="Arial" w:cs="Arial"/>
                <w:b/>
                <w:sz w:val="22"/>
                <w:szCs w:val="22"/>
              </w:rPr>
            </w:pPr>
          </w:p>
        </w:tc>
        <w:tc>
          <w:tcPr>
            <w:tcW w:w="3544" w:type="dxa"/>
            <w:tcBorders>
              <w:top w:val="single" w:sz="4" w:space="0" w:color="auto"/>
              <w:left w:val="single" w:sz="4" w:space="0" w:color="auto"/>
              <w:bottom w:val="single" w:sz="4" w:space="0" w:color="auto"/>
              <w:right w:val="single" w:sz="4" w:space="0" w:color="auto"/>
            </w:tcBorders>
          </w:tcPr>
          <w:p w14:paraId="7B639326" w14:textId="77777777" w:rsidR="00B51081" w:rsidRPr="00B56F96" w:rsidRDefault="00B51081" w:rsidP="003508FA">
            <w:pPr>
              <w:jc w:val="both"/>
              <w:rPr>
                <w:rFonts w:ascii="Arial" w:hAnsi="Arial" w:cs="Arial"/>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36111F74" w14:textId="77777777" w:rsidR="00B51081" w:rsidRPr="00B56F96" w:rsidRDefault="00B51081" w:rsidP="003508FA">
            <w:pPr>
              <w:jc w:val="both"/>
              <w:rPr>
                <w:rFonts w:ascii="Arial" w:hAnsi="Arial" w:cs="Arial"/>
                <w:b/>
                <w:sz w:val="22"/>
                <w:szCs w:val="22"/>
              </w:rPr>
            </w:pPr>
          </w:p>
        </w:tc>
      </w:tr>
      <w:tr w:rsidR="00B51081" w:rsidRPr="00B56F96" w14:paraId="71F483E4" w14:textId="77777777" w:rsidTr="003508FA">
        <w:trPr>
          <w:trHeight w:val="596"/>
        </w:trPr>
        <w:tc>
          <w:tcPr>
            <w:tcW w:w="709" w:type="dxa"/>
            <w:tcBorders>
              <w:top w:val="single" w:sz="4" w:space="0" w:color="auto"/>
              <w:left w:val="single" w:sz="4" w:space="0" w:color="auto"/>
              <w:bottom w:val="single" w:sz="4" w:space="0" w:color="auto"/>
              <w:right w:val="single" w:sz="4" w:space="0" w:color="auto"/>
            </w:tcBorders>
          </w:tcPr>
          <w:p w14:paraId="26E01BEA" w14:textId="77777777" w:rsidR="00B51081" w:rsidRPr="00B56F96" w:rsidRDefault="00B51081" w:rsidP="003508FA">
            <w:pPr>
              <w:jc w:val="center"/>
              <w:rPr>
                <w:rFonts w:ascii="Arial" w:hAnsi="Arial" w:cs="Arial"/>
                <w:b/>
                <w:sz w:val="22"/>
                <w:szCs w:val="22"/>
              </w:rPr>
            </w:pPr>
            <w:r w:rsidRPr="00B56F96">
              <w:rPr>
                <w:rFonts w:ascii="Arial" w:hAnsi="Arial" w:cs="Arial"/>
                <w:b/>
                <w:sz w:val="22"/>
                <w:szCs w:val="22"/>
              </w:rPr>
              <w:t>2.</w:t>
            </w:r>
          </w:p>
        </w:tc>
        <w:tc>
          <w:tcPr>
            <w:tcW w:w="3686" w:type="dxa"/>
            <w:tcBorders>
              <w:top w:val="single" w:sz="4" w:space="0" w:color="auto"/>
              <w:left w:val="single" w:sz="4" w:space="0" w:color="auto"/>
              <w:bottom w:val="single" w:sz="4" w:space="0" w:color="auto"/>
              <w:right w:val="single" w:sz="4" w:space="0" w:color="auto"/>
            </w:tcBorders>
          </w:tcPr>
          <w:p w14:paraId="7E9BA3F7" w14:textId="77777777" w:rsidR="00B51081" w:rsidRPr="00B56F96" w:rsidRDefault="00B51081" w:rsidP="003508FA">
            <w:pPr>
              <w:jc w:val="both"/>
              <w:rPr>
                <w:rFonts w:ascii="Arial" w:hAnsi="Arial" w:cs="Arial"/>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33EE3145" w14:textId="77777777" w:rsidR="00B51081" w:rsidRPr="00B56F96" w:rsidRDefault="00B51081" w:rsidP="003508FA">
            <w:pPr>
              <w:jc w:val="both"/>
              <w:rPr>
                <w:rFonts w:ascii="Arial" w:hAnsi="Arial" w:cs="Arial"/>
                <w:b/>
                <w:sz w:val="22"/>
                <w:szCs w:val="22"/>
              </w:rPr>
            </w:pPr>
          </w:p>
        </w:tc>
        <w:tc>
          <w:tcPr>
            <w:tcW w:w="3544" w:type="dxa"/>
            <w:tcBorders>
              <w:top w:val="single" w:sz="4" w:space="0" w:color="auto"/>
              <w:left w:val="single" w:sz="4" w:space="0" w:color="auto"/>
              <w:bottom w:val="single" w:sz="4" w:space="0" w:color="auto"/>
              <w:right w:val="single" w:sz="4" w:space="0" w:color="auto"/>
            </w:tcBorders>
          </w:tcPr>
          <w:p w14:paraId="53E4E554" w14:textId="77777777" w:rsidR="00B51081" w:rsidRPr="00B56F96" w:rsidRDefault="00B51081" w:rsidP="003508FA">
            <w:pPr>
              <w:jc w:val="both"/>
              <w:rPr>
                <w:rFonts w:ascii="Arial" w:hAnsi="Arial" w:cs="Arial"/>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0F3EA960" w14:textId="77777777" w:rsidR="00B51081" w:rsidRPr="00B56F96" w:rsidRDefault="00B51081" w:rsidP="003508FA">
            <w:pPr>
              <w:jc w:val="both"/>
              <w:rPr>
                <w:rFonts w:ascii="Arial" w:hAnsi="Arial" w:cs="Arial"/>
                <w:b/>
                <w:sz w:val="22"/>
                <w:szCs w:val="22"/>
              </w:rPr>
            </w:pPr>
          </w:p>
        </w:tc>
      </w:tr>
    </w:tbl>
    <w:p w14:paraId="4C74AEA0" w14:textId="77777777" w:rsidR="00B51081" w:rsidRPr="00B56F96" w:rsidRDefault="00B51081" w:rsidP="00B51081">
      <w:pPr>
        <w:rPr>
          <w:rFonts w:ascii="Arial" w:hAnsi="Arial" w:cs="Arial"/>
          <w:sz w:val="22"/>
          <w:szCs w:val="22"/>
        </w:rPr>
      </w:pPr>
    </w:p>
    <w:p w14:paraId="335C0013" w14:textId="77777777" w:rsidR="00B51081" w:rsidRPr="00B56F96" w:rsidRDefault="00B51081" w:rsidP="00B51081">
      <w:pPr>
        <w:rPr>
          <w:rFonts w:ascii="Arial" w:hAnsi="Arial" w:cs="Arial"/>
          <w:sz w:val="22"/>
          <w:szCs w:val="22"/>
        </w:rPr>
      </w:pPr>
      <w:r w:rsidRPr="00B56F96">
        <w:rPr>
          <w:rFonts w:ascii="Arial" w:hAnsi="Arial" w:cs="Arial"/>
          <w:sz w:val="22"/>
          <w:szCs w:val="22"/>
        </w:rPr>
        <w:t>We hereby certify that the data and information submitted are true and fair, as well as compliant with the Terms of Reference of the open tender procedure “__________”.</w:t>
      </w:r>
    </w:p>
    <w:p w14:paraId="6B7BAB79" w14:textId="77777777" w:rsidR="00B51081" w:rsidRPr="00B56F96" w:rsidRDefault="00B51081" w:rsidP="00B51081">
      <w:pPr>
        <w:rPr>
          <w:rFonts w:ascii="Arial" w:hAnsi="Arial" w:cs="Arial"/>
          <w:sz w:val="22"/>
          <w:szCs w:val="22"/>
        </w:rPr>
      </w:pPr>
    </w:p>
    <w:p w14:paraId="026E213E" w14:textId="77777777" w:rsidR="00B51081" w:rsidRPr="00B56F96" w:rsidRDefault="00B51081" w:rsidP="00B51081">
      <w:pPr>
        <w:rPr>
          <w:rFonts w:ascii="Arial" w:hAnsi="Arial" w:cs="Arial"/>
          <w:sz w:val="22"/>
          <w:szCs w:val="22"/>
        </w:rPr>
      </w:pPr>
    </w:p>
    <w:p w14:paraId="55FE0ABC" w14:textId="77777777" w:rsidR="00B51081" w:rsidRPr="00B56F96" w:rsidRDefault="00B51081" w:rsidP="00B51081">
      <w:pPr>
        <w:rPr>
          <w:rFonts w:ascii="Arial" w:hAnsi="Arial" w:cs="Arial"/>
          <w:sz w:val="22"/>
          <w:szCs w:val="22"/>
        </w:rPr>
      </w:pPr>
    </w:p>
    <w:p w14:paraId="0DEEA585" w14:textId="77777777" w:rsidR="00B51081" w:rsidRPr="00B56F96" w:rsidRDefault="00B51081" w:rsidP="00B51081">
      <w:pPr>
        <w:rPr>
          <w:rFonts w:ascii="Arial" w:hAnsi="Arial" w:cs="Arial"/>
          <w:sz w:val="22"/>
          <w:szCs w:val="22"/>
        </w:rPr>
      </w:pPr>
    </w:p>
    <w:p w14:paraId="175093EB" w14:textId="77777777" w:rsidR="00B51081" w:rsidRPr="00B56F96" w:rsidRDefault="00B51081" w:rsidP="00B51081">
      <w:pPr>
        <w:rPr>
          <w:rFonts w:ascii="Arial" w:hAnsi="Arial" w:cs="Arial"/>
          <w:sz w:val="22"/>
          <w:szCs w:val="22"/>
        </w:rPr>
      </w:pPr>
      <w:r w:rsidRPr="00B56F96">
        <w:rPr>
          <w:rFonts w:ascii="Arial" w:hAnsi="Arial" w:cs="Arial"/>
          <w:sz w:val="22"/>
          <w:szCs w:val="22"/>
        </w:rPr>
        <w:t>_____________________________________________________________________</w:t>
      </w:r>
    </w:p>
    <w:p w14:paraId="0947657B" w14:textId="77777777" w:rsidR="00B51081" w:rsidRPr="00B56F96" w:rsidRDefault="00B51081" w:rsidP="00B51081">
      <w:pPr>
        <w:rPr>
          <w:rFonts w:ascii="Arial" w:hAnsi="Arial" w:cs="Arial"/>
          <w:sz w:val="22"/>
          <w:szCs w:val="22"/>
        </w:rPr>
      </w:pPr>
      <w:r w:rsidRPr="00B56F96">
        <w:rPr>
          <w:rFonts w:ascii="Arial" w:hAnsi="Arial" w:cs="Arial"/>
          <w:sz w:val="22"/>
          <w:szCs w:val="22"/>
        </w:rPr>
        <w:t xml:space="preserve">Given name, surname, position, signature of the Applicant's signatory and seal of the company </w:t>
      </w:r>
    </w:p>
    <w:p w14:paraId="130CE1A0" w14:textId="77777777" w:rsidR="00B51081" w:rsidRPr="00B56F96" w:rsidRDefault="00B51081" w:rsidP="00B51081">
      <w:pPr>
        <w:rPr>
          <w:rFonts w:ascii="Arial" w:hAnsi="Arial" w:cs="Arial"/>
          <w:sz w:val="22"/>
          <w:szCs w:val="22"/>
        </w:rPr>
      </w:pPr>
    </w:p>
    <w:p w14:paraId="7038649B" w14:textId="77777777" w:rsidR="00B51081" w:rsidRPr="00B56F96" w:rsidRDefault="00B51081" w:rsidP="00B51081">
      <w:pPr>
        <w:rPr>
          <w:rFonts w:ascii="Arial" w:hAnsi="Arial" w:cs="Arial"/>
          <w:sz w:val="22"/>
          <w:szCs w:val="22"/>
        </w:rPr>
      </w:pPr>
      <w:r w:rsidRPr="00B56F96">
        <w:rPr>
          <w:rFonts w:ascii="Arial" w:hAnsi="Arial" w:cs="Arial"/>
          <w:sz w:val="22"/>
          <w:szCs w:val="22"/>
        </w:rPr>
        <w:t>Date: ___________________</w:t>
      </w:r>
    </w:p>
    <w:p w14:paraId="3E7871F7" w14:textId="77777777" w:rsidR="00B51081" w:rsidRPr="00B56F96" w:rsidRDefault="00B51081" w:rsidP="00B51081">
      <w:pPr>
        <w:rPr>
          <w:rFonts w:ascii="Arial" w:hAnsi="Arial" w:cs="Arial"/>
          <w:sz w:val="22"/>
          <w:szCs w:val="22"/>
        </w:rPr>
      </w:pPr>
      <w:r w:rsidRPr="00B56F96">
        <w:rPr>
          <w:rFonts w:ascii="Arial" w:hAnsi="Arial" w:cs="Arial"/>
          <w:sz w:val="22"/>
          <w:szCs w:val="22"/>
        </w:rPr>
        <w:br w:type="page"/>
      </w:r>
    </w:p>
    <w:bookmarkEnd w:id="44"/>
    <w:p w14:paraId="2DB8DAB0" w14:textId="77777777" w:rsidR="00B51081" w:rsidRPr="00B56F96" w:rsidRDefault="00B51081" w:rsidP="00B51081">
      <w:pPr>
        <w:jc w:val="right"/>
        <w:rPr>
          <w:rFonts w:ascii="Arial" w:hAnsi="Arial" w:cs="Arial"/>
          <w:b/>
          <w:spacing w:val="-1"/>
          <w:sz w:val="22"/>
          <w:szCs w:val="22"/>
        </w:rPr>
        <w:sectPr w:rsidR="00B51081" w:rsidRPr="00B56F96" w:rsidSect="00B51081">
          <w:footnotePr>
            <w:numRestart w:val="eachPage"/>
          </w:footnotePr>
          <w:type w:val="continuous"/>
          <w:pgSz w:w="16838" w:h="11906" w:orient="landscape" w:code="9"/>
          <w:pgMar w:top="1701" w:right="1134" w:bottom="851" w:left="1134" w:header="709" w:footer="709" w:gutter="0"/>
          <w:cols w:space="708"/>
          <w:docGrid w:linePitch="360"/>
        </w:sectPr>
      </w:pPr>
    </w:p>
    <w:p w14:paraId="27AA5021" w14:textId="77777777" w:rsidR="00B51081" w:rsidRPr="00B56F96" w:rsidRDefault="00B51081" w:rsidP="00B51081">
      <w:pPr>
        <w:jc w:val="right"/>
        <w:rPr>
          <w:rFonts w:ascii="Arial" w:hAnsi="Arial" w:cs="Arial"/>
          <w:b/>
          <w:sz w:val="22"/>
          <w:szCs w:val="22"/>
        </w:rPr>
      </w:pPr>
      <w:bookmarkStart w:id="46" w:name="_Hlk141782643"/>
      <w:r w:rsidRPr="00B56F96">
        <w:rPr>
          <w:rFonts w:ascii="Arial" w:hAnsi="Arial" w:cs="Arial"/>
          <w:b/>
          <w:sz w:val="22"/>
          <w:szCs w:val="22"/>
        </w:rPr>
        <w:lastRenderedPageBreak/>
        <w:t>Annex No. 5</w:t>
      </w:r>
    </w:p>
    <w:p w14:paraId="4BD0D2B0" w14:textId="77777777" w:rsidR="00B51081" w:rsidRPr="00B56F96" w:rsidRDefault="00B51081" w:rsidP="00B51081">
      <w:pPr>
        <w:shd w:val="clear" w:color="auto" w:fill="FFFFFF"/>
        <w:jc w:val="right"/>
        <w:rPr>
          <w:rFonts w:ascii="Arial" w:hAnsi="Arial" w:cs="Arial"/>
          <w:i/>
          <w:spacing w:val="-1"/>
          <w:sz w:val="22"/>
          <w:szCs w:val="22"/>
        </w:rPr>
      </w:pPr>
      <w:r w:rsidRPr="00B56F96">
        <w:rPr>
          <w:rFonts w:ascii="Arial" w:hAnsi="Arial" w:cs="Arial"/>
          <w:i/>
          <w:sz w:val="22"/>
          <w:szCs w:val="22"/>
        </w:rPr>
        <w:t xml:space="preserve">Terms of Reference of </w:t>
      </w:r>
      <w:r>
        <w:rPr>
          <w:rFonts w:ascii="Arial" w:hAnsi="Arial" w:cs="Arial"/>
          <w:i/>
          <w:sz w:val="22"/>
          <w:szCs w:val="22"/>
        </w:rPr>
        <w:t xml:space="preserve">the </w:t>
      </w:r>
      <w:r w:rsidRPr="00B56F96">
        <w:rPr>
          <w:rFonts w:ascii="Arial" w:hAnsi="Arial" w:cs="Arial"/>
          <w:i/>
          <w:sz w:val="22"/>
          <w:szCs w:val="22"/>
        </w:rPr>
        <w:t>Open Tender Procedure</w:t>
      </w:r>
    </w:p>
    <w:p w14:paraId="252F7578" w14:textId="3506A5FF" w:rsidR="00B51081" w:rsidRPr="00B56F96" w:rsidRDefault="00B51081" w:rsidP="00B51081">
      <w:pPr>
        <w:shd w:val="clear" w:color="auto" w:fill="FFFFFF"/>
        <w:jc w:val="right"/>
        <w:rPr>
          <w:rFonts w:ascii="Arial" w:hAnsi="Arial" w:cs="Arial"/>
          <w:i/>
          <w:sz w:val="22"/>
          <w:szCs w:val="22"/>
        </w:rPr>
      </w:pPr>
      <w:r w:rsidRPr="00B56F96">
        <w:rPr>
          <w:rFonts w:ascii="Arial" w:hAnsi="Arial" w:cs="Arial"/>
          <w:i/>
          <w:sz w:val="22"/>
          <w:szCs w:val="22"/>
        </w:rPr>
        <w:t xml:space="preserve"> (Identification No. RIX </w:t>
      </w:r>
      <w:r>
        <w:rPr>
          <w:rFonts w:ascii="Arial" w:hAnsi="Arial" w:cs="Arial"/>
          <w:i/>
          <w:sz w:val="22"/>
          <w:szCs w:val="22"/>
        </w:rPr>
        <w:t>2026/33</w:t>
      </w:r>
      <w:r w:rsidRPr="00B56F96">
        <w:rPr>
          <w:rFonts w:ascii="Arial" w:hAnsi="Arial" w:cs="Arial"/>
          <w:i/>
          <w:sz w:val="22"/>
          <w:szCs w:val="22"/>
        </w:rPr>
        <w:t>)</w:t>
      </w:r>
    </w:p>
    <w:p w14:paraId="28BA33AB" w14:textId="77777777" w:rsidR="00B51081" w:rsidRPr="00B56F96" w:rsidRDefault="00B51081" w:rsidP="00B51081">
      <w:pPr>
        <w:jc w:val="center"/>
        <w:rPr>
          <w:rFonts w:ascii="Arial" w:hAnsi="Arial" w:cs="Arial"/>
          <w:b/>
          <w:sz w:val="22"/>
          <w:szCs w:val="22"/>
        </w:rPr>
      </w:pPr>
    </w:p>
    <w:p w14:paraId="0A5CEE02" w14:textId="77777777" w:rsidR="00B51081" w:rsidRPr="00B56F96" w:rsidRDefault="00B51081" w:rsidP="00B51081">
      <w:pPr>
        <w:jc w:val="center"/>
        <w:rPr>
          <w:rFonts w:ascii="Arial" w:hAnsi="Arial" w:cs="Arial"/>
          <w:b/>
          <w:sz w:val="22"/>
          <w:szCs w:val="22"/>
        </w:rPr>
      </w:pPr>
    </w:p>
    <w:p w14:paraId="2A236FC3" w14:textId="77777777" w:rsidR="00B51081" w:rsidRPr="00B56F96" w:rsidRDefault="00B51081" w:rsidP="00B51081">
      <w:pPr>
        <w:jc w:val="right"/>
        <w:rPr>
          <w:rFonts w:ascii="Arial" w:hAnsi="Arial" w:cs="Arial"/>
          <w:sz w:val="22"/>
          <w:szCs w:val="22"/>
        </w:rPr>
      </w:pPr>
      <w:bookmarkStart w:id="47" w:name="OLE_LINK38"/>
      <w:r w:rsidRPr="00B56F96">
        <w:rPr>
          <w:rFonts w:ascii="Arial" w:hAnsi="Arial" w:cs="Arial"/>
          <w:sz w:val="22"/>
          <w:szCs w:val="22"/>
        </w:rPr>
        <w:t>SJSC Riga International Airport</w:t>
      </w:r>
    </w:p>
    <w:p w14:paraId="2C8345B0" w14:textId="77777777" w:rsidR="00B51081" w:rsidRPr="00B56F96" w:rsidRDefault="00B51081" w:rsidP="00B51081">
      <w:pPr>
        <w:jc w:val="right"/>
        <w:rPr>
          <w:rFonts w:ascii="Arial" w:hAnsi="Arial" w:cs="Arial"/>
          <w:sz w:val="22"/>
          <w:szCs w:val="22"/>
        </w:rPr>
      </w:pPr>
      <w:r w:rsidRPr="00B56F96">
        <w:rPr>
          <w:rFonts w:ascii="Arial" w:hAnsi="Arial" w:cs="Arial"/>
          <w:sz w:val="22"/>
          <w:szCs w:val="22"/>
        </w:rPr>
        <w:t>Open tender “__________________________________”</w:t>
      </w:r>
    </w:p>
    <w:p w14:paraId="43152D1B" w14:textId="77777777" w:rsidR="00B51081" w:rsidRPr="00B56F96" w:rsidRDefault="00B51081" w:rsidP="00B51081">
      <w:pPr>
        <w:jc w:val="right"/>
        <w:rPr>
          <w:rFonts w:ascii="Arial" w:hAnsi="Arial" w:cs="Arial"/>
          <w:sz w:val="22"/>
          <w:szCs w:val="22"/>
        </w:rPr>
      </w:pPr>
      <w:r w:rsidRPr="00B56F96">
        <w:rPr>
          <w:rFonts w:ascii="Arial" w:hAnsi="Arial" w:cs="Arial"/>
          <w:sz w:val="22"/>
          <w:szCs w:val="22"/>
        </w:rPr>
        <w:t>Procurement identification No. RIX 20__/____</w:t>
      </w:r>
    </w:p>
    <w:p w14:paraId="1E70392E" w14:textId="77777777" w:rsidR="00B51081" w:rsidRPr="00B56F96" w:rsidRDefault="00B51081" w:rsidP="00B51081">
      <w:pPr>
        <w:jc w:val="center"/>
        <w:rPr>
          <w:rFonts w:ascii="Arial" w:hAnsi="Arial" w:cs="Arial"/>
          <w:b/>
          <w:sz w:val="22"/>
          <w:szCs w:val="22"/>
        </w:rPr>
      </w:pPr>
    </w:p>
    <w:p w14:paraId="524E616B" w14:textId="77777777" w:rsidR="00B51081" w:rsidRPr="00B56F96" w:rsidRDefault="00B51081" w:rsidP="00B51081">
      <w:pPr>
        <w:jc w:val="center"/>
        <w:rPr>
          <w:rFonts w:ascii="Arial" w:hAnsi="Arial" w:cs="Arial"/>
          <w:b/>
          <w:sz w:val="22"/>
          <w:szCs w:val="22"/>
        </w:rPr>
      </w:pPr>
    </w:p>
    <w:p w14:paraId="23FC1932" w14:textId="77777777" w:rsidR="00B51081" w:rsidRPr="00B56F96" w:rsidRDefault="00B51081" w:rsidP="00B51081">
      <w:pPr>
        <w:jc w:val="center"/>
        <w:rPr>
          <w:rFonts w:ascii="Arial" w:hAnsi="Arial" w:cs="Arial"/>
          <w:b/>
          <w:sz w:val="22"/>
          <w:szCs w:val="22"/>
        </w:rPr>
      </w:pPr>
    </w:p>
    <w:p w14:paraId="195F460B" w14:textId="77777777" w:rsidR="00B51081" w:rsidRPr="00B56F96" w:rsidRDefault="00B51081" w:rsidP="00B51081">
      <w:pPr>
        <w:jc w:val="center"/>
        <w:rPr>
          <w:rFonts w:ascii="Arial" w:hAnsi="Arial" w:cs="Arial"/>
          <w:b/>
          <w:sz w:val="22"/>
          <w:szCs w:val="22"/>
        </w:rPr>
      </w:pPr>
    </w:p>
    <w:p w14:paraId="770ED448" w14:textId="77777777" w:rsidR="00B51081" w:rsidRPr="00B56F96" w:rsidRDefault="00B51081" w:rsidP="00B51081">
      <w:pPr>
        <w:shd w:val="clear" w:color="auto" w:fill="FFFFFF"/>
        <w:jc w:val="center"/>
        <w:rPr>
          <w:rFonts w:ascii="Arial" w:hAnsi="Arial" w:cs="Arial"/>
          <w:b/>
          <w:sz w:val="22"/>
          <w:szCs w:val="22"/>
        </w:rPr>
      </w:pPr>
      <w:r w:rsidRPr="00B56F96">
        <w:rPr>
          <w:rFonts w:ascii="Arial" w:hAnsi="Arial" w:cs="Arial"/>
          <w:b/>
          <w:sz w:val="22"/>
          <w:szCs w:val="22"/>
        </w:rPr>
        <w:t>Sub-contractor’s Statement</w:t>
      </w:r>
    </w:p>
    <w:p w14:paraId="0EF2C884" w14:textId="77777777" w:rsidR="00B51081" w:rsidRPr="00B56F96" w:rsidRDefault="00B51081" w:rsidP="00B51081">
      <w:pPr>
        <w:jc w:val="center"/>
        <w:rPr>
          <w:rFonts w:ascii="Arial" w:hAnsi="Arial" w:cs="Arial"/>
          <w:b/>
          <w:sz w:val="22"/>
          <w:szCs w:val="22"/>
        </w:rPr>
      </w:pPr>
    </w:p>
    <w:p w14:paraId="13033B42" w14:textId="77777777" w:rsidR="00B51081" w:rsidRPr="00B56F96" w:rsidRDefault="00B51081" w:rsidP="00B51081">
      <w:pPr>
        <w:jc w:val="center"/>
        <w:rPr>
          <w:rFonts w:ascii="Arial" w:hAnsi="Arial" w:cs="Arial"/>
          <w:b/>
          <w:sz w:val="22"/>
          <w:szCs w:val="22"/>
        </w:rPr>
      </w:pPr>
    </w:p>
    <w:p w14:paraId="7E051B81" w14:textId="77777777" w:rsidR="00B51081" w:rsidRPr="00B56F96" w:rsidRDefault="00B51081" w:rsidP="00B51081">
      <w:pPr>
        <w:spacing w:line="360" w:lineRule="auto"/>
        <w:ind w:firstLine="567"/>
        <w:jc w:val="both"/>
        <w:rPr>
          <w:rFonts w:ascii="Arial" w:hAnsi="Arial" w:cs="Arial"/>
          <w:sz w:val="22"/>
          <w:szCs w:val="22"/>
        </w:rPr>
      </w:pPr>
      <w:bookmarkStart w:id="48" w:name="OLE_LINK20"/>
      <w:r w:rsidRPr="00B56F96">
        <w:rPr>
          <w:rFonts w:ascii="Arial" w:hAnsi="Arial" w:cs="Arial"/>
          <w:sz w:val="22"/>
          <w:szCs w:val="22"/>
        </w:rPr>
        <w:t>Hereby [the name of the subcontractor, registration number and legal address] certifies that in case that the applicant [name, reg. No., legal address] is recognised as the winner of the tender procedure, our company as a subcontractor/person, on whose potential the applicant relies, undertakes the following:</w:t>
      </w:r>
    </w:p>
    <w:bookmarkEnd w:id="48"/>
    <w:p w14:paraId="24FD1D79" w14:textId="77777777" w:rsidR="00B51081" w:rsidRPr="00B56F96" w:rsidRDefault="00B51081" w:rsidP="00B51081">
      <w:pPr>
        <w:pStyle w:val="ListParagraph"/>
        <w:numPr>
          <w:ilvl w:val="1"/>
          <w:numId w:val="29"/>
        </w:numPr>
        <w:spacing w:line="360" w:lineRule="auto"/>
        <w:jc w:val="both"/>
        <w:rPr>
          <w:rFonts w:ascii="Arial" w:hAnsi="Arial" w:cs="Arial"/>
          <w:sz w:val="22"/>
          <w:szCs w:val="22"/>
        </w:rPr>
      </w:pPr>
      <w:r w:rsidRPr="00B56F96">
        <w:rPr>
          <w:rFonts w:ascii="Arial" w:hAnsi="Arial" w:cs="Arial"/>
          <w:sz w:val="22"/>
          <w:szCs w:val="22"/>
        </w:rPr>
        <w:t xml:space="preserve">To perform the following works in accordance with the Technical Specification: </w:t>
      </w:r>
    </w:p>
    <w:p w14:paraId="1D607D4E" w14:textId="36DACE12" w:rsidR="00B51081" w:rsidRPr="00B56F96" w:rsidRDefault="00B51081" w:rsidP="00B51081">
      <w:pPr>
        <w:spacing w:line="360" w:lineRule="auto"/>
        <w:jc w:val="both"/>
        <w:rPr>
          <w:rFonts w:ascii="Arial" w:hAnsi="Arial" w:cs="Arial"/>
          <w:sz w:val="22"/>
          <w:szCs w:val="22"/>
        </w:rPr>
      </w:pPr>
      <w:r w:rsidRPr="00B56F96">
        <w:rPr>
          <w:rFonts w:ascii="Arial" w:hAnsi="Arial" w:cs="Arial"/>
          <w:sz w:val="22"/>
          <w:szCs w:val="22"/>
        </w:rPr>
        <w:t>___________________________________________________________________________;</w:t>
      </w:r>
    </w:p>
    <w:p w14:paraId="19B3E4B7" w14:textId="77777777" w:rsidR="00B51081" w:rsidRPr="00B56F96" w:rsidRDefault="00B51081" w:rsidP="00B51081">
      <w:pPr>
        <w:pStyle w:val="StyleStyle1Justified"/>
        <w:numPr>
          <w:ilvl w:val="1"/>
          <w:numId w:val="29"/>
        </w:numPr>
        <w:rPr>
          <w:rFonts w:ascii="Arial" w:hAnsi="Arial" w:cs="Arial"/>
          <w:sz w:val="22"/>
          <w:szCs w:val="22"/>
        </w:rPr>
      </w:pPr>
      <w:r w:rsidRPr="00B56F96">
        <w:rPr>
          <w:rFonts w:ascii="Arial" w:hAnsi="Arial" w:cs="Arial"/>
          <w:sz w:val="22"/>
          <w:szCs w:val="22"/>
        </w:rPr>
        <w:t>To hand over at the disposal of the applicant the following resources for performing the procurement contract:</w:t>
      </w:r>
    </w:p>
    <w:p w14:paraId="255A0FFB" w14:textId="09FB30FA" w:rsidR="00B51081" w:rsidRPr="00B56F96" w:rsidRDefault="00B51081" w:rsidP="00B51081">
      <w:pPr>
        <w:pStyle w:val="StyleStyle1Justified"/>
        <w:numPr>
          <w:ilvl w:val="0"/>
          <w:numId w:val="0"/>
        </w:numPr>
        <w:ind w:left="567" w:hanging="567"/>
        <w:rPr>
          <w:rFonts w:ascii="Arial" w:hAnsi="Arial" w:cs="Arial"/>
          <w:sz w:val="22"/>
          <w:szCs w:val="22"/>
        </w:rPr>
      </w:pPr>
      <w:r w:rsidRPr="00B56F96">
        <w:rPr>
          <w:rFonts w:ascii="Arial" w:hAnsi="Arial" w:cs="Arial"/>
          <w:sz w:val="22"/>
          <w:szCs w:val="22"/>
        </w:rPr>
        <w:t>___________________________________________________________________________.</w:t>
      </w:r>
    </w:p>
    <w:p w14:paraId="0B23DF50" w14:textId="77777777" w:rsidR="00B51081" w:rsidRPr="00B56F96" w:rsidRDefault="00B51081" w:rsidP="00B51081">
      <w:pPr>
        <w:spacing w:line="360" w:lineRule="auto"/>
        <w:ind w:firstLine="567"/>
        <w:jc w:val="both"/>
        <w:rPr>
          <w:rFonts w:ascii="Arial" w:hAnsi="Arial" w:cs="Arial"/>
          <w:sz w:val="22"/>
          <w:szCs w:val="22"/>
        </w:rPr>
      </w:pPr>
    </w:p>
    <w:p w14:paraId="7A3AAC58" w14:textId="77777777" w:rsidR="00B51081" w:rsidRPr="00B56F96" w:rsidRDefault="00B51081" w:rsidP="00B51081">
      <w:pPr>
        <w:spacing w:line="360" w:lineRule="auto"/>
        <w:ind w:firstLine="567"/>
        <w:jc w:val="both"/>
        <w:rPr>
          <w:rFonts w:ascii="Arial" w:hAnsi="Arial" w:cs="Arial"/>
          <w:sz w:val="22"/>
          <w:szCs w:val="22"/>
        </w:rPr>
      </w:pPr>
      <w:r w:rsidRPr="00B56F96">
        <w:rPr>
          <w:rFonts w:ascii="Arial" w:hAnsi="Arial" w:cs="Arial"/>
          <w:sz w:val="22"/>
          <w:szCs w:val="22"/>
        </w:rPr>
        <w:t>We hereby certify that we (conform/do not conform) to the status of a small or medium-sized enterprise*.</w:t>
      </w:r>
    </w:p>
    <w:p w14:paraId="37F29339" w14:textId="77777777" w:rsidR="00B51081" w:rsidRPr="00B56F96" w:rsidRDefault="00B51081" w:rsidP="00B51081">
      <w:pPr>
        <w:spacing w:line="360" w:lineRule="auto"/>
        <w:ind w:firstLine="567"/>
        <w:jc w:val="both"/>
        <w:rPr>
          <w:rFonts w:ascii="Arial" w:hAnsi="Arial" w:cs="Arial"/>
          <w:sz w:val="22"/>
          <w:szCs w:val="22"/>
        </w:rPr>
      </w:pPr>
    </w:p>
    <w:p w14:paraId="7006B0DE" w14:textId="77777777" w:rsidR="00B51081" w:rsidRPr="00B56F96" w:rsidRDefault="00B51081" w:rsidP="00B51081">
      <w:pPr>
        <w:tabs>
          <w:tab w:val="left" w:pos="4035"/>
        </w:tabs>
        <w:jc w:val="both"/>
        <w:rPr>
          <w:rFonts w:ascii="Arial" w:hAnsi="Arial" w:cs="Arial"/>
          <w:i/>
          <w:iCs/>
          <w:sz w:val="22"/>
          <w:szCs w:val="22"/>
        </w:rPr>
      </w:pPr>
      <w:r w:rsidRPr="00B56F96">
        <w:rPr>
          <w:rFonts w:ascii="Arial" w:hAnsi="Arial" w:cs="Arial"/>
          <w:i/>
          <w:sz w:val="22"/>
          <w:szCs w:val="22"/>
        </w:rPr>
        <w:t>*</w:t>
      </w:r>
      <w:r w:rsidRPr="00B56F96">
        <w:t xml:space="preserve"> </w:t>
      </w:r>
      <w:r w:rsidRPr="00B56F96">
        <w:rPr>
          <w:rFonts w:ascii="Arial" w:hAnsi="Arial" w:cs="Arial"/>
          <w:i/>
          <w:sz w:val="22"/>
          <w:szCs w:val="22"/>
        </w:rPr>
        <w:t>A small-sized enterprise is a company with fewer than 50 employees and whose annual turnover and/or annual balance sheet total does not exceed EUR 10 million;</w:t>
      </w:r>
    </w:p>
    <w:p w14:paraId="4BBC3992" w14:textId="77777777" w:rsidR="00B51081" w:rsidRPr="00B56F96" w:rsidRDefault="00B51081" w:rsidP="00B51081">
      <w:pPr>
        <w:tabs>
          <w:tab w:val="left" w:pos="4035"/>
        </w:tabs>
        <w:jc w:val="both"/>
        <w:rPr>
          <w:rFonts w:ascii="Arial" w:hAnsi="Arial" w:cs="Arial"/>
          <w:sz w:val="22"/>
          <w:szCs w:val="22"/>
        </w:rPr>
      </w:pPr>
      <w:r w:rsidRPr="00B56F96">
        <w:rPr>
          <w:rFonts w:ascii="Arial" w:hAnsi="Arial" w:cs="Arial"/>
          <w:i/>
          <w:sz w:val="22"/>
          <w:szCs w:val="22"/>
        </w:rPr>
        <w:t xml:space="preserve"> A medium-sized enterprise is a company with fewer than 250 employees and whose annual turnover and whose annual turnover does not exceed 50 million euros and/or whose annual balance sheet total does not exceed EUR 43 million.</w:t>
      </w:r>
      <w:r w:rsidRPr="00B56F96">
        <w:rPr>
          <w:rFonts w:ascii="Arial" w:hAnsi="Arial" w:cs="Arial"/>
          <w:sz w:val="22"/>
          <w:szCs w:val="22"/>
        </w:rPr>
        <w:tab/>
      </w:r>
    </w:p>
    <w:p w14:paraId="0EF978DF" w14:textId="77777777" w:rsidR="00B51081" w:rsidRPr="00B56F96" w:rsidRDefault="00B51081" w:rsidP="00B51081">
      <w:pPr>
        <w:jc w:val="both"/>
        <w:rPr>
          <w:rFonts w:ascii="Arial" w:hAnsi="Arial" w:cs="Arial"/>
          <w:sz w:val="22"/>
          <w:szCs w:val="22"/>
        </w:rPr>
      </w:pPr>
    </w:p>
    <w:p w14:paraId="139ECCE5" w14:textId="77777777" w:rsidR="00B51081" w:rsidRPr="00B56F96" w:rsidRDefault="00B51081" w:rsidP="00B51081">
      <w:pPr>
        <w:jc w:val="both"/>
        <w:rPr>
          <w:rFonts w:ascii="Arial" w:hAnsi="Arial" w:cs="Arial"/>
          <w:sz w:val="22"/>
          <w:szCs w:val="22"/>
        </w:rPr>
      </w:pPr>
    </w:p>
    <w:p w14:paraId="4E27246A"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 xml:space="preserve">_______________________________         </w:t>
      </w:r>
    </w:p>
    <w:p w14:paraId="4EACCB53"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 xml:space="preserve">(signature)      </w:t>
      </w:r>
    </w:p>
    <w:p w14:paraId="560120AB" w14:textId="77777777" w:rsidR="00B51081" w:rsidRPr="00B56F96" w:rsidRDefault="00B51081" w:rsidP="00B51081">
      <w:pPr>
        <w:jc w:val="both"/>
        <w:rPr>
          <w:rFonts w:ascii="Arial" w:hAnsi="Arial" w:cs="Arial"/>
          <w:sz w:val="22"/>
          <w:szCs w:val="22"/>
        </w:rPr>
      </w:pPr>
    </w:p>
    <w:p w14:paraId="044F2115" w14:textId="77777777" w:rsidR="00B51081" w:rsidRPr="00B56F96" w:rsidRDefault="00B51081" w:rsidP="00B51081">
      <w:pPr>
        <w:jc w:val="both"/>
        <w:rPr>
          <w:rFonts w:ascii="Arial" w:hAnsi="Arial" w:cs="Arial"/>
          <w:sz w:val="22"/>
          <w:szCs w:val="22"/>
        </w:rPr>
      </w:pPr>
    </w:p>
    <w:p w14:paraId="6AB4D7C0" w14:textId="77777777" w:rsidR="00B51081" w:rsidRPr="00B56F96" w:rsidRDefault="00B51081" w:rsidP="00B51081">
      <w:pPr>
        <w:jc w:val="both"/>
        <w:rPr>
          <w:rFonts w:ascii="Arial" w:hAnsi="Arial" w:cs="Arial"/>
          <w:sz w:val="22"/>
          <w:szCs w:val="22"/>
        </w:rPr>
      </w:pPr>
    </w:p>
    <w:p w14:paraId="36C5D8A3"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____________________________________</w:t>
      </w:r>
    </w:p>
    <w:p w14:paraId="5F14B0AB"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 xml:space="preserve">                    (Position)                                                               (</w:t>
      </w:r>
      <w:bookmarkEnd w:id="46"/>
      <w:r w:rsidRPr="00B56F96">
        <w:rPr>
          <w:rFonts w:ascii="Arial" w:hAnsi="Arial" w:cs="Arial"/>
          <w:sz w:val="22"/>
          <w:szCs w:val="22"/>
        </w:rPr>
        <w:t>Name, surname)</w:t>
      </w:r>
    </w:p>
    <w:p w14:paraId="37CA6697" w14:textId="77777777" w:rsidR="00B51081" w:rsidRPr="00B56F96" w:rsidRDefault="00B51081" w:rsidP="00B51081">
      <w:pPr>
        <w:jc w:val="both"/>
        <w:rPr>
          <w:rFonts w:ascii="Arial" w:hAnsi="Arial" w:cs="Arial"/>
          <w:sz w:val="22"/>
          <w:szCs w:val="22"/>
        </w:rPr>
      </w:pPr>
    </w:p>
    <w:p w14:paraId="6ACE79DB" w14:textId="77777777" w:rsidR="00B51081" w:rsidRPr="00B56F96" w:rsidRDefault="00B51081" w:rsidP="00B51081">
      <w:pPr>
        <w:jc w:val="both"/>
        <w:rPr>
          <w:rFonts w:ascii="Arial" w:hAnsi="Arial" w:cs="Arial"/>
          <w:sz w:val="22"/>
          <w:szCs w:val="22"/>
        </w:rPr>
      </w:pPr>
    </w:p>
    <w:p w14:paraId="0E25BFF2"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 xml:space="preserve">    </w:t>
      </w:r>
    </w:p>
    <w:p w14:paraId="59416447" w14:textId="77777777" w:rsidR="00B51081" w:rsidRPr="00B56F96" w:rsidRDefault="00B51081" w:rsidP="00B51081">
      <w:pPr>
        <w:rPr>
          <w:rFonts w:ascii="Arial" w:hAnsi="Arial" w:cs="Arial"/>
          <w:sz w:val="22"/>
          <w:szCs w:val="22"/>
        </w:rPr>
      </w:pPr>
    </w:p>
    <w:bookmarkEnd w:id="47"/>
    <w:p w14:paraId="3CB0EEEE" w14:textId="77777777" w:rsidR="00B51081" w:rsidRPr="00B56F96" w:rsidRDefault="00B51081" w:rsidP="00B51081">
      <w:pPr>
        <w:spacing w:after="160" w:line="259" w:lineRule="auto"/>
        <w:rPr>
          <w:rFonts w:ascii="Arial" w:hAnsi="Arial" w:cs="Arial"/>
          <w:sz w:val="22"/>
          <w:szCs w:val="22"/>
        </w:rPr>
      </w:pPr>
      <w:r w:rsidRPr="00B56F96">
        <w:rPr>
          <w:rFonts w:ascii="Arial" w:hAnsi="Arial" w:cs="Arial"/>
          <w:sz w:val="22"/>
          <w:szCs w:val="22"/>
        </w:rPr>
        <w:br w:type="page"/>
      </w:r>
    </w:p>
    <w:p w14:paraId="6ACAF2F4" w14:textId="77777777" w:rsidR="00B51081" w:rsidRPr="00B56F96" w:rsidRDefault="00B51081" w:rsidP="00B51081">
      <w:pPr>
        <w:jc w:val="right"/>
        <w:rPr>
          <w:rFonts w:ascii="Arial" w:hAnsi="Arial" w:cs="Arial"/>
          <w:b/>
          <w:sz w:val="22"/>
          <w:szCs w:val="22"/>
        </w:rPr>
      </w:pPr>
      <w:bookmarkStart w:id="49" w:name="_Hlk141782727"/>
      <w:r w:rsidRPr="00B56F96">
        <w:rPr>
          <w:rFonts w:ascii="Arial" w:hAnsi="Arial" w:cs="Arial"/>
          <w:b/>
          <w:sz w:val="22"/>
          <w:szCs w:val="22"/>
        </w:rPr>
        <w:lastRenderedPageBreak/>
        <w:t>Annex No. 6</w:t>
      </w:r>
    </w:p>
    <w:p w14:paraId="06D77A52" w14:textId="77777777" w:rsidR="00B51081" w:rsidRPr="00B56F96" w:rsidRDefault="00B51081" w:rsidP="00B51081">
      <w:pPr>
        <w:shd w:val="clear" w:color="auto" w:fill="FFFFFF"/>
        <w:jc w:val="right"/>
        <w:rPr>
          <w:rFonts w:ascii="Arial" w:hAnsi="Arial" w:cs="Arial"/>
          <w:i/>
          <w:spacing w:val="-1"/>
          <w:sz w:val="22"/>
          <w:szCs w:val="22"/>
        </w:rPr>
      </w:pPr>
      <w:r w:rsidRPr="00B56F96">
        <w:rPr>
          <w:rFonts w:ascii="Arial" w:hAnsi="Arial" w:cs="Arial"/>
          <w:i/>
          <w:sz w:val="22"/>
          <w:szCs w:val="22"/>
        </w:rPr>
        <w:t>Terms of Reference of Open Tender Procedure</w:t>
      </w:r>
    </w:p>
    <w:p w14:paraId="137C630D" w14:textId="18B66A63" w:rsidR="00B51081" w:rsidRPr="00B56F96" w:rsidRDefault="00B51081" w:rsidP="00B51081">
      <w:pPr>
        <w:shd w:val="clear" w:color="auto" w:fill="FFFFFF"/>
        <w:jc w:val="right"/>
        <w:rPr>
          <w:rFonts w:ascii="Arial" w:hAnsi="Arial" w:cs="Arial"/>
          <w:i/>
          <w:sz w:val="22"/>
          <w:szCs w:val="22"/>
        </w:rPr>
      </w:pPr>
      <w:r w:rsidRPr="00B56F96">
        <w:rPr>
          <w:rFonts w:ascii="Arial" w:hAnsi="Arial" w:cs="Arial"/>
          <w:i/>
          <w:sz w:val="22"/>
          <w:szCs w:val="22"/>
        </w:rPr>
        <w:t xml:space="preserve"> (Identification No. RIX </w:t>
      </w:r>
      <w:r>
        <w:rPr>
          <w:rFonts w:ascii="Arial" w:hAnsi="Arial" w:cs="Arial"/>
          <w:i/>
          <w:sz w:val="22"/>
          <w:szCs w:val="22"/>
        </w:rPr>
        <w:t>2026/33</w:t>
      </w:r>
      <w:r w:rsidRPr="00B56F96">
        <w:rPr>
          <w:rFonts w:ascii="Arial" w:hAnsi="Arial" w:cs="Arial"/>
          <w:i/>
          <w:sz w:val="22"/>
          <w:szCs w:val="22"/>
        </w:rPr>
        <w:t>)</w:t>
      </w:r>
    </w:p>
    <w:p w14:paraId="25F0933C" w14:textId="77777777" w:rsidR="00B51081" w:rsidRPr="00B56F96" w:rsidRDefault="00B51081" w:rsidP="00B51081">
      <w:pPr>
        <w:spacing w:before="120" w:after="120"/>
        <w:ind w:right="71"/>
        <w:jc w:val="both"/>
        <w:rPr>
          <w:rFonts w:ascii="Arial" w:hAnsi="Arial" w:cs="Arial"/>
          <w:sz w:val="22"/>
          <w:szCs w:val="22"/>
        </w:rPr>
      </w:pPr>
    </w:p>
    <w:p w14:paraId="194D3067" w14:textId="77777777" w:rsidR="00B51081" w:rsidRPr="00B56F96" w:rsidRDefault="00B51081" w:rsidP="00B51081">
      <w:pPr>
        <w:jc w:val="right"/>
        <w:rPr>
          <w:rFonts w:ascii="Arial" w:hAnsi="Arial" w:cs="Arial"/>
          <w:sz w:val="22"/>
          <w:szCs w:val="22"/>
        </w:rPr>
      </w:pPr>
      <w:bookmarkStart w:id="50" w:name="OLE_LINK40"/>
      <w:r w:rsidRPr="00B56F96">
        <w:rPr>
          <w:rFonts w:ascii="Arial" w:hAnsi="Arial" w:cs="Arial"/>
          <w:sz w:val="22"/>
          <w:szCs w:val="22"/>
        </w:rPr>
        <w:t>SJSC Riga International Airport</w:t>
      </w:r>
    </w:p>
    <w:p w14:paraId="41469D75" w14:textId="291C2837" w:rsidR="00B51081" w:rsidRPr="00B56F96" w:rsidRDefault="00B51081" w:rsidP="00B51081">
      <w:pPr>
        <w:jc w:val="right"/>
        <w:rPr>
          <w:rFonts w:ascii="Arial" w:hAnsi="Arial" w:cs="Arial"/>
          <w:sz w:val="22"/>
          <w:szCs w:val="22"/>
        </w:rPr>
      </w:pPr>
      <w:bookmarkStart w:id="51" w:name="_Hlk141782900"/>
      <w:r w:rsidRPr="00B56F96">
        <w:rPr>
          <w:rFonts w:ascii="Arial" w:hAnsi="Arial" w:cs="Arial"/>
          <w:sz w:val="22"/>
          <w:szCs w:val="22"/>
        </w:rPr>
        <w:t xml:space="preserve">open tender procedure “Delivery of Anti-icing Reagent” </w:t>
      </w:r>
    </w:p>
    <w:p w14:paraId="4D137AA1" w14:textId="26F700DC" w:rsidR="00B51081" w:rsidRPr="00B56F96" w:rsidRDefault="00B51081" w:rsidP="00B51081">
      <w:pPr>
        <w:jc w:val="right"/>
        <w:rPr>
          <w:rFonts w:ascii="Arial" w:hAnsi="Arial" w:cs="Arial"/>
          <w:sz w:val="22"/>
          <w:szCs w:val="22"/>
        </w:rPr>
      </w:pPr>
      <w:r w:rsidRPr="00B56F96">
        <w:rPr>
          <w:rFonts w:ascii="Arial" w:hAnsi="Arial" w:cs="Arial"/>
          <w:sz w:val="22"/>
          <w:szCs w:val="22"/>
        </w:rPr>
        <w:t xml:space="preserve">procurement identification No. RIX </w:t>
      </w:r>
      <w:r>
        <w:rPr>
          <w:rFonts w:ascii="Arial" w:hAnsi="Arial" w:cs="Arial"/>
          <w:sz w:val="22"/>
          <w:szCs w:val="22"/>
        </w:rPr>
        <w:t>2026/33</w:t>
      </w:r>
    </w:p>
    <w:bookmarkEnd w:id="51"/>
    <w:p w14:paraId="7F544641" w14:textId="77777777" w:rsidR="00B51081" w:rsidRPr="00B56F96" w:rsidRDefault="00B51081" w:rsidP="00B51081">
      <w:pPr>
        <w:spacing w:before="120" w:after="120"/>
        <w:ind w:right="71"/>
        <w:jc w:val="both"/>
        <w:rPr>
          <w:rFonts w:ascii="Arial" w:hAnsi="Arial" w:cs="Arial"/>
          <w:sz w:val="22"/>
          <w:szCs w:val="22"/>
        </w:rPr>
      </w:pPr>
    </w:p>
    <w:p w14:paraId="5F182EA9" w14:textId="77777777" w:rsidR="00B51081" w:rsidRPr="00B56F96" w:rsidRDefault="00B51081" w:rsidP="00B51081">
      <w:pPr>
        <w:spacing w:before="120" w:after="120"/>
        <w:ind w:right="71"/>
        <w:jc w:val="both"/>
        <w:rPr>
          <w:rFonts w:ascii="Arial" w:hAnsi="Arial" w:cs="Arial"/>
          <w:sz w:val="22"/>
          <w:szCs w:val="22"/>
        </w:rPr>
      </w:pPr>
    </w:p>
    <w:p w14:paraId="3DC2FDC2" w14:textId="77777777" w:rsidR="00B51081" w:rsidRPr="00B56F96" w:rsidRDefault="00B51081" w:rsidP="00B51081">
      <w:pPr>
        <w:spacing w:before="120" w:after="120"/>
        <w:ind w:right="71"/>
        <w:jc w:val="center"/>
        <w:rPr>
          <w:rFonts w:ascii="Arial" w:hAnsi="Arial" w:cs="Arial"/>
        </w:rPr>
      </w:pPr>
      <w:r w:rsidRPr="00B56F96">
        <w:rPr>
          <w:rFonts w:ascii="Arial" w:hAnsi="Arial" w:cs="Arial"/>
          <w:b/>
        </w:rPr>
        <w:t>Applicant's Statement</w:t>
      </w:r>
    </w:p>
    <w:p w14:paraId="7C8DD8AF" w14:textId="77777777" w:rsidR="00B51081" w:rsidRPr="00B56F96" w:rsidRDefault="00B51081" w:rsidP="00B51081">
      <w:pPr>
        <w:spacing w:line="360" w:lineRule="auto"/>
        <w:ind w:firstLine="567"/>
        <w:jc w:val="both"/>
        <w:rPr>
          <w:rFonts w:ascii="Arial" w:hAnsi="Arial" w:cs="Arial"/>
          <w:sz w:val="22"/>
          <w:szCs w:val="22"/>
        </w:rPr>
      </w:pPr>
      <w:r w:rsidRPr="00B56F96">
        <w:rPr>
          <w:rFonts w:ascii="Arial" w:hAnsi="Arial" w:cs="Arial"/>
          <w:sz w:val="22"/>
          <w:szCs w:val="22"/>
        </w:rPr>
        <w:t>Hereby [the applicant, registration number and legal address] certifies that it:</w:t>
      </w:r>
    </w:p>
    <w:p w14:paraId="68BEB047" w14:textId="6C541084" w:rsidR="00B51081" w:rsidRPr="00B56F96" w:rsidRDefault="00B51081" w:rsidP="00B51081">
      <w:pPr>
        <w:pStyle w:val="ListParagraph"/>
        <w:numPr>
          <w:ilvl w:val="2"/>
          <w:numId w:val="30"/>
        </w:numPr>
        <w:tabs>
          <w:tab w:val="clear" w:pos="3697"/>
          <w:tab w:val="num" w:pos="426"/>
        </w:tabs>
        <w:spacing w:before="120" w:after="120"/>
        <w:ind w:left="0" w:right="71" w:firstLine="0"/>
        <w:jc w:val="both"/>
        <w:rPr>
          <w:rFonts w:ascii="Arial" w:hAnsi="Arial" w:cs="Arial"/>
          <w:sz w:val="22"/>
          <w:szCs w:val="22"/>
        </w:rPr>
      </w:pPr>
      <w:r w:rsidRPr="00B56F96">
        <w:rPr>
          <w:rFonts w:ascii="Arial" w:hAnsi="Arial" w:cs="Arial"/>
          <w:color w:val="000000"/>
          <w:sz w:val="22"/>
          <w:szCs w:val="22"/>
          <w:shd w:val="clear" w:color="auto" w:fill="FFFFFF"/>
        </w:rPr>
        <w:t xml:space="preserve">it is able to deliver the </w:t>
      </w:r>
      <w:r>
        <w:rPr>
          <w:rFonts w:ascii="Arial" w:hAnsi="Arial" w:cs="Arial"/>
          <w:color w:val="000000"/>
          <w:sz w:val="22"/>
          <w:szCs w:val="22"/>
          <w:shd w:val="clear" w:color="auto" w:fill="FFFFFF"/>
        </w:rPr>
        <w:t>proposed</w:t>
      </w:r>
      <w:r w:rsidRPr="00B56F96">
        <w:rPr>
          <w:rFonts w:ascii="Arial" w:hAnsi="Arial" w:cs="Arial"/>
          <w:color w:val="000000"/>
          <w:sz w:val="22"/>
          <w:szCs w:val="22"/>
          <w:shd w:val="clear" w:color="auto" w:fill="FFFFFF"/>
        </w:rPr>
        <w:t xml:space="preserve"> reagent in </w:t>
      </w:r>
      <w:r>
        <w:rPr>
          <w:rFonts w:ascii="Arial" w:hAnsi="Arial" w:cs="Arial"/>
          <w:color w:val="000000"/>
          <w:sz w:val="22"/>
          <w:szCs w:val="22"/>
          <w:shd w:val="clear" w:color="auto" w:fill="FFFFFF"/>
        </w:rPr>
        <w:t>parts</w:t>
      </w:r>
      <w:r w:rsidRPr="00B56F96">
        <w:rPr>
          <w:rFonts w:ascii="Arial" w:hAnsi="Arial" w:cs="Arial"/>
          <w:color w:val="000000"/>
          <w:sz w:val="22"/>
          <w:szCs w:val="22"/>
          <w:shd w:val="clear" w:color="auto" w:fill="FFFFFF"/>
        </w:rPr>
        <w:t xml:space="preserve"> in the amount requested by the Client within 21 (twenty-one) calendar days from receipt of the Client's request (by e-mail);</w:t>
      </w:r>
    </w:p>
    <w:p w14:paraId="767D73A0" w14:textId="77777777" w:rsidR="00B51081" w:rsidRPr="00B56F96" w:rsidRDefault="00B51081" w:rsidP="00B51081">
      <w:pPr>
        <w:pStyle w:val="ListParagraph"/>
        <w:spacing w:before="120" w:after="120"/>
        <w:ind w:left="0" w:right="71"/>
        <w:jc w:val="both"/>
        <w:rPr>
          <w:rFonts w:ascii="Arial" w:hAnsi="Arial" w:cs="Arial"/>
          <w:sz w:val="22"/>
          <w:szCs w:val="22"/>
        </w:rPr>
      </w:pPr>
    </w:p>
    <w:p w14:paraId="45C9A72D" w14:textId="77777777" w:rsidR="00B51081" w:rsidRDefault="00B51081" w:rsidP="00B51081">
      <w:pPr>
        <w:pStyle w:val="ListParagraph"/>
        <w:numPr>
          <w:ilvl w:val="2"/>
          <w:numId w:val="30"/>
        </w:numPr>
        <w:tabs>
          <w:tab w:val="clear" w:pos="3697"/>
          <w:tab w:val="num" w:pos="426"/>
        </w:tabs>
        <w:spacing w:before="120" w:after="120"/>
        <w:ind w:left="0" w:right="71" w:firstLine="0"/>
        <w:jc w:val="both"/>
        <w:rPr>
          <w:rFonts w:ascii="Arial" w:hAnsi="Arial" w:cs="Arial"/>
          <w:sz w:val="22"/>
          <w:szCs w:val="22"/>
        </w:rPr>
      </w:pPr>
      <w:bookmarkStart w:id="52" w:name="OLE_LINK29"/>
      <w:r w:rsidRPr="00B56F96">
        <w:rPr>
          <w:rFonts w:ascii="Arial" w:hAnsi="Arial" w:cs="Arial"/>
          <w:sz w:val="22"/>
          <w:szCs w:val="22"/>
        </w:rPr>
        <w:t xml:space="preserve">the proposed _____ reagent (name, brand) was used at the following airports: </w:t>
      </w:r>
      <w:bookmarkEnd w:id="52"/>
    </w:p>
    <w:p w14:paraId="641F5278" w14:textId="77777777" w:rsidR="00B51081" w:rsidRPr="00D44B88" w:rsidRDefault="00B51081" w:rsidP="00B51081">
      <w:pPr>
        <w:pStyle w:val="ListParagraph"/>
        <w:rPr>
          <w:rFonts w:ascii="Arial" w:hAnsi="Arial" w:cs="Arial"/>
          <w:sz w:val="22"/>
          <w:szCs w:val="22"/>
        </w:rPr>
      </w:pPr>
    </w:p>
    <w:p w14:paraId="20ABBFBB" w14:textId="77777777" w:rsidR="00B51081" w:rsidRPr="00B56F96" w:rsidRDefault="00B51081" w:rsidP="00B51081">
      <w:pPr>
        <w:pStyle w:val="ListParagraph"/>
        <w:spacing w:before="120" w:after="120"/>
        <w:ind w:left="0" w:right="71"/>
        <w:jc w:val="both"/>
        <w:rPr>
          <w:rFonts w:ascii="Arial" w:hAnsi="Arial" w:cs="Arial"/>
          <w:sz w:val="22"/>
          <w:szCs w:val="22"/>
        </w:rPr>
      </w:pPr>
    </w:p>
    <w:tbl>
      <w:tblPr>
        <w:tblStyle w:val="TableGrid"/>
        <w:tblW w:w="9351" w:type="dxa"/>
        <w:tblLook w:val="04A0" w:firstRow="1" w:lastRow="0" w:firstColumn="1" w:lastColumn="0" w:noHBand="0" w:noVBand="1"/>
      </w:tblPr>
      <w:tblGrid>
        <w:gridCol w:w="4248"/>
        <w:gridCol w:w="5103"/>
      </w:tblGrid>
      <w:tr w:rsidR="00B51081" w:rsidRPr="00B56F96" w14:paraId="380E1829" w14:textId="77777777" w:rsidTr="003508FA">
        <w:tc>
          <w:tcPr>
            <w:tcW w:w="4248" w:type="dxa"/>
          </w:tcPr>
          <w:p w14:paraId="77E71F41" w14:textId="77777777" w:rsidR="00B51081" w:rsidRPr="00B56F96" w:rsidRDefault="00B51081" w:rsidP="003508FA">
            <w:pPr>
              <w:pStyle w:val="ListParagraph"/>
              <w:spacing w:before="120" w:after="120"/>
              <w:ind w:left="0" w:right="71"/>
              <w:jc w:val="both"/>
              <w:rPr>
                <w:rFonts w:ascii="Arial" w:hAnsi="Arial" w:cs="Arial"/>
                <w:sz w:val="22"/>
                <w:szCs w:val="22"/>
              </w:rPr>
            </w:pPr>
            <w:r w:rsidRPr="00B56F96">
              <w:rPr>
                <w:rFonts w:ascii="Arial" w:hAnsi="Arial" w:cs="Arial"/>
                <w:sz w:val="22"/>
                <w:szCs w:val="22"/>
              </w:rPr>
              <w:t>Airport</w:t>
            </w:r>
          </w:p>
        </w:tc>
        <w:tc>
          <w:tcPr>
            <w:tcW w:w="5103" w:type="dxa"/>
          </w:tcPr>
          <w:p w14:paraId="78A6F4E6" w14:textId="77777777" w:rsidR="00B51081" w:rsidRPr="00B56F96" w:rsidRDefault="00B51081" w:rsidP="003508FA">
            <w:pPr>
              <w:pStyle w:val="ListParagraph"/>
              <w:spacing w:before="120" w:after="120"/>
              <w:ind w:left="0" w:right="71"/>
              <w:jc w:val="both"/>
              <w:rPr>
                <w:rFonts w:ascii="Arial" w:hAnsi="Arial" w:cs="Arial"/>
                <w:sz w:val="22"/>
                <w:szCs w:val="22"/>
              </w:rPr>
            </w:pPr>
            <w:r w:rsidRPr="00B56F96">
              <w:rPr>
                <w:rFonts w:ascii="Arial" w:hAnsi="Arial" w:cs="Arial"/>
                <w:sz w:val="22"/>
                <w:szCs w:val="22"/>
              </w:rPr>
              <w:t>Contact person</w:t>
            </w:r>
          </w:p>
        </w:tc>
      </w:tr>
      <w:tr w:rsidR="00B51081" w:rsidRPr="00B56F96" w14:paraId="3D00B68C" w14:textId="77777777" w:rsidTr="003508FA">
        <w:tc>
          <w:tcPr>
            <w:tcW w:w="4248" w:type="dxa"/>
          </w:tcPr>
          <w:p w14:paraId="0FC1B96F" w14:textId="77777777" w:rsidR="00B51081" w:rsidRPr="00B56F96" w:rsidRDefault="00B51081" w:rsidP="003508FA">
            <w:pPr>
              <w:pStyle w:val="ListParagraph"/>
              <w:spacing w:before="120" w:after="120"/>
              <w:ind w:left="0" w:right="71"/>
              <w:jc w:val="both"/>
              <w:rPr>
                <w:rFonts w:ascii="Arial" w:hAnsi="Arial" w:cs="Arial"/>
                <w:sz w:val="22"/>
                <w:szCs w:val="22"/>
              </w:rPr>
            </w:pPr>
          </w:p>
        </w:tc>
        <w:tc>
          <w:tcPr>
            <w:tcW w:w="5103" w:type="dxa"/>
          </w:tcPr>
          <w:p w14:paraId="15F39751" w14:textId="77777777" w:rsidR="00B51081" w:rsidRPr="00B56F96" w:rsidRDefault="00B51081" w:rsidP="003508FA">
            <w:pPr>
              <w:pStyle w:val="ListParagraph"/>
              <w:spacing w:before="120" w:after="120"/>
              <w:ind w:left="0" w:right="71"/>
              <w:jc w:val="both"/>
              <w:rPr>
                <w:rFonts w:ascii="Arial" w:hAnsi="Arial" w:cs="Arial"/>
                <w:sz w:val="22"/>
                <w:szCs w:val="22"/>
              </w:rPr>
            </w:pPr>
          </w:p>
        </w:tc>
      </w:tr>
    </w:tbl>
    <w:p w14:paraId="5F67F492" w14:textId="77777777" w:rsidR="00B51081" w:rsidRPr="00B56F96" w:rsidRDefault="00B51081" w:rsidP="00B51081">
      <w:pPr>
        <w:pStyle w:val="ListParagraph"/>
        <w:spacing w:before="120" w:after="120"/>
        <w:ind w:left="0" w:right="71"/>
        <w:jc w:val="both"/>
        <w:rPr>
          <w:rFonts w:ascii="Arial" w:hAnsi="Arial" w:cs="Arial"/>
          <w:sz w:val="22"/>
          <w:szCs w:val="22"/>
        </w:rPr>
      </w:pPr>
    </w:p>
    <w:p w14:paraId="321E6B78" w14:textId="40590ACD" w:rsidR="00B51081" w:rsidRPr="00B56F96" w:rsidRDefault="00B51081" w:rsidP="00B51081">
      <w:pPr>
        <w:numPr>
          <w:ilvl w:val="2"/>
          <w:numId w:val="30"/>
        </w:numPr>
        <w:tabs>
          <w:tab w:val="clear" w:pos="3697"/>
          <w:tab w:val="num" w:pos="426"/>
        </w:tabs>
        <w:spacing w:before="120" w:after="120"/>
        <w:ind w:left="0" w:right="71" w:firstLine="0"/>
        <w:jc w:val="both"/>
        <w:rPr>
          <w:rFonts w:ascii="Arial" w:hAnsi="Arial" w:cs="Arial"/>
          <w:sz w:val="22"/>
          <w:szCs w:val="22"/>
        </w:rPr>
      </w:pPr>
      <w:r w:rsidRPr="00B56F96">
        <w:rPr>
          <w:rFonts w:ascii="Arial" w:hAnsi="Arial" w:cs="Arial"/>
          <w:sz w:val="22"/>
          <w:szCs w:val="22"/>
        </w:rPr>
        <w:t xml:space="preserve">the warranty and storage period of the </w:t>
      </w:r>
      <w:r>
        <w:rPr>
          <w:rFonts w:ascii="Arial" w:hAnsi="Arial" w:cs="Arial"/>
          <w:sz w:val="22"/>
          <w:szCs w:val="22"/>
        </w:rPr>
        <w:t>proposed</w:t>
      </w:r>
      <w:r w:rsidRPr="00B56F96">
        <w:rPr>
          <w:rFonts w:ascii="Arial" w:hAnsi="Arial" w:cs="Arial"/>
          <w:sz w:val="22"/>
          <w:szCs w:val="22"/>
        </w:rPr>
        <w:t xml:space="preserve"> reagent, counting from the date of the mutual signing of the delivery-acceptance certificate will be no less than 24 (twenty-four) months;</w:t>
      </w:r>
    </w:p>
    <w:p w14:paraId="540D99AF" w14:textId="329D630C" w:rsidR="00B51081" w:rsidRPr="00B56F96" w:rsidRDefault="00B51081" w:rsidP="00B51081">
      <w:pPr>
        <w:numPr>
          <w:ilvl w:val="2"/>
          <w:numId w:val="30"/>
        </w:numPr>
        <w:tabs>
          <w:tab w:val="clear" w:pos="3697"/>
          <w:tab w:val="num" w:pos="426"/>
        </w:tabs>
        <w:spacing w:before="120" w:after="120"/>
        <w:ind w:left="0" w:right="71" w:firstLine="0"/>
        <w:jc w:val="both"/>
        <w:rPr>
          <w:rFonts w:ascii="Arial" w:hAnsi="Arial" w:cs="Arial"/>
          <w:sz w:val="22"/>
          <w:szCs w:val="22"/>
        </w:rPr>
      </w:pPr>
      <w:r w:rsidRPr="00B56F96">
        <w:rPr>
          <w:rFonts w:ascii="Arial" w:hAnsi="Arial" w:cs="Arial"/>
          <w:sz w:val="22"/>
          <w:szCs w:val="22"/>
        </w:rPr>
        <w:t xml:space="preserve">low-quality or non-compliant with the provisions of the procurement contract </w:t>
      </w:r>
      <w:r>
        <w:rPr>
          <w:rFonts w:ascii="Arial" w:hAnsi="Arial" w:cs="Arial"/>
          <w:sz w:val="22"/>
          <w:szCs w:val="22"/>
        </w:rPr>
        <w:t>proposed</w:t>
      </w:r>
      <w:r w:rsidRPr="00B56F96">
        <w:rPr>
          <w:rFonts w:ascii="Arial" w:hAnsi="Arial" w:cs="Arial"/>
          <w:sz w:val="22"/>
          <w:szCs w:val="22"/>
        </w:rPr>
        <w:t xml:space="preserve"> reagent will be replaced within _____ working days, counting from the date of drawing up the report on the detected non-conformities (statement of defects).</w:t>
      </w:r>
    </w:p>
    <w:p w14:paraId="28CDA62B" w14:textId="77777777" w:rsidR="00B51081" w:rsidRPr="00B56F96" w:rsidRDefault="00B51081" w:rsidP="00B51081">
      <w:pPr>
        <w:spacing w:before="120" w:after="120"/>
        <w:ind w:right="71"/>
        <w:jc w:val="both"/>
        <w:rPr>
          <w:rFonts w:ascii="Arial" w:hAnsi="Arial" w:cs="Arial"/>
          <w:sz w:val="22"/>
          <w:szCs w:val="22"/>
        </w:rPr>
      </w:pPr>
    </w:p>
    <w:p w14:paraId="746C800E" w14:textId="77777777" w:rsidR="00B51081" w:rsidRPr="00B56F96" w:rsidRDefault="00B51081" w:rsidP="00B51081">
      <w:pPr>
        <w:rPr>
          <w:rFonts w:ascii="Arial" w:hAnsi="Arial" w:cs="Arial"/>
          <w:sz w:val="22"/>
          <w:szCs w:val="22"/>
        </w:rPr>
      </w:pPr>
    </w:p>
    <w:p w14:paraId="0179A162"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 xml:space="preserve">_______________________________         </w:t>
      </w:r>
    </w:p>
    <w:p w14:paraId="3230EFAA"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 xml:space="preserve">(signature)      </w:t>
      </w:r>
    </w:p>
    <w:p w14:paraId="1A67160B" w14:textId="77777777" w:rsidR="00B51081" w:rsidRPr="00B56F96" w:rsidRDefault="00B51081" w:rsidP="00B51081">
      <w:pPr>
        <w:jc w:val="both"/>
        <w:rPr>
          <w:rFonts w:ascii="Arial" w:hAnsi="Arial" w:cs="Arial"/>
          <w:sz w:val="22"/>
          <w:szCs w:val="22"/>
        </w:rPr>
      </w:pPr>
    </w:p>
    <w:p w14:paraId="7FC55555" w14:textId="77777777" w:rsidR="00B51081" w:rsidRPr="00B56F96" w:rsidRDefault="00B51081" w:rsidP="00B51081">
      <w:pPr>
        <w:jc w:val="both"/>
        <w:rPr>
          <w:rFonts w:ascii="Arial" w:hAnsi="Arial" w:cs="Arial"/>
          <w:sz w:val="22"/>
          <w:szCs w:val="22"/>
        </w:rPr>
      </w:pPr>
    </w:p>
    <w:p w14:paraId="5067A250" w14:textId="77777777" w:rsidR="00B51081" w:rsidRPr="00B56F96" w:rsidRDefault="00B51081" w:rsidP="00B51081">
      <w:pPr>
        <w:jc w:val="both"/>
        <w:rPr>
          <w:rFonts w:ascii="Arial" w:hAnsi="Arial" w:cs="Arial"/>
          <w:sz w:val="22"/>
          <w:szCs w:val="22"/>
        </w:rPr>
      </w:pPr>
    </w:p>
    <w:p w14:paraId="32CAC608"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____________________________________</w:t>
      </w:r>
    </w:p>
    <w:p w14:paraId="281BFB1F"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 xml:space="preserve">                    (Position)                                                               (Name, surname)</w:t>
      </w:r>
    </w:p>
    <w:p w14:paraId="547DA269" w14:textId="77777777" w:rsidR="00B51081" w:rsidRPr="00B56F96" w:rsidRDefault="00B51081" w:rsidP="00B51081">
      <w:pPr>
        <w:jc w:val="both"/>
        <w:rPr>
          <w:rFonts w:ascii="Arial" w:hAnsi="Arial" w:cs="Arial"/>
          <w:sz w:val="22"/>
          <w:szCs w:val="22"/>
        </w:rPr>
      </w:pPr>
    </w:p>
    <w:bookmarkEnd w:id="49"/>
    <w:p w14:paraId="72CC814A" w14:textId="77777777" w:rsidR="00B51081" w:rsidRPr="00B56F96" w:rsidRDefault="00B51081" w:rsidP="00B51081">
      <w:pPr>
        <w:jc w:val="both"/>
        <w:rPr>
          <w:rFonts w:ascii="Arial" w:hAnsi="Arial" w:cs="Arial"/>
          <w:sz w:val="22"/>
          <w:szCs w:val="22"/>
        </w:rPr>
      </w:pPr>
    </w:p>
    <w:bookmarkEnd w:id="50"/>
    <w:p w14:paraId="2A88EA59" w14:textId="77777777" w:rsidR="00B51081" w:rsidRPr="00B56F96" w:rsidRDefault="00B51081" w:rsidP="00B51081">
      <w:pPr>
        <w:jc w:val="both"/>
        <w:rPr>
          <w:rFonts w:ascii="Arial" w:hAnsi="Arial" w:cs="Arial"/>
          <w:sz w:val="22"/>
          <w:szCs w:val="22"/>
        </w:rPr>
      </w:pPr>
      <w:r w:rsidRPr="00B56F96">
        <w:rPr>
          <w:rFonts w:ascii="Arial" w:hAnsi="Arial" w:cs="Arial"/>
          <w:sz w:val="22"/>
          <w:szCs w:val="22"/>
        </w:rPr>
        <w:t xml:space="preserve">   </w:t>
      </w:r>
    </w:p>
    <w:p w14:paraId="6193128D" w14:textId="77777777" w:rsidR="00B51081" w:rsidRPr="00B56F96" w:rsidRDefault="00B51081" w:rsidP="00B51081">
      <w:pPr>
        <w:rPr>
          <w:rFonts w:ascii="Arial" w:hAnsi="Arial" w:cs="Arial"/>
          <w:sz w:val="22"/>
          <w:szCs w:val="22"/>
        </w:rPr>
      </w:pPr>
    </w:p>
    <w:p w14:paraId="75D21D97" w14:textId="77777777" w:rsidR="00B51081" w:rsidRDefault="00B51081"/>
    <w:sectPr w:rsidR="00B51081" w:rsidSect="00B51081">
      <w:pgSz w:w="11906" w:h="16838"/>
      <w:pgMar w:top="1440" w:right="707"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D940A" w14:textId="77777777" w:rsidR="004831A7" w:rsidRDefault="004831A7">
      <w:r>
        <w:separator/>
      </w:r>
    </w:p>
  </w:endnote>
  <w:endnote w:type="continuationSeparator" w:id="0">
    <w:p w14:paraId="1B68C319" w14:textId="77777777" w:rsidR="004831A7" w:rsidRDefault="00483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C7DAA" w14:textId="77777777" w:rsidR="00B51081" w:rsidRDefault="00B510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634DDC37" w14:textId="77777777" w:rsidR="00B51081" w:rsidRDefault="00B510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428655"/>
      <w:docPartObj>
        <w:docPartGallery w:val="Page Numbers (Bottom of Page)"/>
        <w:docPartUnique/>
      </w:docPartObj>
    </w:sdtPr>
    <w:sdtEndPr/>
    <w:sdtContent>
      <w:p w14:paraId="2D5423DD" w14:textId="77777777" w:rsidR="00B51081" w:rsidRDefault="00B51081">
        <w:pPr>
          <w:pStyle w:val="Footer"/>
          <w:jc w:val="center"/>
        </w:pPr>
        <w:r>
          <w:fldChar w:fldCharType="begin"/>
        </w:r>
        <w:r>
          <w:instrText>PAGE   \* MERGEFORMAT</w:instrText>
        </w:r>
        <w:r>
          <w:fldChar w:fldCharType="separate"/>
        </w:r>
        <w:r w:rsidRPr="004E08B6">
          <w:t>8</w:t>
        </w:r>
        <w:r>
          <w:fldChar w:fldCharType="end"/>
        </w:r>
      </w:p>
    </w:sdtContent>
  </w:sdt>
  <w:p w14:paraId="0FF0A829" w14:textId="77777777" w:rsidR="00B51081" w:rsidRDefault="00B51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02C90" w14:textId="77777777" w:rsidR="004831A7" w:rsidRDefault="004831A7">
      <w:r>
        <w:separator/>
      </w:r>
    </w:p>
  </w:footnote>
  <w:footnote w:type="continuationSeparator" w:id="0">
    <w:p w14:paraId="2F282059" w14:textId="77777777" w:rsidR="004831A7" w:rsidRDefault="004831A7">
      <w:r>
        <w:continuationSeparator/>
      </w:r>
    </w:p>
  </w:footnote>
  <w:footnote w:id="1">
    <w:p w14:paraId="01FD0390" w14:textId="77777777" w:rsidR="007C6F04" w:rsidRPr="007F10C2" w:rsidRDefault="007C6F04" w:rsidP="007C6F04">
      <w:pPr>
        <w:pStyle w:val="FootnoteText"/>
        <w:jc w:val="both"/>
        <w:rPr>
          <w:rFonts w:ascii="Arial" w:hAnsi="Arial" w:cs="Arial"/>
        </w:rPr>
      </w:pPr>
      <w:r w:rsidRPr="007F10C2">
        <w:rPr>
          <w:rStyle w:val="FootnoteReference"/>
          <w:rFonts w:ascii="Arial" w:hAnsi="Arial" w:cs="Arial"/>
        </w:rPr>
        <w:footnoteRef/>
      </w:r>
      <w:r w:rsidRPr="007F10C2">
        <w:rPr>
          <w:rFonts w:ascii="Arial" w:hAnsi="Arial" w:cs="Arial"/>
        </w:rPr>
        <w:t xml:space="preserve">Information on how the interested supplier can register as the recipient of the current Tender information is available at: </w:t>
      </w:r>
      <w:hyperlink r:id="rId1" w:history="1">
        <w:r w:rsidRPr="007F10C2">
          <w:rPr>
            <w:rStyle w:val="Hyperlink"/>
            <w:rFonts w:ascii="Arial" w:hAnsi="Arial" w:cs="Arial"/>
          </w:rPr>
          <w:t>https://www.eis.gov.lv/EIS/Publications/PublicationView.aspx?PublicationId=883</w:t>
        </w:r>
      </w:hyperlink>
      <w:r w:rsidRPr="007F10C2">
        <w:rPr>
          <w:rFonts w:ascii="Arial" w:hAnsi="Arial" w:cs="Arial"/>
        </w:rPr>
        <w:t xml:space="preserve"> Registration forms and more information can be found on the EIS website: </w:t>
      </w:r>
      <w:hyperlink r:id="rId2" w:history="1">
        <w:r w:rsidRPr="007F10C2">
          <w:rPr>
            <w:rStyle w:val="Hyperlink"/>
            <w:rFonts w:ascii="Arial" w:hAnsi="Arial" w:cs="Arial"/>
          </w:rPr>
          <w:t>https://www.eis.gov.lv/EIS/Publications/PublicationView.aspx?PublicationId=4&amp;systemCode=CORE</w:t>
        </w:r>
      </w:hyperlink>
      <w:r w:rsidRPr="007F10C2">
        <w:rPr>
          <w:rStyle w:val="Hyperlink"/>
          <w:rFonts w:ascii="Arial" w:hAnsi="Arial" w:cs="Arial"/>
        </w:rPr>
        <w:t>.</w:t>
      </w:r>
    </w:p>
    <w:p w14:paraId="627E5366" w14:textId="77777777" w:rsidR="007C6F04" w:rsidRDefault="007C6F04" w:rsidP="007C6F04">
      <w:pPr>
        <w:pStyle w:val="FootnoteText"/>
      </w:pPr>
    </w:p>
  </w:footnote>
  <w:footnote w:id="2">
    <w:p w14:paraId="235250B7" w14:textId="77777777" w:rsidR="007C6F04" w:rsidRPr="00AE0584" w:rsidRDefault="007C6F04" w:rsidP="007C6F04">
      <w:pPr>
        <w:pStyle w:val="FootnoteText"/>
        <w:jc w:val="both"/>
        <w:rPr>
          <w:rFonts w:ascii="Arial" w:hAnsi="Arial" w:cs="Arial"/>
        </w:rPr>
      </w:pPr>
      <w:r w:rsidRPr="00AE0584">
        <w:rPr>
          <w:rStyle w:val="FootnoteReference"/>
          <w:rFonts w:ascii="Arial" w:hAnsi="Arial" w:cs="Arial"/>
        </w:rPr>
        <w:footnoteRef/>
      </w:r>
      <w:r w:rsidRPr="00AE0584">
        <w:rPr>
          <w:rFonts w:ascii="Arial" w:hAnsi="Arial" w:cs="Arial"/>
        </w:rPr>
        <w:t>Information on how the interested supplier can register as the recipient of the current Tender information is available at: https://www.eis.gov.lv/EIS/Publications/PublicationView.aspx?PublicationId=883</w:t>
      </w:r>
    </w:p>
  </w:footnote>
  <w:footnote w:id="3">
    <w:p w14:paraId="27EF5319" w14:textId="77777777" w:rsidR="007C6F04" w:rsidRDefault="007C6F04" w:rsidP="007C6F04">
      <w:pPr>
        <w:pStyle w:val="FootnoteText"/>
        <w:jc w:val="both"/>
      </w:pPr>
      <w:r>
        <w:rPr>
          <w:rStyle w:val="FootnoteReference"/>
        </w:rPr>
        <w:footnoteRef/>
      </w:r>
      <w:r>
        <w:t>Documents submitted in other languages shall be supplied with their Latvian or English translation, certified in accordance with RL Cabinet Regulation No. 291 of 22 August 2000 “Procedures for the Certification of Document Translations in the Official Language” (</w:t>
      </w:r>
      <w:r>
        <w:rPr>
          <w:i/>
          <w:iCs/>
        </w:rPr>
        <w:t>Kārtība, kādā apliecināmi dokumentu tulkojumi valsts valodā</w:t>
      </w:r>
      <w:r>
        <w:t>).</w:t>
      </w:r>
    </w:p>
  </w:footnote>
  <w:footnote w:id="4">
    <w:p w14:paraId="2353BF06" w14:textId="77777777" w:rsidR="007C6F04" w:rsidRPr="00D7666E" w:rsidRDefault="007C6F04" w:rsidP="007C6F04">
      <w:pPr>
        <w:pStyle w:val="FootnoteText"/>
        <w:rPr>
          <w:rFonts w:ascii="Arial" w:hAnsi="Arial" w:cs="Arial"/>
        </w:rPr>
      </w:pPr>
      <w:r w:rsidRPr="00D7666E">
        <w:rPr>
          <w:rStyle w:val="FootnoteReference"/>
          <w:rFonts w:ascii="Arial" w:hAnsi="Arial" w:cs="Arial"/>
        </w:rPr>
        <w:footnoteRef/>
      </w:r>
      <w:r w:rsidRPr="00D7666E">
        <w:rPr>
          <w:rFonts w:ascii="Arial" w:hAnsi="Arial" w:cs="Arial"/>
        </w:rPr>
        <w:t xml:space="preserve"> public document </w:t>
      </w:r>
      <w:r>
        <w:rPr>
          <w:rFonts w:ascii="Arial" w:hAnsi="Arial" w:cs="Arial"/>
        </w:rPr>
        <w:t>–</w:t>
      </w:r>
      <w:r w:rsidRPr="00D7666E">
        <w:rPr>
          <w:rFonts w:ascii="Arial" w:hAnsi="Arial" w:cs="Arial"/>
        </w:rPr>
        <w:t xml:space="preserve"> complies with the explanation of the relevant term used in the Hague Convention of 5 October 1961 on the Abolition of the Requirement of Legalization of Foreign Public 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F9FC7" w14:textId="77777777" w:rsidR="00B51081" w:rsidRDefault="00B5108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C171FB" w14:textId="77777777" w:rsidR="00B51081" w:rsidRDefault="00B5108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2A069" w14:textId="77777777" w:rsidR="00B51081" w:rsidRDefault="00B51081">
    <w:pPr>
      <w:pStyle w:val="Header"/>
      <w:framePr w:wrap="around" w:vAnchor="text" w:hAnchor="margin" w:xAlign="right" w:y="1"/>
      <w:rPr>
        <w:rStyle w:val="PageNumber"/>
      </w:rPr>
    </w:pPr>
  </w:p>
  <w:p w14:paraId="5B20DEF8" w14:textId="77777777" w:rsidR="00B51081" w:rsidRPr="00062E13" w:rsidRDefault="00B51081" w:rsidP="006F4569">
    <w:pPr>
      <w:pStyle w:val="Header"/>
      <w:tabs>
        <w:tab w:val="clear" w:pos="8306"/>
        <w:tab w:val="right" w:pos="8505"/>
      </w:tabs>
      <w:jc w:val="center"/>
      <w:rPr>
        <w:i/>
        <w:color w:val="8080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4352B" w14:textId="77777777" w:rsidR="00B51081" w:rsidRPr="004A1AEF" w:rsidRDefault="00B51081" w:rsidP="0002436A">
    <w:pPr>
      <w:pStyle w:val="Header"/>
      <w:tabs>
        <w:tab w:val="clear" w:pos="4153"/>
        <w:tab w:val="clear" w:pos="8306"/>
        <w:tab w:val="left" w:pos="7068"/>
      </w:tabs>
    </w:pPr>
    <w:r>
      <w:rPr>
        <w:noProof/>
      </w:rPr>
      <w:drawing>
        <wp:anchor distT="0" distB="0" distL="114300" distR="114300" simplePos="0" relativeHeight="251660288" behindDoc="1" locked="0" layoutInCell="1" allowOverlap="1" wp14:anchorId="3A634755" wp14:editId="0DB45402">
          <wp:simplePos x="0" y="0"/>
          <wp:positionH relativeFrom="column">
            <wp:posOffset>4015740</wp:posOffset>
          </wp:positionH>
          <wp:positionV relativeFrom="paragraph">
            <wp:posOffset>-190500</wp:posOffset>
          </wp:positionV>
          <wp:extent cx="1628775" cy="542925"/>
          <wp:effectExtent l="0" t="0" r="9525" b="9525"/>
          <wp:wrapNone/>
          <wp:docPr id="1851126019" name="Picture 1851126019"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5A07992E" wp14:editId="708C6C59">
          <wp:simplePos x="0" y="0"/>
          <wp:positionH relativeFrom="margin">
            <wp:posOffset>-327660</wp:posOffset>
          </wp:positionH>
          <wp:positionV relativeFrom="paragraph">
            <wp:posOffset>-358140</wp:posOffset>
          </wp:positionV>
          <wp:extent cx="1285306" cy="895350"/>
          <wp:effectExtent l="0" t="0" r="0" b="0"/>
          <wp:wrapNone/>
          <wp:docPr id="41457697"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55524" name="Picture 1" descr="A green and black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306" cy="8953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58845E" w14:textId="77777777" w:rsidR="00B51081" w:rsidRDefault="00B51081" w:rsidP="007A092F">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B8A3B" w14:textId="77777777" w:rsidR="00B51081" w:rsidRDefault="00B51081">
    <w:pPr>
      <w:pStyle w:val="Header"/>
      <w:framePr w:wrap="around" w:vAnchor="text" w:hAnchor="margin" w:xAlign="right" w:y="1"/>
      <w:rPr>
        <w:rStyle w:val="PageNumber"/>
      </w:rPr>
    </w:pPr>
  </w:p>
  <w:p w14:paraId="2132DF90" w14:textId="77777777" w:rsidR="00B51081" w:rsidRPr="000F6A79" w:rsidRDefault="00B51081" w:rsidP="006F4569">
    <w:pPr>
      <w:pStyle w:val="Header"/>
      <w:tabs>
        <w:tab w:val="clear" w:pos="8306"/>
        <w:tab w:val="right" w:pos="8505"/>
      </w:tabs>
      <w:jc w:val="center"/>
      <w:rPr>
        <w:i/>
        <w:color w:val="80808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E83526"/>
    <w:multiLevelType w:val="multilevel"/>
    <w:tmpl w:val="80AA587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3D5764"/>
    <w:multiLevelType w:val="multilevel"/>
    <w:tmpl w:val="2A36AFF4"/>
    <w:lvl w:ilvl="0">
      <w:start w:val="1"/>
      <w:numFmt w:val="decimal"/>
      <w:lvlText w:val="%1."/>
      <w:lvlJc w:val="left"/>
      <w:pPr>
        <w:ind w:left="360" w:hanging="360"/>
      </w:pPr>
      <w:rPr>
        <w:rFonts w:ascii="Arial" w:hAnsi="Arial" w:cs="Arial" w:hint="default"/>
        <w:b/>
        <w:color w:val="auto"/>
      </w:rPr>
    </w:lvl>
    <w:lvl w:ilvl="1">
      <w:start w:val="1"/>
      <w:numFmt w:val="decimal"/>
      <w:lvlText w:val="%1.%2."/>
      <w:lvlJc w:val="left"/>
      <w:pPr>
        <w:ind w:left="792" w:hanging="432"/>
      </w:pPr>
      <w:rPr>
        <w:rFonts w:ascii="Arial" w:hAnsi="Arial" w:cs="Arial" w:hint="default"/>
        <w:b w:val="0"/>
      </w:rPr>
    </w:lvl>
    <w:lvl w:ilvl="2">
      <w:start w:val="1"/>
      <w:numFmt w:val="decimal"/>
      <w:lvlText w:val="%1.%2.%3."/>
      <w:lvlJc w:val="left"/>
      <w:pPr>
        <w:ind w:left="1224" w:hanging="504"/>
      </w:pPr>
      <w:rPr>
        <w:rFonts w:ascii="Times New Roman" w:hAnsi="Times New Roman" w:cs="Times New Roman"/>
        <w:b w:val="0"/>
        <w:color w:val="auto"/>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 w15:restartNumberingAfterBreak="0">
    <w:nsid w:val="0B8236C1"/>
    <w:multiLevelType w:val="hybridMultilevel"/>
    <w:tmpl w:val="B56803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E940437"/>
    <w:multiLevelType w:val="multilevel"/>
    <w:tmpl w:val="7F72A580"/>
    <w:lvl w:ilvl="0">
      <w:start w:val="1"/>
      <w:numFmt w:val="decimal"/>
      <w:lvlText w:val="%1."/>
      <w:lvlJc w:val="left"/>
      <w:pPr>
        <w:tabs>
          <w:tab w:val="num" w:pos="570"/>
        </w:tabs>
        <w:ind w:left="570" w:hanging="570"/>
      </w:pPr>
      <w:rPr>
        <w:rFonts w:cs="Times New Roman"/>
        <w:b w:val="0"/>
        <w:i w:val="0"/>
      </w:rPr>
    </w:lvl>
    <w:lvl w:ilvl="1">
      <w:start w:val="1"/>
      <w:numFmt w:val="decimal"/>
      <w:lvlText w:val="%1.%2."/>
      <w:lvlJc w:val="left"/>
      <w:pPr>
        <w:tabs>
          <w:tab w:val="num" w:pos="990"/>
        </w:tabs>
        <w:ind w:left="990" w:hanging="570"/>
      </w:pPr>
      <w:rPr>
        <w:rFonts w:cs="Times New Roman" w:hint="default"/>
      </w:rPr>
    </w:lvl>
    <w:lvl w:ilvl="2">
      <w:start w:val="1"/>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5" w15:restartNumberingAfterBreak="0">
    <w:nsid w:val="18536685"/>
    <w:multiLevelType w:val="hybridMultilevel"/>
    <w:tmpl w:val="4C76BA5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1D0172E5"/>
    <w:multiLevelType w:val="hybridMultilevel"/>
    <w:tmpl w:val="39E0A806"/>
    <w:lvl w:ilvl="0" w:tplc="0426000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1F0D774C"/>
    <w:multiLevelType w:val="multilevel"/>
    <w:tmpl w:val="D4BEFF04"/>
    <w:lvl w:ilvl="0">
      <w:start w:val="1"/>
      <w:numFmt w:val="decimal"/>
      <w:lvlText w:val="%1."/>
      <w:lvlJc w:val="left"/>
      <w:pPr>
        <w:tabs>
          <w:tab w:val="num" w:pos="360"/>
        </w:tabs>
        <w:ind w:left="360" w:hanging="360"/>
      </w:pPr>
      <w:rPr>
        <w:rFonts w:ascii="Arial" w:hAnsi="Arial" w:cs="Arial" w:hint="default"/>
        <w:b/>
      </w:rPr>
    </w:lvl>
    <w:lvl w:ilvl="1">
      <w:start w:val="1"/>
      <w:numFmt w:val="decimal"/>
      <w:lvlText w:val="%1.%2."/>
      <w:lvlJc w:val="left"/>
      <w:pPr>
        <w:tabs>
          <w:tab w:val="num" w:pos="720"/>
        </w:tabs>
        <w:ind w:left="720" w:hanging="720"/>
      </w:pPr>
      <w:rPr>
        <w:rFonts w:ascii="Arial" w:hAnsi="Arial" w:cs="Arial" w:hint="default"/>
        <w:b w:val="0"/>
        <w:color w:val="auto"/>
      </w:rPr>
    </w:lvl>
    <w:lvl w:ilvl="2">
      <w:start w:val="1"/>
      <w:numFmt w:val="decimal"/>
      <w:lvlText w:val="%1.%2.%3."/>
      <w:lvlJc w:val="left"/>
      <w:pPr>
        <w:tabs>
          <w:tab w:val="num" w:pos="720"/>
        </w:tabs>
        <w:ind w:left="720" w:hanging="720"/>
      </w:pPr>
      <w:rPr>
        <w:rFonts w:ascii="Arial" w:hAnsi="Arial" w:cs="Arial" w:hint="default"/>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8" w15:restartNumberingAfterBreak="0">
    <w:nsid w:val="28D94194"/>
    <w:multiLevelType w:val="multilevel"/>
    <w:tmpl w:val="1BC4A4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491DB5"/>
    <w:multiLevelType w:val="hybridMultilevel"/>
    <w:tmpl w:val="BCA2210C"/>
    <w:lvl w:ilvl="0" w:tplc="475864A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1217D7B"/>
    <w:multiLevelType w:val="multilevel"/>
    <w:tmpl w:val="34CE2BD8"/>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2062"/>
        </w:tabs>
        <w:ind w:left="2062" w:hanging="360"/>
      </w:pPr>
      <w:rPr>
        <w:rFonts w:hint="default"/>
      </w:rPr>
    </w:lvl>
    <w:lvl w:ilvl="2">
      <w:start w:val="1"/>
      <w:numFmt w:val="decimal"/>
      <w:lvlText w:val="%1.%2.%3."/>
      <w:lvlJc w:val="left"/>
      <w:pPr>
        <w:tabs>
          <w:tab w:val="num" w:pos="5966"/>
        </w:tabs>
        <w:ind w:left="596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586146C"/>
    <w:multiLevelType w:val="hybridMultilevel"/>
    <w:tmpl w:val="854C3BAA"/>
    <w:lvl w:ilvl="0" w:tplc="7E120F2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6E52DDF"/>
    <w:multiLevelType w:val="hybridMultilevel"/>
    <w:tmpl w:val="5DD8AA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1E77A45"/>
    <w:multiLevelType w:val="multilevel"/>
    <w:tmpl w:val="D6C83440"/>
    <w:lvl w:ilvl="0">
      <w:start w:val="3"/>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43820837"/>
    <w:multiLevelType w:val="multilevel"/>
    <w:tmpl w:val="6BB20C0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920F8E"/>
    <w:multiLevelType w:val="multilevel"/>
    <w:tmpl w:val="B89269D0"/>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4F286C9A"/>
    <w:multiLevelType w:val="hybridMultilevel"/>
    <w:tmpl w:val="1A2EC41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7" w15:restartNumberingAfterBreak="0">
    <w:nsid w:val="4F8A1591"/>
    <w:multiLevelType w:val="multilevel"/>
    <w:tmpl w:val="E0DA90A6"/>
    <w:lvl w:ilvl="0">
      <w:start w:val="12"/>
      <w:numFmt w:val="decimal"/>
      <w:lvlText w:val="%1."/>
      <w:lvlJc w:val="left"/>
      <w:pPr>
        <w:ind w:left="660" w:hanging="660"/>
      </w:pPr>
      <w:rPr>
        <w:rFonts w:hint="default"/>
        <w:b/>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0C6359"/>
    <w:multiLevelType w:val="hybridMultilevel"/>
    <w:tmpl w:val="B32ACE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D804FB9"/>
    <w:multiLevelType w:val="multilevel"/>
    <w:tmpl w:val="702E0A6C"/>
    <w:lvl w:ilvl="0">
      <w:start w:val="15"/>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5EC611B1"/>
    <w:multiLevelType w:val="hybridMultilevel"/>
    <w:tmpl w:val="BF6E507A"/>
    <w:lvl w:ilvl="0" w:tplc="113C8EEC">
      <w:numFmt w:val="bullet"/>
      <w:lvlText w:val="-"/>
      <w:lvlJc w:val="left"/>
      <w:pPr>
        <w:ind w:left="1287" w:hanging="360"/>
      </w:pPr>
      <w:rPr>
        <w:rFonts w:ascii="Times New Roman" w:eastAsia="Times New Roman" w:hAnsi="Times New Roman" w:cs="Times New Roman" w:hint="default"/>
      </w:rPr>
    </w:lvl>
    <w:lvl w:ilvl="1" w:tplc="04260003">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start w:val="1"/>
      <w:numFmt w:val="bullet"/>
      <w:lvlText w:val=""/>
      <w:lvlJc w:val="left"/>
      <w:pPr>
        <w:ind w:left="3447" w:hanging="360"/>
      </w:pPr>
      <w:rPr>
        <w:rFonts w:ascii="Symbol" w:hAnsi="Symbol" w:hint="default"/>
      </w:rPr>
    </w:lvl>
    <w:lvl w:ilvl="4" w:tplc="04260003">
      <w:start w:val="1"/>
      <w:numFmt w:val="bullet"/>
      <w:lvlText w:val="o"/>
      <w:lvlJc w:val="left"/>
      <w:pPr>
        <w:ind w:left="4167" w:hanging="360"/>
      </w:pPr>
      <w:rPr>
        <w:rFonts w:ascii="Courier New" w:hAnsi="Courier New" w:cs="Courier New" w:hint="default"/>
      </w:rPr>
    </w:lvl>
    <w:lvl w:ilvl="5" w:tplc="04260005">
      <w:start w:val="1"/>
      <w:numFmt w:val="bullet"/>
      <w:lvlText w:val=""/>
      <w:lvlJc w:val="left"/>
      <w:pPr>
        <w:ind w:left="4887" w:hanging="360"/>
      </w:pPr>
      <w:rPr>
        <w:rFonts w:ascii="Wingdings" w:hAnsi="Wingdings" w:hint="default"/>
      </w:rPr>
    </w:lvl>
    <w:lvl w:ilvl="6" w:tplc="04260001">
      <w:start w:val="1"/>
      <w:numFmt w:val="bullet"/>
      <w:lvlText w:val=""/>
      <w:lvlJc w:val="left"/>
      <w:pPr>
        <w:ind w:left="5607" w:hanging="360"/>
      </w:pPr>
      <w:rPr>
        <w:rFonts w:ascii="Symbol" w:hAnsi="Symbol" w:hint="default"/>
      </w:rPr>
    </w:lvl>
    <w:lvl w:ilvl="7" w:tplc="04260003">
      <w:start w:val="1"/>
      <w:numFmt w:val="bullet"/>
      <w:lvlText w:val="o"/>
      <w:lvlJc w:val="left"/>
      <w:pPr>
        <w:ind w:left="6327" w:hanging="360"/>
      </w:pPr>
      <w:rPr>
        <w:rFonts w:ascii="Courier New" w:hAnsi="Courier New" w:cs="Courier New" w:hint="default"/>
      </w:rPr>
    </w:lvl>
    <w:lvl w:ilvl="8" w:tplc="04260005">
      <w:start w:val="1"/>
      <w:numFmt w:val="bullet"/>
      <w:lvlText w:val=""/>
      <w:lvlJc w:val="left"/>
      <w:pPr>
        <w:ind w:left="7047" w:hanging="360"/>
      </w:pPr>
      <w:rPr>
        <w:rFonts w:ascii="Wingdings" w:hAnsi="Wingdings" w:hint="default"/>
      </w:rPr>
    </w:lvl>
  </w:abstractNum>
  <w:abstractNum w:abstractNumId="21" w15:restartNumberingAfterBreak="0">
    <w:nsid w:val="657F0934"/>
    <w:multiLevelType w:val="hybridMultilevel"/>
    <w:tmpl w:val="BCA2210C"/>
    <w:lvl w:ilvl="0" w:tplc="475864A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6BF77BE"/>
    <w:multiLevelType w:val="hybridMultilevel"/>
    <w:tmpl w:val="6436C09C"/>
    <w:lvl w:ilvl="0" w:tplc="AE6E68FA">
      <w:start w:val="16"/>
      <w:numFmt w:val="decimal"/>
      <w:lvlText w:val="%1"/>
      <w:lvlJc w:val="left"/>
      <w:pPr>
        <w:ind w:left="720" w:hanging="360"/>
      </w:pPr>
      <w:rPr>
        <w:rFonts w:hint="default"/>
        <w:b/>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7F90AD9"/>
    <w:multiLevelType w:val="multilevel"/>
    <w:tmpl w:val="76BA31B4"/>
    <w:lvl w:ilvl="0">
      <w:start w:val="3"/>
      <w:numFmt w:val="decimal"/>
      <w:lvlText w:val="%1."/>
      <w:lvlJc w:val="left"/>
      <w:pPr>
        <w:ind w:left="360"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CFB2CC8"/>
    <w:multiLevelType w:val="multilevel"/>
    <w:tmpl w:val="39A004E4"/>
    <w:lvl w:ilvl="0">
      <w:start w:val="5"/>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rPr>
    </w:lvl>
    <w:lvl w:ilvl="2">
      <w:start w:val="1"/>
      <w:numFmt w:val="decimal"/>
      <w:lvlText w:val="%3."/>
      <w:lvlJc w:val="left"/>
      <w:pPr>
        <w:tabs>
          <w:tab w:val="num" w:pos="3697"/>
        </w:tabs>
        <w:ind w:left="3697" w:hanging="720"/>
      </w:pPr>
      <w:rPr>
        <w:rFonts w:ascii="Arial" w:eastAsia="Times New Roman" w:hAnsi="Arial" w:cs="Aria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F33380D"/>
    <w:multiLevelType w:val="multilevel"/>
    <w:tmpl w:val="8610A7D0"/>
    <w:lvl w:ilvl="0">
      <w:start w:val="14"/>
      <w:numFmt w:val="decimal"/>
      <w:lvlText w:val="%1."/>
      <w:lvlJc w:val="left"/>
      <w:pPr>
        <w:ind w:left="645" w:hanging="645"/>
      </w:pPr>
      <w:rPr>
        <w:rFonts w:hint="default"/>
        <w:b/>
        <w:bCs/>
      </w:rPr>
    </w:lvl>
    <w:lvl w:ilvl="1">
      <w:start w:val="4"/>
      <w:numFmt w:val="decimal"/>
      <w:lvlText w:val="%1.%2."/>
      <w:lvlJc w:val="left"/>
      <w:pPr>
        <w:ind w:left="1185" w:hanging="64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705702BE"/>
    <w:multiLevelType w:val="multilevel"/>
    <w:tmpl w:val="CD0AB31E"/>
    <w:lvl w:ilvl="0">
      <w:start w:val="5"/>
      <w:numFmt w:val="decimal"/>
      <w:lvlText w:val="%1."/>
      <w:lvlJc w:val="left"/>
      <w:pPr>
        <w:tabs>
          <w:tab w:val="num" w:pos="360"/>
        </w:tabs>
        <w:ind w:left="360" w:hanging="360"/>
      </w:pPr>
      <w:rPr>
        <w:rFonts w:hint="default"/>
        <w:b/>
        <w:bCs/>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3697"/>
        </w:tabs>
        <w:ind w:left="36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467608D"/>
    <w:multiLevelType w:val="hybridMultilevel"/>
    <w:tmpl w:val="7C2062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4B51B0B"/>
    <w:multiLevelType w:val="hybridMultilevel"/>
    <w:tmpl w:val="44B0775E"/>
    <w:lvl w:ilvl="0" w:tplc="113C8EEC">
      <w:numFmt w:val="bullet"/>
      <w:lvlText w:val="-"/>
      <w:lvlJc w:val="left"/>
      <w:pPr>
        <w:ind w:left="1287" w:hanging="360"/>
      </w:pPr>
      <w:rPr>
        <w:rFonts w:ascii="Times New Roman" w:eastAsia="Times New Roman" w:hAnsi="Times New Roman" w:cs="Times New Roman" w:hint="default"/>
      </w:rPr>
    </w:lvl>
    <w:lvl w:ilvl="1" w:tplc="04260003">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start w:val="1"/>
      <w:numFmt w:val="bullet"/>
      <w:lvlText w:val=""/>
      <w:lvlJc w:val="left"/>
      <w:pPr>
        <w:ind w:left="3447" w:hanging="360"/>
      </w:pPr>
      <w:rPr>
        <w:rFonts w:ascii="Symbol" w:hAnsi="Symbol" w:hint="default"/>
      </w:rPr>
    </w:lvl>
    <w:lvl w:ilvl="4" w:tplc="04260003">
      <w:start w:val="1"/>
      <w:numFmt w:val="bullet"/>
      <w:lvlText w:val="o"/>
      <w:lvlJc w:val="left"/>
      <w:pPr>
        <w:ind w:left="4167" w:hanging="360"/>
      </w:pPr>
      <w:rPr>
        <w:rFonts w:ascii="Courier New" w:hAnsi="Courier New" w:cs="Courier New" w:hint="default"/>
      </w:rPr>
    </w:lvl>
    <w:lvl w:ilvl="5" w:tplc="04260005">
      <w:start w:val="1"/>
      <w:numFmt w:val="bullet"/>
      <w:lvlText w:val=""/>
      <w:lvlJc w:val="left"/>
      <w:pPr>
        <w:ind w:left="4887" w:hanging="360"/>
      </w:pPr>
      <w:rPr>
        <w:rFonts w:ascii="Wingdings" w:hAnsi="Wingdings" w:hint="default"/>
      </w:rPr>
    </w:lvl>
    <w:lvl w:ilvl="6" w:tplc="04260001">
      <w:start w:val="1"/>
      <w:numFmt w:val="bullet"/>
      <w:lvlText w:val=""/>
      <w:lvlJc w:val="left"/>
      <w:pPr>
        <w:ind w:left="5607" w:hanging="360"/>
      </w:pPr>
      <w:rPr>
        <w:rFonts w:ascii="Symbol" w:hAnsi="Symbol" w:hint="default"/>
      </w:rPr>
    </w:lvl>
    <w:lvl w:ilvl="7" w:tplc="04260003">
      <w:start w:val="1"/>
      <w:numFmt w:val="bullet"/>
      <w:lvlText w:val="o"/>
      <w:lvlJc w:val="left"/>
      <w:pPr>
        <w:ind w:left="6327" w:hanging="360"/>
      </w:pPr>
      <w:rPr>
        <w:rFonts w:ascii="Courier New" w:hAnsi="Courier New" w:cs="Courier New" w:hint="default"/>
      </w:rPr>
    </w:lvl>
    <w:lvl w:ilvl="8" w:tplc="04260005">
      <w:start w:val="1"/>
      <w:numFmt w:val="bullet"/>
      <w:lvlText w:val=""/>
      <w:lvlJc w:val="left"/>
      <w:pPr>
        <w:ind w:left="7047" w:hanging="360"/>
      </w:pPr>
      <w:rPr>
        <w:rFonts w:ascii="Wingdings" w:hAnsi="Wingdings" w:hint="default"/>
      </w:rPr>
    </w:lvl>
  </w:abstractNum>
  <w:abstractNum w:abstractNumId="29" w15:restartNumberingAfterBreak="0">
    <w:nsid w:val="75796892"/>
    <w:multiLevelType w:val="multilevel"/>
    <w:tmpl w:val="028E565E"/>
    <w:lvl w:ilvl="0">
      <w:start w:val="14"/>
      <w:numFmt w:val="decimal"/>
      <w:lvlText w:val="%1."/>
      <w:lvlJc w:val="left"/>
      <w:pPr>
        <w:ind w:left="645" w:hanging="645"/>
      </w:pPr>
      <w:rPr>
        <w:rFonts w:hint="default"/>
        <w:b/>
        <w:bCs/>
      </w:rPr>
    </w:lvl>
    <w:lvl w:ilvl="1">
      <w:start w:val="4"/>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6B6031D"/>
    <w:multiLevelType w:val="multilevel"/>
    <w:tmpl w:val="5AF26232"/>
    <w:lvl w:ilvl="0">
      <w:start w:val="4"/>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ED114F"/>
    <w:multiLevelType w:val="hybridMultilevel"/>
    <w:tmpl w:val="0F0696B4"/>
    <w:lvl w:ilvl="0" w:tplc="CCAA19C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899678D"/>
    <w:multiLevelType w:val="hybridMultilevel"/>
    <w:tmpl w:val="ACB635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C6F0158"/>
    <w:multiLevelType w:val="hybridMultilevel"/>
    <w:tmpl w:val="51DA758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7D805A73"/>
    <w:multiLevelType w:val="multilevel"/>
    <w:tmpl w:val="18D405F2"/>
    <w:lvl w:ilvl="0">
      <w:start w:val="1"/>
      <w:numFmt w:val="decimal"/>
      <w:lvlText w:val="%1."/>
      <w:lvlJc w:val="left"/>
      <w:pPr>
        <w:ind w:left="36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425542272">
    <w:abstractNumId w:val="4"/>
  </w:num>
  <w:num w:numId="2" w16cid:durableId="1237981820">
    <w:abstractNumId w:val="21"/>
  </w:num>
  <w:num w:numId="3" w16cid:durableId="860704616">
    <w:abstractNumId w:val="33"/>
  </w:num>
  <w:num w:numId="4" w16cid:durableId="937635473">
    <w:abstractNumId w:val="32"/>
  </w:num>
  <w:num w:numId="5" w16cid:durableId="1680278478">
    <w:abstractNumId w:val="16"/>
  </w:num>
  <w:num w:numId="6" w16cid:durableId="1993606101">
    <w:abstractNumId w:val="5"/>
  </w:num>
  <w:num w:numId="7" w16cid:durableId="142743646">
    <w:abstractNumId w:val="9"/>
  </w:num>
  <w:num w:numId="8" w16cid:durableId="1232081467">
    <w:abstractNumId w:val="6"/>
  </w:num>
  <w:num w:numId="9" w16cid:durableId="86199220">
    <w:abstractNumId w:val="3"/>
  </w:num>
  <w:num w:numId="10" w16cid:durableId="1251700269">
    <w:abstractNumId w:val="27"/>
  </w:num>
  <w:num w:numId="11" w16cid:durableId="1398088917">
    <w:abstractNumId w:val="11"/>
  </w:num>
  <w:num w:numId="12" w16cid:durableId="10518096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52868767">
    <w:abstractNumId w:val="13"/>
  </w:num>
  <w:num w:numId="14" w16cid:durableId="24238018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6338487">
    <w:abstractNumId w:val="28"/>
  </w:num>
  <w:num w:numId="16" w16cid:durableId="1872063823">
    <w:abstractNumId w:val="20"/>
  </w:num>
  <w:num w:numId="17" w16cid:durableId="74456798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6109398">
    <w:abstractNumId w:val="22"/>
  </w:num>
  <w:num w:numId="19" w16cid:durableId="1731885451">
    <w:abstractNumId w:val="18"/>
  </w:num>
  <w:num w:numId="20" w16cid:durableId="1759793881">
    <w:abstractNumId w:val="35"/>
  </w:num>
  <w:num w:numId="21" w16cid:durableId="2109232981">
    <w:abstractNumId w:val="29"/>
  </w:num>
  <w:num w:numId="22" w16cid:durableId="153642125">
    <w:abstractNumId w:val="25"/>
  </w:num>
  <w:num w:numId="23" w16cid:durableId="1511483354">
    <w:abstractNumId w:val="1"/>
  </w:num>
  <w:num w:numId="24" w16cid:durableId="476996505">
    <w:abstractNumId w:val="19"/>
  </w:num>
  <w:num w:numId="25" w16cid:durableId="1280526190">
    <w:abstractNumId w:val="30"/>
  </w:num>
  <w:num w:numId="26" w16cid:durableId="238099844">
    <w:abstractNumId w:val="14"/>
  </w:num>
  <w:num w:numId="27" w16cid:durableId="421344857">
    <w:abstractNumId w:val="8"/>
  </w:num>
  <w:num w:numId="28" w16cid:durableId="2140949235">
    <w:abstractNumId w:val="0"/>
  </w:num>
  <w:num w:numId="29" w16cid:durableId="716778589">
    <w:abstractNumId w:val="34"/>
  </w:num>
  <w:num w:numId="30" w16cid:durableId="937710561">
    <w:abstractNumId w:val="24"/>
  </w:num>
  <w:num w:numId="31" w16cid:durableId="1844541005">
    <w:abstractNumId w:val="7"/>
  </w:num>
  <w:num w:numId="32" w16cid:durableId="822625922">
    <w:abstractNumId w:val="15"/>
  </w:num>
  <w:num w:numId="33" w16cid:durableId="182518336">
    <w:abstractNumId w:val="10"/>
  </w:num>
  <w:num w:numId="34" w16cid:durableId="1952466609">
    <w:abstractNumId w:val="12"/>
  </w:num>
  <w:num w:numId="35" w16cid:durableId="1976131322">
    <w:abstractNumId w:val="17"/>
  </w:num>
  <w:num w:numId="36" w16cid:durableId="1625042545">
    <w:abstractNumId w:val="31"/>
  </w:num>
  <w:num w:numId="37" w16cid:durableId="4016795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46"/>
    <w:rsid w:val="00152152"/>
    <w:rsid w:val="002D4EC2"/>
    <w:rsid w:val="004831A7"/>
    <w:rsid w:val="00515A6D"/>
    <w:rsid w:val="005B0BB0"/>
    <w:rsid w:val="00641146"/>
    <w:rsid w:val="007C6F04"/>
    <w:rsid w:val="00874015"/>
    <w:rsid w:val="009138D5"/>
    <w:rsid w:val="009F4F7A"/>
    <w:rsid w:val="009F7AFD"/>
    <w:rsid w:val="00A41BE3"/>
    <w:rsid w:val="00B51081"/>
    <w:rsid w:val="00FE59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48490"/>
  <w15:chartTrackingRefBased/>
  <w15:docId w15:val="{7BF62532-0089-4C79-B184-D25FA0DB7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081"/>
    <w:pPr>
      <w:spacing w:after="0" w:line="240" w:lineRule="auto"/>
    </w:pPr>
    <w:rPr>
      <w:rFonts w:ascii="Times New Roman" w:eastAsia="Times New Roman" w:hAnsi="Times New Roman" w:cs="Times New Roman"/>
      <w:kern w:val="0"/>
      <w:lang w:val="en-GB"/>
      <w14:ligatures w14:val="none"/>
    </w:rPr>
  </w:style>
  <w:style w:type="paragraph" w:styleId="Heading1">
    <w:name w:val="heading 1"/>
    <w:basedOn w:val="Normal"/>
    <w:next w:val="Normal"/>
    <w:link w:val="Heading1Char"/>
    <w:qFormat/>
    <w:rsid w:val="00641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1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1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1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1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41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146"/>
    <w:rPr>
      <w:rFonts w:eastAsiaTheme="majorEastAsia" w:cstheme="majorBidi"/>
      <w:color w:val="272727" w:themeColor="text1" w:themeTint="D8"/>
    </w:rPr>
  </w:style>
  <w:style w:type="paragraph" w:styleId="Title">
    <w:name w:val="Title"/>
    <w:basedOn w:val="Normal"/>
    <w:next w:val="Normal"/>
    <w:link w:val="TitleChar"/>
    <w:uiPriority w:val="10"/>
    <w:qFormat/>
    <w:rsid w:val="006411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146"/>
    <w:pPr>
      <w:spacing w:before="160"/>
      <w:jc w:val="center"/>
    </w:pPr>
    <w:rPr>
      <w:i/>
      <w:iCs/>
      <w:color w:val="404040" w:themeColor="text1" w:themeTint="BF"/>
    </w:rPr>
  </w:style>
  <w:style w:type="character" w:customStyle="1" w:styleId="QuoteChar">
    <w:name w:val="Quote Char"/>
    <w:basedOn w:val="DefaultParagraphFont"/>
    <w:link w:val="Quote"/>
    <w:uiPriority w:val="29"/>
    <w:rsid w:val="00641146"/>
    <w:rPr>
      <w:i/>
      <w:iCs/>
      <w:color w:val="404040" w:themeColor="text1" w:themeTint="BF"/>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99"/>
    <w:qFormat/>
    <w:rsid w:val="00641146"/>
    <w:pPr>
      <w:ind w:left="720"/>
      <w:contextualSpacing/>
    </w:pPr>
  </w:style>
  <w:style w:type="character" w:styleId="IntenseEmphasis">
    <w:name w:val="Intense Emphasis"/>
    <w:basedOn w:val="DefaultParagraphFont"/>
    <w:uiPriority w:val="21"/>
    <w:qFormat/>
    <w:rsid w:val="00641146"/>
    <w:rPr>
      <w:i/>
      <w:iCs/>
      <w:color w:val="0F4761" w:themeColor="accent1" w:themeShade="BF"/>
    </w:rPr>
  </w:style>
  <w:style w:type="paragraph" w:styleId="IntenseQuote">
    <w:name w:val="Intense Quote"/>
    <w:basedOn w:val="Normal"/>
    <w:next w:val="Normal"/>
    <w:link w:val="IntenseQuoteChar"/>
    <w:uiPriority w:val="30"/>
    <w:qFormat/>
    <w:rsid w:val="00641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146"/>
    <w:rPr>
      <w:i/>
      <w:iCs/>
      <w:color w:val="0F4761" w:themeColor="accent1" w:themeShade="BF"/>
    </w:rPr>
  </w:style>
  <w:style w:type="character" w:styleId="IntenseReference">
    <w:name w:val="Intense Reference"/>
    <w:basedOn w:val="DefaultParagraphFont"/>
    <w:uiPriority w:val="32"/>
    <w:qFormat/>
    <w:rsid w:val="00641146"/>
    <w:rPr>
      <w:b/>
      <w:bCs/>
      <w:smallCaps/>
      <w:color w:val="0F4761" w:themeColor="accent1" w:themeShade="BF"/>
      <w:spacing w:val="5"/>
    </w:rPr>
  </w:style>
  <w:style w:type="paragraph" w:styleId="BodyText">
    <w:name w:val="Body Text"/>
    <w:aliases w:val="Body Text1,b,uvlaka 3,plain,plain Char,b1,uvlaka 31"/>
    <w:basedOn w:val="Normal"/>
    <w:link w:val="BodyTextChar"/>
    <w:rsid w:val="00B51081"/>
    <w:pPr>
      <w:widowControl w:val="0"/>
      <w:autoSpaceDE w:val="0"/>
      <w:autoSpaceDN w:val="0"/>
      <w:adjustRightInd w:val="0"/>
      <w:jc w:val="both"/>
    </w:pPr>
    <w:rPr>
      <w:sz w:val="28"/>
      <w:szCs w:val="22"/>
    </w:rPr>
  </w:style>
  <w:style w:type="character" w:customStyle="1" w:styleId="BodyTextChar">
    <w:name w:val="Body Text Char"/>
    <w:aliases w:val="Body Text1 Char,b Char,uvlaka 3 Char,plain Char1,plain Char Char,b1 Char,uvlaka 31 Char"/>
    <w:basedOn w:val="DefaultParagraphFont"/>
    <w:link w:val="BodyText"/>
    <w:rsid w:val="00B51081"/>
    <w:rPr>
      <w:rFonts w:ascii="Times New Roman" w:eastAsia="Times New Roman" w:hAnsi="Times New Roman" w:cs="Times New Roman"/>
      <w:kern w:val="0"/>
      <w:sz w:val="28"/>
      <w:szCs w:val="22"/>
      <w:lang w:val="en-GB"/>
      <w14:ligatures w14:val="none"/>
    </w:rPr>
  </w:style>
  <w:style w:type="paragraph" w:styleId="Footer">
    <w:name w:val="footer"/>
    <w:aliases w:val="Char5 Char"/>
    <w:basedOn w:val="Normal"/>
    <w:link w:val="FooterChar"/>
    <w:uiPriority w:val="99"/>
    <w:rsid w:val="00B51081"/>
    <w:pPr>
      <w:tabs>
        <w:tab w:val="center" w:pos="4153"/>
        <w:tab w:val="right" w:pos="8306"/>
      </w:tabs>
    </w:pPr>
  </w:style>
  <w:style w:type="character" w:customStyle="1" w:styleId="FooterChar">
    <w:name w:val="Footer Char"/>
    <w:aliases w:val="Char5 Char Char"/>
    <w:basedOn w:val="DefaultParagraphFont"/>
    <w:link w:val="Footer"/>
    <w:uiPriority w:val="99"/>
    <w:rsid w:val="00B51081"/>
    <w:rPr>
      <w:rFonts w:ascii="Times New Roman" w:eastAsia="Times New Roman" w:hAnsi="Times New Roman" w:cs="Times New Roman"/>
      <w:kern w:val="0"/>
      <w:lang w:val="en-GB"/>
      <w14:ligatures w14:val="none"/>
    </w:rPr>
  </w:style>
  <w:style w:type="character" w:styleId="Hyperlink">
    <w:name w:val="Hyperlink"/>
    <w:basedOn w:val="DefaultParagraphFont"/>
    <w:uiPriority w:val="99"/>
    <w:rsid w:val="00B51081"/>
    <w:rPr>
      <w:rFonts w:cs="Times New Roman"/>
      <w:color w:val="0000FF"/>
      <w:u w:val="single"/>
    </w:rPr>
  </w:style>
  <w:style w:type="paragraph" w:styleId="Header">
    <w:name w:val="header"/>
    <w:aliases w:val="Char, Char"/>
    <w:basedOn w:val="Normal"/>
    <w:link w:val="HeaderChar1"/>
    <w:uiPriority w:val="99"/>
    <w:rsid w:val="00B51081"/>
    <w:pPr>
      <w:tabs>
        <w:tab w:val="center" w:pos="4153"/>
        <w:tab w:val="right" w:pos="8306"/>
      </w:tabs>
    </w:pPr>
  </w:style>
  <w:style w:type="character" w:customStyle="1" w:styleId="HeaderChar">
    <w:name w:val="Header Char"/>
    <w:basedOn w:val="DefaultParagraphFont"/>
    <w:uiPriority w:val="99"/>
    <w:semiHidden/>
    <w:rsid w:val="00B51081"/>
    <w:rPr>
      <w:rFonts w:ascii="Times New Roman" w:eastAsia="Times New Roman" w:hAnsi="Times New Roman" w:cs="Times New Roman"/>
      <w:kern w:val="0"/>
      <w:lang w:val="en-GB"/>
      <w14:ligatures w14:val="none"/>
    </w:rPr>
  </w:style>
  <w:style w:type="character" w:customStyle="1" w:styleId="HeaderChar1">
    <w:name w:val="Header Char1"/>
    <w:aliases w:val="Char Char, Char Char"/>
    <w:basedOn w:val="DefaultParagraphFont"/>
    <w:link w:val="Header"/>
    <w:uiPriority w:val="99"/>
    <w:qFormat/>
    <w:rsid w:val="00B51081"/>
    <w:rPr>
      <w:rFonts w:ascii="Times New Roman" w:eastAsia="Times New Roman" w:hAnsi="Times New Roman" w:cs="Times New Roman"/>
      <w:kern w:val="0"/>
      <w:lang w:val="en-GB"/>
      <w14:ligatures w14:val="none"/>
    </w:rPr>
  </w:style>
  <w:style w:type="paragraph" w:styleId="BodyText2">
    <w:name w:val="Body Text 2"/>
    <w:basedOn w:val="Normal"/>
    <w:link w:val="BodyText2Char"/>
    <w:unhideWhenUsed/>
    <w:rsid w:val="00B51081"/>
    <w:pPr>
      <w:spacing w:after="120" w:line="480" w:lineRule="auto"/>
    </w:pPr>
  </w:style>
  <w:style w:type="character" w:customStyle="1" w:styleId="BodyText2Char">
    <w:name w:val="Body Text 2 Char"/>
    <w:basedOn w:val="DefaultParagraphFont"/>
    <w:link w:val="BodyText2"/>
    <w:rsid w:val="00B51081"/>
    <w:rPr>
      <w:rFonts w:ascii="Times New Roman" w:eastAsia="Times New Roman" w:hAnsi="Times New Roman" w:cs="Times New Roman"/>
      <w:kern w:val="0"/>
      <w:lang w:val="en-GB"/>
      <w14:ligatures w14:val="none"/>
    </w:rPr>
  </w:style>
  <w:style w:type="character" w:styleId="PageNumber">
    <w:name w:val="page number"/>
    <w:basedOn w:val="DefaultParagraphFont"/>
    <w:rsid w:val="00B51081"/>
  </w:style>
  <w:style w:type="paragraph" w:styleId="BlockText">
    <w:name w:val="Block Text"/>
    <w:basedOn w:val="Normal"/>
    <w:rsid w:val="00B51081"/>
    <w:pPr>
      <w:shd w:val="clear" w:color="auto" w:fill="FFFFFF"/>
      <w:spacing w:line="274" w:lineRule="exact"/>
      <w:ind w:left="1670" w:right="1541"/>
      <w:jc w:val="center"/>
    </w:pPr>
    <w:rPr>
      <w:color w:val="000000"/>
      <w:spacing w:val="-8"/>
      <w:szCs w:val="25"/>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99"/>
    <w:qFormat/>
    <w:locked/>
    <w:rsid w:val="00B51081"/>
  </w:style>
  <w:style w:type="paragraph" w:styleId="BodyText3">
    <w:name w:val="Body Text 3"/>
    <w:basedOn w:val="Normal"/>
    <w:link w:val="BodyText3Char"/>
    <w:uiPriority w:val="99"/>
    <w:semiHidden/>
    <w:unhideWhenUsed/>
    <w:rsid w:val="00B51081"/>
    <w:pPr>
      <w:spacing w:after="120"/>
    </w:pPr>
    <w:rPr>
      <w:sz w:val="16"/>
      <w:szCs w:val="16"/>
    </w:rPr>
  </w:style>
  <w:style w:type="character" w:customStyle="1" w:styleId="BodyText3Char">
    <w:name w:val="Body Text 3 Char"/>
    <w:basedOn w:val="DefaultParagraphFont"/>
    <w:link w:val="BodyText3"/>
    <w:uiPriority w:val="99"/>
    <w:semiHidden/>
    <w:rsid w:val="00B51081"/>
    <w:rPr>
      <w:rFonts w:ascii="Times New Roman" w:eastAsia="Times New Roman" w:hAnsi="Times New Roman" w:cs="Times New Roman"/>
      <w:kern w:val="0"/>
      <w:sz w:val="16"/>
      <w:szCs w:val="16"/>
      <w:lang w:val="en-GB"/>
      <w14:ligatures w14:val="none"/>
    </w:rPr>
  </w:style>
  <w:style w:type="table" w:styleId="TableGrid">
    <w:name w:val="Table Grid"/>
    <w:basedOn w:val="TableNormal"/>
    <w:uiPriority w:val="39"/>
    <w:rsid w:val="00B5108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
    <w:name w:val="Parasts"/>
    <w:rsid w:val="00B51081"/>
    <w:pPr>
      <w:suppressAutoHyphens/>
      <w:autoSpaceDN w:val="0"/>
      <w:spacing w:line="249" w:lineRule="auto"/>
    </w:pPr>
    <w:rPr>
      <w:rFonts w:ascii="Calibri" w:eastAsia="Calibri" w:hAnsi="Calibri" w:cs="Vrinda"/>
      <w:kern w:val="0"/>
      <w:sz w:val="22"/>
      <w:szCs w:val="28"/>
      <w:lang w:bidi="bn-IN"/>
      <w14:ligatures w14:val="none"/>
    </w:rPr>
  </w:style>
  <w:style w:type="character" w:customStyle="1" w:styleId="Noklusjumarindkopasfonts">
    <w:name w:val="Noklusējuma rindkopas fonts"/>
    <w:rsid w:val="00B51081"/>
  </w:style>
  <w:style w:type="paragraph" w:customStyle="1" w:styleId="StyleStyle2Justified">
    <w:name w:val="Style Style2 + Justified"/>
    <w:basedOn w:val="Normal"/>
    <w:rsid w:val="00B51081"/>
    <w:pPr>
      <w:numPr>
        <w:ilvl w:val="1"/>
        <w:numId w:val="28"/>
      </w:numPr>
      <w:spacing w:before="240" w:after="120"/>
      <w:jc w:val="both"/>
    </w:pPr>
    <w:rPr>
      <w:b/>
      <w:bCs/>
      <w:szCs w:val="20"/>
    </w:rPr>
  </w:style>
  <w:style w:type="paragraph" w:customStyle="1" w:styleId="StyleStyle1Justified">
    <w:name w:val="Style Style1 + Justified"/>
    <w:basedOn w:val="Normal"/>
    <w:qFormat/>
    <w:rsid w:val="00B51081"/>
    <w:pPr>
      <w:numPr>
        <w:numId w:val="28"/>
      </w:numPr>
      <w:tabs>
        <w:tab w:val="num" w:pos="1134"/>
      </w:tabs>
      <w:spacing w:before="40" w:after="40"/>
      <w:jc w:val="both"/>
    </w:pPr>
    <w:rPr>
      <w:szCs w:val="20"/>
    </w:rPr>
  </w:style>
  <w:style w:type="paragraph" w:styleId="BodyTextIndent3">
    <w:name w:val="Body Text Indent 3"/>
    <w:basedOn w:val="Normal"/>
    <w:link w:val="BodyTextIndent3Char"/>
    <w:uiPriority w:val="99"/>
    <w:semiHidden/>
    <w:unhideWhenUsed/>
    <w:rsid w:val="007C6F0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C6F04"/>
    <w:rPr>
      <w:rFonts w:ascii="Times New Roman" w:eastAsia="Times New Roman" w:hAnsi="Times New Roman" w:cs="Times New Roman"/>
      <w:kern w:val="0"/>
      <w:sz w:val="16"/>
      <w:szCs w:val="16"/>
      <w:lang w:val="en-GB"/>
      <w14:ligatures w14:val="none"/>
    </w:rPr>
  </w:style>
  <w:style w:type="paragraph" w:styleId="BodyTextIndent2">
    <w:name w:val="Body Text Indent 2"/>
    <w:basedOn w:val="Normal"/>
    <w:link w:val="BodyTextIndent2Char"/>
    <w:rsid w:val="007C6F04"/>
    <w:pPr>
      <w:spacing w:after="120" w:line="480" w:lineRule="auto"/>
      <w:ind w:left="283"/>
    </w:pPr>
  </w:style>
  <w:style w:type="character" w:customStyle="1" w:styleId="BodyTextIndent2Char">
    <w:name w:val="Body Text Indent 2 Char"/>
    <w:basedOn w:val="DefaultParagraphFont"/>
    <w:link w:val="BodyTextIndent2"/>
    <w:rsid w:val="007C6F04"/>
    <w:rPr>
      <w:rFonts w:ascii="Times New Roman" w:eastAsia="Times New Roman" w:hAnsi="Times New Roman" w:cs="Times New Roman"/>
      <w:kern w:val="0"/>
      <w:lang w:val="en-GB"/>
      <w14:ligatures w14:val="none"/>
    </w:rPr>
  </w:style>
  <w:style w:type="paragraph" w:styleId="FootnoteText">
    <w:name w:val="footnote text"/>
    <w:basedOn w:val="Normal"/>
    <w:link w:val="FootnoteTextChar"/>
    <w:unhideWhenUsed/>
    <w:rsid w:val="007C6F04"/>
    <w:rPr>
      <w:sz w:val="20"/>
      <w:szCs w:val="20"/>
    </w:rPr>
  </w:style>
  <w:style w:type="character" w:customStyle="1" w:styleId="FootnoteTextChar">
    <w:name w:val="Footnote Text Char"/>
    <w:basedOn w:val="DefaultParagraphFont"/>
    <w:link w:val="FootnoteText"/>
    <w:rsid w:val="007C6F04"/>
    <w:rPr>
      <w:rFonts w:ascii="Times New Roman" w:eastAsia="Times New Roman" w:hAnsi="Times New Roman" w:cs="Times New Roman"/>
      <w:kern w:val="0"/>
      <w:sz w:val="20"/>
      <w:szCs w:val="20"/>
      <w:lang w:val="en-GB"/>
      <w14:ligatures w14:val="none"/>
    </w:rPr>
  </w:style>
  <w:style w:type="character" w:styleId="FootnoteReference">
    <w:name w:val="footnote reference"/>
    <w:unhideWhenUsed/>
    <w:rsid w:val="007C6F04"/>
    <w:rPr>
      <w:vertAlign w:val="superscript"/>
    </w:rPr>
  </w:style>
  <w:style w:type="paragraph" w:customStyle="1" w:styleId="tv213">
    <w:name w:val="tv213"/>
    <w:basedOn w:val="Normal"/>
    <w:rsid w:val="007C6F04"/>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hyperlink" Target="https://www.riga-airport.com" TargetMode="External"/><Relationship Id="rId26" Type="http://schemas.openxmlformats.org/officeDocument/2006/relationships/hyperlink" Target="mailto:office@riga-airport.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riga-airport.com" TargetMode="External"/><Relationship Id="rId12" Type="http://schemas.openxmlformats.org/officeDocument/2006/relationships/hyperlink" Target="https://www.eis.gov.lv/EKEIS/Publication/View/785?subsystemCode=KON" TargetMode="External"/><Relationship Id="rId17" Type="http://schemas.openxmlformats.org/officeDocument/2006/relationships/hyperlink" Target="mailto:tenders@riga-airport.com" TargetMode="External"/><Relationship Id="rId25"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hyperlink" Target="https://likumi.lv/ta/id/288730" TargetMode="External"/><Relationship Id="rId20" Type="http://schemas.openxmlformats.org/officeDocument/2006/relationships/header" Target="header2.xml"/><Relationship Id="rId29" Type="http://schemas.openxmlformats.org/officeDocument/2006/relationships/hyperlink" Target="mailto:office@riga-airpor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reasury.gov/resource-center/sanctions/SDN-List/Pages/consolidated.aspx" TargetMode="External"/><Relationship Id="rId23" Type="http://schemas.openxmlformats.org/officeDocument/2006/relationships/header" Target="header3.xml"/><Relationship Id="rId28" Type="http://schemas.openxmlformats.org/officeDocument/2006/relationships/hyperlink" Target="mailto:office@riga-airport.com" TargetMode="External"/><Relationship Id="rId10" Type="http://schemas.openxmlformats.org/officeDocument/2006/relationships/hyperlink" Target="http://www.eis.gov.lv" TargetMode="External"/><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hyperlink" Target="http://sankcijas.fid.gov.lv/" TargetMode="External"/><Relationship Id="rId22" Type="http://schemas.openxmlformats.org/officeDocument/2006/relationships/footer" Target="footer2.xml"/><Relationship Id="rId27" Type="http://schemas.openxmlformats.org/officeDocument/2006/relationships/hyperlink" Target="https://www.riga-airport.com" TargetMode="External"/><Relationship Id="rId30"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4&amp;systemCode=CORE" TargetMode="External"/><Relationship Id="rId1" Type="http://schemas.openxmlformats.org/officeDocument/2006/relationships/hyperlink" Target="https://www.eis.gov.lv/EIS/Publications/PublicationView.aspx?PublicationId=88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60</Pages>
  <Words>120491</Words>
  <Characters>68680</Characters>
  <Application>Microsoft Office Word</Application>
  <DocSecurity>0</DocSecurity>
  <Lines>572</Lines>
  <Paragraphs>377</Paragraphs>
  <ScaleCrop>false</ScaleCrop>
  <Company/>
  <LinksUpToDate>false</LinksUpToDate>
  <CharactersWithSpaces>188794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Dunda</dc:creator>
  <cp:keywords/>
  <dc:description/>
  <cp:lastModifiedBy>Diāna Dunda</cp:lastModifiedBy>
  <cp:revision>5</cp:revision>
  <dcterms:created xsi:type="dcterms:W3CDTF">2026-07-13T14:45:00Z</dcterms:created>
  <dcterms:modified xsi:type="dcterms:W3CDTF">2026-07-21T06:18:00Z</dcterms:modified>
</cp:coreProperties>
</file>