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E456D" w14:textId="046A094C" w:rsidR="0095113E" w:rsidRPr="005F438A" w:rsidRDefault="0095113E" w:rsidP="0095113E">
      <w:pPr>
        <w:keepNext/>
        <w:keepLines/>
        <w:spacing w:before="40"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kern w:val="0"/>
          <w:sz w:val="24"/>
          <w:szCs w:val="24"/>
          <w14:ligatures w14:val="none"/>
        </w:rPr>
      </w:pPr>
      <w:bookmarkStart w:id="0" w:name="_Toc524682831"/>
      <w:r w:rsidRPr="005F438A">
        <w:rPr>
          <w:rFonts w:ascii="Times New Roman" w:eastAsiaTheme="majorEastAsia" w:hAnsi="Times New Roman" w:cs="Times New Roman"/>
          <w:b/>
          <w:kern w:val="0"/>
          <w:sz w:val="24"/>
          <w:szCs w:val="24"/>
          <w14:ligatures w14:val="none"/>
        </w:rPr>
        <w:t>TEHNISKĀ SPECIFIKĀCIJA</w:t>
      </w:r>
      <w:bookmarkEnd w:id="0"/>
    </w:p>
    <w:p w14:paraId="00AA41D0" w14:textId="77777777" w:rsidR="0095113E" w:rsidRPr="005F438A" w:rsidRDefault="0095113E" w:rsidP="0095113E">
      <w:pPr>
        <w:spacing w:after="0" w:line="240" w:lineRule="auto"/>
        <w:ind w:firstLine="570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bookmarkStart w:id="1" w:name="_Hlk101430075"/>
      <w:r w:rsidRPr="005F438A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CPV 79710000-4 - Apsardzes pakalpojumi</w:t>
      </w:r>
    </w:p>
    <w:bookmarkEnd w:id="1"/>
    <w:p w14:paraId="1EAB6ACF" w14:textId="77777777" w:rsidR="0095113E" w:rsidRPr="005F438A" w:rsidRDefault="0095113E" w:rsidP="0095113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</w:p>
    <w:p w14:paraId="12B937D4" w14:textId="1BCB3714" w:rsidR="00512E28" w:rsidRPr="005F438A" w:rsidRDefault="0095113E" w:rsidP="00521E17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Apsardzes pakalpojumi</w:t>
      </w:r>
      <w:r w:rsidR="00145308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14530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(turpmāk – Pakalpojumi</w:t>
      </w:r>
      <w:r w:rsidR="0035013D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(ko veic/nodrošina Izpildītājs)</w:t>
      </w:r>
      <w:r w:rsidR="0014530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</w:t>
      </w:r>
      <w:r w:rsidR="005C2B4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š</w:t>
      </w:r>
      <w:r w:rsidR="007C3AF2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ī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iepirkuma ietvaros</w:t>
      </w:r>
      <w:r w:rsidR="005C2B4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ir</w:t>
      </w:r>
      <w:bookmarkStart w:id="2" w:name="_Hlk142581513"/>
      <w:r w:rsidR="005C2B4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šādu</w:t>
      </w:r>
      <w:r w:rsidR="00512E2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pakalpojum</w:t>
      </w:r>
      <w:r w:rsidR="005C2B4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</w:t>
      </w:r>
      <w:r w:rsidR="00512E2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nodrošināšana</w:t>
      </w:r>
      <w:r w:rsidR="007C3AF2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</w:t>
      </w:r>
      <w:r w:rsidR="005C2B4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5E50D3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tehniskās </w:t>
      </w:r>
      <w:r w:rsidR="005C2B48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apsardzes</w:t>
      </w:r>
      <w:r w:rsidR="005E50D3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, </w:t>
      </w:r>
      <w:r w:rsidR="00190650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automātiskās </w:t>
      </w:r>
      <w:r w:rsidR="005C2B48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uguns</w:t>
      </w:r>
      <w:r w:rsidR="00190650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grēka trauksmes atklāšanas</w:t>
      </w:r>
      <w:r w:rsidR="0029579E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un balss izziņošanas sistēmu</w:t>
      </w:r>
      <w:r w:rsidR="00521E17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7C3AF2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un videonovērošanas </w:t>
      </w:r>
      <w:r w:rsidR="005C2B48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monitoring</w:t>
      </w:r>
      <w:r w:rsidR="00190650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a</w:t>
      </w:r>
      <w:r w:rsidR="005C2B48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BC15B6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sistēmu regulāra</w:t>
      </w:r>
      <w:r w:rsidR="005E50D3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s</w:t>
      </w:r>
      <w:r w:rsidR="00BC15B6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apkope</w:t>
      </w:r>
      <w:r w:rsidR="005E50D3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s</w:t>
      </w:r>
      <w:r w:rsidR="00190650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, </w:t>
      </w:r>
      <w:r w:rsidR="005E50D3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to </w:t>
      </w:r>
      <w:r w:rsidR="00BC15B6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darbības pārbaude</w:t>
      </w:r>
      <w:r w:rsidR="005E50D3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s</w:t>
      </w:r>
      <w:r w:rsidR="00BC15B6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un</w:t>
      </w:r>
      <w:r w:rsidR="005C2B48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remont</w:t>
      </w:r>
      <w:r w:rsidR="005E50D3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a</w:t>
      </w:r>
      <w:r w:rsidR="005C2B48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,</w:t>
      </w:r>
      <w:r w:rsidR="00110BC7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kā arī</w:t>
      </w:r>
      <w:r w:rsidR="005C2B48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110BC7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sistēm</w:t>
      </w:r>
      <w:r w:rsidR="0029579E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u</w:t>
      </w:r>
      <w:r w:rsidR="00110BC7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5C2B48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papildināšana</w:t>
      </w:r>
      <w:r w:rsidR="005E50D3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s</w:t>
      </w:r>
      <w:r w:rsidR="00110BC7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, </w:t>
      </w:r>
      <w:r w:rsidR="005E50D3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paplašināšanas</w:t>
      </w:r>
      <w:r w:rsidR="00110BC7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, samazināšanas pakalpojumu</w:t>
      </w:r>
      <w:r w:rsidR="00190650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veikšana</w:t>
      </w:r>
      <w:r w:rsidR="005C2B48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, reaģēšan</w:t>
      </w:r>
      <w:r w:rsidR="00190650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a</w:t>
      </w:r>
      <w:r w:rsidR="005C2B48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trauksmes gadījumā</w:t>
      </w:r>
      <w:r w:rsidR="00110BC7"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.</w:t>
      </w:r>
      <w:r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bookmarkStart w:id="3" w:name="_Hlk142928295"/>
    </w:p>
    <w:p w14:paraId="12D2F80A" w14:textId="29B109D5" w:rsidR="005C2B48" w:rsidRPr="005F438A" w:rsidRDefault="00145308" w:rsidP="00145308">
      <w:pPr>
        <w:pStyle w:val="Sarakstarindkopa"/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</w:t>
      </w:r>
      <w:r w:rsidR="0095113E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ehniskā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95113E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apsardze 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ietver</w:t>
      </w:r>
      <w:r w:rsidR="0029579E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</w:t>
      </w:r>
    </w:p>
    <w:p w14:paraId="02AB954E" w14:textId="629EB6C5" w:rsidR="00512E28" w:rsidRPr="005F438A" w:rsidRDefault="00145308" w:rsidP="00512E28">
      <w:pPr>
        <w:pStyle w:val="Sarakstarindkopa"/>
        <w:numPr>
          <w:ilvl w:val="1"/>
          <w:numId w:val="1"/>
        </w:numPr>
        <w:tabs>
          <w:tab w:val="left" w:pos="1134"/>
          <w:tab w:val="left" w:pos="1985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tehniskās un </w:t>
      </w:r>
      <w:r w:rsidR="005C2B4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fiziskās apsardzes nodrošināšan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</w:t>
      </w:r>
      <w:r w:rsidR="005C2B4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;</w:t>
      </w:r>
      <w:r w:rsidR="00B32BD1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95113E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396B95D3" w14:textId="3BC11713" w:rsidR="005C2B48" w:rsidRPr="005F438A" w:rsidRDefault="0095113E" w:rsidP="00512E28">
      <w:pPr>
        <w:pStyle w:val="Sarakstarindkopa"/>
        <w:numPr>
          <w:ilvl w:val="1"/>
          <w:numId w:val="1"/>
        </w:numPr>
        <w:tabs>
          <w:tab w:val="left" w:pos="1134"/>
          <w:tab w:val="left" w:pos="1985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apsardzes signalizācijas sistēmu</w:t>
      </w:r>
      <w:r w:rsidR="0014530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un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trauksmes pogu </w:t>
      </w:r>
      <w:r w:rsidR="0014530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darbības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nodrošināšan</w:t>
      </w:r>
      <w:r w:rsidR="0014530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</w:t>
      </w:r>
      <w:r w:rsidR="00512E2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;</w:t>
      </w:r>
    </w:p>
    <w:p w14:paraId="61A4B3D5" w14:textId="62330DFC" w:rsidR="005C2B48" w:rsidRPr="005F438A" w:rsidRDefault="0095113E" w:rsidP="00512E28">
      <w:pPr>
        <w:pStyle w:val="Sarakstarindkopa"/>
        <w:numPr>
          <w:ilvl w:val="1"/>
          <w:numId w:val="1"/>
        </w:numPr>
        <w:tabs>
          <w:tab w:val="left" w:pos="1134"/>
          <w:tab w:val="left" w:pos="1985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videonovērošanas pakalpojumu nodrošināšan</w:t>
      </w:r>
      <w:r w:rsidR="0014530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</w:t>
      </w:r>
      <w:r w:rsidR="005C2B4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;</w:t>
      </w:r>
      <w:r w:rsidR="00B32BD1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312D3B0D" w14:textId="660202BA" w:rsidR="0095113E" w:rsidRPr="005F438A" w:rsidRDefault="00190650" w:rsidP="00512E28">
      <w:pPr>
        <w:pStyle w:val="Sarakstarindkopa"/>
        <w:numPr>
          <w:ilvl w:val="1"/>
          <w:numId w:val="1"/>
        </w:numPr>
        <w:tabs>
          <w:tab w:val="left" w:pos="1134"/>
          <w:tab w:val="left" w:pos="1985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automātiskā </w:t>
      </w:r>
      <w:r w:rsidR="00B32BD1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ugunsgrēka trauksmes atklāšanas signalizācijas</w:t>
      </w:r>
      <w:r w:rsidR="0029579E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t.sk. balss izziņošanas sistēmas</w:t>
      </w:r>
      <w:r w:rsidR="003F77F7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(turpmāk – UTAS)</w:t>
      </w:r>
      <w:r w:rsidR="007C3AF2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darbības </w:t>
      </w:r>
      <w:r w:rsidR="007C3AF2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nodrošināšan</w:t>
      </w:r>
      <w:r w:rsidR="0014530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</w:t>
      </w:r>
      <w:r w:rsidR="002D0049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saskaņā ar Pielikumu “Automātiskās ugunsgrēka atklāšanas un trauksmes signalizācijas sistēmas Mārupes novada pašvaldības iestādēs”</w:t>
      </w:r>
      <w:r w:rsidR="007C3AF2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bookmarkEnd w:id="2"/>
    <w:bookmarkEnd w:id="3"/>
    <w:p w14:paraId="3FD7387A" w14:textId="762F8012" w:rsidR="00201C00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Izpildītājs nodrošina savus </w:t>
      </w:r>
      <w:r w:rsidR="00145308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akalpojumus </w:t>
      </w:r>
      <w:r w:rsidR="00201C00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saskaņā ar 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Pielikum</w:t>
      </w:r>
      <w:r w:rsidR="00201C00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01C00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“Finanšu piedāvājums” 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norādītaj</w:t>
      </w:r>
      <w:r w:rsidR="00201C00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iem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Pasūtītāja objekt</w:t>
      </w:r>
      <w:r w:rsidR="00201C00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iem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(turpmāk tekstā – Objekti)</w:t>
      </w:r>
      <w:r w:rsidR="00201C00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55D17166" w14:textId="6268B861" w:rsidR="005958F9" w:rsidRPr="005F438A" w:rsidRDefault="005958F9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Darbu izpildes laikā, Izpildītājs ir atbildīgs par Pasūtītāja iekšējās kārtības noteikumu, apsardzes noteikumu, darba drošības un ugunsdrošības prasību ievērošanu.</w:t>
      </w:r>
    </w:p>
    <w:p w14:paraId="2F3F3B60" w14:textId="5BDC2F93" w:rsidR="0095113E" w:rsidRPr="005F438A" w:rsidRDefault="00201C00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Izpildītājs nodrošina a</w:t>
      </w:r>
      <w:r w:rsidR="0095113E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psardzes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trauksmes pogu</w:t>
      </w:r>
      <w:r w:rsidR="0095113E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un UTAS </w:t>
      </w:r>
      <w:r w:rsidR="0095113E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signalizācijas sistēm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</w:t>
      </w:r>
      <w:r w:rsidR="0095113E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trauksmes signālu saņemšan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</w:t>
      </w:r>
      <w:r w:rsidR="0095113E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no apsardzes signalizācijas sistēmas uz </w:t>
      </w:r>
      <w:r w:rsidR="0095113E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Izpildītāja</w:t>
      </w:r>
      <w:r w:rsidR="0095113E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centrālo apsardzes pulti (turpmāk tekstā – CAP) no tām Objektu telpām, kas nodrošinātas ar apsardzes signalizācijas sistēmu un pieslēgtas CAP. </w:t>
      </w:r>
    </w:p>
    <w:p w14:paraId="27D5A54F" w14:textId="77777777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Objektu pieslēgšana pie CAP jānodrošina 1 (vienas) darba dienu laikā no līguma noslēgšanas brīža.</w:t>
      </w:r>
    </w:p>
    <w:p w14:paraId="4A339836" w14:textId="00C6834D" w:rsidR="0095113E" w:rsidRPr="005F438A" w:rsidRDefault="003D3EE6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Līguma darbības laikā </w:t>
      </w:r>
      <w:r w:rsidR="0095113E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Pasūtītājam ir tiesības mainīt objektu sarakstu, kontaktpersonas un pakalpojuma veidu, informējot par to Izpildītāju, vai attiecīgi noslēdzot Vienošanos par izmaiņām, ja tās ir būtiskas.</w:t>
      </w:r>
    </w:p>
    <w:p w14:paraId="38631CE8" w14:textId="4A5B0AAF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Izpildītājs visos Objektos nodrošina raidītājus, kas darbojas </w:t>
      </w:r>
      <w:r w:rsidR="00AB436B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Izpildītājam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piešķirtajā frekvenču diapazonā</w:t>
      </w:r>
      <w:r w:rsidR="00670C9A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ja Objektā nav apsarga</w:t>
      </w:r>
      <w:r w:rsidR="00B32BD1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 lai nodrošinātu apsardzes pakalpojumu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6182C21D" w14:textId="5188449C" w:rsidR="0095113E" w:rsidRPr="005F438A" w:rsidRDefault="00C20A85" w:rsidP="003D3EE6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Izpildītājs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pastāvīgi (24 stundas diennaktī ik dienas) nodrošina Mārupes novada administratīvajā teritorijā vismaz 3 (trīs) operatīvās apsardzes ekipāžas. </w:t>
      </w:r>
    </w:p>
    <w:p w14:paraId="705DC3F9" w14:textId="77777777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Izpildītājs veic tehniskos pakalpojumus ierīkotajai apsardzes signalizācijai, tās elementiem un vadības pultij, atbilstošas darbības nodrošināšanai (piemēram, detaļu nomaiņa, pārprogrammēšana, kodu nomaiņa u.tml.).</w:t>
      </w:r>
    </w:p>
    <w:p w14:paraId="63E80FE1" w14:textId="743B9CEB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Pēc trauksmes signāla saņemšanas</w:t>
      </w:r>
      <w:r w:rsidR="00C13282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vai konstatētiem pārkāpumiem videonovērošanas laikā</w:t>
      </w:r>
      <w:r w:rsidR="004E49B9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CAP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Izpildītājs nodrošina nekavējošu rīcību, t.i. operatīvās grupas ierašanos Objektā</w:t>
      </w:r>
      <w:r w:rsidR="004E49B9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ne vēlāk kā pēc 10 minūtēm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90FBC37" w14:textId="63D91C60" w:rsidR="00B3718F" w:rsidRPr="005F438A" w:rsidRDefault="00B3718F" w:rsidP="00B3718F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Operatīvā grupa</w:t>
      </w:r>
      <w:r w:rsidR="0035013D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pēc ierašanās Objektā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: </w:t>
      </w:r>
    </w:p>
    <w:p w14:paraId="65F0DA0B" w14:textId="4E2F0ABC" w:rsidR="00B3718F" w:rsidRPr="005F438A" w:rsidRDefault="00B3718F" w:rsidP="00B3718F">
      <w:pPr>
        <w:pStyle w:val="Sarakstarindkopa"/>
        <w:numPr>
          <w:ilvl w:val="1"/>
          <w:numId w:val="1"/>
        </w:numPr>
        <w:tabs>
          <w:tab w:val="left" w:pos="1134"/>
          <w:tab w:val="left" w:pos="1985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noskaidro trauksmes signāla iemeslus: veic Objekta apsekošanu no ārpuses, novērš pašu spēkiem konstatētos draudus Objektam; cenšas pārtraukt prettiesiskās darbības, ievērojot normatīvajos aktos noteikto kārtību, neitralizē personas, kas veic prettiesiskas darbības Objektā, atjauno Objektā sabiedrisko iekšējo kārtību</w:t>
      </w:r>
      <w:r w:rsidR="00B249B2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;</w:t>
      </w:r>
    </w:p>
    <w:p w14:paraId="54440688" w14:textId="63F52116" w:rsidR="00B3718F" w:rsidRPr="005F438A" w:rsidRDefault="00B3718F" w:rsidP="00B3718F">
      <w:pPr>
        <w:pStyle w:val="Sarakstarindkopa"/>
        <w:numPr>
          <w:ilvl w:val="1"/>
          <w:numId w:val="1"/>
        </w:numPr>
        <w:tabs>
          <w:tab w:val="left" w:pos="1134"/>
          <w:tab w:val="left" w:pos="1985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iesaista</w:t>
      </w:r>
      <w:r w:rsidR="00B249B2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/informē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Objekta atbildīgo personu</w:t>
      </w:r>
      <w:r w:rsidR="00C20A85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par esošo situāciju</w:t>
      </w:r>
      <w:r w:rsidR="00B249B2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;</w:t>
      </w:r>
    </w:p>
    <w:p w14:paraId="3D0DDE89" w14:textId="1BF9E465" w:rsidR="00C20A85" w:rsidRPr="005F438A" w:rsidRDefault="00B3718F" w:rsidP="00C20A85">
      <w:pPr>
        <w:pStyle w:val="Sarakstarindkopa"/>
        <w:numPr>
          <w:ilvl w:val="1"/>
          <w:numId w:val="1"/>
        </w:numPr>
        <w:tabs>
          <w:tab w:val="left" w:pos="1134"/>
          <w:tab w:val="left" w:pos="1985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bookmarkStart w:id="4" w:name="_Hlk159169337"/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nepieciešamības gadījumā iesaista</w:t>
      </w:r>
      <w:bookmarkEnd w:id="4"/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C20A85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alsts policiju prettiesisko darbību pārtraukšanai</w:t>
      </w:r>
      <w:r w:rsidR="0029579E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;</w:t>
      </w:r>
    </w:p>
    <w:p w14:paraId="5834DF74" w14:textId="2A223B44" w:rsidR="003D3EE6" w:rsidRPr="005F438A" w:rsidRDefault="0029579E" w:rsidP="00C20A85">
      <w:pPr>
        <w:pStyle w:val="Sarakstarindkopa"/>
        <w:numPr>
          <w:ilvl w:val="1"/>
          <w:numId w:val="1"/>
        </w:numPr>
        <w:tabs>
          <w:tab w:val="left" w:pos="1134"/>
          <w:tab w:val="left" w:pos="1985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j</w:t>
      </w:r>
      <w:r w:rsidR="00C20A85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a </w:t>
      </w:r>
      <w:r w:rsidR="00C20A85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Izpildītājs</w:t>
      </w:r>
      <w:r w:rsidR="00C20A85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nevar novērst radušos draudus Objektam saviem spēkiem, tam ir pienākums izsaukt Valsts ugunsdzēsības un glābšanas dienestu (UTAS signāla gadījumā), informēt par to Pasūtītāj</w:t>
      </w:r>
      <w:r w:rsidR="003D3EE6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 kontakt</w:t>
      </w:r>
      <w:r w:rsidR="00C20A85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personas</w:t>
      </w:r>
      <w:r w:rsidR="003D3EE6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  <w:r w:rsidR="00C20A85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565E54C5" w14:textId="71189C66" w:rsidR="00C20A85" w:rsidRPr="005F438A" w:rsidRDefault="00C20A85" w:rsidP="00C20A85">
      <w:pPr>
        <w:pStyle w:val="Sarakstarindkopa"/>
        <w:numPr>
          <w:ilvl w:val="1"/>
          <w:numId w:val="1"/>
        </w:numPr>
        <w:tabs>
          <w:tab w:val="left" w:pos="1134"/>
          <w:tab w:val="left" w:pos="1985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Lai mazinātu materiālos zaudējumus,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Izpildītājam,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iespēju robežās, ir tiesības piedalīties avārijas seku likvidēšanā.</w:t>
      </w:r>
    </w:p>
    <w:p w14:paraId="6AD4A61B" w14:textId="77777777" w:rsidR="00C20A85" w:rsidRPr="005F438A" w:rsidRDefault="00C20A85" w:rsidP="003D3EE6">
      <w:pPr>
        <w:pStyle w:val="Sarakstarindkopa"/>
        <w:spacing w:after="0"/>
        <w:ind w:left="573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6500A78" w14:textId="4E032CA5" w:rsidR="004E49B9" w:rsidRPr="005F438A" w:rsidRDefault="004E49B9" w:rsidP="004E49B9">
      <w:pPr>
        <w:pStyle w:val="Sarakstarindkopa"/>
        <w:numPr>
          <w:ilvl w:val="0"/>
          <w:numId w:val="1"/>
        </w:numPr>
        <w:spacing w:after="0"/>
        <w:ind w:left="573" w:hanging="573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Trauksmes pogas izsaukuma gadījumā, 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Izpildītājs nodrošina sabiedriskās kārtības traucētāju aizturēšanu un nodošanu </w:t>
      </w:r>
      <w:r w:rsidR="00C20A85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alsts policijas darbiniekiem.</w:t>
      </w:r>
    </w:p>
    <w:p w14:paraId="58B62937" w14:textId="12E8F909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Viena </w:t>
      </w:r>
      <w:r w:rsidR="004528CB"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katras </w:t>
      </w:r>
      <w:r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trauksmes pogas nostrādāšanas (pārbaude</w:t>
      </w:r>
      <w:r w:rsidR="004528CB"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</w:t>
      </w:r>
      <w:r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) </w:t>
      </w:r>
      <w:r w:rsidR="004528CB"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objektā reizi </w:t>
      </w:r>
      <w:r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mēnesī ir saskaņojama ar Izpildītāju un ir bez maksas.</w:t>
      </w:r>
    </w:p>
    <w:p w14:paraId="12849FFD" w14:textId="0E63C7D1" w:rsidR="00E6259D" w:rsidRPr="005F438A" w:rsidRDefault="00120CB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UTAS</w:t>
      </w:r>
      <w:r w:rsidR="00ED6CEA"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ED6CEA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un to elementu pārbaudes veicamas saskaņā ar Latvijas Republikas normatīvo aktu prasībām. </w:t>
      </w:r>
    </w:p>
    <w:p w14:paraId="5C0F990E" w14:textId="1F52FDFB" w:rsidR="00ED6CEA" w:rsidRPr="005F438A" w:rsidRDefault="00E6259D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Saskaņā ar normatīvo aktu prasībām</w:t>
      </w:r>
      <w:r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, </w:t>
      </w:r>
      <w:r w:rsidR="00120CBE"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UTAS</w:t>
      </w:r>
      <w:r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reglamentēto p</w:t>
      </w:r>
      <w:r w:rsidR="00ED6CEA"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ārbaužu</w:t>
      </w:r>
      <w:r w:rsidR="00ED6CEA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E562BB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(Pielikums Nr.2 “Ugunsaizsardzības sistēmu (ugunsdrošības signalizācijas un balss izziņošanas sistēmas) reglamentētā tehniskā apkalpošana” </w:t>
      </w:r>
      <w:r w:rsidR="00ED6CEA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un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papildus </w:t>
      </w:r>
      <w:r w:rsidR="00ED6CEA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veikt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ie</w:t>
      </w:r>
      <w:r w:rsidR="00ED6CEA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ED6CEA"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darb</w:t>
      </w:r>
      <w:r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i</w:t>
      </w:r>
      <w:r w:rsidR="00ED6CEA"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fiksējami </w:t>
      </w:r>
      <w:r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Objekta žurnālā, ko </w:t>
      </w:r>
      <w:r w:rsidRPr="00F77A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ierīko Izpildītājs.</w:t>
      </w:r>
      <w:r w:rsidRPr="00F77A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EB676D" w:rsidRPr="00F77A5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Tajās piedalās arī Ivars Vovers, tel. Nr. 28346515 (Mārupes pagasta atbildīgais</w:t>
      </w:r>
      <w:r w:rsidR="00EB676D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par ugunsdrošību) un/vai Edvīns </w:t>
      </w:r>
      <w:proofErr w:type="spellStart"/>
      <w:r w:rsidR="00EB676D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Prančs</w:t>
      </w:r>
      <w:proofErr w:type="spellEnd"/>
      <w:r w:rsidR="00EB676D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tel. Nr.29142087  (Babītes </w:t>
      </w:r>
      <w:r w:rsidR="002E1050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un Salas </w:t>
      </w:r>
      <w:r w:rsidR="00EB676D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pagast</w:t>
      </w:r>
      <w:r w:rsidR="002E1050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</w:t>
      </w:r>
      <w:r w:rsidR="00EB676D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atbildīgais par ugunsdrošību).  </w:t>
      </w:r>
    </w:p>
    <w:p w14:paraId="2C91D904" w14:textId="2D1E2EEB" w:rsidR="00407ACD" w:rsidRPr="005F438A" w:rsidRDefault="00407ACD" w:rsidP="00407ACD">
      <w:pPr>
        <w:pStyle w:val="Sarakstarindkopa"/>
        <w:numPr>
          <w:ilvl w:val="0"/>
          <w:numId w:val="1"/>
        </w:numPr>
        <w:spacing w:after="0"/>
        <w:ind w:left="573" w:hanging="573"/>
        <w:jc w:val="both"/>
        <w:rPr>
          <w:rFonts w:ascii="Times New Roman" w:eastAsia="Calibri" w:hAnsi="Times New Roman" w:cs="Times New Roman"/>
          <w:kern w:val="0"/>
          <w:sz w:val="24"/>
          <w:szCs w:val="24"/>
          <w:highlight w:val="yellow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Līguma izpildes laikā veicamie visu sistēmu ietaišu remontdarbi, t.sk. paplašināšanas vai uzlabošanas darbi un visu sistēmu bojājumu novēršanas darbu un materiālu izmaksas saskaņojamas ar Pasūtītāju, atbilstoši kontaktpersonu sarakstam Pielikumā</w:t>
      </w:r>
      <w:r w:rsidR="00EE0885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6A98AB8A" w14:textId="12AA5BD6" w:rsidR="0095113E" w:rsidRPr="005F438A" w:rsidRDefault="0095113E" w:rsidP="003D3EE6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Ja rodas nepieciešamība veikt darbus, kuri nav paredzēti vai kuru izpilde neiekļaujas iepirkuma tehniskās specifikācijas noteikumos, tad </w:t>
      </w:r>
      <w:r w:rsidRPr="005F438A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Puses</w:t>
      </w:r>
      <w:r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slēdz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papildu vienošanos par šo darbu izpildi savstarpēji saskaņojot darbu izmaksu tāmi. Šo darbu izmaksas attiecināmas uz </w:t>
      </w:r>
      <w:r w:rsidR="00BC55AB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līguma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kopējām izmaksām.</w:t>
      </w:r>
      <w:r w:rsidR="00110BC7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Piemēram, jauna Objekta aprīkošana ar </w:t>
      </w:r>
      <w:r w:rsidR="00B3718F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videonovērošanas sistēmu, </w:t>
      </w:r>
      <w:r w:rsidR="00110BC7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apsardzes un/vai ugunsdrošības signalizāciju</w:t>
      </w:r>
      <w:r w:rsidR="00B3718F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bookmarkStart w:id="5" w:name="_Hlk159177182"/>
    </w:p>
    <w:bookmarkEnd w:id="5"/>
    <w:p w14:paraId="6888DFF3" w14:textId="05022B6F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Izpildītājs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apsargā Objektu līdz Pasūtītāja pārstāvja ierašanās brīdim, no laika, kad Pasūtītāja pārstāvim ir paziņots par trauksmi Objektā</w:t>
      </w:r>
      <w:r w:rsidR="00C02DFA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līdz ierodas Pasūtītāja pārstāvis un Puses vienojas par tālāko rīcību</w:t>
      </w:r>
      <w:r w:rsidR="00F57095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ja ir konstatēti bojājumi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66045C18" w14:textId="485CBA06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Ja </w:t>
      </w:r>
      <w:r w:rsidR="003D3EE6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CAP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nav atjaunojusi savu darbību pēc trauksmes signāla saņemšanas, neatkarīgi no tā, vai ir vai nav konstatētas ielaušanās pazīmes Objektos, </w:t>
      </w:r>
      <w:r w:rsidR="00273453"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Izpildītājs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neieiet Objektos un nodrošina Objektu ārējo apsardzi savu iespēju robežās līdz Pasūtītāja pārstāvja ierašanās brīdim.</w:t>
      </w:r>
    </w:p>
    <w:p w14:paraId="504DF75C" w14:textId="77777777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Ja CAP nav sakaru ar apsargājamo Objektu,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Izpildītājs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nodrošina Objekta fizisko apsardzi līdz Pasūtītāja pārstāvja ierašanās brīdim.</w:t>
      </w:r>
    </w:p>
    <w:p w14:paraId="5A175AD0" w14:textId="77777777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Noziedzīga nodarījuma izdarīšanas gadījumā pēc Valsts policijas ierašanās,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Izpildītājs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un Pasūtītājs sadarbībā ar Valsts policijas pārstāvi, sastāda atbilstošu dokumentu, kurā fiksē faktiski nozagto mantu, nodarītos zaudējumus un bojājumus.</w:t>
      </w:r>
    </w:p>
    <w:p w14:paraId="4D03C7F6" w14:textId="00E07254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Izpildītājs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nav tiesīgs ieiet Objektos bez Pasūtītāja pārstāvja klātbūtnes, ja ir konstatēti ārēji Objekta bojājumi (izsists stikls, bojātas durvis, sienas u.</w:t>
      </w:r>
      <w:r w:rsidR="00273453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tml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.).</w:t>
      </w:r>
    </w:p>
    <w:p w14:paraId="251AFF83" w14:textId="77777777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Pirms Objektu pieņemšanu apsardzē,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Izpildītājam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jāveic signalizācijas līdzekļu apsekošana un pārbaude, ja nepieciešams, sniegt Pasūtītājam rekomendācijas Objekta papildus nostiprināšanai, kā arī izstrādāt un, ar Pasūtītāju, saskaņot Objektu atrašanās shēmas un ekipāžu atrašanās vietas.</w:t>
      </w:r>
    </w:p>
    <w:p w14:paraId="17C90196" w14:textId="77777777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Veikt Pasūtītāja pārstāvju instruktāžu par uzstādīto signalizācijas iekārtu lietošanas noteikumiem, sastādot un nodrošinot Objekta lietošanas instrukciju.</w:t>
      </w:r>
    </w:p>
    <w:p w14:paraId="154E856D" w14:textId="77777777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Tehniskās apsardzes sakaru iekārtu, tās uzstādīšanas, sistēmas programmēšanas, kā arī darbības un atbilstības pārbaudi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Izpildītājs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veic par saviem līdzekļiem.</w:t>
      </w:r>
    </w:p>
    <w:p w14:paraId="00616757" w14:textId="5B94E4B8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Bojāt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ā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</w:t>
      </w:r>
      <w:r w:rsidRPr="005F438A">
        <w:rPr>
          <w:rFonts w:ascii="Times New Roman" w:eastAsia="Times New Roman" w:hAnsi="Times New Roman" w:cs="Times New Roman"/>
          <w:spacing w:val="24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r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ošības</w:t>
      </w:r>
      <w:r w:rsidRPr="005F438A">
        <w:rPr>
          <w:rFonts w:ascii="Times New Roman" w:eastAsia="Times New Roman" w:hAnsi="Times New Roman" w:cs="Times New Roman"/>
          <w:spacing w:val="24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</w:t>
      </w:r>
      <w:r w:rsidRPr="005F438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14:ligatures w14:val="none"/>
        </w:rPr>
        <w:t>i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stēm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ā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m,</w:t>
      </w:r>
      <w:r w:rsidRPr="005F438A">
        <w:rPr>
          <w:rFonts w:ascii="Times New Roman" w:eastAsia="Times New Roman" w:hAnsi="Times New Roman" w:cs="Times New Roman"/>
          <w:spacing w:val="27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Izpildītājs</w:t>
      </w:r>
      <w:r w:rsidRPr="005F438A">
        <w:rPr>
          <w:rFonts w:ascii="Times New Roman" w:eastAsia="Times New Roman" w:hAnsi="Times New Roman" w:cs="Times New Roman"/>
          <w:spacing w:val="24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nod</w:t>
      </w:r>
      <w:r w:rsidRPr="005F438A">
        <w:rPr>
          <w:rFonts w:ascii="Times New Roman" w:eastAsia="Times New Roman" w:hAnsi="Times New Roman" w:cs="Times New Roman"/>
          <w:spacing w:val="-3"/>
          <w:kern w:val="0"/>
          <w:sz w:val="24"/>
          <w:szCs w:val="24"/>
          <w14:ligatures w14:val="none"/>
        </w:rPr>
        <w:t>r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ošina</w:t>
      </w:r>
      <w:r w:rsidRPr="005F438A">
        <w:rPr>
          <w:rFonts w:ascii="Times New Roman" w:eastAsia="Times New Roman" w:hAnsi="Times New Roman" w:cs="Times New Roman"/>
          <w:spacing w:val="24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tehniskā</w:t>
      </w:r>
      <w:r w:rsidRPr="005F438A">
        <w:rPr>
          <w:rFonts w:ascii="Times New Roman" w:eastAsia="Times New Roman" w:hAnsi="Times New Roman" w:cs="Times New Roman"/>
          <w:spacing w:val="23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a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rbini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e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ka</w:t>
      </w:r>
      <w:r w:rsidRPr="005F438A">
        <w:rPr>
          <w:rFonts w:ascii="Times New Roman" w:eastAsia="Times New Roman" w:hAnsi="Times New Roman" w:cs="Times New Roman"/>
          <w:spacing w:val="23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ie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ra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a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nos</w:t>
      </w:r>
      <w:r w:rsidRPr="005F438A">
        <w:rPr>
          <w:rFonts w:ascii="Times New Roman" w:eastAsia="Times New Roman" w:hAnsi="Times New Roman" w:cs="Times New Roman"/>
          <w:spacing w:val="24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Objektā, </w:t>
      </w:r>
      <w:proofErr w:type="spellStart"/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defektāciju</w:t>
      </w:r>
      <w:proofErr w:type="spellEnd"/>
      <w:r w:rsidRPr="005F438A">
        <w:rPr>
          <w:rFonts w:ascii="Times New Roman" w:eastAsia="Times New Roman" w:hAnsi="Times New Roman" w:cs="Times New Roman"/>
          <w:spacing w:val="23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un</w:t>
      </w:r>
      <w:r w:rsidRPr="005F438A">
        <w:rPr>
          <w:rFonts w:ascii="Times New Roman" w:eastAsia="Times New Roman" w:hAnsi="Times New Roman" w:cs="Times New Roman"/>
          <w:spacing w:val="24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bojājumu</w:t>
      </w:r>
      <w:r w:rsidRPr="005F438A">
        <w:rPr>
          <w:rFonts w:ascii="Times New Roman" w:eastAsia="Times New Roman" w:hAnsi="Times New Roman" w:cs="Times New Roman"/>
          <w:spacing w:val="24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nov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ē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rš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a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nu</w:t>
      </w:r>
      <w:r w:rsidRPr="005F438A">
        <w:rPr>
          <w:rFonts w:ascii="Times New Roman" w:eastAsia="Times New Roman" w:hAnsi="Times New Roman" w:cs="Times New Roman"/>
          <w:spacing w:val="24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jebku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r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ā</w:t>
      </w:r>
      <w:r w:rsidRPr="005F438A">
        <w:rPr>
          <w:rFonts w:ascii="Times New Roman" w:eastAsia="Times New Roman" w:hAnsi="Times New Roman" w:cs="Times New Roman"/>
          <w:spacing w:val="29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dienn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a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kts</w:t>
      </w:r>
      <w:r w:rsidRPr="005F438A">
        <w:rPr>
          <w:rFonts w:ascii="Times New Roman" w:eastAsia="Times New Roman" w:hAnsi="Times New Roman" w:cs="Times New Roman"/>
          <w:spacing w:val="24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laikā, bet</w:t>
      </w:r>
      <w:r w:rsidRPr="005F438A">
        <w:rPr>
          <w:rFonts w:ascii="Times New Roman" w:eastAsia="Times New Roman" w:hAnsi="Times New Roman" w:cs="Times New Roman"/>
          <w:spacing w:val="23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ne i</w:t>
      </w:r>
      <w:r w:rsidRPr="005F438A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>l</w:t>
      </w:r>
      <w:r w:rsidRPr="005F438A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14:ligatures w14:val="none"/>
        </w:rPr>
        <w:t>g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ā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 kā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 xml:space="preserve"> 12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(divpadsmit) stundu laikā</w:t>
      </w:r>
      <w:r w:rsidRPr="005F438A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 xml:space="preserve">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no bojājuma 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a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tk</w:t>
      </w:r>
      <w:r w:rsidRPr="005F438A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>l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ā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a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a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 </w:t>
      </w:r>
      <w:r w:rsidRPr="005F438A">
        <w:rPr>
          <w:rFonts w:ascii="Times New Roman" w:eastAsia="Times New Roman" w:hAnsi="Times New Roman" w:cs="Times New Roman"/>
          <w:spacing w:val="2"/>
          <w:kern w:val="0"/>
          <w:sz w:val="24"/>
          <w:szCs w:val="24"/>
          <w14:ligatures w14:val="none"/>
        </w:rPr>
        <w:t>b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rī</w:t>
      </w:r>
      <w:r w:rsidRPr="005F438A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14:ligatures w14:val="none"/>
        </w:rPr>
        <w:t>ž</w:t>
      </w:r>
      <w:r w:rsidRPr="005F438A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14:ligatures w14:val="none"/>
        </w:rPr>
        <w:t>a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Bojājumu novēršanas termiņus un izmaksas 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iepriekš saskaņo ar Pasūtītāja kontaktpersonu, saskaņā ar Pielikumu.</w:t>
      </w:r>
    </w:p>
    <w:p w14:paraId="33C625AF" w14:textId="5940AC22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Izpildītājs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ir atbildīgs par t</w:t>
      </w:r>
      <w:r w:rsidR="003D3EE6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telp</w:t>
      </w:r>
      <w:r w:rsidR="003D3EE6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u </w:t>
      </w:r>
      <w:r w:rsidR="00810881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vai ēku drošību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kuras ir aprīkotas ar nepieciešamo apsardzes</w:t>
      </w:r>
      <w:r w:rsidR="00810881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videonovērošanas un UTAS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iekārtu</w:t>
      </w:r>
      <w:r w:rsidR="00810881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un nodotas apsardzei</w:t>
      </w:r>
      <w:r w:rsidR="00273453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CAP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53A08371" w14:textId="77777777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Izpildītājam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jānodrošina, lai pakalpojuma izpildes laikā apsardzes darbinieki nepieļautu patvaļīgas atkāpes no noteiktās pakalpojuma izpildes kārtības un saistošo normatīvo aktu prasībām.</w:t>
      </w:r>
    </w:p>
    <w:p w14:paraId="4FDF583F" w14:textId="69D98760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Izpildītājam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jāiesniedz apsardzes darbiniekiem instrukciju, kas nosaka šī iepirkuma </w:t>
      </w:r>
      <w:r w:rsidR="00810881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akalpojuma izpildes kārtību.</w:t>
      </w:r>
    </w:p>
    <w:p w14:paraId="050FFA0C" w14:textId="25B7B51E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Izpildītājs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810881"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akalpojuma izpildē iesaistītajiem apsardzes darbiniekiem, nodrošina:</w:t>
      </w:r>
    </w:p>
    <w:p w14:paraId="50F8465F" w14:textId="77777777" w:rsidR="0095113E" w:rsidRPr="005F438A" w:rsidRDefault="0095113E" w:rsidP="0095113E">
      <w:pPr>
        <w:numPr>
          <w:ilvl w:val="1"/>
          <w:numId w:val="1"/>
        </w:numPr>
        <w:tabs>
          <w:tab w:val="left" w:pos="567"/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ar pakalpojuma sniegšanu nepieciešamos materiālus, mehānismus, instrumentus, transportu, speclīdzekļus un citus, pakalpojumu izpildei, nepieciešamos resursus;</w:t>
      </w:r>
    </w:p>
    <w:p w14:paraId="5FB08433" w14:textId="77777777" w:rsidR="0095113E" w:rsidRPr="005F438A" w:rsidRDefault="0095113E" w:rsidP="0095113E">
      <w:pPr>
        <w:numPr>
          <w:ilvl w:val="1"/>
          <w:numId w:val="1"/>
        </w:numPr>
        <w:tabs>
          <w:tab w:val="left" w:pos="567"/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vienotu formas tērpu, kura lietošana ir obligāta visu pakalpojuma izpildes laiku.</w:t>
      </w:r>
    </w:p>
    <w:p w14:paraId="11CC82A1" w14:textId="77777777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Sniedzot pakalpojumu,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Izpildītājs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ievēro Pasūtītāja norādījumus, kas attiecas uz pakalpojuma sniegšanas kārtību un kvalitāti.</w:t>
      </w:r>
    </w:p>
    <w:p w14:paraId="5FAEE396" w14:textId="77777777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Pēc Pasūtītāja pieprasījuma, </w:t>
      </w: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Izpildītājs</w:t>
      </w:r>
      <w:r w:rsidRPr="005F43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veic Objekta drošības stāvokļa novērtējumu un sniedz rekomendācijas Objekta drošības papildus nostiprināšanai.</w:t>
      </w:r>
    </w:p>
    <w:p w14:paraId="50BE6882" w14:textId="5DF5D7B6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Pakalpojums tiek sniegts atbilstoši Latvijas Republikas tiesību aktiem, kas reglamentē tehniskās apsardzes un drošības sistēmu tehniskās apkopes un remonta pakalpojumu sniegšanu.</w:t>
      </w:r>
    </w:p>
    <w:p w14:paraId="33BC1559" w14:textId="048C27B7" w:rsidR="0095113E" w:rsidRPr="005F438A" w:rsidRDefault="0095113E" w:rsidP="0095113E">
      <w:pPr>
        <w:numPr>
          <w:ilvl w:val="0"/>
          <w:numId w:val="1"/>
        </w:numPr>
        <w:tabs>
          <w:tab w:val="left" w:pos="1134"/>
          <w:tab w:val="left" w:pos="1985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Cenu piedāvājumā samaksā par vienu Objektu mēnesī ir jāietver visas izmaksas, kas saistītas ar šī pakalpojuma izpildi, no signāla saņemšanas brīža līdz pilnīgai </w:t>
      </w:r>
      <w:r w:rsidR="00ED6CEA"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</w:t>
      </w:r>
      <w:r w:rsidRPr="005F438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akalpojuma izpildei, t.sk. iespējamam viltus izsaukumam.</w:t>
      </w:r>
    </w:p>
    <w:p w14:paraId="7C57517B" w14:textId="77777777" w:rsidR="0095113E" w:rsidRPr="005F438A" w:rsidRDefault="0095113E" w:rsidP="0095113E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CDDD00C" w14:textId="77777777" w:rsidR="0095113E" w:rsidRPr="005F438A" w:rsidRDefault="0095113E" w:rsidP="0095113E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48339A6" w14:textId="77777777" w:rsidR="0095113E" w:rsidRPr="005F438A" w:rsidRDefault="0095113E" w:rsidP="0095113E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9474E40" w14:textId="77777777" w:rsidR="0095113E" w:rsidRPr="005F438A" w:rsidRDefault="0095113E" w:rsidP="0095113E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6D48BED" w14:textId="77777777" w:rsidR="0095113E" w:rsidRPr="005F438A" w:rsidRDefault="0095113E" w:rsidP="0095113E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6242D3F" w14:textId="77777777" w:rsidR="00D45DD3" w:rsidRPr="005F438A" w:rsidRDefault="00D45DD3" w:rsidP="0095113E">
      <w:pPr>
        <w:spacing w:after="0" w:line="240" w:lineRule="auto"/>
        <w:ind w:firstLine="70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v-LV"/>
          <w14:ligatures w14:val="none"/>
        </w:rPr>
      </w:pPr>
    </w:p>
    <w:p w14:paraId="74E5D8D6" w14:textId="77777777" w:rsidR="0095113E" w:rsidRPr="005F438A" w:rsidRDefault="0095113E" w:rsidP="0095113E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lv-LV"/>
          <w14:ligatures w14:val="none"/>
        </w:rPr>
      </w:pPr>
    </w:p>
    <w:p w14:paraId="4EF18279" w14:textId="77777777" w:rsidR="0095113E" w:rsidRPr="005F438A" w:rsidRDefault="0095113E" w:rsidP="0095113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22729BC" w14:textId="77777777" w:rsidR="0095113E" w:rsidRPr="005F438A" w:rsidRDefault="0095113E" w:rsidP="0095113E">
      <w:pPr>
        <w:spacing w:after="0" w:line="240" w:lineRule="auto"/>
        <w:ind w:firstLine="700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5378D99A" w14:textId="77777777" w:rsidR="0095113E" w:rsidRPr="005F438A" w:rsidRDefault="0095113E" w:rsidP="0095113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E507110" w14:textId="77777777" w:rsidR="0084080C" w:rsidRPr="005F438A" w:rsidRDefault="0084080C">
      <w:pPr>
        <w:rPr>
          <w:rFonts w:ascii="Times New Roman" w:hAnsi="Times New Roman" w:cs="Times New Roman"/>
          <w:sz w:val="24"/>
          <w:szCs w:val="24"/>
        </w:rPr>
      </w:pPr>
    </w:p>
    <w:sectPr w:rsidR="0084080C" w:rsidRPr="005F438A" w:rsidSect="00F978C9">
      <w:headerReference w:type="default" r:id="rId8"/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E23EA" w14:textId="77777777" w:rsidR="00491039" w:rsidRDefault="00491039" w:rsidP="00670C9A">
      <w:pPr>
        <w:spacing w:after="0" w:line="240" w:lineRule="auto"/>
      </w:pPr>
      <w:r>
        <w:separator/>
      </w:r>
    </w:p>
  </w:endnote>
  <w:endnote w:type="continuationSeparator" w:id="0">
    <w:p w14:paraId="796EF9C8" w14:textId="77777777" w:rsidR="00491039" w:rsidRDefault="00491039" w:rsidP="00670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6301126"/>
      <w:docPartObj>
        <w:docPartGallery w:val="Page Numbers (Bottom of Page)"/>
        <w:docPartUnique/>
      </w:docPartObj>
    </w:sdtPr>
    <w:sdtEndPr/>
    <w:sdtContent>
      <w:p w14:paraId="5D54DBD6" w14:textId="77777777" w:rsidR="004D0982" w:rsidRDefault="00F978C9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8C0">
          <w:rPr>
            <w:noProof/>
          </w:rPr>
          <w:t>1</w:t>
        </w:r>
        <w:r>
          <w:fldChar w:fldCharType="end"/>
        </w:r>
      </w:p>
    </w:sdtContent>
  </w:sdt>
  <w:p w14:paraId="1B827F14" w14:textId="77777777" w:rsidR="004D0982" w:rsidRDefault="004D0982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47CC5" w14:textId="77777777" w:rsidR="00491039" w:rsidRDefault="00491039" w:rsidP="00670C9A">
      <w:pPr>
        <w:spacing w:after="0" w:line="240" w:lineRule="auto"/>
      </w:pPr>
      <w:r>
        <w:separator/>
      </w:r>
    </w:p>
  </w:footnote>
  <w:footnote w:type="continuationSeparator" w:id="0">
    <w:p w14:paraId="46C12424" w14:textId="77777777" w:rsidR="00491039" w:rsidRDefault="00491039" w:rsidP="00670C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0CDA6" w14:textId="46D03837" w:rsidR="004D0982" w:rsidRPr="009D72A9" w:rsidRDefault="00512E28" w:rsidP="00512E28">
    <w:pPr>
      <w:pStyle w:val="Galvene"/>
      <w:spacing w:after="240"/>
      <w:rPr>
        <w:color w:val="0070C0"/>
      </w:rPr>
    </w:pPr>
    <w:bookmarkStart w:id="6" w:name="_Hlk159425244"/>
    <w:bookmarkStart w:id="7" w:name="_Hlk159425245"/>
    <w:bookmarkStart w:id="8" w:name="_Hlk159425246"/>
    <w:bookmarkStart w:id="9" w:name="_Hlk159425247"/>
    <w:r>
      <w:rPr>
        <w:rFonts w:ascii="Arial" w:hAnsi="Arial" w:cs="Arial"/>
        <w:noProof/>
        <w:color w:val="0070C0"/>
        <w:lang w:eastAsia="lv-LV"/>
      </w:rPr>
      <w:drawing>
        <wp:inline distT="0" distB="0" distL="0" distR="0" wp14:anchorId="77D130C5" wp14:editId="2F48E463">
          <wp:extent cx="747422" cy="217257"/>
          <wp:effectExtent l="0" t="0" r="0" b="0"/>
          <wp:docPr id="497462196" name="Attēl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422" cy="2172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color w:val="0070C0"/>
      </w:rPr>
      <w:t xml:space="preserve">                                            </w:t>
    </w:r>
    <w:r w:rsidR="00670C9A" w:rsidRPr="00512E28">
      <w:rPr>
        <w:color w:val="00B050"/>
      </w:rPr>
      <w:t>Apsardzes pakalpojumi</w:t>
    </w:r>
    <w:bookmarkEnd w:id="6"/>
    <w:bookmarkEnd w:id="7"/>
    <w:bookmarkEnd w:id="8"/>
    <w:bookmarkEnd w:id="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40ABA"/>
    <w:multiLevelType w:val="hybridMultilevel"/>
    <w:tmpl w:val="13121976"/>
    <w:lvl w:ilvl="0" w:tplc="042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E5786"/>
    <w:multiLevelType w:val="hybridMultilevel"/>
    <w:tmpl w:val="C5E2F2D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E2EB0"/>
    <w:multiLevelType w:val="hybridMultilevel"/>
    <w:tmpl w:val="0CE62B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6C3AA8"/>
    <w:multiLevelType w:val="hybridMultilevel"/>
    <w:tmpl w:val="160AFC62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D25A19"/>
    <w:multiLevelType w:val="multilevel"/>
    <w:tmpl w:val="EB34B904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 w:hint="default"/>
        <w:b w:val="0"/>
        <w:i w:val="0"/>
        <w:lang w:val="en-US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570"/>
      </w:p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</w:lvl>
  </w:abstractNum>
  <w:abstractNum w:abstractNumId="5" w15:restartNumberingAfterBreak="0">
    <w:nsid w:val="68C35C25"/>
    <w:multiLevelType w:val="hybridMultilevel"/>
    <w:tmpl w:val="5A8C49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453919">
    <w:abstractNumId w:val="4"/>
  </w:num>
  <w:num w:numId="2" w16cid:durableId="2057462349">
    <w:abstractNumId w:val="2"/>
  </w:num>
  <w:num w:numId="3" w16cid:durableId="1186597614">
    <w:abstractNumId w:val="0"/>
  </w:num>
  <w:num w:numId="4" w16cid:durableId="752319626">
    <w:abstractNumId w:val="1"/>
  </w:num>
  <w:num w:numId="5" w16cid:durableId="1358116509">
    <w:abstractNumId w:val="3"/>
  </w:num>
  <w:num w:numId="6" w16cid:durableId="9943368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13E"/>
    <w:rsid w:val="00037C94"/>
    <w:rsid w:val="0006690B"/>
    <w:rsid w:val="0009341B"/>
    <w:rsid w:val="000B42D5"/>
    <w:rsid w:val="001017B0"/>
    <w:rsid w:val="00106BA0"/>
    <w:rsid w:val="00110BC7"/>
    <w:rsid w:val="00120CBE"/>
    <w:rsid w:val="00126F1A"/>
    <w:rsid w:val="00145308"/>
    <w:rsid w:val="00190650"/>
    <w:rsid w:val="00201C00"/>
    <w:rsid w:val="00267A26"/>
    <w:rsid w:val="00273453"/>
    <w:rsid w:val="0029579E"/>
    <w:rsid w:val="002C4CF1"/>
    <w:rsid w:val="002D0049"/>
    <w:rsid w:val="002E1050"/>
    <w:rsid w:val="002E7BFD"/>
    <w:rsid w:val="002F7979"/>
    <w:rsid w:val="003065C0"/>
    <w:rsid w:val="0031221B"/>
    <w:rsid w:val="0035013D"/>
    <w:rsid w:val="00355EBB"/>
    <w:rsid w:val="003C3E0C"/>
    <w:rsid w:val="003D3EE6"/>
    <w:rsid w:val="003F001B"/>
    <w:rsid w:val="003F77F7"/>
    <w:rsid w:val="00406292"/>
    <w:rsid w:val="00407ACD"/>
    <w:rsid w:val="0043670D"/>
    <w:rsid w:val="00442DBD"/>
    <w:rsid w:val="004528CB"/>
    <w:rsid w:val="00457B4D"/>
    <w:rsid w:val="00491039"/>
    <w:rsid w:val="004D0982"/>
    <w:rsid w:val="004E49B9"/>
    <w:rsid w:val="00512E28"/>
    <w:rsid w:val="00521E17"/>
    <w:rsid w:val="00536751"/>
    <w:rsid w:val="005430F4"/>
    <w:rsid w:val="005675E8"/>
    <w:rsid w:val="00575A61"/>
    <w:rsid w:val="005958F9"/>
    <w:rsid w:val="005C2B48"/>
    <w:rsid w:val="005D0738"/>
    <w:rsid w:val="005E50D3"/>
    <w:rsid w:val="005F438A"/>
    <w:rsid w:val="00634F99"/>
    <w:rsid w:val="00642CC9"/>
    <w:rsid w:val="00653D90"/>
    <w:rsid w:val="006546AF"/>
    <w:rsid w:val="00670C9A"/>
    <w:rsid w:val="006F46C5"/>
    <w:rsid w:val="00766801"/>
    <w:rsid w:val="007901E5"/>
    <w:rsid w:val="007B342A"/>
    <w:rsid w:val="007C3AF2"/>
    <w:rsid w:val="00810881"/>
    <w:rsid w:val="0084080C"/>
    <w:rsid w:val="00847569"/>
    <w:rsid w:val="008543B3"/>
    <w:rsid w:val="00883E3D"/>
    <w:rsid w:val="00901023"/>
    <w:rsid w:val="0095113E"/>
    <w:rsid w:val="009606FC"/>
    <w:rsid w:val="00987ADE"/>
    <w:rsid w:val="009969A6"/>
    <w:rsid w:val="009A5CBD"/>
    <w:rsid w:val="009C6C55"/>
    <w:rsid w:val="00A07481"/>
    <w:rsid w:val="00A47075"/>
    <w:rsid w:val="00A5141C"/>
    <w:rsid w:val="00A7364D"/>
    <w:rsid w:val="00A87CC2"/>
    <w:rsid w:val="00A87FEF"/>
    <w:rsid w:val="00AB365B"/>
    <w:rsid w:val="00AB436B"/>
    <w:rsid w:val="00AB74CA"/>
    <w:rsid w:val="00B01801"/>
    <w:rsid w:val="00B053B6"/>
    <w:rsid w:val="00B249B2"/>
    <w:rsid w:val="00B25C57"/>
    <w:rsid w:val="00B32BD1"/>
    <w:rsid w:val="00B3718F"/>
    <w:rsid w:val="00B41097"/>
    <w:rsid w:val="00B72560"/>
    <w:rsid w:val="00B737CE"/>
    <w:rsid w:val="00B967F6"/>
    <w:rsid w:val="00BC15B6"/>
    <w:rsid w:val="00BC55AB"/>
    <w:rsid w:val="00BD4A6F"/>
    <w:rsid w:val="00BE0D3F"/>
    <w:rsid w:val="00BE3287"/>
    <w:rsid w:val="00C02DFA"/>
    <w:rsid w:val="00C13282"/>
    <w:rsid w:val="00C16C2A"/>
    <w:rsid w:val="00C20A85"/>
    <w:rsid w:val="00C4570E"/>
    <w:rsid w:val="00C61883"/>
    <w:rsid w:val="00C71CA6"/>
    <w:rsid w:val="00C72CC2"/>
    <w:rsid w:val="00CA1B68"/>
    <w:rsid w:val="00CB6083"/>
    <w:rsid w:val="00D018C0"/>
    <w:rsid w:val="00D33145"/>
    <w:rsid w:val="00D4143B"/>
    <w:rsid w:val="00D45DD3"/>
    <w:rsid w:val="00DC527F"/>
    <w:rsid w:val="00DE5CDC"/>
    <w:rsid w:val="00DF5B95"/>
    <w:rsid w:val="00DF6803"/>
    <w:rsid w:val="00E562BB"/>
    <w:rsid w:val="00E6259D"/>
    <w:rsid w:val="00EB676D"/>
    <w:rsid w:val="00EC22E8"/>
    <w:rsid w:val="00EC2659"/>
    <w:rsid w:val="00ED5EFC"/>
    <w:rsid w:val="00ED6CEA"/>
    <w:rsid w:val="00EE0885"/>
    <w:rsid w:val="00EF36C7"/>
    <w:rsid w:val="00EF3B22"/>
    <w:rsid w:val="00F0162A"/>
    <w:rsid w:val="00F01C8F"/>
    <w:rsid w:val="00F110A6"/>
    <w:rsid w:val="00F21BAE"/>
    <w:rsid w:val="00F41D08"/>
    <w:rsid w:val="00F57095"/>
    <w:rsid w:val="00F64DB2"/>
    <w:rsid w:val="00F72077"/>
    <w:rsid w:val="00F77A52"/>
    <w:rsid w:val="00F978C9"/>
    <w:rsid w:val="00FD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F692D"/>
  <w15:chartTrackingRefBased/>
  <w15:docId w15:val="{6D268997-871D-4AC9-87C6-5080F009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rsid w:val="0095113E"/>
    <w:pPr>
      <w:spacing w:after="0" w:line="240" w:lineRule="auto"/>
    </w:pPr>
    <w:rPr>
      <w:rFonts w:eastAsiaTheme="minorEastAsia"/>
      <w:kern w:val="0"/>
      <w:lang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95113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GalveneRakstz">
    <w:name w:val="Galvene Rakstz."/>
    <w:basedOn w:val="Noklusjumarindkopasfonts"/>
    <w:link w:val="Galvene"/>
    <w:uiPriority w:val="99"/>
    <w:rsid w:val="0095113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95113E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95113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customStyle="1" w:styleId="Reatabula1">
    <w:name w:val="Režģa tabula1"/>
    <w:basedOn w:val="Parastatabula"/>
    <w:next w:val="Reatabula"/>
    <w:uiPriority w:val="39"/>
    <w:rsid w:val="00C16C2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A87CC2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120CBE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120CBE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120CBE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20CBE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20C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9D9CA-D7CC-4B48-8133-9FCAFE58C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5355</Words>
  <Characters>3053</Characters>
  <Application>Microsoft Office Word</Application>
  <DocSecurity>0</DocSecurity>
  <Lines>25</Lines>
  <Paragraphs>16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Ēriks Krūmiņš</dc:creator>
  <cp:keywords/>
  <dc:description/>
  <cp:lastModifiedBy>Ināra Maļinovska</cp:lastModifiedBy>
  <cp:revision>19</cp:revision>
  <dcterms:created xsi:type="dcterms:W3CDTF">2024-02-26T14:11:00Z</dcterms:created>
  <dcterms:modified xsi:type="dcterms:W3CDTF">2026-07-20T14:09:00Z</dcterms:modified>
</cp:coreProperties>
</file>