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5CEEB" w14:textId="77777777" w:rsidR="00C17B10" w:rsidRDefault="00C17B10" w:rsidP="00C17B10">
      <w:pPr>
        <w:spacing w:after="120"/>
        <w:jc w:val="right"/>
        <w:rPr>
          <w:b/>
          <w:color w:val="00000A"/>
        </w:rPr>
      </w:pPr>
      <w:r>
        <w:rPr>
          <w:b/>
          <w:color w:val="00000A"/>
        </w:rPr>
        <w:t xml:space="preserve">1.pielikums </w:t>
      </w:r>
    </w:p>
    <w:p w14:paraId="472FD7A0" w14:textId="77777777" w:rsidR="00C17B10" w:rsidRDefault="00C17B10" w:rsidP="00C17B10">
      <w:pPr>
        <w:spacing w:after="160" w:line="256" w:lineRule="auto"/>
        <w:jc w:val="center"/>
      </w:pPr>
    </w:p>
    <w:p w14:paraId="116FEF31" w14:textId="77777777" w:rsidR="00C17B10" w:rsidRDefault="00C17B10" w:rsidP="00C17B10">
      <w:pPr>
        <w:spacing w:after="120"/>
        <w:jc w:val="center"/>
        <w:rPr>
          <w:b/>
          <w:caps/>
          <w:color w:val="00000A"/>
          <w:sz w:val="28"/>
          <w:szCs w:val="28"/>
        </w:rPr>
      </w:pPr>
      <w:r>
        <w:rPr>
          <w:b/>
          <w:caps/>
          <w:color w:val="00000A"/>
          <w:sz w:val="28"/>
          <w:szCs w:val="28"/>
        </w:rPr>
        <w:t>TEHNISKĀ SPECIFIKĀCIJA</w:t>
      </w:r>
      <w:r>
        <w:rPr>
          <w:rStyle w:val="Vresatsauce"/>
          <w:b/>
          <w:caps/>
          <w:color w:val="00000A"/>
          <w:sz w:val="28"/>
          <w:szCs w:val="28"/>
        </w:rPr>
        <w:footnoteReference w:id="1"/>
      </w:r>
    </w:p>
    <w:p w14:paraId="0E37EB05" w14:textId="77777777" w:rsidR="00C17B10" w:rsidRDefault="00C17B10" w:rsidP="00C17B10">
      <w:pPr>
        <w:jc w:val="center"/>
        <w:rPr>
          <w:bCs/>
        </w:rPr>
      </w:pPr>
      <w:r>
        <w:rPr>
          <w:b/>
        </w:rPr>
        <w:t>“</w:t>
      </w:r>
      <w:r>
        <w:rPr>
          <w:b/>
          <w:bCs/>
        </w:rPr>
        <w:t>Bauskas novada pašvaldības autotransporta OCTA un KASKO apdrošināšana</w:t>
      </w:r>
      <w:r>
        <w:rPr>
          <w:b/>
        </w:rPr>
        <w:t xml:space="preserve">”, </w:t>
      </w:r>
    </w:p>
    <w:p w14:paraId="123FC57C" w14:textId="77777777" w:rsidR="00C17B10" w:rsidRDefault="00C17B10" w:rsidP="00C17B10">
      <w:pPr>
        <w:spacing w:before="120" w:after="120"/>
        <w:jc w:val="center"/>
        <w:rPr>
          <w:b/>
        </w:rPr>
      </w:pPr>
      <w:r>
        <w:rPr>
          <w:b/>
        </w:rPr>
        <w:t>identifikācijas Nr. BNP 2026/82</w:t>
      </w:r>
    </w:p>
    <w:p w14:paraId="3387CF09" w14:textId="77777777" w:rsidR="00C17B10" w:rsidRDefault="00C17B10" w:rsidP="00C17B10">
      <w:pPr>
        <w:numPr>
          <w:ilvl w:val="0"/>
          <w:numId w:val="1"/>
        </w:numPr>
        <w:tabs>
          <w:tab w:val="num" w:pos="426"/>
        </w:tabs>
        <w:spacing w:before="120" w:after="120"/>
        <w:ind w:left="425" w:hanging="425"/>
        <w:jc w:val="both"/>
      </w:pPr>
      <w:r>
        <w:t>Apdrošināšanas līguma priekšmets ir Bauskas novada pašvaldības iestāžu īpašumā, valdījumā un lietojumā esošo sauszemes transportlīdzekļu OCTA un KASKO apdrošināšana:</w:t>
      </w:r>
    </w:p>
    <w:p w14:paraId="7C1E4D74" w14:textId="77777777" w:rsidR="00C17B10" w:rsidRDefault="00C17B10" w:rsidP="00C17B10">
      <w:pPr>
        <w:numPr>
          <w:ilvl w:val="1"/>
          <w:numId w:val="1"/>
        </w:numPr>
        <w:tabs>
          <w:tab w:val="num" w:pos="993"/>
        </w:tabs>
        <w:spacing w:before="120" w:after="120"/>
        <w:ind w:left="992" w:hanging="567"/>
        <w:jc w:val="both"/>
      </w:pPr>
      <w:r>
        <w:t xml:space="preserve">OCTA - </w:t>
      </w:r>
      <w:r>
        <w:rPr>
          <w:bCs/>
        </w:rPr>
        <w:t xml:space="preserve">sauszemes transportlīdzekļu īpašnieku civiltiesiskās atbildības obligātās apdrošināšanas pakalpojums, kas jāsniedz saskaņā ar </w:t>
      </w:r>
      <w:r>
        <w:t>Sauszemes transportlīdzekļu īpašnieku civiltiesiskās atbildības obligātās apdrošināšanas likumu un Tehniskās specifikācijas nosacījumiem, kas attiecināmi uz OCTA;</w:t>
      </w:r>
    </w:p>
    <w:p w14:paraId="318E5C65" w14:textId="77777777" w:rsidR="00C17B10" w:rsidRDefault="00C17B10" w:rsidP="00C17B10">
      <w:pPr>
        <w:numPr>
          <w:ilvl w:val="1"/>
          <w:numId w:val="1"/>
        </w:numPr>
        <w:tabs>
          <w:tab w:val="num" w:pos="993"/>
        </w:tabs>
        <w:spacing w:before="120" w:after="120"/>
        <w:ind w:left="992" w:hanging="567"/>
        <w:jc w:val="both"/>
      </w:pPr>
      <w:r>
        <w:rPr>
          <w:bCs/>
        </w:rPr>
        <w:t>KASKO – sauszemes transportlīdzekļa brīvprātīgās apdrošināšanas pakalpojums, kas jāsniedz saskaņā ar Tehniskās specifikāciju</w:t>
      </w:r>
      <w:r>
        <w:t>, kas attiecināmi uz KASKO.</w:t>
      </w:r>
    </w:p>
    <w:p w14:paraId="3D7B4EE8" w14:textId="77777777" w:rsidR="00C17B10" w:rsidRDefault="00C17B10" w:rsidP="00C17B10">
      <w:pPr>
        <w:numPr>
          <w:ilvl w:val="0"/>
          <w:numId w:val="1"/>
        </w:numPr>
        <w:tabs>
          <w:tab w:val="left" w:pos="426"/>
        </w:tabs>
        <w:spacing w:before="120" w:after="120"/>
        <w:ind w:left="425" w:hanging="425"/>
        <w:jc w:val="both"/>
      </w:pPr>
      <w:r>
        <w:t>Piedāvājums ir jāiesniedz par visiem Nolikuma 7.pielikumā “Finanšu piedāvājums” minētajiem transportlīdzekļiem, ievērojot norādītos termiņus un nodrošinot līgumu nepārtrauktību.</w:t>
      </w:r>
    </w:p>
    <w:p w14:paraId="3E8EE74F" w14:textId="77777777" w:rsidR="00C17B10" w:rsidRDefault="00C17B10" w:rsidP="00C17B10">
      <w:pPr>
        <w:numPr>
          <w:ilvl w:val="0"/>
          <w:numId w:val="1"/>
        </w:numPr>
        <w:tabs>
          <w:tab w:val="left" w:pos="426"/>
        </w:tabs>
        <w:spacing w:before="120" w:after="120"/>
        <w:ind w:left="425" w:hanging="425"/>
        <w:jc w:val="both"/>
      </w:pPr>
      <w:r>
        <w:t xml:space="preserve">OCTA darbības teritorija – </w:t>
      </w:r>
      <w:r>
        <w:rPr>
          <w:shd w:val="clear" w:color="auto" w:fill="FFFFFF"/>
        </w:rPr>
        <w:t>Eiropas Ekonomikas zonas valstīs un citās valstīs, kas pievienojušās 2002. gada 30. maija daudzpusējam nolīgumam starp Eiropas Ekonomikas zonas dalībvalstu un citu asociēto valstu nacionālajiem apdrošināšanas birojiem.</w:t>
      </w:r>
    </w:p>
    <w:p w14:paraId="0B4C910D" w14:textId="77777777" w:rsidR="00C17B10" w:rsidRDefault="00C17B10" w:rsidP="00C17B10">
      <w:pPr>
        <w:numPr>
          <w:ilvl w:val="0"/>
          <w:numId w:val="1"/>
        </w:numPr>
        <w:tabs>
          <w:tab w:val="left" w:pos="426"/>
        </w:tabs>
        <w:spacing w:before="120" w:after="120"/>
        <w:ind w:left="425" w:hanging="425"/>
        <w:jc w:val="both"/>
      </w:pPr>
      <w:r>
        <w:rPr>
          <w:shd w:val="clear" w:color="auto" w:fill="FFFFFF"/>
        </w:rPr>
        <w:t xml:space="preserve">KASKO </w:t>
      </w:r>
      <w:r>
        <w:t>līguma darbības teritorija – Nolikuma 7.pielikumā “Finanšu piedāvājums” norādītā, nepieciešamības gadījumā pretendents spēj nodrošināt īslaicīgu teritorijas paplašinājumi arī NVS valstīs.</w:t>
      </w:r>
    </w:p>
    <w:p w14:paraId="136560EA" w14:textId="77777777" w:rsidR="00C17B10" w:rsidRDefault="00C17B10" w:rsidP="00C17B10">
      <w:pPr>
        <w:numPr>
          <w:ilvl w:val="0"/>
          <w:numId w:val="1"/>
        </w:numPr>
        <w:tabs>
          <w:tab w:val="left" w:pos="426"/>
        </w:tabs>
        <w:spacing w:before="120" w:after="120"/>
        <w:ind w:left="425" w:hanging="425"/>
        <w:jc w:val="both"/>
      </w:pPr>
      <w:r>
        <w:t xml:space="preserve">OCTA un KASKO apdrošināšanas polišu darbības periods tiek noteikts </w:t>
      </w:r>
      <w:r>
        <w:rPr>
          <w:b/>
        </w:rPr>
        <w:t xml:space="preserve">12 (divpadsmit ) mēneši. </w:t>
      </w:r>
      <w:r>
        <w:t xml:space="preserve">Nepieciešamības gadījumā, pēc pasūtītāja pieprasījuma, pretendents nodrošina īsāku OCTA un/vai KASKO polišu darbības periodu. </w:t>
      </w:r>
    </w:p>
    <w:p w14:paraId="3343A589" w14:textId="77777777" w:rsidR="00C17B10" w:rsidRDefault="00C17B10" w:rsidP="00C17B10">
      <w:pPr>
        <w:numPr>
          <w:ilvl w:val="0"/>
          <w:numId w:val="1"/>
        </w:numPr>
        <w:tabs>
          <w:tab w:val="left" w:pos="426"/>
        </w:tabs>
        <w:spacing w:before="120" w:after="120"/>
        <w:ind w:left="425" w:hanging="425"/>
        <w:jc w:val="both"/>
      </w:pPr>
      <w:r>
        <w:t>Līguma darbības laikā var tikt pievienoti transportlīdzekļi uz nepilnu polises darbības laiku, proporcionāli atlikušajam līguma darbības laikam, ievērojot tehniskās specifikācijas prasības. Šādā gadījumā apdrošināšanas prēmija tiek aprēķināta saskaņā ar tehniskajā piedāvājumā esošo līdzvērtīgu transportlīdzekļu piedāvātajām apdrošināšanas prēmijām.</w:t>
      </w:r>
    </w:p>
    <w:p w14:paraId="453238E8" w14:textId="77777777" w:rsidR="00C17B10" w:rsidRDefault="00C17B10" w:rsidP="00C17B10">
      <w:pPr>
        <w:numPr>
          <w:ilvl w:val="0"/>
          <w:numId w:val="1"/>
        </w:numPr>
        <w:tabs>
          <w:tab w:val="left" w:pos="426"/>
        </w:tabs>
        <w:spacing w:before="120" w:after="120"/>
        <w:ind w:left="425" w:hanging="425"/>
        <w:jc w:val="both"/>
      </w:pPr>
      <w:r>
        <w:t>Pretendents nodrošina iespēju pasūtītājam bez papildus administratīvajām izmaksām vai to ieturējuma veikt izmaiņas apdrošināto transportlīdzekļu sarakstā visā Līguma darbības laikā:</w:t>
      </w:r>
    </w:p>
    <w:p w14:paraId="32BE08B4" w14:textId="77777777" w:rsidR="00C17B10" w:rsidRDefault="00C17B10" w:rsidP="00C17B10">
      <w:pPr>
        <w:numPr>
          <w:ilvl w:val="1"/>
          <w:numId w:val="1"/>
        </w:numPr>
        <w:spacing w:before="120" w:after="120"/>
        <w:ind w:left="992" w:hanging="567"/>
        <w:jc w:val="both"/>
      </w:pPr>
      <w:r>
        <w:t xml:space="preserve">Ja konkrētam transportlīdzeklim OCTA tiek izbeigta pirms polises darbības termiņa beigām saskaņā ar Sauszemes transportlīdzekļu īpašnieku civiltiesiskās atbildības obligātās apdrošināšanas likuma 10.pantu, pretendents atmaksā pasūtītājam atlikušo samaksāto apdrošināšanas prēmijas  daļu par visu atlikušo polises darbības laiku no polises izbeigšanas brīža līdz </w:t>
      </w:r>
      <w:r>
        <w:lastRenderedPageBreak/>
        <w:t>polises darbības termiņa beigām uz pasūtītāja norādīto bankas norēķinu kontu.</w:t>
      </w:r>
    </w:p>
    <w:p w14:paraId="3F60B4DC" w14:textId="77777777" w:rsidR="00C17B10" w:rsidRDefault="00C17B10" w:rsidP="00C17B10">
      <w:pPr>
        <w:numPr>
          <w:ilvl w:val="1"/>
          <w:numId w:val="1"/>
        </w:numPr>
        <w:spacing w:before="120" w:after="120"/>
        <w:ind w:left="992" w:hanging="567"/>
        <w:jc w:val="both"/>
      </w:pPr>
      <w:r>
        <w:t>Ja konkrētam transportlīdzeklim KASKO polise tiek izbeigta pirms polises darbības termiņa beigām pēc pasūtītāja rakstiska pieprasījuma, pretendents atmaksā pasūtītājam atlikušo samaksāto, bet nenostrādājušo apdrošināšanas prēmijas daļu par visu atlikušo polises darbības laiku no polises izbeigšanas brīža līdz polises darbības termiņa beigām uz pasūtītāja norādīto bankas norēķinu kontu.</w:t>
      </w:r>
    </w:p>
    <w:p w14:paraId="7C074318" w14:textId="77777777" w:rsidR="00C17B10" w:rsidRDefault="00C17B10" w:rsidP="00C17B10">
      <w:pPr>
        <w:numPr>
          <w:ilvl w:val="1"/>
          <w:numId w:val="1"/>
        </w:numPr>
        <w:suppressAutoHyphens/>
        <w:spacing w:before="120" w:after="120"/>
        <w:ind w:left="992" w:hanging="567"/>
        <w:jc w:val="both"/>
      </w:pPr>
      <w:r>
        <w:t>Līguma darbības laikā var tikt pievienoti transportlīdzekļi uz nepilnu polises darbības laiku, proporcionāli atlikušajam līguma darbības laikam, ievērojot tehniskās specifikācijas prasības. Šādā gadījumā apdrošināšanas prēmija tiek aprēķināta saskaņā ar tehniskajā piedāvājumā esošo līdzvērtīgu transportlīdzekļu piedāvātajām apdrošināšanas prēmijām.</w:t>
      </w:r>
    </w:p>
    <w:p w14:paraId="3DA5F47E" w14:textId="77777777" w:rsidR="00C17B10" w:rsidRDefault="00C17B10" w:rsidP="00C17B10">
      <w:pPr>
        <w:numPr>
          <w:ilvl w:val="1"/>
          <w:numId w:val="1"/>
        </w:numPr>
        <w:spacing w:before="120" w:after="120"/>
        <w:ind w:left="992" w:hanging="567"/>
        <w:jc w:val="both"/>
      </w:pPr>
      <w:r>
        <w:t>Līgumā</w:t>
      </w:r>
      <w:r>
        <w:rPr>
          <w:i/>
        </w:rPr>
        <w:t xml:space="preserve"> </w:t>
      </w:r>
      <w:r>
        <w:t>minētie</w:t>
      </w:r>
      <w:r>
        <w:rPr>
          <w:i/>
        </w:rPr>
        <w:t xml:space="preserve"> </w:t>
      </w:r>
      <w:r>
        <w:t>apdrošināšanas nosacījumi, tai skaitā, apdrošināšanas prēmijas tarifs, tiek nodrošināti arī papildus transportlīdzekļiem, kurus pasūtītājam nepieciešams apdrošināt. Jauna polise jāizsniedz 3 (trīs) darba dienu laikā no pasūtītāja rakstiska iesnieguma saņemšanas brīža.</w:t>
      </w:r>
    </w:p>
    <w:p w14:paraId="22A15A85" w14:textId="77777777" w:rsidR="00C17B10" w:rsidRDefault="00C17B10" w:rsidP="00C17B10">
      <w:pPr>
        <w:numPr>
          <w:ilvl w:val="0"/>
          <w:numId w:val="1"/>
        </w:numPr>
        <w:tabs>
          <w:tab w:val="left" w:pos="426"/>
        </w:tabs>
        <w:spacing w:before="120" w:after="120"/>
        <w:ind w:left="425" w:hanging="425"/>
        <w:jc w:val="both"/>
      </w:pPr>
      <w:r>
        <w:t>Transportlīdzekļu apdrošinājuma summas ir TIRGUS VĒRTĪBAS (jauniem transportlīdzekļiem - iegādes vērtības) ietverot tajās transportlīdzekļu papildu aprīkojumu.</w:t>
      </w:r>
    </w:p>
    <w:p w14:paraId="231A6481" w14:textId="77777777" w:rsidR="00C17B10" w:rsidRDefault="00C17B10" w:rsidP="00C17B10">
      <w:pPr>
        <w:numPr>
          <w:ilvl w:val="0"/>
          <w:numId w:val="1"/>
        </w:numPr>
        <w:tabs>
          <w:tab w:val="left" w:pos="426"/>
        </w:tabs>
        <w:spacing w:before="120" w:after="120"/>
        <w:ind w:left="425" w:hanging="425"/>
        <w:jc w:val="both"/>
      </w:pPr>
      <w:r>
        <w:t>Pretendentam jānodrošina, ka apdrošinājuma summa nemainās atkarībā no izmaksātajām atlīdzībām visā KASKO polišu darbības laikā.</w:t>
      </w:r>
    </w:p>
    <w:p w14:paraId="468E6794" w14:textId="77777777" w:rsidR="00C17B10" w:rsidRDefault="00C17B10" w:rsidP="00C17B10">
      <w:pPr>
        <w:numPr>
          <w:ilvl w:val="0"/>
          <w:numId w:val="1"/>
        </w:numPr>
        <w:tabs>
          <w:tab w:val="left" w:pos="426"/>
        </w:tabs>
        <w:spacing w:before="120" w:after="120"/>
        <w:ind w:left="851" w:hanging="851"/>
        <w:jc w:val="both"/>
        <w:rPr>
          <w:b/>
          <w:u w:val="single"/>
        </w:rPr>
      </w:pPr>
      <w:r>
        <w:rPr>
          <w:b/>
          <w:u w:val="single"/>
        </w:rPr>
        <w:t>Obligātais minimālais risku segums.</w:t>
      </w:r>
    </w:p>
    <w:p w14:paraId="602873E0" w14:textId="77777777" w:rsidR="00C17B10" w:rsidRDefault="00C17B10" w:rsidP="00C17B10">
      <w:pPr>
        <w:numPr>
          <w:ilvl w:val="1"/>
          <w:numId w:val="1"/>
        </w:numPr>
        <w:tabs>
          <w:tab w:val="left" w:pos="851"/>
          <w:tab w:val="num" w:pos="1134"/>
        </w:tabs>
        <w:ind w:left="6314" w:hanging="5888"/>
        <w:jc w:val="both"/>
      </w:pPr>
      <w:r>
        <w:rPr>
          <w:b/>
        </w:rPr>
        <w:t>Bojājumi</w:t>
      </w:r>
      <w:r>
        <w:t>, kas transportlīdzeklim nodarīti:</w:t>
      </w:r>
    </w:p>
    <w:p w14:paraId="0AF253C9" w14:textId="77777777" w:rsidR="00C17B10" w:rsidRDefault="00C17B10" w:rsidP="00C17B10">
      <w:pPr>
        <w:numPr>
          <w:ilvl w:val="2"/>
          <w:numId w:val="1"/>
        </w:numPr>
        <w:tabs>
          <w:tab w:val="left" w:pos="851"/>
          <w:tab w:val="left" w:pos="1701"/>
        </w:tabs>
        <w:spacing w:before="120" w:after="120"/>
        <w:ind w:left="1702" w:hanging="851"/>
        <w:jc w:val="both"/>
      </w:pPr>
      <w:r>
        <w:rPr>
          <w:u w:val="single"/>
        </w:rPr>
        <w:t>ceļu satiksmes negadījumā</w:t>
      </w:r>
      <w:r>
        <w:t>, ja ir notikusi:</w:t>
      </w:r>
    </w:p>
    <w:p w14:paraId="0D84FFB8" w14:textId="77777777" w:rsidR="00C17B10" w:rsidRDefault="00C17B10" w:rsidP="00C17B10">
      <w:pPr>
        <w:numPr>
          <w:ilvl w:val="3"/>
          <w:numId w:val="1"/>
        </w:numPr>
        <w:tabs>
          <w:tab w:val="left" w:pos="851"/>
          <w:tab w:val="left" w:pos="993"/>
          <w:tab w:val="left" w:pos="2268"/>
        </w:tabs>
        <w:spacing w:before="120" w:after="120"/>
        <w:ind w:left="851" w:firstLine="567"/>
        <w:jc w:val="both"/>
      </w:pPr>
      <w:r>
        <w:t>sadursme ar transportlīdzekli;</w:t>
      </w:r>
    </w:p>
    <w:p w14:paraId="4252E413" w14:textId="77777777" w:rsidR="00C17B10" w:rsidRDefault="00C17B10" w:rsidP="00C17B10">
      <w:pPr>
        <w:numPr>
          <w:ilvl w:val="3"/>
          <w:numId w:val="1"/>
        </w:numPr>
        <w:tabs>
          <w:tab w:val="left" w:pos="851"/>
          <w:tab w:val="left" w:pos="993"/>
          <w:tab w:val="left" w:pos="2268"/>
        </w:tabs>
        <w:spacing w:before="120" w:after="120"/>
        <w:ind w:left="851" w:firstLine="567"/>
        <w:jc w:val="both"/>
      </w:pPr>
      <w:r>
        <w:t>sadursme ar šķērsli;</w:t>
      </w:r>
    </w:p>
    <w:p w14:paraId="01048985" w14:textId="77777777" w:rsidR="00C17B10" w:rsidRDefault="00C17B10" w:rsidP="00C17B10">
      <w:pPr>
        <w:numPr>
          <w:ilvl w:val="3"/>
          <w:numId w:val="1"/>
        </w:numPr>
        <w:tabs>
          <w:tab w:val="left" w:pos="851"/>
          <w:tab w:val="left" w:pos="993"/>
          <w:tab w:val="left" w:pos="2268"/>
        </w:tabs>
        <w:spacing w:before="120" w:after="120"/>
        <w:ind w:left="2269" w:hanging="851"/>
        <w:jc w:val="both"/>
      </w:pPr>
      <w:r>
        <w:t>kustībā esoša transportlīdzekļa apgāšanās, nobraukšana no ceļa, nokrišana (no tilta un tml.);</w:t>
      </w:r>
    </w:p>
    <w:p w14:paraId="261C53EA" w14:textId="77777777" w:rsidR="00C17B10" w:rsidRDefault="00C17B10" w:rsidP="00C17B10">
      <w:pPr>
        <w:numPr>
          <w:ilvl w:val="3"/>
          <w:numId w:val="1"/>
        </w:numPr>
        <w:tabs>
          <w:tab w:val="left" w:pos="851"/>
          <w:tab w:val="left" w:pos="993"/>
          <w:tab w:val="left" w:pos="2268"/>
        </w:tabs>
        <w:spacing w:before="120" w:after="120"/>
        <w:ind w:left="2269" w:hanging="851"/>
        <w:jc w:val="both"/>
      </w:pPr>
      <w:r>
        <w:t>nogrimšana un/vai ielūšana ledū, ja tā ir tiešā cēloņsakarībā ar ceļu satiksmes negadījumu;</w:t>
      </w:r>
    </w:p>
    <w:p w14:paraId="27CBEC03" w14:textId="77777777" w:rsidR="00C17B10" w:rsidRDefault="00C17B10" w:rsidP="00C17B10">
      <w:pPr>
        <w:numPr>
          <w:ilvl w:val="3"/>
          <w:numId w:val="1"/>
        </w:numPr>
        <w:tabs>
          <w:tab w:val="left" w:pos="851"/>
          <w:tab w:val="left" w:pos="993"/>
          <w:tab w:val="left" w:pos="2268"/>
        </w:tabs>
        <w:spacing w:before="120" w:after="120"/>
        <w:ind w:left="851" w:firstLine="567"/>
        <w:jc w:val="both"/>
      </w:pPr>
      <w:r>
        <w:t>uzbraukšana gājējam vai dzīvniekam;</w:t>
      </w:r>
    </w:p>
    <w:p w14:paraId="5529F050" w14:textId="77777777" w:rsidR="00C17B10" w:rsidRDefault="00C17B10" w:rsidP="00C17B10">
      <w:pPr>
        <w:numPr>
          <w:ilvl w:val="3"/>
          <w:numId w:val="1"/>
        </w:numPr>
        <w:tabs>
          <w:tab w:val="left" w:pos="851"/>
          <w:tab w:val="left" w:pos="993"/>
          <w:tab w:val="left" w:pos="2268"/>
        </w:tabs>
        <w:spacing w:before="120" w:after="120"/>
        <w:ind w:left="851" w:firstLine="567"/>
        <w:jc w:val="both"/>
      </w:pPr>
      <w:r>
        <w:t>iebraukšana bedrēs vai</w:t>
      </w:r>
      <w:r>
        <w:rPr>
          <w:rFonts w:ascii="Arial" w:hAnsi="Arial" w:cs="Arial"/>
          <w:sz w:val="20"/>
          <w:szCs w:val="20"/>
        </w:rPr>
        <w:t xml:space="preserve"> </w:t>
      </w:r>
      <w:r>
        <w:t>kanalizācijas lūkās;</w:t>
      </w:r>
    </w:p>
    <w:p w14:paraId="44F51E9E" w14:textId="77777777" w:rsidR="00C17B10" w:rsidRDefault="00C17B10" w:rsidP="00C17B10">
      <w:pPr>
        <w:numPr>
          <w:ilvl w:val="3"/>
          <w:numId w:val="1"/>
        </w:numPr>
        <w:tabs>
          <w:tab w:val="left" w:pos="851"/>
          <w:tab w:val="left" w:pos="993"/>
          <w:tab w:val="left" w:pos="2268"/>
        </w:tabs>
        <w:ind w:left="2127" w:hanging="709"/>
        <w:jc w:val="both"/>
      </w:pPr>
      <w:r>
        <w:t>iebraucot peļķēs vai applūdušās teritorijās, kā rezultātā ūdens iekļuvis motorā to sabojājot (hidrotrieciens)</w:t>
      </w:r>
    </w:p>
    <w:p w14:paraId="0AA464A0" w14:textId="77777777" w:rsidR="00C17B10" w:rsidRDefault="00C17B10" w:rsidP="00C17B10">
      <w:pPr>
        <w:numPr>
          <w:ilvl w:val="2"/>
          <w:numId w:val="1"/>
        </w:numPr>
        <w:tabs>
          <w:tab w:val="left" w:pos="851"/>
          <w:tab w:val="left" w:pos="1701"/>
        </w:tabs>
        <w:spacing w:before="120" w:after="120"/>
        <w:ind w:left="1702" w:hanging="851"/>
        <w:jc w:val="both"/>
      </w:pPr>
      <w:r>
        <w:rPr>
          <w:u w:val="single"/>
        </w:rPr>
        <w:t>Dzīvnieku, putnu iedarbībā</w:t>
      </w:r>
      <w:r>
        <w:t xml:space="preserve"> (izņemot iekšējā salona bojājumus, pārvadājot dzīvniekus).</w:t>
      </w:r>
    </w:p>
    <w:p w14:paraId="5FB4FDB4" w14:textId="77777777" w:rsidR="00C17B10" w:rsidRDefault="00C17B10" w:rsidP="00C17B10">
      <w:pPr>
        <w:numPr>
          <w:ilvl w:val="2"/>
          <w:numId w:val="1"/>
        </w:numPr>
        <w:tabs>
          <w:tab w:val="left" w:pos="1701"/>
        </w:tabs>
        <w:spacing w:before="120" w:after="120"/>
        <w:ind w:left="1702" w:hanging="851"/>
        <w:jc w:val="both"/>
      </w:pPr>
      <w:r>
        <w:rPr>
          <w:u w:val="single"/>
        </w:rPr>
        <w:t>Ugunsgrēkā</w:t>
      </w:r>
      <w:r>
        <w:t xml:space="preserve"> (uguns, dūmu, kvēpu un dzēšanas darbu izraisīti zaudējumi un transportlīdzekļa elektriskās sistēmas īssavienojuma rezultātā izraisīti zaudējumi).</w:t>
      </w:r>
    </w:p>
    <w:p w14:paraId="3D75C958" w14:textId="77777777" w:rsidR="00C17B10" w:rsidRDefault="00C17B10" w:rsidP="00C17B10">
      <w:pPr>
        <w:numPr>
          <w:ilvl w:val="2"/>
          <w:numId w:val="1"/>
        </w:numPr>
        <w:tabs>
          <w:tab w:val="left" w:pos="851"/>
          <w:tab w:val="left" w:pos="1701"/>
        </w:tabs>
        <w:spacing w:before="120" w:after="120"/>
        <w:ind w:left="1702" w:hanging="851"/>
        <w:jc w:val="both"/>
      </w:pPr>
      <w:r>
        <w:rPr>
          <w:u w:val="single"/>
        </w:rPr>
        <w:t>Eksplozijā</w:t>
      </w:r>
      <w:r>
        <w:t xml:space="preserve"> (sprādziena un dzēšanas izraisīti zaudējumi).</w:t>
      </w:r>
    </w:p>
    <w:p w14:paraId="6AB9FE79" w14:textId="77777777" w:rsidR="00C17B10" w:rsidRDefault="00C17B10" w:rsidP="00C17B10">
      <w:pPr>
        <w:numPr>
          <w:ilvl w:val="2"/>
          <w:numId w:val="1"/>
        </w:numPr>
        <w:tabs>
          <w:tab w:val="left" w:pos="1701"/>
        </w:tabs>
        <w:spacing w:before="120" w:after="120"/>
        <w:ind w:left="1702" w:hanging="851"/>
        <w:jc w:val="both"/>
      </w:pPr>
      <w:r>
        <w:rPr>
          <w:u w:val="single"/>
        </w:rPr>
        <w:lastRenderedPageBreak/>
        <w:t>Dabas stihiju iedarbībā</w:t>
      </w:r>
      <w:r>
        <w:t>, kas ietver šādus riskus: vētra, plūdi, zibens spēriens, neparasti liels nokrišņu daudzums (lietus, sniegs, krusa), zemestrīce, lavīnas, zemes nogruvumi (lielu zemes masu slīdēšana lejup pa kalnu), un dabas stihiju izraisīta priekšmetu uzkrišana vai sadursme ar apdrošināto transportlīdzekli.</w:t>
      </w:r>
    </w:p>
    <w:p w14:paraId="7C644910" w14:textId="77777777" w:rsidR="00C17B10" w:rsidRDefault="00C17B10" w:rsidP="00C17B10">
      <w:pPr>
        <w:numPr>
          <w:ilvl w:val="2"/>
          <w:numId w:val="1"/>
        </w:numPr>
        <w:tabs>
          <w:tab w:val="left" w:pos="851"/>
          <w:tab w:val="left" w:pos="1701"/>
        </w:tabs>
        <w:spacing w:before="120" w:after="120"/>
        <w:ind w:left="1702" w:hanging="851"/>
        <w:jc w:val="both"/>
      </w:pPr>
      <w:r>
        <w:rPr>
          <w:u w:val="single"/>
        </w:rPr>
        <w:t>Krītošu priekšmetu vai vielu iedarbībā</w:t>
      </w:r>
      <w:r>
        <w:t>.</w:t>
      </w:r>
    </w:p>
    <w:p w14:paraId="2E53D43D" w14:textId="77777777" w:rsidR="00C17B10" w:rsidRDefault="00C17B10" w:rsidP="00C17B10">
      <w:pPr>
        <w:numPr>
          <w:ilvl w:val="2"/>
          <w:numId w:val="1"/>
        </w:numPr>
        <w:tabs>
          <w:tab w:val="left" w:pos="1701"/>
        </w:tabs>
        <w:spacing w:before="120" w:after="120"/>
        <w:ind w:left="1702" w:hanging="851"/>
        <w:jc w:val="both"/>
      </w:pPr>
      <w:r>
        <w:rPr>
          <w:u w:val="single"/>
        </w:rPr>
        <w:t>Trešo personu prettiesiskas darbības rezultātā</w:t>
      </w:r>
      <w:r>
        <w:t xml:space="preserve"> – tīšas un netīšas transportlīdzekļa bojāšanas, kas nav saistīta ar ceļu satiksmes negadījumu un zādzību (vandālisms), t.sk. spridzināšanas rezultātā.</w:t>
      </w:r>
    </w:p>
    <w:p w14:paraId="6101F183" w14:textId="77777777" w:rsidR="00C17B10" w:rsidRDefault="00C17B10" w:rsidP="00C17B10">
      <w:pPr>
        <w:numPr>
          <w:ilvl w:val="2"/>
          <w:numId w:val="1"/>
        </w:numPr>
        <w:tabs>
          <w:tab w:val="left" w:pos="1701"/>
        </w:tabs>
        <w:spacing w:before="120" w:after="120"/>
        <w:ind w:left="1702" w:hanging="851"/>
        <w:jc w:val="both"/>
      </w:pPr>
      <w:r>
        <w:t>Ceļu satiksmē, ja bojātas tikai riepas, riteņu diski.</w:t>
      </w:r>
    </w:p>
    <w:p w14:paraId="229B2820" w14:textId="77777777" w:rsidR="00C17B10" w:rsidRDefault="00C17B10" w:rsidP="00C17B10">
      <w:pPr>
        <w:numPr>
          <w:ilvl w:val="2"/>
          <w:numId w:val="1"/>
        </w:numPr>
        <w:tabs>
          <w:tab w:val="left" w:pos="1418"/>
        </w:tabs>
        <w:ind w:left="1701" w:hanging="850"/>
        <w:jc w:val="both"/>
      </w:pPr>
      <w:r>
        <w:t>Ceļu satiksmē, kas radušies rupjas neuzmanības rezultātā, tai skaitā ceļu apzīmējuma nepārtrauktās līnijas un nepārtrauktās dubultās līnijas šķērsošana, luksofora sarkanās gaismas signāla neievērošana, dzelzceļa pārbrauktuves šķērsošana pie aizliegtā signāla, neapstāšanās pie „STOP” zīmes, atļautā braukšanas ātruma pārsniegšana vairāk par 30 km/h).</w:t>
      </w:r>
    </w:p>
    <w:p w14:paraId="355F1EEE" w14:textId="77777777" w:rsidR="00C17B10" w:rsidRDefault="00C17B10" w:rsidP="00C17B10">
      <w:pPr>
        <w:numPr>
          <w:ilvl w:val="2"/>
          <w:numId w:val="1"/>
        </w:numPr>
        <w:tabs>
          <w:tab w:val="left" w:pos="1701"/>
        </w:tabs>
        <w:spacing w:before="120" w:after="120"/>
        <w:ind w:left="1702" w:hanging="851"/>
        <w:jc w:val="both"/>
      </w:pPr>
      <w:r>
        <w:t>Ceļu satiksmē, kas radušies aizmigšanas pie stūres vai stipra noguruma rezultātā.</w:t>
      </w:r>
    </w:p>
    <w:p w14:paraId="1D3258FE" w14:textId="77777777" w:rsidR="00C17B10" w:rsidRDefault="00C17B10" w:rsidP="00C17B10">
      <w:pPr>
        <w:numPr>
          <w:ilvl w:val="2"/>
          <w:numId w:val="1"/>
        </w:numPr>
        <w:tabs>
          <w:tab w:val="left" w:pos="1701"/>
        </w:tabs>
        <w:ind w:left="1701" w:hanging="850"/>
        <w:jc w:val="both"/>
      </w:pPr>
      <w:r>
        <w:t>Lietojot transportlīdzekli ārpus, ceļu satiksmes, t.sk. stāvlaukumā, pļavā u.c. teritorijās, kuras nav paredzētas ceļu satiksmei saskaņā ar normatīvajiem aktiem, vai tajās nedarbojas ceļu satiksmes noteikumi.</w:t>
      </w:r>
    </w:p>
    <w:p w14:paraId="2F8CDB85" w14:textId="77777777" w:rsidR="00C17B10" w:rsidRDefault="00C17B10" w:rsidP="00C17B10">
      <w:pPr>
        <w:numPr>
          <w:ilvl w:val="2"/>
          <w:numId w:val="1"/>
        </w:numPr>
        <w:tabs>
          <w:tab w:val="left" w:pos="1701"/>
        </w:tabs>
        <w:spacing w:before="120" w:after="120"/>
        <w:ind w:left="1702" w:hanging="851"/>
        <w:jc w:val="both"/>
      </w:pPr>
      <w:r>
        <w:t>Transportlīdzekli iekraujot, izkraujot, pārvadājot citā transportlīdzeklī, ar iespēju vērsties regresā pret attiecīgā pakalpojuma sniedzēju, izņemot, ja pakalpojuma sniedzējs ir Bauskas novada pašvaldības iestāde.</w:t>
      </w:r>
    </w:p>
    <w:p w14:paraId="49CE4F96" w14:textId="77777777" w:rsidR="00C17B10" w:rsidRDefault="00C17B10" w:rsidP="00C17B10">
      <w:pPr>
        <w:numPr>
          <w:ilvl w:val="2"/>
          <w:numId w:val="1"/>
        </w:numPr>
        <w:tabs>
          <w:tab w:val="left" w:pos="1701"/>
        </w:tabs>
        <w:spacing w:before="120" w:after="120"/>
        <w:ind w:left="1702" w:hanging="851"/>
        <w:jc w:val="both"/>
      </w:pPr>
      <w:r>
        <w:t>Bojājumi, kuri rodas, transportlīdzekli mazgājot vai remontējot specializētā automazgātuvē vai autoremonta uzņēmumā, ar iespēju vērsties regresā pret attiecīgā pakalpojuma sniedzēju, izņemot, ja pakalpojuma sniedzējs ir Bauskas novada pašvaldības iestāde.</w:t>
      </w:r>
    </w:p>
    <w:p w14:paraId="0AD01845" w14:textId="77777777" w:rsidR="00C17B10" w:rsidRDefault="00C17B10" w:rsidP="00C17B10">
      <w:pPr>
        <w:numPr>
          <w:ilvl w:val="1"/>
          <w:numId w:val="1"/>
        </w:numPr>
        <w:tabs>
          <w:tab w:val="left" w:pos="851"/>
          <w:tab w:val="num" w:pos="1134"/>
        </w:tabs>
        <w:spacing w:before="120" w:after="120"/>
        <w:ind w:left="851" w:hanging="284"/>
        <w:jc w:val="both"/>
      </w:pPr>
      <w:r>
        <w:rPr>
          <w:b/>
        </w:rPr>
        <w:t>Zādzība un laupīšana.</w:t>
      </w:r>
    </w:p>
    <w:p w14:paraId="6C3FBC52" w14:textId="77777777" w:rsidR="00C17B10" w:rsidRDefault="00C17B10" w:rsidP="00C17B10">
      <w:pPr>
        <w:numPr>
          <w:ilvl w:val="2"/>
          <w:numId w:val="1"/>
        </w:numPr>
        <w:tabs>
          <w:tab w:val="left" w:pos="1701"/>
        </w:tabs>
        <w:spacing w:before="120" w:after="120"/>
        <w:ind w:left="1702" w:hanging="851"/>
        <w:jc w:val="both"/>
      </w:pPr>
      <w:r>
        <w:t>Transportlīdzekļa nolaupīšana vai slepena vai atklāta zādzība, kas nav saistīta ar izkrāpšanu, piesavināšanos vai izspiešanu.</w:t>
      </w:r>
    </w:p>
    <w:p w14:paraId="64288AE6" w14:textId="77777777" w:rsidR="00C17B10" w:rsidRDefault="00C17B10" w:rsidP="00C17B10">
      <w:pPr>
        <w:numPr>
          <w:ilvl w:val="2"/>
          <w:numId w:val="1"/>
        </w:numPr>
        <w:tabs>
          <w:tab w:val="left" w:pos="1701"/>
        </w:tabs>
        <w:spacing w:before="120" w:after="120"/>
        <w:ind w:left="1702" w:hanging="851"/>
        <w:jc w:val="both"/>
      </w:pPr>
      <w:r>
        <w:t>Transportlīdzekļa atslēgu, drošības sistēmu pulšu un tehniskās pases nozaudēšanas vai nozagšanas gadījumā, zaudējumi par transportlīdzekļa zādzību  tiek atlīdzināti 50% apmērā, neatkarīgi no atslēgu nozaudēšanas vai nozagšanas apstākļiem un iemesliem.</w:t>
      </w:r>
    </w:p>
    <w:p w14:paraId="0265962A" w14:textId="77777777" w:rsidR="00C17B10" w:rsidRDefault="00C17B10" w:rsidP="00C17B10">
      <w:pPr>
        <w:numPr>
          <w:ilvl w:val="2"/>
          <w:numId w:val="1"/>
        </w:numPr>
        <w:tabs>
          <w:tab w:val="left" w:pos="1701"/>
        </w:tabs>
        <w:spacing w:before="120" w:after="120"/>
        <w:ind w:left="1702" w:hanging="851"/>
        <w:jc w:val="both"/>
      </w:pPr>
      <w:r>
        <w:t>Iekļūšanas (ielaušanās) un/vai apzagšanas rezultātā transportlīdzeklim nodarītie bojājumi.</w:t>
      </w:r>
    </w:p>
    <w:p w14:paraId="0E3E7F5C" w14:textId="77777777" w:rsidR="00C17B10" w:rsidRDefault="00C17B10" w:rsidP="00C17B10">
      <w:pPr>
        <w:numPr>
          <w:ilvl w:val="2"/>
          <w:numId w:val="1"/>
        </w:numPr>
        <w:tabs>
          <w:tab w:val="left" w:pos="1701"/>
        </w:tabs>
        <w:spacing w:before="120" w:after="120"/>
        <w:ind w:left="1702" w:hanging="851"/>
        <w:jc w:val="both"/>
      </w:pPr>
      <w:r>
        <w:t xml:space="preserve">Bojājumi, kas transportlīdzeklim nodarīti laikā, kamēr tas atrodas citas personas prettiesiskā valdījumā (t.sk. nozagts) un pēc atrašanas līdz brīdim, kad transportlīdzeklis ir, nodots </w:t>
      </w:r>
      <w:proofErr w:type="spellStart"/>
      <w:r>
        <w:t>tiesībsargājošo</w:t>
      </w:r>
      <w:proofErr w:type="spellEnd"/>
      <w:r>
        <w:t xml:space="preserve"> institūciju vai tiesīgā lietotāja rīcībā.</w:t>
      </w:r>
    </w:p>
    <w:p w14:paraId="0EA8A573" w14:textId="77777777" w:rsidR="00C17B10" w:rsidRDefault="00C17B10" w:rsidP="00C17B10">
      <w:pPr>
        <w:numPr>
          <w:ilvl w:val="1"/>
          <w:numId w:val="1"/>
        </w:numPr>
        <w:tabs>
          <w:tab w:val="num" w:pos="1134"/>
        </w:tabs>
        <w:spacing w:before="120" w:after="120"/>
        <w:ind w:left="1134" w:hanging="567"/>
        <w:jc w:val="both"/>
      </w:pPr>
      <w:r>
        <w:rPr>
          <w:b/>
        </w:rPr>
        <w:t>Apzagšana.</w:t>
      </w:r>
      <w:r>
        <w:t xml:space="preserve"> Šī dokumenta izpratnē apzagšana ir jebkuru transportlīdzeklī iebūvētu vai iemontētu daļu un papildaprīkojuma zādzība.</w:t>
      </w:r>
    </w:p>
    <w:p w14:paraId="76DFD9A8" w14:textId="77777777" w:rsidR="00C17B10" w:rsidRDefault="00C17B10" w:rsidP="00C17B10">
      <w:pPr>
        <w:numPr>
          <w:ilvl w:val="1"/>
          <w:numId w:val="1"/>
        </w:numPr>
        <w:tabs>
          <w:tab w:val="num" w:pos="1134"/>
        </w:tabs>
        <w:spacing w:before="120" w:after="120"/>
        <w:ind w:left="1134" w:hanging="567"/>
        <w:jc w:val="both"/>
      </w:pPr>
      <w:r>
        <w:rPr>
          <w:b/>
        </w:rPr>
        <w:lastRenderedPageBreak/>
        <w:t>Transportlīdzekļa papildaprīkojums</w:t>
      </w:r>
      <w:r>
        <w:t xml:space="preserve"> jāapdrošina bez papildus samaksas un bez  ierobežojumiem attiecībā uz papildaprīkojuma veidu vai apmēru, kā arī neierobežojot atlīdzības apmēru ar apakš limitu. </w:t>
      </w:r>
    </w:p>
    <w:p w14:paraId="04ADFAAB" w14:textId="77777777" w:rsidR="00C17B10" w:rsidRDefault="00C17B10" w:rsidP="00C17B10">
      <w:pPr>
        <w:numPr>
          <w:ilvl w:val="1"/>
          <w:numId w:val="1"/>
        </w:numPr>
        <w:tabs>
          <w:tab w:val="num" w:pos="1134"/>
        </w:tabs>
        <w:spacing w:before="120" w:after="120"/>
        <w:ind w:left="1134" w:hanging="567"/>
        <w:jc w:val="both"/>
      </w:pPr>
      <w:r>
        <w:rPr>
          <w:b/>
        </w:rPr>
        <w:t>Palīdzība uz ceļa</w:t>
      </w:r>
      <w:r>
        <w:t>. Sīki remontdarbi notikuma vietā jānodrošina 7 dienas nedēļā 24 stundas diennaktī transportlīdzekļiem, kuri vieglāki par 3500kg tajos gadījumos, kad transportlīdzekli nav iespējams lietot tehnisku bojājumu, kā arī nepareizas degvielas un degvielas izbeigšanās dēļ.</w:t>
      </w:r>
    </w:p>
    <w:p w14:paraId="217636AF" w14:textId="77777777" w:rsidR="00C17B10" w:rsidRDefault="00C17B10" w:rsidP="00C17B10">
      <w:pPr>
        <w:numPr>
          <w:ilvl w:val="1"/>
          <w:numId w:val="1"/>
        </w:numPr>
        <w:tabs>
          <w:tab w:val="num" w:pos="1134"/>
        </w:tabs>
        <w:spacing w:before="120" w:after="120"/>
        <w:ind w:left="1134" w:hanging="567"/>
        <w:jc w:val="both"/>
      </w:pPr>
      <w:r>
        <w:rPr>
          <w:b/>
        </w:rPr>
        <w:t>Par ceļu satiksmes negadījumu</w:t>
      </w:r>
      <w:r>
        <w:t>, neatkarīgi no bojājuma smaguma, Valsts policijai nav jāziņo tikai tad, kad to nosaka Ministru kabineta 2015. gada 2. jūnija noteikumu Nr.279 „Ceļu satiksmes noteikumi” 43.punkts.</w:t>
      </w:r>
    </w:p>
    <w:p w14:paraId="4F1C92C4" w14:textId="77777777" w:rsidR="00C17B10" w:rsidRDefault="00C17B10" w:rsidP="00C17B10">
      <w:pPr>
        <w:numPr>
          <w:ilvl w:val="0"/>
          <w:numId w:val="1"/>
        </w:numPr>
        <w:tabs>
          <w:tab w:val="left" w:pos="426"/>
        </w:tabs>
        <w:spacing w:before="120" w:after="120"/>
        <w:ind w:left="425" w:hanging="425"/>
        <w:jc w:val="both"/>
        <w:rPr>
          <w:b/>
        </w:rPr>
      </w:pPr>
      <w:r>
        <w:rPr>
          <w:b/>
        </w:rPr>
        <w:t>Pasūtītāja pašrisks</w:t>
      </w:r>
      <w:r>
        <w:t xml:space="preserve"> (naudas summā vai procentos no apdrošināšanas atlīdzības apmēra izteikta daļa, kas KASKO apdrošināšanas līgumā noteiktajos gadījumos tiek atskaitīta no apdrošināšanas atlīdzības un netiek izmaksāta Pasūtītājam) tiek noteikts sekojošā apmērā:</w:t>
      </w:r>
    </w:p>
    <w:p w14:paraId="16375614" w14:textId="77777777" w:rsidR="00C17B10" w:rsidRDefault="00C17B10" w:rsidP="00C17B10">
      <w:pPr>
        <w:numPr>
          <w:ilvl w:val="1"/>
          <w:numId w:val="1"/>
        </w:numPr>
        <w:tabs>
          <w:tab w:val="left" w:pos="1134"/>
          <w:tab w:val="num" w:pos="5168"/>
        </w:tabs>
        <w:spacing w:before="120" w:after="120"/>
        <w:ind w:left="1134" w:hanging="567"/>
        <w:jc w:val="both"/>
        <w:rPr>
          <w:b/>
        </w:rPr>
      </w:pPr>
      <w:r>
        <w:t xml:space="preserve">nodarītiem bojājumiem – 70,00 EUR (septiņdesmit </w:t>
      </w:r>
      <w:r>
        <w:rPr>
          <w:i/>
        </w:rPr>
        <w:t>euro</w:t>
      </w:r>
      <w:r>
        <w:t xml:space="preserve"> un 00 centi) par katru apdrošināšanas gadījumu un ir nemainīgs polises darbības laikā;</w:t>
      </w:r>
    </w:p>
    <w:p w14:paraId="63EDEDD1" w14:textId="77777777" w:rsidR="00C17B10" w:rsidRDefault="00C17B10" w:rsidP="00C17B10">
      <w:pPr>
        <w:numPr>
          <w:ilvl w:val="1"/>
          <w:numId w:val="1"/>
        </w:numPr>
        <w:tabs>
          <w:tab w:val="left" w:pos="1134"/>
          <w:tab w:val="num" w:pos="5168"/>
        </w:tabs>
        <w:spacing w:before="120" w:after="120"/>
        <w:ind w:left="1134" w:hanging="567"/>
        <w:jc w:val="both"/>
        <w:rPr>
          <w:b/>
        </w:rPr>
      </w:pPr>
      <w:r>
        <w:t xml:space="preserve">stiklojuma bojājumiem – 0,00 EUR (nulle </w:t>
      </w:r>
      <w:r>
        <w:rPr>
          <w:i/>
        </w:rPr>
        <w:t>euro</w:t>
      </w:r>
      <w:r>
        <w:t xml:space="preserve"> un 00 centi) par katru apdrošināšanas gadījumu;</w:t>
      </w:r>
    </w:p>
    <w:p w14:paraId="39C95FBD" w14:textId="77777777" w:rsidR="00C17B10" w:rsidRDefault="00C17B10" w:rsidP="00C17B10">
      <w:pPr>
        <w:numPr>
          <w:ilvl w:val="1"/>
          <w:numId w:val="1"/>
        </w:numPr>
        <w:tabs>
          <w:tab w:val="left" w:pos="1134"/>
          <w:tab w:val="num" w:pos="5168"/>
        </w:tabs>
        <w:ind w:left="1134" w:hanging="567"/>
        <w:jc w:val="both"/>
        <w:rPr>
          <w:b/>
        </w:rPr>
      </w:pPr>
      <w:r>
        <w:t xml:space="preserve">transportlīdzekļa bojāejai </w:t>
      </w:r>
      <w:r>
        <w:rPr>
          <w:color w:val="000000"/>
        </w:rPr>
        <w:t>ne vairāk kā – 5%</w:t>
      </w:r>
      <w:r>
        <w:t xml:space="preserve"> (piecu procentu) apmērā no zaudējuma summas;</w:t>
      </w:r>
    </w:p>
    <w:p w14:paraId="7D6AB650" w14:textId="77777777" w:rsidR="00C17B10" w:rsidRDefault="00C17B10" w:rsidP="00C17B10">
      <w:pPr>
        <w:numPr>
          <w:ilvl w:val="1"/>
          <w:numId w:val="1"/>
        </w:numPr>
        <w:tabs>
          <w:tab w:val="left" w:pos="1134"/>
          <w:tab w:val="num" w:pos="5168"/>
        </w:tabs>
        <w:spacing w:before="120" w:after="120"/>
        <w:ind w:left="1134" w:hanging="567"/>
        <w:jc w:val="both"/>
        <w:rPr>
          <w:b/>
        </w:rPr>
      </w:pPr>
      <w:r>
        <w:t xml:space="preserve">transportlīdzekļa zādzības un laupīšanas gadījumā </w:t>
      </w:r>
      <w:r>
        <w:rPr>
          <w:color w:val="000000"/>
        </w:rPr>
        <w:t>ne vairāk kā – 5%</w:t>
      </w:r>
      <w:r>
        <w:t xml:space="preserve"> (piecu procentu) apmērā no zaudējuma summas;</w:t>
      </w:r>
    </w:p>
    <w:p w14:paraId="01E12768" w14:textId="77777777" w:rsidR="00C17B10" w:rsidRDefault="00C17B10" w:rsidP="00C17B10">
      <w:pPr>
        <w:numPr>
          <w:ilvl w:val="1"/>
          <w:numId w:val="1"/>
        </w:numPr>
        <w:tabs>
          <w:tab w:val="left" w:pos="1134"/>
          <w:tab w:val="num" w:pos="5168"/>
        </w:tabs>
        <w:spacing w:before="120" w:after="120"/>
        <w:ind w:left="1134" w:hanging="567"/>
        <w:jc w:val="both"/>
      </w:pPr>
      <w:r>
        <w:t>spoguļu bojājumu pašrisks nav lielāks par</w:t>
      </w:r>
      <w:r>
        <w:rPr>
          <w:rFonts w:ascii="Arial" w:hAnsi="Arial" w:cs="Arial"/>
          <w:sz w:val="20"/>
          <w:szCs w:val="20"/>
        </w:rPr>
        <w:t xml:space="preserve"> </w:t>
      </w:r>
      <w:r>
        <w:t>transportlīdzekļa bojājuma gadījuma pašrisku;</w:t>
      </w:r>
    </w:p>
    <w:p w14:paraId="35B17C80" w14:textId="77777777" w:rsidR="00C17B10" w:rsidRDefault="00C17B10" w:rsidP="00C17B10">
      <w:pPr>
        <w:numPr>
          <w:ilvl w:val="1"/>
          <w:numId w:val="1"/>
        </w:numPr>
        <w:tabs>
          <w:tab w:val="left" w:pos="1134"/>
          <w:tab w:val="num" w:pos="5168"/>
        </w:tabs>
        <w:spacing w:before="120" w:after="120"/>
        <w:ind w:left="1134" w:hanging="567"/>
        <w:jc w:val="both"/>
      </w:pPr>
      <w:r>
        <w:t>papildus aprīkojuma, transportlīdzekļa daļu zādzības gadījumā tiek atlīdzināti atjaunošanas izdevumi pilnā apmērā,  pašrisks nav lielāks kā bojājumu pašrisks.</w:t>
      </w:r>
    </w:p>
    <w:p w14:paraId="75020B6C" w14:textId="77777777" w:rsidR="00C17B10" w:rsidRDefault="00C17B10" w:rsidP="00C17B10">
      <w:pPr>
        <w:numPr>
          <w:ilvl w:val="0"/>
          <w:numId w:val="1"/>
        </w:numPr>
        <w:tabs>
          <w:tab w:val="left" w:pos="567"/>
        </w:tabs>
        <w:spacing w:before="120" w:after="120"/>
        <w:ind w:left="357" w:hanging="357"/>
        <w:jc w:val="both"/>
        <w:rPr>
          <w:b/>
        </w:rPr>
      </w:pPr>
      <w:r>
        <w:rPr>
          <w:b/>
        </w:rPr>
        <w:t>Atlīdzību pieteikšana un administrēšana</w:t>
      </w:r>
      <w:r>
        <w:t>:</w:t>
      </w:r>
    </w:p>
    <w:p w14:paraId="6A7D25AB" w14:textId="77777777" w:rsidR="00C17B10" w:rsidRDefault="00C17B10" w:rsidP="00C17B10">
      <w:pPr>
        <w:numPr>
          <w:ilvl w:val="1"/>
          <w:numId w:val="1"/>
        </w:numPr>
        <w:tabs>
          <w:tab w:val="left" w:pos="993"/>
        </w:tabs>
        <w:spacing w:before="120" w:after="120"/>
        <w:ind w:left="1134" w:hanging="567"/>
        <w:jc w:val="both"/>
        <w:rPr>
          <w:b/>
        </w:rPr>
      </w:pPr>
      <w:r>
        <w:t>Pretendentam jānodrošina diennakts konsultācijas tālrunis, lai būtu iespējams konsultēties par pareizu rīcību pēc ceļu satiksmes negadījuma un pareizu apdrošināšanas gadījuma pieteikšanu;</w:t>
      </w:r>
    </w:p>
    <w:p w14:paraId="5E1AFFA4" w14:textId="77777777" w:rsidR="00C17B10" w:rsidRDefault="00C17B10" w:rsidP="00C17B10">
      <w:pPr>
        <w:numPr>
          <w:ilvl w:val="1"/>
          <w:numId w:val="1"/>
        </w:numPr>
        <w:tabs>
          <w:tab w:val="left" w:pos="993"/>
        </w:tabs>
        <w:ind w:left="1134" w:hanging="567"/>
        <w:jc w:val="both"/>
        <w:rPr>
          <w:b/>
        </w:rPr>
      </w:pPr>
      <w:r>
        <w:t>Apdrošināšanas gadījums var tikt pieteikts telefoniski, internetā vai arī pretendenta jebkurā filiālē visā Latvijas teritorijā;</w:t>
      </w:r>
    </w:p>
    <w:p w14:paraId="4CCE0D58" w14:textId="77777777" w:rsidR="00C17B10" w:rsidRDefault="00C17B10" w:rsidP="00C17B10">
      <w:pPr>
        <w:numPr>
          <w:ilvl w:val="1"/>
          <w:numId w:val="1"/>
        </w:numPr>
        <w:tabs>
          <w:tab w:val="left" w:pos="993"/>
        </w:tabs>
        <w:spacing w:before="120" w:after="120"/>
        <w:ind w:left="1134" w:hanging="567"/>
        <w:jc w:val="both"/>
        <w:rPr>
          <w:b/>
        </w:rPr>
      </w:pPr>
      <w:r>
        <w:rPr>
          <w:bCs/>
        </w:rPr>
        <w:t>Pretendents transportlīdzekļa apskati nodrošina ar pasūtītāju saskaņotā vietā un laikā;</w:t>
      </w:r>
    </w:p>
    <w:p w14:paraId="17E2CFD9" w14:textId="77777777" w:rsidR="00C17B10" w:rsidRDefault="00C17B10" w:rsidP="00C17B10">
      <w:pPr>
        <w:numPr>
          <w:ilvl w:val="1"/>
          <w:numId w:val="1"/>
        </w:numPr>
        <w:tabs>
          <w:tab w:val="left" w:pos="993"/>
        </w:tabs>
        <w:ind w:left="1134" w:hanging="567"/>
        <w:jc w:val="both"/>
      </w:pPr>
      <w:r>
        <w:t>Pretendentam atlīdzību izmaksu aprēķināšanai visā KASKO polišu darbības laikā jālieto nemainīga apdrošinājuma summa, neņemot vērā transportlīdzekļu nolietojuma % apdrošināšanas periodā.</w:t>
      </w:r>
    </w:p>
    <w:p w14:paraId="734C7A5E" w14:textId="77777777" w:rsidR="00C17B10" w:rsidRDefault="00C17B10" w:rsidP="00C17B10">
      <w:pPr>
        <w:numPr>
          <w:ilvl w:val="1"/>
          <w:numId w:val="1"/>
        </w:numPr>
        <w:tabs>
          <w:tab w:val="left" w:pos="993"/>
        </w:tabs>
        <w:spacing w:before="120" w:after="120"/>
        <w:ind w:left="1134" w:hanging="567"/>
        <w:jc w:val="both"/>
        <w:rPr>
          <w:b/>
        </w:rPr>
      </w:pPr>
      <w:r>
        <w:t>Pretendents nodrošina atlīdzību pilnā zaudējuma apmērā, ja bojājumi radušies tikai stiklojumam, izņemot zādzības gadījumus, un pieteikti bez valsts kompetento iestāžu informēšanas;</w:t>
      </w:r>
    </w:p>
    <w:p w14:paraId="57FF4D60" w14:textId="77777777" w:rsidR="00C17B10" w:rsidRDefault="00C17B10" w:rsidP="00C17B10">
      <w:pPr>
        <w:numPr>
          <w:ilvl w:val="1"/>
          <w:numId w:val="1"/>
        </w:numPr>
        <w:tabs>
          <w:tab w:val="left" w:pos="993"/>
        </w:tabs>
        <w:ind w:left="1134" w:hanging="567"/>
        <w:jc w:val="both"/>
        <w:rPr>
          <w:b/>
        </w:rPr>
      </w:pPr>
      <w:r>
        <w:rPr>
          <w:bCs/>
        </w:rPr>
        <w:lastRenderedPageBreak/>
        <w:t>Pasūtītājs izvēlas remonta uzņēmumu; transportlīdzekļiem ar spēkā esošu ražotāja garantiju, jānodrošina remonta apmaksa auto dīlera remonta uzņēmumā;</w:t>
      </w:r>
    </w:p>
    <w:p w14:paraId="784844FF" w14:textId="77777777" w:rsidR="00C17B10" w:rsidRDefault="00C17B10" w:rsidP="00C17B10">
      <w:pPr>
        <w:numPr>
          <w:ilvl w:val="1"/>
          <w:numId w:val="1"/>
        </w:numPr>
        <w:tabs>
          <w:tab w:val="left" w:pos="993"/>
        </w:tabs>
        <w:spacing w:before="120" w:after="120"/>
        <w:ind w:left="1134" w:hanging="567"/>
        <w:jc w:val="both"/>
        <w:rPr>
          <w:b/>
        </w:rPr>
      </w:pPr>
      <w:r>
        <w:t>Transportlīdzekļa bojājuma gadījumā pretendents remontdarbu izmaksu apstiprina ne vēlāk kā 3 (trīs) darba dienu laikā no pieteikuma brīža;</w:t>
      </w:r>
    </w:p>
    <w:p w14:paraId="078BE4C6" w14:textId="77777777" w:rsidR="00C17B10" w:rsidRDefault="00C17B10" w:rsidP="00C17B10">
      <w:pPr>
        <w:numPr>
          <w:ilvl w:val="1"/>
          <w:numId w:val="1"/>
        </w:numPr>
        <w:tabs>
          <w:tab w:val="left" w:pos="1134"/>
        </w:tabs>
        <w:ind w:left="1134" w:hanging="567"/>
        <w:jc w:val="both"/>
        <w:rPr>
          <w:b/>
        </w:rPr>
      </w:pPr>
      <w:r>
        <w:t>Transportlīdzekļa zādzības vai laupīšanas gadījumā Pretendents izmaksā apdrošināšanas atlīdzību, ja transportlīdzeklis netiek atrasts viena mēneša laikā no pieteikuma iesniegšanas brīža;</w:t>
      </w:r>
    </w:p>
    <w:p w14:paraId="1CD43668" w14:textId="77777777" w:rsidR="00C17B10" w:rsidRDefault="00C17B10" w:rsidP="00C17B10">
      <w:pPr>
        <w:numPr>
          <w:ilvl w:val="1"/>
          <w:numId w:val="1"/>
        </w:numPr>
        <w:tabs>
          <w:tab w:val="left" w:pos="1134"/>
        </w:tabs>
        <w:spacing w:before="120" w:after="120"/>
        <w:ind w:left="1134" w:hanging="567"/>
        <w:jc w:val="both"/>
      </w:pPr>
      <w:r>
        <w:t>Gadījumos, kad pēc apdrošināšanas gadījuma transportlīdzeklis nav spējīgs vai tiesīgs piedalīties ceļu satiksmē, pretendentam jāatlīdzina izdevumus par cietušā transportlīdzekļa transportēšanu no apdrošināšanas gadījuma vietas uz remonta vai pagaidu turēšanas vietu.</w:t>
      </w:r>
    </w:p>
    <w:p w14:paraId="1437E948" w14:textId="77777777" w:rsidR="00C17B10" w:rsidRDefault="00C17B10" w:rsidP="00C17B10">
      <w:pPr>
        <w:numPr>
          <w:ilvl w:val="1"/>
          <w:numId w:val="1"/>
        </w:numPr>
        <w:tabs>
          <w:tab w:val="left" w:pos="1134"/>
        </w:tabs>
        <w:spacing w:before="120" w:after="120"/>
        <w:ind w:left="1134" w:hanging="567"/>
        <w:jc w:val="both"/>
        <w:rPr>
          <w:b/>
        </w:rPr>
      </w:pPr>
      <w:proofErr w:type="spellStart"/>
      <w:r>
        <w:rPr>
          <w:b/>
        </w:rPr>
        <w:t>Papildriski</w:t>
      </w:r>
      <w:proofErr w:type="spellEnd"/>
      <w:r>
        <w:rPr>
          <w:b/>
        </w:rPr>
        <w:t>, par kuriem tiek piešķirti vērtējuma punkti: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96"/>
      </w:tblGrid>
      <w:tr w:rsidR="00C17B10" w14:paraId="712004BD" w14:textId="77777777">
        <w:tc>
          <w:tcPr>
            <w:tcW w:w="9180" w:type="dxa"/>
            <w:tcBorders>
              <w:top w:val="single" w:sz="4" w:space="0" w:color="000000"/>
              <w:left w:val="single" w:sz="4" w:space="0" w:color="000000"/>
              <w:bottom w:val="single" w:sz="4" w:space="0" w:color="000000"/>
              <w:right w:val="single" w:sz="4" w:space="0" w:color="000000"/>
            </w:tcBorders>
            <w:hideMark/>
          </w:tcPr>
          <w:p w14:paraId="3FFD3D28" w14:textId="77777777" w:rsidR="00C17B10" w:rsidRDefault="00C17B10">
            <w:r>
              <w:t>Papildriska skaidrojums</w:t>
            </w:r>
          </w:p>
        </w:tc>
      </w:tr>
      <w:tr w:rsidR="00C17B10" w14:paraId="0C3A609F" w14:textId="77777777">
        <w:tc>
          <w:tcPr>
            <w:tcW w:w="9180" w:type="dxa"/>
            <w:tcBorders>
              <w:top w:val="single" w:sz="4" w:space="0" w:color="000000"/>
              <w:left w:val="single" w:sz="4" w:space="0" w:color="000000"/>
              <w:bottom w:val="single" w:sz="4" w:space="0" w:color="000000"/>
              <w:right w:val="single" w:sz="4" w:space="0" w:color="000000"/>
            </w:tcBorders>
            <w:hideMark/>
          </w:tcPr>
          <w:p w14:paraId="7462C55C" w14:textId="77777777" w:rsidR="00C17B10" w:rsidRDefault="00C17B10">
            <w:r>
              <w:t>Stiklu (priekšējais un aizmugurējais vējstikls, sānstikli) spoguļu, lukturu bojājumi neatkarīgi no rašanās cēloņa, bez reižu skaita ierobežojuma līguma darbības laikā</w:t>
            </w:r>
          </w:p>
        </w:tc>
      </w:tr>
      <w:tr w:rsidR="00C17B10" w14:paraId="37F1CBA0" w14:textId="77777777">
        <w:tc>
          <w:tcPr>
            <w:tcW w:w="9180" w:type="dxa"/>
            <w:tcBorders>
              <w:top w:val="single" w:sz="4" w:space="0" w:color="000000"/>
              <w:left w:val="single" w:sz="4" w:space="0" w:color="000000"/>
              <w:bottom w:val="single" w:sz="4" w:space="0" w:color="000000"/>
              <w:right w:val="single" w:sz="4" w:space="0" w:color="000000"/>
            </w:tcBorders>
            <w:hideMark/>
          </w:tcPr>
          <w:p w14:paraId="36997387" w14:textId="77777777" w:rsidR="00C17B10" w:rsidRDefault="00C17B10">
            <w:r>
              <w:t>Palīdzība uz ceļa ietver auto evakuatora pakalpojums uz klienta norādīto adresi bez km ierobežojuma LV teritorijā ar limitu EUR 300 (trīs simti), Eiropas teritorijā ar limitu EUR 700 (septiņi simti).</w:t>
            </w:r>
          </w:p>
        </w:tc>
      </w:tr>
      <w:tr w:rsidR="00C17B10" w14:paraId="4FFE490B" w14:textId="77777777">
        <w:tc>
          <w:tcPr>
            <w:tcW w:w="9180" w:type="dxa"/>
            <w:tcBorders>
              <w:top w:val="single" w:sz="4" w:space="0" w:color="000000"/>
              <w:left w:val="single" w:sz="4" w:space="0" w:color="000000"/>
              <w:bottom w:val="single" w:sz="4" w:space="0" w:color="000000"/>
              <w:right w:val="single" w:sz="4" w:space="0" w:color="000000"/>
            </w:tcBorders>
            <w:hideMark/>
          </w:tcPr>
          <w:p w14:paraId="521D7AD6" w14:textId="77777777" w:rsidR="00C17B10" w:rsidRDefault="00C17B10">
            <w:r>
              <w:t>Zaudējumi gadījumos, kad netika ziņots atbilstošām valsts iestādēm, kad to paredz likumdošana, neatkarīgi no bojājumu smaguma, tiek atlīdzināti ar limitu ne vairāk kā EUR 1500 (viens tūkstotis pieci simti) par gadījumu.</w:t>
            </w:r>
          </w:p>
        </w:tc>
      </w:tr>
      <w:tr w:rsidR="00C17B10" w14:paraId="1B2A3123" w14:textId="77777777">
        <w:trPr>
          <w:trHeight w:val="637"/>
        </w:trPr>
        <w:tc>
          <w:tcPr>
            <w:tcW w:w="9180" w:type="dxa"/>
            <w:tcBorders>
              <w:top w:val="single" w:sz="4" w:space="0" w:color="000000"/>
              <w:left w:val="single" w:sz="4" w:space="0" w:color="000000"/>
              <w:bottom w:val="single" w:sz="4" w:space="0" w:color="000000"/>
              <w:right w:val="single" w:sz="4" w:space="0" w:color="000000"/>
            </w:tcBorders>
            <w:hideMark/>
          </w:tcPr>
          <w:p w14:paraId="69451B03" w14:textId="77777777" w:rsidR="00C17B10" w:rsidRDefault="00C17B10">
            <w:pPr>
              <w:tabs>
                <w:tab w:val="left" w:pos="851"/>
                <w:tab w:val="num" w:pos="5168"/>
              </w:tabs>
              <w:jc w:val="both"/>
              <w:rPr>
                <w:b/>
              </w:rPr>
            </w:pPr>
            <w:r>
              <w:t xml:space="preserve">Atslēgu, drošības sistēmu, tehniskās pases atjaunošanas izdevumi ar pašrisku 0,00 EUR (nulle </w:t>
            </w:r>
            <w:r>
              <w:rPr>
                <w:i/>
              </w:rPr>
              <w:t>euro</w:t>
            </w:r>
            <w:r>
              <w:t xml:space="preserve"> un 00 centi) tiek atlīdzināti 100% apmērā.</w:t>
            </w:r>
          </w:p>
        </w:tc>
      </w:tr>
      <w:tr w:rsidR="00C17B10" w14:paraId="24EC3FCD" w14:textId="77777777">
        <w:tc>
          <w:tcPr>
            <w:tcW w:w="9180" w:type="dxa"/>
            <w:tcBorders>
              <w:top w:val="single" w:sz="4" w:space="0" w:color="000000"/>
              <w:left w:val="single" w:sz="4" w:space="0" w:color="000000"/>
              <w:bottom w:val="single" w:sz="4" w:space="0" w:color="000000"/>
              <w:right w:val="single" w:sz="4" w:space="0" w:color="000000"/>
            </w:tcBorders>
            <w:hideMark/>
          </w:tcPr>
          <w:p w14:paraId="3CABC689" w14:textId="77777777" w:rsidR="00C17B10" w:rsidRDefault="00C17B10">
            <w:pPr>
              <w:jc w:val="both"/>
            </w:pPr>
            <w:r>
              <w:rPr>
                <w:bCs/>
              </w:rPr>
              <w:t>Pretendents nedrīkst atteikt apdrošināšanas gadījuma pieteikumu vai zaudējumu aprēķinu, ja nav veikta transportlīdzekļu pirms apdrošināšanas apskate un fotografēšana.</w:t>
            </w:r>
          </w:p>
        </w:tc>
      </w:tr>
      <w:tr w:rsidR="00C17B10" w14:paraId="577FF36D" w14:textId="77777777">
        <w:tc>
          <w:tcPr>
            <w:tcW w:w="9180" w:type="dxa"/>
            <w:tcBorders>
              <w:top w:val="single" w:sz="4" w:space="0" w:color="000000"/>
              <w:left w:val="single" w:sz="4" w:space="0" w:color="000000"/>
              <w:bottom w:val="single" w:sz="4" w:space="0" w:color="000000"/>
              <w:right w:val="single" w:sz="4" w:space="0" w:color="000000"/>
            </w:tcBorders>
            <w:hideMark/>
          </w:tcPr>
          <w:p w14:paraId="165860A2" w14:textId="77777777" w:rsidR="00C17B10" w:rsidRDefault="00C17B10">
            <w:pPr>
              <w:rPr>
                <w:bCs/>
              </w:rPr>
            </w:pPr>
            <w:r>
              <w:t>Papildus aprīkojuma, transportlīdzekļa daļu zādzības gadījumā tiek atlīdzināti atjaunošanas izdevumi pilnā apmērā neieturot pašrisku</w:t>
            </w:r>
          </w:p>
        </w:tc>
      </w:tr>
      <w:tr w:rsidR="00C17B10" w14:paraId="44378E33" w14:textId="77777777">
        <w:tc>
          <w:tcPr>
            <w:tcW w:w="9180" w:type="dxa"/>
            <w:tcBorders>
              <w:top w:val="single" w:sz="4" w:space="0" w:color="000000"/>
              <w:left w:val="single" w:sz="4" w:space="0" w:color="000000"/>
              <w:bottom w:val="single" w:sz="4" w:space="0" w:color="000000"/>
              <w:right w:val="single" w:sz="4" w:space="0" w:color="000000"/>
            </w:tcBorders>
            <w:hideMark/>
          </w:tcPr>
          <w:p w14:paraId="62AA8EDD" w14:textId="77777777" w:rsidR="00C17B10" w:rsidRDefault="00C17B10">
            <w:r>
              <w:t>Tiek segti zaudējumi transportlīdzekļa salonā atstātajai pašvaldības īpašumā, lietojumā un nomā esošajai kustamajai mantai ar atlīdzības limitu EUR 3000 (trīs tūkstoši).</w:t>
            </w:r>
          </w:p>
        </w:tc>
      </w:tr>
      <w:tr w:rsidR="00C17B10" w14:paraId="01872DE5" w14:textId="77777777">
        <w:tc>
          <w:tcPr>
            <w:tcW w:w="9180" w:type="dxa"/>
            <w:tcBorders>
              <w:top w:val="single" w:sz="4" w:space="0" w:color="000000"/>
              <w:left w:val="single" w:sz="4" w:space="0" w:color="000000"/>
              <w:bottom w:val="single" w:sz="4" w:space="0" w:color="000000"/>
              <w:right w:val="single" w:sz="4" w:space="0" w:color="000000"/>
            </w:tcBorders>
            <w:hideMark/>
          </w:tcPr>
          <w:p w14:paraId="2257132B" w14:textId="77777777" w:rsidR="00C17B10" w:rsidRDefault="00C17B10">
            <w:r>
              <w:t>Papildus OCTA apdrošināšanai - Transportlīdzekļa vadītāja apdrošināšana pret nelaimes gadījumiem.</w:t>
            </w:r>
          </w:p>
        </w:tc>
      </w:tr>
    </w:tbl>
    <w:p w14:paraId="39F8526E" w14:textId="77777777" w:rsidR="00C17B10" w:rsidRDefault="00C17B10" w:rsidP="00C17B10">
      <w:pPr>
        <w:pStyle w:val="Alfabtiskaisrdtjs1"/>
      </w:pPr>
    </w:p>
    <w:tbl>
      <w:tblPr>
        <w:tblpPr w:leftFromText="180" w:rightFromText="180" w:vertAnchor="text" w:horzAnchor="page" w:tblpX="2203" w:tblpY="3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4C2675BD"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67F0E32"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53505700" w14:textId="77777777" w:rsidR="00C17B10" w:rsidRDefault="00C17B10">
            <w:pPr>
              <w:rPr>
                <w:bCs/>
              </w:rPr>
            </w:pPr>
          </w:p>
        </w:tc>
      </w:tr>
      <w:tr w:rsidR="00C17B10" w14:paraId="66FE3E4E"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7FAC39"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0EFEFB60" w14:textId="77777777" w:rsidR="00C17B10" w:rsidRDefault="00C17B10">
            <w:pPr>
              <w:rPr>
                <w:bCs/>
              </w:rPr>
            </w:pPr>
          </w:p>
        </w:tc>
      </w:tr>
      <w:tr w:rsidR="00C17B10" w14:paraId="2A7B734D"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2A92B86"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6EF790D0" w14:textId="77777777" w:rsidR="00C17B10" w:rsidRDefault="00C17B10">
            <w:pPr>
              <w:rPr>
                <w:bCs/>
              </w:rPr>
            </w:pPr>
          </w:p>
        </w:tc>
      </w:tr>
      <w:tr w:rsidR="00C17B10" w14:paraId="3DB1334C"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030EA3"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59556FDC" w14:textId="77777777" w:rsidR="00C17B10" w:rsidRDefault="00C17B10">
            <w:pPr>
              <w:rPr>
                <w:bCs/>
              </w:rPr>
            </w:pPr>
          </w:p>
        </w:tc>
      </w:tr>
    </w:tbl>
    <w:p w14:paraId="5209C56C" w14:textId="77777777" w:rsidR="00C17B10" w:rsidRDefault="00C17B10" w:rsidP="00C17B10">
      <w:pPr>
        <w:pStyle w:val="Alfabtiskaisrdtjs1"/>
      </w:pPr>
    </w:p>
    <w:p w14:paraId="5BE79FC4" w14:textId="77777777" w:rsidR="00C17B10" w:rsidRDefault="00C17B10" w:rsidP="00C17B10">
      <w:pPr>
        <w:rPr>
          <w:lang w:eastAsia="en-US"/>
        </w:rPr>
      </w:pPr>
    </w:p>
    <w:p w14:paraId="5FE912BE" w14:textId="77777777" w:rsidR="00C17B10" w:rsidRDefault="00C17B10" w:rsidP="00C17B10">
      <w:pPr>
        <w:jc w:val="both"/>
        <w:rPr>
          <w:b/>
        </w:rPr>
      </w:pPr>
    </w:p>
    <w:p w14:paraId="0B80FC7C" w14:textId="77777777" w:rsidR="00C17B10" w:rsidRDefault="00C17B10" w:rsidP="00C17B10">
      <w:pPr>
        <w:pStyle w:val="Alfabtiskaisrdtjs1"/>
      </w:pPr>
    </w:p>
    <w:p w14:paraId="6E62E561" w14:textId="77777777" w:rsidR="00C17B10" w:rsidRDefault="00C17B10" w:rsidP="00C17B10"/>
    <w:p w14:paraId="6306AD40" w14:textId="77777777" w:rsidR="00C17B10" w:rsidRDefault="00C17B10" w:rsidP="00C17B10">
      <w:pPr>
        <w:spacing w:after="160" w:line="256" w:lineRule="auto"/>
        <w:jc w:val="center"/>
        <w:rPr>
          <w:rFonts w:eastAsia="Calibri"/>
          <w:b/>
          <w:sz w:val="28"/>
          <w:lang w:eastAsia="en-US"/>
        </w:rPr>
      </w:pPr>
    </w:p>
    <w:p w14:paraId="12316990" w14:textId="77777777" w:rsidR="00C17B10" w:rsidRDefault="00C17B10" w:rsidP="00C17B10">
      <w:pPr>
        <w:spacing w:after="160" w:line="256" w:lineRule="auto"/>
        <w:jc w:val="center"/>
        <w:rPr>
          <w:rFonts w:eastAsia="Calibri"/>
          <w:b/>
          <w:sz w:val="28"/>
          <w:lang w:eastAsia="en-US"/>
        </w:rPr>
      </w:pPr>
      <w:r>
        <w:rPr>
          <w:rFonts w:eastAsia="Calibri"/>
          <w:b/>
          <w:sz w:val="28"/>
          <w:lang w:eastAsia="en-US"/>
        </w:rPr>
        <w:br w:type="page"/>
      </w:r>
    </w:p>
    <w:p w14:paraId="0CAB6FB7" w14:textId="77777777" w:rsidR="00C17B10" w:rsidRDefault="00C17B10" w:rsidP="00C17B10">
      <w:pPr>
        <w:spacing w:before="120"/>
        <w:jc w:val="right"/>
        <w:rPr>
          <w:b/>
        </w:rPr>
      </w:pPr>
      <w:r>
        <w:rPr>
          <w:b/>
        </w:rPr>
        <w:lastRenderedPageBreak/>
        <w:t>2.pielikums</w:t>
      </w:r>
    </w:p>
    <w:p w14:paraId="27E96E03" w14:textId="77777777" w:rsidR="00C17B10" w:rsidRDefault="00C17B10" w:rsidP="00C17B10"/>
    <w:p w14:paraId="412E3B36" w14:textId="77777777" w:rsidR="00C17B10" w:rsidRDefault="00C17B10" w:rsidP="00C17B10">
      <w:pPr>
        <w:spacing w:after="120"/>
        <w:jc w:val="center"/>
        <w:rPr>
          <w:b/>
          <w:caps/>
          <w:color w:val="00000A"/>
          <w:sz w:val="28"/>
          <w:szCs w:val="28"/>
        </w:rPr>
      </w:pPr>
      <w:r>
        <w:rPr>
          <w:b/>
          <w:caps/>
          <w:color w:val="00000A"/>
          <w:sz w:val="28"/>
          <w:szCs w:val="28"/>
        </w:rPr>
        <w:t>pieteikums dalībai ATKLĀTĀ KONKURSĀ</w:t>
      </w:r>
    </w:p>
    <w:p w14:paraId="25A26375" w14:textId="77777777" w:rsidR="00C17B10" w:rsidRDefault="00C17B10" w:rsidP="00C17B10">
      <w:pPr>
        <w:tabs>
          <w:tab w:val="left" w:pos="1276"/>
        </w:tabs>
        <w:spacing w:before="120" w:after="120"/>
        <w:jc w:val="center"/>
        <w:rPr>
          <w:b/>
        </w:rPr>
      </w:pPr>
      <w:r>
        <w:rPr>
          <w:b/>
        </w:rPr>
        <w:t xml:space="preserve">Atklāta konkursa </w:t>
      </w:r>
    </w:p>
    <w:p w14:paraId="61CE3500" w14:textId="77777777" w:rsidR="00C17B10" w:rsidRDefault="00C17B10" w:rsidP="00C17B10">
      <w:pPr>
        <w:tabs>
          <w:tab w:val="left" w:pos="1276"/>
        </w:tabs>
        <w:spacing w:before="120" w:after="120"/>
        <w:jc w:val="center"/>
        <w:rPr>
          <w:b/>
        </w:rPr>
      </w:pPr>
      <w:r>
        <w:rPr>
          <w:b/>
        </w:rPr>
        <w:t>“</w:t>
      </w:r>
      <w:r>
        <w:rPr>
          <w:b/>
          <w:bCs/>
        </w:rPr>
        <w:t>Bauskas novada pašvaldības autotransporta OCTA un KASKO apdrošināšana</w:t>
      </w:r>
      <w:r>
        <w:rPr>
          <w:b/>
        </w:rPr>
        <w:t>”, identifikācijas Nr. BNP 2026/82</w:t>
      </w:r>
    </w:p>
    <w:p w14:paraId="3ED4355D" w14:textId="77777777" w:rsidR="00C17B10" w:rsidRDefault="00C17B10" w:rsidP="00C17B10">
      <w:pPr>
        <w:spacing w:before="120" w:after="120"/>
        <w:jc w:val="center"/>
        <w:rPr>
          <w:szCs w:val="16"/>
          <w:shd w:val="clear" w:color="auto" w:fill="FFFFFF"/>
        </w:rPr>
      </w:pPr>
      <w:r>
        <w:rPr>
          <w:szCs w:val="16"/>
          <w:shd w:val="clear" w:color="auto" w:fill="FFFFFF"/>
        </w:rPr>
        <w:t xml:space="preserve">Pretendents ______________________________________ </w:t>
      </w:r>
    </w:p>
    <w:p w14:paraId="6E100DFE" w14:textId="77777777" w:rsidR="00C17B10" w:rsidRDefault="00C17B10" w:rsidP="00C17B10">
      <w:pPr>
        <w:spacing w:before="120" w:after="240"/>
        <w:jc w:val="center"/>
        <w:rPr>
          <w:szCs w:val="16"/>
          <w:shd w:val="clear" w:color="auto" w:fill="FFFFFF"/>
        </w:rPr>
      </w:pPr>
      <w:r>
        <w:rPr>
          <w:szCs w:val="16"/>
          <w:shd w:val="clear" w:color="auto" w:fill="FFFFFF"/>
        </w:rPr>
        <w:t>Reģ. Nr. _________________________________________</w:t>
      </w:r>
    </w:p>
    <w:p w14:paraId="78F5C7F9" w14:textId="77777777" w:rsidR="00C17B10" w:rsidRDefault="00C17B10" w:rsidP="00C17B10">
      <w:pPr>
        <w:spacing w:after="120"/>
        <w:rPr>
          <w:szCs w:val="16"/>
          <w:shd w:val="clear" w:color="auto" w:fill="FFFFFF"/>
        </w:rPr>
      </w:pPr>
      <w:r>
        <w:rPr>
          <w:szCs w:val="16"/>
          <w:shd w:val="clear" w:color="auto" w:fill="FFFFFF"/>
        </w:rPr>
        <w:t xml:space="preserve">tās </w:t>
      </w:r>
      <w:r>
        <w:rPr>
          <w:szCs w:val="16"/>
          <w:u w:val="single"/>
          <w:shd w:val="clear" w:color="auto" w:fill="FFFFFF"/>
        </w:rPr>
        <w:t>(amats) (vārds, uzvārds)</w:t>
      </w:r>
      <w:r>
        <w:rPr>
          <w:szCs w:val="16"/>
          <w:shd w:val="clear" w:color="auto" w:fill="FFFFFF"/>
        </w:rPr>
        <w:t xml:space="preserve"> vārdā, ar šī pieteikuma iesniegšanu:</w:t>
      </w:r>
    </w:p>
    <w:p w14:paraId="0805A1A8" w14:textId="77777777" w:rsidR="00C17B10" w:rsidRDefault="00C17B10" w:rsidP="00C17B10">
      <w:pPr>
        <w:numPr>
          <w:ilvl w:val="2"/>
          <w:numId w:val="2"/>
        </w:numPr>
        <w:spacing w:after="120"/>
        <w:ind w:left="567" w:hanging="283"/>
        <w:jc w:val="both"/>
        <w:rPr>
          <w:b/>
        </w:rPr>
      </w:pPr>
      <w:r>
        <w:rPr>
          <w:shd w:val="clear" w:color="auto" w:fill="FFFFFF"/>
        </w:rPr>
        <w:t xml:space="preserve">Piesaka savu dalību atklātā konkursā </w:t>
      </w:r>
      <w:r>
        <w:rPr>
          <w:b/>
        </w:rPr>
        <w:t>“</w:t>
      </w:r>
      <w:r>
        <w:rPr>
          <w:b/>
          <w:bCs/>
        </w:rPr>
        <w:t>Bauskas novada pašvaldības autotransporta OCTA un KASKO apdrošināšana</w:t>
      </w:r>
      <w:r>
        <w:rPr>
          <w:b/>
        </w:rPr>
        <w:t xml:space="preserve">”,  </w:t>
      </w:r>
      <w:r>
        <w:rPr>
          <w:rFonts w:eastAsia="Calibri"/>
          <w:b/>
          <w:bCs/>
          <w:lang w:eastAsia="en-US"/>
        </w:rPr>
        <w:t xml:space="preserve">identifikācijas Nr. BNP 2026/82 </w:t>
      </w:r>
      <w:r>
        <w:t>un apņemas ievērot minētā Nolikuma prasības.</w:t>
      </w:r>
    </w:p>
    <w:p w14:paraId="5B1769CB" w14:textId="77777777" w:rsidR="00C17B10" w:rsidRDefault="00C17B10" w:rsidP="00C17B10">
      <w:pPr>
        <w:numPr>
          <w:ilvl w:val="2"/>
          <w:numId w:val="2"/>
        </w:numPr>
        <w:spacing w:after="120"/>
        <w:ind w:left="567" w:hanging="283"/>
        <w:jc w:val="both"/>
      </w:pPr>
      <w:r>
        <w:t>Apliecina, ka visas sniegtās ziņas un dati ir patiesi, visas iesniegto dokumentu kopijas atbilst oriģinālam.</w:t>
      </w:r>
    </w:p>
    <w:p w14:paraId="2C4280B1" w14:textId="77777777" w:rsidR="00C17B10" w:rsidRDefault="00C17B10" w:rsidP="00C17B10">
      <w:pPr>
        <w:numPr>
          <w:ilvl w:val="2"/>
          <w:numId w:val="2"/>
        </w:numPr>
        <w:spacing w:after="120"/>
        <w:ind w:left="567" w:hanging="283"/>
        <w:jc w:val="both"/>
      </w:pPr>
      <w:r>
        <w:t xml:space="preserve"> Apņemas veikt Pakalpojumu saskaņā ar Tehnisko specifikāciju un Līguma projektu.</w:t>
      </w:r>
    </w:p>
    <w:tbl>
      <w:tblPr>
        <w:tblpPr w:leftFromText="180" w:rightFromText="180" w:vertAnchor="text" w:horzAnchor="page" w:tblpXSpec="center" w:tblpY="271"/>
        <w:tblW w:w="4666" w:type="pct"/>
        <w:tblLook w:val="04A0" w:firstRow="1" w:lastRow="0" w:firstColumn="1" w:lastColumn="0" w:noHBand="0" w:noVBand="1"/>
      </w:tblPr>
      <w:tblGrid>
        <w:gridCol w:w="3252"/>
        <w:gridCol w:w="526"/>
        <w:gridCol w:w="3973"/>
      </w:tblGrid>
      <w:tr w:rsidR="00C17B10" w14:paraId="4C87DB03" w14:textId="77777777">
        <w:trPr>
          <w:trHeight w:val="258"/>
        </w:trPr>
        <w:tc>
          <w:tcPr>
            <w:tcW w:w="2098" w:type="pct"/>
            <w:tcBorders>
              <w:top w:val="nil"/>
              <w:left w:val="nil"/>
              <w:bottom w:val="nil"/>
              <w:right w:val="single" w:sz="4" w:space="0" w:color="auto"/>
            </w:tcBorders>
            <w:vAlign w:val="center"/>
            <w:hideMark/>
          </w:tcPr>
          <w:p w14:paraId="0E4FC804" w14:textId="77777777" w:rsidR="00C17B10" w:rsidRDefault="00C17B10">
            <w:pPr>
              <w:ind w:left="426" w:hanging="426"/>
              <w:rPr>
                <w:b/>
                <w:lang w:eastAsia="en-US"/>
              </w:rPr>
            </w:pPr>
            <w:r>
              <w:rPr>
                <w:b/>
                <w:lang w:eastAsia="en-US"/>
              </w:rPr>
              <w:t>Pretendents atbilst</w:t>
            </w:r>
          </w:p>
        </w:tc>
        <w:tc>
          <w:tcPr>
            <w:tcW w:w="339" w:type="pct"/>
            <w:tcBorders>
              <w:top w:val="single" w:sz="4" w:space="0" w:color="auto"/>
              <w:left w:val="single" w:sz="4" w:space="0" w:color="auto"/>
              <w:bottom w:val="single" w:sz="4" w:space="0" w:color="auto"/>
              <w:right w:val="single" w:sz="4" w:space="0" w:color="auto"/>
            </w:tcBorders>
            <w:vAlign w:val="center"/>
          </w:tcPr>
          <w:p w14:paraId="25B90065" w14:textId="77777777" w:rsidR="00C17B10" w:rsidRDefault="00C17B10">
            <w:pPr>
              <w:ind w:left="426" w:hanging="426"/>
              <w:jc w:val="center"/>
              <w:rPr>
                <w:lang w:eastAsia="en-US"/>
              </w:rPr>
            </w:pPr>
          </w:p>
        </w:tc>
        <w:tc>
          <w:tcPr>
            <w:tcW w:w="2563" w:type="pct"/>
            <w:tcBorders>
              <w:top w:val="nil"/>
              <w:left w:val="single" w:sz="4" w:space="0" w:color="auto"/>
              <w:bottom w:val="nil"/>
              <w:right w:val="nil"/>
            </w:tcBorders>
            <w:vAlign w:val="center"/>
            <w:hideMark/>
          </w:tcPr>
          <w:p w14:paraId="4550EC59" w14:textId="77777777" w:rsidR="00C17B10" w:rsidRDefault="00C17B10">
            <w:pPr>
              <w:ind w:left="426" w:hanging="426"/>
              <w:jc w:val="both"/>
              <w:rPr>
                <w:lang w:eastAsia="en-US"/>
              </w:rPr>
            </w:pPr>
            <w:r>
              <w:rPr>
                <w:b/>
                <w:lang w:eastAsia="en-US"/>
              </w:rPr>
              <w:t>mikrouzņēmuma</w:t>
            </w:r>
            <w:r>
              <w:rPr>
                <w:lang w:eastAsia="en-US"/>
              </w:rPr>
              <w:t xml:space="preserve"> statusam</w:t>
            </w:r>
            <w:r>
              <w:rPr>
                <w:vertAlign w:val="superscript"/>
                <w:lang w:eastAsia="en-US"/>
              </w:rPr>
              <w:footnoteReference w:id="2"/>
            </w:r>
            <w:r>
              <w:rPr>
                <w:lang w:eastAsia="en-US"/>
              </w:rPr>
              <w:t xml:space="preserve"> </w:t>
            </w:r>
          </w:p>
        </w:tc>
      </w:tr>
      <w:tr w:rsidR="00C17B10" w14:paraId="18F12B1F" w14:textId="77777777">
        <w:trPr>
          <w:trHeight w:val="258"/>
        </w:trPr>
        <w:tc>
          <w:tcPr>
            <w:tcW w:w="2098" w:type="pct"/>
            <w:tcBorders>
              <w:top w:val="nil"/>
              <w:left w:val="nil"/>
              <w:bottom w:val="nil"/>
              <w:right w:val="single" w:sz="4" w:space="0" w:color="auto"/>
            </w:tcBorders>
            <w:vAlign w:val="center"/>
          </w:tcPr>
          <w:p w14:paraId="12E9E346" w14:textId="77777777" w:rsidR="00C17B10" w:rsidRDefault="00C17B10">
            <w:pPr>
              <w:ind w:left="426" w:hanging="426"/>
              <w:rPr>
                <w:b/>
                <w:lang w:eastAsia="en-US"/>
              </w:rPr>
            </w:pPr>
          </w:p>
        </w:tc>
        <w:tc>
          <w:tcPr>
            <w:tcW w:w="339" w:type="pct"/>
            <w:tcBorders>
              <w:top w:val="single" w:sz="4" w:space="0" w:color="auto"/>
              <w:left w:val="single" w:sz="4" w:space="0" w:color="auto"/>
              <w:bottom w:val="single" w:sz="4" w:space="0" w:color="auto"/>
              <w:right w:val="single" w:sz="4" w:space="0" w:color="auto"/>
            </w:tcBorders>
            <w:vAlign w:val="center"/>
          </w:tcPr>
          <w:p w14:paraId="31C0BE76" w14:textId="77777777" w:rsidR="00C17B10" w:rsidRDefault="00C17B10">
            <w:pPr>
              <w:ind w:left="426" w:hanging="426"/>
              <w:jc w:val="center"/>
              <w:rPr>
                <w:lang w:eastAsia="en-US"/>
              </w:rPr>
            </w:pPr>
          </w:p>
        </w:tc>
        <w:tc>
          <w:tcPr>
            <w:tcW w:w="2563" w:type="pct"/>
            <w:tcBorders>
              <w:top w:val="nil"/>
              <w:left w:val="single" w:sz="4" w:space="0" w:color="auto"/>
              <w:bottom w:val="nil"/>
              <w:right w:val="nil"/>
            </w:tcBorders>
            <w:vAlign w:val="center"/>
            <w:hideMark/>
          </w:tcPr>
          <w:p w14:paraId="4A577A07" w14:textId="77777777" w:rsidR="00C17B10" w:rsidRDefault="00C17B10">
            <w:pPr>
              <w:tabs>
                <w:tab w:val="num" w:pos="900"/>
              </w:tabs>
              <w:ind w:right="28"/>
              <w:contextualSpacing/>
              <w:rPr>
                <w:b/>
                <w:sz w:val="22"/>
                <w:szCs w:val="22"/>
                <w:lang w:eastAsia="ar-SA"/>
              </w:rPr>
            </w:pPr>
            <w:r>
              <w:rPr>
                <w:b/>
                <w:lang w:val="x-none" w:eastAsia="en-US"/>
              </w:rPr>
              <w:t>m</w:t>
            </w:r>
            <w:r>
              <w:rPr>
                <w:b/>
                <w:lang w:eastAsia="en-US"/>
              </w:rPr>
              <w:t xml:space="preserve">azā </w:t>
            </w:r>
            <w:r>
              <w:rPr>
                <w:b/>
                <w:lang w:val="x-none" w:eastAsia="en-US"/>
              </w:rPr>
              <w:t>uzņēmuma</w:t>
            </w:r>
            <w:r>
              <w:rPr>
                <w:lang w:val="x-none" w:eastAsia="en-US"/>
              </w:rPr>
              <w:t xml:space="preserve"> statusam</w:t>
            </w:r>
            <w:r>
              <w:rPr>
                <w:vertAlign w:val="superscript"/>
                <w:lang w:val="x-none" w:eastAsia="en-US"/>
              </w:rPr>
              <w:footnoteReference w:id="3"/>
            </w:r>
          </w:p>
        </w:tc>
      </w:tr>
      <w:tr w:rsidR="00C17B10" w14:paraId="62FDDC64" w14:textId="77777777">
        <w:trPr>
          <w:trHeight w:val="258"/>
        </w:trPr>
        <w:tc>
          <w:tcPr>
            <w:tcW w:w="2098" w:type="pct"/>
            <w:tcBorders>
              <w:top w:val="nil"/>
              <w:left w:val="nil"/>
              <w:bottom w:val="nil"/>
              <w:right w:val="single" w:sz="4" w:space="0" w:color="auto"/>
            </w:tcBorders>
            <w:vAlign w:val="center"/>
          </w:tcPr>
          <w:p w14:paraId="77101029" w14:textId="77777777" w:rsidR="00C17B10" w:rsidRDefault="00C17B10">
            <w:pPr>
              <w:ind w:left="426" w:hanging="426"/>
              <w:rPr>
                <w:b/>
                <w:lang w:eastAsia="en-US"/>
              </w:rPr>
            </w:pPr>
          </w:p>
        </w:tc>
        <w:tc>
          <w:tcPr>
            <w:tcW w:w="339" w:type="pct"/>
            <w:tcBorders>
              <w:top w:val="single" w:sz="4" w:space="0" w:color="auto"/>
              <w:left w:val="single" w:sz="4" w:space="0" w:color="auto"/>
              <w:bottom w:val="single" w:sz="4" w:space="0" w:color="auto"/>
              <w:right w:val="single" w:sz="4" w:space="0" w:color="auto"/>
            </w:tcBorders>
            <w:vAlign w:val="center"/>
          </w:tcPr>
          <w:p w14:paraId="3E48F52C" w14:textId="77777777" w:rsidR="00C17B10" w:rsidRDefault="00C17B10">
            <w:pPr>
              <w:ind w:left="426" w:hanging="426"/>
              <w:jc w:val="center"/>
              <w:rPr>
                <w:lang w:eastAsia="en-US"/>
              </w:rPr>
            </w:pPr>
          </w:p>
        </w:tc>
        <w:tc>
          <w:tcPr>
            <w:tcW w:w="2563" w:type="pct"/>
            <w:tcBorders>
              <w:top w:val="nil"/>
              <w:left w:val="single" w:sz="4" w:space="0" w:color="auto"/>
              <w:bottom w:val="nil"/>
              <w:right w:val="nil"/>
            </w:tcBorders>
            <w:vAlign w:val="center"/>
            <w:hideMark/>
          </w:tcPr>
          <w:p w14:paraId="0FF271A1" w14:textId="77777777" w:rsidR="00C17B10" w:rsidRDefault="00C17B10">
            <w:pPr>
              <w:tabs>
                <w:tab w:val="num" w:pos="900"/>
              </w:tabs>
              <w:ind w:right="28"/>
              <w:contextualSpacing/>
              <w:rPr>
                <w:b/>
                <w:sz w:val="22"/>
                <w:szCs w:val="22"/>
                <w:lang w:eastAsia="ar-SA"/>
              </w:rPr>
            </w:pPr>
            <w:r>
              <w:rPr>
                <w:b/>
                <w:lang w:eastAsia="en-US"/>
              </w:rPr>
              <w:t xml:space="preserve">vidējā </w:t>
            </w:r>
            <w:r>
              <w:rPr>
                <w:b/>
                <w:lang w:val="x-none" w:eastAsia="en-US"/>
              </w:rPr>
              <w:t>uzņēmuma</w:t>
            </w:r>
            <w:r>
              <w:rPr>
                <w:lang w:val="x-none" w:eastAsia="en-US"/>
              </w:rPr>
              <w:t xml:space="preserve"> statusam</w:t>
            </w:r>
            <w:r>
              <w:rPr>
                <w:vertAlign w:val="superscript"/>
                <w:lang w:val="x-none" w:eastAsia="en-US"/>
              </w:rPr>
              <w:footnoteReference w:id="4"/>
            </w:r>
          </w:p>
        </w:tc>
      </w:tr>
    </w:tbl>
    <w:p w14:paraId="3FFCDD4B" w14:textId="77777777" w:rsidR="00C17B10" w:rsidRDefault="00C17B10" w:rsidP="00C17B10"/>
    <w:p w14:paraId="62C24E7A" w14:textId="77777777" w:rsidR="00C17B10" w:rsidRDefault="00C17B10" w:rsidP="00C17B10"/>
    <w:p w14:paraId="53497C0E" w14:textId="77777777" w:rsidR="00C17B10" w:rsidRDefault="00C17B10" w:rsidP="00C17B10"/>
    <w:p w14:paraId="452907D7" w14:textId="77777777" w:rsidR="00C17B10" w:rsidRDefault="00C17B10" w:rsidP="00C17B10"/>
    <w:p w14:paraId="521EAC61" w14:textId="77777777" w:rsidR="00C17B10" w:rsidRDefault="00C17B10" w:rsidP="00C17B10">
      <w:pPr>
        <w:pStyle w:val="Alfabtiskaisrdtjs1"/>
      </w:pPr>
    </w:p>
    <w:p w14:paraId="7DC7E6F1" w14:textId="77777777" w:rsidR="00C17B10" w:rsidRDefault="00C17B10" w:rsidP="00C17B10">
      <w:r>
        <w:t>Īsas ziņas par pretendentu:</w:t>
      </w:r>
    </w:p>
    <w:tbl>
      <w:tblPr>
        <w:tblW w:w="0" w:type="auto"/>
        <w:tblInd w:w="10" w:type="dxa"/>
        <w:tblLayout w:type="fixed"/>
        <w:tblCellMar>
          <w:left w:w="0" w:type="dxa"/>
          <w:right w:w="0" w:type="dxa"/>
        </w:tblCellMar>
        <w:tblLook w:val="04A0" w:firstRow="1" w:lastRow="0" w:firstColumn="1" w:lastColumn="0" w:noHBand="0" w:noVBand="1"/>
      </w:tblPr>
      <w:tblGrid>
        <w:gridCol w:w="560"/>
        <w:gridCol w:w="8400"/>
      </w:tblGrid>
      <w:tr w:rsidR="00C17B10" w14:paraId="1927FC3B" w14:textId="77777777">
        <w:trPr>
          <w:trHeight w:val="397"/>
        </w:trPr>
        <w:tc>
          <w:tcPr>
            <w:tcW w:w="560" w:type="dxa"/>
            <w:vAlign w:val="bottom"/>
            <w:hideMark/>
          </w:tcPr>
          <w:p w14:paraId="78F3A65B" w14:textId="77777777" w:rsidR="00C17B10" w:rsidRDefault="00C17B10">
            <w:pPr>
              <w:autoSpaceDE w:val="0"/>
              <w:autoSpaceDN w:val="0"/>
              <w:spacing w:line="275" w:lineRule="exact"/>
              <w:ind w:left="60"/>
            </w:pPr>
            <w:r>
              <w:rPr>
                <w:bCs/>
              </w:rPr>
              <w:t>1.</w:t>
            </w:r>
          </w:p>
        </w:tc>
        <w:tc>
          <w:tcPr>
            <w:tcW w:w="8400" w:type="dxa"/>
            <w:tcBorders>
              <w:top w:val="single" w:sz="4" w:space="0" w:color="auto"/>
              <w:left w:val="nil"/>
              <w:bottom w:val="nil"/>
              <w:right w:val="nil"/>
            </w:tcBorders>
            <w:vAlign w:val="bottom"/>
            <w:hideMark/>
          </w:tcPr>
          <w:p w14:paraId="3641E62C" w14:textId="77777777" w:rsidR="00C17B10" w:rsidRDefault="00C17B10">
            <w:pPr>
              <w:autoSpaceDE w:val="0"/>
              <w:autoSpaceDN w:val="0"/>
              <w:spacing w:line="275" w:lineRule="exact"/>
            </w:pPr>
            <w:r>
              <w:rPr>
                <w:bCs/>
              </w:rPr>
              <w:t>Juridiskā adrese:</w:t>
            </w:r>
          </w:p>
        </w:tc>
      </w:tr>
      <w:tr w:rsidR="00C17B10" w14:paraId="346C08FD" w14:textId="77777777">
        <w:trPr>
          <w:trHeight w:val="397"/>
        </w:trPr>
        <w:tc>
          <w:tcPr>
            <w:tcW w:w="560" w:type="dxa"/>
            <w:vAlign w:val="bottom"/>
            <w:hideMark/>
          </w:tcPr>
          <w:p w14:paraId="2E041989" w14:textId="77777777" w:rsidR="00C17B10" w:rsidRDefault="00C17B10">
            <w:pPr>
              <w:autoSpaceDE w:val="0"/>
              <w:autoSpaceDN w:val="0"/>
              <w:spacing w:line="275" w:lineRule="exact"/>
              <w:ind w:left="60"/>
              <w:rPr>
                <w:bCs/>
              </w:rPr>
            </w:pPr>
            <w:r>
              <w:rPr>
                <w:bCs/>
              </w:rPr>
              <w:t>2.</w:t>
            </w:r>
          </w:p>
        </w:tc>
        <w:tc>
          <w:tcPr>
            <w:tcW w:w="8400" w:type="dxa"/>
            <w:tcBorders>
              <w:top w:val="single" w:sz="4" w:space="0" w:color="auto"/>
              <w:left w:val="nil"/>
              <w:bottom w:val="nil"/>
              <w:right w:val="nil"/>
            </w:tcBorders>
            <w:vAlign w:val="bottom"/>
            <w:hideMark/>
          </w:tcPr>
          <w:p w14:paraId="6E5455CA" w14:textId="77777777" w:rsidR="00C17B10" w:rsidRDefault="00C17B10">
            <w:pPr>
              <w:autoSpaceDE w:val="0"/>
              <w:autoSpaceDN w:val="0"/>
              <w:spacing w:line="275" w:lineRule="exact"/>
              <w:rPr>
                <w:bCs/>
              </w:rPr>
            </w:pPr>
            <w:r>
              <w:rPr>
                <w:bCs/>
              </w:rPr>
              <w:t>Pasta adrese:</w:t>
            </w:r>
          </w:p>
        </w:tc>
      </w:tr>
      <w:tr w:rsidR="00C17B10" w14:paraId="19516C71" w14:textId="77777777">
        <w:trPr>
          <w:trHeight w:val="397"/>
        </w:trPr>
        <w:tc>
          <w:tcPr>
            <w:tcW w:w="560" w:type="dxa"/>
            <w:vAlign w:val="bottom"/>
            <w:hideMark/>
          </w:tcPr>
          <w:p w14:paraId="2FA1AD40" w14:textId="77777777" w:rsidR="00C17B10" w:rsidRDefault="00C17B10">
            <w:pPr>
              <w:autoSpaceDE w:val="0"/>
              <w:autoSpaceDN w:val="0"/>
              <w:spacing w:line="275" w:lineRule="exact"/>
              <w:ind w:left="60"/>
            </w:pPr>
            <w:r>
              <w:rPr>
                <w:bCs/>
              </w:rPr>
              <w:t>3.</w:t>
            </w:r>
          </w:p>
        </w:tc>
        <w:tc>
          <w:tcPr>
            <w:tcW w:w="8400" w:type="dxa"/>
            <w:tcBorders>
              <w:top w:val="single" w:sz="4" w:space="0" w:color="auto"/>
              <w:left w:val="nil"/>
              <w:bottom w:val="nil"/>
              <w:right w:val="nil"/>
            </w:tcBorders>
            <w:vAlign w:val="bottom"/>
            <w:hideMark/>
          </w:tcPr>
          <w:p w14:paraId="688033D5" w14:textId="77777777" w:rsidR="00C17B10" w:rsidRDefault="00C17B10">
            <w:pPr>
              <w:autoSpaceDE w:val="0"/>
              <w:autoSpaceDN w:val="0"/>
              <w:spacing w:line="275" w:lineRule="exact"/>
            </w:pPr>
            <w:r>
              <w:rPr>
                <w:bCs/>
              </w:rPr>
              <w:t>Kontaktpersona:</w:t>
            </w:r>
          </w:p>
        </w:tc>
      </w:tr>
      <w:tr w:rsidR="00C17B10" w14:paraId="54A62FE2" w14:textId="77777777">
        <w:trPr>
          <w:trHeight w:val="397"/>
        </w:trPr>
        <w:tc>
          <w:tcPr>
            <w:tcW w:w="560" w:type="dxa"/>
            <w:vAlign w:val="bottom"/>
            <w:hideMark/>
          </w:tcPr>
          <w:p w14:paraId="63B9DA67" w14:textId="77777777" w:rsidR="00C17B10" w:rsidRDefault="00C17B10">
            <w:pPr>
              <w:autoSpaceDE w:val="0"/>
              <w:autoSpaceDN w:val="0"/>
              <w:spacing w:line="275" w:lineRule="exact"/>
              <w:ind w:left="60"/>
            </w:pPr>
            <w:r>
              <w:rPr>
                <w:bCs/>
              </w:rPr>
              <w:t>4.</w:t>
            </w:r>
          </w:p>
        </w:tc>
        <w:tc>
          <w:tcPr>
            <w:tcW w:w="8400" w:type="dxa"/>
            <w:tcBorders>
              <w:top w:val="single" w:sz="4" w:space="0" w:color="auto"/>
              <w:left w:val="nil"/>
              <w:bottom w:val="nil"/>
              <w:right w:val="nil"/>
            </w:tcBorders>
            <w:vAlign w:val="bottom"/>
            <w:hideMark/>
          </w:tcPr>
          <w:p w14:paraId="6BFC99D3" w14:textId="77777777" w:rsidR="00C17B10" w:rsidRDefault="00C17B10">
            <w:pPr>
              <w:autoSpaceDE w:val="0"/>
              <w:autoSpaceDN w:val="0"/>
              <w:spacing w:line="275" w:lineRule="exact"/>
            </w:pPr>
            <w:r>
              <w:rPr>
                <w:bCs/>
              </w:rPr>
              <w:t>Telefons:</w:t>
            </w:r>
          </w:p>
        </w:tc>
      </w:tr>
      <w:tr w:rsidR="00C17B10" w14:paraId="05308FEB" w14:textId="77777777">
        <w:trPr>
          <w:trHeight w:val="397"/>
        </w:trPr>
        <w:tc>
          <w:tcPr>
            <w:tcW w:w="560" w:type="dxa"/>
            <w:vAlign w:val="bottom"/>
            <w:hideMark/>
          </w:tcPr>
          <w:p w14:paraId="0687D13D" w14:textId="77777777" w:rsidR="00C17B10" w:rsidRDefault="00C17B10">
            <w:pPr>
              <w:autoSpaceDE w:val="0"/>
              <w:autoSpaceDN w:val="0"/>
              <w:spacing w:line="275" w:lineRule="exact"/>
              <w:ind w:left="60"/>
            </w:pPr>
            <w:r>
              <w:rPr>
                <w:bCs/>
              </w:rPr>
              <w:t>5.</w:t>
            </w:r>
          </w:p>
        </w:tc>
        <w:tc>
          <w:tcPr>
            <w:tcW w:w="8400" w:type="dxa"/>
            <w:tcBorders>
              <w:top w:val="single" w:sz="4" w:space="0" w:color="auto"/>
              <w:left w:val="nil"/>
              <w:bottom w:val="single" w:sz="4" w:space="0" w:color="auto"/>
              <w:right w:val="nil"/>
            </w:tcBorders>
            <w:vAlign w:val="bottom"/>
            <w:hideMark/>
          </w:tcPr>
          <w:p w14:paraId="2372C65C" w14:textId="77777777" w:rsidR="00C17B10" w:rsidRDefault="00C17B10">
            <w:pPr>
              <w:autoSpaceDE w:val="0"/>
              <w:autoSpaceDN w:val="0"/>
              <w:spacing w:line="275" w:lineRule="exact"/>
            </w:pPr>
            <w:r>
              <w:rPr>
                <w:bCs/>
              </w:rPr>
              <w:t>E-pasts:</w:t>
            </w:r>
          </w:p>
        </w:tc>
      </w:tr>
      <w:tr w:rsidR="00C17B10" w14:paraId="79D275B3" w14:textId="77777777">
        <w:trPr>
          <w:trHeight w:val="397"/>
        </w:trPr>
        <w:tc>
          <w:tcPr>
            <w:tcW w:w="560" w:type="dxa"/>
            <w:vAlign w:val="bottom"/>
            <w:hideMark/>
          </w:tcPr>
          <w:p w14:paraId="330DCB57" w14:textId="77777777" w:rsidR="00C17B10" w:rsidRDefault="00C17B10">
            <w:pPr>
              <w:autoSpaceDE w:val="0"/>
              <w:autoSpaceDN w:val="0"/>
              <w:spacing w:line="275" w:lineRule="exact"/>
              <w:ind w:left="60"/>
              <w:rPr>
                <w:bCs/>
              </w:rPr>
            </w:pPr>
            <w:r>
              <w:rPr>
                <w:bCs/>
              </w:rPr>
              <w:t>6.</w:t>
            </w:r>
          </w:p>
        </w:tc>
        <w:tc>
          <w:tcPr>
            <w:tcW w:w="8400" w:type="dxa"/>
            <w:tcBorders>
              <w:top w:val="single" w:sz="4" w:space="0" w:color="auto"/>
              <w:left w:val="nil"/>
              <w:bottom w:val="single" w:sz="4" w:space="0" w:color="auto"/>
              <w:right w:val="nil"/>
            </w:tcBorders>
            <w:vAlign w:val="bottom"/>
            <w:hideMark/>
          </w:tcPr>
          <w:tbl>
            <w:tblPr>
              <w:tblW w:w="0" w:type="auto"/>
              <w:tblInd w:w="10" w:type="dxa"/>
              <w:tblLayout w:type="fixed"/>
              <w:tblCellMar>
                <w:left w:w="0" w:type="dxa"/>
                <w:right w:w="0" w:type="dxa"/>
              </w:tblCellMar>
              <w:tblLook w:val="04A0" w:firstRow="1" w:lastRow="0" w:firstColumn="1" w:lastColumn="0" w:noHBand="0" w:noVBand="1"/>
            </w:tblPr>
            <w:tblGrid>
              <w:gridCol w:w="8403"/>
            </w:tblGrid>
            <w:tr w:rsidR="00C17B10" w14:paraId="0477C643" w14:textId="77777777">
              <w:trPr>
                <w:trHeight w:val="397"/>
              </w:trPr>
              <w:tc>
                <w:tcPr>
                  <w:tcW w:w="8403" w:type="dxa"/>
                  <w:tcBorders>
                    <w:top w:val="single" w:sz="4" w:space="0" w:color="auto"/>
                    <w:left w:val="nil"/>
                    <w:bottom w:val="single" w:sz="4" w:space="0" w:color="auto"/>
                    <w:right w:val="nil"/>
                  </w:tcBorders>
                  <w:vAlign w:val="bottom"/>
                  <w:hideMark/>
                </w:tcPr>
                <w:p w14:paraId="333E9F73" w14:textId="77777777" w:rsidR="00C17B10" w:rsidRDefault="00C17B10">
                  <w:pPr>
                    <w:spacing w:line="252" w:lineRule="auto"/>
                    <w:rPr>
                      <w:rFonts w:eastAsia="Calibri"/>
                      <w:kern w:val="2"/>
                      <w:lang w:eastAsia="en-US"/>
                    </w:rPr>
                  </w:pPr>
                  <w:r>
                    <w:rPr>
                      <w:kern w:val="2"/>
                      <w:lang w:eastAsia="en-US" w:bidi="lo-LA"/>
                    </w:rPr>
                    <w:t xml:space="preserve">Pretendentam jānorāda personas (ja tādas ir), kurām kandidātā vai pretendentā ir </w:t>
                  </w:r>
                  <w:r>
                    <w:rPr>
                      <w:b/>
                      <w:bCs/>
                      <w:kern w:val="2"/>
                      <w:lang w:eastAsia="en-US" w:bidi="lo-LA"/>
                    </w:rPr>
                    <w:t xml:space="preserve">izšķirošā ietekme </w:t>
                  </w:r>
                  <w:r>
                    <w:rPr>
                      <w:kern w:val="2"/>
                      <w:lang w:eastAsia="en-US" w:bidi="lo-LA"/>
                    </w:rPr>
                    <w:t>uz līdzdalības pamata normatīvo aktu par koncerniem izpratnē</w:t>
                  </w:r>
                  <w:r>
                    <w:rPr>
                      <w:kern w:val="2"/>
                      <w:vertAlign w:val="superscript"/>
                      <w:lang w:eastAsia="en-US" w:bidi="lo-LA"/>
                    </w:rPr>
                    <w:footnoteReference w:id="5"/>
                  </w:r>
                  <w:r>
                    <w:rPr>
                      <w:kern w:val="2"/>
                      <w:lang w:eastAsia="en-US" w:bidi="lo-LA"/>
                    </w:rPr>
                    <w:t>:</w:t>
                  </w:r>
                  <w:r>
                    <w:rPr>
                      <w:rFonts w:eastAsia="Calibri"/>
                      <w:kern w:val="2"/>
                      <w:lang w:eastAsia="en-US"/>
                    </w:rPr>
                    <w:t xml:space="preserve"> </w:t>
                  </w:r>
                </w:p>
              </w:tc>
            </w:tr>
            <w:tr w:rsidR="00C17B10" w14:paraId="6F216474" w14:textId="77777777">
              <w:trPr>
                <w:trHeight w:val="397"/>
              </w:trPr>
              <w:tc>
                <w:tcPr>
                  <w:tcW w:w="8403" w:type="dxa"/>
                  <w:tcBorders>
                    <w:top w:val="single" w:sz="4" w:space="0" w:color="auto"/>
                    <w:left w:val="nil"/>
                    <w:bottom w:val="nil"/>
                    <w:right w:val="nil"/>
                  </w:tcBorders>
                  <w:vAlign w:val="bottom"/>
                  <w:hideMark/>
                </w:tcPr>
                <w:tbl>
                  <w:tblPr>
                    <w:tblpPr w:leftFromText="180" w:rightFromText="180" w:bottomFromText="160" w:vertAnchor="text" w:horzAnchor="margin" w:tblpY="33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6"/>
                    <w:gridCol w:w="4197"/>
                  </w:tblGrid>
                  <w:tr w:rsidR="00C17B10" w14:paraId="165BF780" w14:textId="77777777">
                    <w:tc>
                      <w:tcPr>
                        <w:tcW w:w="2500" w:type="pct"/>
                        <w:tcBorders>
                          <w:top w:val="single" w:sz="4" w:space="0" w:color="auto"/>
                          <w:left w:val="single" w:sz="4" w:space="0" w:color="auto"/>
                          <w:bottom w:val="single" w:sz="4" w:space="0" w:color="auto"/>
                          <w:right w:val="single" w:sz="4" w:space="0" w:color="auto"/>
                        </w:tcBorders>
                        <w:hideMark/>
                      </w:tcPr>
                      <w:p w14:paraId="01FDB6C2" w14:textId="77777777" w:rsidR="00C17B10" w:rsidRDefault="00C17B10">
                        <w:pPr>
                          <w:tabs>
                            <w:tab w:val="num" w:pos="900"/>
                          </w:tabs>
                          <w:suppressAutoHyphens/>
                          <w:spacing w:line="252" w:lineRule="auto"/>
                          <w:ind w:right="28"/>
                          <w:contextualSpacing/>
                          <w:jc w:val="both"/>
                          <w:rPr>
                            <w:b/>
                            <w:i/>
                            <w:iCs/>
                            <w:kern w:val="2"/>
                            <w:lang w:eastAsia="ar-SA"/>
                          </w:rPr>
                        </w:pPr>
                        <w:r>
                          <w:rPr>
                            <w:b/>
                            <w:i/>
                            <w:iCs/>
                            <w:kern w:val="2"/>
                            <w:lang w:eastAsia="ar-SA"/>
                          </w:rPr>
                          <w:lastRenderedPageBreak/>
                          <w:t xml:space="preserve">Persona/-as </w:t>
                        </w:r>
                        <w:r>
                          <w:rPr>
                            <w:b/>
                            <w:bCs/>
                            <w:i/>
                            <w:iCs/>
                            <w:kern w:val="2"/>
                            <w:lang w:eastAsia="ar-SA"/>
                          </w:rPr>
                          <w:t>kurai/-ām pretendentā ir izšķirošā ietekme</w:t>
                        </w:r>
                      </w:p>
                    </w:tc>
                    <w:tc>
                      <w:tcPr>
                        <w:tcW w:w="2500" w:type="pct"/>
                        <w:tcBorders>
                          <w:top w:val="single" w:sz="4" w:space="0" w:color="auto"/>
                          <w:left w:val="single" w:sz="4" w:space="0" w:color="auto"/>
                          <w:bottom w:val="single" w:sz="4" w:space="0" w:color="auto"/>
                          <w:right w:val="single" w:sz="4" w:space="0" w:color="auto"/>
                        </w:tcBorders>
                        <w:vAlign w:val="center"/>
                      </w:tcPr>
                      <w:p w14:paraId="7D58EFB6" w14:textId="77777777" w:rsidR="00C17B10" w:rsidRDefault="00C17B10">
                        <w:pPr>
                          <w:tabs>
                            <w:tab w:val="num" w:pos="900"/>
                          </w:tabs>
                          <w:suppressAutoHyphens/>
                          <w:spacing w:line="252" w:lineRule="auto"/>
                          <w:ind w:right="28"/>
                          <w:contextualSpacing/>
                          <w:jc w:val="both"/>
                          <w:rPr>
                            <w:bCs/>
                            <w:i/>
                            <w:iCs/>
                            <w:kern w:val="2"/>
                            <w:lang w:eastAsia="ar-SA"/>
                          </w:rPr>
                        </w:pPr>
                        <w:r>
                          <w:rPr>
                            <w:bCs/>
                            <w:i/>
                            <w:iCs/>
                            <w:kern w:val="2"/>
                            <w:lang w:eastAsia="ar-SA"/>
                          </w:rPr>
                          <w:t>(norāda juridiskās personas nosaukumu, reģ. nr. un/ vai fiziskās personas vārdu, uzvārdu, personas kodu)</w:t>
                        </w:r>
                      </w:p>
                      <w:p w14:paraId="57F12502" w14:textId="77777777" w:rsidR="00C17B10" w:rsidRDefault="00C17B10">
                        <w:pPr>
                          <w:spacing w:line="252" w:lineRule="auto"/>
                          <w:ind w:left="240" w:hanging="240"/>
                          <w:rPr>
                            <w:kern w:val="2"/>
                            <w:lang w:eastAsia="en-US"/>
                          </w:rPr>
                        </w:pPr>
                      </w:p>
                      <w:p w14:paraId="5925B34A" w14:textId="77777777" w:rsidR="00C17B10" w:rsidRDefault="00C17B10">
                        <w:pPr>
                          <w:spacing w:line="252" w:lineRule="auto"/>
                          <w:rPr>
                            <w:kern w:val="2"/>
                            <w:lang w:eastAsia="ar-SA"/>
                          </w:rPr>
                        </w:pPr>
                      </w:p>
                    </w:tc>
                  </w:tr>
                </w:tbl>
                <w:p w14:paraId="6132A644" w14:textId="77777777" w:rsidR="00C17B10" w:rsidRDefault="00C17B10">
                  <w:pPr>
                    <w:rPr>
                      <w:rFonts w:ascii="ZapfCalligr TL" w:eastAsia="Calibri" w:hAnsi="ZapfCalligr TL"/>
                      <w:sz w:val="20"/>
                      <w:szCs w:val="20"/>
                    </w:rPr>
                  </w:pPr>
                </w:p>
              </w:tc>
            </w:tr>
          </w:tbl>
          <w:p w14:paraId="6F17A99A" w14:textId="77777777" w:rsidR="00C17B10" w:rsidRDefault="00C17B10">
            <w:pPr>
              <w:autoSpaceDE w:val="0"/>
              <w:autoSpaceDN w:val="0"/>
              <w:spacing w:line="275" w:lineRule="exact"/>
              <w:rPr>
                <w:bCs/>
              </w:rPr>
            </w:pPr>
          </w:p>
        </w:tc>
      </w:tr>
    </w:tbl>
    <w:p w14:paraId="19FA3E81" w14:textId="77777777" w:rsidR="00C17B10" w:rsidRDefault="00C17B10" w:rsidP="00C17B10">
      <w:pPr>
        <w:rPr>
          <w:vanish/>
        </w:rPr>
      </w:pPr>
    </w:p>
    <w:tbl>
      <w:tblPr>
        <w:tblpPr w:leftFromText="180" w:rightFromText="180" w:vertAnchor="text" w:horzAnchor="page" w:tblpX="2203" w:tblpY="3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4C5387D7"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03C92B0"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1ED429C7" w14:textId="77777777" w:rsidR="00C17B10" w:rsidRDefault="00C17B10">
            <w:pPr>
              <w:rPr>
                <w:bCs/>
              </w:rPr>
            </w:pPr>
          </w:p>
        </w:tc>
      </w:tr>
      <w:tr w:rsidR="00C17B10" w14:paraId="3B40C81F"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B8F270F"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7DDA5020" w14:textId="77777777" w:rsidR="00C17B10" w:rsidRDefault="00C17B10">
            <w:pPr>
              <w:rPr>
                <w:bCs/>
              </w:rPr>
            </w:pPr>
          </w:p>
        </w:tc>
      </w:tr>
      <w:tr w:rsidR="00C17B10" w14:paraId="6684C169"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4A27B3"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1AE1E116" w14:textId="77777777" w:rsidR="00C17B10" w:rsidRDefault="00C17B10">
            <w:pPr>
              <w:rPr>
                <w:bCs/>
              </w:rPr>
            </w:pPr>
          </w:p>
        </w:tc>
      </w:tr>
      <w:tr w:rsidR="00C17B10" w14:paraId="5A975753"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DFCD0BC"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36E06BE1" w14:textId="77777777" w:rsidR="00C17B10" w:rsidRDefault="00C17B10">
            <w:pPr>
              <w:rPr>
                <w:bCs/>
              </w:rPr>
            </w:pPr>
          </w:p>
        </w:tc>
      </w:tr>
    </w:tbl>
    <w:p w14:paraId="7AFDFB04" w14:textId="77777777" w:rsidR="00C17B10" w:rsidRDefault="00C17B10" w:rsidP="00C17B10">
      <w:pPr>
        <w:tabs>
          <w:tab w:val="left" w:pos="2895"/>
        </w:tabs>
      </w:pPr>
      <w:r>
        <w:tab/>
      </w:r>
    </w:p>
    <w:p w14:paraId="7C93CFEC" w14:textId="77777777" w:rsidR="00C17B10" w:rsidRDefault="00C17B10" w:rsidP="00C17B10">
      <w:pPr>
        <w:ind w:left="240" w:hanging="240"/>
      </w:pPr>
    </w:p>
    <w:p w14:paraId="4D9C7A28" w14:textId="77777777" w:rsidR="00C17B10" w:rsidRDefault="00C17B10" w:rsidP="00C17B10">
      <w:pPr>
        <w:jc w:val="right"/>
        <w:rPr>
          <w:b/>
        </w:rPr>
      </w:pPr>
    </w:p>
    <w:p w14:paraId="07074041" w14:textId="77777777" w:rsidR="00C17B10" w:rsidRDefault="00C17B10" w:rsidP="00C17B10">
      <w:pPr>
        <w:jc w:val="right"/>
        <w:rPr>
          <w:b/>
        </w:rPr>
      </w:pPr>
    </w:p>
    <w:p w14:paraId="3C38AA6C" w14:textId="77777777" w:rsidR="00C17B10" w:rsidRDefault="00C17B10" w:rsidP="00C17B10">
      <w:pPr>
        <w:jc w:val="right"/>
        <w:rPr>
          <w:b/>
        </w:rPr>
      </w:pPr>
    </w:p>
    <w:p w14:paraId="64EEBC89" w14:textId="77777777" w:rsidR="00C17B10" w:rsidRDefault="00C17B10" w:rsidP="00C17B10">
      <w:pPr>
        <w:jc w:val="right"/>
      </w:pPr>
    </w:p>
    <w:p w14:paraId="35C3C2AA" w14:textId="77777777" w:rsidR="00C17B10" w:rsidRDefault="00C17B10" w:rsidP="00C17B10">
      <w:pPr>
        <w:pageBreakBefore/>
        <w:shd w:val="clear" w:color="auto" w:fill="FFFFFF"/>
        <w:spacing w:before="120" w:after="120"/>
        <w:jc w:val="right"/>
        <w:rPr>
          <w:b/>
        </w:rPr>
      </w:pPr>
      <w:r>
        <w:rPr>
          <w:b/>
        </w:rPr>
        <w:lastRenderedPageBreak/>
        <w:t>3. pielikums</w:t>
      </w:r>
    </w:p>
    <w:p w14:paraId="320FC701" w14:textId="77777777" w:rsidR="00C17B10" w:rsidRDefault="00C17B10" w:rsidP="00C17B10">
      <w:pPr>
        <w:spacing w:after="120"/>
        <w:jc w:val="center"/>
        <w:rPr>
          <w:b/>
          <w:sz w:val="28"/>
          <w:szCs w:val="28"/>
        </w:rPr>
      </w:pPr>
      <w:r>
        <w:rPr>
          <w:b/>
          <w:sz w:val="28"/>
          <w:szCs w:val="28"/>
        </w:rPr>
        <w:t>APLIECINĀJUMS PAR NEATKARĪGI IZSTRĀDĀTU PIEDĀVĀJUMU</w:t>
      </w:r>
    </w:p>
    <w:p w14:paraId="225243A3" w14:textId="77777777" w:rsidR="00C17B10" w:rsidRDefault="00C17B10" w:rsidP="00C17B10">
      <w:pPr>
        <w:tabs>
          <w:tab w:val="left" w:pos="1276"/>
        </w:tabs>
        <w:spacing w:before="120" w:after="120"/>
        <w:jc w:val="center"/>
        <w:rPr>
          <w:b/>
        </w:rPr>
      </w:pPr>
      <w:r>
        <w:rPr>
          <w:b/>
        </w:rPr>
        <w:t xml:space="preserve">Atklāta konkursa </w:t>
      </w:r>
    </w:p>
    <w:p w14:paraId="48F988A0" w14:textId="77777777" w:rsidR="00C17B10" w:rsidRDefault="00C17B10" w:rsidP="00C17B10">
      <w:pPr>
        <w:tabs>
          <w:tab w:val="left" w:pos="1276"/>
        </w:tabs>
        <w:spacing w:before="120" w:after="120"/>
        <w:jc w:val="center"/>
        <w:rPr>
          <w:b/>
          <w:highlight w:val="yellow"/>
        </w:rPr>
      </w:pPr>
      <w:r>
        <w:rPr>
          <w:b/>
        </w:rPr>
        <w:t>“</w:t>
      </w:r>
      <w:r>
        <w:rPr>
          <w:b/>
          <w:bCs/>
        </w:rPr>
        <w:t>Bauskas novada pašvaldības autotransporta OCTA un KASKO apdrošināšana</w:t>
      </w:r>
      <w:r>
        <w:rPr>
          <w:b/>
        </w:rPr>
        <w:t>”, identifikācijas Nr. BNP 2026/82</w:t>
      </w:r>
    </w:p>
    <w:p w14:paraId="27FB35BF" w14:textId="77777777" w:rsidR="00C17B10" w:rsidRDefault="00C17B10" w:rsidP="00C17B10">
      <w:pPr>
        <w:spacing w:before="240" w:after="120"/>
        <w:jc w:val="center"/>
        <w:rPr>
          <w:szCs w:val="16"/>
          <w:shd w:val="clear" w:color="auto" w:fill="FFFFFF"/>
          <w:lang w:val="x-none"/>
        </w:rPr>
      </w:pPr>
      <w:r>
        <w:rPr>
          <w:szCs w:val="16"/>
          <w:shd w:val="clear" w:color="auto" w:fill="FFFFFF"/>
          <w:lang w:val="x-none"/>
        </w:rPr>
        <w:t xml:space="preserve">Pretendents ______________________________________ </w:t>
      </w:r>
    </w:p>
    <w:p w14:paraId="6B49AF22" w14:textId="77777777" w:rsidR="00C17B10" w:rsidRDefault="00C17B10" w:rsidP="00C17B10">
      <w:pPr>
        <w:spacing w:before="120" w:after="240"/>
        <w:jc w:val="center"/>
        <w:rPr>
          <w:szCs w:val="16"/>
          <w:shd w:val="clear" w:color="auto" w:fill="FFFFFF"/>
        </w:rPr>
      </w:pPr>
      <w:r>
        <w:rPr>
          <w:szCs w:val="16"/>
          <w:shd w:val="clear" w:color="auto" w:fill="FFFFFF"/>
          <w:lang w:val="x-none"/>
        </w:rPr>
        <w:t>Reģ. Nr</w:t>
      </w:r>
      <w:r>
        <w:rPr>
          <w:szCs w:val="16"/>
          <w:shd w:val="clear" w:color="auto" w:fill="FFFFFF"/>
        </w:rPr>
        <w:t xml:space="preserve">. </w:t>
      </w:r>
      <w:r>
        <w:rPr>
          <w:szCs w:val="16"/>
          <w:shd w:val="clear" w:color="auto" w:fill="FFFFFF"/>
          <w:lang w:val="x-none"/>
        </w:rPr>
        <w:t>___________________________</w:t>
      </w:r>
      <w:r>
        <w:rPr>
          <w:szCs w:val="16"/>
          <w:shd w:val="clear" w:color="auto" w:fill="FFFFFF"/>
        </w:rPr>
        <w:t>______________</w:t>
      </w:r>
    </w:p>
    <w:p w14:paraId="04D0A7E3" w14:textId="77777777" w:rsidR="00C17B10" w:rsidRDefault="00C17B10" w:rsidP="00C17B10">
      <w:pPr>
        <w:spacing w:after="120"/>
        <w:ind w:firstLine="284"/>
        <w:jc w:val="both"/>
        <w:rPr>
          <w:b/>
        </w:rPr>
      </w:pPr>
      <w:r>
        <w:rPr>
          <w:rFonts w:eastAsia="Arial Unicode MS"/>
          <w:lang w:eastAsia="en-US"/>
        </w:rPr>
        <w:t xml:space="preserve">Ar šo, sniedzot izsmeļošu un patiesu informāciju attiecībā uz </w:t>
      </w:r>
      <w:r>
        <w:rPr>
          <w:shd w:val="clear" w:color="auto" w:fill="FFFFFF"/>
        </w:rPr>
        <w:t xml:space="preserve">atklātu konkursu </w:t>
      </w:r>
      <w:r>
        <w:rPr>
          <w:b/>
        </w:rPr>
        <w:t>“</w:t>
      </w:r>
      <w:r>
        <w:rPr>
          <w:b/>
          <w:bCs/>
        </w:rPr>
        <w:t>Bauskas novada pašvaldības autotransporta OCTA un KASKO apdrošināšana</w:t>
      </w:r>
      <w:r>
        <w:rPr>
          <w:b/>
        </w:rPr>
        <w:t xml:space="preserve">”,  </w:t>
      </w:r>
      <w:r>
        <w:rPr>
          <w:rFonts w:eastAsia="Calibri"/>
          <w:b/>
          <w:bCs/>
          <w:lang w:eastAsia="en-US"/>
        </w:rPr>
        <w:t>identifikācijas Nr. BNP 2026/82</w:t>
      </w:r>
      <w:r>
        <w:rPr>
          <w:b/>
          <w:bCs/>
        </w:rPr>
        <w:t xml:space="preserve">, </w:t>
      </w:r>
      <w:r>
        <w:rPr>
          <w:rFonts w:eastAsia="Arial Unicode MS"/>
          <w:lang w:eastAsia="en-US"/>
        </w:rPr>
        <w:t>apliecinu, ka:</w:t>
      </w:r>
    </w:p>
    <w:p w14:paraId="53C55EBE" w14:textId="77777777" w:rsidR="00C17B10" w:rsidRDefault="00C17B10" w:rsidP="00C17B10">
      <w:pPr>
        <w:numPr>
          <w:ilvl w:val="0"/>
          <w:numId w:val="3"/>
        </w:numPr>
        <w:spacing w:before="120"/>
        <w:ind w:left="284" w:hanging="284"/>
        <w:jc w:val="both"/>
        <w:rPr>
          <w:b/>
          <w:bCs/>
        </w:rPr>
      </w:pPr>
      <w:r>
        <w:t>Pretendents</w:t>
      </w:r>
      <w:r>
        <w:rPr>
          <w:bCs/>
        </w:rPr>
        <w:t xml:space="preserve"> ir iepazinies un piekrīt šī apliecinājuma saturam</w:t>
      </w:r>
      <w:r>
        <w:t>.</w:t>
      </w:r>
    </w:p>
    <w:p w14:paraId="55D09077" w14:textId="77777777" w:rsidR="00C17B10" w:rsidRDefault="00C17B10" w:rsidP="00C17B10">
      <w:pPr>
        <w:numPr>
          <w:ilvl w:val="0"/>
          <w:numId w:val="3"/>
        </w:numPr>
        <w:spacing w:before="120"/>
        <w:ind w:left="284" w:hanging="284"/>
        <w:jc w:val="both"/>
        <w:rPr>
          <w:b/>
          <w:bCs/>
        </w:rPr>
      </w:pPr>
      <w:r>
        <w:t>Pretendents apzinās savu pienākumu šajā apliecinājumā norādīt pilnīgu, izsmeļošu un patiesu informāciju.</w:t>
      </w:r>
    </w:p>
    <w:p w14:paraId="3D42FF38" w14:textId="77777777" w:rsidR="00C17B10" w:rsidRDefault="00C17B10" w:rsidP="00C17B10">
      <w:pPr>
        <w:numPr>
          <w:ilvl w:val="0"/>
          <w:numId w:val="3"/>
        </w:numPr>
        <w:spacing w:before="120"/>
        <w:ind w:left="284" w:hanging="284"/>
        <w:jc w:val="both"/>
        <w:rPr>
          <w:b/>
          <w:bCs/>
        </w:rPr>
      </w:pPr>
      <w:r>
        <w:t>Pretendents</w:t>
      </w:r>
      <w:r>
        <w:rPr>
          <w:bCs/>
        </w:rPr>
        <w:t xml:space="preserve"> ir pilnvarojis</w:t>
      </w:r>
      <w:r>
        <w:rPr>
          <w:b/>
          <w:bCs/>
        </w:rPr>
        <w:t xml:space="preserve"> </w:t>
      </w:r>
      <w:r>
        <w:rPr>
          <w:bCs/>
        </w:rPr>
        <w:t xml:space="preserve">katru personu, kuras paraksts atrodas uz iepirkuma piedāvājuma, </w:t>
      </w:r>
      <w:r>
        <w:t>parakstīt šo apliecinājumu Pretendenta vārdā.</w:t>
      </w:r>
    </w:p>
    <w:p w14:paraId="4E45E6F4" w14:textId="77777777" w:rsidR="00C17B10" w:rsidRDefault="00C17B10" w:rsidP="00C17B10">
      <w:pPr>
        <w:numPr>
          <w:ilvl w:val="0"/>
          <w:numId w:val="3"/>
        </w:numPr>
        <w:spacing w:before="120"/>
        <w:ind w:left="284" w:hanging="284"/>
        <w:jc w:val="both"/>
        <w:rPr>
          <w:b/>
          <w:bCs/>
        </w:rPr>
      </w:pPr>
      <w:r>
        <w:rPr>
          <w:bCs/>
        </w:rPr>
        <w:t>Pretendents informē, ka</w:t>
      </w:r>
      <w:r>
        <w:t xml:space="preserve"> (</w:t>
      </w:r>
      <w:r>
        <w:rPr>
          <w:i/>
        </w:rPr>
        <w:t>pēc vajadzības, atzīmējiet ar vienu no turpmāk minētajiem</w:t>
      </w:r>
      <w: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
        <w:gridCol w:w="7352"/>
      </w:tblGrid>
      <w:tr w:rsidR="00C17B10" w14:paraId="41287922" w14:textId="77777777">
        <w:trPr>
          <w:trHeight w:val="870"/>
        </w:trPr>
        <w:tc>
          <w:tcPr>
            <w:tcW w:w="540" w:type="dxa"/>
            <w:tcBorders>
              <w:top w:val="single" w:sz="4" w:space="0" w:color="auto"/>
              <w:left w:val="single" w:sz="4" w:space="0" w:color="auto"/>
              <w:bottom w:val="single" w:sz="4" w:space="0" w:color="auto"/>
              <w:right w:val="single" w:sz="4" w:space="0" w:color="auto"/>
            </w:tcBorders>
            <w:vAlign w:val="center"/>
          </w:tcPr>
          <w:p w14:paraId="6AB9EFC9" w14:textId="77777777" w:rsidR="00C17B10" w:rsidRDefault="00C17B10">
            <w:pPr>
              <w:spacing w:before="120"/>
              <w:ind w:left="-105"/>
              <w:jc w:val="center"/>
            </w:pPr>
          </w:p>
        </w:tc>
        <w:tc>
          <w:tcPr>
            <w:tcW w:w="8561" w:type="dxa"/>
            <w:tcBorders>
              <w:top w:val="nil"/>
              <w:left w:val="single" w:sz="4" w:space="0" w:color="auto"/>
              <w:bottom w:val="nil"/>
              <w:right w:val="nil"/>
            </w:tcBorders>
            <w:vAlign w:val="center"/>
            <w:hideMark/>
          </w:tcPr>
          <w:p w14:paraId="7A30E75B" w14:textId="77777777" w:rsidR="00C17B10" w:rsidRDefault="00C17B10" w:rsidP="00BA2277">
            <w:pPr>
              <w:numPr>
                <w:ilvl w:val="1"/>
                <w:numId w:val="3"/>
              </w:numPr>
              <w:spacing w:before="120"/>
              <w:ind w:left="423"/>
              <w:jc w:val="both"/>
            </w:pPr>
            <w:r>
              <w:t>ir iesniedzis piedāvājumu neatkarīgi no konkurentiem</w:t>
            </w:r>
            <w:r>
              <w:rPr>
                <w:vertAlign w:val="superscript"/>
              </w:rPr>
              <w:footnoteReference w:id="6"/>
            </w:r>
            <w:r>
              <w:t xml:space="preserve"> un bez konsultācijām, līgumiem vai vienošanām, vai cita veida saziņas ar konkurentiem;</w:t>
            </w:r>
          </w:p>
        </w:tc>
      </w:tr>
      <w:tr w:rsidR="00C17B10" w14:paraId="7C8B6B9E" w14:textId="77777777">
        <w:trPr>
          <w:trHeight w:val="78"/>
        </w:trPr>
        <w:tc>
          <w:tcPr>
            <w:tcW w:w="540" w:type="dxa"/>
            <w:tcBorders>
              <w:top w:val="single" w:sz="4" w:space="0" w:color="auto"/>
              <w:left w:val="nil"/>
              <w:bottom w:val="single" w:sz="4" w:space="0" w:color="auto"/>
              <w:right w:val="nil"/>
            </w:tcBorders>
            <w:vAlign w:val="center"/>
          </w:tcPr>
          <w:p w14:paraId="48BBD68E" w14:textId="77777777" w:rsidR="00C17B10" w:rsidRDefault="00C17B10">
            <w:pPr>
              <w:spacing w:before="100" w:beforeAutospacing="1" w:after="100" w:afterAutospacing="1"/>
              <w:ind w:left="-101"/>
              <w:jc w:val="center"/>
              <w:rPr>
                <w:sz w:val="4"/>
                <w:szCs w:val="4"/>
              </w:rPr>
            </w:pPr>
          </w:p>
        </w:tc>
        <w:tc>
          <w:tcPr>
            <w:tcW w:w="8561" w:type="dxa"/>
            <w:tcBorders>
              <w:top w:val="nil"/>
              <w:left w:val="nil"/>
              <w:bottom w:val="nil"/>
              <w:right w:val="nil"/>
            </w:tcBorders>
            <w:vAlign w:val="center"/>
          </w:tcPr>
          <w:p w14:paraId="6922F12E" w14:textId="77777777" w:rsidR="00C17B10" w:rsidRDefault="00C17B10">
            <w:pPr>
              <w:spacing w:before="100" w:beforeAutospacing="1" w:after="100" w:afterAutospacing="1"/>
              <w:rPr>
                <w:b/>
                <w:bCs/>
                <w:sz w:val="4"/>
                <w:szCs w:val="4"/>
              </w:rPr>
            </w:pPr>
          </w:p>
        </w:tc>
      </w:tr>
      <w:tr w:rsidR="00C17B10" w14:paraId="7CBEB3E0" w14:textId="77777777">
        <w:tc>
          <w:tcPr>
            <w:tcW w:w="540" w:type="dxa"/>
            <w:tcBorders>
              <w:top w:val="single" w:sz="4" w:space="0" w:color="auto"/>
              <w:left w:val="single" w:sz="4" w:space="0" w:color="auto"/>
              <w:bottom w:val="single" w:sz="4" w:space="0" w:color="auto"/>
              <w:right w:val="single" w:sz="4" w:space="0" w:color="auto"/>
            </w:tcBorders>
            <w:vAlign w:val="center"/>
          </w:tcPr>
          <w:p w14:paraId="0BAC7A8C" w14:textId="77777777" w:rsidR="00C17B10" w:rsidRDefault="00C17B10">
            <w:pPr>
              <w:ind w:left="-105"/>
              <w:jc w:val="center"/>
            </w:pPr>
          </w:p>
        </w:tc>
        <w:tc>
          <w:tcPr>
            <w:tcW w:w="8561" w:type="dxa"/>
            <w:tcBorders>
              <w:top w:val="nil"/>
              <w:left w:val="single" w:sz="4" w:space="0" w:color="auto"/>
              <w:bottom w:val="nil"/>
              <w:right w:val="nil"/>
            </w:tcBorders>
            <w:hideMark/>
          </w:tcPr>
          <w:p w14:paraId="72E600EF" w14:textId="77777777" w:rsidR="00C17B10" w:rsidRDefault="00C17B10" w:rsidP="00BA2277">
            <w:pPr>
              <w:numPr>
                <w:ilvl w:val="1"/>
                <w:numId w:val="3"/>
              </w:numPr>
              <w:spacing w:before="120"/>
              <w:ind w:left="423"/>
              <w:jc w:val="both"/>
            </w:pPr>
            <w:r>
              <w:rPr>
                <w:b/>
                <w:bCs/>
              </w:rPr>
              <w:t xml:space="preserve"> </w:t>
            </w:r>
            <w: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B079DAC" w14:textId="77777777" w:rsidR="00C17B10" w:rsidRDefault="00C17B10" w:rsidP="00C17B10">
      <w:pPr>
        <w:numPr>
          <w:ilvl w:val="0"/>
          <w:numId w:val="3"/>
        </w:numPr>
        <w:spacing w:before="120"/>
        <w:ind w:left="284" w:hanging="284"/>
        <w:jc w:val="both"/>
      </w:pPr>
      <w:r>
        <w:rPr>
          <w:bCs/>
        </w:rPr>
        <w:t>P</w:t>
      </w:r>
      <w:r>
        <w:t>retendentam, izņemot gadījumu, kad pretendents šādu saziņu ir paziņojis saskaņā ar šī apliecinājuma 4.2. apakšpunktu, ne ar vienu konkurentu nav bijusi saziņa attiecībā uz:</w:t>
      </w:r>
    </w:p>
    <w:p w14:paraId="2E38AEB8" w14:textId="77777777" w:rsidR="00C17B10" w:rsidRDefault="00C17B10" w:rsidP="00C17B10">
      <w:pPr>
        <w:numPr>
          <w:ilvl w:val="1"/>
          <w:numId w:val="3"/>
        </w:numPr>
        <w:spacing w:before="120"/>
        <w:ind w:left="709" w:hanging="425"/>
        <w:jc w:val="both"/>
      </w:pPr>
      <w:r>
        <w:t>cenām;</w:t>
      </w:r>
    </w:p>
    <w:p w14:paraId="4F939D83" w14:textId="77777777" w:rsidR="00C17B10" w:rsidRDefault="00C17B10" w:rsidP="00C17B10">
      <w:pPr>
        <w:numPr>
          <w:ilvl w:val="1"/>
          <w:numId w:val="3"/>
        </w:numPr>
        <w:spacing w:before="120"/>
        <w:ind w:left="709" w:hanging="425"/>
        <w:jc w:val="both"/>
      </w:pPr>
      <w:r>
        <w:t>cenas aprēķināšanas metodēm, faktoriem (apstākļiem) vai formulām;</w:t>
      </w:r>
    </w:p>
    <w:p w14:paraId="6D0E8E2B" w14:textId="77777777" w:rsidR="00C17B10" w:rsidRDefault="00C17B10" w:rsidP="00C17B10">
      <w:pPr>
        <w:numPr>
          <w:ilvl w:val="1"/>
          <w:numId w:val="3"/>
        </w:numPr>
        <w:spacing w:before="120"/>
        <w:ind w:left="709" w:hanging="425"/>
        <w:jc w:val="both"/>
      </w:pPr>
      <w:r>
        <w:t>nodomu vai lēmumu piedalīties vai nepiedalīties iepirkumā (iesniegt vai neiesniegt piedāvājumu); vai</w:t>
      </w:r>
    </w:p>
    <w:p w14:paraId="6270F0D2" w14:textId="77777777" w:rsidR="00C17B10" w:rsidRDefault="00C17B10" w:rsidP="00C17B10">
      <w:pPr>
        <w:numPr>
          <w:ilvl w:val="1"/>
          <w:numId w:val="3"/>
        </w:numPr>
        <w:spacing w:before="120"/>
        <w:ind w:left="709" w:hanging="425"/>
        <w:jc w:val="both"/>
      </w:pPr>
      <w:r>
        <w:t xml:space="preserve">tādu piedāvājuma iesniegšanu, kas neatbilst iepirkuma prasībām; </w:t>
      </w:r>
    </w:p>
    <w:p w14:paraId="21D38308" w14:textId="77777777" w:rsidR="00C17B10" w:rsidRDefault="00C17B10" w:rsidP="00C17B10">
      <w:pPr>
        <w:numPr>
          <w:ilvl w:val="1"/>
          <w:numId w:val="3"/>
        </w:numPr>
        <w:spacing w:before="120"/>
        <w:ind w:left="709" w:hanging="425"/>
        <w:jc w:val="both"/>
      </w:pPr>
      <w:r>
        <w:lastRenderedPageBreak/>
        <w:t>kvalitāti, apjomu, specifikāciju, izpildes, piegādes vai citiem nosacījumiem, kas risināmi neatkarīgi no konkurentiem, tiem produktiem vai pakalpojumiem, uz ko attiecas šis iepirkums.</w:t>
      </w:r>
    </w:p>
    <w:p w14:paraId="4A567C1C" w14:textId="77777777" w:rsidR="00C17B10" w:rsidRDefault="00C17B10" w:rsidP="00C17B10">
      <w:pPr>
        <w:numPr>
          <w:ilvl w:val="0"/>
          <w:numId w:val="3"/>
        </w:numPr>
        <w:spacing w:before="120"/>
        <w:ind w:left="284" w:hanging="284"/>
        <w:jc w:val="both"/>
      </w:pPr>
      <w:r>
        <w:rPr>
          <w:bCs/>
        </w:rPr>
        <w:t>Pretendents</w:t>
      </w:r>
      <w:r>
        <w:rPr>
          <w:b/>
          <w:bCs/>
        </w:rPr>
        <w:t xml:space="preserve"> </w:t>
      </w:r>
      <w:r>
        <w:rPr>
          <w:bCs/>
        </w:rPr>
        <w:t xml:space="preserve">nav </w:t>
      </w:r>
      <w:r>
        <w:t>apzināti, tieši vai netieši</w:t>
      </w:r>
      <w:r>
        <w:rPr>
          <w:bCs/>
        </w:rPr>
        <w:t xml:space="preserve"> atklājis un neatklās piedāvājuma noteikumus</w:t>
      </w:r>
      <w:r>
        <w:t xml:space="preserve"> nevienam konkurentam pirms oficiālā piedāvājumu atvēršanas datuma un laika vai līguma slēgšanas tiesību piešķiršanas, vai arī tas ir īpaši atklāts saskaņā šī apliecinājuma ar 4.2. apakšpunktu.</w:t>
      </w:r>
    </w:p>
    <w:p w14:paraId="72E40C78" w14:textId="77777777" w:rsidR="00C17B10" w:rsidRDefault="00C17B10" w:rsidP="00C17B10">
      <w:pPr>
        <w:numPr>
          <w:ilvl w:val="0"/>
          <w:numId w:val="3"/>
        </w:numPr>
        <w:spacing w:before="120"/>
        <w:ind w:left="284" w:hanging="284"/>
        <w:jc w:val="both"/>
        <w:rPr>
          <w:snapToGrid w:val="0"/>
          <w:lang w:eastAsia="ru-RU"/>
        </w:rPr>
      </w:pPr>
      <w: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BF50AE" w14:textId="77777777" w:rsidR="00C17B10" w:rsidRDefault="00C17B10" w:rsidP="00C17B10">
      <w:pPr>
        <w:rPr>
          <w:snapToGrid w:val="0"/>
          <w:lang w:eastAsia="ru-RU"/>
        </w:rPr>
      </w:pPr>
    </w:p>
    <w:p w14:paraId="1386EB12" w14:textId="77777777" w:rsidR="00C17B10" w:rsidRDefault="00C17B10" w:rsidP="00C17B10">
      <w:pPr>
        <w:rPr>
          <w:b/>
        </w:rPr>
      </w:pPr>
      <w:r>
        <w:rPr>
          <w:b/>
        </w:rPr>
        <w:t>Informācija par Pretendenta saziņu ar konkurentiem saistībā ar konkrēto iepirkumu</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
        <w:gridCol w:w="3961"/>
        <w:gridCol w:w="3672"/>
      </w:tblGrid>
      <w:tr w:rsidR="00C17B10" w14:paraId="0AAF38C1" w14:textId="77777777">
        <w:trPr>
          <w:jc w:val="center"/>
        </w:trPr>
        <w:tc>
          <w:tcPr>
            <w:tcW w:w="675" w:type="dxa"/>
            <w:tcBorders>
              <w:top w:val="single" w:sz="4" w:space="0" w:color="000000"/>
              <w:left w:val="single" w:sz="4" w:space="0" w:color="000000"/>
              <w:bottom w:val="single" w:sz="4" w:space="0" w:color="000000"/>
              <w:right w:val="single" w:sz="4" w:space="0" w:color="000000"/>
            </w:tcBorders>
            <w:hideMark/>
          </w:tcPr>
          <w:p w14:paraId="39F4CC6F" w14:textId="77777777" w:rsidR="00C17B10" w:rsidRDefault="00C17B10">
            <w:pPr>
              <w:rPr>
                <w:b/>
              </w:rPr>
            </w:pPr>
            <w:r>
              <w:rPr>
                <w:b/>
              </w:rPr>
              <w:t>Nr.</w:t>
            </w:r>
          </w:p>
        </w:tc>
        <w:tc>
          <w:tcPr>
            <w:tcW w:w="4251" w:type="dxa"/>
            <w:tcBorders>
              <w:top w:val="single" w:sz="4" w:space="0" w:color="000000"/>
              <w:left w:val="single" w:sz="4" w:space="0" w:color="000000"/>
              <w:bottom w:val="single" w:sz="4" w:space="0" w:color="000000"/>
              <w:right w:val="single" w:sz="4" w:space="0" w:color="000000"/>
            </w:tcBorders>
            <w:hideMark/>
          </w:tcPr>
          <w:p w14:paraId="7F538F51" w14:textId="77777777" w:rsidR="00C17B10" w:rsidRDefault="00C17B10">
            <w:pPr>
              <w:rPr>
                <w:b/>
              </w:rPr>
            </w:pPr>
            <w:r>
              <w:rPr>
                <w:b/>
              </w:rPr>
              <w:t>Uzņēmums – konkurents, ar kuru ir bijusi saziņa</w:t>
            </w:r>
          </w:p>
        </w:tc>
        <w:tc>
          <w:tcPr>
            <w:tcW w:w="3971" w:type="dxa"/>
            <w:tcBorders>
              <w:top w:val="single" w:sz="4" w:space="0" w:color="000000"/>
              <w:left w:val="single" w:sz="4" w:space="0" w:color="000000"/>
              <w:bottom w:val="single" w:sz="4" w:space="0" w:color="000000"/>
              <w:right w:val="single" w:sz="4" w:space="0" w:color="000000"/>
            </w:tcBorders>
            <w:hideMark/>
          </w:tcPr>
          <w:p w14:paraId="43AE2431" w14:textId="77777777" w:rsidR="00C17B10" w:rsidRDefault="00C17B10">
            <w:pPr>
              <w:rPr>
                <w:b/>
              </w:rPr>
            </w:pPr>
            <w:r>
              <w:rPr>
                <w:b/>
              </w:rPr>
              <w:t>Saziņas veids, mērķis, raksturs un saturs</w:t>
            </w:r>
          </w:p>
        </w:tc>
      </w:tr>
      <w:tr w:rsidR="00C17B10" w14:paraId="50E351FE" w14:textId="77777777">
        <w:trPr>
          <w:jc w:val="center"/>
        </w:trPr>
        <w:tc>
          <w:tcPr>
            <w:tcW w:w="675" w:type="dxa"/>
            <w:tcBorders>
              <w:top w:val="single" w:sz="4" w:space="0" w:color="000000"/>
              <w:left w:val="single" w:sz="4" w:space="0" w:color="000000"/>
              <w:bottom w:val="single" w:sz="4" w:space="0" w:color="000000"/>
              <w:right w:val="single" w:sz="4" w:space="0" w:color="000000"/>
            </w:tcBorders>
          </w:tcPr>
          <w:p w14:paraId="7F210C7E" w14:textId="77777777" w:rsidR="00C17B10" w:rsidRDefault="00C17B10"/>
        </w:tc>
        <w:tc>
          <w:tcPr>
            <w:tcW w:w="4251" w:type="dxa"/>
            <w:tcBorders>
              <w:top w:val="single" w:sz="4" w:space="0" w:color="000000"/>
              <w:left w:val="single" w:sz="4" w:space="0" w:color="000000"/>
              <w:bottom w:val="single" w:sz="4" w:space="0" w:color="000000"/>
              <w:right w:val="single" w:sz="4" w:space="0" w:color="000000"/>
            </w:tcBorders>
            <w:hideMark/>
          </w:tcPr>
          <w:p w14:paraId="31E92972" w14:textId="77777777" w:rsidR="00C17B10" w:rsidRDefault="00C17B10">
            <w:r>
              <w:t>[Komersanta nosaukums, reģ. Nr.]</w:t>
            </w:r>
          </w:p>
        </w:tc>
        <w:tc>
          <w:tcPr>
            <w:tcW w:w="3971" w:type="dxa"/>
            <w:tcBorders>
              <w:top w:val="single" w:sz="4" w:space="0" w:color="000000"/>
              <w:left w:val="single" w:sz="4" w:space="0" w:color="000000"/>
              <w:bottom w:val="single" w:sz="4" w:space="0" w:color="000000"/>
              <w:right w:val="single" w:sz="4" w:space="0" w:color="000000"/>
            </w:tcBorders>
          </w:tcPr>
          <w:p w14:paraId="58E7D500" w14:textId="77777777" w:rsidR="00C17B10" w:rsidRDefault="00C17B10"/>
        </w:tc>
      </w:tr>
      <w:tr w:rsidR="00C17B10" w14:paraId="0507CE40" w14:textId="77777777">
        <w:trPr>
          <w:jc w:val="center"/>
        </w:trPr>
        <w:tc>
          <w:tcPr>
            <w:tcW w:w="675" w:type="dxa"/>
            <w:tcBorders>
              <w:top w:val="single" w:sz="4" w:space="0" w:color="000000"/>
              <w:left w:val="single" w:sz="4" w:space="0" w:color="000000"/>
              <w:bottom w:val="single" w:sz="4" w:space="0" w:color="000000"/>
              <w:right w:val="single" w:sz="4" w:space="0" w:color="000000"/>
            </w:tcBorders>
          </w:tcPr>
          <w:p w14:paraId="3BCD53D1" w14:textId="77777777" w:rsidR="00C17B10" w:rsidRDefault="00C17B10"/>
        </w:tc>
        <w:tc>
          <w:tcPr>
            <w:tcW w:w="4251" w:type="dxa"/>
            <w:tcBorders>
              <w:top w:val="single" w:sz="4" w:space="0" w:color="000000"/>
              <w:left w:val="single" w:sz="4" w:space="0" w:color="000000"/>
              <w:bottom w:val="single" w:sz="4" w:space="0" w:color="000000"/>
              <w:right w:val="single" w:sz="4" w:space="0" w:color="000000"/>
            </w:tcBorders>
          </w:tcPr>
          <w:p w14:paraId="4F154AE6" w14:textId="77777777" w:rsidR="00C17B10" w:rsidRDefault="00C17B10"/>
        </w:tc>
        <w:tc>
          <w:tcPr>
            <w:tcW w:w="3971" w:type="dxa"/>
            <w:tcBorders>
              <w:top w:val="single" w:sz="4" w:space="0" w:color="000000"/>
              <w:left w:val="single" w:sz="4" w:space="0" w:color="000000"/>
              <w:bottom w:val="single" w:sz="4" w:space="0" w:color="000000"/>
              <w:right w:val="single" w:sz="4" w:space="0" w:color="000000"/>
            </w:tcBorders>
          </w:tcPr>
          <w:p w14:paraId="7EE72873" w14:textId="77777777" w:rsidR="00C17B10" w:rsidRDefault="00C17B10"/>
        </w:tc>
      </w:tr>
    </w:tbl>
    <w:p w14:paraId="17801424" w14:textId="77777777" w:rsidR="00C17B10" w:rsidRDefault="00C17B10" w:rsidP="00C17B10">
      <w:pPr>
        <w:jc w:val="both"/>
        <w:rPr>
          <w:b/>
          <w:i/>
          <w:sz w:val="20"/>
        </w:rPr>
      </w:pPr>
    </w:p>
    <w:p w14:paraId="279166F9" w14:textId="77777777" w:rsidR="00C17B10" w:rsidRDefault="00C17B10" w:rsidP="00C17B10">
      <w:pPr>
        <w:jc w:val="both"/>
        <w:rPr>
          <w:bCs/>
          <w:i/>
          <w:szCs w:val="32"/>
        </w:rPr>
      </w:pPr>
      <w:r>
        <w:rPr>
          <w:bCs/>
          <w:i/>
          <w:szCs w:val="32"/>
        </w:rPr>
        <w:t>(Piezīme: Pretendents atbilstoši situācijai aizpilda tukšās vietas šajā formā, kā arī aizpilda pielikumu vai izmanto to kā apliecinājuma paraugu.)</w:t>
      </w:r>
    </w:p>
    <w:p w14:paraId="10281349" w14:textId="77777777" w:rsidR="00C17B10" w:rsidRDefault="00C17B10" w:rsidP="00C17B10">
      <w:pPr>
        <w:spacing w:after="120"/>
        <w:rPr>
          <w:b/>
          <w:caps/>
          <w:color w:val="00000A"/>
          <w:sz w:val="28"/>
          <w:szCs w:val="28"/>
        </w:rPr>
      </w:pPr>
    </w:p>
    <w:tbl>
      <w:tblPr>
        <w:tblpPr w:leftFromText="180" w:rightFromText="180" w:vertAnchor="text" w:horzAnchor="margin" w:tblpXSpec="center"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2C52F0FF"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C788D2A"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67CC868E" w14:textId="77777777" w:rsidR="00C17B10" w:rsidRDefault="00C17B10">
            <w:pPr>
              <w:jc w:val="right"/>
              <w:rPr>
                <w:bCs/>
              </w:rPr>
            </w:pPr>
          </w:p>
        </w:tc>
      </w:tr>
      <w:tr w:rsidR="00C17B10" w14:paraId="3E3BCB92"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4F42056"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2489317A" w14:textId="77777777" w:rsidR="00C17B10" w:rsidRDefault="00C17B10">
            <w:pPr>
              <w:jc w:val="right"/>
              <w:rPr>
                <w:bCs/>
              </w:rPr>
            </w:pPr>
          </w:p>
        </w:tc>
      </w:tr>
      <w:tr w:rsidR="00C17B10" w14:paraId="4C631F16"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FD6700"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12651F01" w14:textId="77777777" w:rsidR="00C17B10" w:rsidRDefault="00C17B10">
            <w:pPr>
              <w:jc w:val="right"/>
              <w:rPr>
                <w:bCs/>
              </w:rPr>
            </w:pPr>
          </w:p>
        </w:tc>
      </w:tr>
      <w:tr w:rsidR="00C17B10" w14:paraId="7ECB29E1"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1AC71E7"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1F9A5568" w14:textId="77777777" w:rsidR="00C17B10" w:rsidRDefault="00C17B10">
            <w:pPr>
              <w:jc w:val="right"/>
              <w:rPr>
                <w:bCs/>
              </w:rPr>
            </w:pPr>
          </w:p>
        </w:tc>
      </w:tr>
    </w:tbl>
    <w:p w14:paraId="5312984B" w14:textId="77777777" w:rsidR="00C17B10" w:rsidRDefault="00C17B10" w:rsidP="00C17B10"/>
    <w:p w14:paraId="0B696352" w14:textId="77777777" w:rsidR="00C17B10" w:rsidRDefault="00C17B10" w:rsidP="00C17B10"/>
    <w:p w14:paraId="6513EDBE" w14:textId="77777777" w:rsidR="00C17B10" w:rsidRDefault="00C17B10" w:rsidP="00C17B10"/>
    <w:p w14:paraId="489491A0" w14:textId="77777777" w:rsidR="00C17B10" w:rsidRDefault="00C17B10" w:rsidP="00C17B10">
      <w:pPr>
        <w:pageBreakBefore/>
        <w:shd w:val="clear" w:color="auto" w:fill="FFFFFF"/>
        <w:spacing w:before="240" w:after="120"/>
        <w:jc w:val="right"/>
        <w:rPr>
          <w:b/>
        </w:rPr>
      </w:pPr>
      <w:r>
        <w:rPr>
          <w:b/>
        </w:rPr>
        <w:lastRenderedPageBreak/>
        <w:t>4.pielikums</w:t>
      </w:r>
    </w:p>
    <w:p w14:paraId="06A38DC8" w14:textId="77777777" w:rsidR="00C17B10" w:rsidRDefault="00C17B10" w:rsidP="00C17B10">
      <w:pPr>
        <w:spacing w:before="120" w:after="120"/>
        <w:jc w:val="center"/>
        <w:rPr>
          <w:b/>
          <w:caps/>
          <w:color w:val="00000A"/>
          <w:sz w:val="28"/>
          <w:szCs w:val="28"/>
        </w:rPr>
      </w:pPr>
      <w:r>
        <w:rPr>
          <w:b/>
          <w:caps/>
          <w:color w:val="00000A"/>
          <w:sz w:val="28"/>
          <w:szCs w:val="28"/>
        </w:rPr>
        <w:t>PRETENDENTA PIEREDZES APRAKSTS</w:t>
      </w:r>
      <w:r>
        <w:rPr>
          <w:rStyle w:val="Vresatsauce"/>
          <w:b/>
          <w:caps/>
          <w:color w:val="00000A"/>
          <w:sz w:val="28"/>
          <w:szCs w:val="28"/>
        </w:rPr>
        <w:footnoteReference w:id="7"/>
      </w:r>
    </w:p>
    <w:p w14:paraId="4B82DF4A" w14:textId="77777777" w:rsidR="00C17B10" w:rsidRDefault="00C17B10" w:rsidP="00C17B10">
      <w:pPr>
        <w:tabs>
          <w:tab w:val="left" w:pos="1276"/>
        </w:tabs>
        <w:spacing w:before="120" w:after="120"/>
        <w:jc w:val="center"/>
        <w:rPr>
          <w:b/>
        </w:rPr>
      </w:pPr>
      <w:r>
        <w:rPr>
          <w:b/>
        </w:rPr>
        <w:t xml:space="preserve">Atklāta konkursa </w:t>
      </w:r>
    </w:p>
    <w:p w14:paraId="76BCE51C" w14:textId="77777777" w:rsidR="00C17B10" w:rsidRDefault="00C17B10" w:rsidP="00C17B10">
      <w:pPr>
        <w:tabs>
          <w:tab w:val="left" w:pos="1276"/>
        </w:tabs>
        <w:spacing w:before="120" w:after="120"/>
        <w:jc w:val="center"/>
        <w:rPr>
          <w:b/>
          <w:highlight w:val="yellow"/>
        </w:rPr>
      </w:pPr>
      <w:r>
        <w:rPr>
          <w:b/>
        </w:rPr>
        <w:t>“</w:t>
      </w:r>
      <w:r>
        <w:rPr>
          <w:b/>
          <w:bCs/>
        </w:rPr>
        <w:t>Bauskas novada pašvaldības autotransporta OCTA un KASKO apdrošināšana</w:t>
      </w:r>
      <w:r>
        <w:rPr>
          <w:b/>
        </w:rPr>
        <w:t>”, identifikācijas Nr. BNP 2026/82</w:t>
      </w:r>
    </w:p>
    <w:p w14:paraId="47AE4B19" w14:textId="77777777" w:rsidR="00C17B10" w:rsidRDefault="00C17B10" w:rsidP="00C17B10"/>
    <w:p w14:paraId="0483D587" w14:textId="77777777" w:rsidR="00C17B10" w:rsidRDefault="00C17B10" w:rsidP="00C17B10">
      <w:pPr>
        <w:spacing w:before="120" w:after="120"/>
        <w:jc w:val="center"/>
        <w:rPr>
          <w:szCs w:val="16"/>
          <w:shd w:val="clear" w:color="auto" w:fill="FFFFFF"/>
        </w:rPr>
      </w:pPr>
      <w:r>
        <w:rPr>
          <w:szCs w:val="16"/>
          <w:shd w:val="clear" w:color="auto" w:fill="FFFFFF"/>
        </w:rPr>
        <w:t xml:space="preserve">Pretendents ______________________________________ </w:t>
      </w:r>
    </w:p>
    <w:p w14:paraId="50A34E8B" w14:textId="77777777" w:rsidR="00C17B10" w:rsidRDefault="00C17B10" w:rsidP="00C17B10">
      <w:pPr>
        <w:spacing w:before="120" w:after="360"/>
        <w:jc w:val="center"/>
        <w:rPr>
          <w:szCs w:val="16"/>
          <w:shd w:val="clear" w:color="auto" w:fill="FFFFFF"/>
        </w:rPr>
      </w:pPr>
      <w:r>
        <w:rPr>
          <w:szCs w:val="16"/>
          <w:shd w:val="clear" w:color="auto" w:fill="FFFFFF"/>
        </w:rPr>
        <w:t>Reģ. Nr. _________________________________________</w:t>
      </w:r>
    </w:p>
    <w:p w14:paraId="240914AC" w14:textId="77777777" w:rsidR="00C17B10" w:rsidRDefault="00C17B10" w:rsidP="00C17B10"/>
    <w:p w14:paraId="0B6ACCB9" w14:textId="77777777" w:rsidR="00C17B10" w:rsidRDefault="00C17B10" w:rsidP="00C17B10">
      <w:pPr>
        <w:tabs>
          <w:tab w:val="left" w:pos="0"/>
        </w:tabs>
        <w:jc w:val="center"/>
        <w:rPr>
          <w:b/>
          <w:bCs/>
        </w:rPr>
      </w:pPr>
    </w:p>
    <w:tbl>
      <w:tblPr>
        <w:tblW w:w="94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2553"/>
        <w:gridCol w:w="1985"/>
        <w:gridCol w:w="2187"/>
        <w:gridCol w:w="1985"/>
      </w:tblGrid>
      <w:tr w:rsidR="00C17B10" w14:paraId="2763F51A" w14:textId="77777777">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B3C9E90" w14:textId="77777777" w:rsidR="00C17B10" w:rsidRDefault="00C17B10">
            <w:pPr>
              <w:jc w:val="center"/>
              <w:rPr>
                <w:bCs/>
              </w:rPr>
            </w:pPr>
            <w:r>
              <w:rPr>
                <w:bCs/>
              </w:rPr>
              <w:t>Nr.</w:t>
            </w:r>
          </w:p>
          <w:p w14:paraId="7F9BCD7B" w14:textId="77777777" w:rsidR="00C17B10" w:rsidRDefault="00C17B10">
            <w:pPr>
              <w:jc w:val="center"/>
              <w:rPr>
                <w:bCs/>
              </w:rPr>
            </w:pPr>
            <w:r>
              <w:rPr>
                <w:bCs/>
              </w:rPr>
              <w:t>p.k.</w:t>
            </w:r>
          </w:p>
        </w:tc>
        <w:tc>
          <w:tcPr>
            <w:tcW w:w="25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726D95A" w14:textId="77777777" w:rsidR="00C17B10" w:rsidRDefault="00C17B10">
            <w:pPr>
              <w:jc w:val="center"/>
              <w:rPr>
                <w:bCs/>
              </w:rPr>
            </w:pPr>
            <w:r>
              <w:rPr>
                <w:bCs/>
              </w:rPr>
              <w:t xml:space="preserve">Pasūtītājs </w:t>
            </w:r>
          </w:p>
          <w:p w14:paraId="486D1A4D" w14:textId="77777777" w:rsidR="00C17B10" w:rsidRDefault="00C17B10">
            <w:pPr>
              <w:jc w:val="center"/>
              <w:rPr>
                <w:bCs/>
              </w:rPr>
            </w:pPr>
            <w:r>
              <w:rPr>
                <w:bCs/>
              </w:rPr>
              <w:t>(nosaukums, reģ. Nr., adrese)</w:t>
            </w:r>
          </w:p>
        </w:tc>
        <w:tc>
          <w:tcPr>
            <w:tcW w:w="1984" w:type="dxa"/>
            <w:tcBorders>
              <w:top w:val="single" w:sz="4" w:space="0" w:color="auto"/>
              <w:left w:val="single" w:sz="4" w:space="0" w:color="auto"/>
              <w:bottom w:val="single" w:sz="4" w:space="0" w:color="auto"/>
              <w:right w:val="single" w:sz="4" w:space="0" w:color="auto"/>
            </w:tcBorders>
            <w:shd w:val="clear" w:color="auto" w:fill="BFBFBF"/>
            <w:hideMark/>
          </w:tcPr>
          <w:p w14:paraId="1C96D630" w14:textId="77777777" w:rsidR="00C17B10" w:rsidRDefault="00C17B10">
            <w:pPr>
              <w:jc w:val="center"/>
              <w:rPr>
                <w:bCs/>
              </w:rPr>
            </w:pPr>
            <w:r>
              <w:rPr>
                <w:bCs/>
              </w:rPr>
              <w:t>Pasūtītāja kontaktpersona</w:t>
            </w:r>
          </w:p>
          <w:p w14:paraId="61A3BD96" w14:textId="77777777" w:rsidR="00C17B10" w:rsidRDefault="00C17B10">
            <w:pPr>
              <w:jc w:val="center"/>
              <w:rPr>
                <w:bCs/>
              </w:rPr>
            </w:pPr>
            <w:r>
              <w:rPr>
                <w:bCs/>
              </w:rPr>
              <w:t>(vārds, uzvārds, tālrunis.)</w:t>
            </w:r>
          </w:p>
        </w:tc>
        <w:tc>
          <w:tcPr>
            <w:tcW w:w="218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AD0EA3" w14:textId="77777777" w:rsidR="00C17B10" w:rsidRDefault="00C17B10">
            <w:pPr>
              <w:jc w:val="center"/>
              <w:rPr>
                <w:bCs/>
              </w:rPr>
            </w:pPr>
            <w:r>
              <w:rPr>
                <w:bCs/>
              </w:rPr>
              <w:t>Līguma priekšmeta raksturojums</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71779AD" w14:textId="77777777" w:rsidR="00C17B10" w:rsidRDefault="00C17B10">
            <w:pPr>
              <w:jc w:val="center"/>
              <w:rPr>
                <w:bCs/>
              </w:rPr>
            </w:pPr>
            <w:r>
              <w:rPr>
                <w:bCs/>
              </w:rPr>
              <w:t>Piegādes veikšanas laiks</w:t>
            </w:r>
          </w:p>
          <w:p w14:paraId="6AA3C25A" w14:textId="77777777" w:rsidR="00C17B10" w:rsidRDefault="00C17B10">
            <w:pPr>
              <w:jc w:val="center"/>
              <w:rPr>
                <w:bCs/>
              </w:rPr>
            </w:pPr>
            <w:r>
              <w:rPr>
                <w:bCs/>
              </w:rPr>
              <w:t>(no - līdz)</w:t>
            </w:r>
          </w:p>
        </w:tc>
      </w:tr>
      <w:tr w:rsidR="00C17B10" w14:paraId="40BD0100" w14:textId="77777777">
        <w:trPr>
          <w:trHeight w:val="334"/>
        </w:trPr>
        <w:tc>
          <w:tcPr>
            <w:tcW w:w="709" w:type="dxa"/>
            <w:tcBorders>
              <w:top w:val="single" w:sz="4" w:space="0" w:color="auto"/>
              <w:left w:val="single" w:sz="4" w:space="0" w:color="auto"/>
              <w:bottom w:val="single" w:sz="4" w:space="0" w:color="auto"/>
              <w:right w:val="single" w:sz="4" w:space="0" w:color="auto"/>
            </w:tcBorders>
            <w:vAlign w:val="center"/>
            <w:hideMark/>
          </w:tcPr>
          <w:p w14:paraId="40BEAA55" w14:textId="77777777" w:rsidR="00C17B10" w:rsidRDefault="00C17B10">
            <w:pPr>
              <w:jc w:val="center"/>
            </w:pPr>
            <w:r>
              <w:t>1.</w:t>
            </w:r>
          </w:p>
        </w:tc>
        <w:tc>
          <w:tcPr>
            <w:tcW w:w="2552" w:type="dxa"/>
            <w:tcBorders>
              <w:top w:val="single" w:sz="4" w:space="0" w:color="auto"/>
              <w:left w:val="single" w:sz="4" w:space="0" w:color="auto"/>
              <w:bottom w:val="single" w:sz="4" w:space="0" w:color="auto"/>
              <w:right w:val="single" w:sz="4" w:space="0" w:color="auto"/>
            </w:tcBorders>
            <w:vAlign w:val="center"/>
          </w:tcPr>
          <w:p w14:paraId="6D994815" w14:textId="77777777" w:rsidR="00C17B10" w:rsidRDefault="00C17B10">
            <w:pPr>
              <w:jc w:val="center"/>
            </w:pPr>
          </w:p>
        </w:tc>
        <w:tc>
          <w:tcPr>
            <w:tcW w:w="1984" w:type="dxa"/>
            <w:tcBorders>
              <w:top w:val="single" w:sz="4" w:space="0" w:color="auto"/>
              <w:left w:val="single" w:sz="4" w:space="0" w:color="auto"/>
              <w:bottom w:val="single" w:sz="4" w:space="0" w:color="auto"/>
              <w:right w:val="single" w:sz="4" w:space="0" w:color="auto"/>
            </w:tcBorders>
          </w:tcPr>
          <w:p w14:paraId="2C6F393A" w14:textId="77777777" w:rsidR="00C17B10" w:rsidRDefault="00C17B10">
            <w:pPr>
              <w:jc w:val="center"/>
            </w:pPr>
          </w:p>
        </w:tc>
        <w:tc>
          <w:tcPr>
            <w:tcW w:w="2186" w:type="dxa"/>
            <w:tcBorders>
              <w:top w:val="single" w:sz="4" w:space="0" w:color="auto"/>
              <w:left w:val="single" w:sz="4" w:space="0" w:color="auto"/>
              <w:bottom w:val="single" w:sz="4" w:space="0" w:color="auto"/>
              <w:right w:val="single" w:sz="4" w:space="0" w:color="auto"/>
            </w:tcBorders>
            <w:vAlign w:val="center"/>
          </w:tcPr>
          <w:p w14:paraId="41F3399E" w14:textId="77777777" w:rsidR="00C17B10" w:rsidRDefault="00C17B10">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2AF62A2E" w14:textId="77777777" w:rsidR="00C17B10" w:rsidRDefault="00C17B10">
            <w:pPr>
              <w:jc w:val="center"/>
            </w:pPr>
          </w:p>
        </w:tc>
      </w:tr>
      <w:tr w:rsidR="00C17B10" w14:paraId="7304FAB8" w14:textId="77777777">
        <w:trPr>
          <w:trHeight w:val="281"/>
        </w:trPr>
        <w:tc>
          <w:tcPr>
            <w:tcW w:w="709" w:type="dxa"/>
            <w:tcBorders>
              <w:top w:val="single" w:sz="4" w:space="0" w:color="auto"/>
              <w:left w:val="single" w:sz="4" w:space="0" w:color="auto"/>
              <w:bottom w:val="single" w:sz="4" w:space="0" w:color="auto"/>
              <w:right w:val="single" w:sz="4" w:space="0" w:color="auto"/>
            </w:tcBorders>
            <w:vAlign w:val="center"/>
            <w:hideMark/>
          </w:tcPr>
          <w:p w14:paraId="2DDC321F" w14:textId="77777777" w:rsidR="00C17B10" w:rsidRDefault="00C17B10">
            <w:pPr>
              <w:jc w:val="center"/>
            </w:pPr>
            <w:r>
              <w:t>2.</w:t>
            </w:r>
          </w:p>
        </w:tc>
        <w:tc>
          <w:tcPr>
            <w:tcW w:w="2552" w:type="dxa"/>
            <w:tcBorders>
              <w:top w:val="single" w:sz="4" w:space="0" w:color="auto"/>
              <w:left w:val="single" w:sz="4" w:space="0" w:color="auto"/>
              <w:bottom w:val="single" w:sz="4" w:space="0" w:color="auto"/>
              <w:right w:val="single" w:sz="4" w:space="0" w:color="auto"/>
            </w:tcBorders>
            <w:vAlign w:val="center"/>
          </w:tcPr>
          <w:p w14:paraId="737B8FEC" w14:textId="77777777" w:rsidR="00C17B10" w:rsidRDefault="00C17B10">
            <w:pPr>
              <w:jc w:val="center"/>
            </w:pPr>
          </w:p>
        </w:tc>
        <w:tc>
          <w:tcPr>
            <w:tcW w:w="1984" w:type="dxa"/>
            <w:tcBorders>
              <w:top w:val="single" w:sz="4" w:space="0" w:color="auto"/>
              <w:left w:val="single" w:sz="4" w:space="0" w:color="auto"/>
              <w:bottom w:val="single" w:sz="4" w:space="0" w:color="auto"/>
              <w:right w:val="single" w:sz="4" w:space="0" w:color="auto"/>
            </w:tcBorders>
          </w:tcPr>
          <w:p w14:paraId="664D4792" w14:textId="77777777" w:rsidR="00C17B10" w:rsidRDefault="00C17B10">
            <w:pPr>
              <w:jc w:val="center"/>
            </w:pPr>
          </w:p>
        </w:tc>
        <w:tc>
          <w:tcPr>
            <w:tcW w:w="2186" w:type="dxa"/>
            <w:tcBorders>
              <w:top w:val="single" w:sz="4" w:space="0" w:color="auto"/>
              <w:left w:val="single" w:sz="4" w:space="0" w:color="auto"/>
              <w:bottom w:val="single" w:sz="4" w:space="0" w:color="auto"/>
              <w:right w:val="single" w:sz="4" w:space="0" w:color="auto"/>
            </w:tcBorders>
            <w:vAlign w:val="center"/>
          </w:tcPr>
          <w:p w14:paraId="3DBF892D" w14:textId="77777777" w:rsidR="00C17B10" w:rsidRDefault="00C17B10">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77FE54B7" w14:textId="77777777" w:rsidR="00C17B10" w:rsidRDefault="00C17B10">
            <w:pPr>
              <w:jc w:val="center"/>
            </w:pPr>
          </w:p>
        </w:tc>
      </w:tr>
      <w:tr w:rsidR="00C17B10" w14:paraId="2764A46C" w14:textId="77777777">
        <w:trPr>
          <w:trHeight w:val="271"/>
        </w:trPr>
        <w:tc>
          <w:tcPr>
            <w:tcW w:w="709" w:type="dxa"/>
            <w:tcBorders>
              <w:top w:val="single" w:sz="4" w:space="0" w:color="auto"/>
              <w:left w:val="single" w:sz="4" w:space="0" w:color="auto"/>
              <w:bottom w:val="single" w:sz="4" w:space="0" w:color="auto"/>
              <w:right w:val="single" w:sz="4" w:space="0" w:color="auto"/>
            </w:tcBorders>
            <w:vAlign w:val="center"/>
            <w:hideMark/>
          </w:tcPr>
          <w:p w14:paraId="211369FE" w14:textId="77777777" w:rsidR="00C17B10" w:rsidRDefault="00C17B10">
            <w:pPr>
              <w:jc w:val="center"/>
            </w:pPr>
            <w:r>
              <w:t>....</w:t>
            </w:r>
          </w:p>
        </w:tc>
        <w:tc>
          <w:tcPr>
            <w:tcW w:w="2552" w:type="dxa"/>
            <w:tcBorders>
              <w:top w:val="single" w:sz="4" w:space="0" w:color="auto"/>
              <w:left w:val="single" w:sz="4" w:space="0" w:color="auto"/>
              <w:bottom w:val="single" w:sz="4" w:space="0" w:color="auto"/>
              <w:right w:val="single" w:sz="4" w:space="0" w:color="auto"/>
            </w:tcBorders>
            <w:vAlign w:val="center"/>
          </w:tcPr>
          <w:p w14:paraId="00D60693" w14:textId="77777777" w:rsidR="00C17B10" w:rsidRDefault="00C17B10">
            <w:pPr>
              <w:jc w:val="center"/>
            </w:pPr>
          </w:p>
        </w:tc>
        <w:tc>
          <w:tcPr>
            <w:tcW w:w="1984" w:type="dxa"/>
            <w:tcBorders>
              <w:top w:val="single" w:sz="4" w:space="0" w:color="auto"/>
              <w:left w:val="single" w:sz="4" w:space="0" w:color="auto"/>
              <w:bottom w:val="single" w:sz="4" w:space="0" w:color="auto"/>
              <w:right w:val="single" w:sz="4" w:space="0" w:color="auto"/>
            </w:tcBorders>
          </w:tcPr>
          <w:p w14:paraId="2DC6EBF4" w14:textId="77777777" w:rsidR="00C17B10" w:rsidRDefault="00C17B10">
            <w:pPr>
              <w:jc w:val="center"/>
            </w:pPr>
          </w:p>
        </w:tc>
        <w:tc>
          <w:tcPr>
            <w:tcW w:w="2186" w:type="dxa"/>
            <w:tcBorders>
              <w:top w:val="single" w:sz="4" w:space="0" w:color="auto"/>
              <w:left w:val="single" w:sz="4" w:space="0" w:color="auto"/>
              <w:bottom w:val="single" w:sz="4" w:space="0" w:color="auto"/>
              <w:right w:val="single" w:sz="4" w:space="0" w:color="auto"/>
            </w:tcBorders>
            <w:vAlign w:val="center"/>
          </w:tcPr>
          <w:p w14:paraId="4356AC1C" w14:textId="77777777" w:rsidR="00C17B10" w:rsidRDefault="00C17B10">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6F15838D" w14:textId="77777777" w:rsidR="00C17B10" w:rsidRDefault="00C17B10">
            <w:pPr>
              <w:jc w:val="center"/>
            </w:pPr>
          </w:p>
        </w:tc>
      </w:tr>
    </w:tbl>
    <w:p w14:paraId="5B0481CC" w14:textId="77777777" w:rsidR="00C17B10" w:rsidRDefault="00C17B10" w:rsidP="00C17B10">
      <w:pPr>
        <w:jc w:val="both"/>
        <w:rPr>
          <w:i/>
        </w:rPr>
      </w:pPr>
    </w:p>
    <w:p w14:paraId="56F462A6" w14:textId="77777777" w:rsidR="00C17B10" w:rsidRDefault="00C17B10" w:rsidP="00C17B10">
      <w:pPr>
        <w:jc w:val="both"/>
        <w:rPr>
          <w:bCs/>
          <w:i/>
          <w:iCs/>
        </w:rPr>
      </w:pPr>
    </w:p>
    <w:tbl>
      <w:tblPr>
        <w:tblpPr w:leftFromText="180" w:rightFromText="180" w:vertAnchor="text" w:horzAnchor="page" w:tblpX="2218" w:tblpY="9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5178F5E5"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795796"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62221B2A" w14:textId="77777777" w:rsidR="00C17B10" w:rsidRDefault="00C17B10">
            <w:pPr>
              <w:rPr>
                <w:bCs/>
              </w:rPr>
            </w:pPr>
          </w:p>
        </w:tc>
      </w:tr>
      <w:tr w:rsidR="00C17B10" w14:paraId="18000CF5"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87E31A7"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0C4396E2" w14:textId="77777777" w:rsidR="00C17B10" w:rsidRDefault="00C17B10">
            <w:pPr>
              <w:rPr>
                <w:bCs/>
              </w:rPr>
            </w:pPr>
          </w:p>
        </w:tc>
      </w:tr>
      <w:tr w:rsidR="00C17B10" w14:paraId="2DE63265"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FDD6F7"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292C91E8" w14:textId="77777777" w:rsidR="00C17B10" w:rsidRDefault="00C17B10">
            <w:pPr>
              <w:rPr>
                <w:bCs/>
              </w:rPr>
            </w:pPr>
          </w:p>
        </w:tc>
      </w:tr>
      <w:tr w:rsidR="00C17B10" w14:paraId="448A885E"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328209C"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6577EB4B" w14:textId="77777777" w:rsidR="00C17B10" w:rsidRDefault="00C17B10">
            <w:pPr>
              <w:rPr>
                <w:bCs/>
              </w:rPr>
            </w:pPr>
          </w:p>
        </w:tc>
      </w:tr>
      <w:tr w:rsidR="00C17B10" w14:paraId="5A012B81" w14:textId="77777777">
        <w:trPr>
          <w:trHeight w:val="435"/>
        </w:trPr>
        <w:tc>
          <w:tcPr>
            <w:tcW w:w="8128" w:type="dxa"/>
            <w:gridSpan w:val="2"/>
            <w:tcBorders>
              <w:top w:val="single" w:sz="4" w:space="0" w:color="auto"/>
              <w:left w:val="nil"/>
              <w:bottom w:val="nil"/>
              <w:right w:val="nil"/>
            </w:tcBorders>
            <w:vAlign w:val="center"/>
          </w:tcPr>
          <w:p w14:paraId="119E5C1D" w14:textId="77777777" w:rsidR="00C17B10" w:rsidRDefault="00C17B10">
            <w:pPr>
              <w:jc w:val="center"/>
              <w:rPr>
                <w:b/>
              </w:rPr>
            </w:pPr>
          </w:p>
          <w:p w14:paraId="03406F79" w14:textId="77777777" w:rsidR="00C17B10" w:rsidRDefault="00C17B10">
            <w:pPr>
              <w:rPr>
                <w:bCs/>
              </w:rPr>
            </w:pPr>
          </w:p>
        </w:tc>
      </w:tr>
    </w:tbl>
    <w:p w14:paraId="79EED6B1" w14:textId="77777777" w:rsidR="00C17B10" w:rsidRDefault="00C17B10" w:rsidP="00C17B10">
      <w:pPr>
        <w:jc w:val="right"/>
        <w:rPr>
          <w:b/>
        </w:rPr>
      </w:pPr>
      <w:r>
        <w:rPr>
          <w:b/>
        </w:rPr>
        <w:br w:type="page"/>
      </w:r>
    </w:p>
    <w:p w14:paraId="5AAF4B8C" w14:textId="77777777" w:rsidR="00C17B10" w:rsidRDefault="00C17B10" w:rsidP="00C17B10">
      <w:pPr>
        <w:jc w:val="right"/>
        <w:rPr>
          <w:b/>
        </w:rPr>
      </w:pPr>
      <w:r>
        <w:rPr>
          <w:b/>
        </w:rPr>
        <w:lastRenderedPageBreak/>
        <w:t>5. pielikums</w:t>
      </w:r>
    </w:p>
    <w:p w14:paraId="11F20E75" w14:textId="77777777" w:rsidR="00C17B10" w:rsidRDefault="00C17B10" w:rsidP="00C17B10">
      <w:pPr>
        <w:tabs>
          <w:tab w:val="center" w:pos="4153"/>
          <w:tab w:val="right" w:pos="8306"/>
        </w:tabs>
        <w:spacing w:before="120" w:after="120"/>
        <w:jc w:val="center"/>
        <w:rPr>
          <w:b/>
        </w:rPr>
      </w:pPr>
      <w:r>
        <w:rPr>
          <w:b/>
          <w:bCs/>
          <w:sz w:val="28"/>
          <w:szCs w:val="28"/>
        </w:rPr>
        <w:t>APAKŠUZŅĒMĒJIEM NODODAMO DARBU SARAKSTS</w:t>
      </w:r>
      <w:r>
        <w:rPr>
          <w:rStyle w:val="Vresatsauce"/>
          <w:b/>
          <w:bCs/>
          <w:sz w:val="28"/>
          <w:szCs w:val="28"/>
        </w:rPr>
        <w:footnoteReference w:id="8"/>
      </w:r>
    </w:p>
    <w:p w14:paraId="0E2154C1" w14:textId="77777777" w:rsidR="00C17B10" w:rsidRDefault="00C17B10" w:rsidP="00C17B10">
      <w:pPr>
        <w:tabs>
          <w:tab w:val="left" w:pos="1276"/>
        </w:tabs>
        <w:spacing w:before="120" w:after="120"/>
        <w:jc w:val="center"/>
        <w:rPr>
          <w:b/>
        </w:rPr>
      </w:pPr>
      <w:r>
        <w:rPr>
          <w:b/>
        </w:rPr>
        <w:t xml:space="preserve">Atklāta konkursa </w:t>
      </w:r>
    </w:p>
    <w:p w14:paraId="2FBD3712" w14:textId="77777777" w:rsidR="00C17B10" w:rsidRDefault="00C17B10" w:rsidP="00C17B10">
      <w:pPr>
        <w:tabs>
          <w:tab w:val="left" w:pos="1276"/>
        </w:tabs>
        <w:spacing w:before="120" w:after="120"/>
        <w:jc w:val="center"/>
        <w:rPr>
          <w:b/>
          <w:highlight w:val="yellow"/>
        </w:rPr>
      </w:pPr>
      <w:r>
        <w:rPr>
          <w:b/>
        </w:rPr>
        <w:t>“</w:t>
      </w:r>
      <w:r>
        <w:rPr>
          <w:b/>
          <w:bCs/>
        </w:rPr>
        <w:t>Bauskas novada pašvaldības autotransporta OCTA un KASKO apdrošināšana</w:t>
      </w:r>
      <w:r>
        <w:rPr>
          <w:b/>
        </w:rPr>
        <w:t>”, identifikācijas Nr. BNP 2026/82</w:t>
      </w:r>
    </w:p>
    <w:p w14:paraId="08F687E8" w14:textId="77777777" w:rsidR="00C17B10" w:rsidRDefault="00C17B10" w:rsidP="00C17B10"/>
    <w:p w14:paraId="74C88500" w14:textId="77777777" w:rsidR="00C17B10" w:rsidRDefault="00C17B10" w:rsidP="00C17B10">
      <w:pPr>
        <w:spacing w:before="120" w:after="120"/>
        <w:jc w:val="center"/>
        <w:rPr>
          <w:szCs w:val="16"/>
          <w:shd w:val="clear" w:color="auto" w:fill="FFFFFF"/>
        </w:rPr>
      </w:pPr>
      <w:r>
        <w:rPr>
          <w:szCs w:val="16"/>
          <w:shd w:val="clear" w:color="auto" w:fill="FFFFFF"/>
        </w:rPr>
        <w:t xml:space="preserve">Pretendents ______________________________________ </w:t>
      </w:r>
    </w:p>
    <w:p w14:paraId="4BA35A45" w14:textId="77777777" w:rsidR="00C17B10" w:rsidRDefault="00C17B10" w:rsidP="00C17B10">
      <w:pPr>
        <w:spacing w:before="120" w:after="360"/>
        <w:jc w:val="center"/>
        <w:rPr>
          <w:szCs w:val="16"/>
          <w:shd w:val="clear" w:color="auto" w:fill="FFFFFF"/>
        </w:rPr>
      </w:pPr>
      <w:r>
        <w:rPr>
          <w:szCs w:val="16"/>
          <w:shd w:val="clear" w:color="auto" w:fill="FFFFFF"/>
        </w:rPr>
        <w:t>Reģ. Nr. _________________________________________</w:t>
      </w:r>
    </w:p>
    <w:tbl>
      <w:tblPr>
        <w:tblpPr w:leftFromText="180" w:rightFromText="180" w:vertAnchor="text" w:horzAnchor="margin" w:tblpXSpec="center" w:tblpY="86"/>
        <w:tblW w:w="9315" w:type="dxa"/>
        <w:tblLayout w:type="fixed"/>
        <w:tblLook w:val="04A0" w:firstRow="1" w:lastRow="0" w:firstColumn="1" w:lastColumn="0" w:noHBand="0" w:noVBand="1"/>
      </w:tblPr>
      <w:tblGrid>
        <w:gridCol w:w="2769"/>
        <w:gridCol w:w="1983"/>
        <w:gridCol w:w="4563"/>
      </w:tblGrid>
      <w:tr w:rsidR="00C17B10" w14:paraId="58DB51CC" w14:textId="77777777">
        <w:trPr>
          <w:trHeight w:val="611"/>
        </w:trPr>
        <w:tc>
          <w:tcPr>
            <w:tcW w:w="2771" w:type="dxa"/>
            <w:tcBorders>
              <w:top w:val="single" w:sz="4" w:space="0" w:color="000000"/>
              <w:left w:val="single" w:sz="4" w:space="0" w:color="000000"/>
              <w:bottom w:val="single" w:sz="4" w:space="0" w:color="000000"/>
              <w:right w:val="nil"/>
            </w:tcBorders>
            <w:shd w:val="clear" w:color="auto" w:fill="BFBFBF"/>
            <w:vAlign w:val="center"/>
            <w:hideMark/>
          </w:tcPr>
          <w:p w14:paraId="54CAD9EA" w14:textId="77777777" w:rsidR="00C17B10" w:rsidRDefault="00C17B10">
            <w:pPr>
              <w:snapToGrid w:val="0"/>
              <w:spacing w:before="120" w:after="120"/>
              <w:jc w:val="center"/>
              <w:outlineLvl w:val="4"/>
              <w:rPr>
                <w:bCs/>
                <w:iCs/>
                <w:lang w:eastAsia="x-none"/>
              </w:rPr>
            </w:pPr>
            <w:r>
              <w:rPr>
                <w:bCs/>
                <w:iCs/>
                <w:lang w:eastAsia="x-none"/>
              </w:rPr>
              <w:t>Apakšuzņēmēja nosaukums, reģistrācijas numurs, adrese un kontaktpersona</w:t>
            </w:r>
          </w:p>
        </w:tc>
        <w:tc>
          <w:tcPr>
            <w:tcW w:w="1984" w:type="dxa"/>
            <w:tcBorders>
              <w:top w:val="single" w:sz="4" w:space="0" w:color="000000"/>
              <w:left w:val="single" w:sz="4" w:space="0" w:color="000000"/>
              <w:bottom w:val="single" w:sz="4" w:space="0" w:color="000000"/>
              <w:right w:val="nil"/>
            </w:tcBorders>
            <w:shd w:val="clear" w:color="auto" w:fill="BFBFBF"/>
            <w:vAlign w:val="center"/>
            <w:hideMark/>
          </w:tcPr>
          <w:p w14:paraId="0516BF7A" w14:textId="77777777" w:rsidR="00C17B10" w:rsidRDefault="00C17B10">
            <w:pPr>
              <w:snapToGrid w:val="0"/>
              <w:spacing w:before="120" w:after="120"/>
              <w:jc w:val="center"/>
            </w:pPr>
            <w:r>
              <w:t>Nododamo darbu apjoms (EUR bez PVN)</w:t>
            </w:r>
          </w:p>
        </w:tc>
        <w:tc>
          <w:tcPr>
            <w:tcW w:w="456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4BC5A26" w14:textId="77777777" w:rsidR="00C17B10" w:rsidRDefault="00C17B10">
            <w:pPr>
              <w:snapToGrid w:val="0"/>
              <w:spacing w:before="120" w:after="120"/>
              <w:jc w:val="center"/>
            </w:pPr>
            <w:r>
              <w:t>Īss apakšuzņēmēja veicamo darbu apraksts</w:t>
            </w:r>
          </w:p>
        </w:tc>
      </w:tr>
      <w:tr w:rsidR="00C17B10" w14:paraId="57471368" w14:textId="77777777">
        <w:trPr>
          <w:trHeight w:val="306"/>
        </w:trPr>
        <w:tc>
          <w:tcPr>
            <w:tcW w:w="2771" w:type="dxa"/>
            <w:tcBorders>
              <w:top w:val="single" w:sz="4" w:space="0" w:color="000000"/>
              <w:left w:val="single" w:sz="4" w:space="0" w:color="000000"/>
              <w:bottom w:val="single" w:sz="4" w:space="0" w:color="000000"/>
              <w:right w:val="nil"/>
            </w:tcBorders>
            <w:vAlign w:val="center"/>
          </w:tcPr>
          <w:p w14:paraId="70DDF1D2" w14:textId="77777777" w:rsidR="00C17B10" w:rsidRDefault="00C17B10">
            <w:pPr>
              <w:snapToGrid w:val="0"/>
              <w:jc w:val="center"/>
            </w:pPr>
          </w:p>
        </w:tc>
        <w:tc>
          <w:tcPr>
            <w:tcW w:w="1984" w:type="dxa"/>
            <w:tcBorders>
              <w:top w:val="single" w:sz="4" w:space="0" w:color="000000"/>
              <w:left w:val="single" w:sz="4" w:space="0" w:color="000000"/>
              <w:bottom w:val="single" w:sz="4" w:space="0" w:color="000000"/>
              <w:right w:val="nil"/>
            </w:tcBorders>
            <w:vAlign w:val="center"/>
          </w:tcPr>
          <w:p w14:paraId="0D930904" w14:textId="77777777" w:rsidR="00C17B10" w:rsidRDefault="00C17B10">
            <w:pPr>
              <w:snapToGrid w:val="0"/>
              <w:jc w:val="center"/>
            </w:pPr>
          </w:p>
        </w:tc>
        <w:tc>
          <w:tcPr>
            <w:tcW w:w="4567" w:type="dxa"/>
            <w:tcBorders>
              <w:top w:val="single" w:sz="4" w:space="0" w:color="000000"/>
              <w:left w:val="single" w:sz="4" w:space="0" w:color="000000"/>
              <w:bottom w:val="single" w:sz="4" w:space="0" w:color="000000"/>
              <w:right w:val="single" w:sz="4" w:space="0" w:color="000000"/>
            </w:tcBorders>
            <w:vAlign w:val="center"/>
          </w:tcPr>
          <w:p w14:paraId="5CCD9E84" w14:textId="77777777" w:rsidR="00C17B10" w:rsidRDefault="00C17B10">
            <w:pPr>
              <w:snapToGrid w:val="0"/>
              <w:jc w:val="center"/>
            </w:pPr>
          </w:p>
        </w:tc>
      </w:tr>
      <w:tr w:rsidR="00C17B10" w14:paraId="5FB6BE9F" w14:textId="77777777">
        <w:trPr>
          <w:trHeight w:val="306"/>
        </w:trPr>
        <w:tc>
          <w:tcPr>
            <w:tcW w:w="2771" w:type="dxa"/>
            <w:tcBorders>
              <w:top w:val="single" w:sz="4" w:space="0" w:color="000000"/>
              <w:left w:val="single" w:sz="4" w:space="0" w:color="000000"/>
              <w:bottom w:val="single" w:sz="4" w:space="0" w:color="000000"/>
              <w:right w:val="nil"/>
            </w:tcBorders>
            <w:vAlign w:val="center"/>
          </w:tcPr>
          <w:p w14:paraId="5CC0545F" w14:textId="77777777" w:rsidR="00C17B10" w:rsidRDefault="00C17B10">
            <w:pPr>
              <w:snapToGrid w:val="0"/>
              <w:jc w:val="center"/>
            </w:pPr>
          </w:p>
        </w:tc>
        <w:tc>
          <w:tcPr>
            <w:tcW w:w="1984" w:type="dxa"/>
            <w:tcBorders>
              <w:top w:val="single" w:sz="4" w:space="0" w:color="000000"/>
              <w:left w:val="single" w:sz="4" w:space="0" w:color="000000"/>
              <w:bottom w:val="single" w:sz="4" w:space="0" w:color="000000"/>
              <w:right w:val="nil"/>
            </w:tcBorders>
            <w:vAlign w:val="center"/>
          </w:tcPr>
          <w:p w14:paraId="5971A750" w14:textId="77777777" w:rsidR="00C17B10" w:rsidRDefault="00C17B10">
            <w:pPr>
              <w:snapToGrid w:val="0"/>
              <w:jc w:val="center"/>
            </w:pPr>
          </w:p>
        </w:tc>
        <w:tc>
          <w:tcPr>
            <w:tcW w:w="4567" w:type="dxa"/>
            <w:tcBorders>
              <w:top w:val="single" w:sz="4" w:space="0" w:color="000000"/>
              <w:left w:val="single" w:sz="4" w:space="0" w:color="000000"/>
              <w:bottom w:val="single" w:sz="4" w:space="0" w:color="000000"/>
              <w:right w:val="single" w:sz="4" w:space="0" w:color="000000"/>
            </w:tcBorders>
            <w:vAlign w:val="center"/>
          </w:tcPr>
          <w:p w14:paraId="782C89FE" w14:textId="77777777" w:rsidR="00C17B10" w:rsidRDefault="00C17B10">
            <w:pPr>
              <w:snapToGrid w:val="0"/>
              <w:jc w:val="center"/>
            </w:pPr>
          </w:p>
        </w:tc>
      </w:tr>
      <w:tr w:rsidR="00C17B10" w14:paraId="51B4C1A0" w14:textId="77777777">
        <w:trPr>
          <w:trHeight w:val="306"/>
        </w:trPr>
        <w:tc>
          <w:tcPr>
            <w:tcW w:w="2771" w:type="dxa"/>
            <w:tcBorders>
              <w:top w:val="single" w:sz="4" w:space="0" w:color="000000"/>
              <w:left w:val="single" w:sz="4" w:space="0" w:color="000000"/>
              <w:bottom w:val="single" w:sz="4" w:space="0" w:color="000000"/>
              <w:right w:val="nil"/>
            </w:tcBorders>
            <w:vAlign w:val="center"/>
          </w:tcPr>
          <w:p w14:paraId="00BBC297" w14:textId="77777777" w:rsidR="00C17B10" w:rsidRDefault="00C17B10">
            <w:pPr>
              <w:snapToGrid w:val="0"/>
              <w:jc w:val="center"/>
            </w:pPr>
          </w:p>
        </w:tc>
        <w:tc>
          <w:tcPr>
            <w:tcW w:w="1984" w:type="dxa"/>
            <w:tcBorders>
              <w:top w:val="single" w:sz="4" w:space="0" w:color="000000"/>
              <w:left w:val="single" w:sz="4" w:space="0" w:color="000000"/>
              <w:bottom w:val="single" w:sz="4" w:space="0" w:color="000000"/>
              <w:right w:val="nil"/>
            </w:tcBorders>
            <w:vAlign w:val="center"/>
          </w:tcPr>
          <w:p w14:paraId="3E24D2C1" w14:textId="77777777" w:rsidR="00C17B10" w:rsidRDefault="00C17B10">
            <w:pPr>
              <w:snapToGrid w:val="0"/>
              <w:jc w:val="center"/>
            </w:pPr>
          </w:p>
        </w:tc>
        <w:tc>
          <w:tcPr>
            <w:tcW w:w="4567" w:type="dxa"/>
            <w:tcBorders>
              <w:top w:val="single" w:sz="4" w:space="0" w:color="000000"/>
              <w:left w:val="single" w:sz="4" w:space="0" w:color="000000"/>
              <w:bottom w:val="single" w:sz="4" w:space="0" w:color="000000"/>
              <w:right w:val="single" w:sz="4" w:space="0" w:color="000000"/>
            </w:tcBorders>
            <w:vAlign w:val="center"/>
          </w:tcPr>
          <w:p w14:paraId="25B5FCEC" w14:textId="77777777" w:rsidR="00C17B10" w:rsidRDefault="00C17B10">
            <w:pPr>
              <w:snapToGrid w:val="0"/>
              <w:jc w:val="center"/>
            </w:pPr>
          </w:p>
        </w:tc>
      </w:tr>
    </w:tbl>
    <w:p w14:paraId="1E74F370" w14:textId="77777777" w:rsidR="00C17B10" w:rsidRDefault="00C17B10" w:rsidP="00C17B10"/>
    <w:p w14:paraId="07ABE123" w14:textId="77777777" w:rsidR="00C17B10" w:rsidRDefault="00C17B10" w:rsidP="00C17B10">
      <w:pPr>
        <w:ind w:left="240" w:hanging="240"/>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27DC2C87"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E8C032"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67223F1D" w14:textId="77777777" w:rsidR="00C17B10" w:rsidRDefault="00C17B10">
            <w:pPr>
              <w:rPr>
                <w:bCs/>
              </w:rPr>
            </w:pPr>
          </w:p>
        </w:tc>
      </w:tr>
      <w:tr w:rsidR="00C17B10" w14:paraId="27697522"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4A50D96"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0B070578" w14:textId="77777777" w:rsidR="00C17B10" w:rsidRDefault="00C17B10">
            <w:pPr>
              <w:rPr>
                <w:bCs/>
              </w:rPr>
            </w:pPr>
          </w:p>
        </w:tc>
      </w:tr>
      <w:tr w:rsidR="00C17B10" w14:paraId="0C9B0E5A"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BF5718"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2E7D00F9" w14:textId="77777777" w:rsidR="00C17B10" w:rsidRDefault="00C17B10">
            <w:pPr>
              <w:rPr>
                <w:bCs/>
              </w:rPr>
            </w:pPr>
          </w:p>
        </w:tc>
      </w:tr>
      <w:tr w:rsidR="00C17B10" w14:paraId="6CB39373"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824785"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27FE9555" w14:textId="77777777" w:rsidR="00C17B10" w:rsidRDefault="00C17B10">
            <w:pPr>
              <w:rPr>
                <w:bCs/>
              </w:rPr>
            </w:pPr>
          </w:p>
        </w:tc>
      </w:tr>
      <w:tr w:rsidR="00C17B10" w14:paraId="2D9DAFCC" w14:textId="77777777">
        <w:trPr>
          <w:trHeight w:val="435"/>
        </w:trPr>
        <w:tc>
          <w:tcPr>
            <w:tcW w:w="8128" w:type="dxa"/>
            <w:gridSpan w:val="2"/>
            <w:tcBorders>
              <w:top w:val="single" w:sz="4" w:space="0" w:color="auto"/>
              <w:left w:val="nil"/>
              <w:bottom w:val="nil"/>
              <w:right w:val="nil"/>
            </w:tcBorders>
            <w:vAlign w:val="center"/>
          </w:tcPr>
          <w:p w14:paraId="402C9E1C" w14:textId="77777777" w:rsidR="00C17B10" w:rsidRDefault="00C17B10">
            <w:pPr>
              <w:jc w:val="center"/>
              <w:rPr>
                <w:b/>
              </w:rPr>
            </w:pPr>
          </w:p>
          <w:p w14:paraId="0ABA716A" w14:textId="77777777" w:rsidR="00C17B10" w:rsidRDefault="00C17B10">
            <w:pPr>
              <w:rPr>
                <w:bCs/>
              </w:rPr>
            </w:pPr>
          </w:p>
        </w:tc>
      </w:tr>
    </w:tbl>
    <w:p w14:paraId="156DF91B" w14:textId="77777777" w:rsidR="00C17B10" w:rsidRDefault="00C17B10" w:rsidP="00C17B10">
      <w:pPr>
        <w:tabs>
          <w:tab w:val="left" w:leader="dot" w:pos="7797"/>
        </w:tabs>
      </w:pPr>
    </w:p>
    <w:p w14:paraId="36FA4C0A" w14:textId="77777777" w:rsidR="00C17B10" w:rsidRDefault="00C17B10" w:rsidP="00C17B10">
      <w:pPr>
        <w:ind w:left="240" w:hanging="240"/>
      </w:pPr>
    </w:p>
    <w:p w14:paraId="3B43DD32" w14:textId="77777777" w:rsidR="00C17B10" w:rsidRDefault="00C17B10" w:rsidP="00C17B10">
      <w:pPr>
        <w:ind w:left="240" w:hanging="240"/>
      </w:pPr>
    </w:p>
    <w:p w14:paraId="35899E88" w14:textId="77777777" w:rsidR="00C17B10" w:rsidRDefault="00C17B10" w:rsidP="00C17B10"/>
    <w:p w14:paraId="7B93994D" w14:textId="77777777" w:rsidR="00C17B10" w:rsidRDefault="00C17B10" w:rsidP="00C17B10">
      <w:pPr>
        <w:ind w:left="240" w:hanging="240"/>
      </w:pPr>
    </w:p>
    <w:p w14:paraId="686D0D44" w14:textId="77777777" w:rsidR="00C17B10" w:rsidRDefault="00C17B10" w:rsidP="00C17B10">
      <w:pPr>
        <w:ind w:left="240" w:hanging="240"/>
      </w:pPr>
    </w:p>
    <w:p w14:paraId="3AA2D1EE" w14:textId="77777777" w:rsidR="00C17B10" w:rsidRDefault="00C17B10" w:rsidP="00C17B10">
      <w:pPr>
        <w:pageBreakBefore/>
        <w:shd w:val="clear" w:color="auto" w:fill="FFFFFF"/>
        <w:spacing w:before="120"/>
        <w:jc w:val="right"/>
        <w:rPr>
          <w:b/>
        </w:rPr>
      </w:pPr>
      <w:r>
        <w:rPr>
          <w:b/>
        </w:rPr>
        <w:lastRenderedPageBreak/>
        <w:t>6.pielikums</w:t>
      </w:r>
    </w:p>
    <w:p w14:paraId="135C6457" w14:textId="77777777" w:rsidR="00C17B10" w:rsidRDefault="00C17B10" w:rsidP="00C17B10">
      <w:pPr>
        <w:spacing w:before="120" w:after="120"/>
        <w:jc w:val="center"/>
        <w:rPr>
          <w:rFonts w:eastAsia="Calibri"/>
          <w:b/>
          <w:sz w:val="28"/>
          <w:szCs w:val="28"/>
          <w:lang w:eastAsia="x-none"/>
        </w:rPr>
      </w:pPr>
      <w:r>
        <w:rPr>
          <w:rFonts w:eastAsia="Calibri"/>
          <w:b/>
          <w:sz w:val="28"/>
          <w:szCs w:val="28"/>
          <w:lang w:eastAsia="x-none"/>
        </w:rPr>
        <w:t>APAKŠUZŅĒMĒJA APLIECINĀJUMS</w:t>
      </w:r>
    </w:p>
    <w:p w14:paraId="5A821F04" w14:textId="77777777" w:rsidR="00C17B10" w:rsidRDefault="00C17B10" w:rsidP="00C17B10">
      <w:pPr>
        <w:tabs>
          <w:tab w:val="left" w:pos="1276"/>
        </w:tabs>
        <w:spacing w:before="120" w:after="120"/>
        <w:jc w:val="center"/>
        <w:rPr>
          <w:b/>
        </w:rPr>
      </w:pPr>
      <w:r>
        <w:rPr>
          <w:b/>
        </w:rPr>
        <w:t xml:space="preserve">Atklāta konkursa </w:t>
      </w:r>
    </w:p>
    <w:p w14:paraId="4CECCC3F" w14:textId="77777777" w:rsidR="00C17B10" w:rsidRDefault="00C17B10" w:rsidP="00C17B10">
      <w:pPr>
        <w:tabs>
          <w:tab w:val="left" w:pos="1276"/>
        </w:tabs>
        <w:spacing w:before="120" w:after="120"/>
        <w:jc w:val="center"/>
        <w:rPr>
          <w:b/>
          <w:highlight w:val="yellow"/>
        </w:rPr>
      </w:pPr>
      <w:r>
        <w:rPr>
          <w:b/>
        </w:rPr>
        <w:t>“</w:t>
      </w:r>
      <w:r>
        <w:rPr>
          <w:b/>
          <w:bCs/>
        </w:rPr>
        <w:t>Bauskas novada pašvaldības autotransporta OCTA un KASKO apdrošināšana</w:t>
      </w:r>
      <w:r>
        <w:rPr>
          <w:b/>
        </w:rPr>
        <w:t>”, identifikācijas Nr. BNP 2026/82</w:t>
      </w:r>
    </w:p>
    <w:p w14:paraId="33646707" w14:textId="77777777" w:rsidR="00C17B10" w:rsidRDefault="00C17B10" w:rsidP="00C17B10">
      <w:pPr>
        <w:spacing w:before="120" w:after="120"/>
        <w:jc w:val="center"/>
        <w:rPr>
          <w:szCs w:val="16"/>
          <w:shd w:val="clear" w:color="auto" w:fill="FFFFFF"/>
        </w:rPr>
      </w:pPr>
      <w:r>
        <w:rPr>
          <w:szCs w:val="16"/>
          <w:shd w:val="clear" w:color="auto" w:fill="FFFFFF"/>
        </w:rPr>
        <w:t xml:space="preserve">Pretendents ______________________________________ </w:t>
      </w:r>
    </w:p>
    <w:p w14:paraId="2DD13EBA" w14:textId="77777777" w:rsidR="00C17B10" w:rsidRDefault="00C17B10" w:rsidP="00C17B10">
      <w:pPr>
        <w:spacing w:before="120" w:after="360"/>
        <w:jc w:val="center"/>
        <w:rPr>
          <w:szCs w:val="16"/>
          <w:shd w:val="clear" w:color="auto" w:fill="FFFFFF"/>
        </w:rPr>
      </w:pPr>
      <w:r>
        <w:rPr>
          <w:szCs w:val="16"/>
          <w:shd w:val="clear" w:color="auto" w:fill="FFFFFF"/>
        </w:rPr>
        <w:t>Reģ. Nr. _________________________________________</w:t>
      </w:r>
    </w:p>
    <w:p w14:paraId="4F602E7A" w14:textId="77777777" w:rsidR="00C17B10" w:rsidRDefault="00C17B10" w:rsidP="00C17B10">
      <w:pPr>
        <w:shd w:val="clear" w:color="auto" w:fill="FFFFFF"/>
        <w:suppressAutoHyphens/>
        <w:spacing w:line="100" w:lineRule="atLeast"/>
        <w:jc w:val="both"/>
        <w:rPr>
          <w:kern w:val="22"/>
          <w:lang w:eastAsia="ar-SA"/>
        </w:rPr>
      </w:pPr>
      <w:r>
        <w:rPr>
          <w:kern w:val="22"/>
          <w:lang w:eastAsia="ar-SA"/>
        </w:rPr>
        <w:t xml:space="preserve">Ar šo ___________________ </w:t>
      </w:r>
      <w:r>
        <w:rPr>
          <w:i/>
          <w:kern w:val="22"/>
          <w:lang w:eastAsia="ar-SA"/>
        </w:rPr>
        <w:t>(norāda</w:t>
      </w:r>
      <w:r>
        <w:rPr>
          <w:kern w:val="22"/>
          <w:lang w:eastAsia="ar-SA"/>
        </w:rPr>
        <w:t xml:space="preserve"> a</w:t>
      </w:r>
      <w:r>
        <w:rPr>
          <w:i/>
          <w:kern w:val="22"/>
          <w:lang w:eastAsia="ar-SA"/>
        </w:rPr>
        <w:t>pakšuzņēmēja nosaukumu, reģistrācijas numuru un adresi)</w:t>
      </w:r>
      <w:r>
        <w:rPr>
          <w:kern w:val="22"/>
          <w:lang w:eastAsia="ar-SA"/>
        </w:rPr>
        <w:t xml:space="preserve"> apliecina, ka:</w:t>
      </w:r>
    </w:p>
    <w:p w14:paraId="37E3CE0B" w14:textId="77777777" w:rsidR="00C17B10" w:rsidRDefault="00C17B10" w:rsidP="00C17B10">
      <w:pPr>
        <w:shd w:val="clear" w:color="auto" w:fill="FFFFFF"/>
        <w:jc w:val="both"/>
        <w:rPr>
          <w:b/>
        </w:rPr>
      </w:pPr>
    </w:p>
    <w:p w14:paraId="39646007" w14:textId="77777777" w:rsidR="00C17B10" w:rsidRDefault="00C17B10" w:rsidP="00C17B10">
      <w:pPr>
        <w:numPr>
          <w:ilvl w:val="0"/>
          <w:numId w:val="4"/>
        </w:numPr>
        <w:shd w:val="clear" w:color="auto" w:fill="FFFFFF"/>
        <w:suppressAutoHyphens/>
        <w:spacing w:line="100" w:lineRule="atLeast"/>
        <w:jc w:val="both"/>
        <w:rPr>
          <w:kern w:val="22"/>
          <w:lang w:eastAsia="ar-SA"/>
        </w:rPr>
      </w:pPr>
      <w:r>
        <w:rPr>
          <w:kern w:val="22"/>
          <w:lang w:eastAsia="ar-SA"/>
        </w:rPr>
        <w:t xml:space="preserve">piekrīt piedalīties Bauskas novada pašvaldības organizētajā atklātā konkursā </w:t>
      </w:r>
      <w:r>
        <w:rPr>
          <w:b/>
        </w:rPr>
        <w:t>“</w:t>
      </w:r>
      <w:r>
        <w:rPr>
          <w:b/>
          <w:bCs/>
        </w:rPr>
        <w:t>Bauskas novada pašvaldības autotransporta OCTA un KASKO apdrošināšana</w:t>
      </w:r>
      <w:r>
        <w:rPr>
          <w:b/>
        </w:rPr>
        <w:t>”, identifikācijas Nr. BNP 2026/82</w:t>
      </w:r>
      <w:r>
        <w:rPr>
          <w:kern w:val="22"/>
          <w:lang w:eastAsia="ar-SA"/>
        </w:rPr>
        <w:t xml:space="preserve">, kā __________________________ </w:t>
      </w:r>
      <w:r>
        <w:rPr>
          <w:i/>
          <w:kern w:val="22"/>
          <w:lang w:eastAsia="ar-SA"/>
        </w:rPr>
        <w:t>(norāda pretendenta nosaukumu, reģistrācijas numuru un adresi)</w:t>
      </w:r>
      <w:r>
        <w:rPr>
          <w:kern w:val="22"/>
          <w:lang w:eastAsia="ar-SA"/>
        </w:rPr>
        <w:t xml:space="preserve"> (turpmāk – Pretendents) apakšuzņēmēji, kā arī</w:t>
      </w:r>
    </w:p>
    <w:p w14:paraId="5AC4B2D3" w14:textId="77777777" w:rsidR="00C17B10" w:rsidRDefault="00C17B10" w:rsidP="00C17B10">
      <w:pPr>
        <w:shd w:val="clear" w:color="auto" w:fill="FFFFFF"/>
        <w:jc w:val="both"/>
        <w:rPr>
          <w:b/>
        </w:rPr>
      </w:pPr>
    </w:p>
    <w:p w14:paraId="470D3107" w14:textId="77777777" w:rsidR="00C17B10" w:rsidRDefault="00C17B10" w:rsidP="00C17B10">
      <w:pPr>
        <w:numPr>
          <w:ilvl w:val="0"/>
          <w:numId w:val="4"/>
        </w:numPr>
        <w:shd w:val="clear" w:color="auto" w:fill="FFFFFF"/>
        <w:suppressAutoHyphens/>
        <w:spacing w:line="100" w:lineRule="atLeast"/>
        <w:jc w:val="both"/>
        <w:rPr>
          <w:kern w:val="22"/>
          <w:lang w:eastAsia="ar-SA"/>
        </w:rPr>
      </w:pPr>
      <w:r>
        <w:rPr>
          <w:kern w:val="22"/>
          <w:lang w:eastAsia="ar-SA"/>
        </w:rPr>
        <w:t>gadījumā, ja ar Pretendentu ir noslēgts iepirkuma līgums, apņemas:</w:t>
      </w:r>
    </w:p>
    <w:p w14:paraId="601EB45B" w14:textId="77777777" w:rsidR="00C17B10" w:rsidRDefault="00C17B10" w:rsidP="00C17B10">
      <w:pPr>
        <w:shd w:val="clear" w:color="auto" w:fill="FFFFFF"/>
        <w:suppressAutoHyphens/>
        <w:spacing w:line="100" w:lineRule="atLeast"/>
        <w:ind w:left="1080"/>
        <w:jc w:val="both"/>
        <w:rPr>
          <w:kern w:val="22"/>
          <w:lang w:eastAsia="ar-SA"/>
        </w:rPr>
      </w:pPr>
    </w:p>
    <w:p w14:paraId="14F9E698" w14:textId="77777777" w:rsidR="00C17B10" w:rsidRDefault="00C17B10" w:rsidP="00C17B10">
      <w:pPr>
        <w:shd w:val="clear" w:color="auto" w:fill="FFFFFF"/>
        <w:suppressAutoHyphens/>
        <w:spacing w:line="100" w:lineRule="atLeast"/>
        <w:ind w:left="709"/>
        <w:jc w:val="both"/>
        <w:rPr>
          <w:kern w:val="22"/>
          <w:lang w:eastAsia="ar-SA"/>
        </w:rPr>
      </w:pPr>
      <w:r>
        <w:rPr>
          <w:kern w:val="22"/>
          <w:lang w:eastAsia="ar-SA"/>
        </w:rPr>
        <w:t>veikt šādus darbus:</w:t>
      </w:r>
    </w:p>
    <w:p w14:paraId="52101F66" w14:textId="77777777" w:rsidR="00C17B10" w:rsidRDefault="00C17B10" w:rsidP="00C17B10">
      <w:pPr>
        <w:shd w:val="clear" w:color="auto" w:fill="FFFFFF"/>
        <w:ind w:left="709"/>
        <w:jc w:val="both"/>
        <w:rPr>
          <w:b/>
        </w:rPr>
      </w:pPr>
    </w:p>
    <w:p w14:paraId="4F915F26" w14:textId="77777777" w:rsidR="00C17B10" w:rsidRDefault="00C17B10" w:rsidP="00C17B10">
      <w:pPr>
        <w:ind w:left="709"/>
        <w:jc w:val="both"/>
      </w:pPr>
      <w:r>
        <w:t xml:space="preserve">_______________________________________ </w:t>
      </w:r>
      <w:r>
        <w:rPr>
          <w:i/>
        </w:rPr>
        <w:t>(sniedz</w:t>
      </w:r>
      <w:r>
        <w:t xml:space="preserve"> </w:t>
      </w:r>
      <w:r>
        <w:rPr>
          <w:i/>
        </w:rPr>
        <w:t>īsu darbu aprakstu atbilstoši Apakšuzņēmējiem nododamo darbu sarakstā norādītajam)</w:t>
      </w:r>
    </w:p>
    <w:p w14:paraId="16FC1F81" w14:textId="77777777" w:rsidR="00C17B10" w:rsidRDefault="00C17B10" w:rsidP="00C17B10">
      <w:pPr>
        <w:shd w:val="clear" w:color="auto" w:fill="FFFFFF"/>
        <w:ind w:left="709"/>
        <w:jc w:val="both"/>
        <w:rPr>
          <w:b/>
        </w:rPr>
      </w:pPr>
    </w:p>
    <w:p w14:paraId="61516483" w14:textId="77777777" w:rsidR="00C17B10" w:rsidRDefault="00C17B10" w:rsidP="00C17B10">
      <w:pPr>
        <w:shd w:val="clear" w:color="auto" w:fill="FFFFFF"/>
        <w:ind w:left="709"/>
        <w:jc w:val="both"/>
        <w:rPr>
          <w:rFonts w:eastAsia="Calibri"/>
          <w:lang w:eastAsia="x-none"/>
        </w:rPr>
      </w:pPr>
      <w:r>
        <w:rPr>
          <w:rFonts w:eastAsia="Calibri"/>
          <w:lang w:eastAsia="x-none"/>
        </w:rPr>
        <w:t>un nodot pretendentam šādus resursus:</w:t>
      </w:r>
    </w:p>
    <w:p w14:paraId="0A89EED4" w14:textId="77777777" w:rsidR="00C17B10" w:rsidRDefault="00C17B10" w:rsidP="00C17B10">
      <w:pPr>
        <w:shd w:val="clear" w:color="auto" w:fill="FFFFFF"/>
        <w:ind w:left="709"/>
        <w:jc w:val="both"/>
        <w:rPr>
          <w:rFonts w:eastAsia="Calibri"/>
          <w:lang w:eastAsia="x-none"/>
        </w:rPr>
      </w:pPr>
    </w:p>
    <w:p w14:paraId="689BEA71" w14:textId="77777777" w:rsidR="00C17B10" w:rsidRDefault="00C17B10" w:rsidP="00C17B10">
      <w:pPr>
        <w:ind w:left="709"/>
        <w:jc w:val="both"/>
      </w:pPr>
      <w:r>
        <w:t xml:space="preserve">___________________________ (sniedz </w:t>
      </w:r>
      <w:r>
        <w:rPr>
          <w:i/>
        </w:rPr>
        <w:t>īsu Pretendentam nododamo resursu (speciālistu un/vai tehniskā aprīkojuma) aprakstu)</w:t>
      </w:r>
      <w:r>
        <w:t>.</w:t>
      </w:r>
    </w:p>
    <w:p w14:paraId="407DF06E" w14:textId="77777777" w:rsidR="00C17B10" w:rsidRDefault="00C17B10" w:rsidP="00C17B10"/>
    <w:p w14:paraId="3A7D7DB5" w14:textId="77777777" w:rsidR="00C17B10" w:rsidRDefault="00C17B10" w:rsidP="00C17B10">
      <w:pPr>
        <w:pStyle w:val="Alfabtiskaisrdtjs1"/>
      </w:pPr>
    </w:p>
    <w:p w14:paraId="7B4C691C" w14:textId="77777777" w:rsidR="00C17B10" w:rsidRDefault="00C17B10" w:rsidP="00C17B10">
      <w:pPr>
        <w:ind w:left="240" w:hanging="240"/>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6DEC0A14"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D6947A4"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0AEE2AC9" w14:textId="77777777" w:rsidR="00C17B10" w:rsidRDefault="00C17B10">
            <w:pPr>
              <w:rPr>
                <w:bCs/>
              </w:rPr>
            </w:pPr>
          </w:p>
        </w:tc>
      </w:tr>
      <w:tr w:rsidR="00C17B10" w14:paraId="7A0D2DC3"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4B8FCA"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54D7E8DC" w14:textId="77777777" w:rsidR="00C17B10" w:rsidRDefault="00C17B10">
            <w:pPr>
              <w:rPr>
                <w:bCs/>
              </w:rPr>
            </w:pPr>
          </w:p>
        </w:tc>
      </w:tr>
      <w:tr w:rsidR="00C17B10" w14:paraId="44E29A6B"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6A19CFB"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61102EDC" w14:textId="77777777" w:rsidR="00C17B10" w:rsidRDefault="00C17B10">
            <w:pPr>
              <w:rPr>
                <w:bCs/>
              </w:rPr>
            </w:pPr>
          </w:p>
        </w:tc>
      </w:tr>
      <w:tr w:rsidR="00C17B10" w14:paraId="679D3CE5"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44AD54F"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05E61AC2" w14:textId="77777777" w:rsidR="00C17B10" w:rsidRDefault="00C17B10">
            <w:pPr>
              <w:rPr>
                <w:bCs/>
              </w:rPr>
            </w:pPr>
          </w:p>
        </w:tc>
      </w:tr>
    </w:tbl>
    <w:p w14:paraId="163614C8" w14:textId="77777777" w:rsidR="00C17B10" w:rsidRDefault="00C17B10" w:rsidP="00C17B10"/>
    <w:p w14:paraId="33C7EC3D" w14:textId="77777777" w:rsidR="00C17B10" w:rsidRDefault="00C17B10" w:rsidP="00C17B10">
      <w:pPr>
        <w:spacing w:before="120" w:after="120"/>
        <w:jc w:val="right"/>
        <w:rPr>
          <w:b/>
        </w:rPr>
      </w:pPr>
      <w:r>
        <w:rPr>
          <w:rFonts w:eastAsia="Calibri"/>
        </w:rPr>
        <w:br w:type="page"/>
      </w:r>
      <w:bookmarkStart w:id="0" w:name="_Hlk192768248"/>
      <w:r>
        <w:rPr>
          <w:b/>
        </w:rPr>
        <w:lastRenderedPageBreak/>
        <w:t>7.pielikums</w:t>
      </w:r>
    </w:p>
    <w:p w14:paraId="17BEA0C0" w14:textId="77777777" w:rsidR="00C17B10" w:rsidRDefault="00C17B10" w:rsidP="00C17B10">
      <w:pPr>
        <w:spacing w:before="120" w:after="120" w:line="100" w:lineRule="atLeast"/>
        <w:jc w:val="center"/>
        <w:rPr>
          <w:b/>
          <w:caps/>
          <w:sz w:val="28"/>
          <w:szCs w:val="28"/>
        </w:rPr>
      </w:pPr>
      <w:bookmarkStart w:id="1" w:name="_Hlk100582902"/>
    </w:p>
    <w:p w14:paraId="0729AF42" w14:textId="77777777" w:rsidR="00C17B10" w:rsidRDefault="00C17B10" w:rsidP="00C17B10">
      <w:pPr>
        <w:jc w:val="center"/>
        <w:rPr>
          <w:b/>
        </w:rPr>
      </w:pPr>
      <w:r>
        <w:rPr>
          <w:b/>
          <w:sz w:val="28"/>
          <w:szCs w:val="28"/>
        </w:rPr>
        <w:t>TEHNISKAIS</w:t>
      </w:r>
      <w:r>
        <w:rPr>
          <w:b/>
        </w:rPr>
        <w:t xml:space="preserve"> </w:t>
      </w:r>
      <w:r>
        <w:rPr>
          <w:b/>
          <w:sz w:val="28"/>
          <w:szCs w:val="28"/>
        </w:rPr>
        <w:t>PIEDĀVĀJUMS</w:t>
      </w:r>
    </w:p>
    <w:p w14:paraId="653531B8" w14:textId="77777777" w:rsidR="00C17B10" w:rsidRDefault="00C17B10" w:rsidP="00C17B10">
      <w:pPr>
        <w:jc w:val="center"/>
        <w:rPr>
          <w:bCs/>
        </w:rPr>
      </w:pPr>
      <w:r>
        <w:rPr>
          <w:b/>
          <w:sz w:val="28"/>
          <w:szCs w:val="28"/>
        </w:rPr>
        <w:t>“</w:t>
      </w:r>
      <w:r>
        <w:rPr>
          <w:b/>
          <w:bCs/>
        </w:rPr>
        <w:t>Bauskas novada pašvaldības autotransporta OCTA un KASKO apdrošināšana</w:t>
      </w:r>
      <w:r>
        <w:rPr>
          <w:b/>
        </w:rPr>
        <w:t xml:space="preserve">”, </w:t>
      </w:r>
    </w:p>
    <w:p w14:paraId="44C14945" w14:textId="77777777" w:rsidR="00C17B10" w:rsidRDefault="00C17B10" w:rsidP="00C17B10">
      <w:pPr>
        <w:jc w:val="center"/>
        <w:rPr>
          <w:b/>
        </w:rPr>
      </w:pPr>
      <w:r>
        <w:rPr>
          <w:b/>
        </w:rPr>
        <w:t>identifikācijas Nr. BNP 2026/82</w:t>
      </w:r>
    </w:p>
    <w:p w14:paraId="4624A559" w14:textId="77777777" w:rsidR="00C17B10" w:rsidRDefault="00C17B10" w:rsidP="00C17B10">
      <w:pPr>
        <w:jc w:val="center"/>
      </w:pPr>
    </w:p>
    <w:p w14:paraId="06E8138A" w14:textId="77777777" w:rsidR="00C17B10" w:rsidRDefault="00C17B10" w:rsidP="00C17B10">
      <w:pPr>
        <w:tabs>
          <w:tab w:val="center" w:pos="567"/>
        </w:tabs>
        <w:jc w:val="center"/>
        <w:rPr>
          <w:b/>
          <w:lang w:val="x-none" w:eastAsia="zh-CN"/>
        </w:rPr>
      </w:pPr>
      <w:r>
        <w:rPr>
          <w:b/>
          <w:lang w:val="x-none" w:eastAsia="zh-CN"/>
        </w:rPr>
        <w:t>Sauszemes transportlīdzekļu īpašnieku civiltiesiskās atbildības obligātā apdrošināšana (OCTA)</w:t>
      </w:r>
    </w:p>
    <w:tbl>
      <w:tblPr>
        <w:tblW w:w="9639" w:type="dxa"/>
        <w:jc w:val="center"/>
        <w:tblCellMar>
          <w:left w:w="10" w:type="dxa"/>
          <w:right w:w="10" w:type="dxa"/>
        </w:tblCellMar>
        <w:tblLook w:val="04A0" w:firstRow="1" w:lastRow="0" w:firstColumn="1" w:lastColumn="0" w:noHBand="0" w:noVBand="1"/>
      </w:tblPr>
      <w:tblGrid>
        <w:gridCol w:w="711"/>
        <w:gridCol w:w="4729"/>
        <w:gridCol w:w="4199"/>
      </w:tblGrid>
      <w:tr w:rsidR="00C17B10" w14:paraId="4E56FA76"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423E32" w14:textId="77777777" w:rsidR="00C17B10" w:rsidRDefault="00C17B10">
            <w:pPr>
              <w:jc w:val="center"/>
              <w:rPr>
                <w:lang w:eastAsia="en-US"/>
              </w:rPr>
            </w:pPr>
            <w:r>
              <w:t>Nr. p.k.</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58CC52" w14:textId="77777777" w:rsidR="00C17B10" w:rsidRDefault="00C17B10">
            <w:pPr>
              <w:jc w:val="center"/>
            </w:pPr>
            <w:r>
              <w:t>Tehniskās specifikācijas prasības</w:t>
            </w:r>
          </w:p>
        </w:tc>
        <w:tc>
          <w:tcPr>
            <w:tcW w:w="4199" w:type="dxa"/>
            <w:tcBorders>
              <w:top w:val="single" w:sz="4" w:space="0" w:color="000000"/>
              <w:left w:val="single" w:sz="4" w:space="0" w:color="000000"/>
              <w:bottom w:val="single" w:sz="4" w:space="0" w:color="000000"/>
              <w:right w:val="single" w:sz="4" w:space="0" w:color="000000"/>
            </w:tcBorders>
            <w:vAlign w:val="center"/>
            <w:hideMark/>
          </w:tcPr>
          <w:p w14:paraId="61A33C8E" w14:textId="77777777" w:rsidR="00C17B10" w:rsidRDefault="00C17B10">
            <w:pPr>
              <w:jc w:val="center"/>
            </w:pPr>
            <w:r>
              <w:t>Pretendenta tehniskais piedāvājums (</w:t>
            </w:r>
            <w:r>
              <w:rPr>
                <w:i/>
                <w:iCs/>
              </w:rPr>
              <w:t>Aizpilda pretendents</w:t>
            </w:r>
            <w:r>
              <w:t>)</w:t>
            </w:r>
          </w:p>
        </w:tc>
      </w:tr>
      <w:tr w:rsidR="00C17B10" w14:paraId="2C4841C3"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369C3" w14:textId="77777777" w:rsidR="00C17B10" w:rsidRDefault="00C17B10" w:rsidP="00BA2277">
            <w:pPr>
              <w:numPr>
                <w:ilvl w:val="0"/>
                <w:numId w:val="5"/>
              </w:numPr>
              <w:tabs>
                <w:tab w:val="left" w:pos="1134"/>
              </w:tabs>
              <w:spacing w:line="276" w:lineRule="auto"/>
              <w:jc w:val="center"/>
              <w:rPr>
                <w:sz w:val="22"/>
                <w:szCs w:val="22"/>
                <w:lang w:val="x-none" w:eastAsia="x-none"/>
              </w:rPr>
            </w:pP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8D696F" w14:textId="77777777" w:rsidR="00C17B10" w:rsidRDefault="00C17B10">
            <w:pPr>
              <w:jc w:val="both"/>
              <w:rPr>
                <w:sz w:val="22"/>
                <w:szCs w:val="22"/>
              </w:rPr>
            </w:pPr>
            <w:r>
              <w:rPr>
                <w:sz w:val="22"/>
                <w:szCs w:val="22"/>
              </w:rPr>
              <w:t xml:space="preserve">Saskaņā ar </w:t>
            </w:r>
            <w:proofErr w:type="spellStart"/>
            <w:r>
              <w:rPr>
                <w:sz w:val="22"/>
                <w:szCs w:val="22"/>
              </w:rPr>
              <w:t>Standartlīguma</w:t>
            </w:r>
            <w:proofErr w:type="spellEnd"/>
            <w:r>
              <w:rPr>
                <w:sz w:val="22"/>
                <w:szCs w:val="22"/>
              </w:rPr>
              <w:t xml:space="preserve"> noteikumiem tiek apdrošināti visi Pasūtītāja transportlīdzekļi, kuri ir reģistrēti, ir reģistrējami vai tiks reģistrēti Latvijas Republikā, slēdzot polisi uz 1 (vienu) gadu. Līguma darbības laiks – 12 (divpadsmit) mēneši.</w:t>
            </w:r>
          </w:p>
        </w:tc>
        <w:tc>
          <w:tcPr>
            <w:tcW w:w="4199" w:type="dxa"/>
            <w:tcBorders>
              <w:top w:val="single" w:sz="4" w:space="0" w:color="000000"/>
              <w:left w:val="single" w:sz="4" w:space="0" w:color="000000"/>
              <w:bottom w:val="single" w:sz="4" w:space="0" w:color="000000"/>
              <w:right w:val="single" w:sz="4" w:space="0" w:color="000000"/>
            </w:tcBorders>
          </w:tcPr>
          <w:p w14:paraId="52128A16" w14:textId="77777777" w:rsidR="00C17B10" w:rsidRDefault="00C17B10">
            <w:pPr>
              <w:rPr>
                <w:sz w:val="22"/>
                <w:szCs w:val="22"/>
              </w:rPr>
            </w:pPr>
          </w:p>
        </w:tc>
      </w:tr>
      <w:tr w:rsidR="00C17B10" w14:paraId="207981B5"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0FB286" w14:textId="77777777" w:rsidR="00C17B10" w:rsidRDefault="00C17B10">
            <w:pPr>
              <w:jc w:val="center"/>
              <w:rPr>
                <w:sz w:val="22"/>
                <w:szCs w:val="22"/>
              </w:rPr>
            </w:pPr>
            <w:r>
              <w:rPr>
                <w:sz w:val="22"/>
                <w:szCs w:val="22"/>
              </w:rPr>
              <w:t>2.</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40B2F8" w14:textId="77777777" w:rsidR="00C17B10" w:rsidRDefault="00C17B10">
            <w:pPr>
              <w:jc w:val="both"/>
              <w:rPr>
                <w:sz w:val="22"/>
                <w:szCs w:val="22"/>
              </w:rPr>
            </w:pPr>
            <w:r>
              <w:rPr>
                <w:sz w:val="22"/>
                <w:szCs w:val="22"/>
              </w:rPr>
              <w:t xml:space="preserve">Teritorija: </w:t>
            </w:r>
            <w:proofErr w:type="spellStart"/>
            <w:r>
              <w:rPr>
                <w:sz w:val="22"/>
                <w:szCs w:val="22"/>
              </w:rPr>
              <w:t>Standartlīgums</w:t>
            </w:r>
            <w:proofErr w:type="spellEnd"/>
            <w:r>
              <w:rPr>
                <w:sz w:val="22"/>
                <w:szCs w:val="22"/>
              </w:rPr>
              <w:t xml:space="preserve"> ir spēkā Eiropas Ekonomikas zonas (EEZ) valstīs.</w:t>
            </w:r>
          </w:p>
        </w:tc>
        <w:tc>
          <w:tcPr>
            <w:tcW w:w="4199" w:type="dxa"/>
            <w:tcBorders>
              <w:top w:val="single" w:sz="4" w:space="0" w:color="000000"/>
              <w:left w:val="single" w:sz="4" w:space="0" w:color="000000"/>
              <w:bottom w:val="single" w:sz="4" w:space="0" w:color="000000"/>
              <w:right w:val="single" w:sz="4" w:space="0" w:color="000000"/>
            </w:tcBorders>
          </w:tcPr>
          <w:p w14:paraId="511EAA56" w14:textId="77777777" w:rsidR="00C17B10" w:rsidRDefault="00C17B10">
            <w:pPr>
              <w:rPr>
                <w:sz w:val="22"/>
                <w:szCs w:val="22"/>
              </w:rPr>
            </w:pPr>
          </w:p>
        </w:tc>
      </w:tr>
      <w:tr w:rsidR="00C17B10" w14:paraId="426B2D2C"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1B5C6" w14:textId="77777777" w:rsidR="00C17B10" w:rsidRDefault="00C17B10">
            <w:pPr>
              <w:jc w:val="center"/>
              <w:rPr>
                <w:sz w:val="22"/>
                <w:szCs w:val="22"/>
              </w:rPr>
            </w:pPr>
          </w:p>
          <w:p w14:paraId="55574F89" w14:textId="77777777" w:rsidR="00C17B10" w:rsidRDefault="00C17B10">
            <w:pPr>
              <w:jc w:val="center"/>
              <w:rPr>
                <w:sz w:val="22"/>
                <w:szCs w:val="22"/>
              </w:rPr>
            </w:pPr>
            <w:r>
              <w:rPr>
                <w:sz w:val="22"/>
                <w:szCs w:val="22"/>
              </w:rPr>
              <w:t>3.</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93161C" w14:textId="77777777" w:rsidR="00C17B10" w:rsidRDefault="00C17B10">
            <w:pPr>
              <w:jc w:val="both"/>
              <w:rPr>
                <w:sz w:val="22"/>
                <w:szCs w:val="22"/>
              </w:rPr>
            </w:pPr>
            <w:r>
              <w:rPr>
                <w:sz w:val="22"/>
                <w:szCs w:val="22"/>
              </w:rPr>
              <w:t>Apdrošinātājs nodrošina apdrošināšanas nepārtrauktību, katram pasūtītāja norādītajam transportlīdzeklim noformējot polises visā apdrošināšanas līguma izpildes laikā no pirmās dienas, kad beigusies iepriekšējā polise.</w:t>
            </w:r>
          </w:p>
        </w:tc>
        <w:tc>
          <w:tcPr>
            <w:tcW w:w="4199" w:type="dxa"/>
            <w:tcBorders>
              <w:top w:val="single" w:sz="4" w:space="0" w:color="000000"/>
              <w:left w:val="single" w:sz="4" w:space="0" w:color="000000"/>
              <w:bottom w:val="single" w:sz="4" w:space="0" w:color="000000"/>
              <w:right w:val="single" w:sz="4" w:space="0" w:color="000000"/>
            </w:tcBorders>
          </w:tcPr>
          <w:p w14:paraId="52C3F3C2" w14:textId="77777777" w:rsidR="00C17B10" w:rsidRDefault="00C17B10">
            <w:pPr>
              <w:jc w:val="both"/>
              <w:rPr>
                <w:sz w:val="22"/>
                <w:szCs w:val="22"/>
              </w:rPr>
            </w:pPr>
          </w:p>
        </w:tc>
      </w:tr>
      <w:tr w:rsidR="00C17B10" w14:paraId="559684BD"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0C6B4" w14:textId="77777777" w:rsidR="00C17B10" w:rsidRDefault="00C17B10">
            <w:pPr>
              <w:jc w:val="center"/>
              <w:rPr>
                <w:sz w:val="22"/>
                <w:szCs w:val="22"/>
              </w:rPr>
            </w:pPr>
          </w:p>
          <w:p w14:paraId="2CC3B970" w14:textId="77777777" w:rsidR="00C17B10" w:rsidRDefault="00C17B10">
            <w:pPr>
              <w:jc w:val="center"/>
              <w:rPr>
                <w:sz w:val="22"/>
                <w:szCs w:val="22"/>
              </w:rPr>
            </w:pPr>
            <w:r>
              <w:rPr>
                <w:sz w:val="22"/>
                <w:szCs w:val="22"/>
              </w:rPr>
              <w:t>4.</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ADD38E" w14:textId="77777777" w:rsidR="00C17B10" w:rsidRDefault="00C17B10">
            <w:pPr>
              <w:tabs>
                <w:tab w:val="left" w:pos="851"/>
                <w:tab w:val="left" w:pos="1561"/>
              </w:tabs>
              <w:spacing w:after="120"/>
              <w:ind w:left="34"/>
              <w:rPr>
                <w:sz w:val="22"/>
                <w:szCs w:val="22"/>
                <w:lang w:val="x-none"/>
              </w:rPr>
            </w:pPr>
            <w:r>
              <w:rPr>
                <w:sz w:val="22"/>
                <w:szCs w:val="22"/>
                <w:lang w:val="x-none" w:eastAsia="en-US"/>
              </w:rPr>
              <w:t>Apdrošinātājs nodrošina OCTA apdrošināšanas gadījumu reģistrēšanu apdrošinātāja norādītajā interneta vietnē vai pa tālruni. Telefona sarunas laikā apdrošinātājs reģistrē apdrošināšanas gadījumu, saskaņo transportlīdzekļa nodošanu remontam autoservisā.</w:t>
            </w:r>
          </w:p>
        </w:tc>
        <w:tc>
          <w:tcPr>
            <w:tcW w:w="4199" w:type="dxa"/>
            <w:tcBorders>
              <w:top w:val="single" w:sz="4" w:space="0" w:color="000000"/>
              <w:left w:val="single" w:sz="4" w:space="0" w:color="000000"/>
              <w:bottom w:val="single" w:sz="4" w:space="0" w:color="000000"/>
              <w:right w:val="single" w:sz="4" w:space="0" w:color="000000"/>
            </w:tcBorders>
          </w:tcPr>
          <w:p w14:paraId="0699CE93" w14:textId="77777777" w:rsidR="00C17B10" w:rsidRDefault="00C17B10">
            <w:pPr>
              <w:tabs>
                <w:tab w:val="left" w:pos="851"/>
                <w:tab w:val="left" w:pos="1561"/>
              </w:tabs>
              <w:spacing w:after="120"/>
              <w:ind w:left="34"/>
              <w:rPr>
                <w:sz w:val="22"/>
                <w:szCs w:val="22"/>
                <w:lang w:val="x-none" w:eastAsia="en-US"/>
              </w:rPr>
            </w:pPr>
          </w:p>
        </w:tc>
      </w:tr>
      <w:tr w:rsidR="00C17B10" w14:paraId="0762D39E"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6F2E5D" w14:textId="77777777" w:rsidR="00C17B10" w:rsidRDefault="00C17B10">
            <w:pPr>
              <w:jc w:val="center"/>
              <w:rPr>
                <w:sz w:val="22"/>
                <w:szCs w:val="22"/>
                <w:lang w:eastAsia="en-US"/>
              </w:rPr>
            </w:pPr>
            <w:r>
              <w:rPr>
                <w:sz w:val="22"/>
                <w:szCs w:val="22"/>
                <w:lang w:eastAsia="en-US"/>
              </w:rPr>
              <w:t>5.</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52683F" w14:textId="77777777" w:rsidR="00C17B10" w:rsidRDefault="00C17B10">
            <w:pPr>
              <w:jc w:val="both"/>
              <w:rPr>
                <w:sz w:val="22"/>
                <w:szCs w:val="22"/>
              </w:rPr>
            </w:pPr>
            <w:r>
              <w:rPr>
                <w:sz w:val="22"/>
                <w:szCs w:val="22"/>
              </w:rPr>
              <w:t xml:space="preserve">Pretrunu gadījumā starp apdrošināšanas noteikumiem un tehnisko piedāvājumu noteicošais ir tehniskajā piedāvājumā noteiktais. </w:t>
            </w:r>
          </w:p>
        </w:tc>
        <w:tc>
          <w:tcPr>
            <w:tcW w:w="4199" w:type="dxa"/>
            <w:tcBorders>
              <w:top w:val="single" w:sz="4" w:space="0" w:color="000000"/>
              <w:left w:val="single" w:sz="4" w:space="0" w:color="000000"/>
              <w:bottom w:val="single" w:sz="4" w:space="0" w:color="000000"/>
              <w:right w:val="single" w:sz="4" w:space="0" w:color="000000"/>
            </w:tcBorders>
          </w:tcPr>
          <w:p w14:paraId="02761727" w14:textId="77777777" w:rsidR="00C17B10" w:rsidRDefault="00C17B10">
            <w:pPr>
              <w:ind w:right="318"/>
              <w:jc w:val="both"/>
              <w:rPr>
                <w:sz w:val="22"/>
                <w:szCs w:val="22"/>
              </w:rPr>
            </w:pPr>
          </w:p>
        </w:tc>
      </w:tr>
      <w:tr w:rsidR="00C17B10" w14:paraId="2F1629AB"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5CFA76" w14:textId="77777777" w:rsidR="00C17B10" w:rsidRDefault="00C17B10">
            <w:pPr>
              <w:jc w:val="center"/>
              <w:rPr>
                <w:sz w:val="22"/>
                <w:szCs w:val="22"/>
              </w:rPr>
            </w:pPr>
            <w:r>
              <w:rPr>
                <w:sz w:val="22"/>
                <w:szCs w:val="22"/>
              </w:rPr>
              <w:t>6.</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017C31" w14:textId="77777777" w:rsidR="00C17B10" w:rsidRDefault="00C17B10">
            <w:pPr>
              <w:jc w:val="both"/>
              <w:rPr>
                <w:sz w:val="22"/>
                <w:szCs w:val="22"/>
              </w:rPr>
            </w:pPr>
            <w:r>
              <w:rPr>
                <w:sz w:val="22"/>
                <w:szCs w:val="22"/>
              </w:rPr>
              <w:t>Mainoties Pasūtītāja autoparkam, Pretendents visā apdrošināšanas perioda laikā nodrošina iespēju bez papildus administratīvajām izmaksām apdrošināt papildu transportlīdzekļus, kas nav norādīti sākotnējā sarakstā. Šādā gadījumā apdrošināšanas prēmija nav lielāka par vidējo tirgus cenu un par minēto apdrošināšanas pakalpojumu tiek slēgta vienošanas pie līguma</w:t>
            </w:r>
            <w:r>
              <w:rPr>
                <w:bCs/>
                <w:sz w:val="22"/>
                <w:szCs w:val="22"/>
              </w:rPr>
              <w:t>. Kopējais papildu polišu iegāžu apjoms nedrīkst pārsniegt 10% no sākotnējās līgumcenas, kas ir Pretendenta finanšu piedāvājuma summa</w:t>
            </w:r>
            <w:r>
              <w:rPr>
                <w:sz w:val="22"/>
                <w:szCs w:val="22"/>
              </w:rPr>
              <w:t>.</w:t>
            </w:r>
          </w:p>
        </w:tc>
        <w:tc>
          <w:tcPr>
            <w:tcW w:w="4199" w:type="dxa"/>
            <w:tcBorders>
              <w:top w:val="single" w:sz="4" w:space="0" w:color="000000"/>
              <w:left w:val="single" w:sz="4" w:space="0" w:color="000000"/>
              <w:bottom w:val="single" w:sz="4" w:space="0" w:color="000000"/>
              <w:right w:val="single" w:sz="4" w:space="0" w:color="000000"/>
            </w:tcBorders>
          </w:tcPr>
          <w:p w14:paraId="53062DC1" w14:textId="77777777" w:rsidR="00C17B10" w:rsidRDefault="00C17B10">
            <w:pPr>
              <w:ind w:right="318"/>
              <w:jc w:val="both"/>
              <w:rPr>
                <w:sz w:val="22"/>
                <w:szCs w:val="22"/>
              </w:rPr>
            </w:pPr>
          </w:p>
        </w:tc>
      </w:tr>
      <w:tr w:rsidR="00C17B10" w14:paraId="64301C08" w14:textId="77777777">
        <w:trPr>
          <w:jc w:val="center"/>
        </w:trPr>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4955D3" w14:textId="77777777" w:rsidR="00C17B10" w:rsidRDefault="00C17B10">
            <w:pPr>
              <w:jc w:val="center"/>
              <w:rPr>
                <w:sz w:val="22"/>
                <w:szCs w:val="22"/>
              </w:rPr>
            </w:pPr>
            <w:r>
              <w:rPr>
                <w:sz w:val="22"/>
                <w:szCs w:val="22"/>
              </w:rPr>
              <w:t>7.</w:t>
            </w:r>
          </w:p>
        </w:tc>
        <w:tc>
          <w:tcPr>
            <w:tcW w:w="4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6E24D2" w14:textId="77777777" w:rsidR="00C17B10" w:rsidRDefault="00C17B10">
            <w:pPr>
              <w:jc w:val="both"/>
              <w:rPr>
                <w:sz w:val="22"/>
                <w:szCs w:val="22"/>
              </w:rPr>
            </w:pPr>
            <w:r>
              <w:rPr>
                <w:sz w:val="22"/>
                <w:szCs w:val="22"/>
              </w:rPr>
              <w:t>Pretendents visā apdrošināšanas perioda laikā nodrošina iespēju bez papildu administratīvajām izmaksām izslēgt transportlīdzekļus no saraksta.</w:t>
            </w:r>
          </w:p>
        </w:tc>
        <w:tc>
          <w:tcPr>
            <w:tcW w:w="4199" w:type="dxa"/>
            <w:tcBorders>
              <w:top w:val="single" w:sz="4" w:space="0" w:color="000000"/>
              <w:left w:val="single" w:sz="4" w:space="0" w:color="000000"/>
              <w:bottom w:val="single" w:sz="4" w:space="0" w:color="000000"/>
              <w:right w:val="single" w:sz="4" w:space="0" w:color="000000"/>
            </w:tcBorders>
          </w:tcPr>
          <w:p w14:paraId="5487435D" w14:textId="77777777" w:rsidR="00C17B10" w:rsidRDefault="00C17B10">
            <w:pPr>
              <w:ind w:right="318"/>
              <w:jc w:val="both"/>
              <w:rPr>
                <w:sz w:val="22"/>
                <w:szCs w:val="22"/>
              </w:rPr>
            </w:pPr>
          </w:p>
        </w:tc>
      </w:tr>
    </w:tbl>
    <w:p w14:paraId="24B05BBD" w14:textId="77777777" w:rsidR="00C17B10" w:rsidRDefault="00C17B10" w:rsidP="00C17B10">
      <w:pPr>
        <w:tabs>
          <w:tab w:val="center" w:pos="567"/>
        </w:tabs>
        <w:jc w:val="center"/>
        <w:rPr>
          <w:rFonts w:ascii="Arial" w:hAnsi="Arial" w:cs="Arial"/>
          <w:b/>
          <w:sz w:val="22"/>
          <w:szCs w:val="22"/>
          <w:lang w:val="x-none" w:eastAsia="zh-CN"/>
        </w:rPr>
      </w:pPr>
    </w:p>
    <w:p w14:paraId="1CBC2CAA" w14:textId="77777777" w:rsidR="00C17B10" w:rsidRDefault="00C17B10" w:rsidP="00C17B10">
      <w:pPr>
        <w:tabs>
          <w:tab w:val="center" w:pos="567"/>
        </w:tabs>
        <w:jc w:val="center"/>
        <w:rPr>
          <w:b/>
          <w:sz w:val="22"/>
          <w:szCs w:val="22"/>
          <w:lang w:val="x-none" w:eastAsia="zh-CN"/>
        </w:rPr>
      </w:pPr>
      <w:r>
        <w:rPr>
          <w:b/>
          <w:sz w:val="22"/>
          <w:szCs w:val="22"/>
          <w:lang w:val="x-none" w:eastAsia="zh-CN"/>
        </w:rPr>
        <w:t>Brīvprātīga sauszemes transportlīdzekļu apdrošināšana (KASKO)*.</w:t>
      </w:r>
    </w:p>
    <w:tbl>
      <w:tblPr>
        <w:tblW w:w="9495" w:type="dxa"/>
        <w:tblInd w:w="-176" w:type="dxa"/>
        <w:tblLayout w:type="fixed"/>
        <w:tblCellMar>
          <w:left w:w="10" w:type="dxa"/>
          <w:right w:w="10" w:type="dxa"/>
        </w:tblCellMar>
        <w:tblLook w:val="04A0" w:firstRow="1" w:lastRow="0" w:firstColumn="1" w:lastColumn="0" w:noHBand="0" w:noVBand="1"/>
      </w:tblPr>
      <w:tblGrid>
        <w:gridCol w:w="992"/>
        <w:gridCol w:w="4567"/>
        <w:gridCol w:w="3936"/>
      </w:tblGrid>
      <w:tr w:rsidR="00C17B10" w14:paraId="618DAF15"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0A48C6" w14:textId="77777777" w:rsidR="00C17B10" w:rsidRDefault="00C17B10">
            <w:pPr>
              <w:ind w:right="-102"/>
              <w:jc w:val="center"/>
              <w:rPr>
                <w:sz w:val="22"/>
                <w:szCs w:val="22"/>
                <w:lang w:eastAsia="en-US"/>
              </w:rPr>
            </w:pPr>
            <w:r>
              <w:rPr>
                <w:sz w:val="22"/>
                <w:szCs w:val="22"/>
              </w:rPr>
              <w:t>Nr. p.k.</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96DE05" w14:textId="77777777" w:rsidR="00C17B10" w:rsidRDefault="00C17B10">
            <w:pPr>
              <w:ind w:right="34"/>
              <w:jc w:val="center"/>
              <w:rPr>
                <w:sz w:val="22"/>
                <w:szCs w:val="22"/>
              </w:rPr>
            </w:pPr>
            <w:r>
              <w:rPr>
                <w:sz w:val="22"/>
                <w:szCs w:val="22"/>
              </w:rPr>
              <w:t>Tehniskās specifikācijas prasības</w:t>
            </w:r>
          </w:p>
        </w:tc>
        <w:tc>
          <w:tcPr>
            <w:tcW w:w="3937" w:type="dxa"/>
            <w:tcBorders>
              <w:top w:val="single" w:sz="4" w:space="0" w:color="000000"/>
              <w:left w:val="single" w:sz="4" w:space="0" w:color="000000"/>
              <w:bottom w:val="single" w:sz="4" w:space="0" w:color="000000"/>
              <w:right w:val="single" w:sz="4" w:space="0" w:color="000000"/>
            </w:tcBorders>
            <w:hideMark/>
          </w:tcPr>
          <w:p w14:paraId="71D05D06" w14:textId="77777777" w:rsidR="00C17B10" w:rsidRDefault="00C17B10">
            <w:pPr>
              <w:ind w:right="34"/>
              <w:jc w:val="center"/>
              <w:rPr>
                <w:sz w:val="22"/>
                <w:szCs w:val="22"/>
              </w:rPr>
            </w:pPr>
            <w:r>
              <w:rPr>
                <w:sz w:val="22"/>
                <w:szCs w:val="22"/>
              </w:rPr>
              <w:t xml:space="preserve">Pretendenta tehniskais piedāvājums </w:t>
            </w:r>
            <w:r>
              <w:rPr>
                <w:i/>
                <w:iCs/>
              </w:rPr>
              <w:t>(Aizpilda pretendents)</w:t>
            </w:r>
          </w:p>
        </w:tc>
      </w:tr>
      <w:tr w:rsidR="00C17B10" w14:paraId="7C99DE6E"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8294DE" w14:textId="77777777" w:rsidR="00C17B10" w:rsidRDefault="00C17B10">
            <w:pPr>
              <w:ind w:right="-108"/>
              <w:jc w:val="center"/>
              <w:rPr>
                <w:sz w:val="22"/>
                <w:szCs w:val="22"/>
              </w:rPr>
            </w:pPr>
            <w:r>
              <w:rPr>
                <w:sz w:val="22"/>
                <w:szCs w:val="22"/>
              </w:rPr>
              <w:lastRenderedPageBreak/>
              <w:t>1.</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95D321" w14:textId="77777777" w:rsidR="00C17B10" w:rsidRDefault="00C17B10">
            <w:pPr>
              <w:ind w:right="34"/>
              <w:jc w:val="both"/>
              <w:rPr>
                <w:sz w:val="22"/>
                <w:szCs w:val="22"/>
              </w:rPr>
            </w:pPr>
            <w:r>
              <w:rPr>
                <w:sz w:val="22"/>
                <w:szCs w:val="22"/>
              </w:rPr>
              <w:t xml:space="preserve">Līguma izpildes periods: sauszemes transportlīdzekļu apdrošināšana uz 12 (divpadsmit) mēnešiem. </w:t>
            </w:r>
          </w:p>
        </w:tc>
        <w:tc>
          <w:tcPr>
            <w:tcW w:w="3937" w:type="dxa"/>
            <w:tcBorders>
              <w:top w:val="single" w:sz="4" w:space="0" w:color="000000"/>
              <w:left w:val="single" w:sz="4" w:space="0" w:color="000000"/>
              <w:bottom w:val="single" w:sz="4" w:space="0" w:color="000000"/>
              <w:right w:val="single" w:sz="4" w:space="0" w:color="000000"/>
            </w:tcBorders>
          </w:tcPr>
          <w:p w14:paraId="75D16197" w14:textId="77777777" w:rsidR="00C17B10" w:rsidRDefault="00C17B10">
            <w:pPr>
              <w:ind w:right="34"/>
              <w:jc w:val="both"/>
              <w:rPr>
                <w:sz w:val="22"/>
                <w:szCs w:val="22"/>
              </w:rPr>
            </w:pPr>
          </w:p>
        </w:tc>
      </w:tr>
      <w:tr w:rsidR="00C17B10" w14:paraId="615F2BA0"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7167A" w14:textId="77777777" w:rsidR="00C17B10" w:rsidRDefault="00C17B10">
            <w:pPr>
              <w:ind w:right="-108"/>
              <w:jc w:val="center"/>
              <w:rPr>
                <w:sz w:val="22"/>
                <w:szCs w:val="22"/>
              </w:rPr>
            </w:pPr>
          </w:p>
          <w:p w14:paraId="63260B2D" w14:textId="77777777" w:rsidR="00C17B10" w:rsidRDefault="00C17B10">
            <w:pPr>
              <w:ind w:right="-108"/>
              <w:jc w:val="center"/>
              <w:rPr>
                <w:sz w:val="22"/>
                <w:szCs w:val="22"/>
              </w:rPr>
            </w:pPr>
            <w:r>
              <w:rPr>
                <w:sz w:val="22"/>
                <w:szCs w:val="22"/>
              </w:rPr>
              <w:t>2.</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87BAC7" w14:textId="77777777" w:rsidR="00C17B10" w:rsidRDefault="00C17B10">
            <w:pPr>
              <w:tabs>
                <w:tab w:val="left" w:pos="851"/>
                <w:tab w:val="left" w:pos="1561"/>
              </w:tabs>
              <w:spacing w:after="120"/>
              <w:ind w:left="34" w:right="34"/>
              <w:jc w:val="both"/>
              <w:rPr>
                <w:sz w:val="22"/>
                <w:szCs w:val="22"/>
                <w:lang w:val="x-none"/>
              </w:rPr>
            </w:pPr>
            <w:r>
              <w:rPr>
                <w:sz w:val="22"/>
                <w:szCs w:val="22"/>
              </w:rPr>
              <w:t>Apdrošinātājs nodrošina apdrošināšanas nepārtrauktību, katram pasūtītāja norādītajam transportlīdzeklim noformējot polises visā apdrošināšanas līguma izpildes laikā no pirmās dienas, kad beigusies iepriekšējā polise.</w:t>
            </w:r>
          </w:p>
        </w:tc>
        <w:tc>
          <w:tcPr>
            <w:tcW w:w="3937" w:type="dxa"/>
            <w:tcBorders>
              <w:top w:val="single" w:sz="4" w:space="0" w:color="000000"/>
              <w:left w:val="single" w:sz="4" w:space="0" w:color="000000"/>
              <w:bottom w:val="single" w:sz="4" w:space="0" w:color="000000"/>
              <w:right w:val="single" w:sz="4" w:space="0" w:color="000000"/>
            </w:tcBorders>
          </w:tcPr>
          <w:p w14:paraId="031540AF" w14:textId="77777777" w:rsidR="00C17B10" w:rsidRDefault="00C17B10">
            <w:pPr>
              <w:tabs>
                <w:tab w:val="left" w:pos="851"/>
                <w:tab w:val="left" w:pos="1561"/>
              </w:tabs>
              <w:spacing w:after="120"/>
              <w:ind w:left="34" w:right="34"/>
              <w:rPr>
                <w:sz w:val="22"/>
                <w:szCs w:val="22"/>
                <w:lang w:val="x-none" w:eastAsia="en-US"/>
              </w:rPr>
            </w:pPr>
          </w:p>
        </w:tc>
      </w:tr>
      <w:tr w:rsidR="00C17B10" w14:paraId="68516D11" w14:textId="77777777">
        <w:trPr>
          <w:trHeight w:val="301"/>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197FDB" w14:textId="77777777" w:rsidR="00C17B10" w:rsidRDefault="00C17B10">
            <w:pPr>
              <w:ind w:right="-108"/>
              <w:jc w:val="center"/>
              <w:rPr>
                <w:sz w:val="22"/>
                <w:szCs w:val="22"/>
                <w:lang w:eastAsia="en-US"/>
              </w:rPr>
            </w:pPr>
          </w:p>
          <w:p w14:paraId="3C4AC029" w14:textId="77777777" w:rsidR="00C17B10" w:rsidRDefault="00C17B10">
            <w:pPr>
              <w:ind w:right="-108"/>
              <w:jc w:val="center"/>
              <w:rPr>
                <w:sz w:val="22"/>
                <w:szCs w:val="22"/>
              </w:rPr>
            </w:pPr>
            <w:r>
              <w:rPr>
                <w:sz w:val="22"/>
                <w:szCs w:val="22"/>
              </w:rPr>
              <w:t>3.</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BAC94D" w14:textId="77777777" w:rsidR="00C17B10" w:rsidRDefault="00C17B10">
            <w:pPr>
              <w:tabs>
                <w:tab w:val="left" w:pos="851"/>
                <w:tab w:val="left" w:pos="1561"/>
              </w:tabs>
              <w:spacing w:after="120"/>
              <w:ind w:left="34" w:right="34"/>
              <w:jc w:val="both"/>
              <w:rPr>
                <w:sz w:val="22"/>
                <w:szCs w:val="22"/>
                <w:lang w:val="x-none"/>
              </w:rPr>
            </w:pPr>
            <w:r>
              <w:rPr>
                <w:sz w:val="22"/>
                <w:szCs w:val="22"/>
              </w:rPr>
              <w:t>Apdrošinātājs nodrošina KASKO apdrošināšanas gadījumu reģistrēšanu Apdrošinātāja norādītajā interneta vietnē vai pa tālruni. Telefona sarunas laikā apdrošinātājs reģistrē apdrošināšanas gadījumu.</w:t>
            </w:r>
          </w:p>
        </w:tc>
        <w:tc>
          <w:tcPr>
            <w:tcW w:w="3937" w:type="dxa"/>
            <w:tcBorders>
              <w:top w:val="single" w:sz="4" w:space="0" w:color="000000"/>
              <w:left w:val="single" w:sz="4" w:space="0" w:color="000000"/>
              <w:bottom w:val="single" w:sz="4" w:space="0" w:color="000000"/>
              <w:right w:val="single" w:sz="4" w:space="0" w:color="000000"/>
            </w:tcBorders>
          </w:tcPr>
          <w:p w14:paraId="0AC951BD" w14:textId="77777777" w:rsidR="00C17B10" w:rsidRDefault="00C17B10">
            <w:pPr>
              <w:tabs>
                <w:tab w:val="left" w:pos="851"/>
                <w:tab w:val="left" w:pos="1561"/>
              </w:tabs>
              <w:spacing w:after="120"/>
              <w:ind w:left="34" w:right="34"/>
              <w:rPr>
                <w:sz w:val="22"/>
                <w:szCs w:val="22"/>
                <w:lang w:val="x-none" w:eastAsia="en-US"/>
              </w:rPr>
            </w:pPr>
          </w:p>
        </w:tc>
      </w:tr>
      <w:tr w:rsidR="00C17B10" w14:paraId="4CF1F5A7" w14:textId="77777777">
        <w:trPr>
          <w:trHeight w:val="37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201DD" w14:textId="77777777" w:rsidR="00C17B10" w:rsidRDefault="00C17B10">
            <w:pPr>
              <w:ind w:right="-108"/>
              <w:jc w:val="center"/>
              <w:rPr>
                <w:sz w:val="22"/>
                <w:szCs w:val="22"/>
                <w:lang w:eastAsia="en-US"/>
              </w:rPr>
            </w:pPr>
          </w:p>
          <w:p w14:paraId="119E4937" w14:textId="77777777" w:rsidR="00C17B10" w:rsidRDefault="00C17B10">
            <w:pPr>
              <w:ind w:right="-108"/>
              <w:jc w:val="center"/>
              <w:rPr>
                <w:sz w:val="22"/>
                <w:szCs w:val="22"/>
              </w:rPr>
            </w:pPr>
          </w:p>
          <w:p w14:paraId="006B72DD" w14:textId="77777777" w:rsidR="00C17B10" w:rsidRDefault="00C17B10">
            <w:pPr>
              <w:ind w:right="-108"/>
              <w:jc w:val="center"/>
              <w:rPr>
                <w:sz w:val="22"/>
                <w:szCs w:val="22"/>
              </w:rPr>
            </w:pPr>
            <w:r>
              <w:rPr>
                <w:sz w:val="22"/>
                <w:szCs w:val="22"/>
              </w:rPr>
              <w:t>4.</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223E62" w14:textId="77777777" w:rsidR="00C17B10" w:rsidRDefault="00C17B10">
            <w:pPr>
              <w:jc w:val="both"/>
              <w:rPr>
                <w:sz w:val="22"/>
                <w:szCs w:val="22"/>
              </w:rPr>
            </w:pPr>
            <w:r>
              <w:rPr>
                <w:bCs/>
                <w:color w:val="000000"/>
                <w:sz w:val="22"/>
                <w:szCs w:val="22"/>
              </w:rPr>
              <w:t xml:space="preserve">Transportlīdzekļa bojājuma gadījumā Apdrošinātājam remontdarbu izmaksu apstiprināšanu jāveic ne vēlāk kā 3 darba dienu laikā pēc lēmuma par apdrošināšanas gadījumu pieņemšanas. </w:t>
            </w:r>
          </w:p>
        </w:tc>
        <w:tc>
          <w:tcPr>
            <w:tcW w:w="3937" w:type="dxa"/>
            <w:tcBorders>
              <w:top w:val="single" w:sz="4" w:space="0" w:color="000000"/>
              <w:left w:val="single" w:sz="4" w:space="0" w:color="000000"/>
              <w:bottom w:val="single" w:sz="4" w:space="0" w:color="000000"/>
              <w:right w:val="single" w:sz="4" w:space="0" w:color="000000"/>
            </w:tcBorders>
          </w:tcPr>
          <w:p w14:paraId="7DC014FC" w14:textId="77777777" w:rsidR="00C17B10" w:rsidRDefault="00C17B10">
            <w:pPr>
              <w:jc w:val="both"/>
              <w:rPr>
                <w:bCs/>
                <w:color w:val="000000"/>
                <w:sz w:val="22"/>
                <w:szCs w:val="22"/>
              </w:rPr>
            </w:pPr>
          </w:p>
        </w:tc>
      </w:tr>
      <w:tr w:rsidR="00C17B10" w14:paraId="6F06232F"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9F1B0" w14:textId="77777777" w:rsidR="00C17B10" w:rsidRDefault="00C17B10">
            <w:pPr>
              <w:ind w:right="-108"/>
              <w:jc w:val="center"/>
              <w:rPr>
                <w:sz w:val="22"/>
                <w:szCs w:val="22"/>
              </w:rPr>
            </w:pPr>
          </w:p>
          <w:p w14:paraId="7069EDF6" w14:textId="77777777" w:rsidR="00C17B10" w:rsidRDefault="00C17B10">
            <w:pPr>
              <w:ind w:right="-108"/>
              <w:jc w:val="center"/>
              <w:rPr>
                <w:sz w:val="22"/>
                <w:szCs w:val="22"/>
              </w:rPr>
            </w:pPr>
            <w:r>
              <w:rPr>
                <w:sz w:val="22"/>
                <w:szCs w:val="22"/>
              </w:rPr>
              <w:t>5.</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DAEE7B" w14:textId="77777777" w:rsidR="00C17B10" w:rsidRDefault="00C17B10">
            <w:pPr>
              <w:tabs>
                <w:tab w:val="left" w:pos="720"/>
              </w:tabs>
              <w:suppressAutoHyphens/>
              <w:spacing w:line="276" w:lineRule="auto"/>
              <w:jc w:val="both"/>
              <w:rPr>
                <w:kern w:val="2"/>
                <w:sz w:val="22"/>
                <w:szCs w:val="22"/>
                <w:lang w:eastAsia="zh-CN"/>
              </w:rPr>
            </w:pPr>
            <w:r>
              <w:rPr>
                <w:sz w:val="22"/>
                <w:szCs w:val="22"/>
              </w:rPr>
              <w:t>Pretendents nodrošina iespēju segt zaudējumus, kas radušies, iestājoties apdrošināšanas gadījumam līdz 1500 EUR, bez policijas izziņas.</w:t>
            </w:r>
          </w:p>
        </w:tc>
        <w:tc>
          <w:tcPr>
            <w:tcW w:w="3937" w:type="dxa"/>
            <w:tcBorders>
              <w:top w:val="single" w:sz="4" w:space="0" w:color="000000"/>
              <w:left w:val="single" w:sz="4" w:space="0" w:color="000000"/>
              <w:bottom w:val="single" w:sz="4" w:space="0" w:color="000000"/>
              <w:right w:val="single" w:sz="4" w:space="0" w:color="000000"/>
            </w:tcBorders>
          </w:tcPr>
          <w:p w14:paraId="2BFB9EC1" w14:textId="77777777" w:rsidR="00C17B10" w:rsidRDefault="00C17B10">
            <w:pPr>
              <w:tabs>
                <w:tab w:val="left" w:pos="720"/>
              </w:tabs>
              <w:suppressAutoHyphens/>
              <w:spacing w:line="276" w:lineRule="auto"/>
              <w:jc w:val="both"/>
              <w:rPr>
                <w:bCs/>
                <w:color w:val="000000"/>
                <w:kern w:val="2"/>
                <w:sz w:val="22"/>
                <w:szCs w:val="22"/>
                <w:lang w:eastAsia="zh-CN"/>
              </w:rPr>
            </w:pPr>
          </w:p>
        </w:tc>
      </w:tr>
      <w:tr w:rsidR="00C17B10" w14:paraId="6EC1921E"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0B071" w14:textId="77777777" w:rsidR="00C17B10" w:rsidRDefault="00C17B10">
            <w:pPr>
              <w:ind w:right="-108"/>
              <w:jc w:val="center"/>
              <w:rPr>
                <w:sz w:val="22"/>
                <w:szCs w:val="22"/>
              </w:rPr>
            </w:pPr>
          </w:p>
          <w:p w14:paraId="38FDCE52" w14:textId="77777777" w:rsidR="00C17B10" w:rsidRDefault="00C17B10">
            <w:pPr>
              <w:ind w:right="-108"/>
              <w:jc w:val="center"/>
              <w:rPr>
                <w:sz w:val="22"/>
                <w:szCs w:val="22"/>
              </w:rPr>
            </w:pPr>
            <w:r>
              <w:rPr>
                <w:sz w:val="22"/>
                <w:szCs w:val="22"/>
              </w:rPr>
              <w:t>6.</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E0EF82" w14:textId="77777777" w:rsidR="00C17B10" w:rsidRDefault="00C17B10">
            <w:pPr>
              <w:jc w:val="both"/>
              <w:rPr>
                <w:sz w:val="22"/>
                <w:szCs w:val="22"/>
              </w:rPr>
            </w:pPr>
            <w:r>
              <w:rPr>
                <w:bCs/>
                <w:color w:val="000000"/>
                <w:sz w:val="22"/>
                <w:szCs w:val="22"/>
              </w:rPr>
              <w:t>Apdrošināšanas līgumā nedrīkst būt ierobežojumi attiecībā uz automašīnu novietošanu nakts laikā (no plkst. 22.00- plkst.6.00).</w:t>
            </w:r>
          </w:p>
        </w:tc>
        <w:tc>
          <w:tcPr>
            <w:tcW w:w="3937" w:type="dxa"/>
            <w:tcBorders>
              <w:top w:val="single" w:sz="4" w:space="0" w:color="000000"/>
              <w:left w:val="single" w:sz="4" w:space="0" w:color="000000"/>
              <w:bottom w:val="single" w:sz="4" w:space="0" w:color="000000"/>
              <w:right w:val="single" w:sz="4" w:space="0" w:color="000000"/>
            </w:tcBorders>
          </w:tcPr>
          <w:p w14:paraId="7F51589E" w14:textId="77777777" w:rsidR="00C17B10" w:rsidRDefault="00C17B10">
            <w:pPr>
              <w:rPr>
                <w:bCs/>
                <w:color w:val="000000"/>
                <w:sz w:val="22"/>
                <w:szCs w:val="22"/>
              </w:rPr>
            </w:pPr>
          </w:p>
        </w:tc>
      </w:tr>
      <w:tr w:rsidR="00C17B10" w14:paraId="46FC9079"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F7852" w14:textId="77777777" w:rsidR="00C17B10" w:rsidRDefault="00C17B10">
            <w:pPr>
              <w:ind w:right="-108"/>
              <w:jc w:val="center"/>
              <w:rPr>
                <w:sz w:val="22"/>
                <w:szCs w:val="22"/>
              </w:rPr>
            </w:pPr>
          </w:p>
          <w:p w14:paraId="53879929" w14:textId="77777777" w:rsidR="00C17B10" w:rsidRDefault="00C17B10">
            <w:pPr>
              <w:ind w:right="-108"/>
              <w:jc w:val="center"/>
              <w:rPr>
                <w:sz w:val="22"/>
                <w:szCs w:val="22"/>
              </w:rPr>
            </w:pPr>
            <w:r>
              <w:rPr>
                <w:sz w:val="22"/>
                <w:szCs w:val="22"/>
              </w:rPr>
              <w:t>7.</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0B9CA7" w14:textId="77777777" w:rsidR="00C17B10" w:rsidRDefault="00C17B10">
            <w:pPr>
              <w:jc w:val="both"/>
              <w:rPr>
                <w:sz w:val="22"/>
                <w:szCs w:val="22"/>
              </w:rPr>
            </w:pPr>
            <w:r>
              <w:rPr>
                <w:bCs/>
                <w:color w:val="000000"/>
                <w:sz w:val="22"/>
                <w:szCs w:val="22"/>
              </w:rPr>
              <w:t>Pretendents nenosaka ierobežojumus transportlīdzekļu vadītāju vecumam un stāžam.</w:t>
            </w:r>
          </w:p>
        </w:tc>
        <w:tc>
          <w:tcPr>
            <w:tcW w:w="3937" w:type="dxa"/>
            <w:tcBorders>
              <w:top w:val="single" w:sz="4" w:space="0" w:color="000000"/>
              <w:left w:val="single" w:sz="4" w:space="0" w:color="000000"/>
              <w:bottom w:val="single" w:sz="4" w:space="0" w:color="000000"/>
              <w:right w:val="single" w:sz="4" w:space="0" w:color="000000"/>
            </w:tcBorders>
          </w:tcPr>
          <w:p w14:paraId="1C857595" w14:textId="77777777" w:rsidR="00C17B10" w:rsidRDefault="00C17B10">
            <w:pPr>
              <w:rPr>
                <w:bCs/>
                <w:color w:val="000000"/>
                <w:sz w:val="22"/>
                <w:szCs w:val="22"/>
              </w:rPr>
            </w:pPr>
          </w:p>
        </w:tc>
      </w:tr>
      <w:tr w:rsidR="00C17B10" w14:paraId="3025C20F" w14:textId="77777777">
        <w:trPr>
          <w:trHeight w:val="1728"/>
        </w:trPr>
        <w:tc>
          <w:tcPr>
            <w:tcW w:w="99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623F4666" w14:textId="77777777" w:rsidR="00C17B10" w:rsidRDefault="00C17B10">
            <w:pPr>
              <w:ind w:right="-108"/>
              <w:jc w:val="center"/>
              <w:rPr>
                <w:sz w:val="22"/>
                <w:szCs w:val="22"/>
              </w:rPr>
            </w:pPr>
          </w:p>
          <w:p w14:paraId="307CAC18" w14:textId="77777777" w:rsidR="00C17B10" w:rsidRDefault="00C17B10">
            <w:pPr>
              <w:ind w:right="-108"/>
              <w:jc w:val="center"/>
              <w:rPr>
                <w:sz w:val="22"/>
                <w:szCs w:val="22"/>
              </w:rPr>
            </w:pPr>
          </w:p>
          <w:p w14:paraId="39E2E3EB" w14:textId="77777777" w:rsidR="00C17B10" w:rsidRDefault="00C17B10">
            <w:pPr>
              <w:ind w:right="-108"/>
              <w:jc w:val="center"/>
              <w:rPr>
                <w:sz w:val="22"/>
                <w:szCs w:val="22"/>
              </w:rPr>
            </w:pPr>
          </w:p>
          <w:p w14:paraId="504E87FC" w14:textId="77777777" w:rsidR="00C17B10" w:rsidRDefault="00C17B10">
            <w:pPr>
              <w:ind w:right="-108"/>
              <w:jc w:val="center"/>
              <w:rPr>
                <w:sz w:val="22"/>
                <w:szCs w:val="22"/>
              </w:rPr>
            </w:pPr>
          </w:p>
          <w:p w14:paraId="6FC3B1AD" w14:textId="77777777" w:rsidR="00C17B10" w:rsidRDefault="00C17B10">
            <w:pPr>
              <w:ind w:right="-108"/>
              <w:jc w:val="center"/>
              <w:rPr>
                <w:sz w:val="22"/>
                <w:szCs w:val="22"/>
              </w:rPr>
            </w:pPr>
          </w:p>
          <w:p w14:paraId="41841F9A" w14:textId="77777777" w:rsidR="00C17B10" w:rsidRDefault="00C17B10">
            <w:pPr>
              <w:ind w:right="-108"/>
              <w:jc w:val="center"/>
              <w:rPr>
                <w:sz w:val="22"/>
                <w:szCs w:val="22"/>
              </w:rPr>
            </w:pPr>
            <w:r>
              <w:rPr>
                <w:sz w:val="22"/>
                <w:szCs w:val="22"/>
              </w:rPr>
              <w:t>8.</w:t>
            </w:r>
          </w:p>
        </w:tc>
        <w:tc>
          <w:tcPr>
            <w:tcW w:w="45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14:paraId="04BD2433" w14:textId="77777777" w:rsidR="00C17B10" w:rsidRDefault="00C17B10">
            <w:pPr>
              <w:tabs>
                <w:tab w:val="left" w:pos="720"/>
              </w:tabs>
              <w:suppressAutoHyphens/>
              <w:spacing w:line="276" w:lineRule="auto"/>
              <w:jc w:val="both"/>
              <w:rPr>
                <w:kern w:val="2"/>
                <w:sz w:val="22"/>
                <w:szCs w:val="22"/>
                <w:lang w:eastAsia="zh-CN"/>
              </w:rPr>
            </w:pPr>
            <w:r>
              <w:rPr>
                <w:bCs/>
                <w:color w:val="000000"/>
                <w:kern w:val="2"/>
                <w:sz w:val="22"/>
                <w:szCs w:val="22"/>
                <w:lang w:eastAsia="zh-CN"/>
              </w:rPr>
              <w:t xml:space="preserve">Pretendents nodrošina „Palīdzība uz Ceļa” segumu, kas darbojas uz transportlīdzekļiem, kura pilna masa nepārsniedz 3500 kg, ja neparedzamas salūšanas vai bojājumu rezultātā transportlīdzekļa lietošana nav iespējama vai tā nav atļauta. Gadījumu skaits līguma darbības laikā nav ierobežots.  Pretendents šī seguma ietvaros nodrošina:   </w:t>
            </w:r>
          </w:p>
        </w:tc>
        <w:tc>
          <w:tcPr>
            <w:tcW w:w="3937" w:type="dxa"/>
            <w:tcBorders>
              <w:top w:val="single" w:sz="4" w:space="0" w:color="000000"/>
              <w:left w:val="single" w:sz="4" w:space="0" w:color="000000"/>
              <w:bottom w:val="single" w:sz="4" w:space="0" w:color="auto"/>
              <w:right w:val="single" w:sz="4" w:space="0" w:color="000000"/>
            </w:tcBorders>
          </w:tcPr>
          <w:p w14:paraId="6722766B" w14:textId="77777777" w:rsidR="00C17B10" w:rsidRDefault="00C17B10">
            <w:pPr>
              <w:tabs>
                <w:tab w:val="left" w:pos="720"/>
              </w:tabs>
              <w:suppressAutoHyphens/>
              <w:spacing w:line="276" w:lineRule="auto"/>
              <w:jc w:val="both"/>
              <w:rPr>
                <w:bCs/>
                <w:color w:val="000000"/>
                <w:kern w:val="2"/>
                <w:sz w:val="22"/>
                <w:szCs w:val="22"/>
                <w:lang w:eastAsia="zh-CN"/>
              </w:rPr>
            </w:pPr>
          </w:p>
        </w:tc>
      </w:tr>
      <w:tr w:rsidR="00C17B10" w14:paraId="18BF01EE" w14:textId="77777777">
        <w:trPr>
          <w:trHeight w:val="211"/>
        </w:trPr>
        <w:tc>
          <w:tcPr>
            <w:tcW w:w="99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33929576" w14:textId="77777777" w:rsidR="00C17B10" w:rsidRDefault="00C17B10">
            <w:pPr>
              <w:ind w:right="-108"/>
              <w:jc w:val="center"/>
              <w:rPr>
                <w:sz w:val="22"/>
                <w:szCs w:val="22"/>
              </w:rPr>
            </w:pPr>
            <w:r>
              <w:rPr>
                <w:sz w:val="22"/>
                <w:szCs w:val="22"/>
              </w:rPr>
              <w:t xml:space="preserve">8.1.      </w:t>
            </w:r>
          </w:p>
        </w:tc>
        <w:tc>
          <w:tcPr>
            <w:tcW w:w="45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197CABCF" w14:textId="77777777" w:rsidR="00C17B10" w:rsidRDefault="00C17B10">
            <w:pPr>
              <w:suppressAutoHyphens/>
              <w:spacing w:line="276" w:lineRule="auto"/>
              <w:jc w:val="both"/>
              <w:rPr>
                <w:bCs/>
                <w:color w:val="000000"/>
                <w:kern w:val="2"/>
                <w:sz w:val="22"/>
                <w:szCs w:val="22"/>
                <w:lang w:eastAsia="zh-CN"/>
              </w:rPr>
            </w:pPr>
            <w:r>
              <w:rPr>
                <w:kern w:val="2"/>
                <w:sz w:val="22"/>
                <w:szCs w:val="22"/>
                <w:lang w:eastAsia="zh-CN"/>
              </w:rPr>
              <w:t>konsultācijas pa tālruni visu diennakti.</w:t>
            </w:r>
          </w:p>
        </w:tc>
        <w:tc>
          <w:tcPr>
            <w:tcW w:w="3937" w:type="dxa"/>
            <w:tcBorders>
              <w:top w:val="single" w:sz="4" w:space="0" w:color="auto"/>
              <w:left w:val="single" w:sz="4" w:space="0" w:color="000000"/>
              <w:bottom w:val="single" w:sz="4" w:space="0" w:color="auto"/>
              <w:right w:val="single" w:sz="4" w:space="0" w:color="000000"/>
            </w:tcBorders>
          </w:tcPr>
          <w:p w14:paraId="5ED7D2CE" w14:textId="77777777" w:rsidR="00C17B10" w:rsidRDefault="00C17B10">
            <w:pPr>
              <w:tabs>
                <w:tab w:val="left" w:pos="720"/>
              </w:tabs>
              <w:suppressAutoHyphens/>
              <w:spacing w:line="276" w:lineRule="auto"/>
              <w:jc w:val="both"/>
              <w:rPr>
                <w:bCs/>
                <w:color w:val="000000"/>
                <w:kern w:val="2"/>
                <w:sz w:val="22"/>
                <w:szCs w:val="22"/>
                <w:lang w:eastAsia="zh-CN"/>
              </w:rPr>
            </w:pPr>
          </w:p>
        </w:tc>
      </w:tr>
      <w:tr w:rsidR="00C17B10" w14:paraId="50338F1E" w14:textId="77777777">
        <w:trPr>
          <w:trHeight w:val="460"/>
        </w:trPr>
        <w:tc>
          <w:tcPr>
            <w:tcW w:w="99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72B9B9CF" w14:textId="77777777" w:rsidR="00C17B10" w:rsidRDefault="00C17B10">
            <w:pPr>
              <w:ind w:right="-108"/>
              <w:jc w:val="center"/>
              <w:rPr>
                <w:sz w:val="22"/>
                <w:szCs w:val="22"/>
              </w:rPr>
            </w:pPr>
            <w:r>
              <w:rPr>
                <w:sz w:val="22"/>
                <w:szCs w:val="22"/>
              </w:rPr>
              <w:t xml:space="preserve">8.2. </w:t>
            </w:r>
          </w:p>
        </w:tc>
        <w:tc>
          <w:tcPr>
            <w:tcW w:w="45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5A1A3CCC" w14:textId="77777777" w:rsidR="00C17B10" w:rsidRDefault="00C17B10">
            <w:pPr>
              <w:tabs>
                <w:tab w:val="left" w:pos="-8640"/>
              </w:tabs>
              <w:suppressAutoHyphens/>
              <w:autoSpaceDN w:val="0"/>
              <w:spacing w:line="276" w:lineRule="auto"/>
              <w:jc w:val="both"/>
              <w:textAlignment w:val="baseline"/>
              <w:rPr>
                <w:kern w:val="2"/>
                <w:sz w:val="22"/>
                <w:szCs w:val="22"/>
                <w:lang w:eastAsia="zh-CN"/>
              </w:rPr>
            </w:pPr>
            <w:r>
              <w:rPr>
                <w:kern w:val="2"/>
                <w:sz w:val="22"/>
                <w:szCs w:val="22"/>
                <w:lang w:eastAsia="zh-CN"/>
              </w:rPr>
              <w:t>ceļa apstākļos (uz vietas) iespējamos remontdarbus visu diennakti u.c.</w:t>
            </w:r>
          </w:p>
        </w:tc>
        <w:tc>
          <w:tcPr>
            <w:tcW w:w="3937" w:type="dxa"/>
            <w:tcBorders>
              <w:top w:val="single" w:sz="4" w:space="0" w:color="auto"/>
              <w:left w:val="single" w:sz="4" w:space="0" w:color="000000"/>
              <w:bottom w:val="single" w:sz="4" w:space="0" w:color="auto"/>
              <w:right w:val="single" w:sz="4" w:space="0" w:color="000000"/>
            </w:tcBorders>
          </w:tcPr>
          <w:p w14:paraId="3B9B4F07" w14:textId="77777777" w:rsidR="00C17B10" w:rsidRDefault="00C17B10">
            <w:pPr>
              <w:tabs>
                <w:tab w:val="left" w:pos="720"/>
              </w:tabs>
              <w:suppressAutoHyphens/>
              <w:spacing w:line="276" w:lineRule="auto"/>
              <w:jc w:val="both"/>
              <w:rPr>
                <w:bCs/>
                <w:color w:val="000000"/>
                <w:kern w:val="2"/>
                <w:sz w:val="22"/>
                <w:szCs w:val="22"/>
                <w:lang w:eastAsia="zh-CN"/>
              </w:rPr>
            </w:pPr>
          </w:p>
        </w:tc>
      </w:tr>
      <w:tr w:rsidR="00C17B10" w14:paraId="5E57B427" w14:textId="77777777">
        <w:trPr>
          <w:trHeight w:val="672"/>
        </w:trPr>
        <w:tc>
          <w:tcPr>
            <w:tcW w:w="99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650647FD" w14:textId="77777777" w:rsidR="00C17B10" w:rsidRDefault="00C17B10">
            <w:pPr>
              <w:ind w:right="-108"/>
              <w:jc w:val="center"/>
              <w:rPr>
                <w:sz w:val="22"/>
                <w:szCs w:val="22"/>
              </w:rPr>
            </w:pPr>
            <w:r>
              <w:rPr>
                <w:sz w:val="22"/>
                <w:szCs w:val="22"/>
              </w:rPr>
              <w:t xml:space="preserve">8.3 </w:t>
            </w:r>
          </w:p>
        </w:tc>
        <w:tc>
          <w:tcPr>
            <w:tcW w:w="45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3D04A9CC" w14:textId="77777777" w:rsidR="00C17B10" w:rsidRDefault="00C17B10">
            <w:pPr>
              <w:suppressAutoHyphens/>
              <w:autoSpaceDN w:val="0"/>
              <w:spacing w:line="276" w:lineRule="auto"/>
              <w:jc w:val="both"/>
              <w:textAlignment w:val="baseline"/>
              <w:rPr>
                <w:kern w:val="2"/>
                <w:sz w:val="22"/>
                <w:szCs w:val="22"/>
                <w:lang w:eastAsia="zh-CN"/>
              </w:rPr>
            </w:pPr>
            <w:r>
              <w:rPr>
                <w:kern w:val="2"/>
                <w:sz w:val="22"/>
                <w:szCs w:val="22"/>
                <w:lang w:eastAsia="zh-CN"/>
              </w:rPr>
              <w:t>transportlīdzekļa evakuāciju līdz tuvākajai atbilstošai autoremonta darbnīcai vai uz Pasūtītāja norādītu adresi vai servisu visu diennakti.</w:t>
            </w:r>
          </w:p>
        </w:tc>
        <w:tc>
          <w:tcPr>
            <w:tcW w:w="3937" w:type="dxa"/>
            <w:tcBorders>
              <w:top w:val="single" w:sz="4" w:space="0" w:color="auto"/>
              <w:left w:val="single" w:sz="4" w:space="0" w:color="000000"/>
              <w:bottom w:val="single" w:sz="4" w:space="0" w:color="auto"/>
              <w:right w:val="single" w:sz="4" w:space="0" w:color="000000"/>
            </w:tcBorders>
          </w:tcPr>
          <w:p w14:paraId="76F2DEBB" w14:textId="77777777" w:rsidR="00C17B10" w:rsidRDefault="00C17B10">
            <w:pPr>
              <w:tabs>
                <w:tab w:val="left" w:pos="720"/>
              </w:tabs>
              <w:suppressAutoHyphens/>
              <w:spacing w:line="276" w:lineRule="auto"/>
              <w:jc w:val="both"/>
              <w:rPr>
                <w:bCs/>
                <w:color w:val="000000"/>
                <w:kern w:val="2"/>
                <w:sz w:val="22"/>
                <w:szCs w:val="22"/>
                <w:lang w:eastAsia="zh-CN"/>
              </w:rPr>
            </w:pPr>
          </w:p>
        </w:tc>
      </w:tr>
      <w:tr w:rsidR="00C17B10" w14:paraId="15DC912A" w14:textId="77777777">
        <w:trPr>
          <w:trHeight w:val="2976"/>
        </w:trPr>
        <w:tc>
          <w:tcPr>
            <w:tcW w:w="99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65A71EB2" w14:textId="77777777" w:rsidR="00C17B10" w:rsidRDefault="00C17B10" w:rsidP="00BA2277">
            <w:pPr>
              <w:numPr>
                <w:ilvl w:val="1"/>
                <w:numId w:val="6"/>
              </w:numPr>
              <w:ind w:right="-108"/>
              <w:jc w:val="center"/>
              <w:rPr>
                <w:sz w:val="22"/>
                <w:szCs w:val="22"/>
              </w:rPr>
            </w:pPr>
          </w:p>
        </w:tc>
        <w:tc>
          <w:tcPr>
            <w:tcW w:w="45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hideMark/>
          </w:tcPr>
          <w:p w14:paraId="57518D65" w14:textId="77777777" w:rsidR="00C17B10" w:rsidRDefault="00C17B10">
            <w:pPr>
              <w:suppressAutoHyphens/>
              <w:autoSpaceDN w:val="0"/>
              <w:spacing w:line="276" w:lineRule="auto"/>
              <w:jc w:val="both"/>
              <w:textAlignment w:val="baseline"/>
              <w:rPr>
                <w:kern w:val="2"/>
                <w:sz w:val="22"/>
                <w:szCs w:val="22"/>
                <w:lang w:eastAsia="zh-CN"/>
              </w:rPr>
            </w:pPr>
            <w:r>
              <w:rPr>
                <w:kern w:val="2"/>
                <w:sz w:val="22"/>
                <w:szCs w:val="22"/>
                <w:lang w:eastAsia="zh-CN"/>
              </w:rPr>
              <w:t>transportlīdzekļa vadītāja un viena pasažiera transportēšanu līdz vietai, kur tiek nogādāts bojātais transportlīdzeklis, bet pārējo pasažieru nogādāšanu vajadzīgajā galamērķī (līdz 50 km) no negadījuma vietas ar publisko transportu (t.i. taksometra, vilciena, autobusa) vai ar apdrošinātāja transportu. Ja Pretendents (līguma izpildītājs) nenodrošina šajā punktā minēto, apdrošinātājs atlīdzina Pasūtītājam radušos izdevumus, kas saistīti ar biļešu iegādi vai cita transporta pakalpojumu izmantošanu.</w:t>
            </w:r>
          </w:p>
        </w:tc>
        <w:tc>
          <w:tcPr>
            <w:tcW w:w="3937" w:type="dxa"/>
            <w:tcBorders>
              <w:top w:val="single" w:sz="4" w:space="0" w:color="auto"/>
              <w:left w:val="single" w:sz="4" w:space="0" w:color="000000"/>
              <w:bottom w:val="single" w:sz="4" w:space="0" w:color="000000"/>
              <w:right w:val="single" w:sz="4" w:space="0" w:color="000000"/>
            </w:tcBorders>
          </w:tcPr>
          <w:p w14:paraId="6EAA49C2" w14:textId="77777777" w:rsidR="00C17B10" w:rsidRDefault="00C17B10">
            <w:pPr>
              <w:tabs>
                <w:tab w:val="left" w:pos="720"/>
              </w:tabs>
              <w:suppressAutoHyphens/>
              <w:spacing w:line="276" w:lineRule="auto"/>
              <w:jc w:val="both"/>
              <w:rPr>
                <w:bCs/>
                <w:color w:val="000000"/>
                <w:kern w:val="2"/>
                <w:sz w:val="22"/>
                <w:szCs w:val="22"/>
                <w:lang w:eastAsia="zh-CN"/>
              </w:rPr>
            </w:pPr>
          </w:p>
        </w:tc>
      </w:tr>
      <w:tr w:rsidR="00C17B10" w14:paraId="1689F4BA"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B9AB22" w14:textId="77777777" w:rsidR="00C17B10" w:rsidRDefault="00C17B10">
            <w:pPr>
              <w:ind w:right="-108"/>
              <w:jc w:val="center"/>
              <w:rPr>
                <w:sz w:val="22"/>
                <w:szCs w:val="22"/>
              </w:rPr>
            </w:pPr>
            <w:r>
              <w:rPr>
                <w:sz w:val="22"/>
                <w:szCs w:val="22"/>
              </w:rPr>
              <w:t>9.</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E71E00" w14:textId="77777777" w:rsidR="00C17B10" w:rsidRDefault="00C17B10">
            <w:pPr>
              <w:ind w:right="34"/>
              <w:jc w:val="both"/>
              <w:rPr>
                <w:sz w:val="22"/>
                <w:szCs w:val="22"/>
              </w:rPr>
            </w:pPr>
            <w:r>
              <w:rPr>
                <w:sz w:val="22"/>
                <w:szCs w:val="22"/>
              </w:rPr>
              <w:t>Pasūtītāja pašrisks pie pilnīgas transportlīdzekļa bojāejas uz katru gadījumu: ne vairāk kā  5% no apdrošināmās summas.</w:t>
            </w:r>
          </w:p>
        </w:tc>
        <w:tc>
          <w:tcPr>
            <w:tcW w:w="3937" w:type="dxa"/>
            <w:tcBorders>
              <w:top w:val="single" w:sz="4" w:space="0" w:color="000000"/>
              <w:left w:val="single" w:sz="4" w:space="0" w:color="000000"/>
              <w:bottom w:val="single" w:sz="4" w:space="0" w:color="000000"/>
              <w:right w:val="single" w:sz="4" w:space="0" w:color="000000"/>
            </w:tcBorders>
          </w:tcPr>
          <w:p w14:paraId="2776E05C" w14:textId="77777777" w:rsidR="00C17B10" w:rsidRDefault="00C17B10">
            <w:pPr>
              <w:ind w:right="34"/>
              <w:jc w:val="both"/>
              <w:rPr>
                <w:sz w:val="22"/>
                <w:szCs w:val="22"/>
              </w:rPr>
            </w:pPr>
          </w:p>
        </w:tc>
      </w:tr>
      <w:tr w:rsidR="00C17B10" w14:paraId="72917A41"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E4C1A" w14:textId="77777777" w:rsidR="00C17B10" w:rsidRDefault="00C17B10">
            <w:pPr>
              <w:ind w:right="-108"/>
              <w:jc w:val="center"/>
              <w:rPr>
                <w:sz w:val="22"/>
                <w:szCs w:val="22"/>
              </w:rPr>
            </w:pPr>
          </w:p>
          <w:p w14:paraId="193A54B1" w14:textId="77777777" w:rsidR="00C17B10" w:rsidRDefault="00C17B10">
            <w:pPr>
              <w:ind w:right="-108"/>
              <w:jc w:val="center"/>
              <w:rPr>
                <w:sz w:val="22"/>
                <w:szCs w:val="22"/>
              </w:rPr>
            </w:pPr>
            <w:r>
              <w:rPr>
                <w:sz w:val="22"/>
                <w:szCs w:val="22"/>
              </w:rPr>
              <w:t>10.</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CFDC92" w14:textId="77777777" w:rsidR="00C17B10" w:rsidRDefault="00C17B10">
            <w:pPr>
              <w:ind w:right="34"/>
              <w:jc w:val="both"/>
              <w:rPr>
                <w:sz w:val="22"/>
                <w:szCs w:val="22"/>
              </w:rPr>
            </w:pPr>
            <w:r>
              <w:rPr>
                <w:sz w:val="22"/>
                <w:szCs w:val="22"/>
              </w:rPr>
              <w:t>Pasūtītāja pašrisks transportlīdzekļa zādzībai, laupīšanai uz katru gadījumu: ne vairāk kā 5% no apdrošināmās summas.*</w:t>
            </w:r>
          </w:p>
        </w:tc>
        <w:tc>
          <w:tcPr>
            <w:tcW w:w="3937" w:type="dxa"/>
            <w:tcBorders>
              <w:top w:val="single" w:sz="4" w:space="0" w:color="000000"/>
              <w:left w:val="single" w:sz="4" w:space="0" w:color="000000"/>
              <w:bottom w:val="single" w:sz="4" w:space="0" w:color="000000"/>
              <w:right w:val="single" w:sz="4" w:space="0" w:color="000000"/>
            </w:tcBorders>
          </w:tcPr>
          <w:p w14:paraId="5A4DB7D0" w14:textId="77777777" w:rsidR="00C17B10" w:rsidRDefault="00C17B10">
            <w:pPr>
              <w:ind w:right="34"/>
              <w:jc w:val="both"/>
              <w:rPr>
                <w:sz w:val="22"/>
                <w:szCs w:val="22"/>
              </w:rPr>
            </w:pPr>
          </w:p>
        </w:tc>
      </w:tr>
      <w:tr w:rsidR="00C17B10" w14:paraId="7CA29787"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0C0BB2" w14:textId="77777777" w:rsidR="00C17B10" w:rsidRDefault="00C17B10">
            <w:pPr>
              <w:ind w:right="-108"/>
              <w:jc w:val="center"/>
              <w:rPr>
                <w:sz w:val="22"/>
                <w:szCs w:val="22"/>
              </w:rPr>
            </w:pPr>
            <w:r>
              <w:rPr>
                <w:sz w:val="22"/>
                <w:szCs w:val="22"/>
              </w:rPr>
              <w:t>11.</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297DB6" w14:textId="77777777" w:rsidR="00C17B10" w:rsidRDefault="00C17B10">
            <w:pPr>
              <w:suppressAutoHyphens/>
              <w:jc w:val="both"/>
              <w:rPr>
                <w:b/>
                <w:sz w:val="22"/>
                <w:szCs w:val="22"/>
                <w:lang w:val="x-none" w:eastAsia="x-none"/>
              </w:rPr>
            </w:pPr>
            <w:r>
              <w:rPr>
                <w:bCs/>
                <w:sz w:val="22"/>
                <w:szCs w:val="22"/>
                <w:lang w:eastAsia="x-none"/>
              </w:rPr>
              <w:t>Transportlīdzekļa p</w:t>
            </w:r>
            <w:r>
              <w:rPr>
                <w:bCs/>
                <w:sz w:val="22"/>
                <w:szCs w:val="22"/>
                <w:lang w:val="x-none" w:eastAsia="x-none"/>
              </w:rPr>
              <w:t xml:space="preserve">ašrisks bojājumiem </w:t>
            </w:r>
            <w:r>
              <w:rPr>
                <w:bCs/>
                <w:sz w:val="22"/>
                <w:szCs w:val="22"/>
                <w:lang w:eastAsia="x-none"/>
              </w:rPr>
              <w:t xml:space="preserve">70 </w:t>
            </w:r>
            <w:r>
              <w:rPr>
                <w:bCs/>
                <w:i/>
                <w:sz w:val="22"/>
                <w:szCs w:val="22"/>
                <w:lang w:eastAsia="x-none"/>
              </w:rPr>
              <w:t>euro</w:t>
            </w:r>
            <w:r>
              <w:rPr>
                <w:bCs/>
                <w:sz w:val="22"/>
                <w:szCs w:val="22"/>
                <w:lang w:eastAsia="x-none"/>
              </w:rPr>
              <w:t xml:space="preserve"> par katru apdrošinājuma gadījumu. S</w:t>
            </w:r>
            <w:r>
              <w:rPr>
                <w:bCs/>
                <w:sz w:val="22"/>
                <w:szCs w:val="22"/>
                <w:lang w:val="x-none" w:eastAsia="x-none"/>
              </w:rPr>
              <w:t>tiklu bojājum</w:t>
            </w:r>
            <w:r>
              <w:rPr>
                <w:bCs/>
                <w:sz w:val="22"/>
                <w:szCs w:val="22"/>
                <w:lang w:eastAsia="x-none"/>
              </w:rPr>
              <w:t>i</w:t>
            </w:r>
            <w:r>
              <w:rPr>
                <w:bCs/>
                <w:sz w:val="22"/>
                <w:szCs w:val="22"/>
                <w:lang w:val="x-none" w:eastAsia="x-none"/>
              </w:rPr>
              <w:t xml:space="preserve"> tiek atlīdzināti bez pašriska neatkarīgi no negadījumu skaita līguma darbības laikā</w:t>
            </w:r>
            <w:r>
              <w:rPr>
                <w:bCs/>
                <w:sz w:val="22"/>
                <w:szCs w:val="22"/>
                <w:lang w:eastAsia="x-none"/>
              </w:rPr>
              <w:t>.</w:t>
            </w:r>
          </w:p>
        </w:tc>
        <w:tc>
          <w:tcPr>
            <w:tcW w:w="3937" w:type="dxa"/>
            <w:tcBorders>
              <w:top w:val="single" w:sz="4" w:space="0" w:color="000000"/>
              <w:left w:val="single" w:sz="4" w:space="0" w:color="000000"/>
              <w:bottom w:val="single" w:sz="4" w:space="0" w:color="000000"/>
              <w:right w:val="single" w:sz="4" w:space="0" w:color="000000"/>
            </w:tcBorders>
          </w:tcPr>
          <w:p w14:paraId="59C884FC" w14:textId="77777777" w:rsidR="00C17B10" w:rsidRDefault="00C17B10">
            <w:pPr>
              <w:suppressAutoHyphens/>
              <w:jc w:val="both"/>
              <w:rPr>
                <w:sz w:val="22"/>
                <w:szCs w:val="22"/>
                <w:lang w:val="x-none" w:eastAsia="x-none"/>
              </w:rPr>
            </w:pPr>
          </w:p>
        </w:tc>
      </w:tr>
      <w:tr w:rsidR="00C17B10" w14:paraId="47B26FBA"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C0A09" w14:textId="77777777" w:rsidR="00C17B10" w:rsidRDefault="00C17B10">
            <w:pPr>
              <w:ind w:right="-108"/>
              <w:jc w:val="center"/>
              <w:rPr>
                <w:sz w:val="22"/>
                <w:szCs w:val="22"/>
              </w:rPr>
            </w:pPr>
          </w:p>
          <w:p w14:paraId="7139B5A3" w14:textId="77777777" w:rsidR="00C17B10" w:rsidRDefault="00C17B10">
            <w:pPr>
              <w:ind w:right="-108"/>
              <w:jc w:val="center"/>
              <w:rPr>
                <w:sz w:val="22"/>
                <w:szCs w:val="22"/>
              </w:rPr>
            </w:pPr>
            <w:r>
              <w:rPr>
                <w:sz w:val="22"/>
                <w:szCs w:val="22"/>
              </w:rPr>
              <w:t>12.</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FA1B29" w14:textId="77777777" w:rsidR="00C17B10" w:rsidRDefault="00C17B10">
            <w:pPr>
              <w:jc w:val="both"/>
              <w:rPr>
                <w:sz w:val="22"/>
                <w:szCs w:val="22"/>
              </w:rPr>
            </w:pPr>
            <w:r>
              <w:rPr>
                <w:bCs/>
                <w:color w:val="000000"/>
                <w:sz w:val="22"/>
                <w:szCs w:val="22"/>
              </w:rPr>
              <w:t>Transportlīdzekļa zādzības vai laupīšanas gadījumā apdrošinātājs izmaksā apdrošināšanas atlīdzību, ja transportlīdzeklis netiek atrasts viena mēneša laikā no pieteikuma par negadījumu iesniegšanas brīža Apdrošinātājam.</w:t>
            </w:r>
          </w:p>
        </w:tc>
        <w:tc>
          <w:tcPr>
            <w:tcW w:w="3937" w:type="dxa"/>
            <w:tcBorders>
              <w:top w:val="single" w:sz="4" w:space="0" w:color="000000"/>
              <w:left w:val="single" w:sz="4" w:space="0" w:color="000000"/>
              <w:bottom w:val="single" w:sz="4" w:space="0" w:color="000000"/>
              <w:right w:val="single" w:sz="4" w:space="0" w:color="000000"/>
            </w:tcBorders>
          </w:tcPr>
          <w:p w14:paraId="0EF0D1EF" w14:textId="77777777" w:rsidR="00C17B10" w:rsidRDefault="00C17B10">
            <w:pPr>
              <w:jc w:val="both"/>
              <w:rPr>
                <w:bCs/>
                <w:color w:val="000000"/>
                <w:sz w:val="22"/>
                <w:szCs w:val="22"/>
              </w:rPr>
            </w:pPr>
          </w:p>
        </w:tc>
      </w:tr>
      <w:tr w:rsidR="00C17B10" w14:paraId="71871ECF"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750B5D" w14:textId="77777777" w:rsidR="00C17B10" w:rsidRDefault="00C17B10">
            <w:pPr>
              <w:ind w:right="-108"/>
              <w:jc w:val="center"/>
              <w:rPr>
                <w:sz w:val="22"/>
                <w:szCs w:val="22"/>
              </w:rPr>
            </w:pPr>
            <w:r>
              <w:rPr>
                <w:sz w:val="22"/>
                <w:szCs w:val="22"/>
              </w:rPr>
              <w:t>13.</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41ABA0" w14:textId="77777777" w:rsidR="00C17B10" w:rsidRDefault="00C17B10">
            <w:pPr>
              <w:ind w:right="34"/>
              <w:jc w:val="both"/>
              <w:rPr>
                <w:sz w:val="22"/>
                <w:szCs w:val="22"/>
              </w:rPr>
            </w:pPr>
            <w:r>
              <w:rPr>
                <w:sz w:val="22"/>
                <w:szCs w:val="22"/>
              </w:rPr>
              <w:t>Teritorija: Nolikuma 9. pielikumā norādītā teritorija. Nepieciešamības gadījumā, atsevišķi vienojoties, ir iespēja darbības teritoriju īslaicīgi paplašināt.</w:t>
            </w:r>
          </w:p>
        </w:tc>
        <w:tc>
          <w:tcPr>
            <w:tcW w:w="3937" w:type="dxa"/>
            <w:tcBorders>
              <w:top w:val="single" w:sz="4" w:space="0" w:color="000000"/>
              <w:left w:val="single" w:sz="4" w:space="0" w:color="000000"/>
              <w:bottom w:val="single" w:sz="4" w:space="0" w:color="000000"/>
              <w:right w:val="single" w:sz="4" w:space="0" w:color="000000"/>
            </w:tcBorders>
          </w:tcPr>
          <w:p w14:paraId="5E6205D8" w14:textId="77777777" w:rsidR="00C17B10" w:rsidRDefault="00C17B10">
            <w:pPr>
              <w:ind w:right="34"/>
              <w:jc w:val="both"/>
              <w:rPr>
                <w:sz w:val="22"/>
                <w:szCs w:val="22"/>
              </w:rPr>
            </w:pPr>
          </w:p>
        </w:tc>
      </w:tr>
      <w:tr w:rsidR="00C17B10" w14:paraId="3A498DFD"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B5E841" w14:textId="77777777" w:rsidR="00C17B10" w:rsidRDefault="00C17B10">
            <w:pPr>
              <w:ind w:right="-108"/>
              <w:jc w:val="center"/>
              <w:rPr>
                <w:sz w:val="22"/>
                <w:szCs w:val="22"/>
              </w:rPr>
            </w:pPr>
            <w:r>
              <w:rPr>
                <w:sz w:val="22"/>
                <w:szCs w:val="22"/>
              </w:rPr>
              <w:t>14.</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9BE599" w14:textId="77777777" w:rsidR="00C17B10" w:rsidRDefault="00C17B10">
            <w:pPr>
              <w:ind w:right="34"/>
              <w:jc w:val="both"/>
              <w:rPr>
                <w:b/>
                <w:sz w:val="22"/>
                <w:szCs w:val="22"/>
              </w:rPr>
            </w:pPr>
            <w:r>
              <w:rPr>
                <w:b/>
                <w:sz w:val="22"/>
                <w:szCs w:val="22"/>
              </w:rPr>
              <w:t>Obligātais minimālais risku segums –</w:t>
            </w:r>
          </w:p>
        </w:tc>
        <w:tc>
          <w:tcPr>
            <w:tcW w:w="3937" w:type="dxa"/>
            <w:tcBorders>
              <w:top w:val="single" w:sz="4" w:space="0" w:color="000000"/>
              <w:left w:val="single" w:sz="4" w:space="0" w:color="000000"/>
              <w:bottom w:val="single" w:sz="4" w:space="0" w:color="auto"/>
              <w:right w:val="single" w:sz="4" w:space="0" w:color="000000"/>
            </w:tcBorders>
          </w:tcPr>
          <w:p w14:paraId="1FC3EC36" w14:textId="77777777" w:rsidR="00C17B10" w:rsidRDefault="00C17B10">
            <w:pPr>
              <w:ind w:right="34"/>
              <w:jc w:val="both"/>
              <w:rPr>
                <w:sz w:val="22"/>
                <w:szCs w:val="22"/>
              </w:rPr>
            </w:pPr>
          </w:p>
        </w:tc>
      </w:tr>
      <w:tr w:rsidR="00C17B10" w14:paraId="5C83A73D"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D8E97E" w14:textId="77777777" w:rsidR="00C17B10" w:rsidRDefault="00C17B10">
            <w:pPr>
              <w:ind w:right="-108"/>
              <w:jc w:val="center"/>
              <w:rPr>
                <w:sz w:val="22"/>
                <w:szCs w:val="22"/>
              </w:rPr>
            </w:pPr>
            <w:r>
              <w:rPr>
                <w:sz w:val="22"/>
                <w:szCs w:val="22"/>
              </w:rPr>
              <w:t>14.1.</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8264A9" w14:textId="77777777" w:rsidR="00C17B10" w:rsidRDefault="00C17B10">
            <w:pPr>
              <w:ind w:right="34"/>
              <w:jc w:val="both"/>
              <w:rPr>
                <w:sz w:val="22"/>
                <w:szCs w:val="22"/>
              </w:rPr>
            </w:pPr>
            <w:r>
              <w:rPr>
                <w:sz w:val="22"/>
                <w:szCs w:val="22"/>
              </w:rPr>
              <w:t>Bojājumi, kas autotransportam nodarīti:</w:t>
            </w:r>
          </w:p>
        </w:tc>
        <w:tc>
          <w:tcPr>
            <w:tcW w:w="3937" w:type="dxa"/>
            <w:tcBorders>
              <w:top w:val="single" w:sz="4" w:space="0" w:color="auto"/>
              <w:left w:val="single" w:sz="4" w:space="0" w:color="000000"/>
              <w:bottom w:val="single" w:sz="4" w:space="0" w:color="auto"/>
              <w:right w:val="single" w:sz="4" w:space="0" w:color="000000"/>
            </w:tcBorders>
            <w:vAlign w:val="center"/>
            <w:hideMark/>
          </w:tcPr>
          <w:p w14:paraId="135C71BA" w14:textId="77777777" w:rsidR="00C17B10" w:rsidRDefault="00C17B10">
            <w:pPr>
              <w:rPr>
                <w:sz w:val="22"/>
                <w:szCs w:val="22"/>
              </w:rPr>
            </w:pPr>
          </w:p>
        </w:tc>
      </w:tr>
      <w:tr w:rsidR="00C17B10" w14:paraId="40FF8FEB"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B3B19E" w14:textId="77777777" w:rsidR="00C17B10" w:rsidRDefault="00C17B10">
            <w:pPr>
              <w:ind w:right="-108"/>
              <w:jc w:val="center"/>
              <w:rPr>
                <w:sz w:val="22"/>
                <w:szCs w:val="22"/>
              </w:rPr>
            </w:pPr>
            <w:r>
              <w:rPr>
                <w:sz w:val="22"/>
                <w:szCs w:val="22"/>
              </w:rPr>
              <w:t>14.1.1.</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B1C7CD" w14:textId="77777777" w:rsidR="00C17B10" w:rsidRDefault="00C17B10">
            <w:pPr>
              <w:ind w:right="34"/>
              <w:jc w:val="both"/>
              <w:rPr>
                <w:sz w:val="22"/>
                <w:szCs w:val="22"/>
              </w:rPr>
            </w:pPr>
            <w:r>
              <w:rPr>
                <w:sz w:val="22"/>
                <w:szCs w:val="22"/>
              </w:rPr>
              <w:t>Ceļa satiksmes negadījumā, ja ir notikusi:</w:t>
            </w:r>
          </w:p>
        </w:tc>
        <w:tc>
          <w:tcPr>
            <w:tcW w:w="3937" w:type="dxa"/>
            <w:tcBorders>
              <w:top w:val="single" w:sz="4" w:space="0" w:color="auto"/>
              <w:left w:val="single" w:sz="4" w:space="0" w:color="000000"/>
              <w:bottom w:val="single" w:sz="4" w:space="0" w:color="auto"/>
              <w:right w:val="single" w:sz="4" w:space="0" w:color="000000"/>
            </w:tcBorders>
            <w:vAlign w:val="center"/>
            <w:hideMark/>
          </w:tcPr>
          <w:p w14:paraId="304ACF4D" w14:textId="77777777" w:rsidR="00C17B10" w:rsidRDefault="00C17B10">
            <w:pPr>
              <w:rPr>
                <w:sz w:val="22"/>
                <w:szCs w:val="22"/>
              </w:rPr>
            </w:pPr>
          </w:p>
        </w:tc>
      </w:tr>
      <w:tr w:rsidR="00C17B10" w14:paraId="66DEB890"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410722" w14:textId="77777777" w:rsidR="00C17B10" w:rsidRDefault="00C17B10">
            <w:pPr>
              <w:ind w:right="-108"/>
              <w:jc w:val="center"/>
              <w:rPr>
                <w:sz w:val="22"/>
                <w:szCs w:val="22"/>
              </w:rPr>
            </w:pPr>
            <w:r>
              <w:rPr>
                <w:sz w:val="22"/>
                <w:szCs w:val="22"/>
              </w:rPr>
              <w:t>14.1.1.1.</w:t>
            </w:r>
          </w:p>
        </w:tc>
        <w:tc>
          <w:tcPr>
            <w:tcW w:w="45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14:paraId="04BB7840" w14:textId="77777777" w:rsidR="00C17B10" w:rsidRDefault="00C17B10">
            <w:pPr>
              <w:ind w:right="34"/>
              <w:jc w:val="both"/>
              <w:rPr>
                <w:sz w:val="22"/>
                <w:szCs w:val="22"/>
              </w:rPr>
            </w:pPr>
            <w:r>
              <w:rPr>
                <w:sz w:val="22"/>
                <w:szCs w:val="22"/>
              </w:rPr>
              <w:t>sadursme ar transportlīdzekli;</w:t>
            </w:r>
          </w:p>
        </w:tc>
        <w:tc>
          <w:tcPr>
            <w:tcW w:w="3937" w:type="dxa"/>
            <w:tcBorders>
              <w:top w:val="single" w:sz="4" w:space="0" w:color="auto"/>
              <w:left w:val="single" w:sz="4" w:space="0" w:color="000000"/>
              <w:bottom w:val="single" w:sz="4" w:space="0" w:color="auto"/>
              <w:right w:val="single" w:sz="4" w:space="0" w:color="000000"/>
            </w:tcBorders>
            <w:vAlign w:val="center"/>
            <w:hideMark/>
          </w:tcPr>
          <w:p w14:paraId="2700DB03" w14:textId="77777777" w:rsidR="00C17B10" w:rsidRDefault="00C17B10">
            <w:pPr>
              <w:rPr>
                <w:sz w:val="22"/>
                <w:szCs w:val="22"/>
              </w:rPr>
            </w:pPr>
          </w:p>
        </w:tc>
      </w:tr>
      <w:tr w:rsidR="00C17B10" w14:paraId="52F587D6"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5B482E" w14:textId="77777777" w:rsidR="00C17B10" w:rsidRDefault="00C17B10">
            <w:pPr>
              <w:ind w:right="-108"/>
              <w:jc w:val="center"/>
              <w:rPr>
                <w:sz w:val="22"/>
                <w:szCs w:val="22"/>
              </w:rPr>
            </w:pPr>
            <w:r>
              <w:rPr>
                <w:sz w:val="22"/>
                <w:szCs w:val="22"/>
              </w:rPr>
              <w:t>14.1.1.2.</w:t>
            </w:r>
          </w:p>
        </w:tc>
        <w:tc>
          <w:tcPr>
            <w:tcW w:w="45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14:paraId="0DECB45A" w14:textId="77777777" w:rsidR="00C17B10" w:rsidRDefault="00C17B10">
            <w:pPr>
              <w:ind w:right="34"/>
              <w:jc w:val="both"/>
              <w:rPr>
                <w:sz w:val="22"/>
                <w:szCs w:val="22"/>
              </w:rPr>
            </w:pPr>
            <w:r>
              <w:rPr>
                <w:sz w:val="22"/>
                <w:szCs w:val="22"/>
              </w:rPr>
              <w:t>sadursme ar šķērsli;</w:t>
            </w:r>
          </w:p>
        </w:tc>
        <w:tc>
          <w:tcPr>
            <w:tcW w:w="3937" w:type="dxa"/>
            <w:tcBorders>
              <w:top w:val="single" w:sz="4" w:space="0" w:color="auto"/>
              <w:left w:val="single" w:sz="4" w:space="0" w:color="000000"/>
              <w:bottom w:val="single" w:sz="4" w:space="0" w:color="auto"/>
              <w:right w:val="single" w:sz="4" w:space="0" w:color="000000"/>
            </w:tcBorders>
            <w:vAlign w:val="center"/>
            <w:hideMark/>
          </w:tcPr>
          <w:p w14:paraId="4CCF978B" w14:textId="77777777" w:rsidR="00C17B10" w:rsidRDefault="00C17B10">
            <w:pPr>
              <w:rPr>
                <w:sz w:val="22"/>
                <w:szCs w:val="22"/>
              </w:rPr>
            </w:pPr>
          </w:p>
        </w:tc>
      </w:tr>
      <w:tr w:rsidR="00C17B10" w14:paraId="063A3488"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68FC80" w14:textId="77777777" w:rsidR="00C17B10" w:rsidRDefault="00C17B10">
            <w:pPr>
              <w:ind w:right="-108"/>
              <w:jc w:val="center"/>
              <w:rPr>
                <w:sz w:val="22"/>
                <w:szCs w:val="22"/>
              </w:rPr>
            </w:pPr>
            <w:r>
              <w:rPr>
                <w:sz w:val="22"/>
                <w:szCs w:val="22"/>
              </w:rPr>
              <w:t>14.1.1.3.</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AB9995" w14:textId="77777777" w:rsidR="00C17B10" w:rsidRDefault="00C17B10">
            <w:pPr>
              <w:ind w:right="34"/>
              <w:jc w:val="both"/>
              <w:rPr>
                <w:sz w:val="22"/>
                <w:szCs w:val="22"/>
              </w:rPr>
            </w:pPr>
            <w:r>
              <w:rPr>
                <w:sz w:val="22"/>
                <w:szCs w:val="22"/>
              </w:rPr>
              <w:t>kustībā esoša transportlīdzekļa apgāšanās, krišana (no tilta u. tml.);</w:t>
            </w:r>
          </w:p>
        </w:tc>
        <w:tc>
          <w:tcPr>
            <w:tcW w:w="3937" w:type="dxa"/>
            <w:tcBorders>
              <w:top w:val="single" w:sz="4" w:space="0" w:color="auto"/>
              <w:left w:val="single" w:sz="4" w:space="0" w:color="000000"/>
              <w:bottom w:val="single" w:sz="4" w:space="0" w:color="auto"/>
              <w:right w:val="single" w:sz="4" w:space="0" w:color="000000"/>
            </w:tcBorders>
            <w:vAlign w:val="center"/>
            <w:hideMark/>
          </w:tcPr>
          <w:p w14:paraId="402FD63A" w14:textId="77777777" w:rsidR="00C17B10" w:rsidRDefault="00C17B10">
            <w:pPr>
              <w:rPr>
                <w:sz w:val="22"/>
                <w:szCs w:val="22"/>
              </w:rPr>
            </w:pPr>
          </w:p>
        </w:tc>
      </w:tr>
      <w:tr w:rsidR="00C17B10" w14:paraId="07FAD68D" w14:textId="77777777">
        <w:trPr>
          <w:trHeight w:val="5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FE077F" w14:textId="77777777" w:rsidR="00C17B10" w:rsidRDefault="00C17B10">
            <w:pPr>
              <w:ind w:right="-108"/>
              <w:jc w:val="center"/>
              <w:rPr>
                <w:sz w:val="22"/>
                <w:szCs w:val="22"/>
              </w:rPr>
            </w:pPr>
            <w:r>
              <w:rPr>
                <w:sz w:val="22"/>
                <w:szCs w:val="22"/>
              </w:rPr>
              <w:t>14.1.1.4.</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724E8F" w14:textId="77777777" w:rsidR="00C17B10" w:rsidRDefault="00C17B10">
            <w:pPr>
              <w:ind w:right="34"/>
              <w:jc w:val="both"/>
              <w:rPr>
                <w:sz w:val="22"/>
                <w:szCs w:val="22"/>
              </w:rPr>
            </w:pPr>
            <w:r>
              <w:rPr>
                <w:sz w:val="22"/>
                <w:szCs w:val="22"/>
              </w:rPr>
              <w:t>nogrimšana un/vai ielūšana ledū, ja tā ir tiešā cēloņsakarībā ar CSNg;</w:t>
            </w:r>
          </w:p>
        </w:tc>
        <w:tc>
          <w:tcPr>
            <w:tcW w:w="3937" w:type="dxa"/>
            <w:tcBorders>
              <w:top w:val="single" w:sz="4" w:space="0" w:color="auto"/>
              <w:left w:val="single" w:sz="4" w:space="0" w:color="000000"/>
              <w:bottom w:val="single" w:sz="4" w:space="0" w:color="auto"/>
              <w:right w:val="single" w:sz="4" w:space="0" w:color="000000"/>
            </w:tcBorders>
            <w:vAlign w:val="center"/>
            <w:hideMark/>
          </w:tcPr>
          <w:p w14:paraId="013C7901" w14:textId="77777777" w:rsidR="00C17B10" w:rsidRDefault="00C17B10">
            <w:pPr>
              <w:rPr>
                <w:sz w:val="22"/>
                <w:szCs w:val="22"/>
              </w:rPr>
            </w:pPr>
          </w:p>
        </w:tc>
      </w:tr>
      <w:tr w:rsidR="00C17B10" w14:paraId="64CB1382"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059679" w14:textId="77777777" w:rsidR="00C17B10" w:rsidRDefault="00C17B10">
            <w:pPr>
              <w:ind w:right="-108"/>
              <w:jc w:val="center"/>
              <w:rPr>
                <w:sz w:val="22"/>
                <w:szCs w:val="22"/>
              </w:rPr>
            </w:pPr>
            <w:r>
              <w:rPr>
                <w:sz w:val="22"/>
                <w:szCs w:val="22"/>
              </w:rPr>
              <w:t>14.1.1.5.</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6A87B0" w14:textId="77777777" w:rsidR="00C17B10" w:rsidRDefault="00C17B10">
            <w:pPr>
              <w:ind w:right="34"/>
              <w:jc w:val="both"/>
              <w:rPr>
                <w:sz w:val="22"/>
                <w:szCs w:val="22"/>
              </w:rPr>
            </w:pPr>
            <w:r>
              <w:rPr>
                <w:sz w:val="22"/>
                <w:szCs w:val="22"/>
              </w:rPr>
              <w:t>uzbraukšana gājējam vai dzīvniekam.</w:t>
            </w:r>
          </w:p>
        </w:tc>
        <w:tc>
          <w:tcPr>
            <w:tcW w:w="3937" w:type="dxa"/>
            <w:tcBorders>
              <w:top w:val="single" w:sz="4" w:space="0" w:color="auto"/>
              <w:left w:val="single" w:sz="4" w:space="0" w:color="000000"/>
              <w:bottom w:val="single" w:sz="4" w:space="0" w:color="000000"/>
              <w:right w:val="single" w:sz="4" w:space="0" w:color="000000"/>
            </w:tcBorders>
            <w:vAlign w:val="center"/>
            <w:hideMark/>
          </w:tcPr>
          <w:p w14:paraId="03E434D2" w14:textId="77777777" w:rsidR="00C17B10" w:rsidRDefault="00C17B10">
            <w:pPr>
              <w:rPr>
                <w:sz w:val="22"/>
                <w:szCs w:val="22"/>
              </w:rPr>
            </w:pPr>
          </w:p>
        </w:tc>
      </w:tr>
      <w:tr w:rsidR="00C17B10" w14:paraId="235E1A2A"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B85D68" w14:textId="77777777" w:rsidR="00C17B10" w:rsidRDefault="00C17B10">
            <w:pPr>
              <w:ind w:right="-108"/>
              <w:jc w:val="center"/>
              <w:rPr>
                <w:sz w:val="22"/>
                <w:szCs w:val="22"/>
              </w:rPr>
            </w:pPr>
            <w:r>
              <w:rPr>
                <w:sz w:val="22"/>
                <w:szCs w:val="22"/>
              </w:rPr>
              <w:t>14.1.2.</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E4504D" w14:textId="77777777" w:rsidR="00C17B10" w:rsidRDefault="00C17B10">
            <w:pPr>
              <w:ind w:right="34"/>
              <w:jc w:val="both"/>
              <w:rPr>
                <w:sz w:val="22"/>
                <w:szCs w:val="22"/>
              </w:rPr>
            </w:pPr>
            <w:r>
              <w:rPr>
                <w:sz w:val="22"/>
                <w:szCs w:val="22"/>
              </w:rPr>
              <w:t>Hidrotrieciens, nosakot apakšlimitu ne mazāk kā 3000.00 EUR.</w:t>
            </w:r>
          </w:p>
        </w:tc>
        <w:tc>
          <w:tcPr>
            <w:tcW w:w="3937" w:type="dxa"/>
            <w:tcBorders>
              <w:top w:val="single" w:sz="4" w:space="0" w:color="000000"/>
              <w:left w:val="single" w:sz="4" w:space="0" w:color="000000"/>
              <w:bottom w:val="single" w:sz="4" w:space="0" w:color="000000"/>
              <w:right w:val="single" w:sz="4" w:space="0" w:color="000000"/>
            </w:tcBorders>
          </w:tcPr>
          <w:p w14:paraId="45E95491" w14:textId="77777777" w:rsidR="00C17B10" w:rsidRDefault="00C17B10">
            <w:pPr>
              <w:ind w:right="34"/>
              <w:jc w:val="both"/>
              <w:rPr>
                <w:sz w:val="22"/>
                <w:szCs w:val="22"/>
              </w:rPr>
            </w:pPr>
          </w:p>
        </w:tc>
      </w:tr>
      <w:tr w:rsidR="00C17B10" w14:paraId="0A44A0EA"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E8EC7" w14:textId="77777777" w:rsidR="00C17B10" w:rsidRDefault="00C17B10">
            <w:pPr>
              <w:ind w:right="-108"/>
              <w:jc w:val="center"/>
              <w:rPr>
                <w:sz w:val="22"/>
                <w:szCs w:val="22"/>
              </w:rPr>
            </w:pPr>
          </w:p>
          <w:p w14:paraId="6B585A1B" w14:textId="77777777" w:rsidR="00C17B10" w:rsidRDefault="00C17B10">
            <w:pPr>
              <w:ind w:right="-108"/>
              <w:jc w:val="center"/>
              <w:rPr>
                <w:sz w:val="22"/>
                <w:szCs w:val="22"/>
              </w:rPr>
            </w:pPr>
            <w:r>
              <w:rPr>
                <w:sz w:val="22"/>
                <w:szCs w:val="22"/>
              </w:rPr>
              <w:t>14.1.3.</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85BAB7" w14:textId="77777777" w:rsidR="00C17B10" w:rsidRDefault="00C17B10">
            <w:pPr>
              <w:ind w:right="34"/>
              <w:jc w:val="both"/>
              <w:rPr>
                <w:sz w:val="22"/>
                <w:szCs w:val="22"/>
              </w:rPr>
            </w:pPr>
            <w:r>
              <w:rPr>
                <w:sz w:val="22"/>
                <w:szCs w:val="22"/>
              </w:rPr>
              <w:t>Ugunsgrēkā (uguns, dūmu, kvēpu un dzēšanas darbu izraisīti zaudējumi un autotransporta īssavienojuma rezultātā izraisīti zaudējumi, kā arī pašu īssavienojuma aizdegšanās avotu).</w:t>
            </w:r>
          </w:p>
        </w:tc>
        <w:tc>
          <w:tcPr>
            <w:tcW w:w="3937" w:type="dxa"/>
            <w:tcBorders>
              <w:top w:val="single" w:sz="4" w:space="0" w:color="000000"/>
              <w:left w:val="single" w:sz="4" w:space="0" w:color="000000"/>
              <w:bottom w:val="single" w:sz="4" w:space="0" w:color="000000"/>
              <w:right w:val="single" w:sz="4" w:space="0" w:color="000000"/>
            </w:tcBorders>
          </w:tcPr>
          <w:p w14:paraId="2058D087" w14:textId="77777777" w:rsidR="00C17B10" w:rsidRDefault="00C17B10">
            <w:pPr>
              <w:ind w:right="34"/>
              <w:jc w:val="both"/>
              <w:rPr>
                <w:sz w:val="22"/>
                <w:szCs w:val="22"/>
              </w:rPr>
            </w:pPr>
          </w:p>
        </w:tc>
      </w:tr>
      <w:tr w:rsidR="00C17B10" w14:paraId="7EA942A5"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DDEAA2" w14:textId="77777777" w:rsidR="00C17B10" w:rsidRDefault="00C17B10">
            <w:pPr>
              <w:ind w:right="-108"/>
              <w:jc w:val="center"/>
              <w:rPr>
                <w:sz w:val="22"/>
                <w:szCs w:val="22"/>
              </w:rPr>
            </w:pPr>
            <w:r>
              <w:rPr>
                <w:sz w:val="22"/>
                <w:szCs w:val="22"/>
              </w:rPr>
              <w:t>14.1.4.</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7EF01E" w14:textId="77777777" w:rsidR="00C17B10" w:rsidRDefault="00C17B10">
            <w:pPr>
              <w:ind w:right="34"/>
              <w:jc w:val="both"/>
              <w:rPr>
                <w:sz w:val="22"/>
                <w:szCs w:val="22"/>
              </w:rPr>
            </w:pPr>
            <w:r>
              <w:rPr>
                <w:sz w:val="22"/>
                <w:szCs w:val="22"/>
              </w:rPr>
              <w:t>Eksplozijā (sprādziena un dedzināšanas izraisīti zaudējumi)</w:t>
            </w:r>
          </w:p>
        </w:tc>
        <w:tc>
          <w:tcPr>
            <w:tcW w:w="3937" w:type="dxa"/>
            <w:tcBorders>
              <w:top w:val="single" w:sz="4" w:space="0" w:color="000000"/>
              <w:left w:val="single" w:sz="4" w:space="0" w:color="000000"/>
              <w:bottom w:val="single" w:sz="4" w:space="0" w:color="000000"/>
              <w:right w:val="single" w:sz="4" w:space="0" w:color="000000"/>
            </w:tcBorders>
          </w:tcPr>
          <w:p w14:paraId="79CE6944" w14:textId="77777777" w:rsidR="00C17B10" w:rsidRDefault="00C17B10">
            <w:pPr>
              <w:ind w:right="34"/>
              <w:jc w:val="both"/>
              <w:rPr>
                <w:sz w:val="22"/>
                <w:szCs w:val="22"/>
              </w:rPr>
            </w:pPr>
          </w:p>
        </w:tc>
      </w:tr>
      <w:tr w:rsidR="00C17B10" w14:paraId="28CBB0C6"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EB857" w14:textId="77777777" w:rsidR="00C17B10" w:rsidRDefault="00C17B10">
            <w:pPr>
              <w:ind w:right="-108"/>
              <w:jc w:val="center"/>
              <w:rPr>
                <w:sz w:val="22"/>
                <w:szCs w:val="22"/>
              </w:rPr>
            </w:pPr>
          </w:p>
          <w:p w14:paraId="38A2B9F2" w14:textId="77777777" w:rsidR="00C17B10" w:rsidRDefault="00C17B10">
            <w:pPr>
              <w:ind w:right="-108"/>
              <w:jc w:val="center"/>
              <w:rPr>
                <w:sz w:val="22"/>
                <w:szCs w:val="22"/>
              </w:rPr>
            </w:pPr>
            <w:r>
              <w:rPr>
                <w:sz w:val="22"/>
                <w:szCs w:val="22"/>
              </w:rPr>
              <w:t>14.1.5.</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C458AC" w14:textId="77777777" w:rsidR="00C17B10" w:rsidRDefault="00C17B10">
            <w:pPr>
              <w:ind w:right="34"/>
              <w:jc w:val="both"/>
              <w:rPr>
                <w:sz w:val="22"/>
                <w:szCs w:val="22"/>
              </w:rPr>
            </w:pPr>
            <w:r>
              <w:rPr>
                <w:sz w:val="22"/>
                <w:szCs w:val="22"/>
              </w:rPr>
              <w:t xml:space="preserve">Dabas stihiju iedarbībā, kas ietver šādus riskus: vētra, plūdi, zibens spēriens, neparasti liels nokrišņu daudzums (lietus, sniegs, krusa), krusa, zemestrīce, lavīnas, zemes nogruvumi (lielu </w:t>
            </w:r>
            <w:r>
              <w:rPr>
                <w:sz w:val="22"/>
                <w:szCs w:val="22"/>
              </w:rPr>
              <w:lastRenderedPageBreak/>
              <w:t>zemes masu slīdēšana lejup pa kalnu), un līdz ar stihiju izraisītu priekšmetu uzkrišana uz autotransporta.</w:t>
            </w:r>
          </w:p>
        </w:tc>
        <w:tc>
          <w:tcPr>
            <w:tcW w:w="3937" w:type="dxa"/>
            <w:tcBorders>
              <w:top w:val="single" w:sz="4" w:space="0" w:color="000000"/>
              <w:left w:val="single" w:sz="4" w:space="0" w:color="000000"/>
              <w:bottom w:val="single" w:sz="4" w:space="0" w:color="000000"/>
              <w:right w:val="single" w:sz="4" w:space="0" w:color="000000"/>
            </w:tcBorders>
          </w:tcPr>
          <w:p w14:paraId="688A9D91" w14:textId="77777777" w:rsidR="00C17B10" w:rsidRDefault="00C17B10">
            <w:pPr>
              <w:ind w:right="34"/>
              <w:jc w:val="both"/>
              <w:rPr>
                <w:sz w:val="22"/>
                <w:szCs w:val="22"/>
              </w:rPr>
            </w:pPr>
          </w:p>
        </w:tc>
      </w:tr>
      <w:tr w:rsidR="00C17B10" w14:paraId="54E8395F"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496164" w14:textId="77777777" w:rsidR="00C17B10" w:rsidRDefault="00C17B10">
            <w:pPr>
              <w:ind w:right="-108"/>
              <w:jc w:val="center"/>
              <w:rPr>
                <w:sz w:val="22"/>
                <w:szCs w:val="22"/>
              </w:rPr>
            </w:pPr>
            <w:r>
              <w:rPr>
                <w:sz w:val="22"/>
                <w:szCs w:val="22"/>
              </w:rPr>
              <w:t>14.1.6.</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29FB69" w14:textId="77777777" w:rsidR="00C17B10" w:rsidRDefault="00C17B10">
            <w:pPr>
              <w:ind w:right="34"/>
              <w:jc w:val="both"/>
              <w:rPr>
                <w:sz w:val="22"/>
                <w:szCs w:val="22"/>
              </w:rPr>
            </w:pPr>
            <w:r>
              <w:rPr>
                <w:sz w:val="22"/>
                <w:szCs w:val="22"/>
              </w:rPr>
              <w:t>Dažādu priekšmetu un vielu uzkrišanas vai uzlīšanas rezultātā. Tajā skaitā stiklojumu vai vējstikla bojājumi, kas iegūti stāvot vai kustībā.</w:t>
            </w:r>
          </w:p>
        </w:tc>
        <w:tc>
          <w:tcPr>
            <w:tcW w:w="3937" w:type="dxa"/>
            <w:tcBorders>
              <w:top w:val="single" w:sz="4" w:space="0" w:color="000000"/>
              <w:left w:val="single" w:sz="4" w:space="0" w:color="000000"/>
              <w:bottom w:val="single" w:sz="4" w:space="0" w:color="000000"/>
              <w:right w:val="single" w:sz="4" w:space="0" w:color="000000"/>
            </w:tcBorders>
          </w:tcPr>
          <w:p w14:paraId="089EF34B" w14:textId="77777777" w:rsidR="00C17B10" w:rsidRDefault="00C17B10">
            <w:pPr>
              <w:ind w:right="34"/>
              <w:jc w:val="both"/>
              <w:rPr>
                <w:sz w:val="22"/>
                <w:szCs w:val="22"/>
              </w:rPr>
            </w:pPr>
          </w:p>
        </w:tc>
      </w:tr>
      <w:tr w:rsidR="00C17B10" w14:paraId="1DCA9DB9"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EDC308" w14:textId="77777777" w:rsidR="00C17B10" w:rsidRDefault="00C17B10">
            <w:pPr>
              <w:ind w:right="-108"/>
              <w:jc w:val="center"/>
              <w:rPr>
                <w:sz w:val="22"/>
                <w:szCs w:val="22"/>
              </w:rPr>
            </w:pPr>
            <w:r>
              <w:rPr>
                <w:sz w:val="22"/>
                <w:szCs w:val="22"/>
              </w:rPr>
              <w:t>14.1.7</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5FFBBA" w14:textId="77777777" w:rsidR="00C17B10" w:rsidRDefault="00C17B10">
            <w:pPr>
              <w:ind w:right="34"/>
              <w:jc w:val="both"/>
              <w:rPr>
                <w:sz w:val="22"/>
                <w:szCs w:val="22"/>
              </w:rPr>
            </w:pPr>
            <w:r>
              <w:rPr>
                <w:sz w:val="22"/>
                <w:szCs w:val="22"/>
              </w:rPr>
              <w:t>Trešo personu tīšas vai aiz neuzmanīgas darbības rezultātā sabojā (mehāniski un/vai termiski bojājumi) vai iznīcina transportlīdzekli.</w:t>
            </w:r>
          </w:p>
        </w:tc>
        <w:tc>
          <w:tcPr>
            <w:tcW w:w="3937" w:type="dxa"/>
            <w:tcBorders>
              <w:top w:val="single" w:sz="4" w:space="0" w:color="000000"/>
              <w:left w:val="single" w:sz="4" w:space="0" w:color="000000"/>
              <w:bottom w:val="single" w:sz="4" w:space="0" w:color="000000"/>
              <w:right w:val="single" w:sz="4" w:space="0" w:color="000000"/>
            </w:tcBorders>
          </w:tcPr>
          <w:p w14:paraId="4C48BEC0" w14:textId="77777777" w:rsidR="00C17B10" w:rsidRDefault="00C17B10">
            <w:pPr>
              <w:ind w:right="34"/>
              <w:jc w:val="both"/>
              <w:rPr>
                <w:sz w:val="22"/>
                <w:szCs w:val="22"/>
              </w:rPr>
            </w:pPr>
          </w:p>
        </w:tc>
      </w:tr>
      <w:tr w:rsidR="00C17B10" w14:paraId="69CCF5BB"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1911C" w14:textId="77777777" w:rsidR="00C17B10" w:rsidRDefault="00C17B10">
            <w:pPr>
              <w:ind w:right="-108"/>
              <w:jc w:val="center"/>
              <w:rPr>
                <w:sz w:val="22"/>
                <w:szCs w:val="22"/>
              </w:rPr>
            </w:pPr>
            <w:r>
              <w:rPr>
                <w:sz w:val="22"/>
                <w:szCs w:val="22"/>
              </w:rPr>
              <w:t>14.1.8</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F89CEA" w14:textId="77777777" w:rsidR="00C17B10" w:rsidRDefault="00C17B10">
            <w:pPr>
              <w:ind w:right="34"/>
              <w:jc w:val="both"/>
              <w:rPr>
                <w:sz w:val="22"/>
                <w:szCs w:val="22"/>
              </w:rPr>
            </w:pPr>
            <w:r>
              <w:rPr>
                <w:sz w:val="22"/>
                <w:szCs w:val="22"/>
              </w:rPr>
              <w:t xml:space="preserve">Ceļu satiksmes negadījumā bojātas riepas, riteņu diski un dekoratīvās </w:t>
            </w:r>
            <w:proofErr w:type="spellStart"/>
            <w:r>
              <w:rPr>
                <w:sz w:val="22"/>
                <w:szCs w:val="22"/>
              </w:rPr>
              <w:t>uzlikas</w:t>
            </w:r>
            <w:proofErr w:type="spellEnd"/>
            <w:r>
              <w:rPr>
                <w:sz w:val="22"/>
                <w:szCs w:val="22"/>
              </w:rPr>
              <w:t>, ja arī tie ir vienīgie bojājumi.</w:t>
            </w:r>
          </w:p>
        </w:tc>
        <w:tc>
          <w:tcPr>
            <w:tcW w:w="3937" w:type="dxa"/>
            <w:tcBorders>
              <w:top w:val="single" w:sz="4" w:space="0" w:color="000000"/>
              <w:left w:val="single" w:sz="4" w:space="0" w:color="000000"/>
              <w:bottom w:val="single" w:sz="4" w:space="0" w:color="000000"/>
              <w:right w:val="single" w:sz="4" w:space="0" w:color="000000"/>
            </w:tcBorders>
          </w:tcPr>
          <w:p w14:paraId="71A88A42" w14:textId="77777777" w:rsidR="00C17B10" w:rsidRDefault="00C17B10">
            <w:pPr>
              <w:ind w:right="34"/>
              <w:jc w:val="both"/>
              <w:rPr>
                <w:sz w:val="22"/>
                <w:szCs w:val="22"/>
              </w:rPr>
            </w:pPr>
          </w:p>
        </w:tc>
      </w:tr>
      <w:tr w:rsidR="00C17B10" w14:paraId="3DB05ADC"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FBF0CE" w14:textId="77777777" w:rsidR="00C17B10" w:rsidRDefault="00C17B10">
            <w:pPr>
              <w:ind w:right="-108"/>
              <w:jc w:val="center"/>
              <w:rPr>
                <w:sz w:val="22"/>
                <w:szCs w:val="22"/>
              </w:rPr>
            </w:pPr>
            <w:r>
              <w:rPr>
                <w:sz w:val="22"/>
                <w:szCs w:val="22"/>
              </w:rPr>
              <w:t>14.1.9.</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5201ED" w14:textId="77777777" w:rsidR="00C17B10" w:rsidRDefault="00C17B10">
            <w:pPr>
              <w:ind w:right="34"/>
              <w:jc w:val="both"/>
              <w:rPr>
                <w:sz w:val="22"/>
                <w:szCs w:val="22"/>
              </w:rPr>
            </w:pPr>
            <w:r>
              <w:rPr>
                <w:sz w:val="22"/>
                <w:szCs w:val="22"/>
              </w:rPr>
              <w:t>Ārpus ceļu satiksmes (t.sk. stāvlaukumā, pļavās, mežā, automazgātavās, remontu uzņēmumos un citās vietās).</w:t>
            </w:r>
          </w:p>
        </w:tc>
        <w:tc>
          <w:tcPr>
            <w:tcW w:w="3937" w:type="dxa"/>
            <w:tcBorders>
              <w:top w:val="single" w:sz="4" w:space="0" w:color="000000"/>
              <w:left w:val="single" w:sz="4" w:space="0" w:color="000000"/>
              <w:bottom w:val="single" w:sz="4" w:space="0" w:color="000000"/>
              <w:right w:val="single" w:sz="4" w:space="0" w:color="000000"/>
            </w:tcBorders>
          </w:tcPr>
          <w:p w14:paraId="7720BAEF" w14:textId="77777777" w:rsidR="00C17B10" w:rsidRDefault="00C17B10">
            <w:pPr>
              <w:ind w:right="34"/>
              <w:jc w:val="both"/>
              <w:rPr>
                <w:sz w:val="22"/>
                <w:szCs w:val="22"/>
              </w:rPr>
            </w:pPr>
          </w:p>
        </w:tc>
      </w:tr>
      <w:tr w:rsidR="00C17B10" w14:paraId="3FD0506B"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9A8376" w14:textId="77777777" w:rsidR="00C17B10" w:rsidRDefault="00C17B10">
            <w:pPr>
              <w:ind w:right="-108"/>
              <w:jc w:val="center"/>
              <w:rPr>
                <w:sz w:val="22"/>
                <w:szCs w:val="22"/>
              </w:rPr>
            </w:pPr>
            <w:r>
              <w:rPr>
                <w:sz w:val="22"/>
                <w:szCs w:val="22"/>
              </w:rPr>
              <w:t>14.2.</w:t>
            </w:r>
          </w:p>
        </w:tc>
        <w:tc>
          <w:tcPr>
            <w:tcW w:w="85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B22208" w14:textId="77777777" w:rsidR="00C17B10" w:rsidRDefault="00C17B10">
            <w:pPr>
              <w:ind w:right="34"/>
              <w:jc w:val="both"/>
              <w:rPr>
                <w:sz w:val="22"/>
                <w:szCs w:val="22"/>
              </w:rPr>
            </w:pPr>
            <w:r>
              <w:rPr>
                <w:sz w:val="22"/>
                <w:szCs w:val="22"/>
              </w:rPr>
              <w:t>Zādzība un laupīšana:</w:t>
            </w:r>
          </w:p>
        </w:tc>
      </w:tr>
      <w:tr w:rsidR="00C17B10" w14:paraId="09BB92E0"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9E599" w14:textId="77777777" w:rsidR="00C17B10" w:rsidRDefault="00C17B10">
            <w:pPr>
              <w:ind w:right="-108"/>
              <w:jc w:val="center"/>
              <w:rPr>
                <w:sz w:val="22"/>
                <w:szCs w:val="22"/>
              </w:rPr>
            </w:pPr>
          </w:p>
          <w:p w14:paraId="51D9F86C" w14:textId="77777777" w:rsidR="00C17B10" w:rsidRDefault="00C17B10">
            <w:pPr>
              <w:ind w:right="-108"/>
              <w:jc w:val="center"/>
              <w:rPr>
                <w:sz w:val="22"/>
                <w:szCs w:val="22"/>
              </w:rPr>
            </w:pPr>
            <w:r>
              <w:rPr>
                <w:sz w:val="22"/>
                <w:szCs w:val="22"/>
              </w:rPr>
              <w:t>14.2.1</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1C18E8" w14:textId="77777777" w:rsidR="00C17B10" w:rsidRDefault="00C17B10">
            <w:pPr>
              <w:ind w:right="34"/>
              <w:jc w:val="both"/>
              <w:rPr>
                <w:sz w:val="22"/>
                <w:szCs w:val="22"/>
              </w:rPr>
            </w:pPr>
            <w:r>
              <w:rPr>
                <w:sz w:val="22"/>
                <w:szCs w:val="22"/>
              </w:rPr>
              <w:t xml:space="preserve">Autotransporta atklāta vai slepena laupīšana vai zādzība. </w:t>
            </w:r>
          </w:p>
          <w:p w14:paraId="7AF455AB" w14:textId="77777777" w:rsidR="00C17B10" w:rsidRDefault="00C17B10">
            <w:pPr>
              <w:ind w:right="34"/>
              <w:jc w:val="both"/>
              <w:rPr>
                <w:sz w:val="22"/>
                <w:szCs w:val="22"/>
              </w:rPr>
            </w:pPr>
            <w:r>
              <w:rPr>
                <w:sz w:val="22"/>
                <w:szCs w:val="22"/>
              </w:rPr>
              <w:t xml:space="preserve">Autotransporta atslēgu vai drošības sistēmu pulšu, atslēgu nozaudēšanas vai nozagšanas gadījumā zaudējumi tiek atlīdzināti pilnā apmērā, ņemot vērā 11. punktā minēto pašrisku. </w:t>
            </w:r>
          </w:p>
        </w:tc>
        <w:tc>
          <w:tcPr>
            <w:tcW w:w="3937" w:type="dxa"/>
            <w:tcBorders>
              <w:top w:val="single" w:sz="4" w:space="0" w:color="000000"/>
              <w:left w:val="single" w:sz="4" w:space="0" w:color="000000"/>
              <w:bottom w:val="single" w:sz="4" w:space="0" w:color="000000"/>
              <w:right w:val="single" w:sz="4" w:space="0" w:color="000000"/>
            </w:tcBorders>
          </w:tcPr>
          <w:p w14:paraId="0A8775B7" w14:textId="77777777" w:rsidR="00C17B10" w:rsidRDefault="00C17B10">
            <w:pPr>
              <w:ind w:right="34"/>
              <w:jc w:val="both"/>
              <w:rPr>
                <w:sz w:val="22"/>
                <w:szCs w:val="22"/>
              </w:rPr>
            </w:pPr>
          </w:p>
        </w:tc>
      </w:tr>
      <w:tr w:rsidR="00C17B10" w14:paraId="08F72B4E"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E40FC" w14:textId="77777777" w:rsidR="00C17B10" w:rsidRDefault="00C17B10">
            <w:pPr>
              <w:ind w:right="-108"/>
              <w:jc w:val="center"/>
              <w:rPr>
                <w:sz w:val="22"/>
                <w:szCs w:val="22"/>
              </w:rPr>
            </w:pPr>
          </w:p>
          <w:p w14:paraId="64100ACA" w14:textId="77777777" w:rsidR="00C17B10" w:rsidRDefault="00C17B10">
            <w:pPr>
              <w:ind w:right="-108"/>
              <w:jc w:val="center"/>
              <w:rPr>
                <w:sz w:val="22"/>
                <w:szCs w:val="22"/>
              </w:rPr>
            </w:pPr>
            <w:r>
              <w:rPr>
                <w:sz w:val="22"/>
                <w:szCs w:val="22"/>
              </w:rPr>
              <w:t>14.2.2</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7AE257" w14:textId="77777777" w:rsidR="00C17B10" w:rsidRDefault="00C17B10">
            <w:pPr>
              <w:ind w:right="34"/>
              <w:jc w:val="both"/>
              <w:rPr>
                <w:sz w:val="22"/>
                <w:szCs w:val="22"/>
              </w:rPr>
            </w:pPr>
            <w:r>
              <w:rPr>
                <w:sz w:val="22"/>
                <w:szCs w:val="22"/>
              </w:rPr>
              <w:t xml:space="preserve">Iekļūšanas (ielaušanās) un/vai apzagšanas rezultātā apdrošinātajam objektam nodarītie bojājumi, kā arī bojājumi, kas autotransportam nodarīti laikā, kad autotransports bijis nozagts tehniskās specifikācijas 10.2.4. punkta izpratnē, un, ja autotransports ir atrasts, līdz brīdim, kad autotransports ir, nodots </w:t>
            </w:r>
            <w:proofErr w:type="spellStart"/>
            <w:r>
              <w:rPr>
                <w:sz w:val="22"/>
                <w:szCs w:val="22"/>
              </w:rPr>
              <w:t>tiesībsargājošo</w:t>
            </w:r>
            <w:proofErr w:type="spellEnd"/>
            <w:r>
              <w:rPr>
                <w:sz w:val="22"/>
                <w:szCs w:val="22"/>
              </w:rPr>
              <w:t xml:space="preserve"> institūciju vai tiesīgā lietotāja rīcībā.</w:t>
            </w:r>
          </w:p>
        </w:tc>
        <w:tc>
          <w:tcPr>
            <w:tcW w:w="3937" w:type="dxa"/>
            <w:tcBorders>
              <w:top w:val="single" w:sz="4" w:space="0" w:color="000000"/>
              <w:left w:val="single" w:sz="4" w:space="0" w:color="000000"/>
              <w:bottom w:val="single" w:sz="4" w:space="0" w:color="000000"/>
              <w:right w:val="single" w:sz="4" w:space="0" w:color="000000"/>
            </w:tcBorders>
          </w:tcPr>
          <w:p w14:paraId="434A0038" w14:textId="77777777" w:rsidR="00C17B10" w:rsidRDefault="00C17B10">
            <w:pPr>
              <w:ind w:right="34"/>
              <w:jc w:val="both"/>
              <w:rPr>
                <w:sz w:val="22"/>
                <w:szCs w:val="22"/>
              </w:rPr>
            </w:pPr>
          </w:p>
        </w:tc>
      </w:tr>
      <w:tr w:rsidR="00C17B10" w14:paraId="2B3EFB15" w14:textId="77777777">
        <w:trPr>
          <w:trHeight w:val="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50357" w14:textId="77777777" w:rsidR="00C17B10" w:rsidRDefault="00C17B10">
            <w:pPr>
              <w:ind w:right="-108"/>
              <w:jc w:val="center"/>
              <w:rPr>
                <w:sz w:val="22"/>
                <w:szCs w:val="22"/>
              </w:rPr>
            </w:pPr>
            <w:r>
              <w:rPr>
                <w:sz w:val="22"/>
                <w:szCs w:val="22"/>
              </w:rPr>
              <w:t>14.3.</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9DD655" w14:textId="77777777" w:rsidR="00C17B10" w:rsidRDefault="00C17B10">
            <w:pPr>
              <w:tabs>
                <w:tab w:val="left" w:pos="720"/>
              </w:tabs>
              <w:suppressAutoHyphens/>
              <w:spacing w:line="276" w:lineRule="auto"/>
              <w:jc w:val="both"/>
              <w:rPr>
                <w:kern w:val="2"/>
                <w:sz w:val="22"/>
                <w:szCs w:val="22"/>
                <w:lang w:eastAsia="zh-CN"/>
              </w:rPr>
            </w:pPr>
            <w:r>
              <w:rPr>
                <w:bCs/>
                <w:kern w:val="2"/>
                <w:sz w:val="22"/>
                <w:szCs w:val="22"/>
                <w:lang w:eastAsia="zh-CN"/>
              </w:rPr>
              <w:t>Degvielas padeves sistēmas iztīrīšana un remonts (gadījumos kad pasūtītājs transportlīdzekli uzpildījis ar neatbilstošu degvielu).</w:t>
            </w:r>
          </w:p>
        </w:tc>
        <w:tc>
          <w:tcPr>
            <w:tcW w:w="3937" w:type="dxa"/>
            <w:tcBorders>
              <w:top w:val="single" w:sz="4" w:space="0" w:color="000000"/>
              <w:left w:val="single" w:sz="4" w:space="0" w:color="000000"/>
              <w:bottom w:val="single" w:sz="4" w:space="0" w:color="000000"/>
              <w:right w:val="single" w:sz="4" w:space="0" w:color="000000"/>
            </w:tcBorders>
          </w:tcPr>
          <w:p w14:paraId="6134376B" w14:textId="77777777" w:rsidR="00C17B10" w:rsidRDefault="00C17B10">
            <w:pPr>
              <w:tabs>
                <w:tab w:val="left" w:pos="720"/>
              </w:tabs>
              <w:suppressAutoHyphens/>
              <w:spacing w:line="276" w:lineRule="auto"/>
              <w:jc w:val="both"/>
              <w:rPr>
                <w:bCs/>
                <w:kern w:val="2"/>
                <w:sz w:val="22"/>
                <w:szCs w:val="22"/>
                <w:lang w:eastAsia="zh-CN"/>
              </w:rPr>
            </w:pPr>
          </w:p>
        </w:tc>
      </w:tr>
      <w:tr w:rsidR="00C17B10" w14:paraId="01E552EF"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332E18" w14:textId="77777777" w:rsidR="00C17B10" w:rsidRDefault="00C17B10">
            <w:pPr>
              <w:ind w:right="-108"/>
              <w:jc w:val="center"/>
              <w:rPr>
                <w:sz w:val="22"/>
                <w:szCs w:val="22"/>
              </w:rPr>
            </w:pPr>
            <w:r>
              <w:rPr>
                <w:sz w:val="22"/>
                <w:szCs w:val="22"/>
              </w:rPr>
              <w:t>14.4.</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7C23EA" w14:textId="77777777" w:rsidR="00C17B10" w:rsidRDefault="00C17B10">
            <w:pPr>
              <w:ind w:right="34"/>
              <w:jc w:val="both"/>
              <w:rPr>
                <w:sz w:val="22"/>
                <w:szCs w:val="22"/>
              </w:rPr>
            </w:pPr>
            <w:r>
              <w:rPr>
                <w:sz w:val="22"/>
                <w:szCs w:val="22"/>
              </w:rPr>
              <w:t>Transportlīdzekļa papildu aprīkojums tiek apdrošināts bez papildus samaksas.</w:t>
            </w:r>
          </w:p>
        </w:tc>
        <w:tc>
          <w:tcPr>
            <w:tcW w:w="3937" w:type="dxa"/>
            <w:tcBorders>
              <w:top w:val="single" w:sz="4" w:space="0" w:color="000000"/>
              <w:left w:val="single" w:sz="4" w:space="0" w:color="000000"/>
              <w:bottom w:val="single" w:sz="4" w:space="0" w:color="000000"/>
              <w:right w:val="single" w:sz="4" w:space="0" w:color="000000"/>
            </w:tcBorders>
          </w:tcPr>
          <w:p w14:paraId="1D7A8FA4" w14:textId="77777777" w:rsidR="00C17B10" w:rsidRDefault="00C17B10">
            <w:pPr>
              <w:ind w:right="34"/>
              <w:jc w:val="both"/>
              <w:rPr>
                <w:sz w:val="22"/>
                <w:szCs w:val="22"/>
              </w:rPr>
            </w:pPr>
          </w:p>
        </w:tc>
      </w:tr>
      <w:tr w:rsidR="00C17B10" w14:paraId="1B9E1CEF"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AB51D2" w14:textId="77777777" w:rsidR="00C17B10" w:rsidRDefault="00C17B10">
            <w:pPr>
              <w:ind w:right="-108"/>
              <w:jc w:val="center"/>
              <w:rPr>
                <w:sz w:val="22"/>
                <w:szCs w:val="22"/>
              </w:rPr>
            </w:pPr>
            <w:r>
              <w:rPr>
                <w:sz w:val="22"/>
                <w:szCs w:val="22"/>
              </w:rPr>
              <w:t>15.</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6ECB92" w14:textId="77777777" w:rsidR="00C17B10" w:rsidRDefault="00C17B10">
            <w:pPr>
              <w:ind w:right="34"/>
              <w:jc w:val="both"/>
              <w:rPr>
                <w:sz w:val="22"/>
                <w:szCs w:val="22"/>
              </w:rPr>
            </w:pPr>
            <w:r>
              <w:rPr>
                <w:sz w:val="22"/>
                <w:szCs w:val="22"/>
              </w:rPr>
              <w:t>Piedāvājumā minētie apdrošināšanas nosacījumi (tai skaitā, vidējā apdrošināšanas likme) tiek nodrošināti arī papildus autotransportam, kurus apdrošināt. Jauna polise jāizsniedz 3 (trīs) darba dienu laikā no pasūtītāja rakstiska iesnieguma saņemšanas.</w:t>
            </w:r>
          </w:p>
        </w:tc>
        <w:tc>
          <w:tcPr>
            <w:tcW w:w="3937" w:type="dxa"/>
            <w:tcBorders>
              <w:top w:val="single" w:sz="4" w:space="0" w:color="000000"/>
              <w:left w:val="single" w:sz="4" w:space="0" w:color="000000"/>
              <w:bottom w:val="single" w:sz="4" w:space="0" w:color="000000"/>
              <w:right w:val="single" w:sz="4" w:space="0" w:color="000000"/>
            </w:tcBorders>
          </w:tcPr>
          <w:p w14:paraId="3D846832" w14:textId="77777777" w:rsidR="00C17B10" w:rsidRDefault="00C17B10">
            <w:pPr>
              <w:ind w:right="34"/>
              <w:jc w:val="both"/>
              <w:rPr>
                <w:sz w:val="22"/>
                <w:szCs w:val="22"/>
              </w:rPr>
            </w:pPr>
          </w:p>
        </w:tc>
      </w:tr>
      <w:tr w:rsidR="00C17B10" w14:paraId="542A5876"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C8BD57" w14:textId="77777777" w:rsidR="00C17B10" w:rsidRDefault="00C17B10">
            <w:pPr>
              <w:ind w:right="-108"/>
              <w:jc w:val="center"/>
              <w:rPr>
                <w:sz w:val="22"/>
                <w:szCs w:val="22"/>
              </w:rPr>
            </w:pPr>
            <w:r>
              <w:rPr>
                <w:sz w:val="22"/>
                <w:szCs w:val="22"/>
              </w:rPr>
              <w:t>16.</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147523" w14:textId="77777777" w:rsidR="00C17B10" w:rsidRDefault="00C17B10">
            <w:pPr>
              <w:ind w:right="34"/>
              <w:jc w:val="both"/>
              <w:rPr>
                <w:sz w:val="22"/>
                <w:szCs w:val="22"/>
              </w:rPr>
            </w:pPr>
            <w:r>
              <w:rPr>
                <w:sz w:val="22"/>
                <w:szCs w:val="22"/>
              </w:rPr>
              <w:t xml:space="preserve">Pretrunu gadījumā starp apdrošināšanas noteikumiem un tehnisko piedāvājumu noteicošais ir tehniskajā piedāvājumā noteiktais. </w:t>
            </w:r>
          </w:p>
        </w:tc>
        <w:tc>
          <w:tcPr>
            <w:tcW w:w="3937" w:type="dxa"/>
            <w:tcBorders>
              <w:top w:val="single" w:sz="4" w:space="0" w:color="000000"/>
              <w:left w:val="single" w:sz="4" w:space="0" w:color="000000"/>
              <w:bottom w:val="single" w:sz="4" w:space="0" w:color="000000"/>
              <w:right w:val="single" w:sz="4" w:space="0" w:color="000000"/>
            </w:tcBorders>
          </w:tcPr>
          <w:p w14:paraId="4EDECB4E" w14:textId="77777777" w:rsidR="00C17B10" w:rsidRDefault="00C17B10">
            <w:pPr>
              <w:ind w:right="34"/>
              <w:jc w:val="both"/>
              <w:rPr>
                <w:sz w:val="22"/>
                <w:szCs w:val="22"/>
              </w:rPr>
            </w:pPr>
          </w:p>
        </w:tc>
      </w:tr>
      <w:tr w:rsidR="00C17B10" w14:paraId="1699A6A9"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907AA2" w14:textId="77777777" w:rsidR="00C17B10" w:rsidRDefault="00C17B10">
            <w:pPr>
              <w:ind w:right="-108"/>
              <w:jc w:val="center"/>
              <w:rPr>
                <w:sz w:val="22"/>
                <w:szCs w:val="22"/>
              </w:rPr>
            </w:pPr>
            <w:r>
              <w:rPr>
                <w:sz w:val="22"/>
                <w:szCs w:val="22"/>
              </w:rPr>
              <w:t>17.</w:t>
            </w:r>
          </w:p>
        </w:tc>
        <w:tc>
          <w:tcPr>
            <w:tcW w:w="4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BD9BE6" w14:textId="77777777" w:rsidR="00C17B10" w:rsidRDefault="00C17B10">
            <w:pPr>
              <w:ind w:right="34"/>
              <w:jc w:val="both"/>
              <w:rPr>
                <w:sz w:val="22"/>
                <w:szCs w:val="22"/>
              </w:rPr>
            </w:pPr>
            <w:r>
              <w:rPr>
                <w:sz w:val="22"/>
                <w:szCs w:val="22"/>
              </w:rPr>
              <w:t>Mainoties pasūtītāja autoparkam, Pretendents visā apdrošināšanas perioda laikā nodrošina iespēju bez papildus administratīvajām izmaksām apdrošināt papildus transportlīdzekļus, kas nav norādīti sākotnējā sarakstā. Šādā gadījumā apdrošināšanas prēmija nav lielāka par vidējo tirgus cenu un par minēto apdrošināšanas pakalpojumu tiek slēgta vienošanas pie līguma</w:t>
            </w:r>
            <w:r>
              <w:rPr>
                <w:bCs/>
                <w:sz w:val="22"/>
                <w:szCs w:val="22"/>
              </w:rPr>
              <w:t xml:space="preserve">. Kopējais papildu polišu iegāžu apjoms nedrīkst </w:t>
            </w:r>
            <w:r>
              <w:rPr>
                <w:bCs/>
                <w:sz w:val="22"/>
                <w:szCs w:val="22"/>
              </w:rPr>
              <w:lastRenderedPageBreak/>
              <w:t>pārsniegt 10% no sākotnējās līgumcenas, kas ir Pretendenta finanšu piedāvājuma summa.</w:t>
            </w:r>
          </w:p>
        </w:tc>
        <w:tc>
          <w:tcPr>
            <w:tcW w:w="3937" w:type="dxa"/>
            <w:tcBorders>
              <w:top w:val="single" w:sz="4" w:space="0" w:color="000000"/>
              <w:left w:val="single" w:sz="4" w:space="0" w:color="000000"/>
              <w:bottom w:val="single" w:sz="4" w:space="0" w:color="000000"/>
              <w:right w:val="single" w:sz="4" w:space="0" w:color="000000"/>
            </w:tcBorders>
          </w:tcPr>
          <w:p w14:paraId="1112BAEC" w14:textId="77777777" w:rsidR="00C17B10" w:rsidRDefault="00C17B10">
            <w:pPr>
              <w:ind w:right="34"/>
              <w:jc w:val="both"/>
              <w:rPr>
                <w:sz w:val="22"/>
                <w:szCs w:val="22"/>
              </w:rPr>
            </w:pPr>
          </w:p>
        </w:tc>
      </w:tr>
    </w:tbl>
    <w:p w14:paraId="1F9B5A58" w14:textId="77777777" w:rsidR="00C17B10" w:rsidRDefault="00C17B10" w:rsidP="00C17B10">
      <w:pPr>
        <w:spacing w:before="120" w:after="120"/>
        <w:ind w:right="-567"/>
        <w:rPr>
          <w:i/>
          <w:sz w:val="22"/>
          <w:szCs w:val="22"/>
        </w:rPr>
      </w:pPr>
      <w:r>
        <w:rPr>
          <w:rFonts w:eastAsia="Calibri"/>
          <w:i/>
          <w:sz w:val="22"/>
          <w:szCs w:val="22"/>
          <w:lang w:eastAsia="ar-SA"/>
        </w:rPr>
        <w:t>*</w:t>
      </w:r>
      <w:r>
        <w:rPr>
          <w:i/>
          <w:sz w:val="22"/>
          <w:szCs w:val="22"/>
        </w:rPr>
        <w:t xml:space="preserve"> automašīnas ir aprīkotas ar standarta/rūpnīcas uzstādītām drošības sistēmām, papildus drošības sistēmas nav un netiks uzstādītas. </w:t>
      </w:r>
    </w:p>
    <w:p w14:paraId="25E5973F" w14:textId="77777777" w:rsidR="00C17B10" w:rsidRDefault="00C17B10" w:rsidP="00C17B10">
      <w:pPr>
        <w:jc w:val="center"/>
        <w:rPr>
          <w:sz w:val="22"/>
          <w:szCs w:val="22"/>
        </w:rPr>
      </w:pPr>
      <w:proofErr w:type="spellStart"/>
      <w:r>
        <w:rPr>
          <w:b/>
          <w:sz w:val="22"/>
          <w:szCs w:val="22"/>
        </w:rPr>
        <w:t>Papildriski</w:t>
      </w:r>
      <w:proofErr w:type="spellEnd"/>
      <w:r>
        <w:rPr>
          <w:b/>
          <w:sz w:val="22"/>
          <w:szCs w:val="22"/>
        </w:rPr>
        <w:t>, par kuriem tiek piešķirti vērtējuma punkti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9"/>
        <w:gridCol w:w="4684"/>
        <w:gridCol w:w="2733"/>
      </w:tblGrid>
      <w:tr w:rsidR="00C17B10" w14:paraId="49FFB730" w14:textId="77777777">
        <w:tc>
          <w:tcPr>
            <w:tcW w:w="959" w:type="dxa"/>
            <w:tcBorders>
              <w:top w:val="single" w:sz="4" w:space="0" w:color="000000"/>
              <w:left w:val="single" w:sz="4" w:space="0" w:color="000000"/>
              <w:bottom w:val="single" w:sz="4" w:space="0" w:color="000000"/>
              <w:right w:val="single" w:sz="4" w:space="0" w:color="000000"/>
            </w:tcBorders>
            <w:vAlign w:val="center"/>
            <w:hideMark/>
          </w:tcPr>
          <w:p w14:paraId="73E804FB" w14:textId="77777777" w:rsidR="00C17B10" w:rsidRDefault="00C17B10">
            <w:pPr>
              <w:spacing w:line="0" w:lineRule="atLeast"/>
              <w:jc w:val="center"/>
              <w:rPr>
                <w:sz w:val="22"/>
                <w:szCs w:val="22"/>
              </w:rPr>
            </w:pPr>
            <w:r>
              <w:rPr>
                <w:sz w:val="22"/>
                <w:szCs w:val="22"/>
              </w:rPr>
              <w:t>Nr. p.k.</w:t>
            </w:r>
          </w:p>
        </w:tc>
        <w:tc>
          <w:tcPr>
            <w:tcW w:w="5386" w:type="dxa"/>
            <w:tcBorders>
              <w:top w:val="single" w:sz="4" w:space="0" w:color="000000"/>
              <w:left w:val="single" w:sz="4" w:space="0" w:color="000000"/>
              <w:bottom w:val="single" w:sz="4" w:space="0" w:color="000000"/>
              <w:right w:val="single" w:sz="4" w:space="0" w:color="000000"/>
            </w:tcBorders>
            <w:vAlign w:val="center"/>
            <w:hideMark/>
          </w:tcPr>
          <w:p w14:paraId="2713FAC2" w14:textId="77777777" w:rsidR="00C17B10" w:rsidRDefault="00C17B10">
            <w:pPr>
              <w:spacing w:line="0" w:lineRule="atLeast"/>
              <w:jc w:val="center"/>
              <w:rPr>
                <w:sz w:val="22"/>
                <w:szCs w:val="22"/>
              </w:rPr>
            </w:pPr>
            <w:r>
              <w:rPr>
                <w:sz w:val="22"/>
                <w:szCs w:val="22"/>
              </w:rPr>
              <w:t>Papildriska skaidrojums</w:t>
            </w:r>
          </w:p>
        </w:tc>
        <w:tc>
          <w:tcPr>
            <w:tcW w:w="2942" w:type="dxa"/>
            <w:tcBorders>
              <w:top w:val="single" w:sz="4" w:space="0" w:color="000000"/>
              <w:left w:val="single" w:sz="4" w:space="0" w:color="000000"/>
              <w:bottom w:val="single" w:sz="4" w:space="0" w:color="000000"/>
              <w:right w:val="single" w:sz="4" w:space="0" w:color="000000"/>
            </w:tcBorders>
            <w:vAlign w:val="center"/>
            <w:hideMark/>
          </w:tcPr>
          <w:p w14:paraId="4487BBC5" w14:textId="77777777" w:rsidR="00C17B10" w:rsidRDefault="00C17B10">
            <w:pPr>
              <w:spacing w:line="0" w:lineRule="atLeast"/>
              <w:jc w:val="center"/>
              <w:rPr>
                <w:sz w:val="22"/>
                <w:szCs w:val="22"/>
              </w:rPr>
            </w:pPr>
            <w:r>
              <w:rPr>
                <w:sz w:val="22"/>
                <w:szCs w:val="22"/>
              </w:rPr>
              <w:t>Pretendenta tehniskais piedāvājums</w:t>
            </w:r>
          </w:p>
          <w:p w14:paraId="263B3F7F" w14:textId="77777777" w:rsidR="00C17B10" w:rsidRDefault="00C17B10">
            <w:pPr>
              <w:spacing w:line="0" w:lineRule="atLeast"/>
              <w:jc w:val="center"/>
              <w:rPr>
                <w:sz w:val="22"/>
                <w:szCs w:val="22"/>
              </w:rPr>
            </w:pPr>
            <w:r>
              <w:rPr>
                <w:sz w:val="22"/>
                <w:szCs w:val="22"/>
              </w:rPr>
              <w:t>Iekļauts/neiekļauts</w:t>
            </w:r>
          </w:p>
        </w:tc>
      </w:tr>
      <w:tr w:rsidR="00C17B10" w14:paraId="3B0CC8C7" w14:textId="77777777">
        <w:tc>
          <w:tcPr>
            <w:tcW w:w="959" w:type="dxa"/>
            <w:tcBorders>
              <w:top w:val="single" w:sz="4" w:space="0" w:color="000000"/>
              <w:left w:val="single" w:sz="4" w:space="0" w:color="000000"/>
              <w:bottom w:val="single" w:sz="4" w:space="0" w:color="000000"/>
              <w:right w:val="single" w:sz="4" w:space="0" w:color="000000"/>
            </w:tcBorders>
            <w:hideMark/>
          </w:tcPr>
          <w:p w14:paraId="72239449" w14:textId="77777777" w:rsidR="00C17B10" w:rsidRDefault="00C17B10">
            <w:pPr>
              <w:spacing w:line="0" w:lineRule="atLeast"/>
              <w:jc w:val="center"/>
              <w:rPr>
                <w:sz w:val="22"/>
                <w:szCs w:val="22"/>
              </w:rPr>
            </w:pPr>
            <w:r>
              <w:rPr>
                <w:sz w:val="22"/>
                <w:szCs w:val="22"/>
              </w:rPr>
              <w:t>1.</w:t>
            </w:r>
          </w:p>
        </w:tc>
        <w:tc>
          <w:tcPr>
            <w:tcW w:w="5386" w:type="dxa"/>
            <w:tcBorders>
              <w:top w:val="single" w:sz="4" w:space="0" w:color="000000"/>
              <w:left w:val="single" w:sz="4" w:space="0" w:color="000000"/>
              <w:bottom w:val="single" w:sz="4" w:space="0" w:color="000000"/>
              <w:right w:val="single" w:sz="4" w:space="0" w:color="000000"/>
            </w:tcBorders>
            <w:hideMark/>
          </w:tcPr>
          <w:p w14:paraId="59FCAB48" w14:textId="77777777" w:rsidR="00C17B10" w:rsidRDefault="00C17B10">
            <w:pPr>
              <w:tabs>
                <w:tab w:val="left" w:pos="238"/>
              </w:tabs>
              <w:spacing w:line="0" w:lineRule="atLeast"/>
              <w:jc w:val="both"/>
              <w:rPr>
                <w:sz w:val="22"/>
                <w:szCs w:val="22"/>
              </w:rPr>
            </w:pPr>
            <w:r>
              <w:rPr>
                <w:sz w:val="22"/>
                <w:szCs w:val="22"/>
              </w:rPr>
              <w:t>Stiklu (priekšējais un aizmugurējais vējstikls, sānstikli) spoguļu, lukturu bojājumi neatkarīgi no rašanās cēloņa, bez reižu skaita ierobežojuma līguma darbības laikā</w:t>
            </w:r>
          </w:p>
        </w:tc>
        <w:tc>
          <w:tcPr>
            <w:tcW w:w="2942" w:type="dxa"/>
            <w:tcBorders>
              <w:top w:val="single" w:sz="4" w:space="0" w:color="000000"/>
              <w:left w:val="single" w:sz="4" w:space="0" w:color="000000"/>
              <w:bottom w:val="single" w:sz="4" w:space="0" w:color="000000"/>
              <w:right w:val="single" w:sz="4" w:space="0" w:color="000000"/>
            </w:tcBorders>
          </w:tcPr>
          <w:p w14:paraId="4D43BF40" w14:textId="77777777" w:rsidR="00C17B10" w:rsidRDefault="00C17B10">
            <w:pPr>
              <w:spacing w:line="0" w:lineRule="atLeast"/>
              <w:jc w:val="center"/>
              <w:rPr>
                <w:sz w:val="22"/>
                <w:szCs w:val="22"/>
              </w:rPr>
            </w:pPr>
          </w:p>
        </w:tc>
      </w:tr>
      <w:tr w:rsidR="00C17B10" w14:paraId="4CA96D7F" w14:textId="77777777">
        <w:tc>
          <w:tcPr>
            <w:tcW w:w="959" w:type="dxa"/>
            <w:tcBorders>
              <w:top w:val="single" w:sz="4" w:space="0" w:color="000000"/>
              <w:left w:val="single" w:sz="4" w:space="0" w:color="000000"/>
              <w:bottom w:val="single" w:sz="4" w:space="0" w:color="000000"/>
              <w:right w:val="single" w:sz="4" w:space="0" w:color="000000"/>
            </w:tcBorders>
            <w:hideMark/>
          </w:tcPr>
          <w:p w14:paraId="747F3B8D" w14:textId="77777777" w:rsidR="00C17B10" w:rsidRDefault="00C17B10">
            <w:pPr>
              <w:spacing w:line="0" w:lineRule="atLeast"/>
              <w:jc w:val="center"/>
              <w:rPr>
                <w:sz w:val="22"/>
                <w:szCs w:val="22"/>
              </w:rPr>
            </w:pPr>
            <w:r>
              <w:rPr>
                <w:sz w:val="22"/>
                <w:szCs w:val="22"/>
              </w:rPr>
              <w:t>2.</w:t>
            </w:r>
          </w:p>
        </w:tc>
        <w:tc>
          <w:tcPr>
            <w:tcW w:w="5386" w:type="dxa"/>
            <w:tcBorders>
              <w:top w:val="single" w:sz="4" w:space="0" w:color="000000"/>
              <w:left w:val="single" w:sz="4" w:space="0" w:color="000000"/>
              <w:bottom w:val="single" w:sz="4" w:space="0" w:color="000000"/>
              <w:right w:val="single" w:sz="4" w:space="0" w:color="000000"/>
            </w:tcBorders>
            <w:hideMark/>
          </w:tcPr>
          <w:p w14:paraId="501C9871" w14:textId="77777777" w:rsidR="00C17B10" w:rsidRDefault="00C17B10">
            <w:pPr>
              <w:spacing w:line="0" w:lineRule="atLeast"/>
              <w:jc w:val="both"/>
              <w:rPr>
                <w:sz w:val="22"/>
                <w:szCs w:val="22"/>
              </w:rPr>
            </w:pPr>
            <w:r>
              <w:rPr>
                <w:sz w:val="22"/>
                <w:szCs w:val="22"/>
              </w:rPr>
              <w:t>Palīdzība uz ceļa ietver auto evakuatora pakalpojumu uz klienta norādīto adresi bez km ierobežojuma LV teritorijā ar limitu EUR 300 (trīs simti), Eiropas teritorijā ar limitu EUR 700 (septiņi simti).</w:t>
            </w:r>
          </w:p>
        </w:tc>
        <w:tc>
          <w:tcPr>
            <w:tcW w:w="2942" w:type="dxa"/>
            <w:tcBorders>
              <w:top w:val="single" w:sz="4" w:space="0" w:color="000000"/>
              <w:left w:val="single" w:sz="4" w:space="0" w:color="000000"/>
              <w:bottom w:val="single" w:sz="4" w:space="0" w:color="000000"/>
              <w:right w:val="single" w:sz="4" w:space="0" w:color="000000"/>
            </w:tcBorders>
          </w:tcPr>
          <w:p w14:paraId="74110994" w14:textId="77777777" w:rsidR="00C17B10" w:rsidRDefault="00C17B10">
            <w:pPr>
              <w:spacing w:line="0" w:lineRule="atLeast"/>
              <w:jc w:val="center"/>
              <w:rPr>
                <w:sz w:val="22"/>
                <w:szCs w:val="22"/>
              </w:rPr>
            </w:pPr>
          </w:p>
        </w:tc>
      </w:tr>
      <w:tr w:rsidR="00C17B10" w14:paraId="21A829A3" w14:textId="77777777">
        <w:tc>
          <w:tcPr>
            <w:tcW w:w="959" w:type="dxa"/>
            <w:tcBorders>
              <w:top w:val="single" w:sz="4" w:space="0" w:color="000000"/>
              <w:left w:val="single" w:sz="4" w:space="0" w:color="000000"/>
              <w:bottom w:val="single" w:sz="4" w:space="0" w:color="000000"/>
              <w:right w:val="single" w:sz="4" w:space="0" w:color="000000"/>
            </w:tcBorders>
            <w:hideMark/>
          </w:tcPr>
          <w:p w14:paraId="1ADA8F5C" w14:textId="77777777" w:rsidR="00C17B10" w:rsidRDefault="00C17B10">
            <w:pPr>
              <w:spacing w:line="0" w:lineRule="atLeast"/>
              <w:jc w:val="center"/>
              <w:rPr>
                <w:sz w:val="22"/>
                <w:szCs w:val="22"/>
              </w:rPr>
            </w:pPr>
            <w:r>
              <w:rPr>
                <w:sz w:val="22"/>
                <w:szCs w:val="22"/>
              </w:rPr>
              <w:t>3.</w:t>
            </w:r>
          </w:p>
        </w:tc>
        <w:tc>
          <w:tcPr>
            <w:tcW w:w="5386" w:type="dxa"/>
            <w:tcBorders>
              <w:top w:val="single" w:sz="4" w:space="0" w:color="000000"/>
              <w:left w:val="single" w:sz="4" w:space="0" w:color="000000"/>
              <w:bottom w:val="single" w:sz="4" w:space="0" w:color="000000"/>
              <w:right w:val="single" w:sz="4" w:space="0" w:color="000000"/>
            </w:tcBorders>
            <w:hideMark/>
          </w:tcPr>
          <w:p w14:paraId="4DBA7751" w14:textId="77777777" w:rsidR="00C17B10" w:rsidRDefault="00C17B10">
            <w:pPr>
              <w:spacing w:line="0" w:lineRule="atLeast"/>
              <w:jc w:val="both"/>
              <w:rPr>
                <w:sz w:val="22"/>
                <w:szCs w:val="22"/>
              </w:rPr>
            </w:pPr>
            <w:r>
              <w:rPr>
                <w:sz w:val="22"/>
                <w:szCs w:val="22"/>
              </w:rPr>
              <w:t>Zaudējumi gadījumos, kad netika ziņots atbilstošām valsta iestādēm, kad to paredz likumdošana, neatkarīgi no bojājumu smaguma, tiek atlīdzināti ar limitu ne vairāk kā EUR 1500 (viens tūkstotis pieci simti) par gadījumu.</w:t>
            </w:r>
          </w:p>
        </w:tc>
        <w:tc>
          <w:tcPr>
            <w:tcW w:w="2942" w:type="dxa"/>
            <w:tcBorders>
              <w:top w:val="single" w:sz="4" w:space="0" w:color="000000"/>
              <w:left w:val="single" w:sz="4" w:space="0" w:color="000000"/>
              <w:bottom w:val="single" w:sz="4" w:space="0" w:color="000000"/>
              <w:right w:val="single" w:sz="4" w:space="0" w:color="000000"/>
            </w:tcBorders>
          </w:tcPr>
          <w:p w14:paraId="05802F6D" w14:textId="77777777" w:rsidR="00C17B10" w:rsidRDefault="00C17B10">
            <w:pPr>
              <w:spacing w:line="0" w:lineRule="atLeast"/>
              <w:jc w:val="center"/>
              <w:rPr>
                <w:sz w:val="22"/>
                <w:szCs w:val="22"/>
              </w:rPr>
            </w:pPr>
          </w:p>
        </w:tc>
      </w:tr>
      <w:tr w:rsidR="00C17B10" w14:paraId="417724FF" w14:textId="77777777">
        <w:tc>
          <w:tcPr>
            <w:tcW w:w="959" w:type="dxa"/>
            <w:tcBorders>
              <w:top w:val="single" w:sz="4" w:space="0" w:color="000000"/>
              <w:left w:val="single" w:sz="4" w:space="0" w:color="000000"/>
              <w:bottom w:val="single" w:sz="4" w:space="0" w:color="000000"/>
              <w:right w:val="single" w:sz="4" w:space="0" w:color="000000"/>
            </w:tcBorders>
            <w:hideMark/>
          </w:tcPr>
          <w:p w14:paraId="4B521F2A" w14:textId="77777777" w:rsidR="00C17B10" w:rsidRDefault="00C17B10">
            <w:pPr>
              <w:spacing w:line="0" w:lineRule="atLeast"/>
              <w:jc w:val="center"/>
              <w:rPr>
                <w:sz w:val="22"/>
                <w:szCs w:val="22"/>
              </w:rPr>
            </w:pPr>
            <w:r>
              <w:rPr>
                <w:sz w:val="22"/>
                <w:szCs w:val="22"/>
              </w:rPr>
              <w:t>4.</w:t>
            </w:r>
          </w:p>
        </w:tc>
        <w:tc>
          <w:tcPr>
            <w:tcW w:w="5386" w:type="dxa"/>
            <w:tcBorders>
              <w:top w:val="single" w:sz="4" w:space="0" w:color="000000"/>
              <w:left w:val="single" w:sz="4" w:space="0" w:color="000000"/>
              <w:bottom w:val="single" w:sz="4" w:space="0" w:color="000000"/>
              <w:right w:val="single" w:sz="4" w:space="0" w:color="000000"/>
            </w:tcBorders>
            <w:hideMark/>
          </w:tcPr>
          <w:p w14:paraId="28827D01" w14:textId="77777777" w:rsidR="00C17B10" w:rsidRDefault="00C17B10">
            <w:pPr>
              <w:spacing w:line="0" w:lineRule="atLeast"/>
              <w:jc w:val="both"/>
              <w:rPr>
                <w:sz w:val="22"/>
                <w:szCs w:val="22"/>
              </w:rPr>
            </w:pPr>
            <w:r>
              <w:rPr>
                <w:sz w:val="22"/>
                <w:szCs w:val="22"/>
              </w:rPr>
              <w:t xml:space="preserve">Atslēgu, drošības sistēmu, tehniskās pases atjaunošanas izdevumi ar pašrisku 0,00 EUR (nulle </w:t>
            </w:r>
            <w:r>
              <w:rPr>
                <w:i/>
                <w:sz w:val="22"/>
                <w:szCs w:val="22"/>
              </w:rPr>
              <w:t>euro</w:t>
            </w:r>
            <w:r>
              <w:rPr>
                <w:sz w:val="22"/>
                <w:szCs w:val="22"/>
              </w:rPr>
              <w:t xml:space="preserve"> un 00 centi) tiek atlīdzināti 100% apmērā.</w:t>
            </w:r>
          </w:p>
        </w:tc>
        <w:tc>
          <w:tcPr>
            <w:tcW w:w="2942" w:type="dxa"/>
            <w:tcBorders>
              <w:top w:val="single" w:sz="4" w:space="0" w:color="000000"/>
              <w:left w:val="single" w:sz="4" w:space="0" w:color="000000"/>
              <w:bottom w:val="single" w:sz="4" w:space="0" w:color="000000"/>
              <w:right w:val="single" w:sz="4" w:space="0" w:color="000000"/>
            </w:tcBorders>
          </w:tcPr>
          <w:p w14:paraId="310254AC" w14:textId="77777777" w:rsidR="00C17B10" w:rsidRDefault="00C17B10">
            <w:pPr>
              <w:spacing w:line="0" w:lineRule="atLeast"/>
              <w:jc w:val="center"/>
              <w:rPr>
                <w:sz w:val="22"/>
                <w:szCs w:val="22"/>
              </w:rPr>
            </w:pPr>
          </w:p>
        </w:tc>
      </w:tr>
      <w:tr w:rsidR="00C17B10" w14:paraId="39BDEDC8" w14:textId="77777777">
        <w:tc>
          <w:tcPr>
            <w:tcW w:w="959" w:type="dxa"/>
            <w:tcBorders>
              <w:top w:val="single" w:sz="4" w:space="0" w:color="000000"/>
              <w:left w:val="single" w:sz="4" w:space="0" w:color="000000"/>
              <w:bottom w:val="single" w:sz="4" w:space="0" w:color="000000"/>
              <w:right w:val="single" w:sz="4" w:space="0" w:color="000000"/>
            </w:tcBorders>
            <w:hideMark/>
          </w:tcPr>
          <w:p w14:paraId="12D334AA" w14:textId="77777777" w:rsidR="00C17B10" w:rsidRDefault="00C17B10">
            <w:pPr>
              <w:spacing w:line="0" w:lineRule="atLeast"/>
              <w:jc w:val="center"/>
              <w:rPr>
                <w:sz w:val="22"/>
                <w:szCs w:val="22"/>
              </w:rPr>
            </w:pPr>
            <w:r>
              <w:rPr>
                <w:sz w:val="22"/>
                <w:szCs w:val="22"/>
              </w:rPr>
              <w:t>5.</w:t>
            </w:r>
          </w:p>
        </w:tc>
        <w:tc>
          <w:tcPr>
            <w:tcW w:w="5386" w:type="dxa"/>
            <w:tcBorders>
              <w:top w:val="single" w:sz="4" w:space="0" w:color="000000"/>
              <w:left w:val="single" w:sz="4" w:space="0" w:color="000000"/>
              <w:bottom w:val="single" w:sz="4" w:space="0" w:color="000000"/>
              <w:right w:val="single" w:sz="4" w:space="0" w:color="000000"/>
            </w:tcBorders>
            <w:hideMark/>
          </w:tcPr>
          <w:p w14:paraId="4B98120F" w14:textId="77777777" w:rsidR="00C17B10" w:rsidRDefault="00C17B10">
            <w:pPr>
              <w:spacing w:line="0" w:lineRule="atLeast"/>
              <w:jc w:val="both"/>
              <w:rPr>
                <w:sz w:val="22"/>
                <w:szCs w:val="22"/>
              </w:rPr>
            </w:pPr>
            <w:r>
              <w:rPr>
                <w:bCs/>
                <w:sz w:val="22"/>
                <w:szCs w:val="22"/>
              </w:rPr>
              <w:t>Pretendents nedrīkst atteikt apdrošināšanas gadījuma pieteikumu vai zaudējumu aprēķinu, ja nav veikta transportlīdzekļu pirms apdrošināšanas apskate un fotografēšana</w:t>
            </w:r>
          </w:p>
        </w:tc>
        <w:tc>
          <w:tcPr>
            <w:tcW w:w="2942" w:type="dxa"/>
            <w:tcBorders>
              <w:top w:val="single" w:sz="4" w:space="0" w:color="000000"/>
              <w:left w:val="single" w:sz="4" w:space="0" w:color="000000"/>
              <w:bottom w:val="single" w:sz="4" w:space="0" w:color="000000"/>
              <w:right w:val="single" w:sz="4" w:space="0" w:color="000000"/>
            </w:tcBorders>
          </w:tcPr>
          <w:p w14:paraId="23F99B0C" w14:textId="77777777" w:rsidR="00C17B10" w:rsidRDefault="00C17B10">
            <w:pPr>
              <w:spacing w:line="0" w:lineRule="atLeast"/>
              <w:jc w:val="center"/>
              <w:rPr>
                <w:sz w:val="22"/>
                <w:szCs w:val="22"/>
              </w:rPr>
            </w:pPr>
          </w:p>
        </w:tc>
      </w:tr>
      <w:tr w:rsidR="00C17B10" w14:paraId="29BDB8CE" w14:textId="77777777">
        <w:tc>
          <w:tcPr>
            <w:tcW w:w="959" w:type="dxa"/>
            <w:tcBorders>
              <w:top w:val="single" w:sz="4" w:space="0" w:color="000000"/>
              <w:left w:val="single" w:sz="4" w:space="0" w:color="000000"/>
              <w:bottom w:val="single" w:sz="4" w:space="0" w:color="000000"/>
              <w:right w:val="single" w:sz="4" w:space="0" w:color="000000"/>
            </w:tcBorders>
            <w:hideMark/>
          </w:tcPr>
          <w:p w14:paraId="4657E401" w14:textId="77777777" w:rsidR="00C17B10" w:rsidRDefault="00C17B10">
            <w:pPr>
              <w:spacing w:line="0" w:lineRule="atLeast"/>
              <w:jc w:val="center"/>
              <w:rPr>
                <w:sz w:val="22"/>
                <w:szCs w:val="22"/>
              </w:rPr>
            </w:pPr>
            <w:r>
              <w:rPr>
                <w:sz w:val="22"/>
                <w:szCs w:val="22"/>
              </w:rPr>
              <w:t>6.</w:t>
            </w:r>
          </w:p>
        </w:tc>
        <w:tc>
          <w:tcPr>
            <w:tcW w:w="5386" w:type="dxa"/>
            <w:tcBorders>
              <w:top w:val="single" w:sz="4" w:space="0" w:color="000000"/>
              <w:left w:val="single" w:sz="4" w:space="0" w:color="000000"/>
              <w:bottom w:val="single" w:sz="4" w:space="0" w:color="000000"/>
              <w:right w:val="single" w:sz="4" w:space="0" w:color="000000"/>
            </w:tcBorders>
            <w:hideMark/>
          </w:tcPr>
          <w:p w14:paraId="34D2C5BE" w14:textId="77777777" w:rsidR="00C17B10" w:rsidRDefault="00C17B10">
            <w:pPr>
              <w:tabs>
                <w:tab w:val="left" w:pos="839"/>
              </w:tabs>
              <w:spacing w:line="0" w:lineRule="atLeast"/>
              <w:jc w:val="both"/>
              <w:rPr>
                <w:sz w:val="22"/>
                <w:szCs w:val="22"/>
              </w:rPr>
            </w:pPr>
            <w:r>
              <w:rPr>
                <w:sz w:val="22"/>
                <w:szCs w:val="22"/>
              </w:rPr>
              <w:t>Papildus aprīkojuma, transportlīdzekļa daļu zādzības gadījumā tiek atlīdzināti atjaunošanas izdevumi pilnā apmērā neieturot pašrisku</w:t>
            </w:r>
          </w:p>
        </w:tc>
        <w:tc>
          <w:tcPr>
            <w:tcW w:w="2942" w:type="dxa"/>
            <w:tcBorders>
              <w:top w:val="single" w:sz="4" w:space="0" w:color="000000"/>
              <w:left w:val="single" w:sz="4" w:space="0" w:color="000000"/>
              <w:bottom w:val="single" w:sz="4" w:space="0" w:color="000000"/>
              <w:right w:val="single" w:sz="4" w:space="0" w:color="000000"/>
            </w:tcBorders>
          </w:tcPr>
          <w:p w14:paraId="14F8D986" w14:textId="77777777" w:rsidR="00C17B10" w:rsidRDefault="00C17B10">
            <w:pPr>
              <w:spacing w:line="0" w:lineRule="atLeast"/>
              <w:jc w:val="center"/>
              <w:rPr>
                <w:sz w:val="22"/>
                <w:szCs w:val="22"/>
              </w:rPr>
            </w:pPr>
          </w:p>
        </w:tc>
      </w:tr>
      <w:tr w:rsidR="00C17B10" w14:paraId="0538E342" w14:textId="77777777">
        <w:tc>
          <w:tcPr>
            <w:tcW w:w="959" w:type="dxa"/>
            <w:tcBorders>
              <w:top w:val="single" w:sz="4" w:space="0" w:color="000000"/>
              <w:left w:val="single" w:sz="4" w:space="0" w:color="000000"/>
              <w:bottom w:val="single" w:sz="4" w:space="0" w:color="000000"/>
              <w:right w:val="single" w:sz="4" w:space="0" w:color="000000"/>
            </w:tcBorders>
            <w:hideMark/>
          </w:tcPr>
          <w:p w14:paraId="6E67897B" w14:textId="77777777" w:rsidR="00C17B10" w:rsidRDefault="00C17B10">
            <w:pPr>
              <w:spacing w:line="0" w:lineRule="atLeast"/>
              <w:jc w:val="center"/>
              <w:rPr>
                <w:sz w:val="22"/>
                <w:szCs w:val="22"/>
              </w:rPr>
            </w:pPr>
            <w:r>
              <w:rPr>
                <w:sz w:val="22"/>
                <w:szCs w:val="22"/>
              </w:rPr>
              <w:t>7.</w:t>
            </w:r>
          </w:p>
        </w:tc>
        <w:tc>
          <w:tcPr>
            <w:tcW w:w="5386" w:type="dxa"/>
            <w:tcBorders>
              <w:top w:val="single" w:sz="4" w:space="0" w:color="000000"/>
              <w:left w:val="single" w:sz="4" w:space="0" w:color="000000"/>
              <w:bottom w:val="single" w:sz="4" w:space="0" w:color="000000"/>
              <w:right w:val="single" w:sz="4" w:space="0" w:color="000000"/>
            </w:tcBorders>
            <w:hideMark/>
          </w:tcPr>
          <w:p w14:paraId="15121AF0" w14:textId="77777777" w:rsidR="00C17B10" w:rsidRDefault="00C17B10">
            <w:pPr>
              <w:tabs>
                <w:tab w:val="left" w:pos="522"/>
              </w:tabs>
              <w:spacing w:line="0" w:lineRule="atLeast"/>
              <w:jc w:val="both"/>
              <w:rPr>
                <w:sz w:val="22"/>
                <w:szCs w:val="22"/>
              </w:rPr>
            </w:pPr>
            <w:r>
              <w:rPr>
                <w:sz w:val="22"/>
                <w:szCs w:val="22"/>
              </w:rPr>
              <w:t>Tiek segti zaudējumi transportlīdzekļa salonā atstātajai pašvaldības īpašumā, lietojumā un nomā esošajai kustamajai mantai ar atlīdzības limitu EUR 3000 (trīs tūkstoši).</w:t>
            </w:r>
          </w:p>
        </w:tc>
        <w:tc>
          <w:tcPr>
            <w:tcW w:w="2942" w:type="dxa"/>
            <w:tcBorders>
              <w:top w:val="single" w:sz="4" w:space="0" w:color="000000"/>
              <w:left w:val="single" w:sz="4" w:space="0" w:color="000000"/>
              <w:bottom w:val="single" w:sz="4" w:space="0" w:color="000000"/>
              <w:right w:val="single" w:sz="4" w:space="0" w:color="000000"/>
            </w:tcBorders>
          </w:tcPr>
          <w:p w14:paraId="72A02859" w14:textId="77777777" w:rsidR="00C17B10" w:rsidRDefault="00C17B10">
            <w:pPr>
              <w:spacing w:line="0" w:lineRule="atLeast"/>
              <w:jc w:val="center"/>
              <w:rPr>
                <w:sz w:val="22"/>
                <w:szCs w:val="22"/>
              </w:rPr>
            </w:pPr>
          </w:p>
        </w:tc>
      </w:tr>
      <w:tr w:rsidR="00C17B10" w14:paraId="5B1E7BF0" w14:textId="77777777">
        <w:tc>
          <w:tcPr>
            <w:tcW w:w="959" w:type="dxa"/>
            <w:tcBorders>
              <w:top w:val="single" w:sz="4" w:space="0" w:color="000000"/>
              <w:left w:val="single" w:sz="4" w:space="0" w:color="000000"/>
              <w:bottom w:val="single" w:sz="4" w:space="0" w:color="000000"/>
              <w:right w:val="single" w:sz="4" w:space="0" w:color="000000"/>
            </w:tcBorders>
            <w:hideMark/>
          </w:tcPr>
          <w:p w14:paraId="72731771" w14:textId="77777777" w:rsidR="00C17B10" w:rsidRDefault="00C17B10">
            <w:pPr>
              <w:spacing w:line="0" w:lineRule="atLeast"/>
              <w:jc w:val="center"/>
              <w:rPr>
                <w:sz w:val="22"/>
                <w:szCs w:val="22"/>
              </w:rPr>
            </w:pPr>
            <w:r>
              <w:rPr>
                <w:sz w:val="22"/>
                <w:szCs w:val="22"/>
              </w:rPr>
              <w:t>8.</w:t>
            </w:r>
          </w:p>
        </w:tc>
        <w:tc>
          <w:tcPr>
            <w:tcW w:w="5386" w:type="dxa"/>
            <w:tcBorders>
              <w:top w:val="single" w:sz="4" w:space="0" w:color="000000"/>
              <w:left w:val="single" w:sz="4" w:space="0" w:color="000000"/>
              <w:bottom w:val="single" w:sz="4" w:space="0" w:color="000000"/>
              <w:right w:val="single" w:sz="4" w:space="0" w:color="000000"/>
            </w:tcBorders>
            <w:hideMark/>
          </w:tcPr>
          <w:p w14:paraId="44573A4B" w14:textId="77777777" w:rsidR="00C17B10" w:rsidRDefault="00C17B10">
            <w:pPr>
              <w:tabs>
                <w:tab w:val="left" w:pos="522"/>
              </w:tabs>
              <w:spacing w:line="0" w:lineRule="atLeast"/>
              <w:jc w:val="both"/>
              <w:rPr>
                <w:sz w:val="22"/>
                <w:szCs w:val="22"/>
              </w:rPr>
            </w:pPr>
            <w:r>
              <w:rPr>
                <w:sz w:val="22"/>
                <w:szCs w:val="22"/>
              </w:rPr>
              <w:t>Papildus OCTA apdrošināšanai - Transportlīdzekļa vadītāja apdrošināšana pret nelaimes gadījumiem.</w:t>
            </w:r>
          </w:p>
        </w:tc>
        <w:tc>
          <w:tcPr>
            <w:tcW w:w="2942" w:type="dxa"/>
            <w:tcBorders>
              <w:top w:val="single" w:sz="4" w:space="0" w:color="000000"/>
              <w:left w:val="single" w:sz="4" w:space="0" w:color="000000"/>
              <w:bottom w:val="single" w:sz="4" w:space="0" w:color="000000"/>
              <w:right w:val="single" w:sz="4" w:space="0" w:color="000000"/>
            </w:tcBorders>
          </w:tcPr>
          <w:p w14:paraId="61642CFB" w14:textId="77777777" w:rsidR="00C17B10" w:rsidRDefault="00C17B10">
            <w:pPr>
              <w:spacing w:line="0" w:lineRule="atLeast"/>
              <w:jc w:val="center"/>
              <w:rPr>
                <w:sz w:val="22"/>
                <w:szCs w:val="22"/>
              </w:rPr>
            </w:pPr>
          </w:p>
        </w:tc>
      </w:tr>
    </w:tbl>
    <w:p w14:paraId="3B858F76" w14:textId="77777777" w:rsidR="00C17B10" w:rsidRDefault="00C17B10" w:rsidP="00C17B10">
      <w:pPr>
        <w:spacing w:line="0" w:lineRule="atLeast"/>
        <w:jc w:val="center"/>
        <w:rPr>
          <w:sz w:val="22"/>
          <w:szCs w:val="22"/>
        </w:rPr>
      </w:pPr>
    </w:p>
    <w:p w14:paraId="0DDD8394" w14:textId="77777777" w:rsidR="00C17B10" w:rsidRDefault="00C17B10" w:rsidP="00C17B10">
      <w:pPr>
        <w:spacing w:before="120" w:after="120"/>
        <w:jc w:val="right"/>
        <w:rPr>
          <w:rFonts w:eastAsia="Calibri"/>
          <w:b/>
          <w:lang w:eastAsia="en-US"/>
        </w:rPr>
      </w:pPr>
    </w:p>
    <w:p w14:paraId="060D72DA" w14:textId="77777777" w:rsidR="00C17B10" w:rsidRDefault="00C17B10" w:rsidP="00C17B10">
      <w:pPr>
        <w:spacing w:before="120" w:after="120"/>
        <w:jc w:val="right"/>
        <w:rPr>
          <w:rFonts w:eastAsia="Calibri"/>
          <w:b/>
          <w:lang w:eastAsia="en-US"/>
        </w:rPr>
      </w:pPr>
      <w:r>
        <w:rPr>
          <w:rFonts w:eastAsia="Calibri"/>
          <w:b/>
          <w:lang w:eastAsia="en-US"/>
        </w:rPr>
        <w:tab/>
      </w: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C17B10" w14:paraId="10047637"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CFBBD82" w14:textId="77777777" w:rsidR="00C17B10" w:rsidRDefault="00C17B10">
            <w:pPr>
              <w:jc w:val="right"/>
              <w:rPr>
                <w:bCs/>
              </w:rPr>
            </w:pPr>
            <w:r>
              <w:rPr>
                <w:bCs/>
              </w:rPr>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70A1F36C" w14:textId="77777777" w:rsidR="00C17B10" w:rsidRDefault="00C17B10">
            <w:pPr>
              <w:rPr>
                <w:bCs/>
              </w:rPr>
            </w:pPr>
          </w:p>
        </w:tc>
      </w:tr>
      <w:tr w:rsidR="00C17B10" w14:paraId="77361B2D"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37D8C0" w14:textId="77777777" w:rsidR="00C17B10" w:rsidRDefault="00C17B10">
            <w:pPr>
              <w:jc w:val="right"/>
              <w:rPr>
                <w:bCs/>
              </w:rPr>
            </w:pPr>
            <w:r>
              <w:rPr>
                <w:bCs/>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7782FD23" w14:textId="77777777" w:rsidR="00C17B10" w:rsidRDefault="00C17B10">
            <w:pPr>
              <w:rPr>
                <w:bCs/>
              </w:rPr>
            </w:pPr>
          </w:p>
        </w:tc>
      </w:tr>
      <w:tr w:rsidR="00C17B10" w14:paraId="21B8A28F"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BD8A1A" w14:textId="77777777" w:rsidR="00C17B10" w:rsidRDefault="00C17B10">
            <w:pPr>
              <w:jc w:val="right"/>
              <w:rPr>
                <w:bCs/>
              </w:rPr>
            </w:pPr>
            <w:r>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0F67F1EC" w14:textId="77777777" w:rsidR="00C17B10" w:rsidRDefault="00C17B10">
            <w:pPr>
              <w:rPr>
                <w:bCs/>
              </w:rPr>
            </w:pPr>
          </w:p>
        </w:tc>
      </w:tr>
      <w:tr w:rsidR="00C17B10" w14:paraId="682EAE6A" w14:textId="7777777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4107CA" w14:textId="77777777" w:rsidR="00C17B10" w:rsidRDefault="00C17B10">
            <w:pPr>
              <w:jc w:val="right"/>
              <w:rPr>
                <w:bCs/>
              </w:rPr>
            </w:pPr>
            <w:r>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30D4A0EF" w14:textId="77777777" w:rsidR="00C17B10" w:rsidRDefault="00C17B10">
            <w:pPr>
              <w:rPr>
                <w:bCs/>
              </w:rPr>
            </w:pPr>
          </w:p>
        </w:tc>
      </w:tr>
    </w:tbl>
    <w:p w14:paraId="61E5FE2F" w14:textId="77777777" w:rsidR="00C17B10" w:rsidRDefault="00C17B10" w:rsidP="00C17B10">
      <w:pPr>
        <w:spacing w:before="120" w:after="120" w:line="100" w:lineRule="atLeast"/>
        <w:jc w:val="center"/>
        <w:rPr>
          <w:b/>
          <w:caps/>
          <w:sz w:val="28"/>
          <w:szCs w:val="28"/>
        </w:rPr>
      </w:pPr>
    </w:p>
    <w:p w14:paraId="202F9558" w14:textId="77777777" w:rsidR="00C17B10" w:rsidRDefault="00C17B10" w:rsidP="00C17B10"/>
    <w:p w14:paraId="5C811D52" w14:textId="77777777" w:rsidR="00C17B10" w:rsidRDefault="00C17B10" w:rsidP="00C17B10">
      <w:pPr>
        <w:pStyle w:val="Alfabtiskaisrdtjs1"/>
      </w:pPr>
    </w:p>
    <w:p w14:paraId="604EB026" w14:textId="77777777" w:rsidR="00C17B10" w:rsidRDefault="00C17B10" w:rsidP="00C17B10">
      <w:pPr>
        <w:spacing w:before="240" w:after="120"/>
        <w:jc w:val="right"/>
        <w:rPr>
          <w:b/>
        </w:rPr>
      </w:pPr>
      <w:r>
        <w:rPr>
          <w:b/>
        </w:rPr>
        <w:t>8.pielikums</w:t>
      </w:r>
    </w:p>
    <w:p w14:paraId="45C88815" w14:textId="77777777" w:rsidR="00C17B10" w:rsidRDefault="00C17B10" w:rsidP="00C17B10"/>
    <w:bookmarkEnd w:id="1"/>
    <w:p w14:paraId="39196525" w14:textId="77777777" w:rsidR="00C17B10" w:rsidRDefault="00C17B10" w:rsidP="00C17B10">
      <w:pPr>
        <w:spacing w:before="120" w:after="120" w:line="100" w:lineRule="atLeast"/>
        <w:jc w:val="center"/>
        <w:rPr>
          <w:b/>
          <w:caps/>
          <w:sz w:val="28"/>
          <w:szCs w:val="28"/>
        </w:rPr>
      </w:pPr>
      <w:r>
        <w:rPr>
          <w:b/>
          <w:caps/>
          <w:sz w:val="28"/>
          <w:szCs w:val="28"/>
        </w:rPr>
        <w:t>Finanšu piedāvājums</w:t>
      </w:r>
    </w:p>
    <w:p w14:paraId="1E4A1C47" w14:textId="77777777" w:rsidR="00C17B10" w:rsidRDefault="00C17B10" w:rsidP="00C17B10">
      <w:pPr>
        <w:jc w:val="center"/>
        <w:rPr>
          <w:bCs/>
        </w:rPr>
      </w:pPr>
      <w:r>
        <w:rPr>
          <w:b/>
          <w:sz w:val="28"/>
          <w:szCs w:val="28"/>
        </w:rPr>
        <w:t>“</w:t>
      </w:r>
      <w:r>
        <w:rPr>
          <w:b/>
          <w:bCs/>
        </w:rPr>
        <w:t>Bauskas novada pašvaldības autotransporta OCTA un KASKO apdrošināšana</w:t>
      </w:r>
      <w:r>
        <w:rPr>
          <w:b/>
        </w:rPr>
        <w:t xml:space="preserve">”, </w:t>
      </w:r>
    </w:p>
    <w:p w14:paraId="1C2B8F7C" w14:textId="77777777" w:rsidR="00C17B10" w:rsidRDefault="00C17B10" w:rsidP="00C17B10">
      <w:pPr>
        <w:jc w:val="center"/>
        <w:rPr>
          <w:b/>
        </w:rPr>
      </w:pPr>
      <w:r>
        <w:rPr>
          <w:b/>
        </w:rPr>
        <w:t>identifikācijas Nr. BNP 2026/82</w:t>
      </w:r>
    </w:p>
    <w:p w14:paraId="4E2C4AA8" w14:textId="77777777" w:rsidR="00C17B10" w:rsidRDefault="00C17B10" w:rsidP="00C17B10">
      <w:pPr>
        <w:tabs>
          <w:tab w:val="center" w:pos="4153"/>
          <w:tab w:val="right" w:pos="8306"/>
        </w:tabs>
        <w:spacing w:before="240" w:after="120"/>
        <w:jc w:val="center"/>
        <w:rPr>
          <w:b/>
        </w:rPr>
      </w:pPr>
    </w:p>
    <w:p w14:paraId="1438FB3B" w14:textId="77777777" w:rsidR="00C17B10" w:rsidRDefault="00C17B10" w:rsidP="00C17B10">
      <w:pPr>
        <w:numPr>
          <w:ilvl w:val="0"/>
          <w:numId w:val="7"/>
        </w:numPr>
        <w:suppressAutoHyphens/>
        <w:spacing w:after="120" w:line="100" w:lineRule="atLeast"/>
        <w:ind w:left="709" w:hanging="425"/>
        <w:jc w:val="both"/>
        <w:rPr>
          <w:lang w:eastAsia="zh-CN"/>
        </w:rPr>
      </w:pPr>
      <w:r>
        <w:rPr>
          <w:lang w:eastAsia="zh-CN"/>
        </w:rPr>
        <w:t>Finanšu piedāvājums pieejams Pasūtītāja pircēja profilā EIS e-konkursu apakšsistēmā pie esošajiem iepirkuma procedūras dokumentiem.</w:t>
      </w:r>
    </w:p>
    <w:p w14:paraId="690AC4FF" w14:textId="77777777" w:rsidR="00C17B10" w:rsidRDefault="00C17B10" w:rsidP="00C17B10">
      <w:pPr>
        <w:spacing w:before="120" w:after="120" w:line="100" w:lineRule="atLeast"/>
        <w:rPr>
          <w:b/>
          <w:bCs/>
        </w:rPr>
      </w:pPr>
    </w:p>
    <w:bookmarkEnd w:id="0"/>
    <w:p w14:paraId="5D345E2D" w14:textId="77777777" w:rsidR="00C17B10" w:rsidRDefault="00C17B10" w:rsidP="00C17B10">
      <w:pPr>
        <w:spacing w:before="120"/>
      </w:pPr>
    </w:p>
    <w:p w14:paraId="3D0DC1A2" w14:textId="77777777" w:rsidR="00C17B10" w:rsidRDefault="00C17B10" w:rsidP="00C17B10">
      <w:pPr>
        <w:rPr>
          <w:lang w:eastAsia="en-US"/>
        </w:rPr>
      </w:pPr>
    </w:p>
    <w:p w14:paraId="53CA4329" w14:textId="77777777" w:rsidR="00C17B10" w:rsidRDefault="00C17B10" w:rsidP="00C17B10">
      <w:pPr>
        <w:pStyle w:val="Alfabtiskaisrdtjs1"/>
      </w:pPr>
    </w:p>
    <w:p w14:paraId="117F5789" w14:textId="77777777" w:rsidR="00C17B10" w:rsidRDefault="00C17B10" w:rsidP="00C17B10">
      <w:pPr>
        <w:rPr>
          <w:lang w:eastAsia="en-US"/>
        </w:rPr>
      </w:pPr>
    </w:p>
    <w:p w14:paraId="5D4DDBDD" w14:textId="77777777" w:rsidR="00C17B10" w:rsidRDefault="00C17B10" w:rsidP="00C17B10">
      <w:pPr>
        <w:pStyle w:val="Alfabtiskaisrdtjs1"/>
      </w:pPr>
    </w:p>
    <w:p w14:paraId="0EF896DD" w14:textId="77777777" w:rsidR="00C17B10" w:rsidRDefault="00C17B10" w:rsidP="00C17B10">
      <w:pPr>
        <w:rPr>
          <w:lang w:eastAsia="en-US"/>
        </w:rPr>
      </w:pPr>
    </w:p>
    <w:p w14:paraId="71C04D23" w14:textId="77777777" w:rsidR="00C17B10" w:rsidRDefault="00C17B10" w:rsidP="00C17B10">
      <w:pPr>
        <w:pStyle w:val="Alfabtiskaisrdtjs1"/>
      </w:pPr>
    </w:p>
    <w:p w14:paraId="795C2209" w14:textId="77777777" w:rsidR="00C17B10" w:rsidRDefault="00C17B10" w:rsidP="00C17B10">
      <w:pPr>
        <w:rPr>
          <w:lang w:eastAsia="en-US"/>
        </w:rPr>
      </w:pPr>
    </w:p>
    <w:p w14:paraId="5E92A9E1" w14:textId="77777777" w:rsidR="00C17B10" w:rsidRDefault="00C17B10" w:rsidP="00C17B10">
      <w:pPr>
        <w:pStyle w:val="Alfabtiskaisrdtjs1"/>
      </w:pPr>
    </w:p>
    <w:p w14:paraId="3B8C0B42" w14:textId="77777777" w:rsidR="00C17B10" w:rsidRDefault="00C17B10" w:rsidP="00C17B10">
      <w:pPr>
        <w:rPr>
          <w:lang w:eastAsia="en-US"/>
        </w:rPr>
      </w:pPr>
    </w:p>
    <w:p w14:paraId="0698B9BF" w14:textId="77777777" w:rsidR="00C17B10" w:rsidRDefault="00C17B10" w:rsidP="00C17B10">
      <w:pPr>
        <w:pStyle w:val="Alfabtiskaisrdtjs1"/>
      </w:pPr>
    </w:p>
    <w:p w14:paraId="2C1A94E7" w14:textId="77777777" w:rsidR="00C17B10" w:rsidRDefault="00C17B10" w:rsidP="00C17B10">
      <w:pPr>
        <w:rPr>
          <w:lang w:eastAsia="en-US"/>
        </w:rPr>
      </w:pPr>
    </w:p>
    <w:p w14:paraId="12CF2475" w14:textId="77777777" w:rsidR="00C17B10" w:rsidRDefault="00C17B10" w:rsidP="00C17B10">
      <w:pPr>
        <w:pStyle w:val="Alfabtiskaisrdtjs1"/>
      </w:pPr>
    </w:p>
    <w:p w14:paraId="2FB65B5F" w14:textId="77777777" w:rsidR="00C17B10" w:rsidRDefault="00C17B10" w:rsidP="00C17B10">
      <w:pPr>
        <w:rPr>
          <w:lang w:eastAsia="en-US"/>
        </w:rPr>
      </w:pPr>
    </w:p>
    <w:p w14:paraId="01DC0E34" w14:textId="77777777" w:rsidR="00C17B10" w:rsidRDefault="00C17B10" w:rsidP="00C17B10">
      <w:pPr>
        <w:rPr>
          <w:lang w:eastAsia="en-US"/>
        </w:rPr>
      </w:pPr>
    </w:p>
    <w:p w14:paraId="72198753" w14:textId="77777777" w:rsidR="00C17B10" w:rsidRDefault="00C17B10" w:rsidP="00C17B10">
      <w:pPr>
        <w:pStyle w:val="Alfabtiskaisrdtjs1"/>
      </w:pPr>
    </w:p>
    <w:p w14:paraId="58698253" w14:textId="77777777" w:rsidR="00C17B10" w:rsidRDefault="00C17B10" w:rsidP="00C17B10">
      <w:pPr>
        <w:pStyle w:val="Alfabtiskaisrdtjs1"/>
      </w:pPr>
    </w:p>
    <w:p w14:paraId="62B98EC7" w14:textId="77777777" w:rsidR="00C17B10" w:rsidRDefault="00C17B10" w:rsidP="00C17B10">
      <w:pPr>
        <w:rPr>
          <w:lang w:eastAsia="en-US"/>
        </w:rPr>
      </w:pPr>
    </w:p>
    <w:p w14:paraId="03A76654" w14:textId="77777777" w:rsidR="00C17B10" w:rsidRDefault="00C17B10" w:rsidP="00C17B10">
      <w:pPr>
        <w:pStyle w:val="Alfabtiskaisrdtjs1"/>
      </w:pPr>
    </w:p>
    <w:p w14:paraId="480D458F" w14:textId="77777777" w:rsidR="00C17B10" w:rsidRDefault="00C17B10" w:rsidP="00C17B10">
      <w:pPr>
        <w:rPr>
          <w:lang w:eastAsia="en-US"/>
        </w:rPr>
      </w:pPr>
    </w:p>
    <w:p w14:paraId="40325CC2" w14:textId="77777777" w:rsidR="00C17B10" w:rsidRDefault="00C17B10" w:rsidP="00C17B10">
      <w:pPr>
        <w:pStyle w:val="Alfabtiskaisrdtjs1"/>
      </w:pPr>
    </w:p>
    <w:p w14:paraId="671D6833" w14:textId="77777777" w:rsidR="00C17B10" w:rsidRDefault="00C17B10" w:rsidP="00C17B10">
      <w:pPr>
        <w:rPr>
          <w:lang w:eastAsia="en-US"/>
        </w:rPr>
      </w:pPr>
    </w:p>
    <w:p w14:paraId="6E3351AE" w14:textId="77777777" w:rsidR="00C17B10" w:rsidRDefault="00C17B10" w:rsidP="00C17B10">
      <w:pPr>
        <w:pStyle w:val="Alfabtiskaisrdtjs1"/>
      </w:pPr>
    </w:p>
    <w:p w14:paraId="150E0991" w14:textId="77777777" w:rsidR="008B14CC" w:rsidRDefault="008B14CC"/>
    <w:sectPr w:rsidR="008B14CC">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FA6CC" w14:textId="77777777" w:rsidR="00D1290F" w:rsidRDefault="00D1290F" w:rsidP="00C17B10">
      <w:r>
        <w:separator/>
      </w:r>
    </w:p>
  </w:endnote>
  <w:endnote w:type="continuationSeparator" w:id="0">
    <w:p w14:paraId="1B999D7F" w14:textId="77777777" w:rsidR="00D1290F" w:rsidRDefault="00D1290F" w:rsidP="00C17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Calligr TL">
    <w:altName w:val="Cambria"/>
    <w:charset w:val="BA"/>
    <w:family w:val="roman"/>
    <w:pitch w:val="variable"/>
    <w:sig w:usb0="800002AF" w:usb1="5000204A"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imesNewRoman">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357BD" w14:textId="77777777" w:rsidR="00D1290F" w:rsidRDefault="00D1290F" w:rsidP="00C17B10">
      <w:r>
        <w:separator/>
      </w:r>
    </w:p>
  </w:footnote>
  <w:footnote w:type="continuationSeparator" w:id="0">
    <w:p w14:paraId="3B5ADD56" w14:textId="77777777" w:rsidR="00D1290F" w:rsidRDefault="00D1290F" w:rsidP="00C17B10">
      <w:r>
        <w:continuationSeparator/>
      </w:r>
    </w:p>
  </w:footnote>
  <w:footnote w:id="1">
    <w:p w14:paraId="41D1624B" w14:textId="77777777" w:rsidR="00C17B10" w:rsidRDefault="00C17B10" w:rsidP="00C17B10">
      <w:pPr>
        <w:pStyle w:val="Vresteksts"/>
        <w:rPr>
          <w:lang w:val="lv-LV"/>
        </w:rPr>
      </w:pPr>
      <w:r>
        <w:rPr>
          <w:rStyle w:val="Vresatsauce"/>
        </w:rPr>
        <w:footnoteRef/>
      </w:r>
      <w:r>
        <w:t xml:space="preserve"> </w:t>
      </w:r>
      <w:r>
        <w:rPr>
          <w:lang w:val="lv-LV"/>
        </w:rPr>
        <w:t xml:space="preserve">Tehniskās specifikācijas aktualizēšanas datums - 21.07.2026. </w:t>
      </w:r>
    </w:p>
  </w:footnote>
  <w:footnote w:id="2">
    <w:p w14:paraId="18B4A83F" w14:textId="77777777" w:rsidR="00C17B10" w:rsidRDefault="00C17B10" w:rsidP="00C17B10">
      <w:pPr>
        <w:pStyle w:val="Sarakstarindkopa"/>
        <w:tabs>
          <w:tab w:val="num" w:pos="900"/>
        </w:tabs>
        <w:ind w:left="0" w:right="28"/>
        <w:jc w:val="both"/>
        <w:rPr>
          <w:i/>
          <w:iCs/>
          <w:sz w:val="16"/>
          <w:szCs w:val="16"/>
        </w:rPr>
      </w:pPr>
      <w:r>
        <w:rPr>
          <w:rStyle w:val="Vresatsauce"/>
          <w:i/>
          <w:iCs/>
          <w:sz w:val="16"/>
          <w:szCs w:val="16"/>
        </w:rPr>
        <w:footnoteRef/>
      </w:r>
      <w:r>
        <w:rPr>
          <w:i/>
          <w:iCs/>
          <w:sz w:val="16"/>
          <w:szCs w:val="16"/>
        </w:rPr>
        <w:t xml:space="preserve"> </w:t>
      </w:r>
      <w:r>
        <w:rPr>
          <w:i/>
          <w:iCs/>
          <w:sz w:val="16"/>
          <w:szCs w:val="16"/>
          <w:lang w:eastAsia="ar-SA"/>
        </w:rPr>
        <w:t>Mikrouzņēmums ir uzņēmums, kurā strādā mazāk nekā 10 darbinieki un kura gada apgrozījums (ieņēmumi noteiktā laika posmā) vai bilance (pārskats par uzņēmuma aktīviem un pasīviem) nepārsniedz 2 miljonus euro.</w:t>
      </w:r>
    </w:p>
  </w:footnote>
  <w:footnote w:id="3">
    <w:p w14:paraId="65A739EC" w14:textId="77777777" w:rsidR="00C17B10" w:rsidRDefault="00C17B10" w:rsidP="00C17B10">
      <w:pPr>
        <w:pStyle w:val="Sarakstarindkopa"/>
        <w:tabs>
          <w:tab w:val="num" w:pos="900"/>
        </w:tabs>
        <w:ind w:left="0" w:right="28"/>
        <w:jc w:val="both"/>
        <w:rPr>
          <w:i/>
          <w:iCs/>
          <w:sz w:val="16"/>
          <w:szCs w:val="16"/>
        </w:rPr>
      </w:pPr>
      <w:r>
        <w:rPr>
          <w:rStyle w:val="Vresatsauce"/>
          <w:i/>
          <w:iCs/>
          <w:sz w:val="16"/>
          <w:szCs w:val="16"/>
        </w:rPr>
        <w:footnoteRef/>
      </w:r>
      <w:r>
        <w:rPr>
          <w:i/>
          <w:iCs/>
          <w:sz w:val="16"/>
          <w:szCs w:val="16"/>
        </w:rPr>
        <w:t xml:space="preserve"> </w:t>
      </w:r>
      <w:r>
        <w:rPr>
          <w:i/>
          <w:iCs/>
          <w:sz w:val="16"/>
          <w:szCs w:val="16"/>
          <w:lang w:eastAsia="ar-SA"/>
        </w:rPr>
        <w:t>Mazais uzņēmums ir uzņēmums, kurā nodarbinātas mazāk nekā 50 personas un kura gada apgrozījums un/vai gada bilance kopā nepārsniedz 10 miljonus euro.</w:t>
      </w:r>
    </w:p>
  </w:footnote>
  <w:footnote w:id="4">
    <w:p w14:paraId="5B66060C" w14:textId="77777777" w:rsidR="00C17B10" w:rsidRDefault="00C17B10" w:rsidP="00C17B10">
      <w:pPr>
        <w:pStyle w:val="Sarakstarindkopa"/>
        <w:tabs>
          <w:tab w:val="num" w:pos="900"/>
        </w:tabs>
        <w:ind w:left="0" w:right="28"/>
        <w:jc w:val="both"/>
        <w:rPr>
          <w:i/>
          <w:sz w:val="16"/>
          <w:szCs w:val="16"/>
          <w:lang w:eastAsia="ar-SA"/>
        </w:rPr>
      </w:pPr>
      <w:r>
        <w:rPr>
          <w:rStyle w:val="Vresatsauce"/>
          <w:sz w:val="16"/>
          <w:szCs w:val="16"/>
        </w:rPr>
        <w:footnoteRef/>
      </w:r>
      <w:r>
        <w:rPr>
          <w:sz w:val="16"/>
          <w:szCs w:val="16"/>
        </w:rPr>
        <w:t xml:space="preserve"> </w:t>
      </w:r>
      <w:r>
        <w:rPr>
          <w:i/>
          <w:sz w:val="16"/>
          <w:szCs w:val="16"/>
          <w:lang w:eastAsia="ar-SA"/>
        </w:rPr>
        <w:t>Vidējais uzņēmums ir uzņēmums, kas nav mazais uzņēmums, un kurā nodarbinātas mazāk nekā 250 personas un kura gada apgrozījums nepārsniedz 50 miljonus euro, un/vai, kura gada bilance kopā nepārsniedz 43 miljonus euro.</w:t>
      </w:r>
    </w:p>
    <w:p w14:paraId="7402E91A" w14:textId="77777777" w:rsidR="00C17B10" w:rsidRDefault="00C17B10" w:rsidP="00C17B10">
      <w:pPr>
        <w:pStyle w:val="Vresteksts"/>
        <w:jc w:val="both"/>
        <w:rPr>
          <w:sz w:val="16"/>
          <w:szCs w:val="16"/>
          <w:lang w:val="lv-LV"/>
        </w:rPr>
      </w:pPr>
      <w:r>
        <w:rPr>
          <w:sz w:val="16"/>
          <w:szCs w:val="16"/>
          <w:lang w:val="lv-LV"/>
        </w:rPr>
        <w:t xml:space="preserve">Skat. skaidrojumu IUB tīmekļvietnē: </w:t>
      </w:r>
      <w:hyperlink r:id="rId1" w:history="1">
        <w:r>
          <w:rPr>
            <w:rStyle w:val="Hipersaite"/>
            <w:sz w:val="16"/>
            <w:szCs w:val="16"/>
            <w:lang w:val="lv-LV"/>
          </w:rPr>
          <w:t>https://www.iub.gov.lv/lv/skaidrojums-par-mazajiem-un-videjiem-uznemumiem</w:t>
        </w:r>
      </w:hyperlink>
    </w:p>
  </w:footnote>
  <w:footnote w:id="5">
    <w:p w14:paraId="2EB5761E" w14:textId="77777777" w:rsidR="00C17B10" w:rsidRDefault="00C17B10" w:rsidP="00C17B10">
      <w:pPr>
        <w:pStyle w:val="Vresteksts"/>
        <w:jc w:val="both"/>
        <w:rPr>
          <w:i/>
          <w:iCs/>
          <w:sz w:val="16"/>
          <w:szCs w:val="16"/>
          <w:lang w:val="lv-LV" w:eastAsia="lv-LV" w:bidi="lo-LA"/>
        </w:rPr>
      </w:pPr>
      <w:r>
        <w:rPr>
          <w:rStyle w:val="Vresatsauce"/>
          <w:sz w:val="16"/>
          <w:szCs w:val="16"/>
        </w:rPr>
        <w:footnoteRef/>
      </w:r>
      <w:r>
        <w:rPr>
          <w:sz w:val="16"/>
          <w:szCs w:val="16"/>
        </w:rPr>
        <w:t xml:space="preserve"> </w:t>
      </w:r>
      <w:r>
        <w:rPr>
          <w:i/>
          <w:iCs/>
          <w:sz w:val="16"/>
          <w:szCs w:val="16"/>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0281377E" w14:textId="77777777" w:rsidR="00C17B10" w:rsidRDefault="00C17B10" w:rsidP="00C17B10">
      <w:pPr>
        <w:pStyle w:val="Vresteksts"/>
        <w:rPr>
          <w:sz w:val="20"/>
          <w:szCs w:val="20"/>
          <w:lang w:val="lv-LV"/>
        </w:rPr>
      </w:pPr>
    </w:p>
  </w:footnote>
  <w:footnote w:id="6">
    <w:p w14:paraId="323A810A" w14:textId="77777777" w:rsidR="00C17B10" w:rsidRDefault="00C17B10" w:rsidP="00C17B10">
      <w:pPr>
        <w:pStyle w:val="Vresteksts"/>
        <w:rPr>
          <w:i/>
          <w:iCs/>
        </w:rPr>
      </w:pPr>
      <w:r>
        <w:rPr>
          <w:rStyle w:val="Vresatsauce"/>
          <w:i/>
          <w:iCs/>
        </w:rPr>
        <w:footnoteRef/>
      </w:r>
      <w:r>
        <w:rPr>
          <w:i/>
          <w:iCs/>
        </w:rPr>
        <w:t xml:space="preserve"> </w:t>
      </w:r>
      <w:r>
        <w:rPr>
          <w:i/>
          <w:iCs/>
        </w:rPr>
        <w:t xml:space="preserve">Šī apliecinājuma kontekstā ar terminu </w:t>
      </w:r>
      <w:r>
        <w:rPr>
          <w:i/>
          <w:iCs/>
          <w:lang w:val="lv-LV"/>
        </w:rPr>
        <w:t>“</w:t>
      </w:r>
      <w:r>
        <w:rPr>
          <w:i/>
          <w:iCs/>
        </w:rPr>
        <w:t>konkurents” apzīmē jebkuru fizisku vai juridisku personu, kura nav Pretendents un kura:</w:t>
      </w:r>
    </w:p>
    <w:p w14:paraId="0975332E" w14:textId="77777777" w:rsidR="00C17B10" w:rsidRDefault="00C17B10" w:rsidP="00C17B10">
      <w:pPr>
        <w:pStyle w:val="Vresteksts"/>
        <w:ind w:left="284"/>
        <w:rPr>
          <w:i/>
          <w:iCs/>
        </w:rPr>
      </w:pPr>
      <w:r>
        <w:rPr>
          <w:i/>
          <w:iCs/>
        </w:rPr>
        <w:t>1) iesniedz piedāvājumu šim iepirkumam;</w:t>
      </w:r>
    </w:p>
    <w:p w14:paraId="70392E52" w14:textId="77777777" w:rsidR="00C17B10" w:rsidRDefault="00C17B10" w:rsidP="00C17B10">
      <w:pPr>
        <w:pStyle w:val="Vresteksts"/>
        <w:ind w:left="284"/>
      </w:pPr>
      <w:r>
        <w:rPr>
          <w:i/>
          <w:iCs/>
        </w:rPr>
        <w:t>2) ņemot vērā tās kvalifikāciju, spējas vai pieredzi, kā arī piedāvātās preces</w:t>
      </w:r>
      <w:r>
        <w:rPr>
          <w:i/>
          <w:iCs/>
          <w:lang w:val="lv-LV"/>
        </w:rPr>
        <w:t>,</w:t>
      </w:r>
      <w:r>
        <w:rPr>
          <w:i/>
          <w:iCs/>
        </w:rPr>
        <w:t xml:space="preserve"> pakalpojumus</w:t>
      </w:r>
      <w:r>
        <w:rPr>
          <w:i/>
          <w:iCs/>
          <w:lang w:val="lv-LV"/>
        </w:rPr>
        <w:t xml:space="preserve"> un būvdarbus</w:t>
      </w:r>
      <w:r>
        <w:rPr>
          <w:i/>
          <w:iCs/>
        </w:rPr>
        <w:t>, varētu iesniegt piedāvājumu šim iepirkumam.</w:t>
      </w:r>
    </w:p>
  </w:footnote>
  <w:footnote w:id="7">
    <w:p w14:paraId="5CB2EBFC" w14:textId="77777777" w:rsidR="00C17B10" w:rsidRDefault="00C17B10" w:rsidP="00C17B10">
      <w:pPr>
        <w:jc w:val="both"/>
        <w:rPr>
          <w:bCs/>
          <w:i/>
          <w:iCs/>
        </w:rPr>
      </w:pPr>
      <w:r>
        <w:rPr>
          <w:rStyle w:val="Vresatsauce"/>
        </w:rPr>
        <w:footnoteRef/>
      </w:r>
      <w:r>
        <w:t xml:space="preserve"> </w:t>
      </w:r>
      <w:r>
        <w:rPr>
          <w:i/>
        </w:rPr>
        <w:t>P</w:t>
      </w:r>
      <w:r>
        <w:rPr>
          <w:bCs/>
          <w:i/>
          <w:iCs/>
        </w:rPr>
        <w:t>retendenta pieredzei jāatbilst Nolikuma 3</w:t>
      </w:r>
      <w:r>
        <w:rPr>
          <w:i/>
          <w:iCs/>
        </w:rPr>
        <w:t>.3.2. apakšpunkta prasībām. Pieredzes aprakstam par katru uzrādīto pieredzi pievieno pasūtītāja pozitīvu atsauksmi vai citus dokumentus, kas apliecina minēto pieredzi, ja pasūtītāja atsauksme nav pieejama.</w:t>
      </w:r>
    </w:p>
    <w:p w14:paraId="57140779" w14:textId="77777777" w:rsidR="00C17B10" w:rsidRDefault="00C17B10" w:rsidP="00C17B10">
      <w:pPr>
        <w:pStyle w:val="Vresteksts"/>
        <w:rPr>
          <w:lang w:val="lv-LV"/>
        </w:rPr>
      </w:pPr>
    </w:p>
  </w:footnote>
  <w:footnote w:id="8">
    <w:p w14:paraId="366FA07F" w14:textId="77777777" w:rsidR="00C17B10" w:rsidRDefault="00C17B10" w:rsidP="00C17B10">
      <w:pPr>
        <w:pStyle w:val="Vresteksts"/>
        <w:rPr>
          <w:lang w:val="lv-LV"/>
        </w:rPr>
      </w:pPr>
      <w:r>
        <w:rPr>
          <w:rStyle w:val="Vresatsauce"/>
        </w:rPr>
        <w:footnoteRef/>
      </w:r>
      <w:r>
        <w:t xml:space="preserve"> </w:t>
      </w:r>
      <w:r>
        <w:rPr>
          <w:rFonts w:eastAsia="TimesNewRoman"/>
          <w:i/>
        </w:rPr>
        <w:t>Informācija iesniedzama tikai par tiem apakšuzņēmējiem, kuru nododamā sniedzamo darbu vērtība katram apakšuzņēmējam ir 10 000 euro vai lielāka no kopējās piedāvātās līgumcenas.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EEC95" w14:textId="77777777" w:rsidR="00C17B10" w:rsidRPr="00C17B10" w:rsidRDefault="00C17B10" w:rsidP="00C17B10">
    <w:pPr>
      <w:jc w:val="center"/>
      <w:rPr>
        <w:sz w:val="16"/>
        <w:szCs w:val="16"/>
      </w:rPr>
    </w:pPr>
    <w:r w:rsidRPr="00C17B10">
      <w:rPr>
        <w:sz w:val="16"/>
        <w:szCs w:val="16"/>
      </w:rPr>
      <w:t>Atklāta konkursa “Bauskas novada pašvaldības autotransporta OCTA un KASKO apdrošināšana” nolikums, identifikācijas Nr. BNP 2026/82</w:t>
    </w:r>
  </w:p>
  <w:p w14:paraId="7B82C0F8" w14:textId="2FF666F6" w:rsidR="00C17B10" w:rsidRPr="00C17B10" w:rsidRDefault="00C17B10" w:rsidP="00C17B10">
    <w:pPr>
      <w:tabs>
        <w:tab w:val="center" w:pos="4153"/>
        <w:tab w:val="right" w:pos="8306"/>
      </w:tabs>
      <w:ind w:right="-567"/>
      <w:jc w:val="center"/>
      <w:rPr>
        <w:kern w:val="2"/>
        <w:sz w:val="16"/>
        <w:szCs w:val="16"/>
        <w:lang w:eastAsia="en-US"/>
        <w14:ligatures w14:val="standardContextual"/>
      </w:rPr>
    </w:pPr>
    <w:r w:rsidRPr="00C17B10">
      <w:rPr>
        <w:kern w:val="2"/>
        <w:sz w:val="16"/>
        <w:szCs w:val="16"/>
        <w:lang w:eastAsia="en-US"/>
        <w14:ligatures w14:val="standardContextual"/>
      </w:rPr>
      <w:t>____________________________________________________________________________________________________________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16E51"/>
    <w:multiLevelType w:val="hybridMultilevel"/>
    <w:tmpl w:val="8DCAE572"/>
    <w:lvl w:ilvl="0" w:tplc="FFFFFFFF">
      <w:start w:val="1"/>
      <w:numFmt w:val="decimal"/>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decimal"/>
      <w:lvlText w:val="%3."/>
      <w:lvlJc w:val="right"/>
      <w:pPr>
        <w:ind w:left="2160" w:hanging="180"/>
      </w:pPr>
      <w:rPr>
        <w:rFonts w:ascii="Times New Roman" w:eastAsia="Times New Roman" w:hAnsi="Times New Roman" w:cs="Times New Roman"/>
        <w:b w:val="0"/>
        <w:bCs/>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37552DC"/>
    <w:multiLevelType w:val="multilevel"/>
    <w:tmpl w:val="DA3CC76A"/>
    <w:lvl w:ilvl="0">
      <w:start w:val="1"/>
      <w:numFmt w:val="decimal"/>
      <w:lvlText w:val="%1."/>
      <w:lvlJc w:val="left"/>
      <w:pPr>
        <w:ind w:left="360" w:hanging="360"/>
      </w:pPr>
      <w:rPr>
        <w:b/>
        <w:bCs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8460529"/>
    <w:multiLevelType w:val="hybridMultilevel"/>
    <w:tmpl w:val="67AEF088"/>
    <w:lvl w:ilvl="0" w:tplc="0426000B">
      <w:start w:val="1"/>
      <w:numFmt w:val="bullet"/>
      <w:lvlText w:val=""/>
      <w:lvlJc w:val="left"/>
      <w:pPr>
        <w:ind w:left="1287" w:hanging="360"/>
      </w:pPr>
      <w:rPr>
        <w:rFonts w:ascii="Wingdings" w:hAnsi="Wingdings" w:hint="default"/>
      </w:rPr>
    </w:lvl>
    <w:lvl w:ilvl="1" w:tplc="04260003">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start w:val="1"/>
      <w:numFmt w:val="bullet"/>
      <w:lvlText w:val=""/>
      <w:lvlJc w:val="left"/>
      <w:pPr>
        <w:ind w:left="3447" w:hanging="360"/>
      </w:pPr>
      <w:rPr>
        <w:rFonts w:ascii="Symbol" w:hAnsi="Symbol" w:hint="default"/>
      </w:rPr>
    </w:lvl>
    <w:lvl w:ilvl="4" w:tplc="04260003">
      <w:start w:val="1"/>
      <w:numFmt w:val="bullet"/>
      <w:lvlText w:val="o"/>
      <w:lvlJc w:val="left"/>
      <w:pPr>
        <w:ind w:left="4167" w:hanging="360"/>
      </w:pPr>
      <w:rPr>
        <w:rFonts w:ascii="Courier New" w:hAnsi="Courier New" w:cs="Courier New" w:hint="default"/>
      </w:rPr>
    </w:lvl>
    <w:lvl w:ilvl="5" w:tplc="04260005">
      <w:start w:val="1"/>
      <w:numFmt w:val="bullet"/>
      <w:lvlText w:val=""/>
      <w:lvlJc w:val="left"/>
      <w:pPr>
        <w:ind w:left="4887" w:hanging="360"/>
      </w:pPr>
      <w:rPr>
        <w:rFonts w:ascii="Wingdings" w:hAnsi="Wingdings" w:hint="default"/>
      </w:rPr>
    </w:lvl>
    <w:lvl w:ilvl="6" w:tplc="04260001">
      <w:start w:val="1"/>
      <w:numFmt w:val="bullet"/>
      <w:lvlText w:val=""/>
      <w:lvlJc w:val="left"/>
      <w:pPr>
        <w:ind w:left="5607" w:hanging="360"/>
      </w:pPr>
      <w:rPr>
        <w:rFonts w:ascii="Symbol" w:hAnsi="Symbol" w:hint="default"/>
      </w:rPr>
    </w:lvl>
    <w:lvl w:ilvl="7" w:tplc="04260003">
      <w:start w:val="1"/>
      <w:numFmt w:val="bullet"/>
      <w:lvlText w:val="o"/>
      <w:lvlJc w:val="left"/>
      <w:pPr>
        <w:ind w:left="6327" w:hanging="360"/>
      </w:pPr>
      <w:rPr>
        <w:rFonts w:ascii="Courier New" w:hAnsi="Courier New" w:cs="Courier New" w:hint="default"/>
      </w:rPr>
    </w:lvl>
    <w:lvl w:ilvl="8" w:tplc="04260005">
      <w:start w:val="1"/>
      <w:numFmt w:val="bullet"/>
      <w:lvlText w:val=""/>
      <w:lvlJc w:val="left"/>
      <w:pPr>
        <w:ind w:left="7047" w:hanging="360"/>
      </w:pPr>
      <w:rPr>
        <w:rFonts w:ascii="Wingdings" w:hAnsi="Wingdings" w:hint="default"/>
      </w:rPr>
    </w:lvl>
  </w:abstractNum>
  <w:abstractNum w:abstractNumId="3" w15:restartNumberingAfterBreak="0">
    <w:nsid w:val="460C7B83"/>
    <w:multiLevelType w:val="multilevel"/>
    <w:tmpl w:val="C9F68804"/>
    <w:lvl w:ilvl="0">
      <w:start w:val="1"/>
      <w:numFmt w:val="decimal"/>
      <w:lvlText w:val="%1."/>
      <w:lvlJc w:val="left"/>
      <w:pPr>
        <w:tabs>
          <w:tab w:val="num" w:pos="-720"/>
        </w:tabs>
        <w:ind w:left="360" w:hanging="360"/>
      </w:pPr>
      <w:rPr>
        <w:b w:val="0"/>
      </w:rPr>
    </w:lvl>
    <w:lvl w:ilvl="1">
      <w:start w:val="1"/>
      <w:numFmt w:val="decimal"/>
      <w:isLgl/>
      <w:lvlText w:val="%1.%2."/>
      <w:lvlJc w:val="left"/>
      <w:pPr>
        <w:tabs>
          <w:tab w:val="num" w:pos="-786"/>
        </w:tabs>
        <w:ind w:left="360" w:hanging="360"/>
      </w:pPr>
      <w:rPr>
        <w:b w:val="0"/>
      </w:rPr>
    </w:lvl>
    <w:lvl w:ilvl="2">
      <w:start w:val="1"/>
      <w:numFmt w:val="decimal"/>
      <w:isLgl/>
      <w:lvlText w:val="%1.%2.%3."/>
      <w:lvlJc w:val="left"/>
      <w:pPr>
        <w:tabs>
          <w:tab w:val="num" w:pos="0"/>
        </w:tabs>
        <w:ind w:left="1572" w:hanging="720"/>
      </w:pPr>
    </w:lvl>
    <w:lvl w:ilvl="3">
      <w:start w:val="1"/>
      <w:numFmt w:val="decimal"/>
      <w:isLgl/>
      <w:lvlText w:val="%1.%2.%3.%4."/>
      <w:lvlJc w:val="left"/>
      <w:pPr>
        <w:tabs>
          <w:tab w:val="num" w:pos="0"/>
        </w:tabs>
        <w:ind w:left="1638" w:hanging="720"/>
      </w:pPr>
    </w:lvl>
    <w:lvl w:ilvl="4">
      <w:start w:val="1"/>
      <w:numFmt w:val="decimal"/>
      <w:isLgl/>
      <w:lvlText w:val="%1.%2.%3.%4.%5."/>
      <w:lvlJc w:val="left"/>
      <w:pPr>
        <w:tabs>
          <w:tab w:val="num" w:pos="0"/>
        </w:tabs>
        <w:ind w:left="2064" w:hanging="1080"/>
      </w:pPr>
    </w:lvl>
    <w:lvl w:ilvl="5">
      <w:start w:val="1"/>
      <w:numFmt w:val="decimal"/>
      <w:isLgl/>
      <w:lvlText w:val="%1.%2.%3.%4.%5.%6."/>
      <w:lvlJc w:val="left"/>
      <w:pPr>
        <w:tabs>
          <w:tab w:val="num" w:pos="0"/>
        </w:tabs>
        <w:ind w:left="2130" w:hanging="1080"/>
      </w:pPr>
    </w:lvl>
    <w:lvl w:ilvl="6">
      <w:start w:val="1"/>
      <w:numFmt w:val="decimal"/>
      <w:isLgl/>
      <w:lvlText w:val="%1.%2.%3.%4.%5.%6.%7."/>
      <w:lvlJc w:val="left"/>
      <w:pPr>
        <w:tabs>
          <w:tab w:val="num" w:pos="0"/>
        </w:tabs>
        <w:ind w:left="2556" w:hanging="1440"/>
      </w:pPr>
    </w:lvl>
    <w:lvl w:ilvl="7">
      <w:start w:val="1"/>
      <w:numFmt w:val="decimal"/>
      <w:isLgl/>
      <w:lvlText w:val="%1.%2.%3.%4.%5.%6.%7.%8."/>
      <w:lvlJc w:val="left"/>
      <w:pPr>
        <w:tabs>
          <w:tab w:val="num" w:pos="0"/>
        </w:tabs>
        <w:ind w:left="2622" w:hanging="1440"/>
      </w:pPr>
    </w:lvl>
    <w:lvl w:ilvl="8">
      <w:start w:val="1"/>
      <w:numFmt w:val="decimal"/>
      <w:isLgl/>
      <w:lvlText w:val="%1.%2.%3.%4.%5.%6.%7.%8.%9."/>
      <w:lvlJc w:val="left"/>
      <w:pPr>
        <w:tabs>
          <w:tab w:val="num" w:pos="0"/>
        </w:tabs>
        <w:ind w:left="3048" w:hanging="1800"/>
      </w:pPr>
    </w:lvl>
  </w:abstractNum>
  <w:abstractNum w:abstractNumId="4" w15:restartNumberingAfterBreak="0">
    <w:nsid w:val="47B53B06"/>
    <w:multiLevelType w:val="hybridMultilevel"/>
    <w:tmpl w:val="E1B8E3CC"/>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 w15:restartNumberingAfterBreak="0">
    <w:nsid w:val="4C9E1429"/>
    <w:multiLevelType w:val="hybridMultilevel"/>
    <w:tmpl w:val="03C2A2D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5DCB7B97"/>
    <w:multiLevelType w:val="multilevel"/>
    <w:tmpl w:val="39B4F64E"/>
    <w:lvl w:ilvl="0">
      <w:start w:val="8"/>
      <w:numFmt w:val="decimal"/>
      <w:lvlText w:val="%1."/>
      <w:lvlJc w:val="left"/>
      <w:pPr>
        <w:ind w:left="360" w:hanging="360"/>
      </w:pPr>
    </w:lvl>
    <w:lvl w:ilvl="1">
      <w:start w:val="2"/>
      <w:numFmt w:val="decimal"/>
      <w:lvlText w:val="%1.%2."/>
      <w:lvlJc w:val="left"/>
      <w:pPr>
        <w:ind w:left="1004"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5661364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20721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96272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72985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85618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08894820">
    <w:abstractNumId w:val="6"/>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8482752">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B10"/>
    <w:rsid w:val="004837EE"/>
    <w:rsid w:val="008B14CC"/>
    <w:rsid w:val="00C17B10"/>
    <w:rsid w:val="00D1290F"/>
    <w:rsid w:val="00E432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9A46"/>
  <w15:chartTrackingRefBased/>
  <w15:docId w15:val="{48CD104A-4F66-412F-ADAD-D57ACCF67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next w:val="Alfabtiskaisrdtjs1"/>
    <w:qFormat/>
    <w:rsid w:val="00C17B10"/>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C17B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C17B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C17B10"/>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C17B10"/>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C17B10"/>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C17B10"/>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17B10"/>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17B10"/>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17B10"/>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17B10"/>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C17B10"/>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C17B10"/>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C17B10"/>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C17B10"/>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C17B1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17B1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17B1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17B1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17B10"/>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17B1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17B1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17B1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17B1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17B10"/>
    <w:rPr>
      <w:i/>
      <w:iCs/>
      <w:color w:val="404040" w:themeColor="text1" w:themeTint="BF"/>
    </w:rPr>
  </w:style>
  <w:style w:type="paragraph" w:styleId="Sarakstarindkopa">
    <w:name w:val="List Paragraph"/>
    <w:aliases w:val="H&amp;P List Paragraph,2,Strip,Colorful List - Accent 12,Saistīto dokumentu saraksts,Syle 1,Normal bullet 2,Bullet list,Table of contents numbered,Citation List,PPS_Bullet,Numurets,Virsraksti,List Paragraph Red,Bullet EY,Akapit z listą BS"/>
    <w:basedOn w:val="Parasts"/>
    <w:link w:val="SarakstarindkopaRakstz"/>
    <w:uiPriority w:val="34"/>
    <w:qFormat/>
    <w:rsid w:val="00C17B10"/>
    <w:pPr>
      <w:ind w:left="720"/>
      <w:contextualSpacing/>
    </w:pPr>
  </w:style>
  <w:style w:type="character" w:styleId="Intensvsizclums">
    <w:name w:val="Intense Emphasis"/>
    <w:basedOn w:val="Noklusjumarindkopasfonts"/>
    <w:uiPriority w:val="21"/>
    <w:qFormat/>
    <w:rsid w:val="00C17B10"/>
    <w:rPr>
      <w:i/>
      <w:iCs/>
      <w:color w:val="2F5496" w:themeColor="accent1" w:themeShade="BF"/>
    </w:rPr>
  </w:style>
  <w:style w:type="paragraph" w:styleId="Intensvscitts">
    <w:name w:val="Intense Quote"/>
    <w:basedOn w:val="Parasts"/>
    <w:next w:val="Parasts"/>
    <w:link w:val="IntensvscittsRakstz"/>
    <w:uiPriority w:val="30"/>
    <w:qFormat/>
    <w:rsid w:val="00C17B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C17B10"/>
    <w:rPr>
      <w:i/>
      <w:iCs/>
      <w:color w:val="2F5496" w:themeColor="accent1" w:themeShade="BF"/>
    </w:rPr>
  </w:style>
  <w:style w:type="character" w:styleId="Intensvaatsauce">
    <w:name w:val="Intense Reference"/>
    <w:basedOn w:val="Noklusjumarindkopasfonts"/>
    <w:uiPriority w:val="32"/>
    <w:qFormat/>
    <w:rsid w:val="00C17B10"/>
    <w:rPr>
      <w:b/>
      <w:bCs/>
      <w:smallCaps/>
      <w:color w:val="2F5496" w:themeColor="accent1" w:themeShade="BF"/>
      <w:spacing w:val="5"/>
    </w:rPr>
  </w:style>
  <w:style w:type="paragraph" w:styleId="Alfabtiskaisrdtjs1">
    <w:name w:val="index 1"/>
    <w:basedOn w:val="Parasts"/>
    <w:next w:val="Parasts"/>
    <w:autoRedefine/>
    <w:uiPriority w:val="99"/>
    <w:semiHidden/>
    <w:unhideWhenUsed/>
    <w:rsid w:val="00C17B10"/>
    <w:pPr>
      <w:ind w:left="240" w:hanging="240"/>
    </w:pPr>
  </w:style>
  <w:style w:type="character" w:styleId="Hipersaite">
    <w:name w:val="Hyperlink"/>
    <w:uiPriority w:val="99"/>
    <w:semiHidden/>
    <w:unhideWhenUsed/>
    <w:rsid w:val="00C17B10"/>
    <w:rPr>
      <w:rFonts w:ascii="Times New Roman" w:hAnsi="Times New Roman" w:cs="Times New Roman" w:hint="default"/>
      <w:color w:val="0000FF"/>
      <w:u w:val="single"/>
    </w:rPr>
  </w:style>
  <w:style w:type="character" w:customStyle="1" w:styleId="VrestekstsRakstz">
    <w:name w:val="Vēres teksts Rakstz."/>
    <w:aliases w:val="Footnote Rakstz.,Fußnote Rakstz.,Char Char Rakstz.,Char Char Char Char Char Char Char Char Char Char Char Char Char Char Char Char Rakstz.,Fußnote Char Rakstz.,Fußnote Char Char Char Rakstz.,Char Rakstz.,Rakstz. Rakstz. Rakstz."/>
    <w:basedOn w:val="Noklusjumarindkopasfonts"/>
    <w:link w:val="Vresteksts"/>
    <w:uiPriority w:val="99"/>
    <w:semiHidden/>
    <w:locked/>
    <w:rsid w:val="00C17B10"/>
    <w:rPr>
      <w:rFonts w:ascii="Times New Roman" w:eastAsia="Times New Roman" w:hAnsi="Times New Roman" w:cs="Times New Roman"/>
      <w:lang w:val="x-none"/>
    </w:rPr>
  </w:style>
  <w:style w:type="paragraph" w:styleId="Vresteksts">
    <w:name w:val="footnote text"/>
    <w:aliases w:val="Footnote,Fußnote,Char Char,Char Char Char Char Char Char Char Char Char Char Char Char Char Char Char Char,Fußnote Char,Fußnote Char Char Char,Char,Vēres teksts Char Char Char Char Char Char Char Char Char Char Char Cha,Rakstz. Rakstz.,Cha"/>
    <w:basedOn w:val="Parasts"/>
    <w:link w:val="VrestekstsRakstz"/>
    <w:uiPriority w:val="99"/>
    <w:semiHidden/>
    <w:unhideWhenUsed/>
    <w:qFormat/>
    <w:rsid w:val="00C17B10"/>
    <w:rPr>
      <w:kern w:val="2"/>
      <w:sz w:val="22"/>
      <w:szCs w:val="22"/>
      <w:lang w:val="x-none" w:eastAsia="en-US"/>
      <w14:ligatures w14:val="standardContextual"/>
    </w:rPr>
  </w:style>
  <w:style w:type="character" w:customStyle="1" w:styleId="VrestekstsRakstz1">
    <w:name w:val="Vēres teksts Rakstz.1"/>
    <w:basedOn w:val="Noklusjumarindkopasfonts"/>
    <w:uiPriority w:val="99"/>
    <w:semiHidden/>
    <w:rsid w:val="00C17B10"/>
    <w:rPr>
      <w:rFonts w:ascii="Times New Roman" w:eastAsia="Times New Roman" w:hAnsi="Times New Roman" w:cs="Times New Roman"/>
      <w:kern w:val="0"/>
      <w:sz w:val="20"/>
      <w:szCs w:val="20"/>
      <w:lang w:eastAsia="lv-LV"/>
      <w14:ligatures w14:val="none"/>
    </w:rPr>
  </w:style>
  <w:style w:type="character" w:customStyle="1" w:styleId="SarakstarindkopaRakstz">
    <w:name w:val="Saraksta rindkopa Rakstz."/>
    <w:aliases w:val="H&amp;P List Paragraph Rakstz.,2 Rakstz.,Strip Rakstz.,Colorful List - Accent 12 Rakstz.,Saistīto dokumentu saraksts Rakstz.,Syle 1 Rakstz.,Normal bullet 2 Rakstz.,Bullet list Rakstz.,Table of contents numbered Rakstz."/>
    <w:link w:val="Sarakstarindkopa"/>
    <w:uiPriority w:val="34"/>
    <w:qFormat/>
    <w:locked/>
    <w:rsid w:val="00C17B10"/>
  </w:style>
  <w:style w:type="character" w:styleId="Vresatsauce">
    <w:name w:val="footnote reference"/>
    <w:aliases w:val="Footnote symbol,Footnote Reference Number,ftref,Footnote Reference Superscript,Footnote Refernece,Odwołanie przypisu,BVI fnr,Footnotes refss,SUPERS,Ref,de nota al pie,-E Fußnotenzeichen,Footnote reference number,Times 10 Point,E,E FNZ,fr"/>
    <w:link w:val="CharCharCharChar"/>
    <w:uiPriority w:val="99"/>
    <w:unhideWhenUsed/>
    <w:qFormat/>
    <w:rsid w:val="00C17B10"/>
    <w:rPr>
      <w:vertAlign w:val="superscript"/>
    </w:rPr>
  </w:style>
  <w:style w:type="paragraph" w:customStyle="1" w:styleId="CharCharCharChar">
    <w:name w:val="Char Char Char Char"/>
    <w:aliases w:val="Char2"/>
    <w:basedOn w:val="Parasts"/>
    <w:next w:val="Parasts"/>
    <w:link w:val="Vresatsauce"/>
    <w:uiPriority w:val="99"/>
    <w:rsid w:val="00C17B10"/>
    <w:pPr>
      <w:spacing w:after="160"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 w:type="paragraph" w:styleId="Galvene">
    <w:name w:val="header"/>
    <w:basedOn w:val="Parasts"/>
    <w:link w:val="GalveneRakstz"/>
    <w:uiPriority w:val="99"/>
    <w:unhideWhenUsed/>
    <w:rsid w:val="00C17B10"/>
    <w:pPr>
      <w:tabs>
        <w:tab w:val="center" w:pos="4153"/>
        <w:tab w:val="right" w:pos="8306"/>
      </w:tabs>
    </w:pPr>
  </w:style>
  <w:style w:type="character" w:customStyle="1" w:styleId="GalveneRakstz">
    <w:name w:val="Galvene Rakstz."/>
    <w:basedOn w:val="Noklusjumarindkopasfonts"/>
    <w:link w:val="Galvene"/>
    <w:uiPriority w:val="99"/>
    <w:rsid w:val="00C17B10"/>
    <w:rPr>
      <w:rFonts w:ascii="Times New Roman" w:eastAsia="Times New Roman" w:hAnsi="Times New Roman" w:cs="Times New Roman"/>
      <w:kern w:val="0"/>
      <w:sz w:val="24"/>
      <w:szCs w:val="24"/>
      <w:lang w:eastAsia="lv-LV"/>
      <w14:ligatures w14:val="none"/>
    </w:rPr>
  </w:style>
  <w:style w:type="paragraph" w:styleId="Kjene">
    <w:name w:val="footer"/>
    <w:basedOn w:val="Parasts"/>
    <w:link w:val="KjeneRakstz"/>
    <w:uiPriority w:val="99"/>
    <w:unhideWhenUsed/>
    <w:rsid w:val="00C17B10"/>
    <w:pPr>
      <w:tabs>
        <w:tab w:val="center" w:pos="4153"/>
        <w:tab w:val="right" w:pos="8306"/>
      </w:tabs>
    </w:pPr>
  </w:style>
  <w:style w:type="character" w:customStyle="1" w:styleId="KjeneRakstz">
    <w:name w:val="Kājene Rakstz."/>
    <w:basedOn w:val="Noklusjumarindkopasfonts"/>
    <w:link w:val="Kjene"/>
    <w:uiPriority w:val="99"/>
    <w:rsid w:val="00C17B10"/>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18551</Words>
  <Characters>10575</Characters>
  <Application>Microsoft Office Word</Application>
  <DocSecurity>0</DocSecurity>
  <Lines>88</Lines>
  <Paragraphs>58</Paragraphs>
  <ScaleCrop>false</ScaleCrop>
  <Company/>
  <LinksUpToDate>false</LinksUpToDate>
  <CharactersWithSpaces>29068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Maksimova</dc:creator>
  <cp:keywords/>
  <dc:description/>
  <cp:lastModifiedBy>Kristīne Maksimova</cp:lastModifiedBy>
  <cp:revision>1</cp:revision>
  <dcterms:created xsi:type="dcterms:W3CDTF">2026-07-23T07:26:00Z</dcterms:created>
  <dcterms:modified xsi:type="dcterms:W3CDTF">2026-07-23T07:27:00Z</dcterms:modified>
</cp:coreProperties>
</file>