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BFB3" w14:textId="77777777" w:rsidR="00E66167" w:rsidRPr="00E66167" w:rsidRDefault="00E66167" w:rsidP="00E66167">
      <w:pPr>
        <w:autoSpaceDE w:val="0"/>
        <w:autoSpaceDN w:val="0"/>
        <w:adjustRightInd w:val="0"/>
        <w:spacing w:after="0" w:line="240" w:lineRule="auto"/>
        <w:jc w:val="both"/>
        <w:rPr>
          <w:rFonts w:ascii="Times New Roman" w:eastAsia="Calibri" w:hAnsi="Times New Roman" w:cs="Times New Roman"/>
          <w:b/>
          <w:bCs/>
          <w:kern w:val="0"/>
          <w14:ligatures w14:val="none"/>
        </w:rPr>
      </w:pPr>
    </w:p>
    <w:p w14:paraId="503ADA11" w14:textId="77777777" w:rsidR="00E66167" w:rsidRPr="00E66167" w:rsidRDefault="00E66167" w:rsidP="00E66167">
      <w:pPr>
        <w:autoSpaceDE w:val="0"/>
        <w:autoSpaceDN w:val="0"/>
        <w:adjustRightInd w:val="0"/>
        <w:spacing w:after="0" w:line="240" w:lineRule="auto"/>
        <w:jc w:val="center"/>
        <w:rPr>
          <w:rFonts w:ascii="Times New Roman" w:eastAsia="Calibri" w:hAnsi="Times New Roman" w:cs="Times New Roman"/>
          <w:b/>
          <w:bCs/>
          <w:kern w:val="0"/>
          <w14:ligatures w14:val="none"/>
        </w:rPr>
      </w:pPr>
    </w:p>
    <w:p w14:paraId="520FEAAE" w14:textId="11A46F99" w:rsidR="00E66167" w:rsidRPr="00E66167" w:rsidRDefault="00E451B0" w:rsidP="00E66167">
      <w:pPr>
        <w:autoSpaceDE w:val="0"/>
        <w:autoSpaceDN w:val="0"/>
        <w:adjustRightInd w:val="0"/>
        <w:spacing w:after="0" w:line="240" w:lineRule="auto"/>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P</w:t>
      </w:r>
      <w:r w:rsidR="00E66167" w:rsidRPr="00E66167">
        <w:rPr>
          <w:rFonts w:ascii="Times New Roman" w:eastAsia="Calibri" w:hAnsi="Times New Roman" w:cs="Times New Roman"/>
          <w:b/>
          <w:bCs/>
          <w:color w:val="000000"/>
          <w:kern w:val="0"/>
          <w14:ligatures w14:val="none"/>
        </w:rPr>
        <w:t>ar atklāta konkursa “</w:t>
      </w:r>
      <w:r w:rsidR="0004350B" w:rsidRPr="0004350B">
        <w:rPr>
          <w:rFonts w:ascii="Times New Roman" w:eastAsia="Calibri" w:hAnsi="Times New Roman" w:cs="Times New Roman"/>
          <w:b/>
          <w:bCs/>
          <w:color w:val="000000"/>
          <w:kern w:val="0"/>
          <w14:ligatures w14:val="none"/>
        </w:rPr>
        <w:t>Gaismas pamatskolas pārbūve (t.sk. būvniecības ieceres dokumentācijas izstrāde)</w:t>
      </w:r>
      <w:r w:rsidR="00E66167" w:rsidRPr="00E66167">
        <w:rPr>
          <w:rFonts w:ascii="Times New Roman" w:eastAsia="Calibri" w:hAnsi="Times New Roman" w:cs="Times New Roman"/>
          <w:b/>
          <w:bCs/>
          <w:color w:val="000000"/>
          <w:kern w:val="0"/>
          <w14:ligatures w14:val="none"/>
        </w:rPr>
        <w:t>”, identifikācijas Nr. RNP 2026/</w:t>
      </w:r>
      <w:r w:rsidR="00670012">
        <w:rPr>
          <w:rFonts w:ascii="Times New Roman" w:eastAsia="Calibri" w:hAnsi="Times New Roman" w:cs="Times New Roman"/>
          <w:b/>
          <w:bCs/>
          <w:color w:val="000000"/>
          <w:kern w:val="0"/>
          <w14:ligatures w14:val="none"/>
        </w:rPr>
        <w:t>61</w:t>
      </w:r>
      <w:r w:rsidR="00E66167" w:rsidRPr="00E66167">
        <w:rPr>
          <w:rFonts w:ascii="Times New Roman" w:eastAsia="Calibri" w:hAnsi="Times New Roman" w:cs="Times New Roman"/>
          <w:b/>
          <w:bCs/>
          <w:color w:val="000000"/>
          <w:kern w:val="0"/>
          <w14:ligatures w14:val="none"/>
        </w:rPr>
        <w:t xml:space="preserve"> (turpmāk – atklāts konkurss) nolikumu</w:t>
      </w:r>
    </w:p>
    <w:tbl>
      <w:tblPr>
        <w:tblW w:w="890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081"/>
      </w:tblGrid>
      <w:tr w:rsidR="0004350B" w:rsidRPr="00E66167" w14:paraId="73EB563A" w14:textId="77777777" w:rsidTr="00670012">
        <w:tc>
          <w:tcPr>
            <w:tcW w:w="4820" w:type="dxa"/>
          </w:tcPr>
          <w:p w14:paraId="079569E0" w14:textId="77777777" w:rsidR="0004350B" w:rsidRPr="00E66167" w:rsidRDefault="0004350B" w:rsidP="00E66167">
            <w:pPr>
              <w:spacing w:after="0" w:line="240" w:lineRule="auto"/>
              <w:jc w:val="both"/>
              <w:rPr>
                <w:rFonts w:ascii="Times New Roman" w:eastAsia="Calibri" w:hAnsi="Times New Roman" w:cs="Times New Roman"/>
                <w:b/>
                <w:kern w:val="24"/>
                <w14:ligatures w14:val="none"/>
              </w:rPr>
            </w:pPr>
            <w:r w:rsidRPr="00E66167">
              <w:rPr>
                <w:rFonts w:ascii="Times New Roman" w:eastAsia="Calibri" w:hAnsi="Times New Roman" w:cs="Times New Roman"/>
                <w:b/>
                <w:kern w:val="24"/>
                <w14:ligatures w14:val="none"/>
              </w:rPr>
              <w:t>Pretendenta jautājums</w:t>
            </w:r>
          </w:p>
        </w:tc>
        <w:tc>
          <w:tcPr>
            <w:tcW w:w="4081" w:type="dxa"/>
          </w:tcPr>
          <w:p w14:paraId="0A0B7099" w14:textId="77777777" w:rsidR="0004350B" w:rsidRPr="00E66167" w:rsidRDefault="0004350B" w:rsidP="00E66167">
            <w:pPr>
              <w:spacing w:after="0" w:line="240" w:lineRule="auto"/>
              <w:jc w:val="both"/>
              <w:rPr>
                <w:rFonts w:ascii="Times New Roman" w:eastAsia="Calibri" w:hAnsi="Times New Roman" w:cs="Times New Roman"/>
                <w:b/>
                <w:bCs/>
                <w14:ligatures w14:val="none"/>
              </w:rPr>
            </w:pPr>
            <w:r w:rsidRPr="00E66167">
              <w:rPr>
                <w:rFonts w:ascii="Times New Roman" w:eastAsia="Calibri" w:hAnsi="Times New Roman" w:cs="Times New Roman"/>
                <w:b/>
                <w:bCs/>
                <w14:ligatures w14:val="none"/>
              </w:rPr>
              <w:t>Atbilde</w:t>
            </w:r>
          </w:p>
        </w:tc>
      </w:tr>
      <w:tr w:rsidR="0004350B" w:rsidRPr="00E66167" w14:paraId="25200D73" w14:textId="77777777" w:rsidTr="00670012">
        <w:tc>
          <w:tcPr>
            <w:tcW w:w="4820" w:type="dxa"/>
          </w:tcPr>
          <w:p w14:paraId="2172F3D1" w14:textId="77777777" w:rsidR="00670012" w:rsidRPr="00670012" w:rsidRDefault="00670012" w:rsidP="00670012">
            <w:pPr>
              <w:spacing w:after="0" w:line="240" w:lineRule="auto"/>
              <w:ind w:right="111"/>
              <w:jc w:val="both"/>
              <w:rPr>
                <w:rFonts w:ascii="Times New Roman" w:eastAsia="Calibri" w:hAnsi="Times New Roman" w:cs="Times New Roman"/>
                <w14:ligatures w14:val="none"/>
              </w:rPr>
            </w:pPr>
            <w:r w:rsidRPr="00670012">
              <w:rPr>
                <w:rFonts w:ascii="Times New Roman" w:eastAsia="Calibri" w:hAnsi="Times New Roman" w:cs="Times New Roman"/>
                <w14:ligatures w14:val="none"/>
              </w:rPr>
              <w:t>Lūdzam Iepirkuma komisiju precizēt konkursa nolikuma prasības attiecībā uz būvprojekta vadītāja pieredzi.</w:t>
            </w:r>
          </w:p>
          <w:p w14:paraId="5200656D" w14:textId="77777777" w:rsidR="00670012" w:rsidRPr="00670012" w:rsidRDefault="00670012" w:rsidP="00670012">
            <w:pPr>
              <w:spacing w:after="0" w:line="240" w:lineRule="auto"/>
              <w:ind w:right="111"/>
              <w:jc w:val="both"/>
              <w:rPr>
                <w:rFonts w:ascii="Times New Roman" w:eastAsia="Calibri" w:hAnsi="Times New Roman" w:cs="Times New Roman"/>
                <w14:ligatures w14:val="none"/>
              </w:rPr>
            </w:pPr>
            <w:r w:rsidRPr="00670012">
              <w:rPr>
                <w:rFonts w:ascii="Times New Roman" w:eastAsia="Calibri" w:hAnsi="Times New Roman" w:cs="Times New Roman"/>
                <w14:ligatures w14:val="none"/>
              </w:rPr>
              <w:t>Vēršam uzmanību, ka konkursa nolikuma 5. pielikumā ir iekļauta šāda prasība:</w:t>
            </w:r>
          </w:p>
          <w:p w14:paraId="743FF1E4" w14:textId="77777777" w:rsidR="00670012" w:rsidRPr="00670012" w:rsidRDefault="00670012" w:rsidP="00670012">
            <w:pPr>
              <w:spacing w:after="0" w:line="240" w:lineRule="auto"/>
              <w:ind w:right="111"/>
              <w:jc w:val="both"/>
              <w:rPr>
                <w:rFonts w:ascii="Times New Roman" w:eastAsia="Calibri" w:hAnsi="Times New Roman" w:cs="Times New Roman"/>
                <w14:ligatures w14:val="none"/>
              </w:rPr>
            </w:pPr>
            <w:r w:rsidRPr="00670012">
              <w:rPr>
                <w:rFonts w:ascii="Times New Roman" w:eastAsia="Calibri" w:hAnsi="Times New Roman" w:cs="Times New Roman"/>
                <w14:ligatures w14:val="none"/>
              </w:rPr>
              <w:t>„Ir pieredze 1 (viena) līguma izpildē, kura ietvaros ir veikta ēkas projektēšana, un tā atbilst vismaz A energoefektivitātes klasei (Atklāta konkursa nolikuma 4.1.1. punkts).”</w:t>
            </w:r>
          </w:p>
          <w:p w14:paraId="542FBC3A" w14:textId="77777777" w:rsidR="00670012" w:rsidRPr="00670012" w:rsidRDefault="00670012" w:rsidP="00670012">
            <w:pPr>
              <w:spacing w:after="0" w:line="240" w:lineRule="auto"/>
              <w:ind w:right="111"/>
              <w:jc w:val="both"/>
              <w:rPr>
                <w:rFonts w:ascii="Times New Roman" w:eastAsia="Calibri" w:hAnsi="Times New Roman" w:cs="Times New Roman"/>
                <w14:ligatures w14:val="none"/>
              </w:rPr>
            </w:pPr>
            <w:r w:rsidRPr="00670012">
              <w:rPr>
                <w:rFonts w:ascii="Times New Roman" w:eastAsia="Calibri" w:hAnsi="Times New Roman" w:cs="Times New Roman"/>
                <w14:ligatures w14:val="none"/>
              </w:rPr>
              <w:t>Savukārt konkursa nolikuma 4.1.1. punktā (B kritērijā) ir noteikts, ka papildus pieredzei ir jābūt vismaz viena objekta būvniecības ieceres dokumentācijas izstrādē, kuras ietvaros ir projektēta II vai III grupas publiskā ēka, un nav ietverta prasība par A energoefektivitātes klases sasniegšanu.</w:t>
            </w:r>
          </w:p>
          <w:p w14:paraId="2BC1E514" w14:textId="4654D569" w:rsidR="0004350B" w:rsidRPr="00E66167" w:rsidRDefault="00670012" w:rsidP="00670012">
            <w:pPr>
              <w:spacing w:after="0" w:line="240" w:lineRule="auto"/>
              <w:ind w:right="111"/>
              <w:jc w:val="both"/>
              <w:rPr>
                <w:rFonts w:ascii="Times New Roman" w:eastAsia="Calibri" w:hAnsi="Times New Roman" w:cs="Times New Roman"/>
                <w14:ligatures w14:val="none"/>
              </w:rPr>
            </w:pPr>
            <w:r w:rsidRPr="00670012">
              <w:rPr>
                <w:rFonts w:ascii="Times New Roman" w:eastAsia="Calibri" w:hAnsi="Times New Roman" w:cs="Times New Roman"/>
                <w14:ligatures w14:val="none"/>
              </w:rPr>
              <w:t>Līdz ar to lūdzam precizēt, vai konkursa nolikuma 5. pielikumā norādītā atsauce uz A energoefektivitātes klasi ir tehniska neprecizitāte, kā arī attiecīgi veikt nepieciešamos grozījumus iepirkuma dokumentācijā, lai novērstu atšķirīgu prasību interpretāciju un nodrošinātu viennozīmīgu izpratni par vērtēšanas kārtību.</w:t>
            </w:r>
          </w:p>
        </w:tc>
        <w:tc>
          <w:tcPr>
            <w:tcW w:w="4081" w:type="dxa"/>
          </w:tcPr>
          <w:p w14:paraId="0349B641" w14:textId="77777777" w:rsidR="00F35D0B" w:rsidRPr="003C46DB" w:rsidRDefault="003C46DB" w:rsidP="0004350B">
            <w:pPr>
              <w:shd w:val="clear" w:color="auto" w:fill="FFFFFF"/>
              <w:spacing w:after="0" w:line="240" w:lineRule="auto"/>
              <w:jc w:val="both"/>
              <w:rPr>
                <w:rFonts w:ascii="Times New Roman" w:eastAsia="Calibri" w:hAnsi="Times New Roman" w:cs="Times New Roman"/>
                <w:u w:val="single"/>
                <w14:ligatures w14:val="none"/>
              </w:rPr>
            </w:pPr>
            <w:r>
              <w:rPr>
                <w:rFonts w:ascii="Times New Roman" w:eastAsia="Calibri" w:hAnsi="Times New Roman" w:cs="Times New Roman"/>
                <w14:ligatures w14:val="none"/>
              </w:rPr>
              <w:t xml:space="preserve">Apstiprinām, ka 5.pielikumā ir </w:t>
            </w:r>
            <w:r w:rsidRPr="003C46DB">
              <w:rPr>
                <w:rFonts w:ascii="Times New Roman" w:eastAsia="Calibri" w:hAnsi="Times New Roman" w:cs="Times New Roman"/>
                <w:u w:val="single"/>
                <w14:ligatures w14:val="none"/>
              </w:rPr>
              <w:t>tehniska neprecizitāte un nav nepieciešams A energosertifikāts.</w:t>
            </w:r>
          </w:p>
          <w:p w14:paraId="13603E55" w14:textId="77777777" w:rsidR="003C46DB" w:rsidRDefault="003C46DB" w:rsidP="0004350B">
            <w:pPr>
              <w:shd w:val="clear" w:color="auto" w:fill="FFFFFF"/>
              <w:spacing w:after="0" w:line="240" w:lineRule="auto"/>
              <w:jc w:val="both"/>
              <w:rPr>
                <w:rFonts w:ascii="Times New Roman" w:eastAsia="Calibri" w:hAnsi="Times New Roman" w:cs="Times New Roman"/>
                <w14:ligatures w14:val="none"/>
              </w:rPr>
            </w:pPr>
          </w:p>
          <w:p w14:paraId="487E0203" w14:textId="2129388A" w:rsidR="003C46DB" w:rsidRPr="009E7903" w:rsidRDefault="003C46DB" w:rsidP="0004350B">
            <w:pPr>
              <w:shd w:val="clear" w:color="auto" w:fill="FFFFFF"/>
              <w:spacing w:after="0" w:line="240" w:lineRule="auto"/>
              <w:jc w:val="both"/>
              <w:rPr>
                <w:rFonts w:ascii="Times New Roman" w:eastAsia="Calibri" w:hAnsi="Times New Roman" w:cs="Times New Roman"/>
                <w14:ligatures w14:val="none"/>
              </w:rPr>
            </w:pPr>
            <w:r>
              <w:rPr>
                <w:rFonts w:ascii="Times New Roman" w:eastAsia="Calibri" w:hAnsi="Times New Roman" w:cs="Times New Roman"/>
                <w14:ligatures w14:val="none"/>
              </w:rPr>
              <w:t>Noradām, ka 5.pielikumā ir noteikts, ka pieredzei jāatbilst nolikuma 4.1.1.punktā B kritērijā norādītajam. Tur nav atsauce uz A energosertifikātu. Grozījumi nav nepieciešami.</w:t>
            </w:r>
          </w:p>
        </w:tc>
      </w:tr>
      <w:tr w:rsidR="00670012" w:rsidRPr="00E66167" w14:paraId="5B1ACC95" w14:textId="77777777" w:rsidTr="00670012">
        <w:tc>
          <w:tcPr>
            <w:tcW w:w="4820" w:type="dxa"/>
          </w:tcPr>
          <w:p w14:paraId="63116514" w14:textId="77777777" w:rsidR="00670012" w:rsidRPr="00670012" w:rsidRDefault="00670012" w:rsidP="00670012">
            <w:pPr>
              <w:spacing w:after="0" w:line="240" w:lineRule="auto"/>
              <w:ind w:right="111"/>
              <w:jc w:val="both"/>
              <w:rPr>
                <w:rFonts w:ascii="Times New Roman" w:eastAsia="Calibri" w:hAnsi="Times New Roman" w:cs="Times New Roman"/>
                <w14:ligatures w14:val="none"/>
              </w:rPr>
            </w:pPr>
            <w:r w:rsidRPr="00670012">
              <w:rPr>
                <w:rFonts w:ascii="Times New Roman" w:eastAsia="Calibri" w:hAnsi="Times New Roman" w:cs="Times New Roman"/>
                <w14:ligatures w14:val="none"/>
              </w:rPr>
              <w:t>Konkursa nolikuma 1.3.5.punktā sacīts šādi:</w:t>
            </w:r>
          </w:p>
          <w:p w14:paraId="2D5FA169" w14:textId="77777777" w:rsidR="00670012" w:rsidRPr="00670012" w:rsidRDefault="00670012" w:rsidP="00670012">
            <w:pPr>
              <w:spacing w:after="0" w:line="240" w:lineRule="auto"/>
              <w:ind w:right="111"/>
              <w:jc w:val="both"/>
              <w:rPr>
                <w:rFonts w:ascii="Times New Roman" w:eastAsia="Calibri" w:hAnsi="Times New Roman" w:cs="Times New Roman"/>
                <w14:ligatures w14:val="none"/>
              </w:rPr>
            </w:pPr>
            <w:r w:rsidRPr="00670012">
              <w:rPr>
                <w:rFonts w:ascii="Times New Roman" w:eastAsia="Calibri" w:hAnsi="Times New Roman" w:cs="Times New Roman"/>
                <w14:ligatures w14:val="none"/>
              </w:rPr>
              <w:t>1.1.1.1.</w:t>
            </w:r>
            <w:r w:rsidRPr="00670012">
              <w:rPr>
                <w:rFonts w:ascii="Times New Roman" w:eastAsia="Calibri" w:hAnsi="Times New Roman" w:cs="Times New Roman"/>
                <w14:ligatures w14:val="none"/>
              </w:rPr>
              <w:tab/>
              <w:t>Pasūtītājs organizē objekta apskati Kaudzīšu iela 31, Rumbula, Stopiņu pagasts, Ropažu novads, LV-2118: 2026.gada 28.jūlijā  plkst. 10:00;</w:t>
            </w:r>
          </w:p>
          <w:p w14:paraId="48BFF743" w14:textId="77777777" w:rsidR="00670012" w:rsidRPr="00670012" w:rsidRDefault="00670012" w:rsidP="00670012">
            <w:pPr>
              <w:spacing w:after="0" w:line="240" w:lineRule="auto"/>
              <w:ind w:right="111"/>
              <w:jc w:val="both"/>
              <w:rPr>
                <w:rFonts w:ascii="Times New Roman" w:eastAsia="Calibri" w:hAnsi="Times New Roman" w:cs="Times New Roman"/>
                <w14:ligatures w14:val="none"/>
              </w:rPr>
            </w:pPr>
            <w:r w:rsidRPr="00670012">
              <w:rPr>
                <w:rFonts w:ascii="Times New Roman" w:eastAsia="Calibri" w:hAnsi="Times New Roman" w:cs="Times New Roman"/>
                <w14:ligatures w14:val="none"/>
              </w:rPr>
              <w:t>1.1.1.2.</w:t>
            </w:r>
            <w:r w:rsidRPr="00670012">
              <w:rPr>
                <w:rFonts w:ascii="Times New Roman" w:eastAsia="Calibri" w:hAnsi="Times New Roman" w:cs="Times New Roman"/>
                <w14:ligatures w14:val="none"/>
              </w:rPr>
              <w:tab/>
              <w:t>Lai pieteiktos objekta apskatei nepieciešams sazināties ar Attīstības un būvniecības departamenta Projektu vadības nodaļas būvinženieri Pavelu Sitņikovu, e-pasta adrese: pavels.sitnikovs@ropazi.lv, tālruņa Nr.  +371 26314892;</w:t>
            </w:r>
          </w:p>
          <w:p w14:paraId="077D8F13" w14:textId="77777777" w:rsidR="00670012" w:rsidRPr="00670012" w:rsidRDefault="00670012" w:rsidP="00670012">
            <w:pPr>
              <w:spacing w:after="0" w:line="240" w:lineRule="auto"/>
              <w:ind w:right="111"/>
              <w:jc w:val="both"/>
              <w:rPr>
                <w:rFonts w:ascii="Times New Roman" w:eastAsia="Calibri" w:hAnsi="Times New Roman" w:cs="Times New Roman"/>
                <w14:ligatures w14:val="none"/>
              </w:rPr>
            </w:pPr>
            <w:r w:rsidRPr="00670012">
              <w:rPr>
                <w:rFonts w:ascii="Times New Roman" w:eastAsia="Calibri" w:hAnsi="Times New Roman" w:cs="Times New Roman"/>
                <w14:ligatures w14:val="none"/>
              </w:rPr>
              <w:t>1.1.1.3.</w:t>
            </w:r>
            <w:r w:rsidRPr="00670012">
              <w:rPr>
                <w:rFonts w:ascii="Times New Roman" w:eastAsia="Calibri" w:hAnsi="Times New Roman" w:cs="Times New Roman"/>
                <w14:ligatures w14:val="none"/>
              </w:rPr>
              <w:tab/>
              <w:t>Par objekta apskati Pasūtītāja pārstāvis sagatavos Objekta apsekošanas protokolu.</w:t>
            </w:r>
          </w:p>
          <w:p w14:paraId="49D03218" w14:textId="76E6752F" w:rsidR="00670012" w:rsidRPr="00670012" w:rsidRDefault="00670012" w:rsidP="00670012">
            <w:pPr>
              <w:spacing w:after="0" w:line="240" w:lineRule="auto"/>
              <w:ind w:right="111"/>
              <w:jc w:val="both"/>
              <w:rPr>
                <w:rFonts w:ascii="Times New Roman" w:eastAsia="Calibri" w:hAnsi="Times New Roman" w:cs="Times New Roman"/>
                <w14:ligatures w14:val="none"/>
              </w:rPr>
            </w:pPr>
            <w:r w:rsidRPr="00670012">
              <w:rPr>
                <w:rFonts w:ascii="Times New Roman" w:eastAsia="Calibri" w:hAnsi="Times New Roman" w:cs="Times New Roman"/>
                <w14:ligatures w14:val="none"/>
              </w:rPr>
              <w:t>Lūdzu iepirkumu komisiju precizēt, vai objekta apsekošana ir obligāta?</w:t>
            </w:r>
          </w:p>
        </w:tc>
        <w:tc>
          <w:tcPr>
            <w:tcW w:w="4081" w:type="dxa"/>
          </w:tcPr>
          <w:p w14:paraId="531EAE8A" w14:textId="541CB522" w:rsidR="00670012" w:rsidRPr="0004350B" w:rsidRDefault="00670012" w:rsidP="0004350B">
            <w:pPr>
              <w:shd w:val="clear" w:color="auto" w:fill="FFFFFF"/>
              <w:spacing w:after="0" w:line="240" w:lineRule="auto"/>
              <w:jc w:val="both"/>
              <w:rPr>
                <w:rFonts w:ascii="Times New Roman" w:eastAsia="Calibri" w:hAnsi="Times New Roman" w:cs="Times New Roman"/>
                <w14:ligatures w14:val="none"/>
              </w:rPr>
            </w:pPr>
            <w:r>
              <w:rPr>
                <w:rFonts w:ascii="Times New Roman" w:eastAsia="Calibri" w:hAnsi="Times New Roman" w:cs="Times New Roman"/>
                <w14:ligatures w14:val="none"/>
              </w:rPr>
              <w:t>Objekta apskate nav obligāta.</w:t>
            </w:r>
          </w:p>
        </w:tc>
      </w:tr>
    </w:tbl>
    <w:p w14:paraId="15B1BB7F" w14:textId="77777777" w:rsidR="00E66167" w:rsidRPr="00E66167" w:rsidRDefault="00E66167" w:rsidP="00E66167">
      <w:pPr>
        <w:tabs>
          <w:tab w:val="left" w:pos="3067"/>
        </w:tabs>
        <w:spacing w:line="259" w:lineRule="auto"/>
        <w:rPr>
          <w:rFonts w:ascii="Times New Roman" w:eastAsia="Calibri" w:hAnsi="Times New Roman" w:cs="Times New Roman"/>
          <w14:ligatures w14:val="none"/>
        </w:rPr>
      </w:pPr>
    </w:p>
    <w:p w14:paraId="59119FFE" w14:textId="77777777" w:rsidR="007B4573" w:rsidRDefault="007B4573"/>
    <w:sectPr w:rsidR="007B4573" w:rsidSect="00E66167">
      <w:footerReference w:type="first" r:id="rId7"/>
      <w:pgSz w:w="11906" w:h="16838"/>
      <w:pgMar w:top="709" w:right="851"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A4F4C" w14:textId="77777777" w:rsidR="001508E6" w:rsidRDefault="001508E6">
      <w:pPr>
        <w:spacing w:after="0" w:line="240" w:lineRule="auto"/>
      </w:pPr>
      <w:r>
        <w:separator/>
      </w:r>
    </w:p>
  </w:endnote>
  <w:endnote w:type="continuationSeparator" w:id="0">
    <w:p w14:paraId="36B4D6F0" w14:textId="77777777" w:rsidR="001508E6" w:rsidRDefault="00150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2B178" w14:textId="77777777" w:rsidR="00E66167" w:rsidRDefault="00E66167">
    <w:pPr>
      <w:jc w:val="center"/>
    </w:pPr>
    <w:r>
      <w:rPr>
        <w:rFonts w:cs="Calibri"/>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95DE6" w14:textId="77777777" w:rsidR="001508E6" w:rsidRDefault="001508E6">
      <w:pPr>
        <w:spacing w:after="0" w:line="240" w:lineRule="auto"/>
      </w:pPr>
      <w:r>
        <w:separator/>
      </w:r>
    </w:p>
  </w:footnote>
  <w:footnote w:type="continuationSeparator" w:id="0">
    <w:p w14:paraId="795D08F7" w14:textId="77777777" w:rsidR="001508E6" w:rsidRDefault="001508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F302E"/>
    <w:multiLevelType w:val="multilevel"/>
    <w:tmpl w:val="2D7414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544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167"/>
    <w:rsid w:val="00023551"/>
    <w:rsid w:val="0004350B"/>
    <w:rsid w:val="001508E6"/>
    <w:rsid w:val="00251A26"/>
    <w:rsid w:val="0032067E"/>
    <w:rsid w:val="00384566"/>
    <w:rsid w:val="003C46DB"/>
    <w:rsid w:val="00575058"/>
    <w:rsid w:val="006573FF"/>
    <w:rsid w:val="00670012"/>
    <w:rsid w:val="007453F6"/>
    <w:rsid w:val="00793DB9"/>
    <w:rsid w:val="007B4573"/>
    <w:rsid w:val="009E7903"/>
    <w:rsid w:val="009F26FA"/>
    <w:rsid w:val="00A669CB"/>
    <w:rsid w:val="00B57917"/>
    <w:rsid w:val="00B67B13"/>
    <w:rsid w:val="00D22B16"/>
    <w:rsid w:val="00D406C8"/>
    <w:rsid w:val="00E451B0"/>
    <w:rsid w:val="00E66167"/>
    <w:rsid w:val="00EF2C86"/>
    <w:rsid w:val="00F35D0B"/>
    <w:rsid w:val="00F73941"/>
    <w:rsid w:val="00FD5B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9AB54"/>
  <w15:chartTrackingRefBased/>
  <w15:docId w15:val="{91417AA3-BEFD-471C-8C8F-86A9EBEC9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66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66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6616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6616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6616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6616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6616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6616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6616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6616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6616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6616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6616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6616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6616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6616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6616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6616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66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6616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6616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6616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6616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66167"/>
    <w:rPr>
      <w:i/>
      <w:iCs/>
      <w:color w:val="404040" w:themeColor="text1" w:themeTint="BF"/>
    </w:rPr>
  </w:style>
  <w:style w:type="paragraph" w:styleId="Sarakstarindkopa">
    <w:name w:val="List Paragraph"/>
    <w:basedOn w:val="Parasts"/>
    <w:uiPriority w:val="34"/>
    <w:qFormat/>
    <w:rsid w:val="00E66167"/>
    <w:pPr>
      <w:ind w:left="720"/>
      <w:contextualSpacing/>
    </w:pPr>
  </w:style>
  <w:style w:type="character" w:styleId="Intensvsizclums">
    <w:name w:val="Intense Emphasis"/>
    <w:basedOn w:val="Noklusjumarindkopasfonts"/>
    <w:uiPriority w:val="21"/>
    <w:qFormat/>
    <w:rsid w:val="00E66167"/>
    <w:rPr>
      <w:i/>
      <w:iCs/>
      <w:color w:val="0F4761" w:themeColor="accent1" w:themeShade="BF"/>
    </w:rPr>
  </w:style>
  <w:style w:type="paragraph" w:styleId="Intensvscitts">
    <w:name w:val="Intense Quote"/>
    <w:basedOn w:val="Parasts"/>
    <w:next w:val="Parasts"/>
    <w:link w:val="IntensvscittsRakstz"/>
    <w:uiPriority w:val="30"/>
    <w:qFormat/>
    <w:rsid w:val="00E66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66167"/>
    <w:rPr>
      <w:i/>
      <w:iCs/>
      <w:color w:val="0F4761" w:themeColor="accent1" w:themeShade="BF"/>
    </w:rPr>
  </w:style>
  <w:style w:type="character" w:styleId="Intensvaatsauce">
    <w:name w:val="Intense Reference"/>
    <w:basedOn w:val="Noklusjumarindkopasfonts"/>
    <w:uiPriority w:val="32"/>
    <w:qFormat/>
    <w:rsid w:val="00E661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1321</Words>
  <Characters>753</Characters>
  <Application>Microsoft Office Word</Application>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Daiga Dzalba-Sniedze</cp:lastModifiedBy>
  <cp:revision>11</cp:revision>
  <dcterms:created xsi:type="dcterms:W3CDTF">2026-06-03T13:24:00Z</dcterms:created>
  <dcterms:modified xsi:type="dcterms:W3CDTF">2026-08-04T11:46:00Z</dcterms:modified>
</cp:coreProperties>
</file>