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B4ABB6" w14:textId="6FB0830F" w:rsidR="00BC645D" w:rsidRPr="00363F04" w:rsidRDefault="00010783" w:rsidP="00010783">
      <w:r w:rsidRPr="00363F04">
        <w:t xml:space="preserve">Atklāta konkursa </w:t>
      </w:r>
      <w:r w:rsidRPr="00363F04">
        <w:rPr>
          <w:i/>
          <w:iCs/>
        </w:rPr>
        <w:t>“</w:t>
      </w:r>
      <w:proofErr w:type="spellStart"/>
      <w:r w:rsidR="00F64386" w:rsidRPr="00363F04">
        <w:rPr>
          <w:i/>
          <w:iCs/>
        </w:rPr>
        <w:t>Vidusposma</w:t>
      </w:r>
      <w:proofErr w:type="spellEnd"/>
      <w:r w:rsidR="00F64386" w:rsidRPr="00363F04">
        <w:rPr>
          <w:i/>
          <w:iCs/>
        </w:rPr>
        <w:t xml:space="preserve"> </w:t>
      </w:r>
      <w:proofErr w:type="spellStart"/>
      <w:r w:rsidR="00F64386" w:rsidRPr="00363F04">
        <w:rPr>
          <w:i/>
          <w:iCs/>
        </w:rPr>
        <w:t>izvērtējums</w:t>
      </w:r>
      <w:proofErr w:type="spellEnd"/>
      <w:r w:rsidR="00F64386" w:rsidRPr="00363F04">
        <w:rPr>
          <w:i/>
          <w:iCs/>
        </w:rPr>
        <w:t xml:space="preserve"> par projektā “Skola – kopienā” īstenoto atbalstāmo darbību ieviešanas efektivitāti</w:t>
      </w:r>
      <w:r w:rsidRPr="00363F04">
        <w:rPr>
          <w:i/>
          <w:iCs/>
        </w:rPr>
        <w:t>”</w:t>
      </w:r>
      <w:r w:rsidRPr="00363F04">
        <w:t xml:space="preserve"> (</w:t>
      </w:r>
      <w:r w:rsidR="006A54CE" w:rsidRPr="00363F04">
        <w:t>Iepirkuma identifikācijas numurs:</w:t>
      </w:r>
      <w:r w:rsidRPr="00363F04">
        <w:t xml:space="preserve"> </w:t>
      </w:r>
      <w:r w:rsidR="006A54CE" w:rsidRPr="00363F04">
        <w:t>VIAA 2026/58</w:t>
      </w:r>
      <w:r w:rsidRPr="00363F04">
        <w:t>)</w:t>
      </w:r>
      <w:r w:rsidR="006A54CE" w:rsidRPr="00363F04">
        <w:t xml:space="preserve"> </w:t>
      </w:r>
      <w:r w:rsidR="00BA4472" w:rsidRPr="00BA4472">
        <w:t>(turpmāk – iepirkums)</w:t>
      </w:r>
      <w:r w:rsidR="00BA4472">
        <w:t xml:space="preserve"> </w:t>
      </w:r>
      <w:r w:rsidR="00D10722">
        <w:t>Iepirkuma komisijas atbildes</w:t>
      </w:r>
    </w:p>
    <w:p w14:paraId="0AD95C30" w14:textId="77777777" w:rsidR="00010783" w:rsidRDefault="00010783" w:rsidP="00AB07CC">
      <w:pPr>
        <w:spacing w:after="120"/>
        <w:jc w:val="both"/>
        <w:rPr>
          <w:rStyle w:val="None"/>
        </w:rPr>
      </w:pPr>
    </w:p>
    <w:p w14:paraId="58ABD6B9" w14:textId="77777777" w:rsidR="00097EF8" w:rsidRPr="00097EF8" w:rsidRDefault="00097EF8" w:rsidP="00097EF8">
      <w:pPr>
        <w:spacing w:after="120"/>
        <w:jc w:val="both"/>
        <w:rPr>
          <w:rStyle w:val="None"/>
          <w:b/>
          <w:bCs/>
          <w:u w:val="single"/>
        </w:rPr>
      </w:pPr>
      <w:r w:rsidRPr="00097EF8">
        <w:rPr>
          <w:rStyle w:val="None"/>
          <w:b/>
          <w:bCs/>
          <w:u w:val="single"/>
        </w:rPr>
        <w:t>1.</w:t>
      </w:r>
      <w:r w:rsidRPr="00097EF8">
        <w:rPr>
          <w:rStyle w:val="None"/>
          <w:b/>
          <w:bCs/>
          <w:u w:val="single"/>
        </w:rPr>
        <w:tab/>
        <w:t>jautājums. Jautājums par iepirkuma nolikuma tehniskās specifikācijas (turpmāk – TS) 1.4. apakšpunktu</w:t>
      </w:r>
    </w:p>
    <w:p w14:paraId="53596008" w14:textId="77777777" w:rsidR="00097EF8" w:rsidRPr="00097EF8" w:rsidRDefault="00097EF8" w:rsidP="00097EF8">
      <w:pPr>
        <w:spacing w:after="120"/>
        <w:jc w:val="both"/>
        <w:rPr>
          <w:rStyle w:val="None"/>
        </w:rPr>
      </w:pPr>
    </w:p>
    <w:p w14:paraId="26C5F12B" w14:textId="77777777" w:rsidR="00097EF8" w:rsidRPr="00097EF8" w:rsidRDefault="00097EF8" w:rsidP="00097EF8">
      <w:pPr>
        <w:spacing w:after="120"/>
        <w:jc w:val="both"/>
        <w:rPr>
          <w:rStyle w:val="None"/>
        </w:rPr>
      </w:pPr>
      <w:r w:rsidRPr="00097EF8">
        <w:rPr>
          <w:rStyle w:val="None"/>
        </w:rPr>
        <w:t>TS 1.4. apakšpunktā noteikts, ka „Pretendentam, izmantojot nejaušo izlasi, jāveido mērķa grupa no Latvijas sabiedrības pārstāvjiem dažādās demogrāfiskajās grupās", saistībā ar 4.4.1. apakšpunkta uzdevumu vērtēt ietekmi uz sabiedrisko domu un Projekta atpazīstamību sabiedrībā.</w:t>
      </w:r>
    </w:p>
    <w:p w14:paraId="12C1C56E" w14:textId="77777777" w:rsidR="00097EF8" w:rsidRPr="00097EF8" w:rsidRDefault="00097EF8" w:rsidP="00097EF8">
      <w:pPr>
        <w:spacing w:after="120"/>
        <w:jc w:val="both"/>
        <w:rPr>
          <w:rStyle w:val="None"/>
        </w:rPr>
      </w:pPr>
    </w:p>
    <w:p w14:paraId="2EBFD964" w14:textId="77777777" w:rsidR="00097EF8" w:rsidRPr="00097EF8" w:rsidRDefault="00097EF8" w:rsidP="00097EF8">
      <w:pPr>
        <w:spacing w:after="120"/>
        <w:jc w:val="both"/>
        <w:rPr>
          <w:rStyle w:val="None"/>
        </w:rPr>
      </w:pPr>
      <w:r w:rsidRPr="00097EF8">
        <w:rPr>
          <w:rStyle w:val="None"/>
        </w:rPr>
        <w:t>1.1. Vai šī prasība nozīmē, ka pakalpojuma ietvaros jāveic atsevišķa Latvijas iedzīvotāju aptauja?</w:t>
      </w:r>
    </w:p>
    <w:p w14:paraId="11038F4C" w14:textId="77777777" w:rsidR="00097EF8" w:rsidRPr="00097EF8" w:rsidRDefault="00097EF8" w:rsidP="00097EF8">
      <w:pPr>
        <w:spacing w:after="120"/>
        <w:jc w:val="both"/>
        <w:rPr>
          <w:rStyle w:val="None"/>
        </w:rPr>
      </w:pPr>
    </w:p>
    <w:p w14:paraId="509D1267" w14:textId="77777777" w:rsidR="00097EF8" w:rsidRPr="00097EF8" w:rsidRDefault="00097EF8" w:rsidP="00097EF8">
      <w:pPr>
        <w:spacing w:after="120"/>
        <w:jc w:val="both"/>
        <w:rPr>
          <w:rStyle w:val="None"/>
        </w:rPr>
      </w:pPr>
      <w:r w:rsidRPr="00097EF8">
        <w:rPr>
          <w:rStyle w:val="None"/>
        </w:rPr>
        <w:t xml:space="preserve">1.2. Ja jā, vai Pasūtītājs ir noteicis prasības šādas aptaujas izlases apjomam, </w:t>
      </w:r>
      <w:proofErr w:type="spellStart"/>
      <w:r w:rsidRPr="00097EF8">
        <w:rPr>
          <w:rStyle w:val="None"/>
        </w:rPr>
        <w:t>ģenerālkopai</w:t>
      </w:r>
      <w:proofErr w:type="spellEnd"/>
      <w:r w:rsidRPr="00097EF8">
        <w:rPr>
          <w:rStyle w:val="None"/>
        </w:rPr>
        <w:t xml:space="preserve"> un izlases veidošanas principiem, vai arī tie ir Pretendenta metodoloģiskās izvēles jautājums, kas tiek pamatots tehniskajā piedāvājumā un precizēts pētījuma metodoloģijā?</w:t>
      </w:r>
    </w:p>
    <w:p w14:paraId="34D7D14F" w14:textId="77777777" w:rsidR="00097EF8" w:rsidRPr="00097EF8" w:rsidRDefault="00097EF8" w:rsidP="00097EF8">
      <w:pPr>
        <w:spacing w:after="120"/>
        <w:jc w:val="both"/>
        <w:rPr>
          <w:rStyle w:val="None"/>
        </w:rPr>
      </w:pPr>
    </w:p>
    <w:p w14:paraId="5685A003" w14:textId="77777777" w:rsidR="00097EF8" w:rsidRPr="00097EF8" w:rsidRDefault="00097EF8" w:rsidP="00097EF8">
      <w:pPr>
        <w:spacing w:after="120"/>
        <w:jc w:val="both"/>
        <w:rPr>
          <w:rStyle w:val="None"/>
        </w:rPr>
      </w:pPr>
      <w:r w:rsidRPr="00097EF8">
        <w:rPr>
          <w:rStyle w:val="None"/>
        </w:rPr>
        <w:t>1.3. Vai par TS prasībām atbilstošu tiks uzskatīts tehniskais piedāvājums, kurā atsevišķa iedzīvotāju aptauja nav paredzēta un Projekta atpazīstamība un ietekme uz sabiedrisko domu tiek vērtēta, izmantojot Projekta publicitātes un komunikācijas rezultatīvos rādītājus, mediju monitoringu un Projekta mērķa grupu aptaujas?</w:t>
      </w:r>
    </w:p>
    <w:p w14:paraId="5F586489" w14:textId="637B81CB" w:rsidR="00097EF8" w:rsidRPr="00D10722" w:rsidRDefault="00D10722" w:rsidP="002C54DA">
      <w:pPr>
        <w:spacing w:after="120"/>
        <w:jc w:val="both"/>
        <w:rPr>
          <w:rStyle w:val="None"/>
          <w:b/>
          <w:bCs/>
        </w:rPr>
      </w:pPr>
      <w:r w:rsidRPr="00D10722">
        <w:rPr>
          <w:rStyle w:val="None"/>
          <w:b/>
          <w:bCs/>
        </w:rPr>
        <w:t>Atbilde:</w:t>
      </w:r>
      <w:r w:rsidR="008F60D3">
        <w:rPr>
          <w:rStyle w:val="None"/>
          <w:b/>
          <w:bCs/>
        </w:rPr>
        <w:t xml:space="preserve"> </w:t>
      </w:r>
      <w:r w:rsidR="008F60D3" w:rsidRPr="006B5921">
        <w:rPr>
          <w:rStyle w:val="None"/>
          <w:color w:val="EE0000"/>
        </w:rPr>
        <w:t xml:space="preserve">Prasība nozīmē, ka </w:t>
      </w:r>
      <w:r w:rsidR="002C54DA" w:rsidRPr="006B5921">
        <w:rPr>
          <w:rStyle w:val="None"/>
          <w:color w:val="EE0000"/>
        </w:rPr>
        <w:t>pakalpojuma ietvaros jāveic atsevišķa Latvijas iedzīvotāju aptauja</w:t>
      </w:r>
      <w:r w:rsidR="006B5921" w:rsidRPr="006B5921">
        <w:rPr>
          <w:rStyle w:val="None"/>
          <w:color w:val="EE0000"/>
        </w:rPr>
        <w:t xml:space="preserve">, savukārt </w:t>
      </w:r>
      <w:proofErr w:type="spellStart"/>
      <w:r w:rsidR="002C54DA" w:rsidRPr="006B5921">
        <w:rPr>
          <w:rStyle w:val="None"/>
          <w:color w:val="EE0000"/>
        </w:rPr>
        <w:t>ģenerālkopa</w:t>
      </w:r>
      <w:proofErr w:type="spellEnd"/>
      <w:r w:rsidR="006B5921" w:rsidRPr="006B5921">
        <w:rPr>
          <w:rStyle w:val="None"/>
          <w:color w:val="EE0000"/>
        </w:rPr>
        <w:t>, izlases apjoms</w:t>
      </w:r>
      <w:r w:rsidR="002C54DA" w:rsidRPr="006B5921">
        <w:rPr>
          <w:rStyle w:val="None"/>
          <w:color w:val="EE0000"/>
        </w:rPr>
        <w:t xml:space="preserve"> un izlases veidošanas principi ir Pretendenta metodoloģiskās izvēles jautājums, kas tiek pamatots tehniskajā piedāvājumā un precizēts pētījuma metodoloģijā</w:t>
      </w:r>
      <w:r w:rsidR="006B5921" w:rsidRPr="006B5921">
        <w:rPr>
          <w:rStyle w:val="None"/>
          <w:color w:val="EE0000"/>
        </w:rPr>
        <w:t>.</w:t>
      </w:r>
      <w:r w:rsidR="006B5921" w:rsidRPr="006B5921">
        <w:rPr>
          <w:rStyle w:val="None"/>
          <w:b/>
          <w:bCs/>
          <w:color w:val="EE0000"/>
        </w:rPr>
        <w:t xml:space="preserve"> </w:t>
      </w:r>
    </w:p>
    <w:p w14:paraId="70DCF62C" w14:textId="77777777" w:rsidR="00D10722" w:rsidRPr="00097EF8" w:rsidRDefault="00D10722" w:rsidP="00097EF8">
      <w:pPr>
        <w:spacing w:after="120"/>
        <w:jc w:val="both"/>
        <w:rPr>
          <w:rStyle w:val="None"/>
        </w:rPr>
      </w:pPr>
    </w:p>
    <w:p w14:paraId="5D15C69E" w14:textId="77777777" w:rsidR="00097EF8" w:rsidRPr="00097EF8" w:rsidRDefault="00097EF8" w:rsidP="00097EF8">
      <w:pPr>
        <w:spacing w:after="120"/>
        <w:jc w:val="both"/>
        <w:rPr>
          <w:rStyle w:val="None"/>
          <w:b/>
          <w:bCs/>
          <w:u w:val="single"/>
        </w:rPr>
      </w:pPr>
      <w:r w:rsidRPr="00097EF8">
        <w:rPr>
          <w:rStyle w:val="None"/>
          <w:b/>
          <w:bCs/>
          <w:u w:val="single"/>
        </w:rPr>
        <w:t xml:space="preserve"> 2. jautājums. Par nodevumu iesniegšanas termiņiem iepirkuma nolikuma 17.08.2026. redakcijā</w:t>
      </w:r>
    </w:p>
    <w:p w14:paraId="277175FD" w14:textId="77777777" w:rsidR="00097EF8" w:rsidRPr="00097EF8" w:rsidRDefault="00097EF8" w:rsidP="00097EF8">
      <w:pPr>
        <w:spacing w:after="120"/>
        <w:jc w:val="both"/>
        <w:rPr>
          <w:rStyle w:val="None"/>
        </w:rPr>
      </w:pPr>
    </w:p>
    <w:p w14:paraId="46C8358A" w14:textId="77777777" w:rsidR="00097EF8" w:rsidRPr="00097EF8" w:rsidRDefault="00097EF8" w:rsidP="00097EF8">
      <w:pPr>
        <w:spacing w:after="120"/>
        <w:jc w:val="both"/>
        <w:rPr>
          <w:rStyle w:val="None"/>
        </w:rPr>
      </w:pPr>
      <w:r w:rsidRPr="00097EF8">
        <w:rPr>
          <w:rStyle w:val="None"/>
        </w:rPr>
        <w:t>Pateicamies par termiņu precizēšanu. Vienlaikus lūdzam novērst divas saglabājušās nesakritības:</w:t>
      </w:r>
    </w:p>
    <w:p w14:paraId="09BAC5AE" w14:textId="77777777" w:rsidR="00097EF8" w:rsidRPr="00097EF8" w:rsidRDefault="00097EF8" w:rsidP="00097EF8">
      <w:pPr>
        <w:spacing w:after="120"/>
        <w:jc w:val="both"/>
        <w:rPr>
          <w:rStyle w:val="None"/>
        </w:rPr>
      </w:pPr>
    </w:p>
    <w:p w14:paraId="5D3E4FD1" w14:textId="77777777" w:rsidR="00097EF8" w:rsidRPr="00097EF8" w:rsidRDefault="00097EF8" w:rsidP="00097EF8">
      <w:pPr>
        <w:spacing w:after="120"/>
        <w:jc w:val="both"/>
        <w:rPr>
          <w:rStyle w:val="None"/>
        </w:rPr>
      </w:pPr>
      <w:r w:rsidRPr="00097EF8">
        <w:rPr>
          <w:rStyle w:val="None"/>
        </w:rPr>
        <w:t>2.1. Gala ziņojuma iesniegšanas termiņš tehniskās specifikācijas 7.6. apakšpunktā noteikts 2027. gada 15. jūnijā, savukārt tehniskās specifikācijas 8. punkta tabulas 5. rindā — 2027. gada 30. maijā.</w:t>
      </w:r>
    </w:p>
    <w:p w14:paraId="3A88FA30" w14:textId="77777777" w:rsidR="00097EF8" w:rsidRPr="00097EF8" w:rsidRDefault="00097EF8" w:rsidP="00097EF8">
      <w:pPr>
        <w:spacing w:after="120"/>
        <w:jc w:val="both"/>
        <w:rPr>
          <w:rStyle w:val="None"/>
        </w:rPr>
      </w:pPr>
    </w:p>
    <w:p w14:paraId="2A3B2FDF" w14:textId="33F2E78B" w:rsidR="00BA4472" w:rsidRDefault="00097EF8" w:rsidP="00097EF8">
      <w:pPr>
        <w:spacing w:after="120"/>
        <w:jc w:val="both"/>
        <w:rPr>
          <w:rStyle w:val="None"/>
        </w:rPr>
      </w:pPr>
      <w:r w:rsidRPr="00097EF8">
        <w:rPr>
          <w:rStyle w:val="None"/>
        </w:rPr>
        <w:t>2.2. Ar pētījuma veikšanu saistītās informācijas un datu avotu saraksta (6. nodevums) iesniegšanas termiņš tehniskās specifikācijas 7.7. apakšpunktā noteikts 2027. gada 26. februārī, savukārt 8. punkta tabulas 6. rindā — 2027. gada 15. jūnijā, turklāt ar norādi, ka saskaņošana notiek kopā ar gala ziņojuma saskaņošanu. Lūdzam apstiprināt, ka piemērojams tabulā norādītais termiņš.</w:t>
      </w:r>
    </w:p>
    <w:p w14:paraId="42F0C380" w14:textId="77777777" w:rsidR="00D10722" w:rsidRPr="00363F04" w:rsidRDefault="00D10722" w:rsidP="00097EF8">
      <w:pPr>
        <w:spacing w:after="120"/>
        <w:jc w:val="both"/>
        <w:rPr>
          <w:rStyle w:val="None"/>
        </w:rPr>
      </w:pPr>
    </w:p>
    <w:p w14:paraId="1EB8B0FC" w14:textId="26F08675" w:rsidR="00D10722" w:rsidRPr="00CE2F0E" w:rsidRDefault="00D10722" w:rsidP="00D10722">
      <w:pPr>
        <w:spacing w:after="120"/>
        <w:jc w:val="both"/>
        <w:rPr>
          <w:rStyle w:val="None"/>
        </w:rPr>
      </w:pPr>
      <w:r w:rsidRPr="00D10722">
        <w:rPr>
          <w:rStyle w:val="None"/>
          <w:b/>
          <w:bCs/>
        </w:rPr>
        <w:t>Atbilde:</w:t>
      </w:r>
      <w:r w:rsidR="00557A82">
        <w:rPr>
          <w:rStyle w:val="None"/>
          <w:b/>
          <w:bCs/>
        </w:rPr>
        <w:t xml:space="preserve"> </w:t>
      </w:r>
      <w:r w:rsidR="00557A82" w:rsidRPr="00C8328E">
        <w:rPr>
          <w:rStyle w:val="None"/>
          <w:color w:val="EE0000"/>
        </w:rPr>
        <w:t xml:space="preserve">Neprecizitātes novērstas, un nodevumu termiņi </w:t>
      </w:r>
      <w:r w:rsidR="00C8328E">
        <w:rPr>
          <w:rStyle w:val="None"/>
          <w:color w:val="EE0000"/>
        </w:rPr>
        <w:t xml:space="preserve">vienādoti </w:t>
      </w:r>
      <w:r w:rsidR="00E473F6">
        <w:rPr>
          <w:rStyle w:val="None"/>
          <w:color w:val="EE0000"/>
        </w:rPr>
        <w:t xml:space="preserve">Tehniskās specifikācijas </w:t>
      </w:r>
      <w:r w:rsidR="00C8328E" w:rsidRPr="00C8328E">
        <w:rPr>
          <w:rStyle w:val="None"/>
          <w:color w:val="EE0000"/>
        </w:rPr>
        <w:t>tekstā.</w:t>
      </w:r>
      <w:r w:rsidR="00C8328E" w:rsidRPr="00C8328E">
        <w:rPr>
          <w:rStyle w:val="None"/>
          <w:b/>
          <w:bCs/>
          <w:color w:val="EE0000"/>
        </w:rPr>
        <w:t xml:space="preserve"> </w:t>
      </w:r>
      <w:r w:rsidR="00245A61" w:rsidRPr="00CE2F0E">
        <w:rPr>
          <w:rStyle w:val="None"/>
          <w:color w:val="EE0000"/>
        </w:rPr>
        <w:t xml:space="preserve">Nodevumu tabulas 5., 6., 7. </w:t>
      </w:r>
      <w:r w:rsidR="00CE2F0E" w:rsidRPr="00CE2F0E">
        <w:rPr>
          <w:rStyle w:val="None"/>
          <w:color w:val="EE0000"/>
        </w:rPr>
        <w:t xml:space="preserve">ailēs </w:t>
      </w:r>
      <w:r w:rsidR="0067082F">
        <w:rPr>
          <w:rStyle w:val="None"/>
          <w:color w:val="EE0000"/>
        </w:rPr>
        <w:t xml:space="preserve">nodevumiem piemērots </w:t>
      </w:r>
      <w:r w:rsidR="00CE2F0E" w:rsidRPr="00CE2F0E">
        <w:rPr>
          <w:rStyle w:val="None"/>
          <w:color w:val="EE0000"/>
        </w:rPr>
        <w:t xml:space="preserve">vienāds termiņš </w:t>
      </w:r>
      <w:r w:rsidR="0067082F">
        <w:rPr>
          <w:rStyle w:val="None"/>
          <w:color w:val="EE0000"/>
        </w:rPr>
        <w:t xml:space="preserve">- </w:t>
      </w:r>
      <w:r w:rsidR="00CE2F0E" w:rsidRPr="00CE2F0E">
        <w:rPr>
          <w:rStyle w:val="None"/>
          <w:color w:val="EE0000"/>
        </w:rPr>
        <w:t xml:space="preserve">2027. gada 15. jūnijs. </w:t>
      </w:r>
      <w:r w:rsidR="001A72FA">
        <w:rPr>
          <w:rStyle w:val="None"/>
          <w:color w:val="EE0000"/>
        </w:rPr>
        <w:t xml:space="preserve">Šis termiņš </w:t>
      </w:r>
      <w:r w:rsidR="003378B0">
        <w:rPr>
          <w:rStyle w:val="None"/>
          <w:color w:val="EE0000"/>
        </w:rPr>
        <w:t xml:space="preserve">arī atspoguļots Tehniskās specifikācijas 7.7. punktā. </w:t>
      </w:r>
    </w:p>
    <w:p w14:paraId="11772E34" w14:textId="6DA89170" w:rsidR="00AB07CC" w:rsidRPr="00363F04" w:rsidRDefault="00AB07CC" w:rsidP="00AB07CC">
      <w:pPr>
        <w:widowControl w:val="0"/>
        <w:autoSpaceDE w:val="0"/>
        <w:autoSpaceDN w:val="0"/>
        <w:adjustRightInd w:val="0"/>
        <w:jc w:val="center"/>
        <w:rPr>
          <w:sz w:val="22"/>
          <w:szCs w:val="22"/>
        </w:rPr>
      </w:pPr>
    </w:p>
    <w:sectPr w:rsidR="00AB07CC" w:rsidRPr="00363F04" w:rsidSect="00D10722">
      <w:headerReference w:type="default" r:id="rId7"/>
      <w:footerReference w:type="default" r:id="rId8"/>
      <w:pgSz w:w="11907" w:h="16840" w:code="9"/>
      <w:pgMar w:top="990" w:right="1138" w:bottom="1411" w:left="1296" w:header="1310" w:footer="85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0F54C0" w14:textId="77777777" w:rsidR="0066678F" w:rsidRDefault="0066678F">
      <w:r>
        <w:separator/>
      </w:r>
    </w:p>
  </w:endnote>
  <w:endnote w:type="continuationSeparator" w:id="0">
    <w:p w14:paraId="1443CD1C" w14:textId="77777777" w:rsidR="0066678F" w:rsidRDefault="006667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ms Rmn">
    <w:panose1 w:val="02020603040505020304"/>
    <w:charset w:val="00"/>
    <w:family w:val="roman"/>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9999999">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ngsana New">
    <w:panose1 w:val="02020603050405020304"/>
    <w:charset w:val="DE"/>
    <w:family w:val="roman"/>
    <w:pitch w:val="variable"/>
    <w:sig w:usb0="81000003" w:usb1="00000000" w:usb2="00000000" w:usb3="00000000" w:csb0="00010001"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DE"/>
    <w:family w:val="swiss"/>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blGrid>
      <w:gridCol w:w="3789"/>
      <w:gridCol w:w="4737"/>
      <w:gridCol w:w="947"/>
    </w:tblGrid>
    <w:tr w:rsidR="00982569" w14:paraId="2D2AF89E" w14:textId="77777777" w:rsidTr="007E3149">
      <w:tc>
        <w:tcPr>
          <w:tcW w:w="2000" w:type="pct"/>
        </w:tcPr>
        <w:p w14:paraId="7BC4F970" w14:textId="4D8F25A8" w:rsidR="00982569" w:rsidRDefault="00982569" w:rsidP="00B9028C">
          <w:pPr>
            <w:pStyle w:val="Footer"/>
          </w:pPr>
        </w:p>
      </w:tc>
      <w:tc>
        <w:tcPr>
          <w:tcW w:w="2500" w:type="pct"/>
        </w:tcPr>
        <w:p w14:paraId="4EA24203" w14:textId="77777777" w:rsidR="00982569" w:rsidRDefault="00982569" w:rsidP="00982569">
          <w:pPr>
            <w:pStyle w:val="Footer"/>
            <w:jc w:val="center"/>
          </w:pPr>
          <w:proofErr w:type="spellStart"/>
          <w:r w:rsidRPr="008D3600">
            <w:rPr>
              <w:b/>
              <w:bCs/>
            </w:rPr>
            <w:t>Document</w:t>
          </w:r>
          <w:proofErr w:type="spellEnd"/>
          <w:r w:rsidRPr="008D3600">
            <w:rPr>
              <w:b/>
              <w:bCs/>
            </w:rPr>
            <w:t xml:space="preserve"> </w:t>
          </w:r>
          <w:proofErr w:type="spellStart"/>
          <w:r w:rsidRPr="008D3600">
            <w:rPr>
              <w:b/>
              <w:bCs/>
            </w:rPr>
            <w:t>Classification</w:t>
          </w:r>
          <w:proofErr w:type="spellEnd"/>
          <w:r w:rsidRPr="008D3600">
            <w:rPr>
              <w:b/>
              <w:bCs/>
            </w:rPr>
            <w:t xml:space="preserve">: </w:t>
          </w:r>
          <w:sdt>
            <w:sdtPr>
              <w:rPr>
                <w:b/>
                <w:bCs/>
              </w:rPr>
              <w:alias w:val="Category"/>
              <w:tag w:val="Category"/>
              <w:id w:val="991288436"/>
              <w:dataBinding w:prefixMappings="xmlns:ns0='http://purl.org/dc/elements/1.1/' xmlns:ns1='http://schemas.openxmlformats.org/package/2006/metadata/core-properties' " w:xpath="/ns1:coreProperties[1]/ns1:category[1]" w:storeItemID="{6C3C8BC8-F283-45AE-878A-BAB7291924A1}"/>
              <w:text/>
            </w:sdtPr>
            <w:sdtEndPr/>
            <w:sdtContent>
              <w:r>
                <w:rPr>
                  <w:b/>
                  <w:bCs/>
                  <w:lang w:val="en-AU"/>
                </w:rPr>
                <w:t>KPMG Confidential</w:t>
              </w:r>
            </w:sdtContent>
          </w:sdt>
        </w:p>
      </w:tc>
      <w:tc>
        <w:tcPr>
          <w:tcW w:w="500" w:type="pct"/>
        </w:tcPr>
        <w:p w14:paraId="41CB3E8A" w14:textId="77777777" w:rsidR="00982569" w:rsidRDefault="00982569" w:rsidP="00982569">
          <w:pPr>
            <w:pStyle w:val="Footer"/>
            <w:jc w:val="right"/>
          </w:pPr>
          <w:r>
            <w:rPr>
              <w:rStyle w:val="PageNumber"/>
            </w:rPr>
            <w:fldChar w:fldCharType="begin"/>
          </w:r>
          <w:r>
            <w:rPr>
              <w:rStyle w:val="PageNumber"/>
            </w:rPr>
            <w:instrText>page \* arabic</w:instrText>
          </w:r>
          <w:r>
            <w:rPr>
              <w:rStyle w:val="PageNumber"/>
            </w:rPr>
            <w:fldChar w:fldCharType="separate"/>
          </w:r>
          <w:r>
            <w:rPr>
              <w:rStyle w:val="PageNumber"/>
              <w:noProof/>
            </w:rPr>
            <w:t>2</w:t>
          </w:r>
          <w:r>
            <w:rPr>
              <w:rStyle w:val="PageNumber"/>
            </w:rPr>
            <w:fldChar w:fldCharType="end"/>
          </w:r>
        </w:p>
      </w:tc>
    </w:tr>
  </w:tbl>
  <w:p w14:paraId="64909FFC" w14:textId="77777777" w:rsidR="00F544EE" w:rsidRPr="00982569" w:rsidRDefault="00F544EE" w:rsidP="009825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34FB39" w14:textId="77777777" w:rsidR="0066678F" w:rsidRDefault="0066678F">
      <w:r>
        <w:separator/>
      </w:r>
    </w:p>
  </w:footnote>
  <w:footnote w:type="continuationSeparator" w:id="0">
    <w:p w14:paraId="58A221D4" w14:textId="77777777" w:rsidR="0066678F" w:rsidRDefault="006667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Layout w:type="fixed"/>
      <w:tblCellMar>
        <w:left w:w="0" w:type="dxa"/>
        <w:right w:w="71" w:type="dxa"/>
      </w:tblCellMar>
      <w:tblLook w:val="0000" w:firstRow="0" w:lastRow="0" w:firstColumn="0" w:lastColumn="0" w:noHBand="0" w:noVBand="0"/>
    </w:tblPr>
    <w:tblGrid>
      <w:gridCol w:w="9473"/>
    </w:tblGrid>
    <w:tr w:rsidR="00F544EE" w14:paraId="0E4CB598" w14:textId="77777777" w:rsidTr="007434A0">
      <w:tc>
        <w:tcPr>
          <w:tcW w:w="5000" w:type="pct"/>
        </w:tcPr>
        <w:p w14:paraId="0063C36C" w14:textId="77777777" w:rsidR="00F544EE" w:rsidRDefault="00F544EE" w:rsidP="00F544EE">
          <w:pPr>
            <w:pStyle w:val="Header"/>
            <w:rPr>
              <w:b/>
            </w:rPr>
          </w:pPr>
        </w:p>
      </w:tc>
    </w:tr>
    <w:tr w:rsidR="00F544EE" w14:paraId="20D70928" w14:textId="77777777" w:rsidTr="007434A0">
      <w:tc>
        <w:tcPr>
          <w:tcW w:w="5000" w:type="pct"/>
        </w:tcPr>
        <w:p w14:paraId="2FDF33E8" w14:textId="77777777" w:rsidR="00F544EE" w:rsidRDefault="00F544EE" w:rsidP="00F544EE">
          <w:pPr>
            <w:pStyle w:val="Header"/>
          </w:pPr>
        </w:p>
      </w:tc>
    </w:tr>
    <w:tr w:rsidR="00F544EE" w14:paraId="7A20697D" w14:textId="77777777" w:rsidTr="007434A0">
      <w:tc>
        <w:tcPr>
          <w:tcW w:w="5000" w:type="pct"/>
        </w:tcPr>
        <w:p w14:paraId="74870038" w14:textId="77777777" w:rsidR="00F544EE" w:rsidRDefault="00F544EE" w:rsidP="00F544EE">
          <w:pPr>
            <w:pStyle w:val="Header"/>
          </w:pPr>
        </w:p>
      </w:tc>
    </w:tr>
  </w:tbl>
  <w:p w14:paraId="487BD812" w14:textId="77777777" w:rsidR="00F544EE" w:rsidRPr="00242C54" w:rsidRDefault="00F544EE" w:rsidP="00F544EE">
    <w:pPr>
      <w:framePr w:w="1644" w:wrap="around" w:vAnchor="page" w:hAnchor="page" w:x="1192" w:y="1305"/>
    </w:pPr>
    <w:r>
      <w:rPr>
        <w:noProof/>
        <w:sz w:val="20"/>
      </w:rPr>
      <w:drawing>
        <wp:inline distT="0" distB="0" distL="0" distR="0" wp14:anchorId="24D4A6C0" wp14:editId="0D0DD1A5">
          <wp:extent cx="990000" cy="399600"/>
          <wp:effectExtent l="0" t="0" r="635" b="635"/>
          <wp:docPr id="311544909" name="Picture 311544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 name="KPMG_crop.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90000" cy="399600"/>
                  </a:xfrm>
                  <a:prstGeom prst="rect">
                    <a:avLst/>
                  </a:prstGeom>
                </pic:spPr>
              </pic:pic>
            </a:graphicData>
          </a:graphic>
        </wp:inline>
      </w:drawing>
    </w:r>
  </w:p>
  <w:p w14:paraId="521D0786" w14:textId="77777777" w:rsidR="00C576F8" w:rsidRPr="00F544EE" w:rsidRDefault="00C576F8" w:rsidP="00F544E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1"/>
    <w:multiLevelType w:val="singleLevel"/>
    <w:tmpl w:val="CECC09B8"/>
    <w:lvl w:ilvl="0">
      <w:start w:val="1"/>
      <w:numFmt w:val="bullet"/>
      <w:lvlText w:val="-"/>
      <w:lvlJc w:val="left"/>
      <w:pPr>
        <w:tabs>
          <w:tab w:val="num" w:pos="454"/>
        </w:tabs>
        <w:ind w:left="454" w:hanging="227"/>
      </w:pPr>
      <w:rPr>
        <w:rFonts w:hint="default"/>
      </w:rPr>
    </w:lvl>
  </w:abstractNum>
  <w:abstractNum w:abstractNumId="1" w15:restartNumberingAfterBreak="0">
    <w:nsid w:val="FFFFFF82"/>
    <w:multiLevelType w:val="singleLevel"/>
    <w:tmpl w:val="DDCEBD94"/>
    <w:lvl w:ilvl="0">
      <w:start w:val="1"/>
      <w:numFmt w:val="bullet"/>
      <w:lvlText w:val=""/>
      <w:lvlJc w:val="left"/>
      <w:pPr>
        <w:tabs>
          <w:tab w:val="num" w:pos="926"/>
        </w:tabs>
        <w:ind w:left="926" w:hanging="360"/>
      </w:pPr>
      <w:rPr>
        <w:rFonts w:ascii="Symbol" w:hAnsi="Symbol" w:hint="default"/>
      </w:rPr>
    </w:lvl>
  </w:abstractNum>
  <w:abstractNum w:abstractNumId="2" w15:restartNumberingAfterBreak="0">
    <w:nsid w:val="FFFFFFFB"/>
    <w:multiLevelType w:val="multilevel"/>
    <w:tmpl w:val="FFFFFFFF"/>
    <w:lvl w:ilvl="0">
      <w:start w:val="1"/>
      <w:numFmt w:val="decimal"/>
      <w:lvlText w:val="%1"/>
      <w:legacy w:legacy="1" w:legacySpace="0" w:legacyIndent="0"/>
      <w:lvlJc w:val="left"/>
    </w:lvl>
    <w:lvl w:ilvl="1">
      <w:start w:val="1"/>
      <w:numFmt w:val="decimal"/>
      <w:lvlText w:val="%1.%2"/>
      <w:legacy w:legacy="1" w:legacySpace="0" w:legacyIndent="0"/>
      <w:lvlJc w:val="left"/>
    </w:lvl>
    <w:lvl w:ilvl="2">
      <w:start w:val="1"/>
      <w:numFmt w:val="decimal"/>
      <w:lvlText w:val="%1.%2.%3"/>
      <w:legacy w:legacy="1" w:legacySpace="0" w:legacyIndent="0"/>
      <w:lvlJc w:val="left"/>
      <w:rPr>
        <w:strike w:val="0"/>
        <w:u w:val="none"/>
      </w:rPr>
    </w:lvl>
    <w:lvl w:ilvl="3">
      <w:numFmt w:val="none"/>
      <w:pStyle w:val="Heading4"/>
      <w:suff w:val="nothing"/>
      <w:lvlText w:val=""/>
      <w:lvlJc w:val="left"/>
      <w:rPr>
        <w:rFonts w:ascii="Tms Rmn" w:hAnsi="Tms Rmn" w:hint="default"/>
        <w:b w:val="0"/>
        <w:i w:val="0"/>
        <w:strike w:val="0"/>
        <w:u w:val="none"/>
      </w:rPr>
    </w:lvl>
    <w:lvl w:ilvl="4">
      <w:numFmt w:val="none"/>
      <w:pStyle w:val="Heading5"/>
      <w:suff w:val="nothing"/>
      <w:lvlText w:val=""/>
      <w:lvlJc w:val="left"/>
      <w:rPr>
        <w:rFonts w:ascii="Tms Rmn" w:hAnsi="Tms Rmn" w:hint="default"/>
        <w:b w:val="0"/>
        <w:i w:val="0"/>
        <w:strike w:val="0"/>
        <w:u w:val="none"/>
      </w:rPr>
    </w:lvl>
    <w:lvl w:ilvl="5">
      <w:numFmt w:val="none"/>
      <w:pStyle w:val="Heading6"/>
      <w:suff w:val="nothing"/>
      <w:lvlText w:val=""/>
      <w:lvlJc w:val="left"/>
      <w:rPr>
        <w:rFonts w:ascii="Tms Rmn" w:hAnsi="Tms Rmn" w:hint="default"/>
        <w:b w:val="0"/>
        <w:i w:val="0"/>
        <w:strike w:val="0"/>
        <w:u w:val="none"/>
      </w:rPr>
    </w:lvl>
    <w:lvl w:ilvl="6">
      <w:numFmt w:val="none"/>
      <w:pStyle w:val="Heading7"/>
      <w:suff w:val="nothing"/>
      <w:lvlText w:val=""/>
      <w:lvlJc w:val="left"/>
      <w:rPr>
        <w:rFonts w:ascii="Tms Rmn" w:hAnsi="Tms Rmn" w:hint="default"/>
        <w:b w:val="0"/>
        <w:i w:val="0"/>
        <w:strike w:val="0"/>
        <w:u w:val="none"/>
      </w:rPr>
    </w:lvl>
    <w:lvl w:ilvl="7">
      <w:numFmt w:val="none"/>
      <w:pStyle w:val="Heading8"/>
      <w:suff w:val="nothing"/>
      <w:lvlText w:val=""/>
      <w:lvlJc w:val="left"/>
      <w:rPr>
        <w:rFonts w:ascii="Tms Rmn" w:hAnsi="Tms Rmn" w:hint="default"/>
        <w:b w:val="0"/>
        <w:i w:val="0"/>
        <w:strike w:val="0"/>
        <w:u w:val="none"/>
      </w:rPr>
    </w:lvl>
    <w:lvl w:ilvl="8">
      <w:numFmt w:val="none"/>
      <w:suff w:val="nothing"/>
      <w:lvlText w:val=""/>
      <w:lvlJc w:val="left"/>
      <w:rPr>
        <w:rFonts w:ascii="Tms Rmn" w:hAnsi="Tms Rmn" w:hint="default"/>
        <w:b w:val="0"/>
        <w:i w:val="0"/>
        <w:strike w:val="0"/>
        <w:u w:val="none"/>
      </w:rPr>
    </w:lvl>
  </w:abstractNum>
  <w:abstractNum w:abstractNumId="3" w15:restartNumberingAfterBreak="0">
    <w:nsid w:val="051114EC"/>
    <w:multiLevelType w:val="hybridMultilevel"/>
    <w:tmpl w:val="9F1A16B2"/>
    <w:lvl w:ilvl="0" w:tplc="981E44FC">
      <w:start w:val="1"/>
      <w:numFmt w:val="bullet"/>
      <w:lvlText w:val=""/>
      <w:lvlJc w:val="left"/>
      <w:pPr>
        <w:tabs>
          <w:tab w:val="num" w:pos="340"/>
        </w:tabs>
        <w:ind w:left="340" w:hanging="340"/>
      </w:pPr>
      <w:rPr>
        <w:rFonts w:ascii="Wingdings" w:hAnsi="Wingdings" w:hint="default"/>
        <w:sz w:val="18"/>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F3A549C"/>
    <w:multiLevelType w:val="singleLevel"/>
    <w:tmpl w:val="FE8CDA8A"/>
    <w:lvl w:ilvl="0">
      <w:start w:val="1"/>
      <w:numFmt w:val="bullet"/>
      <w:pStyle w:val="ListBullet2"/>
      <w:lvlText w:val="-"/>
      <w:lvlJc w:val="left"/>
      <w:pPr>
        <w:tabs>
          <w:tab w:val="num" w:pos="680"/>
        </w:tabs>
        <w:ind w:left="680" w:hanging="340"/>
      </w:pPr>
      <w:rPr>
        <w:rFonts w:ascii="9999999" w:hAnsi="9999999" w:cs="Courier New" w:hint="default"/>
        <w:sz w:val="16"/>
      </w:rPr>
    </w:lvl>
  </w:abstractNum>
  <w:abstractNum w:abstractNumId="5" w15:restartNumberingAfterBreak="0">
    <w:nsid w:val="199A68DA"/>
    <w:multiLevelType w:val="hybridMultilevel"/>
    <w:tmpl w:val="9F505884"/>
    <w:lvl w:ilvl="0" w:tplc="4614BFA4">
      <w:start w:val="1"/>
      <w:numFmt w:val="bullet"/>
      <w:pStyle w:val="ListBullet"/>
      <w:lvlText w:val="—"/>
      <w:lvlJc w:val="left"/>
      <w:pPr>
        <w:tabs>
          <w:tab w:val="num" w:pos="340"/>
        </w:tabs>
        <w:ind w:left="340" w:hanging="340"/>
      </w:pPr>
      <w:rPr>
        <w:rFonts w:ascii="Arial" w:hAnsi="Arial" w:cs="Arial" w:hint="default"/>
        <w:color w:val="auto"/>
        <w:sz w:val="24"/>
        <w:szCs w:val="22"/>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9EB76F4"/>
    <w:multiLevelType w:val="singleLevel"/>
    <w:tmpl w:val="C78024E8"/>
    <w:lvl w:ilvl="0">
      <w:start w:val="1"/>
      <w:numFmt w:val="bullet"/>
      <w:lvlText w:val="•"/>
      <w:lvlJc w:val="left"/>
      <w:pPr>
        <w:tabs>
          <w:tab w:val="num" w:pos="340"/>
        </w:tabs>
        <w:ind w:left="340" w:hanging="340"/>
      </w:pPr>
      <w:rPr>
        <w:rFonts w:ascii="Arial" w:hAnsi="Arial" w:cs="Arial" w:hint="default"/>
        <w:color w:val="auto"/>
        <w:sz w:val="24"/>
      </w:rPr>
    </w:lvl>
  </w:abstractNum>
  <w:abstractNum w:abstractNumId="7" w15:restartNumberingAfterBreak="0">
    <w:nsid w:val="1C07746E"/>
    <w:multiLevelType w:val="singleLevel"/>
    <w:tmpl w:val="56F09BAE"/>
    <w:lvl w:ilvl="0">
      <w:start w:val="1"/>
      <w:numFmt w:val="bullet"/>
      <w:lvlText w:val="•"/>
      <w:lvlJc w:val="left"/>
      <w:pPr>
        <w:tabs>
          <w:tab w:val="num" w:pos="340"/>
        </w:tabs>
        <w:ind w:left="340" w:hanging="340"/>
      </w:pPr>
      <w:rPr>
        <w:rFonts w:ascii="Arial" w:hAnsi="Arial" w:cs="Arial" w:hint="default"/>
        <w:color w:val="auto"/>
        <w:sz w:val="24"/>
      </w:rPr>
    </w:lvl>
  </w:abstractNum>
  <w:abstractNum w:abstractNumId="8" w15:restartNumberingAfterBreak="0">
    <w:nsid w:val="204E754E"/>
    <w:multiLevelType w:val="singleLevel"/>
    <w:tmpl w:val="D8ACC0F6"/>
    <w:lvl w:ilvl="0">
      <w:start w:val="1"/>
      <w:numFmt w:val="bullet"/>
      <w:lvlText w:val="-"/>
      <w:lvlJc w:val="left"/>
      <w:pPr>
        <w:tabs>
          <w:tab w:val="num" w:pos="680"/>
        </w:tabs>
        <w:ind w:left="680" w:hanging="340"/>
      </w:pPr>
      <w:rPr>
        <w:rFonts w:ascii="Times New Roman" w:hAnsi="Times New Roman" w:hint="default"/>
      </w:rPr>
    </w:lvl>
  </w:abstractNum>
  <w:abstractNum w:abstractNumId="9" w15:restartNumberingAfterBreak="0">
    <w:nsid w:val="231063D5"/>
    <w:multiLevelType w:val="singleLevel"/>
    <w:tmpl w:val="FFFFFFFF"/>
    <w:lvl w:ilvl="0">
      <w:numFmt w:val="decimal"/>
      <w:lvlText w:val="%1"/>
      <w:legacy w:legacy="1" w:legacySpace="0" w:legacyIndent="0"/>
      <w:lvlJc w:val="left"/>
      <w:rPr>
        <w:rFonts w:ascii="Tms Rmn" w:hAnsi="Tms Rmn" w:hint="default"/>
      </w:rPr>
    </w:lvl>
  </w:abstractNum>
  <w:abstractNum w:abstractNumId="10" w15:restartNumberingAfterBreak="0">
    <w:nsid w:val="2B422E36"/>
    <w:multiLevelType w:val="singleLevel"/>
    <w:tmpl w:val="9EFE0E20"/>
    <w:lvl w:ilvl="0">
      <w:start w:val="1"/>
      <w:numFmt w:val="bullet"/>
      <w:lvlText w:val="•"/>
      <w:lvlJc w:val="left"/>
      <w:pPr>
        <w:tabs>
          <w:tab w:val="num" w:pos="340"/>
        </w:tabs>
        <w:ind w:left="340" w:hanging="340"/>
      </w:pPr>
      <w:rPr>
        <w:rFonts w:ascii="Arial" w:hAnsi="Arial" w:cs="Arial" w:hint="default"/>
        <w:color w:val="auto"/>
        <w:sz w:val="24"/>
      </w:rPr>
    </w:lvl>
  </w:abstractNum>
  <w:abstractNum w:abstractNumId="11" w15:restartNumberingAfterBreak="0">
    <w:nsid w:val="2F7A2229"/>
    <w:multiLevelType w:val="singleLevel"/>
    <w:tmpl w:val="C1EC0B00"/>
    <w:lvl w:ilvl="0">
      <w:start w:val="1"/>
      <w:numFmt w:val="bullet"/>
      <w:lvlText w:val="•"/>
      <w:lvlJc w:val="left"/>
      <w:pPr>
        <w:tabs>
          <w:tab w:val="num" w:pos="340"/>
        </w:tabs>
        <w:ind w:left="340" w:hanging="340"/>
      </w:pPr>
      <w:rPr>
        <w:rFonts w:ascii="Arial" w:hAnsi="Arial" w:cs="Arial" w:hint="default"/>
        <w:color w:val="auto"/>
        <w:sz w:val="24"/>
      </w:rPr>
    </w:lvl>
  </w:abstractNum>
  <w:abstractNum w:abstractNumId="12" w15:restartNumberingAfterBreak="0">
    <w:nsid w:val="335338EF"/>
    <w:multiLevelType w:val="singleLevel"/>
    <w:tmpl w:val="FFFFFFFF"/>
    <w:lvl w:ilvl="0">
      <w:numFmt w:val="decimal"/>
      <w:lvlText w:val="%1"/>
      <w:legacy w:legacy="1" w:legacySpace="0" w:legacyIndent="0"/>
      <w:lvlJc w:val="left"/>
      <w:rPr>
        <w:rFonts w:ascii="Tms Rmn" w:hAnsi="Tms Rmn" w:hint="default"/>
      </w:rPr>
    </w:lvl>
  </w:abstractNum>
  <w:abstractNum w:abstractNumId="13" w15:restartNumberingAfterBreak="0">
    <w:nsid w:val="46475683"/>
    <w:multiLevelType w:val="singleLevel"/>
    <w:tmpl w:val="3566DD44"/>
    <w:lvl w:ilvl="0">
      <w:start w:val="1"/>
      <w:numFmt w:val="bullet"/>
      <w:lvlText w:val="•"/>
      <w:lvlJc w:val="left"/>
      <w:pPr>
        <w:tabs>
          <w:tab w:val="num" w:pos="340"/>
        </w:tabs>
        <w:ind w:left="340" w:hanging="340"/>
      </w:pPr>
      <w:rPr>
        <w:rFonts w:ascii="Arial" w:hAnsi="Arial" w:cs="Arial" w:hint="default"/>
        <w:color w:val="auto"/>
        <w:sz w:val="24"/>
      </w:rPr>
    </w:lvl>
  </w:abstractNum>
  <w:abstractNum w:abstractNumId="14" w15:restartNumberingAfterBreak="0">
    <w:nsid w:val="5C236A0F"/>
    <w:multiLevelType w:val="singleLevel"/>
    <w:tmpl w:val="723E3262"/>
    <w:lvl w:ilvl="0">
      <w:start w:val="1"/>
      <w:numFmt w:val="bullet"/>
      <w:lvlText w:val="•"/>
      <w:lvlJc w:val="left"/>
      <w:pPr>
        <w:tabs>
          <w:tab w:val="num" w:pos="340"/>
        </w:tabs>
        <w:ind w:left="340" w:hanging="340"/>
      </w:pPr>
      <w:rPr>
        <w:rFonts w:ascii="Arial" w:hAnsi="Arial" w:cs="Arial" w:hint="default"/>
        <w:color w:val="auto"/>
        <w:sz w:val="24"/>
      </w:rPr>
    </w:lvl>
  </w:abstractNum>
  <w:abstractNum w:abstractNumId="15" w15:restartNumberingAfterBreak="0">
    <w:nsid w:val="636B46B8"/>
    <w:multiLevelType w:val="singleLevel"/>
    <w:tmpl w:val="1B840CDE"/>
    <w:lvl w:ilvl="0">
      <w:start w:val="1"/>
      <w:numFmt w:val="bullet"/>
      <w:lvlText w:val="•"/>
      <w:lvlJc w:val="left"/>
      <w:pPr>
        <w:tabs>
          <w:tab w:val="num" w:pos="340"/>
        </w:tabs>
        <w:ind w:left="340" w:hanging="340"/>
      </w:pPr>
      <w:rPr>
        <w:rFonts w:ascii="Arial" w:hAnsi="Arial" w:cs="Arial" w:hint="default"/>
        <w:color w:val="auto"/>
        <w:sz w:val="24"/>
      </w:rPr>
    </w:lvl>
  </w:abstractNum>
  <w:abstractNum w:abstractNumId="16" w15:restartNumberingAfterBreak="0">
    <w:nsid w:val="65FC384B"/>
    <w:multiLevelType w:val="hybridMultilevel"/>
    <w:tmpl w:val="B84E36C6"/>
    <w:lvl w:ilvl="0" w:tplc="1C3A350E">
      <w:start w:val="1"/>
      <w:numFmt w:val="bullet"/>
      <w:lvlText w:val=""/>
      <w:lvlJc w:val="left"/>
      <w:pPr>
        <w:ind w:left="360" w:hanging="360"/>
      </w:pPr>
      <w:rPr>
        <w:rFonts w:ascii="Symbol" w:hAnsi="Symbol" w:hint="default"/>
        <w:sz w:val="18"/>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2EE6681"/>
    <w:multiLevelType w:val="hybridMultilevel"/>
    <w:tmpl w:val="B50411AA"/>
    <w:lvl w:ilvl="0" w:tplc="08090001">
      <w:start w:val="1"/>
      <w:numFmt w:val="bullet"/>
      <w:lvlText w:val=""/>
      <w:lvlJc w:val="left"/>
      <w:pPr>
        <w:ind w:left="700" w:hanging="360"/>
      </w:pPr>
      <w:rPr>
        <w:rFonts w:ascii="Symbol" w:hAnsi="Symbol" w:hint="default"/>
      </w:rPr>
    </w:lvl>
    <w:lvl w:ilvl="1" w:tplc="08090003" w:tentative="1">
      <w:start w:val="1"/>
      <w:numFmt w:val="bullet"/>
      <w:lvlText w:val="o"/>
      <w:lvlJc w:val="left"/>
      <w:pPr>
        <w:ind w:left="1420" w:hanging="360"/>
      </w:pPr>
      <w:rPr>
        <w:rFonts w:ascii="Courier New" w:hAnsi="Courier New" w:cs="Courier New" w:hint="default"/>
      </w:rPr>
    </w:lvl>
    <w:lvl w:ilvl="2" w:tplc="08090005" w:tentative="1">
      <w:start w:val="1"/>
      <w:numFmt w:val="bullet"/>
      <w:lvlText w:val=""/>
      <w:lvlJc w:val="left"/>
      <w:pPr>
        <w:ind w:left="2140" w:hanging="360"/>
      </w:pPr>
      <w:rPr>
        <w:rFonts w:ascii="Wingdings" w:hAnsi="Wingdings" w:hint="default"/>
      </w:rPr>
    </w:lvl>
    <w:lvl w:ilvl="3" w:tplc="08090001" w:tentative="1">
      <w:start w:val="1"/>
      <w:numFmt w:val="bullet"/>
      <w:lvlText w:val=""/>
      <w:lvlJc w:val="left"/>
      <w:pPr>
        <w:ind w:left="2860" w:hanging="360"/>
      </w:pPr>
      <w:rPr>
        <w:rFonts w:ascii="Symbol" w:hAnsi="Symbol" w:hint="default"/>
      </w:rPr>
    </w:lvl>
    <w:lvl w:ilvl="4" w:tplc="08090003" w:tentative="1">
      <w:start w:val="1"/>
      <w:numFmt w:val="bullet"/>
      <w:lvlText w:val="o"/>
      <w:lvlJc w:val="left"/>
      <w:pPr>
        <w:ind w:left="3580" w:hanging="360"/>
      </w:pPr>
      <w:rPr>
        <w:rFonts w:ascii="Courier New" w:hAnsi="Courier New" w:cs="Courier New" w:hint="default"/>
      </w:rPr>
    </w:lvl>
    <w:lvl w:ilvl="5" w:tplc="08090005" w:tentative="1">
      <w:start w:val="1"/>
      <w:numFmt w:val="bullet"/>
      <w:lvlText w:val=""/>
      <w:lvlJc w:val="left"/>
      <w:pPr>
        <w:ind w:left="4300" w:hanging="360"/>
      </w:pPr>
      <w:rPr>
        <w:rFonts w:ascii="Wingdings" w:hAnsi="Wingdings" w:hint="default"/>
      </w:rPr>
    </w:lvl>
    <w:lvl w:ilvl="6" w:tplc="08090001" w:tentative="1">
      <w:start w:val="1"/>
      <w:numFmt w:val="bullet"/>
      <w:lvlText w:val=""/>
      <w:lvlJc w:val="left"/>
      <w:pPr>
        <w:ind w:left="5020" w:hanging="360"/>
      </w:pPr>
      <w:rPr>
        <w:rFonts w:ascii="Symbol" w:hAnsi="Symbol" w:hint="default"/>
      </w:rPr>
    </w:lvl>
    <w:lvl w:ilvl="7" w:tplc="08090003" w:tentative="1">
      <w:start w:val="1"/>
      <w:numFmt w:val="bullet"/>
      <w:lvlText w:val="o"/>
      <w:lvlJc w:val="left"/>
      <w:pPr>
        <w:ind w:left="5740" w:hanging="360"/>
      </w:pPr>
      <w:rPr>
        <w:rFonts w:ascii="Courier New" w:hAnsi="Courier New" w:cs="Courier New" w:hint="default"/>
      </w:rPr>
    </w:lvl>
    <w:lvl w:ilvl="8" w:tplc="08090005" w:tentative="1">
      <w:start w:val="1"/>
      <w:numFmt w:val="bullet"/>
      <w:lvlText w:val=""/>
      <w:lvlJc w:val="left"/>
      <w:pPr>
        <w:ind w:left="6460" w:hanging="360"/>
      </w:pPr>
      <w:rPr>
        <w:rFonts w:ascii="Wingdings" w:hAnsi="Wingdings" w:hint="default"/>
      </w:rPr>
    </w:lvl>
  </w:abstractNum>
  <w:num w:numId="1" w16cid:durableId="2138256768">
    <w:abstractNumId w:val="9"/>
  </w:num>
  <w:num w:numId="2" w16cid:durableId="1402748736">
    <w:abstractNumId w:val="12"/>
  </w:num>
  <w:num w:numId="3" w16cid:durableId="251865490">
    <w:abstractNumId w:val="8"/>
  </w:num>
  <w:num w:numId="4" w16cid:durableId="921137875">
    <w:abstractNumId w:val="3"/>
  </w:num>
  <w:num w:numId="5" w16cid:durableId="1785071124">
    <w:abstractNumId w:val="16"/>
  </w:num>
  <w:num w:numId="6" w16cid:durableId="1142426783">
    <w:abstractNumId w:val="1"/>
  </w:num>
  <w:num w:numId="7" w16cid:durableId="1646855516">
    <w:abstractNumId w:val="1"/>
  </w:num>
  <w:num w:numId="8" w16cid:durableId="202788557">
    <w:abstractNumId w:val="0"/>
  </w:num>
  <w:num w:numId="9" w16cid:durableId="1165366622">
    <w:abstractNumId w:val="0"/>
  </w:num>
  <w:num w:numId="10" w16cid:durableId="1279413406">
    <w:abstractNumId w:val="2"/>
  </w:num>
  <w:num w:numId="11" w16cid:durableId="994377854">
    <w:abstractNumId w:val="2"/>
  </w:num>
  <w:num w:numId="12" w16cid:durableId="1544705569">
    <w:abstractNumId w:val="2"/>
  </w:num>
  <w:num w:numId="13" w16cid:durableId="598411850">
    <w:abstractNumId w:val="2"/>
  </w:num>
  <w:num w:numId="14" w16cid:durableId="517934700">
    <w:abstractNumId w:val="2"/>
  </w:num>
  <w:num w:numId="15" w16cid:durableId="759832862">
    <w:abstractNumId w:val="2"/>
  </w:num>
  <w:num w:numId="16" w16cid:durableId="770054983">
    <w:abstractNumId w:val="2"/>
  </w:num>
  <w:num w:numId="17" w16cid:durableId="1705251652">
    <w:abstractNumId w:val="2"/>
  </w:num>
  <w:num w:numId="18" w16cid:durableId="173689731">
    <w:abstractNumId w:val="2"/>
  </w:num>
  <w:num w:numId="19" w16cid:durableId="1742218078">
    <w:abstractNumId w:val="5"/>
  </w:num>
  <w:num w:numId="20" w16cid:durableId="1295597515">
    <w:abstractNumId w:val="4"/>
  </w:num>
  <w:num w:numId="21" w16cid:durableId="1584685880">
    <w:abstractNumId w:val="1"/>
  </w:num>
  <w:num w:numId="22" w16cid:durableId="695009336">
    <w:abstractNumId w:val="0"/>
  </w:num>
  <w:num w:numId="23" w16cid:durableId="1706785821">
    <w:abstractNumId w:val="2"/>
  </w:num>
  <w:num w:numId="24" w16cid:durableId="1405224589">
    <w:abstractNumId w:val="2"/>
  </w:num>
  <w:num w:numId="25" w16cid:durableId="176509626">
    <w:abstractNumId w:val="2"/>
  </w:num>
  <w:num w:numId="26" w16cid:durableId="1229225595">
    <w:abstractNumId w:val="2"/>
  </w:num>
  <w:num w:numId="27" w16cid:durableId="1703943919">
    <w:abstractNumId w:val="5"/>
  </w:num>
  <w:num w:numId="28" w16cid:durableId="463083913">
    <w:abstractNumId w:val="4"/>
  </w:num>
  <w:num w:numId="29" w16cid:durableId="1489444768">
    <w:abstractNumId w:val="10"/>
  </w:num>
  <w:num w:numId="30" w16cid:durableId="1728605317">
    <w:abstractNumId w:val="17"/>
  </w:num>
  <w:num w:numId="31" w16cid:durableId="887184615">
    <w:abstractNumId w:val="15"/>
  </w:num>
  <w:num w:numId="32" w16cid:durableId="1731920747">
    <w:abstractNumId w:val="13"/>
  </w:num>
  <w:num w:numId="33" w16cid:durableId="2029943193">
    <w:abstractNumId w:val="11"/>
  </w:num>
  <w:num w:numId="34" w16cid:durableId="1832020208">
    <w:abstractNumId w:val="6"/>
  </w:num>
  <w:num w:numId="35" w16cid:durableId="1357845558">
    <w:abstractNumId w:val="7"/>
  </w:num>
  <w:num w:numId="36" w16cid:durableId="68833608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562"/>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KISVer" w:val="3.0"/>
    <w:docVar w:name="PrLangInserted" w:val="1"/>
  </w:docVars>
  <w:rsids>
    <w:rsidRoot w:val="00AB07CC"/>
    <w:rsid w:val="00010783"/>
    <w:rsid w:val="0002537E"/>
    <w:rsid w:val="00097EF8"/>
    <w:rsid w:val="000A4347"/>
    <w:rsid w:val="000A5224"/>
    <w:rsid w:val="000D1DAE"/>
    <w:rsid w:val="000E6CD2"/>
    <w:rsid w:val="00131A5E"/>
    <w:rsid w:val="00191589"/>
    <w:rsid w:val="001A28D2"/>
    <w:rsid w:val="001A72FA"/>
    <w:rsid w:val="001E11E4"/>
    <w:rsid w:val="001F6A09"/>
    <w:rsid w:val="002122AC"/>
    <w:rsid w:val="00217038"/>
    <w:rsid w:val="00231E22"/>
    <w:rsid w:val="00245A61"/>
    <w:rsid w:val="00262A31"/>
    <w:rsid w:val="00270922"/>
    <w:rsid w:val="002A6386"/>
    <w:rsid w:val="002C4089"/>
    <w:rsid w:val="002C54DA"/>
    <w:rsid w:val="002D7387"/>
    <w:rsid w:val="002F13D9"/>
    <w:rsid w:val="003378B0"/>
    <w:rsid w:val="0035019F"/>
    <w:rsid w:val="00363F04"/>
    <w:rsid w:val="00385AB5"/>
    <w:rsid w:val="003B65C2"/>
    <w:rsid w:val="003E2D3C"/>
    <w:rsid w:val="00430F54"/>
    <w:rsid w:val="00442134"/>
    <w:rsid w:val="00444E65"/>
    <w:rsid w:val="00454C5B"/>
    <w:rsid w:val="00496E98"/>
    <w:rsid w:val="004D6CAC"/>
    <w:rsid w:val="004E24A0"/>
    <w:rsid w:val="00505825"/>
    <w:rsid w:val="005064E0"/>
    <w:rsid w:val="0052246B"/>
    <w:rsid w:val="00542863"/>
    <w:rsid w:val="00545FD8"/>
    <w:rsid w:val="00557A82"/>
    <w:rsid w:val="00574B46"/>
    <w:rsid w:val="005828AF"/>
    <w:rsid w:val="005A3BA8"/>
    <w:rsid w:val="005F2F9A"/>
    <w:rsid w:val="00630B33"/>
    <w:rsid w:val="00641B7A"/>
    <w:rsid w:val="00643B0E"/>
    <w:rsid w:val="00646F0A"/>
    <w:rsid w:val="0066678F"/>
    <w:rsid w:val="0067082F"/>
    <w:rsid w:val="006A54CE"/>
    <w:rsid w:val="006B5513"/>
    <w:rsid w:val="006B5921"/>
    <w:rsid w:val="006B64A7"/>
    <w:rsid w:val="006F7ABC"/>
    <w:rsid w:val="007319F2"/>
    <w:rsid w:val="00746733"/>
    <w:rsid w:val="00753ED4"/>
    <w:rsid w:val="00755219"/>
    <w:rsid w:val="00770FD6"/>
    <w:rsid w:val="00782C95"/>
    <w:rsid w:val="007F7940"/>
    <w:rsid w:val="00802A87"/>
    <w:rsid w:val="00895AFC"/>
    <w:rsid w:val="008D4291"/>
    <w:rsid w:val="008E214E"/>
    <w:rsid w:val="008F60D3"/>
    <w:rsid w:val="0090398E"/>
    <w:rsid w:val="00924768"/>
    <w:rsid w:val="0092730A"/>
    <w:rsid w:val="0096119C"/>
    <w:rsid w:val="00982569"/>
    <w:rsid w:val="00987B67"/>
    <w:rsid w:val="009A4BDE"/>
    <w:rsid w:val="009C6E99"/>
    <w:rsid w:val="009D2B40"/>
    <w:rsid w:val="009E3B19"/>
    <w:rsid w:val="009F5114"/>
    <w:rsid w:val="00A07F97"/>
    <w:rsid w:val="00A14E2F"/>
    <w:rsid w:val="00A1561A"/>
    <w:rsid w:val="00A526BE"/>
    <w:rsid w:val="00A62CDE"/>
    <w:rsid w:val="00A87291"/>
    <w:rsid w:val="00A960EB"/>
    <w:rsid w:val="00AA2C16"/>
    <w:rsid w:val="00AB07CC"/>
    <w:rsid w:val="00AC3CC3"/>
    <w:rsid w:val="00B53806"/>
    <w:rsid w:val="00B72A3B"/>
    <w:rsid w:val="00B76B77"/>
    <w:rsid w:val="00B9028C"/>
    <w:rsid w:val="00B96B51"/>
    <w:rsid w:val="00BA4472"/>
    <w:rsid w:val="00BB5D3A"/>
    <w:rsid w:val="00BC1C78"/>
    <w:rsid w:val="00BC645D"/>
    <w:rsid w:val="00BE3697"/>
    <w:rsid w:val="00C37667"/>
    <w:rsid w:val="00C576F8"/>
    <w:rsid w:val="00C6105A"/>
    <w:rsid w:val="00C80967"/>
    <w:rsid w:val="00C8328E"/>
    <w:rsid w:val="00CC5E0C"/>
    <w:rsid w:val="00CD0F16"/>
    <w:rsid w:val="00CE172C"/>
    <w:rsid w:val="00CE2F0E"/>
    <w:rsid w:val="00CE4C49"/>
    <w:rsid w:val="00D10722"/>
    <w:rsid w:val="00D21821"/>
    <w:rsid w:val="00D44187"/>
    <w:rsid w:val="00D67C60"/>
    <w:rsid w:val="00D862D1"/>
    <w:rsid w:val="00D93A2F"/>
    <w:rsid w:val="00DA4057"/>
    <w:rsid w:val="00E13508"/>
    <w:rsid w:val="00E473F6"/>
    <w:rsid w:val="00EA1D7A"/>
    <w:rsid w:val="00EC2016"/>
    <w:rsid w:val="00F544EE"/>
    <w:rsid w:val="00F57A8A"/>
    <w:rsid w:val="00F64386"/>
    <w:rsid w:val="3253A1F8"/>
    <w:rsid w:val="3D1C8058"/>
    <w:rsid w:val="57675503"/>
    <w:rsid w:val="5CBEC69E"/>
    <w:rsid w:val="61F974AC"/>
    <w:rsid w:val="661BA5DA"/>
    <w:rsid w:val="7C4FE688"/>
  </w:rsids>
  <m:mathPr>
    <m:mathFont m:val="Cambria Math"/>
    <m:brkBin m:val="before"/>
    <m:brkBinSub m:val="--"/>
    <m:smallFrac m:val="0"/>
    <m:dispDef/>
    <m:lMargin m:val="0"/>
    <m:rMargin m:val="0"/>
    <m:defJc m:val="centerGroup"/>
    <m:wrapIndent m:val="1440"/>
    <m:intLim m:val="subSup"/>
    <m:naryLim m:val="undOvr"/>
  </m:mathPr>
  <w:themeFontLang w:val="en-AU"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1513B57"/>
  <w15:docId w15:val="{977FC6BF-8FF2-4DBB-AD31-57934B713A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0" w:qFormat="1"/>
    <w:lsdException w:name="heading 4" w:uiPriority="0" w:qFormat="1"/>
    <w:lsdException w:name="heading 5" w:uiPriority="0" w:qFormat="1"/>
    <w:lsdException w:name="heading 6" w:uiPriority="0"/>
    <w:lsdException w:name="heading 7" w:uiPriority="0"/>
    <w:lsdException w:name="heading 8" w:uiPriority="0"/>
    <w:lsdException w:name="heading 9" w:uiPriority="0"/>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qFormat="1"/>
    <w:lsdException w:name="List Bullet 3" w:semiHidden="1" w:uiPriority="0" w:unhideWhenUsed="1" w:qFormat="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0" w:unhideWhenUsed="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0"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qFormat="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semiHidden="1" w:uiPriority="0" w:unhideWhenUsed="1"/>
    <w:lsdException w:name="Emphasis" w:semiHidden="1" w:uiPriority="0"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0" w:unhideWhenUsed="1" w:qFormat="1"/>
    <w:lsdException w:name="Quote" w:semiHidden="1" w:uiPriority="29" w:unhideWhenUsed="1"/>
    <w:lsdException w:name="Intense Quote" w:semiHidden="1" w:uiPriority="30"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lsdException w:name="Intense Emphasis" w:semiHidden="1" w:uiPriority="21" w:unhideWhenUsed="1"/>
    <w:lsdException w:name="Subtle Reference" w:semiHidden="1" w:uiPriority="31" w:unhideWhenUsed="1"/>
    <w:lsdException w:name="Intense Reference" w:semiHidden="1" w:uiPriority="32" w:unhideWhenUsed="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07CC"/>
    <w:rPr>
      <w:sz w:val="24"/>
      <w:szCs w:val="24"/>
      <w:lang w:val="lv-LV" w:eastAsia="en-US"/>
    </w:rPr>
  </w:style>
  <w:style w:type="paragraph" w:styleId="Heading1">
    <w:name w:val="heading 1"/>
    <w:basedOn w:val="Heading2"/>
    <w:next w:val="BodyText"/>
    <w:link w:val="Heading1Char"/>
    <w:uiPriority w:val="9"/>
    <w:qFormat/>
    <w:rsid w:val="00F544EE"/>
    <w:pPr>
      <w:outlineLvl w:val="0"/>
    </w:pPr>
    <w:rPr>
      <w:i w:val="0"/>
    </w:rPr>
  </w:style>
  <w:style w:type="paragraph" w:styleId="Heading2">
    <w:name w:val="heading 2"/>
    <w:basedOn w:val="Heading3"/>
    <w:next w:val="BodyText"/>
    <w:link w:val="Heading2Char"/>
    <w:qFormat/>
    <w:rsid w:val="00F544EE"/>
    <w:pPr>
      <w:outlineLvl w:val="1"/>
    </w:pPr>
    <w:rPr>
      <w:b/>
    </w:rPr>
  </w:style>
  <w:style w:type="paragraph" w:styleId="Heading3">
    <w:name w:val="heading 3"/>
    <w:basedOn w:val="BodyText"/>
    <w:next w:val="BodyText"/>
    <w:link w:val="Heading3Char"/>
    <w:qFormat/>
    <w:rsid w:val="00F544EE"/>
    <w:pPr>
      <w:keepNext/>
      <w:keepLines/>
      <w:outlineLvl w:val="2"/>
    </w:pPr>
    <w:rPr>
      <w:i/>
    </w:rPr>
  </w:style>
  <w:style w:type="paragraph" w:styleId="Heading4">
    <w:name w:val="heading 4"/>
    <w:basedOn w:val="BodyText"/>
    <w:next w:val="BodyText"/>
    <w:qFormat/>
    <w:rsid w:val="00F544EE"/>
    <w:pPr>
      <w:numPr>
        <w:ilvl w:val="3"/>
        <w:numId w:val="26"/>
      </w:numPr>
      <w:outlineLvl w:val="3"/>
    </w:pPr>
  </w:style>
  <w:style w:type="paragraph" w:styleId="Heading5">
    <w:name w:val="heading 5"/>
    <w:basedOn w:val="Normal"/>
    <w:next w:val="Normal"/>
    <w:qFormat/>
    <w:rsid w:val="00F544EE"/>
    <w:pPr>
      <w:numPr>
        <w:ilvl w:val="4"/>
        <w:numId w:val="26"/>
      </w:numPr>
      <w:outlineLvl w:val="4"/>
    </w:pPr>
  </w:style>
  <w:style w:type="paragraph" w:styleId="Heading6">
    <w:name w:val="heading 6"/>
    <w:basedOn w:val="Normal"/>
    <w:next w:val="Normal"/>
    <w:semiHidden/>
    <w:rsid w:val="00F544EE"/>
    <w:pPr>
      <w:numPr>
        <w:ilvl w:val="5"/>
        <w:numId w:val="26"/>
      </w:numPr>
      <w:outlineLvl w:val="5"/>
    </w:pPr>
  </w:style>
  <w:style w:type="paragraph" w:styleId="Heading7">
    <w:name w:val="heading 7"/>
    <w:basedOn w:val="Normal"/>
    <w:next w:val="Normal"/>
    <w:semiHidden/>
    <w:rsid w:val="00F544EE"/>
    <w:pPr>
      <w:numPr>
        <w:ilvl w:val="6"/>
        <w:numId w:val="26"/>
      </w:numPr>
      <w:outlineLvl w:val="6"/>
    </w:pPr>
  </w:style>
  <w:style w:type="paragraph" w:styleId="Heading8">
    <w:name w:val="heading 8"/>
    <w:basedOn w:val="Normal"/>
    <w:next w:val="Normal"/>
    <w:semiHidden/>
    <w:rsid w:val="00641B7A"/>
    <w:pPr>
      <w:numPr>
        <w:ilvl w:val="7"/>
        <w:numId w:val="26"/>
      </w:numPr>
      <w:outlineLvl w:val="7"/>
    </w:pPr>
  </w:style>
  <w:style w:type="paragraph" w:styleId="Heading9">
    <w:name w:val="heading 9"/>
    <w:basedOn w:val="Normal"/>
    <w:next w:val="Normal"/>
    <w:semiHidden/>
    <w:rsid w:val="00641B7A"/>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544EE"/>
    <w:pPr>
      <w:spacing w:before="120" w:after="120"/>
    </w:pPr>
  </w:style>
  <w:style w:type="paragraph" w:styleId="Footer">
    <w:name w:val="footer"/>
    <w:basedOn w:val="Normal"/>
    <w:link w:val="FooterChar"/>
    <w:rsid w:val="00641B7A"/>
    <w:pPr>
      <w:tabs>
        <w:tab w:val="right" w:pos="8505"/>
      </w:tabs>
    </w:pPr>
    <w:rPr>
      <w:sz w:val="12"/>
    </w:rPr>
  </w:style>
  <w:style w:type="paragraph" w:styleId="Header">
    <w:name w:val="header"/>
    <w:basedOn w:val="Normal"/>
    <w:rsid w:val="00F544EE"/>
    <w:pPr>
      <w:spacing w:before="20" w:after="20"/>
    </w:pPr>
    <w:rPr>
      <w:i/>
      <w:sz w:val="18"/>
    </w:rPr>
  </w:style>
  <w:style w:type="paragraph" w:styleId="ListBullet">
    <w:name w:val="List Bullet"/>
    <w:basedOn w:val="BodyText"/>
    <w:qFormat/>
    <w:rsid w:val="00982569"/>
    <w:pPr>
      <w:numPr>
        <w:numId w:val="27"/>
      </w:numPr>
    </w:pPr>
  </w:style>
  <w:style w:type="paragraph" w:styleId="FootnoteText">
    <w:name w:val="footnote text"/>
    <w:basedOn w:val="Normal"/>
    <w:semiHidden/>
    <w:rsid w:val="00641B7A"/>
    <w:rPr>
      <w:sz w:val="18"/>
    </w:rPr>
  </w:style>
  <w:style w:type="paragraph" w:customStyle="1" w:styleId="Graphic">
    <w:name w:val="Graphic"/>
    <w:basedOn w:val="Normal"/>
    <w:next w:val="Caption"/>
    <w:qFormat/>
    <w:rsid w:val="00231E22"/>
    <w:pPr>
      <w:pBdr>
        <w:top w:val="single" w:sz="4" w:space="1" w:color="auto"/>
        <w:left w:val="single" w:sz="4" w:space="1" w:color="auto"/>
        <w:bottom w:val="single" w:sz="4" w:space="1" w:color="auto"/>
        <w:right w:val="single" w:sz="4" w:space="1" w:color="auto"/>
      </w:pBdr>
      <w:jc w:val="center"/>
    </w:pPr>
  </w:style>
  <w:style w:type="paragraph" w:styleId="ListBullet2">
    <w:name w:val="List Bullet 2"/>
    <w:basedOn w:val="ListBullet"/>
    <w:qFormat/>
    <w:rsid w:val="00CD0F16"/>
    <w:pPr>
      <w:numPr>
        <w:numId w:val="28"/>
      </w:numPr>
    </w:pPr>
  </w:style>
  <w:style w:type="paragraph" w:styleId="Caption">
    <w:name w:val="caption"/>
    <w:basedOn w:val="Normal"/>
    <w:next w:val="Normal"/>
    <w:qFormat/>
    <w:rsid w:val="00F544EE"/>
    <w:rPr>
      <w:bCs/>
      <w:i/>
      <w:sz w:val="14"/>
    </w:rPr>
  </w:style>
  <w:style w:type="paragraph" w:styleId="BodyText3">
    <w:name w:val="Body Text 3"/>
    <w:basedOn w:val="Normal"/>
    <w:qFormat/>
    <w:rsid w:val="00F544EE"/>
    <w:pPr>
      <w:ind w:left="142" w:hanging="142"/>
    </w:pPr>
    <w:rPr>
      <w:sz w:val="18"/>
      <w:szCs w:val="16"/>
    </w:rPr>
  </w:style>
  <w:style w:type="character" w:styleId="PageNumber">
    <w:name w:val="page number"/>
    <w:rsid w:val="00F544EE"/>
    <w:rPr>
      <w:rFonts w:ascii="Arial" w:hAnsi="Arial"/>
      <w:sz w:val="12"/>
    </w:rPr>
  </w:style>
  <w:style w:type="character" w:customStyle="1" w:styleId="BodyTextChar">
    <w:name w:val="Body Text Char"/>
    <w:link w:val="BodyText"/>
    <w:rsid w:val="00F544EE"/>
    <w:rPr>
      <w:rFonts w:ascii="Arial" w:hAnsi="Arial"/>
      <w:sz w:val="22"/>
      <w:lang w:val="en-US" w:eastAsia="en-US"/>
    </w:rPr>
  </w:style>
  <w:style w:type="character" w:customStyle="1" w:styleId="Heading3Char">
    <w:name w:val="Heading 3 Char"/>
    <w:link w:val="Heading3"/>
    <w:rsid w:val="00F544EE"/>
    <w:rPr>
      <w:rFonts w:ascii="Arial" w:hAnsi="Arial"/>
      <w:i/>
      <w:sz w:val="22"/>
      <w:lang w:val="en-US" w:eastAsia="en-US"/>
    </w:rPr>
  </w:style>
  <w:style w:type="character" w:customStyle="1" w:styleId="Heading2Char">
    <w:name w:val="Heading 2 Char"/>
    <w:link w:val="Heading2"/>
    <w:rsid w:val="00F544EE"/>
    <w:rPr>
      <w:rFonts w:ascii="Arial" w:hAnsi="Arial"/>
      <w:b/>
      <w:i/>
      <w:sz w:val="24"/>
      <w:lang w:val="en-US" w:eastAsia="en-US"/>
    </w:rPr>
  </w:style>
  <w:style w:type="character" w:customStyle="1" w:styleId="Heading1Char">
    <w:name w:val="Heading 1 Char"/>
    <w:link w:val="Heading1"/>
    <w:uiPriority w:val="9"/>
    <w:rsid w:val="00F544EE"/>
    <w:rPr>
      <w:rFonts w:ascii="Arial" w:hAnsi="Arial"/>
      <w:b/>
      <w:sz w:val="24"/>
      <w:lang w:val="en-US" w:eastAsia="en-US"/>
    </w:rPr>
  </w:style>
  <w:style w:type="table" w:styleId="TableGrid">
    <w:name w:val="Table Grid"/>
    <w:basedOn w:val="TableNormal"/>
    <w:rsid w:val="00982569"/>
    <w:rPr>
      <w:rFonts w:ascii="CG Times (W1)" w:hAnsi="CG Times (W1)"/>
      <w:lang w:val="en-CA" w:eastAsia="en-CA" w:bidi="th-T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rsid w:val="00982569"/>
    <w:rPr>
      <w:rFonts w:ascii="Arial" w:hAnsi="Arial"/>
      <w:sz w:val="12"/>
      <w:lang w:val="en-US" w:eastAsia="en-US"/>
    </w:rPr>
  </w:style>
  <w:style w:type="character" w:styleId="CommentReference">
    <w:name w:val="annotation reference"/>
    <w:rsid w:val="00AB07CC"/>
    <w:rPr>
      <w:sz w:val="16"/>
      <w:szCs w:val="16"/>
    </w:rPr>
  </w:style>
  <w:style w:type="paragraph" w:styleId="CommentText">
    <w:name w:val="annotation text"/>
    <w:basedOn w:val="Normal"/>
    <w:link w:val="CommentTextChar"/>
    <w:rsid w:val="00AB07CC"/>
    <w:rPr>
      <w:sz w:val="20"/>
      <w:szCs w:val="20"/>
      <w:lang w:val="x-none"/>
    </w:rPr>
  </w:style>
  <w:style w:type="character" w:customStyle="1" w:styleId="CommentTextChar">
    <w:name w:val="Comment Text Char"/>
    <w:basedOn w:val="DefaultParagraphFont"/>
    <w:link w:val="CommentText"/>
    <w:rsid w:val="00AB07CC"/>
    <w:rPr>
      <w:lang w:val="x-none" w:eastAsia="en-US"/>
    </w:rPr>
  </w:style>
  <w:style w:type="paragraph" w:styleId="ListParagraph">
    <w:name w:val="List Paragraph"/>
    <w:aliases w:val="Normal bullet 2,Bullet list,Strip,H&amp;P List Paragraph,Syle 1,2,Virsraksti,Saistīto dokumentu saraksts,Numurets,PPS_Bullet,Virsraksts,Bullets,Numbered List,List Paragraph1,Paragraph,Bullet point 1,1st level - Bullet List Paragraph,Dot pt"/>
    <w:basedOn w:val="Normal"/>
    <w:link w:val="ListParagraphChar"/>
    <w:qFormat/>
    <w:rsid w:val="00AB07CC"/>
    <w:pPr>
      <w:ind w:left="720"/>
      <w:contextualSpacing/>
    </w:pPr>
  </w:style>
  <w:style w:type="character" w:customStyle="1" w:styleId="ListParagraphChar">
    <w:name w:val="List Paragraph Char"/>
    <w:aliases w:val="Normal bullet 2 Char,Bullet list Char,Strip Char,H&amp;P List Paragraph Char,Syle 1 Char,2 Char,Virsraksti Char,Saistīto dokumentu saraksts Char,Numurets Char,PPS_Bullet Char,Virsraksts Char,Bullets Char,Numbered List Char,Paragraph Char"/>
    <w:link w:val="ListParagraph"/>
    <w:qFormat/>
    <w:rsid w:val="00AB07CC"/>
    <w:rPr>
      <w:sz w:val="24"/>
      <w:szCs w:val="24"/>
      <w:lang w:val="lv-LV" w:eastAsia="en-US"/>
    </w:rPr>
  </w:style>
  <w:style w:type="character" w:customStyle="1" w:styleId="None">
    <w:name w:val="None"/>
    <w:rsid w:val="00AB07CC"/>
  </w:style>
  <w:style w:type="paragraph" w:customStyle="1" w:styleId="Default">
    <w:name w:val="Default"/>
    <w:rsid w:val="00385AB5"/>
    <w:pPr>
      <w:autoSpaceDE w:val="0"/>
      <w:autoSpaceDN w:val="0"/>
      <w:adjustRightInd w:val="0"/>
    </w:pPr>
    <w:rPr>
      <w:color w:val="000000"/>
      <w:sz w:val="24"/>
      <w:szCs w:val="24"/>
      <w:lang w:val="en-GB"/>
    </w:rPr>
  </w:style>
  <w:style w:type="paragraph" w:styleId="Revision">
    <w:name w:val="Revision"/>
    <w:hidden/>
    <w:uiPriority w:val="99"/>
    <w:semiHidden/>
    <w:rsid w:val="00262A31"/>
    <w:rPr>
      <w:sz w:val="24"/>
      <w:szCs w:val="24"/>
      <w:lang w:val="lv-LV" w:eastAsia="en-US"/>
    </w:rPr>
  </w:style>
  <w:style w:type="character" w:customStyle="1" w:styleId="ui-provider">
    <w:name w:val="ui-provider"/>
    <w:basedOn w:val="DefaultParagraphFont"/>
    <w:rsid w:val="00A62CDE"/>
  </w:style>
  <w:style w:type="paragraph" w:customStyle="1" w:styleId="zKISOffAddress">
    <w:name w:val="zKISOffAddress"/>
    <w:basedOn w:val="Normal"/>
    <w:rsid w:val="00630B33"/>
    <w:rPr>
      <w:rFonts w:ascii="Arial" w:hAnsi="Arial"/>
      <w:sz w:val="16"/>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0623604">
      <w:bodyDiv w:val="1"/>
      <w:marLeft w:val="0"/>
      <w:marRight w:val="0"/>
      <w:marTop w:val="0"/>
      <w:marBottom w:val="0"/>
      <w:divBdr>
        <w:top w:val="none" w:sz="0" w:space="0" w:color="auto"/>
        <w:left w:val="none" w:sz="0" w:space="0" w:color="auto"/>
        <w:bottom w:val="none" w:sz="0" w:space="0" w:color="auto"/>
        <w:right w:val="none" w:sz="0" w:space="0" w:color="auto"/>
      </w:divBdr>
    </w:div>
    <w:div w:id="959994338">
      <w:bodyDiv w:val="1"/>
      <w:marLeft w:val="0"/>
      <w:marRight w:val="0"/>
      <w:marTop w:val="0"/>
      <w:marBottom w:val="0"/>
      <w:divBdr>
        <w:top w:val="none" w:sz="0" w:space="0" w:color="auto"/>
        <w:left w:val="none" w:sz="0" w:space="0" w:color="auto"/>
        <w:bottom w:val="none" w:sz="0" w:space="0" w:color="auto"/>
        <w:right w:val="none" w:sz="0" w:space="0" w:color="auto"/>
      </w:divBdr>
    </w:div>
    <w:div w:id="992680065">
      <w:bodyDiv w:val="1"/>
      <w:marLeft w:val="0"/>
      <w:marRight w:val="0"/>
      <w:marTop w:val="0"/>
      <w:marBottom w:val="0"/>
      <w:divBdr>
        <w:top w:val="none" w:sz="0" w:space="0" w:color="auto"/>
        <w:left w:val="none" w:sz="0" w:space="0" w:color="auto"/>
        <w:bottom w:val="none" w:sz="0" w:space="0" w:color="auto"/>
        <w:right w:val="none" w:sz="0" w:space="0" w:color="auto"/>
      </w:divBdr>
    </w:div>
    <w:div w:id="1597321394">
      <w:bodyDiv w:val="1"/>
      <w:marLeft w:val="0"/>
      <w:marRight w:val="0"/>
      <w:marTop w:val="0"/>
      <w:marBottom w:val="0"/>
      <w:divBdr>
        <w:top w:val="none" w:sz="0" w:space="0" w:color="auto"/>
        <w:left w:val="none" w:sz="0" w:space="0" w:color="auto"/>
        <w:bottom w:val="none" w:sz="0" w:space="0" w:color="auto"/>
        <w:right w:val="none" w:sz="0" w:space="0" w:color="auto"/>
      </w:divBdr>
    </w:div>
    <w:div w:id="1841852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95653b52-df9b-47d2-8549-8de78ac04e21}" enabled="1" method="Standard" siteId="{deff24bb-2089-4400-8c8e-f71e680378b2}" removed="0"/>
</clbl:labelList>
</file>

<file path=docProps/app.xml><?xml version="1.0" encoding="utf-8"?>
<Properties xmlns="http://schemas.openxmlformats.org/officeDocument/2006/extended-properties" xmlns:vt="http://schemas.openxmlformats.org/officeDocument/2006/docPropsVTypes">
  <Template>Normal</Template>
  <TotalTime>1</TotalTime>
  <Pages>1</Pages>
  <Words>1671</Words>
  <Characters>953</Characters>
  <Application>Microsoft Office Word</Application>
  <DocSecurity>0</DocSecurity>
  <Lines>7</Lines>
  <Paragraphs>5</Paragraphs>
  <ScaleCrop>false</ScaleCrop>
  <Company>KPMG</Company>
  <LinksUpToDate>false</LinksUpToDate>
  <CharactersWithSpaces>2619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Plain v5.1</dc:title>
  <dc:subject/>
  <dc:creator>Pikane, Eliza</dc:creator>
  <cp:keywords/>
  <dc:description/>
  <cp:lastModifiedBy>Liesma Ose</cp:lastModifiedBy>
  <cp:revision>2</cp:revision>
  <cp:lastPrinted>2000-03-07T03:10:00Z</cp:lastPrinted>
  <dcterms:created xsi:type="dcterms:W3CDTF">2026-08-19T04:29:00Z</dcterms:created>
  <dcterms:modified xsi:type="dcterms:W3CDTF">2026-08-19T04:29:00Z</dcterms:modified>
  <cp:category>KPMG Confidential</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ISTmpltVer">
    <vt:lpwstr>5.0</vt:lpwstr>
  </property>
  <property fmtid="{D5CDD505-2E9C-101B-9397-08002B2CF9AE}" pid="3" name="KISDateFmt">
    <vt:lpwstr>d MMMM yyyy</vt:lpwstr>
  </property>
  <property fmtid="{D5CDD505-2E9C-101B-9397-08002B2CF9AE}" pid="4" name="KISConfidential">
    <vt:lpwstr>KPMG Confidential</vt:lpwstr>
  </property>
</Properties>
</file>