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D41AA1" w14:textId="77777777" w:rsidR="003555C0" w:rsidRPr="00AD0346" w:rsidRDefault="003555C0" w:rsidP="003555C0">
      <w:pPr>
        <w:jc w:val="right"/>
        <w:rPr>
          <w:bCs/>
          <w:sz w:val="20"/>
          <w:szCs w:val="20"/>
        </w:rPr>
      </w:pPr>
    </w:p>
    <w:p w14:paraId="510E69EE" w14:textId="77777777" w:rsidR="003555C0" w:rsidRDefault="003555C0" w:rsidP="003555C0">
      <w:pPr>
        <w:jc w:val="right"/>
        <w:rPr>
          <w:sz w:val="20"/>
          <w:szCs w:val="20"/>
        </w:rPr>
      </w:pPr>
      <w:r>
        <w:t xml:space="preserve">  </w:t>
      </w:r>
      <w:r>
        <w:rPr>
          <w:sz w:val="20"/>
          <w:szCs w:val="20"/>
        </w:rPr>
        <w:t xml:space="preserve">2.1.pielikums </w:t>
      </w:r>
    </w:p>
    <w:p w14:paraId="3102A854" w14:textId="77777777" w:rsidR="003555C0" w:rsidRDefault="003555C0" w:rsidP="003555C0">
      <w:pPr>
        <w:jc w:val="right"/>
        <w:rPr>
          <w:sz w:val="20"/>
          <w:szCs w:val="20"/>
        </w:rPr>
      </w:pPr>
      <w:r>
        <w:rPr>
          <w:sz w:val="20"/>
          <w:szCs w:val="20"/>
        </w:rPr>
        <w:t>Nolikumam ID Nr. RTU 2026/14-3</w:t>
      </w:r>
    </w:p>
    <w:p w14:paraId="4E006253" w14:textId="77777777" w:rsidR="003555C0" w:rsidRPr="004A29F7" w:rsidRDefault="003555C0" w:rsidP="003555C0">
      <w:pPr>
        <w:jc w:val="center"/>
        <w:rPr>
          <w:rFonts w:eastAsia="Cambria"/>
          <w:bCs/>
          <w:kern w:val="56"/>
        </w:rPr>
      </w:pPr>
      <w:r w:rsidRPr="004A29F7">
        <w:rPr>
          <w:rFonts w:eastAsia="Cambria"/>
          <w:b/>
          <w:kern w:val="56"/>
        </w:rPr>
        <w:t xml:space="preserve">TEHNISKĀ SPECIFIKĀCIJA </w:t>
      </w:r>
    </w:p>
    <w:p w14:paraId="7FC8F2C0" w14:textId="77777777" w:rsidR="003555C0" w:rsidRDefault="003555C0" w:rsidP="003555C0">
      <w:pPr>
        <w:tabs>
          <w:tab w:val="center" w:pos="4819"/>
        </w:tabs>
        <w:jc w:val="center"/>
        <w:rPr>
          <w:rFonts w:eastAsia="Cambria"/>
          <w:kern w:val="56"/>
        </w:rPr>
      </w:pPr>
      <w:r w:rsidRPr="0024018E">
        <w:rPr>
          <w:rFonts w:eastAsia="Cambria"/>
          <w:kern w:val="56"/>
          <w:lang w:eastAsia="lv-LV"/>
        </w:rPr>
        <w:t xml:space="preserve">Atklātā konkursa </w:t>
      </w:r>
      <w:r w:rsidRPr="0024018E">
        <w:rPr>
          <w:rFonts w:eastAsia="Cambria"/>
          <w:kern w:val="56"/>
        </w:rPr>
        <w:t>„</w:t>
      </w:r>
      <w:r w:rsidRPr="0024018E">
        <w:rPr>
          <w:rFonts w:eastAsia="Cambria"/>
          <w:color w:val="000000"/>
          <w:kern w:val="56"/>
        </w:rPr>
        <w:t>Tehnoloģisko iekārtu piegāde</w:t>
      </w:r>
      <w:r>
        <w:rPr>
          <w:rFonts w:eastAsia="Cambria"/>
          <w:color w:val="000000"/>
          <w:kern w:val="56"/>
        </w:rPr>
        <w:t xml:space="preserve"> (3.kārta)</w:t>
      </w:r>
      <w:r w:rsidRPr="0024018E">
        <w:rPr>
          <w:rFonts w:eastAsia="Cambria"/>
          <w:kern w:val="56"/>
        </w:rPr>
        <w:t>”</w:t>
      </w:r>
    </w:p>
    <w:p w14:paraId="5B159F77" w14:textId="77777777" w:rsidR="003555C0" w:rsidRPr="0024018E" w:rsidRDefault="003555C0" w:rsidP="003555C0">
      <w:pPr>
        <w:tabs>
          <w:tab w:val="center" w:pos="4819"/>
        </w:tabs>
        <w:jc w:val="center"/>
        <w:rPr>
          <w:rFonts w:eastAsia="Cambria"/>
          <w:kern w:val="56"/>
        </w:rPr>
      </w:pPr>
      <w:proofErr w:type="spellStart"/>
      <w:r>
        <w:rPr>
          <w:rFonts w:eastAsia="Cambria"/>
          <w:kern w:val="56"/>
        </w:rPr>
        <w:t>Id.Nr</w:t>
      </w:r>
      <w:proofErr w:type="spellEnd"/>
      <w:r>
        <w:rPr>
          <w:rFonts w:eastAsia="Cambria"/>
          <w:kern w:val="56"/>
        </w:rPr>
        <w:t>. RTU 2026/14-3</w:t>
      </w:r>
    </w:p>
    <w:p w14:paraId="679391D6" w14:textId="77777777" w:rsidR="003555C0" w:rsidRPr="00040301" w:rsidRDefault="003555C0" w:rsidP="003555C0">
      <w:pPr>
        <w:tabs>
          <w:tab w:val="center" w:pos="4819"/>
        </w:tabs>
        <w:jc w:val="center"/>
        <w:rPr>
          <w:rFonts w:eastAsia="Cambria"/>
          <w:b/>
          <w:bCs/>
          <w:kern w:val="56"/>
        </w:rPr>
      </w:pPr>
      <w:r w:rsidRPr="00040301">
        <w:rPr>
          <w:rFonts w:eastAsia="Cambria"/>
          <w:b/>
          <w:bCs/>
          <w:kern w:val="56"/>
        </w:rPr>
        <w:t xml:space="preserve">Automatizēta plākšņu līmeņa </w:t>
      </w:r>
      <w:proofErr w:type="spellStart"/>
      <w:r w:rsidRPr="00040301">
        <w:rPr>
          <w:rFonts w:eastAsia="Cambria"/>
          <w:b/>
          <w:bCs/>
          <w:kern w:val="56"/>
        </w:rPr>
        <w:t>Elektro</w:t>
      </w:r>
      <w:proofErr w:type="spellEnd"/>
      <w:r w:rsidRPr="00040301">
        <w:rPr>
          <w:rFonts w:eastAsia="Cambria"/>
          <w:b/>
          <w:bCs/>
          <w:kern w:val="56"/>
        </w:rPr>
        <w:t xml:space="preserve">-Optiskā milimetru-viļņu silīcija </w:t>
      </w:r>
      <w:proofErr w:type="spellStart"/>
      <w:r w:rsidRPr="00040301">
        <w:rPr>
          <w:rFonts w:eastAsia="Cambria"/>
          <w:b/>
          <w:bCs/>
          <w:kern w:val="56"/>
        </w:rPr>
        <w:t>fotonikas</w:t>
      </w:r>
      <w:proofErr w:type="spellEnd"/>
      <w:r w:rsidRPr="00040301">
        <w:rPr>
          <w:rFonts w:eastAsia="Cambria"/>
          <w:b/>
          <w:bCs/>
          <w:kern w:val="56"/>
        </w:rPr>
        <w:t xml:space="preserve"> testēšanas darba stacijas piegāde</w:t>
      </w:r>
    </w:p>
    <w:p w14:paraId="234EB761" w14:textId="77777777" w:rsidR="003555C0" w:rsidRDefault="003555C0" w:rsidP="003555C0">
      <w:pPr>
        <w:widowControl w:val="0"/>
        <w:tabs>
          <w:tab w:val="center" w:pos="4819"/>
        </w:tabs>
        <w:autoSpaceDE w:val="0"/>
        <w:autoSpaceDN w:val="0"/>
        <w:jc w:val="center"/>
      </w:pPr>
    </w:p>
    <w:tbl>
      <w:tblPr>
        <w:tblStyle w:val="Reatabula1"/>
        <w:tblW w:w="15304" w:type="dxa"/>
        <w:tblLayout w:type="fixed"/>
        <w:tblLook w:val="04A0" w:firstRow="1" w:lastRow="0" w:firstColumn="1" w:lastColumn="0" w:noHBand="0" w:noVBand="1"/>
      </w:tblPr>
      <w:tblGrid>
        <w:gridCol w:w="846"/>
        <w:gridCol w:w="4279"/>
        <w:gridCol w:w="4651"/>
        <w:gridCol w:w="5528"/>
      </w:tblGrid>
      <w:tr w:rsidR="003555C0" w:rsidRPr="00077201" w14:paraId="783E61D8" w14:textId="77777777" w:rsidTr="00ED3DE7">
        <w:tc>
          <w:tcPr>
            <w:tcW w:w="9776" w:type="dxa"/>
            <w:gridSpan w:val="3"/>
          </w:tcPr>
          <w:p w14:paraId="1DDDC8A6" w14:textId="77777777" w:rsidR="003555C0" w:rsidRPr="008101EF" w:rsidRDefault="003555C0" w:rsidP="003555C0">
            <w:pPr>
              <w:jc w:val="center"/>
              <w:rPr>
                <w:b/>
                <w:sz w:val="24"/>
              </w:rPr>
            </w:pPr>
            <w:r w:rsidRPr="008101EF">
              <w:rPr>
                <w:b/>
                <w:sz w:val="24"/>
              </w:rPr>
              <w:t xml:space="preserve">Tehniskā specifikācija </w:t>
            </w:r>
          </w:p>
        </w:tc>
        <w:tc>
          <w:tcPr>
            <w:tcW w:w="5528" w:type="dxa"/>
          </w:tcPr>
          <w:p w14:paraId="60675BEC" w14:textId="77777777" w:rsidR="003555C0" w:rsidRPr="008101EF" w:rsidRDefault="003555C0" w:rsidP="003555C0">
            <w:pPr>
              <w:jc w:val="center"/>
              <w:rPr>
                <w:b/>
              </w:rPr>
            </w:pPr>
            <w:r>
              <w:rPr>
                <w:b/>
              </w:rPr>
              <w:t>Tehniskais piedāvājums</w:t>
            </w:r>
          </w:p>
        </w:tc>
      </w:tr>
      <w:tr w:rsidR="003555C0" w:rsidRPr="00077201" w14:paraId="0E69BA4A" w14:textId="77777777" w:rsidTr="00ED3DE7">
        <w:tc>
          <w:tcPr>
            <w:tcW w:w="846" w:type="dxa"/>
          </w:tcPr>
          <w:p w14:paraId="0C3C9801" w14:textId="77777777" w:rsidR="003555C0" w:rsidRPr="008101EF" w:rsidRDefault="003555C0" w:rsidP="003555C0">
            <w:pPr>
              <w:jc w:val="center"/>
              <w:rPr>
                <w:b/>
                <w:sz w:val="24"/>
              </w:rPr>
            </w:pPr>
            <w:proofErr w:type="spellStart"/>
            <w:r w:rsidRPr="008101EF">
              <w:rPr>
                <w:b/>
                <w:sz w:val="24"/>
              </w:rPr>
              <w:t>Nr.p.k</w:t>
            </w:r>
            <w:proofErr w:type="spellEnd"/>
            <w:r w:rsidRPr="008101EF">
              <w:rPr>
                <w:b/>
                <w:sz w:val="24"/>
              </w:rPr>
              <w:t>.</w:t>
            </w:r>
          </w:p>
        </w:tc>
        <w:tc>
          <w:tcPr>
            <w:tcW w:w="4279" w:type="dxa"/>
          </w:tcPr>
          <w:p w14:paraId="0BA00DA6" w14:textId="77777777" w:rsidR="003555C0" w:rsidRPr="008101EF" w:rsidRDefault="003555C0" w:rsidP="003555C0">
            <w:pPr>
              <w:jc w:val="center"/>
              <w:rPr>
                <w:b/>
                <w:sz w:val="24"/>
              </w:rPr>
            </w:pPr>
            <w:r w:rsidRPr="008101EF">
              <w:rPr>
                <w:b/>
                <w:sz w:val="24"/>
              </w:rPr>
              <w:t>Tehniskie parametri (sastāvdaļas)</w:t>
            </w:r>
          </w:p>
        </w:tc>
        <w:tc>
          <w:tcPr>
            <w:tcW w:w="4651" w:type="dxa"/>
          </w:tcPr>
          <w:p w14:paraId="16383E06" w14:textId="77777777" w:rsidR="003555C0" w:rsidRPr="008101EF" w:rsidRDefault="003555C0" w:rsidP="003555C0">
            <w:pPr>
              <w:jc w:val="center"/>
              <w:rPr>
                <w:b/>
                <w:sz w:val="24"/>
              </w:rPr>
            </w:pPr>
            <w:r w:rsidRPr="008101EF">
              <w:rPr>
                <w:b/>
                <w:sz w:val="24"/>
              </w:rPr>
              <w:t>Tehniskais apraksts (prasības)</w:t>
            </w:r>
          </w:p>
        </w:tc>
        <w:tc>
          <w:tcPr>
            <w:tcW w:w="5528" w:type="dxa"/>
          </w:tcPr>
          <w:p w14:paraId="06B01FCF" w14:textId="77777777" w:rsidR="003555C0" w:rsidRDefault="003555C0" w:rsidP="003555C0">
            <w:pPr>
              <w:jc w:val="center"/>
              <w:rPr>
                <w:b/>
                <w:sz w:val="24"/>
              </w:rPr>
            </w:pPr>
            <w:r>
              <w:rPr>
                <w:b/>
                <w:sz w:val="24"/>
              </w:rPr>
              <w:t>Pretendentam Tehniskajā piedāvājumā jānorāda tehniskais apraksts, kas apliecina katras prasības (parametra) izpildi, ražotāja izdota dokumenta, kas pievienota piedāvājumam, lpp., pēc kuras var gūt pārliecību par piedāvātās preces parametru atbilstību prasībām vai norāde uz ražotāja tīmekļvietni.</w:t>
            </w:r>
          </w:p>
          <w:p w14:paraId="2DC10172" w14:textId="77777777" w:rsidR="003555C0" w:rsidRDefault="003555C0" w:rsidP="003555C0">
            <w:pPr>
              <w:rPr>
                <w:b/>
                <w:sz w:val="24"/>
              </w:rPr>
            </w:pPr>
            <w:r>
              <w:rPr>
                <w:b/>
                <w:sz w:val="24"/>
              </w:rPr>
              <w:t>Ja Pretendents ir preces ražotājs, tas jānorāda piedāvājumā)</w:t>
            </w:r>
          </w:p>
          <w:p w14:paraId="6061438F" w14:textId="77777777" w:rsidR="003555C0" w:rsidRPr="008101EF" w:rsidRDefault="003555C0" w:rsidP="003555C0">
            <w:pPr>
              <w:jc w:val="center"/>
              <w:rPr>
                <w:b/>
              </w:rPr>
            </w:pPr>
            <w:r>
              <w:rPr>
                <w:i/>
                <w:sz w:val="24"/>
              </w:rPr>
              <w:t>Pretendenta aizpildīta aile, kurā būs rakstīts tikai "atbilst", tiks uzskatīta par nepietiekošu informāciju</w:t>
            </w:r>
          </w:p>
        </w:tc>
      </w:tr>
      <w:tr w:rsidR="003555C0" w:rsidRPr="00077201" w14:paraId="684182AE" w14:textId="77777777" w:rsidTr="00ED3DE7">
        <w:trPr>
          <w:trHeight w:val="314"/>
        </w:trPr>
        <w:tc>
          <w:tcPr>
            <w:tcW w:w="846" w:type="dxa"/>
          </w:tcPr>
          <w:p w14:paraId="091C6D99" w14:textId="77777777" w:rsidR="003555C0" w:rsidRPr="000A7B42" w:rsidRDefault="003555C0" w:rsidP="003555C0">
            <w:pPr>
              <w:jc w:val="center"/>
              <w:rPr>
                <w:b/>
                <w:sz w:val="24"/>
              </w:rPr>
            </w:pPr>
            <w:r w:rsidRPr="000A7B42">
              <w:rPr>
                <w:b/>
                <w:sz w:val="24"/>
              </w:rPr>
              <w:t>1.</w:t>
            </w:r>
          </w:p>
        </w:tc>
        <w:tc>
          <w:tcPr>
            <w:tcW w:w="8930" w:type="dxa"/>
            <w:gridSpan w:val="2"/>
          </w:tcPr>
          <w:p w14:paraId="22A5295A" w14:textId="77777777" w:rsidR="003555C0" w:rsidRPr="00CE70E8" w:rsidRDefault="003555C0" w:rsidP="003555C0">
            <w:pPr>
              <w:widowControl w:val="0"/>
              <w:tabs>
                <w:tab w:val="center" w:pos="4819"/>
              </w:tabs>
              <w:autoSpaceDE w:val="0"/>
              <w:autoSpaceDN w:val="0"/>
              <w:jc w:val="both"/>
              <w:rPr>
                <w:b/>
                <w:bCs/>
                <w:sz w:val="24"/>
              </w:rPr>
            </w:pPr>
            <w:r w:rsidRPr="00CE70E8">
              <w:rPr>
                <w:b/>
                <w:bCs/>
                <w:sz w:val="24"/>
              </w:rPr>
              <w:t xml:space="preserve">Automatizēta plākšņu līmeņa </w:t>
            </w:r>
            <w:proofErr w:type="spellStart"/>
            <w:r w:rsidRPr="00CE70E8">
              <w:rPr>
                <w:b/>
                <w:bCs/>
                <w:sz w:val="24"/>
              </w:rPr>
              <w:t>Elektro</w:t>
            </w:r>
            <w:proofErr w:type="spellEnd"/>
            <w:r w:rsidRPr="00CE70E8">
              <w:rPr>
                <w:b/>
                <w:bCs/>
                <w:sz w:val="24"/>
              </w:rPr>
              <w:t xml:space="preserve">-Optiskā milimetru-viļņu silīcija </w:t>
            </w:r>
            <w:proofErr w:type="spellStart"/>
            <w:r w:rsidRPr="00CE70E8">
              <w:rPr>
                <w:b/>
                <w:bCs/>
                <w:sz w:val="24"/>
              </w:rPr>
              <w:t>fotonikas</w:t>
            </w:r>
            <w:proofErr w:type="spellEnd"/>
            <w:r w:rsidRPr="00CE70E8">
              <w:rPr>
                <w:b/>
                <w:bCs/>
                <w:sz w:val="24"/>
              </w:rPr>
              <w:t xml:space="preserve"> testēšanas darba stacija</w:t>
            </w:r>
          </w:p>
          <w:p w14:paraId="35301FF6" w14:textId="77777777" w:rsidR="003555C0" w:rsidRPr="000A7B42" w:rsidRDefault="003555C0" w:rsidP="003555C0">
            <w:pPr>
              <w:rPr>
                <w:b/>
                <w:sz w:val="24"/>
              </w:rPr>
            </w:pPr>
            <w:r w:rsidRPr="000A7B42">
              <w:rPr>
                <w:b/>
                <w:sz w:val="24"/>
              </w:rPr>
              <w:t>Skaits: (</w:t>
            </w:r>
            <w:r>
              <w:rPr>
                <w:b/>
                <w:sz w:val="24"/>
              </w:rPr>
              <w:t>1</w:t>
            </w:r>
            <w:r w:rsidRPr="000A7B42">
              <w:rPr>
                <w:b/>
                <w:sz w:val="24"/>
              </w:rPr>
              <w:t xml:space="preserve"> </w:t>
            </w:r>
            <w:r>
              <w:rPr>
                <w:b/>
                <w:sz w:val="24"/>
              </w:rPr>
              <w:t>komplekts</w:t>
            </w:r>
            <w:r w:rsidRPr="000A7B42">
              <w:rPr>
                <w:b/>
                <w:sz w:val="24"/>
              </w:rPr>
              <w:t>)</w:t>
            </w:r>
          </w:p>
        </w:tc>
        <w:tc>
          <w:tcPr>
            <w:tcW w:w="5528" w:type="dxa"/>
          </w:tcPr>
          <w:p w14:paraId="1246F809" w14:textId="77777777" w:rsidR="003555C0" w:rsidRDefault="003555C0" w:rsidP="003555C0">
            <w:pPr>
              <w:autoSpaceDE w:val="0"/>
              <w:autoSpaceDN w:val="0"/>
              <w:adjustRightInd w:val="0"/>
              <w:rPr>
                <w:sz w:val="24"/>
              </w:rPr>
            </w:pPr>
            <w:r>
              <w:rPr>
                <w:sz w:val="24"/>
              </w:rPr>
              <w:t xml:space="preserve">Preces nosaukums:     ______________________ </w:t>
            </w:r>
          </w:p>
          <w:p w14:paraId="47A638AD" w14:textId="77777777" w:rsidR="003555C0" w:rsidRDefault="003555C0" w:rsidP="003555C0">
            <w:pPr>
              <w:autoSpaceDE w:val="0"/>
              <w:autoSpaceDN w:val="0"/>
              <w:adjustRightInd w:val="0"/>
              <w:rPr>
                <w:sz w:val="24"/>
              </w:rPr>
            </w:pPr>
            <w:r>
              <w:rPr>
                <w:sz w:val="24"/>
              </w:rPr>
              <w:t>Ražotājs:                     ______________________</w:t>
            </w:r>
          </w:p>
          <w:p w14:paraId="4ED922A8" w14:textId="77777777" w:rsidR="003555C0" w:rsidRDefault="003555C0" w:rsidP="003555C0">
            <w:pPr>
              <w:autoSpaceDE w:val="0"/>
              <w:autoSpaceDN w:val="0"/>
              <w:adjustRightInd w:val="0"/>
              <w:rPr>
                <w:sz w:val="24"/>
              </w:rPr>
            </w:pPr>
            <w:r>
              <w:rPr>
                <w:sz w:val="24"/>
              </w:rPr>
              <w:t>Modelis:                      ______________________</w:t>
            </w:r>
          </w:p>
          <w:p w14:paraId="7B1370C0" w14:textId="77777777" w:rsidR="003555C0" w:rsidRDefault="003555C0" w:rsidP="003555C0">
            <w:pPr>
              <w:autoSpaceDE w:val="0"/>
              <w:autoSpaceDN w:val="0"/>
              <w:adjustRightInd w:val="0"/>
              <w:rPr>
                <w:sz w:val="24"/>
              </w:rPr>
            </w:pPr>
            <w:r>
              <w:rPr>
                <w:sz w:val="24"/>
              </w:rPr>
              <w:t>Numurs, (ja pieejams) ______________________</w:t>
            </w:r>
          </w:p>
          <w:p w14:paraId="33D98144" w14:textId="77777777" w:rsidR="003555C0" w:rsidRDefault="003555C0" w:rsidP="003555C0">
            <w:pPr>
              <w:jc w:val="both"/>
              <w:rPr>
                <w:i/>
                <w:iCs/>
                <w:sz w:val="24"/>
              </w:rPr>
            </w:pPr>
          </w:p>
          <w:p w14:paraId="3A40EFEF" w14:textId="77777777" w:rsidR="003555C0" w:rsidRPr="00CE70E8" w:rsidRDefault="003555C0" w:rsidP="003555C0">
            <w:pPr>
              <w:widowControl w:val="0"/>
              <w:tabs>
                <w:tab w:val="center" w:pos="4819"/>
              </w:tabs>
              <w:autoSpaceDE w:val="0"/>
              <w:autoSpaceDN w:val="0"/>
              <w:jc w:val="both"/>
              <w:rPr>
                <w:b/>
                <w:bCs/>
              </w:rPr>
            </w:pPr>
            <w:r>
              <w:rPr>
                <w:i/>
                <w:iCs/>
                <w:sz w:val="24"/>
              </w:rPr>
              <w:t xml:space="preserve">Pretendentam piedāvājumā jānorāda </w:t>
            </w:r>
            <w:r>
              <w:rPr>
                <w:i/>
                <w:sz w:val="24"/>
              </w:rPr>
              <w:t>iekārtas maksimālā jauda W ar atsauci, kur to var atrast ražotāja dokumentācijā.</w:t>
            </w:r>
          </w:p>
        </w:tc>
      </w:tr>
      <w:tr w:rsidR="003555C0" w:rsidRPr="00077201" w14:paraId="42C3EE4B" w14:textId="77777777" w:rsidTr="00ED3DE7">
        <w:tc>
          <w:tcPr>
            <w:tcW w:w="846" w:type="dxa"/>
          </w:tcPr>
          <w:p w14:paraId="343F4BC4" w14:textId="77777777" w:rsidR="003555C0" w:rsidRPr="00CE70E8" w:rsidRDefault="003555C0" w:rsidP="003555C0">
            <w:pPr>
              <w:jc w:val="center"/>
              <w:rPr>
                <w:sz w:val="24"/>
              </w:rPr>
            </w:pPr>
            <w:r w:rsidRPr="00CE70E8">
              <w:rPr>
                <w:sz w:val="24"/>
              </w:rPr>
              <w:t>1.1.</w:t>
            </w:r>
          </w:p>
        </w:tc>
        <w:tc>
          <w:tcPr>
            <w:tcW w:w="4279" w:type="dxa"/>
          </w:tcPr>
          <w:p w14:paraId="7B4A7006" w14:textId="77777777" w:rsidR="003555C0" w:rsidRPr="004322B4" w:rsidRDefault="003555C0" w:rsidP="003555C0">
            <w:pPr>
              <w:rPr>
                <w:sz w:val="24"/>
              </w:rPr>
            </w:pPr>
            <w:r w:rsidRPr="004322B4">
              <w:rPr>
                <w:sz w:val="24"/>
              </w:rPr>
              <w:t>Darba stacija:</w:t>
            </w:r>
          </w:p>
          <w:p w14:paraId="71B87D81" w14:textId="77777777" w:rsidR="003555C0" w:rsidRPr="004322B4" w:rsidRDefault="003555C0" w:rsidP="003555C0">
            <w:pPr>
              <w:rPr>
                <w:sz w:val="24"/>
              </w:rPr>
            </w:pPr>
            <w:r w:rsidRPr="003555C0">
              <w:rPr>
                <w:sz w:val="24"/>
              </w:rPr>
              <w:t>Jānodrošina vismaz daļēji automatizēta (</w:t>
            </w:r>
            <w:proofErr w:type="spellStart"/>
            <w:r w:rsidRPr="003555C0">
              <w:rPr>
                <w:sz w:val="24"/>
              </w:rPr>
              <w:t>manual</w:t>
            </w:r>
            <w:proofErr w:type="spellEnd"/>
            <w:r w:rsidRPr="003555C0">
              <w:rPr>
                <w:sz w:val="24"/>
              </w:rPr>
              <w:t xml:space="preserve"> </w:t>
            </w:r>
            <w:proofErr w:type="spellStart"/>
            <w:r w:rsidRPr="003555C0">
              <w:rPr>
                <w:sz w:val="24"/>
              </w:rPr>
              <w:t>wafer</w:t>
            </w:r>
            <w:proofErr w:type="spellEnd"/>
            <w:r w:rsidRPr="003555C0">
              <w:rPr>
                <w:sz w:val="24"/>
              </w:rPr>
              <w:t xml:space="preserve"> </w:t>
            </w:r>
            <w:proofErr w:type="spellStart"/>
            <w:r w:rsidRPr="003555C0">
              <w:rPr>
                <w:sz w:val="24"/>
              </w:rPr>
              <w:t>loading</w:t>
            </w:r>
            <w:proofErr w:type="spellEnd"/>
            <w:r w:rsidRPr="003555C0">
              <w:rPr>
                <w:sz w:val="24"/>
              </w:rPr>
              <w:t xml:space="preserve"> </w:t>
            </w:r>
            <w:proofErr w:type="spellStart"/>
            <w:r w:rsidRPr="003555C0">
              <w:rPr>
                <w:sz w:val="24"/>
              </w:rPr>
              <w:t>for</w:t>
            </w:r>
            <w:proofErr w:type="spellEnd"/>
            <w:r w:rsidRPr="003555C0">
              <w:rPr>
                <w:sz w:val="24"/>
              </w:rPr>
              <w:t xml:space="preserve"> </w:t>
            </w:r>
            <w:proofErr w:type="spellStart"/>
            <w:r w:rsidRPr="003555C0">
              <w:rPr>
                <w:sz w:val="24"/>
              </w:rPr>
              <w:t>automatic</w:t>
            </w:r>
            <w:proofErr w:type="spellEnd"/>
            <w:r w:rsidRPr="003555C0">
              <w:rPr>
                <w:sz w:val="24"/>
              </w:rPr>
              <w:t xml:space="preserve"> </w:t>
            </w:r>
            <w:proofErr w:type="spellStart"/>
            <w:r w:rsidRPr="003555C0">
              <w:rPr>
                <w:sz w:val="24"/>
              </w:rPr>
              <w:t>measurements</w:t>
            </w:r>
            <w:proofErr w:type="spellEnd"/>
            <w:r w:rsidRPr="003555C0">
              <w:rPr>
                <w:sz w:val="24"/>
              </w:rPr>
              <w:t xml:space="preserve">) pusvadītāju plākšņu (300 mm) </w:t>
            </w:r>
            <w:proofErr w:type="spellStart"/>
            <w:r w:rsidRPr="003555C0">
              <w:rPr>
                <w:sz w:val="24"/>
              </w:rPr>
              <w:t>elektro</w:t>
            </w:r>
            <w:proofErr w:type="spellEnd"/>
            <w:r w:rsidRPr="003555C0">
              <w:rPr>
                <w:sz w:val="24"/>
              </w:rPr>
              <w:t>‑optiskā testēšana plākšņu līmenī.</w:t>
            </w:r>
          </w:p>
        </w:tc>
        <w:tc>
          <w:tcPr>
            <w:tcW w:w="4651" w:type="dxa"/>
          </w:tcPr>
          <w:p w14:paraId="4DB3AA49" w14:textId="77777777" w:rsidR="003555C0" w:rsidRPr="004322B4" w:rsidRDefault="003555C0" w:rsidP="003555C0">
            <w:pPr>
              <w:pStyle w:val="p1"/>
              <w:rPr>
                <w:rFonts w:ascii="Times New Roman" w:hAnsi="Times New Roman"/>
                <w:color w:val="auto"/>
                <w:sz w:val="24"/>
                <w:szCs w:val="24"/>
                <w:lang w:val="lv-LV"/>
              </w:rPr>
            </w:pPr>
            <w:r w:rsidRPr="004322B4">
              <w:rPr>
                <w:rFonts w:ascii="Times New Roman" w:hAnsi="Times New Roman"/>
                <w:color w:val="auto"/>
                <w:sz w:val="24"/>
                <w:szCs w:val="24"/>
                <w:lang w:val="lv-LV"/>
              </w:rPr>
              <w:t>Sastāv no:</w:t>
            </w:r>
          </w:p>
          <w:p w14:paraId="00988612" w14:textId="77777777" w:rsidR="003555C0" w:rsidRPr="004322B4" w:rsidRDefault="003555C0" w:rsidP="003555C0">
            <w:pPr>
              <w:rPr>
                <w:sz w:val="24"/>
              </w:rPr>
            </w:pPr>
            <w:r w:rsidRPr="004322B4">
              <w:rPr>
                <w:sz w:val="24"/>
              </w:rPr>
              <w:t xml:space="preserve">- Silīcija </w:t>
            </w:r>
            <w:proofErr w:type="spellStart"/>
            <w:r w:rsidRPr="004322B4">
              <w:rPr>
                <w:sz w:val="24"/>
              </w:rPr>
              <w:t>fotonikas</w:t>
            </w:r>
            <w:proofErr w:type="spellEnd"/>
            <w:r w:rsidRPr="004322B4">
              <w:rPr>
                <w:sz w:val="24"/>
              </w:rPr>
              <w:t xml:space="preserve"> (PIC) struktūru testēšanas iespējas;</w:t>
            </w:r>
            <w:r w:rsidRPr="004322B4">
              <w:rPr>
                <w:sz w:val="24"/>
              </w:rPr>
              <w:br/>
              <w:t xml:space="preserve">- </w:t>
            </w:r>
            <w:proofErr w:type="spellStart"/>
            <w:r w:rsidRPr="004322B4">
              <w:rPr>
                <w:sz w:val="24"/>
              </w:rPr>
              <w:t>elektro</w:t>
            </w:r>
            <w:proofErr w:type="spellEnd"/>
            <w:r w:rsidRPr="004322B4">
              <w:rPr>
                <w:sz w:val="24"/>
              </w:rPr>
              <w:t>‑optisko komponentu raksturošanas iespējas;</w:t>
            </w:r>
            <w:r w:rsidRPr="004322B4">
              <w:rPr>
                <w:sz w:val="24"/>
              </w:rPr>
              <w:br/>
              <w:t xml:space="preserve">- Iespēja veikt milimetru-viļņu </w:t>
            </w:r>
            <w:r w:rsidRPr="003555C0">
              <w:rPr>
                <w:sz w:val="24"/>
              </w:rPr>
              <w:t>RF (</w:t>
            </w:r>
            <w:proofErr w:type="spellStart"/>
            <w:r w:rsidRPr="003555C0">
              <w:rPr>
                <w:i/>
                <w:iCs/>
                <w:sz w:val="24"/>
              </w:rPr>
              <w:t>eng</w:t>
            </w:r>
            <w:proofErr w:type="spellEnd"/>
            <w:r w:rsidRPr="003555C0">
              <w:rPr>
                <w:i/>
                <w:iCs/>
                <w:sz w:val="24"/>
              </w:rPr>
              <w:t xml:space="preserve">: </w:t>
            </w:r>
            <w:r w:rsidRPr="003555C0">
              <w:rPr>
                <w:i/>
                <w:iCs/>
                <w:sz w:val="24"/>
              </w:rPr>
              <w:lastRenderedPageBreak/>
              <w:t xml:space="preserve">radio </w:t>
            </w:r>
            <w:proofErr w:type="spellStart"/>
            <w:r w:rsidRPr="003555C0">
              <w:rPr>
                <w:i/>
                <w:iCs/>
                <w:sz w:val="24"/>
              </w:rPr>
              <w:t>frequency</w:t>
            </w:r>
            <w:proofErr w:type="spellEnd"/>
            <w:r w:rsidRPr="003555C0">
              <w:rPr>
                <w:i/>
                <w:iCs/>
                <w:sz w:val="24"/>
              </w:rPr>
              <w:t>)</w:t>
            </w:r>
            <w:r w:rsidRPr="003555C0">
              <w:rPr>
                <w:sz w:val="24"/>
              </w:rPr>
              <w:t xml:space="preserve"> mērījumus;</w:t>
            </w:r>
            <w:r w:rsidRPr="003555C0">
              <w:rPr>
                <w:sz w:val="24"/>
              </w:rPr>
              <w:br/>
              <w:t>- Iespēja veikt temperatūras atkarīgus DC (</w:t>
            </w:r>
            <w:r w:rsidRPr="003555C0">
              <w:rPr>
                <w:i/>
                <w:iCs/>
                <w:sz w:val="24"/>
              </w:rPr>
              <w:t>līdzstrāvas</w:t>
            </w:r>
            <w:r w:rsidRPr="003555C0">
              <w:rPr>
                <w:sz w:val="24"/>
              </w:rPr>
              <w:t>) un RF (</w:t>
            </w:r>
            <w:proofErr w:type="spellStart"/>
            <w:r w:rsidRPr="003555C0">
              <w:rPr>
                <w:i/>
                <w:iCs/>
                <w:sz w:val="24"/>
              </w:rPr>
              <w:t>eng</w:t>
            </w:r>
            <w:proofErr w:type="spellEnd"/>
            <w:r w:rsidRPr="003555C0">
              <w:rPr>
                <w:i/>
                <w:iCs/>
                <w:sz w:val="24"/>
              </w:rPr>
              <w:t xml:space="preserve">: radio </w:t>
            </w:r>
            <w:proofErr w:type="spellStart"/>
            <w:r w:rsidRPr="003555C0">
              <w:rPr>
                <w:i/>
                <w:iCs/>
                <w:sz w:val="24"/>
              </w:rPr>
              <w:t>frequency</w:t>
            </w:r>
            <w:proofErr w:type="spellEnd"/>
            <w:r w:rsidRPr="003555C0">
              <w:rPr>
                <w:sz w:val="24"/>
              </w:rPr>
              <w:t>)</w:t>
            </w:r>
            <w:r w:rsidRPr="004322B4">
              <w:rPr>
                <w:sz w:val="24"/>
              </w:rPr>
              <w:t xml:space="preserve"> mērījumus.</w:t>
            </w:r>
          </w:p>
        </w:tc>
        <w:tc>
          <w:tcPr>
            <w:tcW w:w="5528" w:type="dxa"/>
          </w:tcPr>
          <w:p w14:paraId="765C01F4" w14:textId="77777777" w:rsidR="003555C0" w:rsidRPr="004322B4" w:rsidRDefault="003555C0" w:rsidP="003555C0">
            <w:pPr>
              <w:pStyle w:val="p1"/>
              <w:rPr>
                <w:rFonts w:ascii="Times New Roman" w:hAnsi="Times New Roman"/>
                <w:color w:val="auto"/>
                <w:sz w:val="24"/>
                <w:szCs w:val="24"/>
                <w:lang w:val="lv-LV"/>
              </w:rPr>
            </w:pPr>
          </w:p>
        </w:tc>
      </w:tr>
      <w:tr w:rsidR="003555C0" w:rsidRPr="00077201" w14:paraId="2EE84A86" w14:textId="77777777" w:rsidTr="00ED3DE7">
        <w:tc>
          <w:tcPr>
            <w:tcW w:w="846" w:type="dxa"/>
          </w:tcPr>
          <w:p w14:paraId="719993FA" w14:textId="77777777" w:rsidR="003555C0" w:rsidRPr="00CE70E8" w:rsidRDefault="003555C0" w:rsidP="003555C0">
            <w:pPr>
              <w:jc w:val="center"/>
              <w:rPr>
                <w:sz w:val="24"/>
              </w:rPr>
            </w:pPr>
            <w:r w:rsidRPr="00CE70E8">
              <w:rPr>
                <w:sz w:val="24"/>
              </w:rPr>
              <w:t>1.2.</w:t>
            </w:r>
          </w:p>
        </w:tc>
        <w:tc>
          <w:tcPr>
            <w:tcW w:w="4279" w:type="dxa"/>
          </w:tcPr>
          <w:p w14:paraId="2BCECAC5" w14:textId="77777777" w:rsidR="003555C0" w:rsidRPr="004322B4" w:rsidRDefault="003555C0" w:rsidP="003555C0">
            <w:pPr>
              <w:rPr>
                <w:sz w:val="24"/>
              </w:rPr>
            </w:pPr>
            <w:r w:rsidRPr="004322B4">
              <w:rPr>
                <w:sz w:val="24"/>
              </w:rPr>
              <w:t>Mehāniskā platforma:</w:t>
            </w:r>
          </w:p>
          <w:p w14:paraId="37459F3D" w14:textId="77777777" w:rsidR="003555C0" w:rsidRPr="004322B4" w:rsidRDefault="003555C0" w:rsidP="003555C0">
            <w:pPr>
              <w:rPr>
                <w:sz w:val="24"/>
              </w:rPr>
            </w:pPr>
            <w:r w:rsidRPr="004322B4">
              <w:rPr>
                <w:sz w:val="24"/>
              </w:rPr>
              <w:t xml:space="preserve">Plākšņu diametrs - </w:t>
            </w:r>
          </w:p>
          <w:p w14:paraId="04FABF6E" w14:textId="77777777" w:rsidR="003555C0" w:rsidRPr="004322B4" w:rsidRDefault="003555C0" w:rsidP="003555C0">
            <w:pPr>
              <w:rPr>
                <w:sz w:val="24"/>
              </w:rPr>
            </w:pPr>
            <w:r w:rsidRPr="004322B4">
              <w:rPr>
                <w:sz w:val="24"/>
              </w:rPr>
              <w:t xml:space="preserve">XY kustības izšķirtspēja - </w:t>
            </w:r>
          </w:p>
          <w:p w14:paraId="228E9164" w14:textId="77777777" w:rsidR="003555C0" w:rsidRPr="004322B4" w:rsidRDefault="003555C0" w:rsidP="003555C0">
            <w:pPr>
              <w:rPr>
                <w:sz w:val="24"/>
              </w:rPr>
            </w:pPr>
            <w:proofErr w:type="spellStart"/>
            <w:r w:rsidRPr="004322B4">
              <w:rPr>
                <w:sz w:val="24"/>
              </w:rPr>
              <w:t>Theta</w:t>
            </w:r>
            <w:proofErr w:type="spellEnd"/>
            <w:r w:rsidRPr="004322B4">
              <w:rPr>
                <w:sz w:val="24"/>
              </w:rPr>
              <w:t xml:space="preserve"> rotācija - </w:t>
            </w:r>
          </w:p>
          <w:p w14:paraId="526C662B" w14:textId="77777777" w:rsidR="003555C0" w:rsidRPr="004322B4" w:rsidRDefault="003555C0" w:rsidP="003555C0">
            <w:pPr>
              <w:rPr>
                <w:sz w:val="24"/>
              </w:rPr>
            </w:pPr>
            <w:r w:rsidRPr="004322B4">
              <w:rPr>
                <w:sz w:val="24"/>
              </w:rPr>
              <w:t xml:space="preserve">Plāksnes turēšanas </w:t>
            </w:r>
            <w:proofErr w:type="spellStart"/>
            <w:r w:rsidRPr="004322B4">
              <w:rPr>
                <w:sz w:val="24"/>
              </w:rPr>
              <w:t>platfromas</w:t>
            </w:r>
            <w:proofErr w:type="spellEnd"/>
            <w:r w:rsidRPr="004322B4">
              <w:rPr>
                <w:sz w:val="24"/>
              </w:rPr>
              <w:t xml:space="preserve"> Z kustība - </w:t>
            </w:r>
          </w:p>
          <w:p w14:paraId="23986C58" w14:textId="77777777" w:rsidR="003555C0" w:rsidRPr="004322B4" w:rsidRDefault="003555C0" w:rsidP="003555C0">
            <w:pPr>
              <w:rPr>
                <w:sz w:val="24"/>
              </w:rPr>
            </w:pPr>
            <w:proofErr w:type="spellStart"/>
            <w:r w:rsidRPr="004322B4">
              <w:rPr>
                <w:sz w:val="24"/>
              </w:rPr>
              <w:t>Planaritāte</w:t>
            </w:r>
            <w:proofErr w:type="spellEnd"/>
            <w:r w:rsidRPr="004322B4">
              <w:rPr>
                <w:sz w:val="24"/>
              </w:rPr>
              <w:t xml:space="preserve"> - </w:t>
            </w:r>
          </w:p>
          <w:p w14:paraId="298134F3" w14:textId="77777777" w:rsidR="003555C0" w:rsidRPr="004322B4" w:rsidRDefault="003555C0" w:rsidP="003555C0">
            <w:pPr>
              <w:rPr>
                <w:sz w:val="24"/>
              </w:rPr>
            </w:pPr>
            <w:r w:rsidRPr="004322B4">
              <w:rPr>
                <w:sz w:val="24"/>
              </w:rPr>
              <w:t xml:space="preserve">Platforma plāksnes fiksēšanai/turēšanai - </w:t>
            </w:r>
          </w:p>
        </w:tc>
        <w:tc>
          <w:tcPr>
            <w:tcW w:w="4651" w:type="dxa"/>
          </w:tcPr>
          <w:p w14:paraId="5CD924F8" w14:textId="77777777" w:rsidR="003555C0" w:rsidRPr="004322B4" w:rsidRDefault="003555C0" w:rsidP="003555C0">
            <w:pPr>
              <w:rPr>
                <w:sz w:val="24"/>
              </w:rPr>
            </w:pPr>
            <w:r w:rsidRPr="004322B4">
              <w:rPr>
                <w:sz w:val="24"/>
              </w:rPr>
              <w:t>Prasības:</w:t>
            </w:r>
          </w:p>
          <w:p w14:paraId="116C1E01" w14:textId="77777777" w:rsidR="003555C0" w:rsidRPr="004322B4" w:rsidRDefault="003555C0" w:rsidP="003555C0">
            <w:pPr>
              <w:rPr>
                <w:sz w:val="24"/>
              </w:rPr>
            </w:pPr>
            <w:r w:rsidRPr="004322B4">
              <w:rPr>
                <w:sz w:val="24"/>
              </w:rPr>
              <w:t>300 mm</w:t>
            </w:r>
          </w:p>
          <w:p w14:paraId="7BC7D304" w14:textId="77777777" w:rsidR="003555C0" w:rsidRPr="004322B4" w:rsidRDefault="003555C0" w:rsidP="003555C0">
            <w:pPr>
              <w:rPr>
                <w:sz w:val="24"/>
              </w:rPr>
            </w:pPr>
            <w:r w:rsidRPr="004322B4">
              <w:rPr>
                <w:sz w:val="24"/>
              </w:rPr>
              <w:t>≤ 0.5 µm</w:t>
            </w:r>
          </w:p>
          <w:p w14:paraId="3BF74BAC" w14:textId="77777777" w:rsidR="003555C0" w:rsidRPr="004322B4" w:rsidRDefault="003555C0" w:rsidP="003555C0">
            <w:pPr>
              <w:rPr>
                <w:sz w:val="24"/>
              </w:rPr>
            </w:pPr>
            <w:r w:rsidRPr="004322B4">
              <w:rPr>
                <w:sz w:val="24"/>
              </w:rPr>
              <w:t>≥ ±3.50°</w:t>
            </w:r>
          </w:p>
          <w:p w14:paraId="191ECBD8" w14:textId="77777777" w:rsidR="003555C0" w:rsidRPr="004322B4" w:rsidRDefault="003555C0" w:rsidP="003555C0">
            <w:pPr>
              <w:rPr>
                <w:sz w:val="24"/>
              </w:rPr>
            </w:pPr>
            <w:r w:rsidRPr="004322B4">
              <w:rPr>
                <w:sz w:val="24"/>
              </w:rPr>
              <w:t>Motorizēta</w:t>
            </w:r>
          </w:p>
          <w:p w14:paraId="4D7EE673" w14:textId="77777777" w:rsidR="003555C0" w:rsidRPr="004322B4" w:rsidRDefault="003555C0" w:rsidP="003555C0">
            <w:pPr>
              <w:rPr>
                <w:sz w:val="24"/>
              </w:rPr>
            </w:pPr>
            <w:r w:rsidRPr="004322B4">
              <w:rPr>
                <w:sz w:val="24"/>
              </w:rPr>
              <w:t>≤ ±5 µm</w:t>
            </w:r>
          </w:p>
          <w:p w14:paraId="185BA079" w14:textId="77777777" w:rsidR="003555C0" w:rsidRPr="004322B4" w:rsidRDefault="003555C0" w:rsidP="003555C0">
            <w:pPr>
              <w:rPr>
                <w:sz w:val="24"/>
              </w:rPr>
            </w:pPr>
            <w:r w:rsidRPr="004322B4">
              <w:rPr>
                <w:sz w:val="24"/>
              </w:rPr>
              <w:t>Platformai, kas nodrošina plāksnes turēšanu jābūt izvelkamai, lai nodrošinātu ērtu un precīzu manuālu plāksnes ievietošanu, nodrošinot pilnu piekļuvi plāksnes platformas turētājam un palīg pozīcijām, netraucējot pozicionētājiem vai citiem uz platformas uzstādītiem piederumiem.</w:t>
            </w:r>
          </w:p>
        </w:tc>
        <w:tc>
          <w:tcPr>
            <w:tcW w:w="5528" w:type="dxa"/>
          </w:tcPr>
          <w:p w14:paraId="0E27FB81" w14:textId="77777777" w:rsidR="003555C0" w:rsidRPr="004322B4" w:rsidRDefault="003555C0" w:rsidP="003555C0"/>
        </w:tc>
      </w:tr>
      <w:tr w:rsidR="003555C0" w:rsidRPr="00077201" w14:paraId="0863E064" w14:textId="77777777" w:rsidTr="00ED3DE7">
        <w:tc>
          <w:tcPr>
            <w:tcW w:w="846" w:type="dxa"/>
          </w:tcPr>
          <w:p w14:paraId="207FB52C" w14:textId="77777777" w:rsidR="003555C0" w:rsidRPr="00CE70E8" w:rsidRDefault="003555C0" w:rsidP="003555C0">
            <w:pPr>
              <w:jc w:val="center"/>
              <w:rPr>
                <w:sz w:val="24"/>
              </w:rPr>
            </w:pPr>
            <w:r w:rsidRPr="00CE70E8">
              <w:rPr>
                <w:sz w:val="24"/>
              </w:rPr>
              <w:t>1.3.</w:t>
            </w:r>
          </w:p>
        </w:tc>
        <w:tc>
          <w:tcPr>
            <w:tcW w:w="4279" w:type="dxa"/>
          </w:tcPr>
          <w:p w14:paraId="5E561F31" w14:textId="77777777" w:rsidR="003555C0" w:rsidRPr="004322B4" w:rsidRDefault="003555C0" w:rsidP="003555C0">
            <w:pPr>
              <w:rPr>
                <w:sz w:val="24"/>
              </w:rPr>
            </w:pPr>
            <w:r w:rsidRPr="004322B4">
              <w:rPr>
                <w:sz w:val="24"/>
              </w:rPr>
              <w:t>Termālā sistēma ar 300mm modulār</w:t>
            </w:r>
            <w:r>
              <w:rPr>
                <w:sz w:val="24"/>
              </w:rPr>
              <w:t>o</w:t>
            </w:r>
            <w:r w:rsidRPr="004322B4">
              <w:rPr>
                <w:sz w:val="24"/>
              </w:rPr>
              <w:t xml:space="preserve"> termāl</w:t>
            </w:r>
            <w:r>
              <w:rPr>
                <w:sz w:val="24"/>
              </w:rPr>
              <w:t>o</w:t>
            </w:r>
            <w:r w:rsidRPr="004322B4">
              <w:rPr>
                <w:sz w:val="24"/>
              </w:rPr>
              <w:t xml:space="preserve"> platform</w:t>
            </w:r>
            <w:r>
              <w:rPr>
                <w:sz w:val="24"/>
              </w:rPr>
              <w:t>u</w:t>
            </w:r>
            <w:r w:rsidRPr="004322B4">
              <w:rPr>
                <w:sz w:val="24"/>
              </w:rPr>
              <w:t>:</w:t>
            </w:r>
          </w:p>
          <w:p w14:paraId="28F77C36" w14:textId="77777777" w:rsidR="003555C0" w:rsidRPr="004322B4" w:rsidRDefault="003555C0" w:rsidP="003555C0">
            <w:pPr>
              <w:rPr>
                <w:sz w:val="24"/>
              </w:rPr>
            </w:pPr>
            <w:r w:rsidRPr="004322B4">
              <w:rPr>
                <w:sz w:val="24"/>
              </w:rPr>
              <w:t xml:space="preserve">Mērījumu temperatūras diapazons - </w:t>
            </w:r>
          </w:p>
          <w:p w14:paraId="3964DC30" w14:textId="77777777" w:rsidR="003555C0" w:rsidRPr="004322B4" w:rsidRDefault="003555C0" w:rsidP="003555C0">
            <w:pPr>
              <w:rPr>
                <w:sz w:val="24"/>
              </w:rPr>
            </w:pPr>
            <w:r w:rsidRPr="004322B4">
              <w:rPr>
                <w:sz w:val="24"/>
              </w:rPr>
              <w:t xml:space="preserve">Temperatūras stabilitāte - </w:t>
            </w:r>
          </w:p>
          <w:p w14:paraId="6D5FFC98" w14:textId="77777777" w:rsidR="003555C0" w:rsidRPr="004322B4" w:rsidRDefault="003555C0" w:rsidP="003555C0">
            <w:pPr>
              <w:rPr>
                <w:sz w:val="24"/>
              </w:rPr>
            </w:pPr>
            <w:r w:rsidRPr="004322B4">
              <w:rPr>
                <w:sz w:val="24"/>
              </w:rPr>
              <w:t xml:space="preserve">Vakuuma fiksācija pusvadītāju plāksnei - </w:t>
            </w:r>
          </w:p>
        </w:tc>
        <w:tc>
          <w:tcPr>
            <w:tcW w:w="4651" w:type="dxa"/>
          </w:tcPr>
          <w:p w14:paraId="166A4749" w14:textId="77777777" w:rsidR="003555C0" w:rsidRPr="004322B4" w:rsidRDefault="003555C0" w:rsidP="003555C0">
            <w:pPr>
              <w:rPr>
                <w:sz w:val="24"/>
              </w:rPr>
            </w:pPr>
            <w:r w:rsidRPr="004322B4">
              <w:rPr>
                <w:sz w:val="24"/>
              </w:rPr>
              <w:t>Prasības:</w:t>
            </w:r>
          </w:p>
          <w:p w14:paraId="063D7CF0" w14:textId="77777777" w:rsidR="003555C0" w:rsidRPr="004322B4" w:rsidRDefault="003555C0" w:rsidP="003555C0">
            <w:pPr>
              <w:rPr>
                <w:sz w:val="24"/>
              </w:rPr>
            </w:pPr>
            <w:r w:rsidRPr="004322B4">
              <w:rPr>
                <w:sz w:val="24"/>
              </w:rPr>
              <w:t>Vismaz no -40°C  līdz +250°C</w:t>
            </w:r>
          </w:p>
          <w:p w14:paraId="7FEEA640" w14:textId="77777777" w:rsidR="003555C0" w:rsidRPr="004322B4" w:rsidRDefault="003555C0" w:rsidP="003555C0">
            <w:pPr>
              <w:rPr>
                <w:sz w:val="24"/>
              </w:rPr>
            </w:pPr>
            <w:r w:rsidRPr="004322B4">
              <w:rPr>
                <w:sz w:val="24"/>
              </w:rPr>
              <w:t>≤ ±0.1°C</w:t>
            </w:r>
          </w:p>
          <w:p w14:paraId="016CE5C2" w14:textId="77777777" w:rsidR="003555C0" w:rsidRPr="004322B4" w:rsidRDefault="003555C0" w:rsidP="003555C0">
            <w:pPr>
              <w:rPr>
                <w:sz w:val="24"/>
              </w:rPr>
            </w:pPr>
            <w:r w:rsidRPr="004322B4">
              <w:rPr>
                <w:sz w:val="24"/>
              </w:rPr>
              <w:t>Iekārtai jānodrošina vakuuma fiksācija</w:t>
            </w:r>
          </w:p>
        </w:tc>
        <w:tc>
          <w:tcPr>
            <w:tcW w:w="5528" w:type="dxa"/>
          </w:tcPr>
          <w:p w14:paraId="49B6E45F" w14:textId="77777777" w:rsidR="003555C0" w:rsidRPr="004322B4" w:rsidRDefault="003555C0" w:rsidP="003555C0"/>
        </w:tc>
      </w:tr>
      <w:tr w:rsidR="003555C0" w:rsidRPr="00077201" w14:paraId="5CAE4917" w14:textId="77777777" w:rsidTr="00ED3DE7">
        <w:tc>
          <w:tcPr>
            <w:tcW w:w="846" w:type="dxa"/>
          </w:tcPr>
          <w:p w14:paraId="7AA40D07" w14:textId="77777777" w:rsidR="003555C0" w:rsidRPr="00CE70E8" w:rsidRDefault="003555C0" w:rsidP="003555C0">
            <w:pPr>
              <w:jc w:val="center"/>
              <w:rPr>
                <w:sz w:val="24"/>
              </w:rPr>
            </w:pPr>
            <w:r w:rsidRPr="00CE70E8">
              <w:rPr>
                <w:sz w:val="24"/>
              </w:rPr>
              <w:t>1.4.</w:t>
            </w:r>
          </w:p>
        </w:tc>
        <w:tc>
          <w:tcPr>
            <w:tcW w:w="4279" w:type="dxa"/>
          </w:tcPr>
          <w:p w14:paraId="0294C84C" w14:textId="77777777" w:rsidR="003555C0" w:rsidRPr="00E70823" w:rsidRDefault="003555C0" w:rsidP="003555C0">
            <w:pPr>
              <w:rPr>
                <w:color w:val="000000"/>
                <w:sz w:val="24"/>
              </w:rPr>
            </w:pPr>
            <w:r w:rsidRPr="00E70823">
              <w:rPr>
                <w:sz w:val="24"/>
              </w:rPr>
              <w:t xml:space="preserve">Automatizēta </w:t>
            </w:r>
            <w:proofErr w:type="spellStart"/>
            <w:r w:rsidRPr="00E70823">
              <w:rPr>
                <w:sz w:val="24"/>
              </w:rPr>
              <w:t>SiP</w:t>
            </w:r>
            <w:proofErr w:type="spellEnd"/>
            <w:r w:rsidRPr="00E70823">
              <w:rPr>
                <w:sz w:val="24"/>
              </w:rPr>
              <w:t xml:space="preserve"> optiskā pozicionēšana:</w:t>
            </w:r>
          </w:p>
        </w:tc>
        <w:tc>
          <w:tcPr>
            <w:tcW w:w="4651" w:type="dxa"/>
          </w:tcPr>
          <w:p w14:paraId="20D4BDBD" w14:textId="77777777" w:rsidR="003555C0" w:rsidRPr="00E70823" w:rsidRDefault="003555C0" w:rsidP="003555C0">
            <w:pPr>
              <w:pStyle w:val="p1"/>
              <w:rPr>
                <w:rFonts w:ascii="Times New Roman" w:hAnsi="Times New Roman"/>
                <w:color w:val="auto"/>
                <w:sz w:val="24"/>
                <w:szCs w:val="24"/>
                <w:lang w:val="lv-LV"/>
              </w:rPr>
            </w:pPr>
            <w:r w:rsidRPr="00E70823">
              <w:rPr>
                <w:rFonts w:ascii="Times New Roman" w:hAnsi="Times New Roman"/>
                <w:color w:val="auto"/>
                <w:sz w:val="24"/>
                <w:szCs w:val="24"/>
                <w:lang w:val="lv-LV"/>
              </w:rPr>
              <w:t>Sistēmai obligāti jānodrošina:</w:t>
            </w:r>
          </w:p>
          <w:p w14:paraId="1C7FC2FF" w14:textId="77777777" w:rsidR="003555C0" w:rsidRPr="00E70823" w:rsidRDefault="003555C0" w:rsidP="003555C0">
            <w:pPr>
              <w:pStyle w:val="p1"/>
              <w:numPr>
                <w:ilvl w:val="0"/>
                <w:numId w:val="10"/>
              </w:numPr>
              <w:ind w:left="463"/>
              <w:rPr>
                <w:rFonts w:ascii="Times New Roman" w:hAnsi="Times New Roman"/>
                <w:color w:val="auto"/>
                <w:sz w:val="24"/>
                <w:szCs w:val="24"/>
                <w:lang w:val="lv-LV"/>
              </w:rPr>
            </w:pPr>
            <w:r w:rsidRPr="00E70823">
              <w:rPr>
                <w:rFonts w:ascii="Times New Roman" w:hAnsi="Times New Roman"/>
                <w:color w:val="auto"/>
                <w:sz w:val="24"/>
                <w:szCs w:val="24"/>
                <w:lang w:val="lv-LV"/>
              </w:rPr>
              <w:t xml:space="preserve">Automatizēta optiskās šķiedras savietošana ar </w:t>
            </w:r>
            <w:proofErr w:type="spellStart"/>
            <w:r w:rsidRPr="00E70823">
              <w:rPr>
                <w:rFonts w:ascii="Times New Roman" w:hAnsi="Times New Roman"/>
                <w:color w:val="auto"/>
                <w:sz w:val="24"/>
                <w:szCs w:val="24"/>
                <w:lang w:val="lv-LV"/>
              </w:rPr>
              <w:t>viļņvadiem</w:t>
            </w:r>
            <w:proofErr w:type="spellEnd"/>
            <w:r w:rsidRPr="00E70823">
              <w:rPr>
                <w:rFonts w:ascii="Times New Roman" w:hAnsi="Times New Roman"/>
                <w:color w:val="auto"/>
                <w:sz w:val="24"/>
                <w:szCs w:val="24"/>
                <w:lang w:val="lv-LV"/>
              </w:rPr>
              <w:t xml:space="preserve"> plākšņu līmenī;</w:t>
            </w:r>
          </w:p>
          <w:p w14:paraId="6C68781E" w14:textId="77777777" w:rsidR="003555C0" w:rsidRPr="00E70823" w:rsidRDefault="003555C0" w:rsidP="003555C0">
            <w:pPr>
              <w:pStyle w:val="p1"/>
              <w:numPr>
                <w:ilvl w:val="0"/>
                <w:numId w:val="10"/>
              </w:numPr>
              <w:ind w:left="463"/>
              <w:rPr>
                <w:rFonts w:ascii="Times New Roman" w:hAnsi="Times New Roman"/>
                <w:color w:val="auto"/>
                <w:sz w:val="24"/>
                <w:szCs w:val="24"/>
                <w:lang w:val="lv-LV"/>
              </w:rPr>
            </w:pPr>
            <w:r w:rsidRPr="009D2A47">
              <w:rPr>
                <w:rFonts w:ascii="Times New Roman" w:hAnsi="Times New Roman"/>
                <w:color w:val="auto"/>
                <w:sz w:val="24"/>
                <w:szCs w:val="24"/>
                <w:lang w:val="lv-LV"/>
              </w:rPr>
              <w:t xml:space="preserve">Divkārša motorizēta optiskā pozicionēšana ar vismaz 6 brīvības pakāpēm (6 DOF) (E/W vai N/S </w:t>
            </w:r>
            <w:r w:rsidRPr="00E70823">
              <w:rPr>
                <w:rFonts w:ascii="Times New Roman" w:hAnsi="Times New Roman"/>
                <w:color w:val="auto"/>
                <w:sz w:val="24"/>
                <w:szCs w:val="24"/>
                <w:lang w:val="lv-LV"/>
              </w:rPr>
              <w:t>konfigurācija);</w:t>
            </w:r>
          </w:p>
          <w:p w14:paraId="7ED4FBAC" w14:textId="77777777" w:rsidR="003555C0" w:rsidRPr="00E70823" w:rsidRDefault="003555C0" w:rsidP="003555C0">
            <w:pPr>
              <w:pStyle w:val="p1"/>
              <w:numPr>
                <w:ilvl w:val="0"/>
                <w:numId w:val="10"/>
              </w:numPr>
              <w:ind w:left="463"/>
              <w:rPr>
                <w:rFonts w:ascii="Times New Roman" w:hAnsi="Times New Roman"/>
                <w:color w:val="auto"/>
                <w:sz w:val="24"/>
                <w:szCs w:val="24"/>
                <w:lang w:val="lv-LV"/>
              </w:rPr>
            </w:pPr>
            <w:r w:rsidRPr="00E70823">
              <w:rPr>
                <w:rFonts w:ascii="Times New Roman" w:hAnsi="Times New Roman"/>
                <w:color w:val="auto"/>
                <w:sz w:val="24"/>
                <w:szCs w:val="24"/>
                <w:lang w:val="lv-LV"/>
              </w:rPr>
              <w:t xml:space="preserve">XYZ ass smalkā izlīdzināšana ar </w:t>
            </w:r>
            <w:proofErr w:type="spellStart"/>
            <w:r w:rsidRPr="00E70823">
              <w:rPr>
                <w:rFonts w:ascii="Times New Roman" w:hAnsi="Times New Roman"/>
                <w:color w:val="auto"/>
                <w:sz w:val="24"/>
                <w:szCs w:val="24"/>
                <w:lang w:val="lv-LV"/>
              </w:rPr>
              <w:t>nano</w:t>
            </w:r>
            <w:proofErr w:type="spellEnd"/>
            <w:r w:rsidRPr="00E70823">
              <w:rPr>
                <w:rFonts w:ascii="Times New Roman" w:hAnsi="Times New Roman"/>
                <w:color w:val="auto"/>
                <w:sz w:val="24"/>
                <w:szCs w:val="24"/>
                <w:lang w:val="lv-LV"/>
              </w:rPr>
              <w:t xml:space="preserve">-precizitāti (&lt;50 </w:t>
            </w:r>
            <w:proofErr w:type="spellStart"/>
            <w:r w:rsidRPr="00E70823">
              <w:rPr>
                <w:rFonts w:ascii="Times New Roman" w:hAnsi="Times New Roman"/>
                <w:color w:val="auto"/>
                <w:sz w:val="24"/>
                <w:szCs w:val="24"/>
                <w:lang w:val="lv-LV"/>
              </w:rPr>
              <w:t>nm</w:t>
            </w:r>
            <w:proofErr w:type="spellEnd"/>
            <w:r w:rsidRPr="00E70823">
              <w:rPr>
                <w:rFonts w:ascii="Times New Roman" w:hAnsi="Times New Roman"/>
                <w:color w:val="auto"/>
                <w:sz w:val="24"/>
                <w:szCs w:val="24"/>
                <w:lang w:val="lv-LV"/>
              </w:rPr>
              <w:t>);</w:t>
            </w:r>
          </w:p>
          <w:p w14:paraId="4BC80186" w14:textId="77777777" w:rsidR="003555C0" w:rsidRPr="00E70823" w:rsidRDefault="003555C0" w:rsidP="003555C0">
            <w:pPr>
              <w:pStyle w:val="p1"/>
              <w:numPr>
                <w:ilvl w:val="0"/>
                <w:numId w:val="10"/>
              </w:numPr>
              <w:ind w:left="463"/>
              <w:rPr>
                <w:rFonts w:ascii="Times New Roman" w:hAnsi="Times New Roman"/>
                <w:color w:val="auto"/>
                <w:sz w:val="24"/>
                <w:szCs w:val="24"/>
                <w:lang w:val="lv-LV"/>
              </w:rPr>
            </w:pPr>
            <w:r w:rsidRPr="00E70823">
              <w:rPr>
                <w:rFonts w:ascii="Times New Roman" w:hAnsi="Times New Roman"/>
                <w:color w:val="auto"/>
                <w:sz w:val="24"/>
                <w:szCs w:val="24"/>
                <w:lang w:val="lv-LV"/>
              </w:rPr>
              <w:t>Automatizēta augstuma mērīšanas funkcionalitāte;</w:t>
            </w:r>
          </w:p>
          <w:p w14:paraId="52EF5E40" w14:textId="77777777" w:rsidR="003555C0" w:rsidRPr="006C0275" w:rsidRDefault="003555C0" w:rsidP="003555C0">
            <w:pPr>
              <w:pStyle w:val="p1"/>
              <w:numPr>
                <w:ilvl w:val="0"/>
                <w:numId w:val="10"/>
              </w:numPr>
              <w:ind w:left="463"/>
              <w:rPr>
                <w:rFonts w:ascii="Times New Roman" w:hAnsi="Times New Roman"/>
                <w:color w:val="FF0000"/>
                <w:sz w:val="24"/>
                <w:szCs w:val="24"/>
                <w:lang w:val="lv-LV"/>
              </w:rPr>
            </w:pPr>
            <w:r w:rsidRPr="00E70823">
              <w:rPr>
                <w:rFonts w:ascii="Times New Roman" w:hAnsi="Times New Roman"/>
                <w:color w:val="auto"/>
                <w:sz w:val="24"/>
                <w:szCs w:val="24"/>
                <w:lang w:val="lv-LV"/>
              </w:rPr>
              <w:lastRenderedPageBreak/>
              <w:t xml:space="preserve">Augstuma mērīšanas darbspēja pie plākšņu fiksēšanas </w:t>
            </w:r>
            <w:r w:rsidRPr="009D2A47">
              <w:rPr>
                <w:rFonts w:ascii="Times New Roman" w:hAnsi="Times New Roman"/>
                <w:color w:val="auto"/>
                <w:sz w:val="24"/>
                <w:szCs w:val="24"/>
                <w:lang w:val="lv-LV"/>
              </w:rPr>
              <w:t>platformas temperatūras vismaz +150°C;</w:t>
            </w:r>
          </w:p>
          <w:p w14:paraId="43FF9EA8" w14:textId="77777777" w:rsidR="003555C0" w:rsidRPr="00E70823" w:rsidRDefault="003555C0" w:rsidP="003555C0">
            <w:pPr>
              <w:pStyle w:val="p1"/>
              <w:numPr>
                <w:ilvl w:val="0"/>
                <w:numId w:val="10"/>
              </w:numPr>
              <w:ind w:left="463"/>
              <w:rPr>
                <w:rFonts w:ascii="Times New Roman" w:hAnsi="Times New Roman"/>
                <w:color w:val="auto"/>
                <w:sz w:val="24"/>
                <w:szCs w:val="24"/>
                <w:lang w:val="lv-LV"/>
              </w:rPr>
            </w:pPr>
            <w:r w:rsidRPr="00E70823">
              <w:rPr>
                <w:rFonts w:ascii="Times New Roman" w:hAnsi="Times New Roman"/>
                <w:color w:val="auto"/>
                <w:sz w:val="24"/>
                <w:szCs w:val="24"/>
                <w:lang w:val="lv-LV"/>
              </w:rPr>
              <w:t>Integrēts optiskās jaudas mērītājs optiskās savietošanas optimizācijai;</w:t>
            </w:r>
          </w:p>
          <w:p w14:paraId="407671F7" w14:textId="77777777" w:rsidR="003555C0" w:rsidRPr="00E70823" w:rsidRDefault="003555C0" w:rsidP="003555C0">
            <w:pPr>
              <w:pStyle w:val="p1"/>
              <w:numPr>
                <w:ilvl w:val="0"/>
                <w:numId w:val="9"/>
              </w:numPr>
              <w:ind w:left="463"/>
              <w:rPr>
                <w:rFonts w:ascii="Times New Roman" w:hAnsi="Times New Roman"/>
                <w:color w:val="auto"/>
                <w:sz w:val="24"/>
                <w:szCs w:val="24"/>
                <w:lang w:val="lv-LV"/>
              </w:rPr>
            </w:pPr>
            <w:r w:rsidRPr="00E70823">
              <w:rPr>
                <w:rFonts w:ascii="Times New Roman" w:hAnsi="Times New Roman"/>
                <w:color w:val="auto"/>
                <w:sz w:val="24"/>
                <w:szCs w:val="24"/>
                <w:lang w:val="lv-LV"/>
              </w:rPr>
              <w:t xml:space="preserve">Integrēta optiskās šķiedras </w:t>
            </w:r>
            <w:proofErr w:type="spellStart"/>
            <w:r w:rsidRPr="00E70823">
              <w:rPr>
                <w:rFonts w:ascii="Times New Roman" w:hAnsi="Times New Roman"/>
                <w:color w:val="auto"/>
                <w:sz w:val="24"/>
                <w:szCs w:val="24"/>
                <w:lang w:val="lv-LV"/>
              </w:rPr>
              <w:t>kalibrācijas</w:t>
            </w:r>
            <w:proofErr w:type="spellEnd"/>
            <w:r w:rsidRPr="00E70823">
              <w:rPr>
                <w:rFonts w:ascii="Times New Roman" w:hAnsi="Times New Roman"/>
                <w:color w:val="auto"/>
                <w:sz w:val="24"/>
                <w:szCs w:val="24"/>
                <w:lang w:val="lv-LV"/>
              </w:rPr>
              <w:t xml:space="preserve"> platforma ar sānskata funkciju optiskās šķiedras darba attāluma optiskai mērīšanai;</w:t>
            </w:r>
          </w:p>
          <w:p w14:paraId="1AFEEFE4" w14:textId="77777777" w:rsidR="003555C0" w:rsidRPr="00E70823" w:rsidRDefault="003555C0" w:rsidP="003555C0">
            <w:pPr>
              <w:pStyle w:val="p1"/>
              <w:numPr>
                <w:ilvl w:val="0"/>
                <w:numId w:val="9"/>
              </w:numPr>
              <w:ind w:left="463"/>
              <w:rPr>
                <w:rFonts w:ascii="Times New Roman" w:hAnsi="Times New Roman"/>
                <w:color w:val="auto"/>
                <w:sz w:val="24"/>
                <w:szCs w:val="24"/>
                <w:lang w:val="lv-LV"/>
              </w:rPr>
            </w:pPr>
            <w:r w:rsidRPr="00E70823">
              <w:rPr>
                <w:rFonts w:ascii="Times New Roman" w:hAnsi="Times New Roman"/>
                <w:color w:val="auto"/>
                <w:sz w:val="24"/>
                <w:szCs w:val="24"/>
                <w:lang w:val="lv-LV"/>
              </w:rPr>
              <w:t xml:space="preserve">Iespēja veikt optiskos mērījumus gan uz pilnām </w:t>
            </w:r>
            <w:proofErr w:type="spellStart"/>
            <w:r w:rsidRPr="00E70823">
              <w:rPr>
                <w:rFonts w:ascii="Times New Roman" w:hAnsi="Times New Roman"/>
                <w:color w:val="auto"/>
                <w:sz w:val="24"/>
                <w:szCs w:val="24"/>
                <w:lang w:val="lv-LV"/>
              </w:rPr>
              <w:t>plāknsēm</w:t>
            </w:r>
            <w:proofErr w:type="spellEnd"/>
            <w:r w:rsidRPr="00E70823">
              <w:rPr>
                <w:rFonts w:ascii="Times New Roman" w:hAnsi="Times New Roman"/>
                <w:color w:val="auto"/>
                <w:sz w:val="24"/>
                <w:szCs w:val="24"/>
                <w:lang w:val="lv-LV"/>
              </w:rPr>
              <w:t xml:space="preserve">, gan uz atsevišķiem </w:t>
            </w:r>
            <w:r w:rsidRPr="00E70823">
              <w:rPr>
                <w:rFonts w:ascii="Times New Roman" w:hAnsi="Times New Roman"/>
                <w:i/>
                <w:iCs/>
                <w:color w:val="auto"/>
                <w:sz w:val="24"/>
                <w:szCs w:val="24"/>
                <w:lang w:val="lv-LV"/>
              </w:rPr>
              <w:t>čipiem</w:t>
            </w:r>
            <w:r w:rsidRPr="00E70823">
              <w:rPr>
                <w:rFonts w:ascii="Times New Roman" w:hAnsi="Times New Roman"/>
                <w:color w:val="auto"/>
                <w:sz w:val="24"/>
                <w:szCs w:val="24"/>
                <w:lang w:val="lv-LV"/>
              </w:rPr>
              <w:t xml:space="preserve"> vienā un tajā pašā sistēmā;</w:t>
            </w:r>
          </w:p>
          <w:p w14:paraId="4145CB87" w14:textId="77777777" w:rsidR="003555C0" w:rsidRPr="00040301" w:rsidRDefault="003555C0" w:rsidP="003555C0">
            <w:pPr>
              <w:pStyle w:val="p1"/>
              <w:numPr>
                <w:ilvl w:val="0"/>
                <w:numId w:val="9"/>
              </w:numPr>
              <w:ind w:left="463"/>
              <w:rPr>
                <w:rStyle w:val="Strong"/>
                <w:rFonts w:ascii="Times New Roman" w:hAnsi="Times New Roman"/>
                <w:b w:val="0"/>
                <w:bCs w:val="0"/>
                <w:color w:val="auto"/>
                <w:sz w:val="24"/>
                <w:szCs w:val="24"/>
                <w:lang w:val="lv-LV"/>
              </w:rPr>
            </w:pPr>
            <w:r w:rsidRPr="00E92CAD">
              <w:rPr>
                <w:rFonts w:ascii="Times New Roman" w:hAnsi="Times New Roman"/>
                <w:color w:val="auto"/>
                <w:sz w:val="24"/>
                <w:szCs w:val="24"/>
                <w:lang w:val="lv-LV"/>
              </w:rPr>
              <w:t>Specializētas</w:t>
            </w:r>
            <w:r w:rsidRPr="00E92CAD">
              <w:rPr>
                <w:rStyle w:val="Strong"/>
                <w:rFonts w:ascii="Times New Roman" w:eastAsiaTheme="majorEastAsia" w:hAnsi="Times New Roman"/>
                <w:color w:val="auto"/>
                <w:sz w:val="24"/>
                <w:szCs w:val="24"/>
                <w:lang w:val="lv-LV"/>
              </w:rPr>
              <w:t xml:space="preserve"> </w:t>
            </w:r>
            <w:r w:rsidRPr="00040301">
              <w:rPr>
                <w:rStyle w:val="Strong"/>
                <w:rFonts w:ascii="Times New Roman" w:eastAsiaTheme="majorEastAsia" w:hAnsi="Times New Roman"/>
                <w:b w:val="0"/>
                <w:bCs w:val="0"/>
                <w:color w:val="auto"/>
                <w:sz w:val="24"/>
                <w:szCs w:val="24"/>
                <w:lang w:val="lv-LV"/>
              </w:rPr>
              <w:t>lietojumprogrammas, kas nodrošina nepārtrauktu pilna cikla vadību “</w:t>
            </w:r>
            <w:proofErr w:type="spellStart"/>
            <w:r w:rsidRPr="00040301">
              <w:rPr>
                <w:rStyle w:val="Strong"/>
                <w:rFonts w:ascii="Times New Roman" w:eastAsiaTheme="majorEastAsia" w:hAnsi="Times New Roman"/>
                <w:b w:val="0"/>
                <w:bCs w:val="0"/>
                <w:color w:val="auto"/>
                <w:sz w:val="24"/>
                <w:szCs w:val="24"/>
                <w:lang w:val="lv-LV"/>
              </w:rPr>
              <w:t>Hexapod</w:t>
            </w:r>
            <w:proofErr w:type="spellEnd"/>
            <w:r w:rsidRPr="00040301">
              <w:rPr>
                <w:rStyle w:val="Strong"/>
                <w:rFonts w:ascii="Times New Roman" w:eastAsiaTheme="majorEastAsia" w:hAnsi="Times New Roman"/>
                <w:b w:val="0"/>
                <w:bCs w:val="0"/>
                <w:color w:val="auto"/>
                <w:sz w:val="24"/>
                <w:szCs w:val="24"/>
                <w:lang w:val="lv-LV"/>
              </w:rPr>
              <w:t>” un “</w:t>
            </w:r>
            <w:proofErr w:type="spellStart"/>
            <w:r w:rsidRPr="00040301">
              <w:rPr>
                <w:rStyle w:val="Strong"/>
                <w:rFonts w:ascii="Times New Roman" w:eastAsiaTheme="majorEastAsia" w:hAnsi="Times New Roman"/>
                <w:b w:val="0"/>
                <w:bCs w:val="0"/>
                <w:color w:val="auto"/>
                <w:sz w:val="24"/>
                <w:szCs w:val="24"/>
                <w:lang w:val="lv-LV"/>
              </w:rPr>
              <w:t>NanoCube</w:t>
            </w:r>
            <w:proofErr w:type="spellEnd"/>
            <w:r w:rsidRPr="00040301">
              <w:rPr>
                <w:rStyle w:val="Strong"/>
                <w:rFonts w:ascii="Times New Roman" w:eastAsiaTheme="majorEastAsia" w:hAnsi="Times New Roman"/>
                <w:b w:val="0"/>
                <w:bCs w:val="0"/>
                <w:color w:val="auto"/>
                <w:sz w:val="24"/>
                <w:szCs w:val="24"/>
                <w:lang w:val="lv-LV"/>
              </w:rPr>
              <w:t>” sistēmām, ļaujot veikt augstas precizitātes kalibrēšanu un realizēt uzlabotas automatizētas funkcijas.</w:t>
            </w:r>
          </w:p>
          <w:p w14:paraId="2D9DE1BF" w14:textId="77777777" w:rsidR="003555C0" w:rsidRPr="00E70823" w:rsidRDefault="003555C0" w:rsidP="003555C0">
            <w:pPr>
              <w:pStyle w:val="p1"/>
              <w:numPr>
                <w:ilvl w:val="0"/>
                <w:numId w:val="9"/>
              </w:numPr>
              <w:ind w:left="463"/>
              <w:rPr>
                <w:rFonts w:ascii="Times New Roman" w:hAnsi="Times New Roman"/>
                <w:color w:val="auto"/>
                <w:sz w:val="24"/>
                <w:szCs w:val="24"/>
                <w:lang w:val="lv-LV"/>
              </w:rPr>
            </w:pPr>
            <w:r w:rsidRPr="00040301">
              <w:rPr>
                <w:rStyle w:val="Strong"/>
                <w:rFonts w:ascii="Times New Roman" w:eastAsiaTheme="majorEastAsia" w:hAnsi="Times New Roman"/>
                <w:b w:val="0"/>
                <w:bCs w:val="0"/>
                <w:sz w:val="24"/>
                <w:szCs w:val="24"/>
                <w:lang w:val="lv-LV"/>
              </w:rPr>
              <w:t>Pilnībā automatizēta plākšņu līmeņa malu optiskās savietošanas (</w:t>
            </w:r>
            <w:proofErr w:type="spellStart"/>
            <w:r w:rsidRPr="00040301">
              <w:rPr>
                <w:rStyle w:val="Strong"/>
                <w:rFonts w:ascii="Times New Roman" w:eastAsiaTheme="majorEastAsia" w:hAnsi="Times New Roman"/>
                <w:b w:val="0"/>
                <w:bCs w:val="0"/>
                <w:i/>
                <w:iCs/>
                <w:sz w:val="24"/>
                <w:szCs w:val="24"/>
                <w:lang w:val="lv-LV"/>
              </w:rPr>
              <w:t>edge</w:t>
            </w:r>
            <w:proofErr w:type="spellEnd"/>
            <w:r w:rsidRPr="00040301">
              <w:rPr>
                <w:rStyle w:val="Strong"/>
                <w:rFonts w:ascii="Times New Roman" w:eastAsiaTheme="majorEastAsia" w:hAnsi="Times New Roman"/>
                <w:b w:val="0"/>
                <w:bCs w:val="0"/>
                <w:i/>
                <w:iCs/>
                <w:sz w:val="24"/>
                <w:szCs w:val="24"/>
                <w:lang w:val="lv-LV"/>
              </w:rPr>
              <w:t xml:space="preserve"> </w:t>
            </w:r>
            <w:proofErr w:type="spellStart"/>
            <w:r w:rsidRPr="00040301">
              <w:rPr>
                <w:rStyle w:val="Strong"/>
                <w:rFonts w:ascii="Times New Roman" w:eastAsiaTheme="majorEastAsia" w:hAnsi="Times New Roman"/>
                <w:b w:val="0"/>
                <w:bCs w:val="0"/>
                <w:i/>
                <w:iCs/>
                <w:sz w:val="24"/>
                <w:szCs w:val="24"/>
                <w:lang w:val="lv-LV"/>
              </w:rPr>
              <w:t>coupling</w:t>
            </w:r>
            <w:proofErr w:type="spellEnd"/>
            <w:r w:rsidRPr="00040301">
              <w:rPr>
                <w:rStyle w:val="Strong"/>
                <w:rFonts w:ascii="Times New Roman" w:eastAsiaTheme="majorEastAsia" w:hAnsi="Times New Roman"/>
                <w:b w:val="0"/>
                <w:bCs w:val="0"/>
                <w:sz w:val="24"/>
                <w:szCs w:val="24"/>
                <w:lang w:val="lv-LV"/>
              </w:rPr>
              <w:t>) kalibrēšana un mērīšana ar horizontālu piekļuves konfigurāciju.</w:t>
            </w:r>
          </w:p>
        </w:tc>
        <w:tc>
          <w:tcPr>
            <w:tcW w:w="5528" w:type="dxa"/>
          </w:tcPr>
          <w:p w14:paraId="1CEA1EDA" w14:textId="77777777" w:rsidR="003555C0" w:rsidRPr="00E70823" w:rsidRDefault="003555C0" w:rsidP="003555C0">
            <w:pPr>
              <w:pStyle w:val="p1"/>
              <w:rPr>
                <w:rFonts w:ascii="Times New Roman" w:hAnsi="Times New Roman"/>
                <w:color w:val="auto"/>
                <w:sz w:val="24"/>
                <w:szCs w:val="24"/>
                <w:lang w:val="lv-LV"/>
              </w:rPr>
            </w:pPr>
          </w:p>
        </w:tc>
      </w:tr>
      <w:tr w:rsidR="003555C0" w:rsidRPr="00077201" w14:paraId="2D9943B8" w14:textId="77777777" w:rsidTr="00ED3DE7">
        <w:tc>
          <w:tcPr>
            <w:tcW w:w="846" w:type="dxa"/>
          </w:tcPr>
          <w:p w14:paraId="2536E487" w14:textId="77777777" w:rsidR="003555C0" w:rsidRPr="00CE70E8" w:rsidRDefault="003555C0" w:rsidP="003555C0">
            <w:pPr>
              <w:jc w:val="center"/>
              <w:rPr>
                <w:sz w:val="24"/>
              </w:rPr>
            </w:pPr>
            <w:r w:rsidRPr="00CE70E8">
              <w:rPr>
                <w:sz w:val="24"/>
              </w:rPr>
              <w:t>1.5.</w:t>
            </w:r>
          </w:p>
        </w:tc>
        <w:tc>
          <w:tcPr>
            <w:tcW w:w="4279" w:type="dxa"/>
          </w:tcPr>
          <w:p w14:paraId="45E9DB78" w14:textId="77777777" w:rsidR="003555C0" w:rsidRPr="00E70823" w:rsidRDefault="003555C0" w:rsidP="003555C0">
            <w:pPr>
              <w:rPr>
                <w:color w:val="000000"/>
                <w:sz w:val="24"/>
              </w:rPr>
            </w:pPr>
            <w:r w:rsidRPr="00E70823">
              <w:rPr>
                <w:sz w:val="24"/>
              </w:rPr>
              <w:t>“</w:t>
            </w:r>
            <w:proofErr w:type="spellStart"/>
            <w:r w:rsidRPr="00E70823">
              <w:rPr>
                <w:sz w:val="24"/>
              </w:rPr>
              <w:t>Dual‑Side</w:t>
            </w:r>
            <w:proofErr w:type="spellEnd"/>
            <w:r w:rsidRPr="00E70823">
              <w:rPr>
                <w:sz w:val="24"/>
              </w:rPr>
              <w:t>” optiskā piekļuve</w:t>
            </w:r>
          </w:p>
        </w:tc>
        <w:tc>
          <w:tcPr>
            <w:tcW w:w="4651" w:type="dxa"/>
          </w:tcPr>
          <w:p w14:paraId="37956EEC" w14:textId="77777777" w:rsidR="003555C0" w:rsidRPr="00E70823" w:rsidRDefault="003555C0" w:rsidP="003555C0">
            <w:pPr>
              <w:rPr>
                <w:color w:val="000000"/>
                <w:sz w:val="24"/>
              </w:rPr>
            </w:pPr>
            <w:r w:rsidRPr="00E70823">
              <w:rPr>
                <w:sz w:val="24"/>
              </w:rPr>
              <w:t>Sistēmai jānodrošina vienlaicīga optiskā piekļuve plāksnei no:</w:t>
            </w:r>
            <w:r w:rsidRPr="00E70823">
              <w:rPr>
                <w:sz w:val="24"/>
              </w:rPr>
              <w:br/>
            </w:r>
            <w:r w:rsidRPr="00E92CAD">
              <w:rPr>
                <w:sz w:val="24"/>
              </w:rPr>
              <w:t>- Vismaz diviem no Austrumu/Rietumu/Dienvidu (East/</w:t>
            </w:r>
            <w:proofErr w:type="spellStart"/>
            <w:r w:rsidRPr="00E92CAD">
              <w:rPr>
                <w:sz w:val="24"/>
              </w:rPr>
              <w:t>West</w:t>
            </w:r>
            <w:proofErr w:type="spellEnd"/>
            <w:r w:rsidRPr="00E92CAD">
              <w:rPr>
                <w:sz w:val="24"/>
              </w:rPr>
              <w:t>/South) virzieniem</w:t>
            </w:r>
            <w:r w:rsidRPr="00E70823">
              <w:rPr>
                <w:sz w:val="24"/>
              </w:rPr>
              <w:br/>
              <w:t>Sistēmai jānodrošina horizontālā “</w:t>
            </w:r>
            <w:proofErr w:type="spellStart"/>
            <w:r w:rsidRPr="00E70823">
              <w:rPr>
                <w:i/>
                <w:iCs/>
                <w:sz w:val="24"/>
              </w:rPr>
              <w:t>edge</w:t>
            </w:r>
            <w:proofErr w:type="spellEnd"/>
            <w:r w:rsidRPr="00E70823">
              <w:rPr>
                <w:i/>
                <w:iCs/>
                <w:sz w:val="24"/>
              </w:rPr>
              <w:t xml:space="preserve"> </w:t>
            </w:r>
            <w:proofErr w:type="spellStart"/>
            <w:r w:rsidRPr="00E70823">
              <w:rPr>
                <w:i/>
                <w:iCs/>
                <w:sz w:val="24"/>
              </w:rPr>
              <w:t>coupling</w:t>
            </w:r>
            <w:proofErr w:type="spellEnd"/>
            <w:r w:rsidRPr="00E70823">
              <w:rPr>
                <w:i/>
                <w:iCs/>
                <w:sz w:val="24"/>
              </w:rPr>
              <w:t>”</w:t>
            </w:r>
            <w:r w:rsidRPr="00E70823">
              <w:rPr>
                <w:sz w:val="24"/>
              </w:rPr>
              <w:t xml:space="preserve"> iespēja </w:t>
            </w:r>
            <w:proofErr w:type="spellStart"/>
            <w:r w:rsidRPr="00E70823">
              <w:rPr>
                <w:sz w:val="24"/>
              </w:rPr>
              <w:t>fotoniskajām</w:t>
            </w:r>
            <w:proofErr w:type="spellEnd"/>
            <w:r w:rsidRPr="00E70823">
              <w:rPr>
                <w:sz w:val="24"/>
              </w:rPr>
              <w:t xml:space="preserve"> struktūrām.</w:t>
            </w:r>
          </w:p>
        </w:tc>
        <w:tc>
          <w:tcPr>
            <w:tcW w:w="5528" w:type="dxa"/>
          </w:tcPr>
          <w:p w14:paraId="7ACD35E3" w14:textId="77777777" w:rsidR="003555C0" w:rsidRPr="00E70823" w:rsidRDefault="003555C0" w:rsidP="003555C0"/>
        </w:tc>
      </w:tr>
      <w:tr w:rsidR="003555C0" w:rsidRPr="00077201" w14:paraId="5B378F72" w14:textId="77777777" w:rsidTr="00ED3DE7">
        <w:tc>
          <w:tcPr>
            <w:tcW w:w="846" w:type="dxa"/>
          </w:tcPr>
          <w:p w14:paraId="6BC7C63A" w14:textId="77777777" w:rsidR="003555C0" w:rsidRPr="00CE70E8" w:rsidRDefault="003555C0" w:rsidP="003555C0">
            <w:pPr>
              <w:jc w:val="center"/>
              <w:rPr>
                <w:sz w:val="24"/>
              </w:rPr>
            </w:pPr>
            <w:r w:rsidRPr="00CE70E8">
              <w:rPr>
                <w:sz w:val="24"/>
              </w:rPr>
              <w:t>1.6.</w:t>
            </w:r>
          </w:p>
        </w:tc>
        <w:tc>
          <w:tcPr>
            <w:tcW w:w="4279" w:type="dxa"/>
          </w:tcPr>
          <w:p w14:paraId="6A0C9DD9" w14:textId="77777777" w:rsidR="003555C0" w:rsidRPr="00E70823" w:rsidRDefault="003555C0" w:rsidP="003555C0">
            <w:pPr>
              <w:rPr>
                <w:sz w:val="24"/>
              </w:rPr>
            </w:pPr>
            <w:r w:rsidRPr="00E70823">
              <w:rPr>
                <w:sz w:val="24"/>
              </w:rPr>
              <w:t>RF un DC zondēšana:</w:t>
            </w:r>
          </w:p>
          <w:p w14:paraId="01107490" w14:textId="77777777" w:rsidR="003555C0" w:rsidRPr="00E70823" w:rsidRDefault="003555C0" w:rsidP="003555C0">
            <w:pPr>
              <w:pStyle w:val="ListParagraph"/>
              <w:rPr>
                <w:sz w:val="24"/>
              </w:rPr>
            </w:pPr>
            <w:r w:rsidRPr="00E70823">
              <w:rPr>
                <w:sz w:val="24"/>
              </w:rPr>
              <w:t>RF frekvence</w:t>
            </w:r>
            <w:r>
              <w:rPr>
                <w:sz w:val="24"/>
              </w:rPr>
              <w:t xml:space="preserve"> - </w:t>
            </w:r>
          </w:p>
          <w:p w14:paraId="6F546CE9" w14:textId="77777777" w:rsidR="003555C0" w:rsidRPr="00E70823" w:rsidRDefault="003555C0" w:rsidP="003555C0">
            <w:pPr>
              <w:pStyle w:val="ListParagraph"/>
              <w:rPr>
                <w:sz w:val="24"/>
              </w:rPr>
            </w:pPr>
            <w:r w:rsidRPr="00E70823">
              <w:rPr>
                <w:sz w:val="24"/>
              </w:rPr>
              <w:t>Vienlaicīga DC + RF zondēšana</w:t>
            </w:r>
            <w:r>
              <w:rPr>
                <w:sz w:val="24"/>
              </w:rPr>
              <w:t xml:space="preserve"> - </w:t>
            </w:r>
          </w:p>
          <w:p w14:paraId="14E3141E" w14:textId="77777777" w:rsidR="003555C0" w:rsidRPr="00E70823" w:rsidRDefault="003555C0" w:rsidP="003555C0">
            <w:pPr>
              <w:pStyle w:val="ListParagraph"/>
              <w:rPr>
                <w:sz w:val="24"/>
              </w:rPr>
            </w:pPr>
            <w:r w:rsidRPr="00E70823">
              <w:rPr>
                <w:sz w:val="24"/>
              </w:rPr>
              <w:t xml:space="preserve">GSGSG </w:t>
            </w:r>
            <w:proofErr w:type="spellStart"/>
            <w:r w:rsidRPr="00E70823">
              <w:rPr>
                <w:sz w:val="24"/>
              </w:rPr>
              <w:t>daudzkontaktu</w:t>
            </w:r>
            <w:proofErr w:type="spellEnd"/>
            <w:r w:rsidRPr="00E70823">
              <w:rPr>
                <w:sz w:val="24"/>
              </w:rPr>
              <w:t xml:space="preserve"> </w:t>
            </w:r>
            <w:proofErr w:type="spellStart"/>
            <w:r w:rsidRPr="00E70823">
              <w:rPr>
                <w:sz w:val="24"/>
              </w:rPr>
              <w:t>probes</w:t>
            </w:r>
            <w:proofErr w:type="spellEnd"/>
            <w:r>
              <w:rPr>
                <w:sz w:val="24"/>
              </w:rPr>
              <w:t xml:space="preserve"> -</w:t>
            </w:r>
          </w:p>
          <w:p w14:paraId="66879072" w14:textId="77777777" w:rsidR="003555C0" w:rsidRPr="00E70823" w:rsidRDefault="003555C0" w:rsidP="003555C0">
            <w:pPr>
              <w:pStyle w:val="ListParagraph"/>
              <w:rPr>
                <w:sz w:val="24"/>
              </w:rPr>
            </w:pPr>
            <w:r w:rsidRPr="00E70823">
              <w:rPr>
                <w:sz w:val="24"/>
              </w:rPr>
              <w:t xml:space="preserve">Motorizēti RF </w:t>
            </w:r>
            <w:proofErr w:type="spellStart"/>
            <w:r w:rsidRPr="00E70823">
              <w:rPr>
                <w:sz w:val="24"/>
              </w:rPr>
              <w:t>pozicionieri</w:t>
            </w:r>
            <w:proofErr w:type="spellEnd"/>
            <w:r>
              <w:rPr>
                <w:sz w:val="24"/>
              </w:rPr>
              <w:t xml:space="preserve"> - </w:t>
            </w:r>
          </w:p>
          <w:p w14:paraId="79BD658A" w14:textId="77777777" w:rsidR="003555C0" w:rsidRPr="00E70823" w:rsidRDefault="003555C0" w:rsidP="003555C0">
            <w:pPr>
              <w:jc w:val="right"/>
              <w:rPr>
                <w:color w:val="000000"/>
                <w:sz w:val="24"/>
              </w:rPr>
            </w:pPr>
            <w:r w:rsidRPr="00E70823">
              <w:rPr>
                <w:sz w:val="24"/>
              </w:rPr>
              <w:lastRenderedPageBreak/>
              <w:t xml:space="preserve">RF </w:t>
            </w:r>
            <w:proofErr w:type="spellStart"/>
            <w:r w:rsidRPr="00E70823">
              <w:rPr>
                <w:sz w:val="24"/>
              </w:rPr>
              <w:t>pozicioniera</w:t>
            </w:r>
            <w:proofErr w:type="spellEnd"/>
            <w:r w:rsidRPr="00E70823">
              <w:rPr>
                <w:sz w:val="24"/>
              </w:rPr>
              <w:t xml:space="preserve"> integrācija</w:t>
            </w:r>
            <w:r>
              <w:rPr>
                <w:sz w:val="24"/>
              </w:rPr>
              <w:t xml:space="preserve"> - </w:t>
            </w:r>
          </w:p>
        </w:tc>
        <w:tc>
          <w:tcPr>
            <w:tcW w:w="4651" w:type="dxa"/>
          </w:tcPr>
          <w:p w14:paraId="71ED5032" w14:textId="77777777" w:rsidR="003555C0" w:rsidRPr="00E70823" w:rsidRDefault="003555C0" w:rsidP="003555C0">
            <w:pPr>
              <w:pStyle w:val="p1"/>
              <w:rPr>
                <w:rFonts w:ascii="Times New Roman" w:hAnsi="Times New Roman"/>
                <w:color w:val="auto"/>
                <w:sz w:val="24"/>
                <w:szCs w:val="24"/>
                <w:lang w:val="lv-LV"/>
              </w:rPr>
            </w:pPr>
            <w:r w:rsidRPr="00E70823">
              <w:rPr>
                <w:rFonts w:ascii="Times New Roman" w:hAnsi="Times New Roman"/>
                <w:color w:val="auto"/>
                <w:sz w:val="24"/>
                <w:szCs w:val="24"/>
                <w:lang w:val="lv-LV"/>
              </w:rPr>
              <w:lastRenderedPageBreak/>
              <w:t>Prasības:</w:t>
            </w:r>
          </w:p>
          <w:p w14:paraId="382A921D" w14:textId="77777777" w:rsidR="003555C0" w:rsidRPr="00E70823" w:rsidRDefault="003555C0" w:rsidP="003555C0">
            <w:pPr>
              <w:pStyle w:val="p1"/>
              <w:rPr>
                <w:rFonts w:ascii="Times New Roman" w:hAnsi="Times New Roman"/>
                <w:color w:val="auto"/>
                <w:sz w:val="24"/>
                <w:szCs w:val="24"/>
                <w:lang w:val="lv-LV"/>
              </w:rPr>
            </w:pPr>
            <w:r w:rsidRPr="00E70823">
              <w:rPr>
                <w:rFonts w:ascii="Times New Roman" w:hAnsi="Times New Roman"/>
                <w:color w:val="auto"/>
                <w:sz w:val="24"/>
                <w:szCs w:val="24"/>
                <w:lang w:val="lv-LV"/>
              </w:rPr>
              <w:t>≥ 250 GHz</w:t>
            </w:r>
          </w:p>
          <w:p w14:paraId="5434376E" w14:textId="77777777" w:rsidR="003555C0" w:rsidRPr="00E70823" w:rsidRDefault="003555C0" w:rsidP="003555C0">
            <w:pPr>
              <w:pStyle w:val="p1"/>
              <w:rPr>
                <w:rFonts w:ascii="Times New Roman" w:hAnsi="Times New Roman"/>
                <w:color w:val="auto"/>
                <w:sz w:val="24"/>
                <w:szCs w:val="24"/>
                <w:lang w:val="lv-LV"/>
              </w:rPr>
            </w:pPr>
            <w:r>
              <w:rPr>
                <w:rFonts w:ascii="Times New Roman" w:hAnsi="Times New Roman"/>
                <w:color w:val="auto"/>
                <w:sz w:val="24"/>
                <w:szCs w:val="24"/>
                <w:lang w:val="lv-LV"/>
              </w:rPr>
              <w:t xml:space="preserve">Jānodrošina </w:t>
            </w:r>
            <w:proofErr w:type="spellStart"/>
            <w:r>
              <w:rPr>
                <w:rFonts w:ascii="Times New Roman" w:hAnsi="Times New Roman"/>
                <w:sz w:val="24"/>
              </w:rPr>
              <w:t>v</w:t>
            </w:r>
            <w:r w:rsidRPr="00E70823">
              <w:rPr>
                <w:rFonts w:ascii="Times New Roman" w:hAnsi="Times New Roman"/>
                <w:sz w:val="24"/>
              </w:rPr>
              <w:t>ienlaicīga</w:t>
            </w:r>
            <w:proofErr w:type="spellEnd"/>
            <w:r w:rsidRPr="00E70823">
              <w:rPr>
                <w:rFonts w:ascii="Times New Roman" w:hAnsi="Times New Roman"/>
                <w:sz w:val="24"/>
              </w:rPr>
              <w:t xml:space="preserve"> DC + RF </w:t>
            </w:r>
            <w:proofErr w:type="spellStart"/>
            <w:r w:rsidRPr="00E70823">
              <w:rPr>
                <w:rFonts w:ascii="Times New Roman" w:hAnsi="Times New Roman"/>
                <w:sz w:val="24"/>
              </w:rPr>
              <w:t>zondēšana</w:t>
            </w:r>
            <w:proofErr w:type="spellEnd"/>
          </w:p>
          <w:p w14:paraId="723F4914" w14:textId="77777777" w:rsidR="003555C0" w:rsidRPr="00E70823" w:rsidRDefault="003555C0" w:rsidP="003555C0">
            <w:pPr>
              <w:pStyle w:val="p1"/>
              <w:rPr>
                <w:rFonts w:ascii="Times New Roman" w:hAnsi="Times New Roman"/>
                <w:color w:val="auto"/>
                <w:sz w:val="24"/>
                <w:szCs w:val="24"/>
                <w:lang w:val="lv-LV"/>
              </w:rPr>
            </w:pPr>
            <w:r w:rsidRPr="00E70823">
              <w:rPr>
                <w:rFonts w:ascii="Times New Roman" w:hAnsi="Times New Roman"/>
                <w:color w:val="auto"/>
                <w:sz w:val="24"/>
                <w:szCs w:val="24"/>
                <w:lang w:val="lv-LV"/>
              </w:rPr>
              <w:t>Jāatbalsta</w:t>
            </w:r>
            <w:r>
              <w:rPr>
                <w:rFonts w:ascii="Times New Roman" w:hAnsi="Times New Roman"/>
                <w:color w:val="auto"/>
                <w:sz w:val="24"/>
                <w:szCs w:val="24"/>
                <w:lang w:val="lv-LV"/>
              </w:rPr>
              <w:t xml:space="preserve"> </w:t>
            </w:r>
            <w:r w:rsidRPr="00E70823">
              <w:rPr>
                <w:rFonts w:ascii="Times New Roman" w:hAnsi="Times New Roman"/>
                <w:sz w:val="24"/>
              </w:rPr>
              <w:t xml:space="preserve">GSGSG </w:t>
            </w:r>
            <w:proofErr w:type="spellStart"/>
            <w:r w:rsidRPr="00E70823">
              <w:rPr>
                <w:rFonts w:ascii="Times New Roman" w:hAnsi="Times New Roman"/>
                <w:sz w:val="24"/>
              </w:rPr>
              <w:t>daudzkontaktu</w:t>
            </w:r>
            <w:proofErr w:type="spellEnd"/>
            <w:r w:rsidRPr="00E70823">
              <w:rPr>
                <w:rFonts w:ascii="Times New Roman" w:hAnsi="Times New Roman"/>
                <w:sz w:val="24"/>
              </w:rPr>
              <w:t xml:space="preserve"> probes</w:t>
            </w:r>
          </w:p>
          <w:p w14:paraId="00E38778" w14:textId="77777777" w:rsidR="003555C0" w:rsidRPr="00E70823" w:rsidRDefault="003555C0" w:rsidP="003555C0">
            <w:pPr>
              <w:pStyle w:val="p1"/>
              <w:rPr>
                <w:rFonts w:ascii="Times New Roman" w:hAnsi="Times New Roman"/>
                <w:color w:val="auto"/>
                <w:sz w:val="24"/>
                <w:szCs w:val="24"/>
                <w:lang w:val="lv-LV"/>
              </w:rPr>
            </w:pPr>
            <w:r w:rsidRPr="00E70823">
              <w:rPr>
                <w:rFonts w:ascii="Times New Roman" w:hAnsi="Times New Roman"/>
                <w:color w:val="auto"/>
                <w:sz w:val="24"/>
                <w:szCs w:val="24"/>
                <w:lang w:val="lv-LV"/>
              </w:rPr>
              <w:t>≥ 4</w:t>
            </w:r>
          </w:p>
          <w:p w14:paraId="33D0BC2B" w14:textId="77777777" w:rsidR="003555C0" w:rsidRPr="00E70823" w:rsidRDefault="003555C0" w:rsidP="003555C0">
            <w:pPr>
              <w:rPr>
                <w:color w:val="000000"/>
                <w:sz w:val="24"/>
              </w:rPr>
            </w:pPr>
            <w:r w:rsidRPr="00E70823">
              <w:rPr>
                <w:sz w:val="24"/>
              </w:rPr>
              <w:lastRenderedPageBreak/>
              <w:t xml:space="preserve">Motorizētiem </w:t>
            </w:r>
            <w:proofErr w:type="spellStart"/>
            <w:r w:rsidRPr="00E70823">
              <w:rPr>
                <w:sz w:val="24"/>
              </w:rPr>
              <w:t>pozicionieriem</w:t>
            </w:r>
            <w:proofErr w:type="spellEnd"/>
          </w:p>
        </w:tc>
        <w:tc>
          <w:tcPr>
            <w:tcW w:w="5528" w:type="dxa"/>
          </w:tcPr>
          <w:p w14:paraId="69CF9297" w14:textId="77777777" w:rsidR="003555C0" w:rsidRPr="00E70823" w:rsidRDefault="003555C0" w:rsidP="003555C0">
            <w:pPr>
              <w:pStyle w:val="p1"/>
              <w:rPr>
                <w:rFonts w:ascii="Times New Roman" w:hAnsi="Times New Roman"/>
                <w:color w:val="auto"/>
                <w:sz w:val="24"/>
                <w:szCs w:val="24"/>
                <w:lang w:val="lv-LV"/>
              </w:rPr>
            </w:pPr>
          </w:p>
        </w:tc>
      </w:tr>
      <w:tr w:rsidR="003555C0" w:rsidRPr="00077201" w14:paraId="29CE51BA" w14:textId="77777777" w:rsidTr="00ED3DE7">
        <w:tc>
          <w:tcPr>
            <w:tcW w:w="846" w:type="dxa"/>
          </w:tcPr>
          <w:p w14:paraId="7D86EFD0" w14:textId="77777777" w:rsidR="003555C0" w:rsidRPr="00CE70E8" w:rsidRDefault="003555C0" w:rsidP="003555C0">
            <w:pPr>
              <w:jc w:val="center"/>
              <w:rPr>
                <w:sz w:val="24"/>
              </w:rPr>
            </w:pPr>
            <w:r w:rsidRPr="00CE70E8">
              <w:rPr>
                <w:sz w:val="24"/>
              </w:rPr>
              <w:t>1.7.</w:t>
            </w:r>
          </w:p>
        </w:tc>
        <w:tc>
          <w:tcPr>
            <w:tcW w:w="4279" w:type="dxa"/>
          </w:tcPr>
          <w:p w14:paraId="3CAAF1E1" w14:textId="77777777" w:rsidR="003555C0" w:rsidRPr="00E70823" w:rsidRDefault="003555C0" w:rsidP="003555C0">
            <w:pPr>
              <w:rPr>
                <w:color w:val="000000"/>
                <w:sz w:val="24"/>
              </w:rPr>
            </w:pPr>
            <w:r w:rsidRPr="00E70823">
              <w:rPr>
                <w:sz w:val="24"/>
              </w:rPr>
              <w:t xml:space="preserve">EMI </w:t>
            </w:r>
            <w:proofErr w:type="spellStart"/>
            <w:r w:rsidRPr="00E70823">
              <w:rPr>
                <w:sz w:val="24"/>
              </w:rPr>
              <w:t>ekranēta</w:t>
            </w:r>
            <w:proofErr w:type="spellEnd"/>
            <w:r w:rsidRPr="00E70823">
              <w:rPr>
                <w:sz w:val="24"/>
              </w:rPr>
              <w:t xml:space="preserve"> mērījumu vide</w:t>
            </w:r>
          </w:p>
        </w:tc>
        <w:tc>
          <w:tcPr>
            <w:tcW w:w="4651" w:type="dxa"/>
          </w:tcPr>
          <w:p w14:paraId="050E0D33" w14:textId="77777777" w:rsidR="003555C0" w:rsidRPr="00E70823" w:rsidRDefault="003555C0" w:rsidP="003555C0">
            <w:pPr>
              <w:pStyle w:val="p1"/>
              <w:rPr>
                <w:rFonts w:ascii="Times New Roman" w:hAnsi="Times New Roman"/>
                <w:color w:val="auto"/>
                <w:sz w:val="24"/>
                <w:szCs w:val="24"/>
                <w:lang w:val="lv-LV"/>
              </w:rPr>
            </w:pPr>
            <w:r w:rsidRPr="00E70823">
              <w:rPr>
                <w:rFonts w:ascii="Times New Roman" w:hAnsi="Times New Roman"/>
                <w:color w:val="auto"/>
                <w:sz w:val="24"/>
                <w:szCs w:val="24"/>
                <w:lang w:val="lv-LV"/>
              </w:rPr>
              <w:t xml:space="preserve">Sistēmai jābūt aprīkotai ar pilnībā </w:t>
            </w:r>
            <w:proofErr w:type="spellStart"/>
            <w:r w:rsidRPr="00E70823">
              <w:rPr>
                <w:rFonts w:ascii="Times New Roman" w:hAnsi="Times New Roman"/>
                <w:color w:val="auto"/>
                <w:sz w:val="24"/>
                <w:szCs w:val="24"/>
                <w:lang w:val="lv-LV"/>
              </w:rPr>
              <w:t>ekranētu</w:t>
            </w:r>
            <w:proofErr w:type="spellEnd"/>
            <w:r w:rsidRPr="00E70823">
              <w:rPr>
                <w:rFonts w:ascii="Times New Roman" w:hAnsi="Times New Roman"/>
                <w:color w:val="auto"/>
                <w:sz w:val="24"/>
                <w:szCs w:val="24"/>
                <w:lang w:val="lv-LV"/>
              </w:rPr>
              <w:t xml:space="preserve"> mērījumu vidi, kas nodrošina:</w:t>
            </w:r>
          </w:p>
          <w:p w14:paraId="071D0372" w14:textId="77777777" w:rsidR="003555C0" w:rsidRPr="00E70823" w:rsidRDefault="003555C0" w:rsidP="003555C0">
            <w:pPr>
              <w:pStyle w:val="p1"/>
              <w:numPr>
                <w:ilvl w:val="0"/>
                <w:numId w:val="11"/>
              </w:numPr>
              <w:rPr>
                <w:rFonts w:ascii="Times New Roman" w:hAnsi="Times New Roman"/>
                <w:color w:val="auto"/>
                <w:sz w:val="24"/>
                <w:szCs w:val="24"/>
                <w:lang w:val="lv-LV"/>
              </w:rPr>
            </w:pPr>
            <w:r w:rsidRPr="00E70823">
              <w:rPr>
                <w:rFonts w:ascii="Times New Roman" w:hAnsi="Times New Roman"/>
                <w:color w:val="auto"/>
                <w:sz w:val="24"/>
                <w:szCs w:val="24"/>
                <w:lang w:val="lv-LV"/>
              </w:rPr>
              <w:t>Trokšņu samazināšana milimetru viļņu (</w:t>
            </w:r>
            <w:proofErr w:type="spellStart"/>
            <w:r w:rsidRPr="00E70823">
              <w:rPr>
                <w:rFonts w:ascii="Times New Roman" w:hAnsi="Times New Roman"/>
                <w:color w:val="auto"/>
                <w:sz w:val="24"/>
                <w:szCs w:val="24"/>
                <w:lang w:val="lv-LV"/>
              </w:rPr>
              <w:t>mmWave</w:t>
            </w:r>
            <w:proofErr w:type="spellEnd"/>
            <w:r w:rsidRPr="00E70823">
              <w:rPr>
                <w:rFonts w:ascii="Times New Roman" w:hAnsi="Times New Roman"/>
                <w:color w:val="auto"/>
                <w:sz w:val="24"/>
                <w:szCs w:val="24"/>
                <w:lang w:val="lv-LV"/>
              </w:rPr>
              <w:t>) mērījumiem.</w:t>
            </w:r>
          </w:p>
          <w:p w14:paraId="7F19DC71" w14:textId="77777777" w:rsidR="003555C0" w:rsidRDefault="003555C0" w:rsidP="003555C0">
            <w:pPr>
              <w:pStyle w:val="p1"/>
              <w:numPr>
                <w:ilvl w:val="0"/>
                <w:numId w:val="11"/>
              </w:numPr>
              <w:rPr>
                <w:rFonts w:ascii="Times New Roman" w:hAnsi="Times New Roman"/>
                <w:color w:val="auto"/>
                <w:sz w:val="24"/>
                <w:szCs w:val="24"/>
                <w:lang w:val="lv-LV"/>
              </w:rPr>
            </w:pPr>
            <w:proofErr w:type="spellStart"/>
            <w:r w:rsidRPr="00E70823">
              <w:rPr>
                <w:rFonts w:ascii="Times New Roman" w:hAnsi="Times New Roman"/>
                <w:color w:val="auto"/>
                <w:sz w:val="24"/>
                <w:szCs w:val="24"/>
                <w:lang w:val="lv-LV"/>
              </w:rPr>
              <w:t>Ekranēta</w:t>
            </w:r>
            <w:proofErr w:type="spellEnd"/>
            <w:r w:rsidRPr="00E70823">
              <w:rPr>
                <w:rFonts w:ascii="Times New Roman" w:hAnsi="Times New Roman"/>
                <w:color w:val="auto"/>
                <w:sz w:val="24"/>
                <w:szCs w:val="24"/>
                <w:lang w:val="lv-LV"/>
              </w:rPr>
              <w:t xml:space="preserve"> zonde–plāksne mērījumu vide</w:t>
            </w:r>
          </w:p>
          <w:p w14:paraId="1E2AC574" w14:textId="77777777" w:rsidR="003555C0" w:rsidRPr="00040301" w:rsidRDefault="003555C0" w:rsidP="003555C0">
            <w:pPr>
              <w:pStyle w:val="p1"/>
              <w:numPr>
                <w:ilvl w:val="0"/>
                <w:numId w:val="11"/>
              </w:numPr>
              <w:rPr>
                <w:rFonts w:ascii="Times New Roman" w:hAnsi="Times New Roman"/>
                <w:b/>
                <w:bCs/>
                <w:color w:val="auto"/>
                <w:sz w:val="24"/>
                <w:szCs w:val="24"/>
                <w:lang w:val="lv-LV"/>
              </w:rPr>
            </w:pPr>
            <w:r w:rsidRPr="00040301">
              <w:rPr>
                <w:rStyle w:val="Strong"/>
                <w:rFonts w:ascii="Times New Roman" w:eastAsiaTheme="majorEastAsia" w:hAnsi="Times New Roman"/>
                <w:b w:val="0"/>
                <w:bCs w:val="0"/>
                <w:color w:val="auto"/>
                <w:sz w:val="24"/>
                <w:szCs w:val="24"/>
                <w:lang w:val="lv-LV"/>
              </w:rPr>
              <w:t>Termiski izolēta RF mērījumu kamera.</w:t>
            </w:r>
          </w:p>
        </w:tc>
        <w:tc>
          <w:tcPr>
            <w:tcW w:w="5528" w:type="dxa"/>
          </w:tcPr>
          <w:p w14:paraId="69E5A3EB" w14:textId="77777777" w:rsidR="003555C0" w:rsidRPr="00E70823" w:rsidRDefault="003555C0" w:rsidP="003555C0">
            <w:pPr>
              <w:pStyle w:val="p1"/>
              <w:rPr>
                <w:rFonts w:ascii="Times New Roman" w:hAnsi="Times New Roman"/>
                <w:color w:val="auto"/>
                <w:sz w:val="24"/>
                <w:szCs w:val="24"/>
                <w:lang w:val="lv-LV"/>
              </w:rPr>
            </w:pPr>
          </w:p>
        </w:tc>
      </w:tr>
      <w:tr w:rsidR="003555C0" w:rsidRPr="00077201" w14:paraId="32D8A608" w14:textId="77777777" w:rsidTr="00ED3DE7">
        <w:tc>
          <w:tcPr>
            <w:tcW w:w="846" w:type="dxa"/>
          </w:tcPr>
          <w:p w14:paraId="6B2220DD" w14:textId="77777777" w:rsidR="003555C0" w:rsidRPr="00CE70E8" w:rsidRDefault="003555C0" w:rsidP="003555C0">
            <w:pPr>
              <w:jc w:val="center"/>
              <w:rPr>
                <w:sz w:val="24"/>
              </w:rPr>
            </w:pPr>
            <w:r w:rsidRPr="00CE70E8">
              <w:rPr>
                <w:sz w:val="24"/>
              </w:rPr>
              <w:t>1.8.</w:t>
            </w:r>
          </w:p>
        </w:tc>
        <w:tc>
          <w:tcPr>
            <w:tcW w:w="4279" w:type="dxa"/>
          </w:tcPr>
          <w:p w14:paraId="1753A564" w14:textId="77777777" w:rsidR="003555C0" w:rsidRPr="00040301" w:rsidRDefault="003555C0" w:rsidP="003555C0">
            <w:pPr>
              <w:rPr>
                <w:b/>
                <w:bCs/>
                <w:color w:val="000000"/>
                <w:sz w:val="24"/>
              </w:rPr>
            </w:pPr>
            <w:r w:rsidRPr="00040301">
              <w:rPr>
                <w:rStyle w:val="Strong"/>
                <w:rFonts w:eastAsiaTheme="majorEastAsia"/>
                <w:b w:val="0"/>
                <w:bCs w:val="0"/>
                <w:sz w:val="24"/>
              </w:rPr>
              <w:t>Automatizēta zondes un kontakta laukuma (</w:t>
            </w:r>
            <w:proofErr w:type="spellStart"/>
            <w:r w:rsidRPr="00040301">
              <w:rPr>
                <w:rStyle w:val="Strong"/>
                <w:rFonts w:eastAsiaTheme="majorEastAsia"/>
                <w:b w:val="0"/>
                <w:bCs w:val="0"/>
                <w:sz w:val="24"/>
              </w:rPr>
              <w:t>pad</w:t>
            </w:r>
            <w:proofErr w:type="spellEnd"/>
            <w:r w:rsidRPr="00040301">
              <w:rPr>
                <w:rStyle w:val="Strong"/>
                <w:rFonts w:eastAsiaTheme="majorEastAsia"/>
                <w:b w:val="0"/>
                <w:bCs w:val="0"/>
                <w:sz w:val="24"/>
              </w:rPr>
              <w:t>) izlīdzināšana.</w:t>
            </w:r>
          </w:p>
        </w:tc>
        <w:tc>
          <w:tcPr>
            <w:tcW w:w="4651" w:type="dxa"/>
          </w:tcPr>
          <w:p w14:paraId="7EFC9E67" w14:textId="77777777" w:rsidR="003555C0" w:rsidRPr="00806F7E" w:rsidRDefault="003555C0" w:rsidP="003555C0">
            <w:pPr>
              <w:pStyle w:val="NormalWeb"/>
              <w:spacing w:before="0" w:beforeAutospacing="0" w:after="0" w:afterAutospacing="0"/>
              <w:rPr>
                <w:rFonts w:ascii="Times New Roman" w:hAnsi="Times New Roman" w:cs="Times New Roman"/>
                <w:sz w:val="24"/>
                <w:szCs w:val="24"/>
                <w:lang w:val="lv-LV"/>
              </w:rPr>
            </w:pPr>
            <w:r w:rsidRPr="00806F7E">
              <w:rPr>
                <w:rFonts w:ascii="Times New Roman" w:hAnsi="Times New Roman" w:cs="Times New Roman"/>
                <w:sz w:val="24"/>
                <w:szCs w:val="24"/>
                <w:lang w:val="lv-LV"/>
              </w:rPr>
              <w:t>Sistēmai jānodrošina:</w:t>
            </w:r>
            <w:r w:rsidRPr="00806F7E">
              <w:rPr>
                <w:rFonts w:ascii="Times New Roman" w:hAnsi="Times New Roman" w:cs="Times New Roman"/>
                <w:sz w:val="24"/>
                <w:szCs w:val="24"/>
                <w:lang w:val="lv-LV"/>
              </w:rPr>
              <w:br/>
              <w:t>- Zondes un kontakta laukuma (</w:t>
            </w:r>
            <w:proofErr w:type="spellStart"/>
            <w:r w:rsidRPr="00806F7E">
              <w:rPr>
                <w:rFonts w:ascii="Times New Roman" w:hAnsi="Times New Roman" w:cs="Times New Roman"/>
                <w:sz w:val="24"/>
                <w:szCs w:val="24"/>
                <w:lang w:val="lv-LV"/>
              </w:rPr>
              <w:t>pad</w:t>
            </w:r>
            <w:proofErr w:type="spellEnd"/>
            <w:r w:rsidRPr="00806F7E">
              <w:rPr>
                <w:rFonts w:ascii="Times New Roman" w:hAnsi="Times New Roman" w:cs="Times New Roman"/>
                <w:sz w:val="24"/>
                <w:szCs w:val="24"/>
                <w:lang w:val="lv-LV"/>
              </w:rPr>
              <w:t>) izlīdzināšana pa optisko asi;</w:t>
            </w:r>
          </w:p>
          <w:p w14:paraId="3C55D4A6" w14:textId="77777777" w:rsidR="003555C0" w:rsidRPr="00806F7E" w:rsidRDefault="003555C0" w:rsidP="003555C0">
            <w:pPr>
              <w:pStyle w:val="NormalWeb"/>
              <w:numPr>
                <w:ilvl w:val="0"/>
                <w:numId w:val="12"/>
              </w:numPr>
              <w:spacing w:before="0" w:beforeAutospacing="0" w:after="0" w:afterAutospacing="0"/>
              <w:ind w:left="321"/>
              <w:rPr>
                <w:rStyle w:val="Strong"/>
                <w:rFonts w:ascii="Times New Roman" w:hAnsi="Times New Roman" w:cs="Times New Roman"/>
                <w:b w:val="0"/>
                <w:bCs w:val="0"/>
                <w:sz w:val="24"/>
                <w:szCs w:val="24"/>
                <w:lang w:val="lv-LV"/>
              </w:rPr>
            </w:pPr>
            <w:r w:rsidRPr="00806F7E">
              <w:rPr>
                <w:rStyle w:val="Strong"/>
                <w:rFonts w:ascii="Times New Roman" w:eastAsiaTheme="majorEastAsia" w:hAnsi="Times New Roman" w:cs="Times New Roman"/>
                <w:b w:val="0"/>
                <w:bCs w:val="0"/>
                <w:sz w:val="24"/>
                <w:szCs w:val="24"/>
                <w:lang w:val="lv-LV"/>
              </w:rPr>
              <w:t>Automātiska fokusēšana;</w:t>
            </w:r>
            <w:r w:rsidRPr="00806F7E">
              <w:rPr>
                <w:rFonts w:ascii="Times New Roman" w:hAnsi="Times New Roman" w:cs="Times New Roman"/>
                <w:b/>
                <w:bCs/>
                <w:sz w:val="24"/>
                <w:szCs w:val="24"/>
                <w:lang w:val="lv-LV"/>
              </w:rPr>
              <w:br/>
            </w:r>
            <w:r w:rsidRPr="00806F7E">
              <w:rPr>
                <w:rStyle w:val="Strong"/>
                <w:rFonts w:ascii="Times New Roman" w:eastAsiaTheme="majorEastAsia" w:hAnsi="Times New Roman" w:cs="Times New Roman"/>
                <w:b w:val="0"/>
                <w:bCs w:val="0"/>
                <w:sz w:val="24"/>
                <w:szCs w:val="24"/>
                <w:lang w:val="lv-LV"/>
              </w:rPr>
              <w:t xml:space="preserve">Fokusa regulēšana ar </w:t>
            </w:r>
            <w:r w:rsidRPr="003555C0">
              <w:rPr>
                <w:rStyle w:val="Strong"/>
                <w:rFonts w:ascii="Times New Roman" w:eastAsiaTheme="majorEastAsia" w:hAnsi="Times New Roman" w:cs="Times New Roman"/>
                <w:b w:val="0"/>
                <w:bCs w:val="0"/>
                <w:sz w:val="24"/>
                <w:szCs w:val="24"/>
                <w:lang w:val="lv-LV"/>
              </w:rPr>
              <w:t>zem-mikronu (</w:t>
            </w:r>
            <w:proofErr w:type="spellStart"/>
            <w:r w:rsidRPr="003555C0">
              <w:rPr>
                <w:rStyle w:val="Strong"/>
                <w:rFonts w:ascii="Times New Roman" w:eastAsiaTheme="majorEastAsia" w:hAnsi="Times New Roman" w:cs="Times New Roman"/>
                <w:b w:val="0"/>
                <w:bCs w:val="0"/>
                <w:i/>
                <w:iCs/>
                <w:sz w:val="24"/>
                <w:szCs w:val="24"/>
                <w:lang w:val="lv-LV"/>
              </w:rPr>
              <w:t>eng</w:t>
            </w:r>
            <w:proofErr w:type="spellEnd"/>
            <w:r w:rsidRPr="003555C0">
              <w:rPr>
                <w:rStyle w:val="Strong"/>
                <w:rFonts w:ascii="Times New Roman" w:eastAsiaTheme="majorEastAsia" w:hAnsi="Times New Roman" w:cs="Times New Roman"/>
                <w:b w:val="0"/>
                <w:bCs w:val="0"/>
                <w:i/>
                <w:iCs/>
                <w:sz w:val="24"/>
                <w:szCs w:val="24"/>
                <w:lang w:val="lv-LV"/>
              </w:rPr>
              <w:t xml:space="preserve">: </w:t>
            </w:r>
            <w:proofErr w:type="spellStart"/>
            <w:r w:rsidRPr="003555C0">
              <w:rPr>
                <w:rStyle w:val="Strong"/>
                <w:rFonts w:ascii="Times New Roman" w:eastAsiaTheme="majorEastAsia" w:hAnsi="Times New Roman" w:cs="Times New Roman"/>
                <w:b w:val="0"/>
                <w:bCs w:val="0"/>
                <w:i/>
                <w:iCs/>
                <w:sz w:val="24"/>
                <w:szCs w:val="24"/>
                <w:lang w:val="lv-LV"/>
              </w:rPr>
              <w:t>sub-micron</w:t>
            </w:r>
            <w:proofErr w:type="spellEnd"/>
            <w:r w:rsidRPr="003555C0">
              <w:rPr>
                <w:rStyle w:val="Strong"/>
                <w:rFonts w:ascii="Times New Roman" w:eastAsiaTheme="majorEastAsia" w:hAnsi="Times New Roman" w:cs="Times New Roman"/>
                <w:b w:val="0"/>
                <w:bCs w:val="0"/>
                <w:sz w:val="24"/>
                <w:szCs w:val="24"/>
                <w:lang w:val="lv-LV"/>
              </w:rPr>
              <w:t>) precizitāti</w:t>
            </w:r>
            <w:r w:rsidRPr="00806F7E">
              <w:rPr>
                <w:rStyle w:val="Strong"/>
                <w:rFonts w:ascii="Times New Roman" w:eastAsiaTheme="majorEastAsia" w:hAnsi="Times New Roman" w:cs="Times New Roman"/>
                <w:b w:val="0"/>
                <w:bCs w:val="0"/>
                <w:sz w:val="24"/>
                <w:szCs w:val="24"/>
                <w:lang w:val="lv-LV"/>
              </w:rPr>
              <w:t>;</w:t>
            </w:r>
          </w:p>
          <w:p w14:paraId="43CBA844" w14:textId="77777777" w:rsidR="003555C0" w:rsidRPr="00806F7E" w:rsidRDefault="003555C0" w:rsidP="003555C0">
            <w:pPr>
              <w:pStyle w:val="NormalWeb"/>
              <w:numPr>
                <w:ilvl w:val="0"/>
                <w:numId w:val="12"/>
              </w:numPr>
              <w:spacing w:before="0" w:beforeAutospacing="0" w:after="0" w:afterAutospacing="0"/>
              <w:ind w:left="321"/>
              <w:rPr>
                <w:rStyle w:val="Strong"/>
                <w:rFonts w:ascii="Times New Roman" w:hAnsi="Times New Roman" w:cs="Times New Roman"/>
                <w:b w:val="0"/>
                <w:bCs w:val="0"/>
                <w:sz w:val="24"/>
                <w:szCs w:val="24"/>
                <w:lang w:val="lv-LV"/>
              </w:rPr>
            </w:pPr>
            <w:r w:rsidRPr="00806F7E">
              <w:rPr>
                <w:rStyle w:val="Strong"/>
                <w:rFonts w:ascii="Times New Roman" w:eastAsiaTheme="majorEastAsia" w:hAnsi="Times New Roman" w:cs="Times New Roman"/>
                <w:b w:val="0"/>
                <w:bCs w:val="0"/>
                <w:sz w:val="24"/>
                <w:szCs w:val="24"/>
                <w:lang w:val="lv-LV"/>
              </w:rPr>
              <w:t>Automātiska sadursmes noteikšana starp mikroskopa objektīvu un mērījumu zonu.</w:t>
            </w:r>
          </w:p>
          <w:p w14:paraId="770308E0" w14:textId="77777777" w:rsidR="003555C0" w:rsidRPr="00806F7E" w:rsidRDefault="003555C0" w:rsidP="003555C0">
            <w:pPr>
              <w:pStyle w:val="NormalWeb"/>
              <w:numPr>
                <w:ilvl w:val="0"/>
                <w:numId w:val="12"/>
              </w:numPr>
              <w:spacing w:before="0" w:beforeAutospacing="0" w:after="0" w:afterAutospacing="0"/>
              <w:ind w:left="321"/>
              <w:rPr>
                <w:rStyle w:val="Strong"/>
                <w:rFonts w:ascii="Times New Roman" w:eastAsiaTheme="majorEastAsia" w:hAnsi="Times New Roman" w:cs="Times New Roman"/>
                <w:b w:val="0"/>
                <w:bCs w:val="0"/>
                <w:sz w:val="24"/>
                <w:szCs w:val="24"/>
                <w:lang w:val="lv-LV"/>
              </w:rPr>
            </w:pPr>
            <w:r w:rsidRPr="00806F7E">
              <w:rPr>
                <w:rStyle w:val="Strong"/>
                <w:rFonts w:ascii="Times New Roman" w:eastAsiaTheme="majorEastAsia" w:hAnsi="Times New Roman" w:cs="Times New Roman"/>
                <w:b w:val="0"/>
                <w:bCs w:val="0"/>
                <w:sz w:val="24"/>
                <w:szCs w:val="24"/>
                <w:lang w:val="lv-LV"/>
              </w:rPr>
              <w:t>Redzes lauks 3,2 mm × 3,2 mm, izmantojot 10x objektīva lēcu.</w:t>
            </w:r>
          </w:p>
          <w:p w14:paraId="4A7860DA" w14:textId="77777777" w:rsidR="003555C0" w:rsidRPr="00E70823" w:rsidRDefault="003555C0" w:rsidP="003555C0">
            <w:pPr>
              <w:pStyle w:val="NormalWeb"/>
              <w:numPr>
                <w:ilvl w:val="0"/>
                <w:numId w:val="12"/>
              </w:numPr>
              <w:spacing w:before="0" w:beforeAutospacing="0" w:after="0" w:afterAutospacing="0"/>
              <w:ind w:left="321"/>
              <w:rPr>
                <w:rFonts w:ascii="Times New Roman" w:eastAsiaTheme="majorEastAsia" w:hAnsi="Times New Roman" w:cs="Times New Roman"/>
                <w:lang w:val="lv-LV"/>
              </w:rPr>
            </w:pPr>
            <w:r w:rsidRPr="00806F7E">
              <w:rPr>
                <w:rFonts w:ascii="Times New Roman" w:hAnsi="Times New Roman" w:cs="Times New Roman"/>
                <w:sz w:val="24"/>
                <w:szCs w:val="24"/>
                <w:lang w:val="lv-LV"/>
              </w:rPr>
              <w:t xml:space="preserve">Vairāki </w:t>
            </w:r>
            <w:proofErr w:type="spellStart"/>
            <w:r w:rsidRPr="00806F7E">
              <w:rPr>
                <w:rFonts w:ascii="Times New Roman" w:hAnsi="Times New Roman" w:cs="Times New Roman"/>
                <w:sz w:val="24"/>
                <w:szCs w:val="24"/>
                <w:lang w:val="lv-LV"/>
              </w:rPr>
              <w:t>izvēlami</w:t>
            </w:r>
            <w:proofErr w:type="spellEnd"/>
            <w:r w:rsidRPr="00806F7E">
              <w:rPr>
                <w:rFonts w:ascii="Times New Roman" w:hAnsi="Times New Roman" w:cs="Times New Roman"/>
                <w:sz w:val="24"/>
                <w:szCs w:val="24"/>
                <w:lang w:val="lv-LV"/>
              </w:rPr>
              <w:t xml:space="preserve"> un pietuvināmi interesējošie apgabali vienā optiskajā gaismas ceļā.</w:t>
            </w:r>
          </w:p>
        </w:tc>
        <w:tc>
          <w:tcPr>
            <w:tcW w:w="5528" w:type="dxa"/>
          </w:tcPr>
          <w:p w14:paraId="07285F32" w14:textId="77777777" w:rsidR="003555C0" w:rsidRPr="00E70823" w:rsidRDefault="003555C0" w:rsidP="003555C0">
            <w:pPr>
              <w:pStyle w:val="NormalWeb"/>
              <w:spacing w:before="0" w:beforeAutospacing="0" w:after="0" w:afterAutospacing="0"/>
              <w:rPr>
                <w:rFonts w:ascii="Times New Roman" w:hAnsi="Times New Roman" w:cs="Times New Roman"/>
                <w:lang w:val="lv-LV"/>
              </w:rPr>
            </w:pPr>
          </w:p>
        </w:tc>
      </w:tr>
      <w:tr w:rsidR="003555C0" w:rsidRPr="00077201" w14:paraId="5AFFB510" w14:textId="77777777" w:rsidTr="00ED3DE7">
        <w:tc>
          <w:tcPr>
            <w:tcW w:w="846" w:type="dxa"/>
          </w:tcPr>
          <w:p w14:paraId="3C664278" w14:textId="77777777" w:rsidR="003555C0" w:rsidRPr="00CE70E8" w:rsidRDefault="003555C0" w:rsidP="003555C0">
            <w:pPr>
              <w:jc w:val="center"/>
              <w:rPr>
                <w:sz w:val="24"/>
              </w:rPr>
            </w:pPr>
            <w:r w:rsidRPr="00CE70E8">
              <w:rPr>
                <w:sz w:val="24"/>
              </w:rPr>
              <w:t>1.9.</w:t>
            </w:r>
          </w:p>
        </w:tc>
        <w:tc>
          <w:tcPr>
            <w:tcW w:w="4279" w:type="dxa"/>
          </w:tcPr>
          <w:p w14:paraId="3A10CCF6" w14:textId="77777777" w:rsidR="003555C0" w:rsidRPr="00E70823" w:rsidRDefault="003555C0" w:rsidP="003555C0">
            <w:pPr>
              <w:rPr>
                <w:color w:val="000000"/>
                <w:sz w:val="24"/>
              </w:rPr>
            </w:pPr>
            <w:r w:rsidRPr="00E70823">
              <w:rPr>
                <w:sz w:val="24"/>
              </w:rPr>
              <w:t>Instrumentu integrācijas iespējas</w:t>
            </w:r>
          </w:p>
        </w:tc>
        <w:tc>
          <w:tcPr>
            <w:tcW w:w="4651" w:type="dxa"/>
            <w:vAlign w:val="bottom"/>
          </w:tcPr>
          <w:p w14:paraId="3193CB44" w14:textId="77777777" w:rsidR="003555C0" w:rsidRPr="00806F7E" w:rsidRDefault="003555C0" w:rsidP="003555C0">
            <w:pPr>
              <w:pStyle w:val="NormalWeb"/>
              <w:spacing w:before="0" w:beforeAutospacing="0" w:after="0" w:afterAutospacing="0"/>
              <w:rPr>
                <w:rFonts w:ascii="Times New Roman" w:hAnsi="Times New Roman" w:cs="Times New Roman"/>
                <w:sz w:val="24"/>
                <w:szCs w:val="24"/>
                <w:lang w:val="lv-LV"/>
              </w:rPr>
            </w:pPr>
            <w:r w:rsidRPr="00806F7E">
              <w:rPr>
                <w:rFonts w:ascii="Times New Roman" w:hAnsi="Times New Roman" w:cs="Times New Roman"/>
                <w:sz w:val="24"/>
                <w:szCs w:val="24"/>
                <w:lang w:val="lv-LV"/>
              </w:rPr>
              <w:t>Sistēmai jānodrošina integrācija ar:</w:t>
            </w:r>
            <w:r w:rsidRPr="00806F7E">
              <w:rPr>
                <w:rFonts w:ascii="Times New Roman" w:hAnsi="Times New Roman" w:cs="Times New Roman"/>
                <w:sz w:val="24"/>
                <w:szCs w:val="24"/>
                <w:lang w:val="lv-LV"/>
              </w:rPr>
              <w:br/>
            </w:r>
            <w:r w:rsidRPr="00806F7E">
              <w:rPr>
                <w:rStyle w:val="Strong"/>
                <w:rFonts w:ascii="Times New Roman" w:eastAsiaTheme="majorEastAsia" w:hAnsi="Times New Roman" w:cs="Times New Roman"/>
                <w:sz w:val="24"/>
                <w:szCs w:val="24"/>
                <w:lang w:val="lv-LV"/>
              </w:rPr>
              <w:t xml:space="preserve">- </w:t>
            </w:r>
            <w:r w:rsidRPr="00806F7E">
              <w:rPr>
                <w:rStyle w:val="Strong"/>
                <w:rFonts w:ascii="Times New Roman" w:eastAsiaTheme="majorEastAsia" w:hAnsi="Times New Roman" w:cs="Times New Roman"/>
                <w:b w:val="0"/>
                <w:bCs w:val="0"/>
                <w:sz w:val="24"/>
                <w:szCs w:val="24"/>
                <w:lang w:val="lv-LV"/>
              </w:rPr>
              <w:t xml:space="preserve">Strāvas un sprieguma avota-mērītāja moduļi (SMU – </w:t>
            </w:r>
            <w:proofErr w:type="spellStart"/>
            <w:r w:rsidRPr="00806F7E">
              <w:rPr>
                <w:rStyle w:val="Strong"/>
                <w:rFonts w:ascii="Times New Roman" w:eastAsiaTheme="majorEastAsia" w:hAnsi="Times New Roman" w:cs="Times New Roman"/>
                <w:b w:val="0"/>
                <w:bCs w:val="0"/>
                <w:sz w:val="24"/>
                <w:szCs w:val="24"/>
                <w:lang w:val="lv-LV"/>
              </w:rPr>
              <w:t>Source</w:t>
            </w:r>
            <w:proofErr w:type="spellEnd"/>
            <w:r w:rsidRPr="00806F7E">
              <w:rPr>
                <w:rStyle w:val="Strong"/>
                <w:rFonts w:ascii="Times New Roman" w:eastAsiaTheme="majorEastAsia" w:hAnsi="Times New Roman" w:cs="Times New Roman"/>
                <w:b w:val="0"/>
                <w:bCs w:val="0"/>
                <w:sz w:val="24"/>
                <w:szCs w:val="24"/>
                <w:lang w:val="lv-LV"/>
              </w:rPr>
              <w:t xml:space="preserve"> </w:t>
            </w:r>
            <w:proofErr w:type="spellStart"/>
            <w:r w:rsidRPr="00806F7E">
              <w:rPr>
                <w:rStyle w:val="Strong"/>
                <w:rFonts w:ascii="Times New Roman" w:eastAsiaTheme="majorEastAsia" w:hAnsi="Times New Roman" w:cs="Times New Roman"/>
                <w:b w:val="0"/>
                <w:bCs w:val="0"/>
                <w:sz w:val="24"/>
                <w:szCs w:val="24"/>
                <w:lang w:val="lv-LV"/>
              </w:rPr>
              <w:t>Measurement</w:t>
            </w:r>
            <w:proofErr w:type="spellEnd"/>
            <w:r w:rsidRPr="00806F7E">
              <w:rPr>
                <w:rStyle w:val="Strong"/>
                <w:rFonts w:ascii="Times New Roman" w:eastAsiaTheme="majorEastAsia" w:hAnsi="Times New Roman" w:cs="Times New Roman"/>
                <w:b w:val="0"/>
                <w:bCs w:val="0"/>
                <w:sz w:val="24"/>
                <w:szCs w:val="24"/>
                <w:lang w:val="lv-LV"/>
              </w:rPr>
              <w:t xml:space="preserve"> </w:t>
            </w:r>
            <w:proofErr w:type="spellStart"/>
            <w:r w:rsidRPr="00806F7E">
              <w:rPr>
                <w:rStyle w:val="Strong"/>
                <w:rFonts w:ascii="Times New Roman" w:eastAsiaTheme="majorEastAsia" w:hAnsi="Times New Roman" w:cs="Times New Roman"/>
                <w:b w:val="0"/>
                <w:bCs w:val="0"/>
                <w:sz w:val="24"/>
                <w:szCs w:val="24"/>
                <w:lang w:val="lv-LV"/>
              </w:rPr>
              <w:t>Units</w:t>
            </w:r>
            <w:proofErr w:type="spellEnd"/>
            <w:r w:rsidRPr="00806F7E">
              <w:rPr>
                <w:rStyle w:val="Strong"/>
                <w:rFonts w:ascii="Times New Roman" w:eastAsiaTheme="majorEastAsia" w:hAnsi="Times New Roman" w:cs="Times New Roman"/>
                <w:b w:val="0"/>
                <w:bCs w:val="0"/>
                <w:sz w:val="24"/>
                <w:szCs w:val="24"/>
                <w:lang w:val="lv-LV"/>
              </w:rPr>
              <w:t>)</w:t>
            </w:r>
          </w:p>
          <w:p w14:paraId="0DE9B7A3" w14:textId="77777777" w:rsidR="003555C0" w:rsidRPr="00806F7E" w:rsidRDefault="003555C0" w:rsidP="003555C0">
            <w:pPr>
              <w:pStyle w:val="NormalWeb"/>
              <w:numPr>
                <w:ilvl w:val="0"/>
                <w:numId w:val="13"/>
              </w:numPr>
              <w:spacing w:before="0" w:beforeAutospacing="0" w:after="0" w:afterAutospacing="0"/>
              <w:ind w:left="463" w:hanging="103"/>
              <w:rPr>
                <w:rFonts w:ascii="Times New Roman" w:hAnsi="Times New Roman" w:cs="Times New Roman"/>
                <w:sz w:val="24"/>
                <w:szCs w:val="24"/>
                <w:lang w:val="lv-LV"/>
              </w:rPr>
            </w:pPr>
            <w:r w:rsidRPr="00806F7E">
              <w:rPr>
                <w:rFonts w:ascii="Times New Roman" w:hAnsi="Times New Roman" w:cs="Times New Roman"/>
                <w:sz w:val="24"/>
                <w:szCs w:val="24"/>
                <w:lang w:val="lv-LV"/>
              </w:rPr>
              <w:t>V</w:t>
            </w:r>
            <w:r w:rsidRPr="00806F7E">
              <w:rPr>
                <w:rStyle w:val="Strong"/>
                <w:rFonts w:ascii="Times New Roman" w:eastAsiaTheme="majorEastAsia" w:hAnsi="Times New Roman" w:cs="Times New Roman"/>
                <w:b w:val="0"/>
                <w:bCs w:val="0"/>
                <w:sz w:val="24"/>
                <w:szCs w:val="24"/>
                <w:lang w:val="lv-LV"/>
              </w:rPr>
              <w:t xml:space="preserve">ektoru tīkla analizatori (VNA – </w:t>
            </w:r>
            <w:proofErr w:type="spellStart"/>
            <w:r w:rsidRPr="00806F7E">
              <w:rPr>
                <w:rStyle w:val="Strong"/>
                <w:rFonts w:ascii="Times New Roman" w:eastAsiaTheme="majorEastAsia" w:hAnsi="Times New Roman" w:cs="Times New Roman"/>
                <w:b w:val="0"/>
                <w:bCs w:val="0"/>
                <w:sz w:val="24"/>
                <w:szCs w:val="24"/>
                <w:lang w:val="lv-LV"/>
              </w:rPr>
              <w:t>Vector</w:t>
            </w:r>
            <w:proofErr w:type="spellEnd"/>
            <w:r w:rsidRPr="00806F7E">
              <w:rPr>
                <w:rStyle w:val="Strong"/>
                <w:rFonts w:ascii="Times New Roman" w:eastAsiaTheme="majorEastAsia" w:hAnsi="Times New Roman" w:cs="Times New Roman"/>
                <w:b w:val="0"/>
                <w:bCs w:val="0"/>
                <w:sz w:val="24"/>
                <w:szCs w:val="24"/>
                <w:lang w:val="lv-LV"/>
              </w:rPr>
              <w:t xml:space="preserve"> </w:t>
            </w:r>
            <w:proofErr w:type="spellStart"/>
            <w:r w:rsidRPr="00806F7E">
              <w:rPr>
                <w:rStyle w:val="Strong"/>
                <w:rFonts w:ascii="Times New Roman" w:eastAsiaTheme="majorEastAsia" w:hAnsi="Times New Roman" w:cs="Times New Roman"/>
                <w:b w:val="0"/>
                <w:bCs w:val="0"/>
                <w:sz w:val="24"/>
                <w:szCs w:val="24"/>
                <w:lang w:val="lv-LV"/>
              </w:rPr>
              <w:t>Network</w:t>
            </w:r>
            <w:proofErr w:type="spellEnd"/>
            <w:r w:rsidRPr="00806F7E">
              <w:rPr>
                <w:rStyle w:val="Strong"/>
                <w:rFonts w:ascii="Times New Roman" w:eastAsiaTheme="majorEastAsia" w:hAnsi="Times New Roman" w:cs="Times New Roman"/>
                <w:b w:val="0"/>
                <w:bCs w:val="0"/>
                <w:sz w:val="24"/>
                <w:szCs w:val="24"/>
                <w:lang w:val="lv-LV"/>
              </w:rPr>
              <w:t xml:space="preserve"> </w:t>
            </w:r>
            <w:proofErr w:type="spellStart"/>
            <w:r w:rsidRPr="00806F7E">
              <w:rPr>
                <w:rStyle w:val="Strong"/>
                <w:rFonts w:ascii="Times New Roman" w:eastAsiaTheme="majorEastAsia" w:hAnsi="Times New Roman" w:cs="Times New Roman"/>
                <w:b w:val="0"/>
                <w:bCs w:val="0"/>
                <w:sz w:val="24"/>
                <w:szCs w:val="24"/>
                <w:lang w:val="lv-LV"/>
              </w:rPr>
              <w:t>Analyzers</w:t>
            </w:r>
            <w:proofErr w:type="spellEnd"/>
            <w:r w:rsidRPr="00806F7E">
              <w:rPr>
                <w:rStyle w:val="Strong"/>
                <w:rFonts w:ascii="Times New Roman" w:eastAsiaTheme="majorEastAsia" w:hAnsi="Times New Roman" w:cs="Times New Roman"/>
                <w:b w:val="0"/>
                <w:bCs w:val="0"/>
                <w:sz w:val="24"/>
                <w:szCs w:val="24"/>
                <w:lang w:val="lv-LV"/>
              </w:rPr>
              <w:t>)</w:t>
            </w:r>
          </w:p>
          <w:p w14:paraId="5A36AA13" w14:textId="77777777" w:rsidR="003555C0" w:rsidRPr="00806F7E" w:rsidRDefault="003555C0" w:rsidP="003555C0">
            <w:pPr>
              <w:pStyle w:val="NormalWeb"/>
              <w:numPr>
                <w:ilvl w:val="0"/>
                <w:numId w:val="13"/>
              </w:numPr>
              <w:spacing w:before="0" w:beforeAutospacing="0" w:after="0" w:afterAutospacing="0"/>
              <w:ind w:left="463" w:hanging="103"/>
              <w:rPr>
                <w:rStyle w:val="Strong"/>
                <w:rFonts w:ascii="Times New Roman" w:hAnsi="Times New Roman" w:cs="Times New Roman"/>
                <w:b w:val="0"/>
                <w:bCs w:val="0"/>
                <w:sz w:val="24"/>
                <w:szCs w:val="24"/>
                <w:lang w:val="lv-LV"/>
              </w:rPr>
            </w:pPr>
            <w:r w:rsidRPr="00806F7E">
              <w:rPr>
                <w:rStyle w:val="Strong"/>
                <w:rFonts w:ascii="Times New Roman" w:eastAsiaTheme="majorEastAsia" w:hAnsi="Times New Roman" w:cs="Times New Roman"/>
                <w:b w:val="0"/>
                <w:bCs w:val="0"/>
                <w:sz w:val="24"/>
                <w:szCs w:val="24"/>
                <w:lang w:val="lv-LV"/>
              </w:rPr>
              <w:t>LCR mērītāji (induktivitātes, kapacitātes un pretestības mērītāji)</w:t>
            </w:r>
          </w:p>
          <w:p w14:paraId="7E278E23" w14:textId="77777777" w:rsidR="003555C0" w:rsidRPr="006972B4" w:rsidRDefault="003555C0" w:rsidP="003555C0">
            <w:pPr>
              <w:pStyle w:val="NormalWeb"/>
              <w:numPr>
                <w:ilvl w:val="0"/>
                <w:numId w:val="13"/>
              </w:numPr>
              <w:spacing w:before="0" w:beforeAutospacing="0" w:after="0" w:afterAutospacing="0"/>
              <w:ind w:left="463" w:hanging="103"/>
              <w:rPr>
                <w:rFonts w:ascii="Times New Roman" w:hAnsi="Times New Roman" w:cs="Times New Roman"/>
                <w:lang w:val="lv-LV"/>
              </w:rPr>
            </w:pPr>
            <w:r w:rsidRPr="00806F7E">
              <w:rPr>
                <w:rStyle w:val="Strong"/>
                <w:rFonts w:ascii="Times New Roman" w:eastAsiaTheme="majorEastAsia" w:hAnsi="Times New Roman" w:cs="Times New Roman"/>
                <w:b w:val="0"/>
                <w:bCs w:val="0"/>
                <w:sz w:val="24"/>
                <w:szCs w:val="24"/>
                <w:lang w:val="lv-LV"/>
              </w:rPr>
              <w:t>Optiskās jaudas mērītāji</w:t>
            </w:r>
          </w:p>
        </w:tc>
        <w:tc>
          <w:tcPr>
            <w:tcW w:w="5528" w:type="dxa"/>
          </w:tcPr>
          <w:p w14:paraId="4E84E2DA" w14:textId="77777777" w:rsidR="003555C0" w:rsidRPr="00E70823" w:rsidRDefault="003555C0" w:rsidP="003555C0">
            <w:pPr>
              <w:pStyle w:val="NormalWeb"/>
              <w:spacing w:before="0" w:beforeAutospacing="0" w:after="0" w:afterAutospacing="0"/>
              <w:rPr>
                <w:rFonts w:ascii="Times New Roman" w:hAnsi="Times New Roman" w:cs="Times New Roman"/>
                <w:lang w:val="lv-LV"/>
              </w:rPr>
            </w:pPr>
          </w:p>
        </w:tc>
      </w:tr>
      <w:tr w:rsidR="003555C0" w:rsidRPr="00077201" w14:paraId="2AEAC8A5" w14:textId="77777777" w:rsidTr="00ED3DE7">
        <w:tc>
          <w:tcPr>
            <w:tcW w:w="846" w:type="dxa"/>
          </w:tcPr>
          <w:p w14:paraId="1ED207EC" w14:textId="77777777" w:rsidR="003555C0" w:rsidRPr="00CE70E8" w:rsidRDefault="003555C0" w:rsidP="003555C0">
            <w:pPr>
              <w:jc w:val="center"/>
              <w:rPr>
                <w:sz w:val="24"/>
              </w:rPr>
            </w:pPr>
            <w:r w:rsidRPr="00CE70E8">
              <w:rPr>
                <w:sz w:val="24"/>
              </w:rPr>
              <w:t>1.10.</w:t>
            </w:r>
          </w:p>
        </w:tc>
        <w:tc>
          <w:tcPr>
            <w:tcW w:w="4279" w:type="dxa"/>
          </w:tcPr>
          <w:p w14:paraId="7A86ABCB" w14:textId="77777777" w:rsidR="003555C0" w:rsidRPr="00E70823" w:rsidRDefault="003555C0" w:rsidP="003555C0">
            <w:pPr>
              <w:rPr>
                <w:color w:val="000000"/>
                <w:sz w:val="24"/>
              </w:rPr>
            </w:pPr>
            <w:r w:rsidRPr="00E70823">
              <w:rPr>
                <w:sz w:val="24"/>
              </w:rPr>
              <w:t>Programmatūras prasības</w:t>
            </w:r>
          </w:p>
        </w:tc>
        <w:tc>
          <w:tcPr>
            <w:tcW w:w="4651" w:type="dxa"/>
            <w:vAlign w:val="bottom"/>
          </w:tcPr>
          <w:p w14:paraId="1B797A64" w14:textId="77777777" w:rsidR="003555C0" w:rsidRPr="00E70823" w:rsidRDefault="003555C0" w:rsidP="003555C0">
            <w:pPr>
              <w:pStyle w:val="p1"/>
              <w:rPr>
                <w:rFonts w:ascii="Times New Roman" w:hAnsi="Times New Roman"/>
                <w:color w:val="auto"/>
                <w:sz w:val="24"/>
                <w:szCs w:val="24"/>
                <w:lang w:val="lv-LV"/>
              </w:rPr>
            </w:pPr>
            <w:r w:rsidRPr="00E70823">
              <w:rPr>
                <w:rFonts w:ascii="Times New Roman" w:hAnsi="Times New Roman"/>
                <w:color w:val="auto"/>
                <w:sz w:val="24"/>
                <w:szCs w:val="24"/>
                <w:lang w:val="lv-LV"/>
              </w:rPr>
              <w:t>Sistēmai jānodrošina:</w:t>
            </w:r>
          </w:p>
          <w:p w14:paraId="1E591AAF" w14:textId="77777777" w:rsidR="003555C0" w:rsidRPr="00E70823" w:rsidRDefault="003555C0" w:rsidP="003555C0">
            <w:pPr>
              <w:pStyle w:val="p1"/>
              <w:numPr>
                <w:ilvl w:val="0"/>
                <w:numId w:val="13"/>
              </w:numPr>
              <w:rPr>
                <w:rFonts w:ascii="Times New Roman" w:hAnsi="Times New Roman"/>
                <w:color w:val="auto"/>
                <w:sz w:val="24"/>
                <w:szCs w:val="24"/>
                <w:lang w:val="lv-LV"/>
              </w:rPr>
            </w:pPr>
            <w:r w:rsidRPr="00E70823">
              <w:rPr>
                <w:rFonts w:ascii="Times New Roman" w:hAnsi="Times New Roman"/>
                <w:color w:val="auto"/>
                <w:sz w:val="24"/>
                <w:szCs w:val="24"/>
                <w:lang w:val="lv-LV"/>
              </w:rPr>
              <w:t>Motorizēto asu kontrole;</w:t>
            </w:r>
          </w:p>
          <w:p w14:paraId="5B616292" w14:textId="77777777" w:rsidR="003555C0" w:rsidRPr="00E70823" w:rsidRDefault="003555C0" w:rsidP="003555C0">
            <w:pPr>
              <w:pStyle w:val="p1"/>
              <w:numPr>
                <w:ilvl w:val="0"/>
                <w:numId w:val="13"/>
              </w:numPr>
              <w:rPr>
                <w:rFonts w:ascii="Times New Roman" w:hAnsi="Times New Roman"/>
                <w:color w:val="auto"/>
                <w:sz w:val="24"/>
                <w:szCs w:val="24"/>
                <w:lang w:val="lv-LV"/>
              </w:rPr>
            </w:pPr>
            <w:r w:rsidRPr="00E70823">
              <w:rPr>
                <w:rFonts w:ascii="Times New Roman" w:hAnsi="Times New Roman"/>
                <w:color w:val="auto"/>
                <w:sz w:val="24"/>
                <w:szCs w:val="24"/>
                <w:lang w:val="lv-LV"/>
              </w:rPr>
              <w:t>Optiskās pozicionēšanas automatizācija;</w:t>
            </w:r>
          </w:p>
          <w:p w14:paraId="420F6151" w14:textId="77777777" w:rsidR="003555C0" w:rsidRPr="00E70823" w:rsidRDefault="003555C0" w:rsidP="003555C0">
            <w:pPr>
              <w:pStyle w:val="p1"/>
              <w:numPr>
                <w:ilvl w:val="0"/>
                <w:numId w:val="13"/>
              </w:numPr>
              <w:rPr>
                <w:rFonts w:ascii="Times New Roman" w:hAnsi="Times New Roman"/>
                <w:color w:val="auto"/>
                <w:sz w:val="24"/>
                <w:szCs w:val="24"/>
                <w:lang w:val="lv-LV"/>
              </w:rPr>
            </w:pPr>
            <w:r w:rsidRPr="00E70823">
              <w:rPr>
                <w:rFonts w:ascii="Times New Roman" w:hAnsi="Times New Roman"/>
                <w:color w:val="auto"/>
                <w:sz w:val="24"/>
                <w:szCs w:val="24"/>
                <w:lang w:val="lv-LV"/>
              </w:rPr>
              <w:lastRenderedPageBreak/>
              <w:t>Platformas plāksnes turēšanai temperatūras vadība;</w:t>
            </w:r>
          </w:p>
          <w:p w14:paraId="631537F1" w14:textId="77777777" w:rsidR="003555C0" w:rsidRDefault="003555C0" w:rsidP="003555C0">
            <w:pPr>
              <w:pStyle w:val="p1"/>
              <w:numPr>
                <w:ilvl w:val="0"/>
                <w:numId w:val="13"/>
              </w:numPr>
              <w:rPr>
                <w:rFonts w:ascii="Times New Roman" w:hAnsi="Times New Roman"/>
                <w:color w:val="auto"/>
                <w:sz w:val="24"/>
                <w:szCs w:val="24"/>
                <w:lang w:val="lv-LV"/>
              </w:rPr>
            </w:pPr>
            <w:r w:rsidRPr="00E70823">
              <w:rPr>
                <w:rFonts w:ascii="Times New Roman" w:hAnsi="Times New Roman"/>
                <w:color w:val="auto"/>
                <w:sz w:val="24"/>
                <w:szCs w:val="24"/>
                <w:lang w:val="lv-LV"/>
              </w:rPr>
              <w:t>Testa punktu navigācija;</w:t>
            </w:r>
          </w:p>
          <w:p w14:paraId="400FF862" w14:textId="77777777" w:rsidR="003555C0" w:rsidRPr="006972B4" w:rsidRDefault="003555C0" w:rsidP="003555C0">
            <w:pPr>
              <w:pStyle w:val="p1"/>
              <w:numPr>
                <w:ilvl w:val="0"/>
                <w:numId w:val="13"/>
              </w:numPr>
              <w:rPr>
                <w:rFonts w:ascii="Times New Roman" w:hAnsi="Times New Roman"/>
                <w:color w:val="auto"/>
                <w:sz w:val="24"/>
                <w:szCs w:val="24"/>
                <w:lang w:val="lv-LV"/>
              </w:rPr>
            </w:pPr>
            <w:proofErr w:type="spellStart"/>
            <w:r w:rsidRPr="006972B4">
              <w:rPr>
                <w:rFonts w:ascii="Times New Roman" w:hAnsi="Times New Roman"/>
                <w:sz w:val="24"/>
              </w:rPr>
              <w:t>Mērījumu</w:t>
            </w:r>
            <w:proofErr w:type="spellEnd"/>
            <w:r w:rsidRPr="006972B4">
              <w:rPr>
                <w:rFonts w:ascii="Times New Roman" w:hAnsi="Times New Roman"/>
                <w:sz w:val="24"/>
              </w:rPr>
              <w:t xml:space="preserve"> </w:t>
            </w:r>
            <w:proofErr w:type="spellStart"/>
            <w:r w:rsidRPr="006972B4">
              <w:rPr>
                <w:rFonts w:ascii="Times New Roman" w:hAnsi="Times New Roman"/>
                <w:sz w:val="24"/>
              </w:rPr>
              <w:t>instrumentu</w:t>
            </w:r>
            <w:proofErr w:type="spellEnd"/>
            <w:r w:rsidRPr="006972B4">
              <w:rPr>
                <w:rFonts w:ascii="Times New Roman" w:hAnsi="Times New Roman"/>
                <w:sz w:val="24"/>
              </w:rPr>
              <w:t xml:space="preserve"> </w:t>
            </w:r>
            <w:proofErr w:type="spellStart"/>
            <w:r w:rsidRPr="006972B4">
              <w:rPr>
                <w:rFonts w:ascii="Times New Roman" w:hAnsi="Times New Roman"/>
                <w:sz w:val="24"/>
              </w:rPr>
              <w:t>integrācija</w:t>
            </w:r>
            <w:proofErr w:type="spellEnd"/>
            <w:r w:rsidRPr="006972B4">
              <w:rPr>
                <w:rFonts w:ascii="Times New Roman" w:hAnsi="Times New Roman"/>
                <w:sz w:val="24"/>
              </w:rPr>
              <w:t xml:space="preserve"> (GPIB / LAN).</w:t>
            </w:r>
          </w:p>
        </w:tc>
        <w:tc>
          <w:tcPr>
            <w:tcW w:w="5528" w:type="dxa"/>
          </w:tcPr>
          <w:p w14:paraId="3FB8ADA7" w14:textId="77777777" w:rsidR="003555C0" w:rsidRPr="00E70823" w:rsidRDefault="003555C0" w:rsidP="003555C0">
            <w:pPr>
              <w:pStyle w:val="p1"/>
              <w:rPr>
                <w:rFonts w:ascii="Times New Roman" w:hAnsi="Times New Roman"/>
                <w:color w:val="auto"/>
                <w:sz w:val="24"/>
                <w:szCs w:val="24"/>
                <w:lang w:val="lv-LV"/>
              </w:rPr>
            </w:pPr>
          </w:p>
        </w:tc>
      </w:tr>
      <w:tr w:rsidR="003555C0" w:rsidRPr="00077201" w14:paraId="1BCEF58A" w14:textId="77777777" w:rsidTr="00ED3DE7">
        <w:tc>
          <w:tcPr>
            <w:tcW w:w="846" w:type="dxa"/>
          </w:tcPr>
          <w:p w14:paraId="0C2027C7" w14:textId="77777777" w:rsidR="003555C0" w:rsidRPr="00CE70E8" w:rsidRDefault="003555C0" w:rsidP="003555C0">
            <w:pPr>
              <w:jc w:val="center"/>
              <w:rPr>
                <w:sz w:val="24"/>
              </w:rPr>
            </w:pPr>
            <w:r>
              <w:rPr>
                <w:sz w:val="24"/>
              </w:rPr>
              <w:t>1.11.</w:t>
            </w:r>
          </w:p>
        </w:tc>
        <w:tc>
          <w:tcPr>
            <w:tcW w:w="4279" w:type="dxa"/>
          </w:tcPr>
          <w:p w14:paraId="48A2BBDC" w14:textId="77777777" w:rsidR="003555C0" w:rsidRPr="00E70823" w:rsidRDefault="003555C0" w:rsidP="003555C0">
            <w:pPr>
              <w:rPr>
                <w:color w:val="000000"/>
                <w:sz w:val="24"/>
              </w:rPr>
            </w:pPr>
            <w:r w:rsidRPr="00E70823">
              <w:rPr>
                <w:sz w:val="24"/>
              </w:rPr>
              <w:t>Papildaprīkojums</w:t>
            </w:r>
          </w:p>
        </w:tc>
        <w:tc>
          <w:tcPr>
            <w:tcW w:w="4651" w:type="dxa"/>
            <w:vAlign w:val="bottom"/>
          </w:tcPr>
          <w:p w14:paraId="260DB41A" w14:textId="77777777" w:rsidR="003555C0" w:rsidRPr="00E70823" w:rsidRDefault="003555C0" w:rsidP="003555C0">
            <w:pPr>
              <w:pStyle w:val="p1"/>
              <w:numPr>
                <w:ilvl w:val="0"/>
                <w:numId w:val="14"/>
              </w:numPr>
              <w:rPr>
                <w:rFonts w:ascii="Times New Roman" w:hAnsi="Times New Roman"/>
                <w:color w:val="auto"/>
                <w:sz w:val="24"/>
                <w:szCs w:val="24"/>
                <w:lang w:val="lv-LV"/>
              </w:rPr>
            </w:pPr>
            <w:r w:rsidRPr="00E70823">
              <w:rPr>
                <w:rFonts w:ascii="Times New Roman" w:hAnsi="Times New Roman"/>
                <w:color w:val="auto"/>
                <w:sz w:val="24"/>
                <w:szCs w:val="24"/>
                <w:lang w:val="lv-LV"/>
              </w:rPr>
              <w:t>Sistēmai jābūt aprīkotai ar:</w:t>
            </w:r>
            <w:r w:rsidRPr="00E70823">
              <w:rPr>
                <w:rFonts w:ascii="Times New Roman" w:hAnsi="Times New Roman"/>
                <w:color w:val="auto"/>
                <w:sz w:val="24"/>
                <w:szCs w:val="24"/>
                <w:lang w:val="lv-LV"/>
              </w:rPr>
              <w:br/>
              <w:t xml:space="preserve">Instrumenta statīvu darba stacijas aizmugurējā daļā. </w:t>
            </w:r>
          </w:p>
          <w:p w14:paraId="76C3005D" w14:textId="77777777" w:rsidR="003555C0" w:rsidRDefault="003555C0" w:rsidP="003555C0">
            <w:pPr>
              <w:pStyle w:val="p1"/>
              <w:numPr>
                <w:ilvl w:val="0"/>
                <w:numId w:val="14"/>
              </w:numPr>
              <w:rPr>
                <w:rFonts w:ascii="Times New Roman" w:hAnsi="Times New Roman"/>
                <w:color w:val="auto"/>
                <w:sz w:val="24"/>
                <w:szCs w:val="24"/>
                <w:lang w:val="lv-LV"/>
              </w:rPr>
            </w:pPr>
            <w:r w:rsidRPr="00E70823">
              <w:rPr>
                <w:rFonts w:ascii="Times New Roman" w:hAnsi="Times New Roman"/>
                <w:color w:val="auto"/>
                <w:sz w:val="24"/>
                <w:szCs w:val="24"/>
                <w:lang w:val="lv-LV"/>
              </w:rPr>
              <w:t xml:space="preserve">Divas RF </w:t>
            </w:r>
            <w:proofErr w:type="spellStart"/>
            <w:r w:rsidRPr="00E70823">
              <w:rPr>
                <w:rFonts w:ascii="Times New Roman" w:hAnsi="Times New Roman"/>
                <w:color w:val="auto"/>
                <w:sz w:val="24"/>
                <w:szCs w:val="24"/>
                <w:lang w:val="lv-LV"/>
              </w:rPr>
              <w:t>kalibrācijas</w:t>
            </w:r>
            <w:proofErr w:type="spellEnd"/>
            <w:r w:rsidRPr="00E70823">
              <w:rPr>
                <w:rFonts w:ascii="Times New Roman" w:hAnsi="Times New Roman"/>
                <w:color w:val="auto"/>
                <w:sz w:val="24"/>
                <w:szCs w:val="24"/>
                <w:lang w:val="lv-LV"/>
              </w:rPr>
              <w:t xml:space="preserve"> platformas plāksnes fiksēšanai/turēšanai</w:t>
            </w:r>
          </w:p>
          <w:p w14:paraId="31F1F575" w14:textId="77777777" w:rsidR="003555C0" w:rsidRPr="006972B4" w:rsidRDefault="003555C0" w:rsidP="003555C0">
            <w:pPr>
              <w:pStyle w:val="p1"/>
              <w:numPr>
                <w:ilvl w:val="0"/>
                <w:numId w:val="14"/>
              </w:numPr>
              <w:rPr>
                <w:rFonts w:ascii="Times New Roman" w:hAnsi="Times New Roman"/>
                <w:color w:val="auto"/>
                <w:sz w:val="24"/>
                <w:szCs w:val="24"/>
                <w:lang w:val="lv-LV"/>
              </w:rPr>
            </w:pPr>
            <w:r w:rsidRPr="006972B4">
              <w:rPr>
                <w:rFonts w:ascii="Times New Roman" w:hAnsi="Times New Roman"/>
                <w:sz w:val="24"/>
              </w:rPr>
              <w:t xml:space="preserve">RF/DC </w:t>
            </w:r>
            <w:proofErr w:type="spellStart"/>
            <w:r w:rsidRPr="006972B4">
              <w:rPr>
                <w:rFonts w:ascii="Times New Roman" w:hAnsi="Times New Roman"/>
                <w:sz w:val="24"/>
              </w:rPr>
              <w:t>zondes</w:t>
            </w:r>
            <w:proofErr w:type="spellEnd"/>
            <w:r w:rsidRPr="006972B4">
              <w:rPr>
                <w:rFonts w:ascii="Times New Roman" w:hAnsi="Times New Roman"/>
                <w:sz w:val="24"/>
              </w:rPr>
              <w:t xml:space="preserve"> </w:t>
            </w:r>
            <w:proofErr w:type="spellStart"/>
            <w:r w:rsidRPr="006972B4">
              <w:rPr>
                <w:rFonts w:ascii="Times New Roman" w:hAnsi="Times New Roman"/>
                <w:sz w:val="24"/>
              </w:rPr>
              <w:t>turētāji</w:t>
            </w:r>
            <w:proofErr w:type="spellEnd"/>
          </w:p>
        </w:tc>
        <w:tc>
          <w:tcPr>
            <w:tcW w:w="5528" w:type="dxa"/>
          </w:tcPr>
          <w:p w14:paraId="2A626525" w14:textId="77777777" w:rsidR="003555C0" w:rsidRPr="00E70823" w:rsidRDefault="003555C0" w:rsidP="003555C0">
            <w:pPr>
              <w:pStyle w:val="p1"/>
              <w:numPr>
                <w:ilvl w:val="0"/>
                <w:numId w:val="14"/>
              </w:numPr>
              <w:rPr>
                <w:rFonts w:ascii="Times New Roman" w:hAnsi="Times New Roman"/>
                <w:color w:val="auto"/>
                <w:sz w:val="24"/>
                <w:szCs w:val="24"/>
                <w:lang w:val="lv-LV"/>
              </w:rPr>
            </w:pPr>
          </w:p>
        </w:tc>
      </w:tr>
      <w:tr w:rsidR="003555C0" w:rsidRPr="00077201" w14:paraId="761FE6FA" w14:textId="77777777" w:rsidTr="00ED3DE7">
        <w:tc>
          <w:tcPr>
            <w:tcW w:w="846" w:type="dxa"/>
          </w:tcPr>
          <w:p w14:paraId="6DAE7257" w14:textId="77777777" w:rsidR="003555C0" w:rsidRPr="00CE70E8" w:rsidRDefault="003555C0" w:rsidP="003555C0">
            <w:pPr>
              <w:jc w:val="center"/>
              <w:rPr>
                <w:sz w:val="24"/>
              </w:rPr>
            </w:pPr>
            <w:r>
              <w:rPr>
                <w:sz w:val="24"/>
              </w:rPr>
              <w:t>1.12.</w:t>
            </w:r>
          </w:p>
        </w:tc>
        <w:tc>
          <w:tcPr>
            <w:tcW w:w="4279" w:type="dxa"/>
          </w:tcPr>
          <w:p w14:paraId="5865712F" w14:textId="77777777" w:rsidR="003555C0" w:rsidRPr="00040301" w:rsidRDefault="003555C0" w:rsidP="003555C0">
            <w:pPr>
              <w:rPr>
                <w:b/>
                <w:bCs/>
                <w:color w:val="000000"/>
                <w:sz w:val="24"/>
              </w:rPr>
            </w:pPr>
            <w:r w:rsidRPr="00040301">
              <w:rPr>
                <w:rStyle w:val="Strong"/>
                <w:rFonts w:eastAsiaTheme="majorEastAsia"/>
                <w:b w:val="0"/>
                <w:bCs w:val="0"/>
                <w:sz w:val="24"/>
              </w:rPr>
              <w:t>Darba stacijas instalācija</w:t>
            </w:r>
          </w:p>
        </w:tc>
        <w:tc>
          <w:tcPr>
            <w:tcW w:w="4651" w:type="dxa"/>
            <w:vAlign w:val="bottom"/>
          </w:tcPr>
          <w:p w14:paraId="46B40266" w14:textId="77777777" w:rsidR="003555C0" w:rsidRPr="00E70823" w:rsidRDefault="003555C0" w:rsidP="003555C0">
            <w:pPr>
              <w:rPr>
                <w:sz w:val="24"/>
              </w:rPr>
            </w:pPr>
            <w:r w:rsidRPr="00E70823">
              <w:rPr>
                <w:sz w:val="24"/>
              </w:rPr>
              <w:t>Sastāv no:</w:t>
            </w:r>
          </w:p>
          <w:p w14:paraId="02CCD33B" w14:textId="77777777" w:rsidR="003555C0" w:rsidRPr="00806F7E" w:rsidRDefault="003555C0" w:rsidP="003555C0">
            <w:pPr>
              <w:pStyle w:val="NormalWeb"/>
              <w:numPr>
                <w:ilvl w:val="0"/>
                <w:numId w:val="11"/>
              </w:numPr>
              <w:spacing w:before="0" w:beforeAutospacing="0" w:after="0" w:afterAutospacing="0"/>
              <w:rPr>
                <w:rFonts w:ascii="Times New Roman" w:hAnsi="Times New Roman" w:cs="Times New Roman"/>
                <w:sz w:val="24"/>
                <w:szCs w:val="24"/>
                <w:lang w:val="lv-LV"/>
              </w:rPr>
            </w:pPr>
            <w:r w:rsidRPr="00806F7E">
              <w:rPr>
                <w:rFonts w:ascii="Times New Roman" w:hAnsi="Times New Roman" w:cs="Times New Roman"/>
                <w:sz w:val="24"/>
                <w:szCs w:val="24"/>
                <w:lang w:val="lv-LV"/>
              </w:rPr>
              <w:t>Atbalsts stacijas uzstādīšanā</w:t>
            </w:r>
          </w:p>
          <w:p w14:paraId="06D03F8D" w14:textId="77777777" w:rsidR="003555C0" w:rsidRPr="00806F7E" w:rsidRDefault="003555C0" w:rsidP="003555C0">
            <w:pPr>
              <w:pStyle w:val="NormalWeb"/>
              <w:numPr>
                <w:ilvl w:val="0"/>
                <w:numId w:val="11"/>
              </w:numPr>
              <w:spacing w:before="0" w:beforeAutospacing="0"/>
              <w:rPr>
                <w:rFonts w:ascii="Times New Roman" w:hAnsi="Times New Roman" w:cs="Times New Roman"/>
                <w:sz w:val="24"/>
                <w:szCs w:val="24"/>
                <w:lang w:val="lv-LV"/>
              </w:rPr>
            </w:pPr>
            <w:r w:rsidRPr="00806F7E">
              <w:rPr>
                <w:rFonts w:ascii="Times New Roman" w:hAnsi="Times New Roman" w:cs="Times New Roman"/>
                <w:sz w:val="24"/>
                <w:szCs w:val="24"/>
                <w:lang w:val="lv-LV"/>
              </w:rPr>
              <w:t>Stacijas montāža un piederumu uzstādīšana</w:t>
            </w:r>
          </w:p>
          <w:p w14:paraId="7E22B1C7" w14:textId="77777777" w:rsidR="003555C0" w:rsidRPr="00806F7E" w:rsidRDefault="003555C0" w:rsidP="003555C0">
            <w:pPr>
              <w:pStyle w:val="NormalWeb"/>
              <w:numPr>
                <w:ilvl w:val="0"/>
                <w:numId w:val="11"/>
              </w:numPr>
              <w:rPr>
                <w:rFonts w:ascii="Times New Roman" w:hAnsi="Times New Roman" w:cs="Times New Roman"/>
                <w:sz w:val="24"/>
                <w:szCs w:val="24"/>
                <w:lang w:val="lv-LV"/>
              </w:rPr>
            </w:pPr>
            <w:r w:rsidRPr="00806F7E">
              <w:rPr>
                <w:rFonts w:ascii="Times New Roman" w:hAnsi="Times New Roman" w:cs="Times New Roman"/>
                <w:sz w:val="24"/>
                <w:szCs w:val="24"/>
                <w:lang w:val="lv-LV"/>
              </w:rPr>
              <w:t xml:space="preserve">Darba stacijas sistēmas pārbaude, nodrošinot optisko mērījumu atkārtojamību vismaz ≤0,3 </w:t>
            </w:r>
            <w:proofErr w:type="spellStart"/>
            <w:r w:rsidRPr="00806F7E">
              <w:rPr>
                <w:rFonts w:ascii="Times New Roman" w:hAnsi="Times New Roman" w:cs="Times New Roman"/>
                <w:sz w:val="24"/>
                <w:szCs w:val="24"/>
                <w:lang w:val="lv-LV"/>
              </w:rPr>
              <w:t>dB</w:t>
            </w:r>
            <w:proofErr w:type="spellEnd"/>
            <w:r w:rsidRPr="00806F7E">
              <w:rPr>
                <w:rFonts w:ascii="Times New Roman" w:hAnsi="Times New Roman" w:cs="Times New Roman"/>
                <w:sz w:val="24"/>
                <w:szCs w:val="24"/>
                <w:lang w:val="lv-LV"/>
              </w:rPr>
              <w:t xml:space="preserve"> ar automatizētu pārvietošanos starp čipiem (</w:t>
            </w:r>
            <w:r w:rsidRPr="00806F7E">
              <w:rPr>
                <w:rFonts w:ascii="Times New Roman" w:hAnsi="Times New Roman" w:cs="Times New Roman"/>
                <w:i/>
                <w:iCs/>
                <w:sz w:val="24"/>
                <w:szCs w:val="24"/>
                <w:lang w:val="lv-LV"/>
              </w:rPr>
              <w:t>“</w:t>
            </w:r>
            <w:proofErr w:type="spellStart"/>
            <w:r w:rsidRPr="00806F7E">
              <w:rPr>
                <w:rFonts w:ascii="Times New Roman" w:hAnsi="Times New Roman" w:cs="Times New Roman"/>
                <w:i/>
                <w:iCs/>
                <w:sz w:val="24"/>
                <w:szCs w:val="24"/>
                <w:lang w:val="lv-LV"/>
              </w:rPr>
              <w:t>die</w:t>
            </w:r>
            <w:proofErr w:type="spellEnd"/>
            <w:r w:rsidRPr="00806F7E">
              <w:rPr>
                <w:rFonts w:ascii="Times New Roman" w:hAnsi="Times New Roman" w:cs="Times New Roman"/>
                <w:i/>
                <w:iCs/>
                <w:sz w:val="24"/>
                <w:szCs w:val="24"/>
                <w:lang w:val="lv-LV"/>
              </w:rPr>
              <w:t xml:space="preserve"> </w:t>
            </w:r>
            <w:proofErr w:type="spellStart"/>
            <w:r w:rsidRPr="00806F7E">
              <w:rPr>
                <w:rFonts w:ascii="Times New Roman" w:hAnsi="Times New Roman" w:cs="Times New Roman"/>
                <w:i/>
                <w:iCs/>
                <w:sz w:val="24"/>
                <w:szCs w:val="24"/>
                <w:lang w:val="lv-LV"/>
              </w:rPr>
              <w:t>stepping</w:t>
            </w:r>
            <w:proofErr w:type="spellEnd"/>
            <w:r w:rsidRPr="00806F7E">
              <w:rPr>
                <w:rFonts w:ascii="Times New Roman" w:hAnsi="Times New Roman" w:cs="Times New Roman"/>
                <w:i/>
                <w:iCs/>
                <w:sz w:val="24"/>
                <w:szCs w:val="24"/>
                <w:lang w:val="lv-LV"/>
              </w:rPr>
              <w:t>”</w:t>
            </w:r>
            <w:r w:rsidRPr="00806F7E">
              <w:rPr>
                <w:rFonts w:ascii="Times New Roman" w:hAnsi="Times New Roman" w:cs="Times New Roman"/>
                <w:sz w:val="24"/>
                <w:szCs w:val="24"/>
                <w:lang w:val="lv-LV"/>
              </w:rPr>
              <w:t>).</w:t>
            </w:r>
          </w:p>
          <w:p w14:paraId="140B20EA" w14:textId="77777777" w:rsidR="003555C0" w:rsidRPr="00806F7E" w:rsidRDefault="003555C0" w:rsidP="003555C0">
            <w:pPr>
              <w:pStyle w:val="NormalWeb"/>
              <w:numPr>
                <w:ilvl w:val="0"/>
                <w:numId w:val="11"/>
              </w:numPr>
              <w:rPr>
                <w:rFonts w:ascii="Times New Roman" w:hAnsi="Times New Roman" w:cs="Times New Roman"/>
                <w:sz w:val="24"/>
                <w:szCs w:val="24"/>
                <w:lang w:val="lv-LV"/>
              </w:rPr>
            </w:pPr>
            <w:r w:rsidRPr="00806F7E">
              <w:rPr>
                <w:rFonts w:ascii="Times New Roman" w:hAnsi="Times New Roman" w:cs="Times New Roman"/>
                <w:sz w:val="24"/>
                <w:szCs w:val="24"/>
                <w:lang w:val="lv-LV"/>
              </w:rPr>
              <w:t xml:space="preserve">Termiskā </w:t>
            </w:r>
            <w:proofErr w:type="spellStart"/>
            <w:r w:rsidRPr="00806F7E">
              <w:rPr>
                <w:rFonts w:ascii="Times New Roman" w:hAnsi="Times New Roman" w:cs="Times New Roman"/>
                <w:sz w:val="24"/>
                <w:szCs w:val="24"/>
                <w:lang w:val="lv-LV"/>
              </w:rPr>
              <w:t>kalibrācija</w:t>
            </w:r>
            <w:proofErr w:type="spellEnd"/>
          </w:p>
          <w:p w14:paraId="09FA5E7E" w14:textId="77777777" w:rsidR="003555C0" w:rsidRPr="006972B4" w:rsidRDefault="003555C0" w:rsidP="003555C0">
            <w:pPr>
              <w:pStyle w:val="NormalWeb"/>
              <w:numPr>
                <w:ilvl w:val="0"/>
                <w:numId w:val="11"/>
              </w:numPr>
              <w:spacing w:before="0" w:beforeAutospacing="0" w:after="0" w:afterAutospacing="0"/>
              <w:rPr>
                <w:rFonts w:ascii="Times New Roman" w:hAnsi="Times New Roman" w:cs="Times New Roman"/>
                <w:lang w:val="lv-LV"/>
              </w:rPr>
            </w:pPr>
            <w:r w:rsidRPr="00806F7E">
              <w:rPr>
                <w:rFonts w:ascii="Times New Roman" w:hAnsi="Times New Roman" w:cs="Times New Roman"/>
                <w:sz w:val="24"/>
                <w:szCs w:val="24"/>
                <w:lang w:val="lv-LV"/>
              </w:rPr>
              <w:t>Pamata programmatūras / zondēšanas stacijas lietošanas apmācība (</w:t>
            </w:r>
            <w:proofErr w:type="spellStart"/>
            <w:r w:rsidRPr="00806F7E">
              <w:rPr>
                <w:rFonts w:ascii="Times New Roman" w:hAnsi="Times New Roman" w:cs="Times New Roman"/>
                <w:sz w:val="24"/>
                <w:szCs w:val="24"/>
                <w:lang w:val="lv-LV"/>
              </w:rPr>
              <w:t>ielāde</w:t>
            </w:r>
            <w:proofErr w:type="spellEnd"/>
            <w:r w:rsidRPr="00806F7E">
              <w:rPr>
                <w:rFonts w:ascii="Times New Roman" w:hAnsi="Times New Roman" w:cs="Times New Roman"/>
                <w:sz w:val="24"/>
                <w:szCs w:val="24"/>
                <w:lang w:val="lv-LV"/>
              </w:rPr>
              <w:t>, salāgošana, kontaktēšana, video funkcijas)</w:t>
            </w:r>
          </w:p>
        </w:tc>
        <w:tc>
          <w:tcPr>
            <w:tcW w:w="5528" w:type="dxa"/>
          </w:tcPr>
          <w:p w14:paraId="6507C510" w14:textId="77777777" w:rsidR="003555C0" w:rsidRPr="00E70823" w:rsidRDefault="003555C0" w:rsidP="003555C0"/>
        </w:tc>
      </w:tr>
      <w:tr w:rsidR="003555C0" w:rsidRPr="00077201" w14:paraId="4EAF1F30" w14:textId="77777777" w:rsidTr="00ED3DE7">
        <w:tc>
          <w:tcPr>
            <w:tcW w:w="846" w:type="dxa"/>
          </w:tcPr>
          <w:p w14:paraId="40ED01CD" w14:textId="77777777" w:rsidR="003555C0" w:rsidRPr="00CE70E8" w:rsidRDefault="003555C0" w:rsidP="003555C0">
            <w:pPr>
              <w:jc w:val="center"/>
              <w:rPr>
                <w:sz w:val="24"/>
              </w:rPr>
            </w:pPr>
            <w:r>
              <w:rPr>
                <w:sz w:val="24"/>
              </w:rPr>
              <w:t>1.13.</w:t>
            </w:r>
          </w:p>
        </w:tc>
        <w:tc>
          <w:tcPr>
            <w:tcW w:w="4279" w:type="dxa"/>
          </w:tcPr>
          <w:p w14:paraId="5F6AEE69" w14:textId="77777777" w:rsidR="003555C0" w:rsidRPr="00C75B1B" w:rsidRDefault="003555C0" w:rsidP="003555C0">
            <w:pPr>
              <w:rPr>
                <w:b/>
                <w:bCs/>
                <w:color w:val="000000"/>
                <w:sz w:val="24"/>
                <w:szCs w:val="24"/>
              </w:rPr>
            </w:pPr>
            <w:r w:rsidRPr="00C75B1B">
              <w:rPr>
                <w:rStyle w:val="Strong"/>
                <w:b w:val="0"/>
                <w:bCs w:val="0"/>
                <w:sz w:val="24"/>
                <w:szCs w:val="24"/>
              </w:rPr>
              <w:t>Apmācība, lietojamība darba stacijas piegādes vietā</w:t>
            </w:r>
          </w:p>
        </w:tc>
        <w:tc>
          <w:tcPr>
            <w:tcW w:w="4651" w:type="dxa"/>
            <w:vAlign w:val="bottom"/>
          </w:tcPr>
          <w:p w14:paraId="2449234A" w14:textId="77777777" w:rsidR="003555C0" w:rsidRPr="00C75B1B" w:rsidRDefault="003555C0" w:rsidP="003555C0">
            <w:pPr>
              <w:pStyle w:val="NormalWeb"/>
              <w:spacing w:before="0" w:beforeAutospacing="0" w:after="0" w:afterAutospacing="0"/>
              <w:rPr>
                <w:rFonts w:ascii="Times New Roman" w:hAnsi="Times New Roman" w:cs="Times New Roman"/>
                <w:sz w:val="24"/>
                <w:szCs w:val="24"/>
                <w:lang w:val="lv-LV"/>
              </w:rPr>
            </w:pPr>
            <w:r w:rsidRPr="00C75B1B">
              <w:rPr>
                <w:rFonts w:ascii="Times New Roman" w:hAnsi="Times New Roman" w:cs="Times New Roman"/>
                <w:sz w:val="24"/>
                <w:szCs w:val="24"/>
                <w:lang w:val="lv-LV"/>
              </w:rPr>
              <w:t>Jānodrošina:</w:t>
            </w:r>
          </w:p>
          <w:p w14:paraId="24DB8C00" w14:textId="77777777" w:rsidR="003555C0" w:rsidRPr="003555C0" w:rsidRDefault="003555C0" w:rsidP="003555C0">
            <w:pPr>
              <w:pStyle w:val="ListParagraph"/>
              <w:widowControl w:val="0"/>
              <w:numPr>
                <w:ilvl w:val="0"/>
                <w:numId w:val="15"/>
              </w:numPr>
              <w:tabs>
                <w:tab w:val="center" w:pos="4819"/>
              </w:tabs>
              <w:autoSpaceDE w:val="0"/>
              <w:autoSpaceDN w:val="0"/>
              <w:jc w:val="both"/>
              <w:rPr>
                <w:b/>
                <w:bCs/>
                <w:sz w:val="24"/>
                <w:szCs w:val="24"/>
              </w:rPr>
            </w:pPr>
            <w:r w:rsidRPr="003555C0">
              <w:rPr>
                <w:sz w:val="24"/>
                <w:szCs w:val="24"/>
              </w:rPr>
              <w:t xml:space="preserve">Apmācība un piedāvātās iekārtas optimizācija atbilstoši lietotāja specifiskajiem pielietojumiem - plākšņu līmeņa </w:t>
            </w:r>
            <w:proofErr w:type="spellStart"/>
            <w:r w:rsidRPr="003555C0">
              <w:rPr>
                <w:sz w:val="24"/>
                <w:szCs w:val="24"/>
              </w:rPr>
              <w:t>Elektro</w:t>
            </w:r>
            <w:proofErr w:type="spellEnd"/>
            <w:r w:rsidRPr="003555C0">
              <w:rPr>
                <w:sz w:val="24"/>
                <w:szCs w:val="24"/>
              </w:rPr>
              <w:t xml:space="preserve">-Optiskā milimetru-viļņu silīcija </w:t>
            </w:r>
            <w:proofErr w:type="spellStart"/>
            <w:r w:rsidRPr="003555C0">
              <w:rPr>
                <w:sz w:val="24"/>
                <w:szCs w:val="24"/>
              </w:rPr>
              <w:t>fotonikas</w:t>
            </w:r>
            <w:proofErr w:type="spellEnd"/>
            <w:r w:rsidRPr="003555C0">
              <w:rPr>
                <w:sz w:val="24"/>
                <w:szCs w:val="24"/>
              </w:rPr>
              <w:t xml:space="preserve"> testēšanai.</w:t>
            </w:r>
          </w:p>
          <w:p w14:paraId="1596A5BB" w14:textId="77777777" w:rsidR="003555C0" w:rsidRPr="00C75B1B" w:rsidRDefault="003555C0" w:rsidP="003555C0">
            <w:pPr>
              <w:pStyle w:val="NormalWeb"/>
              <w:numPr>
                <w:ilvl w:val="0"/>
                <w:numId w:val="11"/>
              </w:numPr>
              <w:spacing w:before="0" w:beforeAutospacing="0" w:after="0" w:afterAutospacing="0"/>
              <w:rPr>
                <w:rFonts w:ascii="Times New Roman" w:hAnsi="Times New Roman" w:cs="Times New Roman"/>
                <w:sz w:val="24"/>
                <w:szCs w:val="24"/>
                <w:lang w:val="lv-LV"/>
              </w:rPr>
            </w:pPr>
            <w:r w:rsidRPr="00C75B1B">
              <w:rPr>
                <w:rFonts w:ascii="Times New Roman" w:hAnsi="Times New Roman" w:cs="Times New Roman"/>
                <w:sz w:val="24"/>
                <w:szCs w:val="24"/>
                <w:lang w:val="lv-LV"/>
              </w:rPr>
              <w:t>Apmācība tiek sniegt</w:t>
            </w:r>
            <w:r>
              <w:rPr>
                <w:rFonts w:ascii="Times New Roman" w:hAnsi="Times New Roman" w:cs="Times New Roman"/>
                <w:sz w:val="24"/>
                <w:szCs w:val="24"/>
                <w:lang w:val="lv-LV"/>
              </w:rPr>
              <w:t>a</w:t>
            </w:r>
            <w:r w:rsidRPr="00C75B1B">
              <w:rPr>
                <w:rFonts w:ascii="Times New Roman" w:hAnsi="Times New Roman" w:cs="Times New Roman"/>
                <w:sz w:val="24"/>
                <w:szCs w:val="24"/>
                <w:lang w:val="lv-LV"/>
              </w:rPr>
              <w:t xml:space="preserve"> klienta objektā, izmantojot klienta aprīkojumu.</w:t>
            </w:r>
          </w:p>
        </w:tc>
        <w:tc>
          <w:tcPr>
            <w:tcW w:w="5528" w:type="dxa"/>
          </w:tcPr>
          <w:p w14:paraId="4F60C695" w14:textId="77777777" w:rsidR="003555C0" w:rsidRPr="00E70823" w:rsidRDefault="003555C0" w:rsidP="003555C0">
            <w:pPr>
              <w:pStyle w:val="NormalWeb"/>
              <w:spacing w:before="0" w:beforeAutospacing="0" w:after="0" w:afterAutospacing="0"/>
              <w:rPr>
                <w:rFonts w:ascii="Times New Roman" w:hAnsi="Times New Roman" w:cs="Times New Roman"/>
                <w:lang w:val="lv-LV"/>
              </w:rPr>
            </w:pPr>
          </w:p>
        </w:tc>
      </w:tr>
      <w:tr w:rsidR="003555C0" w:rsidRPr="00077201" w14:paraId="75FA8A1A" w14:textId="77777777" w:rsidTr="00ED3DE7">
        <w:tc>
          <w:tcPr>
            <w:tcW w:w="846" w:type="dxa"/>
          </w:tcPr>
          <w:p w14:paraId="2F4C6535" w14:textId="77777777" w:rsidR="003555C0" w:rsidRPr="008101EF" w:rsidRDefault="003555C0" w:rsidP="003555C0">
            <w:pPr>
              <w:jc w:val="center"/>
              <w:rPr>
                <w:sz w:val="24"/>
              </w:rPr>
            </w:pPr>
            <w:r w:rsidRPr="008101EF">
              <w:rPr>
                <w:sz w:val="24"/>
              </w:rPr>
              <w:lastRenderedPageBreak/>
              <w:t>2.</w:t>
            </w:r>
          </w:p>
        </w:tc>
        <w:tc>
          <w:tcPr>
            <w:tcW w:w="4279" w:type="dxa"/>
          </w:tcPr>
          <w:p w14:paraId="20D363E5" w14:textId="77777777" w:rsidR="003555C0" w:rsidRPr="008101EF" w:rsidRDefault="003555C0" w:rsidP="003555C0">
            <w:pPr>
              <w:rPr>
                <w:color w:val="000000"/>
                <w:sz w:val="24"/>
              </w:rPr>
            </w:pPr>
            <w:r w:rsidRPr="008101EF">
              <w:rPr>
                <w:color w:val="000000"/>
                <w:sz w:val="24"/>
              </w:rPr>
              <w:t>Preces garantijas termiņš</w:t>
            </w:r>
          </w:p>
        </w:tc>
        <w:tc>
          <w:tcPr>
            <w:tcW w:w="4651" w:type="dxa"/>
            <w:vAlign w:val="bottom"/>
          </w:tcPr>
          <w:p w14:paraId="68AC0029" w14:textId="77777777" w:rsidR="003555C0" w:rsidRPr="008101EF" w:rsidRDefault="003555C0" w:rsidP="003555C0">
            <w:pPr>
              <w:jc w:val="both"/>
              <w:rPr>
                <w:color w:val="000000" w:themeColor="text1"/>
                <w:sz w:val="24"/>
              </w:rPr>
            </w:pPr>
            <w:r w:rsidRPr="008101EF">
              <w:rPr>
                <w:color w:val="000000" w:themeColor="text1"/>
                <w:sz w:val="24"/>
              </w:rPr>
              <w:t>Vismaz 12 mēneši no pieņemšana-nodošanas akta abpusējas parakstīšanas dienas.</w:t>
            </w:r>
          </w:p>
          <w:p w14:paraId="298F1909" w14:textId="77777777" w:rsidR="003555C0" w:rsidRPr="008101EF" w:rsidRDefault="003555C0" w:rsidP="003555C0">
            <w:pPr>
              <w:rPr>
                <w:color w:val="000000"/>
                <w:sz w:val="24"/>
              </w:rPr>
            </w:pPr>
            <w:r w:rsidRPr="008101EF">
              <w:rPr>
                <w:color w:val="000000" w:themeColor="text1"/>
                <w:sz w:val="24"/>
              </w:rPr>
              <w:t>Piegādātājs visas izmaksas, kas saistītas ar garantijas veikšanu ietver līgumcenā.</w:t>
            </w:r>
          </w:p>
        </w:tc>
        <w:tc>
          <w:tcPr>
            <w:tcW w:w="5528" w:type="dxa"/>
          </w:tcPr>
          <w:p w14:paraId="71C03693" w14:textId="77777777" w:rsidR="003555C0" w:rsidRPr="008101EF" w:rsidRDefault="003555C0" w:rsidP="003555C0">
            <w:pPr>
              <w:jc w:val="both"/>
              <w:rPr>
                <w:color w:val="000000" w:themeColor="text1"/>
              </w:rPr>
            </w:pPr>
          </w:p>
        </w:tc>
      </w:tr>
      <w:tr w:rsidR="003555C0" w:rsidRPr="00077201" w14:paraId="76B63194" w14:textId="77777777" w:rsidTr="00ED3DE7">
        <w:tc>
          <w:tcPr>
            <w:tcW w:w="846" w:type="dxa"/>
          </w:tcPr>
          <w:p w14:paraId="27910C72" w14:textId="77777777" w:rsidR="003555C0" w:rsidRPr="008101EF" w:rsidRDefault="003555C0" w:rsidP="003555C0">
            <w:pPr>
              <w:jc w:val="center"/>
              <w:rPr>
                <w:sz w:val="24"/>
              </w:rPr>
            </w:pPr>
            <w:r w:rsidRPr="008101EF">
              <w:rPr>
                <w:sz w:val="24"/>
              </w:rPr>
              <w:t>3.</w:t>
            </w:r>
          </w:p>
        </w:tc>
        <w:tc>
          <w:tcPr>
            <w:tcW w:w="4279" w:type="dxa"/>
          </w:tcPr>
          <w:p w14:paraId="029734C7" w14:textId="77777777" w:rsidR="003555C0" w:rsidRPr="008101EF" w:rsidRDefault="003555C0" w:rsidP="003555C0">
            <w:pPr>
              <w:rPr>
                <w:color w:val="000000"/>
                <w:sz w:val="24"/>
              </w:rPr>
            </w:pPr>
            <w:r w:rsidRPr="008101EF">
              <w:rPr>
                <w:bCs/>
                <w:sz w:val="24"/>
              </w:rPr>
              <w:t xml:space="preserve">Preces </w:t>
            </w:r>
            <w:r>
              <w:rPr>
                <w:bCs/>
                <w:sz w:val="24"/>
              </w:rPr>
              <w:t xml:space="preserve">piegāde un </w:t>
            </w:r>
            <w:r w:rsidRPr="008101EF">
              <w:rPr>
                <w:bCs/>
                <w:sz w:val="24"/>
              </w:rPr>
              <w:t>piegādes termiņš</w:t>
            </w:r>
          </w:p>
        </w:tc>
        <w:tc>
          <w:tcPr>
            <w:tcW w:w="4651" w:type="dxa"/>
            <w:vAlign w:val="bottom"/>
          </w:tcPr>
          <w:p w14:paraId="7DD07514" w14:textId="77777777" w:rsidR="003555C0" w:rsidRPr="00CE70E8" w:rsidRDefault="003555C0" w:rsidP="003555C0">
            <w:pPr>
              <w:numPr>
                <w:ilvl w:val="0"/>
                <w:numId w:val="7"/>
              </w:numPr>
              <w:contextualSpacing/>
              <w:rPr>
                <w:sz w:val="24"/>
              </w:rPr>
            </w:pPr>
            <w:r w:rsidRPr="00CE70E8">
              <w:rPr>
                <w:sz w:val="24"/>
              </w:rPr>
              <w:t>7 (septiņu) mēnešu laikā no iepirkuma līguma spēkā stāšanās dienas;</w:t>
            </w:r>
          </w:p>
          <w:p w14:paraId="412888B6" w14:textId="77777777" w:rsidR="003555C0" w:rsidRPr="00CE70E8" w:rsidRDefault="003555C0" w:rsidP="003555C0">
            <w:pPr>
              <w:numPr>
                <w:ilvl w:val="0"/>
                <w:numId w:val="7"/>
              </w:numPr>
              <w:contextualSpacing/>
              <w:rPr>
                <w:sz w:val="24"/>
              </w:rPr>
            </w:pPr>
            <w:r w:rsidRPr="00CE70E8">
              <w:rPr>
                <w:sz w:val="24"/>
              </w:rPr>
              <w:t>Preces piegādes izmaksas sedz Piegādātājs.</w:t>
            </w:r>
          </w:p>
          <w:p w14:paraId="4B11960B" w14:textId="77777777" w:rsidR="003555C0" w:rsidRPr="00CE70E8" w:rsidRDefault="003555C0" w:rsidP="003555C0">
            <w:pPr>
              <w:numPr>
                <w:ilvl w:val="0"/>
                <w:numId w:val="7"/>
              </w:numPr>
              <w:contextualSpacing/>
              <w:rPr>
                <w:sz w:val="24"/>
              </w:rPr>
            </w:pPr>
            <w:r w:rsidRPr="00CE70E8">
              <w:rPr>
                <w:sz w:val="24"/>
              </w:rPr>
              <w:t>Preces iepakojumam jābūt tādam, lai tiktu maksimāli samazināta iespēja sabojāt preci tās transportēšanas laikā.</w:t>
            </w:r>
          </w:p>
          <w:p w14:paraId="7CB5FB5C" w14:textId="77777777" w:rsidR="003555C0" w:rsidRPr="008101EF" w:rsidRDefault="003555C0" w:rsidP="003555C0">
            <w:pPr>
              <w:numPr>
                <w:ilvl w:val="0"/>
                <w:numId w:val="7"/>
              </w:numPr>
              <w:contextualSpacing/>
              <w:rPr>
                <w:color w:val="000000"/>
                <w:sz w:val="24"/>
              </w:rPr>
            </w:pPr>
            <w:r w:rsidRPr="00CE70E8">
              <w:rPr>
                <w:sz w:val="24"/>
              </w:rPr>
              <w:t>Precei jābūt jaunai un iepriekš nelietotai, kā arī nepārveidotai.</w:t>
            </w:r>
          </w:p>
        </w:tc>
        <w:tc>
          <w:tcPr>
            <w:tcW w:w="5528" w:type="dxa"/>
          </w:tcPr>
          <w:p w14:paraId="6C78F0AE" w14:textId="77777777" w:rsidR="003555C0" w:rsidRPr="00CE70E8" w:rsidRDefault="003555C0" w:rsidP="003555C0">
            <w:pPr>
              <w:numPr>
                <w:ilvl w:val="0"/>
                <w:numId w:val="7"/>
              </w:numPr>
              <w:contextualSpacing/>
            </w:pPr>
          </w:p>
        </w:tc>
      </w:tr>
      <w:tr w:rsidR="003555C0" w:rsidRPr="00077201" w14:paraId="14812A0E" w14:textId="77777777" w:rsidTr="00ED3DE7">
        <w:tc>
          <w:tcPr>
            <w:tcW w:w="846" w:type="dxa"/>
          </w:tcPr>
          <w:p w14:paraId="4698EA09" w14:textId="77777777" w:rsidR="003555C0" w:rsidRPr="008101EF" w:rsidRDefault="003555C0" w:rsidP="003555C0">
            <w:pPr>
              <w:jc w:val="center"/>
              <w:rPr>
                <w:sz w:val="24"/>
              </w:rPr>
            </w:pPr>
            <w:r w:rsidRPr="008101EF">
              <w:rPr>
                <w:sz w:val="24"/>
              </w:rPr>
              <w:t>4.</w:t>
            </w:r>
          </w:p>
        </w:tc>
        <w:tc>
          <w:tcPr>
            <w:tcW w:w="4279" w:type="dxa"/>
          </w:tcPr>
          <w:p w14:paraId="73572B11" w14:textId="77777777" w:rsidR="003555C0" w:rsidRPr="008101EF" w:rsidRDefault="003555C0" w:rsidP="003555C0">
            <w:pPr>
              <w:rPr>
                <w:bCs/>
                <w:sz w:val="24"/>
              </w:rPr>
            </w:pPr>
            <w:r w:rsidRPr="008101EF">
              <w:rPr>
                <w:bCs/>
                <w:sz w:val="24"/>
              </w:rPr>
              <w:t>Preces piegādes adrese</w:t>
            </w:r>
          </w:p>
        </w:tc>
        <w:tc>
          <w:tcPr>
            <w:tcW w:w="4651" w:type="dxa"/>
            <w:vAlign w:val="bottom"/>
          </w:tcPr>
          <w:p w14:paraId="721C162C" w14:textId="77777777" w:rsidR="003555C0" w:rsidRPr="008101EF" w:rsidRDefault="003555C0" w:rsidP="003555C0">
            <w:pPr>
              <w:rPr>
                <w:color w:val="000000"/>
                <w:sz w:val="24"/>
                <w:highlight w:val="yellow"/>
              </w:rPr>
            </w:pPr>
            <w:proofErr w:type="spellStart"/>
            <w:r w:rsidRPr="008101EF">
              <w:rPr>
                <w:sz w:val="24"/>
              </w:rPr>
              <w:t>Āzenes</w:t>
            </w:r>
            <w:proofErr w:type="spellEnd"/>
            <w:r w:rsidRPr="008101EF">
              <w:rPr>
                <w:sz w:val="24"/>
              </w:rPr>
              <w:t xml:space="preserve"> ielā 12, Rīgā, Latvijā</w:t>
            </w:r>
          </w:p>
        </w:tc>
        <w:tc>
          <w:tcPr>
            <w:tcW w:w="5528" w:type="dxa"/>
          </w:tcPr>
          <w:p w14:paraId="3A8B7E83" w14:textId="77777777" w:rsidR="003555C0" w:rsidRPr="008101EF" w:rsidRDefault="003555C0" w:rsidP="003555C0"/>
        </w:tc>
      </w:tr>
    </w:tbl>
    <w:p w14:paraId="3A3712FC" w14:textId="77777777" w:rsidR="003555C0" w:rsidRDefault="003555C0" w:rsidP="003555C0">
      <w:pPr>
        <w:spacing w:before="120"/>
        <w:ind w:right="40"/>
        <w:jc w:val="both"/>
        <w:rPr>
          <w:bCs/>
        </w:rPr>
      </w:pPr>
    </w:p>
    <w:p w14:paraId="6DE0145A" w14:textId="77777777" w:rsidR="003555C0" w:rsidRPr="008101EF" w:rsidRDefault="003555C0" w:rsidP="003555C0">
      <w:pPr>
        <w:spacing w:before="120"/>
        <w:ind w:right="40"/>
        <w:jc w:val="both"/>
      </w:pPr>
      <w:r w:rsidRPr="008101EF">
        <w:rPr>
          <w:bCs/>
        </w:rPr>
        <w:t xml:space="preserve">Pretendents </w:t>
      </w:r>
      <w:r>
        <w:rPr>
          <w:bCs/>
        </w:rPr>
        <w:t>Tehniskajā piedāvājumā</w:t>
      </w:r>
      <w:r w:rsidRPr="008101EF">
        <w:rPr>
          <w:bCs/>
        </w:rPr>
        <w:t xml:space="preserve"> ietver </w:t>
      </w:r>
      <w:r w:rsidRPr="008101EF">
        <w:t>norādi uz ražotāja tīmekļvietni vai pievieno ražotāja dokumentus (apliecinājumu) no kuriem Pasūtītājs var gūt nepārprotamu pārliecību par preces (parametru) atbilstību tehniskajā specifikācijā noteiktajām prasībām.</w:t>
      </w:r>
    </w:p>
    <w:p w14:paraId="4879B37C" w14:textId="77777777" w:rsidR="003555C0" w:rsidRDefault="003555C0" w:rsidP="003555C0">
      <w:pPr>
        <w:jc w:val="both"/>
      </w:pPr>
      <w:r w:rsidRPr="008101EF">
        <w:t>Piegādātājs Preces piegādes brīdī Pasūtītājam iesniedz dokumentāciju, kas satur produkta raksturojumu, īpašības, lietošanas un uzglabāšanas noteikumus un pielietojumu.</w:t>
      </w:r>
    </w:p>
    <w:p w14:paraId="7FE7805F" w14:textId="77777777" w:rsidR="003555C0" w:rsidRPr="008101EF" w:rsidRDefault="003555C0" w:rsidP="003555C0">
      <w:pPr>
        <w:jc w:val="both"/>
      </w:pPr>
    </w:p>
    <w:p w14:paraId="6F34C507" w14:textId="77777777" w:rsidR="003555C0" w:rsidRPr="008101EF" w:rsidRDefault="003555C0" w:rsidP="003555C0">
      <w:pPr>
        <w:jc w:val="both"/>
      </w:pPr>
      <w:r w:rsidRPr="008101EF">
        <w:t>Ja tehniskajā specifikācijā norādīts konkrēts Preces vai standarta nosaukums vai kāda cita norāde uz specifisku Preces izcelsmi, īpašu procesu, zīmolu vai veidu, pretendents var piedāvāt ekvivalentas preces vai atbilstību ekvivalentiem standartiem, kas atbilst tehniskās specifikācijas prasībām un parametriem.</w:t>
      </w:r>
    </w:p>
    <w:p w14:paraId="56779BF2" w14:textId="77777777" w:rsidR="003555C0" w:rsidRDefault="003555C0" w:rsidP="003555C0">
      <w:pPr>
        <w:tabs>
          <w:tab w:val="left" w:pos="900"/>
        </w:tabs>
        <w:jc w:val="both"/>
      </w:pPr>
    </w:p>
    <w:p w14:paraId="45A67D3D" w14:textId="77777777" w:rsidR="003555C0" w:rsidRPr="002F6E57" w:rsidRDefault="003555C0" w:rsidP="003555C0">
      <w:pPr>
        <w:tabs>
          <w:tab w:val="left" w:pos="900"/>
        </w:tabs>
        <w:jc w:val="both"/>
      </w:pPr>
      <w:r w:rsidRPr="008101EF">
        <w:t>Ekvivalences skaidrojums precei - par ekvivalentu iepirkuma ietvaros piegādājamajai precei tiks uzskatīta prece, kura ir ekvivalenta pieprasītajai pēc to funkcionalitātes, tehniskajām iespējām. Piedāvātajai precei jābūt arī ekonomiski ekvivalentai attiecībā uz izmaksām, kas varētu rasties preces ieviešanas un lietošanas laikā. Funkcionalitāte tiek uzskatīta par ekvivalentu arī tad, ja piedāvātajai precei tā ir plašāka, nekā pieprasītajai (tomēr ietver pieprasītās preces funkcionalitāti pilnā apjomā)</w:t>
      </w:r>
      <w:r w:rsidRPr="008101EF">
        <w:rPr>
          <w:i/>
          <w:iCs/>
        </w:rPr>
        <w:t>.</w:t>
      </w:r>
    </w:p>
    <w:p w14:paraId="1F1F5D56" w14:textId="77777777" w:rsidR="003555C0" w:rsidRDefault="003555C0" w:rsidP="003555C0">
      <w:pPr>
        <w:ind w:right="567"/>
        <w:jc w:val="both"/>
      </w:pPr>
    </w:p>
    <w:p w14:paraId="114C6D5C" w14:textId="77777777" w:rsidR="003555C0" w:rsidRDefault="003555C0" w:rsidP="003555C0">
      <w:pPr>
        <w:ind w:right="567"/>
        <w:jc w:val="both"/>
      </w:pPr>
      <w:r w:rsidRPr="002F6E57">
        <w:t>Tehniskajā specifikācijā norādītie parametri (konkrētie) ir pasūtītāja izvirzītās minimālās prasības precei, pretendents drīkst piedāvāt arī preci ar labākiem parametriem nekā to noteicis pasūtītājs.</w:t>
      </w:r>
    </w:p>
    <w:p w14:paraId="3C0C0FFB" w14:textId="77777777" w:rsidR="003555C0" w:rsidRPr="002F6E57" w:rsidRDefault="003555C0" w:rsidP="003555C0">
      <w:pPr>
        <w:ind w:right="567"/>
        <w:jc w:val="both"/>
      </w:pPr>
    </w:p>
    <w:p w14:paraId="75263578" w14:textId="35C9BBD7" w:rsidR="00A72E0D" w:rsidRPr="003555C0" w:rsidRDefault="00A72E0D" w:rsidP="003555C0"/>
    <w:sectPr w:rsidR="00A72E0D" w:rsidRPr="003555C0" w:rsidSect="00040301">
      <w:pgSz w:w="16838" w:h="11906" w:orient="landscape"/>
      <w:pgMar w:top="1440" w:right="964" w:bottom="964" w:left="79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Helvetica">
    <w:panose1 w:val="020B0604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84961"/>
    <w:multiLevelType w:val="hybridMultilevel"/>
    <w:tmpl w:val="8662BDDC"/>
    <w:lvl w:ilvl="0" w:tplc="CDE438E6">
      <w:start w:val="1"/>
      <w:numFmt w:val="bullet"/>
      <w:lvlText w:val="-"/>
      <w:lvlJc w:val="left"/>
      <w:pPr>
        <w:ind w:left="720" w:hanging="360"/>
      </w:pPr>
      <w:rPr>
        <w:rFonts w:ascii="Times New Roman" w:eastAsia="Times New Roman" w:hAnsi="Times New Roman" w:cs="Times New Roman" w:hint="default"/>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56EC4"/>
    <w:multiLevelType w:val="hybridMultilevel"/>
    <w:tmpl w:val="0674D4AE"/>
    <w:lvl w:ilvl="0" w:tplc="29807D14">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93973A6"/>
    <w:multiLevelType w:val="hybridMultilevel"/>
    <w:tmpl w:val="333854BC"/>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 w15:restartNumberingAfterBreak="0">
    <w:nsid w:val="15F05795"/>
    <w:multiLevelType w:val="multilevel"/>
    <w:tmpl w:val="4CA2440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175D7181"/>
    <w:multiLevelType w:val="hybridMultilevel"/>
    <w:tmpl w:val="B57E103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180B2683"/>
    <w:multiLevelType w:val="hybridMultilevel"/>
    <w:tmpl w:val="734E04C2"/>
    <w:lvl w:ilvl="0" w:tplc="29807D14">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84218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0191033"/>
    <w:multiLevelType w:val="hybridMultilevel"/>
    <w:tmpl w:val="FC1C4066"/>
    <w:lvl w:ilvl="0" w:tplc="D8D6360C">
      <w:start w:val="4"/>
      <w:numFmt w:val="bullet"/>
      <w:lvlText w:val="-"/>
      <w:lvlJc w:val="left"/>
      <w:pPr>
        <w:ind w:left="720" w:hanging="360"/>
      </w:pPr>
      <w:rPr>
        <w:rFonts w:ascii="Times New Roman" w:eastAsia="Cambria" w:hAnsi="Times New Roman" w:cs="Times New Roman" w:hint="default"/>
        <w:color w:val="auto"/>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0701EE4"/>
    <w:multiLevelType w:val="hybridMultilevel"/>
    <w:tmpl w:val="B7F81DA4"/>
    <w:lvl w:ilvl="0" w:tplc="E29E578A">
      <w:start w:val="1"/>
      <w:numFmt w:val="decimal"/>
      <w:lvlText w:val="1.2.%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8E81837"/>
    <w:multiLevelType w:val="hybridMultilevel"/>
    <w:tmpl w:val="71B0D9FA"/>
    <w:lvl w:ilvl="0" w:tplc="CDE438E6">
      <w:start w:val="1"/>
      <w:numFmt w:val="bullet"/>
      <w:lvlText w:val="-"/>
      <w:lvlJc w:val="left"/>
      <w:pPr>
        <w:ind w:left="720" w:hanging="360"/>
      </w:pPr>
      <w:rPr>
        <w:rFonts w:ascii="Times New Roman" w:eastAsia="Times New Roman" w:hAnsi="Times New Roman" w:cs="Times New Roman" w:hint="default"/>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072892"/>
    <w:multiLevelType w:val="hybridMultilevel"/>
    <w:tmpl w:val="30BE5468"/>
    <w:lvl w:ilvl="0" w:tplc="CDE438E6">
      <w:start w:val="1"/>
      <w:numFmt w:val="bullet"/>
      <w:lvlText w:val="-"/>
      <w:lvlJc w:val="left"/>
      <w:pPr>
        <w:ind w:left="720" w:hanging="360"/>
      </w:pPr>
      <w:rPr>
        <w:rFonts w:ascii="Times New Roman" w:eastAsia="Times New Roman" w:hAnsi="Times New Roman" w:cs="Times New Roman" w:hint="default"/>
        <w:color w:val="auto"/>
        <w:sz w:val="2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AC25692"/>
    <w:multiLevelType w:val="hybridMultilevel"/>
    <w:tmpl w:val="CE9CC776"/>
    <w:lvl w:ilvl="0" w:tplc="CDE438E6">
      <w:start w:val="1"/>
      <w:numFmt w:val="bullet"/>
      <w:lvlText w:val="-"/>
      <w:lvlJc w:val="left"/>
      <w:pPr>
        <w:ind w:left="720" w:hanging="360"/>
      </w:pPr>
      <w:rPr>
        <w:rFonts w:ascii="Times New Roman" w:eastAsia="Times New Roman" w:hAnsi="Times New Roman" w:cs="Times New Roman" w:hint="default"/>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A257C3"/>
    <w:multiLevelType w:val="hybridMultilevel"/>
    <w:tmpl w:val="43048234"/>
    <w:lvl w:ilvl="0" w:tplc="CDE438E6">
      <w:start w:val="1"/>
      <w:numFmt w:val="bullet"/>
      <w:lvlText w:val="-"/>
      <w:lvlJc w:val="left"/>
      <w:pPr>
        <w:ind w:left="720" w:hanging="360"/>
      </w:pPr>
      <w:rPr>
        <w:rFonts w:ascii="Times New Roman" w:eastAsia="Times New Roman" w:hAnsi="Times New Roman" w:cs="Times New Roman" w:hint="default"/>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454D0"/>
    <w:multiLevelType w:val="hybridMultilevel"/>
    <w:tmpl w:val="FB1E3D98"/>
    <w:lvl w:ilvl="0" w:tplc="CDE438E6">
      <w:start w:val="1"/>
      <w:numFmt w:val="bullet"/>
      <w:lvlText w:val="-"/>
      <w:lvlJc w:val="left"/>
      <w:pPr>
        <w:ind w:left="720" w:hanging="360"/>
      </w:pPr>
      <w:rPr>
        <w:rFonts w:ascii="Times New Roman" w:eastAsia="Times New Roman" w:hAnsi="Times New Roman" w:cs="Times New Roman" w:hint="default"/>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412FA2"/>
    <w:multiLevelType w:val="hybridMultilevel"/>
    <w:tmpl w:val="195AD0E8"/>
    <w:lvl w:ilvl="0" w:tplc="17A6795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8"/>
  </w:num>
  <w:num w:numId="5">
    <w:abstractNumId w:val="6"/>
  </w:num>
  <w:num w:numId="6">
    <w:abstractNumId w:val="1"/>
  </w:num>
  <w:num w:numId="7">
    <w:abstractNumId w:val="7"/>
  </w:num>
  <w:num w:numId="8">
    <w:abstractNumId w:val="3"/>
  </w:num>
  <w:num w:numId="9">
    <w:abstractNumId w:val="12"/>
  </w:num>
  <w:num w:numId="10">
    <w:abstractNumId w:val="11"/>
  </w:num>
  <w:num w:numId="11">
    <w:abstractNumId w:val="10"/>
  </w:num>
  <w:num w:numId="12">
    <w:abstractNumId w:val="9"/>
  </w:num>
  <w:num w:numId="13">
    <w:abstractNumId w:val="13"/>
  </w:num>
  <w:num w:numId="14">
    <w:abstractNumId w:val="0"/>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16E"/>
    <w:rsid w:val="000344E4"/>
    <w:rsid w:val="00040301"/>
    <w:rsid w:val="00137E1D"/>
    <w:rsid w:val="001B3551"/>
    <w:rsid w:val="001F1BB5"/>
    <w:rsid w:val="0029505A"/>
    <w:rsid w:val="00321F79"/>
    <w:rsid w:val="00335362"/>
    <w:rsid w:val="0034268D"/>
    <w:rsid w:val="003555C0"/>
    <w:rsid w:val="003F74BB"/>
    <w:rsid w:val="00437EE4"/>
    <w:rsid w:val="0044683F"/>
    <w:rsid w:val="004D7B18"/>
    <w:rsid w:val="0072302A"/>
    <w:rsid w:val="007D5C0B"/>
    <w:rsid w:val="0080595D"/>
    <w:rsid w:val="009919EC"/>
    <w:rsid w:val="009A698B"/>
    <w:rsid w:val="009D699F"/>
    <w:rsid w:val="00A72E0D"/>
    <w:rsid w:val="00A97C56"/>
    <w:rsid w:val="00CB316E"/>
    <w:rsid w:val="00D730E4"/>
    <w:rsid w:val="00E67957"/>
    <w:rsid w:val="00E969B6"/>
    <w:rsid w:val="00EF0F5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F329D"/>
  <w15:chartTrackingRefBased/>
  <w15:docId w15:val="{A75A679F-DB69-5F43-B662-DDAACC844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316E"/>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CB31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31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31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31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31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316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316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316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316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31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31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31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31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31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31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31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31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316E"/>
    <w:rPr>
      <w:rFonts w:eastAsiaTheme="majorEastAsia" w:cstheme="majorBidi"/>
      <w:color w:val="272727" w:themeColor="text1" w:themeTint="D8"/>
    </w:rPr>
  </w:style>
  <w:style w:type="paragraph" w:styleId="Title">
    <w:name w:val="Title"/>
    <w:basedOn w:val="Normal"/>
    <w:next w:val="Normal"/>
    <w:link w:val="TitleChar"/>
    <w:uiPriority w:val="10"/>
    <w:qFormat/>
    <w:rsid w:val="00CB316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31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31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31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316E"/>
    <w:pPr>
      <w:spacing w:before="160"/>
      <w:jc w:val="center"/>
    </w:pPr>
    <w:rPr>
      <w:i/>
      <w:iCs/>
      <w:color w:val="404040" w:themeColor="text1" w:themeTint="BF"/>
    </w:rPr>
  </w:style>
  <w:style w:type="character" w:customStyle="1" w:styleId="QuoteChar">
    <w:name w:val="Quote Char"/>
    <w:basedOn w:val="DefaultParagraphFont"/>
    <w:link w:val="Quote"/>
    <w:uiPriority w:val="29"/>
    <w:rsid w:val="00CB316E"/>
    <w:rPr>
      <w:i/>
      <w:iCs/>
      <w:color w:val="404040" w:themeColor="text1" w:themeTint="BF"/>
    </w:rPr>
  </w:style>
  <w:style w:type="paragraph" w:styleId="ListParagraph">
    <w:name w:val="List Paragraph"/>
    <w:aliases w:val="2,Bullet Points,Bullet Styl,Colorful List - Accent 11,Dot pt,F5 List Paragraph,IFCL - List Paragraph,Indicator Text,List Paragraph Char Char Char,List Paragraph1,List Paragraph12,MAIN CONTENT,Numbered Para 1,OBC Bullet,Strip,Virsraksti"/>
    <w:basedOn w:val="Normal"/>
    <w:link w:val="ListParagraphChar"/>
    <w:uiPriority w:val="34"/>
    <w:qFormat/>
    <w:rsid w:val="00CB316E"/>
    <w:pPr>
      <w:ind w:left="720"/>
      <w:contextualSpacing/>
    </w:pPr>
  </w:style>
  <w:style w:type="character" w:styleId="IntenseEmphasis">
    <w:name w:val="Intense Emphasis"/>
    <w:basedOn w:val="DefaultParagraphFont"/>
    <w:uiPriority w:val="21"/>
    <w:qFormat/>
    <w:rsid w:val="00CB316E"/>
    <w:rPr>
      <w:i/>
      <w:iCs/>
      <w:color w:val="0F4761" w:themeColor="accent1" w:themeShade="BF"/>
    </w:rPr>
  </w:style>
  <w:style w:type="paragraph" w:styleId="IntenseQuote">
    <w:name w:val="Intense Quote"/>
    <w:basedOn w:val="Normal"/>
    <w:next w:val="Normal"/>
    <w:link w:val="IntenseQuoteChar"/>
    <w:uiPriority w:val="30"/>
    <w:qFormat/>
    <w:rsid w:val="00CB31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316E"/>
    <w:rPr>
      <w:i/>
      <w:iCs/>
      <w:color w:val="0F4761" w:themeColor="accent1" w:themeShade="BF"/>
    </w:rPr>
  </w:style>
  <w:style w:type="character" w:styleId="IntenseReference">
    <w:name w:val="Intense Reference"/>
    <w:basedOn w:val="DefaultParagraphFont"/>
    <w:uiPriority w:val="32"/>
    <w:qFormat/>
    <w:rsid w:val="00CB316E"/>
    <w:rPr>
      <w:b/>
      <w:bCs/>
      <w:smallCaps/>
      <w:color w:val="0F4761" w:themeColor="accent1" w:themeShade="BF"/>
      <w:spacing w:val="5"/>
    </w:rPr>
  </w:style>
  <w:style w:type="character" w:styleId="Hyperlink">
    <w:name w:val="Hyperlink"/>
    <w:uiPriority w:val="99"/>
    <w:unhideWhenUsed/>
    <w:rsid w:val="00CB316E"/>
    <w:rPr>
      <w:color w:val="0000FF"/>
      <w:u w:val="single"/>
    </w:rPr>
  </w:style>
  <w:style w:type="character" w:customStyle="1" w:styleId="ListParagraphChar">
    <w:name w:val="List Paragraph Char"/>
    <w:aliases w:val="2 Char,Bullet Points Char,Bullet Styl Char,Colorful List - Accent 11 Char,Dot pt Char,F5 List Paragraph Char,IFCL - List Paragraph Char,Indicator Text Char,List Paragraph Char Char Char Char,List Paragraph1 Char,List Paragraph12 Char"/>
    <w:link w:val="ListParagraph"/>
    <w:uiPriority w:val="34"/>
    <w:qFormat/>
    <w:locked/>
    <w:rsid w:val="00CB316E"/>
  </w:style>
  <w:style w:type="table" w:styleId="TableGrid">
    <w:name w:val="Table Grid"/>
    <w:basedOn w:val="TableNormal"/>
    <w:uiPriority w:val="39"/>
    <w:rsid w:val="00CB316E"/>
    <w:pPr>
      <w:spacing w:after="0" w:line="240" w:lineRule="auto"/>
    </w:pPr>
    <w:rPr>
      <w:rFonts w:ascii="Times New Roman" w:eastAsia="Times New Roman" w:hAnsi="Times New Roman" w:cs="Times New Roman"/>
      <w:kern w:val="0"/>
      <w:sz w:val="20"/>
      <w:szCs w:val="20"/>
      <w:lang w:eastAsia="lv-LV"/>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TableNormal"/>
    <w:next w:val="TableGrid"/>
    <w:uiPriority w:val="59"/>
    <w:rsid w:val="00CB316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har"/>
    <w:rsid w:val="00CB316E"/>
    <w:pPr>
      <w:autoSpaceDE w:val="0"/>
      <w:autoSpaceDN w:val="0"/>
      <w:adjustRightInd w:val="0"/>
      <w:spacing w:after="0" w:line="240" w:lineRule="auto"/>
    </w:pPr>
    <w:rPr>
      <w:rFonts w:ascii="Times New Roman" w:hAnsi="Times New Roman" w:cs="Times New Roman"/>
      <w:color w:val="000000"/>
      <w:kern w:val="0"/>
      <w14:ligatures w14:val="none"/>
    </w:rPr>
  </w:style>
  <w:style w:type="paragraph" w:styleId="NormalWeb">
    <w:name w:val="Normal (Web)"/>
    <w:basedOn w:val="Normal"/>
    <w:uiPriority w:val="99"/>
    <w:rsid w:val="00437EE4"/>
    <w:pPr>
      <w:spacing w:before="100" w:beforeAutospacing="1" w:after="100" w:afterAutospacing="1"/>
    </w:pPr>
    <w:rPr>
      <w:rFonts w:ascii="Cambria" w:eastAsia="Cambria" w:hAnsi="Cambria" w:cs="Cambria"/>
      <w:lang w:val="en-GB"/>
    </w:rPr>
  </w:style>
  <w:style w:type="character" w:styleId="Strong">
    <w:name w:val="Strong"/>
    <w:uiPriority w:val="22"/>
    <w:qFormat/>
    <w:rsid w:val="00437EE4"/>
    <w:rPr>
      <w:b/>
      <w:bCs/>
    </w:rPr>
  </w:style>
  <w:style w:type="character" w:customStyle="1" w:styleId="DefaultChar">
    <w:name w:val="Default Char"/>
    <w:link w:val="Default"/>
    <w:locked/>
    <w:rsid w:val="00437EE4"/>
    <w:rPr>
      <w:rFonts w:ascii="Times New Roman" w:hAnsi="Times New Roman" w:cs="Times New Roman"/>
      <w:color w:val="000000"/>
      <w:kern w:val="0"/>
      <w14:ligatures w14:val="none"/>
    </w:rPr>
  </w:style>
  <w:style w:type="paragraph" w:customStyle="1" w:styleId="p1">
    <w:name w:val="p1"/>
    <w:basedOn w:val="Normal"/>
    <w:rsid w:val="00437EE4"/>
    <w:rPr>
      <w:rFonts w:ascii="Helvetica" w:hAnsi="Helvetica"/>
      <w:color w:val="000000"/>
      <w:sz w:val="12"/>
      <w:szCs w:val="1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TotalTime>
  <Pages>6</Pages>
  <Words>5361</Words>
  <Characters>3056</Characters>
  <Application>Microsoft Office Word</Application>
  <DocSecurity>0</DocSecurity>
  <Lines>25</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Mareks Parfjonovs</dc:creator>
  <cp:keywords/>
  <dc:description/>
  <cp:lastModifiedBy>Ilva Prātiņa</cp:lastModifiedBy>
  <cp:revision>5</cp:revision>
  <dcterms:created xsi:type="dcterms:W3CDTF">2026-07-13T09:03:00Z</dcterms:created>
  <dcterms:modified xsi:type="dcterms:W3CDTF">2026-07-21T12:19:00Z</dcterms:modified>
</cp:coreProperties>
</file>