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1494" w14:textId="77777777" w:rsidR="00690619" w:rsidRDefault="00690619" w:rsidP="00690619">
      <w:pPr>
        <w:jc w:val="right"/>
        <w:rPr>
          <w:sz w:val="20"/>
          <w:szCs w:val="20"/>
        </w:rPr>
      </w:pPr>
      <w:r>
        <w:t xml:space="preserve">  </w:t>
      </w:r>
      <w:r>
        <w:rPr>
          <w:sz w:val="20"/>
          <w:szCs w:val="20"/>
        </w:rPr>
        <w:t xml:space="preserve">2.2.pielikums </w:t>
      </w:r>
    </w:p>
    <w:p w14:paraId="45EA42EA" w14:textId="77777777" w:rsidR="00690619" w:rsidRDefault="00690619" w:rsidP="00690619">
      <w:pPr>
        <w:jc w:val="right"/>
        <w:rPr>
          <w:sz w:val="20"/>
          <w:szCs w:val="20"/>
        </w:rPr>
      </w:pPr>
      <w:r>
        <w:rPr>
          <w:sz w:val="20"/>
          <w:szCs w:val="20"/>
        </w:rPr>
        <w:t>Nolikumam ID Nr. RTU 2026/14-3</w:t>
      </w:r>
    </w:p>
    <w:p w14:paraId="4715D9FB" w14:textId="77777777" w:rsidR="00690619" w:rsidRDefault="00690619" w:rsidP="00690619">
      <w:pPr>
        <w:jc w:val="center"/>
        <w:rPr>
          <w:rFonts w:eastAsia="Cambria"/>
          <w:b/>
          <w:kern w:val="56"/>
        </w:rPr>
      </w:pPr>
    </w:p>
    <w:p w14:paraId="2C585D42" w14:textId="77777777" w:rsidR="00690619" w:rsidRPr="0024018E" w:rsidRDefault="00690619" w:rsidP="00690619">
      <w:pPr>
        <w:jc w:val="center"/>
        <w:rPr>
          <w:rFonts w:eastAsia="Cambria"/>
          <w:bCs/>
          <w:kern w:val="56"/>
        </w:rPr>
      </w:pPr>
      <w:r w:rsidRPr="0024018E">
        <w:rPr>
          <w:rFonts w:eastAsia="Cambria"/>
          <w:b/>
          <w:kern w:val="56"/>
        </w:rPr>
        <w:t xml:space="preserve">TEHNISKĀ SPECIFIKĀCIJA </w:t>
      </w:r>
    </w:p>
    <w:p w14:paraId="54FE761B" w14:textId="77777777" w:rsidR="00690619" w:rsidRDefault="00690619" w:rsidP="00690619">
      <w:pPr>
        <w:tabs>
          <w:tab w:val="center" w:pos="4819"/>
        </w:tabs>
        <w:jc w:val="center"/>
        <w:rPr>
          <w:rFonts w:eastAsia="Cambria"/>
          <w:kern w:val="56"/>
        </w:rPr>
      </w:pPr>
      <w:r w:rsidRPr="0024018E">
        <w:rPr>
          <w:rFonts w:eastAsia="Cambria"/>
          <w:kern w:val="56"/>
          <w:lang w:eastAsia="lv-LV"/>
        </w:rPr>
        <w:t xml:space="preserve">Atklātā konkursa </w:t>
      </w:r>
      <w:r w:rsidRPr="0024018E">
        <w:rPr>
          <w:rFonts w:eastAsia="Cambria"/>
          <w:kern w:val="56"/>
        </w:rPr>
        <w:t>„</w:t>
      </w:r>
      <w:r w:rsidRPr="0024018E">
        <w:rPr>
          <w:rFonts w:eastAsia="Cambria"/>
          <w:color w:val="000000"/>
          <w:kern w:val="56"/>
        </w:rPr>
        <w:t>Tehnoloģisko iekārtu piegāde</w:t>
      </w:r>
      <w:r>
        <w:rPr>
          <w:rFonts w:eastAsia="Cambria"/>
          <w:color w:val="000000"/>
          <w:kern w:val="56"/>
        </w:rPr>
        <w:t xml:space="preserve"> (3.kārta)</w:t>
      </w:r>
      <w:r w:rsidRPr="0024018E">
        <w:rPr>
          <w:rFonts w:eastAsia="Cambria"/>
          <w:kern w:val="56"/>
        </w:rPr>
        <w:t>”</w:t>
      </w:r>
    </w:p>
    <w:p w14:paraId="4105CE70" w14:textId="77777777" w:rsidR="00690619" w:rsidRPr="0024018E" w:rsidRDefault="00690619" w:rsidP="00690619">
      <w:pPr>
        <w:tabs>
          <w:tab w:val="center" w:pos="4819"/>
        </w:tabs>
        <w:jc w:val="center"/>
        <w:rPr>
          <w:rFonts w:eastAsia="Cambria"/>
          <w:kern w:val="56"/>
        </w:rPr>
      </w:pPr>
      <w:proofErr w:type="spellStart"/>
      <w:r>
        <w:rPr>
          <w:rFonts w:eastAsia="Cambria"/>
          <w:kern w:val="56"/>
        </w:rPr>
        <w:t>Id.Nr</w:t>
      </w:r>
      <w:proofErr w:type="spellEnd"/>
      <w:r>
        <w:rPr>
          <w:rFonts w:eastAsia="Cambria"/>
          <w:kern w:val="56"/>
        </w:rPr>
        <w:t>. RTU 2026/14-3</w:t>
      </w:r>
    </w:p>
    <w:p w14:paraId="16CD765B" w14:textId="77777777" w:rsidR="00690619" w:rsidRPr="00FD4DC1" w:rsidRDefault="00690619" w:rsidP="00690619">
      <w:pPr>
        <w:tabs>
          <w:tab w:val="center" w:pos="4819"/>
        </w:tabs>
        <w:jc w:val="center"/>
        <w:rPr>
          <w:rFonts w:eastAsia="Cambria"/>
          <w:b/>
          <w:bCs/>
          <w:kern w:val="56"/>
        </w:rPr>
      </w:pPr>
      <w:r w:rsidRPr="00FD4DC1">
        <w:rPr>
          <w:b/>
        </w:rPr>
        <w:t xml:space="preserve">Pastāvīgi </w:t>
      </w:r>
      <w:proofErr w:type="spellStart"/>
      <w:r w:rsidRPr="00FD4DC1">
        <w:rPr>
          <w:b/>
        </w:rPr>
        <w:t>darbojošs</w:t>
      </w:r>
      <w:proofErr w:type="spellEnd"/>
      <w:r w:rsidRPr="00FD4DC1">
        <w:rPr>
          <w:b/>
        </w:rPr>
        <w:t xml:space="preserve"> C joslas (bez papildaprīkojuma) pastiprinātājs.</w:t>
      </w:r>
    </w:p>
    <w:p w14:paraId="63424877" w14:textId="77777777" w:rsidR="00690619" w:rsidRPr="00FD4DC1" w:rsidRDefault="00690619" w:rsidP="00690619">
      <w:pPr>
        <w:rPr>
          <w:b/>
          <w:bCs/>
        </w:rPr>
      </w:pPr>
    </w:p>
    <w:tbl>
      <w:tblPr>
        <w:tblStyle w:val="Reatabula1"/>
        <w:tblW w:w="15304" w:type="dxa"/>
        <w:tblLayout w:type="fixed"/>
        <w:tblLook w:val="04A0" w:firstRow="1" w:lastRow="0" w:firstColumn="1" w:lastColumn="0" w:noHBand="0" w:noVBand="1"/>
      </w:tblPr>
      <w:tblGrid>
        <w:gridCol w:w="846"/>
        <w:gridCol w:w="3544"/>
        <w:gridCol w:w="4252"/>
        <w:gridCol w:w="6662"/>
      </w:tblGrid>
      <w:tr w:rsidR="00690619" w:rsidRPr="00FD4DC1" w14:paraId="25B9A037" w14:textId="77777777" w:rsidTr="008D2305">
        <w:tc>
          <w:tcPr>
            <w:tcW w:w="8642" w:type="dxa"/>
            <w:gridSpan w:val="3"/>
          </w:tcPr>
          <w:p w14:paraId="00E2DB0B" w14:textId="77777777" w:rsidR="00690619" w:rsidRPr="00FD4DC1" w:rsidRDefault="00690619" w:rsidP="008D2305">
            <w:pPr>
              <w:jc w:val="center"/>
              <w:rPr>
                <w:b/>
              </w:rPr>
            </w:pPr>
            <w:r>
              <w:rPr>
                <w:b/>
              </w:rPr>
              <w:t>Tehniskā specifikācijas</w:t>
            </w:r>
          </w:p>
        </w:tc>
        <w:tc>
          <w:tcPr>
            <w:tcW w:w="6662" w:type="dxa"/>
          </w:tcPr>
          <w:p w14:paraId="19F9F85C" w14:textId="77777777" w:rsidR="00690619" w:rsidRPr="00FD4DC1" w:rsidRDefault="00690619" w:rsidP="008D2305">
            <w:pPr>
              <w:jc w:val="center"/>
              <w:rPr>
                <w:b/>
              </w:rPr>
            </w:pPr>
            <w:r>
              <w:rPr>
                <w:b/>
              </w:rPr>
              <w:t>Tehniskais piedāvājums</w:t>
            </w:r>
          </w:p>
        </w:tc>
      </w:tr>
      <w:tr w:rsidR="00690619" w:rsidRPr="00FD4DC1" w14:paraId="0FFC29B1" w14:textId="77777777" w:rsidTr="008D2305">
        <w:tc>
          <w:tcPr>
            <w:tcW w:w="846" w:type="dxa"/>
          </w:tcPr>
          <w:p w14:paraId="5D442533" w14:textId="77777777" w:rsidR="00690619" w:rsidRPr="00FD4DC1" w:rsidRDefault="00690619" w:rsidP="008D2305">
            <w:pPr>
              <w:jc w:val="center"/>
              <w:rPr>
                <w:b/>
              </w:rPr>
            </w:pPr>
            <w:proofErr w:type="spellStart"/>
            <w:r w:rsidRPr="00FD4DC1">
              <w:rPr>
                <w:b/>
              </w:rPr>
              <w:t>Nr.p.k</w:t>
            </w:r>
            <w:proofErr w:type="spellEnd"/>
            <w:r w:rsidRPr="00FD4DC1">
              <w:rPr>
                <w:b/>
              </w:rPr>
              <w:t xml:space="preserve">. </w:t>
            </w:r>
          </w:p>
        </w:tc>
        <w:tc>
          <w:tcPr>
            <w:tcW w:w="3544" w:type="dxa"/>
          </w:tcPr>
          <w:p w14:paraId="1A53F51A" w14:textId="77777777" w:rsidR="00690619" w:rsidRPr="00FD4DC1" w:rsidRDefault="00690619" w:rsidP="008D2305">
            <w:pPr>
              <w:jc w:val="center"/>
              <w:rPr>
                <w:b/>
              </w:rPr>
            </w:pPr>
            <w:r w:rsidRPr="00FD4DC1">
              <w:rPr>
                <w:b/>
              </w:rPr>
              <w:t>Tehniskie parametri (sastāvdaļas)</w:t>
            </w:r>
          </w:p>
        </w:tc>
        <w:tc>
          <w:tcPr>
            <w:tcW w:w="4252" w:type="dxa"/>
          </w:tcPr>
          <w:p w14:paraId="21EEA0E4" w14:textId="77777777" w:rsidR="00690619" w:rsidRPr="00FD4DC1" w:rsidRDefault="00690619" w:rsidP="008D2305">
            <w:pPr>
              <w:jc w:val="center"/>
              <w:rPr>
                <w:b/>
              </w:rPr>
            </w:pPr>
            <w:r w:rsidRPr="00FD4DC1">
              <w:rPr>
                <w:b/>
              </w:rPr>
              <w:t>Tehniskais apraksts (prasības)</w:t>
            </w:r>
          </w:p>
        </w:tc>
        <w:tc>
          <w:tcPr>
            <w:tcW w:w="6662" w:type="dxa"/>
          </w:tcPr>
          <w:p w14:paraId="5A9F1861" w14:textId="77777777" w:rsidR="00690619" w:rsidRDefault="00690619" w:rsidP="008D2305">
            <w:pPr>
              <w:jc w:val="center"/>
              <w:rPr>
                <w:b/>
                <w:sz w:val="24"/>
              </w:rPr>
            </w:pPr>
            <w:r>
              <w:rPr>
                <w:b/>
                <w:sz w:val="24"/>
              </w:rPr>
              <w:t>Pretendentam Tehniskajā piedāvājumā jānorāda tehniskais apraksts, kas apliecina katras prasības (parametra) izpildi, ražotāja izdota dokumenta, kas pievienota piedāvājumam, lpp., pēc kuras var gūt pārliecību par piedāvātās preces parametru atbilstību prasībām vai norāde uz ražotāja tīmekļvietni.</w:t>
            </w:r>
          </w:p>
          <w:p w14:paraId="24771B01" w14:textId="77777777" w:rsidR="00690619" w:rsidRDefault="00690619" w:rsidP="008D2305">
            <w:pPr>
              <w:rPr>
                <w:b/>
                <w:sz w:val="24"/>
              </w:rPr>
            </w:pPr>
            <w:r>
              <w:rPr>
                <w:b/>
                <w:sz w:val="24"/>
              </w:rPr>
              <w:t>Ja Pretendents ir preces ražotājs, tas jānorāda piedāvājumā)</w:t>
            </w:r>
          </w:p>
          <w:p w14:paraId="0853C012" w14:textId="77777777" w:rsidR="00690619" w:rsidRPr="00FD4DC1" w:rsidRDefault="00690619" w:rsidP="008D2305">
            <w:pPr>
              <w:jc w:val="center"/>
              <w:rPr>
                <w:b/>
              </w:rPr>
            </w:pPr>
            <w:r>
              <w:rPr>
                <w:i/>
                <w:sz w:val="24"/>
              </w:rPr>
              <w:t>Pretendenta aizpildīta aile, kurā būs rakstīts tikai "atbilst", tiks uzskatīta par nepietiekošu informāciju</w:t>
            </w:r>
          </w:p>
        </w:tc>
      </w:tr>
      <w:tr w:rsidR="00690619" w:rsidRPr="00FD4DC1" w14:paraId="3258B7C7" w14:textId="77777777" w:rsidTr="008D2305">
        <w:tc>
          <w:tcPr>
            <w:tcW w:w="846" w:type="dxa"/>
          </w:tcPr>
          <w:p w14:paraId="57D812C9" w14:textId="77777777" w:rsidR="00690619" w:rsidRPr="00FD4DC1" w:rsidRDefault="00690619" w:rsidP="008D2305">
            <w:pPr>
              <w:jc w:val="center"/>
              <w:rPr>
                <w:b/>
              </w:rPr>
            </w:pPr>
            <w:r w:rsidRPr="00FD4DC1">
              <w:rPr>
                <w:b/>
              </w:rPr>
              <w:t>1.</w:t>
            </w:r>
          </w:p>
        </w:tc>
        <w:tc>
          <w:tcPr>
            <w:tcW w:w="7796" w:type="dxa"/>
            <w:gridSpan w:val="2"/>
          </w:tcPr>
          <w:p w14:paraId="17559EA9" w14:textId="77777777" w:rsidR="00690619" w:rsidRPr="00FD4DC1" w:rsidRDefault="00690619" w:rsidP="008D2305">
            <w:pPr>
              <w:rPr>
                <w:b/>
              </w:rPr>
            </w:pPr>
            <w:r w:rsidRPr="00FD4DC1">
              <w:rPr>
                <w:b/>
              </w:rPr>
              <w:t xml:space="preserve">Pastāvīgi </w:t>
            </w:r>
            <w:proofErr w:type="spellStart"/>
            <w:r w:rsidRPr="00FD4DC1">
              <w:rPr>
                <w:b/>
              </w:rPr>
              <w:t>darbojošs</w:t>
            </w:r>
            <w:proofErr w:type="spellEnd"/>
            <w:r w:rsidRPr="00FD4DC1">
              <w:rPr>
                <w:b/>
              </w:rPr>
              <w:t xml:space="preserve"> C joslas (bez papildaprīkojuma) pastiprinātājs.</w:t>
            </w:r>
          </w:p>
          <w:p w14:paraId="4AB4739D" w14:textId="77777777" w:rsidR="00690619" w:rsidRPr="00FD4DC1" w:rsidRDefault="00690619" w:rsidP="008D2305">
            <w:pPr>
              <w:rPr>
                <w:b/>
              </w:rPr>
            </w:pPr>
            <w:r w:rsidRPr="00FD4DC1">
              <w:rPr>
                <w:b/>
              </w:rPr>
              <w:t>Skaits: 3 gab.</w:t>
            </w:r>
          </w:p>
        </w:tc>
        <w:tc>
          <w:tcPr>
            <w:tcW w:w="6662" w:type="dxa"/>
          </w:tcPr>
          <w:p w14:paraId="07C42D0C" w14:textId="77777777" w:rsidR="00690619" w:rsidRDefault="00690619" w:rsidP="008D2305">
            <w:pPr>
              <w:autoSpaceDE w:val="0"/>
              <w:autoSpaceDN w:val="0"/>
              <w:adjustRightInd w:val="0"/>
              <w:rPr>
                <w:sz w:val="24"/>
              </w:rPr>
            </w:pPr>
            <w:r>
              <w:rPr>
                <w:sz w:val="24"/>
              </w:rPr>
              <w:t xml:space="preserve">Preces nosaukums:     ______________________ </w:t>
            </w:r>
          </w:p>
          <w:p w14:paraId="0C00E520" w14:textId="77777777" w:rsidR="00690619" w:rsidRDefault="00690619" w:rsidP="008D2305">
            <w:pPr>
              <w:autoSpaceDE w:val="0"/>
              <w:autoSpaceDN w:val="0"/>
              <w:adjustRightInd w:val="0"/>
              <w:rPr>
                <w:sz w:val="24"/>
              </w:rPr>
            </w:pPr>
            <w:r>
              <w:rPr>
                <w:sz w:val="24"/>
              </w:rPr>
              <w:t>Ražotājs:                     ______________________</w:t>
            </w:r>
          </w:p>
          <w:p w14:paraId="1962C635" w14:textId="77777777" w:rsidR="00690619" w:rsidRDefault="00690619" w:rsidP="008D2305">
            <w:pPr>
              <w:autoSpaceDE w:val="0"/>
              <w:autoSpaceDN w:val="0"/>
              <w:adjustRightInd w:val="0"/>
              <w:rPr>
                <w:sz w:val="24"/>
              </w:rPr>
            </w:pPr>
            <w:r>
              <w:rPr>
                <w:sz w:val="24"/>
              </w:rPr>
              <w:t>Modelis:                      ______________________</w:t>
            </w:r>
          </w:p>
          <w:p w14:paraId="7D5AA0F6" w14:textId="77777777" w:rsidR="00690619" w:rsidRDefault="00690619" w:rsidP="008D2305">
            <w:pPr>
              <w:autoSpaceDE w:val="0"/>
              <w:autoSpaceDN w:val="0"/>
              <w:adjustRightInd w:val="0"/>
              <w:rPr>
                <w:sz w:val="24"/>
              </w:rPr>
            </w:pPr>
            <w:r>
              <w:rPr>
                <w:sz w:val="24"/>
              </w:rPr>
              <w:t>Numurs, (ja pieejams) ______________________</w:t>
            </w:r>
          </w:p>
          <w:p w14:paraId="18DE0909" w14:textId="77777777" w:rsidR="00690619" w:rsidRDefault="00690619" w:rsidP="008D2305">
            <w:pPr>
              <w:jc w:val="both"/>
              <w:rPr>
                <w:i/>
                <w:iCs/>
                <w:sz w:val="24"/>
              </w:rPr>
            </w:pPr>
          </w:p>
          <w:p w14:paraId="190D67ED" w14:textId="77777777" w:rsidR="00690619" w:rsidRPr="00FD4DC1" w:rsidRDefault="00690619" w:rsidP="008D2305">
            <w:pPr>
              <w:rPr>
                <w:b/>
              </w:rPr>
            </w:pPr>
            <w:r>
              <w:rPr>
                <w:i/>
                <w:iCs/>
                <w:sz w:val="24"/>
              </w:rPr>
              <w:t xml:space="preserve">Pretendentam piedāvājumā jānorāda </w:t>
            </w:r>
            <w:r>
              <w:rPr>
                <w:i/>
                <w:sz w:val="24"/>
              </w:rPr>
              <w:t>iekārtas maksimālā jauda W ar atsauci, kur to var atrast ražotāja dokumentācijā.</w:t>
            </w:r>
          </w:p>
        </w:tc>
      </w:tr>
      <w:tr w:rsidR="00690619" w:rsidRPr="00317A67" w14:paraId="6CC4619D" w14:textId="77777777" w:rsidTr="008D2305">
        <w:tc>
          <w:tcPr>
            <w:tcW w:w="846" w:type="dxa"/>
          </w:tcPr>
          <w:p w14:paraId="108F2E7A" w14:textId="77777777" w:rsidR="00690619" w:rsidRPr="006E10EF" w:rsidRDefault="00690619" w:rsidP="008D2305">
            <w:pPr>
              <w:jc w:val="center"/>
              <w:rPr>
                <w:color w:val="000000"/>
              </w:rPr>
            </w:pPr>
            <w:r w:rsidRPr="006E10EF">
              <w:rPr>
                <w:color w:val="000000"/>
              </w:rPr>
              <w:t>1.1.</w:t>
            </w:r>
          </w:p>
        </w:tc>
        <w:tc>
          <w:tcPr>
            <w:tcW w:w="3544" w:type="dxa"/>
          </w:tcPr>
          <w:p w14:paraId="5FF6C859" w14:textId="77777777" w:rsidR="00690619" w:rsidRPr="006E10EF" w:rsidRDefault="00690619" w:rsidP="008D2305">
            <w:pPr>
              <w:rPr>
                <w:color w:val="000000"/>
              </w:rPr>
            </w:pPr>
            <w:r w:rsidRPr="00077201">
              <w:rPr>
                <w:color w:val="000000"/>
              </w:rPr>
              <w:t>Viļņa garuma diapazons</w:t>
            </w:r>
          </w:p>
        </w:tc>
        <w:tc>
          <w:tcPr>
            <w:tcW w:w="4252" w:type="dxa"/>
          </w:tcPr>
          <w:p w14:paraId="1970E9DB" w14:textId="77777777" w:rsidR="00690619" w:rsidRPr="006E10EF" w:rsidRDefault="00690619" w:rsidP="008D2305">
            <w:pPr>
              <w:rPr>
                <w:color w:val="000000"/>
              </w:rPr>
            </w:pPr>
            <w:r w:rsidRPr="00077201">
              <w:rPr>
                <w:color w:val="000000"/>
              </w:rPr>
              <w:t xml:space="preserve">Vismaz no 1530 līdz 1565 </w:t>
            </w:r>
            <w:proofErr w:type="spellStart"/>
            <w:r w:rsidRPr="00077201">
              <w:rPr>
                <w:color w:val="000000"/>
              </w:rPr>
              <w:t>nm</w:t>
            </w:r>
            <w:proofErr w:type="spellEnd"/>
          </w:p>
        </w:tc>
        <w:tc>
          <w:tcPr>
            <w:tcW w:w="6662" w:type="dxa"/>
          </w:tcPr>
          <w:p w14:paraId="1BC84323" w14:textId="77777777" w:rsidR="00690619" w:rsidRPr="00077201" w:rsidRDefault="00690619" w:rsidP="008D2305">
            <w:pPr>
              <w:rPr>
                <w:color w:val="000000"/>
              </w:rPr>
            </w:pPr>
          </w:p>
        </w:tc>
      </w:tr>
      <w:tr w:rsidR="00690619" w:rsidRPr="00317A67" w14:paraId="175AE6DF" w14:textId="77777777" w:rsidTr="008D2305">
        <w:tc>
          <w:tcPr>
            <w:tcW w:w="846" w:type="dxa"/>
          </w:tcPr>
          <w:p w14:paraId="44E1C450" w14:textId="77777777" w:rsidR="00690619" w:rsidRPr="00317A67" w:rsidRDefault="00690619" w:rsidP="008D2305">
            <w:pPr>
              <w:jc w:val="center"/>
            </w:pPr>
            <w:r w:rsidRPr="00077201">
              <w:t>1.2</w:t>
            </w:r>
            <w:r>
              <w:t>.</w:t>
            </w:r>
          </w:p>
        </w:tc>
        <w:tc>
          <w:tcPr>
            <w:tcW w:w="3544" w:type="dxa"/>
          </w:tcPr>
          <w:p w14:paraId="243509B4" w14:textId="77777777" w:rsidR="00690619" w:rsidRDefault="00690619" w:rsidP="008D2305">
            <w:pPr>
              <w:rPr>
                <w:rFonts w:ascii="Arial" w:hAnsi="Arial" w:cs="Arial"/>
                <w:color w:val="000000"/>
                <w:sz w:val="21"/>
                <w:szCs w:val="21"/>
              </w:rPr>
            </w:pPr>
            <w:r w:rsidRPr="00474B4A">
              <w:rPr>
                <w:color w:val="000000"/>
              </w:rPr>
              <w:t>I</w:t>
            </w:r>
            <w:r w:rsidRPr="00077201">
              <w:rPr>
                <w:color w:val="000000"/>
              </w:rPr>
              <w:t>zejas jauda</w:t>
            </w:r>
          </w:p>
        </w:tc>
        <w:tc>
          <w:tcPr>
            <w:tcW w:w="4252" w:type="dxa"/>
          </w:tcPr>
          <w:p w14:paraId="21C213A9" w14:textId="77777777" w:rsidR="00690619" w:rsidRDefault="00690619" w:rsidP="008D2305">
            <w:pPr>
              <w:rPr>
                <w:rFonts w:ascii="Arial" w:hAnsi="Arial" w:cs="Arial"/>
                <w:color w:val="000000"/>
                <w:sz w:val="21"/>
                <w:szCs w:val="21"/>
              </w:rPr>
            </w:pPr>
            <w:r w:rsidRPr="00077201">
              <w:rPr>
                <w:color w:val="000000"/>
              </w:rPr>
              <w:t xml:space="preserve">Vairāk par 24.5 </w:t>
            </w:r>
            <w:proofErr w:type="spellStart"/>
            <w:r w:rsidRPr="00077201">
              <w:rPr>
                <w:color w:val="000000"/>
              </w:rPr>
              <w:t>dBm</w:t>
            </w:r>
            <w:proofErr w:type="spellEnd"/>
          </w:p>
        </w:tc>
        <w:tc>
          <w:tcPr>
            <w:tcW w:w="6662" w:type="dxa"/>
          </w:tcPr>
          <w:p w14:paraId="2D7908FF" w14:textId="77777777" w:rsidR="00690619" w:rsidRPr="00077201" w:rsidRDefault="00690619" w:rsidP="008D2305">
            <w:pPr>
              <w:rPr>
                <w:color w:val="000000"/>
              </w:rPr>
            </w:pPr>
          </w:p>
        </w:tc>
      </w:tr>
      <w:tr w:rsidR="00690619" w:rsidRPr="00317A67" w14:paraId="321A2AF0" w14:textId="77777777" w:rsidTr="008D2305">
        <w:tc>
          <w:tcPr>
            <w:tcW w:w="846" w:type="dxa"/>
          </w:tcPr>
          <w:p w14:paraId="1557B063" w14:textId="77777777" w:rsidR="00690619" w:rsidRPr="00317A67" w:rsidRDefault="00690619" w:rsidP="008D2305">
            <w:pPr>
              <w:jc w:val="center"/>
            </w:pPr>
            <w:r w:rsidRPr="00077201">
              <w:t>1.3</w:t>
            </w:r>
            <w:r>
              <w:t>.</w:t>
            </w:r>
          </w:p>
        </w:tc>
        <w:tc>
          <w:tcPr>
            <w:tcW w:w="3544" w:type="dxa"/>
          </w:tcPr>
          <w:p w14:paraId="6016825B" w14:textId="6DFB7FC7" w:rsidR="00690619" w:rsidRDefault="00690619" w:rsidP="008D2305">
            <w:pPr>
              <w:rPr>
                <w:rFonts w:ascii="Arial" w:hAnsi="Arial" w:cs="Arial"/>
                <w:color w:val="000000"/>
                <w:sz w:val="21"/>
                <w:szCs w:val="21"/>
              </w:rPr>
            </w:pPr>
            <w:r w:rsidRPr="00077201">
              <w:rPr>
                <w:color w:val="000000"/>
              </w:rPr>
              <w:t>Signāla pastiprinājums (</w:t>
            </w:r>
            <w:r w:rsidRPr="00474B4A">
              <w:rPr>
                <w:color w:val="000000"/>
              </w:rPr>
              <w:t xml:space="preserve">pie </w:t>
            </w:r>
            <w:r w:rsidRPr="00077201">
              <w:rPr>
                <w:color w:val="000000"/>
              </w:rPr>
              <w:t xml:space="preserve">-20 </w:t>
            </w:r>
            <w:proofErr w:type="spellStart"/>
            <w:r w:rsidRPr="00077201">
              <w:rPr>
                <w:color w:val="000000"/>
              </w:rPr>
              <w:t>dBm</w:t>
            </w:r>
            <w:proofErr w:type="spellEnd"/>
            <w:r w:rsidRPr="00077201">
              <w:rPr>
                <w:color w:val="000000"/>
              </w:rPr>
              <w:t xml:space="preserve"> ieejas jaudas)</w:t>
            </w:r>
          </w:p>
        </w:tc>
        <w:tc>
          <w:tcPr>
            <w:tcW w:w="4252" w:type="dxa"/>
          </w:tcPr>
          <w:p w14:paraId="5A93C655" w14:textId="77777777" w:rsidR="00690619" w:rsidRDefault="00690619" w:rsidP="008D2305">
            <w:pPr>
              <w:rPr>
                <w:rFonts w:ascii="Arial" w:hAnsi="Arial" w:cs="Arial"/>
                <w:color w:val="000000"/>
                <w:sz w:val="21"/>
                <w:szCs w:val="21"/>
              </w:rPr>
            </w:pPr>
            <w:r w:rsidRPr="00077201">
              <w:rPr>
                <w:color w:val="000000"/>
              </w:rPr>
              <w:t xml:space="preserve">Vairāk par 40 </w:t>
            </w:r>
            <w:proofErr w:type="spellStart"/>
            <w:r w:rsidRPr="00077201">
              <w:rPr>
                <w:color w:val="000000"/>
              </w:rPr>
              <w:t>dB</w:t>
            </w:r>
            <w:proofErr w:type="spellEnd"/>
          </w:p>
        </w:tc>
        <w:tc>
          <w:tcPr>
            <w:tcW w:w="6662" w:type="dxa"/>
          </w:tcPr>
          <w:p w14:paraId="722C8C95" w14:textId="77777777" w:rsidR="00690619" w:rsidRPr="00077201" w:rsidRDefault="00690619" w:rsidP="008D2305">
            <w:pPr>
              <w:rPr>
                <w:color w:val="000000"/>
              </w:rPr>
            </w:pPr>
          </w:p>
        </w:tc>
      </w:tr>
      <w:tr w:rsidR="00690619" w:rsidRPr="00317A67" w14:paraId="582490BB" w14:textId="77777777" w:rsidTr="008D2305">
        <w:tc>
          <w:tcPr>
            <w:tcW w:w="846" w:type="dxa"/>
          </w:tcPr>
          <w:p w14:paraId="5A600855" w14:textId="77777777" w:rsidR="00690619" w:rsidRPr="00317A67" w:rsidRDefault="00690619" w:rsidP="008D2305">
            <w:pPr>
              <w:jc w:val="center"/>
            </w:pPr>
            <w:r w:rsidRPr="00077201">
              <w:t>1.4</w:t>
            </w:r>
            <w:r>
              <w:t>.</w:t>
            </w:r>
          </w:p>
        </w:tc>
        <w:tc>
          <w:tcPr>
            <w:tcW w:w="3544" w:type="dxa"/>
          </w:tcPr>
          <w:p w14:paraId="312C7D12" w14:textId="77777777" w:rsidR="00690619" w:rsidRDefault="00690619" w:rsidP="008D2305">
            <w:pPr>
              <w:rPr>
                <w:rFonts w:ascii="Arial" w:hAnsi="Arial" w:cs="Arial"/>
                <w:color w:val="000000"/>
                <w:sz w:val="21"/>
                <w:szCs w:val="21"/>
              </w:rPr>
            </w:pPr>
            <w:r w:rsidRPr="00077201">
              <w:rPr>
                <w:color w:val="000000"/>
              </w:rPr>
              <w:t>Trokšņu līkne (</w:t>
            </w:r>
            <w:r w:rsidRPr="00474B4A">
              <w:rPr>
                <w:color w:val="000000"/>
              </w:rPr>
              <w:t>pie</w:t>
            </w:r>
            <w:r w:rsidRPr="00077201">
              <w:rPr>
                <w:color w:val="000000"/>
              </w:rPr>
              <w:t xml:space="preserve"> 3 </w:t>
            </w:r>
            <w:proofErr w:type="spellStart"/>
            <w:r w:rsidRPr="00077201">
              <w:rPr>
                <w:color w:val="000000"/>
              </w:rPr>
              <w:t>dBm</w:t>
            </w:r>
            <w:proofErr w:type="spellEnd"/>
            <w:r w:rsidRPr="00077201">
              <w:rPr>
                <w:color w:val="000000"/>
              </w:rPr>
              <w:t xml:space="preserve"> ieejas jaudas)</w:t>
            </w:r>
          </w:p>
        </w:tc>
        <w:tc>
          <w:tcPr>
            <w:tcW w:w="4252" w:type="dxa"/>
          </w:tcPr>
          <w:p w14:paraId="12C6ED5D" w14:textId="77777777" w:rsidR="00690619" w:rsidRDefault="00690619" w:rsidP="008D2305">
            <w:pPr>
              <w:rPr>
                <w:rFonts w:ascii="Arial" w:hAnsi="Arial" w:cs="Arial"/>
                <w:color w:val="000000"/>
                <w:sz w:val="21"/>
                <w:szCs w:val="21"/>
              </w:rPr>
            </w:pPr>
            <w:r w:rsidRPr="00077201">
              <w:rPr>
                <w:color w:val="000000"/>
              </w:rPr>
              <w:t xml:space="preserve">Mazāk par 6 </w:t>
            </w:r>
            <w:proofErr w:type="spellStart"/>
            <w:r w:rsidRPr="00077201">
              <w:rPr>
                <w:color w:val="000000"/>
              </w:rPr>
              <w:t>dB</w:t>
            </w:r>
            <w:proofErr w:type="spellEnd"/>
          </w:p>
        </w:tc>
        <w:tc>
          <w:tcPr>
            <w:tcW w:w="6662" w:type="dxa"/>
          </w:tcPr>
          <w:p w14:paraId="748CC9BF" w14:textId="77777777" w:rsidR="00690619" w:rsidRPr="00077201" w:rsidRDefault="00690619" w:rsidP="008D2305">
            <w:pPr>
              <w:rPr>
                <w:color w:val="000000"/>
              </w:rPr>
            </w:pPr>
          </w:p>
        </w:tc>
      </w:tr>
      <w:tr w:rsidR="00690619" w:rsidRPr="00317A67" w14:paraId="312FA554" w14:textId="77777777" w:rsidTr="008D2305">
        <w:tc>
          <w:tcPr>
            <w:tcW w:w="846" w:type="dxa"/>
          </w:tcPr>
          <w:p w14:paraId="0DD148F4" w14:textId="77777777" w:rsidR="00690619" w:rsidRPr="006864D7" w:rsidRDefault="00690619" w:rsidP="008D2305">
            <w:pPr>
              <w:jc w:val="center"/>
            </w:pPr>
            <w:r w:rsidRPr="006864D7">
              <w:t>1.5.</w:t>
            </w:r>
          </w:p>
        </w:tc>
        <w:tc>
          <w:tcPr>
            <w:tcW w:w="3544" w:type="dxa"/>
          </w:tcPr>
          <w:p w14:paraId="30E86526" w14:textId="77777777" w:rsidR="00690619" w:rsidRPr="006864D7" w:rsidRDefault="00690619" w:rsidP="008D2305">
            <w:pPr>
              <w:rPr>
                <w:rFonts w:ascii="Arial" w:hAnsi="Arial" w:cs="Arial"/>
                <w:color w:val="000000"/>
                <w:sz w:val="21"/>
                <w:szCs w:val="21"/>
              </w:rPr>
            </w:pPr>
            <w:r w:rsidRPr="006864D7">
              <w:rPr>
                <w:color w:val="000000"/>
              </w:rPr>
              <w:t>Izejas jaudas stabilitāte (</w:t>
            </w:r>
            <w:proofErr w:type="spellStart"/>
            <w:r w:rsidRPr="006864D7">
              <w:rPr>
                <w:color w:val="000000"/>
              </w:rPr>
              <w:t>Iconst</w:t>
            </w:r>
            <w:proofErr w:type="spellEnd"/>
            <w:r w:rsidRPr="006864D7">
              <w:rPr>
                <w:color w:val="000000"/>
              </w:rPr>
              <w:t xml:space="preserve">, pie 3 </w:t>
            </w:r>
            <w:proofErr w:type="spellStart"/>
            <w:r w:rsidRPr="006864D7">
              <w:rPr>
                <w:color w:val="000000"/>
              </w:rPr>
              <w:t>dBm</w:t>
            </w:r>
            <w:proofErr w:type="spellEnd"/>
            <w:r w:rsidRPr="006864D7">
              <w:rPr>
                <w:color w:val="000000"/>
              </w:rPr>
              <w:t xml:space="preserve"> ieejas jaudas)</w:t>
            </w:r>
          </w:p>
        </w:tc>
        <w:tc>
          <w:tcPr>
            <w:tcW w:w="4252" w:type="dxa"/>
          </w:tcPr>
          <w:p w14:paraId="5E7D3899" w14:textId="77777777" w:rsidR="00690619" w:rsidRPr="006864D7" w:rsidRDefault="00690619" w:rsidP="008D2305">
            <w:pPr>
              <w:rPr>
                <w:rFonts w:ascii="Arial" w:hAnsi="Arial" w:cs="Arial"/>
                <w:color w:val="000000"/>
                <w:sz w:val="21"/>
                <w:szCs w:val="21"/>
              </w:rPr>
            </w:pPr>
            <w:r w:rsidRPr="006864D7">
              <w:rPr>
                <w:color w:val="000000"/>
              </w:rPr>
              <w:t>Mazāk par ± 2% vismaz 24 stundas</w:t>
            </w:r>
          </w:p>
        </w:tc>
        <w:tc>
          <w:tcPr>
            <w:tcW w:w="6662" w:type="dxa"/>
          </w:tcPr>
          <w:p w14:paraId="04F11E9A" w14:textId="77777777" w:rsidR="00690619" w:rsidRPr="00077201" w:rsidRDefault="00690619" w:rsidP="008D2305">
            <w:pPr>
              <w:rPr>
                <w:color w:val="000000"/>
              </w:rPr>
            </w:pPr>
          </w:p>
        </w:tc>
      </w:tr>
      <w:tr w:rsidR="00690619" w:rsidRPr="00317A67" w14:paraId="2A1E9818" w14:textId="77777777" w:rsidTr="008D2305">
        <w:tc>
          <w:tcPr>
            <w:tcW w:w="846" w:type="dxa"/>
          </w:tcPr>
          <w:p w14:paraId="0BE667E0" w14:textId="77777777" w:rsidR="00690619" w:rsidRPr="00690619" w:rsidRDefault="00690619" w:rsidP="008D2305">
            <w:pPr>
              <w:jc w:val="center"/>
            </w:pPr>
            <w:r w:rsidRPr="00690619">
              <w:t>1.6.</w:t>
            </w:r>
          </w:p>
        </w:tc>
        <w:tc>
          <w:tcPr>
            <w:tcW w:w="3544" w:type="dxa"/>
          </w:tcPr>
          <w:p w14:paraId="212BC67B" w14:textId="77777777" w:rsidR="00690619" w:rsidRPr="00690619" w:rsidRDefault="00690619" w:rsidP="008D2305">
            <w:pPr>
              <w:rPr>
                <w:rFonts w:ascii="Arial" w:hAnsi="Arial" w:cs="Arial"/>
                <w:color w:val="000000"/>
                <w:sz w:val="21"/>
                <w:szCs w:val="21"/>
              </w:rPr>
            </w:pPr>
            <w:r w:rsidRPr="00690619">
              <w:rPr>
                <w:color w:val="000000"/>
              </w:rPr>
              <w:t>Izejas jaudas stabilitāte (</w:t>
            </w:r>
            <w:proofErr w:type="spellStart"/>
            <w:r w:rsidRPr="00690619">
              <w:rPr>
                <w:color w:val="000000"/>
              </w:rPr>
              <w:t>Pconst</w:t>
            </w:r>
            <w:proofErr w:type="spellEnd"/>
            <w:r w:rsidRPr="00690619">
              <w:rPr>
                <w:color w:val="000000"/>
              </w:rPr>
              <w:t xml:space="preserve">, pie 3 </w:t>
            </w:r>
            <w:proofErr w:type="spellStart"/>
            <w:r w:rsidRPr="00690619">
              <w:rPr>
                <w:color w:val="000000"/>
              </w:rPr>
              <w:t>dBm</w:t>
            </w:r>
            <w:proofErr w:type="spellEnd"/>
            <w:r w:rsidRPr="00690619">
              <w:rPr>
                <w:color w:val="000000"/>
              </w:rPr>
              <w:t xml:space="preserve"> ieejas jauda)</w:t>
            </w:r>
          </w:p>
        </w:tc>
        <w:tc>
          <w:tcPr>
            <w:tcW w:w="4252" w:type="dxa"/>
          </w:tcPr>
          <w:p w14:paraId="276A28D0" w14:textId="77777777" w:rsidR="00690619" w:rsidRPr="00690619" w:rsidRDefault="00690619" w:rsidP="008D2305">
            <w:pPr>
              <w:rPr>
                <w:rFonts w:ascii="Arial" w:hAnsi="Arial" w:cs="Arial"/>
                <w:color w:val="000000"/>
                <w:sz w:val="21"/>
                <w:szCs w:val="21"/>
              </w:rPr>
            </w:pPr>
            <w:r w:rsidRPr="00690619">
              <w:rPr>
                <w:color w:val="000000"/>
              </w:rPr>
              <w:t>Mazāk par ± 0.5% vismaz 24 stundas</w:t>
            </w:r>
          </w:p>
        </w:tc>
        <w:tc>
          <w:tcPr>
            <w:tcW w:w="6662" w:type="dxa"/>
          </w:tcPr>
          <w:p w14:paraId="2EAC7C05" w14:textId="77777777" w:rsidR="00690619" w:rsidRPr="00077201" w:rsidRDefault="00690619" w:rsidP="008D2305">
            <w:pPr>
              <w:rPr>
                <w:color w:val="000000"/>
              </w:rPr>
            </w:pPr>
          </w:p>
        </w:tc>
      </w:tr>
      <w:tr w:rsidR="00690619" w:rsidRPr="00317A67" w14:paraId="6D484357" w14:textId="77777777" w:rsidTr="008D2305">
        <w:tc>
          <w:tcPr>
            <w:tcW w:w="846" w:type="dxa"/>
          </w:tcPr>
          <w:p w14:paraId="72BDA71C" w14:textId="77777777" w:rsidR="00690619" w:rsidRPr="00317A67" w:rsidRDefault="00690619" w:rsidP="008D2305">
            <w:pPr>
              <w:jc w:val="center"/>
            </w:pPr>
            <w:r w:rsidRPr="00077201">
              <w:lastRenderedPageBreak/>
              <w:t>1.7</w:t>
            </w:r>
            <w:r>
              <w:t>.</w:t>
            </w:r>
          </w:p>
        </w:tc>
        <w:tc>
          <w:tcPr>
            <w:tcW w:w="3544" w:type="dxa"/>
          </w:tcPr>
          <w:p w14:paraId="70C0C791" w14:textId="77777777" w:rsidR="00690619" w:rsidRDefault="00690619" w:rsidP="008D2305">
            <w:pPr>
              <w:rPr>
                <w:rFonts w:ascii="Arial" w:hAnsi="Arial" w:cs="Arial"/>
                <w:color w:val="000000"/>
                <w:sz w:val="21"/>
                <w:szCs w:val="21"/>
              </w:rPr>
            </w:pPr>
            <w:r w:rsidRPr="00077201">
              <w:rPr>
                <w:color w:val="000000"/>
              </w:rPr>
              <w:t>Kopēja izkliede</w:t>
            </w:r>
          </w:p>
        </w:tc>
        <w:tc>
          <w:tcPr>
            <w:tcW w:w="4252" w:type="dxa"/>
          </w:tcPr>
          <w:p w14:paraId="2EB5032F" w14:textId="77777777" w:rsidR="00690619" w:rsidRDefault="00690619" w:rsidP="008D2305">
            <w:pPr>
              <w:rPr>
                <w:rFonts w:ascii="Calibri" w:hAnsi="Calibri" w:cs="Calibri"/>
                <w:color w:val="000000"/>
              </w:rPr>
            </w:pPr>
            <w:r w:rsidRPr="00077201">
              <w:rPr>
                <w:color w:val="000000"/>
              </w:rPr>
              <w:t xml:space="preserve">Mazāk par 0.14 </w:t>
            </w:r>
            <w:proofErr w:type="spellStart"/>
            <w:r w:rsidRPr="00077201">
              <w:rPr>
                <w:color w:val="000000"/>
              </w:rPr>
              <w:t>ps</w:t>
            </w:r>
            <w:proofErr w:type="spellEnd"/>
            <w:r w:rsidRPr="00077201">
              <w:rPr>
                <w:color w:val="000000"/>
              </w:rPr>
              <w:t>/</w:t>
            </w:r>
            <w:proofErr w:type="spellStart"/>
            <w:r w:rsidRPr="00077201">
              <w:rPr>
                <w:color w:val="000000"/>
              </w:rPr>
              <w:t>nm</w:t>
            </w:r>
            <w:proofErr w:type="spellEnd"/>
          </w:p>
        </w:tc>
        <w:tc>
          <w:tcPr>
            <w:tcW w:w="6662" w:type="dxa"/>
          </w:tcPr>
          <w:p w14:paraId="7147DF23" w14:textId="77777777" w:rsidR="00690619" w:rsidRPr="00077201" w:rsidRDefault="00690619" w:rsidP="008D2305">
            <w:pPr>
              <w:rPr>
                <w:color w:val="000000"/>
              </w:rPr>
            </w:pPr>
          </w:p>
        </w:tc>
      </w:tr>
      <w:tr w:rsidR="00690619" w:rsidRPr="00317A67" w14:paraId="028E4579" w14:textId="77777777" w:rsidTr="008D2305">
        <w:tc>
          <w:tcPr>
            <w:tcW w:w="846" w:type="dxa"/>
          </w:tcPr>
          <w:p w14:paraId="084C43BD" w14:textId="77777777" w:rsidR="00690619" w:rsidRPr="00317A67" w:rsidRDefault="00690619" w:rsidP="008D2305">
            <w:pPr>
              <w:jc w:val="center"/>
            </w:pPr>
            <w:r w:rsidRPr="00077201">
              <w:t>1.8</w:t>
            </w:r>
            <w:r>
              <w:t>.</w:t>
            </w:r>
          </w:p>
        </w:tc>
        <w:tc>
          <w:tcPr>
            <w:tcW w:w="3544" w:type="dxa"/>
          </w:tcPr>
          <w:p w14:paraId="70CF691F" w14:textId="77777777" w:rsidR="00690619" w:rsidRDefault="00690619" w:rsidP="008D2305">
            <w:pPr>
              <w:rPr>
                <w:rFonts w:ascii="Arial" w:hAnsi="Arial" w:cs="Arial"/>
                <w:color w:val="000000"/>
                <w:sz w:val="21"/>
                <w:szCs w:val="21"/>
              </w:rPr>
            </w:pPr>
            <w:r w:rsidRPr="00077201">
              <w:rPr>
                <w:color w:val="000000"/>
              </w:rPr>
              <w:t>Izejas polarizācija</w:t>
            </w:r>
          </w:p>
        </w:tc>
        <w:tc>
          <w:tcPr>
            <w:tcW w:w="4252" w:type="dxa"/>
          </w:tcPr>
          <w:p w14:paraId="6000C4B1" w14:textId="77777777" w:rsidR="00690619" w:rsidRDefault="00690619" w:rsidP="008D2305">
            <w:pPr>
              <w:rPr>
                <w:rFonts w:ascii="Calibri" w:hAnsi="Calibri" w:cs="Calibri"/>
                <w:color w:val="000000"/>
              </w:rPr>
            </w:pPr>
            <w:r w:rsidRPr="00077201">
              <w:rPr>
                <w:color w:val="000000"/>
              </w:rPr>
              <w:t>Lineāra, salāgota lēno asi</w:t>
            </w:r>
          </w:p>
        </w:tc>
        <w:tc>
          <w:tcPr>
            <w:tcW w:w="6662" w:type="dxa"/>
          </w:tcPr>
          <w:p w14:paraId="1886B303" w14:textId="77777777" w:rsidR="00690619" w:rsidRPr="00077201" w:rsidRDefault="00690619" w:rsidP="008D2305">
            <w:pPr>
              <w:rPr>
                <w:color w:val="000000"/>
              </w:rPr>
            </w:pPr>
          </w:p>
        </w:tc>
      </w:tr>
      <w:tr w:rsidR="00690619" w:rsidRPr="00317A67" w14:paraId="63DEFBE7" w14:textId="77777777" w:rsidTr="008D2305">
        <w:tc>
          <w:tcPr>
            <w:tcW w:w="846" w:type="dxa"/>
          </w:tcPr>
          <w:p w14:paraId="270BDC18" w14:textId="77777777" w:rsidR="00690619" w:rsidRPr="00077201" w:rsidRDefault="00690619" w:rsidP="008D2305">
            <w:pPr>
              <w:jc w:val="center"/>
            </w:pPr>
            <w:r w:rsidRPr="00077201">
              <w:t>1.9</w:t>
            </w:r>
            <w:r>
              <w:t>.</w:t>
            </w:r>
          </w:p>
        </w:tc>
        <w:tc>
          <w:tcPr>
            <w:tcW w:w="3544" w:type="dxa"/>
          </w:tcPr>
          <w:p w14:paraId="0D0753D9" w14:textId="77777777" w:rsidR="00690619" w:rsidRPr="00077201" w:rsidRDefault="00690619" w:rsidP="008D2305">
            <w:pPr>
              <w:rPr>
                <w:color w:val="000000"/>
              </w:rPr>
            </w:pPr>
            <w:r w:rsidRPr="00077201">
              <w:rPr>
                <w:color w:val="3B3B3B"/>
                <w:bdr w:val="single" w:sz="2" w:space="0" w:color="E5E7EB" w:frame="1"/>
                <w:shd w:val="clear" w:color="auto" w:fill="FFFFFF"/>
              </w:rPr>
              <w:t xml:space="preserve">Polarizācijas </w:t>
            </w:r>
            <w:proofErr w:type="spellStart"/>
            <w:r w:rsidRPr="00077201">
              <w:rPr>
                <w:color w:val="3B3B3B"/>
                <w:bdr w:val="single" w:sz="2" w:space="0" w:color="E5E7EB" w:frame="1"/>
                <w:shd w:val="clear" w:color="auto" w:fill="FFFFFF"/>
              </w:rPr>
              <w:t>ekstinkcijas</w:t>
            </w:r>
            <w:proofErr w:type="spellEnd"/>
            <w:r w:rsidRPr="00077201">
              <w:rPr>
                <w:color w:val="3B3B3B"/>
                <w:bdr w:val="single" w:sz="2" w:space="0" w:color="E5E7EB" w:frame="1"/>
                <w:shd w:val="clear" w:color="auto" w:fill="FFFFFF"/>
              </w:rPr>
              <w:t xml:space="preserve"> koeficients</w:t>
            </w:r>
          </w:p>
        </w:tc>
        <w:tc>
          <w:tcPr>
            <w:tcW w:w="4252" w:type="dxa"/>
            <w:vAlign w:val="bottom"/>
          </w:tcPr>
          <w:p w14:paraId="6D286F1D" w14:textId="77777777" w:rsidR="00690619" w:rsidRPr="00077201" w:rsidRDefault="00690619" w:rsidP="008D2305">
            <w:pPr>
              <w:rPr>
                <w:color w:val="000000"/>
              </w:rPr>
            </w:pPr>
            <w:r w:rsidRPr="00077201">
              <w:rPr>
                <w:color w:val="000000"/>
              </w:rPr>
              <w:t xml:space="preserve">Vairāk par 25 </w:t>
            </w:r>
            <w:proofErr w:type="spellStart"/>
            <w:r w:rsidRPr="00077201">
              <w:rPr>
                <w:color w:val="000000"/>
              </w:rPr>
              <w:t>dB</w:t>
            </w:r>
            <w:proofErr w:type="spellEnd"/>
          </w:p>
        </w:tc>
        <w:tc>
          <w:tcPr>
            <w:tcW w:w="6662" w:type="dxa"/>
          </w:tcPr>
          <w:p w14:paraId="433BB015" w14:textId="77777777" w:rsidR="00690619" w:rsidRPr="00077201" w:rsidRDefault="00690619" w:rsidP="008D2305">
            <w:pPr>
              <w:rPr>
                <w:color w:val="000000"/>
              </w:rPr>
            </w:pPr>
          </w:p>
        </w:tc>
      </w:tr>
      <w:tr w:rsidR="00690619" w:rsidRPr="00317A67" w14:paraId="26C19376" w14:textId="77777777" w:rsidTr="008D2305">
        <w:tc>
          <w:tcPr>
            <w:tcW w:w="846" w:type="dxa"/>
          </w:tcPr>
          <w:p w14:paraId="7C72CACB" w14:textId="77777777" w:rsidR="00690619" w:rsidRPr="00077201" w:rsidRDefault="00690619" w:rsidP="008D2305">
            <w:pPr>
              <w:jc w:val="center"/>
            </w:pPr>
            <w:r w:rsidRPr="00077201">
              <w:t>1.10</w:t>
            </w:r>
            <w:r>
              <w:t>.</w:t>
            </w:r>
          </w:p>
        </w:tc>
        <w:tc>
          <w:tcPr>
            <w:tcW w:w="3544" w:type="dxa"/>
          </w:tcPr>
          <w:p w14:paraId="5ADAD3F1" w14:textId="77777777" w:rsidR="00690619" w:rsidRPr="00077201" w:rsidRDefault="00690619" w:rsidP="008D2305">
            <w:pPr>
              <w:rPr>
                <w:color w:val="3B3B3B"/>
                <w:bdr w:val="single" w:sz="2" w:space="0" w:color="E5E7EB" w:frame="1"/>
                <w:shd w:val="clear" w:color="auto" w:fill="FFFFFF"/>
              </w:rPr>
            </w:pPr>
            <w:r w:rsidRPr="00077201">
              <w:rPr>
                <w:color w:val="000000"/>
              </w:rPr>
              <w:t xml:space="preserve">Izejas/ieejas </w:t>
            </w:r>
            <w:proofErr w:type="spellStart"/>
            <w:r w:rsidRPr="00077201">
              <w:rPr>
                <w:color w:val="000000"/>
              </w:rPr>
              <w:t>konektori</w:t>
            </w:r>
            <w:proofErr w:type="spellEnd"/>
          </w:p>
        </w:tc>
        <w:tc>
          <w:tcPr>
            <w:tcW w:w="4252" w:type="dxa"/>
            <w:vAlign w:val="bottom"/>
          </w:tcPr>
          <w:p w14:paraId="1801AAAE" w14:textId="77777777" w:rsidR="00690619" w:rsidRPr="00077201" w:rsidRDefault="00690619" w:rsidP="008D2305">
            <w:pPr>
              <w:rPr>
                <w:color w:val="000000"/>
              </w:rPr>
            </w:pPr>
            <w:r w:rsidRPr="00077201">
              <w:rPr>
                <w:color w:val="000000"/>
              </w:rPr>
              <w:t>FC/APC</w:t>
            </w:r>
          </w:p>
        </w:tc>
        <w:tc>
          <w:tcPr>
            <w:tcW w:w="6662" w:type="dxa"/>
          </w:tcPr>
          <w:p w14:paraId="12FD9ECB" w14:textId="77777777" w:rsidR="00690619" w:rsidRPr="00077201" w:rsidRDefault="00690619" w:rsidP="008D2305">
            <w:pPr>
              <w:rPr>
                <w:color w:val="000000"/>
              </w:rPr>
            </w:pPr>
          </w:p>
        </w:tc>
      </w:tr>
      <w:tr w:rsidR="00690619" w:rsidRPr="00317A67" w14:paraId="1E8DB241" w14:textId="77777777" w:rsidTr="008D2305">
        <w:tc>
          <w:tcPr>
            <w:tcW w:w="846" w:type="dxa"/>
          </w:tcPr>
          <w:p w14:paraId="6B42D4CE" w14:textId="77777777" w:rsidR="00690619" w:rsidRPr="00077201" w:rsidRDefault="00690619" w:rsidP="008D2305">
            <w:pPr>
              <w:jc w:val="center"/>
            </w:pPr>
            <w:r>
              <w:t>1.11.</w:t>
            </w:r>
          </w:p>
        </w:tc>
        <w:tc>
          <w:tcPr>
            <w:tcW w:w="3544" w:type="dxa"/>
          </w:tcPr>
          <w:p w14:paraId="7DEAD2DA" w14:textId="77777777" w:rsidR="00690619" w:rsidRPr="00077201" w:rsidRDefault="00690619" w:rsidP="008D2305">
            <w:pPr>
              <w:rPr>
                <w:color w:val="000000"/>
              </w:rPr>
            </w:pPr>
            <w:r>
              <w:rPr>
                <w:color w:val="000000"/>
              </w:rPr>
              <w:t>Pastiprinātāja funkcionalitāte</w:t>
            </w:r>
          </w:p>
        </w:tc>
        <w:tc>
          <w:tcPr>
            <w:tcW w:w="4252" w:type="dxa"/>
            <w:vAlign w:val="bottom"/>
          </w:tcPr>
          <w:p w14:paraId="34A7E451" w14:textId="77777777" w:rsidR="00690619" w:rsidRPr="00FD4DC1" w:rsidRDefault="00690619" w:rsidP="008D2305">
            <w:pPr>
              <w:jc w:val="both"/>
              <w:rPr>
                <w:rFonts w:eastAsia="Cambria"/>
                <w:color w:val="000000" w:themeColor="text1"/>
                <w:kern w:val="56"/>
              </w:rPr>
            </w:pPr>
            <w:r w:rsidRPr="00FD4DC1">
              <w:rPr>
                <w:rFonts w:eastAsia="Cambria"/>
                <w:color w:val="000000" w:themeColor="text1"/>
                <w:kern w:val="56"/>
              </w:rPr>
              <w:t xml:space="preserve">Piegādātājam jānodrošina viss aprīkojums un komponentes, kas nepieciešamas </w:t>
            </w:r>
            <w:r>
              <w:rPr>
                <w:rFonts w:eastAsia="Cambria"/>
                <w:color w:val="000000" w:themeColor="text1"/>
                <w:kern w:val="56"/>
              </w:rPr>
              <w:t xml:space="preserve">katra </w:t>
            </w:r>
            <w:r w:rsidRPr="00FD4DC1">
              <w:rPr>
                <w:rFonts w:eastAsia="Cambria"/>
                <w:color w:val="000000" w:themeColor="text1"/>
                <w:kern w:val="56"/>
              </w:rPr>
              <w:t>pastiprinātāja pilnvērtīgai un nepārtrauktai darbībai atbilstoši tehniskās specifikācijas prasībām.</w:t>
            </w:r>
          </w:p>
          <w:p w14:paraId="27EEB94A" w14:textId="77777777" w:rsidR="00690619" w:rsidRPr="00FD4DC1" w:rsidRDefault="00690619" w:rsidP="008D2305">
            <w:pPr>
              <w:jc w:val="both"/>
              <w:rPr>
                <w:rFonts w:ascii="Aptos" w:hAnsi="Aptos"/>
                <w:color w:val="000000"/>
                <w:lang w:val="en-US"/>
              </w:rPr>
            </w:pPr>
            <w:r w:rsidRPr="00FD4DC1">
              <w:rPr>
                <w:rFonts w:eastAsia="Cambria"/>
                <w:color w:val="000000" w:themeColor="text1"/>
                <w:kern w:val="56"/>
              </w:rPr>
              <w:t>Piedāvātajam risinājumam pēc piegādes un uzstādīšanas jābūt pilnībā funkcionālam bez papildu aprīkojuma vai komponenšu iegādes.</w:t>
            </w:r>
          </w:p>
        </w:tc>
        <w:tc>
          <w:tcPr>
            <w:tcW w:w="6662" w:type="dxa"/>
          </w:tcPr>
          <w:p w14:paraId="0C4718C3" w14:textId="77777777" w:rsidR="00690619" w:rsidRPr="00FD4DC1" w:rsidRDefault="00690619" w:rsidP="008D2305">
            <w:pPr>
              <w:jc w:val="both"/>
              <w:rPr>
                <w:rFonts w:eastAsia="Cambria"/>
                <w:color w:val="000000" w:themeColor="text1"/>
                <w:kern w:val="56"/>
              </w:rPr>
            </w:pPr>
          </w:p>
        </w:tc>
      </w:tr>
      <w:tr w:rsidR="00690619" w:rsidRPr="00317A67" w14:paraId="145280E3" w14:textId="77777777" w:rsidTr="008D2305">
        <w:tc>
          <w:tcPr>
            <w:tcW w:w="846" w:type="dxa"/>
          </w:tcPr>
          <w:p w14:paraId="3CFC310B" w14:textId="77777777" w:rsidR="00690619" w:rsidRPr="00077201" w:rsidRDefault="00690619" w:rsidP="008D2305">
            <w:pPr>
              <w:jc w:val="center"/>
            </w:pPr>
            <w:r w:rsidRPr="00077201">
              <w:t>2.</w:t>
            </w:r>
          </w:p>
        </w:tc>
        <w:tc>
          <w:tcPr>
            <w:tcW w:w="3544" w:type="dxa"/>
          </w:tcPr>
          <w:p w14:paraId="31F24D23" w14:textId="77777777" w:rsidR="00690619" w:rsidRPr="00077201" w:rsidRDefault="00690619" w:rsidP="008D2305">
            <w:pPr>
              <w:rPr>
                <w:color w:val="000000"/>
              </w:rPr>
            </w:pPr>
            <w:r w:rsidRPr="00077201">
              <w:rPr>
                <w:color w:val="000000"/>
              </w:rPr>
              <w:t>Preces garantijas termiņš</w:t>
            </w:r>
          </w:p>
        </w:tc>
        <w:tc>
          <w:tcPr>
            <w:tcW w:w="4252" w:type="dxa"/>
            <w:vAlign w:val="bottom"/>
          </w:tcPr>
          <w:p w14:paraId="3785FEE6" w14:textId="77777777" w:rsidR="00690619" w:rsidRPr="00077201" w:rsidRDefault="00690619" w:rsidP="008D2305">
            <w:pPr>
              <w:jc w:val="both"/>
              <w:rPr>
                <w:rFonts w:eastAsia="Cambria"/>
                <w:color w:val="000000" w:themeColor="text1"/>
                <w:kern w:val="56"/>
              </w:rPr>
            </w:pPr>
            <w:r w:rsidRPr="00077201">
              <w:rPr>
                <w:rFonts w:eastAsia="Cambria"/>
                <w:color w:val="000000" w:themeColor="text1"/>
                <w:kern w:val="56"/>
              </w:rPr>
              <w:t>Vismaz 12 mēneši no pieņemšana-nodošanas akta abpusējas parakstīšanas dienas.</w:t>
            </w:r>
          </w:p>
          <w:p w14:paraId="2A908676" w14:textId="77777777" w:rsidR="00690619" w:rsidRPr="00077201" w:rsidRDefault="00690619" w:rsidP="008D2305">
            <w:pPr>
              <w:rPr>
                <w:color w:val="000000"/>
              </w:rPr>
            </w:pPr>
            <w:r w:rsidRPr="00077201">
              <w:rPr>
                <w:rFonts w:eastAsia="Cambria"/>
                <w:color w:val="000000" w:themeColor="text1"/>
                <w:kern w:val="56"/>
              </w:rPr>
              <w:t>Piegādātājs visas izmaksas, kas saistītas ar garantijas veikšanu ietver līgumcenā.</w:t>
            </w:r>
          </w:p>
        </w:tc>
        <w:tc>
          <w:tcPr>
            <w:tcW w:w="6662" w:type="dxa"/>
          </w:tcPr>
          <w:p w14:paraId="05832C98" w14:textId="77777777" w:rsidR="00690619" w:rsidRPr="00077201" w:rsidRDefault="00690619" w:rsidP="008D2305">
            <w:pPr>
              <w:jc w:val="both"/>
              <w:rPr>
                <w:rFonts w:eastAsia="Cambria"/>
                <w:color w:val="000000" w:themeColor="text1"/>
                <w:kern w:val="56"/>
              </w:rPr>
            </w:pPr>
          </w:p>
        </w:tc>
      </w:tr>
      <w:tr w:rsidR="00690619" w:rsidRPr="00317A67" w14:paraId="0D49AEE1" w14:textId="77777777" w:rsidTr="008D2305">
        <w:tc>
          <w:tcPr>
            <w:tcW w:w="846" w:type="dxa"/>
          </w:tcPr>
          <w:p w14:paraId="3C274AC0" w14:textId="77777777" w:rsidR="00690619" w:rsidRPr="00077201" w:rsidRDefault="00690619" w:rsidP="008D2305">
            <w:pPr>
              <w:jc w:val="center"/>
            </w:pPr>
            <w:r w:rsidRPr="00077201">
              <w:t>3.</w:t>
            </w:r>
          </w:p>
        </w:tc>
        <w:tc>
          <w:tcPr>
            <w:tcW w:w="3544" w:type="dxa"/>
          </w:tcPr>
          <w:p w14:paraId="4A6B69C3" w14:textId="77777777" w:rsidR="00690619" w:rsidRPr="00077201" w:rsidRDefault="00690619" w:rsidP="008D2305">
            <w:pPr>
              <w:rPr>
                <w:color w:val="000000"/>
              </w:rPr>
            </w:pPr>
            <w:r w:rsidRPr="00077201">
              <w:rPr>
                <w:rFonts w:eastAsia="Cambria"/>
                <w:bCs/>
                <w:kern w:val="56"/>
              </w:rPr>
              <w:t>Preces piegādes termiņš</w:t>
            </w:r>
          </w:p>
        </w:tc>
        <w:tc>
          <w:tcPr>
            <w:tcW w:w="4252" w:type="dxa"/>
            <w:vAlign w:val="bottom"/>
          </w:tcPr>
          <w:p w14:paraId="15C538A8" w14:textId="77777777" w:rsidR="00690619" w:rsidRPr="00077201" w:rsidRDefault="00690619" w:rsidP="008D2305">
            <w:pPr>
              <w:numPr>
                <w:ilvl w:val="0"/>
                <w:numId w:val="7"/>
              </w:numPr>
              <w:contextualSpacing/>
              <w:rPr>
                <w:color w:val="000000"/>
              </w:rPr>
            </w:pPr>
            <w:r w:rsidRPr="00077201">
              <w:rPr>
                <w:kern w:val="56"/>
              </w:rPr>
              <w:t>4 (četru) mēnešu laikā no iepirkuma līguma spēkā stāšanās dienas;</w:t>
            </w:r>
          </w:p>
          <w:p w14:paraId="4A1B3E34" w14:textId="77777777" w:rsidR="00690619" w:rsidRPr="00077201" w:rsidRDefault="00690619" w:rsidP="008D2305">
            <w:pPr>
              <w:numPr>
                <w:ilvl w:val="0"/>
                <w:numId w:val="7"/>
              </w:numPr>
              <w:contextualSpacing/>
              <w:jc w:val="both"/>
              <w:rPr>
                <w:kern w:val="56"/>
              </w:rPr>
            </w:pPr>
            <w:r w:rsidRPr="00077201">
              <w:rPr>
                <w:kern w:val="56"/>
              </w:rPr>
              <w:t>Preces piegādes izmaksas sedz Piegādātājs.</w:t>
            </w:r>
          </w:p>
          <w:p w14:paraId="122E1B13" w14:textId="77777777" w:rsidR="00690619" w:rsidRPr="00077201" w:rsidRDefault="00690619" w:rsidP="008D2305">
            <w:pPr>
              <w:numPr>
                <w:ilvl w:val="0"/>
                <w:numId w:val="7"/>
              </w:numPr>
              <w:contextualSpacing/>
              <w:jc w:val="both"/>
              <w:rPr>
                <w:kern w:val="56"/>
              </w:rPr>
            </w:pPr>
            <w:r w:rsidRPr="00077201">
              <w:rPr>
                <w:kern w:val="56"/>
              </w:rPr>
              <w:t>Preces iepakojumam jābūt tādam, lai tiktu maksimāli samazināta iespēja sabojāt preci tās transportēšanas laikā.</w:t>
            </w:r>
          </w:p>
          <w:p w14:paraId="0DD154A3" w14:textId="77777777" w:rsidR="00690619" w:rsidRPr="00077201" w:rsidRDefault="00690619" w:rsidP="008D2305">
            <w:pPr>
              <w:jc w:val="both"/>
              <w:rPr>
                <w:rFonts w:eastAsia="Cambria"/>
                <w:color w:val="000000" w:themeColor="text1"/>
                <w:kern w:val="56"/>
              </w:rPr>
            </w:pPr>
            <w:r w:rsidRPr="00077201">
              <w:rPr>
                <w:kern w:val="56"/>
              </w:rPr>
              <w:t>Precei jābūt jaunai un iepriekš nelietotai, kā arī nepārveidotai.</w:t>
            </w:r>
          </w:p>
        </w:tc>
        <w:tc>
          <w:tcPr>
            <w:tcW w:w="6662" w:type="dxa"/>
          </w:tcPr>
          <w:p w14:paraId="32A8B58D" w14:textId="77777777" w:rsidR="00690619" w:rsidRPr="00077201" w:rsidRDefault="00690619" w:rsidP="00690619">
            <w:pPr>
              <w:ind w:left="720"/>
              <w:contextualSpacing/>
              <w:rPr>
                <w:kern w:val="56"/>
              </w:rPr>
            </w:pPr>
          </w:p>
        </w:tc>
      </w:tr>
      <w:tr w:rsidR="00690619" w:rsidRPr="00317A67" w14:paraId="6D4CD048" w14:textId="77777777" w:rsidTr="008D2305">
        <w:tc>
          <w:tcPr>
            <w:tcW w:w="846" w:type="dxa"/>
          </w:tcPr>
          <w:p w14:paraId="5EC69A3E" w14:textId="77777777" w:rsidR="00690619" w:rsidRPr="00077201" w:rsidRDefault="00690619" w:rsidP="008D2305">
            <w:pPr>
              <w:jc w:val="center"/>
            </w:pPr>
            <w:r w:rsidRPr="00077201">
              <w:t>4.</w:t>
            </w:r>
          </w:p>
        </w:tc>
        <w:tc>
          <w:tcPr>
            <w:tcW w:w="3544" w:type="dxa"/>
          </w:tcPr>
          <w:p w14:paraId="041838AF" w14:textId="77777777" w:rsidR="00690619" w:rsidRPr="00077201" w:rsidRDefault="00690619" w:rsidP="008D2305">
            <w:pPr>
              <w:rPr>
                <w:rFonts w:eastAsia="Cambria"/>
                <w:bCs/>
                <w:kern w:val="56"/>
              </w:rPr>
            </w:pPr>
            <w:r w:rsidRPr="00077201">
              <w:rPr>
                <w:rFonts w:eastAsia="Cambria"/>
                <w:bCs/>
                <w:kern w:val="56"/>
              </w:rPr>
              <w:t>Preces piegādes adrese</w:t>
            </w:r>
          </w:p>
        </w:tc>
        <w:tc>
          <w:tcPr>
            <w:tcW w:w="4252" w:type="dxa"/>
            <w:vAlign w:val="bottom"/>
          </w:tcPr>
          <w:p w14:paraId="3043443A" w14:textId="77777777" w:rsidR="00690619" w:rsidRPr="00077201" w:rsidRDefault="00690619" w:rsidP="00690619">
            <w:pPr>
              <w:contextualSpacing/>
              <w:rPr>
                <w:kern w:val="56"/>
              </w:rPr>
            </w:pPr>
            <w:proofErr w:type="spellStart"/>
            <w:r w:rsidRPr="00077201">
              <w:rPr>
                <w:rFonts w:eastAsia="Cambria"/>
                <w:kern w:val="56"/>
              </w:rPr>
              <w:t>Āzenes</w:t>
            </w:r>
            <w:proofErr w:type="spellEnd"/>
            <w:r w:rsidRPr="00077201">
              <w:rPr>
                <w:rFonts w:eastAsia="Cambria"/>
                <w:kern w:val="56"/>
              </w:rPr>
              <w:t xml:space="preserve"> ielā 12, Rīgā, Latvijā</w:t>
            </w:r>
          </w:p>
        </w:tc>
        <w:tc>
          <w:tcPr>
            <w:tcW w:w="6662" w:type="dxa"/>
          </w:tcPr>
          <w:p w14:paraId="1F9D36D2" w14:textId="77777777" w:rsidR="00690619" w:rsidRPr="00077201" w:rsidRDefault="00690619" w:rsidP="00690619">
            <w:pPr>
              <w:ind w:left="720"/>
              <w:contextualSpacing/>
              <w:rPr>
                <w:rFonts w:eastAsia="Cambria"/>
                <w:kern w:val="56"/>
              </w:rPr>
            </w:pPr>
          </w:p>
        </w:tc>
      </w:tr>
    </w:tbl>
    <w:p w14:paraId="36DF4AA0" w14:textId="77777777" w:rsidR="00690619" w:rsidRDefault="00690619" w:rsidP="00690619"/>
    <w:p w14:paraId="2F3EA854" w14:textId="77777777" w:rsidR="00690619" w:rsidRPr="00077201" w:rsidRDefault="00690619" w:rsidP="00690619">
      <w:pPr>
        <w:spacing w:before="120"/>
        <w:ind w:right="40"/>
        <w:jc w:val="both"/>
        <w:rPr>
          <w:rFonts w:eastAsia="Cambria"/>
          <w:kern w:val="56"/>
          <w:sz w:val="22"/>
          <w:szCs w:val="22"/>
        </w:rPr>
      </w:pPr>
      <w:r w:rsidRPr="00077201">
        <w:rPr>
          <w:rFonts w:eastAsia="Cambria"/>
          <w:bCs/>
          <w:sz w:val="22"/>
          <w:szCs w:val="22"/>
        </w:rPr>
        <w:t xml:space="preserve">Pretendents nolikuma 2.pielikumā ietver </w:t>
      </w:r>
      <w:r w:rsidRPr="00077201">
        <w:rPr>
          <w:rFonts w:eastAsia="Cambria"/>
          <w:sz w:val="22"/>
          <w:szCs w:val="22"/>
        </w:rPr>
        <w:t>norādi uz ražotāja tīmekļvietni vai pievieno ražotāja dokumentus (apliecinājumu) no kuriem Pasūtītājs var gūt nepārprotamu pārliecību par preces (parametru) atbilstību tehniskajā specifikācijā noteiktajām prasībām.</w:t>
      </w:r>
    </w:p>
    <w:p w14:paraId="11CC6DF1" w14:textId="77777777" w:rsidR="00690619" w:rsidRPr="00077201" w:rsidRDefault="00690619" w:rsidP="00690619">
      <w:pPr>
        <w:jc w:val="both"/>
        <w:rPr>
          <w:rFonts w:eastAsia="Cambria"/>
          <w:kern w:val="56"/>
          <w:sz w:val="22"/>
          <w:szCs w:val="22"/>
        </w:rPr>
      </w:pPr>
      <w:r w:rsidRPr="00077201">
        <w:rPr>
          <w:rFonts w:eastAsia="Cambria"/>
          <w:kern w:val="56"/>
          <w:sz w:val="22"/>
          <w:szCs w:val="22"/>
        </w:rPr>
        <w:t>Piegādātājs Preces piegādes brīdī Pasūtītājam iesniedz dokumentāciju, kas satur produkta raksturojumu, īpašības, lietošanas un uzglabāšanas noteikumus un pielietojumu.</w:t>
      </w:r>
    </w:p>
    <w:p w14:paraId="6AA27EB4" w14:textId="77777777" w:rsidR="00690619" w:rsidRPr="00077201" w:rsidRDefault="00690619" w:rsidP="00690619">
      <w:pPr>
        <w:jc w:val="both"/>
        <w:rPr>
          <w:rFonts w:eastAsia="Cambria"/>
          <w:kern w:val="56"/>
          <w:sz w:val="22"/>
          <w:szCs w:val="22"/>
        </w:rPr>
      </w:pPr>
      <w:r w:rsidRPr="00077201">
        <w:rPr>
          <w:rFonts w:eastAsia="Cambria"/>
          <w:kern w:val="56"/>
          <w:sz w:val="22"/>
          <w:szCs w:val="22"/>
        </w:rPr>
        <w:t>Ja tehniskajā specifikācijā norādīts konkrēts Preces vai standarta nosaukums vai kāda cita norāde uz specifisku Preces izcelsmi, īpašu procesu, zīmolu vai veidu, pretendents var piedāvāt ekvivalentas preces vai atbilstību ekvivalentiem standartiem, kas atbilst tehniskās specifikācijas prasībām un parametriem.</w:t>
      </w:r>
    </w:p>
    <w:p w14:paraId="76E3BC85" w14:textId="77777777" w:rsidR="00690619" w:rsidRPr="00077201" w:rsidRDefault="00690619" w:rsidP="00690619">
      <w:pPr>
        <w:tabs>
          <w:tab w:val="left" w:pos="900"/>
        </w:tabs>
        <w:jc w:val="both"/>
        <w:rPr>
          <w:kern w:val="56"/>
          <w:sz w:val="22"/>
          <w:szCs w:val="22"/>
        </w:rPr>
      </w:pPr>
      <w:r w:rsidRPr="00077201">
        <w:rPr>
          <w:kern w:val="56"/>
          <w:sz w:val="22"/>
          <w:szCs w:val="22"/>
        </w:rPr>
        <w:t>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143A3DC7" w14:textId="77777777" w:rsidR="00690619" w:rsidRDefault="00690619" w:rsidP="00690619">
      <w:pPr>
        <w:spacing w:after="160" w:line="278" w:lineRule="auto"/>
        <w:rPr>
          <w:bCs/>
          <w:sz w:val="20"/>
          <w:szCs w:val="20"/>
        </w:rPr>
      </w:pPr>
    </w:p>
    <w:sectPr w:rsidR="00690619" w:rsidSect="00D81B7C">
      <w:pgSz w:w="16838" w:h="11906" w:orient="landscape"/>
      <w:pgMar w:top="1440" w:right="964" w:bottom="96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6EC4"/>
    <w:multiLevelType w:val="hybridMultilevel"/>
    <w:tmpl w:val="0674D4AE"/>
    <w:lvl w:ilvl="0" w:tplc="29807D1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3973A6"/>
    <w:multiLevelType w:val="hybridMultilevel"/>
    <w:tmpl w:val="333854B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5F05795"/>
    <w:multiLevelType w:val="multilevel"/>
    <w:tmpl w:val="4CA244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75D7181"/>
    <w:multiLevelType w:val="hybridMultilevel"/>
    <w:tmpl w:val="B57E103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C84218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191033"/>
    <w:multiLevelType w:val="hybridMultilevel"/>
    <w:tmpl w:val="FC1C4066"/>
    <w:lvl w:ilvl="0" w:tplc="D8D6360C">
      <w:start w:val="4"/>
      <w:numFmt w:val="bullet"/>
      <w:lvlText w:val="-"/>
      <w:lvlJc w:val="left"/>
      <w:pPr>
        <w:ind w:left="720" w:hanging="360"/>
      </w:pPr>
      <w:rPr>
        <w:rFonts w:ascii="Times New Roman" w:eastAsia="Cambria"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0701EE4"/>
    <w:multiLevelType w:val="hybridMultilevel"/>
    <w:tmpl w:val="B7F81DA4"/>
    <w:lvl w:ilvl="0" w:tplc="E29E578A">
      <w:start w:val="1"/>
      <w:numFmt w:val="decimal"/>
      <w:lvlText w:val="1.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4"/>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6E"/>
    <w:rsid w:val="000344E4"/>
    <w:rsid w:val="00137E1D"/>
    <w:rsid w:val="001B3551"/>
    <w:rsid w:val="001F1BB5"/>
    <w:rsid w:val="0029505A"/>
    <w:rsid w:val="00321F79"/>
    <w:rsid w:val="0034268D"/>
    <w:rsid w:val="003F74BB"/>
    <w:rsid w:val="00690619"/>
    <w:rsid w:val="0072302A"/>
    <w:rsid w:val="007D5C0B"/>
    <w:rsid w:val="009A698B"/>
    <w:rsid w:val="009D699F"/>
    <w:rsid w:val="00A72E0D"/>
    <w:rsid w:val="00A97C56"/>
    <w:rsid w:val="00BC1C65"/>
    <w:rsid w:val="00CB316E"/>
    <w:rsid w:val="00D730E4"/>
    <w:rsid w:val="00D81B7C"/>
    <w:rsid w:val="00E73C5B"/>
    <w:rsid w:val="00E969B6"/>
    <w:rsid w:val="00EE0367"/>
    <w:rsid w:val="00EF0F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329D"/>
  <w15:chartTrackingRefBased/>
  <w15:docId w15:val="{A75A679F-DB69-5F43-B662-DDAACC844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16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B3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1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1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1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1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16E"/>
    <w:rPr>
      <w:rFonts w:eastAsiaTheme="majorEastAsia" w:cstheme="majorBidi"/>
      <w:color w:val="272727" w:themeColor="text1" w:themeTint="D8"/>
    </w:rPr>
  </w:style>
  <w:style w:type="paragraph" w:styleId="Title">
    <w:name w:val="Title"/>
    <w:basedOn w:val="Normal"/>
    <w:next w:val="Normal"/>
    <w:link w:val="TitleChar"/>
    <w:uiPriority w:val="10"/>
    <w:qFormat/>
    <w:rsid w:val="00CB31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1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1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16E"/>
    <w:pPr>
      <w:spacing w:before="160"/>
      <w:jc w:val="center"/>
    </w:pPr>
    <w:rPr>
      <w:i/>
      <w:iCs/>
      <w:color w:val="404040" w:themeColor="text1" w:themeTint="BF"/>
    </w:rPr>
  </w:style>
  <w:style w:type="character" w:customStyle="1" w:styleId="QuoteChar">
    <w:name w:val="Quote Char"/>
    <w:basedOn w:val="DefaultParagraphFont"/>
    <w:link w:val="Quote"/>
    <w:uiPriority w:val="29"/>
    <w:rsid w:val="00CB316E"/>
    <w:rPr>
      <w:i/>
      <w:iCs/>
      <w:color w:val="404040" w:themeColor="text1" w:themeTint="BF"/>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CB316E"/>
    <w:pPr>
      <w:ind w:left="720"/>
      <w:contextualSpacing/>
    </w:pPr>
  </w:style>
  <w:style w:type="character" w:styleId="IntenseEmphasis">
    <w:name w:val="Intense Emphasis"/>
    <w:basedOn w:val="DefaultParagraphFont"/>
    <w:uiPriority w:val="21"/>
    <w:qFormat/>
    <w:rsid w:val="00CB316E"/>
    <w:rPr>
      <w:i/>
      <w:iCs/>
      <w:color w:val="0F4761" w:themeColor="accent1" w:themeShade="BF"/>
    </w:rPr>
  </w:style>
  <w:style w:type="paragraph" w:styleId="IntenseQuote">
    <w:name w:val="Intense Quote"/>
    <w:basedOn w:val="Normal"/>
    <w:next w:val="Normal"/>
    <w:link w:val="IntenseQuoteChar"/>
    <w:uiPriority w:val="30"/>
    <w:qFormat/>
    <w:rsid w:val="00CB3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16E"/>
    <w:rPr>
      <w:i/>
      <w:iCs/>
      <w:color w:val="0F4761" w:themeColor="accent1" w:themeShade="BF"/>
    </w:rPr>
  </w:style>
  <w:style w:type="character" w:styleId="IntenseReference">
    <w:name w:val="Intense Reference"/>
    <w:basedOn w:val="DefaultParagraphFont"/>
    <w:uiPriority w:val="32"/>
    <w:qFormat/>
    <w:rsid w:val="00CB316E"/>
    <w:rPr>
      <w:b/>
      <w:bCs/>
      <w:smallCaps/>
      <w:color w:val="0F4761" w:themeColor="accent1" w:themeShade="BF"/>
      <w:spacing w:val="5"/>
    </w:rPr>
  </w:style>
  <w:style w:type="character" w:styleId="Hyperlink">
    <w:name w:val="Hyperlink"/>
    <w:uiPriority w:val="99"/>
    <w:unhideWhenUsed/>
    <w:rsid w:val="00CB316E"/>
    <w:rPr>
      <w:color w:val="0000FF"/>
      <w:u w:val="single"/>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CB316E"/>
  </w:style>
  <w:style w:type="table" w:styleId="TableGrid">
    <w:name w:val="Table Grid"/>
    <w:basedOn w:val="TableNormal"/>
    <w:uiPriority w:val="39"/>
    <w:rsid w:val="00CB316E"/>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CB316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316E"/>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017925">
      <w:bodyDiv w:val="1"/>
      <w:marLeft w:val="0"/>
      <w:marRight w:val="0"/>
      <w:marTop w:val="0"/>
      <w:marBottom w:val="0"/>
      <w:divBdr>
        <w:top w:val="none" w:sz="0" w:space="0" w:color="auto"/>
        <w:left w:val="none" w:sz="0" w:space="0" w:color="auto"/>
        <w:bottom w:val="none" w:sz="0" w:space="0" w:color="auto"/>
        <w:right w:val="none" w:sz="0" w:space="0" w:color="auto"/>
      </w:divBdr>
    </w:div>
    <w:div w:id="1626153392">
      <w:bodyDiv w:val="1"/>
      <w:marLeft w:val="0"/>
      <w:marRight w:val="0"/>
      <w:marTop w:val="0"/>
      <w:marBottom w:val="0"/>
      <w:divBdr>
        <w:top w:val="none" w:sz="0" w:space="0" w:color="auto"/>
        <w:left w:val="none" w:sz="0" w:space="0" w:color="auto"/>
        <w:bottom w:val="none" w:sz="0" w:space="0" w:color="auto"/>
        <w:right w:val="none" w:sz="0" w:space="0" w:color="auto"/>
      </w:divBdr>
    </w:div>
    <w:div w:id="214527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2549</Words>
  <Characters>1453</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Mareks Parfjonovs</dc:creator>
  <cp:keywords/>
  <dc:description/>
  <cp:lastModifiedBy>Ilva Prātiņa</cp:lastModifiedBy>
  <cp:revision>5</cp:revision>
  <dcterms:created xsi:type="dcterms:W3CDTF">2026-07-13T08:47:00Z</dcterms:created>
  <dcterms:modified xsi:type="dcterms:W3CDTF">2026-07-21T12:21:00Z</dcterms:modified>
</cp:coreProperties>
</file>