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8A611" w14:textId="1EE0F6A9" w:rsidR="00281507" w:rsidRDefault="00281507" w:rsidP="00281507">
      <w:pPr>
        <w:suppressAutoHyphens/>
        <w:spacing w:after="0" w:line="240" w:lineRule="auto"/>
        <w:jc w:val="right"/>
        <w:rPr>
          <w:rFonts w:eastAsia="Times New Roman"/>
          <w:bCs/>
          <w:sz w:val="20"/>
          <w:szCs w:val="20"/>
          <w:lang w:eastAsia="ar-SA"/>
        </w:rPr>
      </w:pPr>
      <w:bookmarkStart w:id="0" w:name="_Hlk3555088"/>
      <w:r>
        <w:rPr>
          <w:rFonts w:eastAsia="Times New Roman"/>
          <w:bCs/>
          <w:sz w:val="20"/>
          <w:szCs w:val="20"/>
          <w:lang w:eastAsia="ar-SA"/>
        </w:rPr>
        <w:t>7.pielikums nolikumam</w:t>
      </w:r>
    </w:p>
    <w:p w14:paraId="48617B33" w14:textId="7FA819F4" w:rsidR="00281507" w:rsidRDefault="00281507" w:rsidP="00281507">
      <w:pPr>
        <w:suppressAutoHyphens/>
        <w:spacing w:after="0" w:line="240" w:lineRule="auto"/>
        <w:jc w:val="right"/>
        <w:rPr>
          <w:rFonts w:eastAsia="Times New Roman"/>
          <w:bCs/>
          <w:sz w:val="20"/>
          <w:szCs w:val="20"/>
          <w:lang w:eastAsia="ar-SA"/>
        </w:rPr>
      </w:pPr>
      <w:r w:rsidRPr="00D8141F">
        <w:rPr>
          <w:rFonts w:eastAsia="Times New Roman"/>
          <w:bCs/>
          <w:sz w:val="20"/>
          <w:szCs w:val="20"/>
          <w:lang w:eastAsia="ar-SA"/>
        </w:rPr>
        <w:t>"</w:t>
      </w:r>
      <w:r w:rsidRPr="00801414">
        <w:rPr>
          <w:rFonts w:eastAsia="Times New Roman"/>
          <w:bCs/>
          <w:sz w:val="20"/>
          <w:szCs w:val="20"/>
          <w:lang w:eastAsia="ar-SA"/>
        </w:rPr>
        <w:t xml:space="preserve">Transportlīdzekļu remontdarbu un tehniskās apkopes </w:t>
      </w:r>
    </w:p>
    <w:p w14:paraId="5EC02413" w14:textId="77777777" w:rsidR="00281507" w:rsidRPr="004805E2" w:rsidRDefault="00281507" w:rsidP="00281507">
      <w:pPr>
        <w:suppressAutoHyphens/>
        <w:spacing w:after="0" w:line="240" w:lineRule="auto"/>
        <w:jc w:val="right"/>
        <w:rPr>
          <w:rFonts w:eastAsia="Times New Roman"/>
          <w:bCs/>
          <w:sz w:val="20"/>
          <w:szCs w:val="20"/>
          <w:lang w:eastAsia="ar-SA"/>
        </w:rPr>
      </w:pPr>
      <w:r w:rsidRPr="00801414">
        <w:rPr>
          <w:rFonts w:eastAsia="Times New Roman"/>
          <w:bCs/>
          <w:sz w:val="20"/>
          <w:szCs w:val="20"/>
          <w:lang w:eastAsia="ar-SA"/>
        </w:rPr>
        <w:t xml:space="preserve">pakalpojumu sniegšana Rēzeknes valstspilsētas </w:t>
      </w:r>
      <w:r w:rsidRPr="004805E2">
        <w:rPr>
          <w:rFonts w:eastAsia="Times New Roman"/>
          <w:bCs/>
          <w:sz w:val="20"/>
          <w:szCs w:val="20"/>
          <w:lang w:eastAsia="ar-SA"/>
        </w:rPr>
        <w:t>pašvaldībai"</w:t>
      </w:r>
    </w:p>
    <w:p w14:paraId="0C34D0DC" w14:textId="529A7493" w:rsidR="00281507" w:rsidRPr="00BA4C05" w:rsidRDefault="00281507" w:rsidP="00281507">
      <w:pPr>
        <w:widowControl w:val="0"/>
        <w:suppressAutoHyphens/>
        <w:adjustRightInd w:val="0"/>
        <w:spacing w:after="0" w:line="240" w:lineRule="auto"/>
        <w:ind w:left="714" w:hanging="357"/>
        <w:jc w:val="right"/>
        <w:textAlignment w:val="baseline"/>
        <w:rPr>
          <w:rFonts w:eastAsia="Times New Roman"/>
          <w:bCs/>
          <w:sz w:val="20"/>
          <w:szCs w:val="20"/>
          <w:lang w:eastAsia="ar-SA"/>
        </w:rPr>
      </w:pPr>
      <w:r w:rsidRPr="004805E2">
        <w:rPr>
          <w:rFonts w:eastAsia="Times New Roman"/>
          <w:bCs/>
          <w:sz w:val="20"/>
          <w:szCs w:val="20"/>
          <w:lang w:eastAsia="ar-SA"/>
        </w:rPr>
        <w:t xml:space="preserve"> (iepirkuma identifikācijas Nr.RVP 2026/</w:t>
      </w:r>
      <w:r w:rsidR="004805E2" w:rsidRPr="004805E2">
        <w:rPr>
          <w:rFonts w:eastAsia="Times New Roman"/>
          <w:bCs/>
          <w:sz w:val="20"/>
          <w:szCs w:val="20"/>
          <w:lang w:eastAsia="ar-SA"/>
        </w:rPr>
        <w:t>50</w:t>
      </w:r>
      <w:r w:rsidRPr="00BA4C05">
        <w:rPr>
          <w:rFonts w:eastAsia="Times New Roman"/>
          <w:bCs/>
          <w:sz w:val="20"/>
          <w:szCs w:val="20"/>
          <w:lang w:eastAsia="ar-SA"/>
        </w:rPr>
        <w:t>)</w:t>
      </w:r>
    </w:p>
    <w:bookmarkEnd w:id="0"/>
    <w:p w14:paraId="3BAA8D64" w14:textId="77777777" w:rsidR="00281507" w:rsidRDefault="00281507" w:rsidP="000D1E3B">
      <w:pPr>
        <w:spacing w:after="0" w:line="240" w:lineRule="auto"/>
        <w:ind w:left="360" w:hanging="218"/>
        <w:jc w:val="center"/>
        <w:rPr>
          <w:rFonts w:eastAsia="Times New Roman"/>
          <w:b/>
          <w:szCs w:val="24"/>
        </w:rPr>
      </w:pPr>
    </w:p>
    <w:p w14:paraId="26BF117D" w14:textId="627A6453" w:rsidR="000D1E3B" w:rsidRDefault="000D1E3B" w:rsidP="000D1E3B">
      <w:pPr>
        <w:spacing w:after="0" w:line="240" w:lineRule="auto"/>
        <w:ind w:left="360" w:hanging="218"/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FINANŠU PIEDĀVĀJUM</w:t>
      </w:r>
      <w:r w:rsidR="00281507">
        <w:rPr>
          <w:rFonts w:eastAsia="Times New Roman"/>
          <w:b/>
          <w:szCs w:val="24"/>
        </w:rPr>
        <w:t>S</w:t>
      </w:r>
    </w:p>
    <w:p w14:paraId="01CE00CA" w14:textId="77777777" w:rsidR="00281507" w:rsidRDefault="00281507" w:rsidP="000D1E3B">
      <w:pPr>
        <w:spacing w:after="0" w:line="240" w:lineRule="auto"/>
        <w:ind w:left="360" w:hanging="218"/>
        <w:jc w:val="center"/>
        <w:rPr>
          <w:rFonts w:eastAsia="Times New Roman"/>
          <w:b/>
          <w:szCs w:val="24"/>
        </w:rPr>
      </w:pPr>
    </w:p>
    <w:p w14:paraId="5B29E3AA" w14:textId="77777777" w:rsidR="00281507" w:rsidRPr="00A4086D" w:rsidRDefault="00281507" w:rsidP="000D1E3B">
      <w:pPr>
        <w:spacing w:after="0" w:line="240" w:lineRule="auto"/>
        <w:ind w:left="360" w:hanging="218"/>
        <w:jc w:val="center"/>
        <w:rPr>
          <w:rFonts w:eastAsia="Times New Roman"/>
          <w:b/>
          <w:szCs w:val="24"/>
        </w:rPr>
      </w:pPr>
    </w:p>
    <w:p w14:paraId="0B0EBB0F" w14:textId="77777777" w:rsidR="000D1E3B" w:rsidRPr="00330DC6" w:rsidRDefault="000D1E3B" w:rsidP="000D1E3B">
      <w:pPr>
        <w:pStyle w:val="Sarakstarindkopa"/>
        <w:numPr>
          <w:ilvl w:val="0"/>
          <w:numId w:val="2"/>
        </w:numPr>
        <w:spacing w:after="0" w:line="240" w:lineRule="auto"/>
        <w:ind w:left="284" w:hanging="284"/>
        <w:jc w:val="center"/>
        <w:rPr>
          <w:rFonts w:eastAsia="Times New Roman"/>
          <w:b/>
          <w:sz w:val="22"/>
        </w:rPr>
      </w:pPr>
      <w:r w:rsidRPr="00330DC6">
        <w:rPr>
          <w:rFonts w:eastAsia="Times New Roman"/>
          <w:b/>
          <w:sz w:val="22"/>
        </w:rPr>
        <w:t>IESNIEDZĒJS (PRETENDENTS)</w:t>
      </w:r>
    </w:p>
    <w:p w14:paraId="4F2AEF56" w14:textId="77777777" w:rsidR="000D1E3B" w:rsidRPr="00330DC6" w:rsidRDefault="000D1E3B" w:rsidP="000D1E3B">
      <w:pPr>
        <w:spacing w:after="0" w:line="240" w:lineRule="auto"/>
        <w:ind w:left="360"/>
        <w:jc w:val="center"/>
        <w:rPr>
          <w:rFonts w:eastAsia="Times New Roman"/>
          <w:b/>
          <w:sz w:val="22"/>
        </w:rPr>
      </w:pPr>
    </w:p>
    <w:tbl>
      <w:tblPr>
        <w:tblW w:w="895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4"/>
        <w:gridCol w:w="4565"/>
      </w:tblGrid>
      <w:tr w:rsidR="000D1E3B" w:rsidRPr="00330DC6" w14:paraId="0337E187" w14:textId="77777777" w:rsidTr="004B3371">
        <w:trPr>
          <w:trHeight w:val="425"/>
        </w:trPr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2C9B9F" w14:textId="77777777" w:rsidR="000D1E3B" w:rsidRPr="00330DC6" w:rsidRDefault="000D1E3B" w:rsidP="007F13B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</w:rPr>
            </w:pPr>
            <w:r w:rsidRPr="00330DC6">
              <w:rPr>
                <w:rFonts w:eastAsia="Times New Roman"/>
                <w:b/>
                <w:sz w:val="22"/>
              </w:rPr>
              <w:t>Nosaukums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5AF362" w14:textId="77777777" w:rsidR="000D1E3B" w:rsidRPr="00330DC6" w:rsidRDefault="000D1E3B" w:rsidP="007F13B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</w:rPr>
            </w:pPr>
            <w:r w:rsidRPr="00330DC6">
              <w:rPr>
                <w:rFonts w:eastAsia="Times New Roman"/>
                <w:b/>
                <w:sz w:val="22"/>
              </w:rPr>
              <w:t>Rekvizīti</w:t>
            </w:r>
          </w:p>
        </w:tc>
      </w:tr>
      <w:tr w:rsidR="000D1E3B" w:rsidRPr="00330DC6" w14:paraId="02618A96" w14:textId="77777777" w:rsidTr="007F13B7">
        <w:trPr>
          <w:trHeight w:val="709"/>
        </w:trPr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3B350" w14:textId="77777777" w:rsidR="000D1E3B" w:rsidRPr="00330DC6" w:rsidRDefault="000D1E3B" w:rsidP="007F13B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2D18B" w14:textId="77777777" w:rsidR="000D1E3B" w:rsidRPr="00330DC6" w:rsidRDefault="000D1E3B" w:rsidP="007F13B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</w:rPr>
            </w:pPr>
          </w:p>
          <w:p w14:paraId="787D84EE" w14:textId="77777777" w:rsidR="000D1E3B" w:rsidRPr="00330DC6" w:rsidRDefault="000D1E3B" w:rsidP="007F13B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</w:rPr>
            </w:pPr>
          </w:p>
        </w:tc>
      </w:tr>
    </w:tbl>
    <w:p w14:paraId="730E5FB3" w14:textId="77777777" w:rsidR="000D1E3B" w:rsidRPr="00330DC6" w:rsidRDefault="000D1E3B" w:rsidP="000D1E3B">
      <w:pPr>
        <w:spacing w:after="0" w:line="240" w:lineRule="auto"/>
        <w:rPr>
          <w:rFonts w:eastAsia="Times New Roman"/>
          <w:b/>
          <w:sz w:val="22"/>
        </w:rPr>
      </w:pPr>
    </w:p>
    <w:p w14:paraId="097A539D" w14:textId="77777777" w:rsidR="000D1E3B" w:rsidRPr="00330DC6" w:rsidRDefault="000D1E3B" w:rsidP="000D1E3B">
      <w:pPr>
        <w:pStyle w:val="Sarakstarindkopa"/>
        <w:numPr>
          <w:ilvl w:val="0"/>
          <w:numId w:val="2"/>
        </w:numPr>
        <w:spacing w:after="0" w:line="240" w:lineRule="auto"/>
        <w:ind w:left="284" w:hanging="284"/>
        <w:jc w:val="center"/>
        <w:rPr>
          <w:rFonts w:eastAsia="Times New Roman"/>
          <w:b/>
          <w:sz w:val="22"/>
        </w:rPr>
      </w:pPr>
      <w:r w:rsidRPr="00330DC6">
        <w:rPr>
          <w:rFonts w:eastAsia="Times New Roman"/>
          <w:b/>
          <w:sz w:val="22"/>
        </w:rPr>
        <w:t>PIEDĀVĀJUMS</w:t>
      </w:r>
    </w:p>
    <w:p w14:paraId="34E662B6" w14:textId="77777777" w:rsidR="000D1E3B" w:rsidRPr="00330DC6" w:rsidRDefault="000D1E3B" w:rsidP="000D1E3B">
      <w:pPr>
        <w:spacing w:after="0" w:line="240" w:lineRule="auto"/>
        <w:jc w:val="both"/>
        <w:rPr>
          <w:rFonts w:eastAsia="Times New Roman"/>
          <w:b/>
          <w:sz w:val="22"/>
          <w:lang w:eastAsia="ar-SA"/>
        </w:rPr>
      </w:pPr>
    </w:p>
    <w:tbl>
      <w:tblPr>
        <w:tblW w:w="903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4394"/>
        <w:gridCol w:w="2375"/>
      </w:tblGrid>
      <w:tr w:rsidR="000D1E3B" w:rsidRPr="00330DC6" w14:paraId="2593158E" w14:textId="77777777" w:rsidTr="0069336B">
        <w:trPr>
          <w:trHeight w:val="930"/>
        </w:trPr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0565AE32" w14:textId="77777777" w:rsidR="000D1E3B" w:rsidRPr="00330DC6" w:rsidRDefault="000D1E3B" w:rsidP="007F13B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</w:rPr>
            </w:pPr>
            <w:r>
              <w:rPr>
                <w:rFonts w:eastAsia="Times New Roman"/>
                <w:b/>
                <w:sz w:val="22"/>
              </w:rPr>
              <w:t>Iepirkuma daļa un iepirkuma priekšmets</w:t>
            </w:r>
          </w:p>
        </w:tc>
        <w:tc>
          <w:tcPr>
            <w:tcW w:w="43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28D871FB" w14:textId="43EE4411" w:rsidR="0069336B" w:rsidRPr="00330DC6" w:rsidRDefault="0069336B" w:rsidP="0069336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</w:rPr>
            </w:pPr>
            <w:r>
              <w:rPr>
                <w:rFonts w:eastAsia="Times New Roman"/>
                <w:b/>
                <w:sz w:val="22"/>
              </w:rPr>
              <w:t>Pakalpojums</w:t>
            </w:r>
          </w:p>
        </w:tc>
        <w:tc>
          <w:tcPr>
            <w:tcW w:w="2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2997E68" w14:textId="0FF87648" w:rsidR="000D1E3B" w:rsidRPr="00330DC6" w:rsidRDefault="000D1E3B" w:rsidP="007F13B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</w:rPr>
            </w:pPr>
            <w:r>
              <w:rPr>
                <w:rFonts w:eastAsia="Times New Roman"/>
                <w:b/>
                <w:sz w:val="22"/>
              </w:rPr>
              <w:t>Piedāvājums</w:t>
            </w:r>
          </w:p>
        </w:tc>
      </w:tr>
      <w:tr w:rsidR="001F32F7" w:rsidRPr="00330DC6" w14:paraId="081F8140" w14:textId="77777777" w:rsidTr="00983E73">
        <w:trPr>
          <w:trHeight w:val="690"/>
        </w:trPr>
        <w:tc>
          <w:tcPr>
            <w:tcW w:w="226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6AE9DCA" w14:textId="69581290" w:rsidR="001F32F7" w:rsidRPr="00690352" w:rsidRDefault="001F32F7" w:rsidP="001F32F7">
            <w:pPr>
              <w:spacing w:after="0" w:line="240" w:lineRule="auto"/>
              <w:jc w:val="center"/>
              <w:rPr>
                <w:rFonts w:eastAsia="Times New Roman"/>
                <w:bCs/>
                <w:i/>
                <w:sz w:val="22"/>
              </w:rPr>
            </w:pPr>
            <w:r>
              <w:rPr>
                <w:rFonts w:eastAsia="Times New Roman"/>
                <w:bCs/>
                <w:sz w:val="22"/>
                <w:lang w:eastAsia="ar-SA"/>
              </w:rPr>
              <w:t xml:space="preserve">1.daļa – </w:t>
            </w:r>
            <w:r w:rsidRPr="001F32F7">
              <w:rPr>
                <w:rFonts w:eastAsia="Times New Roman"/>
                <w:sz w:val="22"/>
                <w:lang w:eastAsia="lv-LV"/>
              </w:rPr>
              <w:t>Transportlīdzekļu remontdarbu un tehniskās apkopes pakalpojumu sniegšana Rēzeknes valstspilsētas pašvaldībai un tās struktūrvienībām</w:t>
            </w:r>
          </w:p>
        </w:tc>
        <w:tc>
          <w:tcPr>
            <w:tcW w:w="4394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3E80083" w14:textId="57081B47" w:rsidR="001F32F7" w:rsidRPr="004F1B95" w:rsidRDefault="001F32F7" w:rsidP="00983E73">
            <w:pPr>
              <w:spacing w:after="0" w:line="240" w:lineRule="auto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Autoservisa vienas darba stundas cena (</w:t>
            </w:r>
            <w:r w:rsidR="0023048D">
              <w:rPr>
                <w:rFonts w:eastAsia="Times New Roman"/>
                <w:sz w:val="22"/>
              </w:rPr>
              <w:t>EUR</w:t>
            </w:r>
            <w:r>
              <w:rPr>
                <w:rFonts w:eastAsia="Times New Roman"/>
                <w:sz w:val="22"/>
              </w:rPr>
              <w:t>) bez pievienotās vērtības nodokļa</w:t>
            </w:r>
          </w:p>
        </w:tc>
        <w:tc>
          <w:tcPr>
            <w:tcW w:w="2375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66868EC" w14:textId="77777777" w:rsidR="001F32F7" w:rsidRDefault="001F32F7" w:rsidP="00983E7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</w:rPr>
            </w:pPr>
          </w:p>
          <w:p w14:paraId="5E8DFC93" w14:textId="77777777" w:rsidR="001F32F7" w:rsidRPr="00330DC6" w:rsidRDefault="001F32F7" w:rsidP="00983E7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</w:rPr>
            </w:pPr>
          </w:p>
        </w:tc>
      </w:tr>
      <w:tr w:rsidR="001F32F7" w:rsidRPr="00330DC6" w14:paraId="58B1AE76" w14:textId="77777777" w:rsidTr="00983E73">
        <w:trPr>
          <w:trHeight w:val="931"/>
        </w:trPr>
        <w:tc>
          <w:tcPr>
            <w:tcW w:w="2268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9C2EA6F" w14:textId="77777777" w:rsidR="001F32F7" w:rsidRDefault="001F32F7" w:rsidP="001F32F7">
            <w:pPr>
              <w:spacing w:after="0" w:line="240" w:lineRule="auto"/>
              <w:jc w:val="center"/>
              <w:rPr>
                <w:rFonts w:eastAsia="Times New Roman"/>
                <w:bCs/>
                <w:sz w:val="22"/>
                <w:lang w:eastAsia="ar-SA"/>
              </w:rPr>
            </w:pPr>
          </w:p>
        </w:tc>
        <w:tc>
          <w:tcPr>
            <w:tcW w:w="4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5A8A6C6" w14:textId="70F3E991" w:rsidR="001F32F7" w:rsidRDefault="001F32F7" w:rsidP="00983E73">
            <w:pPr>
              <w:spacing w:after="0" w:line="240" w:lineRule="auto"/>
              <w:rPr>
                <w:rFonts w:eastAsia="Times New Roman"/>
                <w:sz w:val="22"/>
              </w:rPr>
            </w:pPr>
            <w:r>
              <w:rPr>
                <w:sz w:val="22"/>
                <w:szCs w:val="24"/>
                <w:lang w:eastAsia="lv-LV"/>
              </w:rPr>
              <w:t>Vidējā cena par</w:t>
            </w:r>
            <w:r w:rsidRPr="001F03B6">
              <w:rPr>
                <w:sz w:val="22"/>
                <w:szCs w:val="24"/>
                <w:lang w:eastAsia="lv-LV"/>
              </w:rPr>
              <w:t xml:space="preserve"> rezerves daļām</w:t>
            </w:r>
            <w:r>
              <w:rPr>
                <w:sz w:val="22"/>
                <w:szCs w:val="24"/>
                <w:lang w:eastAsia="lv-LV"/>
              </w:rPr>
              <w:t xml:space="preserve"> un tehniskiem šķidrumiem, kas ir minētas rezerves daļu un tehnisko šķidrumu sarakst</w:t>
            </w:r>
            <w:r w:rsidR="00983E73">
              <w:rPr>
                <w:sz w:val="22"/>
                <w:szCs w:val="24"/>
                <w:lang w:eastAsia="lv-LV"/>
              </w:rPr>
              <w:t>ā</w:t>
            </w:r>
            <w:r w:rsidRPr="001F03B6">
              <w:rPr>
                <w:sz w:val="22"/>
                <w:szCs w:val="24"/>
                <w:lang w:eastAsia="lv-LV"/>
              </w:rPr>
              <w:t xml:space="preserve"> (</w:t>
            </w:r>
            <w:r w:rsidR="0023048D">
              <w:rPr>
                <w:sz w:val="22"/>
                <w:szCs w:val="24"/>
                <w:lang w:eastAsia="lv-LV"/>
              </w:rPr>
              <w:t>EUR</w:t>
            </w:r>
            <w:r w:rsidRPr="001F03B6">
              <w:rPr>
                <w:sz w:val="22"/>
                <w:szCs w:val="24"/>
                <w:lang w:eastAsia="lv-LV"/>
              </w:rPr>
              <w:t>)</w:t>
            </w:r>
          </w:p>
        </w:tc>
        <w:tc>
          <w:tcPr>
            <w:tcW w:w="2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212DCE8" w14:textId="77777777" w:rsidR="001F32F7" w:rsidRDefault="001F32F7" w:rsidP="00983E7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</w:rPr>
            </w:pPr>
          </w:p>
        </w:tc>
      </w:tr>
      <w:tr w:rsidR="001F32F7" w:rsidRPr="00330DC6" w14:paraId="67710FD6" w14:textId="77777777" w:rsidTr="00983E73">
        <w:trPr>
          <w:trHeight w:val="1129"/>
        </w:trPr>
        <w:tc>
          <w:tcPr>
            <w:tcW w:w="2268" w:type="dxa"/>
            <w:vMerge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BAE32AA" w14:textId="77777777" w:rsidR="001F32F7" w:rsidRDefault="001F32F7" w:rsidP="001F32F7">
            <w:pPr>
              <w:spacing w:after="0" w:line="240" w:lineRule="auto"/>
              <w:jc w:val="center"/>
              <w:rPr>
                <w:rFonts w:eastAsia="Times New Roman"/>
                <w:bCs/>
                <w:sz w:val="22"/>
                <w:lang w:eastAsia="ar-SA"/>
              </w:rPr>
            </w:pPr>
          </w:p>
        </w:tc>
        <w:tc>
          <w:tcPr>
            <w:tcW w:w="4394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24DA895D" w14:textId="29366029" w:rsidR="001F32F7" w:rsidRPr="004F1B95" w:rsidRDefault="001F32F7" w:rsidP="00983E73">
            <w:pPr>
              <w:spacing w:after="0" w:line="240" w:lineRule="auto"/>
              <w:rPr>
                <w:rFonts w:eastAsia="Times New Roman"/>
                <w:sz w:val="22"/>
              </w:rPr>
            </w:pPr>
            <w:r>
              <w:rPr>
                <w:bCs/>
                <w:sz w:val="22"/>
                <w:szCs w:val="24"/>
                <w:lang w:eastAsia="lv-LV"/>
              </w:rPr>
              <w:t>Piemērojamā atlaide materiāliem un automobiļu rezerves daļām, kas nav minētas rezerves daļu un tehnisko šķidrumu sarakstā (%)</w:t>
            </w:r>
          </w:p>
        </w:tc>
        <w:tc>
          <w:tcPr>
            <w:tcW w:w="2375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ED473F2" w14:textId="77777777" w:rsidR="001F32F7" w:rsidRDefault="001F32F7" w:rsidP="00983E7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</w:rPr>
            </w:pPr>
          </w:p>
        </w:tc>
      </w:tr>
      <w:tr w:rsidR="001F32F7" w:rsidRPr="00330DC6" w14:paraId="37EE07A9" w14:textId="77777777" w:rsidTr="00983E73">
        <w:trPr>
          <w:trHeight w:val="662"/>
        </w:trPr>
        <w:tc>
          <w:tcPr>
            <w:tcW w:w="226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61DBF57" w14:textId="5A74DE76" w:rsidR="001F32F7" w:rsidRDefault="001F32F7" w:rsidP="001F32F7">
            <w:pPr>
              <w:spacing w:after="0" w:line="240" w:lineRule="auto"/>
              <w:jc w:val="center"/>
              <w:rPr>
                <w:rFonts w:eastAsia="Times New Roman"/>
                <w:bCs/>
                <w:sz w:val="22"/>
                <w:lang w:eastAsia="ar-SA"/>
              </w:rPr>
            </w:pPr>
            <w:r>
              <w:rPr>
                <w:rFonts w:eastAsia="Times New Roman"/>
                <w:bCs/>
                <w:sz w:val="22"/>
                <w:lang w:eastAsia="ar-SA"/>
              </w:rPr>
              <w:t xml:space="preserve">2.daļa – </w:t>
            </w:r>
            <w:r w:rsidRPr="001F32F7">
              <w:rPr>
                <w:rFonts w:eastAsia="Times New Roman"/>
                <w:sz w:val="22"/>
                <w:lang w:eastAsia="lv-LV"/>
              </w:rPr>
              <w:t>Transportlīdzekļu remontdarbu un tehniskās apkopes pakalpojumu sniegšana Rēzeknes valstspilsētas Pašvaldības policijai</w:t>
            </w:r>
          </w:p>
        </w:tc>
        <w:tc>
          <w:tcPr>
            <w:tcW w:w="4394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E42234E" w14:textId="2C8ABCB8" w:rsidR="001F32F7" w:rsidRDefault="001F32F7" w:rsidP="00983E73">
            <w:pPr>
              <w:spacing w:after="0" w:line="240" w:lineRule="auto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Autoservisa vienas darba stundas cena (</w:t>
            </w:r>
            <w:r w:rsidR="0023048D">
              <w:rPr>
                <w:rFonts w:eastAsia="Times New Roman"/>
                <w:sz w:val="22"/>
              </w:rPr>
              <w:t>EUR</w:t>
            </w:r>
            <w:r>
              <w:rPr>
                <w:rFonts w:eastAsia="Times New Roman"/>
                <w:sz w:val="22"/>
              </w:rPr>
              <w:t>) bez pievienotās vērtības nodokļa</w:t>
            </w:r>
          </w:p>
        </w:tc>
        <w:tc>
          <w:tcPr>
            <w:tcW w:w="2375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82D7952" w14:textId="77777777" w:rsidR="001F32F7" w:rsidRDefault="001F32F7" w:rsidP="00983E7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</w:rPr>
            </w:pPr>
          </w:p>
          <w:p w14:paraId="1A5131BE" w14:textId="77777777" w:rsidR="001F32F7" w:rsidRDefault="001F32F7" w:rsidP="00983E7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</w:rPr>
            </w:pPr>
          </w:p>
        </w:tc>
      </w:tr>
      <w:tr w:rsidR="001F32F7" w:rsidRPr="00330DC6" w14:paraId="61A07B78" w14:textId="77777777" w:rsidTr="00983E73">
        <w:trPr>
          <w:trHeight w:val="982"/>
        </w:trPr>
        <w:tc>
          <w:tcPr>
            <w:tcW w:w="2268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707E0C8" w14:textId="77777777" w:rsidR="001F32F7" w:rsidRDefault="001F32F7" w:rsidP="001F32F7">
            <w:pPr>
              <w:spacing w:after="0" w:line="240" w:lineRule="auto"/>
              <w:jc w:val="center"/>
              <w:rPr>
                <w:rFonts w:eastAsia="Times New Roman"/>
                <w:bCs/>
                <w:sz w:val="22"/>
                <w:lang w:eastAsia="ar-SA"/>
              </w:rPr>
            </w:pPr>
          </w:p>
        </w:tc>
        <w:tc>
          <w:tcPr>
            <w:tcW w:w="4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4471F63" w14:textId="2C260BBD" w:rsidR="001F32F7" w:rsidRDefault="001F32F7" w:rsidP="00983E73">
            <w:pPr>
              <w:spacing w:after="0" w:line="240" w:lineRule="auto"/>
              <w:rPr>
                <w:rFonts w:eastAsia="Times New Roman"/>
                <w:sz w:val="22"/>
              </w:rPr>
            </w:pPr>
            <w:r>
              <w:rPr>
                <w:sz w:val="22"/>
                <w:szCs w:val="24"/>
                <w:lang w:eastAsia="lv-LV"/>
              </w:rPr>
              <w:t>Vidējā cena par</w:t>
            </w:r>
            <w:r w:rsidRPr="001F03B6">
              <w:rPr>
                <w:sz w:val="22"/>
                <w:szCs w:val="24"/>
                <w:lang w:eastAsia="lv-LV"/>
              </w:rPr>
              <w:t xml:space="preserve"> rezerves daļām</w:t>
            </w:r>
            <w:r>
              <w:rPr>
                <w:sz w:val="22"/>
                <w:szCs w:val="24"/>
                <w:lang w:eastAsia="lv-LV"/>
              </w:rPr>
              <w:t xml:space="preserve"> un tehniskiem šķidrumiem, kas ir minētas rezerves daļu un tehnisko šķidrumu sarakstā</w:t>
            </w:r>
            <w:r w:rsidRPr="001F03B6">
              <w:rPr>
                <w:sz w:val="22"/>
                <w:szCs w:val="24"/>
                <w:lang w:eastAsia="lv-LV"/>
              </w:rPr>
              <w:t xml:space="preserve"> (</w:t>
            </w:r>
            <w:r w:rsidR="0023048D">
              <w:rPr>
                <w:sz w:val="22"/>
                <w:szCs w:val="24"/>
                <w:lang w:eastAsia="lv-LV"/>
              </w:rPr>
              <w:t>EUR</w:t>
            </w:r>
            <w:r w:rsidRPr="001F03B6">
              <w:rPr>
                <w:sz w:val="22"/>
                <w:szCs w:val="24"/>
                <w:lang w:eastAsia="lv-LV"/>
              </w:rPr>
              <w:t>)</w:t>
            </w:r>
          </w:p>
        </w:tc>
        <w:tc>
          <w:tcPr>
            <w:tcW w:w="2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478C04C9" w14:textId="77777777" w:rsidR="001F32F7" w:rsidRDefault="001F32F7" w:rsidP="00983E7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</w:rPr>
            </w:pPr>
          </w:p>
        </w:tc>
      </w:tr>
      <w:tr w:rsidR="001F32F7" w:rsidRPr="00330DC6" w14:paraId="19B326EC" w14:textId="77777777" w:rsidTr="00983E73">
        <w:trPr>
          <w:trHeight w:val="1277"/>
        </w:trPr>
        <w:tc>
          <w:tcPr>
            <w:tcW w:w="2268" w:type="dxa"/>
            <w:vMerge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3B461ED" w14:textId="77777777" w:rsidR="001F32F7" w:rsidRDefault="001F32F7" w:rsidP="001F32F7">
            <w:pPr>
              <w:spacing w:after="0" w:line="240" w:lineRule="auto"/>
              <w:jc w:val="center"/>
              <w:rPr>
                <w:rFonts w:eastAsia="Times New Roman"/>
                <w:bCs/>
                <w:sz w:val="22"/>
                <w:lang w:eastAsia="ar-SA"/>
              </w:rPr>
            </w:pPr>
          </w:p>
        </w:tc>
        <w:tc>
          <w:tcPr>
            <w:tcW w:w="4394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0A1D7793" w14:textId="0B372F4C" w:rsidR="001F32F7" w:rsidRDefault="001F32F7" w:rsidP="00983E73">
            <w:pPr>
              <w:spacing w:after="0" w:line="240" w:lineRule="auto"/>
              <w:rPr>
                <w:rFonts w:eastAsia="Times New Roman"/>
                <w:sz w:val="22"/>
              </w:rPr>
            </w:pPr>
            <w:r>
              <w:rPr>
                <w:bCs/>
                <w:sz w:val="22"/>
                <w:szCs w:val="24"/>
                <w:lang w:eastAsia="lv-LV"/>
              </w:rPr>
              <w:t>Piemērojamā atlaide materiāliem un automobiļu rezerves daļām, kas nav minētas rezerves daļu un tehnisko šķidrumu sarakstā (%)</w:t>
            </w:r>
          </w:p>
        </w:tc>
        <w:tc>
          <w:tcPr>
            <w:tcW w:w="2375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780F7E7" w14:textId="77777777" w:rsidR="001F32F7" w:rsidRDefault="001F32F7" w:rsidP="00983E7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</w:rPr>
            </w:pPr>
          </w:p>
        </w:tc>
      </w:tr>
      <w:tr w:rsidR="001F32F7" w:rsidRPr="00330DC6" w14:paraId="7A0AD495" w14:textId="77777777" w:rsidTr="00983E73">
        <w:trPr>
          <w:trHeight w:val="804"/>
        </w:trPr>
        <w:tc>
          <w:tcPr>
            <w:tcW w:w="2268" w:type="dxa"/>
            <w:vMerge w:val="restart"/>
            <w:tcBorders>
              <w:top w:val="single" w:sz="18" w:space="0" w:color="auto"/>
              <w:left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7796792" w14:textId="6E74E0B5" w:rsidR="001F32F7" w:rsidRDefault="001F32F7" w:rsidP="001F32F7">
            <w:pPr>
              <w:spacing w:after="0" w:line="240" w:lineRule="auto"/>
              <w:jc w:val="center"/>
              <w:rPr>
                <w:rFonts w:eastAsia="Times New Roman"/>
                <w:bCs/>
                <w:sz w:val="22"/>
                <w:lang w:eastAsia="ar-SA"/>
              </w:rPr>
            </w:pPr>
            <w:r>
              <w:rPr>
                <w:rFonts w:eastAsia="Times New Roman"/>
                <w:bCs/>
                <w:sz w:val="22"/>
                <w:lang w:eastAsia="ar-SA"/>
              </w:rPr>
              <w:t xml:space="preserve">3.daļa - </w:t>
            </w:r>
            <w:r w:rsidRPr="001F32F7">
              <w:rPr>
                <w:rFonts w:eastAsia="Times New Roman"/>
                <w:sz w:val="22"/>
                <w:lang w:eastAsia="lv-LV"/>
              </w:rPr>
              <w:t>Transportlīdzekļu remontdarbu un tehniskās apkopes pakalpojumu sniegšana Rēzeknes pamatskolas – attīstības centram</w:t>
            </w:r>
          </w:p>
        </w:tc>
        <w:tc>
          <w:tcPr>
            <w:tcW w:w="4394" w:type="dxa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7873C49" w14:textId="5583CC24" w:rsidR="001F32F7" w:rsidRDefault="001F32F7" w:rsidP="00983E73">
            <w:pPr>
              <w:spacing w:after="0" w:line="240" w:lineRule="auto"/>
              <w:rPr>
                <w:rFonts w:eastAsia="Times New Roman"/>
                <w:b/>
                <w:sz w:val="22"/>
              </w:rPr>
            </w:pPr>
            <w:r>
              <w:rPr>
                <w:rFonts w:eastAsia="Times New Roman"/>
                <w:sz w:val="22"/>
              </w:rPr>
              <w:t>Autoservisa vienas darba stundas cena (</w:t>
            </w:r>
            <w:r w:rsidR="0023048D">
              <w:rPr>
                <w:rFonts w:eastAsia="Times New Roman"/>
                <w:sz w:val="22"/>
              </w:rPr>
              <w:t>EUR</w:t>
            </w:r>
            <w:r>
              <w:rPr>
                <w:rFonts w:eastAsia="Times New Roman"/>
                <w:sz w:val="22"/>
              </w:rPr>
              <w:t>) bez pievienotās vērtības nodokļa</w:t>
            </w:r>
          </w:p>
        </w:tc>
        <w:tc>
          <w:tcPr>
            <w:tcW w:w="2375" w:type="dxa"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  <w:vAlign w:val="center"/>
          </w:tcPr>
          <w:p w14:paraId="6A2073E4" w14:textId="77777777" w:rsidR="001F32F7" w:rsidRDefault="001F32F7" w:rsidP="00983E7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</w:rPr>
            </w:pPr>
          </w:p>
        </w:tc>
      </w:tr>
      <w:tr w:rsidR="001F32F7" w:rsidRPr="00330DC6" w14:paraId="7100E91A" w14:textId="77777777" w:rsidTr="00983E73">
        <w:trPr>
          <w:trHeight w:val="978"/>
        </w:trPr>
        <w:tc>
          <w:tcPr>
            <w:tcW w:w="2268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C8A4168" w14:textId="77777777" w:rsidR="001F32F7" w:rsidRDefault="001F32F7" w:rsidP="001F32F7">
            <w:pPr>
              <w:spacing w:after="0" w:line="240" w:lineRule="auto"/>
              <w:jc w:val="center"/>
              <w:rPr>
                <w:rFonts w:eastAsia="Times New Roman"/>
                <w:bCs/>
                <w:sz w:val="22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EFBEE33" w14:textId="7EE2CC6F" w:rsidR="001F32F7" w:rsidRDefault="001F32F7" w:rsidP="00983E73">
            <w:pPr>
              <w:spacing w:after="0" w:line="240" w:lineRule="auto"/>
              <w:rPr>
                <w:rFonts w:eastAsia="Times New Roman"/>
                <w:b/>
                <w:sz w:val="22"/>
              </w:rPr>
            </w:pPr>
            <w:r>
              <w:rPr>
                <w:sz w:val="22"/>
                <w:szCs w:val="24"/>
                <w:lang w:eastAsia="lv-LV"/>
              </w:rPr>
              <w:t>Vidējā cena par</w:t>
            </w:r>
            <w:r w:rsidRPr="001F03B6">
              <w:rPr>
                <w:sz w:val="22"/>
                <w:szCs w:val="24"/>
                <w:lang w:eastAsia="lv-LV"/>
              </w:rPr>
              <w:t xml:space="preserve"> rezerves daļām</w:t>
            </w:r>
            <w:r>
              <w:rPr>
                <w:sz w:val="22"/>
                <w:szCs w:val="24"/>
                <w:lang w:eastAsia="lv-LV"/>
              </w:rPr>
              <w:t xml:space="preserve"> un tehniskiem šķidrumiem, kas ir minētas rezerves daļu un tehnisko šķidrumu sarakstā</w:t>
            </w:r>
            <w:r w:rsidRPr="001F03B6">
              <w:rPr>
                <w:sz w:val="22"/>
                <w:szCs w:val="24"/>
                <w:lang w:eastAsia="lv-LV"/>
              </w:rPr>
              <w:t xml:space="preserve"> (</w:t>
            </w:r>
            <w:r w:rsidR="0023048D">
              <w:rPr>
                <w:sz w:val="22"/>
                <w:szCs w:val="24"/>
                <w:lang w:eastAsia="lv-LV"/>
              </w:rPr>
              <w:t>EUR</w:t>
            </w:r>
            <w:r w:rsidRPr="001F03B6">
              <w:rPr>
                <w:sz w:val="22"/>
                <w:szCs w:val="24"/>
                <w:lang w:eastAsia="lv-LV"/>
              </w:rPr>
              <w:t>)</w:t>
            </w:r>
          </w:p>
        </w:tc>
        <w:tc>
          <w:tcPr>
            <w:tcW w:w="2375" w:type="dxa"/>
            <w:tcBorders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1EDF5F1" w14:textId="77777777" w:rsidR="001F32F7" w:rsidRDefault="001F32F7" w:rsidP="00983E7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</w:rPr>
            </w:pPr>
          </w:p>
        </w:tc>
      </w:tr>
      <w:tr w:rsidR="001F32F7" w:rsidRPr="00330DC6" w14:paraId="78F088D7" w14:textId="77777777" w:rsidTr="00983E73">
        <w:trPr>
          <w:trHeight w:val="1120"/>
        </w:trPr>
        <w:tc>
          <w:tcPr>
            <w:tcW w:w="2268" w:type="dxa"/>
            <w:vMerge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AFB8062" w14:textId="77777777" w:rsidR="001F32F7" w:rsidRDefault="001F32F7" w:rsidP="001F32F7">
            <w:pPr>
              <w:spacing w:after="0" w:line="240" w:lineRule="auto"/>
              <w:jc w:val="center"/>
              <w:rPr>
                <w:rFonts w:eastAsia="Times New Roman"/>
                <w:bCs/>
                <w:sz w:val="22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2D7905D8" w14:textId="592DDD1D" w:rsidR="001F32F7" w:rsidRDefault="001F32F7" w:rsidP="00983E73">
            <w:pPr>
              <w:spacing w:after="0" w:line="240" w:lineRule="auto"/>
              <w:rPr>
                <w:sz w:val="22"/>
                <w:szCs w:val="24"/>
                <w:lang w:eastAsia="lv-LV"/>
              </w:rPr>
            </w:pPr>
            <w:r>
              <w:rPr>
                <w:bCs/>
                <w:sz w:val="22"/>
                <w:szCs w:val="24"/>
                <w:lang w:eastAsia="lv-LV"/>
              </w:rPr>
              <w:t>Piemērojamā atlaide materiāliem un automobiļu rezerves daļām, kas nav minētas rezerves daļu un tehnisko šķidrumu sarakstā (%)</w:t>
            </w:r>
          </w:p>
        </w:tc>
        <w:tc>
          <w:tcPr>
            <w:tcW w:w="2375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6E20BEF" w14:textId="77777777" w:rsidR="001F32F7" w:rsidRDefault="001F32F7" w:rsidP="00983E7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</w:rPr>
            </w:pPr>
          </w:p>
        </w:tc>
      </w:tr>
      <w:tr w:rsidR="001F32F7" w:rsidRPr="00330DC6" w14:paraId="5421BCDE" w14:textId="77777777" w:rsidTr="00983E73">
        <w:trPr>
          <w:trHeight w:val="805"/>
        </w:trPr>
        <w:tc>
          <w:tcPr>
            <w:tcW w:w="2268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BEA913" w14:textId="49ADDEF5" w:rsidR="001F32F7" w:rsidRDefault="001F32F7" w:rsidP="001F32F7">
            <w:pPr>
              <w:spacing w:after="0" w:line="240" w:lineRule="auto"/>
              <w:jc w:val="center"/>
              <w:rPr>
                <w:rFonts w:eastAsia="Times New Roman"/>
                <w:bCs/>
                <w:sz w:val="22"/>
                <w:lang w:eastAsia="ar-SA"/>
              </w:rPr>
            </w:pPr>
            <w:r>
              <w:rPr>
                <w:rFonts w:eastAsia="Times New Roman"/>
                <w:bCs/>
                <w:sz w:val="22"/>
                <w:lang w:eastAsia="ar-SA"/>
              </w:rPr>
              <w:lastRenderedPageBreak/>
              <w:t xml:space="preserve">4.daļa - </w:t>
            </w:r>
            <w:r w:rsidRPr="001F32F7">
              <w:rPr>
                <w:rFonts w:eastAsia="Times New Roman"/>
                <w:sz w:val="22"/>
                <w:lang w:eastAsia="lv-LV"/>
              </w:rPr>
              <w:t>Transportlīdzekļu remontdarbu un tehniskās apkopes pakalpojumu sniegšana Rēzeknes valstspilsētas pašvaldības pārvaldei “Sociālais dienests”</w:t>
            </w:r>
          </w:p>
        </w:tc>
        <w:tc>
          <w:tcPr>
            <w:tcW w:w="439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9193E" w14:textId="06265CA8" w:rsidR="001F32F7" w:rsidRDefault="001F32F7" w:rsidP="00983E73">
            <w:pPr>
              <w:spacing w:after="0" w:line="240" w:lineRule="auto"/>
              <w:rPr>
                <w:rFonts w:eastAsia="Times New Roman"/>
                <w:b/>
                <w:sz w:val="22"/>
              </w:rPr>
            </w:pPr>
            <w:r>
              <w:rPr>
                <w:rFonts w:eastAsia="Times New Roman"/>
                <w:sz w:val="22"/>
              </w:rPr>
              <w:t>Autoservisa vienas darba stundas cena (</w:t>
            </w:r>
            <w:r w:rsidR="0023048D">
              <w:rPr>
                <w:rFonts w:eastAsia="Times New Roman"/>
                <w:sz w:val="22"/>
              </w:rPr>
              <w:t>EUR</w:t>
            </w:r>
            <w:r>
              <w:rPr>
                <w:rFonts w:eastAsia="Times New Roman"/>
                <w:sz w:val="22"/>
              </w:rPr>
              <w:t>) bez pievienotās vērtības nodokļa</w:t>
            </w:r>
          </w:p>
        </w:tc>
        <w:tc>
          <w:tcPr>
            <w:tcW w:w="2375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61FA231B" w14:textId="77777777" w:rsidR="001F32F7" w:rsidRDefault="001F32F7" w:rsidP="00983E7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</w:rPr>
            </w:pPr>
          </w:p>
        </w:tc>
      </w:tr>
      <w:tr w:rsidR="001F32F7" w:rsidRPr="00330DC6" w14:paraId="6FB5BCE3" w14:textId="77777777" w:rsidTr="00983E73">
        <w:trPr>
          <w:trHeight w:val="979"/>
        </w:trPr>
        <w:tc>
          <w:tcPr>
            <w:tcW w:w="2268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57665E" w14:textId="77777777" w:rsidR="001F32F7" w:rsidRDefault="001F32F7" w:rsidP="001F32F7">
            <w:pPr>
              <w:spacing w:after="0" w:line="240" w:lineRule="auto"/>
              <w:jc w:val="center"/>
              <w:rPr>
                <w:rFonts w:eastAsia="Times New Roman"/>
                <w:bCs/>
                <w:sz w:val="22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EF633" w14:textId="1FA2DABE" w:rsidR="001F32F7" w:rsidRDefault="001F32F7" w:rsidP="00983E73">
            <w:pPr>
              <w:spacing w:after="0" w:line="240" w:lineRule="auto"/>
              <w:rPr>
                <w:rFonts w:eastAsia="Times New Roman"/>
                <w:b/>
                <w:sz w:val="22"/>
              </w:rPr>
            </w:pPr>
            <w:r>
              <w:rPr>
                <w:sz w:val="22"/>
                <w:szCs w:val="24"/>
                <w:lang w:eastAsia="lv-LV"/>
              </w:rPr>
              <w:t>Vidējā cena par</w:t>
            </w:r>
            <w:r w:rsidRPr="001F03B6">
              <w:rPr>
                <w:sz w:val="22"/>
                <w:szCs w:val="24"/>
                <w:lang w:eastAsia="lv-LV"/>
              </w:rPr>
              <w:t xml:space="preserve"> rezerves daļām</w:t>
            </w:r>
            <w:r>
              <w:rPr>
                <w:sz w:val="22"/>
                <w:szCs w:val="24"/>
                <w:lang w:eastAsia="lv-LV"/>
              </w:rPr>
              <w:t xml:space="preserve"> un tehniskiem šķidrumiem, kas ir minētas rezerves daļu un tehnisko šķidrumu sarakstā</w:t>
            </w:r>
            <w:r w:rsidRPr="001F03B6">
              <w:rPr>
                <w:sz w:val="22"/>
                <w:szCs w:val="24"/>
                <w:lang w:eastAsia="lv-LV"/>
              </w:rPr>
              <w:t xml:space="preserve"> (</w:t>
            </w:r>
            <w:r w:rsidR="0023048D">
              <w:rPr>
                <w:sz w:val="22"/>
                <w:szCs w:val="24"/>
                <w:lang w:eastAsia="lv-LV"/>
              </w:rPr>
              <w:t>EUR</w:t>
            </w:r>
            <w:r w:rsidRPr="001F03B6">
              <w:rPr>
                <w:sz w:val="22"/>
                <w:szCs w:val="24"/>
                <w:lang w:eastAsia="lv-LV"/>
              </w:rPr>
              <w:t>)</w:t>
            </w:r>
          </w:p>
        </w:tc>
        <w:tc>
          <w:tcPr>
            <w:tcW w:w="2375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14:paraId="2C37B209" w14:textId="77777777" w:rsidR="001F32F7" w:rsidRDefault="001F32F7" w:rsidP="00983E7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</w:rPr>
            </w:pPr>
          </w:p>
        </w:tc>
      </w:tr>
      <w:tr w:rsidR="001F32F7" w:rsidRPr="00330DC6" w14:paraId="2F1A55E4" w14:textId="77777777" w:rsidTr="00983E73">
        <w:trPr>
          <w:trHeight w:val="1120"/>
        </w:trPr>
        <w:tc>
          <w:tcPr>
            <w:tcW w:w="2268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1C4475" w14:textId="77777777" w:rsidR="001F32F7" w:rsidRDefault="001F32F7" w:rsidP="001F32F7">
            <w:pPr>
              <w:spacing w:after="0" w:line="240" w:lineRule="auto"/>
              <w:jc w:val="center"/>
              <w:rPr>
                <w:rFonts w:eastAsia="Times New Roman"/>
                <w:bCs/>
                <w:sz w:val="22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197AF6E0" w14:textId="39E92C68" w:rsidR="001F32F7" w:rsidRDefault="001F32F7" w:rsidP="00983E73">
            <w:pPr>
              <w:spacing w:after="0" w:line="240" w:lineRule="auto"/>
              <w:rPr>
                <w:sz w:val="22"/>
                <w:szCs w:val="24"/>
                <w:lang w:eastAsia="lv-LV"/>
              </w:rPr>
            </w:pPr>
            <w:r>
              <w:rPr>
                <w:bCs/>
                <w:sz w:val="22"/>
                <w:szCs w:val="24"/>
                <w:lang w:eastAsia="lv-LV"/>
              </w:rPr>
              <w:t>Piemērojamā atlaide materiāliem un automobiļu rezerves daļām, kas nav minētas rezerves daļu un tehnisko šķidrumu sarakstā (%)</w:t>
            </w:r>
          </w:p>
        </w:tc>
        <w:tc>
          <w:tcPr>
            <w:tcW w:w="2375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D5DB5F6" w14:textId="77777777" w:rsidR="001F32F7" w:rsidRDefault="001F32F7" w:rsidP="00983E7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</w:rPr>
            </w:pPr>
          </w:p>
        </w:tc>
      </w:tr>
    </w:tbl>
    <w:p w14:paraId="205DD629" w14:textId="77777777" w:rsidR="000D1E3B" w:rsidRPr="00C769EF" w:rsidRDefault="000D1E3B" w:rsidP="000D1E3B">
      <w:pPr>
        <w:suppressAutoHyphens/>
        <w:spacing w:after="0" w:line="240" w:lineRule="auto"/>
        <w:ind w:right="-285"/>
        <w:rPr>
          <w:rFonts w:eastAsia="Times New Roman"/>
          <w:b/>
          <w:sz w:val="22"/>
          <w:lang w:eastAsia="ar-SA"/>
        </w:rPr>
      </w:pPr>
    </w:p>
    <w:p w14:paraId="4AED9D90" w14:textId="77777777" w:rsidR="000D1E3B" w:rsidRDefault="000D1E3B" w:rsidP="000D1E3B">
      <w:pPr>
        <w:pStyle w:val="Sarakstarindkopa"/>
        <w:numPr>
          <w:ilvl w:val="0"/>
          <w:numId w:val="1"/>
        </w:numPr>
        <w:spacing w:after="0" w:line="240" w:lineRule="auto"/>
        <w:ind w:left="1134" w:hanging="283"/>
        <w:jc w:val="both"/>
        <w:rPr>
          <w:sz w:val="22"/>
        </w:rPr>
      </w:pPr>
      <w:r w:rsidRPr="001438FB">
        <w:rPr>
          <w:rFonts w:eastAsia="Times New Roman"/>
          <w:sz w:val="22"/>
          <w:lang w:eastAsia="lv-LV"/>
        </w:rPr>
        <w:t xml:space="preserve">Apliecinām, ka </w:t>
      </w:r>
      <w:r w:rsidRPr="001438FB">
        <w:rPr>
          <w:color w:val="000000"/>
          <w:sz w:val="22"/>
        </w:rPr>
        <w:t xml:space="preserve">piedāvātajā cenā ir </w:t>
      </w:r>
      <w:r w:rsidRPr="001438FB">
        <w:rPr>
          <w:sz w:val="22"/>
        </w:rPr>
        <w:t xml:space="preserve">iekļautas visas izmaksas, kas saistītas ar attiecīgo darbu pilnīgu un kvalitatīvu izpildi, tajā skaitā izmaksas, kas saistītas ar transporta izdevumiem, nodokļiem un nodevām saskaņā ar Latvijas </w:t>
      </w:r>
      <w:r>
        <w:rPr>
          <w:sz w:val="22"/>
        </w:rPr>
        <w:t>Republikas normatīvajiem aktiem, izņemot PVN,</w:t>
      </w:r>
      <w:r w:rsidRPr="001438FB">
        <w:rPr>
          <w:sz w:val="22"/>
        </w:rPr>
        <w:t xml:space="preserve"> kā arī visi riski, tajā skaitā iespējamie sadārdzinājumi.</w:t>
      </w:r>
    </w:p>
    <w:p w14:paraId="5E9C6278" w14:textId="77777777" w:rsidR="008258C3" w:rsidRPr="001438FB" w:rsidRDefault="008258C3" w:rsidP="008258C3">
      <w:pPr>
        <w:pStyle w:val="Sarakstarindkopa"/>
        <w:spacing w:after="0" w:line="240" w:lineRule="auto"/>
        <w:ind w:left="1134"/>
        <w:jc w:val="both"/>
        <w:rPr>
          <w:sz w:val="22"/>
        </w:rPr>
      </w:pPr>
    </w:p>
    <w:p w14:paraId="18C27FC5" w14:textId="77777777" w:rsidR="000D1E3B" w:rsidRPr="008258C3" w:rsidRDefault="000D1E3B" w:rsidP="000D1E3B">
      <w:pPr>
        <w:pStyle w:val="Sarakstarindkopa"/>
        <w:numPr>
          <w:ilvl w:val="0"/>
          <w:numId w:val="1"/>
        </w:numPr>
        <w:spacing w:after="0" w:line="240" w:lineRule="auto"/>
        <w:ind w:left="1134" w:hanging="283"/>
        <w:jc w:val="both"/>
        <w:rPr>
          <w:sz w:val="22"/>
        </w:rPr>
      </w:pPr>
      <w:r w:rsidRPr="001438FB">
        <w:rPr>
          <w:rFonts w:eastAsia="Times New Roman"/>
          <w:sz w:val="22"/>
          <w:lang w:eastAsia="lv-LV"/>
        </w:rPr>
        <w:t>Gadījumā, ja piedāvājuma cenā nav ietverti visi izdevumi un paredzamās izmaksas, kas saistīti ar iepirkuma līguma izpildi, kā arī maksājumi, nodevas un nodokļi, izņemot PVN</w:t>
      </w:r>
      <w:r w:rsidRPr="001438FB">
        <w:rPr>
          <w:rFonts w:eastAsia="Times New Roman"/>
          <w:bCs/>
          <w:sz w:val="22"/>
          <w:lang w:eastAsia="ar-SA"/>
        </w:rPr>
        <w:t>, pretendents segs tās no saviem līdzekļiem.</w:t>
      </w:r>
    </w:p>
    <w:p w14:paraId="409ACE42" w14:textId="77777777" w:rsidR="008258C3" w:rsidRPr="008258C3" w:rsidRDefault="008258C3" w:rsidP="008258C3">
      <w:pPr>
        <w:spacing w:after="0" w:line="240" w:lineRule="auto"/>
        <w:jc w:val="both"/>
        <w:rPr>
          <w:sz w:val="22"/>
        </w:rPr>
      </w:pPr>
    </w:p>
    <w:p w14:paraId="17FEE609" w14:textId="77777777" w:rsidR="008258C3" w:rsidRDefault="008258C3" w:rsidP="008258C3">
      <w:pPr>
        <w:ind w:left="360"/>
        <w:jc w:val="both"/>
        <w:textAlignment w:val="baseline"/>
        <w:rPr>
          <w:sz w:val="22"/>
          <w:lang w:eastAsia="zh-CN"/>
        </w:rPr>
      </w:pPr>
    </w:p>
    <w:p w14:paraId="1188E751" w14:textId="69BD2344" w:rsidR="008258C3" w:rsidRDefault="008258C3" w:rsidP="008258C3">
      <w:pPr>
        <w:ind w:left="360"/>
        <w:jc w:val="both"/>
        <w:textAlignment w:val="baseline"/>
        <w:rPr>
          <w:sz w:val="22"/>
          <w:lang w:eastAsia="zh-CN"/>
        </w:rPr>
      </w:pPr>
      <w:r w:rsidRPr="004A3B6A">
        <w:rPr>
          <w:sz w:val="22"/>
          <w:lang w:eastAsia="zh-CN"/>
        </w:rPr>
        <w:t xml:space="preserve">Amats, vārds, uzvārds:__________________________   </w:t>
      </w:r>
    </w:p>
    <w:p w14:paraId="4C1EC5DF" w14:textId="77777777" w:rsidR="008258C3" w:rsidRPr="00757D71" w:rsidRDefault="008258C3" w:rsidP="008258C3">
      <w:pPr>
        <w:ind w:left="720"/>
        <w:jc w:val="both"/>
        <w:textAlignment w:val="baseline"/>
        <w:rPr>
          <w:sz w:val="22"/>
          <w:lang w:eastAsia="zh-CN"/>
        </w:rPr>
      </w:pPr>
      <w:r w:rsidRPr="004A3B6A">
        <w:rPr>
          <w:i/>
          <w:iCs/>
          <w:sz w:val="22"/>
          <w:lang w:eastAsia="zh-CN"/>
        </w:rPr>
        <w:t xml:space="preserve">(Pretendenta </w:t>
      </w:r>
      <w:proofErr w:type="spellStart"/>
      <w:r w:rsidRPr="004A3B6A">
        <w:rPr>
          <w:i/>
          <w:iCs/>
          <w:sz w:val="22"/>
          <w:lang w:eastAsia="zh-CN"/>
        </w:rPr>
        <w:t>paraksttiesīgā</w:t>
      </w:r>
      <w:proofErr w:type="spellEnd"/>
      <w:r>
        <w:rPr>
          <w:i/>
          <w:iCs/>
          <w:sz w:val="22"/>
          <w:lang w:eastAsia="zh-CN"/>
        </w:rPr>
        <w:t xml:space="preserve"> </w:t>
      </w:r>
      <w:r w:rsidRPr="004A3B6A">
        <w:rPr>
          <w:i/>
          <w:iCs/>
          <w:sz w:val="22"/>
          <w:lang w:eastAsia="zh-CN"/>
        </w:rPr>
        <w:t>persona vai pilnvarotais pārstāvis)</w:t>
      </w:r>
    </w:p>
    <w:p w14:paraId="0C4EC421" w14:textId="77777777" w:rsidR="00B81D1B" w:rsidRDefault="00B81D1B"/>
    <w:sectPr w:rsidR="00B81D1B" w:rsidSect="00B81D1B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2C673A"/>
    <w:multiLevelType w:val="hybridMultilevel"/>
    <w:tmpl w:val="5C64E686"/>
    <w:lvl w:ilvl="0" w:tplc="61208686">
      <w:start w:val="1"/>
      <w:numFmt w:val="decimal"/>
      <w:lvlText w:val="%1)"/>
      <w:lvlJc w:val="left"/>
      <w:pPr>
        <w:ind w:left="1740" w:hanging="102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AC167A1"/>
    <w:multiLevelType w:val="hybridMultilevel"/>
    <w:tmpl w:val="46A8EB6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9496233">
    <w:abstractNumId w:val="0"/>
  </w:num>
  <w:num w:numId="2" w16cid:durableId="19784126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E3B"/>
    <w:rsid w:val="00045653"/>
    <w:rsid w:val="000D1E3B"/>
    <w:rsid w:val="001F32F7"/>
    <w:rsid w:val="0023048D"/>
    <w:rsid w:val="00281507"/>
    <w:rsid w:val="004805E2"/>
    <w:rsid w:val="004B3371"/>
    <w:rsid w:val="00564E2D"/>
    <w:rsid w:val="0069336B"/>
    <w:rsid w:val="008258C3"/>
    <w:rsid w:val="008F3A56"/>
    <w:rsid w:val="00983E73"/>
    <w:rsid w:val="00B81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9D41A"/>
  <w15:chartTrackingRefBased/>
  <w15:docId w15:val="{2C411E1C-CDB2-49DE-9D30-664B3E39E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D1E3B"/>
    <w:pPr>
      <w:spacing w:line="259" w:lineRule="auto"/>
    </w:pPr>
    <w:rPr>
      <w:rFonts w:eastAsia="Calibri" w:cs="Times New Roman"/>
      <w:kern w:val="0"/>
      <w:szCs w:val="22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0D1E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0D1E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0D1E3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0D1E3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0D1E3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0D1E3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0D1E3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0D1E3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0D1E3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0D1E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0D1E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0D1E3B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0D1E3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0D1E3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0D1E3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0D1E3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0D1E3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0D1E3B"/>
    <w:rPr>
      <w:rFonts w:asciiTheme="minorHAnsi" w:eastAsiaTheme="majorEastAsia" w:hAnsiTheme="minorHAnsi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0D1E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0D1E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0D1E3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0D1E3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0D1E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0D1E3B"/>
    <w:rPr>
      <w:i/>
      <w:iCs/>
      <w:color w:val="404040" w:themeColor="text1" w:themeTint="BF"/>
    </w:rPr>
  </w:style>
  <w:style w:type="paragraph" w:styleId="Sarakstarindkopa">
    <w:name w:val="List Paragraph"/>
    <w:aliases w:val="2,Bullet list,Colorful List - Accent 12,H&amp;P List Paragraph,Normal bullet 2,Strip,Saistīto dokumentu saraksts,List Paragraph1,Syle 1,Numurets,Colorful List - Accent 11,PPS_Bullet,Akapit z listą BS,Bullet 1,Bullet Points,Bullet Styl"/>
    <w:basedOn w:val="Parasts"/>
    <w:link w:val="SarakstarindkopaRakstz"/>
    <w:uiPriority w:val="34"/>
    <w:qFormat/>
    <w:rsid w:val="000D1E3B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0D1E3B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0D1E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0D1E3B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0D1E3B"/>
    <w:rPr>
      <w:b/>
      <w:bCs/>
      <w:smallCaps/>
      <w:color w:val="0F4761" w:themeColor="accent1" w:themeShade="BF"/>
      <w:spacing w:val="5"/>
    </w:rPr>
  </w:style>
  <w:style w:type="character" w:customStyle="1" w:styleId="SarakstarindkopaRakstz">
    <w:name w:val="Saraksta rindkopa Rakstz."/>
    <w:aliases w:val="2 Rakstz.,Bullet list Rakstz.,Colorful List - Accent 12 Rakstz.,H&amp;P List Paragraph Rakstz.,Normal bullet 2 Rakstz.,Strip Rakstz.,Saistīto dokumentu saraksts Rakstz.,List Paragraph1 Rakstz.,Syle 1 Rakstz.,Numurets Rakstz."/>
    <w:link w:val="Sarakstarindkopa"/>
    <w:uiPriority w:val="34"/>
    <w:qFormat/>
    <w:rsid w:val="000D1E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1833</Words>
  <Characters>1046</Characters>
  <Application>Microsoft Office Word</Application>
  <DocSecurity>0</DocSecurity>
  <Lines>8</Lines>
  <Paragraphs>5</Paragraphs>
  <ScaleCrop>false</ScaleCrop>
  <Company/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Ločmele</dc:creator>
  <cp:keywords/>
  <dc:description/>
  <cp:lastModifiedBy>Dace Ločmele</cp:lastModifiedBy>
  <cp:revision>9</cp:revision>
  <dcterms:created xsi:type="dcterms:W3CDTF">2026-07-22T11:03:00Z</dcterms:created>
  <dcterms:modified xsi:type="dcterms:W3CDTF">2026-07-23T05:23:00Z</dcterms:modified>
</cp:coreProperties>
</file>