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7E1AAC" w14:textId="215BF9A7" w:rsidR="00E3637F" w:rsidRPr="001E2CAF" w:rsidRDefault="00E3637F" w:rsidP="00E3637F">
      <w:pPr>
        <w:contextualSpacing/>
        <w:jc w:val="right"/>
        <w:rPr>
          <w:sz w:val="24"/>
          <w:szCs w:val="24"/>
        </w:rPr>
      </w:pPr>
      <w:r w:rsidRPr="001E2CAF">
        <w:rPr>
          <w:sz w:val="24"/>
          <w:szCs w:val="24"/>
        </w:rPr>
        <w:t xml:space="preserve">Nolikuma </w:t>
      </w:r>
      <w:r>
        <w:rPr>
          <w:sz w:val="24"/>
          <w:szCs w:val="24"/>
        </w:rPr>
        <w:t>3</w:t>
      </w:r>
      <w:r w:rsidRPr="001E2CAF">
        <w:rPr>
          <w:sz w:val="24"/>
          <w:szCs w:val="24"/>
        </w:rPr>
        <w:t>.pielikums</w:t>
      </w:r>
    </w:p>
    <w:p w14:paraId="0FD21300" w14:textId="77777777" w:rsidR="00E3637F" w:rsidRPr="001E2CAF" w:rsidRDefault="00E3637F" w:rsidP="00E3637F">
      <w:pPr>
        <w:keepNext/>
        <w:contextualSpacing/>
        <w:jc w:val="both"/>
        <w:outlineLvl w:val="2"/>
        <w:rPr>
          <w:bCs/>
          <w:sz w:val="24"/>
          <w:szCs w:val="24"/>
          <w:lang w:eastAsia="lv-LV"/>
        </w:rPr>
      </w:pPr>
    </w:p>
    <w:p w14:paraId="092FAAAA" w14:textId="77777777" w:rsidR="00E3637F" w:rsidRPr="001E2CAF" w:rsidRDefault="00E3637F" w:rsidP="00E3637F">
      <w:pPr>
        <w:contextualSpacing/>
        <w:jc w:val="center"/>
        <w:rPr>
          <w:bCs/>
          <w:sz w:val="24"/>
          <w:szCs w:val="24"/>
          <w:lang w:eastAsia="lv-LV"/>
        </w:rPr>
      </w:pPr>
      <w:r w:rsidRPr="001E2CAF">
        <w:rPr>
          <w:bCs/>
          <w:sz w:val="24"/>
          <w:szCs w:val="24"/>
          <w:lang w:eastAsia="lv-LV"/>
        </w:rPr>
        <w:t>ATKLĀTA KONKURSA</w:t>
      </w:r>
    </w:p>
    <w:p w14:paraId="04B2F010" w14:textId="77777777" w:rsidR="00E3637F" w:rsidRPr="001E2CAF" w:rsidRDefault="00E3637F" w:rsidP="00E3637F">
      <w:pPr>
        <w:contextualSpacing/>
        <w:jc w:val="center"/>
        <w:rPr>
          <w:b/>
          <w:sz w:val="24"/>
          <w:szCs w:val="24"/>
        </w:rPr>
      </w:pPr>
      <w:r w:rsidRPr="001E2CAF">
        <w:rPr>
          <w:b/>
          <w:sz w:val="24"/>
          <w:szCs w:val="24"/>
        </w:rPr>
        <w:t xml:space="preserve">“Liftu un pacēlāju tehniskā apkope un avārijas apkalpošana </w:t>
      </w:r>
    </w:p>
    <w:p w14:paraId="07BC3BC9" w14:textId="5109ABF2" w:rsidR="00E3637F" w:rsidRPr="00817809" w:rsidRDefault="00E3637F" w:rsidP="00817809">
      <w:pPr>
        <w:contextualSpacing/>
        <w:jc w:val="center"/>
        <w:rPr>
          <w:b/>
          <w:sz w:val="24"/>
          <w:szCs w:val="24"/>
        </w:rPr>
      </w:pPr>
      <w:r w:rsidRPr="001E2CAF">
        <w:rPr>
          <w:b/>
          <w:sz w:val="24"/>
          <w:szCs w:val="24"/>
        </w:rPr>
        <w:t>Jelgavas valstspilsētas pašvaldības izglītības iestādēs”</w:t>
      </w:r>
    </w:p>
    <w:p w14:paraId="5B4E3A00" w14:textId="77777777" w:rsidR="00E3637F" w:rsidRPr="00817809" w:rsidRDefault="00E3637F" w:rsidP="00E3637F">
      <w:pPr>
        <w:contextualSpacing/>
        <w:jc w:val="center"/>
        <w:rPr>
          <w:bCs/>
          <w:noProof/>
          <w:sz w:val="24"/>
          <w:szCs w:val="24"/>
        </w:rPr>
      </w:pPr>
      <w:r w:rsidRPr="00817809">
        <w:rPr>
          <w:bCs/>
          <w:sz w:val="24"/>
          <w:szCs w:val="24"/>
          <w:lang w:eastAsia="ar-SA"/>
        </w:rPr>
        <w:t>Identifikācijas Nr</w:t>
      </w:r>
      <w:r w:rsidRPr="00817809">
        <w:rPr>
          <w:bCs/>
          <w:caps/>
          <w:sz w:val="24"/>
          <w:szCs w:val="24"/>
          <w:lang w:eastAsia="ar-SA"/>
        </w:rPr>
        <w:t xml:space="preserve">. </w:t>
      </w:r>
      <w:r w:rsidRPr="00817809">
        <w:rPr>
          <w:bCs/>
          <w:noProof/>
          <w:sz w:val="24"/>
          <w:szCs w:val="24"/>
        </w:rPr>
        <w:t>JVP 2026/109/AK</w:t>
      </w:r>
    </w:p>
    <w:p w14:paraId="462B6845" w14:textId="77777777" w:rsidR="00E3637F" w:rsidRPr="00CE719B" w:rsidRDefault="00E3637F" w:rsidP="00E3637F">
      <w:pPr>
        <w:contextualSpacing/>
        <w:jc w:val="center"/>
        <w:rPr>
          <w:b/>
          <w:noProof/>
          <w:sz w:val="24"/>
          <w:szCs w:val="24"/>
        </w:rPr>
      </w:pPr>
    </w:p>
    <w:p w14:paraId="62F95B86" w14:textId="77777777" w:rsidR="006B5377" w:rsidRPr="006B5377" w:rsidRDefault="006B5377" w:rsidP="006B5377">
      <w:pPr>
        <w:contextualSpacing/>
        <w:jc w:val="center"/>
        <w:rPr>
          <w:b/>
          <w:bCs/>
          <w:sz w:val="24"/>
          <w:szCs w:val="24"/>
          <w:lang w:eastAsia="lv-LV"/>
        </w:rPr>
      </w:pPr>
      <w:r w:rsidRPr="006B5377">
        <w:rPr>
          <w:b/>
          <w:bCs/>
          <w:sz w:val="24"/>
          <w:szCs w:val="24"/>
          <w:lang w:eastAsia="lv-LV"/>
        </w:rPr>
        <w:t>TEHNISKĀ SPECIFIKĀCIJA</w:t>
      </w:r>
    </w:p>
    <w:p w14:paraId="1339175F" w14:textId="77777777" w:rsidR="006B5377" w:rsidRPr="006B5377" w:rsidRDefault="006B5377" w:rsidP="006B5377">
      <w:pPr>
        <w:jc w:val="center"/>
        <w:rPr>
          <w:b/>
          <w:sz w:val="24"/>
          <w:szCs w:val="24"/>
        </w:rPr>
      </w:pPr>
    </w:p>
    <w:p w14:paraId="10425C60" w14:textId="1FFB9BBE" w:rsidR="006B5377" w:rsidRDefault="006B5377" w:rsidP="006B5377">
      <w:pPr>
        <w:jc w:val="both"/>
        <w:rPr>
          <w:sz w:val="24"/>
          <w:szCs w:val="24"/>
        </w:rPr>
      </w:pPr>
      <w:r w:rsidRPr="006B5377">
        <w:rPr>
          <w:b/>
          <w:sz w:val="24"/>
          <w:szCs w:val="24"/>
        </w:rPr>
        <w:t>Pasūtītājs:</w:t>
      </w:r>
      <w:r w:rsidRPr="006B5377">
        <w:rPr>
          <w:sz w:val="24"/>
          <w:szCs w:val="24"/>
        </w:rPr>
        <w:t xml:space="preserve">  Jelgavas valstspilsētas pašvaldības iestāde “Jelgavas izglītības pārvalde”.</w:t>
      </w:r>
    </w:p>
    <w:p w14:paraId="1292876A" w14:textId="0CC47475" w:rsidR="006222F1" w:rsidRDefault="006222F1" w:rsidP="006B5377">
      <w:pPr>
        <w:jc w:val="both"/>
        <w:rPr>
          <w:sz w:val="24"/>
          <w:szCs w:val="24"/>
        </w:rPr>
      </w:pPr>
      <w:r>
        <w:rPr>
          <w:b/>
          <w:sz w:val="24"/>
          <w:szCs w:val="24"/>
        </w:rPr>
        <w:t>Iestāde:</w:t>
      </w:r>
      <w:r w:rsidRPr="00A95C0E">
        <w:rPr>
          <w:bCs/>
          <w:sz w:val="24"/>
          <w:szCs w:val="24"/>
          <w:lang w:eastAsia="lv-LV"/>
        </w:rPr>
        <w:t xml:space="preserve"> </w:t>
      </w:r>
      <w:r w:rsidR="004720C5" w:rsidRPr="004720C5">
        <w:rPr>
          <w:sz w:val="24"/>
          <w:szCs w:val="24"/>
        </w:rPr>
        <w:t>Tehniskās specifikācijas 1. pielikumā norādītā Jelgavas valstspilsētas pašvaldības izglītības iestāde</w:t>
      </w:r>
      <w:r w:rsidR="004720C5">
        <w:rPr>
          <w:sz w:val="24"/>
          <w:szCs w:val="24"/>
        </w:rPr>
        <w:t>s</w:t>
      </w:r>
      <w:r w:rsidR="004720C5" w:rsidRPr="004720C5">
        <w:rPr>
          <w:sz w:val="24"/>
          <w:szCs w:val="24"/>
        </w:rPr>
        <w:t>, kur</w:t>
      </w:r>
      <w:r w:rsidR="004720C5">
        <w:rPr>
          <w:sz w:val="24"/>
          <w:szCs w:val="24"/>
        </w:rPr>
        <w:t>ās</w:t>
      </w:r>
      <w:r w:rsidR="004720C5" w:rsidRPr="004720C5">
        <w:rPr>
          <w:sz w:val="24"/>
          <w:szCs w:val="24"/>
        </w:rPr>
        <w:t xml:space="preserve"> atrodas apkalpojamā</w:t>
      </w:r>
      <w:r w:rsidR="004720C5">
        <w:rPr>
          <w:sz w:val="24"/>
          <w:szCs w:val="24"/>
        </w:rPr>
        <w:t>s</w:t>
      </w:r>
      <w:r w:rsidR="004720C5" w:rsidRPr="004720C5">
        <w:rPr>
          <w:sz w:val="24"/>
          <w:szCs w:val="24"/>
        </w:rPr>
        <w:t xml:space="preserve"> iekārt</w:t>
      </w:r>
      <w:r w:rsidR="004720C5">
        <w:rPr>
          <w:sz w:val="24"/>
          <w:szCs w:val="24"/>
        </w:rPr>
        <w:t>as</w:t>
      </w:r>
      <w:r w:rsidRPr="004720C5">
        <w:rPr>
          <w:sz w:val="24"/>
          <w:szCs w:val="24"/>
        </w:rPr>
        <w:t>.</w:t>
      </w:r>
    </w:p>
    <w:p w14:paraId="67B46FF0" w14:textId="56EB9EC6" w:rsidR="004720C5" w:rsidRPr="006B5377" w:rsidRDefault="004720C5" w:rsidP="006B5377">
      <w:pPr>
        <w:jc w:val="both"/>
        <w:rPr>
          <w:sz w:val="24"/>
          <w:szCs w:val="24"/>
        </w:rPr>
      </w:pPr>
      <w:r>
        <w:rPr>
          <w:b/>
          <w:sz w:val="24"/>
          <w:szCs w:val="24"/>
        </w:rPr>
        <w:t>I</w:t>
      </w:r>
      <w:r w:rsidRPr="004720C5">
        <w:rPr>
          <w:b/>
          <w:sz w:val="24"/>
          <w:szCs w:val="24"/>
        </w:rPr>
        <w:t>estādes kontaktpersona</w:t>
      </w:r>
      <w:r>
        <w:rPr>
          <w:b/>
          <w:sz w:val="24"/>
          <w:szCs w:val="24"/>
        </w:rPr>
        <w:t>:</w:t>
      </w:r>
      <w:r w:rsidRPr="004720C5">
        <w:rPr>
          <w:sz w:val="24"/>
          <w:szCs w:val="24"/>
        </w:rPr>
        <w:t xml:space="preserve"> Iestādes pilnvarota persona, kura līguma izpildes laikā saskaņo pakalpojuma sniegšanas laiku, pieņem apkopes aktus un saņem informāciju par iekārtas tehnisko stāvokli.</w:t>
      </w:r>
    </w:p>
    <w:p w14:paraId="5CDE7F94" w14:textId="77777777" w:rsidR="006B5377" w:rsidRPr="006B5377" w:rsidRDefault="006B5377" w:rsidP="006B5377">
      <w:pPr>
        <w:shd w:val="clear" w:color="auto" w:fill="FFFFFF" w:themeFill="background1"/>
        <w:contextualSpacing/>
        <w:jc w:val="both"/>
        <w:rPr>
          <w:sz w:val="24"/>
          <w:szCs w:val="24"/>
        </w:rPr>
      </w:pPr>
      <w:r w:rsidRPr="006B5377">
        <w:rPr>
          <w:b/>
          <w:sz w:val="24"/>
          <w:szCs w:val="24"/>
        </w:rPr>
        <w:t>Apkalpojamie objekti:</w:t>
      </w:r>
      <w:r w:rsidRPr="006B5377">
        <w:rPr>
          <w:sz w:val="24"/>
          <w:szCs w:val="24"/>
        </w:rPr>
        <w:t xml:space="preserve"> Jelgavas valstpilsētas pašvaldības iestāde “Jelgavas izglītības pārvalde” un tās pakļautībā esošās izglītības iestādes (turpmāk – Objekts). Līguma laikā var mainīties informācija par pakļautībā esošajām iestādēm, t.sk. izslēgta esoša, pievienota jauna, mainīties objekta adrese u.c.</w:t>
      </w:r>
    </w:p>
    <w:p w14:paraId="08D9EAB2" w14:textId="532A61E8" w:rsidR="006B5377" w:rsidRPr="006B5377" w:rsidRDefault="006B5377" w:rsidP="006B5377">
      <w:pPr>
        <w:jc w:val="both"/>
        <w:rPr>
          <w:sz w:val="24"/>
          <w:szCs w:val="24"/>
        </w:rPr>
      </w:pPr>
      <w:r w:rsidRPr="006B5377">
        <w:rPr>
          <w:b/>
          <w:bCs/>
          <w:sz w:val="24"/>
          <w:szCs w:val="24"/>
        </w:rPr>
        <w:t xml:space="preserve">Iepirkuma priekšmets: </w:t>
      </w:r>
      <w:r w:rsidR="004720C5" w:rsidRPr="004720C5">
        <w:rPr>
          <w:sz w:val="24"/>
          <w:szCs w:val="24"/>
        </w:rPr>
        <w:t>Pasūtītāja valdījumā esošo pasažieru liftu, vertikālo cēlējplatformu, kāpņu pacēlāju, zema pacēluma platformu un kravas pacēlāja plānveida tehniskā apkope, darbības uzraudzība, dispečerizācija un abpusējās saziņas nodrošināšana, ja tā attiecināma uz konkrēto iekārtu, avārijas apkalpošana, iekārtā iesprostoto personu atbrīvošana un evakuācija, bojājumu diagnostika, iekārtas droša apturēšana, sagatavošana kārtējām tehniskajām pārbaudēm, dalība tajās un pakalpojuma dokumentēšana. Remontdarbi, rezerves daļu piegāde un nomaiņa, modernizācija un rekonstrukcija nav iekļauta iepirkuma priekšmetā</w:t>
      </w:r>
      <w:r w:rsidR="004720C5">
        <w:rPr>
          <w:sz w:val="24"/>
          <w:szCs w:val="24"/>
        </w:rPr>
        <w:t xml:space="preserve">, bet </w:t>
      </w:r>
      <w:r w:rsidRPr="006B5377">
        <w:rPr>
          <w:sz w:val="24"/>
          <w:szCs w:val="24"/>
        </w:rPr>
        <w:t xml:space="preserve">pēc atsevišķa Pasūtītāja rakstiska pasūtījuma </w:t>
      </w:r>
      <w:r w:rsidR="004720C5">
        <w:rPr>
          <w:sz w:val="24"/>
          <w:szCs w:val="24"/>
        </w:rPr>
        <w:t>var tikt pieprasīta un atsevišķi apamkasāta.</w:t>
      </w:r>
      <w:r w:rsidRPr="006B5377">
        <w:rPr>
          <w:sz w:val="24"/>
          <w:szCs w:val="24"/>
        </w:rPr>
        <w:t xml:space="preserve"> </w:t>
      </w:r>
    </w:p>
    <w:p w14:paraId="2B0D63DD" w14:textId="42617B2B" w:rsidR="006B5377" w:rsidRDefault="006B5377" w:rsidP="006B5377">
      <w:pPr>
        <w:jc w:val="both"/>
        <w:rPr>
          <w:sz w:val="24"/>
          <w:szCs w:val="24"/>
        </w:rPr>
      </w:pPr>
      <w:r w:rsidRPr="006B5377">
        <w:rPr>
          <w:sz w:val="24"/>
          <w:szCs w:val="24"/>
        </w:rPr>
        <w:t xml:space="preserve">Apkalpojamo iekārtu saraksts, tehniskie dati, atrašanās vietas un plānotais apkopes periodiskums norādīts </w:t>
      </w:r>
      <w:r w:rsidRPr="00160935">
        <w:rPr>
          <w:sz w:val="24"/>
          <w:szCs w:val="24"/>
        </w:rPr>
        <w:t>1. pielikumā (</w:t>
      </w:r>
      <w:r w:rsidRPr="006B5377">
        <w:rPr>
          <w:sz w:val="24"/>
          <w:szCs w:val="24"/>
        </w:rPr>
        <w:t>Tehniskas specifikācijas 1. pielikums).</w:t>
      </w:r>
    </w:p>
    <w:p w14:paraId="30BF00D5" w14:textId="77777777" w:rsidR="00EC0410" w:rsidRPr="006B5377" w:rsidRDefault="00EC0410" w:rsidP="006B5377">
      <w:pPr>
        <w:jc w:val="both"/>
        <w:rPr>
          <w:sz w:val="24"/>
          <w:szCs w:val="24"/>
        </w:rPr>
      </w:pPr>
    </w:p>
    <w:p w14:paraId="19786B8C" w14:textId="77777777" w:rsidR="006B5377" w:rsidRPr="006B5377" w:rsidRDefault="006B5377" w:rsidP="006B5377">
      <w:pPr>
        <w:pStyle w:val="Sarakstarindkopa"/>
        <w:numPr>
          <w:ilvl w:val="0"/>
          <w:numId w:val="1"/>
        </w:numPr>
        <w:jc w:val="center"/>
        <w:rPr>
          <w:b/>
          <w:bCs/>
          <w:szCs w:val="24"/>
        </w:rPr>
      </w:pPr>
      <w:r w:rsidRPr="006B5377">
        <w:rPr>
          <w:b/>
          <w:bCs/>
          <w:szCs w:val="24"/>
        </w:rPr>
        <w:t>Vispārīgās prasības</w:t>
      </w:r>
    </w:p>
    <w:p w14:paraId="082DDF0D" w14:textId="496BAB40" w:rsidR="006B5377" w:rsidRPr="006B5377" w:rsidRDefault="006B5377" w:rsidP="006B5377">
      <w:pPr>
        <w:pStyle w:val="Sarakstarindkopa"/>
        <w:numPr>
          <w:ilvl w:val="1"/>
          <w:numId w:val="2"/>
        </w:numPr>
        <w:rPr>
          <w:szCs w:val="24"/>
        </w:rPr>
      </w:pPr>
      <w:r w:rsidRPr="006B5377">
        <w:rPr>
          <w:szCs w:val="24"/>
        </w:rPr>
        <w:t>Pakalpojums jāsniedz saskaņā ar Latvijas Republikā spēkā esošajiem normatīvajiem aktiem</w:t>
      </w:r>
      <w:r w:rsidR="004720C5">
        <w:rPr>
          <w:szCs w:val="24"/>
        </w:rPr>
        <w:t xml:space="preserve">, </w:t>
      </w:r>
      <w:r w:rsidR="004720C5">
        <w:t>tai skaitā normatīvajiem aktiem par bīstamo iekārtu reģistrāciju un tehnisko uzraudzību,</w:t>
      </w:r>
      <w:r w:rsidRPr="006B5377">
        <w:rPr>
          <w:szCs w:val="24"/>
        </w:rPr>
        <w:t xml:space="preserve"> iekārtu ražotāju un uzstādītāju lietošanas un tehniskās apkopes dokumentāciju, piemērojamiem standartiem, darba aizsardzības un ugunsdrošības prasībām. Ja līguma darbības laikā normatīvajos aktos tiek izdarīti grozījumi vai tie tiek aizstāti, piemēro aktuālo regulējumu.</w:t>
      </w:r>
    </w:p>
    <w:p w14:paraId="4D5F08FB" w14:textId="77777777" w:rsidR="004720C5" w:rsidRDefault="004720C5" w:rsidP="006B5377">
      <w:pPr>
        <w:pStyle w:val="Sarakstarindkopa"/>
        <w:numPr>
          <w:ilvl w:val="1"/>
          <w:numId w:val="2"/>
        </w:numPr>
        <w:rPr>
          <w:szCs w:val="24"/>
        </w:rPr>
      </w:pPr>
      <w:r>
        <w:t>Iekārtām, uz kurām attiecas Ministru kabineta 2020. gada 17. novembra noteikumi Nr. 679 “Liftu un vertikālo cēlējplatformu drošības un tehniskās uzraudzības noteikumi”, pakalpojumu sniedz, ievērojot minētos noteikumus, likumu “Par bīstamo iekārtu tehnisko uzraudzību” un Ministru kabineta 2025. gada 8. aprīļa noteikumus Nr. 214 “Bīstamo iekārtu reģistra un tehniskās uzraudzības noteikumi”, ciktāl tie attiecināmi uz konkrēto iekārtu.</w:t>
      </w:r>
    </w:p>
    <w:p w14:paraId="55A544A3" w14:textId="7F0715B6" w:rsidR="006B5377" w:rsidRPr="006B5377" w:rsidRDefault="004720C5" w:rsidP="006B5377">
      <w:pPr>
        <w:pStyle w:val="Sarakstarindkopa"/>
        <w:numPr>
          <w:ilvl w:val="1"/>
          <w:numId w:val="2"/>
        </w:numPr>
        <w:rPr>
          <w:szCs w:val="24"/>
        </w:rPr>
      </w:pPr>
      <w:r>
        <w:t>Iekārtām, uz kurām Ministru kabineta noteikumi Nr. 679 neattiecas, tehnisko apkopi veic saskaņā ar konkrētās iekārtas ražotāja lietošanas un tehniskās apkopes dokumentāciju, darba aizsardzības, elektrodrošības un citām attiecīgajai iekārtai piemērojamām prasībām, kā arī normatīvajiem aktiem par mašīnu drošību, ciktāl tie attiecināmi.</w:t>
      </w:r>
      <w:r w:rsidR="006B5377" w:rsidRPr="006B5377">
        <w:rPr>
          <w:szCs w:val="24"/>
        </w:rPr>
        <w:t>.</w:t>
      </w:r>
    </w:p>
    <w:p w14:paraId="47FB7F8E" w14:textId="77777777" w:rsidR="006B5377" w:rsidRPr="006B5377" w:rsidRDefault="006B5377" w:rsidP="006B5377">
      <w:pPr>
        <w:pStyle w:val="Sarakstarindkopa"/>
        <w:numPr>
          <w:ilvl w:val="1"/>
          <w:numId w:val="2"/>
        </w:numPr>
        <w:rPr>
          <w:szCs w:val="24"/>
        </w:rPr>
      </w:pPr>
      <w:r w:rsidRPr="006B5377">
        <w:rPr>
          <w:szCs w:val="24"/>
        </w:rPr>
        <w:t>Ja tehniskajā specifikācijā nav atsevišķi uzskaitīta darbība, kas saskaņā ar ražotāja dokumentāciju, piemērojamo tehnoloģiju vai drošas apkopes praksi ir nepieciešama konkrētā plānveida apkopes darba pilnīgai un kvalitatīvai izpildei, šāda darbība uzskatāma par iekļautu plānveida apkopes pakalpojumā.</w:t>
      </w:r>
    </w:p>
    <w:p w14:paraId="60D49DAF" w14:textId="77777777" w:rsidR="006B5377" w:rsidRPr="006B5377" w:rsidRDefault="006B5377" w:rsidP="006B5377">
      <w:pPr>
        <w:pStyle w:val="Sarakstarindkopa"/>
        <w:numPr>
          <w:ilvl w:val="1"/>
          <w:numId w:val="2"/>
        </w:numPr>
        <w:rPr>
          <w:szCs w:val="24"/>
        </w:rPr>
      </w:pPr>
      <w:r w:rsidRPr="006B5377">
        <w:rPr>
          <w:szCs w:val="24"/>
        </w:rPr>
        <w:t>Izpildītājam jānodrošina vienāda pakalpojuma kvalitāte visās iestādēs un jāievēro katras iestādes iekšējās kārtības, caurlaižu, drošības un darba organizācijas prasības.</w:t>
      </w:r>
    </w:p>
    <w:p w14:paraId="70AC12E4" w14:textId="0BB2F98D" w:rsidR="006B5377" w:rsidRDefault="004720C5" w:rsidP="006B5377">
      <w:pPr>
        <w:pStyle w:val="Sarakstarindkopa"/>
        <w:numPr>
          <w:ilvl w:val="1"/>
          <w:numId w:val="2"/>
        </w:numPr>
        <w:rPr>
          <w:szCs w:val="24"/>
        </w:rPr>
      </w:pPr>
      <w:r>
        <w:lastRenderedPageBreak/>
        <w:t>Izpildītājs, iesniedzot piedāvājumu, apliecina, ka tā rīcībā ir vai līdz pakalpojuma uzsākšanai būs tehniskās apkopes un diagnostikas veikšanai nepieciešamie instrumenti, mēraparāti, diagnostikas iekārtas, likumīgi izmantojama programmatūra un kvalificēts personāls. Pasūtītājs nodod Izpildītājam tā rīcībā esošo tehnisko dokumentāciju un piekļuves informāciju. Izpildītājs nedrīkst prettiesiski apiet iekārtas programmatūras vai vadības sistēmas aizsardzību</w:t>
      </w:r>
      <w:r w:rsidR="006B5377" w:rsidRPr="006B5377">
        <w:rPr>
          <w:szCs w:val="24"/>
        </w:rPr>
        <w:t>.</w:t>
      </w:r>
    </w:p>
    <w:p w14:paraId="5FE07E7D" w14:textId="77777777" w:rsidR="00EC0410" w:rsidRPr="006B5377" w:rsidRDefault="00EC0410" w:rsidP="00EC0410">
      <w:pPr>
        <w:pStyle w:val="Sarakstarindkopa"/>
        <w:ind w:left="360"/>
        <w:rPr>
          <w:szCs w:val="24"/>
        </w:rPr>
      </w:pPr>
    </w:p>
    <w:p w14:paraId="1A24AFDA" w14:textId="5A319384" w:rsidR="006B5377" w:rsidRPr="006B5377" w:rsidRDefault="006B5377" w:rsidP="006B5377">
      <w:pPr>
        <w:pStyle w:val="Sarakstarindkopa"/>
        <w:numPr>
          <w:ilvl w:val="0"/>
          <w:numId w:val="1"/>
        </w:numPr>
        <w:jc w:val="center"/>
        <w:rPr>
          <w:b/>
          <w:bCs/>
          <w:szCs w:val="24"/>
        </w:rPr>
      </w:pPr>
      <w:r w:rsidRPr="006B5377">
        <w:rPr>
          <w:b/>
          <w:bCs/>
          <w:szCs w:val="24"/>
        </w:rPr>
        <w:t>Iekārtu pārņemšana un sākotnējais tehniskā stāvokļa audits</w:t>
      </w:r>
    </w:p>
    <w:p w14:paraId="0C7AF366" w14:textId="57987018" w:rsidR="006B5377" w:rsidRPr="006B5377" w:rsidRDefault="006B5377" w:rsidP="006B5377">
      <w:pPr>
        <w:pStyle w:val="Sarakstarindkopa"/>
        <w:numPr>
          <w:ilvl w:val="1"/>
          <w:numId w:val="1"/>
        </w:numPr>
        <w:ind w:left="426" w:hanging="426"/>
        <w:rPr>
          <w:szCs w:val="24"/>
        </w:rPr>
      </w:pPr>
      <w:r w:rsidRPr="006B5377">
        <w:rPr>
          <w:szCs w:val="24"/>
        </w:rPr>
        <w:t>Piecu darbdienu laikā pēc līguma spēkā stāšanās Izpildītājs vienojas ar katras iestādes kontaktpersonu par iekārtu pārņemšanas un plānveida apkopju grafiku.</w:t>
      </w:r>
    </w:p>
    <w:p w14:paraId="63D8422E" w14:textId="7507E1D1" w:rsidR="006B5377" w:rsidRPr="006B5377" w:rsidRDefault="006B5377" w:rsidP="006B5377">
      <w:pPr>
        <w:pStyle w:val="Sarakstarindkopa"/>
        <w:numPr>
          <w:ilvl w:val="1"/>
          <w:numId w:val="1"/>
        </w:numPr>
        <w:ind w:left="426" w:hanging="426"/>
        <w:rPr>
          <w:szCs w:val="24"/>
        </w:rPr>
      </w:pPr>
      <w:r w:rsidRPr="006B5377">
        <w:rPr>
          <w:szCs w:val="24"/>
        </w:rPr>
        <w:t xml:space="preserve">Ne vēlāk kā 15 darbdienu laikā pēc konkrētās iekārtas pārņemšanas Izpildītājs veic sākotnējo apskati un iesniedz Pasūtītājam un attiecīgajai </w:t>
      </w:r>
      <w:r w:rsidR="006222F1">
        <w:rPr>
          <w:szCs w:val="24"/>
        </w:rPr>
        <w:t>I</w:t>
      </w:r>
      <w:r w:rsidRPr="006B5377">
        <w:rPr>
          <w:szCs w:val="24"/>
        </w:rPr>
        <w:t>estādei iekārtas sākotnējā stāvokļa aktu.</w:t>
      </w:r>
    </w:p>
    <w:p w14:paraId="7A6FCC67" w14:textId="18C3FAFC" w:rsidR="006B5377" w:rsidRPr="006B5377" w:rsidRDefault="006B5377" w:rsidP="006B5377">
      <w:pPr>
        <w:pStyle w:val="Sarakstarindkopa"/>
        <w:numPr>
          <w:ilvl w:val="1"/>
          <w:numId w:val="1"/>
        </w:numPr>
        <w:ind w:left="426" w:hanging="426"/>
        <w:rPr>
          <w:szCs w:val="24"/>
        </w:rPr>
      </w:pPr>
      <w:r w:rsidRPr="006B5377">
        <w:rPr>
          <w:szCs w:val="24"/>
        </w:rPr>
        <w:t xml:space="preserve">Sākotnējā stāvokļa aktā norāda vismaz: iekārtas identifikācijas datus; tehniskās pārbaudes termiņu; lietošanas un apkopes dokumentācijas pieejamību; reģistrācijas žurnāla stāvokli; aktīvos bojājumus un neatbilstības; drošības ierīču, avārijas apgaismojuma un abpusējās saziņas darbību; komunikācijas ierīces un SIM kartes piederību; spēkā esošās garantijas; ražotāja noteikto apkopes periodiskumu; </w:t>
      </w:r>
      <w:r w:rsidR="004720C5">
        <w:rPr>
          <w:szCs w:val="24"/>
        </w:rPr>
        <w:t>i</w:t>
      </w:r>
      <w:r w:rsidR="004720C5">
        <w:t>eteicamo turpmāko rīcību, tās steidzamību un informāciju par to, vai iekārtas lietošana ir pieļaujama līdz defekta novēršanai</w:t>
      </w:r>
      <w:r w:rsidRPr="006B5377">
        <w:rPr>
          <w:szCs w:val="24"/>
        </w:rPr>
        <w:t>; fotofiksācijas.</w:t>
      </w:r>
    </w:p>
    <w:p w14:paraId="2E0188A0" w14:textId="21D234AB" w:rsidR="006B5377" w:rsidRPr="006B5377" w:rsidRDefault="006B5377" w:rsidP="006B5377">
      <w:pPr>
        <w:pStyle w:val="Sarakstarindkopa"/>
        <w:numPr>
          <w:ilvl w:val="1"/>
          <w:numId w:val="1"/>
        </w:numPr>
        <w:ind w:left="426" w:hanging="426"/>
        <w:rPr>
          <w:szCs w:val="24"/>
        </w:rPr>
      </w:pPr>
      <w:r w:rsidRPr="006B5377">
        <w:rPr>
          <w:szCs w:val="24"/>
        </w:rPr>
        <w:t xml:space="preserve">Ja tiek konstatēta tūlītēja bīstamība, Izpildītājs nekavējoties aptur iekārtas lietošanu, nodrošina tās nepieejamību lietotājiem un informē </w:t>
      </w:r>
      <w:r w:rsidR="006222F1">
        <w:rPr>
          <w:szCs w:val="24"/>
        </w:rPr>
        <w:t>I</w:t>
      </w:r>
      <w:r w:rsidRPr="006B5377">
        <w:rPr>
          <w:szCs w:val="24"/>
        </w:rPr>
        <w:t xml:space="preserve">estādes kontaktpersonu un Pasūtītāja pārstāvi. Šādā gadījumā iepriekšējs Pasūtītāja </w:t>
      </w:r>
      <w:r w:rsidR="006222F1">
        <w:rPr>
          <w:szCs w:val="24"/>
        </w:rPr>
        <w:t xml:space="preserve">vai Iestādes </w:t>
      </w:r>
      <w:r w:rsidRPr="006B5377">
        <w:rPr>
          <w:szCs w:val="24"/>
        </w:rPr>
        <w:t>saskaņojums drošības pasākumu veikšanai nav nepieciešams.</w:t>
      </w:r>
    </w:p>
    <w:p w14:paraId="0BE329AF" w14:textId="746DE981" w:rsidR="006B5377" w:rsidRDefault="006B5377" w:rsidP="006B5377">
      <w:pPr>
        <w:pStyle w:val="Sarakstarindkopa"/>
        <w:numPr>
          <w:ilvl w:val="1"/>
          <w:numId w:val="1"/>
        </w:numPr>
        <w:ind w:left="426" w:hanging="426"/>
        <w:rPr>
          <w:szCs w:val="24"/>
        </w:rPr>
      </w:pPr>
      <w:r w:rsidRPr="006B5377">
        <w:rPr>
          <w:szCs w:val="24"/>
        </w:rPr>
        <w:t>Izpildītājs nevar prasīt samaksu par sākotnējā auditā fiksētu iepriekš pastāvējušu defektu novēršanu</w:t>
      </w:r>
      <w:r w:rsidR="004720C5">
        <w:rPr>
          <w:szCs w:val="24"/>
        </w:rPr>
        <w:t>.</w:t>
      </w:r>
      <w:r w:rsidRPr="006B5377">
        <w:rPr>
          <w:szCs w:val="24"/>
        </w:rPr>
        <w:t xml:space="preserve"> </w:t>
      </w:r>
      <w:r w:rsidR="004720C5">
        <w:t>Izpildītājs konstatētos defektus dokumentē sākotnējā stāvokļa aktā, norādot to ietekmi uz iekārtas drošumu, darbību un turpmākas lietošanas iespējamību. Remonta organizēšanu Pasūtītājs veic atsevišķi.</w:t>
      </w:r>
      <w:r w:rsidRPr="006B5377">
        <w:rPr>
          <w:szCs w:val="24"/>
        </w:rPr>
        <w:t>.</w:t>
      </w:r>
    </w:p>
    <w:p w14:paraId="641B7A3A" w14:textId="77777777" w:rsidR="00EC0410" w:rsidRPr="006B5377" w:rsidRDefault="00EC0410" w:rsidP="00EC0410">
      <w:pPr>
        <w:pStyle w:val="Sarakstarindkopa"/>
        <w:ind w:left="426"/>
        <w:rPr>
          <w:szCs w:val="24"/>
        </w:rPr>
      </w:pPr>
    </w:p>
    <w:p w14:paraId="24C2E3F6" w14:textId="2BAB9913" w:rsidR="006B5377" w:rsidRPr="006B5377" w:rsidRDefault="006B5377" w:rsidP="006B5377">
      <w:pPr>
        <w:pStyle w:val="Sarakstarindkopa"/>
        <w:numPr>
          <w:ilvl w:val="0"/>
          <w:numId w:val="1"/>
        </w:numPr>
        <w:jc w:val="center"/>
        <w:rPr>
          <w:b/>
          <w:bCs/>
          <w:szCs w:val="24"/>
        </w:rPr>
      </w:pPr>
      <w:r w:rsidRPr="006B5377">
        <w:rPr>
          <w:b/>
          <w:bCs/>
          <w:szCs w:val="24"/>
        </w:rPr>
        <w:t>Plānveida tehniskā apkope</w:t>
      </w:r>
    </w:p>
    <w:p w14:paraId="63B00F7C" w14:textId="662770D7" w:rsidR="006B5377" w:rsidRPr="006B5377" w:rsidRDefault="006B5377" w:rsidP="006B5377">
      <w:pPr>
        <w:pStyle w:val="Sarakstarindkopa"/>
        <w:numPr>
          <w:ilvl w:val="1"/>
          <w:numId w:val="1"/>
        </w:numPr>
        <w:ind w:left="426" w:hanging="426"/>
        <w:rPr>
          <w:szCs w:val="24"/>
        </w:rPr>
      </w:pPr>
      <w:r w:rsidRPr="006B5377">
        <w:rPr>
          <w:szCs w:val="24"/>
        </w:rPr>
        <w:t xml:space="preserve">Plānveida apkopi veic 1. pielikumā norādītajā periodiskumā. Ja ražotāja dokumentācijā noteikts biežāks apkopes intervāls, piemēro ražotāja noteikto biežāko intervālu. Izpildītājs par neatbilstību starp 1. pielikumu un ražotāja dokumentāciju rakstiski informē </w:t>
      </w:r>
      <w:r w:rsidR="006222F1">
        <w:rPr>
          <w:szCs w:val="24"/>
        </w:rPr>
        <w:t>Iestādi</w:t>
      </w:r>
      <w:r w:rsidRPr="006B5377">
        <w:rPr>
          <w:szCs w:val="24"/>
        </w:rPr>
        <w:t xml:space="preserve"> sākotnējā audita ietvaros.</w:t>
      </w:r>
    </w:p>
    <w:p w14:paraId="744EEDF2" w14:textId="41422CDE" w:rsidR="006B5377" w:rsidRPr="00407864" w:rsidRDefault="006B5377" w:rsidP="006B5377">
      <w:pPr>
        <w:pStyle w:val="Sarakstarindkopa"/>
        <w:numPr>
          <w:ilvl w:val="1"/>
          <w:numId w:val="1"/>
        </w:numPr>
        <w:ind w:left="426" w:hanging="426"/>
        <w:rPr>
          <w:szCs w:val="24"/>
        </w:rPr>
      </w:pPr>
      <w:r w:rsidRPr="00407864">
        <w:rPr>
          <w:szCs w:val="24"/>
        </w:rPr>
        <w:t>Plānveida apkopes laiku iepriekš saskaņo ar iestādes kontaktpersonu. Par apkopi, kas izraisa iekārtas darbības pārtraukumu ilgāk par 30 minūtēm, paziņo vismaz divas darbdienas iepriekš, izņemot neatliekamus drošības darbus.</w:t>
      </w:r>
    </w:p>
    <w:p w14:paraId="130B5E51" w14:textId="34A74D2D" w:rsidR="006B5377" w:rsidRPr="00407864" w:rsidRDefault="006B5377" w:rsidP="006B5377">
      <w:pPr>
        <w:pStyle w:val="Sarakstarindkopa"/>
        <w:numPr>
          <w:ilvl w:val="1"/>
          <w:numId w:val="1"/>
        </w:numPr>
        <w:ind w:left="426" w:hanging="426"/>
        <w:rPr>
          <w:szCs w:val="24"/>
        </w:rPr>
      </w:pPr>
      <w:r w:rsidRPr="00407864">
        <w:rPr>
          <w:szCs w:val="24"/>
        </w:rPr>
        <w:t xml:space="preserve">Plānveida apkopes laikā Izpildītājs veic ražotāja dokumentācijā noteiktās pārbaudes, tīrīšanu, regulēšanu, eļļošanu, funkcionālos testus un mērījumus, kā arī </w:t>
      </w:r>
      <w:r w:rsidR="00407864" w:rsidRPr="00407864">
        <w:rPr>
          <w:szCs w:val="24"/>
        </w:rPr>
        <w:t xml:space="preserve">citas </w:t>
      </w:r>
      <w:r w:rsidRPr="00407864">
        <w:rPr>
          <w:szCs w:val="24"/>
        </w:rPr>
        <w:t>darbības, ciktāl tās attiecināmas uz konkrēto iekārtu.</w:t>
      </w:r>
    </w:p>
    <w:p w14:paraId="362E1794" w14:textId="28F89A41" w:rsidR="006B5377" w:rsidRPr="006B5377" w:rsidRDefault="006B5377" w:rsidP="006B5377">
      <w:pPr>
        <w:pStyle w:val="Sarakstarindkopa"/>
        <w:numPr>
          <w:ilvl w:val="1"/>
          <w:numId w:val="1"/>
        </w:numPr>
        <w:ind w:left="426" w:hanging="426"/>
        <w:rPr>
          <w:szCs w:val="24"/>
        </w:rPr>
      </w:pPr>
      <w:r w:rsidRPr="00407864">
        <w:rPr>
          <w:szCs w:val="24"/>
        </w:rPr>
        <w:t>Plānveida apkopes cenā iekļauj personāla darbu, transportu, instrumentus, mēraparātus, diagnostiku</w:t>
      </w:r>
      <w:r w:rsidRPr="006B5377">
        <w:rPr>
          <w:szCs w:val="24"/>
        </w:rPr>
        <w:t>, programmatūras izmantošanu, darba vietas norobežošanu, atkritumu savākšanu un ikdienas apkopes materiālus: smērvielas, tīrīšanas līdzekļus, lupatas, nelielus stiprinājumus, drošinātājus, spuldzes vai līdzvērtīgus gaismas avotus un citus mazvērtīgus palīgmateriālus</w:t>
      </w:r>
      <w:r w:rsidR="00407864">
        <w:rPr>
          <w:szCs w:val="24"/>
        </w:rPr>
        <w:t>,</w:t>
      </w:r>
      <w:r w:rsidR="00407864" w:rsidRPr="00407864">
        <w:t xml:space="preserve"> </w:t>
      </w:r>
      <w:r w:rsidR="00407864">
        <w:t>kuri nekļūst par pastāvīgu iekārtas sastāvdaļu.</w:t>
      </w:r>
    </w:p>
    <w:p w14:paraId="214B4D8D" w14:textId="60AA983F" w:rsidR="006B5377" w:rsidRPr="006B5377" w:rsidRDefault="006B5377" w:rsidP="006B5377">
      <w:pPr>
        <w:pStyle w:val="Sarakstarindkopa"/>
        <w:numPr>
          <w:ilvl w:val="1"/>
          <w:numId w:val="1"/>
        </w:numPr>
        <w:ind w:left="426" w:hanging="426"/>
        <w:rPr>
          <w:szCs w:val="24"/>
        </w:rPr>
      </w:pPr>
      <w:r w:rsidRPr="006B5377">
        <w:rPr>
          <w:szCs w:val="24"/>
        </w:rPr>
        <w:t>Apkopes laikā konstatētus regulēšanas, nostiprināšanas, tīrīšanas vai eļļošanas darbus, kuri ietilpst apkopes tehnoloģijā un kuriem nav nepieciešamas atsevišķi iegādājamas rezerves daļas, Izpildītājs veic apkopes cenas ietvaros.</w:t>
      </w:r>
      <w:r w:rsidR="00D81E86">
        <w:rPr>
          <w:szCs w:val="24"/>
        </w:rPr>
        <w:t xml:space="preserve"> </w:t>
      </w:r>
      <w:r w:rsidR="00D81E86">
        <w:t>Šā punkta ietvaros nav veicama detaļu, mezglu, elektroiekārtu, drošinātāju vai citu iekārtas sastāvdaļu nomaiņa.</w:t>
      </w:r>
    </w:p>
    <w:p w14:paraId="60EAEA52" w14:textId="3568BC61" w:rsidR="006B5377" w:rsidRPr="006B5377" w:rsidRDefault="006B5377" w:rsidP="006B5377">
      <w:pPr>
        <w:pStyle w:val="Sarakstarindkopa"/>
        <w:numPr>
          <w:ilvl w:val="1"/>
          <w:numId w:val="1"/>
        </w:numPr>
        <w:ind w:left="426" w:hanging="426"/>
        <w:rPr>
          <w:szCs w:val="24"/>
        </w:rPr>
      </w:pPr>
      <w:r w:rsidRPr="006B5377">
        <w:rPr>
          <w:szCs w:val="24"/>
        </w:rPr>
        <w:t xml:space="preserve">Pēc katras apkopes Izpildītājs veic ierakstu iekārtas reģistrācijas vai apkopes žurnālā un sagatavo elektronisku apkopes aktu. Aktu ne vēlāk kā nākamajā darbdienā nosūta </w:t>
      </w:r>
      <w:r w:rsidR="006222F1">
        <w:rPr>
          <w:szCs w:val="24"/>
        </w:rPr>
        <w:t>I</w:t>
      </w:r>
      <w:r w:rsidRPr="006B5377">
        <w:rPr>
          <w:szCs w:val="24"/>
        </w:rPr>
        <w:t xml:space="preserve">estādes kontaktpersonai un Pasūtītāja </w:t>
      </w:r>
      <w:r w:rsidR="006222F1">
        <w:rPr>
          <w:szCs w:val="24"/>
        </w:rPr>
        <w:t>pārstāvim</w:t>
      </w:r>
      <w:r w:rsidRPr="006B5377">
        <w:rPr>
          <w:szCs w:val="24"/>
        </w:rPr>
        <w:t>.</w:t>
      </w:r>
    </w:p>
    <w:p w14:paraId="2F2C2C4C" w14:textId="33F52604" w:rsidR="006B5377" w:rsidRPr="006B5377" w:rsidRDefault="006B5377" w:rsidP="006B5377">
      <w:pPr>
        <w:pStyle w:val="Sarakstarindkopa"/>
        <w:numPr>
          <w:ilvl w:val="1"/>
          <w:numId w:val="1"/>
        </w:numPr>
        <w:ind w:left="426" w:hanging="426"/>
        <w:rPr>
          <w:szCs w:val="24"/>
        </w:rPr>
      </w:pPr>
      <w:r w:rsidRPr="006B5377">
        <w:rPr>
          <w:szCs w:val="24"/>
        </w:rPr>
        <w:lastRenderedPageBreak/>
        <w:t>Iestādes pārstāvis tiek informēts par Izpildītāja ierašanos un uzaicināts piedalīties apkopes rezultāta pārbaudē. Iestādes pārstāvja nepiedalīšanās visā apkopes procesā neatbrīvo Izpildītāju no pienākuma pilnībā dokumentēt veiktos darbus.</w:t>
      </w:r>
    </w:p>
    <w:p w14:paraId="4CAC37A6" w14:textId="0D2CF125" w:rsidR="006B5377" w:rsidRDefault="006B5377" w:rsidP="006B5377">
      <w:pPr>
        <w:pStyle w:val="Sarakstarindkopa"/>
        <w:numPr>
          <w:ilvl w:val="1"/>
          <w:numId w:val="1"/>
        </w:numPr>
        <w:ind w:left="426" w:hanging="426"/>
        <w:rPr>
          <w:szCs w:val="24"/>
        </w:rPr>
      </w:pPr>
      <w:r>
        <w:rPr>
          <w:szCs w:val="24"/>
        </w:rPr>
        <w:t>I</w:t>
      </w:r>
      <w:r w:rsidRPr="006B5377">
        <w:rPr>
          <w:szCs w:val="24"/>
        </w:rPr>
        <w:t>zpildītājs uztur kārtībā tikai tās mašīntelpas, šahtas, šahtas bedres un iekārtu daļas, kuru tīrīšana un sakārtošana ietilpst konkrētās iekārtas apkopes tehnoloģijā. Vispārēja ēkas telpu uzkopšana pakalpojumā neietilpst, taču pēc darbu pabeigšanas darba vieta jāatstāj tīra un droša.</w:t>
      </w:r>
    </w:p>
    <w:p w14:paraId="102BC567" w14:textId="77777777" w:rsidR="00EC0410" w:rsidRPr="006B5377" w:rsidRDefault="00EC0410" w:rsidP="00EC0410">
      <w:pPr>
        <w:pStyle w:val="Sarakstarindkopa"/>
        <w:ind w:left="426"/>
        <w:rPr>
          <w:szCs w:val="24"/>
        </w:rPr>
      </w:pPr>
    </w:p>
    <w:p w14:paraId="05DFC58F" w14:textId="5046B4DD" w:rsidR="006B5377" w:rsidRPr="006B5377" w:rsidRDefault="006B5377" w:rsidP="006B5377">
      <w:pPr>
        <w:pStyle w:val="Sarakstarindkopa"/>
        <w:numPr>
          <w:ilvl w:val="0"/>
          <w:numId w:val="1"/>
        </w:numPr>
        <w:jc w:val="center"/>
        <w:rPr>
          <w:b/>
          <w:bCs/>
          <w:szCs w:val="24"/>
        </w:rPr>
      </w:pPr>
      <w:r w:rsidRPr="006B5377">
        <w:rPr>
          <w:b/>
          <w:bCs/>
          <w:szCs w:val="24"/>
        </w:rPr>
        <w:t>Plānveida apkopes minimālais saturs</w:t>
      </w:r>
    </w:p>
    <w:p w14:paraId="26F85DCA" w14:textId="77777777" w:rsidR="00D81E86" w:rsidRDefault="00D81E86" w:rsidP="006B5377">
      <w:pPr>
        <w:rPr>
          <w:sz w:val="24"/>
          <w:szCs w:val="24"/>
        </w:rPr>
      </w:pPr>
      <w:r w:rsidRPr="00D81E86">
        <w:rPr>
          <w:sz w:val="24"/>
          <w:szCs w:val="24"/>
        </w:rPr>
        <w:t xml:space="preserve">Šajā nodaļā minētā pārbaude ietver iekārtas mezglu un funkciju tehniskā stāvokļa pārbaudi, tīrīšanu, eļļošanu, regulēšanu, nostiprināšanu, testēšanu un mērījumus. Pārbaudes laikā konstatēto bojājumu novēršana un sastāvdaļu nomaiņa nav iekļauta plānveida apkopes pakalpojumā. </w:t>
      </w:r>
    </w:p>
    <w:p w14:paraId="74AAA1CA" w14:textId="4841FF9F" w:rsidR="006B5377" w:rsidRPr="00D81E86" w:rsidRDefault="006B5377" w:rsidP="006B5377">
      <w:pPr>
        <w:rPr>
          <w:sz w:val="24"/>
          <w:szCs w:val="24"/>
        </w:rPr>
      </w:pPr>
      <w:r w:rsidRPr="00D81E86">
        <w:rPr>
          <w:sz w:val="24"/>
          <w:szCs w:val="24"/>
        </w:rPr>
        <w:t>Atbilstoši konkrētās iekārtas uzbūvei un ražotāja dokumentācijai pārbauda vismaz turpmāk norādīto:</w:t>
      </w:r>
    </w:p>
    <w:p w14:paraId="48B40771" w14:textId="77777777" w:rsidR="006B5377" w:rsidRPr="00160935" w:rsidRDefault="006B5377" w:rsidP="006B5377">
      <w:pPr>
        <w:pStyle w:val="Sarakstaaizzme"/>
        <w:numPr>
          <w:ilvl w:val="0"/>
          <w:numId w:val="7"/>
        </w:numPr>
        <w:spacing w:after="0" w:line="240" w:lineRule="auto"/>
        <w:jc w:val="both"/>
        <w:rPr>
          <w:rFonts w:ascii="Times New Roman" w:hAnsi="Times New Roman" w:cs="Times New Roman"/>
          <w:sz w:val="24"/>
          <w:szCs w:val="24"/>
          <w:lang w:val="lv-LV"/>
        </w:rPr>
      </w:pPr>
      <w:r w:rsidRPr="00160935">
        <w:rPr>
          <w:rFonts w:ascii="Times New Roman" w:hAnsi="Times New Roman" w:cs="Times New Roman"/>
          <w:sz w:val="24"/>
          <w:szCs w:val="24"/>
          <w:lang w:val="lv-LV"/>
        </w:rPr>
        <w:t>kabīnes vai platformas vadības pogas, izsaukuma pogas, indikāciju, skaņas un gaismas signālus, stiprinājumus, apgaismojumu un avārijas apgaismojumu;</w:t>
      </w:r>
    </w:p>
    <w:p w14:paraId="14D849BB" w14:textId="5C9484B5" w:rsidR="006B5377" w:rsidRPr="00160935" w:rsidRDefault="006B5377" w:rsidP="006B5377">
      <w:pPr>
        <w:pStyle w:val="Sarakstaaizzme"/>
        <w:numPr>
          <w:ilvl w:val="0"/>
          <w:numId w:val="7"/>
        </w:numPr>
        <w:spacing w:after="0" w:line="240" w:lineRule="auto"/>
        <w:jc w:val="both"/>
        <w:rPr>
          <w:rFonts w:ascii="Times New Roman" w:hAnsi="Times New Roman" w:cs="Times New Roman"/>
          <w:sz w:val="24"/>
          <w:szCs w:val="24"/>
          <w:lang w:val="lv-LV"/>
        </w:rPr>
      </w:pPr>
      <w:r w:rsidRPr="00160935">
        <w:rPr>
          <w:rFonts w:ascii="Times New Roman" w:hAnsi="Times New Roman" w:cs="Times New Roman"/>
          <w:sz w:val="24"/>
          <w:szCs w:val="24"/>
          <w:lang w:val="lv-LV"/>
        </w:rPr>
        <w:t>kabīnes, platformas, rampas, drošības barjeras, margas, durvis, vārtus, slēgierīces, fotoelementus, drošības malas, aizvēršanas spēka ierobežotājus un kontaktus;</w:t>
      </w:r>
    </w:p>
    <w:p w14:paraId="489152B7" w14:textId="77777777" w:rsidR="006B5377" w:rsidRPr="00160935" w:rsidRDefault="006B5377" w:rsidP="006B5377">
      <w:pPr>
        <w:pStyle w:val="Sarakstaaizzme"/>
        <w:numPr>
          <w:ilvl w:val="0"/>
          <w:numId w:val="7"/>
        </w:numPr>
        <w:spacing w:after="0" w:line="240" w:lineRule="auto"/>
        <w:jc w:val="both"/>
        <w:rPr>
          <w:rFonts w:ascii="Times New Roman" w:hAnsi="Times New Roman" w:cs="Times New Roman"/>
          <w:sz w:val="24"/>
          <w:szCs w:val="24"/>
          <w:lang w:val="lv-LV"/>
        </w:rPr>
      </w:pPr>
      <w:r w:rsidRPr="00160935">
        <w:rPr>
          <w:rFonts w:ascii="Times New Roman" w:hAnsi="Times New Roman" w:cs="Times New Roman"/>
          <w:sz w:val="24"/>
          <w:szCs w:val="24"/>
          <w:lang w:val="lv-LV"/>
        </w:rPr>
        <w:t>precīzu apstāšanos stāvu līmenī, gaitas vienmērīgumu, vibrāciju, troksni un vadības komandu izpildi;</w:t>
      </w:r>
    </w:p>
    <w:p w14:paraId="0A1F10C6" w14:textId="5FA241A3" w:rsidR="006B5377" w:rsidRPr="00160935" w:rsidRDefault="006B5377" w:rsidP="006B5377">
      <w:pPr>
        <w:pStyle w:val="Sarakstaaizzme"/>
        <w:numPr>
          <w:ilvl w:val="0"/>
          <w:numId w:val="7"/>
        </w:numPr>
        <w:spacing w:after="0" w:line="240" w:lineRule="auto"/>
        <w:jc w:val="both"/>
        <w:rPr>
          <w:rFonts w:ascii="Times New Roman" w:hAnsi="Times New Roman" w:cs="Times New Roman"/>
          <w:sz w:val="24"/>
          <w:szCs w:val="24"/>
          <w:lang w:val="lv-LV"/>
        </w:rPr>
      </w:pPr>
      <w:r w:rsidRPr="00160935">
        <w:rPr>
          <w:rFonts w:ascii="Times New Roman" w:hAnsi="Times New Roman" w:cs="Times New Roman"/>
          <w:sz w:val="24"/>
          <w:szCs w:val="24"/>
          <w:lang w:val="lv-LV"/>
        </w:rPr>
        <w:t xml:space="preserve">piedziņu, elektromotoru, bremzi, reduktoru, frekvences pārveidotāju, vadības skapi, kontaktorus, relejus, drošinātājus, elektriskos savienojumus, </w:t>
      </w:r>
      <w:r w:rsidR="00D81E86" w:rsidRPr="00160935">
        <w:rPr>
          <w:rFonts w:ascii="Times New Roman" w:hAnsi="Times New Roman" w:cs="Times New Roman"/>
          <w:sz w:val="24"/>
          <w:szCs w:val="24"/>
          <w:lang w:val="lv-LV"/>
        </w:rPr>
        <w:t>aizsargvadītāju, zemējuma savienojumu un redzamu elektroizolācijas bojājumu pārbaudi; elektriskos mērījumus veic, ja to paredz ražotāja dokumentācija vai piemērojamās elektrodrošības prasības</w:t>
      </w:r>
      <w:r w:rsidRPr="00160935">
        <w:rPr>
          <w:rFonts w:ascii="Times New Roman" w:hAnsi="Times New Roman" w:cs="Times New Roman"/>
          <w:sz w:val="24"/>
          <w:szCs w:val="24"/>
          <w:lang w:val="lv-LV"/>
        </w:rPr>
        <w:t>;</w:t>
      </w:r>
    </w:p>
    <w:p w14:paraId="64D32AAF" w14:textId="77777777" w:rsidR="006B5377" w:rsidRPr="00160935" w:rsidRDefault="006B5377" w:rsidP="006B5377">
      <w:pPr>
        <w:pStyle w:val="Sarakstaaizzme"/>
        <w:numPr>
          <w:ilvl w:val="0"/>
          <w:numId w:val="7"/>
        </w:numPr>
        <w:spacing w:after="0" w:line="240" w:lineRule="auto"/>
        <w:jc w:val="both"/>
        <w:rPr>
          <w:rFonts w:ascii="Times New Roman" w:hAnsi="Times New Roman" w:cs="Times New Roman"/>
          <w:sz w:val="24"/>
          <w:szCs w:val="24"/>
          <w:lang w:val="lv-LV"/>
        </w:rPr>
      </w:pPr>
      <w:r w:rsidRPr="00160935">
        <w:rPr>
          <w:rFonts w:ascii="Times New Roman" w:hAnsi="Times New Roman" w:cs="Times New Roman"/>
          <w:sz w:val="24"/>
          <w:szCs w:val="24"/>
          <w:lang w:val="lv-LV"/>
        </w:rPr>
        <w:t>troses, siksnas, ķēdes, to stiprinājumus, savienojumus, nostiepumu, nodilumu, skriemeļus, vadotnes, vadkurpes, rullīšus, eļļotājus, pretsvaru, piekari un buferus;</w:t>
      </w:r>
    </w:p>
    <w:p w14:paraId="1419629B" w14:textId="77777777" w:rsidR="006B5377" w:rsidRPr="00160935" w:rsidRDefault="006B5377" w:rsidP="006B5377">
      <w:pPr>
        <w:pStyle w:val="Sarakstaaizzme"/>
        <w:numPr>
          <w:ilvl w:val="0"/>
          <w:numId w:val="7"/>
        </w:numPr>
        <w:spacing w:after="0" w:line="240" w:lineRule="auto"/>
        <w:jc w:val="both"/>
        <w:rPr>
          <w:rFonts w:ascii="Times New Roman" w:hAnsi="Times New Roman" w:cs="Times New Roman"/>
          <w:sz w:val="24"/>
          <w:szCs w:val="24"/>
          <w:lang w:val="lv-LV"/>
        </w:rPr>
      </w:pPr>
      <w:r w:rsidRPr="00160935">
        <w:rPr>
          <w:rFonts w:ascii="Times New Roman" w:hAnsi="Times New Roman" w:cs="Times New Roman"/>
          <w:sz w:val="24"/>
          <w:szCs w:val="24"/>
          <w:lang w:val="lv-LV"/>
        </w:rPr>
        <w:t>ātruma ierobežotāju, pret-krišanas un nekontrolētas kustības novēršanas ierīces, gala slēdžus, drošības ķēdi, pārslodzes kontroli un citas drošības ierīces;</w:t>
      </w:r>
    </w:p>
    <w:p w14:paraId="2CE87E6B" w14:textId="77777777" w:rsidR="006B5377" w:rsidRPr="00160935" w:rsidRDefault="006B5377" w:rsidP="006B5377">
      <w:pPr>
        <w:pStyle w:val="Sarakstaaizzme"/>
        <w:numPr>
          <w:ilvl w:val="0"/>
          <w:numId w:val="7"/>
        </w:numPr>
        <w:spacing w:after="0" w:line="240" w:lineRule="auto"/>
        <w:jc w:val="both"/>
        <w:rPr>
          <w:rFonts w:ascii="Times New Roman" w:hAnsi="Times New Roman" w:cs="Times New Roman"/>
          <w:sz w:val="24"/>
          <w:szCs w:val="24"/>
          <w:lang w:val="lv-LV"/>
        </w:rPr>
      </w:pPr>
      <w:r w:rsidRPr="00160935">
        <w:rPr>
          <w:rFonts w:ascii="Times New Roman" w:hAnsi="Times New Roman" w:cs="Times New Roman"/>
          <w:sz w:val="24"/>
          <w:szCs w:val="24"/>
          <w:lang w:val="lv-LV"/>
        </w:rPr>
        <w:t>šahtu, šahtas bedri, mašīntelpu, piekļuves durvis, slēdzenes, apgaismojumu, eļļas savācējus, ūdens vai svešķermeņu klātbūtni un piekļuves drošību;</w:t>
      </w:r>
    </w:p>
    <w:p w14:paraId="6E46ABDB" w14:textId="77777777" w:rsidR="006B5377" w:rsidRPr="00160935" w:rsidRDefault="006B5377" w:rsidP="006B5377">
      <w:pPr>
        <w:pStyle w:val="Sarakstaaizzme"/>
        <w:numPr>
          <w:ilvl w:val="0"/>
          <w:numId w:val="7"/>
        </w:numPr>
        <w:spacing w:after="0" w:line="240" w:lineRule="auto"/>
        <w:jc w:val="both"/>
        <w:rPr>
          <w:rFonts w:ascii="Times New Roman" w:hAnsi="Times New Roman" w:cs="Times New Roman"/>
          <w:sz w:val="24"/>
          <w:szCs w:val="24"/>
          <w:lang w:val="lv-LV"/>
        </w:rPr>
      </w:pPr>
      <w:r w:rsidRPr="00160935">
        <w:rPr>
          <w:rFonts w:ascii="Times New Roman" w:hAnsi="Times New Roman" w:cs="Times New Roman"/>
          <w:sz w:val="24"/>
          <w:szCs w:val="24"/>
          <w:lang w:val="lv-LV"/>
        </w:rPr>
        <w:t>hidrauliskām iekārtām – hidraulisko agregātu, cilindru, cauruļvadus, savienojumus, vārstus, eļļas līmeni, noplūdes, avārijas nolaišanas un pret-krišanas ierīces;</w:t>
      </w:r>
    </w:p>
    <w:p w14:paraId="283BDA5C" w14:textId="77777777" w:rsidR="006B5377" w:rsidRPr="00160935" w:rsidRDefault="006B5377" w:rsidP="006B5377">
      <w:pPr>
        <w:pStyle w:val="Sarakstaaizzme"/>
        <w:numPr>
          <w:ilvl w:val="0"/>
          <w:numId w:val="7"/>
        </w:numPr>
        <w:spacing w:after="0" w:line="240" w:lineRule="auto"/>
        <w:jc w:val="both"/>
        <w:rPr>
          <w:rFonts w:ascii="Times New Roman" w:hAnsi="Times New Roman" w:cs="Times New Roman"/>
          <w:sz w:val="24"/>
          <w:szCs w:val="24"/>
          <w:lang w:val="lv-LV"/>
        </w:rPr>
      </w:pPr>
      <w:r w:rsidRPr="00160935">
        <w:rPr>
          <w:rFonts w:ascii="Times New Roman" w:hAnsi="Times New Roman" w:cs="Times New Roman"/>
          <w:sz w:val="24"/>
          <w:szCs w:val="24"/>
          <w:lang w:val="lv-LV"/>
        </w:rPr>
        <w:t>kāpņu pacēlājiem un zema pacēluma platformām – stiprinājumus, sliedes, piedziņu, platformas atvēršanu un aizvēršanu, rampas, barjeras, pret-saspiešanas virsmas, akumulatorus un uzlādi;</w:t>
      </w:r>
    </w:p>
    <w:p w14:paraId="1B34C12F" w14:textId="77777777" w:rsidR="006B5377" w:rsidRPr="00160935" w:rsidRDefault="006B5377" w:rsidP="006B5377">
      <w:pPr>
        <w:pStyle w:val="Sarakstaaizzme"/>
        <w:numPr>
          <w:ilvl w:val="0"/>
          <w:numId w:val="7"/>
        </w:numPr>
        <w:spacing w:after="0" w:line="240" w:lineRule="auto"/>
        <w:jc w:val="both"/>
        <w:rPr>
          <w:rFonts w:ascii="Times New Roman" w:hAnsi="Times New Roman" w:cs="Times New Roman"/>
          <w:sz w:val="24"/>
          <w:szCs w:val="24"/>
          <w:lang w:val="lv-LV"/>
        </w:rPr>
      </w:pPr>
      <w:r w:rsidRPr="00160935">
        <w:rPr>
          <w:rFonts w:ascii="Times New Roman" w:hAnsi="Times New Roman" w:cs="Times New Roman"/>
          <w:sz w:val="24"/>
          <w:szCs w:val="24"/>
          <w:lang w:val="lv-LV"/>
        </w:rPr>
        <w:t>kravas pacēlājam – durvju un lūku bloķējumus, kravas platformu, vadotnes, piedziņu, gala slēdžus, pārslodzes un citus drošības elementus, ievērojot aizliegumu pārvadāt cilvēkus, ja iekārta tam nav paredzēta;</w:t>
      </w:r>
    </w:p>
    <w:p w14:paraId="51E3DFAC" w14:textId="77777777" w:rsidR="006B5377" w:rsidRPr="00160935" w:rsidRDefault="006B5377" w:rsidP="006B5377">
      <w:pPr>
        <w:pStyle w:val="Sarakstaaizzme"/>
        <w:numPr>
          <w:ilvl w:val="0"/>
          <w:numId w:val="7"/>
        </w:numPr>
        <w:spacing w:after="0" w:line="240" w:lineRule="auto"/>
        <w:jc w:val="both"/>
        <w:rPr>
          <w:rFonts w:ascii="Times New Roman" w:hAnsi="Times New Roman" w:cs="Times New Roman"/>
          <w:sz w:val="24"/>
          <w:szCs w:val="24"/>
          <w:lang w:val="lv-LV"/>
        </w:rPr>
      </w:pPr>
      <w:r w:rsidRPr="00160935">
        <w:rPr>
          <w:rFonts w:ascii="Times New Roman" w:hAnsi="Times New Roman" w:cs="Times New Roman"/>
          <w:sz w:val="24"/>
          <w:szCs w:val="24"/>
          <w:lang w:val="lv-LV"/>
        </w:rPr>
        <w:t>abpusējās saziņas, trauksmes izsaukuma, dispečerizācijas, rezerves barošanas, sakaru kanāla un automātiskās testa funkcijas darbību, ja attiecināms;</w:t>
      </w:r>
    </w:p>
    <w:p w14:paraId="2E089AC8" w14:textId="7C8F997A" w:rsidR="006B5377" w:rsidRPr="00160935" w:rsidRDefault="006B5377" w:rsidP="006B5377">
      <w:pPr>
        <w:pStyle w:val="Sarakstaaizzme"/>
        <w:numPr>
          <w:ilvl w:val="0"/>
          <w:numId w:val="7"/>
        </w:numPr>
        <w:spacing w:after="0" w:line="240" w:lineRule="auto"/>
        <w:jc w:val="both"/>
        <w:rPr>
          <w:rFonts w:ascii="Times New Roman" w:hAnsi="Times New Roman" w:cs="Times New Roman"/>
          <w:sz w:val="24"/>
          <w:szCs w:val="24"/>
          <w:lang w:val="lv-LV"/>
        </w:rPr>
      </w:pPr>
      <w:r w:rsidRPr="00160935">
        <w:rPr>
          <w:rFonts w:ascii="Times New Roman" w:hAnsi="Times New Roman" w:cs="Times New Roman"/>
          <w:sz w:val="24"/>
          <w:szCs w:val="24"/>
          <w:lang w:val="lv-LV"/>
        </w:rPr>
        <w:t>ugunsgrēka vadības, prioritārās vadības, piekļuves kontroles un citu ar ēkas sistēmām saistīto funkciju darbību, ja tādas ir paredzētas.</w:t>
      </w:r>
    </w:p>
    <w:p w14:paraId="2BFFDDC0" w14:textId="77777777" w:rsidR="006B5377" w:rsidRPr="006B5377" w:rsidRDefault="006B5377" w:rsidP="006B5377">
      <w:pPr>
        <w:pStyle w:val="Sarakstaaizzme"/>
        <w:numPr>
          <w:ilvl w:val="0"/>
          <w:numId w:val="0"/>
        </w:numPr>
        <w:spacing w:after="0" w:line="240" w:lineRule="auto"/>
        <w:ind w:left="360"/>
        <w:jc w:val="both"/>
        <w:rPr>
          <w:rFonts w:ascii="Times New Roman" w:hAnsi="Times New Roman" w:cs="Times New Roman"/>
          <w:sz w:val="24"/>
          <w:szCs w:val="24"/>
        </w:rPr>
      </w:pPr>
    </w:p>
    <w:p w14:paraId="1B26C792" w14:textId="221A6F53" w:rsidR="006B5377" w:rsidRPr="006B5377" w:rsidRDefault="006B5377" w:rsidP="006B5377">
      <w:pPr>
        <w:pStyle w:val="Sarakstarindkopa"/>
        <w:numPr>
          <w:ilvl w:val="0"/>
          <w:numId w:val="1"/>
        </w:numPr>
        <w:jc w:val="center"/>
        <w:rPr>
          <w:b/>
          <w:bCs/>
          <w:szCs w:val="24"/>
        </w:rPr>
      </w:pPr>
      <w:r w:rsidRPr="006B5377">
        <w:rPr>
          <w:b/>
          <w:bCs/>
          <w:szCs w:val="24"/>
        </w:rPr>
        <w:t>Dispečerizācija un abpusējā saziņa</w:t>
      </w:r>
    </w:p>
    <w:p w14:paraId="39C2E882" w14:textId="7B82231E" w:rsidR="006B5377" w:rsidRPr="006B5377" w:rsidRDefault="00D81E86" w:rsidP="006B5377">
      <w:pPr>
        <w:pStyle w:val="Sarakstarindkopa"/>
        <w:numPr>
          <w:ilvl w:val="1"/>
          <w:numId w:val="1"/>
        </w:numPr>
        <w:ind w:left="426" w:hanging="426"/>
        <w:rPr>
          <w:szCs w:val="24"/>
        </w:rPr>
      </w:pPr>
      <w:r>
        <w:t>Liftiem un cēlējplatformām, kurām normatīvie akti vai iekārtas lietošanas dokumentācija paredz abpusēju saziņu, Izpildītājs nodrošina trauksmes signālu saņemšanu un saziņu ar iekārtā esošajām personām 24 stundas diennaktī un septiņas dienas nedēļā</w:t>
      </w:r>
      <w:r w:rsidR="006B5377" w:rsidRPr="006B5377">
        <w:rPr>
          <w:szCs w:val="24"/>
        </w:rPr>
        <w:t>.</w:t>
      </w:r>
    </w:p>
    <w:p w14:paraId="055E8D1C" w14:textId="5D66E097" w:rsidR="006B5377" w:rsidRPr="006B5377" w:rsidRDefault="006B5377" w:rsidP="006B5377">
      <w:pPr>
        <w:pStyle w:val="Sarakstarindkopa"/>
        <w:numPr>
          <w:ilvl w:val="1"/>
          <w:numId w:val="1"/>
        </w:numPr>
        <w:ind w:left="426" w:hanging="426"/>
        <w:rPr>
          <w:szCs w:val="24"/>
        </w:rPr>
      </w:pPr>
      <w:r w:rsidRPr="006B5377">
        <w:rPr>
          <w:szCs w:val="24"/>
        </w:rPr>
        <w:t>Dispečers pēc trauksmes saņemšanas nekavējoties uzsāk saziņu, noskaidro situāciju, sniedz norādījumus, reģistrē izsaukumu un, ja nepieciešams, nekavējoties nosūta apmācītu speciālistu pasažieru atbrīvošanai un evakuācijai.</w:t>
      </w:r>
    </w:p>
    <w:p w14:paraId="17582266" w14:textId="7E347D7C" w:rsidR="006B5377" w:rsidRPr="006B5377" w:rsidRDefault="006B5377" w:rsidP="006B5377">
      <w:pPr>
        <w:pStyle w:val="Sarakstarindkopa"/>
        <w:numPr>
          <w:ilvl w:val="1"/>
          <w:numId w:val="1"/>
        </w:numPr>
        <w:ind w:left="426" w:hanging="426"/>
        <w:rPr>
          <w:szCs w:val="24"/>
        </w:rPr>
      </w:pPr>
      <w:r w:rsidRPr="006B5377">
        <w:rPr>
          <w:szCs w:val="24"/>
        </w:rPr>
        <w:lastRenderedPageBreak/>
        <w:t>Saziņas līdzekļiem jādarbojas arī elektropadeves pārtraukuma gadījumā tik ilgi, cik nepieciešams pasažieru atbrīvošanas un evakuācijas nodrošināšanai. Rezerves barošanas stāvokli pārbauda katrā plānveida apkopē.</w:t>
      </w:r>
    </w:p>
    <w:p w14:paraId="2B2C5183" w14:textId="469F866C" w:rsidR="006B5377" w:rsidRPr="006B5377" w:rsidRDefault="006B5377" w:rsidP="006B5377">
      <w:pPr>
        <w:pStyle w:val="Sarakstarindkopa"/>
        <w:numPr>
          <w:ilvl w:val="1"/>
          <w:numId w:val="1"/>
        </w:numPr>
        <w:ind w:left="426" w:hanging="426"/>
        <w:rPr>
          <w:szCs w:val="24"/>
        </w:rPr>
      </w:pPr>
      <w:r w:rsidRPr="006B5377">
        <w:rPr>
          <w:szCs w:val="24"/>
        </w:rPr>
        <w:t xml:space="preserve">Izpildītājs nodrošina dispečerizācijas sistēmas darbības uzskaiti un pēc Pasūtītāja </w:t>
      </w:r>
      <w:r w:rsidR="006222F1">
        <w:rPr>
          <w:szCs w:val="24"/>
        </w:rPr>
        <w:t xml:space="preserve">pārstāvja vai Iestādes </w:t>
      </w:r>
      <w:r w:rsidRPr="006B5377">
        <w:rPr>
          <w:szCs w:val="24"/>
        </w:rPr>
        <w:t>pieprasījuma iesniedz trauksmju, sakaru testu, bojājumu un reaģēšanas laiku izrakstu.</w:t>
      </w:r>
    </w:p>
    <w:p w14:paraId="5E3FD9BE" w14:textId="78C3BDF8" w:rsidR="006B5377" w:rsidRPr="00190183" w:rsidRDefault="00D81E86" w:rsidP="006B5377">
      <w:pPr>
        <w:pStyle w:val="Sarakstarindkopa"/>
        <w:numPr>
          <w:ilvl w:val="1"/>
          <w:numId w:val="1"/>
        </w:numPr>
        <w:ind w:left="426" w:hanging="426"/>
        <w:rPr>
          <w:szCs w:val="24"/>
        </w:rPr>
      </w:pPr>
      <w:r>
        <w:t xml:space="preserve">Esošās komunikācijas iekārtas pieslēgšana Izpildītāja dispečerizācijas sistēmai, tās pārprogrammēšana, SIM kartes nodrošināšana, sakaru abonēšanas maksa un signāla pārraides izmaksas ir iekļautas fiksētajā dispečerizācijas maksā. Ja pakalpojuma nodrošināšanai nepieciešama jauna komunikācijas </w:t>
      </w:r>
      <w:r w:rsidRPr="00190183">
        <w:t>iekārta, esošās iekārtas nomaiņa vai remonts, Izpildītājs par to iesniedz Pasūtītājam defekta konstatācijas aktu.</w:t>
      </w:r>
      <w:r w:rsidRPr="00190183">
        <w:rPr>
          <w:szCs w:val="24"/>
        </w:rPr>
        <w:t xml:space="preserve"> J</w:t>
      </w:r>
      <w:r w:rsidRPr="00190183">
        <w:t>aunas iekārtas piegād</w:t>
      </w:r>
      <w:r w:rsidR="00190183" w:rsidRPr="00190183">
        <w:t>i</w:t>
      </w:r>
      <w:r w:rsidRPr="00190183">
        <w:t>, uzstādīšan</w:t>
      </w:r>
      <w:r w:rsidR="00190183" w:rsidRPr="00190183">
        <w:t>u</w:t>
      </w:r>
      <w:r w:rsidRPr="00190183">
        <w:t>, nomaiņ</w:t>
      </w:r>
      <w:r w:rsidR="00190183" w:rsidRPr="00190183">
        <w:t>u</w:t>
      </w:r>
      <w:r w:rsidRPr="00190183">
        <w:t xml:space="preserve"> vai remont</w:t>
      </w:r>
      <w:r w:rsidR="00190183" w:rsidRPr="00190183">
        <w:t>u</w:t>
      </w:r>
      <w:r w:rsidRPr="00190183">
        <w:rPr>
          <w:szCs w:val="24"/>
        </w:rPr>
        <w:t xml:space="preserve"> </w:t>
      </w:r>
      <w:r w:rsidR="006B5377" w:rsidRPr="00190183">
        <w:rPr>
          <w:szCs w:val="24"/>
        </w:rPr>
        <w:t xml:space="preserve">veic tikai pēc atsevišķa </w:t>
      </w:r>
      <w:r w:rsidR="006222F1" w:rsidRPr="00190183">
        <w:rPr>
          <w:szCs w:val="24"/>
        </w:rPr>
        <w:t>Iestādes</w:t>
      </w:r>
      <w:r w:rsidR="006B5377" w:rsidRPr="00190183">
        <w:rPr>
          <w:szCs w:val="24"/>
        </w:rPr>
        <w:t xml:space="preserve"> rakstiska saskaņojuma.</w:t>
      </w:r>
    </w:p>
    <w:p w14:paraId="52912EFB" w14:textId="204DE82E" w:rsidR="006B5377" w:rsidRDefault="006B5377" w:rsidP="006B5377">
      <w:pPr>
        <w:pStyle w:val="Sarakstarindkopa"/>
        <w:numPr>
          <w:ilvl w:val="1"/>
          <w:numId w:val="1"/>
        </w:numPr>
        <w:ind w:left="426" w:hanging="426"/>
        <w:rPr>
          <w:szCs w:val="24"/>
        </w:rPr>
      </w:pPr>
      <w:r w:rsidRPr="006B5377">
        <w:rPr>
          <w:szCs w:val="24"/>
        </w:rPr>
        <w:t>Izpildītājs nodrošina, ka kabīnē vai uz platformas redzamā vietā ir aktuāla informācija par apkalpojošo komersantu, iekārtas adresi, tālruņa numuru, kurā iespējams saņemt un nosūtīt īsziņu, un rīcību avārijas gadījumā, ja šāda prasība attiecas uz iekārtu.</w:t>
      </w:r>
    </w:p>
    <w:p w14:paraId="67D0ED12" w14:textId="77777777" w:rsidR="006B5377" w:rsidRPr="006B5377" w:rsidRDefault="006B5377" w:rsidP="006B5377">
      <w:pPr>
        <w:pStyle w:val="Sarakstarindkopa"/>
        <w:ind w:left="426"/>
        <w:rPr>
          <w:szCs w:val="24"/>
        </w:rPr>
      </w:pPr>
    </w:p>
    <w:p w14:paraId="26C42EAC" w14:textId="50C9B380" w:rsidR="006B5377" w:rsidRPr="006B5377" w:rsidRDefault="006B5377" w:rsidP="006B5377">
      <w:pPr>
        <w:pStyle w:val="Sarakstarindkopa"/>
        <w:numPr>
          <w:ilvl w:val="0"/>
          <w:numId w:val="1"/>
        </w:numPr>
        <w:jc w:val="center"/>
        <w:rPr>
          <w:b/>
          <w:bCs/>
          <w:szCs w:val="24"/>
        </w:rPr>
      </w:pPr>
      <w:r w:rsidRPr="006B5377">
        <w:rPr>
          <w:b/>
          <w:bCs/>
          <w:szCs w:val="24"/>
        </w:rPr>
        <w:t>Avārijas apkalpošana, pasažieru atbrīvošana un bojājumu pieteikumi</w:t>
      </w:r>
    </w:p>
    <w:p w14:paraId="4F3F4E01" w14:textId="633CD092" w:rsidR="006B5377" w:rsidRPr="006B5377" w:rsidRDefault="006B5377" w:rsidP="006B5377">
      <w:pPr>
        <w:pStyle w:val="Sarakstarindkopa"/>
        <w:numPr>
          <w:ilvl w:val="1"/>
          <w:numId w:val="1"/>
        </w:numPr>
        <w:ind w:left="426" w:hanging="426"/>
        <w:rPr>
          <w:szCs w:val="24"/>
        </w:rPr>
      </w:pPr>
      <w:r w:rsidRPr="006B5377">
        <w:rPr>
          <w:szCs w:val="24"/>
        </w:rPr>
        <w:t>Izpildītājs nodrošina vienotu avārijas tālruni un e-pasta adresi pieteikumu saņemšanai 24/7 režīmā. Katram pieteikumam piešķir reģistrācijas numuru un fiksē saņemšanas, reaģēšanas, ierašanās</w:t>
      </w:r>
      <w:r w:rsidR="00EE7AD6">
        <w:rPr>
          <w:szCs w:val="24"/>
        </w:rPr>
        <w:t>,</w:t>
      </w:r>
      <w:r w:rsidRPr="006B5377">
        <w:rPr>
          <w:szCs w:val="24"/>
        </w:rPr>
        <w:t xml:space="preserve"> </w:t>
      </w:r>
      <w:r w:rsidR="00EE7AD6">
        <w:t>avārijas apkalpošanas darbību pabeigšanas laiku un iekārtas statusu pēc izsaukuma</w:t>
      </w:r>
      <w:r w:rsidRPr="006B5377">
        <w:rPr>
          <w:szCs w:val="24"/>
        </w:rPr>
        <w:t>.</w:t>
      </w:r>
    </w:p>
    <w:p w14:paraId="4AA06E2E" w14:textId="6E981504" w:rsidR="006B5377" w:rsidRPr="006B5377" w:rsidRDefault="006B5377" w:rsidP="006B5377">
      <w:pPr>
        <w:pStyle w:val="Sarakstarindkopa"/>
        <w:numPr>
          <w:ilvl w:val="1"/>
          <w:numId w:val="1"/>
        </w:numPr>
        <w:ind w:left="426" w:hanging="426"/>
        <w:rPr>
          <w:szCs w:val="24"/>
        </w:rPr>
      </w:pPr>
      <w:r w:rsidRPr="006B5377">
        <w:rPr>
          <w:szCs w:val="24"/>
        </w:rPr>
        <w:t>Ja liftā vai uz platformas ir iesprostota persona, Izpildītājs nekavējoties nosūta speciālistu. Speciālista ierašanās objektā un pasažieru atbrīvošanas uzsākšana jānodrošina ne vēlāk kā 40 minūšu laikā pēc izsaukuma saņemšanas. Ja objektīvu, no Izpildītāja neatkarīgu apstākļu dēļ termiņu nav iespējams ievērot, Izpildītājs nekavējoties informē iestādes kontaktpersonu un dispečers uztur saziņu ar iesprostoto personu.</w:t>
      </w:r>
    </w:p>
    <w:p w14:paraId="07AFB12F" w14:textId="7E2C1E5A" w:rsidR="006B5377" w:rsidRPr="006B5377" w:rsidRDefault="006B5377" w:rsidP="006B5377">
      <w:pPr>
        <w:pStyle w:val="Sarakstarindkopa"/>
        <w:numPr>
          <w:ilvl w:val="1"/>
          <w:numId w:val="1"/>
        </w:numPr>
        <w:ind w:left="426" w:hanging="426"/>
        <w:rPr>
          <w:szCs w:val="24"/>
        </w:rPr>
      </w:pPr>
      <w:r w:rsidRPr="006B5377">
        <w:rPr>
          <w:szCs w:val="24"/>
        </w:rPr>
        <w:t xml:space="preserve">Pasažieru atbrīvošana un evakuācija, avārijas situācijas lokalizēšana, iekārtas droša apturēšana un darba vietas norobežošana ir iekļauta fiksētajā avārijas apkalpošanas maksā un </w:t>
      </w:r>
      <w:r w:rsidR="00EE7AD6">
        <w:t>šādu darbību veikšanai nav nepieciešams iepriekšējs Pasūtītāja saskaņojums</w:t>
      </w:r>
      <w:r w:rsidRPr="006B5377">
        <w:rPr>
          <w:szCs w:val="24"/>
        </w:rPr>
        <w:t>.</w:t>
      </w:r>
      <w:r w:rsidR="00EE7AD6">
        <w:rPr>
          <w:szCs w:val="24"/>
        </w:rPr>
        <w:t xml:space="preserve"> </w:t>
      </w:r>
      <w:r w:rsidR="00EE7AD6">
        <w:t>Avārijas apkalpošanas ietvaros Izpildītājs drīkst veikt iekārtas vadības kļūdas atiestatīšanu, manuālu nolaišanu, drošu iedarbināšanu vai citas ražotāja paredzētas operatīvās darbības, ja tām nav nepieciešama detaļu nomaiņa, mezglu remonts vai iekārtas konstrukcijas izmaiņas.</w:t>
      </w:r>
    </w:p>
    <w:p w14:paraId="7A2CFCB6" w14:textId="115866A2" w:rsidR="006B5377" w:rsidRPr="006B5377" w:rsidRDefault="006B5377" w:rsidP="006B5377">
      <w:pPr>
        <w:pStyle w:val="Sarakstarindkopa"/>
        <w:numPr>
          <w:ilvl w:val="1"/>
          <w:numId w:val="1"/>
        </w:numPr>
        <w:ind w:left="426" w:hanging="426"/>
        <w:rPr>
          <w:szCs w:val="24"/>
        </w:rPr>
      </w:pPr>
      <w:r w:rsidRPr="006B5377">
        <w:rPr>
          <w:szCs w:val="24"/>
        </w:rPr>
        <w:t>Ja nav iesprostotu personu, bet bojājums var radīt tūlītēju apdraudējumu, Izpildītājs ierodas objektā ne vēlāk kā divu stundu laikā pēc pieteikuma saņemšanas.</w:t>
      </w:r>
    </w:p>
    <w:p w14:paraId="2AE7CB81" w14:textId="24A55E32" w:rsidR="006B5377" w:rsidRPr="006222F1" w:rsidRDefault="006B5377" w:rsidP="006222F1">
      <w:pPr>
        <w:pStyle w:val="Sarakstarindkopa"/>
        <w:numPr>
          <w:ilvl w:val="1"/>
          <w:numId w:val="1"/>
        </w:numPr>
        <w:ind w:left="426" w:hanging="426"/>
        <w:rPr>
          <w:szCs w:val="24"/>
        </w:rPr>
      </w:pPr>
      <w:r w:rsidRPr="006B5377">
        <w:rPr>
          <w:szCs w:val="24"/>
        </w:rPr>
        <w:t xml:space="preserve">Parastam tehniskam bojājumam, kas nerada tūlītēju apdraudējumu, diagnostiku objektā uzsāk ne vēlāk kā nākamajā darbdienā, ja </w:t>
      </w:r>
      <w:r w:rsidR="006222F1">
        <w:rPr>
          <w:szCs w:val="24"/>
        </w:rPr>
        <w:t>Iestāde</w:t>
      </w:r>
      <w:r w:rsidRPr="006B5377">
        <w:rPr>
          <w:szCs w:val="24"/>
        </w:rPr>
        <w:t xml:space="preserve"> nav notei</w:t>
      </w:r>
      <w:r w:rsidR="006222F1">
        <w:rPr>
          <w:szCs w:val="24"/>
        </w:rPr>
        <w:t>kusi</w:t>
      </w:r>
      <w:r w:rsidRPr="006222F1">
        <w:rPr>
          <w:szCs w:val="24"/>
        </w:rPr>
        <w:t xml:space="preserve"> īsāku termiņu.</w:t>
      </w:r>
    </w:p>
    <w:p w14:paraId="1976D13B" w14:textId="60CDA96C" w:rsidR="006B5377" w:rsidRPr="006B5377" w:rsidRDefault="006B5377" w:rsidP="006B5377">
      <w:pPr>
        <w:pStyle w:val="Sarakstarindkopa"/>
        <w:numPr>
          <w:ilvl w:val="1"/>
          <w:numId w:val="1"/>
        </w:numPr>
        <w:ind w:left="426" w:hanging="426"/>
        <w:rPr>
          <w:szCs w:val="24"/>
        </w:rPr>
      </w:pPr>
      <w:r w:rsidRPr="006B5377">
        <w:rPr>
          <w:szCs w:val="24"/>
        </w:rPr>
        <w:t xml:space="preserve">Pēc avārijas izsaukuma Izpildītājs ne vēlāk kā nākamajā darbdienā iesniedz atskaiti par izsaukuma iemeslu, veikto diagnostiku, pasažieru atbrīvošanu, pagaidu drošības pasākumiem, iekārtas statusu </w:t>
      </w:r>
      <w:r w:rsidR="00EE7AD6">
        <w:rPr>
          <w:szCs w:val="24"/>
        </w:rPr>
        <w:t xml:space="preserve">un </w:t>
      </w:r>
      <w:r w:rsidR="00EE7AD6">
        <w:t>ieteicamo turpmāko rīcību, tās steidzamību un iekārtas lietošanas nosacījumiem</w:t>
      </w:r>
      <w:r w:rsidRPr="006B5377">
        <w:rPr>
          <w:szCs w:val="24"/>
        </w:rPr>
        <w:t>.</w:t>
      </w:r>
    </w:p>
    <w:p w14:paraId="7E459534" w14:textId="7671DF4D" w:rsidR="006B5377" w:rsidRPr="006B5377" w:rsidRDefault="006B5377" w:rsidP="006B5377">
      <w:pPr>
        <w:pStyle w:val="Sarakstarindkopa"/>
        <w:numPr>
          <w:ilvl w:val="1"/>
          <w:numId w:val="1"/>
        </w:numPr>
        <w:ind w:left="426" w:hanging="426"/>
        <w:rPr>
          <w:szCs w:val="24"/>
        </w:rPr>
      </w:pPr>
      <w:r w:rsidRPr="006B5377">
        <w:rPr>
          <w:szCs w:val="24"/>
        </w:rPr>
        <w:t xml:space="preserve">Ja ir pazīmes par ļaunprātīgu bojāšanu vai trešās personas darbību, Izpildītājs veic fotofiksāciju, saglabā iespējamos pierādījumus un nekavējoties nosūta informāciju </w:t>
      </w:r>
      <w:r w:rsidR="006222F1">
        <w:rPr>
          <w:szCs w:val="24"/>
        </w:rPr>
        <w:t>Iestādei</w:t>
      </w:r>
      <w:r w:rsidRPr="006B5377">
        <w:rPr>
          <w:szCs w:val="24"/>
        </w:rPr>
        <w:t>.</w:t>
      </w:r>
    </w:p>
    <w:p w14:paraId="4E79E4C0" w14:textId="5523CCDD" w:rsidR="006B5377" w:rsidRDefault="006B5377" w:rsidP="006B5377">
      <w:pPr>
        <w:pStyle w:val="Sarakstarindkopa"/>
        <w:numPr>
          <w:ilvl w:val="1"/>
          <w:numId w:val="1"/>
        </w:numPr>
        <w:ind w:left="426" w:hanging="426"/>
        <w:rPr>
          <w:szCs w:val="24"/>
        </w:rPr>
      </w:pPr>
      <w:r w:rsidRPr="006B5377">
        <w:rPr>
          <w:szCs w:val="24"/>
        </w:rPr>
        <w:t>Izpildītājs drīkst atjaunot iekārtas darbību tikai pēc pārliecināšanās, ka tā ir droša lietošanai. Ja droša darbība nav iespējama, iekārtu atstāj atslēgtu, šahtas durvis vai piekļuvi noslēdz un izvieto informāciju par darbības pārtraukšanu.</w:t>
      </w:r>
    </w:p>
    <w:p w14:paraId="597727C1" w14:textId="77777777" w:rsidR="006B5377" w:rsidRPr="006B5377" w:rsidRDefault="006B5377" w:rsidP="006B5377">
      <w:pPr>
        <w:pStyle w:val="Sarakstarindkopa"/>
        <w:ind w:left="426"/>
        <w:rPr>
          <w:szCs w:val="24"/>
        </w:rPr>
      </w:pPr>
    </w:p>
    <w:p w14:paraId="35497324" w14:textId="544E99C3" w:rsidR="006B5377" w:rsidRPr="006B5377" w:rsidRDefault="006B5377" w:rsidP="006B5377">
      <w:pPr>
        <w:pStyle w:val="Sarakstarindkopa"/>
        <w:numPr>
          <w:ilvl w:val="0"/>
          <w:numId w:val="1"/>
        </w:numPr>
        <w:jc w:val="center"/>
        <w:rPr>
          <w:b/>
          <w:bCs/>
          <w:szCs w:val="24"/>
        </w:rPr>
      </w:pPr>
      <w:r w:rsidRPr="006B5377">
        <w:rPr>
          <w:b/>
          <w:bCs/>
          <w:szCs w:val="24"/>
        </w:rPr>
        <w:t>Tehniskās pārbaudes un sadarbība ar inspicēšanas institūciju</w:t>
      </w:r>
    </w:p>
    <w:p w14:paraId="5DD2FA4D" w14:textId="6E1CDF94" w:rsidR="006B5377" w:rsidRPr="006B5377" w:rsidRDefault="006B5377" w:rsidP="006B5377">
      <w:pPr>
        <w:pStyle w:val="Sarakstarindkopa"/>
        <w:numPr>
          <w:ilvl w:val="1"/>
          <w:numId w:val="1"/>
        </w:numPr>
        <w:ind w:left="426" w:hanging="426"/>
        <w:rPr>
          <w:szCs w:val="24"/>
        </w:rPr>
      </w:pPr>
      <w:r w:rsidRPr="006B5377">
        <w:rPr>
          <w:szCs w:val="24"/>
        </w:rPr>
        <w:t>Akreditētas inspicēšanas institūcijas kārtējās, atkārtotās un ārpuskārtas tehniskās pārbaudes nav uzskatāmas par Izpildītāja veikto plānveida tehnisko apkopi.</w:t>
      </w:r>
    </w:p>
    <w:p w14:paraId="01D94E18" w14:textId="0BBC386E" w:rsidR="006B5377" w:rsidRPr="006B5377" w:rsidRDefault="006B5377" w:rsidP="006B5377">
      <w:pPr>
        <w:pStyle w:val="Sarakstarindkopa"/>
        <w:numPr>
          <w:ilvl w:val="1"/>
          <w:numId w:val="1"/>
        </w:numPr>
        <w:ind w:left="426" w:hanging="426"/>
        <w:rPr>
          <w:szCs w:val="24"/>
        </w:rPr>
      </w:pPr>
      <w:r w:rsidRPr="006B5377">
        <w:rPr>
          <w:szCs w:val="24"/>
        </w:rPr>
        <w:t>Izpildītājs seko 1. pielikumā norādīto iekārtu tehnisko pārbaužu termiņiem un ne vēlāk kā 45 dienas pirms termiņa rakstiski informē Pasūtītāj</w:t>
      </w:r>
      <w:r w:rsidR="006222F1">
        <w:rPr>
          <w:szCs w:val="24"/>
        </w:rPr>
        <w:t>a pārstāvi</w:t>
      </w:r>
      <w:r w:rsidRPr="006B5377">
        <w:rPr>
          <w:szCs w:val="24"/>
        </w:rPr>
        <w:t xml:space="preserve"> un attiecīgo </w:t>
      </w:r>
      <w:r w:rsidR="006222F1">
        <w:rPr>
          <w:szCs w:val="24"/>
        </w:rPr>
        <w:t>I</w:t>
      </w:r>
      <w:r w:rsidRPr="006B5377">
        <w:rPr>
          <w:szCs w:val="24"/>
        </w:rPr>
        <w:t>estādi.</w:t>
      </w:r>
    </w:p>
    <w:p w14:paraId="08959456" w14:textId="1868B128" w:rsidR="006B5377" w:rsidRPr="006B5377" w:rsidRDefault="006B5377" w:rsidP="006B5377">
      <w:pPr>
        <w:pStyle w:val="Sarakstarindkopa"/>
        <w:numPr>
          <w:ilvl w:val="1"/>
          <w:numId w:val="1"/>
        </w:numPr>
        <w:ind w:left="426" w:hanging="426"/>
        <w:rPr>
          <w:szCs w:val="24"/>
        </w:rPr>
      </w:pPr>
      <w:r w:rsidRPr="006B5377">
        <w:rPr>
          <w:szCs w:val="24"/>
        </w:rPr>
        <w:lastRenderedPageBreak/>
        <w:t>Fiksētajā apkopes maksā iekļauj iekārtas sagatavošanu kārtējai tehniskajai pārbaudei, tehniskās dokumentācijas sakārtošanu, Izpildītāja speciālista dalību pārbaudē un pārbaudes laikā nepieciešamo iekārtas vadību, ja pārbaudes institūcija pieprasa.</w:t>
      </w:r>
    </w:p>
    <w:p w14:paraId="6D6861C3" w14:textId="01D9FA87" w:rsidR="006B5377" w:rsidRPr="006B5377" w:rsidRDefault="006B5377" w:rsidP="006B5377">
      <w:pPr>
        <w:pStyle w:val="Sarakstarindkopa"/>
        <w:numPr>
          <w:ilvl w:val="1"/>
          <w:numId w:val="1"/>
        </w:numPr>
        <w:ind w:left="426" w:hanging="426"/>
        <w:rPr>
          <w:szCs w:val="24"/>
        </w:rPr>
      </w:pPr>
      <w:r w:rsidRPr="006B5377">
        <w:rPr>
          <w:szCs w:val="24"/>
        </w:rPr>
        <w:t xml:space="preserve">Inspicēšanas institūcijas maksa tiek apmaksāta tieši no </w:t>
      </w:r>
      <w:r w:rsidR="006222F1">
        <w:rPr>
          <w:szCs w:val="24"/>
        </w:rPr>
        <w:t>Iestādes</w:t>
      </w:r>
      <w:r w:rsidRPr="006B5377">
        <w:rPr>
          <w:szCs w:val="24"/>
        </w:rPr>
        <w:t xml:space="preserve"> līdzekļiem un neietilpst Izpildītāja cenā. </w:t>
      </w:r>
    </w:p>
    <w:p w14:paraId="587B615A" w14:textId="36181A77" w:rsidR="006B5377" w:rsidRPr="006B5377" w:rsidRDefault="006B5377" w:rsidP="006B5377">
      <w:pPr>
        <w:pStyle w:val="Sarakstarindkopa"/>
        <w:numPr>
          <w:ilvl w:val="1"/>
          <w:numId w:val="1"/>
        </w:numPr>
        <w:ind w:left="426" w:hanging="426"/>
        <w:rPr>
          <w:szCs w:val="24"/>
        </w:rPr>
      </w:pPr>
      <w:r w:rsidRPr="006B5377">
        <w:rPr>
          <w:szCs w:val="24"/>
        </w:rPr>
        <w:t xml:space="preserve">Pirms pārbaudes Izpildītājs iesniedz </w:t>
      </w:r>
      <w:r w:rsidR="006222F1">
        <w:rPr>
          <w:szCs w:val="24"/>
        </w:rPr>
        <w:t>Iestādei</w:t>
      </w:r>
      <w:r w:rsidRPr="006B5377">
        <w:rPr>
          <w:szCs w:val="24"/>
        </w:rPr>
        <w:t xml:space="preserve"> īsu pārskatu par drošības mezglu stāvokli, detaļu nodilumu, zināmajām neatbilstībām un ieteiktajiem darbiem.</w:t>
      </w:r>
    </w:p>
    <w:p w14:paraId="3F0020AF" w14:textId="68CC4A09" w:rsidR="00F82A79" w:rsidRDefault="006B5377" w:rsidP="006B5377">
      <w:pPr>
        <w:pStyle w:val="Sarakstarindkopa"/>
        <w:numPr>
          <w:ilvl w:val="1"/>
          <w:numId w:val="1"/>
        </w:numPr>
        <w:ind w:left="426" w:hanging="426"/>
        <w:rPr>
          <w:szCs w:val="24"/>
        </w:rPr>
      </w:pPr>
      <w:r w:rsidRPr="006B5377">
        <w:rPr>
          <w:szCs w:val="24"/>
        </w:rPr>
        <w:t>J</w:t>
      </w:r>
      <w:r w:rsidR="00F82A79" w:rsidRPr="00F82A79">
        <w:t xml:space="preserve"> </w:t>
      </w:r>
      <w:r w:rsidR="00F82A79">
        <w:t xml:space="preserve">Ja tehniskajā pārbaudē konstatētas neatbilstības, Izpildītājs divu darbdienu laikā iesniedz Pasūtītājam un attiecīgajai Iestādei defektu konstatācijas aktu </w:t>
      </w:r>
      <w:r w:rsidR="00F82A79" w:rsidRPr="006B5377">
        <w:rPr>
          <w:szCs w:val="24"/>
        </w:rPr>
        <w:t>un remonta tāmi</w:t>
      </w:r>
      <w:r w:rsidR="00F82A79">
        <w:t>. Aktā norāda konstatēto neatbilstību, tās ietekmi uz iekārtas drošumu un lietošanu, iekārtas statusu, ieteicamo turpmāko rīcību, tās prioritāti un informāciju par atkārtotas vai ārpuskārtas tehniskās pārbaudes nepieciešamību.</w:t>
      </w:r>
    </w:p>
    <w:p w14:paraId="4C6E2F5F" w14:textId="600F5416" w:rsidR="006B5377" w:rsidRDefault="006B5377" w:rsidP="006B5377">
      <w:pPr>
        <w:pStyle w:val="Sarakstarindkopa"/>
        <w:numPr>
          <w:ilvl w:val="1"/>
          <w:numId w:val="1"/>
        </w:numPr>
        <w:ind w:left="426" w:hanging="426"/>
        <w:rPr>
          <w:szCs w:val="24"/>
        </w:rPr>
      </w:pPr>
      <w:r w:rsidRPr="006B5377">
        <w:rPr>
          <w:szCs w:val="24"/>
        </w:rPr>
        <w:t xml:space="preserve">Pēc tādu sastāvdaļu nomaiņas vai notikumiem, kuru dēļ saskaņā ar normatīvajiem aktiem nepieciešama ārpuskārtas tehniskā pārbaude, Izpildītājs par to rakstiski informē </w:t>
      </w:r>
      <w:r w:rsidR="006222F1">
        <w:rPr>
          <w:szCs w:val="24"/>
        </w:rPr>
        <w:t>Iestādi</w:t>
      </w:r>
      <w:r w:rsidRPr="006B5377">
        <w:rPr>
          <w:szCs w:val="24"/>
        </w:rPr>
        <w:t xml:space="preserve"> pirms iekārtas lietošanas atsākšanas.</w:t>
      </w:r>
    </w:p>
    <w:p w14:paraId="4719BCA4" w14:textId="690542D9" w:rsidR="00F82A79" w:rsidRDefault="00F82A79" w:rsidP="006B5377">
      <w:pPr>
        <w:pStyle w:val="Sarakstarindkopa"/>
        <w:numPr>
          <w:ilvl w:val="1"/>
          <w:numId w:val="1"/>
        </w:numPr>
        <w:ind w:left="426" w:hanging="426"/>
        <w:rPr>
          <w:szCs w:val="24"/>
        </w:rPr>
      </w:pPr>
      <w:r>
        <w:t>Ja atkārtota tehniskā pārbaude nepieciešama Izpildītāja nekvalitatīvi veiktas apkopes vai nepilnīgas iekārtas sagatavošanas dēļ, Izpildītāja dalība atkārtotajā pārbaudē tiek nodrošināta bez papildu maksas.</w:t>
      </w:r>
    </w:p>
    <w:p w14:paraId="43E09A46" w14:textId="77777777" w:rsidR="006B5377" w:rsidRPr="006B5377" w:rsidRDefault="006B5377" w:rsidP="006B5377">
      <w:pPr>
        <w:pStyle w:val="Sarakstarindkopa"/>
        <w:ind w:left="426"/>
        <w:rPr>
          <w:szCs w:val="24"/>
        </w:rPr>
      </w:pPr>
    </w:p>
    <w:p w14:paraId="3A1C2202" w14:textId="73A408F8" w:rsidR="006B5377" w:rsidRPr="006B5377" w:rsidRDefault="006B5377" w:rsidP="006B5377">
      <w:pPr>
        <w:pStyle w:val="Sarakstarindkopa"/>
        <w:numPr>
          <w:ilvl w:val="0"/>
          <w:numId w:val="1"/>
        </w:numPr>
        <w:jc w:val="center"/>
        <w:rPr>
          <w:b/>
          <w:bCs/>
          <w:szCs w:val="24"/>
        </w:rPr>
      </w:pPr>
      <w:r w:rsidRPr="006B5377">
        <w:rPr>
          <w:b/>
          <w:bCs/>
          <w:szCs w:val="24"/>
        </w:rPr>
        <w:t xml:space="preserve">Defektu konstatēšana </w:t>
      </w:r>
    </w:p>
    <w:p w14:paraId="3B2C4E6D" w14:textId="3970AD67" w:rsidR="0049381D" w:rsidRPr="0049381D" w:rsidRDefault="0049381D" w:rsidP="0049381D">
      <w:pPr>
        <w:pStyle w:val="Sarakstarindkopa"/>
        <w:numPr>
          <w:ilvl w:val="1"/>
          <w:numId w:val="1"/>
        </w:numPr>
        <w:ind w:left="426" w:hanging="426"/>
      </w:pPr>
      <w:r w:rsidRPr="0049381D">
        <w:t>Ja plānveida apkopes, diagnostikas, avārijas izsaukuma vai tehniskās pārbaudes laikā tiek konstatēts iekārtas defekts vai neatbilstība, Izpildītājs veic tā sākotnējo diagnostiku, novērtē ietekmi uz iekārtas drošu lietošanu un dokumentē konstatēto.</w:t>
      </w:r>
    </w:p>
    <w:p w14:paraId="2DC9903A" w14:textId="1FCEB677" w:rsidR="0049381D" w:rsidRPr="0049381D" w:rsidRDefault="0049381D" w:rsidP="0049381D">
      <w:pPr>
        <w:pStyle w:val="Sarakstarindkopa"/>
        <w:numPr>
          <w:ilvl w:val="1"/>
          <w:numId w:val="1"/>
        </w:numPr>
        <w:ind w:left="426" w:hanging="426"/>
      </w:pPr>
      <w:r w:rsidRPr="0049381D">
        <w:t>Ja konstatētais defekts rada tūlītēju apdraudējumu, Izpildītājs nekavējoties aptur iekārtas darbību, nodrošina tās nepieejamību lietotājiem un informē Pasūtītāju un attiecīgo Iestādi.</w:t>
      </w:r>
    </w:p>
    <w:p w14:paraId="28AED8BD" w14:textId="44DDACD8" w:rsidR="0049381D" w:rsidRPr="0049381D" w:rsidRDefault="0049381D" w:rsidP="0049381D">
      <w:pPr>
        <w:pStyle w:val="Sarakstarindkopa"/>
        <w:numPr>
          <w:ilvl w:val="1"/>
          <w:numId w:val="1"/>
        </w:numPr>
        <w:ind w:left="426" w:hanging="426"/>
      </w:pPr>
      <w:r w:rsidRPr="0049381D">
        <w:t>Izpildītājs ne vēlāk kā nākamajā darbdienā iesniedz defektu konstatācijas aktu, kurā norāda iekārtas identifikācijas datus, defekta aprakstu, iespējamo cēloni, ja to iespējams objektīvi noteikt, fotofiksācijas, defekta ietekmi uz drošumu un funkcionalitāti, iekārtas statusu un ieteicamo turpmāko rīcību un tās steidzamību.</w:t>
      </w:r>
    </w:p>
    <w:p w14:paraId="56BD9211" w14:textId="18AE94D1" w:rsidR="0049381D" w:rsidRPr="0049381D" w:rsidRDefault="0049381D" w:rsidP="0049381D">
      <w:pPr>
        <w:pStyle w:val="Sarakstarindkopa"/>
        <w:numPr>
          <w:ilvl w:val="1"/>
          <w:numId w:val="1"/>
        </w:numPr>
        <w:ind w:left="426" w:hanging="426"/>
      </w:pPr>
      <w:r w:rsidRPr="0049381D">
        <w:t xml:space="preserve">Defektu konstatācijas akta sagatavošana ir iekļauta plānveida apkopes vai avārijas apkalpošanas cenā. Izpildītājam šā līguma ietvaros </w:t>
      </w:r>
      <w:r>
        <w:t>ir</w:t>
      </w:r>
      <w:r w:rsidRPr="0049381D">
        <w:t xml:space="preserve"> pienākum</w:t>
      </w:r>
      <w:r>
        <w:t>s</w:t>
      </w:r>
      <w:r w:rsidRPr="0049381D">
        <w:t xml:space="preserve"> sagatavot remonta cenu piedāvājumu vai tāmi.</w:t>
      </w:r>
    </w:p>
    <w:p w14:paraId="419973FC" w14:textId="1BC5BF50" w:rsidR="0049381D" w:rsidRPr="0049381D" w:rsidRDefault="0049381D" w:rsidP="0049381D">
      <w:pPr>
        <w:pStyle w:val="Sarakstarindkopa"/>
        <w:numPr>
          <w:ilvl w:val="1"/>
          <w:numId w:val="1"/>
        </w:numPr>
        <w:ind w:left="426" w:hanging="426"/>
      </w:pPr>
      <w:r w:rsidRPr="0049381D">
        <w:t xml:space="preserve">Remontdarbi, bojāto mezglu vai detaļu nomaiņa, rezerves daļu piegāde, modernizācija un rekonstrukcija nav iekļauta šā iepirkuma priekšmetā un līgumcenā. To izpildi Pasūtītājs organizē </w:t>
      </w:r>
      <w:r>
        <w:t xml:space="preserve">un saskaņo </w:t>
      </w:r>
      <w:r w:rsidRPr="0049381D">
        <w:t>atsevišķi.</w:t>
      </w:r>
    </w:p>
    <w:p w14:paraId="37037446" w14:textId="316D6BA8" w:rsidR="0049381D" w:rsidRPr="0049381D" w:rsidRDefault="0049381D" w:rsidP="0049381D">
      <w:pPr>
        <w:pStyle w:val="Sarakstarindkopa"/>
        <w:numPr>
          <w:ilvl w:val="1"/>
          <w:numId w:val="1"/>
        </w:numPr>
        <w:ind w:left="426" w:hanging="426"/>
      </w:pPr>
      <w:r w:rsidRPr="0049381D">
        <w:t>Izpildītājs nedrīkst veikt remontdarbus vai uzstādīt rezerves daļas šā līguma ietvaros, izņemot tādu regulēšanu, nostiprināšanu, tīrīšanu un eļļošanu, kas saskaņā ar Tehnisko specifikāciju ietilpst plānveida tehniskajā apkopē.</w:t>
      </w:r>
    </w:p>
    <w:p w14:paraId="5AE2E405" w14:textId="77777777" w:rsidR="00EE6F79" w:rsidRPr="006B5377" w:rsidRDefault="00EE6F79" w:rsidP="00EE6F79">
      <w:pPr>
        <w:pStyle w:val="Sarakstarindkopa"/>
        <w:ind w:left="426"/>
        <w:rPr>
          <w:color w:val="FF0000"/>
          <w:szCs w:val="24"/>
        </w:rPr>
      </w:pPr>
    </w:p>
    <w:p w14:paraId="5529DD47" w14:textId="27CDD88C" w:rsidR="006B5377" w:rsidRPr="006B5377" w:rsidRDefault="006B5377" w:rsidP="006B5377">
      <w:pPr>
        <w:pStyle w:val="Sarakstarindkopa"/>
        <w:numPr>
          <w:ilvl w:val="0"/>
          <w:numId w:val="1"/>
        </w:numPr>
        <w:jc w:val="center"/>
        <w:rPr>
          <w:b/>
          <w:bCs/>
          <w:szCs w:val="24"/>
        </w:rPr>
      </w:pPr>
      <w:r w:rsidRPr="006B5377">
        <w:rPr>
          <w:b/>
          <w:bCs/>
          <w:szCs w:val="24"/>
        </w:rPr>
        <w:t>Materiāli, rezerves daļas, atbilstības dokumenti un programmatūra</w:t>
      </w:r>
    </w:p>
    <w:p w14:paraId="421AE281" w14:textId="7691A9BA" w:rsidR="006B5377" w:rsidRPr="006B5377" w:rsidRDefault="006B5377" w:rsidP="00EE6F79">
      <w:pPr>
        <w:pStyle w:val="Sarakstarindkopa"/>
        <w:numPr>
          <w:ilvl w:val="1"/>
          <w:numId w:val="1"/>
        </w:numPr>
        <w:ind w:left="426" w:hanging="426"/>
        <w:rPr>
          <w:szCs w:val="24"/>
        </w:rPr>
      </w:pPr>
      <w:r w:rsidRPr="006B5377">
        <w:rPr>
          <w:szCs w:val="24"/>
        </w:rPr>
        <w:t>Visiem uzstādītajiem materiāliem un rezerves daļām jābūt jaunām, nelietotām, atbilstošām konkrētās iekārtas tehniskajiem parametriem un savietojamām ar iekārtas vadības un drošības sistēmām.</w:t>
      </w:r>
    </w:p>
    <w:p w14:paraId="1C70566B" w14:textId="124E3B67" w:rsidR="006B5377" w:rsidRPr="006B5377" w:rsidRDefault="006B5377" w:rsidP="00EE6F79">
      <w:pPr>
        <w:pStyle w:val="Sarakstarindkopa"/>
        <w:numPr>
          <w:ilvl w:val="1"/>
          <w:numId w:val="1"/>
        </w:numPr>
        <w:ind w:left="426" w:hanging="426"/>
        <w:rPr>
          <w:szCs w:val="24"/>
        </w:rPr>
      </w:pPr>
      <w:r w:rsidRPr="006B5377">
        <w:rPr>
          <w:szCs w:val="24"/>
        </w:rPr>
        <w:t>Atļauts izmantot oriģinālās vai tehniski līdzvērtīgas detaļas, ja Izpildītājs dokumentāri pierāda to savietojamību, drošumu un to, ka izmantošana nepasliktina iekārtas funkcionalitāti un neanulē spēkā esošu ražotāja garantiju.</w:t>
      </w:r>
    </w:p>
    <w:p w14:paraId="1CAFFB66" w14:textId="777E18BC" w:rsidR="006B5377" w:rsidRPr="006B5377" w:rsidRDefault="006B5377" w:rsidP="00EE6F79">
      <w:pPr>
        <w:pStyle w:val="Sarakstarindkopa"/>
        <w:numPr>
          <w:ilvl w:val="1"/>
          <w:numId w:val="1"/>
        </w:numPr>
        <w:ind w:left="426" w:hanging="426"/>
        <w:rPr>
          <w:szCs w:val="24"/>
        </w:rPr>
      </w:pPr>
      <w:r w:rsidRPr="006B5377">
        <w:rPr>
          <w:szCs w:val="24"/>
        </w:rPr>
        <w:t>CE marķējumu un atbilstības dokumentus pieprasa tikai tām drošības sastāvdaļām, iekārtām vai izstrādājumiem, kuriem šāda prasība noteikta piemērojamajos normatīvajos aktos. Visām parastām rezerves daļām vispārīga “CE sertifikāta” prasība netiek izvirzīta.</w:t>
      </w:r>
    </w:p>
    <w:p w14:paraId="264C3832" w14:textId="297AAA19" w:rsidR="006B5377" w:rsidRPr="006B5377" w:rsidRDefault="006B5377" w:rsidP="00EE6F79">
      <w:pPr>
        <w:pStyle w:val="Sarakstarindkopa"/>
        <w:numPr>
          <w:ilvl w:val="1"/>
          <w:numId w:val="1"/>
        </w:numPr>
        <w:ind w:left="426" w:hanging="426"/>
        <w:rPr>
          <w:szCs w:val="24"/>
        </w:rPr>
      </w:pPr>
      <w:r w:rsidRPr="006B5377">
        <w:rPr>
          <w:szCs w:val="24"/>
        </w:rPr>
        <w:t>Ja tiek uzstādīta lifta drošības sastāvdaļa vai cēlējplatformas drošības sastāvdaļa, Izpildītājs kopā ar remonta aktu iesniedz piemērojamos atbilstību apliecinošos dokumentus, uzstādīšanas un regulēšanas informāciju un citus dokumentus, kas nepieciešami iekārtas lietošanas dokumentācijas aktualizēšanai.</w:t>
      </w:r>
    </w:p>
    <w:p w14:paraId="55149C39" w14:textId="45FEF9C5" w:rsidR="006B5377" w:rsidRPr="006B5377" w:rsidRDefault="006B5377" w:rsidP="00EE6F79">
      <w:pPr>
        <w:pStyle w:val="Sarakstarindkopa"/>
        <w:numPr>
          <w:ilvl w:val="1"/>
          <w:numId w:val="1"/>
        </w:numPr>
        <w:ind w:left="426" w:hanging="426"/>
        <w:rPr>
          <w:szCs w:val="24"/>
        </w:rPr>
      </w:pPr>
      <w:r w:rsidRPr="006B5377">
        <w:rPr>
          <w:szCs w:val="24"/>
        </w:rPr>
        <w:lastRenderedPageBreak/>
        <w:t>Izpildītājam jābūt tiesiskai piekļuvei izmantotajai diagnostikas un programmēšanas programmatūrai. Programmatūrai kā atsevišķam objektam netiek prasīts CE sertifikāts; Izpildītājs atbild par legālu programmatūras izmantošanu, iestatījumu pareizību, datu rezerves kopijām un iekārtas drošu darbību pēc programmēšanas.</w:t>
      </w:r>
    </w:p>
    <w:p w14:paraId="12BA0A2E" w14:textId="1D1C9D06" w:rsidR="006B5377" w:rsidRDefault="006B5377" w:rsidP="00EE6F79">
      <w:pPr>
        <w:pStyle w:val="Sarakstarindkopa"/>
        <w:numPr>
          <w:ilvl w:val="1"/>
          <w:numId w:val="1"/>
        </w:numPr>
        <w:ind w:left="426" w:hanging="426"/>
        <w:rPr>
          <w:szCs w:val="24"/>
        </w:rPr>
      </w:pPr>
      <w:r w:rsidRPr="006B5377">
        <w:rPr>
          <w:szCs w:val="24"/>
        </w:rPr>
        <w:t xml:space="preserve">Izpildītājs pēc </w:t>
      </w:r>
      <w:r w:rsidR="006222F1">
        <w:rPr>
          <w:szCs w:val="24"/>
        </w:rPr>
        <w:t>Iestādes</w:t>
      </w:r>
      <w:r w:rsidRPr="006B5377">
        <w:rPr>
          <w:szCs w:val="24"/>
        </w:rPr>
        <w:t xml:space="preserve"> pieprasījuma iesniedz detaļu iegādes cenu pamatojošu dokumentu vai ražotāja/izplatītāja piedāvājumu, aizklājot informāciju, kas nav nepieciešama cenas pamatotības pārbaudei.</w:t>
      </w:r>
    </w:p>
    <w:p w14:paraId="5F49AC8D" w14:textId="77777777" w:rsidR="00EE6F79" w:rsidRPr="006B5377" w:rsidRDefault="00EE6F79" w:rsidP="00EE6F79">
      <w:pPr>
        <w:pStyle w:val="Sarakstarindkopa"/>
        <w:ind w:left="426"/>
        <w:rPr>
          <w:szCs w:val="24"/>
        </w:rPr>
      </w:pPr>
    </w:p>
    <w:p w14:paraId="06254787" w14:textId="1F2B2AE6" w:rsidR="006B5377" w:rsidRPr="006B5377" w:rsidRDefault="006B5377" w:rsidP="004B13C8">
      <w:pPr>
        <w:pStyle w:val="Sarakstarindkopa"/>
        <w:numPr>
          <w:ilvl w:val="0"/>
          <w:numId w:val="1"/>
        </w:numPr>
        <w:ind w:left="567" w:hanging="567"/>
        <w:jc w:val="center"/>
        <w:rPr>
          <w:b/>
          <w:bCs/>
          <w:szCs w:val="24"/>
        </w:rPr>
      </w:pPr>
      <w:r w:rsidRPr="006B5377">
        <w:rPr>
          <w:b/>
          <w:bCs/>
          <w:szCs w:val="24"/>
        </w:rPr>
        <w:t>Darbu organizācija</w:t>
      </w:r>
    </w:p>
    <w:p w14:paraId="5F35BE16" w14:textId="0FF7ACF3" w:rsidR="006B5377" w:rsidRPr="006B5377" w:rsidRDefault="006B5377" w:rsidP="004B13C8">
      <w:pPr>
        <w:pStyle w:val="Sarakstarindkopa"/>
        <w:numPr>
          <w:ilvl w:val="1"/>
          <w:numId w:val="1"/>
        </w:numPr>
        <w:ind w:left="567" w:hanging="567"/>
        <w:rPr>
          <w:szCs w:val="24"/>
        </w:rPr>
      </w:pPr>
      <w:r w:rsidRPr="006B5377">
        <w:rPr>
          <w:szCs w:val="24"/>
        </w:rPr>
        <w:t>Darbus organizē tā, lai pēc iespējas netraucētu mācību procesu, bērnu un citu apmeklētāju drošību un ēkas pieejamību. Trokšņainus darbus, ilgstošu elektroapgādes atslēgšanu un piekļuves ierobežošanu iepriekš saskaņo ar iestādi.</w:t>
      </w:r>
    </w:p>
    <w:p w14:paraId="2BCA4D1A" w14:textId="48B270E5" w:rsidR="006B5377" w:rsidRPr="006B5377" w:rsidRDefault="006B5377" w:rsidP="004B13C8">
      <w:pPr>
        <w:pStyle w:val="Sarakstarindkopa"/>
        <w:numPr>
          <w:ilvl w:val="1"/>
          <w:numId w:val="1"/>
        </w:numPr>
        <w:ind w:left="567" w:hanging="567"/>
        <w:rPr>
          <w:szCs w:val="24"/>
        </w:rPr>
      </w:pPr>
      <w:r w:rsidRPr="006B5377">
        <w:rPr>
          <w:szCs w:val="24"/>
        </w:rPr>
        <w:t>Darba zonu norobežo ar fiziskiem norobežojumiem un skaidrām brīdinājuma zīmēm. Aizliegts atstāt atvērtas šahtas durvis, neaizsargātas atveres, instrumentus, detaļas, ķīmiskos līdzekļus vai citas bīstamas lietas bērniem un nepiederošām personām pieejamā vietā.</w:t>
      </w:r>
    </w:p>
    <w:p w14:paraId="0AFCA2A2" w14:textId="00A1E3A7" w:rsidR="006B5377" w:rsidRPr="006B5377" w:rsidRDefault="006B5377" w:rsidP="004B13C8">
      <w:pPr>
        <w:pStyle w:val="Sarakstarindkopa"/>
        <w:numPr>
          <w:ilvl w:val="1"/>
          <w:numId w:val="1"/>
        </w:numPr>
        <w:ind w:left="567" w:hanging="567"/>
        <w:rPr>
          <w:szCs w:val="24"/>
        </w:rPr>
      </w:pPr>
      <w:r w:rsidRPr="006B5377">
        <w:rPr>
          <w:szCs w:val="24"/>
        </w:rPr>
        <w:t>Evakuācijas ceļus, ugunsdrošības aprīkojumu un piekļuvi citām inženiertehniskajām sistēmām nedrīkst bloķēt. Ja darbi ietekmē ugunsdrošības vai piekļuves kontroles sistēmas, tos saskaņo ar iestādes atbildīgo personu.</w:t>
      </w:r>
    </w:p>
    <w:p w14:paraId="18F7DF92" w14:textId="4967F27E" w:rsidR="006B5377" w:rsidRPr="006B5377" w:rsidRDefault="006B5377" w:rsidP="004B13C8">
      <w:pPr>
        <w:pStyle w:val="Sarakstarindkopa"/>
        <w:numPr>
          <w:ilvl w:val="1"/>
          <w:numId w:val="1"/>
        </w:numPr>
        <w:ind w:left="567" w:hanging="567"/>
        <w:rPr>
          <w:szCs w:val="24"/>
        </w:rPr>
      </w:pPr>
      <w:r w:rsidRPr="006B5377">
        <w:rPr>
          <w:szCs w:val="24"/>
        </w:rPr>
        <w:t xml:space="preserve">Ja iekārta ir būtisks pieejamības risinājums personām ar funkcionāliem traucējumiem, </w:t>
      </w:r>
      <w:r w:rsidR="002417DB">
        <w:t>tās avārijas izsaukumam, pasažieru atbrīvošanai un bojājuma diagnostikai piešķir prioritāti</w:t>
      </w:r>
      <w:r w:rsidRPr="006B5377">
        <w:rPr>
          <w:szCs w:val="24"/>
        </w:rPr>
        <w:t>. Izpildītājs nekavējoties informē iestādi par paredzamo dīkstāvi, lai iestāde varētu organizēt alternatīvu piekļuvi.</w:t>
      </w:r>
    </w:p>
    <w:p w14:paraId="784898C9" w14:textId="7037FF94" w:rsidR="006B5377" w:rsidRPr="006B5377" w:rsidRDefault="006B5377" w:rsidP="004B13C8">
      <w:pPr>
        <w:pStyle w:val="Sarakstarindkopa"/>
        <w:numPr>
          <w:ilvl w:val="1"/>
          <w:numId w:val="1"/>
        </w:numPr>
        <w:ind w:left="567" w:hanging="567"/>
        <w:rPr>
          <w:szCs w:val="24"/>
        </w:rPr>
      </w:pPr>
      <w:r w:rsidRPr="006B5377">
        <w:rPr>
          <w:szCs w:val="24"/>
        </w:rPr>
        <w:t>Izpildītāja darbiniekiem objektā jābūt identificējamiem, jāievēro iestādes iekšējā kārtība un jāreģistrējas pie iestādes kontaktpersonas. Izpildītājs atbild par savu darbinieku darba aizsardzību, individuālajiem aizsardzības līdzekļiem un drošām darba metodēm.</w:t>
      </w:r>
    </w:p>
    <w:p w14:paraId="141A526E" w14:textId="2F54D58A" w:rsidR="006B5377" w:rsidRDefault="006B5377" w:rsidP="004B13C8">
      <w:pPr>
        <w:pStyle w:val="Sarakstarindkopa"/>
        <w:numPr>
          <w:ilvl w:val="1"/>
          <w:numId w:val="1"/>
        </w:numPr>
        <w:ind w:left="567" w:hanging="567"/>
        <w:rPr>
          <w:szCs w:val="24"/>
        </w:rPr>
      </w:pPr>
      <w:r w:rsidRPr="006B5377">
        <w:rPr>
          <w:szCs w:val="24"/>
        </w:rPr>
        <w:t>Fotofiksācijās neiekļauj izglītojamos, darbiniekus vai citus apmeklētājus, ja tas nav objektīvi nepieciešams incidenta dokumentēšanai. Fotofiksācijas izmanto tikai līguma izpildes un drošības pierādīšanas nolūkiem.</w:t>
      </w:r>
    </w:p>
    <w:p w14:paraId="665A2BD5" w14:textId="77777777" w:rsidR="00EC0410" w:rsidRPr="006B5377" w:rsidRDefault="00EC0410" w:rsidP="00EC0410">
      <w:pPr>
        <w:pStyle w:val="Sarakstarindkopa"/>
        <w:ind w:left="426"/>
        <w:rPr>
          <w:szCs w:val="24"/>
        </w:rPr>
      </w:pPr>
    </w:p>
    <w:p w14:paraId="50D8FFBB" w14:textId="03B4C8D1" w:rsidR="006B5377" w:rsidRPr="006B5377" w:rsidRDefault="006B5377" w:rsidP="006B5377">
      <w:pPr>
        <w:pStyle w:val="Sarakstarindkopa"/>
        <w:numPr>
          <w:ilvl w:val="0"/>
          <w:numId w:val="1"/>
        </w:numPr>
        <w:jc w:val="center"/>
        <w:rPr>
          <w:b/>
          <w:bCs/>
          <w:szCs w:val="24"/>
        </w:rPr>
      </w:pPr>
      <w:r w:rsidRPr="006B5377">
        <w:rPr>
          <w:b/>
          <w:bCs/>
          <w:szCs w:val="24"/>
        </w:rPr>
        <w:t>Dokumentācija, atskaites un iekārtu stāvokļa pārskati</w:t>
      </w:r>
    </w:p>
    <w:p w14:paraId="2FD7847F" w14:textId="076DB38D" w:rsidR="006B5377" w:rsidRPr="006B5377" w:rsidRDefault="006B5377" w:rsidP="004B13C8">
      <w:pPr>
        <w:pStyle w:val="Sarakstarindkopa"/>
        <w:numPr>
          <w:ilvl w:val="1"/>
          <w:numId w:val="1"/>
        </w:numPr>
        <w:ind w:left="567" w:hanging="567"/>
        <w:rPr>
          <w:szCs w:val="24"/>
        </w:rPr>
      </w:pPr>
      <w:r w:rsidRPr="006B5377">
        <w:rPr>
          <w:szCs w:val="24"/>
        </w:rPr>
        <w:t>Izpildītājs uztur katras iekārtas darbu vēsturi.</w:t>
      </w:r>
    </w:p>
    <w:p w14:paraId="7A02D4A0" w14:textId="4ACBAEE0" w:rsidR="006B5377" w:rsidRPr="006B5377" w:rsidRDefault="006B5377" w:rsidP="004B13C8">
      <w:pPr>
        <w:pStyle w:val="Sarakstarindkopa"/>
        <w:numPr>
          <w:ilvl w:val="1"/>
          <w:numId w:val="1"/>
        </w:numPr>
        <w:ind w:left="567" w:hanging="567"/>
        <w:rPr>
          <w:szCs w:val="24"/>
        </w:rPr>
      </w:pPr>
      <w:r w:rsidRPr="006B5377">
        <w:rPr>
          <w:szCs w:val="24"/>
        </w:rPr>
        <w:t>Katras apkopes, diagnostikas</w:t>
      </w:r>
      <w:r w:rsidR="002417DB">
        <w:rPr>
          <w:szCs w:val="24"/>
        </w:rPr>
        <w:t xml:space="preserve"> un</w:t>
      </w:r>
      <w:r w:rsidRPr="006B5377">
        <w:rPr>
          <w:szCs w:val="24"/>
        </w:rPr>
        <w:t xml:space="preserve"> avārijas izsaukuma rezultātus dokumentē atsevišķā aktā. Aktā nedrīkst būt tikai vispārīga atzīme “apkope veikta”; norāda faktiski pārbaudītos mezglus, konstatējumus, mērījumu rezultātus, veiktās regulēšanas un ieteikumus.</w:t>
      </w:r>
    </w:p>
    <w:p w14:paraId="009AAE23" w14:textId="5814F92F" w:rsidR="006B5377" w:rsidRPr="006B5377" w:rsidRDefault="002417DB" w:rsidP="004B13C8">
      <w:pPr>
        <w:pStyle w:val="Sarakstarindkopa"/>
        <w:numPr>
          <w:ilvl w:val="1"/>
          <w:numId w:val="1"/>
        </w:numPr>
        <w:ind w:left="567" w:hanging="567"/>
        <w:rPr>
          <w:szCs w:val="24"/>
        </w:rPr>
      </w:pPr>
      <w:r>
        <w:t>Reizi līguma gadā Izpildītājs iesniedz iekārtu tehniskā stāvokļa pārskatu, kurā katrai iekārtai piešķir tehniskā stāvokļa novērtējumu, norāda drošības un pieejamības riskus, konstatētās defektu novēršanas vajadzības un to prioritāti, kā arī ieteicamo pasākumu plānu nākamajiem 12 mēnešiem</w:t>
      </w:r>
      <w:r w:rsidR="006B5377" w:rsidRPr="006B5377">
        <w:rPr>
          <w:szCs w:val="24"/>
        </w:rPr>
        <w:t>.</w:t>
      </w:r>
    </w:p>
    <w:p w14:paraId="491715D5" w14:textId="7A20AD61" w:rsidR="006B5377" w:rsidRDefault="002417DB" w:rsidP="004B13C8">
      <w:pPr>
        <w:pStyle w:val="Sarakstarindkopa"/>
        <w:numPr>
          <w:ilvl w:val="1"/>
          <w:numId w:val="1"/>
        </w:numPr>
        <w:ind w:left="567" w:hanging="567"/>
        <w:rPr>
          <w:szCs w:val="24"/>
        </w:rPr>
      </w:pPr>
      <w:r>
        <w:t>Līguma izbeigšanas dienā Izpildītājs nodod Pasūtītājam aktualizētus žurnālus, aktus, Pasūtītājam piederošās vai līguma izpildes laikā Pasūtītāja vajadzībām izveidotās konfigurācijas rezerves kopijas, piekļuves informāciju, atslēgas, tehnisko dokumentāciju un citu informāciju, kas nepieciešama nepārtrauktai iekārtu apkalpošanas pārņemšanai. Izpildītājs nedrīkst tehniski ierobežot Pasūtītāja vai nākamā pakalpojuma sniedzēja piekļuvi Pasūtītājam piederošajām iekārtām un to ekspluatācijai nepieciešamajiem datiem.</w:t>
      </w:r>
    </w:p>
    <w:p w14:paraId="1C59F615" w14:textId="77777777" w:rsidR="00EC0410" w:rsidRPr="006B5377" w:rsidRDefault="00EC0410" w:rsidP="00EC0410">
      <w:pPr>
        <w:pStyle w:val="Sarakstarindkopa"/>
        <w:ind w:left="426"/>
        <w:rPr>
          <w:szCs w:val="24"/>
        </w:rPr>
      </w:pPr>
    </w:p>
    <w:p w14:paraId="15AD7129" w14:textId="2318695C" w:rsidR="006B5377" w:rsidRPr="006B5377" w:rsidRDefault="006B5377" w:rsidP="006B5377">
      <w:pPr>
        <w:pStyle w:val="Sarakstarindkopa"/>
        <w:numPr>
          <w:ilvl w:val="0"/>
          <w:numId w:val="1"/>
        </w:numPr>
        <w:jc w:val="center"/>
        <w:rPr>
          <w:b/>
          <w:bCs/>
          <w:szCs w:val="24"/>
        </w:rPr>
      </w:pPr>
      <w:r w:rsidRPr="006B5377">
        <w:rPr>
          <w:b/>
          <w:bCs/>
          <w:szCs w:val="24"/>
        </w:rPr>
        <w:t xml:space="preserve">Garantija un atbildība </w:t>
      </w:r>
      <w:r w:rsidR="002417DB" w:rsidRPr="002417DB">
        <w:rPr>
          <w:b/>
          <w:bCs/>
          <w:szCs w:val="24"/>
        </w:rPr>
        <w:t>par pakalpojuma kvalitāti</w:t>
      </w:r>
    </w:p>
    <w:p w14:paraId="71639C62" w14:textId="10125E50" w:rsidR="002417DB" w:rsidRPr="00203D6C" w:rsidRDefault="002417DB" w:rsidP="002417DB">
      <w:pPr>
        <w:pStyle w:val="Sarakstarindkopa"/>
        <w:numPr>
          <w:ilvl w:val="1"/>
          <w:numId w:val="1"/>
        </w:numPr>
        <w:ind w:left="567" w:hanging="567"/>
      </w:pPr>
      <w:r w:rsidRPr="00203D6C">
        <w:t>Izpildītājs atbild par plānveida tehniskās apkopes, diagnostikas, dispečerizācijas, avārijas apkalpošanas, pasažieru atbrīvošanas un dokumentēšanas savlaicīgu, pilnīgu un kvalitatīvu izpildi.</w:t>
      </w:r>
    </w:p>
    <w:p w14:paraId="15735883" w14:textId="5EEDF6B6" w:rsidR="002417DB" w:rsidRPr="00203D6C" w:rsidRDefault="002417DB" w:rsidP="002417DB">
      <w:pPr>
        <w:pStyle w:val="Sarakstarindkopa"/>
        <w:numPr>
          <w:ilvl w:val="1"/>
          <w:numId w:val="1"/>
        </w:numPr>
        <w:ind w:left="567" w:hanging="567"/>
      </w:pPr>
      <w:r w:rsidRPr="00203D6C">
        <w:lastRenderedPageBreak/>
        <w:t>Ja Pasūtītājs konstatē, ka plānveida apkope vai cits pakalpojums veikts nepilnīgi vai neatbilstoši Tehniskās specifikācijas prasībām, Izpildītājs konstatēto pakalpojuma trūkumu novērš par saviem līdzekļiem Pasūtītāja noteiktajā samērīgā termiņā.</w:t>
      </w:r>
    </w:p>
    <w:p w14:paraId="05174547" w14:textId="1962419B" w:rsidR="002417DB" w:rsidRPr="00203D6C" w:rsidRDefault="002417DB" w:rsidP="002417DB">
      <w:pPr>
        <w:pStyle w:val="Sarakstarindkopa"/>
        <w:numPr>
          <w:ilvl w:val="1"/>
          <w:numId w:val="1"/>
        </w:numPr>
        <w:ind w:left="567" w:hanging="567"/>
      </w:pPr>
      <w:r w:rsidRPr="00203D6C">
        <w:t>Izpildītājs atbild par zaudējumiem, kas radušies Izpildītāja vai tā piesaistīto personu nekvalitatīvi veiktas apkopes, nepareizas regulēšanas, neatļautas iejaukšanās vai citu vainojamu darbību dēļ.</w:t>
      </w:r>
    </w:p>
    <w:p w14:paraId="68C9644C" w14:textId="3A4E102B" w:rsidR="002417DB" w:rsidRPr="00203D6C" w:rsidRDefault="002417DB" w:rsidP="002417DB">
      <w:pPr>
        <w:pStyle w:val="Sarakstarindkopa"/>
        <w:numPr>
          <w:ilvl w:val="1"/>
          <w:numId w:val="1"/>
        </w:numPr>
        <w:ind w:left="567" w:hanging="567"/>
      </w:pPr>
      <w:r w:rsidRPr="00203D6C">
        <w:t>Izpildītājs visā līguma darbības laikā uztur spēkā civiltiesiskās atbildības apdrošināšanu nolikumā noteiktajā apmērā.</w:t>
      </w:r>
    </w:p>
    <w:p w14:paraId="46B75E0D" w14:textId="77777777" w:rsidR="004B13C8" w:rsidRPr="006B5377" w:rsidRDefault="004B13C8" w:rsidP="004B13C8">
      <w:pPr>
        <w:pStyle w:val="Sarakstarindkopa"/>
        <w:ind w:left="426"/>
        <w:rPr>
          <w:szCs w:val="24"/>
        </w:rPr>
      </w:pPr>
    </w:p>
    <w:p w14:paraId="387796A5" w14:textId="3319B566" w:rsidR="006B5377" w:rsidRPr="006B5377" w:rsidRDefault="006B5377" w:rsidP="006B5377">
      <w:pPr>
        <w:pStyle w:val="Sarakstarindkopa"/>
        <w:numPr>
          <w:ilvl w:val="0"/>
          <w:numId w:val="1"/>
        </w:numPr>
        <w:jc w:val="center"/>
        <w:rPr>
          <w:b/>
          <w:bCs/>
          <w:szCs w:val="24"/>
        </w:rPr>
      </w:pPr>
      <w:r w:rsidRPr="006B5377">
        <w:rPr>
          <w:b/>
          <w:bCs/>
          <w:szCs w:val="24"/>
        </w:rPr>
        <w:t>Pakalpojuma cenā iekļaujamais un atsevišķi apmaksājamais</w:t>
      </w:r>
    </w:p>
    <w:tbl>
      <w:tblPr>
        <w:tblStyle w:val="Reatabula"/>
        <w:tblW w:w="0" w:type="auto"/>
        <w:jc w:val="center"/>
        <w:tblLook w:val="04A0" w:firstRow="1" w:lastRow="0" w:firstColumn="1" w:lastColumn="0" w:noHBand="0" w:noVBand="1"/>
      </w:tblPr>
      <w:tblGrid>
        <w:gridCol w:w="4537"/>
        <w:gridCol w:w="4524"/>
      </w:tblGrid>
      <w:tr w:rsidR="006B5377" w:rsidRPr="00203D6C" w14:paraId="5F6F1F40" w14:textId="77777777" w:rsidTr="00773CB2">
        <w:trPr>
          <w:cantSplit/>
          <w:tblHeader/>
          <w:jc w:val="center"/>
        </w:trPr>
        <w:tc>
          <w:tcPr>
            <w:tcW w:w="4537" w:type="dxa"/>
            <w:shd w:val="clear" w:color="auto" w:fill="D9EAF7"/>
            <w:tcMar>
              <w:top w:w="50" w:type="dxa"/>
              <w:left w:w="60" w:type="dxa"/>
              <w:bottom w:w="50" w:type="dxa"/>
              <w:right w:w="60" w:type="dxa"/>
            </w:tcMar>
            <w:vAlign w:val="center"/>
          </w:tcPr>
          <w:p w14:paraId="5EDB1706" w14:textId="77777777" w:rsidR="006B5377" w:rsidRPr="00203D6C" w:rsidRDefault="006B5377" w:rsidP="007B3C14">
            <w:pPr>
              <w:jc w:val="both"/>
              <w:rPr>
                <w:sz w:val="22"/>
                <w:szCs w:val="22"/>
                <w:lang w:val="lv-LV"/>
              </w:rPr>
            </w:pPr>
            <w:r w:rsidRPr="00203D6C">
              <w:rPr>
                <w:b/>
                <w:sz w:val="22"/>
                <w:szCs w:val="22"/>
                <w:lang w:val="lv-LV"/>
              </w:rPr>
              <w:t>Fiksētajā apkopes/avārijas apkalpošanas cenā iekļauts</w:t>
            </w:r>
          </w:p>
        </w:tc>
        <w:tc>
          <w:tcPr>
            <w:tcW w:w="4524" w:type="dxa"/>
            <w:shd w:val="clear" w:color="auto" w:fill="D9EAF7"/>
            <w:tcMar>
              <w:top w:w="50" w:type="dxa"/>
              <w:left w:w="60" w:type="dxa"/>
              <w:bottom w:w="50" w:type="dxa"/>
              <w:right w:w="60" w:type="dxa"/>
            </w:tcMar>
            <w:vAlign w:val="center"/>
          </w:tcPr>
          <w:p w14:paraId="160F2E47" w14:textId="77777777" w:rsidR="006B5377" w:rsidRPr="00203D6C" w:rsidRDefault="006B5377" w:rsidP="007B3C14">
            <w:pPr>
              <w:jc w:val="both"/>
              <w:rPr>
                <w:sz w:val="22"/>
                <w:szCs w:val="22"/>
                <w:lang w:val="lv-LV"/>
              </w:rPr>
            </w:pPr>
            <w:r w:rsidRPr="00203D6C">
              <w:rPr>
                <w:b/>
                <w:sz w:val="22"/>
                <w:szCs w:val="22"/>
                <w:lang w:val="lv-LV"/>
              </w:rPr>
              <w:t>Atsevišķi apmaksājams tikai pēc rakstiska saskaņojuma</w:t>
            </w:r>
          </w:p>
        </w:tc>
      </w:tr>
      <w:tr w:rsidR="00773CB2" w:rsidRPr="00203D6C" w14:paraId="3920969D" w14:textId="77777777" w:rsidTr="00D75191">
        <w:trPr>
          <w:cantSplit/>
          <w:jc w:val="center"/>
        </w:trPr>
        <w:tc>
          <w:tcPr>
            <w:tcW w:w="4537" w:type="dxa"/>
            <w:tcMar>
              <w:top w:w="50" w:type="dxa"/>
              <w:left w:w="60" w:type="dxa"/>
              <w:bottom w:w="50" w:type="dxa"/>
              <w:right w:w="60" w:type="dxa"/>
            </w:tcMar>
          </w:tcPr>
          <w:p w14:paraId="450EC2B3" w14:textId="0112578C" w:rsidR="00773CB2" w:rsidRPr="00203D6C" w:rsidRDefault="00773CB2" w:rsidP="00773CB2">
            <w:pPr>
              <w:rPr>
                <w:sz w:val="22"/>
                <w:szCs w:val="22"/>
                <w:lang w:val="lv-LV"/>
              </w:rPr>
            </w:pPr>
            <w:r w:rsidRPr="00203D6C">
              <w:rPr>
                <w:sz w:val="22"/>
                <w:szCs w:val="22"/>
                <w:lang w:val="lv-LV"/>
              </w:rPr>
              <w:t xml:space="preserve">Plānveida tehniskās apkopes vizītes. </w:t>
            </w:r>
          </w:p>
        </w:tc>
        <w:tc>
          <w:tcPr>
            <w:tcW w:w="4524" w:type="dxa"/>
            <w:tcMar>
              <w:top w:w="50" w:type="dxa"/>
              <w:left w:w="60" w:type="dxa"/>
              <w:bottom w:w="50" w:type="dxa"/>
              <w:right w:w="60" w:type="dxa"/>
            </w:tcMar>
          </w:tcPr>
          <w:p w14:paraId="62502ECF" w14:textId="16233B84" w:rsidR="00773CB2" w:rsidRPr="00203D6C" w:rsidRDefault="00773CB2" w:rsidP="00773CB2">
            <w:pPr>
              <w:jc w:val="both"/>
              <w:rPr>
                <w:sz w:val="22"/>
                <w:szCs w:val="22"/>
                <w:lang w:val="lv-LV"/>
              </w:rPr>
            </w:pPr>
            <w:r w:rsidRPr="00203D6C">
              <w:rPr>
                <w:sz w:val="22"/>
                <w:szCs w:val="22"/>
                <w:lang w:val="lv-LV"/>
              </w:rPr>
              <w:t xml:space="preserve">Remontdarbi. </w:t>
            </w:r>
          </w:p>
        </w:tc>
      </w:tr>
      <w:tr w:rsidR="00773CB2" w:rsidRPr="00203D6C" w14:paraId="7CC0890D" w14:textId="77777777" w:rsidTr="00D75191">
        <w:trPr>
          <w:cantSplit/>
          <w:jc w:val="center"/>
        </w:trPr>
        <w:tc>
          <w:tcPr>
            <w:tcW w:w="4537" w:type="dxa"/>
            <w:tcMar>
              <w:top w:w="50" w:type="dxa"/>
              <w:left w:w="60" w:type="dxa"/>
              <w:bottom w:w="50" w:type="dxa"/>
              <w:right w:w="60" w:type="dxa"/>
            </w:tcMar>
          </w:tcPr>
          <w:p w14:paraId="323ECF97" w14:textId="37B538B4" w:rsidR="00773CB2" w:rsidRPr="00203D6C" w:rsidRDefault="00773CB2" w:rsidP="00773CB2">
            <w:pPr>
              <w:rPr>
                <w:sz w:val="22"/>
                <w:szCs w:val="22"/>
                <w:lang w:val="lv-LV"/>
              </w:rPr>
            </w:pPr>
            <w:r w:rsidRPr="00203D6C">
              <w:rPr>
                <w:sz w:val="22"/>
                <w:szCs w:val="22"/>
                <w:lang w:val="lv-LV"/>
              </w:rPr>
              <w:t xml:space="preserve">Pārbaudes, tīrīšana, eļļošana, regulēšana, nostiprināšana, testi un mērījumi. </w:t>
            </w:r>
          </w:p>
        </w:tc>
        <w:tc>
          <w:tcPr>
            <w:tcW w:w="4524" w:type="dxa"/>
            <w:tcMar>
              <w:top w:w="50" w:type="dxa"/>
              <w:left w:w="60" w:type="dxa"/>
              <w:bottom w:w="50" w:type="dxa"/>
              <w:right w:w="60" w:type="dxa"/>
            </w:tcMar>
          </w:tcPr>
          <w:p w14:paraId="2EAEA36E" w14:textId="60AEE88E" w:rsidR="00773CB2" w:rsidRPr="00203D6C" w:rsidRDefault="00773CB2" w:rsidP="00773CB2">
            <w:pPr>
              <w:jc w:val="both"/>
              <w:rPr>
                <w:sz w:val="22"/>
                <w:szCs w:val="22"/>
                <w:lang w:val="lv-LV"/>
              </w:rPr>
            </w:pPr>
            <w:r w:rsidRPr="00203D6C">
              <w:rPr>
                <w:sz w:val="22"/>
                <w:szCs w:val="22"/>
                <w:lang w:val="lv-LV"/>
              </w:rPr>
              <w:t xml:space="preserve">Bojājumu novēršana, kurai nepieciešama detaļu vai sastāvdaļu nomaiņa. </w:t>
            </w:r>
          </w:p>
        </w:tc>
      </w:tr>
      <w:tr w:rsidR="00773CB2" w:rsidRPr="00203D6C" w14:paraId="37FF7978" w14:textId="77777777" w:rsidTr="00D75191">
        <w:trPr>
          <w:cantSplit/>
          <w:jc w:val="center"/>
        </w:trPr>
        <w:tc>
          <w:tcPr>
            <w:tcW w:w="4537" w:type="dxa"/>
            <w:tcMar>
              <w:top w:w="50" w:type="dxa"/>
              <w:left w:w="60" w:type="dxa"/>
              <w:bottom w:w="50" w:type="dxa"/>
              <w:right w:w="60" w:type="dxa"/>
            </w:tcMar>
          </w:tcPr>
          <w:p w14:paraId="0156AC9D" w14:textId="3E4D16A0" w:rsidR="00773CB2" w:rsidRPr="00203D6C" w:rsidRDefault="00773CB2" w:rsidP="00773CB2">
            <w:pPr>
              <w:rPr>
                <w:sz w:val="22"/>
                <w:szCs w:val="22"/>
                <w:lang w:val="lv-LV"/>
              </w:rPr>
            </w:pPr>
            <w:r w:rsidRPr="00203D6C">
              <w:rPr>
                <w:sz w:val="22"/>
                <w:szCs w:val="22"/>
                <w:lang w:val="lv-LV"/>
              </w:rPr>
              <w:t xml:space="preserve">Personāla darbs, transports, instrumenti, mēraparāti un diagnostikas programmatūra. </w:t>
            </w:r>
          </w:p>
        </w:tc>
        <w:tc>
          <w:tcPr>
            <w:tcW w:w="4524" w:type="dxa"/>
            <w:tcMar>
              <w:top w:w="50" w:type="dxa"/>
              <w:left w:w="60" w:type="dxa"/>
              <w:bottom w:w="50" w:type="dxa"/>
              <w:right w:w="60" w:type="dxa"/>
            </w:tcMar>
          </w:tcPr>
          <w:p w14:paraId="7528C44B" w14:textId="311C72DE" w:rsidR="00773CB2" w:rsidRPr="00203D6C" w:rsidRDefault="00773CB2" w:rsidP="00773CB2">
            <w:pPr>
              <w:jc w:val="both"/>
              <w:rPr>
                <w:sz w:val="22"/>
                <w:szCs w:val="22"/>
                <w:lang w:val="lv-LV"/>
              </w:rPr>
            </w:pPr>
            <w:r w:rsidRPr="00203D6C">
              <w:rPr>
                <w:sz w:val="22"/>
                <w:szCs w:val="22"/>
                <w:lang w:val="lv-LV"/>
              </w:rPr>
              <w:t xml:space="preserve">Rezerves daļu un materiālu piegāde. </w:t>
            </w:r>
          </w:p>
        </w:tc>
      </w:tr>
      <w:tr w:rsidR="00773CB2" w:rsidRPr="00203D6C" w14:paraId="1E925D0C" w14:textId="77777777" w:rsidTr="00D75191">
        <w:trPr>
          <w:cantSplit/>
          <w:jc w:val="center"/>
        </w:trPr>
        <w:tc>
          <w:tcPr>
            <w:tcW w:w="4537" w:type="dxa"/>
            <w:tcMar>
              <w:top w:w="50" w:type="dxa"/>
              <w:left w:w="60" w:type="dxa"/>
              <w:bottom w:w="50" w:type="dxa"/>
              <w:right w:w="60" w:type="dxa"/>
            </w:tcMar>
          </w:tcPr>
          <w:p w14:paraId="0F6E12DE" w14:textId="2E69D723" w:rsidR="00773CB2" w:rsidRPr="00203D6C" w:rsidRDefault="00773CB2" w:rsidP="00773CB2">
            <w:pPr>
              <w:rPr>
                <w:sz w:val="22"/>
                <w:szCs w:val="22"/>
                <w:lang w:val="lv-LV"/>
              </w:rPr>
            </w:pPr>
            <w:r w:rsidRPr="00203D6C">
              <w:rPr>
                <w:sz w:val="22"/>
                <w:szCs w:val="22"/>
                <w:lang w:val="lv-LV"/>
              </w:rPr>
              <w:t xml:space="preserve">Smērvielas, tīrīšanas līdzekļi un citi apkopes palīgmateriāli, kuri nekļūst par iekārtas sastāvdaļu. </w:t>
            </w:r>
          </w:p>
        </w:tc>
        <w:tc>
          <w:tcPr>
            <w:tcW w:w="4524" w:type="dxa"/>
            <w:tcMar>
              <w:top w:w="50" w:type="dxa"/>
              <w:left w:w="60" w:type="dxa"/>
              <w:bottom w:w="50" w:type="dxa"/>
              <w:right w:w="60" w:type="dxa"/>
            </w:tcMar>
          </w:tcPr>
          <w:p w14:paraId="0CD69157" w14:textId="2B6F7BFA" w:rsidR="00773CB2" w:rsidRPr="00203D6C" w:rsidRDefault="00773CB2" w:rsidP="00773CB2">
            <w:pPr>
              <w:jc w:val="both"/>
              <w:rPr>
                <w:sz w:val="22"/>
                <w:szCs w:val="22"/>
                <w:lang w:val="lv-LV"/>
              </w:rPr>
            </w:pPr>
            <w:r w:rsidRPr="00203D6C">
              <w:rPr>
                <w:sz w:val="22"/>
                <w:szCs w:val="22"/>
                <w:lang w:val="lv-LV"/>
              </w:rPr>
              <w:t xml:space="preserve">Drošinātāju, apgaismojuma elementu, akumulatoru, sakaru iekārtu un citu sastāvdaļu nomaiņa. </w:t>
            </w:r>
          </w:p>
        </w:tc>
      </w:tr>
      <w:tr w:rsidR="00773CB2" w:rsidRPr="00203D6C" w14:paraId="780F58FA" w14:textId="77777777" w:rsidTr="00D75191">
        <w:trPr>
          <w:cantSplit/>
          <w:jc w:val="center"/>
        </w:trPr>
        <w:tc>
          <w:tcPr>
            <w:tcW w:w="4537" w:type="dxa"/>
            <w:tcMar>
              <w:top w:w="50" w:type="dxa"/>
              <w:left w:w="60" w:type="dxa"/>
              <w:bottom w:w="50" w:type="dxa"/>
              <w:right w:w="60" w:type="dxa"/>
            </w:tcMar>
          </w:tcPr>
          <w:p w14:paraId="6A944CD3" w14:textId="2D6F197B" w:rsidR="00773CB2" w:rsidRPr="00203D6C" w:rsidRDefault="00773CB2" w:rsidP="00773CB2">
            <w:pPr>
              <w:rPr>
                <w:sz w:val="22"/>
                <w:szCs w:val="22"/>
                <w:lang w:val="lv-LV"/>
              </w:rPr>
            </w:pPr>
            <w:r w:rsidRPr="00203D6C">
              <w:rPr>
                <w:sz w:val="22"/>
                <w:szCs w:val="22"/>
                <w:lang w:val="lv-LV"/>
              </w:rPr>
              <w:t xml:space="preserve">Apkopes aktu, defektu konstatācijas aktu un atskaišu sagatavošana. </w:t>
            </w:r>
          </w:p>
        </w:tc>
        <w:tc>
          <w:tcPr>
            <w:tcW w:w="4524" w:type="dxa"/>
            <w:tcMar>
              <w:top w:w="50" w:type="dxa"/>
              <w:left w:w="60" w:type="dxa"/>
              <w:bottom w:w="50" w:type="dxa"/>
              <w:right w:w="60" w:type="dxa"/>
            </w:tcMar>
          </w:tcPr>
          <w:p w14:paraId="565438AE" w14:textId="6EF3EAAD" w:rsidR="00773CB2" w:rsidRPr="00203D6C" w:rsidRDefault="00773CB2" w:rsidP="00773CB2">
            <w:pPr>
              <w:jc w:val="both"/>
              <w:rPr>
                <w:sz w:val="22"/>
                <w:szCs w:val="22"/>
                <w:lang w:val="lv-LV"/>
              </w:rPr>
            </w:pPr>
            <w:r w:rsidRPr="00203D6C">
              <w:rPr>
                <w:sz w:val="22"/>
                <w:szCs w:val="22"/>
                <w:lang w:val="lv-LV"/>
              </w:rPr>
              <w:t xml:space="preserve">Iekārtas modernizācija vai rekonstrukcija. </w:t>
            </w:r>
          </w:p>
        </w:tc>
      </w:tr>
      <w:tr w:rsidR="00773CB2" w:rsidRPr="00203D6C" w14:paraId="2E59A010" w14:textId="77777777" w:rsidTr="00D75191">
        <w:trPr>
          <w:cantSplit/>
          <w:jc w:val="center"/>
        </w:trPr>
        <w:tc>
          <w:tcPr>
            <w:tcW w:w="4537" w:type="dxa"/>
            <w:tcMar>
              <w:top w:w="50" w:type="dxa"/>
              <w:left w:w="60" w:type="dxa"/>
              <w:bottom w:w="50" w:type="dxa"/>
              <w:right w:w="60" w:type="dxa"/>
            </w:tcMar>
          </w:tcPr>
          <w:p w14:paraId="2E132408" w14:textId="1A314D44" w:rsidR="00773CB2" w:rsidRPr="00203D6C" w:rsidRDefault="00773CB2" w:rsidP="00773CB2">
            <w:pPr>
              <w:rPr>
                <w:sz w:val="22"/>
                <w:szCs w:val="22"/>
                <w:lang w:val="lv-LV"/>
              </w:rPr>
            </w:pPr>
            <w:r w:rsidRPr="00203D6C">
              <w:rPr>
                <w:sz w:val="22"/>
                <w:szCs w:val="22"/>
                <w:lang w:val="lv-LV"/>
              </w:rPr>
              <w:t xml:space="preserve">24/7 avārijas pieteikumu un trauksmes signālu pieņemšana. </w:t>
            </w:r>
          </w:p>
        </w:tc>
        <w:tc>
          <w:tcPr>
            <w:tcW w:w="4524" w:type="dxa"/>
            <w:tcMar>
              <w:top w:w="50" w:type="dxa"/>
              <w:left w:w="60" w:type="dxa"/>
              <w:bottom w:w="50" w:type="dxa"/>
              <w:right w:w="60" w:type="dxa"/>
            </w:tcMar>
          </w:tcPr>
          <w:p w14:paraId="2F5A180E" w14:textId="1E7EEC48" w:rsidR="00773CB2" w:rsidRPr="00203D6C" w:rsidRDefault="00773CB2" w:rsidP="00773CB2">
            <w:pPr>
              <w:jc w:val="both"/>
              <w:rPr>
                <w:sz w:val="22"/>
                <w:szCs w:val="22"/>
                <w:lang w:val="lv-LV"/>
              </w:rPr>
            </w:pPr>
            <w:r w:rsidRPr="00203D6C">
              <w:rPr>
                <w:sz w:val="22"/>
                <w:szCs w:val="22"/>
                <w:lang w:val="lv-LV"/>
              </w:rPr>
              <w:t xml:space="preserve">Jaunas dispečerizācijas vai komunikācijas iekārtas piegāde un uzstādīšana. </w:t>
            </w:r>
          </w:p>
        </w:tc>
      </w:tr>
      <w:tr w:rsidR="00773CB2" w:rsidRPr="00203D6C" w14:paraId="641A55FD" w14:textId="77777777" w:rsidTr="00D75191">
        <w:trPr>
          <w:cantSplit/>
          <w:jc w:val="center"/>
        </w:trPr>
        <w:tc>
          <w:tcPr>
            <w:tcW w:w="4537" w:type="dxa"/>
            <w:tcMar>
              <w:top w:w="50" w:type="dxa"/>
              <w:left w:w="60" w:type="dxa"/>
              <w:bottom w:w="50" w:type="dxa"/>
              <w:right w:w="60" w:type="dxa"/>
            </w:tcMar>
          </w:tcPr>
          <w:p w14:paraId="0AC4DEE5" w14:textId="706DEB6A" w:rsidR="00773CB2" w:rsidRPr="00203D6C" w:rsidRDefault="00773CB2" w:rsidP="00773CB2">
            <w:pPr>
              <w:rPr>
                <w:sz w:val="22"/>
                <w:szCs w:val="22"/>
                <w:lang w:val="lv-LV"/>
              </w:rPr>
            </w:pPr>
            <w:r w:rsidRPr="00203D6C">
              <w:rPr>
                <w:sz w:val="22"/>
                <w:szCs w:val="22"/>
                <w:lang w:val="lv-LV"/>
              </w:rPr>
              <w:t xml:space="preserve">Pasažieru atbrīvošana un evakuācija. </w:t>
            </w:r>
          </w:p>
        </w:tc>
        <w:tc>
          <w:tcPr>
            <w:tcW w:w="4524" w:type="dxa"/>
            <w:tcMar>
              <w:top w:w="50" w:type="dxa"/>
              <w:left w:w="60" w:type="dxa"/>
              <w:bottom w:w="50" w:type="dxa"/>
              <w:right w:w="60" w:type="dxa"/>
            </w:tcMar>
          </w:tcPr>
          <w:p w14:paraId="3DA7A965" w14:textId="1FA64B23" w:rsidR="00773CB2" w:rsidRPr="00203D6C" w:rsidRDefault="00773CB2" w:rsidP="00773CB2">
            <w:pPr>
              <w:jc w:val="both"/>
              <w:rPr>
                <w:sz w:val="22"/>
                <w:szCs w:val="22"/>
                <w:lang w:val="lv-LV"/>
              </w:rPr>
            </w:pPr>
            <w:r w:rsidRPr="00203D6C">
              <w:rPr>
                <w:sz w:val="22"/>
                <w:szCs w:val="22"/>
                <w:lang w:val="lv-LV"/>
              </w:rPr>
              <w:t xml:space="preserve">Akreditētas inspicēšanas institūcijas pārbaudes maksa. </w:t>
            </w:r>
          </w:p>
        </w:tc>
      </w:tr>
      <w:tr w:rsidR="00773CB2" w:rsidRPr="00203D6C" w14:paraId="624C617C" w14:textId="77777777" w:rsidTr="00D75191">
        <w:trPr>
          <w:cantSplit/>
          <w:jc w:val="center"/>
        </w:trPr>
        <w:tc>
          <w:tcPr>
            <w:tcW w:w="4537" w:type="dxa"/>
            <w:tcMar>
              <w:top w:w="50" w:type="dxa"/>
              <w:left w:w="60" w:type="dxa"/>
              <w:bottom w:w="50" w:type="dxa"/>
              <w:right w:w="60" w:type="dxa"/>
            </w:tcMar>
          </w:tcPr>
          <w:p w14:paraId="46EC3CE7" w14:textId="43ED26D0" w:rsidR="00773CB2" w:rsidRPr="00203D6C" w:rsidRDefault="00773CB2" w:rsidP="00773CB2">
            <w:pPr>
              <w:rPr>
                <w:sz w:val="22"/>
                <w:szCs w:val="22"/>
                <w:lang w:val="lv-LV"/>
              </w:rPr>
            </w:pPr>
            <w:r w:rsidRPr="00203D6C">
              <w:rPr>
                <w:sz w:val="22"/>
                <w:szCs w:val="22"/>
                <w:lang w:val="lv-LV"/>
              </w:rPr>
              <w:t xml:space="preserve">Avārijas situācijas lokalizēšana, iekārtas droša apturēšana un darba zonas norobežošana. </w:t>
            </w:r>
          </w:p>
        </w:tc>
        <w:tc>
          <w:tcPr>
            <w:tcW w:w="4524" w:type="dxa"/>
            <w:tcMar>
              <w:top w:w="50" w:type="dxa"/>
              <w:left w:w="60" w:type="dxa"/>
              <w:bottom w:w="50" w:type="dxa"/>
              <w:right w:w="60" w:type="dxa"/>
            </w:tcMar>
          </w:tcPr>
          <w:p w14:paraId="6FE94015" w14:textId="1D00B09E" w:rsidR="00773CB2" w:rsidRPr="00203D6C" w:rsidRDefault="00773CB2" w:rsidP="00773CB2">
            <w:pPr>
              <w:jc w:val="both"/>
              <w:rPr>
                <w:sz w:val="22"/>
                <w:szCs w:val="22"/>
                <w:lang w:val="lv-LV"/>
              </w:rPr>
            </w:pPr>
            <w:r w:rsidRPr="00203D6C">
              <w:rPr>
                <w:sz w:val="22"/>
                <w:szCs w:val="22"/>
                <w:lang w:val="lv-LV"/>
              </w:rPr>
              <w:t xml:space="preserve">Ārpuskārtas tehniskās pārbaudes maksa. </w:t>
            </w:r>
          </w:p>
        </w:tc>
      </w:tr>
      <w:tr w:rsidR="00773CB2" w:rsidRPr="00203D6C" w14:paraId="3604BEAA" w14:textId="77777777" w:rsidTr="00D75191">
        <w:trPr>
          <w:cantSplit/>
          <w:jc w:val="center"/>
        </w:trPr>
        <w:tc>
          <w:tcPr>
            <w:tcW w:w="4537" w:type="dxa"/>
            <w:tcMar>
              <w:top w:w="50" w:type="dxa"/>
              <w:left w:w="60" w:type="dxa"/>
              <w:bottom w:w="50" w:type="dxa"/>
              <w:right w:w="60" w:type="dxa"/>
            </w:tcMar>
          </w:tcPr>
          <w:p w14:paraId="48D48824" w14:textId="7BF6C337" w:rsidR="00773CB2" w:rsidRPr="00203D6C" w:rsidRDefault="00773CB2" w:rsidP="00773CB2">
            <w:pPr>
              <w:rPr>
                <w:sz w:val="22"/>
                <w:szCs w:val="22"/>
                <w:lang w:val="lv-LV"/>
              </w:rPr>
            </w:pPr>
            <w:r w:rsidRPr="00203D6C">
              <w:rPr>
                <w:sz w:val="22"/>
                <w:szCs w:val="22"/>
                <w:lang w:val="lv-LV"/>
              </w:rPr>
              <w:t xml:space="preserve">Esošās dispečerizācijas sistēmas pieslēgšana, SIM karte, sakaru abonēšana un signāla pārraide, ja attiecināms. </w:t>
            </w:r>
          </w:p>
        </w:tc>
        <w:tc>
          <w:tcPr>
            <w:tcW w:w="4524" w:type="dxa"/>
            <w:tcMar>
              <w:top w:w="50" w:type="dxa"/>
              <w:left w:w="60" w:type="dxa"/>
              <w:bottom w:w="50" w:type="dxa"/>
              <w:right w:w="60" w:type="dxa"/>
            </w:tcMar>
          </w:tcPr>
          <w:p w14:paraId="1C77ABC1" w14:textId="664D0407" w:rsidR="00773CB2" w:rsidRPr="00203D6C" w:rsidRDefault="00773CB2" w:rsidP="00773CB2">
            <w:pPr>
              <w:jc w:val="both"/>
              <w:rPr>
                <w:sz w:val="22"/>
                <w:szCs w:val="22"/>
                <w:lang w:val="lv-LV"/>
              </w:rPr>
            </w:pPr>
            <w:r w:rsidRPr="00203D6C">
              <w:rPr>
                <w:sz w:val="22"/>
                <w:szCs w:val="22"/>
                <w:lang w:val="lv-LV"/>
              </w:rPr>
              <w:t>Citi darbi, kuri neietilpst plānveida tehniskās apkopes vai avārijas apkalpošanas saturā.</w:t>
            </w:r>
          </w:p>
        </w:tc>
      </w:tr>
      <w:tr w:rsidR="00773CB2" w:rsidRPr="00203D6C" w14:paraId="20B2AA10" w14:textId="77777777" w:rsidTr="00773CB2">
        <w:trPr>
          <w:cantSplit/>
          <w:jc w:val="center"/>
        </w:trPr>
        <w:tc>
          <w:tcPr>
            <w:tcW w:w="4537" w:type="dxa"/>
            <w:tcMar>
              <w:top w:w="50" w:type="dxa"/>
              <w:left w:w="60" w:type="dxa"/>
              <w:bottom w:w="50" w:type="dxa"/>
              <w:right w:w="60" w:type="dxa"/>
            </w:tcMar>
          </w:tcPr>
          <w:p w14:paraId="2EB63C7D" w14:textId="44AC0406" w:rsidR="00773CB2" w:rsidRPr="00203D6C" w:rsidRDefault="00773CB2" w:rsidP="00773CB2">
            <w:pPr>
              <w:rPr>
                <w:sz w:val="22"/>
                <w:szCs w:val="22"/>
                <w:lang w:val="lv-LV"/>
              </w:rPr>
            </w:pPr>
            <w:r w:rsidRPr="00203D6C">
              <w:rPr>
                <w:sz w:val="22"/>
                <w:szCs w:val="22"/>
                <w:lang w:val="lv-LV"/>
              </w:rPr>
              <w:t xml:space="preserve">Iekārtas sagatavošana kārtējai tehniskajai pārbaudei un Izpildītāja speciālista dalība tajā. </w:t>
            </w:r>
          </w:p>
        </w:tc>
        <w:tc>
          <w:tcPr>
            <w:tcW w:w="4524" w:type="dxa"/>
            <w:tcMar>
              <w:top w:w="50" w:type="dxa"/>
              <w:left w:w="60" w:type="dxa"/>
              <w:bottom w:w="50" w:type="dxa"/>
              <w:right w:w="60" w:type="dxa"/>
            </w:tcMar>
            <w:vAlign w:val="center"/>
          </w:tcPr>
          <w:p w14:paraId="203B5EDB" w14:textId="424A88A1" w:rsidR="00773CB2" w:rsidRPr="00203D6C" w:rsidRDefault="00773CB2" w:rsidP="00773CB2">
            <w:pPr>
              <w:jc w:val="both"/>
              <w:rPr>
                <w:sz w:val="22"/>
                <w:szCs w:val="22"/>
                <w:lang w:val="lv-LV"/>
              </w:rPr>
            </w:pPr>
          </w:p>
        </w:tc>
      </w:tr>
    </w:tbl>
    <w:p w14:paraId="55D33064" w14:textId="77777777" w:rsidR="006B5377" w:rsidRPr="006B5377" w:rsidRDefault="006B5377" w:rsidP="006B5377">
      <w:pPr>
        <w:rPr>
          <w:sz w:val="24"/>
          <w:szCs w:val="24"/>
        </w:rPr>
      </w:pPr>
    </w:p>
    <w:p w14:paraId="2FCD49C8" w14:textId="28D86B16" w:rsidR="00EC0410" w:rsidRDefault="00EC0410">
      <w:pPr>
        <w:spacing w:after="160" w:line="259" w:lineRule="auto"/>
        <w:rPr>
          <w:sz w:val="24"/>
          <w:szCs w:val="24"/>
        </w:rPr>
      </w:pPr>
      <w:r>
        <w:rPr>
          <w:sz w:val="24"/>
          <w:szCs w:val="24"/>
        </w:rPr>
        <w:br w:type="page"/>
      </w:r>
    </w:p>
    <w:p w14:paraId="002865DC" w14:textId="77777777" w:rsidR="00EC0410" w:rsidRDefault="00EC0410">
      <w:pPr>
        <w:spacing w:after="160" w:line="259" w:lineRule="auto"/>
        <w:rPr>
          <w:sz w:val="24"/>
          <w:szCs w:val="24"/>
        </w:rPr>
        <w:sectPr w:rsidR="00EC0410" w:rsidSect="00160935">
          <w:pgSz w:w="11906" w:h="16838"/>
          <w:pgMar w:top="993" w:right="1134" w:bottom="1134" w:left="1701" w:header="709" w:footer="709" w:gutter="0"/>
          <w:cols w:space="708"/>
          <w:docGrid w:linePitch="360"/>
        </w:sectPr>
      </w:pPr>
    </w:p>
    <w:p w14:paraId="44346A3A" w14:textId="5A5395ED" w:rsidR="006B5377" w:rsidRDefault="00EC0410" w:rsidP="00EC0410">
      <w:pPr>
        <w:jc w:val="right"/>
        <w:rPr>
          <w:sz w:val="24"/>
          <w:szCs w:val="24"/>
        </w:rPr>
      </w:pPr>
      <w:r>
        <w:rPr>
          <w:sz w:val="24"/>
          <w:szCs w:val="24"/>
        </w:rPr>
        <w:lastRenderedPageBreak/>
        <w:t xml:space="preserve">Tehniskās specifikācijas </w:t>
      </w:r>
    </w:p>
    <w:p w14:paraId="53AB841B" w14:textId="32EEEB54" w:rsidR="00EC0410" w:rsidRDefault="00EC0410" w:rsidP="00EC0410">
      <w:pPr>
        <w:jc w:val="right"/>
        <w:rPr>
          <w:sz w:val="24"/>
          <w:szCs w:val="24"/>
        </w:rPr>
      </w:pPr>
      <w:r>
        <w:rPr>
          <w:sz w:val="24"/>
          <w:szCs w:val="24"/>
        </w:rPr>
        <w:t>1.pielikums</w:t>
      </w:r>
    </w:p>
    <w:p w14:paraId="12C6B788" w14:textId="1190ED62" w:rsidR="00EC0410" w:rsidRDefault="00EC0410" w:rsidP="006B5377">
      <w:pPr>
        <w:rPr>
          <w:sz w:val="24"/>
          <w:szCs w:val="24"/>
        </w:rPr>
      </w:pPr>
    </w:p>
    <w:p w14:paraId="7FEF87EA" w14:textId="77777777" w:rsidR="00EC0410" w:rsidRDefault="00EC0410" w:rsidP="006B5377">
      <w:pPr>
        <w:rPr>
          <w:sz w:val="24"/>
          <w:szCs w:val="24"/>
        </w:rPr>
      </w:pPr>
    </w:p>
    <w:tbl>
      <w:tblPr>
        <w:tblStyle w:val="Reatabula"/>
        <w:tblW w:w="5000" w:type="pct"/>
        <w:jc w:val="center"/>
        <w:tblLayout w:type="fixed"/>
        <w:tblLook w:val="04A0" w:firstRow="1" w:lastRow="0" w:firstColumn="1" w:lastColumn="0" w:noHBand="0" w:noVBand="1"/>
      </w:tblPr>
      <w:tblGrid>
        <w:gridCol w:w="420"/>
        <w:gridCol w:w="3401"/>
        <w:gridCol w:w="1702"/>
        <w:gridCol w:w="1559"/>
        <w:gridCol w:w="1702"/>
        <w:gridCol w:w="1417"/>
        <w:gridCol w:w="709"/>
        <w:gridCol w:w="1275"/>
        <w:gridCol w:w="1763"/>
      </w:tblGrid>
      <w:tr w:rsidR="00160935" w:rsidRPr="00EC0410" w14:paraId="491E6E07" w14:textId="77777777" w:rsidTr="00DF7FF3">
        <w:trPr>
          <w:cantSplit/>
          <w:tblHeader/>
          <w:jc w:val="center"/>
        </w:trPr>
        <w:tc>
          <w:tcPr>
            <w:tcW w:w="151" w:type="pct"/>
            <w:shd w:val="clear" w:color="auto" w:fill="FFFFFF" w:themeFill="background1"/>
            <w:tcMar>
              <w:top w:w="50" w:type="dxa"/>
              <w:left w:w="60" w:type="dxa"/>
              <w:bottom w:w="50" w:type="dxa"/>
              <w:right w:w="60" w:type="dxa"/>
            </w:tcMar>
            <w:vAlign w:val="center"/>
          </w:tcPr>
          <w:p w14:paraId="1943BFFA" w14:textId="3654DECC" w:rsidR="00EC0410" w:rsidRPr="00EC0410" w:rsidRDefault="00EC0410" w:rsidP="007B3C14">
            <w:pPr>
              <w:rPr>
                <w:sz w:val="22"/>
                <w:szCs w:val="22"/>
              </w:rPr>
            </w:pPr>
            <w:r w:rsidRPr="00EC0410">
              <w:rPr>
                <w:b/>
                <w:sz w:val="22"/>
                <w:szCs w:val="22"/>
              </w:rPr>
              <w:t>Nr.</w:t>
            </w:r>
            <w:r w:rsidR="004B13C8">
              <w:rPr>
                <w:b/>
                <w:sz w:val="22"/>
                <w:szCs w:val="22"/>
              </w:rPr>
              <w:t xml:space="preserve"> p.k.</w:t>
            </w:r>
          </w:p>
        </w:tc>
        <w:tc>
          <w:tcPr>
            <w:tcW w:w="1219" w:type="pct"/>
            <w:shd w:val="clear" w:color="auto" w:fill="FFFFFF" w:themeFill="background1"/>
            <w:tcMar>
              <w:top w:w="50" w:type="dxa"/>
              <w:left w:w="60" w:type="dxa"/>
              <w:bottom w:w="50" w:type="dxa"/>
              <w:right w:w="60" w:type="dxa"/>
            </w:tcMar>
            <w:vAlign w:val="center"/>
          </w:tcPr>
          <w:p w14:paraId="57288D85" w14:textId="77777777" w:rsidR="00EC0410" w:rsidRPr="00EC0410" w:rsidRDefault="00EC0410" w:rsidP="007B3C14">
            <w:pPr>
              <w:rPr>
                <w:sz w:val="22"/>
                <w:szCs w:val="22"/>
              </w:rPr>
            </w:pPr>
            <w:r w:rsidRPr="00EC0410">
              <w:rPr>
                <w:b/>
                <w:sz w:val="22"/>
                <w:szCs w:val="22"/>
              </w:rPr>
              <w:t>Iestāde un adrese</w:t>
            </w:r>
          </w:p>
        </w:tc>
        <w:tc>
          <w:tcPr>
            <w:tcW w:w="610" w:type="pct"/>
            <w:shd w:val="clear" w:color="auto" w:fill="FFFFFF" w:themeFill="background1"/>
            <w:tcMar>
              <w:top w:w="50" w:type="dxa"/>
              <w:left w:w="60" w:type="dxa"/>
              <w:bottom w:w="50" w:type="dxa"/>
              <w:right w:w="60" w:type="dxa"/>
            </w:tcMar>
            <w:vAlign w:val="center"/>
          </w:tcPr>
          <w:p w14:paraId="49CA0DE5" w14:textId="77777777" w:rsidR="00EC0410" w:rsidRPr="00EC0410" w:rsidRDefault="00EC0410" w:rsidP="007B3C14">
            <w:pPr>
              <w:rPr>
                <w:sz w:val="22"/>
                <w:szCs w:val="22"/>
              </w:rPr>
            </w:pPr>
            <w:r w:rsidRPr="00EC0410">
              <w:rPr>
                <w:b/>
                <w:sz w:val="22"/>
                <w:szCs w:val="22"/>
              </w:rPr>
              <w:t>Iekārtas veids</w:t>
            </w:r>
          </w:p>
        </w:tc>
        <w:tc>
          <w:tcPr>
            <w:tcW w:w="559" w:type="pct"/>
            <w:shd w:val="clear" w:color="auto" w:fill="FFFFFF" w:themeFill="background1"/>
            <w:tcMar>
              <w:top w:w="50" w:type="dxa"/>
              <w:left w:w="60" w:type="dxa"/>
              <w:bottom w:w="50" w:type="dxa"/>
              <w:right w:w="60" w:type="dxa"/>
            </w:tcMar>
            <w:vAlign w:val="center"/>
          </w:tcPr>
          <w:p w14:paraId="6783D737" w14:textId="77777777" w:rsidR="00EC0410" w:rsidRPr="00EC0410" w:rsidRDefault="00EC0410" w:rsidP="007B3C14">
            <w:pPr>
              <w:rPr>
                <w:sz w:val="22"/>
                <w:szCs w:val="22"/>
              </w:rPr>
            </w:pPr>
            <w:r w:rsidRPr="00EC0410">
              <w:rPr>
                <w:b/>
                <w:sz w:val="22"/>
                <w:szCs w:val="22"/>
              </w:rPr>
              <w:t>Marka/modelis/tips</w:t>
            </w:r>
          </w:p>
        </w:tc>
        <w:tc>
          <w:tcPr>
            <w:tcW w:w="610" w:type="pct"/>
            <w:shd w:val="clear" w:color="auto" w:fill="FFFFFF" w:themeFill="background1"/>
            <w:tcMar>
              <w:top w:w="50" w:type="dxa"/>
              <w:left w:w="60" w:type="dxa"/>
              <w:bottom w:w="50" w:type="dxa"/>
              <w:right w:w="60" w:type="dxa"/>
            </w:tcMar>
            <w:vAlign w:val="center"/>
          </w:tcPr>
          <w:p w14:paraId="47E44EB1" w14:textId="36F34182" w:rsidR="00EC0410" w:rsidRPr="00EC0410" w:rsidRDefault="00EC0410" w:rsidP="007B3C14">
            <w:pPr>
              <w:rPr>
                <w:sz w:val="22"/>
                <w:szCs w:val="22"/>
              </w:rPr>
            </w:pPr>
            <w:r>
              <w:rPr>
                <w:b/>
                <w:sz w:val="22"/>
                <w:szCs w:val="22"/>
              </w:rPr>
              <w:t>I</w:t>
            </w:r>
            <w:r w:rsidRPr="00EC0410">
              <w:rPr>
                <w:b/>
                <w:sz w:val="22"/>
                <w:szCs w:val="22"/>
              </w:rPr>
              <w:t>ekārtas reģ. Nr.</w:t>
            </w:r>
          </w:p>
        </w:tc>
        <w:tc>
          <w:tcPr>
            <w:tcW w:w="508" w:type="pct"/>
            <w:shd w:val="clear" w:color="auto" w:fill="FFFFFF" w:themeFill="background1"/>
            <w:tcMar>
              <w:top w:w="50" w:type="dxa"/>
              <w:left w:w="60" w:type="dxa"/>
              <w:bottom w:w="50" w:type="dxa"/>
              <w:right w:w="60" w:type="dxa"/>
            </w:tcMar>
            <w:vAlign w:val="center"/>
          </w:tcPr>
          <w:p w14:paraId="04855D16" w14:textId="5BEB95F8" w:rsidR="00EC0410" w:rsidRPr="00773CB2" w:rsidRDefault="00773CB2" w:rsidP="007B3C14">
            <w:pPr>
              <w:rPr>
                <w:b/>
                <w:sz w:val="22"/>
                <w:szCs w:val="22"/>
              </w:rPr>
            </w:pPr>
            <w:r w:rsidRPr="00773CB2">
              <w:rPr>
                <w:b/>
                <w:sz w:val="22"/>
                <w:szCs w:val="22"/>
              </w:rPr>
              <w:t>Uzstādīšanas vai ekspluatācijas uzsākšanas gads</w:t>
            </w:r>
          </w:p>
        </w:tc>
        <w:tc>
          <w:tcPr>
            <w:tcW w:w="254" w:type="pct"/>
            <w:shd w:val="clear" w:color="auto" w:fill="FFFFFF" w:themeFill="background1"/>
            <w:tcMar>
              <w:top w:w="50" w:type="dxa"/>
              <w:left w:w="60" w:type="dxa"/>
              <w:bottom w:w="50" w:type="dxa"/>
              <w:right w:w="60" w:type="dxa"/>
            </w:tcMar>
            <w:vAlign w:val="center"/>
          </w:tcPr>
          <w:p w14:paraId="0B50D522" w14:textId="14E8D165" w:rsidR="00EC0410" w:rsidRPr="00773CB2" w:rsidRDefault="00EC0410" w:rsidP="007B3C14">
            <w:pPr>
              <w:rPr>
                <w:b/>
                <w:sz w:val="22"/>
                <w:szCs w:val="22"/>
              </w:rPr>
            </w:pPr>
            <w:r w:rsidRPr="00EC0410">
              <w:rPr>
                <w:b/>
                <w:sz w:val="22"/>
                <w:szCs w:val="22"/>
              </w:rPr>
              <w:t>Pietu</w:t>
            </w:r>
            <w:r w:rsidR="00160935">
              <w:rPr>
                <w:b/>
                <w:sz w:val="22"/>
                <w:szCs w:val="22"/>
              </w:rPr>
              <w:t>-</w:t>
            </w:r>
            <w:r w:rsidRPr="00EC0410">
              <w:rPr>
                <w:b/>
                <w:sz w:val="22"/>
                <w:szCs w:val="22"/>
              </w:rPr>
              <w:t>ras</w:t>
            </w:r>
          </w:p>
        </w:tc>
        <w:tc>
          <w:tcPr>
            <w:tcW w:w="457" w:type="pct"/>
            <w:shd w:val="clear" w:color="auto" w:fill="FFFFFF" w:themeFill="background1"/>
            <w:tcMar>
              <w:top w:w="50" w:type="dxa"/>
              <w:left w:w="60" w:type="dxa"/>
              <w:bottom w:w="50" w:type="dxa"/>
              <w:right w:w="60" w:type="dxa"/>
            </w:tcMar>
            <w:vAlign w:val="center"/>
          </w:tcPr>
          <w:p w14:paraId="370D3F69" w14:textId="77777777" w:rsidR="00EC0410" w:rsidRPr="00EC0410" w:rsidRDefault="00EC0410" w:rsidP="007B3C14">
            <w:pPr>
              <w:rPr>
                <w:sz w:val="22"/>
                <w:szCs w:val="22"/>
              </w:rPr>
            </w:pPr>
            <w:r w:rsidRPr="00EC0410">
              <w:rPr>
                <w:b/>
                <w:sz w:val="22"/>
                <w:szCs w:val="22"/>
              </w:rPr>
              <w:t>Celtspēja</w:t>
            </w:r>
          </w:p>
        </w:tc>
        <w:tc>
          <w:tcPr>
            <w:tcW w:w="632" w:type="pct"/>
            <w:shd w:val="clear" w:color="auto" w:fill="FFFFFF" w:themeFill="background1"/>
            <w:tcMar>
              <w:top w:w="50" w:type="dxa"/>
              <w:left w:w="60" w:type="dxa"/>
              <w:bottom w:w="50" w:type="dxa"/>
              <w:right w:w="60" w:type="dxa"/>
            </w:tcMar>
            <w:vAlign w:val="center"/>
          </w:tcPr>
          <w:p w14:paraId="1246729E" w14:textId="77777777" w:rsidR="00EC0410" w:rsidRPr="00EC0410" w:rsidRDefault="00EC0410" w:rsidP="007B3C14">
            <w:pPr>
              <w:rPr>
                <w:sz w:val="22"/>
                <w:szCs w:val="22"/>
              </w:rPr>
            </w:pPr>
            <w:r w:rsidRPr="00EC0410">
              <w:rPr>
                <w:b/>
                <w:sz w:val="22"/>
                <w:szCs w:val="22"/>
              </w:rPr>
              <w:t>Apkopes periodiskums</w:t>
            </w:r>
          </w:p>
        </w:tc>
      </w:tr>
      <w:tr w:rsidR="00160935" w:rsidRPr="00EC0410" w14:paraId="5FE3FF9B" w14:textId="77777777" w:rsidTr="00DF7FF3">
        <w:trPr>
          <w:cantSplit/>
          <w:jc w:val="center"/>
        </w:trPr>
        <w:tc>
          <w:tcPr>
            <w:tcW w:w="151" w:type="pct"/>
            <w:tcMar>
              <w:top w:w="50" w:type="dxa"/>
              <w:left w:w="60" w:type="dxa"/>
              <w:bottom w:w="50" w:type="dxa"/>
              <w:right w:w="60" w:type="dxa"/>
            </w:tcMar>
            <w:vAlign w:val="center"/>
          </w:tcPr>
          <w:p w14:paraId="2F6FD74A" w14:textId="1F211EFC" w:rsidR="00BD6DE4" w:rsidRPr="004B13C8" w:rsidRDefault="00BD6DE4" w:rsidP="00BD6DE4">
            <w:pPr>
              <w:pStyle w:val="Sarakstarindkopa"/>
              <w:numPr>
                <w:ilvl w:val="0"/>
                <w:numId w:val="8"/>
              </w:numPr>
              <w:ind w:left="0" w:firstLine="0"/>
              <w:rPr>
                <w:sz w:val="22"/>
                <w:szCs w:val="22"/>
              </w:rPr>
            </w:pPr>
          </w:p>
        </w:tc>
        <w:tc>
          <w:tcPr>
            <w:tcW w:w="1219" w:type="pct"/>
            <w:tcMar>
              <w:top w:w="50" w:type="dxa"/>
              <w:left w:w="60" w:type="dxa"/>
              <w:bottom w:w="50" w:type="dxa"/>
              <w:right w:w="60" w:type="dxa"/>
            </w:tcMar>
            <w:vAlign w:val="center"/>
          </w:tcPr>
          <w:p w14:paraId="70A2F611" w14:textId="77777777" w:rsidR="00BD6DE4" w:rsidRPr="00EC0410" w:rsidRDefault="00BD6DE4" w:rsidP="00BD6DE4">
            <w:pPr>
              <w:rPr>
                <w:sz w:val="22"/>
                <w:szCs w:val="22"/>
              </w:rPr>
            </w:pPr>
            <w:r w:rsidRPr="00C0590D">
              <w:rPr>
                <w:sz w:val="22"/>
                <w:szCs w:val="22"/>
              </w:rPr>
              <w:t>Jelgavas Tehnoloģiju vidusskola, Meiju ceļš 9, Jelgava</w:t>
            </w:r>
          </w:p>
        </w:tc>
        <w:tc>
          <w:tcPr>
            <w:tcW w:w="610" w:type="pct"/>
            <w:tcMar>
              <w:top w:w="50" w:type="dxa"/>
              <w:left w:w="60" w:type="dxa"/>
              <w:bottom w:w="50" w:type="dxa"/>
              <w:right w:w="60" w:type="dxa"/>
            </w:tcMar>
            <w:vAlign w:val="center"/>
          </w:tcPr>
          <w:p w14:paraId="36C6CF41" w14:textId="77777777" w:rsidR="00BD6DE4" w:rsidRPr="00EC0410" w:rsidRDefault="00BD6DE4" w:rsidP="00BD6DE4">
            <w:pPr>
              <w:rPr>
                <w:sz w:val="22"/>
                <w:szCs w:val="22"/>
              </w:rPr>
            </w:pPr>
            <w:r w:rsidRPr="00EC0410">
              <w:rPr>
                <w:sz w:val="22"/>
                <w:szCs w:val="22"/>
              </w:rPr>
              <w:t>Pasažieru lifts</w:t>
            </w:r>
          </w:p>
        </w:tc>
        <w:tc>
          <w:tcPr>
            <w:tcW w:w="559" w:type="pct"/>
            <w:tcMar>
              <w:top w:w="50" w:type="dxa"/>
              <w:left w:w="60" w:type="dxa"/>
              <w:bottom w:w="50" w:type="dxa"/>
              <w:right w:w="60" w:type="dxa"/>
            </w:tcMar>
            <w:vAlign w:val="center"/>
          </w:tcPr>
          <w:p w14:paraId="0409CBCE" w14:textId="77777777" w:rsidR="00BD6DE4" w:rsidRPr="00EC0410" w:rsidRDefault="00BD6DE4" w:rsidP="00BD6DE4">
            <w:pPr>
              <w:rPr>
                <w:sz w:val="22"/>
                <w:szCs w:val="22"/>
              </w:rPr>
            </w:pPr>
            <w:r w:rsidRPr="00EC0410">
              <w:rPr>
                <w:sz w:val="22"/>
                <w:szCs w:val="22"/>
              </w:rPr>
              <w:t>Mono500 DX PW13/10-19</w:t>
            </w:r>
          </w:p>
        </w:tc>
        <w:tc>
          <w:tcPr>
            <w:tcW w:w="610" w:type="pct"/>
            <w:tcMar>
              <w:top w:w="50" w:type="dxa"/>
              <w:left w:w="60" w:type="dxa"/>
              <w:bottom w:w="50" w:type="dxa"/>
              <w:right w:w="60" w:type="dxa"/>
            </w:tcMar>
            <w:vAlign w:val="center"/>
          </w:tcPr>
          <w:p w14:paraId="06DC537D" w14:textId="35FD6801" w:rsidR="00BD6DE4" w:rsidRPr="00EC0410" w:rsidRDefault="00C0590D" w:rsidP="00E079BE">
            <w:pPr>
              <w:jc w:val="center"/>
              <w:rPr>
                <w:sz w:val="22"/>
                <w:szCs w:val="22"/>
              </w:rPr>
            </w:pPr>
            <w:r w:rsidRPr="00C0590D">
              <w:rPr>
                <w:sz w:val="22"/>
                <w:szCs w:val="22"/>
              </w:rPr>
              <w:t>7CL039388</w:t>
            </w:r>
          </w:p>
        </w:tc>
        <w:tc>
          <w:tcPr>
            <w:tcW w:w="508" w:type="pct"/>
            <w:tcMar>
              <w:top w:w="50" w:type="dxa"/>
              <w:left w:w="60" w:type="dxa"/>
              <w:bottom w:w="50" w:type="dxa"/>
              <w:right w:w="60" w:type="dxa"/>
            </w:tcMar>
            <w:vAlign w:val="center"/>
          </w:tcPr>
          <w:p w14:paraId="19827385" w14:textId="77777777" w:rsidR="00BD6DE4" w:rsidRPr="00EC0410" w:rsidRDefault="00BD6DE4" w:rsidP="00E079BE">
            <w:pPr>
              <w:jc w:val="center"/>
              <w:rPr>
                <w:sz w:val="22"/>
                <w:szCs w:val="22"/>
              </w:rPr>
            </w:pPr>
            <w:r w:rsidRPr="00EC0410">
              <w:rPr>
                <w:sz w:val="22"/>
                <w:szCs w:val="22"/>
              </w:rPr>
              <w:t>2022</w:t>
            </w:r>
          </w:p>
        </w:tc>
        <w:tc>
          <w:tcPr>
            <w:tcW w:w="254" w:type="pct"/>
            <w:tcMar>
              <w:top w:w="50" w:type="dxa"/>
              <w:left w:w="60" w:type="dxa"/>
              <w:bottom w:w="50" w:type="dxa"/>
              <w:right w:w="60" w:type="dxa"/>
            </w:tcMar>
            <w:vAlign w:val="center"/>
          </w:tcPr>
          <w:p w14:paraId="3C96680B" w14:textId="77777777" w:rsidR="00BD6DE4" w:rsidRPr="00EC0410" w:rsidRDefault="00BD6DE4" w:rsidP="00E079BE">
            <w:pPr>
              <w:jc w:val="center"/>
              <w:rPr>
                <w:sz w:val="22"/>
                <w:szCs w:val="22"/>
              </w:rPr>
            </w:pPr>
            <w:r w:rsidRPr="00EC0410">
              <w:rPr>
                <w:sz w:val="22"/>
                <w:szCs w:val="22"/>
              </w:rPr>
              <w:t>5</w:t>
            </w:r>
          </w:p>
        </w:tc>
        <w:tc>
          <w:tcPr>
            <w:tcW w:w="457" w:type="pct"/>
            <w:tcMar>
              <w:top w:w="50" w:type="dxa"/>
              <w:left w:w="60" w:type="dxa"/>
              <w:bottom w:w="50" w:type="dxa"/>
              <w:right w:w="60" w:type="dxa"/>
            </w:tcMar>
            <w:vAlign w:val="center"/>
          </w:tcPr>
          <w:p w14:paraId="712246B5" w14:textId="77777777" w:rsidR="00BD6DE4" w:rsidRPr="00EC0410" w:rsidRDefault="00BD6DE4" w:rsidP="00BD6DE4">
            <w:pPr>
              <w:rPr>
                <w:sz w:val="22"/>
                <w:szCs w:val="22"/>
              </w:rPr>
            </w:pPr>
            <w:r w:rsidRPr="00EC0410">
              <w:rPr>
                <w:sz w:val="22"/>
                <w:szCs w:val="22"/>
              </w:rPr>
              <w:t>1000 kg / 13 pasažieri; 1 m/s</w:t>
            </w:r>
          </w:p>
        </w:tc>
        <w:tc>
          <w:tcPr>
            <w:tcW w:w="632" w:type="pct"/>
            <w:shd w:val="clear" w:color="auto" w:fill="FFFFFF" w:themeFill="background1"/>
            <w:tcMar>
              <w:top w:w="50" w:type="dxa"/>
              <w:left w:w="60" w:type="dxa"/>
              <w:bottom w:w="50" w:type="dxa"/>
              <w:right w:w="60" w:type="dxa"/>
            </w:tcMar>
            <w:vAlign w:val="center"/>
          </w:tcPr>
          <w:p w14:paraId="4AFF905B" w14:textId="2C0F9046" w:rsidR="00BD6DE4" w:rsidRPr="00EC0410" w:rsidRDefault="00BD6DE4" w:rsidP="00BD6DE4">
            <w:pPr>
              <w:rPr>
                <w:sz w:val="22"/>
                <w:szCs w:val="22"/>
              </w:rPr>
            </w:pPr>
            <w:r w:rsidRPr="00EC0410">
              <w:rPr>
                <w:sz w:val="22"/>
                <w:szCs w:val="22"/>
              </w:rPr>
              <w:t>Reizi mēnesī</w:t>
            </w:r>
          </w:p>
        </w:tc>
      </w:tr>
      <w:tr w:rsidR="00160935" w:rsidRPr="00EC0410" w14:paraId="0F37FE6D" w14:textId="77777777" w:rsidTr="00DF7FF3">
        <w:trPr>
          <w:cantSplit/>
          <w:jc w:val="center"/>
        </w:trPr>
        <w:tc>
          <w:tcPr>
            <w:tcW w:w="151" w:type="pct"/>
            <w:tcMar>
              <w:top w:w="50" w:type="dxa"/>
              <w:left w:w="60" w:type="dxa"/>
              <w:bottom w:w="50" w:type="dxa"/>
              <w:right w:w="60" w:type="dxa"/>
            </w:tcMar>
            <w:vAlign w:val="center"/>
          </w:tcPr>
          <w:p w14:paraId="48D1D9C4" w14:textId="54AE7346" w:rsidR="00BD6DE4" w:rsidRPr="004B13C8" w:rsidRDefault="00BD6DE4" w:rsidP="00BD6DE4">
            <w:pPr>
              <w:pStyle w:val="Sarakstarindkopa"/>
              <w:numPr>
                <w:ilvl w:val="0"/>
                <w:numId w:val="8"/>
              </w:numPr>
              <w:ind w:left="0" w:firstLine="0"/>
              <w:rPr>
                <w:sz w:val="22"/>
                <w:szCs w:val="22"/>
              </w:rPr>
            </w:pPr>
          </w:p>
        </w:tc>
        <w:tc>
          <w:tcPr>
            <w:tcW w:w="1219" w:type="pct"/>
            <w:tcMar>
              <w:top w:w="50" w:type="dxa"/>
              <w:left w:w="60" w:type="dxa"/>
              <w:bottom w:w="50" w:type="dxa"/>
              <w:right w:w="60" w:type="dxa"/>
            </w:tcMar>
            <w:vAlign w:val="center"/>
          </w:tcPr>
          <w:p w14:paraId="359C02BB" w14:textId="77777777" w:rsidR="00BD6DE4" w:rsidRPr="00EC0410" w:rsidRDefault="00BD6DE4" w:rsidP="00BD6DE4">
            <w:pPr>
              <w:rPr>
                <w:sz w:val="22"/>
                <w:szCs w:val="22"/>
              </w:rPr>
            </w:pPr>
            <w:r w:rsidRPr="00EC0410">
              <w:rPr>
                <w:sz w:val="22"/>
                <w:szCs w:val="22"/>
              </w:rPr>
              <w:t>Jelgavas Tehnoloģiju vidusskola, Meiju ceļš 9, Jelgava</w:t>
            </w:r>
          </w:p>
        </w:tc>
        <w:tc>
          <w:tcPr>
            <w:tcW w:w="610" w:type="pct"/>
            <w:tcMar>
              <w:top w:w="50" w:type="dxa"/>
              <w:left w:w="60" w:type="dxa"/>
              <w:bottom w:w="50" w:type="dxa"/>
              <w:right w:w="60" w:type="dxa"/>
            </w:tcMar>
            <w:vAlign w:val="center"/>
          </w:tcPr>
          <w:p w14:paraId="3D218132" w14:textId="77777777" w:rsidR="00BD6DE4" w:rsidRPr="00EC0410" w:rsidRDefault="00BD6DE4" w:rsidP="00BD6DE4">
            <w:pPr>
              <w:rPr>
                <w:sz w:val="22"/>
                <w:szCs w:val="22"/>
              </w:rPr>
            </w:pPr>
            <w:r w:rsidRPr="00EC0410">
              <w:rPr>
                <w:sz w:val="22"/>
                <w:szCs w:val="22"/>
              </w:rPr>
              <w:t>Kravas pacēlājs</w:t>
            </w:r>
          </w:p>
        </w:tc>
        <w:tc>
          <w:tcPr>
            <w:tcW w:w="559" w:type="pct"/>
            <w:tcMar>
              <w:top w:w="50" w:type="dxa"/>
              <w:left w:w="60" w:type="dxa"/>
              <w:bottom w:w="50" w:type="dxa"/>
              <w:right w:w="60" w:type="dxa"/>
            </w:tcMar>
            <w:vAlign w:val="center"/>
          </w:tcPr>
          <w:p w14:paraId="49663D05" w14:textId="77777777" w:rsidR="00BD6DE4" w:rsidRPr="00EC0410" w:rsidRDefault="00BD6DE4" w:rsidP="00BD6DE4">
            <w:pPr>
              <w:rPr>
                <w:sz w:val="22"/>
                <w:szCs w:val="22"/>
              </w:rPr>
            </w:pPr>
            <w:r w:rsidRPr="00EC0410">
              <w:rPr>
                <w:sz w:val="22"/>
                <w:szCs w:val="22"/>
              </w:rPr>
              <w:t>BKG 100,45/1</w:t>
            </w:r>
          </w:p>
        </w:tc>
        <w:tc>
          <w:tcPr>
            <w:tcW w:w="610" w:type="pct"/>
            <w:shd w:val="clear" w:color="auto" w:fill="FFFFFF" w:themeFill="background1"/>
            <w:tcMar>
              <w:top w:w="50" w:type="dxa"/>
              <w:left w:w="60" w:type="dxa"/>
              <w:bottom w:w="50" w:type="dxa"/>
              <w:right w:w="60" w:type="dxa"/>
            </w:tcMar>
            <w:vAlign w:val="center"/>
          </w:tcPr>
          <w:p w14:paraId="723FCB32" w14:textId="11BC0D73" w:rsidR="00BD6DE4" w:rsidRPr="00EC0410" w:rsidRDefault="00BD6DE4" w:rsidP="00E079BE">
            <w:pPr>
              <w:jc w:val="center"/>
              <w:rPr>
                <w:sz w:val="22"/>
                <w:szCs w:val="22"/>
              </w:rPr>
            </w:pPr>
            <w:r w:rsidRPr="00EC0410">
              <w:rPr>
                <w:sz w:val="22"/>
                <w:szCs w:val="22"/>
              </w:rPr>
              <w:t>L2_BKG-45026538</w:t>
            </w:r>
          </w:p>
        </w:tc>
        <w:tc>
          <w:tcPr>
            <w:tcW w:w="508" w:type="pct"/>
            <w:tcMar>
              <w:top w:w="50" w:type="dxa"/>
              <w:left w:w="60" w:type="dxa"/>
              <w:bottom w:w="50" w:type="dxa"/>
              <w:right w:w="60" w:type="dxa"/>
            </w:tcMar>
            <w:vAlign w:val="center"/>
          </w:tcPr>
          <w:p w14:paraId="3B4D9251" w14:textId="77777777" w:rsidR="00BD6DE4" w:rsidRPr="00EC0410" w:rsidRDefault="00BD6DE4" w:rsidP="00E079BE">
            <w:pPr>
              <w:jc w:val="center"/>
              <w:rPr>
                <w:sz w:val="22"/>
                <w:szCs w:val="22"/>
              </w:rPr>
            </w:pPr>
            <w:r w:rsidRPr="00EC0410">
              <w:rPr>
                <w:sz w:val="22"/>
                <w:szCs w:val="22"/>
              </w:rPr>
              <w:t>2022</w:t>
            </w:r>
          </w:p>
        </w:tc>
        <w:tc>
          <w:tcPr>
            <w:tcW w:w="254" w:type="pct"/>
            <w:tcMar>
              <w:top w:w="50" w:type="dxa"/>
              <w:left w:w="60" w:type="dxa"/>
              <w:bottom w:w="50" w:type="dxa"/>
              <w:right w:w="60" w:type="dxa"/>
            </w:tcMar>
            <w:vAlign w:val="center"/>
          </w:tcPr>
          <w:p w14:paraId="29F30000" w14:textId="77777777" w:rsidR="00BD6DE4" w:rsidRPr="00EC0410" w:rsidRDefault="00BD6DE4" w:rsidP="00E079BE">
            <w:pPr>
              <w:jc w:val="center"/>
              <w:rPr>
                <w:sz w:val="22"/>
                <w:szCs w:val="22"/>
              </w:rPr>
            </w:pPr>
            <w:r w:rsidRPr="00EC0410">
              <w:rPr>
                <w:sz w:val="22"/>
                <w:szCs w:val="22"/>
              </w:rPr>
              <w:t>2</w:t>
            </w:r>
          </w:p>
        </w:tc>
        <w:tc>
          <w:tcPr>
            <w:tcW w:w="457" w:type="pct"/>
            <w:shd w:val="clear" w:color="auto" w:fill="FFFFFF" w:themeFill="background1"/>
            <w:tcMar>
              <w:top w:w="50" w:type="dxa"/>
              <w:left w:w="60" w:type="dxa"/>
              <w:bottom w:w="50" w:type="dxa"/>
              <w:right w:w="60" w:type="dxa"/>
            </w:tcMar>
            <w:vAlign w:val="center"/>
          </w:tcPr>
          <w:p w14:paraId="6A53B9EB" w14:textId="71691F4A" w:rsidR="00BD6DE4" w:rsidRPr="00EC0410" w:rsidRDefault="00BD6DE4" w:rsidP="00BD6DE4">
            <w:pPr>
              <w:rPr>
                <w:sz w:val="22"/>
                <w:szCs w:val="22"/>
              </w:rPr>
            </w:pPr>
            <w:r w:rsidRPr="00EC0410">
              <w:rPr>
                <w:sz w:val="22"/>
                <w:szCs w:val="22"/>
              </w:rPr>
              <w:t>100 kg</w:t>
            </w:r>
          </w:p>
        </w:tc>
        <w:tc>
          <w:tcPr>
            <w:tcW w:w="632" w:type="pct"/>
            <w:shd w:val="clear" w:color="auto" w:fill="FFFFFF" w:themeFill="background1"/>
            <w:tcMar>
              <w:top w:w="50" w:type="dxa"/>
              <w:left w:w="60" w:type="dxa"/>
              <w:bottom w:w="50" w:type="dxa"/>
              <w:right w:w="60" w:type="dxa"/>
            </w:tcMar>
            <w:vAlign w:val="center"/>
          </w:tcPr>
          <w:p w14:paraId="291055DF" w14:textId="662EE075" w:rsidR="00BD6DE4" w:rsidRPr="00EC0410" w:rsidRDefault="00BD6DE4" w:rsidP="00BD6DE4">
            <w:pPr>
              <w:rPr>
                <w:sz w:val="22"/>
                <w:szCs w:val="22"/>
              </w:rPr>
            </w:pPr>
            <w:r w:rsidRPr="00EC0410">
              <w:rPr>
                <w:sz w:val="22"/>
                <w:szCs w:val="22"/>
              </w:rPr>
              <w:t>Reizi ceturksnī</w:t>
            </w:r>
          </w:p>
        </w:tc>
      </w:tr>
      <w:tr w:rsidR="00160935" w:rsidRPr="00EC0410" w14:paraId="6601C531" w14:textId="77777777" w:rsidTr="00DF7FF3">
        <w:trPr>
          <w:cantSplit/>
          <w:jc w:val="center"/>
        </w:trPr>
        <w:tc>
          <w:tcPr>
            <w:tcW w:w="151" w:type="pct"/>
            <w:tcMar>
              <w:top w:w="50" w:type="dxa"/>
              <w:left w:w="60" w:type="dxa"/>
              <w:bottom w:w="50" w:type="dxa"/>
              <w:right w:w="60" w:type="dxa"/>
            </w:tcMar>
            <w:vAlign w:val="center"/>
          </w:tcPr>
          <w:p w14:paraId="7228452E" w14:textId="43893A71" w:rsidR="00EC0410" w:rsidRPr="004B13C8" w:rsidRDefault="00EC0410" w:rsidP="004B13C8">
            <w:pPr>
              <w:pStyle w:val="Sarakstarindkopa"/>
              <w:numPr>
                <w:ilvl w:val="0"/>
                <w:numId w:val="8"/>
              </w:numPr>
              <w:ind w:left="0" w:firstLine="0"/>
              <w:rPr>
                <w:sz w:val="22"/>
                <w:szCs w:val="22"/>
              </w:rPr>
            </w:pPr>
          </w:p>
        </w:tc>
        <w:tc>
          <w:tcPr>
            <w:tcW w:w="1219" w:type="pct"/>
            <w:tcMar>
              <w:top w:w="50" w:type="dxa"/>
              <w:left w:w="60" w:type="dxa"/>
              <w:bottom w:w="50" w:type="dxa"/>
              <w:right w:w="60" w:type="dxa"/>
            </w:tcMar>
            <w:vAlign w:val="center"/>
          </w:tcPr>
          <w:p w14:paraId="0DF2EEA6" w14:textId="77777777" w:rsidR="00EC0410" w:rsidRPr="00EC0410" w:rsidRDefault="00EC0410" w:rsidP="007B3C14">
            <w:pPr>
              <w:rPr>
                <w:sz w:val="22"/>
                <w:szCs w:val="22"/>
              </w:rPr>
            </w:pPr>
            <w:r w:rsidRPr="00EC0410">
              <w:rPr>
                <w:sz w:val="22"/>
                <w:szCs w:val="22"/>
              </w:rPr>
              <w:t>Jaunrades nams “Junda”, Zemgales prospekts 7, Jelgava</w:t>
            </w:r>
          </w:p>
        </w:tc>
        <w:tc>
          <w:tcPr>
            <w:tcW w:w="610" w:type="pct"/>
            <w:tcMar>
              <w:top w:w="50" w:type="dxa"/>
              <w:left w:w="60" w:type="dxa"/>
              <w:bottom w:w="50" w:type="dxa"/>
              <w:right w:w="60" w:type="dxa"/>
            </w:tcMar>
            <w:vAlign w:val="center"/>
          </w:tcPr>
          <w:p w14:paraId="3BBA1060" w14:textId="77777777" w:rsidR="00EC0410" w:rsidRPr="00EC0410" w:rsidRDefault="00EC0410" w:rsidP="007B3C14">
            <w:pPr>
              <w:rPr>
                <w:sz w:val="22"/>
                <w:szCs w:val="22"/>
              </w:rPr>
            </w:pPr>
            <w:r w:rsidRPr="00EC0410">
              <w:rPr>
                <w:sz w:val="22"/>
                <w:szCs w:val="22"/>
              </w:rPr>
              <w:t>Pasažieru lifts</w:t>
            </w:r>
          </w:p>
        </w:tc>
        <w:tc>
          <w:tcPr>
            <w:tcW w:w="559" w:type="pct"/>
            <w:tcMar>
              <w:top w:w="50" w:type="dxa"/>
              <w:left w:w="60" w:type="dxa"/>
              <w:bottom w:w="50" w:type="dxa"/>
              <w:right w:w="60" w:type="dxa"/>
            </w:tcMar>
            <w:vAlign w:val="center"/>
          </w:tcPr>
          <w:p w14:paraId="6C1303F2" w14:textId="77777777" w:rsidR="00EC0410" w:rsidRPr="00EC0410" w:rsidRDefault="00EC0410" w:rsidP="007B3C14">
            <w:pPr>
              <w:rPr>
                <w:sz w:val="22"/>
                <w:szCs w:val="22"/>
              </w:rPr>
            </w:pPr>
            <w:r w:rsidRPr="00EC0410">
              <w:rPr>
                <w:sz w:val="22"/>
                <w:szCs w:val="22"/>
              </w:rPr>
              <w:t>EcoSpace MX06, elektriska vadība</w:t>
            </w:r>
          </w:p>
        </w:tc>
        <w:tc>
          <w:tcPr>
            <w:tcW w:w="610" w:type="pct"/>
            <w:shd w:val="clear" w:color="auto" w:fill="FFFFFF" w:themeFill="background1"/>
            <w:tcMar>
              <w:top w:w="50" w:type="dxa"/>
              <w:left w:w="60" w:type="dxa"/>
              <w:bottom w:w="50" w:type="dxa"/>
              <w:right w:w="60" w:type="dxa"/>
            </w:tcMar>
            <w:vAlign w:val="center"/>
          </w:tcPr>
          <w:p w14:paraId="308B4949" w14:textId="77777777" w:rsidR="00EC0410" w:rsidRPr="00EC0410" w:rsidRDefault="00EC0410" w:rsidP="00E079BE">
            <w:pPr>
              <w:jc w:val="center"/>
              <w:rPr>
                <w:sz w:val="22"/>
                <w:szCs w:val="22"/>
              </w:rPr>
            </w:pPr>
            <w:r w:rsidRPr="00EC0410">
              <w:rPr>
                <w:sz w:val="22"/>
                <w:szCs w:val="22"/>
              </w:rPr>
              <w:t>7CL035498</w:t>
            </w:r>
          </w:p>
        </w:tc>
        <w:tc>
          <w:tcPr>
            <w:tcW w:w="508" w:type="pct"/>
            <w:tcMar>
              <w:top w:w="50" w:type="dxa"/>
              <w:left w:w="60" w:type="dxa"/>
              <w:bottom w:w="50" w:type="dxa"/>
              <w:right w:w="60" w:type="dxa"/>
            </w:tcMar>
            <w:vAlign w:val="center"/>
          </w:tcPr>
          <w:p w14:paraId="6172AB52" w14:textId="77777777" w:rsidR="00EC0410" w:rsidRPr="00EC0410" w:rsidRDefault="00EC0410" w:rsidP="00E079BE">
            <w:pPr>
              <w:jc w:val="center"/>
              <w:rPr>
                <w:sz w:val="22"/>
                <w:szCs w:val="22"/>
              </w:rPr>
            </w:pPr>
            <w:r w:rsidRPr="00EC0410">
              <w:rPr>
                <w:sz w:val="22"/>
                <w:szCs w:val="22"/>
              </w:rPr>
              <w:t>2019</w:t>
            </w:r>
          </w:p>
        </w:tc>
        <w:tc>
          <w:tcPr>
            <w:tcW w:w="254" w:type="pct"/>
            <w:tcMar>
              <w:top w:w="50" w:type="dxa"/>
              <w:left w:w="60" w:type="dxa"/>
              <w:bottom w:w="50" w:type="dxa"/>
              <w:right w:w="60" w:type="dxa"/>
            </w:tcMar>
            <w:vAlign w:val="center"/>
          </w:tcPr>
          <w:p w14:paraId="07234CD2" w14:textId="53FC0842" w:rsidR="00EC0410" w:rsidRPr="00EC0410" w:rsidRDefault="00EC0410" w:rsidP="00E079BE">
            <w:pPr>
              <w:jc w:val="center"/>
              <w:rPr>
                <w:sz w:val="22"/>
                <w:szCs w:val="22"/>
              </w:rPr>
            </w:pPr>
            <w:r w:rsidRPr="00EC0410">
              <w:rPr>
                <w:sz w:val="22"/>
                <w:szCs w:val="22"/>
              </w:rPr>
              <w:t>2</w:t>
            </w:r>
          </w:p>
        </w:tc>
        <w:tc>
          <w:tcPr>
            <w:tcW w:w="457" w:type="pct"/>
            <w:tcMar>
              <w:top w:w="50" w:type="dxa"/>
              <w:left w:w="60" w:type="dxa"/>
              <w:bottom w:w="50" w:type="dxa"/>
              <w:right w:w="60" w:type="dxa"/>
            </w:tcMar>
            <w:vAlign w:val="center"/>
          </w:tcPr>
          <w:p w14:paraId="7046DA92" w14:textId="77777777" w:rsidR="00EC0410" w:rsidRPr="00EC0410" w:rsidRDefault="00EC0410" w:rsidP="007B3C14">
            <w:pPr>
              <w:rPr>
                <w:sz w:val="22"/>
                <w:szCs w:val="22"/>
              </w:rPr>
            </w:pPr>
            <w:r w:rsidRPr="00EC0410">
              <w:rPr>
                <w:sz w:val="22"/>
                <w:szCs w:val="22"/>
              </w:rPr>
              <w:t>630 kg / 8 pasažieri</w:t>
            </w:r>
          </w:p>
        </w:tc>
        <w:tc>
          <w:tcPr>
            <w:tcW w:w="632" w:type="pct"/>
            <w:tcMar>
              <w:top w:w="50" w:type="dxa"/>
              <w:left w:w="60" w:type="dxa"/>
              <w:bottom w:w="50" w:type="dxa"/>
              <w:right w:w="60" w:type="dxa"/>
            </w:tcMar>
            <w:vAlign w:val="center"/>
          </w:tcPr>
          <w:p w14:paraId="693BFB69" w14:textId="5BDEC197" w:rsidR="00EC0410" w:rsidRPr="00EC0410" w:rsidRDefault="00EC0410" w:rsidP="007B3C14">
            <w:pPr>
              <w:rPr>
                <w:sz w:val="22"/>
                <w:szCs w:val="22"/>
              </w:rPr>
            </w:pPr>
            <w:r w:rsidRPr="00EC0410">
              <w:rPr>
                <w:sz w:val="22"/>
                <w:szCs w:val="22"/>
              </w:rPr>
              <w:t>Reizi ceturksnī</w:t>
            </w:r>
          </w:p>
        </w:tc>
      </w:tr>
      <w:tr w:rsidR="00160935" w:rsidRPr="00EC0410" w14:paraId="0FD140B1" w14:textId="77777777" w:rsidTr="00E079BE">
        <w:trPr>
          <w:cantSplit/>
          <w:jc w:val="center"/>
        </w:trPr>
        <w:tc>
          <w:tcPr>
            <w:tcW w:w="151" w:type="pct"/>
            <w:tcMar>
              <w:top w:w="50" w:type="dxa"/>
              <w:left w:w="60" w:type="dxa"/>
              <w:bottom w:w="50" w:type="dxa"/>
              <w:right w:w="60" w:type="dxa"/>
            </w:tcMar>
            <w:vAlign w:val="center"/>
          </w:tcPr>
          <w:p w14:paraId="6CF6D538" w14:textId="0293DE1E" w:rsidR="00EC0410" w:rsidRPr="004B13C8" w:rsidRDefault="00EC0410" w:rsidP="004B13C8">
            <w:pPr>
              <w:pStyle w:val="Sarakstarindkopa"/>
              <w:numPr>
                <w:ilvl w:val="0"/>
                <w:numId w:val="8"/>
              </w:numPr>
              <w:ind w:left="0" w:firstLine="0"/>
              <w:rPr>
                <w:sz w:val="22"/>
                <w:szCs w:val="22"/>
              </w:rPr>
            </w:pPr>
          </w:p>
        </w:tc>
        <w:tc>
          <w:tcPr>
            <w:tcW w:w="1219" w:type="pct"/>
            <w:tcMar>
              <w:top w:w="50" w:type="dxa"/>
              <w:left w:w="60" w:type="dxa"/>
              <w:bottom w:w="50" w:type="dxa"/>
              <w:right w:w="60" w:type="dxa"/>
            </w:tcMar>
            <w:vAlign w:val="center"/>
          </w:tcPr>
          <w:p w14:paraId="545EBF2D" w14:textId="77777777" w:rsidR="00EC0410" w:rsidRPr="00EC0410" w:rsidRDefault="00EC0410" w:rsidP="007B3C14">
            <w:pPr>
              <w:rPr>
                <w:sz w:val="22"/>
                <w:szCs w:val="22"/>
              </w:rPr>
            </w:pPr>
            <w:r w:rsidRPr="00EC0410">
              <w:rPr>
                <w:sz w:val="22"/>
                <w:szCs w:val="22"/>
              </w:rPr>
              <w:t>Jaunrades nams “Junda”, Zemgales prospekts 7, Jelgava</w:t>
            </w:r>
          </w:p>
        </w:tc>
        <w:tc>
          <w:tcPr>
            <w:tcW w:w="610" w:type="pct"/>
            <w:tcMar>
              <w:top w:w="50" w:type="dxa"/>
              <w:left w:w="60" w:type="dxa"/>
              <w:bottom w:w="50" w:type="dxa"/>
              <w:right w:w="60" w:type="dxa"/>
            </w:tcMar>
            <w:vAlign w:val="center"/>
          </w:tcPr>
          <w:p w14:paraId="51D908AC" w14:textId="77777777" w:rsidR="00EC0410" w:rsidRPr="00EC0410" w:rsidRDefault="00EC0410" w:rsidP="007B3C14">
            <w:pPr>
              <w:rPr>
                <w:sz w:val="22"/>
                <w:szCs w:val="22"/>
              </w:rPr>
            </w:pPr>
            <w:r w:rsidRPr="00EC0410">
              <w:rPr>
                <w:sz w:val="22"/>
                <w:szCs w:val="22"/>
              </w:rPr>
              <w:t>Kāpņu pacēlājs / platforma</w:t>
            </w:r>
          </w:p>
        </w:tc>
        <w:tc>
          <w:tcPr>
            <w:tcW w:w="559" w:type="pct"/>
            <w:tcMar>
              <w:top w:w="50" w:type="dxa"/>
              <w:left w:w="60" w:type="dxa"/>
              <w:bottom w:w="50" w:type="dxa"/>
              <w:right w:w="60" w:type="dxa"/>
            </w:tcMar>
            <w:vAlign w:val="center"/>
          </w:tcPr>
          <w:p w14:paraId="0E2E9AD6" w14:textId="77777777" w:rsidR="00EC0410" w:rsidRPr="00EC0410" w:rsidRDefault="00EC0410" w:rsidP="007B3C14">
            <w:pPr>
              <w:rPr>
                <w:sz w:val="22"/>
                <w:szCs w:val="22"/>
              </w:rPr>
            </w:pPr>
            <w:r w:rsidRPr="00EC0410">
              <w:rPr>
                <w:sz w:val="22"/>
                <w:szCs w:val="22"/>
              </w:rPr>
              <w:t>DELTA</w:t>
            </w:r>
          </w:p>
        </w:tc>
        <w:tc>
          <w:tcPr>
            <w:tcW w:w="610" w:type="pct"/>
            <w:shd w:val="clear" w:color="auto" w:fill="FFFFFF" w:themeFill="background1"/>
            <w:tcMar>
              <w:top w:w="50" w:type="dxa"/>
              <w:left w:w="60" w:type="dxa"/>
              <w:bottom w:w="50" w:type="dxa"/>
              <w:right w:w="60" w:type="dxa"/>
            </w:tcMar>
            <w:vAlign w:val="center"/>
          </w:tcPr>
          <w:p w14:paraId="2CF6A9E2" w14:textId="78864945" w:rsidR="00EC0410" w:rsidRPr="00EC0410" w:rsidRDefault="00E079BE" w:rsidP="00E079BE">
            <w:pPr>
              <w:jc w:val="center"/>
              <w:rPr>
                <w:sz w:val="22"/>
                <w:szCs w:val="22"/>
              </w:rPr>
            </w:pPr>
            <w:r>
              <w:rPr>
                <w:sz w:val="22"/>
                <w:szCs w:val="22"/>
              </w:rPr>
              <w:t>-</w:t>
            </w:r>
          </w:p>
        </w:tc>
        <w:tc>
          <w:tcPr>
            <w:tcW w:w="508" w:type="pct"/>
            <w:tcMar>
              <w:top w:w="50" w:type="dxa"/>
              <w:left w:w="60" w:type="dxa"/>
              <w:bottom w:w="50" w:type="dxa"/>
              <w:right w:w="60" w:type="dxa"/>
            </w:tcMar>
            <w:vAlign w:val="center"/>
          </w:tcPr>
          <w:p w14:paraId="66A11F4D" w14:textId="77777777" w:rsidR="00EC0410" w:rsidRPr="00EC0410" w:rsidRDefault="00EC0410" w:rsidP="00E079BE">
            <w:pPr>
              <w:jc w:val="center"/>
              <w:rPr>
                <w:sz w:val="22"/>
                <w:szCs w:val="22"/>
              </w:rPr>
            </w:pPr>
            <w:r w:rsidRPr="00EC0410">
              <w:rPr>
                <w:sz w:val="22"/>
                <w:szCs w:val="22"/>
              </w:rPr>
              <w:t>2020</w:t>
            </w:r>
          </w:p>
        </w:tc>
        <w:tc>
          <w:tcPr>
            <w:tcW w:w="254" w:type="pct"/>
            <w:tcMar>
              <w:top w:w="50" w:type="dxa"/>
              <w:left w:w="60" w:type="dxa"/>
              <w:bottom w:w="50" w:type="dxa"/>
              <w:right w:w="60" w:type="dxa"/>
            </w:tcMar>
            <w:vAlign w:val="center"/>
          </w:tcPr>
          <w:p w14:paraId="4E3ACB9A" w14:textId="77777777" w:rsidR="00EC0410" w:rsidRPr="00EC0410" w:rsidRDefault="00EC0410" w:rsidP="00E079BE">
            <w:pPr>
              <w:jc w:val="center"/>
              <w:rPr>
                <w:sz w:val="22"/>
                <w:szCs w:val="22"/>
              </w:rPr>
            </w:pPr>
            <w:r w:rsidRPr="00EC0410">
              <w:rPr>
                <w:sz w:val="22"/>
                <w:szCs w:val="22"/>
              </w:rPr>
              <w:t>2</w:t>
            </w:r>
          </w:p>
        </w:tc>
        <w:tc>
          <w:tcPr>
            <w:tcW w:w="457" w:type="pct"/>
            <w:tcMar>
              <w:top w:w="50" w:type="dxa"/>
              <w:left w:w="60" w:type="dxa"/>
              <w:bottom w:w="50" w:type="dxa"/>
              <w:right w:w="60" w:type="dxa"/>
            </w:tcMar>
            <w:vAlign w:val="center"/>
          </w:tcPr>
          <w:p w14:paraId="40A1ABBC" w14:textId="77777777" w:rsidR="00EC0410" w:rsidRPr="00EC0410" w:rsidRDefault="00EC0410" w:rsidP="007B3C14">
            <w:pPr>
              <w:rPr>
                <w:sz w:val="22"/>
                <w:szCs w:val="22"/>
              </w:rPr>
            </w:pPr>
            <w:r w:rsidRPr="00EC0410">
              <w:rPr>
                <w:sz w:val="22"/>
                <w:szCs w:val="22"/>
              </w:rPr>
              <w:t>225 kg</w:t>
            </w:r>
          </w:p>
        </w:tc>
        <w:tc>
          <w:tcPr>
            <w:tcW w:w="632" w:type="pct"/>
            <w:tcMar>
              <w:top w:w="50" w:type="dxa"/>
              <w:left w:w="60" w:type="dxa"/>
              <w:bottom w:w="50" w:type="dxa"/>
              <w:right w:w="60" w:type="dxa"/>
            </w:tcMar>
            <w:vAlign w:val="center"/>
          </w:tcPr>
          <w:p w14:paraId="15462E81" w14:textId="5369383A" w:rsidR="00EC0410" w:rsidRPr="00EC0410" w:rsidRDefault="00EC0410" w:rsidP="007B3C14">
            <w:pPr>
              <w:rPr>
                <w:sz w:val="22"/>
                <w:szCs w:val="22"/>
              </w:rPr>
            </w:pPr>
            <w:r w:rsidRPr="00EC0410">
              <w:rPr>
                <w:sz w:val="22"/>
                <w:szCs w:val="22"/>
              </w:rPr>
              <w:t>Reizi ceturksnī</w:t>
            </w:r>
          </w:p>
        </w:tc>
      </w:tr>
      <w:tr w:rsidR="00C743A4" w:rsidRPr="00EC0410" w14:paraId="1D5E20CA" w14:textId="77777777" w:rsidTr="00DF7FF3">
        <w:trPr>
          <w:cantSplit/>
          <w:jc w:val="center"/>
        </w:trPr>
        <w:tc>
          <w:tcPr>
            <w:tcW w:w="151" w:type="pct"/>
            <w:tcMar>
              <w:top w:w="50" w:type="dxa"/>
              <w:left w:w="60" w:type="dxa"/>
              <w:bottom w:w="50" w:type="dxa"/>
              <w:right w:w="60" w:type="dxa"/>
            </w:tcMar>
            <w:vAlign w:val="center"/>
          </w:tcPr>
          <w:p w14:paraId="69AB76A1" w14:textId="7DBCC8EF" w:rsidR="00C743A4" w:rsidRPr="004B13C8" w:rsidRDefault="00C743A4" w:rsidP="00C743A4">
            <w:pPr>
              <w:pStyle w:val="Sarakstarindkopa"/>
              <w:numPr>
                <w:ilvl w:val="0"/>
                <w:numId w:val="8"/>
              </w:numPr>
              <w:ind w:left="0" w:firstLine="0"/>
              <w:rPr>
                <w:sz w:val="22"/>
                <w:szCs w:val="22"/>
              </w:rPr>
            </w:pPr>
          </w:p>
        </w:tc>
        <w:tc>
          <w:tcPr>
            <w:tcW w:w="1219" w:type="pct"/>
            <w:tcMar>
              <w:top w:w="50" w:type="dxa"/>
              <w:left w:w="60" w:type="dxa"/>
              <w:bottom w:w="50" w:type="dxa"/>
              <w:right w:w="60" w:type="dxa"/>
            </w:tcMar>
            <w:vAlign w:val="center"/>
          </w:tcPr>
          <w:p w14:paraId="71F2DE65" w14:textId="77777777" w:rsidR="00C743A4" w:rsidRPr="00EC0410" w:rsidRDefault="00C743A4" w:rsidP="00C743A4">
            <w:pPr>
              <w:rPr>
                <w:sz w:val="22"/>
                <w:szCs w:val="22"/>
              </w:rPr>
            </w:pPr>
            <w:r w:rsidRPr="00EC0410">
              <w:rPr>
                <w:sz w:val="22"/>
                <w:szCs w:val="22"/>
              </w:rPr>
              <w:t>Jelgavas Valsts ģimnāzija, Mātera iela 44, Jelgava</w:t>
            </w:r>
          </w:p>
        </w:tc>
        <w:tc>
          <w:tcPr>
            <w:tcW w:w="610" w:type="pct"/>
            <w:tcMar>
              <w:top w:w="50" w:type="dxa"/>
              <w:left w:w="60" w:type="dxa"/>
              <w:bottom w:w="50" w:type="dxa"/>
              <w:right w:w="60" w:type="dxa"/>
            </w:tcMar>
            <w:vAlign w:val="center"/>
          </w:tcPr>
          <w:p w14:paraId="0D4AB5B7" w14:textId="77777777" w:rsidR="00C743A4" w:rsidRPr="00EC0410" w:rsidRDefault="00C743A4" w:rsidP="00C743A4">
            <w:pPr>
              <w:rPr>
                <w:sz w:val="22"/>
                <w:szCs w:val="22"/>
              </w:rPr>
            </w:pPr>
            <w:r w:rsidRPr="00EC0410">
              <w:rPr>
                <w:sz w:val="22"/>
                <w:szCs w:val="22"/>
              </w:rPr>
              <w:t>Vertikālā cēlējplatforma</w:t>
            </w:r>
          </w:p>
        </w:tc>
        <w:tc>
          <w:tcPr>
            <w:tcW w:w="559" w:type="pct"/>
            <w:tcMar>
              <w:top w:w="50" w:type="dxa"/>
              <w:left w:w="60" w:type="dxa"/>
              <w:bottom w:w="50" w:type="dxa"/>
              <w:right w:w="60" w:type="dxa"/>
            </w:tcMar>
            <w:vAlign w:val="center"/>
          </w:tcPr>
          <w:p w14:paraId="0629EC0D" w14:textId="77777777" w:rsidR="00C743A4" w:rsidRPr="00EC0410" w:rsidRDefault="00C743A4" w:rsidP="00C743A4">
            <w:pPr>
              <w:rPr>
                <w:sz w:val="22"/>
                <w:szCs w:val="22"/>
              </w:rPr>
            </w:pPr>
            <w:r w:rsidRPr="00EC0410">
              <w:rPr>
                <w:sz w:val="22"/>
                <w:szCs w:val="22"/>
              </w:rPr>
              <w:t>Cibes A5000</w:t>
            </w:r>
          </w:p>
        </w:tc>
        <w:tc>
          <w:tcPr>
            <w:tcW w:w="610" w:type="pct"/>
            <w:shd w:val="clear" w:color="auto" w:fill="FFFFFF" w:themeFill="background1"/>
            <w:tcMar>
              <w:top w:w="50" w:type="dxa"/>
              <w:left w:w="60" w:type="dxa"/>
              <w:bottom w:w="50" w:type="dxa"/>
              <w:right w:w="60" w:type="dxa"/>
            </w:tcMar>
            <w:vAlign w:val="center"/>
          </w:tcPr>
          <w:p w14:paraId="1151558A" w14:textId="53E05370" w:rsidR="00C743A4" w:rsidRPr="00871BB6" w:rsidRDefault="00C743A4" w:rsidP="00C743A4">
            <w:pPr>
              <w:jc w:val="center"/>
              <w:rPr>
                <w:sz w:val="22"/>
                <w:szCs w:val="22"/>
              </w:rPr>
            </w:pPr>
            <w:hyperlink r:id="rId5" w:history="1">
              <w:r w:rsidRPr="00871BB6">
                <w:rPr>
                  <w:sz w:val="22"/>
                  <w:szCs w:val="22"/>
                </w:rPr>
                <w:t>5CL034747</w:t>
              </w:r>
            </w:hyperlink>
          </w:p>
        </w:tc>
        <w:tc>
          <w:tcPr>
            <w:tcW w:w="508" w:type="pct"/>
            <w:tcMar>
              <w:top w:w="50" w:type="dxa"/>
              <w:left w:w="60" w:type="dxa"/>
              <w:bottom w:w="50" w:type="dxa"/>
              <w:right w:w="60" w:type="dxa"/>
            </w:tcMar>
            <w:vAlign w:val="center"/>
          </w:tcPr>
          <w:p w14:paraId="7ACB6664" w14:textId="77777777" w:rsidR="00C743A4" w:rsidRPr="00EC0410" w:rsidRDefault="00C743A4" w:rsidP="00C743A4">
            <w:pPr>
              <w:jc w:val="center"/>
              <w:rPr>
                <w:sz w:val="22"/>
                <w:szCs w:val="22"/>
              </w:rPr>
            </w:pPr>
            <w:r w:rsidRPr="00EC0410">
              <w:rPr>
                <w:sz w:val="22"/>
                <w:szCs w:val="22"/>
              </w:rPr>
              <w:t>2019</w:t>
            </w:r>
          </w:p>
        </w:tc>
        <w:tc>
          <w:tcPr>
            <w:tcW w:w="254" w:type="pct"/>
            <w:tcMar>
              <w:top w:w="50" w:type="dxa"/>
              <w:left w:w="60" w:type="dxa"/>
              <w:bottom w:w="50" w:type="dxa"/>
              <w:right w:w="60" w:type="dxa"/>
            </w:tcMar>
            <w:vAlign w:val="center"/>
          </w:tcPr>
          <w:p w14:paraId="68240C54" w14:textId="77777777" w:rsidR="00C743A4" w:rsidRPr="00EC0410" w:rsidRDefault="00C743A4" w:rsidP="00C743A4">
            <w:pPr>
              <w:jc w:val="center"/>
              <w:rPr>
                <w:sz w:val="22"/>
                <w:szCs w:val="22"/>
              </w:rPr>
            </w:pPr>
            <w:r w:rsidRPr="00EC0410">
              <w:rPr>
                <w:sz w:val="22"/>
                <w:szCs w:val="22"/>
              </w:rPr>
              <w:t>2</w:t>
            </w:r>
          </w:p>
        </w:tc>
        <w:tc>
          <w:tcPr>
            <w:tcW w:w="457" w:type="pct"/>
            <w:tcMar>
              <w:top w:w="50" w:type="dxa"/>
              <w:left w:w="60" w:type="dxa"/>
              <w:bottom w:w="50" w:type="dxa"/>
              <w:right w:w="60" w:type="dxa"/>
            </w:tcMar>
            <w:vAlign w:val="center"/>
          </w:tcPr>
          <w:p w14:paraId="49F9D20D" w14:textId="77777777" w:rsidR="00C743A4" w:rsidRPr="00EC0410" w:rsidRDefault="00C743A4" w:rsidP="00C743A4">
            <w:pPr>
              <w:rPr>
                <w:sz w:val="22"/>
                <w:szCs w:val="22"/>
              </w:rPr>
            </w:pPr>
            <w:r w:rsidRPr="00EC0410">
              <w:rPr>
                <w:sz w:val="22"/>
                <w:szCs w:val="22"/>
              </w:rPr>
              <w:t>400 kg / 5 pasažieri</w:t>
            </w:r>
          </w:p>
        </w:tc>
        <w:tc>
          <w:tcPr>
            <w:tcW w:w="632" w:type="pct"/>
            <w:tcMar>
              <w:top w:w="50" w:type="dxa"/>
              <w:left w:w="60" w:type="dxa"/>
              <w:bottom w:w="50" w:type="dxa"/>
              <w:right w:w="60" w:type="dxa"/>
            </w:tcMar>
            <w:vAlign w:val="center"/>
          </w:tcPr>
          <w:p w14:paraId="0FFC06E8" w14:textId="77777777" w:rsidR="00C743A4" w:rsidRPr="00C0590D" w:rsidRDefault="00C743A4" w:rsidP="00C743A4">
            <w:pPr>
              <w:rPr>
                <w:sz w:val="22"/>
                <w:szCs w:val="22"/>
              </w:rPr>
            </w:pPr>
            <w:r w:rsidRPr="00C0590D">
              <w:rPr>
                <w:sz w:val="22"/>
                <w:szCs w:val="22"/>
              </w:rPr>
              <w:t>Reizi mēnesī</w:t>
            </w:r>
          </w:p>
        </w:tc>
      </w:tr>
      <w:tr w:rsidR="00C743A4" w:rsidRPr="00EC0410" w14:paraId="482E50C1" w14:textId="77777777" w:rsidTr="00DF7FF3">
        <w:trPr>
          <w:cantSplit/>
          <w:jc w:val="center"/>
        </w:trPr>
        <w:tc>
          <w:tcPr>
            <w:tcW w:w="151" w:type="pct"/>
            <w:tcMar>
              <w:top w:w="50" w:type="dxa"/>
              <w:left w:w="60" w:type="dxa"/>
              <w:bottom w:w="50" w:type="dxa"/>
              <w:right w:w="60" w:type="dxa"/>
            </w:tcMar>
            <w:vAlign w:val="center"/>
          </w:tcPr>
          <w:p w14:paraId="3F1CB209" w14:textId="4E758731" w:rsidR="00C743A4" w:rsidRPr="004B13C8" w:rsidRDefault="00C743A4" w:rsidP="00C743A4">
            <w:pPr>
              <w:pStyle w:val="Sarakstarindkopa"/>
              <w:numPr>
                <w:ilvl w:val="0"/>
                <w:numId w:val="8"/>
              </w:numPr>
              <w:ind w:left="0" w:firstLine="0"/>
              <w:rPr>
                <w:sz w:val="22"/>
                <w:szCs w:val="22"/>
              </w:rPr>
            </w:pPr>
          </w:p>
        </w:tc>
        <w:tc>
          <w:tcPr>
            <w:tcW w:w="1219" w:type="pct"/>
            <w:tcMar>
              <w:top w:w="50" w:type="dxa"/>
              <w:left w:w="60" w:type="dxa"/>
              <w:bottom w:w="50" w:type="dxa"/>
              <w:right w:w="60" w:type="dxa"/>
            </w:tcMar>
            <w:vAlign w:val="center"/>
          </w:tcPr>
          <w:p w14:paraId="4AE6D624" w14:textId="77777777" w:rsidR="00C743A4" w:rsidRPr="00EC0410" w:rsidRDefault="00C743A4" w:rsidP="00C743A4">
            <w:pPr>
              <w:rPr>
                <w:sz w:val="22"/>
                <w:szCs w:val="22"/>
              </w:rPr>
            </w:pPr>
            <w:r w:rsidRPr="00EC0410">
              <w:rPr>
                <w:sz w:val="22"/>
                <w:szCs w:val="22"/>
              </w:rPr>
              <w:t>Jelgavas Valsts ģimnāzija, Mātera iela 44, Jelgava</w:t>
            </w:r>
          </w:p>
        </w:tc>
        <w:tc>
          <w:tcPr>
            <w:tcW w:w="610" w:type="pct"/>
            <w:tcMar>
              <w:top w:w="50" w:type="dxa"/>
              <w:left w:w="60" w:type="dxa"/>
              <w:bottom w:w="50" w:type="dxa"/>
              <w:right w:w="60" w:type="dxa"/>
            </w:tcMar>
            <w:vAlign w:val="center"/>
          </w:tcPr>
          <w:p w14:paraId="14B1F8E0" w14:textId="77777777" w:rsidR="00C743A4" w:rsidRPr="00EC0410" w:rsidRDefault="00C743A4" w:rsidP="00C743A4">
            <w:pPr>
              <w:rPr>
                <w:sz w:val="22"/>
                <w:szCs w:val="22"/>
              </w:rPr>
            </w:pPr>
            <w:r w:rsidRPr="00EC0410">
              <w:rPr>
                <w:sz w:val="22"/>
                <w:szCs w:val="22"/>
              </w:rPr>
              <w:t>Vertikālā cēlējplatforma</w:t>
            </w:r>
          </w:p>
        </w:tc>
        <w:tc>
          <w:tcPr>
            <w:tcW w:w="559" w:type="pct"/>
            <w:tcMar>
              <w:top w:w="50" w:type="dxa"/>
              <w:left w:w="60" w:type="dxa"/>
              <w:bottom w:w="50" w:type="dxa"/>
              <w:right w:w="60" w:type="dxa"/>
            </w:tcMar>
            <w:vAlign w:val="center"/>
          </w:tcPr>
          <w:p w14:paraId="0AA55C08" w14:textId="77777777" w:rsidR="00C743A4" w:rsidRPr="00EC0410" w:rsidRDefault="00C743A4" w:rsidP="00C743A4">
            <w:pPr>
              <w:rPr>
                <w:sz w:val="22"/>
                <w:szCs w:val="22"/>
              </w:rPr>
            </w:pPr>
            <w:r w:rsidRPr="00EC0410">
              <w:rPr>
                <w:sz w:val="22"/>
                <w:szCs w:val="22"/>
              </w:rPr>
              <w:t>Cibes A5000</w:t>
            </w:r>
          </w:p>
        </w:tc>
        <w:tc>
          <w:tcPr>
            <w:tcW w:w="610" w:type="pct"/>
            <w:shd w:val="clear" w:color="auto" w:fill="FFFFFF" w:themeFill="background1"/>
            <w:tcMar>
              <w:top w:w="50" w:type="dxa"/>
              <w:left w:w="60" w:type="dxa"/>
              <w:bottom w:w="50" w:type="dxa"/>
              <w:right w:w="60" w:type="dxa"/>
            </w:tcMar>
            <w:vAlign w:val="center"/>
          </w:tcPr>
          <w:p w14:paraId="04C84A4B" w14:textId="4C6BF797" w:rsidR="00C743A4" w:rsidRPr="00871BB6" w:rsidRDefault="00C743A4" w:rsidP="00C743A4">
            <w:pPr>
              <w:jc w:val="center"/>
              <w:rPr>
                <w:sz w:val="22"/>
                <w:szCs w:val="22"/>
              </w:rPr>
            </w:pPr>
            <w:hyperlink r:id="rId6" w:history="1">
              <w:r w:rsidRPr="00871BB6">
                <w:rPr>
                  <w:sz w:val="22"/>
                  <w:szCs w:val="22"/>
                </w:rPr>
                <w:t>5CL034748</w:t>
              </w:r>
            </w:hyperlink>
          </w:p>
        </w:tc>
        <w:tc>
          <w:tcPr>
            <w:tcW w:w="508" w:type="pct"/>
            <w:tcMar>
              <w:top w:w="50" w:type="dxa"/>
              <w:left w:w="60" w:type="dxa"/>
              <w:bottom w:w="50" w:type="dxa"/>
              <w:right w:w="60" w:type="dxa"/>
            </w:tcMar>
            <w:vAlign w:val="center"/>
          </w:tcPr>
          <w:p w14:paraId="5758E9A0" w14:textId="77777777" w:rsidR="00C743A4" w:rsidRPr="00EC0410" w:rsidRDefault="00C743A4" w:rsidP="00C743A4">
            <w:pPr>
              <w:jc w:val="center"/>
              <w:rPr>
                <w:sz w:val="22"/>
                <w:szCs w:val="22"/>
              </w:rPr>
            </w:pPr>
            <w:r w:rsidRPr="00EC0410">
              <w:rPr>
                <w:sz w:val="22"/>
                <w:szCs w:val="22"/>
              </w:rPr>
              <w:t>2019</w:t>
            </w:r>
          </w:p>
        </w:tc>
        <w:tc>
          <w:tcPr>
            <w:tcW w:w="254" w:type="pct"/>
            <w:tcMar>
              <w:top w:w="50" w:type="dxa"/>
              <w:left w:w="60" w:type="dxa"/>
              <w:bottom w:w="50" w:type="dxa"/>
              <w:right w:w="60" w:type="dxa"/>
            </w:tcMar>
            <w:vAlign w:val="center"/>
          </w:tcPr>
          <w:p w14:paraId="0907919E" w14:textId="77777777" w:rsidR="00C743A4" w:rsidRPr="00EC0410" w:rsidRDefault="00C743A4" w:rsidP="00C743A4">
            <w:pPr>
              <w:jc w:val="center"/>
              <w:rPr>
                <w:sz w:val="22"/>
                <w:szCs w:val="22"/>
              </w:rPr>
            </w:pPr>
            <w:r w:rsidRPr="00EC0410">
              <w:rPr>
                <w:sz w:val="22"/>
                <w:szCs w:val="22"/>
              </w:rPr>
              <w:t>5</w:t>
            </w:r>
          </w:p>
        </w:tc>
        <w:tc>
          <w:tcPr>
            <w:tcW w:w="457" w:type="pct"/>
            <w:tcMar>
              <w:top w:w="50" w:type="dxa"/>
              <w:left w:w="60" w:type="dxa"/>
              <w:bottom w:w="50" w:type="dxa"/>
              <w:right w:w="60" w:type="dxa"/>
            </w:tcMar>
            <w:vAlign w:val="center"/>
          </w:tcPr>
          <w:p w14:paraId="026A22DC" w14:textId="77777777" w:rsidR="00C743A4" w:rsidRPr="00EC0410" w:rsidRDefault="00C743A4" w:rsidP="00C743A4">
            <w:pPr>
              <w:rPr>
                <w:sz w:val="22"/>
                <w:szCs w:val="22"/>
              </w:rPr>
            </w:pPr>
            <w:r w:rsidRPr="00EC0410">
              <w:rPr>
                <w:sz w:val="22"/>
                <w:szCs w:val="22"/>
              </w:rPr>
              <w:t>400 kg / 5 pasažieri</w:t>
            </w:r>
          </w:p>
        </w:tc>
        <w:tc>
          <w:tcPr>
            <w:tcW w:w="632" w:type="pct"/>
            <w:tcMar>
              <w:top w:w="50" w:type="dxa"/>
              <w:left w:w="60" w:type="dxa"/>
              <w:bottom w:w="50" w:type="dxa"/>
              <w:right w:w="60" w:type="dxa"/>
            </w:tcMar>
            <w:vAlign w:val="center"/>
          </w:tcPr>
          <w:p w14:paraId="3CC7F7D6" w14:textId="77777777" w:rsidR="00C743A4" w:rsidRPr="00C0590D" w:rsidRDefault="00C743A4" w:rsidP="00C743A4">
            <w:pPr>
              <w:rPr>
                <w:sz w:val="22"/>
                <w:szCs w:val="22"/>
              </w:rPr>
            </w:pPr>
            <w:r w:rsidRPr="00C0590D">
              <w:rPr>
                <w:sz w:val="22"/>
                <w:szCs w:val="22"/>
              </w:rPr>
              <w:t>Reizi mēnesī</w:t>
            </w:r>
          </w:p>
        </w:tc>
      </w:tr>
      <w:tr w:rsidR="00C743A4" w:rsidRPr="00EC0410" w14:paraId="1CAD7CCF" w14:textId="77777777" w:rsidTr="00DF7FF3">
        <w:trPr>
          <w:cantSplit/>
          <w:jc w:val="center"/>
        </w:trPr>
        <w:tc>
          <w:tcPr>
            <w:tcW w:w="151" w:type="pct"/>
            <w:tcMar>
              <w:top w:w="50" w:type="dxa"/>
              <w:left w:w="60" w:type="dxa"/>
              <w:bottom w:w="50" w:type="dxa"/>
              <w:right w:w="60" w:type="dxa"/>
            </w:tcMar>
            <w:vAlign w:val="center"/>
          </w:tcPr>
          <w:p w14:paraId="33DCCA31" w14:textId="0DD031DB" w:rsidR="00C743A4" w:rsidRPr="004B13C8" w:rsidRDefault="00C743A4" w:rsidP="00C743A4">
            <w:pPr>
              <w:pStyle w:val="Sarakstarindkopa"/>
              <w:numPr>
                <w:ilvl w:val="0"/>
                <w:numId w:val="8"/>
              </w:numPr>
              <w:ind w:left="0" w:firstLine="0"/>
              <w:rPr>
                <w:sz w:val="22"/>
                <w:szCs w:val="22"/>
              </w:rPr>
            </w:pPr>
          </w:p>
        </w:tc>
        <w:tc>
          <w:tcPr>
            <w:tcW w:w="1219" w:type="pct"/>
            <w:tcMar>
              <w:top w:w="50" w:type="dxa"/>
              <w:left w:w="60" w:type="dxa"/>
              <w:bottom w:w="50" w:type="dxa"/>
              <w:right w:w="60" w:type="dxa"/>
            </w:tcMar>
            <w:vAlign w:val="center"/>
          </w:tcPr>
          <w:p w14:paraId="3845779E" w14:textId="77777777" w:rsidR="00C743A4" w:rsidRPr="00EC0410" w:rsidRDefault="00C743A4" w:rsidP="00C743A4">
            <w:pPr>
              <w:rPr>
                <w:sz w:val="22"/>
                <w:szCs w:val="22"/>
              </w:rPr>
            </w:pPr>
            <w:r w:rsidRPr="00EC0410">
              <w:rPr>
                <w:sz w:val="22"/>
                <w:szCs w:val="22"/>
              </w:rPr>
              <w:t>Jelgavas Valsts ģimnāzija, Mātera iela 44, Jelgava</w:t>
            </w:r>
          </w:p>
        </w:tc>
        <w:tc>
          <w:tcPr>
            <w:tcW w:w="610" w:type="pct"/>
            <w:tcMar>
              <w:top w:w="50" w:type="dxa"/>
              <w:left w:w="60" w:type="dxa"/>
              <w:bottom w:w="50" w:type="dxa"/>
              <w:right w:w="60" w:type="dxa"/>
            </w:tcMar>
            <w:vAlign w:val="center"/>
          </w:tcPr>
          <w:p w14:paraId="5C0ABC9E" w14:textId="77777777" w:rsidR="00C743A4" w:rsidRPr="00EC0410" w:rsidRDefault="00C743A4" w:rsidP="00C743A4">
            <w:pPr>
              <w:rPr>
                <w:sz w:val="22"/>
                <w:szCs w:val="22"/>
              </w:rPr>
            </w:pPr>
            <w:r w:rsidRPr="00EC0410">
              <w:rPr>
                <w:sz w:val="22"/>
                <w:szCs w:val="22"/>
              </w:rPr>
              <w:t>Vertikālā platforma</w:t>
            </w:r>
          </w:p>
        </w:tc>
        <w:tc>
          <w:tcPr>
            <w:tcW w:w="559" w:type="pct"/>
            <w:tcMar>
              <w:top w:w="50" w:type="dxa"/>
              <w:left w:w="60" w:type="dxa"/>
              <w:bottom w:w="50" w:type="dxa"/>
              <w:right w:w="60" w:type="dxa"/>
            </w:tcMar>
            <w:vAlign w:val="center"/>
          </w:tcPr>
          <w:p w14:paraId="22F2D989" w14:textId="77777777" w:rsidR="00C743A4" w:rsidRPr="00EC0410" w:rsidRDefault="00C743A4" w:rsidP="00C743A4">
            <w:pPr>
              <w:rPr>
                <w:sz w:val="22"/>
                <w:szCs w:val="22"/>
              </w:rPr>
            </w:pPr>
            <w:r w:rsidRPr="00EC0410">
              <w:rPr>
                <w:sz w:val="22"/>
                <w:szCs w:val="22"/>
              </w:rPr>
              <w:t>Tehnovers IP-02</w:t>
            </w:r>
          </w:p>
        </w:tc>
        <w:tc>
          <w:tcPr>
            <w:tcW w:w="610" w:type="pct"/>
            <w:shd w:val="clear" w:color="auto" w:fill="FFFFFF" w:themeFill="background1"/>
            <w:tcMar>
              <w:top w:w="50" w:type="dxa"/>
              <w:left w:w="60" w:type="dxa"/>
              <w:bottom w:w="50" w:type="dxa"/>
              <w:right w:w="60" w:type="dxa"/>
            </w:tcMar>
            <w:vAlign w:val="center"/>
          </w:tcPr>
          <w:p w14:paraId="599011F8" w14:textId="53710464" w:rsidR="00C743A4" w:rsidRPr="00E079BE" w:rsidRDefault="00C743A4" w:rsidP="00C743A4">
            <w:pPr>
              <w:jc w:val="center"/>
              <w:rPr>
                <w:sz w:val="22"/>
                <w:szCs w:val="22"/>
              </w:rPr>
            </w:pPr>
            <w:r w:rsidRPr="00E079BE">
              <w:rPr>
                <w:sz w:val="22"/>
                <w:szCs w:val="22"/>
              </w:rPr>
              <w:t>-</w:t>
            </w:r>
          </w:p>
        </w:tc>
        <w:tc>
          <w:tcPr>
            <w:tcW w:w="508" w:type="pct"/>
            <w:tcMar>
              <w:top w:w="50" w:type="dxa"/>
              <w:left w:w="60" w:type="dxa"/>
              <w:bottom w:w="50" w:type="dxa"/>
              <w:right w:w="60" w:type="dxa"/>
            </w:tcMar>
            <w:vAlign w:val="center"/>
          </w:tcPr>
          <w:p w14:paraId="464454D3" w14:textId="77777777" w:rsidR="00C743A4" w:rsidRPr="00EC0410" w:rsidRDefault="00C743A4" w:rsidP="00C743A4">
            <w:pPr>
              <w:jc w:val="center"/>
              <w:rPr>
                <w:sz w:val="22"/>
                <w:szCs w:val="22"/>
              </w:rPr>
            </w:pPr>
            <w:r w:rsidRPr="00EC0410">
              <w:rPr>
                <w:sz w:val="22"/>
                <w:szCs w:val="22"/>
              </w:rPr>
              <w:t>2019</w:t>
            </w:r>
          </w:p>
        </w:tc>
        <w:tc>
          <w:tcPr>
            <w:tcW w:w="254" w:type="pct"/>
            <w:tcMar>
              <w:top w:w="50" w:type="dxa"/>
              <w:left w:w="60" w:type="dxa"/>
              <w:bottom w:w="50" w:type="dxa"/>
              <w:right w:w="60" w:type="dxa"/>
            </w:tcMar>
            <w:vAlign w:val="center"/>
          </w:tcPr>
          <w:p w14:paraId="4676F97F" w14:textId="77777777" w:rsidR="00C743A4" w:rsidRPr="00EC0410" w:rsidRDefault="00C743A4" w:rsidP="00C743A4">
            <w:pPr>
              <w:jc w:val="center"/>
              <w:rPr>
                <w:sz w:val="22"/>
                <w:szCs w:val="22"/>
              </w:rPr>
            </w:pPr>
            <w:r w:rsidRPr="00EC0410">
              <w:rPr>
                <w:sz w:val="22"/>
                <w:szCs w:val="22"/>
              </w:rPr>
              <w:t>2</w:t>
            </w:r>
          </w:p>
        </w:tc>
        <w:tc>
          <w:tcPr>
            <w:tcW w:w="457" w:type="pct"/>
            <w:tcMar>
              <w:top w:w="50" w:type="dxa"/>
              <w:left w:w="60" w:type="dxa"/>
              <w:bottom w:w="50" w:type="dxa"/>
              <w:right w:w="60" w:type="dxa"/>
            </w:tcMar>
            <w:vAlign w:val="center"/>
          </w:tcPr>
          <w:p w14:paraId="5D4E449E" w14:textId="77777777" w:rsidR="00C743A4" w:rsidRPr="00EC0410" w:rsidRDefault="00C743A4" w:rsidP="00C743A4">
            <w:pPr>
              <w:rPr>
                <w:sz w:val="22"/>
                <w:szCs w:val="22"/>
              </w:rPr>
            </w:pPr>
            <w:r w:rsidRPr="00EC0410">
              <w:rPr>
                <w:sz w:val="22"/>
                <w:szCs w:val="22"/>
              </w:rPr>
              <w:t>250 kg</w:t>
            </w:r>
          </w:p>
        </w:tc>
        <w:tc>
          <w:tcPr>
            <w:tcW w:w="632" w:type="pct"/>
            <w:tcMar>
              <w:top w:w="50" w:type="dxa"/>
              <w:left w:w="60" w:type="dxa"/>
              <w:bottom w:w="50" w:type="dxa"/>
              <w:right w:w="60" w:type="dxa"/>
            </w:tcMar>
            <w:vAlign w:val="center"/>
          </w:tcPr>
          <w:p w14:paraId="1EAB462E" w14:textId="77777777" w:rsidR="00C743A4" w:rsidRPr="00EC0410" w:rsidRDefault="00C743A4" w:rsidP="00C743A4">
            <w:pPr>
              <w:rPr>
                <w:sz w:val="22"/>
                <w:szCs w:val="22"/>
              </w:rPr>
            </w:pPr>
            <w:r w:rsidRPr="00EC0410">
              <w:rPr>
                <w:sz w:val="22"/>
                <w:szCs w:val="22"/>
              </w:rPr>
              <w:t>Reizi 6 mēnešos</w:t>
            </w:r>
          </w:p>
        </w:tc>
      </w:tr>
      <w:tr w:rsidR="00C743A4" w:rsidRPr="00EC0410" w14:paraId="09D30A59" w14:textId="77777777" w:rsidTr="00DF7FF3">
        <w:trPr>
          <w:cantSplit/>
          <w:jc w:val="center"/>
        </w:trPr>
        <w:tc>
          <w:tcPr>
            <w:tcW w:w="151" w:type="pct"/>
            <w:tcMar>
              <w:top w:w="50" w:type="dxa"/>
              <w:left w:w="60" w:type="dxa"/>
              <w:bottom w:w="50" w:type="dxa"/>
              <w:right w:w="60" w:type="dxa"/>
            </w:tcMar>
            <w:vAlign w:val="center"/>
          </w:tcPr>
          <w:p w14:paraId="4699C965" w14:textId="071543E0" w:rsidR="00C743A4" w:rsidRPr="004B13C8" w:rsidRDefault="00C743A4" w:rsidP="00C743A4">
            <w:pPr>
              <w:pStyle w:val="Sarakstarindkopa"/>
              <w:numPr>
                <w:ilvl w:val="0"/>
                <w:numId w:val="8"/>
              </w:numPr>
              <w:ind w:left="0" w:firstLine="0"/>
              <w:rPr>
                <w:sz w:val="22"/>
                <w:szCs w:val="22"/>
              </w:rPr>
            </w:pPr>
          </w:p>
        </w:tc>
        <w:tc>
          <w:tcPr>
            <w:tcW w:w="1219" w:type="pct"/>
            <w:tcMar>
              <w:top w:w="50" w:type="dxa"/>
              <w:left w:w="60" w:type="dxa"/>
              <w:bottom w:w="50" w:type="dxa"/>
              <w:right w:w="60" w:type="dxa"/>
            </w:tcMar>
            <w:vAlign w:val="center"/>
          </w:tcPr>
          <w:p w14:paraId="14D00A60" w14:textId="77777777" w:rsidR="00C743A4" w:rsidRPr="00EC0410" w:rsidRDefault="00C743A4" w:rsidP="00C743A4">
            <w:pPr>
              <w:rPr>
                <w:sz w:val="22"/>
                <w:szCs w:val="22"/>
              </w:rPr>
            </w:pPr>
            <w:r w:rsidRPr="00EC0410">
              <w:rPr>
                <w:sz w:val="22"/>
                <w:szCs w:val="22"/>
              </w:rPr>
              <w:t>Jelgavas Valsts ģimnāzija, Mātera iela 44, Jelgava</w:t>
            </w:r>
          </w:p>
        </w:tc>
        <w:tc>
          <w:tcPr>
            <w:tcW w:w="610" w:type="pct"/>
            <w:tcMar>
              <w:top w:w="50" w:type="dxa"/>
              <w:left w:w="60" w:type="dxa"/>
              <w:bottom w:w="50" w:type="dxa"/>
              <w:right w:w="60" w:type="dxa"/>
            </w:tcMar>
            <w:vAlign w:val="center"/>
          </w:tcPr>
          <w:p w14:paraId="0C2AC0D2" w14:textId="77777777" w:rsidR="00C743A4" w:rsidRPr="00EC0410" w:rsidRDefault="00C743A4" w:rsidP="00C743A4">
            <w:pPr>
              <w:rPr>
                <w:sz w:val="22"/>
                <w:szCs w:val="22"/>
              </w:rPr>
            </w:pPr>
            <w:r w:rsidRPr="00EC0410">
              <w:rPr>
                <w:sz w:val="22"/>
                <w:szCs w:val="22"/>
              </w:rPr>
              <w:t>Vertikālā platforma</w:t>
            </w:r>
          </w:p>
        </w:tc>
        <w:tc>
          <w:tcPr>
            <w:tcW w:w="559" w:type="pct"/>
            <w:tcMar>
              <w:top w:w="50" w:type="dxa"/>
              <w:left w:w="60" w:type="dxa"/>
              <w:bottom w:w="50" w:type="dxa"/>
              <w:right w:w="60" w:type="dxa"/>
            </w:tcMar>
            <w:vAlign w:val="center"/>
          </w:tcPr>
          <w:p w14:paraId="5F33F7C0" w14:textId="77777777" w:rsidR="00C743A4" w:rsidRPr="00EC0410" w:rsidRDefault="00C743A4" w:rsidP="00C743A4">
            <w:pPr>
              <w:rPr>
                <w:sz w:val="22"/>
                <w:szCs w:val="22"/>
              </w:rPr>
            </w:pPr>
            <w:r w:rsidRPr="00EC0410">
              <w:rPr>
                <w:sz w:val="22"/>
                <w:szCs w:val="22"/>
              </w:rPr>
              <w:t>Tehnovers IP-02</w:t>
            </w:r>
          </w:p>
        </w:tc>
        <w:tc>
          <w:tcPr>
            <w:tcW w:w="610" w:type="pct"/>
            <w:shd w:val="clear" w:color="auto" w:fill="FFFFFF" w:themeFill="background1"/>
            <w:tcMar>
              <w:top w:w="50" w:type="dxa"/>
              <w:left w:w="60" w:type="dxa"/>
              <w:bottom w:w="50" w:type="dxa"/>
              <w:right w:w="60" w:type="dxa"/>
            </w:tcMar>
            <w:vAlign w:val="center"/>
          </w:tcPr>
          <w:p w14:paraId="67B47B2E" w14:textId="31C24213" w:rsidR="00C743A4" w:rsidRPr="00E079BE" w:rsidRDefault="00C743A4" w:rsidP="00C743A4">
            <w:pPr>
              <w:jc w:val="center"/>
              <w:rPr>
                <w:sz w:val="22"/>
                <w:szCs w:val="22"/>
              </w:rPr>
            </w:pPr>
            <w:r w:rsidRPr="00E079BE">
              <w:rPr>
                <w:sz w:val="22"/>
                <w:szCs w:val="22"/>
              </w:rPr>
              <w:t>-</w:t>
            </w:r>
          </w:p>
        </w:tc>
        <w:tc>
          <w:tcPr>
            <w:tcW w:w="508" w:type="pct"/>
            <w:tcMar>
              <w:top w:w="50" w:type="dxa"/>
              <w:left w:w="60" w:type="dxa"/>
              <w:bottom w:w="50" w:type="dxa"/>
              <w:right w:w="60" w:type="dxa"/>
            </w:tcMar>
            <w:vAlign w:val="center"/>
          </w:tcPr>
          <w:p w14:paraId="54A016DF" w14:textId="77777777" w:rsidR="00C743A4" w:rsidRPr="00EC0410" w:rsidRDefault="00C743A4" w:rsidP="00C743A4">
            <w:pPr>
              <w:jc w:val="center"/>
              <w:rPr>
                <w:sz w:val="22"/>
                <w:szCs w:val="22"/>
              </w:rPr>
            </w:pPr>
            <w:r w:rsidRPr="00EC0410">
              <w:rPr>
                <w:sz w:val="22"/>
                <w:szCs w:val="22"/>
              </w:rPr>
              <w:t>2019</w:t>
            </w:r>
          </w:p>
        </w:tc>
        <w:tc>
          <w:tcPr>
            <w:tcW w:w="254" w:type="pct"/>
            <w:tcMar>
              <w:top w:w="50" w:type="dxa"/>
              <w:left w:w="60" w:type="dxa"/>
              <w:bottom w:w="50" w:type="dxa"/>
              <w:right w:w="60" w:type="dxa"/>
            </w:tcMar>
            <w:vAlign w:val="center"/>
          </w:tcPr>
          <w:p w14:paraId="1C9A40C1" w14:textId="77777777" w:rsidR="00C743A4" w:rsidRPr="00EC0410" w:rsidRDefault="00C743A4" w:rsidP="00C743A4">
            <w:pPr>
              <w:jc w:val="center"/>
              <w:rPr>
                <w:sz w:val="22"/>
                <w:szCs w:val="22"/>
              </w:rPr>
            </w:pPr>
            <w:r w:rsidRPr="00EC0410">
              <w:rPr>
                <w:sz w:val="22"/>
                <w:szCs w:val="22"/>
              </w:rPr>
              <w:t>2</w:t>
            </w:r>
          </w:p>
        </w:tc>
        <w:tc>
          <w:tcPr>
            <w:tcW w:w="457" w:type="pct"/>
            <w:tcMar>
              <w:top w:w="50" w:type="dxa"/>
              <w:left w:w="60" w:type="dxa"/>
              <w:bottom w:w="50" w:type="dxa"/>
              <w:right w:w="60" w:type="dxa"/>
            </w:tcMar>
            <w:vAlign w:val="center"/>
          </w:tcPr>
          <w:p w14:paraId="64B2FA7D" w14:textId="77777777" w:rsidR="00C743A4" w:rsidRPr="00EC0410" w:rsidRDefault="00C743A4" w:rsidP="00C743A4">
            <w:pPr>
              <w:rPr>
                <w:sz w:val="22"/>
                <w:szCs w:val="22"/>
              </w:rPr>
            </w:pPr>
            <w:r w:rsidRPr="00EC0410">
              <w:rPr>
                <w:sz w:val="22"/>
                <w:szCs w:val="22"/>
              </w:rPr>
              <w:t>250 kg</w:t>
            </w:r>
          </w:p>
        </w:tc>
        <w:tc>
          <w:tcPr>
            <w:tcW w:w="632" w:type="pct"/>
            <w:tcMar>
              <w:top w:w="50" w:type="dxa"/>
              <w:left w:w="60" w:type="dxa"/>
              <w:bottom w:w="50" w:type="dxa"/>
              <w:right w:w="60" w:type="dxa"/>
            </w:tcMar>
            <w:vAlign w:val="center"/>
          </w:tcPr>
          <w:p w14:paraId="41406719" w14:textId="77777777" w:rsidR="00C743A4" w:rsidRPr="00EC0410" w:rsidRDefault="00C743A4" w:rsidP="00C743A4">
            <w:pPr>
              <w:rPr>
                <w:sz w:val="22"/>
                <w:szCs w:val="22"/>
              </w:rPr>
            </w:pPr>
            <w:r w:rsidRPr="00EC0410">
              <w:rPr>
                <w:sz w:val="22"/>
                <w:szCs w:val="22"/>
              </w:rPr>
              <w:t>Reizi 6 mēnešos</w:t>
            </w:r>
          </w:p>
        </w:tc>
      </w:tr>
      <w:tr w:rsidR="00C743A4" w:rsidRPr="00EC0410" w14:paraId="7753498B" w14:textId="77777777" w:rsidTr="00DF7FF3">
        <w:trPr>
          <w:cantSplit/>
          <w:jc w:val="center"/>
        </w:trPr>
        <w:tc>
          <w:tcPr>
            <w:tcW w:w="151" w:type="pct"/>
            <w:tcMar>
              <w:top w:w="50" w:type="dxa"/>
              <w:left w:w="60" w:type="dxa"/>
              <w:bottom w:w="50" w:type="dxa"/>
              <w:right w:w="60" w:type="dxa"/>
            </w:tcMar>
            <w:vAlign w:val="center"/>
          </w:tcPr>
          <w:p w14:paraId="00409F73" w14:textId="55D9AD62" w:rsidR="00C743A4" w:rsidRPr="004B13C8" w:rsidRDefault="00C743A4" w:rsidP="00C743A4">
            <w:pPr>
              <w:pStyle w:val="Sarakstarindkopa"/>
              <w:numPr>
                <w:ilvl w:val="0"/>
                <w:numId w:val="8"/>
              </w:numPr>
              <w:ind w:left="0" w:firstLine="0"/>
              <w:rPr>
                <w:sz w:val="22"/>
                <w:szCs w:val="22"/>
              </w:rPr>
            </w:pPr>
          </w:p>
        </w:tc>
        <w:tc>
          <w:tcPr>
            <w:tcW w:w="1219" w:type="pct"/>
            <w:tcMar>
              <w:top w:w="50" w:type="dxa"/>
              <w:left w:w="60" w:type="dxa"/>
              <w:bottom w:w="50" w:type="dxa"/>
              <w:right w:w="60" w:type="dxa"/>
            </w:tcMar>
            <w:vAlign w:val="center"/>
          </w:tcPr>
          <w:p w14:paraId="4A31AB36" w14:textId="77777777" w:rsidR="00C743A4" w:rsidRPr="00EC0410" w:rsidRDefault="00C743A4" w:rsidP="00C743A4">
            <w:pPr>
              <w:rPr>
                <w:sz w:val="22"/>
                <w:szCs w:val="22"/>
              </w:rPr>
            </w:pPr>
            <w:r w:rsidRPr="00EC0410">
              <w:rPr>
                <w:sz w:val="22"/>
                <w:szCs w:val="22"/>
              </w:rPr>
              <w:t>Jelgavas Valsts ģimnāzija, Mātera iela 44, Jelgava</w:t>
            </w:r>
          </w:p>
        </w:tc>
        <w:tc>
          <w:tcPr>
            <w:tcW w:w="610" w:type="pct"/>
            <w:tcMar>
              <w:top w:w="50" w:type="dxa"/>
              <w:left w:w="60" w:type="dxa"/>
              <w:bottom w:w="50" w:type="dxa"/>
              <w:right w:w="60" w:type="dxa"/>
            </w:tcMar>
            <w:vAlign w:val="center"/>
          </w:tcPr>
          <w:p w14:paraId="6E820571" w14:textId="77777777" w:rsidR="00C743A4" w:rsidRPr="00EC0410" w:rsidRDefault="00C743A4" w:rsidP="00C743A4">
            <w:pPr>
              <w:rPr>
                <w:sz w:val="22"/>
                <w:szCs w:val="22"/>
              </w:rPr>
            </w:pPr>
            <w:r w:rsidRPr="00EC0410">
              <w:rPr>
                <w:sz w:val="22"/>
                <w:szCs w:val="22"/>
              </w:rPr>
              <w:t>Pacēlājs / zema pacēluma platforma</w:t>
            </w:r>
          </w:p>
        </w:tc>
        <w:tc>
          <w:tcPr>
            <w:tcW w:w="559" w:type="pct"/>
            <w:tcMar>
              <w:top w:w="50" w:type="dxa"/>
              <w:left w:w="60" w:type="dxa"/>
              <w:bottom w:w="50" w:type="dxa"/>
              <w:right w:w="60" w:type="dxa"/>
            </w:tcMar>
            <w:vAlign w:val="center"/>
          </w:tcPr>
          <w:p w14:paraId="0D17AB94" w14:textId="77777777" w:rsidR="00C743A4" w:rsidRPr="00EC0410" w:rsidRDefault="00C743A4" w:rsidP="00C743A4">
            <w:pPr>
              <w:rPr>
                <w:sz w:val="22"/>
                <w:szCs w:val="22"/>
              </w:rPr>
            </w:pPr>
            <w:r w:rsidRPr="00EC0410">
              <w:rPr>
                <w:sz w:val="22"/>
                <w:szCs w:val="22"/>
              </w:rPr>
              <w:t>Liftup EasyLift</w:t>
            </w:r>
          </w:p>
        </w:tc>
        <w:tc>
          <w:tcPr>
            <w:tcW w:w="610" w:type="pct"/>
            <w:shd w:val="clear" w:color="auto" w:fill="FFFFFF" w:themeFill="background1"/>
            <w:tcMar>
              <w:top w:w="50" w:type="dxa"/>
              <w:left w:w="60" w:type="dxa"/>
              <w:bottom w:w="50" w:type="dxa"/>
              <w:right w:w="60" w:type="dxa"/>
            </w:tcMar>
            <w:vAlign w:val="center"/>
          </w:tcPr>
          <w:p w14:paraId="601DF30D" w14:textId="30AF62E0" w:rsidR="00C743A4" w:rsidRPr="00E079BE" w:rsidRDefault="00C743A4" w:rsidP="00C743A4">
            <w:pPr>
              <w:jc w:val="center"/>
              <w:rPr>
                <w:sz w:val="22"/>
                <w:szCs w:val="22"/>
              </w:rPr>
            </w:pPr>
            <w:r w:rsidRPr="00E079BE">
              <w:rPr>
                <w:sz w:val="22"/>
                <w:szCs w:val="22"/>
              </w:rPr>
              <w:t>-</w:t>
            </w:r>
          </w:p>
        </w:tc>
        <w:tc>
          <w:tcPr>
            <w:tcW w:w="508" w:type="pct"/>
            <w:tcMar>
              <w:top w:w="50" w:type="dxa"/>
              <w:left w:w="60" w:type="dxa"/>
              <w:bottom w:w="50" w:type="dxa"/>
              <w:right w:w="60" w:type="dxa"/>
            </w:tcMar>
            <w:vAlign w:val="center"/>
          </w:tcPr>
          <w:p w14:paraId="0769B6CD" w14:textId="77777777" w:rsidR="00C743A4" w:rsidRPr="00EC0410" w:rsidRDefault="00C743A4" w:rsidP="00C743A4">
            <w:pPr>
              <w:jc w:val="center"/>
              <w:rPr>
                <w:sz w:val="22"/>
                <w:szCs w:val="22"/>
              </w:rPr>
            </w:pPr>
            <w:r w:rsidRPr="00EC0410">
              <w:rPr>
                <w:sz w:val="22"/>
                <w:szCs w:val="22"/>
              </w:rPr>
              <w:t>2019</w:t>
            </w:r>
          </w:p>
        </w:tc>
        <w:tc>
          <w:tcPr>
            <w:tcW w:w="254" w:type="pct"/>
            <w:tcMar>
              <w:top w:w="50" w:type="dxa"/>
              <w:left w:w="60" w:type="dxa"/>
              <w:bottom w:w="50" w:type="dxa"/>
              <w:right w:w="60" w:type="dxa"/>
            </w:tcMar>
            <w:vAlign w:val="center"/>
          </w:tcPr>
          <w:p w14:paraId="7D968932" w14:textId="77777777" w:rsidR="00C743A4" w:rsidRPr="00EC0410" w:rsidRDefault="00C743A4" w:rsidP="00C743A4">
            <w:pPr>
              <w:jc w:val="center"/>
              <w:rPr>
                <w:sz w:val="22"/>
                <w:szCs w:val="22"/>
              </w:rPr>
            </w:pPr>
            <w:r w:rsidRPr="00EC0410">
              <w:rPr>
                <w:sz w:val="22"/>
                <w:szCs w:val="22"/>
              </w:rPr>
              <w:t>2</w:t>
            </w:r>
          </w:p>
        </w:tc>
        <w:tc>
          <w:tcPr>
            <w:tcW w:w="457" w:type="pct"/>
            <w:tcMar>
              <w:top w:w="50" w:type="dxa"/>
              <w:left w:w="60" w:type="dxa"/>
              <w:bottom w:w="50" w:type="dxa"/>
              <w:right w:w="60" w:type="dxa"/>
            </w:tcMar>
            <w:vAlign w:val="center"/>
          </w:tcPr>
          <w:p w14:paraId="131A423F" w14:textId="77777777" w:rsidR="00C743A4" w:rsidRPr="00EC0410" w:rsidRDefault="00C743A4" w:rsidP="00C743A4">
            <w:pPr>
              <w:rPr>
                <w:sz w:val="22"/>
                <w:szCs w:val="22"/>
              </w:rPr>
            </w:pPr>
            <w:r w:rsidRPr="00EC0410">
              <w:rPr>
                <w:sz w:val="22"/>
                <w:szCs w:val="22"/>
              </w:rPr>
              <w:t>400 kg</w:t>
            </w:r>
          </w:p>
        </w:tc>
        <w:tc>
          <w:tcPr>
            <w:tcW w:w="632" w:type="pct"/>
            <w:tcMar>
              <w:top w:w="50" w:type="dxa"/>
              <w:left w:w="60" w:type="dxa"/>
              <w:bottom w:w="50" w:type="dxa"/>
              <w:right w:w="60" w:type="dxa"/>
            </w:tcMar>
            <w:vAlign w:val="center"/>
          </w:tcPr>
          <w:p w14:paraId="716C20C2" w14:textId="77777777" w:rsidR="00C743A4" w:rsidRPr="00EC0410" w:rsidRDefault="00C743A4" w:rsidP="00C743A4">
            <w:pPr>
              <w:rPr>
                <w:sz w:val="22"/>
                <w:szCs w:val="22"/>
              </w:rPr>
            </w:pPr>
            <w:r w:rsidRPr="00EC0410">
              <w:rPr>
                <w:sz w:val="22"/>
                <w:szCs w:val="22"/>
              </w:rPr>
              <w:t>Reizi 6 mēnešos</w:t>
            </w:r>
          </w:p>
        </w:tc>
      </w:tr>
      <w:tr w:rsidR="00C743A4" w:rsidRPr="00EC0410" w14:paraId="75DB5E63" w14:textId="77777777" w:rsidTr="00DF7FF3">
        <w:trPr>
          <w:cantSplit/>
          <w:jc w:val="center"/>
        </w:trPr>
        <w:tc>
          <w:tcPr>
            <w:tcW w:w="151" w:type="pct"/>
            <w:tcMar>
              <w:top w:w="50" w:type="dxa"/>
              <w:left w:w="60" w:type="dxa"/>
              <w:bottom w:w="50" w:type="dxa"/>
              <w:right w:w="60" w:type="dxa"/>
            </w:tcMar>
            <w:vAlign w:val="center"/>
          </w:tcPr>
          <w:p w14:paraId="513941A5" w14:textId="1ADD6D9C" w:rsidR="00C743A4" w:rsidRPr="004B13C8" w:rsidRDefault="00C743A4" w:rsidP="00C743A4">
            <w:pPr>
              <w:pStyle w:val="Sarakstarindkopa"/>
              <w:numPr>
                <w:ilvl w:val="0"/>
                <w:numId w:val="8"/>
              </w:numPr>
              <w:ind w:left="0" w:firstLine="0"/>
              <w:rPr>
                <w:sz w:val="22"/>
                <w:szCs w:val="22"/>
              </w:rPr>
            </w:pPr>
          </w:p>
        </w:tc>
        <w:tc>
          <w:tcPr>
            <w:tcW w:w="1219" w:type="pct"/>
            <w:tcMar>
              <w:top w:w="50" w:type="dxa"/>
              <w:left w:w="60" w:type="dxa"/>
              <w:bottom w:w="50" w:type="dxa"/>
              <w:right w:w="60" w:type="dxa"/>
            </w:tcMar>
            <w:vAlign w:val="center"/>
          </w:tcPr>
          <w:p w14:paraId="1C98435D" w14:textId="77777777" w:rsidR="00C743A4" w:rsidRPr="00EC0410" w:rsidRDefault="00C743A4" w:rsidP="00C743A4">
            <w:pPr>
              <w:rPr>
                <w:sz w:val="22"/>
                <w:szCs w:val="22"/>
              </w:rPr>
            </w:pPr>
            <w:r w:rsidRPr="00EC0410">
              <w:rPr>
                <w:sz w:val="22"/>
                <w:szCs w:val="22"/>
              </w:rPr>
              <w:t>Jelgavas 4. vidusskola, Akmeņu iela 1, Jelgava</w:t>
            </w:r>
          </w:p>
        </w:tc>
        <w:tc>
          <w:tcPr>
            <w:tcW w:w="610" w:type="pct"/>
            <w:tcMar>
              <w:top w:w="50" w:type="dxa"/>
              <w:left w:w="60" w:type="dxa"/>
              <w:bottom w:w="50" w:type="dxa"/>
              <w:right w:w="60" w:type="dxa"/>
            </w:tcMar>
            <w:vAlign w:val="center"/>
          </w:tcPr>
          <w:p w14:paraId="185D1A42" w14:textId="77777777" w:rsidR="00C743A4" w:rsidRPr="00EC0410" w:rsidRDefault="00C743A4" w:rsidP="00C743A4">
            <w:pPr>
              <w:rPr>
                <w:sz w:val="22"/>
                <w:szCs w:val="22"/>
              </w:rPr>
            </w:pPr>
            <w:r w:rsidRPr="00EC0410">
              <w:rPr>
                <w:sz w:val="22"/>
                <w:szCs w:val="22"/>
              </w:rPr>
              <w:t>Pasažieru lifts</w:t>
            </w:r>
          </w:p>
        </w:tc>
        <w:tc>
          <w:tcPr>
            <w:tcW w:w="559" w:type="pct"/>
            <w:tcMar>
              <w:top w:w="50" w:type="dxa"/>
              <w:left w:w="60" w:type="dxa"/>
              <w:bottom w:w="50" w:type="dxa"/>
              <w:right w:w="60" w:type="dxa"/>
            </w:tcMar>
            <w:vAlign w:val="center"/>
          </w:tcPr>
          <w:p w14:paraId="46C516CA" w14:textId="77777777" w:rsidR="00C743A4" w:rsidRPr="00EC0410" w:rsidRDefault="00C743A4" w:rsidP="00C743A4">
            <w:pPr>
              <w:rPr>
                <w:sz w:val="22"/>
                <w:szCs w:val="22"/>
              </w:rPr>
            </w:pPr>
            <w:r w:rsidRPr="00EC0410">
              <w:rPr>
                <w:sz w:val="22"/>
                <w:szCs w:val="22"/>
              </w:rPr>
              <w:t>Schindler S3300</w:t>
            </w:r>
          </w:p>
        </w:tc>
        <w:tc>
          <w:tcPr>
            <w:tcW w:w="610" w:type="pct"/>
            <w:shd w:val="clear" w:color="auto" w:fill="FFFFFF" w:themeFill="background1"/>
            <w:tcMar>
              <w:top w:w="50" w:type="dxa"/>
              <w:left w:w="60" w:type="dxa"/>
              <w:bottom w:w="50" w:type="dxa"/>
              <w:right w:w="60" w:type="dxa"/>
            </w:tcMar>
            <w:vAlign w:val="center"/>
          </w:tcPr>
          <w:p w14:paraId="120821CC" w14:textId="043FF485" w:rsidR="00C743A4" w:rsidRPr="00EC0410" w:rsidRDefault="00C743A4" w:rsidP="00C743A4">
            <w:pPr>
              <w:jc w:val="center"/>
              <w:rPr>
                <w:sz w:val="22"/>
                <w:szCs w:val="22"/>
              </w:rPr>
            </w:pPr>
            <w:r w:rsidRPr="00EC0410">
              <w:rPr>
                <w:sz w:val="22"/>
                <w:szCs w:val="22"/>
              </w:rPr>
              <w:t>4CL004318</w:t>
            </w:r>
          </w:p>
        </w:tc>
        <w:tc>
          <w:tcPr>
            <w:tcW w:w="508" w:type="pct"/>
            <w:tcMar>
              <w:top w:w="50" w:type="dxa"/>
              <w:left w:w="60" w:type="dxa"/>
              <w:bottom w:w="50" w:type="dxa"/>
              <w:right w:w="60" w:type="dxa"/>
            </w:tcMar>
            <w:vAlign w:val="center"/>
          </w:tcPr>
          <w:p w14:paraId="2D14CEF6" w14:textId="77777777" w:rsidR="00C743A4" w:rsidRPr="00EC0410" w:rsidRDefault="00C743A4" w:rsidP="00C743A4">
            <w:pPr>
              <w:jc w:val="center"/>
              <w:rPr>
                <w:sz w:val="22"/>
                <w:szCs w:val="22"/>
              </w:rPr>
            </w:pPr>
            <w:r w:rsidRPr="00EC0410">
              <w:rPr>
                <w:sz w:val="22"/>
                <w:szCs w:val="22"/>
              </w:rPr>
              <w:t>2008</w:t>
            </w:r>
          </w:p>
        </w:tc>
        <w:tc>
          <w:tcPr>
            <w:tcW w:w="254" w:type="pct"/>
            <w:tcMar>
              <w:top w:w="50" w:type="dxa"/>
              <w:left w:w="60" w:type="dxa"/>
              <w:bottom w:w="50" w:type="dxa"/>
              <w:right w:w="60" w:type="dxa"/>
            </w:tcMar>
            <w:vAlign w:val="center"/>
          </w:tcPr>
          <w:p w14:paraId="12547216" w14:textId="77777777" w:rsidR="00C743A4" w:rsidRPr="00EC0410" w:rsidRDefault="00C743A4" w:rsidP="00C743A4">
            <w:pPr>
              <w:jc w:val="center"/>
              <w:rPr>
                <w:sz w:val="22"/>
                <w:szCs w:val="22"/>
              </w:rPr>
            </w:pPr>
            <w:r w:rsidRPr="00EC0410">
              <w:rPr>
                <w:sz w:val="22"/>
                <w:szCs w:val="22"/>
              </w:rPr>
              <w:t>3</w:t>
            </w:r>
          </w:p>
        </w:tc>
        <w:tc>
          <w:tcPr>
            <w:tcW w:w="457" w:type="pct"/>
            <w:tcMar>
              <w:top w:w="50" w:type="dxa"/>
              <w:left w:w="60" w:type="dxa"/>
              <w:bottom w:w="50" w:type="dxa"/>
              <w:right w:w="60" w:type="dxa"/>
            </w:tcMar>
            <w:vAlign w:val="center"/>
          </w:tcPr>
          <w:p w14:paraId="4CA96ABE" w14:textId="77777777" w:rsidR="00C743A4" w:rsidRPr="00EC0410" w:rsidRDefault="00C743A4" w:rsidP="00C743A4">
            <w:pPr>
              <w:rPr>
                <w:sz w:val="22"/>
                <w:szCs w:val="22"/>
              </w:rPr>
            </w:pPr>
            <w:r w:rsidRPr="00EC0410">
              <w:rPr>
                <w:sz w:val="22"/>
                <w:szCs w:val="22"/>
              </w:rPr>
              <w:t>675 kg / 9 pasažieri</w:t>
            </w:r>
          </w:p>
        </w:tc>
        <w:tc>
          <w:tcPr>
            <w:tcW w:w="632" w:type="pct"/>
            <w:tcMar>
              <w:top w:w="50" w:type="dxa"/>
              <w:left w:w="60" w:type="dxa"/>
              <w:bottom w:w="50" w:type="dxa"/>
              <w:right w:w="60" w:type="dxa"/>
            </w:tcMar>
            <w:vAlign w:val="center"/>
          </w:tcPr>
          <w:p w14:paraId="1A70D012" w14:textId="77777777" w:rsidR="00C743A4" w:rsidRPr="00EC0410" w:rsidRDefault="00C743A4" w:rsidP="00C743A4">
            <w:pPr>
              <w:rPr>
                <w:sz w:val="22"/>
                <w:szCs w:val="22"/>
              </w:rPr>
            </w:pPr>
            <w:r w:rsidRPr="00EC0410">
              <w:rPr>
                <w:sz w:val="22"/>
                <w:szCs w:val="22"/>
              </w:rPr>
              <w:t>Reizi mēnesī</w:t>
            </w:r>
          </w:p>
        </w:tc>
      </w:tr>
      <w:tr w:rsidR="00C743A4" w:rsidRPr="00EC0410" w14:paraId="1F72E825" w14:textId="77777777" w:rsidTr="00DF7FF3">
        <w:trPr>
          <w:cantSplit/>
          <w:jc w:val="center"/>
        </w:trPr>
        <w:tc>
          <w:tcPr>
            <w:tcW w:w="151" w:type="pct"/>
            <w:tcMar>
              <w:top w:w="50" w:type="dxa"/>
              <w:left w:w="60" w:type="dxa"/>
              <w:bottom w:w="50" w:type="dxa"/>
              <w:right w:w="60" w:type="dxa"/>
            </w:tcMar>
            <w:vAlign w:val="center"/>
          </w:tcPr>
          <w:p w14:paraId="7BC0FF03" w14:textId="3BC2A774" w:rsidR="00C743A4" w:rsidRPr="004B13C8" w:rsidRDefault="00C743A4" w:rsidP="00C743A4">
            <w:pPr>
              <w:pStyle w:val="Sarakstarindkopa"/>
              <w:numPr>
                <w:ilvl w:val="0"/>
                <w:numId w:val="8"/>
              </w:numPr>
              <w:ind w:left="0" w:firstLine="0"/>
              <w:rPr>
                <w:sz w:val="22"/>
                <w:szCs w:val="22"/>
              </w:rPr>
            </w:pPr>
          </w:p>
        </w:tc>
        <w:tc>
          <w:tcPr>
            <w:tcW w:w="1219" w:type="pct"/>
            <w:tcMar>
              <w:top w:w="50" w:type="dxa"/>
              <w:left w:w="60" w:type="dxa"/>
              <w:bottom w:w="50" w:type="dxa"/>
              <w:right w:w="60" w:type="dxa"/>
            </w:tcMar>
            <w:vAlign w:val="center"/>
          </w:tcPr>
          <w:p w14:paraId="36040A74" w14:textId="38B43D7E" w:rsidR="00C743A4" w:rsidRPr="00EC0410" w:rsidRDefault="00C743A4" w:rsidP="00C743A4">
            <w:pPr>
              <w:rPr>
                <w:sz w:val="22"/>
                <w:szCs w:val="22"/>
              </w:rPr>
            </w:pPr>
            <w:r w:rsidRPr="00290EA5">
              <w:t>Jelgavas pamatskola "Valdeka- attīstības centrs"</w:t>
            </w:r>
            <w:r>
              <w:t xml:space="preserve">, </w:t>
            </w:r>
            <w:r w:rsidRPr="00EC0410">
              <w:rPr>
                <w:sz w:val="22"/>
                <w:szCs w:val="22"/>
              </w:rPr>
              <w:t>Institūta iela 4, Jelgava</w:t>
            </w:r>
          </w:p>
        </w:tc>
        <w:tc>
          <w:tcPr>
            <w:tcW w:w="610" w:type="pct"/>
            <w:tcMar>
              <w:top w:w="50" w:type="dxa"/>
              <w:left w:w="60" w:type="dxa"/>
              <w:bottom w:w="50" w:type="dxa"/>
              <w:right w:w="60" w:type="dxa"/>
            </w:tcMar>
            <w:vAlign w:val="center"/>
          </w:tcPr>
          <w:p w14:paraId="5411E16D" w14:textId="77777777" w:rsidR="00C743A4" w:rsidRPr="00EC0410" w:rsidRDefault="00C743A4" w:rsidP="00C743A4">
            <w:pPr>
              <w:rPr>
                <w:sz w:val="22"/>
                <w:szCs w:val="22"/>
              </w:rPr>
            </w:pPr>
            <w:r w:rsidRPr="00EC0410">
              <w:rPr>
                <w:sz w:val="22"/>
                <w:szCs w:val="22"/>
              </w:rPr>
              <w:t>Pasažieru lifts</w:t>
            </w:r>
          </w:p>
        </w:tc>
        <w:tc>
          <w:tcPr>
            <w:tcW w:w="559" w:type="pct"/>
            <w:tcMar>
              <w:top w:w="50" w:type="dxa"/>
              <w:left w:w="60" w:type="dxa"/>
              <w:bottom w:w="50" w:type="dxa"/>
              <w:right w:w="60" w:type="dxa"/>
            </w:tcMar>
            <w:vAlign w:val="center"/>
          </w:tcPr>
          <w:p w14:paraId="4D01F1E8" w14:textId="77777777" w:rsidR="00C743A4" w:rsidRPr="00EC0410" w:rsidRDefault="00C743A4" w:rsidP="00C743A4">
            <w:pPr>
              <w:rPr>
                <w:sz w:val="22"/>
                <w:szCs w:val="22"/>
              </w:rPr>
            </w:pPr>
            <w:r w:rsidRPr="00EC0410">
              <w:rPr>
                <w:sz w:val="22"/>
                <w:szCs w:val="22"/>
              </w:rPr>
              <w:t>Schindler 3300</w:t>
            </w:r>
          </w:p>
        </w:tc>
        <w:tc>
          <w:tcPr>
            <w:tcW w:w="610" w:type="pct"/>
            <w:shd w:val="clear" w:color="auto" w:fill="FFFFFF" w:themeFill="background1"/>
            <w:tcMar>
              <w:top w:w="50" w:type="dxa"/>
              <w:left w:w="60" w:type="dxa"/>
              <w:bottom w:w="50" w:type="dxa"/>
              <w:right w:w="60" w:type="dxa"/>
            </w:tcMar>
            <w:vAlign w:val="center"/>
          </w:tcPr>
          <w:p w14:paraId="5EAA2CEB" w14:textId="77777777" w:rsidR="00C743A4" w:rsidRPr="00EC0410" w:rsidRDefault="00C743A4" w:rsidP="00C743A4">
            <w:pPr>
              <w:jc w:val="center"/>
              <w:rPr>
                <w:sz w:val="22"/>
                <w:szCs w:val="22"/>
              </w:rPr>
            </w:pPr>
            <w:r w:rsidRPr="00EC0410">
              <w:rPr>
                <w:sz w:val="22"/>
                <w:szCs w:val="22"/>
              </w:rPr>
              <w:t>4CL029220</w:t>
            </w:r>
          </w:p>
        </w:tc>
        <w:tc>
          <w:tcPr>
            <w:tcW w:w="508" w:type="pct"/>
            <w:tcMar>
              <w:top w:w="50" w:type="dxa"/>
              <w:left w:w="60" w:type="dxa"/>
              <w:bottom w:w="50" w:type="dxa"/>
              <w:right w:w="60" w:type="dxa"/>
            </w:tcMar>
            <w:vAlign w:val="center"/>
          </w:tcPr>
          <w:p w14:paraId="69013896" w14:textId="77777777" w:rsidR="00C743A4" w:rsidRPr="00EC0410" w:rsidRDefault="00C743A4" w:rsidP="00C743A4">
            <w:pPr>
              <w:jc w:val="center"/>
              <w:rPr>
                <w:sz w:val="22"/>
                <w:szCs w:val="22"/>
              </w:rPr>
            </w:pPr>
            <w:r w:rsidRPr="00EC0410">
              <w:rPr>
                <w:sz w:val="22"/>
                <w:szCs w:val="22"/>
              </w:rPr>
              <w:t>2015</w:t>
            </w:r>
          </w:p>
        </w:tc>
        <w:tc>
          <w:tcPr>
            <w:tcW w:w="254" w:type="pct"/>
            <w:tcMar>
              <w:top w:w="50" w:type="dxa"/>
              <w:left w:w="60" w:type="dxa"/>
              <w:bottom w:w="50" w:type="dxa"/>
              <w:right w:w="60" w:type="dxa"/>
            </w:tcMar>
            <w:vAlign w:val="center"/>
          </w:tcPr>
          <w:p w14:paraId="6EE4D012" w14:textId="77777777" w:rsidR="00C743A4" w:rsidRPr="00EC0410" w:rsidRDefault="00C743A4" w:rsidP="00C743A4">
            <w:pPr>
              <w:jc w:val="center"/>
              <w:rPr>
                <w:sz w:val="22"/>
                <w:szCs w:val="22"/>
              </w:rPr>
            </w:pPr>
            <w:r w:rsidRPr="00EC0410">
              <w:rPr>
                <w:sz w:val="22"/>
                <w:szCs w:val="22"/>
              </w:rPr>
              <w:t>4</w:t>
            </w:r>
          </w:p>
        </w:tc>
        <w:tc>
          <w:tcPr>
            <w:tcW w:w="457" w:type="pct"/>
            <w:tcMar>
              <w:top w:w="50" w:type="dxa"/>
              <w:left w:w="60" w:type="dxa"/>
              <w:bottom w:w="50" w:type="dxa"/>
              <w:right w:w="60" w:type="dxa"/>
            </w:tcMar>
            <w:vAlign w:val="center"/>
          </w:tcPr>
          <w:p w14:paraId="5B0F2CDC" w14:textId="77777777" w:rsidR="00C743A4" w:rsidRPr="00EC0410" w:rsidRDefault="00C743A4" w:rsidP="00C743A4">
            <w:pPr>
              <w:rPr>
                <w:sz w:val="22"/>
                <w:szCs w:val="22"/>
              </w:rPr>
            </w:pPr>
            <w:r w:rsidRPr="00EC0410">
              <w:rPr>
                <w:sz w:val="22"/>
                <w:szCs w:val="22"/>
              </w:rPr>
              <w:t>675 kg / 8 pasažieri</w:t>
            </w:r>
          </w:p>
        </w:tc>
        <w:tc>
          <w:tcPr>
            <w:tcW w:w="632" w:type="pct"/>
            <w:tcMar>
              <w:top w:w="50" w:type="dxa"/>
              <w:left w:w="60" w:type="dxa"/>
              <w:bottom w:w="50" w:type="dxa"/>
              <w:right w:w="60" w:type="dxa"/>
            </w:tcMar>
            <w:vAlign w:val="center"/>
          </w:tcPr>
          <w:p w14:paraId="7038EA88" w14:textId="77777777" w:rsidR="00C743A4" w:rsidRPr="00EC0410" w:rsidRDefault="00C743A4" w:rsidP="00C743A4">
            <w:pPr>
              <w:rPr>
                <w:sz w:val="22"/>
                <w:szCs w:val="22"/>
              </w:rPr>
            </w:pPr>
            <w:r w:rsidRPr="00EC0410">
              <w:rPr>
                <w:sz w:val="22"/>
                <w:szCs w:val="22"/>
              </w:rPr>
              <w:t>Reizi mēnesī</w:t>
            </w:r>
          </w:p>
        </w:tc>
      </w:tr>
      <w:tr w:rsidR="00C743A4" w:rsidRPr="00EC0410" w14:paraId="400753E8" w14:textId="77777777" w:rsidTr="00DF7FF3">
        <w:trPr>
          <w:cantSplit/>
          <w:jc w:val="center"/>
        </w:trPr>
        <w:tc>
          <w:tcPr>
            <w:tcW w:w="151" w:type="pct"/>
            <w:tcMar>
              <w:top w:w="50" w:type="dxa"/>
              <w:left w:w="60" w:type="dxa"/>
              <w:bottom w:w="50" w:type="dxa"/>
              <w:right w:w="60" w:type="dxa"/>
            </w:tcMar>
            <w:vAlign w:val="center"/>
          </w:tcPr>
          <w:p w14:paraId="1640A604" w14:textId="359EE64E" w:rsidR="00C743A4" w:rsidRPr="004B13C8" w:rsidRDefault="00C743A4" w:rsidP="00C743A4">
            <w:pPr>
              <w:pStyle w:val="Sarakstarindkopa"/>
              <w:numPr>
                <w:ilvl w:val="0"/>
                <w:numId w:val="8"/>
              </w:numPr>
              <w:ind w:left="0" w:firstLine="0"/>
              <w:rPr>
                <w:sz w:val="22"/>
                <w:szCs w:val="22"/>
              </w:rPr>
            </w:pPr>
          </w:p>
        </w:tc>
        <w:tc>
          <w:tcPr>
            <w:tcW w:w="1219" w:type="pct"/>
            <w:tcMar>
              <w:top w:w="50" w:type="dxa"/>
              <w:left w:w="60" w:type="dxa"/>
              <w:bottom w:w="50" w:type="dxa"/>
              <w:right w:w="60" w:type="dxa"/>
            </w:tcMar>
            <w:vAlign w:val="center"/>
          </w:tcPr>
          <w:p w14:paraId="492DA15F" w14:textId="77777777" w:rsidR="00C743A4" w:rsidRPr="00C0590D" w:rsidRDefault="00C743A4" w:rsidP="00C743A4">
            <w:pPr>
              <w:rPr>
                <w:sz w:val="22"/>
                <w:szCs w:val="22"/>
              </w:rPr>
            </w:pPr>
            <w:r w:rsidRPr="00C0590D">
              <w:rPr>
                <w:sz w:val="22"/>
                <w:szCs w:val="22"/>
              </w:rPr>
              <w:t>Jelgavas Amatu vidusskola, Akadēmijas iela 25, Jelgava</w:t>
            </w:r>
          </w:p>
        </w:tc>
        <w:tc>
          <w:tcPr>
            <w:tcW w:w="610" w:type="pct"/>
            <w:tcMar>
              <w:top w:w="50" w:type="dxa"/>
              <w:left w:w="60" w:type="dxa"/>
              <w:bottom w:w="50" w:type="dxa"/>
              <w:right w:w="60" w:type="dxa"/>
            </w:tcMar>
            <w:vAlign w:val="center"/>
          </w:tcPr>
          <w:p w14:paraId="7694A302" w14:textId="77777777" w:rsidR="00C743A4" w:rsidRPr="00EC0410" w:rsidRDefault="00C743A4" w:rsidP="00C743A4">
            <w:pPr>
              <w:rPr>
                <w:sz w:val="22"/>
                <w:szCs w:val="22"/>
              </w:rPr>
            </w:pPr>
            <w:r w:rsidRPr="00EC0410">
              <w:rPr>
                <w:sz w:val="22"/>
                <w:szCs w:val="22"/>
              </w:rPr>
              <w:t>Pasažieru lifts</w:t>
            </w:r>
          </w:p>
        </w:tc>
        <w:tc>
          <w:tcPr>
            <w:tcW w:w="559" w:type="pct"/>
            <w:tcMar>
              <w:top w:w="50" w:type="dxa"/>
              <w:left w:w="60" w:type="dxa"/>
              <w:bottom w:w="50" w:type="dxa"/>
              <w:right w:w="60" w:type="dxa"/>
            </w:tcMar>
            <w:vAlign w:val="center"/>
          </w:tcPr>
          <w:p w14:paraId="3F3E7A57" w14:textId="77777777" w:rsidR="00C743A4" w:rsidRPr="00EC0410" w:rsidRDefault="00C743A4" w:rsidP="00C743A4">
            <w:pPr>
              <w:rPr>
                <w:sz w:val="22"/>
                <w:szCs w:val="22"/>
              </w:rPr>
            </w:pPr>
            <w:r w:rsidRPr="00EC0410">
              <w:rPr>
                <w:sz w:val="22"/>
                <w:szCs w:val="22"/>
              </w:rPr>
              <w:t>KONE EcoSpace</w:t>
            </w:r>
          </w:p>
        </w:tc>
        <w:tc>
          <w:tcPr>
            <w:tcW w:w="610" w:type="pct"/>
            <w:shd w:val="clear" w:color="auto" w:fill="FFFFFF" w:themeFill="background1"/>
            <w:tcMar>
              <w:top w:w="50" w:type="dxa"/>
              <w:left w:w="60" w:type="dxa"/>
              <w:bottom w:w="50" w:type="dxa"/>
              <w:right w:w="60" w:type="dxa"/>
            </w:tcMar>
            <w:vAlign w:val="center"/>
          </w:tcPr>
          <w:p w14:paraId="5AE823C3" w14:textId="75C8B342" w:rsidR="00C743A4" w:rsidRPr="00EC0410" w:rsidRDefault="00C743A4" w:rsidP="00C743A4">
            <w:pPr>
              <w:jc w:val="center"/>
              <w:rPr>
                <w:sz w:val="22"/>
                <w:szCs w:val="22"/>
              </w:rPr>
            </w:pPr>
            <w:hyperlink r:id="rId7" w:history="1">
              <w:r w:rsidRPr="00C0590D">
                <w:rPr>
                  <w:sz w:val="22"/>
                  <w:szCs w:val="22"/>
                </w:rPr>
                <w:t>7CL034292</w:t>
              </w:r>
            </w:hyperlink>
          </w:p>
        </w:tc>
        <w:tc>
          <w:tcPr>
            <w:tcW w:w="508" w:type="pct"/>
            <w:tcMar>
              <w:top w:w="50" w:type="dxa"/>
              <w:left w:w="60" w:type="dxa"/>
              <w:bottom w:w="50" w:type="dxa"/>
              <w:right w:w="60" w:type="dxa"/>
            </w:tcMar>
            <w:vAlign w:val="center"/>
          </w:tcPr>
          <w:p w14:paraId="16C00F30" w14:textId="77777777" w:rsidR="00C743A4" w:rsidRPr="00EC0410" w:rsidRDefault="00C743A4" w:rsidP="00C743A4">
            <w:pPr>
              <w:jc w:val="center"/>
              <w:rPr>
                <w:sz w:val="22"/>
                <w:szCs w:val="22"/>
              </w:rPr>
            </w:pPr>
            <w:r w:rsidRPr="00EC0410">
              <w:rPr>
                <w:sz w:val="22"/>
                <w:szCs w:val="22"/>
              </w:rPr>
              <w:t>2019</w:t>
            </w:r>
          </w:p>
        </w:tc>
        <w:tc>
          <w:tcPr>
            <w:tcW w:w="254" w:type="pct"/>
            <w:tcMar>
              <w:top w:w="50" w:type="dxa"/>
              <w:left w:w="60" w:type="dxa"/>
              <w:bottom w:w="50" w:type="dxa"/>
              <w:right w:w="60" w:type="dxa"/>
            </w:tcMar>
            <w:vAlign w:val="center"/>
          </w:tcPr>
          <w:p w14:paraId="611366F9" w14:textId="77777777" w:rsidR="00C743A4" w:rsidRPr="00EC0410" w:rsidRDefault="00C743A4" w:rsidP="00C743A4">
            <w:pPr>
              <w:jc w:val="center"/>
              <w:rPr>
                <w:sz w:val="22"/>
                <w:szCs w:val="22"/>
              </w:rPr>
            </w:pPr>
            <w:r w:rsidRPr="00EC0410">
              <w:rPr>
                <w:sz w:val="22"/>
                <w:szCs w:val="22"/>
              </w:rPr>
              <w:t>2</w:t>
            </w:r>
          </w:p>
        </w:tc>
        <w:tc>
          <w:tcPr>
            <w:tcW w:w="457" w:type="pct"/>
            <w:tcMar>
              <w:top w:w="50" w:type="dxa"/>
              <w:left w:w="60" w:type="dxa"/>
              <w:bottom w:w="50" w:type="dxa"/>
              <w:right w:w="60" w:type="dxa"/>
            </w:tcMar>
            <w:vAlign w:val="center"/>
          </w:tcPr>
          <w:p w14:paraId="406243AF" w14:textId="77777777" w:rsidR="00C743A4" w:rsidRPr="00EC0410" w:rsidRDefault="00C743A4" w:rsidP="00C743A4">
            <w:pPr>
              <w:rPr>
                <w:sz w:val="22"/>
                <w:szCs w:val="22"/>
              </w:rPr>
            </w:pPr>
            <w:r w:rsidRPr="00EC0410">
              <w:rPr>
                <w:sz w:val="22"/>
                <w:szCs w:val="22"/>
              </w:rPr>
              <w:t>630 kg / 8 pasažieri</w:t>
            </w:r>
          </w:p>
        </w:tc>
        <w:tc>
          <w:tcPr>
            <w:tcW w:w="632" w:type="pct"/>
            <w:tcMar>
              <w:top w:w="50" w:type="dxa"/>
              <w:left w:w="60" w:type="dxa"/>
              <w:bottom w:w="50" w:type="dxa"/>
              <w:right w:w="60" w:type="dxa"/>
            </w:tcMar>
            <w:vAlign w:val="center"/>
          </w:tcPr>
          <w:p w14:paraId="14CB79A0" w14:textId="77777777" w:rsidR="00C743A4" w:rsidRPr="00EC0410" w:rsidRDefault="00C743A4" w:rsidP="00C743A4">
            <w:pPr>
              <w:rPr>
                <w:sz w:val="22"/>
                <w:szCs w:val="22"/>
              </w:rPr>
            </w:pPr>
            <w:r w:rsidRPr="00EC0410">
              <w:rPr>
                <w:sz w:val="22"/>
                <w:szCs w:val="22"/>
              </w:rPr>
              <w:t>Reizi ceturksnī</w:t>
            </w:r>
          </w:p>
        </w:tc>
      </w:tr>
      <w:tr w:rsidR="00C743A4" w:rsidRPr="00EC0410" w14:paraId="7D4D2EBF" w14:textId="77777777" w:rsidTr="00DF7FF3">
        <w:trPr>
          <w:cantSplit/>
          <w:jc w:val="center"/>
        </w:trPr>
        <w:tc>
          <w:tcPr>
            <w:tcW w:w="151" w:type="pct"/>
            <w:tcMar>
              <w:top w:w="50" w:type="dxa"/>
              <w:left w:w="60" w:type="dxa"/>
              <w:bottom w:w="50" w:type="dxa"/>
              <w:right w:w="60" w:type="dxa"/>
            </w:tcMar>
            <w:vAlign w:val="center"/>
          </w:tcPr>
          <w:p w14:paraId="742AB8D4" w14:textId="2BF61E05" w:rsidR="00C743A4" w:rsidRPr="004B13C8" w:rsidRDefault="00C743A4" w:rsidP="00C743A4">
            <w:pPr>
              <w:pStyle w:val="Sarakstarindkopa"/>
              <w:numPr>
                <w:ilvl w:val="0"/>
                <w:numId w:val="8"/>
              </w:numPr>
              <w:ind w:left="0" w:firstLine="0"/>
              <w:rPr>
                <w:sz w:val="22"/>
                <w:szCs w:val="22"/>
              </w:rPr>
            </w:pPr>
          </w:p>
        </w:tc>
        <w:tc>
          <w:tcPr>
            <w:tcW w:w="1219" w:type="pct"/>
            <w:tcMar>
              <w:top w:w="50" w:type="dxa"/>
              <w:left w:w="60" w:type="dxa"/>
              <w:bottom w:w="50" w:type="dxa"/>
              <w:right w:w="60" w:type="dxa"/>
            </w:tcMar>
            <w:vAlign w:val="center"/>
          </w:tcPr>
          <w:p w14:paraId="26019D25" w14:textId="77777777" w:rsidR="00C743A4" w:rsidRPr="00C0590D" w:rsidRDefault="00C743A4" w:rsidP="00C743A4">
            <w:pPr>
              <w:rPr>
                <w:sz w:val="22"/>
                <w:szCs w:val="22"/>
              </w:rPr>
            </w:pPr>
            <w:r w:rsidRPr="00C0590D">
              <w:rPr>
                <w:sz w:val="22"/>
                <w:szCs w:val="22"/>
              </w:rPr>
              <w:t>Jelgavas Amatu vidusskola, Elektrības iela 8, Jelgava</w:t>
            </w:r>
          </w:p>
        </w:tc>
        <w:tc>
          <w:tcPr>
            <w:tcW w:w="610" w:type="pct"/>
            <w:tcMar>
              <w:top w:w="50" w:type="dxa"/>
              <w:left w:w="60" w:type="dxa"/>
              <w:bottom w:w="50" w:type="dxa"/>
              <w:right w:w="60" w:type="dxa"/>
            </w:tcMar>
            <w:vAlign w:val="center"/>
          </w:tcPr>
          <w:p w14:paraId="26F65F4C" w14:textId="77777777" w:rsidR="00C743A4" w:rsidRPr="00EC0410" w:rsidRDefault="00C743A4" w:rsidP="00C743A4">
            <w:pPr>
              <w:rPr>
                <w:sz w:val="22"/>
                <w:szCs w:val="22"/>
              </w:rPr>
            </w:pPr>
            <w:r w:rsidRPr="00EC0410">
              <w:rPr>
                <w:sz w:val="22"/>
                <w:szCs w:val="22"/>
              </w:rPr>
              <w:t>Pasažieru lifts</w:t>
            </w:r>
          </w:p>
        </w:tc>
        <w:tc>
          <w:tcPr>
            <w:tcW w:w="559" w:type="pct"/>
            <w:tcMar>
              <w:top w:w="50" w:type="dxa"/>
              <w:left w:w="60" w:type="dxa"/>
              <w:bottom w:w="50" w:type="dxa"/>
              <w:right w:w="60" w:type="dxa"/>
            </w:tcMar>
            <w:vAlign w:val="center"/>
          </w:tcPr>
          <w:p w14:paraId="54B2ABB1" w14:textId="77777777" w:rsidR="00C743A4" w:rsidRPr="00EC0410" w:rsidRDefault="00C743A4" w:rsidP="00C743A4">
            <w:pPr>
              <w:rPr>
                <w:sz w:val="22"/>
                <w:szCs w:val="22"/>
              </w:rPr>
            </w:pPr>
            <w:r w:rsidRPr="00EC0410">
              <w:rPr>
                <w:sz w:val="22"/>
                <w:szCs w:val="22"/>
              </w:rPr>
              <w:t>KONE EcoSpace</w:t>
            </w:r>
          </w:p>
        </w:tc>
        <w:tc>
          <w:tcPr>
            <w:tcW w:w="610" w:type="pct"/>
            <w:shd w:val="clear" w:color="auto" w:fill="FFFFFF" w:themeFill="background1"/>
            <w:tcMar>
              <w:top w:w="50" w:type="dxa"/>
              <w:left w:w="60" w:type="dxa"/>
              <w:bottom w:w="50" w:type="dxa"/>
              <w:right w:w="60" w:type="dxa"/>
            </w:tcMar>
            <w:vAlign w:val="center"/>
          </w:tcPr>
          <w:p w14:paraId="65719145" w14:textId="33F5822E" w:rsidR="00C743A4" w:rsidRPr="00EC0410" w:rsidRDefault="00C743A4" w:rsidP="00C743A4">
            <w:pPr>
              <w:jc w:val="center"/>
              <w:rPr>
                <w:sz w:val="22"/>
                <w:szCs w:val="22"/>
              </w:rPr>
            </w:pPr>
            <w:hyperlink r:id="rId8" w:history="1">
              <w:r w:rsidRPr="00C0590D">
                <w:rPr>
                  <w:sz w:val="22"/>
                  <w:szCs w:val="22"/>
                </w:rPr>
                <w:t>7CL035746</w:t>
              </w:r>
            </w:hyperlink>
          </w:p>
        </w:tc>
        <w:tc>
          <w:tcPr>
            <w:tcW w:w="508" w:type="pct"/>
            <w:tcMar>
              <w:top w:w="50" w:type="dxa"/>
              <w:left w:w="60" w:type="dxa"/>
              <w:bottom w:w="50" w:type="dxa"/>
              <w:right w:w="60" w:type="dxa"/>
            </w:tcMar>
            <w:vAlign w:val="center"/>
          </w:tcPr>
          <w:p w14:paraId="153B0DAF" w14:textId="77777777" w:rsidR="00C743A4" w:rsidRPr="00C0590D" w:rsidRDefault="00C743A4" w:rsidP="00C743A4">
            <w:pPr>
              <w:jc w:val="center"/>
              <w:rPr>
                <w:sz w:val="22"/>
                <w:szCs w:val="22"/>
              </w:rPr>
            </w:pPr>
            <w:r w:rsidRPr="00C0590D">
              <w:rPr>
                <w:sz w:val="22"/>
                <w:szCs w:val="22"/>
              </w:rPr>
              <w:t>2019</w:t>
            </w:r>
          </w:p>
        </w:tc>
        <w:tc>
          <w:tcPr>
            <w:tcW w:w="254" w:type="pct"/>
            <w:tcMar>
              <w:top w:w="50" w:type="dxa"/>
              <w:left w:w="60" w:type="dxa"/>
              <w:bottom w:w="50" w:type="dxa"/>
              <w:right w:w="60" w:type="dxa"/>
            </w:tcMar>
            <w:vAlign w:val="center"/>
          </w:tcPr>
          <w:p w14:paraId="1588A860" w14:textId="77777777" w:rsidR="00C743A4" w:rsidRPr="00C0590D" w:rsidRDefault="00C743A4" w:rsidP="00C743A4">
            <w:pPr>
              <w:jc w:val="center"/>
              <w:rPr>
                <w:sz w:val="22"/>
                <w:szCs w:val="22"/>
              </w:rPr>
            </w:pPr>
            <w:r w:rsidRPr="00C0590D">
              <w:rPr>
                <w:sz w:val="22"/>
                <w:szCs w:val="22"/>
              </w:rPr>
              <w:t>2</w:t>
            </w:r>
          </w:p>
        </w:tc>
        <w:tc>
          <w:tcPr>
            <w:tcW w:w="457" w:type="pct"/>
            <w:tcMar>
              <w:top w:w="50" w:type="dxa"/>
              <w:left w:w="60" w:type="dxa"/>
              <w:bottom w:w="50" w:type="dxa"/>
              <w:right w:w="60" w:type="dxa"/>
            </w:tcMar>
            <w:vAlign w:val="center"/>
          </w:tcPr>
          <w:p w14:paraId="36B02E63" w14:textId="77777777" w:rsidR="00C743A4" w:rsidRPr="00EC0410" w:rsidRDefault="00C743A4" w:rsidP="00C743A4">
            <w:pPr>
              <w:rPr>
                <w:sz w:val="22"/>
                <w:szCs w:val="22"/>
              </w:rPr>
            </w:pPr>
            <w:r w:rsidRPr="00EC0410">
              <w:rPr>
                <w:sz w:val="22"/>
                <w:szCs w:val="22"/>
              </w:rPr>
              <w:t>630 kg / 8 pasažieri</w:t>
            </w:r>
          </w:p>
        </w:tc>
        <w:tc>
          <w:tcPr>
            <w:tcW w:w="632" w:type="pct"/>
            <w:tcMar>
              <w:top w:w="50" w:type="dxa"/>
              <w:left w:w="60" w:type="dxa"/>
              <w:bottom w:w="50" w:type="dxa"/>
              <w:right w:w="60" w:type="dxa"/>
            </w:tcMar>
            <w:vAlign w:val="center"/>
          </w:tcPr>
          <w:p w14:paraId="1FF058B2" w14:textId="77777777" w:rsidR="00C743A4" w:rsidRPr="00EC0410" w:rsidRDefault="00C743A4" w:rsidP="00C743A4">
            <w:pPr>
              <w:rPr>
                <w:sz w:val="22"/>
                <w:szCs w:val="22"/>
              </w:rPr>
            </w:pPr>
            <w:r w:rsidRPr="00EC0410">
              <w:rPr>
                <w:sz w:val="22"/>
                <w:szCs w:val="22"/>
              </w:rPr>
              <w:t>Reizi ceturksnī</w:t>
            </w:r>
          </w:p>
        </w:tc>
      </w:tr>
      <w:tr w:rsidR="00C743A4" w:rsidRPr="00EC0410" w14:paraId="0CAF555C" w14:textId="77777777" w:rsidTr="00C0590D">
        <w:trPr>
          <w:cantSplit/>
          <w:jc w:val="center"/>
        </w:trPr>
        <w:tc>
          <w:tcPr>
            <w:tcW w:w="151" w:type="pct"/>
            <w:tcMar>
              <w:top w:w="50" w:type="dxa"/>
              <w:left w:w="60" w:type="dxa"/>
              <w:bottom w:w="50" w:type="dxa"/>
              <w:right w:w="60" w:type="dxa"/>
            </w:tcMar>
            <w:vAlign w:val="center"/>
          </w:tcPr>
          <w:p w14:paraId="15075524" w14:textId="1BEA7DEF" w:rsidR="00C743A4" w:rsidRPr="004B13C8" w:rsidRDefault="00C743A4" w:rsidP="00C743A4">
            <w:pPr>
              <w:pStyle w:val="Sarakstarindkopa"/>
              <w:numPr>
                <w:ilvl w:val="0"/>
                <w:numId w:val="8"/>
              </w:numPr>
              <w:ind w:left="0" w:firstLine="0"/>
              <w:rPr>
                <w:sz w:val="22"/>
                <w:szCs w:val="22"/>
              </w:rPr>
            </w:pPr>
          </w:p>
        </w:tc>
        <w:tc>
          <w:tcPr>
            <w:tcW w:w="1219" w:type="pct"/>
            <w:shd w:val="clear" w:color="auto" w:fill="FFFFFF" w:themeFill="background1"/>
            <w:tcMar>
              <w:top w:w="50" w:type="dxa"/>
              <w:left w:w="60" w:type="dxa"/>
              <w:bottom w:w="50" w:type="dxa"/>
              <w:right w:w="60" w:type="dxa"/>
            </w:tcMar>
            <w:vAlign w:val="center"/>
          </w:tcPr>
          <w:p w14:paraId="555A1461" w14:textId="5DC231D2" w:rsidR="00C743A4" w:rsidRPr="00EC0410" w:rsidRDefault="00C743A4" w:rsidP="00C743A4">
            <w:pPr>
              <w:rPr>
                <w:sz w:val="22"/>
                <w:szCs w:val="22"/>
              </w:rPr>
            </w:pPr>
            <w:r w:rsidRPr="00EC0410">
              <w:rPr>
                <w:sz w:val="22"/>
                <w:szCs w:val="22"/>
              </w:rPr>
              <w:t>JVPPII “Sprīdītis”,</w:t>
            </w:r>
            <w:r>
              <w:rPr>
                <w:sz w:val="22"/>
                <w:szCs w:val="22"/>
              </w:rPr>
              <w:t xml:space="preserve"> </w:t>
            </w:r>
            <w:r w:rsidRPr="00BD6DE4">
              <w:rPr>
                <w:sz w:val="22"/>
                <w:szCs w:val="22"/>
              </w:rPr>
              <w:t>Tērvetes iela 6, Jelgava</w:t>
            </w:r>
          </w:p>
        </w:tc>
        <w:tc>
          <w:tcPr>
            <w:tcW w:w="610" w:type="pct"/>
            <w:tcMar>
              <w:top w:w="50" w:type="dxa"/>
              <w:left w:w="60" w:type="dxa"/>
              <w:bottom w:w="50" w:type="dxa"/>
              <w:right w:w="60" w:type="dxa"/>
            </w:tcMar>
            <w:vAlign w:val="center"/>
          </w:tcPr>
          <w:p w14:paraId="7BCC9FF5" w14:textId="77777777" w:rsidR="00C743A4" w:rsidRPr="00EC0410" w:rsidRDefault="00C743A4" w:rsidP="00C743A4">
            <w:pPr>
              <w:rPr>
                <w:sz w:val="22"/>
                <w:szCs w:val="22"/>
              </w:rPr>
            </w:pPr>
            <w:r w:rsidRPr="00EC0410">
              <w:rPr>
                <w:sz w:val="22"/>
                <w:szCs w:val="22"/>
              </w:rPr>
              <w:t>Pacēlājs / platforma</w:t>
            </w:r>
          </w:p>
        </w:tc>
        <w:tc>
          <w:tcPr>
            <w:tcW w:w="559" w:type="pct"/>
            <w:tcMar>
              <w:top w:w="50" w:type="dxa"/>
              <w:left w:w="60" w:type="dxa"/>
              <w:bottom w:w="50" w:type="dxa"/>
              <w:right w:w="60" w:type="dxa"/>
            </w:tcMar>
            <w:vAlign w:val="center"/>
          </w:tcPr>
          <w:p w14:paraId="74216838" w14:textId="77777777" w:rsidR="00C743A4" w:rsidRPr="00EC0410" w:rsidRDefault="00C743A4" w:rsidP="00C743A4">
            <w:pPr>
              <w:rPr>
                <w:sz w:val="22"/>
                <w:szCs w:val="22"/>
              </w:rPr>
            </w:pPr>
            <w:r w:rsidRPr="00EC0410">
              <w:rPr>
                <w:sz w:val="22"/>
                <w:szCs w:val="22"/>
              </w:rPr>
              <w:t>IP02</w:t>
            </w:r>
          </w:p>
        </w:tc>
        <w:tc>
          <w:tcPr>
            <w:tcW w:w="610" w:type="pct"/>
            <w:shd w:val="clear" w:color="auto" w:fill="FFFFFF" w:themeFill="background1"/>
            <w:tcMar>
              <w:top w:w="50" w:type="dxa"/>
              <w:left w:w="60" w:type="dxa"/>
              <w:bottom w:w="50" w:type="dxa"/>
              <w:right w:w="60" w:type="dxa"/>
            </w:tcMar>
            <w:vAlign w:val="center"/>
          </w:tcPr>
          <w:p w14:paraId="40A8340A" w14:textId="7F82DB71" w:rsidR="00C743A4" w:rsidRPr="00EC0410" w:rsidRDefault="00C743A4" w:rsidP="00C743A4">
            <w:pPr>
              <w:jc w:val="center"/>
              <w:rPr>
                <w:sz w:val="22"/>
                <w:szCs w:val="22"/>
              </w:rPr>
            </w:pPr>
            <w:r>
              <w:rPr>
                <w:sz w:val="22"/>
                <w:szCs w:val="22"/>
              </w:rPr>
              <w:t>-</w:t>
            </w:r>
          </w:p>
        </w:tc>
        <w:tc>
          <w:tcPr>
            <w:tcW w:w="508" w:type="pct"/>
            <w:tcMar>
              <w:top w:w="50" w:type="dxa"/>
              <w:left w:w="60" w:type="dxa"/>
              <w:bottom w:w="50" w:type="dxa"/>
              <w:right w:w="60" w:type="dxa"/>
            </w:tcMar>
            <w:vAlign w:val="center"/>
          </w:tcPr>
          <w:p w14:paraId="4EBB1FBB" w14:textId="77777777" w:rsidR="00C743A4" w:rsidRPr="00C0590D" w:rsidRDefault="00C743A4" w:rsidP="00C743A4">
            <w:pPr>
              <w:jc w:val="center"/>
              <w:rPr>
                <w:sz w:val="22"/>
                <w:szCs w:val="22"/>
              </w:rPr>
            </w:pPr>
            <w:r w:rsidRPr="00C0590D">
              <w:rPr>
                <w:sz w:val="22"/>
                <w:szCs w:val="22"/>
              </w:rPr>
              <w:t>2025</w:t>
            </w:r>
          </w:p>
        </w:tc>
        <w:tc>
          <w:tcPr>
            <w:tcW w:w="254" w:type="pct"/>
            <w:shd w:val="clear" w:color="auto" w:fill="FFFFFF" w:themeFill="background1"/>
            <w:tcMar>
              <w:top w:w="50" w:type="dxa"/>
              <w:left w:w="60" w:type="dxa"/>
              <w:bottom w:w="50" w:type="dxa"/>
              <w:right w:w="60" w:type="dxa"/>
            </w:tcMar>
            <w:vAlign w:val="center"/>
          </w:tcPr>
          <w:p w14:paraId="7BBD3880" w14:textId="062BCEB3" w:rsidR="00C743A4" w:rsidRPr="00C0590D" w:rsidRDefault="00C743A4" w:rsidP="00C743A4">
            <w:pPr>
              <w:jc w:val="center"/>
              <w:rPr>
                <w:sz w:val="22"/>
                <w:szCs w:val="22"/>
              </w:rPr>
            </w:pPr>
            <w:r w:rsidRPr="00C0590D">
              <w:rPr>
                <w:sz w:val="22"/>
                <w:szCs w:val="22"/>
              </w:rPr>
              <w:t>2</w:t>
            </w:r>
          </w:p>
        </w:tc>
        <w:tc>
          <w:tcPr>
            <w:tcW w:w="457" w:type="pct"/>
            <w:tcMar>
              <w:top w:w="50" w:type="dxa"/>
              <w:left w:w="60" w:type="dxa"/>
              <w:bottom w:w="50" w:type="dxa"/>
              <w:right w:w="60" w:type="dxa"/>
            </w:tcMar>
            <w:vAlign w:val="center"/>
          </w:tcPr>
          <w:p w14:paraId="252D7219" w14:textId="77777777" w:rsidR="00C743A4" w:rsidRPr="00EC0410" w:rsidRDefault="00C743A4" w:rsidP="00C743A4">
            <w:pPr>
              <w:rPr>
                <w:sz w:val="22"/>
                <w:szCs w:val="22"/>
              </w:rPr>
            </w:pPr>
            <w:r w:rsidRPr="00EC0410">
              <w:rPr>
                <w:sz w:val="22"/>
                <w:szCs w:val="22"/>
              </w:rPr>
              <w:t>250 kg</w:t>
            </w:r>
          </w:p>
        </w:tc>
        <w:tc>
          <w:tcPr>
            <w:tcW w:w="632" w:type="pct"/>
            <w:shd w:val="clear" w:color="auto" w:fill="FFFFFF" w:themeFill="background1"/>
            <w:tcMar>
              <w:top w:w="50" w:type="dxa"/>
              <w:left w:w="60" w:type="dxa"/>
              <w:bottom w:w="50" w:type="dxa"/>
              <w:right w:w="60" w:type="dxa"/>
            </w:tcMar>
            <w:vAlign w:val="center"/>
          </w:tcPr>
          <w:p w14:paraId="5B7EFCA0" w14:textId="0A507116" w:rsidR="00C743A4" w:rsidRPr="00EC0410" w:rsidRDefault="00C743A4" w:rsidP="00C743A4">
            <w:pPr>
              <w:rPr>
                <w:sz w:val="22"/>
                <w:szCs w:val="22"/>
              </w:rPr>
            </w:pPr>
            <w:r w:rsidRPr="00EC0410">
              <w:rPr>
                <w:sz w:val="22"/>
                <w:szCs w:val="22"/>
              </w:rPr>
              <w:t>Reizi ceturksnī</w:t>
            </w:r>
          </w:p>
        </w:tc>
      </w:tr>
      <w:tr w:rsidR="00C743A4" w:rsidRPr="00EC0410" w14:paraId="550A959D" w14:textId="77777777" w:rsidTr="00DF7FF3">
        <w:trPr>
          <w:cantSplit/>
          <w:jc w:val="center"/>
        </w:trPr>
        <w:tc>
          <w:tcPr>
            <w:tcW w:w="151" w:type="pct"/>
            <w:tcMar>
              <w:top w:w="50" w:type="dxa"/>
              <w:left w:w="60" w:type="dxa"/>
              <w:bottom w:w="50" w:type="dxa"/>
              <w:right w:w="60" w:type="dxa"/>
            </w:tcMar>
            <w:vAlign w:val="center"/>
          </w:tcPr>
          <w:p w14:paraId="3D6A592D" w14:textId="0DEE04AE" w:rsidR="00C743A4" w:rsidRPr="004B13C8" w:rsidRDefault="00C743A4" w:rsidP="00C743A4">
            <w:pPr>
              <w:pStyle w:val="Sarakstarindkopa"/>
              <w:numPr>
                <w:ilvl w:val="0"/>
                <w:numId w:val="8"/>
              </w:numPr>
              <w:ind w:left="0" w:firstLine="0"/>
              <w:rPr>
                <w:sz w:val="22"/>
                <w:szCs w:val="22"/>
              </w:rPr>
            </w:pPr>
          </w:p>
        </w:tc>
        <w:tc>
          <w:tcPr>
            <w:tcW w:w="1219" w:type="pct"/>
            <w:shd w:val="clear" w:color="auto" w:fill="FFFFFF" w:themeFill="background1"/>
            <w:tcMar>
              <w:top w:w="50" w:type="dxa"/>
              <w:left w:w="60" w:type="dxa"/>
              <w:bottom w:w="50" w:type="dxa"/>
              <w:right w:w="60" w:type="dxa"/>
            </w:tcMar>
            <w:vAlign w:val="center"/>
          </w:tcPr>
          <w:p w14:paraId="33EBFA60" w14:textId="78C5D85C" w:rsidR="00C743A4" w:rsidRPr="00EC0410" w:rsidRDefault="00C743A4" w:rsidP="00C743A4">
            <w:pPr>
              <w:rPr>
                <w:sz w:val="22"/>
                <w:szCs w:val="22"/>
              </w:rPr>
            </w:pPr>
            <w:r w:rsidRPr="00BD6DE4">
              <w:rPr>
                <w:sz w:val="22"/>
                <w:szCs w:val="22"/>
              </w:rPr>
              <w:t>Jelgavas Paula Bendrupa pamatskola, Filozofu iela 50, Jelgava</w:t>
            </w:r>
          </w:p>
        </w:tc>
        <w:tc>
          <w:tcPr>
            <w:tcW w:w="610" w:type="pct"/>
            <w:tcMar>
              <w:top w:w="50" w:type="dxa"/>
              <w:left w:w="60" w:type="dxa"/>
              <w:bottom w:w="50" w:type="dxa"/>
              <w:right w:w="60" w:type="dxa"/>
            </w:tcMar>
            <w:vAlign w:val="center"/>
          </w:tcPr>
          <w:p w14:paraId="7EF10558" w14:textId="77777777" w:rsidR="00C743A4" w:rsidRPr="00EC0410" w:rsidRDefault="00C743A4" w:rsidP="00C743A4">
            <w:pPr>
              <w:rPr>
                <w:sz w:val="22"/>
                <w:szCs w:val="22"/>
              </w:rPr>
            </w:pPr>
            <w:r w:rsidRPr="00EC0410">
              <w:rPr>
                <w:sz w:val="22"/>
                <w:szCs w:val="22"/>
              </w:rPr>
              <w:t>Vertikālā cēlējplatforma</w:t>
            </w:r>
          </w:p>
        </w:tc>
        <w:tc>
          <w:tcPr>
            <w:tcW w:w="559" w:type="pct"/>
            <w:tcMar>
              <w:top w:w="50" w:type="dxa"/>
              <w:left w:w="60" w:type="dxa"/>
              <w:bottom w:w="50" w:type="dxa"/>
              <w:right w:w="60" w:type="dxa"/>
            </w:tcMar>
            <w:vAlign w:val="center"/>
          </w:tcPr>
          <w:p w14:paraId="7F670451" w14:textId="77777777" w:rsidR="00C743A4" w:rsidRPr="00EC0410" w:rsidRDefault="00C743A4" w:rsidP="00C743A4">
            <w:pPr>
              <w:rPr>
                <w:sz w:val="22"/>
                <w:szCs w:val="22"/>
              </w:rPr>
            </w:pPr>
            <w:r w:rsidRPr="00EC0410">
              <w:rPr>
                <w:sz w:val="22"/>
                <w:szCs w:val="22"/>
              </w:rPr>
              <w:t>Barduva SB200</w:t>
            </w:r>
          </w:p>
        </w:tc>
        <w:tc>
          <w:tcPr>
            <w:tcW w:w="610" w:type="pct"/>
            <w:shd w:val="clear" w:color="auto" w:fill="FFFFFF" w:themeFill="background1"/>
            <w:tcMar>
              <w:top w:w="50" w:type="dxa"/>
              <w:left w:w="60" w:type="dxa"/>
              <w:bottom w:w="50" w:type="dxa"/>
              <w:right w:w="60" w:type="dxa"/>
            </w:tcMar>
            <w:vAlign w:val="center"/>
          </w:tcPr>
          <w:p w14:paraId="2E1D814D" w14:textId="77777777" w:rsidR="00C743A4" w:rsidRPr="00EC0410" w:rsidRDefault="00C743A4" w:rsidP="00C743A4">
            <w:pPr>
              <w:jc w:val="center"/>
              <w:rPr>
                <w:sz w:val="22"/>
                <w:szCs w:val="22"/>
              </w:rPr>
            </w:pPr>
            <w:r w:rsidRPr="00EC0410">
              <w:rPr>
                <w:sz w:val="22"/>
                <w:szCs w:val="22"/>
              </w:rPr>
              <w:t>1CL030901</w:t>
            </w:r>
          </w:p>
        </w:tc>
        <w:tc>
          <w:tcPr>
            <w:tcW w:w="508" w:type="pct"/>
            <w:tcMar>
              <w:top w:w="50" w:type="dxa"/>
              <w:left w:w="60" w:type="dxa"/>
              <w:bottom w:w="50" w:type="dxa"/>
              <w:right w:w="60" w:type="dxa"/>
            </w:tcMar>
            <w:vAlign w:val="center"/>
          </w:tcPr>
          <w:p w14:paraId="4C2D13BD" w14:textId="77777777" w:rsidR="00C743A4" w:rsidRPr="00C0590D" w:rsidRDefault="00C743A4" w:rsidP="00C743A4">
            <w:pPr>
              <w:jc w:val="center"/>
              <w:rPr>
                <w:sz w:val="22"/>
                <w:szCs w:val="22"/>
              </w:rPr>
            </w:pPr>
            <w:r w:rsidRPr="00C0590D">
              <w:rPr>
                <w:sz w:val="22"/>
                <w:szCs w:val="22"/>
              </w:rPr>
              <w:t>2016</w:t>
            </w:r>
          </w:p>
        </w:tc>
        <w:tc>
          <w:tcPr>
            <w:tcW w:w="254" w:type="pct"/>
            <w:tcMar>
              <w:top w:w="50" w:type="dxa"/>
              <w:left w:w="60" w:type="dxa"/>
              <w:bottom w:w="50" w:type="dxa"/>
              <w:right w:w="60" w:type="dxa"/>
            </w:tcMar>
            <w:vAlign w:val="center"/>
          </w:tcPr>
          <w:p w14:paraId="785B0735" w14:textId="77777777" w:rsidR="00C743A4" w:rsidRPr="00C0590D" w:rsidRDefault="00C743A4" w:rsidP="00C743A4">
            <w:pPr>
              <w:jc w:val="center"/>
              <w:rPr>
                <w:sz w:val="22"/>
                <w:szCs w:val="22"/>
              </w:rPr>
            </w:pPr>
            <w:r w:rsidRPr="00C0590D">
              <w:rPr>
                <w:sz w:val="22"/>
                <w:szCs w:val="22"/>
              </w:rPr>
              <w:t>3</w:t>
            </w:r>
          </w:p>
        </w:tc>
        <w:tc>
          <w:tcPr>
            <w:tcW w:w="457" w:type="pct"/>
            <w:tcMar>
              <w:top w:w="50" w:type="dxa"/>
              <w:left w:w="60" w:type="dxa"/>
              <w:bottom w:w="50" w:type="dxa"/>
              <w:right w:w="60" w:type="dxa"/>
            </w:tcMar>
            <w:vAlign w:val="center"/>
          </w:tcPr>
          <w:p w14:paraId="57307C61" w14:textId="77777777" w:rsidR="00C743A4" w:rsidRPr="00EC0410" w:rsidRDefault="00C743A4" w:rsidP="00C743A4">
            <w:pPr>
              <w:rPr>
                <w:sz w:val="22"/>
                <w:szCs w:val="22"/>
              </w:rPr>
            </w:pPr>
            <w:r w:rsidRPr="00EC0410">
              <w:rPr>
                <w:sz w:val="22"/>
                <w:szCs w:val="22"/>
              </w:rPr>
              <w:t>400 kg</w:t>
            </w:r>
          </w:p>
        </w:tc>
        <w:tc>
          <w:tcPr>
            <w:tcW w:w="632" w:type="pct"/>
            <w:shd w:val="clear" w:color="auto" w:fill="FFFFFF" w:themeFill="background1"/>
            <w:tcMar>
              <w:top w:w="50" w:type="dxa"/>
              <w:left w:w="60" w:type="dxa"/>
              <w:bottom w:w="50" w:type="dxa"/>
              <w:right w:w="60" w:type="dxa"/>
            </w:tcMar>
            <w:vAlign w:val="center"/>
          </w:tcPr>
          <w:p w14:paraId="7A208674" w14:textId="1F34EA7B" w:rsidR="00C743A4" w:rsidRPr="00EC0410" w:rsidRDefault="00C743A4" w:rsidP="00C743A4">
            <w:pPr>
              <w:rPr>
                <w:sz w:val="22"/>
                <w:szCs w:val="22"/>
              </w:rPr>
            </w:pPr>
            <w:r w:rsidRPr="00EC0410">
              <w:rPr>
                <w:sz w:val="22"/>
                <w:szCs w:val="22"/>
              </w:rPr>
              <w:t>Reizi mēnesī</w:t>
            </w:r>
          </w:p>
        </w:tc>
      </w:tr>
      <w:tr w:rsidR="00C743A4" w:rsidRPr="00EC0410" w14:paraId="4ABC44F5" w14:textId="77777777" w:rsidTr="00DF7FF3">
        <w:trPr>
          <w:cantSplit/>
          <w:jc w:val="center"/>
        </w:trPr>
        <w:tc>
          <w:tcPr>
            <w:tcW w:w="151" w:type="pct"/>
            <w:tcMar>
              <w:top w:w="50" w:type="dxa"/>
              <w:left w:w="60" w:type="dxa"/>
              <w:bottom w:w="50" w:type="dxa"/>
              <w:right w:w="60" w:type="dxa"/>
            </w:tcMar>
            <w:vAlign w:val="center"/>
          </w:tcPr>
          <w:p w14:paraId="121A8600" w14:textId="7F364C4B" w:rsidR="00C743A4" w:rsidRPr="004B13C8" w:rsidRDefault="00C743A4" w:rsidP="00C743A4">
            <w:pPr>
              <w:pStyle w:val="Sarakstarindkopa"/>
              <w:numPr>
                <w:ilvl w:val="0"/>
                <w:numId w:val="8"/>
              </w:numPr>
              <w:ind w:left="0" w:firstLine="0"/>
              <w:rPr>
                <w:sz w:val="22"/>
                <w:szCs w:val="22"/>
              </w:rPr>
            </w:pPr>
          </w:p>
        </w:tc>
        <w:tc>
          <w:tcPr>
            <w:tcW w:w="1219" w:type="pct"/>
            <w:tcMar>
              <w:top w:w="50" w:type="dxa"/>
              <w:left w:w="60" w:type="dxa"/>
              <w:bottom w:w="50" w:type="dxa"/>
              <w:right w:w="60" w:type="dxa"/>
            </w:tcMar>
            <w:vAlign w:val="center"/>
          </w:tcPr>
          <w:p w14:paraId="1E9358F0" w14:textId="77777777" w:rsidR="00C743A4" w:rsidRPr="00EC0410" w:rsidRDefault="00C743A4" w:rsidP="00C743A4">
            <w:pPr>
              <w:rPr>
                <w:sz w:val="22"/>
                <w:szCs w:val="22"/>
              </w:rPr>
            </w:pPr>
            <w:r w:rsidRPr="00EC0410">
              <w:rPr>
                <w:sz w:val="22"/>
                <w:szCs w:val="22"/>
              </w:rPr>
              <w:t>JVPPII “Alnītis”, Brīvības bulvāris 31A, Jelgava</w:t>
            </w:r>
          </w:p>
        </w:tc>
        <w:tc>
          <w:tcPr>
            <w:tcW w:w="610" w:type="pct"/>
            <w:tcMar>
              <w:top w:w="50" w:type="dxa"/>
              <w:left w:w="60" w:type="dxa"/>
              <w:bottom w:w="50" w:type="dxa"/>
              <w:right w:w="60" w:type="dxa"/>
            </w:tcMar>
            <w:vAlign w:val="center"/>
          </w:tcPr>
          <w:p w14:paraId="15C7A5BD" w14:textId="77777777" w:rsidR="00C743A4" w:rsidRPr="00EC0410" w:rsidRDefault="00C743A4" w:rsidP="00C743A4">
            <w:pPr>
              <w:rPr>
                <w:sz w:val="22"/>
                <w:szCs w:val="22"/>
              </w:rPr>
            </w:pPr>
            <w:r w:rsidRPr="00EC0410">
              <w:rPr>
                <w:sz w:val="22"/>
                <w:szCs w:val="22"/>
              </w:rPr>
              <w:t>Vertikālā cēlējplatforma</w:t>
            </w:r>
          </w:p>
        </w:tc>
        <w:tc>
          <w:tcPr>
            <w:tcW w:w="559" w:type="pct"/>
            <w:tcMar>
              <w:top w:w="50" w:type="dxa"/>
              <w:left w:w="60" w:type="dxa"/>
              <w:bottom w:w="50" w:type="dxa"/>
              <w:right w:w="60" w:type="dxa"/>
            </w:tcMar>
            <w:vAlign w:val="center"/>
          </w:tcPr>
          <w:p w14:paraId="272E0021" w14:textId="77777777" w:rsidR="00C743A4" w:rsidRPr="00EC0410" w:rsidRDefault="00C743A4" w:rsidP="00C743A4">
            <w:pPr>
              <w:rPr>
                <w:sz w:val="22"/>
                <w:szCs w:val="22"/>
              </w:rPr>
            </w:pPr>
            <w:r w:rsidRPr="00EC0410">
              <w:rPr>
                <w:sz w:val="22"/>
                <w:szCs w:val="22"/>
              </w:rPr>
              <w:t>Barduva SB200</w:t>
            </w:r>
          </w:p>
        </w:tc>
        <w:tc>
          <w:tcPr>
            <w:tcW w:w="610" w:type="pct"/>
            <w:shd w:val="clear" w:color="auto" w:fill="FFFFFF" w:themeFill="background1"/>
            <w:tcMar>
              <w:top w:w="50" w:type="dxa"/>
              <w:left w:w="60" w:type="dxa"/>
              <w:bottom w:w="50" w:type="dxa"/>
              <w:right w:w="60" w:type="dxa"/>
            </w:tcMar>
            <w:vAlign w:val="center"/>
          </w:tcPr>
          <w:p w14:paraId="2AC7BBDF" w14:textId="77777777" w:rsidR="00C743A4" w:rsidRPr="00EC0410" w:rsidRDefault="00C743A4" w:rsidP="00C743A4">
            <w:pPr>
              <w:jc w:val="center"/>
              <w:rPr>
                <w:sz w:val="22"/>
                <w:szCs w:val="22"/>
              </w:rPr>
            </w:pPr>
            <w:r w:rsidRPr="00EC0410">
              <w:rPr>
                <w:sz w:val="22"/>
                <w:szCs w:val="22"/>
              </w:rPr>
              <w:t>5CL038320</w:t>
            </w:r>
          </w:p>
        </w:tc>
        <w:tc>
          <w:tcPr>
            <w:tcW w:w="508" w:type="pct"/>
            <w:tcMar>
              <w:top w:w="50" w:type="dxa"/>
              <w:left w:w="60" w:type="dxa"/>
              <w:bottom w:w="50" w:type="dxa"/>
              <w:right w:w="60" w:type="dxa"/>
            </w:tcMar>
            <w:vAlign w:val="center"/>
          </w:tcPr>
          <w:p w14:paraId="64C4FF9D" w14:textId="77777777" w:rsidR="00C743A4" w:rsidRPr="00EC0410" w:rsidRDefault="00C743A4" w:rsidP="00C743A4">
            <w:pPr>
              <w:jc w:val="center"/>
              <w:rPr>
                <w:sz w:val="22"/>
                <w:szCs w:val="22"/>
              </w:rPr>
            </w:pPr>
            <w:r w:rsidRPr="00EC0410">
              <w:rPr>
                <w:sz w:val="22"/>
                <w:szCs w:val="22"/>
              </w:rPr>
              <w:t>2022</w:t>
            </w:r>
          </w:p>
        </w:tc>
        <w:tc>
          <w:tcPr>
            <w:tcW w:w="254" w:type="pct"/>
            <w:tcMar>
              <w:top w:w="50" w:type="dxa"/>
              <w:left w:w="60" w:type="dxa"/>
              <w:bottom w:w="50" w:type="dxa"/>
              <w:right w:w="60" w:type="dxa"/>
            </w:tcMar>
            <w:vAlign w:val="center"/>
          </w:tcPr>
          <w:p w14:paraId="748F1B8C" w14:textId="77777777" w:rsidR="00C743A4" w:rsidRPr="00EC0410" w:rsidRDefault="00C743A4" w:rsidP="00C743A4">
            <w:pPr>
              <w:jc w:val="center"/>
              <w:rPr>
                <w:sz w:val="22"/>
                <w:szCs w:val="22"/>
              </w:rPr>
            </w:pPr>
            <w:r w:rsidRPr="00EC0410">
              <w:rPr>
                <w:sz w:val="22"/>
                <w:szCs w:val="22"/>
              </w:rPr>
              <w:t>4</w:t>
            </w:r>
          </w:p>
        </w:tc>
        <w:tc>
          <w:tcPr>
            <w:tcW w:w="457" w:type="pct"/>
            <w:tcMar>
              <w:top w:w="50" w:type="dxa"/>
              <w:left w:w="60" w:type="dxa"/>
              <w:bottom w:w="50" w:type="dxa"/>
              <w:right w:w="60" w:type="dxa"/>
            </w:tcMar>
            <w:vAlign w:val="center"/>
          </w:tcPr>
          <w:p w14:paraId="3120D12E" w14:textId="77777777" w:rsidR="00C743A4" w:rsidRPr="00EC0410" w:rsidRDefault="00C743A4" w:rsidP="00C743A4">
            <w:pPr>
              <w:rPr>
                <w:sz w:val="22"/>
                <w:szCs w:val="22"/>
              </w:rPr>
            </w:pPr>
            <w:r w:rsidRPr="00EC0410">
              <w:rPr>
                <w:sz w:val="22"/>
                <w:szCs w:val="22"/>
              </w:rPr>
              <w:t>400 kg / 4 pasažieri</w:t>
            </w:r>
          </w:p>
        </w:tc>
        <w:tc>
          <w:tcPr>
            <w:tcW w:w="632" w:type="pct"/>
            <w:tcMar>
              <w:top w:w="50" w:type="dxa"/>
              <w:left w:w="60" w:type="dxa"/>
              <w:bottom w:w="50" w:type="dxa"/>
              <w:right w:w="60" w:type="dxa"/>
            </w:tcMar>
            <w:vAlign w:val="center"/>
          </w:tcPr>
          <w:p w14:paraId="5305AD59" w14:textId="77777777" w:rsidR="00C743A4" w:rsidRPr="00EC0410" w:rsidRDefault="00C743A4" w:rsidP="00C743A4">
            <w:pPr>
              <w:rPr>
                <w:sz w:val="22"/>
                <w:szCs w:val="22"/>
              </w:rPr>
            </w:pPr>
            <w:r w:rsidRPr="00EC0410">
              <w:rPr>
                <w:sz w:val="22"/>
                <w:szCs w:val="22"/>
              </w:rPr>
              <w:t>Reizi ceturksnī</w:t>
            </w:r>
          </w:p>
        </w:tc>
      </w:tr>
      <w:tr w:rsidR="00C743A4" w:rsidRPr="00EC0410" w14:paraId="4BA01F34" w14:textId="77777777" w:rsidTr="00DF7FF3">
        <w:trPr>
          <w:cantSplit/>
          <w:jc w:val="center"/>
        </w:trPr>
        <w:tc>
          <w:tcPr>
            <w:tcW w:w="151" w:type="pct"/>
            <w:tcMar>
              <w:top w:w="50" w:type="dxa"/>
              <w:left w:w="60" w:type="dxa"/>
              <w:bottom w:w="50" w:type="dxa"/>
              <w:right w:w="60" w:type="dxa"/>
            </w:tcMar>
            <w:vAlign w:val="center"/>
          </w:tcPr>
          <w:p w14:paraId="33AE4239" w14:textId="6119C537" w:rsidR="00C743A4" w:rsidRPr="004B13C8" w:rsidRDefault="00C743A4" w:rsidP="00C743A4">
            <w:pPr>
              <w:pStyle w:val="Sarakstarindkopa"/>
              <w:numPr>
                <w:ilvl w:val="0"/>
                <w:numId w:val="8"/>
              </w:numPr>
              <w:ind w:left="0" w:firstLine="0"/>
              <w:rPr>
                <w:sz w:val="22"/>
                <w:szCs w:val="22"/>
              </w:rPr>
            </w:pPr>
          </w:p>
        </w:tc>
        <w:tc>
          <w:tcPr>
            <w:tcW w:w="1219" w:type="pct"/>
            <w:tcMar>
              <w:top w:w="50" w:type="dxa"/>
              <w:left w:w="60" w:type="dxa"/>
              <w:bottom w:w="50" w:type="dxa"/>
              <w:right w:w="60" w:type="dxa"/>
            </w:tcMar>
            <w:vAlign w:val="center"/>
          </w:tcPr>
          <w:p w14:paraId="3F2F48AB" w14:textId="77777777" w:rsidR="00C743A4" w:rsidRPr="00EC0410" w:rsidRDefault="00C743A4" w:rsidP="00C743A4">
            <w:pPr>
              <w:rPr>
                <w:sz w:val="22"/>
                <w:szCs w:val="22"/>
              </w:rPr>
            </w:pPr>
            <w:r w:rsidRPr="00EC0410">
              <w:rPr>
                <w:sz w:val="22"/>
                <w:szCs w:val="22"/>
              </w:rPr>
              <w:t>Jauniešu centrs “Pakāpiens”, Loka maģistrāle 25, Jelgava</w:t>
            </w:r>
          </w:p>
        </w:tc>
        <w:tc>
          <w:tcPr>
            <w:tcW w:w="610" w:type="pct"/>
            <w:tcMar>
              <w:top w:w="50" w:type="dxa"/>
              <w:left w:w="60" w:type="dxa"/>
              <w:bottom w:w="50" w:type="dxa"/>
              <w:right w:w="60" w:type="dxa"/>
            </w:tcMar>
            <w:vAlign w:val="center"/>
          </w:tcPr>
          <w:p w14:paraId="1403984C" w14:textId="77777777" w:rsidR="00C743A4" w:rsidRPr="00EC0410" w:rsidRDefault="00C743A4" w:rsidP="00C743A4">
            <w:pPr>
              <w:rPr>
                <w:sz w:val="22"/>
                <w:szCs w:val="22"/>
              </w:rPr>
            </w:pPr>
            <w:r w:rsidRPr="00EC0410">
              <w:rPr>
                <w:sz w:val="22"/>
                <w:szCs w:val="22"/>
              </w:rPr>
              <w:t>Hidrauliska vertikālā platforma</w:t>
            </w:r>
          </w:p>
        </w:tc>
        <w:tc>
          <w:tcPr>
            <w:tcW w:w="559" w:type="pct"/>
            <w:tcMar>
              <w:top w:w="50" w:type="dxa"/>
              <w:left w:w="60" w:type="dxa"/>
              <w:bottom w:w="50" w:type="dxa"/>
              <w:right w:w="60" w:type="dxa"/>
            </w:tcMar>
            <w:vAlign w:val="center"/>
          </w:tcPr>
          <w:p w14:paraId="68F65CB8" w14:textId="77777777" w:rsidR="00C743A4" w:rsidRPr="00EC0410" w:rsidRDefault="00C743A4" w:rsidP="00C743A4">
            <w:pPr>
              <w:rPr>
                <w:sz w:val="22"/>
                <w:szCs w:val="22"/>
              </w:rPr>
            </w:pPr>
            <w:r w:rsidRPr="00EC0410">
              <w:rPr>
                <w:sz w:val="22"/>
                <w:szCs w:val="22"/>
              </w:rPr>
              <w:t>VIMEC E-07</w:t>
            </w:r>
          </w:p>
        </w:tc>
        <w:tc>
          <w:tcPr>
            <w:tcW w:w="610" w:type="pct"/>
            <w:shd w:val="clear" w:color="auto" w:fill="FFFFFF" w:themeFill="background1"/>
            <w:tcMar>
              <w:top w:w="50" w:type="dxa"/>
              <w:left w:w="60" w:type="dxa"/>
              <w:bottom w:w="50" w:type="dxa"/>
              <w:right w:w="60" w:type="dxa"/>
            </w:tcMar>
            <w:vAlign w:val="center"/>
          </w:tcPr>
          <w:p w14:paraId="4E4FF920" w14:textId="77777777" w:rsidR="00C743A4" w:rsidRPr="00EC0410" w:rsidRDefault="00C743A4" w:rsidP="00C743A4">
            <w:pPr>
              <w:jc w:val="center"/>
              <w:rPr>
                <w:sz w:val="22"/>
                <w:szCs w:val="22"/>
              </w:rPr>
            </w:pPr>
            <w:r w:rsidRPr="00EC0410">
              <w:rPr>
                <w:sz w:val="22"/>
                <w:szCs w:val="22"/>
              </w:rPr>
              <w:t>2CL039362</w:t>
            </w:r>
          </w:p>
        </w:tc>
        <w:tc>
          <w:tcPr>
            <w:tcW w:w="508" w:type="pct"/>
            <w:tcMar>
              <w:top w:w="50" w:type="dxa"/>
              <w:left w:w="60" w:type="dxa"/>
              <w:bottom w:w="50" w:type="dxa"/>
              <w:right w:w="60" w:type="dxa"/>
            </w:tcMar>
            <w:vAlign w:val="center"/>
          </w:tcPr>
          <w:p w14:paraId="6028FBEF" w14:textId="77777777" w:rsidR="00C743A4" w:rsidRPr="00EC0410" w:rsidRDefault="00C743A4" w:rsidP="00C743A4">
            <w:pPr>
              <w:jc w:val="center"/>
              <w:rPr>
                <w:sz w:val="22"/>
                <w:szCs w:val="22"/>
              </w:rPr>
            </w:pPr>
            <w:r w:rsidRPr="00EC0410">
              <w:rPr>
                <w:sz w:val="22"/>
                <w:szCs w:val="22"/>
              </w:rPr>
              <w:t>2023</w:t>
            </w:r>
          </w:p>
        </w:tc>
        <w:tc>
          <w:tcPr>
            <w:tcW w:w="254" w:type="pct"/>
            <w:tcMar>
              <w:top w:w="50" w:type="dxa"/>
              <w:left w:w="60" w:type="dxa"/>
              <w:bottom w:w="50" w:type="dxa"/>
              <w:right w:w="60" w:type="dxa"/>
            </w:tcMar>
            <w:vAlign w:val="center"/>
          </w:tcPr>
          <w:p w14:paraId="1F55D6F8" w14:textId="77777777" w:rsidR="00C743A4" w:rsidRPr="00EC0410" w:rsidRDefault="00C743A4" w:rsidP="00C743A4">
            <w:pPr>
              <w:jc w:val="center"/>
              <w:rPr>
                <w:sz w:val="22"/>
                <w:szCs w:val="22"/>
              </w:rPr>
            </w:pPr>
            <w:r w:rsidRPr="00EC0410">
              <w:rPr>
                <w:sz w:val="22"/>
                <w:szCs w:val="22"/>
              </w:rPr>
              <w:t>3</w:t>
            </w:r>
          </w:p>
        </w:tc>
        <w:tc>
          <w:tcPr>
            <w:tcW w:w="457" w:type="pct"/>
            <w:tcMar>
              <w:top w:w="50" w:type="dxa"/>
              <w:left w:w="60" w:type="dxa"/>
              <w:bottom w:w="50" w:type="dxa"/>
              <w:right w:w="60" w:type="dxa"/>
            </w:tcMar>
            <w:vAlign w:val="center"/>
          </w:tcPr>
          <w:p w14:paraId="3B24A516" w14:textId="1809A02C" w:rsidR="00C743A4" w:rsidRPr="00EC0410" w:rsidRDefault="00C743A4" w:rsidP="00C743A4">
            <w:pPr>
              <w:rPr>
                <w:sz w:val="22"/>
                <w:szCs w:val="22"/>
              </w:rPr>
            </w:pPr>
            <w:r w:rsidRPr="00EC0410">
              <w:rPr>
                <w:sz w:val="22"/>
                <w:szCs w:val="22"/>
              </w:rPr>
              <w:t>400 kg</w:t>
            </w:r>
            <w:r>
              <w:rPr>
                <w:sz w:val="22"/>
                <w:szCs w:val="22"/>
              </w:rPr>
              <w:t xml:space="preserve"> (</w:t>
            </w:r>
            <w:r w:rsidRPr="00EC0410">
              <w:rPr>
                <w:sz w:val="22"/>
                <w:szCs w:val="22"/>
              </w:rPr>
              <w:t>ratiņkrēsla lietotājs un pavadonis</w:t>
            </w:r>
            <w:r>
              <w:rPr>
                <w:sz w:val="22"/>
                <w:szCs w:val="22"/>
              </w:rPr>
              <w:t>)</w:t>
            </w:r>
          </w:p>
        </w:tc>
        <w:tc>
          <w:tcPr>
            <w:tcW w:w="632" w:type="pct"/>
            <w:tcMar>
              <w:top w:w="50" w:type="dxa"/>
              <w:left w:w="60" w:type="dxa"/>
              <w:bottom w:w="50" w:type="dxa"/>
              <w:right w:w="60" w:type="dxa"/>
            </w:tcMar>
            <w:vAlign w:val="center"/>
          </w:tcPr>
          <w:p w14:paraId="07DE114A" w14:textId="442CD20F" w:rsidR="00C743A4" w:rsidRPr="00EC0410" w:rsidRDefault="00C743A4" w:rsidP="00C743A4">
            <w:pPr>
              <w:rPr>
                <w:sz w:val="22"/>
                <w:szCs w:val="22"/>
              </w:rPr>
            </w:pPr>
            <w:r w:rsidRPr="00EC0410">
              <w:rPr>
                <w:sz w:val="22"/>
                <w:szCs w:val="22"/>
              </w:rPr>
              <w:t>Reizi ceturksnī</w:t>
            </w:r>
          </w:p>
        </w:tc>
      </w:tr>
    </w:tbl>
    <w:p w14:paraId="5B710117" w14:textId="77777777" w:rsidR="00EC0410" w:rsidRPr="006B5377" w:rsidRDefault="00EC0410" w:rsidP="00160935">
      <w:pPr>
        <w:rPr>
          <w:sz w:val="24"/>
          <w:szCs w:val="24"/>
        </w:rPr>
      </w:pPr>
    </w:p>
    <w:sectPr w:rsidR="00EC0410" w:rsidRPr="006B5377" w:rsidSect="00EC0410">
      <w:pgSz w:w="16838" w:h="11906" w:orient="landscape"/>
      <w:pgMar w:top="1800" w:right="1440" w:bottom="180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E4AA61E"/>
    <w:lvl w:ilvl="0">
      <w:start w:val="1"/>
      <w:numFmt w:val="bullet"/>
      <w:pStyle w:val="Sarakstaaizzme"/>
      <w:lvlText w:val=""/>
      <w:lvlJc w:val="left"/>
      <w:pPr>
        <w:tabs>
          <w:tab w:val="num" w:pos="360"/>
        </w:tabs>
        <w:ind w:left="360" w:hanging="360"/>
      </w:pPr>
      <w:rPr>
        <w:rFonts w:ascii="Symbol" w:hAnsi="Symbol" w:hint="default"/>
      </w:rPr>
    </w:lvl>
  </w:abstractNum>
  <w:abstractNum w:abstractNumId="1" w15:restartNumberingAfterBreak="0">
    <w:nsid w:val="03FC0E3C"/>
    <w:multiLevelType w:val="multilevel"/>
    <w:tmpl w:val="B07ACA3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6464889"/>
    <w:multiLevelType w:val="hybridMultilevel"/>
    <w:tmpl w:val="056C778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0C049DC"/>
    <w:multiLevelType w:val="multilevel"/>
    <w:tmpl w:val="8E9A25BE"/>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BF0753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EFD08C0"/>
    <w:multiLevelType w:val="multilevel"/>
    <w:tmpl w:val="CC98862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7AEE59B2"/>
    <w:multiLevelType w:val="multilevel"/>
    <w:tmpl w:val="8E9A25BE"/>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C4F42C5"/>
    <w:multiLevelType w:val="multilevel"/>
    <w:tmpl w:val="8CDAF45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2033875989">
    <w:abstractNumId w:val="1"/>
  </w:num>
  <w:num w:numId="2" w16cid:durableId="1978490514">
    <w:abstractNumId w:val="5"/>
  </w:num>
  <w:num w:numId="3" w16cid:durableId="1855076365">
    <w:abstractNumId w:val="0"/>
  </w:num>
  <w:num w:numId="4" w16cid:durableId="123544351">
    <w:abstractNumId w:val="7"/>
  </w:num>
  <w:num w:numId="5" w16cid:durableId="1582987995">
    <w:abstractNumId w:val="0"/>
  </w:num>
  <w:num w:numId="6" w16cid:durableId="805779149">
    <w:abstractNumId w:val="4"/>
  </w:num>
  <w:num w:numId="7" w16cid:durableId="413670063">
    <w:abstractNumId w:val="6"/>
  </w:num>
  <w:num w:numId="8" w16cid:durableId="1458523835">
    <w:abstractNumId w:val="2"/>
  </w:num>
  <w:num w:numId="9" w16cid:durableId="11990541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377"/>
    <w:rsid w:val="00111A3F"/>
    <w:rsid w:val="00160935"/>
    <w:rsid w:val="00190183"/>
    <w:rsid w:val="00203D6C"/>
    <w:rsid w:val="002417DB"/>
    <w:rsid w:val="00407864"/>
    <w:rsid w:val="004720C5"/>
    <w:rsid w:val="0049381D"/>
    <w:rsid w:val="004B13C8"/>
    <w:rsid w:val="006222F1"/>
    <w:rsid w:val="006B5377"/>
    <w:rsid w:val="00773CB2"/>
    <w:rsid w:val="00817809"/>
    <w:rsid w:val="00871BB6"/>
    <w:rsid w:val="00BD6DE4"/>
    <w:rsid w:val="00C0590D"/>
    <w:rsid w:val="00C453B6"/>
    <w:rsid w:val="00C743A4"/>
    <w:rsid w:val="00D81E86"/>
    <w:rsid w:val="00DF7FF3"/>
    <w:rsid w:val="00E079BE"/>
    <w:rsid w:val="00E3637F"/>
    <w:rsid w:val="00EC0410"/>
    <w:rsid w:val="00ED46A3"/>
    <w:rsid w:val="00EE6F79"/>
    <w:rsid w:val="00EE7AD6"/>
    <w:rsid w:val="00F82A7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09B25"/>
  <w15:chartTrackingRefBased/>
  <w15:docId w15:val="{AF12D43B-E12A-48D4-8816-B92DECFC1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B5377"/>
    <w:pPr>
      <w:spacing w:after="0" w:line="240" w:lineRule="auto"/>
    </w:pPr>
    <w:rPr>
      <w:rFonts w:ascii="Times New Roman" w:eastAsia="Times New Roman" w:hAnsi="Times New Roman" w:cs="Times New Roman"/>
      <w:sz w:val="20"/>
      <w:szCs w:val="20"/>
    </w:rPr>
  </w:style>
  <w:style w:type="paragraph" w:styleId="Virsraksts2">
    <w:name w:val="heading 2"/>
    <w:basedOn w:val="Parasts"/>
    <w:next w:val="Parasts"/>
    <w:link w:val="Virsraksts2Rakstz"/>
    <w:uiPriority w:val="9"/>
    <w:unhideWhenUsed/>
    <w:qFormat/>
    <w:rsid w:val="006B5377"/>
    <w:pPr>
      <w:keepNext/>
      <w:keepLines/>
      <w:spacing w:before="200" w:line="276" w:lineRule="auto"/>
      <w:outlineLvl w:val="1"/>
    </w:pPr>
    <w:rPr>
      <w:rFonts w:asciiTheme="majorHAnsi" w:eastAsiaTheme="majorEastAsia" w:hAnsiTheme="majorHAnsi" w:cstheme="majorBidi"/>
      <w:b/>
      <w:bCs/>
      <w:color w:val="1F4E79"/>
      <w:sz w:val="24"/>
      <w:szCs w:val="26"/>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H&amp;P List Paragraph,List Paragraph Red,Bullet EY,Bullet list,Colorful List - Accent 12,Normal bullet 2,Strip,Saistīto dokumentu saraksts,List Paragraph1,Syle 1,Virsraksti,Numbered Para 1,Dot pt,List Paragraph Char Char Char,Numurets"/>
    <w:basedOn w:val="Parasts"/>
    <w:link w:val="SarakstarindkopaRakstz"/>
    <w:uiPriority w:val="34"/>
    <w:qFormat/>
    <w:rsid w:val="006B5377"/>
    <w:pPr>
      <w:ind w:left="720"/>
      <w:jc w:val="both"/>
    </w:pPr>
    <w:rPr>
      <w:sz w:val="24"/>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6B5377"/>
    <w:rPr>
      <w:rFonts w:ascii="Times New Roman" w:eastAsia="Times New Roman" w:hAnsi="Times New Roman" w:cs="Times New Roman"/>
      <w:sz w:val="24"/>
      <w:szCs w:val="20"/>
    </w:rPr>
  </w:style>
  <w:style w:type="character" w:customStyle="1" w:styleId="Virsraksts2Rakstz">
    <w:name w:val="Virsraksts 2 Rakstz."/>
    <w:basedOn w:val="Noklusjumarindkopasfonts"/>
    <w:link w:val="Virsraksts2"/>
    <w:uiPriority w:val="9"/>
    <w:rsid w:val="006B5377"/>
    <w:rPr>
      <w:rFonts w:asciiTheme="majorHAnsi" w:eastAsiaTheme="majorEastAsia" w:hAnsiTheme="majorHAnsi" w:cstheme="majorBidi"/>
      <w:b/>
      <w:bCs/>
      <w:color w:val="1F4E79"/>
      <w:sz w:val="24"/>
      <w:szCs w:val="26"/>
      <w:lang w:val="en-US"/>
    </w:rPr>
  </w:style>
  <w:style w:type="paragraph" w:styleId="Sarakstaaizzme">
    <w:name w:val="List Bullet"/>
    <w:basedOn w:val="Parasts"/>
    <w:uiPriority w:val="99"/>
    <w:unhideWhenUsed/>
    <w:rsid w:val="006B5377"/>
    <w:pPr>
      <w:numPr>
        <w:numId w:val="3"/>
      </w:numPr>
      <w:spacing w:after="80" w:line="276" w:lineRule="auto"/>
      <w:contextualSpacing/>
    </w:pPr>
    <w:rPr>
      <w:rFonts w:ascii="Aptos" w:eastAsia="Aptos" w:hAnsi="Aptos" w:cstheme="minorBidi"/>
      <w:sz w:val="21"/>
      <w:szCs w:val="22"/>
      <w:lang w:val="en-US"/>
    </w:rPr>
  </w:style>
  <w:style w:type="table" w:styleId="Reatabula">
    <w:name w:val="Table Grid"/>
    <w:basedOn w:val="Parastatabula"/>
    <w:uiPriority w:val="59"/>
    <w:rsid w:val="006B5377"/>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dq2pgselectionanchorcontainer">
    <w:name w:val="pdq2pg_selectionanchorcontainer"/>
    <w:basedOn w:val="Parasts"/>
    <w:rsid w:val="0049381D"/>
    <w:pPr>
      <w:spacing w:before="100" w:beforeAutospacing="1" w:after="100" w:afterAutospacing="1"/>
    </w:pPr>
    <w:rPr>
      <w:sz w:val="24"/>
      <w:szCs w:val="24"/>
      <w:lang w:eastAsia="lv-LV"/>
    </w:rPr>
  </w:style>
  <w:style w:type="character" w:styleId="Izteiksmgs">
    <w:name w:val="Strong"/>
    <w:basedOn w:val="Noklusjumarindkopasfonts"/>
    <w:uiPriority w:val="22"/>
    <w:qFormat/>
    <w:rsid w:val="0049381D"/>
    <w:rPr>
      <w:b/>
      <w:bCs/>
    </w:rPr>
  </w:style>
  <w:style w:type="paragraph" w:styleId="Paraststmeklis">
    <w:name w:val="Normal (Web)"/>
    <w:basedOn w:val="Parasts"/>
    <w:uiPriority w:val="99"/>
    <w:semiHidden/>
    <w:unhideWhenUsed/>
    <w:rsid w:val="0049381D"/>
    <w:pPr>
      <w:spacing w:before="100" w:beforeAutospacing="1" w:after="100" w:afterAutospacing="1"/>
    </w:pPr>
    <w:rPr>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9556424">
      <w:bodyDiv w:val="1"/>
      <w:marLeft w:val="0"/>
      <w:marRight w:val="0"/>
      <w:marTop w:val="0"/>
      <w:marBottom w:val="0"/>
      <w:divBdr>
        <w:top w:val="none" w:sz="0" w:space="0" w:color="auto"/>
        <w:left w:val="none" w:sz="0" w:space="0" w:color="auto"/>
        <w:bottom w:val="none" w:sz="0" w:space="0" w:color="auto"/>
        <w:right w:val="none" w:sz="0" w:space="0" w:color="auto"/>
      </w:divBdr>
    </w:div>
    <w:div w:id="1620338964">
      <w:bodyDiv w:val="1"/>
      <w:marLeft w:val="0"/>
      <w:marRight w:val="0"/>
      <w:marTop w:val="0"/>
      <w:marBottom w:val="0"/>
      <w:divBdr>
        <w:top w:val="none" w:sz="0" w:space="0" w:color="auto"/>
        <w:left w:val="none" w:sz="0" w:space="0" w:color="auto"/>
        <w:bottom w:val="none" w:sz="0" w:space="0" w:color="auto"/>
        <w:right w:val="none" w:sz="0" w:space="0" w:color="auto"/>
      </w:divBdr>
    </w:div>
    <w:div w:id="1830977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rtals.ptac.gov.lv/dashboard/de-register/details/29689" TargetMode="External"/><Relationship Id="rId3" Type="http://schemas.openxmlformats.org/officeDocument/2006/relationships/settings" Target="settings.xml"/><Relationship Id="rId7" Type="http://schemas.openxmlformats.org/officeDocument/2006/relationships/hyperlink" Target="https://portals.ptac.gov.lv/dashboard/de-register/details/2968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ortals.ptac.gov.lv/dashboard/de-register/details/29734" TargetMode="External"/><Relationship Id="rId5" Type="http://schemas.openxmlformats.org/officeDocument/2006/relationships/hyperlink" Target="https://portals.ptac.gov.lv/dashboard/de-register/details/29734"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241</TotalTime>
  <Pages>9</Pages>
  <Words>17070</Words>
  <Characters>9730</Characters>
  <Application>Microsoft Office Word</Application>
  <DocSecurity>0</DocSecurity>
  <Lines>81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Deičmane</dc:creator>
  <cp:keywords/>
  <dc:description/>
  <cp:lastModifiedBy>Renārs Briedis</cp:lastModifiedBy>
  <cp:revision>15</cp:revision>
  <dcterms:created xsi:type="dcterms:W3CDTF">2026-07-21T08:27:00Z</dcterms:created>
  <dcterms:modified xsi:type="dcterms:W3CDTF">2026-07-24T07:40:00Z</dcterms:modified>
</cp:coreProperties>
</file>