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721"/>
        <w:tblW w:w="9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5"/>
        <w:gridCol w:w="4697"/>
      </w:tblGrid>
      <w:tr w:rsidR="00671AF9" w:rsidRPr="007B7533" w14:paraId="40060B6F" w14:textId="77777777" w:rsidTr="00CC0108">
        <w:tc>
          <w:tcPr>
            <w:tcW w:w="4845" w:type="dxa"/>
          </w:tcPr>
          <w:p w14:paraId="56ABDE09" w14:textId="3D0EC3A3" w:rsidR="00671AF9" w:rsidRPr="00737A1C" w:rsidRDefault="00671AF9" w:rsidP="00CC0108">
            <w:pPr>
              <w:widowControl w:val="0"/>
              <w:tabs>
                <w:tab w:val="left" w:pos="7938"/>
              </w:tabs>
              <w:jc w:val="center"/>
              <w:rPr>
                <w:rFonts w:ascii="Roboto" w:eastAsia="Calibri" w:hAnsi="Roboto"/>
                <w:b/>
                <w:sz w:val="20"/>
                <w:szCs w:val="20"/>
              </w:rPr>
            </w:pPr>
            <w:r w:rsidRPr="00737A1C">
              <w:rPr>
                <w:rFonts w:ascii="Roboto" w:eastAsia="Calibri" w:hAnsi="Roboto"/>
                <w:b/>
                <w:sz w:val="20"/>
                <w:szCs w:val="20"/>
              </w:rPr>
              <w:t>LĪGUMS Nr._____________</w:t>
            </w:r>
          </w:p>
          <w:p w14:paraId="1A71EBB2" w14:textId="5541C9DF" w:rsidR="00671AF9" w:rsidRPr="00737A1C" w:rsidRDefault="00A01C8E" w:rsidP="00CC0108">
            <w:pPr>
              <w:widowControl w:val="0"/>
              <w:tabs>
                <w:tab w:val="left" w:pos="7938"/>
              </w:tabs>
              <w:jc w:val="center"/>
              <w:rPr>
                <w:rFonts w:ascii="Roboto" w:eastAsia="Calibri" w:hAnsi="Roboto"/>
                <w:bCs/>
                <w:sz w:val="20"/>
                <w:szCs w:val="20"/>
              </w:rPr>
            </w:pPr>
            <w:r w:rsidRPr="00737A1C">
              <w:rPr>
                <w:rFonts w:ascii="Roboto" w:eastAsia="Calibri" w:hAnsi="Roboto"/>
                <w:bCs/>
                <w:sz w:val="20"/>
                <w:szCs w:val="20"/>
              </w:rPr>
              <w:t xml:space="preserve">par </w:t>
            </w:r>
            <w:r w:rsidR="000A3746">
              <w:rPr>
                <w:rFonts w:ascii="Roboto" w:eastAsia="Calibri" w:hAnsi="Roboto"/>
                <w:bCs/>
                <w:sz w:val="20"/>
                <w:szCs w:val="20"/>
              </w:rPr>
              <w:t>pantogrāfu piegādi</w:t>
            </w:r>
          </w:p>
        </w:tc>
        <w:tc>
          <w:tcPr>
            <w:tcW w:w="4697" w:type="dxa"/>
          </w:tcPr>
          <w:p w14:paraId="1F6BB8C6" w14:textId="3A697ED3" w:rsidR="00671AF9" w:rsidRPr="00232DFA" w:rsidRDefault="00671AF9" w:rsidP="00CC0108">
            <w:pPr>
              <w:widowControl w:val="0"/>
              <w:tabs>
                <w:tab w:val="left" w:pos="7938"/>
              </w:tabs>
              <w:jc w:val="center"/>
              <w:rPr>
                <w:rFonts w:ascii="Roboto" w:eastAsia="Calibri" w:hAnsi="Roboto"/>
                <w:b/>
                <w:sz w:val="20"/>
                <w:szCs w:val="20"/>
                <w:lang w:val="en-GB" w:eastAsia="zh-CN"/>
              </w:rPr>
            </w:pPr>
            <w:r w:rsidRPr="00232DFA">
              <w:rPr>
                <w:rFonts w:ascii="Roboto" w:eastAsia="Calibri" w:hAnsi="Roboto"/>
                <w:b/>
                <w:sz w:val="20"/>
                <w:szCs w:val="20"/>
                <w:lang w:val="en-GB" w:eastAsia="zh-CN"/>
              </w:rPr>
              <w:t>CONTRACT No. _____________</w:t>
            </w:r>
          </w:p>
          <w:p w14:paraId="029C44BF" w14:textId="1D36394B" w:rsidR="00671AF9" w:rsidRPr="00232DFA" w:rsidRDefault="004F4569" w:rsidP="00CC0108">
            <w:pPr>
              <w:widowControl w:val="0"/>
              <w:tabs>
                <w:tab w:val="left" w:pos="7938"/>
              </w:tabs>
              <w:jc w:val="center"/>
              <w:rPr>
                <w:rFonts w:ascii="Roboto" w:eastAsia="Calibri" w:hAnsi="Roboto"/>
                <w:b/>
                <w:sz w:val="20"/>
                <w:szCs w:val="20"/>
                <w:lang w:val="en-GB"/>
              </w:rPr>
            </w:pPr>
            <w:r w:rsidRPr="00232DFA">
              <w:rPr>
                <w:rFonts w:ascii="Roboto" w:eastAsia="Calibri" w:hAnsi="Roboto"/>
                <w:sz w:val="20"/>
                <w:szCs w:val="20"/>
                <w:lang w:val="en-GB" w:eastAsia="zh-CN"/>
              </w:rPr>
              <w:t xml:space="preserve">On </w:t>
            </w:r>
            <w:r w:rsidR="000A3746">
              <w:rPr>
                <w:rFonts w:ascii="Roboto" w:eastAsia="Calibri" w:hAnsi="Roboto"/>
                <w:sz w:val="20"/>
                <w:szCs w:val="20"/>
                <w:lang w:val="en-GB" w:eastAsia="zh-CN"/>
              </w:rPr>
              <w:t>Delivery of Pantographs</w:t>
            </w:r>
          </w:p>
        </w:tc>
      </w:tr>
      <w:tr w:rsidR="00671AF9" w:rsidRPr="007B7533" w14:paraId="7F6B611E" w14:textId="77777777" w:rsidTr="00CC0108">
        <w:tc>
          <w:tcPr>
            <w:tcW w:w="4845" w:type="dxa"/>
          </w:tcPr>
          <w:p w14:paraId="42F17612" w14:textId="77777777" w:rsidR="00671AF9" w:rsidRPr="00737A1C" w:rsidRDefault="00671AF9" w:rsidP="00CC0108">
            <w:pPr>
              <w:widowControl w:val="0"/>
              <w:tabs>
                <w:tab w:val="left" w:pos="6096"/>
              </w:tabs>
              <w:jc w:val="both"/>
              <w:rPr>
                <w:rFonts w:ascii="Roboto" w:eastAsia="Calibri" w:hAnsi="Roboto"/>
                <w:bCs/>
                <w:sz w:val="20"/>
                <w:szCs w:val="20"/>
              </w:rPr>
            </w:pPr>
            <w:r w:rsidRPr="00737A1C">
              <w:rPr>
                <w:rFonts w:ascii="Roboto" w:eastAsia="Calibri" w:hAnsi="Roboto"/>
                <w:bCs/>
                <w:sz w:val="20"/>
                <w:szCs w:val="20"/>
              </w:rPr>
              <w:t xml:space="preserve">Rīgā, </w:t>
            </w:r>
          </w:p>
          <w:p w14:paraId="1C709A96" w14:textId="780F3AB6" w:rsidR="00671AF9" w:rsidRPr="00737A1C" w:rsidRDefault="00A50DCC" w:rsidP="00CC0108">
            <w:pPr>
              <w:widowControl w:val="0"/>
              <w:tabs>
                <w:tab w:val="left" w:pos="6096"/>
              </w:tabs>
              <w:ind w:right="57"/>
              <w:jc w:val="both"/>
              <w:rPr>
                <w:rFonts w:ascii="Roboto" w:eastAsia="Calibri" w:hAnsi="Roboto"/>
                <w:bCs/>
                <w:sz w:val="20"/>
                <w:szCs w:val="20"/>
              </w:rPr>
            </w:pPr>
            <w:r w:rsidRPr="00737A1C">
              <w:rPr>
                <w:rFonts w:ascii="Roboto" w:eastAsia="Calibri" w:hAnsi="Roboto"/>
                <w:bCs/>
                <w:i/>
                <w:iCs/>
                <w:sz w:val="20"/>
                <w:szCs w:val="20"/>
              </w:rPr>
              <w:t>dokumenta datums ir pēdējā pievienotā elektroniskā paraksta datums</w:t>
            </w:r>
          </w:p>
        </w:tc>
        <w:tc>
          <w:tcPr>
            <w:tcW w:w="4697" w:type="dxa"/>
          </w:tcPr>
          <w:p w14:paraId="26E72211" w14:textId="77777777" w:rsidR="00671AF9" w:rsidRPr="00232DFA" w:rsidRDefault="00671AF9" w:rsidP="00CC0108">
            <w:pPr>
              <w:widowControl w:val="0"/>
              <w:tabs>
                <w:tab w:val="left" w:pos="6096"/>
              </w:tabs>
              <w:jc w:val="both"/>
              <w:rPr>
                <w:rFonts w:ascii="Roboto" w:eastAsia="Calibri" w:hAnsi="Roboto"/>
                <w:bCs/>
                <w:sz w:val="20"/>
                <w:szCs w:val="20"/>
                <w:lang w:val="en-GB" w:eastAsia="zh-CN"/>
              </w:rPr>
            </w:pPr>
            <w:r w:rsidRPr="00232DFA">
              <w:rPr>
                <w:rFonts w:ascii="Roboto" w:eastAsia="Calibri" w:hAnsi="Roboto"/>
                <w:bCs/>
                <w:sz w:val="20"/>
                <w:szCs w:val="20"/>
                <w:lang w:val="en-GB" w:eastAsia="zh-CN"/>
              </w:rPr>
              <w:t xml:space="preserve">Riga, </w:t>
            </w:r>
          </w:p>
          <w:p w14:paraId="45A25388" w14:textId="05826FFF" w:rsidR="00671AF9" w:rsidRPr="00232DFA" w:rsidRDefault="00BB1C38" w:rsidP="00CC0108">
            <w:pPr>
              <w:widowControl w:val="0"/>
              <w:tabs>
                <w:tab w:val="left" w:pos="6096"/>
              </w:tabs>
              <w:ind w:right="57"/>
              <w:jc w:val="both"/>
              <w:rPr>
                <w:rFonts w:ascii="Roboto" w:eastAsia="Calibri" w:hAnsi="Roboto"/>
                <w:i/>
                <w:iCs/>
                <w:sz w:val="20"/>
                <w:szCs w:val="20"/>
                <w:lang w:val="en-GB" w:eastAsia="zh-CN"/>
              </w:rPr>
            </w:pPr>
            <w:r w:rsidRPr="00232DFA">
              <w:rPr>
                <w:rFonts w:ascii="Roboto" w:eastAsia="Calibri" w:hAnsi="Roboto"/>
                <w:i/>
                <w:iCs/>
                <w:sz w:val="20"/>
                <w:szCs w:val="20"/>
                <w:lang w:val="en-GB" w:eastAsia="zh-CN"/>
              </w:rPr>
              <w:t xml:space="preserve">the date of the document is the date of the last attached electronic signature </w:t>
            </w:r>
          </w:p>
        </w:tc>
      </w:tr>
      <w:tr w:rsidR="00671AF9" w:rsidRPr="007B7533" w14:paraId="747E8BA8" w14:textId="77777777" w:rsidTr="00CC0108">
        <w:trPr>
          <w:trHeight w:val="1324"/>
        </w:trPr>
        <w:tc>
          <w:tcPr>
            <w:tcW w:w="4845" w:type="dxa"/>
          </w:tcPr>
          <w:p w14:paraId="5579BE7F" w14:textId="26DD93E7" w:rsidR="00671AF9" w:rsidRPr="00737A1C" w:rsidRDefault="00D968C4" w:rsidP="00CC0108">
            <w:pPr>
              <w:widowControl w:val="0"/>
              <w:tabs>
                <w:tab w:val="left" w:pos="6096"/>
              </w:tabs>
              <w:ind w:right="57"/>
              <w:jc w:val="both"/>
              <w:rPr>
                <w:rFonts w:ascii="Roboto" w:eastAsia="Calibri" w:hAnsi="Roboto"/>
                <w:bCs/>
                <w:sz w:val="20"/>
                <w:szCs w:val="20"/>
              </w:rPr>
            </w:pPr>
            <w:r w:rsidRPr="00737A1C">
              <w:rPr>
                <w:rFonts w:ascii="Roboto" w:hAnsi="Roboto"/>
                <w:b/>
                <w:sz w:val="20"/>
                <w:szCs w:val="20"/>
              </w:rPr>
              <w:t xml:space="preserve">Akciju sabiedrība </w:t>
            </w:r>
            <w:r w:rsidR="00450F90" w:rsidRPr="00737A1C">
              <w:rPr>
                <w:rFonts w:ascii="Roboto" w:hAnsi="Roboto"/>
                <w:b/>
                <w:sz w:val="20"/>
                <w:szCs w:val="20"/>
              </w:rPr>
              <w:t>“</w:t>
            </w:r>
            <w:r w:rsidRPr="00737A1C">
              <w:rPr>
                <w:rFonts w:ascii="Roboto" w:hAnsi="Roboto"/>
                <w:b/>
                <w:sz w:val="20"/>
                <w:szCs w:val="20"/>
              </w:rPr>
              <w:t>Pasažieru vilciens”</w:t>
            </w:r>
            <w:r w:rsidRPr="00737A1C">
              <w:rPr>
                <w:rFonts w:ascii="Roboto" w:hAnsi="Roboto"/>
                <w:sz w:val="20"/>
                <w:szCs w:val="20"/>
              </w:rPr>
              <w:t xml:space="preserve">, reģistrācijas Nr.40003567907 </w:t>
            </w:r>
            <w:r w:rsidR="00C30EEB">
              <w:rPr>
                <w:rFonts w:ascii="Roboto" w:hAnsi="Roboto"/>
                <w:sz w:val="20"/>
                <w:szCs w:val="20"/>
              </w:rPr>
              <w:t>(</w:t>
            </w:r>
            <w:r w:rsidRPr="00737A1C">
              <w:rPr>
                <w:rFonts w:ascii="Roboto" w:hAnsi="Roboto"/>
                <w:sz w:val="20"/>
                <w:szCs w:val="20"/>
              </w:rPr>
              <w:t>turpmāk – Pircējs</w:t>
            </w:r>
            <w:r w:rsidR="00C30EEB">
              <w:rPr>
                <w:rFonts w:ascii="Roboto" w:hAnsi="Roboto"/>
                <w:sz w:val="20"/>
                <w:szCs w:val="20"/>
              </w:rPr>
              <w:t>)</w:t>
            </w:r>
            <w:r w:rsidRPr="00737A1C">
              <w:rPr>
                <w:rFonts w:ascii="Roboto" w:hAnsi="Roboto"/>
                <w:sz w:val="20"/>
                <w:szCs w:val="20"/>
              </w:rPr>
              <w:t xml:space="preserve">, kuru uz </w:t>
            </w:r>
            <w:r w:rsidR="004F4569">
              <w:rPr>
                <w:rFonts w:ascii="Roboto" w:hAnsi="Roboto"/>
                <w:sz w:val="20"/>
                <w:szCs w:val="20"/>
              </w:rPr>
              <w:t>__</w:t>
            </w:r>
            <w:r w:rsidR="002F1473" w:rsidRPr="00737A1C">
              <w:rPr>
                <w:rFonts w:ascii="Roboto" w:hAnsi="Roboto"/>
                <w:sz w:val="20"/>
                <w:szCs w:val="20"/>
              </w:rPr>
              <w:t xml:space="preserve"> </w:t>
            </w:r>
            <w:r w:rsidR="00C97F9D" w:rsidRPr="00737A1C">
              <w:rPr>
                <w:rFonts w:ascii="Roboto" w:hAnsi="Roboto"/>
                <w:sz w:val="20"/>
                <w:szCs w:val="20"/>
              </w:rPr>
              <w:t>pamata pārstāv tās</w:t>
            </w:r>
            <w:r w:rsidR="00DC225D" w:rsidRPr="00737A1C">
              <w:rPr>
                <w:rFonts w:ascii="Roboto" w:hAnsi="Roboto"/>
                <w:sz w:val="20"/>
                <w:szCs w:val="20"/>
              </w:rPr>
              <w:t xml:space="preserve"> </w:t>
            </w:r>
            <w:r w:rsidR="00C97F9D" w:rsidRPr="00737A1C">
              <w:rPr>
                <w:rFonts w:ascii="Roboto" w:hAnsi="Roboto"/>
                <w:sz w:val="20"/>
                <w:szCs w:val="20"/>
              </w:rPr>
              <w:t xml:space="preserve">valdes </w:t>
            </w:r>
            <w:r w:rsidR="004F4569">
              <w:rPr>
                <w:rFonts w:ascii="Roboto" w:hAnsi="Roboto"/>
                <w:sz w:val="20"/>
                <w:szCs w:val="20"/>
              </w:rPr>
              <w:t>__</w:t>
            </w:r>
            <w:r w:rsidR="00737A1C" w:rsidRPr="00737A1C">
              <w:rPr>
                <w:rFonts w:ascii="Roboto" w:hAnsi="Roboto"/>
                <w:sz w:val="20"/>
                <w:szCs w:val="20"/>
              </w:rPr>
              <w:t xml:space="preserve">, valdes </w:t>
            </w:r>
            <w:r w:rsidR="004F4569">
              <w:rPr>
                <w:rFonts w:ascii="Roboto" w:hAnsi="Roboto"/>
                <w:sz w:val="20"/>
                <w:szCs w:val="20"/>
              </w:rPr>
              <w:t>__</w:t>
            </w:r>
            <w:r w:rsidR="00C97F9D" w:rsidRPr="00737A1C">
              <w:rPr>
                <w:rFonts w:ascii="Roboto" w:hAnsi="Roboto"/>
                <w:sz w:val="20"/>
                <w:szCs w:val="20"/>
              </w:rPr>
              <w:t xml:space="preserve"> un </w:t>
            </w:r>
            <w:r w:rsidR="004F4569">
              <w:rPr>
                <w:rFonts w:ascii="Roboto" w:hAnsi="Roboto"/>
                <w:sz w:val="20"/>
                <w:szCs w:val="20"/>
              </w:rPr>
              <w:t>__</w:t>
            </w:r>
            <w:r w:rsidR="00A253E5" w:rsidRPr="00737A1C">
              <w:rPr>
                <w:rFonts w:ascii="Roboto" w:hAnsi="Roboto"/>
                <w:sz w:val="20"/>
                <w:szCs w:val="20"/>
              </w:rPr>
              <w:t>,</w:t>
            </w:r>
            <w:r w:rsidR="00C97F9D" w:rsidRPr="00737A1C" w:rsidDel="00C30897">
              <w:rPr>
                <w:rFonts w:ascii="Roboto" w:hAnsi="Roboto"/>
                <w:sz w:val="20"/>
                <w:szCs w:val="20"/>
              </w:rPr>
              <w:t xml:space="preserve"> </w:t>
            </w:r>
            <w:r w:rsidRPr="00737A1C">
              <w:rPr>
                <w:rFonts w:ascii="Roboto" w:hAnsi="Roboto"/>
                <w:sz w:val="20"/>
                <w:szCs w:val="20"/>
              </w:rPr>
              <w:t>no vienas puses, un</w:t>
            </w:r>
          </w:p>
        </w:tc>
        <w:tc>
          <w:tcPr>
            <w:tcW w:w="4697" w:type="dxa"/>
          </w:tcPr>
          <w:p w14:paraId="3A8DFF0E" w14:textId="63143CA5" w:rsidR="00671AF9" w:rsidRPr="00232DFA" w:rsidRDefault="00671AF9" w:rsidP="00CC0108">
            <w:pPr>
              <w:widowControl w:val="0"/>
              <w:ind w:right="57"/>
              <w:jc w:val="both"/>
              <w:rPr>
                <w:rFonts w:ascii="Roboto" w:eastAsia="Calibri" w:hAnsi="Roboto"/>
                <w:sz w:val="20"/>
                <w:szCs w:val="20"/>
                <w:lang w:val="en-GB" w:eastAsia="zh-CN"/>
              </w:rPr>
            </w:pPr>
            <w:r w:rsidRPr="00232DFA">
              <w:rPr>
                <w:rFonts w:ascii="Roboto" w:eastAsia="Calibri" w:hAnsi="Roboto"/>
                <w:b/>
                <w:sz w:val="20"/>
                <w:szCs w:val="20"/>
                <w:lang w:val="en-GB" w:eastAsia="zh-CN"/>
              </w:rPr>
              <w:t>Joint Stock Company “Pasažieru vilciens”</w:t>
            </w:r>
            <w:r w:rsidRPr="00232DFA">
              <w:rPr>
                <w:rFonts w:ascii="Roboto" w:eastAsia="Calibri" w:hAnsi="Roboto"/>
                <w:sz w:val="20"/>
                <w:szCs w:val="20"/>
                <w:lang w:val="en-GB" w:eastAsia="zh-CN"/>
              </w:rPr>
              <w:t xml:space="preserve">, registration No.40003567907, </w:t>
            </w:r>
            <w:r w:rsidR="00C97F9D" w:rsidRPr="00232DFA">
              <w:rPr>
                <w:rFonts w:ascii="Roboto" w:hAnsi="Roboto"/>
                <w:sz w:val="20"/>
                <w:szCs w:val="20"/>
                <w:lang w:val="en-GB"/>
              </w:rPr>
              <w:t xml:space="preserve">hereinafter referred to as the Buyer, represented by </w:t>
            </w:r>
            <w:r w:rsidR="004F4569" w:rsidRPr="00232DFA">
              <w:rPr>
                <w:rFonts w:ascii="Roboto" w:hAnsi="Roboto"/>
                <w:sz w:val="20"/>
                <w:szCs w:val="20"/>
                <w:lang w:val="en-GB"/>
              </w:rPr>
              <w:t>__</w:t>
            </w:r>
            <w:r w:rsidR="00D77484" w:rsidRPr="00232DFA">
              <w:rPr>
                <w:rFonts w:ascii="Roboto" w:hAnsi="Roboto"/>
                <w:sz w:val="20"/>
                <w:szCs w:val="20"/>
                <w:lang w:val="en-GB"/>
              </w:rPr>
              <w:t xml:space="preserve">, </w:t>
            </w:r>
            <w:r w:rsidR="004F4569" w:rsidRPr="00232DFA">
              <w:rPr>
                <w:rFonts w:ascii="Roboto" w:hAnsi="Roboto"/>
                <w:sz w:val="20"/>
                <w:szCs w:val="20"/>
                <w:lang w:val="en-GB"/>
              </w:rPr>
              <w:t>__</w:t>
            </w:r>
            <w:r w:rsidR="00C97F9D" w:rsidRPr="00232DFA">
              <w:rPr>
                <w:rFonts w:ascii="Roboto" w:hAnsi="Roboto"/>
                <w:sz w:val="20"/>
                <w:szCs w:val="20"/>
                <w:lang w:val="en-GB"/>
              </w:rPr>
              <w:t xml:space="preserve"> and</w:t>
            </w:r>
            <w:r w:rsidR="009644CA" w:rsidRPr="00232DFA">
              <w:rPr>
                <w:rFonts w:ascii="Roboto" w:hAnsi="Roboto"/>
                <w:sz w:val="20"/>
                <w:szCs w:val="20"/>
                <w:lang w:val="en-GB"/>
              </w:rPr>
              <w:t xml:space="preserve"> </w:t>
            </w:r>
            <w:r w:rsidR="004F4569" w:rsidRPr="00232DFA">
              <w:rPr>
                <w:rFonts w:ascii="Roboto" w:hAnsi="Roboto"/>
                <w:sz w:val="20"/>
                <w:szCs w:val="20"/>
                <w:lang w:val="en-GB"/>
              </w:rPr>
              <w:t>__</w:t>
            </w:r>
            <w:r w:rsidR="00C97F9D" w:rsidRPr="00232DFA">
              <w:rPr>
                <w:rFonts w:ascii="Roboto" w:hAnsi="Roboto"/>
                <w:sz w:val="20"/>
                <w:szCs w:val="20"/>
                <w:lang w:val="en-GB"/>
              </w:rPr>
              <w:t xml:space="preserve">, acting by the virtue of the simple procuratory </w:t>
            </w:r>
            <w:r w:rsidR="004F4569" w:rsidRPr="00232DFA">
              <w:rPr>
                <w:rFonts w:ascii="Roboto" w:hAnsi="Roboto"/>
                <w:sz w:val="20"/>
                <w:szCs w:val="20"/>
                <w:lang w:val="en-GB"/>
              </w:rPr>
              <w:t>__</w:t>
            </w:r>
            <w:r w:rsidRPr="00232DFA">
              <w:rPr>
                <w:rFonts w:ascii="Roboto" w:eastAsia="Calibri" w:hAnsi="Roboto"/>
                <w:sz w:val="20"/>
                <w:szCs w:val="20"/>
                <w:lang w:val="en-GB" w:eastAsia="zh-CN" w:bidi="en-GB"/>
              </w:rPr>
              <w:t>, on the one hand, and</w:t>
            </w:r>
          </w:p>
        </w:tc>
      </w:tr>
      <w:tr w:rsidR="00671AF9" w:rsidRPr="007B7533" w14:paraId="054F4F84" w14:textId="77777777" w:rsidTr="00CC0108">
        <w:trPr>
          <w:trHeight w:val="2534"/>
        </w:trPr>
        <w:tc>
          <w:tcPr>
            <w:tcW w:w="4845" w:type="dxa"/>
          </w:tcPr>
          <w:p w14:paraId="238CD88F" w14:textId="2ADEFB73" w:rsidR="00D77484" w:rsidRPr="00737A1C" w:rsidRDefault="00D77484" w:rsidP="00CC0108">
            <w:pPr>
              <w:widowControl w:val="0"/>
              <w:jc w:val="both"/>
              <w:rPr>
                <w:rFonts w:ascii="Roboto" w:hAnsi="Roboto" w:cs="Roboto"/>
                <w:sz w:val="20"/>
                <w:szCs w:val="20"/>
                <w:lang w:eastAsia="ar-SA"/>
              </w:rPr>
            </w:pPr>
            <w:r w:rsidRPr="00737A1C">
              <w:rPr>
                <w:rFonts w:ascii="Roboto" w:hAnsi="Roboto"/>
                <w:b/>
                <w:bCs/>
                <w:sz w:val="20"/>
                <w:szCs w:val="20"/>
                <w:lang w:eastAsia="ar-SA"/>
              </w:rPr>
              <w:t>____ “__________________”</w:t>
            </w:r>
            <w:r w:rsidRPr="00737A1C">
              <w:rPr>
                <w:rFonts w:ascii="Roboto" w:hAnsi="Roboto"/>
                <w:sz w:val="20"/>
                <w:szCs w:val="20"/>
                <w:lang w:eastAsia="ar-SA"/>
              </w:rPr>
              <w:t>, reģistrācijas Nr.___________</w:t>
            </w:r>
            <w:r w:rsidRPr="00737A1C">
              <w:rPr>
                <w:rFonts w:ascii="Roboto" w:hAnsi="Roboto" w:cs="Roboto"/>
                <w:sz w:val="20"/>
                <w:szCs w:val="20"/>
                <w:lang w:eastAsia="ar-SA"/>
              </w:rPr>
              <w:t xml:space="preserve"> </w:t>
            </w:r>
            <w:r w:rsidR="00C30EEB">
              <w:rPr>
                <w:rFonts w:ascii="Roboto" w:hAnsi="Roboto" w:cs="Roboto"/>
                <w:sz w:val="20"/>
                <w:szCs w:val="20"/>
                <w:lang w:eastAsia="ar-SA"/>
              </w:rPr>
              <w:t>(</w:t>
            </w:r>
            <w:r w:rsidRPr="00737A1C">
              <w:rPr>
                <w:rFonts w:ascii="Roboto" w:hAnsi="Roboto" w:cs="Roboto"/>
                <w:sz w:val="20"/>
                <w:szCs w:val="20"/>
                <w:lang w:eastAsia="ar-SA"/>
              </w:rPr>
              <w:t>turpmāk – Pārdevējs</w:t>
            </w:r>
            <w:r w:rsidR="00C30EEB">
              <w:rPr>
                <w:rFonts w:ascii="Roboto" w:hAnsi="Roboto" w:cs="Roboto"/>
                <w:sz w:val="20"/>
                <w:szCs w:val="20"/>
                <w:lang w:eastAsia="ar-SA"/>
              </w:rPr>
              <w:t>)</w:t>
            </w:r>
            <w:r w:rsidRPr="00737A1C">
              <w:rPr>
                <w:rFonts w:ascii="Roboto" w:hAnsi="Roboto" w:cs="Roboto"/>
                <w:sz w:val="20"/>
                <w:szCs w:val="20"/>
                <w:lang w:eastAsia="ar-SA"/>
              </w:rPr>
              <w:t xml:space="preserve">, kuru uz </w:t>
            </w:r>
            <w:r w:rsidR="00C30EEB">
              <w:rPr>
                <w:rFonts w:ascii="Roboto" w:hAnsi="Roboto" w:cs="Roboto"/>
                <w:sz w:val="20"/>
                <w:szCs w:val="20"/>
                <w:lang w:eastAsia="ar-SA"/>
              </w:rPr>
              <w:t>__________</w:t>
            </w:r>
            <w:r w:rsidR="00C30EEB" w:rsidRPr="00737A1C">
              <w:rPr>
                <w:rFonts w:ascii="Roboto" w:hAnsi="Roboto" w:cs="Roboto"/>
                <w:sz w:val="20"/>
                <w:szCs w:val="20"/>
                <w:lang w:eastAsia="ar-SA"/>
              </w:rPr>
              <w:t xml:space="preserve"> </w:t>
            </w:r>
            <w:r w:rsidRPr="00737A1C">
              <w:rPr>
                <w:rFonts w:ascii="Roboto" w:hAnsi="Roboto" w:cs="Roboto"/>
                <w:sz w:val="20"/>
                <w:szCs w:val="20"/>
                <w:lang w:eastAsia="ar-SA"/>
              </w:rPr>
              <w:t xml:space="preserve">pamata pārstāv tās ________________ no otras puses, </w:t>
            </w:r>
          </w:p>
          <w:p w14:paraId="6D5CAD47" w14:textId="77777777" w:rsidR="00D77484" w:rsidRPr="00737A1C" w:rsidRDefault="00D77484" w:rsidP="00CC0108">
            <w:pPr>
              <w:widowControl w:val="0"/>
              <w:jc w:val="both"/>
              <w:rPr>
                <w:rFonts w:ascii="Roboto" w:hAnsi="Roboto" w:cs="Roboto"/>
                <w:sz w:val="20"/>
                <w:szCs w:val="20"/>
                <w:lang w:eastAsia="ar-SA"/>
              </w:rPr>
            </w:pPr>
            <w:r w:rsidRPr="00737A1C">
              <w:rPr>
                <w:rFonts w:ascii="Roboto" w:hAnsi="Roboto" w:cs="Roboto"/>
                <w:sz w:val="20"/>
                <w:szCs w:val="20"/>
                <w:lang w:eastAsia="ar-SA"/>
              </w:rPr>
              <w:t xml:space="preserve">abi kopā saukti – Puses, bet katrs atsevišķi – Puse, </w:t>
            </w:r>
          </w:p>
          <w:p w14:paraId="3B0C9203" w14:textId="55415EC8" w:rsidR="00671AF9" w:rsidRPr="00C31C4B" w:rsidRDefault="00D77484" w:rsidP="00CC0108">
            <w:pPr>
              <w:widowControl w:val="0"/>
              <w:ind w:right="57"/>
              <w:jc w:val="both"/>
              <w:rPr>
                <w:rFonts w:ascii="Roboto" w:hAnsi="Roboto"/>
                <w:sz w:val="20"/>
                <w:szCs w:val="20"/>
                <w:lang w:eastAsia="ar-SA"/>
              </w:rPr>
            </w:pPr>
            <w:r w:rsidRPr="00737A1C">
              <w:rPr>
                <w:rFonts w:ascii="Roboto" w:hAnsi="Roboto"/>
                <w:sz w:val="20"/>
                <w:szCs w:val="20"/>
                <w:lang w:eastAsia="ar-SA"/>
              </w:rPr>
              <w:t xml:space="preserve">pamatojoties uz </w:t>
            </w:r>
            <w:r w:rsidR="00815E0E">
              <w:rPr>
                <w:rFonts w:ascii="Roboto" w:hAnsi="Roboto"/>
                <w:sz w:val="20"/>
                <w:szCs w:val="20"/>
                <w:lang w:eastAsia="ar-SA"/>
              </w:rPr>
              <w:t>sarunu procedūras,</w:t>
            </w:r>
            <w:r w:rsidR="00CC0108">
              <w:rPr>
                <w:rFonts w:ascii="Roboto" w:hAnsi="Roboto"/>
                <w:sz w:val="20"/>
                <w:szCs w:val="20"/>
                <w:lang w:eastAsia="ar-SA"/>
              </w:rPr>
              <w:t xml:space="preserve"> </w:t>
            </w:r>
            <w:r w:rsidR="00815E0E">
              <w:rPr>
                <w:rFonts w:ascii="Roboto" w:hAnsi="Roboto"/>
                <w:sz w:val="20"/>
                <w:szCs w:val="20"/>
                <w:lang w:eastAsia="ar-SA"/>
              </w:rPr>
              <w:t>publicējot dalības uzaicinājumu</w:t>
            </w:r>
            <w:r w:rsidRPr="00737A1C">
              <w:rPr>
                <w:rFonts w:ascii="Roboto" w:hAnsi="Roboto"/>
                <w:sz w:val="20"/>
                <w:szCs w:val="20"/>
                <w:lang w:eastAsia="ar-SA"/>
              </w:rPr>
              <w:t xml:space="preserve"> “</w:t>
            </w:r>
            <w:r w:rsidR="004F56E9" w:rsidRPr="004F56E9">
              <w:rPr>
                <w:rFonts w:ascii="Roboto" w:hAnsi="Roboto"/>
                <w:sz w:val="20"/>
                <w:szCs w:val="20"/>
                <w:lang w:eastAsia="ar-SA"/>
              </w:rPr>
              <w:t>16Ev sērijas elektrovilcienu strāvas noņēmēju  iegāde</w:t>
            </w:r>
            <w:r w:rsidRPr="00737A1C">
              <w:rPr>
                <w:rFonts w:ascii="Roboto" w:hAnsi="Roboto"/>
                <w:sz w:val="20"/>
                <w:szCs w:val="20"/>
                <w:lang w:eastAsia="ar-SA"/>
              </w:rPr>
              <w:t>”, iepirkuma identifikācijas Nr.</w:t>
            </w:r>
            <w:r w:rsidR="001D2C3F" w:rsidRPr="001D2C3F">
              <w:rPr>
                <w:rFonts w:ascii="Roboto" w:hAnsi="Roboto"/>
                <w:sz w:val="20"/>
                <w:szCs w:val="20"/>
                <w:lang w:eastAsia="ar-SA"/>
              </w:rPr>
              <w:t>AS“PV”2026/30</w:t>
            </w:r>
            <w:r w:rsidRPr="00737A1C">
              <w:rPr>
                <w:rFonts w:ascii="Roboto" w:hAnsi="Roboto"/>
                <w:sz w:val="20"/>
                <w:szCs w:val="20"/>
                <w:lang w:eastAsia="ar-SA"/>
              </w:rPr>
              <w:t>, rezultātiem, noslēdz šo līgumu (turpmāk – Līgums), par turpmāk minēto:</w:t>
            </w:r>
          </w:p>
        </w:tc>
        <w:tc>
          <w:tcPr>
            <w:tcW w:w="4697" w:type="dxa"/>
          </w:tcPr>
          <w:p w14:paraId="1C8FB927" w14:textId="10DD799B" w:rsidR="00B40863" w:rsidRPr="00232DFA" w:rsidRDefault="00D77484" w:rsidP="00CC0108">
            <w:pPr>
              <w:widowControl w:val="0"/>
              <w:jc w:val="both"/>
              <w:rPr>
                <w:rFonts w:ascii="Roboto" w:eastAsia="Calibri" w:hAnsi="Roboto"/>
                <w:sz w:val="20"/>
                <w:szCs w:val="20"/>
                <w:lang w:val="en-GB" w:eastAsia="zh-CN" w:bidi="en-GB"/>
              </w:rPr>
            </w:pPr>
            <w:r w:rsidRPr="00232DFA">
              <w:rPr>
                <w:rFonts w:ascii="Roboto" w:hAnsi="Roboto"/>
                <w:b/>
                <w:bCs/>
                <w:sz w:val="20"/>
                <w:szCs w:val="20"/>
                <w:lang w:val="en-GB"/>
              </w:rPr>
              <w:t xml:space="preserve">____ “__________________”, </w:t>
            </w:r>
            <w:r w:rsidR="00815E0E" w:rsidRPr="00815E0E">
              <w:rPr>
                <w:rFonts w:ascii="Roboto" w:hAnsi="Roboto"/>
                <w:sz w:val="20"/>
                <w:szCs w:val="20"/>
              </w:rPr>
              <w:t>registration No.</w:t>
            </w:r>
            <w:r w:rsidR="00815E0E">
              <w:rPr>
                <w:rFonts w:ascii="Roboto" w:hAnsi="Roboto"/>
                <w:sz w:val="20"/>
                <w:szCs w:val="20"/>
              </w:rPr>
              <w:t>_____________</w:t>
            </w:r>
            <w:r w:rsidR="00EB3578" w:rsidRPr="00232DFA">
              <w:rPr>
                <w:rFonts w:ascii="Roboto" w:eastAsia="Calibri" w:hAnsi="Roboto"/>
                <w:color w:val="000000"/>
                <w:sz w:val="20"/>
                <w:szCs w:val="20"/>
                <w:lang w:val="en-GB" w:eastAsia="zh-CN" w:bidi="en-GB"/>
              </w:rPr>
              <w:t>,</w:t>
            </w:r>
            <w:r w:rsidR="00EB3578" w:rsidRPr="00232DFA">
              <w:rPr>
                <w:rFonts w:ascii="Roboto" w:eastAsia="Calibri" w:hAnsi="Roboto"/>
                <w:color w:val="FF0000"/>
                <w:sz w:val="20"/>
                <w:szCs w:val="20"/>
                <w:lang w:val="en-GB" w:eastAsia="zh-CN" w:bidi="en-GB"/>
              </w:rPr>
              <w:t xml:space="preserve"> </w:t>
            </w:r>
            <w:r w:rsidR="00EB3578" w:rsidRPr="00232DFA">
              <w:rPr>
                <w:rFonts w:ascii="Roboto" w:eastAsia="Calibri" w:hAnsi="Roboto"/>
                <w:sz w:val="20"/>
                <w:szCs w:val="20"/>
                <w:lang w:val="en-GB" w:eastAsia="zh-CN" w:bidi="en-GB"/>
              </w:rPr>
              <w:t>hereinafter</w:t>
            </w:r>
            <w:r w:rsidR="00671AF9" w:rsidRPr="00232DFA">
              <w:rPr>
                <w:rFonts w:ascii="Roboto" w:eastAsia="Calibri" w:hAnsi="Roboto"/>
                <w:sz w:val="20"/>
                <w:szCs w:val="20"/>
                <w:lang w:val="en-GB" w:eastAsia="zh-CN" w:bidi="en-GB"/>
              </w:rPr>
              <w:t xml:space="preserve"> – the Seller, represented by </w:t>
            </w:r>
            <w:r w:rsidRPr="00232DFA">
              <w:rPr>
                <w:rFonts w:ascii="Roboto" w:hAnsi="Roboto"/>
                <w:sz w:val="20"/>
                <w:szCs w:val="20"/>
                <w:lang w:val="en-GB"/>
              </w:rPr>
              <w:t>_______</w:t>
            </w:r>
            <w:r w:rsidR="00201338" w:rsidRPr="00232DFA">
              <w:rPr>
                <w:rFonts w:ascii="Roboto" w:eastAsia="Calibri" w:hAnsi="Roboto"/>
                <w:sz w:val="20"/>
                <w:szCs w:val="20"/>
                <w:lang w:val="en-GB" w:eastAsia="zh-CN" w:bidi="en-GB"/>
              </w:rPr>
              <w:t>,</w:t>
            </w:r>
            <w:r w:rsidR="00671AF9" w:rsidRPr="00232DFA">
              <w:rPr>
                <w:rFonts w:ascii="Roboto" w:eastAsia="Calibri" w:hAnsi="Roboto"/>
                <w:sz w:val="20"/>
                <w:szCs w:val="20"/>
                <w:lang w:val="en-GB" w:eastAsia="zh-CN" w:bidi="en-GB"/>
              </w:rPr>
              <w:t xml:space="preserve"> who acts </w:t>
            </w:r>
            <w:r w:rsidR="00217AD7" w:rsidRPr="00232DFA">
              <w:rPr>
                <w:rFonts w:ascii="Roboto" w:eastAsia="Calibri" w:hAnsi="Roboto"/>
                <w:sz w:val="20"/>
                <w:szCs w:val="20"/>
                <w:lang w:val="en-GB" w:eastAsia="zh-CN" w:bidi="en-GB"/>
              </w:rPr>
              <w:t>based on</w:t>
            </w:r>
            <w:r w:rsidR="00A55C0A" w:rsidRPr="00232DFA">
              <w:rPr>
                <w:rFonts w:ascii="Roboto" w:eastAsia="Calibri" w:hAnsi="Roboto"/>
                <w:sz w:val="20"/>
                <w:szCs w:val="20"/>
                <w:lang w:val="en-GB" w:eastAsia="zh-CN" w:bidi="en-GB"/>
              </w:rPr>
              <w:t xml:space="preserve"> appointment</w:t>
            </w:r>
            <w:r w:rsidR="00671AF9" w:rsidRPr="00232DFA">
              <w:rPr>
                <w:rFonts w:ascii="Roboto" w:eastAsia="Calibri" w:hAnsi="Roboto"/>
                <w:sz w:val="20"/>
                <w:szCs w:val="20"/>
                <w:lang w:val="en-GB" w:eastAsia="zh-CN" w:bidi="en-GB"/>
              </w:rPr>
              <w:t>, on the other hand,</w:t>
            </w:r>
            <w:r w:rsidR="00103A2C" w:rsidRPr="00232DFA">
              <w:rPr>
                <w:rFonts w:ascii="Roboto" w:eastAsia="Calibri" w:hAnsi="Roboto"/>
                <w:sz w:val="20"/>
                <w:szCs w:val="20"/>
                <w:lang w:val="en-GB" w:eastAsia="zh-CN" w:bidi="en-GB"/>
              </w:rPr>
              <w:t xml:space="preserve"> </w:t>
            </w:r>
          </w:p>
          <w:p w14:paraId="67DAADB8" w14:textId="77777777" w:rsidR="00D77484" w:rsidRPr="005154D7" w:rsidRDefault="00671AF9" w:rsidP="00CC0108">
            <w:pPr>
              <w:widowControl w:val="0"/>
              <w:ind w:right="57"/>
              <w:jc w:val="both"/>
              <w:rPr>
                <w:rFonts w:ascii="Roboto" w:eastAsia="Calibri" w:hAnsi="Roboto"/>
                <w:sz w:val="20"/>
                <w:szCs w:val="20"/>
                <w:lang w:val="en-GB" w:eastAsia="zh-CN" w:bidi="en-GB"/>
              </w:rPr>
            </w:pPr>
            <w:r w:rsidRPr="00232DFA">
              <w:rPr>
                <w:rFonts w:ascii="Roboto" w:eastAsia="Calibri" w:hAnsi="Roboto"/>
                <w:sz w:val="20"/>
                <w:szCs w:val="20"/>
                <w:lang w:val="en-GB" w:eastAsia="zh-CN" w:bidi="en-GB"/>
              </w:rPr>
              <w:t xml:space="preserve">both collectively referred to as “the Parties”, but each one </w:t>
            </w:r>
            <w:r w:rsidRPr="005154D7">
              <w:rPr>
                <w:rFonts w:ascii="Roboto" w:eastAsia="Calibri" w:hAnsi="Roboto"/>
                <w:sz w:val="20"/>
                <w:szCs w:val="20"/>
                <w:lang w:val="en-GB" w:eastAsia="zh-CN" w:bidi="en-GB"/>
              </w:rPr>
              <w:t>individually as “the Party”,</w:t>
            </w:r>
          </w:p>
          <w:p w14:paraId="78523885" w14:textId="4892A81F" w:rsidR="00671AF9" w:rsidRPr="00232DFA" w:rsidRDefault="00D77484" w:rsidP="00CC0108">
            <w:pPr>
              <w:widowControl w:val="0"/>
              <w:jc w:val="both"/>
              <w:rPr>
                <w:rFonts w:ascii="Roboto" w:eastAsia="Calibri" w:hAnsi="Roboto"/>
                <w:sz w:val="20"/>
                <w:szCs w:val="20"/>
                <w:lang w:val="en-GB" w:eastAsia="zh-CN"/>
              </w:rPr>
            </w:pPr>
            <w:r w:rsidRPr="005154D7">
              <w:rPr>
                <w:rFonts w:ascii="Roboto" w:eastAsia="Calibri" w:hAnsi="Roboto"/>
                <w:sz w:val="20"/>
                <w:szCs w:val="20"/>
                <w:lang w:val="en-GB" w:eastAsia="zh-CN" w:bidi="en-GB"/>
              </w:rPr>
              <w:t xml:space="preserve">based on the results of </w:t>
            </w:r>
            <w:r w:rsidR="001D2C3F" w:rsidRPr="005154D7">
              <w:rPr>
                <w:rFonts w:ascii="Roboto" w:eastAsia="Calibri" w:hAnsi="Roboto"/>
                <w:sz w:val="20"/>
                <w:szCs w:val="20"/>
                <w:lang w:val="en-GB" w:eastAsia="zh-CN" w:bidi="en-GB"/>
              </w:rPr>
              <w:t xml:space="preserve">the negotiation procedure with publication of the invitation to tender </w:t>
            </w:r>
            <w:r w:rsidRPr="005154D7">
              <w:rPr>
                <w:rFonts w:ascii="Roboto" w:eastAsia="Calibri" w:hAnsi="Roboto"/>
                <w:sz w:val="20"/>
                <w:szCs w:val="20"/>
                <w:lang w:val="en-GB" w:eastAsia="zh-CN" w:bidi="en-GB"/>
              </w:rPr>
              <w:t>“</w:t>
            </w:r>
            <w:r w:rsidR="00415D28" w:rsidRPr="005154D7">
              <w:rPr>
                <w:rFonts w:ascii="Roboto" w:eastAsia="Calibri" w:hAnsi="Roboto"/>
                <w:sz w:val="20"/>
                <w:szCs w:val="20"/>
                <w:lang w:val="en-GB" w:eastAsia="zh-CN" w:bidi="en-GB"/>
              </w:rPr>
              <w:t>Delivery of Pantographs for 16Ev Series Electric Trains</w:t>
            </w:r>
            <w:r w:rsidRPr="005154D7">
              <w:rPr>
                <w:rFonts w:ascii="Roboto" w:eastAsia="Calibri" w:hAnsi="Roboto"/>
                <w:sz w:val="20"/>
                <w:szCs w:val="20"/>
                <w:lang w:val="en-GB" w:eastAsia="zh-CN" w:bidi="en-GB"/>
              </w:rPr>
              <w:t>”, tender No.</w:t>
            </w:r>
            <w:r w:rsidR="001D2C3F" w:rsidRPr="005154D7">
              <w:rPr>
                <w:rFonts w:ascii="Roboto" w:hAnsi="Roboto"/>
                <w:sz w:val="20"/>
                <w:szCs w:val="20"/>
                <w:lang w:val="en-GB" w:eastAsia="ar-SA"/>
              </w:rPr>
              <w:t>AS“PV”2026/30</w:t>
            </w:r>
            <w:r w:rsidRPr="005154D7">
              <w:rPr>
                <w:rFonts w:ascii="Roboto" w:eastAsia="Calibri" w:hAnsi="Roboto"/>
                <w:sz w:val="20"/>
                <w:szCs w:val="20"/>
                <w:lang w:val="en-GB" w:eastAsia="zh-CN" w:bidi="en-GB"/>
              </w:rPr>
              <w:t xml:space="preserve">, </w:t>
            </w:r>
            <w:r w:rsidR="00671AF9" w:rsidRPr="005154D7">
              <w:rPr>
                <w:rFonts w:ascii="Roboto" w:eastAsia="Calibri" w:hAnsi="Roboto"/>
                <w:sz w:val="20"/>
                <w:szCs w:val="20"/>
                <w:lang w:val="en-GB" w:eastAsia="zh-CN" w:bidi="en-GB"/>
              </w:rPr>
              <w:t xml:space="preserve">have </w:t>
            </w:r>
            <w:r w:rsidR="00217AD7" w:rsidRPr="005154D7">
              <w:rPr>
                <w:rFonts w:ascii="Roboto" w:eastAsia="Calibri" w:hAnsi="Roboto"/>
                <w:sz w:val="20"/>
                <w:szCs w:val="20"/>
                <w:lang w:val="en-GB" w:eastAsia="zh-CN" w:bidi="en-GB"/>
              </w:rPr>
              <w:t>entered</w:t>
            </w:r>
            <w:r w:rsidR="00671AF9" w:rsidRPr="005154D7">
              <w:rPr>
                <w:rFonts w:ascii="Roboto" w:eastAsia="Calibri" w:hAnsi="Roboto"/>
                <w:sz w:val="20"/>
                <w:szCs w:val="20"/>
                <w:lang w:val="en-GB" w:eastAsia="zh-CN" w:bidi="en-GB"/>
              </w:rPr>
              <w:t xml:space="preserve"> this contract (hereinafter – Contract</w:t>
            </w:r>
            <w:r w:rsidR="00671AF9" w:rsidRPr="00232DFA">
              <w:rPr>
                <w:rFonts w:ascii="Roboto" w:eastAsia="Calibri" w:hAnsi="Roboto"/>
                <w:sz w:val="20"/>
                <w:szCs w:val="20"/>
                <w:lang w:val="en-GB" w:eastAsia="zh-CN" w:bidi="en-GB"/>
              </w:rPr>
              <w:t>) as follows:</w:t>
            </w:r>
          </w:p>
        </w:tc>
      </w:tr>
      <w:tr w:rsidR="003D0171" w:rsidRPr="007B7533" w14:paraId="357C866C" w14:textId="77777777" w:rsidTr="00CC0108">
        <w:tc>
          <w:tcPr>
            <w:tcW w:w="4845" w:type="dxa"/>
          </w:tcPr>
          <w:p w14:paraId="4EAA1E8B" w14:textId="77777777" w:rsidR="003D0171" w:rsidRPr="00B82E2E" w:rsidRDefault="003D0171" w:rsidP="00CC0108">
            <w:pPr>
              <w:widowControl w:val="0"/>
              <w:numPr>
                <w:ilvl w:val="0"/>
                <w:numId w:val="4"/>
              </w:numPr>
              <w:tabs>
                <w:tab w:val="clear" w:pos="720"/>
              </w:tabs>
              <w:spacing w:before="120" w:after="120"/>
              <w:ind w:left="284" w:hanging="284"/>
              <w:jc w:val="center"/>
              <w:rPr>
                <w:rFonts w:ascii="Roboto" w:eastAsia="Calibri" w:hAnsi="Roboto"/>
                <w:b/>
                <w:sz w:val="20"/>
                <w:szCs w:val="20"/>
              </w:rPr>
            </w:pPr>
            <w:r w:rsidRPr="00B82E2E">
              <w:rPr>
                <w:rFonts w:ascii="Roboto" w:eastAsia="Calibri" w:hAnsi="Roboto"/>
                <w:b/>
                <w:sz w:val="20"/>
                <w:szCs w:val="20"/>
              </w:rPr>
              <w:t>LĪGUMA PRIEKŠMETS</w:t>
            </w:r>
          </w:p>
        </w:tc>
        <w:tc>
          <w:tcPr>
            <w:tcW w:w="4697" w:type="dxa"/>
          </w:tcPr>
          <w:p w14:paraId="6F629F0C" w14:textId="77777777" w:rsidR="003D0171" w:rsidRPr="00B82E2E" w:rsidRDefault="003D0171" w:rsidP="00CC0108">
            <w:pPr>
              <w:widowControl w:val="0"/>
              <w:numPr>
                <w:ilvl w:val="0"/>
                <w:numId w:val="7"/>
              </w:numPr>
              <w:tabs>
                <w:tab w:val="clear" w:pos="720"/>
              </w:tabs>
              <w:spacing w:before="120" w:after="120"/>
              <w:ind w:left="284" w:hanging="284"/>
              <w:jc w:val="center"/>
              <w:rPr>
                <w:rFonts w:ascii="Roboto" w:eastAsia="Calibri" w:hAnsi="Roboto"/>
                <w:b/>
                <w:sz w:val="20"/>
                <w:szCs w:val="20"/>
                <w:lang w:val="en-GB" w:eastAsia="zh-CN"/>
              </w:rPr>
            </w:pPr>
            <w:r w:rsidRPr="00B82E2E">
              <w:rPr>
                <w:rFonts w:ascii="Roboto" w:eastAsia="Calibri" w:hAnsi="Roboto"/>
                <w:b/>
                <w:sz w:val="20"/>
                <w:szCs w:val="20"/>
                <w:lang w:val="en-GB" w:eastAsia="zh-CN"/>
              </w:rPr>
              <w:t>SUBJECT OF THE CONTRACT</w:t>
            </w:r>
          </w:p>
        </w:tc>
      </w:tr>
      <w:tr w:rsidR="003D0171" w:rsidRPr="007B7533" w14:paraId="215CBA91" w14:textId="77777777" w:rsidTr="00CC0108">
        <w:tc>
          <w:tcPr>
            <w:tcW w:w="4845" w:type="dxa"/>
          </w:tcPr>
          <w:p w14:paraId="053DA8D7" w14:textId="18504D98" w:rsidR="003D0171" w:rsidRPr="00737A1C" w:rsidRDefault="00A01C8E" w:rsidP="00CC0108">
            <w:pPr>
              <w:widowControl w:val="0"/>
              <w:numPr>
                <w:ilvl w:val="1"/>
                <w:numId w:val="4"/>
              </w:numPr>
              <w:tabs>
                <w:tab w:val="clear" w:pos="10433"/>
                <w:tab w:val="num" w:pos="426"/>
              </w:tabs>
              <w:ind w:left="425" w:right="55" w:hanging="425"/>
              <w:jc w:val="both"/>
              <w:rPr>
                <w:rFonts w:ascii="Roboto" w:eastAsia="Calibri" w:hAnsi="Roboto"/>
                <w:bCs/>
                <w:sz w:val="20"/>
                <w:szCs w:val="20"/>
              </w:rPr>
            </w:pPr>
            <w:r w:rsidRPr="00737A1C">
              <w:rPr>
                <w:rFonts w:ascii="Roboto" w:eastAsia="Calibri" w:hAnsi="Roboto"/>
                <w:sz w:val="20"/>
                <w:szCs w:val="20"/>
              </w:rPr>
              <w:t xml:space="preserve">Pārdevējs apņemas piegādāt šī Līguma, tajā skaitā Līguma 1.pielikuma – Tehniskajai specifikācijai, un Līguma 2.pielikuma – Finanšu piedāvājuma, </w:t>
            </w:r>
            <w:r w:rsidR="00C30EEB">
              <w:rPr>
                <w:rFonts w:ascii="Roboto" w:eastAsia="Calibri" w:hAnsi="Roboto"/>
                <w:sz w:val="20"/>
                <w:szCs w:val="20"/>
              </w:rPr>
              <w:t>noteikumiem</w:t>
            </w:r>
            <w:r w:rsidR="00C30EEB" w:rsidRPr="00737A1C">
              <w:rPr>
                <w:rFonts w:ascii="Roboto" w:eastAsia="Calibri" w:hAnsi="Roboto"/>
                <w:sz w:val="20"/>
                <w:szCs w:val="20"/>
              </w:rPr>
              <w:t xml:space="preserve"> </w:t>
            </w:r>
            <w:r w:rsidRPr="00737A1C">
              <w:rPr>
                <w:rFonts w:ascii="Roboto" w:eastAsia="Calibri" w:hAnsi="Roboto"/>
                <w:sz w:val="20"/>
                <w:szCs w:val="20"/>
              </w:rPr>
              <w:t xml:space="preserve">atbilstošus </w:t>
            </w:r>
            <w:r w:rsidR="00517050">
              <w:rPr>
                <w:rFonts w:ascii="Roboto" w:eastAsia="Calibri" w:hAnsi="Roboto"/>
                <w:sz w:val="20"/>
                <w:szCs w:val="20"/>
              </w:rPr>
              <w:t xml:space="preserve">pantogrāfus </w:t>
            </w:r>
            <w:r w:rsidRPr="00737A1C">
              <w:rPr>
                <w:rFonts w:ascii="Roboto" w:eastAsia="Calibri" w:hAnsi="Roboto"/>
                <w:sz w:val="20"/>
                <w:szCs w:val="20"/>
              </w:rPr>
              <w:t>(turpmāk – Preces), bet Pircējs apņemas pieņemt Līguma noteikumiem atbilstošas kvalitātes Preces un samaksāt par tām saskaņā ar šī Līguma noteikumiem.</w:t>
            </w:r>
          </w:p>
        </w:tc>
        <w:tc>
          <w:tcPr>
            <w:tcW w:w="4697" w:type="dxa"/>
          </w:tcPr>
          <w:p w14:paraId="2982FE26" w14:textId="7168C5E2" w:rsidR="003D0171" w:rsidRPr="006B03A2" w:rsidRDefault="003D0171" w:rsidP="00CC0108">
            <w:pPr>
              <w:pStyle w:val="Sarakstarindkopa"/>
              <w:numPr>
                <w:ilvl w:val="1"/>
                <w:numId w:val="5"/>
              </w:numPr>
              <w:spacing w:line="240" w:lineRule="auto"/>
              <w:ind w:left="425" w:right="57" w:hanging="425"/>
              <w:rPr>
                <w:rFonts w:ascii="Roboto" w:eastAsia="Calibri" w:hAnsi="Roboto"/>
                <w:sz w:val="20"/>
                <w:szCs w:val="20"/>
                <w:lang w:val="en-GB" w:eastAsia="zh-CN"/>
              </w:rPr>
            </w:pPr>
            <w:r w:rsidRPr="006B03A2">
              <w:rPr>
                <w:rFonts w:ascii="Roboto" w:eastAsia="Calibri" w:hAnsi="Roboto"/>
                <w:sz w:val="20"/>
                <w:szCs w:val="20"/>
                <w:lang w:val="en-GB" w:eastAsia="zh-CN"/>
              </w:rPr>
              <w:t>The Seller undertakes to deliver</w:t>
            </w:r>
            <w:r w:rsidR="00517050" w:rsidRPr="006B03A2">
              <w:rPr>
                <w:rFonts w:ascii="Roboto" w:eastAsia="Calibri" w:hAnsi="Roboto"/>
                <w:sz w:val="20"/>
                <w:szCs w:val="20"/>
                <w:lang w:val="en-GB" w:eastAsia="zh-CN"/>
              </w:rPr>
              <w:t xml:space="preserve"> the pantographs</w:t>
            </w:r>
            <w:r w:rsidR="00C019B7" w:rsidRPr="006B03A2">
              <w:rPr>
                <w:rFonts w:ascii="Roboto" w:eastAsia="Calibri" w:hAnsi="Roboto"/>
                <w:sz w:val="20"/>
                <w:szCs w:val="20"/>
                <w:lang w:val="en-GB" w:eastAsia="zh-CN"/>
              </w:rPr>
              <w:t xml:space="preserve"> in accordance </w:t>
            </w:r>
            <w:r w:rsidRPr="006B03A2">
              <w:rPr>
                <w:rFonts w:ascii="Roboto" w:eastAsia="Calibri" w:hAnsi="Roboto"/>
                <w:sz w:val="20"/>
                <w:szCs w:val="20"/>
                <w:lang w:val="en-GB" w:eastAsia="zh-CN"/>
              </w:rPr>
              <w:t xml:space="preserve">with the provisions of this Contract, including Annex 1 to the Contract </w:t>
            </w:r>
            <w:r w:rsidR="00C019B7" w:rsidRPr="006B03A2">
              <w:rPr>
                <w:rFonts w:ascii="Roboto" w:eastAsia="Calibri" w:hAnsi="Roboto"/>
                <w:sz w:val="20"/>
                <w:szCs w:val="20"/>
                <w:lang w:val="en-GB" w:eastAsia="zh-CN"/>
              </w:rPr>
              <w:t>–</w:t>
            </w:r>
            <w:r w:rsidRPr="006B03A2">
              <w:rPr>
                <w:rFonts w:ascii="Roboto" w:eastAsia="Calibri" w:hAnsi="Roboto"/>
                <w:sz w:val="20"/>
                <w:szCs w:val="20"/>
                <w:lang w:val="en-GB" w:eastAsia="zh-CN"/>
              </w:rPr>
              <w:t xml:space="preserve"> </w:t>
            </w:r>
            <w:r w:rsidR="00C019B7" w:rsidRPr="006B03A2">
              <w:rPr>
                <w:rFonts w:ascii="Roboto" w:eastAsia="Calibri" w:hAnsi="Roboto"/>
                <w:sz w:val="20"/>
                <w:szCs w:val="20"/>
                <w:lang w:val="en-GB" w:eastAsia="zh-CN"/>
              </w:rPr>
              <w:t>Technical Specification and Annex 2 to the Contract – Financial Offer</w:t>
            </w:r>
            <w:r w:rsidRPr="006B03A2">
              <w:rPr>
                <w:rFonts w:ascii="Roboto" w:eastAsia="Calibri" w:hAnsi="Roboto"/>
                <w:sz w:val="20"/>
                <w:szCs w:val="20"/>
                <w:lang w:val="en-GB" w:eastAsia="zh-CN"/>
              </w:rPr>
              <w:t xml:space="preserve"> </w:t>
            </w:r>
            <w:r w:rsidR="004F4569" w:rsidRPr="006B03A2">
              <w:rPr>
                <w:rFonts w:ascii="Roboto" w:eastAsia="Calibri" w:hAnsi="Roboto"/>
                <w:sz w:val="20"/>
                <w:szCs w:val="20"/>
                <w:lang w:val="en-GB" w:eastAsia="zh-CN"/>
              </w:rPr>
              <w:t>(</w:t>
            </w:r>
            <w:r w:rsidRPr="006B03A2">
              <w:rPr>
                <w:rFonts w:ascii="Roboto" w:eastAsia="Calibri" w:hAnsi="Roboto"/>
                <w:sz w:val="20"/>
                <w:szCs w:val="20"/>
                <w:lang w:val="en-GB" w:eastAsia="zh-CN"/>
              </w:rPr>
              <w:t>hereinafter</w:t>
            </w:r>
            <w:r w:rsidR="004F4569" w:rsidRPr="006B03A2">
              <w:rPr>
                <w:rFonts w:ascii="Roboto" w:eastAsia="Calibri" w:hAnsi="Roboto"/>
                <w:sz w:val="20"/>
                <w:szCs w:val="20"/>
                <w:lang w:val="en-GB" w:eastAsia="zh-CN"/>
              </w:rPr>
              <w:t xml:space="preserve"> – </w:t>
            </w:r>
            <w:r w:rsidRPr="006B03A2">
              <w:rPr>
                <w:rFonts w:ascii="Roboto" w:eastAsia="Calibri" w:hAnsi="Roboto"/>
                <w:sz w:val="20"/>
                <w:szCs w:val="20"/>
                <w:lang w:val="en-GB" w:eastAsia="zh-CN"/>
              </w:rPr>
              <w:t>Goods</w:t>
            </w:r>
            <w:r w:rsidR="004F4569" w:rsidRPr="006B03A2">
              <w:rPr>
                <w:rFonts w:ascii="Roboto" w:eastAsia="Calibri" w:hAnsi="Roboto"/>
                <w:sz w:val="20"/>
                <w:szCs w:val="20"/>
                <w:lang w:val="en-GB" w:eastAsia="zh-CN"/>
              </w:rPr>
              <w:t>)</w:t>
            </w:r>
            <w:r w:rsidRPr="006B03A2">
              <w:rPr>
                <w:rFonts w:ascii="Roboto" w:eastAsia="Calibri" w:hAnsi="Roboto"/>
                <w:sz w:val="20"/>
                <w:szCs w:val="20"/>
                <w:lang w:val="en-GB" w:eastAsia="zh-CN"/>
              </w:rPr>
              <w:t xml:space="preserve">, </w:t>
            </w:r>
            <w:r w:rsidR="00BD6CAF" w:rsidRPr="006B03A2">
              <w:rPr>
                <w:rFonts w:ascii="Roboto" w:eastAsia="Calibri" w:hAnsi="Roboto"/>
                <w:sz w:val="20"/>
                <w:szCs w:val="20"/>
                <w:lang w:val="en-GB" w:eastAsia="zh-CN"/>
              </w:rPr>
              <w:t>and</w:t>
            </w:r>
            <w:r w:rsidRPr="006B03A2">
              <w:rPr>
                <w:rFonts w:ascii="Roboto" w:eastAsia="Calibri" w:hAnsi="Roboto"/>
                <w:sz w:val="20"/>
                <w:szCs w:val="20"/>
                <w:lang w:val="en-GB" w:eastAsia="zh-CN"/>
              </w:rPr>
              <w:t xml:space="preserve"> the </w:t>
            </w:r>
            <w:r w:rsidR="00B55904" w:rsidRPr="006B03A2">
              <w:rPr>
                <w:rFonts w:ascii="Roboto" w:eastAsia="Calibri" w:hAnsi="Roboto"/>
                <w:sz w:val="20"/>
                <w:szCs w:val="20"/>
                <w:lang w:val="en-GB" w:eastAsia="zh-CN"/>
              </w:rPr>
              <w:t>Buyer</w:t>
            </w:r>
            <w:r w:rsidRPr="006B03A2">
              <w:rPr>
                <w:rFonts w:ascii="Roboto" w:eastAsia="Calibri" w:hAnsi="Roboto"/>
                <w:sz w:val="20"/>
                <w:szCs w:val="20"/>
                <w:lang w:val="en-GB" w:eastAsia="zh-CN"/>
              </w:rPr>
              <w:t xml:space="preserve"> undertakes to accept Goods</w:t>
            </w:r>
            <w:r w:rsidR="00C019B7" w:rsidRPr="006B03A2">
              <w:rPr>
                <w:rFonts w:ascii="Roboto" w:eastAsia="Calibri" w:hAnsi="Roboto"/>
                <w:sz w:val="20"/>
                <w:szCs w:val="20"/>
                <w:lang w:val="en-GB" w:eastAsia="zh-CN"/>
              </w:rPr>
              <w:t xml:space="preserve"> which are</w:t>
            </w:r>
            <w:r w:rsidRPr="006B03A2">
              <w:rPr>
                <w:rFonts w:ascii="Roboto" w:eastAsia="Calibri" w:hAnsi="Roboto"/>
                <w:sz w:val="20"/>
                <w:szCs w:val="20"/>
                <w:lang w:val="en-GB" w:eastAsia="zh-CN"/>
              </w:rPr>
              <w:t xml:space="preserve"> of the quality corresponding to the provisions of the Contract and to pay for them in accordance with the provisions of this Contract</w:t>
            </w:r>
            <w:r w:rsidR="00EB3578" w:rsidRPr="006B03A2">
              <w:rPr>
                <w:rFonts w:ascii="Roboto" w:eastAsia="Calibri" w:hAnsi="Roboto"/>
                <w:sz w:val="20"/>
                <w:szCs w:val="20"/>
                <w:lang w:val="en-GB" w:eastAsia="zh-CN"/>
              </w:rPr>
              <w:t>.</w:t>
            </w:r>
          </w:p>
        </w:tc>
      </w:tr>
      <w:tr w:rsidR="003D0171" w:rsidRPr="007B7533" w14:paraId="0FF4BD73" w14:textId="77777777" w:rsidTr="00CC0108">
        <w:tc>
          <w:tcPr>
            <w:tcW w:w="4845" w:type="dxa"/>
          </w:tcPr>
          <w:p w14:paraId="7D6E2071" w14:textId="77777777" w:rsidR="003D0171" w:rsidRPr="00737A1C" w:rsidRDefault="00B43F87" w:rsidP="00CC0108">
            <w:pPr>
              <w:pStyle w:val="Sarakstarindkopa"/>
              <w:numPr>
                <w:ilvl w:val="1"/>
                <w:numId w:val="5"/>
              </w:numPr>
              <w:autoSpaceDE/>
              <w:autoSpaceDN/>
              <w:adjustRightInd/>
              <w:spacing w:line="240" w:lineRule="auto"/>
              <w:ind w:left="425" w:right="57" w:hanging="425"/>
              <w:contextualSpacing/>
              <w:rPr>
                <w:rFonts w:ascii="Roboto" w:eastAsia="Calibri" w:hAnsi="Roboto"/>
                <w:sz w:val="20"/>
                <w:szCs w:val="20"/>
                <w:lang w:val="lv-LV"/>
              </w:rPr>
            </w:pPr>
            <w:r w:rsidRPr="00737A1C">
              <w:rPr>
                <w:rFonts w:ascii="Roboto" w:eastAsia="Calibri" w:hAnsi="Roboto"/>
                <w:sz w:val="20"/>
                <w:szCs w:val="20"/>
                <w:lang w:val="lv-LV"/>
              </w:rPr>
              <w:t>Piegādājamās Preces un to daudzums norādīts Līguma 1.pielikumā.</w:t>
            </w:r>
            <w:r w:rsidRPr="00737A1C">
              <w:rPr>
                <w:rFonts w:ascii="Roboto" w:eastAsia="Calibri" w:hAnsi="Roboto"/>
                <w:bCs/>
                <w:sz w:val="20"/>
                <w:szCs w:val="20"/>
                <w:lang w:val="lv-LV"/>
              </w:rPr>
              <w:t xml:space="preserve"> </w:t>
            </w:r>
          </w:p>
        </w:tc>
        <w:tc>
          <w:tcPr>
            <w:tcW w:w="4697" w:type="dxa"/>
          </w:tcPr>
          <w:p w14:paraId="04DF921B" w14:textId="77777777" w:rsidR="003D0171" w:rsidRPr="00232DFA" w:rsidRDefault="00B43F87" w:rsidP="00CC0108">
            <w:pPr>
              <w:pStyle w:val="Sarakstarindkopa"/>
              <w:numPr>
                <w:ilvl w:val="1"/>
                <w:numId w:val="8"/>
              </w:numPr>
              <w:autoSpaceDE/>
              <w:autoSpaceDN/>
              <w:adjustRightInd/>
              <w:spacing w:line="240" w:lineRule="auto"/>
              <w:ind w:left="425" w:right="57" w:hanging="425"/>
              <w:contextualSpacing/>
              <w:rPr>
                <w:rFonts w:ascii="Roboto" w:eastAsia="Calibri" w:hAnsi="Roboto"/>
                <w:sz w:val="20"/>
                <w:szCs w:val="20"/>
                <w:lang w:val="en-GB" w:eastAsia="zh-CN"/>
              </w:rPr>
            </w:pPr>
            <w:r w:rsidRPr="00232DFA">
              <w:rPr>
                <w:rFonts w:ascii="Roboto" w:eastAsia="Calibri" w:hAnsi="Roboto"/>
                <w:sz w:val="20"/>
                <w:szCs w:val="20"/>
                <w:lang w:val="en-GB"/>
              </w:rPr>
              <w:t>The Goods to be delivered and their quantity are specified in Annex 1 to the Contract.</w:t>
            </w:r>
          </w:p>
        </w:tc>
      </w:tr>
      <w:tr w:rsidR="00B43F87" w:rsidRPr="007B7533" w14:paraId="2D47B1FE" w14:textId="77777777" w:rsidTr="00CC0108">
        <w:tc>
          <w:tcPr>
            <w:tcW w:w="4845" w:type="dxa"/>
          </w:tcPr>
          <w:p w14:paraId="3B149BA0" w14:textId="77777777" w:rsidR="00B43F87" w:rsidRPr="00B82E2E" w:rsidRDefault="00B43F87" w:rsidP="00CC0108">
            <w:pPr>
              <w:widowControl w:val="0"/>
              <w:numPr>
                <w:ilvl w:val="0"/>
                <w:numId w:val="3"/>
              </w:numPr>
              <w:tabs>
                <w:tab w:val="clear" w:pos="720"/>
                <w:tab w:val="num" w:pos="284"/>
              </w:tabs>
              <w:spacing w:before="120" w:after="120"/>
              <w:ind w:left="284" w:hanging="284"/>
              <w:jc w:val="center"/>
              <w:rPr>
                <w:rFonts w:ascii="Roboto" w:eastAsia="Calibri" w:hAnsi="Roboto"/>
                <w:b/>
                <w:sz w:val="20"/>
                <w:szCs w:val="20"/>
              </w:rPr>
            </w:pPr>
            <w:r w:rsidRPr="00B82E2E">
              <w:rPr>
                <w:rFonts w:ascii="Roboto" w:eastAsia="Calibri" w:hAnsi="Roboto"/>
                <w:b/>
                <w:sz w:val="20"/>
                <w:szCs w:val="20"/>
              </w:rPr>
              <w:t>PREČU CENA, LĪGUMA SUMMA UN NORĒĶINU KĀRTĪBA</w:t>
            </w:r>
          </w:p>
        </w:tc>
        <w:tc>
          <w:tcPr>
            <w:tcW w:w="4697" w:type="dxa"/>
          </w:tcPr>
          <w:p w14:paraId="20A32178" w14:textId="77777777" w:rsidR="00B43F87" w:rsidRPr="00B82E2E" w:rsidRDefault="00B43F87" w:rsidP="00CC0108">
            <w:pPr>
              <w:widowControl w:val="0"/>
              <w:numPr>
                <w:ilvl w:val="0"/>
                <w:numId w:val="9"/>
              </w:numPr>
              <w:tabs>
                <w:tab w:val="left" w:pos="284"/>
              </w:tabs>
              <w:spacing w:before="120" w:after="120"/>
              <w:ind w:left="284" w:hanging="284"/>
              <w:jc w:val="center"/>
              <w:rPr>
                <w:rFonts w:ascii="Roboto" w:eastAsia="Calibri" w:hAnsi="Roboto"/>
                <w:b/>
                <w:sz w:val="20"/>
                <w:szCs w:val="20"/>
                <w:lang w:val="en-GB" w:eastAsia="zh-CN"/>
              </w:rPr>
            </w:pPr>
            <w:r w:rsidRPr="00B82E2E">
              <w:rPr>
                <w:rFonts w:ascii="Roboto" w:eastAsia="Calibri" w:hAnsi="Roboto"/>
                <w:b/>
                <w:sz w:val="20"/>
                <w:szCs w:val="20"/>
                <w:lang w:val="en-GB" w:eastAsia="zh-CN"/>
              </w:rPr>
              <w:t>PRICE OF GOODS, CONTRACT AMOUNT AND PAYMENT PROCEDURE</w:t>
            </w:r>
          </w:p>
        </w:tc>
      </w:tr>
      <w:tr w:rsidR="00B43F87" w:rsidRPr="007F66D6" w14:paraId="666467F8" w14:textId="77777777" w:rsidTr="00CC0108">
        <w:tc>
          <w:tcPr>
            <w:tcW w:w="4845" w:type="dxa"/>
          </w:tcPr>
          <w:p w14:paraId="328415FF" w14:textId="4ECEEDA3" w:rsidR="00267DBA" w:rsidRPr="00737A1C" w:rsidRDefault="00B43F87" w:rsidP="00CC0108">
            <w:pPr>
              <w:widowControl w:val="0"/>
              <w:numPr>
                <w:ilvl w:val="1"/>
                <w:numId w:val="3"/>
              </w:numPr>
              <w:tabs>
                <w:tab w:val="clear" w:pos="510"/>
              </w:tabs>
              <w:ind w:left="426" w:right="57" w:hanging="426"/>
              <w:jc w:val="both"/>
              <w:rPr>
                <w:rFonts w:ascii="Roboto" w:eastAsia="Calibri" w:hAnsi="Roboto"/>
                <w:sz w:val="20"/>
                <w:szCs w:val="20"/>
              </w:rPr>
            </w:pPr>
            <w:r w:rsidRPr="00737A1C">
              <w:rPr>
                <w:rFonts w:ascii="Roboto" w:eastAsia="Calibri" w:hAnsi="Roboto"/>
                <w:sz w:val="20"/>
                <w:szCs w:val="20"/>
              </w:rPr>
              <w:t xml:space="preserve">Preču cenas norādītas Līguma </w:t>
            </w:r>
            <w:r w:rsidR="00267DBA" w:rsidRPr="00737A1C">
              <w:rPr>
                <w:rFonts w:ascii="Roboto" w:eastAsia="Calibri" w:hAnsi="Roboto"/>
                <w:sz w:val="20"/>
                <w:szCs w:val="20"/>
              </w:rPr>
              <w:t>2</w:t>
            </w:r>
            <w:r w:rsidRPr="00737A1C">
              <w:rPr>
                <w:rFonts w:ascii="Roboto" w:eastAsia="Calibri" w:hAnsi="Roboto"/>
                <w:sz w:val="20"/>
                <w:szCs w:val="20"/>
              </w:rPr>
              <w:t xml:space="preserve">.pielikumā. Preces cenā ietilpst visas izmaksas, kas saistītas ar Līguma izpildi, tajā skaitā Preces cena un nodokļi (izņemot pievienotās vērtības nodokli </w:t>
            </w:r>
            <w:r w:rsidR="00C30EEB">
              <w:rPr>
                <w:rFonts w:ascii="Roboto" w:eastAsia="Calibri" w:hAnsi="Roboto"/>
                <w:sz w:val="20"/>
                <w:szCs w:val="20"/>
              </w:rPr>
              <w:t>(</w:t>
            </w:r>
            <w:r w:rsidRPr="00737A1C">
              <w:rPr>
                <w:rFonts w:ascii="Roboto" w:eastAsia="Calibri" w:hAnsi="Roboto"/>
                <w:sz w:val="20"/>
                <w:szCs w:val="20"/>
              </w:rPr>
              <w:t>turpmāk – PVN</w:t>
            </w:r>
            <w:r w:rsidR="00C30EEB">
              <w:rPr>
                <w:rFonts w:ascii="Roboto" w:eastAsia="Calibri" w:hAnsi="Roboto"/>
                <w:sz w:val="20"/>
                <w:szCs w:val="20"/>
              </w:rPr>
              <w:t>)</w:t>
            </w:r>
            <w:r w:rsidRPr="00737A1C">
              <w:rPr>
                <w:rFonts w:ascii="Roboto" w:eastAsia="Calibri" w:hAnsi="Roboto"/>
                <w:sz w:val="20"/>
                <w:szCs w:val="20"/>
              </w:rPr>
              <w:t xml:space="preserve"> un transportēšanas izmaksas līdz</w:t>
            </w:r>
            <w:r w:rsidR="000A6948" w:rsidRPr="00737A1C">
              <w:rPr>
                <w:rFonts w:ascii="Roboto" w:eastAsia="Calibri" w:hAnsi="Roboto"/>
                <w:sz w:val="20"/>
                <w:szCs w:val="20"/>
              </w:rPr>
              <w:t xml:space="preserve"> Pircēja </w:t>
            </w:r>
            <w:r w:rsidR="00C76173" w:rsidRPr="00737A1C">
              <w:rPr>
                <w:rFonts w:ascii="Roboto" w:eastAsia="Calibri" w:hAnsi="Roboto"/>
                <w:sz w:val="20"/>
                <w:szCs w:val="20"/>
              </w:rPr>
              <w:t>noliktava</w:t>
            </w:r>
            <w:r w:rsidR="000A6948" w:rsidRPr="00737A1C">
              <w:rPr>
                <w:rFonts w:ascii="Roboto" w:eastAsia="Calibri" w:hAnsi="Roboto"/>
                <w:sz w:val="20"/>
                <w:szCs w:val="20"/>
              </w:rPr>
              <w:t>i</w:t>
            </w:r>
            <w:r w:rsidRPr="00737A1C">
              <w:rPr>
                <w:rFonts w:ascii="Roboto" w:eastAsia="Calibri" w:hAnsi="Roboto"/>
                <w:sz w:val="20"/>
                <w:szCs w:val="20"/>
              </w:rPr>
              <w:t xml:space="preserve">. </w:t>
            </w:r>
            <w:r w:rsidR="00584724" w:rsidRPr="00737A1C">
              <w:rPr>
                <w:rFonts w:ascii="Roboto" w:eastAsia="Calibri" w:hAnsi="Roboto"/>
                <w:sz w:val="20"/>
                <w:szCs w:val="20"/>
              </w:rPr>
              <w:t>Papildu Pircējs</w:t>
            </w:r>
            <w:r w:rsidRPr="00737A1C">
              <w:rPr>
                <w:rFonts w:ascii="Roboto" w:eastAsia="Calibri" w:hAnsi="Roboto"/>
                <w:sz w:val="20"/>
                <w:szCs w:val="20"/>
              </w:rPr>
              <w:t xml:space="preserve"> maksā PVN normatīvajos aktos noteiktajā apmērā un kārtībā.</w:t>
            </w:r>
            <w:r w:rsidR="00267DBA" w:rsidRPr="00737A1C">
              <w:rPr>
                <w:rFonts w:ascii="Roboto" w:eastAsia="Calibri" w:hAnsi="Roboto"/>
                <w:sz w:val="20"/>
                <w:szCs w:val="20"/>
              </w:rPr>
              <w:t xml:space="preserve"> Ja Pārdevējam rodas papildus izdevumi saistībā ar Preču izmaksām un/vai transportēšanu, piegādi – Pārdevējs sedz šos izdevumus no saviem līdzekļiem.</w:t>
            </w:r>
          </w:p>
        </w:tc>
        <w:tc>
          <w:tcPr>
            <w:tcW w:w="4697" w:type="dxa"/>
          </w:tcPr>
          <w:p w14:paraId="104C9E5F" w14:textId="45D2A082" w:rsidR="00D07665" w:rsidRPr="00232DFA" w:rsidRDefault="00B43F87" w:rsidP="00CC0108">
            <w:pPr>
              <w:widowControl w:val="0"/>
              <w:numPr>
                <w:ilvl w:val="1"/>
                <w:numId w:val="9"/>
              </w:numPr>
              <w:ind w:left="426" w:right="57" w:hanging="426"/>
              <w:jc w:val="both"/>
              <w:rPr>
                <w:rFonts w:ascii="Roboto" w:eastAsia="Calibri" w:hAnsi="Roboto"/>
                <w:sz w:val="20"/>
                <w:szCs w:val="20"/>
                <w:lang w:val="en-GB"/>
              </w:rPr>
            </w:pPr>
            <w:r w:rsidRPr="00232DFA">
              <w:rPr>
                <w:rFonts w:ascii="Roboto" w:eastAsia="Calibri" w:hAnsi="Roboto"/>
                <w:sz w:val="20"/>
                <w:szCs w:val="20"/>
                <w:lang w:val="en-GB"/>
              </w:rPr>
              <w:t xml:space="preserve">The prices of Goods are indicated in Annex </w:t>
            </w:r>
            <w:r w:rsidR="00267DBA" w:rsidRPr="00232DFA">
              <w:rPr>
                <w:rFonts w:ascii="Roboto" w:eastAsia="Calibri" w:hAnsi="Roboto"/>
                <w:sz w:val="20"/>
                <w:szCs w:val="20"/>
                <w:lang w:val="en-GB"/>
              </w:rPr>
              <w:t>2</w:t>
            </w:r>
            <w:r w:rsidRPr="00232DFA">
              <w:rPr>
                <w:rFonts w:ascii="Roboto" w:eastAsia="Calibri" w:hAnsi="Roboto"/>
                <w:sz w:val="20"/>
                <w:szCs w:val="20"/>
                <w:lang w:val="en-GB"/>
              </w:rPr>
              <w:t xml:space="preserve"> to the Contract. The price of the Goods includes all costs related to the performance of the Contract, including the price of the Goods and taxes</w:t>
            </w:r>
            <w:r w:rsidR="00267DBA" w:rsidRPr="00232DFA">
              <w:rPr>
                <w:rFonts w:ascii="Roboto" w:eastAsia="Calibri" w:hAnsi="Roboto"/>
                <w:sz w:val="20"/>
                <w:szCs w:val="20"/>
                <w:lang w:val="en-GB"/>
              </w:rPr>
              <w:t xml:space="preserve">, </w:t>
            </w:r>
            <w:r w:rsidRPr="00232DFA">
              <w:rPr>
                <w:rFonts w:ascii="Roboto" w:eastAsia="Calibri" w:hAnsi="Roboto"/>
                <w:sz w:val="20"/>
                <w:szCs w:val="20"/>
                <w:lang w:val="en-GB"/>
              </w:rPr>
              <w:t>except value added tax</w:t>
            </w:r>
            <w:r w:rsidR="00267DBA" w:rsidRPr="00232DFA">
              <w:rPr>
                <w:rFonts w:ascii="Roboto" w:eastAsia="Calibri" w:hAnsi="Roboto"/>
                <w:sz w:val="20"/>
                <w:szCs w:val="20"/>
                <w:lang w:val="en-GB"/>
              </w:rPr>
              <w:t xml:space="preserve"> (</w:t>
            </w:r>
            <w:r w:rsidRPr="00232DFA">
              <w:rPr>
                <w:rFonts w:ascii="Roboto" w:eastAsia="Calibri" w:hAnsi="Roboto"/>
                <w:sz w:val="20"/>
                <w:szCs w:val="20"/>
                <w:lang w:val="en-GB"/>
              </w:rPr>
              <w:t>hereinafter – VAT</w:t>
            </w:r>
            <w:r w:rsidR="00267DBA" w:rsidRPr="00232DFA">
              <w:rPr>
                <w:rFonts w:ascii="Roboto" w:eastAsia="Calibri" w:hAnsi="Roboto"/>
                <w:sz w:val="20"/>
                <w:szCs w:val="20"/>
                <w:lang w:val="en-GB"/>
              </w:rPr>
              <w:t>)</w:t>
            </w:r>
            <w:r w:rsidRPr="00232DFA">
              <w:rPr>
                <w:rFonts w:ascii="Roboto" w:eastAsia="Calibri" w:hAnsi="Roboto"/>
                <w:sz w:val="20"/>
                <w:szCs w:val="20"/>
                <w:lang w:val="en-GB"/>
              </w:rPr>
              <w:t xml:space="preserve"> and transportation costs to the </w:t>
            </w:r>
            <w:r w:rsidR="00267DBA" w:rsidRPr="00232DFA">
              <w:rPr>
                <w:rFonts w:ascii="Roboto" w:eastAsia="Calibri" w:hAnsi="Roboto"/>
                <w:sz w:val="20"/>
                <w:szCs w:val="20"/>
                <w:lang w:val="en-GB"/>
              </w:rPr>
              <w:t>Buyer</w:t>
            </w:r>
            <w:r w:rsidR="00433C7F" w:rsidRPr="00232DFA">
              <w:rPr>
                <w:rFonts w:ascii="Roboto" w:eastAsia="Calibri" w:hAnsi="Roboto"/>
                <w:sz w:val="20"/>
                <w:szCs w:val="20"/>
                <w:lang w:val="en-GB"/>
              </w:rPr>
              <w:t>’s warehouse</w:t>
            </w:r>
            <w:r w:rsidRPr="00232DFA">
              <w:rPr>
                <w:rFonts w:ascii="Roboto" w:eastAsia="Calibri" w:hAnsi="Roboto"/>
                <w:sz w:val="20"/>
                <w:szCs w:val="20"/>
                <w:lang w:val="en-GB"/>
              </w:rPr>
              <w:t xml:space="preserve">). In addition, the </w:t>
            </w:r>
            <w:r w:rsidR="00B55904" w:rsidRPr="00232DFA">
              <w:rPr>
                <w:rFonts w:ascii="Roboto" w:eastAsia="Calibri" w:hAnsi="Roboto"/>
                <w:sz w:val="20"/>
                <w:szCs w:val="20"/>
                <w:lang w:val="en-GB"/>
              </w:rPr>
              <w:t>Buyer</w:t>
            </w:r>
            <w:r w:rsidRPr="00232DFA">
              <w:rPr>
                <w:rFonts w:ascii="Roboto" w:eastAsia="Calibri" w:hAnsi="Roboto"/>
                <w:sz w:val="20"/>
                <w:szCs w:val="20"/>
                <w:lang w:val="en-GB"/>
              </w:rPr>
              <w:t xml:space="preserve"> pays VAT in the amount and in accordance with the procedures specified in regulatory enactments.</w:t>
            </w:r>
            <w:r w:rsidR="00267DBA" w:rsidRPr="00232DFA">
              <w:rPr>
                <w:rFonts w:ascii="Roboto" w:eastAsia="Calibri" w:hAnsi="Roboto"/>
                <w:sz w:val="20"/>
                <w:szCs w:val="20"/>
                <w:lang w:val="en-GB"/>
              </w:rPr>
              <w:t xml:space="preserve"> If the Seller incurs additional expenses related to the cost of the Goods and/or transportation, delivery - the Seller shall cover these expenses from its own funds.</w:t>
            </w:r>
          </w:p>
        </w:tc>
      </w:tr>
      <w:tr w:rsidR="00B43F87" w:rsidRPr="007F66D6" w14:paraId="18E66BB5" w14:textId="77777777" w:rsidTr="00CC0108">
        <w:tc>
          <w:tcPr>
            <w:tcW w:w="4845" w:type="dxa"/>
          </w:tcPr>
          <w:p w14:paraId="0C62C235" w14:textId="15EB2BF6" w:rsidR="00B43F87" w:rsidRPr="006B03A2" w:rsidRDefault="00B43F87" w:rsidP="00CC0108">
            <w:pPr>
              <w:pStyle w:val="Sarakstarindkopa"/>
              <w:numPr>
                <w:ilvl w:val="1"/>
                <w:numId w:val="15"/>
              </w:numPr>
              <w:spacing w:line="240" w:lineRule="auto"/>
              <w:ind w:left="425" w:right="57" w:hanging="425"/>
              <w:rPr>
                <w:rFonts w:ascii="Roboto" w:eastAsia="Calibri" w:hAnsi="Roboto"/>
                <w:sz w:val="20"/>
                <w:szCs w:val="20"/>
              </w:rPr>
            </w:pPr>
            <w:bookmarkStart w:id="0" w:name="_Hlk61861952"/>
            <w:r w:rsidRPr="006B03A2">
              <w:rPr>
                <w:rFonts w:ascii="Roboto" w:eastAsia="Calibri" w:hAnsi="Roboto"/>
                <w:sz w:val="20"/>
                <w:szCs w:val="20"/>
              </w:rPr>
              <w:t>Kopējā Līguma summa</w:t>
            </w:r>
            <w:r w:rsidR="00E767B7" w:rsidRPr="006B03A2">
              <w:rPr>
                <w:rFonts w:ascii="Roboto" w:eastAsia="Calibri" w:hAnsi="Roboto"/>
                <w:sz w:val="20"/>
                <w:szCs w:val="20"/>
              </w:rPr>
              <w:t xml:space="preserve"> ir</w:t>
            </w:r>
            <w:r w:rsidRPr="006B03A2">
              <w:rPr>
                <w:rFonts w:ascii="Roboto" w:eastAsia="Calibri" w:hAnsi="Roboto"/>
                <w:sz w:val="20"/>
                <w:szCs w:val="20"/>
              </w:rPr>
              <w:t xml:space="preserve"> </w:t>
            </w:r>
            <w:r w:rsidR="00267DBA" w:rsidRPr="006B03A2">
              <w:rPr>
                <w:rFonts w:ascii="Roboto" w:hAnsi="Roboto"/>
                <w:b/>
                <w:bCs/>
                <w:color w:val="000000"/>
                <w:sz w:val="20"/>
                <w:szCs w:val="20"/>
              </w:rPr>
              <w:t xml:space="preserve">_____ </w:t>
            </w:r>
            <w:r w:rsidR="00072AE8" w:rsidRPr="006B03A2">
              <w:rPr>
                <w:rFonts w:ascii="Roboto" w:hAnsi="Roboto"/>
                <w:b/>
                <w:bCs/>
                <w:sz w:val="20"/>
                <w:szCs w:val="20"/>
              </w:rPr>
              <w:t>EUR</w:t>
            </w:r>
            <w:r w:rsidR="00072AE8" w:rsidRPr="006B03A2">
              <w:rPr>
                <w:rFonts w:ascii="Roboto" w:hAnsi="Roboto"/>
                <w:sz w:val="20"/>
                <w:szCs w:val="20"/>
              </w:rPr>
              <w:t xml:space="preserve"> (</w:t>
            </w:r>
            <w:r w:rsidR="00267DBA" w:rsidRPr="006B03A2">
              <w:rPr>
                <w:rFonts w:ascii="Roboto" w:hAnsi="Roboto"/>
                <w:sz w:val="20"/>
                <w:szCs w:val="20"/>
              </w:rPr>
              <w:t>____</w:t>
            </w:r>
            <w:r w:rsidR="002D60EB" w:rsidRPr="006B03A2">
              <w:rPr>
                <w:rFonts w:ascii="Roboto" w:hAnsi="Roboto"/>
                <w:sz w:val="20"/>
                <w:szCs w:val="20"/>
              </w:rPr>
              <w:t xml:space="preserve"> </w:t>
            </w:r>
            <w:r w:rsidR="00072AE8" w:rsidRPr="006B03A2">
              <w:rPr>
                <w:rFonts w:ascii="Roboto" w:hAnsi="Roboto"/>
                <w:i/>
                <w:iCs/>
                <w:sz w:val="20"/>
                <w:szCs w:val="20"/>
              </w:rPr>
              <w:t>e</w:t>
            </w:r>
            <w:r w:rsidR="001F2B0F" w:rsidRPr="006B03A2">
              <w:rPr>
                <w:rFonts w:ascii="Roboto" w:hAnsi="Roboto"/>
                <w:i/>
                <w:iCs/>
                <w:sz w:val="20"/>
                <w:szCs w:val="20"/>
              </w:rPr>
              <w:t>u</w:t>
            </w:r>
            <w:r w:rsidR="00072AE8" w:rsidRPr="006B03A2">
              <w:rPr>
                <w:rFonts w:ascii="Roboto" w:hAnsi="Roboto"/>
                <w:i/>
                <w:iCs/>
                <w:sz w:val="20"/>
                <w:szCs w:val="20"/>
              </w:rPr>
              <w:t>ro</w:t>
            </w:r>
            <w:r w:rsidR="00072AE8" w:rsidRPr="006B03A2">
              <w:rPr>
                <w:rFonts w:ascii="Roboto" w:hAnsi="Roboto"/>
                <w:sz w:val="20"/>
                <w:szCs w:val="20"/>
              </w:rPr>
              <w:t xml:space="preserve"> un </w:t>
            </w:r>
            <w:r w:rsidR="00267DBA" w:rsidRPr="006B03A2">
              <w:rPr>
                <w:rFonts w:ascii="Roboto" w:hAnsi="Roboto"/>
                <w:sz w:val="20"/>
                <w:szCs w:val="20"/>
              </w:rPr>
              <w:t>___</w:t>
            </w:r>
            <w:r w:rsidR="00072AE8" w:rsidRPr="006B03A2">
              <w:rPr>
                <w:rFonts w:ascii="Roboto" w:hAnsi="Roboto"/>
                <w:sz w:val="20"/>
                <w:szCs w:val="20"/>
              </w:rPr>
              <w:t xml:space="preserve"> centi)</w:t>
            </w:r>
            <w:r w:rsidR="00C20E23" w:rsidRPr="006B03A2">
              <w:rPr>
                <w:rFonts w:ascii="Roboto" w:hAnsi="Roboto"/>
                <w:sz w:val="20"/>
                <w:szCs w:val="20"/>
              </w:rPr>
              <w:t xml:space="preserve"> bez PVN</w:t>
            </w:r>
            <w:r w:rsidRPr="006B03A2">
              <w:rPr>
                <w:rFonts w:ascii="Roboto" w:eastAsia="Calibri" w:hAnsi="Roboto"/>
                <w:sz w:val="20"/>
                <w:szCs w:val="20"/>
              </w:rPr>
              <w:t xml:space="preserve">. </w:t>
            </w:r>
          </w:p>
        </w:tc>
        <w:tc>
          <w:tcPr>
            <w:tcW w:w="4697" w:type="dxa"/>
          </w:tcPr>
          <w:p w14:paraId="5D622305" w14:textId="47D8E1AF" w:rsidR="00B43F87" w:rsidRPr="006B03A2" w:rsidRDefault="00B43F87" w:rsidP="00CC0108">
            <w:pPr>
              <w:pStyle w:val="Sarakstarindkopa"/>
              <w:numPr>
                <w:ilvl w:val="1"/>
                <w:numId w:val="16"/>
              </w:numPr>
              <w:ind w:left="425" w:right="57" w:hanging="425"/>
              <w:rPr>
                <w:rFonts w:ascii="Roboto" w:eastAsia="Calibri" w:hAnsi="Roboto"/>
                <w:sz w:val="20"/>
                <w:szCs w:val="20"/>
                <w:lang w:val="en-GB"/>
              </w:rPr>
            </w:pPr>
            <w:r w:rsidRPr="006B03A2">
              <w:rPr>
                <w:rFonts w:ascii="Roboto" w:eastAsia="Calibri" w:hAnsi="Roboto"/>
                <w:sz w:val="20"/>
                <w:szCs w:val="20"/>
                <w:lang w:val="en-GB"/>
              </w:rPr>
              <w:t xml:space="preserve">The total Contract amount </w:t>
            </w:r>
            <w:r w:rsidR="002209B2" w:rsidRPr="006B03A2">
              <w:rPr>
                <w:rFonts w:ascii="Roboto" w:eastAsia="Calibri" w:hAnsi="Roboto"/>
                <w:sz w:val="20"/>
                <w:szCs w:val="20"/>
                <w:lang w:val="en-GB"/>
              </w:rPr>
              <w:t xml:space="preserve">is </w:t>
            </w:r>
            <w:r w:rsidR="00267DBA" w:rsidRPr="006B03A2">
              <w:rPr>
                <w:rFonts w:ascii="Roboto" w:eastAsia="Calibri" w:hAnsi="Roboto"/>
                <w:b/>
                <w:bCs/>
                <w:sz w:val="20"/>
                <w:szCs w:val="20"/>
                <w:lang w:val="en-GB"/>
              </w:rPr>
              <w:t>____</w:t>
            </w:r>
            <w:r w:rsidR="005A2C01" w:rsidRPr="006B03A2">
              <w:rPr>
                <w:rFonts w:ascii="Roboto" w:eastAsia="Calibri" w:hAnsi="Roboto"/>
                <w:b/>
                <w:bCs/>
                <w:sz w:val="20"/>
                <w:szCs w:val="20"/>
                <w:lang w:val="en-GB"/>
              </w:rPr>
              <w:t xml:space="preserve"> </w:t>
            </w:r>
            <w:r w:rsidRPr="006B03A2">
              <w:rPr>
                <w:rFonts w:ascii="Roboto" w:eastAsia="Calibri" w:hAnsi="Roboto"/>
                <w:b/>
                <w:bCs/>
                <w:sz w:val="20"/>
                <w:szCs w:val="20"/>
                <w:lang w:val="en-GB"/>
              </w:rPr>
              <w:t>EUR</w:t>
            </w:r>
            <w:r w:rsidRPr="006B03A2">
              <w:rPr>
                <w:rFonts w:ascii="Roboto" w:eastAsia="Calibri" w:hAnsi="Roboto"/>
                <w:sz w:val="20"/>
                <w:szCs w:val="20"/>
                <w:lang w:val="en-GB"/>
              </w:rPr>
              <w:t xml:space="preserve"> (</w:t>
            </w:r>
            <w:r w:rsidR="002209B2" w:rsidRPr="006B03A2">
              <w:rPr>
                <w:rFonts w:ascii="Roboto" w:eastAsia="Calibri" w:hAnsi="Roboto"/>
                <w:sz w:val="20"/>
                <w:szCs w:val="20"/>
                <w:lang w:val="en-GB"/>
              </w:rPr>
              <w:t xml:space="preserve">in </w:t>
            </w:r>
            <w:r w:rsidR="002209B2" w:rsidRPr="006B03A2">
              <w:rPr>
                <w:rFonts w:ascii="Roboto" w:eastAsia="Calibri" w:hAnsi="Roboto"/>
                <w:sz w:val="20"/>
                <w:szCs w:val="20"/>
                <w:lang w:val="en-GB"/>
              </w:rPr>
              <w:lastRenderedPageBreak/>
              <w:t xml:space="preserve">words: </w:t>
            </w:r>
            <w:r w:rsidR="00267DBA" w:rsidRPr="006B03A2">
              <w:rPr>
                <w:rFonts w:ascii="Roboto" w:eastAsia="Calibri" w:hAnsi="Roboto"/>
                <w:sz w:val="20"/>
                <w:szCs w:val="20"/>
                <w:lang w:val="en-GB"/>
              </w:rPr>
              <w:t>____</w:t>
            </w:r>
            <w:r w:rsidR="00E44AC5" w:rsidRPr="006B03A2">
              <w:rPr>
                <w:rFonts w:ascii="Roboto" w:eastAsia="Calibri" w:hAnsi="Roboto"/>
                <w:sz w:val="20"/>
                <w:szCs w:val="20"/>
                <w:lang w:val="en-GB"/>
              </w:rPr>
              <w:t xml:space="preserve"> </w:t>
            </w:r>
            <w:r w:rsidR="000A3746" w:rsidRPr="00227B57">
              <w:rPr>
                <w:rFonts w:ascii="Roboto" w:eastAsia="Calibri" w:hAnsi="Roboto"/>
                <w:i/>
                <w:iCs/>
                <w:sz w:val="20"/>
                <w:szCs w:val="20"/>
                <w:lang w:val="en-GB"/>
              </w:rPr>
              <w:t>euros</w:t>
            </w:r>
            <w:r w:rsidR="00267DBA" w:rsidRPr="006B03A2">
              <w:rPr>
                <w:rFonts w:ascii="Roboto" w:eastAsia="Calibri" w:hAnsi="Roboto"/>
                <w:sz w:val="20"/>
                <w:szCs w:val="20"/>
                <w:lang w:val="en-GB"/>
              </w:rPr>
              <w:t xml:space="preserve"> and ___ cents</w:t>
            </w:r>
            <w:r w:rsidRPr="006B03A2">
              <w:rPr>
                <w:rFonts w:ascii="Roboto" w:eastAsia="Calibri" w:hAnsi="Roboto"/>
                <w:sz w:val="20"/>
                <w:szCs w:val="20"/>
                <w:lang w:val="en-GB"/>
              </w:rPr>
              <w:t xml:space="preserve">) </w:t>
            </w:r>
            <w:r w:rsidR="00134CCB" w:rsidRPr="006B03A2">
              <w:rPr>
                <w:rFonts w:ascii="Roboto" w:eastAsia="Calibri" w:hAnsi="Roboto"/>
                <w:sz w:val="20"/>
                <w:szCs w:val="20"/>
                <w:lang w:val="en-GB"/>
              </w:rPr>
              <w:t>without</w:t>
            </w:r>
            <w:r w:rsidRPr="006B03A2">
              <w:rPr>
                <w:rFonts w:ascii="Roboto" w:eastAsia="Calibri" w:hAnsi="Roboto"/>
                <w:sz w:val="20"/>
                <w:szCs w:val="20"/>
                <w:lang w:val="en-GB"/>
              </w:rPr>
              <w:t xml:space="preserve"> VAT. </w:t>
            </w:r>
          </w:p>
        </w:tc>
      </w:tr>
      <w:tr w:rsidR="003F114D" w:rsidRPr="007B7533" w14:paraId="42C52815" w14:textId="77777777" w:rsidTr="00CC0108">
        <w:tc>
          <w:tcPr>
            <w:tcW w:w="4845" w:type="dxa"/>
          </w:tcPr>
          <w:p w14:paraId="5ABEC004" w14:textId="4BE1859A" w:rsidR="003F114D" w:rsidRPr="006B03A2" w:rsidRDefault="00267DBA" w:rsidP="00CC0108">
            <w:pPr>
              <w:pStyle w:val="Sarakstarindkopa"/>
              <w:numPr>
                <w:ilvl w:val="1"/>
                <w:numId w:val="16"/>
              </w:numPr>
              <w:spacing w:line="240" w:lineRule="auto"/>
              <w:ind w:left="425" w:right="57" w:hanging="425"/>
              <w:rPr>
                <w:rFonts w:ascii="Roboto" w:eastAsia="Calibri" w:hAnsi="Roboto"/>
                <w:sz w:val="20"/>
                <w:szCs w:val="20"/>
              </w:rPr>
            </w:pPr>
            <w:r w:rsidRPr="006B03A2">
              <w:rPr>
                <w:rFonts w:ascii="Roboto" w:eastAsia="Calibri" w:hAnsi="Roboto"/>
                <w:sz w:val="20"/>
                <w:szCs w:val="20"/>
              </w:rPr>
              <w:lastRenderedPageBreak/>
              <w:t xml:space="preserve">Pircējs veic samaksu par saņemtajām Precēm, pārskaitot Preču pavadzīmē norādīto summu uz Preču pavadzīmē norādīto Pārdevēja norēķinu kontu </w:t>
            </w:r>
            <w:r w:rsidR="000704D8" w:rsidRPr="006B03A2">
              <w:rPr>
                <w:rFonts w:ascii="Roboto" w:eastAsia="Calibri" w:hAnsi="Roboto"/>
                <w:sz w:val="20"/>
                <w:szCs w:val="20"/>
              </w:rPr>
              <w:t>14</w:t>
            </w:r>
            <w:r w:rsidRPr="006B03A2">
              <w:rPr>
                <w:rFonts w:ascii="Roboto" w:eastAsia="Calibri" w:hAnsi="Roboto"/>
                <w:sz w:val="20"/>
                <w:szCs w:val="20"/>
              </w:rPr>
              <w:t xml:space="preserve"> (</w:t>
            </w:r>
            <w:r w:rsidR="000704D8" w:rsidRPr="006B03A2">
              <w:rPr>
                <w:rFonts w:ascii="Roboto" w:eastAsia="Calibri" w:hAnsi="Roboto"/>
                <w:sz w:val="20"/>
                <w:szCs w:val="20"/>
              </w:rPr>
              <w:t>četrpadsmit</w:t>
            </w:r>
            <w:r w:rsidRPr="006B03A2">
              <w:rPr>
                <w:rFonts w:ascii="Roboto" w:eastAsia="Calibri" w:hAnsi="Roboto"/>
                <w:sz w:val="20"/>
                <w:szCs w:val="20"/>
              </w:rPr>
              <w:t>) dienu laikā no Preču saņemšanas un Preču pavadzīmes abpusējas parakstīšanas dienas.</w:t>
            </w:r>
          </w:p>
        </w:tc>
        <w:tc>
          <w:tcPr>
            <w:tcW w:w="4697" w:type="dxa"/>
          </w:tcPr>
          <w:p w14:paraId="62D93B4F" w14:textId="4C261498" w:rsidR="003F114D" w:rsidRPr="006B03A2" w:rsidRDefault="00267DBA" w:rsidP="00CC0108">
            <w:pPr>
              <w:pStyle w:val="Sarakstarindkopa"/>
              <w:numPr>
                <w:ilvl w:val="1"/>
                <w:numId w:val="15"/>
              </w:numPr>
              <w:spacing w:line="240" w:lineRule="auto"/>
              <w:ind w:left="425" w:right="57" w:hanging="425"/>
              <w:rPr>
                <w:rFonts w:ascii="Roboto" w:eastAsia="Calibri" w:hAnsi="Roboto"/>
                <w:sz w:val="20"/>
                <w:szCs w:val="20"/>
                <w:lang w:val="en-GB"/>
              </w:rPr>
            </w:pPr>
            <w:r w:rsidRPr="006B03A2">
              <w:rPr>
                <w:rFonts w:ascii="Roboto" w:eastAsia="Calibri" w:hAnsi="Roboto"/>
                <w:sz w:val="20"/>
                <w:szCs w:val="20"/>
                <w:lang w:val="en-GB"/>
              </w:rPr>
              <w:t xml:space="preserve">The Buyer shall pay for the received Goods by transferring the amount indicated in the Goods Delivery Note to the Seller's bank account indicated in the Goods Delivery Note within </w:t>
            </w:r>
            <w:r w:rsidR="000704D8" w:rsidRPr="006B03A2">
              <w:rPr>
                <w:rFonts w:ascii="Roboto" w:eastAsia="Calibri" w:hAnsi="Roboto"/>
                <w:sz w:val="20"/>
                <w:szCs w:val="20"/>
                <w:lang w:val="en-GB"/>
              </w:rPr>
              <w:t>14</w:t>
            </w:r>
            <w:r w:rsidRPr="006B03A2">
              <w:rPr>
                <w:rFonts w:ascii="Roboto" w:eastAsia="Calibri" w:hAnsi="Roboto"/>
                <w:sz w:val="20"/>
                <w:szCs w:val="20"/>
                <w:lang w:val="en-GB"/>
              </w:rPr>
              <w:t xml:space="preserve"> (</w:t>
            </w:r>
            <w:r w:rsidR="005707B2" w:rsidRPr="006B03A2">
              <w:rPr>
                <w:rFonts w:ascii="Roboto" w:eastAsia="Calibri" w:hAnsi="Roboto"/>
                <w:sz w:val="20"/>
                <w:szCs w:val="20"/>
                <w:lang w:val="en-GB"/>
              </w:rPr>
              <w:t>fourteen</w:t>
            </w:r>
            <w:r w:rsidRPr="006B03A2">
              <w:rPr>
                <w:rFonts w:ascii="Roboto" w:eastAsia="Calibri" w:hAnsi="Roboto"/>
                <w:sz w:val="20"/>
                <w:szCs w:val="20"/>
                <w:lang w:val="en-GB"/>
              </w:rPr>
              <w:t>) days from the date of receipt of the Goods and mutual signing of the Goods Delivery Note.</w:t>
            </w:r>
          </w:p>
        </w:tc>
      </w:tr>
      <w:tr w:rsidR="00267DBA" w:rsidRPr="007B7533" w14:paraId="3D163245" w14:textId="77777777" w:rsidTr="00CC0108">
        <w:tc>
          <w:tcPr>
            <w:tcW w:w="4845" w:type="dxa"/>
          </w:tcPr>
          <w:p w14:paraId="23C18921" w14:textId="5BA8D8D2" w:rsidR="00267DBA" w:rsidRPr="006B03A2" w:rsidRDefault="00267DBA" w:rsidP="00CC0108">
            <w:pPr>
              <w:pStyle w:val="Sarakstarindkopa"/>
              <w:numPr>
                <w:ilvl w:val="1"/>
                <w:numId w:val="15"/>
              </w:numPr>
              <w:tabs>
                <w:tab w:val="left" w:pos="447"/>
              </w:tabs>
              <w:spacing w:line="240" w:lineRule="auto"/>
              <w:ind w:left="357" w:right="57" w:hanging="357"/>
              <w:rPr>
                <w:rFonts w:ascii="Roboto" w:eastAsia="Calibri" w:hAnsi="Roboto"/>
                <w:sz w:val="20"/>
                <w:szCs w:val="20"/>
              </w:rPr>
            </w:pPr>
            <w:r w:rsidRPr="006B03A2">
              <w:rPr>
                <w:rFonts w:ascii="Roboto" w:eastAsia="Calibri" w:hAnsi="Roboto"/>
                <w:sz w:val="20"/>
                <w:szCs w:val="20"/>
              </w:rPr>
              <w:t>Pircējs ir tiesīgs izlietot ieskaitam savus prasījumus pret Pārdevēju bez tā atsevišķas piekrišanas. Pircējam ir pienākums rakstveidā informēt Pārdevēju par ieskaita izlietošanu 5 (piecu) darba dienu laikā no ieskaita izlietošanas.</w:t>
            </w:r>
          </w:p>
        </w:tc>
        <w:tc>
          <w:tcPr>
            <w:tcW w:w="4697" w:type="dxa"/>
          </w:tcPr>
          <w:p w14:paraId="52B67793" w14:textId="2CC416CA" w:rsidR="00267DBA" w:rsidRPr="006B03A2" w:rsidRDefault="00267DBA" w:rsidP="00CC0108">
            <w:pPr>
              <w:pStyle w:val="Sarakstarindkopa"/>
              <w:numPr>
                <w:ilvl w:val="1"/>
                <w:numId w:val="16"/>
              </w:numPr>
              <w:spacing w:line="240" w:lineRule="auto"/>
              <w:ind w:left="357" w:right="57" w:hanging="357"/>
              <w:rPr>
                <w:rFonts w:ascii="Roboto" w:eastAsia="Calibri" w:hAnsi="Roboto"/>
                <w:sz w:val="20"/>
                <w:szCs w:val="20"/>
                <w:lang w:val="en-GB"/>
              </w:rPr>
            </w:pPr>
            <w:r w:rsidRPr="006B03A2">
              <w:rPr>
                <w:rFonts w:ascii="Roboto" w:eastAsia="Calibri" w:hAnsi="Roboto"/>
                <w:sz w:val="20"/>
                <w:szCs w:val="20"/>
                <w:lang w:val="en-GB"/>
              </w:rPr>
              <w:t xml:space="preserve">The Buyer </w:t>
            </w:r>
            <w:r w:rsidR="001B712F" w:rsidRPr="006B03A2">
              <w:rPr>
                <w:rFonts w:ascii="Roboto" w:eastAsia="Calibri" w:hAnsi="Roboto"/>
                <w:sz w:val="20"/>
                <w:szCs w:val="20"/>
                <w:lang w:val="en-GB"/>
              </w:rPr>
              <w:t xml:space="preserve">may perform a </w:t>
            </w:r>
            <w:r w:rsidRPr="006B03A2">
              <w:rPr>
                <w:rFonts w:ascii="Roboto" w:eastAsia="Calibri" w:hAnsi="Roboto"/>
                <w:sz w:val="20"/>
                <w:szCs w:val="20"/>
                <w:lang w:val="en-GB"/>
              </w:rPr>
              <w:t>set</w:t>
            </w:r>
            <w:r w:rsidR="001B712F" w:rsidRPr="006B03A2">
              <w:rPr>
                <w:rFonts w:ascii="Roboto" w:eastAsia="Calibri" w:hAnsi="Roboto"/>
                <w:sz w:val="20"/>
                <w:szCs w:val="20"/>
                <w:lang w:val="en-GB"/>
              </w:rPr>
              <w:t>-</w:t>
            </w:r>
            <w:r w:rsidRPr="006B03A2">
              <w:rPr>
                <w:rFonts w:ascii="Roboto" w:eastAsia="Calibri" w:hAnsi="Roboto"/>
                <w:sz w:val="20"/>
                <w:szCs w:val="20"/>
                <w:lang w:val="en-GB"/>
              </w:rPr>
              <w:t>off its claims against the Seller without the Seller's separate consent. The Buyer is obliged to inform the Seller in writing about the use of the set-off within 5 (five) business days from the use of the set</w:t>
            </w:r>
            <w:r w:rsidR="001B712F" w:rsidRPr="006B03A2">
              <w:rPr>
                <w:rFonts w:ascii="Roboto" w:eastAsia="Calibri" w:hAnsi="Roboto"/>
                <w:sz w:val="20"/>
                <w:szCs w:val="20"/>
                <w:lang w:val="en-GB"/>
              </w:rPr>
              <w:t>-</w:t>
            </w:r>
            <w:r w:rsidRPr="006B03A2">
              <w:rPr>
                <w:rFonts w:ascii="Roboto" w:eastAsia="Calibri" w:hAnsi="Roboto"/>
                <w:sz w:val="20"/>
                <w:szCs w:val="20"/>
                <w:lang w:val="en-GB"/>
              </w:rPr>
              <w:t>off.</w:t>
            </w:r>
          </w:p>
        </w:tc>
      </w:tr>
      <w:tr w:rsidR="003F114D" w:rsidRPr="007B7533" w14:paraId="1364606A" w14:textId="77777777" w:rsidTr="00CC0108">
        <w:tc>
          <w:tcPr>
            <w:tcW w:w="4845" w:type="dxa"/>
          </w:tcPr>
          <w:p w14:paraId="209F7410" w14:textId="00F9A724" w:rsidR="001C0AED" w:rsidRPr="006B03A2" w:rsidRDefault="001C0AED" w:rsidP="00CC0108">
            <w:pPr>
              <w:pStyle w:val="Sarakstarindkopa"/>
              <w:numPr>
                <w:ilvl w:val="1"/>
                <w:numId w:val="16"/>
              </w:numPr>
              <w:spacing w:line="240" w:lineRule="auto"/>
              <w:ind w:left="425" w:right="57" w:hanging="425"/>
              <w:contextualSpacing/>
              <w:rPr>
                <w:rFonts w:ascii="Roboto" w:eastAsia="Calibri" w:hAnsi="Roboto"/>
                <w:sz w:val="20"/>
                <w:szCs w:val="20"/>
              </w:rPr>
            </w:pPr>
            <w:r w:rsidRPr="006B03A2">
              <w:rPr>
                <w:rFonts w:ascii="Roboto" w:hAnsi="Roboto"/>
                <w:sz w:val="20"/>
                <w:szCs w:val="20"/>
                <w:lang w:eastAsia="en-GB" w:bidi="en-GB"/>
              </w:rPr>
              <w:t>Maksājums, kuram šajā Līgumā nav noteikts cits samaksas termiņš, jāsamaksā 2 (divu) nedēļu laikā no attiecīga rēķina vai pieprasījuma saņemšanas dienas.</w:t>
            </w:r>
          </w:p>
        </w:tc>
        <w:tc>
          <w:tcPr>
            <w:tcW w:w="4697" w:type="dxa"/>
          </w:tcPr>
          <w:p w14:paraId="203459C3" w14:textId="57CC93B6" w:rsidR="003F114D" w:rsidRPr="002C523E" w:rsidRDefault="001C0AED" w:rsidP="00CC0108">
            <w:pPr>
              <w:pStyle w:val="Sarakstarindkopa"/>
              <w:numPr>
                <w:ilvl w:val="1"/>
                <w:numId w:val="15"/>
              </w:numPr>
              <w:spacing w:before="120" w:after="120" w:line="240" w:lineRule="auto"/>
              <w:ind w:left="425" w:hanging="425"/>
              <w:contextualSpacing/>
              <w:rPr>
                <w:rFonts w:ascii="Roboto" w:eastAsia="Calibri" w:hAnsi="Roboto"/>
                <w:bCs/>
                <w:sz w:val="20"/>
                <w:szCs w:val="20"/>
                <w:lang w:val="en-GB"/>
              </w:rPr>
            </w:pPr>
            <w:r w:rsidRPr="002C523E">
              <w:rPr>
                <w:rFonts w:ascii="Roboto" w:hAnsi="Roboto"/>
                <w:sz w:val="20"/>
                <w:lang w:val="en-GB" w:eastAsia="en-GB" w:bidi="en-GB"/>
              </w:rPr>
              <w:t xml:space="preserve">A payment, for which another due term is not specified </w:t>
            </w:r>
            <w:r w:rsidR="00D1438C" w:rsidRPr="002C523E">
              <w:rPr>
                <w:rFonts w:ascii="Roboto" w:hAnsi="Roboto"/>
                <w:sz w:val="20"/>
                <w:lang w:val="en-GB" w:eastAsia="en-GB" w:bidi="en-GB"/>
              </w:rPr>
              <w:t xml:space="preserve">in </w:t>
            </w:r>
            <w:r w:rsidRPr="002C523E">
              <w:rPr>
                <w:rFonts w:ascii="Roboto" w:hAnsi="Roboto"/>
                <w:sz w:val="20"/>
                <w:lang w:val="en-GB" w:eastAsia="en-GB" w:bidi="en-GB"/>
              </w:rPr>
              <w:t>this Contract, shall be paid within 2 (two) weeks from the day of receipt of respective invoice or request.</w:t>
            </w:r>
          </w:p>
        </w:tc>
      </w:tr>
      <w:bookmarkEnd w:id="0"/>
      <w:tr w:rsidR="006B6149" w:rsidRPr="0027687F" w14:paraId="04A2CE56" w14:textId="77777777" w:rsidTr="00CC0108">
        <w:tc>
          <w:tcPr>
            <w:tcW w:w="4845" w:type="dxa"/>
            <w:vAlign w:val="center"/>
          </w:tcPr>
          <w:p w14:paraId="0CD37C6E" w14:textId="152DFA71" w:rsidR="000A3746" w:rsidRPr="00140E3A" w:rsidRDefault="006B6149" w:rsidP="00CC0108">
            <w:pPr>
              <w:pStyle w:val="Sarakstarindkopa"/>
              <w:numPr>
                <w:ilvl w:val="0"/>
                <w:numId w:val="15"/>
              </w:numPr>
              <w:spacing w:before="120" w:after="120" w:line="240" w:lineRule="auto"/>
              <w:ind w:left="284" w:hanging="284"/>
              <w:jc w:val="center"/>
              <w:rPr>
                <w:rFonts w:ascii="Roboto" w:hAnsi="Roboto"/>
                <w:b/>
                <w:bCs/>
                <w:sz w:val="20"/>
                <w:szCs w:val="20"/>
              </w:rPr>
            </w:pPr>
            <w:r w:rsidRPr="00140E3A">
              <w:rPr>
                <w:rFonts w:ascii="Roboto" w:hAnsi="Roboto"/>
                <w:b/>
                <w:bCs/>
                <w:sz w:val="20"/>
                <w:szCs w:val="20"/>
              </w:rPr>
              <w:t>PREČU PIEGĀDE</w:t>
            </w:r>
          </w:p>
        </w:tc>
        <w:tc>
          <w:tcPr>
            <w:tcW w:w="4697" w:type="dxa"/>
            <w:vAlign w:val="center"/>
          </w:tcPr>
          <w:p w14:paraId="28594B19" w14:textId="2179C285" w:rsidR="006B6149" w:rsidRPr="00140E3A" w:rsidRDefault="006B6149" w:rsidP="00CC0108">
            <w:pPr>
              <w:pStyle w:val="Sarakstarindkopa"/>
              <w:numPr>
                <w:ilvl w:val="0"/>
                <w:numId w:val="10"/>
              </w:numPr>
              <w:spacing w:before="120" w:after="120" w:line="240" w:lineRule="auto"/>
              <w:ind w:left="284" w:hanging="284"/>
              <w:jc w:val="center"/>
              <w:rPr>
                <w:rFonts w:ascii="Roboto" w:hAnsi="Roboto"/>
                <w:b/>
                <w:bCs/>
                <w:sz w:val="20"/>
                <w:szCs w:val="20"/>
                <w:lang w:val="en-GB"/>
              </w:rPr>
            </w:pPr>
            <w:r w:rsidRPr="00140E3A">
              <w:rPr>
                <w:rFonts w:ascii="Roboto" w:hAnsi="Roboto"/>
                <w:b/>
                <w:bCs/>
                <w:sz w:val="20"/>
                <w:szCs w:val="20"/>
              </w:rPr>
              <w:t>DELIVERY OF GOODS</w:t>
            </w:r>
          </w:p>
        </w:tc>
      </w:tr>
      <w:tr w:rsidR="006B6149" w:rsidRPr="007B7533" w14:paraId="313DBB03" w14:textId="77777777" w:rsidTr="00CC0108">
        <w:tc>
          <w:tcPr>
            <w:tcW w:w="4845" w:type="dxa"/>
          </w:tcPr>
          <w:p w14:paraId="44F85F2A" w14:textId="28ADA2F9" w:rsidR="006B6149" w:rsidRPr="00737A1C" w:rsidRDefault="001D3818" w:rsidP="00CC0108">
            <w:pPr>
              <w:pStyle w:val="Sarakstarindkopa"/>
              <w:numPr>
                <w:ilvl w:val="1"/>
                <w:numId w:val="10"/>
              </w:numPr>
              <w:autoSpaceDE/>
              <w:autoSpaceDN/>
              <w:adjustRightInd/>
              <w:spacing w:after="120" w:line="240" w:lineRule="auto"/>
              <w:ind w:left="425" w:right="57" w:hanging="425"/>
              <w:contextualSpacing/>
              <w:rPr>
                <w:rFonts w:ascii="Roboto" w:eastAsia="Calibri" w:hAnsi="Roboto"/>
                <w:bCs/>
                <w:sz w:val="20"/>
                <w:szCs w:val="20"/>
                <w:lang w:val="lv-LV"/>
              </w:rPr>
            </w:pPr>
            <w:r w:rsidRPr="001D3818">
              <w:rPr>
                <w:rFonts w:ascii="Roboto" w:hAnsi="Roboto"/>
                <w:sz w:val="20"/>
                <w:szCs w:val="20"/>
                <w:lang w:val="lv-LV"/>
              </w:rPr>
              <w:t xml:space="preserve">Preču piegādes termiņi norādīti Līguma 1.pielikumā. </w:t>
            </w:r>
          </w:p>
        </w:tc>
        <w:tc>
          <w:tcPr>
            <w:tcW w:w="4697" w:type="dxa"/>
          </w:tcPr>
          <w:p w14:paraId="0767B956" w14:textId="60C02C8C" w:rsidR="00CE5F67" w:rsidRPr="00232DFA" w:rsidRDefault="001D3818" w:rsidP="00CC0108">
            <w:pPr>
              <w:pStyle w:val="Sarakstarindkopa"/>
              <w:numPr>
                <w:ilvl w:val="1"/>
                <w:numId w:val="11"/>
              </w:numPr>
              <w:spacing w:line="240" w:lineRule="auto"/>
              <w:ind w:left="425" w:right="57" w:hanging="425"/>
              <w:rPr>
                <w:rFonts w:ascii="Roboto" w:eastAsia="Calibri" w:hAnsi="Roboto"/>
                <w:sz w:val="20"/>
                <w:szCs w:val="20"/>
                <w:lang w:val="en-GB"/>
              </w:rPr>
            </w:pPr>
            <w:r w:rsidRPr="001D3818">
              <w:rPr>
                <w:rFonts w:ascii="Roboto" w:eastAsia="Calibri" w:hAnsi="Roboto"/>
                <w:sz w:val="20"/>
                <w:szCs w:val="20"/>
                <w:lang w:val="en-GB"/>
              </w:rPr>
              <w:t>The terms of Goods delivery are specified in Annex 1 to the Contract.</w:t>
            </w:r>
          </w:p>
        </w:tc>
      </w:tr>
      <w:tr w:rsidR="002968EA" w:rsidRPr="007B7533" w14:paraId="4666D7FA" w14:textId="77777777" w:rsidTr="00CC0108">
        <w:tc>
          <w:tcPr>
            <w:tcW w:w="4845" w:type="dxa"/>
          </w:tcPr>
          <w:p w14:paraId="4FF77F08" w14:textId="15DDCB6B" w:rsidR="002968EA" w:rsidRPr="00737A1C" w:rsidRDefault="002968EA" w:rsidP="00CC0108">
            <w:pPr>
              <w:pStyle w:val="Sarakstarindkopa"/>
              <w:numPr>
                <w:ilvl w:val="1"/>
                <w:numId w:val="10"/>
              </w:numPr>
              <w:spacing w:line="240" w:lineRule="auto"/>
              <w:ind w:left="425" w:right="57" w:hanging="425"/>
              <w:rPr>
                <w:rFonts w:ascii="Roboto" w:hAnsi="Roboto"/>
                <w:sz w:val="20"/>
                <w:szCs w:val="20"/>
                <w:lang w:val="lv-LV"/>
              </w:rPr>
            </w:pPr>
            <w:r w:rsidRPr="00737A1C">
              <w:rPr>
                <w:rFonts w:ascii="Roboto" w:hAnsi="Roboto"/>
                <w:sz w:val="20"/>
                <w:szCs w:val="20"/>
                <w:lang w:val="lv-LV"/>
              </w:rPr>
              <w:t xml:space="preserve">Preču piegādi veic Pārdevējs, piegādes vieta – Pircēja noliktava (Kandavas </w:t>
            </w:r>
            <w:r w:rsidR="00140E3A">
              <w:rPr>
                <w:rFonts w:ascii="Roboto" w:hAnsi="Roboto"/>
                <w:sz w:val="20"/>
                <w:szCs w:val="20"/>
                <w:lang w:val="lv-LV"/>
              </w:rPr>
              <w:t xml:space="preserve">iela </w:t>
            </w:r>
            <w:r w:rsidRPr="00737A1C">
              <w:rPr>
                <w:rFonts w:ascii="Roboto" w:hAnsi="Roboto"/>
                <w:sz w:val="20"/>
                <w:szCs w:val="20"/>
                <w:lang w:val="lv-LV"/>
              </w:rPr>
              <w:t>42a, Rīga, Latvija).</w:t>
            </w:r>
          </w:p>
        </w:tc>
        <w:tc>
          <w:tcPr>
            <w:tcW w:w="4697" w:type="dxa"/>
          </w:tcPr>
          <w:p w14:paraId="64D12434" w14:textId="5000AD74" w:rsidR="002968EA" w:rsidRPr="00232DFA" w:rsidRDefault="002968EA" w:rsidP="00CC0108">
            <w:pPr>
              <w:pStyle w:val="Sarakstarindkopa"/>
              <w:numPr>
                <w:ilvl w:val="1"/>
                <w:numId w:val="11"/>
              </w:numPr>
              <w:spacing w:line="240" w:lineRule="auto"/>
              <w:ind w:left="425" w:right="57" w:hanging="425"/>
              <w:rPr>
                <w:rFonts w:ascii="Roboto" w:eastAsia="Calibri" w:hAnsi="Roboto"/>
                <w:sz w:val="20"/>
                <w:szCs w:val="20"/>
                <w:lang w:val="en-GB"/>
              </w:rPr>
            </w:pPr>
            <w:r w:rsidRPr="00232DFA">
              <w:rPr>
                <w:rFonts w:ascii="Roboto" w:eastAsia="Calibri" w:hAnsi="Roboto"/>
                <w:sz w:val="20"/>
                <w:szCs w:val="20"/>
                <w:lang w:val="en-GB"/>
              </w:rPr>
              <w:t>The delivery of the Goods is carried out by the Seller, the place of delivery is the Buyer's warehouse (Kandavas 42a, Riga, Latvia).</w:t>
            </w:r>
          </w:p>
        </w:tc>
      </w:tr>
      <w:tr w:rsidR="00EC7DE7" w:rsidRPr="007B7533" w14:paraId="3CB818FA" w14:textId="77777777" w:rsidTr="00CC0108">
        <w:tc>
          <w:tcPr>
            <w:tcW w:w="4845" w:type="dxa"/>
          </w:tcPr>
          <w:p w14:paraId="283C205B" w14:textId="77777777" w:rsidR="00EC7DE7" w:rsidRPr="00737A1C" w:rsidRDefault="00EC7DE7" w:rsidP="00CC0108">
            <w:pPr>
              <w:pStyle w:val="txt1"/>
              <w:numPr>
                <w:ilvl w:val="1"/>
                <w:numId w:val="11"/>
              </w:numPr>
              <w:tabs>
                <w:tab w:val="clear" w:pos="397"/>
                <w:tab w:val="clear" w:pos="794"/>
                <w:tab w:val="clear" w:pos="1191"/>
                <w:tab w:val="left" w:pos="426"/>
              </w:tabs>
              <w:snapToGrid w:val="0"/>
              <w:ind w:left="425" w:right="57" w:hanging="425"/>
              <w:rPr>
                <w:rFonts w:ascii="Roboto" w:eastAsia="Calibri" w:hAnsi="Roboto"/>
                <w:color w:val="auto"/>
                <w:lang w:val="lv-LV"/>
              </w:rPr>
            </w:pPr>
            <w:r w:rsidRPr="00737A1C">
              <w:rPr>
                <w:rFonts w:ascii="Roboto" w:eastAsia="Calibri" w:hAnsi="Roboto"/>
                <w:color w:val="auto"/>
                <w:lang w:val="lv-LV"/>
              </w:rPr>
              <w:t>Pārdevējam jānodrošina Precēm atbilstošs iepakojums, kas nodrošina to kvalitātes saglabāšanu transportēšanas un glabāšanas laikā.</w:t>
            </w:r>
          </w:p>
        </w:tc>
        <w:tc>
          <w:tcPr>
            <w:tcW w:w="4697" w:type="dxa"/>
          </w:tcPr>
          <w:p w14:paraId="25B21ABA" w14:textId="77777777" w:rsidR="00EC7DE7" w:rsidRPr="00232DFA" w:rsidRDefault="00E74AA9" w:rsidP="00CC0108">
            <w:pPr>
              <w:pStyle w:val="txt1"/>
              <w:numPr>
                <w:ilvl w:val="1"/>
                <w:numId w:val="10"/>
              </w:numPr>
              <w:tabs>
                <w:tab w:val="clear" w:pos="397"/>
                <w:tab w:val="clear" w:pos="794"/>
                <w:tab w:val="left" w:pos="0"/>
              </w:tabs>
              <w:snapToGrid w:val="0"/>
              <w:ind w:left="425" w:right="57" w:hanging="425"/>
              <w:rPr>
                <w:rFonts w:ascii="Roboto" w:eastAsia="Calibri" w:hAnsi="Roboto"/>
                <w:lang w:val="en-GB"/>
              </w:rPr>
            </w:pPr>
            <w:r w:rsidRPr="00232DFA">
              <w:rPr>
                <w:rFonts w:ascii="Roboto" w:eastAsia="Calibri" w:hAnsi="Roboto"/>
                <w:color w:val="auto"/>
                <w:lang w:val="en-GB"/>
              </w:rPr>
              <w:t>The Seller must provide the Goods with appropriate packaging maintaining their quality during transportation and storage.</w:t>
            </w:r>
          </w:p>
        </w:tc>
      </w:tr>
      <w:tr w:rsidR="00BB353A" w:rsidRPr="007B7533" w14:paraId="46A70D11" w14:textId="77777777" w:rsidTr="00CC0108">
        <w:tc>
          <w:tcPr>
            <w:tcW w:w="4845" w:type="dxa"/>
          </w:tcPr>
          <w:p w14:paraId="2FC1B3AD" w14:textId="6C4E508A" w:rsidR="00BB353A" w:rsidRPr="00737A1C" w:rsidRDefault="00BB353A" w:rsidP="00CC0108">
            <w:pPr>
              <w:pStyle w:val="txt1"/>
              <w:numPr>
                <w:ilvl w:val="1"/>
                <w:numId w:val="11"/>
              </w:numPr>
              <w:tabs>
                <w:tab w:val="clear" w:pos="397"/>
                <w:tab w:val="clear" w:pos="794"/>
                <w:tab w:val="clear" w:pos="1191"/>
                <w:tab w:val="left" w:pos="426"/>
              </w:tabs>
              <w:snapToGrid w:val="0"/>
              <w:ind w:left="425" w:right="57" w:hanging="425"/>
              <w:rPr>
                <w:rFonts w:ascii="Roboto" w:eastAsia="Calibri" w:hAnsi="Roboto"/>
                <w:color w:val="auto"/>
                <w:lang w:val="lv-LV"/>
              </w:rPr>
            </w:pPr>
            <w:r w:rsidRPr="00737A1C">
              <w:rPr>
                <w:rFonts w:ascii="Roboto" w:eastAsia="Calibri" w:hAnsi="Roboto"/>
                <w:color w:val="auto"/>
                <w:lang w:val="lv-LV"/>
              </w:rPr>
              <w:t>Līdz Preču pavadzīmes abpusējai parakstīšanai Pārdevējs uzņemas visus riskus saistībā ar Precēm, tajā skaitā risku par jebkādiem Preču bojājumiem un Preču bojāeju.</w:t>
            </w:r>
          </w:p>
        </w:tc>
        <w:tc>
          <w:tcPr>
            <w:tcW w:w="4697" w:type="dxa"/>
          </w:tcPr>
          <w:p w14:paraId="3516CC44" w14:textId="4D249491" w:rsidR="00BB353A" w:rsidRPr="00232DFA" w:rsidRDefault="00BB353A" w:rsidP="00CC0108">
            <w:pPr>
              <w:pStyle w:val="txt1"/>
              <w:numPr>
                <w:ilvl w:val="1"/>
                <w:numId w:val="10"/>
              </w:numPr>
              <w:tabs>
                <w:tab w:val="clear" w:pos="397"/>
                <w:tab w:val="clear" w:pos="794"/>
                <w:tab w:val="left" w:pos="525"/>
              </w:tabs>
              <w:snapToGrid w:val="0"/>
              <w:ind w:left="425" w:right="57" w:hanging="425"/>
              <w:rPr>
                <w:rFonts w:ascii="Roboto" w:eastAsia="Calibri" w:hAnsi="Roboto"/>
                <w:color w:val="auto"/>
                <w:lang w:val="en-GB"/>
              </w:rPr>
            </w:pPr>
            <w:r w:rsidRPr="00232DFA">
              <w:rPr>
                <w:rFonts w:ascii="Roboto" w:eastAsia="Calibri" w:hAnsi="Roboto"/>
                <w:color w:val="auto"/>
                <w:lang w:val="en-GB"/>
              </w:rPr>
              <w:t>Until the Goods’ Delivery Note is signed by both Parties, the Seller assumes all risks related to the Goods, including the risk of any damage to the Goods and loss of the Goods.</w:t>
            </w:r>
          </w:p>
        </w:tc>
      </w:tr>
      <w:tr w:rsidR="00EC7DE7" w:rsidRPr="007B7533" w14:paraId="6FE60AD8" w14:textId="77777777" w:rsidTr="00CC0108">
        <w:tc>
          <w:tcPr>
            <w:tcW w:w="4845" w:type="dxa"/>
          </w:tcPr>
          <w:p w14:paraId="7DA30CA1" w14:textId="06F3129B" w:rsidR="00EC7DE7" w:rsidRPr="00737A1C" w:rsidRDefault="00EC7DE7" w:rsidP="00CC0108">
            <w:pPr>
              <w:pStyle w:val="txt1"/>
              <w:numPr>
                <w:ilvl w:val="1"/>
                <w:numId w:val="11"/>
              </w:numPr>
              <w:tabs>
                <w:tab w:val="clear" w:pos="397"/>
                <w:tab w:val="clear" w:pos="794"/>
                <w:tab w:val="clear" w:pos="1191"/>
                <w:tab w:val="left" w:pos="426"/>
              </w:tabs>
              <w:snapToGrid w:val="0"/>
              <w:ind w:left="425" w:right="57" w:hanging="425"/>
              <w:rPr>
                <w:rFonts w:ascii="Roboto" w:eastAsia="Calibri" w:hAnsi="Roboto"/>
                <w:color w:val="auto"/>
                <w:lang w:val="lv-LV"/>
              </w:rPr>
            </w:pPr>
            <w:r w:rsidRPr="00737A1C">
              <w:rPr>
                <w:rFonts w:ascii="Roboto" w:eastAsia="Calibri" w:hAnsi="Roboto"/>
                <w:color w:val="auto"/>
                <w:lang w:val="lv-LV"/>
              </w:rPr>
              <w:t>Par Preces piegādes datumu uzskatāms datums, kuru Pircēja pārstāvis norāda preču pavadzīmē, tādējādi apstiprinot Preces pieņemšanu.</w:t>
            </w:r>
            <w:r w:rsidR="00A76CBB" w:rsidRPr="00737A1C">
              <w:rPr>
                <w:rFonts w:ascii="Roboto" w:eastAsia="Calibri" w:hAnsi="Roboto"/>
                <w:color w:val="auto"/>
                <w:lang w:val="lv-LV"/>
              </w:rPr>
              <w:t xml:space="preserve"> Preču pieņemšana neierobežo un neliedz Pircējam iesniegt pretenzijas par Preču atbilstību un kvalitāti saskaņā ar Līguma noteikumiem un spēkā esošajiem tiesību aktiem.</w:t>
            </w:r>
          </w:p>
        </w:tc>
        <w:tc>
          <w:tcPr>
            <w:tcW w:w="4697" w:type="dxa"/>
          </w:tcPr>
          <w:p w14:paraId="73286636" w14:textId="5A987A68" w:rsidR="00EC7DE7" w:rsidRPr="00232DFA" w:rsidRDefault="00E74AA9" w:rsidP="00CC0108">
            <w:pPr>
              <w:pStyle w:val="txt1"/>
              <w:numPr>
                <w:ilvl w:val="1"/>
                <w:numId w:val="10"/>
              </w:numPr>
              <w:tabs>
                <w:tab w:val="clear" w:pos="397"/>
                <w:tab w:val="clear" w:pos="794"/>
                <w:tab w:val="left" w:pos="525"/>
              </w:tabs>
              <w:snapToGrid w:val="0"/>
              <w:ind w:left="425" w:right="57" w:hanging="425"/>
              <w:rPr>
                <w:rFonts w:ascii="Roboto" w:eastAsia="Calibri" w:hAnsi="Roboto"/>
                <w:lang w:val="en-GB"/>
              </w:rPr>
            </w:pPr>
            <w:r w:rsidRPr="00232DFA">
              <w:rPr>
                <w:rFonts w:ascii="Roboto" w:eastAsia="Calibri" w:hAnsi="Roboto"/>
                <w:color w:val="auto"/>
                <w:lang w:val="en-GB"/>
              </w:rPr>
              <w:t>The date of delivery of the Goods shall be the date indicated by the Buyer's representative in the consignment note, thus confirming the acceptance of the Goods.</w:t>
            </w:r>
            <w:r w:rsidR="00655E11" w:rsidRPr="00232DFA">
              <w:rPr>
                <w:rFonts w:ascii="Roboto" w:hAnsi="Roboto" w:cs="Courier New"/>
                <w:color w:val="1F1F1F"/>
                <w:lang w:val="en-GB"/>
              </w:rPr>
              <w:t xml:space="preserve"> Acceptance of the Goods does not limit or prevent the Buyer from submitting claims regarding the conformity and quality of the Goods in accordance with the terms of the Contract and applicable law.</w:t>
            </w:r>
          </w:p>
        </w:tc>
      </w:tr>
      <w:tr w:rsidR="00BB353A" w:rsidRPr="007B7533" w14:paraId="332A6502" w14:textId="77777777" w:rsidTr="00CC0108">
        <w:tc>
          <w:tcPr>
            <w:tcW w:w="4845" w:type="dxa"/>
          </w:tcPr>
          <w:p w14:paraId="7A388D56" w14:textId="709E3D49" w:rsidR="00BB353A" w:rsidRPr="00737A1C" w:rsidRDefault="00BB353A" w:rsidP="00CC0108">
            <w:pPr>
              <w:pStyle w:val="txt1"/>
              <w:numPr>
                <w:ilvl w:val="1"/>
                <w:numId w:val="11"/>
              </w:numPr>
              <w:tabs>
                <w:tab w:val="clear" w:pos="397"/>
                <w:tab w:val="clear" w:pos="794"/>
                <w:tab w:val="clear" w:pos="1191"/>
                <w:tab w:val="left" w:pos="426"/>
              </w:tabs>
              <w:snapToGrid w:val="0"/>
              <w:ind w:left="425" w:right="57" w:hanging="425"/>
              <w:rPr>
                <w:rFonts w:ascii="Roboto" w:eastAsia="Calibri" w:hAnsi="Roboto"/>
                <w:color w:val="auto"/>
                <w:lang w:val="lv-LV"/>
              </w:rPr>
            </w:pPr>
            <w:r w:rsidRPr="00737A1C">
              <w:rPr>
                <w:rFonts w:ascii="Roboto" w:eastAsia="Calibri" w:hAnsi="Roboto"/>
                <w:color w:val="auto"/>
                <w:lang w:val="lv-LV"/>
              </w:rPr>
              <w:t>Precēm jāatbilst Līgumā un Līguma 1.pielikumā noteiktajām prasībām.</w:t>
            </w:r>
          </w:p>
        </w:tc>
        <w:tc>
          <w:tcPr>
            <w:tcW w:w="4697" w:type="dxa"/>
          </w:tcPr>
          <w:p w14:paraId="6693121A" w14:textId="465CA3DC" w:rsidR="00BB353A" w:rsidRPr="00232DFA" w:rsidRDefault="00BB353A" w:rsidP="00CC0108">
            <w:pPr>
              <w:pStyle w:val="txt1"/>
              <w:numPr>
                <w:ilvl w:val="1"/>
                <w:numId w:val="10"/>
              </w:numPr>
              <w:tabs>
                <w:tab w:val="clear" w:pos="397"/>
                <w:tab w:val="clear" w:pos="794"/>
                <w:tab w:val="left" w:pos="525"/>
              </w:tabs>
              <w:snapToGrid w:val="0"/>
              <w:ind w:left="425" w:right="57" w:hanging="425"/>
              <w:rPr>
                <w:rFonts w:ascii="Roboto" w:eastAsia="Calibri" w:hAnsi="Roboto"/>
                <w:color w:val="auto"/>
                <w:lang w:val="en-GB"/>
              </w:rPr>
            </w:pPr>
            <w:r w:rsidRPr="00232DFA">
              <w:rPr>
                <w:rFonts w:ascii="Roboto" w:eastAsia="Calibri" w:hAnsi="Roboto"/>
                <w:color w:val="auto"/>
                <w:lang w:val="en-GB"/>
              </w:rPr>
              <w:t xml:space="preserve">The Goods must comply with the requirements set out in the </w:t>
            </w:r>
            <w:r w:rsidR="004C6167" w:rsidRPr="00232DFA">
              <w:rPr>
                <w:rFonts w:ascii="Roboto" w:eastAsia="Calibri" w:hAnsi="Roboto"/>
                <w:color w:val="auto"/>
                <w:lang w:val="en-GB"/>
              </w:rPr>
              <w:t>Contract</w:t>
            </w:r>
            <w:r w:rsidRPr="00232DFA">
              <w:rPr>
                <w:rFonts w:ascii="Roboto" w:eastAsia="Calibri" w:hAnsi="Roboto"/>
                <w:color w:val="auto"/>
                <w:lang w:val="en-GB"/>
              </w:rPr>
              <w:t xml:space="preserve"> and Annex 1 to the </w:t>
            </w:r>
            <w:r w:rsidR="004C6167" w:rsidRPr="00232DFA">
              <w:rPr>
                <w:rFonts w:ascii="Roboto" w:eastAsia="Calibri" w:hAnsi="Roboto"/>
                <w:color w:val="auto"/>
                <w:lang w:val="en-GB"/>
              </w:rPr>
              <w:t>Contract</w:t>
            </w:r>
            <w:r w:rsidRPr="00232DFA">
              <w:rPr>
                <w:rFonts w:ascii="Roboto" w:eastAsia="Calibri" w:hAnsi="Roboto"/>
                <w:color w:val="auto"/>
                <w:lang w:val="en-GB"/>
              </w:rPr>
              <w:t>.</w:t>
            </w:r>
          </w:p>
        </w:tc>
      </w:tr>
      <w:tr w:rsidR="00BB353A" w:rsidRPr="007B7533" w14:paraId="1E3343B1" w14:textId="77777777" w:rsidTr="00CC0108">
        <w:tc>
          <w:tcPr>
            <w:tcW w:w="4845" w:type="dxa"/>
          </w:tcPr>
          <w:p w14:paraId="54DD177B" w14:textId="52579BA6" w:rsidR="00BB353A" w:rsidRPr="00737A1C" w:rsidRDefault="00BB353A" w:rsidP="00CC0108">
            <w:pPr>
              <w:pStyle w:val="txt1"/>
              <w:numPr>
                <w:ilvl w:val="1"/>
                <w:numId w:val="11"/>
              </w:numPr>
              <w:tabs>
                <w:tab w:val="clear" w:pos="397"/>
                <w:tab w:val="clear" w:pos="794"/>
                <w:tab w:val="clear" w:pos="1191"/>
                <w:tab w:val="left" w:pos="426"/>
              </w:tabs>
              <w:snapToGrid w:val="0"/>
              <w:ind w:left="425" w:right="57" w:hanging="425"/>
              <w:rPr>
                <w:rFonts w:ascii="Roboto" w:eastAsia="Calibri" w:hAnsi="Roboto"/>
                <w:color w:val="auto"/>
                <w:lang w:val="lv-LV"/>
              </w:rPr>
            </w:pPr>
            <w:r w:rsidRPr="00737A1C">
              <w:rPr>
                <w:rFonts w:ascii="Roboto" w:eastAsia="Calibri" w:hAnsi="Roboto"/>
                <w:color w:val="auto"/>
                <w:lang w:val="lv-LV"/>
              </w:rPr>
              <w:t>Ja Pārdevēja iesniegtā informācija satur konfidenciālu informāciju, tas rakstveidā jānorāda, iesniedzot informāciju. Pārdevējs ir atbildīgs par iesniegtās informācijas patiesumu un precizitāti.</w:t>
            </w:r>
          </w:p>
        </w:tc>
        <w:tc>
          <w:tcPr>
            <w:tcW w:w="4697" w:type="dxa"/>
          </w:tcPr>
          <w:p w14:paraId="40DA9FDA" w14:textId="17D4E2DB" w:rsidR="00BB353A" w:rsidRPr="00232DFA" w:rsidRDefault="00BB353A" w:rsidP="00CC0108">
            <w:pPr>
              <w:pStyle w:val="txt1"/>
              <w:numPr>
                <w:ilvl w:val="1"/>
                <w:numId w:val="10"/>
              </w:numPr>
              <w:tabs>
                <w:tab w:val="clear" w:pos="397"/>
                <w:tab w:val="clear" w:pos="794"/>
                <w:tab w:val="left" w:pos="525"/>
              </w:tabs>
              <w:snapToGrid w:val="0"/>
              <w:ind w:left="425" w:right="57" w:hanging="425"/>
              <w:rPr>
                <w:rFonts w:ascii="Roboto" w:eastAsia="Calibri" w:hAnsi="Roboto"/>
                <w:color w:val="auto"/>
                <w:lang w:val="en-GB"/>
              </w:rPr>
            </w:pPr>
            <w:r w:rsidRPr="00232DFA">
              <w:rPr>
                <w:rFonts w:ascii="Roboto" w:eastAsia="Calibri" w:hAnsi="Roboto"/>
                <w:color w:val="auto"/>
                <w:lang w:val="en-GB"/>
              </w:rPr>
              <w:t>If the information submitted by the Seller contains confidential information, this must be indicated in writing when submitting the information. The Seller is responsible for the truthfulness and accuracy of the information submitted.</w:t>
            </w:r>
          </w:p>
        </w:tc>
      </w:tr>
      <w:tr w:rsidR="00EC7DE7" w:rsidRPr="007B7533" w14:paraId="22468978" w14:textId="77777777" w:rsidTr="00CC0108">
        <w:tc>
          <w:tcPr>
            <w:tcW w:w="4845" w:type="dxa"/>
          </w:tcPr>
          <w:p w14:paraId="673AE997" w14:textId="3575603A" w:rsidR="00EC7DE7" w:rsidRPr="00737A1C" w:rsidRDefault="00EC7DE7" w:rsidP="00CC0108">
            <w:pPr>
              <w:widowControl w:val="0"/>
              <w:numPr>
                <w:ilvl w:val="1"/>
                <w:numId w:val="11"/>
              </w:numPr>
              <w:autoSpaceDE w:val="0"/>
              <w:autoSpaceDN w:val="0"/>
              <w:adjustRightInd w:val="0"/>
              <w:ind w:left="425" w:right="57" w:hanging="425"/>
              <w:jc w:val="both"/>
              <w:rPr>
                <w:rFonts w:ascii="Roboto" w:eastAsia="Calibri" w:hAnsi="Roboto"/>
                <w:sz w:val="20"/>
                <w:szCs w:val="20"/>
              </w:rPr>
            </w:pPr>
            <w:r w:rsidRPr="00737A1C">
              <w:rPr>
                <w:rFonts w:ascii="Roboto" w:eastAsia="Calibri" w:hAnsi="Roboto"/>
                <w:sz w:val="20"/>
                <w:szCs w:val="20"/>
              </w:rPr>
              <w:t xml:space="preserve">Pircējam ir tiesības nepieņemt Līguma noteikumiem neatbilstošas Preces, ja Pircējs Preču pieņemšanas laikā konstatē Preces kvalitātes vai Preču daudzuma neatbilstību </w:t>
            </w:r>
            <w:r w:rsidR="00BB353A" w:rsidRPr="00737A1C">
              <w:rPr>
                <w:rFonts w:ascii="Roboto" w:eastAsia="Calibri" w:hAnsi="Roboto"/>
                <w:sz w:val="20"/>
                <w:szCs w:val="20"/>
              </w:rPr>
              <w:t>Līguma un Līguma 1.pielikuma noteikumiem</w:t>
            </w:r>
            <w:r w:rsidRPr="00737A1C">
              <w:rPr>
                <w:rFonts w:ascii="Roboto" w:eastAsia="Calibri" w:hAnsi="Roboto"/>
                <w:sz w:val="20"/>
                <w:szCs w:val="20"/>
              </w:rPr>
              <w:t xml:space="preserve">. Informāciju par neatbilstībām Pircējs norāda </w:t>
            </w:r>
            <w:r w:rsidRPr="00737A1C">
              <w:rPr>
                <w:rFonts w:ascii="Roboto" w:eastAsia="Calibri" w:hAnsi="Roboto"/>
                <w:sz w:val="20"/>
                <w:szCs w:val="20"/>
              </w:rPr>
              <w:lastRenderedPageBreak/>
              <w:t>preču pavadzīmē vai rakstveida Pretenzijā, ko iesniedz Pārdevējam.</w:t>
            </w:r>
          </w:p>
        </w:tc>
        <w:tc>
          <w:tcPr>
            <w:tcW w:w="4697" w:type="dxa"/>
          </w:tcPr>
          <w:p w14:paraId="5A204010" w14:textId="71FA9FE2" w:rsidR="00EC7DE7" w:rsidRPr="00232DFA" w:rsidRDefault="00EC7DE7" w:rsidP="00CC0108">
            <w:pPr>
              <w:widowControl w:val="0"/>
              <w:numPr>
                <w:ilvl w:val="1"/>
                <w:numId w:val="10"/>
              </w:numPr>
              <w:tabs>
                <w:tab w:val="left" w:pos="525"/>
              </w:tabs>
              <w:autoSpaceDE w:val="0"/>
              <w:ind w:left="425" w:right="57" w:hanging="425"/>
              <w:jc w:val="both"/>
              <w:rPr>
                <w:rFonts w:ascii="Roboto" w:eastAsia="Calibri" w:hAnsi="Roboto"/>
                <w:sz w:val="20"/>
                <w:szCs w:val="20"/>
                <w:lang w:val="en-GB"/>
              </w:rPr>
            </w:pPr>
            <w:r w:rsidRPr="00232DFA">
              <w:rPr>
                <w:rFonts w:ascii="Roboto" w:eastAsia="Calibri" w:hAnsi="Roboto"/>
                <w:sz w:val="20"/>
                <w:szCs w:val="20"/>
                <w:lang w:val="en-GB"/>
              </w:rPr>
              <w:lastRenderedPageBreak/>
              <w:t xml:space="preserve">The </w:t>
            </w:r>
            <w:r w:rsidR="00B55904" w:rsidRPr="00232DFA">
              <w:rPr>
                <w:rFonts w:ascii="Roboto" w:eastAsia="Calibri" w:hAnsi="Roboto"/>
                <w:sz w:val="20"/>
                <w:szCs w:val="20"/>
                <w:lang w:val="en-GB"/>
              </w:rPr>
              <w:t>Buyer</w:t>
            </w:r>
            <w:r w:rsidRPr="00232DFA">
              <w:rPr>
                <w:rFonts w:ascii="Roboto" w:eastAsia="Calibri" w:hAnsi="Roboto"/>
                <w:sz w:val="20"/>
                <w:szCs w:val="20"/>
                <w:lang w:val="en-GB"/>
              </w:rPr>
              <w:t xml:space="preserve"> has the right not to accept the Goods that do not comply with the provisions of the Contract, if during the acceptance of the Goods the </w:t>
            </w:r>
            <w:r w:rsidR="00B55904" w:rsidRPr="00232DFA">
              <w:rPr>
                <w:rFonts w:ascii="Roboto" w:eastAsia="Calibri" w:hAnsi="Roboto"/>
                <w:sz w:val="20"/>
                <w:szCs w:val="20"/>
                <w:lang w:val="en-GB"/>
              </w:rPr>
              <w:t>Buyer</w:t>
            </w:r>
            <w:r w:rsidRPr="00232DFA">
              <w:rPr>
                <w:rFonts w:ascii="Roboto" w:eastAsia="Calibri" w:hAnsi="Roboto"/>
                <w:sz w:val="20"/>
                <w:szCs w:val="20"/>
                <w:lang w:val="en-GB"/>
              </w:rPr>
              <w:t xml:space="preserve"> finds non-compliance of the quality of the Goods or the quantity of the Goods with the provisions of the </w:t>
            </w:r>
            <w:r w:rsidR="009044A8" w:rsidRPr="00232DFA">
              <w:rPr>
                <w:rFonts w:ascii="Roboto" w:eastAsia="Calibri" w:hAnsi="Roboto"/>
                <w:sz w:val="20"/>
                <w:szCs w:val="20"/>
                <w:lang w:val="en-GB"/>
              </w:rPr>
              <w:t>Contrac</w:t>
            </w:r>
            <w:r w:rsidR="005B5827" w:rsidRPr="00232DFA">
              <w:rPr>
                <w:rFonts w:ascii="Roboto" w:eastAsia="Calibri" w:hAnsi="Roboto"/>
                <w:sz w:val="20"/>
                <w:szCs w:val="20"/>
                <w:lang w:val="en-GB"/>
              </w:rPr>
              <w:t>t</w:t>
            </w:r>
            <w:r w:rsidR="00BB353A" w:rsidRPr="00232DFA">
              <w:rPr>
                <w:rFonts w:ascii="Roboto" w:eastAsia="Calibri" w:hAnsi="Roboto"/>
                <w:sz w:val="20"/>
                <w:szCs w:val="20"/>
                <w:lang w:val="en-GB"/>
              </w:rPr>
              <w:t xml:space="preserve"> and </w:t>
            </w:r>
            <w:r w:rsidR="00BB353A" w:rsidRPr="00232DFA">
              <w:rPr>
                <w:rFonts w:ascii="Roboto" w:eastAsia="Calibri" w:hAnsi="Roboto"/>
                <w:sz w:val="20"/>
                <w:szCs w:val="20"/>
                <w:lang w:val="en-GB"/>
              </w:rPr>
              <w:lastRenderedPageBreak/>
              <w:t>Annex 1 to the Contract</w:t>
            </w:r>
            <w:r w:rsidRPr="00232DFA">
              <w:rPr>
                <w:rFonts w:ascii="Roboto" w:eastAsia="Calibri" w:hAnsi="Roboto"/>
                <w:sz w:val="20"/>
                <w:szCs w:val="20"/>
                <w:lang w:val="en-GB"/>
              </w:rPr>
              <w:t xml:space="preserve">. </w:t>
            </w:r>
            <w:r w:rsidR="00A260CE">
              <w:rPr>
                <w:rFonts w:ascii="Roboto" w:eastAsia="Calibri" w:hAnsi="Roboto"/>
                <w:sz w:val="20"/>
                <w:szCs w:val="20"/>
                <w:lang w:val="en-GB"/>
              </w:rPr>
              <w:t>T</w:t>
            </w:r>
            <w:r w:rsidR="00A260CE" w:rsidRPr="00232DFA">
              <w:rPr>
                <w:rFonts w:ascii="Roboto" w:eastAsia="Calibri" w:hAnsi="Roboto"/>
                <w:sz w:val="20"/>
                <w:szCs w:val="20"/>
                <w:lang w:val="en-GB"/>
              </w:rPr>
              <w:t>he Buyer shall</w:t>
            </w:r>
            <w:r w:rsidR="00A260CE">
              <w:rPr>
                <w:rFonts w:ascii="Roboto" w:eastAsia="Calibri" w:hAnsi="Roboto"/>
                <w:sz w:val="20"/>
                <w:szCs w:val="20"/>
                <w:lang w:val="en-GB"/>
              </w:rPr>
              <w:t xml:space="preserve"> </w:t>
            </w:r>
            <w:r w:rsidR="00A260CE" w:rsidRPr="00232DFA">
              <w:rPr>
                <w:rFonts w:ascii="Roboto" w:eastAsia="Calibri" w:hAnsi="Roboto"/>
                <w:sz w:val="20"/>
                <w:szCs w:val="20"/>
                <w:lang w:val="en-GB"/>
              </w:rPr>
              <w:t xml:space="preserve">indicate </w:t>
            </w:r>
            <w:r w:rsidR="00A260CE">
              <w:rPr>
                <w:rFonts w:ascii="Roboto" w:eastAsia="Calibri" w:hAnsi="Roboto"/>
                <w:sz w:val="20"/>
                <w:szCs w:val="20"/>
                <w:lang w:val="en-GB"/>
              </w:rPr>
              <w:t>i</w:t>
            </w:r>
            <w:r w:rsidRPr="00232DFA">
              <w:rPr>
                <w:rFonts w:ascii="Roboto" w:eastAsia="Calibri" w:hAnsi="Roboto"/>
                <w:sz w:val="20"/>
                <w:szCs w:val="20"/>
                <w:lang w:val="en-GB"/>
              </w:rPr>
              <w:t xml:space="preserve">nformation on </w:t>
            </w:r>
            <w:r w:rsidR="00BB353A" w:rsidRPr="00232DFA">
              <w:rPr>
                <w:rFonts w:ascii="Roboto" w:eastAsia="Calibri" w:hAnsi="Roboto"/>
                <w:sz w:val="20"/>
                <w:szCs w:val="20"/>
                <w:lang w:val="en-GB"/>
              </w:rPr>
              <w:t>non</w:t>
            </w:r>
            <w:r w:rsidR="00A260CE">
              <w:rPr>
                <w:rFonts w:ascii="Roboto" w:eastAsia="Calibri" w:hAnsi="Roboto"/>
                <w:sz w:val="20"/>
                <w:szCs w:val="20"/>
                <w:lang w:val="en-GB"/>
              </w:rPr>
              <w:t>-</w:t>
            </w:r>
            <w:r w:rsidR="00BB353A" w:rsidRPr="00232DFA">
              <w:rPr>
                <w:rFonts w:ascii="Roboto" w:eastAsia="Calibri" w:hAnsi="Roboto"/>
                <w:sz w:val="20"/>
                <w:szCs w:val="20"/>
                <w:lang w:val="en-GB"/>
              </w:rPr>
              <w:t>conformities</w:t>
            </w:r>
            <w:r w:rsidRPr="00232DFA">
              <w:rPr>
                <w:rFonts w:ascii="Roboto" w:eastAsia="Calibri" w:hAnsi="Roboto"/>
                <w:sz w:val="20"/>
                <w:szCs w:val="20"/>
                <w:lang w:val="en-GB"/>
              </w:rPr>
              <w:t xml:space="preserve"> </w:t>
            </w:r>
            <w:r w:rsidR="00A260CE">
              <w:rPr>
                <w:rFonts w:ascii="Roboto" w:eastAsia="Calibri" w:hAnsi="Roboto"/>
                <w:sz w:val="20"/>
                <w:szCs w:val="20"/>
                <w:lang w:val="en-GB"/>
              </w:rPr>
              <w:t>i</w:t>
            </w:r>
            <w:r w:rsidRPr="00232DFA">
              <w:rPr>
                <w:rFonts w:ascii="Roboto" w:eastAsia="Calibri" w:hAnsi="Roboto"/>
                <w:sz w:val="20"/>
                <w:szCs w:val="20"/>
                <w:lang w:val="en-GB"/>
              </w:rPr>
              <w:t xml:space="preserve">n the </w:t>
            </w:r>
            <w:r w:rsidR="00A45C96" w:rsidRPr="00232DFA">
              <w:rPr>
                <w:rFonts w:ascii="Roboto" w:eastAsia="Calibri" w:hAnsi="Roboto"/>
                <w:sz w:val="20"/>
                <w:szCs w:val="20"/>
                <w:lang w:val="en-GB"/>
              </w:rPr>
              <w:t>Delivery</w:t>
            </w:r>
            <w:r w:rsidRPr="00232DFA">
              <w:rPr>
                <w:rFonts w:ascii="Roboto" w:eastAsia="Calibri" w:hAnsi="Roboto"/>
                <w:sz w:val="20"/>
                <w:szCs w:val="20"/>
                <w:lang w:val="en-GB"/>
              </w:rPr>
              <w:t xml:space="preserve"> </w:t>
            </w:r>
            <w:r w:rsidR="00A45C96" w:rsidRPr="00232DFA">
              <w:rPr>
                <w:rFonts w:ascii="Roboto" w:eastAsia="Calibri" w:hAnsi="Roboto"/>
                <w:sz w:val="20"/>
                <w:szCs w:val="20"/>
                <w:lang w:val="en-GB"/>
              </w:rPr>
              <w:t>N</w:t>
            </w:r>
            <w:r w:rsidRPr="00232DFA">
              <w:rPr>
                <w:rFonts w:ascii="Roboto" w:eastAsia="Calibri" w:hAnsi="Roboto"/>
                <w:sz w:val="20"/>
                <w:szCs w:val="20"/>
                <w:lang w:val="en-GB"/>
              </w:rPr>
              <w:t>ote or in a written Claim submitted to the Seller.</w:t>
            </w:r>
          </w:p>
        </w:tc>
      </w:tr>
      <w:tr w:rsidR="00EC7DE7" w:rsidRPr="007B7533" w14:paraId="4FFA3C6C" w14:textId="77777777" w:rsidTr="00CC0108">
        <w:trPr>
          <w:trHeight w:val="2458"/>
        </w:trPr>
        <w:tc>
          <w:tcPr>
            <w:tcW w:w="4845" w:type="dxa"/>
          </w:tcPr>
          <w:p w14:paraId="07148A67" w14:textId="556E5F32" w:rsidR="00EC7DE7" w:rsidRPr="00140E3A" w:rsidRDefault="00EC7DE7" w:rsidP="00CC0108">
            <w:pPr>
              <w:pStyle w:val="Pamatteksts2"/>
              <w:widowControl w:val="0"/>
              <w:numPr>
                <w:ilvl w:val="1"/>
                <w:numId w:val="11"/>
              </w:numPr>
              <w:spacing w:after="0" w:line="240" w:lineRule="auto"/>
              <w:ind w:left="425" w:right="57" w:hanging="425"/>
              <w:jc w:val="both"/>
              <w:rPr>
                <w:rFonts w:ascii="Roboto" w:eastAsia="Calibri" w:hAnsi="Roboto"/>
                <w:sz w:val="20"/>
                <w:szCs w:val="20"/>
              </w:rPr>
            </w:pPr>
            <w:r w:rsidRPr="00140E3A">
              <w:rPr>
                <w:rFonts w:ascii="Roboto" w:eastAsia="Calibri" w:hAnsi="Roboto"/>
                <w:sz w:val="20"/>
                <w:szCs w:val="20"/>
              </w:rPr>
              <w:lastRenderedPageBreak/>
              <w:t xml:space="preserve">Pārdevējs apņemas novērst pretenzijā norādītos Preču trūkumus, ne vēlāk kā </w:t>
            </w:r>
            <w:r w:rsidR="001D3818" w:rsidRPr="00140E3A">
              <w:rPr>
                <w:rFonts w:ascii="Roboto" w:eastAsia="Calibri" w:hAnsi="Roboto"/>
                <w:sz w:val="20"/>
                <w:szCs w:val="20"/>
              </w:rPr>
              <w:t xml:space="preserve">5 </w:t>
            </w:r>
            <w:r w:rsidR="003D05CE" w:rsidRPr="00140E3A">
              <w:rPr>
                <w:rFonts w:ascii="Roboto" w:eastAsia="Calibri" w:hAnsi="Roboto"/>
                <w:sz w:val="20"/>
                <w:szCs w:val="20"/>
              </w:rPr>
              <w:t>(</w:t>
            </w:r>
            <w:r w:rsidR="001D3818" w:rsidRPr="00140E3A">
              <w:rPr>
                <w:rFonts w:ascii="Roboto" w:eastAsia="Calibri" w:hAnsi="Roboto"/>
                <w:sz w:val="20"/>
                <w:szCs w:val="20"/>
              </w:rPr>
              <w:t>piecu</w:t>
            </w:r>
            <w:r w:rsidR="003D05CE" w:rsidRPr="00140E3A">
              <w:rPr>
                <w:rFonts w:ascii="Roboto" w:eastAsia="Calibri" w:hAnsi="Roboto"/>
                <w:sz w:val="20"/>
                <w:szCs w:val="20"/>
              </w:rPr>
              <w:t xml:space="preserve">) </w:t>
            </w:r>
            <w:r w:rsidR="001D3818" w:rsidRPr="00140E3A">
              <w:rPr>
                <w:rFonts w:ascii="Roboto" w:eastAsia="Calibri" w:hAnsi="Roboto"/>
                <w:sz w:val="20"/>
                <w:szCs w:val="20"/>
              </w:rPr>
              <w:t>mēnešu</w:t>
            </w:r>
            <w:r w:rsidR="00555AE9" w:rsidRPr="00140E3A">
              <w:rPr>
                <w:rFonts w:ascii="Roboto" w:eastAsia="Calibri" w:hAnsi="Roboto"/>
                <w:sz w:val="20"/>
                <w:szCs w:val="20"/>
              </w:rPr>
              <w:t xml:space="preserve"> laikā</w:t>
            </w:r>
            <w:r w:rsidR="00981541" w:rsidRPr="00140E3A">
              <w:rPr>
                <w:rFonts w:ascii="Roboto" w:eastAsia="Calibri" w:hAnsi="Roboto"/>
                <w:sz w:val="20"/>
                <w:szCs w:val="20"/>
              </w:rPr>
              <w:t xml:space="preserve"> no pretenzijas pieņemšanas dienas, </w:t>
            </w:r>
            <w:r w:rsidRPr="00140E3A">
              <w:rPr>
                <w:rFonts w:ascii="Roboto" w:eastAsia="Calibri" w:hAnsi="Roboto"/>
                <w:sz w:val="20"/>
                <w:szCs w:val="20"/>
              </w:rPr>
              <w:t>piegādājot atbilstošas kvalitātes Preces. Izdevumus, kas radušies trūkumu novēršanas dēļ, sedz Pārdevējs.</w:t>
            </w:r>
            <w:r w:rsidR="00737DE1" w:rsidRPr="00140E3A">
              <w:rPr>
                <w:rFonts w:ascii="Roboto" w:eastAsia="Calibri" w:hAnsi="Roboto"/>
                <w:sz w:val="20"/>
                <w:szCs w:val="20"/>
              </w:rPr>
              <w:t xml:space="preserve"> Atkārtota Preču piegāde nepagarina Līgumā noteikto Preču piegādes termiņu.</w:t>
            </w:r>
          </w:p>
        </w:tc>
        <w:tc>
          <w:tcPr>
            <w:tcW w:w="4697" w:type="dxa"/>
          </w:tcPr>
          <w:p w14:paraId="3A0E41AC" w14:textId="2D17C3B7" w:rsidR="00EC7DE7" w:rsidRPr="00140E3A" w:rsidRDefault="00EC7DE7" w:rsidP="00CC0108">
            <w:pPr>
              <w:pStyle w:val="Pamatteksts2"/>
              <w:widowControl w:val="0"/>
              <w:numPr>
                <w:ilvl w:val="1"/>
                <w:numId w:val="10"/>
              </w:numPr>
              <w:tabs>
                <w:tab w:val="left" w:pos="525"/>
              </w:tabs>
              <w:spacing w:after="0" w:line="240" w:lineRule="auto"/>
              <w:ind w:left="425" w:right="57" w:hanging="425"/>
              <w:jc w:val="both"/>
              <w:rPr>
                <w:rFonts w:ascii="Roboto" w:eastAsia="Calibri" w:hAnsi="Roboto"/>
                <w:sz w:val="20"/>
                <w:szCs w:val="20"/>
                <w:lang w:val="en-GB"/>
              </w:rPr>
            </w:pPr>
            <w:r w:rsidRPr="00140E3A">
              <w:rPr>
                <w:rFonts w:ascii="Roboto" w:eastAsia="Calibri" w:hAnsi="Roboto"/>
                <w:sz w:val="20"/>
                <w:szCs w:val="20"/>
                <w:lang w:val="en-GB"/>
              </w:rPr>
              <w:t>The Seller undertakes to eliminate the defects of the Goods indicated in the claim by delivering the Goods of</w:t>
            </w:r>
            <w:r w:rsidR="00DC75FD" w:rsidRPr="00140E3A">
              <w:rPr>
                <w:rFonts w:ascii="Roboto" w:eastAsia="Calibri" w:hAnsi="Roboto"/>
                <w:sz w:val="20"/>
                <w:szCs w:val="20"/>
                <w:lang w:val="en-GB"/>
              </w:rPr>
              <w:t xml:space="preserve"> </w:t>
            </w:r>
            <w:r w:rsidRPr="00140E3A">
              <w:rPr>
                <w:rFonts w:ascii="Roboto" w:eastAsia="Calibri" w:hAnsi="Roboto"/>
                <w:sz w:val="20"/>
                <w:szCs w:val="20"/>
                <w:lang w:val="en-GB"/>
              </w:rPr>
              <w:t xml:space="preserve">quality </w:t>
            </w:r>
            <w:r w:rsidR="005B5827" w:rsidRPr="00140E3A">
              <w:rPr>
                <w:rFonts w:ascii="Roboto" w:eastAsia="Calibri" w:hAnsi="Roboto"/>
                <w:sz w:val="20"/>
                <w:szCs w:val="20"/>
                <w:lang w:val="en-GB"/>
              </w:rPr>
              <w:t xml:space="preserve">in accordance with the </w:t>
            </w:r>
            <w:r w:rsidR="00F2327F" w:rsidRPr="00140E3A">
              <w:rPr>
                <w:rFonts w:ascii="Roboto" w:eastAsia="Calibri" w:hAnsi="Roboto"/>
                <w:sz w:val="20"/>
                <w:szCs w:val="20"/>
                <w:lang w:val="en-GB"/>
              </w:rPr>
              <w:t>Contract</w:t>
            </w:r>
            <w:r w:rsidR="005B5827" w:rsidRPr="00140E3A">
              <w:rPr>
                <w:rFonts w:ascii="Roboto" w:eastAsia="Calibri" w:hAnsi="Roboto"/>
                <w:sz w:val="20"/>
                <w:szCs w:val="20"/>
                <w:lang w:val="en-GB"/>
              </w:rPr>
              <w:t xml:space="preserve"> </w:t>
            </w:r>
            <w:r w:rsidRPr="00140E3A">
              <w:rPr>
                <w:rFonts w:ascii="Roboto" w:eastAsia="Calibri" w:hAnsi="Roboto"/>
                <w:sz w:val="20"/>
                <w:szCs w:val="20"/>
                <w:lang w:val="en-GB"/>
              </w:rPr>
              <w:t>not later than</w:t>
            </w:r>
            <w:r w:rsidR="001D3818" w:rsidRPr="00140E3A">
              <w:rPr>
                <w:rFonts w:ascii="Roboto" w:eastAsia="Calibri" w:hAnsi="Roboto"/>
                <w:sz w:val="20"/>
                <w:szCs w:val="20"/>
                <w:lang w:val="en-GB"/>
              </w:rPr>
              <w:t xml:space="preserve"> 5</w:t>
            </w:r>
            <w:r w:rsidR="003D05CE" w:rsidRPr="00140E3A">
              <w:rPr>
                <w:rFonts w:ascii="Roboto" w:eastAsia="Calibri" w:hAnsi="Roboto"/>
                <w:sz w:val="20"/>
                <w:szCs w:val="20"/>
                <w:lang w:val="en-GB"/>
              </w:rPr>
              <w:t xml:space="preserve"> (</w:t>
            </w:r>
            <w:r w:rsidR="001D3818" w:rsidRPr="00140E3A">
              <w:rPr>
                <w:rFonts w:ascii="Roboto" w:eastAsia="Calibri" w:hAnsi="Roboto"/>
                <w:sz w:val="20"/>
                <w:szCs w:val="20"/>
                <w:lang w:val="en-GB"/>
              </w:rPr>
              <w:t>five</w:t>
            </w:r>
            <w:r w:rsidR="003D05CE" w:rsidRPr="00140E3A">
              <w:rPr>
                <w:rFonts w:ascii="Roboto" w:eastAsia="Calibri" w:hAnsi="Roboto"/>
                <w:sz w:val="20"/>
                <w:szCs w:val="20"/>
                <w:lang w:val="en-GB"/>
              </w:rPr>
              <w:t xml:space="preserve">) </w:t>
            </w:r>
            <w:r w:rsidR="001D3818" w:rsidRPr="00140E3A">
              <w:rPr>
                <w:rFonts w:ascii="Roboto" w:eastAsia="Calibri" w:hAnsi="Roboto"/>
                <w:sz w:val="20"/>
                <w:szCs w:val="20"/>
                <w:lang w:val="en-GB"/>
              </w:rPr>
              <w:t>months</w:t>
            </w:r>
            <w:r w:rsidR="00981541" w:rsidRPr="00140E3A">
              <w:rPr>
                <w:rFonts w:ascii="Roboto" w:eastAsia="Calibri" w:hAnsi="Roboto"/>
                <w:sz w:val="20"/>
                <w:szCs w:val="20"/>
                <w:lang w:val="en-GB"/>
              </w:rPr>
              <w:t xml:space="preserve"> from the date of acceptance of the claim</w:t>
            </w:r>
            <w:r w:rsidRPr="00140E3A">
              <w:rPr>
                <w:rFonts w:ascii="Roboto" w:eastAsia="Calibri" w:hAnsi="Roboto"/>
                <w:sz w:val="20"/>
                <w:szCs w:val="20"/>
                <w:lang w:val="en-GB"/>
              </w:rPr>
              <w:t>. Expenses incurred due to the elimination of defects shall be borne by the Seller.</w:t>
            </w:r>
            <w:r w:rsidR="00737DE1" w:rsidRPr="00140E3A">
              <w:t xml:space="preserve"> </w:t>
            </w:r>
            <w:r w:rsidR="00737DE1" w:rsidRPr="00140E3A">
              <w:rPr>
                <w:rFonts w:ascii="Roboto" w:eastAsia="Calibri" w:hAnsi="Roboto"/>
                <w:sz w:val="20"/>
                <w:szCs w:val="20"/>
                <w:lang w:val="en-GB"/>
              </w:rPr>
              <w:t>Repeated delivery of the Goods does not extend the delivery period of the Goods specified in the Contract.</w:t>
            </w:r>
          </w:p>
        </w:tc>
      </w:tr>
      <w:tr w:rsidR="00EC7DE7" w:rsidRPr="007B7533" w14:paraId="2DCE83CA" w14:textId="77777777" w:rsidTr="00CC0108">
        <w:tc>
          <w:tcPr>
            <w:tcW w:w="4845" w:type="dxa"/>
          </w:tcPr>
          <w:p w14:paraId="4DECEC60" w14:textId="019671AA" w:rsidR="00EC7DE7" w:rsidRPr="00737A1C" w:rsidRDefault="00EC7DE7" w:rsidP="00CC0108">
            <w:pPr>
              <w:pStyle w:val="Pamatteksts2"/>
              <w:widowControl w:val="0"/>
              <w:numPr>
                <w:ilvl w:val="1"/>
                <w:numId w:val="11"/>
              </w:numPr>
              <w:spacing w:after="0" w:line="240" w:lineRule="auto"/>
              <w:ind w:left="454" w:right="57" w:hanging="454"/>
              <w:jc w:val="both"/>
              <w:rPr>
                <w:rFonts w:ascii="Roboto" w:eastAsia="Calibri" w:hAnsi="Roboto"/>
                <w:sz w:val="20"/>
                <w:szCs w:val="20"/>
              </w:rPr>
            </w:pPr>
            <w:r w:rsidRPr="00737A1C">
              <w:rPr>
                <w:rFonts w:ascii="Roboto" w:eastAsia="Calibri" w:hAnsi="Roboto"/>
                <w:sz w:val="20"/>
                <w:szCs w:val="20"/>
              </w:rPr>
              <w:t>Neatbilstošu/nekvalitatīvu Preču vai nepilnīga Preču piegāde nav uzskatāma par Preču piegādi saskaņā ar Līguma</w:t>
            </w:r>
            <w:r w:rsidR="003D05CE" w:rsidRPr="00737A1C">
              <w:rPr>
                <w:rFonts w:ascii="Roboto" w:eastAsia="Calibri" w:hAnsi="Roboto"/>
                <w:sz w:val="20"/>
                <w:szCs w:val="20"/>
              </w:rPr>
              <w:t xml:space="preserve"> un Līguma 1.pielikuma</w:t>
            </w:r>
            <w:r w:rsidRPr="00737A1C">
              <w:rPr>
                <w:rFonts w:ascii="Roboto" w:eastAsia="Calibri" w:hAnsi="Roboto"/>
                <w:sz w:val="20"/>
                <w:szCs w:val="20"/>
              </w:rPr>
              <w:t xml:space="preserve"> noteikumiem.</w:t>
            </w:r>
          </w:p>
        </w:tc>
        <w:tc>
          <w:tcPr>
            <w:tcW w:w="4697" w:type="dxa"/>
          </w:tcPr>
          <w:p w14:paraId="1535035B" w14:textId="5820B077" w:rsidR="00EC7DE7" w:rsidRPr="00232DFA" w:rsidRDefault="00EC7DE7" w:rsidP="00CC0108">
            <w:pPr>
              <w:pStyle w:val="Pamatteksts2"/>
              <w:widowControl w:val="0"/>
              <w:numPr>
                <w:ilvl w:val="1"/>
                <w:numId w:val="10"/>
              </w:numPr>
              <w:tabs>
                <w:tab w:val="left" w:pos="525"/>
              </w:tabs>
              <w:spacing w:after="0" w:line="240" w:lineRule="auto"/>
              <w:ind w:left="454" w:right="57" w:hanging="454"/>
              <w:jc w:val="both"/>
              <w:rPr>
                <w:rFonts w:ascii="Roboto" w:eastAsia="Calibri" w:hAnsi="Roboto"/>
                <w:sz w:val="20"/>
                <w:szCs w:val="20"/>
                <w:lang w:val="en-GB"/>
              </w:rPr>
            </w:pPr>
            <w:r w:rsidRPr="00232DFA">
              <w:rPr>
                <w:rFonts w:ascii="Roboto" w:eastAsia="Calibri" w:hAnsi="Roboto"/>
                <w:sz w:val="20"/>
                <w:szCs w:val="20"/>
                <w:lang w:val="en-GB"/>
              </w:rPr>
              <w:t>The delivery of non-compliant/poor quality Goods or an incomplete delivery of the Goods shall not be considered as delivery of the Goods in accordance with the provisions of the Contract</w:t>
            </w:r>
            <w:r w:rsidR="003D05CE" w:rsidRPr="00232DFA">
              <w:rPr>
                <w:rFonts w:ascii="Roboto" w:eastAsia="Calibri" w:hAnsi="Roboto"/>
                <w:sz w:val="20"/>
                <w:szCs w:val="20"/>
                <w:lang w:val="en-GB"/>
              </w:rPr>
              <w:t xml:space="preserve"> and</w:t>
            </w:r>
            <w:r w:rsidR="003D05CE" w:rsidRPr="00232DFA">
              <w:rPr>
                <w:lang w:val="en-GB"/>
              </w:rPr>
              <w:t xml:space="preserve"> </w:t>
            </w:r>
            <w:r w:rsidR="003D05CE" w:rsidRPr="00232DFA">
              <w:rPr>
                <w:rFonts w:ascii="Roboto" w:eastAsia="Calibri" w:hAnsi="Roboto"/>
                <w:sz w:val="20"/>
                <w:szCs w:val="20"/>
                <w:lang w:val="en-GB"/>
              </w:rPr>
              <w:t>Annex 1 to the Contract</w:t>
            </w:r>
            <w:r w:rsidRPr="00232DFA">
              <w:rPr>
                <w:rFonts w:ascii="Roboto" w:eastAsia="Calibri" w:hAnsi="Roboto"/>
                <w:sz w:val="20"/>
                <w:szCs w:val="20"/>
                <w:lang w:val="en-GB"/>
              </w:rPr>
              <w:t>.</w:t>
            </w:r>
          </w:p>
        </w:tc>
      </w:tr>
      <w:tr w:rsidR="00EC7DE7" w:rsidRPr="007B7533" w14:paraId="083C7380" w14:textId="77777777" w:rsidTr="00CC0108">
        <w:tc>
          <w:tcPr>
            <w:tcW w:w="4845" w:type="dxa"/>
          </w:tcPr>
          <w:p w14:paraId="66A2AC08" w14:textId="77777777" w:rsidR="00EC7DE7" w:rsidRPr="00737A1C" w:rsidRDefault="00EC7DE7" w:rsidP="00CC0108">
            <w:pPr>
              <w:pStyle w:val="Pamatteksts2"/>
              <w:widowControl w:val="0"/>
              <w:numPr>
                <w:ilvl w:val="1"/>
                <w:numId w:val="11"/>
              </w:numPr>
              <w:spacing w:after="0" w:line="240" w:lineRule="auto"/>
              <w:ind w:left="454" w:right="57" w:hanging="454"/>
              <w:jc w:val="both"/>
              <w:rPr>
                <w:rFonts w:ascii="Roboto" w:eastAsia="Calibri" w:hAnsi="Roboto"/>
                <w:sz w:val="20"/>
                <w:szCs w:val="20"/>
              </w:rPr>
            </w:pPr>
            <w:r w:rsidRPr="00737A1C">
              <w:rPr>
                <w:rFonts w:ascii="Roboto" w:eastAsia="Calibri" w:hAnsi="Roboto"/>
                <w:sz w:val="20"/>
                <w:szCs w:val="20"/>
              </w:rPr>
              <w:t>Preču pieņemšana neatbrīvo Pārdevēju no atbildības par slēptiem, Preču pieņemšanas laikā nekonstatētiem Preču trūkumiem.</w:t>
            </w:r>
          </w:p>
        </w:tc>
        <w:tc>
          <w:tcPr>
            <w:tcW w:w="4697" w:type="dxa"/>
          </w:tcPr>
          <w:p w14:paraId="09AE8BF9" w14:textId="77777777" w:rsidR="00EC7DE7" w:rsidRPr="00232DFA" w:rsidRDefault="001465DD" w:rsidP="00CC0108">
            <w:pPr>
              <w:pStyle w:val="Pamatteksts2"/>
              <w:widowControl w:val="0"/>
              <w:numPr>
                <w:ilvl w:val="1"/>
                <w:numId w:val="10"/>
              </w:numPr>
              <w:tabs>
                <w:tab w:val="left" w:pos="525"/>
              </w:tabs>
              <w:spacing w:after="0" w:line="240" w:lineRule="auto"/>
              <w:ind w:left="454" w:right="57" w:hanging="454"/>
              <w:jc w:val="both"/>
              <w:rPr>
                <w:rFonts w:ascii="Roboto" w:eastAsia="Calibri" w:hAnsi="Roboto"/>
                <w:sz w:val="20"/>
                <w:szCs w:val="20"/>
                <w:lang w:val="en-GB"/>
              </w:rPr>
            </w:pPr>
            <w:r w:rsidRPr="00232DFA">
              <w:rPr>
                <w:rFonts w:ascii="Roboto" w:eastAsia="Calibri" w:hAnsi="Roboto"/>
                <w:sz w:val="20"/>
                <w:szCs w:val="20"/>
                <w:lang w:val="en-GB"/>
              </w:rPr>
              <w:t>Acceptance of the Goods does not release the Seller from liability for hidden defects of the Goods not detected during the acceptance of the Goods.</w:t>
            </w:r>
          </w:p>
        </w:tc>
      </w:tr>
      <w:tr w:rsidR="003D05CE" w:rsidRPr="007B7533" w14:paraId="54D6B23F" w14:textId="77777777" w:rsidTr="00CC0108">
        <w:tc>
          <w:tcPr>
            <w:tcW w:w="4845" w:type="dxa"/>
          </w:tcPr>
          <w:p w14:paraId="31549612" w14:textId="144125FE" w:rsidR="003D05CE" w:rsidRPr="00737A1C" w:rsidRDefault="003D05CE" w:rsidP="00CC0108">
            <w:pPr>
              <w:pStyle w:val="Pamatteksts2"/>
              <w:widowControl w:val="0"/>
              <w:numPr>
                <w:ilvl w:val="1"/>
                <w:numId w:val="11"/>
              </w:numPr>
              <w:spacing w:after="0" w:line="240" w:lineRule="auto"/>
              <w:ind w:left="454" w:right="57" w:hanging="454"/>
              <w:jc w:val="both"/>
              <w:rPr>
                <w:rFonts w:ascii="Roboto" w:eastAsia="Calibri" w:hAnsi="Roboto"/>
                <w:sz w:val="20"/>
                <w:szCs w:val="20"/>
              </w:rPr>
            </w:pPr>
            <w:r w:rsidRPr="00737A1C">
              <w:rPr>
                <w:rFonts w:ascii="Roboto" w:eastAsia="Calibri" w:hAnsi="Roboto"/>
                <w:sz w:val="20"/>
                <w:szCs w:val="20"/>
              </w:rPr>
              <w:t>Preču pieņemšana neatbrīvo Pārdevēju no atbildības par slēptiem, Preču pieņemšanas laikā nekonstatētiem Preču trūkumiem.</w:t>
            </w:r>
          </w:p>
        </w:tc>
        <w:tc>
          <w:tcPr>
            <w:tcW w:w="4697" w:type="dxa"/>
          </w:tcPr>
          <w:p w14:paraId="150DFE05" w14:textId="3F1E83D0" w:rsidR="003D05CE" w:rsidRPr="00232DFA" w:rsidRDefault="003D05CE" w:rsidP="00CC0108">
            <w:pPr>
              <w:pStyle w:val="Pamatteksts2"/>
              <w:widowControl w:val="0"/>
              <w:numPr>
                <w:ilvl w:val="1"/>
                <w:numId w:val="10"/>
              </w:numPr>
              <w:tabs>
                <w:tab w:val="left" w:pos="525"/>
              </w:tabs>
              <w:spacing w:after="0" w:line="240" w:lineRule="auto"/>
              <w:ind w:left="454" w:right="57" w:hanging="454"/>
              <w:jc w:val="both"/>
              <w:rPr>
                <w:rFonts w:ascii="Roboto" w:eastAsia="Calibri" w:hAnsi="Roboto"/>
                <w:sz w:val="20"/>
                <w:szCs w:val="20"/>
                <w:lang w:val="en-GB"/>
              </w:rPr>
            </w:pPr>
            <w:r w:rsidRPr="00232DFA">
              <w:rPr>
                <w:rFonts w:ascii="Roboto" w:eastAsia="Calibri" w:hAnsi="Roboto"/>
                <w:sz w:val="20"/>
                <w:szCs w:val="20"/>
                <w:lang w:val="en-GB"/>
              </w:rPr>
              <w:t>Acceptance of the Goods does not relieve the Seller from liability for hidden defects in the Goods that were not detected at the time of acceptance of the Goods.</w:t>
            </w:r>
          </w:p>
        </w:tc>
      </w:tr>
      <w:tr w:rsidR="001465DD" w:rsidRPr="007B7533" w14:paraId="3D3AF880" w14:textId="77777777" w:rsidTr="00CC0108">
        <w:tc>
          <w:tcPr>
            <w:tcW w:w="4845" w:type="dxa"/>
          </w:tcPr>
          <w:p w14:paraId="1227B724" w14:textId="77777777" w:rsidR="001465DD" w:rsidRPr="00737A1C" w:rsidRDefault="001465DD" w:rsidP="00CC0108">
            <w:pPr>
              <w:pStyle w:val="Pamatteksts2"/>
              <w:widowControl w:val="0"/>
              <w:numPr>
                <w:ilvl w:val="1"/>
                <w:numId w:val="11"/>
              </w:numPr>
              <w:spacing w:after="0" w:line="240" w:lineRule="auto"/>
              <w:ind w:left="454" w:right="57" w:hanging="454"/>
              <w:jc w:val="both"/>
              <w:rPr>
                <w:rFonts w:ascii="Roboto" w:eastAsia="Calibri" w:hAnsi="Roboto"/>
                <w:sz w:val="20"/>
                <w:szCs w:val="20"/>
              </w:rPr>
            </w:pPr>
            <w:r w:rsidRPr="00737A1C">
              <w:rPr>
                <w:rFonts w:ascii="Roboto" w:eastAsia="Calibri" w:hAnsi="Roboto"/>
                <w:sz w:val="20"/>
                <w:szCs w:val="20"/>
              </w:rPr>
              <w:t>Pircējs nodrošina Preces uzglabāšanas un izmantošanas noteikumu ievērošanu.</w:t>
            </w:r>
          </w:p>
        </w:tc>
        <w:tc>
          <w:tcPr>
            <w:tcW w:w="4697" w:type="dxa"/>
          </w:tcPr>
          <w:p w14:paraId="18A9980D" w14:textId="77777777" w:rsidR="001465DD" w:rsidRPr="00232DFA" w:rsidRDefault="001465DD" w:rsidP="00CC0108">
            <w:pPr>
              <w:pStyle w:val="txt1"/>
              <w:numPr>
                <w:ilvl w:val="1"/>
                <w:numId w:val="10"/>
              </w:numPr>
              <w:tabs>
                <w:tab w:val="clear" w:pos="397"/>
                <w:tab w:val="clear" w:pos="794"/>
                <w:tab w:val="left" w:pos="525"/>
              </w:tabs>
              <w:snapToGrid w:val="0"/>
              <w:ind w:left="454" w:right="57" w:hanging="454"/>
              <w:rPr>
                <w:rFonts w:ascii="Roboto" w:eastAsia="Calibri" w:hAnsi="Roboto"/>
                <w:lang w:val="en-GB"/>
              </w:rPr>
            </w:pPr>
            <w:r w:rsidRPr="00232DFA">
              <w:rPr>
                <w:rFonts w:ascii="Roboto" w:eastAsia="Calibri" w:hAnsi="Roboto"/>
                <w:color w:val="auto"/>
                <w:lang w:val="en-GB"/>
              </w:rPr>
              <w:t xml:space="preserve">The </w:t>
            </w:r>
            <w:r w:rsidR="00B55904" w:rsidRPr="00232DFA">
              <w:rPr>
                <w:rFonts w:ascii="Roboto" w:eastAsia="Calibri" w:hAnsi="Roboto"/>
                <w:color w:val="auto"/>
                <w:lang w:val="en-GB"/>
              </w:rPr>
              <w:t>Buyer</w:t>
            </w:r>
            <w:r w:rsidRPr="00232DFA">
              <w:rPr>
                <w:rFonts w:ascii="Roboto" w:eastAsia="Calibri" w:hAnsi="Roboto"/>
                <w:color w:val="auto"/>
                <w:lang w:val="en-GB"/>
              </w:rPr>
              <w:t xml:space="preserve"> ensures compliance with the terms of storage and use of the Goods.</w:t>
            </w:r>
          </w:p>
        </w:tc>
      </w:tr>
      <w:tr w:rsidR="001465DD" w:rsidRPr="007B7533" w14:paraId="139661C5" w14:textId="77777777" w:rsidTr="00CC0108">
        <w:tc>
          <w:tcPr>
            <w:tcW w:w="4845" w:type="dxa"/>
          </w:tcPr>
          <w:p w14:paraId="1A5C0ECF" w14:textId="77777777" w:rsidR="001465DD" w:rsidRPr="00B82E2E" w:rsidRDefault="001465DD" w:rsidP="00CC0108">
            <w:pPr>
              <w:pStyle w:val="txt2"/>
              <w:numPr>
                <w:ilvl w:val="0"/>
                <w:numId w:val="11"/>
              </w:numPr>
              <w:spacing w:before="120" w:after="120"/>
              <w:ind w:left="284" w:hanging="284"/>
              <w:rPr>
                <w:rFonts w:ascii="Roboto" w:eastAsia="Calibri" w:hAnsi="Roboto"/>
                <w:bCs/>
                <w:lang w:val="lv-LV"/>
              </w:rPr>
            </w:pPr>
            <w:r w:rsidRPr="00B82E2E">
              <w:rPr>
                <w:rFonts w:ascii="Roboto" w:eastAsia="Calibri" w:hAnsi="Roboto"/>
                <w:bCs/>
                <w:lang w:val="lv-LV"/>
              </w:rPr>
              <w:t>Kvalitāte UN garantijas</w:t>
            </w:r>
          </w:p>
        </w:tc>
        <w:tc>
          <w:tcPr>
            <w:tcW w:w="4697" w:type="dxa"/>
          </w:tcPr>
          <w:p w14:paraId="58B0D98A" w14:textId="77777777" w:rsidR="001465DD" w:rsidRPr="00B82E2E" w:rsidRDefault="001465DD" w:rsidP="00CC0108">
            <w:pPr>
              <w:pStyle w:val="txt2"/>
              <w:numPr>
                <w:ilvl w:val="0"/>
                <w:numId w:val="10"/>
              </w:numPr>
              <w:spacing w:before="120" w:after="120"/>
              <w:ind w:left="284" w:hanging="284"/>
              <w:rPr>
                <w:rFonts w:ascii="Roboto" w:eastAsia="Calibri" w:hAnsi="Roboto"/>
                <w:bCs/>
                <w:lang w:val="en-GB"/>
              </w:rPr>
            </w:pPr>
            <w:r w:rsidRPr="00B82E2E">
              <w:rPr>
                <w:rFonts w:ascii="Roboto" w:eastAsia="Calibri" w:hAnsi="Roboto"/>
                <w:bCs/>
                <w:lang w:val="en-GB"/>
              </w:rPr>
              <w:t>QUALITY AND WARANTY</w:t>
            </w:r>
          </w:p>
        </w:tc>
      </w:tr>
      <w:tr w:rsidR="001465DD" w:rsidRPr="007B7533" w14:paraId="510EA171" w14:textId="77777777" w:rsidTr="00CC0108">
        <w:tc>
          <w:tcPr>
            <w:tcW w:w="4845" w:type="dxa"/>
          </w:tcPr>
          <w:p w14:paraId="0B3185DB" w14:textId="5F9FF4A4" w:rsidR="001465DD" w:rsidRPr="005A53E0" w:rsidRDefault="003041BF" w:rsidP="00CC0108">
            <w:pPr>
              <w:pStyle w:val="txt1"/>
              <w:numPr>
                <w:ilvl w:val="1"/>
                <w:numId w:val="11"/>
              </w:numPr>
              <w:tabs>
                <w:tab w:val="clear" w:pos="397"/>
                <w:tab w:val="clear" w:pos="794"/>
                <w:tab w:val="clear" w:pos="1191"/>
                <w:tab w:val="clear" w:pos="1588"/>
                <w:tab w:val="clear" w:pos="1985"/>
                <w:tab w:val="left" w:pos="426"/>
                <w:tab w:val="left" w:pos="851"/>
              </w:tabs>
              <w:snapToGrid w:val="0"/>
              <w:ind w:left="425" w:right="57" w:hanging="425"/>
              <w:rPr>
                <w:rFonts w:ascii="Roboto" w:eastAsia="Calibri" w:hAnsi="Roboto"/>
                <w:color w:val="auto"/>
                <w:lang w:val="lv-LV"/>
              </w:rPr>
            </w:pPr>
            <w:r w:rsidRPr="005A53E0">
              <w:rPr>
                <w:rFonts w:ascii="Roboto" w:eastAsia="Calibri" w:hAnsi="Roboto"/>
                <w:color w:val="auto"/>
                <w:lang w:val="lv-LV"/>
              </w:rPr>
              <w:t>Pārdevējs garantē preču kvalitātes atbilstību preču ražotāja noteikumiem un Latvijas republikā spēkā esošajiem normatīvajiem aktiem. Precēm ir jābūt jaunām un nelietotām.</w:t>
            </w:r>
          </w:p>
        </w:tc>
        <w:tc>
          <w:tcPr>
            <w:tcW w:w="4697" w:type="dxa"/>
          </w:tcPr>
          <w:p w14:paraId="05E8DA62" w14:textId="0C024773" w:rsidR="00D07665" w:rsidRPr="005A53E0" w:rsidRDefault="003041BF" w:rsidP="00CC0108">
            <w:pPr>
              <w:pStyle w:val="txt1"/>
              <w:numPr>
                <w:ilvl w:val="1"/>
                <w:numId w:val="10"/>
              </w:numPr>
              <w:tabs>
                <w:tab w:val="clear" w:pos="397"/>
                <w:tab w:val="clear" w:pos="794"/>
                <w:tab w:val="clear" w:pos="1191"/>
                <w:tab w:val="clear" w:pos="1588"/>
                <w:tab w:val="clear" w:pos="1985"/>
                <w:tab w:val="clear" w:pos="2382"/>
                <w:tab w:val="clear" w:pos="2779"/>
                <w:tab w:val="left" w:pos="525"/>
                <w:tab w:val="left" w:pos="960"/>
              </w:tabs>
              <w:snapToGrid w:val="0"/>
              <w:ind w:left="425" w:right="57" w:hanging="425"/>
              <w:rPr>
                <w:rFonts w:ascii="Roboto" w:eastAsia="Calibri" w:hAnsi="Roboto"/>
                <w:color w:val="auto"/>
                <w:lang w:val="en-GB"/>
              </w:rPr>
            </w:pPr>
            <w:r w:rsidRPr="005A53E0">
              <w:rPr>
                <w:rFonts w:ascii="Roboto" w:eastAsia="Calibri" w:hAnsi="Roboto"/>
                <w:color w:val="auto"/>
                <w:lang w:val="en-GB"/>
              </w:rPr>
              <w:t>The Seller guarantees that the quality of the goods complies with the regulations of the manufacturer of the goods and the laws and regulations in force in the Republic of Latvia. The goods must be brand new.</w:t>
            </w:r>
          </w:p>
        </w:tc>
      </w:tr>
      <w:tr w:rsidR="003041BF" w:rsidRPr="007B7533" w14:paraId="490D4D5F" w14:textId="77777777" w:rsidTr="00CC0108">
        <w:tc>
          <w:tcPr>
            <w:tcW w:w="4845" w:type="dxa"/>
          </w:tcPr>
          <w:p w14:paraId="592CFE4C" w14:textId="378632A0" w:rsidR="003041BF" w:rsidRPr="005A53E0" w:rsidRDefault="003041BF" w:rsidP="00CC0108">
            <w:pPr>
              <w:pStyle w:val="txt1"/>
              <w:numPr>
                <w:ilvl w:val="1"/>
                <w:numId w:val="11"/>
              </w:numPr>
              <w:tabs>
                <w:tab w:val="clear" w:pos="397"/>
                <w:tab w:val="clear" w:pos="794"/>
                <w:tab w:val="clear" w:pos="1191"/>
                <w:tab w:val="clear" w:pos="1588"/>
                <w:tab w:val="clear" w:pos="1985"/>
                <w:tab w:val="left" w:pos="426"/>
                <w:tab w:val="left" w:pos="851"/>
              </w:tabs>
              <w:snapToGrid w:val="0"/>
              <w:ind w:left="425" w:right="57" w:hanging="425"/>
              <w:rPr>
                <w:rFonts w:ascii="Roboto" w:eastAsia="Calibri" w:hAnsi="Roboto"/>
                <w:color w:val="auto"/>
                <w:lang w:val="lv-LV"/>
              </w:rPr>
            </w:pPr>
            <w:r w:rsidRPr="005A53E0">
              <w:rPr>
                <w:rFonts w:ascii="Roboto" w:eastAsia="Calibri" w:hAnsi="Roboto"/>
                <w:color w:val="auto"/>
                <w:lang w:val="lv-LV"/>
              </w:rPr>
              <w:t xml:space="preserve">Precei noteikts garantijas termiņš </w:t>
            </w:r>
            <w:r w:rsidR="00472B39" w:rsidRPr="005A53E0">
              <w:rPr>
                <w:rFonts w:ascii="Roboto" w:eastAsia="Calibri" w:hAnsi="Roboto"/>
                <w:color w:val="auto"/>
                <w:lang w:val="lv-LV"/>
              </w:rPr>
              <w:t>24</w:t>
            </w:r>
            <w:r w:rsidRPr="005A53E0">
              <w:rPr>
                <w:rFonts w:ascii="Roboto" w:eastAsia="Calibri" w:hAnsi="Roboto"/>
                <w:color w:val="auto"/>
                <w:lang w:val="lv-LV"/>
              </w:rPr>
              <w:t xml:space="preserve"> (</w:t>
            </w:r>
            <w:r w:rsidR="00472B39" w:rsidRPr="005A53E0">
              <w:rPr>
                <w:rFonts w:ascii="Roboto" w:eastAsia="Calibri" w:hAnsi="Roboto"/>
                <w:color w:val="auto"/>
                <w:lang w:val="lv-LV"/>
              </w:rPr>
              <w:t>divdesmit četri</w:t>
            </w:r>
            <w:r w:rsidRPr="005A53E0">
              <w:rPr>
                <w:rFonts w:ascii="Roboto" w:eastAsia="Calibri" w:hAnsi="Roboto"/>
                <w:color w:val="auto"/>
                <w:lang w:val="lv-LV"/>
              </w:rPr>
              <w:t>)  mēneši no Preces piegādes dienas (Preču pavadzīmes abpusējas parakstīšanas diena). Pārdevējs nodrošina Preces kvalitātes atbilstību Preces ražotāja noteikumiem.</w:t>
            </w:r>
          </w:p>
        </w:tc>
        <w:tc>
          <w:tcPr>
            <w:tcW w:w="4697" w:type="dxa"/>
          </w:tcPr>
          <w:p w14:paraId="2E247E48" w14:textId="77B1057D" w:rsidR="003041BF" w:rsidRPr="005A53E0" w:rsidRDefault="003041BF" w:rsidP="00CC0108">
            <w:pPr>
              <w:pStyle w:val="txt1"/>
              <w:numPr>
                <w:ilvl w:val="1"/>
                <w:numId w:val="10"/>
              </w:numPr>
              <w:tabs>
                <w:tab w:val="clear" w:pos="397"/>
                <w:tab w:val="clear" w:pos="794"/>
                <w:tab w:val="clear" w:pos="1191"/>
                <w:tab w:val="clear" w:pos="1588"/>
                <w:tab w:val="clear" w:pos="1985"/>
                <w:tab w:val="clear" w:pos="2382"/>
                <w:tab w:val="clear" w:pos="2779"/>
                <w:tab w:val="left" w:pos="525"/>
                <w:tab w:val="left" w:pos="960"/>
              </w:tabs>
              <w:snapToGrid w:val="0"/>
              <w:ind w:left="425" w:right="57" w:hanging="425"/>
              <w:rPr>
                <w:rFonts w:ascii="Roboto" w:eastAsia="Calibri" w:hAnsi="Roboto"/>
                <w:color w:val="auto"/>
                <w:lang w:val="en-GB"/>
              </w:rPr>
            </w:pPr>
            <w:r w:rsidRPr="005A53E0">
              <w:rPr>
                <w:rFonts w:ascii="Roboto" w:eastAsia="Calibri" w:hAnsi="Roboto"/>
                <w:color w:val="auto"/>
                <w:lang w:val="en-GB"/>
              </w:rPr>
              <w:t>The Goods are subject to</w:t>
            </w:r>
            <w:r w:rsidR="00472B39" w:rsidRPr="005A53E0">
              <w:rPr>
                <w:rFonts w:ascii="Roboto" w:eastAsia="Calibri" w:hAnsi="Roboto"/>
                <w:color w:val="auto"/>
                <w:lang w:val="en-GB"/>
              </w:rPr>
              <w:t xml:space="preserve"> </w:t>
            </w:r>
            <w:r w:rsidR="00472B39" w:rsidRPr="00C31C4B">
              <w:rPr>
                <w:rFonts w:ascii="Roboto" w:eastAsia="Calibri" w:hAnsi="Roboto"/>
                <w:color w:val="auto"/>
              </w:rPr>
              <w:t>24</w:t>
            </w:r>
            <w:r w:rsidR="001D3818" w:rsidRPr="00C31C4B">
              <w:rPr>
                <w:rFonts w:ascii="Roboto" w:eastAsia="Calibri" w:hAnsi="Roboto"/>
                <w:color w:val="auto"/>
              </w:rPr>
              <w:t xml:space="preserve"> </w:t>
            </w:r>
            <w:r w:rsidRPr="00C31C4B">
              <w:rPr>
                <w:rFonts w:ascii="Roboto" w:eastAsia="Calibri" w:hAnsi="Roboto"/>
                <w:color w:val="auto"/>
              </w:rPr>
              <w:t xml:space="preserve"> (</w:t>
            </w:r>
            <w:r w:rsidR="001D3818" w:rsidRPr="00C31C4B">
              <w:rPr>
                <w:rFonts w:ascii="Roboto" w:eastAsia="Calibri" w:hAnsi="Roboto"/>
                <w:color w:val="auto"/>
              </w:rPr>
              <w:t>tw</w:t>
            </w:r>
            <w:r w:rsidR="00472B39" w:rsidRPr="00C31C4B">
              <w:rPr>
                <w:rFonts w:ascii="Roboto" w:eastAsia="Calibri" w:hAnsi="Roboto"/>
                <w:color w:val="auto"/>
              </w:rPr>
              <w:t>enty four</w:t>
            </w:r>
            <w:r w:rsidRPr="00C31C4B">
              <w:rPr>
                <w:rFonts w:ascii="Roboto" w:eastAsia="Calibri" w:hAnsi="Roboto"/>
                <w:color w:val="auto"/>
              </w:rPr>
              <w:t>)  months warranty starting from</w:t>
            </w:r>
            <w:r w:rsidRPr="005A53E0">
              <w:rPr>
                <w:rFonts w:ascii="Roboto" w:eastAsia="Calibri" w:hAnsi="Roboto"/>
                <w:color w:val="auto"/>
                <w:lang w:val="en-GB"/>
              </w:rPr>
              <w:t xml:space="preserve"> the delivery day (the day of mutual signing of the Delivery Note). The Seller shall ensure the compliance of the Goods with the manufacturer’s quality standards.</w:t>
            </w:r>
          </w:p>
        </w:tc>
      </w:tr>
      <w:tr w:rsidR="001465DD" w:rsidRPr="007B7533" w14:paraId="3F997673" w14:textId="77777777" w:rsidTr="00CC0108">
        <w:tc>
          <w:tcPr>
            <w:tcW w:w="4845" w:type="dxa"/>
          </w:tcPr>
          <w:p w14:paraId="39543C99" w14:textId="070D9881" w:rsidR="001465DD" w:rsidRPr="005A53E0" w:rsidRDefault="001465DD" w:rsidP="00CC0108">
            <w:pPr>
              <w:pStyle w:val="txt1"/>
              <w:numPr>
                <w:ilvl w:val="1"/>
                <w:numId w:val="11"/>
              </w:numPr>
              <w:tabs>
                <w:tab w:val="clear" w:pos="397"/>
                <w:tab w:val="clear" w:pos="794"/>
                <w:tab w:val="clear" w:pos="1191"/>
                <w:tab w:val="clear" w:pos="1588"/>
                <w:tab w:val="clear" w:pos="1985"/>
                <w:tab w:val="left" w:pos="426"/>
              </w:tabs>
              <w:snapToGrid w:val="0"/>
              <w:ind w:left="425" w:right="57" w:hanging="425"/>
              <w:rPr>
                <w:rFonts w:ascii="Roboto" w:eastAsia="Calibri" w:hAnsi="Roboto"/>
                <w:color w:val="auto"/>
                <w:lang w:val="lv-LV"/>
              </w:rPr>
            </w:pPr>
            <w:r w:rsidRPr="005A53E0">
              <w:rPr>
                <w:rFonts w:ascii="Roboto" w:eastAsia="Calibri" w:hAnsi="Roboto"/>
                <w:color w:val="auto"/>
                <w:lang w:val="lv-LV"/>
              </w:rPr>
              <w:t>Garantijas noteikumi nav spēkā, ja Pircējs nav ievērojis Pre</w:t>
            </w:r>
            <w:r w:rsidR="003041BF" w:rsidRPr="005A53E0">
              <w:rPr>
                <w:rFonts w:ascii="Roboto" w:eastAsia="Calibri" w:hAnsi="Roboto"/>
                <w:color w:val="auto"/>
                <w:lang w:val="lv-LV"/>
              </w:rPr>
              <w:t>ču</w:t>
            </w:r>
            <w:r w:rsidRPr="005A53E0">
              <w:rPr>
                <w:rFonts w:ascii="Roboto" w:eastAsia="Calibri" w:hAnsi="Roboto"/>
                <w:color w:val="auto"/>
                <w:lang w:val="lv-LV"/>
              </w:rPr>
              <w:t xml:space="preserve"> uzglabāšanas vai izmantošanas noteikumus. </w:t>
            </w:r>
          </w:p>
        </w:tc>
        <w:tc>
          <w:tcPr>
            <w:tcW w:w="4697" w:type="dxa"/>
          </w:tcPr>
          <w:p w14:paraId="6FA59D89" w14:textId="6B0EC787" w:rsidR="001465DD" w:rsidRPr="005A53E0" w:rsidRDefault="001465DD" w:rsidP="00CC0108">
            <w:pPr>
              <w:pStyle w:val="txt1"/>
              <w:numPr>
                <w:ilvl w:val="1"/>
                <w:numId w:val="10"/>
              </w:numPr>
              <w:tabs>
                <w:tab w:val="clear" w:pos="397"/>
                <w:tab w:val="clear" w:pos="794"/>
                <w:tab w:val="clear" w:pos="1191"/>
                <w:tab w:val="clear" w:pos="1588"/>
                <w:tab w:val="clear" w:pos="1985"/>
                <w:tab w:val="clear" w:pos="2382"/>
                <w:tab w:val="left" w:pos="525"/>
              </w:tabs>
              <w:snapToGrid w:val="0"/>
              <w:ind w:left="425" w:right="57" w:hanging="425"/>
              <w:rPr>
                <w:rFonts w:ascii="Roboto" w:eastAsia="Calibri" w:hAnsi="Roboto"/>
                <w:lang w:val="en-GB"/>
              </w:rPr>
            </w:pPr>
            <w:r w:rsidRPr="005A53E0">
              <w:rPr>
                <w:rFonts w:ascii="Roboto" w:eastAsia="Calibri" w:hAnsi="Roboto"/>
                <w:color w:val="auto"/>
                <w:lang w:val="en-GB"/>
              </w:rPr>
              <w:t xml:space="preserve">The warranty terms are not valid if the </w:t>
            </w:r>
            <w:r w:rsidR="00B55904" w:rsidRPr="005A53E0">
              <w:rPr>
                <w:rFonts w:ascii="Roboto" w:eastAsia="Calibri" w:hAnsi="Roboto"/>
                <w:color w:val="auto"/>
                <w:lang w:val="en-GB"/>
              </w:rPr>
              <w:t>Buyer</w:t>
            </w:r>
            <w:r w:rsidRPr="005A53E0">
              <w:rPr>
                <w:rFonts w:ascii="Roboto" w:eastAsia="Calibri" w:hAnsi="Roboto"/>
                <w:color w:val="auto"/>
                <w:lang w:val="en-GB"/>
              </w:rPr>
              <w:t xml:space="preserve"> has not complied with the terms of storage or use of the Good</w:t>
            </w:r>
            <w:r w:rsidR="003041BF" w:rsidRPr="005A53E0">
              <w:rPr>
                <w:rFonts w:ascii="Roboto" w:eastAsia="Calibri" w:hAnsi="Roboto"/>
                <w:color w:val="auto"/>
                <w:lang w:val="en-GB"/>
              </w:rPr>
              <w:t>s</w:t>
            </w:r>
            <w:r w:rsidRPr="005A53E0">
              <w:rPr>
                <w:rFonts w:ascii="Roboto" w:eastAsia="Calibri" w:hAnsi="Roboto"/>
                <w:color w:val="auto"/>
                <w:lang w:val="en-GB"/>
              </w:rPr>
              <w:t xml:space="preserve">. </w:t>
            </w:r>
          </w:p>
        </w:tc>
      </w:tr>
      <w:tr w:rsidR="001465DD" w:rsidRPr="007B7533" w14:paraId="156A1A94" w14:textId="77777777" w:rsidTr="00CC0108">
        <w:tc>
          <w:tcPr>
            <w:tcW w:w="4845" w:type="dxa"/>
          </w:tcPr>
          <w:p w14:paraId="7D61DFFB" w14:textId="0134D72A" w:rsidR="001465DD" w:rsidRPr="005A53E0" w:rsidRDefault="00EA697D" w:rsidP="00CC0108">
            <w:pPr>
              <w:pStyle w:val="txt1"/>
              <w:numPr>
                <w:ilvl w:val="1"/>
                <w:numId w:val="10"/>
              </w:numPr>
              <w:tabs>
                <w:tab w:val="clear" w:pos="397"/>
                <w:tab w:val="clear" w:pos="794"/>
                <w:tab w:val="clear" w:pos="1191"/>
                <w:tab w:val="clear" w:pos="1588"/>
                <w:tab w:val="clear" w:pos="1985"/>
                <w:tab w:val="left" w:pos="426"/>
                <w:tab w:val="left" w:pos="851"/>
              </w:tabs>
              <w:snapToGrid w:val="0"/>
              <w:ind w:left="425" w:right="57" w:hanging="425"/>
              <w:rPr>
                <w:rFonts w:ascii="Roboto" w:eastAsia="Calibri" w:hAnsi="Roboto"/>
                <w:color w:val="auto"/>
                <w:lang w:val="lv-LV"/>
              </w:rPr>
            </w:pPr>
            <w:r w:rsidRPr="005A53E0">
              <w:rPr>
                <w:rFonts w:ascii="Roboto" w:eastAsia="Calibri" w:hAnsi="Roboto"/>
                <w:color w:val="auto"/>
                <w:lang w:val="lv-LV"/>
              </w:rPr>
              <w:t>Pārdevējs</w:t>
            </w:r>
            <w:r w:rsidR="001F487A" w:rsidRPr="005A53E0">
              <w:rPr>
                <w:rFonts w:ascii="Roboto" w:eastAsia="Calibri" w:hAnsi="Roboto"/>
                <w:color w:val="auto"/>
                <w:lang w:val="lv-LV"/>
              </w:rPr>
              <w:t>,</w:t>
            </w:r>
            <w:r w:rsidRPr="005A53E0">
              <w:rPr>
                <w:rFonts w:ascii="Roboto" w:eastAsia="Calibri" w:hAnsi="Roboto"/>
                <w:color w:val="auto"/>
                <w:lang w:val="lv-LV"/>
              </w:rPr>
              <w:t xml:space="preserve"> piegādājot Preces</w:t>
            </w:r>
            <w:r w:rsidR="001F487A" w:rsidRPr="005A53E0">
              <w:rPr>
                <w:rFonts w:ascii="Roboto" w:eastAsia="Calibri" w:hAnsi="Roboto"/>
                <w:color w:val="auto"/>
                <w:lang w:val="lv-LV"/>
              </w:rPr>
              <w:t>,</w:t>
            </w:r>
            <w:r w:rsidRPr="005A53E0">
              <w:rPr>
                <w:rFonts w:ascii="Roboto" w:eastAsia="Calibri" w:hAnsi="Roboto"/>
                <w:color w:val="auto"/>
                <w:lang w:val="lv-LV"/>
              </w:rPr>
              <w:t xml:space="preserve"> pievieno Preču izcelsmi un kvalitāti apliecinošus dokumentus</w:t>
            </w:r>
            <w:r w:rsidR="003041BF" w:rsidRPr="005A53E0">
              <w:rPr>
                <w:rFonts w:ascii="Roboto" w:eastAsia="Calibri" w:hAnsi="Roboto"/>
                <w:color w:val="auto"/>
                <w:lang w:val="lv-LV"/>
              </w:rPr>
              <w:t>.</w:t>
            </w:r>
            <w:r w:rsidRPr="005A53E0">
              <w:rPr>
                <w:rFonts w:ascii="Roboto" w:eastAsia="Calibri" w:hAnsi="Roboto"/>
                <w:color w:val="auto"/>
                <w:lang w:val="lv-LV"/>
              </w:rPr>
              <w:t xml:space="preserve"> </w:t>
            </w:r>
            <w:r w:rsidR="001465DD" w:rsidRPr="005A53E0">
              <w:rPr>
                <w:rFonts w:ascii="Roboto" w:eastAsia="Calibri" w:hAnsi="Roboto"/>
                <w:color w:val="auto"/>
                <w:lang w:val="lv-LV"/>
              </w:rPr>
              <w:t>Pircējam ir tiesības pieprasīt, bet Pārdevējam ir pienākums pēc Pircēja pieprasījuma iesniegt Preces izcelsmi un kvalitāti apliecinošus dokumentus Pircēja noteiktā termiņā.</w:t>
            </w:r>
          </w:p>
        </w:tc>
        <w:tc>
          <w:tcPr>
            <w:tcW w:w="4697" w:type="dxa"/>
          </w:tcPr>
          <w:p w14:paraId="2EDAA7F4" w14:textId="340ACF29" w:rsidR="001465DD" w:rsidRPr="005A53E0" w:rsidRDefault="003041BF" w:rsidP="00CC0108">
            <w:pPr>
              <w:pStyle w:val="txt1"/>
              <w:numPr>
                <w:ilvl w:val="1"/>
                <w:numId w:val="11"/>
              </w:numPr>
              <w:tabs>
                <w:tab w:val="clear" w:pos="397"/>
                <w:tab w:val="clear" w:pos="794"/>
                <w:tab w:val="clear" w:pos="1191"/>
                <w:tab w:val="clear" w:pos="1588"/>
                <w:tab w:val="clear" w:pos="1985"/>
                <w:tab w:val="clear" w:pos="2382"/>
                <w:tab w:val="clear" w:pos="2779"/>
                <w:tab w:val="clear" w:pos="3176"/>
                <w:tab w:val="clear" w:pos="3573"/>
                <w:tab w:val="clear" w:pos="3970"/>
                <w:tab w:val="left" w:pos="525"/>
              </w:tabs>
              <w:snapToGrid w:val="0"/>
              <w:ind w:left="425" w:right="57" w:hanging="425"/>
              <w:rPr>
                <w:rFonts w:ascii="Roboto" w:eastAsia="Calibri" w:hAnsi="Roboto"/>
                <w:color w:val="auto"/>
                <w:lang w:val="en-GB"/>
              </w:rPr>
            </w:pPr>
            <w:r w:rsidRPr="005A53E0">
              <w:rPr>
                <w:rFonts w:ascii="Roboto" w:eastAsia="Calibri" w:hAnsi="Roboto"/>
                <w:color w:val="auto"/>
                <w:lang w:val="en-GB"/>
              </w:rPr>
              <w:t>When delivering the Goods, the Seller shall attach documents certifying the origin and quality of the Goods. The Buyer has the right to request, but the Seller is obliged to submit documents certifying the origin and quality of the Goods upon the Buyer's request within the deadline set by the Buyer.</w:t>
            </w:r>
          </w:p>
        </w:tc>
      </w:tr>
      <w:tr w:rsidR="007A3E33" w:rsidRPr="007F66D6" w14:paraId="022D8A36" w14:textId="77777777" w:rsidTr="00CC0108">
        <w:tc>
          <w:tcPr>
            <w:tcW w:w="4845" w:type="dxa"/>
          </w:tcPr>
          <w:p w14:paraId="228A5890" w14:textId="0C872573" w:rsidR="007A3E33" w:rsidRPr="005A53E0" w:rsidRDefault="007A3E33" w:rsidP="00CC0108">
            <w:pPr>
              <w:pStyle w:val="txt1"/>
              <w:numPr>
                <w:ilvl w:val="1"/>
                <w:numId w:val="10"/>
              </w:numPr>
              <w:tabs>
                <w:tab w:val="clear" w:pos="397"/>
                <w:tab w:val="clear" w:pos="794"/>
                <w:tab w:val="clear" w:pos="1191"/>
                <w:tab w:val="left" w:pos="426"/>
              </w:tabs>
              <w:snapToGrid w:val="0"/>
              <w:ind w:left="425" w:right="57" w:hanging="425"/>
              <w:rPr>
                <w:rFonts w:ascii="Roboto" w:eastAsia="Calibri" w:hAnsi="Roboto"/>
                <w:color w:val="auto"/>
                <w:lang w:val="lv-LV"/>
              </w:rPr>
            </w:pPr>
            <w:r w:rsidRPr="005A53E0">
              <w:rPr>
                <w:rFonts w:ascii="Roboto" w:eastAsia="Calibri" w:hAnsi="Roboto"/>
                <w:lang w:val="lv-LV"/>
              </w:rPr>
              <w:t>Ja Preces garantijas termiņā</w:t>
            </w:r>
            <w:r w:rsidR="004B33FD" w:rsidRPr="005A53E0">
              <w:rPr>
                <w:rFonts w:ascii="Roboto" w:eastAsia="Calibri" w:hAnsi="Roboto"/>
                <w:lang w:val="lv-LV"/>
              </w:rPr>
              <w:t xml:space="preserve"> </w:t>
            </w:r>
            <w:r w:rsidR="00555AE9" w:rsidRPr="005A53E0">
              <w:rPr>
                <w:rFonts w:ascii="Roboto" w:eastAsia="Calibri" w:hAnsi="Roboto"/>
                <w:lang w:val="lv-LV"/>
              </w:rPr>
              <w:t>–</w:t>
            </w:r>
            <w:r w:rsidR="004B33FD" w:rsidRPr="005A53E0">
              <w:rPr>
                <w:rFonts w:ascii="Roboto" w:eastAsia="Calibri" w:hAnsi="Roboto"/>
                <w:lang w:val="lv-LV"/>
              </w:rPr>
              <w:t xml:space="preserve"> </w:t>
            </w:r>
            <w:r w:rsidR="00472B39" w:rsidRPr="005A53E0">
              <w:rPr>
                <w:rFonts w:ascii="Roboto" w:eastAsia="Calibri" w:hAnsi="Roboto"/>
                <w:lang w:val="lv-LV"/>
              </w:rPr>
              <w:t>24</w:t>
            </w:r>
            <w:r w:rsidR="00E65589" w:rsidRPr="005A53E0">
              <w:rPr>
                <w:rFonts w:ascii="Roboto" w:eastAsia="Calibri" w:hAnsi="Roboto"/>
                <w:lang w:val="lv-LV"/>
              </w:rPr>
              <w:t xml:space="preserve"> (</w:t>
            </w:r>
            <w:r w:rsidR="001D3818" w:rsidRPr="005A53E0">
              <w:rPr>
                <w:rFonts w:ascii="Roboto" w:eastAsia="Calibri" w:hAnsi="Roboto"/>
                <w:lang w:val="lv-LV"/>
              </w:rPr>
              <w:t>div</w:t>
            </w:r>
            <w:r w:rsidR="00472B39" w:rsidRPr="005A53E0">
              <w:rPr>
                <w:rFonts w:ascii="Roboto" w:eastAsia="Calibri" w:hAnsi="Roboto"/>
                <w:lang w:val="lv-LV"/>
              </w:rPr>
              <w:t>desmit četri</w:t>
            </w:r>
            <w:r w:rsidR="00E65589" w:rsidRPr="005A53E0">
              <w:rPr>
                <w:rFonts w:ascii="Roboto" w:eastAsia="Calibri" w:hAnsi="Roboto"/>
                <w:lang w:val="lv-LV"/>
              </w:rPr>
              <w:t>)</w:t>
            </w:r>
            <w:r w:rsidR="00166E7D" w:rsidRPr="005A53E0">
              <w:rPr>
                <w:rFonts w:ascii="Roboto" w:eastAsia="Calibri" w:hAnsi="Roboto"/>
                <w:lang w:val="lv-LV"/>
              </w:rPr>
              <w:t xml:space="preserve"> </w:t>
            </w:r>
            <w:r w:rsidR="004B33FD" w:rsidRPr="005A53E0">
              <w:rPr>
                <w:rFonts w:ascii="Roboto" w:eastAsia="Calibri" w:hAnsi="Roboto"/>
                <w:lang w:val="lv-LV"/>
              </w:rPr>
              <w:t xml:space="preserve">mēneši no </w:t>
            </w:r>
            <w:r w:rsidR="00A24271" w:rsidRPr="005A53E0">
              <w:rPr>
                <w:rFonts w:ascii="Roboto" w:eastAsia="Calibri" w:hAnsi="Roboto"/>
                <w:lang w:val="lv-LV"/>
              </w:rPr>
              <w:t xml:space="preserve">Preces </w:t>
            </w:r>
            <w:r w:rsidR="00FF0C87" w:rsidRPr="005A53E0">
              <w:rPr>
                <w:rFonts w:ascii="Roboto" w:eastAsia="Calibri" w:hAnsi="Roboto"/>
                <w:lang w:val="lv-LV"/>
              </w:rPr>
              <w:t xml:space="preserve">piegādes </w:t>
            </w:r>
            <w:r w:rsidR="00A24271" w:rsidRPr="005A53E0">
              <w:rPr>
                <w:rFonts w:ascii="Roboto" w:eastAsia="Calibri" w:hAnsi="Roboto"/>
                <w:lang w:val="lv-LV"/>
              </w:rPr>
              <w:t xml:space="preserve">dienas </w:t>
            </w:r>
            <w:r w:rsidR="00555AE9" w:rsidRPr="005A53E0">
              <w:rPr>
                <w:rFonts w:ascii="Roboto" w:eastAsia="Calibri" w:hAnsi="Roboto"/>
                <w:lang w:val="lv-LV"/>
              </w:rPr>
              <w:t>–</w:t>
            </w:r>
            <w:r w:rsidR="004B33FD" w:rsidRPr="005A53E0">
              <w:rPr>
                <w:rFonts w:ascii="Roboto" w:eastAsia="Calibri" w:hAnsi="Roboto"/>
                <w:lang w:val="lv-LV"/>
              </w:rPr>
              <w:t xml:space="preserve"> </w:t>
            </w:r>
            <w:r w:rsidRPr="005A53E0">
              <w:rPr>
                <w:rFonts w:ascii="Roboto" w:eastAsia="Calibri" w:hAnsi="Roboto"/>
                <w:lang w:val="lv-LV"/>
              </w:rPr>
              <w:t xml:space="preserve">Pircējs konstatē Preces kvalitātes neatbilstību, Pircējs noformē aktu par neatbilstību, norādot atklātos defektus, un nosūta aktu Pārdevējam. Aktu nosūta Pircēja kontaktpersona uz </w:t>
            </w:r>
            <w:r w:rsidRPr="005A53E0">
              <w:rPr>
                <w:rFonts w:ascii="Roboto" w:eastAsia="Calibri" w:hAnsi="Roboto"/>
                <w:lang w:val="lv-LV"/>
              </w:rPr>
              <w:lastRenderedPageBreak/>
              <w:t xml:space="preserve">Pārdevēja </w:t>
            </w:r>
            <w:r w:rsidR="005249EF" w:rsidRPr="005A53E0">
              <w:rPr>
                <w:rFonts w:ascii="Roboto" w:eastAsia="Calibri" w:hAnsi="Roboto"/>
                <w:lang w:val="lv-LV"/>
              </w:rPr>
              <w:t xml:space="preserve">elektronisko </w:t>
            </w:r>
            <w:r w:rsidRPr="005A53E0">
              <w:rPr>
                <w:rFonts w:ascii="Roboto" w:eastAsia="Calibri" w:hAnsi="Roboto"/>
                <w:lang w:val="lv-LV"/>
              </w:rPr>
              <w:t>pasta adresi</w:t>
            </w:r>
            <w:r w:rsidR="00F21640" w:rsidRPr="005A53E0">
              <w:rPr>
                <w:rFonts w:ascii="Roboto" w:eastAsia="Calibri" w:hAnsi="Roboto"/>
                <w:lang w:val="lv-LV"/>
              </w:rPr>
              <w:t xml:space="preserve"> </w:t>
            </w:r>
            <w:r w:rsidR="003041BF" w:rsidRPr="005A53E0">
              <w:rPr>
                <w:rFonts w:ascii="Roboto" w:eastAsia="Calibri" w:hAnsi="Roboto"/>
                <w:lang w:val="lv-LV"/>
              </w:rPr>
              <w:t>____________</w:t>
            </w:r>
            <w:r w:rsidRPr="005A53E0">
              <w:rPr>
                <w:rFonts w:ascii="Roboto" w:eastAsia="Calibri" w:hAnsi="Roboto"/>
                <w:lang w:val="lv-LV"/>
              </w:rPr>
              <w:t>.</w:t>
            </w:r>
          </w:p>
          <w:p w14:paraId="30745A04" w14:textId="77777777" w:rsidR="007A3E33" w:rsidRPr="005A53E0" w:rsidRDefault="007A3E33" w:rsidP="00CC0108">
            <w:pPr>
              <w:pStyle w:val="txt1"/>
              <w:tabs>
                <w:tab w:val="clear" w:pos="397"/>
                <w:tab w:val="clear" w:pos="794"/>
                <w:tab w:val="clear" w:pos="1191"/>
                <w:tab w:val="clear" w:pos="1588"/>
                <w:tab w:val="left" w:pos="426"/>
              </w:tabs>
              <w:snapToGrid w:val="0"/>
              <w:ind w:left="425" w:right="57" w:hanging="425"/>
              <w:rPr>
                <w:rFonts w:ascii="Roboto" w:eastAsia="Calibri" w:hAnsi="Roboto"/>
                <w:color w:val="auto"/>
                <w:lang w:val="lv-LV"/>
              </w:rPr>
            </w:pPr>
          </w:p>
        </w:tc>
        <w:tc>
          <w:tcPr>
            <w:tcW w:w="4697" w:type="dxa"/>
          </w:tcPr>
          <w:p w14:paraId="7AAE0CCA" w14:textId="5CF3A7AE" w:rsidR="007A3E33" w:rsidRPr="005A53E0" w:rsidRDefault="007A3E33" w:rsidP="00CC0108">
            <w:pPr>
              <w:pStyle w:val="txt1"/>
              <w:numPr>
                <w:ilvl w:val="1"/>
                <w:numId w:val="11"/>
              </w:numPr>
              <w:tabs>
                <w:tab w:val="clear" w:pos="397"/>
                <w:tab w:val="clear" w:pos="794"/>
                <w:tab w:val="clear" w:pos="1191"/>
                <w:tab w:val="left" w:pos="525"/>
              </w:tabs>
              <w:snapToGrid w:val="0"/>
              <w:ind w:left="425" w:right="57" w:hanging="425"/>
              <w:rPr>
                <w:rFonts w:ascii="Roboto" w:eastAsia="Calibri" w:hAnsi="Roboto"/>
                <w:color w:val="auto"/>
                <w:lang w:val="en-GB"/>
              </w:rPr>
            </w:pPr>
            <w:bookmarkStart w:id="1" w:name="_Hlk506286242"/>
            <w:r w:rsidRPr="005A53E0">
              <w:rPr>
                <w:rFonts w:ascii="Roboto" w:eastAsia="Calibri" w:hAnsi="Roboto"/>
                <w:color w:val="auto"/>
                <w:lang w:val="en-GB"/>
              </w:rPr>
              <w:lastRenderedPageBreak/>
              <w:t>If during the warranty period of the Good</w:t>
            </w:r>
            <w:r w:rsidR="00E402D4" w:rsidRPr="005A53E0">
              <w:rPr>
                <w:rFonts w:ascii="Roboto" w:eastAsia="Calibri" w:hAnsi="Roboto"/>
                <w:color w:val="auto"/>
                <w:lang w:val="en-GB"/>
              </w:rPr>
              <w:t>s</w:t>
            </w:r>
            <w:r w:rsidRPr="005A53E0">
              <w:rPr>
                <w:rFonts w:ascii="Roboto" w:eastAsia="Calibri" w:hAnsi="Roboto"/>
                <w:color w:val="auto"/>
                <w:lang w:val="en-GB"/>
              </w:rPr>
              <w:t xml:space="preserve"> </w:t>
            </w:r>
            <w:r w:rsidR="00555AE9" w:rsidRPr="005A53E0">
              <w:rPr>
                <w:rFonts w:ascii="Roboto" w:eastAsia="Calibri" w:hAnsi="Roboto"/>
                <w:color w:val="auto"/>
                <w:lang w:val="en-GB"/>
              </w:rPr>
              <w:t>–</w:t>
            </w:r>
            <w:r w:rsidR="00472B39" w:rsidRPr="005A53E0">
              <w:rPr>
                <w:rFonts w:ascii="Roboto" w:eastAsia="Calibri" w:hAnsi="Roboto"/>
                <w:color w:val="auto"/>
                <w:lang w:val="en-GB"/>
              </w:rPr>
              <w:t>24</w:t>
            </w:r>
            <w:r w:rsidR="00E65589" w:rsidRPr="005A53E0">
              <w:rPr>
                <w:rFonts w:ascii="Roboto" w:eastAsia="Calibri" w:hAnsi="Roboto"/>
                <w:color w:val="auto"/>
                <w:lang w:val="en-GB"/>
              </w:rPr>
              <w:t xml:space="preserve"> (</w:t>
            </w:r>
            <w:r w:rsidR="001D3818" w:rsidRPr="005A53E0">
              <w:rPr>
                <w:rFonts w:ascii="Roboto" w:eastAsia="Calibri" w:hAnsi="Roboto"/>
                <w:color w:val="auto"/>
                <w:lang w:val="en-GB"/>
              </w:rPr>
              <w:t>twe</w:t>
            </w:r>
            <w:r w:rsidR="00472B39" w:rsidRPr="005A53E0">
              <w:rPr>
                <w:rFonts w:ascii="Roboto" w:eastAsia="Calibri" w:hAnsi="Roboto"/>
                <w:color w:val="auto"/>
                <w:lang w:val="en-GB"/>
              </w:rPr>
              <w:t>nty four</w:t>
            </w:r>
            <w:r w:rsidR="00E65589" w:rsidRPr="005A53E0">
              <w:rPr>
                <w:rFonts w:ascii="Roboto" w:eastAsia="Calibri" w:hAnsi="Roboto"/>
                <w:color w:val="auto"/>
                <w:lang w:val="en-GB"/>
              </w:rPr>
              <w:t>)</w:t>
            </w:r>
            <w:r w:rsidR="00907D0A" w:rsidRPr="005A53E0">
              <w:rPr>
                <w:rFonts w:ascii="Roboto" w:eastAsia="Calibri" w:hAnsi="Roboto"/>
                <w:color w:val="auto"/>
                <w:lang w:val="en-GB"/>
              </w:rPr>
              <w:t xml:space="preserve"> </w:t>
            </w:r>
            <w:r w:rsidR="004B33FD" w:rsidRPr="005A53E0">
              <w:rPr>
                <w:rFonts w:ascii="Roboto" w:eastAsia="Calibri" w:hAnsi="Roboto"/>
                <w:color w:val="auto"/>
                <w:lang w:val="en-GB"/>
              </w:rPr>
              <w:t xml:space="preserve">months from the date of </w:t>
            </w:r>
            <w:r w:rsidR="00907D0A" w:rsidRPr="005A53E0">
              <w:rPr>
                <w:rFonts w:ascii="Roboto" w:eastAsia="Calibri" w:hAnsi="Roboto"/>
                <w:color w:val="auto"/>
                <w:lang w:val="en-GB"/>
              </w:rPr>
              <w:t xml:space="preserve">delivery </w:t>
            </w:r>
            <w:r w:rsidR="000C66ED" w:rsidRPr="005A53E0">
              <w:rPr>
                <w:rFonts w:ascii="Roboto" w:eastAsia="Calibri" w:hAnsi="Roboto"/>
                <w:color w:val="auto"/>
                <w:lang w:val="en-GB"/>
              </w:rPr>
              <w:t>–</w:t>
            </w:r>
            <w:r w:rsidR="00555AE9" w:rsidRPr="005A53E0">
              <w:rPr>
                <w:rFonts w:ascii="Roboto" w:eastAsia="Calibri" w:hAnsi="Roboto"/>
                <w:color w:val="auto"/>
                <w:lang w:val="en-GB"/>
              </w:rPr>
              <w:t xml:space="preserve"> </w:t>
            </w:r>
            <w:r w:rsidRPr="005A53E0">
              <w:rPr>
                <w:rFonts w:ascii="Roboto" w:eastAsia="Calibri" w:hAnsi="Roboto"/>
                <w:color w:val="auto"/>
                <w:lang w:val="en-GB"/>
              </w:rPr>
              <w:t xml:space="preserve">the </w:t>
            </w:r>
            <w:r w:rsidR="00B55904" w:rsidRPr="005A53E0">
              <w:rPr>
                <w:rFonts w:ascii="Roboto" w:eastAsia="Calibri" w:hAnsi="Roboto"/>
                <w:color w:val="auto"/>
                <w:lang w:val="en-GB"/>
              </w:rPr>
              <w:t>Buyer</w:t>
            </w:r>
            <w:r w:rsidRPr="005A53E0">
              <w:rPr>
                <w:rFonts w:ascii="Roboto" w:eastAsia="Calibri" w:hAnsi="Roboto"/>
                <w:color w:val="auto"/>
                <w:lang w:val="en-GB"/>
              </w:rPr>
              <w:t xml:space="preserve"> establishes a non-conformity of the quality of the Good, the </w:t>
            </w:r>
            <w:r w:rsidR="00B55904" w:rsidRPr="005A53E0">
              <w:rPr>
                <w:rFonts w:ascii="Roboto" w:eastAsia="Calibri" w:hAnsi="Roboto"/>
                <w:color w:val="auto"/>
                <w:lang w:val="en-GB"/>
              </w:rPr>
              <w:t>Buyer</w:t>
            </w:r>
            <w:r w:rsidRPr="005A53E0">
              <w:rPr>
                <w:rFonts w:ascii="Roboto" w:eastAsia="Calibri" w:hAnsi="Roboto"/>
                <w:color w:val="auto"/>
                <w:lang w:val="en-GB"/>
              </w:rPr>
              <w:t xml:space="preserve"> shall draw up a </w:t>
            </w:r>
            <w:r w:rsidR="00A41DA0" w:rsidRPr="005A53E0">
              <w:rPr>
                <w:rFonts w:ascii="Roboto" w:eastAsia="Calibri" w:hAnsi="Roboto"/>
                <w:color w:val="auto"/>
                <w:lang w:val="en-GB"/>
              </w:rPr>
              <w:t>notice</w:t>
            </w:r>
            <w:r w:rsidRPr="005A53E0">
              <w:rPr>
                <w:rFonts w:ascii="Roboto" w:eastAsia="Calibri" w:hAnsi="Roboto"/>
                <w:color w:val="auto"/>
                <w:lang w:val="en-GB"/>
              </w:rPr>
              <w:t xml:space="preserve"> on the non-conformity, indicating the found defects, and </w:t>
            </w:r>
            <w:r w:rsidRPr="005A53E0">
              <w:rPr>
                <w:rFonts w:ascii="Roboto" w:eastAsia="Calibri" w:hAnsi="Roboto"/>
                <w:color w:val="auto"/>
                <w:lang w:val="en-GB"/>
              </w:rPr>
              <w:lastRenderedPageBreak/>
              <w:t xml:space="preserve">send the </w:t>
            </w:r>
            <w:r w:rsidR="00A41DA0" w:rsidRPr="005A53E0">
              <w:rPr>
                <w:rFonts w:ascii="Roboto" w:eastAsia="Calibri" w:hAnsi="Roboto"/>
                <w:color w:val="auto"/>
                <w:lang w:val="en-GB"/>
              </w:rPr>
              <w:t>notice</w:t>
            </w:r>
            <w:r w:rsidRPr="005A53E0">
              <w:rPr>
                <w:rFonts w:ascii="Roboto" w:eastAsia="Calibri" w:hAnsi="Roboto"/>
                <w:color w:val="auto"/>
                <w:lang w:val="en-GB"/>
              </w:rPr>
              <w:t xml:space="preserve"> to the Seller. The </w:t>
            </w:r>
            <w:r w:rsidR="00A41DA0" w:rsidRPr="005A53E0">
              <w:rPr>
                <w:rFonts w:ascii="Roboto" w:eastAsia="Calibri" w:hAnsi="Roboto"/>
                <w:color w:val="auto"/>
                <w:lang w:val="en-GB"/>
              </w:rPr>
              <w:t>notice</w:t>
            </w:r>
            <w:r w:rsidR="0080631C" w:rsidRPr="005A53E0">
              <w:rPr>
                <w:rFonts w:ascii="Roboto" w:eastAsia="Calibri" w:hAnsi="Roboto"/>
                <w:color w:val="auto"/>
                <w:lang w:val="en-GB"/>
              </w:rPr>
              <w:t xml:space="preserve"> </w:t>
            </w:r>
            <w:r w:rsidRPr="005A53E0">
              <w:rPr>
                <w:rFonts w:ascii="Roboto" w:eastAsia="Calibri" w:hAnsi="Roboto"/>
                <w:color w:val="auto"/>
                <w:lang w:val="en-GB"/>
              </w:rPr>
              <w:t xml:space="preserve">is sent by the </w:t>
            </w:r>
            <w:r w:rsidR="00B55904" w:rsidRPr="005A53E0">
              <w:rPr>
                <w:rFonts w:ascii="Roboto" w:eastAsia="Calibri" w:hAnsi="Roboto"/>
                <w:color w:val="auto"/>
                <w:lang w:val="en-GB"/>
              </w:rPr>
              <w:t>Buyer</w:t>
            </w:r>
            <w:r w:rsidRPr="005A53E0">
              <w:rPr>
                <w:rFonts w:ascii="Roboto" w:eastAsia="Calibri" w:hAnsi="Roboto"/>
                <w:color w:val="auto"/>
                <w:lang w:val="en-GB"/>
              </w:rPr>
              <w:t>'s contact person to the Seller's e-mail address</w:t>
            </w:r>
            <w:bookmarkEnd w:id="1"/>
            <w:r w:rsidR="004B1497" w:rsidRPr="005A53E0">
              <w:rPr>
                <w:rFonts w:ascii="Roboto" w:eastAsia="Calibri" w:hAnsi="Roboto"/>
                <w:color w:val="auto"/>
                <w:lang w:val="en-GB"/>
              </w:rPr>
              <w:t xml:space="preserve"> </w:t>
            </w:r>
            <w:r w:rsidR="003041BF" w:rsidRPr="005A53E0">
              <w:rPr>
                <w:rFonts w:ascii="Roboto" w:eastAsia="Calibri" w:hAnsi="Roboto"/>
                <w:color w:val="auto"/>
                <w:lang w:val="en-GB"/>
              </w:rPr>
              <w:t>_____________</w:t>
            </w:r>
            <w:r w:rsidRPr="005A53E0">
              <w:rPr>
                <w:rFonts w:ascii="Roboto" w:eastAsia="Calibri" w:hAnsi="Roboto"/>
                <w:color w:val="auto"/>
                <w:lang w:val="en-GB"/>
              </w:rPr>
              <w:t>.</w:t>
            </w:r>
          </w:p>
        </w:tc>
      </w:tr>
      <w:tr w:rsidR="00381845" w:rsidRPr="007B7533" w14:paraId="4410E188" w14:textId="77777777" w:rsidTr="00CC0108">
        <w:tc>
          <w:tcPr>
            <w:tcW w:w="4845" w:type="dxa"/>
          </w:tcPr>
          <w:p w14:paraId="281BF197" w14:textId="75747F05" w:rsidR="00381845" w:rsidRPr="005A53E0" w:rsidRDefault="007B6DE4" w:rsidP="00CC0108">
            <w:pPr>
              <w:pStyle w:val="txt1"/>
              <w:numPr>
                <w:ilvl w:val="1"/>
                <w:numId w:val="10"/>
              </w:numPr>
              <w:tabs>
                <w:tab w:val="clear" w:pos="397"/>
                <w:tab w:val="clear" w:pos="794"/>
                <w:tab w:val="clear" w:pos="1191"/>
                <w:tab w:val="clear" w:pos="1588"/>
                <w:tab w:val="left" w:pos="426"/>
                <w:tab w:val="left" w:pos="567"/>
              </w:tabs>
              <w:snapToGrid w:val="0"/>
              <w:ind w:left="425" w:right="57" w:hanging="425"/>
              <w:rPr>
                <w:rFonts w:ascii="Roboto" w:eastAsia="Calibri" w:hAnsi="Roboto"/>
                <w:color w:val="auto"/>
                <w:lang w:val="lv-LV"/>
              </w:rPr>
            </w:pPr>
            <w:r w:rsidRPr="005A53E0">
              <w:rPr>
                <w:rStyle w:val="jlqj4b"/>
                <w:rFonts w:ascii="Roboto" w:hAnsi="Roboto"/>
                <w:lang w:val="lv-LV"/>
              </w:rPr>
              <w:lastRenderedPageBreak/>
              <w:t xml:space="preserve">Pēc </w:t>
            </w:r>
            <w:r w:rsidR="003041BF" w:rsidRPr="005A53E0">
              <w:rPr>
                <w:rStyle w:val="jlqj4b"/>
                <w:rFonts w:ascii="Roboto" w:hAnsi="Roboto"/>
                <w:lang w:val="lv-LV"/>
              </w:rPr>
              <w:t xml:space="preserve">4.5.punktā minētā </w:t>
            </w:r>
            <w:r w:rsidR="0080631C" w:rsidRPr="005A53E0">
              <w:rPr>
                <w:rStyle w:val="jlqj4b"/>
                <w:rFonts w:ascii="Roboto" w:hAnsi="Roboto"/>
                <w:lang w:val="lv-LV"/>
              </w:rPr>
              <w:t xml:space="preserve">akta </w:t>
            </w:r>
            <w:r w:rsidR="00F73B32" w:rsidRPr="005A53E0">
              <w:rPr>
                <w:rStyle w:val="jlqj4b"/>
                <w:rFonts w:ascii="Roboto" w:hAnsi="Roboto"/>
                <w:lang w:val="lv-LV"/>
              </w:rPr>
              <w:t>sa</w:t>
            </w:r>
            <w:r w:rsidRPr="005A53E0">
              <w:rPr>
                <w:rStyle w:val="jlqj4b"/>
                <w:rFonts w:ascii="Roboto" w:hAnsi="Roboto"/>
                <w:lang w:val="lv-LV"/>
              </w:rPr>
              <w:t>ņemšanas</w:t>
            </w:r>
            <w:r w:rsidR="005249EF" w:rsidRPr="005A53E0">
              <w:rPr>
                <w:rStyle w:val="jlqj4b"/>
                <w:rFonts w:ascii="Roboto" w:hAnsi="Roboto"/>
                <w:lang w:val="lv-LV"/>
              </w:rPr>
              <w:t>,</w:t>
            </w:r>
            <w:r w:rsidRPr="005A53E0">
              <w:rPr>
                <w:rFonts w:ascii="Roboto" w:hAnsi="Roboto"/>
                <w:shd w:val="clear" w:color="auto" w:fill="F5F5F5"/>
                <w:lang w:val="lv-LV"/>
              </w:rPr>
              <w:t xml:space="preserve"> </w:t>
            </w:r>
            <w:r w:rsidR="00381845" w:rsidRPr="005A53E0">
              <w:rPr>
                <w:rFonts w:ascii="Roboto" w:eastAsia="Calibri" w:hAnsi="Roboto"/>
                <w:lang w:val="lv-LV"/>
              </w:rPr>
              <w:t xml:space="preserve">Pārdevējs novērš konstatētos Preces trūkumus, </w:t>
            </w:r>
            <w:r w:rsidR="00125DCB" w:rsidRPr="005A53E0">
              <w:rPr>
                <w:rFonts w:ascii="Roboto" w:eastAsia="Calibri" w:hAnsi="Roboto"/>
                <w:lang w:val="lv-LV"/>
              </w:rPr>
              <w:t xml:space="preserve">veicot Precei remontu, vai, ja remonta veikšana nav iespējama, </w:t>
            </w:r>
            <w:r w:rsidR="00381845" w:rsidRPr="005A53E0">
              <w:rPr>
                <w:rFonts w:ascii="Roboto" w:eastAsia="Calibri" w:hAnsi="Roboto"/>
                <w:lang w:val="lv-LV"/>
              </w:rPr>
              <w:t xml:space="preserve">apmainot nekvalitatīvo Preci pret Līguma </w:t>
            </w:r>
            <w:r w:rsidR="003041BF" w:rsidRPr="005A53E0">
              <w:rPr>
                <w:rFonts w:ascii="Roboto" w:eastAsia="Calibri" w:hAnsi="Roboto"/>
                <w:lang w:val="lv-LV"/>
              </w:rPr>
              <w:t xml:space="preserve">un Līguma 1.pielikuma </w:t>
            </w:r>
            <w:r w:rsidR="00381845" w:rsidRPr="005A53E0">
              <w:rPr>
                <w:rFonts w:ascii="Roboto" w:eastAsia="Calibri" w:hAnsi="Roboto"/>
                <w:lang w:val="lv-LV"/>
              </w:rPr>
              <w:t xml:space="preserve">noteikumiem atbilstošu Preci </w:t>
            </w:r>
            <w:r w:rsidR="001D3818" w:rsidRPr="005A53E0">
              <w:rPr>
                <w:rFonts w:ascii="Roboto" w:eastAsia="Calibri" w:hAnsi="Roboto"/>
                <w:lang w:val="lv-LV"/>
              </w:rPr>
              <w:t>5 (piecu)</w:t>
            </w:r>
            <w:r w:rsidR="00CF235C" w:rsidRPr="005A53E0">
              <w:rPr>
                <w:rFonts w:ascii="Roboto" w:eastAsia="Calibri" w:hAnsi="Roboto"/>
                <w:lang w:val="lv-LV"/>
              </w:rPr>
              <w:t xml:space="preserve"> mēnešu </w:t>
            </w:r>
            <w:r w:rsidR="00381845" w:rsidRPr="005A53E0">
              <w:rPr>
                <w:rFonts w:ascii="Roboto" w:eastAsia="Calibri" w:hAnsi="Roboto"/>
                <w:lang w:val="lv-LV"/>
              </w:rPr>
              <w:t xml:space="preserve">laikā pēc Līguma </w:t>
            </w:r>
            <w:r w:rsidR="00FD7A35" w:rsidRPr="005A53E0">
              <w:rPr>
                <w:rFonts w:ascii="Roboto" w:eastAsia="Calibri" w:hAnsi="Roboto"/>
                <w:lang w:val="lv-LV"/>
              </w:rPr>
              <w:t>4</w:t>
            </w:r>
            <w:r w:rsidR="00381845" w:rsidRPr="005A53E0">
              <w:rPr>
                <w:rFonts w:ascii="Roboto" w:eastAsia="Calibri" w:hAnsi="Roboto"/>
                <w:lang w:val="lv-LV"/>
              </w:rPr>
              <w:t>.</w:t>
            </w:r>
            <w:r w:rsidR="00A41DA0" w:rsidRPr="005A53E0">
              <w:rPr>
                <w:rFonts w:ascii="Roboto" w:eastAsia="Calibri" w:hAnsi="Roboto"/>
                <w:lang w:val="lv-LV"/>
              </w:rPr>
              <w:t>5</w:t>
            </w:r>
            <w:r w:rsidR="00381845" w:rsidRPr="005A53E0">
              <w:rPr>
                <w:rFonts w:ascii="Roboto" w:eastAsia="Calibri" w:hAnsi="Roboto"/>
                <w:lang w:val="lv-LV"/>
              </w:rPr>
              <w:t>.punktā norādītā akta par Precei konstatētajiem trūkumiem nosūtīšanas.</w:t>
            </w:r>
          </w:p>
          <w:p w14:paraId="530FFBA2" w14:textId="77777777" w:rsidR="00381845" w:rsidRPr="005A53E0" w:rsidRDefault="00381845" w:rsidP="00CC0108">
            <w:pPr>
              <w:pStyle w:val="txt1"/>
              <w:tabs>
                <w:tab w:val="clear" w:pos="397"/>
                <w:tab w:val="clear" w:pos="794"/>
                <w:tab w:val="left" w:pos="426"/>
              </w:tabs>
              <w:snapToGrid w:val="0"/>
              <w:ind w:left="425" w:right="57" w:hanging="425"/>
              <w:rPr>
                <w:rFonts w:ascii="Roboto" w:eastAsia="Calibri" w:hAnsi="Roboto"/>
                <w:lang w:val="lv-LV"/>
              </w:rPr>
            </w:pPr>
          </w:p>
        </w:tc>
        <w:tc>
          <w:tcPr>
            <w:tcW w:w="4697" w:type="dxa"/>
          </w:tcPr>
          <w:p w14:paraId="2735552A" w14:textId="1442ECAF" w:rsidR="00381845" w:rsidRPr="005A53E0" w:rsidRDefault="00A41DA0" w:rsidP="00CC0108">
            <w:pPr>
              <w:pStyle w:val="txt1"/>
              <w:numPr>
                <w:ilvl w:val="1"/>
                <w:numId w:val="11"/>
              </w:numPr>
              <w:tabs>
                <w:tab w:val="clear" w:pos="397"/>
                <w:tab w:val="clear" w:pos="794"/>
                <w:tab w:val="clear" w:pos="1191"/>
                <w:tab w:val="left" w:pos="525"/>
              </w:tabs>
              <w:snapToGrid w:val="0"/>
              <w:ind w:left="425" w:right="57" w:hanging="425"/>
              <w:rPr>
                <w:rFonts w:ascii="Roboto" w:eastAsia="Calibri" w:hAnsi="Roboto"/>
                <w:color w:val="auto"/>
                <w:lang w:val="en-GB"/>
              </w:rPr>
            </w:pPr>
            <w:r w:rsidRPr="005A53E0">
              <w:rPr>
                <w:rFonts w:ascii="Roboto" w:eastAsia="Calibri" w:hAnsi="Roboto"/>
                <w:color w:val="auto"/>
                <w:lang w:val="en-GB"/>
              </w:rPr>
              <w:t xml:space="preserve">After receiving the notice referred to in </w:t>
            </w:r>
            <w:r w:rsidR="004C6167" w:rsidRPr="005A53E0">
              <w:rPr>
                <w:rFonts w:ascii="Roboto" w:eastAsia="Calibri" w:hAnsi="Roboto"/>
                <w:color w:val="auto"/>
                <w:lang w:val="en-GB"/>
              </w:rPr>
              <w:t>clau</w:t>
            </w:r>
            <w:r w:rsidRPr="005A53E0">
              <w:rPr>
                <w:rFonts w:ascii="Roboto" w:eastAsia="Calibri" w:hAnsi="Roboto"/>
                <w:color w:val="auto"/>
                <w:lang w:val="en-GB"/>
              </w:rPr>
              <w:t>se 4.5</w:t>
            </w:r>
            <w:r w:rsidR="005C7107" w:rsidRPr="005A53E0">
              <w:rPr>
                <w:rFonts w:ascii="Roboto" w:eastAsia="Calibri" w:hAnsi="Roboto"/>
                <w:color w:val="auto"/>
                <w:lang w:val="en-GB"/>
              </w:rPr>
              <w:t>.</w:t>
            </w:r>
            <w:r w:rsidRPr="005A53E0">
              <w:rPr>
                <w:rFonts w:ascii="Roboto" w:eastAsia="Calibri" w:hAnsi="Roboto"/>
                <w:color w:val="auto"/>
                <w:lang w:val="en-GB"/>
              </w:rPr>
              <w:t xml:space="preserve">, the Seller shall eliminate the identified defects of the Product by repairing the Product, or, if repair is not possible, by exchanging the poor-quality Product for a Product that complies with the provisions of the </w:t>
            </w:r>
            <w:r w:rsidR="004C6167" w:rsidRPr="005A53E0">
              <w:rPr>
                <w:rFonts w:ascii="Roboto" w:eastAsia="Calibri" w:hAnsi="Roboto"/>
                <w:color w:val="auto"/>
                <w:lang w:val="en-GB"/>
              </w:rPr>
              <w:t>Contract</w:t>
            </w:r>
            <w:r w:rsidRPr="005A53E0">
              <w:rPr>
                <w:rFonts w:ascii="Roboto" w:eastAsia="Calibri" w:hAnsi="Roboto"/>
                <w:color w:val="auto"/>
                <w:lang w:val="en-GB"/>
              </w:rPr>
              <w:t xml:space="preserve"> and Annex 1 to the </w:t>
            </w:r>
            <w:r w:rsidR="004C6167" w:rsidRPr="005A53E0">
              <w:rPr>
                <w:rFonts w:ascii="Roboto" w:eastAsia="Calibri" w:hAnsi="Roboto"/>
                <w:color w:val="auto"/>
                <w:lang w:val="en-GB"/>
              </w:rPr>
              <w:t>Contract</w:t>
            </w:r>
            <w:r w:rsidRPr="005A53E0">
              <w:rPr>
                <w:rFonts w:ascii="Roboto" w:eastAsia="Calibri" w:hAnsi="Roboto"/>
                <w:color w:val="auto"/>
                <w:lang w:val="en-GB"/>
              </w:rPr>
              <w:t xml:space="preserve"> within </w:t>
            </w:r>
            <w:r w:rsidR="001D3818" w:rsidRPr="005A53E0">
              <w:rPr>
                <w:rFonts w:ascii="Roboto" w:eastAsia="Calibri" w:hAnsi="Roboto"/>
                <w:color w:val="auto"/>
                <w:lang w:val="en-GB"/>
              </w:rPr>
              <w:t>5 (five)</w:t>
            </w:r>
            <w:r w:rsidRPr="005A53E0">
              <w:rPr>
                <w:rFonts w:ascii="Roboto" w:eastAsia="Calibri" w:hAnsi="Roboto"/>
                <w:color w:val="auto"/>
                <w:lang w:val="en-GB"/>
              </w:rPr>
              <w:t xml:space="preserve"> months after sending the act on the identified defects of the Product specified in </w:t>
            </w:r>
            <w:r w:rsidR="004C6167" w:rsidRPr="005A53E0">
              <w:rPr>
                <w:rFonts w:ascii="Roboto" w:eastAsia="Calibri" w:hAnsi="Roboto"/>
                <w:color w:val="auto"/>
                <w:lang w:val="en-GB"/>
              </w:rPr>
              <w:t>c</w:t>
            </w:r>
            <w:r w:rsidRPr="005A53E0">
              <w:rPr>
                <w:rFonts w:ascii="Roboto" w:eastAsia="Calibri" w:hAnsi="Roboto"/>
                <w:color w:val="auto"/>
                <w:lang w:val="en-GB"/>
              </w:rPr>
              <w:t>lause 4.5</w:t>
            </w:r>
            <w:r w:rsidR="004C6167" w:rsidRPr="005A53E0">
              <w:rPr>
                <w:rFonts w:ascii="Roboto" w:eastAsia="Calibri" w:hAnsi="Roboto"/>
                <w:color w:val="auto"/>
                <w:lang w:val="en-GB"/>
              </w:rPr>
              <w:t>.</w:t>
            </w:r>
            <w:r w:rsidRPr="005A53E0">
              <w:rPr>
                <w:rFonts w:ascii="Roboto" w:eastAsia="Calibri" w:hAnsi="Roboto"/>
                <w:color w:val="auto"/>
                <w:lang w:val="en-GB"/>
              </w:rPr>
              <w:t xml:space="preserve"> of the </w:t>
            </w:r>
            <w:r w:rsidR="004C6167" w:rsidRPr="005A53E0">
              <w:rPr>
                <w:rFonts w:ascii="Roboto" w:eastAsia="Calibri" w:hAnsi="Roboto"/>
                <w:color w:val="auto"/>
                <w:lang w:val="en-GB"/>
              </w:rPr>
              <w:t>Contract</w:t>
            </w:r>
            <w:r w:rsidRPr="005A53E0">
              <w:rPr>
                <w:rFonts w:ascii="Roboto" w:eastAsia="Calibri" w:hAnsi="Roboto"/>
                <w:color w:val="auto"/>
                <w:lang w:val="en-GB"/>
              </w:rPr>
              <w:t>.</w:t>
            </w:r>
          </w:p>
        </w:tc>
      </w:tr>
      <w:tr w:rsidR="00381845" w:rsidRPr="007F66D6" w14:paraId="6067FF23" w14:textId="77777777" w:rsidTr="00CC0108">
        <w:tc>
          <w:tcPr>
            <w:tcW w:w="4845" w:type="dxa"/>
          </w:tcPr>
          <w:p w14:paraId="56A8FDDD" w14:textId="4EE38EB2" w:rsidR="00381845" w:rsidRPr="005A53E0" w:rsidRDefault="00381845" w:rsidP="00CC0108">
            <w:pPr>
              <w:pStyle w:val="txt1"/>
              <w:numPr>
                <w:ilvl w:val="1"/>
                <w:numId w:val="10"/>
              </w:numPr>
              <w:tabs>
                <w:tab w:val="clear" w:pos="397"/>
                <w:tab w:val="clear" w:pos="794"/>
                <w:tab w:val="clear" w:pos="1191"/>
                <w:tab w:val="left" w:pos="426"/>
                <w:tab w:val="left" w:pos="851"/>
              </w:tabs>
              <w:snapToGrid w:val="0"/>
              <w:ind w:left="425" w:right="57" w:hanging="425"/>
              <w:rPr>
                <w:rFonts w:ascii="Roboto" w:eastAsia="Calibri" w:hAnsi="Roboto"/>
                <w:lang w:val="lv-LV"/>
              </w:rPr>
            </w:pPr>
            <w:r w:rsidRPr="005A53E0">
              <w:rPr>
                <w:rFonts w:ascii="Roboto" w:eastAsia="Calibri" w:hAnsi="Roboto"/>
                <w:lang w:val="lv-LV"/>
              </w:rPr>
              <w:t xml:space="preserve">Ja Pārdevējs </w:t>
            </w:r>
            <w:r w:rsidR="001D3818" w:rsidRPr="005A53E0">
              <w:rPr>
                <w:rFonts w:ascii="Roboto" w:eastAsia="Calibri" w:hAnsi="Roboto"/>
                <w:lang w:val="lv-LV"/>
              </w:rPr>
              <w:t>5 (piecu)</w:t>
            </w:r>
            <w:r w:rsidR="00A24271" w:rsidRPr="005A53E0">
              <w:rPr>
                <w:rFonts w:ascii="Roboto" w:eastAsia="Calibri" w:hAnsi="Roboto"/>
                <w:lang w:val="lv-LV"/>
              </w:rPr>
              <w:t xml:space="preserve"> mēnešu laikā no </w:t>
            </w:r>
            <w:r w:rsidR="00A41DA0" w:rsidRPr="005A53E0">
              <w:rPr>
                <w:rFonts w:ascii="Roboto" w:eastAsia="Calibri" w:hAnsi="Roboto"/>
                <w:lang w:val="lv-LV"/>
              </w:rPr>
              <w:t>akta</w:t>
            </w:r>
            <w:r w:rsidR="00A24271" w:rsidRPr="005A53E0">
              <w:rPr>
                <w:rFonts w:ascii="Roboto" w:eastAsia="Calibri" w:hAnsi="Roboto"/>
                <w:lang w:val="lv-LV"/>
              </w:rPr>
              <w:t xml:space="preserve"> par Preces trūkumiem saņemšanas dienas </w:t>
            </w:r>
            <w:r w:rsidRPr="005A53E0">
              <w:rPr>
                <w:rFonts w:ascii="Roboto" w:eastAsia="Calibri" w:hAnsi="Roboto"/>
                <w:lang w:val="lv-LV"/>
              </w:rPr>
              <w:t>nav novērsis Preces garantijas laikā atklātos Preces trūkumus, Pircējs ir tiesīgs patstāvīgi vai, pieaicinot trešās personas, novērst aktā norādītos trūkums, bet Pārdevējam jāatlīdzina Pircējam trūkumu novēršanas izmaksas 15 (piecpadsmit) kalendāro dienu laikā pēc attiecīgā rēķina saņemšanas.</w:t>
            </w:r>
          </w:p>
        </w:tc>
        <w:tc>
          <w:tcPr>
            <w:tcW w:w="4697" w:type="dxa"/>
          </w:tcPr>
          <w:p w14:paraId="2C1FF0DC" w14:textId="600B471E" w:rsidR="00381845" w:rsidRPr="005A53E0" w:rsidRDefault="00381845" w:rsidP="00CC0108">
            <w:pPr>
              <w:pStyle w:val="txt1"/>
              <w:numPr>
                <w:ilvl w:val="1"/>
                <w:numId w:val="11"/>
              </w:numPr>
              <w:tabs>
                <w:tab w:val="clear" w:pos="397"/>
                <w:tab w:val="clear" w:pos="794"/>
                <w:tab w:val="clear" w:pos="1191"/>
                <w:tab w:val="left" w:pos="525"/>
              </w:tabs>
              <w:snapToGrid w:val="0"/>
              <w:ind w:left="425" w:right="57" w:hanging="425"/>
              <w:rPr>
                <w:rFonts w:ascii="Roboto" w:eastAsia="Calibri" w:hAnsi="Roboto"/>
                <w:color w:val="auto"/>
                <w:lang w:val="en-GB"/>
              </w:rPr>
            </w:pPr>
            <w:r w:rsidRPr="005A53E0">
              <w:rPr>
                <w:rFonts w:ascii="Roboto" w:eastAsia="Calibri" w:hAnsi="Roboto"/>
                <w:color w:val="auto"/>
                <w:lang w:val="en-GB"/>
              </w:rPr>
              <w:t>If the Seller has not eliminated the defects of the Goods discovered during the warranty period</w:t>
            </w:r>
            <w:r w:rsidR="008B74F6" w:rsidRPr="005A53E0">
              <w:rPr>
                <w:rFonts w:ascii="Roboto" w:eastAsia="Calibri" w:hAnsi="Roboto"/>
                <w:color w:val="auto"/>
                <w:lang w:val="en-GB"/>
              </w:rPr>
              <w:t xml:space="preserve"> within </w:t>
            </w:r>
            <w:r w:rsidR="001D3818" w:rsidRPr="005A53E0">
              <w:rPr>
                <w:rFonts w:ascii="Roboto" w:eastAsia="Calibri" w:hAnsi="Roboto"/>
                <w:color w:val="auto"/>
                <w:lang w:val="en-GB"/>
              </w:rPr>
              <w:t>5</w:t>
            </w:r>
            <w:r w:rsidR="0027687F" w:rsidRPr="005A53E0">
              <w:rPr>
                <w:rFonts w:ascii="Roboto" w:eastAsia="Calibri" w:hAnsi="Roboto"/>
                <w:color w:val="auto"/>
                <w:lang w:val="en-GB"/>
              </w:rPr>
              <w:t xml:space="preserve"> </w:t>
            </w:r>
            <w:r w:rsidR="001D3818" w:rsidRPr="005A53E0">
              <w:rPr>
                <w:rFonts w:ascii="Roboto" w:eastAsia="Calibri" w:hAnsi="Roboto"/>
                <w:color w:val="auto"/>
                <w:lang w:val="en-GB"/>
              </w:rPr>
              <w:t>(five)</w:t>
            </w:r>
            <w:r w:rsidR="008B74F6" w:rsidRPr="005A53E0">
              <w:rPr>
                <w:rFonts w:ascii="Roboto" w:eastAsia="Calibri" w:hAnsi="Roboto"/>
                <w:color w:val="auto"/>
                <w:lang w:val="en-GB"/>
              </w:rPr>
              <w:t xml:space="preserve"> months period from the </w:t>
            </w:r>
            <w:r w:rsidR="00A41DA0" w:rsidRPr="005A53E0">
              <w:rPr>
                <w:rFonts w:ascii="Roboto" w:eastAsia="Calibri" w:hAnsi="Roboto"/>
                <w:color w:val="auto"/>
                <w:lang w:val="en-GB"/>
              </w:rPr>
              <w:t xml:space="preserve">receipt of the </w:t>
            </w:r>
            <w:r w:rsidR="008B74F6" w:rsidRPr="005A53E0">
              <w:rPr>
                <w:rFonts w:ascii="Roboto" w:eastAsia="Calibri" w:hAnsi="Roboto"/>
                <w:color w:val="auto"/>
                <w:lang w:val="en-GB"/>
              </w:rPr>
              <w:t>noti</w:t>
            </w:r>
            <w:r w:rsidR="00A41DA0" w:rsidRPr="005A53E0">
              <w:rPr>
                <w:rFonts w:ascii="Roboto" w:eastAsia="Calibri" w:hAnsi="Roboto"/>
                <w:color w:val="auto"/>
                <w:lang w:val="en-GB"/>
              </w:rPr>
              <w:t>ce</w:t>
            </w:r>
            <w:r w:rsidR="008B74F6" w:rsidRPr="005A53E0">
              <w:rPr>
                <w:rFonts w:ascii="Roboto" w:eastAsia="Calibri" w:hAnsi="Roboto"/>
                <w:color w:val="auto"/>
                <w:lang w:val="en-GB"/>
              </w:rPr>
              <w:t xml:space="preserve"> of the defect</w:t>
            </w:r>
            <w:r w:rsidRPr="005A53E0">
              <w:rPr>
                <w:rFonts w:ascii="Roboto" w:eastAsia="Calibri" w:hAnsi="Roboto"/>
                <w:color w:val="auto"/>
                <w:lang w:val="en-GB"/>
              </w:rPr>
              <w:t xml:space="preserve">, the </w:t>
            </w:r>
            <w:r w:rsidR="00737A1C" w:rsidRPr="005A53E0">
              <w:rPr>
                <w:rFonts w:ascii="Roboto" w:eastAsia="Calibri" w:hAnsi="Roboto"/>
                <w:color w:val="auto"/>
                <w:lang w:val="en-GB"/>
              </w:rPr>
              <w:t>Buyer</w:t>
            </w:r>
            <w:r w:rsidRPr="005A53E0">
              <w:rPr>
                <w:rFonts w:ascii="Roboto" w:eastAsia="Calibri" w:hAnsi="Roboto"/>
                <w:color w:val="auto"/>
                <w:lang w:val="en-GB"/>
              </w:rPr>
              <w:t xml:space="preserve"> is entitled to eliminate the defects specified in the </w:t>
            </w:r>
            <w:r w:rsidR="00A41DA0" w:rsidRPr="005A53E0">
              <w:rPr>
                <w:rFonts w:ascii="Roboto" w:eastAsia="Calibri" w:hAnsi="Roboto"/>
                <w:color w:val="auto"/>
                <w:lang w:val="en-GB"/>
              </w:rPr>
              <w:t>notice</w:t>
            </w:r>
            <w:r w:rsidRPr="005A53E0">
              <w:rPr>
                <w:rFonts w:ascii="Roboto" w:eastAsia="Calibri" w:hAnsi="Roboto"/>
                <w:color w:val="auto"/>
                <w:lang w:val="en-GB"/>
              </w:rPr>
              <w:t xml:space="preserve"> </w:t>
            </w:r>
            <w:r w:rsidR="00A41DA0" w:rsidRPr="005A53E0">
              <w:rPr>
                <w:rFonts w:ascii="Roboto" w:eastAsia="Calibri" w:hAnsi="Roboto"/>
                <w:color w:val="auto"/>
                <w:lang w:val="en-GB"/>
              </w:rPr>
              <w:t>on its own</w:t>
            </w:r>
            <w:r w:rsidRPr="005A53E0">
              <w:rPr>
                <w:rFonts w:ascii="Roboto" w:eastAsia="Calibri" w:hAnsi="Roboto"/>
                <w:color w:val="auto"/>
                <w:lang w:val="en-GB"/>
              </w:rPr>
              <w:t xml:space="preserve"> or by </w:t>
            </w:r>
            <w:r w:rsidR="00A41DA0" w:rsidRPr="005A53E0">
              <w:rPr>
                <w:rFonts w:ascii="Roboto" w:eastAsia="Calibri" w:hAnsi="Roboto"/>
                <w:color w:val="auto"/>
                <w:lang w:val="en-GB"/>
              </w:rPr>
              <w:t>hiring</w:t>
            </w:r>
            <w:r w:rsidRPr="005A53E0">
              <w:rPr>
                <w:rFonts w:ascii="Roboto" w:eastAsia="Calibri" w:hAnsi="Roboto"/>
                <w:color w:val="auto"/>
                <w:lang w:val="en-GB"/>
              </w:rPr>
              <w:t xml:space="preserve"> third parties, but the Seller must reimburse the </w:t>
            </w:r>
            <w:r w:rsidR="00737A1C" w:rsidRPr="005A53E0">
              <w:rPr>
                <w:rFonts w:ascii="Roboto" w:eastAsia="Calibri" w:hAnsi="Roboto"/>
                <w:color w:val="auto"/>
                <w:lang w:val="en-GB"/>
              </w:rPr>
              <w:t>Buyer</w:t>
            </w:r>
            <w:r w:rsidRPr="005A53E0">
              <w:rPr>
                <w:rFonts w:ascii="Roboto" w:eastAsia="Calibri" w:hAnsi="Roboto"/>
                <w:color w:val="auto"/>
                <w:lang w:val="en-GB"/>
              </w:rPr>
              <w:t xml:space="preserve"> within 15 (fifteen) calendar days after receipt of the </w:t>
            </w:r>
            <w:r w:rsidR="00985212" w:rsidRPr="005A53E0">
              <w:rPr>
                <w:rFonts w:ascii="Roboto" w:eastAsia="Calibri" w:hAnsi="Roboto"/>
                <w:color w:val="auto"/>
                <w:lang w:val="en-GB"/>
              </w:rPr>
              <w:t>respective</w:t>
            </w:r>
            <w:r w:rsidRPr="005A53E0">
              <w:rPr>
                <w:rFonts w:ascii="Roboto" w:eastAsia="Calibri" w:hAnsi="Roboto"/>
                <w:color w:val="auto"/>
                <w:lang w:val="en-GB"/>
              </w:rPr>
              <w:t xml:space="preserve"> invoice.</w:t>
            </w:r>
          </w:p>
        </w:tc>
      </w:tr>
      <w:tr w:rsidR="001E2936" w:rsidRPr="007F66D6" w14:paraId="1175A7A5" w14:textId="77777777" w:rsidTr="00CC0108">
        <w:tc>
          <w:tcPr>
            <w:tcW w:w="4845" w:type="dxa"/>
          </w:tcPr>
          <w:p w14:paraId="776E8BC4" w14:textId="7A701213" w:rsidR="001E2936" w:rsidRPr="005A53E0" w:rsidRDefault="001E2936" w:rsidP="00CC0108">
            <w:pPr>
              <w:pStyle w:val="txt1"/>
              <w:numPr>
                <w:ilvl w:val="1"/>
                <w:numId w:val="10"/>
              </w:numPr>
              <w:tabs>
                <w:tab w:val="clear" w:pos="397"/>
                <w:tab w:val="left" w:pos="457"/>
                <w:tab w:val="left" w:pos="851"/>
              </w:tabs>
              <w:snapToGrid w:val="0"/>
              <w:ind w:left="425" w:right="57" w:hanging="425"/>
              <w:rPr>
                <w:rFonts w:ascii="Roboto" w:eastAsia="Calibri" w:hAnsi="Roboto"/>
                <w:lang w:val="lv-LV"/>
              </w:rPr>
            </w:pPr>
            <w:r w:rsidRPr="005A53E0">
              <w:rPr>
                <w:rFonts w:ascii="Roboto" w:eastAsia="Calibri" w:hAnsi="Roboto"/>
                <w:lang w:val="lv-LV"/>
              </w:rPr>
              <w:t>Kopā ar Preču pavadzīmi Pārdevējs iesniedz Pircējam Preču “EK” deklarāciju ar pievienotiem attiecīgiem sertifikātiem, saskaņā ar KOMISIJAS ĪSTENOŠANAS REGULU (ES) 2019/250 (2019.gada 12.februāris) un KOMISIJAS REGULU (ES) Nr.1302/2014 (2014.gada 18.novembris)  prasībām, kā arī citu dokumentāciju, kas attiecas uz konkrēto Preci un ir paredzēta saskaņā ar Līguma noteikumiem un Eiropas Savienības tieši piemērojamajiem normatīvajiem aktiem, tostarp Preču izcelsmi un/vai kvalitāti apliecinošus dokumentus vai to kopijas.</w:t>
            </w:r>
          </w:p>
          <w:p w14:paraId="4AA8F8A2" w14:textId="1EA268F4" w:rsidR="001E2936" w:rsidRPr="005A53E0" w:rsidRDefault="001E2936" w:rsidP="00CC0108">
            <w:pPr>
              <w:pStyle w:val="txt1"/>
              <w:tabs>
                <w:tab w:val="clear" w:pos="397"/>
                <w:tab w:val="left" w:pos="457"/>
                <w:tab w:val="left" w:pos="851"/>
              </w:tabs>
              <w:snapToGrid w:val="0"/>
              <w:ind w:left="425" w:right="57" w:hanging="425"/>
              <w:rPr>
                <w:rFonts w:ascii="Roboto" w:eastAsia="Calibri" w:hAnsi="Roboto"/>
                <w:lang w:val="lv-LV"/>
              </w:rPr>
            </w:pPr>
            <w:r w:rsidRPr="005A53E0">
              <w:rPr>
                <w:rFonts w:ascii="Roboto" w:eastAsia="Calibri" w:hAnsi="Roboto"/>
                <w:lang w:val="lv-LV"/>
              </w:rPr>
              <w:tab/>
              <w:t xml:space="preserve">Pircējam ir tiesības papildus pieprasīt, un Pārdevējam ir pienākums Pircēja noteiktajā termiņā iesniegt piegādāto Preču tehnisko aprakstu, rasējumus vai skices, kā arī citu tehnisko dokumentāciju. </w:t>
            </w:r>
          </w:p>
          <w:p w14:paraId="44AAFA88" w14:textId="386A4C8A" w:rsidR="001E2936" w:rsidRPr="005A53E0" w:rsidRDefault="001E2936" w:rsidP="00CC0108">
            <w:pPr>
              <w:pStyle w:val="txt1"/>
              <w:tabs>
                <w:tab w:val="clear" w:pos="397"/>
                <w:tab w:val="left" w:pos="457"/>
                <w:tab w:val="left" w:pos="851"/>
              </w:tabs>
              <w:snapToGrid w:val="0"/>
              <w:ind w:left="425" w:right="57" w:hanging="425"/>
              <w:rPr>
                <w:rFonts w:ascii="Roboto" w:eastAsia="Calibri" w:hAnsi="Roboto"/>
                <w:lang w:val="lv-LV"/>
              </w:rPr>
            </w:pPr>
            <w:r w:rsidRPr="005A53E0">
              <w:rPr>
                <w:rFonts w:ascii="Roboto" w:eastAsia="Calibri" w:hAnsi="Roboto"/>
                <w:lang w:val="lv-LV"/>
              </w:rPr>
              <w:tab/>
              <w:t>Pārdevējs uzņemas pilnu atbildību par Preču atbilstību un sertifikāciju saskaņā ar Eiropas Savienības tieši piemērojamajiem normatīvajiem aktiem.</w:t>
            </w:r>
          </w:p>
        </w:tc>
        <w:tc>
          <w:tcPr>
            <w:tcW w:w="4697" w:type="dxa"/>
          </w:tcPr>
          <w:p w14:paraId="4ADB6A66" w14:textId="77777777" w:rsidR="005A53E0" w:rsidRDefault="001E2936" w:rsidP="00CC0108">
            <w:pPr>
              <w:pStyle w:val="txt1"/>
              <w:numPr>
                <w:ilvl w:val="1"/>
                <w:numId w:val="11"/>
              </w:numPr>
              <w:tabs>
                <w:tab w:val="left" w:pos="525"/>
              </w:tabs>
              <w:snapToGrid w:val="0"/>
              <w:ind w:left="425" w:right="57" w:hanging="425"/>
              <w:rPr>
                <w:rFonts w:ascii="Roboto" w:eastAsia="Calibri" w:hAnsi="Roboto"/>
              </w:rPr>
            </w:pPr>
            <w:r w:rsidRPr="005A53E0">
              <w:rPr>
                <w:rFonts w:ascii="Roboto" w:eastAsia="Calibri" w:hAnsi="Roboto"/>
              </w:rPr>
              <w:tab/>
              <w:t>Together with the Goods delivery note, the Seller shall submit to the Buyer the “EC” declaration of the Goods with the relevant certificates attached, in accordance with the requirements of COMMISSION IMPLEMENTING REGULATION (EU) 2019/250 (February 12, 2019) and COMMISSION REGULATION (EU) No. 1302/2014 (November 18, 2014), as well as other documentation relating to the specific Goods and provided for in accordance with the provisions of the Agreement and directly applicable regulatory enactments of the European Union, including documents certifying the origin and/or quality of the Goods or copies thereof.</w:t>
            </w:r>
          </w:p>
          <w:p w14:paraId="533447BF" w14:textId="77777777" w:rsidR="005A53E0" w:rsidRDefault="001E2936" w:rsidP="00CC0108">
            <w:pPr>
              <w:pStyle w:val="txt1"/>
              <w:tabs>
                <w:tab w:val="left" w:pos="525"/>
              </w:tabs>
              <w:snapToGrid w:val="0"/>
              <w:ind w:left="425" w:right="57"/>
              <w:rPr>
                <w:rFonts w:ascii="Roboto" w:eastAsia="Calibri" w:hAnsi="Roboto"/>
              </w:rPr>
            </w:pPr>
            <w:r w:rsidRPr="005A53E0">
              <w:rPr>
                <w:rFonts w:ascii="Roboto" w:eastAsia="Calibri" w:hAnsi="Roboto"/>
              </w:rPr>
              <w:t>The Buyer shall have the right to additionally request, and the Seller shall be obliged to submit, within the deadline set by the Buyer, a technical description of the delivered Goods, drawings or sketches, as well as other technical documentation.</w:t>
            </w:r>
          </w:p>
          <w:p w14:paraId="6E5A18C8" w14:textId="795529DF" w:rsidR="001E2936" w:rsidRPr="005A53E0" w:rsidRDefault="001E2936" w:rsidP="00CC0108">
            <w:pPr>
              <w:pStyle w:val="txt1"/>
              <w:tabs>
                <w:tab w:val="left" w:pos="525"/>
              </w:tabs>
              <w:snapToGrid w:val="0"/>
              <w:ind w:left="425" w:right="57"/>
              <w:rPr>
                <w:rFonts w:ascii="Roboto" w:eastAsia="Calibri" w:hAnsi="Roboto"/>
              </w:rPr>
            </w:pPr>
            <w:r w:rsidRPr="005A53E0">
              <w:rPr>
                <w:rFonts w:ascii="Roboto" w:eastAsia="Calibri" w:hAnsi="Roboto"/>
              </w:rPr>
              <w:t>The Seller shall assume full responsibility for the conformity and certification of the Goods in accordance with the directly applicable regulatory enactments of the European Union.</w:t>
            </w:r>
          </w:p>
        </w:tc>
      </w:tr>
      <w:tr w:rsidR="00381845" w:rsidRPr="0027687F" w14:paraId="1DDFA550" w14:textId="77777777" w:rsidTr="00CC0108">
        <w:tc>
          <w:tcPr>
            <w:tcW w:w="4845" w:type="dxa"/>
          </w:tcPr>
          <w:p w14:paraId="10B3CC0B" w14:textId="5E19F696" w:rsidR="00381845" w:rsidRPr="0027687F" w:rsidRDefault="00985212" w:rsidP="00CC0108">
            <w:pPr>
              <w:pStyle w:val="Pamattekstsaratkpi"/>
              <w:numPr>
                <w:ilvl w:val="0"/>
                <w:numId w:val="10"/>
              </w:numPr>
              <w:autoSpaceDE/>
              <w:autoSpaceDN/>
              <w:adjustRightInd/>
              <w:spacing w:before="120" w:after="120" w:line="240" w:lineRule="auto"/>
              <w:ind w:left="284" w:hanging="284"/>
              <w:jc w:val="center"/>
              <w:rPr>
                <w:rFonts w:ascii="Roboto" w:eastAsia="Calibri" w:hAnsi="Roboto"/>
                <w:b/>
                <w:bCs/>
                <w:sz w:val="20"/>
                <w:szCs w:val="20"/>
                <w:lang w:val="lv-LV"/>
              </w:rPr>
            </w:pPr>
            <w:r w:rsidRPr="0027687F">
              <w:rPr>
                <w:rFonts w:ascii="Roboto" w:eastAsia="Calibri" w:hAnsi="Roboto"/>
                <w:b/>
                <w:bCs/>
                <w:sz w:val="20"/>
                <w:szCs w:val="20"/>
                <w:lang w:val="lv-LV"/>
              </w:rPr>
              <w:t>NACIONĀLĀS UN STARPTAUTISKĀS SANKCIJAS</w:t>
            </w:r>
          </w:p>
        </w:tc>
        <w:tc>
          <w:tcPr>
            <w:tcW w:w="4697" w:type="dxa"/>
          </w:tcPr>
          <w:p w14:paraId="5CA76BCE" w14:textId="2B27230F" w:rsidR="00381845" w:rsidRPr="0027687F" w:rsidRDefault="00985212" w:rsidP="00CC0108">
            <w:pPr>
              <w:pStyle w:val="Pamattekstsaratkpi"/>
              <w:numPr>
                <w:ilvl w:val="0"/>
                <w:numId w:val="11"/>
              </w:numPr>
              <w:autoSpaceDE/>
              <w:autoSpaceDN/>
              <w:adjustRightInd/>
              <w:spacing w:before="120" w:after="120" w:line="240" w:lineRule="auto"/>
              <w:ind w:left="284" w:hanging="284"/>
              <w:jc w:val="center"/>
              <w:rPr>
                <w:rFonts w:ascii="Roboto" w:eastAsia="Calibri" w:hAnsi="Roboto"/>
                <w:b/>
                <w:bCs/>
                <w:sz w:val="20"/>
                <w:szCs w:val="20"/>
                <w:lang w:val="en-GB"/>
              </w:rPr>
            </w:pPr>
            <w:r w:rsidRPr="0027687F">
              <w:rPr>
                <w:rFonts w:ascii="Roboto" w:eastAsia="Calibri" w:hAnsi="Roboto"/>
                <w:b/>
                <w:bCs/>
                <w:sz w:val="20"/>
                <w:szCs w:val="20"/>
                <w:lang w:val="en-GB"/>
              </w:rPr>
              <w:t>NATIONAL AND INTERNATIONAL SANCTIONS</w:t>
            </w:r>
          </w:p>
        </w:tc>
      </w:tr>
      <w:tr w:rsidR="00985212" w:rsidRPr="007B7533" w14:paraId="7DECFCE9" w14:textId="77777777" w:rsidTr="00CC0108">
        <w:tc>
          <w:tcPr>
            <w:tcW w:w="4845" w:type="dxa"/>
          </w:tcPr>
          <w:p w14:paraId="3CBCCAAD" w14:textId="5B76AB96" w:rsidR="00985212" w:rsidRPr="00737A1C" w:rsidRDefault="00985212" w:rsidP="00CC0108">
            <w:pPr>
              <w:pStyle w:val="Pamattekstsaratkpi"/>
              <w:numPr>
                <w:ilvl w:val="1"/>
                <w:numId w:val="11"/>
              </w:numPr>
              <w:autoSpaceDE/>
              <w:autoSpaceDN/>
              <w:adjustRightInd/>
              <w:spacing w:before="0" w:line="240" w:lineRule="auto"/>
              <w:ind w:left="425" w:right="57" w:hanging="425"/>
              <w:rPr>
                <w:rFonts w:ascii="Roboto" w:eastAsia="Calibri" w:hAnsi="Roboto"/>
                <w:sz w:val="20"/>
                <w:szCs w:val="20"/>
                <w:lang w:val="lv-LV"/>
              </w:rPr>
            </w:pPr>
            <w:r w:rsidRPr="00737A1C">
              <w:rPr>
                <w:rFonts w:ascii="Roboto" w:eastAsia="Calibri" w:hAnsi="Roboto"/>
                <w:sz w:val="20"/>
                <w:szCs w:val="20"/>
                <w:lang w:val="lv-LV"/>
              </w:rPr>
              <w:t xml:space="preserve">Pārdevējs apliecina, ka šī Līguma izpildē tas neveic un neveiks darījumus (tajā skaitā neiegādājas preces vai pakalpojumus) ar tādu fizisku vai juridisku personu (tai skaitā tās valdes vai padomes locekli, patieso labuma guvēju, pārstāvēt tiesīgo personu vai </w:t>
            </w:r>
            <w:r w:rsidRPr="00737A1C">
              <w:rPr>
                <w:rFonts w:ascii="Roboto" w:eastAsia="Calibri" w:hAnsi="Roboto"/>
                <w:sz w:val="20"/>
                <w:szCs w:val="20"/>
                <w:lang w:val="lv-LV"/>
              </w:rPr>
              <w:lastRenderedPageBreak/>
              <w:t>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tc>
        <w:tc>
          <w:tcPr>
            <w:tcW w:w="4697" w:type="dxa"/>
          </w:tcPr>
          <w:p w14:paraId="31B8143C" w14:textId="7726D99C" w:rsidR="00985212" w:rsidRPr="00232DFA" w:rsidRDefault="00985212" w:rsidP="00CC0108">
            <w:pPr>
              <w:pStyle w:val="Pamattekstsaratkpi"/>
              <w:numPr>
                <w:ilvl w:val="1"/>
                <w:numId w:val="10"/>
              </w:numPr>
              <w:tabs>
                <w:tab w:val="left" w:pos="415"/>
                <w:tab w:val="left" w:pos="4897"/>
              </w:tabs>
              <w:autoSpaceDE/>
              <w:autoSpaceDN/>
              <w:adjustRightInd/>
              <w:spacing w:before="0" w:line="240" w:lineRule="auto"/>
              <w:ind w:left="425" w:right="57" w:hanging="425"/>
              <w:rPr>
                <w:rFonts w:ascii="Roboto" w:eastAsia="Calibri" w:hAnsi="Roboto"/>
                <w:sz w:val="20"/>
                <w:szCs w:val="20"/>
                <w:lang w:val="en-GB"/>
              </w:rPr>
            </w:pPr>
            <w:r w:rsidRPr="00232DFA">
              <w:rPr>
                <w:rFonts w:ascii="Roboto" w:eastAsia="Calibri" w:hAnsi="Roboto"/>
                <w:sz w:val="20"/>
                <w:szCs w:val="20"/>
                <w:lang w:val="en-GB"/>
              </w:rPr>
              <w:lastRenderedPageBreak/>
              <w:t xml:space="preserve">The Seller confirms that in the performance of this </w:t>
            </w:r>
            <w:r w:rsidR="004C6167" w:rsidRPr="00232DFA">
              <w:rPr>
                <w:rFonts w:ascii="Roboto" w:eastAsia="Calibri" w:hAnsi="Roboto"/>
                <w:sz w:val="20"/>
                <w:szCs w:val="20"/>
                <w:lang w:val="en-GB"/>
              </w:rPr>
              <w:t>Contract</w:t>
            </w:r>
            <w:r w:rsidRPr="00232DFA">
              <w:rPr>
                <w:rFonts w:ascii="Roboto" w:eastAsia="Calibri" w:hAnsi="Roboto"/>
                <w:sz w:val="20"/>
                <w:szCs w:val="20"/>
                <w:lang w:val="en-GB"/>
              </w:rPr>
              <w:t xml:space="preserve"> it does not and will not conduct transactions (including purchasing goods or services) with such a natural or legal person (including a member of its board or council, the beneficial owner, the person entitled to </w:t>
            </w:r>
            <w:r w:rsidRPr="00232DFA">
              <w:rPr>
                <w:rFonts w:ascii="Roboto" w:eastAsia="Calibri" w:hAnsi="Roboto"/>
                <w:sz w:val="20"/>
                <w:szCs w:val="20"/>
                <w:lang w:val="en-GB"/>
              </w:rPr>
              <w:lastRenderedPageBreak/>
              <w:t>represent or the procurator, or a person authorised to represent the legal person in activities related to a branch, or a member of a partnership, a member of its board or council, the beneficial owner, the person entitled to represent or the procurator, if the legal person is a partnership), against whom international or national sanctions or sanctions of a member state of the European Union or the North Atlantic Treaty Organization affecting significant financial and capital market interests have been imposed.</w:t>
            </w:r>
          </w:p>
        </w:tc>
      </w:tr>
      <w:tr w:rsidR="00985212" w:rsidRPr="007B7533" w14:paraId="6242330A" w14:textId="77777777" w:rsidTr="00CC0108">
        <w:tc>
          <w:tcPr>
            <w:tcW w:w="4845" w:type="dxa"/>
          </w:tcPr>
          <w:p w14:paraId="05A834B9" w14:textId="78DD0573" w:rsidR="00985212" w:rsidRPr="00737A1C" w:rsidRDefault="00985212" w:rsidP="00CC0108">
            <w:pPr>
              <w:pStyle w:val="Pamattekstsaratkpi"/>
              <w:numPr>
                <w:ilvl w:val="1"/>
                <w:numId w:val="10"/>
              </w:numPr>
              <w:autoSpaceDE/>
              <w:autoSpaceDN/>
              <w:adjustRightInd/>
              <w:spacing w:before="0" w:line="240" w:lineRule="auto"/>
              <w:ind w:left="425" w:right="57" w:hanging="425"/>
              <w:rPr>
                <w:rFonts w:ascii="Roboto" w:eastAsia="Calibri" w:hAnsi="Roboto"/>
                <w:sz w:val="20"/>
                <w:szCs w:val="20"/>
                <w:lang w:val="lv-LV"/>
              </w:rPr>
            </w:pPr>
            <w:r w:rsidRPr="00737A1C">
              <w:rPr>
                <w:rFonts w:ascii="Roboto" w:eastAsia="Calibri" w:hAnsi="Roboto"/>
                <w:sz w:val="20"/>
                <w:szCs w:val="20"/>
                <w:lang w:val="lv-LV"/>
              </w:rPr>
              <w:lastRenderedPageBreak/>
              <w:t>Pārdevējs apliecina, ka šī Līguma izpildē tas ievēro starptautiskās un nacionālās sankcijas, kas nosaka ierobežojumus un aizliegumus preču pārvietošanai, pārstrādei atbilstoši Eiropas Savienības tiesību aktos un Latvijas Republikas nacionālajos tiesību aktos noteiktajam, tajā skaitā Padomes Regulu (ES) Nr.833/2014 par ierobežojošiem pasākumiem saistībā ar Krievijas darbībām, kas destabilizē situāciju Ukrainā un Padomes Regulu (EK) Nr.765/2006 par ierobežojošiem pasākumiem, ņemot vērā situāciju Baltkrievijā un iesaistīšanos Krievijas agresijā pret Ukrainu.</w:t>
            </w:r>
          </w:p>
        </w:tc>
        <w:tc>
          <w:tcPr>
            <w:tcW w:w="4697" w:type="dxa"/>
          </w:tcPr>
          <w:p w14:paraId="20FB42E6" w14:textId="68E836E3" w:rsidR="00985212" w:rsidRPr="00232DFA" w:rsidRDefault="00985212" w:rsidP="00CC0108">
            <w:pPr>
              <w:pStyle w:val="Pamattekstsaratkpi"/>
              <w:numPr>
                <w:ilvl w:val="1"/>
                <w:numId w:val="11"/>
              </w:numPr>
              <w:tabs>
                <w:tab w:val="left" w:pos="284"/>
                <w:tab w:val="left" w:pos="4897"/>
              </w:tabs>
              <w:autoSpaceDE/>
              <w:autoSpaceDN/>
              <w:adjustRightInd/>
              <w:spacing w:before="0" w:line="240" w:lineRule="auto"/>
              <w:ind w:left="425" w:right="57" w:hanging="425"/>
              <w:rPr>
                <w:rFonts w:ascii="Roboto" w:eastAsia="Calibri" w:hAnsi="Roboto"/>
                <w:sz w:val="20"/>
                <w:szCs w:val="20"/>
                <w:lang w:val="en-GB"/>
              </w:rPr>
            </w:pPr>
            <w:r w:rsidRPr="00232DFA">
              <w:rPr>
                <w:rFonts w:ascii="Roboto" w:eastAsia="Calibri" w:hAnsi="Roboto"/>
                <w:sz w:val="20"/>
                <w:szCs w:val="20"/>
                <w:lang w:val="en-GB"/>
              </w:rPr>
              <w:t xml:space="preserve">The Seller confirms that in the performance of this </w:t>
            </w:r>
            <w:r w:rsidR="004C6167" w:rsidRPr="00232DFA">
              <w:rPr>
                <w:rFonts w:ascii="Roboto" w:eastAsia="Calibri" w:hAnsi="Roboto"/>
                <w:sz w:val="20"/>
                <w:szCs w:val="20"/>
                <w:lang w:val="en-GB"/>
              </w:rPr>
              <w:t>Contract</w:t>
            </w:r>
            <w:r w:rsidRPr="00232DFA">
              <w:rPr>
                <w:rFonts w:ascii="Roboto" w:eastAsia="Calibri" w:hAnsi="Roboto"/>
                <w:sz w:val="20"/>
                <w:szCs w:val="20"/>
                <w:lang w:val="en-GB"/>
              </w:rPr>
              <w:t xml:space="preserve"> it complies with international and national sanctions that establish restrictions and prohibitions on the movement and processing of goods in accordance with the provisions of the European Union legislation and the national legislation of the Republic of Latvia, including Council Regulation (EU) No. 833/2014 concerning restrictive measures in view of Russia's actions destabilizing the situation in Ukraine and Council Regulation (EC) No. 765/2006 concerning restrictive measures in view of the situation in Belarus and Russia's involvement in aggression against Ukraine.</w:t>
            </w:r>
          </w:p>
        </w:tc>
      </w:tr>
      <w:tr w:rsidR="00B57D3A" w:rsidRPr="007B7533" w14:paraId="47BB3403" w14:textId="77777777" w:rsidTr="00CC0108">
        <w:tc>
          <w:tcPr>
            <w:tcW w:w="4845" w:type="dxa"/>
          </w:tcPr>
          <w:p w14:paraId="03FBE265" w14:textId="6642A6A5" w:rsidR="00B57D3A" w:rsidRPr="00737A1C" w:rsidRDefault="00B57D3A" w:rsidP="00CC0108">
            <w:pPr>
              <w:pStyle w:val="Pamattekstsaratkpi"/>
              <w:numPr>
                <w:ilvl w:val="1"/>
                <w:numId w:val="11"/>
              </w:numPr>
              <w:autoSpaceDE/>
              <w:autoSpaceDN/>
              <w:adjustRightInd/>
              <w:spacing w:before="0" w:line="240" w:lineRule="auto"/>
              <w:ind w:left="425" w:right="57" w:hanging="425"/>
              <w:rPr>
                <w:rFonts w:ascii="Roboto" w:eastAsia="Calibri" w:hAnsi="Roboto"/>
                <w:sz w:val="20"/>
                <w:szCs w:val="20"/>
                <w:lang w:val="lv-LV"/>
              </w:rPr>
            </w:pPr>
            <w:r w:rsidRPr="00737A1C">
              <w:rPr>
                <w:rFonts w:ascii="Roboto" w:eastAsia="Calibri" w:hAnsi="Roboto"/>
                <w:sz w:val="20"/>
                <w:szCs w:val="20"/>
                <w:lang w:val="lv-LV"/>
              </w:rPr>
              <w:t>Pārdevējs nekavējoties, bet ne vēlāk kā 1 (vienas) darba dienas laikā pēc oficiālas publikācijas par starptautisko vai nacionālo sankciju vai būtiskas finanšu un kapitāla tirgus intereses ietekmējošas Eiropas Savienības vai Ziemeļatlantijas līguma organizācijas dalībvalsts sankciju piemērošanu pret Pārdevēju (tai skaitā tā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vai Precēm rakstiski informē par to Pircēju un par šo apstākļu ietekmi uz Pārdevēja spēju izpildīt Līgumu, kā arī pasākumiem, ko Pārdevējs veic, lai Līgumu varētu izpildīt .</w:t>
            </w:r>
          </w:p>
        </w:tc>
        <w:tc>
          <w:tcPr>
            <w:tcW w:w="4697" w:type="dxa"/>
          </w:tcPr>
          <w:p w14:paraId="7128DD35" w14:textId="7F4A3B33" w:rsidR="00B57D3A" w:rsidRPr="00232DFA" w:rsidRDefault="00B57D3A" w:rsidP="00CC0108">
            <w:pPr>
              <w:pStyle w:val="Pamattekstsaratkpi"/>
              <w:numPr>
                <w:ilvl w:val="1"/>
                <w:numId w:val="10"/>
              </w:numPr>
              <w:tabs>
                <w:tab w:val="left" w:pos="284"/>
                <w:tab w:val="left" w:pos="4897"/>
              </w:tabs>
              <w:autoSpaceDE/>
              <w:autoSpaceDN/>
              <w:adjustRightInd/>
              <w:spacing w:before="0" w:line="240" w:lineRule="auto"/>
              <w:ind w:left="425" w:right="57" w:hanging="425"/>
              <w:rPr>
                <w:rFonts w:ascii="Roboto" w:eastAsia="Calibri" w:hAnsi="Roboto"/>
                <w:sz w:val="20"/>
                <w:szCs w:val="20"/>
                <w:lang w:val="en-GB"/>
              </w:rPr>
            </w:pPr>
            <w:r w:rsidRPr="00232DFA">
              <w:rPr>
                <w:rFonts w:ascii="Roboto" w:eastAsia="Calibri" w:hAnsi="Roboto"/>
                <w:sz w:val="20"/>
                <w:szCs w:val="20"/>
                <w:lang w:val="en-GB"/>
              </w:rPr>
              <w:t xml:space="preserve">The Seller shall immediately, but no later than within 1 (one) business day after official publication of the application of international or national sanctions or sanctions of a member state of the European Union or the North Atlantic Treaty Organization affecting significant financial and capital market interests against the Seller (including a member of its board or council, the beneficial owner, the person entitled to represent or the procurator, or a person authorised to represent the legal entity in activities related to a branch, or a member of a partnership, a member of its board or council, the beneficial owner, the person entitled to represent or the procurator, if the legal entity is a partnership) or the Goods, inform the Buyer in writing about this and about the impact of these circumstances on the Seller's ability to perform the </w:t>
            </w:r>
            <w:r w:rsidR="00495CE5" w:rsidRPr="00232DFA">
              <w:rPr>
                <w:rFonts w:ascii="Roboto" w:eastAsia="Calibri" w:hAnsi="Roboto"/>
                <w:sz w:val="20"/>
                <w:szCs w:val="20"/>
                <w:lang w:val="en-GB"/>
              </w:rPr>
              <w:t>Contrac</w:t>
            </w:r>
            <w:r w:rsidRPr="00232DFA">
              <w:rPr>
                <w:rFonts w:ascii="Roboto" w:eastAsia="Calibri" w:hAnsi="Roboto"/>
                <w:sz w:val="20"/>
                <w:szCs w:val="20"/>
                <w:lang w:val="en-GB"/>
              </w:rPr>
              <w:t xml:space="preserve">t, as well as the measures taken by the Seller to perform the </w:t>
            </w:r>
            <w:r w:rsidR="00495CE5" w:rsidRPr="00232DFA">
              <w:rPr>
                <w:rFonts w:ascii="Roboto" w:eastAsia="Calibri" w:hAnsi="Roboto"/>
                <w:sz w:val="20"/>
                <w:szCs w:val="20"/>
                <w:lang w:val="en-GB"/>
              </w:rPr>
              <w:t>Contract</w:t>
            </w:r>
            <w:r w:rsidRPr="00232DFA">
              <w:rPr>
                <w:rFonts w:ascii="Roboto" w:eastAsia="Calibri" w:hAnsi="Roboto"/>
                <w:sz w:val="20"/>
                <w:szCs w:val="20"/>
                <w:lang w:val="en-GB"/>
              </w:rPr>
              <w:t>.</w:t>
            </w:r>
          </w:p>
        </w:tc>
      </w:tr>
      <w:tr w:rsidR="00B57D3A" w:rsidRPr="007B7533" w14:paraId="696B5CE2" w14:textId="77777777" w:rsidTr="00CC0108">
        <w:tc>
          <w:tcPr>
            <w:tcW w:w="4845" w:type="dxa"/>
          </w:tcPr>
          <w:p w14:paraId="7F934056" w14:textId="72E1CB75" w:rsidR="00B57D3A" w:rsidRPr="00737A1C" w:rsidRDefault="00B57D3A" w:rsidP="00CC0108">
            <w:pPr>
              <w:pStyle w:val="Pamattekstsaratkpi"/>
              <w:numPr>
                <w:ilvl w:val="1"/>
                <w:numId w:val="10"/>
              </w:numPr>
              <w:autoSpaceDE/>
              <w:autoSpaceDN/>
              <w:adjustRightInd/>
              <w:spacing w:before="0" w:line="240" w:lineRule="auto"/>
              <w:ind w:left="425" w:right="57" w:hanging="425"/>
              <w:rPr>
                <w:rFonts w:ascii="Roboto" w:eastAsia="Calibri" w:hAnsi="Roboto"/>
                <w:sz w:val="20"/>
                <w:szCs w:val="20"/>
                <w:lang w:val="lv-LV"/>
              </w:rPr>
            </w:pPr>
            <w:r w:rsidRPr="00737A1C">
              <w:rPr>
                <w:rFonts w:ascii="Roboto" w:eastAsia="Calibri" w:hAnsi="Roboto"/>
                <w:sz w:val="20"/>
                <w:szCs w:val="20"/>
                <w:lang w:val="lv-LV"/>
              </w:rPr>
              <w:t>Ja Pārdevējs bez pamatota iemesla neiesniedz Pircējam Līguma 5.3.punktā minēto informāciju vai dokumentus Līgumā noteiktajā termiņā, Pircējam ir tiesības vienpusēji atkāpties no Līguma 1</w:t>
            </w:r>
            <w:r w:rsidR="00197577">
              <w:rPr>
                <w:rFonts w:ascii="Roboto" w:eastAsia="Calibri" w:hAnsi="Roboto"/>
                <w:sz w:val="20"/>
                <w:szCs w:val="20"/>
                <w:lang w:val="lv-LV"/>
              </w:rPr>
              <w:t>1</w:t>
            </w:r>
            <w:r w:rsidRPr="00737A1C">
              <w:rPr>
                <w:rFonts w:ascii="Roboto" w:eastAsia="Calibri" w:hAnsi="Roboto"/>
                <w:sz w:val="20"/>
                <w:szCs w:val="20"/>
                <w:lang w:val="lv-LV"/>
              </w:rPr>
              <w:t>.4.1.4.apakšpunktā noteiktajā kārtībā.</w:t>
            </w:r>
          </w:p>
        </w:tc>
        <w:tc>
          <w:tcPr>
            <w:tcW w:w="4697" w:type="dxa"/>
          </w:tcPr>
          <w:p w14:paraId="4F1811B0" w14:textId="593A950E" w:rsidR="00B57D3A" w:rsidRPr="00232DFA" w:rsidRDefault="00B57D3A" w:rsidP="00CC0108">
            <w:pPr>
              <w:pStyle w:val="Pamattekstsaratkpi"/>
              <w:numPr>
                <w:ilvl w:val="1"/>
                <w:numId w:val="11"/>
              </w:numPr>
              <w:tabs>
                <w:tab w:val="left" w:pos="284"/>
                <w:tab w:val="left" w:pos="4897"/>
              </w:tabs>
              <w:autoSpaceDE/>
              <w:autoSpaceDN/>
              <w:adjustRightInd/>
              <w:spacing w:before="0" w:line="240" w:lineRule="auto"/>
              <w:ind w:left="425" w:right="57" w:hanging="425"/>
              <w:rPr>
                <w:rFonts w:ascii="Roboto" w:eastAsia="Calibri" w:hAnsi="Roboto"/>
                <w:sz w:val="20"/>
                <w:szCs w:val="20"/>
                <w:lang w:val="en-GB"/>
              </w:rPr>
            </w:pPr>
            <w:r w:rsidRPr="00232DFA">
              <w:rPr>
                <w:rFonts w:ascii="Roboto" w:eastAsia="Calibri" w:hAnsi="Roboto"/>
                <w:sz w:val="20"/>
                <w:szCs w:val="20"/>
                <w:lang w:val="en-GB"/>
              </w:rPr>
              <w:t xml:space="preserve">If the Seller fails to provide the Buyer with the information or documents referred to in </w:t>
            </w:r>
            <w:r w:rsidR="00495CE5" w:rsidRPr="00232DFA">
              <w:rPr>
                <w:rFonts w:ascii="Roboto" w:eastAsia="Calibri" w:hAnsi="Roboto"/>
                <w:sz w:val="20"/>
                <w:szCs w:val="20"/>
                <w:lang w:val="en-GB"/>
              </w:rPr>
              <w:t>c</w:t>
            </w:r>
            <w:r w:rsidRPr="00232DFA">
              <w:rPr>
                <w:rFonts w:ascii="Roboto" w:eastAsia="Calibri" w:hAnsi="Roboto"/>
                <w:sz w:val="20"/>
                <w:szCs w:val="20"/>
                <w:lang w:val="en-GB"/>
              </w:rPr>
              <w:t>lause 5.3</w:t>
            </w:r>
            <w:r w:rsidR="00495CE5" w:rsidRPr="00232DFA">
              <w:rPr>
                <w:rFonts w:ascii="Roboto" w:eastAsia="Calibri" w:hAnsi="Roboto"/>
                <w:sz w:val="20"/>
                <w:szCs w:val="20"/>
                <w:lang w:val="en-GB"/>
              </w:rPr>
              <w:t>.</w:t>
            </w:r>
            <w:r w:rsidRPr="00232DFA">
              <w:rPr>
                <w:rFonts w:ascii="Roboto" w:eastAsia="Calibri" w:hAnsi="Roboto"/>
                <w:sz w:val="20"/>
                <w:szCs w:val="20"/>
                <w:lang w:val="en-GB"/>
              </w:rPr>
              <w:t xml:space="preserve"> of the </w:t>
            </w:r>
            <w:r w:rsidR="004C6167" w:rsidRPr="00232DFA">
              <w:rPr>
                <w:rFonts w:ascii="Roboto" w:eastAsia="Calibri" w:hAnsi="Roboto"/>
                <w:sz w:val="20"/>
                <w:szCs w:val="20"/>
                <w:lang w:val="en-GB"/>
              </w:rPr>
              <w:t>Contract</w:t>
            </w:r>
            <w:r w:rsidRPr="00232DFA">
              <w:rPr>
                <w:rFonts w:ascii="Roboto" w:eastAsia="Calibri" w:hAnsi="Roboto"/>
                <w:sz w:val="20"/>
                <w:szCs w:val="20"/>
                <w:lang w:val="en-GB"/>
              </w:rPr>
              <w:t xml:space="preserve"> within the time limit specified in the </w:t>
            </w:r>
            <w:r w:rsidR="004C6167" w:rsidRPr="00232DFA">
              <w:rPr>
                <w:rFonts w:ascii="Roboto" w:eastAsia="Calibri" w:hAnsi="Roboto"/>
                <w:sz w:val="20"/>
                <w:szCs w:val="20"/>
                <w:lang w:val="en-GB"/>
              </w:rPr>
              <w:t>Contract</w:t>
            </w:r>
            <w:r w:rsidRPr="00232DFA">
              <w:rPr>
                <w:rFonts w:ascii="Roboto" w:eastAsia="Calibri" w:hAnsi="Roboto"/>
                <w:sz w:val="20"/>
                <w:szCs w:val="20"/>
                <w:lang w:val="en-GB"/>
              </w:rPr>
              <w:t xml:space="preserve"> without a valid reason, the Buyer has the right to unilaterally withdraw from the </w:t>
            </w:r>
            <w:r w:rsidR="004C6167" w:rsidRPr="00232DFA">
              <w:rPr>
                <w:rFonts w:ascii="Roboto" w:eastAsia="Calibri" w:hAnsi="Roboto"/>
                <w:sz w:val="20"/>
                <w:szCs w:val="20"/>
                <w:lang w:val="en-GB"/>
              </w:rPr>
              <w:t>Contract</w:t>
            </w:r>
            <w:r w:rsidRPr="00232DFA">
              <w:rPr>
                <w:rFonts w:ascii="Roboto" w:eastAsia="Calibri" w:hAnsi="Roboto"/>
                <w:sz w:val="20"/>
                <w:szCs w:val="20"/>
                <w:lang w:val="en-GB"/>
              </w:rPr>
              <w:t xml:space="preserve"> in accordance with the procedure specified in </w:t>
            </w:r>
            <w:r w:rsidR="00495CE5" w:rsidRPr="00232DFA">
              <w:rPr>
                <w:rFonts w:ascii="Roboto" w:eastAsia="Calibri" w:hAnsi="Roboto"/>
                <w:sz w:val="20"/>
                <w:szCs w:val="20"/>
                <w:lang w:val="en-GB"/>
              </w:rPr>
              <w:t>s</w:t>
            </w:r>
            <w:r w:rsidRPr="00232DFA">
              <w:rPr>
                <w:rFonts w:ascii="Roboto" w:eastAsia="Calibri" w:hAnsi="Roboto"/>
                <w:sz w:val="20"/>
                <w:szCs w:val="20"/>
                <w:lang w:val="en-GB"/>
              </w:rPr>
              <w:t>ub-clause 1</w:t>
            </w:r>
            <w:r w:rsidR="00197577">
              <w:rPr>
                <w:rFonts w:ascii="Roboto" w:eastAsia="Calibri" w:hAnsi="Roboto"/>
                <w:sz w:val="20"/>
                <w:szCs w:val="20"/>
                <w:lang w:val="en-GB"/>
              </w:rPr>
              <w:t>1</w:t>
            </w:r>
            <w:r w:rsidRPr="00232DFA">
              <w:rPr>
                <w:rFonts w:ascii="Roboto" w:eastAsia="Calibri" w:hAnsi="Roboto"/>
                <w:sz w:val="20"/>
                <w:szCs w:val="20"/>
                <w:lang w:val="en-GB"/>
              </w:rPr>
              <w:t>.4.1.4.</w:t>
            </w:r>
          </w:p>
        </w:tc>
      </w:tr>
      <w:tr w:rsidR="00B57D3A" w:rsidRPr="007B7533" w14:paraId="62CBBF95" w14:textId="77777777" w:rsidTr="00CC0108">
        <w:tc>
          <w:tcPr>
            <w:tcW w:w="4845" w:type="dxa"/>
          </w:tcPr>
          <w:p w14:paraId="71E39220" w14:textId="77777777" w:rsidR="005A53E0" w:rsidRDefault="00B57D3A" w:rsidP="00CC0108">
            <w:pPr>
              <w:pStyle w:val="Pamattekstsaratkpi"/>
              <w:numPr>
                <w:ilvl w:val="1"/>
                <w:numId w:val="11"/>
              </w:numPr>
              <w:spacing w:before="0" w:line="240" w:lineRule="auto"/>
              <w:ind w:left="425" w:right="57" w:hanging="425"/>
              <w:rPr>
                <w:rFonts w:ascii="Roboto" w:eastAsia="Calibri" w:hAnsi="Roboto"/>
                <w:sz w:val="20"/>
                <w:szCs w:val="20"/>
                <w:lang w:val="lv-LV"/>
              </w:rPr>
            </w:pPr>
            <w:r w:rsidRPr="00737A1C">
              <w:rPr>
                <w:rFonts w:ascii="Roboto" w:eastAsia="Calibri" w:hAnsi="Roboto"/>
                <w:sz w:val="20"/>
                <w:szCs w:val="20"/>
                <w:lang w:val="lv-LV"/>
              </w:rPr>
              <w:t xml:space="preserve">Ja tālāka Līguma izpilde nav iespējama </w:t>
            </w:r>
            <w:r w:rsidRPr="00737A1C">
              <w:rPr>
                <w:rFonts w:ascii="Roboto" w:eastAsia="Calibri" w:hAnsi="Roboto"/>
                <w:sz w:val="20"/>
                <w:szCs w:val="20"/>
                <w:lang w:val="lv-LV"/>
              </w:rPr>
              <w:lastRenderedPageBreak/>
              <w:t>starptautisko vai nacionālo sankciju vai būtiskas finanšu un kapitāla tirgus intereses ietekmējošas Eiropas Savienības vai Ziemeļatlantijas līguma organizācijas dalībvalsts sankciju dēļ,</w:t>
            </w:r>
          </w:p>
          <w:p w14:paraId="4672B6E4" w14:textId="77777777" w:rsidR="00614DFE" w:rsidRDefault="00B57D3A" w:rsidP="00CC0108">
            <w:pPr>
              <w:pStyle w:val="Pamattekstsaratkpi"/>
              <w:numPr>
                <w:ilvl w:val="2"/>
                <w:numId w:val="11"/>
              </w:numPr>
              <w:spacing w:before="0" w:line="240" w:lineRule="auto"/>
              <w:ind w:left="567" w:right="57" w:hanging="567"/>
              <w:rPr>
                <w:rFonts w:ascii="Roboto" w:eastAsia="Calibri" w:hAnsi="Roboto"/>
                <w:sz w:val="20"/>
                <w:szCs w:val="20"/>
                <w:lang w:val="lv-LV"/>
              </w:rPr>
            </w:pPr>
            <w:r w:rsidRPr="005A53E0">
              <w:rPr>
                <w:rFonts w:ascii="Roboto" w:eastAsia="Calibri" w:hAnsi="Roboto"/>
                <w:sz w:val="20"/>
                <w:szCs w:val="20"/>
                <w:lang w:val="lv-LV"/>
              </w:rPr>
              <w:t>piegādātās Preces, ko Pircējs ir pieņēmis, paliek Pircēja valdījumā un, ja īpašumtiesības jau nav pārgājušas, šādas Preces pāriet Pircēja īpašumā;</w:t>
            </w:r>
          </w:p>
          <w:p w14:paraId="535B782F" w14:textId="77777777" w:rsidR="00614DFE" w:rsidRDefault="00B57D3A" w:rsidP="00CC0108">
            <w:pPr>
              <w:pStyle w:val="Pamattekstsaratkpi"/>
              <w:numPr>
                <w:ilvl w:val="2"/>
                <w:numId w:val="11"/>
              </w:numPr>
              <w:spacing w:before="0" w:line="240" w:lineRule="auto"/>
              <w:ind w:left="567" w:right="57" w:hanging="567"/>
              <w:rPr>
                <w:rFonts w:ascii="Roboto" w:eastAsia="Calibri" w:hAnsi="Roboto"/>
                <w:sz w:val="20"/>
                <w:szCs w:val="20"/>
                <w:lang w:val="lv-LV"/>
              </w:rPr>
            </w:pPr>
            <w:r w:rsidRPr="00614DFE">
              <w:rPr>
                <w:rFonts w:ascii="Roboto" w:eastAsia="Calibri" w:hAnsi="Roboto"/>
                <w:sz w:val="20"/>
                <w:szCs w:val="20"/>
                <w:lang w:val="lv-LV"/>
              </w:rPr>
              <w:t>Pircējs samaksā Pārdevējam par faktiski piegādātajām un pieņemtajām Precēm, ja ir saņemts kompetentās iestādes un/vai kredītiestādes rakstisks atzinums vai atļauja par maksājumu veikšanu Pārdevējam. Ja piemēroto sankciju dēļ Pircējam nav tiesības veikt samaksu Pārdevējam, Pircējs atliek samaksas veikšanu un samaksai noteiktie termiņi tiek pagarināti līdz brīdim, kad pret Pārdevēju tiek atceltas sankcijas un/vai maksājumus ir iespējams veikt;</w:t>
            </w:r>
          </w:p>
          <w:p w14:paraId="7EE17E0A" w14:textId="77777777" w:rsidR="00614DFE" w:rsidRDefault="00B57D3A" w:rsidP="00CC0108">
            <w:pPr>
              <w:pStyle w:val="Pamattekstsaratkpi"/>
              <w:numPr>
                <w:ilvl w:val="2"/>
                <w:numId w:val="11"/>
              </w:numPr>
              <w:spacing w:before="0" w:line="240" w:lineRule="auto"/>
              <w:ind w:left="567" w:right="57" w:hanging="567"/>
              <w:rPr>
                <w:rFonts w:ascii="Roboto" w:eastAsia="Calibri" w:hAnsi="Roboto"/>
                <w:sz w:val="20"/>
                <w:szCs w:val="20"/>
                <w:lang w:val="lv-LV"/>
              </w:rPr>
            </w:pPr>
            <w:r w:rsidRPr="00614DFE">
              <w:rPr>
                <w:rFonts w:ascii="Roboto" w:eastAsia="Calibri" w:hAnsi="Roboto"/>
                <w:sz w:val="20"/>
                <w:szCs w:val="20"/>
                <w:lang w:val="lv-LV"/>
              </w:rPr>
              <w:t>ja iespējams un/vai attiecināms, Pircējs Pārdevējam pienākošos finanšu līdzekļus nodod glabāšanā ar kompetento iestādi saskaņotam finanšu un kapitāla tirgus dalībniekam, par ko Pircējs 10 (desmit) darba dienu laikā pēc nodošanas glabāšanā rakstveidā paziņo Pārdevējam, norādot finanšu un kapitāla tirgus dalībnieku un finanšu līdzekļu apmēru, kas tam nodoti glabāšanā, ja atbilstoši normatīvajiem aktiem tas ir iespējams. Izdevumus par finanšu līdzekļu glabāšanu sedz Pārdevējs.</w:t>
            </w:r>
          </w:p>
          <w:p w14:paraId="243D5AB9" w14:textId="20C3E5B2" w:rsidR="00B57D3A" w:rsidRPr="00614DFE" w:rsidRDefault="00B57D3A" w:rsidP="00CC0108">
            <w:pPr>
              <w:pStyle w:val="Pamattekstsaratkpi"/>
              <w:numPr>
                <w:ilvl w:val="2"/>
                <w:numId w:val="11"/>
              </w:numPr>
              <w:spacing w:before="0" w:line="240" w:lineRule="auto"/>
              <w:ind w:left="567" w:right="57" w:hanging="567"/>
              <w:rPr>
                <w:rFonts w:ascii="Roboto" w:eastAsia="Calibri" w:hAnsi="Roboto"/>
                <w:sz w:val="20"/>
                <w:szCs w:val="20"/>
                <w:lang w:val="lv-LV"/>
              </w:rPr>
            </w:pPr>
            <w:r w:rsidRPr="00614DFE">
              <w:rPr>
                <w:rFonts w:ascii="Roboto" w:eastAsia="Calibri" w:hAnsi="Roboto"/>
                <w:sz w:val="20"/>
                <w:szCs w:val="20"/>
                <w:lang w:val="lv-LV"/>
              </w:rPr>
              <w:t>ja Pircējs ir vienpusēji atkāpies no Līguma 5.4.punktā vai 1</w:t>
            </w:r>
            <w:r w:rsidR="00197577">
              <w:rPr>
                <w:rFonts w:ascii="Roboto" w:eastAsia="Calibri" w:hAnsi="Roboto"/>
                <w:sz w:val="20"/>
                <w:szCs w:val="20"/>
                <w:lang w:val="lv-LV"/>
              </w:rPr>
              <w:t>1</w:t>
            </w:r>
            <w:r w:rsidRPr="00614DFE">
              <w:rPr>
                <w:rFonts w:ascii="Roboto" w:eastAsia="Calibri" w:hAnsi="Roboto"/>
                <w:sz w:val="20"/>
                <w:szCs w:val="20"/>
                <w:lang w:val="lv-LV"/>
              </w:rPr>
              <w:t>.4.1.4.apakšpunktā noteiktajā kārtībā, Pārdevējam nav tiesību pieprasīt līgumsodu, nekādu zaudējumu vai kaitējuma atlīdzināšanu par  Līguma izbeigšanu.</w:t>
            </w:r>
          </w:p>
        </w:tc>
        <w:tc>
          <w:tcPr>
            <w:tcW w:w="4697" w:type="dxa"/>
          </w:tcPr>
          <w:p w14:paraId="1D770BF2" w14:textId="7079F699" w:rsidR="00B57D3A" w:rsidRPr="00232DFA" w:rsidRDefault="00B57D3A" w:rsidP="00CC0108">
            <w:pPr>
              <w:pStyle w:val="Pamattekstsaratkpi"/>
              <w:numPr>
                <w:ilvl w:val="1"/>
                <w:numId w:val="10"/>
              </w:numPr>
              <w:tabs>
                <w:tab w:val="left" w:pos="4897"/>
              </w:tabs>
              <w:spacing w:before="0" w:line="240" w:lineRule="auto"/>
              <w:ind w:left="425" w:right="57" w:hanging="425"/>
              <w:rPr>
                <w:rFonts w:ascii="Roboto" w:eastAsia="Calibri" w:hAnsi="Roboto"/>
                <w:sz w:val="20"/>
                <w:szCs w:val="20"/>
                <w:lang w:val="en-GB"/>
              </w:rPr>
            </w:pPr>
            <w:r w:rsidRPr="00232DFA">
              <w:rPr>
                <w:rFonts w:ascii="Roboto" w:eastAsia="Calibri" w:hAnsi="Roboto"/>
                <w:sz w:val="20"/>
                <w:szCs w:val="20"/>
                <w:lang w:val="en-GB"/>
              </w:rPr>
              <w:lastRenderedPageBreak/>
              <w:t xml:space="preserve">If further performance of the </w:t>
            </w:r>
            <w:r w:rsidR="004C6167" w:rsidRPr="00232DFA">
              <w:rPr>
                <w:rFonts w:ascii="Roboto" w:eastAsia="Calibri" w:hAnsi="Roboto"/>
                <w:sz w:val="20"/>
                <w:szCs w:val="20"/>
                <w:lang w:val="en-GB"/>
              </w:rPr>
              <w:t>Contract</w:t>
            </w:r>
            <w:r w:rsidRPr="00232DFA">
              <w:rPr>
                <w:rFonts w:ascii="Roboto" w:eastAsia="Calibri" w:hAnsi="Roboto"/>
                <w:sz w:val="20"/>
                <w:szCs w:val="20"/>
                <w:lang w:val="en-GB"/>
              </w:rPr>
              <w:t xml:space="preserve"> is </w:t>
            </w:r>
            <w:r w:rsidRPr="00232DFA">
              <w:rPr>
                <w:rFonts w:ascii="Roboto" w:eastAsia="Calibri" w:hAnsi="Roboto"/>
                <w:sz w:val="20"/>
                <w:szCs w:val="20"/>
                <w:lang w:val="en-GB"/>
              </w:rPr>
              <w:lastRenderedPageBreak/>
              <w:t>impossible due to international or national sanctions or sanctions of a member state of the European Union or the North Atlantic Treaty Organization affecting significant financial and capital market interests,</w:t>
            </w:r>
          </w:p>
          <w:p w14:paraId="2831FE17" w14:textId="77777777" w:rsidR="00614DFE" w:rsidRDefault="00B57D3A" w:rsidP="00CC0108">
            <w:pPr>
              <w:pStyle w:val="Pamattekstsaratkpi"/>
              <w:numPr>
                <w:ilvl w:val="2"/>
                <w:numId w:val="10"/>
              </w:numPr>
              <w:tabs>
                <w:tab w:val="left" w:pos="284"/>
                <w:tab w:val="left" w:pos="4897"/>
              </w:tabs>
              <w:spacing w:before="0" w:line="240" w:lineRule="auto"/>
              <w:ind w:left="567" w:right="57" w:hanging="567"/>
              <w:rPr>
                <w:rFonts w:ascii="Roboto" w:eastAsia="Calibri" w:hAnsi="Roboto"/>
                <w:sz w:val="20"/>
                <w:szCs w:val="20"/>
                <w:lang w:val="en-GB"/>
              </w:rPr>
            </w:pPr>
            <w:r w:rsidRPr="00232DFA">
              <w:rPr>
                <w:rFonts w:ascii="Roboto" w:eastAsia="Calibri" w:hAnsi="Roboto"/>
                <w:sz w:val="20"/>
                <w:szCs w:val="20"/>
                <w:lang w:val="en-GB"/>
              </w:rPr>
              <w:t>the delivered Goods that the Buyer has accepted shall remain in the possession of the Buyer and, if ownership has not already been transferred, such Goods shall pass into the ownership of the Buyer;</w:t>
            </w:r>
          </w:p>
          <w:p w14:paraId="0A725C0A" w14:textId="77777777" w:rsidR="00614DFE" w:rsidRDefault="00B57D3A" w:rsidP="00CC0108">
            <w:pPr>
              <w:pStyle w:val="Pamattekstsaratkpi"/>
              <w:numPr>
                <w:ilvl w:val="2"/>
                <w:numId w:val="10"/>
              </w:numPr>
              <w:tabs>
                <w:tab w:val="left" w:pos="284"/>
                <w:tab w:val="left" w:pos="4897"/>
              </w:tabs>
              <w:spacing w:before="0" w:line="240" w:lineRule="auto"/>
              <w:ind w:left="567" w:right="57" w:hanging="567"/>
              <w:rPr>
                <w:rFonts w:ascii="Roboto" w:eastAsia="Calibri" w:hAnsi="Roboto"/>
                <w:sz w:val="20"/>
                <w:szCs w:val="20"/>
                <w:lang w:val="en-GB"/>
              </w:rPr>
            </w:pPr>
            <w:r w:rsidRPr="00614DFE">
              <w:rPr>
                <w:rFonts w:ascii="Roboto" w:eastAsia="Calibri" w:hAnsi="Roboto"/>
                <w:sz w:val="20"/>
                <w:szCs w:val="20"/>
                <w:lang w:val="en-GB"/>
              </w:rPr>
              <w:t>The Buyer shall pay the Seller for the Goods actually delivered and accepted, if a written opinion or permission for making payments to the Seller has been received from the competent authority and/or credit institution. If the Buyer is not entitled to make a payment to the Seller due to the sanctions applied, the Buyer shall postpone the payment and the payment deadlines shall be extended until the sanctions against the Seller are lifted and/or payments can be made;</w:t>
            </w:r>
          </w:p>
          <w:p w14:paraId="33FC041A" w14:textId="77777777" w:rsidR="00614DFE" w:rsidRDefault="00B57D3A" w:rsidP="00CC0108">
            <w:pPr>
              <w:pStyle w:val="Pamattekstsaratkpi"/>
              <w:numPr>
                <w:ilvl w:val="2"/>
                <w:numId w:val="10"/>
              </w:numPr>
              <w:tabs>
                <w:tab w:val="left" w:pos="284"/>
                <w:tab w:val="left" w:pos="4897"/>
              </w:tabs>
              <w:spacing w:before="0" w:line="240" w:lineRule="auto"/>
              <w:ind w:left="567" w:right="57" w:hanging="567"/>
              <w:rPr>
                <w:rFonts w:ascii="Roboto" w:eastAsia="Calibri" w:hAnsi="Roboto"/>
                <w:sz w:val="20"/>
                <w:szCs w:val="20"/>
                <w:lang w:val="en-GB"/>
              </w:rPr>
            </w:pPr>
            <w:r w:rsidRPr="00614DFE">
              <w:rPr>
                <w:rFonts w:ascii="Roboto" w:eastAsia="Calibri" w:hAnsi="Roboto"/>
                <w:sz w:val="20"/>
                <w:szCs w:val="20"/>
                <w:lang w:val="en-GB"/>
              </w:rPr>
              <w:t>If possible and/or applicable, the Buyer shall transfer the financial resources due to the Seller for safekeeping to a financial and capital market participant agreed with the competent authority, about which the Buyer shall notify the Seller in writing within 10 (ten) business days after the transfer for safekeeping, indicating the financial and capital market participant and the amount of financial resources that have been transferred to it for safekeeping, if this is possible in accordance with regulatory enactments. The expenses for the safekeeping of financial resources shall be borne by the Seller.</w:t>
            </w:r>
          </w:p>
          <w:p w14:paraId="60CE3B74" w14:textId="07CD293E" w:rsidR="00B57D3A" w:rsidRPr="00614DFE" w:rsidRDefault="00B57D3A" w:rsidP="00CC0108">
            <w:pPr>
              <w:pStyle w:val="Pamattekstsaratkpi"/>
              <w:numPr>
                <w:ilvl w:val="2"/>
                <w:numId w:val="10"/>
              </w:numPr>
              <w:tabs>
                <w:tab w:val="left" w:pos="284"/>
                <w:tab w:val="left" w:pos="4897"/>
              </w:tabs>
              <w:spacing w:before="0" w:line="240" w:lineRule="auto"/>
              <w:ind w:left="567" w:right="57" w:hanging="567"/>
              <w:rPr>
                <w:rFonts w:ascii="Roboto" w:eastAsia="Calibri" w:hAnsi="Roboto"/>
                <w:sz w:val="20"/>
                <w:szCs w:val="20"/>
                <w:lang w:val="en-GB"/>
              </w:rPr>
            </w:pPr>
            <w:r w:rsidRPr="00614DFE">
              <w:rPr>
                <w:rFonts w:ascii="Roboto" w:eastAsia="Calibri" w:hAnsi="Roboto"/>
                <w:sz w:val="20"/>
                <w:szCs w:val="20"/>
                <w:lang w:val="en-GB"/>
              </w:rPr>
              <w:t xml:space="preserve">If the Buyer has unilaterally withdrawn from the </w:t>
            </w:r>
            <w:r w:rsidR="004C6167" w:rsidRPr="00614DFE">
              <w:rPr>
                <w:rFonts w:ascii="Roboto" w:eastAsia="Calibri" w:hAnsi="Roboto"/>
                <w:sz w:val="20"/>
                <w:szCs w:val="20"/>
                <w:lang w:val="en-GB"/>
              </w:rPr>
              <w:t>Contract</w:t>
            </w:r>
            <w:r w:rsidRPr="00614DFE">
              <w:rPr>
                <w:rFonts w:ascii="Roboto" w:eastAsia="Calibri" w:hAnsi="Roboto"/>
                <w:sz w:val="20"/>
                <w:szCs w:val="20"/>
                <w:lang w:val="en-GB"/>
              </w:rPr>
              <w:t xml:space="preserve"> in accordance with the procedure specified in </w:t>
            </w:r>
            <w:r w:rsidR="00495CE5" w:rsidRPr="00614DFE">
              <w:rPr>
                <w:rFonts w:ascii="Roboto" w:eastAsia="Calibri" w:hAnsi="Roboto"/>
                <w:sz w:val="20"/>
                <w:szCs w:val="20"/>
                <w:lang w:val="en-GB"/>
              </w:rPr>
              <w:t>c</w:t>
            </w:r>
            <w:r w:rsidRPr="00614DFE">
              <w:rPr>
                <w:rFonts w:ascii="Roboto" w:eastAsia="Calibri" w:hAnsi="Roboto"/>
                <w:sz w:val="20"/>
                <w:szCs w:val="20"/>
                <w:lang w:val="en-GB"/>
              </w:rPr>
              <w:t xml:space="preserve">lause 5.4 or </w:t>
            </w:r>
            <w:r w:rsidR="00495CE5" w:rsidRPr="00614DFE">
              <w:rPr>
                <w:rFonts w:ascii="Roboto" w:eastAsia="Calibri" w:hAnsi="Roboto"/>
                <w:sz w:val="20"/>
                <w:szCs w:val="20"/>
                <w:lang w:val="en-GB"/>
              </w:rPr>
              <w:t>s</w:t>
            </w:r>
            <w:r w:rsidRPr="00614DFE">
              <w:rPr>
                <w:rFonts w:ascii="Roboto" w:eastAsia="Calibri" w:hAnsi="Roboto"/>
                <w:sz w:val="20"/>
                <w:szCs w:val="20"/>
                <w:lang w:val="en-GB"/>
              </w:rPr>
              <w:t>ub</w:t>
            </w:r>
            <w:r w:rsidR="00495CE5" w:rsidRPr="00614DFE">
              <w:rPr>
                <w:rFonts w:ascii="Roboto" w:eastAsia="Calibri" w:hAnsi="Roboto"/>
                <w:sz w:val="20"/>
                <w:szCs w:val="20"/>
                <w:lang w:val="en-GB"/>
              </w:rPr>
              <w:t>-</w:t>
            </w:r>
            <w:r w:rsidRPr="00614DFE">
              <w:rPr>
                <w:rFonts w:ascii="Roboto" w:eastAsia="Calibri" w:hAnsi="Roboto"/>
                <w:sz w:val="20"/>
                <w:szCs w:val="20"/>
                <w:lang w:val="en-GB"/>
              </w:rPr>
              <w:t>clause 1</w:t>
            </w:r>
            <w:r w:rsidR="00197577">
              <w:rPr>
                <w:rFonts w:ascii="Roboto" w:eastAsia="Calibri" w:hAnsi="Roboto"/>
                <w:sz w:val="20"/>
                <w:szCs w:val="20"/>
                <w:lang w:val="en-GB"/>
              </w:rPr>
              <w:t>1</w:t>
            </w:r>
            <w:r w:rsidRPr="00614DFE">
              <w:rPr>
                <w:rFonts w:ascii="Roboto" w:eastAsia="Calibri" w:hAnsi="Roboto"/>
                <w:sz w:val="20"/>
                <w:szCs w:val="20"/>
                <w:lang w:val="en-GB"/>
              </w:rPr>
              <w:t xml:space="preserve">.4.1.4, the Seller shall not be entitled to claim a contractual penalty, any loss or damage compensation for the termination of the </w:t>
            </w:r>
            <w:r w:rsidR="00495CE5" w:rsidRPr="00614DFE">
              <w:rPr>
                <w:rFonts w:ascii="Roboto" w:eastAsia="Calibri" w:hAnsi="Roboto"/>
                <w:sz w:val="20"/>
                <w:szCs w:val="20"/>
                <w:lang w:val="en-GB"/>
              </w:rPr>
              <w:t>Contract</w:t>
            </w:r>
            <w:r w:rsidRPr="00614DFE">
              <w:rPr>
                <w:rFonts w:ascii="Roboto" w:eastAsia="Calibri" w:hAnsi="Roboto"/>
                <w:sz w:val="20"/>
                <w:szCs w:val="20"/>
                <w:lang w:val="en-GB"/>
              </w:rPr>
              <w:t>.</w:t>
            </w:r>
          </w:p>
        </w:tc>
      </w:tr>
      <w:tr w:rsidR="00B57D3A" w:rsidRPr="007B7533" w14:paraId="038D00B8" w14:textId="77777777" w:rsidTr="00CC0108">
        <w:tc>
          <w:tcPr>
            <w:tcW w:w="4845" w:type="dxa"/>
          </w:tcPr>
          <w:p w14:paraId="1F4E804A" w14:textId="736EE931" w:rsidR="00B57D3A" w:rsidRPr="00737A1C" w:rsidRDefault="00B57D3A" w:rsidP="00CC0108">
            <w:pPr>
              <w:pStyle w:val="Pamattekstsaratkpi"/>
              <w:numPr>
                <w:ilvl w:val="1"/>
                <w:numId w:val="10"/>
              </w:numPr>
              <w:autoSpaceDE/>
              <w:autoSpaceDN/>
              <w:adjustRightInd/>
              <w:spacing w:before="0" w:line="240" w:lineRule="auto"/>
              <w:ind w:left="425" w:right="57" w:hanging="425"/>
              <w:rPr>
                <w:rFonts w:ascii="Roboto" w:eastAsia="Calibri" w:hAnsi="Roboto"/>
                <w:sz w:val="20"/>
                <w:szCs w:val="20"/>
                <w:lang w:val="lv-LV"/>
              </w:rPr>
            </w:pPr>
            <w:r w:rsidRPr="00737A1C">
              <w:rPr>
                <w:rFonts w:ascii="Roboto" w:eastAsia="Calibri" w:hAnsi="Roboto"/>
                <w:sz w:val="20"/>
                <w:szCs w:val="20"/>
                <w:lang w:val="lv-LV"/>
              </w:rPr>
              <w:lastRenderedPageBreak/>
              <w:t>Pārdevējs ir atbildīgs par sniegtās informācijas un dokumentu pilnīgumu un patiesumu. Ja, Pārdevējs ir sniedzis Pircējam nepilnīgu vai nepatiesu informāciju vai dokumentus, vai tādu informāciju vai dokumentus, kurus Pircējs nevarēja pārbaudīt, Pārdevējs atbild par visiem Pircēja zaudējumiem, kas ir saistīti ar Pārdevēja sniegtās informācijas nepilnīgumu vai nepatiesumu.</w:t>
            </w:r>
          </w:p>
        </w:tc>
        <w:tc>
          <w:tcPr>
            <w:tcW w:w="4697" w:type="dxa"/>
          </w:tcPr>
          <w:p w14:paraId="219C4843" w14:textId="300A295E" w:rsidR="00B57D3A" w:rsidRPr="00232DFA" w:rsidRDefault="00495CE5" w:rsidP="00CC0108">
            <w:pPr>
              <w:pStyle w:val="Pamattekstsaratkpi"/>
              <w:numPr>
                <w:ilvl w:val="1"/>
                <w:numId w:val="20"/>
              </w:numPr>
              <w:tabs>
                <w:tab w:val="left" w:pos="284"/>
                <w:tab w:val="left" w:pos="4897"/>
              </w:tabs>
              <w:autoSpaceDE/>
              <w:autoSpaceDN/>
              <w:adjustRightInd/>
              <w:spacing w:before="0" w:line="240" w:lineRule="auto"/>
              <w:ind w:right="57"/>
              <w:rPr>
                <w:rFonts w:ascii="Roboto" w:eastAsia="Calibri" w:hAnsi="Roboto"/>
                <w:sz w:val="20"/>
                <w:szCs w:val="20"/>
                <w:lang w:val="en-GB"/>
              </w:rPr>
            </w:pPr>
            <w:r w:rsidRPr="00232DFA">
              <w:rPr>
                <w:rFonts w:ascii="Roboto" w:eastAsia="Calibri" w:hAnsi="Roboto"/>
                <w:sz w:val="20"/>
                <w:szCs w:val="20"/>
                <w:lang w:val="en-GB"/>
              </w:rPr>
              <w:t>The Seller shall be liable for the completeness and truthfulness of the information and documents provided. If the Seller has provided the Buyer with incomplete or false information or documents, or such information or documents that the Buyer could not verify, the Seller shall be liable for all losses of the Buyer related to the incompleteness or falsehood of the information provided by the Seller.</w:t>
            </w:r>
          </w:p>
        </w:tc>
      </w:tr>
      <w:tr w:rsidR="00B57D3A" w:rsidRPr="007B7533" w14:paraId="4B669FF3" w14:textId="77777777" w:rsidTr="00CC0108">
        <w:tc>
          <w:tcPr>
            <w:tcW w:w="4845" w:type="dxa"/>
          </w:tcPr>
          <w:p w14:paraId="28637FCA" w14:textId="37174B91" w:rsidR="00B57D3A" w:rsidRPr="00737A1C" w:rsidRDefault="00B57D3A" w:rsidP="00CC0108">
            <w:pPr>
              <w:pStyle w:val="Pamattekstsaratkpi"/>
              <w:numPr>
                <w:ilvl w:val="1"/>
                <w:numId w:val="20"/>
              </w:numPr>
              <w:autoSpaceDE/>
              <w:autoSpaceDN/>
              <w:adjustRightInd/>
              <w:spacing w:before="0" w:line="240" w:lineRule="auto"/>
              <w:ind w:left="425" w:right="57" w:hanging="425"/>
              <w:rPr>
                <w:rFonts w:ascii="Roboto" w:eastAsia="Calibri" w:hAnsi="Roboto"/>
                <w:sz w:val="20"/>
                <w:szCs w:val="20"/>
                <w:lang w:val="lv-LV"/>
              </w:rPr>
            </w:pPr>
            <w:r w:rsidRPr="00737A1C">
              <w:rPr>
                <w:rFonts w:ascii="Roboto" w:eastAsia="Calibri" w:hAnsi="Roboto"/>
                <w:sz w:val="20"/>
                <w:szCs w:val="20"/>
                <w:lang w:val="lv-LV"/>
              </w:rPr>
              <w:t xml:space="preserve">Neatkarīgi no citiem Līguma noteikumiem šīs </w:t>
            </w:r>
            <w:r w:rsidR="00495CE5" w:rsidRPr="00737A1C">
              <w:rPr>
                <w:rFonts w:ascii="Roboto" w:eastAsia="Calibri" w:hAnsi="Roboto"/>
                <w:sz w:val="20"/>
                <w:szCs w:val="20"/>
                <w:lang w:val="lv-LV"/>
              </w:rPr>
              <w:t xml:space="preserve">Līguma </w:t>
            </w:r>
            <w:r w:rsidRPr="00737A1C">
              <w:rPr>
                <w:rFonts w:ascii="Roboto" w:eastAsia="Calibri" w:hAnsi="Roboto"/>
                <w:sz w:val="20"/>
                <w:szCs w:val="20"/>
                <w:lang w:val="lv-LV"/>
              </w:rPr>
              <w:t>daļas izpildē tiek piemēroti Latvijas Republikas normatīvie akti.</w:t>
            </w:r>
          </w:p>
        </w:tc>
        <w:tc>
          <w:tcPr>
            <w:tcW w:w="4697" w:type="dxa"/>
          </w:tcPr>
          <w:p w14:paraId="0C2A3CAE" w14:textId="1E0C66D9" w:rsidR="00B57D3A" w:rsidRPr="00232DFA" w:rsidRDefault="00495CE5" w:rsidP="00CC0108">
            <w:pPr>
              <w:pStyle w:val="Pamattekstsaratkpi"/>
              <w:numPr>
                <w:ilvl w:val="1"/>
                <w:numId w:val="21"/>
              </w:numPr>
              <w:tabs>
                <w:tab w:val="left" w:pos="284"/>
                <w:tab w:val="left" w:pos="4897"/>
              </w:tabs>
              <w:autoSpaceDE/>
              <w:autoSpaceDN/>
              <w:adjustRightInd/>
              <w:spacing w:before="0" w:line="240" w:lineRule="auto"/>
              <w:ind w:right="57"/>
              <w:rPr>
                <w:rFonts w:ascii="Roboto" w:eastAsia="Calibri" w:hAnsi="Roboto"/>
                <w:sz w:val="20"/>
                <w:szCs w:val="20"/>
                <w:lang w:val="en-GB"/>
              </w:rPr>
            </w:pPr>
            <w:r w:rsidRPr="00232DFA">
              <w:rPr>
                <w:rFonts w:ascii="Roboto" w:eastAsia="Calibri" w:hAnsi="Roboto"/>
                <w:sz w:val="20"/>
                <w:szCs w:val="20"/>
                <w:lang w:val="en-GB"/>
              </w:rPr>
              <w:t>Regardless of other provisions of the Contract, the laws and regulations of the Republic of Latvia shall apply to the execution of this part of the Contract.</w:t>
            </w:r>
          </w:p>
        </w:tc>
      </w:tr>
      <w:tr w:rsidR="00985212" w:rsidRPr="007B7533" w14:paraId="2C8AF890" w14:textId="77777777" w:rsidTr="00CC0108">
        <w:tc>
          <w:tcPr>
            <w:tcW w:w="4845" w:type="dxa"/>
          </w:tcPr>
          <w:p w14:paraId="59EDD736" w14:textId="2DB0AB5D" w:rsidR="00985212" w:rsidRPr="00B82E2E" w:rsidRDefault="00985212" w:rsidP="00CC0108">
            <w:pPr>
              <w:pStyle w:val="Pamattekstsaratkpi"/>
              <w:numPr>
                <w:ilvl w:val="0"/>
                <w:numId w:val="21"/>
              </w:numPr>
              <w:autoSpaceDE/>
              <w:autoSpaceDN/>
              <w:adjustRightInd/>
              <w:spacing w:before="120" w:after="120" w:line="240" w:lineRule="auto"/>
              <w:jc w:val="center"/>
              <w:rPr>
                <w:rFonts w:ascii="Roboto" w:eastAsia="Calibri" w:hAnsi="Roboto"/>
                <w:b/>
                <w:bCs/>
                <w:sz w:val="20"/>
                <w:szCs w:val="20"/>
                <w:lang w:val="lv-LV"/>
              </w:rPr>
            </w:pPr>
            <w:r w:rsidRPr="00B82E2E">
              <w:rPr>
                <w:rFonts w:ascii="Roboto" w:eastAsia="Calibri" w:hAnsi="Roboto"/>
                <w:b/>
                <w:bCs/>
                <w:sz w:val="20"/>
                <w:szCs w:val="20"/>
                <w:lang w:val="lv-LV"/>
              </w:rPr>
              <w:lastRenderedPageBreak/>
              <w:t>PUŠU ATBILDĪBA</w:t>
            </w:r>
          </w:p>
        </w:tc>
        <w:tc>
          <w:tcPr>
            <w:tcW w:w="4697" w:type="dxa"/>
          </w:tcPr>
          <w:p w14:paraId="14661D9E" w14:textId="1F05BA7D" w:rsidR="00985212" w:rsidRPr="00B82E2E" w:rsidRDefault="00985212" w:rsidP="00CC0108">
            <w:pPr>
              <w:pStyle w:val="Pamattekstsaratkpi"/>
              <w:numPr>
                <w:ilvl w:val="0"/>
                <w:numId w:val="17"/>
              </w:numPr>
              <w:autoSpaceDE/>
              <w:autoSpaceDN/>
              <w:adjustRightInd/>
              <w:spacing w:before="120" w:after="120" w:line="240" w:lineRule="auto"/>
              <w:ind w:left="284" w:hanging="284"/>
              <w:jc w:val="center"/>
              <w:rPr>
                <w:rFonts w:ascii="Roboto" w:eastAsia="Calibri" w:hAnsi="Roboto"/>
                <w:b/>
                <w:bCs/>
                <w:sz w:val="20"/>
                <w:szCs w:val="20"/>
                <w:lang w:val="en-GB"/>
              </w:rPr>
            </w:pPr>
            <w:r w:rsidRPr="00B82E2E">
              <w:rPr>
                <w:rFonts w:ascii="Roboto" w:eastAsia="Calibri" w:hAnsi="Roboto"/>
                <w:b/>
                <w:bCs/>
                <w:sz w:val="20"/>
                <w:szCs w:val="20"/>
                <w:lang w:val="en-GB"/>
              </w:rPr>
              <w:t>LIABILITY OF THE PARTIES</w:t>
            </w:r>
          </w:p>
        </w:tc>
      </w:tr>
      <w:tr w:rsidR="00935EE0" w:rsidRPr="00C31C4B" w14:paraId="11E25EE3" w14:textId="77777777" w:rsidTr="00CC0108">
        <w:tc>
          <w:tcPr>
            <w:tcW w:w="4845" w:type="dxa"/>
          </w:tcPr>
          <w:p w14:paraId="27D5C1FC" w14:textId="434BB05A" w:rsidR="00CE5F67" w:rsidRPr="00227B57" w:rsidRDefault="00935EE0" w:rsidP="00CC0108">
            <w:pPr>
              <w:pStyle w:val="Sarakstarindkopa"/>
              <w:numPr>
                <w:ilvl w:val="1"/>
                <w:numId w:val="17"/>
              </w:numPr>
              <w:spacing w:line="240" w:lineRule="auto"/>
              <w:ind w:left="425" w:right="57" w:hanging="425"/>
              <w:rPr>
                <w:rFonts w:ascii="Roboto" w:eastAsia="Calibri" w:hAnsi="Roboto"/>
                <w:sz w:val="20"/>
                <w:szCs w:val="20"/>
              </w:rPr>
            </w:pPr>
            <w:r w:rsidRPr="00227B57">
              <w:rPr>
                <w:rFonts w:ascii="Roboto" w:eastAsia="Calibri" w:hAnsi="Roboto"/>
                <w:color w:val="000000"/>
                <w:sz w:val="20"/>
                <w:szCs w:val="20"/>
              </w:rPr>
              <w:t>Katrai Pusei pilnā apmērā jāatlīdzina tiešie zaudējumi, ko tā ar savu darbību vai bezdarbību nodarījusi</w:t>
            </w:r>
            <w:r w:rsidRPr="00227B57">
              <w:rPr>
                <w:rFonts w:ascii="Roboto" w:eastAsia="Calibri" w:hAnsi="Roboto"/>
                <w:sz w:val="20"/>
                <w:szCs w:val="20"/>
              </w:rPr>
              <w:t>.</w:t>
            </w:r>
            <w:r w:rsidR="00D05CD3" w:rsidRPr="00227B57">
              <w:rPr>
                <w:rFonts w:ascii="Roboto" w:eastAsia="Calibri" w:hAnsi="Roboto"/>
                <w:sz w:val="20"/>
                <w:szCs w:val="20"/>
              </w:rPr>
              <w:t xml:space="preserve"> </w:t>
            </w:r>
          </w:p>
        </w:tc>
        <w:tc>
          <w:tcPr>
            <w:tcW w:w="4697" w:type="dxa"/>
          </w:tcPr>
          <w:p w14:paraId="4E7FA4CE" w14:textId="06431E14" w:rsidR="00935EE0" w:rsidRPr="00227B57" w:rsidRDefault="00935EE0" w:rsidP="00CC0108">
            <w:pPr>
              <w:pStyle w:val="Sarakstarindkopa"/>
              <w:numPr>
                <w:ilvl w:val="1"/>
                <w:numId w:val="18"/>
              </w:numPr>
              <w:spacing w:line="240" w:lineRule="auto"/>
              <w:ind w:left="425" w:right="57" w:hanging="425"/>
              <w:textAlignment w:val="baseline"/>
              <w:rPr>
                <w:rFonts w:ascii="Roboto" w:eastAsia="Calibri" w:hAnsi="Roboto"/>
                <w:sz w:val="20"/>
                <w:szCs w:val="20"/>
                <w:lang w:val="en-GB"/>
              </w:rPr>
            </w:pPr>
            <w:r w:rsidRPr="00227B57">
              <w:rPr>
                <w:rFonts w:ascii="Roboto" w:eastAsia="Calibri" w:hAnsi="Roboto"/>
                <w:sz w:val="20"/>
                <w:szCs w:val="20"/>
                <w:lang w:val="en-GB" w:bidi="en-GB"/>
              </w:rPr>
              <w:t xml:space="preserve">Each Party must fully compensate for direct damages caused by its actions or omissions. </w:t>
            </w:r>
          </w:p>
        </w:tc>
      </w:tr>
      <w:tr w:rsidR="00985212" w:rsidRPr="00C31C4B" w14:paraId="516A3081" w14:textId="77777777" w:rsidTr="00CC0108">
        <w:tc>
          <w:tcPr>
            <w:tcW w:w="4845" w:type="dxa"/>
          </w:tcPr>
          <w:p w14:paraId="3FB9FA1B" w14:textId="6373BA99" w:rsidR="00737DE1" w:rsidRPr="00C31C4B" w:rsidRDefault="00737DE1" w:rsidP="00CC0108">
            <w:pPr>
              <w:widowControl w:val="0"/>
              <w:numPr>
                <w:ilvl w:val="1"/>
                <w:numId w:val="18"/>
              </w:numPr>
              <w:ind w:left="425" w:right="57" w:hanging="425"/>
              <w:jc w:val="both"/>
              <w:rPr>
                <w:rFonts w:ascii="Roboto" w:eastAsia="Calibri" w:hAnsi="Roboto"/>
                <w:color w:val="000000"/>
                <w:sz w:val="20"/>
                <w:szCs w:val="20"/>
              </w:rPr>
            </w:pPr>
            <w:r w:rsidRPr="00C31C4B">
              <w:rPr>
                <w:rFonts w:ascii="Roboto" w:eastAsia="Calibri" w:hAnsi="Roboto"/>
                <w:color w:val="000000"/>
                <w:sz w:val="20"/>
                <w:szCs w:val="20"/>
              </w:rPr>
              <w:t>Pārdevēja piegādes kavējums:</w:t>
            </w:r>
          </w:p>
          <w:p w14:paraId="6D2B188C" w14:textId="77777777" w:rsidR="00154C76" w:rsidRDefault="00985212" w:rsidP="00CC0108">
            <w:pPr>
              <w:pStyle w:val="Sarakstarindkopa"/>
              <w:numPr>
                <w:ilvl w:val="2"/>
                <w:numId w:val="18"/>
              </w:numPr>
              <w:spacing w:line="240" w:lineRule="auto"/>
              <w:ind w:left="567" w:right="57" w:hanging="567"/>
              <w:rPr>
                <w:rFonts w:ascii="Roboto" w:eastAsia="Calibri" w:hAnsi="Roboto"/>
                <w:color w:val="000000"/>
                <w:sz w:val="20"/>
                <w:szCs w:val="20"/>
              </w:rPr>
            </w:pPr>
            <w:r w:rsidRPr="00154C76">
              <w:rPr>
                <w:rFonts w:ascii="Roboto" w:eastAsia="Calibri" w:hAnsi="Roboto"/>
                <w:color w:val="000000"/>
                <w:sz w:val="20"/>
                <w:szCs w:val="20"/>
              </w:rPr>
              <w:t xml:space="preserve">Ja Pārdevējs Līgumā noteiktajā termiņā nepiegādā Pircējam Preces, Pircējs ir tiesīgs prasīt, un Pārdevējam ir pienākums maksāt līgumsodu </w:t>
            </w:r>
            <w:r w:rsidR="00472B39" w:rsidRPr="00154C76">
              <w:rPr>
                <w:rFonts w:ascii="Roboto" w:eastAsia="Calibri" w:hAnsi="Roboto"/>
                <w:color w:val="000000"/>
                <w:sz w:val="20"/>
                <w:szCs w:val="20"/>
              </w:rPr>
              <w:t>0.1</w:t>
            </w:r>
            <w:r w:rsidRPr="00154C76">
              <w:rPr>
                <w:rFonts w:ascii="Roboto" w:eastAsia="Calibri" w:hAnsi="Roboto"/>
                <w:color w:val="000000"/>
                <w:sz w:val="20"/>
                <w:szCs w:val="20"/>
              </w:rPr>
              <w:t>% (</w:t>
            </w:r>
            <w:r w:rsidR="00472B39" w:rsidRPr="00154C76">
              <w:rPr>
                <w:rFonts w:ascii="Roboto" w:eastAsia="Calibri" w:hAnsi="Roboto"/>
                <w:color w:val="000000"/>
                <w:sz w:val="20"/>
                <w:szCs w:val="20"/>
              </w:rPr>
              <w:t>nulle komats viens procents</w:t>
            </w:r>
            <w:r w:rsidRPr="00154C76">
              <w:rPr>
                <w:rFonts w:ascii="Roboto" w:eastAsia="Calibri" w:hAnsi="Roboto"/>
                <w:color w:val="000000"/>
                <w:sz w:val="20"/>
                <w:szCs w:val="20"/>
              </w:rPr>
              <w:t>) apmērā no savlaicīgi nepiegādāto Preču cenas par katru nokavēto dienu, bet ne vairāk par 10% (desmit procenti) no savlaicīgi nepiegādāto Preču cenas.</w:t>
            </w:r>
          </w:p>
          <w:p w14:paraId="4CFF1DB0" w14:textId="6153F6AC" w:rsidR="00737DE1" w:rsidRPr="00154C76" w:rsidRDefault="00737DE1" w:rsidP="00CC0108">
            <w:pPr>
              <w:pStyle w:val="Sarakstarindkopa"/>
              <w:numPr>
                <w:ilvl w:val="2"/>
                <w:numId w:val="18"/>
              </w:numPr>
              <w:spacing w:line="240" w:lineRule="auto"/>
              <w:ind w:left="567" w:right="57" w:hanging="567"/>
              <w:rPr>
                <w:rFonts w:ascii="Roboto" w:eastAsia="Calibri" w:hAnsi="Roboto"/>
                <w:color w:val="000000"/>
                <w:sz w:val="20"/>
                <w:szCs w:val="20"/>
              </w:rPr>
            </w:pPr>
            <w:r w:rsidRPr="00154C76">
              <w:rPr>
                <w:rFonts w:ascii="Roboto" w:eastAsia="Calibri" w:hAnsi="Roboto"/>
                <w:color w:val="000000"/>
                <w:sz w:val="20"/>
                <w:szCs w:val="20"/>
              </w:rPr>
              <w:t>Ja Preču trūkumu dēļ nav iespējams pieņemt vismaz 5 (piecas) Preču vienības, Pārdevējam jānovērš trūkumi un jāveic atkārtota minēto Preču piegāde 2 (divu) mēnešu laikā, bet ne vēlāk kā Līgumā noteiktajā Preču piegādes termiņā. Šajā gadījumā Preču vienības no vairākām piegādēm tiek skaitītas kopā, ja tiek veiktas vairākas piegādes.</w:t>
            </w:r>
          </w:p>
          <w:p w14:paraId="757BDEFB" w14:textId="0FCBCAC4" w:rsidR="00737DE1" w:rsidRPr="00C31C4B" w:rsidRDefault="00737DE1" w:rsidP="00CC0108">
            <w:pPr>
              <w:widowControl w:val="0"/>
              <w:ind w:left="425" w:hanging="425"/>
              <w:jc w:val="both"/>
              <w:rPr>
                <w:rFonts w:ascii="Roboto" w:eastAsia="Calibri" w:hAnsi="Roboto"/>
                <w:color w:val="000000"/>
                <w:sz w:val="20"/>
                <w:szCs w:val="20"/>
              </w:rPr>
            </w:pPr>
          </w:p>
        </w:tc>
        <w:tc>
          <w:tcPr>
            <w:tcW w:w="4697" w:type="dxa"/>
          </w:tcPr>
          <w:p w14:paraId="278D74CB" w14:textId="3A6AEF53" w:rsidR="00737DE1" w:rsidRPr="00C31C4B" w:rsidRDefault="00737DE1" w:rsidP="00CC0108">
            <w:pPr>
              <w:widowControl w:val="0"/>
              <w:numPr>
                <w:ilvl w:val="1"/>
                <w:numId w:val="19"/>
              </w:numPr>
              <w:ind w:left="425" w:hanging="425"/>
              <w:jc w:val="both"/>
              <w:textAlignment w:val="baseline"/>
              <w:rPr>
                <w:rFonts w:ascii="Roboto" w:eastAsia="Calibri" w:hAnsi="Roboto"/>
                <w:sz w:val="20"/>
                <w:szCs w:val="20"/>
                <w:lang w:val="en-GB" w:bidi="en-GB"/>
              </w:rPr>
            </w:pPr>
            <w:r w:rsidRPr="00C31C4B">
              <w:rPr>
                <w:rFonts w:ascii="Roboto" w:eastAsia="Calibri" w:hAnsi="Roboto"/>
                <w:sz w:val="20"/>
                <w:szCs w:val="20"/>
                <w:lang w:val="en-GB" w:bidi="en-GB"/>
              </w:rPr>
              <w:t>Delay in delivery by the Seller:</w:t>
            </w:r>
          </w:p>
          <w:p w14:paraId="682A2144" w14:textId="77777777" w:rsidR="00227B57" w:rsidRDefault="00985212" w:rsidP="00CC0108">
            <w:pPr>
              <w:pStyle w:val="Sarakstarindkopa"/>
              <w:numPr>
                <w:ilvl w:val="2"/>
                <w:numId w:val="19"/>
              </w:numPr>
              <w:spacing w:line="240" w:lineRule="auto"/>
              <w:ind w:left="567" w:right="57" w:hanging="567"/>
              <w:textAlignment w:val="baseline"/>
              <w:rPr>
                <w:rFonts w:ascii="Roboto" w:eastAsia="Calibri" w:hAnsi="Roboto"/>
                <w:sz w:val="20"/>
                <w:szCs w:val="20"/>
                <w:lang w:val="en-GB" w:bidi="en-GB"/>
              </w:rPr>
            </w:pPr>
            <w:r w:rsidRPr="00227B57">
              <w:rPr>
                <w:rFonts w:ascii="Roboto" w:eastAsia="Calibri" w:hAnsi="Roboto"/>
                <w:sz w:val="20"/>
                <w:szCs w:val="20"/>
                <w:lang w:val="en-GB" w:bidi="en-GB"/>
              </w:rPr>
              <w:t xml:space="preserve">If the Seller fails to deliver the Goods to the Buyer within the period specified in the Contract, the Buyer shall be entitled to request and the Seller shall be obliged to pay a contractual penalty in the amount of </w:t>
            </w:r>
            <w:r w:rsidR="00472B39" w:rsidRPr="00227B57">
              <w:rPr>
                <w:rFonts w:ascii="Roboto" w:eastAsia="Calibri" w:hAnsi="Roboto"/>
                <w:sz w:val="20"/>
                <w:szCs w:val="20"/>
                <w:lang w:val="en-GB" w:bidi="en-GB"/>
              </w:rPr>
              <w:t>0.1</w:t>
            </w:r>
            <w:r w:rsidRPr="00227B57">
              <w:rPr>
                <w:rFonts w:ascii="Roboto" w:eastAsia="Calibri" w:hAnsi="Roboto"/>
                <w:sz w:val="20"/>
                <w:szCs w:val="20"/>
                <w:lang w:val="en-GB" w:bidi="en-GB"/>
              </w:rPr>
              <w:t>% (</w:t>
            </w:r>
            <w:r w:rsidR="00472B39" w:rsidRPr="00227B57">
              <w:rPr>
                <w:rFonts w:ascii="Roboto" w:eastAsia="Calibri" w:hAnsi="Roboto"/>
                <w:sz w:val="20"/>
                <w:szCs w:val="20"/>
                <w:lang w:val="en-GB" w:bidi="en-GB"/>
              </w:rPr>
              <w:t>zero point one percent</w:t>
            </w:r>
            <w:r w:rsidRPr="00227B57">
              <w:rPr>
                <w:rFonts w:ascii="Roboto" w:eastAsia="Calibri" w:hAnsi="Roboto"/>
                <w:sz w:val="20"/>
                <w:szCs w:val="20"/>
                <w:lang w:val="en-GB" w:bidi="en-GB"/>
              </w:rPr>
              <w:t>) of the price of the Goods not delivered on time for each day of delay, but not more than 10% (ten percent) of the price of the Goods not delivered on time.</w:t>
            </w:r>
          </w:p>
          <w:p w14:paraId="2C26391F" w14:textId="4B99D917" w:rsidR="00737DE1" w:rsidRPr="00227B57" w:rsidRDefault="00737DE1" w:rsidP="00CC0108">
            <w:pPr>
              <w:pStyle w:val="Sarakstarindkopa"/>
              <w:numPr>
                <w:ilvl w:val="2"/>
                <w:numId w:val="19"/>
              </w:numPr>
              <w:spacing w:line="240" w:lineRule="auto"/>
              <w:ind w:left="567" w:right="57" w:hanging="567"/>
              <w:textAlignment w:val="baseline"/>
              <w:rPr>
                <w:rFonts w:ascii="Roboto" w:eastAsia="Calibri" w:hAnsi="Roboto"/>
                <w:sz w:val="20"/>
                <w:szCs w:val="20"/>
                <w:lang w:val="en-GB" w:bidi="en-GB"/>
              </w:rPr>
            </w:pPr>
            <w:r w:rsidRPr="00227B57">
              <w:rPr>
                <w:rFonts w:ascii="Roboto" w:eastAsia="Calibri" w:hAnsi="Roboto"/>
                <w:sz w:val="20"/>
                <w:szCs w:val="20"/>
                <w:lang w:val="en-GB" w:bidi="en-GB"/>
              </w:rPr>
              <w:t>If it is not possible to accept at least 5 (five) units of the Goods due to defects in the Goods, the Seller shall eliminate the defects and re-deliver the said Goods within 2 (two) months, but not later than the delivery period specified in the Contract. In this case, the units of the Goods from several deliveries shall be counted together if several deliveries are made.</w:t>
            </w:r>
          </w:p>
        </w:tc>
      </w:tr>
      <w:tr w:rsidR="00985212" w:rsidRPr="00C31C4B" w14:paraId="11626A95" w14:textId="77777777" w:rsidTr="00CC0108">
        <w:tc>
          <w:tcPr>
            <w:tcW w:w="4845" w:type="dxa"/>
          </w:tcPr>
          <w:p w14:paraId="3C36F3A0" w14:textId="17662537" w:rsidR="00985212" w:rsidRPr="00C31C4B" w:rsidRDefault="00C3576E" w:rsidP="00CC0108">
            <w:pPr>
              <w:widowControl w:val="0"/>
              <w:numPr>
                <w:ilvl w:val="1"/>
                <w:numId w:val="19"/>
              </w:numPr>
              <w:ind w:left="425" w:right="57" w:hanging="425"/>
              <w:jc w:val="both"/>
              <w:rPr>
                <w:rFonts w:ascii="Roboto" w:eastAsia="Calibri" w:hAnsi="Roboto"/>
                <w:color w:val="000000"/>
                <w:sz w:val="20"/>
                <w:szCs w:val="20"/>
              </w:rPr>
            </w:pPr>
            <w:r w:rsidRPr="00C31C4B">
              <w:rPr>
                <w:rFonts w:ascii="Roboto" w:eastAsia="Calibri" w:hAnsi="Roboto"/>
                <w:color w:val="000000"/>
                <w:sz w:val="20"/>
                <w:szCs w:val="20"/>
              </w:rPr>
              <w:t xml:space="preserve">Ja Pircējs noteiktajā termiņā nesamaksā par piegādātajām Precēm, Pārdevējs ir tiesīgs pieprasīt un Pircējam ir pienākums maksāt līgumsodu </w:t>
            </w:r>
            <w:r w:rsidR="00472B39" w:rsidRPr="00C31C4B">
              <w:rPr>
                <w:rFonts w:ascii="Roboto" w:eastAsia="Calibri" w:hAnsi="Roboto"/>
                <w:color w:val="000000"/>
                <w:sz w:val="20"/>
                <w:szCs w:val="20"/>
              </w:rPr>
              <w:t>0.1% (nulle komats viens procents)</w:t>
            </w:r>
            <w:r w:rsidRPr="00C31C4B">
              <w:rPr>
                <w:rFonts w:ascii="Roboto" w:eastAsia="Calibri" w:hAnsi="Roboto"/>
                <w:color w:val="000000"/>
                <w:sz w:val="20"/>
                <w:szCs w:val="20"/>
              </w:rPr>
              <w:t xml:space="preserve"> apmērā no noteiktajā termiņā neapmaksātā rēķina par katru nokavēto dienu, bet ne vairāk par 10% (desmit procenti) no attiecīgā rēķina summas.</w:t>
            </w:r>
          </w:p>
        </w:tc>
        <w:tc>
          <w:tcPr>
            <w:tcW w:w="4697" w:type="dxa"/>
          </w:tcPr>
          <w:p w14:paraId="232D0696" w14:textId="67113C83" w:rsidR="00985212" w:rsidRPr="00C31C4B" w:rsidRDefault="00C3576E" w:rsidP="00CC0108">
            <w:pPr>
              <w:widowControl w:val="0"/>
              <w:numPr>
                <w:ilvl w:val="1"/>
                <w:numId w:val="22"/>
              </w:numPr>
              <w:ind w:left="425" w:right="57" w:hanging="425"/>
              <w:jc w:val="both"/>
              <w:textAlignment w:val="baseline"/>
              <w:rPr>
                <w:rFonts w:ascii="Roboto" w:eastAsia="Calibri" w:hAnsi="Roboto"/>
                <w:sz w:val="20"/>
                <w:szCs w:val="20"/>
                <w:lang w:val="en-GB" w:bidi="en-GB"/>
              </w:rPr>
            </w:pPr>
            <w:r w:rsidRPr="00C31C4B">
              <w:rPr>
                <w:rFonts w:ascii="Roboto" w:eastAsia="Calibri" w:hAnsi="Roboto"/>
                <w:sz w:val="20"/>
                <w:szCs w:val="20"/>
                <w:lang w:val="en-GB" w:bidi="en-GB"/>
              </w:rPr>
              <w:t xml:space="preserve">If the Buyer fails to pay for the delivered Goods within the specified deadline, the Seller shall be entitled to demand, and the Buyer shall be obliged to pay, a contractual penalty in the amount of </w:t>
            </w:r>
            <w:r w:rsidR="00472B39" w:rsidRPr="00C31C4B">
              <w:rPr>
                <w:rFonts w:ascii="Roboto" w:eastAsia="Calibri" w:hAnsi="Roboto"/>
                <w:sz w:val="20"/>
                <w:szCs w:val="20"/>
                <w:lang w:val="en-GB" w:bidi="en-GB"/>
              </w:rPr>
              <w:t>0.1% (zero point one percent)</w:t>
            </w:r>
            <w:r w:rsidRPr="00C31C4B">
              <w:rPr>
                <w:rFonts w:ascii="Roboto" w:eastAsia="Calibri" w:hAnsi="Roboto"/>
                <w:sz w:val="20"/>
                <w:szCs w:val="20"/>
                <w:lang w:val="en-GB" w:bidi="en-GB"/>
              </w:rPr>
              <w:t xml:space="preserve"> of the overdue invoice period for each day of delay, but not more than 10% (ten percent) of the amount of the respective invoice.</w:t>
            </w:r>
          </w:p>
        </w:tc>
      </w:tr>
      <w:tr w:rsidR="00985212" w:rsidRPr="00C31C4B" w14:paraId="38B4EEE8" w14:textId="77777777" w:rsidTr="00CC0108">
        <w:tc>
          <w:tcPr>
            <w:tcW w:w="4845" w:type="dxa"/>
          </w:tcPr>
          <w:p w14:paraId="0D929910" w14:textId="6F6F5402" w:rsidR="00985212" w:rsidRPr="00C31C4B" w:rsidRDefault="00C3576E" w:rsidP="00CC0108">
            <w:pPr>
              <w:widowControl w:val="0"/>
              <w:numPr>
                <w:ilvl w:val="1"/>
                <w:numId w:val="22"/>
              </w:numPr>
              <w:ind w:left="425" w:right="57" w:hanging="425"/>
              <w:jc w:val="both"/>
              <w:rPr>
                <w:rFonts w:ascii="Roboto" w:eastAsia="Calibri" w:hAnsi="Roboto"/>
                <w:color w:val="000000"/>
                <w:sz w:val="20"/>
                <w:szCs w:val="20"/>
              </w:rPr>
            </w:pPr>
            <w:r w:rsidRPr="00C31C4B">
              <w:rPr>
                <w:rFonts w:ascii="Roboto" w:eastAsia="Calibri" w:hAnsi="Roboto"/>
                <w:color w:val="000000"/>
                <w:sz w:val="20"/>
                <w:szCs w:val="20"/>
              </w:rPr>
              <w:t xml:space="preserve">Ja Pārdevējs noteiktajā termiņā nenovērš garantijas laikā konstatētos Preču trūkumus (defektus), Pircējs ir tiesīgs prasīt un Pārdevējam ir pienākums maksāt līgumsodu </w:t>
            </w:r>
            <w:r w:rsidR="00472B39" w:rsidRPr="00C31C4B">
              <w:rPr>
                <w:rFonts w:ascii="Roboto" w:eastAsia="Calibri" w:hAnsi="Roboto"/>
                <w:color w:val="000000"/>
                <w:sz w:val="20"/>
                <w:szCs w:val="20"/>
              </w:rPr>
              <w:t>0.1% (nulle komats viens procents)</w:t>
            </w:r>
            <w:r w:rsidRPr="00C31C4B">
              <w:rPr>
                <w:rFonts w:ascii="Roboto" w:eastAsia="Calibri" w:hAnsi="Roboto"/>
                <w:color w:val="000000"/>
                <w:sz w:val="20"/>
                <w:szCs w:val="20"/>
              </w:rPr>
              <w:t xml:space="preserve"> apmērā no to Preču, kuru trūkumi noteiktajā termiņā nav novērsti, cenas par katru nokavēto dienu, bet ne vairāk par 10% (desmit procenti) no šo Preču cenas.</w:t>
            </w:r>
          </w:p>
        </w:tc>
        <w:tc>
          <w:tcPr>
            <w:tcW w:w="4697" w:type="dxa"/>
          </w:tcPr>
          <w:p w14:paraId="4C06B75B" w14:textId="79892EC6" w:rsidR="00985212" w:rsidRPr="00C31C4B" w:rsidRDefault="00C3576E" w:rsidP="00CC0108">
            <w:pPr>
              <w:widowControl w:val="0"/>
              <w:numPr>
                <w:ilvl w:val="1"/>
                <w:numId w:val="23"/>
              </w:numPr>
              <w:ind w:left="425" w:right="57" w:hanging="425"/>
              <w:jc w:val="both"/>
              <w:textAlignment w:val="baseline"/>
              <w:rPr>
                <w:rFonts w:ascii="Roboto" w:eastAsia="Calibri" w:hAnsi="Roboto"/>
                <w:sz w:val="20"/>
                <w:szCs w:val="20"/>
                <w:lang w:val="en-GB" w:bidi="en-GB"/>
              </w:rPr>
            </w:pPr>
            <w:r w:rsidRPr="00C31C4B">
              <w:rPr>
                <w:rFonts w:ascii="Roboto" w:eastAsia="Calibri" w:hAnsi="Roboto"/>
                <w:sz w:val="20"/>
                <w:szCs w:val="20"/>
                <w:lang w:val="en-GB" w:bidi="en-GB"/>
              </w:rPr>
              <w:t xml:space="preserve">If the Seller fails to eliminate the nonconformities (defects) of the Goods detected during the warranty period within the specified deadline, the Buyer shall be entitled to demand, and the Seller shall be obliged to pay, a contractual penalty in the amount of </w:t>
            </w:r>
            <w:r w:rsidR="00472B39" w:rsidRPr="00C31C4B">
              <w:rPr>
                <w:rFonts w:ascii="Roboto" w:eastAsia="Calibri" w:hAnsi="Roboto"/>
                <w:sz w:val="20"/>
                <w:szCs w:val="20"/>
                <w:lang w:val="en-GB" w:bidi="en-GB"/>
              </w:rPr>
              <w:t xml:space="preserve">0.1% (zero point one percent) </w:t>
            </w:r>
            <w:r w:rsidRPr="00C31C4B">
              <w:rPr>
                <w:rFonts w:ascii="Roboto" w:eastAsia="Calibri" w:hAnsi="Roboto"/>
                <w:sz w:val="20"/>
                <w:szCs w:val="20"/>
                <w:lang w:val="en-GB" w:bidi="en-GB"/>
              </w:rPr>
              <w:t xml:space="preserve">of the price of the Goods whose defects have not been eliminated within the specified </w:t>
            </w:r>
            <w:r w:rsidR="005C5DE5" w:rsidRPr="00C31C4B">
              <w:rPr>
                <w:rFonts w:ascii="Roboto" w:eastAsia="Calibri" w:hAnsi="Roboto"/>
                <w:sz w:val="20"/>
                <w:szCs w:val="20"/>
                <w:lang w:val="en-GB" w:bidi="en-GB"/>
              </w:rPr>
              <w:t>deadline</w:t>
            </w:r>
            <w:r w:rsidRPr="00C31C4B">
              <w:rPr>
                <w:rFonts w:ascii="Roboto" w:eastAsia="Calibri" w:hAnsi="Roboto"/>
                <w:sz w:val="20"/>
                <w:szCs w:val="20"/>
                <w:lang w:val="en-GB" w:bidi="en-GB"/>
              </w:rPr>
              <w:t xml:space="preserve"> for each day of delay, but not more than 10% (ten percent) of the price of these Goods.</w:t>
            </w:r>
          </w:p>
        </w:tc>
      </w:tr>
      <w:tr w:rsidR="00737DE1" w:rsidRPr="007B7533" w14:paraId="0CA38B00" w14:textId="77777777" w:rsidTr="00CC0108">
        <w:tc>
          <w:tcPr>
            <w:tcW w:w="4845" w:type="dxa"/>
          </w:tcPr>
          <w:p w14:paraId="11EAA046" w14:textId="67EAC399" w:rsidR="00737DE1" w:rsidRPr="00737A1C" w:rsidRDefault="00737DE1" w:rsidP="00CC0108">
            <w:pPr>
              <w:widowControl w:val="0"/>
              <w:numPr>
                <w:ilvl w:val="1"/>
                <w:numId w:val="23"/>
              </w:numPr>
              <w:ind w:left="425" w:right="57" w:hanging="425"/>
              <w:jc w:val="both"/>
              <w:rPr>
                <w:rFonts w:ascii="Roboto" w:eastAsia="Calibri" w:hAnsi="Roboto"/>
                <w:color w:val="000000"/>
                <w:sz w:val="20"/>
                <w:szCs w:val="20"/>
              </w:rPr>
            </w:pPr>
            <w:r w:rsidRPr="00737DE1">
              <w:rPr>
                <w:rFonts w:ascii="Roboto" w:eastAsia="Calibri" w:hAnsi="Roboto"/>
                <w:color w:val="000000"/>
                <w:sz w:val="20"/>
                <w:szCs w:val="20"/>
              </w:rPr>
              <w:t>Ja Preču piegādes kavējuma dēļ (Līguma 6.2.</w:t>
            </w:r>
            <w:r>
              <w:rPr>
                <w:rFonts w:ascii="Roboto" w:eastAsia="Calibri" w:hAnsi="Roboto"/>
                <w:color w:val="000000"/>
                <w:sz w:val="20"/>
                <w:szCs w:val="20"/>
              </w:rPr>
              <w:t xml:space="preserve"> </w:t>
            </w:r>
            <w:r w:rsidRPr="00737DE1">
              <w:rPr>
                <w:rFonts w:ascii="Roboto" w:eastAsia="Calibri" w:hAnsi="Roboto"/>
                <w:color w:val="000000"/>
                <w:sz w:val="20"/>
                <w:szCs w:val="20"/>
              </w:rPr>
              <w:t xml:space="preserve">punkts) un/vai Preču garantijas laikā konstatēto trūkumu novēršanas kavējuma dēļ (Līguma 6.4.punkts) iestājas Pircēja elektrovilcienu Škoda 16Ev piespiedu dīkstāve, Pircējs ir tiesīgs prasīt un Pārdevējam ir pienākums maksāt līgumsodu 500 EUR (pieci simti </w:t>
            </w:r>
            <w:r w:rsidRPr="00C31C4B">
              <w:rPr>
                <w:rFonts w:ascii="Roboto" w:eastAsia="Calibri" w:hAnsi="Roboto"/>
                <w:i/>
                <w:iCs/>
                <w:color w:val="000000"/>
                <w:sz w:val="20"/>
                <w:szCs w:val="20"/>
              </w:rPr>
              <w:t>euro</w:t>
            </w:r>
            <w:r w:rsidRPr="00737DE1">
              <w:rPr>
                <w:rFonts w:ascii="Roboto" w:eastAsia="Calibri" w:hAnsi="Roboto"/>
                <w:color w:val="000000"/>
                <w:sz w:val="20"/>
                <w:szCs w:val="20"/>
              </w:rPr>
              <w:t>) dienā par katru minētā iemesla dēļ dīkstāvē esošo elektrovilcienu.</w:t>
            </w:r>
          </w:p>
        </w:tc>
        <w:tc>
          <w:tcPr>
            <w:tcW w:w="4697" w:type="dxa"/>
          </w:tcPr>
          <w:p w14:paraId="71134DFB" w14:textId="0602FA69" w:rsidR="00737DE1" w:rsidRPr="001E2936" w:rsidRDefault="00737DE1" w:rsidP="00CC0108">
            <w:pPr>
              <w:widowControl w:val="0"/>
              <w:numPr>
                <w:ilvl w:val="1"/>
                <w:numId w:val="24"/>
              </w:numPr>
              <w:ind w:left="425" w:hanging="425"/>
              <w:jc w:val="both"/>
              <w:textAlignment w:val="baseline"/>
              <w:rPr>
                <w:rFonts w:ascii="Roboto" w:eastAsia="Calibri" w:hAnsi="Roboto"/>
                <w:sz w:val="20"/>
                <w:szCs w:val="20"/>
                <w:lang w:val="en-GB" w:bidi="en-GB"/>
              </w:rPr>
            </w:pPr>
            <w:r w:rsidRPr="001E2936">
              <w:rPr>
                <w:rFonts w:ascii="Roboto" w:eastAsia="Calibri" w:hAnsi="Roboto"/>
                <w:sz w:val="20"/>
                <w:szCs w:val="20"/>
                <w:lang w:val="en-GB" w:bidi="en-GB"/>
              </w:rPr>
              <w:t>If the Buyer is forced to remove from service his Škoda 16Ev electric trains due to a delay in the delivery of the Goods (Clause 6.2 of the Contract) and/or a delay in eliminating the defects detected during the warranty period (Clause 6.4 of the Contract), the Buyer shall be entitled to demand and the Seller shall be obliged to pay a contractual penalty in the amount of 500 EUR (five hundred euros) per day for each electric train that is idle due to the aforementioned reason.</w:t>
            </w:r>
          </w:p>
        </w:tc>
      </w:tr>
      <w:tr w:rsidR="00996A99" w:rsidRPr="007B7533" w14:paraId="70887072" w14:textId="77777777" w:rsidTr="00CC0108">
        <w:tc>
          <w:tcPr>
            <w:tcW w:w="4845" w:type="dxa"/>
          </w:tcPr>
          <w:p w14:paraId="39788539" w14:textId="5C7474A2" w:rsidR="00996A99" w:rsidRPr="009B23AD" w:rsidRDefault="00996A99" w:rsidP="00CC0108">
            <w:pPr>
              <w:widowControl w:val="0"/>
              <w:numPr>
                <w:ilvl w:val="1"/>
                <w:numId w:val="24"/>
              </w:numPr>
              <w:ind w:left="425" w:right="57" w:hanging="425"/>
              <w:jc w:val="both"/>
              <w:rPr>
                <w:rFonts w:ascii="Roboto" w:eastAsia="Calibri" w:hAnsi="Roboto"/>
                <w:color w:val="000000"/>
                <w:sz w:val="20"/>
                <w:szCs w:val="20"/>
              </w:rPr>
            </w:pPr>
            <w:r w:rsidRPr="009B23AD">
              <w:rPr>
                <w:rFonts w:ascii="Roboto" w:eastAsia="Calibri" w:hAnsi="Roboto"/>
                <w:color w:val="000000"/>
                <w:sz w:val="20"/>
                <w:szCs w:val="20"/>
              </w:rPr>
              <w:t xml:space="preserve">Gadījumā, ja Pārdevējs ir veicis vairāk nekā </w:t>
            </w:r>
            <w:r w:rsidR="0004357B" w:rsidRPr="009B23AD">
              <w:rPr>
                <w:rFonts w:ascii="Roboto" w:eastAsia="Calibri" w:hAnsi="Roboto"/>
                <w:color w:val="000000"/>
                <w:sz w:val="20"/>
                <w:szCs w:val="20"/>
              </w:rPr>
              <w:t>3</w:t>
            </w:r>
            <w:r w:rsidRPr="009B23AD">
              <w:rPr>
                <w:rFonts w:ascii="Roboto" w:eastAsia="Calibri" w:hAnsi="Roboto"/>
                <w:color w:val="000000"/>
                <w:sz w:val="20"/>
                <w:szCs w:val="20"/>
              </w:rPr>
              <w:t xml:space="preserve"> (</w:t>
            </w:r>
            <w:r w:rsidR="0004357B" w:rsidRPr="009B23AD">
              <w:rPr>
                <w:rFonts w:ascii="Roboto" w:eastAsia="Calibri" w:hAnsi="Roboto"/>
                <w:color w:val="000000"/>
                <w:sz w:val="20"/>
                <w:szCs w:val="20"/>
              </w:rPr>
              <w:t>trīs</w:t>
            </w:r>
            <w:r w:rsidRPr="009B23AD">
              <w:rPr>
                <w:rFonts w:ascii="Roboto" w:eastAsia="Calibri" w:hAnsi="Roboto"/>
                <w:color w:val="000000"/>
                <w:sz w:val="20"/>
                <w:szCs w:val="20"/>
              </w:rPr>
              <w:t xml:space="preserve">) reizes tādu Preču piegādi, kuru kvalitāte </w:t>
            </w:r>
            <w:r w:rsidRPr="009B23AD">
              <w:rPr>
                <w:rFonts w:ascii="Roboto" w:eastAsia="Calibri" w:hAnsi="Roboto"/>
                <w:color w:val="000000"/>
                <w:sz w:val="20"/>
                <w:szCs w:val="20"/>
              </w:rPr>
              <w:lastRenderedPageBreak/>
              <w:t>neatbilst Līgumā un 1.pielikumā noteiktajām prasībām, tad Pircējs ir tiesīgs prasīt, un Pārdevējam ir pienākums maksāt līgumsodu 10% (desmit procenti) apmērā no attiecīgās Preču partijas kopējās cenas par katru šādu neatbilstošu Preču piegādes faktu.</w:t>
            </w:r>
          </w:p>
        </w:tc>
        <w:tc>
          <w:tcPr>
            <w:tcW w:w="4697" w:type="dxa"/>
          </w:tcPr>
          <w:p w14:paraId="5F9BA150" w14:textId="687BF866" w:rsidR="00996A99" w:rsidRPr="009B23AD" w:rsidRDefault="00996A99" w:rsidP="00CC0108">
            <w:pPr>
              <w:widowControl w:val="0"/>
              <w:numPr>
                <w:ilvl w:val="1"/>
                <w:numId w:val="25"/>
              </w:numPr>
              <w:ind w:left="425" w:right="57" w:hanging="425"/>
              <w:jc w:val="both"/>
              <w:textAlignment w:val="baseline"/>
              <w:rPr>
                <w:rFonts w:ascii="Roboto" w:eastAsia="Calibri" w:hAnsi="Roboto"/>
                <w:sz w:val="20"/>
                <w:szCs w:val="20"/>
                <w:lang w:val="en-GB" w:bidi="en-GB"/>
              </w:rPr>
            </w:pPr>
            <w:r w:rsidRPr="009B23AD">
              <w:rPr>
                <w:rFonts w:ascii="Roboto" w:eastAsia="Calibri" w:hAnsi="Roboto"/>
                <w:sz w:val="20"/>
                <w:szCs w:val="20"/>
                <w:lang w:val="en-GB" w:bidi="en-GB"/>
              </w:rPr>
              <w:lastRenderedPageBreak/>
              <w:t xml:space="preserve">In the event that the Seller has delivered more than </w:t>
            </w:r>
            <w:r w:rsidR="0004357B" w:rsidRPr="009B23AD">
              <w:rPr>
                <w:rFonts w:ascii="Roboto" w:eastAsia="Calibri" w:hAnsi="Roboto"/>
                <w:sz w:val="20"/>
                <w:szCs w:val="20"/>
                <w:lang w:val="en-GB" w:bidi="en-GB"/>
              </w:rPr>
              <w:t>3</w:t>
            </w:r>
            <w:r w:rsidRPr="009B23AD">
              <w:rPr>
                <w:rFonts w:ascii="Roboto" w:eastAsia="Calibri" w:hAnsi="Roboto"/>
                <w:sz w:val="20"/>
                <w:szCs w:val="20"/>
                <w:lang w:val="en-GB" w:bidi="en-GB"/>
              </w:rPr>
              <w:t xml:space="preserve"> (</w:t>
            </w:r>
            <w:r w:rsidR="0004357B" w:rsidRPr="009B23AD">
              <w:rPr>
                <w:rFonts w:ascii="Roboto" w:eastAsia="Calibri" w:hAnsi="Roboto"/>
                <w:sz w:val="20"/>
                <w:szCs w:val="20"/>
                <w:lang w:val="en-GB" w:bidi="en-GB"/>
              </w:rPr>
              <w:t>three</w:t>
            </w:r>
            <w:r w:rsidRPr="009B23AD">
              <w:rPr>
                <w:rFonts w:ascii="Roboto" w:eastAsia="Calibri" w:hAnsi="Roboto"/>
                <w:sz w:val="20"/>
                <w:szCs w:val="20"/>
                <w:lang w:val="en-GB" w:bidi="en-GB"/>
              </w:rPr>
              <w:t xml:space="preserve">) times such Goods whose </w:t>
            </w:r>
            <w:r w:rsidRPr="009B23AD">
              <w:rPr>
                <w:rFonts w:ascii="Roboto" w:eastAsia="Calibri" w:hAnsi="Roboto"/>
                <w:sz w:val="20"/>
                <w:szCs w:val="20"/>
                <w:lang w:val="en-GB" w:bidi="en-GB"/>
              </w:rPr>
              <w:lastRenderedPageBreak/>
              <w:t>quality does not comply with the requirements specified in the Contract and Annex 1, then the Buyer shall be entitled to demand, and the Seller shall be obliged to pay a contractual penalty in the amount of 10% (ten percent) of the total price of the relevant batch of Goods for each such non-compliant delivery of Goods.</w:t>
            </w:r>
          </w:p>
        </w:tc>
      </w:tr>
      <w:tr w:rsidR="00996A99" w:rsidRPr="007B7533" w14:paraId="5EB4852C" w14:textId="77777777" w:rsidTr="00CC0108">
        <w:tc>
          <w:tcPr>
            <w:tcW w:w="4845" w:type="dxa"/>
          </w:tcPr>
          <w:p w14:paraId="490766FB" w14:textId="7159A5DA" w:rsidR="00996A99" w:rsidRPr="00737A1C" w:rsidRDefault="00996A99" w:rsidP="00CC0108">
            <w:pPr>
              <w:widowControl w:val="0"/>
              <w:numPr>
                <w:ilvl w:val="1"/>
                <w:numId w:val="25"/>
              </w:numPr>
              <w:ind w:left="425" w:right="57" w:hanging="425"/>
              <w:jc w:val="both"/>
              <w:rPr>
                <w:rFonts w:ascii="Roboto" w:eastAsia="Calibri" w:hAnsi="Roboto"/>
                <w:color w:val="000000"/>
                <w:sz w:val="20"/>
                <w:szCs w:val="20"/>
              </w:rPr>
            </w:pPr>
            <w:r w:rsidRPr="00737A1C">
              <w:rPr>
                <w:rFonts w:ascii="Roboto" w:eastAsia="Calibri" w:hAnsi="Roboto"/>
                <w:color w:val="000000"/>
                <w:sz w:val="20"/>
                <w:szCs w:val="20"/>
              </w:rPr>
              <w:lastRenderedPageBreak/>
              <w:t>Līgumsoda samaksa neatbrīvo Pusi no šajā Līgumā noteikto saistību izpildes un nav uzskatāma par zaudējumu segšanu.</w:t>
            </w:r>
          </w:p>
        </w:tc>
        <w:tc>
          <w:tcPr>
            <w:tcW w:w="4697" w:type="dxa"/>
          </w:tcPr>
          <w:p w14:paraId="3C06749D" w14:textId="5CEFDD99" w:rsidR="00996A99" w:rsidRPr="00232DFA" w:rsidRDefault="00996A99" w:rsidP="00CC0108">
            <w:pPr>
              <w:widowControl w:val="0"/>
              <w:numPr>
                <w:ilvl w:val="1"/>
                <w:numId w:val="26"/>
              </w:numPr>
              <w:ind w:left="425" w:right="57" w:hanging="425"/>
              <w:jc w:val="both"/>
              <w:textAlignment w:val="baseline"/>
              <w:rPr>
                <w:rFonts w:ascii="Roboto" w:eastAsia="Calibri" w:hAnsi="Roboto"/>
                <w:sz w:val="20"/>
                <w:szCs w:val="20"/>
                <w:lang w:val="en-GB" w:bidi="en-GB"/>
              </w:rPr>
            </w:pPr>
            <w:r w:rsidRPr="00232DFA">
              <w:rPr>
                <w:rFonts w:ascii="Roboto" w:eastAsia="Calibri" w:hAnsi="Roboto"/>
                <w:sz w:val="20"/>
                <w:szCs w:val="20"/>
                <w:lang w:val="en-GB" w:bidi="en-GB"/>
              </w:rPr>
              <w:t>Payment of the contractual penalty shall not release the Party from the performance of the obligations specified in this Contract and shall not be considered as covering losses.</w:t>
            </w:r>
          </w:p>
        </w:tc>
      </w:tr>
      <w:tr w:rsidR="00996A99" w:rsidRPr="007B7533" w14:paraId="4FD23A6A" w14:textId="77777777" w:rsidTr="00CC0108">
        <w:tc>
          <w:tcPr>
            <w:tcW w:w="4845" w:type="dxa"/>
            <w:vAlign w:val="center"/>
          </w:tcPr>
          <w:p w14:paraId="35BAF19A" w14:textId="77777777" w:rsidR="00996A99" w:rsidRPr="00B82E2E" w:rsidRDefault="00996A99" w:rsidP="00CC0108">
            <w:pPr>
              <w:pStyle w:val="Pamattekstsaratkpi"/>
              <w:numPr>
                <w:ilvl w:val="0"/>
                <w:numId w:val="26"/>
              </w:numPr>
              <w:autoSpaceDE/>
              <w:autoSpaceDN/>
              <w:adjustRightInd/>
              <w:spacing w:before="120" w:after="120" w:line="240" w:lineRule="auto"/>
              <w:ind w:left="284" w:hanging="284"/>
              <w:jc w:val="center"/>
              <w:rPr>
                <w:rFonts w:ascii="Roboto" w:eastAsia="Calibri" w:hAnsi="Roboto"/>
                <w:b/>
                <w:bCs/>
                <w:sz w:val="20"/>
                <w:szCs w:val="20"/>
                <w:lang w:val="lv-LV"/>
              </w:rPr>
            </w:pPr>
            <w:r w:rsidRPr="00B82E2E">
              <w:rPr>
                <w:rFonts w:ascii="Roboto" w:eastAsia="Calibri" w:hAnsi="Roboto"/>
                <w:b/>
                <w:bCs/>
                <w:sz w:val="20"/>
                <w:szCs w:val="20"/>
                <w:lang w:val="lv-LV"/>
              </w:rPr>
              <w:t>FORCE MAJEURE (nepārvarama vara)</w:t>
            </w:r>
          </w:p>
        </w:tc>
        <w:tc>
          <w:tcPr>
            <w:tcW w:w="4697" w:type="dxa"/>
            <w:vAlign w:val="center"/>
          </w:tcPr>
          <w:p w14:paraId="5FD37F94" w14:textId="77777777" w:rsidR="00996A99" w:rsidRPr="00B82E2E" w:rsidRDefault="00996A99" w:rsidP="00CC0108">
            <w:pPr>
              <w:pStyle w:val="Pamattekstsaratkpi"/>
              <w:numPr>
                <w:ilvl w:val="0"/>
                <w:numId w:val="27"/>
              </w:numPr>
              <w:autoSpaceDE/>
              <w:autoSpaceDN/>
              <w:adjustRightInd/>
              <w:spacing w:before="120" w:after="120" w:line="240" w:lineRule="auto"/>
              <w:ind w:left="284" w:hanging="284"/>
              <w:jc w:val="center"/>
              <w:rPr>
                <w:rFonts w:ascii="Roboto" w:eastAsia="Calibri" w:hAnsi="Roboto"/>
                <w:b/>
                <w:bCs/>
                <w:sz w:val="20"/>
                <w:szCs w:val="20"/>
                <w:lang w:val="en-GB"/>
              </w:rPr>
            </w:pPr>
            <w:r w:rsidRPr="00B82E2E">
              <w:rPr>
                <w:rFonts w:ascii="Roboto" w:eastAsia="Calibri" w:hAnsi="Roboto"/>
                <w:b/>
                <w:bCs/>
                <w:sz w:val="20"/>
                <w:szCs w:val="20"/>
                <w:lang w:val="en-GB"/>
              </w:rPr>
              <w:t>FORCE MAJEURE</w:t>
            </w:r>
          </w:p>
        </w:tc>
      </w:tr>
      <w:tr w:rsidR="00996A99" w:rsidRPr="007B7533" w14:paraId="5298820C" w14:textId="77777777" w:rsidTr="00CC0108">
        <w:tc>
          <w:tcPr>
            <w:tcW w:w="4845" w:type="dxa"/>
          </w:tcPr>
          <w:p w14:paraId="4F17D2B1" w14:textId="118C3C8E" w:rsidR="00996A99" w:rsidRPr="00737A1C" w:rsidRDefault="00996A99" w:rsidP="00CC0108">
            <w:pPr>
              <w:pStyle w:val="Pamatteksts"/>
              <w:widowControl w:val="0"/>
              <w:numPr>
                <w:ilvl w:val="1"/>
                <w:numId w:val="28"/>
              </w:numPr>
              <w:spacing w:after="0"/>
              <w:ind w:left="425" w:right="57" w:hanging="425"/>
              <w:jc w:val="both"/>
              <w:rPr>
                <w:rFonts w:ascii="Roboto" w:eastAsia="Calibri" w:hAnsi="Roboto"/>
                <w:sz w:val="20"/>
                <w:szCs w:val="20"/>
              </w:rPr>
            </w:pPr>
            <w:r w:rsidRPr="00737A1C">
              <w:rPr>
                <w:rFonts w:ascii="Roboto" w:eastAsia="Calibri" w:hAnsi="Roboto"/>
                <w:sz w:val="20"/>
                <w:szCs w:val="20"/>
              </w:rPr>
              <w:t>Puses tiek atbrīvotas no atbildības par daļēju vai pilnīgu šī Līguma saistību neizpildi, ja tam par cēloni ir nepārvaramas varas apstākļi un ja šie apstākļi tieši ietekmējuši šī Līguma izpildi. Par šādiem apstākļiem tiek uzskatīti notikumi, kurus Puses nevar ne ietekmēt, ne novērst, piemēram, stihiskas nelaimes, bruņoti konflikti, epidēmijas, valsts varas un pārvaldes lēmumi, importa/eksporta aizliegumi u.tml.</w:t>
            </w:r>
          </w:p>
          <w:p w14:paraId="797EF718" w14:textId="77777777" w:rsidR="00996A99" w:rsidRPr="00737A1C" w:rsidRDefault="00996A99" w:rsidP="00CC0108">
            <w:pPr>
              <w:pStyle w:val="Pamatteksts"/>
              <w:widowControl w:val="0"/>
              <w:spacing w:after="0"/>
              <w:jc w:val="both"/>
              <w:rPr>
                <w:rFonts w:ascii="Roboto" w:eastAsia="Calibri" w:hAnsi="Roboto"/>
                <w:sz w:val="20"/>
                <w:szCs w:val="20"/>
              </w:rPr>
            </w:pPr>
          </w:p>
        </w:tc>
        <w:tc>
          <w:tcPr>
            <w:tcW w:w="4697" w:type="dxa"/>
          </w:tcPr>
          <w:p w14:paraId="16DA5FC3" w14:textId="55F64341" w:rsidR="00996A99" w:rsidRPr="00232DFA" w:rsidRDefault="00996A99" w:rsidP="00CC0108">
            <w:pPr>
              <w:pStyle w:val="Pamatteksts"/>
              <w:widowControl w:val="0"/>
              <w:numPr>
                <w:ilvl w:val="1"/>
                <w:numId w:val="29"/>
              </w:numPr>
              <w:spacing w:after="0"/>
              <w:ind w:left="425" w:right="57" w:hanging="425"/>
              <w:jc w:val="both"/>
              <w:rPr>
                <w:rFonts w:ascii="Roboto" w:eastAsia="Calibri" w:hAnsi="Roboto"/>
                <w:sz w:val="20"/>
                <w:szCs w:val="20"/>
                <w:lang w:val="en-GB"/>
              </w:rPr>
            </w:pPr>
            <w:bookmarkStart w:id="2" w:name="_Hlk51756017"/>
            <w:r w:rsidRPr="00232DFA">
              <w:rPr>
                <w:rFonts w:ascii="Roboto" w:eastAsia="Calibri" w:hAnsi="Roboto"/>
                <w:sz w:val="20"/>
                <w:szCs w:val="20"/>
                <w:lang w:val="en-GB" w:bidi="en-GB"/>
              </w:rPr>
              <w:t>The Parties shall be released from liability for partial or complete non-performance of their obligations hereunder if it is caused by force majeure circumstances and if these circumstances have directly affected the performance of this Contract. Such circumstances shall be deemed to be events which the Parties are unable neither to control nor to prevent, such as natural disasters, armed conflicts, epidemics, decisions taken by the state authorities or administration, import/export bans, etc</w:t>
            </w:r>
            <w:bookmarkEnd w:id="2"/>
            <w:r w:rsidRPr="00232DFA">
              <w:rPr>
                <w:rFonts w:ascii="Roboto" w:eastAsia="Calibri" w:hAnsi="Roboto"/>
                <w:sz w:val="20"/>
                <w:szCs w:val="20"/>
                <w:lang w:val="en-GB" w:bidi="en-GB"/>
              </w:rPr>
              <w:t>.</w:t>
            </w:r>
          </w:p>
        </w:tc>
      </w:tr>
      <w:tr w:rsidR="00996A99" w:rsidRPr="007B7533" w14:paraId="4E6802E0" w14:textId="77777777" w:rsidTr="00CC0108">
        <w:tc>
          <w:tcPr>
            <w:tcW w:w="4845" w:type="dxa"/>
          </w:tcPr>
          <w:p w14:paraId="3FC1E7C4" w14:textId="77777777" w:rsidR="00996A99" w:rsidRPr="00737A1C" w:rsidRDefault="00996A99" w:rsidP="00CC0108">
            <w:pPr>
              <w:pStyle w:val="Pamatteksts"/>
              <w:widowControl w:val="0"/>
              <w:numPr>
                <w:ilvl w:val="1"/>
                <w:numId w:val="29"/>
              </w:numPr>
              <w:spacing w:after="0" w:line="240" w:lineRule="atLeast"/>
              <w:ind w:left="425" w:right="57" w:hanging="425"/>
              <w:jc w:val="both"/>
              <w:rPr>
                <w:rFonts w:ascii="Roboto" w:eastAsia="Calibri" w:hAnsi="Roboto"/>
                <w:sz w:val="20"/>
                <w:szCs w:val="20"/>
              </w:rPr>
            </w:pPr>
            <w:r w:rsidRPr="00737A1C">
              <w:rPr>
                <w:rFonts w:ascii="Roboto" w:eastAsia="Calibri" w:hAnsi="Roboto"/>
                <w:sz w:val="20"/>
                <w:szCs w:val="20"/>
              </w:rPr>
              <w:t>Līgumā noteikto saistību izpildes termiņš pagarinās par nepārvaramas varas apstākļu darbības laiku.</w:t>
            </w:r>
          </w:p>
        </w:tc>
        <w:tc>
          <w:tcPr>
            <w:tcW w:w="4697" w:type="dxa"/>
          </w:tcPr>
          <w:p w14:paraId="0CE52924" w14:textId="77777777" w:rsidR="00996A99" w:rsidRPr="00232DFA" w:rsidRDefault="00996A99" w:rsidP="00CC0108">
            <w:pPr>
              <w:pStyle w:val="Pamatteksts"/>
              <w:widowControl w:val="0"/>
              <w:numPr>
                <w:ilvl w:val="1"/>
                <w:numId w:val="30"/>
              </w:numPr>
              <w:tabs>
                <w:tab w:val="left" w:pos="525"/>
              </w:tabs>
              <w:spacing w:after="0" w:line="240" w:lineRule="atLeast"/>
              <w:ind w:left="425" w:right="57" w:hanging="425"/>
              <w:jc w:val="both"/>
              <w:rPr>
                <w:rFonts w:ascii="Roboto" w:eastAsia="Calibri" w:hAnsi="Roboto"/>
                <w:sz w:val="20"/>
                <w:szCs w:val="20"/>
                <w:lang w:val="en-GB"/>
              </w:rPr>
            </w:pPr>
            <w:r w:rsidRPr="00232DFA">
              <w:rPr>
                <w:rFonts w:ascii="Roboto" w:eastAsia="Calibri" w:hAnsi="Roboto"/>
                <w:sz w:val="20"/>
                <w:szCs w:val="20"/>
                <w:lang w:val="en-GB" w:bidi="en-GB"/>
              </w:rPr>
              <w:t>The term of performance of the contractual obligations shall be extended for the period for which those circumstances remain.</w:t>
            </w:r>
            <w:r w:rsidRPr="00232DFA">
              <w:rPr>
                <w:rFonts w:ascii="Roboto" w:eastAsia="Calibri" w:hAnsi="Roboto"/>
                <w:sz w:val="20"/>
                <w:szCs w:val="20"/>
                <w:lang w:val="en-GB"/>
              </w:rPr>
              <w:t xml:space="preserve"> </w:t>
            </w:r>
          </w:p>
        </w:tc>
      </w:tr>
      <w:tr w:rsidR="00996A99" w:rsidRPr="007B7533" w14:paraId="199A2CD4" w14:textId="77777777" w:rsidTr="00CC0108">
        <w:tc>
          <w:tcPr>
            <w:tcW w:w="4845" w:type="dxa"/>
          </w:tcPr>
          <w:p w14:paraId="07431914" w14:textId="77777777" w:rsidR="00996A99" w:rsidRPr="00737A1C" w:rsidRDefault="00996A99" w:rsidP="00CC0108">
            <w:pPr>
              <w:pStyle w:val="Pamatteksts"/>
              <w:widowControl w:val="0"/>
              <w:numPr>
                <w:ilvl w:val="1"/>
                <w:numId w:val="30"/>
              </w:numPr>
              <w:spacing w:after="0"/>
              <w:ind w:left="425" w:right="57" w:hanging="425"/>
              <w:jc w:val="both"/>
              <w:rPr>
                <w:rFonts w:ascii="Roboto" w:eastAsia="Calibri" w:hAnsi="Roboto"/>
                <w:sz w:val="20"/>
                <w:szCs w:val="20"/>
              </w:rPr>
            </w:pPr>
            <w:r w:rsidRPr="00737A1C">
              <w:rPr>
                <w:rFonts w:ascii="Roboto" w:eastAsia="Calibri" w:hAnsi="Roboto"/>
                <w:sz w:val="20"/>
                <w:szCs w:val="20"/>
              </w:rPr>
              <w:t>Pusei, kurai ir radušies nepārvaramas varas apstākļi, kuru dēļ tā nevar izpildīt savus pienākumus, 5 (piecu) dienu laikā no brīža, kad tā ir uzzinājusi vai tai bija jāuzzina par šādu apstākļu iestāšanos, jānosūta rakstisks paziņojums otrai Pusei, norādot to raksturu un iespējamo darbības laiku.</w:t>
            </w:r>
          </w:p>
          <w:p w14:paraId="3425D59B" w14:textId="77777777" w:rsidR="00996A99" w:rsidRPr="00737A1C" w:rsidRDefault="00996A99" w:rsidP="00CC0108">
            <w:pPr>
              <w:pStyle w:val="txt2"/>
              <w:spacing w:before="120" w:after="120"/>
              <w:jc w:val="left"/>
              <w:rPr>
                <w:rFonts w:ascii="Roboto" w:eastAsia="Calibri" w:hAnsi="Roboto"/>
                <w:b w:val="0"/>
                <w:lang w:val="lv-LV"/>
              </w:rPr>
            </w:pPr>
          </w:p>
        </w:tc>
        <w:tc>
          <w:tcPr>
            <w:tcW w:w="4697" w:type="dxa"/>
          </w:tcPr>
          <w:p w14:paraId="2A805DC6" w14:textId="77777777" w:rsidR="00996A99" w:rsidRPr="00232DFA" w:rsidRDefault="00996A99" w:rsidP="00CC0108">
            <w:pPr>
              <w:widowControl w:val="0"/>
              <w:numPr>
                <w:ilvl w:val="1"/>
                <w:numId w:val="31"/>
              </w:numPr>
              <w:tabs>
                <w:tab w:val="left" w:pos="525"/>
              </w:tabs>
              <w:ind w:left="425" w:right="57" w:hanging="425"/>
              <w:jc w:val="both"/>
              <w:rPr>
                <w:rFonts w:ascii="Roboto" w:eastAsia="Calibri" w:hAnsi="Roboto"/>
                <w:sz w:val="20"/>
                <w:szCs w:val="20"/>
                <w:lang w:val="en-GB"/>
              </w:rPr>
            </w:pPr>
            <w:r w:rsidRPr="00232DFA">
              <w:rPr>
                <w:rFonts w:ascii="Roboto" w:eastAsia="Calibri" w:hAnsi="Roboto"/>
                <w:sz w:val="20"/>
                <w:szCs w:val="20"/>
                <w:lang w:val="en-GB" w:bidi="en-GB"/>
              </w:rPr>
              <w:t>The Party who is affected by force majeure circumstances, thus being prevented from performing its obligations, must send a written notice to the other Party within five (5) working days as from the moment when it has become aware or should have become aware of the occurrence of such circumstances, indicating their nature and possible duration of these circumstances.</w:t>
            </w:r>
          </w:p>
        </w:tc>
      </w:tr>
      <w:tr w:rsidR="00996A99" w:rsidRPr="007B7533" w14:paraId="360FC198" w14:textId="77777777" w:rsidTr="00CC0108">
        <w:tc>
          <w:tcPr>
            <w:tcW w:w="4845" w:type="dxa"/>
          </w:tcPr>
          <w:p w14:paraId="4AB687D3" w14:textId="77777777" w:rsidR="00996A99" w:rsidRPr="00737A1C" w:rsidRDefault="00996A99" w:rsidP="00CC0108">
            <w:pPr>
              <w:pStyle w:val="Pamatteksts"/>
              <w:widowControl w:val="0"/>
              <w:numPr>
                <w:ilvl w:val="1"/>
                <w:numId w:val="31"/>
              </w:numPr>
              <w:spacing w:after="0"/>
              <w:ind w:left="425" w:right="57" w:hanging="425"/>
              <w:jc w:val="both"/>
              <w:rPr>
                <w:rFonts w:ascii="Roboto" w:eastAsia="Calibri" w:hAnsi="Roboto"/>
                <w:sz w:val="20"/>
                <w:szCs w:val="20"/>
              </w:rPr>
            </w:pPr>
            <w:r w:rsidRPr="00737A1C">
              <w:rPr>
                <w:rFonts w:ascii="Roboto" w:eastAsia="Calibri" w:hAnsi="Roboto"/>
                <w:bCs/>
                <w:sz w:val="20"/>
                <w:szCs w:val="20"/>
              </w:rPr>
              <w:t>Ja nepārvaramas varas apstākļi darbosies ilgāk par 1 (vienu) mēnesi, tad Puses vienojas par turpmāko Līguma izpildes vai izbeigšanas kārtību</w:t>
            </w:r>
            <w:r w:rsidRPr="00737A1C">
              <w:rPr>
                <w:rFonts w:ascii="Roboto" w:eastAsia="Calibri" w:hAnsi="Roboto"/>
                <w:sz w:val="20"/>
                <w:szCs w:val="20"/>
              </w:rPr>
              <w:t>.</w:t>
            </w:r>
          </w:p>
        </w:tc>
        <w:tc>
          <w:tcPr>
            <w:tcW w:w="4697" w:type="dxa"/>
          </w:tcPr>
          <w:p w14:paraId="57857614" w14:textId="77777777" w:rsidR="00996A99" w:rsidRPr="00232DFA" w:rsidRDefault="00996A99" w:rsidP="00CC0108">
            <w:pPr>
              <w:pStyle w:val="Pamatteksts"/>
              <w:widowControl w:val="0"/>
              <w:numPr>
                <w:ilvl w:val="1"/>
                <w:numId w:val="32"/>
              </w:numPr>
              <w:tabs>
                <w:tab w:val="left" w:pos="525"/>
              </w:tabs>
              <w:spacing w:after="0"/>
              <w:ind w:left="425" w:right="57" w:hanging="425"/>
              <w:jc w:val="both"/>
              <w:rPr>
                <w:rFonts w:ascii="Roboto" w:eastAsia="Calibri" w:hAnsi="Roboto"/>
                <w:sz w:val="20"/>
                <w:szCs w:val="20"/>
                <w:lang w:val="en-GB"/>
              </w:rPr>
            </w:pPr>
            <w:r w:rsidRPr="00232DFA">
              <w:rPr>
                <w:rFonts w:ascii="Roboto" w:eastAsia="Calibri" w:hAnsi="Roboto"/>
                <w:sz w:val="20"/>
                <w:szCs w:val="20"/>
                <w:lang w:val="en-GB" w:bidi="en-GB"/>
              </w:rPr>
              <w:t>Should the force majeure circumstances last for more than one (1) month, the Parties shall agree on further procedures related to performance or termination of the Contract</w:t>
            </w:r>
            <w:r w:rsidRPr="00232DFA">
              <w:rPr>
                <w:rFonts w:ascii="Roboto" w:eastAsia="Calibri" w:hAnsi="Roboto"/>
                <w:bCs/>
                <w:sz w:val="20"/>
                <w:szCs w:val="20"/>
                <w:lang w:val="en-GB"/>
              </w:rPr>
              <w:t>.</w:t>
            </w:r>
          </w:p>
        </w:tc>
      </w:tr>
      <w:tr w:rsidR="00996A99" w:rsidRPr="007B7533" w14:paraId="2885C384" w14:textId="77777777" w:rsidTr="00CC0108">
        <w:tc>
          <w:tcPr>
            <w:tcW w:w="4845" w:type="dxa"/>
          </w:tcPr>
          <w:p w14:paraId="1582C661" w14:textId="77777777" w:rsidR="00996A99" w:rsidRPr="00737A1C" w:rsidRDefault="00996A99" w:rsidP="00CC0108">
            <w:pPr>
              <w:pStyle w:val="Pamatteksts"/>
              <w:widowControl w:val="0"/>
              <w:numPr>
                <w:ilvl w:val="1"/>
                <w:numId w:val="32"/>
              </w:numPr>
              <w:spacing w:after="0"/>
              <w:ind w:left="425" w:right="57" w:hanging="425"/>
              <w:jc w:val="both"/>
              <w:rPr>
                <w:rFonts w:ascii="Roboto" w:eastAsia="Calibri" w:hAnsi="Roboto"/>
                <w:bCs/>
                <w:sz w:val="20"/>
                <w:szCs w:val="20"/>
              </w:rPr>
            </w:pPr>
            <w:r w:rsidRPr="00737A1C">
              <w:rPr>
                <w:rFonts w:ascii="Roboto" w:eastAsia="Calibri" w:hAnsi="Roboto"/>
                <w:sz w:val="20"/>
                <w:szCs w:val="20"/>
              </w:rPr>
              <w:t xml:space="preserve">Nepārvaramas varas, apstākļiem beidzoties, </w:t>
            </w:r>
            <w:r w:rsidRPr="00737A1C">
              <w:rPr>
                <w:rFonts w:ascii="Roboto" w:eastAsia="Calibri" w:hAnsi="Roboto"/>
                <w:caps/>
                <w:sz w:val="20"/>
                <w:szCs w:val="20"/>
              </w:rPr>
              <w:t>p</w:t>
            </w:r>
            <w:r w:rsidRPr="00737A1C">
              <w:rPr>
                <w:rFonts w:ascii="Roboto" w:eastAsia="Calibri" w:hAnsi="Roboto"/>
                <w:sz w:val="20"/>
                <w:szCs w:val="20"/>
              </w:rPr>
              <w:t xml:space="preserve">usei, kura pirmā konstatējusi minēto apstākļu izbeigšanos, ir pienākums nekavējoši iesniegt rakstisku paziņojumu otrai </w:t>
            </w:r>
            <w:r w:rsidRPr="00737A1C">
              <w:rPr>
                <w:rFonts w:ascii="Roboto" w:eastAsia="Calibri" w:hAnsi="Roboto"/>
                <w:caps/>
                <w:sz w:val="20"/>
                <w:szCs w:val="20"/>
              </w:rPr>
              <w:t>p</w:t>
            </w:r>
            <w:r w:rsidRPr="00737A1C">
              <w:rPr>
                <w:rFonts w:ascii="Roboto" w:eastAsia="Calibri" w:hAnsi="Roboto"/>
                <w:sz w:val="20"/>
                <w:szCs w:val="20"/>
              </w:rPr>
              <w:t>usei par minēto apstākļu izbeigšanos.</w:t>
            </w:r>
          </w:p>
        </w:tc>
        <w:tc>
          <w:tcPr>
            <w:tcW w:w="4697" w:type="dxa"/>
          </w:tcPr>
          <w:p w14:paraId="550128C4" w14:textId="77777777" w:rsidR="00996A99" w:rsidRPr="00232DFA" w:rsidRDefault="00996A99" w:rsidP="00CC0108">
            <w:pPr>
              <w:pStyle w:val="Pamatteksts"/>
              <w:widowControl w:val="0"/>
              <w:numPr>
                <w:ilvl w:val="1"/>
                <w:numId w:val="33"/>
              </w:numPr>
              <w:tabs>
                <w:tab w:val="left" w:pos="525"/>
              </w:tabs>
              <w:spacing w:after="0"/>
              <w:ind w:left="425" w:right="57" w:hanging="425"/>
              <w:jc w:val="both"/>
              <w:rPr>
                <w:rFonts w:ascii="Roboto" w:eastAsia="Calibri" w:hAnsi="Roboto"/>
                <w:sz w:val="20"/>
                <w:szCs w:val="20"/>
                <w:lang w:val="en-GB" w:bidi="en-GB"/>
              </w:rPr>
            </w:pPr>
            <w:r w:rsidRPr="00232DFA">
              <w:rPr>
                <w:rFonts w:ascii="Roboto" w:eastAsia="Calibri" w:hAnsi="Roboto"/>
                <w:sz w:val="20"/>
                <w:szCs w:val="20"/>
                <w:lang w:val="en-GB" w:bidi="en-GB"/>
              </w:rPr>
              <w:t>When the force majeure circumstances cease to remain the Party that was first to establish the end of the said circumstances shall be obliged to immediately notify in writing the other Party on the end of the said circumstances.</w:t>
            </w:r>
          </w:p>
        </w:tc>
      </w:tr>
      <w:tr w:rsidR="00996A99" w:rsidRPr="007B7533" w14:paraId="78430739" w14:textId="77777777" w:rsidTr="00CC0108">
        <w:tc>
          <w:tcPr>
            <w:tcW w:w="4845" w:type="dxa"/>
          </w:tcPr>
          <w:p w14:paraId="5842F3CD" w14:textId="27BC93DA" w:rsidR="00996A99" w:rsidRPr="00B82E2E" w:rsidRDefault="00996A99" w:rsidP="00CC0108">
            <w:pPr>
              <w:pStyle w:val="txt2"/>
              <w:numPr>
                <w:ilvl w:val="0"/>
                <w:numId w:val="13"/>
              </w:numPr>
              <w:spacing w:before="120" w:after="120"/>
              <w:ind w:left="284" w:hanging="284"/>
              <w:rPr>
                <w:rFonts w:ascii="Roboto" w:eastAsia="Calibri" w:hAnsi="Roboto"/>
                <w:bCs/>
                <w:lang w:val="lv-LV"/>
              </w:rPr>
            </w:pPr>
            <w:r w:rsidRPr="00B82E2E">
              <w:rPr>
                <w:rFonts w:ascii="Roboto" w:eastAsia="Calibri" w:hAnsi="Roboto"/>
                <w:bCs/>
                <w:lang w:val="lv-LV"/>
              </w:rPr>
              <w:t>STRĪDU RISINĀŠANA</w:t>
            </w:r>
          </w:p>
        </w:tc>
        <w:tc>
          <w:tcPr>
            <w:tcW w:w="4697" w:type="dxa"/>
          </w:tcPr>
          <w:p w14:paraId="1B8FD74B" w14:textId="51904BBB" w:rsidR="00996A99" w:rsidRPr="00B82E2E" w:rsidRDefault="00996A99" w:rsidP="00CC0108">
            <w:pPr>
              <w:pStyle w:val="Pamattekstsaratkpi"/>
              <w:numPr>
                <w:ilvl w:val="0"/>
                <w:numId w:val="35"/>
              </w:numPr>
              <w:autoSpaceDE/>
              <w:autoSpaceDN/>
              <w:adjustRightInd/>
              <w:spacing w:before="120" w:after="120" w:line="240" w:lineRule="auto"/>
              <w:ind w:left="284" w:hanging="284"/>
              <w:jc w:val="center"/>
              <w:rPr>
                <w:rFonts w:ascii="Roboto" w:eastAsia="Calibri" w:hAnsi="Roboto"/>
                <w:b/>
                <w:bCs/>
                <w:sz w:val="20"/>
                <w:szCs w:val="20"/>
                <w:lang w:val="en-GB"/>
              </w:rPr>
            </w:pPr>
            <w:r w:rsidRPr="009B23AD">
              <w:rPr>
                <w:rFonts w:ascii="Roboto" w:eastAsia="Calibri" w:hAnsi="Roboto"/>
                <w:b/>
                <w:bCs/>
                <w:caps/>
                <w:sz w:val="20"/>
                <w:szCs w:val="20"/>
                <w:lang w:val="lv-LV"/>
              </w:rPr>
              <w:t>DISPUTE RESOLUTION</w:t>
            </w:r>
          </w:p>
        </w:tc>
      </w:tr>
      <w:tr w:rsidR="00996A99" w:rsidRPr="007F66D6" w14:paraId="017C02F6" w14:textId="77777777" w:rsidTr="00CC0108">
        <w:tc>
          <w:tcPr>
            <w:tcW w:w="4845" w:type="dxa"/>
          </w:tcPr>
          <w:p w14:paraId="6900B2EB" w14:textId="1BD44353" w:rsidR="00996A99" w:rsidRPr="009B23AD" w:rsidRDefault="00996A99" w:rsidP="00CC0108">
            <w:pPr>
              <w:pStyle w:val="Sarakstarindkopa"/>
              <w:numPr>
                <w:ilvl w:val="1"/>
                <w:numId w:val="35"/>
              </w:numPr>
              <w:spacing w:line="240" w:lineRule="auto"/>
              <w:ind w:left="425" w:right="57" w:hanging="425"/>
              <w:rPr>
                <w:rFonts w:ascii="Roboto" w:eastAsia="Calibri" w:hAnsi="Roboto"/>
                <w:sz w:val="20"/>
                <w:szCs w:val="20"/>
                <w:lang w:val="lv-LV"/>
              </w:rPr>
            </w:pPr>
            <w:r w:rsidRPr="009B23AD">
              <w:rPr>
                <w:rFonts w:ascii="Roboto" w:eastAsia="Calibri" w:hAnsi="Roboto"/>
                <w:sz w:val="20"/>
                <w:szCs w:val="20"/>
                <w:lang w:val="lv-LV"/>
              </w:rPr>
              <w:t>Visus strīdus un domstarpības, kas radušies šī Līguma izpildes laikā, Puses cenšas atrisināt sarunu ceļā. Ja izlīgums nav panākts viena mēneša laikā no pirmās pretenzijas nosūtīšanas dienas, tad Puses vienojas, ka strīdīgie jautājumi tiks risināti vispārējās jurisdikcijas tiesā Latvijas Republikā.</w:t>
            </w:r>
          </w:p>
        </w:tc>
        <w:tc>
          <w:tcPr>
            <w:tcW w:w="4697" w:type="dxa"/>
          </w:tcPr>
          <w:p w14:paraId="64A74E84" w14:textId="40FCC9C7" w:rsidR="00996A99" w:rsidRPr="000B126D" w:rsidRDefault="00996A99" w:rsidP="00CC0108">
            <w:pPr>
              <w:pStyle w:val="Sarakstarindkopa"/>
              <w:numPr>
                <w:ilvl w:val="1"/>
                <w:numId w:val="13"/>
              </w:numPr>
              <w:spacing w:line="240" w:lineRule="auto"/>
              <w:ind w:left="425" w:right="57" w:hanging="425"/>
              <w:rPr>
                <w:rFonts w:ascii="Roboto" w:eastAsia="Calibri" w:hAnsi="Roboto"/>
                <w:sz w:val="20"/>
                <w:szCs w:val="20"/>
                <w:lang w:val="en-GB" w:bidi="en-GB"/>
              </w:rPr>
            </w:pPr>
            <w:r w:rsidRPr="000B126D">
              <w:rPr>
                <w:rFonts w:ascii="Roboto" w:eastAsia="Calibri" w:hAnsi="Roboto"/>
                <w:sz w:val="20"/>
                <w:szCs w:val="20"/>
                <w:lang w:val="en-GB" w:bidi="en-GB"/>
              </w:rPr>
              <w:t>All disputes and claims arising during the performance of this Contract shall be resolved by the Parties through negotiations. If no solutions is achieved within one month after the first claim has been sent, the Parties hereby agree that dispute matters will be solved by the national courts of the Republic of Latvia.</w:t>
            </w:r>
          </w:p>
        </w:tc>
      </w:tr>
      <w:tr w:rsidR="00996A99" w:rsidRPr="007B7533" w14:paraId="62EB6447" w14:textId="77777777" w:rsidTr="00CC0108">
        <w:tc>
          <w:tcPr>
            <w:tcW w:w="4845" w:type="dxa"/>
          </w:tcPr>
          <w:p w14:paraId="0D8A4527" w14:textId="77B038C7" w:rsidR="00996A99" w:rsidRPr="00B82E2E" w:rsidRDefault="00996A99" w:rsidP="00CC0108">
            <w:pPr>
              <w:pStyle w:val="txt2"/>
              <w:numPr>
                <w:ilvl w:val="0"/>
                <w:numId w:val="13"/>
              </w:numPr>
              <w:spacing w:before="120" w:after="120"/>
              <w:ind w:left="284" w:hanging="284"/>
              <w:rPr>
                <w:rFonts w:ascii="Roboto" w:eastAsia="Calibri" w:hAnsi="Roboto"/>
                <w:bCs/>
                <w:lang w:val="lv-LV"/>
              </w:rPr>
            </w:pPr>
            <w:r w:rsidRPr="00B82E2E">
              <w:rPr>
                <w:rFonts w:ascii="Roboto" w:eastAsia="Calibri" w:hAnsi="Roboto"/>
                <w:bCs/>
                <w:lang w:val="lv-LV"/>
              </w:rPr>
              <w:lastRenderedPageBreak/>
              <w:t>KONFIDENCIALITĀTE</w:t>
            </w:r>
          </w:p>
        </w:tc>
        <w:tc>
          <w:tcPr>
            <w:tcW w:w="4697" w:type="dxa"/>
          </w:tcPr>
          <w:p w14:paraId="0C8B9BF9" w14:textId="7EDDE29D" w:rsidR="00996A99" w:rsidRPr="00B82E2E" w:rsidRDefault="00996A99" w:rsidP="00CC0108">
            <w:pPr>
              <w:pStyle w:val="txt2"/>
              <w:numPr>
                <w:ilvl w:val="0"/>
                <w:numId w:val="34"/>
              </w:numPr>
              <w:spacing w:before="120" w:after="120"/>
              <w:ind w:left="284" w:hanging="284"/>
              <w:rPr>
                <w:rFonts w:ascii="Roboto" w:eastAsia="Calibri" w:hAnsi="Roboto"/>
                <w:bCs/>
                <w:lang w:val="en-GB"/>
              </w:rPr>
            </w:pPr>
            <w:r w:rsidRPr="00B82E2E">
              <w:rPr>
                <w:rFonts w:ascii="Roboto" w:eastAsia="Calibri" w:hAnsi="Roboto"/>
                <w:bCs/>
                <w:lang w:val="en-GB"/>
              </w:rPr>
              <w:t>CONFIDENTIALITY</w:t>
            </w:r>
          </w:p>
        </w:tc>
      </w:tr>
      <w:tr w:rsidR="00996A99" w:rsidRPr="007B7533" w14:paraId="38E4C387" w14:textId="77777777" w:rsidTr="00CC0108">
        <w:tc>
          <w:tcPr>
            <w:tcW w:w="4845" w:type="dxa"/>
          </w:tcPr>
          <w:p w14:paraId="00D0DF2E" w14:textId="453528FC" w:rsidR="00996A99" w:rsidRPr="00564B5E" w:rsidRDefault="00996A99" w:rsidP="00CC0108">
            <w:pPr>
              <w:widowControl w:val="0"/>
              <w:numPr>
                <w:ilvl w:val="1"/>
                <w:numId w:val="34"/>
              </w:numPr>
              <w:shd w:val="clear" w:color="auto" w:fill="FFFFFF"/>
              <w:ind w:left="425" w:right="57" w:hanging="425"/>
              <w:jc w:val="both"/>
              <w:rPr>
                <w:rFonts w:ascii="Roboto" w:eastAsia="Calibri" w:hAnsi="Roboto"/>
                <w:sz w:val="20"/>
                <w:szCs w:val="20"/>
              </w:rPr>
            </w:pPr>
            <w:r w:rsidRPr="00737A1C">
              <w:rPr>
                <w:rFonts w:ascii="Roboto" w:eastAsia="Calibri" w:hAnsi="Roboto"/>
                <w:sz w:val="20"/>
                <w:szCs w:val="20"/>
              </w:rPr>
              <w:t>Līguma noteikumi, kā arī informācija, kas saistīta ar Pušu sadarbību vai kas Pušu rīcībā nonākusi šī Līguma izpildes rezultātā, uzskatāma par Pušu komercnoslēpumu, un tā bez Puses iepriekšējas rakstiskas piekrišanas nav izpaužama trešajām personām šī Līguma darbības laikā un pēc tam 10 gadu laikā no Līguma noslēgšanas brīža. Šis pienākums neattiecas uz (1) informāciju, kura ir publiski pieejama un (2) informāciju, kas atklājama attiecīgām valsts institūcijām saskaņā ar spēkā esošajiem tiesību aktiem, ja tā tiek sniegta šīm institūcijām.</w:t>
            </w:r>
          </w:p>
          <w:p w14:paraId="680EA945" w14:textId="77777777" w:rsidR="00996A99" w:rsidRPr="00737A1C" w:rsidRDefault="00996A99" w:rsidP="00CC0108">
            <w:pPr>
              <w:widowControl w:val="0"/>
              <w:shd w:val="clear" w:color="auto" w:fill="FFFFFF"/>
              <w:tabs>
                <w:tab w:val="left" w:pos="426"/>
              </w:tabs>
              <w:ind w:left="589" w:hanging="589"/>
              <w:jc w:val="both"/>
              <w:rPr>
                <w:rFonts w:ascii="Roboto" w:eastAsia="Calibri" w:hAnsi="Roboto"/>
                <w:sz w:val="20"/>
                <w:szCs w:val="20"/>
              </w:rPr>
            </w:pPr>
          </w:p>
          <w:p w14:paraId="1580B9CD" w14:textId="77777777" w:rsidR="00996A99" w:rsidRPr="00737A1C" w:rsidRDefault="00996A99" w:rsidP="00CC0108">
            <w:pPr>
              <w:widowControl w:val="0"/>
              <w:shd w:val="clear" w:color="auto" w:fill="FFFFFF"/>
              <w:tabs>
                <w:tab w:val="left" w:pos="426"/>
              </w:tabs>
              <w:ind w:left="589" w:hanging="589"/>
              <w:jc w:val="both"/>
              <w:rPr>
                <w:rFonts w:ascii="Roboto" w:eastAsia="Calibri" w:hAnsi="Roboto"/>
                <w:sz w:val="20"/>
                <w:szCs w:val="20"/>
              </w:rPr>
            </w:pPr>
          </w:p>
          <w:p w14:paraId="0664A479" w14:textId="77777777" w:rsidR="00996A99" w:rsidRPr="00737A1C" w:rsidRDefault="00996A99" w:rsidP="00CC0108">
            <w:pPr>
              <w:widowControl w:val="0"/>
              <w:shd w:val="clear" w:color="auto" w:fill="FFFFFF"/>
              <w:tabs>
                <w:tab w:val="left" w:pos="426"/>
              </w:tabs>
              <w:ind w:left="589" w:hanging="589"/>
              <w:jc w:val="both"/>
              <w:rPr>
                <w:rFonts w:ascii="Roboto" w:eastAsia="Calibri" w:hAnsi="Roboto"/>
                <w:sz w:val="20"/>
                <w:szCs w:val="20"/>
              </w:rPr>
            </w:pPr>
          </w:p>
        </w:tc>
        <w:tc>
          <w:tcPr>
            <w:tcW w:w="4697" w:type="dxa"/>
          </w:tcPr>
          <w:p w14:paraId="5E0675DF" w14:textId="18D01646" w:rsidR="00996A99" w:rsidRPr="00066AFE" w:rsidRDefault="00996A99" w:rsidP="00CC0108">
            <w:pPr>
              <w:pStyle w:val="Sarakstarindkopa"/>
              <w:numPr>
                <w:ilvl w:val="1"/>
                <w:numId w:val="13"/>
              </w:numPr>
              <w:shd w:val="clear" w:color="auto" w:fill="FFFFFF"/>
              <w:spacing w:line="240" w:lineRule="auto"/>
              <w:ind w:left="425" w:right="57" w:hanging="425"/>
              <w:rPr>
                <w:rFonts w:ascii="Roboto" w:eastAsia="Calibri" w:hAnsi="Roboto"/>
                <w:sz w:val="20"/>
                <w:szCs w:val="20"/>
                <w:lang w:val="en-GB"/>
              </w:rPr>
            </w:pPr>
            <w:bookmarkStart w:id="3" w:name="_Hlk51755890"/>
            <w:r w:rsidRPr="005154D7">
              <w:rPr>
                <w:rFonts w:ascii="Roboto" w:eastAsia="Calibri" w:hAnsi="Roboto"/>
                <w:sz w:val="20"/>
                <w:szCs w:val="20"/>
                <w:lang w:val="en-GB"/>
              </w:rPr>
              <w:t>The provisions of the Contract, as well as the information related to the Parties’ cooperation or obtained by the Parties because of performance of this Contract shall be deemed the Parties’ business secret and may not be disclosed to third parties without the Party’s written advance Contract during the term of validity of this Contract and beyond it, however in any case not later than 10 years after the conclusion of this Contract. The above obligation</w:t>
            </w:r>
            <w:r w:rsidRPr="005154D7">
              <w:rPr>
                <w:rFonts w:ascii="Roboto" w:eastAsia="Calibri" w:hAnsi="Roboto"/>
                <w:sz w:val="20"/>
                <w:szCs w:val="20"/>
                <w:lang w:val="en-GB" w:bidi="en-GB"/>
              </w:rPr>
              <w:t xml:space="preserve"> shall not be applicable to (1) the information which is publicly available and (2) the information</w:t>
            </w:r>
            <w:r w:rsidRPr="00066AFE">
              <w:rPr>
                <w:rFonts w:ascii="Roboto" w:eastAsia="Calibri" w:hAnsi="Roboto"/>
                <w:sz w:val="20"/>
                <w:szCs w:val="20"/>
                <w:lang w:val="en-GB" w:bidi="en-GB"/>
              </w:rPr>
              <w:t xml:space="preserve"> which should be disclosed to relevant state institutions in compliance with the regulatory enactments in force if it is provided to these institutions</w:t>
            </w:r>
            <w:bookmarkEnd w:id="3"/>
            <w:r w:rsidRPr="00066AFE">
              <w:rPr>
                <w:rFonts w:ascii="Roboto" w:eastAsia="Calibri" w:hAnsi="Roboto"/>
                <w:sz w:val="20"/>
                <w:szCs w:val="20"/>
                <w:lang w:val="en-GB" w:bidi="en-GB"/>
              </w:rPr>
              <w:t xml:space="preserve">. </w:t>
            </w:r>
          </w:p>
        </w:tc>
      </w:tr>
      <w:tr w:rsidR="00996A99" w:rsidRPr="007B7533" w14:paraId="697A774F" w14:textId="77777777" w:rsidTr="00CC0108">
        <w:tc>
          <w:tcPr>
            <w:tcW w:w="4845" w:type="dxa"/>
          </w:tcPr>
          <w:p w14:paraId="3B2DF1E0" w14:textId="77777777" w:rsidR="00996A99" w:rsidRPr="00737A1C" w:rsidRDefault="00996A99" w:rsidP="00CC0108">
            <w:pPr>
              <w:widowControl w:val="0"/>
              <w:numPr>
                <w:ilvl w:val="1"/>
                <w:numId w:val="13"/>
              </w:numPr>
              <w:shd w:val="clear" w:color="auto" w:fill="FFFFFF"/>
              <w:ind w:left="425" w:right="57" w:hanging="425"/>
              <w:jc w:val="both"/>
              <w:rPr>
                <w:rFonts w:ascii="Roboto" w:eastAsia="Calibri" w:hAnsi="Roboto"/>
                <w:sz w:val="20"/>
                <w:szCs w:val="20"/>
              </w:rPr>
            </w:pPr>
            <w:r w:rsidRPr="00737A1C">
              <w:rPr>
                <w:rFonts w:ascii="Roboto" w:eastAsia="Calibri" w:hAnsi="Roboto"/>
                <w:sz w:val="20"/>
                <w:szCs w:val="20"/>
              </w:rPr>
              <w:t>Saņemto Pušu komercnoslēpumu saturošo informāciju Puses apņemas izmantot vienīgi Līguma 1.1.punktā norādītajam mērķim, ievērojot Pušu komercintereses un šo konfidencialitātes pienākumu.</w:t>
            </w:r>
          </w:p>
          <w:p w14:paraId="6CA5046D" w14:textId="77777777" w:rsidR="00996A99" w:rsidRPr="00737A1C" w:rsidRDefault="00996A99" w:rsidP="00CC0108">
            <w:pPr>
              <w:widowControl w:val="0"/>
              <w:shd w:val="clear" w:color="auto" w:fill="FFFFFF"/>
              <w:ind w:left="589" w:hanging="589"/>
              <w:jc w:val="both"/>
              <w:rPr>
                <w:rFonts w:ascii="Roboto" w:eastAsia="Calibri" w:hAnsi="Roboto"/>
                <w:sz w:val="20"/>
                <w:szCs w:val="20"/>
              </w:rPr>
            </w:pPr>
          </w:p>
        </w:tc>
        <w:tc>
          <w:tcPr>
            <w:tcW w:w="4697" w:type="dxa"/>
          </w:tcPr>
          <w:p w14:paraId="11A7B293" w14:textId="0F4C58EF" w:rsidR="00996A99" w:rsidRPr="00066AFE" w:rsidRDefault="00996A99" w:rsidP="00CC0108">
            <w:pPr>
              <w:pStyle w:val="Sarakstarindkopa"/>
              <w:numPr>
                <w:ilvl w:val="1"/>
                <w:numId w:val="36"/>
              </w:numPr>
              <w:shd w:val="clear" w:color="auto" w:fill="FFFFFF"/>
              <w:spacing w:line="240" w:lineRule="auto"/>
              <w:ind w:left="425" w:right="57" w:hanging="425"/>
              <w:rPr>
                <w:rFonts w:ascii="Roboto" w:eastAsia="Calibri" w:hAnsi="Roboto"/>
                <w:sz w:val="20"/>
                <w:szCs w:val="20"/>
                <w:lang w:val="en-GB"/>
              </w:rPr>
            </w:pPr>
            <w:r w:rsidRPr="00066AFE">
              <w:rPr>
                <w:rFonts w:ascii="Roboto" w:eastAsia="Calibri" w:hAnsi="Roboto"/>
                <w:sz w:val="20"/>
                <w:szCs w:val="20"/>
                <w:lang w:val="en-GB"/>
              </w:rPr>
              <w:t>The Parties undertake to use the received information containing the commercial secrets of the Parties only for the purpose specified in clause 1.1. of the Contract, observing the commercial interests of the Parties and this obligation of confidentiality.</w:t>
            </w:r>
          </w:p>
        </w:tc>
      </w:tr>
      <w:tr w:rsidR="00996A99" w:rsidRPr="007B7533" w14:paraId="7F062629" w14:textId="77777777" w:rsidTr="00CC0108">
        <w:tc>
          <w:tcPr>
            <w:tcW w:w="4845" w:type="dxa"/>
          </w:tcPr>
          <w:p w14:paraId="1A3FFD99" w14:textId="30048FBB" w:rsidR="00996A99" w:rsidRPr="00737A1C" w:rsidRDefault="00996A99" w:rsidP="00CC0108">
            <w:pPr>
              <w:widowControl w:val="0"/>
              <w:numPr>
                <w:ilvl w:val="1"/>
                <w:numId w:val="36"/>
              </w:numPr>
              <w:shd w:val="clear" w:color="auto" w:fill="FFFFFF"/>
              <w:ind w:left="425" w:right="57" w:hanging="425"/>
              <w:jc w:val="both"/>
              <w:rPr>
                <w:rFonts w:ascii="Roboto" w:eastAsia="Calibri" w:hAnsi="Roboto"/>
                <w:sz w:val="20"/>
                <w:szCs w:val="20"/>
              </w:rPr>
            </w:pPr>
            <w:r w:rsidRPr="00737A1C">
              <w:rPr>
                <w:rFonts w:ascii="Roboto" w:eastAsia="Calibri" w:hAnsi="Roboto"/>
                <w:sz w:val="20"/>
                <w:szCs w:val="20"/>
              </w:rPr>
              <w:t xml:space="preserve">Puses vienojas, ka konfidencialitātes noteikumu neievērošana ir rupjš Līguma pārkāpums, kas cietušajai Pusei dod tiesības prasīt no vainīgās Puses konfidencialitātes noteikumu neievērošanas rezultātā radušos tiešo zaudējumu atlīdzināšanu. </w:t>
            </w:r>
          </w:p>
          <w:p w14:paraId="23F09FA4" w14:textId="77777777" w:rsidR="00996A99" w:rsidRPr="00737A1C" w:rsidRDefault="00996A99" w:rsidP="00CC0108">
            <w:pPr>
              <w:widowControl w:val="0"/>
              <w:shd w:val="clear" w:color="auto" w:fill="FFFFFF"/>
              <w:tabs>
                <w:tab w:val="left" w:pos="426"/>
              </w:tabs>
              <w:ind w:left="589" w:hanging="589"/>
              <w:jc w:val="both"/>
              <w:rPr>
                <w:rFonts w:ascii="Roboto" w:eastAsia="Calibri" w:hAnsi="Roboto"/>
                <w:sz w:val="20"/>
                <w:szCs w:val="20"/>
              </w:rPr>
            </w:pPr>
          </w:p>
        </w:tc>
        <w:tc>
          <w:tcPr>
            <w:tcW w:w="4697" w:type="dxa"/>
          </w:tcPr>
          <w:p w14:paraId="61290DE0" w14:textId="1B212E8F" w:rsidR="00996A99" w:rsidRPr="00BA7EE9" w:rsidRDefault="00996A99" w:rsidP="00CC0108">
            <w:pPr>
              <w:pStyle w:val="Sarakstarindkopa"/>
              <w:numPr>
                <w:ilvl w:val="1"/>
                <w:numId w:val="37"/>
              </w:numPr>
              <w:shd w:val="clear" w:color="auto" w:fill="FFFFFF"/>
              <w:tabs>
                <w:tab w:val="left" w:pos="4787"/>
              </w:tabs>
              <w:spacing w:line="240" w:lineRule="auto"/>
              <w:ind w:left="425" w:right="57" w:hanging="425"/>
              <w:rPr>
                <w:rFonts w:ascii="Roboto" w:eastAsia="Calibri" w:hAnsi="Roboto"/>
                <w:sz w:val="20"/>
                <w:szCs w:val="20"/>
                <w:lang w:val="en-GB"/>
              </w:rPr>
            </w:pPr>
            <w:r w:rsidRPr="00BA7EE9">
              <w:rPr>
                <w:rFonts w:ascii="Roboto" w:eastAsia="Calibri" w:hAnsi="Roboto"/>
                <w:sz w:val="20"/>
                <w:szCs w:val="20"/>
                <w:lang w:val="en-GB" w:bidi="en-GB"/>
              </w:rPr>
              <w:t xml:space="preserve">The Parties agree that the failure to comply with the provisions on confidentiality is a gross breach of the Contract, which entitles the affected Party to claim that the Party at fault should compensate for direct damages incurred because of the failure to comply with the provisions on confidentiality. </w:t>
            </w:r>
          </w:p>
        </w:tc>
      </w:tr>
      <w:tr w:rsidR="00996A99" w:rsidRPr="007B7533" w14:paraId="30BFA995" w14:textId="77777777" w:rsidTr="00CC0108">
        <w:tc>
          <w:tcPr>
            <w:tcW w:w="4845" w:type="dxa"/>
          </w:tcPr>
          <w:p w14:paraId="3831AE64" w14:textId="3746422D" w:rsidR="00996A99" w:rsidRPr="00737A1C" w:rsidRDefault="00996A99" w:rsidP="00CC0108">
            <w:pPr>
              <w:widowControl w:val="0"/>
              <w:numPr>
                <w:ilvl w:val="1"/>
                <w:numId w:val="37"/>
              </w:numPr>
              <w:shd w:val="clear" w:color="auto" w:fill="FFFFFF"/>
              <w:ind w:left="425" w:right="57" w:hanging="425"/>
              <w:jc w:val="both"/>
              <w:rPr>
                <w:rFonts w:ascii="Roboto" w:eastAsia="Calibri" w:hAnsi="Roboto"/>
                <w:sz w:val="20"/>
                <w:szCs w:val="20"/>
              </w:rPr>
            </w:pPr>
            <w:r w:rsidRPr="00737A1C">
              <w:rPr>
                <w:rFonts w:ascii="Roboto" w:eastAsia="Calibri" w:hAnsi="Roboto"/>
                <w:sz w:val="20"/>
                <w:szCs w:val="20"/>
              </w:rPr>
              <w:t>Līguma 10.daļā iekļautajiem noteikumiem nav laika ierobežojuma un uz tiem neattiecas Līguma darbības termiņš.</w:t>
            </w:r>
          </w:p>
        </w:tc>
        <w:tc>
          <w:tcPr>
            <w:tcW w:w="4697" w:type="dxa"/>
          </w:tcPr>
          <w:p w14:paraId="64FBF3AA" w14:textId="780D044D" w:rsidR="00996A99" w:rsidRPr="005154D7" w:rsidRDefault="00996A99" w:rsidP="00CC0108">
            <w:pPr>
              <w:pStyle w:val="Sarakstarindkopa"/>
              <w:numPr>
                <w:ilvl w:val="1"/>
                <w:numId w:val="38"/>
              </w:numPr>
              <w:shd w:val="clear" w:color="auto" w:fill="FFFFFF"/>
              <w:spacing w:line="240" w:lineRule="auto"/>
              <w:ind w:left="425" w:right="57" w:hanging="425"/>
              <w:rPr>
                <w:rFonts w:ascii="Roboto" w:eastAsia="Calibri" w:hAnsi="Roboto"/>
                <w:sz w:val="20"/>
                <w:szCs w:val="20"/>
                <w:lang w:val="en-GB" w:bidi="en-GB"/>
              </w:rPr>
            </w:pPr>
            <w:r w:rsidRPr="005154D7">
              <w:rPr>
                <w:rFonts w:ascii="Roboto" w:eastAsia="Calibri" w:hAnsi="Roboto"/>
                <w:sz w:val="20"/>
                <w:szCs w:val="20"/>
                <w:lang w:val="en-GB"/>
              </w:rPr>
              <w:t>The provisions included in Section 10 of the Contract have no time limit and are not subject to the term of the Contract.</w:t>
            </w:r>
          </w:p>
        </w:tc>
      </w:tr>
      <w:tr w:rsidR="00996A99" w:rsidRPr="007B7533" w14:paraId="60AC0DF2" w14:textId="77777777" w:rsidTr="00CC0108">
        <w:tc>
          <w:tcPr>
            <w:tcW w:w="4845" w:type="dxa"/>
          </w:tcPr>
          <w:p w14:paraId="29F2E04B" w14:textId="0A140A1D" w:rsidR="00996A99" w:rsidRPr="00B82E2E" w:rsidRDefault="00996A99" w:rsidP="00CC0108">
            <w:pPr>
              <w:pStyle w:val="txt2"/>
              <w:numPr>
                <w:ilvl w:val="0"/>
                <w:numId w:val="38"/>
              </w:numPr>
              <w:spacing w:before="120" w:after="120"/>
              <w:ind w:left="340" w:hanging="340"/>
              <w:rPr>
                <w:rFonts w:ascii="Roboto" w:eastAsia="Calibri" w:hAnsi="Roboto"/>
                <w:bCs/>
                <w:lang w:val="lv-LV"/>
              </w:rPr>
            </w:pPr>
            <w:bookmarkStart w:id="4" w:name="_Hlk210739283"/>
            <w:r w:rsidRPr="00B82E2E">
              <w:rPr>
                <w:rFonts w:ascii="Roboto" w:eastAsia="Calibri" w:hAnsi="Roboto"/>
                <w:bCs/>
                <w:lang w:val="lv-LV"/>
              </w:rPr>
              <w:t xml:space="preserve">PERSONAS DATU AIZSARDZĪBA </w:t>
            </w:r>
          </w:p>
        </w:tc>
        <w:tc>
          <w:tcPr>
            <w:tcW w:w="4697" w:type="dxa"/>
          </w:tcPr>
          <w:p w14:paraId="65935836" w14:textId="58C0AEDB" w:rsidR="00996A99" w:rsidRPr="00B82E2E" w:rsidRDefault="00996A99" w:rsidP="00CC0108">
            <w:pPr>
              <w:pStyle w:val="txt2"/>
              <w:numPr>
                <w:ilvl w:val="0"/>
                <w:numId w:val="39"/>
              </w:numPr>
              <w:spacing w:before="120" w:after="120"/>
              <w:ind w:left="340" w:hanging="340"/>
              <w:rPr>
                <w:rFonts w:ascii="Roboto" w:eastAsia="Calibri" w:hAnsi="Roboto"/>
                <w:bCs/>
                <w:lang w:val="en-GB"/>
              </w:rPr>
            </w:pPr>
            <w:r w:rsidRPr="00B82E2E">
              <w:rPr>
                <w:rFonts w:ascii="Roboto" w:eastAsia="Calibri" w:hAnsi="Roboto"/>
                <w:bCs/>
                <w:lang w:val="en-GB"/>
              </w:rPr>
              <w:t>PERSONAL DATA PROTECTION</w:t>
            </w:r>
          </w:p>
        </w:tc>
      </w:tr>
      <w:tr w:rsidR="00996A99" w:rsidRPr="007B7533" w14:paraId="390449C2" w14:textId="77777777" w:rsidTr="00CC0108">
        <w:tc>
          <w:tcPr>
            <w:tcW w:w="4845" w:type="dxa"/>
          </w:tcPr>
          <w:p w14:paraId="3587C5A2" w14:textId="177DE8B9" w:rsidR="00996A99" w:rsidRPr="007D6102" w:rsidRDefault="00996A99" w:rsidP="00CC0108">
            <w:pPr>
              <w:pStyle w:val="Sarakstarindkopa"/>
              <w:numPr>
                <w:ilvl w:val="1"/>
                <w:numId w:val="41"/>
              </w:numPr>
              <w:shd w:val="clear" w:color="auto" w:fill="FFFFFF"/>
              <w:spacing w:line="240" w:lineRule="auto"/>
              <w:ind w:left="454" w:right="57" w:hanging="454"/>
              <w:rPr>
                <w:rFonts w:ascii="Roboto" w:eastAsia="Calibri" w:hAnsi="Roboto"/>
                <w:sz w:val="20"/>
                <w:szCs w:val="20"/>
              </w:rPr>
            </w:pPr>
            <w:r w:rsidRPr="007D6102">
              <w:rPr>
                <w:rFonts w:ascii="Roboto" w:eastAsia="Calibri" w:hAnsi="Roboto"/>
                <w:sz w:val="20"/>
                <w:szCs w:val="20"/>
              </w:rPr>
              <w:t xml:space="preserve">Lai izpildītu Līgumu,  Puses (esot datu pārziņu statusā) apstrādā fizisko personu datus (tādus kā, uzvārds, vārds, ieņemamais amats, kontaktinformācija, u.tml., kas attiecas uz tieši vai netieši identificējamu konkrētu fizisko personu, turpmāk – </w:t>
            </w:r>
            <w:r w:rsidR="00350AF3" w:rsidRPr="007D6102">
              <w:rPr>
                <w:rFonts w:ascii="Roboto" w:eastAsia="Calibri" w:hAnsi="Roboto"/>
                <w:sz w:val="20"/>
                <w:szCs w:val="20"/>
              </w:rPr>
              <w:t>“</w:t>
            </w:r>
            <w:r w:rsidRPr="007D6102">
              <w:rPr>
                <w:rFonts w:ascii="Roboto" w:eastAsia="Calibri" w:hAnsi="Roboto"/>
                <w:sz w:val="20"/>
                <w:szCs w:val="20"/>
              </w:rPr>
              <w:t>Personas Dati”, saskaņā ar spēkā esošiem normatīvajiem aktiem. Puse, kas nodod Personas Datus otrai Pusei, apstiprina, ka tā ir ieguvusi visas saskaņā ar normatīvajiem aktiem nepieciešamās pilnvaras un izpildījis visus pienākumus un nosacījumus, lai apstrādātu, t.sk., nodotu personas datus otrai Pusei. Puses apņemas nodrošināt, ka nodoti tiek tikai precīzi un aktuāli Personas Dati.</w:t>
            </w:r>
          </w:p>
        </w:tc>
        <w:tc>
          <w:tcPr>
            <w:tcW w:w="4697" w:type="dxa"/>
          </w:tcPr>
          <w:p w14:paraId="34B5AEEB" w14:textId="0D6369B4" w:rsidR="00996A99" w:rsidRPr="00306720" w:rsidRDefault="00996A99" w:rsidP="00CC0108">
            <w:pPr>
              <w:pStyle w:val="Sarakstarindkopa"/>
              <w:numPr>
                <w:ilvl w:val="1"/>
                <w:numId w:val="42"/>
              </w:numPr>
              <w:shd w:val="clear" w:color="auto" w:fill="FFFFFF"/>
              <w:spacing w:line="240" w:lineRule="auto"/>
              <w:ind w:left="454" w:right="57" w:hanging="454"/>
              <w:rPr>
                <w:rFonts w:ascii="Roboto" w:eastAsia="Calibri" w:hAnsi="Roboto"/>
                <w:sz w:val="20"/>
                <w:szCs w:val="20"/>
                <w:lang w:val="en-GB"/>
              </w:rPr>
            </w:pPr>
            <w:r w:rsidRPr="00306720">
              <w:rPr>
                <w:rFonts w:ascii="Roboto" w:eastAsia="Calibri" w:hAnsi="Roboto"/>
                <w:sz w:val="20"/>
                <w:szCs w:val="20"/>
                <w:lang w:val="en-GB"/>
              </w:rPr>
              <w:t>In order to perform the Contract, the Parties (being data controllers) process personal data (such as surname, first name, position held, contact information, etc.) relating to a specific, directly or indirectly identifiable natural person, hereinafter referred to as “Personal Data”, in accordance with applicable laws and regulations. The Party transferring Personal Data to the other Party confirms that it has obtained all necessary powers in accordance with laws and regulations and has fulfilled all obligations and conditions to process, including transferring personal data to the other Party. The Parties undertake to ensure that only accurate and up-to-date Personal Data is transferred.</w:t>
            </w:r>
          </w:p>
        </w:tc>
      </w:tr>
      <w:tr w:rsidR="00996A99" w:rsidRPr="007B7533" w14:paraId="7489769F" w14:textId="77777777" w:rsidTr="00CC0108">
        <w:tc>
          <w:tcPr>
            <w:tcW w:w="4845" w:type="dxa"/>
          </w:tcPr>
          <w:p w14:paraId="748E6FE4" w14:textId="09FAB48E" w:rsidR="00996A99" w:rsidRPr="00306720" w:rsidRDefault="00996A99" w:rsidP="00CC0108">
            <w:pPr>
              <w:pStyle w:val="Sarakstarindkopa"/>
              <w:numPr>
                <w:ilvl w:val="1"/>
                <w:numId w:val="40"/>
              </w:numPr>
              <w:shd w:val="clear" w:color="auto" w:fill="FFFFFF"/>
              <w:spacing w:line="240" w:lineRule="auto"/>
              <w:ind w:left="454" w:right="57" w:hanging="454"/>
              <w:rPr>
                <w:rFonts w:ascii="Roboto" w:eastAsia="Calibri" w:hAnsi="Roboto"/>
                <w:sz w:val="20"/>
                <w:szCs w:val="20"/>
              </w:rPr>
            </w:pPr>
            <w:r w:rsidRPr="00306720">
              <w:rPr>
                <w:rFonts w:ascii="Roboto" w:eastAsia="Calibri" w:hAnsi="Roboto"/>
                <w:sz w:val="20"/>
                <w:szCs w:val="20"/>
              </w:rPr>
              <w:t xml:space="preserve">Puses konstatē, ka tās darbojas kā neatkarīgi personas datu pārziņi attiecībā uz Personas Datu apstrādi un katrai Pusei ir jānodrošina piemērojamiem normatīvajiem aktiem </w:t>
            </w:r>
            <w:r w:rsidRPr="00306720">
              <w:rPr>
                <w:rFonts w:ascii="Roboto" w:eastAsia="Calibri" w:hAnsi="Roboto"/>
                <w:sz w:val="20"/>
                <w:szCs w:val="20"/>
              </w:rPr>
              <w:lastRenderedPageBreak/>
              <w:t>atbilstoša personas datu aizsardzība. Gadījumā, ja Personas Datu vienīgais apstrādes nolūks ir nodrošināt Līguma izpildi, Puses vienojas, ka Personas Datu apstrāde notiks tikai saskaņā ar augstāk minētajiem mērķiem un tiem nepieciešamajā apjomā, ievērojot Līguma izpildes robežas. Puse, kas saņēma no otras Puses Personas Datus, apņemas nodrošināt Personas Datu drošību un konfidencialitāti, veicot tehniskos un organizatoriskos pasākumus atbilstoši apstrādes raksturam un normatīvo aktu prasībām.</w:t>
            </w:r>
          </w:p>
        </w:tc>
        <w:tc>
          <w:tcPr>
            <w:tcW w:w="4697" w:type="dxa"/>
          </w:tcPr>
          <w:p w14:paraId="1767648F" w14:textId="6A061AA1" w:rsidR="00996A99" w:rsidRPr="007D6102" w:rsidRDefault="00996A99" w:rsidP="00CC0108">
            <w:pPr>
              <w:pStyle w:val="Sarakstarindkopa"/>
              <w:numPr>
                <w:ilvl w:val="1"/>
                <w:numId w:val="43"/>
              </w:numPr>
              <w:shd w:val="clear" w:color="auto" w:fill="FFFFFF"/>
              <w:spacing w:line="240" w:lineRule="auto"/>
              <w:ind w:left="454" w:right="57" w:hanging="454"/>
              <w:rPr>
                <w:rFonts w:ascii="Roboto" w:eastAsia="Calibri" w:hAnsi="Roboto"/>
                <w:sz w:val="20"/>
                <w:szCs w:val="20"/>
                <w:lang w:val="en-GB"/>
              </w:rPr>
            </w:pPr>
            <w:r w:rsidRPr="007D6102">
              <w:rPr>
                <w:rFonts w:ascii="Roboto" w:eastAsia="Calibri" w:hAnsi="Roboto"/>
                <w:sz w:val="20"/>
                <w:szCs w:val="20"/>
                <w:lang w:val="en-GB"/>
              </w:rPr>
              <w:lastRenderedPageBreak/>
              <w:t xml:space="preserve">The Parties state that they act as independent personal data controllers with respect to the processing of Personal Data and each Party must ensure the protection of </w:t>
            </w:r>
            <w:r w:rsidRPr="007D6102">
              <w:rPr>
                <w:rFonts w:ascii="Roboto" w:eastAsia="Calibri" w:hAnsi="Roboto"/>
                <w:sz w:val="20"/>
                <w:szCs w:val="20"/>
                <w:lang w:val="en-GB"/>
              </w:rPr>
              <w:lastRenderedPageBreak/>
              <w:t>personal data in accordance with applicable laws and regulations. In the event that the sole purpose of processing Personal Data is to ensure the performance of the Contract, the Parties agree that the processing of Personal Data will take place only in accordance with the above-mentioned purposes and to the extent necessary for them. in the amount, taking into account the limits of the Contract's execution. The Party that received Personal Data from the other Party undertakes to ensure the security and confidentiality of Personal Data by taking technical and organizational measures in accordance with the nature of the processing and the requirements of regulatory enactments.</w:t>
            </w:r>
          </w:p>
        </w:tc>
      </w:tr>
      <w:tr w:rsidR="00996A99" w:rsidRPr="007B7533" w14:paraId="1A3B71B8" w14:textId="77777777" w:rsidTr="00CC0108">
        <w:tc>
          <w:tcPr>
            <w:tcW w:w="4845" w:type="dxa"/>
          </w:tcPr>
          <w:p w14:paraId="5898A633" w14:textId="3EDD8C0E" w:rsidR="00996A99" w:rsidRPr="00180B2D" w:rsidRDefault="00996A99" w:rsidP="00CC0108">
            <w:pPr>
              <w:pStyle w:val="Sarakstarindkopa"/>
              <w:numPr>
                <w:ilvl w:val="1"/>
                <w:numId w:val="43"/>
              </w:numPr>
              <w:shd w:val="clear" w:color="auto" w:fill="FFFFFF"/>
              <w:spacing w:line="240" w:lineRule="auto"/>
              <w:ind w:left="454" w:right="57" w:hanging="454"/>
              <w:rPr>
                <w:rFonts w:ascii="Roboto" w:eastAsia="Calibri" w:hAnsi="Roboto"/>
                <w:sz w:val="20"/>
                <w:szCs w:val="20"/>
              </w:rPr>
            </w:pPr>
            <w:r w:rsidRPr="00180B2D">
              <w:rPr>
                <w:rFonts w:ascii="Roboto" w:eastAsia="Calibri" w:hAnsi="Roboto"/>
                <w:sz w:val="20"/>
                <w:szCs w:val="20"/>
              </w:rPr>
              <w:lastRenderedPageBreak/>
              <w:t>Piekļuve Personas Datiem ir atļauta tikai pilnvarotām attiecīgās Puses personām, t.sk. kuri ir atbildīgi par Līguma izpildi vai informācijas aizsardzības nodrošināšanu elektroniskajā sistēmā, kurā tiek apstrādāti Personas Dati.</w:t>
            </w:r>
          </w:p>
        </w:tc>
        <w:tc>
          <w:tcPr>
            <w:tcW w:w="4697" w:type="dxa"/>
          </w:tcPr>
          <w:p w14:paraId="732CD6DB" w14:textId="3A9EEC90" w:rsidR="00996A99" w:rsidRPr="00180B2D" w:rsidRDefault="00996A99" w:rsidP="00CC0108">
            <w:pPr>
              <w:pStyle w:val="Sarakstarindkopa"/>
              <w:numPr>
                <w:ilvl w:val="1"/>
                <w:numId w:val="40"/>
              </w:numPr>
              <w:shd w:val="clear" w:color="auto" w:fill="FFFFFF"/>
              <w:spacing w:line="240" w:lineRule="auto"/>
              <w:ind w:left="454" w:right="57" w:hanging="454"/>
              <w:rPr>
                <w:rFonts w:ascii="Roboto" w:eastAsia="Calibri" w:hAnsi="Roboto"/>
                <w:sz w:val="20"/>
                <w:szCs w:val="20"/>
                <w:lang w:val="en-GB" w:bidi="en-GB"/>
              </w:rPr>
            </w:pPr>
            <w:r w:rsidRPr="00180B2D">
              <w:rPr>
                <w:rFonts w:ascii="Roboto" w:eastAsia="Calibri" w:hAnsi="Roboto"/>
                <w:sz w:val="20"/>
                <w:szCs w:val="20"/>
                <w:lang w:val="en-GB" w:bidi="en-GB"/>
              </w:rPr>
              <w:t>Access to Personal Data is permitted only to authorized persons of the relevant Party, including those responsible for the execution of the Contract or ensuring the protection of information in the electronic system in which Personal Data is processed.</w:t>
            </w:r>
          </w:p>
        </w:tc>
      </w:tr>
      <w:tr w:rsidR="00996A99" w:rsidRPr="007B7533" w14:paraId="46C22BEA" w14:textId="77777777" w:rsidTr="00CC0108">
        <w:tc>
          <w:tcPr>
            <w:tcW w:w="4845" w:type="dxa"/>
          </w:tcPr>
          <w:p w14:paraId="6A37B831" w14:textId="33BE8F7B" w:rsidR="00996A99" w:rsidRPr="003C7315" w:rsidRDefault="00996A99" w:rsidP="00CC0108">
            <w:pPr>
              <w:pStyle w:val="Sarakstarindkopa"/>
              <w:numPr>
                <w:ilvl w:val="1"/>
                <w:numId w:val="40"/>
              </w:numPr>
              <w:shd w:val="clear" w:color="auto" w:fill="FFFFFF"/>
              <w:spacing w:line="240" w:lineRule="auto"/>
              <w:ind w:left="454" w:right="57" w:hanging="454"/>
              <w:rPr>
                <w:rFonts w:ascii="Roboto" w:eastAsia="Calibri" w:hAnsi="Roboto"/>
                <w:sz w:val="20"/>
                <w:szCs w:val="20"/>
              </w:rPr>
            </w:pPr>
            <w:r w:rsidRPr="003C7315">
              <w:rPr>
                <w:rFonts w:ascii="Roboto" w:eastAsia="Calibri" w:hAnsi="Roboto"/>
                <w:sz w:val="20"/>
                <w:szCs w:val="20"/>
              </w:rPr>
              <w:t>Puses vienojas datu apstrādi veikt Eiropas Savienības vai Eiropas Ekonomiskās Zonas ietvaros. Līguma darbības laikā Puses pēc iespējas nodrošina informācijas savstarpēju pārsūtīšanu drošā veidā - aizsargājot Personas datus saturošās datnes ar paroli, nošifrējot Personas Datus vai Personas datu pārsūtīšanas kanālu.</w:t>
            </w:r>
          </w:p>
        </w:tc>
        <w:tc>
          <w:tcPr>
            <w:tcW w:w="4697" w:type="dxa"/>
          </w:tcPr>
          <w:p w14:paraId="76A22DC1" w14:textId="1AA03B66" w:rsidR="00996A99" w:rsidRPr="003C7315" w:rsidRDefault="00996A99" w:rsidP="00CC0108">
            <w:pPr>
              <w:pStyle w:val="Sarakstarindkopa"/>
              <w:numPr>
                <w:ilvl w:val="1"/>
                <w:numId w:val="43"/>
              </w:numPr>
              <w:shd w:val="clear" w:color="auto" w:fill="FFFFFF"/>
              <w:spacing w:line="240" w:lineRule="auto"/>
              <w:ind w:left="454" w:right="57" w:hanging="454"/>
              <w:rPr>
                <w:rFonts w:ascii="Roboto" w:eastAsia="Calibri" w:hAnsi="Roboto"/>
                <w:sz w:val="20"/>
                <w:szCs w:val="20"/>
                <w:lang w:val="en-GB" w:bidi="en-GB"/>
              </w:rPr>
            </w:pPr>
            <w:r w:rsidRPr="003C7315">
              <w:rPr>
                <w:rFonts w:ascii="Roboto" w:eastAsia="Calibri" w:hAnsi="Roboto"/>
                <w:sz w:val="20"/>
                <w:szCs w:val="20"/>
                <w:lang w:val="en-GB" w:bidi="en-GB"/>
              </w:rPr>
              <w:t>The Parties agree to carry out data processing within the framework of the European Union or the European Economic Area. During the term of the Contract, the Parties shall, to the extent possible, ensure the mutual transfer of information in a secure manner - by protecting the files containing Personal Data with a password, encrypting the Personal Data or the Personal Data transmission channel.</w:t>
            </w:r>
          </w:p>
        </w:tc>
      </w:tr>
      <w:tr w:rsidR="00996A99" w:rsidRPr="007B7533" w14:paraId="004403AE" w14:textId="77777777" w:rsidTr="00CC0108">
        <w:tc>
          <w:tcPr>
            <w:tcW w:w="4845" w:type="dxa"/>
          </w:tcPr>
          <w:p w14:paraId="5F86898A" w14:textId="746BE93C" w:rsidR="00996A99" w:rsidRPr="004B4140" w:rsidRDefault="00996A99" w:rsidP="00CC0108">
            <w:pPr>
              <w:pStyle w:val="Sarakstarindkopa"/>
              <w:numPr>
                <w:ilvl w:val="1"/>
                <w:numId w:val="43"/>
              </w:numPr>
              <w:shd w:val="clear" w:color="auto" w:fill="FFFFFF"/>
              <w:spacing w:line="240" w:lineRule="auto"/>
              <w:ind w:left="454" w:right="57" w:hanging="454"/>
              <w:rPr>
                <w:rFonts w:ascii="Roboto" w:eastAsia="Calibri" w:hAnsi="Roboto"/>
                <w:sz w:val="20"/>
                <w:szCs w:val="20"/>
              </w:rPr>
            </w:pPr>
            <w:r w:rsidRPr="004B4140">
              <w:rPr>
                <w:rFonts w:ascii="Roboto" w:eastAsia="Calibri" w:hAnsi="Roboto"/>
                <w:sz w:val="20"/>
                <w:szCs w:val="20"/>
              </w:rPr>
              <w:t xml:space="preserve">Gadījumā, ja kāda no Pusēm konstatē personas datu pārkāpumu normatīvo aktu izpratnē, turpmāk </w:t>
            </w:r>
            <w:r w:rsidR="008709E1">
              <w:rPr>
                <w:rFonts w:ascii="Roboto" w:eastAsia="Calibri" w:hAnsi="Roboto"/>
                <w:sz w:val="20"/>
                <w:szCs w:val="20"/>
              </w:rPr>
              <w:t>–</w:t>
            </w:r>
            <w:r w:rsidRPr="004B4140">
              <w:rPr>
                <w:rFonts w:ascii="Roboto" w:eastAsia="Calibri" w:hAnsi="Roboto"/>
                <w:sz w:val="20"/>
                <w:szCs w:val="20"/>
              </w:rPr>
              <w:t xml:space="preserve"> incidents</w:t>
            </w:r>
            <w:r w:rsidR="008709E1">
              <w:rPr>
                <w:rFonts w:ascii="Roboto" w:eastAsia="Calibri" w:hAnsi="Roboto"/>
                <w:sz w:val="20"/>
                <w:szCs w:val="20"/>
              </w:rPr>
              <w:t xml:space="preserve">, </w:t>
            </w:r>
            <w:r w:rsidRPr="004B4140">
              <w:rPr>
                <w:rFonts w:ascii="Roboto" w:eastAsia="Calibri" w:hAnsi="Roboto"/>
                <w:sz w:val="20"/>
                <w:szCs w:val="20"/>
              </w:rPr>
              <w:t>kurš skar vai var ietekmēt Personas Datus, vai tam ir aizdomas, ka tāds radies, attiecīgai pusei ir nekavējoties, bet ne vēlāk kā 24 (divdesmit četru) stundu (h) laikā ir jāziņo otrai Pusei uz Līgumā norādīto kontaktinformāciju, informējot par incidenta detaļām (tai skaitā, bet ne tikai konkretizējot ietekmētos Personas Datus, incidenta apstākļus, pasākumus, kuri veikti pirms incidenta datu aizsardzībai un</w:t>
            </w:r>
            <w:r w:rsidRPr="004B4140">
              <w:rPr>
                <w:rFonts w:ascii="Roboto" w:eastAsia="Calibri" w:hAnsi="Roboto"/>
                <w:sz w:val="20"/>
                <w:szCs w:val="20"/>
              </w:rPr>
              <w:tab/>
              <w:t xml:space="preserve">pasākumi, kas veiktu, lai mazinātu incidenta ietekmi). Incidentu konstatējušai Pusei ir pienākums sniegt arī jebkuru citu otras Puses pieprasīto informāciju par šādu incidentu. Informācijas nodošana otrai Pusei par personas datu pārkāpumu neatbrīvo incidentu konstatējušo pusi kā patstāvīgu pārzini no pienākuma izvērtēt riskus un pienākuma ziņot Datu valsts inspekcijai riska incidenta gadījumā un datu subjektiem – augsta riska incidenta gadījumā. Pirms šāda incidenta ziņošanas kādai personai vai iestādei, attiecīgā Puse par to iepriekš rakstveidā informē otru Pusi; Pusēm ir tiesības </w:t>
            </w:r>
            <w:r w:rsidRPr="004B4140">
              <w:rPr>
                <w:rFonts w:ascii="Roboto" w:eastAsia="Calibri" w:hAnsi="Roboto"/>
                <w:sz w:val="20"/>
                <w:szCs w:val="20"/>
              </w:rPr>
              <w:lastRenderedPageBreak/>
              <w:t>vienoties par kopīgu konkrēta incidenta izmeklēšanu un kopīgu attiecīga paziņojuma sastādīšanu.</w:t>
            </w:r>
          </w:p>
        </w:tc>
        <w:tc>
          <w:tcPr>
            <w:tcW w:w="4697" w:type="dxa"/>
          </w:tcPr>
          <w:p w14:paraId="47576ED7" w14:textId="7F9CDAC2" w:rsidR="00996A99" w:rsidRPr="004B4140" w:rsidRDefault="00996A99" w:rsidP="00CC0108">
            <w:pPr>
              <w:pStyle w:val="Sarakstarindkopa"/>
              <w:numPr>
                <w:ilvl w:val="1"/>
                <w:numId w:val="40"/>
              </w:numPr>
              <w:shd w:val="clear" w:color="auto" w:fill="FFFFFF"/>
              <w:spacing w:line="240" w:lineRule="auto"/>
              <w:ind w:left="454" w:right="57" w:hanging="454"/>
              <w:rPr>
                <w:rFonts w:ascii="Roboto" w:eastAsia="Calibri" w:hAnsi="Roboto"/>
                <w:sz w:val="20"/>
                <w:szCs w:val="20"/>
                <w:lang w:val="en-GB" w:bidi="en-GB"/>
              </w:rPr>
            </w:pPr>
            <w:r w:rsidRPr="004B4140">
              <w:rPr>
                <w:rFonts w:ascii="Roboto" w:eastAsia="Calibri" w:hAnsi="Roboto"/>
                <w:sz w:val="20"/>
                <w:szCs w:val="20"/>
                <w:lang w:val="en-GB" w:bidi="en-GB"/>
              </w:rPr>
              <w:lastRenderedPageBreak/>
              <w:t xml:space="preserve">In the event that one of the Parties detects a personal data breach within the meaning of regulatory enactments, hereinafter referred to as an incident that affects or may affect Personal Data, or suspects that such has occurred, the relevant Party shall immediately, but not later within 24 (twenty-four) hours (h) of the occurrence of a personal data breach, the Party shall notify the other Party to the contact information specified in the Contract, providing details of the incident (including, but not limited to, specifying the affected Personal Data, the circumstances of the incident, measures taken prior to the incident to protect the data and measures to be taken to mitigate the impact of the incident). The Party that has identified the incident shall also provide any other information requested by the other Party regarding such incident. The transfer of information to the other Party regarding a personal data breach shall not release the Party that has identified the incident as an independent controller from the obligation to assess risks and the obligation to report to </w:t>
            </w:r>
            <w:r w:rsidRPr="004B4140">
              <w:rPr>
                <w:rFonts w:ascii="Roboto" w:eastAsia="Calibri" w:hAnsi="Roboto"/>
                <w:sz w:val="20"/>
                <w:szCs w:val="20"/>
                <w:lang w:val="en-GB" w:bidi="en-GB"/>
              </w:rPr>
              <w:lastRenderedPageBreak/>
              <w:t>the State Data Inspectorate in the event of a risk incident and to data subjects in the event of a high-risk incident. Before reporting such an incident to any person or institution, the relevant Party shall notify the other Party in writing in advance; The Parties shall have the right to agree on a joint investigation of a specific incident and a joint preparation of a relevant statement.</w:t>
            </w:r>
          </w:p>
        </w:tc>
      </w:tr>
      <w:tr w:rsidR="00996A99" w:rsidRPr="007B7533" w14:paraId="262EA628" w14:textId="77777777" w:rsidTr="00CC0108">
        <w:tc>
          <w:tcPr>
            <w:tcW w:w="4845" w:type="dxa"/>
          </w:tcPr>
          <w:p w14:paraId="4C4DC7F5" w14:textId="1162E51D" w:rsidR="00996A99" w:rsidRPr="004B4140" w:rsidRDefault="00996A99" w:rsidP="00CC0108">
            <w:pPr>
              <w:pStyle w:val="Sarakstarindkopa"/>
              <w:numPr>
                <w:ilvl w:val="1"/>
                <w:numId w:val="40"/>
              </w:numPr>
              <w:shd w:val="clear" w:color="auto" w:fill="FFFFFF"/>
              <w:spacing w:line="240" w:lineRule="auto"/>
              <w:ind w:left="454" w:right="57" w:hanging="454"/>
              <w:rPr>
                <w:rFonts w:ascii="Roboto" w:eastAsia="Calibri" w:hAnsi="Roboto"/>
                <w:sz w:val="20"/>
                <w:szCs w:val="20"/>
              </w:rPr>
            </w:pPr>
            <w:r w:rsidRPr="004B4140">
              <w:rPr>
                <w:rFonts w:ascii="Roboto" w:eastAsia="Calibri" w:hAnsi="Roboto"/>
                <w:sz w:val="20"/>
                <w:szCs w:val="20"/>
              </w:rPr>
              <w:lastRenderedPageBreak/>
              <w:t>Pusēm ir pienākums nodrošināt Personas datu konfidencialitāti neierobežotu laika periodu, tai skaitā – pēc Līgumā noteikto saistību izpildes.  Pusei, kas ir Personas datu saņēmējs attiecībā pret otru Pusi, jānodrošina, lai šādu konfidencialitātes pienākumu nodrošina jebkuri tālāki datu saņēmēji, tai skaitā attiecīgās Puses darbinieki un ārpakalpojumu sniedzēji (apstrādātāji). Puse nodrošina datu subjektu tiesību īstenošanu, tajā skaitā nodrošina informāciju datu subjektiem par to, kā konkrētā Puse nodrošina personas datu apstrādi un tās drošību.</w:t>
            </w:r>
          </w:p>
        </w:tc>
        <w:tc>
          <w:tcPr>
            <w:tcW w:w="4697" w:type="dxa"/>
          </w:tcPr>
          <w:p w14:paraId="5EFCE01D" w14:textId="162B1056" w:rsidR="00996A99" w:rsidRPr="004B4140" w:rsidRDefault="00996A99" w:rsidP="00CC0108">
            <w:pPr>
              <w:pStyle w:val="Sarakstarindkopa"/>
              <w:numPr>
                <w:ilvl w:val="1"/>
                <w:numId w:val="44"/>
              </w:numPr>
              <w:shd w:val="clear" w:color="auto" w:fill="FFFFFF"/>
              <w:spacing w:line="240" w:lineRule="auto"/>
              <w:ind w:left="454" w:right="57" w:hanging="454"/>
              <w:rPr>
                <w:rFonts w:ascii="Roboto" w:eastAsia="Calibri" w:hAnsi="Roboto"/>
                <w:sz w:val="20"/>
                <w:szCs w:val="20"/>
                <w:lang w:val="en-GB" w:bidi="en-GB"/>
              </w:rPr>
            </w:pPr>
            <w:r w:rsidRPr="004B4140">
              <w:rPr>
                <w:rFonts w:ascii="Roboto" w:eastAsia="Calibri" w:hAnsi="Roboto"/>
                <w:sz w:val="20"/>
                <w:szCs w:val="20"/>
                <w:lang w:val="en-GB" w:bidi="en-GB"/>
              </w:rPr>
              <w:t>The Parties shall ensure the confidentiality of Personal Data for an unlimited period of time, including – after the performance of the obligations set out in the Contract. The Party that is the recipient of Personal Data in relation to the other Party must ensure that such confidentiality obligation is ensured by any further recipients of data, including employees of the relevant Party and external service providers (processors). The Party ensures the implementation of the rights of data subjects, including providing information to data subjects about how the relevant Party ensures the processing of personal data and its security.</w:t>
            </w:r>
          </w:p>
        </w:tc>
      </w:tr>
      <w:tr w:rsidR="00996A99" w:rsidRPr="007B7533" w14:paraId="0343CD02" w14:textId="77777777" w:rsidTr="00CC0108">
        <w:tc>
          <w:tcPr>
            <w:tcW w:w="4845" w:type="dxa"/>
          </w:tcPr>
          <w:p w14:paraId="66A91C67" w14:textId="3C62DE7E" w:rsidR="00996A99" w:rsidRPr="008A00F0" w:rsidRDefault="00996A99" w:rsidP="00CC0108">
            <w:pPr>
              <w:pStyle w:val="Sarakstarindkopa"/>
              <w:numPr>
                <w:ilvl w:val="1"/>
                <w:numId w:val="44"/>
              </w:numPr>
              <w:shd w:val="clear" w:color="auto" w:fill="FFFFFF"/>
              <w:spacing w:line="240" w:lineRule="auto"/>
              <w:ind w:left="454" w:right="57" w:hanging="454"/>
              <w:rPr>
                <w:rFonts w:ascii="Roboto" w:eastAsia="Calibri" w:hAnsi="Roboto"/>
                <w:sz w:val="20"/>
                <w:szCs w:val="20"/>
              </w:rPr>
            </w:pPr>
            <w:r w:rsidRPr="008A00F0">
              <w:rPr>
                <w:rFonts w:ascii="Roboto" w:eastAsia="Calibri" w:hAnsi="Roboto"/>
                <w:sz w:val="20"/>
                <w:szCs w:val="20"/>
              </w:rPr>
              <w:t>Puses savstarpēji deleģē datu subjektu informēšanu par attiecīgo datu apstrādi, proti, ikviena Puse var paļauties, ka otra Puse ir izpildījusi datu subjekta informēšanas pienākumu situācijām, kurās pārzinis saņem datus ne no paša datu subjekta.</w:t>
            </w:r>
          </w:p>
        </w:tc>
        <w:tc>
          <w:tcPr>
            <w:tcW w:w="4697" w:type="dxa"/>
          </w:tcPr>
          <w:p w14:paraId="00B38D63" w14:textId="363BD141" w:rsidR="00996A99" w:rsidRPr="00232DFA" w:rsidRDefault="00996A99" w:rsidP="00CC0108">
            <w:pPr>
              <w:widowControl w:val="0"/>
              <w:numPr>
                <w:ilvl w:val="1"/>
                <w:numId w:val="45"/>
              </w:numPr>
              <w:shd w:val="clear" w:color="auto" w:fill="FFFFFF"/>
              <w:ind w:left="454" w:right="57" w:hanging="454"/>
              <w:jc w:val="both"/>
              <w:rPr>
                <w:rFonts w:ascii="Roboto" w:eastAsia="Calibri" w:hAnsi="Roboto"/>
                <w:sz w:val="20"/>
                <w:szCs w:val="20"/>
                <w:lang w:val="en-GB" w:bidi="en-GB"/>
              </w:rPr>
            </w:pPr>
            <w:r w:rsidRPr="00232DFA">
              <w:rPr>
                <w:rFonts w:ascii="Roboto" w:eastAsia="Calibri" w:hAnsi="Roboto"/>
                <w:sz w:val="20"/>
                <w:szCs w:val="20"/>
                <w:lang w:val="en-GB" w:bidi="en-GB"/>
              </w:rPr>
              <w:t>The Parties mutually delegate the task of informing data subjects about the processing of the relevant data, namely, each Party may rely on the other Party to have fulfilled its obligation to inform the data subject in situations where the controller receives data not from the data subject himself.</w:t>
            </w:r>
          </w:p>
        </w:tc>
      </w:tr>
      <w:tr w:rsidR="00996A99" w:rsidRPr="007B7533" w14:paraId="12FCDCCF" w14:textId="77777777" w:rsidTr="00CC0108">
        <w:tc>
          <w:tcPr>
            <w:tcW w:w="4845" w:type="dxa"/>
          </w:tcPr>
          <w:p w14:paraId="384CA195" w14:textId="6C631360" w:rsidR="00996A99" w:rsidRPr="008A00F0" w:rsidRDefault="00996A99" w:rsidP="00CC0108">
            <w:pPr>
              <w:pStyle w:val="Sarakstarindkopa"/>
              <w:numPr>
                <w:ilvl w:val="1"/>
                <w:numId w:val="45"/>
              </w:numPr>
              <w:shd w:val="clear" w:color="auto" w:fill="FFFFFF"/>
              <w:spacing w:line="240" w:lineRule="auto"/>
              <w:ind w:left="454" w:right="57" w:hanging="454"/>
              <w:rPr>
                <w:rFonts w:ascii="Roboto" w:eastAsia="Calibri" w:hAnsi="Roboto"/>
                <w:sz w:val="20"/>
                <w:szCs w:val="20"/>
              </w:rPr>
            </w:pPr>
            <w:r w:rsidRPr="008A00F0">
              <w:rPr>
                <w:rFonts w:ascii="Roboto" w:eastAsia="Calibri" w:hAnsi="Roboto"/>
                <w:sz w:val="20"/>
                <w:szCs w:val="20"/>
              </w:rPr>
              <w:t>No otras Puses saņemtos ar Līguma izpildi saistītos personas datus katra Puse glabā līdz izbeidzas nepieciešamība tos apstrādāt, tas ir līdz Līguma saistību pilnīgai izpildei. Pēc Līguma saistību pilnīgas izpildes no otras Puses saņemtos ar Līguma izpildi saistītos personas datus Puse glabā ne ilgāk kā iestājas noilgums savstarpējām prasījuma tiesībām, tas ir, ne ilgāk, kā 10 (desmit) gadus, ja vien īpaša tiesību norma nenosaka garāku termiņu. Ja Puses ir iesaistītas savstarpējā tiesiskā procesā (piemēram, tiesas vai ārpustiesas procesā), kura risināšana ir ilgāka par 10 gadiem, tad attiecīgie personas dati tiek apstrādāti līdz attiecīgā tiesiskā procesa pilnīgai pabeigšanai. Katras Puses atbildība par attiecīga tiesiskā pamatojuma, datu apstrādes nolūka un normatīvo aktu prasību, attiecībā uz personas datu tiesisku apstrādi ir pilnībā patstāvīga.</w:t>
            </w:r>
          </w:p>
        </w:tc>
        <w:tc>
          <w:tcPr>
            <w:tcW w:w="4697" w:type="dxa"/>
          </w:tcPr>
          <w:p w14:paraId="6EDF98FC" w14:textId="4A639845" w:rsidR="00996A99" w:rsidRPr="00232DFA" w:rsidRDefault="00996A99" w:rsidP="00CC0108">
            <w:pPr>
              <w:widowControl w:val="0"/>
              <w:numPr>
                <w:ilvl w:val="1"/>
                <w:numId w:val="46"/>
              </w:numPr>
              <w:shd w:val="clear" w:color="auto" w:fill="FFFFFF"/>
              <w:ind w:left="454" w:right="57" w:hanging="454"/>
              <w:jc w:val="both"/>
              <w:rPr>
                <w:rFonts w:ascii="Roboto" w:eastAsia="Calibri" w:hAnsi="Roboto"/>
                <w:sz w:val="20"/>
                <w:szCs w:val="20"/>
                <w:lang w:val="en-GB" w:bidi="en-GB"/>
              </w:rPr>
            </w:pPr>
            <w:r w:rsidRPr="00232DFA">
              <w:rPr>
                <w:rFonts w:ascii="Roboto" w:eastAsia="Calibri" w:hAnsi="Roboto"/>
                <w:sz w:val="20"/>
                <w:szCs w:val="20"/>
                <w:lang w:val="en-GB" w:bidi="en-GB"/>
              </w:rPr>
              <w:t>Each Party shall store the personal data received from the other Party related to the performance of the Contract until the need to process them ceases, that is, until the full performance of the obligations of the Contract. After the full performance of the obligations of the Contract, the Party shall store the personal data received from the other Party related to the performance of the Contract no longer than the limitation period for mutual claims, that is, no longer than 10 (ten) years, unless a specific legal provision provides for a longer period. If the Parties are involved in mutual legal proceedings (for example, judicial or extrajudicial proceedings), the resolution of which is longer than 10 years, then the relevant personal data shall be processed until the relevant legal proceedings are fully completed. Each Party is fully responsible for the relevant legal basis, the purpose of data processing and the requirements of regulatory enactments regarding the lawful processing of personal data.</w:t>
            </w:r>
          </w:p>
        </w:tc>
      </w:tr>
      <w:bookmarkEnd w:id="4"/>
      <w:tr w:rsidR="00996A99" w:rsidRPr="00D33056" w14:paraId="35639508" w14:textId="77777777" w:rsidTr="00CC0108">
        <w:tc>
          <w:tcPr>
            <w:tcW w:w="4845" w:type="dxa"/>
            <w:vAlign w:val="center"/>
          </w:tcPr>
          <w:p w14:paraId="75865185" w14:textId="3C9BD45A" w:rsidR="00996A99" w:rsidRPr="00B82E2E" w:rsidRDefault="00996A99" w:rsidP="00CC0108">
            <w:pPr>
              <w:pStyle w:val="txt2"/>
              <w:numPr>
                <w:ilvl w:val="0"/>
                <w:numId w:val="46"/>
              </w:numPr>
              <w:spacing w:before="120" w:after="120"/>
              <w:ind w:left="340" w:hanging="340"/>
              <w:rPr>
                <w:rFonts w:ascii="Roboto" w:eastAsia="Calibri" w:hAnsi="Roboto"/>
                <w:bCs/>
                <w:lang w:val="lv-LV"/>
              </w:rPr>
            </w:pPr>
            <w:r w:rsidRPr="00B82E2E">
              <w:rPr>
                <w:rFonts w:ascii="Roboto" w:eastAsia="Calibri" w:hAnsi="Roboto"/>
                <w:bCs/>
                <w:lang w:val="lv-LV"/>
              </w:rPr>
              <w:t>LĪGUMA TERMIŅŠ, LĪGUMA GROZĪŠANA UN IZBEIGŠANA</w:t>
            </w:r>
          </w:p>
        </w:tc>
        <w:tc>
          <w:tcPr>
            <w:tcW w:w="4697" w:type="dxa"/>
            <w:vAlign w:val="center"/>
          </w:tcPr>
          <w:p w14:paraId="3CF24591" w14:textId="77777777" w:rsidR="00996A99" w:rsidRPr="00B82E2E" w:rsidRDefault="00996A99" w:rsidP="00CC0108">
            <w:pPr>
              <w:pStyle w:val="txt2"/>
              <w:numPr>
                <w:ilvl w:val="0"/>
                <w:numId w:val="47"/>
              </w:numPr>
              <w:spacing w:before="120" w:after="120"/>
              <w:ind w:left="340" w:hanging="340"/>
              <w:rPr>
                <w:rFonts w:ascii="Roboto" w:eastAsia="Calibri" w:hAnsi="Roboto"/>
                <w:bCs/>
                <w:lang w:val="en-GB"/>
              </w:rPr>
            </w:pPr>
            <w:r w:rsidRPr="00B82E2E">
              <w:rPr>
                <w:rFonts w:ascii="Roboto" w:eastAsia="Calibri" w:hAnsi="Roboto"/>
                <w:bCs/>
                <w:lang w:val="en-GB" w:bidi="en-GB"/>
              </w:rPr>
              <w:t xml:space="preserve">TERM OF THE CONTRACT, PROCEDURE FOR AMENDMENT AND TERMINATION OF THE </w:t>
            </w:r>
            <w:r w:rsidRPr="00B82E2E">
              <w:rPr>
                <w:rFonts w:ascii="Roboto" w:eastAsia="Calibri" w:hAnsi="Roboto"/>
                <w:bCs/>
                <w:lang w:val="en-GB" w:bidi="en-GB"/>
              </w:rPr>
              <w:lastRenderedPageBreak/>
              <w:t>CONTRACT</w:t>
            </w:r>
          </w:p>
        </w:tc>
      </w:tr>
      <w:tr w:rsidR="00996A99" w:rsidRPr="007B7533" w14:paraId="00A5AA93" w14:textId="77777777" w:rsidTr="00CC0108">
        <w:tc>
          <w:tcPr>
            <w:tcW w:w="4845" w:type="dxa"/>
          </w:tcPr>
          <w:p w14:paraId="48592714" w14:textId="51B4342D" w:rsidR="00996A99" w:rsidRPr="00E348B3" w:rsidRDefault="00996A99" w:rsidP="00CC0108">
            <w:pPr>
              <w:pStyle w:val="txt1"/>
              <w:numPr>
                <w:ilvl w:val="1"/>
                <w:numId w:val="48"/>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454" w:right="57" w:hanging="454"/>
              <w:rPr>
                <w:rFonts w:ascii="Roboto" w:eastAsia="Calibri" w:hAnsi="Roboto"/>
                <w:color w:val="auto"/>
                <w:lang w:val="lv-LV" w:eastAsia="lv-LV"/>
              </w:rPr>
            </w:pPr>
            <w:r w:rsidRPr="00E348B3">
              <w:rPr>
                <w:rFonts w:ascii="Roboto" w:eastAsia="Calibri" w:hAnsi="Roboto"/>
                <w:color w:val="auto"/>
                <w:lang w:val="lv-LV" w:eastAsia="lv-LV"/>
              </w:rPr>
              <w:lastRenderedPageBreak/>
              <w:t xml:space="preserve">Līgums stājas spēkā, kad to parakstījušas abas Puses, un tas ir spēkā līdz Pušu saistību pilnīgai izpildei. </w:t>
            </w:r>
          </w:p>
        </w:tc>
        <w:tc>
          <w:tcPr>
            <w:tcW w:w="4697" w:type="dxa"/>
          </w:tcPr>
          <w:p w14:paraId="1F3CF592" w14:textId="018BB40D" w:rsidR="00996A99" w:rsidRPr="00E348B3" w:rsidRDefault="00996A99" w:rsidP="00CC0108">
            <w:pPr>
              <w:pStyle w:val="txt1"/>
              <w:numPr>
                <w:ilvl w:val="1"/>
                <w:numId w:val="4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454" w:right="57" w:hanging="454"/>
              <w:rPr>
                <w:rFonts w:ascii="Roboto" w:eastAsia="Calibri" w:hAnsi="Roboto"/>
                <w:lang w:val="en-GB"/>
              </w:rPr>
            </w:pPr>
            <w:bookmarkStart w:id="5" w:name="_Hlk54280838"/>
            <w:r w:rsidRPr="00E348B3">
              <w:rPr>
                <w:rFonts w:ascii="Roboto" w:eastAsia="Calibri" w:hAnsi="Roboto"/>
                <w:color w:val="auto"/>
                <w:lang w:val="en-GB" w:bidi="en-GB"/>
              </w:rPr>
              <w:t>The Contract shall enter into force following its signature by both Parties and shall be</w:t>
            </w:r>
            <w:bookmarkEnd w:id="5"/>
            <w:r w:rsidRPr="00E348B3">
              <w:rPr>
                <w:rFonts w:ascii="Roboto" w:eastAsia="Calibri" w:hAnsi="Roboto"/>
                <w:color w:val="auto"/>
                <w:lang w:val="en-GB" w:bidi="en-GB"/>
              </w:rPr>
              <w:t xml:space="preserve"> valid until the Parties are fully fulfilled their obligations</w:t>
            </w:r>
            <w:r w:rsidRPr="00E348B3">
              <w:rPr>
                <w:rFonts w:ascii="Roboto" w:eastAsia="Calibri" w:hAnsi="Roboto"/>
                <w:color w:val="auto"/>
                <w:lang w:val="en-GB" w:eastAsia="lv-LV"/>
              </w:rPr>
              <w:t xml:space="preserve">. </w:t>
            </w:r>
          </w:p>
        </w:tc>
      </w:tr>
      <w:tr w:rsidR="00996A99" w:rsidRPr="007B7533" w14:paraId="40C85BB2" w14:textId="77777777" w:rsidTr="00CC0108">
        <w:tc>
          <w:tcPr>
            <w:tcW w:w="4845" w:type="dxa"/>
          </w:tcPr>
          <w:p w14:paraId="6E8D7648" w14:textId="5DFE8381" w:rsidR="00996A99" w:rsidRPr="00E348B3" w:rsidRDefault="00996A99" w:rsidP="00CC0108">
            <w:pPr>
              <w:pStyle w:val="txt1"/>
              <w:numPr>
                <w:ilvl w:val="1"/>
                <w:numId w:val="4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454" w:right="57" w:hanging="454"/>
              <w:rPr>
                <w:rFonts w:ascii="Roboto" w:eastAsia="Calibri" w:hAnsi="Roboto"/>
                <w:color w:val="auto"/>
                <w:lang w:val="lv-LV" w:eastAsia="lv-LV"/>
              </w:rPr>
            </w:pPr>
            <w:r w:rsidRPr="00E348B3">
              <w:rPr>
                <w:rFonts w:ascii="Roboto" w:eastAsia="Calibri" w:hAnsi="Roboto"/>
                <w:color w:val="auto"/>
                <w:lang w:val="lv-LV" w:eastAsia="lv-LV"/>
              </w:rPr>
              <w:t>Līgums var tikt grozīts, Pusēm par to savstarpēji vienojoties, ja vien Līgumā nav noteikts savādāk. Līguma grozījumi pievienojami Līgumam un tie ir Līguma neatņemamas sastāvdaļas.</w:t>
            </w:r>
          </w:p>
        </w:tc>
        <w:tc>
          <w:tcPr>
            <w:tcW w:w="4697" w:type="dxa"/>
          </w:tcPr>
          <w:p w14:paraId="43FFA0CB" w14:textId="2BED686E" w:rsidR="00996A99" w:rsidRPr="00E348B3" w:rsidRDefault="00996A99" w:rsidP="00CC0108">
            <w:pPr>
              <w:pStyle w:val="txt1"/>
              <w:numPr>
                <w:ilvl w:val="1"/>
                <w:numId w:val="50"/>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454" w:right="57" w:hanging="454"/>
              <w:rPr>
                <w:rFonts w:ascii="Roboto" w:eastAsia="Calibri" w:hAnsi="Roboto"/>
                <w:lang w:val="en-GB"/>
              </w:rPr>
            </w:pPr>
            <w:bookmarkStart w:id="6" w:name="_Hlk51756127"/>
            <w:r w:rsidRPr="00E348B3">
              <w:rPr>
                <w:rFonts w:ascii="Roboto" w:eastAsia="Calibri" w:hAnsi="Roboto"/>
                <w:color w:val="auto"/>
                <w:lang w:val="en-GB" w:bidi="en-GB"/>
              </w:rPr>
              <w:t xml:space="preserve">The Contract may be amended by mutual written Contract of the Parties, unless otherwise provided herein. Amendments to the Contract shall be annexed hereto and shall form an integral part of the </w:t>
            </w:r>
            <w:bookmarkEnd w:id="6"/>
            <w:r w:rsidRPr="00E348B3">
              <w:rPr>
                <w:rFonts w:ascii="Roboto" w:eastAsia="Calibri" w:hAnsi="Roboto"/>
                <w:color w:val="auto"/>
                <w:lang w:val="en-GB" w:bidi="en-GB"/>
              </w:rPr>
              <w:t>Contract.</w:t>
            </w:r>
          </w:p>
        </w:tc>
      </w:tr>
      <w:tr w:rsidR="00996A99" w:rsidRPr="007B7533" w14:paraId="38BD0CC4" w14:textId="77777777" w:rsidTr="00CC0108">
        <w:tc>
          <w:tcPr>
            <w:tcW w:w="4845" w:type="dxa"/>
          </w:tcPr>
          <w:p w14:paraId="61728E3C" w14:textId="77777777" w:rsidR="00996A99" w:rsidRPr="00E348B3" w:rsidRDefault="00996A99" w:rsidP="00CC0108">
            <w:pPr>
              <w:pStyle w:val="txt1"/>
              <w:numPr>
                <w:ilvl w:val="1"/>
                <w:numId w:val="50"/>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454" w:right="57" w:hanging="454"/>
              <w:rPr>
                <w:rFonts w:ascii="Roboto" w:eastAsia="Calibri" w:hAnsi="Roboto"/>
                <w:color w:val="auto"/>
                <w:lang w:val="lv-LV" w:eastAsia="lv-LV"/>
              </w:rPr>
            </w:pPr>
            <w:r w:rsidRPr="00E348B3">
              <w:rPr>
                <w:rFonts w:ascii="Roboto" w:eastAsia="Calibri" w:hAnsi="Roboto"/>
                <w:color w:val="auto"/>
                <w:lang w:val="lv-LV" w:eastAsia="lv-LV"/>
              </w:rPr>
              <w:t>Līgums var tikt izbeigts jebkurā laikā, Pusēm savstarpēji vienojoties.</w:t>
            </w:r>
          </w:p>
        </w:tc>
        <w:tc>
          <w:tcPr>
            <w:tcW w:w="4697" w:type="dxa"/>
          </w:tcPr>
          <w:p w14:paraId="02C77415" w14:textId="0B73DCA1" w:rsidR="00996A99" w:rsidRPr="00E348B3" w:rsidRDefault="00996A99" w:rsidP="00CC0108">
            <w:pPr>
              <w:pStyle w:val="Apakvirsraksts"/>
              <w:widowControl w:val="0"/>
              <w:numPr>
                <w:ilvl w:val="1"/>
                <w:numId w:val="51"/>
              </w:numPr>
              <w:ind w:left="454" w:right="57" w:hanging="454"/>
              <w:jc w:val="both"/>
              <w:rPr>
                <w:rFonts w:ascii="Roboto" w:eastAsia="Calibri" w:hAnsi="Roboto"/>
                <w:sz w:val="20"/>
                <w:lang w:val="en-GB"/>
              </w:rPr>
            </w:pPr>
            <w:r w:rsidRPr="00E348B3">
              <w:rPr>
                <w:rFonts w:ascii="Roboto" w:eastAsia="Calibri" w:hAnsi="Roboto"/>
                <w:b w:val="0"/>
                <w:bCs/>
                <w:sz w:val="20"/>
                <w:lang w:val="en-GB" w:bidi="en-GB"/>
              </w:rPr>
              <w:t>The Contract may be terminated at any time by mutual Contract of the Parties.</w:t>
            </w:r>
          </w:p>
        </w:tc>
      </w:tr>
      <w:tr w:rsidR="00996A99" w:rsidRPr="007B7533" w14:paraId="7FF253F2" w14:textId="77777777" w:rsidTr="00CC0108">
        <w:tc>
          <w:tcPr>
            <w:tcW w:w="4845" w:type="dxa"/>
          </w:tcPr>
          <w:p w14:paraId="479F8B74" w14:textId="77777777" w:rsidR="00996A99" w:rsidRPr="00E348B3" w:rsidRDefault="00996A99" w:rsidP="00CC0108">
            <w:pPr>
              <w:pStyle w:val="txt1"/>
              <w:numPr>
                <w:ilvl w:val="1"/>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454" w:right="57" w:hanging="454"/>
              <w:rPr>
                <w:rFonts w:ascii="Roboto" w:eastAsia="Calibri" w:hAnsi="Roboto"/>
                <w:color w:val="auto"/>
                <w:lang w:val="lv-LV" w:eastAsia="lv-LV"/>
              </w:rPr>
            </w:pPr>
            <w:r w:rsidRPr="00E348B3">
              <w:rPr>
                <w:rFonts w:ascii="Roboto" w:eastAsia="Calibri" w:hAnsi="Roboto"/>
                <w:color w:val="auto"/>
                <w:lang w:val="lv-LV" w:eastAsia="lv-LV"/>
              </w:rPr>
              <w:t>Vienpusēji no Līguma ir tiesības atkāpties šādos gadījumos:</w:t>
            </w:r>
          </w:p>
          <w:p w14:paraId="4EB5C039" w14:textId="1897BC67" w:rsidR="00996A99" w:rsidRPr="00E348B3" w:rsidRDefault="00996A99" w:rsidP="00CC0108">
            <w:pPr>
              <w:pStyle w:val="txt1"/>
              <w:numPr>
                <w:ilvl w:val="2"/>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color w:val="auto"/>
                <w:lang w:val="lv-LV" w:eastAsia="lv-LV"/>
              </w:rPr>
            </w:pPr>
            <w:r w:rsidRPr="00E348B3">
              <w:rPr>
                <w:rFonts w:ascii="Roboto" w:eastAsia="Calibri" w:hAnsi="Roboto"/>
                <w:color w:val="auto"/>
                <w:lang w:val="lv-LV" w:eastAsia="lv-LV"/>
              </w:rPr>
              <w:t xml:space="preserve">Pircējs ir tiesīgs vienpusēji atkāpties no Līguma, rakstveidā paziņojot par to Pārdevējam vismaz </w:t>
            </w:r>
            <w:r w:rsidR="0004357B" w:rsidRPr="00E348B3">
              <w:rPr>
                <w:rFonts w:ascii="Roboto" w:eastAsia="Calibri" w:hAnsi="Roboto"/>
                <w:color w:val="auto"/>
                <w:lang w:val="lv-LV" w:eastAsia="lv-LV"/>
              </w:rPr>
              <w:t>30</w:t>
            </w:r>
            <w:r w:rsidRPr="00E348B3">
              <w:rPr>
                <w:rFonts w:ascii="Roboto" w:eastAsia="Calibri" w:hAnsi="Roboto"/>
                <w:color w:val="auto"/>
                <w:lang w:val="lv-LV" w:eastAsia="lv-LV"/>
              </w:rPr>
              <w:t xml:space="preserve"> (</w:t>
            </w:r>
            <w:r w:rsidR="0004357B" w:rsidRPr="00E348B3">
              <w:rPr>
                <w:rFonts w:ascii="Roboto" w:eastAsia="Calibri" w:hAnsi="Roboto"/>
                <w:color w:val="auto"/>
                <w:lang w:val="lv-LV" w:eastAsia="lv-LV"/>
              </w:rPr>
              <w:t>trīsdesmit</w:t>
            </w:r>
            <w:r w:rsidRPr="00E348B3">
              <w:rPr>
                <w:rFonts w:ascii="Roboto" w:eastAsia="Calibri" w:hAnsi="Roboto"/>
                <w:color w:val="auto"/>
                <w:lang w:val="lv-LV" w:eastAsia="lv-LV"/>
              </w:rPr>
              <w:t>) dienas iepriekš:</w:t>
            </w:r>
          </w:p>
          <w:p w14:paraId="5D159F4B" w14:textId="29B420F0" w:rsidR="00996A99" w:rsidRPr="00E348B3"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E348B3">
              <w:rPr>
                <w:rFonts w:ascii="Roboto" w:eastAsia="Calibri" w:hAnsi="Roboto"/>
                <w:color w:val="auto"/>
                <w:lang w:val="lv-LV" w:eastAsia="lv-LV"/>
              </w:rPr>
              <w:t>ja Pārdevējs vairāk par 6 (sešām) nedēļām kavē kādu no apstiprinātajiem Preču piegādes termiņiem;</w:t>
            </w:r>
          </w:p>
          <w:p w14:paraId="25CD663E" w14:textId="77777777" w:rsidR="00BA0EB9" w:rsidRPr="00BA0EB9"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E348B3">
              <w:rPr>
                <w:rFonts w:ascii="Roboto" w:eastAsia="Calibri" w:hAnsi="Roboto"/>
                <w:lang w:val="lv-LV"/>
              </w:rPr>
              <w:t>ja Pārdevējs ir veicis tādu Preces piegādi, kas neatbilst Līgumā un Līguma 1.pielikumā noteiktajām prasībām un nav izpildījis Līguma 3.9.punkta noteikumiem;</w:t>
            </w:r>
          </w:p>
          <w:p w14:paraId="4968DF89" w14:textId="77777777" w:rsidR="00BA0EB9" w:rsidRPr="00BA0EB9" w:rsidRDefault="00BA0EB9" w:rsidP="00CC010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rPr>
                <w:rFonts w:ascii="Roboto" w:eastAsia="Calibri" w:hAnsi="Roboto"/>
                <w:color w:val="auto"/>
                <w:lang w:val="lv-LV" w:eastAsia="lv-LV"/>
              </w:rPr>
            </w:pPr>
          </w:p>
          <w:p w14:paraId="26F39150" w14:textId="77777777" w:rsidR="00BA0EB9"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BA0EB9">
              <w:rPr>
                <w:rFonts w:ascii="Roboto" w:eastAsia="Calibri" w:hAnsi="Roboto"/>
                <w:color w:val="auto"/>
                <w:lang w:val="lv-LV" w:eastAsia="lv-LV"/>
              </w:rPr>
              <w:t>ja ir uzsākta Pārdevēja likvidācija, vai arī pasludināts Pārdevēja maksātnespējas process;</w:t>
            </w:r>
          </w:p>
          <w:p w14:paraId="5F8E7575" w14:textId="77777777" w:rsidR="00BA0EB9"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BA0EB9">
              <w:rPr>
                <w:rFonts w:ascii="Roboto" w:eastAsia="Calibri" w:hAnsi="Roboto"/>
                <w:color w:val="auto"/>
                <w:lang w:val="lv-LV" w:eastAsia="lv-LV"/>
              </w:rPr>
              <w:t>ja Līgumu nav iespējams izpildīt tādēļ, ka Līguma izpildes laikā Pusēm ir piemērotas starptautiskās vai nacionālās sankcijas vai būtiskas finanšu un kapitāla tirgus intereses ietekmējošas Eiropas Savienības vai Ziemeļatlantijas līguma organizācijas dalībvalsts noteiktās sankcijas</w:t>
            </w:r>
            <w:r w:rsidR="00BA0EB9">
              <w:rPr>
                <w:rFonts w:ascii="Roboto" w:eastAsia="Calibri" w:hAnsi="Roboto"/>
                <w:color w:val="auto"/>
                <w:lang w:val="lv-LV" w:eastAsia="lv-LV"/>
              </w:rPr>
              <w:t>;</w:t>
            </w:r>
          </w:p>
          <w:p w14:paraId="5CACFA72" w14:textId="77777777" w:rsidR="00BA0EB9" w:rsidRDefault="00BA0EB9" w:rsidP="00CC010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rPr>
                <w:rFonts w:ascii="Roboto" w:eastAsia="Calibri" w:hAnsi="Roboto"/>
                <w:color w:val="auto"/>
                <w:lang w:val="lv-LV" w:eastAsia="lv-LV"/>
              </w:rPr>
            </w:pPr>
          </w:p>
          <w:p w14:paraId="1ABF17FD" w14:textId="7310C54C" w:rsidR="00BA0EB9"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BA0EB9">
              <w:rPr>
                <w:rFonts w:ascii="Roboto" w:eastAsia="Calibri" w:hAnsi="Roboto"/>
                <w:color w:val="auto"/>
                <w:lang w:val="lv-LV" w:eastAsia="lv-LV"/>
              </w:rPr>
              <w:t>ja uz Pārdevēju attiecas Padomes Regulas (ES) Nr.833/2014 (2014.gada 31.jūlijs) 5.k.panta 1.punktā noteiktais</w:t>
            </w:r>
            <w:r w:rsidR="00BA0EB9">
              <w:rPr>
                <w:rFonts w:ascii="Roboto" w:eastAsia="Calibri" w:hAnsi="Roboto"/>
                <w:color w:val="auto"/>
                <w:lang w:val="lv-LV" w:eastAsia="lv-LV"/>
              </w:rPr>
              <w:t>;</w:t>
            </w:r>
          </w:p>
          <w:p w14:paraId="4B90AB1E" w14:textId="77777777" w:rsidR="00BA0EB9"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BA0EB9">
              <w:rPr>
                <w:rFonts w:ascii="Roboto" w:eastAsia="Calibri" w:hAnsi="Roboto"/>
                <w:color w:val="auto"/>
                <w:lang w:val="lv-LV" w:eastAsia="lv-LV"/>
              </w:rPr>
              <w:t>Pircēja rīcībā ir pietiekami pārliecinošas norādes (saņemts kompetentu iestāžu lēmums vai/un viedoklis), lai secinātu, ka Pārdevējs ir ar citiem piegādātājiem noslēdzis vienošanos, kas vērsta uz konkurences kavēšanu, ierobežošanu vai deformēšanu</w:t>
            </w:r>
            <w:r w:rsidR="00BA0EB9">
              <w:rPr>
                <w:rFonts w:ascii="Roboto" w:eastAsia="Calibri" w:hAnsi="Roboto"/>
                <w:color w:val="auto"/>
                <w:lang w:val="lv-LV" w:eastAsia="lv-LV"/>
              </w:rPr>
              <w:t>;</w:t>
            </w:r>
          </w:p>
          <w:p w14:paraId="7E23693C" w14:textId="10634668" w:rsidR="00996A99"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BA0EB9">
              <w:rPr>
                <w:rFonts w:ascii="Roboto" w:eastAsia="Calibri" w:hAnsi="Roboto"/>
                <w:color w:val="auto"/>
                <w:lang w:val="lv-LV" w:eastAsia="lv-LV"/>
              </w:rPr>
              <w:t xml:space="preserve">ja Pārdevējs ir personālsabiedrība vai pilnsabiedrība un tiek būtiski mainīts personālsabiedrības vai pilnsabiedrības dalībnieku/biedru saraksts (piemēram, personālsabiedrības gadījumā kāds tās biedrs tiek aizstāts ar citu dalībnieku, izņemot gadījumu, ja biedrs tiek aizstāts atbilstoši komerctiesību jomas normatīvo aktu noteikumiem par komersantu reorganizāciju un uzņēmuma pāreju, un tas atbilst Iepirkuma procedūras dokumentos </w:t>
            </w:r>
            <w:r w:rsidRPr="00BA0EB9">
              <w:rPr>
                <w:rFonts w:ascii="Roboto" w:eastAsia="Calibri" w:hAnsi="Roboto"/>
                <w:color w:val="auto"/>
                <w:lang w:val="lv-LV" w:eastAsia="lv-LV"/>
              </w:rPr>
              <w:lastRenderedPageBreak/>
              <w:t>noteiktajām kvalifikācijas prasībām, un uz to neattiecas Sabiedrisko pakalpojumu sniedzēju iepirkumu likuma 48.panta otrajā daļā paredzētie izslēgšanas iemesli). (</w:t>
            </w:r>
            <w:r w:rsidRPr="00BA0EB9">
              <w:rPr>
                <w:rFonts w:ascii="Roboto" w:eastAsia="Calibri" w:hAnsi="Roboto"/>
                <w:i/>
                <w:iCs/>
                <w:color w:val="auto"/>
                <w:lang w:val="lv-LV" w:eastAsia="lv-LV"/>
              </w:rPr>
              <w:t>punkts tiek svītrots, ja Pārdevējs nav personālsabiedrība vai pilnsabiedrība</w:t>
            </w:r>
            <w:r w:rsidRPr="00BA0EB9">
              <w:rPr>
                <w:rFonts w:ascii="Roboto" w:eastAsia="Calibri" w:hAnsi="Roboto"/>
                <w:color w:val="auto"/>
                <w:lang w:val="lv-LV" w:eastAsia="lv-LV"/>
              </w:rPr>
              <w:t>).</w:t>
            </w:r>
          </w:p>
          <w:p w14:paraId="44029C01" w14:textId="77777777" w:rsidR="00BA0EB9" w:rsidRPr="00BA0EB9" w:rsidRDefault="00BA0EB9" w:rsidP="00CC010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rPr>
                <w:rFonts w:ascii="Roboto" w:eastAsia="Calibri" w:hAnsi="Roboto"/>
                <w:color w:val="auto"/>
                <w:lang w:val="lv-LV" w:eastAsia="lv-LV"/>
              </w:rPr>
            </w:pPr>
          </w:p>
          <w:p w14:paraId="23B4D77D" w14:textId="1550A9B1" w:rsidR="00BA0EB9" w:rsidRDefault="00996A99" w:rsidP="00CC0108">
            <w:pPr>
              <w:pStyle w:val="txt1"/>
              <w:numPr>
                <w:ilvl w:val="2"/>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color w:val="auto"/>
                <w:lang w:val="lv-LV" w:eastAsia="lv-LV"/>
              </w:rPr>
            </w:pPr>
            <w:r w:rsidRPr="00E348B3">
              <w:rPr>
                <w:rFonts w:ascii="Roboto" w:eastAsia="Calibri" w:hAnsi="Roboto"/>
                <w:color w:val="auto"/>
                <w:lang w:val="lv-LV" w:eastAsia="lv-LV"/>
              </w:rPr>
              <w:t>Citos, Līguma 1</w:t>
            </w:r>
            <w:r w:rsidR="00BA0EB9">
              <w:rPr>
                <w:rFonts w:ascii="Roboto" w:eastAsia="Calibri" w:hAnsi="Roboto"/>
                <w:color w:val="auto"/>
                <w:lang w:val="lv-LV" w:eastAsia="lv-LV"/>
              </w:rPr>
              <w:t>1</w:t>
            </w:r>
            <w:r w:rsidRPr="00E348B3">
              <w:rPr>
                <w:rFonts w:ascii="Roboto" w:eastAsia="Calibri" w:hAnsi="Roboto"/>
                <w:color w:val="auto"/>
                <w:lang w:val="lv-LV" w:eastAsia="lv-LV"/>
              </w:rPr>
              <w:t>.4.1.apakšpunktā neminētos gadījumos, Pircējs ir tiesīgs vienpusēji atkāpties no līguma, rakstveidā paziņojot par to Pārdevējam vismaz 1 (vienu) mēnesi iepriekš.</w:t>
            </w:r>
          </w:p>
          <w:p w14:paraId="2EA03FEF" w14:textId="77777777" w:rsidR="00BA0EB9" w:rsidRDefault="00BA0EB9" w:rsidP="00CC010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rPr>
                <w:rFonts w:ascii="Roboto" w:eastAsia="Calibri" w:hAnsi="Roboto"/>
                <w:color w:val="auto"/>
                <w:lang w:val="lv-LV" w:eastAsia="lv-LV"/>
              </w:rPr>
            </w:pPr>
          </w:p>
          <w:p w14:paraId="3B24D38F" w14:textId="0F9AE466" w:rsidR="00BA0EB9" w:rsidRDefault="00996A99" w:rsidP="00CC0108">
            <w:pPr>
              <w:pStyle w:val="txt1"/>
              <w:numPr>
                <w:ilvl w:val="2"/>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color w:val="auto"/>
                <w:lang w:val="lv-LV" w:eastAsia="lv-LV"/>
              </w:rPr>
            </w:pPr>
            <w:r w:rsidRPr="00BA0EB9">
              <w:rPr>
                <w:rFonts w:ascii="Roboto" w:eastAsia="Calibri" w:hAnsi="Roboto"/>
                <w:color w:val="auto"/>
                <w:lang w:val="lv-LV" w:eastAsia="lv-LV"/>
              </w:rPr>
              <w:t>Neskatoties uz Līguma izbeigšanu, Pārdevējs nodrošina piegādātajai Precei Līgumā noteikto garantijas nosacījumu savlaicīgu un kvalitatīvu izpildi, izņemot Līguma 1</w:t>
            </w:r>
            <w:r w:rsidR="00BA0EB9">
              <w:rPr>
                <w:rFonts w:ascii="Roboto" w:eastAsia="Calibri" w:hAnsi="Roboto"/>
                <w:color w:val="auto"/>
                <w:lang w:val="lv-LV" w:eastAsia="lv-LV"/>
              </w:rPr>
              <w:t>1</w:t>
            </w:r>
            <w:r w:rsidRPr="00BA0EB9">
              <w:rPr>
                <w:rFonts w:ascii="Roboto" w:eastAsia="Calibri" w:hAnsi="Roboto"/>
                <w:color w:val="auto"/>
                <w:lang w:val="lv-LV" w:eastAsia="lv-LV"/>
              </w:rPr>
              <w:t>.4.1.4.apakšpunktā noteiktajā gadījumā. Līguma izbeigšana neietekmē pienākumu veikt samaksu par faktiski no Pircēja puses pieņemto Preci Līguma darbības laikā, izņemot Līguma 5.5.2.apakšpunktā noteikto gadījumu.</w:t>
            </w:r>
          </w:p>
          <w:p w14:paraId="20D49F63" w14:textId="77777777" w:rsidR="00BA0EB9" w:rsidRDefault="00BA0EB9" w:rsidP="00CC010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right="57"/>
              <w:rPr>
                <w:rFonts w:ascii="Roboto" w:eastAsia="Calibri" w:hAnsi="Roboto"/>
                <w:color w:val="auto"/>
                <w:lang w:val="lv-LV" w:eastAsia="lv-LV"/>
              </w:rPr>
            </w:pPr>
          </w:p>
          <w:p w14:paraId="53C2FA20" w14:textId="06746A76" w:rsidR="00996A99" w:rsidRPr="00BA0EB9" w:rsidRDefault="00996A99" w:rsidP="00CC0108">
            <w:pPr>
              <w:pStyle w:val="txt1"/>
              <w:numPr>
                <w:ilvl w:val="2"/>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color w:val="auto"/>
                <w:lang w:val="lv-LV" w:eastAsia="lv-LV"/>
              </w:rPr>
            </w:pPr>
            <w:r w:rsidRPr="00BA0EB9">
              <w:rPr>
                <w:rFonts w:ascii="Roboto" w:eastAsia="Calibri" w:hAnsi="Roboto"/>
                <w:color w:val="auto"/>
                <w:lang w:val="lv-LV" w:eastAsia="lv-LV"/>
              </w:rPr>
              <w:t xml:space="preserve">Pārdevējs ir tiesīgs vienpusēji izbeigt Līgumu, rakstveidā paziņojot per to Pircējam vismaz </w:t>
            </w:r>
            <w:r w:rsidR="0004357B" w:rsidRPr="00BA0EB9">
              <w:rPr>
                <w:rFonts w:ascii="Roboto" w:eastAsia="Calibri" w:hAnsi="Roboto"/>
                <w:color w:val="auto"/>
                <w:lang w:val="lv-LV" w:eastAsia="lv-LV"/>
              </w:rPr>
              <w:t>30</w:t>
            </w:r>
            <w:r w:rsidRPr="00BA0EB9">
              <w:rPr>
                <w:rFonts w:ascii="Roboto" w:eastAsia="Calibri" w:hAnsi="Roboto"/>
                <w:color w:val="auto"/>
                <w:lang w:val="lv-LV" w:eastAsia="lv-LV"/>
              </w:rPr>
              <w:t xml:space="preserve"> (</w:t>
            </w:r>
            <w:r w:rsidR="0004357B" w:rsidRPr="00BA0EB9">
              <w:rPr>
                <w:rFonts w:ascii="Roboto" w:eastAsia="Calibri" w:hAnsi="Roboto"/>
                <w:color w:val="auto"/>
                <w:lang w:val="lv-LV" w:eastAsia="lv-LV"/>
              </w:rPr>
              <w:t>trīsdesmit</w:t>
            </w:r>
            <w:r w:rsidRPr="00BA0EB9">
              <w:rPr>
                <w:rFonts w:ascii="Roboto" w:eastAsia="Calibri" w:hAnsi="Roboto"/>
                <w:color w:val="auto"/>
                <w:lang w:val="lv-LV" w:eastAsia="lv-LV"/>
              </w:rPr>
              <w:t xml:space="preserve">) nedēļas iepriekš: </w:t>
            </w:r>
          </w:p>
          <w:p w14:paraId="1AAE13A6" w14:textId="77777777" w:rsidR="00BA0EB9"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E348B3">
              <w:rPr>
                <w:rFonts w:ascii="Roboto" w:eastAsia="Calibri" w:hAnsi="Roboto"/>
                <w:color w:val="auto"/>
                <w:lang w:val="lv-LV" w:eastAsia="lv-LV"/>
              </w:rPr>
              <w:t>ja ir uzsākta Pircēja likvidācija, vai arī pasludināts Pircēja maksātnespējas process;</w:t>
            </w:r>
          </w:p>
          <w:p w14:paraId="08B5EAB8" w14:textId="77777777" w:rsidR="00BA0EB9"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BA0EB9">
              <w:rPr>
                <w:rFonts w:ascii="Roboto" w:eastAsia="Calibri" w:hAnsi="Roboto"/>
                <w:color w:val="auto"/>
                <w:lang w:val="lv-LV" w:eastAsia="lv-LV"/>
              </w:rPr>
              <w:t xml:space="preserve">ja Pircējs vairāk par </w:t>
            </w:r>
            <w:r w:rsidR="0004357B" w:rsidRPr="00BA0EB9">
              <w:rPr>
                <w:rFonts w:ascii="Roboto" w:eastAsia="Calibri" w:hAnsi="Roboto"/>
                <w:color w:val="auto"/>
                <w:lang w:val="lv-LV" w:eastAsia="lv-LV"/>
              </w:rPr>
              <w:t>6</w:t>
            </w:r>
            <w:r w:rsidRPr="00BA0EB9">
              <w:rPr>
                <w:rFonts w:ascii="Roboto" w:eastAsia="Calibri" w:hAnsi="Roboto"/>
                <w:color w:val="auto"/>
                <w:lang w:val="lv-LV" w:eastAsia="lv-LV"/>
              </w:rPr>
              <w:t xml:space="preserve"> (</w:t>
            </w:r>
            <w:r w:rsidR="0004357B" w:rsidRPr="00BA0EB9">
              <w:rPr>
                <w:rFonts w:ascii="Roboto" w:eastAsia="Calibri" w:hAnsi="Roboto"/>
                <w:color w:val="auto"/>
                <w:lang w:val="lv-LV" w:eastAsia="lv-LV"/>
              </w:rPr>
              <w:t>sešu</w:t>
            </w:r>
            <w:r w:rsidRPr="00BA0EB9">
              <w:rPr>
                <w:rFonts w:ascii="Roboto" w:eastAsia="Calibri" w:hAnsi="Roboto"/>
                <w:color w:val="auto"/>
                <w:lang w:val="lv-LV" w:eastAsia="lv-LV"/>
              </w:rPr>
              <w:t>) nedēļu kavē Līgumā noteikto samaksas termiņu par piegādātajām Precēm, kuras atbilst Līguma un 1.pielikuma noteikumiem;</w:t>
            </w:r>
          </w:p>
          <w:p w14:paraId="3666139A" w14:textId="3F38FFB0" w:rsidR="00996A99" w:rsidRPr="00BA0EB9" w:rsidRDefault="00996A99" w:rsidP="00CC0108">
            <w:pPr>
              <w:pStyle w:val="txt1"/>
              <w:numPr>
                <w:ilvl w:val="3"/>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color w:val="auto"/>
                <w:lang w:val="lv-LV" w:eastAsia="lv-LV"/>
              </w:rPr>
            </w:pPr>
            <w:r w:rsidRPr="00BA0EB9">
              <w:rPr>
                <w:rFonts w:ascii="Roboto" w:eastAsia="Calibri" w:hAnsi="Roboto"/>
                <w:color w:val="auto"/>
                <w:lang w:val="lv-LV" w:eastAsia="lv-LV"/>
              </w:rPr>
              <w:t>ja Līgumu nav iespējams izpildīt tādēļ, ka Līguma izpildes laikā Pusēm ir piemērotas starptautiskās vai nacionālās sankcijas vai būtiskas finanšu un kapitāla tirgus intereses ietekmējošas Eiropas Savienības vai Ziemeļatlantijas līguma organizācijas dalībvalsts noteiktās sankcijas.</w:t>
            </w:r>
          </w:p>
          <w:p w14:paraId="31AFD301" w14:textId="77777777" w:rsidR="00BA0EB9" w:rsidRDefault="00996A99" w:rsidP="00CC0108">
            <w:pPr>
              <w:pStyle w:val="txt1"/>
              <w:numPr>
                <w:ilvl w:val="2"/>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color w:val="auto"/>
                <w:lang w:val="lv-LV" w:eastAsia="lv-LV"/>
              </w:rPr>
            </w:pPr>
            <w:r w:rsidRPr="00E348B3">
              <w:rPr>
                <w:rFonts w:ascii="Roboto" w:eastAsia="Calibri" w:hAnsi="Roboto"/>
                <w:color w:val="auto"/>
                <w:lang w:val="lv-LV" w:eastAsia="lv-LV"/>
              </w:rPr>
              <w:t>Jebkurā Līguma izbeigšanas gadījumā Pircējs apņemas 1 (viena) mēneša laikā no tā izbeigšanas brīža samaksāt Pārdevējam par faktiski piegādātajām un pieņemtajām Precēm, kas atbilst Līguma un 1.pielikuma noteikumiem, izņemot šī Līguma 5.nodaļā noteikto.</w:t>
            </w:r>
          </w:p>
          <w:p w14:paraId="1B6DE350" w14:textId="77777777" w:rsidR="00BA0EB9" w:rsidRDefault="00A3695F" w:rsidP="00CC0108">
            <w:pPr>
              <w:pStyle w:val="txt1"/>
              <w:numPr>
                <w:ilvl w:val="2"/>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color w:val="auto"/>
                <w:lang w:val="lv-LV" w:eastAsia="lv-LV"/>
              </w:rPr>
            </w:pPr>
            <w:r w:rsidRPr="00BA0EB9">
              <w:rPr>
                <w:rFonts w:ascii="Roboto" w:eastAsia="Calibri" w:hAnsi="Roboto"/>
                <w:color w:val="auto"/>
                <w:lang w:val="lv-LV" w:eastAsia="lv-LV"/>
              </w:rPr>
              <w:t xml:space="preserve">Pārdevējam ir tiesības vienpusēji atteikties piegādāt vienu vai vairākus Preču veidus, par to rakstiski paziņojot Pircējam vismaz </w:t>
            </w:r>
            <w:r w:rsidR="0004357B" w:rsidRPr="00BA0EB9">
              <w:rPr>
                <w:rFonts w:ascii="Roboto" w:eastAsia="Calibri" w:hAnsi="Roboto"/>
                <w:color w:val="auto"/>
                <w:lang w:val="lv-LV" w:eastAsia="lv-LV"/>
              </w:rPr>
              <w:t>3</w:t>
            </w:r>
            <w:r w:rsidRPr="00BA0EB9">
              <w:rPr>
                <w:rFonts w:ascii="Roboto" w:eastAsia="Calibri" w:hAnsi="Roboto"/>
                <w:color w:val="auto"/>
                <w:lang w:val="lv-LV" w:eastAsia="lv-LV"/>
              </w:rPr>
              <w:t xml:space="preserve"> (</w:t>
            </w:r>
            <w:r w:rsidR="0004357B" w:rsidRPr="00BA0EB9">
              <w:rPr>
                <w:rFonts w:ascii="Roboto" w:eastAsia="Calibri" w:hAnsi="Roboto"/>
                <w:color w:val="auto"/>
                <w:lang w:val="lv-LV" w:eastAsia="lv-LV"/>
              </w:rPr>
              <w:t>trīs</w:t>
            </w:r>
            <w:r w:rsidRPr="00BA0EB9">
              <w:rPr>
                <w:rFonts w:ascii="Roboto" w:eastAsia="Calibri" w:hAnsi="Roboto"/>
                <w:color w:val="auto"/>
                <w:lang w:val="lv-LV" w:eastAsia="lv-LV"/>
              </w:rPr>
              <w:t xml:space="preserve">) </w:t>
            </w:r>
            <w:r w:rsidR="0004357B" w:rsidRPr="00BA0EB9">
              <w:rPr>
                <w:rFonts w:ascii="Roboto" w:eastAsia="Calibri" w:hAnsi="Roboto"/>
                <w:color w:val="auto"/>
                <w:lang w:val="lv-LV" w:eastAsia="lv-LV"/>
              </w:rPr>
              <w:t>mēnešus</w:t>
            </w:r>
            <w:r w:rsidRPr="00BA0EB9">
              <w:rPr>
                <w:rFonts w:ascii="Roboto" w:eastAsia="Calibri" w:hAnsi="Roboto"/>
                <w:color w:val="auto"/>
                <w:lang w:val="lv-LV" w:eastAsia="lv-LV"/>
              </w:rPr>
              <w:t xml:space="preserve"> iepriekš un tikai tajā gadījumā, ja Pārdevējs ir izpildījis visus tam brīdim saņemtos Pircēja pasūtījumus.</w:t>
            </w:r>
          </w:p>
          <w:p w14:paraId="50A0F11A" w14:textId="5290E354" w:rsidR="00996A99" w:rsidRPr="00BA0EB9" w:rsidRDefault="00996A99" w:rsidP="00CC0108">
            <w:pPr>
              <w:pStyle w:val="txt1"/>
              <w:numPr>
                <w:ilvl w:val="2"/>
                <w:numId w:val="5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color w:val="auto"/>
                <w:lang w:val="lv-LV" w:eastAsia="lv-LV"/>
              </w:rPr>
            </w:pPr>
            <w:r w:rsidRPr="00BA0EB9">
              <w:rPr>
                <w:rFonts w:ascii="Roboto" w:eastAsia="Calibri" w:hAnsi="Roboto"/>
                <w:color w:val="auto"/>
                <w:lang w:val="lv-LV" w:eastAsia="lv-LV"/>
              </w:rPr>
              <w:t>Līguma izbeigšana neatbrīvo Pārdevēju no Līgumā noteikto garantijas saistību izpildes.</w:t>
            </w:r>
          </w:p>
          <w:p w14:paraId="574381FE" w14:textId="06760AA9" w:rsidR="00996A99" w:rsidRPr="00E348B3" w:rsidRDefault="00996A99" w:rsidP="00CC010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454" w:right="57" w:hanging="454"/>
              <w:rPr>
                <w:rFonts w:ascii="Roboto" w:eastAsia="Calibri" w:hAnsi="Roboto"/>
                <w:color w:val="auto"/>
                <w:lang w:val="lv-LV" w:eastAsia="lv-LV"/>
              </w:rPr>
            </w:pPr>
          </w:p>
        </w:tc>
        <w:tc>
          <w:tcPr>
            <w:tcW w:w="4697" w:type="dxa"/>
          </w:tcPr>
          <w:p w14:paraId="53DED5F3" w14:textId="1B94C077" w:rsidR="00996A99" w:rsidRPr="00E348B3" w:rsidRDefault="00996A99" w:rsidP="00CC0108">
            <w:pPr>
              <w:pStyle w:val="txt1"/>
              <w:numPr>
                <w:ilvl w:val="1"/>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454" w:right="57" w:hanging="454"/>
              <w:rPr>
                <w:rFonts w:ascii="Roboto" w:eastAsia="Calibri" w:hAnsi="Roboto"/>
                <w:lang w:val="en-GB"/>
              </w:rPr>
            </w:pPr>
            <w:r w:rsidRPr="00E348B3">
              <w:rPr>
                <w:rFonts w:ascii="Roboto" w:eastAsia="Calibri" w:hAnsi="Roboto"/>
                <w:lang w:val="en-GB" w:bidi="en-GB"/>
              </w:rPr>
              <w:lastRenderedPageBreak/>
              <w:t>Unilateral withdrawal from the Contract shall be allowed in the following cases</w:t>
            </w:r>
            <w:r w:rsidRPr="00E348B3">
              <w:rPr>
                <w:rFonts w:ascii="Roboto" w:eastAsia="Calibri" w:hAnsi="Roboto"/>
                <w:color w:val="auto"/>
                <w:lang w:val="en-GB" w:eastAsia="lv-LV"/>
              </w:rPr>
              <w:t>:</w:t>
            </w:r>
          </w:p>
          <w:p w14:paraId="26C29B9A" w14:textId="2BB72273" w:rsidR="00996A99" w:rsidRPr="00E348B3" w:rsidRDefault="00996A99" w:rsidP="00CC0108">
            <w:pPr>
              <w:pStyle w:val="Sarakstarindkopa"/>
              <w:numPr>
                <w:ilvl w:val="2"/>
                <w:numId w:val="52"/>
              </w:numPr>
              <w:spacing w:line="240" w:lineRule="auto"/>
              <w:ind w:left="624" w:right="57" w:hanging="624"/>
              <w:rPr>
                <w:rFonts w:ascii="Roboto" w:eastAsia="Calibri" w:hAnsi="Roboto"/>
                <w:sz w:val="20"/>
                <w:szCs w:val="20"/>
                <w:lang w:val="en-GB"/>
              </w:rPr>
            </w:pPr>
            <w:bookmarkStart w:id="7" w:name="_Hlk51756348"/>
            <w:r w:rsidRPr="00E348B3">
              <w:rPr>
                <w:rFonts w:ascii="Roboto" w:eastAsia="Calibri" w:hAnsi="Roboto"/>
                <w:sz w:val="20"/>
                <w:szCs w:val="20"/>
                <w:lang w:val="en-GB" w:bidi="en-GB"/>
              </w:rPr>
              <w:t xml:space="preserve">The Buyer shall be entitled to unilaterally withdraw from the Contract, by notifying the Seller thereof at least </w:t>
            </w:r>
            <w:r w:rsidR="0004357B" w:rsidRPr="00E348B3">
              <w:rPr>
                <w:rFonts w:ascii="Roboto" w:eastAsia="Calibri" w:hAnsi="Roboto"/>
                <w:sz w:val="20"/>
                <w:szCs w:val="20"/>
                <w:lang w:val="en-GB" w:bidi="en-GB"/>
              </w:rPr>
              <w:t>30</w:t>
            </w:r>
            <w:r w:rsidRPr="00E348B3">
              <w:rPr>
                <w:rFonts w:ascii="Roboto" w:eastAsia="Calibri" w:hAnsi="Roboto"/>
                <w:sz w:val="20"/>
                <w:szCs w:val="20"/>
                <w:lang w:val="en-GB" w:bidi="en-GB"/>
              </w:rPr>
              <w:t xml:space="preserve"> (</w:t>
            </w:r>
            <w:r w:rsidR="0004357B" w:rsidRPr="00E348B3">
              <w:rPr>
                <w:rFonts w:ascii="Roboto" w:eastAsia="Calibri" w:hAnsi="Roboto"/>
                <w:sz w:val="20"/>
                <w:szCs w:val="20"/>
                <w:lang w:val="en-GB" w:bidi="en-GB"/>
              </w:rPr>
              <w:t>thirty</w:t>
            </w:r>
            <w:r w:rsidRPr="00E348B3">
              <w:rPr>
                <w:rFonts w:ascii="Roboto" w:eastAsia="Calibri" w:hAnsi="Roboto"/>
                <w:sz w:val="20"/>
                <w:szCs w:val="20"/>
                <w:lang w:val="en-GB" w:bidi="en-GB"/>
              </w:rPr>
              <w:t>) days in advance</w:t>
            </w:r>
            <w:bookmarkEnd w:id="7"/>
            <w:r w:rsidRPr="00E348B3">
              <w:rPr>
                <w:rFonts w:ascii="Roboto" w:eastAsia="Calibri" w:hAnsi="Roboto"/>
                <w:sz w:val="20"/>
                <w:szCs w:val="20"/>
                <w:lang w:val="en-GB" w:bidi="en-GB"/>
              </w:rPr>
              <w:t>:</w:t>
            </w:r>
          </w:p>
          <w:p w14:paraId="12D831FF" w14:textId="683097B0" w:rsidR="00996A99" w:rsidRPr="00E348B3"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color w:val="auto"/>
                <w:lang w:val="en-GB" w:eastAsia="lv-LV"/>
              </w:rPr>
              <w:t>if the Seller delays any of the delivery terms of the Goods for more than 6 (six) weeks from confirmed delivery date</w:t>
            </w:r>
            <w:r w:rsidR="00BA0EB9">
              <w:rPr>
                <w:rFonts w:ascii="Roboto" w:eastAsia="Calibri" w:hAnsi="Roboto"/>
                <w:color w:val="auto"/>
                <w:lang w:val="en-GB" w:eastAsia="lv-LV"/>
              </w:rPr>
              <w:t>;</w:t>
            </w:r>
          </w:p>
          <w:p w14:paraId="47FAB6E0" w14:textId="77237B96" w:rsidR="00996A99" w:rsidRPr="00E348B3"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lang w:val="en-GB"/>
              </w:rPr>
              <w:t>if the Seller has delivered the Goods that do not comply with the requirements set out in the Contract and Annex 1 to the Contract and has not fulfilled the provisions of clause 3.9. of the Contract;</w:t>
            </w:r>
          </w:p>
          <w:p w14:paraId="0B02CF51" w14:textId="220901E3" w:rsidR="00996A99" w:rsidRPr="00E348B3"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lang w:val="en-GB" w:eastAsia="lv-LV"/>
              </w:rPr>
              <w:t xml:space="preserve">if the liquidation of the Seller has been commenced, or </w:t>
            </w:r>
            <w:r w:rsidRPr="00E348B3">
              <w:rPr>
                <w:rFonts w:ascii="Roboto" w:eastAsia="Calibri" w:hAnsi="Roboto"/>
                <w:lang w:val="en-GB" w:bidi="en-GB"/>
              </w:rPr>
              <w:t>if the Buyer is subject to insolvency proceedings</w:t>
            </w:r>
            <w:r w:rsidR="00BA0EB9">
              <w:rPr>
                <w:rFonts w:ascii="Roboto" w:eastAsia="Calibri" w:hAnsi="Roboto"/>
                <w:lang w:val="en-GB" w:bidi="en-GB"/>
              </w:rPr>
              <w:t>;</w:t>
            </w:r>
          </w:p>
          <w:p w14:paraId="05D81B70" w14:textId="0D88D505" w:rsidR="00996A99" w:rsidRPr="00E348B3"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lang w:val="en-GB" w:bidi="en-GB"/>
              </w:rPr>
              <w:t>if it is impossible to perform the Contract due to implementation on the Parties of international or national sanctions, or sanctions imposed either by the European Union or a member state of North Atlantic Treaty that affects fundamental interests of finance and capital market during the Contract’s validity period</w:t>
            </w:r>
            <w:r w:rsidR="00BA0EB9">
              <w:rPr>
                <w:rFonts w:ascii="Roboto" w:eastAsia="Calibri" w:hAnsi="Roboto"/>
                <w:lang w:val="en-GB" w:bidi="en-GB"/>
              </w:rPr>
              <w:t>;</w:t>
            </w:r>
          </w:p>
          <w:p w14:paraId="625A0652" w14:textId="00919DD8" w:rsidR="00996A99" w:rsidRPr="00E348B3"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lang w:val="en-GB"/>
              </w:rPr>
              <w:t>if the Seller is subject to the provisions of Article 5k.1 of Council Regulation (EU) No. 833/2014 (31 July 2014)</w:t>
            </w:r>
            <w:r w:rsidR="00BA0EB9">
              <w:rPr>
                <w:rFonts w:ascii="Roboto" w:eastAsia="Calibri" w:hAnsi="Roboto"/>
                <w:lang w:val="en-GB"/>
              </w:rPr>
              <w:t>;</w:t>
            </w:r>
          </w:p>
          <w:p w14:paraId="7CF1BA2B" w14:textId="3E540A1E" w:rsidR="00996A99" w:rsidRPr="00E348B3"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lang w:val="en-GB"/>
              </w:rPr>
              <w:t>The Buyer has sufficiently convincing indications (decision and/or opinion of competent authorities received) to conclude that the Seller has concluded an Contract with other suppliers aimed at preventing, restricting or distorting competition</w:t>
            </w:r>
            <w:r w:rsidR="00BA0EB9">
              <w:rPr>
                <w:rFonts w:ascii="Roboto" w:eastAsia="Calibri" w:hAnsi="Roboto"/>
                <w:lang w:val="en-GB"/>
              </w:rPr>
              <w:t>;</w:t>
            </w:r>
          </w:p>
          <w:p w14:paraId="6061FA35" w14:textId="0A87F116" w:rsidR="00996A99" w:rsidRPr="00E348B3"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lang w:val="en-GB"/>
              </w:rPr>
              <w:t xml:space="preserve">If the Seller is a partnership or a general partnership and the list of members/partners of the partnership or general partnership is significantly changed (for example, in the case of a partnership, one of its members is replaced by another member, except for the case where the member is replaced in accordance with the provisions of the regulatory enactments in the field of </w:t>
            </w:r>
            <w:r w:rsidRPr="00E348B3">
              <w:rPr>
                <w:rFonts w:ascii="Roboto" w:eastAsia="Calibri" w:hAnsi="Roboto"/>
                <w:lang w:val="en-GB"/>
              </w:rPr>
              <w:lastRenderedPageBreak/>
              <w:t>commercial law on the reorganization of merchants and the transfer of an enterprise, and it meets the qualification requirements specified in the Procurement Procedure Documents, and the grounds for exclusion provided for in Section 48, Part Two of the Law on Procurement of Public Service Providers do not apply to it). (</w:t>
            </w:r>
            <w:r w:rsidRPr="00E348B3">
              <w:rPr>
                <w:rFonts w:ascii="Roboto" w:eastAsia="Calibri" w:hAnsi="Roboto"/>
                <w:i/>
                <w:iCs/>
                <w:lang w:val="en-GB"/>
              </w:rPr>
              <w:t>the clause is deleted if the Seller is not a partnership or a general partnership</w:t>
            </w:r>
            <w:r w:rsidRPr="00E348B3">
              <w:rPr>
                <w:rFonts w:ascii="Roboto" w:eastAsia="Calibri" w:hAnsi="Roboto"/>
                <w:lang w:val="en-GB"/>
              </w:rPr>
              <w:t>).</w:t>
            </w:r>
          </w:p>
          <w:p w14:paraId="7E9721D2" w14:textId="57B6477D" w:rsidR="00996A99" w:rsidRPr="00E348B3" w:rsidRDefault="00996A99" w:rsidP="00CC0108">
            <w:pPr>
              <w:pStyle w:val="Sarakstarindkopa"/>
              <w:numPr>
                <w:ilvl w:val="2"/>
                <w:numId w:val="52"/>
              </w:numPr>
              <w:spacing w:line="240" w:lineRule="auto"/>
              <w:ind w:left="624" w:right="57" w:hanging="624"/>
              <w:rPr>
                <w:rFonts w:ascii="Roboto" w:eastAsia="Calibri" w:hAnsi="Roboto"/>
                <w:sz w:val="20"/>
                <w:szCs w:val="20"/>
                <w:lang w:val="en-GB"/>
              </w:rPr>
            </w:pPr>
            <w:r w:rsidRPr="00E348B3">
              <w:rPr>
                <w:rFonts w:ascii="Roboto" w:eastAsia="Calibri" w:hAnsi="Roboto"/>
                <w:sz w:val="20"/>
                <w:szCs w:val="20"/>
                <w:lang w:val="en-GB"/>
              </w:rPr>
              <w:t>In other cases not mentioned in sub-clause 1</w:t>
            </w:r>
            <w:r w:rsidR="00BA0EB9">
              <w:rPr>
                <w:rFonts w:ascii="Roboto" w:eastAsia="Calibri" w:hAnsi="Roboto"/>
                <w:sz w:val="20"/>
                <w:szCs w:val="20"/>
                <w:lang w:val="en-GB"/>
              </w:rPr>
              <w:t>1</w:t>
            </w:r>
            <w:r w:rsidRPr="00E348B3">
              <w:rPr>
                <w:rFonts w:ascii="Roboto" w:eastAsia="Calibri" w:hAnsi="Roboto"/>
                <w:sz w:val="20"/>
                <w:szCs w:val="20"/>
                <w:lang w:val="en-GB"/>
              </w:rPr>
              <w:t>.4.1 of the Contract, the Buyer has the right to unilaterally withdraw from the Contract by notifying the Seller thereof in writing at least 1 (one) month in advance</w:t>
            </w:r>
            <w:r w:rsidR="00BA0EB9">
              <w:rPr>
                <w:rFonts w:ascii="Roboto" w:eastAsia="Calibri" w:hAnsi="Roboto"/>
                <w:sz w:val="20"/>
                <w:szCs w:val="20"/>
                <w:lang w:val="en-GB"/>
              </w:rPr>
              <w:t>.</w:t>
            </w:r>
          </w:p>
          <w:p w14:paraId="39A9DD59" w14:textId="77777777" w:rsidR="00BA0EB9" w:rsidRDefault="00996A99" w:rsidP="00CC0108">
            <w:pPr>
              <w:pStyle w:val="txt1"/>
              <w:numPr>
                <w:ilvl w:val="2"/>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lang w:val="en-GB"/>
              </w:rPr>
            </w:pPr>
            <w:bookmarkStart w:id="8" w:name="_Hlk51756915"/>
            <w:r w:rsidRPr="00E348B3">
              <w:rPr>
                <w:rFonts w:ascii="Roboto" w:eastAsia="Calibri" w:hAnsi="Roboto"/>
                <w:lang w:val="en-GB"/>
              </w:rPr>
              <w:t>Despite the termination of the Contract, the Seller shall ensure timely and high-quality fulfillment of the warranty conditions specified in the Contract for the delivered Goods, except in the case specified in sub-clause 1</w:t>
            </w:r>
            <w:r w:rsidR="00BA0EB9">
              <w:rPr>
                <w:rFonts w:ascii="Roboto" w:eastAsia="Calibri" w:hAnsi="Roboto"/>
                <w:lang w:val="en-GB"/>
              </w:rPr>
              <w:t>1</w:t>
            </w:r>
            <w:r w:rsidRPr="00E348B3">
              <w:rPr>
                <w:rFonts w:ascii="Roboto" w:eastAsia="Calibri" w:hAnsi="Roboto"/>
                <w:lang w:val="en-GB"/>
              </w:rPr>
              <w:t>.4.1.4 of the Contract. Termination of the Contract shall not affect the obligation to pay for the Goods actually accepted by the Buyer during the term of the Contract, except in the case specified in sub-clause 5.5.2. of the Contract.</w:t>
            </w:r>
          </w:p>
          <w:p w14:paraId="1E79A8AA" w14:textId="3C6995F0" w:rsidR="00996A99" w:rsidRPr="00BA0EB9" w:rsidRDefault="00996A99" w:rsidP="00CC0108">
            <w:pPr>
              <w:pStyle w:val="txt1"/>
              <w:numPr>
                <w:ilvl w:val="2"/>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lang w:val="en-GB"/>
              </w:rPr>
            </w:pPr>
            <w:r w:rsidRPr="00BA0EB9">
              <w:rPr>
                <w:rFonts w:ascii="Roboto" w:eastAsia="Calibri" w:hAnsi="Roboto"/>
                <w:lang w:val="en-GB" w:bidi="en-GB"/>
              </w:rPr>
              <w:t>The Seller shall be entitled to unilaterally withdraw from the Contract by notifying the Buyer thereof at least</w:t>
            </w:r>
            <w:r w:rsidR="0004357B" w:rsidRPr="00BA0EB9">
              <w:rPr>
                <w:rFonts w:ascii="Roboto" w:eastAsia="Calibri" w:hAnsi="Roboto"/>
                <w:lang w:val="en-GB" w:bidi="en-GB"/>
              </w:rPr>
              <w:t xml:space="preserve"> 30 </w:t>
            </w:r>
            <w:r w:rsidRPr="00BA0EB9">
              <w:rPr>
                <w:rFonts w:ascii="Roboto" w:eastAsia="Calibri" w:hAnsi="Roboto"/>
                <w:lang w:val="en-GB" w:bidi="en-GB"/>
              </w:rPr>
              <w:t>(</w:t>
            </w:r>
            <w:r w:rsidR="0004357B" w:rsidRPr="00BA0EB9">
              <w:rPr>
                <w:rFonts w:ascii="Roboto" w:eastAsia="Calibri" w:hAnsi="Roboto"/>
                <w:lang w:val="en-GB" w:bidi="en-GB"/>
              </w:rPr>
              <w:t>thirty</w:t>
            </w:r>
            <w:r w:rsidRPr="00BA0EB9">
              <w:rPr>
                <w:rFonts w:ascii="Roboto" w:eastAsia="Calibri" w:hAnsi="Roboto"/>
                <w:lang w:val="en-GB" w:bidi="en-GB"/>
              </w:rPr>
              <w:t xml:space="preserve">) </w:t>
            </w:r>
            <w:r w:rsidR="0004357B" w:rsidRPr="00BA0EB9">
              <w:rPr>
                <w:rFonts w:ascii="Roboto" w:eastAsia="Calibri" w:hAnsi="Roboto"/>
                <w:lang w:val="en-GB" w:bidi="en-GB"/>
              </w:rPr>
              <w:t>days</w:t>
            </w:r>
            <w:r w:rsidRPr="00BA0EB9">
              <w:rPr>
                <w:rFonts w:ascii="Roboto" w:eastAsia="Calibri" w:hAnsi="Roboto"/>
                <w:lang w:val="en-GB" w:bidi="en-GB"/>
              </w:rPr>
              <w:t xml:space="preserve"> in advance</w:t>
            </w:r>
            <w:bookmarkEnd w:id="8"/>
            <w:r w:rsidRPr="00BA0EB9">
              <w:rPr>
                <w:rFonts w:ascii="Roboto" w:eastAsia="Calibri" w:hAnsi="Roboto"/>
                <w:color w:val="auto"/>
                <w:lang w:val="en-GB" w:eastAsia="lv-LV"/>
              </w:rPr>
              <w:t>:</w:t>
            </w:r>
          </w:p>
          <w:p w14:paraId="3C48348F" w14:textId="77777777" w:rsidR="00996A99" w:rsidRPr="00E348B3"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color w:val="auto"/>
                <w:lang w:val="en-GB" w:eastAsia="lv-LV"/>
              </w:rPr>
              <w:t xml:space="preserve">if </w:t>
            </w:r>
            <w:r w:rsidRPr="00E348B3">
              <w:rPr>
                <w:rFonts w:ascii="Roboto" w:eastAsia="Calibri" w:hAnsi="Roboto"/>
                <w:lang w:val="en-GB" w:bidi="en-GB"/>
              </w:rPr>
              <w:t>the Buyer’s liquidation procedure has been commenced or</w:t>
            </w:r>
            <w:bookmarkStart w:id="9" w:name="_Hlk54688294"/>
            <w:r w:rsidRPr="00E348B3">
              <w:rPr>
                <w:rFonts w:ascii="Roboto" w:eastAsia="Calibri" w:hAnsi="Roboto"/>
                <w:lang w:val="en-GB" w:bidi="en-GB"/>
              </w:rPr>
              <w:t xml:space="preserve"> if the Buyer is subject to insolvency </w:t>
            </w:r>
            <w:bookmarkEnd w:id="9"/>
            <w:r w:rsidRPr="00E348B3">
              <w:rPr>
                <w:rFonts w:ascii="Roboto" w:eastAsia="Calibri" w:hAnsi="Roboto"/>
                <w:lang w:val="en-GB" w:bidi="en-GB"/>
              </w:rPr>
              <w:t>proceedings;</w:t>
            </w:r>
          </w:p>
          <w:p w14:paraId="391531A2" w14:textId="70DB795B" w:rsidR="00996A99" w:rsidRPr="00E348B3"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color w:val="auto"/>
                <w:lang w:val="en-GB" w:eastAsia="lv-LV"/>
              </w:rPr>
              <w:t xml:space="preserve">if the Buyer delays the payment specified in the Contract for the delivered Goods that comply with the provisions of the Contract for more than </w:t>
            </w:r>
            <w:r w:rsidR="0004357B" w:rsidRPr="00E348B3">
              <w:rPr>
                <w:rFonts w:ascii="Roboto" w:eastAsia="Calibri" w:hAnsi="Roboto"/>
                <w:color w:val="auto"/>
                <w:lang w:val="en-GB" w:eastAsia="lv-LV"/>
              </w:rPr>
              <w:t>6 (six) weeks</w:t>
            </w:r>
            <w:r w:rsidRPr="00E348B3">
              <w:rPr>
                <w:rFonts w:ascii="Roboto" w:eastAsia="Calibri" w:hAnsi="Roboto"/>
                <w:color w:val="auto"/>
                <w:lang w:val="en-GB" w:eastAsia="lv-LV"/>
              </w:rPr>
              <w:t>;</w:t>
            </w:r>
          </w:p>
          <w:p w14:paraId="7795AC86" w14:textId="77777777" w:rsidR="00996A99" w:rsidRDefault="00996A99" w:rsidP="00CC0108">
            <w:pPr>
              <w:pStyle w:val="txt1"/>
              <w:numPr>
                <w:ilvl w:val="3"/>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hanging="794"/>
              <w:rPr>
                <w:rFonts w:ascii="Roboto" w:eastAsia="Calibri" w:hAnsi="Roboto"/>
                <w:lang w:val="en-GB"/>
              </w:rPr>
            </w:pPr>
            <w:r w:rsidRPr="00E348B3">
              <w:rPr>
                <w:rFonts w:ascii="Roboto" w:eastAsia="Calibri" w:hAnsi="Roboto"/>
                <w:lang w:val="en-GB" w:bidi="en-GB"/>
              </w:rPr>
              <w:t>if it is impossible to perform the Contract due to implementation on the Parties of international or national sanctions, or sanctions imposed either by the European Union or a member state of North Atlantic Treaty.</w:t>
            </w:r>
          </w:p>
          <w:p w14:paraId="0755039E" w14:textId="77777777" w:rsidR="00BA0EB9" w:rsidRDefault="00BA0EB9" w:rsidP="00CC010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rPr>
                <w:rFonts w:ascii="Roboto" w:eastAsia="Calibri" w:hAnsi="Roboto"/>
                <w:lang w:val="en-GB" w:bidi="en-GB"/>
              </w:rPr>
            </w:pPr>
          </w:p>
          <w:p w14:paraId="1E2BAE9A" w14:textId="77777777" w:rsidR="00BA0EB9" w:rsidRPr="00E348B3" w:rsidRDefault="00BA0EB9" w:rsidP="00CC010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794" w:right="57"/>
              <w:rPr>
                <w:rFonts w:ascii="Roboto" w:eastAsia="Calibri" w:hAnsi="Roboto"/>
                <w:lang w:val="en-GB"/>
              </w:rPr>
            </w:pPr>
          </w:p>
          <w:p w14:paraId="44087C47" w14:textId="29C8FCB3" w:rsidR="00996A99" w:rsidRPr="00E348B3" w:rsidRDefault="00996A99" w:rsidP="00CC0108">
            <w:pPr>
              <w:pStyle w:val="txt1"/>
              <w:numPr>
                <w:ilvl w:val="2"/>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lang w:val="en-GB"/>
              </w:rPr>
            </w:pPr>
            <w:r w:rsidRPr="00E348B3">
              <w:rPr>
                <w:rFonts w:ascii="Roboto" w:eastAsia="Calibri" w:hAnsi="Roboto"/>
                <w:lang w:val="en-GB"/>
              </w:rPr>
              <w:t>In any case of termination of the Contract, the Buyer undertakes to pay the Seller for the actually delivered and accepted Goods, which comply with the provisions of the Contract and Annex 1, within 1 (one) month from the date of its termination, except as provided for in Section 5 of this Contract.</w:t>
            </w:r>
          </w:p>
          <w:p w14:paraId="0698CA7A" w14:textId="389E0905" w:rsidR="00D10C4E" w:rsidRPr="00E348B3" w:rsidRDefault="00D10C4E" w:rsidP="00CC0108">
            <w:pPr>
              <w:pStyle w:val="txt1"/>
              <w:numPr>
                <w:ilvl w:val="2"/>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lang w:val="en-GB"/>
              </w:rPr>
            </w:pPr>
            <w:r w:rsidRPr="00E348B3">
              <w:rPr>
                <w:rFonts w:ascii="Roboto" w:eastAsia="Calibri" w:hAnsi="Roboto"/>
                <w:lang w:val="en-GB"/>
              </w:rPr>
              <w:t xml:space="preserve">The Seller has the right to unilaterally refuse to deliver one or more types of the Goods, notifying the Buyer thereof in writing at least </w:t>
            </w:r>
            <w:r w:rsidR="0004357B" w:rsidRPr="00E348B3">
              <w:rPr>
                <w:rFonts w:ascii="Roboto" w:eastAsia="Calibri" w:hAnsi="Roboto"/>
                <w:lang w:val="en-GB"/>
              </w:rPr>
              <w:t>3</w:t>
            </w:r>
            <w:r w:rsidRPr="00E348B3">
              <w:rPr>
                <w:rFonts w:ascii="Roboto" w:eastAsia="Calibri" w:hAnsi="Roboto"/>
                <w:lang w:val="en-GB"/>
              </w:rPr>
              <w:t xml:space="preserve"> (</w:t>
            </w:r>
            <w:r w:rsidR="0004357B" w:rsidRPr="00E348B3">
              <w:rPr>
                <w:rFonts w:ascii="Roboto" w:eastAsia="Calibri" w:hAnsi="Roboto"/>
                <w:lang w:val="en-GB"/>
              </w:rPr>
              <w:t>three</w:t>
            </w:r>
            <w:r w:rsidRPr="00E348B3">
              <w:rPr>
                <w:rFonts w:ascii="Roboto" w:eastAsia="Calibri" w:hAnsi="Roboto"/>
                <w:lang w:val="en-GB"/>
              </w:rPr>
              <w:t>)</w:t>
            </w:r>
            <w:r w:rsidR="0004357B" w:rsidRPr="00E348B3">
              <w:rPr>
                <w:rFonts w:ascii="Roboto" w:eastAsia="Calibri" w:hAnsi="Roboto"/>
                <w:lang w:val="en-GB"/>
              </w:rPr>
              <w:t xml:space="preserve"> months </w:t>
            </w:r>
            <w:r w:rsidRPr="00E348B3">
              <w:rPr>
                <w:rFonts w:ascii="Roboto" w:eastAsia="Calibri" w:hAnsi="Roboto"/>
                <w:lang w:val="en-GB"/>
              </w:rPr>
              <w:t xml:space="preserve">in advance and only if the Seller has fulfilled all orders </w:t>
            </w:r>
            <w:r w:rsidRPr="00E348B3">
              <w:rPr>
                <w:rFonts w:ascii="Roboto" w:eastAsia="Calibri" w:hAnsi="Roboto"/>
                <w:lang w:val="en-GB"/>
              </w:rPr>
              <w:lastRenderedPageBreak/>
              <w:t>received by the Buyer at that time.</w:t>
            </w:r>
          </w:p>
          <w:p w14:paraId="7D1DEBF7" w14:textId="775003C1" w:rsidR="00996A99" w:rsidRPr="00BA0EB9" w:rsidRDefault="00996A99" w:rsidP="00CC0108">
            <w:pPr>
              <w:pStyle w:val="txt1"/>
              <w:numPr>
                <w:ilvl w:val="2"/>
                <w:numId w:val="5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624" w:right="57" w:hanging="624"/>
              <w:rPr>
                <w:rFonts w:ascii="Roboto" w:eastAsia="Calibri" w:hAnsi="Roboto"/>
                <w:lang w:val="en-GB"/>
              </w:rPr>
            </w:pPr>
            <w:r w:rsidRPr="00E348B3">
              <w:rPr>
                <w:rFonts w:ascii="Roboto" w:eastAsia="Calibri" w:hAnsi="Roboto"/>
                <w:lang w:val="en-GB"/>
              </w:rPr>
              <w:t>Termination of the Contract does not release the Seller from the fulfillment of the warranty obligations specified in the Contract.</w:t>
            </w:r>
          </w:p>
        </w:tc>
      </w:tr>
      <w:tr w:rsidR="00996A99" w:rsidRPr="007B7533" w14:paraId="4CDB837A" w14:textId="77777777" w:rsidTr="00CC0108">
        <w:tc>
          <w:tcPr>
            <w:tcW w:w="4845" w:type="dxa"/>
          </w:tcPr>
          <w:p w14:paraId="0E8B5671" w14:textId="77777777" w:rsidR="00996A99" w:rsidRPr="00B82E2E" w:rsidRDefault="00996A99" w:rsidP="00CC0108">
            <w:pPr>
              <w:pStyle w:val="txt2"/>
              <w:numPr>
                <w:ilvl w:val="0"/>
                <w:numId w:val="52"/>
              </w:numPr>
              <w:spacing w:before="120" w:after="120"/>
              <w:ind w:left="340" w:hanging="340"/>
              <w:rPr>
                <w:rFonts w:ascii="Roboto" w:eastAsia="Calibri" w:hAnsi="Roboto"/>
                <w:bCs/>
                <w:lang w:val="lv-LV"/>
              </w:rPr>
            </w:pPr>
            <w:r w:rsidRPr="00B82E2E">
              <w:rPr>
                <w:rFonts w:ascii="Roboto" w:eastAsia="Calibri" w:hAnsi="Roboto"/>
                <w:bCs/>
                <w:lang w:val="lv-LV"/>
              </w:rPr>
              <w:lastRenderedPageBreak/>
              <w:t>Citi noteikumi</w:t>
            </w:r>
          </w:p>
        </w:tc>
        <w:tc>
          <w:tcPr>
            <w:tcW w:w="4697" w:type="dxa"/>
          </w:tcPr>
          <w:p w14:paraId="127FD358" w14:textId="645A8F45" w:rsidR="00996A99" w:rsidRPr="00B82E2E" w:rsidRDefault="00996A99" w:rsidP="00CC0108">
            <w:pPr>
              <w:pStyle w:val="txt2"/>
              <w:numPr>
                <w:ilvl w:val="0"/>
                <w:numId w:val="14"/>
              </w:numPr>
              <w:spacing w:before="120" w:after="120"/>
              <w:ind w:left="340" w:hanging="340"/>
              <w:rPr>
                <w:rFonts w:ascii="Roboto" w:eastAsia="Calibri" w:hAnsi="Roboto"/>
                <w:bCs/>
                <w:lang w:val="en-GB"/>
              </w:rPr>
            </w:pPr>
            <w:r w:rsidRPr="00B82E2E">
              <w:rPr>
                <w:rFonts w:ascii="Roboto" w:eastAsia="Calibri" w:hAnsi="Roboto"/>
                <w:bCs/>
                <w:lang w:val="en-GB"/>
              </w:rPr>
              <w:t>OTHER PROVISIONS</w:t>
            </w:r>
          </w:p>
        </w:tc>
      </w:tr>
      <w:tr w:rsidR="00996A99" w:rsidRPr="0049382A" w14:paraId="1DF9FBFD" w14:textId="77777777" w:rsidTr="00CC0108">
        <w:tc>
          <w:tcPr>
            <w:tcW w:w="4845" w:type="dxa"/>
          </w:tcPr>
          <w:p w14:paraId="1C4FB51E" w14:textId="434E418B" w:rsidR="00996A99" w:rsidRPr="00BA0EB9" w:rsidRDefault="00996A99" w:rsidP="00CC0108">
            <w:pPr>
              <w:pStyle w:val="Sarakstarindkopa"/>
              <w:numPr>
                <w:ilvl w:val="1"/>
                <w:numId w:val="14"/>
              </w:numPr>
              <w:spacing w:line="240" w:lineRule="auto"/>
              <w:ind w:left="454" w:right="57" w:hanging="454"/>
              <w:rPr>
                <w:rFonts w:ascii="Roboto" w:eastAsia="Calibri" w:hAnsi="Roboto"/>
                <w:sz w:val="20"/>
                <w:szCs w:val="20"/>
                <w:lang w:val="lv-LV"/>
              </w:rPr>
            </w:pPr>
            <w:r w:rsidRPr="00BA0EB9">
              <w:rPr>
                <w:rFonts w:ascii="Roboto" w:eastAsia="Calibri" w:hAnsi="Roboto"/>
                <w:sz w:val="20"/>
                <w:szCs w:val="20"/>
                <w:lang w:val="lv-LV"/>
              </w:rPr>
              <w:t>Līguma darbības laikā Puses norīko šādas kontaktpersonas:</w:t>
            </w:r>
          </w:p>
          <w:p w14:paraId="38E3F28D" w14:textId="32505051" w:rsidR="00996A99" w:rsidRPr="00BA0EB9" w:rsidRDefault="00996A99" w:rsidP="00CC0108">
            <w:pPr>
              <w:pStyle w:val="Sarakstarindkopa"/>
              <w:numPr>
                <w:ilvl w:val="2"/>
                <w:numId w:val="14"/>
              </w:numPr>
              <w:spacing w:line="240" w:lineRule="auto"/>
              <w:ind w:left="624" w:right="57" w:hanging="624"/>
              <w:rPr>
                <w:rFonts w:ascii="Roboto" w:eastAsia="Calibri" w:hAnsi="Roboto"/>
                <w:sz w:val="20"/>
                <w:szCs w:val="20"/>
                <w:lang w:val="lv-LV"/>
              </w:rPr>
            </w:pPr>
            <w:r w:rsidRPr="00BA0EB9">
              <w:rPr>
                <w:rFonts w:ascii="Roboto" w:eastAsia="Calibri" w:hAnsi="Roboto"/>
                <w:sz w:val="20"/>
                <w:szCs w:val="20"/>
                <w:lang w:val="lv-LV"/>
              </w:rPr>
              <w:t xml:space="preserve">Pircēja kontaktpersona – ______, e-pasts: </w:t>
            </w:r>
            <w:hyperlink r:id="rId11" w:history="1">
              <w:r w:rsidRPr="00BA0EB9">
                <w:rPr>
                  <w:rStyle w:val="Hipersaite"/>
                  <w:rFonts w:eastAsia="Calibri"/>
                  <w:color w:val="auto"/>
                  <w:sz w:val="20"/>
                  <w:szCs w:val="20"/>
                  <w:lang w:val="lv-LV"/>
                </w:rPr>
                <w:t>___</w:t>
              </w:r>
            </w:hyperlink>
            <w:r w:rsidRPr="00BA0EB9">
              <w:rPr>
                <w:rFonts w:ascii="Roboto" w:eastAsia="Calibri" w:hAnsi="Roboto"/>
                <w:sz w:val="20"/>
                <w:szCs w:val="20"/>
                <w:lang w:val="lv-LV"/>
              </w:rPr>
              <w:t>, tālr. ______ ir tiesīgas iesniegt Pārdevējam Preču piegādes pieprasījumus un risināt ar šī Līguma izpildi saistītos Preču piegādes jautājumus</w:t>
            </w:r>
            <w:r w:rsidR="004602E5">
              <w:rPr>
                <w:rFonts w:ascii="Roboto" w:eastAsia="Calibri" w:hAnsi="Roboto"/>
                <w:sz w:val="20"/>
                <w:szCs w:val="20"/>
                <w:lang w:val="lv-LV"/>
              </w:rPr>
              <w:t>.</w:t>
            </w:r>
          </w:p>
          <w:p w14:paraId="1BDCDCF9" w14:textId="433CB95B" w:rsidR="00996A99" w:rsidRPr="00BA0EB9" w:rsidRDefault="00996A99" w:rsidP="00CC0108">
            <w:pPr>
              <w:pStyle w:val="Sarakstarindkopa"/>
              <w:numPr>
                <w:ilvl w:val="2"/>
                <w:numId w:val="14"/>
              </w:numPr>
              <w:spacing w:line="240" w:lineRule="auto"/>
              <w:ind w:left="624" w:right="57" w:hanging="624"/>
              <w:rPr>
                <w:rFonts w:ascii="Roboto" w:eastAsia="Calibri" w:hAnsi="Roboto"/>
                <w:sz w:val="20"/>
                <w:szCs w:val="20"/>
                <w:lang w:val="lv-LV"/>
              </w:rPr>
            </w:pPr>
            <w:r w:rsidRPr="00BA0EB9">
              <w:rPr>
                <w:rFonts w:ascii="Roboto" w:eastAsia="Calibri" w:hAnsi="Roboto"/>
                <w:sz w:val="20"/>
                <w:szCs w:val="20"/>
                <w:lang w:val="lv-LV"/>
              </w:rPr>
              <w:t>Pārdevēja kontaktpersona –</w:t>
            </w:r>
            <w:r w:rsidRPr="00BA0EB9">
              <w:rPr>
                <w:rFonts w:ascii="Roboto" w:hAnsi="Roboto"/>
                <w:sz w:val="20"/>
                <w:szCs w:val="20"/>
                <w:lang w:val="lv-LV"/>
              </w:rPr>
              <w:t xml:space="preserve"> </w:t>
            </w:r>
            <w:r w:rsidRPr="00BA0EB9">
              <w:rPr>
                <w:rFonts w:ascii="Roboto" w:eastAsia="Calibri" w:hAnsi="Roboto"/>
                <w:sz w:val="20"/>
                <w:szCs w:val="20"/>
                <w:lang w:val="lv-LV"/>
              </w:rPr>
              <w:t>_____, tālr: ______, e-pasts:</w:t>
            </w:r>
            <w:r w:rsidRPr="00BA0EB9">
              <w:rPr>
                <w:sz w:val="20"/>
                <w:szCs w:val="20"/>
                <w:lang w:val="lv-LV"/>
              </w:rPr>
              <w:t xml:space="preserve"> </w:t>
            </w:r>
            <w:r w:rsidRPr="00BA0EB9">
              <w:rPr>
                <w:rFonts w:ascii="Roboto" w:eastAsia="Calibri" w:hAnsi="Roboto"/>
                <w:sz w:val="20"/>
                <w:szCs w:val="20"/>
                <w:lang w:val="lv-LV"/>
              </w:rPr>
              <w:t>_______, pieņem Pircēja pasūtījumus un risina ar šī Līguma izpildi saistītos Preču piegādes jautājumus.</w:t>
            </w:r>
          </w:p>
        </w:tc>
        <w:tc>
          <w:tcPr>
            <w:tcW w:w="4697" w:type="dxa"/>
          </w:tcPr>
          <w:p w14:paraId="0315F675" w14:textId="06E6B9B8" w:rsidR="00996A99" w:rsidRPr="00BA0EB9" w:rsidRDefault="00996A99" w:rsidP="00CC0108">
            <w:pPr>
              <w:pStyle w:val="Sarakstarindkopa"/>
              <w:numPr>
                <w:ilvl w:val="1"/>
                <w:numId w:val="53"/>
              </w:numPr>
              <w:spacing w:line="240" w:lineRule="auto"/>
              <w:ind w:left="454" w:right="57" w:hanging="454"/>
              <w:rPr>
                <w:rFonts w:ascii="Roboto" w:eastAsia="Calibri" w:hAnsi="Roboto"/>
                <w:sz w:val="20"/>
                <w:szCs w:val="20"/>
                <w:lang w:val="en-GB" w:eastAsia="zh-CN" w:bidi="en-GB"/>
              </w:rPr>
            </w:pPr>
            <w:r w:rsidRPr="00BA0EB9">
              <w:rPr>
                <w:rFonts w:ascii="Roboto" w:eastAsia="Calibri" w:hAnsi="Roboto"/>
                <w:sz w:val="20"/>
                <w:szCs w:val="20"/>
                <w:lang w:val="en-GB" w:eastAsia="zh-CN" w:bidi="en-GB"/>
              </w:rPr>
              <w:t>The Parties appoint the following contact persons during the term of validity of the Contract:</w:t>
            </w:r>
          </w:p>
          <w:p w14:paraId="1316ECAA" w14:textId="2ACACA95" w:rsidR="00BA0EB9" w:rsidRDefault="00996A99" w:rsidP="00CC0108">
            <w:pPr>
              <w:pStyle w:val="Sarakstarindkopa"/>
              <w:numPr>
                <w:ilvl w:val="2"/>
                <w:numId w:val="53"/>
              </w:numPr>
              <w:spacing w:line="240" w:lineRule="auto"/>
              <w:ind w:left="624" w:right="57" w:hanging="624"/>
              <w:rPr>
                <w:rFonts w:ascii="Roboto" w:eastAsia="Calibri" w:hAnsi="Roboto"/>
                <w:sz w:val="20"/>
                <w:szCs w:val="20"/>
                <w:lang w:val="en-GB" w:eastAsia="zh-CN"/>
              </w:rPr>
            </w:pPr>
            <w:r w:rsidRPr="00BA0EB9">
              <w:rPr>
                <w:rFonts w:ascii="Roboto" w:eastAsia="Calibri" w:hAnsi="Roboto"/>
                <w:sz w:val="20"/>
                <w:szCs w:val="20"/>
                <w:lang w:val="en-GB" w:eastAsia="zh-CN" w:bidi="en-GB"/>
              </w:rPr>
              <w:t xml:space="preserve">Buyer’s contact person – </w:t>
            </w:r>
            <w:r w:rsidR="005C7107" w:rsidRPr="00BA0EB9">
              <w:rPr>
                <w:rFonts w:ascii="Roboto" w:eastAsia="Calibri" w:hAnsi="Roboto"/>
                <w:sz w:val="20"/>
                <w:szCs w:val="20"/>
                <w:lang w:val="en-GB" w:bidi="en-GB"/>
              </w:rPr>
              <w:t>__</w:t>
            </w:r>
            <w:r w:rsidRPr="00BA0EB9">
              <w:rPr>
                <w:rFonts w:ascii="Roboto" w:eastAsia="Calibri" w:hAnsi="Roboto"/>
                <w:sz w:val="20"/>
                <w:szCs w:val="20"/>
                <w:lang w:val="en-GB"/>
              </w:rPr>
              <w:t xml:space="preserve"> e-mail </w:t>
            </w:r>
            <w:hyperlink r:id="rId12" w:history="1">
              <w:r w:rsidR="005C7107" w:rsidRPr="00BA0EB9">
                <w:rPr>
                  <w:rStyle w:val="Hipersaite"/>
                  <w:sz w:val="20"/>
                  <w:szCs w:val="20"/>
                  <w:lang w:val="en-GB"/>
                </w:rPr>
                <w:t>__</w:t>
              </w:r>
              <w:r w:rsidR="005C7107" w:rsidRPr="00BA0EB9">
                <w:rPr>
                  <w:rStyle w:val="Hipersaite"/>
                  <w:rFonts w:ascii="Roboto" w:eastAsia="Calibri" w:hAnsi="Roboto"/>
                  <w:sz w:val="20"/>
                  <w:szCs w:val="20"/>
                  <w:lang w:val="en-GB"/>
                </w:rPr>
                <w:t>@vivi.lv</w:t>
              </w:r>
            </w:hyperlink>
            <w:r w:rsidRPr="00BA0EB9">
              <w:rPr>
                <w:rFonts w:ascii="Roboto" w:eastAsia="Calibri" w:hAnsi="Roboto"/>
                <w:sz w:val="20"/>
                <w:szCs w:val="20"/>
                <w:lang w:val="en-GB"/>
              </w:rPr>
              <w:t xml:space="preserve">, mob. +371 </w:t>
            </w:r>
            <w:r w:rsidR="005C7107" w:rsidRPr="00BA0EB9">
              <w:rPr>
                <w:rFonts w:ascii="Roboto" w:eastAsia="Calibri" w:hAnsi="Roboto"/>
                <w:sz w:val="20"/>
                <w:szCs w:val="20"/>
                <w:lang w:val="en-GB"/>
              </w:rPr>
              <w:t>__</w:t>
            </w:r>
            <w:r w:rsidRPr="00BA0EB9">
              <w:rPr>
                <w:rFonts w:ascii="Roboto" w:eastAsia="Calibri" w:hAnsi="Roboto"/>
                <w:sz w:val="20"/>
                <w:szCs w:val="20"/>
                <w:lang w:val="en-GB"/>
              </w:rPr>
              <w:t xml:space="preserve"> </w:t>
            </w:r>
            <w:r w:rsidRPr="00BA0EB9">
              <w:rPr>
                <w:rFonts w:ascii="Roboto" w:eastAsia="Calibri" w:hAnsi="Roboto"/>
                <w:sz w:val="20"/>
                <w:szCs w:val="20"/>
                <w:lang w:val="en-GB" w:eastAsia="zh-CN" w:bidi="en-GB"/>
              </w:rPr>
              <w:t>entitled to submit Delivery requests and resolve the issues related to the performance of this Contract</w:t>
            </w:r>
            <w:bookmarkStart w:id="10" w:name="_Hlk62121109"/>
            <w:r w:rsidR="004602E5">
              <w:rPr>
                <w:rFonts w:ascii="Roboto" w:eastAsia="Calibri" w:hAnsi="Roboto"/>
                <w:sz w:val="20"/>
                <w:szCs w:val="20"/>
                <w:lang w:val="en-GB" w:eastAsia="zh-CN" w:bidi="en-GB"/>
              </w:rPr>
              <w:t>.</w:t>
            </w:r>
          </w:p>
          <w:p w14:paraId="1C705F05" w14:textId="32A5861E" w:rsidR="00996A99" w:rsidRPr="00BA0EB9" w:rsidRDefault="00996A99" w:rsidP="00CC0108">
            <w:pPr>
              <w:pStyle w:val="Sarakstarindkopa"/>
              <w:numPr>
                <w:ilvl w:val="2"/>
                <w:numId w:val="53"/>
              </w:numPr>
              <w:spacing w:line="240" w:lineRule="auto"/>
              <w:ind w:left="624" w:right="57" w:hanging="624"/>
              <w:rPr>
                <w:rFonts w:ascii="Roboto" w:eastAsia="Calibri" w:hAnsi="Roboto"/>
                <w:sz w:val="20"/>
                <w:szCs w:val="20"/>
                <w:lang w:val="en-GB" w:eastAsia="zh-CN"/>
              </w:rPr>
            </w:pPr>
            <w:r w:rsidRPr="00BA0EB9">
              <w:rPr>
                <w:rFonts w:ascii="Roboto" w:eastAsia="Calibri" w:hAnsi="Roboto"/>
                <w:sz w:val="20"/>
                <w:szCs w:val="20"/>
                <w:lang w:val="en-GB" w:eastAsia="zh-CN" w:bidi="en-GB"/>
              </w:rPr>
              <w:t>Seller’s contact person –</w:t>
            </w:r>
            <w:r w:rsidRPr="00BA0EB9">
              <w:rPr>
                <w:rFonts w:ascii="Roboto" w:hAnsi="Roboto"/>
                <w:sz w:val="20"/>
                <w:szCs w:val="20"/>
                <w:lang w:val="en-GB"/>
              </w:rPr>
              <w:t xml:space="preserve"> </w:t>
            </w:r>
            <w:r w:rsidRPr="00BA0EB9">
              <w:rPr>
                <w:rFonts w:ascii="Roboto" w:eastAsia="Calibri" w:hAnsi="Roboto"/>
                <w:sz w:val="20"/>
                <w:szCs w:val="20"/>
                <w:lang w:val="en-GB"/>
              </w:rPr>
              <w:t>____</w:t>
            </w:r>
            <w:r w:rsidRPr="00BA0EB9">
              <w:rPr>
                <w:rFonts w:ascii="Roboto" w:hAnsi="Roboto"/>
                <w:sz w:val="20"/>
                <w:szCs w:val="20"/>
                <w:lang w:val="en-GB"/>
              </w:rPr>
              <w:t>, tel. ____</w:t>
            </w:r>
            <w:r w:rsidRPr="00BA0EB9">
              <w:rPr>
                <w:rFonts w:ascii="Roboto" w:eastAsia="Calibri" w:hAnsi="Roboto"/>
                <w:sz w:val="20"/>
                <w:szCs w:val="20"/>
                <w:lang w:val="en-GB"/>
              </w:rPr>
              <w:t xml:space="preserve">, </w:t>
            </w:r>
            <w:r w:rsidRPr="00BA0EB9">
              <w:rPr>
                <w:rFonts w:ascii="Roboto" w:eastAsia="Calibri" w:hAnsi="Roboto"/>
                <w:sz w:val="20"/>
                <w:szCs w:val="20"/>
                <w:lang w:val="en-GB" w:eastAsia="zh-CN" w:bidi="en-GB"/>
              </w:rPr>
              <w:t xml:space="preserve">email: </w:t>
            </w:r>
            <w:hyperlink r:id="rId13" w:history="1">
              <w:r w:rsidRPr="00BA0EB9">
                <w:rPr>
                  <w:rStyle w:val="Hipersaite"/>
                  <w:rFonts w:ascii="Roboto" w:eastAsia="Calibri" w:hAnsi="Roboto"/>
                  <w:color w:val="auto"/>
                  <w:sz w:val="20"/>
                  <w:szCs w:val="20"/>
                  <w:u w:val="none"/>
                  <w:lang w:val="en-GB"/>
                </w:rPr>
                <w:t>_____</w:t>
              </w:r>
            </w:hyperlink>
            <w:bookmarkEnd w:id="10"/>
            <w:r w:rsidRPr="00BA0EB9">
              <w:rPr>
                <w:rFonts w:ascii="Roboto" w:hAnsi="Roboto"/>
                <w:sz w:val="20"/>
                <w:szCs w:val="20"/>
                <w:lang w:val="en-GB"/>
              </w:rPr>
              <w:t>, accepts the Buyer's orders and resolves the issues of delivery of the Goods related to the execution of this Contract.</w:t>
            </w:r>
          </w:p>
        </w:tc>
      </w:tr>
      <w:tr w:rsidR="00996A99" w:rsidRPr="007B7533" w14:paraId="32F2727A" w14:textId="77777777" w:rsidTr="00CC0108">
        <w:tc>
          <w:tcPr>
            <w:tcW w:w="4845" w:type="dxa"/>
          </w:tcPr>
          <w:p w14:paraId="1A44E317" w14:textId="77777777" w:rsidR="00996A99" w:rsidRPr="00BA0EB9" w:rsidRDefault="00996A99" w:rsidP="00CC0108">
            <w:pPr>
              <w:widowControl w:val="0"/>
              <w:numPr>
                <w:ilvl w:val="1"/>
                <w:numId w:val="53"/>
              </w:numPr>
              <w:ind w:left="454" w:right="57" w:hanging="454"/>
              <w:jc w:val="both"/>
              <w:rPr>
                <w:rFonts w:ascii="Roboto" w:eastAsia="Calibri" w:hAnsi="Roboto"/>
                <w:bCs/>
                <w:sz w:val="20"/>
                <w:szCs w:val="20"/>
              </w:rPr>
            </w:pPr>
            <w:r w:rsidRPr="00BA0EB9">
              <w:rPr>
                <w:rFonts w:ascii="Roboto" w:eastAsia="Calibri" w:hAnsi="Roboto"/>
                <w:bCs/>
                <w:sz w:val="20"/>
                <w:szCs w:val="20"/>
              </w:rPr>
              <w:t>Katra Puse var mainīt savu kontaktpersonu, rakstveidā paziņojot par to otrai Pusei.</w:t>
            </w:r>
          </w:p>
        </w:tc>
        <w:tc>
          <w:tcPr>
            <w:tcW w:w="4697" w:type="dxa"/>
          </w:tcPr>
          <w:p w14:paraId="5FC8BC73" w14:textId="19821424" w:rsidR="00996A99" w:rsidRPr="004602E5" w:rsidRDefault="00996A99" w:rsidP="00CC0108">
            <w:pPr>
              <w:pStyle w:val="Sarakstarindkopa"/>
              <w:numPr>
                <w:ilvl w:val="1"/>
                <w:numId w:val="63"/>
              </w:numPr>
              <w:spacing w:line="240" w:lineRule="auto"/>
              <w:ind w:left="454" w:right="57" w:hanging="454"/>
              <w:rPr>
                <w:rFonts w:ascii="Roboto" w:eastAsia="Calibri" w:hAnsi="Roboto"/>
                <w:sz w:val="20"/>
                <w:szCs w:val="20"/>
                <w:lang w:val="en-GB"/>
              </w:rPr>
            </w:pPr>
            <w:bookmarkStart w:id="11" w:name="_Hlk54688843"/>
            <w:r w:rsidRPr="004602E5">
              <w:rPr>
                <w:rFonts w:ascii="Roboto" w:eastAsia="Calibri" w:hAnsi="Roboto"/>
                <w:sz w:val="20"/>
                <w:szCs w:val="20"/>
                <w:lang w:val="en-GB" w:bidi="en-GB"/>
              </w:rPr>
              <w:t>Each Party may change its contact person by notifying the other Party thereof in writing</w:t>
            </w:r>
            <w:bookmarkEnd w:id="11"/>
            <w:r w:rsidRPr="004602E5">
              <w:rPr>
                <w:rFonts w:ascii="Roboto" w:eastAsia="Calibri" w:hAnsi="Roboto"/>
                <w:bCs/>
                <w:sz w:val="20"/>
                <w:szCs w:val="20"/>
                <w:lang w:val="en-GB"/>
              </w:rPr>
              <w:t>.</w:t>
            </w:r>
          </w:p>
        </w:tc>
      </w:tr>
      <w:tr w:rsidR="00996A99" w:rsidRPr="007B7533" w14:paraId="032591B6" w14:textId="77777777" w:rsidTr="00CC0108">
        <w:tc>
          <w:tcPr>
            <w:tcW w:w="4845" w:type="dxa"/>
          </w:tcPr>
          <w:p w14:paraId="1A1E7EF9" w14:textId="77777777" w:rsidR="00996A99" w:rsidRPr="00BA0EB9" w:rsidRDefault="00996A99" w:rsidP="00CC0108">
            <w:pPr>
              <w:widowControl w:val="0"/>
              <w:numPr>
                <w:ilvl w:val="1"/>
                <w:numId w:val="63"/>
              </w:numPr>
              <w:ind w:left="454" w:right="57" w:hanging="454"/>
              <w:jc w:val="both"/>
              <w:rPr>
                <w:rFonts w:ascii="Roboto" w:eastAsia="Calibri" w:hAnsi="Roboto"/>
                <w:bCs/>
                <w:sz w:val="20"/>
                <w:szCs w:val="20"/>
              </w:rPr>
            </w:pPr>
            <w:r w:rsidRPr="00BA0EB9">
              <w:rPr>
                <w:rFonts w:ascii="Roboto" w:eastAsia="Calibri" w:hAnsi="Roboto"/>
                <w:bCs/>
                <w:sz w:val="20"/>
                <w:szCs w:val="20"/>
              </w:rPr>
              <w:t>Puses apliecina, ka tās:</w:t>
            </w:r>
          </w:p>
          <w:p w14:paraId="7479114E" w14:textId="2561B52B" w:rsidR="00996A99" w:rsidRDefault="00996A99" w:rsidP="00CC0108">
            <w:pPr>
              <w:widowControl w:val="0"/>
              <w:numPr>
                <w:ilvl w:val="2"/>
                <w:numId w:val="63"/>
              </w:numPr>
              <w:ind w:left="624" w:right="57" w:hanging="624"/>
              <w:jc w:val="both"/>
              <w:rPr>
                <w:rFonts w:ascii="Roboto" w:eastAsia="Calibri" w:hAnsi="Roboto"/>
                <w:bCs/>
                <w:sz w:val="20"/>
                <w:szCs w:val="20"/>
              </w:rPr>
            </w:pPr>
            <w:r w:rsidRPr="00BA0EB9">
              <w:rPr>
                <w:rFonts w:ascii="Roboto" w:eastAsia="Calibri" w:hAnsi="Roboto"/>
                <w:bCs/>
                <w:sz w:val="20"/>
                <w:szCs w:val="20"/>
              </w:rPr>
              <w:t>ievēro ar darbinieku nodarbināšanu saistīto tiesību aktu noteikumus</w:t>
            </w:r>
            <w:r w:rsidR="004602E5">
              <w:rPr>
                <w:rFonts w:ascii="Roboto" w:eastAsia="Calibri" w:hAnsi="Roboto"/>
                <w:bCs/>
                <w:sz w:val="20"/>
                <w:szCs w:val="20"/>
              </w:rPr>
              <w:t>.</w:t>
            </w:r>
          </w:p>
          <w:p w14:paraId="03B8B879" w14:textId="77777777" w:rsidR="004602E5" w:rsidRPr="00BA0EB9" w:rsidRDefault="004602E5" w:rsidP="00CC0108">
            <w:pPr>
              <w:widowControl w:val="0"/>
              <w:ind w:left="624" w:right="57"/>
              <w:jc w:val="both"/>
              <w:rPr>
                <w:rFonts w:ascii="Roboto" w:eastAsia="Calibri" w:hAnsi="Roboto"/>
                <w:bCs/>
                <w:sz w:val="20"/>
                <w:szCs w:val="20"/>
              </w:rPr>
            </w:pPr>
          </w:p>
          <w:p w14:paraId="6399DCB6" w14:textId="77777777" w:rsidR="00996A99" w:rsidRPr="00BA0EB9" w:rsidRDefault="00996A99" w:rsidP="00CC0108">
            <w:pPr>
              <w:widowControl w:val="0"/>
              <w:numPr>
                <w:ilvl w:val="2"/>
                <w:numId w:val="63"/>
              </w:numPr>
              <w:ind w:left="624" w:right="57" w:hanging="624"/>
              <w:jc w:val="both"/>
              <w:rPr>
                <w:rFonts w:ascii="Roboto" w:eastAsia="Calibri" w:hAnsi="Roboto"/>
                <w:bCs/>
                <w:sz w:val="20"/>
                <w:szCs w:val="20"/>
              </w:rPr>
            </w:pPr>
            <w:r w:rsidRPr="00BA0EB9">
              <w:rPr>
                <w:rFonts w:ascii="Roboto" w:eastAsia="Calibri" w:hAnsi="Roboto"/>
                <w:bCs/>
                <w:sz w:val="20"/>
                <w:szCs w:val="20"/>
              </w:rPr>
              <w:t xml:space="preserve">ievēro darba aizsardzību reglamentējošo tiesību aktu prasības; </w:t>
            </w:r>
          </w:p>
          <w:p w14:paraId="20B52A3B" w14:textId="54A3A7A9" w:rsidR="00996A99" w:rsidRPr="00BA0EB9" w:rsidRDefault="00996A99" w:rsidP="00CC0108">
            <w:pPr>
              <w:widowControl w:val="0"/>
              <w:numPr>
                <w:ilvl w:val="2"/>
                <w:numId w:val="63"/>
              </w:numPr>
              <w:ind w:left="624" w:right="57" w:hanging="624"/>
              <w:jc w:val="both"/>
              <w:rPr>
                <w:rFonts w:ascii="Roboto" w:eastAsia="Calibri" w:hAnsi="Roboto"/>
                <w:bCs/>
                <w:sz w:val="20"/>
                <w:szCs w:val="20"/>
              </w:rPr>
            </w:pPr>
            <w:r w:rsidRPr="00BA0EB9">
              <w:rPr>
                <w:rFonts w:ascii="Roboto" w:eastAsia="Calibri" w:hAnsi="Roboto"/>
                <w:bCs/>
                <w:sz w:val="20"/>
                <w:szCs w:val="20"/>
              </w:rPr>
              <w:t>ievēro nodokļus un tiem pielīdzināmos maksājumus reglamentējošos tiesību aktus un apliecina, ka nav iesaistītas darbībās, kas varētu tikt atzītas kā izvairīšanās no nodokļu maksājumiem</w:t>
            </w:r>
            <w:r w:rsidR="004602E5">
              <w:rPr>
                <w:rFonts w:ascii="Roboto" w:eastAsia="Calibri" w:hAnsi="Roboto"/>
                <w:bCs/>
                <w:sz w:val="20"/>
                <w:szCs w:val="20"/>
              </w:rPr>
              <w:t>.</w:t>
            </w:r>
          </w:p>
          <w:p w14:paraId="6121D36D" w14:textId="77777777" w:rsidR="00996A99" w:rsidRDefault="00996A99" w:rsidP="00CC0108">
            <w:pPr>
              <w:widowControl w:val="0"/>
              <w:numPr>
                <w:ilvl w:val="2"/>
                <w:numId w:val="63"/>
              </w:numPr>
              <w:ind w:left="624" w:right="57" w:hanging="624"/>
              <w:jc w:val="both"/>
              <w:rPr>
                <w:rFonts w:ascii="Roboto" w:eastAsia="Calibri" w:hAnsi="Roboto"/>
                <w:bCs/>
                <w:sz w:val="20"/>
                <w:szCs w:val="20"/>
              </w:rPr>
            </w:pPr>
            <w:r w:rsidRPr="00BA0EB9">
              <w:rPr>
                <w:rFonts w:ascii="Roboto" w:eastAsia="Calibri" w:hAnsi="Roboto"/>
                <w:bCs/>
                <w:sz w:val="20"/>
                <w:szCs w:val="20"/>
              </w:rPr>
              <w:t>neveic darbības, kas var tikt atzītas par konkurences tiesību pārkāpumiem;</w:t>
            </w:r>
          </w:p>
          <w:p w14:paraId="1A17AC4C" w14:textId="77777777" w:rsidR="004602E5" w:rsidRPr="00BA0EB9" w:rsidRDefault="004602E5" w:rsidP="00CC0108">
            <w:pPr>
              <w:widowControl w:val="0"/>
              <w:ind w:left="624" w:right="57"/>
              <w:jc w:val="both"/>
              <w:rPr>
                <w:rFonts w:ascii="Roboto" w:eastAsia="Calibri" w:hAnsi="Roboto"/>
                <w:bCs/>
                <w:sz w:val="20"/>
                <w:szCs w:val="20"/>
              </w:rPr>
            </w:pPr>
          </w:p>
          <w:p w14:paraId="766B714D" w14:textId="77777777" w:rsidR="00996A99" w:rsidRPr="00BA0EB9" w:rsidRDefault="00996A99" w:rsidP="00CC0108">
            <w:pPr>
              <w:widowControl w:val="0"/>
              <w:numPr>
                <w:ilvl w:val="2"/>
                <w:numId w:val="63"/>
              </w:numPr>
              <w:ind w:left="624" w:right="57" w:hanging="624"/>
              <w:jc w:val="both"/>
              <w:rPr>
                <w:rFonts w:ascii="Roboto" w:eastAsia="Calibri" w:hAnsi="Roboto"/>
                <w:bCs/>
                <w:sz w:val="20"/>
                <w:szCs w:val="20"/>
              </w:rPr>
            </w:pPr>
            <w:r w:rsidRPr="00BA0EB9">
              <w:rPr>
                <w:rFonts w:ascii="Roboto" w:eastAsia="Calibri" w:hAnsi="Roboto"/>
                <w:bCs/>
                <w:sz w:val="20"/>
                <w:szCs w:val="20"/>
              </w:rPr>
              <w:t>nav iesaistīts darbībās, kas varētu tikt saistītas ar iespējamu korupciju, krāpšanu vai noziedzīgi iegūtu līdzekļu legalizāciju.</w:t>
            </w:r>
          </w:p>
        </w:tc>
        <w:tc>
          <w:tcPr>
            <w:tcW w:w="4697" w:type="dxa"/>
          </w:tcPr>
          <w:p w14:paraId="12E685CB" w14:textId="273FAB25" w:rsidR="00996A99" w:rsidRPr="00BA0EB9" w:rsidRDefault="00996A99" w:rsidP="00CC0108">
            <w:pPr>
              <w:pStyle w:val="Sarakstarindkopa"/>
              <w:numPr>
                <w:ilvl w:val="1"/>
                <w:numId w:val="64"/>
              </w:numPr>
              <w:tabs>
                <w:tab w:val="left" w:pos="567"/>
              </w:tabs>
              <w:spacing w:line="240" w:lineRule="auto"/>
              <w:ind w:left="454" w:right="57" w:hanging="454"/>
              <w:rPr>
                <w:rFonts w:ascii="Roboto" w:eastAsia="Calibri" w:hAnsi="Roboto"/>
                <w:sz w:val="20"/>
                <w:szCs w:val="20"/>
                <w:lang w:val="en-GB"/>
              </w:rPr>
            </w:pPr>
            <w:r w:rsidRPr="00BA0EB9">
              <w:rPr>
                <w:rFonts w:ascii="Roboto" w:eastAsia="Calibri" w:hAnsi="Roboto"/>
                <w:bCs/>
                <w:sz w:val="20"/>
                <w:szCs w:val="20"/>
                <w:lang w:val="en-GB"/>
              </w:rPr>
              <w:t>The Parties confirm that they:</w:t>
            </w:r>
          </w:p>
          <w:p w14:paraId="0643F45D" w14:textId="77777777" w:rsidR="00BA0EB9" w:rsidRPr="00BA0EB9" w:rsidRDefault="00996A99" w:rsidP="00CC0108">
            <w:pPr>
              <w:pStyle w:val="Sarakstarindkopa"/>
              <w:numPr>
                <w:ilvl w:val="2"/>
                <w:numId w:val="54"/>
              </w:numPr>
              <w:spacing w:line="240" w:lineRule="auto"/>
              <w:ind w:left="624" w:right="57" w:hanging="624"/>
              <w:rPr>
                <w:rFonts w:ascii="Roboto" w:eastAsia="Calibri" w:hAnsi="Roboto"/>
                <w:sz w:val="20"/>
                <w:szCs w:val="20"/>
                <w:lang w:val="en-GB"/>
              </w:rPr>
            </w:pPr>
            <w:r w:rsidRPr="00BA0EB9">
              <w:rPr>
                <w:rFonts w:ascii="Roboto" w:eastAsia="Calibri" w:hAnsi="Roboto"/>
                <w:sz w:val="20"/>
                <w:szCs w:val="20"/>
                <w:lang w:val="en-GB" w:bidi="en-GB"/>
              </w:rPr>
              <w:t>comply with the provisions of legal enactments relating to the employment of employees.</w:t>
            </w:r>
          </w:p>
          <w:p w14:paraId="65F6A3A6" w14:textId="77777777" w:rsidR="00BA0EB9" w:rsidRPr="00BA0EB9" w:rsidRDefault="00996A99" w:rsidP="00CC0108">
            <w:pPr>
              <w:pStyle w:val="Sarakstarindkopa"/>
              <w:numPr>
                <w:ilvl w:val="2"/>
                <w:numId w:val="54"/>
              </w:numPr>
              <w:spacing w:line="240" w:lineRule="auto"/>
              <w:ind w:left="624" w:right="57" w:hanging="624"/>
              <w:rPr>
                <w:rFonts w:ascii="Roboto" w:eastAsia="Calibri" w:hAnsi="Roboto"/>
                <w:sz w:val="20"/>
                <w:szCs w:val="20"/>
                <w:lang w:val="en-GB"/>
              </w:rPr>
            </w:pPr>
            <w:r w:rsidRPr="00BA0EB9">
              <w:rPr>
                <w:rFonts w:ascii="Roboto" w:eastAsia="Calibri" w:hAnsi="Roboto"/>
                <w:sz w:val="20"/>
                <w:szCs w:val="20"/>
                <w:lang w:val="en-GB" w:bidi="en-GB"/>
              </w:rPr>
              <w:t xml:space="preserve">comply with the requirements of legal enactments relating to labour protection. </w:t>
            </w:r>
          </w:p>
          <w:p w14:paraId="3E50ABB1" w14:textId="77777777" w:rsidR="00BA0EB9" w:rsidRPr="00BA0EB9" w:rsidRDefault="00996A99" w:rsidP="00CC0108">
            <w:pPr>
              <w:pStyle w:val="Sarakstarindkopa"/>
              <w:numPr>
                <w:ilvl w:val="2"/>
                <w:numId w:val="54"/>
              </w:numPr>
              <w:spacing w:line="240" w:lineRule="auto"/>
              <w:ind w:left="624" w:right="57" w:hanging="624"/>
              <w:rPr>
                <w:rFonts w:ascii="Roboto" w:eastAsia="Calibri" w:hAnsi="Roboto"/>
                <w:sz w:val="20"/>
                <w:szCs w:val="20"/>
                <w:lang w:val="en-GB"/>
              </w:rPr>
            </w:pPr>
            <w:r w:rsidRPr="00BA0EB9">
              <w:rPr>
                <w:rFonts w:ascii="Roboto" w:eastAsia="Calibri" w:hAnsi="Roboto"/>
                <w:sz w:val="20"/>
                <w:szCs w:val="20"/>
                <w:lang w:val="en-GB" w:bidi="en-GB"/>
              </w:rPr>
              <w:t>comply with the legal enactments governing taxes and tax equivalent payments and certify that they are not involved in activities that could be considered as tax evasion.</w:t>
            </w:r>
          </w:p>
          <w:p w14:paraId="5AE3153A" w14:textId="77777777" w:rsidR="00BA0EB9" w:rsidRPr="00BA0EB9" w:rsidRDefault="00996A99" w:rsidP="00CC0108">
            <w:pPr>
              <w:pStyle w:val="Sarakstarindkopa"/>
              <w:numPr>
                <w:ilvl w:val="2"/>
                <w:numId w:val="54"/>
              </w:numPr>
              <w:spacing w:line="240" w:lineRule="auto"/>
              <w:ind w:left="624" w:right="57" w:hanging="624"/>
              <w:rPr>
                <w:rFonts w:ascii="Roboto" w:eastAsia="Calibri" w:hAnsi="Roboto"/>
                <w:sz w:val="20"/>
                <w:szCs w:val="20"/>
                <w:lang w:val="en-GB"/>
              </w:rPr>
            </w:pPr>
            <w:r w:rsidRPr="00BA0EB9">
              <w:rPr>
                <w:rFonts w:ascii="Roboto" w:eastAsia="Calibri" w:hAnsi="Roboto"/>
                <w:sz w:val="20"/>
                <w:szCs w:val="20"/>
                <w:lang w:val="en-GB" w:bidi="en-GB"/>
              </w:rPr>
              <w:t>do not perform any activities that could be considered as infringements of competition law.</w:t>
            </w:r>
          </w:p>
          <w:p w14:paraId="4B652ABE" w14:textId="7E27E0AC" w:rsidR="00996A99" w:rsidRPr="00BA0EB9" w:rsidRDefault="00996A99" w:rsidP="00CC0108">
            <w:pPr>
              <w:pStyle w:val="Sarakstarindkopa"/>
              <w:numPr>
                <w:ilvl w:val="2"/>
                <w:numId w:val="54"/>
              </w:numPr>
              <w:spacing w:line="240" w:lineRule="auto"/>
              <w:ind w:left="624" w:right="57" w:hanging="624"/>
              <w:rPr>
                <w:rFonts w:ascii="Roboto" w:eastAsia="Calibri" w:hAnsi="Roboto"/>
                <w:sz w:val="20"/>
                <w:szCs w:val="20"/>
                <w:lang w:val="en-GB"/>
              </w:rPr>
            </w:pPr>
            <w:r w:rsidRPr="00BA0EB9">
              <w:rPr>
                <w:rFonts w:ascii="Roboto" w:eastAsia="Calibri" w:hAnsi="Roboto"/>
                <w:sz w:val="20"/>
                <w:szCs w:val="20"/>
                <w:lang w:val="en-GB" w:bidi="en-GB"/>
              </w:rPr>
              <w:t>are not involved in activities that may involve corruption, fraud, or money-laundering.</w:t>
            </w:r>
          </w:p>
        </w:tc>
      </w:tr>
      <w:tr w:rsidR="00996A99" w:rsidRPr="007F66D6" w14:paraId="4C13C8AB" w14:textId="77777777" w:rsidTr="00CC0108">
        <w:tc>
          <w:tcPr>
            <w:tcW w:w="4845" w:type="dxa"/>
          </w:tcPr>
          <w:p w14:paraId="2CFE1E0A" w14:textId="77777777" w:rsidR="004602E5" w:rsidRPr="004602E5" w:rsidRDefault="00996A99" w:rsidP="00CC0108">
            <w:pPr>
              <w:pStyle w:val="txt1"/>
              <w:numPr>
                <w:ilvl w:val="1"/>
                <w:numId w:val="54"/>
              </w:numPr>
              <w:tabs>
                <w:tab w:val="clear" w:pos="397"/>
                <w:tab w:val="clear" w:pos="794"/>
                <w:tab w:val="clear" w:pos="1191"/>
                <w:tab w:val="left" w:pos="540"/>
                <w:tab w:val="left" w:pos="567"/>
              </w:tabs>
              <w:snapToGrid w:val="0"/>
              <w:ind w:left="454" w:right="57" w:hanging="454"/>
              <w:rPr>
                <w:rFonts w:ascii="Roboto" w:eastAsia="Calibri" w:hAnsi="Roboto"/>
                <w:color w:val="auto"/>
                <w:lang w:val="lv-LV"/>
              </w:rPr>
            </w:pPr>
            <w:r w:rsidRPr="00BA0EB9">
              <w:rPr>
                <w:rFonts w:ascii="Roboto" w:eastAsia="Calibri" w:hAnsi="Roboto"/>
                <w:lang w:val="lv-LV"/>
              </w:rPr>
              <w:t>Pārdevējs apliecina, ka šī Līguma izpildē tas neveic un neveiks darījumus (neiegādājas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53539D60" w14:textId="50677B9D" w:rsidR="00996A99" w:rsidRPr="004602E5" w:rsidRDefault="00996A99" w:rsidP="00CC0108">
            <w:pPr>
              <w:pStyle w:val="txt1"/>
              <w:tabs>
                <w:tab w:val="clear" w:pos="397"/>
                <w:tab w:val="clear" w:pos="794"/>
                <w:tab w:val="clear" w:pos="1191"/>
                <w:tab w:val="left" w:pos="540"/>
                <w:tab w:val="left" w:pos="567"/>
              </w:tabs>
              <w:snapToGrid w:val="0"/>
              <w:ind w:left="454" w:right="57"/>
              <w:rPr>
                <w:rFonts w:ascii="Roboto" w:eastAsia="Calibri" w:hAnsi="Roboto"/>
                <w:color w:val="auto"/>
                <w:lang w:val="lv-LV"/>
              </w:rPr>
            </w:pPr>
            <w:r w:rsidRPr="004602E5">
              <w:rPr>
                <w:rFonts w:ascii="Roboto" w:eastAsia="Calibri" w:hAnsi="Roboto"/>
                <w:lang w:val="lv-LV"/>
              </w:rPr>
              <w:t xml:space="preserve">Pārdevējs apliecina, ka šī Līguma izpildē tas ievēro starptautiskās un nacionālās sankcijas, kas nosaka ierobežojumus un aizliegumus preču pārvietošanai, pārstrādei atbilstoši </w:t>
            </w:r>
            <w:r w:rsidRPr="004602E5">
              <w:rPr>
                <w:rFonts w:ascii="Roboto" w:eastAsia="Calibri" w:hAnsi="Roboto"/>
                <w:lang w:val="lv-LV"/>
              </w:rPr>
              <w:lastRenderedPageBreak/>
              <w:t>Eiropas Savienības tiesību aktos un Latvijas Republikas nacionālajos tiesību aktos noteiktajam, tajā skaitā Padomes Regulu (ES) Nr.833/2014 par ierobežojošiem pasākumiem saistībā ar Krievijas darbībām, kas destabilizē situāciju Ukrainā un Padomes Regulu (EK) Nr.765/2006 par ierobežojošiem pasākumiem pret prezidentu Lukašenko un dažām Baltkrievijas amatpersonām.</w:t>
            </w:r>
          </w:p>
        </w:tc>
        <w:tc>
          <w:tcPr>
            <w:tcW w:w="4697" w:type="dxa"/>
          </w:tcPr>
          <w:p w14:paraId="4AF31C27" w14:textId="77777777" w:rsidR="004602E5" w:rsidRDefault="00996A99" w:rsidP="00CC0108">
            <w:pPr>
              <w:pStyle w:val="txt1"/>
              <w:numPr>
                <w:ilvl w:val="1"/>
                <w:numId w:val="5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napToGrid w:val="0"/>
              <w:ind w:left="454" w:right="57" w:hanging="454"/>
              <w:rPr>
                <w:rFonts w:ascii="Roboto" w:eastAsia="Calibri" w:hAnsi="Roboto"/>
                <w:color w:val="auto"/>
                <w:lang w:val="en-GB" w:bidi="en-GB"/>
              </w:rPr>
            </w:pPr>
            <w:r w:rsidRPr="00BA0EB9">
              <w:rPr>
                <w:rFonts w:ascii="Roboto" w:eastAsia="Calibri" w:hAnsi="Roboto"/>
                <w:color w:val="auto"/>
                <w:lang w:val="en-GB" w:bidi="en-GB"/>
              </w:rPr>
              <w:lastRenderedPageBreak/>
              <w:t xml:space="preserve">The Seller declares that, upon performance of this Contract, it does not and will not deal with (does not purchase goods or services from) a natural or legal person (including its members of the management board or supervisory board, true beneficiaries, persons holding the authority of representation or a commercial power of attorney, or person who is authorised to represent the legal person in actions related to a branch office, or, if the legal person is a partnership, with a member of partnership, its members of the management board or supervisory board, true beneficiaries, persons holding the authority of representation or a commercial Power of Attorney) against which international or national sanctions, or sanctions applied by the European Union or a member state of North Atlantic Treaty that affects fundamental interests of finance and capital </w:t>
            </w:r>
            <w:r w:rsidRPr="00BA0EB9">
              <w:rPr>
                <w:rFonts w:ascii="Roboto" w:eastAsia="Calibri" w:hAnsi="Roboto"/>
                <w:color w:val="auto"/>
                <w:lang w:val="en-GB" w:bidi="en-GB"/>
              </w:rPr>
              <w:lastRenderedPageBreak/>
              <w:t>market, are imposed.</w:t>
            </w:r>
          </w:p>
          <w:p w14:paraId="49C956CD" w14:textId="759B6FFB" w:rsidR="00996A99" w:rsidRPr="00BA0EB9" w:rsidRDefault="00996A99" w:rsidP="00CC010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napToGrid w:val="0"/>
              <w:ind w:left="454" w:right="57"/>
              <w:rPr>
                <w:rFonts w:ascii="Roboto" w:eastAsia="Calibri" w:hAnsi="Roboto"/>
                <w:color w:val="auto"/>
                <w:lang w:val="en-GB" w:bidi="en-GB"/>
              </w:rPr>
            </w:pPr>
            <w:r w:rsidRPr="004602E5">
              <w:rPr>
                <w:rFonts w:ascii="Roboto" w:eastAsia="Calibri" w:hAnsi="Roboto"/>
                <w:color w:val="auto"/>
                <w:lang w:val="en-GB" w:bidi="en-GB"/>
              </w:rPr>
              <w:t>The Seller confirms that in the execution of this Contract it complies with international and national sanctions that establish restrictions and prohibitions on the movement and processing of goods in accordance with the legislation of the European Union and the national legislation of Latvia, including Council Regulation (EU) No. 833/2014 concerning restrictive measures in view of Russia's actions destabilising the situation in Ukraine and Council Regulation No.765/2006 concerning restrictive measures against President Lukashenko and certain officials of Belarus.</w:t>
            </w:r>
          </w:p>
        </w:tc>
      </w:tr>
      <w:tr w:rsidR="00996A99" w:rsidRPr="007F66D6" w14:paraId="6ED6D87A" w14:textId="77777777" w:rsidTr="00CC0108">
        <w:tc>
          <w:tcPr>
            <w:tcW w:w="4845" w:type="dxa"/>
          </w:tcPr>
          <w:p w14:paraId="2E062BED" w14:textId="45EC3EC1" w:rsidR="00996A99" w:rsidRPr="00BA0EB9" w:rsidRDefault="00996A99" w:rsidP="00CC0108">
            <w:pPr>
              <w:pStyle w:val="txt1"/>
              <w:numPr>
                <w:ilvl w:val="1"/>
                <w:numId w:val="5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napToGrid w:val="0"/>
              <w:ind w:left="454" w:right="57" w:hanging="454"/>
              <w:rPr>
                <w:rFonts w:ascii="Roboto" w:eastAsia="Calibri" w:hAnsi="Roboto"/>
                <w:color w:val="auto"/>
                <w:lang w:val="lv-LV"/>
              </w:rPr>
            </w:pPr>
            <w:r w:rsidRPr="00BA0EB9">
              <w:rPr>
                <w:rFonts w:ascii="Roboto" w:eastAsia="Calibri" w:hAnsi="Roboto"/>
                <w:lang w:val="lv-LV"/>
              </w:rPr>
              <w:lastRenderedPageBreak/>
              <w:t>Ievērojot to, ka AS “Pasažieru vilciens” ir apstiprināta iekšējās kontroles sistēma korupcijas un interešu konflikta riska novēršanas kārtība, j</w:t>
            </w:r>
            <w:r w:rsidRPr="00BA0EB9">
              <w:rPr>
                <w:rFonts w:ascii="Roboto" w:eastAsia="Calibri" w:hAnsi="Roboto"/>
                <w:lang w:val="lv-LV" w:eastAsia="lv-LV"/>
              </w:rPr>
              <w:t>a Pārdevēja rīcībā šī Līguma izpildes ietvaros nonāk informācija, vai rodas pamatotas aizdomas par to, ka AS “Pasažieru vilciens”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AS “Pasažieru vilciens” vai jebkādu citu personu interesēs, Pārdevējam ir pienākums par to nekavējoties informēt AS “Pasažieru vilciens” Pretkorupcijas pārvaldības vadītāju, izmantojot AS “Pasažieru vilciens”  interneta vietnē (</w:t>
            </w:r>
            <w:hyperlink r:id="rId14" w:history="1">
              <w:r w:rsidR="00564B5E" w:rsidRPr="00BA0EB9">
                <w:rPr>
                  <w:rStyle w:val="Hipersaite"/>
                  <w:rFonts w:ascii="Roboto" w:hAnsi="Roboto"/>
                  <w:lang w:val="lv-LV" w:eastAsia="lv-LV"/>
                </w:rPr>
                <w:t>https://www.vivi.lv/lv/pretkorupcijas-pasakumi/</w:t>
              </w:r>
            </w:hyperlink>
            <w:r w:rsidRPr="00BA0EB9">
              <w:rPr>
                <w:rFonts w:ascii="Roboto" w:eastAsia="Calibri" w:hAnsi="Roboto"/>
                <w:lang w:val="lv-LV" w:eastAsia="lv-LV"/>
              </w:rPr>
              <w:t>)</w:t>
            </w:r>
            <w:r w:rsidR="00564B5E" w:rsidRPr="00BA0EB9">
              <w:rPr>
                <w:rFonts w:ascii="Roboto" w:eastAsia="Calibri" w:hAnsi="Roboto"/>
                <w:lang w:val="lv-LV" w:eastAsia="lv-LV"/>
              </w:rPr>
              <w:t xml:space="preserve"> </w:t>
            </w:r>
            <w:r w:rsidRPr="00BA0EB9">
              <w:rPr>
                <w:rFonts w:ascii="Roboto" w:eastAsia="Calibri" w:hAnsi="Roboto"/>
                <w:lang w:val="lv-LV" w:eastAsia="lv-LV"/>
              </w:rPr>
              <w:t>noteikto kārtību.</w:t>
            </w:r>
          </w:p>
        </w:tc>
        <w:tc>
          <w:tcPr>
            <w:tcW w:w="4697" w:type="dxa"/>
          </w:tcPr>
          <w:p w14:paraId="3DCFFAD7" w14:textId="64EE6B53" w:rsidR="00996A99" w:rsidRPr="00BA0EB9" w:rsidRDefault="00996A99" w:rsidP="00CC0108">
            <w:pPr>
              <w:pStyle w:val="txt1"/>
              <w:numPr>
                <w:ilvl w:val="1"/>
                <w:numId w:val="56"/>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napToGrid w:val="0"/>
              <w:ind w:left="454" w:right="57" w:hanging="454"/>
              <w:rPr>
                <w:rFonts w:ascii="Roboto" w:eastAsia="Calibri" w:hAnsi="Roboto"/>
                <w:color w:val="auto"/>
                <w:lang w:val="en-GB" w:bidi="en-GB"/>
              </w:rPr>
            </w:pPr>
            <w:r w:rsidRPr="00BA0EB9">
              <w:rPr>
                <w:rFonts w:ascii="Roboto" w:eastAsia="Calibri" w:hAnsi="Roboto"/>
                <w:lang w:val="en-GB" w:bidi="en-GB"/>
              </w:rPr>
              <w:t>Considering that AS “Pasažieru vilciens”</w:t>
            </w:r>
            <w:r w:rsidRPr="00BA0EB9">
              <w:rPr>
                <w:rFonts w:ascii="Roboto" w:eastAsia="Calibri" w:hAnsi="Roboto"/>
                <w:color w:val="auto"/>
                <w:lang w:val="en-GB" w:bidi="en-GB"/>
              </w:rPr>
              <w:t xml:space="preserve"> has in place an approved internal control system and a procedure for prevention of risks of corruption and conflict of interest, the Seller is obliged to immediately inform the Anti-Corruption Management Manager of AS “Pasažieru vilciens” according to the procedure specified on the website of AS “Pasažieru vilciens” (</w:t>
            </w:r>
            <w:hyperlink r:id="rId15" w:history="1">
              <w:r w:rsidR="00BA1BAF" w:rsidRPr="002C741A">
                <w:rPr>
                  <w:rStyle w:val="Hipersaite"/>
                  <w:rFonts w:ascii="Roboto" w:hAnsi="Roboto"/>
                  <w:lang w:val="en-GB" w:eastAsia="lv-LV"/>
                </w:rPr>
                <w:t>https://www.vivi.lv/lv/pretkorupcijas-pasakumi/</w:t>
              </w:r>
            </w:hyperlink>
            <w:r w:rsidRPr="00BA0EB9">
              <w:rPr>
                <w:rFonts w:ascii="Roboto" w:eastAsia="Calibri" w:hAnsi="Roboto"/>
                <w:color w:val="auto"/>
                <w:lang w:val="en-GB" w:bidi="en-GB"/>
              </w:rPr>
              <w:t>)</w:t>
            </w:r>
            <w:r w:rsidR="00BA1BAF">
              <w:rPr>
                <w:rFonts w:ascii="Roboto" w:eastAsia="Calibri" w:hAnsi="Roboto"/>
                <w:color w:val="auto"/>
                <w:lang w:val="en-GB" w:bidi="en-GB"/>
              </w:rPr>
              <w:t xml:space="preserve"> </w:t>
            </w:r>
            <w:r w:rsidRPr="00BA0EB9">
              <w:rPr>
                <w:rFonts w:ascii="Roboto" w:eastAsia="Calibri" w:hAnsi="Roboto"/>
                <w:color w:val="auto"/>
                <w:lang w:val="en-GB" w:bidi="en-GB"/>
              </w:rPr>
              <w:t>if during performance of this Contract the Seller obtains any information or has reasonable suspicion that an employee of AS “Pasažieru vilciens”, personally or through an intermediary, accepts or offers any material values, financial or other benefits to any persons with a purpose to ensure adoption of specific unlawful decisions, gain unlawful benefits or advantages, or to ensure his/her own benefit acting in personal interests or interests of AS “Pasažieru vilciens” or any other persons.</w:t>
            </w:r>
          </w:p>
        </w:tc>
      </w:tr>
      <w:tr w:rsidR="00996A99" w:rsidRPr="007B7533" w14:paraId="2251B02D" w14:textId="77777777" w:rsidTr="00CC0108">
        <w:tc>
          <w:tcPr>
            <w:tcW w:w="4845" w:type="dxa"/>
          </w:tcPr>
          <w:p w14:paraId="433BC05F" w14:textId="77777777" w:rsidR="00996A99" w:rsidRPr="00BA0EB9" w:rsidRDefault="00996A99" w:rsidP="00CC0108">
            <w:pPr>
              <w:widowControl w:val="0"/>
              <w:numPr>
                <w:ilvl w:val="1"/>
                <w:numId w:val="56"/>
              </w:numPr>
              <w:tabs>
                <w:tab w:val="left" w:pos="567"/>
                <w:tab w:val="left" w:pos="599"/>
              </w:tabs>
              <w:ind w:left="454" w:right="57" w:hanging="454"/>
              <w:jc w:val="both"/>
              <w:rPr>
                <w:rFonts w:ascii="Roboto" w:eastAsia="Calibri" w:hAnsi="Roboto"/>
                <w:sz w:val="20"/>
                <w:szCs w:val="20"/>
              </w:rPr>
            </w:pPr>
            <w:r w:rsidRPr="00BA0EB9">
              <w:rPr>
                <w:rFonts w:ascii="Roboto" w:eastAsia="SimSun" w:hAnsi="Roboto"/>
                <w:kern w:val="3"/>
                <w:sz w:val="20"/>
                <w:szCs w:val="20"/>
                <w:lang w:eastAsia="zh-CN" w:bidi="hi-IN"/>
              </w:rPr>
              <w:t xml:space="preserve">Katrai Pusei ir pienākums informēt otru Pusi par jebkuriem apstākļiem, kas var traucēt Līgumā noteikto saistību izpildei. </w:t>
            </w:r>
          </w:p>
        </w:tc>
        <w:tc>
          <w:tcPr>
            <w:tcW w:w="4697" w:type="dxa"/>
          </w:tcPr>
          <w:p w14:paraId="664FE6AF" w14:textId="407C3670" w:rsidR="00996A99" w:rsidRPr="00BA0EB9" w:rsidRDefault="00996A99" w:rsidP="00CC0108">
            <w:pPr>
              <w:pStyle w:val="txt1"/>
              <w:numPr>
                <w:ilvl w:val="1"/>
                <w:numId w:val="57"/>
              </w:numPr>
              <w:tabs>
                <w:tab w:val="clear" w:pos="397"/>
                <w:tab w:val="clear" w:pos="794"/>
                <w:tab w:val="left" w:pos="426"/>
                <w:tab w:val="left" w:pos="534"/>
              </w:tabs>
              <w:snapToGrid w:val="0"/>
              <w:ind w:left="454" w:right="57" w:hanging="454"/>
              <w:rPr>
                <w:rFonts w:ascii="Roboto" w:eastAsia="SimSun" w:hAnsi="Roboto"/>
                <w:color w:val="auto"/>
                <w:kern w:val="2"/>
                <w:lang w:val="en-GB" w:bidi="en-GB"/>
              </w:rPr>
            </w:pPr>
            <w:r w:rsidRPr="00BA0EB9">
              <w:rPr>
                <w:rFonts w:ascii="Roboto" w:eastAsia="SimSun" w:hAnsi="Roboto"/>
                <w:color w:val="auto"/>
                <w:kern w:val="2"/>
                <w:lang w:val="en-GB" w:bidi="en-GB"/>
              </w:rPr>
              <w:t>Each Party shall be obliged to inform the other Party on any circumstances that may interfere with the performance of the obligations assumed hereunder</w:t>
            </w:r>
            <w:r w:rsidRPr="00BA0EB9">
              <w:rPr>
                <w:rFonts w:ascii="Roboto" w:eastAsia="Calibri" w:hAnsi="Roboto"/>
                <w:color w:val="auto"/>
                <w:lang w:val="en-GB" w:bidi="en-GB"/>
              </w:rPr>
              <w:t>.</w:t>
            </w:r>
          </w:p>
        </w:tc>
      </w:tr>
      <w:tr w:rsidR="00996A99" w:rsidRPr="007B7533" w14:paraId="53F7EA9D" w14:textId="77777777" w:rsidTr="00CC0108">
        <w:tc>
          <w:tcPr>
            <w:tcW w:w="4845" w:type="dxa"/>
          </w:tcPr>
          <w:p w14:paraId="32E077B4" w14:textId="77777777" w:rsidR="00996A99" w:rsidRPr="00BA0EB9" w:rsidRDefault="00996A99" w:rsidP="00CC0108">
            <w:pPr>
              <w:widowControl w:val="0"/>
              <w:numPr>
                <w:ilvl w:val="1"/>
                <w:numId w:val="57"/>
              </w:numPr>
              <w:tabs>
                <w:tab w:val="left" w:pos="567"/>
                <w:tab w:val="left" w:pos="599"/>
              </w:tabs>
              <w:ind w:left="454" w:right="57" w:hanging="454"/>
              <w:jc w:val="both"/>
              <w:rPr>
                <w:rFonts w:ascii="Roboto" w:eastAsia="Calibri" w:hAnsi="Roboto"/>
                <w:sz w:val="20"/>
                <w:szCs w:val="20"/>
              </w:rPr>
            </w:pPr>
            <w:r w:rsidRPr="00BA0EB9">
              <w:rPr>
                <w:rFonts w:ascii="Roboto" w:eastAsia="Calibri" w:hAnsi="Roboto"/>
                <w:sz w:val="20"/>
                <w:szCs w:val="20"/>
              </w:rPr>
              <w:t xml:space="preserve">Pusēm ir pienākums 1 (vienas) nedēļas laikā paziņot par izmaiņām kontaktinformācijā, rekvizītos (nosaukums, adrese, bankas rekvizīti u.c., kā arī par izmaiņām pilnvarotās personas pārstāvības tiesībās). Ja kāda no Pusēm nepilda Līgumā noteikto paziņošanas pienākumu, uz šajā Līgumā norādīto adresi nosūtītie dokumenti uzskatāmi par saņemtiem. </w:t>
            </w:r>
          </w:p>
        </w:tc>
        <w:tc>
          <w:tcPr>
            <w:tcW w:w="4697" w:type="dxa"/>
          </w:tcPr>
          <w:p w14:paraId="685D078F" w14:textId="510A975E" w:rsidR="00996A99" w:rsidRPr="00BA0EB9" w:rsidRDefault="00996A99" w:rsidP="00CC0108">
            <w:pPr>
              <w:pStyle w:val="Sarakstarindkopa"/>
              <w:numPr>
                <w:ilvl w:val="1"/>
                <w:numId w:val="58"/>
              </w:numPr>
              <w:tabs>
                <w:tab w:val="left" w:pos="426"/>
                <w:tab w:val="left" w:pos="534"/>
                <w:tab w:val="left" w:pos="567"/>
              </w:tabs>
              <w:spacing w:line="240" w:lineRule="auto"/>
              <w:ind w:left="454" w:right="57" w:hanging="454"/>
              <w:rPr>
                <w:rFonts w:ascii="Roboto" w:eastAsia="Calibri" w:hAnsi="Roboto"/>
                <w:sz w:val="20"/>
                <w:szCs w:val="20"/>
                <w:lang w:val="en-GB"/>
              </w:rPr>
            </w:pPr>
            <w:bookmarkStart w:id="12" w:name="_Hlk51757109"/>
            <w:r w:rsidRPr="00BA0EB9">
              <w:rPr>
                <w:rFonts w:ascii="Roboto" w:eastAsia="Calibri" w:hAnsi="Roboto"/>
                <w:sz w:val="20"/>
                <w:szCs w:val="20"/>
                <w:lang w:val="en-GB" w:bidi="en-GB"/>
              </w:rPr>
              <w:t>The Parties shall be obliged to notify, within one (1) week, about changes in the contact information, contact details (name, address, bank details, etc., as well as about changes regarding the right of representation of the authorised persons). If any of the Parties fails to comply with the notification obligations specified herein, the documents sent to the address specified in this Contract shall be deemed to have been received.</w:t>
            </w:r>
            <w:bookmarkEnd w:id="12"/>
            <w:r w:rsidRPr="00BA0EB9">
              <w:rPr>
                <w:rFonts w:ascii="Roboto" w:eastAsia="Calibri" w:hAnsi="Roboto"/>
                <w:sz w:val="20"/>
                <w:szCs w:val="20"/>
                <w:lang w:val="en-GB" w:bidi="en-GB"/>
              </w:rPr>
              <w:t xml:space="preserve"> </w:t>
            </w:r>
          </w:p>
        </w:tc>
      </w:tr>
      <w:tr w:rsidR="00996A99" w:rsidRPr="007B7533" w14:paraId="147F396A" w14:textId="77777777" w:rsidTr="00CC0108">
        <w:tc>
          <w:tcPr>
            <w:tcW w:w="4845" w:type="dxa"/>
          </w:tcPr>
          <w:p w14:paraId="68F077ED" w14:textId="77777777" w:rsidR="00996A99" w:rsidRPr="00BA0EB9" w:rsidRDefault="00996A99" w:rsidP="00CC0108">
            <w:pPr>
              <w:pStyle w:val="Sarakstarindkopa"/>
              <w:numPr>
                <w:ilvl w:val="1"/>
                <w:numId w:val="58"/>
              </w:numPr>
              <w:tabs>
                <w:tab w:val="left" w:pos="567"/>
              </w:tabs>
              <w:autoSpaceDE/>
              <w:autoSpaceDN/>
              <w:adjustRightInd/>
              <w:spacing w:line="240" w:lineRule="auto"/>
              <w:ind w:left="454" w:right="57" w:hanging="454"/>
              <w:contextualSpacing/>
              <w:rPr>
                <w:rFonts w:ascii="Roboto" w:eastAsia="Calibri" w:hAnsi="Roboto"/>
                <w:sz w:val="20"/>
                <w:szCs w:val="20"/>
                <w:lang w:val="lv-LV"/>
              </w:rPr>
            </w:pPr>
            <w:r w:rsidRPr="00BA0EB9">
              <w:rPr>
                <w:rFonts w:ascii="Roboto" w:eastAsia="Calibri" w:hAnsi="Roboto"/>
                <w:sz w:val="20"/>
                <w:szCs w:val="20"/>
                <w:lang w:val="lv-LV"/>
              </w:rPr>
              <w:t>Jebkurš sūtījums tiks uzskatīts par saņemtu:</w:t>
            </w:r>
          </w:p>
          <w:p w14:paraId="6C35B8B4" w14:textId="3E1CCAA8" w:rsidR="00996A99" w:rsidRPr="00BA0EB9" w:rsidRDefault="00996A99" w:rsidP="00CC0108">
            <w:pPr>
              <w:pStyle w:val="Sarakstarindkopa"/>
              <w:numPr>
                <w:ilvl w:val="2"/>
                <w:numId w:val="58"/>
              </w:numPr>
              <w:autoSpaceDE/>
              <w:autoSpaceDN/>
              <w:adjustRightInd/>
              <w:spacing w:line="240" w:lineRule="auto"/>
              <w:ind w:left="624" w:right="57" w:hanging="624"/>
              <w:contextualSpacing/>
              <w:rPr>
                <w:rFonts w:ascii="Roboto" w:eastAsia="Calibri" w:hAnsi="Roboto"/>
                <w:sz w:val="20"/>
                <w:szCs w:val="20"/>
                <w:lang w:val="lv-LV"/>
              </w:rPr>
            </w:pPr>
            <w:r w:rsidRPr="00BA0EB9">
              <w:rPr>
                <w:rFonts w:ascii="Roboto" w:eastAsia="Calibri" w:hAnsi="Roboto"/>
                <w:sz w:val="20"/>
                <w:szCs w:val="20"/>
                <w:lang w:val="lv-LV"/>
              </w:rPr>
              <w:t>trešajā darba dienā no ierakstīta pasta sūtījuma nodošanas pasta iestādē (sūtījuma nodošanas brīdis nosakāms saskaņā ar pasta iestādes zīmogu uz aploksnes), ja gan nosūtītāja, gan adresāta adrese ir Latvijas Republikas teritorijā;</w:t>
            </w:r>
          </w:p>
          <w:p w14:paraId="16EF4E01" w14:textId="77777777" w:rsidR="00996A99" w:rsidRPr="00BA0EB9" w:rsidRDefault="00996A99" w:rsidP="00CC0108">
            <w:pPr>
              <w:pStyle w:val="Sarakstarindkopa"/>
              <w:numPr>
                <w:ilvl w:val="2"/>
                <w:numId w:val="58"/>
              </w:numPr>
              <w:autoSpaceDE/>
              <w:autoSpaceDN/>
              <w:adjustRightInd/>
              <w:spacing w:line="240" w:lineRule="auto"/>
              <w:ind w:left="624" w:right="57" w:hanging="624"/>
              <w:contextualSpacing/>
              <w:rPr>
                <w:rFonts w:ascii="Roboto" w:eastAsia="Calibri" w:hAnsi="Roboto"/>
                <w:sz w:val="20"/>
                <w:szCs w:val="20"/>
                <w:lang w:val="lv-LV"/>
              </w:rPr>
            </w:pPr>
            <w:r w:rsidRPr="00BA0EB9">
              <w:rPr>
                <w:rFonts w:ascii="Roboto" w:eastAsia="Calibri" w:hAnsi="Roboto"/>
                <w:sz w:val="20"/>
                <w:szCs w:val="20"/>
                <w:lang w:val="lv-LV"/>
              </w:rPr>
              <w:lastRenderedPageBreak/>
              <w:t>četrpadsmitajā dienā no ierakstīta pasta sūtījuma nodošanas pasta iestādē (sūtījuma nodošanas brīdis nosakāms saskaņā ar pasta iestādes zīmogu uz aploksnes), ja nosūtītāja vai adresāta adrese ir ārpus Latvijas Republikas teritorijas;</w:t>
            </w:r>
          </w:p>
          <w:p w14:paraId="3A623BEE" w14:textId="77777777" w:rsidR="00996A99" w:rsidRPr="00BA0EB9" w:rsidRDefault="00996A99" w:rsidP="00CC0108">
            <w:pPr>
              <w:pStyle w:val="Sarakstarindkopa"/>
              <w:numPr>
                <w:ilvl w:val="2"/>
                <w:numId w:val="58"/>
              </w:numPr>
              <w:autoSpaceDE/>
              <w:autoSpaceDN/>
              <w:adjustRightInd/>
              <w:spacing w:line="240" w:lineRule="auto"/>
              <w:ind w:left="624" w:right="57" w:hanging="624"/>
              <w:contextualSpacing/>
              <w:rPr>
                <w:rFonts w:ascii="Roboto" w:eastAsia="Calibri" w:hAnsi="Roboto"/>
                <w:sz w:val="20"/>
                <w:szCs w:val="20"/>
                <w:lang w:val="lv-LV"/>
              </w:rPr>
            </w:pPr>
            <w:r w:rsidRPr="00BA0EB9">
              <w:rPr>
                <w:rFonts w:ascii="Roboto" w:eastAsia="Calibri" w:hAnsi="Roboto"/>
                <w:sz w:val="20"/>
                <w:szCs w:val="20"/>
                <w:lang w:val="lv-LV"/>
              </w:rPr>
              <w:t>faktiskajā sūtījuma piegādes dienā, ja tas ir nosūtīts ar kurjeru, vai ir piegādāts personīgi;</w:t>
            </w:r>
          </w:p>
          <w:p w14:paraId="65A1E7E9" w14:textId="77777777" w:rsidR="00996A99" w:rsidRPr="00BA0EB9" w:rsidRDefault="00996A99" w:rsidP="00CC0108">
            <w:pPr>
              <w:pStyle w:val="Sarakstarindkopa"/>
              <w:numPr>
                <w:ilvl w:val="2"/>
                <w:numId w:val="58"/>
              </w:numPr>
              <w:autoSpaceDE/>
              <w:autoSpaceDN/>
              <w:adjustRightInd/>
              <w:spacing w:line="240" w:lineRule="auto"/>
              <w:ind w:left="624" w:right="57" w:hanging="624"/>
              <w:contextualSpacing/>
              <w:rPr>
                <w:rFonts w:ascii="Roboto" w:eastAsia="Calibri" w:hAnsi="Roboto"/>
                <w:sz w:val="20"/>
                <w:szCs w:val="20"/>
                <w:lang w:val="lv-LV"/>
              </w:rPr>
            </w:pPr>
            <w:r w:rsidRPr="00BA0EB9">
              <w:rPr>
                <w:rFonts w:ascii="Roboto" w:eastAsia="Calibri" w:hAnsi="Roboto"/>
                <w:sz w:val="20"/>
                <w:szCs w:val="20"/>
                <w:lang w:val="lv-LV"/>
              </w:rPr>
              <w:t>nākamajā darba dienā no nosūtīšanas dienas, ja sūtījums nosūtīts elektroniskā pasta sūtījuma veidā.</w:t>
            </w:r>
          </w:p>
        </w:tc>
        <w:tc>
          <w:tcPr>
            <w:tcW w:w="4697" w:type="dxa"/>
          </w:tcPr>
          <w:p w14:paraId="0F4AB64E" w14:textId="4D86C8FD" w:rsidR="00996A99" w:rsidRPr="00BA0EB9" w:rsidRDefault="00996A99" w:rsidP="00CC0108">
            <w:pPr>
              <w:pStyle w:val="Sarakstarindkopa"/>
              <w:numPr>
                <w:ilvl w:val="1"/>
                <w:numId w:val="57"/>
              </w:numPr>
              <w:spacing w:line="240" w:lineRule="auto"/>
              <w:ind w:left="454" w:right="57" w:hanging="454"/>
              <w:contextualSpacing/>
              <w:rPr>
                <w:rFonts w:ascii="Roboto" w:eastAsia="Calibri" w:hAnsi="Roboto"/>
                <w:sz w:val="20"/>
                <w:szCs w:val="20"/>
                <w:lang w:val="en-GB"/>
              </w:rPr>
            </w:pPr>
            <w:r w:rsidRPr="00BA0EB9">
              <w:rPr>
                <w:rFonts w:ascii="Roboto" w:eastAsia="SimSun" w:hAnsi="Roboto"/>
                <w:kern w:val="2"/>
                <w:sz w:val="20"/>
                <w:szCs w:val="20"/>
                <w:lang w:val="en-GB" w:bidi="en-GB"/>
              </w:rPr>
              <w:lastRenderedPageBreak/>
              <w:t>Any item sent shall be deemed as received:</w:t>
            </w:r>
          </w:p>
          <w:p w14:paraId="25F60375" w14:textId="77777777" w:rsidR="00BA0EB9" w:rsidRPr="00BA0EB9" w:rsidRDefault="00996A99" w:rsidP="00CC0108">
            <w:pPr>
              <w:pStyle w:val="Sarakstarindkopa"/>
              <w:numPr>
                <w:ilvl w:val="2"/>
                <w:numId w:val="57"/>
              </w:numPr>
              <w:spacing w:line="240" w:lineRule="auto"/>
              <w:ind w:left="624" w:right="57" w:hanging="624"/>
              <w:contextualSpacing/>
              <w:rPr>
                <w:rFonts w:ascii="Roboto" w:eastAsia="SimSun" w:hAnsi="Roboto"/>
                <w:kern w:val="2"/>
                <w:sz w:val="20"/>
                <w:szCs w:val="20"/>
                <w:lang w:val="en-GB" w:bidi="en-GB"/>
              </w:rPr>
            </w:pPr>
            <w:r w:rsidRPr="00BA0EB9">
              <w:rPr>
                <w:rFonts w:ascii="Roboto" w:eastAsia="SimSun" w:hAnsi="Roboto"/>
                <w:kern w:val="2"/>
                <w:sz w:val="20"/>
                <w:szCs w:val="20"/>
                <w:lang w:val="en-GB" w:bidi="en-GB"/>
              </w:rPr>
              <w:t xml:space="preserve">on the third working day as from the registered postal item has been handed over to a post office (the moment when the item has been handed over shall be determined based on the stamp of the post office on the envelope) if both the sender's </w:t>
            </w:r>
            <w:r w:rsidRPr="00BA0EB9">
              <w:rPr>
                <w:rFonts w:ascii="Roboto" w:eastAsia="SimSun" w:hAnsi="Roboto"/>
                <w:kern w:val="2"/>
                <w:sz w:val="20"/>
                <w:szCs w:val="20"/>
                <w:lang w:val="en-GB" w:bidi="en-GB"/>
              </w:rPr>
              <w:lastRenderedPageBreak/>
              <w:t>and the addressee's address is in the territory of the Republic of Latvia.</w:t>
            </w:r>
          </w:p>
          <w:p w14:paraId="22D07FA3" w14:textId="77777777" w:rsidR="00BA0EB9" w:rsidRPr="00BA0EB9" w:rsidRDefault="00996A99" w:rsidP="00CC0108">
            <w:pPr>
              <w:pStyle w:val="Sarakstarindkopa"/>
              <w:numPr>
                <w:ilvl w:val="2"/>
                <w:numId w:val="57"/>
              </w:numPr>
              <w:spacing w:line="240" w:lineRule="auto"/>
              <w:ind w:left="624" w:right="57" w:hanging="624"/>
              <w:contextualSpacing/>
              <w:rPr>
                <w:rFonts w:ascii="Roboto" w:eastAsia="SimSun" w:hAnsi="Roboto"/>
                <w:kern w:val="2"/>
                <w:sz w:val="20"/>
                <w:szCs w:val="20"/>
                <w:lang w:val="en-GB" w:bidi="en-GB"/>
              </w:rPr>
            </w:pPr>
            <w:r w:rsidRPr="00BA0EB9">
              <w:rPr>
                <w:rFonts w:ascii="Roboto" w:eastAsia="SimSun" w:hAnsi="Roboto"/>
                <w:kern w:val="2"/>
                <w:sz w:val="20"/>
                <w:szCs w:val="20"/>
                <w:lang w:val="en-GB" w:bidi="en-GB"/>
              </w:rPr>
              <w:t>on the fourteenth day as from the registered postal item has been handed over to a post office (the moment when the item has been handed over shall be determined based on the stamp of the post office on the envelope) if the address of the sender or addressee is outside the territory of the Republic of Latvia</w:t>
            </w:r>
            <w:r w:rsidRPr="00BA0EB9">
              <w:rPr>
                <w:rFonts w:ascii="Roboto" w:eastAsia="Calibri" w:hAnsi="Roboto"/>
                <w:sz w:val="20"/>
                <w:szCs w:val="20"/>
                <w:lang w:val="en-GB"/>
              </w:rPr>
              <w:t>.</w:t>
            </w:r>
          </w:p>
          <w:p w14:paraId="1FD23D7A" w14:textId="77777777" w:rsidR="00BA0EB9" w:rsidRPr="00BA0EB9" w:rsidRDefault="00996A99" w:rsidP="00CC0108">
            <w:pPr>
              <w:pStyle w:val="Sarakstarindkopa"/>
              <w:numPr>
                <w:ilvl w:val="2"/>
                <w:numId w:val="57"/>
              </w:numPr>
              <w:spacing w:line="240" w:lineRule="auto"/>
              <w:ind w:left="624" w:right="57" w:hanging="624"/>
              <w:contextualSpacing/>
              <w:rPr>
                <w:rFonts w:ascii="Roboto" w:eastAsia="SimSun" w:hAnsi="Roboto"/>
                <w:kern w:val="2"/>
                <w:sz w:val="20"/>
                <w:szCs w:val="20"/>
                <w:lang w:val="en-GB" w:bidi="en-GB"/>
              </w:rPr>
            </w:pPr>
            <w:r w:rsidRPr="00BA0EB9">
              <w:rPr>
                <w:rFonts w:ascii="Roboto" w:eastAsia="SimSun" w:hAnsi="Roboto"/>
                <w:kern w:val="2"/>
                <w:sz w:val="20"/>
                <w:szCs w:val="20"/>
                <w:lang w:val="en-GB" w:bidi="en-GB"/>
              </w:rPr>
              <w:t>on the date the item was received, if sent by courier or personally delivered</w:t>
            </w:r>
            <w:r w:rsidRPr="00BA0EB9">
              <w:rPr>
                <w:rFonts w:ascii="Roboto" w:eastAsia="Calibri" w:hAnsi="Roboto"/>
                <w:sz w:val="20"/>
                <w:szCs w:val="20"/>
                <w:lang w:val="en-GB"/>
              </w:rPr>
              <w:t>.</w:t>
            </w:r>
          </w:p>
          <w:p w14:paraId="5D014349" w14:textId="4444D5FE" w:rsidR="00996A99" w:rsidRPr="00BA0EB9" w:rsidRDefault="00996A99" w:rsidP="00CC0108">
            <w:pPr>
              <w:pStyle w:val="Sarakstarindkopa"/>
              <w:numPr>
                <w:ilvl w:val="2"/>
                <w:numId w:val="57"/>
              </w:numPr>
              <w:spacing w:line="240" w:lineRule="auto"/>
              <w:ind w:left="624" w:right="57" w:hanging="624"/>
              <w:contextualSpacing/>
              <w:rPr>
                <w:rFonts w:ascii="Roboto" w:eastAsia="SimSun" w:hAnsi="Roboto"/>
                <w:kern w:val="2"/>
                <w:sz w:val="20"/>
                <w:szCs w:val="20"/>
                <w:lang w:val="en-GB" w:bidi="en-GB"/>
              </w:rPr>
            </w:pPr>
            <w:r w:rsidRPr="00BA0EB9">
              <w:rPr>
                <w:rFonts w:ascii="Roboto" w:eastAsia="SimSun" w:hAnsi="Roboto"/>
                <w:kern w:val="2"/>
                <w:sz w:val="20"/>
                <w:szCs w:val="20"/>
                <w:lang w:val="en-GB" w:bidi="en-GB"/>
              </w:rPr>
              <w:t>on the working day following the day when the item was sent if it is sent as e-mail</w:t>
            </w:r>
            <w:r w:rsidRPr="00BA0EB9">
              <w:rPr>
                <w:rFonts w:ascii="Roboto" w:eastAsia="Calibri" w:hAnsi="Roboto"/>
                <w:sz w:val="20"/>
                <w:szCs w:val="20"/>
                <w:lang w:val="en-GB"/>
              </w:rPr>
              <w:t>.</w:t>
            </w:r>
          </w:p>
        </w:tc>
      </w:tr>
      <w:tr w:rsidR="00996A99" w:rsidRPr="007B7533" w14:paraId="003D53A4" w14:textId="77777777" w:rsidTr="00CC0108">
        <w:tc>
          <w:tcPr>
            <w:tcW w:w="4845" w:type="dxa"/>
          </w:tcPr>
          <w:p w14:paraId="6FCA4E94" w14:textId="77777777" w:rsidR="00996A99" w:rsidRPr="00BA0EB9" w:rsidRDefault="00996A99" w:rsidP="00CC0108">
            <w:pPr>
              <w:widowControl w:val="0"/>
              <w:numPr>
                <w:ilvl w:val="1"/>
                <w:numId w:val="57"/>
              </w:numPr>
              <w:tabs>
                <w:tab w:val="left" w:pos="426"/>
                <w:tab w:val="left" w:pos="567"/>
              </w:tabs>
              <w:ind w:left="454" w:right="57" w:hanging="454"/>
              <w:jc w:val="both"/>
              <w:rPr>
                <w:rFonts w:ascii="Roboto" w:eastAsia="Calibri" w:hAnsi="Roboto"/>
                <w:sz w:val="20"/>
                <w:szCs w:val="20"/>
              </w:rPr>
            </w:pPr>
            <w:r w:rsidRPr="00BA0EB9">
              <w:rPr>
                <w:rFonts w:ascii="Roboto" w:eastAsia="Calibri" w:hAnsi="Roboto"/>
                <w:spacing w:val="-3"/>
                <w:sz w:val="20"/>
                <w:szCs w:val="20"/>
              </w:rPr>
              <w:lastRenderedPageBreak/>
              <w:t>Nevienai no Pusēm nav tiesību nodot savas Līgumā noteiktās saistības trešajai personai bez otras Puses rakstiskas piekrišanas.</w:t>
            </w:r>
          </w:p>
        </w:tc>
        <w:tc>
          <w:tcPr>
            <w:tcW w:w="4697" w:type="dxa"/>
          </w:tcPr>
          <w:p w14:paraId="3F357103" w14:textId="765960A2" w:rsidR="00996A99" w:rsidRPr="00BA0EB9" w:rsidRDefault="00996A99" w:rsidP="00CC0108">
            <w:pPr>
              <w:pStyle w:val="Sarakstarindkopa"/>
              <w:numPr>
                <w:ilvl w:val="1"/>
                <w:numId w:val="59"/>
              </w:numPr>
              <w:spacing w:line="240" w:lineRule="auto"/>
              <w:ind w:left="454" w:right="57" w:hanging="454"/>
              <w:rPr>
                <w:rFonts w:ascii="Roboto" w:eastAsia="Calibri" w:hAnsi="Roboto"/>
                <w:sz w:val="20"/>
                <w:szCs w:val="20"/>
                <w:lang w:val="en-GB"/>
              </w:rPr>
            </w:pPr>
            <w:r w:rsidRPr="00BA0EB9">
              <w:rPr>
                <w:rFonts w:ascii="Roboto" w:eastAsia="Calibri" w:hAnsi="Roboto"/>
                <w:spacing w:val="-3"/>
                <w:sz w:val="20"/>
                <w:szCs w:val="20"/>
                <w:lang w:val="en-GB" w:bidi="en-GB"/>
              </w:rPr>
              <w:t>Neither of the Parties shall be entitled to assign its rights or obligations under the Contract to a third party without the other Party’s written consent</w:t>
            </w:r>
            <w:r w:rsidRPr="00BA0EB9">
              <w:rPr>
                <w:rFonts w:ascii="Roboto" w:eastAsia="Calibri" w:hAnsi="Roboto"/>
                <w:spacing w:val="-3"/>
                <w:sz w:val="20"/>
                <w:szCs w:val="20"/>
                <w:lang w:val="en-GB"/>
              </w:rPr>
              <w:t>.</w:t>
            </w:r>
          </w:p>
        </w:tc>
      </w:tr>
      <w:tr w:rsidR="00996A99" w:rsidRPr="007B7533" w14:paraId="77C1AA99" w14:textId="77777777" w:rsidTr="00CC0108">
        <w:tc>
          <w:tcPr>
            <w:tcW w:w="4845" w:type="dxa"/>
          </w:tcPr>
          <w:p w14:paraId="4BBE5BFF" w14:textId="77777777" w:rsidR="00996A99" w:rsidRPr="00BA0EB9" w:rsidRDefault="00996A99" w:rsidP="00CC0108">
            <w:pPr>
              <w:widowControl w:val="0"/>
              <w:numPr>
                <w:ilvl w:val="1"/>
                <w:numId w:val="59"/>
              </w:numPr>
              <w:tabs>
                <w:tab w:val="left" w:pos="567"/>
                <w:tab w:val="left" w:pos="645"/>
                <w:tab w:val="left" w:pos="709"/>
              </w:tabs>
              <w:ind w:left="567" w:right="57" w:hanging="567"/>
              <w:jc w:val="both"/>
              <w:rPr>
                <w:rFonts w:ascii="Roboto" w:eastAsia="Calibri" w:hAnsi="Roboto"/>
                <w:sz w:val="20"/>
                <w:szCs w:val="20"/>
              </w:rPr>
            </w:pPr>
            <w:r w:rsidRPr="00BA0EB9">
              <w:rPr>
                <w:rFonts w:ascii="Roboto" w:eastAsia="Calibri" w:hAnsi="Roboto"/>
                <w:sz w:val="20"/>
                <w:szCs w:val="20"/>
              </w:rPr>
              <w:t>Šis Līgums satur Pušu pilnīgu vienošanos, Puses to ir izlasījušas un piekrīt visiem tā noteikumiem, ko apliecina ar saviem parakstiem uz šī Līguma.</w:t>
            </w:r>
          </w:p>
        </w:tc>
        <w:tc>
          <w:tcPr>
            <w:tcW w:w="4697" w:type="dxa"/>
          </w:tcPr>
          <w:p w14:paraId="60DC1FED" w14:textId="5FF468DE" w:rsidR="00996A99" w:rsidRPr="00BA0EB9" w:rsidRDefault="00996A99" w:rsidP="00CC0108">
            <w:pPr>
              <w:pStyle w:val="Sarakstarindkopa"/>
              <w:numPr>
                <w:ilvl w:val="1"/>
                <w:numId w:val="60"/>
              </w:numPr>
              <w:spacing w:line="240" w:lineRule="auto"/>
              <w:ind w:left="567" w:right="57" w:hanging="567"/>
              <w:rPr>
                <w:rFonts w:ascii="Roboto" w:eastAsia="Calibri" w:hAnsi="Roboto"/>
                <w:sz w:val="20"/>
                <w:szCs w:val="20"/>
                <w:lang w:val="en-GB"/>
              </w:rPr>
            </w:pPr>
            <w:r w:rsidRPr="00BA0EB9">
              <w:rPr>
                <w:rFonts w:ascii="Roboto" w:eastAsia="Calibri" w:hAnsi="Roboto"/>
                <w:sz w:val="20"/>
                <w:szCs w:val="20"/>
                <w:lang w:val="en-GB" w:bidi="en-GB"/>
              </w:rPr>
              <w:t>This Contract contains a complete Contract between the Parties, the Parties have read it and agree to all its provisions which they attest by their signatures on the present Contract</w:t>
            </w:r>
            <w:r w:rsidRPr="00BA0EB9">
              <w:rPr>
                <w:rFonts w:ascii="Roboto" w:eastAsia="Calibri" w:hAnsi="Roboto"/>
                <w:sz w:val="20"/>
                <w:szCs w:val="20"/>
                <w:lang w:val="en-GB"/>
              </w:rPr>
              <w:t>.</w:t>
            </w:r>
          </w:p>
        </w:tc>
      </w:tr>
      <w:tr w:rsidR="00996A99" w:rsidRPr="007B7533" w14:paraId="01F82A52" w14:textId="77777777" w:rsidTr="00CC0108">
        <w:tc>
          <w:tcPr>
            <w:tcW w:w="4845" w:type="dxa"/>
          </w:tcPr>
          <w:p w14:paraId="5BBAB82D" w14:textId="77777777" w:rsidR="00996A99" w:rsidRPr="00BA0EB9" w:rsidRDefault="00996A99" w:rsidP="00CC0108">
            <w:pPr>
              <w:widowControl w:val="0"/>
              <w:numPr>
                <w:ilvl w:val="1"/>
                <w:numId w:val="60"/>
              </w:numPr>
              <w:ind w:left="567" w:right="57" w:hanging="567"/>
              <w:jc w:val="both"/>
              <w:rPr>
                <w:rFonts w:ascii="Roboto" w:eastAsia="Calibri" w:hAnsi="Roboto"/>
                <w:sz w:val="20"/>
                <w:szCs w:val="20"/>
              </w:rPr>
            </w:pPr>
            <w:r w:rsidRPr="00BA0EB9">
              <w:rPr>
                <w:rFonts w:ascii="Roboto" w:eastAsia="Calibri" w:hAnsi="Roboto"/>
                <w:sz w:val="20"/>
                <w:szCs w:val="20"/>
              </w:rPr>
              <w:t>Līguma pielikumi ir tā neatņemamas sastāvdaļas.</w:t>
            </w:r>
          </w:p>
        </w:tc>
        <w:tc>
          <w:tcPr>
            <w:tcW w:w="4697" w:type="dxa"/>
          </w:tcPr>
          <w:p w14:paraId="25387549" w14:textId="465168C9" w:rsidR="00996A99" w:rsidRPr="00BA0EB9" w:rsidRDefault="00996A99" w:rsidP="00CC0108">
            <w:pPr>
              <w:pStyle w:val="Sarakstarindkopa"/>
              <w:numPr>
                <w:ilvl w:val="1"/>
                <w:numId w:val="61"/>
              </w:numPr>
              <w:spacing w:line="240" w:lineRule="auto"/>
              <w:ind w:left="567" w:right="57" w:hanging="567"/>
              <w:rPr>
                <w:rFonts w:ascii="Roboto" w:eastAsia="Calibri" w:hAnsi="Roboto"/>
                <w:sz w:val="20"/>
                <w:szCs w:val="20"/>
                <w:lang w:val="en-GB"/>
              </w:rPr>
            </w:pPr>
            <w:r w:rsidRPr="00BA0EB9">
              <w:rPr>
                <w:rFonts w:ascii="Roboto" w:eastAsia="Calibri" w:hAnsi="Roboto"/>
                <w:sz w:val="20"/>
                <w:szCs w:val="20"/>
                <w:lang w:val="en-GB"/>
              </w:rPr>
              <w:t>The annexes to the Contract shall form an integral part of the Contract.</w:t>
            </w:r>
          </w:p>
        </w:tc>
      </w:tr>
      <w:tr w:rsidR="00996A99" w:rsidRPr="007B7533" w14:paraId="194481FC" w14:textId="77777777" w:rsidTr="00CC0108">
        <w:tc>
          <w:tcPr>
            <w:tcW w:w="4845" w:type="dxa"/>
          </w:tcPr>
          <w:p w14:paraId="287C3321" w14:textId="1963D3E9" w:rsidR="00996A99" w:rsidRPr="00BA0EB9" w:rsidRDefault="00996A99" w:rsidP="00CC0108">
            <w:pPr>
              <w:widowControl w:val="0"/>
              <w:numPr>
                <w:ilvl w:val="1"/>
                <w:numId w:val="61"/>
              </w:numPr>
              <w:ind w:left="567" w:right="57" w:hanging="567"/>
              <w:jc w:val="both"/>
              <w:rPr>
                <w:rFonts w:ascii="Roboto" w:eastAsia="Calibri" w:hAnsi="Roboto"/>
                <w:sz w:val="20"/>
                <w:szCs w:val="20"/>
              </w:rPr>
            </w:pPr>
            <w:r w:rsidRPr="00BA0EB9">
              <w:rPr>
                <w:rFonts w:ascii="Roboto" w:eastAsia="Calibri" w:hAnsi="Roboto"/>
                <w:sz w:val="20"/>
                <w:szCs w:val="20"/>
              </w:rPr>
              <w:t xml:space="preserve"> Līgums sastādīts divās valodās, gadījumos, ja rodas neatbilstības starp Līguma angļu un latviešu valodas versijām, noteicošā ir Līguma </w:t>
            </w:r>
            <w:r w:rsidR="000A3746" w:rsidRPr="00BA0EB9">
              <w:rPr>
                <w:rFonts w:ascii="Roboto" w:eastAsia="Calibri" w:hAnsi="Roboto"/>
                <w:sz w:val="20"/>
                <w:szCs w:val="20"/>
              </w:rPr>
              <w:t>latviešu</w:t>
            </w:r>
            <w:r w:rsidRPr="00BA0EB9">
              <w:rPr>
                <w:rFonts w:ascii="Roboto" w:eastAsia="Calibri" w:hAnsi="Roboto"/>
                <w:sz w:val="20"/>
                <w:szCs w:val="20"/>
              </w:rPr>
              <w:t xml:space="preserve"> valodas versija.</w:t>
            </w:r>
          </w:p>
        </w:tc>
        <w:tc>
          <w:tcPr>
            <w:tcW w:w="4697" w:type="dxa"/>
          </w:tcPr>
          <w:p w14:paraId="3FC23A54" w14:textId="6D7B187A" w:rsidR="00996A99" w:rsidRPr="00BA0EB9" w:rsidRDefault="00996A99" w:rsidP="00CC0108">
            <w:pPr>
              <w:pStyle w:val="Sarakstarindkopa"/>
              <w:numPr>
                <w:ilvl w:val="1"/>
                <w:numId w:val="62"/>
              </w:numPr>
              <w:spacing w:line="240" w:lineRule="auto"/>
              <w:ind w:left="567" w:right="57" w:hanging="567"/>
              <w:rPr>
                <w:rFonts w:ascii="Roboto" w:eastAsia="Calibri" w:hAnsi="Roboto"/>
                <w:sz w:val="20"/>
                <w:szCs w:val="20"/>
                <w:lang w:val="en-GB"/>
              </w:rPr>
            </w:pPr>
            <w:r w:rsidRPr="00BA0EB9">
              <w:rPr>
                <w:rFonts w:ascii="Roboto" w:eastAsia="Calibri" w:hAnsi="Roboto"/>
                <w:sz w:val="20"/>
                <w:szCs w:val="20"/>
                <w:lang w:val="en-GB"/>
              </w:rPr>
              <w:t xml:space="preserve">The Contract was drawn in two language versions, in case of any discrepancies between the English and Latvian version of the Contract, the </w:t>
            </w:r>
            <w:r w:rsidR="000A3746" w:rsidRPr="00BA0EB9">
              <w:rPr>
                <w:rFonts w:ascii="Roboto" w:eastAsia="Calibri" w:hAnsi="Roboto"/>
                <w:sz w:val="20"/>
                <w:szCs w:val="20"/>
                <w:lang w:val="en-GB"/>
              </w:rPr>
              <w:t>Latvian</w:t>
            </w:r>
            <w:r w:rsidRPr="00BA0EB9">
              <w:rPr>
                <w:rFonts w:ascii="Roboto" w:eastAsia="Calibri" w:hAnsi="Roboto"/>
                <w:sz w:val="20"/>
                <w:szCs w:val="20"/>
                <w:lang w:val="en-GB"/>
              </w:rPr>
              <w:t xml:space="preserve"> version shall prevail.</w:t>
            </w:r>
          </w:p>
        </w:tc>
      </w:tr>
      <w:tr w:rsidR="00996A99" w:rsidRPr="007B7533" w14:paraId="31712326" w14:textId="77777777" w:rsidTr="00CC0108">
        <w:tc>
          <w:tcPr>
            <w:tcW w:w="4845" w:type="dxa"/>
          </w:tcPr>
          <w:p w14:paraId="521267C0" w14:textId="2723117C" w:rsidR="00996A99" w:rsidRPr="00BA0EB9" w:rsidRDefault="00996A99" w:rsidP="00CC0108">
            <w:pPr>
              <w:pStyle w:val="Sarakstarindkopa"/>
              <w:numPr>
                <w:ilvl w:val="1"/>
                <w:numId w:val="62"/>
              </w:numPr>
              <w:spacing w:line="240" w:lineRule="auto"/>
              <w:ind w:left="567" w:right="57" w:hanging="567"/>
              <w:rPr>
                <w:rFonts w:ascii="Roboto" w:hAnsi="Roboto"/>
                <w:sz w:val="20"/>
                <w:szCs w:val="20"/>
                <w:lang w:val="lv-LV"/>
              </w:rPr>
            </w:pPr>
            <w:r w:rsidRPr="00BA0EB9">
              <w:rPr>
                <w:rFonts w:ascii="Roboto" w:eastAsia="Calibri" w:hAnsi="Roboto"/>
                <w:sz w:val="20"/>
                <w:szCs w:val="20"/>
                <w:lang w:val="lv-LV" w:eastAsia="zh-CN" w:bidi="en-GB"/>
              </w:rPr>
              <w:t>Līgums kopā ar pielikumiem ir parakstīts ar elektronisko parakstu. Līgumu ar elektronisko parakstu vispirms paraksta Pārdevējs un pēc tam Pircējs, Līguma noslēgšanas datums ir Pircēja pēdējā pievienotā elektroniskā paraksta laika zīmoga datums</w:t>
            </w:r>
            <w:r w:rsidRPr="00BA0EB9">
              <w:rPr>
                <w:rFonts w:ascii="Roboto" w:hAnsi="Roboto"/>
                <w:sz w:val="20"/>
                <w:szCs w:val="20"/>
                <w:lang w:val="lv-LV"/>
              </w:rPr>
              <w:t>.</w:t>
            </w:r>
          </w:p>
          <w:p w14:paraId="226103DF" w14:textId="548A209F" w:rsidR="00996A99" w:rsidRPr="00BA0EB9" w:rsidRDefault="00996A99" w:rsidP="00CC0108">
            <w:pPr>
              <w:pStyle w:val="Sarakstarindkopa"/>
              <w:spacing w:line="240" w:lineRule="auto"/>
              <w:ind w:left="567" w:right="57" w:hanging="567"/>
              <w:rPr>
                <w:rFonts w:ascii="Roboto" w:eastAsia="Calibri" w:hAnsi="Roboto"/>
                <w:sz w:val="20"/>
                <w:szCs w:val="20"/>
                <w:lang w:val="lv-LV"/>
              </w:rPr>
            </w:pPr>
            <w:r w:rsidRPr="00BA0EB9">
              <w:rPr>
                <w:rFonts w:ascii="Roboto" w:hAnsi="Roboto"/>
                <w:sz w:val="20"/>
                <w:szCs w:val="20"/>
                <w:lang w:val="lv-LV"/>
              </w:rPr>
              <w:t xml:space="preserve"> </w:t>
            </w:r>
          </w:p>
        </w:tc>
        <w:tc>
          <w:tcPr>
            <w:tcW w:w="4697" w:type="dxa"/>
          </w:tcPr>
          <w:p w14:paraId="7EDE4E5C" w14:textId="15066B77" w:rsidR="00996A99" w:rsidRPr="00BA0EB9" w:rsidRDefault="00996A99" w:rsidP="00CC0108">
            <w:pPr>
              <w:pStyle w:val="Sarakstarindkopa"/>
              <w:numPr>
                <w:ilvl w:val="1"/>
                <w:numId w:val="61"/>
              </w:numPr>
              <w:spacing w:line="240" w:lineRule="auto"/>
              <w:ind w:left="567" w:right="57" w:hanging="567"/>
              <w:rPr>
                <w:rFonts w:ascii="Roboto" w:eastAsia="Calibri" w:hAnsi="Roboto"/>
                <w:sz w:val="20"/>
                <w:szCs w:val="20"/>
                <w:lang w:val="en-GB"/>
              </w:rPr>
            </w:pPr>
            <w:r w:rsidRPr="00BA0EB9">
              <w:rPr>
                <w:rFonts w:ascii="Roboto" w:eastAsia="Calibri" w:hAnsi="Roboto"/>
                <w:sz w:val="20"/>
                <w:szCs w:val="20"/>
                <w:lang w:val="en-GB" w:eastAsia="zh-CN" w:bidi="en-GB"/>
              </w:rPr>
              <w:t>The Contract together with its annexes has been signed with a electronic signature. The Contract is first signed by the Seller using an electronic signature, followed by the Buyer. The date of conclusion of the Contract is the date of the timestamp of the last electronic signature added by the Buyer.</w:t>
            </w:r>
          </w:p>
        </w:tc>
      </w:tr>
      <w:tr w:rsidR="00996A99" w:rsidRPr="007B7533" w14:paraId="7F046539" w14:textId="77777777" w:rsidTr="00CC0108">
        <w:tc>
          <w:tcPr>
            <w:tcW w:w="4845" w:type="dxa"/>
          </w:tcPr>
          <w:p w14:paraId="5C5E28DE" w14:textId="77777777" w:rsidR="00996A99" w:rsidRPr="00737A1C" w:rsidRDefault="00996A99" w:rsidP="00CC0108">
            <w:pPr>
              <w:widowControl w:val="0"/>
              <w:spacing w:before="60" w:after="60"/>
              <w:jc w:val="both"/>
              <w:rPr>
                <w:rFonts w:ascii="Roboto" w:eastAsia="Calibri" w:hAnsi="Roboto"/>
                <w:sz w:val="20"/>
                <w:szCs w:val="20"/>
              </w:rPr>
            </w:pPr>
            <w:r w:rsidRPr="00737A1C">
              <w:rPr>
                <w:rFonts w:ascii="Roboto" w:eastAsia="Calibri" w:hAnsi="Roboto"/>
                <w:sz w:val="20"/>
                <w:szCs w:val="20"/>
              </w:rPr>
              <w:t xml:space="preserve">Pielikumi: </w:t>
            </w:r>
          </w:p>
          <w:p w14:paraId="3C8BF7B2" w14:textId="315B552A" w:rsidR="00996A99" w:rsidRPr="00737A1C" w:rsidRDefault="00996A99" w:rsidP="00CC0108">
            <w:pPr>
              <w:widowControl w:val="0"/>
              <w:spacing w:before="60" w:after="60"/>
              <w:jc w:val="both"/>
              <w:rPr>
                <w:rFonts w:ascii="Roboto" w:eastAsia="Calibri" w:hAnsi="Roboto"/>
                <w:sz w:val="20"/>
                <w:szCs w:val="20"/>
              </w:rPr>
            </w:pPr>
            <w:r w:rsidRPr="00737A1C">
              <w:rPr>
                <w:rFonts w:ascii="Roboto" w:eastAsia="Calibri" w:hAnsi="Roboto"/>
                <w:sz w:val="20"/>
                <w:szCs w:val="20"/>
              </w:rPr>
              <w:t xml:space="preserve">1.pielikums – Tehniskā </w:t>
            </w:r>
            <w:r w:rsidR="000A1EEA">
              <w:rPr>
                <w:rFonts w:ascii="Roboto" w:eastAsia="Calibri" w:hAnsi="Roboto"/>
                <w:sz w:val="20"/>
                <w:szCs w:val="20"/>
              </w:rPr>
              <w:t>s</w:t>
            </w:r>
            <w:r w:rsidRPr="00737A1C">
              <w:rPr>
                <w:rFonts w:ascii="Roboto" w:eastAsia="Calibri" w:hAnsi="Roboto"/>
                <w:sz w:val="20"/>
                <w:szCs w:val="20"/>
              </w:rPr>
              <w:t>pecifikācija</w:t>
            </w:r>
            <w:r>
              <w:rPr>
                <w:rFonts w:ascii="Roboto" w:eastAsia="Calibri" w:hAnsi="Roboto"/>
                <w:sz w:val="20"/>
                <w:szCs w:val="20"/>
              </w:rPr>
              <w:t>;</w:t>
            </w:r>
          </w:p>
          <w:p w14:paraId="3687670A" w14:textId="4C8BC596" w:rsidR="00996A99" w:rsidRPr="00737A1C" w:rsidRDefault="00996A99" w:rsidP="00CC0108">
            <w:pPr>
              <w:widowControl w:val="0"/>
              <w:spacing w:before="60" w:after="60"/>
              <w:jc w:val="both"/>
              <w:rPr>
                <w:rFonts w:ascii="Roboto" w:eastAsia="Calibri" w:hAnsi="Roboto"/>
                <w:sz w:val="20"/>
                <w:szCs w:val="20"/>
              </w:rPr>
            </w:pPr>
            <w:r w:rsidRPr="00737A1C">
              <w:rPr>
                <w:rFonts w:ascii="Roboto" w:eastAsia="Calibri" w:hAnsi="Roboto"/>
                <w:sz w:val="20"/>
                <w:szCs w:val="20"/>
              </w:rPr>
              <w:t>2.pielikums – Finanšu piedāvājums</w:t>
            </w:r>
            <w:r w:rsidR="000A3746">
              <w:rPr>
                <w:rFonts w:ascii="Roboto" w:eastAsia="Calibri" w:hAnsi="Roboto"/>
                <w:sz w:val="20"/>
                <w:szCs w:val="20"/>
              </w:rPr>
              <w:t>.</w:t>
            </w:r>
          </w:p>
        </w:tc>
        <w:tc>
          <w:tcPr>
            <w:tcW w:w="4697" w:type="dxa"/>
          </w:tcPr>
          <w:p w14:paraId="0388AB13" w14:textId="77777777" w:rsidR="00996A99" w:rsidRPr="00232DFA" w:rsidRDefault="00996A99" w:rsidP="00CC0108">
            <w:pPr>
              <w:widowControl w:val="0"/>
              <w:spacing w:before="60" w:after="60"/>
              <w:jc w:val="both"/>
              <w:rPr>
                <w:rFonts w:ascii="Roboto" w:eastAsia="Calibri" w:hAnsi="Roboto"/>
                <w:sz w:val="20"/>
                <w:szCs w:val="20"/>
                <w:lang w:val="en-GB" w:eastAsia="zh-CN"/>
              </w:rPr>
            </w:pPr>
            <w:r w:rsidRPr="00232DFA">
              <w:rPr>
                <w:rFonts w:ascii="Roboto" w:eastAsia="Calibri" w:hAnsi="Roboto"/>
                <w:sz w:val="20"/>
                <w:szCs w:val="20"/>
                <w:lang w:val="en-GB" w:eastAsia="zh-CN"/>
              </w:rPr>
              <w:t xml:space="preserve">Annexes: </w:t>
            </w:r>
          </w:p>
          <w:p w14:paraId="6ABA6B0B" w14:textId="3F8057AE" w:rsidR="00996A99" w:rsidRPr="00232DFA" w:rsidRDefault="00996A99" w:rsidP="00CC0108">
            <w:pPr>
              <w:widowControl w:val="0"/>
              <w:spacing w:before="60" w:after="60"/>
              <w:jc w:val="both"/>
              <w:rPr>
                <w:rFonts w:ascii="Roboto" w:eastAsia="Calibri" w:hAnsi="Roboto"/>
                <w:sz w:val="20"/>
                <w:szCs w:val="20"/>
                <w:lang w:val="en-GB"/>
              </w:rPr>
            </w:pPr>
            <w:r w:rsidRPr="00232DFA">
              <w:rPr>
                <w:rFonts w:ascii="Roboto" w:eastAsia="Calibri" w:hAnsi="Roboto"/>
                <w:sz w:val="20"/>
                <w:szCs w:val="20"/>
                <w:lang w:val="en-GB"/>
              </w:rPr>
              <w:t>Annex No.1 – Technical Specification;</w:t>
            </w:r>
          </w:p>
          <w:p w14:paraId="014CEBF2" w14:textId="5D65E92F" w:rsidR="00996A99" w:rsidRPr="00232DFA" w:rsidRDefault="00996A99" w:rsidP="00CC0108">
            <w:pPr>
              <w:widowControl w:val="0"/>
              <w:spacing w:before="60" w:after="60"/>
              <w:jc w:val="both"/>
              <w:rPr>
                <w:rFonts w:ascii="Roboto" w:eastAsia="Calibri" w:hAnsi="Roboto"/>
                <w:sz w:val="20"/>
                <w:szCs w:val="20"/>
                <w:lang w:val="en-GB"/>
              </w:rPr>
            </w:pPr>
            <w:r w:rsidRPr="00232DFA">
              <w:rPr>
                <w:rFonts w:ascii="Roboto" w:eastAsia="Calibri" w:hAnsi="Roboto"/>
                <w:sz w:val="20"/>
                <w:szCs w:val="20"/>
                <w:lang w:val="en-GB"/>
              </w:rPr>
              <w:t>Annex No.2 – Financial Offer</w:t>
            </w:r>
            <w:r w:rsidR="000A3746">
              <w:rPr>
                <w:rFonts w:ascii="Roboto" w:eastAsia="Calibri" w:hAnsi="Roboto"/>
                <w:sz w:val="20"/>
                <w:szCs w:val="20"/>
                <w:lang w:val="en-GB"/>
              </w:rPr>
              <w:t>.</w:t>
            </w:r>
          </w:p>
        </w:tc>
      </w:tr>
      <w:tr w:rsidR="00996A99" w:rsidRPr="007B7533" w14:paraId="66E3588F" w14:textId="77777777" w:rsidTr="00CC0108">
        <w:tc>
          <w:tcPr>
            <w:tcW w:w="4845" w:type="dxa"/>
          </w:tcPr>
          <w:p w14:paraId="77162747" w14:textId="0B21C07C" w:rsidR="00996A99" w:rsidRPr="00564B5E" w:rsidRDefault="00996A99" w:rsidP="00CC0108">
            <w:pPr>
              <w:pStyle w:val="txt2"/>
              <w:numPr>
                <w:ilvl w:val="0"/>
                <w:numId w:val="61"/>
              </w:numPr>
              <w:tabs>
                <w:tab w:val="left" w:pos="426"/>
              </w:tabs>
              <w:spacing w:before="120" w:after="120"/>
              <w:rPr>
                <w:rFonts w:ascii="Roboto" w:eastAsia="Calibri" w:hAnsi="Roboto"/>
                <w:bCs/>
                <w:lang w:val="lv-LV"/>
              </w:rPr>
            </w:pPr>
            <w:r w:rsidRPr="00564B5E">
              <w:rPr>
                <w:rFonts w:ascii="Roboto" w:eastAsia="Calibri" w:hAnsi="Roboto"/>
                <w:bCs/>
                <w:lang w:val="lv-LV"/>
              </w:rPr>
              <w:t>PuŠu rekvizĪti UN PARAKSTI</w:t>
            </w:r>
          </w:p>
        </w:tc>
        <w:tc>
          <w:tcPr>
            <w:tcW w:w="4697" w:type="dxa"/>
          </w:tcPr>
          <w:p w14:paraId="27EDBFC9" w14:textId="39B17BF2" w:rsidR="00996A99" w:rsidRPr="00564B5E" w:rsidRDefault="00996A99" w:rsidP="00CC0108">
            <w:pPr>
              <w:widowControl w:val="0"/>
              <w:tabs>
                <w:tab w:val="left" w:pos="426"/>
              </w:tabs>
              <w:snapToGrid w:val="0"/>
              <w:spacing w:before="120" w:after="120"/>
              <w:ind w:left="-108"/>
              <w:jc w:val="center"/>
              <w:rPr>
                <w:rFonts w:ascii="Roboto" w:eastAsia="Calibri" w:hAnsi="Roboto"/>
                <w:b/>
                <w:bCs/>
                <w:caps/>
                <w:sz w:val="20"/>
                <w:szCs w:val="20"/>
                <w:lang w:val="en-GB" w:eastAsia="zh-CN"/>
              </w:rPr>
            </w:pPr>
            <w:r w:rsidRPr="00564B5E">
              <w:rPr>
                <w:rFonts w:ascii="Roboto" w:eastAsia="Calibri" w:hAnsi="Roboto"/>
                <w:b/>
                <w:bCs/>
                <w:caps/>
                <w:sz w:val="20"/>
                <w:szCs w:val="20"/>
                <w:lang w:val="en-GB" w:eastAsia="zh-CN"/>
              </w:rPr>
              <w:t>1</w:t>
            </w:r>
            <w:r w:rsidR="00815E0E">
              <w:rPr>
                <w:rFonts w:ascii="Roboto" w:eastAsia="Calibri" w:hAnsi="Roboto"/>
                <w:b/>
                <w:bCs/>
                <w:caps/>
                <w:sz w:val="20"/>
                <w:szCs w:val="20"/>
                <w:lang w:val="en-GB" w:eastAsia="zh-CN"/>
              </w:rPr>
              <w:t>3</w:t>
            </w:r>
            <w:r w:rsidRPr="00564B5E">
              <w:rPr>
                <w:rFonts w:ascii="Roboto" w:eastAsia="Calibri" w:hAnsi="Roboto"/>
                <w:b/>
                <w:bCs/>
                <w:caps/>
                <w:sz w:val="20"/>
                <w:szCs w:val="20"/>
                <w:lang w:val="en-GB" w:eastAsia="zh-CN"/>
              </w:rPr>
              <w:t>. details and signatures of the partIEs</w:t>
            </w:r>
          </w:p>
        </w:tc>
      </w:tr>
      <w:tr w:rsidR="00996A99" w:rsidRPr="007F66D6" w14:paraId="7716E39A" w14:textId="77777777" w:rsidTr="00CC0108">
        <w:tc>
          <w:tcPr>
            <w:tcW w:w="9542" w:type="dxa"/>
            <w:gridSpan w:val="2"/>
          </w:tcPr>
          <w:p w14:paraId="075C32D6" w14:textId="14C0D4D4" w:rsidR="00996A99" w:rsidRPr="00232DFA" w:rsidRDefault="00996A99" w:rsidP="00CC0108">
            <w:pPr>
              <w:widowControl w:val="0"/>
              <w:jc w:val="center"/>
              <w:rPr>
                <w:rFonts w:ascii="Roboto" w:eastAsia="Calibri" w:hAnsi="Roboto"/>
                <w:sz w:val="20"/>
                <w:szCs w:val="20"/>
                <w:lang w:val="en-GB" w:eastAsia="zh-CN"/>
              </w:rPr>
            </w:pPr>
            <w:r w:rsidRPr="00232DFA">
              <w:rPr>
                <w:rFonts w:ascii="Roboto" w:eastAsia="Calibri" w:hAnsi="Roboto"/>
                <w:b/>
                <w:sz w:val="20"/>
                <w:szCs w:val="20"/>
                <w:lang w:val="en-GB"/>
              </w:rPr>
              <w:t>Pircējs /</w:t>
            </w:r>
            <w:r w:rsidRPr="00232DFA">
              <w:rPr>
                <w:rFonts w:ascii="Roboto" w:eastAsia="Calibri" w:hAnsi="Roboto"/>
                <w:b/>
                <w:sz w:val="20"/>
                <w:szCs w:val="20"/>
                <w:lang w:val="en-GB" w:eastAsia="zh-CN"/>
              </w:rPr>
              <w:t xml:space="preserve"> Buyer:</w:t>
            </w:r>
          </w:p>
        </w:tc>
      </w:tr>
      <w:tr w:rsidR="00996A99" w:rsidRPr="004C6167" w14:paraId="14A9CAA7" w14:textId="77777777" w:rsidTr="00CC0108">
        <w:tc>
          <w:tcPr>
            <w:tcW w:w="4845" w:type="dxa"/>
            <w:tcBorders>
              <w:bottom w:val="nil"/>
            </w:tcBorders>
          </w:tcPr>
          <w:p w14:paraId="5A32E56B" w14:textId="77777777" w:rsidR="00996A99" w:rsidRPr="0095159D" w:rsidRDefault="00996A99" w:rsidP="00CC0108">
            <w:pPr>
              <w:widowControl w:val="0"/>
              <w:jc w:val="both"/>
              <w:rPr>
                <w:rFonts w:ascii="Roboto" w:eastAsia="Calibri" w:hAnsi="Roboto"/>
                <w:b/>
                <w:bCs/>
                <w:sz w:val="20"/>
                <w:szCs w:val="20"/>
              </w:rPr>
            </w:pPr>
            <w:r w:rsidRPr="0095159D">
              <w:rPr>
                <w:rFonts w:ascii="Roboto" w:eastAsia="Calibri" w:hAnsi="Roboto"/>
                <w:b/>
                <w:bCs/>
                <w:sz w:val="20"/>
                <w:szCs w:val="20"/>
              </w:rPr>
              <w:t>AS “Pasažieru vilciens”</w:t>
            </w:r>
          </w:p>
          <w:p w14:paraId="6D981DF9" w14:textId="2FE7D81B" w:rsidR="00996A99" w:rsidRPr="00737A1C" w:rsidRDefault="00996A99" w:rsidP="00CC0108">
            <w:pPr>
              <w:widowControl w:val="0"/>
              <w:jc w:val="both"/>
              <w:rPr>
                <w:rFonts w:ascii="Roboto" w:eastAsia="Calibri" w:hAnsi="Roboto"/>
                <w:sz w:val="20"/>
                <w:szCs w:val="20"/>
              </w:rPr>
            </w:pPr>
            <w:r w:rsidRPr="00737A1C">
              <w:rPr>
                <w:rFonts w:ascii="Roboto" w:eastAsia="Calibri" w:hAnsi="Roboto"/>
                <w:sz w:val="20"/>
                <w:szCs w:val="20"/>
              </w:rPr>
              <w:t>Pērses iela 8, Rīga, LV-1011, Latvija</w:t>
            </w:r>
          </w:p>
          <w:p w14:paraId="7FC2CD11" w14:textId="77FE704D" w:rsidR="00996A99" w:rsidRPr="00737A1C" w:rsidRDefault="00996A99" w:rsidP="00CC0108">
            <w:pPr>
              <w:widowControl w:val="0"/>
              <w:jc w:val="both"/>
              <w:rPr>
                <w:rFonts w:ascii="Roboto" w:eastAsia="Calibri" w:hAnsi="Roboto"/>
                <w:sz w:val="20"/>
                <w:szCs w:val="20"/>
              </w:rPr>
            </w:pPr>
            <w:r w:rsidRPr="00737A1C">
              <w:rPr>
                <w:rFonts w:ascii="Roboto" w:eastAsia="Calibri" w:hAnsi="Roboto"/>
                <w:sz w:val="20"/>
                <w:szCs w:val="20"/>
              </w:rPr>
              <w:t>PVN Reģ.Nr.LV40003567907</w:t>
            </w:r>
          </w:p>
          <w:p w14:paraId="1D08BA2A" w14:textId="77777777" w:rsidR="00815E0E" w:rsidRDefault="00996A99" w:rsidP="00CC0108">
            <w:pPr>
              <w:widowControl w:val="0"/>
              <w:jc w:val="both"/>
              <w:rPr>
                <w:rFonts w:ascii="Roboto" w:eastAsia="Calibri" w:hAnsi="Roboto"/>
                <w:sz w:val="20"/>
                <w:szCs w:val="20"/>
              </w:rPr>
            </w:pPr>
            <w:r w:rsidRPr="00737A1C">
              <w:rPr>
                <w:rFonts w:ascii="Roboto" w:eastAsia="Calibri" w:hAnsi="Roboto"/>
                <w:sz w:val="20"/>
                <w:szCs w:val="20"/>
              </w:rPr>
              <w:t>Banka: Swedbank AS</w:t>
            </w:r>
          </w:p>
          <w:p w14:paraId="6F420FDE" w14:textId="49F17FCD" w:rsidR="00996A99" w:rsidRPr="00737A1C" w:rsidRDefault="00815E0E" w:rsidP="00CC0108">
            <w:pPr>
              <w:widowControl w:val="0"/>
              <w:jc w:val="both"/>
              <w:rPr>
                <w:rFonts w:ascii="Roboto" w:eastAsia="Calibri" w:hAnsi="Roboto"/>
                <w:sz w:val="20"/>
                <w:szCs w:val="20"/>
              </w:rPr>
            </w:pPr>
            <w:r>
              <w:rPr>
                <w:rFonts w:ascii="Roboto" w:eastAsia="Calibri" w:hAnsi="Roboto"/>
                <w:sz w:val="20"/>
                <w:szCs w:val="20"/>
              </w:rPr>
              <w:t>K</w:t>
            </w:r>
            <w:r w:rsidR="00996A99" w:rsidRPr="00737A1C">
              <w:rPr>
                <w:rFonts w:ascii="Roboto" w:eastAsia="Calibri" w:hAnsi="Roboto"/>
                <w:sz w:val="20"/>
                <w:szCs w:val="20"/>
              </w:rPr>
              <w:t>ods: HABALV22</w:t>
            </w:r>
          </w:p>
          <w:p w14:paraId="546799E1" w14:textId="77777777" w:rsidR="00996A99" w:rsidRPr="00737A1C" w:rsidRDefault="00996A99" w:rsidP="00CC0108">
            <w:pPr>
              <w:widowControl w:val="0"/>
              <w:jc w:val="both"/>
              <w:rPr>
                <w:rFonts w:ascii="Roboto" w:eastAsia="Calibri" w:hAnsi="Roboto"/>
                <w:sz w:val="20"/>
                <w:szCs w:val="20"/>
              </w:rPr>
            </w:pPr>
            <w:r w:rsidRPr="00737A1C">
              <w:rPr>
                <w:rFonts w:ascii="Roboto" w:eastAsia="Calibri" w:hAnsi="Roboto"/>
                <w:sz w:val="20"/>
                <w:szCs w:val="20"/>
              </w:rPr>
              <w:t>Konts: LV76HABA0551002713776</w:t>
            </w:r>
          </w:p>
          <w:p w14:paraId="25872BAD" w14:textId="77777777" w:rsidR="00996A99" w:rsidRPr="00737A1C" w:rsidRDefault="00996A99" w:rsidP="00CC0108">
            <w:pPr>
              <w:pStyle w:val="Kjene"/>
              <w:widowControl w:val="0"/>
              <w:jc w:val="both"/>
              <w:rPr>
                <w:rFonts w:ascii="Roboto" w:eastAsia="Calibri" w:hAnsi="Roboto"/>
                <w:sz w:val="20"/>
                <w:szCs w:val="20"/>
                <w:lang w:val="lv-LV" w:eastAsia="lv-LV"/>
              </w:rPr>
            </w:pPr>
            <w:r w:rsidRPr="00737A1C">
              <w:rPr>
                <w:rFonts w:ascii="Roboto" w:eastAsia="Calibri" w:hAnsi="Roboto"/>
                <w:sz w:val="20"/>
                <w:szCs w:val="20"/>
                <w:lang w:val="lv-LV" w:eastAsia="lv-LV"/>
              </w:rPr>
              <w:t xml:space="preserve">Tālr. 67234009 </w:t>
            </w:r>
          </w:p>
          <w:p w14:paraId="7EB27512" w14:textId="5EC13652" w:rsidR="00996A99" w:rsidRPr="00737A1C" w:rsidRDefault="00996A99" w:rsidP="00CC0108">
            <w:pPr>
              <w:pStyle w:val="Kjene"/>
              <w:widowControl w:val="0"/>
              <w:jc w:val="both"/>
              <w:rPr>
                <w:rFonts w:ascii="Roboto" w:eastAsia="Calibri" w:hAnsi="Roboto"/>
                <w:sz w:val="20"/>
                <w:szCs w:val="20"/>
                <w:lang w:val="lv-LV" w:eastAsia="lv-LV"/>
              </w:rPr>
            </w:pPr>
            <w:r w:rsidRPr="00737A1C">
              <w:rPr>
                <w:rFonts w:ascii="Roboto" w:eastAsia="Calibri" w:hAnsi="Roboto"/>
                <w:sz w:val="20"/>
                <w:szCs w:val="20"/>
                <w:lang w:val="lv-LV" w:eastAsia="lv-LV"/>
              </w:rPr>
              <w:t xml:space="preserve">E-pasts: </w:t>
            </w:r>
            <w:hyperlink r:id="rId16" w:history="1">
              <w:r w:rsidRPr="00737A1C">
                <w:rPr>
                  <w:rStyle w:val="Hipersaite"/>
                  <w:rFonts w:ascii="Roboto" w:eastAsia="Calibri" w:hAnsi="Roboto"/>
                  <w:sz w:val="20"/>
                  <w:szCs w:val="20"/>
                  <w:lang w:val="lv-LV" w:eastAsia="lv-LV"/>
                </w:rPr>
                <w:t>pasts@vivi.lv</w:t>
              </w:r>
            </w:hyperlink>
            <w:r w:rsidRPr="00737A1C">
              <w:rPr>
                <w:lang w:val="lv-LV"/>
              </w:rPr>
              <w:t xml:space="preserve"> </w:t>
            </w:r>
          </w:p>
        </w:tc>
        <w:tc>
          <w:tcPr>
            <w:tcW w:w="4697" w:type="dxa"/>
            <w:tcBorders>
              <w:bottom w:val="nil"/>
            </w:tcBorders>
          </w:tcPr>
          <w:p w14:paraId="45F9D9C2" w14:textId="41C78F1C" w:rsidR="00996A99" w:rsidRPr="0095159D" w:rsidRDefault="00232DFA" w:rsidP="00CC0108">
            <w:pPr>
              <w:widowControl w:val="0"/>
              <w:jc w:val="both"/>
              <w:rPr>
                <w:rFonts w:ascii="Roboto" w:eastAsia="Calibri" w:hAnsi="Roboto"/>
                <w:b/>
                <w:bCs/>
                <w:sz w:val="20"/>
                <w:szCs w:val="20"/>
                <w:lang w:val="en-GB" w:eastAsia="zh-CN"/>
              </w:rPr>
            </w:pPr>
            <w:r w:rsidRPr="0095159D">
              <w:rPr>
                <w:rFonts w:ascii="Roboto" w:eastAsia="Calibri" w:hAnsi="Roboto"/>
                <w:b/>
                <w:bCs/>
                <w:sz w:val="20"/>
                <w:szCs w:val="20"/>
                <w:lang w:val="en-GB" w:eastAsia="zh-CN"/>
              </w:rPr>
              <w:t>AS</w:t>
            </w:r>
            <w:r w:rsidR="00996A99" w:rsidRPr="0095159D">
              <w:rPr>
                <w:rFonts w:ascii="Roboto" w:eastAsia="Calibri" w:hAnsi="Roboto"/>
                <w:b/>
                <w:bCs/>
                <w:sz w:val="20"/>
                <w:szCs w:val="20"/>
                <w:lang w:val="en-GB" w:eastAsia="zh-CN"/>
              </w:rPr>
              <w:t xml:space="preserve"> “Pasažieru vilciens”</w:t>
            </w:r>
          </w:p>
          <w:p w14:paraId="1D23B674" w14:textId="722E08CA" w:rsidR="00996A99" w:rsidRPr="00232DFA" w:rsidRDefault="00996A99" w:rsidP="00CC0108">
            <w:pPr>
              <w:widowControl w:val="0"/>
              <w:jc w:val="both"/>
              <w:rPr>
                <w:rFonts w:ascii="Roboto" w:eastAsia="Calibri" w:hAnsi="Roboto"/>
                <w:sz w:val="20"/>
                <w:szCs w:val="20"/>
                <w:lang w:val="en-GB" w:eastAsia="zh-CN"/>
              </w:rPr>
            </w:pPr>
            <w:r w:rsidRPr="00232DFA">
              <w:rPr>
                <w:rFonts w:ascii="Roboto" w:eastAsia="Calibri" w:hAnsi="Roboto"/>
                <w:sz w:val="20"/>
                <w:szCs w:val="20"/>
                <w:lang w:val="en-GB" w:eastAsia="zh-CN"/>
              </w:rPr>
              <w:t>Perses Street 8, Riga, LV-1011, Latvia</w:t>
            </w:r>
          </w:p>
          <w:p w14:paraId="3F157CF8" w14:textId="772D2853" w:rsidR="00996A99" w:rsidRPr="00232DFA" w:rsidRDefault="00996A99" w:rsidP="00CC0108">
            <w:pPr>
              <w:widowControl w:val="0"/>
              <w:jc w:val="both"/>
              <w:rPr>
                <w:rFonts w:ascii="Roboto" w:eastAsia="Calibri" w:hAnsi="Roboto"/>
                <w:sz w:val="20"/>
                <w:szCs w:val="20"/>
                <w:lang w:val="en-GB" w:eastAsia="zh-CN"/>
              </w:rPr>
            </w:pPr>
            <w:r w:rsidRPr="00232DFA">
              <w:rPr>
                <w:rFonts w:ascii="Roboto" w:eastAsia="Calibri" w:hAnsi="Roboto"/>
                <w:sz w:val="20"/>
                <w:szCs w:val="20"/>
                <w:lang w:val="en-GB" w:eastAsia="zh-CN"/>
              </w:rPr>
              <w:t>VAT reg. No. LV40003567907</w:t>
            </w:r>
          </w:p>
          <w:p w14:paraId="49ADA0DA" w14:textId="77777777" w:rsidR="00815E0E" w:rsidRDefault="00996A99" w:rsidP="00CC0108">
            <w:pPr>
              <w:widowControl w:val="0"/>
              <w:jc w:val="both"/>
              <w:rPr>
                <w:rFonts w:ascii="Roboto" w:eastAsia="Calibri" w:hAnsi="Roboto"/>
                <w:sz w:val="20"/>
                <w:szCs w:val="20"/>
                <w:lang w:val="en-GB" w:eastAsia="zh-CN"/>
              </w:rPr>
            </w:pPr>
            <w:r w:rsidRPr="00232DFA">
              <w:rPr>
                <w:rFonts w:ascii="Roboto" w:eastAsia="Calibri" w:hAnsi="Roboto"/>
                <w:sz w:val="20"/>
                <w:szCs w:val="20"/>
                <w:lang w:val="en-GB" w:eastAsia="zh-CN"/>
              </w:rPr>
              <w:t>Bank: Swedbank JSC</w:t>
            </w:r>
          </w:p>
          <w:p w14:paraId="51C51733" w14:textId="1712DCCF" w:rsidR="00996A99" w:rsidRPr="00232DFA" w:rsidRDefault="00996A99" w:rsidP="00CC0108">
            <w:pPr>
              <w:widowControl w:val="0"/>
              <w:jc w:val="both"/>
              <w:rPr>
                <w:rFonts w:ascii="Roboto" w:eastAsia="Calibri" w:hAnsi="Roboto"/>
                <w:sz w:val="20"/>
                <w:szCs w:val="20"/>
                <w:lang w:val="en-GB" w:eastAsia="zh-CN"/>
              </w:rPr>
            </w:pPr>
            <w:r w:rsidRPr="00232DFA">
              <w:rPr>
                <w:rFonts w:ascii="Roboto" w:eastAsia="Calibri" w:hAnsi="Roboto"/>
                <w:sz w:val="20"/>
                <w:szCs w:val="20"/>
                <w:lang w:val="en-GB" w:eastAsia="zh-CN"/>
              </w:rPr>
              <w:t>SWIFT: HABALV22</w:t>
            </w:r>
          </w:p>
          <w:p w14:paraId="1117F252" w14:textId="77777777" w:rsidR="00996A99" w:rsidRPr="00232DFA" w:rsidRDefault="00996A99" w:rsidP="00CC0108">
            <w:pPr>
              <w:widowControl w:val="0"/>
              <w:jc w:val="both"/>
              <w:rPr>
                <w:rFonts w:ascii="Roboto" w:eastAsia="Calibri" w:hAnsi="Roboto"/>
                <w:sz w:val="20"/>
                <w:szCs w:val="20"/>
                <w:lang w:val="en-GB" w:eastAsia="zh-CN"/>
              </w:rPr>
            </w:pPr>
            <w:r w:rsidRPr="00232DFA">
              <w:rPr>
                <w:rFonts w:ascii="Roboto" w:eastAsia="Calibri" w:hAnsi="Roboto"/>
                <w:sz w:val="20"/>
                <w:szCs w:val="20"/>
                <w:lang w:val="en-GB" w:eastAsia="zh-CN"/>
              </w:rPr>
              <w:t>Account: LV76HABA0551002713776</w:t>
            </w:r>
          </w:p>
          <w:p w14:paraId="5EB7F1C1" w14:textId="77777777" w:rsidR="00996A99" w:rsidRPr="00232DFA" w:rsidRDefault="00996A99" w:rsidP="00CC0108">
            <w:pPr>
              <w:widowControl w:val="0"/>
              <w:jc w:val="both"/>
              <w:rPr>
                <w:rFonts w:ascii="Roboto" w:eastAsia="Calibri" w:hAnsi="Roboto"/>
                <w:sz w:val="20"/>
                <w:szCs w:val="20"/>
                <w:lang w:val="en-GB" w:eastAsia="zh-CN"/>
              </w:rPr>
            </w:pPr>
            <w:r w:rsidRPr="00232DFA">
              <w:rPr>
                <w:rFonts w:ascii="Roboto" w:eastAsia="Calibri" w:hAnsi="Roboto"/>
                <w:sz w:val="20"/>
                <w:szCs w:val="20"/>
                <w:lang w:val="en-GB"/>
              </w:rPr>
              <w:t xml:space="preserve">Phone: 67234009 </w:t>
            </w:r>
          </w:p>
          <w:p w14:paraId="504C2810" w14:textId="30A252EC" w:rsidR="00996A99" w:rsidRPr="00232DFA" w:rsidRDefault="00996A99" w:rsidP="00CC0108">
            <w:pPr>
              <w:widowControl w:val="0"/>
              <w:jc w:val="both"/>
              <w:rPr>
                <w:rFonts w:ascii="Roboto" w:hAnsi="Roboto"/>
                <w:sz w:val="20"/>
                <w:szCs w:val="20"/>
                <w:lang w:val="en-GB" w:eastAsia="zh-CN"/>
              </w:rPr>
            </w:pPr>
            <w:r w:rsidRPr="00232DFA">
              <w:rPr>
                <w:rFonts w:ascii="Roboto" w:eastAsia="Calibri" w:hAnsi="Roboto"/>
                <w:sz w:val="20"/>
                <w:szCs w:val="20"/>
                <w:lang w:val="en-GB" w:eastAsia="zh-CN"/>
              </w:rPr>
              <w:t xml:space="preserve">E-mail: </w:t>
            </w:r>
            <w:hyperlink r:id="rId17" w:history="1">
              <w:r w:rsidRPr="00232DFA">
                <w:rPr>
                  <w:rStyle w:val="Hipersaite"/>
                  <w:rFonts w:ascii="Roboto" w:eastAsia="Calibri" w:hAnsi="Roboto"/>
                  <w:sz w:val="20"/>
                  <w:szCs w:val="20"/>
                  <w:lang w:val="en-GB" w:eastAsia="zh-CN"/>
                </w:rPr>
                <w:t>pasts@vivi.lv</w:t>
              </w:r>
            </w:hyperlink>
            <w:r w:rsidRPr="00232DFA">
              <w:rPr>
                <w:rFonts w:ascii="Roboto" w:hAnsi="Roboto"/>
                <w:sz w:val="20"/>
                <w:szCs w:val="20"/>
                <w:lang w:val="en-GB" w:eastAsia="zh-CN"/>
              </w:rPr>
              <w:t xml:space="preserve"> </w:t>
            </w:r>
          </w:p>
        </w:tc>
      </w:tr>
      <w:tr w:rsidR="00996A99" w:rsidRPr="007F66D6" w14:paraId="4713325C" w14:textId="77777777" w:rsidTr="00CC0108">
        <w:tc>
          <w:tcPr>
            <w:tcW w:w="9542" w:type="dxa"/>
            <w:gridSpan w:val="2"/>
            <w:tcBorders>
              <w:top w:val="nil"/>
            </w:tcBorders>
          </w:tcPr>
          <w:p w14:paraId="557D10B7" w14:textId="77777777" w:rsidR="00996A99" w:rsidRPr="00232DFA" w:rsidRDefault="00996A99" w:rsidP="00CC0108">
            <w:pPr>
              <w:widowControl w:val="0"/>
              <w:jc w:val="center"/>
              <w:rPr>
                <w:rFonts w:ascii="Roboto" w:eastAsia="Calibri" w:hAnsi="Roboto"/>
                <w:i/>
                <w:iCs/>
                <w:sz w:val="20"/>
                <w:szCs w:val="20"/>
                <w:lang w:val="en-GB"/>
              </w:rPr>
            </w:pPr>
          </w:p>
          <w:p w14:paraId="46EB8F3E" w14:textId="5E53F223" w:rsidR="00996A99" w:rsidRPr="00232DFA" w:rsidRDefault="00996A99" w:rsidP="00CC0108">
            <w:pPr>
              <w:widowControl w:val="0"/>
              <w:jc w:val="center"/>
              <w:rPr>
                <w:rFonts w:ascii="Roboto" w:eastAsia="Calibri" w:hAnsi="Roboto"/>
                <w:i/>
                <w:iCs/>
                <w:sz w:val="20"/>
                <w:szCs w:val="20"/>
                <w:lang w:val="en-GB"/>
              </w:rPr>
            </w:pPr>
            <w:r w:rsidRPr="00232DFA">
              <w:rPr>
                <w:rFonts w:ascii="Roboto" w:eastAsia="Calibri" w:hAnsi="Roboto"/>
                <w:i/>
                <w:iCs/>
                <w:sz w:val="20"/>
                <w:szCs w:val="20"/>
                <w:lang w:val="en-GB"/>
              </w:rPr>
              <w:t>Ar elektronisko parakstu parakstījis</w:t>
            </w:r>
          </w:p>
          <w:p w14:paraId="55E30A40" w14:textId="77777777" w:rsidR="00996A99" w:rsidRPr="00232DFA" w:rsidRDefault="00996A99" w:rsidP="00CC0108">
            <w:pPr>
              <w:widowControl w:val="0"/>
              <w:jc w:val="center"/>
              <w:rPr>
                <w:rFonts w:ascii="Roboto" w:eastAsia="Calibri" w:hAnsi="Roboto"/>
                <w:bCs/>
                <w:i/>
                <w:iCs/>
                <w:sz w:val="20"/>
                <w:szCs w:val="20"/>
                <w:lang w:val="en-GB"/>
              </w:rPr>
            </w:pPr>
            <w:r w:rsidRPr="00232DFA">
              <w:rPr>
                <w:rFonts w:ascii="Roboto" w:eastAsia="Calibri" w:hAnsi="Roboto"/>
                <w:bCs/>
                <w:i/>
                <w:iCs/>
                <w:sz w:val="20"/>
                <w:szCs w:val="20"/>
                <w:lang w:val="en-GB"/>
              </w:rPr>
              <w:t>Signed with a electronic signature</w:t>
            </w:r>
          </w:p>
          <w:p w14:paraId="4E14A353" w14:textId="6C897290" w:rsidR="00996A99" w:rsidRPr="00232DFA" w:rsidRDefault="00996A99" w:rsidP="00CC0108">
            <w:pPr>
              <w:widowControl w:val="0"/>
              <w:jc w:val="center"/>
              <w:rPr>
                <w:rFonts w:ascii="Roboto" w:eastAsia="Calibri" w:hAnsi="Roboto"/>
                <w:sz w:val="20"/>
                <w:szCs w:val="20"/>
                <w:lang w:val="en-GB"/>
              </w:rPr>
            </w:pPr>
            <w:r w:rsidRPr="00232DFA">
              <w:rPr>
                <w:rFonts w:ascii="Roboto" w:eastAsia="Calibri" w:hAnsi="Roboto"/>
                <w:sz w:val="20"/>
                <w:szCs w:val="20"/>
                <w:lang w:val="en-GB"/>
              </w:rPr>
              <w:t>__________</w:t>
            </w:r>
          </w:p>
          <w:p w14:paraId="49045A90" w14:textId="39F71AD1" w:rsidR="00996A99" w:rsidRPr="00232DFA" w:rsidRDefault="00996A99" w:rsidP="00CC0108">
            <w:pPr>
              <w:pStyle w:val="Kjene"/>
              <w:widowControl w:val="0"/>
              <w:jc w:val="center"/>
              <w:rPr>
                <w:rFonts w:ascii="Roboto" w:eastAsia="Calibri" w:hAnsi="Roboto"/>
                <w:sz w:val="20"/>
                <w:szCs w:val="20"/>
                <w:lang w:val="en-GB" w:eastAsia="lv-LV"/>
              </w:rPr>
            </w:pPr>
          </w:p>
        </w:tc>
      </w:tr>
      <w:tr w:rsidR="00996A99" w:rsidRPr="007F66D6" w14:paraId="3E17D2AD" w14:textId="77777777" w:rsidTr="00CC0108">
        <w:tc>
          <w:tcPr>
            <w:tcW w:w="9542" w:type="dxa"/>
            <w:gridSpan w:val="2"/>
          </w:tcPr>
          <w:p w14:paraId="3E2F77E8" w14:textId="37D580F4" w:rsidR="00996A99" w:rsidRPr="00232DFA" w:rsidRDefault="00996A99" w:rsidP="00CC0108">
            <w:pPr>
              <w:widowControl w:val="0"/>
              <w:jc w:val="center"/>
              <w:rPr>
                <w:rFonts w:ascii="Roboto" w:eastAsia="Calibri" w:hAnsi="Roboto"/>
                <w:b/>
                <w:sz w:val="20"/>
                <w:szCs w:val="20"/>
                <w:lang w:val="en-GB" w:eastAsia="zh-CN"/>
              </w:rPr>
            </w:pPr>
            <w:r w:rsidRPr="00232DFA">
              <w:rPr>
                <w:rFonts w:ascii="Roboto" w:eastAsia="Calibri" w:hAnsi="Roboto"/>
                <w:b/>
                <w:sz w:val="20"/>
                <w:szCs w:val="20"/>
                <w:lang w:val="en-GB"/>
              </w:rPr>
              <w:t>Pārdevējs /</w:t>
            </w:r>
            <w:r w:rsidRPr="00232DFA">
              <w:rPr>
                <w:rFonts w:ascii="Roboto" w:eastAsia="Calibri" w:hAnsi="Roboto"/>
                <w:b/>
                <w:sz w:val="20"/>
                <w:szCs w:val="20"/>
                <w:lang w:val="en-GB" w:eastAsia="zh-CN"/>
              </w:rPr>
              <w:t xml:space="preserve"> Seller:</w:t>
            </w:r>
          </w:p>
        </w:tc>
      </w:tr>
      <w:tr w:rsidR="00996A99" w:rsidRPr="00993BA9" w14:paraId="7EE354BE" w14:textId="77777777" w:rsidTr="00CC0108">
        <w:tc>
          <w:tcPr>
            <w:tcW w:w="4845" w:type="dxa"/>
            <w:tcBorders>
              <w:bottom w:val="nil"/>
            </w:tcBorders>
          </w:tcPr>
          <w:p w14:paraId="5B22259F" w14:textId="1A9222A7" w:rsidR="00996A99" w:rsidRPr="00737A1C" w:rsidRDefault="00996A99" w:rsidP="00CC0108">
            <w:pPr>
              <w:widowControl w:val="0"/>
              <w:jc w:val="both"/>
              <w:rPr>
                <w:rFonts w:ascii="Roboto" w:eastAsia="Calibri" w:hAnsi="Roboto"/>
                <w:color w:val="000000"/>
                <w:sz w:val="20"/>
                <w:szCs w:val="20"/>
                <w:lang w:eastAsia="en-US"/>
              </w:rPr>
            </w:pPr>
            <w:r w:rsidRPr="00737A1C">
              <w:rPr>
                <w:rFonts w:ascii="Roboto" w:eastAsia="Calibri" w:hAnsi="Roboto"/>
                <w:color w:val="000000"/>
                <w:sz w:val="20"/>
                <w:szCs w:val="20"/>
                <w:lang w:eastAsia="en-US"/>
              </w:rPr>
              <w:lastRenderedPageBreak/>
              <w:t>____</w:t>
            </w:r>
          </w:p>
          <w:p w14:paraId="480A21F9" w14:textId="114A28DA" w:rsidR="00996A99" w:rsidRPr="00815E0E" w:rsidRDefault="00815E0E"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eastAsia="en-US"/>
              </w:rPr>
            </w:pPr>
            <w:r w:rsidRPr="00815E0E">
              <w:rPr>
                <w:rFonts w:ascii="Roboto" w:eastAsia="Calibri" w:hAnsi="Roboto"/>
                <w:bCs/>
                <w:sz w:val="20"/>
                <w:szCs w:val="20"/>
              </w:rPr>
              <w:t>Adrese</w:t>
            </w:r>
          </w:p>
          <w:p w14:paraId="47C625CC" w14:textId="1D9BA0A4" w:rsidR="00996A99" w:rsidRPr="00737A1C"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eastAsia="en-US"/>
              </w:rPr>
            </w:pPr>
            <w:r w:rsidRPr="00737A1C">
              <w:rPr>
                <w:rFonts w:ascii="Roboto" w:eastAsia="Calibri" w:hAnsi="Roboto"/>
                <w:bCs/>
                <w:sz w:val="20"/>
                <w:szCs w:val="20"/>
              </w:rPr>
              <w:t>PVN Reģ.</w:t>
            </w:r>
            <w:r w:rsidR="00815E0E">
              <w:rPr>
                <w:rFonts w:ascii="Roboto" w:eastAsia="Calibri" w:hAnsi="Roboto"/>
                <w:bCs/>
                <w:sz w:val="20"/>
                <w:szCs w:val="20"/>
              </w:rPr>
              <w:t>Nr.</w:t>
            </w:r>
            <w:r w:rsidRPr="00737A1C">
              <w:rPr>
                <w:rFonts w:ascii="Roboto" w:eastAsia="Calibri" w:hAnsi="Roboto"/>
                <w:bCs/>
                <w:sz w:val="20"/>
                <w:szCs w:val="20"/>
              </w:rPr>
              <w:t xml:space="preserve"> __</w:t>
            </w:r>
          </w:p>
          <w:p w14:paraId="17A4E2DF" w14:textId="16CCD390" w:rsidR="00996A99" w:rsidRPr="00737A1C"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eastAsia="en-US"/>
              </w:rPr>
            </w:pPr>
            <w:r w:rsidRPr="00737A1C">
              <w:rPr>
                <w:rFonts w:ascii="Roboto" w:eastAsia="Calibri" w:hAnsi="Roboto"/>
                <w:color w:val="000000"/>
                <w:sz w:val="20"/>
                <w:szCs w:val="20"/>
                <w:lang w:eastAsia="en-US"/>
              </w:rPr>
              <w:t>Banka: __</w:t>
            </w:r>
          </w:p>
          <w:p w14:paraId="2BA03DBC" w14:textId="039102ED" w:rsidR="00996A99" w:rsidRPr="00737A1C"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eastAsia="en-US"/>
              </w:rPr>
            </w:pPr>
            <w:r w:rsidRPr="00737A1C">
              <w:rPr>
                <w:rFonts w:ascii="Roboto" w:eastAsia="Calibri" w:hAnsi="Roboto"/>
                <w:color w:val="000000"/>
                <w:sz w:val="20"/>
                <w:szCs w:val="20"/>
                <w:lang w:eastAsia="en-US"/>
              </w:rPr>
              <w:t>Konts: __</w:t>
            </w:r>
          </w:p>
          <w:p w14:paraId="3D6D1C08" w14:textId="204FD16F" w:rsidR="00996A99" w:rsidRPr="00737A1C"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eastAsia="en-US"/>
              </w:rPr>
            </w:pPr>
            <w:r w:rsidRPr="00737A1C">
              <w:rPr>
                <w:rFonts w:ascii="Roboto" w:eastAsia="Calibri" w:hAnsi="Roboto"/>
                <w:bCs/>
                <w:sz w:val="20"/>
                <w:szCs w:val="20"/>
              </w:rPr>
              <w:t>Tālr: __</w:t>
            </w:r>
          </w:p>
          <w:p w14:paraId="18636E80" w14:textId="58C31230" w:rsidR="00996A99" w:rsidRPr="00737A1C" w:rsidRDefault="00996A99" w:rsidP="00CC0108">
            <w:pPr>
              <w:widowControl w:val="0"/>
              <w:jc w:val="both"/>
              <w:rPr>
                <w:rFonts w:ascii="Roboto" w:eastAsia="Calibri" w:hAnsi="Roboto"/>
                <w:bCs/>
                <w:sz w:val="20"/>
                <w:szCs w:val="20"/>
              </w:rPr>
            </w:pPr>
            <w:r w:rsidRPr="00737A1C">
              <w:rPr>
                <w:rFonts w:ascii="Roboto" w:eastAsia="Calibri" w:hAnsi="Roboto"/>
                <w:bCs/>
                <w:sz w:val="20"/>
                <w:szCs w:val="20"/>
              </w:rPr>
              <w:t xml:space="preserve">E-pasts: </w:t>
            </w:r>
          </w:p>
        </w:tc>
        <w:tc>
          <w:tcPr>
            <w:tcW w:w="4697" w:type="dxa"/>
            <w:tcBorders>
              <w:bottom w:val="nil"/>
            </w:tcBorders>
          </w:tcPr>
          <w:p w14:paraId="61CD4DC4" w14:textId="3436A8A3" w:rsidR="00996A99" w:rsidRPr="00232DFA"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bCs/>
                <w:sz w:val="20"/>
                <w:szCs w:val="20"/>
                <w:lang w:val="en-GB"/>
              </w:rPr>
            </w:pPr>
            <w:r w:rsidRPr="00232DFA">
              <w:rPr>
                <w:rFonts w:ascii="Roboto" w:eastAsia="Calibri" w:hAnsi="Roboto"/>
                <w:color w:val="000000"/>
                <w:sz w:val="20"/>
                <w:szCs w:val="20"/>
                <w:lang w:val="en-GB" w:eastAsia="en-US"/>
              </w:rPr>
              <w:t>____</w:t>
            </w:r>
          </w:p>
          <w:p w14:paraId="294CAB47" w14:textId="361CCD1D" w:rsidR="00996A99" w:rsidRPr="00815E0E"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val="en-GB" w:eastAsia="en-US"/>
              </w:rPr>
            </w:pPr>
            <w:r w:rsidRPr="00815E0E">
              <w:rPr>
                <w:rFonts w:ascii="Roboto" w:eastAsia="Calibri" w:hAnsi="Roboto"/>
                <w:bCs/>
                <w:sz w:val="20"/>
                <w:szCs w:val="20"/>
                <w:lang w:val="en-GB"/>
              </w:rPr>
              <w:t>Address</w:t>
            </w:r>
          </w:p>
          <w:p w14:paraId="7D5398E2" w14:textId="15805DE0" w:rsidR="00996A99" w:rsidRPr="00232DFA"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val="en-GB" w:eastAsia="en-US"/>
              </w:rPr>
            </w:pPr>
            <w:r w:rsidRPr="00232DFA">
              <w:rPr>
                <w:rFonts w:ascii="Roboto" w:eastAsia="Calibri" w:hAnsi="Roboto"/>
                <w:bCs/>
                <w:sz w:val="20"/>
                <w:szCs w:val="20"/>
                <w:lang w:val="en-GB"/>
              </w:rPr>
              <w:t>VAT No: __</w:t>
            </w:r>
          </w:p>
          <w:p w14:paraId="0B1D0AFE" w14:textId="14A50BFA" w:rsidR="00996A99" w:rsidRPr="00232DFA"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val="en-GB" w:eastAsia="en-US"/>
              </w:rPr>
            </w:pPr>
            <w:r w:rsidRPr="00232DFA">
              <w:rPr>
                <w:rFonts w:ascii="Roboto" w:eastAsia="Calibri" w:hAnsi="Roboto"/>
                <w:color w:val="000000"/>
                <w:sz w:val="20"/>
                <w:szCs w:val="20"/>
                <w:lang w:val="en-GB" w:eastAsia="en-US"/>
              </w:rPr>
              <w:t>Bank: __</w:t>
            </w:r>
          </w:p>
          <w:p w14:paraId="743B7388" w14:textId="0B294632" w:rsidR="00996A99" w:rsidRPr="00232DFA"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val="en-GB" w:eastAsia="en-US"/>
              </w:rPr>
            </w:pPr>
            <w:r w:rsidRPr="00232DFA">
              <w:rPr>
                <w:rFonts w:ascii="Roboto" w:eastAsia="Calibri" w:hAnsi="Roboto"/>
                <w:color w:val="000000"/>
                <w:sz w:val="20"/>
                <w:szCs w:val="20"/>
                <w:lang w:val="en-GB" w:eastAsia="en-US"/>
              </w:rPr>
              <w:t>Account: __</w:t>
            </w:r>
          </w:p>
          <w:p w14:paraId="27CC30A1" w14:textId="609246AB" w:rsidR="00996A99" w:rsidRPr="00232DFA" w:rsidRDefault="00996A99" w:rsidP="00CC010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Roboto" w:eastAsia="Calibri" w:hAnsi="Roboto"/>
                <w:color w:val="000000"/>
                <w:sz w:val="20"/>
                <w:szCs w:val="20"/>
                <w:lang w:val="en-GB" w:eastAsia="en-US"/>
              </w:rPr>
            </w:pPr>
            <w:r w:rsidRPr="00232DFA">
              <w:rPr>
                <w:rFonts w:ascii="Roboto" w:eastAsia="Calibri" w:hAnsi="Roboto"/>
                <w:bCs/>
                <w:sz w:val="20"/>
                <w:szCs w:val="20"/>
                <w:lang w:val="en-GB"/>
              </w:rPr>
              <w:t>Phone: __</w:t>
            </w:r>
          </w:p>
          <w:p w14:paraId="3DEE6D49" w14:textId="0F6B110D" w:rsidR="00996A99" w:rsidRPr="00232DFA" w:rsidRDefault="00996A99" w:rsidP="00CC0108">
            <w:pPr>
              <w:widowControl w:val="0"/>
              <w:jc w:val="both"/>
              <w:rPr>
                <w:rFonts w:ascii="Roboto" w:eastAsia="Calibri" w:hAnsi="Roboto"/>
                <w:bCs/>
                <w:sz w:val="20"/>
                <w:szCs w:val="20"/>
                <w:lang w:val="en-GB"/>
              </w:rPr>
            </w:pPr>
            <w:r w:rsidRPr="00232DFA">
              <w:rPr>
                <w:rFonts w:ascii="Roboto" w:eastAsia="Calibri" w:hAnsi="Roboto"/>
                <w:bCs/>
                <w:sz w:val="20"/>
                <w:szCs w:val="20"/>
                <w:lang w:val="en-GB"/>
              </w:rPr>
              <w:t xml:space="preserve">E-mail: </w:t>
            </w:r>
          </w:p>
        </w:tc>
      </w:tr>
      <w:tr w:rsidR="00996A99" w:rsidRPr="007F66D6" w14:paraId="78AB1C9D" w14:textId="77777777" w:rsidTr="00CC0108">
        <w:tc>
          <w:tcPr>
            <w:tcW w:w="9542" w:type="dxa"/>
            <w:gridSpan w:val="2"/>
            <w:tcBorders>
              <w:top w:val="nil"/>
              <w:bottom w:val="nil"/>
            </w:tcBorders>
          </w:tcPr>
          <w:p w14:paraId="1924B78D" w14:textId="77777777" w:rsidR="00996A99" w:rsidRPr="00232DFA" w:rsidRDefault="00996A99" w:rsidP="00CC0108">
            <w:pPr>
              <w:widowControl w:val="0"/>
              <w:autoSpaceDE w:val="0"/>
              <w:autoSpaceDN w:val="0"/>
              <w:adjustRightInd w:val="0"/>
              <w:jc w:val="center"/>
              <w:rPr>
                <w:rFonts w:ascii="Roboto" w:eastAsia="Calibri" w:hAnsi="Roboto"/>
                <w:i/>
                <w:iCs/>
                <w:color w:val="000000"/>
                <w:sz w:val="20"/>
                <w:szCs w:val="20"/>
                <w:lang w:val="en-GB" w:eastAsia="en-US"/>
              </w:rPr>
            </w:pPr>
          </w:p>
          <w:p w14:paraId="2F234D85" w14:textId="33387D1E" w:rsidR="00996A99" w:rsidRPr="00232DFA" w:rsidRDefault="00996A99" w:rsidP="00CC0108">
            <w:pPr>
              <w:widowControl w:val="0"/>
              <w:autoSpaceDE w:val="0"/>
              <w:autoSpaceDN w:val="0"/>
              <w:adjustRightInd w:val="0"/>
              <w:jc w:val="center"/>
              <w:rPr>
                <w:rFonts w:ascii="Roboto" w:eastAsia="Calibri" w:hAnsi="Roboto"/>
                <w:i/>
                <w:iCs/>
                <w:color w:val="000000"/>
                <w:sz w:val="20"/>
                <w:szCs w:val="20"/>
                <w:lang w:val="en-GB" w:eastAsia="en-US"/>
              </w:rPr>
            </w:pPr>
            <w:r w:rsidRPr="00232DFA">
              <w:rPr>
                <w:rFonts w:ascii="Roboto" w:eastAsia="Calibri" w:hAnsi="Roboto"/>
                <w:i/>
                <w:iCs/>
                <w:color w:val="000000"/>
                <w:sz w:val="20"/>
                <w:szCs w:val="20"/>
                <w:lang w:val="en-GB" w:eastAsia="en-US"/>
              </w:rPr>
              <w:t>Ar elektronisko parakstu parakstījis</w:t>
            </w:r>
          </w:p>
          <w:p w14:paraId="7861B40A" w14:textId="14C32EB2" w:rsidR="00996A99" w:rsidRPr="00232DFA" w:rsidRDefault="00996A99" w:rsidP="00CC0108">
            <w:pPr>
              <w:widowControl w:val="0"/>
              <w:jc w:val="center"/>
              <w:rPr>
                <w:rFonts w:ascii="Roboto" w:eastAsia="Calibri" w:hAnsi="Roboto"/>
                <w:bCs/>
                <w:i/>
                <w:iCs/>
                <w:sz w:val="20"/>
                <w:szCs w:val="20"/>
                <w:lang w:val="en-GB"/>
              </w:rPr>
            </w:pPr>
            <w:r w:rsidRPr="00232DFA">
              <w:rPr>
                <w:rFonts w:ascii="Roboto" w:eastAsia="Calibri" w:hAnsi="Roboto"/>
                <w:bCs/>
                <w:i/>
                <w:iCs/>
                <w:sz w:val="20"/>
                <w:szCs w:val="20"/>
                <w:lang w:val="en-GB"/>
              </w:rPr>
              <w:t>Signed with a</w:t>
            </w:r>
            <w:r w:rsidR="00A260CE">
              <w:rPr>
                <w:rFonts w:ascii="Roboto" w:eastAsia="Calibri" w:hAnsi="Roboto"/>
                <w:bCs/>
                <w:i/>
                <w:iCs/>
                <w:sz w:val="20"/>
                <w:szCs w:val="20"/>
                <w:lang w:val="en-GB"/>
              </w:rPr>
              <w:t>n</w:t>
            </w:r>
            <w:r w:rsidRPr="00232DFA">
              <w:rPr>
                <w:rFonts w:ascii="Roboto" w:eastAsia="Calibri" w:hAnsi="Roboto"/>
                <w:bCs/>
                <w:i/>
                <w:iCs/>
                <w:sz w:val="20"/>
                <w:szCs w:val="20"/>
                <w:lang w:val="en-GB"/>
              </w:rPr>
              <w:t xml:space="preserve"> electronic signature</w:t>
            </w:r>
          </w:p>
          <w:p w14:paraId="5DFE6EB2" w14:textId="68FADEEC" w:rsidR="00996A99" w:rsidRPr="00232DFA" w:rsidRDefault="00996A99" w:rsidP="00CC0108">
            <w:pPr>
              <w:widowControl w:val="0"/>
              <w:jc w:val="center"/>
              <w:rPr>
                <w:rFonts w:ascii="Roboto" w:hAnsi="Roboto"/>
                <w:sz w:val="20"/>
                <w:szCs w:val="20"/>
                <w:lang w:val="en-GB"/>
              </w:rPr>
            </w:pPr>
            <w:r w:rsidRPr="00232DFA">
              <w:rPr>
                <w:rFonts w:ascii="Roboto" w:hAnsi="Roboto"/>
                <w:sz w:val="20"/>
                <w:szCs w:val="20"/>
                <w:lang w:val="en-GB"/>
              </w:rPr>
              <w:t>_____</w:t>
            </w:r>
          </w:p>
          <w:p w14:paraId="0FD1A4C7" w14:textId="63D0A541" w:rsidR="00996A99" w:rsidRPr="00232DFA" w:rsidRDefault="00996A99" w:rsidP="00CC0108">
            <w:pPr>
              <w:widowControl w:val="0"/>
              <w:jc w:val="center"/>
              <w:rPr>
                <w:rFonts w:ascii="Roboto" w:hAnsi="Roboto"/>
                <w:i/>
                <w:iCs/>
                <w:sz w:val="20"/>
                <w:szCs w:val="20"/>
                <w:lang w:val="en-GB"/>
              </w:rPr>
            </w:pPr>
          </w:p>
        </w:tc>
      </w:tr>
      <w:tr w:rsidR="005B6A73" w:rsidRPr="007F66D6" w14:paraId="458CAC1A" w14:textId="77777777" w:rsidTr="00CC0108">
        <w:tc>
          <w:tcPr>
            <w:tcW w:w="9542" w:type="dxa"/>
            <w:gridSpan w:val="2"/>
            <w:tcBorders>
              <w:top w:val="nil"/>
              <w:bottom w:val="nil"/>
            </w:tcBorders>
          </w:tcPr>
          <w:p w14:paraId="6FF92EFE" w14:textId="77777777" w:rsidR="005B6A73" w:rsidRPr="00232DFA" w:rsidRDefault="005B6A73" w:rsidP="00CC0108">
            <w:pPr>
              <w:widowControl w:val="0"/>
              <w:autoSpaceDE w:val="0"/>
              <w:autoSpaceDN w:val="0"/>
              <w:adjustRightInd w:val="0"/>
              <w:rPr>
                <w:rFonts w:ascii="Roboto" w:eastAsia="Calibri" w:hAnsi="Roboto"/>
                <w:i/>
                <w:iCs/>
                <w:color w:val="000000"/>
                <w:sz w:val="20"/>
                <w:szCs w:val="20"/>
                <w:lang w:val="en-GB" w:eastAsia="en-US"/>
              </w:rPr>
            </w:pPr>
          </w:p>
        </w:tc>
      </w:tr>
      <w:tr w:rsidR="005B6A73" w:rsidRPr="007F66D6" w14:paraId="60E28E80" w14:textId="77777777" w:rsidTr="005200EB">
        <w:trPr>
          <w:trHeight w:val="80"/>
        </w:trPr>
        <w:tc>
          <w:tcPr>
            <w:tcW w:w="9542" w:type="dxa"/>
            <w:gridSpan w:val="2"/>
            <w:tcBorders>
              <w:top w:val="nil"/>
            </w:tcBorders>
          </w:tcPr>
          <w:p w14:paraId="361BBB05" w14:textId="77777777" w:rsidR="005B6A73" w:rsidRPr="00232DFA" w:rsidRDefault="005B6A73" w:rsidP="00CC0108">
            <w:pPr>
              <w:widowControl w:val="0"/>
              <w:autoSpaceDE w:val="0"/>
              <w:autoSpaceDN w:val="0"/>
              <w:adjustRightInd w:val="0"/>
              <w:rPr>
                <w:rFonts w:ascii="Roboto" w:eastAsia="Calibri" w:hAnsi="Roboto"/>
                <w:i/>
                <w:iCs/>
                <w:color w:val="000000"/>
                <w:sz w:val="20"/>
                <w:szCs w:val="20"/>
                <w:lang w:val="en-GB" w:eastAsia="en-US"/>
              </w:rPr>
            </w:pPr>
          </w:p>
        </w:tc>
      </w:tr>
    </w:tbl>
    <w:p w14:paraId="3EE6E912" w14:textId="77777777" w:rsidR="005B6A73" w:rsidRPr="00AD12C3" w:rsidRDefault="005B6A73" w:rsidP="00062B63">
      <w:pPr>
        <w:rPr>
          <w:rFonts w:ascii="Roboto" w:hAnsi="Roboto"/>
          <w:vanish/>
          <w:sz w:val="20"/>
          <w:szCs w:val="20"/>
        </w:rPr>
      </w:pPr>
    </w:p>
    <w:sectPr w:rsidR="005B6A73" w:rsidRPr="00AD12C3" w:rsidSect="005154D7">
      <w:footerReference w:type="default" r:id="rId18"/>
      <w:headerReference w:type="first" r:id="rId19"/>
      <w:pgSz w:w="12240" w:h="15840"/>
      <w:pgMar w:top="851" w:right="1134" w:bottom="851"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054F6" w14:textId="77777777" w:rsidR="00955584" w:rsidRDefault="00955584" w:rsidP="00345CF6">
      <w:r>
        <w:separator/>
      </w:r>
    </w:p>
  </w:endnote>
  <w:endnote w:type="continuationSeparator" w:id="0">
    <w:p w14:paraId="4F0C5529" w14:textId="77777777" w:rsidR="00955584" w:rsidRDefault="00955584" w:rsidP="00345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2900764"/>
      <w:docPartObj>
        <w:docPartGallery w:val="Page Numbers (Bottom of Page)"/>
        <w:docPartUnique/>
      </w:docPartObj>
    </w:sdtPr>
    <w:sdtEndPr>
      <w:rPr>
        <w:rFonts w:ascii="Roboto" w:hAnsi="Roboto"/>
        <w:sz w:val="20"/>
        <w:szCs w:val="20"/>
      </w:rPr>
    </w:sdtEndPr>
    <w:sdtContent>
      <w:p w14:paraId="51F9A69D" w14:textId="1FC01B40" w:rsidR="006C45A8" w:rsidRPr="00600075" w:rsidRDefault="00600075" w:rsidP="00600075">
        <w:pPr>
          <w:pStyle w:val="Kjene"/>
          <w:jc w:val="center"/>
          <w:rPr>
            <w:rFonts w:ascii="Roboto" w:hAnsi="Roboto"/>
            <w:sz w:val="20"/>
            <w:szCs w:val="20"/>
          </w:rPr>
        </w:pPr>
        <w:r w:rsidRPr="00600075">
          <w:rPr>
            <w:rFonts w:ascii="Roboto" w:hAnsi="Roboto"/>
            <w:sz w:val="20"/>
            <w:szCs w:val="20"/>
          </w:rPr>
          <w:fldChar w:fldCharType="begin"/>
        </w:r>
        <w:r w:rsidRPr="00600075">
          <w:rPr>
            <w:rFonts w:ascii="Roboto" w:hAnsi="Roboto"/>
            <w:sz w:val="20"/>
            <w:szCs w:val="20"/>
          </w:rPr>
          <w:instrText>PAGE   \* MERGEFORMAT</w:instrText>
        </w:r>
        <w:r w:rsidRPr="00600075">
          <w:rPr>
            <w:rFonts w:ascii="Roboto" w:hAnsi="Roboto"/>
            <w:sz w:val="20"/>
            <w:szCs w:val="20"/>
          </w:rPr>
          <w:fldChar w:fldCharType="separate"/>
        </w:r>
        <w:r w:rsidRPr="00600075">
          <w:rPr>
            <w:rFonts w:ascii="Roboto" w:hAnsi="Roboto"/>
            <w:sz w:val="20"/>
            <w:szCs w:val="20"/>
            <w:lang w:val="lv-LV"/>
          </w:rPr>
          <w:t>2</w:t>
        </w:r>
        <w:r w:rsidRPr="00600075">
          <w:rPr>
            <w:rFonts w:ascii="Roboto" w:hAnsi="Roboto"/>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87E42" w14:textId="77777777" w:rsidR="00955584" w:rsidRDefault="00955584" w:rsidP="00345CF6">
      <w:r>
        <w:separator/>
      </w:r>
    </w:p>
  </w:footnote>
  <w:footnote w:type="continuationSeparator" w:id="0">
    <w:p w14:paraId="55AFB070" w14:textId="77777777" w:rsidR="00955584" w:rsidRDefault="00955584" w:rsidP="00345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D64B9" w14:textId="77777777" w:rsidR="00CC0108" w:rsidRPr="003A1834" w:rsidRDefault="00CC0108" w:rsidP="00CC0108">
    <w:pPr>
      <w:jc w:val="right"/>
      <w:rPr>
        <w:rFonts w:ascii="Roboto" w:hAnsi="Roboto"/>
        <w:b/>
        <w:bCs/>
        <w:sz w:val="20"/>
        <w:szCs w:val="20"/>
      </w:rPr>
    </w:pPr>
    <w:r w:rsidRPr="003A1834">
      <w:rPr>
        <w:rFonts w:ascii="Roboto" w:hAnsi="Roboto"/>
        <w:b/>
        <w:bCs/>
        <w:sz w:val="20"/>
        <w:szCs w:val="20"/>
      </w:rPr>
      <w:t>7.pielikums</w:t>
    </w:r>
  </w:p>
  <w:p w14:paraId="7F5DE000" w14:textId="77777777" w:rsidR="00CC0108" w:rsidRPr="003A1834" w:rsidRDefault="00CC0108" w:rsidP="00CC0108">
    <w:pPr>
      <w:jc w:val="right"/>
      <w:rPr>
        <w:rFonts w:ascii="Roboto" w:hAnsi="Roboto"/>
        <w:sz w:val="20"/>
        <w:szCs w:val="20"/>
      </w:rPr>
    </w:pPr>
    <w:r w:rsidRPr="003A1834">
      <w:rPr>
        <w:rFonts w:ascii="Roboto" w:hAnsi="Roboto"/>
        <w:sz w:val="20"/>
        <w:szCs w:val="20"/>
      </w:rPr>
      <w:t>Iepirkuma “16Ev sērijas elektrovilcienu strāvas noņēmēju iegāde”</w:t>
    </w:r>
  </w:p>
  <w:p w14:paraId="4F675530" w14:textId="77777777" w:rsidR="00CC0108" w:rsidRPr="003A1834" w:rsidRDefault="00CC0108" w:rsidP="00CC0108">
    <w:pPr>
      <w:jc w:val="right"/>
      <w:rPr>
        <w:rFonts w:ascii="Roboto" w:hAnsi="Roboto"/>
        <w:sz w:val="20"/>
        <w:szCs w:val="20"/>
      </w:rPr>
    </w:pPr>
    <w:r w:rsidRPr="003A1834">
      <w:rPr>
        <w:rFonts w:ascii="Roboto" w:hAnsi="Roboto"/>
        <w:sz w:val="20"/>
        <w:szCs w:val="20"/>
      </w:rPr>
      <w:t>(iepirkuma identifikācijas Nr.AS“PV”2026/30)</w:t>
    </w:r>
  </w:p>
  <w:p w14:paraId="4A3BEF93" w14:textId="77777777" w:rsidR="00CC0108" w:rsidRDefault="00CC0108" w:rsidP="00CC0108">
    <w:pPr>
      <w:jc w:val="right"/>
      <w:rPr>
        <w:rFonts w:ascii="Roboto" w:hAnsi="Roboto"/>
        <w:sz w:val="20"/>
        <w:szCs w:val="20"/>
      </w:rPr>
    </w:pPr>
    <w:r>
      <w:rPr>
        <w:rFonts w:ascii="Roboto" w:hAnsi="Roboto"/>
        <w:sz w:val="20"/>
        <w:szCs w:val="20"/>
      </w:rPr>
      <w:t>n</w:t>
    </w:r>
    <w:r w:rsidRPr="003A1834">
      <w:rPr>
        <w:rFonts w:ascii="Roboto" w:hAnsi="Roboto"/>
        <w:sz w:val="20"/>
        <w:szCs w:val="20"/>
      </w:rPr>
      <w:t>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2"/>
    <w:lvl w:ilvl="0">
      <w:start w:val="2"/>
      <w:numFmt w:val="decimal"/>
      <w:lvlText w:val="%1."/>
      <w:lvlJc w:val="left"/>
      <w:pPr>
        <w:tabs>
          <w:tab w:val="num" w:pos="720"/>
        </w:tabs>
        <w:ind w:left="720" w:hanging="360"/>
      </w:pPr>
      <w:rPr>
        <w:rFonts w:hint="default"/>
        <w:lang w:val="en-US"/>
      </w:rPr>
    </w:lvl>
    <w:lvl w:ilvl="1">
      <w:start w:val="1"/>
      <w:numFmt w:val="decimal"/>
      <w:lvlText w:val="2.%2."/>
      <w:lvlJc w:val="left"/>
      <w:pPr>
        <w:tabs>
          <w:tab w:val="num" w:pos="510"/>
        </w:tabs>
        <w:ind w:left="510" w:hanging="510"/>
      </w:pPr>
      <w:rPr>
        <w:rFonts w:hint="default"/>
        <w:b w:val="0"/>
        <w:i w:val="0"/>
        <w:lang w:val="en-US"/>
      </w:rPr>
    </w:lvl>
    <w:lvl w:ilvl="2">
      <w:start w:val="1"/>
      <w:numFmt w:val="decimal"/>
      <w:lvlText w:val="%1.%2.%3."/>
      <w:lvlJc w:val="left"/>
      <w:pPr>
        <w:tabs>
          <w:tab w:val="num" w:pos="720"/>
        </w:tabs>
        <w:ind w:left="720" w:hanging="720"/>
      </w:pPr>
      <w:rPr>
        <w:rFonts w:hint="default"/>
        <w:lang w:val="en-US"/>
      </w:rPr>
    </w:lvl>
    <w:lvl w:ilvl="3">
      <w:start w:val="1"/>
      <w:numFmt w:val="decimal"/>
      <w:lvlText w:val="%1.%2.%3.%4."/>
      <w:lvlJc w:val="left"/>
      <w:pPr>
        <w:tabs>
          <w:tab w:val="num" w:pos="1080"/>
        </w:tabs>
        <w:ind w:left="1080" w:hanging="720"/>
      </w:pPr>
      <w:rPr>
        <w:rFonts w:hint="default"/>
        <w:lang w:val="en-US"/>
      </w:rPr>
    </w:lvl>
    <w:lvl w:ilvl="4">
      <w:start w:val="1"/>
      <w:numFmt w:val="decimal"/>
      <w:lvlText w:val="%1.%2.%3.%4.%5."/>
      <w:lvlJc w:val="left"/>
      <w:pPr>
        <w:tabs>
          <w:tab w:val="num" w:pos="1440"/>
        </w:tabs>
        <w:ind w:left="1440" w:hanging="1080"/>
      </w:pPr>
      <w:rPr>
        <w:rFonts w:hint="default"/>
        <w:lang w:val="en-US"/>
      </w:rPr>
    </w:lvl>
    <w:lvl w:ilvl="5">
      <w:start w:val="1"/>
      <w:numFmt w:val="decimal"/>
      <w:lvlText w:val="%1.%2.%3.%4.%5.%6."/>
      <w:lvlJc w:val="left"/>
      <w:pPr>
        <w:tabs>
          <w:tab w:val="num" w:pos="1440"/>
        </w:tabs>
        <w:ind w:left="1440" w:hanging="1080"/>
      </w:pPr>
      <w:rPr>
        <w:rFonts w:hint="default"/>
        <w:lang w:val="en-US"/>
      </w:rPr>
    </w:lvl>
    <w:lvl w:ilvl="6">
      <w:start w:val="1"/>
      <w:numFmt w:val="decimal"/>
      <w:lvlText w:val="%1.%2.%3.%4.%5.%6.%7."/>
      <w:lvlJc w:val="left"/>
      <w:pPr>
        <w:tabs>
          <w:tab w:val="num" w:pos="1800"/>
        </w:tabs>
        <w:ind w:left="1800" w:hanging="1440"/>
      </w:pPr>
      <w:rPr>
        <w:rFonts w:hint="default"/>
        <w:lang w:val="en-US"/>
      </w:rPr>
    </w:lvl>
    <w:lvl w:ilvl="7">
      <w:start w:val="1"/>
      <w:numFmt w:val="decimal"/>
      <w:lvlText w:val="%1.%2.%3.%4.%5.%6.%7.%8."/>
      <w:lvlJc w:val="left"/>
      <w:pPr>
        <w:tabs>
          <w:tab w:val="num" w:pos="1800"/>
        </w:tabs>
        <w:ind w:left="1800" w:hanging="1440"/>
      </w:pPr>
      <w:rPr>
        <w:rFonts w:hint="default"/>
        <w:lang w:val="en-US"/>
      </w:rPr>
    </w:lvl>
    <w:lvl w:ilvl="8">
      <w:start w:val="1"/>
      <w:numFmt w:val="decimal"/>
      <w:lvlText w:val="%1.%2.%3.%4.%5.%6.%7.%8.%9."/>
      <w:lvlJc w:val="left"/>
      <w:pPr>
        <w:tabs>
          <w:tab w:val="num" w:pos="2160"/>
        </w:tabs>
        <w:ind w:left="2160" w:hanging="1800"/>
      </w:pPr>
      <w:rPr>
        <w:rFonts w:hint="default"/>
        <w:lang w:val="en-US"/>
      </w:rPr>
    </w:lvl>
  </w:abstractNum>
  <w:abstractNum w:abstractNumId="1" w15:restartNumberingAfterBreak="0">
    <w:nsid w:val="00000004"/>
    <w:multiLevelType w:val="multilevel"/>
    <w:tmpl w:val="06D2E0BA"/>
    <w:name w:val="WW8Num3"/>
    <w:lvl w:ilvl="0">
      <w:start w:val="1"/>
      <w:numFmt w:val="decimal"/>
      <w:lvlText w:val="%1."/>
      <w:lvlJc w:val="left"/>
      <w:pPr>
        <w:tabs>
          <w:tab w:val="num" w:pos="720"/>
        </w:tabs>
        <w:ind w:left="720" w:hanging="360"/>
      </w:pPr>
      <w:rPr>
        <w:rFonts w:hint="default"/>
        <w:b/>
        <w:bCs/>
      </w:rPr>
    </w:lvl>
    <w:lvl w:ilvl="1">
      <w:start w:val="1"/>
      <w:numFmt w:val="decimal"/>
      <w:lvlText w:val="1.%2."/>
      <w:lvlJc w:val="left"/>
      <w:pPr>
        <w:tabs>
          <w:tab w:val="num" w:pos="832"/>
        </w:tabs>
        <w:ind w:left="832" w:hanging="510"/>
      </w:pPr>
      <w:rPr>
        <w:rFonts w:hint="default"/>
        <w:b w:val="0"/>
        <w:i w:val="0"/>
        <w:caps w:val="0"/>
        <w:smallCaps w:val="0"/>
        <w:strike w:val="0"/>
        <w:dstrike w:val="0"/>
        <w:vanish w:val="0"/>
        <w:position w:val="0"/>
        <w:sz w:val="24"/>
        <w:szCs w:val="20"/>
        <w:vertAlign w:val="baseline"/>
        <w:lang w:val="en-U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 w15:restartNumberingAfterBreak="0">
    <w:nsid w:val="00000005"/>
    <w:multiLevelType w:val="multilevel"/>
    <w:tmpl w:val="00000005"/>
    <w:name w:val="WW8Num5"/>
    <w:lvl w:ilvl="0">
      <w:start w:val="3"/>
      <w:numFmt w:val="decimal"/>
      <w:lvlText w:val="%1."/>
      <w:lvlJc w:val="left"/>
      <w:pPr>
        <w:tabs>
          <w:tab w:val="num" w:pos="3054"/>
        </w:tabs>
        <w:ind w:left="3054" w:hanging="360"/>
      </w:pPr>
      <w:rPr>
        <w:lang w:val="en-US"/>
      </w:rPr>
    </w:lvl>
    <w:lvl w:ilvl="1">
      <w:start w:val="1"/>
      <w:numFmt w:val="decimal"/>
      <w:lvlText w:val="%1.%2."/>
      <w:lvlJc w:val="left"/>
      <w:pPr>
        <w:tabs>
          <w:tab w:val="num" w:pos="720"/>
        </w:tabs>
        <w:ind w:left="720" w:hanging="720"/>
      </w:pPr>
      <w:rPr>
        <w:rFonts w:ascii="Times New Roman" w:hAnsi="Times New Roman" w:cs="Times New Roman"/>
        <w:bCs/>
        <w:sz w:val="24"/>
        <w:szCs w:val="24"/>
        <w:lang w:val="en-US" w:bidi="en-GB"/>
      </w:rPr>
    </w:lvl>
    <w:lvl w:ilvl="2">
      <w:start w:val="1"/>
      <w:numFmt w:val="decimal"/>
      <w:lvlText w:val="%1.%2.%3."/>
      <w:lvlJc w:val="left"/>
      <w:pPr>
        <w:tabs>
          <w:tab w:val="num" w:pos="720"/>
        </w:tabs>
        <w:ind w:left="720" w:hanging="720"/>
      </w:pPr>
      <w:rPr>
        <w:lang w:val="en-US"/>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 w15:restartNumberingAfterBreak="0">
    <w:nsid w:val="00000008"/>
    <w:multiLevelType w:val="multilevel"/>
    <w:tmpl w:val="00000008"/>
    <w:name w:val="WW8Num8"/>
    <w:lvl w:ilvl="0">
      <w:start w:val="1"/>
      <w:numFmt w:val="decimal"/>
      <w:lvlText w:val="%1."/>
      <w:lvlJc w:val="left"/>
      <w:pPr>
        <w:tabs>
          <w:tab w:val="num" w:pos="0"/>
        </w:tabs>
        <w:ind w:left="360" w:hanging="360"/>
      </w:pPr>
      <w:rPr>
        <w:rFonts w:hint="default"/>
        <w:lang w:val="en-US"/>
      </w:rPr>
    </w:lvl>
    <w:lvl w:ilvl="1">
      <w:start w:val="2"/>
      <w:numFmt w:val="decimal"/>
      <w:lvlText w:val="%1.%2."/>
      <w:lvlJc w:val="left"/>
      <w:pPr>
        <w:tabs>
          <w:tab w:val="num" w:pos="-360"/>
        </w:tabs>
        <w:ind w:left="360" w:hanging="360"/>
      </w:pPr>
      <w:rPr>
        <w:rFonts w:hint="default"/>
        <w:lang w:val="en-US"/>
      </w:rPr>
    </w:lvl>
    <w:lvl w:ilvl="2">
      <w:start w:val="1"/>
      <w:numFmt w:val="decimal"/>
      <w:lvlText w:val="%1.%2.%3."/>
      <w:lvlJc w:val="left"/>
      <w:pPr>
        <w:tabs>
          <w:tab w:val="num" w:pos="0"/>
        </w:tabs>
        <w:ind w:left="1440" w:hanging="720"/>
      </w:pPr>
      <w:rPr>
        <w:rFonts w:hint="default"/>
        <w:lang w:val="en-US"/>
      </w:rPr>
    </w:lvl>
    <w:lvl w:ilvl="3">
      <w:start w:val="1"/>
      <w:numFmt w:val="decimal"/>
      <w:lvlText w:val="%1.%2.%3.%4."/>
      <w:lvlJc w:val="left"/>
      <w:pPr>
        <w:tabs>
          <w:tab w:val="num" w:pos="0"/>
        </w:tabs>
        <w:ind w:left="1800" w:hanging="720"/>
      </w:pPr>
      <w:rPr>
        <w:rFonts w:hint="default"/>
        <w:lang w:val="en-US"/>
      </w:rPr>
    </w:lvl>
    <w:lvl w:ilvl="4">
      <w:start w:val="1"/>
      <w:numFmt w:val="decimal"/>
      <w:lvlText w:val="%1.%2.%3.%4.%5."/>
      <w:lvlJc w:val="left"/>
      <w:pPr>
        <w:tabs>
          <w:tab w:val="num" w:pos="0"/>
        </w:tabs>
        <w:ind w:left="2520" w:hanging="1080"/>
      </w:pPr>
      <w:rPr>
        <w:rFonts w:hint="default"/>
        <w:lang w:val="en-US"/>
      </w:rPr>
    </w:lvl>
    <w:lvl w:ilvl="5">
      <w:start w:val="1"/>
      <w:numFmt w:val="decimal"/>
      <w:lvlText w:val="%1.%2.%3.%4.%5.%6."/>
      <w:lvlJc w:val="left"/>
      <w:pPr>
        <w:tabs>
          <w:tab w:val="num" w:pos="0"/>
        </w:tabs>
        <w:ind w:left="2880" w:hanging="1080"/>
      </w:pPr>
      <w:rPr>
        <w:rFonts w:hint="default"/>
        <w:lang w:val="en-US"/>
      </w:rPr>
    </w:lvl>
    <w:lvl w:ilvl="6">
      <w:start w:val="1"/>
      <w:numFmt w:val="decimal"/>
      <w:lvlText w:val="%1.%2.%3.%4.%5.%6.%7."/>
      <w:lvlJc w:val="left"/>
      <w:pPr>
        <w:tabs>
          <w:tab w:val="num" w:pos="0"/>
        </w:tabs>
        <w:ind w:left="3600" w:hanging="1440"/>
      </w:pPr>
      <w:rPr>
        <w:rFonts w:hint="default"/>
        <w:lang w:val="en-US"/>
      </w:rPr>
    </w:lvl>
    <w:lvl w:ilvl="7">
      <w:start w:val="1"/>
      <w:numFmt w:val="decimal"/>
      <w:lvlText w:val="%1.%2.%3.%4.%5.%6.%7.%8."/>
      <w:lvlJc w:val="left"/>
      <w:pPr>
        <w:tabs>
          <w:tab w:val="num" w:pos="0"/>
        </w:tabs>
        <w:ind w:left="3960" w:hanging="1440"/>
      </w:pPr>
      <w:rPr>
        <w:rFonts w:hint="default"/>
        <w:lang w:val="en-US"/>
      </w:rPr>
    </w:lvl>
    <w:lvl w:ilvl="8">
      <w:start w:val="1"/>
      <w:numFmt w:val="decimal"/>
      <w:lvlText w:val="%1.%2.%3.%4.%5.%6.%7.%8.%9."/>
      <w:lvlJc w:val="left"/>
      <w:pPr>
        <w:tabs>
          <w:tab w:val="num" w:pos="0"/>
        </w:tabs>
        <w:ind w:left="4680" w:hanging="1800"/>
      </w:pPr>
      <w:rPr>
        <w:rFonts w:hint="default"/>
        <w:lang w:val="en-US"/>
      </w:rPr>
    </w:lvl>
  </w:abstractNum>
  <w:abstractNum w:abstractNumId="4" w15:restartNumberingAfterBreak="0">
    <w:nsid w:val="02FA6B05"/>
    <w:multiLevelType w:val="multilevel"/>
    <w:tmpl w:val="1578FD28"/>
    <w:lvl w:ilvl="0">
      <w:start w:val="6"/>
      <w:numFmt w:val="decimal"/>
      <w:lvlText w:val="%1."/>
      <w:lvlJc w:val="left"/>
      <w:pPr>
        <w:ind w:left="360" w:hanging="360"/>
      </w:pPr>
      <w:rPr>
        <w:rFonts w:hint="default"/>
        <w:color w:val="000000"/>
      </w:rPr>
    </w:lvl>
    <w:lvl w:ilvl="1">
      <w:start w:val="6"/>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441672A"/>
    <w:multiLevelType w:val="multilevel"/>
    <w:tmpl w:val="1E0638F2"/>
    <w:lvl w:ilvl="0">
      <w:start w:val="12"/>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286333"/>
    <w:multiLevelType w:val="multilevel"/>
    <w:tmpl w:val="5FC43A5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F91017"/>
    <w:multiLevelType w:val="multilevel"/>
    <w:tmpl w:val="03BA4D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4724A1"/>
    <w:multiLevelType w:val="multilevel"/>
    <w:tmpl w:val="7270C3B2"/>
    <w:lvl w:ilvl="0">
      <w:start w:val="1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1A56DD"/>
    <w:multiLevelType w:val="multilevel"/>
    <w:tmpl w:val="9F920DCA"/>
    <w:lvl w:ilvl="0">
      <w:start w:val="1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175A99"/>
    <w:multiLevelType w:val="multilevel"/>
    <w:tmpl w:val="C4768762"/>
    <w:lvl w:ilvl="0">
      <w:start w:val="12"/>
      <w:numFmt w:val="decimal"/>
      <w:lvlText w:val="%1."/>
      <w:lvlJc w:val="left"/>
      <w:pPr>
        <w:ind w:left="590" w:hanging="590"/>
      </w:pPr>
      <w:rPr>
        <w:rFonts w:hint="default"/>
      </w:rPr>
    </w:lvl>
    <w:lvl w:ilvl="1">
      <w:start w:val="3"/>
      <w:numFmt w:val="decimal"/>
      <w:lvlText w:val="%1.%2."/>
      <w:lvlJc w:val="left"/>
      <w:pPr>
        <w:ind w:left="590" w:hanging="5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261F1D"/>
    <w:multiLevelType w:val="multilevel"/>
    <w:tmpl w:val="88607472"/>
    <w:lvl w:ilvl="0">
      <w:start w:val="11"/>
      <w:numFmt w:val="decimal"/>
      <w:lvlText w:val="%1."/>
      <w:lvlJc w:val="left"/>
      <w:pPr>
        <w:ind w:left="430" w:hanging="430"/>
      </w:pPr>
      <w:rPr>
        <w:rFonts w:hint="default"/>
        <w:color w:val="auto"/>
      </w:rPr>
    </w:lvl>
    <w:lvl w:ilvl="1">
      <w:start w:val="4"/>
      <w:numFmt w:val="decimal"/>
      <w:lvlText w:val="%1.%2."/>
      <w:lvlJc w:val="left"/>
      <w:pPr>
        <w:ind w:left="430" w:hanging="43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14B04C77"/>
    <w:multiLevelType w:val="multilevel"/>
    <w:tmpl w:val="C71036E6"/>
    <w:lvl w:ilvl="0">
      <w:start w:val="10"/>
      <w:numFmt w:val="decimal"/>
      <w:lvlText w:val="%1."/>
      <w:lvlJc w:val="left"/>
      <w:pPr>
        <w:ind w:left="430" w:hanging="430"/>
      </w:pPr>
      <w:rPr>
        <w:rFonts w:hint="default"/>
      </w:rPr>
    </w:lvl>
    <w:lvl w:ilvl="1">
      <w:start w:val="2"/>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5E7655C"/>
    <w:multiLevelType w:val="multilevel"/>
    <w:tmpl w:val="C98EF34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7106B19"/>
    <w:multiLevelType w:val="multilevel"/>
    <w:tmpl w:val="36AE086C"/>
    <w:lvl w:ilvl="0">
      <w:start w:val="11"/>
      <w:numFmt w:val="decimal"/>
      <w:lvlText w:val="%1."/>
      <w:lvlJc w:val="left"/>
      <w:pPr>
        <w:ind w:left="430" w:hanging="430"/>
      </w:pPr>
      <w:rPr>
        <w:rFonts w:hint="default"/>
        <w:color w:val="auto"/>
      </w:rPr>
    </w:lvl>
    <w:lvl w:ilvl="1">
      <w:start w:val="3"/>
      <w:numFmt w:val="decimal"/>
      <w:lvlText w:val="%1.%2."/>
      <w:lvlJc w:val="left"/>
      <w:pPr>
        <w:ind w:left="430" w:hanging="43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1B320D1B"/>
    <w:multiLevelType w:val="multilevel"/>
    <w:tmpl w:val="C2282916"/>
    <w:lvl w:ilvl="0">
      <w:start w:val="12"/>
      <w:numFmt w:val="decimal"/>
      <w:lvlText w:val="%1."/>
      <w:lvlJc w:val="left"/>
      <w:pPr>
        <w:ind w:left="430" w:hanging="430"/>
      </w:pPr>
      <w:rPr>
        <w:rFonts w:hint="default"/>
      </w:rPr>
    </w:lvl>
    <w:lvl w:ilvl="1">
      <w:start w:val="2"/>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0469B1"/>
    <w:multiLevelType w:val="multilevel"/>
    <w:tmpl w:val="568EF39E"/>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1C553043"/>
    <w:multiLevelType w:val="multilevel"/>
    <w:tmpl w:val="8BCEDBD4"/>
    <w:lvl w:ilvl="0">
      <w:start w:val="11"/>
      <w:numFmt w:val="decimal"/>
      <w:lvlText w:val="%1."/>
      <w:lvlJc w:val="left"/>
      <w:pPr>
        <w:ind w:left="430" w:hanging="430"/>
      </w:pPr>
      <w:rPr>
        <w:rFonts w:hint="default"/>
        <w:color w:val="auto"/>
      </w:rPr>
    </w:lvl>
    <w:lvl w:ilvl="1">
      <w:start w:val="2"/>
      <w:numFmt w:val="decimal"/>
      <w:lvlText w:val="%1.%2."/>
      <w:lvlJc w:val="left"/>
      <w:pPr>
        <w:ind w:left="430" w:hanging="43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1D591425"/>
    <w:multiLevelType w:val="multilevel"/>
    <w:tmpl w:val="E3DAE14E"/>
    <w:lvl w:ilvl="0">
      <w:start w:val="9"/>
      <w:numFmt w:val="decimal"/>
      <w:lvlText w:val="%1."/>
      <w:lvlJc w:val="left"/>
      <w:pPr>
        <w:ind w:left="360" w:hanging="360"/>
      </w:pPr>
      <w:rPr>
        <w:rFonts w:hint="default"/>
      </w:rPr>
    </w:lvl>
    <w:lvl w:ilvl="1">
      <w:start w:val="1"/>
      <w:numFmt w:val="decimal"/>
      <w:lvlText w:val="%1.%2."/>
      <w:lvlJc w:val="left"/>
      <w:pPr>
        <w:ind w:left="885" w:hanging="36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295" w:hanging="72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3705" w:hanging="108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115" w:hanging="1440"/>
      </w:pPr>
      <w:rPr>
        <w:rFonts w:hint="default"/>
      </w:rPr>
    </w:lvl>
    <w:lvl w:ilvl="8">
      <w:start w:val="1"/>
      <w:numFmt w:val="decimal"/>
      <w:lvlText w:val="%1.%2.%3.%4.%5.%6.%7.%8.%9."/>
      <w:lvlJc w:val="left"/>
      <w:pPr>
        <w:ind w:left="6000" w:hanging="1800"/>
      </w:pPr>
      <w:rPr>
        <w:rFonts w:hint="default"/>
      </w:rPr>
    </w:lvl>
  </w:abstractNum>
  <w:abstractNum w:abstractNumId="19" w15:restartNumberingAfterBreak="0">
    <w:nsid w:val="219470E0"/>
    <w:multiLevelType w:val="multilevel"/>
    <w:tmpl w:val="6BA29834"/>
    <w:lvl w:ilvl="0">
      <w:start w:val="2"/>
      <w:numFmt w:val="decimal"/>
      <w:lvlText w:val="%1."/>
      <w:lvlJc w:val="left"/>
      <w:pPr>
        <w:tabs>
          <w:tab w:val="num" w:pos="720"/>
        </w:tabs>
        <w:ind w:left="720" w:hanging="360"/>
      </w:pPr>
      <w:rPr>
        <w:rFonts w:hint="default"/>
      </w:rPr>
    </w:lvl>
    <w:lvl w:ilvl="1">
      <w:start w:val="1"/>
      <w:numFmt w:val="decimal"/>
      <w:lvlText w:val="2.%2."/>
      <w:lvlJc w:val="left"/>
      <w:pPr>
        <w:tabs>
          <w:tab w:val="num" w:pos="510"/>
        </w:tabs>
        <w:ind w:left="510" w:hanging="510"/>
      </w:pPr>
      <w:rPr>
        <w:rFonts w:hint="default"/>
        <w:b w:val="0"/>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23674C33"/>
    <w:multiLevelType w:val="multilevel"/>
    <w:tmpl w:val="B5203F74"/>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23801D53"/>
    <w:multiLevelType w:val="multilevel"/>
    <w:tmpl w:val="DB0024C0"/>
    <w:lvl w:ilvl="0">
      <w:start w:val="12"/>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8BF5DD5"/>
    <w:multiLevelType w:val="multilevel"/>
    <w:tmpl w:val="21F887A2"/>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2A3B66CA"/>
    <w:multiLevelType w:val="multilevel"/>
    <w:tmpl w:val="4E268314"/>
    <w:lvl w:ilvl="0">
      <w:start w:val="10"/>
      <w:numFmt w:val="decimal"/>
      <w:lvlText w:val="%1."/>
      <w:lvlJc w:val="left"/>
      <w:pPr>
        <w:ind w:left="430" w:hanging="430"/>
      </w:pPr>
      <w:rPr>
        <w:rFonts w:hint="default"/>
      </w:rPr>
    </w:lvl>
    <w:lvl w:ilvl="1">
      <w:start w:val="2"/>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064328"/>
    <w:multiLevelType w:val="multilevel"/>
    <w:tmpl w:val="4058F2D2"/>
    <w:lvl w:ilvl="0">
      <w:start w:val="10"/>
      <w:numFmt w:val="decimal"/>
      <w:lvlText w:val="%1."/>
      <w:lvlJc w:val="left"/>
      <w:pPr>
        <w:ind w:left="430" w:hanging="430"/>
      </w:pPr>
      <w:rPr>
        <w:rFonts w:hint="default"/>
      </w:rPr>
    </w:lvl>
    <w:lvl w:ilvl="1">
      <w:start w:val="8"/>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B9810BD"/>
    <w:multiLevelType w:val="multilevel"/>
    <w:tmpl w:val="E2C0997E"/>
    <w:lvl w:ilvl="0">
      <w:start w:val="10"/>
      <w:numFmt w:val="decimal"/>
      <w:lvlText w:val="%1."/>
      <w:lvlJc w:val="left"/>
      <w:pPr>
        <w:ind w:left="430" w:hanging="430"/>
      </w:pPr>
      <w:rPr>
        <w:rFonts w:hint="default"/>
      </w:rPr>
    </w:lvl>
    <w:lvl w:ilvl="1">
      <w:start w:val="6"/>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5315E3"/>
    <w:multiLevelType w:val="multilevel"/>
    <w:tmpl w:val="F7F89B18"/>
    <w:lvl w:ilvl="0">
      <w:start w:val="1"/>
      <w:numFmt w:val="decimal"/>
      <w:lvlText w:val="%1."/>
      <w:lvlJc w:val="left"/>
      <w:pPr>
        <w:tabs>
          <w:tab w:val="num" w:pos="720"/>
        </w:tabs>
        <w:ind w:left="720" w:hanging="360"/>
      </w:pPr>
      <w:rPr>
        <w:rFonts w:hint="default"/>
        <w:b/>
        <w:bCs/>
      </w:rPr>
    </w:lvl>
    <w:lvl w:ilvl="1">
      <w:start w:val="1"/>
      <w:numFmt w:val="decimal"/>
      <w:lvlText w:val="1.%2."/>
      <w:lvlJc w:val="left"/>
      <w:pPr>
        <w:tabs>
          <w:tab w:val="num" w:pos="10433"/>
        </w:tabs>
        <w:ind w:left="10433" w:hanging="510"/>
      </w:pPr>
      <w:rPr>
        <w:rFonts w:hint="default"/>
        <w:b w:val="0"/>
        <w:i w:val="0"/>
        <w:caps w:val="0"/>
        <w:strike w:val="0"/>
        <w:dstrike w:val="0"/>
        <w:vanish w:val="0"/>
        <w:vertAlign w:val="baseline"/>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2D932C71"/>
    <w:multiLevelType w:val="multilevel"/>
    <w:tmpl w:val="094CFFFA"/>
    <w:lvl w:ilvl="0">
      <w:start w:val="12"/>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2A650C9"/>
    <w:multiLevelType w:val="multilevel"/>
    <w:tmpl w:val="6D26C472"/>
    <w:lvl w:ilvl="0">
      <w:start w:val="5"/>
      <w:numFmt w:val="decimal"/>
      <w:lvlText w:val="%1."/>
      <w:lvlJc w:val="left"/>
      <w:pPr>
        <w:ind w:left="360" w:hanging="360"/>
      </w:pPr>
      <w:rPr>
        <w:rFonts w:hint="default"/>
        <w:b/>
        <w:bCs w:val="0"/>
      </w:rPr>
    </w:lvl>
    <w:lvl w:ilvl="1">
      <w:start w:val="6"/>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352041AF"/>
    <w:multiLevelType w:val="multilevel"/>
    <w:tmpl w:val="8700A742"/>
    <w:lvl w:ilvl="0">
      <w:start w:val="10"/>
      <w:numFmt w:val="decimal"/>
      <w:lvlText w:val="%1."/>
      <w:lvlJc w:val="left"/>
      <w:pPr>
        <w:ind w:left="430" w:hanging="430"/>
      </w:pPr>
      <w:rPr>
        <w:rFonts w:hint="default"/>
      </w:rPr>
    </w:lvl>
    <w:lvl w:ilvl="1">
      <w:start w:val="7"/>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6632FFE"/>
    <w:multiLevelType w:val="multilevel"/>
    <w:tmpl w:val="7692191A"/>
    <w:lvl w:ilvl="0">
      <w:start w:val="11"/>
      <w:numFmt w:val="decimal"/>
      <w:lvlText w:val="%1."/>
      <w:lvlJc w:val="left"/>
      <w:pPr>
        <w:ind w:left="430" w:hanging="430"/>
      </w:pPr>
      <w:rPr>
        <w:rFonts w:hint="default"/>
      </w:rPr>
    </w:lvl>
    <w:lvl w:ilvl="1">
      <w:start w:val="8"/>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9BD4FD7"/>
    <w:multiLevelType w:val="multilevel"/>
    <w:tmpl w:val="2FC29526"/>
    <w:lvl w:ilvl="0">
      <w:start w:val="6"/>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15:restartNumberingAfterBreak="0">
    <w:nsid w:val="3BD10902"/>
    <w:multiLevelType w:val="multilevel"/>
    <w:tmpl w:val="DA3A74BE"/>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C6A761F"/>
    <w:multiLevelType w:val="multilevel"/>
    <w:tmpl w:val="98D0CBEA"/>
    <w:lvl w:ilvl="0">
      <w:start w:val="2"/>
      <w:numFmt w:val="decimal"/>
      <w:lvlText w:val="%1."/>
      <w:lvlJc w:val="left"/>
      <w:pPr>
        <w:ind w:left="360" w:hanging="360"/>
      </w:pPr>
      <w:rPr>
        <w:rFonts w:hint="default"/>
      </w:rPr>
    </w:lvl>
    <w:lvl w:ilvl="1">
      <w:start w:val="7"/>
      <w:numFmt w:val="decimal"/>
      <w:pStyle w:val="h3body1"/>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3F487B4A"/>
    <w:multiLevelType w:val="multilevel"/>
    <w:tmpl w:val="CB3C66D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F7953B3"/>
    <w:multiLevelType w:val="multilevel"/>
    <w:tmpl w:val="6BF65A44"/>
    <w:lvl w:ilvl="0">
      <w:start w:val="3"/>
      <w:numFmt w:val="decimal"/>
      <w:lvlText w:val="%1."/>
      <w:lvlJc w:val="left"/>
      <w:pPr>
        <w:ind w:left="360" w:hanging="360"/>
      </w:pPr>
      <w:rPr>
        <w:rFonts w:hint="default"/>
        <w:b/>
        <w:bCs w:val="0"/>
        <w:lang w:val="lv-LV"/>
      </w:rPr>
    </w:lvl>
    <w:lvl w:ilvl="1">
      <w:start w:val="1"/>
      <w:numFmt w:val="decimal"/>
      <w:lvlText w:val="%1.%2."/>
      <w:lvlJc w:val="left"/>
      <w:pPr>
        <w:ind w:left="360" w:hanging="360"/>
      </w:pPr>
      <w:rPr>
        <w:rFonts w:hint="default"/>
        <w:lang w:val="lv-LV"/>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37" w15:restartNumberingAfterBreak="0">
    <w:nsid w:val="42AC77F8"/>
    <w:multiLevelType w:val="multilevel"/>
    <w:tmpl w:val="7692191A"/>
    <w:lvl w:ilvl="0">
      <w:start w:val="11"/>
      <w:numFmt w:val="decimal"/>
      <w:lvlText w:val="%1."/>
      <w:lvlJc w:val="left"/>
      <w:pPr>
        <w:ind w:left="430" w:hanging="430"/>
      </w:pPr>
      <w:rPr>
        <w:rFonts w:hint="default"/>
        <w:color w:val="auto"/>
      </w:rPr>
    </w:lvl>
    <w:lvl w:ilvl="1">
      <w:start w:val="1"/>
      <w:numFmt w:val="decimal"/>
      <w:lvlText w:val="%1.%2."/>
      <w:lvlJc w:val="left"/>
      <w:pPr>
        <w:ind w:left="430" w:hanging="43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43DB5A0A"/>
    <w:multiLevelType w:val="multilevel"/>
    <w:tmpl w:val="3FC2477E"/>
    <w:lvl w:ilvl="0">
      <w:start w:val="3"/>
      <w:numFmt w:val="decimal"/>
      <w:lvlText w:val="%1."/>
      <w:lvlJc w:val="left"/>
      <w:pPr>
        <w:ind w:left="360" w:hanging="360"/>
      </w:pPr>
      <w:rPr>
        <w:rFonts w:hint="default"/>
        <w:b/>
        <w:bCs w:val="0"/>
        <w:lang w:val="lv-LV"/>
      </w:rPr>
    </w:lvl>
    <w:lvl w:ilvl="1">
      <w:start w:val="1"/>
      <w:numFmt w:val="decimal"/>
      <w:lvlText w:val="%1.%2."/>
      <w:lvlJc w:val="left"/>
      <w:pPr>
        <w:ind w:left="720" w:hanging="360"/>
      </w:pPr>
      <w:rPr>
        <w:rFonts w:hint="default"/>
        <w:b w:val="0"/>
        <w:bCs/>
        <w:lang w:val="x-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C60410E"/>
    <w:multiLevelType w:val="multilevel"/>
    <w:tmpl w:val="E582518E"/>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15:restartNumberingAfterBreak="0">
    <w:nsid w:val="4EB94B19"/>
    <w:multiLevelType w:val="multilevel"/>
    <w:tmpl w:val="E80E288A"/>
    <w:lvl w:ilvl="0">
      <w:start w:val="11"/>
      <w:numFmt w:val="decimal"/>
      <w:lvlText w:val="%1."/>
      <w:lvlJc w:val="left"/>
      <w:pPr>
        <w:ind w:left="430" w:hanging="430"/>
      </w:pPr>
      <w:rPr>
        <w:rFonts w:hint="default"/>
        <w:color w:val="auto"/>
      </w:rPr>
    </w:lvl>
    <w:lvl w:ilvl="1">
      <w:start w:val="1"/>
      <w:numFmt w:val="decimal"/>
      <w:lvlText w:val="%1.%2."/>
      <w:lvlJc w:val="left"/>
      <w:pPr>
        <w:ind w:left="430" w:hanging="43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15:restartNumberingAfterBreak="0">
    <w:nsid w:val="4F483640"/>
    <w:multiLevelType w:val="multilevel"/>
    <w:tmpl w:val="809C5D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FAF42C6"/>
    <w:multiLevelType w:val="multilevel"/>
    <w:tmpl w:val="F0FC8AAE"/>
    <w:lvl w:ilvl="0">
      <w:start w:val="9"/>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52D3259B"/>
    <w:multiLevelType w:val="multilevel"/>
    <w:tmpl w:val="340655D4"/>
    <w:lvl w:ilvl="0">
      <w:start w:val="6"/>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4" w15:restartNumberingAfterBreak="0">
    <w:nsid w:val="5CAD1CA3"/>
    <w:multiLevelType w:val="multilevel"/>
    <w:tmpl w:val="747C4700"/>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DB000B2"/>
    <w:multiLevelType w:val="multilevel"/>
    <w:tmpl w:val="195AE796"/>
    <w:lvl w:ilvl="0">
      <w:start w:val="12"/>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DC63CDD"/>
    <w:multiLevelType w:val="multilevel"/>
    <w:tmpl w:val="75B63832"/>
    <w:lvl w:ilvl="0">
      <w:start w:val="12"/>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DCA4ED8"/>
    <w:multiLevelType w:val="multilevel"/>
    <w:tmpl w:val="F66C53FC"/>
    <w:lvl w:ilvl="0">
      <w:start w:val="1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EC15042"/>
    <w:multiLevelType w:val="multilevel"/>
    <w:tmpl w:val="5FCEDE44"/>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0" w15:restartNumberingAfterBreak="0">
    <w:nsid w:val="5F8C545A"/>
    <w:multiLevelType w:val="multilevel"/>
    <w:tmpl w:val="B446671E"/>
    <w:lvl w:ilvl="0">
      <w:start w:val="12"/>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00B5BEE"/>
    <w:multiLevelType w:val="multilevel"/>
    <w:tmpl w:val="B99C1630"/>
    <w:lvl w:ilvl="0">
      <w:start w:val="6"/>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2" w15:restartNumberingAfterBreak="0">
    <w:nsid w:val="60D87691"/>
    <w:multiLevelType w:val="multilevel"/>
    <w:tmpl w:val="543CEE98"/>
    <w:lvl w:ilvl="0">
      <w:start w:val="12"/>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7950069"/>
    <w:multiLevelType w:val="multilevel"/>
    <w:tmpl w:val="D0B8BA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A8A093A"/>
    <w:multiLevelType w:val="multilevel"/>
    <w:tmpl w:val="4E268314"/>
    <w:lvl w:ilvl="0">
      <w:start w:val="10"/>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BE33BE1"/>
    <w:multiLevelType w:val="multilevel"/>
    <w:tmpl w:val="64941264"/>
    <w:lvl w:ilvl="0">
      <w:start w:val="6"/>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6" w15:restartNumberingAfterBreak="0">
    <w:nsid w:val="6DB63C1C"/>
    <w:multiLevelType w:val="multilevel"/>
    <w:tmpl w:val="B750ECFE"/>
    <w:lvl w:ilvl="0">
      <w:start w:val="1"/>
      <w:numFmt w:val="decimal"/>
      <w:pStyle w:val="Leping1tase"/>
      <w:suff w:val="space"/>
      <w:lvlText w:val="%1."/>
      <w:lvlJc w:val="left"/>
      <w:pPr>
        <w:ind w:left="0" w:firstLine="0"/>
      </w:pPr>
      <w:rPr>
        <w:rFonts w:ascii="Times New Roman" w:hAnsi="Times New Roman" w:hint="default"/>
        <w:b/>
        <w:i w:val="0"/>
      </w:rPr>
    </w:lvl>
    <w:lvl w:ilvl="1">
      <w:start w:val="1"/>
      <w:numFmt w:val="decimal"/>
      <w:pStyle w:val="Leping2tase"/>
      <w:isLgl/>
      <w:suff w:val="space"/>
      <w:lvlText w:val="%1.%2."/>
      <w:lvlJc w:val="left"/>
      <w:pPr>
        <w:ind w:left="142" w:firstLine="0"/>
      </w:pPr>
      <w:rPr>
        <w:rFonts w:ascii="Times New Roman" w:hAnsi="Times New Roman" w:hint="default"/>
        <w:color w:val="auto"/>
        <w:sz w:val="24"/>
        <w:lang w:val="ru-RU"/>
      </w:rPr>
    </w:lvl>
    <w:lvl w:ilvl="2">
      <w:start w:val="1"/>
      <w:numFmt w:val="decimal"/>
      <w:pStyle w:val="Leping3tase"/>
      <w:isLgl/>
      <w:suff w:val="space"/>
      <w:lvlText w:val="%1.%2.%3."/>
      <w:lvlJc w:val="left"/>
      <w:pPr>
        <w:ind w:left="0" w:firstLine="0"/>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7" w15:restartNumberingAfterBreak="0">
    <w:nsid w:val="6FFE39E9"/>
    <w:multiLevelType w:val="multilevel"/>
    <w:tmpl w:val="A07C2A6A"/>
    <w:lvl w:ilvl="0">
      <w:start w:val="5"/>
      <w:numFmt w:val="decimal"/>
      <w:lvlText w:val="%1."/>
      <w:lvlJc w:val="left"/>
      <w:pPr>
        <w:ind w:left="360" w:hanging="360"/>
      </w:pPr>
      <w:rPr>
        <w:rFonts w:hint="default"/>
        <w:b/>
        <w:bCs w:val="0"/>
      </w:rPr>
    </w:lvl>
    <w:lvl w:ilvl="1">
      <w:start w:val="7"/>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72CB32F2"/>
    <w:multiLevelType w:val="multilevel"/>
    <w:tmpl w:val="83724026"/>
    <w:lvl w:ilvl="0">
      <w:start w:val="9"/>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9" w15:restartNumberingAfterBreak="0">
    <w:nsid w:val="75383548"/>
    <w:multiLevelType w:val="multilevel"/>
    <w:tmpl w:val="4E268314"/>
    <w:lvl w:ilvl="0">
      <w:start w:val="10"/>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7135BEA"/>
    <w:multiLevelType w:val="multilevel"/>
    <w:tmpl w:val="F86A9D74"/>
    <w:lvl w:ilvl="0">
      <w:start w:val="10"/>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1" w15:restartNumberingAfterBreak="0">
    <w:nsid w:val="799B06FC"/>
    <w:multiLevelType w:val="multilevel"/>
    <w:tmpl w:val="CA2EBFC2"/>
    <w:lvl w:ilvl="0">
      <w:start w:val="6"/>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2" w15:restartNumberingAfterBreak="0">
    <w:nsid w:val="7A44654D"/>
    <w:multiLevelType w:val="multilevel"/>
    <w:tmpl w:val="526A0C58"/>
    <w:lvl w:ilvl="0">
      <w:start w:val="9"/>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3" w15:restartNumberingAfterBreak="0">
    <w:nsid w:val="7B776985"/>
    <w:multiLevelType w:val="multilevel"/>
    <w:tmpl w:val="CC6E391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C6F10C9"/>
    <w:multiLevelType w:val="multilevel"/>
    <w:tmpl w:val="C004045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520043754">
    <w:abstractNumId w:val="36"/>
  </w:num>
  <w:num w:numId="2" w16cid:durableId="1706248542">
    <w:abstractNumId w:val="56"/>
  </w:num>
  <w:num w:numId="3" w16cid:durableId="1629506608">
    <w:abstractNumId w:val="19"/>
  </w:num>
  <w:num w:numId="4" w16cid:durableId="540361146">
    <w:abstractNumId w:val="26"/>
  </w:num>
  <w:num w:numId="5" w16cid:durableId="1314486515">
    <w:abstractNumId w:val="63"/>
  </w:num>
  <w:num w:numId="6" w16cid:durableId="1337228990">
    <w:abstractNumId w:val="45"/>
  </w:num>
  <w:num w:numId="7" w16cid:durableId="370307549">
    <w:abstractNumId w:val="1"/>
  </w:num>
  <w:num w:numId="8" w16cid:durableId="1794205501">
    <w:abstractNumId w:val="3"/>
  </w:num>
  <w:num w:numId="9" w16cid:durableId="1627155619">
    <w:abstractNumId w:val="0"/>
  </w:num>
  <w:num w:numId="10" w16cid:durableId="1874151595">
    <w:abstractNumId w:val="35"/>
  </w:num>
  <w:num w:numId="11" w16cid:durableId="2049724172">
    <w:abstractNumId w:val="38"/>
  </w:num>
  <w:num w:numId="12" w16cid:durableId="761338372">
    <w:abstractNumId w:val="33"/>
  </w:num>
  <w:num w:numId="13" w16cid:durableId="1792047517">
    <w:abstractNumId w:val="64"/>
  </w:num>
  <w:num w:numId="14" w16cid:durableId="480462608">
    <w:abstractNumId w:val="44"/>
  </w:num>
  <w:num w:numId="15" w16cid:durableId="1907570549">
    <w:abstractNumId w:val="22"/>
  </w:num>
  <w:num w:numId="16" w16cid:durableId="1066147081">
    <w:abstractNumId w:val="7"/>
  </w:num>
  <w:num w:numId="17" w16cid:durableId="946694242">
    <w:abstractNumId w:val="49"/>
  </w:num>
  <w:num w:numId="18" w16cid:durableId="1544290954">
    <w:abstractNumId w:val="20"/>
  </w:num>
  <w:num w:numId="19" w16cid:durableId="390660825">
    <w:abstractNumId w:val="61"/>
  </w:num>
  <w:num w:numId="20" w16cid:durableId="1606040023">
    <w:abstractNumId w:val="28"/>
  </w:num>
  <w:num w:numId="21" w16cid:durableId="1086532596">
    <w:abstractNumId w:val="57"/>
  </w:num>
  <w:num w:numId="22" w16cid:durableId="1388139093">
    <w:abstractNumId w:val="51"/>
  </w:num>
  <w:num w:numId="23" w16cid:durableId="882596214">
    <w:abstractNumId w:val="31"/>
  </w:num>
  <w:num w:numId="24" w16cid:durableId="1924677995">
    <w:abstractNumId w:val="55"/>
  </w:num>
  <w:num w:numId="25" w16cid:durableId="892354904">
    <w:abstractNumId w:val="4"/>
  </w:num>
  <w:num w:numId="26" w16cid:durableId="422530872">
    <w:abstractNumId w:val="43"/>
  </w:num>
  <w:num w:numId="27" w16cid:durableId="1501038876">
    <w:abstractNumId w:val="16"/>
  </w:num>
  <w:num w:numId="28" w16cid:durableId="611669008">
    <w:abstractNumId w:val="53"/>
  </w:num>
  <w:num w:numId="29" w16cid:durableId="669019271">
    <w:abstractNumId w:val="41"/>
  </w:num>
  <w:num w:numId="30" w16cid:durableId="43874175">
    <w:abstractNumId w:val="13"/>
  </w:num>
  <w:num w:numId="31" w16cid:durableId="2068216664">
    <w:abstractNumId w:val="34"/>
  </w:num>
  <w:num w:numId="32" w16cid:durableId="65880349">
    <w:abstractNumId w:val="32"/>
  </w:num>
  <w:num w:numId="33" w16cid:durableId="321548305">
    <w:abstractNumId w:val="6"/>
  </w:num>
  <w:num w:numId="34" w16cid:durableId="98257788">
    <w:abstractNumId w:val="18"/>
  </w:num>
  <w:num w:numId="35" w16cid:durableId="429618028">
    <w:abstractNumId w:val="39"/>
  </w:num>
  <w:num w:numId="36" w16cid:durableId="950821149">
    <w:abstractNumId w:val="58"/>
  </w:num>
  <w:num w:numId="37" w16cid:durableId="14114374">
    <w:abstractNumId w:val="62"/>
  </w:num>
  <w:num w:numId="38" w16cid:durableId="1467622387">
    <w:abstractNumId w:val="42"/>
  </w:num>
  <w:num w:numId="39" w16cid:durableId="1782722982">
    <w:abstractNumId w:val="60"/>
  </w:num>
  <w:num w:numId="40" w16cid:durableId="708455679">
    <w:abstractNumId w:val="23"/>
  </w:num>
  <w:num w:numId="41" w16cid:durableId="1167210084">
    <w:abstractNumId w:val="59"/>
  </w:num>
  <w:num w:numId="42" w16cid:durableId="758058288">
    <w:abstractNumId w:val="54"/>
  </w:num>
  <w:num w:numId="43" w16cid:durableId="1192039021">
    <w:abstractNumId w:val="12"/>
  </w:num>
  <w:num w:numId="44" w16cid:durableId="33164279">
    <w:abstractNumId w:val="25"/>
  </w:num>
  <w:num w:numId="45" w16cid:durableId="209195954">
    <w:abstractNumId w:val="29"/>
  </w:num>
  <w:num w:numId="46" w16cid:durableId="1931159978">
    <w:abstractNumId w:val="24"/>
  </w:num>
  <w:num w:numId="47" w16cid:durableId="930550946">
    <w:abstractNumId w:val="30"/>
  </w:num>
  <w:num w:numId="48" w16cid:durableId="1095707879">
    <w:abstractNumId w:val="37"/>
  </w:num>
  <w:num w:numId="49" w16cid:durableId="1080325236">
    <w:abstractNumId w:val="40"/>
  </w:num>
  <w:num w:numId="50" w16cid:durableId="1243637523">
    <w:abstractNumId w:val="17"/>
  </w:num>
  <w:num w:numId="51" w16cid:durableId="703213734">
    <w:abstractNumId w:val="14"/>
  </w:num>
  <w:num w:numId="52" w16cid:durableId="1284001637">
    <w:abstractNumId w:val="11"/>
  </w:num>
  <w:num w:numId="53" w16cid:durableId="295527545">
    <w:abstractNumId w:val="47"/>
  </w:num>
  <w:num w:numId="54" w16cid:durableId="331491380">
    <w:abstractNumId w:val="10"/>
  </w:num>
  <w:num w:numId="55" w16cid:durableId="868373843">
    <w:abstractNumId w:val="9"/>
  </w:num>
  <w:num w:numId="56" w16cid:durableId="213859805">
    <w:abstractNumId w:val="8"/>
  </w:num>
  <w:num w:numId="57" w16cid:durableId="2073262807">
    <w:abstractNumId w:val="52"/>
  </w:num>
  <w:num w:numId="58" w16cid:durableId="1514413281">
    <w:abstractNumId w:val="27"/>
  </w:num>
  <w:num w:numId="59" w16cid:durableId="335573703">
    <w:abstractNumId w:val="5"/>
  </w:num>
  <w:num w:numId="60" w16cid:durableId="198862503">
    <w:abstractNumId w:val="46"/>
  </w:num>
  <w:num w:numId="61" w16cid:durableId="890965354">
    <w:abstractNumId w:val="50"/>
  </w:num>
  <w:num w:numId="62" w16cid:durableId="276764990">
    <w:abstractNumId w:val="21"/>
  </w:num>
  <w:num w:numId="63" w16cid:durableId="1118136624">
    <w:abstractNumId w:val="15"/>
  </w:num>
  <w:num w:numId="64" w16cid:durableId="933048802">
    <w:abstractNumId w:val="4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3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931"/>
    <w:rsid w:val="00001005"/>
    <w:rsid w:val="000022B1"/>
    <w:rsid w:val="00002F0F"/>
    <w:rsid w:val="000030A2"/>
    <w:rsid w:val="00003658"/>
    <w:rsid w:val="00003CFB"/>
    <w:rsid w:val="000046D0"/>
    <w:rsid w:val="0000489C"/>
    <w:rsid w:val="0000572E"/>
    <w:rsid w:val="00006D81"/>
    <w:rsid w:val="00006E9B"/>
    <w:rsid w:val="000074F9"/>
    <w:rsid w:val="00007BD1"/>
    <w:rsid w:val="00012058"/>
    <w:rsid w:val="000127C6"/>
    <w:rsid w:val="00012CFA"/>
    <w:rsid w:val="0001329C"/>
    <w:rsid w:val="000146BF"/>
    <w:rsid w:val="00014971"/>
    <w:rsid w:val="00014B7E"/>
    <w:rsid w:val="00015711"/>
    <w:rsid w:val="0001675E"/>
    <w:rsid w:val="000171C2"/>
    <w:rsid w:val="000176D3"/>
    <w:rsid w:val="000205BA"/>
    <w:rsid w:val="00020B96"/>
    <w:rsid w:val="00021483"/>
    <w:rsid w:val="000214EB"/>
    <w:rsid w:val="00021A80"/>
    <w:rsid w:val="00022BE3"/>
    <w:rsid w:val="00022C57"/>
    <w:rsid w:val="00022D7A"/>
    <w:rsid w:val="000235C9"/>
    <w:rsid w:val="00023822"/>
    <w:rsid w:val="000250FF"/>
    <w:rsid w:val="000278C5"/>
    <w:rsid w:val="00030511"/>
    <w:rsid w:val="000319E3"/>
    <w:rsid w:val="0003211E"/>
    <w:rsid w:val="0003253B"/>
    <w:rsid w:val="00034038"/>
    <w:rsid w:val="00034860"/>
    <w:rsid w:val="00035B36"/>
    <w:rsid w:val="0003775E"/>
    <w:rsid w:val="00037858"/>
    <w:rsid w:val="0004082E"/>
    <w:rsid w:val="00040D6D"/>
    <w:rsid w:val="0004100B"/>
    <w:rsid w:val="0004136A"/>
    <w:rsid w:val="000422EF"/>
    <w:rsid w:val="00042F24"/>
    <w:rsid w:val="0004357B"/>
    <w:rsid w:val="000451A8"/>
    <w:rsid w:val="00045D1D"/>
    <w:rsid w:val="00045FDC"/>
    <w:rsid w:val="00046199"/>
    <w:rsid w:val="00046E59"/>
    <w:rsid w:val="000503BD"/>
    <w:rsid w:val="00050CD0"/>
    <w:rsid w:val="00052043"/>
    <w:rsid w:val="000520EB"/>
    <w:rsid w:val="00052931"/>
    <w:rsid w:val="00053B30"/>
    <w:rsid w:val="00053D8A"/>
    <w:rsid w:val="00054D63"/>
    <w:rsid w:val="00055253"/>
    <w:rsid w:val="00055E7D"/>
    <w:rsid w:val="00056BDA"/>
    <w:rsid w:val="000604DB"/>
    <w:rsid w:val="00060832"/>
    <w:rsid w:val="00060865"/>
    <w:rsid w:val="000612EA"/>
    <w:rsid w:val="000614C6"/>
    <w:rsid w:val="000617D5"/>
    <w:rsid w:val="00062AEF"/>
    <w:rsid w:val="00062B63"/>
    <w:rsid w:val="000649CD"/>
    <w:rsid w:val="00066AFE"/>
    <w:rsid w:val="000704D8"/>
    <w:rsid w:val="00070834"/>
    <w:rsid w:val="00071691"/>
    <w:rsid w:val="00072AB7"/>
    <w:rsid w:val="00072AE8"/>
    <w:rsid w:val="00073F6D"/>
    <w:rsid w:val="00074DFB"/>
    <w:rsid w:val="00077B69"/>
    <w:rsid w:val="00080511"/>
    <w:rsid w:val="0008129A"/>
    <w:rsid w:val="0008239C"/>
    <w:rsid w:val="00082BA3"/>
    <w:rsid w:val="00083449"/>
    <w:rsid w:val="00084B2B"/>
    <w:rsid w:val="00086C81"/>
    <w:rsid w:val="00087560"/>
    <w:rsid w:val="00087D32"/>
    <w:rsid w:val="00091001"/>
    <w:rsid w:val="000922D9"/>
    <w:rsid w:val="0009262D"/>
    <w:rsid w:val="000941FC"/>
    <w:rsid w:val="00095C8A"/>
    <w:rsid w:val="00096240"/>
    <w:rsid w:val="0009640D"/>
    <w:rsid w:val="00097E90"/>
    <w:rsid w:val="000A0AA0"/>
    <w:rsid w:val="000A1EEA"/>
    <w:rsid w:val="000A3746"/>
    <w:rsid w:val="000A4ADE"/>
    <w:rsid w:val="000A5216"/>
    <w:rsid w:val="000A5498"/>
    <w:rsid w:val="000A6948"/>
    <w:rsid w:val="000A6CC7"/>
    <w:rsid w:val="000A71EB"/>
    <w:rsid w:val="000B0D9E"/>
    <w:rsid w:val="000B126D"/>
    <w:rsid w:val="000B1281"/>
    <w:rsid w:val="000B4427"/>
    <w:rsid w:val="000B46EB"/>
    <w:rsid w:val="000B493E"/>
    <w:rsid w:val="000B6AB6"/>
    <w:rsid w:val="000B77AA"/>
    <w:rsid w:val="000C13BC"/>
    <w:rsid w:val="000C2877"/>
    <w:rsid w:val="000C4B7D"/>
    <w:rsid w:val="000C5A72"/>
    <w:rsid w:val="000C6314"/>
    <w:rsid w:val="000C66ED"/>
    <w:rsid w:val="000C70ED"/>
    <w:rsid w:val="000C789C"/>
    <w:rsid w:val="000D0AB4"/>
    <w:rsid w:val="000D1626"/>
    <w:rsid w:val="000D18CA"/>
    <w:rsid w:val="000D1915"/>
    <w:rsid w:val="000D1ECE"/>
    <w:rsid w:val="000D28C9"/>
    <w:rsid w:val="000D36CE"/>
    <w:rsid w:val="000D382F"/>
    <w:rsid w:val="000D50E5"/>
    <w:rsid w:val="000D6A47"/>
    <w:rsid w:val="000D6A71"/>
    <w:rsid w:val="000E0783"/>
    <w:rsid w:val="000E1693"/>
    <w:rsid w:val="000E399C"/>
    <w:rsid w:val="000E4C19"/>
    <w:rsid w:val="000E5A55"/>
    <w:rsid w:val="000F0424"/>
    <w:rsid w:val="000F1BC0"/>
    <w:rsid w:val="000F2A02"/>
    <w:rsid w:val="000F3326"/>
    <w:rsid w:val="000F3980"/>
    <w:rsid w:val="000F4E0C"/>
    <w:rsid w:val="000F54EC"/>
    <w:rsid w:val="000F6EF5"/>
    <w:rsid w:val="00100014"/>
    <w:rsid w:val="0010001C"/>
    <w:rsid w:val="001011CE"/>
    <w:rsid w:val="00102500"/>
    <w:rsid w:val="001036DB"/>
    <w:rsid w:val="00103A2C"/>
    <w:rsid w:val="001053C3"/>
    <w:rsid w:val="0010655B"/>
    <w:rsid w:val="001072F8"/>
    <w:rsid w:val="00110F3D"/>
    <w:rsid w:val="00111A12"/>
    <w:rsid w:val="001122AE"/>
    <w:rsid w:val="00113B24"/>
    <w:rsid w:val="0011425E"/>
    <w:rsid w:val="001146D7"/>
    <w:rsid w:val="00114831"/>
    <w:rsid w:val="00114CAB"/>
    <w:rsid w:val="001156CF"/>
    <w:rsid w:val="00116AF5"/>
    <w:rsid w:val="00122A3E"/>
    <w:rsid w:val="00124349"/>
    <w:rsid w:val="0012569B"/>
    <w:rsid w:val="00125977"/>
    <w:rsid w:val="00125DCB"/>
    <w:rsid w:val="001268AD"/>
    <w:rsid w:val="001322B2"/>
    <w:rsid w:val="00132633"/>
    <w:rsid w:val="00132A43"/>
    <w:rsid w:val="00133027"/>
    <w:rsid w:val="001330A7"/>
    <w:rsid w:val="001346BB"/>
    <w:rsid w:val="0013474B"/>
    <w:rsid w:val="00134BE5"/>
    <w:rsid w:val="00134CCB"/>
    <w:rsid w:val="00134D5F"/>
    <w:rsid w:val="00136D2F"/>
    <w:rsid w:val="0013797F"/>
    <w:rsid w:val="00140E3A"/>
    <w:rsid w:val="00141FD0"/>
    <w:rsid w:val="00142DA5"/>
    <w:rsid w:val="001430C1"/>
    <w:rsid w:val="00144F0C"/>
    <w:rsid w:val="001465DD"/>
    <w:rsid w:val="001469E8"/>
    <w:rsid w:val="001479A1"/>
    <w:rsid w:val="00151E91"/>
    <w:rsid w:val="00152D5A"/>
    <w:rsid w:val="00154C76"/>
    <w:rsid w:val="001557C2"/>
    <w:rsid w:val="00156D30"/>
    <w:rsid w:val="00156E9E"/>
    <w:rsid w:val="001570F7"/>
    <w:rsid w:val="00157436"/>
    <w:rsid w:val="00157BD7"/>
    <w:rsid w:val="00160F11"/>
    <w:rsid w:val="0016150C"/>
    <w:rsid w:val="00164410"/>
    <w:rsid w:val="00164B87"/>
    <w:rsid w:val="00166E7D"/>
    <w:rsid w:val="00167290"/>
    <w:rsid w:val="00167E52"/>
    <w:rsid w:val="001700D7"/>
    <w:rsid w:val="001702A1"/>
    <w:rsid w:val="00170F21"/>
    <w:rsid w:val="00171378"/>
    <w:rsid w:val="001732D8"/>
    <w:rsid w:val="0017441E"/>
    <w:rsid w:val="00174BAD"/>
    <w:rsid w:val="00175BE0"/>
    <w:rsid w:val="00176E3E"/>
    <w:rsid w:val="001770AF"/>
    <w:rsid w:val="00180B2D"/>
    <w:rsid w:val="00181079"/>
    <w:rsid w:val="00184DC4"/>
    <w:rsid w:val="00184F24"/>
    <w:rsid w:val="00186300"/>
    <w:rsid w:val="00186BBF"/>
    <w:rsid w:val="00187C1C"/>
    <w:rsid w:val="00191667"/>
    <w:rsid w:val="001916EF"/>
    <w:rsid w:val="0019187F"/>
    <w:rsid w:val="001919F4"/>
    <w:rsid w:val="00191D45"/>
    <w:rsid w:val="00191E22"/>
    <w:rsid w:val="00191F02"/>
    <w:rsid w:val="00192105"/>
    <w:rsid w:val="00192512"/>
    <w:rsid w:val="00192815"/>
    <w:rsid w:val="00193108"/>
    <w:rsid w:val="00193309"/>
    <w:rsid w:val="00195446"/>
    <w:rsid w:val="00195B4D"/>
    <w:rsid w:val="00196542"/>
    <w:rsid w:val="00196A08"/>
    <w:rsid w:val="00196CD6"/>
    <w:rsid w:val="00197577"/>
    <w:rsid w:val="00197997"/>
    <w:rsid w:val="001A0F0D"/>
    <w:rsid w:val="001A10A3"/>
    <w:rsid w:val="001A1B4E"/>
    <w:rsid w:val="001A3E14"/>
    <w:rsid w:val="001A4C53"/>
    <w:rsid w:val="001A4FA8"/>
    <w:rsid w:val="001A62D1"/>
    <w:rsid w:val="001A6B2D"/>
    <w:rsid w:val="001A6C16"/>
    <w:rsid w:val="001A6D37"/>
    <w:rsid w:val="001A7973"/>
    <w:rsid w:val="001A7DCB"/>
    <w:rsid w:val="001B005D"/>
    <w:rsid w:val="001B0BFC"/>
    <w:rsid w:val="001B107D"/>
    <w:rsid w:val="001B16D5"/>
    <w:rsid w:val="001B2053"/>
    <w:rsid w:val="001B2497"/>
    <w:rsid w:val="001B51A6"/>
    <w:rsid w:val="001B51D7"/>
    <w:rsid w:val="001B5B52"/>
    <w:rsid w:val="001B5C6C"/>
    <w:rsid w:val="001B6962"/>
    <w:rsid w:val="001B712F"/>
    <w:rsid w:val="001C0AED"/>
    <w:rsid w:val="001C0D57"/>
    <w:rsid w:val="001C0D9C"/>
    <w:rsid w:val="001C1C8F"/>
    <w:rsid w:val="001C35AB"/>
    <w:rsid w:val="001C3B56"/>
    <w:rsid w:val="001C4219"/>
    <w:rsid w:val="001C4283"/>
    <w:rsid w:val="001C4E30"/>
    <w:rsid w:val="001C5134"/>
    <w:rsid w:val="001C56BE"/>
    <w:rsid w:val="001C5F2B"/>
    <w:rsid w:val="001D019B"/>
    <w:rsid w:val="001D1510"/>
    <w:rsid w:val="001D1637"/>
    <w:rsid w:val="001D19B6"/>
    <w:rsid w:val="001D2132"/>
    <w:rsid w:val="001D2C3F"/>
    <w:rsid w:val="001D3818"/>
    <w:rsid w:val="001D3BD4"/>
    <w:rsid w:val="001D4437"/>
    <w:rsid w:val="001D4554"/>
    <w:rsid w:val="001D4BA9"/>
    <w:rsid w:val="001D568F"/>
    <w:rsid w:val="001D6CF6"/>
    <w:rsid w:val="001D7C7B"/>
    <w:rsid w:val="001E0BD1"/>
    <w:rsid w:val="001E1471"/>
    <w:rsid w:val="001E1A59"/>
    <w:rsid w:val="001E1C69"/>
    <w:rsid w:val="001E1EF5"/>
    <w:rsid w:val="001E2700"/>
    <w:rsid w:val="001E2936"/>
    <w:rsid w:val="001E4FE4"/>
    <w:rsid w:val="001E5B58"/>
    <w:rsid w:val="001E6FFB"/>
    <w:rsid w:val="001F0020"/>
    <w:rsid w:val="001F1334"/>
    <w:rsid w:val="001F276E"/>
    <w:rsid w:val="001F2B0F"/>
    <w:rsid w:val="001F37EA"/>
    <w:rsid w:val="001F473A"/>
    <w:rsid w:val="001F487A"/>
    <w:rsid w:val="001F6357"/>
    <w:rsid w:val="00200825"/>
    <w:rsid w:val="00201338"/>
    <w:rsid w:val="002020EF"/>
    <w:rsid w:val="002023D2"/>
    <w:rsid w:val="00202C23"/>
    <w:rsid w:val="00203220"/>
    <w:rsid w:val="00203816"/>
    <w:rsid w:val="00204446"/>
    <w:rsid w:val="00204A99"/>
    <w:rsid w:val="002052A1"/>
    <w:rsid w:val="002076A6"/>
    <w:rsid w:val="002112FB"/>
    <w:rsid w:val="00211E9C"/>
    <w:rsid w:val="00212180"/>
    <w:rsid w:val="002133E0"/>
    <w:rsid w:val="00215FE1"/>
    <w:rsid w:val="00216A62"/>
    <w:rsid w:val="002170E8"/>
    <w:rsid w:val="00217AD7"/>
    <w:rsid w:val="002209B2"/>
    <w:rsid w:val="00220EBA"/>
    <w:rsid w:val="002211FE"/>
    <w:rsid w:val="00221AEB"/>
    <w:rsid w:val="0022354A"/>
    <w:rsid w:val="00225F8C"/>
    <w:rsid w:val="0022619E"/>
    <w:rsid w:val="00227B57"/>
    <w:rsid w:val="00231089"/>
    <w:rsid w:val="00231ADA"/>
    <w:rsid w:val="00231E1F"/>
    <w:rsid w:val="0023237E"/>
    <w:rsid w:val="00232D9E"/>
    <w:rsid w:val="00232DFA"/>
    <w:rsid w:val="00233548"/>
    <w:rsid w:val="0023431A"/>
    <w:rsid w:val="00235E2F"/>
    <w:rsid w:val="00240525"/>
    <w:rsid w:val="00241202"/>
    <w:rsid w:val="00241948"/>
    <w:rsid w:val="00243820"/>
    <w:rsid w:val="0024392E"/>
    <w:rsid w:val="00244825"/>
    <w:rsid w:val="00245124"/>
    <w:rsid w:val="0024570F"/>
    <w:rsid w:val="00245E35"/>
    <w:rsid w:val="0024648C"/>
    <w:rsid w:val="002477F5"/>
    <w:rsid w:val="0025165B"/>
    <w:rsid w:val="002523A8"/>
    <w:rsid w:val="0025308F"/>
    <w:rsid w:val="002542DD"/>
    <w:rsid w:val="00254551"/>
    <w:rsid w:val="0025463F"/>
    <w:rsid w:val="0025470D"/>
    <w:rsid w:val="0025486C"/>
    <w:rsid w:val="00254C8B"/>
    <w:rsid w:val="00254FF4"/>
    <w:rsid w:val="00255D93"/>
    <w:rsid w:val="002562C1"/>
    <w:rsid w:val="00256EFD"/>
    <w:rsid w:val="00260995"/>
    <w:rsid w:val="00262434"/>
    <w:rsid w:val="002644C6"/>
    <w:rsid w:val="00265FAB"/>
    <w:rsid w:val="0026630D"/>
    <w:rsid w:val="00266AAF"/>
    <w:rsid w:val="00267DBA"/>
    <w:rsid w:val="00271155"/>
    <w:rsid w:val="0027252C"/>
    <w:rsid w:val="00273245"/>
    <w:rsid w:val="00276712"/>
    <w:rsid w:val="0027687F"/>
    <w:rsid w:val="0028029B"/>
    <w:rsid w:val="00280449"/>
    <w:rsid w:val="00281B1F"/>
    <w:rsid w:val="0028222E"/>
    <w:rsid w:val="0028472C"/>
    <w:rsid w:val="00284B35"/>
    <w:rsid w:val="0028754F"/>
    <w:rsid w:val="0029476B"/>
    <w:rsid w:val="00294C3B"/>
    <w:rsid w:val="00295CE1"/>
    <w:rsid w:val="002968EA"/>
    <w:rsid w:val="00297334"/>
    <w:rsid w:val="002A6CEE"/>
    <w:rsid w:val="002A7069"/>
    <w:rsid w:val="002A70B5"/>
    <w:rsid w:val="002A7279"/>
    <w:rsid w:val="002B0968"/>
    <w:rsid w:val="002B0EBD"/>
    <w:rsid w:val="002B1171"/>
    <w:rsid w:val="002B21C9"/>
    <w:rsid w:val="002B3037"/>
    <w:rsid w:val="002B6E59"/>
    <w:rsid w:val="002B712D"/>
    <w:rsid w:val="002B75EE"/>
    <w:rsid w:val="002B7BC4"/>
    <w:rsid w:val="002C0D3B"/>
    <w:rsid w:val="002C32E8"/>
    <w:rsid w:val="002C39D0"/>
    <w:rsid w:val="002C523E"/>
    <w:rsid w:val="002C52EA"/>
    <w:rsid w:val="002C64C5"/>
    <w:rsid w:val="002C6FD2"/>
    <w:rsid w:val="002C70B0"/>
    <w:rsid w:val="002C7D6B"/>
    <w:rsid w:val="002D03C8"/>
    <w:rsid w:val="002D09C0"/>
    <w:rsid w:val="002D138A"/>
    <w:rsid w:val="002D1503"/>
    <w:rsid w:val="002D17F3"/>
    <w:rsid w:val="002D1A41"/>
    <w:rsid w:val="002D24D1"/>
    <w:rsid w:val="002D60EB"/>
    <w:rsid w:val="002D63DC"/>
    <w:rsid w:val="002D67EE"/>
    <w:rsid w:val="002E2FD5"/>
    <w:rsid w:val="002E4AFF"/>
    <w:rsid w:val="002E4CC4"/>
    <w:rsid w:val="002E7682"/>
    <w:rsid w:val="002F06EE"/>
    <w:rsid w:val="002F1473"/>
    <w:rsid w:val="002F309D"/>
    <w:rsid w:val="002F3EAE"/>
    <w:rsid w:val="002F5622"/>
    <w:rsid w:val="002F6378"/>
    <w:rsid w:val="002F6387"/>
    <w:rsid w:val="002F695D"/>
    <w:rsid w:val="002F719A"/>
    <w:rsid w:val="00300D2E"/>
    <w:rsid w:val="00303C2D"/>
    <w:rsid w:val="003041BF"/>
    <w:rsid w:val="003042E6"/>
    <w:rsid w:val="00305136"/>
    <w:rsid w:val="003061BE"/>
    <w:rsid w:val="003064E9"/>
    <w:rsid w:val="00306720"/>
    <w:rsid w:val="003067EE"/>
    <w:rsid w:val="00306E78"/>
    <w:rsid w:val="00307755"/>
    <w:rsid w:val="00311D4A"/>
    <w:rsid w:val="0031555C"/>
    <w:rsid w:val="003177A6"/>
    <w:rsid w:val="00320763"/>
    <w:rsid w:val="003214B8"/>
    <w:rsid w:val="003215D9"/>
    <w:rsid w:val="00321875"/>
    <w:rsid w:val="00322607"/>
    <w:rsid w:val="003226CC"/>
    <w:rsid w:val="003228FC"/>
    <w:rsid w:val="00322D27"/>
    <w:rsid w:val="0032377B"/>
    <w:rsid w:val="003257C8"/>
    <w:rsid w:val="00325B2C"/>
    <w:rsid w:val="003269EA"/>
    <w:rsid w:val="003271D8"/>
    <w:rsid w:val="00327801"/>
    <w:rsid w:val="00332912"/>
    <w:rsid w:val="00332D0A"/>
    <w:rsid w:val="00333125"/>
    <w:rsid w:val="00334220"/>
    <w:rsid w:val="0033508B"/>
    <w:rsid w:val="003352C1"/>
    <w:rsid w:val="00335B7B"/>
    <w:rsid w:val="00335C51"/>
    <w:rsid w:val="0033708C"/>
    <w:rsid w:val="00340CE9"/>
    <w:rsid w:val="00340D67"/>
    <w:rsid w:val="00340E79"/>
    <w:rsid w:val="00341E42"/>
    <w:rsid w:val="003426C2"/>
    <w:rsid w:val="00342728"/>
    <w:rsid w:val="00344CD9"/>
    <w:rsid w:val="00344D03"/>
    <w:rsid w:val="00345053"/>
    <w:rsid w:val="00345CF6"/>
    <w:rsid w:val="00345ED4"/>
    <w:rsid w:val="003507F5"/>
    <w:rsid w:val="00350AF3"/>
    <w:rsid w:val="00351BFA"/>
    <w:rsid w:val="00354BE5"/>
    <w:rsid w:val="00356026"/>
    <w:rsid w:val="003604C0"/>
    <w:rsid w:val="003605FC"/>
    <w:rsid w:val="0036082A"/>
    <w:rsid w:val="003616EA"/>
    <w:rsid w:val="00362A70"/>
    <w:rsid w:val="003641A7"/>
    <w:rsid w:val="00364793"/>
    <w:rsid w:val="003659B6"/>
    <w:rsid w:val="00366EE2"/>
    <w:rsid w:val="0036761F"/>
    <w:rsid w:val="00370481"/>
    <w:rsid w:val="003708DA"/>
    <w:rsid w:val="00370EE0"/>
    <w:rsid w:val="003716EB"/>
    <w:rsid w:val="00371C4A"/>
    <w:rsid w:val="003743E5"/>
    <w:rsid w:val="0037466D"/>
    <w:rsid w:val="003746A7"/>
    <w:rsid w:val="00374D76"/>
    <w:rsid w:val="003757B4"/>
    <w:rsid w:val="00375DA6"/>
    <w:rsid w:val="00376AD3"/>
    <w:rsid w:val="00376ECF"/>
    <w:rsid w:val="00381845"/>
    <w:rsid w:val="00384C2D"/>
    <w:rsid w:val="00386042"/>
    <w:rsid w:val="003868F7"/>
    <w:rsid w:val="00390B5E"/>
    <w:rsid w:val="00390D17"/>
    <w:rsid w:val="003914B9"/>
    <w:rsid w:val="00392198"/>
    <w:rsid w:val="003934A7"/>
    <w:rsid w:val="00393EDF"/>
    <w:rsid w:val="003949EE"/>
    <w:rsid w:val="00394C5F"/>
    <w:rsid w:val="00394E39"/>
    <w:rsid w:val="00394FEB"/>
    <w:rsid w:val="0039639F"/>
    <w:rsid w:val="0039673D"/>
    <w:rsid w:val="00397FB0"/>
    <w:rsid w:val="003A001A"/>
    <w:rsid w:val="003A06CF"/>
    <w:rsid w:val="003A08F6"/>
    <w:rsid w:val="003A1834"/>
    <w:rsid w:val="003A2C2E"/>
    <w:rsid w:val="003A2FA3"/>
    <w:rsid w:val="003A320B"/>
    <w:rsid w:val="003A3E3C"/>
    <w:rsid w:val="003A4A2E"/>
    <w:rsid w:val="003A515D"/>
    <w:rsid w:val="003A52BF"/>
    <w:rsid w:val="003A664C"/>
    <w:rsid w:val="003A70BB"/>
    <w:rsid w:val="003A7F23"/>
    <w:rsid w:val="003B2A3C"/>
    <w:rsid w:val="003B3A90"/>
    <w:rsid w:val="003B5AA1"/>
    <w:rsid w:val="003B6605"/>
    <w:rsid w:val="003B6A94"/>
    <w:rsid w:val="003B6CD4"/>
    <w:rsid w:val="003B77B1"/>
    <w:rsid w:val="003B7973"/>
    <w:rsid w:val="003C0496"/>
    <w:rsid w:val="003C10F7"/>
    <w:rsid w:val="003C15A1"/>
    <w:rsid w:val="003C188D"/>
    <w:rsid w:val="003C18E6"/>
    <w:rsid w:val="003C1F95"/>
    <w:rsid w:val="003C2B19"/>
    <w:rsid w:val="003C385B"/>
    <w:rsid w:val="003C398F"/>
    <w:rsid w:val="003C39C1"/>
    <w:rsid w:val="003C3BC2"/>
    <w:rsid w:val="003C49F3"/>
    <w:rsid w:val="003C5F3E"/>
    <w:rsid w:val="003C609F"/>
    <w:rsid w:val="003C7315"/>
    <w:rsid w:val="003D0171"/>
    <w:rsid w:val="003D05CE"/>
    <w:rsid w:val="003D2A90"/>
    <w:rsid w:val="003D2CCB"/>
    <w:rsid w:val="003D39C4"/>
    <w:rsid w:val="003D466B"/>
    <w:rsid w:val="003D56F6"/>
    <w:rsid w:val="003D5D60"/>
    <w:rsid w:val="003D72FD"/>
    <w:rsid w:val="003D7801"/>
    <w:rsid w:val="003D7958"/>
    <w:rsid w:val="003E0881"/>
    <w:rsid w:val="003E09AF"/>
    <w:rsid w:val="003E11C5"/>
    <w:rsid w:val="003E140D"/>
    <w:rsid w:val="003E289B"/>
    <w:rsid w:val="003E28F1"/>
    <w:rsid w:val="003E2A49"/>
    <w:rsid w:val="003E2A66"/>
    <w:rsid w:val="003E2EAA"/>
    <w:rsid w:val="003E3645"/>
    <w:rsid w:val="003E36F3"/>
    <w:rsid w:val="003E430C"/>
    <w:rsid w:val="003E463E"/>
    <w:rsid w:val="003E6D3C"/>
    <w:rsid w:val="003F09D7"/>
    <w:rsid w:val="003F114D"/>
    <w:rsid w:val="003F1219"/>
    <w:rsid w:val="003F32A4"/>
    <w:rsid w:val="003F3B4B"/>
    <w:rsid w:val="003F4371"/>
    <w:rsid w:val="003F4BC3"/>
    <w:rsid w:val="003F633E"/>
    <w:rsid w:val="003F661D"/>
    <w:rsid w:val="003F794C"/>
    <w:rsid w:val="003F7A67"/>
    <w:rsid w:val="003F7FFD"/>
    <w:rsid w:val="00400684"/>
    <w:rsid w:val="00401220"/>
    <w:rsid w:val="00401D60"/>
    <w:rsid w:val="0040282A"/>
    <w:rsid w:val="00402A36"/>
    <w:rsid w:val="00402AA1"/>
    <w:rsid w:val="0040397C"/>
    <w:rsid w:val="00405AF0"/>
    <w:rsid w:val="00406F0E"/>
    <w:rsid w:val="004072EE"/>
    <w:rsid w:val="00407BDC"/>
    <w:rsid w:val="004100B0"/>
    <w:rsid w:val="00411861"/>
    <w:rsid w:val="00412673"/>
    <w:rsid w:val="004134FD"/>
    <w:rsid w:val="004137F8"/>
    <w:rsid w:val="00413C01"/>
    <w:rsid w:val="00413F58"/>
    <w:rsid w:val="00414677"/>
    <w:rsid w:val="00414B62"/>
    <w:rsid w:val="00415ABE"/>
    <w:rsid w:val="00415D28"/>
    <w:rsid w:val="00417A23"/>
    <w:rsid w:val="004212B0"/>
    <w:rsid w:val="0042212C"/>
    <w:rsid w:val="0042269C"/>
    <w:rsid w:val="0042551C"/>
    <w:rsid w:val="004306CA"/>
    <w:rsid w:val="004314F2"/>
    <w:rsid w:val="00431913"/>
    <w:rsid w:val="00431C82"/>
    <w:rsid w:val="00433C7F"/>
    <w:rsid w:val="00434F31"/>
    <w:rsid w:val="004353FF"/>
    <w:rsid w:val="0043544B"/>
    <w:rsid w:val="00437A35"/>
    <w:rsid w:val="00437BB8"/>
    <w:rsid w:val="0044051D"/>
    <w:rsid w:val="00440B4E"/>
    <w:rsid w:val="00440DE0"/>
    <w:rsid w:val="004413AC"/>
    <w:rsid w:val="00442FB4"/>
    <w:rsid w:val="0044469D"/>
    <w:rsid w:val="00444DE8"/>
    <w:rsid w:val="00445BAD"/>
    <w:rsid w:val="00447049"/>
    <w:rsid w:val="00447A4F"/>
    <w:rsid w:val="00450096"/>
    <w:rsid w:val="004506DB"/>
    <w:rsid w:val="00450C8E"/>
    <w:rsid w:val="00450F90"/>
    <w:rsid w:val="00452FBE"/>
    <w:rsid w:val="00453B48"/>
    <w:rsid w:val="004559D4"/>
    <w:rsid w:val="004559EE"/>
    <w:rsid w:val="00455B7F"/>
    <w:rsid w:val="00455F0D"/>
    <w:rsid w:val="00456274"/>
    <w:rsid w:val="0045675A"/>
    <w:rsid w:val="00456B18"/>
    <w:rsid w:val="00456D8D"/>
    <w:rsid w:val="00457232"/>
    <w:rsid w:val="00460065"/>
    <w:rsid w:val="004602E5"/>
    <w:rsid w:val="004606BE"/>
    <w:rsid w:val="00460B38"/>
    <w:rsid w:val="00460D7B"/>
    <w:rsid w:val="0046251F"/>
    <w:rsid w:val="00462E7D"/>
    <w:rsid w:val="0046439A"/>
    <w:rsid w:val="004643B0"/>
    <w:rsid w:val="00464439"/>
    <w:rsid w:val="00465777"/>
    <w:rsid w:val="00467FF3"/>
    <w:rsid w:val="0047006B"/>
    <w:rsid w:val="004708FB"/>
    <w:rsid w:val="00470E99"/>
    <w:rsid w:val="0047297D"/>
    <w:rsid w:val="00472B39"/>
    <w:rsid w:val="00472C65"/>
    <w:rsid w:val="00472F35"/>
    <w:rsid w:val="00473764"/>
    <w:rsid w:val="0047400F"/>
    <w:rsid w:val="00474BF6"/>
    <w:rsid w:val="004762B8"/>
    <w:rsid w:val="00476EA7"/>
    <w:rsid w:val="00477212"/>
    <w:rsid w:val="00477910"/>
    <w:rsid w:val="00480EF1"/>
    <w:rsid w:val="00483997"/>
    <w:rsid w:val="00483E1F"/>
    <w:rsid w:val="004842CA"/>
    <w:rsid w:val="00484EE2"/>
    <w:rsid w:val="00485C0D"/>
    <w:rsid w:val="00486D75"/>
    <w:rsid w:val="004870DD"/>
    <w:rsid w:val="004878D2"/>
    <w:rsid w:val="00487C0B"/>
    <w:rsid w:val="00490003"/>
    <w:rsid w:val="00490443"/>
    <w:rsid w:val="004905BA"/>
    <w:rsid w:val="0049187E"/>
    <w:rsid w:val="00491E7E"/>
    <w:rsid w:val="00492D53"/>
    <w:rsid w:val="00492E94"/>
    <w:rsid w:val="0049382A"/>
    <w:rsid w:val="00493D69"/>
    <w:rsid w:val="00494C21"/>
    <w:rsid w:val="004950F7"/>
    <w:rsid w:val="00495CE5"/>
    <w:rsid w:val="00495E4B"/>
    <w:rsid w:val="00497152"/>
    <w:rsid w:val="0049757E"/>
    <w:rsid w:val="004A0BF7"/>
    <w:rsid w:val="004A14D0"/>
    <w:rsid w:val="004A2AD0"/>
    <w:rsid w:val="004A389D"/>
    <w:rsid w:val="004A3BED"/>
    <w:rsid w:val="004A51D6"/>
    <w:rsid w:val="004A6371"/>
    <w:rsid w:val="004A65F3"/>
    <w:rsid w:val="004A7CFF"/>
    <w:rsid w:val="004B031F"/>
    <w:rsid w:val="004B0C3F"/>
    <w:rsid w:val="004B1497"/>
    <w:rsid w:val="004B17AC"/>
    <w:rsid w:val="004B266D"/>
    <w:rsid w:val="004B2D8D"/>
    <w:rsid w:val="004B32E9"/>
    <w:rsid w:val="004B33FD"/>
    <w:rsid w:val="004B3E0B"/>
    <w:rsid w:val="004B4140"/>
    <w:rsid w:val="004B44E4"/>
    <w:rsid w:val="004B582C"/>
    <w:rsid w:val="004B647A"/>
    <w:rsid w:val="004B77F6"/>
    <w:rsid w:val="004C002C"/>
    <w:rsid w:val="004C02DB"/>
    <w:rsid w:val="004C0BF1"/>
    <w:rsid w:val="004C31CE"/>
    <w:rsid w:val="004C4D52"/>
    <w:rsid w:val="004C50DC"/>
    <w:rsid w:val="004C5129"/>
    <w:rsid w:val="004C5211"/>
    <w:rsid w:val="004C5CB9"/>
    <w:rsid w:val="004C5E3E"/>
    <w:rsid w:val="004C6167"/>
    <w:rsid w:val="004C752B"/>
    <w:rsid w:val="004C7658"/>
    <w:rsid w:val="004C7889"/>
    <w:rsid w:val="004C7E88"/>
    <w:rsid w:val="004D12C8"/>
    <w:rsid w:val="004D3293"/>
    <w:rsid w:val="004D4A39"/>
    <w:rsid w:val="004D4D5A"/>
    <w:rsid w:val="004D6458"/>
    <w:rsid w:val="004D69B8"/>
    <w:rsid w:val="004D7953"/>
    <w:rsid w:val="004E11EF"/>
    <w:rsid w:val="004E1A80"/>
    <w:rsid w:val="004E1EC0"/>
    <w:rsid w:val="004E20FE"/>
    <w:rsid w:val="004E221E"/>
    <w:rsid w:val="004E2D60"/>
    <w:rsid w:val="004E36D4"/>
    <w:rsid w:val="004E443E"/>
    <w:rsid w:val="004E471A"/>
    <w:rsid w:val="004E478A"/>
    <w:rsid w:val="004E556E"/>
    <w:rsid w:val="004E6DEB"/>
    <w:rsid w:val="004E7D08"/>
    <w:rsid w:val="004F108A"/>
    <w:rsid w:val="004F25C5"/>
    <w:rsid w:val="004F2867"/>
    <w:rsid w:val="004F4569"/>
    <w:rsid w:val="004F496B"/>
    <w:rsid w:val="004F4EB9"/>
    <w:rsid w:val="004F56E9"/>
    <w:rsid w:val="004F5F65"/>
    <w:rsid w:val="004F5FB0"/>
    <w:rsid w:val="004F6241"/>
    <w:rsid w:val="004F6438"/>
    <w:rsid w:val="004F651D"/>
    <w:rsid w:val="004F6F53"/>
    <w:rsid w:val="004F79F0"/>
    <w:rsid w:val="004F7A5B"/>
    <w:rsid w:val="0050111E"/>
    <w:rsid w:val="00503FAA"/>
    <w:rsid w:val="00505FBB"/>
    <w:rsid w:val="00506BC9"/>
    <w:rsid w:val="00507543"/>
    <w:rsid w:val="005102C8"/>
    <w:rsid w:val="00510913"/>
    <w:rsid w:val="005117F2"/>
    <w:rsid w:val="005129DF"/>
    <w:rsid w:val="00512D8A"/>
    <w:rsid w:val="00513769"/>
    <w:rsid w:val="00514075"/>
    <w:rsid w:val="0051474B"/>
    <w:rsid w:val="005154D7"/>
    <w:rsid w:val="00515502"/>
    <w:rsid w:val="0051669B"/>
    <w:rsid w:val="005168ED"/>
    <w:rsid w:val="00516EC0"/>
    <w:rsid w:val="00517050"/>
    <w:rsid w:val="005173A6"/>
    <w:rsid w:val="005173B5"/>
    <w:rsid w:val="005179D9"/>
    <w:rsid w:val="005200EB"/>
    <w:rsid w:val="00520CE6"/>
    <w:rsid w:val="00522DFB"/>
    <w:rsid w:val="0052450E"/>
    <w:rsid w:val="005249EF"/>
    <w:rsid w:val="0052671D"/>
    <w:rsid w:val="00527EFB"/>
    <w:rsid w:val="00531A32"/>
    <w:rsid w:val="0053402F"/>
    <w:rsid w:val="00534F30"/>
    <w:rsid w:val="00535191"/>
    <w:rsid w:val="005359C1"/>
    <w:rsid w:val="0053685D"/>
    <w:rsid w:val="005400AE"/>
    <w:rsid w:val="0054048B"/>
    <w:rsid w:val="0054188A"/>
    <w:rsid w:val="0054295E"/>
    <w:rsid w:val="00543438"/>
    <w:rsid w:val="00543C7C"/>
    <w:rsid w:val="00544B79"/>
    <w:rsid w:val="00547A0A"/>
    <w:rsid w:val="00550846"/>
    <w:rsid w:val="005513EB"/>
    <w:rsid w:val="00553BDE"/>
    <w:rsid w:val="00555243"/>
    <w:rsid w:val="00555AE9"/>
    <w:rsid w:val="005607D1"/>
    <w:rsid w:val="005616D3"/>
    <w:rsid w:val="00561F2D"/>
    <w:rsid w:val="00562FAD"/>
    <w:rsid w:val="00564B5E"/>
    <w:rsid w:val="00565307"/>
    <w:rsid w:val="00566F47"/>
    <w:rsid w:val="00567364"/>
    <w:rsid w:val="00567E20"/>
    <w:rsid w:val="00570441"/>
    <w:rsid w:val="005705F8"/>
    <w:rsid w:val="005707B2"/>
    <w:rsid w:val="00570E53"/>
    <w:rsid w:val="00571829"/>
    <w:rsid w:val="00573ECF"/>
    <w:rsid w:val="00575BB3"/>
    <w:rsid w:val="00576B41"/>
    <w:rsid w:val="00580308"/>
    <w:rsid w:val="005810E7"/>
    <w:rsid w:val="005819EB"/>
    <w:rsid w:val="00581AA9"/>
    <w:rsid w:val="00581BC1"/>
    <w:rsid w:val="00581E8A"/>
    <w:rsid w:val="00584545"/>
    <w:rsid w:val="00584724"/>
    <w:rsid w:val="005849A4"/>
    <w:rsid w:val="00584F01"/>
    <w:rsid w:val="00586829"/>
    <w:rsid w:val="0059059F"/>
    <w:rsid w:val="0059148C"/>
    <w:rsid w:val="00591709"/>
    <w:rsid w:val="00591D60"/>
    <w:rsid w:val="00593CCC"/>
    <w:rsid w:val="00594133"/>
    <w:rsid w:val="00594134"/>
    <w:rsid w:val="00595AD7"/>
    <w:rsid w:val="005971BC"/>
    <w:rsid w:val="005A0A7F"/>
    <w:rsid w:val="005A0DCB"/>
    <w:rsid w:val="005A13BE"/>
    <w:rsid w:val="005A22A1"/>
    <w:rsid w:val="005A2C01"/>
    <w:rsid w:val="005A53E0"/>
    <w:rsid w:val="005A5514"/>
    <w:rsid w:val="005A776E"/>
    <w:rsid w:val="005A7D18"/>
    <w:rsid w:val="005B1246"/>
    <w:rsid w:val="005B1B31"/>
    <w:rsid w:val="005B1CFF"/>
    <w:rsid w:val="005B2719"/>
    <w:rsid w:val="005B2B0C"/>
    <w:rsid w:val="005B50C5"/>
    <w:rsid w:val="005B5827"/>
    <w:rsid w:val="005B603E"/>
    <w:rsid w:val="005B6A73"/>
    <w:rsid w:val="005B6D64"/>
    <w:rsid w:val="005C000B"/>
    <w:rsid w:val="005C0BED"/>
    <w:rsid w:val="005C2047"/>
    <w:rsid w:val="005C28E7"/>
    <w:rsid w:val="005C2A31"/>
    <w:rsid w:val="005C34B6"/>
    <w:rsid w:val="005C3C94"/>
    <w:rsid w:val="005C5996"/>
    <w:rsid w:val="005C5DE5"/>
    <w:rsid w:val="005C611E"/>
    <w:rsid w:val="005C6AA3"/>
    <w:rsid w:val="005C6B25"/>
    <w:rsid w:val="005C7107"/>
    <w:rsid w:val="005D0679"/>
    <w:rsid w:val="005D1472"/>
    <w:rsid w:val="005D1B05"/>
    <w:rsid w:val="005D46CF"/>
    <w:rsid w:val="005D48EE"/>
    <w:rsid w:val="005D4955"/>
    <w:rsid w:val="005D524C"/>
    <w:rsid w:val="005D6121"/>
    <w:rsid w:val="005D721F"/>
    <w:rsid w:val="005D7587"/>
    <w:rsid w:val="005D7F44"/>
    <w:rsid w:val="005E0843"/>
    <w:rsid w:val="005E1D58"/>
    <w:rsid w:val="005E37BD"/>
    <w:rsid w:val="005E3BE1"/>
    <w:rsid w:val="005E4D25"/>
    <w:rsid w:val="005E5A34"/>
    <w:rsid w:val="005E7310"/>
    <w:rsid w:val="005E78EA"/>
    <w:rsid w:val="005F0EBB"/>
    <w:rsid w:val="005F1A38"/>
    <w:rsid w:val="005F2D15"/>
    <w:rsid w:val="005F2F1D"/>
    <w:rsid w:val="005F3DE6"/>
    <w:rsid w:val="005F54BC"/>
    <w:rsid w:val="005F5FB7"/>
    <w:rsid w:val="00600075"/>
    <w:rsid w:val="00600CFC"/>
    <w:rsid w:val="00601FB4"/>
    <w:rsid w:val="00602BAF"/>
    <w:rsid w:val="00606336"/>
    <w:rsid w:val="00606662"/>
    <w:rsid w:val="0060666F"/>
    <w:rsid w:val="00607EE8"/>
    <w:rsid w:val="006104D3"/>
    <w:rsid w:val="00610E84"/>
    <w:rsid w:val="00610EE3"/>
    <w:rsid w:val="00611311"/>
    <w:rsid w:val="00611C64"/>
    <w:rsid w:val="00612E69"/>
    <w:rsid w:val="00614DFE"/>
    <w:rsid w:val="00615ADD"/>
    <w:rsid w:val="00616BC5"/>
    <w:rsid w:val="0062038F"/>
    <w:rsid w:val="00620F41"/>
    <w:rsid w:val="0062254D"/>
    <w:rsid w:val="00622576"/>
    <w:rsid w:val="00622E3E"/>
    <w:rsid w:val="006232F9"/>
    <w:rsid w:val="00623A4D"/>
    <w:rsid w:val="00623C40"/>
    <w:rsid w:val="0062534F"/>
    <w:rsid w:val="00625374"/>
    <w:rsid w:val="00625433"/>
    <w:rsid w:val="00627458"/>
    <w:rsid w:val="0062775A"/>
    <w:rsid w:val="00627DAA"/>
    <w:rsid w:val="00630839"/>
    <w:rsid w:val="0063149F"/>
    <w:rsid w:val="00631F3F"/>
    <w:rsid w:val="0063226E"/>
    <w:rsid w:val="006323E3"/>
    <w:rsid w:val="006325E9"/>
    <w:rsid w:val="00633C6E"/>
    <w:rsid w:val="00633D41"/>
    <w:rsid w:val="00635650"/>
    <w:rsid w:val="00636EAB"/>
    <w:rsid w:val="00637F1A"/>
    <w:rsid w:val="0064125A"/>
    <w:rsid w:val="006413C6"/>
    <w:rsid w:val="00643893"/>
    <w:rsid w:val="00643A66"/>
    <w:rsid w:val="00644718"/>
    <w:rsid w:val="00644D02"/>
    <w:rsid w:val="00645176"/>
    <w:rsid w:val="006454F0"/>
    <w:rsid w:val="0064705E"/>
    <w:rsid w:val="00650281"/>
    <w:rsid w:val="00650E21"/>
    <w:rsid w:val="006536EF"/>
    <w:rsid w:val="00653989"/>
    <w:rsid w:val="00654768"/>
    <w:rsid w:val="00655177"/>
    <w:rsid w:val="006556E0"/>
    <w:rsid w:val="006559AC"/>
    <w:rsid w:val="00655E11"/>
    <w:rsid w:val="00656CAD"/>
    <w:rsid w:val="00660617"/>
    <w:rsid w:val="00660A15"/>
    <w:rsid w:val="00660F36"/>
    <w:rsid w:val="006615F7"/>
    <w:rsid w:val="00663009"/>
    <w:rsid w:val="00663A47"/>
    <w:rsid w:val="00664637"/>
    <w:rsid w:val="0066468A"/>
    <w:rsid w:val="00664AD9"/>
    <w:rsid w:val="0066761D"/>
    <w:rsid w:val="00670ADD"/>
    <w:rsid w:val="00671AC7"/>
    <w:rsid w:val="00671AF9"/>
    <w:rsid w:val="0067218E"/>
    <w:rsid w:val="006721E9"/>
    <w:rsid w:val="0067272C"/>
    <w:rsid w:val="0067328E"/>
    <w:rsid w:val="00673C8D"/>
    <w:rsid w:val="00677486"/>
    <w:rsid w:val="0067794D"/>
    <w:rsid w:val="00681A91"/>
    <w:rsid w:val="00681DFA"/>
    <w:rsid w:val="006820FE"/>
    <w:rsid w:val="0068243B"/>
    <w:rsid w:val="006839C9"/>
    <w:rsid w:val="00684446"/>
    <w:rsid w:val="0068497F"/>
    <w:rsid w:val="00684C3F"/>
    <w:rsid w:val="0068566C"/>
    <w:rsid w:val="00685D4C"/>
    <w:rsid w:val="00686A1D"/>
    <w:rsid w:val="00687C88"/>
    <w:rsid w:val="006907F9"/>
    <w:rsid w:val="0069137A"/>
    <w:rsid w:val="00691D76"/>
    <w:rsid w:val="00692DCF"/>
    <w:rsid w:val="0069338F"/>
    <w:rsid w:val="006934C2"/>
    <w:rsid w:val="0069439A"/>
    <w:rsid w:val="00696C96"/>
    <w:rsid w:val="00697DF3"/>
    <w:rsid w:val="006A1B5E"/>
    <w:rsid w:val="006A1C39"/>
    <w:rsid w:val="006A312B"/>
    <w:rsid w:val="006A469F"/>
    <w:rsid w:val="006A4A33"/>
    <w:rsid w:val="006A71EE"/>
    <w:rsid w:val="006A7657"/>
    <w:rsid w:val="006B0028"/>
    <w:rsid w:val="006B03A2"/>
    <w:rsid w:val="006B12CE"/>
    <w:rsid w:val="006B1678"/>
    <w:rsid w:val="006B237D"/>
    <w:rsid w:val="006B285A"/>
    <w:rsid w:val="006B32C1"/>
    <w:rsid w:val="006B4BDE"/>
    <w:rsid w:val="006B5C08"/>
    <w:rsid w:val="006B5EE5"/>
    <w:rsid w:val="006B6149"/>
    <w:rsid w:val="006B627D"/>
    <w:rsid w:val="006B695A"/>
    <w:rsid w:val="006C0270"/>
    <w:rsid w:val="006C0DF6"/>
    <w:rsid w:val="006C2B7A"/>
    <w:rsid w:val="006C2DD4"/>
    <w:rsid w:val="006C2E3F"/>
    <w:rsid w:val="006C2E9B"/>
    <w:rsid w:val="006C3A96"/>
    <w:rsid w:val="006C45A8"/>
    <w:rsid w:val="006C5317"/>
    <w:rsid w:val="006C6CC2"/>
    <w:rsid w:val="006C74D7"/>
    <w:rsid w:val="006C78EE"/>
    <w:rsid w:val="006C7AF8"/>
    <w:rsid w:val="006C7D3C"/>
    <w:rsid w:val="006D0D9D"/>
    <w:rsid w:val="006D0DBD"/>
    <w:rsid w:val="006D1295"/>
    <w:rsid w:val="006D28FE"/>
    <w:rsid w:val="006D3A3C"/>
    <w:rsid w:val="006D3A7F"/>
    <w:rsid w:val="006D3EE3"/>
    <w:rsid w:val="006D562B"/>
    <w:rsid w:val="006D57F3"/>
    <w:rsid w:val="006D6676"/>
    <w:rsid w:val="006D7B54"/>
    <w:rsid w:val="006E06DC"/>
    <w:rsid w:val="006E0745"/>
    <w:rsid w:val="006E1B87"/>
    <w:rsid w:val="006E2857"/>
    <w:rsid w:val="006E52BB"/>
    <w:rsid w:val="006E55AB"/>
    <w:rsid w:val="006E5EE7"/>
    <w:rsid w:val="006E6A39"/>
    <w:rsid w:val="006E6E06"/>
    <w:rsid w:val="006F0B80"/>
    <w:rsid w:val="006F3273"/>
    <w:rsid w:val="006F46F3"/>
    <w:rsid w:val="006F4D2C"/>
    <w:rsid w:val="006F7BA8"/>
    <w:rsid w:val="006F7F24"/>
    <w:rsid w:val="00700462"/>
    <w:rsid w:val="007022C4"/>
    <w:rsid w:val="00707B20"/>
    <w:rsid w:val="00707EF6"/>
    <w:rsid w:val="00711E3B"/>
    <w:rsid w:val="00714F3B"/>
    <w:rsid w:val="00715EB1"/>
    <w:rsid w:val="00715EE0"/>
    <w:rsid w:val="00716DFC"/>
    <w:rsid w:val="007179B6"/>
    <w:rsid w:val="00717D93"/>
    <w:rsid w:val="007215B8"/>
    <w:rsid w:val="00723931"/>
    <w:rsid w:val="00724404"/>
    <w:rsid w:val="00724B10"/>
    <w:rsid w:val="00724BCA"/>
    <w:rsid w:val="007254E3"/>
    <w:rsid w:val="007257C2"/>
    <w:rsid w:val="00727B4D"/>
    <w:rsid w:val="007305EB"/>
    <w:rsid w:val="00730E58"/>
    <w:rsid w:val="00731166"/>
    <w:rsid w:val="00731FBF"/>
    <w:rsid w:val="007324B2"/>
    <w:rsid w:val="0073270C"/>
    <w:rsid w:val="00733E00"/>
    <w:rsid w:val="00733E5E"/>
    <w:rsid w:val="0073434C"/>
    <w:rsid w:val="007349CB"/>
    <w:rsid w:val="007349FA"/>
    <w:rsid w:val="00735614"/>
    <w:rsid w:val="00735EE8"/>
    <w:rsid w:val="00736223"/>
    <w:rsid w:val="00737198"/>
    <w:rsid w:val="00737A1C"/>
    <w:rsid w:val="00737DE1"/>
    <w:rsid w:val="0074373A"/>
    <w:rsid w:val="00744E3D"/>
    <w:rsid w:val="007456E5"/>
    <w:rsid w:val="007507B8"/>
    <w:rsid w:val="00750A4F"/>
    <w:rsid w:val="00752F6C"/>
    <w:rsid w:val="007558BF"/>
    <w:rsid w:val="00756F06"/>
    <w:rsid w:val="00757402"/>
    <w:rsid w:val="00762AC1"/>
    <w:rsid w:val="00762E2B"/>
    <w:rsid w:val="00762EE1"/>
    <w:rsid w:val="007634BE"/>
    <w:rsid w:val="007637FC"/>
    <w:rsid w:val="00764DFE"/>
    <w:rsid w:val="00765522"/>
    <w:rsid w:val="00765F6C"/>
    <w:rsid w:val="0076762D"/>
    <w:rsid w:val="007708AB"/>
    <w:rsid w:val="0077165D"/>
    <w:rsid w:val="00771B76"/>
    <w:rsid w:val="007753FA"/>
    <w:rsid w:val="00775655"/>
    <w:rsid w:val="00775980"/>
    <w:rsid w:val="00775CC4"/>
    <w:rsid w:val="00776BF0"/>
    <w:rsid w:val="00777541"/>
    <w:rsid w:val="007778A5"/>
    <w:rsid w:val="00777FA3"/>
    <w:rsid w:val="00780B32"/>
    <w:rsid w:val="00780DAC"/>
    <w:rsid w:val="007822E6"/>
    <w:rsid w:val="00783A51"/>
    <w:rsid w:val="00784E90"/>
    <w:rsid w:val="007858BC"/>
    <w:rsid w:val="00785C0C"/>
    <w:rsid w:val="00785D93"/>
    <w:rsid w:val="00787699"/>
    <w:rsid w:val="007877B9"/>
    <w:rsid w:val="00787F35"/>
    <w:rsid w:val="007904A8"/>
    <w:rsid w:val="00792332"/>
    <w:rsid w:val="00792B44"/>
    <w:rsid w:val="007962EC"/>
    <w:rsid w:val="007A0AE5"/>
    <w:rsid w:val="007A15F2"/>
    <w:rsid w:val="007A2A93"/>
    <w:rsid w:val="007A39C5"/>
    <w:rsid w:val="007A3A4C"/>
    <w:rsid w:val="007A3E33"/>
    <w:rsid w:val="007A4670"/>
    <w:rsid w:val="007A4B0A"/>
    <w:rsid w:val="007A5D50"/>
    <w:rsid w:val="007A6C95"/>
    <w:rsid w:val="007B0A62"/>
    <w:rsid w:val="007B1BA1"/>
    <w:rsid w:val="007B269E"/>
    <w:rsid w:val="007B28D4"/>
    <w:rsid w:val="007B2B2C"/>
    <w:rsid w:val="007B3F12"/>
    <w:rsid w:val="007B4746"/>
    <w:rsid w:val="007B47B3"/>
    <w:rsid w:val="007B48C3"/>
    <w:rsid w:val="007B6DE4"/>
    <w:rsid w:val="007B7533"/>
    <w:rsid w:val="007C0FD5"/>
    <w:rsid w:val="007C2D99"/>
    <w:rsid w:val="007C4071"/>
    <w:rsid w:val="007C51F7"/>
    <w:rsid w:val="007C6584"/>
    <w:rsid w:val="007C6A70"/>
    <w:rsid w:val="007C7857"/>
    <w:rsid w:val="007D03B7"/>
    <w:rsid w:val="007D2C55"/>
    <w:rsid w:val="007D3050"/>
    <w:rsid w:val="007D31AB"/>
    <w:rsid w:val="007D4656"/>
    <w:rsid w:val="007D5B93"/>
    <w:rsid w:val="007D6102"/>
    <w:rsid w:val="007D7997"/>
    <w:rsid w:val="007E04E0"/>
    <w:rsid w:val="007E3BDF"/>
    <w:rsid w:val="007E41C7"/>
    <w:rsid w:val="007E42C4"/>
    <w:rsid w:val="007E4DD0"/>
    <w:rsid w:val="007E4E27"/>
    <w:rsid w:val="007E5626"/>
    <w:rsid w:val="007E575A"/>
    <w:rsid w:val="007E7001"/>
    <w:rsid w:val="007E77E5"/>
    <w:rsid w:val="007F036A"/>
    <w:rsid w:val="007F17B9"/>
    <w:rsid w:val="007F17D3"/>
    <w:rsid w:val="007F37AD"/>
    <w:rsid w:val="007F4F96"/>
    <w:rsid w:val="007F5C26"/>
    <w:rsid w:val="007F66D6"/>
    <w:rsid w:val="007F6CEC"/>
    <w:rsid w:val="007F6DD5"/>
    <w:rsid w:val="007F7AD1"/>
    <w:rsid w:val="007F7B11"/>
    <w:rsid w:val="00804E07"/>
    <w:rsid w:val="0080631C"/>
    <w:rsid w:val="00806476"/>
    <w:rsid w:val="00806602"/>
    <w:rsid w:val="0080707C"/>
    <w:rsid w:val="0080738D"/>
    <w:rsid w:val="008121DF"/>
    <w:rsid w:val="00812883"/>
    <w:rsid w:val="0081288B"/>
    <w:rsid w:val="00812DDA"/>
    <w:rsid w:val="00813BB9"/>
    <w:rsid w:val="00815144"/>
    <w:rsid w:val="0081553A"/>
    <w:rsid w:val="00815E0E"/>
    <w:rsid w:val="008175DB"/>
    <w:rsid w:val="008208FF"/>
    <w:rsid w:val="00820FD1"/>
    <w:rsid w:val="00821630"/>
    <w:rsid w:val="00821A2E"/>
    <w:rsid w:val="00821B62"/>
    <w:rsid w:val="008227DE"/>
    <w:rsid w:val="008271F3"/>
    <w:rsid w:val="0083066F"/>
    <w:rsid w:val="00831069"/>
    <w:rsid w:val="008313D5"/>
    <w:rsid w:val="00832C3D"/>
    <w:rsid w:val="00833012"/>
    <w:rsid w:val="00837CEC"/>
    <w:rsid w:val="00837D70"/>
    <w:rsid w:val="00837D8D"/>
    <w:rsid w:val="00843105"/>
    <w:rsid w:val="00843141"/>
    <w:rsid w:val="0084336F"/>
    <w:rsid w:val="00845B68"/>
    <w:rsid w:val="00847109"/>
    <w:rsid w:val="008471A6"/>
    <w:rsid w:val="00847477"/>
    <w:rsid w:val="0085028C"/>
    <w:rsid w:val="00850CE1"/>
    <w:rsid w:val="00850EA0"/>
    <w:rsid w:val="008537CD"/>
    <w:rsid w:val="00853E32"/>
    <w:rsid w:val="00854876"/>
    <w:rsid w:val="00855310"/>
    <w:rsid w:val="008563EE"/>
    <w:rsid w:val="00860301"/>
    <w:rsid w:val="00861407"/>
    <w:rsid w:val="00862D7F"/>
    <w:rsid w:val="0086302B"/>
    <w:rsid w:val="008638ED"/>
    <w:rsid w:val="00864882"/>
    <w:rsid w:val="00865F42"/>
    <w:rsid w:val="008709E1"/>
    <w:rsid w:val="00872A9D"/>
    <w:rsid w:val="00873786"/>
    <w:rsid w:val="008738C9"/>
    <w:rsid w:val="0087417E"/>
    <w:rsid w:val="008760DA"/>
    <w:rsid w:val="00876951"/>
    <w:rsid w:val="00876C0F"/>
    <w:rsid w:val="00877571"/>
    <w:rsid w:val="00880562"/>
    <w:rsid w:val="00882BE3"/>
    <w:rsid w:val="00883287"/>
    <w:rsid w:val="00883E9F"/>
    <w:rsid w:val="00884091"/>
    <w:rsid w:val="0088410E"/>
    <w:rsid w:val="008843D8"/>
    <w:rsid w:val="00884A12"/>
    <w:rsid w:val="00884CA0"/>
    <w:rsid w:val="00886A86"/>
    <w:rsid w:val="008879C9"/>
    <w:rsid w:val="00887DD2"/>
    <w:rsid w:val="00887EA3"/>
    <w:rsid w:val="0089031C"/>
    <w:rsid w:val="00890BB6"/>
    <w:rsid w:val="00890FBC"/>
    <w:rsid w:val="00891AEC"/>
    <w:rsid w:val="00893325"/>
    <w:rsid w:val="0089494B"/>
    <w:rsid w:val="008970C3"/>
    <w:rsid w:val="008A00F0"/>
    <w:rsid w:val="008A2C33"/>
    <w:rsid w:val="008A5083"/>
    <w:rsid w:val="008A5582"/>
    <w:rsid w:val="008A6A95"/>
    <w:rsid w:val="008A7277"/>
    <w:rsid w:val="008A7729"/>
    <w:rsid w:val="008A7946"/>
    <w:rsid w:val="008B12A7"/>
    <w:rsid w:val="008B1D8C"/>
    <w:rsid w:val="008B1EDB"/>
    <w:rsid w:val="008B693A"/>
    <w:rsid w:val="008B74F6"/>
    <w:rsid w:val="008B7658"/>
    <w:rsid w:val="008C0D4C"/>
    <w:rsid w:val="008C19E1"/>
    <w:rsid w:val="008C1A7F"/>
    <w:rsid w:val="008C24DD"/>
    <w:rsid w:val="008C3EB0"/>
    <w:rsid w:val="008C4538"/>
    <w:rsid w:val="008C5F0E"/>
    <w:rsid w:val="008C769C"/>
    <w:rsid w:val="008D0D1E"/>
    <w:rsid w:val="008D12B1"/>
    <w:rsid w:val="008D2B97"/>
    <w:rsid w:val="008D3698"/>
    <w:rsid w:val="008D37AB"/>
    <w:rsid w:val="008D39B5"/>
    <w:rsid w:val="008D4B23"/>
    <w:rsid w:val="008D4B3C"/>
    <w:rsid w:val="008D5BE3"/>
    <w:rsid w:val="008D65AF"/>
    <w:rsid w:val="008D79A4"/>
    <w:rsid w:val="008E334C"/>
    <w:rsid w:val="008E37E1"/>
    <w:rsid w:val="008E3C77"/>
    <w:rsid w:val="008E77B7"/>
    <w:rsid w:val="008F0BF3"/>
    <w:rsid w:val="008F25C9"/>
    <w:rsid w:val="008F2610"/>
    <w:rsid w:val="008F5B8A"/>
    <w:rsid w:val="008F682E"/>
    <w:rsid w:val="008F6EC1"/>
    <w:rsid w:val="008F70B3"/>
    <w:rsid w:val="008F71CE"/>
    <w:rsid w:val="00902FFC"/>
    <w:rsid w:val="00903ED5"/>
    <w:rsid w:val="009044A8"/>
    <w:rsid w:val="00904A16"/>
    <w:rsid w:val="00904D13"/>
    <w:rsid w:val="00904F01"/>
    <w:rsid w:val="00904FCC"/>
    <w:rsid w:val="00906DCA"/>
    <w:rsid w:val="009072F2"/>
    <w:rsid w:val="009077A4"/>
    <w:rsid w:val="00907858"/>
    <w:rsid w:val="00907D0A"/>
    <w:rsid w:val="00910CC3"/>
    <w:rsid w:val="00910CEF"/>
    <w:rsid w:val="00911BBB"/>
    <w:rsid w:val="0091254E"/>
    <w:rsid w:val="00914E52"/>
    <w:rsid w:val="00915B92"/>
    <w:rsid w:val="00916878"/>
    <w:rsid w:val="009173DF"/>
    <w:rsid w:val="00920E62"/>
    <w:rsid w:val="00921829"/>
    <w:rsid w:val="00922AE6"/>
    <w:rsid w:val="0092333A"/>
    <w:rsid w:val="00924C76"/>
    <w:rsid w:val="00924E07"/>
    <w:rsid w:val="0092510F"/>
    <w:rsid w:val="00925730"/>
    <w:rsid w:val="00926772"/>
    <w:rsid w:val="009278F2"/>
    <w:rsid w:val="009301BE"/>
    <w:rsid w:val="00932049"/>
    <w:rsid w:val="00933415"/>
    <w:rsid w:val="0093527D"/>
    <w:rsid w:val="00935EE0"/>
    <w:rsid w:val="00941580"/>
    <w:rsid w:val="009417CD"/>
    <w:rsid w:val="0094391C"/>
    <w:rsid w:val="00943EE7"/>
    <w:rsid w:val="009444A4"/>
    <w:rsid w:val="009448F8"/>
    <w:rsid w:val="00945F93"/>
    <w:rsid w:val="0094715F"/>
    <w:rsid w:val="00947342"/>
    <w:rsid w:val="00950394"/>
    <w:rsid w:val="009509AB"/>
    <w:rsid w:val="00950E6D"/>
    <w:rsid w:val="0095159D"/>
    <w:rsid w:val="009518F3"/>
    <w:rsid w:val="009532B0"/>
    <w:rsid w:val="00953821"/>
    <w:rsid w:val="009552E3"/>
    <w:rsid w:val="009552F1"/>
    <w:rsid w:val="00955584"/>
    <w:rsid w:val="00956CDB"/>
    <w:rsid w:val="00960172"/>
    <w:rsid w:val="0096128C"/>
    <w:rsid w:val="00961C3F"/>
    <w:rsid w:val="0096349B"/>
    <w:rsid w:val="009644CA"/>
    <w:rsid w:val="00964BD8"/>
    <w:rsid w:val="00965280"/>
    <w:rsid w:val="00965B7B"/>
    <w:rsid w:val="009665B9"/>
    <w:rsid w:val="00966632"/>
    <w:rsid w:val="00967104"/>
    <w:rsid w:val="009672AF"/>
    <w:rsid w:val="00967F25"/>
    <w:rsid w:val="00971CA8"/>
    <w:rsid w:val="00972756"/>
    <w:rsid w:val="009731C2"/>
    <w:rsid w:val="00973881"/>
    <w:rsid w:val="00974ED7"/>
    <w:rsid w:val="00975AD0"/>
    <w:rsid w:val="00975EEA"/>
    <w:rsid w:val="0097629B"/>
    <w:rsid w:val="009767D0"/>
    <w:rsid w:val="00977369"/>
    <w:rsid w:val="00980C0F"/>
    <w:rsid w:val="00980F70"/>
    <w:rsid w:val="00981541"/>
    <w:rsid w:val="00981880"/>
    <w:rsid w:val="0098210F"/>
    <w:rsid w:val="00982564"/>
    <w:rsid w:val="00982A1D"/>
    <w:rsid w:val="00982E9C"/>
    <w:rsid w:val="00985212"/>
    <w:rsid w:val="00991386"/>
    <w:rsid w:val="00991CCA"/>
    <w:rsid w:val="009928E1"/>
    <w:rsid w:val="00992D0A"/>
    <w:rsid w:val="00993A65"/>
    <w:rsid w:val="00993BA9"/>
    <w:rsid w:val="0099468E"/>
    <w:rsid w:val="00994B11"/>
    <w:rsid w:val="00994F8E"/>
    <w:rsid w:val="00996A99"/>
    <w:rsid w:val="009A2406"/>
    <w:rsid w:val="009A4486"/>
    <w:rsid w:val="009A44B1"/>
    <w:rsid w:val="009A5A0B"/>
    <w:rsid w:val="009A5AC8"/>
    <w:rsid w:val="009A71C8"/>
    <w:rsid w:val="009A77F2"/>
    <w:rsid w:val="009B03DA"/>
    <w:rsid w:val="009B1B5E"/>
    <w:rsid w:val="009B23AD"/>
    <w:rsid w:val="009B2FDF"/>
    <w:rsid w:val="009B4893"/>
    <w:rsid w:val="009B48C5"/>
    <w:rsid w:val="009B4E2C"/>
    <w:rsid w:val="009B5580"/>
    <w:rsid w:val="009B5C71"/>
    <w:rsid w:val="009B66B0"/>
    <w:rsid w:val="009B77D0"/>
    <w:rsid w:val="009C002A"/>
    <w:rsid w:val="009C099F"/>
    <w:rsid w:val="009C2621"/>
    <w:rsid w:val="009C2B48"/>
    <w:rsid w:val="009C2E04"/>
    <w:rsid w:val="009C31A7"/>
    <w:rsid w:val="009C365D"/>
    <w:rsid w:val="009C3D3F"/>
    <w:rsid w:val="009C4535"/>
    <w:rsid w:val="009C4699"/>
    <w:rsid w:val="009C4F2F"/>
    <w:rsid w:val="009C53A4"/>
    <w:rsid w:val="009C5896"/>
    <w:rsid w:val="009C7733"/>
    <w:rsid w:val="009C7AA2"/>
    <w:rsid w:val="009C7D82"/>
    <w:rsid w:val="009D050B"/>
    <w:rsid w:val="009D1E22"/>
    <w:rsid w:val="009D29BD"/>
    <w:rsid w:val="009D40EA"/>
    <w:rsid w:val="009D41FF"/>
    <w:rsid w:val="009D5DA2"/>
    <w:rsid w:val="009D5DBB"/>
    <w:rsid w:val="009D62B5"/>
    <w:rsid w:val="009D7637"/>
    <w:rsid w:val="009E039A"/>
    <w:rsid w:val="009E0C68"/>
    <w:rsid w:val="009E1652"/>
    <w:rsid w:val="009E21A3"/>
    <w:rsid w:val="009E3182"/>
    <w:rsid w:val="009E4BE6"/>
    <w:rsid w:val="009E5BE0"/>
    <w:rsid w:val="009E6E83"/>
    <w:rsid w:val="009E7322"/>
    <w:rsid w:val="009F0AF2"/>
    <w:rsid w:val="009F13DE"/>
    <w:rsid w:val="009F22D8"/>
    <w:rsid w:val="009F28D2"/>
    <w:rsid w:val="009F37A7"/>
    <w:rsid w:val="009F4605"/>
    <w:rsid w:val="009F52E4"/>
    <w:rsid w:val="009F5C15"/>
    <w:rsid w:val="009F66B3"/>
    <w:rsid w:val="009F7913"/>
    <w:rsid w:val="00A00104"/>
    <w:rsid w:val="00A009D6"/>
    <w:rsid w:val="00A017B5"/>
    <w:rsid w:val="00A01954"/>
    <w:rsid w:val="00A01C8E"/>
    <w:rsid w:val="00A0252D"/>
    <w:rsid w:val="00A02B40"/>
    <w:rsid w:val="00A03C88"/>
    <w:rsid w:val="00A054BB"/>
    <w:rsid w:val="00A0616A"/>
    <w:rsid w:val="00A06931"/>
    <w:rsid w:val="00A10844"/>
    <w:rsid w:val="00A113A7"/>
    <w:rsid w:val="00A127D8"/>
    <w:rsid w:val="00A12BE7"/>
    <w:rsid w:val="00A13559"/>
    <w:rsid w:val="00A14384"/>
    <w:rsid w:val="00A1447E"/>
    <w:rsid w:val="00A156D5"/>
    <w:rsid w:val="00A20C86"/>
    <w:rsid w:val="00A22FA5"/>
    <w:rsid w:val="00A24271"/>
    <w:rsid w:val="00A25121"/>
    <w:rsid w:val="00A253E5"/>
    <w:rsid w:val="00A25498"/>
    <w:rsid w:val="00A258CD"/>
    <w:rsid w:val="00A25AF6"/>
    <w:rsid w:val="00A260CE"/>
    <w:rsid w:val="00A26D50"/>
    <w:rsid w:val="00A30584"/>
    <w:rsid w:val="00A30A74"/>
    <w:rsid w:val="00A337A3"/>
    <w:rsid w:val="00A33B3D"/>
    <w:rsid w:val="00A33BDE"/>
    <w:rsid w:val="00A340F3"/>
    <w:rsid w:val="00A357AE"/>
    <w:rsid w:val="00A3695F"/>
    <w:rsid w:val="00A369EF"/>
    <w:rsid w:val="00A371D6"/>
    <w:rsid w:val="00A372EB"/>
    <w:rsid w:val="00A377F7"/>
    <w:rsid w:val="00A4051B"/>
    <w:rsid w:val="00A40743"/>
    <w:rsid w:val="00A41166"/>
    <w:rsid w:val="00A41DA0"/>
    <w:rsid w:val="00A43351"/>
    <w:rsid w:val="00A4335C"/>
    <w:rsid w:val="00A437EA"/>
    <w:rsid w:val="00A43F88"/>
    <w:rsid w:val="00A43FEE"/>
    <w:rsid w:val="00A4411B"/>
    <w:rsid w:val="00A44C2A"/>
    <w:rsid w:val="00A45C96"/>
    <w:rsid w:val="00A479E5"/>
    <w:rsid w:val="00A47FAC"/>
    <w:rsid w:val="00A500FD"/>
    <w:rsid w:val="00A50DCC"/>
    <w:rsid w:val="00A536AC"/>
    <w:rsid w:val="00A55C0A"/>
    <w:rsid w:val="00A56166"/>
    <w:rsid w:val="00A570E0"/>
    <w:rsid w:val="00A60E2A"/>
    <w:rsid w:val="00A61176"/>
    <w:rsid w:val="00A6268F"/>
    <w:rsid w:val="00A62F0F"/>
    <w:rsid w:val="00A635B1"/>
    <w:rsid w:val="00A63A06"/>
    <w:rsid w:val="00A64F02"/>
    <w:rsid w:val="00A6543A"/>
    <w:rsid w:val="00A666CE"/>
    <w:rsid w:val="00A6701A"/>
    <w:rsid w:val="00A67031"/>
    <w:rsid w:val="00A710C6"/>
    <w:rsid w:val="00A7170B"/>
    <w:rsid w:val="00A7282E"/>
    <w:rsid w:val="00A72A4F"/>
    <w:rsid w:val="00A72A55"/>
    <w:rsid w:val="00A736D1"/>
    <w:rsid w:val="00A75D0C"/>
    <w:rsid w:val="00A76CBB"/>
    <w:rsid w:val="00A82C57"/>
    <w:rsid w:val="00A839D8"/>
    <w:rsid w:val="00A8493A"/>
    <w:rsid w:val="00A8507E"/>
    <w:rsid w:val="00A8584E"/>
    <w:rsid w:val="00A8591F"/>
    <w:rsid w:val="00A86CD4"/>
    <w:rsid w:val="00A902EF"/>
    <w:rsid w:val="00A906DB"/>
    <w:rsid w:val="00A90800"/>
    <w:rsid w:val="00A92BCF"/>
    <w:rsid w:val="00A92E9B"/>
    <w:rsid w:val="00A943B9"/>
    <w:rsid w:val="00A94682"/>
    <w:rsid w:val="00A95452"/>
    <w:rsid w:val="00A95F0A"/>
    <w:rsid w:val="00A967CD"/>
    <w:rsid w:val="00AA101F"/>
    <w:rsid w:val="00AA1695"/>
    <w:rsid w:val="00AA1DDD"/>
    <w:rsid w:val="00AA253E"/>
    <w:rsid w:val="00AA2548"/>
    <w:rsid w:val="00AA2CF4"/>
    <w:rsid w:val="00AA4D64"/>
    <w:rsid w:val="00AA5059"/>
    <w:rsid w:val="00AA5254"/>
    <w:rsid w:val="00AA53D5"/>
    <w:rsid w:val="00AA6129"/>
    <w:rsid w:val="00AA617A"/>
    <w:rsid w:val="00AA6349"/>
    <w:rsid w:val="00AA6D89"/>
    <w:rsid w:val="00AA7799"/>
    <w:rsid w:val="00AA781F"/>
    <w:rsid w:val="00AA7F3F"/>
    <w:rsid w:val="00AB0D8F"/>
    <w:rsid w:val="00AB30A0"/>
    <w:rsid w:val="00AB30A1"/>
    <w:rsid w:val="00AB54AA"/>
    <w:rsid w:val="00AB5641"/>
    <w:rsid w:val="00AB58CB"/>
    <w:rsid w:val="00AB6E5C"/>
    <w:rsid w:val="00AB71BE"/>
    <w:rsid w:val="00AC04DD"/>
    <w:rsid w:val="00AC0735"/>
    <w:rsid w:val="00AC12AC"/>
    <w:rsid w:val="00AC13B5"/>
    <w:rsid w:val="00AC1E53"/>
    <w:rsid w:val="00AC2689"/>
    <w:rsid w:val="00AC31A4"/>
    <w:rsid w:val="00AC3CA7"/>
    <w:rsid w:val="00AC4319"/>
    <w:rsid w:val="00AC4F0B"/>
    <w:rsid w:val="00AC5B76"/>
    <w:rsid w:val="00AD0653"/>
    <w:rsid w:val="00AD12C3"/>
    <w:rsid w:val="00AD2BDF"/>
    <w:rsid w:val="00AD3173"/>
    <w:rsid w:val="00AD49B6"/>
    <w:rsid w:val="00AD5E3B"/>
    <w:rsid w:val="00AD75AE"/>
    <w:rsid w:val="00AE069F"/>
    <w:rsid w:val="00AE1359"/>
    <w:rsid w:val="00AE13AD"/>
    <w:rsid w:val="00AE250D"/>
    <w:rsid w:val="00AE6E35"/>
    <w:rsid w:val="00AE785B"/>
    <w:rsid w:val="00AF1E98"/>
    <w:rsid w:val="00AF401E"/>
    <w:rsid w:val="00AF4369"/>
    <w:rsid w:val="00AF45DB"/>
    <w:rsid w:val="00AF48E1"/>
    <w:rsid w:val="00AF50C3"/>
    <w:rsid w:val="00AF797C"/>
    <w:rsid w:val="00B009B4"/>
    <w:rsid w:val="00B01A7F"/>
    <w:rsid w:val="00B04174"/>
    <w:rsid w:val="00B05F54"/>
    <w:rsid w:val="00B05F5B"/>
    <w:rsid w:val="00B06758"/>
    <w:rsid w:val="00B06A38"/>
    <w:rsid w:val="00B07EC2"/>
    <w:rsid w:val="00B10357"/>
    <w:rsid w:val="00B1199F"/>
    <w:rsid w:val="00B12977"/>
    <w:rsid w:val="00B130AD"/>
    <w:rsid w:val="00B13F97"/>
    <w:rsid w:val="00B146D0"/>
    <w:rsid w:val="00B21580"/>
    <w:rsid w:val="00B22004"/>
    <w:rsid w:val="00B22104"/>
    <w:rsid w:val="00B221D4"/>
    <w:rsid w:val="00B23927"/>
    <w:rsid w:val="00B240EB"/>
    <w:rsid w:val="00B2522A"/>
    <w:rsid w:val="00B26E75"/>
    <w:rsid w:val="00B31147"/>
    <w:rsid w:val="00B3233B"/>
    <w:rsid w:val="00B3270B"/>
    <w:rsid w:val="00B33DFA"/>
    <w:rsid w:val="00B34CDE"/>
    <w:rsid w:val="00B35BB7"/>
    <w:rsid w:val="00B35E2A"/>
    <w:rsid w:val="00B373F0"/>
    <w:rsid w:val="00B3779F"/>
    <w:rsid w:val="00B37B01"/>
    <w:rsid w:val="00B4061B"/>
    <w:rsid w:val="00B40863"/>
    <w:rsid w:val="00B41718"/>
    <w:rsid w:val="00B41AB9"/>
    <w:rsid w:val="00B41F83"/>
    <w:rsid w:val="00B43A7A"/>
    <w:rsid w:val="00B43F87"/>
    <w:rsid w:val="00B4543A"/>
    <w:rsid w:val="00B45A5E"/>
    <w:rsid w:val="00B4787E"/>
    <w:rsid w:val="00B47A81"/>
    <w:rsid w:val="00B47A89"/>
    <w:rsid w:val="00B50989"/>
    <w:rsid w:val="00B50E43"/>
    <w:rsid w:val="00B51BBE"/>
    <w:rsid w:val="00B5256B"/>
    <w:rsid w:val="00B5461F"/>
    <w:rsid w:val="00B54E0B"/>
    <w:rsid w:val="00B557B6"/>
    <w:rsid w:val="00B55904"/>
    <w:rsid w:val="00B56EF6"/>
    <w:rsid w:val="00B57BA3"/>
    <w:rsid w:val="00B57D3A"/>
    <w:rsid w:val="00B73935"/>
    <w:rsid w:val="00B75295"/>
    <w:rsid w:val="00B759C3"/>
    <w:rsid w:val="00B76992"/>
    <w:rsid w:val="00B77BD0"/>
    <w:rsid w:val="00B80DC0"/>
    <w:rsid w:val="00B81594"/>
    <w:rsid w:val="00B81BAB"/>
    <w:rsid w:val="00B82E2E"/>
    <w:rsid w:val="00B83040"/>
    <w:rsid w:val="00B84F94"/>
    <w:rsid w:val="00B86479"/>
    <w:rsid w:val="00B8653D"/>
    <w:rsid w:val="00B867BB"/>
    <w:rsid w:val="00B877B4"/>
    <w:rsid w:val="00B87961"/>
    <w:rsid w:val="00B879CC"/>
    <w:rsid w:val="00B90DD9"/>
    <w:rsid w:val="00B91265"/>
    <w:rsid w:val="00B91FAA"/>
    <w:rsid w:val="00B92446"/>
    <w:rsid w:val="00B928E5"/>
    <w:rsid w:val="00B93E9A"/>
    <w:rsid w:val="00B943CD"/>
    <w:rsid w:val="00B95B8F"/>
    <w:rsid w:val="00B962F4"/>
    <w:rsid w:val="00B9638B"/>
    <w:rsid w:val="00BA0072"/>
    <w:rsid w:val="00BA06C5"/>
    <w:rsid w:val="00BA0EB9"/>
    <w:rsid w:val="00BA199C"/>
    <w:rsid w:val="00BA1BAF"/>
    <w:rsid w:val="00BA2781"/>
    <w:rsid w:val="00BA2923"/>
    <w:rsid w:val="00BA39E7"/>
    <w:rsid w:val="00BA48F2"/>
    <w:rsid w:val="00BA4EE4"/>
    <w:rsid w:val="00BA606A"/>
    <w:rsid w:val="00BA6D3B"/>
    <w:rsid w:val="00BA7EE9"/>
    <w:rsid w:val="00BA7F42"/>
    <w:rsid w:val="00BB13E5"/>
    <w:rsid w:val="00BB1C38"/>
    <w:rsid w:val="00BB29B7"/>
    <w:rsid w:val="00BB33D1"/>
    <w:rsid w:val="00BB353A"/>
    <w:rsid w:val="00BB576B"/>
    <w:rsid w:val="00BB6CC8"/>
    <w:rsid w:val="00BB7244"/>
    <w:rsid w:val="00BC1299"/>
    <w:rsid w:val="00BC1C0C"/>
    <w:rsid w:val="00BC1D82"/>
    <w:rsid w:val="00BC285B"/>
    <w:rsid w:val="00BC3563"/>
    <w:rsid w:val="00BC3BCB"/>
    <w:rsid w:val="00BC5452"/>
    <w:rsid w:val="00BC6A4E"/>
    <w:rsid w:val="00BD01B7"/>
    <w:rsid w:val="00BD0B10"/>
    <w:rsid w:val="00BD1664"/>
    <w:rsid w:val="00BD1A1D"/>
    <w:rsid w:val="00BD48B5"/>
    <w:rsid w:val="00BD670E"/>
    <w:rsid w:val="00BD6CAF"/>
    <w:rsid w:val="00BD6CD2"/>
    <w:rsid w:val="00BD73F2"/>
    <w:rsid w:val="00BE1B4E"/>
    <w:rsid w:val="00BE3188"/>
    <w:rsid w:val="00BE4602"/>
    <w:rsid w:val="00BE47E0"/>
    <w:rsid w:val="00BE4D09"/>
    <w:rsid w:val="00BE753A"/>
    <w:rsid w:val="00BF0353"/>
    <w:rsid w:val="00BF293C"/>
    <w:rsid w:val="00BF39A0"/>
    <w:rsid w:val="00BF4EC7"/>
    <w:rsid w:val="00BF6B04"/>
    <w:rsid w:val="00BF6E0C"/>
    <w:rsid w:val="00BF7C23"/>
    <w:rsid w:val="00BF7DD3"/>
    <w:rsid w:val="00C003EC"/>
    <w:rsid w:val="00C00A05"/>
    <w:rsid w:val="00C00CA9"/>
    <w:rsid w:val="00C01909"/>
    <w:rsid w:val="00C019B7"/>
    <w:rsid w:val="00C01DF0"/>
    <w:rsid w:val="00C02FD2"/>
    <w:rsid w:val="00C03025"/>
    <w:rsid w:val="00C0324D"/>
    <w:rsid w:val="00C0378C"/>
    <w:rsid w:val="00C04808"/>
    <w:rsid w:val="00C05BA6"/>
    <w:rsid w:val="00C062F9"/>
    <w:rsid w:val="00C06A73"/>
    <w:rsid w:val="00C06BDB"/>
    <w:rsid w:val="00C06E08"/>
    <w:rsid w:val="00C076B6"/>
    <w:rsid w:val="00C1012E"/>
    <w:rsid w:val="00C10890"/>
    <w:rsid w:val="00C10D31"/>
    <w:rsid w:val="00C11830"/>
    <w:rsid w:val="00C12F77"/>
    <w:rsid w:val="00C1369B"/>
    <w:rsid w:val="00C14D0E"/>
    <w:rsid w:val="00C1526F"/>
    <w:rsid w:val="00C15C80"/>
    <w:rsid w:val="00C15F4B"/>
    <w:rsid w:val="00C16923"/>
    <w:rsid w:val="00C20E23"/>
    <w:rsid w:val="00C22F37"/>
    <w:rsid w:val="00C23EE7"/>
    <w:rsid w:val="00C243A9"/>
    <w:rsid w:val="00C24CF4"/>
    <w:rsid w:val="00C2562A"/>
    <w:rsid w:val="00C25D1F"/>
    <w:rsid w:val="00C25ED2"/>
    <w:rsid w:val="00C2642B"/>
    <w:rsid w:val="00C309A1"/>
    <w:rsid w:val="00C30EEB"/>
    <w:rsid w:val="00C30EF9"/>
    <w:rsid w:val="00C31462"/>
    <w:rsid w:val="00C31956"/>
    <w:rsid w:val="00C31C4B"/>
    <w:rsid w:val="00C33A86"/>
    <w:rsid w:val="00C33F11"/>
    <w:rsid w:val="00C33FC1"/>
    <w:rsid w:val="00C340FA"/>
    <w:rsid w:val="00C35222"/>
    <w:rsid w:val="00C3576E"/>
    <w:rsid w:val="00C3621E"/>
    <w:rsid w:val="00C407D2"/>
    <w:rsid w:val="00C40A4B"/>
    <w:rsid w:val="00C4157B"/>
    <w:rsid w:val="00C438BE"/>
    <w:rsid w:val="00C4522D"/>
    <w:rsid w:val="00C45440"/>
    <w:rsid w:val="00C45AAE"/>
    <w:rsid w:val="00C47374"/>
    <w:rsid w:val="00C47EFC"/>
    <w:rsid w:val="00C50B9F"/>
    <w:rsid w:val="00C50C33"/>
    <w:rsid w:val="00C523A5"/>
    <w:rsid w:val="00C52E6A"/>
    <w:rsid w:val="00C53968"/>
    <w:rsid w:val="00C53BE6"/>
    <w:rsid w:val="00C53D36"/>
    <w:rsid w:val="00C5533A"/>
    <w:rsid w:val="00C56238"/>
    <w:rsid w:val="00C57B20"/>
    <w:rsid w:val="00C609C9"/>
    <w:rsid w:val="00C612A6"/>
    <w:rsid w:val="00C62B31"/>
    <w:rsid w:val="00C63A80"/>
    <w:rsid w:val="00C63CD7"/>
    <w:rsid w:val="00C65C87"/>
    <w:rsid w:val="00C66263"/>
    <w:rsid w:val="00C66AB3"/>
    <w:rsid w:val="00C7249C"/>
    <w:rsid w:val="00C72958"/>
    <w:rsid w:val="00C73116"/>
    <w:rsid w:val="00C74D81"/>
    <w:rsid w:val="00C76173"/>
    <w:rsid w:val="00C802DA"/>
    <w:rsid w:val="00C817C4"/>
    <w:rsid w:val="00C82EAB"/>
    <w:rsid w:val="00C83322"/>
    <w:rsid w:val="00C84762"/>
    <w:rsid w:val="00C84B9A"/>
    <w:rsid w:val="00C858F4"/>
    <w:rsid w:val="00C901ED"/>
    <w:rsid w:val="00C91389"/>
    <w:rsid w:val="00C91FF0"/>
    <w:rsid w:val="00C94192"/>
    <w:rsid w:val="00C96367"/>
    <w:rsid w:val="00C964C9"/>
    <w:rsid w:val="00C97A01"/>
    <w:rsid w:val="00C97F9D"/>
    <w:rsid w:val="00CA082C"/>
    <w:rsid w:val="00CA0DB4"/>
    <w:rsid w:val="00CA12E2"/>
    <w:rsid w:val="00CA2730"/>
    <w:rsid w:val="00CA3738"/>
    <w:rsid w:val="00CA3845"/>
    <w:rsid w:val="00CA5058"/>
    <w:rsid w:val="00CA526F"/>
    <w:rsid w:val="00CA5CF1"/>
    <w:rsid w:val="00CA7075"/>
    <w:rsid w:val="00CA7232"/>
    <w:rsid w:val="00CA76FD"/>
    <w:rsid w:val="00CB009D"/>
    <w:rsid w:val="00CB13F8"/>
    <w:rsid w:val="00CB17C9"/>
    <w:rsid w:val="00CB1BB5"/>
    <w:rsid w:val="00CB2563"/>
    <w:rsid w:val="00CB429D"/>
    <w:rsid w:val="00CB5E34"/>
    <w:rsid w:val="00CB6B54"/>
    <w:rsid w:val="00CC0108"/>
    <w:rsid w:val="00CC0B4A"/>
    <w:rsid w:val="00CC0BE5"/>
    <w:rsid w:val="00CC0CD2"/>
    <w:rsid w:val="00CC1604"/>
    <w:rsid w:val="00CC2878"/>
    <w:rsid w:val="00CC34CC"/>
    <w:rsid w:val="00CC3715"/>
    <w:rsid w:val="00CC5209"/>
    <w:rsid w:val="00CC73BB"/>
    <w:rsid w:val="00CD025E"/>
    <w:rsid w:val="00CD0E3C"/>
    <w:rsid w:val="00CD13E7"/>
    <w:rsid w:val="00CD1F8C"/>
    <w:rsid w:val="00CD2954"/>
    <w:rsid w:val="00CD43AC"/>
    <w:rsid w:val="00CD5102"/>
    <w:rsid w:val="00CD6425"/>
    <w:rsid w:val="00CD7539"/>
    <w:rsid w:val="00CD7FAA"/>
    <w:rsid w:val="00CE1464"/>
    <w:rsid w:val="00CE152C"/>
    <w:rsid w:val="00CE212E"/>
    <w:rsid w:val="00CE21FE"/>
    <w:rsid w:val="00CE2976"/>
    <w:rsid w:val="00CE2C45"/>
    <w:rsid w:val="00CE37DF"/>
    <w:rsid w:val="00CE5BEB"/>
    <w:rsid w:val="00CE5F67"/>
    <w:rsid w:val="00CE672C"/>
    <w:rsid w:val="00CE6CAF"/>
    <w:rsid w:val="00CE6E33"/>
    <w:rsid w:val="00CE710E"/>
    <w:rsid w:val="00CF04EF"/>
    <w:rsid w:val="00CF235C"/>
    <w:rsid w:val="00CF3318"/>
    <w:rsid w:val="00CF3E89"/>
    <w:rsid w:val="00CF41FF"/>
    <w:rsid w:val="00CF4318"/>
    <w:rsid w:val="00CF5DD0"/>
    <w:rsid w:val="00CF65A0"/>
    <w:rsid w:val="00CF69B5"/>
    <w:rsid w:val="00CF6C17"/>
    <w:rsid w:val="00D016EF"/>
    <w:rsid w:val="00D02A0F"/>
    <w:rsid w:val="00D04482"/>
    <w:rsid w:val="00D04BEF"/>
    <w:rsid w:val="00D05680"/>
    <w:rsid w:val="00D05CD3"/>
    <w:rsid w:val="00D06119"/>
    <w:rsid w:val="00D072DB"/>
    <w:rsid w:val="00D07665"/>
    <w:rsid w:val="00D10720"/>
    <w:rsid w:val="00D10C4E"/>
    <w:rsid w:val="00D11226"/>
    <w:rsid w:val="00D140EE"/>
    <w:rsid w:val="00D1438C"/>
    <w:rsid w:val="00D14ED7"/>
    <w:rsid w:val="00D15F37"/>
    <w:rsid w:val="00D1653A"/>
    <w:rsid w:val="00D16939"/>
    <w:rsid w:val="00D169D7"/>
    <w:rsid w:val="00D1768D"/>
    <w:rsid w:val="00D17E8E"/>
    <w:rsid w:val="00D212D7"/>
    <w:rsid w:val="00D22243"/>
    <w:rsid w:val="00D230BF"/>
    <w:rsid w:val="00D23757"/>
    <w:rsid w:val="00D237A5"/>
    <w:rsid w:val="00D23899"/>
    <w:rsid w:val="00D2457F"/>
    <w:rsid w:val="00D24E42"/>
    <w:rsid w:val="00D258E1"/>
    <w:rsid w:val="00D27FD2"/>
    <w:rsid w:val="00D308B8"/>
    <w:rsid w:val="00D31BDF"/>
    <w:rsid w:val="00D32645"/>
    <w:rsid w:val="00D33056"/>
    <w:rsid w:val="00D3334D"/>
    <w:rsid w:val="00D33D32"/>
    <w:rsid w:val="00D347C8"/>
    <w:rsid w:val="00D362C3"/>
    <w:rsid w:val="00D36C59"/>
    <w:rsid w:val="00D37833"/>
    <w:rsid w:val="00D40075"/>
    <w:rsid w:val="00D405B6"/>
    <w:rsid w:val="00D40993"/>
    <w:rsid w:val="00D41113"/>
    <w:rsid w:val="00D4187C"/>
    <w:rsid w:val="00D42CB6"/>
    <w:rsid w:val="00D42D5E"/>
    <w:rsid w:val="00D43A34"/>
    <w:rsid w:val="00D43F2F"/>
    <w:rsid w:val="00D46979"/>
    <w:rsid w:val="00D47972"/>
    <w:rsid w:val="00D51CEA"/>
    <w:rsid w:val="00D533B6"/>
    <w:rsid w:val="00D535CC"/>
    <w:rsid w:val="00D5379C"/>
    <w:rsid w:val="00D54CCB"/>
    <w:rsid w:val="00D554D4"/>
    <w:rsid w:val="00D56DBE"/>
    <w:rsid w:val="00D60A45"/>
    <w:rsid w:val="00D61595"/>
    <w:rsid w:val="00D61A0D"/>
    <w:rsid w:val="00D62585"/>
    <w:rsid w:val="00D63789"/>
    <w:rsid w:val="00D645D3"/>
    <w:rsid w:val="00D64CE7"/>
    <w:rsid w:val="00D65DB9"/>
    <w:rsid w:val="00D6657E"/>
    <w:rsid w:val="00D67788"/>
    <w:rsid w:val="00D719F6"/>
    <w:rsid w:val="00D71C01"/>
    <w:rsid w:val="00D7294F"/>
    <w:rsid w:val="00D72E83"/>
    <w:rsid w:val="00D738E2"/>
    <w:rsid w:val="00D748B5"/>
    <w:rsid w:val="00D75722"/>
    <w:rsid w:val="00D75743"/>
    <w:rsid w:val="00D75E66"/>
    <w:rsid w:val="00D75FFB"/>
    <w:rsid w:val="00D764B8"/>
    <w:rsid w:val="00D77484"/>
    <w:rsid w:val="00D80595"/>
    <w:rsid w:val="00D809B7"/>
    <w:rsid w:val="00D80DE0"/>
    <w:rsid w:val="00D81635"/>
    <w:rsid w:val="00D83C7C"/>
    <w:rsid w:val="00D862F7"/>
    <w:rsid w:val="00D875FE"/>
    <w:rsid w:val="00D9009A"/>
    <w:rsid w:val="00D905AA"/>
    <w:rsid w:val="00D90DB5"/>
    <w:rsid w:val="00D91D8F"/>
    <w:rsid w:val="00D93173"/>
    <w:rsid w:val="00D945B7"/>
    <w:rsid w:val="00D948F9"/>
    <w:rsid w:val="00D95BB5"/>
    <w:rsid w:val="00D968C4"/>
    <w:rsid w:val="00DA0841"/>
    <w:rsid w:val="00DA0972"/>
    <w:rsid w:val="00DA1154"/>
    <w:rsid w:val="00DA132B"/>
    <w:rsid w:val="00DA15F3"/>
    <w:rsid w:val="00DA26B5"/>
    <w:rsid w:val="00DA2E84"/>
    <w:rsid w:val="00DA30FB"/>
    <w:rsid w:val="00DA5B8C"/>
    <w:rsid w:val="00DA7137"/>
    <w:rsid w:val="00DA7F65"/>
    <w:rsid w:val="00DB42FC"/>
    <w:rsid w:val="00DB725D"/>
    <w:rsid w:val="00DB75E7"/>
    <w:rsid w:val="00DB7739"/>
    <w:rsid w:val="00DC0587"/>
    <w:rsid w:val="00DC0A7F"/>
    <w:rsid w:val="00DC225D"/>
    <w:rsid w:val="00DC2399"/>
    <w:rsid w:val="00DC2DA8"/>
    <w:rsid w:val="00DC31EF"/>
    <w:rsid w:val="00DC4F59"/>
    <w:rsid w:val="00DC6912"/>
    <w:rsid w:val="00DC6F8F"/>
    <w:rsid w:val="00DC75FD"/>
    <w:rsid w:val="00DC7BC7"/>
    <w:rsid w:val="00DD1136"/>
    <w:rsid w:val="00DD314D"/>
    <w:rsid w:val="00DD34AE"/>
    <w:rsid w:val="00DD355F"/>
    <w:rsid w:val="00DD38EA"/>
    <w:rsid w:val="00DD4F89"/>
    <w:rsid w:val="00DD6A84"/>
    <w:rsid w:val="00DD6BC5"/>
    <w:rsid w:val="00DD7B51"/>
    <w:rsid w:val="00DE0ADC"/>
    <w:rsid w:val="00DE174D"/>
    <w:rsid w:val="00DE1C0E"/>
    <w:rsid w:val="00DE4648"/>
    <w:rsid w:val="00DE6764"/>
    <w:rsid w:val="00DF4FC8"/>
    <w:rsid w:val="00DF57AF"/>
    <w:rsid w:val="00DF6C6E"/>
    <w:rsid w:val="00E00798"/>
    <w:rsid w:val="00E00DEC"/>
    <w:rsid w:val="00E014A3"/>
    <w:rsid w:val="00E01811"/>
    <w:rsid w:val="00E02850"/>
    <w:rsid w:val="00E02E3C"/>
    <w:rsid w:val="00E02F9A"/>
    <w:rsid w:val="00E035CE"/>
    <w:rsid w:val="00E03F2C"/>
    <w:rsid w:val="00E04701"/>
    <w:rsid w:val="00E04850"/>
    <w:rsid w:val="00E055D5"/>
    <w:rsid w:val="00E05B25"/>
    <w:rsid w:val="00E05E43"/>
    <w:rsid w:val="00E064B9"/>
    <w:rsid w:val="00E10E0F"/>
    <w:rsid w:val="00E1142B"/>
    <w:rsid w:val="00E12166"/>
    <w:rsid w:val="00E12E78"/>
    <w:rsid w:val="00E13AC2"/>
    <w:rsid w:val="00E13E3A"/>
    <w:rsid w:val="00E14393"/>
    <w:rsid w:val="00E15553"/>
    <w:rsid w:val="00E167B4"/>
    <w:rsid w:val="00E16D76"/>
    <w:rsid w:val="00E16F83"/>
    <w:rsid w:val="00E20649"/>
    <w:rsid w:val="00E20B0D"/>
    <w:rsid w:val="00E21ABF"/>
    <w:rsid w:val="00E236B7"/>
    <w:rsid w:val="00E23708"/>
    <w:rsid w:val="00E23D3F"/>
    <w:rsid w:val="00E2425D"/>
    <w:rsid w:val="00E2467A"/>
    <w:rsid w:val="00E24C63"/>
    <w:rsid w:val="00E274F5"/>
    <w:rsid w:val="00E31013"/>
    <w:rsid w:val="00E331CB"/>
    <w:rsid w:val="00E33595"/>
    <w:rsid w:val="00E339F3"/>
    <w:rsid w:val="00E33FB9"/>
    <w:rsid w:val="00E348B3"/>
    <w:rsid w:val="00E348E3"/>
    <w:rsid w:val="00E3590F"/>
    <w:rsid w:val="00E37CD7"/>
    <w:rsid w:val="00E37DB5"/>
    <w:rsid w:val="00E402D4"/>
    <w:rsid w:val="00E40925"/>
    <w:rsid w:val="00E411E9"/>
    <w:rsid w:val="00E41552"/>
    <w:rsid w:val="00E42E32"/>
    <w:rsid w:val="00E43F8A"/>
    <w:rsid w:val="00E44AC5"/>
    <w:rsid w:val="00E44B40"/>
    <w:rsid w:val="00E4703A"/>
    <w:rsid w:val="00E47ADB"/>
    <w:rsid w:val="00E5365D"/>
    <w:rsid w:val="00E53EAD"/>
    <w:rsid w:val="00E5482D"/>
    <w:rsid w:val="00E57102"/>
    <w:rsid w:val="00E60746"/>
    <w:rsid w:val="00E60902"/>
    <w:rsid w:val="00E60CC3"/>
    <w:rsid w:val="00E6123B"/>
    <w:rsid w:val="00E621AC"/>
    <w:rsid w:val="00E627CF"/>
    <w:rsid w:val="00E62C0E"/>
    <w:rsid w:val="00E62C4D"/>
    <w:rsid w:val="00E63620"/>
    <w:rsid w:val="00E64E93"/>
    <w:rsid w:val="00E65589"/>
    <w:rsid w:val="00E65E71"/>
    <w:rsid w:val="00E67167"/>
    <w:rsid w:val="00E70474"/>
    <w:rsid w:val="00E70D8E"/>
    <w:rsid w:val="00E71326"/>
    <w:rsid w:val="00E71636"/>
    <w:rsid w:val="00E7193A"/>
    <w:rsid w:val="00E719C9"/>
    <w:rsid w:val="00E71E58"/>
    <w:rsid w:val="00E720B3"/>
    <w:rsid w:val="00E74AA9"/>
    <w:rsid w:val="00E758F2"/>
    <w:rsid w:val="00E767B7"/>
    <w:rsid w:val="00E76E1A"/>
    <w:rsid w:val="00E810A1"/>
    <w:rsid w:val="00E82B83"/>
    <w:rsid w:val="00E83AA7"/>
    <w:rsid w:val="00E8480F"/>
    <w:rsid w:val="00E84CCF"/>
    <w:rsid w:val="00E8586D"/>
    <w:rsid w:val="00E86A31"/>
    <w:rsid w:val="00E86B73"/>
    <w:rsid w:val="00E90008"/>
    <w:rsid w:val="00E9047B"/>
    <w:rsid w:val="00E90706"/>
    <w:rsid w:val="00E91177"/>
    <w:rsid w:val="00E91C67"/>
    <w:rsid w:val="00E92E7A"/>
    <w:rsid w:val="00E938D9"/>
    <w:rsid w:val="00E93932"/>
    <w:rsid w:val="00E94E17"/>
    <w:rsid w:val="00E95EF7"/>
    <w:rsid w:val="00E9709E"/>
    <w:rsid w:val="00E97B25"/>
    <w:rsid w:val="00E97CAB"/>
    <w:rsid w:val="00E97EA6"/>
    <w:rsid w:val="00EA16DC"/>
    <w:rsid w:val="00EA1AC1"/>
    <w:rsid w:val="00EA27CC"/>
    <w:rsid w:val="00EA4A6F"/>
    <w:rsid w:val="00EA697D"/>
    <w:rsid w:val="00EB0798"/>
    <w:rsid w:val="00EB0B64"/>
    <w:rsid w:val="00EB0CCC"/>
    <w:rsid w:val="00EB1EAC"/>
    <w:rsid w:val="00EB2175"/>
    <w:rsid w:val="00EB3578"/>
    <w:rsid w:val="00EB3B4B"/>
    <w:rsid w:val="00EB5196"/>
    <w:rsid w:val="00EB566E"/>
    <w:rsid w:val="00EB5BD3"/>
    <w:rsid w:val="00EB725C"/>
    <w:rsid w:val="00EC09B2"/>
    <w:rsid w:val="00EC12B3"/>
    <w:rsid w:val="00EC1A60"/>
    <w:rsid w:val="00EC253F"/>
    <w:rsid w:val="00EC480C"/>
    <w:rsid w:val="00EC5C0B"/>
    <w:rsid w:val="00EC5E3D"/>
    <w:rsid w:val="00EC7DE7"/>
    <w:rsid w:val="00ED1DFC"/>
    <w:rsid w:val="00ED2712"/>
    <w:rsid w:val="00ED2B2F"/>
    <w:rsid w:val="00ED31DC"/>
    <w:rsid w:val="00ED3254"/>
    <w:rsid w:val="00ED3A60"/>
    <w:rsid w:val="00ED4386"/>
    <w:rsid w:val="00ED519C"/>
    <w:rsid w:val="00ED6F91"/>
    <w:rsid w:val="00ED7411"/>
    <w:rsid w:val="00ED7D16"/>
    <w:rsid w:val="00EE0484"/>
    <w:rsid w:val="00EE19FD"/>
    <w:rsid w:val="00EE3D0D"/>
    <w:rsid w:val="00EE47CA"/>
    <w:rsid w:val="00EE4BB6"/>
    <w:rsid w:val="00EE4DBE"/>
    <w:rsid w:val="00EE664F"/>
    <w:rsid w:val="00EE6FEE"/>
    <w:rsid w:val="00EF07E2"/>
    <w:rsid w:val="00EF2903"/>
    <w:rsid w:val="00EF2A5C"/>
    <w:rsid w:val="00EF2F00"/>
    <w:rsid w:val="00EF3C71"/>
    <w:rsid w:val="00EF40D3"/>
    <w:rsid w:val="00EF4490"/>
    <w:rsid w:val="00EF5123"/>
    <w:rsid w:val="00EF5135"/>
    <w:rsid w:val="00EF5FC8"/>
    <w:rsid w:val="00EF6A8E"/>
    <w:rsid w:val="00EF6D01"/>
    <w:rsid w:val="00EF6FB4"/>
    <w:rsid w:val="00EF791F"/>
    <w:rsid w:val="00EF7F10"/>
    <w:rsid w:val="00F0144C"/>
    <w:rsid w:val="00F02952"/>
    <w:rsid w:val="00F0378F"/>
    <w:rsid w:val="00F05274"/>
    <w:rsid w:val="00F05398"/>
    <w:rsid w:val="00F056C2"/>
    <w:rsid w:val="00F05896"/>
    <w:rsid w:val="00F0593A"/>
    <w:rsid w:val="00F064BD"/>
    <w:rsid w:val="00F06B8B"/>
    <w:rsid w:val="00F070EF"/>
    <w:rsid w:val="00F07136"/>
    <w:rsid w:val="00F079DC"/>
    <w:rsid w:val="00F10B45"/>
    <w:rsid w:val="00F115D4"/>
    <w:rsid w:val="00F123F8"/>
    <w:rsid w:val="00F12646"/>
    <w:rsid w:val="00F135B3"/>
    <w:rsid w:val="00F14172"/>
    <w:rsid w:val="00F1490D"/>
    <w:rsid w:val="00F15FC1"/>
    <w:rsid w:val="00F201D9"/>
    <w:rsid w:val="00F21640"/>
    <w:rsid w:val="00F21DA2"/>
    <w:rsid w:val="00F22ED0"/>
    <w:rsid w:val="00F230CF"/>
    <w:rsid w:val="00F231E9"/>
    <w:rsid w:val="00F2327F"/>
    <w:rsid w:val="00F250CD"/>
    <w:rsid w:val="00F25260"/>
    <w:rsid w:val="00F2557D"/>
    <w:rsid w:val="00F25650"/>
    <w:rsid w:val="00F266F4"/>
    <w:rsid w:val="00F3197A"/>
    <w:rsid w:val="00F3404C"/>
    <w:rsid w:val="00F34AFA"/>
    <w:rsid w:val="00F40E41"/>
    <w:rsid w:val="00F41A74"/>
    <w:rsid w:val="00F42922"/>
    <w:rsid w:val="00F42D53"/>
    <w:rsid w:val="00F437D9"/>
    <w:rsid w:val="00F43C79"/>
    <w:rsid w:val="00F46030"/>
    <w:rsid w:val="00F46B5A"/>
    <w:rsid w:val="00F47941"/>
    <w:rsid w:val="00F5030D"/>
    <w:rsid w:val="00F51506"/>
    <w:rsid w:val="00F529A5"/>
    <w:rsid w:val="00F5399A"/>
    <w:rsid w:val="00F53F11"/>
    <w:rsid w:val="00F54F48"/>
    <w:rsid w:val="00F551E0"/>
    <w:rsid w:val="00F57AAC"/>
    <w:rsid w:val="00F57D47"/>
    <w:rsid w:val="00F61165"/>
    <w:rsid w:val="00F61C3D"/>
    <w:rsid w:val="00F61DC8"/>
    <w:rsid w:val="00F62A7B"/>
    <w:rsid w:val="00F64B2E"/>
    <w:rsid w:val="00F64CCA"/>
    <w:rsid w:val="00F669D5"/>
    <w:rsid w:val="00F671BE"/>
    <w:rsid w:val="00F67F56"/>
    <w:rsid w:val="00F67F58"/>
    <w:rsid w:val="00F7010A"/>
    <w:rsid w:val="00F71FE4"/>
    <w:rsid w:val="00F7248C"/>
    <w:rsid w:val="00F728CD"/>
    <w:rsid w:val="00F72C5B"/>
    <w:rsid w:val="00F73B32"/>
    <w:rsid w:val="00F73C45"/>
    <w:rsid w:val="00F75312"/>
    <w:rsid w:val="00F7670D"/>
    <w:rsid w:val="00F769CC"/>
    <w:rsid w:val="00F769CF"/>
    <w:rsid w:val="00F8094A"/>
    <w:rsid w:val="00F81A8C"/>
    <w:rsid w:val="00F82D88"/>
    <w:rsid w:val="00F83FDA"/>
    <w:rsid w:val="00F85DB8"/>
    <w:rsid w:val="00F861F8"/>
    <w:rsid w:val="00F863F4"/>
    <w:rsid w:val="00F924DC"/>
    <w:rsid w:val="00F926EC"/>
    <w:rsid w:val="00F94286"/>
    <w:rsid w:val="00F94A2C"/>
    <w:rsid w:val="00F950F2"/>
    <w:rsid w:val="00F96B85"/>
    <w:rsid w:val="00F96B94"/>
    <w:rsid w:val="00F96C5A"/>
    <w:rsid w:val="00F97001"/>
    <w:rsid w:val="00F97A93"/>
    <w:rsid w:val="00FA0CE1"/>
    <w:rsid w:val="00FA1BC6"/>
    <w:rsid w:val="00FA26DC"/>
    <w:rsid w:val="00FA3A29"/>
    <w:rsid w:val="00FA5482"/>
    <w:rsid w:val="00FA5AA0"/>
    <w:rsid w:val="00FA5BB2"/>
    <w:rsid w:val="00FA7684"/>
    <w:rsid w:val="00FB339E"/>
    <w:rsid w:val="00FB33AD"/>
    <w:rsid w:val="00FB4604"/>
    <w:rsid w:val="00FB489D"/>
    <w:rsid w:val="00FB5700"/>
    <w:rsid w:val="00FB591D"/>
    <w:rsid w:val="00FC0CA1"/>
    <w:rsid w:val="00FC0FA7"/>
    <w:rsid w:val="00FC15C0"/>
    <w:rsid w:val="00FC2F32"/>
    <w:rsid w:val="00FC3B51"/>
    <w:rsid w:val="00FC40F0"/>
    <w:rsid w:val="00FC4921"/>
    <w:rsid w:val="00FC6973"/>
    <w:rsid w:val="00FC6B5B"/>
    <w:rsid w:val="00FC6F1B"/>
    <w:rsid w:val="00FC7BA5"/>
    <w:rsid w:val="00FD08F1"/>
    <w:rsid w:val="00FD123F"/>
    <w:rsid w:val="00FD1A25"/>
    <w:rsid w:val="00FD2BBA"/>
    <w:rsid w:val="00FD32E1"/>
    <w:rsid w:val="00FD3C8A"/>
    <w:rsid w:val="00FD554E"/>
    <w:rsid w:val="00FD7A35"/>
    <w:rsid w:val="00FD7E26"/>
    <w:rsid w:val="00FE081A"/>
    <w:rsid w:val="00FE1198"/>
    <w:rsid w:val="00FE148F"/>
    <w:rsid w:val="00FE182B"/>
    <w:rsid w:val="00FE4036"/>
    <w:rsid w:val="00FE483F"/>
    <w:rsid w:val="00FE491F"/>
    <w:rsid w:val="00FE509D"/>
    <w:rsid w:val="00FE60A9"/>
    <w:rsid w:val="00FF0C87"/>
    <w:rsid w:val="00FF1BBF"/>
    <w:rsid w:val="00FF208C"/>
    <w:rsid w:val="00FF213E"/>
    <w:rsid w:val="00FF29C8"/>
    <w:rsid w:val="00FF2E51"/>
    <w:rsid w:val="00FF3024"/>
    <w:rsid w:val="00FF318D"/>
    <w:rsid w:val="00FF3647"/>
    <w:rsid w:val="00FF3789"/>
    <w:rsid w:val="00FF3ABC"/>
    <w:rsid w:val="00FF4C3D"/>
    <w:rsid w:val="00FF56F2"/>
    <w:rsid w:val="00FF687B"/>
    <w:rsid w:val="00FF6AF4"/>
    <w:rsid w:val="00FF7287"/>
    <w:rsid w:val="00FF78FA"/>
    <w:rsid w:val="00FF7A8A"/>
  </w:rsids>
  <m:mathPr>
    <m:mathFont m:val="Cambria Math"/>
    <m:brkBin m:val="before"/>
    <m:brkBinSub m:val="--"/>
    <m:smallFrac/>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838F1"/>
  <w15:chartTrackingRefBased/>
  <w15:docId w15:val="{7C500F1E-A9DC-4F4B-9B83-88AAB68FD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a-DK" w:eastAsia="da-DK"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964C9"/>
    <w:rPr>
      <w:sz w:val="26"/>
      <w:szCs w:val="26"/>
      <w:lang w:val="lv-LV" w:eastAsia="lv-LV"/>
    </w:rPr>
  </w:style>
  <w:style w:type="paragraph" w:styleId="Virsraksts1">
    <w:name w:val="heading 1"/>
    <w:aliases w:val="H1"/>
    <w:basedOn w:val="Parasts"/>
    <w:next w:val="Parasts"/>
    <w:link w:val="Virsraksts1Rakstz"/>
    <w:qFormat/>
    <w:rsid w:val="00A72A4F"/>
    <w:pPr>
      <w:keepNext/>
      <w:keepLines/>
      <w:numPr>
        <w:numId w:val="1"/>
      </w:numPr>
      <w:spacing w:before="840" w:after="240"/>
      <w:outlineLvl w:val="0"/>
    </w:pPr>
    <w:rPr>
      <w:bCs/>
      <w:sz w:val="40"/>
      <w:szCs w:val="24"/>
      <w:lang w:val="x-none" w:eastAsia="x-none"/>
    </w:rPr>
  </w:style>
  <w:style w:type="paragraph" w:styleId="Virsraksts2">
    <w:name w:val="heading 2"/>
    <w:basedOn w:val="Parasts"/>
    <w:next w:val="Parasts"/>
    <w:link w:val="Virsraksts2Rakstz"/>
    <w:uiPriority w:val="99"/>
    <w:qFormat/>
    <w:rsid w:val="00345CF6"/>
    <w:pPr>
      <w:keepNext/>
      <w:widowControl w:val="0"/>
      <w:autoSpaceDE w:val="0"/>
      <w:autoSpaceDN w:val="0"/>
      <w:adjustRightInd w:val="0"/>
      <w:spacing w:before="20"/>
      <w:jc w:val="center"/>
      <w:outlineLvl w:val="1"/>
    </w:pPr>
    <w:rPr>
      <w:b/>
      <w:sz w:val="24"/>
      <w:szCs w:val="24"/>
      <w:lang w:val="x-none" w:eastAsia="en-US"/>
    </w:rPr>
  </w:style>
  <w:style w:type="paragraph" w:styleId="Virsraksts3">
    <w:name w:val="heading 3"/>
    <w:basedOn w:val="Parasts"/>
    <w:next w:val="Parasts"/>
    <w:link w:val="Virsraksts3Rakstz"/>
    <w:uiPriority w:val="99"/>
    <w:unhideWhenUsed/>
    <w:qFormat/>
    <w:rsid w:val="00A72A4F"/>
    <w:pPr>
      <w:keepNext/>
      <w:keepLines/>
      <w:spacing w:before="200"/>
      <w:outlineLvl w:val="2"/>
    </w:pPr>
    <w:rPr>
      <w:rFonts w:ascii="Cambria" w:hAnsi="Cambria"/>
      <w:b/>
      <w:bCs/>
      <w:color w:val="4F81BD"/>
      <w:lang w:val="x-none" w:eastAsia="x-none"/>
    </w:rPr>
  </w:style>
  <w:style w:type="paragraph" w:styleId="Virsraksts4">
    <w:name w:val="heading 4"/>
    <w:basedOn w:val="Parasts"/>
    <w:next w:val="Parasts"/>
    <w:link w:val="Virsraksts4Rakstz"/>
    <w:qFormat/>
    <w:rsid w:val="00EB566E"/>
    <w:pPr>
      <w:keepNext/>
      <w:widowControl w:val="0"/>
      <w:jc w:val="both"/>
      <w:outlineLvl w:val="3"/>
    </w:pPr>
    <w:rPr>
      <w:rFonts w:ascii="Arial" w:hAnsi="Arial"/>
      <w:b/>
      <w:sz w:val="24"/>
      <w:szCs w:val="20"/>
      <w:lang w:val="x-none" w:eastAsia="en-US"/>
    </w:rPr>
  </w:style>
  <w:style w:type="paragraph" w:styleId="Virsraksts5">
    <w:name w:val="heading 5"/>
    <w:basedOn w:val="Parasts"/>
    <w:next w:val="Parasts"/>
    <w:link w:val="Virsraksts5Rakstz"/>
    <w:qFormat/>
    <w:rsid w:val="00A72A4F"/>
    <w:pPr>
      <w:keepNext/>
      <w:numPr>
        <w:ilvl w:val="4"/>
        <w:numId w:val="1"/>
      </w:numPr>
      <w:spacing w:after="120"/>
      <w:jc w:val="both"/>
      <w:outlineLvl w:val="4"/>
    </w:pPr>
    <w:rPr>
      <w:b/>
      <w:bCs/>
      <w:sz w:val="24"/>
      <w:szCs w:val="24"/>
      <w:lang w:val="x-none" w:eastAsia="x-none"/>
    </w:rPr>
  </w:style>
  <w:style w:type="paragraph" w:styleId="Virsraksts6">
    <w:name w:val="heading 6"/>
    <w:basedOn w:val="Parasts"/>
    <w:next w:val="Parasts"/>
    <w:link w:val="Virsraksts6Rakstz"/>
    <w:qFormat/>
    <w:rsid w:val="00A72A4F"/>
    <w:pPr>
      <w:keepNext/>
      <w:numPr>
        <w:ilvl w:val="5"/>
        <w:numId w:val="1"/>
      </w:numPr>
      <w:spacing w:after="120"/>
      <w:jc w:val="both"/>
      <w:outlineLvl w:val="5"/>
    </w:pPr>
    <w:rPr>
      <w:b/>
      <w:bCs/>
      <w:sz w:val="28"/>
      <w:szCs w:val="24"/>
      <w:lang w:val="x-none" w:eastAsia="x-none"/>
    </w:rPr>
  </w:style>
  <w:style w:type="paragraph" w:styleId="Virsraksts7">
    <w:name w:val="heading 7"/>
    <w:basedOn w:val="Parasts"/>
    <w:next w:val="Parasts"/>
    <w:link w:val="Virsraksts7Rakstz"/>
    <w:qFormat/>
    <w:rsid w:val="00A72A4F"/>
    <w:pPr>
      <w:numPr>
        <w:ilvl w:val="6"/>
        <w:numId w:val="1"/>
      </w:numPr>
      <w:spacing w:before="240" w:after="60"/>
      <w:jc w:val="both"/>
      <w:outlineLvl w:val="6"/>
    </w:pPr>
    <w:rPr>
      <w:sz w:val="24"/>
      <w:szCs w:val="24"/>
      <w:lang w:val="x-none" w:eastAsia="x-none"/>
    </w:rPr>
  </w:style>
  <w:style w:type="paragraph" w:styleId="Virsraksts8">
    <w:name w:val="heading 8"/>
    <w:basedOn w:val="Parasts"/>
    <w:next w:val="Parasts"/>
    <w:link w:val="Virsraksts8Rakstz"/>
    <w:qFormat/>
    <w:rsid w:val="00A72A4F"/>
    <w:pPr>
      <w:numPr>
        <w:ilvl w:val="7"/>
        <w:numId w:val="1"/>
      </w:numPr>
      <w:spacing w:before="240" w:after="60"/>
      <w:jc w:val="both"/>
      <w:outlineLvl w:val="7"/>
    </w:pPr>
    <w:rPr>
      <w:i/>
      <w:iCs/>
      <w:sz w:val="24"/>
      <w:szCs w:val="24"/>
      <w:lang w:val="x-none" w:eastAsia="x-none"/>
    </w:rPr>
  </w:style>
  <w:style w:type="paragraph" w:styleId="Virsraksts9">
    <w:name w:val="heading 9"/>
    <w:basedOn w:val="Parasts"/>
    <w:next w:val="Parasts"/>
    <w:link w:val="Virsraksts9Rakstz"/>
    <w:qFormat/>
    <w:rsid w:val="00A72A4F"/>
    <w:pPr>
      <w:numPr>
        <w:ilvl w:val="8"/>
        <w:numId w:val="1"/>
      </w:numPr>
      <w:spacing w:before="240" w:after="60"/>
      <w:jc w:val="both"/>
      <w:outlineLvl w:val="8"/>
    </w:pPr>
    <w:rPr>
      <w:rFonts w:ascii="Arial" w:hAnsi="Arial"/>
      <w:sz w:val="22"/>
      <w:szCs w:val="22"/>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link w:val="Virsraksts1"/>
    <w:rsid w:val="00A72A4F"/>
    <w:rPr>
      <w:bCs/>
      <w:sz w:val="40"/>
      <w:szCs w:val="24"/>
      <w:lang w:val="x-none" w:eastAsia="x-none"/>
    </w:rPr>
  </w:style>
  <w:style w:type="character" w:customStyle="1" w:styleId="Virsraksts2Rakstz">
    <w:name w:val="Virsraksts 2 Rakstz."/>
    <w:link w:val="Virsraksts2"/>
    <w:uiPriority w:val="99"/>
    <w:rsid w:val="00345CF6"/>
    <w:rPr>
      <w:b/>
      <w:sz w:val="24"/>
      <w:szCs w:val="24"/>
      <w:lang w:eastAsia="en-US"/>
    </w:rPr>
  </w:style>
  <w:style w:type="character" w:customStyle="1" w:styleId="Virsraksts3Rakstz">
    <w:name w:val="Virsraksts 3 Rakstz."/>
    <w:link w:val="Virsraksts3"/>
    <w:uiPriority w:val="99"/>
    <w:rsid w:val="00A72A4F"/>
    <w:rPr>
      <w:rFonts w:ascii="Cambria" w:eastAsia="Times New Roman" w:hAnsi="Cambria" w:cs="Times New Roman"/>
      <w:b/>
      <w:bCs/>
      <w:color w:val="4F81BD"/>
      <w:sz w:val="26"/>
      <w:szCs w:val="26"/>
    </w:rPr>
  </w:style>
  <w:style w:type="character" w:customStyle="1" w:styleId="Virsraksts5Rakstz">
    <w:name w:val="Virsraksts 5 Rakstz."/>
    <w:link w:val="Virsraksts5"/>
    <w:rsid w:val="00A72A4F"/>
    <w:rPr>
      <w:b/>
      <w:bCs/>
      <w:sz w:val="24"/>
      <w:szCs w:val="24"/>
      <w:lang w:val="x-none" w:eastAsia="x-none"/>
    </w:rPr>
  </w:style>
  <w:style w:type="character" w:customStyle="1" w:styleId="Virsraksts6Rakstz">
    <w:name w:val="Virsraksts 6 Rakstz."/>
    <w:link w:val="Virsraksts6"/>
    <w:rsid w:val="00A72A4F"/>
    <w:rPr>
      <w:b/>
      <w:bCs/>
      <w:sz w:val="28"/>
      <w:szCs w:val="24"/>
      <w:lang w:val="x-none" w:eastAsia="x-none"/>
    </w:rPr>
  </w:style>
  <w:style w:type="character" w:customStyle="1" w:styleId="Virsraksts7Rakstz">
    <w:name w:val="Virsraksts 7 Rakstz."/>
    <w:link w:val="Virsraksts7"/>
    <w:rsid w:val="00A72A4F"/>
    <w:rPr>
      <w:sz w:val="24"/>
      <w:szCs w:val="24"/>
      <w:lang w:val="x-none" w:eastAsia="x-none"/>
    </w:rPr>
  </w:style>
  <w:style w:type="character" w:customStyle="1" w:styleId="Virsraksts8Rakstz">
    <w:name w:val="Virsraksts 8 Rakstz."/>
    <w:link w:val="Virsraksts8"/>
    <w:rsid w:val="00A72A4F"/>
    <w:rPr>
      <w:i/>
      <w:iCs/>
      <w:sz w:val="24"/>
      <w:szCs w:val="24"/>
      <w:lang w:val="x-none" w:eastAsia="x-none"/>
    </w:rPr>
  </w:style>
  <w:style w:type="character" w:customStyle="1" w:styleId="Virsraksts9Rakstz">
    <w:name w:val="Virsraksts 9 Rakstz."/>
    <w:link w:val="Virsraksts9"/>
    <w:rsid w:val="00A72A4F"/>
    <w:rPr>
      <w:rFonts w:ascii="Arial" w:hAnsi="Arial"/>
      <w:sz w:val="22"/>
      <w:szCs w:val="22"/>
      <w:lang w:val="x-none" w:eastAsia="x-none"/>
    </w:rPr>
  </w:style>
  <w:style w:type="paragraph" w:styleId="Nosaukums">
    <w:name w:val="Title"/>
    <w:basedOn w:val="Parasts"/>
    <w:link w:val="NosaukumsRakstz"/>
    <w:qFormat/>
    <w:rsid w:val="007822E6"/>
    <w:pPr>
      <w:jc w:val="center"/>
    </w:pPr>
    <w:rPr>
      <w:rFonts w:ascii="Arial" w:hAnsi="Arial"/>
      <w:b/>
      <w:sz w:val="20"/>
      <w:szCs w:val="20"/>
      <w:lang w:val="x-none" w:eastAsia="x-none"/>
    </w:rPr>
  </w:style>
  <w:style w:type="character" w:customStyle="1" w:styleId="NosaukumsRakstz">
    <w:name w:val="Nosaukums Rakstz."/>
    <w:link w:val="Nosaukums"/>
    <w:rsid w:val="007822E6"/>
    <w:rPr>
      <w:rFonts w:ascii="Arial" w:hAnsi="Arial"/>
      <w:b/>
    </w:rPr>
  </w:style>
  <w:style w:type="paragraph" w:styleId="Sarakstarindkopa">
    <w:name w:val="List Paragraph"/>
    <w:aliases w:val="Saistīto dokumentu saraksts,Strip,H&amp;P List Paragraph,2,Syle 1,Normal bullet 2,Bullet list,Colorful List - Accent 12,Virsraksti,Numbered Para 1,Dot pt,List Paragraph Char Char Char,Indicator Text,List Paragraph1,Bullet Points,list"/>
    <w:basedOn w:val="Parasts"/>
    <w:link w:val="SarakstarindkopaRakstz"/>
    <w:uiPriority w:val="34"/>
    <w:qFormat/>
    <w:rsid w:val="00345CF6"/>
    <w:pPr>
      <w:widowControl w:val="0"/>
      <w:autoSpaceDE w:val="0"/>
      <w:autoSpaceDN w:val="0"/>
      <w:adjustRightInd w:val="0"/>
      <w:spacing w:line="300" w:lineRule="auto"/>
      <w:ind w:left="720" w:firstLine="720"/>
      <w:jc w:val="both"/>
    </w:pPr>
    <w:rPr>
      <w:sz w:val="24"/>
      <w:szCs w:val="24"/>
      <w:lang w:val="x-none" w:eastAsia="en-US"/>
    </w:rPr>
  </w:style>
  <w:style w:type="paragraph" w:styleId="Pamattekstsaratkpi">
    <w:name w:val="Body Text Indent"/>
    <w:basedOn w:val="Parasts"/>
    <w:link w:val="PamattekstsaratkpiRakstz"/>
    <w:rsid w:val="00345CF6"/>
    <w:pPr>
      <w:widowControl w:val="0"/>
      <w:autoSpaceDE w:val="0"/>
      <w:autoSpaceDN w:val="0"/>
      <w:adjustRightInd w:val="0"/>
      <w:spacing w:before="320" w:line="260" w:lineRule="auto"/>
      <w:ind w:firstLine="720"/>
      <w:jc w:val="both"/>
    </w:pPr>
    <w:rPr>
      <w:sz w:val="24"/>
      <w:szCs w:val="24"/>
      <w:lang w:val="x-none" w:eastAsia="en-US"/>
    </w:rPr>
  </w:style>
  <w:style w:type="character" w:customStyle="1" w:styleId="PamattekstsaratkpiRakstz">
    <w:name w:val="Pamatteksts ar atkāpi Rakstz."/>
    <w:link w:val="Pamattekstsaratkpi"/>
    <w:rsid w:val="00345CF6"/>
    <w:rPr>
      <w:sz w:val="24"/>
      <w:szCs w:val="24"/>
      <w:lang w:eastAsia="en-US"/>
    </w:rPr>
  </w:style>
  <w:style w:type="paragraph" w:styleId="Galvene">
    <w:name w:val="header"/>
    <w:basedOn w:val="Parasts"/>
    <w:link w:val="GalveneRakstz"/>
    <w:rsid w:val="00345CF6"/>
    <w:pPr>
      <w:widowControl w:val="0"/>
      <w:tabs>
        <w:tab w:val="center" w:pos="4153"/>
        <w:tab w:val="right" w:pos="8306"/>
      </w:tabs>
      <w:autoSpaceDE w:val="0"/>
      <w:autoSpaceDN w:val="0"/>
      <w:adjustRightInd w:val="0"/>
      <w:spacing w:line="300" w:lineRule="auto"/>
      <w:ind w:firstLine="720"/>
      <w:jc w:val="both"/>
    </w:pPr>
    <w:rPr>
      <w:sz w:val="24"/>
      <w:szCs w:val="24"/>
      <w:lang w:val="x-none" w:eastAsia="en-US"/>
    </w:rPr>
  </w:style>
  <w:style w:type="character" w:customStyle="1" w:styleId="GalveneRakstz">
    <w:name w:val="Galvene Rakstz."/>
    <w:link w:val="Galvene"/>
    <w:rsid w:val="00345CF6"/>
    <w:rPr>
      <w:sz w:val="24"/>
      <w:szCs w:val="24"/>
      <w:lang w:eastAsia="en-US"/>
    </w:rPr>
  </w:style>
  <w:style w:type="paragraph" w:styleId="Kjene">
    <w:name w:val="footer"/>
    <w:basedOn w:val="Parasts"/>
    <w:link w:val="KjeneRakstz"/>
    <w:uiPriority w:val="99"/>
    <w:unhideWhenUsed/>
    <w:rsid w:val="00345CF6"/>
    <w:pPr>
      <w:tabs>
        <w:tab w:val="center" w:pos="4153"/>
        <w:tab w:val="right" w:pos="8306"/>
      </w:tabs>
    </w:pPr>
    <w:rPr>
      <w:lang w:val="x-none" w:eastAsia="x-none"/>
    </w:rPr>
  </w:style>
  <w:style w:type="character" w:customStyle="1" w:styleId="KjeneRakstz">
    <w:name w:val="Kājene Rakstz."/>
    <w:link w:val="Kjene"/>
    <w:uiPriority w:val="99"/>
    <w:rsid w:val="00345CF6"/>
    <w:rPr>
      <w:sz w:val="26"/>
      <w:szCs w:val="26"/>
    </w:rPr>
  </w:style>
  <w:style w:type="character" w:styleId="Hipersaite">
    <w:name w:val="Hyperlink"/>
    <w:rsid w:val="00A94682"/>
    <w:rPr>
      <w:color w:val="0000FF"/>
      <w:u w:val="single"/>
    </w:rPr>
  </w:style>
  <w:style w:type="paragraph" w:styleId="Pamatteksts3">
    <w:name w:val="Body Text 3"/>
    <w:basedOn w:val="Parasts"/>
    <w:link w:val="Pamatteksts3Rakstz1"/>
    <w:rsid w:val="00A94682"/>
    <w:pPr>
      <w:spacing w:after="120"/>
    </w:pPr>
    <w:rPr>
      <w:sz w:val="16"/>
      <w:szCs w:val="16"/>
      <w:lang w:eastAsia="x-none"/>
    </w:rPr>
  </w:style>
  <w:style w:type="character" w:customStyle="1" w:styleId="Pamatteksts3Rakstz1">
    <w:name w:val="Pamatteksts 3 Rakstz.1"/>
    <w:link w:val="Pamatteksts3"/>
    <w:rsid w:val="00A94682"/>
    <w:rPr>
      <w:sz w:val="16"/>
      <w:szCs w:val="16"/>
      <w:lang w:val="en-US"/>
    </w:rPr>
  </w:style>
  <w:style w:type="paragraph" w:styleId="Pamatteksts">
    <w:name w:val="Body Text"/>
    <w:aliases w:val="Body Text1"/>
    <w:basedOn w:val="Parasts"/>
    <w:link w:val="PamattekstsRakstz"/>
    <w:rsid w:val="00A94682"/>
    <w:pPr>
      <w:spacing w:after="120"/>
    </w:pPr>
    <w:rPr>
      <w:sz w:val="24"/>
      <w:szCs w:val="24"/>
      <w:lang w:eastAsia="x-none"/>
    </w:rPr>
  </w:style>
  <w:style w:type="character" w:customStyle="1" w:styleId="PamattekstsRakstz">
    <w:name w:val="Pamatteksts Rakstz."/>
    <w:aliases w:val="Body Text1 Rakstz."/>
    <w:link w:val="Pamatteksts"/>
    <w:rsid w:val="00A94682"/>
    <w:rPr>
      <w:sz w:val="24"/>
      <w:szCs w:val="24"/>
      <w:lang w:val="en-US"/>
    </w:rPr>
  </w:style>
  <w:style w:type="paragraph" w:styleId="Pamatteksts2">
    <w:name w:val="Body Text 2"/>
    <w:basedOn w:val="Parasts"/>
    <w:link w:val="Pamatteksts2Rakstz"/>
    <w:rsid w:val="00A94682"/>
    <w:pPr>
      <w:spacing w:after="120" w:line="480" w:lineRule="auto"/>
    </w:pPr>
    <w:rPr>
      <w:sz w:val="24"/>
      <w:szCs w:val="24"/>
      <w:lang w:eastAsia="x-none"/>
    </w:rPr>
  </w:style>
  <w:style w:type="character" w:customStyle="1" w:styleId="Pamatteksts2Rakstz">
    <w:name w:val="Pamatteksts 2 Rakstz."/>
    <w:link w:val="Pamatteksts2"/>
    <w:rsid w:val="00A94682"/>
    <w:rPr>
      <w:sz w:val="24"/>
      <w:szCs w:val="24"/>
      <w:lang w:val="en-US"/>
    </w:rPr>
  </w:style>
  <w:style w:type="paragraph" w:styleId="Pamattekstaatkpe2">
    <w:name w:val="Body Text Indent 2"/>
    <w:basedOn w:val="Parasts"/>
    <w:link w:val="Pamattekstaatkpe2Rakstz"/>
    <w:rsid w:val="00A94682"/>
    <w:pPr>
      <w:spacing w:after="120" w:line="480" w:lineRule="auto"/>
      <w:ind w:left="283"/>
    </w:pPr>
    <w:rPr>
      <w:sz w:val="24"/>
      <w:szCs w:val="24"/>
      <w:lang w:eastAsia="x-none"/>
    </w:rPr>
  </w:style>
  <w:style w:type="character" w:customStyle="1" w:styleId="Pamattekstaatkpe2Rakstz">
    <w:name w:val="Pamatteksta atkāpe 2 Rakstz."/>
    <w:link w:val="Pamattekstaatkpe2"/>
    <w:rsid w:val="00A94682"/>
    <w:rPr>
      <w:sz w:val="24"/>
      <w:szCs w:val="24"/>
      <w:lang w:val="en-US"/>
    </w:rPr>
  </w:style>
  <w:style w:type="paragraph" w:styleId="Pamattekstaatkpe3">
    <w:name w:val="Body Text Indent 3"/>
    <w:basedOn w:val="Parasts"/>
    <w:link w:val="Pamattekstaatkpe3Rakstz"/>
    <w:rsid w:val="00A94682"/>
    <w:pPr>
      <w:spacing w:after="120"/>
      <w:ind w:left="283"/>
    </w:pPr>
    <w:rPr>
      <w:sz w:val="16"/>
      <w:szCs w:val="16"/>
      <w:lang w:eastAsia="x-none"/>
    </w:rPr>
  </w:style>
  <w:style w:type="character" w:customStyle="1" w:styleId="Pamattekstaatkpe3Rakstz">
    <w:name w:val="Pamatteksta atkāpe 3 Rakstz."/>
    <w:link w:val="Pamattekstaatkpe3"/>
    <w:rsid w:val="00A94682"/>
    <w:rPr>
      <w:sz w:val="16"/>
      <w:szCs w:val="16"/>
      <w:lang w:val="en-US"/>
    </w:rPr>
  </w:style>
  <w:style w:type="character" w:customStyle="1" w:styleId="BalontekstsRakstz">
    <w:name w:val="Balonteksts Rakstz."/>
    <w:link w:val="Balonteksts"/>
    <w:uiPriority w:val="99"/>
    <w:semiHidden/>
    <w:rsid w:val="007A4670"/>
    <w:rPr>
      <w:rFonts w:ascii="Tahoma" w:eastAsia="Calibri" w:hAnsi="Tahoma" w:cs="Tahoma"/>
      <w:sz w:val="16"/>
      <w:szCs w:val="16"/>
      <w:lang w:eastAsia="en-US"/>
    </w:rPr>
  </w:style>
  <w:style w:type="paragraph" w:styleId="Balonteksts">
    <w:name w:val="Balloon Text"/>
    <w:basedOn w:val="Parasts"/>
    <w:link w:val="BalontekstsRakstz"/>
    <w:uiPriority w:val="99"/>
    <w:semiHidden/>
    <w:unhideWhenUsed/>
    <w:rsid w:val="007A4670"/>
    <w:rPr>
      <w:rFonts w:ascii="Tahoma" w:eastAsia="Calibri" w:hAnsi="Tahoma"/>
      <w:sz w:val="16"/>
      <w:szCs w:val="16"/>
      <w:lang w:val="x-none" w:eastAsia="en-US"/>
    </w:rPr>
  </w:style>
  <w:style w:type="paragraph" w:styleId="Komentrateksts">
    <w:name w:val="annotation text"/>
    <w:basedOn w:val="Parasts"/>
    <w:link w:val="KomentratekstsRakstz"/>
    <w:uiPriority w:val="99"/>
    <w:unhideWhenUsed/>
    <w:rsid w:val="007A4670"/>
    <w:rPr>
      <w:rFonts w:eastAsia="Calibri"/>
      <w:sz w:val="20"/>
      <w:szCs w:val="20"/>
      <w:lang w:val="x-none" w:eastAsia="en-US"/>
    </w:rPr>
  </w:style>
  <w:style w:type="character" w:customStyle="1" w:styleId="KomentratekstsRakstz">
    <w:name w:val="Komentāra teksts Rakstz."/>
    <w:link w:val="Komentrateksts"/>
    <w:uiPriority w:val="99"/>
    <w:rsid w:val="007A4670"/>
    <w:rPr>
      <w:rFonts w:eastAsia="Calibri"/>
      <w:lang w:eastAsia="en-US"/>
    </w:rPr>
  </w:style>
  <w:style w:type="character" w:customStyle="1" w:styleId="KomentratmaRakstz">
    <w:name w:val="Komentāra tēma Rakstz."/>
    <w:link w:val="Komentratma"/>
    <w:uiPriority w:val="99"/>
    <w:semiHidden/>
    <w:rsid w:val="007A4670"/>
    <w:rPr>
      <w:rFonts w:eastAsia="Calibri"/>
      <w:b/>
      <w:bCs/>
      <w:lang w:eastAsia="en-US"/>
    </w:rPr>
  </w:style>
  <w:style w:type="paragraph" w:styleId="Komentratma">
    <w:name w:val="annotation subject"/>
    <w:basedOn w:val="Komentrateksts"/>
    <w:next w:val="Komentrateksts"/>
    <w:link w:val="KomentratmaRakstz"/>
    <w:uiPriority w:val="99"/>
    <w:semiHidden/>
    <w:unhideWhenUsed/>
    <w:rsid w:val="007A4670"/>
    <w:rPr>
      <w:b/>
      <w:bCs/>
    </w:rPr>
  </w:style>
  <w:style w:type="character" w:styleId="Komentraatsauce">
    <w:name w:val="annotation reference"/>
    <w:semiHidden/>
    <w:unhideWhenUsed/>
    <w:rsid w:val="00AC2689"/>
    <w:rPr>
      <w:sz w:val="16"/>
      <w:szCs w:val="16"/>
    </w:rPr>
  </w:style>
  <w:style w:type="paragraph" w:customStyle="1" w:styleId="Style14">
    <w:name w:val="Style14"/>
    <w:basedOn w:val="Parasts"/>
    <w:uiPriority w:val="99"/>
    <w:rsid w:val="00D43A34"/>
    <w:pPr>
      <w:widowControl w:val="0"/>
      <w:autoSpaceDE w:val="0"/>
      <w:autoSpaceDN w:val="0"/>
      <w:adjustRightInd w:val="0"/>
      <w:spacing w:line="216" w:lineRule="exact"/>
      <w:ind w:hanging="787"/>
      <w:jc w:val="both"/>
    </w:pPr>
    <w:rPr>
      <w:rFonts w:ascii="Century Gothic" w:hAnsi="Century Gothic"/>
      <w:sz w:val="24"/>
      <w:szCs w:val="24"/>
    </w:rPr>
  </w:style>
  <w:style w:type="character" w:customStyle="1" w:styleId="FontStyle43">
    <w:name w:val="Font Style43"/>
    <w:uiPriority w:val="99"/>
    <w:rsid w:val="00D43A34"/>
    <w:rPr>
      <w:rFonts w:ascii="Arial" w:hAnsi="Arial" w:cs="Arial"/>
      <w:sz w:val="16"/>
      <w:szCs w:val="16"/>
    </w:rPr>
  </w:style>
  <w:style w:type="paragraph" w:customStyle="1" w:styleId="Style8">
    <w:name w:val="Style8"/>
    <w:basedOn w:val="Parasts"/>
    <w:uiPriority w:val="99"/>
    <w:rsid w:val="00E8586D"/>
    <w:pPr>
      <w:widowControl w:val="0"/>
      <w:autoSpaceDE w:val="0"/>
      <w:autoSpaceDN w:val="0"/>
      <w:adjustRightInd w:val="0"/>
      <w:spacing w:line="216" w:lineRule="exact"/>
      <w:jc w:val="center"/>
    </w:pPr>
    <w:rPr>
      <w:rFonts w:ascii="Century Gothic" w:hAnsi="Century Gothic"/>
      <w:sz w:val="24"/>
      <w:szCs w:val="24"/>
    </w:rPr>
  </w:style>
  <w:style w:type="paragraph" w:customStyle="1" w:styleId="Style10">
    <w:name w:val="Style10"/>
    <w:basedOn w:val="Parasts"/>
    <w:uiPriority w:val="99"/>
    <w:rsid w:val="00E8586D"/>
    <w:pPr>
      <w:widowControl w:val="0"/>
      <w:autoSpaceDE w:val="0"/>
      <w:autoSpaceDN w:val="0"/>
      <w:adjustRightInd w:val="0"/>
    </w:pPr>
    <w:rPr>
      <w:rFonts w:ascii="Century Gothic" w:hAnsi="Century Gothic"/>
      <w:sz w:val="24"/>
      <w:szCs w:val="24"/>
    </w:rPr>
  </w:style>
  <w:style w:type="paragraph" w:customStyle="1" w:styleId="Style11">
    <w:name w:val="Style11"/>
    <w:basedOn w:val="Parasts"/>
    <w:uiPriority w:val="99"/>
    <w:rsid w:val="00E8586D"/>
    <w:pPr>
      <w:widowControl w:val="0"/>
      <w:autoSpaceDE w:val="0"/>
      <w:autoSpaceDN w:val="0"/>
      <w:adjustRightInd w:val="0"/>
      <w:spacing w:line="216" w:lineRule="exact"/>
      <w:jc w:val="both"/>
    </w:pPr>
    <w:rPr>
      <w:rFonts w:ascii="Century Gothic" w:hAnsi="Century Gothic"/>
      <w:sz w:val="24"/>
      <w:szCs w:val="24"/>
    </w:rPr>
  </w:style>
  <w:style w:type="character" w:customStyle="1" w:styleId="FontStyle39">
    <w:name w:val="Font Style39"/>
    <w:uiPriority w:val="99"/>
    <w:rsid w:val="00E8586D"/>
    <w:rPr>
      <w:rFonts w:ascii="Arial" w:hAnsi="Arial" w:cs="Arial"/>
      <w:i/>
      <w:iCs/>
      <w:sz w:val="16"/>
      <w:szCs w:val="16"/>
    </w:rPr>
  </w:style>
  <w:style w:type="character" w:customStyle="1" w:styleId="FontStyle42">
    <w:name w:val="Font Style42"/>
    <w:uiPriority w:val="99"/>
    <w:rsid w:val="00E8586D"/>
    <w:rPr>
      <w:rFonts w:ascii="Arial" w:hAnsi="Arial" w:cs="Arial"/>
      <w:b/>
      <w:bCs/>
      <w:sz w:val="16"/>
      <w:szCs w:val="16"/>
    </w:rPr>
  </w:style>
  <w:style w:type="character" w:customStyle="1" w:styleId="apple-converted-space">
    <w:name w:val="apple-converted-space"/>
    <w:basedOn w:val="Noklusjumarindkopasfonts"/>
    <w:rsid w:val="00456B18"/>
  </w:style>
  <w:style w:type="paragraph" w:styleId="Apakvirsraksts">
    <w:name w:val="Subtitle"/>
    <w:basedOn w:val="Parasts"/>
    <w:link w:val="ApakvirsrakstsRakstz"/>
    <w:qFormat/>
    <w:rsid w:val="00775655"/>
    <w:pPr>
      <w:jc w:val="center"/>
    </w:pPr>
    <w:rPr>
      <w:b/>
      <w:sz w:val="28"/>
      <w:szCs w:val="20"/>
      <w:lang w:val="x-none" w:eastAsia="en-US"/>
    </w:rPr>
  </w:style>
  <w:style w:type="character" w:customStyle="1" w:styleId="ApakvirsrakstsRakstz">
    <w:name w:val="Apakšvirsraksts Rakstz."/>
    <w:link w:val="Apakvirsraksts"/>
    <w:rsid w:val="00775655"/>
    <w:rPr>
      <w:b/>
      <w:sz w:val="28"/>
      <w:lang w:eastAsia="en-US"/>
    </w:rPr>
  </w:style>
  <w:style w:type="paragraph" w:customStyle="1" w:styleId="txt1">
    <w:name w:val="txt1"/>
    <w:rsid w:val="0077565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txt2">
    <w:name w:val="txt2"/>
    <w:next w:val="txt1"/>
    <w:rsid w:val="00775655"/>
    <w:pPr>
      <w:widowControl w:val="0"/>
      <w:snapToGrid w:val="0"/>
      <w:jc w:val="center"/>
    </w:pPr>
    <w:rPr>
      <w:rFonts w:ascii="!Neo'w Arial" w:hAnsi="!Neo'w Arial"/>
      <w:b/>
      <w:caps/>
      <w:lang w:val="en-US" w:eastAsia="en-US"/>
    </w:rPr>
  </w:style>
  <w:style w:type="character" w:styleId="Izteiksmgs">
    <w:name w:val="Strong"/>
    <w:uiPriority w:val="22"/>
    <w:qFormat/>
    <w:rsid w:val="005F0EBB"/>
    <w:rPr>
      <w:b/>
      <w:bCs/>
    </w:rPr>
  </w:style>
  <w:style w:type="paragraph" w:styleId="Paraststmeklis">
    <w:name w:val="Normal (Web)"/>
    <w:basedOn w:val="Parasts"/>
    <w:rsid w:val="00A72A4F"/>
    <w:pPr>
      <w:spacing w:before="100" w:beforeAutospacing="1" w:after="100" w:afterAutospacing="1"/>
      <w:jc w:val="both"/>
    </w:pPr>
    <w:rPr>
      <w:sz w:val="24"/>
      <w:szCs w:val="24"/>
      <w:lang w:val="en-GB" w:eastAsia="en-US"/>
    </w:rPr>
  </w:style>
  <w:style w:type="character" w:styleId="Lappusesnumurs">
    <w:name w:val="page number"/>
    <w:rsid w:val="00A72A4F"/>
    <w:rPr>
      <w:rFonts w:cs="Times New Roman"/>
    </w:rPr>
  </w:style>
  <w:style w:type="paragraph" w:customStyle="1" w:styleId="Rindkopa">
    <w:name w:val="Rindkopa"/>
    <w:basedOn w:val="Parasts"/>
    <w:next w:val="Parasts"/>
    <w:uiPriority w:val="99"/>
    <w:rsid w:val="00A72A4F"/>
    <w:pPr>
      <w:spacing w:after="120"/>
      <w:ind w:left="851"/>
      <w:jc w:val="both"/>
    </w:pPr>
    <w:rPr>
      <w:rFonts w:ascii="Arial" w:hAnsi="Arial"/>
      <w:sz w:val="20"/>
      <w:szCs w:val="24"/>
    </w:rPr>
  </w:style>
  <w:style w:type="paragraph" w:customStyle="1" w:styleId="Atsauce">
    <w:name w:val="Atsauce"/>
    <w:basedOn w:val="Vresteksts"/>
    <w:uiPriority w:val="99"/>
    <w:rsid w:val="00A72A4F"/>
    <w:rPr>
      <w:rFonts w:ascii="Arial" w:hAnsi="Arial" w:cs="Arial"/>
      <w:sz w:val="16"/>
      <w:szCs w:val="16"/>
    </w:rPr>
  </w:style>
  <w:style w:type="paragraph" w:styleId="Vresteksts">
    <w:name w:val="footnote text"/>
    <w:basedOn w:val="Parasts"/>
    <w:link w:val="VrestekstsRakstz"/>
    <w:uiPriority w:val="99"/>
    <w:semiHidden/>
    <w:rsid w:val="00A72A4F"/>
    <w:pPr>
      <w:spacing w:after="120"/>
    </w:pPr>
    <w:rPr>
      <w:sz w:val="20"/>
      <w:szCs w:val="20"/>
      <w:lang w:val="x-none" w:eastAsia="en-US"/>
    </w:rPr>
  </w:style>
  <w:style w:type="character" w:customStyle="1" w:styleId="VrestekstsRakstz">
    <w:name w:val="Vēres teksts Rakstz."/>
    <w:link w:val="Vresteksts"/>
    <w:uiPriority w:val="99"/>
    <w:semiHidden/>
    <w:rsid w:val="00A72A4F"/>
    <w:rPr>
      <w:lang w:eastAsia="en-US"/>
    </w:rPr>
  </w:style>
  <w:style w:type="paragraph" w:customStyle="1" w:styleId="naisf">
    <w:name w:val="naisf"/>
    <w:basedOn w:val="Parasts"/>
    <w:rsid w:val="00A72A4F"/>
    <w:pPr>
      <w:spacing w:before="100" w:beforeAutospacing="1" w:after="100" w:afterAutospacing="1"/>
      <w:jc w:val="both"/>
    </w:pPr>
    <w:rPr>
      <w:sz w:val="24"/>
      <w:szCs w:val="24"/>
      <w:lang w:val="en-GB" w:eastAsia="en-US"/>
    </w:rPr>
  </w:style>
  <w:style w:type="paragraph" w:customStyle="1" w:styleId="Default">
    <w:name w:val="Default"/>
    <w:rsid w:val="00A72A4F"/>
    <w:pPr>
      <w:autoSpaceDE w:val="0"/>
      <w:autoSpaceDN w:val="0"/>
      <w:adjustRightInd w:val="0"/>
    </w:pPr>
    <w:rPr>
      <w:color w:val="000000"/>
      <w:sz w:val="24"/>
      <w:szCs w:val="24"/>
      <w:lang w:val="ru-RU" w:eastAsia="ru-RU"/>
    </w:rPr>
  </w:style>
  <w:style w:type="character" w:customStyle="1" w:styleId="BeiguvrestekstsRakstz">
    <w:name w:val="Beigu vēres teksts Rakstz."/>
    <w:link w:val="Beiguvresteksts"/>
    <w:uiPriority w:val="99"/>
    <w:semiHidden/>
    <w:rsid w:val="00A72A4F"/>
    <w:rPr>
      <w:lang w:eastAsia="en-US"/>
    </w:rPr>
  </w:style>
  <w:style w:type="paragraph" w:styleId="Beiguvresteksts">
    <w:name w:val="endnote text"/>
    <w:basedOn w:val="Parasts"/>
    <w:link w:val="BeiguvrestekstsRakstz"/>
    <w:uiPriority w:val="99"/>
    <w:semiHidden/>
    <w:unhideWhenUsed/>
    <w:rsid w:val="00A72A4F"/>
    <w:rPr>
      <w:sz w:val="20"/>
      <w:szCs w:val="20"/>
      <w:lang w:val="x-none" w:eastAsia="en-US"/>
    </w:rPr>
  </w:style>
  <w:style w:type="paragraph" w:customStyle="1" w:styleId="Leping2tase">
    <w:name w:val="Leping 2 tase"/>
    <w:basedOn w:val="Leping1tase"/>
    <w:rsid w:val="00A72A4F"/>
    <w:pPr>
      <w:keepLines/>
      <w:numPr>
        <w:ilvl w:val="1"/>
      </w:numPr>
      <w:jc w:val="both"/>
      <w:outlineLvl w:val="1"/>
    </w:pPr>
    <w:rPr>
      <w:b w:val="0"/>
    </w:rPr>
  </w:style>
  <w:style w:type="paragraph" w:customStyle="1" w:styleId="Leping1tase">
    <w:name w:val="Leping 1 tase"/>
    <w:basedOn w:val="Parasts"/>
    <w:rsid w:val="00A72A4F"/>
    <w:pPr>
      <w:widowControl w:val="0"/>
      <w:numPr>
        <w:numId w:val="2"/>
      </w:numPr>
      <w:suppressAutoHyphens/>
      <w:spacing w:before="120" w:after="120"/>
    </w:pPr>
    <w:rPr>
      <w:b/>
      <w:snapToGrid w:val="0"/>
      <w:color w:val="000000"/>
      <w:sz w:val="24"/>
      <w:szCs w:val="20"/>
      <w:lang w:val="et-EE" w:eastAsia="en-US"/>
    </w:rPr>
  </w:style>
  <w:style w:type="paragraph" w:customStyle="1" w:styleId="Leping3tase">
    <w:name w:val="Leping 3 tase"/>
    <w:basedOn w:val="Leping2tase"/>
    <w:rsid w:val="00A72A4F"/>
    <w:pPr>
      <w:numPr>
        <w:ilvl w:val="2"/>
      </w:numPr>
      <w:outlineLvl w:val="2"/>
    </w:pPr>
  </w:style>
  <w:style w:type="character" w:styleId="Izclums">
    <w:name w:val="Emphasis"/>
    <w:uiPriority w:val="20"/>
    <w:qFormat/>
    <w:rsid w:val="00A72A4F"/>
    <w:rPr>
      <w:b/>
      <w:bCs/>
      <w:i w:val="0"/>
      <w:iCs w:val="0"/>
    </w:rPr>
  </w:style>
  <w:style w:type="paragraph" w:styleId="Bezatstarpm">
    <w:name w:val="No Spacing"/>
    <w:aliases w:val="Normal Numbered"/>
    <w:uiPriority w:val="1"/>
    <w:qFormat/>
    <w:rsid w:val="00A72A4F"/>
    <w:rPr>
      <w:sz w:val="24"/>
      <w:szCs w:val="24"/>
      <w:lang w:val="lv-LV" w:eastAsia="en-US"/>
    </w:rPr>
  </w:style>
  <w:style w:type="table" w:styleId="Reatabula">
    <w:name w:val="Table Grid"/>
    <w:basedOn w:val="Parastatabula"/>
    <w:uiPriority w:val="59"/>
    <w:rsid w:val="00195B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1"/>
    <w:rsid w:val="00806602"/>
    <w:pPr>
      <w:widowControl w:val="0"/>
    </w:pPr>
    <w:rPr>
      <w:lang w:val="ru-RU" w:eastAsia="ru-RU"/>
    </w:rPr>
  </w:style>
  <w:style w:type="paragraph" w:styleId="Vienkrsteksts">
    <w:name w:val="Plain Text"/>
    <w:basedOn w:val="Parasts"/>
    <w:link w:val="VienkrstekstsRakstz"/>
    <w:semiHidden/>
    <w:unhideWhenUsed/>
    <w:rsid w:val="0093527D"/>
    <w:rPr>
      <w:rFonts w:ascii="Courier New" w:hAnsi="Courier New"/>
      <w:sz w:val="20"/>
      <w:szCs w:val="20"/>
      <w:lang w:val="ru-RU" w:eastAsia="ru-RU"/>
    </w:rPr>
  </w:style>
  <w:style w:type="character" w:customStyle="1" w:styleId="VienkrstekstsRakstz">
    <w:name w:val="Vienkāršs teksts Rakstz."/>
    <w:link w:val="Vienkrsteksts"/>
    <w:semiHidden/>
    <w:rsid w:val="0093527D"/>
    <w:rPr>
      <w:rFonts w:ascii="Courier New" w:hAnsi="Courier New"/>
      <w:lang w:val="ru-RU" w:eastAsia="ru-RU"/>
    </w:rPr>
  </w:style>
  <w:style w:type="character" w:customStyle="1" w:styleId="Virsraksts4Rakstz">
    <w:name w:val="Virsraksts 4 Rakstz."/>
    <w:link w:val="Virsraksts4"/>
    <w:rsid w:val="00EB566E"/>
    <w:rPr>
      <w:rFonts w:ascii="Arial" w:hAnsi="Arial"/>
      <w:b/>
      <w:sz w:val="24"/>
      <w:lang w:eastAsia="en-US"/>
    </w:rPr>
  </w:style>
  <w:style w:type="character" w:customStyle="1" w:styleId="CommentTextChar1">
    <w:name w:val="Comment Text Char1"/>
    <w:uiPriority w:val="99"/>
    <w:semiHidden/>
    <w:locked/>
    <w:rsid w:val="00EB566E"/>
    <w:rPr>
      <w:rFonts w:eastAsia="Times New Roman" w:cs="Times New Roman"/>
      <w:sz w:val="20"/>
      <w:szCs w:val="20"/>
    </w:rPr>
  </w:style>
  <w:style w:type="character" w:styleId="Vresatsauce">
    <w:name w:val="footnote reference"/>
    <w:uiPriority w:val="99"/>
    <w:semiHidden/>
    <w:rsid w:val="00EB566E"/>
    <w:rPr>
      <w:rFonts w:cs="Times New Roman"/>
      <w:vertAlign w:val="superscript"/>
    </w:rPr>
  </w:style>
  <w:style w:type="paragraph" w:styleId="Prskatjums">
    <w:name w:val="Revision"/>
    <w:hidden/>
    <w:uiPriority w:val="99"/>
    <w:semiHidden/>
    <w:rsid w:val="00EB566E"/>
    <w:rPr>
      <w:sz w:val="24"/>
      <w:szCs w:val="24"/>
      <w:lang w:val="lv-LV" w:eastAsia="en-US"/>
    </w:rPr>
  </w:style>
  <w:style w:type="character" w:styleId="Beiguvresatsauce">
    <w:name w:val="endnote reference"/>
    <w:uiPriority w:val="99"/>
    <w:semiHidden/>
    <w:unhideWhenUsed/>
    <w:rsid w:val="00EB566E"/>
    <w:rPr>
      <w:vertAlign w:val="superscript"/>
    </w:rPr>
  </w:style>
  <w:style w:type="paragraph" w:customStyle="1" w:styleId="Normal1">
    <w:name w:val="Normal1"/>
    <w:basedOn w:val="Parasts"/>
    <w:rsid w:val="00EB566E"/>
    <w:pPr>
      <w:tabs>
        <w:tab w:val="num" w:pos="545"/>
      </w:tabs>
      <w:ind w:left="170"/>
      <w:jc w:val="both"/>
    </w:pPr>
    <w:rPr>
      <w:sz w:val="28"/>
      <w:szCs w:val="20"/>
      <w:lang w:val="en-GB" w:eastAsia="en-US"/>
    </w:rPr>
  </w:style>
  <w:style w:type="paragraph" w:customStyle="1" w:styleId="Preformatted">
    <w:name w:val="Preformatted"/>
    <w:basedOn w:val="Parasts"/>
    <w:rsid w:val="00EB566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customStyle="1" w:styleId="HeadingJ1">
    <w:name w:val="Heading J1"/>
    <w:basedOn w:val="Virsraksts4"/>
    <w:rsid w:val="00EB566E"/>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EB566E"/>
    <w:pPr>
      <w:keepNext w:val="0"/>
      <w:widowControl/>
      <w:numPr>
        <w:ilvl w:val="1"/>
        <w:numId w:val="6"/>
      </w:numPr>
      <w:tabs>
        <w:tab w:val="left" w:pos="624"/>
      </w:tabs>
      <w:autoSpaceDE/>
      <w:autoSpaceDN/>
      <w:adjustRightInd/>
      <w:spacing w:before="0" w:after="60"/>
      <w:jc w:val="both"/>
    </w:pPr>
    <w:rPr>
      <w:b w:val="0"/>
      <w:sz w:val="28"/>
      <w:szCs w:val="20"/>
    </w:rPr>
  </w:style>
  <w:style w:type="paragraph" w:customStyle="1" w:styleId="3pakpesapakvirsraksts">
    <w:name w:val="3.pakāpes apakšvirsraksts"/>
    <w:basedOn w:val="2pakpesapakpunkts"/>
    <w:rsid w:val="00EB566E"/>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EB566E"/>
    <w:pPr>
      <w:keepNext w:val="0"/>
      <w:keepLines w:val="0"/>
      <w:numPr>
        <w:numId w:val="6"/>
      </w:numPr>
      <w:spacing w:before="240" w:after="120"/>
      <w:jc w:val="both"/>
    </w:pPr>
    <w:rPr>
      <w:b/>
      <w:bCs w:val="0"/>
      <w:sz w:val="28"/>
      <w:szCs w:val="20"/>
    </w:rPr>
  </w:style>
  <w:style w:type="paragraph" w:customStyle="1" w:styleId="4pakpesapakvirsraksts">
    <w:name w:val="4.pakāpes apakšvirsraksts"/>
    <w:basedOn w:val="3pakpesapakvirsraksts"/>
    <w:rsid w:val="00EB566E"/>
    <w:pPr>
      <w:numPr>
        <w:ilvl w:val="3"/>
      </w:numPr>
      <w:tabs>
        <w:tab w:val="clear" w:pos="1590"/>
        <w:tab w:val="num" w:pos="360"/>
      </w:tabs>
    </w:pPr>
  </w:style>
  <w:style w:type="paragraph" w:styleId="Tekstabloks">
    <w:name w:val="Block Text"/>
    <w:basedOn w:val="Parasts"/>
    <w:rsid w:val="00EB566E"/>
    <w:pPr>
      <w:ind w:left="426" w:right="-58" w:hanging="426"/>
      <w:jc w:val="both"/>
    </w:pPr>
    <w:rPr>
      <w:sz w:val="28"/>
      <w:szCs w:val="20"/>
    </w:rPr>
  </w:style>
  <w:style w:type="character" w:styleId="Izmantotahipersaite">
    <w:name w:val="FollowedHyperlink"/>
    <w:uiPriority w:val="99"/>
    <w:rsid w:val="00EB566E"/>
    <w:rPr>
      <w:color w:val="800080"/>
      <w:u w:val="single"/>
    </w:rPr>
  </w:style>
  <w:style w:type="paragraph" w:customStyle="1" w:styleId="xl24">
    <w:name w:val="xl24"/>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4"/>
      <w:szCs w:val="24"/>
      <w:lang w:eastAsia="en-US"/>
    </w:rPr>
  </w:style>
  <w:style w:type="paragraph" w:customStyle="1" w:styleId="xl25">
    <w:name w:val="xl25"/>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eastAsia="en-US"/>
    </w:rPr>
  </w:style>
  <w:style w:type="paragraph" w:customStyle="1" w:styleId="xl26">
    <w:name w:val="xl26"/>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eastAsia="en-US"/>
    </w:rPr>
  </w:style>
  <w:style w:type="paragraph" w:customStyle="1" w:styleId="xl27">
    <w:name w:val="xl27"/>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eastAsia="en-US"/>
    </w:rPr>
  </w:style>
  <w:style w:type="paragraph" w:customStyle="1" w:styleId="xl28">
    <w:name w:val="xl28"/>
    <w:basedOn w:val="Parasts"/>
    <w:rsid w:val="00EB566E"/>
    <w:pPr>
      <w:pBdr>
        <w:top w:val="single" w:sz="4" w:space="0" w:color="auto"/>
        <w:left w:val="single" w:sz="4" w:space="0" w:color="auto"/>
        <w:right w:val="single" w:sz="4" w:space="0" w:color="auto"/>
      </w:pBdr>
      <w:spacing w:before="100" w:beforeAutospacing="1" w:after="100" w:afterAutospacing="1"/>
      <w:jc w:val="both"/>
    </w:pPr>
    <w:rPr>
      <w:rFonts w:ascii="Arial" w:eastAsia="Arial Unicode MS" w:hAnsi="Arial" w:cs="Arial"/>
      <w:sz w:val="24"/>
      <w:szCs w:val="24"/>
      <w:lang w:eastAsia="en-US"/>
    </w:rPr>
  </w:style>
  <w:style w:type="paragraph" w:customStyle="1" w:styleId="xl29">
    <w:name w:val="xl29"/>
    <w:basedOn w:val="Parasts"/>
    <w:rsid w:val="00EB566E"/>
    <w:pPr>
      <w:pBdr>
        <w:left w:val="single" w:sz="4" w:space="0" w:color="auto"/>
        <w:right w:val="single" w:sz="4" w:space="0" w:color="auto"/>
      </w:pBdr>
      <w:spacing w:before="100" w:beforeAutospacing="1" w:after="100" w:afterAutospacing="1"/>
      <w:jc w:val="both"/>
    </w:pPr>
    <w:rPr>
      <w:rFonts w:ascii="Arial" w:eastAsia="Arial Unicode MS" w:hAnsi="Arial" w:cs="Arial"/>
      <w:sz w:val="24"/>
      <w:szCs w:val="24"/>
      <w:lang w:eastAsia="en-US"/>
    </w:rPr>
  </w:style>
  <w:style w:type="paragraph" w:customStyle="1" w:styleId="xl30">
    <w:name w:val="xl30"/>
    <w:basedOn w:val="Parasts"/>
    <w:rsid w:val="00EB566E"/>
    <w:pPr>
      <w:pBdr>
        <w:left w:val="single" w:sz="4" w:space="0" w:color="auto"/>
        <w:right w:val="single" w:sz="4" w:space="0" w:color="auto"/>
      </w:pBdr>
      <w:spacing w:before="100" w:beforeAutospacing="1" w:after="100" w:afterAutospacing="1"/>
    </w:pPr>
    <w:rPr>
      <w:rFonts w:ascii="Arial" w:eastAsia="Arial Unicode MS" w:hAnsi="Arial" w:cs="Arial"/>
      <w:sz w:val="24"/>
      <w:szCs w:val="24"/>
      <w:lang w:eastAsia="en-US"/>
    </w:rPr>
  </w:style>
  <w:style w:type="paragraph" w:customStyle="1" w:styleId="xl31">
    <w:name w:val="xl31"/>
    <w:basedOn w:val="Parasts"/>
    <w:rsid w:val="00EB566E"/>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eastAsia="en-US"/>
    </w:rPr>
  </w:style>
  <w:style w:type="paragraph" w:customStyle="1" w:styleId="xl32">
    <w:name w:val="xl32"/>
    <w:basedOn w:val="Parasts"/>
    <w:rsid w:val="00EB566E"/>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eastAsia="en-US"/>
    </w:rPr>
  </w:style>
  <w:style w:type="paragraph" w:customStyle="1" w:styleId="xl33">
    <w:name w:val="xl33"/>
    <w:basedOn w:val="Parasts"/>
    <w:rsid w:val="00EB566E"/>
    <w:pPr>
      <w:pBdr>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n-US"/>
    </w:rPr>
  </w:style>
  <w:style w:type="paragraph" w:customStyle="1" w:styleId="xl34">
    <w:name w:val="xl34"/>
    <w:basedOn w:val="Parasts"/>
    <w:rsid w:val="00EB566E"/>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4"/>
      <w:szCs w:val="24"/>
      <w:lang w:eastAsia="en-US"/>
    </w:rPr>
  </w:style>
  <w:style w:type="paragraph" w:customStyle="1" w:styleId="xl35">
    <w:name w:val="xl35"/>
    <w:basedOn w:val="Parasts"/>
    <w:rsid w:val="00EB566E"/>
    <w:pPr>
      <w:pBdr>
        <w:top w:val="single" w:sz="4" w:space="0" w:color="auto"/>
        <w:left w:val="single" w:sz="4" w:space="0" w:color="auto"/>
        <w:bottom w:val="single" w:sz="4" w:space="0" w:color="auto"/>
      </w:pBdr>
      <w:spacing w:before="100" w:beforeAutospacing="1" w:after="100" w:afterAutospacing="1"/>
    </w:pPr>
    <w:rPr>
      <w:rFonts w:ascii="Arial" w:eastAsia="Arial Unicode MS" w:hAnsi="Arial" w:cs="Arial"/>
      <w:sz w:val="24"/>
      <w:szCs w:val="24"/>
      <w:lang w:eastAsia="en-US"/>
    </w:rPr>
  </w:style>
  <w:style w:type="paragraph" w:customStyle="1" w:styleId="xl36">
    <w:name w:val="xl36"/>
    <w:basedOn w:val="Parasts"/>
    <w:rsid w:val="00EB566E"/>
    <w:pPr>
      <w:pBdr>
        <w:left w:val="single" w:sz="4" w:space="0" w:color="auto"/>
      </w:pBdr>
      <w:spacing w:before="100" w:beforeAutospacing="1" w:after="100" w:afterAutospacing="1"/>
    </w:pPr>
    <w:rPr>
      <w:rFonts w:ascii="Arial Unicode MS" w:eastAsia="Arial Unicode MS" w:hAnsi="Arial Unicode MS" w:cs="Arial Unicode MS"/>
      <w:sz w:val="24"/>
      <w:szCs w:val="24"/>
      <w:lang w:eastAsia="en-US"/>
    </w:rPr>
  </w:style>
  <w:style w:type="paragraph" w:customStyle="1" w:styleId="xl37">
    <w:name w:val="xl37"/>
    <w:basedOn w:val="Parasts"/>
    <w:rsid w:val="00EB566E"/>
    <w:pPr>
      <w:pBdr>
        <w:left w:val="single" w:sz="4" w:space="0" w:color="auto"/>
        <w:bottom w:val="single" w:sz="4" w:space="0" w:color="auto"/>
      </w:pBdr>
      <w:spacing w:before="100" w:beforeAutospacing="1" w:after="100" w:afterAutospacing="1"/>
    </w:pPr>
    <w:rPr>
      <w:rFonts w:ascii="Arial" w:eastAsia="Arial Unicode MS" w:hAnsi="Arial" w:cs="Arial"/>
      <w:sz w:val="24"/>
      <w:szCs w:val="24"/>
      <w:lang w:eastAsia="en-US"/>
    </w:rPr>
  </w:style>
  <w:style w:type="paragraph" w:styleId="Parakstszemobjekta">
    <w:name w:val="caption"/>
    <w:basedOn w:val="Parasts"/>
    <w:next w:val="Parasts"/>
    <w:qFormat/>
    <w:rsid w:val="00EB566E"/>
    <w:pPr>
      <w:ind w:right="-58"/>
      <w:jc w:val="both"/>
    </w:pPr>
    <w:rPr>
      <w:b/>
      <w:sz w:val="28"/>
      <w:szCs w:val="20"/>
      <w:lang w:eastAsia="en-US"/>
    </w:rPr>
  </w:style>
  <w:style w:type="character" w:customStyle="1" w:styleId="Pamatteksts3Rakstz">
    <w:name w:val="Pamatteksts 3 Rakstz."/>
    <w:rsid w:val="00EB566E"/>
    <w:rPr>
      <w:sz w:val="24"/>
      <w:lang w:val="lv-LV" w:eastAsia="en-US" w:bidi="ar-SA"/>
    </w:rPr>
  </w:style>
  <w:style w:type="paragraph" w:customStyle="1" w:styleId="H3">
    <w:name w:val="H3"/>
    <w:basedOn w:val="Parasts"/>
    <w:next w:val="Parasts"/>
    <w:rsid w:val="00EB566E"/>
    <w:pPr>
      <w:keepNext/>
      <w:spacing w:before="100" w:after="100"/>
      <w:outlineLvl w:val="3"/>
    </w:pPr>
    <w:rPr>
      <w:b/>
      <w:snapToGrid w:val="0"/>
      <w:sz w:val="28"/>
      <w:szCs w:val="20"/>
      <w:lang w:eastAsia="en-US"/>
    </w:rPr>
  </w:style>
  <w:style w:type="paragraph" w:styleId="Saturs1">
    <w:name w:val="toc 1"/>
    <w:basedOn w:val="Parasts"/>
    <w:next w:val="Parasts"/>
    <w:autoRedefine/>
    <w:rsid w:val="00EB566E"/>
    <w:pPr>
      <w:jc w:val="both"/>
    </w:pPr>
    <w:rPr>
      <w:sz w:val="24"/>
      <w:szCs w:val="20"/>
      <w:lang w:eastAsia="en-US"/>
    </w:rPr>
  </w:style>
  <w:style w:type="paragraph" w:customStyle="1" w:styleId="BodyText21">
    <w:name w:val="Body Text 21"/>
    <w:basedOn w:val="Parasts"/>
    <w:rsid w:val="00EB566E"/>
    <w:pPr>
      <w:widowControl w:val="0"/>
      <w:jc w:val="both"/>
    </w:pPr>
    <w:rPr>
      <w:sz w:val="28"/>
      <w:szCs w:val="20"/>
      <w:lang w:eastAsia="en-US"/>
    </w:rPr>
  </w:style>
  <w:style w:type="paragraph" w:customStyle="1" w:styleId="xl38">
    <w:name w:val="xl38"/>
    <w:basedOn w:val="Parasts"/>
    <w:rsid w:val="00EB566E"/>
    <w:pPr>
      <w:pBdr>
        <w:left w:val="single" w:sz="4" w:space="0" w:color="auto"/>
        <w:bottom w:val="single" w:sz="4" w:space="0" w:color="auto"/>
      </w:pBdr>
      <w:spacing w:before="100" w:beforeAutospacing="1" w:after="100" w:afterAutospacing="1"/>
    </w:pPr>
    <w:rPr>
      <w:rFonts w:ascii="Arial" w:eastAsia="Arial Unicode MS" w:hAnsi="Arial" w:cs="Arial"/>
      <w:sz w:val="24"/>
      <w:szCs w:val="24"/>
      <w:lang w:val="en-GB" w:eastAsia="en-US"/>
    </w:rPr>
  </w:style>
  <w:style w:type="paragraph" w:customStyle="1" w:styleId="xl39">
    <w:name w:val="xl39"/>
    <w:basedOn w:val="Parasts"/>
    <w:rsid w:val="00EB566E"/>
    <w:pPr>
      <w:spacing w:before="100" w:beforeAutospacing="1" w:after="100" w:afterAutospacing="1"/>
    </w:pPr>
    <w:rPr>
      <w:rFonts w:ascii="Arial" w:eastAsia="Arial Unicode MS" w:hAnsi="Arial" w:cs="Arial"/>
      <w:sz w:val="24"/>
      <w:szCs w:val="24"/>
      <w:lang w:val="en-GB" w:eastAsia="en-US"/>
    </w:rPr>
  </w:style>
  <w:style w:type="paragraph" w:customStyle="1" w:styleId="xl40">
    <w:name w:val="xl40"/>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n-GB" w:eastAsia="en-US"/>
    </w:rPr>
  </w:style>
  <w:style w:type="paragraph" w:customStyle="1" w:styleId="xl41">
    <w:name w:val="xl41"/>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n-GB" w:eastAsia="en-US"/>
    </w:rPr>
  </w:style>
  <w:style w:type="paragraph" w:customStyle="1" w:styleId="xl42">
    <w:name w:val="xl42"/>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n-GB" w:eastAsia="en-US"/>
    </w:rPr>
  </w:style>
  <w:style w:type="paragraph" w:customStyle="1" w:styleId="xl43">
    <w:name w:val="xl43"/>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n-GB" w:eastAsia="en-US"/>
    </w:rPr>
  </w:style>
  <w:style w:type="paragraph" w:customStyle="1" w:styleId="H4">
    <w:name w:val="H4"/>
    <w:basedOn w:val="Parasts"/>
    <w:next w:val="Parasts"/>
    <w:rsid w:val="00EB566E"/>
    <w:pPr>
      <w:keepNext/>
      <w:spacing w:before="100" w:after="100"/>
      <w:outlineLvl w:val="4"/>
    </w:pPr>
    <w:rPr>
      <w:b/>
      <w:snapToGrid w:val="0"/>
      <w:sz w:val="24"/>
      <w:szCs w:val="20"/>
      <w:lang w:eastAsia="en-US"/>
    </w:rPr>
  </w:style>
  <w:style w:type="paragraph" w:styleId="Saturs6">
    <w:name w:val="toc 6"/>
    <w:basedOn w:val="Parasts"/>
    <w:next w:val="Parasts"/>
    <w:autoRedefine/>
    <w:rsid w:val="00EB566E"/>
    <w:pPr>
      <w:ind w:left="1400"/>
    </w:pPr>
    <w:rPr>
      <w:sz w:val="28"/>
      <w:szCs w:val="20"/>
      <w:lang w:eastAsia="en-US"/>
    </w:rPr>
  </w:style>
  <w:style w:type="paragraph" w:customStyle="1" w:styleId="Createdon">
    <w:name w:val="Created on"/>
    <w:rsid w:val="00EB566E"/>
    <w:rPr>
      <w:lang w:val="en-AU" w:eastAsia="en-US"/>
    </w:rPr>
  </w:style>
  <w:style w:type="paragraph" w:customStyle="1" w:styleId="xl64">
    <w:name w:val="xl64"/>
    <w:basedOn w:val="Parasts"/>
    <w:rsid w:val="00EB566E"/>
    <w:pPr>
      <w:spacing w:before="100" w:beforeAutospacing="1" w:after="100" w:afterAutospacing="1"/>
    </w:pPr>
    <w:rPr>
      <w:sz w:val="24"/>
      <w:szCs w:val="24"/>
    </w:rPr>
  </w:style>
  <w:style w:type="paragraph" w:customStyle="1" w:styleId="xl65">
    <w:name w:val="xl65"/>
    <w:basedOn w:val="Parasts"/>
    <w:rsid w:val="00EB566E"/>
    <w:pPr>
      <w:spacing w:before="100" w:beforeAutospacing="1" w:after="100" w:afterAutospacing="1"/>
      <w:jc w:val="center"/>
    </w:pPr>
    <w:rPr>
      <w:sz w:val="24"/>
      <w:szCs w:val="24"/>
    </w:rPr>
  </w:style>
  <w:style w:type="paragraph" w:customStyle="1" w:styleId="xl66">
    <w:name w:val="xl66"/>
    <w:basedOn w:val="Parasts"/>
    <w:rsid w:val="00EB566E"/>
    <w:pPr>
      <w:spacing w:before="100" w:beforeAutospacing="1" w:after="100" w:afterAutospacing="1"/>
    </w:pPr>
    <w:rPr>
      <w:b/>
      <w:bCs/>
      <w:color w:val="000000"/>
      <w:sz w:val="24"/>
      <w:szCs w:val="24"/>
    </w:rPr>
  </w:style>
  <w:style w:type="paragraph" w:customStyle="1" w:styleId="xl67">
    <w:name w:val="xl67"/>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8">
    <w:name w:val="xl68"/>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9">
    <w:name w:val="xl69"/>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1">
    <w:name w:val="xl71"/>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2">
    <w:name w:val="xl72"/>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Parasts"/>
    <w:rsid w:val="00EB566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4"/>
      <w:szCs w:val="24"/>
    </w:rPr>
  </w:style>
  <w:style w:type="paragraph" w:customStyle="1" w:styleId="xl74">
    <w:name w:val="xl74"/>
    <w:basedOn w:val="Parasts"/>
    <w:rsid w:val="00EB566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character" w:customStyle="1" w:styleId="CharChar">
    <w:name w:val="Char Char"/>
    <w:rsid w:val="0069439A"/>
    <w:rPr>
      <w:b/>
      <w:bCs/>
    </w:rPr>
  </w:style>
  <w:style w:type="character" w:customStyle="1" w:styleId="SarakstarindkopaRakstz">
    <w:name w:val="Saraksta rindkopa Rakstz."/>
    <w:aliases w:val="Saistīto dokumentu saraksts Rakstz.,Strip Rakstz.,H&amp;P List Paragraph Rakstz.,2 Rakstz.,Syle 1 Rakstz.,Normal bullet 2 Rakstz.,Bullet list Rakstz.,Colorful List - Accent 12 Rakstz.,Virsraksti Rakstz.,Numbered Para 1 Rakstz."/>
    <w:link w:val="Sarakstarindkopa"/>
    <w:uiPriority w:val="34"/>
    <w:qFormat/>
    <w:rsid w:val="00050CD0"/>
    <w:rPr>
      <w:sz w:val="24"/>
      <w:szCs w:val="24"/>
      <w:lang w:eastAsia="en-US"/>
    </w:rPr>
  </w:style>
  <w:style w:type="character" w:customStyle="1" w:styleId="UnresolvedMention1">
    <w:name w:val="Unresolved Mention1"/>
    <w:uiPriority w:val="99"/>
    <w:semiHidden/>
    <w:unhideWhenUsed/>
    <w:rsid w:val="00880562"/>
    <w:rPr>
      <w:color w:val="605E5C"/>
      <w:shd w:val="clear" w:color="auto" w:fill="E1DFDD"/>
    </w:rPr>
  </w:style>
  <w:style w:type="character" w:customStyle="1" w:styleId="jlqj4b">
    <w:name w:val="jlqj4b"/>
    <w:basedOn w:val="Noklusjumarindkopasfonts"/>
    <w:rsid w:val="007B6DE4"/>
  </w:style>
  <w:style w:type="character" w:styleId="Neatrisintapieminana">
    <w:name w:val="Unresolved Mention"/>
    <w:uiPriority w:val="99"/>
    <w:semiHidden/>
    <w:unhideWhenUsed/>
    <w:rsid w:val="00E055D5"/>
    <w:rPr>
      <w:color w:val="605E5C"/>
      <w:shd w:val="clear" w:color="auto" w:fill="E1DFDD"/>
    </w:rPr>
  </w:style>
  <w:style w:type="paragraph" w:styleId="HTMLiepriekformattais">
    <w:name w:val="HTML Preformatted"/>
    <w:basedOn w:val="Parasts"/>
    <w:link w:val="HTMLiepriekformattaisRakstz"/>
    <w:uiPriority w:val="99"/>
    <w:unhideWhenUsed/>
    <w:rsid w:val="00433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US"/>
    </w:rPr>
  </w:style>
  <w:style w:type="character" w:customStyle="1" w:styleId="HTMLiepriekformattaisRakstz">
    <w:name w:val="HTML iepriekšformatētais Rakstz."/>
    <w:link w:val="HTMLiepriekformattais"/>
    <w:uiPriority w:val="99"/>
    <w:rsid w:val="00433C7F"/>
    <w:rPr>
      <w:rFonts w:ascii="Courier New" w:hAnsi="Courier New" w:cs="Courier New"/>
    </w:rPr>
  </w:style>
  <w:style w:type="character" w:customStyle="1" w:styleId="y2iqfc">
    <w:name w:val="y2iqfc"/>
    <w:basedOn w:val="Noklusjumarindkopasfonts"/>
    <w:rsid w:val="00433C7F"/>
  </w:style>
  <w:style w:type="character" w:customStyle="1" w:styleId="None">
    <w:name w:val="None"/>
    <w:rsid w:val="002D138A"/>
  </w:style>
  <w:style w:type="paragraph" w:customStyle="1" w:styleId="h3body1">
    <w:name w:val="h3_body_1"/>
    <w:autoRedefine/>
    <w:uiPriority w:val="99"/>
    <w:qFormat/>
    <w:rsid w:val="001D3BD4"/>
    <w:pPr>
      <w:numPr>
        <w:ilvl w:val="1"/>
        <w:numId w:val="12"/>
      </w:numPr>
      <w:ind w:left="447" w:hanging="447"/>
      <w:jc w:val="both"/>
    </w:pPr>
    <w:rPr>
      <w:rFonts w:ascii="Roboto" w:eastAsiaTheme="majorEastAsia" w:hAnsi="Roboto"/>
      <w:lang w:val="lv-LV" w:eastAsia="en-US"/>
    </w:rPr>
  </w:style>
  <w:style w:type="paragraph" w:customStyle="1" w:styleId="WW-BodyText2">
    <w:name w:val="WW-Body Text 2"/>
    <w:basedOn w:val="Parasts"/>
    <w:rsid w:val="00AD3173"/>
    <w:pPr>
      <w:suppressAutoHyphens/>
      <w:jc w:val="both"/>
    </w:pPr>
    <w:rPr>
      <w:rFonts w:ascii="Arial Narrow" w:hAnsi="Arial Narrow" w:cs="Arial Narrow"/>
      <w:lang w:eastAsia="ar-SA"/>
    </w:rPr>
  </w:style>
  <w:style w:type="character" w:styleId="Vietturateksts">
    <w:name w:val="Placeholder Text"/>
    <w:basedOn w:val="Noklusjumarindkopasfonts"/>
    <w:uiPriority w:val="99"/>
    <w:semiHidden/>
    <w:rsid w:val="003A183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966830">
      <w:bodyDiv w:val="1"/>
      <w:marLeft w:val="0"/>
      <w:marRight w:val="0"/>
      <w:marTop w:val="0"/>
      <w:marBottom w:val="0"/>
      <w:divBdr>
        <w:top w:val="none" w:sz="0" w:space="0" w:color="auto"/>
        <w:left w:val="none" w:sz="0" w:space="0" w:color="auto"/>
        <w:bottom w:val="none" w:sz="0" w:space="0" w:color="auto"/>
        <w:right w:val="none" w:sz="0" w:space="0" w:color="auto"/>
      </w:divBdr>
    </w:div>
    <w:div w:id="213126710">
      <w:bodyDiv w:val="1"/>
      <w:marLeft w:val="0"/>
      <w:marRight w:val="0"/>
      <w:marTop w:val="0"/>
      <w:marBottom w:val="0"/>
      <w:divBdr>
        <w:top w:val="none" w:sz="0" w:space="0" w:color="auto"/>
        <w:left w:val="none" w:sz="0" w:space="0" w:color="auto"/>
        <w:bottom w:val="none" w:sz="0" w:space="0" w:color="auto"/>
        <w:right w:val="none" w:sz="0" w:space="0" w:color="auto"/>
      </w:divBdr>
    </w:div>
    <w:div w:id="250938513">
      <w:bodyDiv w:val="1"/>
      <w:marLeft w:val="0"/>
      <w:marRight w:val="0"/>
      <w:marTop w:val="0"/>
      <w:marBottom w:val="0"/>
      <w:divBdr>
        <w:top w:val="none" w:sz="0" w:space="0" w:color="auto"/>
        <w:left w:val="none" w:sz="0" w:space="0" w:color="auto"/>
        <w:bottom w:val="none" w:sz="0" w:space="0" w:color="auto"/>
        <w:right w:val="none" w:sz="0" w:space="0" w:color="auto"/>
      </w:divBdr>
    </w:div>
    <w:div w:id="576742272">
      <w:bodyDiv w:val="1"/>
      <w:marLeft w:val="0"/>
      <w:marRight w:val="0"/>
      <w:marTop w:val="0"/>
      <w:marBottom w:val="0"/>
      <w:divBdr>
        <w:top w:val="none" w:sz="0" w:space="0" w:color="auto"/>
        <w:left w:val="none" w:sz="0" w:space="0" w:color="auto"/>
        <w:bottom w:val="none" w:sz="0" w:space="0" w:color="auto"/>
        <w:right w:val="none" w:sz="0" w:space="0" w:color="auto"/>
      </w:divBdr>
    </w:div>
    <w:div w:id="621764477">
      <w:bodyDiv w:val="1"/>
      <w:marLeft w:val="0"/>
      <w:marRight w:val="0"/>
      <w:marTop w:val="0"/>
      <w:marBottom w:val="0"/>
      <w:divBdr>
        <w:top w:val="none" w:sz="0" w:space="0" w:color="auto"/>
        <w:left w:val="none" w:sz="0" w:space="0" w:color="auto"/>
        <w:bottom w:val="none" w:sz="0" w:space="0" w:color="auto"/>
        <w:right w:val="none" w:sz="0" w:space="0" w:color="auto"/>
      </w:divBdr>
    </w:div>
    <w:div w:id="643510769">
      <w:bodyDiv w:val="1"/>
      <w:marLeft w:val="0"/>
      <w:marRight w:val="0"/>
      <w:marTop w:val="0"/>
      <w:marBottom w:val="0"/>
      <w:divBdr>
        <w:top w:val="none" w:sz="0" w:space="0" w:color="auto"/>
        <w:left w:val="none" w:sz="0" w:space="0" w:color="auto"/>
        <w:bottom w:val="none" w:sz="0" w:space="0" w:color="auto"/>
        <w:right w:val="none" w:sz="0" w:space="0" w:color="auto"/>
      </w:divBdr>
    </w:div>
    <w:div w:id="734284068">
      <w:bodyDiv w:val="1"/>
      <w:marLeft w:val="0"/>
      <w:marRight w:val="0"/>
      <w:marTop w:val="0"/>
      <w:marBottom w:val="0"/>
      <w:divBdr>
        <w:top w:val="none" w:sz="0" w:space="0" w:color="auto"/>
        <w:left w:val="none" w:sz="0" w:space="0" w:color="auto"/>
        <w:bottom w:val="none" w:sz="0" w:space="0" w:color="auto"/>
        <w:right w:val="none" w:sz="0" w:space="0" w:color="auto"/>
      </w:divBdr>
    </w:div>
    <w:div w:id="779180003">
      <w:bodyDiv w:val="1"/>
      <w:marLeft w:val="0"/>
      <w:marRight w:val="0"/>
      <w:marTop w:val="0"/>
      <w:marBottom w:val="0"/>
      <w:divBdr>
        <w:top w:val="none" w:sz="0" w:space="0" w:color="auto"/>
        <w:left w:val="none" w:sz="0" w:space="0" w:color="auto"/>
        <w:bottom w:val="none" w:sz="0" w:space="0" w:color="auto"/>
        <w:right w:val="none" w:sz="0" w:space="0" w:color="auto"/>
      </w:divBdr>
    </w:div>
    <w:div w:id="1156338776">
      <w:bodyDiv w:val="1"/>
      <w:marLeft w:val="0"/>
      <w:marRight w:val="0"/>
      <w:marTop w:val="0"/>
      <w:marBottom w:val="0"/>
      <w:divBdr>
        <w:top w:val="none" w:sz="0" w:space="0" w:color="auto"/>
        <w:left w:val="none" w:sz="0" w:space="0" w:color="auto"/>
        <w:bottom w:val="none" w:sz="0" w:space="0" w:color="auto"/>
        <w:right w:val="none" w:sz="0" w:space="0" w:color="auto"/>
      </w:divBdr>
    </w:div>
    <w:div w:id="1207765433">
      <w:bodyDiv w:val="1"/>
      <w:marLeft w:val="0"/>
      <w:marRight w:val="0"/>
      <w:marTop w:val="0"/>
      <w:marBottom w:val="0"/>
      <w:divBdr>
        <w:top w:val="none" w:sz="0" w:space="0" w:color="auto"/>
        <w:left w:val="none" w:sz="0" w:space="0" w:color="auto"/>
        <w:bottom w:val="none" w:sz="0" w:space="0" w:color="auto"/>
        <w:right w:val="none" w:sz="0" w:space="0" w:color="auto"/>
      </w:divBdr>
    </w:div>
    <w:div w:id="1256288021">
      <w:bodyDiv w:val="1"/>
      <w:marLeft w:val="0"/>
      <w:marRight w:val="0"/>
      <w:marTop w:val="0"/>
      <w:marBottom w:val="0"/>
      <w:divBdr>
        <w:top w:val="none" w:sz="0" w:space="0" w:color="auto"/>
        <w:left w:val="none" w:sz="0" w:space="0" w:color="auto"/>
        <w:bottom w:val="none" w:sz="0" w:space="0" w:color="auto"/>
        <w:right w:val="none" w:sz="0" w:space="0" w:color="auto"/>
      </w:divBdr>
    </w:div>
    <w:div w:id="1261916979">
      <w:bodyDiv w:val="1"/>
      <w:marLeft w:val="0"/>
      <w:marRight w:val="0"/>
      <w:marTop w:val="0"/>
      <w:marBottom w:val="0"/>
      <w:divBdr>
        <w:top w:val="none" w:sz="0" w:space="0" w:color="auto"/>
        <w:left w:val="none" w:sz="0" w:space="0" w:color="auto"/>
        <w:bottom w:val="none" w:sz="0" w:space="0" w:color="auto"/>
        <w:right w:val="none" w:sz="0" w:space="0" w:color="auto"/>
      </w:divBdr>
    </w:div>
    <w:div w:id="1264531232">
      <w:bodyDiv w:val="1"/>
      <w:marLeft w:val="0"/>
      <w:marRight w:val="0"/>
      <w:marTop w:val="0"/>
      <w:marBottom w:val="0"/>
      <w:divBdr>
        <w:top w:val="none" w:sz="0" w:space="0" w:color="auto"/>
        <w:left w:val="none" w:sz="0" w:space="0" w:color="auto"/>
        <w:bottom w:val="none" w:sz="0" w:space="0" w:color="auto"/>
        <w:right w:val="none" w:sz="0" w:space="0" w:color="auto"/>
      </w:divBdr>
    </w:div>
    <w:div w:id="1269657278">
      <w:bodyDiv w:val="1"/>
      <w:marLeft w:val="0"/>
      <w:marRight w:val="0"/>
      <w:marTop w:val="0"/>
      <w:marBottom w:val="0"/>
      <w:divBdr>
        <w:top w:val="none" w:sz="0" w:space="0" w:color="auto"/>
        <w:left w:val="none" w:sz="0" w:space="0" w:color="auto"/>
        <w:bottom w:val="none" w:sz="0" w:space="0" w:color="auto"/>
        <w:right w:val="none" w:sz="0" w:space="0" w:color="auto"/>
      </w:divBdr>
    </w:div>
    <w:div w:id="1439178885">
      <w:bodyDiv w:val="1"/>
      <w:marLeft w:val="0"/>
      <w:marRight w:val="0"/>
      <w:marTop w:val="0"/>
      <w:marBottom w:val="0"/>
      <w:divBdr>
        <w:top w:val="none" w:sz="0" w:space="0" w:color="auto"/>
        <w:left w:val="none" w:sz="0" w:space="0" w:color="auto"/>
        <w:bottom w:val="none" w:sz="0" w:space="0" w:color="auto"/>
        <w:right w:val="none" w:sz="0" w:space="0" w:color="auto"/>
      </w:divBdr>
    </w:div>
    <w:div w:id="1520197658">
      <w:bodyDiv w:val="1"/>
      <w:marLeft w:val="0"/>
      <w:marRight w:val="0"/>
      <w:marTop w:val="0"/>
      <w:marBottom w:val="0"/>
      <w:divBdr>
        <w:top w:val="none" w:sz="0" w:space="0" w:color="auto"/>
        <w:left w:val="none" w:sz="0" w:space="0" w:color="auto"/>
        <w:bottom w:val="none" w:sz="0" w:space="0" w:color="auto"/>
        <w:right w:val="none" w:sz="0" w:space="0" w:color="auto"/>
      </w:divBdr>
    </w:div>
    <w:div w:id="1647006217">
      <w:bodyDiv w:val="1"/>
      <w:marLeft w:val="0"/>
      <w:marRight w:val="0"/>
      <w:marTop w:val="0"/>
      <w:marBottom w:val="0"/>
      <w:divBdr>
        <w:top w:val="none" w:sz="0" w:space="0" w:color="auto"/>
        <w:left w:val="none" w:sz="0" w:space="0" w:color="auto"/>
        <w:bottom w:val="none" w:sz="0" w:space="0" w:color="auto"/>
        <w:right w:val="none" w:sz="0" w:space="0" w:color="auto"/>
      </w:divBdr>
    </w:div>
    <w:div w:id="1678658160">
      <w:bodyDiv w:val="1"/>
      <w:marLeft w:val="0"/>
      <w:marRight w:val="0"/>
      <w:marTop w:val="0"/>
      <w:marBottom w:val="0"/>
      <w:divBdr>
        <w:top w:val="none" w:sz="0" w:space="0" w:color="auto"/>
        <w:left w:val="none" w:sz="0" w:space="0" w:color="auto"/>
        <w:bottom w:val="none" w:sz="0" w:space="0" w:color="auto"/>
        <w:right w:val="none" w:sz="0" w:space="0" w:color="auto"/>
      </w:divBdr>
      <w:divsChild>
        <w:div w:id="1599753216">
          <w:marLeft w:val="0"/>
          <w:marRight w:val="150"/>
          <w:marTop w:val="0"/>
          <w:marBottom w:val="0"/>
          <w:divBdr>
            <w:top w:val="none" w:sz="0" w:space="0" w:color="auto"/>
            <w:left w:val="none" w:sz="0" w:space="0" w:color="auto"/>
            <w:bottom w:val="none" w:sz="0" w:space="0" w:color="auto"/>
            <w:right w:val="none" w:sz="0" w:space="0" w:color="auto"/>
          </w:divBdr>
        </w:div>
      </w:divsChild>
    </w:div>
    <w:div w:id="1690402642">
      <w:bodyDiv w:val="1"/>
      <w:marLeft w:val="0"/>
      <w:marRight w:val="0"/>
      <w:marTop w:val="0"/>
      <w:marBottom w:val="0"/>
      <w:divBdr>
        <w:top w:val="none" w:sz="0" w:space="0" w:color="auto"/>
        <w:left w:val="none" w:sz="0" w:space="0" w:color="auto"/>
        <w:bottom w:val="none" w:sz="0" w:space="0" w:color="auto"/>
        <w:right w:val="none" w:sz="0" w:space="0" w:color="auto"/>
      </w:divBdr>
    </w:div>
    <w:div w:id="1692146486">
      <w:bodyDiv w:val="1"/>
      <w:marLeft w:val="0"/>
      <w:marRight w:val="0"/>
      <w:marTop w:val="0"/>
      <w:marBottom w:val="0"/>
      <w:divBdr>
        <w:top w:val="none" w:sz="0" w:space="0" w:color="auto"/>
        <w:left w:val="none" w:sz="0" w:space="0" w:color="auto"/>
        <w:bottom w:val="none" w:sz="0" w:space="0" w:color="auto"/>
        <w:right w:val="none" w:sz="0" w:space="0" w:color="auto"/>
      </w:divBdr>
    </w:div>
    <w:div w:id="1786734308">
      <w:bodyDiv w:val="1"/>
      <w:marLeft w:val="0"/>
      <w:marRight w:val="0"/>
      <w:marTop w:val="0"/>
      <w:marBottom w:val="0"/>
      <w:divBdr>
        <w:top w:val="none" w:sz="0" w:space="0" w:color="auto"/>
        <w:left w:val="none" w:sz="0" w:space="0" w:color="auto"/>
        <w:bottom w:val="none" w:sz="0" w:space="0" w:color="auto"/>
        <w:right w:val="none" w:sz="0" w:space="0" w:color="auto"/>
      </w:divBdr>
    </w:div>
    <w:div w:id="1928153413">
      <w:bodyDiv w:val="1"/>
      <w:marLeft w:val="0"/>
      <w:marRight w:val="0"/>
      <w:marTop w:val="0"/>
      <w:marBottom w:val="0"/>
      <w:divBdr>
        <w:top w:val="none" w:sz="0" w:space="0" w:color="auto"/>
        <w:left w:val="none" w:sz="0" w:space="0" w:color="auto"/>
        <w:bottom w:val="none" w:sz="0" w:space="0" w:color="auto"/>
        <w:right w:val="none" w:sz="0" w:space="0" w:color="auto"/>
      </w:divBdr>
    </w:div>
    <w:div w:id="2018077768">
      <w:bodyDiv w:val="1"/>
      <w:marLeft w:val="0"/>
      <w:marRight w:val="0"/>
      <w:marTop w:val="0"/>
      <w:marBottom w:val="0"/>
      <w:divBdr>
        <w:top w:val="none" w:sz="0" w:space="0" w:color="auto"/>
        <w:left w:val="none" w:sz="0" w:space="0" w:color="auto"/>
        <w:bottom w:val="none" w:sz="0" w:space="0" w:color="auto"/>
        <w:right w:val="none" w:sz="0" w:space="0" w:color="auto"/>
      </w:divBdr>
    </w:div>
    <w:div w:id="2024235856">
      <w:bodyDiv w:val="1"/>
      <w:marLeft w:val="0"/>
      <w:marRight w:val="0"/>
      <w:marTop w:val="0"/>
      <w:marBottom w:val="0"/>
      <w:divBdr>
        <w:top w:val="none" w:sz="0" w:space="0" w:color="auto"/>
        <w:left w:val="none" w:sz="0" w:space="0" w:color="auto"/>
        <w:bottom w:val="none" w:sz="0" w:space="0" w:color="auto"/>
        <w:right w:val="none" w:sz="0" w:space="0" w:color="auto"/>
      </w:divBdr>
    </w:div>
    <w:div w:id="2128811277">
      <w:bodyDiv w:val="1"/>
      <w:marLeft w:val="0"/>
      <w:marRight w:val="0"/>
      <w:marTop w:val="0"/>
      <w:marBottom w:val="0"/>
      <w:divBdr>
        <w:top w:val="none" w:sz="0" w:space="0" w:color="auto"/>
        <w:left w:val="none" w:sz="0" w:space="0" w:color="auto"/>
        <w:bottom w:val="none" w:sz="0" w:space="0" w:color="auto"/>
        <w:right w:val="none" w:sz="0" w:space="0" w:color="auto"/>
      </w:divBdr>
    </w:div>
    <w:div w:id="214422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ra@glovarail.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__@vivi.lv" TargetMode="External"/><Relationship Id="rId17" Type="http://schemas.openxmlformats.org/officeDocument/2006/relationships/hyperlink" Target="mailto:pasts@vivi.lv" TargetMode="External"/><Relationship Id="rId2" Type="http://schemas.openxmlformats.org/officeDocument/2006/relationships/customXml" Target="../customXml/item2.xml"/><Relationship Id="rId16" Type="http://schemas.openxmlformats.org/officeDocument/2006/relationships/hyperlink" Target="mailto:pasts@vivi.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rina.mihailova@vivi.lv" TargetMode="External"/><Relationship Id="rId5" Type="http://schemas.openxmlformats.org/officeDocument/2006/relationships/numbering" Target="numbering.xml"/><Relationship Id="rId15" Type="http://schemas.openxmlformats.org/officeDocument/2006/relationships/hyperlink" Target="https://www.vivi.lv/lv/pretkorupcijas-pasakumi/"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ivi.lv/lv/pretkorupcijas-pasakumi/"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7BB9C9C7BA41B45901ED9FDA131E079" ma:contentTypeVersion="10" ma:contentTypeDescription="Izveidot jaunu dokumentu." ma:contentTypeScope="" ma:versionID="1408dbe9749b82530440d801663d13e1">
  <xsd:schema xmlns:xsd="http://www.w3.org/2001/XMLSchema" xmlns:xs="http://www.w3.org/2001/XMLSchema" xmlns:p="http://schemas.microsoft.com/office/2006/metadata/properties" xmlns:ns2="0fb05fef-0634-40e2-8fd0-646f85d5f765" xmlns:ns3="39339f18-f672-41b8-a0fc-7d18809f960a" targetNamespace="http://schemas.microsoft.com/office/2006/metadata/properties" ma:root="true" ma:fieldsID="80d924da32466348d7408eb21fdbacb9" ns2:_="" ns3:_="">
    <xsd:import namespace="0fb05fef-0634-40e2-8fd0-646f85d5f765"/>
    <xsd:import namespace="39339f18-f672-41b8-a0fc-7d18809f96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05fef-0634-40e2-8fd0-646f85d5f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0372e678-bcee-41d3-af8e-d46838c1821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339f18-f672-41b8-a0fc-7d18809f960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044c21-0ccb-4563-8fa6-5efff9fb0013}" ma:internalName="TaxCatchAll" ma:showField="CatchAllData" ma:web="39339f18-f672-41b8-a0fc-7d18809f9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39339f18-f672-41b8-a0fc-7d18809f960a" xsi:nil="true"/>
    <lcf76f155ced4ddcb4097134ff3c332f xmlns="0fb05fef-0634-40e2-8fd0-646f85d5f76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A7B34A-4628-4E51-B3BF-0E0680D66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05fef-0634-40e2-8fd0-646f85d5f765"/>
    <ds:schemaRef ds:uri="39339f18-f672-41b8-a0fc-7d18809f9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9192E5-C2D6-4F6F-8F9C-5F91F7A5E611}">
  <ds:schemaRefs>
    <ds:schemaRef ds:uri="http://schemas.openxmlformats.org/officeDocument/2006/bibliography"/>
  </ds:schemaRefs>
</ds:datastoreItem>
</file>

<file path=customXml/itemProps3.xml><?xml version="1.0" encoding="utf-8"?>
<ds:datastoreItem xmlns:ds="http://schemas.openxmlformats.org/officeDocument/2006/customXml" ds:itemID="{5FBACCFC-7390-4A08-B663-D220DC1C5F83}">
  <ds:schemaRefs>
    <ds:schemaRef ds:uri="http://schemas.microsoft.com/office/2006/metadata/properties"/>
    <ds:schemaRef ds:uri="http://schemas.microsoft.com/office/infopath/2007/PartnerControls"/>
    <ds:schemaRef ds:uri="39339f18-f672-41b8-a0fc-7d18809f960a"/>
    <ds:schemaRef ds:uri="0fb05fef-0634-40e2-8fd0-646f85d5f765"/>
  </ds:schemaRefs>
</ds:datastoreItem>
</file>

<file path=customXml/itemProps4.xml><?xml version="1.0" encoding="utf-8"?>
<ds:datastoreItem xmlns:ds="http://schemas.openxmlformats.org/officeDocument/2006/customXml" ds:itemID="{EAEFFB28-763A-4BB5-A23C-77A3102C29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17</Pages>
  <Words>42987</Words>
  <Characters>24504</Characters>
  <Application>Microsoft Office Word</Application>
  <DocSecurity>0</DocSecurity>
  <Lines>204</Lines>
  <Paragraphs>134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67357</CharactersWithSpaces>
  <SharedDoc>false</SharedDoc>
  <HLinks>
    <vt:vector size="60" baseType="variant">
      <vt:variant>
        <vt:i4>7405661</vt:i4>
      </vt:variant>
      <vt:variant>
        <vt:i4>27</vt:i4>
      </vt:variant>
      <vt:variant>
        <vt:i4>0</vt:i4>
      </vt:variant>
      <vt:variant>
        <vt:i4>5</vt:i4>
      </vt:variant>
      <vt:variant>
        <vt:lpwstr>mailto:order@glovarail.com</vt:lpwstr>
      </vt:variant>
      <vt:variant>
        <vt:lpwstr/>
      </vt:variant>
      <vt:variant>
        <vt:i4>6553678</vt:i4>
      </vt:variant>
      <vt:variant>
        <vt:i4>24</vt:i4>
      </vt:variant>
      <vt:variant>
        <vt:i4>0</vt:i4>
      </vt:variant>
      <vt:variant>
        <vt:i4>5</vt:i4>
      </vt:variant>
      <vt:variant>
        <vt:lpwstr>mailto:sales@glovarail.com</vt:lpwstr>
      </vt:variant>
      <vt:variant>
        <vt:lpwstr/>
      </vt:variant>
      <vt:variant>
        <vt:i4>7405661</vt:i4>
      </vt:variant>
      <vt:variant>
        <vt:i4>21</vt:i4>
      </vt:variant>
      <vt:variant>
        <vt:i4>0</vt:i4>
      </vt:variant>
      <vt:variant>
        <vt:i4>5</vt:i4>
      </vt:variant>
      <vt:variant>
        <vt:lpwstr>mailto:order@glovarail.com</vt:lpwstr>
      </vt:variant>
      <vt:variant>
        <vt:lpwstr/>
      </vt:variant>
      <vt:variant>
        <vt:i4>6553678</vt:i4>
      </vt:variant>
      <vt:variant>
        <vt:i4>18</vt:i4>
      </vt:variant>
      <vt:variant>
        <vt:i4>0</vt:i4>
      </vt:variant>
      <vt:variant>
        <vt:i4>5</vt:i4>
      </vt:variant>
      <vt:variant>
        <vt:lpwstr>mailto:sales@glovarail.com</vt:lpwstr>
      </vt:variant>
      <vt:variant>
        <vt:lpwstr/>
      </vt:variant>
      <vt:variant>
        <vt:i4>4849779</vt:i4>
      </vt:variant>
      <vt:variant>
        <vt:i4>15</vt:i4>
      </vt:variant>
      <vt:variant>
        <vt:i4>0</vt:i4>
      </vt:variant>
      <vt:variant>
        <vt:i4>5</vt:i4>
      </vt:variant>
      <vt:variant>
        <vt:lpwstr>mailto:pasts@vivi.lv</vt:lpwstr>
      </vt:variant>
      <vt:variant>
        <vt:lpwstr/>
      </vt:variant>
      <vt:variant>
        <vt:i4>4849779</vt:i4>
      </vt:variant>
      <vt:variant>
        <vt:i4>12</vt:i4>
      </vt:variant>
      <vt:variant>
        <vt:i4>0</vt:i4>
      </vt:variant>
      <vt:variant>
        <vt:i4>5</vt:i4>
      </vt:variant>
      <vt:variant>
        <vt:lpwstr>mailto:pasts@vivi.lv</vt:lpwstr>
      </vt:variant>
      <vt:variant>
        <vt:lpwstr/>
      </vt:variant>
      <vt:variant>
        <vt:i4>196664</vt:i4>
      </vt:variant>
      <vt:variant>
        <vt:i4>9</vt:i4>
      </vt:variant>
      <vt:variant>
        <vt:i4>0</vt:i4>
      </vt:variant>
      <vt:variant>
        <vt:i4>5</vt:i4>
      </vt:variant>
      <vt:variant>
        <vt:lpwstr>mailto:jra@glovarail.com</vt:lpwstr>
      </vt:variant>
      <vt:variant>
        <vt:lpwstr/>
      </vt:variant>
      <vt:variant>
        <vt:i4>327791</vt:i4>
      </vt:variant>
      <vt:variant>
        <vt:i4>6</vt:i4>
      </vt:variant>
      <vt:variant>
        <vt:i4>0</vt:i4>
      </vt:variant>
      <vt:variant>
        <vt:i4>5</vt:i4>
      </vt:variant>
      <vt:variant>
        <vt:lpwstr>mailto:karina.mihailova@vivi.lv</vt:lpwstr>
      </vt:variant>
      <vt:variant>
        <vt:lpwstr/>
      </vt:variant>
      <vt:variant>
        <vt:i4>196664</vt:i4>
      </vt:variant>
      <vt:variant>
        <vt:i4>3</vt:i4>
      </vt:variant>
      <vt:variant>
        <vt:i4>0</vt:i4>
      </vt:variant>
      <vt:variant>
        <vt:i4>5</vt:i4>
      </vt:variant>
      <vt:variant>
        <vt:lpwstr>mailto:jra@glovarail.com</vt:lpwstr>
      </vt:variant>
      <vt:variant>
        <vt:lpwstr/>
      </vt:variant>
      <vt:variant>
        <vt:i4>327791</vt:i4>
      </vt:variant>
      <vt:variant>
        <vt:i4>0</vt:i4>
      </vt:variant>
      <vt:variant>
        <vt:i4>0</vt:i4>
      </vt:variant>
      <vt:variant>
        <vt:i4>5</vt:i4>
      </vt:variant>
      <vt:variant>
        <vt:lpwstr>mailto:karina.mihailova@vivi.lv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Karlis.Engelis@vivi.lv</dc:creator>
  <cp:keywords/>
  <cp:lastModifiedBy>Agnese Laizāne</cp:lastModifiedBy>
  <cp:revision>41</cp:revision>
  <dcterms:created xsi:type="dcterms:W3CDTF">2026-05-15T10:39:00Z</dcterms:created>
  <dcterms:modified xsi:type="dcterms:W3CDTF">2026-07-13T06:20:00Z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0x010100F7BB9C9C7BA41B45901ED9FDA131E079</vt:lpwstr>
  </property>
  <property fmtid="{D5CDD505-2E9C-101B-9397-08002B2CF9AE}" pid="3" name="MediaServiceImageTags">
    <vt:lpwstr/>
  </property>
</Properties>
</file>